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3242" w14:textId="77777777" w:rsidR="00CE55FD" w:rsidRPr="00CE55FD" w:rsidRDefault="00CE55FD" w:rsidP="00CE55FD">
      <w:pPr>
        <w:jc w:val="center"/>
        <w:rPr>
          <w:b/>
          <w:sz w:val="28"/>
          <w:szCs w:val="28"/>
          <w:lang w:val="uk-UA"/>
        </w:rPr>
      </w:pPr>
      <w:r w:rsidRPr="00CE55FD">
        <w:rPr>
          <w:b/>
          <w:sz w:val="28"/>
          <w:szCs w:val="28"/>
          <w:lang w:val="uk-UA"/>
        </w:rPr>
        <w:t>МІНІСТЕРСТВО ОСВІТИ І НАУКИ УКРАЇНИ</w:t>
      </w:r>
    </w:p>
    <w:p w14:paraId="0BA8FD66" w14:textId="77777777" w:rsidR="00CE55FD" w:rsidRPr="00CE55FD" w:rsidRDefault="00CE55FD" w:rsidP="00CE55FD">
      <w:pPr>
        <w:jc w:val="center"/>
        <w:rPr>
          <w:b/>
          <w:sz w:val="28"/>
          <w:szCs w:val="28"/>
          <w:lang w:val="uk-UA"/>
        </w:rPr>
      </w:pPr>
      <w:r w:rsidRPr="00CE55FD">
        <w:rPr>
          <w:b/>
          <w:sz w:val="28"/>
          <w:szCs w:val="28"/>
          <w:lang w:val="uk-UA"/>
        </w:rPr>
        <w:t>ЗАПОРІЗЬКИЙ НАЦІОНАЛЬНИЙ УНІВЕРСИТЕТ</w:t>
      </w:r>
    </w:p>
    <w:p w14:paraId="6D0DE959" w14:textId="77777777" w:rsidR="00CE55FD" w:rsidRPr="00CE55FD" w:rsidRDefault="00CE55FD" w:rsidP="00CE55FD">
      <w:pPr>
        <w:jc w:val="center"/>
        <w:rPr>
          <w:sz w:val="28"/>
          <w:szCs w:val="28"/>
          <w:lang w:val="uk-UA"/>
        </w:rPr>
      </w:pPr>
    </w:p>
    <w:p w14:paraId="49BDFD7B" w14:textId="77777777" w:rsidR="00CE55FD" w:rsidRPr="00CE55FD" w:rsidRDefault="00CE55FD" w:rsidP="00CE55FD">
      <w:pPr>
        <w:jc w:val="center"/>
        <w:rPr>
          <w:sz w:val="28"/>
          <w:szCs w:val="28"/>
          <w:lang w:val="uk-UA"/>
        </w:rPr>
      </w:pPr>
    </w:p>
    <w:p w14:paraId="18B24528" w14:textId="77777777" w:rsidR="00CE55FD" w:rsidRPr="00CE55FD" w:rsidRDefault="00CE55FD" w:rsidP="00CE55FD">
      <w:pPr>
        <w:jc w:val="center"/>
        <w:rPr>
          <w:b/>
          <w:sz w:val="28"/>
          <w:szCs w:val="28"/>
        </w:rPr>
      </w:pPr>
      <w:r w:rsidRPr="00CE55FD">
        <w:rPr>
          <w:b/>
          <w:sz w:val="28"/>
          <w:szCs w:val="28"/>
          <w:lang w:val="uk-UA"/>
        </w:rPr>
        <w:t xml:space="preserve">ФАКУЛЬТЕТ </w:t>
      </w:r>
      <w:r w:rsidRPr="00CE55FD">
        <w:rPr>
          <w:b/>
          <w:sz w:val="28"/>
          <w:szCs w:val="28"/>
        </w:rPr>
        <w:t>Ф</w:t>
      </w:r>
      <w:r w:rsidRPr="00CE55FD">
        <w:rPr>
          <w:b/>
          <w:sz w:val="28"/>
          <w:szCs w:val="28"/>
          <w:lang w:val="uk-UA"/>
        </w:rPr>
        <w:t>ІЗИЧНОГО ВИХОВАННЯ</w:t>
      </w:r>
      <w:r w:rsidRPr="00CE55FD">
        <w:rPr>
          <w:b/>
          <w:sz w:val="28"/>
          <w:szCs w:val="28"/>
        </w:rPr>
        <w:t xml:space="preserve">, ЗДОРОВ’Я ТА ТУРИЗМУ </w:t>
      </w:r>
    </w:p>
    <w:p w14:paraId="0A13D179" w14:textId="77777777" w:rsidR="00CE55FD" w:rsidRPr="00CE55FD" w:rsidRDefault="00CE55FD" w:rsidP="00CE55FD">
      <w:pPr>
        <w:jc w:val="center"/>
        <w:rPr>
          <w:b/>
          <w:sz w:val="28"/>
          <w:szCs w:val="28"/>
          <w:u w:val="single"/>
          <w:lang w:val="uk-UA"/>
        </w:rPr>
      </w:pPr>
      <w:r w:rsidRPr="00CE55FD">
        <w:rPr>
          <w:b/>
          <w:sz w:val="28"/>
          <w:szCs w:val="28"/>
          <w:u w:val="single"/>
          <w:lang w:val="uk-UA"/>
        </w:rPr>
        <w:t xml:space="preserve">Кафедра фізичної терапії та </w:t>
      </w:r>
      <w:proofErr w:type="spellStart"/>
      <w:r w:rsidRPr="00CE55FD">
        <w:rPr>
          <w:b/>
          <w:sz w:val="28"/>
          <w:szCs w:val="28"/>
          <w:u w:val="single"/>
          <w:lang w:val="uk-UA"/>
        </w:rPr>
        <w:t>ерготерапії</w:t>
      </w:r>
      <w:proofErr w:type="spellEnd"/>
      <w:r w:rsidRPr="00CE55FD">
        <w:rPr>
          <w:b/>
          <w:sz w:val="28"/>
          <w:szCs w:val="28"/>
          <w:u w:val="single"/>
          <w:lang w:val="uk-UA"/>
        </w:rPr>
        <w:t xml:space="preserve"> </w:t>
      </w:r>
    </w:p>
    <w:p w14:paraId="3557BC71" w14:textId="77777777" w:rsidR="00CE55FD" w:rsidRPr="00CE55FD" w:rsidRDefault="00CE55FD" w:rsidP="00CE55FD">
      <w:pPr>
        <w:jc w:val="center"/>
        <w:rPr>
          <w:sz w:val="16"/>
          <w:lang w:val="uk-UA"/>
        </w:rPr>
      </w:pPr>
    </w:p>
    <w:p w14:paraId="01E4F859" w14:textId="77777777" w:rsidR="00CE55FD" w:rsidRPr="00CE55FD" w:rsidRDefault="00CE55FD" w:rsidP="00CE55FD">
      <w:pPr>
        <w:jc w:val="center"/>
        <w:rPr>
          <w:sz w:val="16"/>
          <w:highlight w:val="yellow"/>
          <w:lang w:val="uk-UA"/>
        </w:rPr>
      </w:pPr>
    </w:p>
    <w:p w14:paraId="481811C6" w14:textId="77777777" w:rsidR="00CE55FD" w:rsidRPr="00CE55FD" w:rsidRDefault="00CE55FD" w:rsidP="00CE55FD">
      <w:pPr>
        <w:jc w:val="center"/>
        <w:rPr>
          <w:sz w:val="16"/>
          <w:highlight w:val="yellow"/>
          <w:lang w:val="uk-UA"/>
        </w:rPr>
      </w:pPr>
    </w:p>
    <w:p w14:paraId="5E6EAF8C" w14:textId="77777777" w:rsidR="00CE55FD" w:rsidRPr="00CE55FD" w:rsidRDefault="00CE55FD" w:rsidP="00CE55FD">
      <w:pPr>
        <w:jc w:val="center"/>
        <w:rPr>
          <w:sz w:val="16"/>
          <w:highlight w:val="yellow"/>
          <w:lang w:val="uk-UA"/>
        </w:rPr>
      </w:pPr>
    </w:p>
    <w:p w14:paraId="57517DCD" w14:textId="77777777" w:rsidR="00CE55FD" w:rsidRPr="00CE55FD" w:rsidRDefault="00CE55FD" w:rsidP="00CE55FD">
      <w:pPr>
        <w:jc w:val="center"/>
        <w:rPr>
          <w:sz w:val="16"/>
          <w:highlight w:val="yellow"/>
          <w:lang w:val="uk-UA"/>
        </w:rPr>
      </w:pPr>
    </w:p>
    <w:p w14:paraId="6C54098C" w14:textId="77777777" w:rsidR="00CE55FD" w:rsidRPr="00CE55FD" w:rsidRDefault="00CE55FD" w:rsidP="00CE55FD">
      <w:pPr>
        <w:jc w:val="center"/>
        <w:rPr>
          <w:sz w:val="16"/>
          <w:highlight w:val="yellow"/>
          <w:lang w:val="uk-UA"/>
        </w:rPr>
      </w:pPr>
    </w:p>
    <w:p w14:paraId="6EFF2529" w14:textId="77777777" w:rsidR="00CE55FD" w:rsidRPr="00CE55FD" w:rsidRDefault="00CE55FD" w:rsidP="00CE55FD">
      <w:pPr>
        <w:spacing w:line="276" w:lineRule="auto"/>
        <w:jc w:val="center"/>
        <w:rPr>
          <w:sz w:val="16"/>
          <w:highlight w:val="yellow"/>
          <w:lang w:val="uk-UA"/>
        </w:rPr>
      </w:pPr>
    </w:p>
    <w:p w14:paraId="4D4185E9" w14:textId="77777777" w:rsidR="00CE55FD" w:rsidRPr="00CE55FD" w:rsidRDefault="00CE55FD" w:rsidP="00CE55FD">
      <w:pPr>
        <w:spacing w:line="276" w:lineRule="auto"/>
        <w:jc w:val="center"/>
        <w:rPr>
          <w:sz w:val="16"/>
          <w:highlight w:val="yellow"/>
        </w:rPr>
      </w:pPr>
    </w:p>
    <w:p w14:paraId="65BB2AC3" w14:textId="77777777" w:rsidR="00CE55FD" w:rsidRPr="00CE55FD" w:rsidRDefault="00CE55FD" w:rsidP="00CE55FD">
      <w:pPr>
        <w:spacing w:line="276" w:lineRule="auto"/>
        <w:jc w:val="center"/>
        <w:rPr>
          <w:sz w:val="16"/>
          <w:highlight w:val="yellow"/>
        </w:rPr>
      </w:pPr>
    </w:p>
    <w:p w14:paraId="586462FD" w14:textId="77777777" w:rsidR="00CE55FD" w:rsidRPr="00CE55FD" w:rsidRDefault="00CE55FD" w:rsidP="00CE55FD">
      <w:pPr>
        <w:spacing w:line="276" w:lineRule="auto"/>
        <w:jc w:val="center"/>
        <w:rPr>
          <w:sz w:val="16"/>
          <w:highlight w:val="yellow"/>
        </w:rPr>
      </w:pPr>
    </w:p>
    <w:p w14:paraId="1E36702F" w14:textId="77777777" w:rsidR="00CE55FD" w:rsidRPr="00CE55FD" w:rsidRDefault="00CE55FD" w:rsidP="00CE55FD">
      <w:pPr>
        <w:spacing w:line="276" w:lineRule="auto"/>
        <w:jc w:val="center"/>
        <w:rPr>
          <w:sz w:val="16"/>
          <w:highlight w:val="yellow"/>
        </w:rPr>
      </w:pPr>
    </w:p>
    <w:p w14:paraId="297A809C" w14:textId="77777777" w:rsidR="00CE55FD" w:rsidRPr="00CE55FD" w:rsidRDefault="00CE55FD" w:rsidP="00CE55FD">
      <w:pPr>
        <w:spacing w:line="276" w:lineRule="auto"/>
        <w:jc w:val="center"/>
        <w:rPr>
          <w:sz w:val="16"/>
          <w:highlight w:val="yellow"/>
        </w:rPr>
      </w:pPr>
    </w:p>
    <w:p w14:paraId="5BA4A9BA" w14:textId="77777777" w:rsidR="00CE55FD" w:rsidRPr="00CE55FD" w:rsidRDefault="00CE55FD" w:rsidP="00CE55FD">
      <w:pPr>
        <w:spacing w:line="276" w:lineRule="auto"/>
        <w:jc w:val="center"/>
        <w:rPr>
          <w:b/>
          <w:sz w:val="36"/>
          <w:szCs w:val="36"/>
          <w:lang w:val="uk-UA"/>
        </w:rPr>
      </w:pPr>
      <w:r w:rsidRPr="00CE55FD">
        <w:rPr>
          <w:b/>
          <w:sz w:val="36"/>
          <w:szCs w:val="36"/>
          <w:lang w:val="uk-UA"/>
        </w:rPr>
        <w:t>Кваліфікаційна робота</w:t>
      </w:r>
    </w:p>
    <w:p w14:paraId="5710223B" w14:textId="77777777" w:rsidR="00CE55FD" w:rsidRPr="00CE55FD" w:rsidRDefault="00CE55FD" w:rsidP="00CE55FD">
      <w:pPr>
        <w:spacing w:line="276" w:lineRule="auto"/>
        <w:jc w:val="center"/>
        <w:rPr>
          <w:sz w:val="28"/>
          <w:lang w:val="uk-UA"/>
        </w:rPr>
      </w:pPr>
      <w:r w:rsidRPr="00CE55FD">
        <w:rPr>
          <w:b/>
          <w:sz w:val="28"/>
          <w:lang w:val="uk-UA"/>
        </w:rPr>
        <w:t>магістра</w:t>
      </w:r>
    </w:p>
    <w:p w14:paraId="20FE0D39" w14:textId="77777777" w:rsidR="00CE55FD" w:rsidRPr="00CE55FD" w:rsidRDefault="00CE55FD" w:rsidP="00CE55FD">
      <w:pPr>
        <w:jc w:val="center"/>
        <w:rPr>
          <w:sz w:val="28"/>
          <w:szCs w:val="28"/>
          <w:lang w:val="uk-UA"/>
        </w:rPr>
      </w:pPr>
    </w:p>
    <w:p w14:paraId="4D4E0ABD" w14:textId="77777777" w:rsidR="00CE55FD" w:rsidRPr="00CE55FD" w:rsidRDefault="00CE55FD" w:rsidP="00CE55FD">
      <w:pPr>
        <w:jc w:val="center"/>
        <w:rPr>
          <w:sz w:val="28"/>
          <w:szCs w:val="28"/>
          <w:lang w:val="uk-UA"/>
        </w:rPr>
      </w:pPr>
    </w:p>
    <w:p w14:paraId="45FED5FE" w14:textId="77777777" w:rsidR="00CE55FD" w:rsidRPr="00CE55FD" w:rsidRDefault="00CE55FD" w:rsidP="00CE55FD">
      <w:pPr>
        <w:jc w:val="center"/>
        <w:rPr>
          <w:sz w:val="28"/>
          <w:szCs w:val="28"/>
          <w:lang w:val="uk-UA"/>
        </w:rPr>
      </w:pPr>
    </w:p>
    <w:p w14:paraId="5C64493D" w14:textId="6BE0019E" w:rsidR="00CE55FD" w:rsidRPr="00CE55FD" w:rsidRDefault="00CE55FD" w:rsidP="00CE55FD">
      <w:pPr>
        <w:tabs>
          <w:tab w:val="left" w:pos="709"/>
        </w:tabs>
        <w:spacing w:line="360" w:lineRule="auto"/>
        <w:ind w:left="709" w:hanging="993"/>
        <w:jc w:val="both"/>
        <w:rPr>
          <w:sz w:val="28"/>
          <w:szCs w:val="28"/>
          <w:u w:val="single"/>
          <w:lang w:val="uk-UA"/>
        </w:rPr>
      </w:pPr>
      <w:r w:rsidRPr="00CE55FD">
        <w:rPr>
          <w:sz w:val="28"/>
          <w:szCs w:val="28"/>
          <w:lang w:val="uk-UA"/>
        </w:rPr>
        <w:t xml:space="preserve">на тему: </w:t>
      </w:r>
      <w:r w:rsidR="00DB3F0A" w:rsidRPr="00CE55FD">
        <w:rPr>
          <w:sz w:val="28"/>
          <w:szCs w:val="28"/>
          <w:u w:val="single"/>
          <w:lang w:val="uk-UA"/>
        </w:rPr>
        <w:t>ОСОБЛИВОСТІ ЗАСТОСУВАННЯ ЗАСОБІВ ФІЗИЧНОЇ ТЕРАПІЇ ПРИ МОЗКОВОМУ ІШЕМІЧНОМУ ІНСУЛЬТІ НА РАННЬОМУ ЕТАПІ РЕАБІЛІТАЦІЇ</w:t>
      </w:r>
    </w:p>
    <w:p w14:paraId="0E5A8C72" w14:textId="77777777" w:rsidR="00CE55FD" w:rsidRPr="00CE55FD" w:rsidRDefault="00CE55FD" w:rsidP="00CE55FD">
      <w:pPr>
        <w:tabs>
          <w:tab w:val="left" w:pos="709"/>
        </w:tabs>
        <w:spacing w:line="360" w:lineRule="auto"/>
        <w:ind w:left="851" w:hanging="1135"/>
        <w:jc w:val="both"/>
        <w:rPr>
          <w:sz w:val="28"/>
          <w:szCs w:val="28"/>
          <w:lang w:val="uk-UA"/>
        </w:rPr>
      </w:pPr>
    </w:p>
    <w:p w14:paraId="42CA9860" w14:textId="77777777" w:rsidR="00CE55FD" w:rsidRPr="00CE55FD" w:rsidRDefault="00CE55FD" w:rsidP="00CE55FD">
      <w:pPr>
        <w:jc w:val="center"/>
        <w:rPr>
          <w:sz w:val="28"/>
          <w:highlight w:val="yellow"/>
          <w:lang w:val="uk-UA"/>
        </w:rPr>
      </w:pPr>
    </w:p>
    <w:p w14:paraId="71448618" w14:textId="77777777" w:rsidR="00CE55FD" w:rsidRPr="00CE55FD" w:rsidRDefault="00CE55FD" w:rsidP="00CE55FD">
      <w:pPr>
        <w:rPr>
          <w:sz w:val="28"/>
          <w:highlight w:val="yellow"/>
          <w:lang w:val="uk-UA"/>
        </w:rPr>
      </w:pPr>
    </w:p>
    <w:p w14:paraId="6CD94425" w14:textId="77777777" w:rsidR="00CE55FD" w:rsidRPr="00CE55FD" w:rsidRDefault="00CE55FD" w:rsidP="00CE55FD">
      <w:pPr>
        <w:jc w:val="center"/>
        <w:rPr>
          <w:sz w:val="28"/>
          <w:highlight w:val="yellow"/>
          <w:lang w:val="uk-UA"/>
        </w:rPr>
      </w:pPr>
    </w:p>
    <w:p w14:paraId="66184257" w14:textId="77777777" w:rsidR="00CE55FD" w:rsidRPr="00CE55FD" w:rsidRDefault="00CE55FD" w:rsidP="00CE55FD">
      <w:pPr>
        <w:spacing w:line="360" w:lineRule="auto"/>
        <w:rPr>
          <w:sz w:val="28"/>
          <w:highlight w:val="yellow"/>
          <w:lang w:val="uk-UA"/>
        </w:rPr>
      </w:pPr>
    </w:p>
    <w:p w14:paraId="4BB5EA08" w14:textId="77777777" w:rsidR="00CE55FD" w:rsidRPr="00CE55FD" w:rsidRDefault="00CE55FD" w:rsidP="00CE55FD">
      <w:pPr>
        <w:tabs>
          <w:tab w:val="left" w:pos="2694"/>
          <w:tab w:val="left" w:pos="3261"/>
        </w:tabs>
        <w:spacing w:line="360" w:lineRule="auto"/>
        <w:ind w:left="2410"/>
        <w:rPr>
          <w:sz w:val="28"/>
          <w:szCs w:val="28"/>
          <w:u w:val="single"/>
        </w:rPr>
      </w:pPr>
      <w:r w:rsidRPr="00CE55FD">
        <w:rPr>
          <w:sz w:val="28"/>
          <w:szCs w:val="28"/>
          <w:lang w:val="uk-UA"/>
        </w:rPr>
        <w:t xml:space="preserve">Виконав: студент </w:t>
      </w:r>
      <w:r w:rsidRPr="00CE55FD">
        <w:rPr>
          <w:sz w:val="28"/>
          <w:szCs w:val="28"/>
          <w:u w:val="single"/>
          <w:lang w:val="uk-UA"/>
        </w:rPr>
        <w:t>ІІ</w:t>
      </w:r>
      <w:r w:rsidRPr="00CE55FD">
        <w:rPr>
          <w:sz w:val="28"/>
          <w:szCs w:val="28"/>
          <w:lang w:val="uk-UA"/>
        </w:rPr>
        <w:t xml:space="preserve"> курсу, групи</w:t>
      </w:r>
      <w:r w:rsidRPr="00CE55FD">
        <w:rPr>
          <w:sz w:val="28"/>
          <w:szCs w:val="28"/>
          <w:u w:val="single"/>
          <w:lang w:val="uk-UA"/>
        </w:rPr>
        <w:t xml:space="preserve">  8.227</w:t>
      </w:r>
      <w:r w:rsidRPr="00CE55FD">
        <w:rPr>
          <w:sz w:val="28"/>
          <w:szCs w:val="28"/>
          <w:u w:val="single"/>
        </w:rPr>
        <w:t>1</w:t>
      </w:r>
    </w:p>
    <w:p w14:paraId="1CE01A5D" w14:textId="77777777" w:rsidR="00CE55FD" w:rsidRPr="00CE55FD" w:rsidRDefault="00CE55FD" w:rsidP="00CE55FD">
      <w:pPr>
        <w:tabs>
          <w:tab w:val="left" w:pos="2694"/>
          <w:tab w:val="left" w:pos="3261"/>
        </w:tabs>
        <w:spacing w:line="360" w:lineRule="auto"/>
        <w:ind w:left="2410"/>
        <w:rPr>
          <w:sz w:val="28"/>
          <w:szCs w:val="28"/>
          <w:u w:val="single"/>
          <w:lang w:val="uk-UA"/>
        </w:rPr>
      </w:pPr>
      <w:r w:rsidRPr="00CE55FD">
        <w:rPr>
          <w:sz w:val="28"/>
          <w:szCs w:val="28"/>
          <w:lang w:val="uk-UA"/>
        </w:rPr>
        <w:t xml:space="preserve">Спеціальності </w:t>
      </w:r>
      <w:r w:rsidRPr="00CE55FD">
        <w:rPr>
          <w:sz w:val="28"/>
          <w:szCs w:val="28"/>
          <w:u w:val="single"/>
          <w:lang w:val="uk-UA"/>
        </w:rPr>
        <w:t xml:space="preserve">227 «Фізична терапія, </w:t>
      </w:r>
      <w:proofErr w:type="spellStart"/>
      <w:r w:rsidRPr="00CE55FD">
        <w:rPr>
          <w:sz w:val="28"/>
          <w:szCs w:val="28"/>
          <w:u w:val="single"/>
          <w:lang w:val="uk-UA"/>
        </w:rPr>
        <w:t>ерготерапія</w:t>
      </w:r>
      <w:proofErr w:type="spellEnd"/>
      <w:r w:rsidRPr="00CE55FD">
        <w:rPr>
          <w:sz w:val="28"/>
          <w:szCs w:val="28"/>
          <w:u w:val="single"/>
          <w:lang w:val="uk-UA"/>
        </w:rPr>
        <w:t>»</w:t>
      </w:r>
    </w:p>
    <w:p w14:paraId="5C601303" w14:textId="77777777" w:rsidR="00CE55FD" w:rsidRPr="00CE55FD" w:rsidRDefault="00CE55FD" w:rsidP="00CE55FD">
      <w:pPr>
        <w:tabs>
          <w:tab w:val="left" w:pos="2694"/>
          <w:tab w:val="left" w:pos="3261"/>
        </w:tabs>
        <w:spacing w:line="360" w:lineRule="auto"/>
        <w:ind w:left="2410"/>
        <w:rPr>
          <w:sz w:val="28"/>
          <w:szCs w:val="28"/>
          <w:u w:val="single"/>
          <w:lang w:val="uk-UA"/>
        </w:rPr>
      </w:pPr>
      <w:r w:rsidRPr="00CE55FD">
        <w:rPr>
          <w:sz w:val="28"/>
          <w:szCs w:val="28"/>
          <w:lang w:val="uk-UA"/>
        </w:rPr>
        <w:t xml:space="preserve">освітньої програми </w:t>
      </w:r>
      <w:r w:rsidRPr="00CE55FD">
        <w:rPr>
          <w:sz w:val="28"/>
          <w:szCs w:val="28"/>
          <w:u w:val="single"/>
          <w:lang w:val="uk-UA"/>
        </w:rPr>
        <w:t>227 «Фізична терапія»</w:t>
      </w:r>
    </w:p>
    <w:p w14:paraId="6CC640E4" w14:textId="77777777" w:rsidR="00CE55FD" w:rsidRPr="00CE55FD" w:rsidRDefault="00CE55FD" w:rsidP="00CE55FD">
      <w:pPr>
        <w:tabs>
          <w:tab w:val="left" w:pos="2694"/>
        </w:tabs>
        <w:spacing w:line="360" w:lineRule="auto"/>
        <w:ind w:left="2410"/>
        <w:rPr>
          <w:sz w:val="28"/>
          <w:szCs w:val="28"/>
          <w:u w:val="single"/>
          <w:lang w:val="uk-UA"/>
        </w:rPr>
      </w:pPr>
      <w:proofErr w:type="spellStart"/>
      <w:r w:rsidRPr="00CE55FD">
        <w:rPr>
          <w:sz w:val="28"/>
          <w:szCs w:val="28"/>
          <w:u w:val="single"/>
          <w:lang w:val="uk-UA"/>
        </w:rPr>
        <w:t>Руленко</w:t>
      </w:r>
      <w:proofErr w:type="spellEnd"/>
      <w:r w:rsidRPr="00CE55FD">
        <w:rPr>
          <w:sz w:val="28"/>
          <w:szCs w:val="28"/>
          <w:u w:val="single"/>
          <w:lang w:val="uk-UA"/>
        </w:rPr>
        <w:t xml:space="preserve"> Владислав Валерійович</w:t>
      </w:r>
    </w:p>
    <w:p w14:paraId="0CB44CC3" w14:textId="77777777" w:rsidR="00CE55FD" w:rsidRPr="00CE55FD" w:rsidRDefault="00CE55FD" w:rsidP="00CE55FD">
      <w:pPr>
        <w:tabs>
          <w:tab w:val="left" w:pos="2694"/>
        </w:tabs>
        <w:spacing w:line="360" w:lineRule="auto"/>
        <w:ind w:left="2410"/>
        <w:rPr>
          <w:sz w:val="28"/>
          <w:lang w:val="uk-UA"/>
        </w:rPr>
      </w:pPr>
      <w:r w:rsidRPr="00CE55FD">
        <w:rPr>
          <w:sz w:val="28"/>
          <w:lang w:val="uk-UA"/>
        </w:rPr>
        <w:t xml:space="preserve">Керівник: </w:t>
      </w:r>
      <w:r w:rsidRPr="00CE55FD">
        <w:rPr>
          <w:sz w:val="28"/>
          <w:u w:val="single"/>
          <w:lang w:val="uk-UA"/>
        </w:rPr>
        <w:t xml:space="preserve">доцент, доцент, </w:t>
      </w:r>
      <w:proofErr w:type="spellStart"/>
      <w:r w:rsidRPr="00CE55FD">
        <w:rPr>
          <w:sz w:val="28"/>
          <w:u w:val="single"/>
          <w:lang w:val="uk-UA"/>
        </w:rPr>
        <w:t>к.мед.н</w:t>
      </w:r>
      <w:proofErr w:type="spellEnd"/>
      <w:r w:rsidRPr="00CE55FD">
        <w:rPr>
          <w:sz w:val="28"/>
          <w:u w:val="single"/>
          <w:lang w:val="uk-UA"/>
        </w:rPr>
        <w:t xml:space="preserve">., </w:t>
      </w:r>
      <w:proofErr w:type="spellStart"/>
      <w:r w:rsidRPr="00CE55FD">
        <w:rPr>
          <w:sz w:val="28"/>
          <w:u w:val="single"/>
          <w:lang w:val="uk-UA"/>
        </w:rPr>
        <w:t>Кальонова</w:t>
      </w:r>
      <w:proofErr w:type="spellEnd"/>
      <w:r w:rsidRPr="00CE55FD">
        <w:rPr>
          <w:sz w:val="28"/>
          <w:u w:val="single"/>
          <w:lang w:val="uk-UA"/>
        </w:rPr>
        <w:t xml:space="preserve"> І.В.</w:t>
      </w:r>
    </w:p>
    <w:p w14:paraId="7BF197E6" w14:textId="77777777" w:rsidR="00CE55FD" w:rsidRPr="00CE55FD" w:rsidRDefault="00CE55FD" w:rsidP="00CE55FD">
      <w:pPr>
        <w:tabs>
          <w:tab w:val="left" w:pos="2694"/>
        </w:tabs>
        <w:spacing w:line="360" w:lineRule="auto"/>
        <w:ind w:left="2410"/>
        <w:rPr>
          <w:sz w:val="28"/>
          <w:lang w:val="uk-UA"/>
        </w:rPr>
      </w:pPr>
      <w:r w:rsidRPr="00CE55FD">
        <w:rPr>
          <w:sz w:val="28"/>
          <w:lang w:val="uk-UA"/>
        </w:rPr>
        <w:t xml:space="preserve">Рецензент: </w:t>
      </w:r>
      <w:r w:rsidRPr="00CE55FD">
        <w:rPr>
          <w:sz w:val="28"/>
          <w:u w:val="single"/>
          <w:lang w:val="uk-UA"/>
        </w:rPr>
        <w:t xml:space="preserve">професор, професор, </w:t>
      </w:r>
      <w:proofErr w:type="spellStart"/>
      <w:r w:rsidRPr="00CE55FD">
        <w:rPr>
          <w:sz w:val="28"/>
          <w:u w:val="single"/>
          <w:lang w:val="uk-UA"/>
        </w:rPr>
        <w:t>д.б.н</w:t>
      </w:r>
      <w:proofErr w:type="spellEnd"/>
      <w:r w:rsidRPr="00CE55FD">
        <w:rPr>
          <w:sz w:val="28"/>
          <w:u w:val="single"/>
          <w:lang w:val="uk-UA"/>
        </w:rPr>
        <w:t xml:space="preserve">. </w:t>
      </w:r>
      <w:proofErr w:type="spellStart"/>
      <w:r w:rsidRPr="00CE55FD">
        <w:rPr>
          <w:sz w:val="28"/>
          <w:u w:val="single"/>
          <w:lang w:val="uk-UA"/>
        </w:rPr>
        <w:t>Богдановська</w:t>
      </w:r>
      <w:proofErr w:type="spellEnd"/>
      <w:r w:rsidRPr="00CE55FD">
        <w:rPr>
          <w:sz w:val="28"/>
          <w:u w:val="single"/>
          <w:lang w:val="uk-UA"/>
        </w:rPr>
        <w:t xml:space="preserve"> Н.В.</w:t>
      </w:r>
    </w:p>
    <w:p w14:paraId="7E5D4232" w14:textId="77777777" w:rsidR="00CE55FD" w:rsidRPr="00CE55FD" w:rsidRDefault="00CE55FD" w:rsidP="00CE55FD">
      <w:pPr>
        <w:tabs>
          <w:tab w:val="left" w:pos="2694"/>
          <w:tab w:val="left" w:pos="3261"/>
        </w:tabs>
        <w:spacing w:line="360" w:lineRule="auto"/>
        <w:ind w:hanging="851"/>
        <w:rPr>
          <w:sz w:val="28"/>
          <w:u w:val="single"/>
          <w:lang w:val="uk-UA"/>
        </w:rPr>
      </w:pPr>
    </w:p>
    <w:p w14:paraId="5AC16AE1" w14:textId="77777777" w:rsidR="00CE55FD" w:rsidRPr="00CE55FD" w:rsidRDefault="00CE55FD" w:rsidP="00CE55FD">
      <w:pPr>
        <w:tabs>
          <w:tab w:val="left" w:pos="4905"/>
        </w:tabs>
        <w:rPr>
          <w:sz w:val="28"/>
          <w:lang w:val="uk-UA"/>
        </w:rPr>
      </w:pPr>
    </w:p>
    <w:p w14:paraId="492E172C" w14:textId="77777777" w:rsidR="00CE55FD" w:rsidRPr="00CE55FD" w:rsidRDefault="00CE55FD" w:rsidP="00CE55FD">
      <w:pPr>
        <w:rPr>
          <w:sz w:val="28"/>
        </w:rPr>
      </w:pPr>
    </w:p>
    <w:p w14:paraId="083BE03C" w14:textId="77777777" w:rsidR="00CE55FD" w:rsidRPr="00CE55FD" w:rsidRDefault="00CE55FD" w:rsidP="00CE55FD">
      <w:pPr>
        <w:jc w:val="center"/>
        <w:rPr>
          <w:sz w:val="28"/>
          <w:lang w:val="uk-UA"/>
        </w:rPr>
      </w:pPr>
      <w:r w:rsidRPr="00CE55FD">
        <w:rPr>
          <w:sz w:val="28"/>
          <w:lang w:val="uk-UA"/>
        </w:rPr>
        <w:t>Запоріжжя</w:t>
      </w:r>
    </w:p>
    <w:p w14:paraId="7C160AD3" w14:textId="77777777" w:rsidR="00CE55FD" w:rsidRPr="00CE55FD" w:rsidRDefault="00CE55FD" w:rsidP="00CE55FD">
      <w:pPr>
        <w:jc w:val="center"/>
        <w:rPr>
          <w:sz w:val="28"/>
          <w:lang w:val="uk-UA"/>
        </w:rPr>
      </w:pPr>
      <w:r w:rsidRPr="00CE55FD">
        <w:rPr>
          <w:sz w:val="28"/>
          <w:lang w:val="uk-UA"/>
        </w:rPr>
        <w:t>2022</w:t>
      </w:r>
    </w:p>
    <w:p w14:paraId="74AA4738" w14:textId="77777777" w:rsidR="00CE55FD" w:rsidRPr="00CE55FD" w:rsidRDefault="00CE55FD" w:rsidP="00CE55FD">
      <w:pPr>
        <w:jc w:val="center"/>
        <w:rPr>
          <w:sz w:val="28"/>
          <w:lang w:val="uk-UA"/>
        </w:rPr>
      </w:pPr>
    </w:p>
    <w:p w14:paraId="63E6032C" w14:textId="77777777" w:rsidR="00DD4516" w:rsidRPr="00B9571F" w:rsidRDefault="00DD4516" w:rsidP="00DD4516">
      <w:pPr>
        <w:spacing w:line="360" w:lineRule="auto"/>
        <w:jc w:val="center"/>
        <w:rPr>
          <w:bCs/>
          <w:caps/>
          <w:color w:val="000000" w:themeColor="text1"/>
          <w:sz w:val="28"/>
          <w:szCs w:val="28"/>
          <w:lang w:val="uk-UA"/>
        </w:rPr>
      </w:pPr>
      <w:r w:rsidRPr="00B9571F">
        <w:rPr>
          <w:bCs/>
          <w:caps/>
          <w:color w:val="000000" w:themeColor="text1"/>
          <w:sz w:val="28"/>
          <w:szCs w:val="28"/>
          <w:lang w:val="uk-UA"/>
        </w:rPr>
        <w:lastRenderedPageBreak/>
        <w:t>ЗМІСТ</w:t>
      </w:r>
    </w:p>
    <w:p w14:paraId="0A14A9CC" w14:textId="77777777" w:rsidR="00DD4516" w:rsidRPr="00B9571F" w:rsidRDefault="00DD4516" w:rsidP="00DD4516">
      <w:pPr>
        <w:spacing w:line="360" w:lineRule="auto"/>
        <w:jc w:val="center"/>
        <w:rPr>
          <w:b/>
          <w:caps/>
          <w:color w:val="000000" w:themeColor="text1"/>
          <w:sz w:val="28"/>
          <w:szCs w:val="28"/>
          <w:lang w:val="uk-UA"/>
        </w:rPr>
      </w:pPr>
    </w:p>
    <w:tbl>
      <w:tblPr>
        <w:tblW w:w="0" w:type="auto"/>
        <w:jc w:val="center"/>
        <w:tblLook w:val="0000" w:firstRow="0" w:lastRow="0" w:firstColumn="0" w:lastColumn="0" w:noHBand="0" w:noVBand="0"/>
      </w:tblPr>
      <w:tblGrid>
        <w:gridCol w:w="448"/>
        <w:gridCol w:w="599"/>
        <w:gridCol w:w="7801"/>
        <w:gridCol w:w="506"/>
      </w:tblGrid>
      <w:tr w:rsidR="00B9571F" w:rsidRPr="00B9571F" w14:paraId="688B98F0" w14:textId="77777777" w:rsidTr="00F96B82">
        <w:trPr>
          <w:trHeight w:val="442"/>
          <w:jc w:val="center"/>
        </w:trPr>
        <w:tc>
          <w:tcPr>
            <w:tcW w:w="8659" w:type="dxa"/>
            <w:gridSpan w:val="3"/>
          </w:tcPr>
          <w:p w14:paraId="55C29F6B" w14:textId="77777777" w:rsidR="00DD4516" w:rsidRPr="00B9571F" w:rsidRDefault="00DD4516" w:rsidP="00A50511">
            <w:pPr>
              <w:pStyle w:val="2"/>
              <w:spacing w:after="0" w:line="360" w:lineRule="auto"/>
              <w:rPr>
                <w:color w:val="000000" w:themeColor="text1"/>
                <w:sz w:val="28"/>
                <w:szCs w:val="28"/>
                <w:lang w:val="uk-UA"/>
              </w:rPr>
            </w:pPr>
            <w:r w:rsidRPr="00B9571F">
              <w:rPr>
                <w:color w:val="000000" w:themeColor="text1"/>
                <w:sz w:val="28"/>
                <w:szCs w:val="28"/>
                <w:lang w:val="uk-UA"/>
              </w:rPr>
              <w:t>Реферат……………………………………………………………………</w:t>
            </w:r>
          </w:p>
        </w:tc>
        <w:tc>
          <w:tcPr>
            <w:tcW w:w="644" w:type="dxa"/>
          </w:tcPr>
          <w:p w14:paraId="266AC16F" w14:textId="77777777" w:rsidR="00DD4516" w:rsidRPr="00B9571F" w:rsidRDefault="00DD4516" w:rsidP="00A50511">
            <w:pPr>
              <w:pStyle w:val="2"/>
              <w:spacing w:after="0" w:line="360" w:lineRule="auto"/>
              <w:jc w:val="center"/>
              <w:rPr>
                <w:caps/>
                <w:color w:val="000000" w:themeColor="text1"/>
                <w:sz w:val="28"/>
                <w:szCs w:val="28"/>
                <w:lang w:val="uk-UA"/>
              </w:rPr>
            </w:pPr>
            <w:r w:rsidRPr="00B9571F">
              <w:rPr>
                <w:caps/>
                <w:color w:val="000000" w:themeColor="text1"/>
                <w:sz w:val="28"/>
                <w:szCs w:val="28"/>
                <w:lang w:val="uk-UA"/>
              </w:rPr>
              <w:t>5</w:t>
            </w:r>
          </w:p>
        </w:tc>
      </w:tr>
      <w:tr w:rsidR="00B9571F" w:rsidRPr="00B9571F" w14:paraId="166CD02C" w14:textId="77777777" w:rsidTr="00F96B82">
        <w:trPr>
          <w:trHeight w:val="726"/>
          <w:jc w:val="center"/>
        </w:trPr>
        <w:tc>
          <w:tcPr>
            <w:tcW w:w="8659" w:type="dxa"/>
            <w:gridSpan w:val="3"/>
          </w:tcPr>
          <w:p w14:paraId="4906932E" w14:textId="0E810116" w:rsidR="00DD4516" w:rsidRPr="00733322" w:rsidRDefault="00DD4516" w:rsidP="00733322">
            <w:pPr>
              <w:pStyle w:val="2"/>
              <w:spacing w:after="0" w:line="360" w:lineRule="auto"/>
              <w:jc w:val="both"/>
              <w:rPr>
                <w:color w:val="000000" w:themeColor="text1"/>
                <w:sz w:val="28"/>
                <w:szCs w:val="28"/>
                <w:lang w:val="uk-UA"/>
              </w:rPr>
            </w:pPr>
            <w:r w:rsidRPr="00B9571F">
              <w:rPr>
                <w:color w:val="000000" w:themeColor="text1"/>
                <w:sz w:val="28"/>
                <w:szCs w:val="28"/>
                <w:lang w:val="uk-UA"/>
              </w:rPr>
              <w:t>Перелік умовних позначень, символів, одиниць, скорочень та</w:t>
            </w:r>
            <w:r w:rsidR="00733322">
              <w:rPr>
                <w:color w:val="000000" w:themeColor="text1"/>
                <w:sz w:val="28"/>
                <w:szCs w:val="28"/>
                <w:lang w:val="uk-UA"/>
              </w:rPr>
              <w:t xml:space="preserve"> </w:t>
            </w:r>
            <w:r w:rsidRPr="00B9571F">
              <w:rPr>
                <w:color w:val="000000" w:themeColor="text1"/>
                <w:sz w:val="28"/>
                <w:szCs w:val="28"/>
                <w:lang w:val="uk-UA"/>
              </w:rPr>
              <w:t>термінів</w:t>
            </w:r>
            <w:r w:rsidR="00733322">
              <w:rPr>
                <w:color w:val="000000" w:themeColor="text1"/>
                <w:sz w:val="28"/>
                <w:szCs w:val="28"/>
                <w:lang w:val="uk-UA"/>
              </w:rPr>
              <w:t>……………………………………………………………………….</w:t>
            </w:r>
          </w:p>
        </w:tc>
        <w:tc>
          <w:tcPr>
            <w:tcW w:w="644" w:type="dxa"/>
          </w:tcPr>
          <w:p w14:paraId="1C4918D1" w14:textId="77777777" w:rsidR="00DD4516" w:rsidRPr="00B9571F" w:rsidRDefault="00DD4516" w:rsidP="00A50511">
            <w:pPr>
              <w:pStyle w:val="2"/>
              <w:spacing w:after="0" w:line="360" w:lineRule="auto"/>
              <w:jc w:val="center"/>
              <w:rPr>
                <w:caps/>
                <w:color w:val="000000" w:themeColor="text1"/>
                <w:sz w:val="28"/>
                <w:szCs w:val="28"/>
                <w:lang w:val="uk-UA"/>
              </w:rPr>
            </w:pPr>
          </w:p>
          <w:p w14:paraId="3B49B9E1" w14:textId="77777777" w:rsidR="00DD4516" w:rsidRPr="00B9571F" w:rsidRDefault="00DD4516" w:rsidP="00A50511">
            <w:pPr>
              <w:pStyle w:val="2"/>
              <w:spacing w:after="0" w:line="360" w:lineRule="auto"/>
              <w:jc w:val="center"/>
              <w:rPr>
                <w:caps/>
                <w:color w:val="000000" w:themeColor="text1"/>
                <w:sz w:val="28"/>
                <w:szCs w:val="28"/>
                <w:lang w:val="uk-UA"/>
              </w:rPr>
            </w:pPr>
            <w:r w:rsidRPr="00B9571F">
              <w:rPr>
                <w:caps/>
                <w:color w:val="000000" w:themeColor="text1"/>
                <w:sz w:val="28"/>
                <w:szCs w:val="28"/>
                <w:lang w:val="uk-UA"/>
              </w:rPr>
              <w:t>7</w:t>
            </w:r>
          </w:p>
        </w:tc>
      </w:tr>
      <w:tr w:rsidR="00B9571F" w:rsidRPr="00B9571F" w14:paraId="0394D673" w14:textId="77777777" w:rsidTr="00F96B82">
        <w:trPr>
          <w:trHeight w:val="493"/>
          <w:jc w:val="center"/>
        </w:trPr>
        <w:tc>
          <w:tcPr>
            <w:tcW w:w="8659" w:type="dxa"/>
            <w:gridSpan w:val="3"/>
          </w:tcPr>
          <w:p w14:paraId="677ADCE2" w14:textId="4EFA76AD" w:rsidR="00DD4516" w:rsidRPr="00B9571F" w:rsidRDefault="00DD4516" w:rsidP="00733322">
            <w:pPr>
              <w:pStyle w:val="2"/>
              <w:spacing w:after="0" w:line="360" w:lineRule="auto"/>
              <w:jc w:val="both"/>
              <w:rPr>
                <w:caps/>
                <w:color w:val="000000" w:themeColor="text1"/>
                <w:sz w:val="28"/>
                <w:szCs w:val="28"/>
                <w:lang w:val="uk-UA"/>
              </w:rPr>
            </w:pPr>
            <w:r w:rsidRPr="00B9571F">
              <w:rPr>
                <w:color w:val="000000" w:themeColor="text1"/>
                <w:sz w:val="28"/>
                <w:szCs w:val="28"/>
                <w:lang w:val="uk-UA"/>
              </w:rPr>
              <w:t>Вступ ……………………………………</w:t>
            </w:r>
            <w:r w:rsidRPr="00B9571F">
              <w:rPr>
                <w:caps/>
                <w:color w:val="000000" w:themeColor="text1"/>
                <w:sz w:val="28"/>
                <w:szCs w:val="28"/>
                <w:lang w:val="uk-UA"/>
              </w:rPr>
              <w:t>…………………………….......</w:t>
            </w:r>
            <w:r w:rsidR="00733322">
              <w:rPr>
                <w:caps/>
                <w:color w:val="000000" w:themeColor="text1"/>
                <w:sz w:val="28"/>
                <w:szCs w:val="28"/>
                <w:lang w:val="uk-UA"/>
              </w:rPr>
              <w:t>....</w:t>
            </w:r>
          </w:p>
        </w:tc>
        <w:tc>
          <w:tcPr>
            <w:tcW w:w="644" w:type="dxa"/>
          </w:tcPr>
          <w:p w14:paraId="6F78AD14" w14:textId="77777777" w:rsidR="00DD4516" w:rsidRPr="00B9571F" w:rsidRDefault="00DD4516" w:rsidP="00A50511">
            <w:pPr>
              <w:pStyle w:val="2"/>
              <w:spacing w:after="0" w:line="360" w:lineRule="auto"/>
              <w:jc w:val="center"/>
              <w:rPr>
                <w:caps/>
                <w:color w:val="000000" w:themeColor="text1"/>
                <w:sz w:val="28"/>
                <w:szCs w:val="28"/>
                <w:lang w:val="uk-UA"/>
              </w:rPr>
            </w:pPr>
            <w:r w:rsidRPr="00B9571F">
              <w:rPr>
                <w:caps/>
                <w:color w:val="000000" w:themeColor="text1"/>
                <w:sz w:val="28"/>
                <w:szCs w:val="28"/>
                <w:lang w:val="uk-UA"/>
              </w:rPr>
              <w:t>8</w:t>
            </w:r>
          </w:p>
        </w:tc>
      </w:tr>
      <w:tr w:rsidR="00B9571F" w:rsidRPr="00B9571F" w14:paraId="48005972" w14:textId="77777777" w:rsidTr="00F96B82">
        <w:trPr>
          <w:trHeight w:val="451"/>
          <w:jc w:val="center"/>
        </w:trPr>
        <w:tc>
          <w:tcPr>
            <w:tcW w:w="434" w:type="dxa"/>
          </w:tcPr>
          <w:p w14:paraId="7FF3A8C1" w14:textId="77777777" w:rsidR="00DD4516" w:rsidRPr="00B9571F" w:rsidRDefault="00DD4516" w:rsidP="00A50511">
            <w:pPr>
              <w:pStyle w:val="2"/>
              <w:spacing w:after="0" w:line="360" w:lineRule="auto"/>
              <w:rPr>
                <w:color w:val="000000" w:themeColor="text1"/>
                <w:sz w:val="28"/>
                <w:szCs w:val="28"/>
                <w:lang w:val="uk-UA"/>
              </w:rPr>
            </w:pPr>
            <w:r w:rsidRPr="00B9571F">
              <w:rPr>
                <w:color w:val="000000" w:themeColor="text1"/>
                <w:sz w:val="28"/>
                <w:szCs w:val="28"/>
                <w:lang w:val="uk-UA"/>
              </w:rPr>
              <w:t>1</w:t>
            </w:r>
          </w:p>
        </w:tc>
        <w:tc>
          <w:tcPr>
            <w:tcW w:w="8225" w:type="dxa"/>
            <w:gridSpan w:val="2"/>
          </w:tcPr>
          <w:p w14:paraId="419DF00B" w14:textId="6BB4B20E" w:rsidR="00DD4516" w:rsidRPr="00B9571F" w:rsidRDefault="00DD4516" w:rsidP="00733322">
            <w:pPr>
              <w:pStyle w:val="2"/>
              <w:spacing w:after="0" w:line="360" w:lineRule="auto"/>
              <w:jc w:val="both"/>
              <w:rPr>
                <w:color w:val="000000" w:themeColor="text1"/>
                <w:sz w:val="28"/>
                <w:szCs w:val="28"/>
                <w:lang w:val="uk-UA"/>
              </w:rPr>
            </w:pPr>
            <w:r w:rsidRPr="00B9571F">
              <w:rPr>
                <w:color w:val="000000" w:themeColor="text1"/>
                <w:sz w:val="28"/>
                <w:szCs w:val="28"/>
                <w:lang w:val="uk-UA"/>
              </w:rPr>
              <w:t>Огляд літератури.................................................................................</w:t>
            </w:r>
            <w:r w:rsidR="00733322">
              <w:rPr>
                <w:color w:val="000000" w:themeColor="text1"/>
                <w:sz w:val="28"/>
                <w:szCs w:val="28"/>
                <w:lang w:val="uk-UA"/>
              </w:rPr>
              <w:t>.....</w:t>
            </w:r>
          </w:p>
        </w:tc>
        <w:tc>
          <w:tcPr>
            <w:tcW w:w="644" w:type="dxa"/>
          </w:tcPr>
          <w:p w14:paraId="630EC09E" w14:textId="77777777"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10</w:t>
            </w:r>
          </w:p>
        </w:tc>
      </w:tr>
      <w:tr w:rsidR="00B9571F" w:rsidRPr="00B9571F" w14:paraId="5B7636BE" w14:textId="77777777" w:rsidTr="00F96B82">
        <w:trPr>
          <w:trHeight w:val="571"/>
          <w:jc w:val="center"/>
        </w:trPr>
        <w:tc>
          <w:tcPr>
            <w:tcW w:w="434" w:type="dxa"/>
          </w:tcPr>
          <w:p w14:paraId="50744168" w14:textId="77777777" w:rsidR="00DD4516" w:rsidRPr="00B9571F" w:rsidRDefault="00DD4516" w:rsidP="00A50511">
            <w:pPr>
              <w:pStyle w:val="2"/>
              <w:spacing w:after="0" w:line="360" w:lineRule="auto"/>
              <w:rPr>
                <w:color w:val="000000" w:themeColor="text1"/>
                <w:sz w:val="28"/>
                <w:szCs w:val="28"/>
                <w:lang w:val="uk-UA"/>
              </w:rPr>
            </w:pPr>
          </w:p>
        </w:tc>
        <w:tc>
          <w:tcPr>
            <w:tcW w:w="580" w:type="dxa"/>
          </w:tcPr>
          <w:p w14:paraId="16FE0834" w14:textId="77777777"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1.1</w:t>
            </w:r>
          </w:p>
        </w:tc>
        <w:tc>
          <w:tcPr>
            <w:tcW w:w="7645" w:type="dxa"/>
          </w:tcPr>
          <w:p w14:paraId="2A8D6911" w14:textId="3E34BEE9" w:rsidR="00DD4516" w:rsidRPr="00B9571F" w:rsidRDefault="008339DA" w:rsidP="00A50511">
            <w:pPr>
              <w:pStyle w:val="2"/>
              <w:spacing w:after="0" w:line="360" w:lineRule="auto"/>
              <w:jc w:val="both"/>
              <w:rPr>
                <w:color w:val="000000" w:themeColor="text1"/>
                <w:sz w:val="28"/>
                <w:szCs w:val="28"/>
                <w:lang w:val="uk-UA"/>
              </w:rPr>
            </w:pPr>
            <w:r>
              <w:rPr>
                <w:color w:val="000000" w:themeColor="text1"/>
                <w:sz w:val="28"/>
                <w:szCs w:val="28"/>
                <w:lang w:val="uk-UA"/>
              </w:rPr>
              <w:t>Основні поняття</w:t>
            </w:r>
            <w:r w:rsidR="00DD4516" w:rsidRPr="00B9571F">
              <w:rPr>
                <w:color w:val="000000" w:themeColor="text1"/>
                <w:sz w:val="28"/>
                <w:szCs w:val="28"/>
                <w:lang w:val="uk-UA"/>
              </w:rPr>
              <w:t xml:space="preserve"> </w:t>
            </w:r>
            <w:r>
              <w:rPr>
                <w:color w:val="000000" w:themeColor="text1"/>
                <w:sz w:val="28"/>
                <w:szCs w:val="28"/>
                <w:lang w:val="uk-UA"/>
              </w:rPr>
              <w:t xml:space="preserve">гострого порушення мозкового кровообігу за </w:t>
            </w:r>
            <w:r w:rsidR="00DD4516" w:rsidRPr="00B9571F">
              <w:rPr>
                <w:color w:val="000000" w:themeColor="text1"/>
                <w:sz w:val="28"/>
                <w:szCs w:val="28"/>
                <w:lang w:val="uk-UA"/>
              </w:rPr>
              <w:t>ішемічн</w:t>
            </w:r>
            <w:r>
              <w:rPr>
                <w:color w:val="000000" w:themeColor="text1"/>
                <w:sz w:val="28"/>
                <w:szCs w:val="28"/>
                <w:lang w:val="uk-UA"/>
              </w:rPr>
              <w:t>им типом………………..</w:t>
            </w:r>
            <w:r w:rsidR="00DD4516" w:rsidRPr="00B9571F">
              <w:rPr>
                <w:color w:val="000000" w:themeColor="text1"/>
                <w:sz w:val="28"/>
                <w:szCs w:val="28"/>
                <w:lang w:val="uk-UA"/>
              </w:rPr>
              <w:t>………………</w:t>
            </w:r>
            <w:r>
              <w:rPr>
                <w:color w:val="000000" w:themeColor="text1"/>
                <w:sz w:val="28"/>
                <w:szCs w:val="28"/>
                <w:lang w:val="uk-UA"/>
              </w:rPr>
              <w:t>………………..</w:t>
            </w:r>
          </w:p>
        </w:tc>
        <w:tc>
          <w:tcPr>
            <w:tcW w:w="644" w:type="dxa"/>
          </w:tcPr>
          <w:p w14:paraId="518A692C" w14:textId="77777777" w:rsidR="008339DA" w:rsidRDefault="008339DA" w:rsidP="00A50511">
            <w:pPr>
              <w:pStyle w:val="2"/>
              <w:spacing w:after="0" w:line="360" w:lineRule="auto"/>
              <w:jc w:val="center"/>
              <w:rPr>
                <w:color w:val="000000" w:themeColor="text1"/>
                <w:sz w:val="28"/>
                <w:szCs w:val="28"/>
                <w:lang w:val="uk-UA"/>
              </w:rPr>
            </w:pPr>
          </w:p>
          <w:p w14:paraId="0E04712B" w14:textId="6D758C0B"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10</w:t>
            </w:r>
          </w:p>
        </w:tc>
      </w:tr>
      <w:tr w:rsidR="00B9571F" w:rsidRPr="00B9571F" w14:paraId="41A29A0B" w14:textId="77777777" w:rsidTr="00F96B82">
        <w:trPr>
          <w:trHeight w:val="752"/>
          <w:jc w:val="center"/>
        </w:trPr>
        <w:tc>
          <w:tcPr>
            <w:tcW w:w="434" w:type="dxa"/>
          </w:tcPr>
          <w:p w14:paraId="611EF2BC" w14:textId="77777777" w:rsidR="00DD4516" w:rsidRPr="00B9571F" w:rsidRDefault="00DD4516" w:rsidP="00A50511">
            <w:pPr>
              <w:pStyle w:val="2"/>
              <w:spacing w:after="0" w:line="360" w:lineRule="auto"/>
              <w:rPr>
                <w:color w:val="000000" w:themeColor="text1"/>
                <w:sz w:val="28"/>
                <w:szCs w:val="28"/>
                <w:lang w:val="uk-UA"/>
              </w:rPr>
            </w:pPr>
          </w:p>
        </w:tc>
        <w:tc>
          <w:tcPr>
            <w:tcW w:w="580" w:type="dxa"/>
          </w:tcPr>
          <w:p w14:paraId="7B52FCB8" w14:textId="77777777"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1.2</w:t>
            </w:r>
          </w:p>
        </w:tc>
        <w:tc>
          <w:tcPr>
            <w:tcW w:w="7645" w:type="dxa"/>
          </w:tcPr>
          <w:p w14:paraId="39B62AA9" w14:textId="4C4D50DE" w:rsidR="00DD4516" w:rsidRPr="00B9571F" w:rsidRDefault="001058E3" w:rsidP="00A50511">
            <w:pPr>
              <w:pStyle w:val="2"/>
              <w:spacing w:after="0" w:line="360" w:lineRule="auto"/>
              <w:jc w:val="both"/>
              <w:rPr>
                <w:color w:val="000000" w:themeColor="text1"/>
                <w:sz w:val="28"/>
                <w:szCs w:val="28"/>
                <w:lang w:val="uk-UA"/>
              </w:rPr>
            </w:pPr>
            <w:r>
              <w:rPr>
                <w:color w:val="000000" w:themeColor="text1"/>
                <w:sz w:val="28"/>
                <w:szCs w:val="28"/>
                <w:lang w:val="uk-UA"/>
              </w:rPr>
              <w:t>Загальна</w:t>
            </w:r>
            <w:r w:rsidR="008339DA">
              <w:rPr>
                <w:color w:val="000000" w:themeColor="text1"/>
                <w:sz w:val="28"/>
                <w:szCs w:val="28"/>
                <w:lang w:val="uk-UA"/>
              </w:rPr>
              <w:t xml:space="preserve"> характеристика підходів в</w:t>
            </w:r>
            <w:r w:rsidR="00DD4516" w:rsidRPr="00B9571F">
              <w:rPr>
                <w:color w:val="000000" w:themeColor="text1"/>
                <w:sz w:val="28"/>
                <w:szCs w:val="28"/>
                <w:lang w:val="uk-UA"/>
              </w:rPr>
              <w:t xml:space="preserve"> реабілітації при </w:t>
            </w:r>
            <w:r w:rsidR="00F96B82">
              <w:rPr>
                <w:color w:val="000000" w:themeColor="text1"/>
                <w:sz w:val="28"/>
                <w:szCs w:val="28"/>
                <w:lang w:val="uk-UA"/>
              </w:rPr>
              <w:t>гострому порушенні мозкового кровообігу</w:t>
            </w:r>
            <w:r w:rsidR="00DD4516" w:rsidRPr="00B9571F">
              <w:rPr>
                <w:color w:val="000000" w:themeColor="text1"/>
                <w:sz w:val="28"/>
                <w:szCs w:val="28"/>
                <w:lang w:val="uk-UA"/>
              </w:rPr>
              <w:t>.................................................</w:t>
            </w:r>
            <w:r w:rsidR="00F96B82">
              <w:rPr>
                <w:color w:val="000000" w:themeColor="text1"/>
                <w:sz w:val="28"/>
                <w:szCs w:val="28"/>
                <w:lang w:val="uk-UA"/>
              </w:rPr>
              <w:t>.</w:t>
            </w:r>
          </w:p>
        </w:tc>
        <w:tc>
          <w:tcPr>
            <w:tcW w:w="644" w:type="dxa"/>
          </w:tcPr>
          <w:p w14:paraId="1C8F6D23" w14:textId="77777777" w:rsidR="00DD4516" w:rsidRPr="00B9571F" w:rsidRDefault="00DD4516" w:rsidP="00A50511">
            <w:pPr>
              <w:pStyle w:val="2"/>
              <w:spacing w:after="0" w:line="360" w:lineRule="auto"/>
              <w:jc w:val="center"/>
              <w:rPr>
                <w:color w:val="000000" w:themeColor="text1"/>
                <w:sz w:val="28"/>
                <w:szCs w:val="28"/>
                <w:lang w:val="uk-UA"/>
              </w:rPr>
            </w:pPr>
          </w:p>
          <w:p w14:paraId="455AA617" w14:textId="77777777"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17</w:t>
            </w:r>
          </w:p>
        </w:tc>
      </w:tr>
      <w:tr w:rsidR="00B9571F" w:rsidRPr="00B9571F" w14:paraId="7950E77A" w14:textId="77777777" w:rsidTr="00F96B82">
        <w:trPr>
          <w:trHeight w:val="522"/>
          <w:jc w:val="center"/>
        </w:trPr>
        <w:tc>
          <w:tcPr>
            <w:tcW w:w="434" w:type="dxa"/>
          </w:tcPr>
          <w:p w14:paraId="15FC8219" w14:textId="77777777" w:rsidR="00DD4516" w:rsidRPr="00B9571F" w:rsidRDefault="00DD4516" w:rsidP="00A50511">
            <w:pPr>
              <w:pStyle w:val="2"/>
              <w:spacing w:after="0" w:line="360" w:lineRule="auto"/>
              <w:rPr>
                <w:color w:val="000000" w:themeColor="text1"/>
                <w:sz w:val="28"/>
                <w:szCs w:val="28"/>
                <w:lang w:val="uk-UA"/>
              </w:rPr>
            </w:pPr>
          </w:p>
        </w:tc>
        <w:tc>
          <w:tcPr>
            <w:tcW w:w="580" w:type="dxa"/>
          </w:tcPr>
          <w:p w14:paraId="1317B45A" w14:textId="77777777" w:rsidR="00DD4516" w:rsidRPr="00B9571F" w:rsidRDefault="00DD4516" w:rsidP="00A50511">
            <w:pPr>
              <w:spacing w:line="360" w:lineRule="auto"/>
              <w:jc w:val="center"/>
              <w:rPr>
                <w:color w:val="000000" w:themeColor="text1"/>
                <w:sz w:val="28"/>
                <w:szCs w:val="28"/>
                <w:lang w:val="uk-UA"/>
              </w:rPr>
            </w:pPr>
            <w:r w:rsidRPr="00B9571F">
              <w:rPr>
                <w:color w:val="000000" w:themeColor="text1"/>
                <w:sz w:val="28"/>
                <w:szCs w:val="28"/>
                <w:lang w:val="uk-UA"/>
              </w:rPr>
              <w:t>1.3</w:t>
            </w:r>
          </w:p>
        </w:tc>
        <w:tc>
          <w:tcPr>
            <w:tcW w:w="7645" w:type="dxa"/>
          </w:tcPr>
          <w:p w14:paraId="0F6EAE2D" w14:textId="363A368E" w:rsidR="00DD4516" w:rsidRPr="00B9571F" w:rsidRDefault="008339DA" w:rsidP="00A50511">
            <w:pPr>
              <w:spacing w:line="360" w:lineRule="auto"/>
              <w:rPr>
                <w:color w:val="000000" w:themeColor="text1"/>
                <w:sz w:val="28"/>
                <w:szCs w:val="28"/>
                <w:lang w:val="uk-UA"/>
              </w:rPr>
            </w:pPr>
            <w:r>
              <w:rPr>
                <w:color w:val="000000" w:themeColor="text1"/>
                <w:sz w:val="28"/>
                <w:szCs w:val="28"/>
                <w:lang w:val="uk-UA"/>
              </w:rPr>
              <w:t>Місце ф</w:t>
            </w:r>
            <w:r w:rsidR="00DD4516" w:rsidRPr="00B9571F">
              <w:rPr>
                <w:color w:val="000000" w:themeColor="text1"/>
                <w:sz w:val="28"/>
                <w:szCs w:val="28"/>
                <w:lang w:val="uk-UA"/>
              </w:rPr>
              <w:t>ізичн</w:t>
            </w:r>
            <w:r>
              <w:rPr>
                <w:color w:val="000000" w:themeColor="text1"/>
                <w:sz w:val="28"/>
                <w:szCs w:val="28"/>
                <w:lang w:val="uk-UA"/>
              </w:rPr>
              <w:t>ої</w:t>
            </w:r>
            <w:r w:rsidR="00DD4516" w:rsidRPr="00B9571F">
              <w:rPr>
                <w:color w:val="000000" w:themeColor="text1"/>
                <w:sz w:val="28"/>
                <w:szCs w:val="28"/>
                <w:lang w:val="uk-UA"/>
              </w:rPr>
              <w:t xml:space="preserve"> терапі</w:t>
            </w:r>
            <w:r>
              <w:rPr>
                <w:color w:val="000000" w:themeColor="text1"/>
                <w:sz w:val="28"/>
                <w:szCs w:val="28"/>
                <w:lang w:val="uk-UA"/>
              </w:rPr>
              <w:t>ї</w:t>
            </w:r>
            <w:r w:rsidR="00DD4516" w:rsidRPr="00B9571F">
              <w:rPr>
                <w:color w:val="000000" w:themeColor="text1"/>
                <w:sz w:val="28"/>
                <w:szCs w:val="28"/>
                <w:lang w:val="uk-UA"/>
              </w:rPr>
              <w:t xml:space="preserve"> в </w:t>
            </w:r>
            <w:r>
              <w:rPr>
                <w:color w:val="000000" w:themeColor="text1"/>
                <w:sz w:val="28"/>
                <w:szCs w:val="28"/>
                <w:lang w:val="uk-UA"/>
              </w:rPr>
              <w:t xml:space="preserve">реабілітації </w:t>
            </w:r>
            <w:r w:rsidR="00DD4516" w:rsidRPr="00B9571F">
              <w:rPr>
                <w:color w:val="000000" w:themeColor="text1"/>
                <w:sz w:val="28"/>
                <w:szCs w:val="28"/>
                <w:lang w:val="uk-UA"/>
              </w:rPr>
              <w:t xml:space="preserve">пацієнтів </w:t>
            </w:r>
            <w:r w:rsidR="00BB74B7">
              <w:rPr>
                <w:color w:val="000000" w:themeColor="text1"/>
                <w:sz w:val="28"/>
                <w:szCs w:val="28"/>
                <w:lang w:val="uk-UA"/>
              </w:rPr>
              <w:t>після гострого порушення мозкового кровообігу</w:t>
            </w:r>
            <w:r w:rsidR="00DD4516" w:rsidRPr="00B9571F">
              <w:rPr>
                <w:color w:val="000000" w:themeColor="text1"/>
                <w:sz w:val="28"/>
                <w:szCs w:val="28"/>
                <w:lang w:val="uk-UA"/>
              </w:rPr>
              <w:t>.…………</w:t>
            </w:r>
            <w:r>
              <w:rPr>
                <w:color w:val="000000" w:themeColor="text1"/>
                <w:sz w:val="28"/>
                <w:szCs w:val="28"/>
                <w:lang w:val="uk-UA"/>
              </w:rPr>
              <w:t>…………………</w:t>
            </w:r>
            <w:r w:rsidR="00BB74B7">
              <w:rPr>
                <w:color w:val="000000" w:themeColor="text1"/>
                <w:sz w:val="28"/>
                <w:szCs w:val="28"/>
                <w:lang w:val="uk-UA"/>
              </w:rPr>
              <w:t>...</w:t>
            </w:r>
          </w:p>
        </w:tc>
        <w:tc>
          <w:tcPr>
            <w:tcW w:w="644" w:type="dxa"/>
          </w:tcPr>
          <w:p w14:paraId="3DEF7511" w14:textId="77777777" w:rsidR="008339DA" w:rsidRDefault="008339DA" w:rsidP="00A50511">
            <w:pPr>
              <w:pStyle w:val="2"/>
              <w:spacing w:after="0" w:line="360" w:lineRule="auto"/>
              <w:jc w:val="center"/>
              <w:rPr>
                <w:color w:val="000000" w:themeColor="text1"/>
                <w:sz w:val="28"/>
                <w:szCs w:val="28"/>
                <w:lang w:val="uk-UA"/>
              </w:rPr>
            </w:pPr>
          </w:p>
          <w:p w14:paraId="241CA0C8" w14:textId="60A891D5"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25</w:t>
            </w:r>
          </w:p>
        </w:tc>
      </w:tr>
      <w:tr w:rsidR="00F96B82" w:rsidRPr="00B9571F" w14:paraId="32F4D8BD" w14:textId="77777777" w:rsidTr="00F96B82">
        <w:trPr>
          <w:trHeight w:val="522"/>
          <w:jc w:val="center"/>
        </w:trPr>
        <w:tc>
          <w:tcPr>
            <w:tcW w:w="434" w:type="dxa"/>
          </w:tcPr>
          <w:p w14:paraId="60F9ED7D" w14:textId="77777777" w:rsidR="00F96B82" w:rsidRPr="00B9571F" w:rsidRDefault="00F96B82" w:rsidP="00285F59">
            <w:pPr>
              <w:pStyle w:val="2"/>
              <w:spacing w:after="0" w:line="360" w:lineRule="auto"/>
              <w:rPr>
                <w:color w:val="000000" w:themeColor="text1"/>
                <w:sz w:val="28"/>
                <w:szCs w:val="28"/>
                <w:lang w:val="uk-UA"/>
              </w:rPr>
            </w:pPr>
          </w:p>
        </w:tc>
        <w:tc>
          <w:tcPr>
            <w:tcW w:w="580" w:type="dxa"/>
          </w:tcPr>
          <w:p w14:paraId="6F18CA0C" w14:textId="7FC35D2A" w:rsidR="00F96B82" w:rsidRPr="00B9571F" w:rsidRDefault="00F96B82" w:rsidP="00285F59">
            <w:pPr>
              <w:spacing w:line="360" w:lineRule="auto"/>
              <w:jc w:val="center"/>
              <w:rPr>
                <w:color w:val="000000" w:themeColor="text1"/>
                <w:sz w:val="28"/>
                <w:szCs w:val="28"/>
                <w:lang w:val="uk-UA"/>
              </w:rPr>
            </w:pPr>
            <w:r w:rsidRPr="00B9571F">
              <w:rPr>
                <w:color w:val="000000" w:themeColor="text1"/>
                <w:sz w:val="28"/>
                <w:szCs w:val="28"/>
                <w:lang w:val="uk-UA"/>
              </w:rPr>
              <w:t>1.</w:t>
            </w:r>
            <w:r>
              <w:rPr>
                <w:color w:val="000000" w:themeColor="text1"/>
                <w:sz w:val="28"/>
                <w:szCs w:val="28"/>
                <w:lang w:val="uk-UA"/>
              </w:rPr>
              <w:t>4</w:t>
            </w:r>
          </w:p>
        </w:tc>
        <w:tc>
          <w:tcPr>
            <w:tcW w:w="7645" w:type="dxa"/>
          </w:tcPr>
          <w:p w14:paraId="250C0EF2" w14:textId="604D9FD3" w:rsidR="00F96B82" w:rsidRPr="00B9571F" w:rsidRDefault="00DD070F" w:rsidP="00367327">
            <w:pPr>
              <w:spacing w:line="360" w:lineRule="auto"/>
              <w:rPr>
                <w:color w:val="000000" w:themeColor="text1"/>
                <w:sz w:val="28"/>
                <w:szCs w:val="28"/>
                <w:lang w:val="uk-UA"/>
              </w:rPr>
            </w:pPr>
            <w:r>
              <w:rPr>
                <w:color w:val="000000" w:themeColor="text1"/>
                <w:sz w:val="28"/>
                <w:szCs w:val="28"/>
                <w:lang w:val="uk-UA"/>
              </w:rPr>
              <w:t>Основні аспекти фізичної терапії в</w:t>
            </w:r>
            <w:r w:rsidRPr="00B9571F">
              <w:rPr>
                <w:color w:val="000000" w:themeColor="text1"/>
                <w:sz w:val="28"/>
                <w:szCs w:val="28"/>
                <w:lang w:val="uk-UA"/>
              </w:rPr>
              <w:t xml:space="preserve"> </w:t>
            </w:r>
            <w:r>
              <w:rPr>
                <w:color w:val="000000" w:themeColor="text1"/>
                <w:sz w:val="28"/>
                <w:szCs w:val="28"/>
                <w:lang w:val="uk-UA"/>
              </w:rPr>
              <w:t xml:space="preserve">програмі </w:t>
            </w:r>
            <w:r w:rsidRPr="00B9571F">
              <w:rPr>
                <w:color w:val="000000" w:themeColor="text1"/>
                <w:sz w:val="28"/>
                <w:szCs w:val="28"/>
                <w:lang w:val="uk-UA"/>
              </w:rPr>
              <w:t xml:space="preserve">реабілітації </w:t>
            </w:r>
            <w:proofErr w:type="spellStart"/>
            <w:r w:rsidRPr="00B9571F">
              <w:rPr>
                <w:color w:val="000000" w:themeColor="text1"/>
                <w:sz w:val="28"/>
                <w:szCs w:val="28"/>
                <w:lang w:val="uk-UA"/>
              </w:rPr>
              <w:t>післяінсультних</w:t>
            </w:r>
            <w:proofErr w:type="spellEnd"/>
            <w:r w:rsidRPr="00B9571F">
              <w:rPr>
                <w:color w:val="000000" w:themeColor="text1"/>
                <w:sz w:val="28"/>
                <w:szCs w:val="28"/>
                <w:lang w:val="uk-UA"/>
              </w:rPr>
              <w:t xml:space="preserve"> пацієнтів</w:t>
            </w:r>
            <w:r>
              <w:rPr>
                <w:color w:val="000000" w:themeColor="text1"/>
                <w:sz w:val="28"/>
                <w:szCs w:val="28"/>
                <w:lang w:val="uk-UA"/>
              </w:rPr>
              <w:t xml:space="preserve"> за ішемічним типом</w:t>
            </w:r>
            <w:r w:rsidRPr="00B9571F">
              <w:rPr>
                <w:color w:val="000000" w:themeColor="text1"/>
                <w:sz w:val="28"/>
                <w:szCs w:val="28"/>
                <w:lang w:val="uk-UA"/>
              </w:rPr>
              <w:t xml:space="preserve"> </w:t>
            </w:r>
            <w:r w:rsidR="00F96B82" w:rsidRPr="00B9571F">
              <w:rPr>
                <w:color w:val="000000" w:themeColor="text1"/>
                <w:sz w:val="28"/>
                <w:szCs w:val="28"/>
                <w:lang w:val="uk-UA"/>
              </w:rPr>
              <w:t>………</w:t>
            </w:r>
            <w:r w:rsidR="00F96B82">
              <w:rPr>
                <w:color w:val="000000" w:themeColor="text1"/>
                <w:sz w:val="28"/>
                <w:szCs w:val="28"/>
                <w:lang w:val="uk-UA"/>
              </w:rPr>
              <w:t>……</w:t>
            </w:r>
            <w:r>
              <w:rPr>
                <w:color w:val="000000" w:themeColor="text1"/>
                <w:sz w:val="28"/>
                <w:szCs w:val="28"/>
                <w:lang w:val="uk-UA"/>
              </w:rPr>
              <w:t>….</w:t>
            </w:r>
            <w:r w:rsidR="00733322">
              <w:rPr>
                <w:color w:val="000000" w:themeColor="text1"/>
                <w:sz w:val="28"/>
                <w:szCs w:val="28"/>
                <w:lang w:val="uk-UA"/>
              </w:rPr>
              <w:t>..</w:t>
            </w:r>
          </w:p>
        </w:tc>
        <w:tc>
          <w:tcPr>
            <w:tcW w:w="644" w:type="dxa"/>
          </w:tcPr>
          <w:p w14:paraId="5AA612A2" w14:textId="77777777" w:rsidR="00F96B82" w:rsidRDefault="00F96B82" w:rsidP="00285F59">
            <w:pPr>
              <w:pStyle w:val="2"/>
              <w:spacing w:after="0" w:line="360" w:lineRule="auto"/>
              <w:jc w:val="center"/>
              <w:rPr>
                <w:color w:val="000000" w:themeColor="text1"/>
                <w:sz w:val="28"/>
                <w:szCs w:val="28"/>
                <w:lang w:val="uk-UA"/>
              </w:rPr>
            </w:pPr>
          </w:p>
          <w:p w14:paraId="3025BDF3" w14:textId="4D1E94DD" w:rsidR="00F96B82" w:rsidRPr="00B9571F" w:rsidRDefault="006B60F4" w:rsidP="00285F59">
            <w:pPr>
              <w:pStyle w:val="2"/>
              <w:spacing w:after="0" w:line="360" w:lineRule="auto"/>
              <w:jc w:val="center"/>
              <w:rPr>
                <w:color w:val="000000" w:themeColor="text1"/>
                <w:sz w:val="28"/>
                <w:szCs w:val="28"/>
                <w:lang w:val="uk-UA"/>
              </w:rPr>
            </w:pPr>
            <w:r>
              <w:rPr>
                <w:color w:val="000000" w:themeColor="text1"/>
                <w:sz w:val="28"/>
                <w:szCs w:val="28"/>
                <w:lang w:val="uk-UA"/>
              </w:rPr>
              <w:t>39</w:t>
            </w:r>
          </w:p>
        </w:tc>
      </w:tr>
      <w:tr w:rsidR="00B9571F" w:rsidRPr="00B9571F" w14:paraId="45779821" w14:textId="77777777" w:rsidTr="00F96B82">
        <w:trPr>
          <w:trHeight w:val="494"/>
          <w:jc w:val="center"/>
        </w:trPr>
        <w:tc>
          <w:tcPr>
            <w:tcW w:w="434" w:type="dxa"/>
          </w:tcPr>
          <w:p w14:paraId="13E7DA71" w14:textId="77777777" w:rsidR="00DD4516" w:rsidRPr="00B9571F" w:rsidRDefault="00DD4516" w:rsidP="00A50511">
            <w:pPr>
              <w:pStyle w:val="2"/>
              <w:spacing w:after="0" w:line="360" w:lineRule="auto"/>
              <w:rPr>
                <w:color w:val="000000" w:themeColor="text1"/>
                <w:sz w:val="28"/>
                <w:szCs w:val="28"/>
                <w:lang w:val="uk-UA"/>
              </w:rPr>
            </w:pPr>
            <w:r w:rsidRPr="00B9571F">
              <w:rPr>
                <w:color w:val="000000" w:themeColor="text1"/>
                <w:sz w:val="28"/>
                <w:szCs w:val="28"/>
                <w:lang w:val="uk-UA"/>
              </w:rPr>
              <w:t>2</w:t>
            </w:r>
          </w:p>
        </w:tc>
        <w:tc>
          <w:tcPr>
            <w:tcW w:w="8225" w:type="dxa"/>
            <w:gridSpan w:val="2"/>
          </w:tcPr>
          <w:p w14:paraId="40B3E8E8" w14:textId="29045E13"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Завдання, методи та організація дослідження …………………....</w:t>
            </w:r>
            <w:r w:rsidR="00733322">
              <w:rPr>
                <w:color w:val="000000" w:themeColor="text1"/>
                <w:sz w:val="28"/>
                <w:szCs w:val="28"/>
                <w:lang w:val="uk-UA"/>
              </w:rPr>
              <w:t>......</w:t>
            </w:r>
          </w:p>
        </w:tc>
        <w:tc>
          <w:tcPr>
            <w:tcW w:w="644" w:type="dxa"/>
          </w:tcPr>
          <w:p w14:paraId="50FAED8A" w14:textId="77777777"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44</w:t>
            </w:r>
          </w:p>
        </w:tc>
      </w:tr>
      <w:tr w:rsidR="00B9571F" w:rsidRPr="00B9571F" w14:paraId="4A6E00A4" w14:textId="77777777" w:rsidTr="00F96B82">
        <w:trPr>
          <w:trHeight w:val="494"/>
          <w:jc w:val="center"/>
        </w:trPr>
        <w:tc>
          <w:tcPr>
            <w:tcW w:w="434" w:type="dxa"/>
          </w:tcPr>
          <w:p w14:paraId="18141164" w14:textId="77777777" w:rsidR="00DD4516" w:rsidRPr="00B9571F" w:rsidRDefault="00DD4516" w:rsidP="00A50511">
            <w:pPr>
              <w:pStyle w:val="2"/>
              <w:spacing w:after="0" w:line="360" w:lineRule="auto"/>
              <w:rPr>
                <w:color w:val="000000" w:themeColor="text1"/>
                <w:sz w:val="28"/>
                <w:szCs w:val="28"/>
                <w:lang w:val="uk-UA"/>
              </w:rPr>
            </w:pPr>
          </w:p>
        </w:tc>
        <w:tc>
          <w:tcPr>
            <w:tcW w:w="580" w:type="dxa"/>
          </w:tcPr>
          <w:p w14:paraId="54EBF647" w14:textId="77777777"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2.1</w:t>
            </w:r>
          </w:p>
        </w:tc>
        <w:tc>
          <w:tcPr>
            <w:tcW w:w="7645" w:type="dxa"/>
          </w:tcPr>
          <w:p w14:paraId="7B53F089" w14:textId="25AE5565"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Завдання дослідження………………………………………...</w:t>
            </w:r>
            <w:r w:rsidR="00733322">
              <w:rPr>
                <w:color w:val="000000" w:themeColor="text1"/>
                <w:sz w:val="28"/>
                <w:szCs w:val="28"/>
                <w:lang w:val="uk-UA"/>
              </w:rPr>
              <w:t>......</w:t>
            </w:r>
          </w:p>
        </w:tc>
        <w:tc>
          <w:tcPr>
            <w:tcW w:w="644" w:type="dxa"/>
          </w:tcPr>
          <w:p w14:paraId="5E3FA371" w14:textId="77777777" w:rsidR="00DD4516" w:rsidRPr="00B9571F" w:rsidRDefault="00DD4516" w:rsidP="00A50511">
            <w:pPr>
              <w:spacing w:line="360" w:lineRule="auto"/>
              <w:jc w:val="center"/>
              <w:rPr>
                <w:color w:val="000000" w:themeColor="text1"/>
                <w:lang w:val="uk-UA"/>
              </w:rPr>
            </w:pPr>
            <w:r w:rsidRPr="00B9571F">
              <w:rPr>
                <w:color w:val="000000" w:themeColor="text1"/>
                <w:sz w:val="28"/>
                <w:szCs w:val="28"/>
                <w:lang w:val="uk-UA"/>
              </w:rPr>
              <w:t>44</w:t>
            </w:r>
          </w:p>
        </w:tc>
      </w:tr>
      <w:tr w:rsidR="00B9571F" w:rsidRPr="00B9571F" w14:paraId="205A5231" w14:textId="77777777" w:rsidTr="00F96B82">
        <w:trPr>
          <w:trHeight w:val="494"/>
          <w:jc w:val="center"/>
        </w:trPr>
        <w:tc>
          <w:tcPr>
            <w:tcW w:w="434" w:type="dxa"/>
          </w:tcPr>
          <w:p w14:paraId="791B5E34" w14:textId="77777777" w:rsidR="00DD4516" w:rsidRPr="00B9571F" w:rsidRDefault="00DD4516" w:rsidP="00A50511">
            <w:pPr>
              <w:pStyle w:val="2"/>
              <w:spacing w:after="0" w:line="360" w:lineRule="auto"/>
              <w:rPr>
                <w:color w:val="000000" w:themeColor="text1"/>
                <w:sz w:val="28"/>
                <w:szCs w:val="28"/>
                <w:lang w:val="uk-UA"/>
              </w:rPr>
            </w:pPr>
          </w:p>
        </w:tc>
        <w:tc>
          <w:tcPr>
            <w:tcW w:w="580" w:type="dxa"/>
          </w:tcPr>
          <w:p w14:paraId="29F9EDCC" w14:textId="77777777"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2.2</w:t>
            </w:r>
          </w:p>
        </w:tc>
        <w:tc>
          <w:tcPr>
            <w:tcW w:w="7645" w:type="dxa"/>
          </w:tcPr>
          <w:p w14:paraId="74247D27" w14:textId="0C36AF46"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Методи дослідження………………………………………......</w:t>
            </w:r>
            <w:r w:rsidR="00733322">
              <w:rPr>
                <w:color w:val="000000" w:themeColor="text1"/>
                <w:sz w:val="28"/>
                <w:szCs w:val="28"/>
                <w:lang w:val="uk-UA"/>
              </w:rPr>
              <w:t>....</w:t>
            </w:r>
          </w:p>
        </w:tc>
        <w:tc>
          <w:tcPr>
            <w:tcW w:w="644" w:type="dxa"/>
          </w:tcPr>
          <w:p w14:paraId="36E23D66" w14:textId="77777777" w:rsidR="00DD4516" w:rsidRPr="00B9571F" w:rsidRDefault="00DD4516" w:rsidP="00A50511">
            <w:pPr>
              <w:spacing w:line="360" w:lineRule="auto"/>
              <w:jc w:val="center"/>
              <w:rPr>
                <w:color w:val="000000" w:themeColor="text1"/>
                <w:lang w:val="uk-UA"/>
              </w:rPr>
            </w:pPr>
            <w:r w:rsidRPr="00B9571F">
              <w:rPr>
                <w:color w:val="000000" w:themeColor="text1"/>
                <w:sz w:val="28"/>
                <w:szCs w:val="28"/>
                <w:lang w:val="uk-UA"/>
              </w:rPr>
              <w:t>44</w:t>
            </w:r>
          </w:p>
        </w:tc>
      </w:tr>
      <w:tr w:rsidR="00B9571F" w:rsidRPr="00B9571F" w14:paraId="1CE45827" w14:textId="77777777" w:rsidTr="00F96B82">
        <w:trPr>
          <w:trHeight w:val="494"/>
          <w:jc w:val="center"/>
        </w:trPr>
        <w:tc>
          <w:tcPr>
            <w:tcW w:w="434" w:type="dxa"/>
          </w:tcPr>
          <w:p w14:paraId="440FD700" w14:textId="77777777" w:rsidR="00DD4516" w:rsidRPr="00B9571F" w:rsidRDefault="00DD4516" w:rsidP="00A50511">
            <w:pPr>
              <w:pStyle w:val="2"/>
              <w:spacing w:after="0" w:line="360" w:lineRule="auto"/>
              <w:rPr>
                <w:color w:val="000000" w:themeColor="text1"/>
                <w:sz w:val="28"/>
                <w:szCs w:val="28"/>
                <w:lang w:val="uk-UA"/>
              </w:rPr>
            </w:pPr>
          </w:p>
        </w:tc>
        <w:tc>
          <w:tcPr>
            <w:tcW w:w="580" w:type="dxa"/>
          </w:tcPr>
          <w:p w14:paraId="2EB7F37E" w14:textId="77777777"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2.3</w:t>
            </w:r>
          </w:p>
        </w:tc>
        <w:tc>
          <w:tcPr>
            <w:tcW w:w="7645" w:type="dxa"/>
          </w:tcPr>
          <w:p w14:paraId="6204F01A" w14:textId="0974EFED"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Організація дослідження.……………………………………</w:t>
            </w:r>
            <w:r w:rsidR="00733322">
              <w:rPr>
                <w:color w:val="000000" w:themeColor="text1"/>
                <w:sz w:val="28"/>
                <w:szCs w:val="28"/>
                <w:lang w:val="uk-UA"/>
              </w:rPr>
              <w:t>…..</w:t>
            </w:r>
          </w:p>
        </w:tc>
        <w:tc>
          <w:tcPr>
            <w:tcW w:w="644" w:type="dxa"/>
          </w:tcPr>
          <w:p w14:paraId="727C12A6" w14:textId="07EA2696" w:rsidR="00DD4516" w:rsidRPr="00CD4509" w:rsidRDefault="00042B83" w:rsidP="00A50511">
            <w:pPr>
              <w:spacing w:line="360" w:lineRule="auto"/>
              <w:jc w:val="center"/>
              <w:rPr>
                <w:color w:val="000000" w:themeColor="text1"/>
              </w:rPr>
            </w:pPr>
            <w:r>
              <w:rPr>
                <w:color w:val="000000" w:themeColor="text1"/>
                <w:sz w:val="28"/>
                <w:szCs w:val="28"/>
                <w:lang w:val="uk-UA"/>
              </w:rPr>
              <w:t>51</w:t>
            </w:r>
          </w:p>
        </w:tc>
      </w:tr>
      <w:tr w:rsidR="00B9571F" w:rsidRPr="00B9571F" w14:paraId="0D99D394" w14:textId="77777777" w:rsidTr="00F96B82">
        <w:trPr>
          <w:trHeight w:val="494"/>
          <w:jc w:val="center"/>
        </w:trPr>
        <w:tc>
          <w:tcPr>
            <w:tcW w:w="434" w:type="dxa"/>
          </w:tcPr>
          <w:p w14:paraId="7F168EBB" w14:textId="77777777" w:rsidR="00DD4516" w:rsidRPr="00B9571F" w:rsidRDefault="00DD4516" w:rsidP="00A50511">
            <w:pPr>
              <w:pStyle w:val="2"/>
              <w:spacing w:after="0" w:line="360" w:lineRule="auto"/>
              <w:rPr>
                <w:color w:val="000000" w:themeColor="text1"/>
                <w:sz w:val="28"/>
                <w:szCs w:val="28"/>
                <w:lang w:val="uk-UA"/>
              </w:rPr>
            </w:pPr>
            <w:r w:rsidRPr="00B9571F">
              <w:rPr>
                <w:color w:val="000000" w:themeColor="text1"/>
                <w:sz w:val="28"/>
                <w:szCs w:val="28"/>
                <w:lang w:val="uk-UA"/>
              </w:rPr>
              <w:t>3</w:t>
            </w:r>
          </w:p>
        </w:tc>
        <w:tc>
          <w:tcPr>
            <w:tcW w:w="8225" w:type="dxa"/>
            <w:gridSpan w:val="2"/>
          </w:tcPr>
          <w:p w14:paraId="1F6E8F7A" w14:textId="411F04C4"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Результати дослідження……………………….................................</w:t>
            </w:r>
            <w:r w:rsidR="00733322">
              <w:rPr>
                <w:color w:val="000000" w:themeColor="text1"/>
                <w:sz w:val="28"/>
                <w:szCs w:val="28"/>
                <w:lang w:val="uk-UA"/>
              </w:rPr>
              <w:t>...</w:t>
            </w:r>
          </w:p>
        </w:tc>
        <w:tc>
          <w:tcPr>
            <w:tcW w:w="644" w:type="dxa"/>
          </w:tcPr>
          <w:p w14:paraId="6F82F264" w14:textId="4E6594F9"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5</w:t>
            </w:r>
            <w:r w:rsidR="00042B83">
              <w:rPr>
                <w:color w:val="000000" w:themeColor="text1"/>
                <w:sz w:val="28"/>
                <w:szCs w:val="28"/>
                <w:lang w:val="uk-UA"/>
              </w:rPr>
              <w:t>3</w:t>
            </w:r>
          </w:p>
        </w:tc>
      </w:tr>
      <w:tr w:rsidR="00B9571F" w:rsidRPr="00B9571F" w14:paraId="52828CBD" w14:textId="77777777" w:rsidTr="00F96B82">
        <w:trPr>
          <w:trHeight w:val="520"/>
          <w:jc w:val="center"/>
        </w:trPr>
        <w:tc>
          <w:tcPr>
            <w:tcW w:w="8659" w:type="dxa"/>
            <w:gridSpan w:val="3"/>
          </w:tcPr>
          <w:p w14:paraId="615681F2" w14:textId="02F032C9"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Висновки……………………………………………………………...........</w:t>
            </w:r>
            <w:r w:rsidR="00733322">
              <w:rPr>
                <w:color w:val="000000" w:themeColor="text1"/>
                <w:sz w:val="28"/>
                <w:szCs w:val="28"/>
                <w:lang w:val="uk-UA"/>
              </w:rPr>
              <w:t>...</w:t>
            </w:r>
          </w:p>
        </w:tc>
        <w:tc>
          <w:tcPr>
            <w:tcW w:w="644" w:type="dxa"/>
          </w:tcPr>
          <w:p w14:paraId="4EC40F0F" w14:textId="1E9B33D7"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6</w:t>
            </w:r>
            <w:r w:rsidR="00042B83">
              <w:rPr>
                <w:color w:val="000000" w:themeColor="text1"/>
                <w:sz w:val="28"/>
                <w:szCs w:val="28"/>
                <w:lang w:val="uk-UA"/>
              </w:rPr>
              <w:t>3</w:t>
            </w:r>
          </w:p>
        </w:tc>
      </w:tr>
      <w:tr w:rsidR="00B9571F" w:rsidRPr="00B9571F" w14:paraId="1D1BAA57" w14:textId="77777777" w:rsidTr="00F96B82">
        <w:trPr>
          <w:trHeight w:val="520"/>
          <w:jc w:val="center"/>
        </w:trPr>
        <w:tc>
          <w:tcPr>
            <w:tcW w:w="8659" w:type="dxa"/>
            <w:gridSpan w:val="3"/>
          </w:tcPr>
          <w:p w14:paraId="755E03C7" w14:textId="26FBD4D8" w:rsidR="00DD4516" w:rsidRPr="00B9571F" w:rsidRDefault="00DD4516" w:rsidP="00733322">
            <w:pPr>
              <w:pStyle w:val="2"/>
              <w:spacing w:after="0" w:line="360" w:lineRule="auto"/>
              <w:jc w:val="both"/>
              <w:rPr>
                <w:color w:val="000000" w:themeColor="text1"/>
                <w:sz w:val="28"/>
                <w:szCs w:val="28"/>
                <w:lang w:val="uk-UA"/>
              </w:rPr>
            </w:pPr>
            <w:r w:rsidRPr="00B9571F">
              <w:rPr>
                <w:color w:val="000000" w:themeColor="text1"/>
                <w:sz w:val="28"/>
                <w:szCs w:val="28"/>
                <w:lang w:val="uk-UA"/>
              </w:rPr>
              <w:t>Перелік посилань ……………………………………………………........</w:t>
            </w:r>
            <w:r w:rsidR="00733322">
              <w:rPr>
                <w:color w:val="000000" w:themeColor="text1"/>
                <w:sz w:val="28"/>
                <w:szCs w:val="28"/>
                <w:lang w:val="uk-UA"/>
              </w:rPr>
              <w:t>...</w:t>
            </w:r>
          </w:p>
        </w:tc>
        <w:tc>
          <w:tcPr>
            <w:tcW w:w="644" w:type="dxa"/>
          </w:tcPr>
          <w:p w14:paraId="32C3D052" w14:textId="7396DE64" w:rsidR="00DD4516" w:rsidRPr="00B9571F" w:rsidRDefault="00DD4516" w:rsidP="00A50511">
            <w:pPr>
              <w:pStyle w:val="2"/>
              <w:spacing w:after="0" w:line="360" w:lineRule="auto"/>
              <w:jc w:val="center"/>
              <w:rPr>
                <w:color w:val="000000" w:themeColor="text1"/>
                <w:sz w:val="28"/>
                <w:szCs w:val="28"/>
                <w:lang w:val="uk-UA"/>
              </w:rPr>
            </w:pPr>
            <w:r w:rsidRPr="00B9571F">
              <w:rPr>
                <w:color w:val="000000" w:themeColor="text1"/>
                <w:sz w:val="28"/>
                <w:szCs w:val="28"/>
                <w:lang w:val="uk-UA"/>
              </w:rPr>
              <w:t>6</w:t>
            </w:r>
            <w:r w:rsidR="000048A6">
              <w:rPr>
                <w:color w:val="000000" w:themeColor="text1"/>
                <w:sz w:val="28"/>
                <w:szCs w:val="28"/>
                <w:lang w:val="uk-UA"/>
              </w:rPr>
              <w:t>4</w:t>
            </w:r>
          </w:p>
        </w:tc>
      </w:tr>
    </w:tbl>
    <w:p w14:paraId="09A83DE3" w14:textId="77777777" w:rsidR="008C0002" w:rsidRPr="00B9571F" w:rsidRDefault="008C0002" w:rsidP="008C0002">
      <w:pPr>
        <w:pageBreakBefore/>
        <w:widowControl w:val="0"/>
        <w:spacing w:line="360" w:lineRule="auto"/>
        <w:jc w:val="center"/>
        <w:rPr>
          <w:bCs/>
          <w:caps/>
          <w:color w:val="000000" w:themeColor="text1"/>
          <w:sz w:val="28"/>
          <w:szCs w:val="28"/>
          <w:lang w:val="uk-UA"/>
        </w:rPr>
      </w:pPr>
      <w:r w:rsidRPr="00B9571F">
        <w:rPr>
          <w:bCs/>
          <w:caps/>
          <w:color w:val="000000" w:themeColor="text1"/>
          <w:sz w:val="28"/>
          <w:szCs w:val="28"/>
          <w:lang w:val="uk-UA"/>
        </w:rPr>
        <w:t>РЕФЕРАТ</w:t>
      </w:r>
    </w:p>
    <w:p w14:paraId="165AE36B" w14:textId="77777777" w:rsidR="008C0002" w:rsidRPr="00B9571F" w:rsidRDefault="008C0002" w:rsidP="008C0002">
      <w:pPr>
        <w:spacing w:line="360" w:lineRule="auto"/>
        <w:jc w:val="center"/>
        <w:rPr>
          <w:bCs/>
          <w:caps/>
          <w:color w:val="000000" w:themeColor="text1"/>
          <w:sz w:val="28"/>
          <w:szCs w:val="28"/>
          <w:highlight w:val="yellow"/>
          <w:lang w:val="uk-UA"/>
        </w:rPr>
      </w:pPr>
    </w:p>
    <w:p w14:paraId="37D338CA" w14:textId="6FEAEB66" w:rsidR="008C0002" w:rsidRPr="00B9571F" w:rsidRDefault="008C0002" w:rsidP="008C0002">
      <w:pPr>
        <w:spacing w:line="360" w:lineRule="auto"/>
        <w:ind w:firstLine="708"/>
        <w:jc w:val="both"/>
        <w:rPr>
          <w:color w:val="000000" w:themeColor="text1"/>
          <w:sz w:val="28"/>
          <w:szCs w:val="28"/>
          <w:lang w:val="uk-UA"/>
        </w:rPr>
      </w:pPr>
      <w:r w:rsidRPr="00B9571F">
        <w:rPr>
          <w:color w:val="000000" w:themeColor="text1"/>
          <w:sz w:val="28"/>
          <w:szCs w:val="28"/>
          <w:lang w:val="uk-UA"/>
        </w:rPr>
        <w:t xml:space="preserve">Кваліфікаційна робота: </w:t>
      </w:r>
      <w:r w:rsidR="00E33AAB">
        <w:rPr>
          <w:color w:val="000000" w:themeColor="text1"/>
          <w:sz w:val="28"/>
          <w:szCs w:val="28"/>
          <w:lang w:val="uk-UA"/>
        </w:rPr>
        <w:t>70</w:t>
      </w:r>
      <w:r w:rsidRPr="00B9571F">
        <w:rPr>
          <w:color w:val="000000" w:themeColor="text1"/>
          <w:sz w:val="28"/>
          <w:szCs w:val="28"/>
          <w:lang w:val="uk-UA"/>
        </w:rPr>
        <w:t xml:space="preserve"> сторінок, 10 таблиць, </w:t>
      </w:r>
      <w:r w:rsidR="002B0845">
        <w:rPr>
          <w:color w:val="000000" w:themeColor="text1"/>
          <w:sz w:val="28"/>
          <w:szCs w:val="28"/>
          <w:lang w:val="uk-UA"/>
        </w:rPr>
        <w:t>3</w:t>
      </w:r>
      <w:r w:rsidRPr="00B9571F">
        <w:rPr>
          <w:color w:val="000000" w:themeColor="text1"/>
          <w:sz w:val="28"/>
          <w:szCs w:val="28"/>
          <w:lang w:val="uk-UA"/>
        </w:rPr>
        <w:t xml:space="preserve"> рисунк</w:t>
      </w:r>
      <w:r w:rsidR="002B0845">
        <w:rPr>
          <w:color w:val="000000" w:themeColor="text1"/>
          <w:sz w:val="28"/>
          <w:szCs w:val="28"/>
          <w:lang w:val="uk-UA"/>
        </w:rPr>
        <w:t>и</w:t>
      </w:r>
      <w:r w:rsidRPr="00B9571F">
        <w:rPr>
          <w:color w:val="000000" w:themeColor="text1"/>
          <w:sz w:val="28"/>
          <w:szCs w:val="28"/>
          <w:lang w:val="uk-UA"/>
        </w:rPr>
        <w:t>, 63 літературних джерела.</w:t>
      </w:r>
    </w:p>
    <w:p w14:paraId="3D36719A" w14:textId="212D02CE" w:rsidR="008C0002" w:rsidRPr="00DA1A15" w:rsidRDefault="008C0002" w:rsidP="008C0002">
      <w:pPr>
        <w:spacing w:line="360" w:lineRule="auto"/>
        <w:ind w:firstLine="708"/>
        <w:jc w:val="both"/>
        <w:rPr>
          <w:color w:val="000000" w:themeColor="text1"/>
          <w:spacing w:val="-5"/>
          <w:sz w:val="28"/>
          <w:szCs w:val="28"/>
          <w:lang w:val="uk-UA"/>
        </w:rPr>
      </w:pPr>
      <w:r w:rsidRPr="00DA1A15">
        <w:rPr>
          <w:color w:val="000000" w:themeColor="text1"/>
          <w:spacing w:val="-5"/>
          <w:sz w:val="28"/>
          <w:szCs w:val="28"/>
          <w:lang w:val="uk-UA"/>
        </w:rPr>
        <w:t>Об</w:t>
      </w:r>
      <w:r w:rsidR="00E471D6" w:rsidRPr="00DA1A15">
        <w:rPr>
          <w:color w:val="000000" w:themeColor="text1"/>
          <w:spacing w:val="-5"/>
          <w:sz w:val="28"/>
          <w:szCs w:val="28"/>
          <w:lang w:val="uk-UA"/>
        </w:rPr>
        <w:t>’</w:t>
      </w:r>
      <w:r w:rsidRPr="00DA1A15">
        <w:rPr>
          <w:color w:val="000000" w:themeColor="text1"/>
          <w:spacing w:val="-5"/>
          <w:sz w:val="28"/>
          <w:szCs w:val="28"/>
          <w:lang w:val="uk-UA"/>
        </w:rPr>
        <w:t>єкт дослідження –</w:t>
      </w:r>
      <w:r w:rsidR="00DB0D53" w:rsidRPr="00DA1A15">
        <w:rPr>
          <w:color w:val="000000" w:themeColor="text1"/>
          <w:spacing w:val="-5"/>
          <w:sz w:val="28"/>
          <w:szCs w:val="28"/>
          <w:lang w:val="uk-UA"/>
        </w:rPr>
        <w:t xml:space="preserve"> </w:t>
      </w:r>
      <w:r w:rsidRPr="00DA1A15">
        <w:rPr>
          <w:color w:val="000000" w:themeColor="text1"/>
          <w:spacing w:val="-5"/>
          <w:sz w:val="28"/>
          <w:szCs w:val="28"/>
          <w:lang w:val="uk-UA"/>
        </w:rPr>
        <w:t xml:space="preserve">функціональна незалежність пацієнтів з </w:t>
      </w:r>
      <w:proofErr w:type="spellStart"/>
      <w:r w:rsidRPr="00DA1A15">
        <w:rPr>
          <w:color w:val="000000" w:themeColor="text1"/>
          <w:sz w:val="28"/>
          <w:szCs w:val="28"/>
          <w:lang w:val="uk-UA"/>
        </w:rPr>
        <w:t>постінсультними</w:t>
      </w:r>
      <w:proofErr w:type="spellEnd"/>
      <w:r w:rsidRPr="00DA1A15">
        <w:rPr>
          <w:color w:val="000000" w:themeColor="text1"/>
          <w:sz w:val="28"/>
          <w:szCs w:val="28"/>
          <w:lang w:val="uk-UA"/>
        </w:rPr>
        <w:t xml:space="preserve"> парезами</w:t>
      </w:r>
      <w:r w:rsidRPr="00DA1A15">
        <w:rPr>
          <w:color w:val="000000" w:themeColor="text1"/>
          <w:spacing w:val="-5"/>
          <w:sz w:val="28"/>
          <w:szCs w:val="28"/>
          <w:lang w:val="uk-UA"/>
        </w:rPr>
        <w:t xml:space="preserve"> </w:t>
      </w:r>
      <w:r w:rsidR="00DB0D53" w:rsidRPr="00DA1A15">
        <w:rPr>
          <w:color w:val="000000" w:themeColor="text1"/>
          <w:spacing w:val="-5"/>
          <w:sz w:val="28"/>
          <w:szCs w:val="28"/>
          <w:lang w:val="uk-UA"/>
        </w:rPr>
        <w:t>на ранньому етапі реабілітації</w:t>
      </w:r>
      <w:r w:rsidRPr="00DA1A15">
        <w:rPr>
          <w:color w:val="000000" w:themeColor="text1"/>
          <w:spacing w:val="-5"/>
          <w:sz w:val="28"/>
          <w:szCs w:val="28"/>
          <w:lang w:val="uk-UA"/>
        </w:rPr>
        <w:t>.</w:t>
      </w:r>
    </w:p>
    <w:p w14:paraId="6CB10113" w14:textId="48503330" w:rsidR="008C0002" w:rsidRPr="00DA1A15" w:rsidRDefault="008C0002" w:rsidP="008C0002">
      <w:pPr>
        <w:spacing w:line="360" w:lineRule="auto"/>
        <w:ind w:firstLine="708"/>
        <w:jc w:val="both"/>
        <w:rPr>
          <w:color w:val="000000" w:themeColor="text1"/>
          <w:sz w:val="28"/>
          <w:szCs w:val="28"/>
          <w:lang w:val="uk-UA"/>
        </w:rPr>
      </w:pPr>
      <w:r w:rsidRPr="00DA1A15">
        <w:rPr>
          <w:color w:val="000000" w:themeColor="text1"/>
          <w:sz w:val="28"/>
          <w:szCs w:val="28"/>
          <w:lang w:val="uk-UA"/>
        </w:rPr>
        <w:t xml:space="preserve">Мета дослідження – </w:t>
      </w:r>
      <w:r w:rsidR="003B2FF3" w:rsidRPr="00DA1A15">
        <w:rPr>
          <w:sz w:val="28"/>
          <w:szCs w:val="28"/>
          <w:lang w:val="uk-UA"/>
        </w:rPr>
        <w:t>удосконалення</w:t>
      </w:r>
      <w:r w:rsidR="003B2FF3" w:rsidRPr="00DA1A15">
        <w:rPr>
          <w:rFonts w:eastAsia="TimesNewRomanPSMT"/>
          <w:color w:val="000000"/>
          <w:sz w:val="28"/>
          <w:szCs w:val="28"/>
          <w:lang w:val="uk-UA"/>
        </w:rPr>
        <w:t xml:space="preserve"> </w:t>
      </w:r>
      <w:r w:rsidR="003B2FF3" w:rsidRPr="00DA1A15">
        <w:rPr>
          <w:sz w:val="28"/>
          <w:szCs w:val="28"/>
          <w:lang w:val="uk-UA"/>
        </w:rPr>
        <w:t>комплексної програми реабілітац</w:t>
      </w:r>
      <w:r w:rsidR="00F17B16" w:rsidRPr="00DA1A15">
        <w:rPr>
          <w:sz w:val="28"/>
          <w:szCs w:val="28"/>
          <w:lang w:val="uk-UA"/>
        </w:rPr>
        <w:t>ії</w:t>
      </w:r>
      <w:r w:rsidR="003B2FF3" w:rsidRPr="00DA1A15">
        <w:rPr>
          <w:rFonts w:eastAsia="TimesNewRomanPSMT"/>
          <w:color w:val="000000"/>
          <w:sz w:val="28"/>
          <w:szCs w:val="28"/>
          <w:lang w:val="uk-UA"/>
        </w:rPr>
        <w:t xml:space="preserve"> після ішемічного інсульту </w:t>
      </w:r>
      <w:r w:rsidR="00F17B16" w:rsidRPr="00DA1A15">
        <w:rPr>
          <w:rFonts w:eastAsia="TimesNewRomanPSMT"/>
          <w:color w:val="000000"/>
          <w:sz w:val="28"/>
          <w:szCs w:val="28"/>
          <w:lang w:val="uk-UA"/>
        </w:rPr>
        <w:t>на ранньому етапі відновлення засобами фізичної терапії</w:t>
      </w:r>
      <w:r w:rsidRPr="00DA1A15">
        <w:rPr>
          <w:color w:val="000000" w:themeColor="text1"/>
          <w:sz w:val="28"/>
          <w:szCs w:val="28"/>
          <w:lang w:val="uk-UA"/>
        </w:rPr>
        <w:t xml:space="preserve">.  </w:t>
      </w:r>
    </w:p>
    <w:p w14:paraId="5D8337D4" w14:textId="032661CC" w:rsidR="008C0002" w:rsidRPr="00DA1A15" w:rsidRDefault="008C0002" w:rsidP="008C0002">
      <w:pPr>
        <w:spacing w:line="360" w:lineRule="auto"/>
        <w:ind w:firstLine="708"/>
        <w:jc w:val="both"/>
        <w:rPr>
          <w:color w:val="000000" w:themeColor="text1"/>
          <w:sz w:val="28"/>
          <w:szCs w:val="28"/>
          <w:lang w:val="uk-UA"/>
        </w:rPr>
      </w:pPr>
      <w:r w:rsidRPr="00DA1A15">
        <w:rPr>
          <w:color w:val="000000" w:themeColor="text1"/>
          <w:sz w:val="28"/>
          <w:szCs w:val="28"/>
          <w:lang w:val="uk-UA"/>
        </w:rPr>
        <w:t xml:space="preserve">Методи дослідження – теоретичний аналіз науково-методичної </w:t>
      </w:r>
      <w:r w:rsidR="006916B0" w:rsidRPr="00DA1A15">
        <w:rPr>
          <w:color w:val="000000" w:themeColor="text1"/>
          <w:sz w:val="28"/>
          <w:szCs w:val="28"/>
          <w:lang w:val="uk-UA"/>
        </w:rPr>
        <w:t xml:space="preserve">та спеціальної </w:t>
      </w:r>
      <w:r w:rsidRPr="00DA1A15">
        <w:rPr>
          <w:color w:val="000000" w:themeColor="text1"/>
          <w:sz w:val="28"/>
          <w:szCs w:val="28"/>
          <w:lang w:val="uk-UA"/>
        </w:rPr>
        <w:t>літератури</w:t>
      </w:r>
      <w:r w:rsidR="00C532C4" w:rsidRPr="00DA1A15">
        <w:rPr>
          <w:color w:val="000000" w:themeColor="text1"/>
          <w:sz w:val="28"/>
          <w:szCs w:val="28"/>
          <w:lang w:val="uk-UA"/>
        </w:rPr>
        <w:t>;</w:t>
      </w:r>
      <w:r w:rsidRPr="00DA1A15">
        <w:rPr>
          <w:color w:val="000000" w:themeColor="text1"/>
          <w:sz w:val="28"/>
          <w:szCs w:val="28"/>
          <w:lang w:val="uk-UA"/>
        </w:rPr>
        <w:t xml:space="preserve"> </w:t>
      </w:r>
      <w:r w:rsidR="00A53C83" w:rsidRPr="00DA1A15">
        <w:rPr>
          <w:sz w:val="28"/>
          <w:szCs w:val="28"/>
          <w:lang w:val="uk-UA"/>
        </w:rPr>
        <w:t>клінічно-інструментальні</w:t>
      </w:r>
      <w:r w:rsidR="00A53C83" w:rsidRPr="00DA1A15">
        <w:rPr>
          <w:color w:val="000000" w:themeColor="text1"/>
          <w:sz w:val="28"/>
          <w:szCs w:val="28"/>
          <w:lang w:val="uk-UA"/>
        </w:rPr>
        <w:t xml:space="preserve"> методи: </w:t>
      </w:r>
      <w:r w:rsidRPr="00DA1A15">
        <w:rPr>
          <w:color w:val="000000" w:themeColor="text1"/>
          <w:sz w:val="28"/>
          <w:szCs w:val="28"/>
          <w:lang w:val="uk-UA"/>
        </w:rPr>
        <w:t xml:space="preserve">тест ARAT </w:t>
      </w:r>
      <w:r w:rsidR="00A53C83" w:rsidRPr="00DA1A15">
        <w:rPr>
          <w:color w:val="000000" w:themeColor="text1"/>
          <w:sz w:val="28"/>
          <w:szCs w:val="28"/>
          <w:lang w:val="uk-UA"/>
        </w:rPr>
        <w:t>– д</w:t>
      </w:r>
      <w:r w:rsidRPr="00DA1A15">
        <w:rPr>
          <w:color w:val="000000" w:themeColor="text1"/>
          <w:sz w:val="28"/>
          <w:szCs w:val="28"/>
          <w:lang w:val="uk-UA"/>
        </w:rPr>
        <w:t>ля оцінки рухової функції верхньої кінцівки</w:t>
      </w:r>
      <w:r w:rsidR="00A53C83" w:rsidRPr="00DA1A15">
        <w:rPr>
          <w:color w:val="000000" w:themeColor="text1"/>
          <w:sz w:val="28"/>
          <w:szCs w:val="28"/>
          <w:lang w:val="uk-UA"/>
        </w:rPr>
        <w:t>,</w:t>
      </w:r>
      <w:r w:rsidRPr="00DA1A15">
        <w:rPr>
          <w:color w:val="000000" w:themeColor="text1"/>
          <w:sz w:val="28"/>
          <w:szCs w:val="28"/>
          <w:lang w:val="uk-UA"/>
        </w:rPr>
        <w:t xml:space="preserve"> шкала </w:t>
      </w:r>
      <w:r w:rsidR="00A53C83" w:rsidRPr="00DA1A15">
        <w:rPr>
          <w:color w:val="000000" w:themeColor="text1"/>
          <w:sz w:val="28"/>
          <w:szCs w:val="28"/>
          <w:lang w:val="uk-UA"/>
        </w:rPr>
        <w:t xml:space="preserve">FIM – </w:t>
      </w:r>
      <w:r w:rsidRPr="00DA1A15">
        <w:rPr>
          <w:color w:val="000000" w:themeColor="text1"/>
          <w:sz w:val="28"/>
          <w:szCs w:val="28"/>
          <w:lang w:val="uk-UA"/>
        </w:rPr>
        <w:t>для оцінки функціональної незалежності хворого у побуті</w:t>
      </w:r>
      <w:r w:rsidR="00ED377B" w:rsidRPr="00DA1A15">
        <w:rPr>
          <w:color w:val="000000" w:themeColor="text1"/>
          <w:sz w:val="28"/>
          <w:szCs w:val="28"/>
          <w:lang w:val="uk-UA"/>
        </w:rPr>
        <w:t>;</w:t>
      </w:r>
      <w:r w:rsidRPr="00DA1A15">
        <w:rPr>
          <w:color w:val="000000" w:themeColor="text1"/>
          <w:sz w:val="28"/>
          <w:szCs w:val="28"/>
          <w:lang w:val="uk-UA"/>
        </w:rPr>
        <w:t xml:space="preserve"> </w:t>
      </w:r>
      <w:r w:rsidR="009675BE" w:rsidRPr="00DA1A15">
        <w:rPr>
          <w:sz w:val="28"/>
          <w:szCs w:val="28"/>
          <w:lang w:val="uk-UA"/>
        </w:rPr>
        <w:t xml:space="preserve">системний аналіз для встановлення та досягнення цілей реабілітації </w:t>
      </w:r>
      <w:r w:rsidR="009675BE" w:rsidRPr="00DA1A15">
        <w:rPr>
          <w:color w:val="000000" w:themeColor="text1"/>
          <w:sz w:val="28"/>
          <w:szCs w:val="28"/>
          <w:lang w:val="uk-UA"/>
        </w:rPr>
        <w:t>за Міжнародною класифікацією функціонування (МКФ); методи математичної статистики.</w:t>
      </w:r>
    </w:p>
    <w:p w14:paraId="0E0198A9" w14:textId="30915A09" w:rsidR="008C0002" w:rsidRPr="00DA1A15" w:rsidRDefault="008C0002" w:rsidP="008C0002">
      <w:pPr>
        <w:autoSpaceDE w:val="0"/>
        <w:autoSpaceDN w:val="0"/>
        <w:adjustRightInd w:val="0"/>
        <w:spacing w:line="360" w:lineRule="auto"/>
        <w:ind w:firstLine="708"/>
        <w:jc w:val="both"/>
        <w:rPr>
          <w:bCs/>
          <w:color w:val="000000" w:themeColor="text1"/>
          <w:sz w:val="28"/>
          <w:szCs w:val="28"/>
          <w:lang w:val="uk-UA"/>
        </w:rPr>
      </w:pPr>
      <w:r w:rsidRPr="00DA1A15">
        <w:rPr>
          <w:color w:val="000000" w:themeColor="text1"/>
          <w:sz w:val="28"/>
          <w:lang w:val="uk-UA"/>
        </w:rPr>
        <w:t xml:space="preserve">Показано, що для </w:t>
      </w:r>
      <w:r w:rsidR="00F9607C" w:rsidRPr="00DA1A15">
        <w:rPr>
          <w:color w:val="000000" w:themeColor="text1"/>
          <w:sz w:val="28"/>
          <w:lang w:val="uk-UA"/>
        </w:rPr>
        <w:t>пацієнтів</w:t>
      </w:r>
      <w:r w:rsidRPr="00DA1A15">
        <w:rPr>
          <w:color w:val="000000" w:themeColor="text1"/>
          <w:sz w:val="28"/>
          <w:lang w:val="uk-UA"/>
        </w:rPr>
        <w:t xml:space="preserve"> </w:t>
      </w:r>
      <w:r w:rsidR="00F9607C" w:rsidRPr="00DA1A15">
        <w:rPr>
          <w:color w:val="000000" w:themeColor="text1"/>
          <w:sz w:val="28"/>
          <w:lang w:val="uk-UA"/>
        </w:rPr>
        <w:t>на ранньому</w:t>
      </w:r>
      <w:r w:rsidRPr="00DA1A15">
        <w:rPr>
          <w:color w:val="000000" w:themeColor="text1"/>
          <w:sz w:val="28"/>
          <w:lang w:val="uk-UA"/>
        </w:rPr>
        <w:t xml:space="preserve"> </w:t>
      </w:r>
      <w:r w:rsidR="00F9607C" w:rsidRPr="00DA1A15">
        <w:rPr>
          <w:color w:val="000000" w:themeColor="text1"/>
          <w:sz w:val="28"/>
          <w:lang w:val="uk-UA"/>
        </w:rPr>
        <w:t>етапі реабілітації</w:t>
      </w:r>
      <w:r w:rsidRPr="00DA1A15">
        <w:rPr>
          <w:color w:val="000000" w:themeColor="text1"/>
          <w:sz w:val="28"/>
          <w:lang w:val="uk-UA"/>
        </w:rPr>
        <w:t xml:space="preserve"> </w:t>
      </w:r>
      <w:r w:rsidR="00F9607C" w:rsidRPr="00DA1A15">
        <w:rPr>
          <w:color w:val="000000" w:themeColor="text1"/>
          <w:sz w:val="28"/>
          <w:lang w:val="uk-UA"/>
        </w:rPr>
        <w:t xml:space="preserve">після </w:t>
      </w:r>
      <w:r w:rsidRPr="00DA1A15">
        <w:rPr>
          <w:color w:val="000000" w:themeColor="text1"/>
          <w:sz w:val="28"/>
          <w:lang w:val="uk-UA"/>
        </w:rPr>
        <w:t xml:space="preserve">ішемічного інсульту </w:t>
      </w:r>
      <w:r w:rsidR="00051FE9" w:rsidRPr="00DA1A15">
        <w:rPr>
          <w:color w:val="000000" w:themeColor="text1"/>
          <w:sz w:val="28"/>
          <w:lang w:val="uk-UA"/>
        </w:rPr>
        <w:t xml:space="preserve">залишається </w:t>
      </w:r>
      <w:r w:rsidRPr="00DA1A15">
        <w:rPr>
          <w:color w:val="000000" w:themeColor="text1"/>
          <w:sz w:val="28"/>
          <w:lang w:val="uk-UA"/>
        </w:rPr>
        <w:t xml:space="preserve">характерним </w:t>
      </w:r>
      <w:r w:rsidR="00051FE9" w:rsidRPr="00DA1A15">
        <w:rPr>
          <w:color w:val="000000" w:themeColor="text1"/>
          <w:sz w:val="28"/>
          <w:lang w:val="uk-UA"/>
        </w:rPr>
        <w:t xml:space="preserve">– </w:t>
      </w:r>
      <w:r w:rsidR="00F9607C" w:rsidRPr="00DA1A15">
        <w:rPr>
          <w:color w:val="000000" w:themeColor="text1"/>
          <w:sz w:val="28"/>
          <w:lang w:val="uk-UA"/>
        </w:rPr>
        <w:t xml:space="preserve">зниження загального </w:t>
      </w:r>
      <w:r w:rsidRPr="00DA1A15">
        <w:rPr>
          <w:color w:val="000000" w:themeColor="text1"/>
          <w:sz w:val="28"/>
          <w:szCs w:val="28"/>
          <w:lang w:val="uk-UA"/>
        </w:rPr>
        <w:t>рівня функціональної незалежності за шкалою FIM до 85,96±3,01 балів</w:t>
      </w:r>
      <w:r w:rsidR="00F9607C" w:rsidRPr="00DA1A15">
        <w:rPr>
          <w:color w:val="000000" w:themeColor="text1"/>
          <w:sz w:val="28"/>
          <w:szCs w:val="28"/>
          <w:lang w:val="uk-UA"/>
        </w:rPr>
        <w:t xml:space="preserve"> та </w:t>
      </w:r>
      <w:r w:rsidR="00F9607C" w:rsidRPr="00DA1A15">
        <w:rPr>
          <w:bCs/>
          <w:color w:val="000000" w:themeColor="text1"/>
          <w:sz w:val="28"/>
          <w:szCs w:val="28"/>
          <w:lang w:val="uk-UA"/>
        </w:rPr>
        <w:t xml:space="preserve">зниження показників рухової функції верхньої кінцівки за тестом ARAT до </w:t>
      </w:r>
      <w:r w:rsidR="00F9607C" w:rsidRPr="00DA1A15">
        <w:rPr>
          <w:color w:val="000000" w:themeColor="text1"/>
          <w:sz w:val="28"/>
          <w:szCs w:val="28"/>
          <w:lang w:val="uk-UA"/>
        </w:rPr>
        <w:t>35,46±2,41</w:t>
      </w:r>
      <w:r w:rsidR="00051FE9" w:rsidRPr="00DA1A15">
        <w:rPr>
          <w:color w:val="000000" w:themeColor="text1"/>
          <w:sz w:val="28"/>
          <w:szCs w:val="28"/>
          <w:lang w:val="uk-UA"/>
        </w:rPr>
        <w:t>.</w:t>
      </w:r>
      <w:r w:rsidRPr="00DA1A15">
        <w:rPr>
          <w:color w:val="000000" w:themeColor="text1"/>
          <w:sz w:val="28"/>
          <w:szCs w:val="28"/>
          <w:lang w:val="uk-UA"/>
        </w:rPr>
        <w:t xml:space="preserve"> </w:t>
      </w:r>
      <w:r w:rsidR="00051FE9" w:rsidRPr="00DA1A15">
        <w:rPr>
          <w:color w:val="000000" w:themeColor="text1"/>
          <w:sz w:val="28"/>
          <w:szCs w:val="28"/>
          <w:lang w:val="uk-UA"/>
        </w:rPr>
        <w:t>Зазначене</w:t>
      </w:r>
      <w:r w:rsidRPr="00DA1A15">
        <w:rPr>
          <w:color w:val="000000" w:themeColor="text1"/>
          <w:sz w:val="28"/>
          <w:szCs w:val="28"/>
          <w:lang w:val="uk-UA"/>
        </w:rPr>
        <w:t xml:space="preserve"> відповідає дефіциту рухової активності середнього ступеню</w:t>
      </w:r>
      <w:r w:rsidR="001E7610" w:rsidRPr="00DA1A15">
        <w:rPr>
          <w:color w:val="000000" w:themeColor="text1"/>
          <w:sz w:val="28"/>
          <w:szCs w:val="28"/>
          <w:lang w:val="uk-UA"/>
        </w:rPr>
        <w:t xml:space="preserve"> на рівні структури та функцій</w:t>
      </w:r>
      <w:r w:rsidRPr="00DA1A15">
        <w:rPr>
          <w:color w:val="000000" w:themeColor="text1"/>
          <w:sz w:val="28"/>
          <w:szCs w:val="28"/>
          <w:lang w:val="uk-UA"/>
        </w:rPr>
        <w:t xml:space="preserve"> </w:t>
      </w:r>
      <w:r w:rsidR="001E7610" w:rsidRPr="00DA1A15">
        <w:rPr>
          <w:color w:val="000000" w:themeColor="text1"/>
          <w:sz w:val="28"/>
          <w:szCs w:val="28"/>
          <w:lang w:val="uk-UA"/>
        </w:rPr>
        <w:t xml:space="preserve">і </w:t>
      </w:r>
      <w:r w:rsidRPr="00DA1A15">
        <w:rPr>
          <w:color w:val="000000" w:themeColor="text1"/>
          <w:sz w:val="28"/>
          <w:szCs w:val="28"/>
          <w:lang w:val="uk-UA"/>
        </w:rPr>
        <w:t xml:space="preserve">свідчить про необхідність </w:t>
      </w:r>
      <w:r w:rsidR="00187BBA" w:rsidRPr="00DA1A15">
        <w:rPr>
          <w:color w:val="000000" w:themeColor="text1"/>
          <w:sz w:val="28"/>
          <w:szCs w:val="28"/>
          <w:lang w:val="uk-UA"/>
        </w:rPr>
        <w:t xml:space="preserve">вдосконалення </w:t>
      </w:r>
      <w:r w:rsidR="00973498" w:rsidRPr="00DA1A15">
        <w:rPr>
          <w:color w:val="000000" w:themeColor="text1"/>
          <w:sz w:val="28"/>
          <w:szCs w:val="28"/>
          <w:lang w:val="uk-UA"/>
        </w:rPr>
        <w:t>програми реабілітації</w:t>
      </w:r>
      <w:r w:rsidRPr="00DA1A15">
        <w:rPr>
          <w:color w:val="000000" w:themeColor="text1"/>
          <w:sz w:val="28"/>
          <w:szCs w:val="28"/>
          <w:lang w:val="uk-UA"/>
        </w:rPr>
        <w:t xml:space="preserve"> </w:t>
      </w:r>
      <w:r w:rsidR="00973498" w:rsidRPr="00DA1A15">
        <w:rPr>
          <w:color w:val="000000" w:themeColor="text1"/>
          <w:sz w:val="28"/>
          <w:szCs w:val="28"/>
          <w:lang w:val="uk-UA"/>
        </w:rPr>
        <w:t>з акцентом на</w:t>
      </w:r>
      <w:r w:rsidRPr="00DA1A15">
        <w:rPr>
          <w:color w:val="000000" w:themeColor="text1"/>
          <w:sz w:val="28"/>
          <w:szCs w:val="28"/>
          <w:lang w:val="uk-UA"/>
        </w:rPr>
        <w:t xml:space="preserve"> окремих рухових ді</w:t>
      </w:r>
      <w:r w:rsidR="00973498" w:rsidRPr="00DA1A15">
        <w:rPr>
          <w:color w:val="000000" w:themeColor="text1"/>
          <w:sz w:val="28"/>
          <w:szCs w:val="28"/>
          <w:lang w:val="uk-UA"/>
        </w:rPr>
        <w:t>ях на рівні активності та участі</w:t>
      </w:r>
      <w:r w:rsidRPr="00DA1A15">
        <w:rPr>
          <w:color w:val="000000" w:themeColor="text1"/>
          <w:sz w:val="28"/>
          <w:szCs w:val="28"/>
          <w:lang w:val="uk-UA"/>
        </w:rPr>
        <w:t>.</w:t>
      </w:r>
      <w:r w:rsidRPr="00DA1A15">
        <w:rPr>
          <w:bCs/>
          <w:color w:val="000000" w:themeColor="text1"/>
          <w:sz w:val="28"/>
          <w:szCs w:val="28"/>
          <w:lang w:val="uk-UA"/>
        </w:rPr>
        <w:t xml:space="preserve"> </w:t>
      </w:r>
    </w:p>
    <w:p w14:paraId="6E4A3A4C" w14:textId="6F15A8D4" w:rsidR="008C0002" w:rsidRPr="00DA1A15" w:rsidRDefault="008C0002" w:rsidP="008C0002">
      <w:pPr>
        <w:spacing w:line="360" w:lineRule="auto"/>
        <w:ind w:firstLine="708"/>
        <w:jc w:val="both"/>
        <w:rPr>
          <w:color w:val="000000" w:themeColor="text1"/>
          <w:sz w:val="28"/>
          <w:szCs w:val="28"/>
          <w:lang w:val="uk-UA"/>
        </w:rPr>
      </w:pPr>
      <w:r w:rsidRPr="00DA1A15">
        <w:rPr>
          <w:color w:val="000000" w:themeColor="text1"/>
          <w:sz w:val="28"/>
          <w:szCs w:val="28"/>
          <w:lang w:val="uk-UA"/>
        </w:rPr>
        <w:t xml:space="preserve">Доведено, що застосування в системі реабілітації </w:t>
      </w:r>
      <w:r w:rsidR="00143A3A" w:rsidRPr="00DA1A15">
        <w:rPr>
          <w:color w:val="000000" w:themeColor="text1"/>
          <w:sz w:val="28"/>
          <w:szCs w:val="28"/>
          <w:lang w:val="uk-UA"/>
        </w:rPr>
        <w:t>пацієнтів</w:t>
      </w:r>
      <w:r w:rsidRPr="00DA1A15">
        <w:rPr>
          <w:color w:val="000000" w:themeColor="text1"/>
          <w:sz w:val="28"/>
          <w:szCs w:val="28"/>
          <w:lang w:val="uk-UA"/>
        </w:rPr>
        <w:t xml:space="preserve"> з </w:t>
      </w:r>
      <w:proofErr w:type="spellStart"/>
      <w:r w:rsidRPr="00DA1A15">
        <w:rPr>
          <w:color w:val="000000" w:themeColor="text1"/>
          <w:sz w:val="28"/>
          <w:szCs w:val="28"/>
          <w:lang w:val="uk-UA"/>
        </w:rPr>
        <w:t>постінсультними</w:t>
      </w:r>
      <w:proofErr w:type="spellEnd"/>
      <w:r w:rsidRPr="00DA1A15">
        <w:rPr>
          <w:color w:val="000000" w:themeColor="text1"/>
          <w:sz w:val="28"/>
          <w:szCs w:val="28"/>
          <w:lang w:val="uk-UA"/>
        </w:rPr>
        <w:t xml:space="preserve"> парезами </w:t>
      </w:r>
      <w:r w:rsidR="00524ECC" w:rsidRPr="00DA1A15">
        <w:rPr>
          <w:color w:val="000000" w:themeColor="text1"/>
          <w:sz w:val="28"/>
          <w:szCs w:val="28"/>
          <w:lang w:val="uk-UA"/>
        </w:rPr>
        <w:t>засобів фізичної терапії</w:t>
      </w:r>
      <w:r w:rsidRPr="00DA1A15">
        <w:rPr>
          <w:color w:val="000000" w:themeColor="text1"/>
          <w:sz w:val="28"/>
          <w:szCs w:val="28"/>
          <w:lang w:val="uk-UA"/>
        </w:rPr>
        <w:t xml:space="preserve"> сприяло </w:t>
      </w:r>
      <w:r w:rsidR="00671C99" w:rsidRPr="00DA1A15">
        <w:rPr>
          <w:color w:val="000000" w:themeColor="text1"/>
          <w:sz w:val="28"/>
          <w:szCs w:val="28"/>
          <w:lang w:val="uk-UA"/>
        </w:rPr>
        <w:t xml:space="preserve">функціональній незалежності хворих у повсякденному житті за рахунок </w:t>
      </w:r>
      <w:r w:rsidRPr="00DA1A15">
        <w:rPr>
          <w:color w:val="000000" w:themeColor="text1"/>
          <w:sz w:val="28"/>
          <w:szCs w:val="28"/>
          <w:lang w:val="uk-UA"/>
        </w:rPr>
        <w:t>більш значно</w:t>
      </w:r>
      <w:r w:rsidR="00143A3A" w:rsidRPr="00DA1A15">
        <w:rPr>
          <w:color w:val="000000" w:themeColor="text1"/>
          <w:sz w:val="28"/>
          <w:szCs w:val="28"/>
          <w:lang w:val="uk-UA"/>
        </w:rPr>
        <w:t>го</w:t>
      </w:r>
      <w:r w:rsidRPr="00DA1A15">
        <w:rPr>
          <w:color w:val="000000" w:themeColor="text1"/>
          <w:sz w:val="28"/>
          <w:szCs w:val="28"/>
          <w:lang w:val="uk-UA"/>
        </w:rPr>
        <w:t xml:space="preserve"> відновленн</w:t>
      </w:r>
      <w:r w:rsidR="00143A3A" w:rsidRPr="00DA1A15">
        <w:rPr>
          <w:color w:val="000000" w:themeColor="text1"/>
          <w:sz w:val="28"/>
          <w:szCs w:val="28"/>
          <w:lang w:val="uk-UA"/>
        </w:rPr>
        <w:t>я</w:t>
      </w:r>
      <w:r w:rsidRPr="00DA1A15">
        <w:rPr>
          <w:color w:val="000000" w:themeColor="text1"/>
          <w:sz w:val="28"/>
          <w:szCs w:val="28"/>
          <w:lang w:val="uk-UA"/>
        </w:rPr>
        <w:t xml:space="preserve"> рухової функції </w:t>
      </w:r>
      <w:proofErr w:type="spellStart"/>
      <w:r w:rsidRPr="00DA1A15">
        <w:rPr>
          <w:color w:val="000000" w:themeColor="text1"/>
          <w:sz w:val="28"/>
          <w:szCs w:val="28"/>
          <w:lang w:val="uk-UA"/>
        </w:rPr>
        <w:t>паретично</w:t>
      </w:r>
      <w:r w:rsidR="00282DA2" w:rsidRPr="00DA1A15">
        <w:rPr>
          <w:color w:val="000000" w:themeColor="text1"/>
          <w:sz w:val="28"/>
          <w:szCs w:val="28"/>
          <w:lang w:val="uk-UA"/>
        </w:rPr>
        <w:t>ї</w:t>
      </w:r>
      <w:proofErr w:type="spellEnd"/>
      <w:r w:rsidRPr="00DA1A15">
        <w:rPr>
          <w:color w:val="000000" w:themeColor="text1"/>
          <w:sz w:val="28"/>
          <w:szCs w:val="28"/>
          <w:lang w:val="uk-UA"/>
        </w:rPr>
        <w:t xml:space="preserve"> </w:t>
      </w:r>
      <w:r w:rsidR="00282DA2" w:rsidRPr="00DA1A15">
        <w:rPr>
          <w:color w:val="000000" w:themeColor="text1"/>
          <w:sz w:val="28"/>
          <w:szCs w:val="28"/>
          <w:lang w:val="uk-UA"/>
        </w:rPr>
        <w:t>верхньої кінцівки</w:t>
      </w:r>
      <w:r w:rsidRPr="00DA1A15">
        <w:rPr>
          <w:color w:val="000000" w:themeColor="text1"/>
          <w:sz w:val="28"/>
          <w:szCs w:val="28"/>
          <w:lang w:val="uk-UA"/>
        </w:rPr>
        <w:t>.</w:t>
      </w:r>
    </w:p>
    <w:p w14:paraId="5FFC45B6" w14:textId="77777777" w:rsidR="00282DA2" w:rsidRPr="00DA1A15" w:rsidRDefault="00282DA2" w:rsidP="00282DA2">
      <w:pPr>
        <w:autoSpaceDE w:val="0"/>
        <w:autoSpaceDN w:val="0"/>
        <w:adjustRightInd w:val="0"/>
        <w:spacing w:line="360" w:lineRule="auto"/>
        <w:jc w:val="both"/>
        <w:rPr>
          <w:color w:val="000000" w:themeColor="text1"/>
          <w:sz w:val="28"/>
          <w:szCs w:val="28"/>
          <w:lang w:val="uk-UA"/>
        </w:rPr>
      </w:pPr>
    </w:p>
    <w:p w14:paraId="7B5F7174" w14:textId="4F8137FF" w:rsidR="008C0002" w:rsidRPr="00DA1A15" w:rsidRDefault="00713708" w:rsidP="00282DA2">
      <w:pPr>
        <w:autoSpaceDE w:val="0"/>
        <w:autoSpaceDN w:val="0"/>
        <w:adjustRightInd w:val="0"/>
        <w:spacing w:line="360" w:lineRule="auto"/>
        <w:jc w:val="both"/>
        <w:rPr>
          <w:color w:val="000000" w:themeColor="text1"/>
          <w:sz w:val="28"/>
          <w:szCs w:val="28"/>
          <w:lang w:val="uk-UA"/>
        </w:rPr>
      </w:pPr>
      <w:r w:rsidRPr="00DA1A15">
        <w:rPr>
          <w:color w:val="000000" w:themeColor="text1"/>
          <w:sz w:val="28"/>
          <w:szCs w:val="28"/>
          <w:lang w:val="uk-UA"/>
        </w:rPr>
        <w:t xml:space="preserve">ІШЕМІЧНИЙ ІНСУЛЬТ, </w:t>
      </w:r>
      <w:r w:rsidRPr="00DA1A15">
        <w:rPr>
          <w:rFonts w:eastAsia="TimesNewRomanPSMT"/>
          <w:color w:val="000000"/>
          <w:sz w:val="28"/>
          <w:szCs w:val="28"/>
          <w:lang w:val="uk-UA"/>
        </w:rPr>
        <w:t>РАННІЙ ЕТАП</w:t>
      </w:r>
      <w:r w:rsidRPr="00DA1A15">
        <w:rPr>
          <w:color w:val="000000" w:themeColor="text1"/>
          <w:sz w:val="28"/>
          <w:szCs w:val="28"/>
          <w:lang w:val="uk-UA"/>
        </w:rPr>
        <w:t>, ГЕМІПАРЕЗ, ВЕРХНЯ КІНЦІВКА, РЕАБІЛІТАЦІЯ, ФІЗИЧНА ТЕРАПІЯ, МІЖНАРОДНА КЛАСИФІКАЦІЯ ФУНКЦІОНУВАННЯ, ШКАЛА FIM, ТЕСТ ARAT</w:t>
      </w:r>
    </w:p>
    <w:p w14:paraId="4B9C5E6A" w14:textId="77777777" w:rsidR="008A33E7" w:rsidRPr="00B9571F" w:rsidRDefault="008A33E7" w:rsidP="008A33E7">
      <w:pPr>
        <w:autoSpaceDE w:val="0"/>
        <w:autoSpaceDN w:val="0"/>
        <w:adjustRightInd w:val="0"/>
        <w:spacing w:line="360" w:lineRule="auto"/>
        <w:jc w:val="center"/>
        <w:rPr>
          <w:color w:val="000000" w:themeColor="text1"/>
          <w:sz w:val="28"/>
          <w:szCs w:val="28"/>
          <w:lang w:val="uk-UA"/>
        </w:rPr>
      </w:pPr>
      <w:r w:rsidRPr="00B427C5">
        <w:rPr>
          <w:color w:val="000000" w:themeColor="text1"/>
          <w:sz w:val="28"/>
          <w:szCs w:val="28"/>
          <w:lang w:val="uk-UA"/>
        </w:rPr>
        <w:t>ABSTRACT</w:t>
      </w:r>
      <w:bookmarkStart w:id="0" w:name="_GoBack"/>
      <w:bookmarkEnd w:id="0"/>
    </w:p>
    <w:p w14:paraId="5F6F76F5" w14:textId="77777777" w:rsidR="008C0002" w:rsidRPr="00A26F7B" w:rsidRDefault="008C0002" w:rsidP="00A26F7B">
      <w:pPr>
        <w:spacing w:line="360" w:lineRule="auto"/>
        <w:ind w:firstLine="709"/>
        <w:jc w:val="both"/>
        <w:rPr>
          <w:bCs/>
          <w:caps/>
          <w:color w:val="000000" w:themeColor="text1"/>
          <w:sz w:val="28"/>
          <w:szCs w:val="28"/>
          <w:highlight w:val="yellow"/>
          <w:lang w:val="en-US"/>
        </w:rPr>
      </w:pPr>
    </w:p>
    <w:p w14:paraId="5D3E4AAC" w14:textId="66181BCD" w:rsidR="007B6E59" w:rsidRPr="00A26F7B" w:rsidRDefault="007B6E59" w:rsidP="00A26F7B">
      <w:pPr>
        <w:pStyle w:val="2"/>
        <w:spacing w:after="0" w:line="360" w:lineRule="auto"/>
        <w:ind w:firstLine="709"/>
        <w:jc w:val="both"/>
        <w:rPr>
          <w:color w:val="000000" w:themeColor="text1"/>
          <w:sz w:val="28"/>
          <w:szCs w:val="28"/>
          <w:lang w:val="en-US"/>
        </w:rPr>
      </w:pPr>
      <w:r w:rsidRPr="00A26F7B">
        <w:rPr>
          <w:color w:val="000000" w:themeColor="text1"/>
          <w:sz w:val="28"/>
          <w:szCs w:val="28"/>
          <w:lang w:val="en-US"/>
        </w:rPr>
        <w:t xml:space="preserve">Qualification work: </w:t>
      </w:r>
      <w:r w:rsidR="00E33AAB" w:rsidRPr="00E33AAB">
        <w:rPr>
          <w:color w:val="000000" w:themeColor="text1"/>
          <w:sz w:val="28"/>
          <w:szCs w:val="28"/>
          <w:lang w:val="en-US"/>
        </w:rPr>
        <w:t>70</w:t>
      </w:r>
      <w:r w:rsidRPr="00A26F7B">
        <w:rPr>
          <w:color w:val="000000" w:themeColor="text1"/>
          <w:sz w:val="28"/>
          <w:szCs w:val="28"/>
          <w:lang w:val="en-US"/>
        </w:rPr>
        <w:t xml:space="preserve"> pages, 10 tables, 2 figures, 63 literary sources.</w:t>
      </w:r>
    </w:p>
    <w:p w14:paraId="39C3846C" w14:textId="77777777" w:rsidR="007B6E59" w:rsidRPr="00A26F7B" w:rsidRDefault="007B6E59" w:rsidP="00A26F7B">
      <w:pPr>
        <w:pStyle w:val="2"/>
        <w:spacing w:after="0" w:line="360" w:lineRule="auto"/>
        <w:ind w:firstLine="709"/>
        <w:jc w:val="both"/>
        <w:rPr>
          <w:color w:val="000000" w:themeColor="text1"/>
          <w:sz w:val="28"/>
          <w:szCs w:val="28"/>
          <w:lang w:val="en-US"/>
        </w:rPr>
      </w:pPr>
      <w:r w:rsidRPr="00A26F7B">
        <w:rPr>
          <w:color w:val="000000" w:themeColor="text1"/>
          <w:sz w:val="28"/>
          <w:szCs w:val="28"/>
          <w:lang w:val="en-US"/>
        </w:rPr>
        <w:t>The object of the study is the functional independence of patients with post-stroke paresis at the early stage of rehabilitation.</w:t>
      </w:r>
    </w:p>
    <w:p w14:paraId="1CBBF835" w14:textId="576B97DB" w:rsidR="007B6E59" w:rsidRPr="00A26F7B" w:rsidRDefault="007B6E59" w:rsidP="00A26F7B">
      <w:pPr>
        <w:pStyle w:val="2"/>
        <w:spacing w:after="0" w:line="360" w:lineRule="auto"/>
        <w:ind w:firstLine="709"/>
        <w:jc w:val="both"/>
        <w:rPr>
          <w:color w:val="000000" w:themeColor="text1"/>
          <w:sz w:val="28"/>
          <w:szCs w:val="28"/>
          <w:lang w:val="en-US"/>
        </w:rPr>
      </w:pPr>
      <w:r w:rsidRPr="00A26F7B">
        <w:rPr>
          <w:color w:val="000000" w:themeColor="text1"/>
          <w:sz w:val="28"/>
          <w:szCs w:val="28"/>
          <w:lang w:val="en-US"/>
        </w:rPr>
        <w:t xml:space="preserve">The purpose of the study is to improve a complex rehabilitation program </w:t>
      </w:r>
      <w:r w:rsidR="004762E9">
        <w:rPr>
          <w:color w:val="000000" w:themeColor="text1"/>
          <w:sz w:val="28"/>
          <w:szCs w:val="28"/>
          <w:lang w:val="en-US"/>
        </w:rPr>
        <w:br/>
      </w:r>
      <w:r w:rsidRPr="00A26F7B">
        <w:rPr>
          <w:color w:val="000000" w:themeColor="text1"/>
          <w:sz w:val="28"/>
          <w:szCs w:val="28"/>
          <w:lang w:val="en-US"/>
        </w:rPr>
        <w:t xml:space="preserve">after an ischemic stroke at the early stage of recovery by means of physical </w:t>
      </w:r>
      <w:r w:rsidR="004762E9">
        <w:rPr>
          <w:color w:val="000000" w:themeColor="text1"/>
          <w:sz w:val="28"/>
          <w:szCs w:val="28"/>
          <w:lang w:val="en-US"/>
        </w:rPr>
        <w:br/>
      </w:r>
      <w:r w:rsidRPr="00A26F7B">
        <w:rPr>
          <w:color w:val="000000" w:themeColor="text1"/>
          <w:sz w:val="28"/>
          <w:szCs w:val="28"/>
          <w:lang w:val="en-US"/>
        </w:rPr>
        <w:t>therapy.</w:t>
      </w:r>
    </w:p>
    <w:p w14:paraId="722DBBFA" w14:textId="5580A4D1" w:rsidR="007B6E59" w:rsidRPr="00A26F7B" w:rsidRDefault="007B6E59" w:rsidP="00A26F7B">
      <w:pPr>
        <w:pStyle w:val="2"/>
        <w:spacing w:after="0" w:line="360" w:lineRule="auto"/>
        <w:ind w:firstLine="709"/>
        <w:jc w:val="both"/>
        <w:rPr>
          <w:color w:val="000000" w:themeColor="text1"/>
          <w:sz w:val="28"/>
          <w:szCs w:val="28"/>
          <w:lang w:val="en-US"/>
        </w:rPr>
      </w:pPr>
      <w:r w:rsidRPr="00A26F7B">
        <w:rPr>
          <w:color w:val="000000" w:themeColor="text1"/>
          <w:sz w:val="28"/>
          <w:szCs w:val="28"/>
          <w:lang w:val="en-US"/>
        </w:rPr>
        <w:t>Research methods – theoretical analysis of scientific-methodical and special literature; clinical-instrumental methods: the ARAT test – to assess the motor function of the upper limb, the FIM scale – to assess the functional independence of</w:t>
      </w:r>
      <w:r w:rsidR="00627C95" w:rsidRPr="00627C95">
        <w:rPr>
          <w:color w:val="000000" w:themeColor="text1"/>
          <w:sz w:val="28"/>
          <w:szCs w:val="28"/>
          <w:lang w:val="en-US"/>
        </w:rPr>
        <w:t> </w:t>
      </w:r>
      <w:r w:rsidRPr="00A26F7B">
        <w:rPr>
          <w:color w:val="000000" w:themeColor="text1"/>
          <w:sz w:val="28"/>
          <w:szCs w:val="28"/>
          <w:lang w:val="en-US"/>
        </w:rPr>
        <w:t>the patient in everyday life; system analysis to establish and achieve rehabilitation goals according to the International Classification of Functioning (ICF); methods of</w:t>
      </w:r>
      <w:r w:rsidR="00627C95" w:rsidRPr="00627C95">
        <w:rPr>
          <w:color w:val="000000" w:themeColor="text1"/>
          <w:sz w:val="28"/>
          <w:szCs w:val="28"/>
          <w:lang w:val="en-US"/>
        </w:rPr>
        <w:t> </w:t>
      </w:r>
      <w:r w:rsidRPr="00A26F7B">
        <w:rPr>
          <w:color w:val="000000" w:themeColor="text1"/>
          <w:sz w:val="28"/>
          <w:szCs w:val="28"/>
          <w:lang w:val="en-US"/>
        </w:rPr>
        <w:t>mathematical statistics.</w:t>
      </w:r>
    </w:p>
    <w:p w14:paraId="5F9164E6" w14:textId="2B310AE0" w:rsidR="007B6E59" w:rsidRPr="00DB3F0A" w:rsidRDefault="007B6E59" w:rsidP="00A26F7B">
      <w:pPr>
        <w:pStyle w:val="2"/>
        <w:spacing w:after="0" w:line="360" w:lineRule="auto"/>
        <w:ind w:firstLine="709"/>
        <w:jc w:val="both"/>
        <w:rPr>
          <w:color w:val="000000" w:themeColor="text1"/>
          <w:sz w:val="28"/>
          <w:szCs w:val="28"/>
        </w:rPr>
      </w:pPr>
      <w:r w:rsidRPr="00A26F7B">
        <w:rPr>
          <w:color w:val="000000" w:themeColor="text1"/>
          <w:sz w:val="28"/>
          <w:szCs w:val="28"/>
          <w:lang w:val="en-US"/>
        </w:rPr>
        <w:t>It is shown that for patients at the early stage of rehabilitation after an ischemic stroke, a decrease in the overall level of functional independence according to the FIM scale to 85</w:t>
      </w:r>
      <w:r w:rsidR="008B36FE" w:rsidRPr="00415AC0">
        <w:rPr>
          <w:color w:val="000000" w:themeColor="text1"/>
          <w:sz w:val="28"/>
          <w:szCs w:val="28"/>
          <w:lang w:val="en-US"/>
        </w:rPr>
        <w:t>,</w:t>
      </w:r>
      <w:r w:rsidRPr="00A26F7B">
        <w:rPr>
          <w:color w:val="000000" w:themeColor="text1"/>
          <w:sz w:val="28"/>
          <w:szCs w:val="28"/>
          <w:lang w:val="en-US"/>
        </w:rPr>
        <w:t>96±3</w:t>
      </w:r>
      <w:r w:rsidR="008B36FE" w:rsidRPr="00415AC0">
        <w:rPr>
          <w:color w:val="000000" w:themeColor="text1"/>
          <w:sz w:val="28"/>
          <w:szCs w:val="28"/>
          <w:lang w:val="en-US"/>
        </w:rPr>
        <w:t>,</w:t>
      </w:r>
      <w:r w:rsidRPr="00A26F7B">
        <w:rPr>
          <w:color w:val="000000" w:themeColor="text1"/>
          <w:sz w:val="28"/>
          <w:szCs w:val="28"/>
          <w:lang w:val="en-US"/>
        </w:rPr>
        <w:t>01 points and a decrease in indicators of motor function of the upper limb according to the ARAT test to 35</w:t>
      </w:r>
      <w:r w:rsidR="008B36FE" w:rsidRPr="00415AC0">
        <w:rPr>
          <w:color w:val="000000" w:themeColor="text1"/>
          <w:sz w:val="28"/>
          <w:szCs w:val="28"/>
          <w:lang w:val="en-US"/>
        </w:rPr>
        <w:t>,</w:t>
      </w:r>
      <w:r w:rsidRPr="00A26F7B">
        <w:rPr>
          <w:color w:val="000000" w:themeColor="text1"/>
          <w:sz w:val="28"/>
          <w:szCs w:val="28"/>
          <w:lang w:val="en-US"/>
        </w:rPr>
        <w:t>46±2</w:t>
      </w:r>
      <w:r w:rsidR="008B36FE" w:rsidRPr="00415AC0">
        <w:rPr>
          <w:color w:val="000000" w:themeColor="text1"/>
          <w:sz w:val="28"/>
          <w:szCs w:val="28"/>
          <w:lang w:val="en-US"/>
        </w:rPr>
        <w:t>,</w:t>
      </w:r>
      <w:r w:rsidRPr="00A26F7B">
        <w:rPr>
          <w:color w:val="000000" w:themeColor="text1"/>
          <w:sz w:val="28"/>
          <w:szCs w:val="28"/>
          <w:lang w:val="en-US"/>
        </w:rPr>
        <w:t>41 remains characteristic. This</w:t>
      </w:r>
      <w:r w:rsidR="004762E9" w:rsidRPr="004762E9">
        <w:rPr>
          <w:color w:val="000000" w:themeColor="text1"/>
          <w:sz w:val="28"/>
          <w:szCs w:val="28"/>
          <w:lang w:val="en-US"/>
        </w:rPr>
        <w:t> </w:t>
      </w:r>
      <w:r w:rsidRPr="00A26F7B">
        <w:rPr>
          <w:color w:val="000000" w:themeColor="text1"/>
          <w:sz w:val="28"/>
          <w:szCs w:val="28"/>
          <w:lang w:val="en-US"/>
        </w:rPr>
        <w:t xml:space="preserve">corresponds to a deficit of moderate motor activity at the level of </w:t>
      </w:r>
      <w:proofErr w:type="gramStart"/>
      <w:r w:rsidRPr="00A26F7B">
        <w:rPr>
          <w:color w:val="000000" w:themeColor="text1"/>
          <w:sz w:val="28"/>
          <w:szCs w:val="28"/>
          <w:lang w:val="en-US"/>
        </w:rPr>
        <w:t xml:space="preserve">structure </w:t>
      </w:r>
      <w:r w:rsidR="004762E9">
        <w:rPr>
          <w:color w:val="000000" w:themeColor="text1"/>
          <w:sz w:val="28"/>
          <w:szCs w:val="28"/>
          <w:lang w:val="en-US"/>
        </w:rPr>
        <w:br/>
      </w:r>
      <w:r w:rsidRPr="00A26F7B">
        <w:rPr>
          <w:color w:val="000000" w:themeColor="text1"/>
          <w:sz w:val="28"/>
          <w:szCs w:val="28"/>
          <w:lang w:val="en-US"/>
        </w:rPr>
        <w:t xml:space="preserve">and functions and indicates the need to improve the rehabilitation program </w:t>
      </w:r>
      <w:r w:rsidR="004762E9">
        <w:rPr>
          <w:color w:val="000000" w:themeColor="text1"/>
          <w:sz w:val="28"/>
          <w:szCs w:val="28"/>
          <w:lang w:val="en-US"/>
        </w:rPr>
        <w:br/>
      </w:r>
      <w:r w:rsidRPr="00A26F7B">
        <w:rPr>
          <w:color w:val="000000" w:themeColor="text1"/>
          <w:sz w:val="28"/>
          <w:szCs w:val="28"/>
          <w:lang w:val="en-US"/>
        </w:rPr>
        <w:t>with</w:t>
      </w:r>
      <w:proofErr w:type="gramEnd"/>
      <w:r w:rsidRPr="00A26F7B">
        <w:rPr>
          <w:color w:val="000000" w:themeColor="text1"/>
          <w:sz w:val="28"/>
          <w:szCs w:val="28"/>
          <w:lang w:val="en-US"/>
        </w:rPr>
        <w:t xml:space="preserve"> an</w:t>
      </w:r>
      <w:r w:rsidR="003375D0" w:rsidRPr="003375D0">
        <w:rPr>
          <w:color w:val="000000" w:themeColor="text1"/>
          <w:sz w:val="28"/>
          <w:szCs w:val="28"/>
          <w:lang w:val="en-US"/>
        </w:rPr>
        <w:t> </w:t>
      </w:r>
      <w:r w:rsidRPr="00A26F7B">
        <w:rPr>
          <w:color w:val="000000" w:themeColor="text1"/>
          <w:sz w:val="28"/>
          <w:szCs w:val="28"/>
          <w:lang w:val="en-US"/>
        </w:rPr>
        <w:t>emphasis on individual motor actions at the level of activity and participation.</w:t>
      </w:r>
    </w:p>
    <w:p w14:paraId="67D8A7CA" w14:textId="0C1E2C10" w:rsidR="007B6E59" w:rsidRPr="00A26F7B" w:rsidRDefault="007B6E59" w:rsidP="00CC31DD">
      <w:pPr>
        <w:pStyle w:val="2"/>
        <w:spacing w:after="0" w:line="360" w:lineRule="auto"/>
        <w:ind w:firstLine="709"/>
        <w:jc w:val="both"/>
        <w:rPr>
          <w:color w:val="000000" w:themeColor="text1"/>
          <w:sz w:val="28"/>
          <w:szCs w:val="28"/>
          <w:lang w:val="en-US"/>
        </w:rPr>
      </w:pPr>
      <w:r w:rsidRPr="00A26F7B">
        <w:rPr>
          <w:color w:val="000000" w:themeColor="text1"/>
          <w:sz w:val="28"/>
          <w:szCs w:val="28"/>
          <w:lang w:val="en-US"/>
        </w:rPr>
        <w:t xml:space="preserve">It </w:t>
      </w:r>
      <w:proofErr w:type="gramStart"/>
      <w:r w:rsidRPr="00A26F7B">
        <w:rPr>
          <w:color w:val="000000" w:themeColor="text1"/>
          <w:sz w:val="28"/>
          <w:szCs w:val="28"/>
          <w:lang w:val="en-US"/>
        </w:rPr>
        <w:t>has been proven</w:t>
      </w:r>
      <w:proofErr w:type="gramEnd"/>
      <w:r w:rsidRPr="00A26F7B">
        <w:rPr>
          <w:color w:val="000000" w:themeColor="text1"/>
          <w:sz w:val="28"/>
          <w:szCs w:val="28"/>
          <w:lang w:val="en-US"/>
        </w:rPr>
        <w:t xml:space="preserve"> that the use of physical therapy in the rehabilitation system of patients with post-stroke paresis contributed to the functional independence of</w:t>
      </w:r>
      <w:r w:rsidR="003375D0" w:rsidRPr="003375D0">
        <w:rPr>
          <w:color w:val="000000" w:themeColor="text1"/>
          <w:sz w:val="28"/>
          <w:szCs w:val="28"/>
          <w:lang w:val="en-US"/>
        </w:rPr>
        <w:t> </w:t>
      </w:r>
      <w:r w:rsidRPr="00A26F7B">
        <w:rPr>
          <w:color w:val="000000" w:themeColor="text1"/>
          <w:sz w:val="28"/>
          <w:szCs w:val="28"/>
          <w:lang w:val="en-US"/>
        </w:rPr>
        <w:t>patients in everyday life due to a more significant recovery of the motor function of the paretic upper limb.</w:t>
      </w:r>
    </w:p>
    <w:p w14:paraId="06B12BF8" w14:textId="77777777" w:rsidR="00CC31DD" w:rsidRPr="007B6E59" w:rsidRDefault="00CC31DD" w:rsidP="00CC31DD">
      <w:pPr>
        <w:pStyle w:val="2"/>
        <w:spacing w:after="0" w:line="360" w:lineRule="auto"/>
        <w:jc w:val="center"/>
        <w:rPr>
          <w:color w:val="000000" w:themeColor="text1"/>
          <w:sz w:val="28"/>
          <w:szCs w:val="28"/>
          <w:lang w:val="uk-UA"/>
        </w:rPr>
      </w:pPr>
    </w:p>
    <w:p w14:paraId="488DFAA2" w14:textId="349363FC" w:rsidR="00C91BCD" w:rsidRDefault="00713708" w:rsidP="00CC31DD">
      <w:pPr>
        <w:pStyle w:val="2"/>
        <w:spacing w:after="0" w:line="360" w:lineRule="auto"/>
        <w:jc w:val="both"/>
        <w:rPr>
          <w:color w:val="000000" w:themeColor="text1"/>
          <w:sz w:val="28"/>
          <w:szCs w:val="28"/>
          <w:lang w:val="uk-UA"/>
        </w:rPr>
      </w:pPr>
      <w:r w:rsidRPr="007B6E59">
        <w:rPr>
          <w:color w:val="000000" w:themeColor="text1"/>
          <w:sz w:val="28"/>
          <w:szCs w:val="28"/>
          <w:lang w:val="uk-UA"/>
        </w:rPr>
        <w:t>ISCHEMIC STROKE, EARLY STAGE, HEMIPARESIS, UPPER LIMB, REHABILITATION, PHYSICAL THERAPY, INTERNATIONAL CLASSIFICATION OF FUNCTIONING, FIM SCALE, ARAT TEST</w:t>
      </w:r>
    </w:p>
    <w:p w14:paraId="0CD3BE4D" w14:textId="11584C16" w:rsidR="00FE3E47" w:rsidRPr="00B9571F" w:rsidRDefault="00FE3E47" w:rsidP="00442850">
      <w:pPr>
        <w:pStyle w:val="2"/>
        <w:spacing w:after="0" w:line="360" w:lineRule="auto"/>
        <w:jc w:val="center"/>
        <w:rPr>
          <w:bCs/>
          <w:caps/>
          <w:color w:val="000000" w:themeColor="text1"/>
          <w:sz w:val="28"/>
          <w:szCs w:val="28"/>
          <w:lang w:val="uk-UA"/>
        </w:rPr>
      </w:pPr>
      <w:r w:rsidRPr="00B9571F">
        <w:rPr>
          <w:bCs/>
          <w:caps/>
          <w:color w:val="000000" w:themeColor="text1"/>
          <w:sz w:val="28"/>
          <w:szCs w:val="28"/>
          <w:lang w:val="uk-UA"/>
        </w:rPr>
        <w:t>ПЕРЕЛІК умовних позначень, символів, одиниць,</w:t>
      </w:r>
    </w:p>
    <w:p w14:paraId="32383C68" w14:textId="77777777" w:rsidR="00FE3E47" w:rsidRPr="00B9571F" w:rsidRDefault="00FE3E47" w:rsidP="00442850">
      <w:pPr>
        <w:pStyle w:val="2"/>
        <w:spacing w:after="0" w:line="360" w:lineRule="auto"/>
        <w:jc w:val="center"/>
        <w:rPr>
          <w:bCs/>
          <w:caps/>
          <w:color w:val="000000" w:themeColor="text1"/>
          <w:sz w:val="28"/>
          <w:szCs w:val="28"/>
          <w:lang w:val="uk-UA"/>
        </w:rPr>
      </w:pPr>
      <w:r w:rsidRPr="00B9571F">
        <w:rPr>
          <w:bCs/>
          <w:caps/>
          <w:color w:val="000000" w:themeColor="text1"/>
          <w:sz w:val="28"/>
          <w:szCs w:val="28"/>
          <w:lang w:val="uk-UA"/>
        </w:rPr>
        <w:t>Скорочень ТА термінів</w:t>
      </w:r>
    </w:p>
    <w:p w14:paraId="3272309B" w14:textId="77777777" w:rsidR="00FE3E47" w:rsidRPr="00B9571F" w:rsidRDefault="00FE3E47" w:rsidP="00442850">
      <w:pPr>
        <w:pStyle w:val="2"/>
        <w:spacing w:after="0" w:line="360" w:lineRule="auto"/>
        <w:rPr>
          <w:color w:val="000000" w:themeColor="text1"/>
          <w:sz w:val="28"/>
          <w:szCs w:val="28"/>
          <w:lang w:val="uk-UA"/>
        </w:rPr>
      </w:pPr>
      <w:r w:rsidRPr="00B9571F">
        <w:rPr>
          <w:color w:val="000000" w:themeColor="text1"/>
          <w:sz w:val="28"/>
          <w:szCs w:val="28"/>
          <w:lang w:val="uk-UA"/>
        </w:rPr>
        <w:t xml:space="preserve"> </w:t>
      </w:r>
    </w:p>
    <w:p w14:paraId="61BF8771" w14:textId="77777777" w:rsidR="00FE3E47" w:rsidRPr="00B9571F" w:rsidRDefault="00FE3E47" w:rsidP="00442850">
      <w:pPr>
        <w:pStyle w:val="2"/>
        <w:spacing w:after="0" w:line="360" w:lineRule="auto"/>
        <w:rPr>
          <w:color w:val="000000" w:themeColor="text1"/>
          <w:sz w:val="28"/>
          <w:szCs w:val="28"/>
          <w:lang w:val="uk-UA"/>
        </w:rPr>
      </w:pPr>
      <w:r w:rsidRPr="00B9571F">
        <w:rPr>
          <w:color w:val="000000" w:themeColor="text1"/>
          <w:sz w:val="28"/>
          <w:szCs w:val="28"/>
          <w:lang w:val="uk-UA"/>
        </w:rPr>
        <w:t>АГ – артеріальна гіпертензія.</w:t>
      </w:r>
    </w:p>
    <w:p w14:paraId="0BBBF1CA" w14:textId="77777777" w:rsidR="00FE3E47" w:rsidRPr="00B9571F" w:rsidRDefault="00FE3E47" w:rsidP="00442850">
      <w:pPr>
        <w:pStyle w:val="2"/>
        <w:spacing w:after="0" w:line="360" w:lineRule="auto"/>
        <w:rPr>
          <w:color w:val="000000" w:themeColor="text1"/>
          <w:sz w:val="28"/>
          <w:szCs w:val="28"/>
          <w:lang w:val="uk-UA"/>
        </w:rPr>
      </w:pPr>
      <w:r w:rsidRPr="00B9571F">
        <w:rPr>
          <w:color w:val="000000" w:themeColor="text1"/>
          <w:sz w:val="28"/>
          <w:szCs w:val="28"/>
          <w:lang w:val="uk-UA"/>
        </w:rPr>
        <w:t xml:space="preserve">АТ – артеріальний тиск, мм </w:t>
      </w:r>
      <w:proofErr w:type="spellStart"/>
      <w:r w:rsidRPr="00B9571F">
        <w:rPr>
          <w:color w:val="000000" w:themeColor="text1"/>
          <w:sz w:val="28"/>
          <w:szCs w:val="28"/>
          <w:lang w:val="uk-UA"/>
        </w:rPr>
        <w:t>рт</w:t>
      </w:r>
      <w:proofErr w:type="spellEnd"/>
      <w:r w:rsidRPr="00B9571F">
        <w:rPr>
          <w:color w:val="000000" w:themeColor="text1"/>
          <w:sz w:val="28"/>
          <w:szCs w:val="28"/>
          <w:lang w:val="uk-UA"/>
        </w:rPr>
        <w:t>. ст.</w:t>
      </w:r>
    </w:p>
    <w:p w14:paraId="44378FE6" w14:textId="7691EDD7" w:rsidR="00FE3E47" w:rsidRPr="00B9571F" w:rsidRDefault="00FE3E47" w:rsidP="00442850">
      <w:pPr>
        <w:pStyle w:val="2"/>
        <w:spacing w:after="0" w:line="360" w:lineRule="auto"/>
        <w:rPr>
          <w:color w:val="000000" w:themeColor="text1"/>
          <w:sz w:val="28"/>
          <w:szCs w:val="28"/>
          <w:lang w:val="uk-UA"/>
        </w:rPr>
      </w:pPr>
      <w:r w:rsidRPr="00B9571F">
        <w:rPr>
          <w:color w:val="000000" w:themeColor="text1"/>
          <w:sz w:val="28"/>
          <w:szCs w:val="28"/>
          <w:lang w:val="uk-UA"/>
        </w:rPr>
        <w:t>ВООЗ – Всесвітня організація охорони здоров</w:t>
      </w:r>
      <w:r w:rsidR="00E471D6">
        <w:rPr>
          <w:color w:val="000000" w:themeColor="text1"/>
          <w:sz w:val="28"/>
          <w:szCs w:val="28"/>
          <w:lang w:val="uk-UA"/>
        </w:rPr>
        <w:t>’</w:t>
      </w:r>
      <w:r w:rsidRPr="00B9571F">
        <w:rPr>
          <w:color w:val="000000" w:themeColor="text1"/>
          <w:sz w:val="28"/>
          <w:szCs w:val="28"/>
          <w:lang w:val="uk-UA"/>
        </w:rPr>
        <w:t>я.</w:t>
      </w:r>
    </w:p>
    <w:p w14:paraId="22984944" w14:textId="77777777" w:rsidR="00FE3E47" w:rsidRPr="00B9571F" w:rsidRDefault="00FE3E47" w:rsidP="00442850">
      <w:pPr>
        <w:pStyle w:val="2"/>
        <w:spacing w:after="0" w:line="360" w:lineRule="auto"/>
        <w:rPr>
          <w:color w:val="000000" w:themeColor="text1"/>
          <w:sz w:val="28"/>
          <w:szCs w:val="28"/>
          <w:lang w:val="uk-UA"/>
        </w:rPr>
      </w:pPr>
      <w:r w:rsidRPr="00B9571F">
        <w:rPr>
          <w:color w:val="000000" w:themeColor="text1"/>
          <w:sz w:val="28"/>
          <w:szCs w:val="28"/>
          <w:lang w:val="uk-UA"/>
        </w:rPr>
        <w:t>ГПМК – гостре порушення мозкового кровообігу.</w:t>
      </w:r>
    </w:p>
    <w:p w14:paraId="473F7FF5" w14:textId="77777777" w:rsidR="00FE3E47" w:rsidRPr="00B9571F" w:rsidRDefault="00FE3E47" w:rsidP="00442850">
      <w:pPr>
        <w:spacing w:line="360" w:lineRule="auto"/>
        <w:jc w:val="both"/>
        <w:rPr>
          <w:color w:val="000000" w:themeColor="text1"/>
          <w:sz w:val="28"/>
          <w:szCs w:val="28"/>
          <w:lang w:val="uk-UA"/>
        </w:rPr>
      </w:pPr>
      <w:r w:rsidRPr="00B9571F">
        <w:rPr>
          <w:color w:val="000000" w:themeColor="text1"/>
          <w:sz w:val="28"/>
          <w:szCs w:val="28"/>
          <w:lang w:val="uk-UA"/>
        </w:rPr>
        <w:t>ЛФК – лікувальна фізична культура.</w:t>
      </w:r>
    </w:p>
    <w:p w14:paraId="6A1CB411" w14:textId="77777777" w:rsidR="00FE3E47" w:rsidRPr="00B9571F" w:rsidRDefault="00FE3E47" w:rsidP="00442850">
      <w:pPr>
        <w:spacing w:line="360" w:lineRule="auto"/>
        <w:jc w:val="both"/>
        <w:rPr>
          <w:color w:val="000000" w:themeColor="text1"/>
          <w:sz w:val="28"/>
          <w:szCs w:val="28"/>
          <w:lang w:val="uk-UA"/>
        </w:rPr>
      </w:pPr>
      <w:r w:rsidRPr="00B9571F">
        <w:rPr>
          <w:color w:val="000000" w:themeColor="text1"/>
          <w:sz w:val="28"/>
          <w:szCs w:val="28"/>
          <w:lang w:val="uk-UA"/>
        </w:rPr>
        <w:t xml:space="preserve">МІ – мозковий інсульт. </w:t>
      </w:r>
    </w:p>
    <w:p w14:paraId="6A34D6C0" w14:textId="5798DE7F" w:rsidR="00FE3E47" w:rsidRPr="00B9571F" w:rsidRDefault="00FE3E47" w:rsidP="00442850">
      <w:pPr>
        <w:spacing w:line="360" w:lineRule="auto"/>
        <w:jc w:val="both"/>
        <w:rPr>
          <w:color w:val="000000" w:themeColor="text1"/>
          <w:sz w:val="28"/>
          <w:szCs w:val="28"/>
          <w:lang w:val="uk-UA"/>
        </w:rPr>
      </w:pPr>
      <w:r w:rsidRPr="00B9571F">
        <w:rPr>
          <w:color w:val="000000" w:themeColor="text1"/>
          <w:sz w:val="28"/>
          <w:szCs w:val="28"/>
          <w:lang w:val="uk-UA"/>
        </w:rPr>
        <w:t>МКФ – Міжнародна класифікація функціонування, обмежень життєдіяльності та здоров</w:t>
      </w:r>
      <w:r w:rsidR="00E471D6">
        <w:rPr>
          <w:color w:val="000000" w:themeColor="text1"/>
          <w:sz w:val="28"/>
          <w:szCs w:val="28"/>
          <w:lang w:val="uk-UA"/>
        </w:rPr>
        <w:t>’</w:t>
      </w:r>
      <w:r w:rsidRPr="00B9571F">
        <w:rPr>
          <w:color w:val="000000" w:themeColor="text1"/>
          <w:sz w:val="28"/>
          <w:szCs w:val="28"/>
          <w:lang w:val="uk-UA"/>
        </w:rPr>
        <w:t>я.</w:t>
      </w:r>
    </w:p>
    <w:p w14:paraId="081F7725" w14:textId="77777777" w:rsidR="00FE3E47" w:rsidRPr="00B9571F" w:rsidRDefault="00FE3E47" w:rsidP="00442850">
      <w:pPr>
        <w:spacing w:line="360" w:lineRule="auto"/>
        <w:jc w:val="both"/>
        <w:rPr>
          <w:color w:val="000000" w:themeColor="text1"/>
          <w:sz w:val="28"/>
          <w:szCs w:val="28"/>
          <w:lang w:val="uk-UA"/>
        </w:rPr>
      </w:pPr>
      <w:r w:rsidRPr="00B9571F">
        <w:rPr>
          <w:color w:val="000000" w:themeColor="text1"/>
          <w:sz w:val="28"/>
          <w:szCs w:val="28"/>
          <w:lang w:val="uk-UA"/>
        </w:rPr>
        <w:t xml:space="preserve">МКХ – Міжнародна класифікація </w:t>
      </w:r>
      <w:proofErr w:type="spellStart"/>
      <w:r w:rsidRPr="00B9571F">
        <w:rPr>
          <w:color w:val="000000" w:themeColor="text1"/>
          <w:sz w:val="28"/>
          <w:szCs w:val="28"/>
          <w:lang w:val="uk-UA"/>
        </w:rPr>
        <w:t>хвороб</w:t>
      </w:r>
      <w:proofErr w:type="spellEnd"/>
      <w:r w:rsidRPr="00B9571F">
        <w:rPr>
          <w:color w:val="000000" w:themeColor="text1"/>
          <w:sz w:val="28"/>
          <w:szCs w:val="28"/>
          <w:lang w:val="uk-UA"/>
        </w:rPr>
        <w:t>.</w:t>
      </w:r>
    </w:p>
    <w:p w14:paraId="09019027" w14:textId="77777777" w:rsidR="00FE3E47" w:rsidRPr="00B9571F" w:rsidRDefault="00FE3E47" w:rsidP="00442850">
      <w:pPr>
        <w:pStyle w:val="2"/>
        <w:spacing w:after="0" w:line="360" w:lineRule="auto"/>
        <w:rPr>
          <w:color w:val="000000" w:themeColor="text1"/>
          <w:sz w:val="28"/>
          <w:szCs w:val="28"/>
          <w:lang w:val="uk-UA"/>
        </w:rPr>
      </w:pPr>
      <w:r w:rsidRPr="00B9571F">
        <w:rPr>
          <w:color w:val="000000" w:themeColor="text1"/>
          <w:sz w:val="28"/>
          <w:szCs w:val="28"/>
          <w:lang w:val="uk-UA"/>
        </w:rPr>
        <w:t>ФТ – фізична терапія.</w:t>
      </w:r>
    </w:p>
    <w:p w14:paraId="1C03DCB2" w14:textId="77777777" w:rsidR="00FE3E47" w:rsidRPr="00B9571F" w:rsidRDefault="00FE3E47" w:rsidP="00442850">
      <w:pPr>
        <w:pStyle w:val="2"/>
        <w:spacing w:after="0" w:line="360" w:lineRule="auto"/>
        <w:rPr>
          <w:color w:val="000000" w:themeColor="text1"/>
          <w:sz w:val="28"/>
          <w:szCs w:val="28"/>
          <w:lang w:val="uk-UA"/>
        </w:rPr>
      </w:pPr>
      <w:r w:rsidRPr="00B9571F">
        <w:rPr>
          <w:color w:val="000000" w:themeColor="text1"/>
          <w:sz w:val="28"/>
          <w:szCs w:val="28"/>
          <w:lang w:val="uk-UA"/>
        </w:rPr>
        <w:t>ЦНС – центральна нервова система.</w:t>
      </w:r>
    </w:p>
    <w:p w14:paraId="5B3658CD" w14:textId="77777777" w:rsidR="00FE3E47" w:rsidRPr="00B9571F" w:rsidRDefault="00FE3E47" w:rsidP="00442850">
      <w:pPr>
        <w:pStyle w:val="2"/>
        <w:spacing w:after="0" w:line="360" w:lineRule="auto"/>
        <w:rPr>
          <w:color w:val="000000" w:themeColor="text1"/>
          <w:sz w:val="28"/>
          <w:szCs w:val="28"/>
          <w:lang w:val="uk-UA"/>
        </w:rPr>
      </w:pPr>
      <w:r w:rsidRPr="00B9571F">
        <w:rPr>
          <w:color w:val="000000" w:themeColor="text1"/>
          <w:sz w:val="28"/>
          <w:szCs w:val="28"/>
          <w:lang w:val="uk-UA"/>
        </w:rPr>
        <w:t xml:space="preserve">ЧСС – частота серцевих скорочень, </w:t>
      </w:r>
      <w:proofErr w:type="spellStart"/>
      <w:r w:rsidRPr="00B9571F">
        <w:rPr>
          <w:color w:val="000000" w:themeColor="text1"/>
          <w:sz w:val="28"/>
          <w:szCs w:val="28"/>
          <w:lang w:val="uk-UA"/>
        </w:rPr>
        <w:t>уд</w:t>
      </w:r>
      <w:proofErr w:type="spellEnd"/>
      <w:r w:rsidRPr="00B9571F">
        <w:rPr>
          <w:color w:val="000000" w:themeColor="text1"/>
          <w:sz w:val="28"/>
          <w:szCs w:val="28"/>
          <w:lang w:val="uk-UA"/>
        </w:rPr>
        <w:t>/хв.</w:t>
      </w:r>
    </w:p>
    <w:p w14:paraId="4EF99CE5" w14:textId="77777777" w:rsidR="00FE3E47" w:rsidRPr="00B9571F" w:rsidRDefault="00FE3E47" w:rsidP="00442850">
      <w:pPr>
        <w:pStyle w:val="2"/>
        <w:spacing w:after="0" w:line="360" w:lineRule="auto"/>
        <w:rPr>
          <w:color w:val="000000" w:themeColor="text1"/>
          <w:sz w:val="28"/>
          <w:szCs w:val="28"/>
          <w:lang w:val="uk-UA"/>
        </w:rPr>
      </w:pPr>
      <w:r w:rsidRPr="00B9571F">
        <w:rPr>
          <w:color w:val="000000" w:themeColor="text1"/>
          <w:sz w:val="28"/>
          <w:szCs w:val="28"/>
          <w:lang w:val="uk-UA"/>
        </w:rPr>
        <w:t xml:space="preserve">ARAT – </w:t>
      </w:r>
      <w:proofErr w:type="spellStart"/>
      <w:r w:rsidRPr="00B9571F">
        <w:rPr>
          <w:color w:val="000000" w:themeColor="text1"/>
          <w:sz w:val="28"/>
          <w:szCs w:val="28"/>
          <w:lang w:val="uk-UA"/>
        </w:rPr>
        <w:t>Action</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Research</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Arm</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Test</w:t>
      </w:r>
      <w:proofErr w:type="spellEnd"/>
      <w:r w:rsidRPr="00B9571F">
        <w:rPr>
          <w:color w:val="000000" w:themeColor="text1"/>
          <w:sz w:val="28"/>
          <w:szCs w:val="28"/>
          <w:lang w:val="uk-UA"/>
        </w:rPr>
        <w:t>.</w:t>
      </w:r>
    </w:p>
    <w:p w14:paraId="5904D0A9" w14:textId="77777777" w:rsidR="00FE3E47" w:rsidRPr="00B9571F" w:rsidRDefault="00FE3E47" w:rsidP="00442850">
      <w:pPr>
        <w:pStyle w:val="2"/>
        <w:spacing w:after="0" w:line="360" w:lineRule="auto"/>
        <w:rPr>
          <w:color w:val="000000" w:themeColor="text1"/>
          <w:sz w:val="28"/>
          <w:szCs w:val="28"/>
          <w:lang w:val="uk-UA"/>
        </w:rPr>
      </w:pPr>
      <w:r w:rsidRPr="00B9571F">
        <w:rPr>
          <w:bCs/>
          <w:color w:val="000000" w:themeColor="text1"/>
          <w:sz w:val="28"/>
          <w:szCs w:val="28"/>
          <w:lang w:val="uk-UA"/>
        </w:rPr>
        <w:t xml:space="preserve">FIM – </w:t>
      </w:r>
      <w:proofErr w:type="spellStart"/>
      <w:r w:rsidRPr="00B9571F">
        <w:rPr>
          <w:bCs/>
          <w:color w:val="000000" w:themeColor="text1"/>
          <w:sz w:val="28"/>
          <w:szCs w:val="28"/>
          <w:lang w:val="uk-UA"/>
        </w:rPr>
        <w:t>Functional</w:t>
      </w:r>
      <w:proofErr w:type="spellEnd"/>
      <w:r w:rsidRPr="00B9571F">
        <w:rPr>
          <w:bCs/>
          <w:color w:val="000000" w:themeColor="text1"/>
          <w:sz w:val="28"/>
          <w:szCs w:val="28"/>
          <w:lang w:val="uk-UA"/>
        </w:rPr>
        <w:t xml:space="preserve"> </w:t>
      </w:r>
      <w:proofErr w:type="spellStart"/>
      <w:r w:rsidRPr="00B9571F">
        <w:rPr>
          <w:bCs/>
          <w:color w:val="000000" w:themeColor="text1"/>
          <w:sz w:val="28"/>
          <w:szCs w:val="28"/>
          <w:lang w:val="uk-UA"/>
        </w:rPr>
        <w:t>Independence</w:t>
      </w:r>
      <w:proofErr w:type="spellEnd"/>
      <w:r w:rsidRPr="00B9571F">
        <w:rPr>
          <w:bCs/>
          <w:color w:val="000000" w:themeColor="text1"/>
          <w:sz w:val="28"/>
          <w:szCs w:val="28"/>
          <w:lang w:val="uk-UA"/>
        </w:rPr>
        <w:t xml:space="preserve"> </w:t>
      </w:r>
      <w:proofErr w:type="spellStart"/>
      <w:r w:rsidRPr="00B9571F">
        <w:rPr>
          <w:bCs/>
          <w:color w:val="000000" w:themeColor="text1"/>
          <w:sz w:val="28"/>
          <w:szCs w:val="28"/>
          <w:lang w:val="uk-UA"/>
        </w:rPr>
        <w:t>Measure</w:t>
      </w:r>
      <w:proofErr w:type="spellEnd"/>
      <w:r w:rsidRPr="00B9571F">
        <w:rPr>
          <w:bCs/>
          <w:color w:val="000000" w:themeColor="text1"/>
          <w:sz w:val="28"/>
          <w:szCs w:val="28"/>
          <w:lang w:val="uk-UA"/>
        </w:rPr>
        <w:t>.</w:t>
      </w:r>
    </w:p>
    <w:p w14:paraId="2698EDB9" w14:textId="77777777" w:rsidR="00410519" w:rsidRPr="00B9571F" w:rsidRDefault="00410519" w:rsidP="00ED58D6">
      <w:pPr>
        <w:pageBreakBefore/>
        <w:widowControl w:val="0"/>
        <w:spacing w:line="360" w:lineRule="auto"/>
        <w:jc w:val="center"/>
        <w:rPr>
          <w:b/>
          <w:caps/>
          <w:color w:val="000000" w:themeColor="text1"/>
          <w:sz w:val="28"/>
          <w:szCs w:val="28"/>
          <w:lang w:val="uk-UA"/>
        </w:rPr>
      </w:pPr>
      <w:r w:rsidRPr="00B9571F">
        <w:rPr>
          <w:bCs/>
          <w:caps/>
          <w:color w:val="000000" w:themeColor="text1"/>
          <w:sz w:val="28"/>
          <w:szCs w:val="28"/>
          <w:lang w:val="uk-UA"/>
        </w:rPr>
        <w:t>Вступ</w:t>
      </w:r>
    </w:p>
    <w:p w14:paraId="53E487B4" w14:textId="77777777" w:rsidR="00410519" w:rsidRPr="00B9571F" w:rsidRDefault="00410519" w:rsidP="00410519">
      <w:pPr>
        <w:spacing w:line="360" w:lineRule="auto"/>
        <w:jc w:val="both"/>
        <w:rPr>
          <w:color w:val="000000" w:themeColor="text1"/>
          <w:sz w:val="28"/>
          <w:szCs w:val="28"/>
          <w:lang w:val="uk-UA"/>
        </w:rPr>
      </w:pPr>
    </w:p>
    <w:p w14:paraId="0136F8C2" w14:textId="6E8314CA" w:rsidR="00410519" w:rsidRPr="00B9571F" w:rsidRDefault="00A7233F" w:rsidP="00410519">
      <w:pPr>
        <w:spacing w:line="360" w:lineRule="auto"/>
        <w:ind w:firstLine="708"/>
        <w:jc w:val="both"/>
        <w:rPr>
          <w:color w:val="000000" w:themeColor="text1"/>
          <w:sz w:val="28"/>
          <w:szCs w:val="28"/>
          <w:lang w:val="uk-UA"/>
        </w:rPr>
      </w:pPr>
      <w:r>
        <w:rPr>
          <w:color w:val="000000" w:themeColor="text1"/>
          <w:sz w:val="28"/>
          <w:szCs w:val="28"/>
          <w:lang w:val="uk-UA"/>
        </w:rPr>
        <w:t>З</w:t>
      </w:r>
      <w:r w:rsidRPr="00B9571F">
        <w:rPr>
          <w:color w:val="000000" w:themeColor="text1"/>
          <w:sz w:val="28"/>
          <w:szCs w:val="28"/>
          <w:lang w:val="uk-UA"/>
        </w:rPr>
        <w:t xml:space="preserve">а даними служби державної статистики України </w:t>
      </w:r>
      <w:r>
        <w:rPr>
          <w:color w:val="000000" w:themeColor="text1"/>
          <w:sz w:val="28"/>
          <w:szCs w:val="28"/>
          <w:lang w:val="uk-UA"/>
        </w:rPr>
        <w:t>п</w:t>
      </w:r>
      <w:r w:rsidR="00410519" w:rsidRPr="00B9571F">
        <w:rPr>
          <w:color w:val="000000" w:themeColor="text1"/>
          <w:sz w:val="28"/>
          <w:szCs w:val="28"/>
          <w:lang w:val="uk-UA"/>
        </w:rPr>
        <w:t>ротягом останніх десятиліть захворювання судин головного мозку займають друге місце в</w:t>
      </w:r>
      <w:r>
        <w:rPr>
          <w:color w:val="000000" w:themeColor="text1"/>
          <w:sz w:val="28"/>
          <w:szCs w:val="28"/>
          <w:lang w:val="uk-UA"/>
        </w:rPr>
        <w:t> </w:t>
      </w:r>
      <w:r w:rsidR="00410519" w:rsidRPr="00B9571F">
        <w:rPr>
          <w:color w:val="000000" w:themeColor="text1"/>
          <w:sz w:val="28"/>
          <w:szCs w:val="28"/>
          <w:lang w:val="uk-UA"/>
        </w:rPr>
        <w:t xml:space="preserve">структурі смертності від </w:t>
      </w:r>
      <w:proofErr w:type="spellStart"/>
      <w:r w:rsidR="00410519" w:rsidRPr="00B9571F">
        <w:rPr>
          <w:color w:val="000000" w:themeColor="text1"/>
          <w:sz w:val="28"/>
          <w:szCs w:val="28"/>
          <w:lang w:val="uk-UA"/>
        </w:rPr>
        <w:t>хвороб</w:t>
      </w:r>
      <w:proofErr w:type="spellEnd"/>
      <w:r w:rsidR="00410519" w:rsidRPr="00B9571F">
        <w:rPr>
          <w:color w:val="000000" w:themeColor="text1"/>
          <w:sz w:val="28"/>
          <w:szCs w:val="28"/>
          <w:lang w:val="uk-UA"/>
        </w:rPr>
        <w:t xml:space="preserve"> системи кровообігу (39</w:t>
      </w:r>
      <w:r w:rsidR="005B3B93">
        <w:rPr>
          <w:color w:val="000000" w:themeColor="text1"/>
          <w:sz w:val="28"/>
          <w:szCs w:val="28"/>
          <w:lang w:val="uk-UA"/>
        </w:rPr>
        <w:t> </w:t>
      </w:r>
      <w:r w:rsidR="00410519" w:rsidRPr="00B9571F">
        <w:rPr>
          <w:color w:val="000000" w:themeColor="text1"/>
          <w:sz w:val="28"/>
          <w:szCs w:val="28"/>
          <w:lang w:val="uk-UA"/>
        </w:rPr>
        <w:t>%), а також загальної смертності населення (23,4</w:t>
      </w:r>
      <w:r w:rsidR="005B3B93">
        <w:rPr>
          <w:color w:val="000000" w:themeColor="text1"/>
          <w:sz w:val="28"/>
          <w:szCs w:val="28"/>
          <w:lang w:val="uk-UA"/>
        </w:rPr>
        <w:t> </w:t>
      </w:r>
      <w:r w:rsidR="00410519" w:rsidRPr="00B9571F">
        <w:rPr>
          <w:color w:val="000000" w:themeColor="text1"/>
          <w:sz w:val="28"/>
          <w:szCs w:val="28"/>
          <w:lang w:val="uk-UA"/>
        </w:rPr>
        <w:t>%). Щорічна смертність від інсульту в</w:t>
      </w:r>
      <w:r>
        <w:rPr>
          <w:color w:val="000000" w:themeColor="text1"/>
          <w:sz w:val="28"/>
          <w:szCs w:val="28"/>
          <w:lang w:val="uk-UA"/>
        </w:rPr>
        <w:t> </w:t>
      </w:r>
      <w:r w:rsidR="00410519" w:rsidRPr="00B9571F">
        <w:rPr>
          <w:color w:val="000000" w:themeColor="text1"/>
          <w:sz w:val="28"/>
          <w:szCs w:val="28"/>
          <w:lang w:val="uk-UA"/>
        </w:rPr>
        <w:t>Україні становить 374 на 100 тис</w:t>
      </w:r>
      <w:r w:rsidR="001058E3">
        <w:rPr>
          <w:color w:val="000000" w:themeColor="text1"/>
          <w:sz w:val="28"/>
          <w:szCs w:val="28"/>
          <w:lang w:val="uk-UA"/>
        </w:rPr>
        <w:t>яч</w:t>
      </w:r>
      <w:r w:rsidR="00410519" w:rsidRPr="00B9571F">
        <w:rPr>
          <w:color w:val="000000" w:themeColor="text1"/>
          <w:sz w:val="28"/>
          <w:szCs w:val="28"/>
          <w:lang w:val="uk-UA"/>
        </w:rPr>
        <w:t xml:space="preserve"> населення і залишається однією з</w:t>
      </w:r>
      <w:r>
        <w:rPr>
          <w:color w:val="000000" w:themeColor="text1"/>
          <w:sz w:val="28"/>
          <w:szCs w:val="28"/>
          <w:lang w:val="uk-UA"/>
        </w:rPr>
        <w:t> </w:t>
      </w:r>
      <w:r w:rsidR="00410519" w:rsidRPr="00B9571F">
        <w:rPr>
          <w:color w:val="000000" w:themeColor="text1"/>
          <w:sz w:val="28"/>
          <w:szCs w:val="28"/>
          <w:lang w:val="uk-UA"/>
        </w:rPr>
        <w:t>найвищих в світі [1]. За даними Всесвітньої організації охорони здоров</w:t>
      </w:r>
      <w:r w:rsidR="00E471D6">
        <w:rPr>
          <w:color w:val="000000" w:themeColor="text1"/>
          <w:sz w:val="28"/>
          <w:szCs w:val="28"/>
          <w:lang w:val="uk-UA"/>
        </w:rPr>
        <w:t>’</w:t>
      </w:r>
      <w:r w:rsidR="00410519" w:rsidRPr="00B9571F">
        <w:rPr>
          <w:color w:val="000000" w:themeColor="text1"/>
          <w:sz w:val="28"/>
          <w:szCs w:val="28"/>
          <w:lang w:val="uk-UA"/>
        </w:rPr>
        <w:t xml:space="preserve">я (ВООЗ), гостре порушення мозкового кровообігу (ГПМК) є однією з причин стійкої втрати працездатності населення в усьому світі. Так, </w:t>
      </w:r>
      <w:proofErr w:type="spellStart"/>
      <w:r w:rsidR="00410519" w:rsidRPr="00B9571F">
        <w:rPr>
          <w:color w:val="000000" w:themeColor="text1"/>
          <w:sz w:val="28"/>
          <w:szCs w:val="28"/>
          <w:lang w:val="uk-UA"/>
        </w:rPr>
        <w:t>інвалідизація</w:t>
      </w:r>
      <w:proofErr w:type="spellEnd"/>
      <w:r w:rsidR="00410519" w:rsidRPr="00B9571F">
        <w:rPr>
          <w:color w:val="000000" w:themeColor="text1"/>
          <w:sz w:val="28"/>
          <w:szCs w:val="28"/>
          <w:lang w:val="uk-UA"/>
        </w:rPr>
        <w:t xml:space="preserve"> від інсульту займає перше місце серед причин первинної </w:t>
      </w:r>
      <w:proofErr w:type="spellStart"/>
      <w:r w:rsidR="00410519" w:rsidRPr="00B9571F">
        <w:rPr>
          <w:color w:val="000000" w:themeColor="text1"/>
          <w:sz w:val="28"/>
          <w:szCs w:val="28"/>
          <w:lang w:val="uk-UA"/>
        </w:rPr>
        <w:t>інвалідизац</w:t>
      </w:r>
      <w:r w:rsidR="00627C95">
        <w:rPr>
          <w:color w:val="000000" w:themeColor="text1"/>
          <w:sz w:val="28"/>
          <w:szCs w:val="28"/>
          <w:lang w:val="uk-UA"/>
        </w:rPr>
        <w:t>ії</w:t>
      </w:r>
      <w:proofErr w:type="spellEnd"/>
      <w:r w:rsidR="00410519" w:rsidRPr="00B9571F">
        <w:rPr>
          <w:color w:val="000000" w:themeColor="text1"/>
          <w:sz w:val="28"/>
          <w:szCs w:val="28"/>
          <w:lang w:val="uk-UA"/>
        </w:rPr>
        <w:t>, досягаючи за даними різних авторів</w:t>
      </w:r>
      <w:r w:rsidR="001058E3">
        <w:rPr>
          <w:color w:val="000000" w:themeColor="text1"/>
          <w:sz w:val="28"/>
          <w:szCs w:val="28"/>
          <w:lang w:val="uk-UA"/>
        </w:rPr>
        <w:t xml:space="preserve"> –</w:t>
      </w:r>
      <w:r w:rsidR="00410519" w:rsidRPr="00B9571F">
        <w:rPr>
          <w:color w:val="000000" w:themeColor="text1"/>
          <w:sz w:val="28"/>
          <w:szCs w:val="28"/>
          <w:lang w:val="uk-UA"/>
        </w:rPr>
        <w:t xml:space="preserve"> 40-60 % [2].</w:t>
      </w:r>
    </w:p>
    <w:p w14:paraId="34F1E153" w14:textId="77777777" w:rsidR="00410519" w:rsidRPr="00B9571F" w:rsidRDefault="00410519" w:rsidP="00410519">
      <w:pPr>
        <w:spacing w:line="360" w:lineRule="auto"/>
        <w:ind w:firstLine="708"/>
        <w:jc w:val="both"/>
        <w:rPr>
          <w:color w:val="000000" w:themeColor="text1"/>
          <w:sz w:val="28"/>
          <w:szCs w:val="28"/>
          <w:lang w:val="uk-UA"/>
        </w:rPr>
      </w:pPr>
      <w:r w:rsidRPr="00B9571F">
        <w:rPr>
          <w:color w:val="000000" w:themeColor="text1"/>
          <w:sz w:val="28"/>
          <w:szCs w:val="28"/>
          <w:lang w:val="uk-UA"/>
        </w:rPr>
        <w:t xml:space="preserve">Система лікування при інсульті складається з невідкладної госпіталізації пацієнтів з підозрою на інсульт в стаціонарні відділення для лікування хворих з ГПМК, проведення базисної та специфічної терапії, визначення і проведення заходів ранньої вторинної профілактики інсульту, а також ранньої активізації та </w:t>
      </w:r>
      <w:proofErr w:type="spellStart"/>
      <w:r w:rsidRPr="00B9571F">
        <w:rPr>
          <w:color w:val="000000" w:themeColor="text1"/>
          <w:sz w:val="28"/>
          <w:szCs w:val="28"/>
          <w:lang w:val="uk-UA"/>
        </w:rPr>
        <w:t>нейрореабілітації</w:t>
      </w:r>
      <w:proofErr w:type="spellEnd"/>
      <w:r w:rsidRPr="00B9571F">
        <w:rPr>
          <w:color w:val="000000" w:themeColor="text1"/>
          <w:sz w:val="28"/>
          <w:szCs w:val="28"/>
          <w:lang w:val="uk-UA"/>
        </w:rPr>
        <w:t xml:space="preserve"> пацієнтів [3].</w:t>
      </w:r>
    </w:p>
    <w:p w14:paraId="3E5E057F" w14:textId="77777777" w:rsidR="00410519" w:rsidRPr="00B9571F" w:rsidRDefault="00410519" w:rsidP="00410519">
      <w:pPr>
        <w:spacing w:line="360" w:lineRule="auto"/>
        <w:ind w:firstLine="708"/>
        <w:jc w:val="both"/>
        <w:rPr>
          <w:color w:val="000000" w:themeColor="text1"/>
          <w:sz w:val="28"/>
          <w:szCs w:val="28"/>
          <w:lang w:val="uk-UA"/>
        </w:rPr>
      </w:pPr>
      <w:r w:rsidRPr="00B9571F">
        <w:rPr>
          <w:color w:val="000000" w:themeColor="text1"/>
          <w:sz w:val="28"/>
          <w:szCs w:val="28"/>
          <w:lang w:val="uk-UA"/>
        </w:rPr>
        <w:t>Відновлення після інсульту є складним біологічним процесом, на темп і якість якого впливає безліч показників. У 60 % пацієнтів, які вижили після інсульту, відзначаються стійкі неврологічні порушення, що обмежують їх життєдіяльність. Структурною складовою відновлення після інсульту є пластичність головного мозку, стимуляція якої призводить до компенсації структурних та функціональних розладів ‒ відбувається реорганізація кортикальних відділів, збільшення ефективності функціонування збережених структур і активне використання альтернативних низхідних шляхів [4].</w:t>
      </w:r>
    </w:p>
    <w:p w14:paraId="38059E09" w14:textId="6070B740" w:rsidR="00410519" w:rsidRPr="00B9571F" w:rsidRDefault="00410519" w:rsidP="00410519">
      <w:pPr>
        <w:spacing w:line="360" w:lineRule="auto"/>
        <w:ind w:firstLine="708"/>
        <w:jc w:val="both"/>
        <w:rPr>
          <w:color w:val="000000" w:themeColor="text1"/>
          <w:sz w:val="28"/>
          <w:szCs w:val="28"/>
          <w:lang w:val="uk-UA"/>
        </w:rPr>
      </w:pPr>
      <w:r w:rsidRPr="00B9571F">
        <w:rPr>
          <w:color w:val="000000" w:themeColor="text1"/>
          <w:sz w:val="28"/>
          <w:szCs w:val="28"/>
          <w:lang w:val="uk-UA"/>
        </w:rPr>
        <w:t xml:space="preserve">Порушення </w:t>
      </w:r>
      <w:r w:rsidR="001058E3" w:rsidRPr="00DA1A15">
        <w:rPr>
          <w:color w:val="000000" w:themeColor="text1"/>
          <w:sz w:val="28"/>
          <w:szCs w:val="28"/>
          <w:lang w:val="uk-UA"/>
        </w:rPr>
        <w:t>функціональної незалежності хворого у побуті</w:t>
      </w:r>
      <w:r w:rsidR="001058E3" w:rsidRPr="00B9571F">
        <w:rPr>
          <w:color w:val="000000" w:themeColor="text1"/>
          <w:sz w:val="28"/>
          <w:szCs w:val="28"/>
          <w:lang w:val="uk-UA"/>
        </w:rPr>
        <w:t xml:space="preserve"> </w:t>
      </w:r>
      <w:r w:rsidRPr="00B9571F">
        <w:rPr>
          <w:color w:val="000000" w:themeColor="text1"/>
          <w:sz w:val="28"/>
          <w:szCs w:val="28"/>
          <w:lang w:val="uk-UA"/>
        </w:rPr>
        <w:t xml:space="preserve">після інсульту часто виступає як провідна причина стійкої </w:t>
      </w:r>
      <w:proofErr w:type="spellStart"/>
      <w:r w:rsidRPr="00B9571F">
        <w:rPr>
          <w:color w:val="000000" w:themeColor="text1"/>
          <w:sz w:val="28"/>
          <w:szCs w:val="28"/>
          <w:lang w:val="uk-UA"/>
        </w:rPr>
        <w:t>інвалідизації</w:t>
      </w:r>
      <w:proofErr w:type="spellEnd"/>
      <w:r w:rsidRPr="00B9571F">
        <w:rPr>
          <w:color w:val="000000" w:themeColor="text1"/>
          <w:sz w:val="28"/>
          <w:szCs w:val="28"/>
          <w:lang w:val="uk-UA"/>
        </w:rPr>
        <w:t xml:space="preserve"> і зниження соціальної активності [5]. У зв</w:t>
      </w:r>
      <w:r w:rsidR="00E471D6">
        <w:rPr>
          <w:color w:val="000000" w:themeColor="text1"/>
          <w:sz w:val="28"/>
          <w:szCs w:val="28"/>
          <w:lang w:val="uk-UA"/>
        </w:rPr>
        <w:t>’</w:t>
      </w:r>
      <w:r w:rsidRPr="00B9571F">
        <w:rPr>
          <w:color w:val="000000" w:themeColor="text1"/>
          <w:sz w:val="28"/>
          <w:szCs w:val="28"/>
          <w:lang w:val="uk-UA"/>
        </w:rPr>
        <w:t xml:space="preserve">язку з цим особливо важливим є відновлення рухової функції </w:t>
      </w:r>
      <w:r w:rsidR="001058E3">
        <w:rPr>
          <w:color w:val="000000" w:themeColor="text1"/>
          <w:sz w:val="28"/>
          <w:szCs w:val="28"/>
          <w:lang w:val="uk-UA"/>
        </w:rPr>
        <w:t xml:space="preserve">саме </w:t>
      </w:r>
      <w:r w:rsidRPr="00B9571F">
        <w:rPr>
          <w:color w:val="000000" w:themeColor="text1"/>
          <w:sz w:val="28"/>
          <w:szCs w:val="28"/>
          <w:lang w:val="uk-UA"/>
        </w:rPr>
        <w:t>верхньої кінцівки, так як це забезпечує тренування навичок самообслуговування.</w:t>
      </w:r>
    </w:p>
    <w:p w14:paraId="4A8C869A" w14:textId="7DE00387" w:rsidR="00410519" w:rsidRPr="00B9571F" w:rsidRDefault="000354BB" w:rsidP="00410519">
      <w:pPr>
        <w:spacing w:line="360" w:lineRule="auto"/>
        <w:ind w:firstLine="708"/>
        <w:jc w:val="both"/>
        <w:rPr>
          <w:color w:val="000000" w:themeColor="text1"/>
          <w:sz w:val="28"/>
          <w:szCs w:val="28"/>
          <w:lang w:val="uk-UA"/>
        </w:rPr>
      </w:pPr>
      <w:r>
        <w:rPr>
          <w:color w:val="000000" w:themeColor="text1"/>
          <w:sz w:val="28"/>
          <w:szCs w:val="28"/>
          <w:lang w:val="uk-UA"/>
        </w:rPr>
        <w:t>Наразі, одним із провідних засобів фізичної терапії для</w:t>
      </w:r>
      <w:r w:rsidR="00410519" w:rsidRPr="00B9571F">
        <w:rPr>
          <w:color w:val="000000" w:themeColor="text1"/>
          <w:sz w:val="28"/>
          <w:szCs w:val="28"/>
          <w:lang w:val="uk-UA"/>
        </w:rPr>
        <w:t xml:space="preserve"> візуальної стимуляції головного мозку, спрямован</w:t>
      </w:r>
      <w:r>
        <w:rPr>
          <w:color w:val="000000" w:themeColor="text1"/>
          <w:sz w:val="28"/>
          <w:szCs w:val="28"/>
          <w:lang w:val="uk-UA"/>
        </w:rPr>
        <w:t>ого</w:t>
      </w:r>
      <w:r w:rsidR="00410519" w:rsidRPr="00B9571F">
        <w:rPr>
          <w:color w:val="000000" w:themeColor="text1"/>
          <w:sz w:val="28"/>
          <w:szCs w:val="28"/>
          <w:lang w:val="uk-UA"/>
        </w:rPr>
        <w:t xml:space="preserve"> на активізацію нейронів в його візуальній, сенсорній та моторній областях, є дзеркальна терапія. Суть</w:t>
      </w:r>
      <w:r>
        <w:rPr>
          <w:color w:val="000000" w:themeColor="text1"/>
          <w:sz w:val="28"/>
          <w:szCs w:val="28"/>
          <w:lang w:val="uk-UA"/>
        </w:rPr>
        <w:t xml:space="preserve"> цього</w:t>
      </w:r>
      <w:r w:rsidR="00410519" w:rsidRPr="00B9571F">
        <w:rPr>
          <w:color w:val="000000" w:themeColor="text1"/>
          <w:sz w:val="28"/>
          <w:szCs w:val="28"/>
          <w:lang w:val="uk-UA"/>
        </w:rPr>
        <w:t xml:space="preserve"> </w:t>
      </w:r>
      <w:r>
        <w:rPr>
          <w:color w:val="000000" w:themeColor="text1"/>
          <w:sz w:val="28"/>
          <w:szCs w:val="28"/>
          <w:lang w:val="uk-UA"/>
        </w:rPr>
        <w:t>засобу</w:t>
      </w:r>
      <w:r w:rsidR="00410519" w:rsidRPr="00B9571F">
        <w:rPr>
          <w:color w:val="000000" w:themeColor="text1"/>
          <w:sz w:val="28"/>
          <w:szCs w:val="28"/>
          <w:lang w:val="uk-UA"/>
        </w:rPr>
        <w:t xml:space="preserve"> полягає в тому, що на стіл перед пацієнтом встановлюється дзеркало таким чином, щоб </w:t>
      </w:r>
      <w:proofErr w:type="spellStart"/>
      <w:r w:rsidR="00410519" w:rsidRPr="00B9571F">
        <w:rPr>
          <w:color w:val="000000" w:themeColor="text1"/>
          <w:sz w:val="28"/>
          <w:szCs w:val="28"/>
          <w:lang w:val="uk-UA"/>
        </w:rPr>
        <w:t>паретична</w:t>
      </w:r>
      <w:proofErr w:type="spellEnd"/>
      <w:r w:rsidR="00410519" w:rsidRPr="00B9571F">
        <w:rPr>
          <w:color w:val="000000" w:themeColor="text1"/>
          <w:sz w:val="28"/>
          <w:szCs w:val="28"/>
          <w:lang w:val="uk-UA"/>
        </w:rPr>
        <w:t xml:space="preserve"> рука перебувала за ним. Пацієнт бачить в дзеркалі відображення рухів, які він виконує здоровою рукою, що призводить до візуальної ілюзії, що уражена рука рухається так само, як і здорова кінцівка [6].</w:t>
      </w:r>
    </w:p>
    <w:p w14:paraId="012D1106" w14:textId="08FB57A7" w:rsidR="003F54D9" w:rsidRPr="00DA1A15" w:rsidRDefault="000354BB" w:rsidP="003F54D9">
      <w:pPr>
        <w:spacing w:line="360" w:lineRule="auto"/>
        <w:ind w:firstLine="708"/>
        <w:jc w:val="both"/>
        <w:rPr>
          <w:color w:val="000000" w:themeColor="text1"/>
          <w:sz w:val="28"/>
          <w:szCs w:val="28"/>
          <w:lang w:val="uk-UA"/>
        </w:rPr>
      </w:pPr>
      <w:r>
        <w:rPr>
          <w:color w:val="000000" w:themeColor="text1"/>
          <w:sz w:val="28"/>
          <w:szCs w:val="28"/>
          <w:lang w:val="uk-UA"/>
        </w:rPr>
        <w:t>В зв’язку з актуальністю даної проблеми м</w:t>
      </w:r>
      <w:r w:rsidR="003F54D9" w:rsidRPr="00DA1A15">
        <w:rPr>
          <w:color w:val="000000" w:themeColor="text1"/>
          <w:sz w:val="28"/>
          <w:szCs w:val="28"/>
          <w:lang w:val="uk-UA"/>
        </w:rPr>
        <w:t>ет</w:t>
      </w:r>
      <w:r>
        <w:rPr>
          <w:color w:val="000000" w:themeColor="text1"/>
          <w:sz w:val="28"/>
          <w:szCs w:val="28"/>
          <w:lang w:val="uk-UA"/>
        </w:rPr>
        <w:t>ою</w:t>
      </w:r>
      <w:r w:rsidR="003F54D9" w:rsidRPr="00DA1A15">
        <w:rPr>
          <w:color w:val="000000" w:themeColor="text1"/>
          <w:sz w:val="28"/>
          <w:szCs w:val="28"/>
          <w:lang w:val="uk-UA"/>
        </w:rPr>
        <w:t xml:space="preserve"> дослідження </w:t>
      </w:r>
      <w:r>
        <w:rPr>
          <w:color w:val="000000" w:themeColor="text1"/>
          <w:sz w:val="28"/>
          <w:szCs w:val="28"/>
          <w:lang w:val="uk-UA"/>
        </w:rPr>
        <w:t>стало</w:t>
      </w:r>
      <w:r w:rsidR="003F54D9" w:rsidRPr="00DA1A15">
        <w:rPr>
          <w:color w:val="000000" w:themeColor="text1"/>
          <w:sz w:val="28"/>
          <w:szCs w:val="28"/>
          <w:lang w:val="uk-UA"/>
        </w:rPr>
        <w:t xml:space="preserve"> </w:t>
      </w:r>
      <w:r w:rsidR="003F54D9" w:rsidRPr="00DA1A15">
        <w:rPr>
          <w:sz w:val="28"/>
          <w:szCs w:val="28"/>
          <w:lang w:val="uk-UA"/>
        </w:rPr>
        <w:t>удосконалення</w:t>
      </w:r>
      <w:r w:rsidR="003F54D9" w:rsidRPr="00DA1A15">
        <w:rPr>
          <w:rFonts w:eastAsia="TimesNewRomanPSMT"/>
          <w:color w:val="000000"/>
          <w:sz w:val="28"/>
          <w:szCs w:val="28"/>
          <w:lang w:val="uk-UA"/>
        </w:rPr>
        <w:t xml:space="preserve"> </w:t>
      </w:r>
      <w:r w:rsidR="003F54D9" w:rsidRPr="00DA1A15">
        <w:rPr>
          <w:sz w:val="28"/>
          <w:szCs w:val="28"/>
          <w:lang w:val="uk-UA"/>
        </w:rPr>
        <w:t>комплексної програми реабілітації</w:t>
      </w:r>
      <w:r w:rsidR="003F54D9" w:rsidRPr="00DA1A15">
        <w:rPr>
          <w:rFonts w:eastAsia="TimesNewRomanPSMT"/>
          <w:color w:val="000000"/>
          <w:sz w:val="28"/>
          <w:szCs w:val="28"/>
          <w:lang w:val="uk-UA"/>
        </w:rPr>
        <w:t xml:space="preserve"> після ішемічного інсульту на ранньому етапі відновлення засобами фізичної терапії</w:t>
      </w:r>
      <w:r w:rsidR="003F54D9" w:rsidRPr="00DA1A15">
        <w:rPr>
          <w:color w:val="000000" w:themeColor="text1"/>
          <w:sz w:val="28"/>
          <w:szCs w:val="28"/>
          <w:lang w:val="uk-UA"/>
        </w:rPr>
        <w:t xml:space="preserve">.  </w:t>
      </w:r>
    </w:p>
    <w:p w14:paraId="6CF4B139" w14:textId="15882E8A" w:rsidR="003F54D9" w:rsidRPr="00DA1A15" w:rsidRDefault="003F54D9" w:rsidP="003F54D9">
      <w:pPr>
        <w:spacing w:line="360" w:lineRule="auto"/>
        <w:ind w:firstLine="708"/>
        <w:jc w:val="both"/>
        <w:rPr>
          <w:color w:val="000000" w:themeColor="text1"/>
          <w:spacing w:val="-5"/>
          <w:sz w:val="28"/>
          <w:szCs w:val="28"/>
          <w:lang w:val="uk-UA"/>
        </w:rPr>
      </w:pPr>
      <w:r w:rsidRPr="00DA1A15">
        <w:rPr>
          <w:color w:val="000000" w:themeColor="text1"/>
          <w:spacing w:val="-5"/>
          <w:sz w:val="28"/>
          <w:szCs w:val="28"/>
          <w:lang w:val="uk-UA"/>
        </w:rPr>
        <w:t>Об’єкт</w:t>
      </w:r>
      <w:r w:rsidR="000354BB">
        <w:rPr>
          <w:color w:val="000000" w:themeColor="text1"/>
          <w:spacing w:val="-5"/>
          <w:sz w:val="28"/>
          <w:szCs w:val="28"/>
          <w:lang w:val="uk-UA"/>
        </w:rPr>
        <w:t>ом</w:t>
      </w:r>
      <w:r w:rsidRPr="00DA1A15">
        <w:rPr>
          <w:color w:val="000000" w:themeColor="text1"/>
          <w:spacing w:val="-5"/>
          <w:sz w:val="28"/>
          <w:szCs w:val="28"/>
          <w:lang w:val="uk-UA"/>
        </w:rPr>
        <w:t xml:space="preserve"> дослідження – функціональна незалежність пацієнтів з </w:t>
      </w:r>
      <w:proofErr w:type="spellStart"/>
      <w:r w:rsidRPr="00DA1A15">
        <w:rPr>
          <w:color w:val="000000" w:themeColor="text1"/>
          <w:sz w:val="28"/>
          <w:szCs w:val="28"/>
          <w:lang w:val="uk-UA"/>
        </w:rPr>
        <w:t>постінсультними</w:t>
      </w:r>
      <w:proofErr w:type="spellEnd"/>
      <w:r w:rsidRPr="00DA1A15">
        <w:rPr>
          <w:color w:val="000000" w:themeColor="text1"/>
          <w:sz w:val="28"/>
          <w:szCs w:val="28"/>
          <w:lang w:val="uk-UA"/>
        </w:rPr>
        <w:t xml:space="preserve"> парезами</w:t>
      </w:r>
      <w:r w:rsidRPr="00DA1A15">
        <w:rPr>
          <w:color w:val="000000" w:themeColor="text1"/>
          <w:spacing w:val="-5"/>
          <w:sz w:val="28"/>
          <w:szCs w:val="28"/>
          <w:lang w:val="uk-UA"/>
        </w:rPr>
        <w:t xml:space="preserve"> на ранньому етапі реабілітації.</w:t>
      </w:r>
    </w:p>
    <w:p w14:paraId="75FCB710" w14:textId="3CC906FB" w:rsidR="00410519" w:rsidRPr="00B9571F" w:rsidRDefault="00410519" w:rsidP="00410519">
      <w:pPr>
        <w:spacing w:line="360" w:lineRule="auto"/>
        <w:ind w:firstLine="709"/>
        <w:jc w:val="both"/>
        <w:rPr>
          <w:color w:val="000000" w:themeColor="text1"/>
          <w:spacing w:val="-5"/>
          <w:sz w:val="28"/>
          <w:szCs w:val="28"/>
          <w:lang w:val="uk-UA"/>
        </w:rPr>
      </w:pPr>
      <w:r w:rsidRPr="00B9571F">
        <w:rPr>
          <w:color w:val="000000" w:themeColor="text1"/>
          <w:spacing w:val="-5"/>
          <w:sz w:val="28"/>
          <w:szCs w:val="28"/>
          <w:lang w:val="uk-UA"/>
        </w:rPr>
        <w:t>Суб</w:t>
      </w:r>
      <w:r w:rsidR="00E471D6">
        <w:rPr>
          <w:color w:val="000000" w:themeColor="text1"/>
          <w:spacing w:val="-5"/>
          <w:sz w:val="28"/>
          <w:szCs w:val="28"/>
          <w:lang w:val="uk-UA"/>
        </w:rPr>
        <w:t>’</w:t>
      </w:r>
      <w:r w:rsidRPr="00B9571F">
        <w:rPr>
          <w:color w:val="000000" w:themeColor="text1"/>
          <w:spacing w:val="-5"/>
          <w:sz w:val="28"/>
          <w:szCs w:val="28"/>
          <w:lang w:val="uk-UA"/>
        </w:rPr>
        <w:t>єкт</w:t>
      </w:r>
      <w:r w:rsidR="000354BB">
        <w:rPr>
          <w:color w:val="000000" w:themeColor="text1"/>
          <w:spacing w:val="-5"/>
          <w:sz w:val="28"/>
          <w:szCs w:val="28"/>
          <w:lang w:val="uk-UA"/>
        </w:rPr>
        <w:t>ами</w:t>
      </w:r>
      <w:r w:rsidRPr="00B9571F">
        <w:rPr>
          <w:color w:val="000000" w:themeColor="text1"/>
          <w:spacing w:val="-5"/>
          <w:sz w:val="28"/>
          <w:szCs w:val="28"/>
          <w:lang w:val="uk-UA"/>
        </w:rPr>
        <w:t xml:space="preserve"> дослідження – пацієнти 65-70 років з </w:t>
      </w:r>
      <w:proofErr w:type="spellStart"/>
      <w:r w:rsidRPr="00B9571F">
        <w:rPr>
          <w:color w:val="000000" w:themeColor="text1"/>
          <w:spacing w:val="-5"/>
          <w:sz w:val="28"/>
          <w:szCs w:val="28"/>
          <w:lang w:val="uk-UA"/>
        </w:rPr>
        <w:t>постінсультними</w:t>
      </w:r>
      <w:proofErr w:type="spellEnd"/>
      <w:r w:rsidRPr="00B9571F">
        <w:rPr>
          <w:color w:val="000000" w:themeColor="text1"/>
          <w:spacing w:val="-5"/>
          <w:sz w:val="28"/>
          <w:szCs w:val="28"/>
          <w:lang w:val="uk-UA"/>
        </w:rPr>
        <w:t xml:space="preserve"> парезами </w:t>
      </w:r>
      <w:r w:rsidR="000354BB">
        <w:rPr>
          <w:color w:val="000000" w:themeColor="text1"/>
          <w:spacing w:val="-5"/>
          <w:sz w:val="28"/>
          <w:szCs w:val="28"/>
          <w:lang w:val="uk-UA"/>
        </w:rPr>
        <w:t>на ранньому етапі відновлення</w:t>
      </w:r>
      <w:r w:rsidRPr="00B9571F">
        <w:rPr>
          <w:color w:val="000000" w:themeColor="text1"/>
          <w:spacing w:val="-5"/>
          <w:sz w:val="28"/>
          <w:szCs w:val="28"/>
          <w:lang w:val="uk-UA"/>
        </w:rPr>
        <w:t xml:space="preserve">.  </w:t>
      </w:r>
    </w:p>
    <w:p w14:paraId="65F422F0" w14:textId="7855E7CD" w:rsidR="00785D4D" w:rsidRPr="00B9571F" w:rsidRDefault="00785D4D" w:rsidP="007E62B8">
      <w:pPr>
        <w:pageBreakBefore/>
        <w:widowControl w:val="0"/>
        <w:spacing w:line="360" w:lineRule="auto"/>
        <w:jc w:val="center"/>
        <w:rPr>
          <w:color w:val="000000" w:themeColor="text1"/>
          <w:sz w:val="28"/>
          <w:szCs w:val="28"/>
          <w:lang w:val="uk-UA"/>
        </w:rPr>
      </w:pPr>
      <w:r w:rsidRPr="00B9571F">
        <w:rPr>
          <w:color w:val="000000" w:themeColor="text1"/>
          <w:sz w:val="28"/>
          <w:szCs w:val="28"/>
          <w:lang w:val="uk-UA"/>
        </w:rPr>
        <w:t>1 ОГЛЯД ЛІТЕРАТУРИ</w:t>
      </w:r>
    </w:p>
    <w:p w14:paraId="61ED3690" w14:textId="77777777" w:rsidR="00785D4D" w:rsidRPr="00B9571F" w:rsidRDefault="00785D4D" w:rsidP="008C3694">
      <w:pPr>
        <w:widowControl w:val="0"/>
        <w:tabs>
          <w:tab w:val="left" w:pos="720"/>
        </w:tabs>
        <w:spacing w:line="360" w:lineRule="auto"/>
        <w:ind w:firstLine="709"/>
        <w:jc w:val="both"/>
        <w:rPr>
          <w:color w:val="000000" w:themeColor="text1"/>
          <w:sz w:val="28"/>
          <w:szCs w:val="28"/>
          <w:lang w:val="uk-UA"/>
        </w:rPr>
      </w:pPr>
      <w:r w:rsidRPr="00B9571F">
        <w:rPr>
          <w:color w:val="000000" w:themeColor="text1"/>
          <w:sz w:val="28"/>
          <w:szCs w:val="28"/>
          <w:lang w:val="uk-UA"/>
        </w:rPr>
        <w:tab/>
      </w:r>
    </w:p>
    <w:p w14:paraId="6453294C" w14:textId="34D9FF55" w:rsidR="00785D4D" w:rsidRPr="00B9571F" w:rsidRDefault="00785D4D" w:rsidP="008C3694">
      <w:pPr>
        <w:widowControl w:val="0"/>
        <w:tabs>
          <w:tab w:val="left" w:pos="720"/>
        </w:tabs>
        <w:spacing w:line="360" w:lineRule="auto"/>
        <w:ind w:firstLine="709"/>
        <w:jc w:val="both"/>
        <w:rPr>
          <w:color w:val="000000" w:themeColor="text1"/>
          <w:sz w:val="28"/>
          <w:szCs w:val="28"/>
          <w:lang w:val="uk-UA"/>
        </w:rPr>
      </w:pPr>
      <w:r w:rsidRPr="00B9571F">
        <w:rPr>
          <w:color w:val="000000" w:themeColor="text1"/>
          <w:sz w:val="28"/>
          <w:szCs w:val="28"/>
          <w:lang w:val="uk-UA"/>
        </w:rPr>
        <w:tab/>
        <w:t xml:space="preserve">1.1 </w:t>
      </w:r>
      <w:r w:rsidR="00415AC0">
        <w:rPr>
          <w:color w:val="000000" w:themeColor="text1"/>
          <w:sz w:val="28"/>
          <w:szCs w:val="28"/>
          <w:lang w:val="uk-UA"/>
        </w:rPr>
        <w:t>Основні поняття</w:t>
      </w:r>
      <w:r w:rsidR="00415AC0" w:rsidRPr="00B9571F">
        <w:rPr>
          <w:color w:val="000000" w:themeColor="text1"/>
          <w:sz w:val="28"/>
          <w:szCs w:val="28"/>
          <w:lang w:val="uk-UA"/>
        </w:rPr>
        <w:t xml:space="preserve"> </w:t>
      </w:r>
      <w:r w:rsidR="00415AC0">
        <w:rPr>
          <w:color w:val="000000" w:themeColor="text1"/>
          <w:sz w:val="28"/>
          <w:szCs w:val="28"/>
          <w:lang w:val="uk-UA"/>
        </w:rPr>
        <w:t>гострого порушення мозкового кровообігу за </w:t>
      </w:r>
      <w:r w:rsidR="00415AC0" w:rsidRPr="00B9571F">
        <w:rPr>
          <w:color w:val="000000" w:themeColor="text1"/>
          <w:sz w:val="28"/>
          <w:szCs w:val="28"/>
          <w:lang w:val="uk-UA"/>
        </w:rPr>
        <w:t>ішемічн</w:t>
      </w:r>
      <w:r w:rsidR="00415AC0">
        <w:rPr>
          <w:color w:val="000000" w:themeColor="text1"/>
          <w:sz w:val="28"/>
          <w:szCs w:val="28"/>
          <w:lang w:val="uk-UA"/>
        </w:rPr>
        <w:t>им типом</w:t>
      </w:r>
    </w:p>
    <w:p w14:paraId="65643388" w14:textId="77777777" w:rsidR="00785D4D" w:rsidRPr="00B9571F" w:rsidRDefault="00785D4D" w:rsidP="008C3694">
      <w:pPr>
        <w:widowControl w:val="0"/>
        <w:spacing w:line="360" w:lineRule="auto"/>
        <w:ind w:firstLine="709"/>
        <w:jc w:val="both"/>
        <w:rPr>
          <w:color w:val="000000" w:themeColor="text1"/>
          <w:sz w:val="28"/>
          <w:szCs w:val="28"/>
          <w:lang w:val="uk-UA"/>
        </w:rPr>
      </w:pPr>
    </w:p>
    <w:p w14:paraId="5019C9F6" w14:textId="7B036400"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Інсульт (від лат. </w:t>
      </w:r>
      <w:proofErr w:type="spellStart"/>
      <w:r w:rsidRPr="00B9571F">
        <w:rPr>
          <w:color w:val="000000" w:themeColor="text1"/>
          <w:sz w:val="28"/>
          <w:szCs w:val="28"/>
          <w:lang w:val="uk-UA"/>
        </w:rPr>
        <w:t>insultus</w:t>
      </w:r>
      <w:proofErr w:type="spellEnd"/>
      <w:r w:rsidRPr="00B9571F">
        <w:rPr>
          <w:color w:val="000000" w:themeColor="text1"/>
          <w:sz w:val="28"/>
          <w:szCs w:val="28"/>
          <w:lang w:val="uk-UA"/>
        </w:rPr>
        <w:t xml:space="preserve"> – напад) – під цим терміном поєднують різні за</w:t>
      </w:r>
      <w:r w:rsidR="00614FEB">
        <w:rPr>
          <w:color w:val="000000" w:themeColor="text1"/>
          <w:sz w:val="28"/>
          <w:szCs w:val="28"/>
          <w:lang w:val="uk-UA"/>
        </w:rPr>
        <w:t> </w:t>
      </w:r>
      <w:r w:rsidRPr="00B9571F">
        <w:rPr>
          <w:color w:val="000000" w:themeColor="text1"/>
          <w:sz w:val="28"/>
          <w:szCs w:val="28"/>
          <w:lang w:val="uk-UA"/>
        </w:rPr>
        <w:t xml:space="preserve">етіологією і патогенезом стани, основною сутністю яких є гострі судинні катастрофи як артеріального, так і венозного русла. До інсульту належать гострі порушення мозкового кровообігу, що характеризуються раптовою (протягом хвилин, рідше – годин) появою осередкових неврологічних розладів (рухових, </w:t>
      </w:r>
      <w:proofErr w:type="spellStart"/>
      <w:r w:rsidRPr="00B9571F">
        <w:rPr>
          <w:color w:val="000000" w:themeColor="text1"/>
          <w:sz w:val="28"/>
          <w:szCs w:val="28"/>
          <w:lang w:val="uk-UA"/>
        </w:rPr>
        <w:t>мовних</w:t>
      </w:r>
      <w:proofErr w:type="spellEnd"/>
      <w:r w:rsidRPr="00B9571F">
        <w:rPr>
          <w:color w:val="000000" w:themeColor="text1"/>
          <w:sz w:val="28"/>
          <w:szCs w:val="28"/>
          <w:lang w:val="uk-UA"/>
        </w:rPr>
        <w:t xml:space="preserve">, чутливих, </w:t>
      </w:r>
      <w:proofErr w:type="spellStart"/>
      <w:r w:rsidRPr="00B9571F">
        <w:rPr>
          <w:color w:val="000000" w:themeColor="text1"/>
          <w:sz w:val="28"/>
          <w:szCs w:val="28"/>
          <w:lang w:val="uk-UA"/>
        </w:rPr>
        <w:t>координаторних</w:t>
      </w:r>
      <w:proofErr w:type="spellEnd"/>
      <w:r w:rsidRPr="00B9571F">
        <w:rPr>
          <w:color w:val="000000" w:themeColor="text1"/>
          <w:sz w:val="28"/>
          <w:szCs w:val="28"/>
          <w:lang w:val="uk-UA"/>
        </w:rPr>
        <w:t>, зорових, коркових функцій, пам</w:t>
      </w:r>
      <w:r w:rsidR="00E471D6">
        <w:rPr>
          <w:color w:val="000000" w:themeColor="text1"/>
          <w:sz w:val="28"/>
          <w:szCs w:val="28"/>
          <w:lang w:val="uk-UA"/>
        </w:rPr>
        <w:t>’</w:t>
      </w:r>
      <w:r w:rsidRPr="00B9571F">
        <w:rPr>
          <w:color w:val="000000" w:themeColor="text1"/>
          <w:sz w:val="28"/>
          <w:szCs w:val="28"/>
          <w:lang w:val="uk-UA"/>
        </w:rPr>
        <w:t xml:space="preserve">яті) і/або </w:t>
      </w:r>
      <w:proofErr w:type="spellStart"/>
      <w:r w:rsidRPr="00B9571F">
        <w:rPr>
          <w:color w:val="000000" w:themeColor="text1"/>
          <w:sz w:val="28"/>
          <w:szCs w:val="28"/>
          <w:lang w:val="uk-UA"/>
        </w:rPr>
        <w:t>загальномозкових</w:t>
      </w:r>
      <w:proofErr w:type="spellEnd"/>
      <w:r w:rsidRPr="00B9571F">
        <w:rPr>
          <w:color w:val="000000" w:themeColor="text1"/>
          <w:sz w:val="28"/>
          <w:szCs w:val="28"/>
          <w:lang w:val="uk-UA"/>
        </w:rPr>
        <w:t xml:space="preserve"> порушень (зміни свідомості, головний біль, блювота тощо), які зберігаються більше 24 годин або приводять до смерті хворого в більш короткий проміжок часу внаслідок причини </w:t>
      </w:r>
      <w:proofErr w:type="spellStart"/>
      <w:r w:rsidRPr="00B9571F">
        <w:rPr>
          <w:color w:val="000000" w:themeColor="text1"/>
          <w:sz w:val="28"/>
          <w:szCs w:val="28"/>
          <w:lang w:val="uk-UA"/>
        </w:rPr>
        <w:t>цереброваскулярного</w:t>
      </w:r>
      <w:proofErr w:type="spellEnd"/>
      <w:r w:rsidRPr="00B9571F">
        <w:rPr>
          <w:color w:val="000000" w:themeColor="text1"/>
          <w:sz w:val="28"/>
          <w:szCs w:val="28"/>
          <w:lang w:val="uk-UA"/>
        </w:rPr>
        <w:t xml:space="preserve"> походження [7].</w:t>
      </w:r>
    </w:p>
    <w:p w14:paraId="0865CF3E" w14:textId="43DD51A6"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Серед всіх видів інсультів переважають ішемічні поразки мозку. За</w:t>
      </w:r>
      <w:r w:rsidR="00F67344" w:rsidRPr="00B9571F">
        <w:rPr>
          <w:color w:val="000000" w:themeColor="text1"/>
          <w:sz w:val="28"/>
          <w:szCs w:val="28"/>
          <w:lang w:val="uk-UA"/>
        </w:rPr>
        <w:t> </w:t>
      </w:r>
      <w:r w:rsidRPr="00B9571F">
        <w:rPr>
          <w:color w:val="000000" w:themeColor="text1"/>
          <w:sz w:val="28"/>
          <w:szCs w:val="28"/>
          <w:lang w:val="uk-UA"/>
        </w:rPr>
        <w:t xml:space="preserve">даними міжнародних </w:t>
      </w:r>
      <w:proofErr w:type="spellStart"/>
      <w:r w:rsidRPr="00B9571F">
        <w:rPr>
          <w:color w:val="000000" w:themeColor="text1"/>
          <w:sz w:val="28"/>
          <w:szCs w:val="28"/>
          <w:lang w:val="uk-UA"/>
        </w:rPr>
        <w:t>мультицентрових</w:t>
      </w:r>
      <w:proofErr w:type="spellEnd"/>
      <w:r w:rsidRPr="00B9571F">
        <w:rPr>
          <w:color w:val="000000" w:themeColor="text1"/>
          <w:sz w:val="28"/>
          <w:szCs w:val="28"/>
          <w:lang w:val="uk-UA"/>
        </w:rPr>
        <w:t xml:space="preserve"> досліджень співвідношення ішемічного і геморагічного інсультів становить у середньому 80-85</w:t>
      </w:r>
      <w:r w:rsidR="00F67344" w:rsidRPr="00B9571F">
        <w:rPr>
          <w:color w:val="000000" w:themeColor="text1"/>
          <w:sz w:val="28"/>
          <w:szCs w:val="28"/>
          <w:lang w:val="uk-UA"/>
        </w:rPr>
        <w:t> </w:t>
      </w:r>
      <w:r w:rsidRPr="00B9571F">
        <w:rPr>
          <w:color w:val="000000" w:themeColor="text1"/>
          <w:sz w:val="28"/>
          <w:szCs w:val="28"/>
          <w:lang w:val="uk-UA"/>
        </w:rPr>
        <w:t xml:space="preserve">% </w:t>
      </w:r>
      <w:r w:rsidR="00F67344" w:rsidRPr="00B9571F">
        <w:rPr>
          <w:color w:val="000000" w:themeColor="text1"/>
          <w:sz w:val="28"/>
          <w:szCs w:val="28"/>
          <w:lang w:val="uk-UA"/>
        </w:rPr>
        <w:br/>
      </w:r>
      <w:r w:rsidRPr="00B9571F">
        <w:rPr>
          <w:color w:val="000000" w:themeColor="text1"/>
          <w:sz w:val="28"/>
          <w:szCs w:val="28"/>
          <w:lang w:val="uk-UA"/>
        </w:rPr>
        <w:t xml:space="preserve">і 15-20 % відповідно [8]. </w:t>
      </w:r>
    </w:p>
    <w:p w14:paraId="44CC2E14" w14:textId="4C205AB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Анатомо-фізіологічна характеристика мозкового кровообігу. Головний мозок є органом, високочутливим до гіпоксії, і найбільш уразливим при ішемії з декількох причин: у зв</w:t>
      </w:r>
      <w:r w:rsidR="00E471D6">
        <w:rPr>
          <w:color w:val="000000" w:themeColor="text1"/>
          <w:sz w:val="28"/>
          <w:szCs w:val="28"/>
          <w:lang w:val="uk-UA"/>
        </w:rPr>
        <w:t>’</w:t>
      </w:r>
      <w:r w:rsidRPr="00B9571F">
        <w:rPr>
          <w:color w:val="000000" w:themeColor="text1"/>
          <w:sz w:val="28"/>
          <w:szCs w:val="28"/>
          <w:lang w:val="uk-UA"/>
        </w:rPr>
        <w:t>язку з високими енергетичними потребами тканини мозку; через відсутність тканинного депо кисню: у зв</w:t>
      </w:r>
      <w:r w:rsidR="00E471D6">
        <w:rPr>
          <w:color w:val="000000" w:themeColor="text1"/>
          <w:sz w:val="28"/>
          <w:szCs w:val="28"/>
          <w:lang w:val="uk-UA"/>
        </w:rPr>
        <w:t>’</w:t>
      </w:r>
      <w:r w:rsidRPr="00B9571F">
        <w:rPr>
          <w:color w:val="000000" w:themeColor="text1"/>
          <w:sz w:val="28"/>
          <w:szCs w:val="28"/>
          <w:lang w:val="uk-UA"/>
        </w:rPr>
        <w:t xml:space="preserve">язку з відсутністю резервних капілярів. При масі приблизно 2 % від маси тіла, головний мозок споживає 20 % усього загального кисню і 17 % всієї глюкози. Якщо величина мозкового кровотоку знижується до 35-40 мл на 100 г речовини мозку за хвилину, то через дефіцит кисню порушується розщеплення глюкози, що призводить до накопичення молочної кислоти, розвитку ацидозу, </w:t>
      </w:r>
      <w:proofErr w:type="spellStart"/>
      <w:r w:rsidRPr="00B9571F">
        <w:rPr>
          <w:color w:val="000000" w:themeColor="text1"/>
          <w:sz w:val="28"/>
          <w:szCs w:val="28"/>
          <w:lang w:val="uk-UA"/>
        </w:rPr>
        <w:t>гемореологічних</w:t>
      </w:r>
      <w:proofErr w:type="spellEnd"/>
      <w:r w:rsidRPr="00B9571F">
        <w:rPr>
          <w:color w:val="000000" w:themeColor="text1"/>
          <w:sz w:val="28"/>
          <w:szCs w:val="28"/>
          <w:lang w:val="uk-UA"/>
        </w:rPr>
        <w:t xml:space="preserve"> і </w:t>
      </w:r>
      <w:proofErr w:type="spellStart"/>
      <w:r w:rsidRPr="00B9571F">
        <w:rPr>
          <w:color w:val="000000" w:themeColor="text1"/>
          <w:sz w:val="28"/>
          <w:szCs w:val="28"/>
          <w:lang w:val="uk-UA"/>
        </w:rPr>
        <w:t>мікроциркуляторних</w:t>
      </w:r>
      <w:proofErr w:type="spellEnd"/>
      <w:r w:rsidRPr="00B9571F">
        <w:rPr>
          <w:color w:val="000000" w:themeColor="text1"/>
          <w:sz w:val="28"/>
          <w:szCs w:val="28"/>
          <w:lang w:val="uk-UA"/>
        </w:rPr>
        <w:t xml:space="preserve"> розладів, виникнення неврологічного дефіциту [9]. </w:t>
      </w:r>
    </w:p>
    <w:p w14:paraId="681083B7" w14:textId="5249A9B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Адекватне кровопостачання головного мозку забезпечується механізмами авторегуляції</w:t>
      </w:r>
      <w:r w:rsidR="005F59BB">
        <w:rPr>
          <w:color w:val="000000" w:themeColor="text1"/>
          <w:sz w:val="28"/>
          <w:szCs w:val="28"/>
          <w:lang w:val="uk-UA"/>
        </w:rPr>
        <w:t xml:space="preserve"> (рис. 1.1)</w:t>
      </w:r>
      <w:r w:rsidRPr="00B9571F">
        <w:rPr>
          <w:color w:val="000000" w:themeColor="text1"/>
          <w:sz w:val="28"/>
          <w:szCs w:val="28"/>
          <w:lang w:val="uk-UA"/>
        </w:rPr>
        <w:t xml:space="preserve">. Термін «авторегуляція мозкового кровообігу» використовується для позначення спроможності гомеостатичних систем організму підтримувати тканинний мозковий кровоток на постійному рівні незалежно від змін системного артеріального тиску, метаболізму, впливу </w:t>
      </w:r>
      <w:proofErr w:type="spellStart"/>
      <w:r w:rsidRPr="00B9571F">
        <w:rPr>
          <w:color w:val="000000" w:themeColor="text1"/>
          <w:sz w:val="28"/>
          <w:szCs w:val="28"/>
          <w:lang w:val="uk-UA"/>
        </w:rPr>
        <w:t>вазоактивних</w:t>
      </w:r>
      <w:proofErr w:type="spellEnd"/>
      <w:r w:rsidRPr="00B9571F">
        <w:rPr>
          <w:color w:val="000000" w:themeColor="text1"/>
          <w:sz w:val="28"/>
          <w:szCs w:val="28"/>
          <w:lang w:val="uk-UA"/>
        </w:rPr>
        <w:t xml:space="preserve"> заходів [10]. </w:t>
      </w:r>
    </w:p>
    <w:p w14:paraId="736E1EA8" w14:textId="67B7326E" w:rsidR="006916B0" w:rsidRDefault="006916B0" w:rsidP="006916B0">
      <w:pPr>
        <w:jc w:val="center"/>
      </w:pPr>
      <w:r>
        <w:fldChar w:fldCharType="begin"/>
      </w:r>
      <w:r>
        <w:instrText xml:space="preserve"> INCLUDEPICTURE "/Users/nadezhda/Library/Group Containers/UBF8T346G9.ms/WebArchiveCopyPasteTempFiles/com.microsoft.Word/page11image22708640" \* MERGEFORMATINET </w:instrText>
      </w:r>
      <w:r>
        <w:fldChar w:fldCharType="separate"/>
      </w:r>
      <w:r>
        <w:rPr>
          <w:noProof/>
          <w:lang w:val="en-US" w:eastAsia="en-US"/>
        </w:rPr>
        <w:drawing>
          <wp:inline distT="0" distB="0" distL="0" distR="0" wp14:anchorId="0538E9CD" wp14:editId="2F273C29">
            <wp:extent cx="3266440" cy="1782417"/>
            <wp:effectExtent l="0" t="0" r="0" b="0"/>
            <wp:docPr id="1" name="Рисунок 1" descr="page11image2270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1image227086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3584" cy="1791772"/>
                    </a:xfrm>
                    <a:prstGeom prst="rect">
                      <a:avLst/>
                    </a:prstGeom>
                    <a:noFill/>
                    <a:ln>
                      <a:noFill/>
                    </a:ln>
                  </pic:spPr>
                </pic:pic>
              </a:graphicData>
            </a:graphic>
          </wp:inline>
        </w:drawing>
      </w:r>
      <w:r>
        <w:fldChar w:fldCharType="end"/>
      </w:r>
    </w:p>
    <w:p w14:paraId="7A169D8B" w14:textId="77777777" w:rsidR="00D3401D" w:rsidRDefault="00D3401D" w:rsidP="006916B0">
      <w:pPr>
        <w:jc w:val="center"/>
      </w:pPr>
    </w:p>
    <w:p w14:paraId="23580548" w14:textId="731E910E" w:rsidR="006916B0" w:rsidRDefault="000D41D2" w:rsidP="000D41D2">
      <w:pPr>
        <w:widowControl w:val="0"/>
        <w:spacing w:line="360" w:lineRule="auto"/>
        <w:jc w:val="both"/>
        <w:rPr>
          <w:color w:val="000000" w:themeColor="text1"/>
          <w:sz w:val="28"/>
          <w:szCs w:val="28"/>
          <w:lang w:val="uk-UA"/>
        </w:rPr>
      </w:pPr>
      <w:r>
        <w:rPr>
          <w:color w:val="000000" w:themeColor="text1"/>
          <w:sz w:val="28"/>
          <w:szCs w:val="28"/>
          <w:lang w:val="uk-UA"/>
        </w:rPr>
        <w:t xml:space="preserve">Рис. 1.1 Загальний вигляд </w:t>
      </w:r>
      <w:r w:rsidR="005F59BB">
        <w:rPr>
          <w:color w:val="000000" w:themeColor="text1"/>
          <w:sz w:val="28"/>
          <w:szCs w:val="28"/>
          <w:lang w:val="uk-UA"/>
        </w:rPr>
        <w:t xml:space="preserve">басейнів </w:t>
      </w:r>
      <w:r>
        <w:rPr>
          <w:color w:val="000000" w:themeColor="text1"/>
          <w:sz w:val="28"/>
          <w:szCs w:val="28"/>
          <w:lang w:val="uk-UA"/>
        </w:rPr>
        <w:t>кровопостачання головного мозку</w:t>
      </w:r>
    </w:p>
    <w:p w14:paraId="6A63BC58" w14:textId="77777777" w:rsidR="006916B0" w:rsidRDefault="006916B0" w:rsidP="008C3694">
      <w:pPr>
        <w:widowControl w:val="0"/>
        <w:spacing w:line="360" w:lineRule="auto"/>
        <w:ind w:firstLine="709"/>
        <w:jc w:val="both"/>
        <w:rPr>
          <w:color w:val="000000" w:themeColor="text1"/>
          <w:sz w:val="28"/>
          <w:szCs w:val="28"/>
          <w:lang w:val="uk-UA"/>
        </w:rPr>
      </w:pPr>
    </w:p>
    <w:p w14:paraId="5C99E423" w14:textId="02CF6BB5"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Регуляція мозкового кровообігу забезпечується комплексом </w:t>
      </w:r>
      <w:proofErr w:type="spellStart"/>
      <w:r w:rsidRPr="00B9571F">
        <w:rPr>
          <w:color w:val="000000" w:themeColor="text1"/>
          <w:sz w:val="28"/>
          <w:szCs w:val="28"/>
          <w:lang w:val="uk-UA"/>
        </w:rPr>
        <w:t>міогенних</w:t>
      </w:r>
      <w:proofErr w:type="spellEnd"/>
      <w:r w:rsidRPr="00B9571F">
        <w:rPr>
          <w:color w:val="000000" w:themeColor="text1"/>
          <w:sz w:val="28"/>
          <w:szCs w:val="28"/>
          <w:lang w:val="uk-UA"/>
        </w:rPr>
        <w:t xml:space="preserve">, метаболічних і </w:t>
      </w:r>
      <w:proofErr w:type="spellStart"/>
      <w:r w:rsidRPr="00B9571F">
        <w:rPr>
          <w:color w:val="000000" w:themeColor="text1"/>
          <w:sz w:val="28"/>
          <w:szCs w:val="28"/>
          <w:lang w:val="uk-UA"/>
        </w:rPr>
        <w:t>неврогенних</w:t>
      </w:r>
      <w:proofErr w:type="spellEnd"/>
      <w:r w:rsidRPr="00B9571F">
        <w:rPr>
          <w:color w:val="000000" w:themeColor="text1"/>
          <w:sz w:val="28"/>
          <w:szCs w:val="28"/>
          <w:lang w:val="uk-UA"/>
        </w:rPr>
        <w:t xml:space="preserve"> механізмів. Роль </w:t>
      </w:r>
      <w:proofErr w:type="spellStart"/>
      <w:r w:rsidRPr="00B9571F">
        <w:rPr>
          <w:color w:val="000000" w:themeColor="text1"/>
          <w:sz w:val="28"/>
          <w:szCs w:val="28"/>
          <w:lang w:val="uk-UA"/>
        </w:rPr>
        <w:t>міогенного</w:t>
      </w:r>
      <w:proofErr w:type="spellEnd"/>
      <w:r w:rsidRPr="00B9571F">
        <w:rPr>
          <w:color w:val="000000" w:themeColor="text1"/>
          <w:sz w:val="28"/>
          <w:szCs w:val="28"/>
          <w:lang w:val="uk-UA"/>
        </w:rPr>
        <w:t xml:space="preserve"> фактору полягає в тому, що підвищення артеріального тиску всередині судин викликає скорочення їх м</w:t>
      </w:r>
      <w:r w:rsidR="00E471D6">
        <w:rPr>
          <w:color w:val="000000" w:themeColor="text1"/>
          <w:sz w:val="28"/>
          <w:szCs w:val="28"/>
          <w:lang w:val="uk-UA"/>
        </w:rPr>
        <w:t>’</w:t>
      </w:r>
      <w:r w:rsidRPr="00B9571F">
        <w:rPr>
          <w:color w:val="000000" w:themeColor="text1"/>
          <w:sz w:val="28"/>
          <w:szCs w:val="28"/>
          <w:lang w:val="uk-UA"/>
        </w:rPr>
        <w:t>язового шару і, навпаки, зниження тиску крові викликає послаблення м</w:t>
      </w:r>
      <w:r w:rsidR="00E471D6">
        <w:rPr>
          <w:color w:val="000000" w:themeColor="text1"/>
          <w:sz w:val="28"/>
          <w:szCs w:val="28"/>
          <w:lang w:val="uk-UA"/>
        </w:rPr>
        <w:t>’</w:t>
      </w:r>
      <w:r w:rsidRPr="00B9571F">
        <w:rPr>
          <w:color w:val="000000" w:themeColor="text1"/>
          <w:sz w:val="28"/>
          <w:szCs w:val="28"/>
          <w:lang w:val="uk-UA"/>
        </w:rPr>
        <w:t>язових волокон і розширення просвіту судин. Утвореннями, що захищають головний мозок від надлишкової перфузії є внутрішні сонні та хребетні артерії. Вони не тільки регулюють об</w:t>
      </w:r>
      <w:r w:rsidR="00E471D6">
        <w:rPr>
          <w:color w:val="000000" w:themeColor="text1"/>
          <w:sz w:val="28"/>
          <w:szCs w:val="28"/>
          <w:lang w:val="uk-UA"/>
        </w:rPr>
        <w:t>’</w:t>
      </w:r>
      <w:r w:rsidRPr="00B9571F">
        <w:rPr>
          <w:color w:val="000000" w:themeColor="text1"/>
          <w:sz w:val="28"/>
          <w:szCs w:val="28"/>
          <w:lang w:val="uk-UA"/>
        </w:rPr>
        <w:t>єм надходження крові в мозкові судини, але й забезпечують постійність її припливу незалежно від змін рівня загального артеріального тиску.</w:t>
      </w:r>
    </w:p>
    <w:p w14:paraId="16D1F8B2" w14:textId="6ED004DC" w:rsidR="00785D4D" w:rsidRPr="00B9571F" w:rsidRDefault="00785D4D" w:rsidP="008C3694">
      <w:pPr>
        <w:widowControl w:val="0"/>
        <w:spacing w:line="360" w:lineRule="auto"/>
        <w:ind w:firstLine="709"/>
        <w:jc w:val="both"/>
        <w:rPr>
          <w:color w:val="000000" w:themeColor="text1"/>
          <w:sz w:val="28"/>
          <w:szCs w:val="28"/>
          <w:lang w:val="uk-UA"/>
        </w:rPr>
      </w:pPr>
      <w:proofErr w:type="spellStart"/>
      <w:r w:rsidRPr="00B9571F">
        <w:rPr>
          <w:color w:val="000000" w:themeColor="text1"/>
          <w:sz w:val="28"/>
          <w:szCs w:val="28"/>
          <w:lang w:val="uk-UA"/>
        </w:rPr>
        <w:t>Міогенни</w:t>
      </w:r>
      <w:r w:rsidR="00E032A6">
        <w:rPr>
          <w:color w:val="000000" w:themeColor="text1"/>
          <w:sz w:val="28"/>
          <w:szCs w:val="28"/>
          <w:lang w:val="uk-UA"/>
        </w:rPr>
        <w:t>й</w:t>
      </w:r>
      <w:proofErr w:type="spellEnd"/>
      <w:r w:rsidRPr="00B9571F">
        <w:rPr>
          <w:color w:val="000000" w:themeColor="text1"/>
          <w:sz w:val="28"/>
          <w:szCs w:val="28"/>
          <w:lang w:val="uk-UA"/>
        </w:rPr>
        <w:t xml:space="preserve"> механізм авторегуляції </w:t>
      </w:r>
      <w:r w:rsidR="00614FEB">
        <w:rPr>
          <w:color w:val="000000" w:themeColor="text1"/>
          <w:sz w:val="28"/>
          <w:szCs w:val="28"/>
          <w:lang w:val="uk-UA"/>
        </w:rPr>
        <w:t xml:space="preserve">головного мозку </w:t>
      </w:r>
      <w:r w:rsidRPr="00B9571F">
        <w:rPr>
          <w:color w:val="000000" w:themeColor="text1"/>
          <w:sz w:val="28"/>
          <w:szCs w:val="28"/>
          <w:lang w:val="uk-UA"/>
        </w:rPr>
        <w:t>включається миттєво, але він недовготривалий – від однієї секунди до двох хвилин. Потім</w:t>
      </w:r>
      <w:r w:rsidR="00614FEB">
        <w:rPr>
          <w:color w:val="000000" w:themeColor="text1"/>
          <w:sz w:val="28"/>
          <w:szCs w:val="28"/>
          <w:lang w:val="uk-UA"/>
        </w:rPr>
        <w:t> </w:t>
      </w:r>
      <w:r w:rsidRPr="00B9571F">
        <w:rPr>
          <w:color w:val="000000" w:themeColor="text1"/>
          <w:sz w:val="28"/>
          <w:szCs w:val="28"/>
          <w:lang w:val="uk-UA"/>
        </w:rPr>
        <w:t xml:space="preserve">він пригнічується змінами метаболізму. </w:t>
      </w:r>
      <w:proofErr w:type="spellStart"/>
      <w:r w:rsidRPr="00B9571F">
        <w:rPr>
          <w:color w:val="000000" w:themeColor="text1"/>
          <w:sz w:val="28"/>
          <w:szCs w:val="28"/>
          <w:lang w:val="uk-UA"/>
        </w:rPr>
        <w:t>Міогенний</w:t>
      </w:r>
      <w:proofErr w:type="spellEnd"/>
      <w:r w:rsidRPr="00B9571F">
        <w:rPr>
          <w:color w:val="000000" w:themeColor="text1"/>
          <w:sz w:val="28"/>
          <w:szCs w:val="28"/>
          <w:lang w:val="uk-UA"/>
        </w:rPr>
        <w:t xml:space="preserve"> механізм спрацьовує при коливаннях систолічного тиску в діапазоні від 60-70 до 170-180 мм </w:t>
      </w:r>
      <w:proofErr w:type="spellStart"/>
      <w:r w:rsidRPr="00B9571F">
        <w:rPr>
          <w:color w:val="000000" w:themeColor="text1"/>
          <w:sz w:val="28"/>
          <w:szCs w:val="28"/>
          <w:lang w:val="uk-UA"/>
        </w:rPr>
        <w:t>рт</w:t>
      </w:r>
      <w:proofErr w:type="spellEnd"/>
      <w:r w:rsidRPr="00B9571F">
        <w:rPr>
          <w:color w:val="000000" w:themeColor="text1"/>
          <w:sz w:val="28"/>
          <w:szCs w:val="28"/>
          <w:lang w:val="uk-UA"/>
        </w:rPr>
        <w:t xml:space="preserve">. ст. При зниженні або значному підвищенні артеріального тиску понад 180 мм </w:t>
      </w:r>
      <w:proofErr w:type="spellStart"/>
      <w:r w:rsidRPr="00B9571F">
        <w:rPr>
          <w:color w:val="000000" w:themeColor="text1"/>
          <w:sz w:val="28"/>
          <w:szCs w:val="28"/>
          <w:lang w:val="uk-UA"/>
        </w:rPr>
        <w:t>рт.ст</w:t>
      </w:r>
      <w:proofErr w:type="spellEnd"/>
      <w:r w:rsidRPr="00B9571F">
        <w:rPr>
          <w:color w:val="000000" w:themeColor="text1"/>
          <w:sz w:val="28"/>
          <w:szCs w:val="28"/>
          <w:lang w:val="uk-UA"/>
        </w:rPr>
        <w:t xml:space="preserve">. виникає зрив реакції авторегуляції мозкового кровообігу [11]. </w:t>
      </w:r>
    </w:p>
    <w:p w14:paraId="103E804F" w14:textId="2D4AEFBF"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Фактори ризику розвитку ішемічного інсульту. До факторів ризику належать ендогенні та екзогенні фактори, які збільшують ризик розвитку судинних захворювань нервової системи. Фактори ризику розвитку порушень мозкового кровообігу підрозділяються на ті, що підлягають корекції і не підлягають корекції, передбачувані і групи підвищеного ризику [12].  </w:t>
      </w:r>
    </w:p>
    <w:p w14:paraId="48CD20A7" w14:textId="2EDC3260"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До факторів ризику, що можливо корегувати, належать: артеріальна гіпертензія (АГ), цукровий діабет, захворювання серця (ішемічна хвороба серця, миготлива аритмія), раніше перенесений інсульт або </w:t>
      </w:r>
      <w:proofErr w:type="spellStart"/>
      <w:r w:rsidRPr="00B9571F">
        <w:rPr>
          <w:color w:val="000000" w:themeColor="text1"/>
          <w:sz w:val="28"/>
          <w:szCs w:val="28"/>
          <w:lang w:val="uk-UA"/>
        </w:rPr>
        <w:t>транзиторна</w:t>
      </w:r>
      <w:proofErr w:type="spellEnd"/>
      <w:r w:rsidRPr="00B9571F">
        <w:rPr>
          <w:color w:val="000000" w:themeColor="text1"/>
          <w:sz w:val="28"/>
          <w:szCs w:val="28"/>
          <w:lang w:val="uk-UA"/>
        </w:rPr>
        <w:t xml:space="preserve"> ішемічна атака, паління, </w:t>
      </w:r>
      <w:proofErr w:type="spellStart"/>
      <w:r w:rsidRPr="00B9571F">
        <w:rPr>
          <w:color w:val="000000" w:themeColor="text1"/>
          <w:sz w:val="28"/>
          <w:szCs w:val="28"/>
          <w:lang w:val="uk-UA"/>
        </w:rPr>
        <w:t>гіперхолестеринемія</w:t>
      </w:r>
      <w:proofErr w:type="spellEnd"/>
      <w:r w:rsidRPr="00B9571F">
        <w:rPr>
          <w:color w:val="000000" w:themeColor="text1"/>
          <w:sz w:val="28"/>
          <w:szCs w:val="28"/>
          <w:lang w:val="uk-UA"/>
        </w:rPr>
        <w:t>. До факторів ризику, що неможливо корегувати, належать: вік, інсульт або інфаркт міокарда в сімейному анамнезі, генетична схильність, етнічна приналежність, соціально-економічний статус.</w:t>
      </w:r>
    </w:p>
    <w:p w14:paraId="006A8B3A" w14:textId="50856B5C"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Передбачувані фактори ризику це: малорухомий спосіб життя, ожиріння, особливості харчування, пероральні контрацептиви, хронічна інфекція, стрес тощо [13].</w:t>
      </w:r>
    </w:p>
    <w:p w14:paraId="126BDA68" w14:textId="29748423"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До осіб групи підвищеного ризику належать:</w:t>
      </w:r>
    </w:p>
    <w:p w14:paraId="4EA6934F" w14:textId="75FDF2C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особи зі стійкою АГ із цифрами АТ 140/105 і вище незалежно від інших факторів ризику;</w:t>
      </w:r>
    </w:p>
    <w:p w14:paraId="676E26A2"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особи з постійними або пароксизмальними порушеннями ритму серця будь-якого ґенеза;</w:t>
      </w:r>
    </w:p>
    <w:p w14:paraId="70598BF4" w14:textId="77777777" w:rsidR="00F67344" w:rsidRPr="00B9571F" w:rsidRDefault="00785D4D" w:rsidP="00F6734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особи з нестійкою АГ при будь-якому з додаткових факторів ризику.</w:t>
      </w:r>
    </w:p>
    <w:p w14:paraId="07CD10C9" w14:textId="365AFE63" w:rsidR="00785D4D" w:rsidRPr="00B9571F" w:rsidRDefault="00785D4D" w:rsidP="00F6734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Етіологія. Ішемічний інсульт найчастіше виникає в результаті атеросклеротичного ураження магістральних мозкових судин, нерідко на фоні артеріальної гіпертензії, цукрового діабету. Рідше причиною захворювання є ревматизм, васкуліт, хвороби крові. Провокуючу роль у розвитку ішемічного інсульту відіграють психічне та фізичне перенапруження, стреси [14]. </w:t>
      </w:r>
    </w:p>
    <w:p w14:paraId="6109B321" w14:textId="33E2E72C"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Патогенез. Система кровообігу, як відомо, має три складові: серце, яке виконує роль насоса, що забезпечує ритмічне подання крові в судини, кровоносні судини і саме кров. Порушення функціонування окремих ланок цієї складної системи може бути причиною ішемічних розладів мозкового кровообігу. Розвитку ішемічного інсульту може сприяти комплекс патофізіологічних порушень, серед яких ведучими є атеросклеротичне ураження судин мозку, що </w:t>
      </w:r>
      <w:proofErr w:type="spellStart"/>
      <w:r w:rsidRPr="00B9571F">
        <w:rPr>
          <w:color w:val="000000" w:themeColor="text1"/>
          <w:sz w:val="28"/>
          <w:szCs w:val="28"/>
          <w:lang w:val="uk-UA"/>
        </w:rPr>
        <w:t>ускладнюється</w:t>
      </w:r>
      <w:proofErr w:type="spellEnd"/>
      <w:r w:rsidRPr="00B9571F">
        <w:rPr>
          <w:color w:val="000000" w:themeColor="text1"/>
          <w:sz w:val="28"/>
          <w:szCs w:val="28"/>
          <w:lang w:val="uk-UA"/>
        </w:rPr>
        <w:t xml:space="preserve"> тромбозом і стенозом, порушення реологічних властивостей крові та зв</w:t>
      </w:r>
      <w:r w:rsidR="00E471D6">
        <w:rPr>
          <w:color w:val="000000" w:themeColor="text1"/>
          <w:sz w:val="28"/>
          <w:szCs w:val="28"/>
          <w:lang w:val="uk-UA"/>
        </w:rPr>
        <w:t>’</w:t>
      </w:r>
      <w:r w:rsidRPr="00B9571F">
        <w:rPr>
          <w:color w:val="000000" w:themeColor="text1"/>
          <w:sz w:val="28"/>
          <w:szCs w:val="28"/>
          <w:lang w:val="uk-UA"/>
        </w:rPr>
        <w:t xml:space="preserve">язаних з ними розладами мікроциркуляції, змінами системної гемодинаміки, зумовленими різними формами патології серця [15]. </w:t>
      </w:r>
    </w:p>
    <w:p w14:paraId="4C29D719" w14:textId="0DC9BFD5"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Серед багатьох механізмів, що безпосередньо обумовлюють ішемічне порушення мозкового кровообігу, провідне місце належить </w:t>
      </w:r>
      <w:proofErr w:type="spellStart"/>
      <w:r w:rsidRPr="00B9571F">
        <w:rPr>
          <w:color w:val="000000" w:themeColor="text1"/>
          <w:sz w:val="28"/>
          <w:szCs w:val="28"/>
          <w:lang w:val="uk-UA"/>
        </w:rPr>
        <w:t>тромбоемболічним</w:t>
      </w:r>
      <w:proofErr w:type="spellEnd"/>
      <w:r w:rsidRPr="00B9571F">
        <w:rPr>
          <w:color w:val="000000" w:themeColor="text1"/>
          <w:sz w:val="28"/>
          <w:szCs w:val="28"/>
          <w:lang w:val="uk-UA"/>
        </w:rPr>
        <w:t xml:space="preserve"> і </w:t>
      </w:r>
      <w:proofErr w:type="spellStart"/>
      <w:r w:rsidRPr="00B9571F">
        <w:rPr>
          <w:color w:val="000000" w:themeColor="text1"/>
          <w:sz w:val="28"/>
          <w:szCs w:val="28"/>
          <w:lang w:val="uk-UA"/>
        </w:rPr>
        <w:t>гемодинамічним</w:t>
      </w:r>
      <w:proofErr w:type="spellEnd"/>
      <w:r w:rsidRPr="00B9571F">
        <w:rPr>
          <w:color w:val="000000" w:themeColor="text1"/>
          <w:sz w:val="28"/>
          <w:szCs w:val="28"/>
          <w:lang w:val="uk-UA"/>
        </w:rPr>
        <w:t xml:space="preserve"> факторам. Тобто ішемічний інсульт може розвиватися або внаслідок повної закупорки просвіту судини тромбом чи </w:t>
      </w:r>
      <w:proofErr w:type="spellStart"/>
      <w:r w:rsidRPr="00B9571F">
        <w:rPr>
          <w:color w:val="000000" w:themeColor="text1"/>
          <w:sz w:val="28"/>
          <w:szCs w:val="28"/>
          <w:lang w:val="uk-UA"/>
        </w:rPr>
        <w:t>емболом</w:t>
      </w:r>
      <w:proofErr w:type="spellEnd"/>
      <w:r w:rsidRPr="00B9571F">
        <w:rPr>
          <w:color w:val="000000" w:themeColor="text1"/>
          <w:sz w:val="28"/>
          <w:szCs w:val="28"/>
          <w:lang w:val="uk-UA"/>
        </w:rPr>
        <w:t xml:space="preserve"> і перекриття кровотоку по ній, або за механізмом судинної мозкової недостатності, яка появляється в басейні атеросклеротичної судини і</w:t>
      </w:r>
      <w:r w:rsidR="00DA3707">
        <w:rPr>
          <w:color w:val="000000" w:themeColor="text1"/>
          <w:sz w:val="28"/>
          <w:szCs w:val="28"/>
          <w:lang w:val="uk-UA"/>
        </w:rPr>
        <w:t> </w:t>
      </w:r>
      <w:r w:rsidRPr="00B9571F">
        <w:rPr>
          <w:color w:val="000000" w:themeColor="text1"/>
          <w:sz w:val="28"/>
          <w:szCs w:val="28"/>
          <w:lang w:val="uk-UA"/>
        </w:rPr>
        <w:t>посилюється внаслідок порушення системної гемодинаміки. Реалізація патогенетичних передумов у вогнищеву ішемію з розвитком інфаркту мозку виникає внаслідок зриву реґіонарних і системних механізмів компенсації мозкового кровообігу [16].</w:t>
      </w:r>
    </w:p>
    <w:p w14:paraId="7C2DB950" w14:textId="4C08FC3D" w:rsidR="00785D4D" w:rsidRPr="00B9571F" w:rsidRDefault="00DA3707" w:rsidP="008C3694">
      <w:pPr>
        <w:widowControl w:val="0"/>
        <w:spacing w:line="360" w:lineRule="auto"/>
        <w:ind w:firstLine="709"/>
        <w:jc w:val="both"/>
        <w:rPr>
          <w:color w:val="000000" w:themeColor="text1"/>
          <w:sz w:val="28"/>
          <w:szCs w:val="28"/>
          <w:lang w:val="uk-UA"/>
        </w:rPr>
      </w:pPr>
      <w:r>
        <w:rPr>
          <w:color w:val="000000" w:themeColor="text1"/>
          <w:sz w:val="28"/>
          <w:szCs w:val="28"/>
          <w:lang w:val="uk-UA"/>
        </w:rPr>
        <w:t>Щодо п</w:t>
      </w:r>
      <w:r w:rsidR="00785D4D" w:rsidRPr="00B9571F">
        <w:rPr>
          <w:color w:val="000000" w:themeColor="text1"/>
          <w:sz w:val="28"/>
          <w:szCs w:val="28"/>
          <w:lang w:val="uk-UA"/>
        </w:rPr>
        <w:t>атофізіологі</w:t>
      </w:r>
      <w:r>
        <w:rPr>
          <w:color w:val="000000" w:themeColor="text1"/>
          <w:sz w:val="28"/>
          <w:szCs w:val="28"/>
          <w:lang w:val="uk-UA"/>
        </w:rPr>
        <w:t>ї, то в</w:t>
      </w:r>
      <w:r w:rsidR="00785D4D" w:rsidRPr="00B9571F">
        <w:rPr>
          <w:color w:val="000000" w:themeColor="text1"/>
          <w:sz w:val="28"/>
          <w:szCs w:val="28"/>
          <w:lang w:val="uk-UA"/>
        </w:rPr>
        <w:t>икористання найновіших методичних підходів дозволило вивчити осередкову ішемію та її подальшу еволюцію на</w:t>
      </w:r>
      <w:r>
        <w:rPr>
          <w:color w:val="000000" w:themeColor="text1"/>
          <w:sz w:val="28"/>
          <w:szCs w:val="28"/>
          <w:lang w:val="uk-UA"/>
        </w:rPr>
        <w:t> </w:t>
      </w:r>
      <w:r w:rsidR="00785D4D" w:rsidRPr="00B9571F">
        <w:rPr>
          <w:color w:val="000000" w:themeColor="text1"/>
          <w:sz w:val="28"/>
          <w:szCs w:val="28"/>
          <w:lang w:val="uk-UA"/>
        </w:rPr>
        <w:t>молекулярному рівні, сприяло накопиченню принципово нових фактів, розробці сучасних концепцій патогенезу ішемії мозку. Однією з них є</w:t>
      </w:r>
      <w:r>
        <w:rPr>
          <w:color w:val="000000" w:themeColor="text1"/>
          <w:sz w:val="28"/>
          <w:szCs w:val="28"/>
          <w:lang w:val="uk-UA"/>
        </w:rPr>
        <w:t> </w:t>
      </w:r>
      <w:r w:rsidR="00785D4D" w:rsidRPr="00B9571F">
        <w:rPr>
          <w:color w:val="000000" w:themeColor="text1"/>
          <w:sz w:val="28"/>
          <w:szCs w:val="28"/>
          <w:lang w:val="uk-UA"/>
        </w:rPr>
        <w:t xml:space="preserve">концепція «граничного ішемічного кровотоку». Поріг визначається критично низьким рівнем мозкового кровотоку і недостатнім надходженням кисню. </w:t>
      </w:r>
    </w:p>
    <w:p w14:paraId="012B2D19" w14:textId="4B5425C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Виділяють верхній ішемічний поріг («електричне ураження») з</w:t>
      </w:r>
      <w:r w:rsidR="00DA3707">
        <w:rPr>
          <w:color w:val="000000" w:themeColor="text1"/>
          <w:sz w:val="28"/>
          <w:szCs w:val="28"/>
          <w:lang w:val="uk-UA"/>
        </w:rPr>
        <w:t> </w:t>
      </w:r>
      <w:r w:rsidRPr="00B9571F">
        <w:rPr>
          <w:color w:val="000000" w:themeColor="text1"/>
          <w:sz w:val="28"/>
          <w:szCs w:val="28"/>
          <w:lang w:val="uk-UA"/>
        </w:rPr>
        <w:t>кровотоком крові 20-18 мл на 100 г за 1 хв, нижче якого зникають сомато-сенсорні викликані потенціали та електроенцефалографічна активність, порушується синоптична передача, але енергетичний потенціал, функція іонних насосів зберігається; та нижній ішемічний поріг («енергетичне ураження») з кровотоком 12-10 мл на 100 г мозкової речовини за 1 хв, нижче якого не синтезується АТФ, порушується функція клітинних мембран, нейрони втрачають калій, набирають кальцій, натрій і осмотичним шляхом воду. Підвищення концентрації кальцію у нейронах активізує мембранні фосфоліпази, сприяє звільненню токсичних жирних кислот, а відтак є</w:t>
      </w:r>
      <w:r w:rsidR="00DA3707">
        <w:rPr>
          <w:color w:val="000000" w:themeColor="text1"/>
          <w:sz w:val="28"/>
          <w:szCs w:val="28"/>
          <w:lang w:val="uk-UA"/>
        </w:rPr>
        <w:t> </w:t>
      </w:r>
      <w:r w:rsidRPr="00B9571F">
        <w:rPr>
          <w:color w:val="000000" w:themeColor="text1"/>
          <w:sz w:val="28"/>
          <w:szCs w:val="28"/>
          <w:lang w:val="uk-UA"/>
        </w:rPr>
        <w:t xml:space="preserve">ланцюгом багатьох процесів, які призводять до руйнування та загибелі клітин мозку [8]. </w:t>
      </w:r>
    </w:p>
    <w:p w14:paraId="706DD572" w14:textId="15751F5C"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Зниження мозкової перфузії нижче порога енергетичного ушкодження протягом декількох годин компенсується посиленою екстракцією тканиною мозку кисню з артеріальної крові. На короткий проміжок часу це допомагає підтримувати метаболічний рівень кисню і попереджує розвиток інфаркту мозку. Однак після цього споживання його спадає. Через відсутність депо кисню витрата всього резервного кисню у випадку припинення його надходження завершується в межах 10-12 с. Втрата свідомості наступає через 5-7 с з моменту критичного зниження кровообігу в мозку. Якщо тотальна ішемія головного мозку не перевищує 100 с, свідомість вертається без ознак поразки нервової системи. Внаслідок припинення або критичного зниження кровотоку в межах 5 хв розвивається загибель нейронів у ядрі зони інфаркту [11].</w:t>
      </w:r>
    </w:p>
    <w:p w14:paraId="40A26D8D" w14:textId="4EA500A2"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З концепцією «граничного ішемічного кровотоку» тісно пов</w:t>
      </w:r>
      <w:r w:rsidR="00E471D6">
        <w:rPr>
          <w:color w:val="000000" w:themeColor="text1"/>
          <w:sz w:val="28"/>
          <w:szCs w:val="28"/>
          <w:lang w:val="uk-UA"/>
        </w:rPr>
        <w:t>’</w:t>
      </w:r>
      <w:r w:rsidRPr="00B9571F">
        <w:rPr>
          <w:color w:val="000000" w:themeColor="text1"/>
          <w:sz w:val="28"/>
          <w:szCs w:val="28"/>
          <w:lang w:val="uk-UA"/>
        </w:rPr>
        <w:t>язана концепція так званої ішемічної «напівтіні» (</w:t>
      </w:r>
      <w:proofErr w:type="spellStart"/>
      <w:r w:rsidRPr="00B9571F">
        <w:rPr>
          <w:color w:val="000000" w:themeColor="text1"/>
          <w:sz w:val="28"/>
          <w:szCs w:val="28"/>
          <w:lang w:val="uk-UA"/>
        </w:rPr>
        <w:t>ischemic</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penumbra</w:t>
      </w:r>
      <w:proofErr w:type="spellEnd"/>
      <w:r w:rsidRPr="00B9571F">
        <w:rPr>
          <w:color w:val="000000" w:themeColor="text1"/>
          <w:sz w:val="28"/>
          <w:szCs w:val="28"/>
          <w:lang w:val="uk-UA"/>
        </w:rPr>
        <w:t>). Ішемічна напівтінь – це область, яка формується навколо ішемічного центру або інфарктного ядра. З клінічної точки зору значення цієї зони полягає в тому, що порушення функції нейронів у ній мають оборотний характер протягом обмеженого часу, сягаючи інколи декількох годин. Збільшення кровотоку в</w:t>
      </w:r>
      <w:r w:rsidR="00DA3707">
        <w:rPr>
          <w:color w:val="000000" w:themeColor="text1"/>
          <w:sz w:val="28"/>
          <w:szCs w:val="28"/>
          <w:lang w:val="uk-UA"/>
        </w:rPr>
        <w:t> </w:t>
      </w:r>
      <w:r w:rsidRPr="00B9571F">
        <w:rPr>
          <w:color w:val="000000" w:themeColor="text1"/>
          <w:sz w:val="28"/>
          <w:szCs w:val="28"/>
          <w:lang w:val="uk-UA"/>
        </w:rPr>
        <w:t xml:space="preserve">зоні ішемічної напівтіні протягом цього часу дозволяє відновити нормальне функціонування нейронів цієї ділянки. </w:t>
      </w:r>
    </w:p>
    <w:p w14:paraId="6A181CC8" w14:textId="77777777" w:rsidR="00A64AD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Існує велика кількість класифікацій інсультів. Заслуговують на увагу традиційні класифікації судинних поразок головного і спинного мозку, що включають інсульт і виділяють його окремою рубрикою [17]. </w:t>
      </w:r>
    </w:p>
    <w:p w14:paraId="32519842" w14:textId="0C42648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Класифікація гострих порушень мозкового кровообігу за МКХ-10 включає:</w:t>
      </w:r>
    </w:p>
    <w:p w14:paraId="7F4AF43D" w14:textId="5DB8B62A"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1. Минущі порушення мозкового кровообігу:</w:t>
      </w:r>
    </w:p>
    <w:p w14:paraId="7988C74F"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w:t>
      </w:r>
      <w:proofErr w:type="spellStart"/>
      <w:r w:rsidRPr="00B9571F">
        <w:rPr>
          <w:color w:val="000000" w:themeColor="text1"/>
          <w:sz w:val="28"/>
          <w:szCs w:val="28"/>
          <w:lang w:val="uk-UA"/>
        </w:rPr>
        <w:t>транзиторна</w:t>
      </w:r>
      <w:proofErr w:type="spellEnd"/>
      <w:r w:rsidRPr="00B9571F">
        <w:rPr>
          <w:color w:val="000000" w:themeColor="text1"/>
          <w:sz w:val="28"/>
          <w:szCs w:val="28"/>
          <w:lang w:val="uk-UA"/>
        </w:rPr>
        <w:t xml:space="preserve"> ішемічна атака.</w:t>
      </w:r>
    </w:p>
    <w:p w14:paraId="0F532B59" w14:textId="12313F5B"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2. Інсульт:</w:t>
      </w:r>
    </w:p>
    <w:p w14:paraId="04B29C60" w14:textId="06582E39"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w:t>
      </w:r>
      <w:proofErr w:type="spellStart"/>
      <w:r w:rsidRPr="00B9571F">
        <w:rPr>
          <w:color w:val="000000" w:themeColor="text1"/>
          <w:sz w:val="28"/>
          <w:szCs w:val="28"/>
          <w:lang w:val="uk-UA"/>
        </w:rPr>
        <w:t>субарахноідальний</w:t>
      </w:r>
      <w:proofErr w:type="spellEnd"/>
      <w:r w:rsidRPr="00B9571F">
        <w:rPr>
          <w:color w:val="000000" w:themeColor="text1"/>
          <w:sz w:val="28"/>
          <w:szCs w:val="28"/>
          <w:lang w:val="uk-UA"/>
        </w:rPr>
        <w:t xml:space="preserve"> нетравматичний крововилив;</w:t>
      </w:r>
    </w:p>
    <w:p w14:paraId="5325B457" w14:textId="7FF201F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геморагічний інсульт – нетравматичний крововилив;</w:t>
      </w:r>
    </w:p>
    <w:p w14:paraId="6884408D"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церебральний ішемічний інсульт;</w:t>
      </w:r>
    </w:p>
    <w:p w14:paraId="34AD3DFC" w14:textId="024268F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неуточнені гострі порушення мозкового кровообігу;  </w:t>
      </w:r>
    </w:p>
    <w:p w14:paraId="752FC170" w14:textId="48C114CF"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гостра гіпертонічна енцефалопатія.   </w:t>
      </w:r>
    </w:p>
    <w:p w14:paraId="441CDE2C" w14:textId="2E4BF73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Існує класифікація, що більш точно визначає тимчасові критерії періодів розвитку інсульту (табл. 1.1).</w:t>
      </w:r>
    </w:p>
    <w:p w14:paraId="22841AD3" w14:textId="6B70C12E" w:rsidR="00785D4D" w:rsidRPr="00B9571F" w:rsidRDefault="00785D4D" w:rsidP="008C3694">
      <w:pPr>
        <w:widowControl w:val="0"/>
        <w:spacing w:line="360" w:lineRule="auto"/>
        <w:ind w:firstLine="709"/>
        <w:jc w:val="right"/>
        <w:rPr>
          <w:color w:val="000000" w:themeColor="text1"/>
          <w:sz w:val="28"/>
          <w:szCs w:val="28"/>
          <w:lang w:val="uk-UA"/>
        </w:rPr>
      </w:pPr>
      <w:r w:rsidRPr="00B9571F">
        <w:rPr>
          <w:color w:val="000000" w:themeColor="text1"/>
          <w:sz w:val="28"/>
          <w:szCs w:val="28"/>
          <w:lang w:val="uk-UA"/>
        </w:rPr>
        <w:t>Таблиця 1.1</w:t>
      </w:r>
    </w:p>
    <w:p w14:paraId="4105C627" w14:textId="77777777" w:rsidR="00785D4D" w:rsidRPr="00B9571F" w:rsidRDefault="00785D4D" w:rsidP="008C3694">
      <w:pPr>
        <w:widowControl w:val="0"/>
        <w:spacing w:line="360" w:lineRule="auto"/>
        <w:ind w:firstLine="709"/>
        <w:jc w:val="center"/>
        <w:rPr>
          <w:color w:val="000000" w:themeColor="text1"/>
          <w:sz w:val="28"/>
          <w:szCs w:val="28"/>
          <w:lang w:val="uk-UA"/>
        </w:rPr>
      </w:pPr>
      <w:r w:rsidRPr="00B9571F">
        <w:rPr>
          <w:color w:val="000000" w:themeColor="text1"/>
          <w:sz w:val="28"/>
          <w:szCs w:val="28"/>
          <w:lang w:val="uk-UA"/>
        </w:rPr>
        <w:t>Типи інсульту за тривалістю збереження неврологічної симптоматики</w:t>
      </w:r>
    </w:p>
    <w:tbl>
      <w:tblPr>
        <w:tblpPr w:leftFromText="180" w:rightFromText="180" w:vertAnchor="text" w:horzAnchor="margin" w:tblpX="-39" w:tblpY="17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9"/>
        <w:gridCol w:w="3082"/>
      </w:tblGrid>
      <w:tr w:rsidR="00B9571F" w:rsidRPr="00B9571F" w14:paraId="28C34DB9" w14:textId="77777777" w:rsidTr="00A64ADF">
        <w:trPr>
          <w:trHeight w:val="660"/>
        </w:trPr>
        <w:tc>
          <w:tcPr>
            <w:tcW w:w="6269" w:type="dxa"/>
            <w:vAlign w:val="center"/>
          </w:tcPr>
          <w:p w14:paraId="158F942C" w14:textId="77777777" w:rsidR="00785D4D" w:rsidRPr="00B9571F" w:rsidRDefault="00785D4D" w:rsidP="00A64ADF">
            <w:pPr>
              <w:widowControl w:val="0"/>
              <w:spacing w:line="360" w:lineRule="auto"/>
              <w:ind w:firstLine="709"/>
              <w:jc w:val="center"/>
              <w:rPr>
                <w:bCs/>
                <w:color w:val="000000" w:themeColor="text1"/>
                <w:sz w:val="28"/>
                <w:szCs w:val="28"/>
                <w:lang w:val="uk-UA"/>
              </w:rPr>
            </w:pPr>
            <w:r w:rsidRPr="00B9571F">
              <w:rPr>
                <w:bCs/>
                <w:color w:val="000000" w:themeColor="text1"/>
                <w:sz w:val="28"/>
                <w:szCs w:val="28"/>
                <w:lang w:val="uk-UA"/>
              </w:rPr>
              <w:t>Підтип інсульту</w:t>
            </w:r>
          </w:p>
        </w:tc>
        <w:tc>
          <w:tcPr>
            <w:tcW w:w="3082" w:type="dxa"/>
            <w:vAlign w:val="center"/>
          </w:tcPr>
          <w:p w14:paraId="296BE26E" w14:textId="77777777" w:rsidR="00A64ADF" w:rsidRDefault="00785D4D" w:rsidP="00A64ADF">
            <w:pPr>
              <w:widowControl w:val="0"/>
              <w:spacing w:line="360" w:lineRule="auto"/>
              <w:jc w:val="center"/>
              <w:rPr>
                <w:bCs/>
                <w:color w:val="000000" w:themeColor="text1"/>
                <w:sz w:val="28"/>
                <w:szCs w:val="28"/>
                <w:lang w:val="uk-UA"/>
              </w:rPr>
            </w:pPr>
            <w:r w:rsidRPr="00B9571F">
              <w:rPr>
                <w:bCs/>
                <w:color w:val="000000" w:themeColor="text1"/>
                <w:sz w:val="28"/>
                <w:szCs w:val="28"/>
                <w:lang w:val="uk-UA"/>
              </w:rPr>
              <w:t xml:space="preserve">Період </w:t>
            </w:r>
          </w:p>
          <w:p w14:paraId="403412D5" w14:textId="109B1B1D" w:rsidR="00785D4D" w:rsidRPr="00B9571F" w:rsidRDefault="00785D4D" w:rsidP="00A64ADF">
            <w:pPr>
              <w:widowControl w:val="0"/>
              <w:spacing w:line="360" w:lineRule="auto"/>
              <w:jc w:val="center"/>
              <w:rPr>
                <w:bCs/>
                <w:color w:val="000000" w:themeColor="text1"/>
                <w:sz w:val="28"/>
                <w:szCs w:val="28"/>
                <w:lang w:val="uk-UA"/>
              </w:rPr>
            </w:pPr>
            <w:r w:rsidRPr="00B9571F">
              <w:rPr>
                <w:bCs/>
                <w:color w:val="000000" w:themeColor="text1"/>
                <w:sz w:val="28"/>
                <w:szCs w:val="28"/>
                <w:lang w:val="uk-UA"/>
              </w:rPr>
              <w:t>збереження симптоматики</w:t>
            </w:r>
          </w:p>
        </w:tc>
      </w:tr>
      <w:tr w:rsidR="00B9571F" w:rsidRPr="00B9571F" w14:paraId="611343A3" w14:textId="77777777" w:rsidTr="00A64ADF">
        <w:trPr>
          <w:trHeight w:val="585"/>
        </w:trPr>
        <w:tc>
          <w:tcPr>
            <w:tcW w:w="6269" w:type="dxa"/>
            <w:vAlign w:val="center"/>
          </w:tcPr>
          <w:p w14:paraId="67896B9A" w14:textId="77777777" w:rsidR="00785D4D" w:rsidRPr="00B9571F" w:rsidRDefault="00785D4D" w:rsidP="00A64ADF">
            <w:pPr>
              <w:widowControl w:val="0"/>
              <w:spacing w:line="360" w:lineRule="auto"/>
              <w:ind w:firstLine="709"/>
              <w:rPr>
                <w:color w:val="000000" w:themeColor="text1"/>
                <w:sz w:val="28"/>
                <w:szCs w:val="28"/>
                <w:lang w:val="uk-UA"/>
              </w:rPr>
            </w:pPr>
            <w:r w:rsidRPr="00B9571F">
              <w:rPr>
                <w:color w:val="000000" w:themeColor="text1"/>
                <w:sz w:val="28"/>
                <w:szCs w:val="28"/>
                <w:lang w:val="uk-UA"/>
              </w:rPr>
              <w:t>Прогресуючий інсульт –  зберігається негативна динаміка стану</w:t>
            </w:r>
          </w:p>
        </w:tc>
        <w:tc>
          <w:tcPr>
            <w:tcW w:w="3082" w:type="dxa"/>
            <w:vAlign w:val="center"/>
          </w:tcPr>
          <w:p w14:paraId="1DF1D208" w14:textId="77777777" w:rsidR="00785D4D" w:rsidRPr="00B9571F" w:rsidRDefault="00785D4D" w:rsidP="00A64ADF">
            <w:pPr>
              <w:widowControl w:val="0"/>
              <w:spacing w:line="360" w:lineRule="auto"/>
              <w:ind w:firstLine="709"/>
              <w:jc w:val="center"/>
              <w:rPr>
                <w:color w:val="000000" w:themeColor="text1"/>
                <w:sz w:val="28"/>
                <w:szCs w:val="28"/>
                <w:lang w:val="uk-UA"/>
              </w:rPr>
            </w:pPr>
            <w:r w:rsidRPr="00B9571F">
              <w:rPr>
                <w:color w:val="000000" w:themeColor="text1"/>
                <w:sz w:val="28"/>
                <w:szCs w:val="28"/>
                <w:lang w:val="uk-UA"/>
              </w:rPr>
              <w:t>Найгостріший період</w:t>
            </w:r>
          </w:p>
        </w:tc>
      </w:tr>
      <w:tr w:rsidR="00B9571F" w:rsidRPr="00B9571F" w14:paraId="01BC41A1" w14:textId="77777777" w:rsidTr="00A64ADF">
        <w:trPr>
          <w:trHeight w:val="523"/>
        </w:trPr>
        <w:tc>
          <w:tcPr>
            <w:tcW w:w="6269" w:type="dxa"/>
            <w:vAlign w:val="center"/>
          </w:tcPr>
          <w:p w14:paraId="3B16B00A" w14:textId="77777777" w:rsidR="00785D4D" w:rsidRPr="00B9571F" w:rsidRDefault="00785D4D" w:rsidP="00A64ADF">
            <w:pPr>
              <w:widowControl w:val="0"/>
              <w:spacing w:line="360" w:lineRule="auto"/>
              <w:ind w:firstLine="709"/>
              <w:rPr>
                <w:color w:val="000000" w:themeColor="text1"/>
                <w:sz w:val="28"/>
                <w:szCs w:val="28"/>
                <w:lang w:val="uk-UA"/>
              </w:rPr>
            </w:pPr>
            <w:proofErr w:type="spellStart"/>
            <w:r w:rsidRPr="00B9571F">
              <w:rPr>
                <w:color w:val="000000" w:themeColor="text1"/>
                <w:sz w:val="28"/>
                <w:szCs w:val="28"/>
                <w:lang w:val="uk-UA"/>
              </w:rPr>
              <w:t>Транзиторна</w:t>
            </w:r>
            <w:proofErr w:type="spellEnd"/>
            <w:r w:rsidRPr="00B9571F">
              <w:rPr>
                <w:color w:val="000000" w:themeColor="text1"/>
                <w:sz w:val="28"/>
                <w:szCs w:val="28"/>
                <w:lang w:val="uk-UA"/>
              </w:rPr>
              <w:t xml:space="preserve"> ішемічна атака</w:t>
            </w:r>
          </w:p>
        </w:tc>
        <w:tc>
          <w:tcPr>
            <w:tcW w:w="3082" w:type="dxa"/>
            <w:vAlign w:val="center"/>
          </w:tcPr>
          <w:p w14:paraId="706C31B8" w14:textId="77777777" w:rsidR="00785D4D" w:rsidRPr="00B9571F" w:rsidRDefault="00785D4D" w:rsidP="00A64ADF">
            <w:pPr>
              <w:widowControl w:val="0"/>
              <w:spacing w:line="360" w:lineRule="auto"/>
              <w:ind w:firstLine="709"/>
              <w:jc w:val="center"/>
              <w:rPr>
                <w:color w:val="000000" w:themeColor="text1"/>
                <w:sz w:val="28"/>
                <w:szCs w:val="28"/>
                <w:lang w:val="uk-UA"/>
              </w:rPr>
            </w:pPr>
            <w:r w:rsidRPr="00B9571F">
              <w:rPr>
                <w:color w:val="000000" w:themeColor="text1"/>
                <w:sz w:val="28"/>
                <w:szCs w:val="28"/>
                <w:lang w:val="uk-UA"/>
              </w:rPr>
              <w:t>Менше 24 годин</w:t>
            </w:r>
          </w:p>
        </w:tc>
      </w:tr>
      <w:tr w:rsidR="00B9571F" w:rsidRPr="00B9571F" w14:paraId="7707CA67" w14:textId="77777777" w:rsidTr="00A64ADF">
        <w:trPr>
          <w:trHeight w:val="523"/>
        </w:trPr>
        <w:tc>
          <w:tcPr>
            <w:tcW w:w="6269" w:type="dxa"/>
            <w:vAlign w:val="center"/>
          </w:tcPr>
          <w:p w14:paraId="2E2E729D" w14:textId="77777777" w:rsidR="00785D4D" w:rsidRPr="00B9571F" w:rsidRDefault="00785D4D" w:rsidP="00A64ADF">
            <w:pPr>
              <w:widowControl w:val="0"/>
              <w:spacing w:line="360" w:lineRule="auto"/>
              <w:ind w:firstLine="709"/>
              <w:rPr>
                <w:color w:val="000000" w:themeColor="text1"/>
                <w:sz w:val="28"/>
                <w:szCs w:val="28"/>
                <w:lang w:val="uk-UA"/>
              </w:rPr>
            </w:pPr>
            <w:r w:rsidRPr="00B9571F">
              <w:rPr>
                <w:color w:val="000000" w:themeColor="text1"/>
                <w:sz w:val="28"/>
                <w:szCs w:val="28"/>
                <w:lang w:val="uk-UA"/>
              </w:rPr>
              <w:t>Малий інсульт</w:t>
            </w:r>
          </w:p>
        </w:tc>
        <w:tc>
          <w:tcPr>
            <w:tcW w:w="3082" w:type="dxa"/>
            <w:vAlign w:val="center"/>
          </w:tcPr>
          <w:p w14:paraId="46EFC28F" w14:textId="77777777" w:rsidR="00785D4D" w:rsidRPr="00B9571F" w:rsidRDefault="00785D4D" w:rsidP="00A64ADF">
            <w:pPr>
              <w:widowControl w:val="0"/>
              <w:spacing w:line="360" w:lineRule="auto"/>
              <w:ind w:firstLine="709"/>
              <w:jc w:val="center"/>
              <w:rPr>
                <w:color w:val="000000" w:themeColor="text1"/>
                <w:sz w:val="28"/>
                <w:szCs w:val="28"/>
                <w:lang w:val="uk-UA"/>
              </w:rPr>
            </w:pPr>
            <w:r w:rsidRPr="00B9571F">
              <w:rPr>
                <w:color w:val="000000" w:themeColor="text1"/>
                <w:sz w:val="28"/>
                <w:szCs w:val="28"/>
                <w:lang w:val="uk-UA"/>
              </w:rPr>
              <w:t>Менше 3 тижнів</w:t>
            </w:r>
          </w:p>
        </w:tc>
      </w:tr>
      <w:tr w:rsidR="00B9571F" w:rsidRPr="00B9571F" w14:paraId="6582BBBC" w14:textId="77777777" w:rsidTr="00A64ADF">
        <w:trPr>
          <w:trHeight w:val="523"/>
        </w:trPr>
        <w:tc>
          <w:tcPr>
            <w:tcW w:w="6269" w:type="dxa"/>
            <w:vAlign w:val="center"/>
          </w:tcPr>
          <w:p w14:paraId="00ECC530" w14:textId="77777777" w:rsidR="00785D4D" w:rsidRPr="00B9571F" w:rsidRDefault="00785D4D" w:rsidP="00A64ADF">
            <w:pPr>
              <w:widowControl w:val="0"/>
              <w:spacing w:line="360" w:lineRule="auto"/>
              <w:ind w:firstLine="709"/>
              <w:rPr>
                <w:color w:val="000000" w:themeColor="text1"/>
                <w:sz w:val="28"/>
                <w:szCs w:val="28"/>
                <w:lang w:val="uk-UA"/>
              </w:rPr>
            </w:pPr>
            <w:r w:rsidRPr="00B9571F">
              <w:rPr>
                <w:color w:val="000000" w:themeColor="text1"/>
                <w:sz w:val="28"/>
                <w:szCs w:val="28"/>
                <w:lang w:val="uk-UA"/>
              </w:rPr>
              <w:t>Інсульт, що завершився</w:t>
            </w:r>
          </w:p>
        </w:tc>
        <w:tc>
          <w:tcPr>
            <w:tcW w:w="3082" w:type="dxa"/>
            <w:vAlign w:val="center"/>
          </w:tcPr>
          <w:p w14:paraId="165567FB" w14:textId="77777777" w:rsidR="00785D4D" w:rsidRPr="00B9571F" w:rsidRDefault="00785D4D" w:rsidP="00A64ADF">
            <w:pPr>
              <w:widowControl w:val="0"/>
              <w:spacing w:line="360" w:lineRule="auto"/>
              <w:ind w:firstLine="709"/>
              <w:jc w:val="center"/>
              <w:rPr>
                <w:color w:val="000000" w:themeColor="text1"/>
                <w:sz w:val="28"/>
                <w:szCs w:val="28"/>
                <w:lang w:val="uk-UA"/>
              </w:rPr>
            </w:pPr>
            <w:r w:rsidRPr="00B9571F">
              <w:rPr>
                <w:color w:val="000000" w:themeColor="text1"/>
                <w:sz w:val="28"/>
                <w:szCs w:val="28"/>
                <w:lang w:val="uk-UA"/>
              </w:rPr>
              <w:t>Більше 3 тижнів</w:t>
            </w:r>
          </w:p>
        </w:tc>
      </w:tr>
      <w:tr w:rsidR="00B9571F" w:rsidRPr="00B9571F" w14:paraId="2F282C42" w14:textId="77777777" w:rsidTr="00A64ADF">
        <w:trPr>
          <w:trHeight w:val="523"/>
        </w:trPr>
        <w:tc>
          <w:tcPr>
            <w:tcW w:w="6269" w:type="dxa"/>
            <w:vAlign w:val="center"/>
          </w:tcPr>
          <w:p w14:paraId="6368FF70" w14:textId="77777777" w:rsidR="00785D4D" w:rsidRPr="00B9571F" w:rsidRDefault="00785D4D" w:rsidP="00A64ADF">
            <w:pPr>
              <w:widowControl w:val="0"/>
              <w:spacing w:line="360" w:lineRule="auto"/>
              <w:ind w:firstLine="709"/>
              <w:rPr>
                <w:color w:val="000000" w:themeColor="text1"/>
                <w:sz w:val="28"/>
                <w:szCs w:val="28"/>
                <w:lang w:val="uk-UA"/>
              </w:rPr>
            </w:pPr>
            <w:r w:rsidRPr="00B9571F">
              <w:rPr>
                <w:color w:val="000000" w:themeColor="text1"/>
                <w:sz w:val="28"/>
                <w:szCs w:val="28"/>
                <w:lang w:val="uk-UA"/>
              </w:rPr>
              <w:t>Наслідки перенесеного інсульту</w:t>
            </w:r>
          </w:p>
        </w:tc>
        <w:tc>
          <w:tcPr>
            <w:tcW w:w="3082" w:type="dxa"/>
            <w:vAlign w:val="center"/>
          </w:tcPr>
          <w:p w14:paraId="4E1C4FA4" w14:textId="77777777" w:rsidR="00785D4D" w:rsidRPr="00B9571F" w:rsidRDefault="00785D4D" w:rsidP="00A64ADF">
            <w:pPr>
              <w:widowControl w:val="0"/>
              <w:spacing w:line="360" w:lineRule="auto"/>
              <w:ind w:firstLine="709"/>
              <w:jc w:val="center"/>
              <w:rPr>
                <w:color w:val="000000" w:themeColor="text1"/>
                <w:sz w:val="28"/>
                <w:szCs w:val="28"/>
                <w:lang w:val="uk-UA"/>
              </w:rPr>
            </w:pPr>
            <w:r w:rsidRPr="00B9571F">
              <w:rPr>
                <w:color w:val="000000" w:themeColor="text1"/>
                <w:sz w:val="28"/>
                <w:szCs w:val="28"/>
                <w:lang w:val="uk-UA"/>
              </w:rPr>
              <w:t>Більше 1 року</w:t>
            </w:r>
          </w:p>
        </w:tc>
      </w:tr>
    </w:tbl>
    <w:p w14:paraId="3336A61C" w14:textId="77777777" w:rsidR="00785D4D" w:rsidRPr="00B9571F" w:rsidRDefault="00785D4D" w:rsidP="008C3694">
      <w:pPr>
        <w:widowControl w:val="0"/>
        <w:spacing w:line="360" w:lineRule="auto"/>
        <w:ind w:firstLine="709"/>
        <w:jc w:val="both"/>
        <w:rPr>
          <w:color w:val="000000" w:themeColor="text1"/>
          <w:sz w:val="28"/>
          <w:szCs w:val="28"/>
          <w:lang w:val="uk-UA"/>
        </w:rPr>
      </w:pPr>
    </w:p>
    <w:p w14:paraId="528F5A9C" w14:textId="52AFFE4C" w:rsidR="00785D4D" w:rsidRPr="00B9571F" w:rsidRDefault="00A64ADF" w:rsidP="008C3694">
      <w:pPr>
        <w:widowControl w:val="0"/>
        <w:spacing w:line="360" w:lineRule="auto"/>
        <w:ind w:firstLine="709"/>
        <w:jc w:val="both"/>
        <w:rPr>
          <w:color w:val="000000" w:themeColor="text1"/>
          <w:sz w:val="28"/>
          <w:szCs w:val="28"/>
          <w:lang w:val="uk-UA"/>
        </w:rPr>
      </w:pPr>
      <w:r>
        <w:rPr>
          <w:color w:val="000000" w:themeColor="text1"/>
          <w:sz w:val="28"/>
          <w:szCs w:val="28"/>
          <w:lang w:val="uk-UA"/>
        </w:rPr>
        <w:t>За клінічною картиною і</w:t>
      </w:r>
      <w:r w:rsidR="00785D4D" w:rsidRPr="00B9571F">
        <w:rPr>
          <w:color w:val="000000" w:themeColor="text1"/>
          <w:sz w:val="28"/>
          <w:szCs w:val="28"/>
          <w:lang w:val="uk-UA"/>
        </w:rPr>
        <w:t xml:space="preserve">шемічний інсульт виникає переважно у осіб середнього і похилого віку, але іноді може розвиватися і у молодих людей. Захворювання виникає в будь-яку пору доби, найчастіше під час сну або відразу після нього. В окремих випадках ішемічний інсульт виникає після фізичного навантаження, психоемоційного перенапруження, вживання алкоголю. Нерідко розвитку інфаркту мозку передують минущі порушення мозкового кровообігу [17]. </w:t>
      </w:r>
    </w:p>
    <w:p w14:paraId="6093F5BA" w14:textId="2F5688C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Найбільш характерним для ішемічного інсульту є поступове, протягом кількох годин, іноді 2-3 діб, наростання осередкових неврологічних симптомів. Іноді спостерігається миготливий тип розвитку симптомів, коли ступінь їх виразності міняється. Приблизно в 1/3 випадків захворювання розвивається гостро, </w:t>
      </w:r>
      <w:proofErr w:type="spellStart"/>
      <w:r w:rsidRPr="00B9571F">
        <w:rPr>
          <w:color w:val="000000" w:themeColor="text1"/>
          <w:sz w:val="28"/>
          <w:szCs w:val="28"/>
          <w:lang w:val="uk-UA"/>
        </w:rPr>
        <w:t>апоплектиформно</w:t>
      </w:r>
      <w:proofErr w:type="spellEnd"/>
      <w:r w:rsidRPr="00B9571F">
        <w:rPr>
          <w:color w:val="000000" w:themeColor="text1"/>
          <w:sz w:val="28"/>
          <w:szCs w:val="28"/>
          <w:lang w:val="uk-UA"/>
        </w:rPr>
        <w:t xml:space="preserve">. Значно рідше трапляється </w:t>
      </w:r>
      <w:proofErr w:type="spellStart"/>
      <w:r w:rsidRPr="00B9571F">
        <w:rPr>
          <w:color w:val="000000" w:themeColor="text1"/>
          <w:sz w:val="28"/>
          <w:szCs w:val="28"/>
          <w:lang w:val="uk-UA"/>
        </w:rPr>
        <w:t>псевдотуморозний</w:t>
      </w:r>
      <w:proofErr w:type="spellEnd"/>
      <w:r w:rsidRPr="00B9571F">
        <w:rPr>
          <w:color w:val="000000" w:themeColor="text1"/>
          <w:sz w:val="28"/>
          <w:szCs w:val="28"/>
          <w:lang w:val="uk-UA"/>
        </w:rPr>
        <w:t xml:space="preserve"> розвиток інфаркту мозку, коли осередкові симптоми наростають протягом кількох тижнів. Характерною ознакою ішемічного інсульту є переважання осередкових неврологічних симптомів над </w:t>
      </w:r>
      <w:proofErr w:type="spellStart"/>
      <w:r w:rsidRPr="00B9571F">
        <w:rPr>
          <w:color w:val="000000" w:themeColor="text1"/>
          <w:sz w:val="28"/>
          <w:szCs w:val="28"/>
          <w:lang w:val="uk-UA"/>
        </w:rPr>
        <w:t>загальномозковими</w:t>
      </w:r>
      <w:proofErr w:type="spellEnd"/>
      <w:r w:rsidRPr="00B9571F">
        <w:rPr>
          <w:color w:val="000000" w:themeColor="text1"/>
          <w:sz w:val="28"/>
          <w:szCs w:val="28"/>
          <w:lang w:val="uk-UA"/>
        </w:rPr>
        <w:t xml:space="preserve">, яких іноді взагалі немає. Осередкова симптоматика при інфаркті мозку визначається локалізацією ішемії, судинним басейном, у якому сталося порушення мозкового кровообігу [11]. </w:t>
      </w:r>
    </w:p>
    <w:p w14:paraId="2746BF5B" w14:textId="25C985D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Осередкові неврологічні симптоми проявляються виникненням наступних розладів:</w:t>
      </w:r>
    </w:p>
    <w:p w14:paraId="6027D747" w14:textId="3F20839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рухових: </w:t>
      </w:r>
      <w:proofErr w:type="spellStart"/>
      <w:r w:rsidRPr="00B9571F">
        <w:rPr>
          <w:color w:val="000000" w:themeColor="text1"/>
          <w:sz w:val="28"/>
          <w:szCs w:val="28"/>
          <w:lang w:val="uk-UA"/>
        </w:rPr>
        <w:t>моно</w:t>
      </w:r>
      <w:proofErr w:type="spellEnd"/>
      <w:r w:rsidRPr="00B9571F">
        <w:rPr>
          <w:color w:val="000000" w:themeColor="text1"/>
          <w:sz w:val="28"/>
          <w:szCs w:val="28"/>
          <w:lang w:val="uk-UA"/>
        </w:rPr>
        <w:t xml:space="preserve"> -, гемі -, </w:t>
      </w:r>
      <w:proofErr w:type="spellStart"/>
      <w:r w:rsidRPr="00B9571F">
        <w:rPr>
          <w:color w:val="000000" w:themeColor="text1"/>
          <w:sz w:val="28"/>
          <w:szCs w:val="28"/>
          <w:lang w:val="uk-UA"/>
        </w:rPr>
        <w:t>парапарези</w:t>
      </w:r>
      <w:proofErr w:type="spellEnd"/>
      <w:r w:rsidRPr="00B9571F">
        <w:rPr>
          <w:color w:val="000000" w:themeColor="text1"/>
          <w:sz w:val="28"/>
          <w:szCs w:val="28"/>
          <w:lang w:val="uk-UA"/>
        </w:rPr>
        <w:t xml:space="preserve">, парези черепно-мозкових нервів, </w:t>
      </w:r>
      <w:proofErr w:type="spellStart"/>
      <w:r w:rsidRPr="00B9571F">
        <w:rPr>
          <w:color w:val="000000" w:themeColor="text1"/>
          <w:sz w:val="28"/>
          <w:szCs w:val="28"/>
          <w:lang w:val="uk-UA"/>
        </w:rPr>
        <w:t>гіперкінези</w:t>
      </w:r>
      <w:proofErr w:type="spellEnd"/>
      <w:r w:rsidRPr="00B9571F">
        <w:rPr>
          <w:color w:val="000000" w:themeColor="text1"/>
          <w:sz w:val="28"/>
          <w:szCs w:val="28"/>
          <w:lang w:val="uk-UA"/>
        </w:rPr>
        <w:t xml:space="preserve"> тощо;</w:t>
      </w:r>
    </w:p>
    <w:p w14:paraId="737ABB19" w14:textId="5D65F733"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w:t>
      </w:r>
      <w:proofErr w:type="spellStart"/>
      <w:r w:rsidRPr="00B9571F">
        <w:rPr>
          <w:color w:val="000000" w:themeColor="text1"/>
          <w:sz w:val="28"/>
          <w:szCs w:val="28"/>
          <w:lang w:val="uk-UA"/>
        </w:rPr>
        <w:t>мовних</w:t>
      </w:r>
      <w:proofErr w:type="spellEnd"/>
      <w:r w:rsidRPr="00B9571F">
        <w:rPr>
          <w:color w:val="000000" w:themeColor="text1"/>
          <w:sz w:val="28"/>
          <w:szCs w:val="28"/>
          <w:lang w:val="uk-UA"/>
        </w:rPr>
        <w:t>: сенсорна, моторна афазія, дизартрія тощо;</w:t>
      </w:r>
    </w:p>
    <w:p w14:paraId="46689509" w14:textId="2BC93F36"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чутливих: </w:t>
      </w:r>
      <w:proofErr w:type="spellStart"/>
      <w:r w:rsidRPr="00B9571F">
        <w:rPr>
          <w:color w:val="000000" w:themeColor="text1"/>
          <w:sz w:val="28"/>
          <w:szCs w:val="28"/>
          <w:lang w:val="uk-UA"/>
        </w:rPr>
        <w:t>гіпоалгезія</w:t>
      </w:r>
      <w:proofErr w:type="spellEnd"/>
      <w:r w:rsidRPr="00B9571F">
        <w:rPr>
          <w:color w:val="000000" w:themeColor="text1"/>
          <w:sz w:val="28"/>
          <w:szCs w:val="28"/>
          <w:lang w:val="uk-UA"/>
        </w:rPr>
        <w:t>, порушення температурної, глибокої, складних видів чутливості;</w:t>
      </w:r>
    </w:p>
    <w:p w14:paraId="352A43ED" w14:textId="628AD2BB"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w:t>
      </w:r>
      <w:proofErr w:type="spellStart"/>
      <w:r w:rsidRPr="00B9571F">
        <w:rPr>
          <w:color w:val="000000" w:themeColor="text1"/>
          <w:sz w:val="28"/>
          <w:szCs w:val="28"/>
          <w:lang w:val="uk-UA"/>
        </w:rPr>
        <w:t>координаторних</w:t>
      </w:r>
      <w:proofErr w:type="spellEnd"/>
      <w:r w:rsidRPr="00B9571F">
        <w:rPr>
          <w:color w:val="000000" w:themeColor="text1"/>
          <w:sz w:val="28"/>
          <w:szCs w:val="28"/>
          <w:lang w:val="uk-UA"/>
        </w:rPr>
        <w:t xml:space="preserve">: вестибулярна, </w:t>
      </w:r>
      <w:proofErr w:type="spellStart"/>
      <w:r w:rsidRPr="00B9571F">
        <w:rPr>
          <w:color w:val="000000" w:themeColor="text1"/>
          <w:sz w:val="28"/>
          <w:szCs w:val="28"/>
          <w:lang w:val="uk-UA"/>
        </w:rPr>
        <w:t>мозочкова</w:t>
      </w:r>
      <w:proofErr w:type="spellEnd"/>
      <w:r w:rsidRPr="00B9571F">
        <w:rPr>
          <w:color w:val="000000" w:themeColor="text1"/>
          <w:sz w:val="28"/>
          <w:szCs w:val="28"/>
          <w:lang w:val="uk-UA"/>
        </w:rPr>
        <w:t xml:space="preserve"> атаксія, астазія;</w:t>
      </w:r>
    </w:p>
    <w:p w14:paraId="317CA3C8" w14:textId="02C3412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зорових: скотоми, квадрантні і </w:t>
      </w:r>
      <w:proofErr w:type="spellStart"/>
      <w:r w:rsidRPr="00B9571F">
        <w:rPr>
          <w:color w:val="000000" w:themeColor="text1"/>
          <w:sz w:val="28"/>
          <w:szCs w:val="28"/>
          <w:lang w:val="uk-UA"/>
        </w:rPr>
        <w:t>геміанопсії</w:t>
      </w:r>
      <w:proofErr w:type="spellEnd"/>
      <w:r w:rsidRPr="00B9571F">
        <w:rPr>
          <w:color w:val="000000" w:themeColor="text1"/>
          <w:sz w:val="28"/>
          <w:szCs w:val="28"/>
          <w:lang w:val="uk-UA"/>
        </w:rPr>
        <w:t xml:space="preserve">, амавроз, </w:t>
      </w:r>
      <w:proofErr w:type="spellStart"/>
      <w:r w:rsidRPr="00B9571F">
        <w:rPr>
          <w:color w:val="000000" w:themeColor="text1"/>
          <w:sz w:val="28"/>
          <w:szCs w:val="28"/>
          <w:lang w:val="uk-UA"/>
        </w:rPr>
        <w:t>фотопсії</w:t>
      </w:r>
      <w:proofErr w:type="spellEnd"/>
      <w:r w:rsidRPr="00B9571F">
        <w:rPr>
          <w:color w:val="000000" w:themeColor="text1"/>
          <w:sz w:val="28"/>
          <w:szCs w:val="28"/>
          <w:lang w:val="uk-UA"/>
        </w:rPr>
        <w:t xml:space="preserve"> тощо;</w:t>
      </w:r>
    </w:p>
    <w:p w14:paraId="15A3EA7A" w14:textId="0572953A"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коркових функцій: </w:t>
      </w:r>
      <w:proofErr w:type="spellStart"/>
      <w:r w:rsidRPr="00B9571F">
        <w:rPr>
          <w:color w:val="000000" w:themeColor="text1"/>
          <w:sz w:val="28"/>
          <w:szCs w:val="28"/>
          <w:lang w:val="uk-UA"/>
        </w:rPr>
        <w:t>астереогноз</w:t>
      </w:r>
      <w:proofErr w:type="spellEnd"/>
      <w:r w:rsidRPr="00B9571F">
        <w:rPr>
          <w:color w:val="000000" w:themeColor="text1"/>
          <w:sz w:val="28"/>
          <w:szCs w:val="28"/>
          <w:lang w:val="uk-UA"/>
        </w:rPr>
        <w:t>, апраксія;</w:t>
      </w:r>
    </w:p>
    <w:p w14:paraId="4C671459" w14:textId="41EF62EE"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пам</w:t>
      </w:r>
      <w:r w:rsidR="00E471D6">
        <w:rPr>
          <w:color w:val="000000" w:themeColor="text1"/>
          <w:sz w:val="28"/>
          <w:szCs w:val="28"/>
          <w:lang w:val="uk-UA"/>
        </w:rPr>
        <w:t>’</w:t>
      </w:r>
      <w:r w:rsidRPr="00B9571F">
        <w:rPr>
          <w:color w:val="000000" w:themeColor="text1"/>
          <w:sz w:val="28"/>
          <w:szCs w:val="28"/>
          <w:lang w:val="uk-UA"/>
        </w:rPr>
        <w:t>яті: фіксаційна амнезія, дезорієнтація в часі.</w:t>
      </w:r>
    </w:p>
    <w:p w14:paraId="298485DB" w14:textId="17D392BC" w:rsidR="00785D4D" w:rsidRPr="00B9571F" w:rsidRDefault="00785D4D" w:rsidP="008C3694">
      <w:pPr>
        <w:widowControl w:val="0"/>
        <w:spacing w:line="360" w:lineRule="auto"/>
        <w:ind w:firstLine="709"/>
        <w:jc w:val="both"/>
        <w:rPr>
          <w:color w:val="000000" w:themeColor="text1"/>
          <w:sz w:val="28"/>
          <w:szCs w:val="28"/>
          <w:lang w:val="uk-UA"/>
        </w:rPr>
      </w:pPr>
      <w:proofErr w:type="spellStart"/>
      <w:r w:rsidRPr="00B9571F">
        <w:rPr>
          <w:color w:val="000000" w:themeColor="text1"/>
          <w:sz w:val="28"/>
          <w:szCs w:val="28"/>
          <w:lang w:val="uk-UA"/>
        </w:rPr>
        <w:t>Загальномозкова</w:t>
      </w:r>
      <w:proofErr w:type="spellEnd"/>
      <w:r w:rsidRPr="00B9571F">
        <w:rPr>
          <w:color w:val="000000" w:themeColor="text1"/>
          <w:sz w:val="28"/>
          <w:szCs w:val="28"/>
          <w:lang w:val="uk-UA"/>
        </w:rPr>
        <w:t xml:space="preserve"> симптоматика: </w:t>
      </w:r>
    </w:p>
    <w:p w14:paraId="5C0FEF22" w14:textId="4C2E5233"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зниження рівня пильнування від суб</w:t>
      </w:r>
      <w:r w:rsidR="00E471D6">
        <w:rPr>
          <w:color w:val="000000" w:themeColor="text1"/>
          <w:sz w:val="28"/>
          <w:szCs w:val="28"/>
          <w:lang w:val="uk-UA"/>
        </w:rPr>
        <w:t>’</w:t>
      </w:r>
      <w:r w:rsidRPr="00B9571F">
        <w:rPr>
          <w:color w:val="000000" w:themeColor="text1"/>
          <w:sz w:val="28"/>
          <w:szCs w:val="28"/>
          <w:lang w:val="uk-UA"/>
        </w:rPr>
        <w:t xml:space="preserve">єктивних </w:t>
      </w:r>
      <w:proofErr w:type="spellStart"/>
      <w:r w:rsidRPr="00B9571F">
        <w:rPr>
          <w:color w:val="000000" w:themeColor="text1"/>
          <w:sz w:val="28"/>
          <w:szCs w:val="28"/>
          <w:lang w:val="uk-UA"/>
        </w:rPr>
        <w:t>відчуттів</w:t>
      </w:r>
      <w:proofErr w:type="spellEnd"/>
      <w:r w:rsidRPr="00B9571F">
        <w:rPr>
          <w:color w:val="000000" w:themeColor="text1"/>
          <w:sz w:val="28"/>
          <w:szCs w:val="28"/>
          <w:lang w:val="uk-UA"/>
        </w:rPr>
        <w:t xml:space="preserve"> «неясності», «затуманення» у голові і легкого оглушення до глибокої коми; </w:t>
      </w:r>
    </w:p>
    <w:p w14:paraId="6A55DD9D"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головний біль і біль по ходу спинномозкових корінців;</w:t>
      </w:r>
    </w:p>
    <w:p w14:paraId="7B23D04F"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нудота, блювота. </w:t>
      </w:r>
    </w:p>
    <w:p w14:paraId="27FB65B4"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Свідомість звичайно зберігається або буває іноді порушеною що проявляється легким оглушенням. Більш грубі розлади свідомості з розвитком сопору або коматозного стану спостерігаються лише при великих </w:t>
      </w:r>
      <w:proofErr w:type="spellStart"/>
      <w:r w:rsidRPr="00B9571F">
        <w:rPr>
          <w:color w:val="000000" w:themeColor="text1"/>
          <w:sz w:val="28"/>
          <w:szCs w:val="28"/>
          <w:lang w:val="uk-UA"/>
        </w:rPr>
        <w:t>півкульних</w:t>
      </w:r>
      <w:proofErr w:type="spellEnd"/>
      <w:r w:rsidRPr="00B9571F">
        <w:rPr>
          <w:color w:val="000000" w:themeColor="text1"/>
          <w:sz w:val="28"/>
          <w:szCs w:val="28"/>
          <w:lang w:val="uk-UA"/>
        </w:rPr>
        <w:t xml:space="preserve"> інфарктах, які супроводжуються значним набряком головного мозку і вторинним </w:t>
      </w:r>
      <w:proofErr w:type="spellStart"/>
      <w:r w:rsidRPr="00B9571F">
        <w:rPr>
          <w:color w:val="000000" w:themeColor="text1"/>
          <w:sz w:val="28"/>
          <w:szCs w:val="28"/>
          <w:lang w:val="uk-UA"/>
        </w:rPr>
        <w:t>дислокаційно</w:t>
      </w:r>
      <w:proofErr w:type="spellEnd"/>
      <w:r w:rsidRPr="00B9571F">
        <w:rPr>
          <w:color w:val="000000" w:themeColor="text1"/>
          <w:sz w:val="28"/>
          <w:szCs w:val="28"/>
          <w:lang w:val="uk-UA"/>
        </w:rPr>
        <w:t>-стовбуровим синдромом [17].</w:t>
      </w:r>
    </w:p>
    <w:p w14:paraId="72797FBB" w14:textId="2BA7E12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Вегетативні розлади та </w:t>
      </w:r>
      <w:proofErr w:type="spellStart"/>
      <w:r w:rsidRPr="00B9571F">
        <w:rPr>
          <w:color w:val="000000" w:themeColor="text1"/>
          <w:sz w:val="28"/>
          <w:szCs w:val="28"/>
          <w:lang w:val="uk-UA"/>
        </w:rPr>
        <w:t>менінгеальні</w:t>
      </w:r>
      <w:proofErr w:type="spellEnd"/>
      <w:r w:rsidRPr="00B9571F">
        <w:rPr>
          <w:color w:val="000000" w:themeColor="text1"/>
          <w:sz w:val="28"/>
          <w:szCs w:val="28"/>
          <w:lang w:val="uk-UA"/>
        </w:rPr>
        <w:t xml:space="preserve"> знаки в початковий період ішемічного інсульту не виникають. Вони можуть з</w:t>
      </w:r>
      <w:r w:rsidR="00E471D6">
        <w:rPr>
          <w:color w:val="000000" w:themeColor="text1"/>
          <w:sz w:val="28"/>
          <w:szCs w:val="28"/>
          <w:lang w:val="uk-UA"/>
        </w:rPr>
        <w:t>’</w:t>
      </w:r>
      <w:r w:rsidRPr="00B9571F">
        <w:rPr>
          <w:color w:val="000000" w:themeColor="text1"/>
          <w:sz w:val="28"/>
          <w:szCs w:val="28"/>
          <w:lang w:val="uk-UA"/>
        </w:rPr>
        <w:t>являтися при розвитку набряку мозку. У багатьох хворих наявні ознаки серцевої недостатності, часто реєструється порушення ритму серця. Артеріальний тиск буває нормальний або зниженим. Досить часто спостерігається артеріальні гіпертензія.</w:t>
      </w:r>
    </w:p>
    <w:p w14:paraId="3A2624DE" w14:textId="2AB106C6"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Діагностика ішемічного інсульту ґрунтується на уважному вивченні </w:t>
      </w:r>
      <w:proofErr w:type="spellStart"/>
      <w:r w:rsidRPr="00B9571F">
        <w:rPr>
          <w:color w:val="000000" w:themeColor="text1"/>
          <w:sz w:val="28"/>
          <w:szCs w:val="28"/>
          <w:lang w:val="uk-UA"/>
        </w:rPr>
        <w:t>передінсультного</w:t>
      </w:r>
      <w:proofErr w:type="spellEnd"/>
      <w:r w:rsidRPr="00B9571F">
        <w:rPr>
          <w:color w:val="000000" w:themeColor="text1"/>
          <w:sz w:val="28"/>
          <w:szCs w:val="28"/>
          <w:lang w:val="uk-UA"/>
        </w:rPr>
        <w:t xml:space="preserve"> періоду, аналізі темпу його виникнення та динаміки захворювання. Важливо визначити, чи є у хворого артеріальна гіпертонія, прояви ішемічної хвороби серця (порушення ритму серця і провідності, ознаки недостатності кровообігу), уточнити анамнез (перенесені інфаркт міокарда, інсульт, </w:t>
      </w:r>
      <w:proofErr w:type="spellStart"/>
      <w:r w:rsidRPr="00B9571F">
        <w:rPr>
          <w:color w:val="000000" w:themeColor="text1"/>
          <w:sz w:val="28"/>
          <w:szCs w:val="28"/>
          <w:lang w:val="uk-UA"/>
        </w:rPr>
        <w:t>транзиторні</w:t>
      </w:r>
      <w:proofErr w:type="spellEnd"/>
      <w:r w:rsidRPr="00B9571F">
        <w:rPr>
          <w:color w:val="000000" w:themeColor="text1"/>
          <w:sz w:val="28"/>
          <w:szCs w:val="28"/>
          <w:lang w:val="uk-UA"/>
        </w:rPr>
        <w:t xml:space="preserve"> ішемічні атаки), виявити можливі фактори ризику (цукровий діабет, інтоксикація нікотином, зловживання алкоголем, надлишкова вага тіла, спадкова схильність), старанно дослідити пульсацію периферичних і магістральних судин голови та шиї. </w:t>
      </w:r>
    </w:p>
    <w:p w14:paraId="64611CE8" w14:textId="645D908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Добуті дані в поєднанні з клінічною неврологічною симптоматикою, результатами дослідження очного </w:t>
      </w:r>
      <w:proofErr w:type="spellStart"/>
      <w:r w:rsidRPr="00B9571F">
        <w:rPr>
          <w:color w:val="000000" w:themeColor="text1"/>
          <w:sz w:val="28"/>
          <w:szCs w:val="28"/>
          <w:lang w:val="uk-UA"/>
        </w:rPr>
        <w:t>дна</w:t>
      </w:r>
      <w:proofErr w:type="spellEnd"/>
      <w:r w:rsidRPr="00B9571F">
        <w:rPr>
          <w:color w:val="000000" w:themeColor="text1"/>
          <w:sz w:val="28"/>
          <w:szCs w:val="28"/>
          <w:lang w:val="uk-UA"/>
        </w:rPr>
        <w:t xml:space="preserve">, реологічних властивостей крові, спинномозкової рідини, </w:t>
      </w:r>
      <w:proofErr w:type="spellStart"/>
      <w:r w:rsidRPr="00B9571F">
        <w:rPr>
          <w:color w:val="000000" w:themeColor="text1"/>
          <w:sz w:val="28"/>
          <w:szCs w:val="28"/>
          <w:lang w:val="uk-UA"/>
        </w:rPr>
        <w:t>ехо</w:t>
      </w:r>
      <w:proofErr w:type="spellEnd"/>
      <w:r w:rsidRPr="00B9571F">
        <w:rPr>
          <w:color w:val="000000" w:themeColor="text1"/>
          <w:sz w:val="28"/>
          <w:szCs w:val="28"/>
          <w:lang w:val="uk-UA"/>
        </w:rPr>
        <w:t xml:space="preserve"> - і </w:t>
      </w:r>
      <w:proofErr w:type="spellStart"/>
      <w:r w:rsidRPr="00B9571F">
        <w:rPr>
          <w:color w:val="000000" w:themeColor="text1"/>
          <w:sz w:val="28"/>
          <w:szCs w:val="28"/>
          <w:lang w:val="uk-UA"/>
        </w:rPr>
        <w:t>електроенцефалографії</w:t>
      </w:r>
      <w:proofErr w:type="spellEnd"/>
      <w:r w:rsidRPr="00B9571F">
        <w:rPr>
          <w:color w:val="000000" w:themeColor="text1"/>
          <w:sz w:val="28"/>
          <w:szCs w:val="28"/>
          <w:lang w:val="uk-UA"/>
        </w:rPr>
        <w:t xml:space="preserve">, ультразвукової </w:t>
      </w:r>
      <w:proofErr w:type="spellStart"/>
      <w:r w:rsidRPr="00B9571F">
        <w:rPr>
          <w:color w:val="000000" w:themeColor="text1"/>
          <w:sz w:val="28"/>
          <w:szCs w:val="28"/>
          <w:lang w:val="uk-UA"/>
        </w:rPr>
        <w:t>доплерографії</w:t>
      </w:r>
      <w:proofErr w:type="spellEnd"/>
      <w:r w:rsidRPr="00B9571F">
        <w:rPr>
          <w:color w:val="000000" w:themeColor="text1"/>
          <w:sz w:val="28"/>
          <w:szCs w:val="28"/>
          <w:lang w:val="uk-UA"/>
        </w:rPr>
        <w:t xml:space="preserve">, а також </w:t>
      </w:r>
      <w:proofErr w:type="spellStart"/>
      <w:r w:rsidRPr="00B9571F">
        <w:rPr>
          <w:color w:val="000000" w:themeColor="text1"/>
          <w:sz w:val="28"/>
          <w:szCs w:val="28"/>
          <w:lang w:val="uk-UA"/>
        </w:rPr>
        <w:t>магніто</w:t>
      </w:r>
      <w:proofErr w:type="spellEnd"/>
      <w:r w:rsidRPr="00B9571F">
        <w:rPr>
          <w:color w:val="000000" w:themeColor="text1"/>
          <w:sz w:val="28"/>
          <w:szCs w:val="28"/>
          <w:lang w:val="uk-UA"/>
        </w:rPr>
        <w:t xml:space="preserve">-резонансною томографією – дають можливість поставні діагноз ішемічного інсульту і </w:t>
      </w:r>
      <w:proofErr w:type="spellStart"/>
      <w:r w:rsidRPr="00B9571F">
        <w:rPr>
          <w:color w:val="000000" w:themeColor="text1"/>
          <w:sz w:val="28"/>
          <w:szCs w:val="28"/>
          <w:lang w:val="uk-UA"/>
        </w:rPr>
        <w:t>віддиференціювати</w:t>
      </w:r>
      <w:proofErr w:type="spellEnd"/>
      <w:r w:rsidRPr="00B9571F">
        <w:rPr>
          <w:color w:val="000000" w:themeColor="text1"/>
          <w:sz w:val="28"/>
          <w:szCs w:val="28"/>
          <w:lang w:val="uk-UA"/>
        </w:rPr>
        <w:t xml:space="preserve"> його від інших захворювань, які мають схожий клінічний перебіг [13].</w:t>
      </w:r>
    </w:p>
    <w:p w14:paraId="7C9EDC53" w14:textId="77777777" w:rsidR="00785D4D" w:rsidRPr="00B9571F" w:rsidRDefault="00785D4D" w:rsidP="008C3694">
      <w:pPr>
        <w:widowControl w:val="0"/>
        <w:spacing w:line="360" w:lineRule="auto"/>
        <w:ind w:firstLine="709"/>
        <w:jc w:val="both"/>
        <w:rPr>
          <w:color w:val="000000" w:themeColor="text1"/>
          <w:sz w:val="28"/>
          <w:szCs w:val="28"/>
          <w:lang w:val="uk-UA"/>
        </w:rPr>
      </w:pPr>
    </w:p>
    <w:p w14:paraId="75775981" w14:textId="29E8190C"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1.2 </w:t>
      </w:r>
      <w:r w:rsidR="000141E8">
        <w:rPr>
          <w:color w:val="000000" w:themeColor="text1"/>
          <w:sz w:val="28"/>
          <w:szCs w:val="28"/>
          <w:lang w:val="uk-UA"/>
        </w:rPr>
        <w:t>Загальна характеристика підходів в</w:t>
      </w:r>
      <w:r w:rsidR="000141E8" w:rsidRPr="00B9571F">
        <w:rPr>
          <w:color w:val="000000" w:themeColor="text1"/>
          <w:sz w:val="28"/>
          <w:szCs w:val="28"/>
          <w:lang w:val="uk-UA"/>
        </w:rPr>
        <w:t xml:space="preserve"> реабілітації при </w:t>
      </w:r>
      <w:r w:rsidR="000141E8">
        <w:rPr>
          <w:color w:val="000000" w:themeColor="text1"/>
          <w:sz w:val="28"/>
          <w:szCs w:val="28"/>
          <w:lang w:val="uk-UA"/>
        </w:rPr>
        <w:t>гострому порушенні мозкового кровообігу</w:t>
      </w:r>
    </w:p>
    <w:p w14:paraId="7EB1A5B7" w14:textId="77777777" w:rsidR="00785D4D" w:rsidRPr="00B9571F" w:rsidRDefault="00785D4D" w:rsidP="008C3694">
      <w:pPr>
        <w:widowControl w:val="0"/>
        <w:spacing w:line="360" w:lineRule="auto"/>
        <w:ind w:firstLine="709"/>
        <w:jc w:val="both"/>
        <w:rPr>
          <w:color w:val="000000" w:themeColor="text1"/>
          <w:sz w:val="28"/>
          <w:szCs w:val="28"/>
          <w:lang w:val="uk-UA"/>
        </w:rPr>
      </w:pPr>
    </w:p>
    <w:p w14:paraId="002F676D" w14:textId="6D1BFAF0"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Незважаючи на те, що вирішальне значення в зниженні смертності й </w:t>
      </w:r>
      <w:proofErr w:type="spellStart"/>
      <w:r w:rsidRPr="00B9571F">
        <w:rPr>
          <w:color w:val="000000" w:themeColor="text1"/>
          <w:sz w:val="28"/>
          <w:szCs w:val="28"/>
          <w:lang w:val="uk-UA"/>
        </w:rPr>
        <w:t>інвалідизації</w:t>
      </w:r>
      <w:proofErr w:type="spellEnd"/>
      <w:r w:rsidRPr="00B9571F">
        <w:rPr>
          <w:color w:val="000000" w:themeColor="text1"/>
          <w:sz w:val="28"/>
          <w:szCs w:val="28"/>
          <w:lang w:val="uk-UA"/>
        </w:rPr>
        <w:t xml:space="preserve"> внаслідок інсульту належить первинній профілактиці, істотний  ефект щодо цього дає оптимізація системи допомоги хворим з гострими порушеннями мозкового кровообігу, включаючи реабілітаційні заходи [18].</w:t>
      </w:r>
    </w:p>
    <w:p w14:paraId="359F8382" w14:textId="29387E42"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Основним завданням реабілітації є відновлення порушених функцій і</w:t>
      </w:r>
      <w:r w:rsidR="00185C56">
        <w:rPr>
          <w:color w:val="000000" w:themeColor="text1"/>
          <w:sz w:val="28"/>
          <w:szCs w:val="28"/>
          <w:lang w:val="uk-UA"/>
        </w:rPr>
        <w:t> </w:t>
      </w:r>
      <w:r w:rsidRPr="00B9571F">
        <w:rPr>
          <w:color w:val="000000" w:themeColor="text1"/>
          <w:sz w:val="28"/>
          <w:szCs w:val="28"/>
          <w:lang w:val="uk-UA"/>
        </w:rPr>
        <w:t xml:space="preserve">соціальна реадаптація хворих, включаючи відновлення навичок самообслуговування, соціальної активності, </w:t>
      </w:r>
      <w:proofErr w:type="spellStart"/>
      <w:r w:rsidRPr="00B9571F">
        <w:rPr>
          <w:color w:val="000000" w:themeColor="text1"/>
          <w:sz w:val="28"/>
          <w:szCs w:val="28"/>
          <w:lang w:val="uk-UA"/>
        </w:rPr>
        <w:t>міжперсональних</w:t>
      </w:r>
      <w:proofErr w:type="spellEnd"/>
      <w:r w:rsidRPr="00B9571F">
        <w:rPr>
          <w:color w:val="000000" w:themeColor="text1"/>
          <w:sz w:val="28"/>
          <w:szCs w:val="28"/>
          <w:lang w:val="uk-UA"/>
        </w:rPr>
        <w:t xml:space="preserve"> відносин, коли це можливо – працездатності. Одним з найбільш важливих напрямків, що поліпшують відновлення після інсульту, є вплив на біологічні адаптивні механізми. Серед цих механізмів слід особливо виділити відновлення функціонування нейронів і активацію </w:t>
      </w:r>
      <w:proofErr w:type="spellStart"/>
      <w:r w:rsidRPr="00B9571F">
        <w:rPr>
          <w:color w:val="000000" w:themeColor="text1"/>
          <w:sz w:val="28"/>
          <w:szCs w:val="28"/>
          <w:lang w:val="uk-UA"/>
        </w:rPr>
        <w:t>нейрональних</w:t>
      </w:r>
      <w:proofErr w:type="spellEnd"/>
      <w:r w:rsidRPr="00B9571F">
        <w:rPr>
          <w:color w:val="000000" w:themeColor="text1"/>
          <w:sz w:val="28"/>
          <w:szCs w:val="28"/>
          <w:lang w:val="uk-UA"/>
        </w:rPr>
        <w:t xml:space="preserve"> шляхів, які частково збереглися в умовах гострої ішемії [19].</w:t>
      </w:r>
    </w:p>
    <w:p w14:paraId="050CD6F2" w14:textId="77777777" w:rsidR="00185C56"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Період часу (терапевтичне вікно), коли можливе відновлення потенційно оборотних ушкоджень нейронів, нетривалий. Надалі відновлення втрачених неврологічних функцій також можливо, проте воно визначається іншими механізмами, пов</w:t>
      </w:r>
      <w:r w:rsidR="00E471D6">
        <w:rPr>
          <w:color w:val="000000" w:themeColor="text1"/>
          <w:sz w:val="28"/>
          <w:szCs w:val="28"/>
          <w:lang w:val="uk-UA"/>
        </w:rPr>
        <w:t>’</w:t>
      </w:r>
      <w:r w:rsidRPr="00B9571F">
        <w:rPr>
          <w:color w:val="000000" w:themeColor="text1"/>
          <w:sz w:val="28"/>
          <w:szCs w:val="28"/>
          <w:lang w:val="uk-UA"/>
        </w:rPr>
        <w:t>язаними зі структурною і функціональною реорганізацією центральної нервової системи, що позначаються терміном «</w:t>
      </w:r>
      <w:proofErr w:type="spellStart"/>
      <w:r w:rsidRPr="00B9571F">
        <w:rPr>
          <w:color w:val="000000" w:themeColor="text1"/>
          <w:sz w:val="28"/>
          <w:szCs w:val="28"/>
          <w:lang w:val="uk-UA"/>
        </w:rPr>
        <w:t>нейропластичність</w:t>
      </w:r>
      <w:proofErr w:type="spellEnd"/>
      <w:r w:rsidRPr="00B9571F">
        <w:rPr>
          <w:color w:val="000000" w:themeColor="text1"/>
          <w:sz w:val="28"/>
          <w:szCs w:val="28"/>
          <w:lang w:val="uk-UA"/>
        </w:rPr>
        <w:t xml:space="preserve">». </w:t>
      </w:r>
    </w:p>
    <w:p w14:paraId="4384F3EF" w14:textId="6F15BCA9"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Під </w:t>
      </w:r>
      <w:proofErr w:type="spellStart"/>
      <w:r w:rsidRPr="00B9571F">
        <w:rPr>
          <w:color w:val="000000" w:themeColor="text1"/>
          <w:sz w:val="28"/>
          <w:szCs w:val="28"/>
          <w:lang w:val="uk-UA"/>
        </w:rPr>
        <w:t>нейропластичністю</w:t>
      </w:r>
      <w:proofErr w:type="spellEnd"/>
      <w:r w:rsidRPr="00B9571F">
        <w:rPr>
          <w:color w:val="000000" w:themeColor="text1"/>
          <w:sz w:val="28"/>
          <w:szCs w:val="28"/>
          <w:lang w:val="uk-UA"/>
        </w:rPr>
        <w:t xml:space="preserve"> розуміють здатність головного мозку до</w:t>
      </w:r>
      <w:r w:rsidR="00185C56">
        <w:rPr>
          <w:color w:val="000000" w:themeColor="text1"/>
          <w:sz w:val="28"/>
          <w:szCs w:val="28"/>
          <w:lang w:val="uk-UA"/>
        </w:rPr>
        <w:t> </w:t>
      </w:r>
      <w:r w:rsidRPr="00B9571F">
        <w:rPr>
          <w:color w:val="000000" w:themeColor="text1"/>
          <w:sz w:val="28"/>
          <w:szCs w:val="28"/>
          <w:lang w:val="uk-UA"/>
        </w:rPr>
        <w:t>компенсації структурних та функціональних розладів при органічному ураженні. Анатомічно</w:t>
      </w:r>
      <w:r w:rsidR="00185C56">
        <w:rPr>
          <w:color w:val="000000" w:themeColor="text1"/>
          <w:sz w:val="28"/>
          <w:szCs w:val="28"/>
          <w:lang w:val="uk-UA"/>
        </w:rPr>
        <w:t>ю</w:t>
      </w:r>
      <w:r w:rsidRPr="00B9571F">
        <w:rPr>
          <w:color w:val="000000" w:themeColor="text1"/>
          <w:sz w:val="28"/>
          <w:szCs w:val="28"/>
          <w:lang w:val="uk-UA"/>
        </w:rPr>
        <w:t xml:space="preserve"> основою пластичності є реорганізація кортикальних відділів, збільшення ефективності використання збережених структур </w:t>
      </w:r>
      <w:r w:rsidR="00185C56">
        <w:rPr>
          <w:color w:val="000000" w:themeColor="text1"/>
          <w:sz w:val="28"/>
          <w:szCs w:val="28"/>
          <w:lang w:val="uk-UA"/>
        </w:rPr>
        <w:t xml:space="preserve">головного мозку </w:t>
      </w:r>
      <w:r w:rsidRPr="00B9571F">
        <w:rPr>
          <w:color w:val="000000" w:themeColor="text1"/>
          <w:sz w:val="28"/>
          <w:szCs w:val="28"/>
          <w:lang w:val="uk-UA"/>
        </w:rPr>
        <w:t>і більш активне використання альтернативних шляхів</w:t>
      </w:r>
      <w:r w:rsidR="00185C56">
        <w:rPr>
          <w:color w:val="000000" w:themeColor="text1"/>
          <w:sz w:val="28"/>
          <w:szCs w:val="28"/>
          <w:lang w:val="uk-UA"/>
        </w:rPr>
        <w:t xml:space="preserve"> відновлення</w:t>
      </w:r>
      <w:r w:rsidRPr="00B9571F">
        <w:rPr>
          <w:color w:val="000000" w:themeColor="text1"/>
          <w:sz w:val="28"/>
          <w:szCs w:val="28"/>
          <w:lang w:val="uk-UA"/>
        </w:rPr>
        <w:t>. Слід зауважити, що</w:t>
      </w:r>
      <w:r w:rsidR="00185C56">
        <w:rPr>
          <w:color w:val="000000" w:themeColor="text1"/>
          <w:sz w:val="28"/>
          <w:szCs w:val="28"/>
          <w:lang w:val="uk-UA"/>
        </w:rPr>
        <w:t> </w:t>
      </w:r>
      <w:r w:rsidRPr="00B9571F">
        <w:rPr>
          <w:color w:val="000000" w:themeColor="text1"/>
          <w:sz w:val="28"/>
          <w:szCs w:val="28"/>
          <w:lang w:val="uk-UA"/>
        </w:rPr>
        <w:t>цей процес реорганізації починається вже в</w:t>
      </w:r>
      <w:r w:rsidR="00185C56">
        <w:rPr>
          <w:color w:val="000000" w:themeColor="text1"/>
          <w:sz w:val="28"/>
          <w:szCs w:val="28"/>
          <w:lang w:val="uk-UA"/>
        </w:rPr>
        <w:t> </w:t>
      </w:r>
      <w:r w:rsidRPr="00B9571F">
        <w:rPr>
          <w:color w:val="000000" w:themeColor="text1"/>
          <w:sz w:val="28"/>
          <w:szCs w:val="28"/>
          <w:lang w:val="uk-UA"/>
        </w:rPr>
        <w:t>гостру фазу інсульту [20].</w:t>
      </w:r>
    </w:p>
    <w:p w14:paraId="5E8EFAA7" w14:textId="6600648E"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Особлива роль у процесах </w:t>
      </w:r>
      <w:proofErr w:type="spellStart"/>
      <w:r w:rsidRPr="00B9571F">
        <w:rPr>
          <w:color w:val="000000" w:themeColor="text1"/>
          <w:sz w:val="28"/>
          <w:szCs w:val="28"/>
          <w:lang w:val="uk-UA"/>
        </w:rPr>
        <w:t>нейропластичності</w:t>
      </w:r>
      <w:proofErr w:type="spellEnd"/>
      <w:r w:rsidRPr="00B9571F">
        <w:rPr>
          <w:color w:val="000000" w:themeColor="text1"/>
          <w:sz w:val="28"/>
          <w:szCs w:val="28"/>
          <w:lang w:val="uk-UA"/>
        </w:rPr>
        <w:t xml:space="preserve"> належить відновленню частково пошкоджених зв</w:t>
      </w:r>
      <w:r w:rsidR="00E471D6">
        <w:rPr>
          <w:color w:val="000000" w:themeColor="text1"/>
          <w:sz w:val="28"/>
          <w:szCs w:val="28"/>
          <w:lang w:val="uk-UA"/>
        </w:rPr>
        <w:t>’</w:t>
      </w:r>
      <w:r w:rsidRPr="00B9571F">
        <w:rPr>
          <w:color w:val="000000" w:themeColor="text1"/>
          <w:sz w:val="28"/>
          <w:szCs w:val="28"/>
          <w:lang w:val="uk-UA"/>
        </w:rPr>
        <w:t xml:space="preserve">язків і залучення в здійснення порушених функцій </w:t>
      </w:r>
      <w:proofErr w:type="spellStart"/>
      <w:r w:rsidRPr="00B9571F">
        <w:rPr>
          <w:color w:val="000000" w:themeColor="text1"/>
          <w:sz w:val="28"/>
          <w:szCs w:val="28"/>
          <w:lang w:val="uk-UA"/>
        </w:rPr>
        <w:t>невральних</w:t>
      </w:r>
      <w:proofErr w:type="spellEnd"/>
      <w:r w:rsidRPr="00B9571F">
        <w:rPr>
          <w:color w:val="000000" w:themeColor="text1"/>
          <w:sz w:val="28"/>
          <w:szCs w:val="28"/>
          <w:lang w:val="uk-UA"/>
        </w:rPr>
        <w:t xml:space="preserve"> структур, які в звичайних умовах не працюють. Ключовим аспектом </w:t>
      </w:r>
      <w:proofErr w:type="spellStart"/>
      <w:r w:rsidRPr="00B9571F">
        <w:rPr>
          <w:color w:val="000000" w:themeColor="text1"/>
          <w:sz w:val="28"/>
          <w:szCs w:val="28"/>
          <w:lang w:val="uk-UA"/>
        </w:rPr>
        <w:t>нейропластичності</w:t>
      </w:r>
      <w:proofErr w:type="spellEnd"/>
      <w:r w:rsidRPr="00B9571F">
        <w:rPr>
          <w:color w:val="000000" w:themeColor="text1"/>
          <w:sz w:val="28"/>
          <w:szCs w:val="28"/>
          <w:lang w:val="uk-UA"/>
        </w:rPr>
        <w:t>, що має принципове значення для реабілітації, є</w:t>
      </w:r>
      <w:r w:rsidR="00185C56">
        <w:rPr>
          <w:color w:val="000000" w:themeColor="text1"/>
          <w:sz w:val="28"/>
          <w:szCs w:val="28"/>
          <w:lang w:val="uk-UA"/>
        </w:rPr>
        <w:t> </w:t>
      </w:r>
      <w:r w:rsidRPr="00B9571F">
        <w:rPr>
          <w:color w:val="000000" w:themeColor="text1"/>
          <w:sz w:val="28"/>
          <w:szCs w:val="28"/>
          <w:lang w:val="uk-UA"/>
        </w:rPr>
        <w:t xml:space="preserve">те, що характер і ступінь реорганізації </w:t>
      </w:r>
      <w:proofErr w:type="spellStart"/>
      <w:r w:rsidRPr="00B9571F">
        <w:rPr>
          <w:color w:val="000000" w:themeColor="text1"/>
          <w:sz w:val="28"/>
          <w:szCs w:val="28"/>
          <w:lang w:val="uk-UA"/>
        </w:rPr>
        <w:t>нейрональних</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зв</w:t>
      </w:r>
      <w:r w:rsidR="00E471D6">
        <w:rPr>
          <w:color w:val="000000" w:themeColor="text1"/>
          <w:sz w:val="28"/>
          <w:szCs w:val="28"/>
          <w:lang w:val="uk-UA"/>
        </w:rPr>
        <w:t>’</w:t>
      </w:r>
      <w:r w:rsidRPr="00B9571F">
        <w:rPr>
          <w:color w:val="000000" w:themeColor="text1"/>
          <w:sz w:val="28"/>
          <w:szCs w:val="28"/>
          <w:lang w:val="uk-UA"/>
        </w:rPr>
        <w:t>язків</w:t>
      </w:r>
      <w:proofErr w:type="spellEnd"/>
      <w:r w:rsidRPr="00B9571F">
        <w:rPr>
          <w:color w:val="000000" w:themeColor="text1"/>
          <w:sz w:val="28"/>
          <w:szCs w:val="28"/>
          <w:lang w:val="uk-UA"/>
        </w:rPr>
        <w:t xml:space="preserve"> визначається навантаженням, яке на них покладається. Свідченням цього є результати як клінічних досліджень, які свідчать про позитивний вплив форсованого навантаження і функціонального тренінгу на ступінь відновлення втрачених функцій [21].</w:t>
      </w:r>
    </w:p>
    <w:p w14:paraId="2E32C8E9" w14:textId="19B34BB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Раніше вважалося, що одним з напрямків реабілітації хворих, які перенесли інсульт, є застосування методик, в яких основний акцент робився на використанні неуражених кінцівок з метою більшої незалежності пацієнтів в повсякденному житті. На сьогодні доведено, що активізація уражених кінцівок безпосередньо впливає на процеси функціональної церебральної реорганізації і таким чином сприяє кращому відновленню неврологічного дефекту. Тривала (більше 28 днів) </w:t>
      </w:r>
      <w:proofErr w:type="spellStart"/>
      <w:r w:rsidRPr="00B9571F">
        <w:rPr>
          <w:color w:val="000000" w:themeColor="text1"/>
          <w:sz w:val="28"/>
          <w:szCs w:val="28"/>
          <w:lang w:val="uk-UA"/>
        </w:rPr>
        <w:t>пропріоцептивна</w:t>
      </w:r>
      <w:proofErr w:type="spellEnd"/>
      <w:r w:rsidRPr="00B9571F">
        <w:rPr>
          <w:color w:val="000000" w:themeColor="text1"/>
          <w:sz w:val="28"/>
          <w:szCs w:val="28"/>
          <w:lang w:val="uk-UA"/>
        </w:rPr>
        <w:t xml:space="preserve"> стимуляція у хворих з</w:t>
      </w:r>
      <w:r w:rsidR="00A8731B">
        <w:rPr>
          <w:color w:val="000000" w:themeColor="text1"/>
          <w:sz w:val="28"/>
          <w:szCs w:val="28"/>
          <w:lang w:val="uk-UA"/>
        </w:rPr>
        <w:t> </w:t>
      </w:r>
      <w:r w:rsidRPr="00B9571F">
        <w:rPr>
          <w:color w:val="000000" w:themeColor="text1"/>
          <w:sz w:val="28"/>
          <w:szCs w:val="28"/>
          <w:lang w:val="uk-UA"/>
        </w:rPr>
        <w:t xml:space="preserve">інсультом, яка здійснюється шляхом застосування пасивних рухів, супроводжується підвищенням активності </w:t>
      </w:r>
      <w:proofErr w:type="spellStart"/>
      <w:r w:rsidRPr="00B9571F">
        <w:rPr>
          <w:color w:val="000000" w:themeColor="text1"/>
          <w:sz w:val="28"/>
          <w:szCs w:val="28"/>
          <w:lang w:val="uk-UA"/>
        </w:rPr>
        <w:t>сенсомоторної</w:t>
      </w:r>
      <w:proofErr w:type="spellEnd"/>
      <w:r w:rsidRPr="00B9571F">
        <w:rPr>
          <w:color w:val="000000" w:themeColor="text1"/>
          <w:sz w:val="28"/>
          <w:szCs w:val="28"/>
          <w:lang w:val="uk-UA"/>
        </w:rPr>
        <w:t xml:space="preserve"> і додаткової моторної кори за даними функціональної </w:t>
      </w:r>
      <w:proofErr w:type="spellStart"/>
      <w:r w:rsidR="0033461E" w:rsidRPr="00B9571F">
        <w:rPr>
          <w:color w:val="000000" w:themeColor="text1"/>
          <w:sz w:val="28"/>
          <w:szCs w:val="28"/>
          <w:lang w:val="uk-UA"/>
        </w:rPr>
        <w:t>магніто</w:t>
      </w:r>
      <w:proofErr w:type="spellEnd"/>
      <w:r w:rsidR="0033461E" w:rsidRPr="00B9571F">
        <w:rPr>
          <w:color w:val="000000" w:themeColor="text1"/>
          <w:sz w:val="28"/>
          <w:szCs w:val="28"/>
          <w:lang w:val="uk-UA"/>
        </w:rPr>
        <w:t xml:space="preserve">-резонансна томографія </w:t>
      </w:r>
      <w:r w:rsidR="0033461E">
        <w:rPr>
          <w:color w:val="000000" w:themeColor="text1"/>
          <w:sz w:val="28"/>
          <w:szCs w:val="28"/>
          <w:lang w:val="uk-UA"/>
        </w:rPr>
        <w:t>(</w:t>
      </w:r>
      <w:r w:rsidRPr="00B9571F">
        <w:rPr>
          <w:color w:val="000000" w:themeColor="text1"/>
          <w:sz w:val="28"/>
          <w:szCs w:val="28"/>
          <w:lang w:val="uk-UA"/>
        </w:rPr>
        <w:t>МРТ</w:t>
      </w:r>
      <w:r w:rsidR="0033461E">
        <w:rPr>
          <w:color w:val="000000" w:themeColor="text1"/>
          <w:sz w:val="28"/>
          <w:szCs w:val="28"/>
          <w:lang w:val="uk-UA"/>
        </w:rPr>
        <w:t>)</w:t>
      </w:r>
      <w:r w:rsidRPr="00B9571F">
        <w:rPr>
          <w:color w:val="000000" w:themeColor="text1"/>
          <w:sz w:val="28"/>
          <w:szCs w:val="28"/>
          <w:lang w:val="uk-UA"/>
        </w:rPr>
        <w:t xml:space="preserve"> [6, 22].</w:t>
      </w:r>
    </w:p>
    <w:p w14:paraId="6D52703A" w14:textId="6DA658A2"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Максимально рання терапія інсульту в чималому ступені визначає успіх проведення реабілітаційних заходів. Найбільш значне відновлення можливо в</w:t>
      </w:r>
      <w:r w:rsidR="00A8731B">
        <w:rPr>
          <w:color w:val="000000" w:themeColor="text1"/>
          <w:sz w:val="28"/>
          <w:szCs w:val="28"/>
          <w:lang w:val="uk-UA"/>
        </w:rPr>
        <w:t> </w:t>
      </w:r>
      <w:r w:rsidRPr="00B9571F">
        <w:rPr>
          <w:color w:val="000000" w:themeColor="text1"/>
          <w:sz w:val="28"/>
          <w:szCs w:val="28"/>
          <w:lang w:val="uk-UA"/>
        </w:rPr>
        <w:t>перші 3 місяці від початку інсульту, після 6 місяців, як правило, можливо тільки незначне поліпшення. Однак процес відновлення може у деяких хворих тривати і триваліший період часу після інсульту [23].</w:t>
      </w:r>
    </w:p>
    <w:p w14:paraId="0EA85C41" w14:textId="1DEA8F6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Важливість раннього початку реабілітації пов</w:t>
      </w:r>
      <w:r w:rsidR="00E471D6">
        <w:rPr>
          <w:color w:val="000000" w:themeColor="text1"/>
          <w:sz w:val="28"/>
          <w:szCs w:val="28"/>
          <w:lang w:val="uk-UA"/>
        </w:rPr>
        <w:t>’</w:t>
      </w:r>
      <w:r w:rsidRPr="00B9571F">
        <w:rPr>
          <w:color w:val="000000" w:themeColor="text1"/>
          <w:sz w:val="28"/>
          <w:szCs w:val="28"/>
          <w:lang w:val="uk-UA"/>
        </w:rPr>
        <w:t>язана, по-перше, з рядом ускладнень гострого періоду, багато в чому зумовлених гіпокінезією і</w:t>
      </w:r>
      <w:r w:rsidR="00A8731B">
        <w:rPr>
          <w:color w:val="000000" w:themeColor="text1"/>
          <w:sz w:val="28"/>
          <w:szCs w:val="28"/>
          <w:lang w:val="uk-UA"/>
        </w:rPr>
        <w:t> </w:t>
      </w:r>
      <w:r w:rsidRPr="00B9571F">
        <w:rPr>
          <w:color w:val="000000" w:themeColor="text1"/>
          <w:sz w:val="28"/>
          <w:szCs w:val="28"/>
          <w:lang w:val="uk-UA"/>
        </w:rPr>
        <w:t>гіподинамією (тромбофлебіти кінцівок, застійні пневмонії тощо), і, по-друге, з небезпекою розвитку і прогресування вторинних патологічних станів (спастичні контрактури, «телеграфний стиль» при моторної афазії). На</w:t>
      </w:r>
      <w:r w:rsidR="00A8731B">
        <w:rPr>
          <w:color w:val="000000" w:themeColor="text1"/>
          <w:sz w:val="28"/>
          <w:szCs w:val="28"/>
          <w:lang w:val="uk-UA"/>
        </w:rPr>
        <w:t> </w:t>
      </w:r>
      <w:r w:rsidRPr="00B9571F">
        <w:rPr>
          <w:color w:val="000000" w:themeColor="text1"/>
          <w:sz w:val="28"/>
          <w:szCs w:val="28"/>
          <w:lang w:val="uk-UA"/>
        </w:rPr>
        <w:t>значення ранньої реабілітації вказує більшість дослідників, багато хто з</w:t>
      </w:r>
      <w:r w:rsidR="00A8731B">
        <w:rPr>
          <w:color w:val="000000" w:themeColor="text1"/>
          <w:sz w:val="28"/>
          <w:szCs w:val="28"/>
          <w:lang w:val="uk-UA"/>
        </w:rPr>
        <w:t> </w:t>
      </w:r>
      <w:r w:rsidRPr="00B9571F">
        <w:rPr>
          <w:color w:val="000000" w:themeColor="text1"/>
          <w:sz w:val="28"/>
          <w:szCs w:val="28"/>
          <w:lang w:val="uk-UA"/>
        </w:rPr>
        <w:t>них підкреслює, що більш ранній її початок сприяє більш повному відновленню функцій, впливає на темп відновлення. Деякі дослідники вважають ранній початок реабілітації навіть більш важливим для відновлення функцій, ніж її тривалість [24].</w:t>
      </w:r>
    </w:p>
    <w:p w14:paraId="6BE7F4C4"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Найбільш ефективна, як вважають багато дослідників, трьох етапна система відновного лікування:</w:t>
      </w:r>
    </w:p>
    <w:p w14:paraId="3CA5E429" w14:textId="35A788C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1 етап (ранній відновний): реабілітаційні заходи починають вже під час перебування хворих у відділенні для лікування гострих порушень мозкового кровообігу, потім продовжують у відновному відділенні, з якого через 1,5-2 місяці </w:t>
      </w:r>
      <w:r w:rsidR="00A8731B">
        <w:rPr>
          <w:color w:val="000000" w:themeColor="text1"/>
          <w:sz w:val="28"/>
          <w:szCs w:val="28"/>
          <w:lang w:val="uk-UA"/>
        </w:rPr>
        <w:t>пацієнта</w:t>
      </w:r>
      <w:r w:rsidRPr="00B9571F">
        <w:rPr>
          <w:color w:val="000000" w:themeColor="text1"/>
          <w:sz w:val="28"/>
          <w:szCs w:val="28"/>
          <w:lang w:val="uk-UA"/>
        </w:rPr>
        <w:t xml:space="preserve"> випис</w:t>
      </w:r>
      <w:r w:rsidR="00A8731B">
        <w:rPr>
          <w:color w:val="000000" w:themeColor="text1"/>
          <w:sz w:val="28"/>
          <w:szCs w:val="28"/>
          <w:lang w:val="uk-UA"/>
        </w:rPr>
        <w:t>ують</w:t>
      </w:r>
      <w:r w:rsidRPr="00B9571F">
        <w:rPr>
          <w:color w:val="000000" w:themeColor="text1"/>
          <w:sz w:val="28"/>
          <w:szCs w:val="28"/>
          <w:lang w:val="uk-UA"/>
        </w:rPr>
        <w:t xml:space="preserve"> на амбулаторне лікування. При </w:t>
      </w:r>
      <w:proofErr w:type="spellStart"/>
      <w:r w:rsidRPr="00B9571F">
        <w:rPr>
          <w:color w:val="000000" w:themeColor="text1"/>
          <w:sz w:val="28"/>
          <w:szCs w:val="28"/>
          <w:lang w:val="uk-UA"/>
        </w:rPr>
        <w:t>мовних</w:t>
      </w:r>
      <w:proofErr w:type="spellEnd"/>
      <w:r w:rsidRPr="00B9571F">
        <w:rPr>
          <w:color w:val="000000" w:themeColor="text1"/>
          <w:sz w:val="28"/>
          <w:szCs w:val="28"/>
          <w:lang w:val="uk-UA"/>
        </w:rPr>
        <w:t>, при дуже грубих рухових порушеннях, при повільному темпі відновлення і супутніх захворюваннях цей термін може подовжуватися до 3 міс.</w:t>
      </w:r>
    </w:p>
    <w:p w14:paraId="432ED488" w14:textId="10113D41"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2 етап (пізній відновний): хворі повинні і після виписки продовжувати лікування в відновлювальних відділеннях поліклінік</w:t>
      </w:r>
      <w:r w:rsidR="009B523F">
        <w:rPr>
          <w:color w:val="000000" w:themeColor="text1"/>
          <w:sz w:val="28"/>
          <w:szCs w:val="28"/>
          <w:lang w:val="uk-UA"/>
        </w:rPr>
        <w:t>и</w:t>
      </w:r>
      <w:r w:rsidRPr="00B9571F">
        <w:rPr>
          <w:color w:val="000000" w:themeColor="text1"/>
          <w:sz w:val="28"/>
          <w:szCs w:val="28"/>
          <w:lang w:val="uk-UA"/>
        </w:rPr>
        <w:t xml:space="preserve"> </w:t>
      </w:r>
      <w:r w:rsidR="009B523F">
        <w:rPr>
          <w:color w:val="000000" w:themeColor="text1"/>
          <w:sz w:val="28"/>
          <w:szCs w:val="28"/>
          <w:lang w:val="uk-UA"/>
        </w:rPr>
        <w:t>та</w:t>
      </w:r>
      <w:r w:rsidRPr="00B9571F">
        <w:rPr>
          <w:color w:val="000000" w:themeColor="text1"/>
          <w:sz w:val="28"/>
          <w:szCs w:val="28"/>
          <w:lang w:val="uk-UA"/>
        </w:rPr>
        <w:t xml:space="preserve"> вдома (до року).</w:t>
      </w:r>
    </w:p>
    <w:p w14:paraId="769C44DD" w14:textId="216417F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3 етап (</w:t>
      </w:r>
      <w:proofErr w:type="spellStart"/>
      <w:r w:rsidRPr="00B9571F">
        <w:rPr>
          <w:color w:val="000000" w:themeColor="text1"/>
          <w:sz w:val="28"/>
          <w:szCs w:val="28"/>
          <w:lang w:val="uk-UA"/>
        </w:rPr>
        <w:t>резидуальни</w:t>
      </w:r>
      <w:r w:rsidR="009B523F">
        <w:rPr>
          <w:color w:val="000000" w:themeColor="text1"/>
          <w:sz w:val="28"/>
          <w:szCs w:val="28"/>
          <w:lang w:val="uk-UA"/>
        </w:rPr>
        <w:t>й</w:t>
      </w:r>
      <w:proofErr w:type="spellEnd"/>
      <w:r w:rsidRPr="00B9571F">
        <w:rPr>
          <w:color w:val="000000" w:themeColor="text1"/>
          <w:sz w:val="28"/>
          <w:szCs w:val="28"/>
          <w:lang w:val="uk-UA"/>
        </w:rPr>
        <w:t>): компенсація залишкових порушень рухових функцій (понад рік) [25].</w:t>
      </w:r>
    </w:p>
    <w:p w14:paraId="640ABBDB"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Слід підкреслити, що необхідною умовою початку активної реабілітації є стабілізація загального стану хворого, в тому числі гемодинаміки, певний рівень активності і високий ступінь мотивації, що визначають здатність до навчання.</w:t>
      </w:r>
    </w:p>
    <w:p w14:paraId="0AD5BE38" w14:textId="7328F695"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Відразу після розвитку інсульту м</w:t>
      </w:r>
      <w:r w:rsidR="00E471D6">
        <w:rPr>
          <w:color w:val="000000" w:themeColor="text1"/>
          <w:sz w:val="28"/>
          <w:szCs w:val="28"/>
          <w:lang w:val="uk-UA"/>
        </w:rPr>
        <w:t>’</w:t>
      </w:r>
      <w:r w:rsidRPr="00B9571F">
        <w:rPr>
          <w:color w:val="000000" w:themeColor="text1"/>
          <w:sz w:val="28"/>
          <w:szCs w:val="28"/>
          <w:lang w:val="uk-UA"/>
        </w:rPr>
        <w:t xml:space="preserve">язовий тонус в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кінцівках частіше знижений, однак протягом 2-3 днів він підвищується, приводячи, в</w:t>
      </w:r>
      <w:r w:rsidR="008871D8">
        <w:rPr>
          <w:color w:val="000000" w:themeColor="text1"/>
          <w:sz w:val="28"/>
          <w:szCs w:val="28"/>
          <w:lang w:val="uk-UA"/>
        </w:rPr>
        <w:t> </w:t>
      </w:r>
      <w:r w:rsidRPr="00B9571F">
        <w:rPr>
          <w:color w:val="000000" w:themeColor="text1"/>
          <w:sz w:val="28"/>
          <w:szCs w:val="28"/>
          <w:lang w:val="uk-UA"/>
        </w:rPr>
        <w:t xml:space="preserve">кінцевому рахунку, до характерної пози з підвищенням тонусу в аддукторах і флексорах руки і аддукторах і екстензорах ноги. У реабілітаційному періоді спочатку відбувається відновлення рухів в проксимальних відділах кінцівок, потім – в дистальних. Зазвичай при інсульті слабкість у верхніх кінцівках виникає раніше, ніж слабкість в нижніх кінцівках, і, як правило, відновлення нормальних рухових функцій в </w:t>
      </w:r>
      <w:proofErr w:type="spellStart"/>
      <w:r w:rsidRPr="00B9571F">
        <w:rPr>
          <w:color w:val="000000" w:themeColor="text1"/>
          <w:sz w:val="28"/>
          <w:szCs w:val="28"/>
          <w:lang w:val="uk-UA"/>
        </w:rPr>
        <w:t>геміпаретичній</w:t>
      </w:r>
      <w:proofErr w:type="spellEnd"/>
      <w:r w:rsidRPr="00B9571F">
        <w:rPr>
          <w:color w:val="000000" w:themeColor="text1"/>
          <w:sz w:val="28"/>
          <w:szCs w:val="28"/>
          <w:lang w:val="uk-UA"/>
        </w:rPr>
        <w:t xml:space="preserve"> руці відбувається гірше, ніж в</w:t>
      </w:r>
      <w:r w:rsidR="008871D8">
        <w:rPr>
          <w:color w:val="000000" w:themeColor="text1"/>
          <w:sz w:val="28"/>
          <w:szCs w:val="28"/>
          <w:lang w:val="uk-UA"/>
        </w:rPr>
        <w:t> </w:t>
      </w:r>
      <w:r w:rsidRPr="00B9571F">
        <w:rPr>
          <w:color w:val="000000" w:themeColor="text1"/>
          <w:sz w:val="28"/>
          <w:szCs w:val="28"/>
          <w:lang w:val="uk-UA"/>
        </w:rPr>
        <w:t>нозі [26].</w:t>
      </w:r>
    </w:p>
    <w:p w14:paraId="44EF0EE9" w14:textId="054BCB4B"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Істотно гіршим є прогноз на відновлення рухових функцій в руці, якщо </w:t>
      </w:r>
      <w:proofErr w:type="spellStart"/>
      <w:r w:rsidRPr="00B9571F">
        <w:rPr>
          <w:color w:val="000000" w:themeColor="text1"/>
          <w:sz w:val="28"/>
          <w:szCs w:val="28"/>
          <w:lang w:val="uk-UA"/>
        </w:rPr>
        <w:t>плегія</w:t>
      </w:r>
      <w:proofErr w:type="spellEnd"/>
      <w:r w:rsidRPr="00B9571F">
        <w:rPr>
          <w:color w:val="000000" w:themeColor="text1"/>
          <w:sz w:val="28"/>
          <w:szCs w:val="28"/>
          <w:lang w:val="uk-UA"/>
        </w:rPr>
        <w:t xml:space="preserve"> відзначається відразу на початку захворювання, а також у разі, якщо через 4 тижні від початку захворювання не відбувається відновлення функції хапання рукою. Однак, приблизно у 9</w:t>
      </w:r>
      <w:r w:rsidR="00CC7E17">
        <w:rPr>
          <w:color w:val="000000" w:themeColor="text1"/>
          <w:sz w:val="28"/>
          <w:szCs w:val="28"/>
          <w:lang w:val="uk-UA"/>
        </w:rPr>
        <w:t> </w:t>
      </w:r>
      <w:r w:rsidRPr="00B9571F">
        <w:rPr>
          <w:color w:val="000000" w:themeColor="text1"/>
          <w:sz w:val="28"/>
          <w:szCs w:val="28"/>
          <w:lang w:val="uk-UA"/>
        </w:rPr>
        <w:t>% хворих з вираженим парезом в руці в</w:t>
      </w:r>
      <w:r w:rsidR="008871D8">
        <w:rPr>
          <w:color w:val="000000" w:themeColor="text1"/>
          <w:sz w:val="28"/>
          <w:szCs w:val="28"/>
          <w:lang w:val="uk-UA"/>
        </w:rPr>
        <w:t> </w:t>
      </w:r>
      <w:r w:rsidRPr="00B9571F">
        <w:rPr>
          <w:color w:val="000000" w:themeColor="text1"/>
          <w:sz w:val="28"/>
          <w:szCs w:val="28"/>
          <w:lang w:val="uk-UA"/>
        </w:rPr>
        <w:t>гострому періоді захворювання в подальшому можна домогтися задовільного відновлення, а у 70</w:t>
      </w:r>
      <w:r w:rsidR="00CC7E17">
        <w:rPr>
          <w:color w:val="000000" w:themeColor="text1"/>
          <w:sz w:val="28"/>
          <w:szCs w:val="28"/>
          <w:lang w:val="uk-UA"/>
        </w:rPr>
        <w:t> </w:t>
      </w:r>
      <w:r w:rsidRPr="00B9571F">
        <w:rPr>
          <w:color w:val="000000" w:themeColor="text1"/>
          <w:sz w:val="28"/>
          <w:szCs w:val="28"/>
          <w:lang w:val="uk-UA"/>
        </w:rPr>
        <w:t xml:space="preserve">% пацієнтів, у яких відзначаються деякі поліпшення рухових функцій протягом перших </w:t>
      </w:r>
      <w:r w:rsidR="00CC7E17">
        <w:rPr>
          <w:color w:val="000000" w:themeColor="text1"/>
          <w:sz w:val="28"/>
          <w:szCs w:val="28"/>
          <w:lang w:val="uk-UA"/>
        </w:rPr>
        <w:t>чотирьох</w:t>
      </w:r>
      <w:r w:rsidRPr="00B9571F">
        <w:rPr>
          <w:color w:val="000000" w:themeColor="text1"/>
          <w:sz w:val="28"/>
          <w:szCs w:val="28"/>
          <w:lang w:val="uk-UA"/>
        </w:rPr>
        <w:t xml:space="preserve"> тижнів від початку захворювання, в подальшому відзначається повне або значне відновлення рухових функцій в руці [27].</w:t>
      </w:r>
    </w:p>
    <w:p w14:paraId="221BCCB3"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У разі самостійного повного відновлення втрачених рухових функцій тривалість періоду відновлення, як правило, не перевищує 3-х місяців (зазвичай 1,5-2 місяці після інсульту), проте в ряді випадків деяке поліпшення може тривати до 6-12 місяців і навіть більш тривалий період часу.</w:t>
      </w:r>
    </w:p>
    <w:p w14:paraId="1F88B084"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При проведенні реабілітаційних заходів важлива роль надається зміні поведінкової стратегії хворих, що дозволяє навіть при збереженні рухового дефекту досягти кращої адаптації. У даний час не викликає сумнівів те, що реабілітація хворих з інсультом потенційно ефективна, причому ні вік хворих, ні наявність супутніх інсульту неврологічних і соматичних захворювань, ні виразність </w:t>
      </w:r>
      <w:proofErr w:type="spellStart"/>
      <w:r w:rsidRPr="00B9571F">
        <w:rPr>
          <w:color w:val="000000" w:themeColor="text1"/>
          <w:sz w:val="28"/>
          <w:szCs w:val="28"/>
          <w:lang w:val="uk-UA"/>
        </w:rPr>
        <w:t>постінсультного</w:t>
      </w:r>
      <w:proofErr w:type="spellEnd"/>
      <w:r w:rsidRPr="00B9571F">
        <w:rPr>
          <w:color w:val="000000" w:themeColor="text1"/>
          <w:sz w:val="28"/>
          <w:szCs w:val="28"/>
          <w:lang w:val="uk-UA"/>
        </w:rPr>
        <w:t xml:space="preserve"> дефекту, не є ознаками, що абсолютно виключають ефективність реабілітаційних заходів [28].</w:t>
      </w:r>
    </w:p>
    <w:p w14:paraId="59E8885A" w14:textId="37FEAEE3"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Фізична терапія у хворих з центральними спастичними геміпарезами передбачає такі засоби (табл</w:t>
      </w:r>
      <w:r w:rsidR="00CB2DFA">
        <w:rPr>
          <w:color w:val="000000" w:themeColor="text1"/>
          <w:sz w:val="28"/>
          <w:szCs w:val="28"/>
          <w:lang w:val="uk-UA"/>
        </w:rPr>
        <w:t>.</w:t>
      </w:r>
      <w:r w:rsidRPr="00B9571F">
        <w:rPr>
          <w:color w:val="000000" w:themeColor="text1"/>
          <w:sz w:val="28"/>
          <w:szCs w:val="28"/>
          <w:lang w:val="uk-UA"/>
        </w:rPr>
        <w:t xml:space="preserve"> 1.2).</w:t>
      </w:r>
    </w:p>
    <w:p w14:paraId="48C3BAB6" w14:textId="6BFFCDF8" w:rsidR="00785D4D" w:rsidRPr="00B9571F" w:rsidRDefault="00785D4D" w:rsidP="008C3694">
      <w:pPr>
        <w:widowControl w:val="0"/>
        <w:spacing w:line="360" w:lineRule="auto"/>
        <w:ind w:firstLine="709"/>
        <w:jc w:val="right"/>
        <w:rPr>
          <w:color w:val="000000" w:themeColor="text1"/>
          <w:sz w:val="28"/>
          <w:szCs w:val="28"/>
          <w:lang w:val="uk-UA"/>
        </w:rPr>
      </w:pPr>
      <w:r w:rsidRPr="00B9571F">
        <w:rPr>
          <w:color w:val="000000" w:themeColor="text1"/>
          <w:sz w:val="28"/>
          <w:szCs w:val="28"/>
          <w:lang w:val="uk-UA"/>
        </w:rPr>
        <w:t>Таблиця 1.2</w:t>
      </w:r>
    </w:p>
    <w:p w14:paraId="17DEC60A" w14:textId="77777777" w:rsidR="00785D4D" w:rsidRPr="00B9571F" w:rsidRDefault="00785D4D" w:rsidP="008C3694">
      <w:pPr>
        <w:widowControl w:val="0"/>
        <w:spacing w:line="360" w:lineRule="auto"/>
        <w:ind w:firstLine="709"/>
        <w:jc w:val="center"/>
        <w:rPr>
          <w:color w:val="000000" w:themeColor="text1"/>
          <w:sz w:val="28"/>
          <w:szCs w:val="28"/>
          <w:lang w:val="uk-UA"/>
        </w:rPr>
      </w:pPr>
      <w:r w:rsidRPr="00B9571F">
        <w:rPr>
          <w:color w:val="000000" w:themeColor="text1"/>
          <w:sz w:val="28"/>
          <w:szCs w:val="28"/>
          <w:lang w:val="uk-UA"/>
        </w:rPr>
        <w:t>Засоби фізичної терапії у хворих з геміпарезами</w:t>
      </w:r>
    </w:p>
    <w:tbl>
      <w:tblPr>
        <w:tblStyle w:val="a8"/>
        <w:tblW w:w="0" w:type="auto"/>
        <w:tblInd w:w="108" w:type="dxa"/>
        <w:tblLook w:val="04A0" w:firstRow="1" w:lastRow="0" w:firstColumn="1" w:lastColumn="0" w:noHBand="0" w:noVBand="1"/>
      </w:tblPr>
      <w:tblGrid>
        <w:gridCol w:w="4625"/>
        <w:gridCol w:w="4611"/>
      </w:tblGrid>
      <w:tr w:rsidR="00B9571F" w:rsidRPr="00B9571F" w14:paraId="656113BA" w14:textId="77777777" w:rsidTr="00285F59">
        <w:trPr>
          <w:trHeight w:val="644"/>
        </w:trPr>
        <w:tc>
          <w:tcPr>
            <w:tcW w:w="4677" w:type="dxa"/>
          </w:tcPr>
          <w:p w14:paraId="58603304" w14:textId="77777777" w:rsidR="00785D4D" w:rsidRPr="00B9571F" w:rsidRDefault="00785D4D" w:rsidP="00E02BEC">
            <w:pPr>
              <w:widowControl w:val="0"/>
              <w:spacing w:line="360" w:lineRule="auto"/>
              <w:jc w:val="center"/>
              <w:rPr>
                <w:color w:val="000000" w:themeColor="text1"/>
                <w:sz w:val="28"/>
                <w:szCs w:val="28"/>
                <w:lang w:val="uk-UA"/>
              </w:rPr>
            </w:pPr>
            <w:r w:rsidRPr="00B9571F">
              <w:rPr>
                <w:color w:val="000000" w:themeColor="text1"/>
                <w:sz w:val="28"/>
                <w:szCs w:val="28"/>
                <w:lang w:val="uk-UA"/>
              </w:rPr>
              <w:t>Активні</w:t>
            </w:r>
          </w:p>
        </w:tc>
        <w:tc>
          <w:tcPr>
            <w:tcW w:w="4679" w:type="dxa"/>
          </w:tcPr>
          <w:p w14:paraId="7D9201EE" w14:textId="77777777" w:rsidR="00785D4D" w:rsidRPr="00B9571F" w:rsidRDefault="00785D4D" w:rsidP="00E02BEC">
            <w:pPr>
              <w:widowControl w:val="0"/>
              <w:spacing w:line="360" w:lineRule="auto"/>
              <w:jc w:val="center"/>
              <w:rPr>
                <w:color w:val="000000" w:themeColor="text1"/>
                <w:sz w:val="28"/>
                <w:szCs w:val="28"/>
                <w:lang w:val="uk-UA"/>
              </w:rPr>
            </w:pPr>
            <w:r w:rsidRPr="00B9571F">
              <w:rPr>
                <w:color w:val="000000" w:themeColor="text1"/>
                <w:sz w:val="28"/>
                <w:szCs w:val="28"/>
                <w:lang w:val="uk-UA"/>
              </w:rPr>
              <w:t>Пасивні</w:t>
            </w:r>
          </w:p>
        </w:tc>
      </w:tr>
      <w:tr w:rsidR="00B9571F" w:rsidRPr="00B9571F" w14:paraId="7B2BA290" w14:textId="77777777" w:rsidTr="00285F59">
        <w:trPr>
          <w:trHeight w:val="644"/>
        </w:trPr>
        <w:tc>
          <w:tcPr>
            <w:tcW w:w="4677" w:type="dxa"/>
          </w:tcPr>
          <w:p w14:paraId="583EA19B" w14:textId="77777777" w:rsidR="00785D4D" w:rsidRPr="00B9571F" w:rsidRDefault="00785D4D" w:rsidP="00E02BEC">
            <w:pPr>
              <w:widowControl w:val="0"/>
              <w:spacing w:line="360" w:lineRule="auto"/>
              <w:jc w:val="center"/>
              <w:rPr>
                <w:color w:val="000000" w:themeColor="text1"/>
                <w:sz w:val="28"/>
                <w:szCs w:val="28"/>
                <w:lang w:val="uk-UA"/>
              </w:rPr>
            </w:pPr>
            <w:r w:rsidRPr="00B9571F">
              <w:rPr>
                <w:color w:val="000000" w:themeColor="text1"/>
                <w:sz w:val="28"/>
                <w:szCs w:val="28"/>
                <w:lang w:val="uk-UA"/>
              </w:rPr>
              <w:t>Лікувальна гімнастика</w:t>
            </w:r>
          </w:p>
        </w:tc>
        <w:tc>
          <w:tcPr>
            <w:tcW w:w="4679" w:type="dxa"/>
          </w:tcPr>
          <w:p w14:paraId="75CAABBF" w14:textId="77777777" w:rsidR="00785D4D" w:rsidRPr="00B9571F" w:rsidRDefault="00785D4D" w:rsidP="00A74EE6">
            <w:pPr>
              <w:widowControl w:val="0"/>
              <w:spacing w:line="360" w:lineRule="auto"/>
              <w:jc w:val="center"/>
              <w:rPr>
                <w:color w:val="000000" w:themeColor="text1"/>
                <w:sz w:val="28"/>
                <w:szCs w:val="28"/>
                <w:lang w:val="uk-UA"/>
              </w:rPr>
            </w:pPr>
            <w:r w:rsidRPr="00B9571F">
              <w:rPr>
                <w:color w:val="000000" w:themeColor="text1"/>
                <w:sz w:val="28"/>
                <w:szCs w:val="28"/>
                <w:lang w:val="uk-UA"/>
              </w:rPr>
              <w:t>Масаж</w:t>
            </w:r>
          </w:p>
        </w:tc>
      </w:tr>
      <w:tr w:rsidR="00B9571F" w:rsidRPr="00B9571F" w14:paraId="322F0A7A" w14:textId="77777777" w:rsidTr="00285F59">
        <w:trPr>
          <w:trHeight w:val="644"/>
        </w:trPr>
        <w:tc>
          <w:tcPr>
            <w:tcW w:w="4677" w:type="dxa"/>
          </w:tcPr>
          <w:p w14:paraId="540868F8" w14:textId="77777777" w:rsidR="00785D4D" w:rsidRPr="00B9571F" w:rsidRDefault="00785D4D" w:rsidP="00E02BEC">
            <w:pPr>
              <w:widowControl w:val="0"/>
              <w:spacing w:line="360" w:lineRule="auto"/>
              <w:jc w:val="center"/>
              <w:rPr>
                <w:color w:val="000000" w:themeColor="text1"/>
                <w:sz w:val="28"/>
                <w:szCs w:val="28"/>
                <w:lang w:val="uk-UA"/>
              </w:rPr>
            </w:pPr>
            <w:proofErr w:type="spellStart"/>
            <w:r w:rsidRPr="00B9571F">
              <w:rPr>
                <w:color w:val="000000" w:themeColor="text1"/>
                <w:sz w:val="28"/>
                <w:szCs w:val="28"/>
                <w:lang w:val="uk-UA"/>
              </w:rPr>
              <w:t>Ерготерапія</w:t>
            </w:r>
            <w:proofErr w:type="spellEnd"/>
          </w:p>
        </w:tc>
        <w:tc>
          <w:tcPr>
            <w:tcW w:w="4679" w:type="dxa"/>
          </w:tcPr>
          <w:p w14:paraId="61AFD945" w14:textId="77777777" w:rsidR="00785D4D" w:rsidRPr="00B9571F" w:rsidRDefault="00785D4D" w:rsidP="00A74EE6">
            <w:pPr>
              <w:widowControl w:val="0"/>
              <w:spacing w:line="360" w:lineRule="auto"/>
              <w:jc w:val="center"/>
              <w:rPr>
                <w:color w:val="000000" w:themeColor="text1"/>
                <w:sz w:val="28"/>
                <w:szCs w:val="28"/>
                <w:lang w:val="uk-UA"/>
              </w:rPr>
            </w:pPr>
            <w:r w:rsidRPr="00B9571F">
              <w:rPr>
                <w:color w:val="000000" w:themeColor="text1"/>
                <w:sz w:val="28"/>
                <w:szCs w:val="28"/>
                <w:lang w:val="uk-UA"/>
              </w:rPr>
              <w:t>Пасивні рухи</w:t>
            </w:r>
          </w:p>
        </w:tc>
      </w:tr>
      <w:tr w:rsidR="00B9571F" w:rsidRPr="00B9571F" w14:paraId="151CB581" w14:textId="77777777" w:rsidTr="00285F59">
        <w:trPr>
          <w:trHeight w:val="644"/>
        </w:trPr>
        <w:tc>
          <w:tcPr>
            <w:tcW w:w="4677" w:type="dxa"/>
          </w:tcPr>
          <w:p w14:paraId="51B1BF10" w14:textId="77777777" w:rsidR="00785D4D" w:rsidRPr="00B9571F" w:rsidRDefault="00785D4D" w:rsidP="00E02BEC">
            <w:pPr>
              <w:widowControl w:val="0"/>
              <w:spacing w:line="360" w:lineRule="auto"/>
              <w:jc w:val="center"/>
              <w:rPr>
                <w:color w:val="000000" w:themeColor="text1"/>
                <w:sz w:val="28"/>
                <w:szCs w:val="28"/>
                <w:lang w:val="uk-UA"/>
              </w:rPr>
            </w:pPr>
            <w:r w:rsidRPr="00B9571F">
              <w:rPr>
                <w:color w:val="000000" w:themeColor="text1"/>
                <w:sz w:val="28"/>
                <w:szCs w:val="28"/>
                <w:lang w:val="uk-UA"/>
              </w:rPr>
              <w:t>Механотерапія</w:t>
            </w:r>
          </w:p>
        </w:tc>
        <w:tc>
          <w:tcPr>
            <w:tcW w:w="4679" w:type="dxa"/>
          </w:tcPr>
          <w:p w14:paraId="2AFBB35D" w14:textId="77777777" w:rsidR="00785D4D" w:rsidRPr="00B9571F" w:rsidRDefault="00785D4D" w:rsidP="00A74EE6">
            <w:pPr>
              <w:widowControl w:val="0"/>
              <w:spacing w:line="360" w:lineRule="auto"/>
              <w:jc w:val="center"/>
              <w:rPr>
                <w:color w:val="000000" w:themeColor="text1"/>
                <w:sz w:val="28"/>
                <w:szCs w:val="28"/>
                <w:lang w:val="uk-UA"/>
              </w:rPr>
            </w:pPr>
            <w:proofErr w:type="spellStart"/>
            <w:r w:rsidRPr="00B9571F">
              <w:rPr>
                <w:color w:val="000000" w:themeColor="text1"/>
                <w:sz w:val="28"/>
                <w:szCs w:val="28"/>
                <w:lang w:val="uk-UA"/>
              </w:rPr>
              <w:t>Роботизована</w:t>
            </w:r>
            <w:proofErr w:type="spellEnd"/>
            <w:r w:rsidRPr="00B9571F">
              <w:rPr>
                <w:color w:val="000000" w:themeColor="text1"/>
                <w:sz w:val="28"/>
                <w:szCs w:val="28"/>
                <w:lang w:val="uk-UA"/>
              </w:rPr>
              <w:t xml:space="preserve"> механотерапія</w:t>
            </w:r>
          </w:p>
        </w:tc>
      </w:tr>
      <w:tr w:rsidR="00B9571F" w:rsidRPr="00B9571F" w14:paraId="0CB0E554" w14:textId="77777777" w:rsidTr="00285F59">
        <w:trPr>
          <w:trHeight w:val="644"/>
        </w:trPr>
        <w:tc>
          <w:tcPr>
            <w:tcW w:w="4677" w:type="dxa"/>
          </w:tcPr>
          <w:p w14:paraId="096BCA9E" w14:textId="77777777" w:rsidR="00785D4D" w:rsidRPr="00B9571F" w:rsidRDefault="00785D4D" w:rsidP="00E02BEC">
            <w:pPr>
              <w:widowControl w:val="0"/>
              <w:spacing w:line="360" w:lineRule="auto"/>
              <w:jc w:val="center"/>
              <w:rPr>
                <w:color w:val="000000" w:themeColor="text1"/>
                <w:sz w:val="28"/>
                <w:szCs w:val="28"/>
                <w:lang w:val="uk-UA"/>
              </w:rPr>
            </w:pPr>
            <w:r w:rsidRPr="00B9571F">
              <w:rPr>
                <w:color w:val="000000" w:themeColor="text1"/>
                <w:sz w:val="28"/>
                <w:szCs w:val="28"/>
                <w:lang w:val="uk-UA"/>
              </w:rPr>
              <w:t>Лікування за допомогою ходьби (</w:t>
            </w:r>
            <w:proofErr w:type="spellStart"/>
            <w:r w:rsidRPr="00B9571F">
              <w:rPr>
                <w:color w:val="000000" w:themeColor="text1"/>
                <w:sz w:val="28"/>
                <w:szCs w:val="28"/>
                <w:lang w:val="uk-UA"/>
              </w:rPr>
              <w:t>террентерапія</w:t>
            </w:r>
            <w:proofErr w:type="spellEnd"/>
            <w:r w:rsidRPr="00B9571F">
              <w:rPr>
                <w:color w:val="000000" w:themeColor="text1"/>
                <w:sz w:val="28"/>
                <w:szCs w:val="28"/>
                <w:lang w:val="uk-UA"/>
              </w:rPr>
              <w:t>)</w:t>
            </w:r>
          </w:p>
        </w:tc>
        <w:tc>
          <w:tcPr>
            <w:tcW w:w="4679" w:type="dxa"/>
          </w:tcPr>
          <w:p w14:paraId="0748BE15" w14:textId="77777777" w:rsidR="00785D4D" w:rsidRPr="00B9571F" w:rsidRDefault="00785D4D" w:rsidP="00A74EE6">
            <w:pPr>
              <w:widowControl w:val="0"/>
              <w:spacing w:line="360" w:lineRule="auto"/>
              <w:jc w:val="center"/>
              <w:rPr>
                <w:color w:val="000000" w:themeColor="text1"/>
                <w:sz w:val="28"/>
                <w:szCs w:val="28"/>
                <w:lang w:val="uk-UA"/>
              </w:rPr>
            </w:pPr>
            <w:r w:rsidRPr="00B9571F">
              <w:rPr>
                <w:color w:val="000000" w:themeColor="text1"/>
                <w:sz w:val="28"/>
                <w:szCs w:val="28"/>
                <w:lang w:val="uk-UA"/>
              </w:rPr>
              <w:t>Мануальні маніпуляції</w:t>
            </w:r>
          </w:p>
        </w:tc>
      </w:tr>
      <w:tr w:rsidR="00B9571F" w:rsidRPr="00B9571F" w14:paraId="4584245E" w14:textId="77777777" w:rsidTr="00285F59">
        <w:trPr>
          <w:trHeight w:val="644"/>
        </w:trPr>
        <w:tc>
          <w:tcPr>
            <w:tcW w:w="4677" w:type="dxa"/>
          </w:tcPr>
          <w:p w14:paraId="795A75BE" w14:textId="071F0E67" w:rsidR="00785D4D" w:rsidRPr="00B9571F" w:rsidRDefault="008F1C22" w:rsidP="00E02BEC">
            <w:pPr>
              <w:widowControl w:val="0"/>
              <w:spacing w:line="360" w:lineRule="auto"/>
              <w:jc w:val="center"/>
              <w:rPr>
                <w:color w:val="000000" w:themeColor="text1"/>
                <w:sz w:val="28"/>
                <w:szCs w:val="28"/>
                <w:lang w:val="uk-UA"/>
              </w:rPr>
            </w:pPr>
            <w:r>
              <w:rPr>
                <w:color w:val="000000" w:themeColor="text1"/>
                <w:sz w:val="28"/>
                <w:szCs w:val="28"/>
                <w:lang w:val="uk-UA"/>
              </w:rPr>
              <w:t>Лікувальна гімнастика</w:t>
            </w:r>
            <w:r w:rsidR="00785D4D" w:rsidRPr="00B9571F">
              <w:rPr>
                <w:color w:val="000000" w:themeColor="text1"/>
                <w:sz w:val="28"/>
                <w:szCs w:val="28"/>
                <w:lang w:val="uk-UA"/>
              </w:rPr>
              <w:t xml:space="preserve"> з</w:t>
            </w:r>
            <w:r>
              <w:rPr>
                <w:color w:val="000000" w:themeColor="text1"/>
                <w:sz w:val="28"/>
                <w:szCs w:val="28"/>
                <w:lang w:val="uk-UA"/>
              </w:rPr>
              <w:t> </w:t>
            </w:r>
            <w:r w:rsidR="00785D4D" w:rsidRPr="00B9571F">
              <w:rPr>
                <w:color w:val="000000" w:themeColor="text1"/>
                <w:sz w:val="28"/>
                <w:szCs w:val="28"/>
                <w:lang w:val="uk-UA"/>
              </w:rPr>
              <w:t>біологічним зворотнім зв</w:t>
            </w:r>
            <w:r w:rsidR="00E471D6">
              <w:rPr>
                <w:color w:val="000000" w:themeColor="text1"/>
                <w:sz w:val="28"/>
                <w:szCs w:val="28"/>
                <w:lang w:val="uk-UA"/>
              </w:rPr>
              <w:t>’</w:t>
            </w:r>
            <w:r w:rsidR="00785D4D" w:rsidRPr="00B9571F">
              <w:rPr>
                <w:color w:val="000000" w:themeColor="text1"/>
                <w:sz w:val="28"/>
                <w:szCs w:val="28"/>
                <w:lang w:val="uk-UA"/>
              </w:rPr>
              <w:t>язком</w:t>
            </w:r>
          </w:p>
        </w:tc>
        <w:tc>
          <w:tcPr>
            <w:tcW w:w="4679" w:type="dxa"/>
          </w:tcPr>
          <w:p w14:paraId="1E63FD00" w14:textId="77777777" w:rsidR="00785D4D" w:rsidRPr="00B9571F" w:rsidRDefault="00785D4D" w:rsidP="00A74EE6">
            <w:pPr>
              <w:widowControl w:val="0"/>
              <w:spacing w:line="360" w:lineRule="auto"/>
              <w:jc w:val="center"/>
              <w:rPr>
                <w:color w:val="000000" w:themeColor="text1"/>
                <w:sz w:val="28"/>
                <w:szCs w:val="28"/>
                <w:lang w:val="uk-UA"/>
              </w:rPr>
            </w:pPr>
            <w:r w:rsidRPr="00B9571F">
              <w:rPr>
                <w:color w:val="000000" w:themeColor="text1"/>
                <w:sz w:val="28"/>
                <w:szCs w:val="28"/>
                <w:lang w:val="uk-UA"/>
              </w:rPr>
              <w:t xml:space="preserve">Лікування положенням </w:t>
            </w:r>
          </w:p>
          <w:p w14:paraId="7CEDAFF4" w14:textId="77777777" w:rsidR="00785D4D" w:rsidRPr="00B9571F" w:rsidRDefault="00785D4D" w:rsidP="00A74EE6">
            <w:pPr>
              <w:widowControl w:val="0"/>
              <w:spacing w:line="360" w:lineRule="auto"/>
              <w:jc w:val="center"/>
              <w:rPr>
                <w:color w:val="000000" w:themeColor="text1"/>
                <w:sz w:val="28"/>
                <w:szCs w:val="28"/>
                <w:lang w:val="uk-UA"/>
              </w:rPr>
            </w:pPr>
            <w:r w:rsidRPr="00B9571F">
              <w:rPr>
                <w:color w:val="000000" w:themeColor="text1"/>
                <w:sz w:val="28"/>
                <w:szCs w:val="28"/>
                <w:lang w:val="uk-UA"/>
              </w:rPr>
              <w:t>(поступальна терапія)</w:t>
            </w:r>
          </w:p>
        </w:tc>
      </w:tr>
      <w:tr w:rsidR="00B9571F" w:rsidRPr="00B9571F" w14:paraId="0C6DB42C" w14:textId="77777777" w:rsidTr="00285F59">
        <w:trPr>
          <w:trHeight w:val="644"/>
        </w:trPr>
        <w:tc>
          <w:tcPr>
            <w:tcW w:w="4677" w:type="dxa"/>
          </w:tcPr>
          <w:p w14:paraId="79740662" w14:textId="4F0B27BA" w:rsidR="00785D4D" w:rsidRPr="00B9571F" w:rsidRDefault="00785D4D" w:rsidP="00E02BEC">
            <w:pPr>
              <w:widowControl w:val="0"/>
              <w:spacing w:line="360" w:lineRule="auto"/>
              <w:jc w:val="center"/>
              <w:rPr>
                <w:color w:val="000000" w:themeColor="text1"/>
                <w:sz w:val="28"/>
                <w:szCs w:val="28"/>
                <w:lang w:val="uk-UA"/>
              </w:rPr>
            </w:pPr>
            <w:r w:rsidRPr="00B9571F">
              <w:rPr>
                <w:color w:val="000000" w:themeColor="text1"/>
                <w:sz w:val="28"/>
                <w:szCs w:val="28"/>
                <w:lang w:val="uk-UA"/>
              </w:rPr>
              <w:t>Високотехнологічні комп</w:t>
            </w:r>
            <w:r w:rsidR="00E471D6">
              <w:rPr>
                <w:color w:val="000000" w:themeColor="text1"/>
                <w:sz w:val="28"/>
                <w:szCs w:val="28"/>
                <w:lang w:val="uk-UA"/>
              </w:rPr>
              <w:t>’</w:t>
            </w:r>
            <w:r w:rsidRPr="00B9571F">
              <w:rPr>
                <w:color w:val="000000" w:themeColor="text1"/>
                <w:sz w:val="28"/>
                <w:szCs w:val="28"/>
                <w:lang w:val="uk-UA"/>
              </w:rPr>
              <w:t>ютерні технології</w:t>
            </w:r>
          </w:p>
        </w:tc>
        <w:tc>
          <w:tcPr>
            <w:tcW w:w="4679" w:type="dxa"/>
          </w:tcPr>
          <w:p w14:paraId="7325CE71" w14:textId="77777777" w:rsidR="00785D4D" w:rsidRPr="00B9571F" w:rsidRDefault="00785D4D" w:rsidP="008C3694">
            <w:pPr>
              <w:widowControl w:val="0"/>
              <w:spacing w:line="360" w:lineRule="auto"/>
              <w:ind w:firstLine="709"/>
              <w:jc w:val="center"/>
              <w:rPr>
                <w:color w:val="000000" w:themeColor="text1"/>
                <w:sz w:val="28"/>
                <w:szCs w:val="28"/>
                <w:lang w:val="uk-UA"/>
              </w:rPr>
            </w:pPr>
          </w:p>
        </w:tc>
      </w:tr>
    </w:tbl>
    <w:p w14:paraId="67A5BDD8" w14:textId="77777777" w:rsidR="00785D4D" w:rsidRPr="00B9571F" w:rsidRDefault="00785D4D" w:rsidP="008C3694">
      <w:pPr>
        <w:widowControl w:val="0"/>
        <w:spacing w:line="360" w:lineRule="auto"/>
        <w:ind w:firstLine="709"/>
        <w:jc w:val="center"/>
        <w:rPr>
          <w:color w:val="000000" w:themeColor="text1"/>
          <w:sz w:val="28"/>
          <w:szCs w:val="28"/>
          <w:lang w:val="uk-UA"/>
        </w:rPr>
      </w:pPr>
    </w:p>
    <w:p w14:paraId="5C70FAB5" w14:textId="25811FD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Види активних і пасивних засобів фізичної терапії, які використовуються </w:t>
      </w:r>
      <w:r w:rsidR="009513A3">
        <w:rPr>
          <w:color w:val="000000" w:themeColor="text1"/>
          <w:sz w:val="28"/>
          <w:szCs w:val="28"/>
          <w:lang w:val="uk-UA"/>
        </w:rPr>
        <w:t>на різних етапах відновлення</w:t>
      </w:r>
      <w:r w:rsidRPr="00B9571F">
        <w:rPr>
          <w:color w:val="000000" w:themeColor="text1"/>
          <w:sz w:val="28"/>
          <w:szCs w:val="28"/>
          <w:lang w:val="uk-UA"/>
        </w:rPr>
        <w:t xml:space="preserve"> церебрального інсульту, представлені в табл</w:t>
      </w:r>
      <w:r w:rsidR="00606E10">
        <w:rPr>
          <w:color w:val="000000" w:themeColor="text1"/>
          <w:sz w:val="28"/>
          <w:szCs w:val="28"/>
          <w:lang w:val="uk-UA"/>
        </w:rPr>
        <w:t>.</w:t>
      </w:r>
      <w:r w:rsidRPr="00B9571F">
        <w:rPr>
          <w:color w:val="000000" w:themeColor="text1"/>
          <w:sz w:val="28"/>
          <w:szCs w:val="28"/>
          <w:lang w:val="uk-UA"/>
        </w:rPr>
        <w:t xml:space="preserve"> 1.2-1.3. </w:t>
      </w:r>
    </w:p>
    <w:p w14:paraId="754ED987"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Загальними принципами проведення процедур фізичної терапії при спастичних геміпарезах є [25, 29]:</w:t>
      </w:r>
    </w:p>
    <w:p w14:paraId="6CFBFFD5" w14:textId="15CA320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1. Функціональний характер рухів і урахування індивідуальних анатомічних особливостей при їх виконанні. Всі рухи повинні здійснюватися за максимально фізіологічною траєкторією, що відповідає обсягу рухів і</w:t>
      </w:r>
      <w:r w:rsidR="009513A3">
        <w:rPr>
          <w:color w:val="000000" w:themeColor="text1"/>
          <w:sz w:val="28"/>
          <w:szCs w:val="28"/>
          <w:lang w:val="uk-UA"/>
        </w:rPr>
        <w:t> </w:t>
      </w:r>
      <w:r w:rsidRPr="00B9571F">
        <w:rPr>
          <w:color w:val="000000" w:themeColor="text1"/>
          <w:sz w:val="28"/>
          <w:szCs w:val="28"/>
          <w:lang w:val="uk-UA"/>
        </w:rPr>
        <w:t>функції тренованих м</w:t>
      </w:r>
      <w:r w:rsidR="00E471D6">
        <w:rPr>
          <w:color w:val="000000" w:themeColor="text1"/>
          <w:sz w:val="28"/>
          <w:szCs w:val="28"/>
          <w:lang w:val="uk-UA"/>
        </w:rPr>
        <w:t>’</w:t>
      </w:r>
      <w:r w:rsidRPr="00B9571F">
        <w:rPr>
          <w:color w:val="000000" w:themeColor="text1"/>
          <w:sz w:val="28"/>
          <w:szCs w:val="28"/>
          <w:lang w:val="uk-UA"/>
        </w:rPr>
        <w:t>язів (з урахуванням взаємовпливу синергістів, агоністів і антагоністів).</w:t>
      </w:r>
    </w:p>
    <w:p w14:paraId="03803B5D" w14:textId="62192131" w:rsidR="00785D4D" w:rsidRPr="00B9571F" w:rsidRDefault="00785D4D" w:rsidP="000822EB">
      <w:pPr>
        <w:widowControl w:val="0"/>
        <w:spacing w:line="360" w:lineRule="auto"/>
        <w:jc w:val="right"/>
        <w:rPr>
          <w:color w:val="000000" w:themeColor="text1"/>
          <w:sz w:val="28"/>
          <w:szCs w:val="28"/>
          <w:lang w:val="uk-UA"/>
        </w:rPr>
      </w:pPr>
      <w:r w:rsidRPr="00B9571F">
        <w:rPr>
          <w:color w:val="000000" w:themeColor="text1"/>
          <w:sz w:val="28"/>
          <w:szCs w:val="28"/>
          <w:lang w:val="uk-UA"/>
        </w:rPr>
        <w:t>Таблиця 1.2</w:t>
      </w:r>
    </w:p>
    <w:p w14:paraId="6972084B" w14:textId="77777777" w:rsidR="00785D4D" w:rsidRPr="00B9571F" w:rsidRDefault="00785D4D" w:rsidP="000822EB">
      <w:pPr>
        <w:widowControl w:val="0"/>
        <w:spacing w:line="360" w:lineRule="auto"/>
        <w:jc w:val="center"/>
        <w:rPr>
          <w:color w:val="000000" w:themeColor="text1"/>
          <w:sz w:val="28"/>
          <w:szCs w:val="28"/>
          <w:lang w:val="uk-UA"/>
        </w:rPr>
      </w:pPr>
      <w:r w:rsidRPr="00B9571F">
        <w:rPr>
          <w:color w:val="000000" w:themeColor="text1"/>
          <w:sz w:val="28"/>
          <w:szCs w:val="28"/>
          <w:lang w:val="uk-UA"/>
        </w:rPr>
        <w:t>Активні засоби фізичної терапії у хворих з геміпарезами</w:t>
      </w:r>
    </w:p>
    <w:tbl>
      <w:tblPr>
        <w:tblStyle w:val="a8"/>
        <w:tblW w:w="0" w:type="auto"/>
        <w:tblLook w:val="04A0" w:firstRow="1" w:lastRow="0" w:firstColumn="1" w:lastColumn="0" w:noHBand="0" w:noVBand="1"/>
      </w:tblPr>
      <w:tblGrid>
        <w:gridCol w:w="2972"/>
        <w:gridCol w:w="6372"/>
      </w:tblGrid>
      <w:tr w:rsidR="00B9571F" w:rsidRPr="00B9571F" w14:paraId="10CC2E6D" w14:textId="77777777" w:rsidTr="00D96661">
        <w:trPr>
          <w:trHeight w:val="644"/>
        </w:trPr>
        <w:tc>
          <w:tcPr>
            <w:tcW w:w="2972" w:type="dxa"/>
          </w:tcPr>
          <w:p w14:paraId="56B51736" w14:textId="77777777" w:rsidR="00785D4D" w:rsidRPr="00B9571F" w:rsidRDefault="00785D4D" w:rsidP="000822EB">
            <w:pPr>
              <w:widowControl w:val="0"/>
              <w:spacing w:line="360" w:lineRule="auto"/>
              <w:jc w:val="center"/>
              <w:rPr>
                <w:color w:val="000000" w:themeColor="text1"/>
                <w:sz w:val="28"/>
                <w:szCs w:val="28"/>
                <w:lang w:val="uk-UA"/>
              </w:rPr>
            </w:pPr>
            <w:r w:rsidRPr="00B9571F">
              <w:rPr>
                <w:color w:val="000000" w:themeColor="text1"/>
                <w:sz w:val="28"/>
                <w:szCs w:val="28"/>
                <w:lang w:val="uk-UA"/>
              </w:rPr>
              <w:t>Лікувальна гімнастика</w:t>
            </w:r>
          </w:p>
        </w:tc>
        <w:tc>
          <w:tcPr>
            <w:tcW w:w="6372" w:type="dxa"/>
          </w:tcPr>
          <w:p w14:paraId="5C1E4865" w14:textId="171AD26E" w:rsidR="00785D4D" w:rsidRPr="00B9571F" w:rsidRDefault="00785D4D" w:rsidP="000822EB">
            <w:pPr>
              <w:widowControl w:val="0"/>
              <w:spacing w:line="360" w:lineRule="auto"/>
              <w:jc w:val="both"/>
              <w:rPr>
                <w:color w:val="000000" w:themeColor="text1"/>
                <w:sz w:val="28"/>
                <w:szCs w:val="28"/>
                <w:lang w:val="uk-UA"/>
              </w:rPr>
            </w:pPr>
            <w:r w:rsidRPr="00B9571F">
              <w:rPr>
                <w:color w:val="000000" w:themeColor="text1"/>
                <w:sz w:val="28"/>
                <w:szCs w:val="28"/>
                <w:lang w:val="uk-UA"/>
              </w:rPr>
              <w:t xml:space="preserve">Дихальна, </w:t>
            </w:r>
            <w:proofErr w:type="spellStart"/>
            <w:r w:rsidRPr="00B9571F">
              <w:rPr>
                <w:color w:val="000000" w:themeColor="text1"/>
                <w:sz w:val="28"/>
                <w:szCs w:val="28"/>
                <w:lang w:val="uk-UA"/>
              </w:rPr>
              <w:t>загальнозміцнювальна</w:t>
            </w:r>
            <w:proofErr w:type="spellEnd"/>
            <w:r w:rsidRPr="00B9571F">
              <w:rPr>
                <w:color w:val="000000" w:themeColor="text1"/>
                <w:sz w:val="28"/>
                <w:szCs w:val="28"/>
                <w:lang w:val="uk-UA"/>
              </w:rPr>
              <w:t>,</w:t>
            </w:r>
            <w:r w:rsidR="00E77E69">
              <w:rPr>
                <w:color w:val="000000" w:themeColor="text1"/>
                <w:sz w:val="28"/>
                <w:szCs w:val="28"/>
                <w:lang w:val="uk-UA"/>
              </w:rPr>
              <w:t xml:space="preserve"> </w:t>
            </w:r>
            <w:r w:rsidRPr="00B9571F">
              <w:rPr>
                <w:color w:val="000000" w:themeColor="text1"/>
                <w:sz w:val="28"/>
                <w:szCs w:val="28"/>
                <w:lang w:val="uk-UA"/>
              </w:rPr>
              <w:t>спеціальна, рефлекторна, коригуюча</w:t>
            </w:r>
            <w:r w:rsidR="00E77E69">
              <w:rPr>
                <w:color w:val="000000" w:themeColor="text1"/>
                <w:sz w:val="28"/>
                <w:szCs w:val="28"/>
                <w:lang w:val="uk-UA"/>
              </w:rPr>
              <w:t xml:space="preserve"> </w:t>
            </w:r>
            <w:proofErr w:type="spellStart"/>
            <w:r w:rsidRPr="00B9571F">
              <w:rPr>
                <w:color w:val="000000" w:themeColor="text1"/>
                <w:sz w:val="28"/>
                <w:szCs w:val="28"/>
                <w:lang w:val="uk-UA"/>
              </w:rPr>
              <w:t>гідрокінезотерапія</w:t>
            </w:r>
            <w:proofErr w:type="spellEnd"/>
          </w:p>
        </w:tc>
      </w:tr>
      <w:tr w:rsidR="00B9571F" w:rsidRPr="008339DA" w14:paraId="56258D05" w14:textId="77777777" w:rsidTr="00D96661">
        <w:trPr>
          <w:trHeight w:val="644"/>
        </w:trPr>
        <w:tc>
          <w:tcPr>
            <w:tcW w:w="2972" w:type="dxa"/>
            <w:vAlign w:val="center"/>
          </w:tcPr>
          <w:p w14:paraId="041DB603" w14:textId="77777777" w:rsidR="00785D4D" w:rsidRPr="00B9571F" w:rsidRDefault="00785D4D" w:rsidP="00E77E69">
            <w:pPr>
              <w:widowControl w:val="0"/>
              <w:spacing w:line="360" w:lineRule="auto"/>
              <w:jc w:val="center"/>
              <w:rPr>
                <w:color w:val="000000" w:themeColor="text1"/>
                <w:sz w:val="28"/>
                <w:szCs w:val="28"/>
                <w:lang w:val="uk-UA"/>
              </w:rPr>
            </w:pPr>
            <w:proofErr w:type="spellStart"/>
            <w:r w:rsidRPr="00B9571F">
              <w:rPr>
                <w:color w:val="000000" w:themeColor="text1"/>
                <w:sz w:val="28"/>
                <w:szCs w:val="28"/>
                <w:lang w:val="uk-UA"/>
              </w:rPr>
              <w:t>Ерготерапія</w:t>
            </w:r>
            <w:proofErr w:type="spellEnd"/>
          </w:p>
        </w:tc>
        <w:tc>
          <w:tcPr>
            <w:tcW w:w="6372" w:type="dxa"/>
          </w:tcPr>
          <w:p w14:paraId="02DC3D3A" w14:textId="0CDFE232" w:rsidR="00785D4D" w:rsidRPr="00B9571F" w:rsidRDefault="00785D4D" w:rsidP="000822EB">
            <w:pPr>
              <w:widowControl w:val="0"/>
              <w:spacing w:line="360" w:lineRule="auto"/>
              <w:jc w:val="both"/>
              <w:rPr>
                <w:color w:val="000000" w:themeColor="text1"/>
                <w:sz w:val="28"/>
                <w:szCs w:val="28"/>
                <w:lang w:val="uk-UA"/>
              </w:rPr>
            </w:pPr>
            <w:r w:rsidRPr="00B9571F">
              <w:rPr>
                <w:color w:val="000000" w:themeColor="text1"/>
                <w:sz w:val="28"/>
                <w:szCs w:val="28"/>
                <w:lang w:val="uk-UA"/>
              </w:rPr>
              <w:t>Корекція активності</w:t>
            </w:r>
            <w:r w:rsidR="00E77E69">
              <w:rPr>
                <w:color w:val="000000" w:themeColor="text1"/>
                <w:sz w:val="28"/>
                <w:szCs w:val="28"/>
                <w:lang w:val="uk-UA"/>
              </w:rPr>
              <w:t xml:space="preserve"> та </w:t>
            </w:r>
            <w:r w:rsidRPr="00B9571F">
              <w:rPr>
                <w:color w:val="000000" w:themeColor="text1"/>
                <w:sz w:val="28"/>
                <w:szCs w:val="28"/>
                <w:lang w:val="uk-UA"/>
              </w:rPr>
              <w:t>участі пацієнта в повсякденній звичній діяльності, активна взаємодія з факторами навколишнього середовища</w:t>
            </w:r>
          </w:p>
        </w:tc>
      </w:tr>
      <w:tr w:rsidR="00B9571F" w:rsidRPr="00B9571F" w14:paraId="023EA64B" w14:textId="77777777" w:rsidTr="00D96661">
        <w:trPr>
          <w:trHeight w:val="644"/>
        </w:trPr>
        <w:tc>
          <w:tcPr>
            <w:tcW w:w="2972" w:type="dxa"/>
            <w:vAlign w:val="center"/>
          </w:tcPr>
          <w:p w14:paraId="799FE670" w14:textId="77777777" w:rsidR="00785D4D" w:rsidRPr="00B9571F" w:rsidRDefault="00785D4D" w:rsidP="00E77E69">
            <w:pPr>
              <w:widowControl w:val="0"/>
              <w:spacing w:line="360" w:lineRule="auto"/>
              <w:jc w:val="center"/>
              <w:rPr>
                <w:color w:val="000000" w:themeColor="text1"/>
                <w:sz w:val="28"/>
                <w:szCs w:val="28"/>
                <w:lang w:val="uk-UA"/>
              </w:rPr>
            </w:pPr>
            <w:r w:rsidRPr="00B9571F">
              <w:rPr>
                <w:color w:val="000000" w:themeColor="text1"/>
                <w:sz w:val="28"/>
                <w:szCs w:val="28"/>
                <w:lang w:val="uk-UA"/>
              </w:rPr>
              <w:t>Механотерапія</w:t>
            </w:r>
          </w:p>
        </w:tc>
        <w:tc>
          <w:tcPr>
            <w:tcW w:w="6372" w:type="dxa"/>
          </w:tcPr>
          <w:p w14:paraId="06583D91" w14:textId="77777777" w:rsidR="00785D4D" w:rsidRPr="00B9571F" w:rsidRDefault="00785D4D" w:rsidP="000822EB">
            <w:pPr>
              <w:widowControl w:val="0"/>
              <w:spacing w:line="360" w:lineRule="auto"/>
              <w:jc w:val="both"/>
              <w:rPr>
                <w:color w:val="000000" w:themeColor="text1"/>
                <w:sz w:val="28"/>
                <w:szCs w:val="28"/>
                <w:lang w:val="uk-UA"/>
              </w:rPr>
            </w:pPr>
            <w:r w:rsidRPr="00B9571F">
              <w:rPr>
                <w:color w:val="000000" w:themeColor="text1"/>
                <w:sz w:val="28"/>
                <w:szCs w:val="28"/>
                <w:lang w:val="uk-UA"/>
              </w:rPr>
              <w:t xml:space="preserve">Апарати найпростіші, блокові, маятникові, з електроприводом, з </w:t>
            </w:r>
            <w:proofErr w:type="spellStart"/>
            <w:r w:rsidRPr="00B9571F">
              <w:rPr>
                <w:color w:val="000000" w:themeColor="text1"/>
                <w:sz w:val="28"/>
                <w:szCs w:val="28"/>
                <w:lang w:val="uk-UA"/>
              </w:rPr>
              <w:t>механоприводом</w:t>
            </w:r>
            <w:proofErr w:type="spellEnd"/>
            <w:r w:rsidRPr="00B9571F">
              <w:rPr>
                <w:color w:val="000000" w:themeColor="text1"/>
                <w:sz w:val="28"/>
                <w:szCs w:val="28"/>
                <w:lang w:val="uk-UA"/>
              </w:rPr>
              <w:t xml:space="preserve"> </w:t>
            </w:r>
          </w:p>
        </w:tc>
      </w:tr>
      <w:tr w:rsidR="00B9571F" w:rsidRPr="00B9571F" w14:paraId="4AD90753" w14:textId="77777777" w:rsidTr="00D96661">
        <w:trPr>
          <w:trHeight w:val="644"/>
        </w:trPr>
        <w:tc>
          <w:tcPr>
            <w:tcW w:w="2972" w:type="dxa"/>
          </w:tcPr>
          <w:p w14:paraId="387E2AB7" w14:textId="58315197" w:rsidR="00785D4D" w:rsidRPr="00B9571F" w:rsidRDefault="00785D4D" w:rsidP="000822EB">
            <w:pPr>
              <w:widowControl w:val="0"/>
              <w:spacing w:line="360" w:lineRule="auto"/>
              <w:jc w:val="center"/>
              <w:rPr>
                <w:color w:val="000000" w:themeColor="text1"/>
                <w:sz w:val="28"/>
                <w:szCs w:val="28"/>
                <w:lang w:val="uk-UA"/>
              </w:rPr>
            </w:pPr>
            <w:r w:rsidRPr="00B9571F">
              <w:rPr>
                <w:color w:val="000000" w:themeColor="text1"/>
                <w:sz w:val="28"/>
                <w:szCs w:val="28"/>
                <w:lang w:val="uk-UA"/>
              </w:rPr>
              <w:t xml:space="preserve">Лікування за допомогою ходьби </w:t>
            </w:r>
          </w:p>
        </w:tc>
        <w:tc>
          <w:tcPr>
            <w:tcW w:w="6372" w:type="dxa"/>
          </w:tcPr>
          <w:p w14:paraId="5B399369" w14:textId="77777777" w:rsidR="00785D4D" w:rsidRPr="00B9571F" w:rsidRDefault="00785D4D" w:rsidP="000822EB">
            <w:pPr>
              <w:widowControl w:val="0"/>
              <w:spacing w:line="360" w:lineRule="auto"/>
              <w:jc w:val="both"/>
              <w:rPr>
                <w:color w:val="000000" w:themeColor="text1"/>
                <w:sz w:val="28"/>
                <w:szCs w:val="28"/>
                <w:lang w:val="uk-UA"/>
              </w:rPr>
            </w:pPr>
            <w:r w:rsidRPr="00B9571F">
              <w:rPr>
                <w:color w:val="000000" w:themeColor="text1"/>
                <w:sz w:val="28"/>
                <w:szCs w:val="28"/>
                <w:lang w:val="uk-UA"/>
              </w:rPr>
              <w:t xml:space="preserve">Дозована ходьба, теренкур, ходьба з перешкодами, дозовані прогулянки </w:t>
            </w:r>
          </w:p>
        </w:tc>
      </w:tr>
      <w:tr w:rsidR="00B9571F" w:rsidRPr="00713708" w14:paraId="59786C6E" w14:textId="77777777" w:rsidTr="00D96661">
        <w:trPr>
          <w:trHeight w:val="644"/>
        </w:trPr>
        <w:tc>
          <w:tcPr>
            <w:tcW w:w="2972" w:type="dxa"/>
          </w:tcPr>
          <w:p w14:paraId="02FACF60" w14:textId="77777777" w:rsidR="00785D4D" w:rsidRPr="00B9571F" w:rsidRDefault="00785D4D" w:rsidP="000822EB">
            <w:pPr>
              <w:widowControl w:val="0"/>
              <w:spacing w:line="360" w:lineRule="auto"/>
              <w:jc w:val="center"/>
              <w:rPr>
                <w:color w:val="000000" w:themeColor="text1"/>
                <w:sz w:val="28"/>
                <w:szCs w:val="28"/>
                <w:lang w:val="uk-UA"/>
              </w:rPr>
            </w:pPr>
            <w:r w:rsidRPr="00B9571F">
              <w:rPr>
                <w:color w:val="000000" w:themeColor="text1"/>
                <w:sz w:val="28"/>
                <w:szCs w:val="28"/>
                <w:lang w:val="uk-UA"/>
              </w:rPr>
              <w:t>Спеціалізовані</w:t>
            </w:r>
          </w:p>
          <w:p w14:paraId="6AF24FA4" w14:textId="77777777" w:rsidR="00785D4D" w:rsidRPr="00B9571F" w:rsidRDefault="00785D4D" w:rsidP="000822EB">
            <w:pPr>
              <w:widowControl w:val="0"/>
              <w:spacing w:line="360" w:lineRule="auto"/>
              <w:jc w:val="center"/>
              <w:rPr>
                <w:color w:val="000000" w:themeColor="text1"/>
                <w:sz w:val="28"/>
                <w:szCs w:val="28"/>
                <w:lang w:val="uk-UA"/>
              </w:rPr>
            </w:pPr>
            <w:r w:rsidRPr="00B9571F">
              <w:rPr>
                <w:color w:val="000000" w:themeColor="text1"/>
                <w:sz w:val="28"/>
                <w:szCs w:val="28"/>
                <w:lang w:val="uk-UA"/>
              </w:rPr>
              <w:t>методичні системи</w:t>
            </w:r>
          </w:p>
        </w:tc>
        <w:tc>
          <w:tcPr>
            <w:tcW w:w="6372" w:type="dxa"/>
          </w:tcPr>
          <w:p w14:paraId="6CE64881" w14:textId="38ACE45B" w:rsidR="00785D4D" w:rsidRPr="00B9571F" w:rsidRDefault="00785D4D" w:rsidP="000822EB">
            <w:pPr>
              <w:widowControl w:val="0"/>
              <w:spacing w:line="360" w:lineRule="auto"/>
              <w:jc w:val="both"/>
              <w:rPr>
                <w:color w:val="000000" w:themeColor="text1"/>
                <w:sz w:val="28"/>
                <w:szCs w:val="28"/>
                <w:lang w:val="uk-UA"/>
              </w:rPr>
            </w:pPr>
            <w:proofErr w:type="spellStart"/>
            <w:r w:rsidRPr="00B9571F">
              <w:rPr>
                <w:color w:val="000000" w:themeColor="text1"/>
                <w:sz w:val="28"/>
                <w:szCs w:val="28"/>
                <w:lang w:val="uk-UA"/>
              </w:rPr>
              <w:t>Klapp</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Kabat</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Bobath</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Woitta</w:t>
            </w:r>
            <w:proofErr w:type="spellEnd"/>
            <w:r w:rsidRPr="00B9571F">
              <w:rPr>
                <w:color w:val="000000" w:themeColor="text1"/>
                <w:sz w:val="28"/>
                <w:szCs w:val="28"/>
                <w:lang w:val="uk-UA"/>
              </w:rPr>
              <w:t xml:space="preserve">, PNF, </w:t>
            </w:r>
            <w:proofErr w:type="spellStart"/>
            <w:r w:rsidRPr="00B9571F">
              <w:rPr>
                <w:color w:val="000000" w:themeColor="text1"/>
                <w:sz w:val="28"/>
                <w:szCs w:val="28"/>
                <w:lang w:val="uk-UA"/>
              </w:rPr>
              <w:t>Brunnstrоm</w:t>
            </w:r>
            <w:proofErr w:type="spellEnd"/>
            <w:r w:rsidRPr="00B9571F">
              <w:rPr>
                <w:color w:val="000000" w:themeColor="text1"/>
                <w:sz w:val="28"/>
                <w:szCs w:val="28"/>
                <w:lang w:val="uk-UA"/>
              </w:rPr>
              <w:t>, Баланс, йога</w:t>
            </w:r>
          </w:p>
        </w:tc>
      </w:tr>
      <w:tr w:rsidR="00B9571F" w:rsidRPr="00B9571F" w14:paraId="2C75CCDD" w14:textId="77777777" w:rsidTr="00D96661">
        <w:trPr>
          <w:trHeight w:val="644"/>
        </w:trPr>
        <w:tc>
          <w:tcPr>
            <w:tcW w:w="2972" w:type="dxa"/>
          </w:tcPr>
          <w:p w14:paraId="7BE4A3A1" w14:textId="7ED42C95" w:rsidR="00785D4D" w:rsidRPr="00B9571F" w:rsidRDefault="009513A3" w:rsidP="000822EB">
            <w:pPr>
              <w:widowControl w:val="0"/>
              <w:spacing w:line="360" w:lineRule="auto"/>
              <w:jc w:val="center"/>
              <w:rPr>
                <w:color w:val="000000" w:themeColor="text1"/>
                <w:sz w:val="28"/>
                <w:szCs w:val="28"/>
                <w:lang w:val="uk-UA"/>
              </w:rPr>
            </w:pPr>
            <w:r>
              <w:rPr>
                <w:color w:val="000000" w:themeColor="text1"/>
                <w:sz w:val="28"/>
                <w:szCs w:val="28"/>
                <w:lang w:val="uk-UA"/>
              </w:rPr>
              <w:t>Лікувальна гімнастика</w:t>
            </w:r>
            <w:r w:rsidR="00785D4D" w:rsidRPr="00B9571F">
              <w:rPr>
                <w:color w:val="000000" w:themeColor="text1"/>
                <w:sz w:val="28"/>
                <w:szCs w:val="28"/>
                <w:lang w:val="uk-UA"/>
              </w:rPr>
              <w:t xml:space="preserve"> з біологічним зворотнім зв</w:t>
            </w:r>
            <w:r w:rsidR="00E471D6">
              <w:rPr>
                <w:color w:val="000000" w:themeColor="text1"/>
                <w:sz w:val="28"/>
                <w:szCs w:val="28"/>
                <w:lang w:val="uk-UA"/>
              </w:rPr>
              <w:t>’</w:t>
            </w:r>
            <w:r w:rsidR="00785D4D" w:rsidRPr="00B9571F">
              <w:rPr>
                <w:color w:val="000000" w:themeColor="text1"/>
                <w:sz w:val="28"/>
                <w:szCs w:val="28"/>
                <w:lang w:val="uk-UA"/>
              </w:rPr>
              <w:t>язком</w:t>
            </w:r>
          </w:p>
        </w:tc>
        <w:tc>
          <w:tcPr>
            <w:tcW w:w="6372" w:type="dxa"/>
          </w:tcPr>
          <w:p w14:paraId="0D66585E" w14:textId="77777777" w:rsidR="00785D4D" w:rsidRPr="00B9571F" w:rsidRDefault="00785D4D" w:rsidP="000822EB">
            <w:pPr>
              <w:widowControl w:val="0"/>
              <w:spacing w:line="360" w:lineRule="auto"/>
              <w:jc w:val="both"/>
              <w:rPr>
                <w:color w:val="000000" w:themeColor="text1"/>
                <w:sz w:val="28"/>
                <w:szCs w:val="28"/>
                <w:lang w:val="uk-UA"/>
              </w:rPr>
            </w:pPr>
            <w:r w:rsidRPr="00B9571F">
              <w:rPr>
                <w:color w:val="000000" w:themeColor="text1"/>
                <w:sz w:val="28"/>
                <w:szCs w:val="28"/>
                <w:lang w:val="uk-UA"/>
              </w:rPr>
              <w:t xml:space="preserve">З використанням даних електроміографії, </w:t>
            </w:r>
            <w:proofErr w:type="spellStart"/>
            <w:r w:rsidRPr="00B9571F">
              <w:rPr>
                <w:color w:val="000000" w:themeColor="text1"/>
                <w:sz w:val="28"/>
                <w:szCs w:val="28"/>
                <w:lang w:val="uk-UA"/>
              </w:rPr>
              <w:t>електроенцефалографії</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стабілографії</w:t>
            </w:r>
            <w:proofErr w:type="spellEnd"/>
            <w:r w:rsidRPr="00B9571F">
              <w:rPr>
                <w:color w:val="000000" w:themeColor="text1"/>
                <w:sz w:val="28"/>
                <w:szCs w:val="28"/>
                <w:lang w:val="uk-UA"/>
              </w:rPr>
              <w:t>,</w:t>
            </w:r>
          </w:p>
          <w:p w14:paraId="2A58D1CF" w14:textId="77777777" w:rsidR="00785D4D" w:rsidRPr="00B9571F" w:rsidRDefault="00785D4D" w:rsidP="000822EB">
            <w:pPr>
              <w:widowControl w:val="0"/>
              <w:spacing w:line="360" w:lineRule="auto"/>
              <w:jc w:val="both"/>
              <w:rPr>
                <w:color w:val="000000" w:themeColor="text1"/>
                <w:sz w:val="28"/>
                <w:szCs w:val="28"/>
                <w:lang w:val="uk-UA"/>
              </w:rPr>
            </w:pPr>
            <w:r w:rsidRPr="00B9571F">
              <w:rPr>
                <w:color w:val="000000" w:themeColor="text1"/>
                <w:sz w:val="28"/>
                <w:szCs w:val="28"/>
                <w:lang w:val="uk-UA"/>
              </w:rPr>
              <w:t xml:space="preserve">спірографії, динамометрії </w:t>
            </w:r>
          </w:p>
        </w:tc>
      </w:tr>
      <w:tr w:rsidR="00B9571F" w:rsidRPr="00B9571F" w14:paraId="04677A08" w14:textId="77777777" w:rsidTr="00D96661">
        <w:trPr>
          <w:trHeight w:val="644"/>
        </w:trPr>
        <w:tc>
          <w:tcPr>
            <w:tcW w:w="2972" w:type="dxa"/>
          </w:tcPr>
          <w:p w14:paraId="3E410BE2" w14:textId="516F02B6" w:rsidR="00785D4D" w:rsidRPr="00B9571F" w:rsidRDefault="00785D4D" w:rsidP="000822EB">
            <w:pPr>
              <w:widowControl w:val="0"/>
              <w:spacing w:line="360" w:lineRule="auto"/>
              <w:jc w:val="center"/>
              <w:rPr>
                <w:color w:val="000000" w:themeColor="text1"/>
                <w:sz w:val="28"/>
                <w:szCs w:val="28"/>
                <w:lang w:val="uk-UA"/>
              </w:rPr>
            </w:pPr>
            <w:r w:rsidRPr="00B9571F">
              <w:rPr>
                <w:color w:val="000000" w:themeColor="text1"/>
                <w:sz w:val="28"/>
                <w:szCs w:val="28"/>
                <w:lang w:val="uk-UA"/>
              </w:rPr>
              <w:t>Високотехнологічні комп</w:t>
            </w:r>
            <w:r w:rsidR="00E471D6">
              <w:rPr>
                <w:color w:val="000000" w:themeColor="text1"/>
                <w:sz w:val="28"/>
                <w:szCs w:val="28"/>
                <w:lang w:val="uk-UA"/>
              </w:rPr>
              <w:t>’</w:t>
            </w:r>
            <w:r w:rsidRPr="00B9571F">
              <w:rPr>
                <w:color w:val="000000" w:themeColor="text1"/>
                <w:sz w:val="28"/>
                <w:szCs w:val="28"/>
                <w:lang w:val="uk-UA"/>
              </w:rPr>
              <w:t>ютерні технології</w:t>
            </w:r>
          </w:p>
        </w:tc>
        <w:tc>
          <w:tcPr>
            <w:tcW w:w="6372" w:type="dxa"/>
          </w:tcPr>
          <w:p w14:paraId="6071AF85" w14:textId="5399344A" w:rsidR="00785D4D" w:rsidRPr="00B9571F" w:rsidRDefault="00785D4D" w:rsidP="000822EB">
            <w:pPr>
              <w:widowControl w:val="0"/>
              <w:spacing w:line="360" w:lineRule="auto"/>
              <w:jc w:val="both"/>
              <w:rPr>
                <w:color w:val="000000" w:themeColor="text1"/>
                <w:sz w:val="28"/>
                <w:szCs w:val="28"/>
                <w:lang w:val="uk-UA"/>
              </w:rPr>
            </w:pPr>
            <w:r w:rsidRPr="00B9571F">
              <w:rPr>
                <w:color w:val="000000" w:themeColor="text1"/>
                <w:sz w:val="28"/>
                <w:szCs w:val="28"/>
                <w:lang w:val="uk-UA"/>
              </w:rPr>
              <w:t>Комп</w:t>
            </w:r>
            <w:r w:rsidR="00E471D6">
              <w:rPr>
                <w:color w:val="000000" w:themeColor="text1"/>
                <w:sz w:val="28"/>
                <w:szCs w:val="28"/>
                <w:lang w:val="uk-UA"/>
              </w:rPr>
              <w:t>’</w:t>
            </w:r>
            <w:r w:rsidRPr="00B9571F">
              <w:rPr>
                <w:color w:val="000000" w:themeColor="text1"/>
                <w:sz w:val="28"/>
                <w:szCs w:val="28"/>
                <w:lang w:val="uk-UA"/>
              </w:rPr>
              <w:t xml:space="preserve">ютерні комплекси віртуальної реальності, </w:t>
            </w:r>
            <w:proofErr w:type="spellStart"/>
            <w:r w:rsidRPr="00B9571F">
              <w:rPr>
                <w:color w:val="000000" w:themeColor="text1"/>
                <w:sz w:val="28"/>
                <w:szCs w:val="28"/>
                <w:lang w:val="uk-UA"/>
              </w:rPr>
              <w:t>біоробототехніка</w:t>
            </w:r>
            <w:proofErr w:type="spellEnd"/>
          </w:p>
        </w:tc>
      </w:tr>
    </w:tbl>
    <w:p w14:paraId="10C129ED" w14:textId="77777777" w:rsidR="00785D4D" w:rsidRPr="00B9571F" w:rsidRDefault="00785D4D" w:rsidP="008C3694">
      <w:pPr>
        <w:widowControl w:val="0"/>
        <w:spacing w:line="360" w:lineRule="auto"/>
        <w:ind w:firstLine="709"/>
        <w:jc w:val="both"/>
        <w:rPr>
          <w:color w:val="000000" w:themeColor="text1"/>
          <w:sz w:val="28"/>
          <w:szCs w:val="28"/>
          <w:lang w:val="uk-UA"/>
        </w:rPr>
      </w:pPr>
    </w:p>
    <w:p w14:paraId="5E0EB3F3" w14:textId="77777777" w:rsidR="00632EA9" w:rsidRPr="00B9571F" w:rsidRDefault="00632EA9" w:rsidP="00632EA9">
      <w:pPr>
        <w:widowControl w:val="0"/>
        <w:spacing w:line="360" w:lineRule="auto"/>
        <w:ind w:firstLine="708"/>
        <w:jc w:val="both"/>
        <w:rPr>
          <w:color w:val="000000" w:themeColor="text1"/>
          <w:sz w:val="28"/>
          <w:szCs w:val="28"/>
          <w:lang w:val="uk-UA"/>
        </w:rPr>
      </w:pPr>
      <w:r w:rsidRPr="00B9571F">
        <w:rPr>
          <w:color w:val="000000" w:themeColor="text1"/>
          <w:sz w:val="28"/>
          <w:szCs w:val="28"/>
          <w:lang w:val="uk-UA"/>
        </w:rPr>
        <w:t>Перед виконанням процедур необхідно проведення функціонального тестування з чітким визначенням м</w:t>
      </w:r>
      <w:r>
        <w:rPr>
          <w:color w:val="000000" w:themeColor="text1"/>
          <w:sz w:val="28"/>
          <w:szCs w:val="28"/>
          <w:lang w:val="uk-UA"/>
        </w:rPr>
        <w:t>’</w:t>
      </w:r>
      <w:r w:rsidRPr="00B9571F">
        <w:rPr>
          <w:color w:val="000000" w:themeColor="text1"/>
          <w:sz w:val="28"/>
          <w:szCs w:val="28"/>
          <w:lang w:val="uk-UA"/>
        </w:rPr>
        <w:t xml:space="preserve">язів, що мають порушення (слабкість або зміни тонусу). При русі уявний контроль сприяє посиленню впливу вищої корковою діяльності на процес передачі нервових імпульсів у всіх ланках </w:t>
      </w:r>
      <w:proofErr w:type="spellStart"/>
      <w:r w:rsidRPr="00B9571F">
        <w:rPr>
          <w:color w:val="000000" w:themeColor="text1"/>
          <w:sz w:val="28"/>
          <w:szCs w:val="28"/>
          <w:lang w:val="uk-UA"/>
        </w:rPr>
        <w:t>нейром</w:t>
      </w:r>
      <w:r>
        <w:rPr>
          <w:color w:val="000000" w:themeColor="text1"/>
          <w:sz w:val="28"/>
          <w:szCs w:val="28"/>
          <w:lang w:val="uk-UA"/>
        </w:rPr>
        <w:t>’</w:t>
      </w:r>
      <w:r w:rsidRPr="00B9571F">
        <w:rPr>
          <w:color w:val="000000" w:themeColor="text1"/>
          <w:sz w:val="28"/>
          <w:szCs w:val="28"/>
          <w:lang w:val="uk-UA"/>
        </w:rPr>
        <w:t>язової</w:t>
      </w:r>
      <w:proofErr w:type="spellEnd"/>
      <w:r w:rsidRPr="00B9571F">
        <w:rPr>
          <w:color w:val="000000" w:themeColor="text1"/>
          <w:sz w:val="28"/>
          <w:szCs w:val="28"/>
          <w:lang w:val="uk-UA"/>
        </w:rPr>
        <w:t xml:space="preserve"> передачі.</w:t>
      </w:r>
    </w:p>
    <w:p w14:paraId="5D72123B" w14:textId="599A44E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2. Синхронізація рухів і дихання. Під час виконання процедур правильне дихання має принципово важливе значення, оскільки саме по собі є</w:t>
      </w:r>
      <w:r w:rsidR="00FB2A3E">
        <w:rPr>
          <w:color w:val="000000" w:themeColor="text1"/>
          <w:sz w:val="28"/>
          <w:szCs w:val="28"/>
          <w:lang w:val="uk-UA"/>
        </w:rPr>
        <w:t> </w:t>
      </w:r>
      <w:r w:rsidRPr="00B9571F">
        <w:rPr>
          <w:color w:val="000000" w:themeColor="text1"/>
          <w:sz w:val="28"/>
          <w:szCs w:val="28"/>
          <w:lang w:val="uk-UA"/>
        </w:rPr>
        <w:t>«фізіологічним руховим фоном». Поєднання основних рухів з диханням сприяє синхронізації роботи рухових центрів головного мозку, що відповідають за рухи, з роботою дихального центру. Одночасний контроль за</w:t>
      </w:r>
      <w:r w:rsidR="00FB2A3E">
        <w:rPr>
          <w:color w:val="000000" w:themeColor="text1"/>
          <w:sz w:val="28"/>
          <w:szCs w:val="28"/>
          <w:lang w:val="uk-UA"/>
        </w:rPr>
        <w:t> </w:t>
      </w:r>
      <w:r w:rsidRPr="00B9571F">
        <w:rPr>
          <w:color w:val="000000" w:themeColor="text1"/>
          <w:sz w:val="28"/>
          <w:szCs w:val="28"/>
          <w:lang w:val="uk-UA"/>
        </w:rPr>
        <w:t>диханням і виконуваними рухами також сприяє виконанню попереднього принципу «контролю і концентрації» [30].</w:t>
      </w:r>
    </w:p>
    <w:p w14:paraId="323D6E62" w14:textId="367549BF" w:rsidR="00785D4D" w:rsidRPr="00B9571F" w:rsidRDefault="00785D4D" w:rsidP="00B9571F">
      <w:pPr>
        <w:widowControl w:val="0"/>
        <w:spacing w:line="360" w:lineRule="auto"/>
        <w:jc w:val="right"/>
        <w:rPr>
          <w:color w:val="000000" w:themeColor="text1"/>
          <w:sz w:val="28"/>
          <w:szCs w:val="28"/>
          <w:lang w:val="uk-UA"/>
        </w:rPr>
      </w:pPr>
      <w:r w:rsidRPr="00B9571F">
        <w:rPr>
          <w:color w:val="000000" w:themeColor="text1"/>
          <w:sz w:val="28"/>
          <w:szCs w:val="28"/>
          <w:lang w:val="uk-UA"/>
        </w:rPr>
        <w:t>Таблиця 1.3</w:t>
      </w:r>
    </w:p>
    <w:p w14:paraId="79C06690" w14:textId="77777777" w:rsidR="00785D4D" w:rsidRPr="00B9571F" w:rsidRDefault="00785D4D" w:rsidP="00B9571F">
      <w:pPr>
        <w:widowControl w:val="0"/>
        <w:spacing w:line="360" w:lineRule="auto"/>
        <w:jc w:val="center"/>
        <w:rPr>
          <w:color w:val="000000" w:themeColor="text1"/>
          <w:sz w:val="28"/>
          <w:szCs w:val="28"/>
          <w:lang w:val="uk-UA"/>
        </w:rPr>
      </w:pPr>
      <w:r w:rsidRPr="00B9571F">
        <w:rPr>
          <w:color w:val="000000" w:themeColor="text1"/>
          <w:sz w:val="28"/>
          <w:szCs w:val="28"/>
          <w:lang w:val="uk-UA"/>
        </w:rPr>
        <w:t>Пасивні засоби фізичної терапії у хворих з геміпарезами</w:t>
      </w:r>
    </w:p>
    <w:tbl>
      <w:tblPr>
        <w:tblStyle w:val="a8"/>
        <w:tblW w:w="0" w:type="auto"/>
        <w:tblInd w:w="108" w:type="dxa"/>
        <w:tblLook w:val="04A0" w:firstRow="1" w:lastRow="0" w:firstColumn="1" w:lastColumn="0" w:noHBand="0" w:noVBand="1"/>
      </w:tblPr>
      <w:tblGrid>
        <w:gridCol w:w="3508"/>
        <w:gridCol w:w="5728"/>
      </w:tblGrid>
      <w:tr w:rsidR="00B9571F" w:rsidRPr="00713708" w14:paraId="29B0BD3B" w14:textId="77777777" w:rsidTr="00285F59">
        <w:trPr>
          <w:trHeight w:val="644"/>
        </w:trPr>
        <w:tc>
          <w:tcPr>
            <w:tcW w:w="3544" w:type="dxa"/>
            <w:vAlign w:val="center"/>
          </w:tcPr>
          <w:p w14:paraId="652B8EA8" w14:textId="77777777" w:rsidR="00785D4D" w:rsidRPr="00B9571F" w:rsidRDefault="00785D4D" w:rsidP="007607F1">
            <w:pPr>
              <w:widowControl w:val="0"/>
              <w:spacing w:line="360" w:lineRule="auto"/>
              <w:jc w:val="center"/>
              <w:rPr>
                <w:color w:val="000000" w:themeColor="text1"/>
                <w:sz w:val="28"/>
                <w:szCs w:val="28"/>
                <w:lang w:val="uk-UA"/>
              </w:rPr>
            </w:pPr>
            <w:r w:rsidRPr="00B9571F">
              <w:rPr>
                <w:color w:val="000000" w:themeColor="text1"/>
                <w:sz w:val="28"/>
                <w:szCs w:val="28"/>
                <w:lang w:val="uk-UA"/>
              </w:rPr>
              <w:t>Масаж</w:t>
            </w:r>
          </w:p>
        </w:tc>
        <w:tc>
          <w:tcPr>
            <w:tcW w:w="5812" w:type="dxa"/>
            <w:vAlign w:val="center"/>
          </w:tcPr>
          <w:p w14:paraId="530CB60C" w14:textId="77777777" w:rsidR="00785D4D" w:rsidRPr="00B9571F" w:rsidRDefault="00785D4D" w:rsidP="00B9571F">
            <w:pPr>
              <w:widowControl w:val="0"/>
              <w:spacing w:line="360" w:lineRule="auto"/>
              <w:jc w:val="both"/>
              <w:rPr>
                <w:color w:val="000000" w:themeColor="text1"/>
                <w:sz w:val="28"/>
                <w:szCs w:val="28"/>
                <w:lang w:val="uk-UA"/>
              </w:rPr>
            </w:pPr>
            <w:r w:rsidRPr="00B9571F">
              <w:rPr>
                <w:color w:val="000000" w:themeColor="text1"/>
                <w:sz w:val="28"/>
                <w:szCs w:val="28"/>
                <w:lang w:val="uk-UA"/>
              </w:rPr>
              <w:t xml:space="preserve">Лікувальний класичний (елементи </w:t>
            </w:r>
            <w:proofErr w:type="spellStart"/>
            <w:r w:rsidRPr="00B9571F">
              <w:rPr>
                <w:color w:val="000000" w:themeColor="text1"/>
                <w:sz w:val="28"/>
                <w:szCs w:val="28"/>
                <w:lang w:val="uk-UA"/>
              </w:rPr>
              <w:t>погладжування</w:t>
            </w:r>
            <w:proofErr w:type="spellEnd"/>
            <w:r w:rsidRPr="00B9571F">
              <w:rPr>
                <w:color w:val="000000" w:themeColor="text1"/>
                <w:sz w:val="28"/>
                <w:szCs w:val="28"/>
                <w:lang w:val="uk-UA"/>
              </w:rPr>
              <w:t>, вібрації), рефлекторний, сегментарний, механічний, вібраційний, гідромасаж</w:t>
            </w:r>
          </w:p>
        </w:tc>
      </w:tr>
      <w:tr w:rsidR="00B9571F" w:rsidRPr="00B9571F" w14:paraId="4806C405" w14:textId="77777777" w:rsidTr="00285F59">
        <w:trPr>
          <w:trHeight w:val="644"/>
        </w:trPr>
        <w:tc>
          <w:tcPr>
            <w:tcW w:w="3544" w:type="dxa"/>
            <w:vAlign w:val="center"/>
          </w:tcPr>
          <w:p w14:paraId="7C585639" w14:textId="77777777" w:rsidR="00785D4D" w:rsidRPr="00B9571F" w:rsidRDefault="00785D4D" w:rsidP="007607F1">
            <w:pPr>
              <w:widowControl w:val="0"/>
              <w:spacing w:line="360" w:lineRule="auto"/>
              <w:jc w:val="center"/>
              <w:rPr>
                <w:color w:val="000000" w:themeColor="text1"/>
                <w:sz w:val="28"/>
                <w:szCs w:val="28"/>
                <w:lang w:val="uk-UA"/>
              </w:rPr>
            </w:pPr>
            <w:r w:rsidRPr="00B9571F">
              <w:rPr>
                <w:color w:val="000000" w:themeColor="text1"/>
                <w:sz w:val="28"/>
                <w:szCs w:val="28"/>
                <w:lang w:val="uk-UA"/>
              </w:rPr>
              <w:t>Пасивні рухи</w:t>
            </w:r>
          </w:p>
        </w:tc>
        <w:tc>
          <w:tcPr>
            <w:tcW w:w="5812" w:type="dxa"/>
            <w:vAlign w:val="center"/>
          </w:tcPr>
          <w:p w14:paraId="2738C5BE" w14:textId="7F0F1627" w:rsidR="00785D4D" w:rsidRPr="00B9571F" w:rsidRDefault="00785D4D" w:rsidP="00B9571F">
            <w:pPr>
              <w:widowControl w:val="0"/>
              <w:spacing w:line="360" w:lineRule="auto"/>
              <w:jc w:val="both"/>
              <w:rPr>
                <w:color w:val="000000" w:themeColor="text1"/>
                <w:sz w:val="28"/>
                <w:szCs w:val="28"/>
                <w:lang w:val="uk-UA"/>
              </w:rPr>
            </w:pPr>
            <w:r w:rsidRPr="00B9571F">
              <w:rPr>
                <w:color w:val="000000" w:themeColor="text1"/>
                <w:sz w:val="28"/>
                <w:szCs w:val="28"/>
                <w:lang w:val="uk-UA"/>
              </w:rPr>
              <w:t>Апаратні, мануальні</w:t>
            </w:r>
          </w:p>
        </w:tc>
      </w:tr>
      <w:tr w:rsidR="00B9571F" w:rsidRPr="00B9571F" w14:paraId="51CA30BD" w14:textId="77777777" w:rsidTr="00285F59">
        <w:trPr>
          <w:trHeight w:val="644"/>
        </w:trPr>
        <w:tc>
          <w:tcPr>
            <w:tcW w:w="3544" w:type="dxa"/>
            <w:vAlign w:val="center"/>
          </w:tcPr>
          <w:p w14:paraId="469ABDEC" w14:textId="77777777" w:rsidR="00785D4D" w:rsidRPr="00B9571F" w:rsidRDefault="00785D4D" w:rsidP="007607F1">
            <w:pPr>
              <w:widowControl w:val="0"/>
              <w:spacing w:line="360" w:lineRule="auto"/>
              <w:jc w:val="center"/>
              <w:rPr>
                <w:color w:val="000000" w:themeColor="text1"/>
                <w:sz w:val="28"/>
                <w:szCs w:val="28"/>
                <w:lang w:val="uk-UA"/>
              </w:rPr>
            </w:pPr>
            <w:r w:rsidRPr="00B9571F">
              <w:rPr>
                <w:color w:val="000000" w:themeColor="text1"/>
                <w:sz w:val="28"/>
                <w:szCs w:val="28"/>
                <w:lang w:val="uk-UA"/>
              </w:rPr>
              <w:t>Механотерапія</w:t>
            </w:r>
          </w:p>
        </w:tc>
        <w:tc>
          <w:tcPr>
            <w:tcW w:w="5812" w:type="dxa"/>
            <w:vAlign w:val="center"/>
          </w:tcPr>
          <w:p w14:paraId="0C8452FD" w14:textId="09CAFFBF" w:rsidR="00B9571F" w:rsidRPr="00B9571F" w:rsidRDefault="00785D4D" w:rsidP="00B9571F">
            <w:pPr>
              <w:widowControl w:val="0"/>
              <w:spacing w:line="360" w:lineRule="auto"/>
              <w:jc w:val="both"/>
              <w:rPr>
                <w:color w:val="000000" w:themeColor="text1"/>
                <w:sz w:val="28"/>
                <w:szCs w:val="28"/>
                <w:lang w:val="uk-UA"/>
              </w:rPr>
            </w:pPr>
            <w:proofErr w:type="spellStart"/>
            <w:r w:rsidRPr="00B9571F">
              <w:rPr>
                <w:color w:val="000000" w:themeColor="text1"/>
                <w:sz w:val="28"/>
                <w:szCs w:val="28"/>
                <w:lang w:val="uk-UA"/>
              </w:rPr>
              <w:t>Роботизована</w:t>
            </w:r>
            <w:proofErr w:type="spellEnd"/>
            <w:r w:rsidRPr="00B9571F">
              <w:rPr>
                <w:color w:val="000000" w:themeColor="text1"/>
                <w:sz w:val="28"/>
                <w:szCs w:val="28"/>
                <w:lang w:val="uk-UA"/>
              </w:rPr>
              <w:t xml:space="preserve"> механотерапія</w:t>
            </w:r>
          </w:p>
          <w:p w14:paraId="3974D2DD" w14:textId="0B9A876B" w:rsidR="00785D4D" w:rsidRPr="00B9571F" w:rsidRDefault="00B9571F" w:rsidP="00B9571F">
            <w:pPr>
              <w:widowControl w:val="0"/>
              <w:spacing w:line="360" w:lineRule="auto"/>
              <w:jc w:val="both"/>
              <w:rPr>
                <w:color w:val="000000" w:themeColor="text1"/>
                <w:sz w:val="28"/>
                <w:szCs w:val="28"/>
                <w:lang w:val="uk-UA"/>
              </w:rPr>
            </w:pPr>
            <w:proofErr w:type="spellStart"/>
            <w:r w:rsidRPr="00B9571F">
              <w:rPr>
                <w:color w:val="000000" w:themeColor="text1"/>
                <w:sz w:val="28"/>
                <w:szCs w:val="28"/>
                <w:lang w:val="uk-UA"/>
              </w:rPr>
              <w:t>Е</w:t>
            </w:r>
            <w:r w:rsidR="00785D4D" w:rsidRPr="00B9571F">
              <w:rPr>
                <w:color w:val="000000" w:themeColor="text1"/>
                <w:sz w:val="28"/>
                <w:szCs w:val="28"/>
                <w:lang w:val="uk-UA"/>
              </w:rPr>
              <w:t>кстензі</w:t>
            </w:r>
            <w:r w:rsidR="007607F1">
              <w:rPr>
                <w:color w:val="000000" w:themeColor="text1"/>
                <w:sz w:val="28"/>
                <w:szCs w:val="28"/>
                <w:lang w:val="uk-UA"/>
              </w:rPr>
              <w:t>й</w:t>
            </w:r>
            <w:r w:rsidR="00785D4D" w:rsidRPr="00B9571F">
              <w:rPr>
                <w:color w:val="000000" w:themeColor="text1"/>
                <w:sz w:val="28"/>
                <w:szCs w:val="28"/>
                <w:lang w:val="uk-UA"/>
              </w:rPr>
              <w:t>на</w:t>
            </w:r>
            <w:proofErr w:type="spellEnd"/>
            <w:r w:rsidR="00785D4D" w:rsidRPr="00B9571F">
              <w:rPr>
                <w:color w:val="000000" w:themeColor="text1"/>
                <w:sz w:val="28"/>
                <w:szCs w:val="28"/>
                <w:lang w:val="uk-UA"/>
              </w:rPr>
              <w:t xml:space="preserve"> терапія</w:t>
            </w:r>
          </w:p>
        </w:tc>
      </w:tr>
      <w:tr w:rsidR="00B9571F" w:rsidRPr="00B9571F" w14:paraId="194BFD38" w14:textId="77777777" w:rsidTr="00285F59">
        <w:trPr>
          <w:trHeight w:val="644"/>
        </w:trPr>
        <w:tc>
          <w:tcPr>
            <w:tcW w:w="3544" w:type="dxa"/>
            <w:vAlign w:val="center"/>
          </w:tcPr>
          <w:p w14:paraId="54BCB54D" w14:textId="77777777" w:rsidR="00785D4D" w:rsidRPr="00B9571F" w:rsidRDefault="00785D4D" w:rsidP="007607F1">
            <w:pPr>
              <w:widowControl w:val="0"/>
              <w:spacing w:line="360" w:lineRule="auto"/>
              <w:jc w:val="center"/>
              <w:rPr>
                <w:color w:val="000000" w:themeColor="text1"/>
                <w:sz w:val="28"/>
                <w:szCs w:val="28"/>
                <w:lang w:val="uk-UA"/>
              </w:rPr>
            </w:pPr>
            <w:r w:rsidRPr="00B9571F">
              <w:rPr>
                <w:color w:val="000000" w:themeColor="text1"/>
                <w:sz w:val="28"/>
                <w:szCs w:val="28"/>
                <w:lang w:val="uk-UA"/>
              </w:rPr>
              <w:t>Мануальні маніпуляції</w:t>
            </w:r>
          </w:p>
        </w:tc>
        <w:tc>
          <w:tcPr>
            <w:tcW w:w="5812" w:type="dxa"/>
            <w:vAlign w:val="center"/>
          </w:tcPr>
          <w:p w14:paraId="6684215D" w14:textId="77777777" w:rsidR="00785D4D" w:rsidRPr="00B9571F" w:rsidRDefault="00785D4D" w:rsidP="00B9571F">
            <w:pPr>
              <w:widowControl w:val="0"/>
              <w:spacing w:line="360" w:lineRule="auto"/>
              <w:jc w:val="both"/>
              <w:rPr>
                <w:color w:val="000000" w:themeColor="text1"/>
                <w:sz w:val="28"/>
                <w:szCs w:val="28"/>
                <w:lang w:val="uk-UA"/>
              </w:rPr>
            </w:pPr>
            <w:proofErr w:type="spellStart"/>
            <w:r w:rsidRPr="00B9571F">
              <w:rPr>
                <w:color w:val="000000" w:themeColor="text1"/>
                <w:sz w:val="28"/>
                <w:szCs w:val="28"/>
                <w:lang w:val="uk-UA"/>
              </w:rPr>
              <w:t>Вертебротерапія</w:t>
            </w:r>
            <w:proofErr w:type="spellEnd"/>
          </w:p>
          <w:p w14:paraId="7600D72E" w14:textId="30D3CE4E" w:rsidR="00785D4D" w:rsidRPr="00B9571F" w:rsidRDefault="00B9571F" w:rsidP="00B9571F">
            <w:pPr>
              <w:widowControl w:val="0"/>
              <w:spacing w:line="360" w:lineRule="auto"/>
              <w:jc w:val="both"/>
              <w:rPr>
                <w:color w:val="000000" w:themeColor="text1"/>
                <w:sz w:val="28"/>
                <w:szCs w:val="28"/>
                <w:lang w:val="uk-UA"/>
              </w:rPr>
            </w:pPr>
            <w:r w:rsidRPr="00B9571F">
              <w:rPr>
                <w:color w:val="000000" w:themeColor="text1"/>
                <w:sz w:val="28"/>
                <w:szCs w:val="28"/>
                <w:lang w:val="uk-UA"/>
              </w:rPr>
              <w:t>С</w:t>
            </w:r>
            <w:r w:rsidR="00785D4D" w:rsidRPr="00B9571F">
              <w:rPr>
                <w:color w:val="000000" w:themeColor="text1"/>
                <w:sz w:val="28"/>
                <w:szCs w:val="28"/>
                <w:lang w:val="uk-UA"/>
              </w:rPr>
              <w:t>углобові маніпуляції</w:t>
            </w:r>
          </w:p>
        </w:tc>
      </w:tr>
      <w:tr w:rsidR="00B9571F" w:rsidRPr="00B9571F" w14:paraId="524569A8" w14:textId="77777777" w:rsidTr="00285F59">
        <w:trPr>
          <w:trHeight w:val="644"/>
        </w:trPr>
        <w:tc>
          <w:tcPr>
            <w:tcW w:w="3544" w:type="dxa"/>
            <w:vAlign w:val="center"/>
          </w:tcPr>
          <w:p w14:paraId="133E0A6A" w14:textId="77777777" w:rsidR="00785D4D" w:rsidRPr="00B9571F" w:rsidRDefault="00785D4D" w:rsidP="007607F1">
            <w:pPr>
              <w:widowControl w:val="0"/>
              <w:spacing w:line="360" w:lineRule="auto"/>
              <w:jc w:val="center"/>
              <w:rPr>
                <w:color w:val="000000" w:themeColor="text1"/>
                <w:sz w:val="28"/>
                <w:szCs w:val="28"/>
                <w:lang w:val="uk-UA"/>
              </w:rPr>
            </w:pPr>
            <w:r w:rsidRPr="00B9571F">
              <w:rPr>
                <w:color w:val="000000" w:themeColor="text1"/>
                <w:sz w:val="28"/>
                <w:szCs w:val="28"/>
                <w:lang w:val="uk-UA"/>
              </w:rPr>
              <w:t>Лікування положенням</w:t>
            </w:r>
          </w:p>
          <w:p w14:paraId="4E223968" w14:textId="77777777" w:rsidR="00785D4D" w:rsidRPr="00B9571F" w:rsidRDefault="00785D4D" w:rsidP="007607F1">
            <w:pPr>
              <w:widowControl w:val="0"/>
              <w:spacing w:line="360" w:lineRule="auto"/>
              <w:jc w:val="center"/>
              <w:rPr>
                <w:color w:val="000000" w:themeColor="text1"/>
                <w:sz w:val="28"/>
                <w:szCs w:val="28"/>
                <w:lang w:val="uk-UA"/>
              </w:rPr>
            </w:pPr>
            <w:r w:rsidRPr="00B9571F">
              <w:rPr>
                <w:color w:val="000000" w:themeColor="text1"/>
                <w:sz w:val="28"/>
                <w:szCs w:val="28"/>
                <w:lang w:val="uk-UA"/>
              </w:rPr>
              <w:t>(поступальна терапія)</w:t>
            </w:r>
          </w:p>
        </w:tc>
        <w:tc>
          <w:tcPr>
            <w:tcW w:w="5812" w:type="dxa"/>
            <w:vAlign w:val="center"/>
          </w:tcPr>
          <w:p w14:paraId="12012DC4" w14:textId="77777777" w:rsidR="00785D4D" w:rsidRPr="00B9571F" w:rsidRDefault="00785D4D" w:rsidP="00B9571F">
            <w:pPr>
              <w:widowControl w:val="0"/>
              <w:spacing w:line="360" w:lineRule="auto"/>
              <w:jc w:val="both"/>
              <w:rPr>
                <w:color w:val="000000" w:themeColor="text1"/>
                <w:sz w:val="28"/>
                <w:szCs w:val="28"/>
                <w:lang w:val="uk-UA"/>
              </w:rPr>
            </w:pPr>
            <w:r w:rsidRPr="00B9571F">
              <w:rPr>
                <w:color w:val="000000" w:themeColor="text1"/>
                <w:sz w:val="28"/>
                <w:szCs w:val="28"/>
                <w:lang w:val="uk-UA"/>
              </w:rPr>
              <w:t>З використання валиків і подушок, апаратів</w:t>
            </w:r>
          </w:p>
        </w:tc>
      </w:tr>
    </w:tbl>
    <w:p w14:paraId="4BF32760" w14:textId="7A0201E3" w:rsidR="00785D4D" w:rsidRPr="00B9571F" w:rsidRDefault="00785D4D" w:rsidP="008C3694">
      <w:pPr>
        <w:widowControl w:val="0"/>
        <w:spacing w:line="360" w:lineRule="auto"/>
        <w:ind w:firstLine="709"/>
        <w:jc w:val="both"/>
        <w:rPr>
          <w:color w:val="000000" w:themeColor="text1"/>
          <w:sz w:val="28"/>
          <w:szCs w:val="28"/>
          <w:lang w:val="uk-UA"/>
        </w:rPr>
      </w:pPr>
    </w:p>
    <w:p w14:paraId="2395A116" w14:textId="77777777" w:rsidR="005D4678" w:rsidRPr="00B9571F" w:rsidRDefault="005D4678" w:rsidP="005D4678">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3. Релаксація і розтягнення м</w:t>
      </w:r>
      <w:r>
        <w:rPr>
          <w:color w:val="000000" w:themeColor="text1"/>
          <w:sz w:val="28"/>
          <w:szCs w:val="28"/>
          <w:lang w:val="uk-UA"/>
        </w:rPr>
        <w:t>’</w:t>
      </w:r>
      <w:r w:rsidRPr="00B9571F">
        <w:rPr>
          <w:color w:val="000000" w:themeColor="text1"/>
          <w:sz w:val="28"/>
          <w:szCs w:val="28"/>
          <w:lang w:val="uk-UA"/>
        </w:rPr>
        <w:t>язів. Перед виконанням фізичних вправ м</w:t>
      </w:r>
      <w:r>
        <w:rPr>
          <w:color w:val="000000" w:themeColor="text1"/>
          <w:sz w:val="28"/>
          <w:szCs w:val="28"/>
          <w:lang w:val="uk-UA"/>
        </w:rPr>
        <w:t>’</w:t>
      </w:r>
      <w:r w:rsidRPr="00B9571F">
        <w:rPr>
          <w:color w:val="000000" w:themeColor="text1"/>
          <w:sz w:val="28"/>
          <w:szCs w:val="28"/>
          <w:lang w:val="uk-UA"/>
        </w:rPr>
        <w:t>язи, які беруть участь в рухах, повинні бути розслаблені. Необхідно домагатися також максимальної релаксації м</w:t>
      </w:r>
      <w:r>
        <w:rPr>
          <w:color w:val="000000" w:themeColor="text1"/>
          <w:sz w:val="28"/>
          <w:szCs w:val="28"/>
          <w:lang w:val="uk-UA"/>
        </w:rPr>
        <w:t>’</w:t>
      </w:r>
      <w:r w:rsidRPr="00B9571F">
        <w:rPr>
          <w:color w:val="000000" w:themeColor="text1"/>
          <w:sz w:val="28"/>
          <w:szCs w:val="28"/>
          <w:lang w:val="uk-UA"/>
        </w:rPr>
        <w:t xml:space="preserve">язових груп, які не беруть участі в русі, що сприяє кращому диференціюванню напрямків </w:t>
      </w:r>
      <w:proofErr w:type="spellStart"/>
      <w:r w:rsidRPr="00B9571F">
        <w:rPr>
          <w:color w:val="000000" w:themeColor="text1"/>
          <w:sz w:val="28"/>
          <w:szCs w:val="28"/>
          <w:lang w:val="uk-UA"/>
        </w:rPr>
        <w:t>нейром</w:t>
      </w:r>
      <w:r>
        <w:rPr>
          <w:color w:val="000000" w:themeColor="text1"/>
          <w:sz w:val="28"/>
          <w:szCs w:val="28"/>
          <w:lang w:val="uk-UA"/>
        </w:rPr>
        <w:t>’</w:t>
      </w:r>
      <w:r w:rsidRPr="00B9571F">
        <w:rPr>
          <w:color w:val="000000" w:themeColor="text1"/>
          <w:sz w:val="28"/>
          <w:szCs w:val="28"/>
          <w:lang w:val="uk-UA"/>
        </w:rPr>
        <w:t>язової</w:t>
      </w:r>
      <w:proofErr w:type="spellEnd"/>
      <w:r w:rsidRPr="00B9571F">
        <w:rPr>
          <w:color w:val="000000" w:themeColor="text1"/>
          <w:sz w:val="28"/>
          <w:szCs w:val="28"/>
          <w:lang w:val="uk-UA"/>
        </w:rPr>
        <w:t xml:space="preserve"> передачі. У деяких випадках при проведенні реабілітаційних процедур використовується попередня розтяжка зовнішньої силою (руками реабілітолога, зміною гравітації, додатковим вантажем, апаратними засобами тощо). У цьому випадку розтягуються всі типи м</w:t>
      </w:r>
      <w:r>
        <w:rPr>
          <w:color w:val="000000" w:themeColor="text1"/>
          <w:sz w:val="28"/>
          <w:szCs w:val="28"/>
          <w:lang w:val="uk-UA"/>
        </w:rPr>
        <w:t>’</w:t>
      </w:r>
      <w:r w:rsidRPr="00B9571F">
        <w:rPr>
          <w:color w:val="000000" w:themeColor="text1"/>
          <w:sz w:val="28"/>
          <w:szCs w:val="28"/>
          <w:lang w:val="uk-UA"/>
        </w:rPr>
        <w:t xml:space="preserve">язових волокон, рецептори  яких дають розряд аферентних імпульсів, що в цілому сприяє посиленню </w:t>
      </w:r>
      <w:proofErr w:type="spellStart"/>
      <w:r w:rsidRPr="00B9571F">
        <w:rPr>
          <w:color w:val="000000" w:themeColor="text1"/>
          <w:sz w:val="28"/>
          <w:szCs w:val="28"/>
          <w:lang w:val="uk-UA"/>
        </w:rPr>
        <w:t>нейром</w:t>
      </w:r>
      <w:r>
        <w:rPr>
          <w:color w:val="000000" w:themeColor="text1"/>
          <w:sz w:val="28"/>
          <w:szCs w:val="28"/>
          <w:lang w:val="uk-UA"/>
        </w:rPr>
        <w:t>’</w:t>
      </w:r>
      <w:r w:rsidRPr="00B9571F">
        <w:rPr>
          <w:color w:val="000000" w:themeColor="text1"/>
          <w:sz w:val="28"/>
          <w:szCs w:val="28"/>
          <w:lang w:val="uk-UA"/>
        </w:rPr>
        <w:t>язової</w:t>
      </w:r>
      <w:proofErr w:type="spellEnd"/>
      <w:r w:rsidRPr="00B9571F">
        <w:rPr>
          <w:color w:val="000000" w:themeColor="text1"/>
          <w:sz w:val="28"/>
          <w:szCs w:val="28"/>
          <w:lang w:val="uk-UA"/>
        </w:rPr>
        <w:t xml:space="preserve"> передачі [31].</w:t>
      </w:r>
    </w:p>
    <w:p w14:paraId="4A3A6371" w14:textId="033A5213"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4. Більш плавне виконання рухів. Один рух має плавно переходити в</w:t>
      </w:r>
      <w:r w:rsidR="005D4678">
        <w:rPr>
          <w:color w:val="000000" w:themeColor="text1"/>
          <w:sz w:val="28"/>
          <w:szCs w:val="28"/>
          <w:lang w:val="uk-UA"/>
        </w:rPr>
        <w:t> </w:t>
      </w:r>
      <w:r w:rsidRPr="00B9571F">
        <w:rPr>
          <w:color w:val="000000" w:themeColor="text1"/>
          <w:sz w:val="28"/>
          <w:szCs w:val="28"/>
          <w:lang w:val="uk-UA"/>
        </w:rPr>
        <w:t>інш</w:t>
      </w:r>
      <w:r w:rsidR="005D4678">
        <w:rPr>
          <w:color w:val="000000" w:themeColor="text1"/>
          <w:sz w:val="28"/>
          <w:szCs w:val="28"/>
          <w:lang w:val="uk-UA"/>
        </w:rPr>
        <w:t>ий</w:t>
      </w:r>
      <w:r w:rsidRPr="00B9571F">
        <w:rPr>
          <w:color w:val="000000" w:themeColor="text1"/>
          <w:sz w:val="28"/>
          <w:szCs w:val="28"/>
          <w:lang w:val="uk-UA"/>
        </w:rPr>
        <w:t xml:space="preserve">, без ривків і зупинок, але при цьому кожен рух має </w:t>
      </w:r>
      <w:r w:rsidR="005D4678">
        <w:rPr>
          <w:color w:val="000000" w:themeColor="text1"/>
          <w:sz w:val="28"/>
          <w:szCs w:val="28"/>
          <w:lang w:val="uk-UA"/>
        </w:rPr>
        <w:t xml:space="preserve">чіткий </w:t>
      </w:r>
      <w:r w:rsidRPr="00B9571F">
        <w:rPr>
          <w:color w:val="000000" w:themeColor="text1"/>
          <w:sz w:val="28"/>
          <w:szCs w:val="28"/>
          <w:lang w:val="uk-UA"/>
        </w:rPr>
        <w:t>початок і</w:t>
      </w:r>
      <w:r w:rsidR="005D4678">
        <w:rPr>
          <w:color w:val="000000" w:themeColor="text1"/>
          <w:sz w:val="28"/>
          <w:szCs w:val="28"/>
          <w:lang w:val="uk-UA"/>
        </w:rPr>
        <w:t> </w:t>
      </w:r>
      <w:r w:rsidRPr="00B9571F">
        <w:rPr>
          <w:color w:val="000000" w:themeColor="text1"/>
          <w:sz w:val="28"/>
          <w:szCs w:val="28"/>
          <w:lang w:val="uk-UA"/>
        </w:rPr>
        <w:t xml:space="preserve">завершення. </w:t>
      </w:r>
    </w:p>
    <w:p w14:paraId="3D05D086" w14:textId="0222ECD5"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5. Послідовність збільшення навантаження. Всі реабілітаційні вправи повинні плавно переходити «від простого до складного». Збільшення навантаження має відповідати його індивідуальній переносимості і полягати в</w:t>
      </w:r>
      <w:r w:rsidR="005D4678">
        <w:rPr>
          <w:color w:val="000000" w:themeColor="text1"/>
          <w:sz w:val="28"/>
          <w:szCs w:val="28"/>
          <w:lang w:val="uk-UA"/>
        </w:rPr>
        <w:t> </w:t>
      </w:r>
      <w:r w:rsidRPr="00B9571F">
        <w:rPr>
          <w:color w:val="000000" w:themeColor="text1"/>
          <w:sz w:val="28"/>
          <w:szCs w:val="28"/>
          <w:lang w:val="uk-UA"/>
        </w:rPr>
        <w:t>поступовому розширенні обсягу рухів, залученні більшої кількості м</w:t>
      </w:r>
      <w:r w:rsidR="00E471D6">
        <w:rPr>
          <w:color w:val="000000" w:themeColor="text1"/>
          <w:sz w:val="28"/>
          <w:szCs w:val="28"/>
          <w:lang w:val="uk-UA"/>
        </w:rPr>
        <w:t>’</w:t>
      </w:r>
      <w:r w:rsidRPr="00B9571F">
        <w:rPr>
          <w:color w:val="000000" w:themeColor="text1"/>
          <w:sz w:val="28"/>
          <w:szCs w:val="28"/>
          <w:lang w:val="uk-UA"/>
        </w:rPr>
        <w:t>язових груп, що беруть участь в рухах, збільшенні механічних важелів і сили опору, що надається при виконанні фізичних вправ [32].</w:t>
      </w:r>
    </w:p>
    <w:p w14:paraId="231D82CB"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6. Регулярність і тривалість. Для досягнення і закріплення позитивних результатів реабілітації необхідно систематично і послідовно проводити заняття, не допускаючи тривалих перерв. Цей принцип відповідає всім видам фізичних тренувань, оскільки навіть після завершення реабілітаційної програми пацієнт повинен регулярно підтримувати досягнутий рівень фізичної активності.</w:t>
      </w:r>
    </w:p>
    <w:p w14:paraId="3E2F5E9E"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Завдання лікувальної фізкультури на кожному з етапів реабілітаційного процесу будуть різними залежно від стану хворого, ступеня рухового і когнітивного дефіциту, рівня регуляції рухових функцій, кваліфікації фахівців, наявності необхідного обладнання та приміщень.</w:t>
      </w:r>
    </w:p>
    <w:p w14:paraId="3A4DA811"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Основним методом корекції рухових розладів є </w:t>
      </w:r>
      <w:proofErr w:type="spellStart"/>
      <w:r w:rsidRPr="00B9571F">
        <w:rPr>
          <w:color w:val="000000" w:themeColor="text1"/>
          <w:sz w:val="28"/>
          <w:szCs w:val="28"/>
          <w:lang w:val="uk-UA"/>
        </w:rPr>
        <w:t>кінезотерапія</w:t>
      </w:r>
      <w:proofErr w:type="spellEnd"/>
      <w:r w:rsidRPr="00B9571F">
        <w:rPr>
          <w:color w:val="000000" w:themeColor="text1"/>
          <w:sz w:val="28"/>
          <w:szCs w:val="28"/>
          <w:lang w:val="uk-UA"/>
        </w:rPr>
        <w:t xml:space="preserve">, яка включає активну і пасивну лікувальну гімнастику. Глобальне завдання </w:t>
      </w:r>
      <w:proofErr w:type="spellStart"/>
      <w:r w:rsidRPr="00B9571F">
        <w:rPr>
          <w:color w:val="000000" w:themeColor="text1"/>
          <w:sz w:val="28"/>
          <w:szCs w:val="28"/>
          <w:lang w:val="uk-UA"/>
        </w:rPr>
        <w:t>кінезотерапії</w:t>
      </w:r>
      <w:proofErr w:type="spellEnd"/>
      <w:r w:rsidRPr="00B9571F">
        <w:rPr>
          <w:color w:val="000000" w:themeColor="text1"/>
          <w:sz w:val="28"/>
          <w:szCs w:val="28"/>
          <w:lang w:val="uk-UA"/>
        </w:rPr>
        <w:t xml:space="preserve"> – відновлення (формування) адекватних статичного і динамічних стереотипів. Динамічні стереотипи – ходьба, (фаза опори, фаза переносу), біг, підйом ваги (фаза згинання, фаза розгинання), захоплення їжі і піднесення до рота, дихання, жування, мова [33].</w:t>
      </w:r>
    </w:p>
    <w:p w14:paraId="503577C1" w14:textId="3AED61FB"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У даний час не викликає сумнівів те, що рання активація хворих, розширення їх рухового режиму не тільки сприяє кращому відновленню втрачених функцій, а й істотно знижує ризик розвитку </w:t>
      </w:r>
      <w:proofErr w:type="spellStart"/>
      <w:r w:rsidRPr="00B9571F">
        <w:rPr>
          <w:color w:val="000000" w:themeColor="text1"/>
          <w:sz w:val="28"/>
          <w:szCs w:val="28"/>
          <w:lang w:val="uk-UA"/>
        </w:rPr>
        <w:t>тромбоемболічних</w:t>
      </w:r>
      <w:proofErr w:type="spellEnd"/>
      <w:r w:rsidRPr="00B9571F">
        <w:rPr>
          <w:color w:val="000000" w:themeColor="text1"/>
          <w:sz w:val="28"/>
          <w:szCs w:val="28"/>
          <w:lang w:val="uk-UA"/>
        </w:rPr>
        <w:t xml:space="preserve"> ускладнень, пневмонії та в кінцевому підсумку – летальності після інсульту. Важливим є сумісне використання лікувальної гімнастики і фармакологічної терапії, оскільки лікарські препарати можуть істотно поліпшувати процеси пластичності. У відновлювальному періоді проводиться профілактика повторного інсульту, призначаються препарати, що покращують кровообіг і</w:t>
      </w:r>
      <w:r w:rsidR="00C85AAA">
        <w:rPr>
          <w:color w:val="000000" w:themeColor="text1"/>
          <w:sz w:val="28"/>
          <w:szCs w:val="28"/>
          <w:lang w:val="uk-UA"/>
        </w:rPr>
        <w:t> </w:t>
      </w:r>
      <w:r w:rsidRPr="00B9571F">
        <w:rPr>
          <w:color w:val="000000" w:themeColor="text1"/>
          <w:sz w:val="28"/>
          <w:szCs w:val="28"/>
          <w:lang w:val="uk-UA"/>
        </w:rPr>
        <w:t>метаболізм, а також лікарські засоби, що знижують м</w:t>
      </w:r>
      <w:r w:rsidR="00E471D6">
        <w:rPr>
          <w:color w:val="000000" w:themeColor="text1"/>
          <w:sz w:val="28"/>
          <w:szCs w:val="28"/>
          <w:lang w:val="uk-UA"/>
        </w:rPr>
        <w:t>’</w:t>
      </w:r>
      <w:r w:rsidRPr="00B9571F">
        <w:rPr>
          <w:color w:val="000000" w:themeColor="text1"/>
          <w:sz w:val="28"/>
          <w:szCs w:val="28"/>
          <w:lang w:val="uk-UA"/>
        </w:rPr>
        <w:t>язовий тонус [34].</w:t>
      </w:r>
    </w:p>
    <w:p w14:paraId="2E401050" w14:textId="22E097F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У більшості хворих з наслідками інсульту в тій чи іншій мірі спостерігається порушення психологічної та соціальної адаптації, чому сприяють такі чинники, як виражений руховий і </w:t>
      </w:r>
      <w:proofErr w:type="spellStart"/>
      <w:r w:rsidRPr="00B9571F">
        <w:rPr>
          <w:color w:val="000000" w:themeColor="text1"/>
          <w:sz w:val="28"/>
          <w:szCs w:val="28"/>
          <w:lang w:val="uk-UA"/>
        </w:rPr>
        <w:t>мовний</w:t>
      </w:r>
      <w:proofErr w:type="spellEnd"/>
      <w:r w:rsidRPr="00B9571F">
        <w:rPr>
          <w:color w:val="000000" w:themeColor="text1"/>
          <w:sz w:val="28"/>
          <w:szCs w:val="28"/>
          <w:lang w:val="uk-UA"/>
        </w:rPr>
        <w:t xml:space="preserve"> дефіцит, больовий синдром, втрата соціального статусу. Такі хворі потребують здорового психологічного клімату в сім</w:t>
      </w:r>
      <w:r w:rsidR="00E471D6">
        <w:rPr>
          <w:color w:val="000000" w:themeColor="text1"/>
          <w:sz w:val="28"/>
          <w:szCs w:val="28"/>
          <w:lang w:val="uk-UA"/>
        </w:rPr>
        <w:t>’</w:t>
      </w:r>
      <w:r w:rsidRPr="00B9571F">
        <w:rPr>
          <w:color w:val="000000" w:themeColor="text1"/>
          <w:sz w:val="28"/>
          <w:szCs w:val="28"/>
          <w:lang w:val="uk-UA"/>
        </w:rPr>
        <w:t>ї, створення якого багато в чому повинні сприяти роз</w:t>
      </w:r>
      <w:r w:rsidR="00E471D6">
        <w:rPr>
          <w:color w:val="000000" w:themeColor="text1"/>
          <w:sz w:val="28"/>
          <w:szCs w:val="28"/>
          <w:lang w:val="uk-UA"/>
        </w:rPr>
        <w:t>’</w:t>
      </w:r>
      <w:r w:rsidRPr="00B9571F">
        <w:rPr>
          <w:color w:val="000000" w:themeColor="text1"/>
          <w:sz w:val="28"/>
          <w:szCs w:val="28"/>
          <w:lang w:val="uk-UA"/>
        </w:rPr>
        <w:t>яснювальні бесіди, проведені з рідними хворого. Сім</w:t>
      </w:r>
      <w:r w:rsidR="00E471D6">
        <w:rPr>
          <w:color w:val="000000" w:themeColor="text1"/>
          <w:sz w:val="28"/>
          <w:szCs w:val="28"/>
          <w:lang w:val="uk-UA"/>
        </w:rPr>
        <w:t>’</w:t>
      </w:r>
      <w:r w:rsidRPr="00B9571F">
        <w:rPr>
          <w:color w:val="000000" w:themeColor="text1"/>
          <w:sz w:val="28"/>
          <w:szCs w:val="28"/>
          <w:lang w:val="uk-UA"/>
        </w:rPr>
        <w:t>я повинна, з одного боку, надавати хворому психологічну підтримку, сприяти створенню оптимістичного настрою, а з іншого допомагати виробити у нього реалістичний підхід до недуга, до можливостей відновлення. Якщо хворий не в змозі повернуться на роботу, необхідно по можливості залучати його до виконання домашніх справ, допомогти знайти йому цікаве хобі, привертати до участі в різних культурних і громадських заходах [35].</w:t>
      </w:r>
    </w:p>
    <w:p w14:paraId="6ABEA7CC" w14:textId="77777777" w:rsidR="00785D4D" w:rsidRPr="00B9571F" w:rsidRDefault="00785D4D" w:rsidP="008C3694">
      <w:pPr>
        <w:widowControl w:val="0"/>
        <w:spacing w:line="360" w:lineRule="auto"/>
        <w:ind w:firstLine="709"/>
        <w:jc w:val="both"/>
        <w:rPr>
          <w:color w:val="000000" w:themeColor="text1"/>
          <w:sz w:val="28"/>
          <w:szCs w:val="28"/>
          <w:lang w:val="uk-UA"/>
        </w:rPr>
      </w:pPr>
    </w:p>
    <w:p w14:paraId="2F383C0A" w14:textId="29797B7E"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1.3 </w:t>
      </w:r>
      <w:r w:rsidR="00031E3A">
        <w:rPr>
          <w:color w:val="000000" w:themeColor="text1"/>
          <w:sz w:val="28"/>
          <w:szCs w:val="28"/>
          <w:lang w:val="uk-UA"/>
        </w:rPr>
        <w:t>Місце ф</w:t>
      </w:r>
      <w:r w:rsidR="00031E3A" w:rsidRPr="00B9571F">
        <w:rPr>
          <w:color w:val="000000" w:themeColor="text1"/>
          <w:sz w:val="28"/>
          <w:szCs w:val="28"/>
          <w:lang w:val="uk-UA"/>
        </w:rPr>
        <w:t>ізичн</w:t>
      </w:r>
      <w:r w:rsidR="00031E3A">
        <w:rPr>
          <w:color w:val="000000" w:themeColor="text1"/>
          <w:sz w:val="28"/>
          <w:szCs w:val="28"/>
          <w:lang w:val="uk-UA"/>
        </w:rPr>
        <w:t>ої</w:t>
      </w:r>
      <w:r w:rsidR="00031E3A" w:rsidRPr="00B9571F">
        <w:rPr>
          <w:color w:val="000000" w:themeColor="text1"/>
          <w:sz w:val="28"/>
          <w:szCs w:val="28"/>
          <w:lang w:val="uk-UA"/>
        </w:rPr>
        <w:t xml:space="preserve"> терапі</w:t>
      </w:r>
      <w:r w:rsidR="00031E3A">
        <w:rPr>
          <w:color w:val="000000" w:themeColor="text1"/>
          <w:sz w:val="28"/>
          <w:szCs w:val="28"/>
          <w:lang w:val="uk-UA"/>
        </w:rPr>
        <w:t>ї</w:t>
      </w:r>
      <w:r w:rsidR="00031E3A" w:rsidRPr="00B9571F">
        <w:rPr>
          <w:color w:val="000000" w:themeColor="text1"/>
          <w:sz w:val="28"/>
          <w:szCs w:val="28"/>
          <w:lang w:val="uk-UA"/>
        </w:rPr>
        <w:t xml:space="preserve"> в </w:t>
      </w:r>
      <w:r w:rsidR="00031E3A">
        <w:rPr>
          <w:color w:val="000000" w:themeColor="text1"/>
          <w:sz w:val="28"/>
          <w:szCs w:val="28"/>
          <w:lang w:val="uk-UA"/>
        </w:rPr>
        <w:t xml:space="preserve">реабілітації </w:t>
      </w:r>
      <w:r w:rsidR="00031E3A" w:rsidRPr="00B9571F">
        <w:rPr>
          <w:color w:val="000000" w:themeColor="text1"/>
          <w:sz w:val="28"/>
          <w:szCs w:val="28"/>
          <w:lang w:val="uk-UA"/>
        </w:rPr>
        <w:t xml:space="preserve">пацієнтів </w:t>
      </w:r>
      <w:r w:rsidR="00031E3A">
        <w:rPr>
          <w:color w:val="000000" w:themeColor="text1"/>
          <w:sz w:val="28"/>
          <w:szCs w:val="28"/>
          <w:lang w:val="uk-UA"/>
        </w:rPr>
        <w:t>після гострого порушення мозкового кровообігу</w:t>
      </w:r>
    </w:p>
    <w:p w14:paraId="1B6419EF" w14:textId="77777777" w:rsidR="00785D4D" w:rsidRPr="00B9571F" w:rsidRDefault="00785D4D" w:rsidP="008C3694">
      <w:pPr>
        <w:widowControl w:val="0"/>
        <w:spacing w:line="360" w:lineRule="auto"/>
        <w:ind w:firstLine="709"/>
        <w:jc w:val="both"/>
        <w:rPr>
          <w:color w:val="000000" w:themeColor="text1"/>
          <w:sz w:val="28"/>
          <w:szCs w:val="28"/>
          <w:lang w:val="uk-UA"/>
        </w:rPr>
      </w:pPr>
    </w:p>
    <w:p w14:paraId="6A43B88B" w14:textId="35149802" w:rsidR="00785D4D" w:rsidRPr="00B9571F" w:rsidRDefault="005D4678" w:rsidP="008C3694">
      <w:pPr>
        <w:widowControl w:val="0"/>
        <w:spacing w:line="360" w:lineRule="auto"/>
        <w:ind w:firstLine="709"/>
        <w:jc w:val="both"/>
        <w:rPr>
          <w:color w:val="000000" w:themeColor="text1"/>
          <w:sz w:val="28"/>
          <w:szCs w:val="28"/>
          <w:lang w:val="uk-UA"/>
        </w:rPr>
      </w:pPr>
      <w:r>
        <w:rPr>
          <w:color w:val="000000" w:themeColor="text1"/>
          <w:sz w:val="28"/>
          <w:szCs w:val="28"/>
          <w:lang w:val="uk-UA"/>
        </w:rPr>
        <w:t>Під час відновлення застосовують комплексний підхід. При цьому, л</w:t>
      </w:r>
      <w:r w:rsidR="00785D4D" w:rsidRPr="00B9571F">
        <w:rPr>
          <w:color w:val="000000" w:themeColor="text1"/>
          <w:sz w:val="28"/>
          <w:szCs w:val="28"/>
          <w:lang w:val="uk-UA"/>
        </w:rPr>
        <w:t>ікувальна фізична культура в комплексі</w:t>
      </w:r>
      <w:r w:rsidR="008E4AE5">
        <w:rPr>
          <w:color w:val="000000" w:themeColor="text1"/>
          <w:sz w:val="28"/>
          <w:szCs w:val="28"/>
          <w:lang w:val="uk-UA"/>
        </w:rPr>
        <w:t>, а саме – функціональні вправи,</w:t>
      </w:r>
      <w:r w:rsidR="00785D4D" w:rsidRPr="00B9571F">
        <w:rPr>
          <w:color w:val="000000" w:themeColor="text1"/>
          <w:sz w:val="28"/>
          <w:szCs w:val="28"/>
          <w:lang w:val="uk-UA"/>
        </w:rPr>
        <w:t xml:space="preserve"> з</w:t>
      </w:r>
      <w:r w:rsidR="008E4AE5">
        <w:rPr>
          <w:color w:val="000000" w:themeColor="text1"/>
          <w:sz w:val="28"/>
          <w:szCs w:val="28"/>
          <w:lang w:val="uk-UA"/>
        </w:rPr>
        <w:t> </w:t>
      </w:r>
      <w:r w:rsidR="00785D4D" w:rsidRPr="00B9571F">
        <w:rPr>
          <w:color w:val="000000" w:themeColor="text1"/>
          <w:sz w:val="28"/>
          <w:szCs w:val="28"/>
          <w:lang w:val="uk-UA"/>
        </w:rPr>
        <w:t xml:space="preserve">іншими лікувальними заходами використовується протягом всього відновного лікування. На перших 2-х етапах засоби лікувальної фізкультури сприяють, в основному, відновленню порушених рухових функцій. </w:t>
      </w:r>
      <w:r w:rsidR="008E4AE5">
        <w:rPr>
          <w:color w:val="000000" w:themeColor="text1"/>
          <w:sz w:val="28"/>
          <w:szCs w:val="28"/>
          <w:lang w:val="uk-UA"/>
        </w:rPr>
        <w:br/>
      </w:r>
      <w:r w:rsidR="00785D4D" w:rsidRPr="00B9571F">
        <w:rPr>
          <w:color w:val="000000" w:themeColor="text1"/>
          <w:sz w:val="28"/>
          <w:szCs w:val="28"/>
          <w:lang w:val="uk-UA"/>
        </w:rPr>
        <w:t>На 3-му етапі вони сприяють переважно формуванню відповідних компенсацій.</w:t>
      </w:r>
    </w:p>
    <w:p w14:paraId="430B9AB7" w14:textId="26AA8F51"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Всі заходи лікувальної фізкультури з перших днів їх застосування повинні бути спрямовані на відновлення управління рухами і нормального співвідношення сили і тонусу м</w:t>
      </w:r>
      <w:r w:rsidR="00E471D6">
        <w:rPr>
          <w:color w:val="000000" w:themeColor="text1"/>
          <w:sz w:val="28"/>
          <w:szCs w:val="28"/>
          <w:lang w:val="uk-UA"/>
        </w:rPr>
        <w:t>’</w:t>
      </w:r>
      <w:r w:rsidRPr="00B9571F">
        <w:rPr>
          <w:color w:val="000000" w:themeColor="text1"/>
          <w:sz w:val="28"/>
          <w:szCs w:val="28"/>
          <w:lang w:val="uk-UA"/>
        </w:rPr>
        <w:t>язів-антагоністів. Особливу увагу слід приділяти нормалізації функцій кінцівок і запобігання формуванню порочних компенсацій, які з</w:t>
      </w:r>
      <w:r w:rsidR="00E471D6">
        <w:rPr>
          <w:color w:val="000000" w:themeColor="text1"/>
          <w:sz w:val="28"/>
          <w:szCs w:val="28"/>
          <w:lang w:val="uk-UA"/>
        </w:rPr>
        <w:t>’</w:t>
      </w:r>
      <w:r w:rsidRPr="00B9571F">
        <w:rPr>
          <w:color w:val="000000" w:themeColor="text1"/>
          <w:sz w:val="28"/>
          <w:szCs w:val="28"/>
          <w:lang w:val="uk-UA"/>
        </w:rPr>
        <w:t>являються при спробах самостійного безконтрольного відновлення хворими функцій дефектної кінцівки [36].</w:t>
      </w:r>
    </w:p>
    <w:p w14:paraId="2F3B3FBD"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Відповідно до особливостей перебігу захворювання у хворих послідовно використовуються наступні лікувальні режими [37, 38]:</w:t>
      </w:r>
    </w:p>
    <w:p w14:paraId="0F0906A9"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строгий постільний режим – все активні вправи виключені; всі переміщення хворого в ліжку здійснюються медичним персоналом;</w:t>
      </w:r>
    </w:p>
    <w:p w14:paraId="6851426E"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w:t>
      </w:r>
      <w:proofErr w:type="spellStart"/>
      <w:r w:rsidRPr="00B9571F">
        <w:rPr>
          <w:color w:val="000000" w:themeColor="text1"/>
          <w:sz w:val="28"/>
          <w:szCs w:val="28"/>
          <w:lang w:val="uk-UA"/>
        </w:rPr>
        <w:t>помірно</w:t>
      </w:r>
      <w:proofErr w:type="spellEnd"/>
      <w:r w:rsidRPr="00B9571F">
        <w:rPr>
          <w:color w:val="000000" w:themeColor="text1"/>
          <w:sz w:val="28"/>
          <w:szCs w:val="28"/>
          <w:lang w:val="uk-UA"/>
        </w:rPr>
        <w:t xml:space="preserve"> розширений постільний режим – переміщення і зміна положень хворого в ліжку проводиться за допомогою медичного персоналу; при звикання пацієнта до режиму допускаються самостійні повороти і перехід в положення сидячи;</w:t>
      </w:r>
    </w:p>
    <w:p w14:paraId="106E6947" w14:textId="278F125E"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палатний режим – хворий за допомогою медичного персоналу і</w:t>
      </w:r>
      <w:r w:rsidR="008E4AE5">
        <w:rPr>
          <w:color w:val="000000" w:themeColor="text1"/>
          <w:sz w:val="28"/>
          <w:szCs w:val="28"/>
          <w:lang w:val="uk-UA"/>
        </w:rPr>
        <w:t> </w:t>
      </w:r>
      <w:r w:rsidRPr="00B9571F">
        <w:rPr>
          <w:color w:val="000000" w:themeColor="text1"/>
          <w:sz w:val="28"/>
          <w:szCs w:val="28"/>
          <w:lang w:val="uk-UA"/>
        </w:rPr>
        <w:t>самостійно з опорою (спинка стільця або ліжка, милиці) пересувається в</w:t>
      </w:r>
      <w:r w:rsidR="008E4AE5">
        <w:rPr>
          <w:color w:val="000000" w:themeColor="text1"/>
          <w:sz w:val="28"/>
          <w:szCs w:val="28"/>
          <w:lang w:val="uk-UA"/>
        </w:rPr>
        <w:t> </w:t>
      </w:r>
      <w:r w:rsidRPr="00B9571F">
        <w:rPr>
          <w:color w:val="000000" w:themeColor="text1"/>
          <w:sz w:val="28"/>
          <w:szCs w:val="28"/>
          <w:lang w:val="uk-UA"/>
        </w:rPr>
        <w:t>межах палати, виконує доступні види самообслуговування;</w:t>
      </w:r>
    </w:p>
    <w:p w14:paraId="76C9912C" w14:textId="10233B73"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вільний режим – хворий виконує доступні активні рухи і удосконалює навички самообслуговування, самостійно ходить по відділенню і піднімається сходами. Лікувальна гімнастика проводиться з використанням вихідних положень (лежачи, сидячи, стоячи), що допускаються запропонованим режимом. Вправи лікувальної гімнастики повинні бути простими і</w:t>
      </w:r>
      <w:r w:rsidR="008E4AE5">
        <w:rPr>
          <w:color w:val="000000" w:themeColor="text1"/>
          <w:sz w:val="28"/>
          <w:szCs w:val="28"/>
          <w:lang w:val="uk-UA"/>
        </w:rPr>
        <w:t> </w:t>
      </w:r>
      <w:r w:rsidRPr="00B9571F">
        <w:rPr>
          <w:color w:val="000000" w:themeColor="text1"/>
          <w:sz w:val="28"/>
          <w:szCs w:val="28"/>
          <w:lang w:val="uk-UA"/>
        </w:rPr>
        <w:t>доступними. Для створення рухової домінанти їх слід повторювати багаторазово.</w:t>
      </w:r>
    </w:p>
    <w:p w14:paraId="2DD330A8" w14:textId="19B9F483"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При плануванні реабілітаційних програм слід враховувати наявність існуючих ще до інсульту порушень, вторинних ускладнень інсульту, а також можливу декомпенсацію наявних соматичних розладів. При цьому в ряді випадків дезадаптація хворих може бути обумовлена не стільки перенесеним інсультом і його наслідками, скільки наявністю супутніх захворювань. Протипоказаннями для активної рухової реабілітації служать серцева недостатність, стенокардія спокою і напруги, гострі запальні захворювання, хронічна ниркова недостатність, недостатність кровообігу III ступеня, активна фаза ревматизму, виражені зміни психіки [39].</w:t>
      </w:r>
    </w:p>
    <w:p w14:paraId="19FE779F" w14:textId="4C8ABC16"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Постільний режим показаний хворим лише протягом першої доби від початку захворювання. Природно, в цю категорію не входить пацієнти з</w:t>
      </w:r>
      <w:r w:rsidR="008E4AE5">
        <w:rPr>
          <w:color w:val="000000" w:themeColor="text1"/>
          <w:sz w:val="28"/>
          <w:szCs w:val="28"/>
          <w:lang w:val="uk-UA"/>
        </w:rPr>
        <w:t> </w:t>
      </w:r>
      <w:r w:rsidRPr="00B9571F">
        <w:rPr>
          <w:color w:val="000000" w:themeColor="text1"/>
          <w:sz w:val="28"/>
          <w:szCs w:val="28"/>
          <w:lang w:val="uk-UA"/>
        </w:rPr>
        <w:t xml:space="preserve">порушеннями свідомості або прогресуючим наростанням неврологічного дефекту. Наявність афазії не є протипоказанням для призначення хворому лікувальної гімнастики. При скруті контакту з хворим, що обумовлене </w:t>
      </w:r>
      <w:proofErr w:type="spellStart"/>
      <w:r w:rsidRPr="00B9571F">
        <w:rPr>
          <w:color w:val="000000" w:themeColor="text1"/>
          <w:sz w:val="28"/>
          <w:szCs w:val="28"/>
          <w:lang w:val="uk-UA"/>
        </w:rPr>
        <w:t>мовними</w:t>
      </w:r>
      <w:proofErr w:type="spellEnd"/>
      <w:r w:rsidRPr="00B9571F">
        <w:rPr>
          <w:color w:val="000000" w:themeColor="text1"/>
          <w:sz w:val="28"/>
          <w:szCs w:val="28"/>
          <w:lang w:val="uk-UA"/>
        </w:rPr>
        <w:t xml:space="preserve"> порушеннями або змінами психіки, вибірково використовуються пасивні руху, лікування положенням, точковий масаж [40].</w:t>
      </w:r>
    </w:p>
    <w:p w14:paraId="523FD964" w14:textId="7F0810C6"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Заняття лікувальною фізкультурою починають вже в перші дні після інсульту, як тільки дозволять загальний стан хворого і стан його свідомості. Спочатку це пасивна гімнастика (рухи в усіх суглобах уражених кінцівок здійснює не хворий, а методист). Вправи проводяться під контролем пульсу і</w:t>
      </w:r>
      <w:r w:rsidR="008E4AE5">
        <w:rPr>
          <w:color w:val="000000" w:themeColor="text1"/>
          <w:sz w:val="28"/>
          <w:szCs w:val="28"/>
          <w:lang w:val="uk-UA"/>
        </w:rPr>
        <w:t> </w:t>
      </w:r>
      <w:r w:rsidRPr="00B9571F">
        <w:rPr>
          <w:color w:val="000000" w:themeColor="text1"/>
          <w:sz w:val="28"/>
          <w:szCs w:val="28"/>
          <w:lang w:val="uk-UA"/>
        </w:rPr>
        <w:t>тиску з обов</w:t>
      </w:r>
      <w:r w:rsidR="00E471D6">
        <w:rPr>
          <w:color w:val="000000" w:themeColor="text1"/>
          <w:sz w:val="28"/>
          <w:szCs w:val="28"/>
          <w:lang w:val="uk-UA"/>
        </w:rPr>
        <w:t>’</w:t>
      </w:r>
      <w:r w:rsidRPr="00B9571F">
        <w:rPr>
          <w:color w:val="000000" w:themeColor="text1"/>
          <w:sz w:val="28"/>
          <w:szCs w:val="28"/>
          <w:lang w:val="uk-UA"/>
        </w:rPr>
        <w:t xml:space="preserve">язковими паузами для відпочинку. Надалі вправи </w:t>
      </w:r>
      <w:proofErr w:type="spellStart"/>
      <w:r w:rsidRPr="00B9571F">
        <w:rPr>
          <w:color w:val="000000" w:themeColor="text1"/>
          <w:sz w:val="28"/>
          <w:szCs w:val="28"/>
          <w:lang w:val="uk-UA"/>
        </w:rPr>
        <w:t>ускладнюються</w:t>
      </w:r>
      <w:proofErr w:type="spellEnd"/>
      <w:r w:rsidRPr="00B9571F">
        <w:rPr>
          <w:color w:val="000000" w:themeColor="text1"/>
          <w:sz w:val="28"/>
          <w:szCs w:val="28"/>
          <w:lang w:val="uk-UA"/>
        </w:rPr>
        <w:t>, хворого починають садити, а потім навчають сідати самостійно і вставати з ліжка. У хворих з вираженим парезом ноги цьому етапу передує імітація ходьби лежачи в ліжку або сидячи в кріслі. Хворий вчиться стояти спочатку з підтримкою методиста, потім самостійно, тримаючись за</w:t>
      </w:r>
      <w:r w:rsidR="008E4AE5">
        <w:rPr>
          <w:color w:val="000000" w:themeColor="text1"/>
          <w:sz w:val="28"/>
          <w:szCs w:val="28"/>
          <w:lang w:val="uk-UA"/>
        </w:rPr>
        <w:t> </w:t>
      </w:r>
      <w:proofErr w:type="spellStart"/>
      <w:r w:rsidRPr="00B9571F">
        <w:rPr>
          <w:color w:val="000000" w:themeColor="text1"/>
          <w:sz w:val="28"/>
          <w:szCs w:val="28"/>
          <w:lang w:val="uk-UA"/>
        </w:rPr>
        <w:t>приліжкову</w:t>
      </w:r>
      <w:proofErr w:type="spellEnd"/>
      <w:r w:rsidRPr="00B9571F">
        <w:rPr>
          <w:color w:val="000000" w:themeColor="text1"/>
          <w:sz w:val="28"/>
          <w:szCs w:val="28"/>
          <w:lang w:val="uk-UA"/>
        </w:rPr>
        <w:t xml:space="preserve"> раму або спинку ліжка. При цьому хворий прагне рівномірно розподіляти вагу тіла на уражену і здорову ноги. Надалі пацієнт навчається ходьбі [41]. </w:t>
      </w:r>
    </w:p>
    <w:p w14:paraId="7683A7DE" w14:textId="3F42AF1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Пересування по палаті на початку здійснюються за допомогою і під контролем інструктора лікувальної фізкультури. Як правило, пацієнта водять з боку парезу, закидаючи ослаблену руку собі на плече. Спочатку це ходьба на місці, потім ходьба по палаті з опорою на </w:t>
      </w:r>
      <w:proofErr w:type="spellStart"/>
      <w:r w:rsidRPr="00B9571F">
        <w:rPr>
          <w:color w:val="000000" w:themeColor="text1"/>
          <w:sz w:val="28"/>
          <w:szCs w:val="28"/>
          <w:lang w:val="uk-UA"/>
        </w:rPr>
        <w:t>приліжкову</w:t>
      </w:r>
      <w:proofErr w:type="spellEnd"/>
      <w:r w:rsidRPr="00B9571F">
        <w:rPr>
          <w:color w:val="000000" w:themeColor="text1"/>
          <w:sz w:val="28"/>
          <w:szCs w:val="28"/>
          <w:lang w:val="uk-UA"/>
        </w:rPr>
        <w:t xml:space="preserve"> раму, потім самостійна ходьба по палаті з опорою на чотирьох- або </w:t>
      </w:r>
      <w:proofErr w:type="spellStart"/>
      <w:r w:rsidRPr="00B9571F">
        <w:rPr>
          <w:color w:val="000000" w:themeColor="text1"/>
          <w:sz w:val="28"/>
          <w:szCs w:val="28"/>
          <w:lang w:val="uk-UA"/>
        </w:rPr>
        <w:t>трьохножну</w:t>
      </w:r>
      <w:proofErr w:type="spellEnd"/>
      <w:r w:rsidRPr="00B9571F">
        <w:rPr>
          <w:color w:val="000000" w:themeColor="text1"/>
          <w:sz w:val="28"/>
          <w:szCs w:val="28"/>
          <w:lang w:val="uk-UA"/>
        </w:rPr>
        <w:t xml:space="preserve"> тростину. До</w:t>
      </w:r>
      <w:r w:rsidR="008E4AE5">
        <w:rPr>
          <w:color w:val="000000" w:themeColor="text1"/>
          <w:sz w:val="28"/>
          <w:szCs w:val="28"/>
          <w:lang w:val="uk-UA"/>
        </w:rPr>
        <w:t> </w:t>
      </w:r>
      <w:r w:rsidRPr="00B9571F">
        <w:rPr>
          <w:color w:val="000000" w:themeColor="text1"/>
          <w:sz w:val="28"/>
          <w:szCs w:val="28"/>
          <w:lang w:val="uk-UA"/>
        </w:rPr>
        <w:t>самостійної ходьбі без опори на палицю хворого може приступити тільки при хорошій рівновазі і помірному або легкому парезі ноги. Відстань і обсяг пересування поступово збільшуються: ходьба по палаті, потім ходьба по</w:t>
      </w:r>
      <w:r w:rsidR="008E4AE5">
        <w:rPr>
          <w:color w:val="000000" w:themeColor="text1"/>
          <w:sz w:val="28"/>
          <w:szCs w:val="28"/>
          <w:lang w:val="uk-UA"/>
        </w:rPr>
        <w:t> </w:t>
      </w:r>
      <w:r w:rsidRPr="00B9571F">
        <w:rPr>
          <w:color w:val="000000" w:themeColor="text1"/>
          <w:sz w:val="28"/>
          <w:szCs w:val="28"/>
          <w:lang w:val="uk-UA"/>
        </w:rPr>
        <w:t>коридору</w:t>
      </w:r>
      <w:r w:rsidR="008E4AE5">
        <w:rPr>
          <w:color w:val="000000" w:themeColor="text1"/>
          <w:sz w:val="28"/>
          <w:szCs w:val="28"/>
          <w:lang w:val="uk-UA"/>
        </w:rPr>
        <w:t xml:space="preserve"> лікарні</w:t>
      </w:r>
      <w:r w:rsidRPr="00B9571F">
        <w:rPr>
          <w:color w:val="000000" w:themeColor="text1"/>
          <w:sz w:val="28"/>
          <w:szCs w:val="28"/>
          <w:lang w:val="uk-UA"/>
        </w:rPr>
        <w:t>, по сходах, вихід на вулицю і, нарешті, користування транспортом [42].</w:t>
      </w:r>
    </w:p>
    <w:p w14:paraId="33CBE7FC" w14:textId="77F33E95"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Крім пересувань слід стимулювати пацієнта до побутової адаптації. Відновлення самообслуговування і інших побутових навичок також відбувається поетапно. Спочатку це навчання найпростішим навичкам самообслуговування: брати </w:t>
      </w:r>
      <w:proofErr w:type="spellStart"/>
      <w:r w:rsidRPr="00B9571F">
        <w:rPr>
          <w:color w:val="000000" w:themeColor="text1"/>
          <w:sz w:val="28"/>
          <w:szCs w:val="28"/>
          <w:lang w:val="uk-UA"/>
        </w:rPr>
        <w:t>паретичною</w:t>
      </w:r>
      <w:proofErr w:type="spellEnd"/>
      <w:r w:rsidRPr="00B9571F">
        <w:rPr>
          <w:color w:val="000000" w:themeColor="text1"/>
          <w:sz w:val="28"/>
          <w:szCs w:val="28"/>
          <w:lang w:val="uk-UA"/>
        </w:rPr>
        <w:t xml:space="preserve"> рукою предмети побуту, самостійно приймати їжу; навичкам особистої гігієни, таким, як умивання, гоління і так далі (йдеться про важких хворих, у яких ці навики втрачені); потім навчання самостійного одягання (що досить непросто при паралізованій руці), користуванню туалетом і ванною. Самостійно користуватися туалетом і ванною хворим з геміпарезом і атаксією допомагають різні технічні пристосування (поручні біля унітазу, скоби в стінах ванної кімнати, дерев</w:t>
      </w:r>
      <w:r w:rsidR="00E471D6">
        <w:rPr>
          <w:color w:val="000000" w:themeColor="text1"/>
          <w:sz w:val="28"/>
          <w:szCs w:val="28"/>
          <w:lang w:val="uk-UA"/>
        </w:rPr>
        <w:t>’</w:t>
      </w:r>
      <w:r w:rsidRPr="00B9571F">
        <w:rPr>
          <w:color w:val="000000" w:themeColor="text1"/>
          <w:sz w:val="28"/>
          <w:szCs w:val="28"/>
          <w:lang w:val="uk-UA"/>
        </w:rPr>
        <w:t xml:space="preserve">яні стільчики у ванні) [43].  </w:t>
      </w:r>
    </w:p>
    <w:p w14:paraId="308F7D99"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Основні етапи розширення рухового режиму. При сприятливому розвитку відновних процесів орієнтовно визначаються приблизні терміни розширення режиму. Так, з метою профілактики застійних явищ в легенях і інших ускладнень, а також для підготовки до переходу в положення сидячи, поворот хворих на бік здійснюється на 2-5 день від початку захворювання. Переведення хворого в положення сидячи призначається на 2-3 тижні. Положення стоячи і ходьба призначаються на 4-6 тижні. Зміна положень в перші 3-4 дні здійснюється тільки за допомогою персоналу [44].</w:t>
      </w:r>
    </w:p>
    <w:p w14:paraId="0BD22243"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Для повороту на здоровий бік хворому необхідно:</w:t>
      </w:r>
    </w:p>
    <w:p w14:paraId="1779295A"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самостійно або за допомогою персоналу перемістити тулуб до краю ліжка в сторону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кінцівок;</w:t>
      </w:r>
    </w:p>
    <w:p w14:paraId="1E342056"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покласти зігнуту в лікті </w:t>
      </w:r>
      <w:proofErr w:type="spellStart"/>
      <w:r w:rsidRPr="00B9571F">
        <w:rPr>
          <w:color w:val="000000" w:themeColor="text1"/>
          <w:sz w:val="28"/>
          <w:szCs w:val="28"/>
          <w:lang w:val="uk-UA"/>
        </w:rPr>
        <w:t>паретичну</w:t>
      </w:r>
      <w:proofErr w:type="spellEnd"/>
      <w:r w:rsidRPr="00B9571F">
        <w:rPr>
          <w:color w:val="000000" w:themeColor="text1"/>
          <w:sz w:val="28"/>
          <w:szCs w:val="28"/>
          <w:lang w:val="uk-UA"/>
        </w:rPr>
        <w:t xml:space="preserve"> руку на груди;</w:t>
      </w:r>
    </w:p>
    <w:p w14:paraId="50C95763"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зігнути </w:t>
      </w:r>
      <w:proofErr w:type="spellStart"/>
      <w:r w:rsidRPr="00B9571F">
        <w:rPr>
          <w:color w:val="000000" w:themeColor="text1"/>
          <w:sz w:val="28"/>
          <w:szCs w:val="28"/>
          <w:lang w:val="uk-UA"/>
        </w:rPr>
        <w:t>паретичну</w:t>
      </w:r>
      <w:proofErr w:type="spellEnd"/>
      <w:r w:rsidRPr="00B9571F">
        <w:rPr>
          <w:color w:val="000000" w:themeColor="text1"/>
          <w:sz w:val="28"/>
          <w:szCs w:val="28"/>
          <w:lang w:val="uk-UA"/>
        </w:rPr>
        <w:t xml:space="preserve"> ногу в колінному суглобі за допомогою здорової ноги (або використовуючи манжетку з лямкою, фіксованою на гомілковостопному суглобі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ноги);</w:t>
      </w:r>
    </w:p>
    <w:p w14:paraId="572A4A21"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спираючись на здорову руку і стопи зігнутих ніг, повернутися на здоровий бік. </w:t>
      </w:r>
    </w:p>
    <w:p w14:paraId="0C6AB3AD"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Якщо хворий не в змозі самостійно повернутися, йому слід допомогти, підтримуючи за плечі. У подальшому хворого навчають повороту і в бік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кінцівок. Тривалість одноразового перебування на боці перші дні не повинна перевищувати 15-20 хв.  </w:t>
      </w:r>
    </w:p>
    <w:p w14:paraId="747BA599"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На час переходу в положення сидячи хворий повинен бути адаптований до нього, застосовуючи в цих цілях підголівник під кутом 45-70°. Кожне перебування на підголівнику обмежується 20-30 хвилинами. При навчанні самостійного переходу з положення лежачи на боці в положення сидячи і стоячи хворий повинен [45]:</w:t>
      </w:r>
    </w:p>
    <w:p w14:paraId="468CCFCC"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покласти зігнуту здорову руку під тулуб;</w:t>
      </w:r>
    </w:p>
    <w:p w14:paraId="230CB0A2"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опустити ноги з ліжка (хвору за допомогою здорової);</w:t>
      </w:r>
    </w:p>
    <w:p w14:paraId="38E1036E"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сісти, спираючись здоровою рукою на ліжко.</w:t>
      </w:r>
    </w:p>
    <w:p w14:paraId="2B4D5EDD"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У положенні сидячи (з опорою на подушки або без неї) спочатку хворий проводить 5-10 хв. Потім перебування в цьому положенні збільшується до 20-30 хв (3-4 рази на день). При навчанні самостійному переходу в положення стоячи з положення сидячи і підготовці до ходьби попередньо виконуються наступні вправи:</w:t>
      </w:r>
    </w:p>
    <w:p w14:paraId="523D1E33"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1) з вихідного положення сидячи, з ногами, зігнутими в колінних суглобах під гострим кутом, стопи на підлозі, опора здоровою рукою об край ліжка – помірний нахил тулуба вперед з одночасним невеликим підйомом тазу;</w:t>
      </w:r>
    </w:p>
    <w:p w14:paraId="0DBC632C"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2) пересаджування на стілець, що стоїть боком до ліжка;</w:t>
      </w:r>
    </w:p>
    <w:p w14:paraId="0F353DE5"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3) вставання з опорою здоровою рукою спинку стільця, з підтримкою з боку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кінцівок; розподіл маси тіла на обидві ноги; перенос маси тіла з однієї кінцівки на іншу;</w:t>
      </w:r>
    </w:p>
    <w:p w14:paraId="0894226E"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4) кроки на місці, ходьба зі сторонньою допомогою або з додатковою опорою по палаті, відділенню, сходах [46].</w:t>
      </w:r>
    </w:p>
    <w:p w14:paraId="35F99E31" w14:textId="567F68AD" w:rsidR="00785D4D" w:rsidRPr="00B9571F" w:rsidRDefault="00785D4D" w:rsidP="008C3694">
      <w:pPr>
        <w:widowControl w:val="0"/>
        <w:spacing w:line="360" w:lineRule="auto"/>
        <w:ind w:firstLine="709"/>
        <w:jc w:val="both"/>
        <w:rPr>
          <w:color w:val="000000" w:themeColor="text1"/>
          <w:sz w:val="28"/>
          <w:szCs w:val="28"/>
          <w:lang w:val="uk-UA"/>
        </w:rPr>
      </w:pPr>
      <w:proofErr w:type="spellStart"/>
      <w:r w:rsidRPr="00B9571F">
        <w:rPr>
          <w:color w:val="000000" w:themeColor="text1"/>
          <w:sz w:val="28"/>
          <w:szCs w:val="28"/>
          <w:lang w:val="uk-UA"/>
        </w:rPr>
        <w:t>Загальнотонізуючі</w:t>
      </w:r>
      <w:proofErr w:type="spellEnd"/>
      <w:r w:rsidRPr="00B9571F">
        <w:rPr>
          <w:color w:val="000000" w:themeColor="text1"/>
          <w:sz w:val="28"/>
          <w:szCs w:val="28"/>
          <w:lang w:val="uk-UA"/>
        </w:rPr>
        <w:t xml:space="preserve"> і дихальні вправи. </w:t>
      </w:r>
      <w:proofErr w:type="spellStart"/>
      <w:r w:rsidRPr="00B9571F">
        <w:rPr>
          <w:color w:val="000000" w:themeColor="text1"/>
          <w:sz w:val="28"/>
          <w:szCs w:val="28"/>
          <w:lang w:val="uk-UA"/>
        </w:rPr>
        <w:t>Загальнотонізуючі</w:t>
      </w:r>
      <w:proofErr w:type="spellEnd"/>
      <w:r w:rsidRPr="00B9571F">
        <w:rPr>
          <w:color w:val="000000" w:themeColor="text1"/>
          <w:sz w:val="28"/>
          <w:szCs w:val="28"/>
          <w:lang w:val="uk-UA"/>
        </w:rPr>
        <w:t xml:space="preserve"> вправи сприяють підвищенню активності кори великих півкуль, покращують умови проведення імпульсів по нервових шляхах, стимулюють функції серцево- судинної системи і дихального апарату, попереджають можливі ускладнення з боку легень і шлунково-кишкового тракту, активізують обмін речовин і</w:t>
      </w:r>
      <w:r w:rsidR="008E4AE5">
        <w:rPr>
          <w:color w:val="000000" w:themeColor="text1"/>
          <w:sz w:val="28"/>
          <w:szCs w:val="28"/>
          <w:lang w:val="uk-UA"/>
        </w:rPr>
        <w:t> </w:t>
      </w:r>
      <w:r w:rsidRPr="00B9571F">
        <w:rPr>
          <w:color w:val="000000" w:themeColor="text1"/>
          <w:sz w:val="28"/>
          <w:szCs w:val="28"/>
          <w:lang w:val="uk-UA"/>
        </w:rPr>
        <w:t xml:space="preserve">діяльність органів виділення. Ці вправи підбираються відповідно до рухових режимів залежно від загального стану і віку хворого [47]. </w:t>
      </w:r>
    </w:p>
    <w:p w14:paraId="44369B89" w14:textId="34F0D6D9"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При постільному режимі поряд зі спеціальними вправами для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кінцівок застосовуються також повороти на бік, активні рухи в</w:t>
      </w:r>
      <w:r w:rsidR="008E4AE5">
        <w:rPr>
          <w:color w:val="000000" w:themeColor="text1"/>
          <w:sz w:val="28"/>
          <w:szCs w:val="28"/>
          <w:lang w:val="uk-UA"/>
        </w:rPr>
        <w:t> </w:t>
      </w:r>
      <w:r w:rsidRPr="00B9571F">
        <w:rPr>
          <w:color w:val="000000" w:themeColor="text1"/>
          <w:sz w:val="28"/>
          <w:szCs w:val="28"/>
          <w:lang w:val="uk-UA"/>
        </w:rPr>
        <w:t xml:space="preserve">дрібних і середніх суглобах здорових кінцівок з повною амплітудою </w:t>
      </w:r>
      <w:r w:rsidR="008E4AE5">
        <w:rPr>
          <w:color w:val="000000" w:themeColor="text1"/>
          <w:sz w:val="28"/>
          <w:szCs w:val="28"/>
          <w:lang w:val="uk-UA"/>
        </w:rPr>
        <w:br/>
      </w:r>
      <w:r w:rsidRPr="00B9571F">
        <w:rPr>
          <w:color w:val="000000" w:themeColor="text1"/>
          <w:sz w:val="28"/>
          <w:szCs w:val="28"/>
          <w:lang w:val="uk-UA"/>
        </w:rPr>
        <w:t xml:space="preserve">і в великих – з неповною. На наступних етапах загально тонізуюча </w:t>
      </w:r>
      <w:r w:rsidR="008E4AE5">
        <w:rPr>
          <w:color w:val="000000" w:themeColor="text1"/>
          <w:sz w:val="28"/>
          <w:szCs w:val="28"/>
          <w:lang w:val="uk-UA"/>
        </w:rPr>
        <w:br/>
      </w:r>
      <w:r w:rsidRPr="00B9571F">
        <w:rPr>
          <w:color w:val="000000" w:themeColor="text1"/>
          <w:sz w:val="28"/>
          <w:szCs w:val="28"/>
          <w:lang w:val="uk-UA"/>
        </w:rPr>
        <w:t>дія збільшується за рахунок розширення рухового режиму (переведення хворого в положення сидячи, стоячи, збільшення тривалості ходьби), рухів у</w:t>
      </w:r>
      <w:r w:rsidR="008E4AE5">
        <w:rPr>
          <w:color w:val="000000" w:themeColor="text1"/>
          <w:sz w:val="28"/>
          <w:szCs w:val="28"/>
          <w:lang w:val="uk-UA"/>
        </w:rPr>
        <w:t> </w:t>
      </w:r>
      <w:r w:rsidRPr="00B9571F">
        <w:rPr>
          <w:color w:val="000000" w:themeColor="text1"/>
          <w:sz w:val="28"/>
          <w:szCs w:val="28"/>
          <w:lang w:val="uk-UA"/>
        </w:rPr>
        <w:t>всіх суглобах здорових кінцівок по повній амплітуді, додавання вправ для м</w:t>
      </w:r>
      <w:r w:rsidR="00E471D6">
        <w:rPr>
          <w:color w:val="000000" w:themeColor="text1"/>
          <w:sz w:val="28"/>
          <w:szCs w:val="28"/>
          <w:lang w:val="uk-UA"/>
        </w:rPr>
        <w:t>’</w:t>
      </w:r>
      <w:r w:rsidRPr="00B9571F">
        <w:rPr>
          <w:color w:val="000000" w:themeColor="text1"/>
          <w:sz w:val="28"/>
          <w:szCs w:val="28"/>
          <w:lang w:val="uk-UA"/>
        </w:rPr>
        <w:t xml:space="preserve">язів тулуба, збільшення кількості повторень вправ і виконання активних рухів у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кінцівках.</w:t>
      </w:r>
    </w:p>
    <w:p w14:paraId="7DF9B986" w14:textId="469DE63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При рухах у суглобах здорових кінцівок здійснюється контроль за становищем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кінцівок (пригнічення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 Для правильного розподілу фізичного навантаження вправи слід починати зі здорових кінцівок, дрібних суглобів, поступово збільшуючи амплітуду рухів і включаючи великі м</w:t>
      </w:r>
      <w:r w:rsidR="00E471D6">
        <w:rPr>
          <w:color w:val="000000" w:themeColor="text1"/>
          <w:sz w:val="28"/>
          <w:szCs w:val="28"/>
          <w:lang w:val="uk-UA"/>
        </w:rPr>
        <w:t>’</w:t>
      </w:r>
      <w:r w:rsidRPr="00B9571F">
        <w:rPr>
          <w:color w:val="000000" w:themeColor="text1"/>
          <w:sz w:val="28"/>
          <w:szCs w:val="28"/>
          <w:lang w:val="uk-UA"/>
        </w:rPr>
        <w:t>язові групи [48].</w:t>
      </w:r>
    </w:p>
    <w:p w14:paraId="704F32F4"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Для поліпшення функції дихання і попередження ускладнень застосовуються дихальні вправи, які сприяють збільшенню рухливості діафрагми і порідшанню частоти дихання, тим самим покращуючи вентиляційну функцію легень.</w:t>
      </w:r>
    </w:p>
    <w:p w14:paraId="29629C6C" w14:textId="5AB773CA"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Дихальні вправи використовуються на протязі всього курсу лікування. При виконанні цих вправ не повинні мати місце затримка дихання, напруження. Дихання повинно бути повільним, плавним, ритмічним, середньої глибини, з рівномірною участю </w:t>
      </w:r>
      <w:proofErr w:type="spellStart"/>
      <w:r w:rsidRPr="00B9571F">
        <w:rPr>
          <w:color w:val="000000" w:themeColor="text1"/>
          <w:sz w:val="28"/>
          <w:szCs w:val="28"/>
          <w:lang w:val="uk-UA"/>
        </w:rPr>
        <w:t>ребер</w:t>
      </w:r>
      <w:proofErr w:type="spellEnd"/>
      <w:r w:rsidRPr="00B9571F">
        <w:rPr>
          <w:color w:val="000000" w:themeColor="text1"/>
          <w:sz w:val="28"/>
          <w:szCs w:val="28"/>
          <w:lang w:val="uk-UA"/>
        </w:rPr>
        <w:t xml:space="preserve"> і діафрагми. </w:t>
      </w:r>
      <w:r w:rsidR="008E4AE5">
        <w:rPr>
          <w:color w:val="000000" w:themeColor="text1"/>
          <w:sz w:val="28"/>
          <w:szCs w:val="28"/>
          <w:lang w:val="uk-UA"/>
        </w:rPr>
        <w:t>Пацієнтам треба пояснити, що під час виконання в</w:t>
      </w:r>
      <w:r w:rsidRPr="00B9571F">
        <w:rPr>
          <w:color w:val="000000" w:themeColor="text1"/>
          <w:sz w:val="28"/>
          <w:szCs w:val="28"/>
          <w:lang w:val="uk-UA"/>
        </w:rPr>
        <w:t>дих форсувати не слід, він мимоволі буде заглиблюватися в міру збільшення потужності видиху. З перших же днів занять слід приділяти увагу збільшенню рухливості діафрагми, що є потужним дихальним м</w:t>
      </w:r>
      <w:r w:rsidR="00E471D6">
        <w:rPr>
          <w:color w:val="000000" w:themeColor="text1"/>
          <w:sz w:val="28"/>
          <w:szCs w:val="28"/>
          <w:lang w:val="uk-UA"/>
        </w:rPr>
        <w:t>’</w:t>
      </w:r>
      <w:r w:rsidRPr="00B9571F">
        <w:rPr>
          <w:color w:val="000000" w:themeColor="text1"/>
          <w:sz w:val="28"/>
          <w:szCs w:val="28"/>
          <w:lang w:val="uk-UA"/>
        </w:rPr>
        <w:t>язом.</w:t>
      </w:r>
    </w:p>
    <w:p w14:paraId="4717B6B9" w14:textId="57BCE53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У гострому періоді застосовуються «статичні» дихальні вправи, що виконуються без поєднання з рухами кінцівок і тулуба. З розширенням рухових можливостей хворого включається застосування динамічних дихальних вправ, які супроводжуються рухами кінцівок і тулуба. Не</w:t>
      </w:r>
      <w:r w:rsidR="008E4AE5">
        <w:rPr>
          <w:color w:val="000000" w:themeColor="text1"/>
          <w:sz w:val="28"/>
          <w:szCs w:val="28"/>
          <w:lang w:val="uk-UA"/>
        </w:rPr>
        <w:t> </w:t>
      </w:r>
      <w:r w:rsidRPr="00B9571F">
        <w:rPr>
          <w:color w:val="000000" w:themeColor="text1"/>
          <w:sz w:val="28"/>
          <w:szCs w:val="28"/>
          <w:lang w:val="uk-UA"/>
        </w:rPr>
        <w:t>рекомендується проводити форсовані глибокі вдихи, робити велику кількість повторень дихальних рухів поспіль (оптимально 3-4 рази). Дихальні вправи чергуються зі спеціальними і загальними [49].</w:t>
      </w:r>
    </w:p>
    <w:p w14:paraId="73C9A8BA" w14:textId="25D2D3F9"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Дихання має суттєвий вплив на стан м</w:t>
      </w:r>
      <w:r w:rsidR="00E471D6">
        <w:rPr>
          <w:color w:val="000000" w:themeColor="text1"/>
          <w:sz w:val="28"/>
          <w:szCs w:val="28"/>
          <w:lang w:val="uk-UA"/>
        </w:rPr>
        <w:t>’</w:t>
      </w:r>
      <w:r w:rsidRPr="00B9571F">
        <w:rPr>
          <w:color w:val="000000" w:themeColor="text1"/>
          <w:sz w:val="28"/>
          <w:szCs w:val="28"/>
          <w:lang w:val="uk-UA"/>
        </w:rPr>
        <w:t>язового тонусу кінцівок. При вдиху тонус м</w:t>
      </w:r>
      <w:r w:rsidR="00E471D6">
        <w:rPr>
          <w:color w:val="000000" w:themeColor="text1"/>
          <w:sz w:val="28"/>
          <w:szCs w:val="28"/>
          <w:lang w:val="uk-UA"/>
        </w:rPr>
        <w:t>’</w:t>
      </w:r>
      <w:r w:rsidRPr="00B9571F">
        <w:rPr>
          <w:color w:val="000000" w:themeColor="text1"/>
          <w:sz w:val="28"/>
          <w:szCs w:val="28"/>
          <w:lang w:val="uk-UA"/>
        </w:rPr>
        <w:t>язів підвищується, а при видиху – знижується. Фазу видиху необхідно використовувати для зменшення спастичності м</w:t>
      </w:r>
      <w:r w:rsidR="00E471D6">
        <w:rPr>
          <w:color w:val="000000" w:themeColor="text1"/>
          <w:sz w:val="28"/>
          <w:szCs w:val="28"/>
          <w:lang w:val="uk-UA"/>
        </w:rPr>
        <w:t>’</w:t>
      </w:r>
      <w:r w:rsidRPr="00B9571F">
        <w:rPr>
          <w:color w:val="000000" w:themeColor="text1"/>
          <w:sz w:val="28"/>
          <w:szCs w:val="28"/>
          <w:lang w:val="uk-UA"/>
        </w:rPr>
        <w:t>язів. Пасивні або активні вправи для м</w:t>
      </w:r>
      <w:r w:rsidR="00E471D6">
        <w:rPr>
          <w:color w:val="000000" w:themeColor="text1"/>
          <w:sz w:val="28"/>
          <w:szCs w:val="28"/>
          <w:lang w:val="uk-UA"/>
        </w:rPr>
        <w:t>’</w:t>
      </w:r>
      <w:r w:rsidRPr="00B9571F">
        <w:rPr>
          <w:color w:val="000000" w:themeColor="text1"/>
          <w:sz w:val="28"/>
          <w:szCs w:val="28"/>
          <w:lang w:val="uk-UA"/>
        </w:rPr>
        <w:t>язів з різко підвищеним тонусом раціональніше виконувати одночасно з подовженим видихом. Таке поєднання підвищує ефективність застосування спеціальних вправ.</w:t>
      </w:r>
    </w:p>
    <w:p w14:paraId="1A5AD964" w14:textId="46148EA9"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Застосування пасивних рухів. Пасивні рухи викликають потоки доцентрових імпульсів від </w:t>
      </w:r>
      <w:proofErr w:type="spellStart"/>
      <w:r w:rsidRPr="00B9571F">
        <w:rPr>
          <w:color w:val="000000" w:themeColor="text1"/>
          <w:sz w:val="28"/>
          <w:szCs w:val="28"/>
          <w:lang w:val="uk-UA"/>
        </w:rPr>
        <w:t>пропріорецепторів</w:t>
      </w:r>
      <w:proofErr w:type="spellEnd"/>
      <w:r w:rsidRPr="00B9571F">
        <w:rPr>
          <w:color w:val="000000" w:themeColor="text1"/>
          <w:sz w:val="28"/>
          <w:szCs w:val="28"/>
          <w:lang w:val="uk-UA"/>
        </w:rPr>
        <w:t xml:space="preserve"> м</w:t>
      </w:r>
      <w:r w:rsidR="00E471D6">
        <w:rPr>
          <w:color w:val="000000" w:themeColor="text1"/>
          <w:sz w:val="28"/>
          <w:szCs w:val="28"/>
          <w:lang w:val="uk-UA"/>
        </w:rPr>
        <w:t>’</w:t>
      </w:r>
      <w:r w:rsidRPr="00B9571F">
        <w:rPr>
          <w:color w:val="000000" w:themeColor="text1"/>
          <w:sz w:val="28"/>
          <w:szCs w:val="28"/>
          <w:lang w:val="uk-UA"/>
        </w:rPr>
        <w:t xml:space="preserve">язів, </w:t>
      </w:r>
      <w:proofErr w:type="spellStart"/>
      <w:r w:rsidRPr="00B9571F">
        <w:rPr>
          <w:color w:val="000000" w:themeColor="text1"/>
          <w:sz w:val="28"/>
          <w:szCs w:val="28"/>
          <w:lang w:val="uk-UA"/>
        </w:rPr>
        <w:t>сухожиль</w:t>
      </w:r>
      <w:proofErr w:type="spellEnd"/>
      <w:r w:rsidRPr="00B9571F">
        <w:rPr>
          <w:color w:val="000000" w:themeColor="text1"/>
          <w:sz w:val="28"/>
          <w:szCs w:val="28"/>
          <w:lang w:val="uk-UA"/>
        </w:rPr>
        <w:t xml:space="preserve"> і суглобів до кори головного мозку, сприяючи зменшенню розвитку парабіозу в сусідніх з вогнищем поразки ділянках головного мозку. Вони забезпечують активізацію провідності нервових шляхів, покращують </w:t>
      </w:r>
      <w:proofErr w:type="spellStart"/>
      <w:r w:rsidRPr="00B9571F">
        <w:rPr>
          <w:color w:val="000000" w:themeColor="text1"/>
          <w:sz w:val="28"/>
          <w:szCs w:val="28"/>
          <w:lang w:val="uk-UA"/>
        </w:rPr>
        <w:t>крово</w:t>
      </w:r>
      <w:proofErr w:type="spellEnd"/>
      <w:r w:rsidRPr="00B9571F">
        <w:rPr>
          <w:color w:val="000000" w:themeColor="text1"/>
          <w:sz w:val="28"/>
          <w:szCs w:val="28"/>
          <w:lang w:val="uk-UA"/>
        </w:rPr>
        <w:t>- і лімфообіг, сприяють поліпшенню трофіки тканин, зниженню підвищеного тонусу м</w:t>
      </w:r>
      <w:r w:rsidR="00E471D6">
        <w:rPr>
          <w:color w:val="000000" w:themeColor="text1"/>
          <w:sz w:val="28"/>
          <w:szCs w:val="28"/>
          <w:lang w:val="uk-UA"/>
        </w:rPr>
        <w:t>’</w:t>
      </w:r>
      <w:r w:rsidRPr="00B9571F">
        <w:rPr>
          <w:color w:val="000000" w:themeColor="text1"/>
          <w:sz w:val="28"/>
          <w:szCs w:val="28"/>
          <w:lang w:val="uk-UA"/>
        </w:rPr>
        <w:t>язів і збереженню рухливості суглобів, зменшують небезпеку утворення контрактур. Застосування пасивних рухів сприяє також відновленню м</w:t>
      </w:r>
      <w:r w:rsidR="00E471D6">
        <w:rPr>
          <w:color w:val="000000" w:themeColor="text1"/>
          <w:sz w:val="28"/>
          <w:szCs w:val="28"/>
          <w:lang w:val="uk-UA"/>
        </w:rPr>
        <w:t>’</w:t>
      </w:r>
      <w:r w:rsidRPr="00B9571F">
        <w:rPr>
          <w:color w:val="000000" w:themeColor="text1"/>
          <w:sz w:val="28"/>
          <w:szCs w:val="28"/>
          <w:lang w:val="uk-UA"/>
        </w:rPr>
        <w:t>язово-суглобової чутливості і втрачених активних рухів [50].</w:t>
      </w:r>
    </w:p>
    <w:p w14:paraId="2A528182" w14:textId="47006D7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Пасивні вправи повинні виконуватися плавно, не викликаючи больових </w:t>
      </w:r>
      <w:proofErr w:type="spellStart"/>
      <w:r w:rsidRPr="00B9571F">
        <w:rPr>
          <w:color w:val="000000" w:themeColor="text1"/>
          <w:sz w:val="28"/>
          <w:szCs w:val="28"/>
          <w:lang w:val="uk-UA"/>
        </w:rPr>
        <w:t>відчуттів</w:t>
      </w:r>
      <w:proofErr w:type="spellEnd"/>
      <w:r w:rsidRPr="00B9571F">
        <w:rPr>
          <w:color w:val="000000" w:themeColor="text1"/>
          <w:sz w:val="28"/>
          <w:szCs w:val="28"/>
          <w:lang w:val="uk-UA"/>
        </w:rPr>
        <w:t xml:space="preserve">, в повільному темпі, ізольовано в кожному суглобі, в усіх </w:t>
      </w:r>
      <w:proofErr w:type="spellStart"/>
      <w:r w:rsidRPr="00B9571F">
        <w:rPr>
          <w:color w:val="000000" w:themeColor="text1"/>
          <w:sz w:val="28"/>
          <w:szCs w:val="28"/>
          <w:lang w:val="uk-UA"/>
        </w:rPr>
        <w:t>площинах</w:t>
      </w:r>
      <w:proofErr w:type="spellEnd"/>
      <w:r w:rsidRPr="00B9571F">
        <w:rPr>
          <w:color w:val="000000" w:themeColor="text1"/>
          <w:sz w:val="28"/>
          <w:szCs w:val="28"/>
          <w:lang w:val="uk-UA"/>
        </w:rPr>
        <w:t xml:space="preserve">. Амплітуда рухів повинна бути оптимальною з поступовим наростанням, без </w:t>
      </w:r>
      <w:proofErr w:type="spellStart"/>
      <w:r w:rsidRPr="00B9571F">
        <w:rPr>
          <w:color w:val="000000" w:themeColor="text1"/>
          <w:sz w:val="28"/>
          <w:szCs w:val="28"/>
          <w:lang w:val="uk-UA"/>
        </w:rPr>
        <w:t>перерозтягування</w:t>
      </w:r>
      <w:proofErr w:type="spellEnd"/>
      <w:r w:rsidRPr="00B9571F">
        <w:rPr>
          <w:color w:val="000000" w:themeColor="text1"/>
          <w:sz w:val="28"/>
          <w:szCs w:val="28"/>
          <w:lang w:val="uk-UA"/>
        </w:rPr>
        <w:t xml:space="preserve"> гіпотонічних груп м</w:t>
      </w:r>
      <w:r w:rsidR="00E471D6">
        <w:rPr>
          <w:color w:val="000000" w:themeColor="text1"/>
          <w:sz w:val="28"/>
          <w:szCs w:val="28"/>
          <w:lang w:val="uk-UA"/>
        </w:rPr>
        <w:t>’</w:t>
      </w:r>
      <w:r w:rsidRPr="00B9571F">
        <w:rPr>
          <w:color w:val="000000" w:themeColor="text1"/>
          <w:sz w:val="28"/>
          <w:szCs w:val="28"/>
          <w:lang w:val="uk-UA"/>
        </w:rPr>
        <w:t xml:space="preserve">язів. При виконанні пасивних рухів суглобам всієї кінцівки слід надавати положення, протилежне позі </w:t>
      </w:r>
      <w:proofErr w:type="spellStart"/>
      <w:r w:rsidRPr="00B9571F">
        <w:rPr>
          <w:color w:val="000000" w:themeColor="text1"/>
          <w:sz w:val="28"/>
          <w:szCs w:val="28"/>
          <w:lang w:val="uk-UA"/>
        </w:rPr>
        <w:t>Верніке</w:t>
      </w:r>
      <w:proofErr w:type="spellEnd"/>
      <w:r w:rsidRPr="00B9571F">
        <w:rPr>
          <w:color w:val="000000" w:themeColor="text1"/>
          <w:sz w:val="28"/>
          <w:szCs w:val="28"/>
          <w:lang w:val="uk-UA"/>
        </w:rPr>
        <w:t>-Манна.</w:t>
      </w:r>
    </w:p>
    <w:p w14:paraId="3A3F2A33"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Пасивні вправи повинні призначатися вже через 3-4 дні після початку захворювання. Вони виконуються у всіх суглобах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кінцівок щодня і багаторазово. Рухи в кожному суглобі повторюються до 10-15 разів. Слід враховувати реакцію хворого на рух, не допускати появи болів, затримки дихання, підвищення спастичності. Для виконання пасивних вправ найбільш сприятливою позою є положення хворого лежачи на спині [51].</w:t>
      </w:r>
    </w:p>
    <w:p w14:paraId="2442B56E" w14:textId="2C7C6BC0"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У гострому періоді хвороби пасивні рухи слід починати з дистальних відділів (кисть, стопа), з огляду на те, що рухи в дрібних суглобах майже не</w:t>
      </w:r>
      <w:r w:rsidR="008E4AE5">
        <w:rPr>
          <w:color w:val="000000" w:themeColor="text1"/>
          <w:sz w:val="28"/>
          <w:szCs w:val="28"/>
          <w:lang w:val="uk-UA"/>
        </w:rPr>
        <w:t> </w:t>
      </w:r>
      <w:r w:rsidRPr="00B9571F">
        <w:rPr>
          <w:color w:val="000000" w:themeColor="text1"/>
          <w:sz w:val="28"/>
          <w:szCs w:val="28"/>
          <w:lang w:val="uk-UA"/>
        </w:rPr>
        <w:t>впливають на загальний кровообіг. Через кілька днів слід включати рухи в</w:t>
      </w:r>
      <w:r w:rsidR="008E4AE5">
        <w:rPr>
          <w:color w:val="000000" w:themeColor="text1"/>
          <w:sz w:val="28"/>
          <w:szCs w:val="28"/>
          <w:lang w:val="uk-UA"/>
        </w:rPr>
        <w:t> </w:t>
      </w:r>
      <w:r w:rsidRPr="00B9571F">
        <w:rPr>
          <w:color w:val="000000" w:themeColor="text1"/>
          <w:sz w:val="28"/>
          <w:szCs w:val="28"/>
          <w:lang w:val="uk-UA"/>
        </w:rPr>
        <w:t>ліктьовому, плечовому, а потім в колінному і тазостегновому суглобах. У</w:t>
      </w:r>
      <w:r w:rsidR="008E4AE5">
        <w:rPr>
          <w:color w:val="000000" w:themeColor="text1"/>
          <w:sz w:val="28"/>
          <w:szCs w:val="28"/>
          <w:lang w:val="uk-UA"/>
        </w:rPr>
        <w:t> </w:t>
      </w:r>
      <w:r w:rsidRPr="00B9571F">
        <w:rPr>
          <w:color w:val="000000" w:themeColor="text1"/>
          <w:sz w:val="28"/>
          <w:szCs w:val="28"/>
          <w:lang w:val="uk-UA"/>
        </w:rPr>
        <w:t xml:space="preserve">випадках, коли спостерігаються підвищений тонус і початкові прояви контрактур і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 xml:space="preserve">, рухи рекомендується починати з великих суглобів кінцівок, переходячи до більш дрібних. Така послідовність сприяє зменшенню можливості появи або посилення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 xml:space="preserve">. Одночасно це перешкоджає підвищенню </w:t>
      </w:r>
      <w:proofErr w:type="spellStart"/>
      <w:r w:rsidRPr="00B9571F">
        <w:rPr>
          <w:color w:val="000000" w:themeColor="text1"/>
          <w:sz w:val="28"/>
          <w:szCs w:val="28"/>
          <w:lang w:val="uk-UA"/>
        </w:rPr>
        <w:t>спастичності</w:t>
      </w:r>
      <w:proofErr w:type="spellEnd"/>
      <w:r w:rsidRPr="00B9571F">
        <w:rPr>
          <w:color w:val="000000" w:themeColor="text1"/>
          <w:sz w:val="28"/>
          <w:szCs w:val="28"/>
          <w:lang w:val="uk-UA"/>
        </w:rPr>
        <w:t xml:space="preserve"> м</w:t>
      </w:r>
      <w:r w:rsidR="00E471D6">
        <w:rPr>
          <w:color w:val="000000" w:themeColor="text1"/>
          <w:sz w:val="28"/>
          <w:szCs w:val="28"/>
          <w:lang w:val="uk-UA"/>
        </w:rPr>
        <w:t>’</w:t>
      </w:r>
      <w:r w:rsidRPr="00B9571F">
        <w:rPr>
          <w:color w:val="000000" w:themeColor="text1"/>
          <w:sz w:val="28"/>
          <w:szCs w:val="28"/>
          <w:lang w:val="uk-UA"/>
        </w:rPr>
        <w:t xml:space="preserve">язів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руки і ноги.</w:t>
      </w:r>
    </w:p>
    <w:p w14:paraId="2E36FAB4" w14:textId="54E0FF1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Відновлення активних рухів. Основне завдання лікувальної гімнастики – сприяння розгальмуванню і стимуляції діяльності нервових елементів в зоні ушкодження ЦНС. Лікувальні заходи спрямовані на зниження підвищеного тонусу напружених м</w:t>
      </w:r>
      <w:r w:rsidR="00E471D6">
        <w:rPr>
          <w:color w:val="000000" w:themeColor="text1"/>
          <w:sz w:val="28"/>
          <w:szCs w:val="28"/>
          <w:lang w:val="uk-UA"/>
        </w:rPr>
        <w:t>’</w:t>
      </w:r>
      <w:r w:rsidRPr="00B9571F">
        <w:rPr>
          <w:color w:val="000000" w:themeColor="text1"/>
          <w:sz w:val="28"/>
          <w:szCs w:val="28"/>
          <w:lang w:val="uk-UA"/>
        </w:rPr>
        <w:t>язів і відновлення рухів ослаблених м</w:t>
      </w:r>
      <w:r w:rsidR="00E471D6">
        <w:rPr>
          <w:color w:val="000000" w:themeColor="text1"/>
          <w:sz w:val="28"/>
          <w:szCs w:val="28"/>
          <w:lang w:val="uk-UA"/>
        </w:rPr>
        <w:t>’</w:t>
      </w:r>
      <w:r w:rsidRPr="00B9571F">
        <w:rPr>
          <w:color w:val="000000" w:themeColor="text1"/>
          <w:sz w:val="28"/>
          <w:szCs w:val="28"/>
          <w:lang w:val="uk-UA"/>
        </w:rPr>
        <w:t>язових груп. Методика лікувальної гімнастики повинна бути спрямована, перш за все, на</w:t>
      </w:r>
      <w:r w:rsidR="008E4AE5">
        <w:rPr>
          <w:color w:val="000000" w:themeColor="text1"/>
          <w:sz w:val="28"/>
          <w:szCs w:val="28"/>
          <w:lang w:val="uk-UA"/>
        </w:rPr>
        <w:t> </w:t>
      </w:r>
      <w:r w:rsidRPr="00B9571F">
        <w:rPr>
          <w:color w:val="000000" w:themeColor="text1"/>
          <w:sz w:val="28"/>
          <w:szCs w:val="28"/>
          <w:lang w:val="uk-UA"/>
        </w:rPr>
        <w:t>протидію формуванню контрактур і відновлення ізольованих активних рухів. Підбір спеціальних вправ для занять лікувальною гімнастикою слід здійснювати за принципом: рука «довга» (розігнута у всіх суглобах), нога «коротка» (зігнута в колінному і тазостегновому суглобах і розігнута в</w:t>
      </w:r>
      <w:r w:rsidR="008E4AE5">
        <w:rPr>
          <w:color w:val="000000" w:themeColor="text1"/>
          <w:sz w:val="28"/>
          <w:szCs w:val="28"/>
          <w:lang w:val="uk-UA"/>
        </w:rPr>
        <w:t> </w:t>
      </w:r>
      <w:r w:rsidRPr="00B9571F">
        <w:rPr>
          <w:color w:val="000000" w:themeColor="text1"/>
          <w:sz w:val="28"/>
          <w:szCs w:val="28"/>
          <w:lang w:val="uk-UA"/>
        </w:rPr>
        <w:t>гомілковостопному суглобі).</w:t>
      </w:r>
    </w:p>
    <w:p w14:paraId="0E3C98A5" w14:textId="61383489"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При відсутності активних скорочень м</w:t>
      </w:r>
      <w:r w:rsidR="00E471D6">
        <w:rPr>
          <w:color w:val="000000" w:themeColor="text1"/>
          <w:sz w:val="28"/>
          <w:szCs w:val="28"/>
          <w:lang w:val="uk-UA"/>
        </w:rPr>
        <w:t>’</w:t>
      </w:r>
      <w:r w:rsidRPr="00B9571F">
        <w:rPr>
          <w:color w:val="000000" w:themeColor="text1"/>
          <w:sz w:val="28"/>
          <w:szCs w:val="28"/>
          <w:lang w:val="uk-UA"/>
        </w:rPr>
        <w:t>язів, що «подовжують» руку і</w:t>
      </w:r>
      <w:r w:rsidR="008E4AE5">
        <w:rPr>
          <w:color w:val="000000" w:themeColor="text1"/>
          <w:sz w:val="28"/>
          <w:szCs w:val="28"/>
          <w:lang w:val="uk-UA"/>
        </w:rPr>
        <w:t> </w:t>
      </w:r>
      <w:r w:rsidRPr="00B9571F">
        <w:rPr>
          <w:color w:val="000000" w:themeColor="text1"/>
          <w:sz w:val="28"/>
          <w:szCs w:val="28"/>
          <w:lang w:val="uk-UA"/>
        </w:rPr>
        <w:t>«укорочують» ногу, необхідна стимуляція скорочення саме цих м</w:t>
      </w:r>
      <w:r w:rsidR="00E471D6">
        <w:rPr>
          <w:color w:val="000000" w:themeColor="text1"/>
          <w:sz w:val="28"/>
          <w:szCs w:val="28"/>
          <w:lang w:val="uk-UA"/>
        </w:rPr>
        <w:t>’</w:t>
      </w:r>
      <w:r w:rsidRPr="00B9571F">
        <w:rPr>
          <w:color w:val="000000" w:themeColor="text1"/>
          <w:sz w:val="28"/>
          <w:szCs w:val="28"/>
          <w:lang w:val="uk-UA"/>
        </w:rPr>
        <w:t>язів. Стимуляція активних рухів обраної м</w:t>
      </w:r>
      <w:r w:rsidR="00E471D6">
        <w:rPr>
          <w:color w:val="000000" w:themeColor="text1"/>
          <w:sz w:val="28"/>
          <w:szCs w:val="28"/>
          <w:lang w:val="uk-UA"/>
        </w:rPr>
        <w:t>’</w:t>
      </w:r>
      <w:r w:rsidRPr="00B9571F">
        <w:rPr>
          <w:color w:val="000000" w:themeColor="text1"/>
          <w:sz w:val="28"/>
          <w:szCs w:val="28"/>
          <w:lang w:val="uk-UA"/>
        </w:rPr>
        <w:t>язової групи починається з виконання пасивного руху з невеликою амплітудою одночасно з вольової посилкою хворим рухового імпульсу до цього руху. Дуже важливим є збіг за часом пасивного руху з напругою відповідної м</w:t>
      </w:r>
      <w:r w:rsidR="00E471D6">
        <w:rPr>
          <w:color w:val="000000" w:themeColor="text1"/>
          <w:sz w:val="28"/>
          <w:szCs w:val="28"/>
          <w:lang w:val="uk-UA"/>
        </w:rPr>
        <w:t>’</w:t>
      </w:r>
      <w:r w:rsidRPr="00B9571F">
        <w:rPr>
          <w:color w:val="000000" w:themeColor="text1"/>
          <w:sz w:val="28"/>
          <w:szCs w:val="28"/>
          <w:lang w:val="uk-UA"/>
        </w:rPr>
        <w:t>язової групи [52].</w:t>
      </w:r>
    </w:p>
    <w:p w14:paraId="45B8AFD5" w14:textId="1036D19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Стимуляції підлягають, як правило, такі м</w:t>
      </w:r>
      <w:r w:rsidR="00E471D6">
        <w:rPr>
          <w:color w:val="000000" w:themeColor="text1"/>
          <w:sz w:val="28"/>
          <w:szCs w:val="28"/>
          <w:lang w:val="uk-UA"/>
        </w:rPr>
        <w:t>’</w:t>
      </w:r>
      <w:r w:rsidRPr="00B9571F">
        <w:rPr>
          <w:color w:val="000000" w:themeColor="text1"/>
          <w:sz w:val="28"/>
          <w:szCs w:val="28"/>
          <w:lang w:val="uk-UA"/>
        </w:rPr>
        <w:t>язові групи:</w:t>
      </w:r>
    </w:p>
    <w:p w14:paraId="593E5991" w14:textId="0D3D202C"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на верхній кінцівці – м</w:t>
      </w:r>
      <w:r w:rsidR="00E471D6">
        <w:rPr>
          <w:color w:val="000000" w:themeColor="text1"/>
          <w:sz w:val="28"/>
          <w:szCs w:val="28"/>
          <w:lang w:val="uk-UA"/>
        </w:rPr>
        <w:t>’</w:t>
      </w:r>
      <w:r w:rsidRPr="00B9571F">
        <w:rPr>
          <w:color w:val="000000" w:themeColor="text1"/>
          <w:sz w:val="28"/>
          <w:szCs w:val="28"/>
          <w:lang w:val="uk-UA"/>
        </w:rPr>
        <w:t>язи-розгиначі, м</w:t>
      </w:r>
      <w:r w:rsidR="00E471D6">
        <w:rPr>
          <w:color w:val="000000" w:themeColor="text1"/>
          <w:sz w:val="28"/>
          <w:szCs w:val="28"/>
          <w:lang w:val="uk-UA"/>
        </w:rPr>
        <w:t>’</w:t>
      </w:r>
      <w:r w:rsidRPr="00B9571F">
        <w:rPr>
          <w:color w:val="000000" w:themeColor="text1"/>
          <w:sz w:val="28"/>
          <w:szCs w:val="28"/>
          <w:lang w:val="uk-UA"/>
        </w:rPr>
        <w:t>язи, що відводять плече, пальці,  м</w:t>
      </w:r>
      <w:r w:rsidR="00E471D6">
        <w:rPr>
          <w:color w:val="000000" w:themeColor="text1"/>
          <w:sz w:val="28"/>
          <w:szCs w:val="28"/>
          <w:lang w:val="uk-UA"/>
        </w:rPr>
        <w:t>’</w:t>
      </w:r>
      <w:r w:rsidRPr="00B9571F">
        <w:rPr>
          <w:color w:val="000000" w:themeColor="text1"/>
          <w:sz w:val="28"/>
          <w:szCs w:val="28"/>
          <w:lang w:val="uk-UA"/>
        </w:rPr>
        <w:t>язи-супінатори передпліччя, м</w:t>
      </w:r>
      <w:r w:rsidR="00E471D6">
        <w:rPr>
          <w:color w:val="000000" w:themeColor="text1"/>
          <w:sz w:val="28"/>
          <w:szCs w:val="28"/>
          <w:lang w:val="uk-UA"/>
        </w:rPr>
        <w:t>’</w:t>
      </w:r>
      <w:r w:rsidRPr="00B9571F">
        <w:rPr>
          <w:color w:val="000000" w:themeColor="text1"/>
          <w:sz w:val="28"/>
          <w:szCs w:val="28"/>
          <w:lang w:val="uk-UA"/>
        </w:rPr>
        <w:t xml:space="preserve">язи плечового </w:t>
      </w:r>
      <w:proofErr w:type="spellStart"/>
      <w:r w:rsidRPr="00B9571F">
        <w:rPr>
          <w:color w:val="000000" w:themeColor="text1"/>
          <w:sz w:val="28"/>
          <w:szCs w:val="28"/>
          <w:lang w:val="uk-UA"/>
        </w:rPr>
        <w:t>пояса</w:t>
      </w:r>
      <w:proofErr w:type="spellEnd"/>
      <w:r w:rsidRPr="00B9571F">
        <w:rPr>
          <w:color w:val="000000" w:themeColor="text1"/>
          <w:sz w:val="28"/>
          <w:szCs w:val="28"/>
          <w:lang w:val="uk-UA"/>
        </w:rPr>
        <w:t xml:space="preserve"> (рухи плечового пояс</w:t>
      </w:r>
      <w:r w:rsidR="008E4AE5">
        <w:rPr>
          <w:color w:val="000000" w:themeColor="text1"/>
          <w:sz w:val="28"/>
          <w:szCs w:val="28"/>
          <w:lang w:val="uk-UA"/>
        </w:rPr>
        <w:t>у</w:t>
      </w:r>
      <w:r w:rsidRPr="00B9571F">
        <w:rPr>
          <w:color w:val="000000" w:themeColor="text1"/>
          <w:sz w:val="28"/>
          <w:szCs w:val="28"/>
          <w:lang w:val="uk-UA"/>
        </w:rPr>
        <w:t xml:space="preserve"> вгору і назад);</w:t>
      </w:r>
    </w:p>
    <w:p w14:paraId="47FEEBB0" w14:textId="006FE1B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на нижній кінцівці – м</w:t>
      </w:r>
      <w:r w:rsidR="00E471D6">
        <w:rPr>
          <w:color w:val="000000" w:themeColor="text1"/>
          <w:sz w:val="28"/>
          <w:szCs w:val="28"/>
          <w:lang w:val="uk-UA"/>
        </w:rPr>
        <w:t>’</w:t>
      </w:r>
      <w:r w:rsidRPr="00B9571F">
        <w:rPr>
          <w:color w:val="000000" w:themeColor="text1"/>
          <w:sz w:val="28"/>
          <w:szCs w:val="28"/>
          <w:lang w:val="uk-UA"/>
        </w:rPr>
        <w:t>язи-згиначі гомілки, м</w:t>
      </w:r>
      <w:r w:rsidR="00E471D6">
        <w:rPr>
          <w:color w:val="000000" w:themeColor="text1"/>
          <w:sz w:val="28"/>
          <w:szCs w:val="28"/>
          <w:lang w:val="uk-UA"/>
        </w:rPr>
        <w:t>’</w:t>
      </w:r>
      <w:r w:rsidRPr="00B9571F">
        <w:rPr>
          <w:color w:val="000000" w:themeColor="text1"/>
          <w:sz w:val="28"/>
          <w:szCs w:val="28"/>
          <w:lang w:val="uk-UA"/>
        </w:rPr>
        <w:t>язи-</w:t>
      </w:r>
      <w:proofErr w:type="spellStart"/>
      <w:r w:rsidRPr="00B9571F">
        <w:rPr>
          <w:color w:val="000000" w:themeColor="text1"/>
          <w:sz w:val="28"/>
          <w:szCs w:val="28"/>
          <w:lang w:val="uk-UA"/>
        </w:rPr>
        <w:t>пронатори</w:t>
      </w:r>
      <w:proofErr w:type="spellEnd"/>
      <w:r w:rsidRPr="00B9571F">
        <w:rPr>
          <w:color w:val="000000" w:themeColor="text1"/>
          <w:sz w:val="28"/>
          <w:szCs w:val="28"/>
          <w:lang w:val="uk-UA"/>
        </w:rPr>
        <w:t xml:space="preserve"> стегна, м</w:t>
      </w:r>
      <w:r w:rsidR="00E471D6">
        <w:rPr>
          <w:color w:val="000000" w:themeColor="text1"/>
          <w:sz w:val="28"/>
          <w:szCs w:val="28"/>
          <w:lang w:val="uk-UA"/>
        </w:rPr>
        <w:t>’</w:t>
      </w:r>
      <w:r w:rsidRPr="00B9571F">
        <w:rPr>
          <w:color w:val="000000" w:themeColor="text1"/>
          <w:sz w:val="28"/>
          <w:szCs w:val="28"/>
          <w:lang w:val="uk-UA"/>
        </w:rPr>
        <w:t>язи, що відводять стегно, м</w:t>
      </w:r>
      <w:r w:rsidR="00E471D6">
        <w:rPr>
          <w:color w:val="000000" w:themeColor="text1"/>
          <w:sz w:val="28"/>
          <w:szCs w:val="28"/>
          <w:lang w:val="uk-UA"/>
        </w:rPr>
        <w:t>’</w:t>
      </w:r>
      <w:r w:rsidRPr="00B9571F">
        <w:rPr>
          <w:color w:val="000000" w:themeColor="text1"/>
          <w:sz w:val="28"/>
          <w:szCs w:val="28"/>
          <w:lang w:val="uk-UA"/>
        </w:rPr>
        <w:t>язи розгиначі стопи, м</w:t>
      </w:r>
      <w:r w:rsidR="00E471D6">
        <w:rPr>
          <w:color w:val="000000" w:themeColor="text1"/>
          <w:sz w:val="28"/>
          <w:szCs w:val="28"/>
          <w:lang w:val="uk-UA"/>
        </w:rPr>
        <w:t>’</w:t>
      </w:r>
      <w:r w:rsidRPr="00B9571F">
        <w:rPr>
          <w:color w:val="000000" w:themeColor="text1"/>
          <w:sz w:val="28"/>
          <w:szCs w:val="28"/>
          <w:lang w:val="uk-UA"/>
        </w:rPr>
        <w:t>язи-</w:t>
      </w:r>
      <w:proofErr w:type="spellStart"/>
      <w:r w:rsidRPr="00B9571F">
        <w:rPr>
          <w:color w:val="000000" w:themeColor="text1"/>
          <w:sz w:val="28"/>
          <w:szCs w:val="28"/>
          <w:lang w:val="uk-UA"/>
        </w:rPr>
        <w:t>пронатори</w:t>
      </w:r>
      <w:proofErr w:type="spellEnd"/>
      <w:r w:rsidRPr="00B9571F">
        <w:rPr>
          <w:color w:val="000000" w:themeColor="text1"/>
          <w:sz w:val="28"/>
          <w:szCs w:val="28"/>
          <w:lang w:val="uk-UA"/>
        </w:rPr>
        <w:t xml:space="preserve"> стопи [53]. </w:t>
      </w:r>
    </w:p>
    <w:p w14:paraId="19A49AE1" w14:textId="46E0915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Стимуляція м</w:t>
      </w:r>
      <w:r w:rsidR="00E471D6">
        <w:rPr>
          <w:color w:val="000000" w:themeColor="text1"/>
          <w:sz w:val="28"/>
          <w:szCs w:val="28"/>
          <w:lang w:val="uk-UA"/>
        </w:rPr>
        <w:t>’</w:t>
      </w:r>
      <w:r w:rsidRPr="00B9571F">
        <w:rPr>
          <w:color w:val="000000" w:themeColor="text1"/>
          <w:sz w:val="28"/>
          <w:szCs w:val="28"/>
          <w:lang w:val="uk-UA"/>
        </w:rPr>
        <w:t>язів проводиться з вихідного положення лежачи на спині на рівній опорі. На верхній кінцівці стимуляцію м</w:t>
      </w:r>
      <w:r w:rsidR="00E471D6">
        <w:rPr>
          <w:color w:val="000000" w:themeColor="text1"/>
          <w:sz w:val="28"/>
          <w:szCs w:val="28"/>
          <w:lang w:val="uk-UA"/>
        </w:rPr>
        <w:t>’</w:t>
      </w:r>
      <w:r w:rsidRPr="00B9571F">
        <w:rPr>
          <w:color w:val="000000" w:themeColor="text1"/>
          <w:sz w:val="28"/>
          <w:szCs w:val="28"/>
          <w:lang w:val="uk-UA"/>
        </w:rPr>
        <w:t>язів слід здійснювати ізольовано для кожної ланки кінцівки в горизонтальній площині. Необхідно дотримуватися принципу розсіювання навантаження в зв</w:t>
      </w:r>
      <w:r w:rsidR="00E471D6">
        <w:rPr>
          <w:color w:val="000000" w:themeColor="text1"/>
          <w:sz w:val="28"/>
          <w:szCs w:val="28"/>
          <w:lang w:val="uk-UA"/>
        </w:rPr>
        <w:t>’</w:t>
      </w:r>
      <w:r w:rsidRPr="00B9571F">
        <w:rPr>
          <w:color w:val="000000" w:themeColor="text1"/>
          <w:sz w:val="28"/>
          <w:szCs w:val="28"/>
          <w:lang w:val="uk-UA"/>
        </w:rPr>
        <w:t xml:space="preserve">язку з швидкою </w:t>
      </w:r>
      <w:proofErr w:type="spellStart"/>
      <w:r w:rsidRPr="00B9571F">
        <w:rPr>
          <w:color w:val="000000" w:themeColor="text1"/>
          <w:sz w:val="28"/>
          <w:szCs w:val="28"/>
          <w:lang w:val="uk-UA"/>
        </w:rPr>
        <w:t>виснажуваністю</w:t>
      </w:r>
      <w:proofErr w:type="spellEnd"/>
      <w:r w:rsidRPr="00B9571F">
        <w:rPr>
          <w:color w:val="000000" w:themeColor="text1"/>
          <w:sz w:val="28"/>
          <w:szCs w:val="28"/>
          <w:lang w:val="uk-UA"/>
        </w:rPr>
        <w:t xml:space="preserve"> коркових центрів. Стимуляція м</w:t>
      </w:r>
      <w:r w:rsidR="00E471D6">
        <w:rPr>
          <w:color w:val="000000" w:themeColor="text1"/>
          <w:sz w:val="28"/>
          <w:szCs w:val="28"/>
          <w:lang w:val="uk-UA"/>
        </w:rPr>
        <w:t>’</w:t>
      </w:r>
      <w:r w:rsidRPr="00B9571F">
        <w:rPr>
          <w:color w:val="000000" w:themeColor="text1"/>
          <w:sz w:val="28"/>
          <w:szCs w:val="28"/>
          <w:lang w:val="uk-UA"/>
        </w:rPr>
        <w:t xml:space="preserve">язів проводиться в умовах повного «зняття» маси сегменту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кінцівки. Щоб не створювати збудження спастичних м</w:t>
      </w:r>
      <w:r w:rsidR="00E471D6">
        <w:rPr>
          <w:color w:val="000000" w:themeColor="text1"/>
          <w:sz w:val="28"/>
          <w:szCs w:val="28"/>
          <w:lang w:val="uk-UA"/>
        </w:rPr>
        <w:t>’</w:t>
      </w:r>
      <w:r w:rsidRPr="00B9571F">
        <w:rPr>
          <w:color w:val="000000" w:themeColor="text1"/>
          <w:sz w:val="28"/>
          <w:szCs w:val="28"/>
          <w:lang w:val="uk-UA"/>
        </w:rPr>
        <w:t>язів, повернення сегменту кінцівки в початкове положення проводиться пасивно, навіть при наявності у хворого можливості часткового активного виконання цього руху. Кількість повторень для однієї м</w:t>
      </w:r>
      <w:r w:rsidR="00E471D6">
        <w:rPr>
          <w:color w:val="000000" w:themeColor="text1"/>
          <w:sz w:val="28"/>
          <w:szCs w:val="28"/>
          <w:lang w:val="uk-UA"/>
        </w:rPr>
        <w:t>’</w:t>
      </w:r>
      <w:r w:rsidRPr="00B9571F">
        <w:rPr>
          <w:color w:val="000000" w:themeColor="text1"/>
          <w:sz w:val="28"/>
          <w:szCs w:val="28"/>
          <w:lang w:val="uk-UA"/>
        </w:rPr>
        <w:t>язової групи – 3-6 раз. Протягом заняття слід повертатися до стимуляції обраної м</w:t>
      </w:r>
      <w:r w:rsidR="00E471D6">
        <w:rPr>
          <w:color w:val="000000" w:themeColor="text1"/>
          <w:sz w:val="28"/>
          <w:szCs w:val="28"/>
          <w:lang w:val="uk-UA"/>
        </w:rPr>
        <w:t>’</w:t>
      </w:r>
      <w:r w:rsidRPr="00B9571F">
        <w:rPr>
          <w:color w:val="000000" w:themeColor="text1"/>
          <w:sz w:val="28"/>
          <w:szCs w:val="28"/>
          <w:lang w:val="uk-UA"/>
        </w:rPr>
        <w:t>язової групи 2-3 рази.</w:t>
      </w:r>
    </w:p>
    <w:p w14:paraId="5AD65858" w14:textId="22CA9070"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При виконанні стимуляції необхідно пам</w:t>
      </w:r>
      <w:r w:rsidR="00E471D6">
        <w:rPr>
          <w:color w:val="000000" w:themeColor="text1"/>
          <w:sz w:val="28"/>
          <w:szCs w:val="28"/>
          <w:lang w:val="uk-UA"/>
        </w:rPr>
        <w:t>’</w:t>
      </w:r>
      <w:r w:rsidRPr="00B9571F">
        <w:rPr>
          <w:color w:val="000000" w:themeColor="text1"/>
          <w:sz w:val="28"/>
          <w:szCs w:val="28"/>
          <w:lang w:val="uk-UA"/>
        </w:rPr>
        <w:t xml:space="preserve">ятати про </w:t>
      </w:r>
      <w:proofErr w:type="spellStart"/>
      <w:r w:rsidRPr="00B9571F">
        <w:rPr>
          <w:color w:val="000000" w:themeColor="text1"/>
          <w:sz w:val="28"/>
          <w:szCs w:val="28"/>
          <w:lang w:val="uk-UA"/>
        </w:rPr>
        <w:t>шийно</w:t>
      </w:r>
      <w:proofErr w:type="spellEnd"/>
      <w:r w:rsidRPr="00B9571F">
        <w:rPr>
          <w:color w:val="000000" w:themeColor="text1"/>
          <w:sz w:val="28"/>
          <w:szCs w:val="28"/>
          <w:lang w:val="uk-UA"/>
        </w:rPr>
        <w:t>-тонічні рефлекси, які під час руху шиї і голови підвищують тонус м</w:t>
      </w:r>
      <w:r w:rsidR="00E471D6">
        <w:rPr>
          <w:color w:val="000000" w:themeColor="text1"/>
          <w:sz w:val="28"/>
          <w:szCs w:val="28"/>
          <w:lang w:val="uk-UA"/>
        </w:rPr>
        <w:t>’</w:t>
      </w:r>
      <w:r w:rsidRPr="00B9571F">
        <w:rPr>
          <w:color w:val="000000" w:themeColor="text1"/>
          <w:sz w:val="28"/>
          <w:szCs w:val="28"/>
          <w:lang w:val="uk-UA"/>
        </w:rPr>
        <w:t>язів рук: так, при повороті голови вправо (вліво) підвищується тонус м</w:t>
      </w:r>
      <w:r w:rsidR="00E471D6">
        <w:rPr>
          <w:color w:val="000000" w:themeColor="text1"/>
          <w:sz w:val="28"/>
          <w:szCs w:val="28"/>
          <w:lang w:val="uk-UA"/>
        </w:rPr>
        <w:t>’</w:t>
      </w:r>
      <w:r w:rsidRPr="00B9571F">
        <w:rPr>
          <w:color w:val="000000" w:themeColor="text1"/>
          <w:sz w:val="28"/>
          <w:szCs w:val="28"/>
          <w:lang w:val="uk-UA"/>
        </w:rPr>
        <w:t>язів згиначів правої (лівої) руки; при згинанні голови вперед підвищується тонус м</w:t>
      </w:r>
      <w:r w:rsidR="00E471D6">
        <w:rPr>
          <w:color w:val="000000" w:themeColor="text1"/>
          <w:sz w:val="28"/>
          <w:szCs w:val="28"/>
          <w:lang w:val="uk-UA"/>
        </w:rPr>
        <w:t>’</w:t>
      </w:r>
      <w:r w:rsidRPr="00B9571F">
        <w:rPr>
          <w:color w:val="000000" w:themeColor="text1"/>
          <w:sz w:val="28"/>
          <w:szCs w:val="28"/>
          <w:lang w:val="uk-UA"/>
        </w:rPr>
        <w:t xml:space="preserve">язів-згиначів обох рук. Тому при стимулюванні слід перешкоджати згинанню голови і її поворотам в сторону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кінцівки. Під час стимуляції необхідно усувати фактори, що відволікають хворого від виконання завдання. Вся увага пацієнта зосереджується на посилці вольового імпульсу до групі м</w:t>
      </w:r>
      <w:r w:rsidR="00E471D6">
        <w:rPr>
          <w:color w:val="000000" w:themeColor="text1"/>
          <w:sz w:val="28"/>
          <w:szCs w:val="28"/>
          <w:lang w:val="uk-UA"/>
        </w:rPr>
        <w:t>’</w:t>
      </w:r>
      <w:r w:rsidRPr="00B9571F">
        <w:rPr>
          <w:color w:val="000000" w:themeColor="text1"/>
          <w:sz w:val="28"/>
          <w:szCs w:val="28"/>
          <w:lang w:val="uk-UA"/>
        </w:rPr>
        <w:t xml:space="preserve">язів, </w:t>
      </w:r>
      <w:r w:rsidRPr="00B9571F">
        <w:rPr>
          <w:color w:val="000000" w:themeColor="text1"/>
          <w:sz w:val="28"/>
          <w:szCs w:val="28"/>
          <w:lang w:val="uk-UA"/>
        </w:rPr>
        <w:br/>
        <w:t xml:space="preserve">що стимулюється [54]. </w:t>
      </w:r>
    </w:p>
    <w:p w14:paraId="6C08010E" w14:textId="164F375B"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Стимуляція активних рухів повинна починатися в ранньому відновлювальному періоді. Проведення стимуляції можливо лише при наявності свідомого, позитивного ставлення хворого до вправи. При високому м</w:t>
      </w:r>
      <w:r w:rsidR="00E471D6">
        <w:rPr>
          <w:color w:val="000000" w:themeColor="text1"/>
          <w:sz w:val="28"/>
          <w:szCs w:val="28"/>
          <w:lang w:val="uk-UA"/>
        </w:rPr>
        <w:t>’</w:t>
      </w:r>
      <w:r w:rsidRPr="00B9571F">
        <w:rPr>
          <w:color w:val="000000" w:themeColor="text1"/>
          <w:sz w:val="28"/>
          <w:szCs w:val="28"/>
          <w:lang w:val="uk-UA"/>
        </w:rPr>
        <w:t>язовому тонусі доцільно перед стимуляцією застосовувати «гальмівний» метод точкового масажу для розслаблення спастичних м</w:t>
      </w:r>
      <w:r w:rsidR="00E471D6">
        <w:rPr>
          <w:color w:val="000000" w:themeColor="text1"/>
          <w:sz w:val="28"/>
          <w:szCs w:val="28"/>
          <w:lang w:val="uk-UA"/>
        </w:rPr>
        <w:t>’</w:t>
      </w:r>
      <w:r w:rsidRPr="00B9571F">
        <w:rPr>
          <w:color w:val="000000" w:themeColor="text1"/>
          <w:sz w:val="28"/>
          <w:szCs w:val="28"/>
          <w:lang w:val="uk-UA"/>
        </w:rPr>
        <w:t>язів і «тонізуючий» метод для стимуляції м</w:t>
      </w:r>
      <w:r w:rsidR="00E471D6">
        <w:rPr>
          <w:color w:val="000000" w:themeColor="text1"/>
          <w:sz w:val="28"/>
          <w:szCs w:val="28"/>
          <w:lang w:val="uk-UA"/>
        </w:rPr>
        <w:t>’</w:t>
      </w:r>
      <w:r w:rsidRPr="00B9571F">
        <w:rPr>
          <w:color w:val="000000" w:themeColor="text1"/>
          <w:sz w:val="28"/>
          <w:szCs w:val="28"/>
          <w:lang w:val="uk-UA"/>
        </w:rPr>
        <w:t>язових скорочень їх антагоністів. З метою зниження спастичності слід попередньо використовувати пасивні рухи [30].</w:t>
      </w:r>
    </w:p>
    <w:p w14:paraId="0A1D752B" w14:textId="2AEA068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Вправи в стимуляції м</w:t>
      </w:r>
      <w:r w:rsidR="00E471D6">
        <w:rPr>
          <w:color w:val="000000" w:themeColor="text1"/>
          <w:sz w:val="28"/>
          <w:szCs w:val="28"/>
          <w:lang w:val="uk-UA"/>
        </w:rPr>
        <w:t>’</w:t>
      </w:r>
      <w:r w:rsidRPr="00B9571F">
        <w:rPr>
          <w:color w:val="000000" w:themeColor="text1"/>
          <w:sz w:val="28"/>
          <w:szCs w:val="28"/>
          <w:lang w:val="uk-UA"/>
        </w:rPr>
        <w:t>язової групи закінчуються з появою в ній активних скорочень, здатних хоча б трохи переміщати сегмент кінцівки. При досягненні активного ізольованого скорочення м</w:t>
      </w:r>
      <w:r w:rsidR="00E471D6">
        <w:rPr>
          <w:color w:val="000000" w:themeColor="text1"/>
          <w:sz w:val="28"/>
          <w:szCs w:val="28"/>
          <w:lang w:val="uk-UA"/>
        </w:rPr>
        <w:t>’</w:t>
      </w:r>
      <w:r w:rsidRPr="00B9571F">
        <w:rPr>
          <w:color w:val="000000" w:themeColor="text1"/>
          <w:sz w:val="28"/>
          <w:szCs w:val="28"/>
          <w:lang w:val="uk-UA"/>
        </w:rPr>
        <w:t>яза або групи м</w:t>
      </w:r>
      <w:r w:rsidR="00E471D6">
        <w:rPr>
          <w:color w:val="000000" w:themeColor="text1"/>
          <w:sz w:val="28"/>
          <w:szCs w:val="28"/>
          <w:lang w:val="uk-UA"/>
        </w:rPr>
        <w:t>’</w:t>
      </w:r>
      <w:r w:rsidRPr="00B9571F">
        <w:rPr>
          <w:color w:val="000000" w:themeColor="text1"/>
          <w:sz w:val="28"/>
          <w:szCs w:val="28"/>
          <w:lang w:val="uk-UA"/>
        </w:rPr>
        <w:t xml:space="preserve">язів необхідно переходити до виконання активного руху, який здійснюють за допомогою методиста. Активні рухи при цьому поступово збільшуються за амплітудою, і хворий отримує можливість виконувати їх все більш впевнено і чітко. Темп рухів повинен бути повільним. Повернення </w:t>
      </w:r>
      <w:proofErr w:type="spellStart"/>
      <w:r w:rsidRPr="00B9571F">
        <w:rPr>
          <w:color w:val="000000" w:themeColor="text1"/>
          <w:sz w:val="28"/>
          <w:szCs w:val="28"/>
          <w:lang w:val="uk-UA"/>
        </w:rPr>
        <w:t>паретичного</w:t>
      </w:r>
      <w:proofErr w:type="spellEnd"/>
      <w:r w:rsidRPr="00B9571F">
        <w:rPr>
          <w:color w:val="000000" w:themeColor="text1"/>
          <w:sz w:val="28"/>
          <w:szCs w:val="28"/>
          <w:lang w:val="uk-UA"/>
        </w:rPr>
        <w:t xml:space="preserve"> сегменту кінцівки в початкове положення здійснюється пасивно.  </w:t>
      </w:r>
    </w:p>
    <w:p w14:paraId="2724A87F" w14:textId="4026CFC6"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Після освоєння активного ізольованого руху зі сторонньою допомогою слід приступати до самостійного виконання цього ж руху. На початку занять повернення сегменту кінцівки в початкове положення проводиться пасивно, потім – активно. Кількість повторень поступово збільшується до появи ознак втоми м</w:t>
      </w:r>
      <w:r w:rsidR="00E471D6">
        <w:rPr>
          <w:color w:val="000000" w:themeColor="text1"/>
          <w:sz w:val="28"/>
          <w:szCs w:val="28"/>
          <w:lang w:val="uk-UA"/>
        </w:rPr>
        <w:t>’</w:t>
      </w:r>
      <w:r w:rsidRPr="00B9571F">
        <w:rPr>
          <w:color w:val="000000" w:themeColor="text1"/>
          <w:sz w:val="28"/>
          <w:szCs w:val="28"/>
          <w:lang w:val="uk-UA"/>
        </w:rPr>
        <w:t>язів, яке проявляється зменшенням амплітуди рухів.</w:t>
      </w:r>
    </w:p>
    <w:p w14:paraId="4460DA9E" w14:textId="181FFE1A"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Умови виконання руху поступово </w:t>
      </w:r>
      <w:proofErr w:type="spellStart"/>
      <w:r w:rsidRPr="00B9571F">
        <w:rPr>
          <w:color w:val="000000" w:themeColor="text1"/>
          <w:sz w:val="28"/>
          <w:szCs w:val="28"/>
          <w:lang w:val="uk-UA"/>
        </w:rPr>
        <w:t>ускладнюються</w:t>
      </w:r>
      <w:proofErr w:type="spellEnd"/>
      <w:r w:rsidRPr="00B9571F">
        <w:rPr>
          <w:color w:val="000000" w:themeColor="text1"/>
          <w:sz w:val="28"/>
          <w:szCs w:val="28"/>
          <w:lang w:val="uk-UA"/>
        </w:rPr>
        <w:t xml:space="preserve"> за рахунок застосування оптимального опору, від подолання мінімального протидії з боку методиста, до подолання опору, що чиниться розтягуванням гумового бинта. Кількість повторень індивідуально, до появи ознак втоми м</w:t>
      </w:r>
      <w:r w:rsidR="00E471D6">
        <w:rPr>
          <w:color w:val="000000" w:themeColor="text1"/>
          <w:sz w:val="28"/>
          <w:szCs w:val="28"/>
          <w:lang w:val="uk-UA"/>
        </w:rPr>
        <w:t>’</w:t>
      </w:r>
      <w:r w:rsidRPr="00B9571F">
        <w:rPr>
          <w:color w:val="000000" w:themeColor="text1"/>
          <w:sz w:val="28"/>
          <w:szCs w:val="28"/>
          <w:lang w:val="uk-UA"/>
        </w:rPr>
        <w:t xml:space="preserve">язової групи. Застосування опору підсилює потік </w:t>
      </w:r>
      <w:proofErr w:type="spellStart"/>
      <w:r w:rsidRPr="00B9571F">
        <w:rPr>
          <w:color w:val="000000" w:themeColor="text1"/>
          <w:sz w:val="28"/>
          <w:szCs w:val="28"/>
          <w:lang w:val="uk-UA"/>
        </w:rPr>
        <w:t>пропріоцептивних</w:t>
      </w:r>
      <w:proofErr w:type="spellEnd"/>
      <w:r w:rsidRPr="00B9571F">
        <w:rPr>
          <w:color w:val="000000" w:themeColor="text1"/>
          <w:sz w:val="28"/>
          <w:szCs w:val="28"/>
          <w:lang w:val="uk-UA"/>
        </w:rPr>
        <w:t xml:space="preserve"> імпульсів в ЦНС, активізує загальмовані нервові клітини і покращує </w:t>
      </w:r>
      <w:proofErr w:type="spellStart"/>
      <w:r w:rsidRPr="00B9571F">
        <w:rPr>
          <w:color w:val="000000" w:themeColor="text1"/>
          <w:sz w:val="28"/>
          <w:szCs w:val="28"/>
          <w:lang w:val="uk-UA"/>
        </w:rPr>
        <w:t>реципрокну</w:t>
      </w:r>
      <w:proofErr w:type="spellEnd"/>
      <w:r w:rsidRPr="00B9571F">
        <w:rPr>
          <w:color w:val="000000" w:themeColor="text1"/>
          <w:sz w:val="28"/>
          <w:szCs w:val="28"/>
          <w:lang w:val="uk-UA"/>
        </w:rPr>
        <w:t xml:space="preserve"> іннервацію м</w:t>
      </w:r>
      <w:r w:rsidR="00E471D6">
        <w:rPr>
          <w:color w:val="000000" w:themeColor="text1"/>
          <w:sz w:val="28"/>
          <w:szCs w:val="28"/>
          <w:lang w:val="uk-UA"/>
        </w:rPr>
        <w:t>’</w:t>
      </w:r>
      <w:r w:rsidRPr="00B9571F">
        <w:rPr>
          <w:color w:val="000000" w:themeColor="text1"/>
          <w:sz w:val="28"/>
          <w:szCs w:val="28"/>
          <w:lang w:val="uk-UA"/>
        </w:rPr>
        <w:t>язів. Відновлення активних ізольованих рухів ефективніше починати з м</w:t>
      </w:r>
      <w:r w:rsidR="00E471D6">
        <w:rPr>
          <w:color w:val="000000" w:themeColor="text1"/>
          <w:sz w:val="28"/>
          <w:szCs w:val="28"/>
          <w:lang w:val="uk-UA"/>
        </w:rPr>
        <w:t>’</w:t>
      </w:r>
      <w:r w:rsidRPr="00B9571F">
        <w:rPr>
          <w:color w:val="000000" w:themeColor="text1"/>
          <w:sz w:val="28"/>
          <w:szCs w:val="28"/>
          <w:lang w:val="uk-UA"/>
        </w:rPr>
        <w:t>язів-розгиначів передпліччя, на нижній кінцівці – з м</w:t>
      </w:r>
      <w:r w:rsidR="00E471D6">
        <w:rPr>
          <w:color w:val="000000" w:themeColor="text1"/>
          <w:sz w:val="28"/>
          <w:szCs w:val="28"/>
          <w:lang w:val="uk-UA"/>
        </w:rPr>
        <w:t>’</w:t>
      </w:r>
      <w:r w:rsidRPr="00B9571F">
        <w:rPr>
          <w:color w:val="000000" w:themeColor="text1"/>
          <w:sz w:val="28"/>
          <w:szCs w:val="28"/>
          <w:lang w:val="uk-UA"/>
        </w:rPr>
        <w:t>язів-згиначів гомілки [28].</w:t>
      </w:r>
    </w:p>
    <w:p w14:paraId="52AFA801" w14:textId="25F2D81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Активні вільні рухи, що виконуються перерахованими м</w:t>
      </w:r>
      <w:r w:rsidR="00E471D6">
        <w:rPr>
          <w:color w:val="000000" w:themeColor="text1"/>
          <w:sz w:val="28"/>
          <w:szCs w:val="28"/>
          <w:lang w:val="uk-UA"/>
        </w:rPr>
        <w:t>’</w:t>
      </w:r>
      <w:r w:rsidRPr="00B9571F">
        <w:rPr>
          <w:color w:val="000000" w:themeColor="text1"/>
          <w:sz w:val="28"/>
          <w:szCs w:val="28"/>
          <w:lang w:val="uk-UA"/>
        </w:rPr>
        <w:t xml:space="preserve">язовими групами, можна включати в заняття лише тоді, коли значно знизиться </w:t>
      </w:r>
      <w:proofErr w:type="spellStart"/>
      <w:r w:rsidRPr="00B9571F">
        <w:rPr>
          <w:color w:val="000000" w:themeColor="text1"/>
          <w:sz w:val="28"/>
          <w:szCs w:val="28"/>
          <w:lang w:val="uk-UA"/>
        </w:rPr>
        <w:t>спастичність</w:t>
      </w:r>
      <w:proofErr w:type="spellEnd"/>
      <w:r w:rsidRPr="00B9571F">
        <w:rPr>
          <w:color w:val="000000" w:themeColor="text1"/>
          <w:sz w:val="28"/>
          <w:szCs w:val="28"/>
          <w:lang w:val="uk-UA"/>
        </w:rPr>
        <w:t>, а м</w:t>
      </w:r>
      <w:r w:rsidR="00E471D6">
        <w:rPr>
          <w:color w:val="000000" w:themeColor="text1"/>
          <w:sz w:val="28"/>
          <w:szCs w:val="28"/>
          <w:lang w:val="uk-UA"/>
        </w:rPr>
        <w:t>’</w:t>
      </w:r>
      <w:r w:rsidRPr="00B9571F">
        <w:rPr>
          <w:color w:val="000000" w:themeColor="text1"/>
          <w:sz w:val="28"/>
          <w:szCs w:val="28"/>
          <w:lang w:val="uk-UA"/>
        </w:rPr>
        <w:t>язи-антагоністи зможуть подолати силу тяжіння сегмента кінцівки при русі його в напрямі від низу до верху. За 5-бальною шкалою оцінки м</w:t>
      </w:r>
      <w:r w:rsidR="00E471D6">
        <w:rPr>
          <w:color w:val="000000" w:themeColor="text1"/>
          <w:sz w:val="28"/>
          <w:szCs w:val="28"/>
          <w:lang w:val="uk-UA"/>
        </w:rPr>
        <w:t>’</w:t>
      </w:r>
      <w:r w:rsidRPr="00B9571F">
        <w:rPr>
          <w:color w:val="000000" w:themeColor="text1"/>
          <w:sz w:val="28"/>
          <w:szCs w:val="28"/>
          <w:lang w:val="uk-UA"/>
        </w:rPr>
        <w:t>язової сили це відповідає 4-3 балам. Передчасне включення активних рухів за рахунок спастичних м</w:t>
      </w:r>
      <w:r w:rsidR="00E471D6">
        <w:rPr>
          <w:color w:val="000000" w:themeColor="text1"/>
          <w:sz w:val="28"/>
          <w:szCs w:val="28"/>
          <w:lang w:val="uk-UA"/>
        </w:rPr>
        <w:t>’</w:t>
      </w:r>
      <w:r w:rsidRPr="00B9571F">
        <w:rPr>
          <w:color w:val="000000" w:themeColor="text1"/>
          <w:sz w:val="28"/>
          <w:szCs w:val="28"/>
          <w:lang w:val="uk-UA"/>
        </w:rPr>
        <w:t xml:space="preserve">язів ускладнить і віддалить терміни відновлення. Вправи з предметами для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руки не слід застосовувати у хворих з підвищеним м</w:t>
      </w:r>
      <w:r w:rsidR="00E471D6">
        <w:rPr>
          <w:color w:val="000000" w:themeColor="text1"/>
          <w:sz w:val="28"/>
          <w:szCs w:val="28"/>
          <w:lang w:val="uk-UA"/>
        </w:rPr>
        <w:t>’</w:t>
      </w:r>
      <w:r w:rsidRPr="00B9571F">
        <w:rPr>
          <w:color w:val="000000" w:themeColor="text1"/>
          <w:sz w:val="28"/>
          <w:szCs w:val="28"/>
          <w:lang w:val="uk-UA"/>
        </w:rPr>
        <w:t>язовим тонусом і слабкістю відповідних м</w:t>
      </w:r>
      <w:r w:rsidR="00E471D6">
        <w:rPr>
          <w:color w:val="000000" w:themeColor="text1"/>
          <w:sz w:val="28"/>
          <w:szCs w:val="28"/>
          <w:lang w:val="uk-UA"/>
        </w:rPr>
        <w:t>’</w:t>
      </w:r>
      <w:r w:rsidRPr="00B9571F">
        <w:rPr>
          <w:color w:val="000000" w:themeColor="text1"/>
          <w:sz w:val="28"/>
          <w:szCs w:val="28"/>
          <w:lang w:val="uk-UA"/>
        </w:rPr>
        <w:t>язів-антагоністів. Велику увагу необхідно приділяти відновленню активних скорочень м</w:t>
      </w:r>
      <w:r w:rsidR="00E471D6">
        <w:rPr>
          <w:color w:val="000000" w:themeColor="text1"/>
          <w:sz w:val="28"/>
          <w:szCs w:val="28"/>
          <w:lang w:val="uk-UA"/>
        </w:rPr>
        <w:t>’</w:t>
      </w:r>
      <w:r w:rsidRPr="00B9571F">
        <w:rPr>
          <w:color w:val="000000" w:themeColor="text1"/>
          <w:sz w:val="28"/>
          <w:szCs w:val="28"/>
          <w:lang w:val="uk-UA"/>
        </w:rPr>
        <w:t>язів-розгиначів пальців, кисті, а також тих, що відводять пальці. Особливої уваги потребує відновлення рухів I пальця, що має велику зону представництва в руховій області кори великих півкуль [5].</w:t>
      </w:r>
    </w:p>
    <w:p w14:paraId="37CD0894"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Відновлення навичок ходьби. Через 3-4 тижні від початку захворювання, з урахуванням загального стану хворого, слід приступити до відновлення навичок ходьби. Для збереження розігнутого положення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руки через здорове плече хворого надівається лямка шириною </w:t>
      </w:r>
      <w:r w:rsidRPr="00B9571F">
        <w:rPr>
          <w:color w:val="000000" w:themeColor="text1"/>
          <w:sz w:val="28"/>
          <w:szCs w:val="28"/>
          <w:lang w:val="uk-UA"/>
        </w:rPr>
        <w:br/>
        <w:t xml:space="preserve">5-7 см, і </w:t>
      </w:r>
      <w:proofErr w:type="spellStart"/>
      <w:r w:rsidRPr="00B9571F">
        <w:rPr>
          <w:color w:val="000000" w:themeColor="text1"/>
          <w:sz w:val="28"/>
          <w:szCs w:val="28"/>
          <w:lang w:val="uk-UA"/>
        </w:rPr>
        <w:t>паретична</w:t>
      </w:r>
      <w:proofErr w:type="spellEnd"/>
      <w:r w:rsidRPr="00B9571F">
        <w:rPr>
          <w:color w:val="000000" w:themeColor="text1"/>
          <w:sz w:val="28"/>
          <w:szCs w:val="28"/>
          <w:lang w:val="uk-UA"/>
        </w:rPr>
        <w:t xml:space="preserve"> рука в розігнутому положенні спирається на лямку.  Послідовність відновлення навичок ходьби:</w:t>
      </w:r>
    </w:p>
    <w:p w14:paraId="4FCEE3EA"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імітація ходьби зігнутими ногами в положенні лежачи;</w:t>
      </w:r>
    </w:p>
    <w:p w14:paraId="4F0A7328"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імітація ходьби зігнутими ногами в положенні сидячи;</w:t>
      </w:r>
    </w:p>
    <w:p w14:paraId="5EF095A1"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перенесення маси тіла з однієї ноги на іншу з </w:t>
      </w:r>
      <w:proofErr w:type="spellStart"/>
      <w:r w:rsidRPr="00B9571F">
        <w:rPr>
          <w:color w:val="000000" w:themeColor="text1"/>
          <w:sz w:val="28"/>
          <w:szCs w:val="28"/>
          <w:lang w:val="uk-UA"/>
        </w:rPr>
        <w:t>в.п</w:t>
      </w:r>
      <w:proofErr w:type="spellEnd"/>
      <w:r w:rsidRPr="00B9571F">
        <w:rPr>
          <w:color w:val="000000" w:themeColor="text1"/>
          <w:sz w:val="28"/>
          <w:szCs w:val="28"/>
          <w:lang w:val="uk-UA"/>
        </w:rPr>
        <w:t>. стоячи, ноги – на ширині плечей;</w:t>
      </w:r>
    </w:p>
    <w:p w14:paraId="4EA921FF"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переступання з ноги на ногу: у положенні стоячи – хвора нога попереду, потім здорова попереду; маса тіла рівномірно розподіляється на обидві ноги; потім здійснюється перенесення маси тіла з однієї ноги на іншу;</w:t>
      </w:r>
    </w:p>
    <w:p w14:paraId="498A0BAD"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кроки на місці у нерухомої опори;</w:t>
      </w:r>
    </w:p>
    <w:p w14:paraId="4FEED618"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положення стоячи на </w:t>
      </w:r>
      <w:proofErr w:type="spellStart"/>
      <w:r w:rsidRPr="00B9571F">
        <w:rPr>
          <w:color w:val="000000" w:themeColor="text1"/>
          <w:sz w:val="28"/>
          <w:szCs w:val="28"/>
          <w:lang w:val="uk-UA"/>
        </w:rPr>
        <w:t>паретичній</w:t>
      </w:r>
      <w:proofErr w:type="spellEnd"/>
      <w:r w:rsidRPr="00B9571F">
        <w:rPr>
          <w:color w:val="000000" w:themeColor="text1"/>
          <w:sz w:val="28"/>
          <w:szCs w:val="28"/>
          <w:lang w:val="uk-UA"/>
        </w:rPr>
        <w:t xml:space="preserve"> нозі;</w:t>
      </w:r>
    </w:p>
    <w:p w14:paraId="1898464A"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ходьба у нерухомої опори (спинка ліжка, бруси) і з рухомою опорою (стілець, ходунки, милицю палиця) або без неї [53].</w:t>
      </w:r>
    </w:p>
    <w:p w14:paraId="24CD4A1E"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При відновленні механізму ходьби необхідно стежити за рівномірним розподілом ваги тіла на </w:t>
      </w:r>
      <w:proofErr w:type="spellStart"/>
      <w:r w:rsidRPr="00B9571F">
        <w:rPr>
          <w:color w:val="000000" w:themeColor="text1"/>
          <w:sz w:val="28"/>
          <w:szCs w:val="28"/>
          <w:lang w:val="uk-UA"/>
        </w:rPr>
        <w:t>паретичну</w:t>
      </w:r>
      <w:proofErr w:type="spellEnd"/>
      <w:r w:rsidRPr="00B9571F">
        <w:rPr>
          <w:color w:val="000000" w:themeColor="text1"/>
          <w:sz w:val="28"/>
          <w:szCs w:val="28"/>
          <w:lang w:val="uk-UA"/>
        </w:rPr>
        <w:t xml:space="preserve"> і на здорову кінцівки. Кроки повинні бути невеликими, однаковими за довжиною і з опорою на всю стопу. </w:t>
      </w:r>
      <w:proofErr w:type="spellStart"/>
      <w:r w:rsidRPr="00B9571F">
        <w:rPr>
          <w:color w:val="000000" w:themeColor="text1"/>
          <w:sz w:val="28"/>
          <w:szCs w:val="28"/>
          <w:lang w:val="uk-UA"/>
        </w:rPr>
        <w:t>Паретична</w:t>
      </w:r>
      <w:proofErr w:type="spellEnd"/>
      <w:r w:rsidRPr="00B9571F">
        <w:rPr>
          <w:color w:val="000000" w:themeColor="text1"/>
          <w:sz w:val="28"/>
          <w:szCs w:val="28"/>
          <w:lang w:val="uk-UA"/>
        </w:rPr>
        <w:t xml:space="preserve"> нога при винесенні її вперед повинна знаходитися в положенні достатнього потрійного «укорочення» (згинання в тазостегновому, колінному і розгинання в гомілковостопному суглобах), без відведення її в сторону. При цьому стопа не повинна зачіпати носком підлогу. </w:t>
      </w:r>
      <w:proofErr w:type="spellStart"/>
      <w:r w:rsidRPr="00B9571F">
        <w:rPr>
          <w:color w:val="000000" w:themeColor="text1"/>
          <w:sz w:val="28"/>
          <w:szCs w:val="28"/>
          <w:lang w:val="uk-UA"/>
        </w:rPr>
        <w:t>Паретична</w:t>
      </w:r>
      <w:proofErr w:type="spellEnd"/>
      <w:r w:rsidRPr="00B9571F">
        <w:rPr>
          <w:color w:val="000000" w:themeColor="text1"/>
          <w:sz w:val="28"/>
          <w:szCs w:val="28"/>
          <w:lang w:val="uk-UA"/>
        </w:rPr>
        <w:t xml:space="preserve"> рука повинна бути випрямлена з опорою на лямку або перебувати в лонгеті. При ходьбі слід страхувати хворого з боку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кінцівок. Одночасно з відновленням механізму ходьби необхідно продовжувати застосування вправ для зміцнення згиначів гомілки і розгиначів стопи.</w:t>
      </w:r>
    </w:p>
    <w:p w14:paraId="72A13471"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Після освоєння рекомендованих вправ можна переходити до відновлення механізму ходьби в ускладнених умовах: ходьба без додаткової опори вперед, назад і приставними кроками в сторону; навчання поворотам (стоячи на місці і в процесі ходьби); ходьба по сходах, спочатку приставними кроками; ходьба з переступанням через предмети, ходьба в різному темпі, ходьба по вузькій доріжці; ходьба в поєднанні з різними найпростішими рухами рук [32].</w:t>
      </w:r>
    </w:p>
    <w:p w14:paraId="2D65C132"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Протидія патологічним </w:t>
      </w:r>
      <w:proofErr w:type="spellStart"/>
      <w:r w:rsidRPr="00B9571F">
        <w:rPr>
          <w:color w:val="000000" w:themeColor="text1"/>
          <w:sz w:val="28"/>
          <w:szCs w:val="28"/>
          <w:lang w:val="uk-UA"/>
        </w:rPr>
        <w:t>синкінезіям</w:t>
      </w:r>
      <w:proofErr w:type="spellEnd"/>
      <w:r w:rsidRPr="00B9571F">
        <w:rPr>
          <w:color w:val="000000" w:themeColor="text1"/>
          <w:sz w:val="28"/>
          <w:szCs w:val="28"/>
          <w:lang w:val="uk-UA"/>
        </w:rPr>
        <w:t xml:space="preserve">. Фізіологічні </w:t>
      </w:r>
      <w:proofErr w:type="spellStart"/>
      <w:r w:rsidRPr="00B9571F">
        <w:rPr>
          <w:color w:val="000000" w:themeColor="text1"/>
          <w:sz w:val="28"/>
          <w:szCs w:val="28"/>
          <w:lang w:val="uk-UA"/>
        </w:rPr>
        <w:t>синкінезії</w:t>
      </w:r>
      <w:proofErr w:type="spellEnd"/>
      <w:r w:rsidRPr="00B9571F">
        <w:rPr>
          <w:color w:val="000000" w:themeColor="text1"/>
          <w:sz w:val="28"/>
          <w:szCs w:val="28"/>
          <w:lang w:val="uk-UA"/>
        </w:rPr>
        <w:t xml:space="preserve"> – властиві здоровій людині рухи, які супроводжують довільні, переважно локомоторні рухи (змахи рук при ходьбі). При недостатній концентрації процесу збудження в корі головного мозку збудження поширюється на області, які не повинні брати участі в здійсненні даного рухового акту. У таких випадках формуються патологічні </w:t>
      </w:r>
      <w:proofErr w:type="spellStart"/>
      <w:r w:rsidRPr="00B9571F">
        <w:rPr>
          <w:color w:val="000000" w:themeColor="text1"/>
          <w:sz w:val="28"/>
          <w:szCs w:val="28"/>
          <w:lang w:val="uk-UA"/>
        </w:rPr>
        <w:t>синкінезії</w:t>
      </w:r>
      <w:proofErr w:type="spellEnd"/>
      <w:r w:rsidRPr="00B9571F">
        <w:rPr>
          <w:color w:val="000000" w:themeColor="text1"/>
          <w:sz w:val="28"/>
          <w:szCs w:val="28"/>
          <w:lang w:val="uk-UA"/>
        </w:rPr>
        <w:t>: глобальні, імітаційні, координаційні [28].</w:t>
      </w:r>
    </w:p>
    <w:p w14:paraId="33B1759B" w14:textId="39D32318"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Глобальні </w:t>
      </w:r>
      <w:proofErr w:type="spellStart"/>
      <w:r w:rsidRPr="00B9571F">
        <w:rPr>
          <w:color w:val="000000" w:themeColor="text1"/>
          <w:sz w:val="28"/>
          <w:szCs w:val="28"/>
          <w:lang w:val="uk-UA"/>
        </w:rPr>
        <w:t>синкінезії</w:t>
      </w:r>
      <w:proofErr w:type="spellEnd"/>
      <w:r w:rsidRPr="00B9571F">
        <w:rPr>
          <w:color w:val="000000" w:themeColor="text1"/>
          <w:sz w:val="28"/>
          <w:szCs w:val="28"/>
          <w:lang w:val="uk-UA"/>
        </w:rPr>
        <w:t xml:space="preserve"> проявляються на тлі спастичних </w:t>
      </w:r>
      <w:proofErr w:type="spellStart"/>
      <w:r w:rsidRPr="00B9571F">
        <w:rPr>
          <w:color w:val="000000" w:themeColor="text1"/>
          <w:sz w:val="28"/>
          <w:szCs w:val="28"/>
          <w:lang w:val="uk-UA"/>
        </w:rPr>
        <w:t>геміпарезов</w:t>
      </w:r>
      <w:proofErr w:type="spellEnd"/>
      <w:r w:rsidRPr="00B9571F">
        <w:rPr>
          <w:color w:val="000000" w:themeColor="text1"/>
          <w:sz w:val="28"/>
          <w:szCs w:val="28"/>
          <w:lang w:val="uk-UA"/>
        </w:rPr>
        <w:t xml:space="preserve"> і </w:t>
      </w:r>
      <w:proofErr w:type="spellStart"/>
      <w:r w:rsidRPr="00B9571F">
        <w:rPr>
          <w:color w:val="000000" w:themeColor="text1"/>
          <w:sz w:val="28"/>
          <w:szCs w:val="28"/>
          <w:lang w:val="uk-UA"/>
        </w:rPr>
        <w:t>геміплегій</w:t>
      </w:r>
      <w:proofErr w:type="spellEnd"/>
      <w:r w:rsidRPr="00B9571F">
        <w:rPr>
          <w:color w:val="000000" w:themeColor="text1"/>
          <w:sz w:val="28"/>
          <w:szCs w:val="28"/>
          <w:lang w:val="uk-UA"/>
        </w:rPr>
        <w:t xml:space="preserve">. При спробах виконання руху </w:t>
      </w:r>
      <w:proofErr w:type="spellStart"/>
      <w:r w:rsidRPr="00B9571F">
        <w:rPr>
          <w:color w:val="000000" w:themeColor="text1"/>
          <w:sz w:val="28"/>
          <w:szCs w:val="28"/>
          <w:lang w:val="uk-UA"/>
        </w:rPr>
        <w:t>паретичними</w:t>
      </w:r>
      <w:proofErr w:type="spellEnd"/>
      <w:r w:rsidRPr="00B9571F">
        <w:rPr>
          <w:color w:val="000000" w:themeColor="text1"/>
          <w:sz w:val="28"/>
          <w:szCs w:val="28"/>
          <w:lang w:val="uk-UA"/>
        </w:rPr>
        <w:t xml:space="preserve"> кінцівками відбувається збільшення згинання руки і розгинання ноги, тобто посилюється контрактура, характерна для </w:t>
      </w:r>
      <w:proofErr w:type="spellStart"/>
      <w:r w:rsidRPr="00B9571F">
        <w:rPr>
          <w:color w:val="000000" w:themeColor="text1"/>
          <w:sz w:val="28"/>
          <w:szCs w:val="28"/>
          <w:lang w:val="uk-UA"/>
        </w:rPr>
        <w:t>геміплегій</w:t>
      </w:r>
      <w:proofErr w:type="spellEnd"/>
      <w:r w:rsidRPr="00B9571F">
        <w:rPr>
          <w:color w:val="000000" w:themeColor="text1"/>
          <w:sz w:val="28"/>
          <w:szCs w:val="28"/>
          <w:lang w:val="uk-UA"/>
        </w:rPr>
        <w:t xml:space="preserve">. Наприклад: при спробі провести ізольоване згинання або розгинання в ліктьовому суглобі настає загальна згинальна синергія руки. Такі </w:t>
      </w:r>
      <w:proofErr w:type="spellStart"/>
      <w:r w:rsidRPr="00B9571F">
        <w:rPr>
          <w:color w:val="000000" w:themeColor="text1"/>
          <w:sz w:val="28"/>
          <w:szCs w:val="28"/>
          <w:lang w:val="uk-UA"/>
        </w:rPr>
        <w:t>синкінезії</w:t>
      </w:r>
      <w:proofErr w:type="spellEnd"/>
      <w:r w:rsidRPr="00B9571F">
        <w:rPr>
          <w:color w:val="000000" w:themeColor="text1"/>
          <w:sz w:val="28"/>
          <w:szCs w:val="28"/>
          <w:lang w:val="uk-UA"/>
        </w:rPr>
        <w:t xml:space="preserve"> спостерігаються також при сильній напрузі м</w:t>
      </w:r>
      <w:r w:rsidR="00E471D6">
        <w:rPr>
          <w:color w:val="000000" w:themeColor="text1"/>
          <w:sz w:val="28"/>
          <w:szCs w:val="28"/>
          <w:lang w:val="uk-UA"/>
        </w:rPr>
        <w:t>’</w:t>
      </w:r>
      <w:r w:rsidRPr="00B9571F">
        <w:rPr>
          <w:color w:val="000000" w:themeColor="text1"/>
          <w:sz w:val="28"/>
          <w:szCs w:val="28"/>
          <w:lang w:val="uk-UA"/>
        </w:rPr>
        <w:t>язів здорової сторони під час ходьби.</w:t>
      </w:r>
    </w:p>
    <w:p w14:paraId="39F97800"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Коли поряд з пірамідними уражаються й інші провідні шляхи, виникають імітаційні </w:t>
      </w:r>
      <w:proofErr w:type="spellStart"/>
      <w:r w:rsidRPr="00B9571F">
        <w:rPr>
          <w:color w:val="000000" w:themeColor="text1"/>
          <w:sz w:val="28"/>
          <w:szCs w:val="28"/>
          <w:lang w:val="uk-UA"/>
        </w:rPr>
        <w:t>синкінезії</w:t>
      </w:r>
      <w:proofErr w:type="spellEnd"/>
      <w:r w:rsidRPr="00B9571F">
        <w:rPr>
          <w:color w:val="000000" w:themeColor="text1"/>
          <w:sz w:val="28"/>
          <w:szCs w:val="28"/>
          <w:lang w:val="uk-UA"/>
        </w:rPr>
        <w:t xml:space="preserve"> ‒ рухи на ушкодженій стороні, що викликаються аналогічними рухами зі здорової сторони. При координаційних </w:t>
      </w:r>
      <w:proofErr w:type="spellStart"/>
      <w:r w:rsidRPr="00B9571F">
        <w:rPr>
          <w:color w:val="000000" w:themeColor="text1"/>
          <w:sz w:val="28"/>
          <w:szCs w:val="28"/>
          <w:lang w:val="uk-UA"/>
        </w:rPr>
        <w:t>синкінезіях</w:t>
      </w:r>
      <w:proofErr w:type="spellEnd"/>
      <w:r w:rsidRPr="00B9571F">
        <w:rPr>
          <w:color w:val="000000" w:themeColor="text1"/>
          <w:sz w:val="28"/>
          <w:szCs w:val="28"/>
          <w:lang w:val="uk-UA"/>
        </w:rPr>
        <w:t xml:space="preserve"> хворий не може виконати ізольовано рух, які відтворюється в цілісному руховому акті. Наприклад, хворий виконує тильне згинання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стопи тільки при згинанні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ноги в колінному суглобі. Особливо чітко це виявляється, якщо чинити опір згинанню ноги.</w:t>
      </w:r>
    </w:p>
    <w:p w14:paraId="327D76C9"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В ході занять лікувальною гімнастикою необхідно домагатися відновлення ізольованих рухів і пригнічення патологічних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 xml:space="preserve">. Якщо не протидіяти проявам глобальних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 xml:space="preserve">, вони можуть закріплюватися. Координаційні і імітаційні </w:t>
      </w:r>
      <w:proofErr w:type="spellStart"/>
      <w:r w:rsidRPr="00B9571F">
        <w:rPr>
          <w:color w:val="000000" w:themeColor="text1"/>
          <w:sz w:val="28"/>
          <w:szCs w:val="28"/>
          <w:lang w:val="uk-UA"/>
        </w:rPr>
        <w:t>синкінезії</w:t>
      </w:r>
      <w:proofErr w:type="spellEnd"/>
      <w:r w:rsidRPr="00B9571F">
        <w:rPr>
          <w:color w:val="000000" w:themeColor="text1"/>
          <w:sz w:val="28"/>
          <w:szCs w:val="28"/>
          <w:lang w:val="uk-UA"/>
        </w:rPr>
        <w:t xml:space="preserve"> можуть використовуватися і в лікувальних цілях ‒ для стимуляції появлення активних рухів [48].</w:t>
      </w:r>
    </w:p>
    <w:p w14:paraId="1242CE3F"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Слід рекомендувати наступні методичні прийоми, які можуть застосовуватися для боротьби з </w:t>
      </w:r>
      <w:proofErr w:type="spellStart"/>
      <w:r w:rsidRPr="00B9571F">
        <w:rPr>
          <w:color w:val="000000" w:themeColor="text1"/>
          <w:sz w:val="28"/>
          <w:szCs w:val="28"/>
          <w:lang w:val="uk-UA"/>
        </w:rPr>
        <w:t>синкінезіями</w:t>
      </w:r>
      <w:proofErr w:type="spellEnd"/>
      <w:r w:rsidRPr="00B9571F">
        <w:rPr>
          <w:color w:val="000000" w:themeColor="text1"/>
          <w:sz w:val="28"/>
          <w:szCs w:val="28"/>
          <w:lang w:val="uk-UA"/>
        </w:rPr>
        <w:t xml:space="preserve"> при лікуванні хворих з геміпарезами:</w:t>
      </w:r>
    </w:p>
    <w:p w14:paraId="27EEF678"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1. Пасивне пригнічення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 xml:space="preserve">: </w:t>
      </w:r>
    </w:p>
    <w:p w14:paraId="15721A2F"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на заняттях лікувальною гімнастикою слід надавати кінцівці хворого таке положення, що перешкоджає появі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 xml:space="preserve"> (наприклад, при виконанні активних рухів ногою руки фіксуються за головою або уздовж тулуба, а кисті рук підкладаються під сідниці);</w:t>
      </w:r>
    </w:p>
    <w:p w14:paraId="55634694"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при виконанні активних ізольованих рухів однією кінцівкою інша, що має схильність до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 вантажем або руками методиста фіксується в потрібному положенні;</w:t>
      </w:r>
    </w:p>
    <w:p w14:paraId="5C977CDF"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при виконанні активних рухів методист пасивно виконує рухи, що протилежні </w:t>
      </w:r>
      <w:proofErr w:type="spellStart"/>
      <w:r w:rsidRPr="00B9571F">
        <w:rPr>
          <w:color w:val="000000" w:themeColor="text1"/>
          <w:sz w:val="28"/>
          <w:szCs w:val="28"/>
          <w:lang w:val="uk-UA"/>
        </w:rPr>
        <w:t>співдружнім</w:t>
      </w:r>
      <w:proofErr w:type="spellEnd"/>
      <w:r w:rsidRPr="00B9571F">
        <w:rPr>
          <w:color w:val="000000" w:themeColor="text1"/>
          <w:sz w:val="28"/>
          <w:szCs w:val="28"/>
          <w:lang w:val="uk-UA"/>
        </w:rPr>
        <w:t xml:space="preserve"> рухам (наприклад, при активному згинанні здорової руки в ліктьовому суглобі методист пасивно розгинає </w:t>
      </w:r>
      <w:proofErr w:type="spellStart"/>
      <w:r w:rsidRPr="00B9571F">
        <w:rPr>
          <w:color w:val="000000" w:themeColor="text1"/>
          <w:sz w:val="28"/>
          <w:szCs w:val="28"/>
          <w:lang w:val="uk-UA"/>
        </w:rPr>
        <w:t>паретичну</w:t>
      </w:r>
      <w:proofErr w:type="spellEnd"/>
      <w:r w:rsidRPr="00B9571F">
        <w:rPr>
          <w:color w:val="000000" w:themeColor="text1"/>
          <w:sz w:val="28"/>
          <w:szCs w:val="28"/>
          <w:lang w:val="uk-UA"/>
        </w:rPr>
        <w:t xml:space="preserve"> руку).</w:t>
      </w:r>
    </w:p>
    <w:p w14:paraId="3A9E6070"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2. Активне пригнічення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w:t>
      </w:r>
    </w:p>
    <w:p w14:paraId="68E671F7"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сегменти кінцівок, мимовільні рухи яких повинні бути виключені, активно утримуються в потрібному положенні самим хворим;</w:t>
      </w:r>
    </w:p>
    <w:p w14:paraId="6BAF034B"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під час занять проводиться поєднання рухів, при яких кінцівки здійснюють рухи, що протилежні </w:t>
      </w:r>
      <w:proofErr w:type="spellStart"/>
      <w:r w:rsidRPr="00B9571F">
        <w:rPr>
          <w:color w:val="000000" w:themeColor="text1"/>
          <w:sz w:val="28"/>
          <w:szCs w:val="28"/>
          <w:lang w:val="uk-UA"/>
        </w:rPr>
        <w:t>співдружнім</w:t>
      </w:r>
      <w:proofErr w:type="spellEnd"/>
      <w:r w:rsidRPr="00B9571F">
        <w:rPr>
          <w:color w:val="000000" w:themeColor="text1"/>
          <w:sz w:val="28"/>
          <w:szCs w:val="28"/>
          <w:lang w:val="uk-UA"/>
        </w:rPr>
        <w:t xml:space="preserve"> (наприклад, розгинання руки з одночасним згинанням ноги в колінному суглобі; стиснення пальців здорової руки в кулак з одночасним розгинання пальців хворий руки).</w:t>
      </w:r>
    </w:p>
    <w:p w14:paraId="341E4A09"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Систематичне використання на заняттях подібних прийомів сприяє поступовому зменшенню виразності патологічних </w:t>
      </w:r>
      <w:proofErr w:type="spellStart"/>
      <w:r w:rsidRPr="00B9571F">
        <w:rPr>
          <w:color w:val="000000" w:themeColor="text1"/>
          <w:sz w:val="28"/>
          <w:szCs w:val="28"/>
          <w:lang w:val="uk-UA"/>
        </w:rPr>
        <w:t>синкінезій</w:t>
      </w:r>
      <w:proofErr w:type="spellEnd"/>
      <w:r w:rsidRPr="00B9571F">
        <w:rPr>
          <w:color w:val="000000" w:themeColor="text1"/>
          <w:sz w:val="28"/>
          <w:szCs w:val="28"/>
          <w:lang w:val="uk-UA"/>
        </w:rPr>
        <w:t xml:space="preserve"> і відновленню нормальної фізіологічної координації [22, 26].</w:t>
      </w:r>
    </w:p>
    <w:p w14:paraId="090B036E" w14:textId="328DAECD"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Вправи на відновлення загальної координації рухів. Координація рухів ‒ тонке і точне узгодження роботи всіх м</w:t>
      </w:r>
      <w:r w:rsidR="00E471D6">
        <w:rPr>
          <w:color w:val="000000" w:themeColor="text1"/>
          <w:sz w:val="28"/>
          <w:szCs w:val="28"/>
          <w:lang w:val="uk-UA"/>
        </w:rPr>
        <w:t>’</w:t>
      </w:r>
      <w:r w:rsidRPr="00B9571F">
        <w:rPr>
          <w:color w:val="000000" w:themeColor="text1"/>
          <w:sz w:val="28"/>
          <w:szCs w:val="28"/>
          <w:lang w:val="uk-UA"/>
        </w:rPr>
        <w:t xml:space="preserve">язів ‒ синергістів і антагоністів. Координаційні рухи виконуються </w:t>
      </w:r>
      <w:proofErr w:type="spellStart"/>
      <w:r w:rsidRPr="00B9571F">
        <w:rPr>
          <w:color w:val="000000" w:themeColor="text1"/>
          <w:sz w:val="28"/>
          <w:szCs w:val="28"/>
          <w:lang w:val="uk-UA"/>
        </w:rPr>
        <w:t>пластично</w:t>
      </w:r>
      <w:proofErr w:type="spellEnd"/>
      <w:r w:rsidRPr="00B9571F">
        <w:rPr>
          <w:color w:val="000000" w:themeColor="text1"/>
          <w:sz w:val="28"/>
          <w:szCs w:val="28"/>
          <w:lang w:val="uk-UA"/>
        </w:rPr>
        <w:t>, розмірено, економічно. У</w:t>
      </w:r>
      <w:r w:rsidR="008E4AE5">
        <w:rPr>
          <w:color w:val="000000" w:themeColor="text1"/>
          <w:sz w:val="28"/>
          <w:szCs w:val="28"/>
          <w:lang w:val="uk-UA"/>
        </w:rPr>
        <w:t> </w:t>
      </w:r>
      <w:proofErr w:type="spellStart"/>
      <w:r w:rsidRPr="00B9571F">
        <w:rPr>
          <w:color w:val="000000" w:themeColor="text1"/>
          <w:sz w:val="28"/>
          <w:szCs w:val="28"/>
          <w:lang w:val="uk-UA"/>
        </w:rPr>
        <w:t>постінсультних</w:t>
      </w:r>
      <w:proofErr w:type="spellEnd"/>
      <w:r w:rsidRPr="00B9571F">
        <w:rPr>
          <w:color w:val="000000" w:themeColor="text1"/>
          <w:sz w:val="28"/>
          <w:szCs w:val="28"/>
          <w:lang w:val="uk-UA"/>
        </w:rPr>
        <w:t xml:space="preserve"> хворих у результаті порушення узгодженості процесів гальмування і збудження в ЦНС страждає координація рухів. У процесі відновлення порушених функцій активні рухи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сторони тривало залишаються незграбними, уповільненими, неточними, неузгодженими. Відновлення координації рухів можна починати в той період, коли у хворого майже відсутні м</w:t>
      </w:r>
      <w:r w:rsidR="00E471D6">
        <w:rPr>
          <w:color w:val="000000" w:themeColor="text1"/>
          <w:sz w:val="28"/>
          <w:szCs w:val="28"/>
          <w:lang w:val="uk-UA"/>
        </w:rPr>
        <w:t>’</w:t>
      </w:r>
      <w:r w:rsidRPr="00B9571F">
        <w:rPr>
          <w:color w:val="000000" w:themeColor="text1"/>
          <w:sz w:val="28"/>
          <w:szCs w:val="28"/>
          <w:lang w:val="uk-UA"/>
        </w:rPr>
        <w:t xml:space="preserve">язова гіпертонія і </w:t>
      </w:r>
      <w:proofErr w:type="spellStart"/>
      <w:r w:rsidRPr="00B9571F">
        <w:rPr>
          <w:color w:val="000000" w:themeColor="text1"/>
          <w:sz w:val="28"/>
          <w:szCs w:val="28"/>
          <w:lang w:val="uk-UA"/>
        </w:rPr>
        <w:t>синкінезії</w:t>
      </w:r>
      <w:proofErr w:type="spellEnd"/>
      <w:r w:rsidRPr="00B9571F">
        <w:rPr>
          <w:color w:val="000000" w:themeColor="text1"/>
          <w:sz w:val="28"/>
          <w:szCs w:val="28"/>
          <w:lang w:val="uk-UA"/>
        </w:rPr>
        <w:t xml:space="preserve"> і стає можливим виконання активних, ізольованих рухів у всіх суглобах.</w:t>
      </w:r>
    </w:p>
    <w:p w14:paraId="068F435E" w14:textId="245484B9"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Для відновлення і вдосконалення координації рухів рекомендується виконувати вправи з різних вихідних положень (лежачи, сидячи, стоячи і при ходьбі), починаючи з доступних для хворого найпростіших рухів. Вправи, що поліпшують координацію рухів, характеризуються більш складною узгодженістю, яка для даних хворих здійснюється виконанням рухів одночасно, по черзі, послідовно, з включенням більшої кількості м</w:t>
      </w:r>
      <w:r w:rsidR="00E471D6">
        <w:rPr>
          <w:color w:val="000000" w:themeColor="text1"/>
          <w:sz w:val="28"/>
          <w:szCs w:val="28"/>
          <w:lang w:val="uk-UA"/>
        </w:rPr>
        <w:t>’</w:t>
      </w:r>
      <w:r w:rsidRPr="00B9571F">
        <w:rPr>
          <w:color w:val="000000" w:themeColor="text1"/>
          <w:sz w:val="28"/>
          <w:szCs w:val="28"/>
          <w:lang w:val="uk-UA"/>
        </w:rPr>
        <w:t>язових груп [40]:</w:t>
      </w:r>
    </w:p>
    <w:p w14:paraId="41182DA9"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1. Одночасний рух в одному напрямку в суглобах верхніх (нижніх) кінцівок, наприклад згинання рук в ліктьових суглобах.</w:t>
      </w:r>
    </w:p>
    <w:p w14:paraId="579C954B"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2. Одночасний рух в протилежних напрямках у тих самих суглобах верхніх або нижніх кінцівок, наприклад згинання правої верхньої кінцівки в ліктьовому суглобі з одночасним розгинанням лівої руки (зміна положення рук).</w:t>
      </w:r>
    </w:p>
    <w:p w14:paraId="2D18437A"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3. Одночасний рух в суглобах однойменних (правих чи лівих) кінцівок, наприклад згинання правої руки в ліктьовому суглобі, правої ноги ‒ в колінному суглобі, потім їх розгинання.</w:t>
      </w:r>
    </w:p>
    <w:p w14:paraId="16E16202"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4. Одночасний рух у суглобах різнойменних кінцівок ‒ правої верхньої та лівої нижньої, наприклад згинання правої руки в ліктьовому суглобі, лівої ноги ‒ в колінному і розгинання їх.</w:t>
      </w:r>
    </w:p>
    <w:p w14:paraId="5F79B387"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5. Почерговий рух в однакових суглобах верхніх і нижніх кінцівок в одному напрямку, наприклад згинання та розгинання правої руки в ліктьовому суглобі, то ж ‒ лівою рукою.</w:t>
      </w:r>
    </w:p>
    <w:p w14:paraId="5AE922D9" w14:textId="0FACCDCB"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Надалі вправи </w:t>
      </w:r>
      <w:r w:rsidR="008E4AE5" w:rsidRPr="00B9571F">
        <w:rPr>
          <w:color w:val="000000" w:themeColor="text1"/>
          <w:sz w:val="28"/>
          <w:szCs w:val="28"/>
          <w:lang w:val="uk-UA"/>
        </w:rPr>
        <w:t>ускладняються</w:t>
      </w:r>
      <w:r w:rsidRPr="00B9571F">
        <w:rPr>
          <w:color w:val="000000" w:themeColor="text1"/>
          <w:sz w:val="28"/>
          <w:szCs w:val="28"/>
          <w:lang w:val="uk-UA"/>
        </w:rPr>
        <w:t xml:space="preserve"> за рахунок зміни вихідних положень, за</w:t>
      </w:r>
      <w:r w:rsidR="008E4AE5">
        <w:rPr>
          <w:color w:val="000000" w:themeColor="text1"/>
          <w:sz w:val="28"/>
          <w:szCs w:val="28"/>
          <w:lang w:val="uk-UA"/>
        </w:rPr>
        <w:t> </w:t>
      </w:r>
      <w:r w:rsidRPr="00B9571F">
        <w:rPr>
          <w:color w:val="000000" w:themeColor="text1"/>
          <w:sz w:val="28"/>
          <w:szCs w:val="28"/>
          <w:lang w:val="uk-UA"/>
        </w:rPr>
        <w:t>участю великої кількості м</w:t>
      </w:r>
      <w:r w:rsidR="00E471D6">
        <w:rPr>
          <w:color w:val="000000" w:themeColor="text1"/>
          <w:sz w:val="28"/>
          <w:szCs w:val="28"/>
          <w:lang w:val="uk-UA"/>
        </w:rPr>
        <w:t>’</w:t>
      </w:r>
      <w:r w:rsidRPr="00B9571F">
        <w:rPr>
          <w:color w:val="000000" w:themeColor="text1"/>
          <w:sz w:val="28"/>
          <w:szCs w:val="28"/>
          <w:lang w:val="uk-UA"/>
        </w:rPr>
        <w:t>язових груп, зміни темпу, амплітуди, напрямків руху, застосування вправ з дозованою м</w:t>
      </w:r>
      <w:r w:rsidR="00E471D6">
        <w:rPr>
          <w:color w:val="000000" w:themeColor="text1"/>
          <w:sz w:val="28"/>
          <w:szCs w:val="28"/>
          <w:lang w:val="uk-UA"/>
        </w:rPr>
        <w:t>’</w:t>
      </w:r>
      <w:r w:rsidRPr="00B9571F">
        <w:rPr>
          <w:color w:val="000000" w:themeColor="text1"/>
          <w:sz w:val="28"/>
          <w:szCs w:val="28"/>
          <w:lang w:val="uk-UA"/>
        </w:rPr>
        <w:t xml:space="preserve">язовою напругою тощо. Особливу увагу слід приділяти поліпшенню координації рухів пальців кисті </w:t>
      </w:r>
      <w:proofErr w:type="spellStart"/>
      <w:r w:rsidRPr="00B9571F">
        <w:rPr>
          <w:color w:val="000000" w:themeColor="text1"/>
          <w:sz w:val="28"/>
          <w:szCs w:val="28"/>
          <w:lang w:val="uk-UA"/>
        </w:rPr>
        <w:t>паретичної</w:t>
      </w:r>
      <w:proofErr w:type="spellEnd"/>
      <w:r w:rsidRPr="00B9571F">
        <w:rPr>
          <w:color w:val="000000" w:themeColor="text1"/>
          <w:sz w:val="28"/>
          <w:szCs w:val="28"/>
          <w:lang w:val="uk-UA"/>
        </w:rPr>
        <w:t xml:space="preserve"> кінцівки. Самостійно користуватися туалетом і ванною хворим з геміпарезом і розладами координації допомагають різні технічні пристосування: поручні біля унітазу, скоби в стінах ванної кімнати, дерев</w:t>
      </w:r>
      <w:r w:rsidR="00E471D6">
        <w:rPr>
          <w:color w:val="000000" w:themeColor="text1"/>
          <w:sz w:val="28"/>
          <w:szCs w:val="28"/>
          <w:lang w:val="uk-UA"/>
        </w:rPr>
        <w:t>’</w:t>
      </w:r>
      <w:r w:rsidRPr="00B9571F">
        <w:rPr>
          <w:color w:val="000000" w:themeColor="text1"/>
          <w:sz w:val="28"/>
          <w:szCs w:val="28"/>
          <w:lang w:val="uk-UA"/>
        </w:rPr>
        <w:t>яний стільчик у ванні.</w:t>
      </w:r>
    </w:p>
    <w:p w14:paraId="3CEAD2BF" w14:textId="343EB161"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При веденні пацієнта зі спастичним геміпарезом не можна використовувати методику «лікування положенням» з жорсткою фіксацією </w:t>
      </w:r>
      <w:proofErr w:type="spellStart"/>
      <w:r w:rsidRPr="00B9571F">
        <w:rPr>
          <w:color w:val="000000" w:themeColor="text1"/>
          <w:sz w:val="28"/>
          <w:szCs w:val="28"/>
          <w:lang w:val="uk-UA"/>
        </w:rPr>
        <w:t>паретичних</w:t>
      </w:r>
      <w:proofErr w:type="spellEnd"/>
      <w:r w:rsidRPr="00B9571F">
        <w:rPr>
          <w:color w:val="000000" w:themeColor="text1"/>
          <w:sz w:val="28"/>
          <w:szCs w:val="28"/>
          <w:lang w:val="uk-UA"/>
        </w:rPr>
        <w:t xml:space="preserve"> кінцівок; класти пацієнта на травматологічне ліжко; піднімати руку за дистальний відділ; підтягати пацієнта, який сидить в кріслі за пахви; використовувати кистьовий еспандер, використовувати плоску лонгету з</w:t>
      </w:r>
      <w:r w:rsidR="008E4AE5">
        <w:rPr>
          <w:color w:val="000000" w:themeColor="text1"/>
          <w:sz w:val="28"/>
          <w:szCs w:val="28"/>
          <w:lang w:val="uk-UA"/>
        </w:rPr>
        <w:t> </w:t>
      </w:r>
      <w:r w:rsidRPr="00B9571F">
        <w:rPr>
          <w:color w:val="000000" w:themeColor="text1"/>
          <w:sz w:val="28"/>
          <w:szCs w:val="28"/>
          <w:lang w:val="uk-UA"/>
        </w:rPr>
        <w:t>фанери, просити піднімати ногу при кроці [11].</w:t>
      </w:r>
    </w:p>
    <w:p w14:paraId="17A3C327"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Необхідно продовжувати тренування в ходьбі з використанням нерівних поверхонь (земля, пісок, гравій), сходинок, підйом на пандуси, невеликі пагорби. При патологічній установці стопи доцільно використовувати спеціальне ортопедичне взуття, що фіксує стопу, або високі черевики, чоботи, валянки [50]. </w:t>
      </w:r>
    </w:p>
    <w:p w14:paraId="008279E0" w14:textId="77777777" w:rsidR="00785D4D" w:rsidRPr="00B9571F" w:rsidRDefault="00785D4D" w:rsidP="008C3694">
      <w:pPr>
        <w:widowControl w:val="0"/>
        <w:spacing w:line="360" w:lineRule="auto"/>
        <w:ind w:firstLine="709"/>
        <w:jc w:val="both"/>
        <w:rPr>
          <w:color w:val="000000" w:themeColor="text1"/>
          <w:sz w:val="28"/>
          <w:szCs w:val="28"/>
          <w:lang w:val="uk-UA"/>
        </w:rPr>
      </w:pPr>
    </w:p>
    <w:p w14:paraId="1AC90C57" w14:textId="545A444C" w:rsidR="00D73B83"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1.4 </w:t>
      </w:r>
      <w:r w:rsidR="00F51BFF">
        <w:rPr>
          <w:color w:val="000000" w:themeColor="text1"/>
          <w:sz w:val="28"/>
          <w:szCs w:val="28"/>
          <w:lang w:val="uk-UA"/>
        </w:rPr>
        <w:t>Основні аспекти фізичної терапії в</w:t>
      </w:r>
      <w:r w:rsidR="00F51BFF" w:rsidRPr="00B9571F">
        <w:rPr>
          <w:color w:val="000000" w:themeColor="text1"/>
          <w:sz w:val="28"/>
          <w:szCs w:val="28"/>
          <w:lang w:val="uk-UA"/>
        </w:rPr>
        <w:t xml:space="preserve"> </w:t>
      </w:r>
      <w:r w:rsidR="00F51BFF">
        <w:rPr>
          <w:color w:val="000000" w:themeColor="text1"/>
          <w:sz w:val="28"/>
          <w:szCs w:val="28"/>
          <w:lang w:val="uk-UA"/>
        </w:rPr>
        <w:t xml:space="preserve">програмі </w:t>
      </w:r>
      <w:r w:rsidR="00F51BFF" w:rsidRPr="00B9571F">
        <w:rPr>
          <w:color w:val="000000" w:themeColor="text1"/>
          <w:sz w:val="28"/>
          <w:szCs w:val="28"/>
          <w:lang w:val="uk-UA"/>
        </w:rPr>
        <w:t xml:space="preserve">реабілітації </w:t>
      </w:r>
      <w:proofErr w:type="spellStart"/>
      <w:r w:rsidR="00F51BFF" w:rsidRPr="00B9571F">
        <w:rPr>
          <w:color w:val="000000" w:themeColor="text1"/>
          <w:sz w:val="28"/>
          <w:szCs w:val="28"/>
          <w:lang w:val="uk-UA"/>
        </w:rPr>
        <w:t>післяінсультних</w:t>
      </w:r>
      <w:proofErr w:type="spellEnd"/>
      <w:r w:rsidR="00F51BFF" w:rsidRPr="00B9571F">
        <w:rPr>
          <w:color w:val="000000" w:themeColor="text1"/>
          <w:sz w:val="28"/>
          <w:szCs w:val="28"/>
          <w:lang w:val="uk-UA"/>
        </w:rPr>
        <w:t xml:space="preserve"> пацієнтів</w:t>
      </w:r>
      <w:r w:rsidR="00F51BFF">
        <w:rPr>
          <w:color w:val="000000" w:themeColor="text1"/>
          <w:sz w:val="28"/>
          <w:szCs w:val="28"/>
          <w:lang w:val="uk-UA"/>
        </w:rPr>
        <w:t xml:space="preserve"> за ішемічним типом</w:t>
      </w:r>
    </w:p>
    <w:p w14:paraId="313C14A3" w14:textId="77777777" w:rsidR="00D73B83" w:rsidRDefault="00D73B83" w:rsidP="008C3694">
      <w:pPr>
        <w:widowControl w:val="0"/>
        <w:spacing w:line="360" w:lineRule="auto"/>
        <w:ind w:firstLine="709"/>
        <w:jc w:val="both"/>
        <w:rPr>
          <w:color w:val="000000" w:themeColor="text1"/>
          <w:sz w:val="28"/>
          <w:szCs w:val="28"/>
          <w:lang w:val="uk-UA"/>
        </w:rPr>
      </w:pPr>
    </w:p>
    <w:p w14:paraId="6E94CF88" w14:textId="77E44432" w:rsidR="006D25A8" w:rsidRPr="00713708" w:rsidRDefault="006D25A8" w:rsidP="00190A87">
      <w:pPr>
        <w:pStyle w:val="aa"/>
        <w:spacing w:before="0" w:beforeAutospacing="0" w:after="0" w:afterAutospacing="0" w:line="360" w:lineRule="auto"/>
        <w:ind w:firstLine="709"/>
        <w:jc w:val="both"/>
        <w:rPr>
          <w:color w:val="000000" w:themeColor="text1"/>
          <w:sz w:val="28"/>
          <w:szCs w:val="28"/>
          <w:lang w:val="uk-UA"/>
        </w:rPr>
      </w:pPr>
      <w:r w:rsidRPr="00713708">
        <w:rPr>
          <w:rFonts w:ascii="TimesNewRomanPSMT" w:hAnsi="TimesNewRomanPSMT" w:cs="TimesNewRomanPSMT"/>
          <w:sz w:val="28"/>
          <w:szCs w:val="28"/>
          <w:lang w:val="uk-UA"/>
        </w:rPr>
        <w:t xml:space="preserve">Аналізуючи зарубіжну та вітчизняну науково-методичну літературну ми </w:t>
      </w:r>
      <w:r w:rsidR="00190A87" w:rsidRPr="00190A87">
        <w:rPr>
          <w:rFonts w:ascii="TimesNewRomanPSMT" w:hAnsi="TimesNewRomanPSMT" w:cs="TimesNewRomanPSMT"/>
          <w:sz w:val="28"/>
          <w:szCs w:val="28"/>
          <w:lang w:val="uk-UA"/>
        </w:rPr>
        <w:t>дійшли в</w:t>
      </w:r>
      <w:r w:rsidR="00190A87">
        <w:rPr>
          <w:rFonts w:ascii="TimesNewRomanPSMT" w:hAnsi="TimesNewRomanPSMT" w:cs="TimesNewRomanPSMT"/>
          <w:sz w:val="28"/>
          <w:szCs w:val="28"/>
          <w:lang w:val="uk-UA"/>
        </w:rPr>
        <w:t>исновку,</w:t>
      </w:r>
      <w:r w:rsidR="00190A87" w:rsidRPr="00190A87">
        <w:rPr>
          <w:rFonts w:ascii="TimesNewRomanPSMT" w:hAnsi="TimesNewRomanPSMT" w:cs="TimesNewRomanPSMT"/>
          <w:sz w:val="28"/>
          <w:szCs w:val="28"/>
          <w:lang w:val="uk-UA"/>
        </w:rPr>
        <w:t xml:space="preserve"> </w:t>
      </w:r>
      <w:r w:rsidR="00190A87">
        <w:rPr>
          <w:rFonts w:ascii="TimesNewRomanPSMT" w:hAnsi="TimesNewRomanPSMT" w:cs="TimesNewRomanPSMT"/>
          <w:sz w:val="28"/>
          <w:szCs w:val="28"/>
          <w:lang w:val="uk-UA"/>
        </w:rPr>
        <w:t>що наразі дуже багато напрацювань</w:t>
      </w:r>
      <w:r w:rsidRPr="00713708">
        <w:rPr>
          <w:rFonts w:ascii="TimesNewRomanPSMT" w:hAnsi="TimesNewRomanPSMT" w:cs="TimesNewRomanPSMT"/>
          <w:sz w:val="28"/>
          <w:szCs w:val="28"/>
          <w:lang w:val="uk-UA"/>
        </w:rPr>
        <w:t xml:space="preserve"> </w:t>
      </w:r>
      <w:r w:rsidR="00190A87" w:rsidRPr="00190A87">
        <w:rPr>
          <w:rFonts w:ascii="TimesNewRomanPSMT" w:hAnsi="TimesNewRomanPSMT" w:cs="TimesNewRomanPSMT"/>
          <w:sz w:val="28"/>
          <w:szCs w:val="28"/>
          <w:lang w:val="uk-UA"/>
        </w:rPr>
        <w:t>я</w:t>
      </w:r>
      <w:r w:rsidR="00190A87">
        <w:rPr>
          <w:rFonts w:ascii="TimesNewRomanPSMT" w:hAnsi="TimesNewRomanPSMT" w:cs="TimesNewRomanPSMT"/>
          <w:sz w:val="28"/>
          <w:szCs w:val="28"/>
          <w:lang w:val="uk-UA"/>
        </w:rPr>
        <w:t xml:space="preserve">кі </w:t>
      </w:r>
      <w:r w:rsidRPr="00713708">
        <w:rPr>
          <w:rFonts w:ascii="TimesNewRomanPSMT" w:hAnsi="TimesNewRomanPSMT" w:cs="TimesNewRomanPSMT"/>
          <w:sz w:val="28"/>
          <w:szCs w:val="28"/>
          <w:lang w:val="uk-UA"/>
        </w:rPr>
        <w:t xml:space="preserve">розкривають питання, що стосуються </w:t>
      </w:r>
      <w:proofErr w:type="spellStart"/>
      <w:r w:rsidRPr="00713708">
        <w:rPr>
          <w:rFonts w:ascii="TimesNewRomanPSMT" w:hAnsi="TimesNewRomanPSMT" w:cs="TimesNewRomanPSMT"/>
          <w:sz w:val="28"/>
          <w:szCs w:val="28"/>
          <w:lang w:val="uk-UA"/>
        </w:rPr>
        <w:t>ерготерапіі</w:t>
      </w:r>
      <w:proofErr w:type="spellEnd"/>
      <w:r w:rsidRPr="00713708">
        <w:rPr>
          <w:rFonts w:ascii="TimesNewRomanPSMT" w:hAnsi="TimesNewRomanPSMT" w:cs="TimesNewRomanPSMT"/>
          <w:sz w:val="28"/>
          <w:szCs w:val="28"/>
          <w:lang w:val="uk-UA"/>
        </w:rPr>
        <w:t xml:space="preserve">̈ та </w:t>
      </w:r>
      <w:proofErr w:type="spellStart"/>
      <w:r w:rsidRPr="00713708">
        <w:rPr>
          <w:rFonts w:ascii="TimesNewRomanPSMT" w:hAnsi="TimesNewRomanPSMT" w:cs="TimesNewRomanPSMT"/>
          <w:sz w:val="28"/>
          <w:szCs w:val="28"/>
          <w:lang w:val="uk-UA"/>
        </w:rPr>
        <w:t>фізичноі</w:t>
      </w:r>
      <w:proofErr w:type="spellEnd"/>
      <w:r w:rsidRPr="00713708">
        <w:rPr>
          <w:rFonts w:ascii="TimesNewRomanPSMT" w:hAnsi="TimesNewRomanPSMT" w:cs="TimesNewRomanPSMT"/>
          <w:sz w:val="28"/>
          <w:szCs w:val="28"/>
          <w:lang w:val="uk-UA"/>
        </w:rPr>
        <w:t xml:space="preserve">̈ </w:t>
      </w:r>
      <w:proofErr w:type="spellStart"/>
      <w:r w:rsidRPr="00713708">
        <w:rPr>
          <w:rFonts w:ascii="TimesNewRomanPSMT" w:hAnsi="TimesNewRomanPSMT" w:cs="TimesNewRomanPSMT"/>
          <w:sz w:val="28"/>
          <w:szCs w:val="28"/>
          <w:lang w:val="uk-UA"/>
        </w:rPr>
        <w:t>терапіі</w:t>
      </w:r>
      <w:proofErr w:type="spellEnd"/>
      <w:r w:rsidRPr="00713708">
        <w:rPr>
          <w:rFonts w:ascii="TimesNewRomanPSMT" w:hAnsi="TimesNewRomanPSMT" w:cs="TimesNewRomanPSMT"/>
          <w:sz w:val="28"/>
          <w:szCs w:val="28"/>
          <w:lang w:val="uk-UA"/>
        </w:rPr>
        <w:t xml:space="preserve">̈ при порушеннях внаслідок інсульту, а саме з якими викликами зустрічається </w:t>
      </w:r>
      <w:proofErr w:type="spellStart"/>
      <w:r w:rsidRPr="00713708">
        <w:rPr>
          <w:rFonts w:ascii="TimesNewRomanPSMT" w:hAnsi="TimesNewRomanPSMT" w:cs="TimesNewRomanPSMT"/>
          <w:sz w:val="28"/>
          <w:szCs w:val="28"/>
          <w:lang w:val="uk-UA"/>
        </w:rPr>
        <w:t>реабілітаційна</w:t>
      </w:r>
      <w:proofErr w:type="spellEnd"/>
      <w:r w:rsidRPr="00713708">
        <w:rPr>
          <w:rFonts w:ascii="TimesNewRomanPSMT" w:hAnsi="TimesNewRomanPSMT" w:cs="TimesNewRomanPSMT"/>
          <w:sz w:val="28"/>
          <w:szCs w:val="28"/>
          <w:lang w:val="uk-UA"/>
        </w:rPr>
        <w:t xml:space="preserve"> команда в процесі діагностики та </w:t>
      </w:r>
      <w:proofErr w:type="spellStart"/>
      <w:r w:rsidRPr="00713708">
        <w:rPr>
          <w:rFonts w:ascii="TimesNewRomanPSMT" w:hAnsi="TimesNewRomanPSMT" w:cs="TimesNewRomanPSMT"/>
          <w:sz w:val="28"/>
          <w:szCs w:val="28"/>
          <w:lang w:val="uk-UA"/>
        </w:rPr>
        <w:t>терапіі</w:t>
      </w:r>
      <w:proofErr w:type="spellEnd"/>
      <w:r w:rsidRPr="00713708">
        <w:rPr>
          <w:rFonts w:ascii="TimesNewRomanPSMT" w:hAnsi="TimesNewRomanPSMT" w:cs="TimesNewRomanPSMT"/>
          <w:sz w:val="28"/>
          <w:szCs w:val="28"/>
          <w:lang w:val="uk-UA"/>
        </w:rPr>
        <w:t xml:space="preserve">̈ і які перешкоди у пацієнта стоять на заваді </w:t>
      </w:r>
      <w:proofErr w:type="spellStart"/>
      <w:r w:rsidRPr="00713708">
        <w:rPr>
          <w:rFonts w:ascii="TimesNewRomanPSMT" w:hAnsi="TimesNewRomanPSMT" w:cs="TimesNewRomanPSMT"/>
          <w:sz w:val="28"/>
          <w:szCs w:val="28"/>
          <w:lang w:val="uk-UA"/>
        </w:rPr>
        <w:t>виздоровленню</w:t>
      </w:r>
      <w:proofErr w:type="spellEnd"/>
      <w:r w:rsidRPr="00713708">
        <w:rPr>
          <w:rFonts w:ascii="TimesNewRomanPSMT" w:hAnsi="TimesNewRomanPSMT" w:cs="TimesNewRomanPSMT"/>
          <w:sz w:val="28"/>
          <w:szCs w:val="28"/>
          <w:lang w:val="uk-UA"/>
        </w:rPr>
        <w:t xml:space="preserve"> та поверненню до активного та незалежного життя. </w:t>
      </w:r>
    </w:p>
    <w:p w14:paraId="236E1D36" w14:textId="75A4E206" w:rsidR="001E4AB7" w:rsidRPr="00B9571F" w:rsidRDefault="007407D9" w:rsidP="001E4AB7">
      <w:pPr>
        <w:widowControl w:val="0"/>
        <w:spacing w:line="360" w:lineRule="auto"/>
        <w:ind w:firstLine="709"/>
        <w:jc w:val="both"/>
        <w:rPr>
          <w:color w:val="000000" w:themeColor="text1"/>
          <w:sz w:val="28"/>
          <w:szCs w:val="28"/>
          <w:lang w:val="uk-UA"/>
        </w:rPr>
      </w:pPr>
      <w:r>
        <w:rPr>
          <w:color w:val="000000" w:themeColor="text1"/>
          <w:sz w:val="28"/>
          <w:szCs w:val="28"/>
          <w:lang w:val="uk-UA"/>
        </w:rPr>
        <w:t>Так, п</w:t>
      </w:r>
      <w:r w:rsidR="001E4AB7" w:rsidRPr="00B9571F">
        <w:rPr>
          <w:color w:val="000000" w:themeColor="text1"/>
          <w:sz w:val="28"/>
          <w:szCs w:val="28"/>
          <w:lang w:val="uk-UA"/>
        </w:rPr>
        <w:t xml:space="preserve">рофесор </w:t>
      </w:r>
      <w:proofErr w:type="spellStart"/>
      <w:r w:rsidR="001E4AB7" w:rsidRPr="00B9571F">
        <w:rPr>
          <w:color w:val="000000" w:themeColor="text1"/>
          <w:sz w:val="28"/>
          <w:szCs w:val="28"/>
          <w:lang w:val="uk-UA"/>
        </w:rPr>
        <w:t>Вілайанур</w:t>
      </w:r>
      <w:proofErr w:type="spellEnd"/>
      <w:r w:rsidR="001E4AB7" w:rsidRPr="00B9571F">
        <w:rPr>
          <w:color w:val="000000" w:themeColor="text1"/>
          <w:sz w:val="28"/>
          <w:szCs w:val="28"/>
          <w:lang w:val="uk-UA"/>
        </w:rPr>
        <w:t xml:space="preserve"> </w:t>
      </w:r>
      <w:proofErr w:type="spellStart"/>
      <w:r w:rsidR="001E4AB7" w:rsidRPr="00B9571F">
        <w:rPr>
          <w:color w:val="000000" w:themeColor="text1"/>
          <w:sz w:val="28"/>
          <w:szCs w:val="28"/>
          <w:lang w:val="uk-UA"/>
        </w:rPr>
        <w:t>Рамачандран</w:t>
      </w:r>
      <w:proofErr w:type="spellEnd"/>
      <w:r w:rsidR="001E4AB7" w:rsidRPr="00B9571F">
        <w:rPr>
          <w:color w:val="000000" w:themeColor="text1"/>
          <w:sz w:val="28"/>
          <w:szCs w:val="28"/>
          <w:lang w:val="uk-UA"/>
        </w:rPr>
        <w:t xml:space="preserve"> з Каліфорнійського університету вперше провів лікування пацієнтів після ампутації кінцівок за методикою </w:t>
      </w:r>
      <w:r>
        <w:rPr>
          <w:color w:val="000000" w:themeColor="text1"/>
          <w:sz w:val="28"/>
          <w:szCs w:val="28"/>
          <w:lang w:val="uk-UA"/>
        </w:rPr>
        <w:t xml:space="preserve">«дзеркальної терапії» </w:t>
      </w:r>
      <w:r w:rsidR="001E4AB7" w:rsidRPr="00B9571F">
        <w:rPr>
          <w:color w:val="000000" w:themeColor="text1"/>
          <w:sz w:val="28"/>
          <w:szCs w:val="28"/>
          <w:lang w:val="uk-UA"/>
        </w:rPr>
        <w:t xml:space="preserve">в 1990 році. У пацієнтів було відзначено явне зниження відчуття «відсутності» ампутованої кінцівки і фантомних болів. Потім </w:t>
      </w:r>
      <w:proofErr w:type="spellStart"/>
      <w:r w:rsidR="001E4AB7" w:rsidRPr="00B9571F">
        <w:rPr>
          <w:color w:val="000000" w:themeColor="text1"/>
          <w:sz w:val="28"/>
          <w:szCs w:val="28"/>
          <w:lang w:val="uk-UA"/>
        </w:rPr>
        <w:t>Рамачандран</w:t>
      </w:r>
      <w:proofErr w:type="spellEnd"/>
      <w:r w:rsidR="001E4AB7" w:rsidRPr="00B9571F">
        <w:rPr>
          <w:color w:val="000000" w:themeColor="text1"/>
          <w:sz w:val="28"/>
          <w:szCs w:val="28"/>
          <w:lang w:val="uk-UA"/>
        </w:rPr>
        <w:t xml:space="preserve"> приступив до вивчення результатів цього методу стосовно до інших захворювань. У 1999 році на підставі досліджень разом з Еріком Л. </w:t>
      </w:r>
      <w:proofErr w:type="spellStart"/>
      <w:r w:rsidR="001E4AB7" w:rsidRPr="00B9571F">
        <w:rPr>
          <w:color w:val="000000" w:themeColor="text1"/>
          <w:sz w:val="28"/>
          <w:szCs w:val="28"/>
          <w:lang w:val="uk-UA"/>
        </w:rPr>
        <w:t>Альтшулером</w:t>
      </w:r>
      <w:proofErr w:type="spellEnd"/>
      <w:r w:rsidR="001E4AB7" w:rsidRPr="00B9571F">
        <w:rPr>
          <w:color w:val="000000" w:themeColor="text1"/>
          <w:sz w:val="28"/>
          <w:szCs w:val="28"/>
          <w:lang w:val="uk-UA"/>
        </w:rPr>
        <w:t xml:space="preserve"> та іншими колегами він довів дієвість такої терапії в пацієнтів, які перенесли інсульт. Пацієнти, які проходили лікування із застосуванням «дзеркальної терапії», показували значно краще відновлення функцій верхньої кінцівки в порівнянні з пацієнтами, які отримували аналогічне лікування, але із застосуванням ширми з прозорого плексигласу, через який вони могли бачити, як виконується вправа [56].</w:t>
      </w:r>
    </w:p>
    <w:p w14:paraId="3E323B2F" w14:textId="65BFB8AE" w:rsidR="00785D4D" w:rsidRPr="00B9571F" w:rsidRDefault="002F103F" w:rsidP="008C3694">
      <w:pPr>
        <w:widowControl w:val="0"/>
        <w:spacing w:line="360" w:lineRule="auto"/>
        <w:ind w:firstLine="709"/>
        <w:jc w:val="both"/>
        <w:rPr>
          <w:color w:val="000000" w:themeColor="text1"/>
          <w:sz w:val="28"/>
          <w:szCs w:val="28"/>
          <w:lang w:val="uk-UA"/>
        </w:rPr>
      </w:pPr>
      <w:r>
        <w:rPr>
          <w:color w:val="000000" w:themeColor="text1"/>
          <w:sz w:val="28"/>
          <w:szCs w:val="28"/>
          <w:lang w:val="uk-UA"/>
        </w:rPr>
        <w:t xml:space="preserve">Він довів, що </w:t>
      </w:r>
      <w:r w:rsidR="00785D4D" w:rsidRPr="00B9571F">
        <w:rPr>
          <w:color w:val="000000" w:themeColor="text1"/>
          <w:sz w:val="28"/>
          <w:szCs w:val="28"/>
          <w:lang w:val="uk-UA"/>
        </w:rPr>
        <w:t>«</w:t>
      </w:r>
      <w:r>
        <w:rPr>
          <w:color w:val="000000" w:themeColor="text1"/>
          <w:sz w:val="28"/>
          <w:szCs w:val="28"/>
          <w:lang w:val="uk-UA"/>
        </w:rPr>
        <w:t>д</w:t>
      </w:r>
      <w:r w:rsidR="00785D4D" w:rsidRPr="00B9571F">
        <w:rPr>
          <w:color w:val="000000" w:themeColor="text1"/>
          <w:sz w:val="28"/>
          <w:szCs w:val="28"/>
          <w:lang w:val="uk-UA"/>
        </w:rPr>
        <w:t>зеркальна терапія» ‒ це метод, спрямований на активізацію нейронів у візуальній і моторній областях мозку для досягнення поліпшення функцій верхньої кінцівки. При цьому терапевт встановлює дзеркало на стіл перед пацієнтом таким чином, щоб його поверхня, що відображає була спрямована на неуражену сторону. Уражена рука залишається невидимою для пацієнта. Пацієнт бачить виконувані здоровою рукою рухи у відображенні дзеркала, що призводить до візуальної ілюзії ‒ здається, що уражена рука рухається так само, як і здорова кінцівка [55].</w:t>
      </w:r>
    </w:p>
    <w:p w14:paraId="52B48709" w14:textId="7ACCFFC2"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Теорії механізму дії методу «дзеркальної терапії». В даний час розглядається ряд можливих механізмів дії технології дзеркальної терапії для лікування больових синдромів та відновлення рухів після інсульту. Передбачається, що за допомогою дзеркального зворотного зв</w:t>
      </w:r>
      <w:r w:rsidR="00E471D6">
        <w:rPr>
          <w:color w:val="000000" w:themeColor="text1"/>
          <w:sz w:val="28"/>
          <w:szCs w:val="28"/>
          <w:lang w:val="uk-UA"/>
        </w:rPr>
        <w:t>’</w:t>
      </w:r>
      <w:r w:rsidRPr="00B9571F">
        <w:rPr>
          <w:color w:val="000000" w:themeColor="text1"/>
          <w:sz w:val="28"/>
          <w:szCs w:val="28"/>
          <w:lang w:val="uk-UA"/>
        </w:rPr>
        <w:t xml:space="preserve">язку створюються умови невідповідності між сигналами </w:t>
      </w:r>
      <w:proofErr w:type="spellStart"/>
      <w:r w:rsidRPr="00B9571F">
        <w:rPr>
          <w:color w:val="000000" w:themeColor="text1"/>
          <w:sz w:val="28"/>
          <w:szCs w:val="28"/>
          <w:lang w:val="uk-UA"/>
        </w:rPr>
        <w:t>пропріоцептивної</w:t>
      </w:r>
      <w:proofErr w:type="spellEnd"/>
      <w:r w:rsidRPr="00B9571F">
        <w:rPr>
          <w:color w:val="000000" w:themeColor="text1"/>
          <w:sz w:val="28"/>
          <w:szCs w:val="28"/>
          <w:lang w:val="uk-UA"/>
        </w:rPr>
        <w:t xml:space="preserve"> і</w:t>
      </w:r>
      <w:r w:rsidR="008E4AE5">
        <w:rPr>
          <w:color w:val="000000" w:themeColor="text1"/>
          <w:sz w:val="28"/>
          <w:szCs w:val="28"/>
          <w:lang w:val="uk-UA"/>
        </w:rPr>
        <w:t> </w:t>
      </w:r>
      <w:r w:rsidRPr="00B9571F">
        <w:rPr>
          <w:color w:val="000000" w:themeColor="text1"/>
          <w:sz w:val="28"/>
          <w:szCs w:val="28"/>
          <w:lang w:val="uk-UA"/>
        </w:rPr>
        <w:t xml:space="preserve">зорової сенсорних систем. Про важливість конфлікту між інформацією від різних аналізаторів відомо ще з 60-х рр. XX ст. з робіт </w:t>
      </w:r>
      <w:proofErr w:type="spellStart"/>
      <w:r w:rsidRPr="00B9571F">
        <w:rPr>
          <w:color w:val="000000" w:themeColor="text1"/>
          <w:sz w:val="28"/>
          <w:szCs w:val="28"/>
          <w:lang w:val="uk-UA"/>
        </w:rPr>
        <w:t>гештальт</w:t>
      </w:r>
      <w:proofErr w:type="spellEnd"/>
      <w:r w:rsidRPr="00B9571F">
        <w:rPr>
          <w:color w:val="000000" w:themeColor="text1"/>
          <w:sz w:val="28"/>
          <w:szCs w:val="28"/>
          <w:lang w:val="uk-UA"/>
        </w:rPr>
        <w:t>-психологів. Особливість людського сприйняття полягає в тому, що зорова інформація є</w:t>
      </w:r>
      <w:r w:rsidR="008E4AE5">
        <w:rPr>
          <w:color w:val="000000" w:themeColor="text1"/>
          <w:sz w:val="28"/>
          <w:szCs w:val="28"/>
          <w:lang w:val="uk-UA"/>
        </w:rPr>
        <w:t> </w:t>
      </w:r>
      <w:r w:rsidRPr="00B9571F">
        <w:rPr>
          <w:color w:val="000000" w:themeColor="text1"/>
          <w:sz w:val="28"/>
          <w:szCs w:val="28"/>
          <w:lang w:val="uk-UA"/>
        </w:rPr>
        <w:t xml:space="preserve">важливішою, ніж </w:t>
      </w:r>
      <w:proofErr w:type="spellStart"/>
      <w:r w:rsidRPr="00B9571F">
        <w:rPr>
          <w:color w:val="000000" w:themeColor="text1"/>
          <w:sz w:val="28"/>
          <w:szCs w:val="28"/>
          <w:lang w:val="uk-UA"/>
        </w:rPr>
        <w:t>пропріорецепція</w:t>
      </w:r>
      <w:proofErr w:type="spellEnd"/>
      <w:r w:rsidRPr="00B9571F">
        <w:rPr>
          <w:color w:val="000000" w:themeColor="text1"/>
          <w:sz w:val="28"/>
          <w:szCs w:val="28"/>
          <w:lang w:val="uk-UA"/>
        </w:rPr>
        <w:t xml:space="preserve"> і тактильна чутливість. Таким чином, використовуючи найбільш важливий для мозку візуальний зв</w:t>
      </w:r>
      <w:r w:rsidR="00E471D6">
        <w:rPr>
          <w:color w:val="000000" w:themeColor="text1"/>
          <w:sz w:val="28"/>
          <w:szCs w:val="28"/>
          <w:lang w:val="uk-UA"/>
        </w:rPr>
        <w:t>’</w:t>
      </w:r>
      <w:r w:rsidRPr="00B9571F">
        <w:rPr>
          <w:color w:val="000000" w:themeColor="text1"/>
          <w:sz w:val="28"/>
          <w:szCs w:val="28"/>
          <w:lang w:val="uk-UA"/>
        </w:rPr>
        <w:t>язок, вдається поєднати еферентні рухові стимули з позитивним зоровим підкріпленням («кінцівка рухається», «кінцівка рухається без болю», «дотик до кінцівки не</w:t>
      </w:r>
      <w:r w:rsidR="008E4AE5">
        <w:rPr>
          <w:color w:val="000000" w:themeColor="text1"/>
          <w:sz w:val="28"/>
          <w:szCs w:val="28"/>
          <w:lang w:val="uk-UA"/>
        </w:rPr>
        <w:t> </w:t>
      </w:r>
      <w:r w:rsidRPr="00B9571F">
        <w:rPr>
          <w:color w:val="000000" w:themeColor="text1"/>
          <w:sz w:val="28"/>
          <w:szCs w:val="28"/>
          <w:lang w:val="uk-UA"/>
        </w:rPr>
        <w:t>викликає болю») [57].</w:t>
      </w:r>
    </w:p>
    <w:p w14:paraId="72AD4C6B"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Перший можливий механізм дії дзеркальної терапії у відновленні рухів ‒ це участь у розгальмуванні структурно збережених, але функціонально неактивних областей ураженої півкулі. Добре відомо, що в перші дні і тижні після інсульту обсяг ураження </w:t>
      </w:r>
      <w:proofErr w:type="spellStart"/>
      <w:r w:rsidRPr="00B9571F">
        <w:rPr>
          <w:color w:val="000000" w:themeColor="text1"/>
          <w:sz w:val="28"/>
          <w:szCs w:val="28"/>
          <w:lang w:val="uk-UA"/>
        </w:rPr>
        <w:t>кортікальних</w:t>
      </w:r>
      <w:proofErr w:type="spellEnd"/>
      <w:r w:rsidRPr="00B9571F">
        <w:rPr>
          <w:color w:val="000000" w:themeColor="text1"/>
          <w:sz w:val="28"/>
          <w:szCs w:val="28"/>
          <w:lang w:val="uk-UA"/>
        </w:rPr>
        <w:t xml:space="preserve"> волокон за рахунок набряку білої речовини більше, ніж справжній розмір вогнища, що може призводити до розвитку «несправжнього» паралічу, навіть після зникнення набряку.</w:t>
      </w:r>
    </w:p>
    <w:p w14:paraId="7D599124" w14:textId="3E1E914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Багато досліджень, присвячені вивченню механізмів дії дзеркального зворотного зв</w:t>
      </w:r>
      <w:r w:rsidR="00E471D6">
        <w:rPr>
          <w:color w:val="000000" w:themeColor="text1"/>
          <w:sz w:val="28"/>
          <w:szCs w:val="28"/>
          <w:lang w:val="uk-UA"/>
        </w:rPr>
        <w:t>’</w:t>
      </w:r>
      <w:r w:rsidRPr="00B9571F">
        <w:rPr>
          <w:color w:val="000000" w:themeColor="text1"/>
          <w:sz w:val="28"/>
          <w:szCs w:val="28"/>
          <w:lang w:val="uk-UA"/>
        </w:rPr>
        <w:t xml:space="preserve">язку, базуються на гіпотезі, що дзеркальна ілюзія повинна підвищувати збудливість або активацію «дзеркальної» первинної моторної кори, </w:t>
      </w:r>
      <w:proofErr w:type="spellStart"/>
      <w:r w:rsidRPr="00B9571F">
        <w:rPr>
          <w:color w:val="000000" w:themeColor="text1"/>
          <w:sz w:val="28"/>
          <w:szCs w:val="28"/>
          <w:lang w:val="uk-UA"/>
        </w:rPr>
        <w:t>іпсілатеральної</w:t>
      </w:r>
      <w:proofErr w:type="spellEnd"/>
      <w:r w:rsidRPr="00B9571F">
        <w:rPr>
          <w:color w:val="000000" w:themeColor="text1"/>
          <w:sz w:val="28"/>
          <w:szCs w:val="28"/>
          <w:lang w:val="uk-UA"/>
        </w:rPr>
        <w:t xml:space="preserve"> по відношенню до руці, що рухається. На здорових волонтерах було показано, що дзеркальна ілюзія призводить до виникнення в</w:t>
      </w:r>
      <w:r w:rsidR="008E4AE5">
        <w:rPr>
          <w:color w:val="000000" w:themeColor="text1"/>
          <w:sz w:val="28"/>
          <w:szCs w:val="28"/>
          <w:lang w:val="uk-UA"/>
        </w:rPr>
        <w:t> </w:t>
      </w:r>
      <w:proofErr w:type="spellStart"/>
      <w:r w:rsidRPr="00B9571F">
        <w:rPr>
          <w:color w:val="000000" w:themeColor="text1"/>
          <w:sz w:val="28"/>
          <w:szCs w:val="28"/>
          <w:lang w:val="uk-UA"/>
        </w:rPr>
        <w:t>сенсомоторній</w:t>
      </w:r>
      <w:proofErr w:type="spellEnd"/>
      <w:r w:rsidRPr="00B9571F">
        <w:rPr>
          <w:color w:val="000000" w:themeColor="text1"/>
          <w:sz w:val="28"/>
          <w:szCs w:val="28"/>
          <w:lang w:val="uk-UA"/>
        </w:rPr>
        <w:t xml:space="preserve"> корі «дзеркальної» півкулі осциляцій, характерних виключно для </w:t>
      </w:r>
      <w:proofErr w:type="spellStart"/>
      <w:r w:rsidRPr="00B9571F">
        <w:rPr>
          <w:color w:val="000000" w:themeColor="text1"/>
          <w:sz w:val="28"/>
          <w:szCs w:val="28"/>
          <w:lang w:val="uk-UA"/>
        </w:rPr>
        <w:t>пропріоцептивного</w:t>
      </w:r>
      <w:proofErr w:type="spellEnd"/>
      <w:r w:rsidRPr="00B9571F">
        <w:rPr>
          <w:color w:val="000000" w:themeColor="text1"/>
          <w:sz w:val="28"/>
          <w:szCs w:val="28"/>
          <w:lang w:val="uk-UA"/>
        </w:rPr>
        <w:t xml:space="preserve"> контролю реального руху [56].  </w:t>
      </w:r>
    </w:p>
    <w:p w14:paraId="7021FE0C" w14:textId="35B7B6DE"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Другим можливим механізмом дзеркальної терапії є активація так званих «дзеркальних нейронів», що активуються як при виконанні дії, так і при спостереженні за даним процесом. Дзеркальні нейрони були вперше виявлені у вентральній </w:t>
      </w:r>
      <w:proofErr w:type="spellStart"/>
      <w:r w:rsidRPr="00B9571F">
        <w:rPr>
          <w:color w:val="000000" w:themeColor="text1"/>
          <w:sz w:val="28"/>
          <w:szCs w:val="28"/>
          <w:lang w:val="uk-UA"/>
        </w:rPr>
        <w:t>премоторній</w:t>
      </w:r>
      <w:proofErr w:type="spellEnd"/>
      <w:r w:rsidRPr="00B9571F">
        <w:rPr>
          <w:color w:val="000000" w:themeColor="text1"/>
          <w:sz w:val="28"/>
          <w:szCs w:val="28"/>
          <w:lang w:val="uk-UA"/>
        </w:rPr>
        <w:t xml:space="preserve"> корі в макак на початку 90-х рр. групою </w:t>
      </w:r>
      <w:proofErr w:type="spellStart"/>
      <w:r w:rsidRPr="00B9571F">
        <w:rPr>
          <w:color w:val="000000" w:themeColor="text1"/>
          <w:sz w:val="28"/>
          <w:szCs w:val="28"/>
          <w:lang w:val="uk-UA"/>
        </w:rPr>
        <w:t>Rizzolatti</w:t>
      </w:r>
      <w:proofErr w:type="spellEnd"/>
      <w:r w:rsidRPr="00B9571F">
        <w:rPr>
          <w:color w:val="000000" w:themeColor="text1"/>
          <w:sz w:val="28"/>
          <w:szCs w:val="28"/>
          <w:lang w:val="uk-UA"/>
        </w:rPr>
        <w:t xml:space="preserve"> [55]. Дзеркальні нейрони беруть участь у взаємодії різних </w:t>
      </w:r>
      <w:proofErr w:type="spellStart"/>
      <w:r w:rsidRPr="00B9571F">
        <w:rPr>
          <w:color w:val="000000" w:themeColor="text1"/>
          <w:sz w:val="28"/>
          <w:szCs w:val="28"/>
          <w:lang w:val="uk-UA"/>
        </w:rPr>
        <w:t>модальностей</w:t>
      </w:r>
      <w:proofErr w:type="spellEnd"/>
      <w:r w:rsidRPr="00B9571F">
        <w:rPr>
          <w:color w:val="000000" w:themeColor="text1"/>
          <w:sz w:val="28"/>
          <w:szCs w:val="28"/>
          <w:lang w:val="uk-UA"/>
        </w:rPr>
        <w:t xml:space="preserve">: зору, </w:t>
      </w:r>
      <w:proofErr w:type="spellStart"/>
      <w:r w:rsidRPr="00B9571F">
        <w:rPr>
          <w:color w:val="000000" w:themeColor="text1"/>
          <w:sz w:val="28"/>
          <w:szCs w:val="28"/>
          <w:lang w:val="uk-UA"/>
        </w:rPr>
        <w:t>пропріорецепції</w:t>
      </w:r>
      <w:proofErr w:type="spellEnd"/>
      <w:r w:rsidRPr="00B9571F">
        <w:rPr>
          <w:color w:val="000000" w:themeColor="text1"/>
          <w:sz w:val="28"/>
          <w:szCs w:val="28"/>
          <w:lang w:val="uk-UA"/>
        </w:rPr>
        <w:t>, слуху і моторних команд, що дає можливість припускати їх можливу роль в механізмі дії дзеркальної терапії у хворих після інсульту.</w:t>
      </w:r>
    </w:p>
    <w:p w14:paraId="631C08D2" w14:textId="1B4B5D73"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Третім можливим механізмом дзеркальної терапії є стимуляція моторної уяви за допомогою візуального зворотного зв</w:t>
      </w:r>
      <w:r w:rsidR="00E471D6">
        <w:rPr>
          <w:color w:val="000000" w:themeColor="text1"/>
          <w:sz w:val="28"/>
          <w:szCs w:val="28"/>
          <w:lang w:val="uk-UA"/>
        </w:rPr>
        <w:t>’</w:t>
      </w:r>
      <w:r w:rsidRPr="00B9571F">
        <w:rPr>
          <w:color w:val="000000" w:themeColor="text1"/>
          <w:sz w:val="28"/>
          <w:szCs w:val="28"/>
          <w:lang w:val="uk-UA"/>
        </w:rPr>
        <w:t>язку. При дзеркальній терапії візуальний позитивний зворотний зв</w:t>
      </w:r>
      <w:r w:rsidR="00E471D6">
        <w:rPr>
          <w:color w:val="000000" w:themeColor="text1"/>
          <w:sz w:val="28"/>
          <w:szCs w:val="28"/>
          <w:lang w:val="uk-UA"/>
        </w:rPr>
        <w:t>’</w:t>
      </w:r>
      <w:r w:rsidRPr="00B9571F">
        <w:rPr>
          <w:color w:val="000000" w:themeColor="text1"/>
          <w:sz w:val="28"/>
          <w:szCs w:val="28"/>
          <w:lang w:val="uk-UA"/>
        </w:rPr>
        <w:t>язок додається до уяви. До теперішнього часу ефективність моторної уяви (уявного виконання) руху для формування рухових навичок, як у здорових людей, так і при патології, вже була показана в ряді робіт. Дзеркальна терапія є способом навчання моторної уяви хворих і</w:t>
      </w:r>
      <w:r w:rsidR="002F103F">
        <w:rPr>
          <w:color w:val="000000" w:themeColor="text1"/>
          <w:sz w:val="28"/>
          <w:szCs w:val="28"/>
          <w:lang w:val="uk-UA"/>
        </w:rPr>
        <w:t> </w:t>
      </w:r>
      <w:r w:rsidRPr="00B9571F">
        <w:rPr>
          <w:color w:val="000000" w:themeColor="text1"/>
          <w:sz w:val="28"/>
          <w:szCs w:val="28"/>
          <w:lang w:val="uk-UA"/>
        </w:rPr>
        <w:t>може бути використана самостійно, а може застосовуватися в комплексі з</w:t>
      </w:r>
      <w:r w:rsidR="002F103F">
        <w:rPr>
          <w:color w:val="000000" w:themeColor="text1"/>
          <w:sz w:val="28"/>
          <w:szCs w:val="28"/>
          <w:lang w:val="uk-UA"/>
        </w:rPr>
        <w:t> </w:t>
      </w:r>
      <w:r w:rsidRPr="00B9571F">
        <w:rPr>
          <w:color w:val="000000" w:themeColor="text1"/>
          <w:sz w:val="28"/>
          <w:szCs w:val="28"/>
          <w:lang w:val="uk-UA"/>
        </w:rPr>
        <w:t>іншими технологіями, заснованими на уяві руху, такими як, наприклад, реабілітаційна технологія мозок-комп</w:t>
      </w:r>
      <w:r w:rsidR="00E471D6">
        <w:rPr>
          <w:color w:val="000000" w:themeColor="text1"/>
          <w:sz w:val="28"/>
          <w:szCs w:val="28"/>
          <w:lang w:val="uk-UA"/>
        </w:rPr>
        <w:t>’</w:t>
      </w:r>
      <w:r w:rsidRPr="00B9571F">
        <w:rPr>
          <w:color w:val="000000" w:themeColor="text1"/>
          <w:sz w:val="28"/>
          <w:szCs w:val="28"/>
          <w:lang w:val="uk-UA"/>
        </w:rPr>
        <w:t>ютер інтерфейс [58].</w:t>
      </w:r>
    </w:p>
    <w:p w14:paraId="458B40DF" w14:textId="5BF79F4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Показання. При визначенні показань до проведення «дзеркальної» терапії фізичний терапевт повинен звернути увагу на окремі важливі аспекти. Пацієнти повинні бути в змозі розуміти і виконувати різні «рухові» завдання (це стосується збереження когнітивних і </w:t>
      </w:r>
      <w:proofErr w:type="spellStart"/>
      <w:r w:rsidRPr="00B9571F">
        <w:rPr>
          <w:color w:val="000000" w:themeColor="text1"/>
          <w:sz w:val="28"/>
          <w:szCs w:val="28"/>
          <w:lang w:val="uk-UA"/>
        </w:rPr>
        <w:t>мовних</w:t>
      </w:r>
      <w:proofErr w:type="spellEnd"/>
      <w:r w:rsidRPr="00B9571F">
        <w:rPr>
          <w:color w:val="000000" w:themeColor="text1"/>
          <w:sz w:val="28"/>
          <w:szCs w:val="28"/>
          <w:lang w:val="uk-UA"/>
        </w:rPr>
        <w:t xml:space="preserve"> функцій). Пацієнти з</w:t>
      </w:r>
      <w:r w:rsidR="002F103F">
        <w:rPr>
          <w:color w:val="000000" w:themeColor="text1"/>
          <w:sz w:val="28"/>
          <w:szCs w:val="28"/>
          <w:lang w:val="uk-UA"/>
        </w:rPr>
        <w:t> </w:t>
      </w:r>
      <w:r w:rsidRPr="00B9571F">
        <w:rPr>
          <w:color w:val="000000" w:themeColor="text1"/>
          <w:sz w:val="28"/>
          <w:szCs w:val="28"/>
          <w:lang w:val="uk-UA"/>
        </w:rPr>
        <w:t xml:space="preserve">порушенням уваги повинні вміти на вимогу фізичного терапевта звертати свій погляд на уражену сторону. При виникненні болю в руці необхідно вміти надавати їй «безболісне» положення. Менш пристосованими для «дзеркальної» терапії є пацієнти з важкою </w:t>
      </w:r>
      <w:proofErr w:type="spellStart"/>
      <w:r w:rsidRPr="00B9571F">
        <w:rPr>
          <w:color w:val="000000" w:themeColor="text1"/>
          <w:sz w:val="28"/>
          <w:szCs w:val="28"/>
          <w:lang w:val="uk-UA"/>
        </w:rPr>
        <w:t>спастикою</w:t>
      </w:r>
      <w:proofErr w:type="spellEnd"/>
      <w:r w:rsidRPr="00B9571F">
        <w:rPr>
          <w:color w:val="000000" w:themeColor="text1"/>
          <w:sz w:val="28"/>
          <w:szCs w:val="28"/>
          <w:lang w:val="uk-UA"/>
        </w:rPr>
        <w:t xml:space="preserve"> або контрактурами суглобів руки.</w:t>
      </w:r>
    </w:p>
    <w:p w14:paraId="0A448A06" w14:textId="1BA28B5F"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Рекомендації. У процесі підготовки до «дзеркальної» терапії слід пам</w:t>
      </w:r>
      <w:r w:rsidR="00E471D6">
        <w:rPr>
          <w:color w:val="000000" w:themeColor="text1"/>
          <w:sz w:val="28"/>
          <w:szCs w:val="28"/>
          <w:lang w:val="uk-UA"/>
        </w:rPr>
        <w:t>’</w:t>
      </w:r>
      <w:r w:rsidRPr="00B9571F">
        <w:rPr>
          <w:color w:val="000000" w:themeColor="text1"/>
          <w:sz w:val="28"/>
          <w:szCs w:val="28"/>
          <w:lang w:val="uk-UA"/>
        </w:rPr>
        <w:t>ятати, що цей метод лікування проводиться в тихому приміщенні. Важливо, щоб ніщо візуально не відволікало хворого. Не повинно бути картин або відображення вікон в дзеркалі, так як це веде до зниження ефективності лікування. На руці, що відображається в дзеркалі, не повинно бути годинник</w:t>
      </w:r>
      <w:r w:rsidR="002F103F">
        <w:rPr>
          <w:color w:val="000000" w:themeColor="text1"/>
          <w:sz w:val="28"/>
          <w:szCs w:val="28"/>
          <w:lang w:val="uk-UA"/>
        </w:rPr>
        <w:t>а,</w:t>
      </w:r>
      <w:r w:rsidRPr="00B9571F">
        <w:rPr>
          <w:color w:val="000000" w:themeColor="text1"/>
          <w:sz w:val="28"/>
          <w:szCs w:val="28"/>
          <w:lang w:val="uk-UA"/>
        </w:rPr>
        <w:t xml:space="preserve"> </w:t>
      </w:r>
      <w:r w:rsidR="002F103F">
        <w:rPr>
          <w:color w:val="000000" w:themeColor="text1"/>
          <w:sz w:val="28"/>
          <w:szCs w:val="28"/>
          <w:lang w:val="uk-UA"/>
        </w:rPr>
        <w:t>прикрас</w:t>
      </w:r>
      <w:r w:rsidRPr="00B9571F">
        <w:rPr>
          <w:color w:val="000000" w:themeColor="text1"/>
          <w:sz w:val="28"/>
          <w:szCs w:val="28"/>
          <w:lang w:val="uk-UA"/>
        </w:rPr>
        <w:t>. Дзеркало повинно бути достатньо великим, щоб в ньому повністю відображалася «здорова» рука, в той час як уражена кінцівка повинна бути повністю прихована. Виходячи з досвіду дзеркало розміром 50 см на 50 см цілком підходить. Є кілька основних рекомендацій для терапевта, який проводить лікування. У той час, коли неуражена рука робить різні рухи, є три можливості участі ураженої руки в терапевтичному процесі:</w:t>
      </w:r>
    </w:p>
    <w:p w14:paraId="026FC7F3"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1) рука, розташована за дзеркалом, не виконує ніяких рухів ‒ це не здається безглуздим, так як активізація моторних нейронів обмежена; </w:t>
      </w:r>
    </w:p>
    <w:p w14:paraId="1556587F"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2) фізичний терапевт може дати пацієнту вказівки, наскільки можливо синхронно виконувати рухи ураженою рукою; </w:t>
      </w:r>
    </w:p>
    <w:p w14:paraId="2C8DC1DA" w14:textId="3ADA968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3) фізичний терапевт може давати вказівки та пасивно проводити аналогічний рух ураженою рукою, аналогічний тому, що виконує неуражена рук, ‒ це сприяє виникненню додаткової </w:t>
      </w:r>
      <w:proofErr w:type="spellStart"/>
      <w:r w:rsidRPr="00B9571F">
        <w:rPr>
          <w:color w:val="000000" w:themeColor="text1"/>
          <w:sz w:val="28"/>
          <w:szCs w:val="28"/>
          <w:lang w:val="uk-UA"/>
        </w:rPr>
        <w:t>пропріоцептивної</w:t>
      </w:r>
      <w:proofErr w:type="spellEnd"/>
      <w:r w:rsidRPr="00B9571F">
        <w:rPr>
          <w:color w:val="000000" w:themeColor="text1"/>
          <w:sz w:val="28"/>
          <w:szCs w:val="28"/>
          <w:lang w:val="uk-UA"/>
        </w:rPr>
        <w:t xml:space="preserve"> </w:t>
      </w:r>
      <w:proofErr w:type="spellStart"/>
      <w:r w:rsidRPr="00B9571F">
        <w:rPr>
          <w:color w:val="000000" w:themeColor="text1"/>
          <w:sz w:val="28"/>
          <w:szCs w:val="28"/>
          <w:lang w:val="uk-UA"/>
        </w:rPr>
        <w:t>імпульсації</w:t>
      </w:r>
      <w:proofErr w:type="spellEnd"/>
      <w:r w:rsidRPr="00B9571F">
        <w:rPr>
          <w:color w:val="000000" w:themeColor="text1"/>
          <w:sz w:val="28"/>
          <w:szCs w:val="28"/>
          <w:lang w:val="uk-UA"/>
        </w:rPr>
        <w:t xml:space="preserve"> (зворотного зв</w:t>
      </w:r>
      <w:r w:rsidR="00E471D6">
        <w:rPr>
          <w:color w:val="000000" w:themeColor="text1"/>
          <w:sz w:val="28"/>
          <w:szCs w:val="28"/>
          <w:lang w:val="uk-UA"/>
        </w:rPr>
        <w:t>’</w:t>
      </w:r>
      <w:r w:rsidRPr="00B9571F">
        <w:rPr>
          <w:color w:val="000000" w:themeColor="text1"/>
          <w:sz w:val="28"/>
          <w:szCs w:val="28"/>
          <w:lang w:val="uk-UA"/>
        </w:rPr>
        <w:t>язку) [55</w:t>
      </w:r>
      <w:r w:rsidR="00647572">
        <w:rPr>
          <w:color w:val="000000" w:themeColor="text1"/>
          <w:sz w:val="28"/>
          <w:szCs w:val="28"/>
          <w:lang w:val="uk-UA"/>
        </w:rPr>
        <w:t>, 63</w:t>
      </w:r>
      <w:r w:rsidRPr="00B9571F">
        <w:rPr>
          <w:color w:val="000000" w:themeColor="text1"/>
          <w:sz w:val="28"/>
          <w:szCs w:val="28"/>
          <w:lang w:val="uk-UA"/>
        </w:rPr>
        <w:t xml:space="preserve">].  </w:t>
      </w:r>
    </w:p>
    <w:p w14:paraId="55529E23"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Хороші передумови сприяють досягненню результату:</w:t>
      </w:r>
    </w:p>
    <w:p w14:paraId="5D898BAA"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відсутність больового синдрому в </w:t>
      </w:r>
      <w:proofErr w:type="spellStart"/>
      <w:r w:rsidRPr="00B9571F">
        <w:rPr>
          <w:color w:val="000000" w:themeColor="text1"/>
          <w:sz w:val="28"/>
          <w:szCs w:val="28"/>
          <w:lang w:val="uk-UA"/>
        </w:rPr>
        <w:t>паретичній</w:t>
      </w:r>
      <w:proofErr w:type="spellEnd"/>
      <w:r w:rsidRPr="00B9571F">
        <w:rPr>
          <w:color w:val="000000" w:themeColor="text1"/>
          <w:sz w:val="28"/>
          <w:szCs w:val="28"/>
          <w:lang w:val="uk-UA"/>
        </w:rPr>
        <w:t xml:space="preserve"> кінцівці;</w:t>
      </w:r>
    </w:p>
    <w:p w14:paraId="00BFE8A1" w14:textId="5BE55CB4"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відсутність виразної спастичності та контрактур у </w:t>
      </w:r>
      <w:proofErr w:type="spellStart"/>
      <w:r w:rsidRPr="00B9571F">
        <w:rPr>
          <w:color w:val="000000" w:themeColor="text1"/>
          <w:sz w:val="28"/>
          <w:szCs w:val="28"/>
          <w:lang w:val="uk-UA"/>
        </w:rPr>
        <w:t>паретичній</w:t>
      </w:r>
      <w:proofErr w:type="spellEnd"/>
      <w:r w:rsidRPr="00B9571F">
        <w:rPr>
          <w:color w:val="000000" w:themeColor="text1"/>
          <w:sz w:val="28"/>
          <w:szCs w:val="28"/>
          <w:lang w:val="uk-UA"/>
        </w:rPr>
        <w:t xml:space="preserve"> руці</w:t>
      </w:r>
      <w:r w:rsidR="008E4AE5">
        <w:rPr>
          <w:color w:val="000000" w:themeColor="text1"/>
          <w:sz w:val="28"/>
          <w:szCs w:val="28"/>
          <w:lang w:val="uk-UA"/>
        </w:rPr>
        <w:t xml:space="preserve"> хворих</w:t>
      </w:r>
      <w:r w:rsidRPr="00B9571F">
        <w:rPr>
          <w:color w:val="000000" w:themeColor="text1"/>
          <w:sz w:val="28"/>
          <w:szCs w:val="28"/>
          <w:lang w:val="uk-UA"/>
        </w:rPr>
        <w:t>;</w:t>
      </w:r>
    </w:p>
    <w:p w14:paraId="5D4C233B"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дисципліноване ставлення до проведення терапії (тривалість щоденних тренувань не менше 30 хвилин);</w:t>
      </w:r>
    </w:p>
    <w:p w14:paraId="4CF077DC" w14:textId="77777777"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 xml:space="preserve">• відсутність обмеження когнітивних і </w:t>
      </w:r>
      <w:proofErr w:type="spellStart"/>
      <w:r w:rsidRPr="00B9571F">
        <w:rPr>
          <w:color w:val="000000" w:themeColor="text1"/>
          <w:sz w:val="28"/>
          <w:szCs w:val="28"/>
          <w:lang w:val="uk-UA"/>
        </w:rPr>
        <w:t>мовних</w:t>
      </w:r>
      <w:proofErr w:type="spellEnd"/>
      <w:r w:rsidRPr="00B9571F">
        <w:rPr>
          <w:color w:val="000000" w:themeColor="text1"/>
          <w:sz w:val="28"/>
          <w:szCs w:val="28"/>
          <w:lang w:val="uk-UA"/>
        </w:rPr>
        <w:t xml:space="preserve"> функцій.</w:t>
      </w:r>
    </w:p>
    <w:p w14:paraId="403307AB" w14:textId="687AD1C1" w:rsidR="00785D4D" w:rsidRPr="00B9571F" w:rsidRDefault="00785D4D" w:rsidP="008C3694">
      <w:pPr>
        <w:widowControl w:val="0"/>
        <w:spacing w:line="360" w:lineRule="auto"/>
        <w:ind w:firstLine="709"/>
        <w:jc w:val="both"/>
        <w:rPr>
          <w:color w:val="000000" w:themeColor="text1"/>
          <w:sz w:val="28"/>
          <w:szCs w:val="28"/>
          <w:lang w:val="uk-UA"/>
        </w:rPr>
      </w:pPr>
      <w:r w:rsidRPr="00B9571F">
        <w:rPr>
          <w:color w:val="000000" w:themeColor="text1"/>
          <w:sz w:val="28"/>
          <w:szCs w:val="28"/>
          <w:lang w:val="uk-UA"/>
        </w:rPr>
        <w:t>Крім цього, перед проведенням (або разом з проведенням) дзеркальної терапії доцільно відновити окремі функції проксимальних м</w:t>
      </w:r>
      <w:r w:rsidR="00E471D6">
        <w:rPr>
          <w:color w:val="000000" w:themeColor="text1"/>
          <w:sz w:val="28"/>
          <w:szCs w:val="28"/>
          <w:lang w:val="uk-UA"/>
        </w:rPr>
        <w:t>’</w:t>
      </w:r>
      <w:r w:rsidRPr="00B9571F">
        <w:rPr>
          <w:color w:val="000000" w:themeColor="text1"/>
          <w:sz w:val="28"/>
          <w:szCs w:val="28"/>
          <w:lang w:val="uk-UA"/>
        </w:rPr>
        <w:t xml:space="preserve">язів верхньої кінцівки, що буде сприяти успішному результату терапії. Цей метод є найбільш ефективним для пацієнтів, які найбільш схильні до візуальної ілюзії. </w:t>
      </w:r>
    </w:p>
    <w:p w14:paraId="6ECD0737" w14:textId="005817D7" w:rsidR="00647572" w:rsidRDefault="00647572" w:rsidP="00647572">
      <w:pPr>
        <w:spacing w:line="360" w:lineRule="auto"/>
        <w:ind w:firstLine="709"/>
        <w:jc w:val="both"/>
        <w:rPr>
          <w:sz w:val="28"/>
          <w:szCs w:val="28"/>
          <w:lang w:val="uk-UA"/>
        </w:rPr>
      </w:pPr>
      <w:r w:rsidRPr="00647572">
        <w:rPr>
          <w:sz w:val="28"/>
          <w:szCs w:val="28"/>
          <w:lang w:val="uk-UA"/>
        </w:rPr>
        <w:t>Отже, у підсумку до першого розділу варто встановити, що інсульт є</w:t>
      </w:r>
      <w:r>
        <w:rPr>
          <w:sz w:val="28"/>
          <w:szCs w:val="28"/>
          <w:lang w:val="uk-UA"/>
        </w:rPr>
        <w:t> </w:t>
      </w:r>
      <w:r w:rsidRPr="00647572">
        <w:rPr>
          <w:sz w:val="28"/>
          <w:szCs w:val="28"/>
          <w:lang w:val="uk-UA"/>
        </w:rPr>
        <w:t>третьою найбільшою причиною смерті (після захворювань серця та раку) в</w:t>
      </w:r>
      <w:r>
        <w:rPr>
          <w:sz w:val="28"/>
          <w:szCs w:val="28"/>
          <w:lang w:val="uk-UA"/>
        </w:rPr>
        <w:t> </w:t>
      </w:r>
      <w:r w:rsidRPr="00647572">
        <w:rPr>
          <w:sz w:val="28"/>
          <w:szCs w:val="28"/>
          <w:lang w:val="uk-UA"/>
        </w:rPr>
        <w:t xml:space="preserve">індустріальних країнах та є найбільш частим неврологічним захворюванням, що викликає </w:t>
      </w:r>
      <w:proofErr w:type="spellStart"/>
      <w:r w:rsidRPr="00647572">
        <w:rPr>
          <w:sz w:val="28"/>
          <w:szCs w:val="28"/>
          <w:lang w:val="uk-UA"/>
        </w:rPr>
        <w:t>інвалідизац</w:t>
      </w:r>
      <w:r w:rsidR="00E717C4" w:rsidRPr="00E717C4">
        <w:rPr>
          <w:sz w:val="28"/>
          <w:szCs w:val="28"/>
          <w:lang w:val="uk-UA"/>
        </w:rPr>
        <w:t>і</w:t>
      </w:r>
      <w:r w:rsidRPr="00647572">
        <w:rPr>
          <w:sz w:val="28"/>
          <w:szCs w:val="28"/>
          <w:lang w:val="uk-UA"/>
        </w:rPr>
        <w:t>ю</w:t>
      </w:r>
      <w:proofErr w:type="spellEnd"/>
      <w:r w:rsidRPr="00647572">
        <w:rPr>
          <w:sz w:val="28"/>
          <w:szCs w:val="28"/>
          <w:lang w:val="uk-UA"/>
        </w:rPr>
        <w:t xml:space="preserve">. </w:t>
      </w:r>
    </w:p>
    <w:p w14:paraId="0D28A7D9" w14:textId="77777777" w:rsidR="00E717C4" w:rsidRPr="00E717C4" w:rsidRDefault="00E717C4" w:rsidP="00E717C4">
      <w:pPr>
        <w:spacing w:line="360" w:lineRule="auto"/>
        <w:ind w:firstLine="567"/>
        <w:jc w:val="both"/>
        <w:rPr>
          <w:color w:val="000000"/>
          <w:sz w:val="28"/>
          <w:szCs w:val="28"/>
          <w:lang w:val="uk-UA"/>
        </w:rPr>
      </w:pPr>
      <w:r w:rsidRPr="00E717C4">
        <w:rPr>
          <w:color w:val="000000"/>
          <w:sz w:val="28"/>
          <w:szCs w:val="28"/>
          <w:lang w:val="uk-UA"/>
        </w:rPr>
        <w:t xml:space="preserve">Реабілітація хворих, що перенесли інсульт – одне з найважливіших медичних завдань. На сьогоднішній день одна з причин резистентності таких пацієнтів до реабілітації є відсутність </w:t>
      </w:r>
      <w:proofErr w:type="spellStart"/>
      <w:r w:rsidRPr="00E717C4">
        <w:rPr>
          <w:color w:val="000000"/>
          <w:sz w:val="28"/>
          <w:szCs w:val="28"/>
          <w:lang w:val="uk-UA"/>
        </w:rPr>
        <w:t>патофізіологічно</w:t>
      </w:r>
      <w:proofErr w:type="spellEnd"/>
      <w:r w:rsidRPr="00E717C4">
        <w:rPr>
          <w:color w:val="000000"/>
          <w:sz w:val="28"/>
          <w:szCs w:val="28"/>
          <w:lang w:val="uk-UA"/>
        </w:rPr>
        <w:t xml:space="preserve"> </w:t>
      </w:r>
      <w:proofErr w:type="spellStart"/>
      <w:r w:rsidRPr="00E717C4">
        <w:rPr>
          <w:color w:val="000000"/>
          <w:sz w:val="28"/>
          <w:szCs w:val="28"/>
          <w:lang w:val="uk-UA"/>
        </w:rPr>
        <w:t>обгрунтованих</w:t>
      </w:r>
      <w:proofErr w:type="spellEnd"/>
      <w:r w:rsidRPr="00E717C4">
        <w:rPr>
          <w:color w:val="000000"/>
          <w:sz w:val="28"/>
          <w:szCs w:val="28"/>
          <w:lang w:val="uk-UA"/>
        </w:rPr>
        <w:t xml:space="preserve"> факторів, які визначають індивідуальний реабілітаційний прогноз, на основі яких хворі могли бути розподілені в реабілітаційні підгрупи. </w:t>
      </w:r>
    </w:p>
    <w:p w14:paraId="6BBBF1FE" w14:textId="699FE708" w:rsidR="00E717C4" w:rsidRPr="00E717C4" w:rsidRDefault="00E717C4" w:rsidP="00E717C4">
      <w:pPr>
        <w:spacing w:line="360" w:lineRule="auto"/>
        <w:ind w:firstLine="567"/>
        <w:jc w:val="both"/>
        <w:rPr>
          <w:color w:val="000000"/>
          <w:sz w:val="28"/>
          <w:szCs w:val="28"/>
          <w:lang w:val="uk-UA"/>
        </w:rPr>
      </w:pPr>
      <w:r w:rsidRPr="00E717C4">
        <w:rPr>
          <w:color w:val="000000"/>
          <w:sz w:val="28"/>
          <w:szCs w:val="28"/>
          <w:lang w:val="uk-UA"/>
        </w:rPr>
        <w:t>У зв’язку з цим, не дивлячись на інтенсивні спроби покращити функціональні результати після інсульту, відновлення моторних функцій у</w:t>
      </w:r>
      <w:r>
        <w:rPr>
          <w:color w:val="000000"/>
          <w:sz w:val="28"/>
          <w:szCs w:val="28"/>
          <w:lang w:val="uk-UA"/>
        </w:rPr>
        <w:t> </w:t>
      </w:r>
      <w:r w:rsidRPr="00E717C4">
        <w:rPr>
          <w:color w:val="000000"/>
          <w:sz w:val="28"/>
          <w:szCs w:val="28"/>
          <w:lang w:val="uk-UA"/>
        </w:rPr>
        <w:t>хворих часто не відбувається. Розуміння причин і механізмів «поганих результатів» в реабілітації, безумовно, дозволить своєчасно на них діяти</w:t>
      </w:r>
      <w:r w:rsidR="00EF7F45">
        <w:rPr>
          <w:color w:val="000000"/>
          <w:sz w:val="28"/>
          <w:szCs w:val="28"/>
          <w:lang w:val="uk-UA"/>
        </w:rPr>
        <w:t xml:space="preserve"> за рахунок вдосконалення програм реабілітації, що й стало метою нашого дослідження.</w:t>
      </w:r>
    </w:p>
    <w:p w14:paraId="28AE3DC7" w14:textId="77777777" w:rsidR="00E717C4" w:rsidRPr="00E717C4" w:rsidRDefault="00E717C4" w:rsidP="00E717C4">
      <w:pPr>
        <w:spacing w:line="360" w:lineRule="auto"/>
        <w:ind w:firstLine="709"/>
        <w:jc w:val="both"/>
        <w:rPr>
          <w:sz w:val="28"/>
          <w:szCs w:val="28"/>
          <w:lang w:val="uk-UA"/>
        </w:rPr>
      </w:pPr>
    </w:p>
    <w:p w14:paraId="36D403DD" w14:textId="2A625700" w:rsidR="000A37F8" w:rsidRPr="009E6A4A" w:rsidRDefault="000A37F8" w:rsidP="000A37F8">
      <w:pPr>
        <w:pageBreakBefore/>
        <w:widowControl w:val="0"/>
        <w:tabs>
          <w:tab w:val="left" w:pos="720"/>
        </w:tabs>
        <w:spacing w:line="360" w:lineRule="auto"/>
        <w:jc w:val="center"/>
        <w:rPr>
          <w:sz w:val="28"/>
          <w:szCs w:val="28"/>
          <w:lang w:val="uk-UA"/>
        </w:rPr>
      </w:pPr>
      <w:r w:rsidRPr="009E6A4A">
        <w:rPr>
          <w:bCs/>
          <w:sz w:val="28"/>
          <w:szCs w:val="28"/>
          <w:lang w:val="uk-UA"/>
        </w:rPr>
        <w:t>2 ЗАВДАННЯ, МЕТОДИ ТА ОРГАНІЗАЦІЯ ДОСЛІДЖЕННЯ</w:t>
      </w:r>
    </w:p>
    <w:p w14:paraId="7EA50DEC" w14:textId="77777777" w:rsidR="000A37F8" w:rsidRPr="009E6A4A" w:rsidRDefault="000A37F8" w:rsidP="000A37F8">
      <w:pPr>
        <w:spacing w:line="360" w:lineRule="auto"/>
        <w:jc w:val="both"/>
        <w:rPr>
          <w:sz w:val="28"/>
          <w:szCs w:val="28"/>
          <w:lang w:val="uk-UA"/>
        </w:rPr>
      </w:pPr>
    </w:p>
    <w:p w14:paraId="1D14125E" w14:textId="4ACDB7BF" w:rsidR="000A37F8" w:rsidRPr="009E6A4A" w:rsidRDefault="000A37F8" w:rsidP="00E471D6">
      <w:pPr>
        <w:spacing w:line="360" w:lineRule="auto"/>
        <w:ind w:firstLine="708"/>
        <w:jc w:val="both"/>
        <w:rPr>
          <w:sz w:val="28"/>
          <w:szCs w:val="28"/>
          <w:lang w:val="uk-UA"/>
        </w:rPr>
      </w:pPr>
      <w:r w:rsidRPr="009E6A4A">
        <w:rPr>
          <w:sz w:val="28"/>
          <w:szCs w:val="28"/>
          <w:lang w:val="uk-UA"/>
        </w:rPr>
        <w:t>2.1 Завдання дослідження</w:t>
      </w:r>
    </w:p>
    <w:p w14:paraId="26116EE6" w14:textId="77777777" w:rsidR="000A37F8" w:rsidRPr="009E6A4A" w:rsidRDefault="000A37F8" w:rsidP="000A37F8">
      <w:pPr>
        <w:spacing w:line="360" w:lineRule="auto"/>
        <w:jc w:val="both"/>
        <w:rPr>
          <w:sz w:val="28"/>
          <w:szCs w:val="28"/>
          <w:lang w:val="uk-UA"/>
        </w:rPr>
      </w:pPr>
    </w:p>
    <w:p w14:paraId="747F8290" w14:textId="3929F683" w:rsidR="003F54D9" w:rsidRPr="00DA1A15" w:rsidRDefault="003F54D9" w:rsidP="003F54D9">
      <w:pPr>
        <w:spacing w:line="360" w:lineRule="auto"/>
        <w:ind w:firstLine="708"/>
        <w:jc w:val="both"/>
        <w:rPr>
          <w:color w:val="000000" w:themeColor="text1"/>
          <w:sz w:val="28"/>
          <w:szCs w:val="28"/>
          <w:lang w:val="uk-UA"/>
        </w:rPr>
      </w:pPr>
      <w:r w:rsidRPr="00DA1A15">
        <w:rPr>
          <w:color w:val="000000" w:themeColor="text1"/>
          <w:sz w:val="28"/>
          <w:szCs w:val="28"/>
          <w:lang w:val="uk-UA"/>
        </w:rPr>
        <w:t xml:space="preserve">Мета дослідження – </w:t>
      </w:r>
      <w:r w:rsidRPr="00DA1A15">
        <w:rPr>
          <w:sz w:val="28"/>
          <w:szCs w:val="28"/>
          <w:lang w:val="uk-UA"/>
        </w:rPr>
        <w:t>удосконалення</w:t>
      </w:r>
      <w:r w:rsidRPr="00DA1A15">
        <w:rPr>
          <w:rFonts w:eastAsia="TimesNewRomanPSMT"/>
          <w:color w:val="000000"/>
          <w:sz w:val="28"/>
          <w:szCs w:val="28"/>
          <w:lang w:val="uk-UA"/>
        </w:rPr>
        <w:t xml:space="preserve"> </w:t>
      </w:r>
      <w:r w:rsidRPr="00DA1A15">
        <w:rPr>
          <w:sz w:val="28"/>
          <w:szCs w:val="28"/>
          <w:lang w:val="uk-UA"/>
        </w:rPr>
        <w:t>програми реабілітації</w:t>
      </w:r>
      <w:r w:rsidRPr="00DA1A15">
        <w:rPr>
          <w:rFonts w:eastAsia="TimesNewRomanPSMT"/>
          <w:color w:val="000000"/>
          <w:sz w:val="28"/>
          <w:szCs w:val="28"/>
          <w:lang w:val="uk-UA"/>
        </w:rPr>
        <w:t xml:space="preserve"> після ішемічного інсульту на ранньому етапі відновлення засобами фізичної терапії</w:t>
      </w:r>
      <w:r w:rsidRPr="00DA1A15">
        <w:rPr>
          <w:color w:val="000000" w:themeColor="text1"/>
          <w:sz w:val="28"/>
          <w:szCs w:val="28"/>
          <w:lang w:val="uk-UA"/>
        </w:rPr>
        <w:t xml:space="preserve">.  </w:t>
      </w:r>
    </w:p>
    <w:p w14:paraId="54AAE5B3" w14:textId="2070F9F0" w:rsidR="000A37F8" w:rsidRPr="009E6A4A" w:rsidRDefault="000A37F8" w:rsidP="000A37F8">
      <w:pPr>
        <w:spacing w:line="360" w:lineRule="auto"/>
        <w:ind w:firstLine="708"/>
        <w:jc w:val="both"/>
        <w:rPr>
          <w:sz w:val="28"/>
          <w:szCs w:val="28"/>
          <w:lang w:val="uk-UA"/>
        </w:rPr>
      </w:pPr>
      <w:r w:rsidRPr="009E6A4A">
        <w:rPr>
          <w:sz w:val="28"/>
          <w:szCs w:val="28"/>
          <w:lang w:val="uk-UA"/>
        </w:rPr>
        <w:t>В зв</w:t>
      </w:r>
      <w:r w:rsidR="00E471D6">
        <w:rPr>
          <w:sz w:val="28"/>
          <w:szCs w:val="28"/>
          <w:lang w:val="uk-UA"/>
        </w:rPr>
        <w:t>’</w:t>
      </w:r>
      <w:r w:rsidRPr="009E6A4A">
        <w:rPr>
          <w:sz w:val="28"/>
          <w:szCs w:val="28"/>
          <w:lang w:val="uk-UA"/>
        </w:rPr>
        <w:t xml:space="preserve">язку з цим у дослідженні були поставлені  наступні завдання: </w:t>
      </w:r>
    </w:p>
    <w:p w14:paraId="3B3AE788" w14:textId="70460DB2" w:rsidR="000A37F8" w:rsidRPr="009E6A4A" w:rsidRDefault="000A37F8" w:rsidP="000A37F8">
      <w:pPr>
        <w:spacing w:line="360" w:lineRule="auto"/>
        <w:jc w:val="both"/>
        <w:rPr>
          <w:sz w:val="28"/>
          <w:szCs w:val="28"/>
          <w:lang w:val="uk-UA"/>
        </w:rPr>
      </w:pPr>
      <w:r w:rsidRPr="009E6A4A">
        <w:rPr>
          <w:sz w:val="28"/>
          <w:szCs w:val="28"/>
          <w:lang w:val="uk-UA"/>
        </w:rPr>
        <w:tab/>
        <w:t xml:space="preserve">1. Проаналізувати </w:t>
      </w:r>
      <w:r w:rsidR="00770F36">
        <w:rPr>
          <w:sz w:val="28"/>
          <w:szCs w:val="28"/>
          <w:lang w:val="uk-UA"/>
        </w:rPr>
        <w:t xml:space="preserve">науково-методичну </w:t>
      </w:r>
      <w:r w:rsidRPr="009E6A4A">
        <w:rPr>
          <w:sz w:val="28"/>
          <w:szCs w:val="28"/>
          <w:lang w:val="uk-UA"/>
        </w:rPr>
        <w:t xml:space="preserve">літературу та систематизувати відомості щодо сучасних методик </w:t>
      </w:r>
      <w:r w:rsidR="00656A62">
        <w:rPr>
          <w:sz w:val="28"/>
          <w:szCs w:val="28"/>
          <w:lang w:val="uk-UA"/>
        </w:rPr>
        <w:t>фізичної терапії</w:t>
      </w:r>
      <w:r w:rsidRPr="009E6A4A">
        <w:rPr>
          <w:sz w:val="28"/>
          <w:szCs w:val="28"/>
          <w:lang w:val="uk-UA"/>
        </w:rPr>
        <w:t xml:space="preserve"> в осіб </w:t>
      </w:r>
      <w:r>
        <w:rPr>
          <w:sz w:val="28"/>
          <w:szCs w:val="28"/>
          <w:lang w:val="uk-UA"/>
        </w:rPr>
        <w:t>з наслідками</w:t>
      </w:r>
      <w:r w:rsidRPr="009E6A4A">
        <w:rPr>
          <w:sz w:val="28"/>
          <w:szCs w:val="28"/>
          <w:lang w:val="uk-UA"/>
        </w:rPr>
        <w:t xml:space="preserve"> ішемічного інсульту.  </w:t>
      </w:r>
    </w:p>
    <w:p w14:paraId="5DD12EA3" w14:textId="45B90677" w:rsidR="000A37F8" w:rsidRPr="009E6A4A" w:rsidRDefault="000A37F8" w:rsidP="000A37F8">
      <w:pPr>
        <w:spacing w:line="360" w:lineRule="auto"/>
        <w:ind w:firstLine="708"/>
        <w:jc w:val="both"/>
        <w:rPr>
          <w:sz w:val="28"/>
          <w:szCs w:val="28"/>
          <w:lang w:val="uk-UA"/>
        </w:rPr>
      </w:pPr>
      <w:r w:rsidRPr="009E6A4A">
        <w:rPr>
          <w:sz w:val="28"/>
          <w:szCs w:val="28"/>
          <w:lang w:val="uk-UA"/>
        </w:rPr>
        <w:t xml:space="preserve">2. Оцінити </w:t>
      </w:r>
      <w:r w:rsidR="009649F8" w:rsidRPr="009E6A4A">
        <w:rPr>
          <w:color w:val="000000"/>
          <w:spacing w:val="-5"/>
          <w:sz w:val="28"/>
          <w:szCs w:val="28"/>
          <w:lang w:val="uk-UA"/>
        </w:rPr>
        <w:t xml:space="preserve">функціональну незалежність </w:t>
      </w:r>
      <w:r w:rsidR="00FC0A8C">
        <w:rPr>
          <w:color w:val="000000"/>
          <w:spacing w:val="-5"/>
          <w:sz w:val="28"/>
          <w:szCs w:val="28"/>
          <w:lang w:val="uk-UA"/>
        </w:rPr>
        <w:t xml:space="preserve">та </w:t>
      </w:r>
      <w:r w:rsidRPr="009E6A4A">
        <w:rPr>
          <w:color w:val="000000"/>
          <w:spacing w:val="-5"/>
          <w:sz w:val="28"/>
          <w:szCs w:val="28"/>
          <w:lang w:val="uk-UA"/>
        </w:rPr>
        <w:t xml:space="preserve">рухову функцію верхньої кінцівки пацієнтів з </w:t>
      </w:r>
      <w:proofErr w:type="spellStart"/>
      <w:r w:rsidRPr="009E6A4A">
        <w:rPr>
          <w:sz w:val="28"/>
          <w:szCs w:val="28"/>
          <w:lang w:val="uk-UA"/>
        </w:rPr>
        <w:t>постінсультними</w:t>
      </w:r>
      <w:proofErr w:type="spellEnd"/>
      <w:r w:rsidRPr="009E6A4A">
        <w:rPr>
          <w:sz w:val="28"/>
          <w:szCs w:val="28"/>
          <w:lang w:val="uk-UA"/>
        </w:rPr>
        <w:t xml:space="preserve"> парезами</w:t>
      </w:r>
      <w:r w:rsidRPr="009E6A4A">
        <w:rPr>
          <w:color w:val="000000"/>
          <w:spacing w:val="-5"/>
          <w:sz w:val="28"/>
          <w:szCs w:val="28"/>
          <w:lang w:val="uk-UA"/>
        </w:rPr>
        <w:t xml:space="preserve"> </w:t>
      </w:r>
      <w:r w:rsidR="00FC0A8C" w:rsidRPr="00DA1A15">
        <w:rPr>
          <w:rFonts w:eastAsia="TimesNewRomanPSMT"/>
          <w:color w:val="000000"/>
          <w:sz w:val="28"/>
          <w:szCs w:val="28"/>
          <w:lang w:val="uk-UA"/>
        </w:rPr>
        <w:t xml:space="preserve">на ранньому етапі відновлення </w:t>
      </w:r>
      <w:r w:rsidRPr="009E6A4A">
        <w:rPr>
          <w:color w:val="000000"/>
          <w:spacing w:val="-5"/>
          <w:sz w:val="28"/>
          <w:szCs w:val="28"/>
          <w:lang w:val="uk-UA"/>
        </w:rPr>
        <w:t xml:space="preserve">ішемічного інсульту </w:t>
      </w:r>
      <w:r w:rsidRPr="009E6A4A">
        <w:rPr>
          <w:sz w:val="28"/>
          <w:szCs w:val="28"/>
          <w:lang w:val="uk-UA"/>
        </w:rPr>
        <w:t>до та після проведення реабілітаційних заходів.</w:t>
      </w:r>
    </w:p>
    <w:p w14:paraId="560EFB6B" w14:textId="2006F385" w:rsidR="000424D1" w:rsidRDefault="000A37F8" w:rsidP="000A37F8">
      <w:pPr>
        <w:spacing w:line="360" w:lineRule="auto"/>
        <w:ind w:firstLine="708"/>
        <w:jc w:val="both"/>
        <w:rPr>
          <w:sz w:val="28"/>
          <w:szCs w:val="28"/>
          <w:lang w:val="uk-UA"/>
        </w:rPr>
      </w:pPr>
      <w:r w:rsidRPr="009E6A4A">
        <w:rPr>
          <w:sz w:val="28"/>
          <w:szCs w:val="28"/>
          <w:lang w:val="uk-UA"/>
        </w:rPr>
        <w:t xml:space="preserve">3. </w:t>
      </w:r>
      <w:r w:rsidR="000424D1">
        <w:rPr>
          <w:sz w:val="28"/>
          <w:szCs w:val="28"/>
          <w:lang w:val="uk-UA"/>
        </w:rPr>
        <w:t xml:space="preserve">Провести </w:t>
      </w:r>
      <w:r w:rsidR="000424D1" w:rsidRPr="00DA1A15">
        <w:rPr>
          <w:sz w:val="28"/>
          <w:szCs w:val="28"/>
          <w:lang w:val="uk-UA"/>
        </w:rPr>
        <w:t xml:space="preserve">системний аналіз для встановлення та досягнення цілей реабілітації </w:t>
      </w:r>
      <w:r w:rsidR="000424D1" w:rsidRPr="00DA1A15">
        <w:rPr>
          <w:color w:val="000000" w:themeColor="text1"/>
          <w:sz w:val="28"/>
          <w:szCs w:val="28"/>
          <w:lang w:val="uk-UA"/>
        </w:rPr>
        <w:t>за Міжнародною класифікацією функціонування</w:t>
      </w:r>
      <w:r w:rsidR="000424D1">
        <w:rPr>
          <w:color w:val="000000" w:themeColor="text1"/>
          <w:sz w:val="28"/>
          <w:szCs w:val="28"/>
          <w:lang w:val="uk-UA"/>
        </w:rPr>
        <w:t>.</w:t>
      </w:r>
    </w:p>
    <w:p w14:paraId="3CF70213" w14:textId="25A184C4" w:rsidR="000A37F8" w:rsidRPr="009E6A4A" w:rsidRDefault="000424D1" w:rsidP="000A37F8">
      <w:pPr>
        <w:spacing w:line="360" w:lineRule="auto"/>
        <w:ind w:firstLine="708"/>
        <w:jc w:val="both"/>
        <w:rPr>
          <w:sz w:val="28"/>
          <w:szCs w:val="28"/>
          <w:lang w:val="uk-UA"/>
        </w:rPr>
      </w:pPr>
      <w:r>
        <w:rPr>
          <w:sz w:val="28"/>
          <w:szCs w:val="28"/>
          <w:lang w:val="uk-UA"/>
        </w:rPr>
        <w:t xml:space="preserve">4. </w:t>
      </w:r>
      <w:r w:rsidR="000A37F8" w:rsidRPr="009E6A4A">
        <w:rPr>
          <w:bCs/>
          <w:sz w:val="28"/>
          <w:szCs w:val="28"/>
          <w:lang w:val="uk-UA"/>
        </w:rPr>
        <w:t xml:space="preserve">Застосувати і оцінити ефективність </w:t>
      </w:r>
      <w:r w:rsidR="00FD0AFD">
        <w:rPr>
          <w:bCs/>
          <w:sz w:val="28"/>
          <w:szCs w:val="28"/>
          <w:lang w:val="uk-UA"/>
        </w:rPr>
        <w:t xml:space="preserve">засобів фізичної терапії </w:t>
      </w:r>
      <w:r w:rsidR="000A37F8" w:rsidRPr="009E6A4A">
        <w:rPr>
          <w:sz w:val="28"/>
          <w:szCs w:val="28"/>
          <w:lang w:val="uk-UA"/>
        </w:rPr>
        <w:t xml:space="preserve">в </w:t>
      </w:r>
      <w:r w:rsidR="00FD0AFD">
        <w:rPr>
          <w:sz w:val="28"/>
          <w:szCs w:val="28"/>
          <w:lang w:val="uk-UA"/>
        </w:rPr>
        <w:t>програмі</w:t>
      </w:r>
      <w:r w:rsidR="000A37F8">
        <w:rPr>
          <w:sz w:val="28"/>
          <w:szCs w:val="28"/>
          <w:lang w:val="uk-UA"/>
        </w:rPr>
        <w:t xml:space="preserve"> </w:t>
      </w:r>
      <w:r w:rsidR="000A37F8" w:rsidRPr="009E6A4A">
        <w:rPr>
          <w:sz w:val="28"/>
          <w:szCs w:val="28"/>
          <w:lang w:val="uk-UA"/>
        </w:rPr>
        <w:t xml:space="preserve">реабілітації </w:t>
      </w:r>
      <w:r w:rsidR="00FD0AFD">
        <w:rPr>
          <w:sz w:val="28"/>
          <w:szCs w:val="28"/>
          <w:lang w:val="uk-UA"/>
        </w:rPr>
        <w:t xml:space="preserve">пацієнтів </w:t>
      </w:r>
      <w:r w:rsidR="00FD0AFD" w:rsidRPr="00DA1A15">
        <w:rPr>
          <w:rFonts w:eastAsia="TimesNewRomanPSMT"/>
          <w:color w:val="000000"/>
          <w:sz w:val="28"/>
          <w:szCs w:val="28"/>
          <w:lang w:val="uk-UA"/>
        </w:rPr>
        <w:t>після ішемічного інсульту на ранньому етапі відновлення</w:t>
      </w:r>
      <w:r w:rsidR="000A37F8" w:rsidRPr="009E6A4A">
        <w:rPr>
          <w:sz w:val="28"/>
          <w:szCs w:val="28"/>
          <w:lang w:val="uk-UA"/>
        </w:rPr>
        <w:t>.</w:t>
      </w:r>
    </w:p>
    <w:p w14:paraId="6B176B17" w14:textId="77777777" w:rsidR="000A37F8" w:rsidRPr="009E6A4A" w:rsidRDefault="000A37F8" w:rsidP="000A37F8">
      <w:pPr>
        <w:spacing w:line="360" w:lineRule="auto"/>
        <w:ind w:firstLine="709"/>
        <w:jc w:val="both"/>
        <w:rPr>
          <w:color w:val="000000"/>
          <w:spacing w:val="-5"/>
          <w:sz w:val="28"/>
          <w:szCs w:val="28"/>
          <w:lang w:val="uk-UA"/>
        </w:rPr>
      </w:pPr>
      <w:r w:rsidRPr="009E6A4A">
        <w:rPr>
          <w:sz w:val="28"/>
          <w:szCs w:val="28"/>
          <w:lang w:val="uk-UA"/>
        </w:rPr>
        <w:t xml:space="preserve"> </w:t>
      </w:r>
    </w:p>
    <w:p w14:paraId="7C744989" w14:textId="77777777" w:rsidR="000A37F8" w:rsidRPr="009E6A4A" w:rsidRDefault="000A37F8" w:rsidP="000A37F8">
      <w:pPr>
        <w:spacing w:line="360" w:lineRule="auto"/>
        <w:ind w:firstLine="708"/>
        <w:jc w:val="both"/>
        <w:rPr>
          <w:sz w:val="28"/>
          <w:szCs w:val="28"/>
          <w:lang w:val="uk-UA"/>
        </w:rPr>
      </w:pPr>
      <w:r w:rsidRPr="009E6A4A">
        <w:rPr>
          <w:sz w:val="28"/>
          <w:szCs w:val="28"/>
          <w:lang w:val="uk-UA"/>
        </w:rPr>
        <w:t xml:space="preserve"> 2.2 Методи дослідження</w:t>
      </w:r>
    </w:p>
    <w:p w14:paraId="14361A76" w14:textId="77777777" w:rsidR="000A37F8" w:rsidRPr="009E6A4A" w:rsidRDefault="000A37F8" w:rsidP="000A37F8">
      <w:pPr>
        <w:spacing w:line="360" w:lineRule="auto"/>
        <w:jc w:val="both"/>
        <w:rPr>
          <w:sz w:val="28"/>
          <w:szCs w:val="28"/>
          <w:lang w:val="uk-UA"/>
        </w:rPr>
      </w:pPr>
    </w:p>
    <w:p w14:paraId="7AA1E6EC" w14:textId="77777777" w:rsidR="000A37F8" w:rsidRPr="009E6A4A" w:rsidRDefault="000A37F8" w:rsidP="000A37F8">
      <w:pPr>
        <w:spacing w:line="360" w:lineRule="auto"/>
        <w:ind w:firstLine="708"/>
        <w:jc w:val="both"/>
        <w:rPr>
          <w:bCs/>
          <w:sz w:val="28"/>
          <w:szCs w:val="28"/>
          <w:lang w:val="uk-UA"/>
        </w:rPr>
      </w:pPr>
      <w:r w:rsidRPr="009E6A4A">
        <w:rPr>
          <w:bCs/>
          <w:sz w:val="28"/>
          <w:szCs w:val="28"/>
          <w:lang w:val="uk-UA"/>
        </w:rPr>
        <w:t>Для вирішення поставлених завдань в роботі були використані наступні методики дослідження:</w:t>
      </w:r>
    </w:p>
    <w:p w14:paraId="3024E592" w14:textId="77777777" w:rsidR="000A37F8" w:rsidRPr="009E6A4A" w:rsidRDefault="000A37F8" w:rsidP="000A37F8">
      <w:pPr>
        <w:spacing w:line="360" w:lineRule="auto"/>
        <w:ind w:firstLine="708"/>
        <w:jc w:val="both"/>
        <w:rPr>
          <w:bCs/>
          <w:sz w:val="28"/>
          <w:szCs w:val="28"/>
          <w:lang w:val="uk-UA"/>
        </w:rPr>
      </w:pPr>
      <w:r w:rsidRPr="009E6A4A">
        <w:rPr>
          <w:bCs/>
          <w:sz w:val="28"/>
          <w:szCs w:val="28"/>
          <w:lang w:val="uk-UA"/>
        </w:rPr>
        <w:t>1. Аналіз та узагальнення літературних джерел.</w:t>
      </w:r>
    </w:p>
    <w:p w14:paraId="12979BC1" w14:textId="231B7CFB" w:rsidR="000A37F8" w:rsidRPr="009E6A4A" w:rsidRDefault="00F7506B" w:rsidP="00E471D6">
      <w:pPr>
        <w:spacing w:line="360" w:lineRule="auto"/>
        <w:ind w:firstLine="708"/>
        <w:jc w:val="both"/>
        <w:rPr>
          <w:sz w:val="28"/>
          <w:szCs w:val="28"/>
          <w:lang w:val="uk-UA"/>
        </w:rPr>
      </w:pPr>
      <w:r>
        <w:rPr>
          <w:sz w:val="28"/>
          <w:szCs w:val="28"/>
          <w:lang w:val="uk-UA"/>
        </w:rPr>
        <w:t>2</w:t>
      </w:r>
      <w:r w:rsidR="000A37F8" w:rsidRPr="009E6A4A">
        <w:rPr>
          <w:sz w:val="28"/>
          <w:szCs w:val="28"/>
          <w:lang w:val="uk-UA"/>
        </w:rPr>
        <w:t xml:space="preserve">. </w:t>
      </w:r>
      <w:r>
        <w:rPr>
          <w:sz w:val="28"/>
          <w:szCs w:val="28"/>
          <w:lang w:val="uk-UA"/>
        </w:rPr>
        <w:t xml:space="preserve">Системний аналіз за </w:t>
      </w:r>
      <w:r w:rsidRPr="00DA1A15">
        <w:rPr>
          <w:color w:val="000000" w:themeColor="text1"/>
          <w:sz w:val="28"/>
          <w:szCs w:val="28"/>
          <w:lang w:val="uk-UA"/>
        </w:rPr>
        <w:t>Міжнародною класифікацією функціонування</w:t>
      </w:r>
      <w:r>
        <w:rPr>
          <w:color w:val="000000" w:themeColor="text1"/>
          <w:sz w:val="28"/>
          <w:szCs w:val="28"/>
          <w:lang w:val="uk-UA"/>
        </w:rPr>
        <w:t>.</w:t>
      </w:r>
    </w:p>
    <w:p w14:paraId="093EB43F" w14:textId="287E540A" w:rsidR="00E471D6" w:rsidRPr="00713708" w:rsidRDefault="00F7506B" w:rsidP="007A1490">
      <w:pPr>
        <w:pStyle w:val="aa"/>
        <w:spacing w:before="0" w:beforeAutospacing="0" w:after="0" w:afterAutospacing="0" w:line="360" w:lineRule="auto"/>
        <w:ind w:firstLine="709"/>
        <w:jc w:val="both"/>
        <w:rPr>
          <w:lang w:val="uk-UA"/>
        </w:rPr>
      </w:pPr>
      <w:r w:rsidRPr="00A2174D">
        <w:rPr>
          <w:sz w:val="28"/>
          <w:szCs w:val="28"/>
          <w:lang w:val="uk-UA"/>
        </w:rPr>
        <w:t>3</w:t>
      </w:r>
      <w:r w:rsidR="00E471D6" w:rsidRPr="00A2174D">
        <w:rPr>
          <w:sz w:val="28"/>
          <w:szCs w:val="28"/>
          <w:lang w:val="uk-UA"/>
        </w:rPr>
        <w:t xml:space="preserve">. </w:t>
      </w:r>
      <w:r w:rsidR="007A1490" w:rsidRPr="007A1490">
        <w:rPr>
          <w:sz w:val="28"/>
          <w:szCs w:val="28"/>
          <w:lang w:val="uk-UA"/>
        </w:rPr>
        <w:t>К</w:t>
      </w:r>
      <w:r w:rsidR="00A2174D" w:rsidRPr="00713708">
        <w:rPr>
          <w:sz w:val="28"/>
          <w:szCs w:val="28"/>
          <w:lang w:val="uk-UA"/>
        </w:rPr>
        <w:t>лінічно-інструментальні методи</w:t>
      </w:r>
      <w:r w:rsidR="007A1490" w:rsidRPr="007A1490">
        <w:rPr>
          <w:sz w:val="28"/>
          <w:szCs w:val="28"/>
          <w:lang w:val="uk-UA"/>
        </w:rPr>
        <w:t xml:space="preserve">: </w:t>
      </w:r>
      <w:r w:rsidR="007A1490">
        <w:rPr>
          <w:bCs/>
          <w:sz w:val="28"/>
          <w:szCs w:val="28"/>
          <w:lang w:val="uk-UA"/>
        </w:rPr>
        <w:t>о</w:t>
      </w:r>
      <w:r w:rsidR="009A06D7" w:rsidRPr="009E6A4A">
        <w:rPr>
          <w:bCs/>
          <w:sz w:val="28"/>
          <w:szCs w:val="28"/>
          <w:lang w:val="uk-UA"/>
        </w:rPr>
        <w:t>цінка функціональної активності хворого за «Шкалою функціональної незалежності FIM» (</w:t>
      </w:r>
      <w:proofErr w:type="spellStart"/>
      <w:r w:rsidR="009A06D7" w:rsidRPr="009E6A4A">
        <w:rPr>
          <w:bCs/>
          <w:sz w:val="28"/>
          <w:szCs w:val="28"/>
          <w:lang w:val="uk-UA"/>
        </w:rPr>
        <w:t>Functional</w:t>
      </w:r>
      <w:proofErr w:type="spellEnd"/>
      <w:r w:rsidR="009A06D7" w:rsidRPr="009E6A4A">
        <w:rPr>
          <w:bCs/>
          <w:sz w:val="28"/>
          <w:szCs w:val="28"/>
          <w:lang w:val="uk-UA"/>
        </w:rPr>
        <w:t xml:space="preserve"> </w:t>
      </w:r>
      <w:proofErr w:type="spellStart"/>
      <w:r w:rsidR="009A06D7" w:rsidRPr="009E6A4A">
        <w:rPr>
          <w:bCs/>
          <w:sz w:val="28"/>
          <w:szCs w:val="28"/>
          <w:lang w:val="uk-UA"/>
        </w:rPr>
        <w:t>Independence</w:t>
      </w:r>
      <w:proofErr w:type="spellEnd"/>
      <w:r w:rsidR="009A06D7" w:rsidRPr="009E6A4A">
        <w:rPr>
          <w:bCs/>
          <w:sz w:val="28"/>
          <w:szCs w:val="28"/>
          <w:lang w:val="uk-UA"/>
        </w:rPr>
        <w:t xml:space="preserve"> </w:t>
      </w:r>
      <w:proofErr w:type="spellStart"/>
      <w:r w:rsidR="009A06D7" w:rsidRPr="009E6A4A">
        <w:rPr>
          <w:bCs/>
          <w:sz w:val="28"/>
          <w:szCs w:val="28"/>
          <w:lang w:val="uk-UA"/>
        </w:rPr>
        <w:t>Measure</w:t>
      </w:r>
      <w:proofErr w:type="spellEnd"/>
      <w:r w:rsidR="006E4D3C">
        <w:rPr>
          <w:bCs/>
          <w:sz w:val="28"/>
          <w:szCs w:val="28"/>
          <w:lang w:val="uk-UA"/>
        </w:rPr>
        <w:t xml:space="preserve"> – </w:t>
      </w:r>
      <w:r w:rsidR="006E4D3C" w:rsidRPr="009E6A4A">
        <w:rPr>
          <w:bCs/>
          <w:sz w:val="28"/>
          <w:szCs w:val="28"/>
          <w:lang w:val="uk-UA"/>
        </w:rPr>
        <w:t>FIM</w:t>
      </w:r>
      <w:r w:rsidR="009A06D7" w:rsidRPr="009E6A4A">
        <w:rPr>
          <w:bCs/>
          <w:sz w:val="28"/>
          <w:szCs w:val="28"/>
          <w:lang w:val="uk-UA"/>
        </w:rPr>
        <w:t>)</w:t>
      </w:r>
      <w:r w:rsidR="007A1490">
        <w:rPr>
          <w:bCs/>
          <w:sz w:val="28"/>
          <w:szCs w:val="28"/>
          <w:lang w:val="uk-UA"/>
        </w:rPr>
        <w:t xml:space="preserve"> та </w:t>
      </w:r>
      <w:r w:rsidR="007A1490">
        <w:rPr>
          <w:sz w:val="28"/>
          <w:szCs w:val="28"/>
          <w:lang w:val="uk-UA"/>
        </w:rPr>
        <w:t>т</w:t>
      </w:r>
      <w:r w:rsidR="00E471D6" w:rsidRPr="009E6A4A">
        <w:rPr>
          <w:sz w:val="28"/>
          <w:szCs w:val="28"/>
          <w:lang w:val="uk-UA"/>
        </w:rPr>
        <w:t>ест</w:t>
      </w:r>
      <w:r w:rsidR="00ED38A7">
        <w:rPr>
          <w:sz w:val="28"/>
          <w:szCs w:val="28"/>
          <w:lang w:val="uk-UA"/>
        </w:rPr>
        <w:t>ування</w:t>
      </w:r>
      <w:r w:rsidR="00E471D6" w:rsidRPr="009E6A4A">
        <w:rPr>
          <w:sz w:val="28"/>
          <w:szCs w:val="28"/>
          <w:lang w:val="uk-UA"/>
        </w:rPr>
        <w:t xml:space="preserve"> функції верхньої кінцівки (</w:t>
      </w:r>
      <w:proofErr w:type="spellStart"/>
      <w:r w:rsidR="00E471D6" w:rsidRPr="009E6A4A">
        <w:rPr>
          <w:sz w:val="28"/>
          <w:szCs w:val="28"/>
          <w:lang w:val="uk-UA"/>
        </w:rPr>
        <w:t>Action</w:t>
      </w:r>
      <w:proofErr w:type="spellEnd"/>
      <w:r w:rsidR="00E471D6" w:rsidRPr="009E6A4A">
        <w:rPr>
          <w:sz w:val="28"/>
          <w:szCs w:val="28"/>
          <w:lang w:val="uk-UA"/>
        </w:rPr>
        <w:t xml:space="preserve"> </w:t>
      </w:r>
      <w:proofErr w:type="spellStart"/>
      <w:r w:rsidR="00E471D6" w:rsidRPr="009E6A4A">
        <w:rPr>
          <w:sz w:val="28"/>
          <w:szCs w:val="28"/>
          <w:lang w:val="uk-UA"/>
        </w:rPr>
        <w:t>Research</w:t>
      </w:r>
      <w:proofErr w:type="spellEnd"/>
      <w:r w:rsidR="00E471D6" w:rsidRPr="009E6A4A">
        <w:rPr>
          <w:sz w:val="28"/>
          <w:szCs w:val="28"/>
          <w:lang w:val="uk-UA"/>
        </w:rPr>
        <w:t xml:space="preserve"> </w:t>
      </w:r>
      <w:proofErr w:type="spellStart"/>
      <w:r w:rsidR="00E471D6" w:rsidRPr="009E6A4A">
        <w:rPr>
          <w:sz w:val="28"/>
          <w:szCs w:val="28"/>
          <w:lang w:val="uk-UA"/>
        </w:rPr>
        <w:t>Arm</w:t>
      </w:r>
      <w:proofErr w:type="spellEnd"/>
      <w:r w:rsidR="00E471D6" w:rsidRPr="009E6A4A">
        <w:rPr>
          <w:sz w:val="28"/>
          <w:szCs w:val="28"/>
          <w:lang w:val="uk-UA"/>
        </w:rPr>
        <w:t xml:space="preserve"> </w:t>
      </w:r>
      <w:proofErr w:type="spellStart"/>
      <w:r w:rsidR="00E471D6" w:rsidRPr="009E6A4A">
        <w:rPr>
          <w:sz w:val="28"/>
          <w:szCs w:val="28"/>
          <w:lang w:val="uk-UA"/>
        </w:rPr>
        <w:t>Test</w:t>
      </w:r>
      <w:proofErr w:type="spellEnd"/>
      <w:r w:rsidR="00E471D6" w:rsidRPr="009E6A4A">
        <w:rPr>
          <w:sz w:val="28"/>
          <w:szCs w:val="28"/>
          <w:lang w:val="uk-UA"/>
        </w:rPr>
        <w:t xml:space="preserve"> – ARAT). </w:t>
      </w:r>
    </w:p>
    <w:p w14:paraId="155AE0ED" w14:textId="4F6C3D92" w:rsidR="00E471D6" w:rsidRPr="009E6A4A" w:rsidRDefault="00E471D6" w:rsidP="00E471D6">
      <w:pPr>
        <w:autoSpaceDE w:val="0"/>
        <w:autoSpaceDN w:val="0"/>
        <w:adjustRightInd w:val="0"/>
        <w:spacing w:line="360" w:lineRule="auto"/>
        <w:ind w:firstLine="708"/>
        <w:jc w:val="both"/>
        <w:rPr>
          <w:sz w:val="28"/>
          <w:szCs w:val="28"/>
          <w:lang w:val="uk-UA"/>
        </w:rPr>
      </w:pPr>
      <w:r>
        <w:rPr>
          <w:sz w:val="28"/>
          <w:szCs w:val="28"/>
          <w:lang w:val="uk-UA"/>
        </w:rPr>
        <w:t>6</w:t>
      </w:r>
      <w:r w:rsidRPr="009E6A4A">
        <w:rPr>
          <w:sz w:val="28"/>
          <w:szCs w:val="28"/>
          <w:lang w:val="uk-UA"/>
        </w:rPr>
        <w:t>. Методи математичної статистики.</w:t>
      </w:r>
    </w:p>
    <w:p w14:paraId="06A80C32" w14:textId="77777777" w:rsidR="00CD4023" w:rsidRPr="00AB55DE" w:rsidRDefault="000A37F8" w:rsidP="00CD4023">
      <w:pPr>
        <w:widowControl w:val="0"/>
        <w:spacing w:line="360" w:lineRule="auto"/>
        <w:ind w:firstLine="709"/>
        <w:jc w:val="both"/>
        <w:rPr>
          <w:color w:val="000000" w:themeColor="text1"/>
          <w:sz w:val="28"/>
          <w:szCs w:val="28"/>
          <w:lang w:val="uk-UA"/>
        </w:rPr>
      </w:pPr>
      <w:r w:rsidRPr="009E6A4A">
        <w:rPr>
          <w:sz w:val="28"/>
          <w:szCs w:val="28"/>
          <w:lang w:val="uk-UA"/>
        </w:rPr>
        <w:t xml:space="preserve">2.2.1 </w:t>
      </w:r>
      <w:r w:rsidR="00CD4023">
        <w:rPr>
          <w:color w:val="000000" w:themeColor="text1"/>
          <w:sz w:val="28"/>
          <w:szCs w:val="28"/>
          <w:lang w:val="uk-UA"/>
        </w:rPr>
        <w:t xml:space="preserve">Оцінка за </w:t>
      </w:r>
      <w:r w:rsidR="00CD4023" w:rsidRPr="005F5367">
        <w:rPr>
          <w:color w:val="000000" w:themeColor="text1"/>
          <w:sz w:val="28"/>
          <w:szCs w:val="28"/>
          <w:lang w:val="uk-UA"/>
        </w:rPr>
        <w:t>Міжнародн</w:t>
      </w:r>
      <w:r w:rsidR="00CD4023">
        <w:rPr>
          <w:color w:val="000000" w:themeColor="text1"/>
          <w:sz w:val="28"/>
          <w:szCs w:val="28"/>
          <w:lang w:val="uk-UA"/>
        </w:rPr>
        <w:t>ою</w:t>
      </w:r>
      <w:r w:rsidR="00CD4023" w:rsidRPr="005F5367">
        <w:rPr>
          <w:color w:val="000000" w:themeColor="text1"/>
          <w:sz w:val="28"/>
          <w:szCs w:val="28"/>
          <w:lang w:val="uk-UA"/>
        </w:rPr>
        <w:t xml:space="preserve"> класифікаці</w:t>
      </w:r>
      <w:r w:rsidR="00CD4023">
        <w:rPr>
          <w:color w:val="000000" w:themeColor="text1"/>
          <w:sz w:val="28"/>
          <w:szCs w:val="28"/>
          <w:lang w:val="uk-UA"/>
        </w:rPr>
        <w:t>єю</w:t>
      </w:r>
      <w:r w:rsidR="00CD4023" w:rsidRPr="005F5367">
        <w:rPr>
          <w:color w:val="000000" w:themeColor="text1"/>
          <w:sz w:val="28"/>
          <w:szCs w:val="28"/>
          <w:lang w:val="uk-UA"/>
        </w:rPr>
        <w:t xml:space="preserve"> функціонування, обмеження життєдіяльності і здоров’я</w:t>
      </w:r>
    </w:p>
    <w:p w14:paraId="77E87F66" w14:textId="77777777" w:rsidR="00CD4023" w:rsidRDefault="00CD4023" w:rsidP="00CD4023">
      <w:pPr>
        <w:spacing w:line="360" w:lineRule="auto"/>
        <w:ind w:firstLine="708"/>
        <w:jc w:val="both"/>
        <w:rPr>
          <w:bCs/>
          <w:color w:val="000000"/>
          <w:sz w:val="28"/>
          <w:szCs w:val="28"/>
          <w:lang w:val="uk-UA"/>
        </w:rPr>
      </w:pPr>
    </w:p>
    <w:p w14:paraId="2D6C76D3" w14:textId="0FA7E687" w:rsidR="00CD4023" w:rsidRPr="0010160B" w:rsidRDefault="00CD4023" w:rsidP="00CD4023">
      <w:pPr>
        <w:spacing w:line="360" w:lineRule="auto"/>
        <w:ind w:firstLine="709"/>
        <w:jc w:val="both"/>
        <w:rPr>
          <w:sz w:val="28"/>
          <w:szCs w:val="28"/>
          <w:lang w:val="uk-UA"/>
        </w:rPr>
      </w:pPr>
      <w:r w:rsidRPr="00AB55DE">
        <w:rPr>
          <w:sz w:val="28"/>
          <w:szCs w:val="28"/>
          <w:lang w:val="uk-UA"/>
        </w:rPr>
        <w:t>Міжнародна класифікація функціонування (МКФ)</w:t>
      </w:r>
      <w:r w:rsidRPr="0010160B">
        <w:rPr>
          <w:sz w:val="28"/>
          <w:szCs w:val="28"/>
          <w:lang w:val="uk-UA"/>
        </w:rPr>
        <w:t xml:space="preserve"> є корисною схемою для систем</w:t>
      </w:r>
      <w:r w:rsidR="0005080B">
        <w:rPr>
          <w:sz w:val="28"/>
          <w:szCs w:val="28"/>
          <w:lang w:val="uk-UA"/>
        </w:rPr>
        <w:t>ної</w:t>
      </w:r>
      <w:r w:rsidRPr="0010160B">
        <w:rPr>
          <w:sz w:val="28"/>
          <w:szCs w:val="28"/>
          <w:lang w:val="uk-UA"/>
        </w:rPr>
        <w:t xml:space="preserve"> оцінки та аналізу на всіх рівнях функціонування людини та є одним з актуальних інструментів, запропонованих Всесвітньою організацією охорони здоров’я для розробки державної політики в сфері реабілітації; для економічного аналізу здоров</w:t>
      </w:r>
      <w:r>
        <w:rPr>
          <w:sz w:val="28"/>
          <w:szCs w:val="28"/>
          <w:lang w:val="uk-UA"/>
        </w:rPr>
        <w:t>’</w:t>
      </w:r>
      <w:r w:rsidRPr="0010160B">
        <w:rPr>
          <w:sz w:val="28"/>
          <w:szCs w:val="28"/>
          <w:lang w:val="uk-UA"/>
        </w:rPr>
        <w:t>я, захворюваності та інвалідності населення для статистичного аналізу; при проведенні медико-соціальної експертизи; як дослідницький інструмент та інше. Вона являє собою багатоцільову класифікацію, в якій визначено стандартну мову і рамки для опису здоров</w:t>
      </w:r>
      <w:r>
        <w:rPr>
          <w:sz w:val="28"/>
          <w:szCs w:val="28"/>
          <w:lang w:val="uk-UA"/>
        </w:rPr>
        <w:t>’</w:t>
      </w:r>
      <w:r w:rsidRPr="0010160B">
        <w:rPr>
          <w:sz w:val="28"/>
          <w:szCs w:val="28"/>
          <w:lang w:val="uk-UA"/>
        </w:rPr>
        <w:t>я і пов</w:t>
      </w:r>
      <w:r>
        <w:rPr>
          <w:sz w:val="28"/>
          <w:szCs w:val="28"/>
          <w:lang w:val="uk-UA"/>
        </w:rPr>
        <w:t>’</w:t>
      </w:r>
      <w:r w:rsidRPr="0010160B">
        <w:rPr>
          <w:sz w:val="28"/>
          <w:szCs w:val="28"/>
          <w:lang w:val="uk-UA"/>
        </w:rPr>
        <w:t>язаних з ним станів.</w:t>
      </w:r>
    </w:p>
    <w:p w14:paraId="35173F6A" w14:textId="77777777" w:rsidR="00CD4023" w:rsidRPr="0010160B" w:rsidRDefault="00CD4023" w:rsidP="00CD4023">
      <w:pPr>
        <w:spacing w:line="360" w:lineRule="auto"/>
        <w:ind w:firstLine="709"/>
        <w:jc w:val="both"/>
        <w:rPr>
          <w:sz w:val="28"/>
          <w:szCs w:val="28"/>
          <w:lang w:val="uk-UA"/>
        </w:rPr>
      </w:pPr>
      <w:r w:rsidRPr="0010160B">
        <w:rPr>
          <w:sz w:val="28"/>
          <w:szCs w:val="28"/>
          <w:lang w:val="uk-UA"/>
        </w:rPr>
        <w:t>Відповідно до філософії Міжнародної класифікації функціонування кожна людина може відчути погіршення стану здоров'я, відзначаючи при цьому будь-яке обмеження життєдіяльності. Таким чином, відповідно до класифікації, фізичний і психологічний стан будь-якої людини може бути проаналізовано за загальною шкалою</w:t>
      </w:r>
      <w:r>
        <w:rPr>
          <w:sz w:val="28"/>
          <w:szCs w:val="28"/>
          <w:lang w:val="uk-UA"/>
        </w:rPr>
        <w:t xml:space="preserve"> –</w:t>
      </w:r>
      <w:r w:rsidRPr="0010160B">
        <w:rPr>
          <w:sz w:val="28"/>
          <w:szCs w:val="28"/>
          <w:lang w:val="uk-UA"/>
        </w:rPr>
        <w:t xml:space="preserve"> шкалою здоров</w:t>
      </w:r>
      <w:r>
        <w:rPr>
          <w:sz w:val="28"/>
          <w:szCs w:val="28"/>
          <w:lang w:val="uk-UA"/>
        </w:rPr>
        <w:t>’</w:t>
      </w:r>
      <w:r w:rsidRPr="0010160B">
        <w:rPr>
          <w:sz w:val="28"/>
          <w:szCs w:val="28"/>
          <w:lang w:val="uk-UA"/>
        </w:rPr>
        <w:t>я і обмежень життєдіяльності з акцентом на ступінь здоров</w:t>
      </w:r>
      <w:r>
        <w:rPr>
          <w:sz w:val="28"/>
          <w:szCs w:val="28"/>
          <w:lang w:val="uk-UA"/>
        </w:rPr>
        <w:t>’</w:t>
      </w:r>
      <w:r w:rsidRPr="0010160B">
        <w:rPr>
          <w:sz w:val="28"/>
          <w:szCs w:val="28"/>
          <w:lang w:val="uk-UA"/>
        </w:rPr>
        <w:t>я. Функціонування розглядається тут як інтегративний показник здоров'я людини на рівні організму (стан його структури і функцій), на рівні адаптивної поведінки (активності) і участі в соціальних ситуаціях при врахуванні впливу контексту (факторів зовнішнього середовища і особистісних факторів).</w:t>
      </w:r>
    </w:p>
    <w:p w14:paraId="57E89947" w14:textId="77777777" w:rsidR="00CD4023" w:rsidRPr="0010160B" w:rsidRDefault="00CD4023" w:rsidP="00CD4023">
      <w:pPr>
        <w:spacing w:line="360" w:lineRule="auto"/>
        <w:ind w:firstLine="709"/>
        <w:jc w:val="both"/>
        <w:rPr>
          <w:sz w:val="28"/>
          <w:szCs w:val="28"/>
          <w:lang w:val="uk-UA"/>
        </w:rPr>
      </w:pPr>
      <w:r w:rsidRPr="0010160B">
        <w:rPr>
          <w:sz w:val="28"/>
          <w:szCs w:val="28"/>
          <w:lang w:val="uk-UA"/>
        </w:rPr>
        <w:t>Реабілітаційні втручання можуть безпосередньо змінювати деякі елементи МКФ і таким чином змінювати загальний стан конкретної людини. Згідно Міжнародної класифікації функціонування, хвороба або інша зміна стану здоров'я внаслідок травми або інших факторів викликає зміну людського функціонування на одному або більше рівнях:</w:t>
      </w:r>
    </w:p>
    <w:p w14:paraId="114D157C" w14:textId="77777777" w:rsidR="00CD4023" w:rsidRPr="00AB55DE" w:rsidRDefault="00CD4023" w:rsidP="00CD4023">
      <w:pPr>
        <w:pStyle w:val="ab"/>
        <w:numPr>
          <w:ilvl w:val="0"/>
          <w:numId w:val="1"/>
        </w:numPr>
        <w:spacing w:line="360" w:lineRule="auto"/>
        <w:ind w:left="993" w:hanging="284"/>
        <w:jc w:val="both"/>
        <w:rPr>
          <w:sz w:val="28"/>
          <w:szCs w:val="28"/>
          <w:lang w:val="uk-UA"/>
        </w:rPr>
      </w:pPr>
      <w:r w:rsidRPr="00AB55DE">
        <w:rPr>
          <w:sz w:val="28"/>
          <w:szCs w:val="28"/>
          <w:lang w:val="uk-UA"/>
        </w:rPr>
        <w:t>функціонування на рівні організму або органу;</w:t>
      </w:r>
    </w:p>
    <w:p w14:paraId="553DDD9C" w14:textId="77777777" w:rsidR="00CD4023" w:rsidRPr="00AB55DE" w:rsidRDefault="00CD4023" w:rsidP="00CD4023">
      <w:pPr>
        <w:pStyle w:val="ab"/>
        <w:numPr>
          <w:ilvl w:val="0"/>
          <w:numId w:val="1"/>
        </w:numPr>
        <w:spacing w:line="360" w:lineRule="auto"/>
        <w:ind w:left="993" w:hanging="284"/>
        <w:jc w:val="both"/>
        <w:rPr>
          <w:sz w:val="28"/>
          <w:szCs w:val="28"/>
          <w:lang w:val="uk-UA"/>
        </w:rPr>
      </w:pPr>
      <w:r w:rsidRPr="00AB55DE">
        <w:rPr>
          <w:sz w:val="28"/>
          <w:szCs w:val="28"/>
          <w:lang w:val="uk-UA"/>
        </w:rPr>
        <w:t>функціонування людини, відображене у «діяльності», яку він здатний виконувати;</w:t>
      </w:r>
    </w:p>
    <w:p w14:paraId="416B7FEA" w14:textId="77777777" w:rsidR="00CD4023" w:rsidRPr="00AB55DE" w:rsidRDefault="00CD4023" w:rsidP="00CD4023">
      <w:pPr>
        <w:pStyle w:val="ab"/>
        <w:numPr>
          <w:ilvl w:val="0"/>
          <w:numId w:val="1"/>
        </w:numPr>
        <w:spacing w:line="360" w:lineRule="auto"/>
        <w:ind w:left="993" w:hanging="284"/>
        <w:jc w:val="both"/>
        <w:rPr>
          <w:sz w:val="28"/>
          <w:szCs w:val="28"/>
          <w:lang w:val="uk-UA"/>
        </w:rPr>
      </w:pPr>
      <w:r w:rsidRPr="00AB55DE">
        <w:rPr>
          <w:sz w:val="28"/>
          <w:szCs w:val="28"/>
          <w:lang w:val="uk-UA"/>
        </w:rPr>
        <w:t>функціонування людини в соціальному оточенні, що відображається в участі людини в суспільному житті.</w:t>
      </w:r>
    </w:p>
    <w:p w14:paraId="54171078" w14:textId="77777777" w:rsidR="00CD4023" w:rsidRPr="0010160B" w:rsidRDefault="00CD4023" w:rsidP="00CD4023">
      <w:pPr>
        <w:spacing w:line="360" w:lineRule="auto"/>
        <w:ind w:firstLine="709"/>
        <w:jc w:val="both"/>
        <w:rPr>
          <w:sz w:val="28"/>
          <w:szCs w:val="28"/>
          <w:lang w:val="uk-UA"/>
        </w:rPr>
      </w:pPr>
      <w:r w:rsidRPr="0010160B">
        <w:rPr>
          <w:sz w:val="28"/>
          <w:szCs w:val="28"/>
          <w:lang w:val="uk-UA"/>
        </w:rPr>
        <w:t xml:space="preserve">У контексті МКФ виділено основні терміни (табл. </w:t>
      </w:r>
      <w:r>
        <w:rPr>
          <w:sz w:val="28"/>
          <w:szCs w:val="28"/>
          <w:lang w:val="uk-UA"/>
        </w:rPr>
        <w:t>2</w:t>
      </w:r>
      <w:r w:rsidRPr="0010160B">
        <w:rPr>
          <w:sz w:val="28"/>
          <w:szCs w:val="28"/>
          <w:lang w:val="uk-UA"/>
        </w:rPr>
        <w:t>.1):</w:t>
      </w:r>
    </w:p>
    <w:p w14:paraId="13DFAAFB" w14:textId="77777777" w:rsidR="00CD4023" w:rsidRPr="00695365" w:rsidRDefault="00CD4023" w:rsidP="00CD4023">
      <w:pPr>
        <w:spacing w:line="360" w:lineRule="auto"/>
        <w:jc w:val="right"/>
        <w:rPr>
          <w:iCs/>
          <w:sz w:val="28"/>
          <w:szCs w:val="28"/>
          <w:lang w:val="uk-UA"/>
        </w:rPr>
      </w:pPr>
      <w:r w:rsidRPr="00695365">
        <w:rPr>
          <w:iCs/>
          <w:sz w:val="28"/>
          <w:szCs w:val="28"/>
          <w:lang w:val="uk-UA"/>
        </w:rPr>
        <w:t>Таблиця</w:t>
      </w:r>
      <w:r>
        <w:rPr>
          <w:iCs/>
          <w:sz w:val="28"/>
          <w:szCs w:val="28"/>
          <w:lang w:val="uk-UA"/>
        </w:rPr>
        <w:t xml:space="preserve"> 2</w:t>
      </w:r>
      <w:r w:rsidRPr="00695365">
        <w:rPr>
          <w:iCs/>
          <w:sz w:val="28"/>
          <w:szCs w:val="28"/>
          <w:lang w:val="uk-UA"/>
        </w:rPr>
        <w:t>.1</w:t>
      </w:r>
    </w:p>
    <w:p w14:paraId="06AF1B6E" w14:textId="77777777" w:rsidR="00CD4023" w:rsidRPr="00695365" w:rsidRDefault="00CD4023" w:rsidP="00CD4023">
      <w:pPr>
        <w:spacing w:line="360" w:lineRule="auto"/>
        <w:ind w:firstLine="709"/>
        <w:jc w:val="both"/>
        <w:rPr>
          <w:bCs/>
          <w:sz w:val="28"/>
          <w:szCs w:val="28"/>
          <w:lang w:val="uk-UA"/>
        </w:rPr>
      </w:pPr>
      <w:r w:rsidRPr="00695365">
        <w:rPr>
          <w:bCs/>
          <w:sz w:val="28"/>
          <w:szCs w:val="28"/>
          <w:lang w:val="uk-UA"/>
        </w:rPr>
        <w:t>Міжнародна класифікація  функціонування</w:t>
      </w:r>
      <w:r>
        <w:rPr>
          <w:bCs/>
          <w:sz w:val="28"/>
          <w:szCs w:val="28"/>
          <w:lang w:val="uk-UA"/>
        </w:rPr>
        <w:t xml:space="preserve">, </w:t>
      </w:r>
      <w:r w:rsidRPr="005F5367">
        <w:rPr>
          <w:color w:val="000000" w:themeColor="text1"/>
          <w:sz w:val="28"/>
          <w:szCs w:val="28"/>
          <w:lang w:val="uk-UA"/>
        </w:rPr>
        <w:t>обмеження життєдіяльності і здоров’я</w:t>
      </w:r>
    </w:p>
    <w:tbl>
      <w:tblPr>
        <w:tblpPr w:leftFromText="180" w:rightFromText="180" w:vertAnchor="text" w:horzAnchor="margin" w:tblpY="23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8"/>
        <w:gridCol w:w="2730"/>
        <w:gridCol w:w="1843"/>
        <w:gridCol w:w="2693"/>
      </w:tblGrid>
      <w:tr w:rsidR="00CD4023" w:rsidRPr="0010160B" w14:paraId="4DC1CB63" w14:textId="77777777" w:rsidTr="00285F59">
        <w:tc>
          <w:tcPr>
            <w:tcW w:w="2198" w:type="dxa"/>
          </w:tcPr>
          <w:p w14:paraId="06BBFFF0" w14:textId="77777777" w:rsidR="00CD4023" w:rsidRPr="0010160B" w:rsidRDefault="00CD4023" w:rsidP="00011486">
            <w:pPr>
              <w:jc w:val="center"/>
              <w:rPr>
                <w:sz w:val="28"/>
                <w:szCs w:val="28"/>
                <w:lang w:val="uk-UA"/>
              </w:rPr>
            </w:pPr>
            <w:r w:rsidRPr="0010160B">
              <w:rPr>
                <w:sz w:val="28"/>
                <w:szCs w:val="28"/>
                <w:lang w:val="uk-UA"/>
              </w:rPr>
              <w:t>Поняття</w:t>
            </w:r>
          </w:p>
        </w:tc>
        <w:tc>
          <w:tcPr>
            <w:tcW w:w="2730" w:type="dxa"/>
          </w:tcPr>
          <w:p w14:paraId="75565DC5" w14:textId="77777777" w:rsidR="00CD4023" w:rsidRPr="0010160B" w:rsidRDefault="00CD4023" w:rsidP="00011486">
            <w:pPr>
              <w:jc w:val="center"/>
              <w:rPr>
                <w:sz w:val="28"/>
                <w:szCs w:val="28"/>
                <w:lang w:val="uk-UA"/>
              </w:rPr>
            </w:pPr>
            <w:r w:rsidRPr="0010160B">
              <w:rPr>
                <w:sz w:val="28"/>
                <w:szCs w:val="28"/>
                <w:lang w:val="uk-UA"/>
              </w:rPr>
              <w:t>Визначення</w:t>
            </w:r>
          </w:p>
        </w:tc>
        <w:tc>
          <w:tcPr>
            <w:tcW w:w="1843" w:type="dxa"/>
          </w:tcPr>
          <w:p w14:paraId="0D5848A1" w14:textId="77777777" w:rsidR="00CD4023" w:rsidRPr="0010160B" w:rsidRDefault="00CD4023" w:rsidP="00011486">
            <w:pPr>
              <w:jc w:val="center"/>
              <w:rPr>
                <w:sz w:val="28"/>
                <w:szCs w:val="28"/>
                <w:lang w:val="uk-UA"/>
              </w:rPr>
            </w:pPr>
            <w:r w:rsidRPr="0010160B">
              <w:rPr>
                <w:sz w:val="28"/>
                <w:szCs w:val="28"/>
                <w:lang w:val="uk-UA"/>
              </w:rPr>
              <w:t>Обмеження функції</w:t>
            </w:r>
          </w:p>
        </w:tc>
        <w:tc>
          <w:tcPr>
            <w:tcW w:w="2693" w:type="dxa"/>
          </w:tcPr>
          <w:p w14:paraId="0EE6F7EC" w14:textId="77777777" w:rsidR="00CD4023" w:rsidRPr="0010160B" w:rsidRDefault="00CD4023" w:rsidP="00011486">
            <w:pPr>
              <w:jc w:val="center"/>
              <w:rPr>
                <w:sz w:val="28"/>
                <w:szCs w:val="28"/>
                <w:lang w:val="uk-UA"/>
              </w:rPr>
            </w:pPr>
            <w:r w:rsidRPr="0010160B">
              <w:rPr>
                <w:sz w:val="28"/>
                <w:szCs w:val="28"/>
                <w:lang w:val="uk-UA"/>
              </w:rPr>
              <w:t>Визначення</w:t>
            </w:r>
          </w:p>
        </w:tc>
      </w:tr>
      <w:tr w:rsidR="00CD4023" w:rsidRPr="0010160B" w14:paraId="4F880772" w14:textId="77777777" w:rsidTr="00285F59">
        <w:tc>
          <w:tcPr>
            <w:tcW w:w="2198" w:type="dxa"/>
          </w:tcPr>
          <w:p w14:paraId="1EA466B7" w14:textId="77777777" w:rsidR="00CD4023" w:rsidRPr="0010160B" w:rsidRDefault="00CD4023" w:rsidP="00B31B7B">
            <w:pPr>
              <w:rPr>
                <w:sz w:val="28"/>
                <w:szCs w:val="28"/>
                <w:lang w:val="uk-UA"/>
              </w:rPr>
            </w:pPr>
            <w:r w:rsidRPr="0010160B">
              <w:rPr>
                <w:sz w:val="28"/>
                <w:szCs w:val="28"/>
                <w:lang w:val="uk-UA"/>
              </w:rPr>
              <w:t>Структури і функції організму</w:t>
            </w:r>
          </w:p>
          <w:p w14:paraId="2405347A" w14:textId="77777777" w:rsidR="00CD4023" w:rsidRPr="0010160B" w:rsidRDefault="00CD4023" w:rsidP="00285F59">
            <w:pPr>
              <w:jc w:val="both"/>
              <w:rPr>
                <w:sz w:val="28"/>
                <w:szCs w:val="28"/>
                <w:lang w:val="uk-UA"/>
              </w:rPr>
            </w:pPr>
          </w:p>
          <w:p w14:paraId="76BAF66C" w14:textId="77777777" w:rsidR="00CD4023" w:rsidRPr="0010160B" w:rsidRDefault="00CD4023" w:rsidP="00285F59">
            <w:pPr>
              <w:jc w:val="both"/>
              <w:rPr>
                <w:sz w:val="28"/>
                <w:szCs w:val="28"/>
                <w:lang w:val="uk-UA"/>
              </w:rPr>
            </w:pPr>
          </w:p>
          <w:p w14:paraId="7D8C7FB9" w14:textId="77777777" w:rsidR="00CD4023" w:rsidRPr="0010160B" w:rsidRDefault="00CD4023" w:rsidP="00285F59">
            <w:pPr>
              <w:jc w:val="both"/>
              <w:rPr>
                <w:sz w:val="28"/>
                <w:szCs w:val="28"/>
                <w:lang w:val="uk-UA"/>
              </w:rPr>
            </w:pPr>
          </w:p>
          <w:p w14:paraId="120CCB07" w14:textId="77777777" w:rsidR="00CD4023" w:rsidRPr="0010160B" w:rsidRDefault="00CD4023" w:rsidP="00285F59">
            <w:pPr>
              <w:jc w:val="both"/>
              <w:rPr>
                <w:sz w:val="28"/>
                <w:szCs w:val="28"/>
                <w:lang w:val="uk-UA"/>
              </w:rPr>
            </w:pPr>
          </w:p>
          <w:p w14:paraId="0FD597E6" w14:textId="77777777" w:rsidR="00CD4023" w:rsidRPr="0010160B" w:rsidRDefault="00CD4023" w:rsidP="00285F59">
            <w:pPr>
              <w:jc w:val="both"/>
              <w:rPr>
                <w:sz w:val="28"/>
                <w:szCs w:val="28"/>
                <w:lang w:val="uk-UA"/>
              </w:rPr>
            </w:pPr>
          </w:p>
          <w:p w14:paraId="1031098E" w14:textId="77777777" w:rsidR="00CD4023" w:rsidRPr="0010160B" w:rsidRDefault="00CD4023" w:rsidP="00285F59">
            <w:pPr>
              <w:jc w:val="both"/>
              <w:rPr>
                <w:sz w:val="28"/>
                <w:szCs w:val="28"/>
                <w:lang w:val="uk-UA"/>
              </w:rPr>
            </w:pPr>
          </w:p>
          <w:p w14:paraId="44484C80" w14:textId="77777777" w:rsidR="00CD4023" w:rsidRPr="0010160B" w:rsidRDefault="00CD4023" w:rsidP="00285F59">
            <w:pPr>
              <w:jc w:val="both"/>
              <w:rPr>
                <w:sz w:val="28"/>
                <w:szCs w:val="28"/>
                <w:lang w:val="uk-UA"/>
              </w:rPr>
            </w:pPr>
          </w:p>
          <w:p w14:paraId="24ABA205" w14:textId="77777777" w:rsidR="00CD4023" w:rsidRPr="0010160B" w:rsidRDefault="00CD4023" w:rsidP="00285F59">
            <w:pPr>
              <w:jc w:val="both"/>
              <w:rPr>
                <w:sz w:val="28"/>
                <w:szCs w:val="28"/>
                <w:lang w:val="uk-UA"/>
              </w:rPr>
            </w:pPr>
          </w:p>
          <w:p w14:paraId="67735349" w14:textId="77777777" w:rsidR="00CD4023" w:rsidRPr="0010160B" w:rsidRDefault="00CD4023" w:rsidP="00285F59">
            <w:pPr>
              <w:jc w:val="both"/>
              <w:rPr>
                <w:sz w:val="28"/>
                <w:szCs w:val="28"/>
                <w:lang w:val="uk-UA"/>
              </w:rPr>
            </w:pPr>
          </w:p>
          <w:p w14:paraId="4E4EFD92" w14:textId="77777777" w:rsidR="00CD4023" w:rsidRPr="0010160B" w:rsidRDefault="00CD4023" w:rsidP="00285F59">
            <w:pPr>
              <w:jc w:val="both"/>
              <w:rPr>
                <w:sz w:val="28"/>
                <w:szCs w:val="28"/>
                <w:lang w:val="uk-UA"/>
              </w:rPr>
            </w:pPr>
            <w:r w:rsidRPr="0010160B">
              <w:rPr>
                <w:sz w:val="28"/>
                <w:szCs w:val="28"/>
                <w:lang w:val="uk-UA"/>
              </w:rPr>
              <w:t>Активність</w:t>
            </w:r>
          </w:p>
          <w:p w14:paraId="4762B303" w14:textId="77777777" w:rsidR="00CD4023" w:rsidRPr="0010160B" w:rsidRDefault="00CD4023" w:rsidP="00285F59">
            <w:pPr>
              <w:jc w:val="both"/>
              <w:rPr>
                <w:sz w:val="28"/>
                <w:szCs w:val="28"/>
                <w:lang w:val="uk-UA"/>
              </w:rPr>
            </w:pPr>
          </w:p>
          <w:p w14:paraId="307A664A" w14:textId="77777777" w:rsidR="00CD4023" w:rsidRPr="0010160B" w:rsidRDefault="00CD4023" w:rsidP="00285F59">
            <w:pPr>
              <w:jc w:val="both"/>
              <w:rPr>
                <w:sz w:val="28"/>
                <w:szCs w:val="28"/>
                <w:lang w:val="uk-UA"/>
              </w:rPr>
            </w:pPr>
          </w:p>
          <w:p w14:paraId="62B2E372" w14:textId="77777777" w:rsidR="00CD4023" w:rsidRPr="0010160B" w:rsidRDefault="00CD4023" w:rsidP="00285F59">
            <w:pPr>
              <w:jc w:val="both"/>
              <w:rPr>
                <w:sz w:val="28"/>
                <w:szCs w:val="28"/>
                <w:lang w:val="uk-UA"/>
              </w:rPr>
            </w:pPr>
          </w:p>
          <w:p w14:paraId="03CC7FF5" w14:textId="77777777" w:rsidR="00CD4023" w:rsidRPr="0010160B" w:rsidRDefault="00CD4023" w:rsidP="00285F59">
            <w:pPr>
              <w:jc w:val="both"/>
              <w:rPr>
                <w:sz w:val="28"/>
                <w:szCs w:val="28"/>
                <w:lang w:val="uk-UA"/>
              </w:rPr>
            </w:pPr>
          </w:p>
          <w:p w14:paraId="575590ED" w14:textId="77777777" w:rsidR="00CD4023" w:rsidRPr="0010160B" w:rsidRDefault="00CD4023" w:rsidP="00285F59">
            <w:pPr>
              <w:jc w:val="both"/>
              <w:rPr>
                <w:sz w:val="28"/>
                <w:szCs w:val="28"/>
                <w:lang w:val="uk-UA"/>
              </w:rPr>
            </w:pPr>
          </w:p>
          <w:p w14:paraId="08A5B369" w14:textId="77777777" w:rsidR="00CD4023" w:rsidRPr="0010160B" w:rsidRDefault="00CD4023" w:rsidP="00285F59">
            <w:pPr>
              <w:jc w:val="both"/>
              <w:rPr>
                <w:sz w:val="28"/>
                <w:szCs w:val="28"/>
                <w:lang w:val="uk-UA"/>
              </w:rPr>
            </w:pPr>
          </w:p>
          <w:p w14:paraId="57E0786B" w14:textId="77777777" w:rsidR="00CD4023" w:rsidRPr="0010160B" w:rsidRDefault="00CD4023" w:rsidP="00285F59">
            <w:pPr>
              <w:jc w:val="both"/>
              <w:rPr>
                <w:sz w:val="28"/>
                <w:szCs w:val="28"/>
                <w:lang w:val="uk-UA"/>
              </w:rPr>
            </w:pPr>
          </w:p>
          <w:p w14:paraId="59788054" w14:textId="77777777" w:rsidR="00CD4023" w:rsidRPr="0010160B" w:rsidRDefault="00CD4023" w:rsidP="00285F59">
            <w:pPr>
              <w:jc w:val="both"/>
              <w:rPr>
                <w:sz w:val="28"/>
                <w:szCs w:val="28"/>
                <w:lang w:val="uk-UA"/>
              </w:rPr>
            </w:pPr>
            <w:r w:rsidRPr="0010160B">
              <w:rPr>
                <w:sz w:val="28"/>
                <w:szCs w:val="28"/>
                <w:lang w:val="uk-UA"/>
              </w:rPr>
              <w:t xml:space="preserve">Участь </w:t>
            </w:r>
          </w:p>
        </w:tc>
        <w:tc>
          <w:tcPr>
            <w:tcW w:w="2730" w:type="dxa"/>
          </w:tcPr>
          <w:p w14:paraId="7EE00016" w14:textId="77777777" w:rsidR="00CD4023" w:rsidRPr="0010160B" w:rsidRDefault="00CD4023" w:rsidP="00285F59">
            <w:pPr>
              <w:jc w:val="both"/>
              <w:rPr>
                <w:sz w:val="28"/>
                <w:szCs w:val="28"/>
                <w:lang w:val="uk-UA"/>
              </w:rPr>
            </w:pPr>
            <w:r w:rsidRPr="0010160B">
              <w:rPr>
                <w:sz w:val="28"/>
                <w:szCs w:val="28"/>
                <w:lang w:val="uk-UA"/>
              </w:rPr>
              <w:t>Фізіологічні або психологічні функції систем організму. Під структурами організму розуміється анатомічні частини тіла, наприклад, органи, кінцівки та їх компоненти.</w:t>
            </w:r>
          </w:p>
          <w:p w14:paraId="72704992" w14:textId="77777777" w:rsidR="00CD4023" w:rsidRPr="0010160B" w:rsidRDefault="00CD4023" w:rsidP="00285F59">
            <w:pPr>
              <w:jc w:val="both"/>
              <w:rPr>
                <w:sz w:val="28"/>
                <w:szCs w:val="28"/>
                <w:lang w:val="uk-UA"/>
              </w:rPr>
            </w:pPr>
          </w:p>
          <w:p w14:paraId="58C3505C" w14:textId="77777777" w:rsidR="00CD4023" w:rsidRPr="0010160B" w:rsidRDefault="00CD4023" w:rsidP="00285F59">
            <w:pPr>
              <w:jc w:val="both"/>
              <w:rPr>
                <w:sz w:val="28"/>
                <w:szCs w:val="28"/>
                <w:lang w:val="uk-UA"/>
              </w:rPr>
            </w:pPr>
            <w:r w:rsidRPr="0010160B">
              <w:rPr>
                <w:sz w:val="28"/>
                <w:szCs w:val="28"/>
                <w:lang w:val="uk-UA"/>
              </w:rPr>
              <w:t>Виконання завдання чи дії пацієнтом.</w:t>
            </w:r>
          </w:p>
          <w:p w14:paraId="57EED008" w14:textId="77777777" w:rsidR="00CD4023" w:rsidRPr="0010160B" w:rsidRDefault="00CD4023" w:rsidP="00285F59">
            <w:pPr>
              <w:jc w:val="both"/>
              <w:rPr>
                <w:sz w:val="28"/>
                <w:szCs w:val="28"/>
                <w:lang w:val="uk-UA"/>
              </w:rPr>
            </w:pPr>
          </w:p>
          <w:p w14:paraId="7FAFB159" w14:textId="77777777" w:rsidR="00CD4023" w:rsidRPr="0010160B" w:rsidRDefault="00CD4023" w:rsidP="00285F59">
            <w:pPr>
              <w:jc w:val="both"/>
              <w:rPr>
                <w:sz w:val="28"/>
                <w:szCs w:val="28"/>
                <w:lang w:val="uk-UA"/>
              </w:rPr>
            </w:pPr>
          </w:p>
          <w:p w14:paraId="1233997F" w14:textId="77777777" w:rsidR="00CD4023" w:rsidRPr="0010160B" w:rsidRDefault="00CD4023" w:rsidP="00285F59">
            <w:pPr>
              <w:jc w:val="both"/>
              <w:rPr>
                <w:sz w:val="28"/>
                <w:szCs w:val="28"/>
                <w:lang w:val="uk-UA"/>
              </w:rPr>
            </w:pPr>
          </w:p>
          <w:p w14:paraId="609461D8" w14:textId="77777777" w:rsidR="00CD4023" w:rsidRPr="0010160B" w:rsidRDefault="00CD4023" w:rsidP="00285F59">
            <w:pPr>
              <w:jc w:val="both"/>
              <w:rPr>
                <w:sz w:val="28"/>
                <w:szCs w:val="28"/>
                <w:lang w:val="uk-UA"/>
              </w:rPr>
            </w:pPr>
          </w:p>
          <w:p w14:paraId="377A8AF7" w14:textId="77777777" w:rsidR="00CD4023" w:rsidRPr="0010160B" w:rsidRDefault="00CD4023" w:rsidP="00285F59">
            <w:pPr>
              <w:jc w:val="both"/>
              <w:rPr>
                <w:sz w:val="28"/>
                <w:szCs w:val="28"/>
                <w:lang w:val="uk-UA"/>
              </w:rPr>
            </w:pPr>
          </w:p>
          <w:p w14:paraId="7331E3FE" w14:textId="77777777" w:rsidR="00CD4023" w:rsidRPr="0010160B" w:rsidRDefault="00CD4023" w:rsidP="00285F59">
            <w:pPr>
              <w:jc w:val="both"/>
              <w:rPr>
                <w:sz w:val="28"/>
                <w:szCs w:val="28"/>
                <w:lang w:val="uk-UA"/>
              </w:rPr>
            </w:pPr>
          </w:p>
          <w:p w14:paraId="5C04854D" w14:textId="77777777" w:rsidR="00CD4023" w:rsidRPr="0010160B" w:rsidRDefault="00CD4023" w:rsidP="00285F59">
            <w:pPr>
              <w:jc w:val="both"/>
              <w:rPr>
                <w:sz w:val="28"/>
                <w:szCs w:val="28"/>
                <w:lang w:val="uk-UA"/>
              </w:rPr>
            </w:pPr>
            <w:r w:rsidRPr="0010160B">
              <w:rPr>
                <w:sz w:val="28"/>
                <w:szCs w:val="28"/>
                <w:lang w:val="uk-UA"/>
              </w:rPr>
              <w:t xml:space="preserve">Залучення пацієнта в життєву ситуацію. </w:t>
            </w:r>
          </w:p>
        </w:tc>
        <w:tc>
          <w:tcPr>
            <w:tcW w:w="1843" w:type="dxa"/>
          </w:tcPr>
          <w:p w14:paraId="347AC8E5" w14:textId="77777777" w:rsidR="00CD4023" w:rsidRPr="0010160B" w:rsidRDefault="00CD4023" w:rsidP="00285F59">
            <w:pPr>
              <w:jc w:val="both"/>
              <w:rPr>
                <w:sz w:val="28"/>
                <w:szCs w:val="28"/>
                <w:lang w:val="uk-UA"/>
              </w:rPr>
            </w:pPr>
            <w:r w:rsidRPr="0010160B">
              <w:rPr>
                <w:sz w:val="28"/>
                <w:szCs w:val="28"/>
                <w:lang w:val="uk-UA"/>
              </w:rPr>
              <w:t>Порушення</w:t>
            </w:r>
          </w:p>
          <w:p w14:paraId="6579BE93" w14:textId="77777777" w:rsidR="00CD4023" w:rsidRPr="0010160B" w:rsidRDefault="00CD4023" w:rsidP="00285F59">
            <w:pPr>
              <w:jc w:val="both"/>
              <w:rPr>
                <w:sz w:val="28"/>
                <w:szCs w:val="28"/>
                <w:lang w:val="uk-UA"/>
              </w:rPr>
            </w:pPr>
          </w:p>
          <w:p w14:paraId="0A90EEE3" w14:textId="77777777" w:rsidR="00CD4023" w:rsidRPr="0010160B" w:rsidRDefault="00CD4023" w:rsidP="00285F59">
            <w:pPr>
              <w:jc w:val="both"/>
              <w:rPr>
                <w:sz w:val="28"/>
                <w:szCs w:val="28"/>
                <w:lang w:val="uk-UA"/>
              </w:rPr>
            </w:pPr>
          </w:p>
          <w:p w14:paraId="75293A00" w14:textId="77777777" w:rsidR="00CD4023" w:rsidRPr="0010160B" w:rsidRDefault="00CD4023" w:rsidP="00285F59">
            <w:pPr>
              <w:jc w:val="both"/>
              <w:rPr>
                <w:sz w:val="28"/>
                <w:szCs w:val="28"/>
                <w:lang w:val="uk-UA"/>
              </w:rPr>
            </w:pPr>
          </w:p>
          <w:p w14:paraId="49A31367" w14:textId="77777777" w:rsidR="00CD4023" w:rsidRPr="0010160B" w:rsidRDefault="00CD4023" w:rsidP="00285F59">
            <w:pPr>
              <w:jc w:val="both"/>
              <w:rPr>
                <w:sz w:val="28"/>
                <w:szCs w:val="28"/>
                <w:lang w:val="uk-UA"/>
              </w:rPr>
            </w:pPr>
          </w:p>
          <w:p w14:paraId="102C2492" w14:textId="77777777" w:rsidR="00CD4023" w:rsidRPr="0010160B" w:rsidRDefault="00CD4023" w:rsidP="00285F59">
            <w:pPr>
              <w:jc w:val="both"/>
              <w:rPr>
                <w:sz w:val="28"/>
                <w:szCs w:val="28"/>
                <w:lang w:val="uk-UA"/>
              </w:rPr>
            </w:pPr>
          </w:p>
          <w:p w14:paraId="0883B9D4" w14:textId="77777777" w:rsidR="00CD4023" w:rsidRPr="0010160B" w:rsidRDefault="00CD4023" w:rsidP="00285F59">
            <w:pPr>
              <w:jc w:val="both"/>
              <w:rPr>
                <w:sz w:val="28"/>
                <w:szCs w:val="28"/>
                <w:lang w:val="uk-UA"/>
              </w:rPr>
            </w:pPr>
          </w:p>
          <w:p w14:paraId="407CA3C0" w14:textId="77777777" w:rsidR="00CD4023" w:rsidRPr="0010160B" w:rsidRDefault="00CD4023" w:rsidP="00285F59">
            <w:pPr>
              <w:jc w:val="both"/>
              <w:rPr>
                <w:sz w:val="28"/>
                <w:szCs w:val="28"/>
                <w:lang w:val="uk-UA"/>
              </w:rPr>
            </w:pPr>
          </w:p>
          <w:p w14:paraId="08A2DD43" w14:textId="77777777" w:rsidR="00CD4023" w:rsidRPr="0010160B" w:rsidRDefault="00CD4023" w:rsidP="00285F59">
            <w:pPr>
              <w:jc w:val="both"/>
              <w:rPr>
                <w:sz w:val="28"/>
                <w:szCs w:val="28"/>
                <w:lang w:val="uk-UA"/>
              </w:rPr>
            </w:pPr>
          </w:p>
          <w:p w14:paraId="6B0F0504" w14:textId="77777777" w:rsidR="00CD4023" w:rsidRPr="0010160B" w:rsidRDefault="00CD4023" w:rsidP="00285F59">
            <w:pPr>
              <w:jc w:val="both"/>
              <w:rPr>
                <w:sz w:val="28"/>
                <w:szCs w:val="28"/>
                <w:lang w:val="uk-UA"/>
              </w:rPr>
            </w:pPr>
          </w:p>
          <w:p w14:paraId="3A4054B4" w14:textId="77777777" w:rsidR="00CD4023" w:rsidRPr="0010160B" w:rsidRDefault="00CD4023" w:rsidP="00285F59">
            <w:pPr>
              <w:jc w:val="both"/>
              <w:rPr>
                <w:sz w:val="28"/>
                <w:szCs w:val="28"/>
                <w:lang w:val="uk-UA"/>
              </w:rPr>
            </w:pPr>
          </w:p>
          <w:p w14:paraId="50FE46BF" w14:textId="77777777" w:rsidR="00CD4023" w:rsidRPr="0010160B" w:rsidRDefault="00CD4023" w:rsidP="00285F59">
            <w:pPr>
              <w:jc w:val="both"/>
              <w:rPr>
                <w:sz w:val="28"/>
                <w:szCs w:val="28"/>
                <w:lang w:val="uk-UA"/>
              </w:rPr>
            </w:pPr>
          </w:p>
          <w:p w14:paraId="45ECE08F" w14:textId="77777777" w:rsidR="00CD4023" w:rsidRPr="0010160B" w:rsidRDefault="00CD4023" w:rsidP="00285F59">
            <w:pPr>
              <w:jc w:val="both"/>
              <w:rPr>
                <w:sz w:val="28"/>
                <w:szCs w:val="28"/>
                <w:lang w:val="uk-UA"/>
              </w:rPr>
            </w:pPr>
            <w:r w:rsidRPr="0010160B">
              <w:rPr>
                <w:sz w:val="28"/>
                <w:szCs w:val="28"/>
                <w:lang w:val="uk-UA"/>
              </w:rPr>
              <w:t>Обмеження активності</w:t>
            </w:r>
          </w:p>
          <w:p w14:paraId="2B6F9941" w14:textId="77777777" w:rsidR="00CD4023" w:rsidRPr="0010160B" w:rsidRDefault="00CD4023" w:rsidP="00285F59">
            <w:pPr>
              <w:jc w:val="both"/>
              <w:rPr>
                <w:sz w:val="28"/>
                <w:szCs w:val="28"/>
                <w:lang w:val="uk-UA"/>
              </w:rPr>
            </w:pPr>
          </w:p>
          <w:p w14:paraId="73571B24" w14:textId="77777777" w:rsidR="00CD4023" w:rsidRPr="0010160B" w:rsidRDefault="00CD4023" w:rsidP="00285F59">
            <w:pPr>
              <w:jc w:val="both"/>
              <w:rPr>
                <w:sz w:val="28"/>
                <w:szCs w:val="28"/>
                <w:lang w:val="uk-UA"/>
              </w:rPr>
            </w:pPr>
          </w:p>
          <w:p w14:paraId="6FB92DAF" w14:textId="77777777" w:rsidR="00CD4023" w:rsidRPr="0010160B" w:rsidRDefault="00CD4023" w:rsidP="00285F59">
            <w:pPr>
              <w:jc w:val="both"/>
              <w:rPr>
                <w:sz w:val="28"/>
                <w:szCs w:val="28"/>
                <w:lang w:val="uk-UA"/>
              </w:rPr>
            </w:pPr>
          </w:p>
          <w:p w14:paraId="2E1A8B49" w14:textId="77777777" w:rsidR="00CD4023" w:rsidRPr="0010160B" w:rsidRDefault="00CD4023" w:rsidP="00285F59">
            <w:pPr>
              <w:jc w:val="both"/>
              <w:rPr>
                <w:sz w:val="28"/>
                <w:szCs w:val="28"/>
                <w:lang w:val="uk-UA"/>
              </w:rPr>
            </w:pPr>
          </w:p>
          <w:p w14:paraId="4B5E3AF9" w14:textId="77777777" w:rsidR="00CD4023" w:rsidRPr="0010160B" w:rsidRDefault="00CD4023" w:rsidP="00285F59">
            <w:pPr>
              <w:jc w:val="both"/>
              <w:rPr>
                <w:sz w:val="28"/>
                <w:szCs w:val="28"/>
                <w:lang w:val="uk-UA"/>
              </w:rPr>
            </w:pPr>
          </w:p>
          <w:p w14:paraId="790938EC" w14:textId="77777777" w:rsidR="00CD4023" w:rsidRPr="0010160B" w:rsidRDefault="00CD4023" w:rsidP="00285F59">
            <w:pPr>
              <w:jc w:val="both"/>
              <w:rPr>
                <w:sz w:val="28"/>
                <w:szCs w:val="28"/>
                <w:lang w:val="uk-UA"/>
              </w:rPr>
            </w:pPr>
          </w:p>
          <w:p w14:paraId="71D9A719" w14:textId="77777777" w:rsidR="00CD4023" w:rsidRPr="0010160B" w:rsidRDefault="00CD4023" w:rsidP="00285F59">
            <w:pPr>
              <w:jc w:val="both"/>
              <w:rPr>
                <w:sz w:val="28"/>
                <w:szCs w:val="28"/>
                <w:lang w:val="uk-UA"/>
              </w:rPr>
            </w:pPr>
            <w:r w:rsidRPr="0010160B">
              <w:rPr>
                <w:sz w:val="28"/>
                <w:szCs w:val="28"/>
                <w:lang w:val="uk-UA"/>
              </w:rPr>
              <w:t>Обмеження участі</w:t>
            </w:r>
          </w:p>
          <w:p w14:paraId="45EC638A" w14:textId="77777777" w:rsidR="00CD4023" w:rsidRPr="0010160B" w:rsidRDefault="00CD4023" w:rsidP="00285F59">
            <w:pPr>
              <w:jc w:val="both"/>
              <w:rPr>
                <w:sz w:val="28"/>
                <w:szCs w:val="28"/>
                <w:lang w:val="uk-UA"/>
              </w:rPr>
            </w:pPr>
          </w:p>
        </w:tc>
        <w:tc>
          <w:tcPr>
            <w:tcW w:w="2693" w:type="dxa"/>
          </w:tcPr>
          <w:p w14:paraId="18B38FE9" w14:textId="77777777" w:rsidR="00CD4023" w:rsidRPr="0010160B" w:rsidRDefault="00CD4023" w:rsidP="00285F59">
            <w:pPr>
              <w:jc w:val="both"/>
              <w:rPr>
                <w:sz w:val="28"/>
                <w:szCs w:val="28"/>
                <w:lang w:val="uk-UA"/>
              </w:rPr>
            </w:pPr>
            <w:r w:rsidRPr="0010160B">
              <w:rPr>
                <w:sz w:val="28"/>
                <w:szCs w:val="28"/>
                <w:lang w:val="uk-UA"/>
              </w:rPr>
              <w:t>Втрата або відхилення в стані структури організму чи фізіологічній або психологічній функції.</w:t>
            </w:r>
          </w:p>
          <w:p w14:paraId="3BA48AE7" w14:textId="77777777" w:rsidR="00CD4023" w:rsidRPr="0010160B" w:rsidRDefault="00CD4023" w:rsidP="00285F59">
            <w:pPr>
              <w:jc w:val="both"/>
              <w:rPr>
                <w:sz w:val="28"/>
                <w:szCs w:val="28"/>
                <w:lang w:val="uk-UA"/>
              </w:rPr>
            </w:pPr>
          </w:p>
          <w:p w14:paraId="32718EAB" w14:textId="77777777" w:rsidR="00CD4023" w:rsidRPr="0010160B" w:rsidRDefault="00CD4023" w:rsidP="00285F59">
            <w:pPr>
              <w:jc w:val="both"/>
              <w:rPr>
                <w:sz w:val="28"/>
                <w:szCs w:val="28"/>
                <w:lang w:val="uk-UA"/>
              </w:rPr>
            </w:pPr>
          </w:p>
          <w:p w14:paraId="497B0C4A" w14:textId="77777777" w:rsidR="00CD4023" w:rsidRPr="0010160B" w:rsidRDefault="00CD4023" w:rsidP="00285F59">
            <w:pPr>
              <w:jc w:val="both"/>
              <w:rPr>
                <w:sz w:val="28"/>
                <w:szCs w:val="28"/>
                <w:lang w:val="uk-UA"/>
              </w:rPr>
            </w:pPr>
          </w:p>
          <w:p w14:paraId="10934861" w14:textId="77777777" w:rsidR="00CD4023" w:rsidRPr="0010160B" w:rsidRDefault="00CD4023" w:rsidP="00285F59">
            <w:pPr>
              <w:jc w:val="both"/>
              <w:rPr>
                <w:sz w:val="28"/>
                <w:szCs w:val="28"/>
                <w:lang w:val="uk-UA"/>
              </w:rPr>
            </w:pPr>
          </w:p>
          <w:p w14:paraId="7D4C6E60" w14:textId="77777777" w:rsidR="00CD4023" w:rsidRPr="0010160B" w:rsidRDefault="00CD4023" w:rsidP="00285F59">
            <w:pPr>
              <w:jc w:val="both"/>
              <w:rPr>
                <w:sz w:val="28"/>
                <w:szCs w:val="28"/>
                <w:lang w:val="uk-UA"/>
              </w:rPr>
            </w:pPr>
          </w:p>
          <w:p w14:paraId="78336177" w14:textId="77777777" w:rsidR="00CD4023" w:rsidRPr="0010160B" w:rsidRDefault="00CD4023" w:rsidP="00285F59">
            <w:pPr>
              <w:jc w:val="both"/>
              <w:rPr>
                <w:sz w:val="28"/>
                <w:szCs w:val="28"/>
                <w:lang w:val="uk-UA"/>
              </w:rPr>
            </w:pPr>
          </w:p>
          <w:p w14:paraId="662F1787" w14:textId="77777777" w:rsidR="00CD4023" w:rsidRPr="0010160B" w:rsidRDefault="00CD4023" w:rsidP="00285F59">
            <w:pPr>
              <w:jc w:val="both"/>
              <w:rPr>
                <w:sz w:val="28"/>
                <w:szCs w:val="28"/>
                <w:lang w:val="uk-UA"/>
              </w:rPr>
            </w:pPr>
            <w:r w:rsidRPr="0010160B">
              <w:rPr>
                <w:sz w:val="28"/>
                <w:szCs w:val="28"/>
                <w:lang w:val="uk-UA"/>
              </w:rPr>
              <w:t>Негативні аспекти взаємодії між пацієнтом із  захворюванням та їх фактори в рамках виконання якоїсь дії.</w:t>
            </w:r>
          </w:p>
          <w:p w14:paraId="37A67547" w14:textId="77777777" w:rsidR="00CD4023" w:rsidRPr="0010160B" w:rsidRDefault="00CD4023" w:rsidP="00285F59">
            <w:pPr>
              <w:jc w:val="both"/>
              <w:rPr>
                <w:sz w:val="28"/>
                <w:szCs w:val="28"/>
                <w:lang w:val="uk-UA"/>
              </w:rPr>
            </w:pPr>
          </w:p>
          <w:p w14:paraId="07EDF977" w14:textId="77777777" w:rsidR="00CD4023" w:rsidRPr="0010160B" w:rsidRDefault="00CD4023" w:rsidP="00285F59">
            <w:pPr>
              <w:rPr>
                <w:sz w:val="28"/>
                <w:szCs w:val="28"/>
                <w:lang w:val="uk-UA"/>
              </w:rPr>
            </w:pPr>
            <w:r w:rsidRPr="0010160B">
              <w:rPr>
                <w:sz w:val="28"/>
                <w:szCs w:val="28"/>
                <w:lang w:val="uk-UA"/>
              </w:rPr>
              <w:t>Проблеми при  залученні в  життєву ситуацію.</w:t>
            </w:r>
          </w:p>
        </w:tc>
      </w:tr>
    </w:tbl>
    <w:p w14:paraId="3092899D" w14:textId="77777777" w:rsidR="00CD4023" w:rsidRPr="00AB55DE" w:rsidRDefault="00CD4023" w:rsidP="00CD4023">
      <w:pPr>
        <w:spacing w:line="360" w:lineRule="auto"/>
        <w:ind w:firstLine="708"/>
        <w:jc w:val="both"/>
        <w:rPr>
          <w:bCs/>
          <w:color w:val="000000"/>
          <w:sz w:val="28"/>
          <w:szCs w:val="28"/>
        </w:rPr>
      </w:pPr>
    </w:p>
    <w:p w14:paraId="00B626C7" w14:textId="77777777" w:rsidR="00CD4023" w:rsidRPr="00A258C4" w:rsidRDefault="00CD4023" w:rsidP="00CD4023">
      <w:pPr>
        <w:pStyle w:val="ab"/>
        <w:numPr>
          <w:ilvl w:val="0"/>
          <w:numId w:val="2"/>
        </w:numPr>
        <w:tabs>
          <w:tab w:val="left" w:pos="993"/>
        </w:tabs>
        <w:spacing w:line="360" w:lineRule="auto"/>
        <w:ind w:left="0" w:firstLine="709"/>
        <w:jc w:val="both"/>
        <w:rPr>
          <w:sz w:val="28"/>
          <w:szCs w:val="28"/>
          <w:lang w:val="uk-UA"/>
        </w:rPr>
      </w:pPr>
      <w:r w:rsidRPr="00A258C4">
        <w:rPr>
          <w:sz w:val="28"/>
          <w:szCs w:val="28"/>
          <w:lang w:val="uk-UA"/>
        </w:rPr>
        <w:t>функції організму</w:t>
      </w:r>
      <w:r>
        <w:rPr>
          <w:sz w:val="28"/>
          <w:szCs w:val="28"/>
          <w:lang w:val="uk-UA"/>
        </w:rPr>
        <w:t xml:space="preserve"> –</w:t>
      </w:r>
      <w:r w:rsidRPr="00A258C4">
        <w:rPr>
          <w:sz w:val="28"/>
          <w:szCs w:val="28"/>
          <w:lang w:val="uk-UA"/>
        </w:rPr>
        <w:t xml:space="preserve"> це фізіологічні функції систем організму (включаючи психічні функції);</w:t>
      </w:r>
    </w:p>
    <w:p w14:paraId="66FA527E" w14:textId="77777777" w:rsidR="00CD4023" w:rsidRPr="00A258C4" w:rsidRDefault="00CD4023" w:rsidP="00CD4023">
      <w:pPr>
        <w:pStyle w:val="ab"/>
        <w:numPr>
          <w:ilvl w:val="0"/>
          <w:numId w:val="2"/>
        </w:numPr>
        <w:tabs>
          <w:tab w:val="left" w:pos="993"/>
        </w:tabs>
        <w:spacing w:line="360" w:lineRule="auto"/>
        <w:ind w:left="0" w:firstLine="709"/>
        <w:jc w:val="both"/>
        <w:rPr>
          <w:sz w:val="28"/>
          <w:szCs w:val="28"/>
          <w:lang w:val="uk-UA"/>
        </w:rPr>
      </w:pPr>
      <w:r w:rsidRPr="00A258C4">
        <w:rPr>
          <w:sz w:val="28"/>
          <w:szCs w:val="28"/>
          <w:lang w:val="uk-UA"/>
        </w:rPr>
        <w:t xml:space="preserve">структури організму </w:t>
      </w:r>
      <w:r>
        <w:rPr>
          <w:sz w:val="28"/>
          <w:szCs w:val="28"/>
          <w:lang w:val="uk-UA"/>
        </w:rPr>
        <w:t xml:space="preserve">– </w:t>
      </w:r>
      <w:r w:rsidRPr="00A258C4">
        <w:rPr>
          <w:sz w:val="28"/>
          <w:szCs w:val="28"/>
          <w:lang w:val="uk-UA"/>
        </w:rPr>
        <w:t>це анатомічні частини організму, такі як органи, кінцівки і їх компоненти;</w:t>
      </w:r>
    </w:p>
    <w:p w14:paraId="2C3BA071" w14:textId="77777777" w:rsidR="00CD4023" w:rsidRPr="00A258C4" w:rsidRDefault="00CD4023" w:rsidP="00CD4023">
      <w:pPr>
        <w:pStyle w:val="ab"/>
        <w:numPr>
          <w:ilvl w:val="0"/>
          <w:numId w:val="2"/>
        </w:numPr>
        <w:tabs>
          <w:tab w:val="left" w:pos="993"/>
        </w:tabs>
        <w:spacing w:line="360" w:lineRule="auto"/>
        <w:ind w:left="0" w:firstLine="709"/>
        <w:jc w:val="both"/>
        <w:rPr>
          <w:sz w:val="28"/>
          <w:szCs w:val="28"/>
          <w:lang w:val="uk-UA"/>
        </w:rPr>
      </w:pPr>
      <w:r w:rsidRPr="00A258C4">
        <w:rPr>
          <w:sz w:val="28"/>
          <w:szCs w:val="28"/>
          <w:lang w:val="uk-UA"/>
        </w:rPr>
        <w:t xml:space="preserve">порушення </w:t>
      </w:r>
      <w:r>
        <w:rPr>
          <w:sz w:val="28"/>
          <w:szCs w:val="28"/>
          <w:lang w:val="uk-UA"/>
        </w:rPr>
        <w:t xml:space="preserve">– </w:t>
      </w:r>
      <w:r w:rsidRPr="00A258C4">
        <w:rPr>
          <w:sz w:val="28"/>
          <w:szCs w:val="28"/>
          <w:lang w:val="uk-UA"/>
        </w:rPr>
        <w:t>це проблеми, що виникають у функціях або структурах, такі як істотне відхилення або втрата;</w:t>
      </w:r>
    </w:p>
    <w:p w14:paraId="0686C6E0" w14:textId="77777777" w:rsidR="00CD4023" w:rsidRPr="00A258C4" w:rsidRDefault="00CD4023" w:rsidP="00CD4023">
      <w:pPr>
        <w:pStyle w:val="ab"/>
        <w:numPr>
          <w:ilvl w:val="0"/>
          <w:numId w:val="2"/>
        </w:numPr>
        <w:tabs>
          <w:tab w:val="left" w:pos="993"/>
        </w:tabs>
        <w:spacing w:line="360" w:lineRule="auto"/>
        <w:ind w:left="0" w:firstLine="709"/>
        <w:jc w:val="both"/>
        <w:rPr>
          <w:sz w:val="28"/>
          <w:szCs w:val="28"/>
          <w:lang w:val="uk-UA"/>
        </w:rPr>
      </w:pPr>
      <w:r w:rsidRPr="00A258C4">
        <w:rPr>
          <w:sz w:val="28"/>
          <w:szCs w:val="28"/>
          <w:lang w:val="uk-UA"/>
        </w:rPr>
        <w:t xml:space="preserve">активність </w:t>
      </w:r>
      <w:r>
        <w:rPr>
          <w:sz w:val="28"/>
          <w:szCs w:val="28"/>
          <w:lang w:val="uk-UA"/>
        </w:rPr>
        <w:t xml:space="preserve">– </w:t>
      </w:r>
      <w:r w:rsidRPr="00A258C4">
        <w:rPr>
          <w:sz w:val="28"/>
          <w:szCs w:val="28"/>
          <w:lang w:val="uk-UA"/>
        </w:rPr>
        <w:t>це виконання завдання або дії індивідом;</w:t>
      </w:r>
    </w:p>
    <w:p w14:paraId="7B883F36" w14:textId="77777777" w:rsidR="00CD4023" w:rsidRPr="00A258C4" w:rsidRDefault="00CD4023" w:rsidP="00CD4023">
      <w:pPr>
        <w:pStyle w:val="ab"/>
        <w:numPr>
          <w:ilvl w:val="0"/>
          <w:numId w:val="2"/>
        </w:numPr>
        <w:tabs>
          <w:tab w:val="left" w:pos="993"/>
        </w:tabs>
        <w:spacing w:line="360" w:lineRule="auto"/>
        <w:ind w:left="0" w:firstLine="709"/>
        <w:jc w:val="both"/>
        <w:rPr>
          <w:sz w:val="28"/>
          <w:szCs w:val="28"/>
          <w:lang w:val="uk-UA"/>
        </w:rPr>
      </w:pPr>
      <w:r w:rsidRPr="00A258C4">
        <w:rPr>
          <w:sz w:val="28"/>
          <w:szCs w:val="28"/>
          <w:lang w:val="uk-UA"/>
        </w:rPr>
        <w:t xml:space="preserve">участь </w:t>
      </w:r>
      <w:r>
        <w:rPr>
          <w:sz w:val="28"/>
          <w:szCs w:val="28"/>
          <w:lang w:val="uk-UA"/>
        </w:rPr>
        <w:t xml:space="preserve">– </w:t>
      </w:r>
      <w:r w:rsidRPr="00A258C4">
        <w:rPr>
          <w:sz w:val="28"/>
          <w:szCs w:val="28"/>
          <w:lang w:val="uk-UA"/>
        </w:rPr>
        <w:t>це залучення індивіда в життєву ситуацію;</w:t>
      </w:r>
    </w:p>
    <w:p w14:paraId="34EDF188" w14:textId="77777777" w:rsidR="00CD4023" w:rsidRPr="00A258C4" w:rsidRDefault="00CD4023" w:rsidP="00CD4023">
      <w:pPr>
        <w:pStyle w:val="ab"/>
        <w:numPr>
          <w:ilvl w:val="0"/>
          <w:numId w:val="2"/>
        </w:numPr>
        <w:tabs>
          <w:tab w:val="left" w:pos="993"/>
        </w:tabs>
        <w:spacing w:line="360" w:lineRule="auto"/>
        <w:ind w:left="0" w:firstLine="709"/>
        <w:jc w:val="both"/>
        <w:rPr>
          <w:sz w:val="28"/>
          <w:szCs w:val="28"/>
          <w:lang w:val="uk-UA"/>
        </w:rPr>
      </w:pPr>
      <w:r w:rsidRPr="00A258C4">
        <w:rPr>
          <w:sz w:val="28"/>
          <w:szCs w:val="28"/>
          <w:lang w:val="uk-UA"/>
        </w:rPr>
        <w:t xml:space="preserve">обмеження активності </w:t>
      </w:r>
      <w:r>
        <w:rPr>
          <w:sz w:val="28"/>
          <w:szCs w:val="28"/>
          <w:lang w:val="uk-UA"/>
        </w:rPr>
        <w:t xml:space="preserve">– </w:t>
      </w:r>
      <w:r w:rsidRPr="00A258C4">
        <w:rPr>
          <w:sz w:val="28"/>
          <w:szCs w:val="28"/>
          <w:lang w:val="uk-UA"/>
        </w:rPr>
        <w:t>це труднощі у здійсненні активності, які може відчувати індивід;</w:t>
      </w:r>
    </w:p>
    <w:p w14:paraId="2757AC13" w14:textId="77777777" w:rsidR="00CD4023" w:rsidRPr="00A258C4" w:rsidRDefault="00CD4023" w:rsidP="00CD4023">
      <w:pPr>
        <w:pStyle w:val="ab"/>
        <w:numPr>
          <w:ilvl w:val="0"/>
          <w:numId w:val="2"/>
        </w:numPr>
        <w:tabs>
          <w:tab w:val="left" w:pos="993"/>
        </w:tabs>
        <w:spacing w:line="360" w:lineRule="auto"/>
        <w:ind w:left="0" w:firstLine="709"/>
        <w:jc w:val="both"/>
        <w:rPr>
          <w:sz w:val="28"/>
          <w:szCs w:val="28"/>
          <w:lang w:val="uk-UA"/>
        </w:rPr>
      </w:pPr>
      <w:r w:rsidRPr="00A258C4">
        <w:rPr>
          <w:sz w:val="28"/>
          <w:szCs w:val="28"/>
          <w:lang w:val="uk-UA"/>
        </w:rPr>
        <w:t xml:space="preserve">обмеження можливості участі </w:t>
      </w:r>
      <w:r>
        <w:rPr>
          <w:sz w:val="28"/>
          <w:szCs w:val="28"/>
          <w:lang w:val="uk-UA"/>
        </w:rPr>
        <w:t xml:space="preserve">– </w:t>
      </w:r>
      <w:r w:rsidRPr="00A258C4">
        <w:rPr>
          <w:sz w:val="28"/>
          <w:szCs w:val="28"/>
          <w:lang w:val="uk-UA"/>
        </w:rPr>
        <w:t xml:space="preserve">це проблеми, які може відчувати індивід при залученні в життєві ситуації; </w:t>
      </w:r>
    </w:p>
    <w:p w14:paraId="69711B2F" w14:textId="77777777" w:rsidR="00CD4023" w:rsidRPr="00A258C4" w:rsidRDefault="00CD4023" w:rsidP="00CD4023">
      <w:pPr>
        <w:pStyle w:val="ab"/>
        <w:numPr>
          <w:ilvl w:val="0"/>
          <w:numId w:val="2"/>
        </w:numPr>
        <w:tabs>
          <w:tab w:val="left" w:pos="993"/>
        </w:tabs>
        <w:spacing w:line="360" w:lineRule="auto"/>
        <w:ind w:left="0" w:firstLine="709"/>
        <w:jc w:val="both"/>
        <w:rPr>
          <w:sz w:val="28"/>
          <w:szCs w:val="28"/>
          <w:lang w:val="uk-UA"/>
        </w:rPr>
      </w:pPr>
      <w:r w:rsidRPr="00A258C4">
        <w:rPr>
          <w:sz w:val="28"/>
          <w:szCs w:val="28"/>
          <w:lang w:val="uk-UA"/>
        </w:rPr>
        <w:t>фактори навколишнього середовища створюють фізичну і соціальну обстановку, середовище взаємини і установок, де люди живуть і проводять свій час.</w:t>
      </w:r>
    </w:p>
    <w:p w14:paraId="332CC273" w14:textId="62B69652" w:rsidR="00CD4023" w:rsidRPr="0010160B" w:rsidRDefault="00CD4023" w:rsidP="00CD4023">
      <w:pPr>
        <w:spacing w:line="360" w:lineRule="auto"/>
        <w:ind w:firstLine="709"/>
        <w:jc w:val="both"/>
        <w:rPr>
          <w:sz w:val="28"/>
          <w:szCs w:val="28"/>
          <w:lang w:val="uk-UA"/>
        </w:rPr>
      </w:pPr>
      <w:r w:rsidRPr="0010160B">
        <w:rPr>
          <w:sz w:val="28"/>
          <w:szCs w:val="28"/>
          <w:lang w:val="uk-UA"/>
        </w:rPr>
        <w:t xml:space="preserve">Загалом цілі на </w:t>
      </w:r>
      <w:r w:rsidR="00801BD8">
        <w:rPr>
          <w:sz w:val="28"/>
          <w:szCs w:val="28"/>
          <w:lang w:val="uk-UA"/>
        </w:rPr>
        <w:t>ранньому</w:t>
      </w:r>
      <w:r w:rsidRPr="0010160B">
        <w:rPr>
          <w:sz w:val="28"/>
          <w:szCs w:val="28"/>
          <w:lang w:val="uk-UA"/>
        </w:rPr>
        <w:t xml:space="preserve"> етапі реабілітації можуть стосуватися навчання новим навикам або вдосконалення нави</w:t>
      </w:r>
      <w:r w:rsidR="00453360">
        <w:rPr>
          <w:sz w:val="28"/>
          <w:szCs w:val="28"/>
          <w:lang w:val="uk-UA"/>
        </w:rPr>
        <w:t>чок</w:t>
      </w:r>
      <w:r w:rsidRPr="0010160B">
        <w:rPr>
          <w:sz w:val="28"/>
          <w:szCs w:val="28"/>
          <w:lang w:val="uk-UA"/>
        </w:rPr>
        <w:t>, якими пацієнт вже володіє</w:t>
      </w:r>
      <w:r>
        <w:rPr>
          <w:sz w:val="28"/>
          <w:szCs w:val="28"/>
          <w:lang w:val="uk-UA"/>
        </w:rPr>
        <w:t>.</w:t>
      </w:r>
    </w:p>
    <w:p w14:paraId="64A3D064" w14:textId="77777777" w:rsidR="000A37F8" w:rsidRPr="009E6A4A" w:rsidRDefault="000A37F8" w:rsidP="000A37F8">
      <w:pPr>
        <w:autoSpaceDE w:val="0"/>
        <w:autoSpaceDN w:val="0"/>
        <w:adjustRightInd w:val="0"/>
        <w:spacing w:line="360" w:lineRule="auto"/>
        <w:ind w:firstLine="708"/>
        <w:jc w:val="both"/>
        <w:rPr>
          <w:rFonts w:ascii="Times New Roman CYR" w:hAnsi="Times New Roman CYR" w:cs="Times New Roman CYR"/>
          <w:sz w:val="28"/>
          <w:szCs w:val="28"/>
          <w:lang w:val="uk-UA"/>
        </w:rPr>
      </w:pPr>
    </w:p>
    <w:p w14:paraId="1947D04A" w14:textId="752CA12F" w:rsidR="00D541EF" w:rsidRPr="00D541EF" w:rsidRDefault="000A37F8" w:rsidP="00D541EF">
      <w:pPr>
        <w:spacing w:line="360" w:lineRule="auto"/>
        <w:ind w:firstLine="708"/>
        <w:jc w:val="both"/>
        <w:rPr>
          <w:sz w:val="28"/>
          <w:szCs w:val="28"/>
          <w:lang w:val="uk-UA"/>
        </w:rPr>
      </w:pPr>
      <w:r w:rsidRPr="009E6A4A">
        <w:rPr>
          <w:sz w:val="28"/>
          <w:szCs w:val="28"/>
          <w:lang w:val="uk-UA"/>
        </w:rPr>
        <w:t xml:space="preserve">2.2.2 </w:t>
      </w:r>
      <w:r w:rsidR="00D541EF" w:rsidRPr="007A1490">
        <w:rPr>
          <w:sz w:val="28"/>
          <w:szCs w:val="28"/>
          <w:lang w:val="uk-UA"/>
        </w:rPr>
        <w:t>К</w:t>
      </w:r>
      <w:r w:rsidR="00D541EF" w:rsidRPr="00D541EF">
        <w:rPr>
          <w:sz w:val="28"/>
          <w:szCs w:val="28"/>
          <w:lang w:val="uk-UA"/>
        </w:rPr>
        <w:t xml:space="preserve">лінічно-інструментальні методи </w:t>
      </w:r>
      <w:r w:rsidR="00D541EF">
        <w:rPr>
          <w:sz w:val="28"/>
          <w:szCs w:val="28"/>
          <w:lang w:val="uk-UA"/>
        </w:rPr>
        <w:t xml:space="preserve">оцінки функціонального стану пацієнтів з </w:t>
      </w:r>
      <w:proofErr w:type="spellStart"/>
      <w:r w:rsidR="00D541EF" w:rsidRPr="00DA1A15">
        <w:rPr>
          <w:color w:val="000000" w:themeColor="text1"/>
          <w:sz w:val="28"/>
          <w:szCs w:val="28"/>
          <w:lang w:val="uk-UA"/>
        </w:rPr>
        <w:t>постінсультними</w:t>
      </w:r>
      <w:proofErr w:type="spellEnd"/>
      <w:r w:rsidR="00D541EF" w:rsidRPr="00DA1A15">
        <w:rPr>
          <w:color w:val="000000" w:themeColor="text1"/>
          <w:sz w:val="28"/>
          <w:szCs w:val="28"/>
          <w:lang w:val="uk-UA"/>
        </w:rPr>
        <w:t xml:space="preserve"> парезами</w:t>
      </w:r>
      <w:r w:rsidR="00D541EF" w:rsidRPr="00DA1A15">
        <w:rPr>
          <w:color w:val="000000" w:themeColor="text1"/>
          <w:spacing w:val="-5"/>
          <w:sz w:val="28"/>
          <w:szCs w:val="28"/>
          <w:lang w:val="uk-UA"/>
        </w:rPr>
        <w:t xml:space="preserve"> на ранньому етапі реабілітації</w:t>
      </w:r>
    </w:p>
    <w:p w14:paraId="08E10AC5" w14:textId="77777777" w:rsidR="00D541EF" w:rsidRDefault="00D541EF" w:rsidP="000A37F8">
      <w:pPr>
        <w:spacing w:line="360" w:lineRule="auto"/>
        <w:ind w:left="1440" w:hanging="732"/>
        <w:jc w:val="both"/>
        <w:rPr>
          <w:sz w:val="28"/>
          <w:szCs w:val="28"/>
          <w:lang w:val="uk-UA"/>
        </w:rPr>
      </w:pPr>
    </w:p>
    <w:p w14:paraId="29F0AAF2" w14:textId="77777777" w:rsidR="00655672" w:rsidRDefault="00B76C7B" w:rsidP="000A37F8">
      <w:pPr>
        <w:spacing w:line="360" w:lineRule="auto"/>
        <w:ind w:firstLine="709"/>
        <w:jc w:val="both"/>
        <w:rPr>
          <w:bCs/>
          <w:sz w:val="28"/>
          <w:szCs w:val="28"/>
          <w:lang w:val="uk-UA"/>
        </w:rPr>
      </w:pPr>
      <w:r>
        <w:rPr>
          <w:bCs/>
          <w:sz w:val="28"/>
          <w:szCs w:val="28"/>
          <w:lang w:val="uk-UA"/>
        </w:rPr>
        <w:t xml:space="preserve">В нашому дослідженні було застосовано </w:t>
      </w:r>
      <w:r w:rsidR="000A37F8" w:rsidRPr="009E6A4A">
        <w:rPr>
          <w:bCs/>
          <w:sz w:val="28"/>
          <w:szCs w:val="28"/>
          <w:lang w:val="uk-UA"/>
        </w:rPr>
        <w:t>Шкал</w:t>
      </w:r>
      <w:r>
        <w:rPr>
          <w:bCs/>
          <w:sz w:val="28"/>
          <w:szCs w:val="28"/>
          <w:lang w:val="uk-UA"/>
        </w:rPr>
        <w:t>у</w:t>
      </w:r>
      <w:r w:rsidR="000A37F8" w:rsidRPr="009E6A4A">
        <w:rPr>
          <w:bCs/>
          <w:sz w:val="28"/>
          <w:szCs w:val="28"/>
          <w:lang w:val="uk-UA"/>
        </w:rPr>
        <w:t xml:space="preserve"> функціональної незалежності (</w:t>
      </w:r>
      <w:proofErr w:type="spellStart"/>
      <w:r w:rsidR="000A37F8" w:rsidRPr="009E6A4A">
        <w:rPr>
          <w:bCs/>
          <w:sz w:val="28"/>
          <w:szCs w:val="28"/>
          <w:lang w:val="uk-UA"/>
        </w:rPr>
        <w:t>Functional</w:t>
      </w:r>
      <w:proofErr w:type="spellEnd"/>
      <w:r w:rsidR="000A37F8" w:rsidRPr="009E6A4A">
        <w:rPr>
          <w:bCs/>
          <w:sz w:val="28"/>
          <w:szCs w:val="28"/>
          <w:lang w:val="uk-UA"/>
        </w:rPr>
        <w:t xml:space="preserve"> </w:t>
      </w:r>
      <w:proofErr w:type="spellStart"/>
      <w:r w:rsidR="000A37F8" w:rsidRPr="009E6A4A">
        <w:rPr>
          <w:bCs/>
          <w:sz w:val="28"/>
          <w:szCs w:val="28"/>
          <w:lang w:val="uk-UA"/>
        </w:rPr>
        <w:t>Independence</w:t>
      </w:r>
      <w:proofErr w:type="spellEnd"/>
      <w:r w:rsidR="000A37F8" w:rsidRPr="009E6A4A">
        <w:rPr>
          <w:bCs/>
          <w:sz w:val="28"/>
          <w:szCs w:val="28"/>
          <w:lang w:val="uk-UA"/>
        </w:rPr>
        <w:t xml:space="preserve"> </w:t>
      </w:r>
      <w:proofErr w:type="spellStart"/>
      <w:r w:rsidR="000A37F8" w:rsidRPr="009E6A4A">
        <w:rPr>
          <w:bCs/>
          <w:sz w:val="28"/>
          <w:szCs w:val="28"/>
          <w:lang w:val="uk-UA"/>
        </w:rPr>
        <w:t>Measure</w:t>
      </w:r>
      <w:proofErr w:type="spellEnd"/>
      <w:r w:rsidR="000A37F8" w:rsidRPr="009E6A4A">
        <w:rPr>
          <w:bCs/>
          <w:sz w:val="28"/>
          <w:szCs w:val="28"/>
          <w:lang w:val="uk-UA"/>
        </w:rPr>
        <w:t xml:space="preserve">: FIM) </w:t>
      </w:r>
      <w:r>
        <w:rPr>
          <w:bCs/>
          <w:sz w:val="28"/>
          <w:szCs w:val="28"/>
          <w:lang w:val="uk-UA"/>
        </w:rPr>
        <w:t xml:space="preserve">яка </w:t>
      </w:r>
      <w:r w:rsidR="000A37F8" w:rsidRPr="009E6A4A">
        <w:rPr>
          <w:bCs/>
          <w:sz w:val="28"/>
          <w:szCs w:val="28"/>
          <w:lang w:val="uk-UA"/>
        </w:rPr>
        <w:t xml:space="preserve">включає 18 пунктів, при цьому пункти 1-13 відображають стан рухових функцій, а пункти 14-18 – стан інтелектуальних функцій. </w:t>
      </w:r>
    </w:p>
    <w:p w14:paraId="0C4E8CFE" w14:textId="2AE18D26" w:rsidR="000A37F8" w:rsidRPr="009E6A4A" w:rsidRDefault="000A37F8" w:rsidP="000A37F8">
      <w:pPr>
        <w:spacing w:line="360" w:lineRule="auto"/>
        <w:ind w:firstLine="709"/>
        <w:jc w:val="both"/>
        <w:rPr>
          <w:bCs/>
          <w:sz w:val="28"/>
          <w:szCs w:val="28"/>
          <w:lang w:val="uk-UA"/>
        </w:rPr>
      </w:pPr>
      <w:r w:rsidRPr="009E6A4A">
        <w:rPr>
          <w:bCs/>
          <w:sz w:val="28"/>
          <w:szCs w:val="28"/>
          <w:lang w:val="uk-UA"/>
        </w:rPr>
        <w:t>Кожна із зазначених функцій оцінюється за семибальною шкалою. Таким чином сумарна оцінка за шкалою FIM може становити від 18 до 126 балів: чим нижче сумарна оцінка FIM, тим більшою мірою пацієнт залежний від оточуючих в повсякденному житті [59].</w:t>
      </w:r>
    </w:p>
    <w:p w14:paraId="3C83A8F7" w14:textId="77777777" w:rsidR="000A37F8" w:rsidRPr="009E6A4A" w:rsidRDefault="000A37F8" w:rsidP="000A37F8">
      <w:pPr>
        <w:spacing w:line="360" w:lineRule="auto"/>
        <w:ind w:firstLine="709"/>
        <w:jc w:val="both"/>
        <w:rPr>
          <w:bCs/>
          <w:sz w:val="28"/>
          <w:szCs w:val="28"/>
          <w:u w:val="single"/>
          <w:lang w:val="uk-UA"/>
        </w:rPr>
      </w:pPr>
      <w:r w:rsidRPr="009E6A4A">
        <w:rPr>
          <w:bCs/>
          <w:sz w:val="28"/>
          <w:szCs w:val="28"/>
          <w:u w:val="single"/>
          <w:lang w:val="uk-UA"/>
        </w:rPr>
        <w:t>Самообслуговування:</w:t>
      </w:r>
    </w:p>
    <w:p w14:paraId="21F5EA84"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1. Прийом їжі (піднесення їжі до рота, користування столовими приборами, жування, ковтання).</w:t>
      </w:r>
    </w:p>
    <w:p w14:paraId="72329B2C"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2. Особиста гігієна (причісування, чистка зубів, умивання обличчя і рук, гоління, макіяж). </w:t>
      </w:r>
    </w:p>
    <w:p w14:paraId="1A77E34B"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3. Прийняття ванни або душу.</w:t>
      </w:r>
    </w:p>
    <w:p w14:paraId="045774EA"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 xml:space="preserve">4. Одягання вище </w:t>
      </w:r>
      <w:proofErr w:type="spellStart"/>
      <w:r w:rsidRPr="009E6A4A">
        <w:rPr>
          <w:bCs/>
          <w:sz w:val="28"/>
          <w:szCs w:val="28"/>
          <w:lang w:val="uk-UA"/>
        </w:rPr>
        <w:t>пояса</w:t>
      </w:r>
      <w:proofErr w:type="spellEnd"/>
      <w:r w:rsidRPr="009E6A4A">
        <w:rPr>
          <w:bCs/>
          <w:sz w:val="28"/>
          <w:szCs w:val="28"/>
          <w:lang w:val="uk-UA"/>
        </w:rPr>
        <w:t xml:space="preserve"> (в тому числі надягання протезів або </w:t>
      </w:r>
      <w:proofErr w:type="spellStart"/>
      <w:r w:rsidRPr="009E6A4A">
        <w:rPr>
          <w:bCs/>
          <w:sz w:val="28"/>
          <w:szCs w:val="28"/>
          <w:lang w:val="uk-UA"/>
        </w:rPr>
        <w:t>ортезів</w:t>
      </w:r>
      <w:proofErr w:type="spellEnd"/>
      <w:r w:rsidRPr="009E6A4A">
        <w:rPr>
          <w:bCs/>
          <w:sz w:val="28"/>
          <w:szCs w:val="28"/>
          <w:lang w:val="uk-UA"/>
        </w:rPr>
        <w:t>).</w:t>
      </w:r>
    </w:p>
    <w:p w14:paraId="2A2CDF1F"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 xml:space="preserve">5. Одягання нижче </w:t>
      </w:r>
      <w:proofErr w:type="spellStart"/>
      <w:r w:rsidRPr="009E6A4A">
        <w:rPr>
          <w:bCs/>
          <w:sz w:val="28"/>
          <w:szCs w:val="28"/>
          <w:lang w:val="uk-UA"/>
        </w:rPr>
        <w:t>пояса</w:t>
      </w:r>
      <w:proofErr w:type="spellEnd"/>
      <w:r w:rsidRPr="009E6A4A">
        <w:rPr>
          <w:bCs/>
          <w:sz w:val="28"/>
          <w:szCs w:val="28"/>
          <w:lang w:val="uk-UA"/>
        </w:rPr>
        <w:t xml:space="preserve"> (в тому числі надягання протезів або </w:t>
      </w:r>
      <w:proofErr w:type="spellStart"/>
      <w:r w:rsidRPr="009E6A4A">
        <w:rPr>
          <w:bCs/>
          <w:sz w:val="28"/>
          <w:szCs w:val="28"/>
          <w:lang w:val="uk-UA"/>
        </w:rPr>
        <w:t>ортезів</w:t>
      </w:r>
      <w:proofErr w:type="spellEnd"/>
      <w:r w:rsidRPr="009E6A4A">
        <w:rPr>
          <w:bCs/>
          <w:sz w:val="28"/>
          <w:szCs w:val="28"/>
          <w:lang w:val="uk-UA"/>
        </w:rPr>
        <w:t>).</w:t>
      </w:r>
    </w:p>
    <w:p w14:paraId="16785EE3"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6. Туалет (в тому числі користування туалетним папером).</w:t>
      </w:r>
    </w:p>
    <w:p w14:paraId="22DCEDE7" w14:textId="77777777" w:rsidR="000A37F8" w:rsidRPr="009E6A4A" w:rsidRDefault="000A37F8" w:rsidP="000A37F8">
      <w:pPr>
        <w:spacing w:line="360" w:lineRule="auto"/>
        <w:ind w:firstLine="709"/>
        <w:jc w:val="both"/>
        <w:rPr>
          <w:bCs/>
          <w:sz w:val="28"/>
          <w:szCs w:val="28"/>
          <w:u w:val="single"/>
          <w:lang w:val="uk-UA"/>
        </w:rPr>
      </w:pPr>
      <w:r w:rsidRPr="009E6A4A">
        <w:rPr>
          <w:bCs/>
          <w:sz w:val="28"/>
          <w:szCs w:val="28"/>
          <w:u w:val="single"/>
          <w:lang w:val="uk-UA"/>
        </w:rPr>
        <w:t>Контроль тазових функцій:</w:t>
      </w:r>
    </w:p>
    <w:p w14:paraId="109F7CAE"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7. Функції сечового міхура (контроль сечовипускання, використання пристосувань - катетера, і ін.).</w:t>
      </w:r>
    </w:p>
    <w:p w14:paraId="517ED6CF" w14:textId="66FEEF91" w:rsidR="000A37F8" w:rsidRPr="009E6A4A" w:rsidRDefault="000A37F8" w:rsidP="000A37F8">
      <w:pPr>
        <w:spacing w:line="360" w:lineRule="auto"/>
        <w:ind w:firstLine="709"/>
        <w:jc w:val="both"/>
        <w:rPr>
          <w:bCs/>
          <w:sz w:val="28"/>
          <w:szCs w:val="28"/>
          <w:lang w:val="uk-UA"/>
        </w:rPr>
      </w:pPr>
      <w:r w:rsidRPr="009E6A4A">
        <w:rPr>
          <w:bCs/>
          <w:sz w:val="28"/>
          <w:szCs w:val="28"/>
          <w:lang w:val="uk-UA"/>
        </w:rPr>
        <w:t xml:space="preserve">8. Функції прямої кишки (контроль акту дефекації, використання спеціальних пристосувань </w:t>
      </w:r>
      <w:r w:rsidR="00A6772C">
        <w:rPr>
          <w:bCs/>
          <w:sz w:val="28"/>
          <w:szCs w:val="28"/>
          <w:lang w:val="uk-UA"/>
        </w:rPr>
        <w:t>–</w:t>
      </w:r>
      <w:r w:rsidRPr="009E6A4A">
        <w:rPr>
          <w:bCs/>
          <w:sz w:val="28"/>
          <w:szCs w:val="28"/>
          <w:lang w:val="uk-UA"/>
        </w:rPr>
        <w:t xml:space="preserve"> </w:t>
      </w:r>
      <w:proofErr w:type="spellStart"/>
      <w:r w:rsidRPr="009E6A4A">
        <w:rPr>
          <w:bCs/>
          <w:sz w:val="28"/>
          <w:szCs w:val="28"/>
          <w:lang w:val="uk-UA"/>
        </w:rPr>
        <w:t>калоприймач</w:t>
      </w:r>
      <w:proofErr w:type="spellEnd"/>
      <w:r w:rsidRPr="009E6A4A">
        <w:rPr>
          <w:bCs/>
          <w:sz w:val="28"/>
          <w:szCs w:val="28"/>
          <w:lang w:val="uk-UA"/>
        </w:rPr>
        <w:t xml:space="preserve"> та ін.).</w:t>
      </w:r>
    </w:p>
    <w:p w14:paraId="0A039480" w14:textId="77777777" w:rsidR="000A37F8" w:rsidRPr="009E6A4A" w:rsidRDefault="000A37F8" w:rsidP="000A37F8">
      <w:pPr>
        <w:spacing w:line="360" w:lineRule="auto"/>
        <w:ind w:firstLine="709"/>
        <w:jc w:val="both"/>
        <w:rPr>
          <w:bCs/>
          <w:sz w:val="28"/>
          <w:szCs w:val="28"/>
          <w:u w:val="single"/>
          <w:lang w:val="uk-UA"/>
        </w:rPr>
      </w:pPr>
      <w:r w:rsidRPr="009E6A4A">
        <w:rPr>
          <w:bCs/>
          <w:sz w:val="28"/>
          <w:szCs w:val="28"/>
          <w:u w:val="single"/>
          <w:lang w:val="uk-UA"/>
        </w:rPr>
        <w:t>Переміщення:</w:t>
      </w:r>
    </w:p>
    <w:p w14:paraId="4664A90C"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9. Підйом з ліжка, присідання на стілець або інвалідне крісло і вставання з них.</w:t>
      </w:r>
    </w:p>
    <w:p w14:paraId="1EB61431"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10. Здатність сідати і вставати з унітазу.</w:t>
      </w:r>
    </w:p>
    <w:p w14:paraId="4A3165AE"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11. Здатність користуватися ванною або душовою кабіною.</w:t>
      </w:r>
    </w:p>
    <w:p w14:paraId="6416A1CB" w14:textId="77777777" w:rsidR="000A37F8" w:rsidRPr="009E6A4A" w:rsidRDefault="000A37F8" w:rsidP="000A37F8">
      <w:pPr>
        <w:spacing w:line="360" w:lineRule="auto"/>
        <w:ind w:firstLine="709"/>
        <w:jc w:val="both"/>
        <w:rPr>
          <w:bCs/>
          <w:sz w:val="28"/>
          <w:szCs w:val="28"/>
          <w:u w:val="single"/>
          <w:lang w:val="uk-UA"/>
        </w:rPr>
      </w:pPr>
      <w:r w:rsidRPr="009E6A4A">
        <w:rPr>
          <w:bCs/>
          <w:sz w:val="28"/>
          <w:szCs w:val="28"/>
          <w:u w:val="single"/>
          <w:lang w:val="uk-UA"/>
        </w:rPr>
        <w:t>Рухливість:</w:t>
      </w:r>
    </w:p>
    <w:p w14:paraId="5349E3ED"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12. Самостійна ходьба або пересування за допомогою інвалідного крісла.</w:t>
      </w:r>
    </w:p>
    <w:p w14:paraId="54B9EC9D"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13. Самостійний підйом по сходах.</w:t>
      </w:r>
    </w:p>
    <w:p w14:paraId="7BB723FD" w14:textId="77777777" w:rsidR="000A37F8" w:rsidRPr="009E6A4A" w:rsidRDefault="000A37F8" w:rsidP="000A37F8">
      <w:pPr>
        <w:spacing w:line="360" w:lineRule="auto"/>
        <w:ind w:firstLine="709"/>
        <w:jc w:val="both"/>
        <w:rPr>
          <w:bCs/>
          <w:sz w:val="28"/>
          <w:szCs w:val="28"/>
          <w:u w:val="single"/>
          <w:lang w:val="uk-UA"/>
        </w:rPr>
      </w:pPr>
      <w:r w:rsidRPr="009E6A4A">
        <w:rPr>
          <w:bCs/>
          <w:sz w:val="28"/>
          <w:szCs w:val="28"/>
          <w:u w:val="single"/>
          <w:lang w:val="uk-UA"/>
        </w:rPr>
        <w:t> Інтелектуальні функції:</w:t>
      </w:r>
    </w:p>
    <w:p w14:paraId="3BECA2C3"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Спілкування:</w:t>
      </w:r>
    </w:p>
    <w:p w14:paraId="002CE471"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14. Сприйняття зовнішньої інформації (розуміння зверненої усній і / або письмовій мові).</w:t>
      </w:r>
    </w:p>
    <w:p w14:paraId="55446F1C"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15. Викладення власних думок і бажань (усно і / або письмово).</w:t>
      </w:r>
    </w:p>
    <w:p w14:paraId="3D675785"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Соціальна активність:</w:t>
      </w:r>
    </w:p>
    <w:p w14:paraId="40956315" w14:textId="34369D46" w:rsidR="000A37F8" w:rsidRPr="009E6A4A" w:rsidRDefault="000A37F8" w:rsidP="000A37F8">
      <w:pPr>
        <w:spacing w:line="360" w:lineRule="auto"/>
        <w:ind w:firstLine="709"/>
        <w:jc w:val="both"/>
        <w:rPr>
          <w:bCs/>
          <w:sz w:val="28"/>
          <w:szCs w:val="28"/>
          <w:lang w:val="uk-UA"/>
        </w:rPr>
      </w:pPr>
      <w:r w:rsidRPr="009E6A4A">
        <w:rPr>
          <w:bCs/>
          <w:sz w:val="28"/>
          <w:szCs w:val="28"/>
          <w:lang w:val="uk-UA"/>
        </w:rPr>
        <w:t>16. Соціальна інтеграція (взаємодія з оточуючими, в тому числі членами сім</w:t>
      </w:r>
      <w:r w:rsidR="00E471D6">
        <w:rPr>
          <w:bCs/>
          <w:sz w:val="28"/>
          <w:szCs w:val="28"/>
          <w:lang w:val="uk-UA"/>
        </w:rPr>
        <w:t>’</w:t>
      </w:r>
      <w:r w:rsidRPr="009E6A4A">
        <w:rPr>
          <w:bCs/>
          <w:sz w:val="28"/>
          <w:szCs w:val="28"/>
          <w:lang w:val="uk-UA"/>
        </w:rPr>
        <w:t xml:space="preserve">ї, медперсоналом і </w:t>
      </w:r>
      <w:proofErr w:type="spellStart"/>
      <w:r w:rsidRPr="009E6A4A">
        <w:rPr>
          <w:bCs/>
          <w:sz w:val="28"/>
          <w:szCs w:val="28"/>
          <w:lang w:val="uk-UA"/>
        </w:rPr>
        <w:t>т.</w:t>
      </w:r>
      <w:r w:rsidR="00A07FC8">
        <w:rPr>
          <w:bCs/>
          <w:sz w:val="28"/>
          <w:szCs w:val="28"/>
          <w:lang w:val="uk-UA"/>
        </w:rPr>
        <w:t>п</w:t>
      </w:r>
      <w:proofErr w:type="spellEnd"/>
      <w:r w:rsidRPr="009E6A4A">
        <w:rPr>
          <w:bCs/>
          <w:sz w:val="28"/>
          <w:szCs w:val="28"/>
          <w:lang w:val="uk-UA"/>
        </w:rPr>
        <w:t>.).</w:t>
      </w:r>
    </w:p>
    <w:p w14:paraId="3E06E755" w14:textId="596EF4F7" w:rsidR="000A37F8" w:rsidRPr="009E6A4A" w:rsidRDefault="000A37F8" w:rsidP="000A37F8">
      <w:pPr>
        <w:spacing w:line="360" w:lineRule="auto"/>
        <w:ind w:firstLine="709"/>
        <w:jc w:val="both"/>
        <w:rPr>
          <w:bCs/>
          <w:sz w:val="28"/>
          <w:szCs w:val="28"/>
          <w:lang w:val="uk-UA"/>
        </w:rPr>
      </w:pPr>
      <w:r w:rsidRPr="009E6A4A">
        <w:rPr>
          <w:bCs/>
          <w:sz w:val="28"/>
          <w:szCs w:val="28"/>
          <w:lang w:val="uk-UA"/>
        </w:rPr>
        <w:t>17. Здатність до прийняття рішень (вміння вирішувати проблеми, пов</w:t>
      </w:r>
      <w:r w:rsidR="00E471D6">
        <w:rPr>
          <w:bCs/>
          <w:sz w:val="28"/>
          <w:szCs w:val="28"/>
          <w:lang w:val="uk-UA"/>
        </w:rPr>
        <w:t>’</w:t>
      </w:r>
      <w:r w:rsidRPr="009E6A4A">
        <w:rPr>
          <w:bCs/>
          <w:sz w:val="28"/>
          <w:szCs w:val="28"/>
          <w:lang w:val="uk-UA"/>
        </w:rPr>
        <w:t>язані з особистими, соціальними, фінансами та ін. потребами).</w:t>
      </w:r>
    </w:p>
    <w:p w14:paraId="29E58564" w14:textId="58027322" w:rsidR="000A37F8" w:rsidRPr="009E6A4A" w:rsidRDefault="000A37F8" w:rsidP="000A37F8">
      <w:pPr>
        <w:spacing w:line="360" w:lineRule="auto"/>
        <w:ind w:firstLine="709"/>
        <w:jc w:val="both"/>
        <w:rPr>
          <w:bCs/>
          <w:sz w:val="28"/>
          <w:szCs w:val="28"/>
          <w:lang w:val="uk-UA"/>
        </w:rPr>
      </w:pPr>
      <w:r w:rsidRPr="009E6A4A">
        <w:rPr>
          <w:bCs/>
          <w:sz w:val="28"/>
          <w:szCs w:val="28"/>
          <w:lang w:val="uk-UA"/>
        </w:rPr>
        <w:t>18. Пам</w:t>
      </w:r>
      <w:r w:rsidR="00E471D6">
        <w:rPr>
          <w:bCs/>
          <w:sz w:val="28"/>
          <w:szCs w:val="28"/>
          <w:lang w:val="uk-UA"/>
        </w:rPr>
        <w:t>’</w:t>
      </w:r>
      <w:r w:rsidRPr="009E6A4A">
        <w:rPr>
          <w:bCs/>
          <w:sz w:val="28"/>
          <w:szCs w:val="28"/>
          <w:lang w:val="uk-UA"/>
        </w:rPr>
        <w:t>ять (впізнавання навколишніх, здатність до запам</w:t>
      </w:r>
      <w:r w:rsidR="00E471D6">
        <w:rPr>
          <w:bCs/>
          <w:sz w:val="28"/>
          <w:szCs w:val="28"/>
          <w:lang w:val="uk-UA"/>
        </w:rPr>
        <w:t>’</w:t>
      </w:r>
      <w:r w:rsidRPr="009E6A4A">
        <w:rPr>
          <w:bCs/>
          <w:sz w:val="28"/>
          <w:szCs w:val="28"/>
          <w:lang w:val="uk-UA"/>
        </w:rPr>
        <w:t>ятовування і</w:t>
      </w:r>
      <w:r w:rsidR="00F423B7">
        <w:rPr>
          <w:bCs/>
          <w:sz w:val="28"/>
          <w:szCs w:val="28"/>
          <w:lang w:val="uk-UA"/>
        </w:rPr>
        <w:t> </w:t>
      </w:r>
      <w:r w:rsidRPr="009E6A4A">
        <w:rPr>
          <w:bCs/>
          <w:sz w:val="28"/>
          <w:szCs w:val="28"/>
          <w:lang w:val="uk-UA"/>
        </w:rPr>
        <w:t>відтворення інформації, навчання).</w:t>
      </w:r>
    </w:p>
    <w:p w14:paraId="653B1B2D"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Оцінка кожного пункту проводиться за семибальною шкалою:</w:t>
      </w:r>
    </w:p>
    <w:p w14:paraId="278E82FD"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7 – повна незалежність у виконанні відповідної функції (всі дії виконуються самостійно, в загальноприйнятій манері і з розумними витратами часу);</w:t>
      </w:r>
    </w:p>
    <w:p w14:paraId="2143DE22"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6 – обмежена незалежність (хворий виконує всі дії самостійно, але повільніше, ніж зазвичай, або потребує сторонньої ради);</w:t>
      </w:r>
    </w:p>
    <w:p w14:paraId="43AD76FF" w14:textId="77777777" w:rsidR="000A37F8" w:rsidRPr="009E6A4A" w:rsidRDefault="000A37F8" w:rsidP="000A37F8">
      <w:pPr>
        <w:spacing w:line="360" w:lineRule="auto"/>
        <w:ind w:firstLine="709"/>
        <w:jc w:val="both"/>
        <w:rPr>
          <w:bCs/>
          <w:sz w:val="28"/>
          <w:szCs w:val="28"/>
          <w:lang w:val="uk-UA"/>
        </w:rPr>
      </w:pPr>
      <w:r w:rsidRPr="009E6A4A">
        <w:rPr>
          <w:bCs/>
          <w:sz w:val="28"/>
          <w:szCs w:val="28"/>
          <w:lang w:val="uk-UA"/>
        </w:rPr>
        <w:t xml:space="preserve">5 – мінімальна залежність (при виконанні дій потрібен нагляд персоналу або допомога при надяганні протеза або </w:t>
      </w:r>
      <w:proofErr w:type="spellStart"/>
      <w:r w:rsidRPr="009E6A4A">
        <w:rPr>
          <w:bCs/>
          <w:sz w:val="28"/>
          <w:szCs w:val="28"/>
          <w:lang w:val="uk-UA"/>
        </w:rPr>
        <w:t>ортезу</w:t>
      </w:r>
      <w:proofErr w:type="spellEnd"/>
      <w:r w:rsidRPr="009E6A4A">
        <w:rPr>
          <w:bCs/>
          <w:sz w:val="28"/>
          <w:szCs w:val="28"/>
          <w:lang w:val="uk-UA"/>
        </w:rPr>
        <w:t>);</w:t>
      </w:r>
    </w:p>
    <w:p w14:paraId="70BAFAC3" w14:textId="7107C6D3" w:rsidR="000A37F8" w:rsidRPr="009E6A4A" w:rsidRDefault="000A37F8" w:rsidP="000A37F8">
      <w:pPr>
        <w:spacing w:line="360" w:lineRule="auto"/>
        <w:ind w:firstLine="709"/>
        <w:jc w:val="both"/>
        <w:rPr>
          <w:bCs/>
          <w:sz w:val="28"/>
          <w:szCs w:val="28"/>
          <w:lang w:val="uk-UA"/>
        </w:rPr>
      </w:pPr>
      <w:r w:rsidRPr="009E6A4A">
        <w:rPr>
          <w:bCs/>
          <w:sz w:val="28"/>
          <w:szCs w:val="28"/>
          <w:lang w:val="uk-UA"/>
        </w:rPr>
        <w:t>4 – незначна залежність (при виконанні дій потребує сторонньої допомоги, проте більше 75</w:t>
      </w:r>
      <w:r w:rsidR="00F423B7">
        <w:rPr>
          <w:bCs/>
          <w:sz w:val="28"/>
          <w:szCs w:val="28"/>
          <w:lang w:val="uk-UA"/>
        </w:rPr>
        <w:t xml:space="preserve"> </w:t>
      </w:r>
      <w:r w:rsidRPr="009E6A4A">
        <w:rPr>
          <w:bCs/>
          <w:sz w:val="28"/>
          <w:szCs w:val="28"/>
          <w:lang w:val="uk-UA"/>
        </w:rPr>
        <w:t>% завдання виконує самостійно);</w:t>
      </w:r>
    </w:p>
    <w:p w14:paraId="5032FAC8" w14:textId="734EE7DA" w:rsidR="000A37F8" w:rsidRPr="009E6A4A" w:rsidRDefault="000A37F8" w:rsidP="000A37F8">
      <w:pPr>
        <w:spacing w:line="360" w:lineRule="auto"/>
        <w:ind w:firstLine="709"/>
        <w:jc w:val="both"/>
        <w:rPr>
          <w:bCs/>
          <w:sz w:val="28"/>
          <w:szCs w:val="28"/>
          <w:lang w:val="uk-UA"/>
        </w:rPr>
      </w:pPr>
      <w:r w:rsidRPr="009E6A4A">
        <w:rPr>
          <w:bCs/>
          <w:sz w:val="28"/>
          <w:szCs w:val="28"/>
          <w:lang w:val="uk-UA"/>
        </w:rPr>
        <w:t>3 – помірна залежність (самостійно виконує 50-75</w:t>
      </w:r>
      <w:r w:rsidR="00A07FC8">
        <w:rPr>
          <w:bCs/>
          <w:sz w:val="28"/>
          <w:szCs w:val="28"/>
          <w:lang w:val="uk-UA"/>
        </w:rPr>
        <w:t xml:space="preserve"> </w:t>
      </w:r>
      <w:r w:rsidRPr="009E6A4A">
        <w:rPr>
          <w:bCs/>
          <w:sz w:val="28"/>
          <w:szCs w:val="28"/>
          <w:lang w:val="uk-UA"/>
        </w:rPr>
        <w:t>% необхідних для виконання завдання дій);</w:t>
      </w:r>
    </w:p>
    <w:p w14:paraId="4ECBB2E2" w14:textId="35219965" w:rsidR="000A37F8" w:rsidRPr="009E6A4A" w:rsidRDefault="000A37F8" w:rsidP="000A37F8">
      <w:pPr>
        <w:spacing w:line="360" w:lineRule="auto"/>
        <w:ind w:firstLine="709"/>
        <w:jc w:val="both"/>
        <w:rPr>
          <w:bCs/>
          <w:sz w:val="28"/>
          <w:szCs w:val="28"/>
          <w:lang w:val="uk-UA"/>
        </w:rPr>
      </w:pPr>
      <w:r w:rsidRPr="009E6A4A">
        <w:rPr>
          <w:bCs/>
          <w:sz w:val="28"/>
          <w:szCs w:val="28"/>
          <w:lang w:val="uk-UA"/>
        </w:rPr>
        <w:t>2 – значна залежність (самостійно виконує 25-50</w:t>
      </w:r>
      <w:r w:rsidR="00A07FC8">
        <w:rPr>
          <w:bCs/>
          <w:sz w:val="28"/>
          <w:szCs w:val="28"/>
          <w:lang w:val="uk-UA"/>
        </w:rPr>
        <w:t xml:space="preserve"> </w:t>
      </w:r>
      <w:r w:rsidRPr="009E6A4A">
        <w:rPr>
          <w:bCs/>
          <w:sz w:val="28"/>
          <w:szCs w:val="28"/>
          <w:lang w:val="uk-UA"/>
        </w:rPr>
        <w:t>% дій);</w:t>
      </w:r>
    </w:p>
    <w:p w14:paraId="779A54FA" w14:textId="526386EF" w:rsidR="000A37F8" w:rsidRPr="009E6A4A" w:rsidRDefault="000A37F8" w:rsidP="000A37F8">
      <w:pPr>
        <w:spacing w:line="360" w:lineRule="auto"/>
        <w:ind w:firstLine="709"/>
        <w:jc w:val="both"/>
        <w:rPr>
          <w:bCs/>
          <w:sz w:val="28"/>
          <w:szCs w:val="28"/>
          <w:lang w:val="uk-UA"/>
        </w:rPr>
      </w:pPr>
      <w:r w:rsidRPr="009E6A4A">
        <w:rPr>
          <w:bCs/>
          <w:sz w:val="28"/>
          <w:szCs w:val="28"/>
          <w:lang w:val="uk-UA"/>
        </w:rPr>
        <w:t>1 – повна залежність від оточуючих (самостійно може виконати менше 25</w:t>
      </w:r>
      <w:r w:rsidR="00F423B7">
        <w:rPr>
          <w:bCs/>
          <w:sz w:val="28"/>
          <w:szCs w:val="28"/>
          <w:lang w:val="uk-UA"/>
        </w:rPr>
        <w:t xml:space="preserve"> </w:t>
      </w:r>
      <w:r w:rsidRPr="009E6A4A">
        <w:rPr>
          <w:bCs/>
          <w:sz w:val="28"/>
          <w:szCs w:val="28"/>
          <w:lang w:val="uk-UA"/>
        </w:rPr>
        <w:t>% необхідних дій) [60].</w:t>
      </w:r>
    </w:p>
    <w:p w14:paraId="4E6DCA55" w14:textId="505D6D81" w:rsidR="00DA4EFD" w:rsidRPr="009E6A4A" w:rsidRDefault="00655672" w:rsidP="00655672">
      <w:pPr>
        <w:autoSpaceDE w:val="0"/>
        <w:autoSpaceDN w:val="0"/>
        <w:adjustRightInd w:val="0"/>
        <w:spacing w:line="360" w:lineRule="auto"/>
        <w:ind w:firstLine="708"/>
        <w:jc w:val="both"/>
        <w:rPr>
          <w:sz w:val="28"/>
          <w:szCs w:val="28"/>
          <w:lang w:val="uk-UA"/>
        </w:rPr>
      </w:pPr>
      <w:r>
        <w:rPr>
          <w:sz w:val="28"/>
          <w:szCs w:val="28"/>
          <w:lang w:val="uk-UA"/>
        </w:rPr>
        <w:t xml:space="preserve">Також </w:t>
      </w:r>
      <w:r w:rsidR="00DA4EFD" w:rsidRPr="009E6A4A">
        <w:rPr>
          <w:sz w:val="28"/>
          <w:szCs w:val="28"/>
          <w:lang w:val="uk-UA"/>
        </w:rPr>
        <w:t xml:space="preserve">для оцінки функції верхньої кінцівки </w:t>
      </w:r>
      <w:r>
        <w:rPr>
          <w:sz w:val="28"/>
          <w:szCs w:val="28"/>
          <w:lang w:val="uk-UA"/>
        </w:rPr>
        <w:t xml:space="preserve">нами було проведено тестування </w:t>
      </w:r>
      <w:r w:rsidR="00DA4EFD" w:rsidRPr="009E6A4A">
        <w:rPr>
          <w:sz w:val="28"/>
          <w:szCs w:val="28"/>
          <w:lang w:val="uk-UA"/>
        </w:rPr>
        <w:t>ARAT</w:t>
      </w:r>
      <w:r>
        <w:rPr>
          <w:sz w:val="28"/>
          <w:szCs w:val="28"/>
          <w:lang w:val="uk-UA"/>
        </w:rPr>
        <w:t xml:space="preserve">. </w:t>
      </w:r>
      <w:r w:rsidR="00DA4EFD" w:rsidRPr="009E6A4A">
        <w:rPr>
          <w:sz w:val="28"/>
          <w:szCs w:val="28"/>
          <w:lang w:val="uk-UA"/>
        </w:rPr>
        <w:t>ARAT є стандартизованою шкалою, основаною на</w:t>
      </w:r>
      <w:r w:rsidR="00F423B7">
        <w:rPr>
          <w:sz w:val="28"/>
          <w:szCs w:val="28"/>
          <w:lang w:val="uk-UA"/>
        </w:rPr>
        <w:t> </w:t>
      </w:r>
      <w:r w:rsidR="00DA4EFD" w:rsidRPr="009E6A4A">
        <w:rPr>
          <w:sz w:val="28"/>
          <w:szCs w:val="28"/>
          <w:lang w:val="uk-UA"/>
        </w:rPr>
        <w:t>припущенні, що складні рухи верхньої кінцівки, що використовуються в</w:t>
      </w:r>
      <w:r w:rsidR="00F423B7">
        <w:rPr>
          <w:sz w:val="28"/>
          <w:szCs w:val="28"/>
          <w:lang w:val="uk-UA"/>
        </w:rPr>
        <w:t> </w:t>
      </w:r>
      <w:r w:rsidR="00DA4EFD" w:rsidRPr="009E6A4A">
        <w:rPr>
          <w:sz w:val="28"/>
          <w:szCs w:val="28"/>
          <w:lang w:val="uk-UA"/>
        </w:rPr>
        <w:t>повсякденному житті можна розкласти на чотири складові: захоплення, стиснення, щипок і менш диференційовані рухи – розгинання та згинання в</w:t>
      </w:r>
      <w:r w:rsidR="00F423B7">
        <w:rPr>
          <w:sz w:val="28"/>
          <w:szCs w:val="28"/>
          <w:lang w:val="uk-UA"/>
        </w:rPr>
        <w:t> </w:t>
      </w:r>
      <w:r w:rsidR="00DA4EFD" w:rsidRPr="009E6A4A">
        <w:rPr>
          <w:sz w:val="28"/>
          <w:szCs w:val="28"/>
          <w:lang w:val="uk-UA"/>
        </w:rPr>
        <w:t>ліктьовому та плечовому суглобах [61]. Тест оцінює можливості піднімання предметів різного розміру на висоту, переміщення предметів циліндричної форми за допомогою щипкового захоплення, піднімання об</w:t>
      </w:r>
      <w:r w:rsidR="00DA4EFD">
        <w:rPr>
          <w:sz w:val="28"/>
          <w:szCs w:val="28"/>
          <w:lang w:val="uk-UA"/>
        </w:rPr>
        <w:t>’</w:t>
      </w:r>
      <w:r w:rsidR="00DA4EFD" w:rsidRPr="009E6A4A">
        <w:rPr>
          <w:sz w:val="28"/>
          <w:szCs w:val="28"/>
          <w:lang w:val="uk-UA"/>
        </w:rPr>
        <w:t>єктів різного розміру, які утримуються I і III пальцями, і виконання трьох глобальних рухів верхньої кінцівки. Виконання завдань ARAT оцінюється за 4-бальною шкалою від 0 до 3 балів:</w:t>
      </w:r>
    </w:p>
    <w:p w14:paraId="64F7FB7D"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xml:space="preserve">• рух оцінюється в 3 бали, якщо завдання виконане </w:t>
      </w:r>
      <w:r w:rsidRPr="00597C6B">
        <w:rPr>
          <w:sz w:val="28"/>
          <w:szCs w:val="28"/>
          <w:lang w:val="uk-UA"/>
        </w:rPr>
        <w:t>без труднощів</w:t>
      </w:r>
      <w:r w:rsidRPr="009E6A4A">
        <w:rPr>
          <w:sz w:val="28"/>
          <w:szCs w:val="28"/>
          <w:lang w:val="uk-UA"/>
        </w:rPr>
        <w:t xml:space="preserve">; </w:t>
      </w:r>
    </w:p>
    <w:p w14:paraId="1877D7BC"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xml:space="preserve">• в 2 бали – виконано, але надмірно довго, з великими труднощами або погано скоординованими рухами; </w:t>
      </w:r>
    </w:p>
    <w:p w14:paraId="489BFB4C"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в 1 бал – завдання виконане частково;</w:t>
      </w:r>
    </w:p>
    <w:p w14:paraId="23046EB3"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xml:space="preserve">• 0 балів – завдання не виконане взагалі. </w:t>
      </w:r>
    </w:p>
    <w:p w14:paraId="7C178591"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xml:space="preserve">Сумарне значення в 57 балів є максимальним для кожної верхньої кінцівки. </w:t>
      </w:r>
    </w:p>
    <w:p w14:paraId="2D6C02E3"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xml:space="preserve">Інструкція до виконання тесту. </w:t>
      </w:r>
    </w:p>
    <w:p w14:paraId="23B79802" w14:textId="40048E68"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xml:space="preserve">Блок завдань на захоплення предмету: 1) візьміть та перемістіть куб </w:t>
      </w:r>
      <w:r w:rsidR="004D786A">
        <w:rPr>
          <w:sz w:val="28"/>
          <w:szCs w:val="28"/>
          <w:lang w:val="uk-UA"/>
        </w:rPr>
        <w:br/>
      </w:r>
      <w:r w:rsidRPr="009E6A4A">
        <w:rPr>
          <w:sz w:val="28"/>
          <w:szCs w:val="28"/>
          <w:lang w:val="uk-UA"/>
        </w:rPr>
        <w:t>10 см; 2) куб 2,5 см; 3) куб 5 см; 4) куб 7,5 см; 5) м</w:t>
      </w:r>
      <w:r>
        <w:rPr>
          <w:sz w:val="28"/>
          <w:szCs w:val="28"/>
          <w:lang w:val="uk-UA"/>
        </w:rPr>
        <w:t>’</w:t>
      </w:r>
      <w:r w:rsidRPr="009E6A4A">
        <w:rPr>
          <w:sz w:val="28"/>
          <w:szCs w:val="28"/>
          <w:lang w:val="uk-UA"/>
        </w:rPr>
        <w:t>яч діаметром 7,5 см; 6) брусок 10•2,5•1 см.</w:t>
      </w:r>
    </w:p>
    <w:p w14:paraId="554F3A86"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Блок завдань на підіймання предметів, які утримуються I-III пальцями:</w:t>
      </w:r>
    </w:p>
    <w:p w14:paraId="5B85108D"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1. Перелийте воду із скла у скло.</w:t>
      </w:r>
    </w:p>
    <w:p w14:paraId="1AD8E451"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2. Вставте трубку діаметром 2,25 см.</w:t>
      </w:r>
    </w:p>
    <w:p w14:paraId="0DBBAAE8"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3. Вставте трубку діаметром 1,5 см.</w:t>
      </w:r>
    </w:p>
    <w:p w14:paraId="73983196"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4. Одягніть шайбу діаметром 3,5 см.</w:t>
      </w:r>
    </w:p>
    <w:p w14:paraId="30B3473F"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Блок завдань на щипкове захоплення:</w:t>
      </w:r>
    </w:p>
    <w:p w14:paraId="68C10A2F"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xml:space="preserve">1. Захоплення шарикопідшипника 6 мм ІІІ пальцем і великим пальцем.  </w:t>
      </w:r>
    </w:p>
    <w:p w14:paraId="50B0A628"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2. Захоплення шарика 1,5 см ІІІ пальцем і великим пальцем.</w:t>
      </w:r>
    </w:p>
    <w:p w14:paraId="23E33AC1"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xml:space="preserve">3. Захоплення шарикопідшипника 6 мм ІІ пальцем і великим пальцем.  </w:t>
      </w:r>
    </w:p>
    <w:p w14:paraId="5F51B901"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4. Захоплення шарика 1,5 см ІІ пальцем і великим пальцем.</w:t>
      </w:r>
    </w:p>
    <w:p w14:paraId="5D3352B9"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 xml:space="preserve">5. Захоплення шарикопідшипника 6 мм ІV пальцем і великим пальцем.  </w:t>
      </w:r>
    </w:p>
    <w:p w14:paraId="14F96A9C"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6. Захоплення шарика 1,5 см ІV пальцем і великим пальцем.</w:t>
      </w:r>
    </w:p>
    <w:p w14:paraId="3F7BAFA0"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Блок завдань на складно</w:t>
      </w:r>
      <w:r>
        <w:rPr>
          <w:sz w:val="28"/>
          <w:szCs w:val="28"/>
          <w:lang w:val="uk-UA"/>
        </w:rPr>
        <w:t>-</w:t>
      </w:r>
      <w:r w:rsidRPr="009E6A4A">
        <w:rPr>
          <w:sz w:val="28"/>
          <w:szCs w:val="28"/>
          <w:lang w:val="uk-UA"/>
        </w:rPr>
        <w:t>координовані рухи:</w:t>
      </w:r>
    </w:p>
    <w:p w14:paraId="070D5582"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1. Розмістить руку за головою.</w:t>
      </w:r>
    </w:p>
    <w:p w14:paraId="2596218A"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2. Покладіть руку на голову.</w:t>
      </w:r>
    </w:p>
    <w:p w14:paraId="0B915F49" w14:textId="77777777"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3. Піднесіть руку до рота.</w:t>
      </w:r>
    </w:p>
    <w:p w14:paraId="6301372E" w14:textId="34CFE2EE" w:rsidR="00DA4EFD" w:rsidRPr="009E6A4A" w:rsidRDefault="00DA4EFD" w:rsidP="00DA4EFD">
      <w:pPr>
        <w:autoSpaceDE w:val="0"/>
        <w:autoSpaceDN w:val="0"/>
        <w:adjustRightInd w:val="0"/>
        <w:spacing w:line="360" w:lineRule="auto"/>
        <w:ind w:firstLine="708"/>
        <w:jc w:val="both"/>
        <w:rPr>
          <w:sz w:val="28"/>
          <w:szCs w:val="28"/>
          <w:lang w:val="uk-UA"/>
        </w:rPr>
      </w:pPr>
      <w:r w:rsidRPr="009E6A4A">
        <w:rPr>
          <w:sz w:val="28"/>
          <w:szCs w:val="28"/>
          <w:lang w:val="uk-UA"/>
        </w:rPr>
        <w:t>ARAT має високу надійність і достовірність, час проведення тесту складає від 8 до 10 хвилин. Головна перевага тесту полягає в можливості оцінити широкий спектр функцій верхніх кінцівок після інсульту.</w:t>
      </w:r>
      <w:r w:rsidRPr="009E6A4A">
        <w:rPr>
          <w:lang w:val="uk-UA"/>
        </w:rPr>
        <w:t xml:space="preserve"> </w:t>
      </w:r>
      <w:r w:rsidRPr="009E6A4A">
        <w:rPr>
          <w:sz w:val="28"/>
          <w:szCs w:val="28"/>
          <w:lang w:val="uk-UA"/>
        </w:rPr>
        <w:t>Тест рекомендований для застосування в гострому, ранньому і пізньому відновлювальних періодах інсульту і на стадії амбулаторної реабілітації, при рівні рекомендацій 3 («рекомендується»). Таким чином, ARAT є гнучким і</w:t>
      </w:r>
      <w:r w:rsidR="00655672">
        <w:rPr>
          <w:sz w:val="28"/>
          <w:szCs w:val="28"/>
          <w:lang w:val="uk-UA"/>
        </w:rPr>
        <w:t> </w:t>
      </w:r>
      <w:r w:rsidRPr="009E6A4A">
        <w:rPr>
          <w:sz w:val="28"/>
          <w:szCs w:val="28"/>
          <w:lang w:val="uk-UA"/>
        </w:rPr>
        <w:t>дійсним показником функціональних обмежень верхніх кінцівок для використання в практичній реабілітації [62].</w:t>
      </w:r>
    </w:p>
    <w:p w14:paraId="7A93D115" w14:textId="71EC2358" w:rsidR="000A37F8" w:rsidRPr="009E6A4A" w:rsidRDefault="00DA4EFD" w:rsidP="000A37F8">
      <w:pPr>
        <w:spacing w:line="360" w:lineRule="auto"/>
        <w:ind w:left="-57" w:firstLine="765"/>
        <w:jc w:val="both"/>
        <w:rPr>
          <w:sz w:val="28"/>
          <w:szCs w:val="28"/>
          <w:lang w:val="uk-UA"/>
        </w:rPr>
      </w:pPr>
      <w:r>
        <w:rPr>
          <w:sz w:val="28"/>
          <w:szCs w:val="28"/>
          <w:lang w:val="uk-UA"/>
        </w:rPr>
        <w:t>2.2.</w:t>
      </w:r>
      <w:r w:rsidR="00655672">
        <w:rPr>
          <w:sz w:val="28"/>
          <w:szCs w:val="28"/>
          <w:lang w:val="uk-UA"/>
        </w:rPr>
        <w:t>3</w:t>
      </w:r>
      <w:r>
        <w:rPr>
          <w:sz w:val="28"/>
          <w:szCs w:val="28"/>
          <w:lang w:val="uk-UA"/>
        </w:rPr>
        <w:t xml:space="preserve"> </w:t>
      </w:r>
      <w:r w:rsidR="000A37F8" w:rsidRPr="009E6A4A">
        <w:rPr>
          <w:sz w:val="28"/>
          <w:szCs w:val="28"/>
          <w:lang w:val="uk-UA"/>
        </w:rPr>
        <w:t>Методи математичної статистики</w:t>
      </w:r>
    </w:p>
    <w:p w14:paraId="13C91A2D" w14:textId="77777777" w:rsidR="000A37F8" w:rsidRPr="009E6A4A" w:rsidRDefault="000A37F8" w:rsidP="000A37F8">
      <w:pPr>
        <w:spacing w:line="360" w:lineRule="auto"/>
        <w:ind w:left="-57" w:firstLine="765"/>
        <w:jc w:val="both"/>
        <w:rPr>
          <w:sz w:val="28"/>
          <w:szCs w:val="28"/>
          <w:lang w:val="uk-UA"/>
        </w:rPr>
      </w:pPr>
    </w:p>
    <w:p w14:paraId="02DD1F87" w14:textId="52A179A0" w:rsidR="000A37F8" w:rsidRPr="00DA4EFD" w:rsidRDefault="000A37F8" w:rsidP="00DA4EFD">
      <w:pPr>
        <w:spacing w:line="360" w:lineRule="auto"/>
        <w:ind w:firstLine="709"/>
        <w:jc w:val="both"/>
        <w:rPr>
          <w:sz w:val="28"/>
          <w:szCs w:val="28"/>
          <w:lang w:val="uk-UA" w:eastAsia="uk-UA"/>
        </w:rPr>
      </w:pPr>
      <w:r w:rsidRPr="009E6A4A">
        <w:rPr>
          <w:sz w:val="28"/>
          <w:szCs w:val="28"/>
          <w:lang w:val="uk-UA" w:eastAsia="uk-UA"/>
        </w:rPr>
        <w:t xml:space="preserve">Для обробки результатів дослідження були використані загальноприйняті методи математичної статистики. Отримані дані були оброблені за допомогою Microsoft Office </w:t>
      </w:r>
      <w:proofErr w:type="spellStart"/>
      <w:r w:rsidRPr="009E6A4A">
        <w:rPr>
          <w:sz w:val="28"/>
          <w:szCs w:val="28"/>
          <w:lang w:val="uk-UA" w:eastAsia="uk-UA"/>
        </w:rPr>
        <w:t>Еxcel</w:t>
      </w:r>
      <w:proofErr w:type="spellEnd"/>
      <w:r w:rsidRPr="009E6A4A">
        <w:rPr>
          <w:sz w:val="28"/>
          <w:szCs w:val="28"/>
          <w:lang w:val="uk-UA" w:eastAsia="uk-UA"/>
        </w:rPr>
        <w:t xml:space="preserve">. Для кожного з досліджуваних показників розраховувалися </w:t>
      </w:r>
      <w:r w:rsidRPr="009E6A4A">
        <w:rPr>
          <w:bCs/>
          <w:sz w:val="28"/>
          <w:szCs w:val="28"/>
          <w:lang w:val="uk-UA"/>
        </w:rPr>
        <w:t xml:space="preserve">середнє арифметичне (М); середнє квадратичне відхилення (&amp;); помилка середньої арифметичної (м). </w:t>
      </w:r>
      <w:r w:rsidRPr="009E6A4A">
        <w:rPr>
          <w:sz w:val="28"/>
          <w:szCs w:val="28"/>
          <w:lang w:val="uk-UA" w:eastAsia="uk-UA"/>
        </w:rPr>
        <w:t xml:space="preserve">Оцінка достовірності відмінностей середніх значень показників, визначалася за критерієм </w:t>
      </w:r>
      <w:r w:rsidRPr="009E6A4A">
        <w:rPr>
          <w:bCs/>
          <w:sz w:val="28"/>
          <w:szCs w:val="28"/>
          <w:lang w:val="uk-UA"/>
        </w:rPr>
        <w:t xml:space="preserve">вірогідності </w:t>
      </w:r>
      <w:proofErr w:type="spellStart"/>
      <w:r w:rsidRPr="009E6A4A">
        <w:rPr>
          <w:bCs/>
          <w:sz w:val="28"/>
          <w:szCs w:val="28"/>
          <w:lang w:val="uk-UA"/>
        </w:rPr>
        <w:t>Ст</w:t>
      </w:r>
      <w:r w:rsidR="00E471D6">
        <w:rPr>
          <w:bCs/>
          <w:sz w:val="28"/>
          <w:szCs w:val="28"/>
          <w:lang w:val="uk-UA"/>
        </w:rPr>
        <w:t>’</w:t>
      </w:r>
      <w:r w:rsidRPr="009E6A4A">
        <w:rPr>
          <w:bCs/>
          <w:sz w:val="28"/>
          <w:szCs w:val="28"/>
          <w:lang w:val="uk-UA"/>
        </w:rPr>
        <w:t>юдента</w:t>
      </w:r>
      <w:proofErr w:type="spellEnd"/>
      <w:r w:rsidRPr="009E6A4A">
        <w:rPr>
          <w:bCs/>
          <w:sz w:val="28"/>
          <w:szCs w:val="28"/>
          <w:lang w:val="uk-UA"/>
        </w:rPr>
        <w:t xml:space="preserve"> (t)</w:t>
      </w:r>
      <w:r w:rsidRPr="009E6A4A">
        <w:rPr>
          <w:sz w:val="28"/>
          <w:szCs w:val="28"/>
          <w:lang w:val="uk-UA" w:eastAsia="uk-UA"/>
        </w:rPr>
        <w:t>.</w:t>
      </w:r>
    </w:p>
    <w:p w14:paraId="38D358BD" w14:textId="77777777" w:rsidR="00655672" w:rsidRDefault="00655672" w:rsidP="000A37F8">
      <w:pPr>
        <w:spacing w:line="360" w:lineRule="auto"/>
        <w:ind w:firstLine="708"/>
        <w:jc w:val="both"/>
        <w:rPr>
          <w:bCs/>
          <w:sz w:val="28"/>
          <w:szCs w:val="28"/>
          <w:lang w:val="uk-UA"/>
        </w:rPr>
      </w:pPr>
    </w:p>
    <w:p w14:paraId="77E34465" w14:textId="0B14D245" w:rsidR="000A37F8" w:rsidRPr="009E6A4A" w:rsidRDefault="000A37F8" w:rsidP="000A37F8">
      <w:pPr>
        <w:spacing w:line="360" w:lineRule="auto"/>
        <w:ind w:firstLine="708"/>
        <w:jc w:val="both"/>
        <w:rPr>
          <w:bCs/>
          <w:sz w:val="28"/>
          <w:szCs w:val="28"/>
          <w:lang w:val="uk-UA"/>
        </w:rPr>
      </w:pPr>
      <w:r w:rsidRPr="009E6A4A">
        <w:rPr>
          <w:bCs/>
          <w:sz w:val="28"/>
          <w:szCs w:val="28"/>
          <w:lang w:val="uk-UA"/>
        </w:rPr>
        <w:t>2.3 Організація дослідження</w:t>
      </w:r>
    </w:p>
    <w:p w14:paraId="64C3D817" w14:textId="77777777" w:rsidR="000A37F8" w:rsidRPr="009E6A4A" w:rsidRDefault="000A37F8" w:rsidP="000A37F8">
      <w:pPr>
        <w:spacing w:line="360" w:lineRule="auto"/>
        <w:jc w:val="both"/>
        <w:rPr>
          <w:bCs/>
          <w:sz w:val="28"/>
          <w:szCs w:val="28"/>
          <w:lang w:val="uk-UA"/>
        </w:rPr>
      </w:pPr>
    </w:p>
    <w:p w14:paraId="4845DEDE" w14:textId="27CFAE65" w:rsidR="000A37F8" w:rsidRPr="009E6A4A" w:rsidRDefault="000A37F8" w:rsidP="000A37F8">
      <w:pPr>
        <w:spacing w:line="360" w:lineRule="auto"/>
        <w:ind w:firstLine="708"/>
        <w:jc w:val="both"/>
        <w:rPr>
          <w:bCs/>
          <w:sz w:val="28"/>
          <w:szCs w:val="28"/>
          <w:lang w:val="uk-UA"/>
        </w:rPr>
      </w:pPr>
      <w:r w:rsidRPr="009E6A4A">
        <w:rPr>
          <w:bCs/>
          <w:sz w:val="28"/>
          <w:szCs w:val="28"/>
          <w:lang w:val="uk-UA"/>
        </w:rPr>
        <w:t>В ході дослідження, яке проходило з протягом 20</w:t>
      </w:r>
      <w:r>
        <w:rPr>
          <w:bCs/>
          <w:sz w:val="28"/>
          <w:szCs w:val="28"/>
          <w:lang w:val="uk-UA"/>
        </w:rPr>
        <w:t>2</w:t>
      </w:r>
      <w:r w:rsidR="00371EE1">
        <w:rPr>
          <w:bCs/>
          <w:sz w:val="28"/>
          <w:szCs w:val="28"/>
          <w:lang w:val="uk-UA"/>
        </w:rPr>
        <w:t>1</w:t>
      </w:r>
      <w:r w:rsidRPr="009E6A4A">
        <w:rPr>
          <w:bCs/>
          <w:sz w:val="28"/>
          <w:szCs w:val="28"/>
          <w:lang w:val="uk-UA"/>
        </w:rPr>
        <w:t>-20</w:t>
      </w:r>
      <w:r>
        <w:rPr>
          <w:bCs/>
          <w:sz w:val="28"/>
          <w:szCs w:val="28"/>
          <w:lang w:val="uk-UA"/>
        </w:rPr>
        <w:t>2</w:t>
      </w:r>
      <w:r w:rsidR="00371EE1">
        <w:rPr>
          <w:bCs/>
          <w:sz w:val="28"/>
          <w:szCs w:val="28"/>
          <w:lang w:val="uk-UA"/>
        </w:rPr>
        <w:t>2</w:t>
      </w:r>
      <w:r w:rsidRPr="009E6A4A">
        <w:rPr>
          <w:bCs/>
          <w:sz w:val="28"/>
          <w:szCs w:val="28"/>
          <w:lang w:val="uk-UA"/>
        </w:rPr>
        <w:t xml:space="preserve"> рр. на базі відділення </w:t>
      </w:r>
      <w:r>
        <w:rPr>
          <w:bCs/>
          <w:sz w:val="28"/>
          <w:szCs w:val="28"/>
          <w:lang w:val="uk-UA"/>
        </w:rPr>
        <w:t xml:space="preserve">ранньої </w:t>
      </w:r>
      <w:r w:rsidRPr="009E6A4A">
        <w:rPr>
          <w:bCs/>
          <w:sz w:val="28"/>
          <w:szCs w:val="28"/>
          <w:lang w:val="uk-UA"/>
        </w:rPr>
        <w:t xml:space="preserve">реабілітації </w:t>
      </w:r>
      <w:r>
        <w:rPr>
          <w:bCs/>
          <w:sz w:val="28"/>
          <w:szCs w:val="28"/>
          <w:lang w:val="uk-UA"/>
        </w:rPr>
        <w:t>«</w:t>
      </w:r>
      <w:r w:rsidRPr="002E562A">
        <w:rPr>
          <w:bCs/>
          <w:sz w:val="28"/>
          <w:szCs w:val="28"/>
          <w:lang w:val="uk-UA"/>
        </w:rPr>
        <w:t>Міськ</w:t>
      </w:r>
      <w:r>
        <w:rPr>
          <w:bCs/>
          <w:sz w:val="28"/>
          <w:szCs w:val="28"/>
          <w:lang w:val="uk-UA"/>
        </w:rPr>
        <w:t>ої</w:t>
      </w:r>
      <w:r w:rsidRPr="002E562A">
        <w:rPr>
          <w:bCs/>
          <w:sz w:val="28"/>
          <w:szCs w:val="28"/>
          <w:lang w:val="uk-UA"/>
        </w:rPr>
        <w:t xml:space="preserve"> лікарн</w:t>
      </w:r>
      <w:r>
        <w:rPr>
          <w:bCs/>
          <w:sz w:val="28"/>
          <w:szCs w:val="28"/>
          <w:lang w:val="uk-UA"/>
        </w:rPr>
        <w:t>і</w:t>
      </w:r>
      <w:r w:rsidRPr="002E562A">
        <w:rPr>
          <w:bCs/>
          <w:sz w:val="28"/>
          <w:szCs w:val="28"/>
          <w:lang w:val="uk-UA"/>
        </w:rPr>
        <w:t xml:space="preserve"> екстреної та швидкої медичної допомоги</w:t>
      </w:r>
      <w:r>
        <w:rPr>
          <w:bCs/>
          <w:sz w:val="28"/>
          <w:szCs w:val="28"/>
          <w:lang w:val="uk-UA"/>
        </w:rPr>
        <w:t>» м. Запоріжжя,</w:t>
      </w:r>
      <w:r w:rsidRPr="009E6A4A">
        <w:rPr>
          <w:bCs/>
          <w:sz w:val="28"/>
          <w:szCs w:val="28"/>
          <w:lang w:val="uk-UA"/>
        </w:rPr>
        <w:t xml:space="preserve"> було проведено дослідження функціональної незалежності </w:t>
      </w:r>
      <w:r w:rsidR="003A6484">
        <w:rPr>
          <w:bCs/>
          <w:sz w:val="28"/>
          <w:szCs w:val="28"/>
          <w:lang w:val="uk-UA"/>
        </w:rPr>
        <w:t xml:space="preserve">та </w:t>
      </w:r>
      <w:r w:rsidR="003A6484" w:rsidRPr="009E6A4A">
        <w:rPr>
          <w:bCs/>
          <w:sz w:val="28"/>
          <w:szCs w:val="28"/>
          <w:lang w:val="uk-UA"/>
        </w:rPr>
        <w:t xml:space="preserve">рухової активності верхніх кінцівок </w:t>
      </w:r>
      <w:r w:rsidR="003A6484">
        <w:rPr>
          <w:bCs/>
          <w:sz w:val="28"/>
          <w:szCs w:val="28"/>
          <w:lang w:val="uk-UA"/>
        </w:rPr>
        <w:t xml:space="preserve">у </w:t>
      </w:r>
      <w:r w:rsidRPr="009E6A4A">
        <w:rPr>
          <w:bCs/>
          <w:sz w:val="28"/>
          <w:szCs w:val="28"/>
          <w:lang w:val="uk-UA"/>
        </w:rPr>
        <w:t xml:space="preserve">хворих </w:t>
      </w:r>
      <w:r w:rsidR="003A6484">
        <w:rPr>
          <w:bCs/>
          <w:sz w:val="28"/>
          <w:szCs w:val="28"/>
          <w:lang w:val="uk-UA"/>
        </w:rPr>
        <w:t>на ранньому етапі відновлення</w:t>
      </w:r>
      <w:r w:rsidRPr="009E6A4A">
        <w:rPr>
          <w:bCs/>
          <w:sz w:val="28"/>
          <w:szCs w:val="28"/>
          <w:lang w:val="uk-UA"/>
        </w:rPr>
        <w:t xml:space="preserve"> ішемічного інсульту.</w:t>
      </w:r>
    </w:p>
    <w:p w14:paraId="3B83D5CC" w14:textId="09D7EF72" w:rsidR="000A37F8" w:rsidRPr="009E6A4A" w:rsidRDefault="000A37F8" w:rsidP="000A37F8">
      <w:pPr>
        <w:spacing w:line="360" w:lineRule="auto"/>
        <w:ind w:firstLine="708"/>
        <w:jc w:val="both"/>
        <w:rPr>
          <w:bCs/>
          <w:sz w:val="28"/>
          <w:szCs w:val="28"/>
          <w:lang w:val="uk-UA"/>
        </w:rPr>
      </w:pPr>
      <w:r w:rsidRPr="009E6A4A">
        <w:rPr>
          <w:bCs/>
          <w:sz w:val="28"/>
          <w:szCs w:val="28"/>
          <w:lang w:val="uk-UA"/>
        </w:rPr>
        <w:t xml:space="preserve">У відповідності з метою та завданнями дослідження проводилося в три етапи. На першому етапі здійснювався аналіз літературних даних </w:t>
      </w:r>
      <w:r w:rsidR="00A167AA">
        <w:rPr>
          <w:bCs/>
          <w:sz w:val="28"/>
          <w:szCs w:val="28"/>
          <w:lang w:val="uk-UA"/>
        </w:rPr>
        <w:t>за темою</w:t>
      </w:r>
      <w:r w:rsidRPr="009E6A4A">
        <w:rPr>
          <w:bCs/>
          <w:sz w:val="28"/>
          <w:szCs w:val="28"/>
          <w:lang w:val="uk-UA"/>
        </w:rPr>
        <w:t xml:space="preserve"> дослідження, </w:t>
      </w:r>
      <w:r w:rsidR="00A07FC8" w:rsidRPr="009E6A4A">
        <w:rPr>
          <w:bCs/>
          <w:sz w:val="28"/>
          <w:szCs w:val="28"/>
          <w:lang w:val="uk-UA"/>
        </w:rPr>
        <w:t>уточнювали</w:t>
      </w:r>
      <w:r w:rsidRPr="009E6A4A">
        <w:rPr>
          <w:bCs/>
          <w:sz w:val="28"/>
          <w:szCs w:val="28"/>
          <w:lang w:val="uk-UA"/>
        </w:rPr>
        <w:t xml:space="preserve"> задачі і методи </w:t>
      </w:r>
      <w:r w:rsidR="00A167AA">
        <w:rPr>
          <w:bCs/>
          <w:sz w:val="28"/>
          <w:szCs w:val="28"/>
          <w:lang w:val="uk-UA"/>
        </w:rPr>
        <w:t>дослідження</w:t>
      </w:r>
      <w:r w:rsidRPr="009E6A4A">
        <w:rPr>
          <w:bCs/>
          <w:sz w:val="28"/>
          <w:szCs w:val="28"/>
          <w:lang w:val="uk-UA"/>
        </w:rPr>
        <w:t>.</w:t>
      </w:r>
    </w:p>
    <w:p w14:paraId="295B9151" w14:textId="77777777" w:rsidR="00A167AA" w:rsidRDefault="000A37F8" w:rsidP="000A37F8">
      <w:pPr>
        <w:spacing w:line="360" w:lineRule="auto"/>
        <w:ind w:firstLine="708"/>
        <w:jc w:val="both"/>
        <w:rPr>
          <w:bCs/>
          <w:sz w:val="28"/>
          <w:szCs w:val="28"/>
          <w:lang w:val="uk-UA"/>
        </w:rPr>
      </w:pPr>
      <w:r w:rsidRPr="009E6A4A">
        <w:rPr>
          <w:bCs/>
          <w:sz w:val="28"/>
          <w:szCs w:val="28"/>
          <w:lang w:val="uk-UA"/>
        </w:rPr>
        <w:t xml:space="preserve">На другому етапі проводилося реабілітаційне обстеження осіб, що перенесли ішемічний інсульт, з метою оцінки рухової функції </w:t>
      </w:r>
      <w:proofErr w:type="spellStart"/>
      <w:r w:rsidRPr="009E6A4A">
        <w:rPr>
          <w:bCs/>
          <w:sz w:val="28"/>
          <w:szCs w:val="28"/>
          <w:lang w:val="uk-UA"/>
        </w:rPr>
        <w:t>паретичної</w:t>
      </w:r>
      <w:proofErr w:type="spellEnd"/>
      <w:r w:rsidRPr="009E6A4A">
        <w:rPr>
          <w:bCs/>
          <w:sz w:val="28"/>
          <w:szCs w:val="28"/>
          <w:lang w:val="uk-UA"/>
        </w:rPr>
        <w:t xml:space="preserve"> руки і функціональної незалежності у повсякденних рухових діях. Для подальшого проведення експериментальної частини дослідження було відібрано 25 пацієнтів</w:t>
      </w:r>
      <w:r>
        <w:rPr>
          <w:bCs/>
          <w:sz w:val="28"/>
          <w:szCs w:val="28"/>
          <w:lang w:val="uk-UA"/>
        </w:rPr>
        <w:t xml:space="preserve"> віком 65-70 років</w:t>
      </w:r>
      <w:r w:rsidRPr="009E6A4A">
        <w:rPr>
          <w:bCs/>
          <w:sz w:val="28"/>
          <w:szCs w:val="28"/>
          <w:lang w:val="uk-UA"/>
        </w:rPr>
        <w:t xml:space="preserve">, що перенесли порушення мозкового кровообігу за ішемічним типом і мали середню ступінь парезу верхньої кінцівки. </w:t>
      </w:r>
    </w:p>
    <w:p w14:paraId="4BADC335" w14:textId="667A949D" w:rsidR="000A37F8" w:rsidRPr="009E6A4A" w:rsidRDefault="000A37F8" w:rsidP="000A37F8">
      <w:pPr>
        <w:spacing w:line="360" w:lineRule="auto"/>
        <w:ind w:firstLine="708"/>
        <w:jc w:val="both"/>
        <w:rPr>
          <w:bCs/>
          <w:sz w:val="28"/>
          <w:szCs w:val="28"/>
          <w:lang w:val="uk-UA"/>
        </w:rPr>
      </w:pPr>
      <w:r>
        <w:rPr>
          <w:bCs/>
          <w:sz w:val="28"/>
          <w:szCs w:val="28"/>
          <w:lang w:val="uk-UA"/>
        </w:rPr>
        <w:t xml:space="preserve">Всі пацієнти знаходились в гострому періоді ішемічного інсульту </w:t>
      </w:r>
      <w:r w:rsidRPr="009E6A4A">
        <w:rPr>
          <w:bCs/>
          <w:sz w:val="28"/>
          <w:szCs w:val="28"/>
          <w:lang w:val="uk-UA"/>
        </w:rPr>
        <w:t>(</w:t>
      </w:r>
      <w:r>
        <w:rPr>
          <w:bCs/>
          <w:sz w:val="28"/>
          <w:szCs w:val="28"/>
          <w:lang w:val="uk-UA"/>
        </w:rPr>
        <w:t>10-12 доба від початку захворювання</w:t>
      </w:r>
      <w:r w:rsidRPr="009E6A4A">
        <w:rPr>
          <w:bCs/>
          <w:sz w:val="28"/>
          <w:szCs w:val="28"/>
          <w:lang w:val="uk-UA"/>
        </w:rPr>
        <w:t>). Основну групу склали 13 осіб, контрольну – 12 осіб. Групи були співставні за статевими, віковими характеристиками, ступенем парезу</w:t>
      </w:r>
      <w:r>
        <w:rPr>
          <w:bCs/>
          <w:sz w:val="28"/>
          <w:szCs w:val="28"/>
          <w:lang w:val="uk-UA"/>
        </w:rPr>
        <w:t xml:space="preserve"> верхньої кінцівки</w:t>
      </w:r>
      <w:r w:rsidRPr="009E6A4A">
        <w:rPr>
          <w:bCs/>
          <w:sz w:val="28"/>
          <w:szCs w:val="28"/>
          <w:lang w:val="uk-UA"/>
        </w:rPr>
        <w:t>, рівн</w:t>
      </w:r>
      <w:r>
        <w:rPr>
          <w:bCs/>
          <w:sz w:val="28"/>
          <w:szCs w:val="28"/>
          <w:lang w:val="uk-UA"/>
        </w:rPr>
        <w:t>ем</w:t>
      </w:r>
      <w:r w:rsidRPr="009E6A4A">
        <w:rPr>
          <w:bCs/>
          <w:sz w:val="28"/>
          <w:szCs w:val="28"/>
          <w:lang w:val="uk-UA"/>
        </w:rPr>
        <w:t xml:space="preserve"> тонкої моторики кисті, рівн</w:t>
      </w:r>
      <w:r>
        <w:rPr>
          <w:bCs/>
          <w:sz w:val="28"/>
          <w:szCs w:val="28"/>
          <w:lang w:val="uk-UA"/>
        </w:rPr>
        <w:t>ем</w:t>
      </w:r>
      <w:r w:rsidRPr="009E6A4A">
        <w:rPr>
          <w:bCs/>
          <w:sz w:val="28"/>
          <w:szCs w:val="28"/>
          <w:lang w:val="uk-UA"/>
        </w:rPr>
        <w:t xml:space="preserve"> емоційно-вольових порушень, </w:t>
      </w:r>
      <w:r>
        <w:rPr>
          <w:bCs/>
          <w:sz w:val="28"/>
          <w:szCs w:val="28"/>
          <w:lang w:val="uk-UA"/>
        </w:rPr>
        <w:t>наявності</w:t>
      </w:r>
      <w:r w:rsidRPr="009E6A4A">
        <w:rPr>
          <w:bCs/>
          <w:sz w:val="28"/>
          <w:szCs w:val="28"/>
          <w:lang w:val="uk-UA"/>
        </w:rPr>
        <w:t xml:space="preserve"> супутньої патології. Добір хворих у</w:t>
      </w:r>
      <w:r w:rsidR="00A167AA">
        <w:rPr>
          <w:bCs/>
          <w:sz w:val="28"/>
          <w:szCs w:val="28"/>
          <w:lang w:val="uk-UA"/>
        </w:rPr>
        <w:t> </w:t>
      </w:r>
      <w:r w:rsidRPr="009E6A4A">
        <w:rPr>
          <w:bCs/>
          <w:sz w:val="28"/>
          <w:szCs w:val="28"/>
          <w:lang w:val="uk-UA"/>
        </w:rPr>
        <w:t xml:space="preserve">групи здійснювався методом випадкової вибірки.  </w:t>
      </w:r>
    </w:p>
    <w:p w14:paraId="30246A02" w14:textId="31566849" w:rsidR="00C374F4" w:rsidRDefault="000A37F8" w:rsidP="000A37F8">
      <w:pPr>
        <w:spacing w:line="360" w:lineRule="auto"/>
        <w:ind w:firstLine="708"/>
        <w:jc w:val="both"/>
        <w:rPr>
          <w:sz w:val="28"/>
          <w:szCs w:val="28"/>
          <w:lang w:val="uk-UA"/>
        </w:rPr>
      </w:pPr>
      <w:r w:rsidRPr="009E6A4A">
        <w:rPr>
          <w:sz w:val="28"/>
          <w:szCs w:val="28"/>
          <w:lang w:val="uk-UA"/>
        </w:rPr>
        <w:t xml:space="preserve">В ході другого етапу дослідження </w:t>
      </w:r>
      <w:r w:rsidR="0048258A">
        <w:rPr>
          <w:sz w:val="28"/>
          <w:szCs w:val="28"/>
          <w:lang w:val="uk-UA"/>
        </w:rPr>
        <w:t xml:space="preserve">було проведено </w:t>
      </w:r>
      <w:r w:rsidR="0048258A" w:rsidRPr="00DA1A15">
        <w:rPr>
          <w:sz w:val="28"/>
          <w:szCs w:val="28"/>
          <w:lang w:val="uk-UA"/>
        </w:rPr>
        <w:t xml:space="preserve">системний аналіз для встановлення та досягнення цілей реабілітації </w:t>
      </w:r>
      <w:r w:rsidR="0048258A" w:rsidRPr="00DA1A15">
        <w:rPr>
          <w:color w:val="000000" w:themeColor="text1"/>
          <w:sz w:val="28"/>
          <w:szCs w:val="28"/>
          <w:lang w:val="uk-UA"/>
        </w:rPr>
        <w:t>за Міжнародною класифікацією функціонування</w:t>
      </w:r>
      <w:r w:rsidR="00DD3EBA">
        <w:rPr>
          <w:color w:val="000000" w:themeColor="text1"/>
          <w:sz w:val="28"/>
          <w:szCs w:val="28"/>
          <w:lang w:val="uk-UA"/>
        </w:rPr>
        <w:t>.</w:t>
      </w:r>
    </w:p>
    <w:p w14:paraId="43C81FF7" w14:textId="3D4F143F" w:rsidR="00A167AA" w:rsidRDefault="00DD3EBA" w:rsidP="000A37F8">
      <w:pPr>
        <w:spacing w:line="360" w:lineRule="auto"/>
        <w:ind w:firstLine="708"/>
        <w:jc w:val="both"/>
        <w:rPr>
          <w:sz w:val="28"/>
          <w:szCs w:val="28"/>
          <w:lang w:val="uk-UA"/>
        </w:rPr>
      </w:pPr>
      <w:r>
        <w:rPr>
          <w:sz w:val="28"/>
          <w:szCs w:val="28"/>
          <w:lang w:val="uk-UA"/>
        </w:rPr>
        <w:t>На цьому етапі пацієнтам</w:t>
      </w:r>
      <w:r w:rsidR="000A37F8" w:rsidRPr="009E6A4A">
        <w:rPr>
          <w:sz w:val="28"/>
          <w:szCs w:val="28"/>
          <w:lang w:val="uk-UA"/>
        </w:rPr>
        <w:t xml:space="preserve"> обох груп </w:t>
      </w:r>
      <w:r>
        <w:rPr>
          <w:sz w:val="28"/>
          <w:szCs w:val="28"/>
          <w:lang w:val="uk-UA"/>
        </w:rPr>
        <w:t>пропонувався</w:t>
      </w:r>
      <w:r w:rsidR="000A37F8" w:rsidRPr="009E6A4A">
        <w:rPr>
          <w:sz w:val="28"/>
          <w:szCs w:val="28"/>
          <w:lang w:val="uk-UA"/>
        </w:rPr>
        <w:t xml:space="preserve"> стандартний комплекс відновлювальних заходів: лікувальний масаж, фізіотерапевтичні процедури, </w:t>
      </w:r>
      <w:r w:rsidR="009020E5">
        <w:rPr>
          <w:sz w:val="28"/>
          <w:szCs w:val="28"/>
          <w:lang w:val="uk-UA"/>
        </w:rPr>
        <w:t>функціональні вправи</w:t>
      </w:r>
      <w:r w:rsidR="000A37F8" w:rsidRPr="009E6A4A">
        <w:rPr>
          <w:sz w:val="28"/>
          <w:szCs w:val="28"/>
          <w:lang w:val="uk-UA"/>
        </w:rPr>
        <w:t xml:space="preserve">. </w:t>
      </w:r>
    </w:p>
    <w:p w14:paraId="7AA6F77E" w14:textId="77777777" w:rsidR="00A167AA" w:rsidRDefault="00A167AA" w:rsidP="000A37F8">
      <w:pPr>
        <w:spacing w:line="360" w:lineRule="auto"/>
        <w:ind w:firstLine="708"/>
        <w:jc w:val="both"/>
        <w:rPr>
          <w:bCs/>
          <w:sz w:val="28"/>
          <w:szCs w:val="28"/>
          <w:lang w:val="uk-UA"/>
        </w:rPr>
      </w:pPr>
      <w:r>
        <w:rPr>
          <w:bCs/>
          <w:sz w:val="28"/>
          <w:szCs w:val="28"/>
          <w:lang w:val="uk-UA"/>
        </w:rPr>
        <w:t>Пацієнти</w:t>
      </w:r>
      <w:r w:rsidR="000A37F8" w:rsidRPr="009E6A4A">
        <w:rPr>
          <w:bCs/>
          <w:sz w:val="28"/>
          <w:szCs w:val="28"/>
          <w:lang w:val="uk-UA"/>
        </w:rPr>
        <w:t xml:space="preserve"> контрольної групи одержували стандартну комплексну реабілітацію з використанням фізичних вправ за класичною методикою. Використовувалися пасивно-активні та активні вправи для верхньої кінцівки, вправи із предметами, вправи з обтяженням, навчання побутовим навичкам, вправи для здорової кінцівки. </w:t>
      </w:r>
    </w:p>
    <w:p w14:paraId="1E38FD74" w14:textId="2B0BBE33" w:rsidR="00083264" w:rsidRDefault="000A37F8" w:rsidP="000A37F8">
      <w:pPr>
        <w:spacing w:line="360" w:lineRule="auto"/>
        <w:ind w:firstLine="708"/>
        <w:jc w:val="both"/>
        <w:rPr>
          <w:sz w:val="28"/>
          <w:szCs w:val="28"/>
          <w:lang w:val="uk-UA"/>
        </w:rPr>
      </w:pPr>
      <w:r w:rsidRPr="009E6A4A">
        <w:rPr>
          <w:sz w:val="28"/>
          <w:szCs w:val="28"/>
          <w:lang w:val="uk-UA"/>
        </w:rPr>
        <w:t xml:space="preserve">В основній групі в процедурі </w:t>
      </w:r>
      <w:r w:rsidR="00083264">
        <w:rPr>
          <w:sz w:val="28"/>
          <w:szCs w:val="28"/>
          <w:lang w:val="uk-UA"/>
        </w:rPr>
        <w:t>фізичної терапії</w:t>
      </w:r>
      <w:r w:rsidRPr="009E6A4A">
        <w:rPr>
          <w:sz w:val="28"/>
          <w:szCs w:val="28"/>
          <w:lang w:val="uk-UA"/>
        </w:rPr>
        <w:t xml:space="preserve"> проводились заняття за</w:t>
      </w:r>
      <w:r w:rsidR="00DD3EBA">
        <w:rPr>
          <w:sz w:val="28"/>
          <w:szCs w:val="28"/>
          <w:lang w:val="uk-UA"/>
        </w:rPr>
        <w:t> </w:t>
      </w:r>
      <w:r w:rsidRPr="009E6A4A">
        <w:rPr>
          <w:sz w:val="28"/>
          <w:szCs w:val="28"/>
          <w:lang w:val="uk-UA"/>
        </w:rPr>
        <w:t>методикою дзеркальної терапії, яка на сьогодні затверджена як методика вибору для відновлення функції верхньої кінцівки «Клінічною настановою з</w:t>
      </w:r>
      <w:r w:rsidR="00DD3EBA">
        <w:rPr>
          <w:sz w:val="28"/>
          <w:szCs w:val="28"/>
          <w:lang w:val="uk-UA"/>
        </w:rPr>
        <w:t> </w:t>
      </w:r>
      <w:r w:rsidRPr="009E6A4A">
        <w:rPr>
          <w:sz w:val="28"/>
          <w:szCs w:val="28"/>
          <w:lang w:val="uk-UA"/>
        </w:rPr>
        <w:t>допомоги пацієнтам після перенесеного інсульту», розробленою Українською асоціацією фізичної терапії на основі клінічної настанови з</w:t>
      </w:r>
      <w:r w:rsidR="00DD3EBA">
        <w:rPr>
          <w:sz w:val="28"/>
          <w:szCs w:val="28"/>
          <w:lang w:val="uk-UA"/>
        </w:rPr>
        <w:t> </w:t>
      </w:r>
      <w:r w:rsidRPr="009E6A4A">
        <w:rPr>
          <w:sz w:val="28"/>
          <w:szCs w:val="28"/>
          <w:lang w:val="uk-UA"/>
        </w:rPr>
        <w:t>допомоги пацієнтам після перенесеного інсульту Національної ради зі</w:t>
      </w:r>
      <w:r w:rsidR="00DD3EBA">
        <w:rPr>
          <w:sz w:val="28"/>
          <w:szCs w:val="28"/>
          <w:lang w:val="uk-UA"/>
        </w:rPr>
        <w:t> </w:t>
      </w:r>
      <w:r w:rsidRPr="009E6A4A">
        <w:rPr>
          <w:sz w:val="28"/>
          <w:szCs w:val="28"/>
          <w:lang w:val="uk-UA"/>
        </w:rPr>
        <w:t>здоров</w:t>
      </w:r>
      <w:r w:rsidR="00E471D6">
        <w:rPr>
          <w:sz w:val="28"/>
          <w:szCs w:val="28"/>
          <w:lang w:val="uk-UA"/>
        </w:rPr>
        <w:t>’</w:t>
      </w:r>
      <w:r w:rsidRPr="009E6A4A">
        <w:rPr>
          <w:sz w:val="28"/>
          <w:szCs w:val="28"/>
          <w:lang w:val="uk-UA"/>
        </w:rPr>
        <w:t xml:space="preserve">я та медичних досліджень Австралії. </w:t>
      </w:r>
    </w:p>
    <w:p w14:paraId="6426A8C2" w14:textId="3A6E8098" w:rsidR="000A37F8" w:rsidRPr="009E6A4A" w:rsidRDefault="000A37F8" w:rsidP="000A37F8">
      <w:pPr>
        <w:spacing w:line="360" w:lineRule="auto"/>
        <w:ind w:firstLine="708"/>
        <w:jc w:val="both"/>
        <w:rPr>
          <w:sz w:val="28"/>
          <w:szCs w:val="28"/>
          <w:lang w:val="uk-UA"/>
        </w:rPr>
      </w:pPr>
      <w:r w:rsidRPr="009E6A4A">
        <w:rPr>
          <w:sz w:val="28"/>
          <w:szCs w:val="28"/>
          <w:lang w:val="uk-UA"/>
        </w:rPr>
        <w:t xml:space="preserve">У рамках другого етапу </w:t>
      </w:r>
      <w:r w:rsidR="00083264">
        <w:rPr>
          <w:sz w:val="28"/>
          <w:szCs w:val="28"/>
          <w:lang w:val="uk-UA"/>
        </w:rPr>
        <w:t>дослідження</w:t>
      </w:r>
      <w:r w:rsidRPr="009E6A4A">
        <w:rPr>
          <w:sz w:val="28"/>
          <w:szCs w:val="28"/>
          <w:lang w:val="uk-UA"/>
        </w:rPr>
        <w:t xml:space="preserve"> до і після проведення реабілітації </w:t>
      </w:r>
      <w:r w:rsidR="00083264">
        <w:rPr>
          <w:sz w:val="28"/>
          <w:szCs w:val="28"/>
          <w:lang w:val="uk-UA"/>
        </w:rPr>
        <w:t>пацієнтам</w:t>
      </w:r>
      <w:r w:rsidRPr="009E6A4A">
        <w:rPr>
          <w:sz w:val="28"/>
          <w:szCs w:val="28"/>
          <w:lang w:val="uk-UA"/>
        </w:rPr>
        <w:t xml:space="preserve"> обох груп проводилося обстеження з метою оцінки </w:t>
      </w:r>
      <w:r w:rsidR="00DD3EBA" w:rsidRPr="009E6A4A">
        <w:rPr>
          <w:sz w:val="28"/>
          <w:szCs w:val="28"/>
          <w:lang w:val="uk-UA"/>
        </w:rPr>
        <w:t xml:space="preserve">функціональної незалежності у побуті </w:t>
      </w:r>
      <w:r w:rsidR="00DD3EBA">
        <w:rPr>
          <w:sz w:val="28"/>
          <w:szCs w:val="28"/>
          <w:lang w:val="uk-UA"/>
        </w:rPr>
        <w:t xml:space="preserve">на рівні активності та участі і </w:t>
      </w:r>
      <w:r w:rsidRPr="009E6A4A">
        <w:rPr>
          <w:sz w:val="28"/>
          <w:szCs w:val="28"/>
          <w:lang w:val="uk-UA"/>
        </w:rPr>
        <w:t xml:space="preserve">рухових функцій </w:t>
      </w:r>
      <w:proofErr w:type="spellStart"/>
      <w:r w:rsidRPr="009E6A4A">
        <w:rPr>
          <w:sz w:val="28"/>
          <w:szCs w:val="28"/>
          <w:lang w:val="uk-UA"/>
        </w:rPr>
        <w:t>паретичної</w:t>
      </w:r>
      <w:proofErr w:type="spellEnd"/>
      <w:r w:rsidRPr="009E6A4A">
        <w:rPr>
          <w:sz w:val="28"/>
          <w:szCs w:val="28"/>
          <w:lang w:val="uk-UA"/>
        </w:rPr>
        <w:t xml:space="preserve"> верхньої кінцівки </w:t>
      </w:r>
      <w:r w:rsidR="00DD3EBA">
        <w:rPr>
          <w:sz w:val="28"/>
          <w:szCs w:val="28"/>
          <w:lang w:val="uk-UA"/>
        </w:rPr>
        <w:t>на рівні структури та функцій</w:t>
      </w:r>
      <w:r w:rsidRPr="009E6A4A">
        <w:rPr>
          <w:sz w:val="28"/>
          <w:szCs w:val="28"/>
          <w:lang w:val="uk-UA"/>
        </w:rPr>
        <w:t xml:space="preserve">. </w:t>
      </w:r>
    </w:p>
    <w:p w14:paraId="3A2518E2" w14:textId="5F45164E" w:rsidR="000A37F8" w:rsidRPr="009E6A4A" w:rsidRDefault="000A37F8" w:rsidP="000A37F8">
      <w:pPr>
        <w:spacing w:line="360" w:lineRule="auto"/>
        <w:ind w:firstLine="708"/>
        <w:jc w:val="both"/>
        <w:rPr>
          <w:bCs/>
          <w:sz w:val="28"/>
          <w:szCs w:val="28"/>
          <w:lang w:val="uk-UA"/>
        </w:rPr>
      </w:pPr>
      <w:r w:rsidRPr="009E6A4A">
        <w:rPr>
          <w:bCs/>
          <w:sz w:val="28"/>
          <w:szCs w:val="28"/>
          <w:lang w:val="uk-UA"/>
        </w:rPr>
        <w:t>На третьому етапі проводил</w:t>
      </w:r>
      <w:r w:rsidR="00AF5C8D">
        <w:rPr>
          <w:bCs/>
          <w:sz w:val="28"/>
          <w:szCs w:val="28"/>
          <w:lang w:val="uk-UA"/>
        </w:rPr>
        <w:t>и</w:t>
      </w:r>
      <w:r w:rsidRPr="009E6A4A">
        <w:rPr>
          <w:bCs/>
          <w:sz w:val="28"/>
          <w:szCs w:val="28"/>
          <w:lang w:val="uk-UA"/>
        </w:rPr>
        <w:t xml:space="preserve"> математичн</w:t>
      </w:r>
      <w:r w:rsidR="00AF5C8D">
        <w:rPr>
          <w:bCs/>
          <w:sz w:val="28"/>
          <w:szCs w:val="28"/>
          <w:lang w:val="uk-UA"/>
        </w:rPr>
        <w:t>у</w:t>
      </w:r>
      <w:r w:rsidRPr="009E6A4A">
        <w:rPr>
          <w:bCs/>
          <w:sz w:val="28"/>
          <w:szCs w:val="28"/>
          <w:lang w:val="uk-UA"/>
        </w:rPr>
        <w:t xml:space="preserve"> обробк</w:t>
      </w:r>
      <w:r w:rsidR="00AF5C8D">
        <w:rPr>
          <w:bCs/>
          <w:sz w:val="28"/>
          <w:szCs w:val="28"/>
          <w:lang w:val="uk-UA"/>
        </w:rPr>
        <w:t>у</w:t>
      </w:r>
      <w:r w:rsidRPr="009E6A4A">
        <w:rPr>
          <w:bCs/>
          <w:sz w:val="28"/>
          <w:szCs w:val="28"/>
          <w:lang w:val="uk-UA"/>
        </w:rPr>
        <w:t xml:space="preserve"> отриманих даних</w:t>
      </w:r>
      <w:r w:rsidR="00DD3EBA">
        <w:rPr>
          <w:bCs/>
          <w:sz w:val="28"/>
          <w:szCs w:val="28"/>
          <w:lang w:val="uk-UA"/>
        </w:rPr>
        <w:t>, здійснюва</w:t>
      </w:r>
      <w:r w:rsidR="00AF5C8D">
        <w:rPr>
          <w:bCs/>
          <w:sz w:val="28"/>
          <w:szCs w:val="28"/>
          <w:lang w:val="uk-UA"/>
        </w:rPr>
        <w:t>ли</w:t>
      </w:r>
      <w:r w:rsidR="00DD3EBA">
        <w:rPr>
          <w:bCs/>
          <w:sz w:val="28"/>
          <w:szCs w:val="28"/>
          <w:lang w:val="uk-UA"/>
        </w:rPr>
        <w:t xml:space="preserve"> </w:t>
      </w:r>
      <w:r w:rsidRPr="009E6A4A">
        <w:rPr>
          <w:bCs/>
          <w:sz w:val="28"/>
          <w:szCs w:val="28"/>
          <w:lang w:val="uk-UA"/>
        </w:rPr>
        <w:t xml:space="preserve"> їх  аналіз, формулювали висновки. </w:t>
      </w:r>
    </w:p>
    <w:p w14:paraId="560765E1" w14:textId="665B8EF1" w:rsidR="006177D6" w:rsidRPr="009E6A4A" w:rsidRDefault="006177D6" w:rsidP="00DD3EBA">
      <w:pPr>
        <w:pageBreakBefore/>
        <w:widowControl w:val="0"/>
        <w:spacing w:line="360" w:lineRule="auto"/>
        <w:jc w:val="center"/>
        <w:rPr>
          <w:sz w:val="28"/>
          <w:szCs w:val="28"/>
          <w:lang w:val="uk-UA"/>
        </w:rPr>
      </w:pPr>
      <w:r w:rsidRPr="009E6A4A">
        <w:rPr>
          <w:sz w:val="28"/>
          <w:szCs w:val="28"/>
          <w:lang w:val="uk-UA"/>
        </w:rPr>
        <w:t>3 РЕЗУЛЬТАТИ ДОСЛІДЖЕННЯ</w:t>
      </w:r>
    </w:p>
    <w:p w14:paraId="74DC4BDE" w14:textId="77777777" w:rsidR="006177D6" w:rsidRPr="009E6A4A" w:rsidRDefault="006177D6" w:rsidP="006177D6">
      <w:pPr>
        <w:spacing w:line="360" w:lineRule="auto"/>
        <w:jc w:val="center"/>
        <w:rPr>
          <w:sz w:val="28"/>
          <w:szCs w:val="28"/>
          <w:lang w:val="uk-UA"/>
        </w:rPr>
      </w:pPr>
    </w:p>
    <w:p w14:paraId="42576967" w14:textId="777071F9" w:rsidR="006177D6" w:rsidRPr="009E6A4A" w:rsidRDefault="006177D6" w:rsidP="006177D6">
      <w:pPr>
        <w:spacing w:line="360" w:lineRule="auto"/>
        <w:ind w:firstLine="708"/>
        <w:jc w:val="both"/>
        <w:rPr>
          <w:sz w:val="28"/>
          <w:szCs w:val="28"/>
          <w:lang w:val="uk-UA"/>
        </w:rPr>
      </w:pPr>
      <w:r w:rsidRPr="009E6A4A">
        <w:rPr>
          <w:sz w:val="28"/>
          <w:szCs w:val="28"/>
          <w:lang w:val="uk-UA"/>
        </w:rPr>
        <w:t xml:space="preserve"> Основним напрямком </w:t>
      </w:r>
      <w:r w:rsidR="00490E34">
        <w:rPr>
          <w:sz w:val="28"/>
          <w:szCs w:val="28"/>
          <w:lang w:val="uk-UA"/>
        </w:rPr>
        <w:t>нашого</w:t>
      </w:r>
      <w:r w:rsidRPr="009E6A4A">
        <w:rPr>
          <w:sz w:val="28"/>
          <w:szCs w:val="28"/>
          <w:lang w:val="uk-UA"/>
        </w:rPr>
        <w:t xml:space="preserve"> дослідження було </w:t>
      </w:r>
      <w:r w:rsidR="00132BB9">
        <w:rPr>
          <w:sz w:val="28"/>
          <w:szCs w:val="28"/>
          <w:lang w:val="uk-UA"/>
        </w:rPr>
        <w:t>удосконалення і </w:t>
      </w:r>
      <w:r w:rsidRPr="009E6A4A">
        <w:rPr>
          <w:sz w:val="28"/>
          <w:szCs w:val="28"/>
          <w:lang w:val="uk-UA"/>
        </w:rPr>
        <w:t xml:space="preserve">вивчення ефективності застосування </w:t>
      </w:r>
      <w:r w:rsidR="00F324C5">
        <w:rPr>
          <w:sz w:val="28"/>
          <w:szCs w:val="28"/>
          <w:lang w:val="uk-UA"/>
        </w:rPr>
        <w:t>засобів фізичної</w:t>
      </w:r>
      <w:r w:rsidRPr="009E6A4A">
        <w:rPr>
          <w:sz w:val="28"/>
          <w:szCs w:val="28"/>
          <w:lang w:val="uk-UA"/>
        </w:rPr>
        <w:t xml:space="preserve"> терапії як засобу корекції рухової функції </w:t>
      </w:r>
      <w:proofErr w:type="spellStart"/>
      <w:r w:rsidRPr="009E6A4A">
        <w:rPr>
          <w:sz w:val="28"/>
          <w:szCs w:val="28"/>
          <w:lang w:val="uk-UA"/>
        </w:rPr>
        <w:t>паретичної</w:t>
      </w:r>
      <w:proofErr w:type="spellEnd"/>
      <w:r w:rsidRPr="009E6A4A">
        <w:rPr>
          <w:sz w:val="28"/>
          <w:szCs w:val="28"/>
          <w:lang w:val="uk-UA"/>
        </w:rPr>
        <w:t xml:space="preserve"> руки та функціональної незалежності хворих у </w:t>
      </w:r>
      <w:r w:rsidR="00F324C5">
        <w:rPr>
          <w:sz w:val="28"/>
          <w:szCs w:val="28"/>
          <w:lang w:val="uk-UA"/>
        </w:rPr>
        <w:t>ранньому</w:t>
      </w:r>
      <w:r w:rsidRPr="009E6A4A">
        <w:rPr>
          <w:sz w:val="28"/>
          <w:szCs w:val="28"/>
          <w:lang w:val="uk-UA"/>
        </w:rPr>
        <w:t xml:space="preserve"> періоді ішемічного інсульту. З урахуванням основної мети дослідження в якості методів було обрано тест ARAT, який є стандартизованим </w:t>
      </w:r>
      <w:proofErr w:type="spellStart"/>
      <w:r w:rsidRPr="009E6A4A">
        <w:rPr>
          <w:sz w:val="28"/>
          <w:szCs w:val="28"/>
          <w:lang w:val="uk-UA"/>
        </w:rPr>
        <w:t>валідним</w:t>
      </w:r>
      <w:proofErr w:type="spellEnd"/>
      <w:r w:rsidRPr="009E6A4A">
        <w:rPr>
          <w:sz w:val="28"/>
          <w:szCs w:val="28"/>
          <w:lang w:val="uk-UA"/>
        </w:rPr>
        <w:t xml:space="preserve"> тестом для оцінки складних рухів верхньої кінцівки, які використовуються для формування побутових навичок. Для оцінки цих навичок, а, отже, рівня незалежності людини у побуті застосовано шкалу FIM. Обидві шкали є рекомендованим Всесвітньою конфедерацією фізичної терапії (</w:t>
      </w:r>
      <w:proofErr w:type="spellStart"/>
      <w:r w:rsidRPr="009E6A4A">
        <w:rPr>
          <w:sz w:val="28"/>
          <w:szCs w:val="28"/>
          <w:lang w:val="uk-UA"/>
        </w:rPr>
        <w:t>The</w:t>
      </w:r>
      <w:proofErr w:type="spellEnd"/>
      <w:r w:rsidRPr="009E6A4A">
        <w:rPr>
          <w:sz w:val="28"/>
          <w:szCs w:val="28"/>
          <w:lang w:val="uk-UA"/>
        </w:rPr>
        <w:t xml:space="preserve"> </w:t>
      </w:r>
      <w:proofErr w:type="spellStart"/>
      <w:r w:rsidRPr="009E6A4A">
        <w:rPr>
          <w:sz w:val="28"/>
          <w:szCs w:val="28"/>
          <w:lang w:val="uk-UA"/>
        </w:rPr>
        <w:t>World</w:t>
      </w:r>
      <w:proofErr w:type="spellEnd"/>
      <w:r w:rsidRPr="009E6A4A">
        <w:rPr>
          <w:sz w:val="28"/>
          <w:szCs w:val="28"/>
          <w:lang w:val="uk-UA"/>
        </w:rPr>
        <w:t xml:space="preserve"> </w:t>
      </w:r>
      <w:proofErr w:type="spellStart"/>
      <w:r w:rsidRPr="009E6A4A">
        <w:rPr>
          <w:sz w:val="28"/>
          <w:szCs w:val="28"/>
          <w:lang w:val="uk-UA"/>
        </w:rPr>
        <w:t>Confederation</w:t>
      </w:r>
      <w:proofErr w:type="spellEnd"/>
      <w:r w:rsidRPr="009E6A4A">
        <w:rPr>
          <w:sz w:val="28"/>
          <w:szCs w:val="28"/>
          <w:lang w:val="uk-UA"/>
        </w:rPr>
        <w:t xml:space="preserve"> </w:t>
      </w:r>
      <w:proofErr w:type="spellStart"/>
      <w:r w:rsidRPr="009E6A4A">
        <w:rPr>
          <w:sz w:val="28"/>
          <w:szCs w:val="28"/>
          <w:lang w:val="uk-UA"/>
        </w:rPr>
        <w:t>for</w:t>
      </w:r>
      <w:proofErr w:type="spellEnd"/>
      <w:r w:rsidRPr="009E6A4A">
        <w:rPr>
          <w:sz w:val="28"/>
          <w:szCs w:val="28"/>
          <w:lang w:val="uk-UA"/>
        </w:rPr>
        <w:t xml:space="preserve"> </w:t>
      </w:r>
      <w:proofErr w:type="spellStart"/>
      <w:r w:rsidRPr="009E6A4A">
        <w:rPr>
          <w:sz w:val="28"/>
          <w:szCs w:val="28"/>
          <w:lang w:val="uk-UA"/>
        </w:rPr>
        <w:t>Physical</w:t>
      </w:r>
      <w:proofErr w:type="spellEnd"/>
      <w:r w:rsidRPr="009E6A4A">
        <w:rPr>
          <w:sz w:val="28"/>
          <w:szCs w:val="28"/>
          <w:lang w:val="uk-UA"/>
        </w:rPr>
        <w:t xml:space="preserve"> </w:t>
      </w:r>
      <w:proofErr w:type="spellStart"/>
      <w:r w:rsidRPr="009E6A4A">
        <w:rPr>
          <w:sz w:val="28"/>
          <w:szCs w:val="28"/>
          <w:lang w:val="uk-UA"/>
        </w:rPr>
        <w:t>Therapy</w:t>
      </w:r>
      <w:proofErr w:type="spellEnd"/>
      <w:r w:rsidRPr="009E6A4A">
        <w:rPr>
          <w:sz w:val="28"/>
          <w:szCs w:val="28"/>
          <w:lang w:val="uk-UA"/>
        </w:rPr>
        <w:t>), WСFT) діагностичним інструментарієм при застосуванні втручань, спрямованих на відновлення функції верхньої кінцівки. Дані показники у зіставленні з даними клінічного дослідження є важливими критеріями ефективності застосованих реабілітаційних заходів.</w:t>
      </w:r>
    </w:p>
    <w:p w14:paraId="2E7361AC" w14:textId="702EA029" w:rsidR="006177D6" w:rsidRPr="009E6A4A" w:rsidRDefault="006177D6" w:rsidP="006177D6">
      <w:pPr>
        <w:spacing w:line="360" w:lineRule="auto"/>
        <w:ind w:firstLine="708"/>
        <w:jc w:val="both"/>
        <w:rPr>
          <w:sz w:val="28"/>
          <w:szCs w:val="28"/>
          <w:lang w:val="uk-UA"/>
        </w:rPr>
      </w:pPr>
      <w:r w:rsidRPr="009E6A4A">
        <w:rPr>
          <w:sz w:val="28"/>
          <w:szCs w:val="28"/>
          <w:lang w:val="uk-UA"/>
        </w:rPr>
        <w:t xml:space="preserve">Всього обстежено 25 пацієнтів віком від </w:t>
      </w:r>
      <w:r>
        <w:rPr>
          <w:sz w:val="28"/>
          <w:szCs w:val="28"/>
          <w:lang w:val="uk-UA"/>
        </w:rPr>
        <w:t>65</w:t>
      </w:r>
      <w:r w:rsidRPr="009E6A4A">
        <w:rPr>
          <w:sz w:val="28"/>
          <w:szCs w:val="28"/>
          <w:lang w:val="uk-UA"/>
        </w:rPr>
        <w:t xml:space="preserve"> до </w:t>
      </w:r>
      <w:r>
        <w:rPr>
          <w:sz w:val="28"/>
          <w:szCs w:val="28"/>
          <w:lang w:val="uk-UA"/>
        </w:rPr>
        <w:t>70</w:t>
      </w:r>
      <w:r w:rsidRPr="009E6A4A">
        <w:rPr>
          <w:sz w:val="28"/>
          <w:szCs w:val="28"/>
          <w:lang w:val="uk-UA"/>
        </w:rPr>
        <w:t xml:space="preserve"> років у </w:t>
      </w:r>
      <w:r w:rsidR="00B50619">
        <w:rPr>
          <w:sz w:val="28"/>
          <w:szCs w:val="28"/>
          <w:lang w:val="uk-UA"/>
        </w:rPr>
        <w:t>раннь</w:t>
      </w:r>
      <w:r w:rsidRPr="009E6A4A">
        <w:rPr>
          <w:sz w:val="28"/>
          <w:szCs w:val="28"/>
          <w:lang w:val="uk-UA"/>
        </w:rPr>
        <w:t>ому періоді ішемічного інсульту, підтвердженого методами візуалізації. Реабілітаційне дослідження рухової функції верхньої кінцівки та функціональної незалежності хворих проводилося в обох групах на початку реабілітаційного курсу. Результати первинного обстеження хворих обох груп за обраними методиками наведено в таблицях 3.1, 3.2.</w:t>
      </w:r>
    </w:p>
    <w:p w14:paraId="1B76C161" w14:textId="47515C9A" w:rsidR="006177D6" w:rsidRPr="009E6A4A" w:rsidRDefault="006177D6" w:rsidP="006177D6">
      <w:pPr>
        <w:spacing w:line="360" w:lineRule="auto"/>
        <w:ind w:firstLine="708"/>
        <w:jc w:val="both"/>
        <w:rPr>
          <w:rFonts w:ascii="Times New Roman CYR" w:hAnsi="Times New Roman CYR" w:cs="Times New Roman CYR"/>
          <w:sz w:val="28"/>
          <w:szCs w:val="28"/>
          <w:lang w:val="uk-UA"/>
        </w:rPr>
      </w:pPr>
      <w:r w:rsidRPr="009E6A4A">
        <w:rPr>
          <w:bCs/>
          <w:sz w:val="28"/>
          <w:szCs w:val="28"/>
          <w:lang w:val="uk-UA"/>
        </w:rPr>
        <w:t xml:space="preserve">З </w:t>
      </w:r>
      <w:r w:rsidR="00B50619">
        <w:rPr>
          <w:bCs/>
          <w:sz w:val="28"/>
          <w:szCs w:val="28"/>
          <w:lang w:val="uk-UA"/>
        </w:rPr>
        <w:t xml:space="preserve">даних, наведених в </w:t>
      </w:r>
      <w:r w:rsidRPr="009E6A4A">
        <w:rPr>
          <w:bCs/>
          <w:sz w:val="28"/>
          <w:szCs w:val="28"/>
          <w:lang w:val="uk-UA"/>
        </w:rPr>
        <w:t>табл</w:t>
      </w:r>
      <w:r w:rsidR="00B50619">
        <w:rPr>
          <w:bCs/>
          <w:sz w:val="28"/>
          <w:szCs w:val="28"/>
          <w:lang w:val="uk-UA"/>
        </w:rPr>
        <w:t>.</w:t>
      </w:r>
      <w:r w:rsidRPr="009E6A4A">
        <w:rPr>
          <w:bCs/>
          <w:sz w:val="28"/>
          <w:szCs w:val="28"/>
          <w:lang w:val="uk-UA"/>
        </w:rPr>
        <w:t xml:space="preserve"> 3.1 видно, що на початку дослідження всі показники тесту </w:t>
      </w:r>
      <w:r w:rsidRPr="009E6A4A">
        <w:rPr>
          <w:sz w:val="28"/>
          <w:szCs w:val="28"/>
          <w:lang w:val="uk-UA"/>
        </w:rPr>
        <w:t>ARAT</w:t>
      </w:r>
      <w:r w:rsidRPr="009E6A4A">
        <w:rPr>
          <w:bCs/>
          <w:sz w:val="28"/>
          <w:szCs w:val="28"/>
          <w:lang w:val="uk-UA"/>
        </w:rPr>
        <w:t xml:space="preserve"> у </w:t>
      </w:r>
      <w:proofErr w:type="spellStart"/>
      <w:r w:rsidRPr="009E6A4A">
        <w:rPr>
          <w:bCs/>
          <w:sz w:val="28"/>
          <w:szCs w:val="28"/>
          <w:lang w:val="uk-UA"/>
        </w:rPr>
        <w:t>паретичні</w:t>
      </w:r>
      <w:r w:rsidR="00B50619">
        <w:rPr>
          <w:bCs/>
          <w:sz w:val="28"/>
          <w:szCs w:val="28"/>
          <w:lang w:val="uk-UA"/>
        </w:rPr>
        <w:t>й</w:t>
      </w:r>
      <w:proofErr w:type="spellEnd"/>
      <w:r w:rsidRPr="009E6A4A">
        <w:rPr>
          <w:bCs/>
          <w:sz w:val="28"/>
          <w:szCs w:val="28"/>
          <w:lang w:val="uk-UA"/>
        </w:rPr>
        <w:t xml:space="preserve"> </w:t>
      </w:r>
      <w:r w:rsidR="00B50619">
        <w:rPr>
          <w:bCs/>
          <w:sz w:val="28"/>
          <w:szCs w:val="28"/>
          <w:lang w:val="uk-UA"/>
        </w:rPr>
        <w:t>верхній кінцівці</w:t>
      </w:r>
      <w:r w:rsidRPr="009E6A4A">
        <w:rPr>
          <w:bCs/>
          <w:sz w:val="28"/>
          <w:szCs w:val="28"/>
          <w:lang w:val="uk-UA"/>
        </w:rPr>
        <w:t xml:space="preserve"> виявилися зниженими в</w:t>
      </w:r>
      <w:r w:rsidR="00B50619">
        <w:rPr>
          <w:bCs/>
          <w:sz w:val="28"/>
          <w:szCs w:val="28"/>
          <w:lang w:val="uk-UA"/>
        </w:rPr>
        <w:t> </w:t>
      </w:r>
      <w:r w:rsidRPr="009E6A4A">
        <w:rPr>
          <w:bCs/>
          <w:sz w:val="28"/>
          <w:szCs w:val="28"/>
          <w:lang w:val="uk-UA"/>
        </w:rPr>
        <w:t>обох досліджуваних групах. Так, у блоку завдань на захоплення і</w:t>
      </w:r>
      <w:r w:rsidR="00B50619">
        <w:rPr>
          <w:bCs/>
          <w:sz w:val="28"/>
          <w:szCs w:val="28"/>
          <w:lang w:val="uk-UA"/>
        </w:rPr>
        <w:t> </w:t>
      </w:r>
      <w:r w:rsidRPr="009E6A4A">
        <w:rPr>
          <w:bCs/>
          <w:sz w:val="28"/>
          <w:szCs w:val="28"/>
          <w:lang w:val="uk-UA"/>
        </w:rPr>
        <w:t>переміщення предметів (</w:t>
      </w:r>
      <w:proofErr w:type="spellStart"/>
      <w:r w:rsidRPr="009E6A4A">
        <w:rPr>
          <w:bCs/>
          <w:sz w:val="28"/>
          <w:szCs w:val="28"/>
          <w:lang w:val="uk-UA"/>
        </w:rPr>
        <w:t>п’ятипальцеве</w:t>
      </w:r>
      <w:proofErr w:type="spellEnd"/>
      <w:r w:rsidRPr="009E6A4A">
        <w:rPr>
          <w:bCs/>
          <w:sz w:val="28"/>
          <w:szCs w:val="28"/>
          <w:lang w:val="uk-UA"/>
        </w:rPr>
        <w:t xml:space="preserve"> захоплення) при максимальному балі 18 результат основної  групи склав 10,85±1,09 балів, контрольної – 10,75±0,87 балів; у блоці завдань </w:t>
      </w:r>
      <w:r w:rsidRPr="009E6A4A">
        <w:rPr>
          <w:sz w:val="28"/>
          <w:szCs w:val="28"/>
          <w:lang w:val="uk-UA"/>
        </w:rPr>
        <w:t>підіймання предметів  при утриманні I-III пальцями</w:t>
      </w:r>
      <w:r w:rsidRPr="009E6A4A">
        <w:rPr>
          <w:bCs/>
          <w:sz w:val="28"/>
          <w:szCs w:val="28"/>
          <w:lang w:val="uk-UA"/>
        </w:rPr>
        <w:t xml:space="preserve"> при максимальному балі 12 результат основної  групи склав </w:t>
      </w:r>
      <w:r w:rsidRPr="009E6A4A">
        <w:rPr>
          <w:sz w:val="28"/>
          <w:szCs w:val="28"/>
          <w:lang w:val="uk-UA"/>
        </w:rPr>
        <w:t>7,69±0,26</w:t>
      </w:r>
      <w:r w:rsidRPr="009E6A4A">
        <w:rPr>
          <w:bCs/>
          <w:sz w:val="28"/>
          <w:szCs w:val="28"/>
          <w:lang w:val="uk-UA"/>
        </w:rPr>
        <w:t xml:space="preserve"> балів, контрольної – </w:t>
      </w:r>
      <w:r w:rsidRPr="009E6A4A">
        <w:rPr>
          <w:sz w:val="28"/>
          <w:szCs w:val="28"/>
          <w:lang w:val="uk-UA"/>
        </w:rPr>
        <w:t xml:space="preserve">7,33±0,82 </w:t>
      </w:r>
      <w:r w:rsidRPr="009E6A4A">
        <w:rPr>
          <w:bCs/>
          <w:sz w:val="28"/>
          <w:szCs w:val="28"/>
          <w:lang w:val="uk-UA"/>
        </w:rPr>
        <w:t>балів.</w:t>
      </w:r>
    </w:p>
    <w:p w14:paraId="35E55B10" w14:textId="77777777" w:rsidR="006177D6" w:rsidRPr="009E6A4A" w:rsidRDefault="006177D6" w:rsidP="006177D6">
      <w:pPr>
        <w:spacing w:line="360" w:lineRule="auto"/>
        <w:ind w:firstLine="708"/>
        <w:jc w:val="right"/>
        <w:rPr>
          <w:sz w:val="28"/>
          <w:szCs w:val="28"/>
          <w:lang w:val="uk-UA"/>
        </w:rPr>
      </w:pPr>
      <w:r w:rsidRPr="009E6A4A">
        <w:rPr>
          <w:sz w:val="28"/>
          <w:szCs w:val="28"/>
          <w:lang w:val="uk-UA"/>
        </w:rPr>
        <w:t>Таблиця 3.1</w:t>
      </w:r>
    </w:p>
    <w:p w14:paraId="3AE350D3" w14:textId="77777777" w:rsidR="006177D6" w:rsidRPr="009E6A4A" w:rsidRDefault="006177D6" w:rsidP="006177D6">
      <w:pPr>
        <w:spacing w:line="360" w:lineRule="auto"/>
        <w:ind w:firstLine="709"/>
        <w:jc w:val="both"/>
        <w:rPr>
          <w:sz w:val="28"/>
          <w:szCs w:val="28"/>
          <w:lang w:val="uk-UA"/>
        </w:rPr>
      </w:pPr>
      <w:r w:rsidRPr="009E6A4A">
        <w:rPr>
          <w:sz w:val="28"/>
          <w:szCs w:val="28"/>
          <w:lang w:val="uk-UA"/>
        </w:rPr>
        <w:t>Показники рухової активності верхньої кінцівки за тестом ARAT</w:t>
      </w:r>
      <w:r>
        <w:rPr>
          <w:sz w:val="28"/>
          <w:szCs w:val="28"/>
          <w:lang w:val="uk-UA"/>
        </w:rPr>
        <w:t xml:space="preserve"> </w:t>
      </w:r>
      <w:r w:rsidRPr="009E6A4A">
        <w:rPr>
          <w:sz w:val="28"/>
          <w:szCs w:val="28"/>
          <w:lang w:val="uk-UA"/>
        </w:rPr>
        <w:t>в основній та контрольній групах на початку дослідження, (</w:t>
      </w:r>
      <w:proofErr w:type="spellStart"/>
      <w:r w:rsidRPr="009E6A4A">
        <w:rPr>
          <w:sz w:val="28"/>
          <w:szCs w:val="28"/>
          <w:lang w:val="uk-UA"/>
        </w:rPr>
        <w:t>М±m</w:t>
      </w:r>
      <w:proofErr w:type="spellEnd"/>
      <w:r w:rsidRPr="009E6A4A">
        <w:rPr>
          <w:sz w:val="28"/>
          <w:szCs w:val="28"/>
          <w:lang w:val="uk-UA"/>
        </w:rPr>
        <w:t xml:space="preserve">)  </w:t>
      </w:r>
    </w:p>
    <w:tbl>
      <w:tblPr>
        <w:tblStyle w:val="a8"/>
        <w:tblW w:w="9469" w:type="dxa"/>
        <w:tblInd w:w="-5" w:type="dxa"/>
        <w:tblLayout w:type="fixed"/>
        <w:tblLook w:val="04A0" w:firstRow="1" w:lastRow="0" w:firstColumn="1" w:lastColumn="0" w:noHBand="0" w:noVBand="1"/>
      </w:tblPr>
      <w:tblGrid>
        <w:gridCol w:w="3232"/>
        <w:gridCol w:w="2126"/>
        <w:gridCol w:w="2055"/>
        <w:gridCol w:w="2056"/>
      </w:tblGrid>
      <w:tr w:rsidR="006177D6" w:rsidRPr="009E6A4A" w14:paraId="5FA5FDE5" w14:textId="77777777" w:rsidTr="00B50619">
        <w:trPr>
          <w:trHeight w:val="644"/>
        </w:trPr>
        <w:tc>
          <w:tcPr>
            <w:tcW w:w="3232" w:type="dxa"/>
            <w:vAlign w:val="center"/>
          </w:tcPr>
          <w:p w14:paraId="3DA08A97" w14:textId="77777777" w:rsidR="006177D6" w:rsidRPr="009E6A4A" w:rsidRDefault="006177D6" w:rsidP="00285F59">
            <w:pPr>
              <w:jc w:val="center"/>
              <w:rPr>
                <w:sz w:val="28"/>
                <w:szCs w:val="28"/>
                <w:lang w:val="uk-UA"/>
              </w:rPr>
            </w:pPr>
            <w:r w:rsidRPr="009E6A4A">
              <w:rPr>
                <w:sz w:val="28"/>
                <w:szCs w:val="28"/>
                <w:lang w:val="uk-UA"/>
              </w:rPr>
              <w:t>Блок завдань</w:t>
            </w:r>
          </w:p>
        </w:tc>
        <w:tc>
          <w:tcPr>
            <w:tcW w:w="2126" w:type="dxa"/>
            <w:vAlign w:val="center"/>
          </w:tcPr>
          <w:p w14:paraId="52F197D3" w14:textId="77777777" w:rsidR="006177D6" w:rsidRPr="009E6A4A" w:rsidRDefault="006177D6" w:rsidP="00285F59">
            <w:pPr>
              <w:jc w:val="center"/>
              <w:rPr>
                <w:sz w:val="28"/>
                <w:szCs w:val="28"/>
                <w:lang w:val="uk-UA"/>
              </w:rPr>
            </w:pPr>
            <w:r w:rsidRPr="009E6A4A">
              <w:rPr>
                <w:sz w:val="28"/>
                <w:szCs w:val="28"/>
                <w:lang w:val="uk-UA"/>
              </w:rPr>
              <w:t>Максимальний бал</w:t>
            </w:r>
          </w:p>
        </w:tc>
        <w:tc>
          <w:tcPr>
            <w:tcW w:w="2055" w:type="dxa"/>
            <w:vAlign w:val="center"/>
          </w:tcPr>
          <w:p w14:paraId="195A52BF" w14:textId="77777777" w:rsidR="006177D6" w:rsidRPr="009E6A4A" w:rsidRDefault="006177D6" w:rsidP="00285F59">
            <w:pPr>
              <w:jc w:val="center"/>
              <w:rPr>
                <w:sz w:val="28"/>
                <w:szCs w:val="28"/>
                <w:lang w:val="uk-UA"/>
              </w:rPr>
            </w:pPr>
            <w:r w:rsidRPr="009E6A4A">
              <w:rPr>
                <w:sz w:val="28"/>
                <w:szCs w:val="28"/>
                <w:lang w:val="uk-UA"/>
              </w:rPr>
              <w:t>Основна група</w:t>
            </w:r>
          </w:p>
        </w:tc>
        <w:tc>
          <w:tcPr>
            <w:tcW w:w="2056" w:type="dxa"/>
            <w:vAlign w:val="center"/>
          </w:tcPr>
          <w:p w14:paraId="39251BBD" w14:textId="77777777" w:rsidR="006177D6" w:rsidRPr="009E6A4A" w:rsidRDefault="006177D6" w:rsidP="00285F59">
            <w:pPr>
              <w:jc w:val="center"/>
              <w:rPr>
                <w:sz w:val="28"/>
                <w:szCs w:val="28"/>
                <w:lang w:val="uk-UA"/>
              </w:rPr>
            </w:pPr>
            <w:r w:rsidRPr="009E6A4A">
              <w:rPr>
                <w:sz w:val="28"/>
                <w:szCs w:val="28"/>
                <w:lang w:val="uk-UA"/>
              </w:rPr>
              <w:t>Контрольна група</w:t>
            </w:r>
          </w:p>
        </w:tc>
      </w:tr>
      <w:tr w:rsidR="006177D6" w:rsidRPr="009E6A4A" w14:paraId="3AC69167" w14:textId="77777777" w:rsidTr="00B50619">
        <w:trPr>
          <w:trHeight w:val="644"/>
        </w:trPr>
        <w:tc>
          <w:tcPr>
            <w:tcW w:w="3232" w:type="dxa"/>
            <w:vAlign w:val="center"/>
          </w:tcPr>
          <w:p w14:paraId="7E0A2B08" w14:textId="77777777" w:rsidR="006177D6" w:rsidRPr="009E6A4A" w:rsidRDefault="006177D6" w:rsidP="00285F59">
            <w:pPr>
              <w:jc w:val="center"/>
              <w:rPr>
                <w:sz w:val="28"/>
                <w:szCs w:val="28"/>
                <w:lang w:val="uk-UA"/>
              </w:rPr>
            </w:pPr>
            <w:r w:rsidRPr="009E6A4A">
              <w:rPr>
                <w:sz w:val="28"/>
                <w:szCs w:val="28"/>
                <w:lang w:val="uk-UA"/>
              </w:rPr>
              <w:t>Захоплення предмету</w:t>
            </w:r>
          </w:p>
        </w:tc>
        <w:tc>
          <w:tcPr>
            <w:tcW w:w="2126" w:type="dxa"/>
            <w:vAlign w:val="center"/>
          </w:tcPr>
          <w:p w14:paraId="6721C0DF" w14:textId="77777777" w:rsidR="006177D6" w:rsidRPr="009E6A4A" w:rsidRDefault="006177D6" w:rsidP="00285F59">
            <w:pPr>
              <w:jc w:val="center"/>
              <w:rPr>
                <w:sz w:val="28"/>
                <w:szCs w:val="28"/>
                <w:lang w:val="uk-UA"/>
              </w:rPr>
            </w:pPr>
            <w:r w:rsidRPr="009E6A4A">
              <w:rPr>
                <w:sz w:val="28"/>
                <w:szCs w:val="28"/>
                <w:lang w:val="uk-UA"/>
              </w:rPr>
              <w:t>18</w:t>
            </w:r>
          </w:p>
        </w:tc>
        <w:tc>
          <w:tcPr>
            <w:tcW w:w="2055" w:type="dxa"/>
            <w:vAlign w:val="center"/>
          </w:tcPr>
          <w:p w14:paraId="14F12BAB" w14:textId="77777777" w:rsidR="006177D6" w:rsidRPr="009E6A4A" w:rsidRDefault="006177D6" w:rsidP="00285F59">
            <w:pPr>
              <w:spacing w:line="360" w:lineRule="auto"/>
              <w:jc w:val="center"/>
              <w:rPr>
                <w:sz w:val="28"/>
                <w:szCs w:val="28"/>
                <w:lang w:val="uk-UA"/>
              </w:rPr>
            </w:pPr>
            <w:r w:rsidRPr="009E6A4A">
              <w:rPr>
                <w:sz w:val="28"/>
                <w:szCs w:val="28"/>
                <w:lang w:val="uk-UA"/>
              </w:rPr>
              <w:t>10,85±1,09</w:t>
            </w:r>
          </w:p>
        </w:tc>
        <w:tc>
          <w:tcPr>
            <w:tcW w:w="2056" w:type="dxa"/>
            <w:vAlign w:val="center"/>
          </w:tcPr>
          <w:p w14:paraId="0324EDE1" w14:textId="77777777" w:rsidR="006177D6" w:rsidRPr="009E6A4A" w:rsidRDefault="006177D6" w:rsidP="00285F59">
            <w:pPr>
              <w:spacing w:line="360" w:lineRule="auto"/>
              <w:jc w:val="center"/>
              <w:rPr>
                <w:sz w:val="28"/>
                <w:szCs w:val="28"/>
                <w:lang w:val="uk-UA"/>
              </w:rPr>
            </w:pPr>
            <w:r w:rsidRPr="009E6A4A">
              <w:rPr>
                <w:sz w:val="28"/>
                <w:szCs w:val="28"/>
                <w:lang w:val="uk-UA"/>
              </w:rPr>
              <w:t>10,75±0,87</w:t>
            </w:r>
          </w:p>
        </w:tc>
      </w:tr>
      <w:tr w:rsidR="006177D6" w:rsidRPr="009E6A4A" w14:paraId="1F70EDB5" w14:textId="77777777" w:rsidTr="00B50619">
        <w:trPr>
          <w:trHeight w:val="644"/>
        </w:trPr>
        <w:tc>
          <w:tcPr>
            <w:tcW w:w="3232" w:type="dxa"/>
            <w:vAlign w:val="center"/>
          </w:tcPr>
          <w:p w14:paraId="6EC4ECE4" w14:textId="77777777" w:rsidR="006177D6" w:rsidRPr="009E6A4A" w:rsidRDefault="006177D6" w:rsidP="00285F59">
            <w:pPr>
              <w:jc w:val="center"/>
              <w:rPr>
                <w:sz w:val="28"/>
                <w:szCs w:val="28"/>
                <w:lang w:val="uk-UA"/>
              </w:rPr>
            </w:pPr>
            <w:r w:rsidRPr="009E6A4A">
              <w:rPr>
                <w:sz w:val="28"/>
                <w:szCs w:val="28"/>
                <w:lang w:val="uk-UA"/>
              </w:rPr>
              <w:t>Підіймання предметів  при утриманні I-III пальцями</w:t>
            </w:r>
          </w:p>
        </w:tc>
        <w:tc>
          <w:tcPr>
            <w:tcW w:w="2126" w:type="dxa"/>
            <w:vAlign w:val="center"/>
          </w:tcPr>
          <w:p w14:paraId="13C0DAD2" w14:textId="77777777" w:rsidR="006177D6" w:rsidRPr="009E6A4A" w:rsidRDefault="006177D6" w:rsidP="00285F59">
            <w:pPr>
              <w:jc w:val="center"/>
              <w:rPr>
                <w:sz w:val="28"/>
                <w:szCs w:val="28"/>
                <w:lang w:val="uk-UA"/>
              </w:rPr>
            </w:pPr>
            <w:r w:rsidRPr="009E6A4A">
              <w:rPr>
                <w:sz w:val="28"/>
                <w:szCs w:val="28"/>
                <w:lang w:val="uk-UA"/>
              </w:rPr>
              <w:t>12</w:t>
            </w:r>
          </w:p>
        </w:tc>
        <w:tc>
          <w:tcPr>
            <w:tcW w:w="2055" w:type="dxa"/>
            <w:vAlign w:val="center"/>
          </w:tcPr>
          <w:p w14:paraId="689764A8" w14:textId="77777777" w:rsidR="006177D6" w:rsidRPr="009E6A4A" w:rsidRDefault="006177D6" w:rsidP="00285F59">
            <w:pPr>
              <w:spacing w:line="360" w:lineRule="auto"/>
              <w:jc w:val="center"/>
              <w:rPr>
                <w:sz w:val="28"/>
                <w:szCs w:val="28"/>
                <w:lang w:val="uk-UA"/>
              </w:rPr>
            </w:pPr>
            <w:r w:rsidRPr="009E6A4A">
              <w:rPr>
                <w:sz w:val="28"/>
                <w:szCs w:val="28"/>
                <w:lang w:val="uk-UA"/>
              </w:rPr>
              <w:t>7,69±0,26</w:t>
            </w:r>
          </w:p>
        </w:tc>
        <w:tc>
          <w:tcPr>
            <w:tcW w:w="2056" w:type="dxa"/>
            <w:vAlign w:val="center"/>
          </w:tcPr>
          <w:p w14:paraId="12FD6DFB" w14:textId="77777777" w:rsidR="006177D6" w:rsidRPr="009E6A4A" w:rsidRDefault="006177D6" w:rsidP="00285F59">
            <w:pPr>
              <w:spacing w:line="360" w:lineRule="auto"/>
              <w:jc w:val="center"/>
              <w:rPr>
                <w:sz w:val="28"/>
                <w:szCs w:val="28"/>
                <w:lang w:val="uk-UA"/>
              </w:rPr>
            </w:pPr>
            <w:r w:rsidRPr="009E6A4A">
              <w:rPr>
                <w:sz w:val="28"/>
                <w:szCs w:val="28"/>
                <w:lang w:val="uk-UA"/>
              </w:rPr>
              <w:t>7,33±0,82</w:t>
            </w:r>
          </w:p>
        </w:tc>
      </w:tr>
      <w:tr w:rsidR="006177D6" w:rsidRPr="009E6A4A" w14:paraId="63EC7F68" w14:textId="77777777" w:rsidTr="00B50619">
        <w:trPr>
          <w:trHeight w:val="644"/>
        </w:trPr>
        <w:tc>
          <w:tcPr>
            <w:tcW w:w="3232" w:type="dxa"/>
            <w:vAlign w:val="center"/>
          </w:tcPr>
          <w:p w14:paraId="4A5C0315" w14:textId="77777777" w:rsidR="006177D6" w:rsidRPr="009E6A4A" w:rsidRDefault="006177D6" w:rsidP="00285F59">
            <w:pPr>
              <w:jc w:val="center"/>
              <w:rPr>
                <w:lang w:val="uk-UA"/>
              </w:rPr>
            </w:pPr>
            <w:r w:rsidRPr="009E6A4A">
              <w:rPr>
                <w:sz w:val="28"/>
                <w:szCs w:val="28"/>
                <w:lang w:val="uk-UA"/>
              </w:rPr>
              <w:t>Щипкове захоплення</w:t>
            </w:r>
          </w:p>
        </w:tc>
        <w:tc>
          <w:tcPr>
            <w:tcW w:w="2126" w:type="dxa"/>
            <w:vAlign w:val="center"/>
          </w:tcPr>
          <w:p w14:paraId="46EF1DA9" w14:textId="77777777" w:rsidR="006177D6" w:rsidRPr="009E6A4A" w:rsidRDefault="006177D6" w:rsidP="00285F59">
            <w:pPr>
              <w:jc w:val="center"/>
              <w:rPr>
                <w:sz w:val="28"/>
                <w:szCs w:val="28"/>
                <w:lang w:val="uk-UA"/>
              </w:rPr>
            </w:pPr>
            <w:r w:rsidRPr="009E6A4A">
              <w:rPr>
                <w:sz w:val="28"/>
                <w:szCs w:val="28"/>
                <w:lang w:val="uk-UA"/>
              </w:rPr>
              <w:t>18</w:t>
            </w:r>
          </w:p>
        </w:tc>
        <w:tc>
          <w:tcPr>
            <w:tcW w:w="2055" w:type="dxa"/>
            <w:vAlign w:val="center"/>
          </w:tcPr>
          <w:p w14:paraId="5E51BED9" w14:textId="77777777" w:rsidR="006177D6" w:rsidRPr="009E6A4A" w:rsidRDefault="006177D6" w:rsidP="00285F59">
            <w:pPr>
              <w:spacing w:line="360" w:lineRule="auto"/>
              <w:jc w:val="center"/>
              <w:rPr>
                <w:sz w:val="28"/>
                <w:szCs w:val="28"/>
                <w:lang w:val="uk-UA"/>
              </w:rPr>
            </w:pPr>
            <w:r w:rsidRPr="009E6A4A">
              <w:rPr>
                <w:sz w:val="28"/>
                <w:szCs w:val="28"/>
                <w:lang w:val="uk-UA"/>
              </w:rPr>
              <w:t>9,01±0,54</w:t>
            </w:r>
          </w:p>
        </w:tc>
        <w:tc>
          <w:tcPr>
            <w:tcW w:w="2056" w:type="dxa"/>
            <w:vAlign w:val="center"/>
          </w:tcPr>
          <w:p w14:paraId="01137E9A" w14:textId="77777777" w:rsidR="006177D6" w:rsidRPr="009E6A4A" w:rsidRDefault="006177D6" w:rsidP="00285F59">
            <w:pPr>
              <w:spacing w:line="360" w:lineRule="auto"/>
              <w:jc w:val="center"/>
              <w:rPr>
                <w:sz w:val="28"/>
                <w:szCs w:val="28"/>
                <w:lang w:val="uk-UA"/>
              </w:rPr>
            </w:pPr>
            <w:r w:rsidRPr="009E6A4A">
              <w:rPr>
                <w:sz w:val="28"/>
                <w:szCs w:val="28"/>
                <w:lang w:val="uk-UA"/>
              </w:rPr>
              <w:t>8,33±0,42</w:t>
            </w:r>
          </w:p>
        </w:tc>
      </w:tr>
      <w:tr w:rsidR="006177D6" w:rsidRPr="009E6A4A" w14:paraId="3BF98056" w14:textId="77777777" w:rsidTr="00B50619">
        <w:trPr>
          <w:trHeight w:val="644"/>
        </w:trPr>
        <w:tc>
          <w:tcPr>
            <w:tcW w:w="3232" w:type="dxa"/>
            <w:vAlign w:val="center"/>
          </w:tcPr>
          <w:p w14:paraId="02E0B218" w14:textId="77777777" w:rsidR="006177D6" w:rsidRPr="009E6A4A" w:rsidRDefault="006177D6" w:rsidP="00285F59">
            <w:pPr>
              <w:jc w:val="center"/>
              <w:rPr>
                <w:sz w:val="28"/>
                <w:szCs w:val="28"/>
                <w:lang w:val="uk-UA"/>
              </w:rPr>
            </w:pPr>
            <w:proofErr w:type="spellStart"/>
            <w:r w:rsidRPr="009E6A4A">
              <w:rPr>
                <w:sz w:val="28"/>
                <w:szCs w:val="28"/>
                <w:lang w:val="uk-UA"/>
              </w:rPr>
              <w:t>Складнокоординовані</w:t>
            </w:r>
            <w:proofErr w:type="spellEnd"/>
            <w:r w:rsidRPr="009E6A4A">
              <w:rPr>
                <w:sz w:val="28"/>
                <w:szCs w:val="28"/>
                <w:lang w:val="uk-UA"/>
              </w:rPr>
              <w:t xml:space="preserve"> рухи</w:t>
            </w:r>
          </w:p>
        </w:tc>
        <w:tc>
          <w:tcPr>
            <w:tcW w:w="2126" w:type="dxa"/>
            <w:vAlign w:val="center"/>
          </w:tcPr>
          <w:p w14:paraId="011D0496" w14:textId="77777777" w:rsidR="006177D6" w:rsidRPr="009E6A4A" w:rsidRDefault="006177D6" w:rsidP="00285F59">
            <w:pPr>
              <w:jc w:val="center"/>
              <w:rPr>
                <w:sz w:val="28"/>
                <w:szCs w:val="28"/>
                <w:lang w:val="uk-UA"/>
              </w:rPr>
            </w:pPr>
            <w:r w:rsidRPr="009E6A4A">
              <w:rPr>
                <w:sz w:val="28"/>
                <w:szCs w:val="28"/>
                <w:lang w:val="uk-UA"/>
              </w:rPr>
              <w:t>9</w:t>
            </w:r>
          </w:p>
        </w:tc>
        <w:tc>
          <w:tcPr>
            <w:tcW w:w="2055" w:type="dxa"/>
            <w:vAlign w:val="center"/>
          </w:tcPr>
          <w:p w14:paraId="51459502" w14:textId="77777777" w:rsidR="006177D6" w:rsidRPr="009E6A4A" w:rsidRDefault="006177D6" w:rsidP="00285F59">
            <w:pPr>
              <w:jc w:val="center"/>
              <w:rPr>
                <w:lang w:val="uk-UA"/>
              </w:rPr>
            </w:pPr>
            <w:r w:rsidRPr="009E6A4A">
              <w:rPr>
                <w:sz w:val="28"/>
                <w:szCs w:val="28"/>
                <w:lang w:val="uk-UA"/>
              </w:rPr>
              <w:t>6,46±0,28</w:t>
            </w:r>
          </w:p>
        </w:tc>
        <w:tc>
          <w:tcPr>
            <w:tcW w:w="2056" w:type="dxa"/>
            <w:vAlign w:val="center"/>
          </w:tcPr>
          <w:p w14:paraId="75724622" w14:textId="77777777" w:rsidR="006177D6" w:rsidRPr="009E6A4A" w:rsidRDefault="006177D6" w:rsidP="00285F59">
            <w:pPr>
              <w:jc w:val="center"/>
              <w:rPr>
                <w:lang w:val="uk-UA"/>
              </w:rPr>
            </w:pPr>
            <w:r w:rsidRPr="009E6A4A">
              <w:rPr>
                <w:sz w:val="28"/>
                <w:szCs w:val="28"/>
                <w:lang w:val="uk-UA"/>
              </w:rPr>
              <w:t>6,35±0,14</w:t>
            </w:r>
          </w:p>
        </w:tc>
      </w:tr>
      <w:tr w:rsidR="006177D6" w:rsidRPr="009E6A4A" w14:paraId="0816F12A" w14:textId="77777777" w:rsidTr="00B50619">
        <w:trPr>
          <w:trHeight w:val="644"/>
        </w:trPr>
        <w:tc>
          <w:tcPr>
            <w:tcW w:w="3232" w:type="dxa"/>
            <w:vAlign w:val="center"/>
          </w:tcPr>
          <w:p w14:paraId="6DBD31FD" w14:textId="77777777" w:rsidR="006177D6" w:rsidRPr="009E6A4A" w:rsidRDefault="006177D6" w:rsidP="00285F59">
            <w:pPr>
              <w:jc w:val="center"/>
              <w:rPr>
                <w:sz w:val="28"/>
                <w:szCs w:val="28"/>
                <w:lang w:val="uk-UA"/>
              </w:rPr>
            </w:pPr>
            <w:r w:rsidRPr="009E6A4A">
              <w:rPr>
                <w:sz w:val="28"/>
                <w:szCs w:val="28"/>
                <w:lang w:val="uk-UA"/>
              </w:rPr>
              <w:t>Загальний бал</w:t>
            </w:r>
          </w:p>
        </w:tc>
        <w:tc>
          <w:tcPr>
            <w:tcW w:w="2126" w:type="dxa"/>
            <w:vAlign w:val="center"/>
          </w:tcPr>
          <w:p w14:paraId="0E33B372" w14:textId="77777777" w:rsidR="006177D6" w:rsidRPr="009E6A4A" w:rsidRDefault="006177D6" w:rsidP="00285F59">
            <w:pPr>
              <w:jc w:val="center"/>
              <w:rPr>
                <w:sz w:val="28"/>
                <w:szCs w:val="28"/>
                <w:lang w:val="uk-UA"/>
              </w:rPr>
            </w:pPr>
            <w:r w:rsidRPr="009E6A4A">
              <w:rPr>
                <w:sz w:val="28"/>
                <w:szCs w:val="28"/>
                <w:lang w:val="uk-UA"/>
              </w:rPr>
              <w:t>57</w:t>
            </w:r>
          </w:p>
        </w:tc>
        <w:tc>
          <w:tcPr>
            <w:tcW w:w="2055" w:type="dxa"/>
            <w:vAlign w:val="center"/>
          </w:tcPr>
          <w:p w14:paraId="7077CBB1" w14:textId="77777777" w:rsidR="006177D6" w:rsidRPr="009E6A4A" w:rsidRDefault="006177D6" w:rsidP="00285F59">
            <w:pPr>
              <w:jc w:val="center"/>
              <w:rPr>
                <w:lang w:val="uk-UA"/>
              </w:rPr>
            </w:pPr>
            <w:r w:rsidRPr="009E6A4A">
              <w:rPr>
                <w:sz w:val="28"/>
                <w:szCs w:val="28"/>
                <w:lang w:val="uk-UA"/>
              </w:rPr>
              <w:t>34,46±1,37</w:t>
            </w:r>
          </w:p>
        </w:tc>
        <w:tc>
          <w:tcPr>
            <w:tcW w:w="2056" w:type="dxa"/>
            <w:vAlign w:val="center"/>
          </w:tcPr>
          <w:p w14:paraId="3ECE36BE" w14:textId="77777777" w:rsidR="006177D6" w:rsidRPr="009E6A4A" w:rsidRDefault="006177D6" w:rsidP="00285F59">
            <w:pPr>
              <w:jc w:val="center"/>
              <w:rPr>
                <w:lang w:val="uk-UA"/>
              </w:rPr>
            </w:pPr>
            <w:r w:rsidRPr="009E6A4A">
              <w:rPr>
                <w:sz w:val="28"/>
                <w:szCs w:val="28"/>
                <w:lang w:val="uk-UA"/>
              </w:rPr>
              <w:t>33,51±0,71</w:t>
            </w:r>
          </w:p>
        </w:tc>
      </w:tr>
    </w:tbl>
    <w:p w14:paraId="732E9F70" w14:textId="77777777" w:rsidR="006177D6" w:rsidRPr="009E6A4A" w:rsidRDefault="006177D6" w:rsidP="006177D6">
      <w:pPr>
        <w:spacing w:line="360" w:lineRule="auto"/>
        <w:jc w:val="both"/>
        <w:rPr>
          <w:rFonts w:ascii="Times New Roman CYR" w:hAnsi="Times New Roman CYR" w:cs="Times New Roman CYR"/>
          <w:sz w:val="28"/>
          <w:szCs w:val="28"/>
          <w:lang w:val="uk-UA"/>
        </w:rPr>
      </w:pPr>
    </w:p>
    <w:p w14:paraId="5EA77AF4" w14:textId="77777777" w:rsidR="006177D6" w:rsidRPr="009E6A4A" w:rsidRDefault="006177D6" w:rsidP="006177D6">
      <w:pPr>
        <w:autoSpaceDE w:val="0"/>
        <w:autoSpaceDN w:val="0"/>
        <w:adjustRightInd w:val="0"/>
        <w:spacing w:line="360" w:lineRule="auto"/>
        <w:ind w:firstLine="708"/>
        <w:jc w:val="both"/>
        <w:rPr>
          <w:sz w:val="28"/>
          <w:szCs w:val="28"/>
          <w:lang w:val="uk-UA"/>
        </w:rPr>
      </w:pPr>
      <w:r w:rsidRPr="009E6A4A">
        <w:rPr>
          <w:sz w:val="28"/>
          <w:szCs w:val="28"/>
          <w:lang w:val="uk-UA"/>
        </w:rPr>
        <w:t>Аналогічні результати отримані і за іншими складовими тесту. Найбільш зниженими у відсотковому відношенні виявились показники щипкового захоплення різними пальцями круглих предметів різного діаметру (близько 50 % від максимальної функції). Найбільш збереженими виявились складно</w:t>
      </w:r>
      <w:r>
        <w:rPr>
          <w:sz w:val="28"/>
          <w:szCs w:val="28"/>
          <w:lang w:val="uk-UA"/>
        </w:rPr>
        <w:t>-</w:t>
      </w:r>
      <w:r w:rsidRPr="009E6A4A">
        <w:rPr>
          <w:sz w:val="28"/>
          <w:szCs w:val="28"/>
          <w:lang w:val="uk-UA"/>
        </w:rPr>
        <w:t>координовані рухи, що не потребували участі дрібних м’язів кисті. Таким чином, на початку дослідження загальний бал тесту ARAT в основній групі склав 34,46±1,37 балів, в контрольній – 33,51±0,71. Тобто групи достовірно не відрізнялись.</w:t>
      </w:r>
    </w:p>
    <w:p w14:paraId="5A24D8CD" w14:textId="5C5146ED" w:rsidR="006177D6" w:rsidRPr="009E6A4A" w:rsidRDefault="006177D6" w:rsidP="006177D6">
      <w:pPr>
        <w:spacing w:line="360" w:lineRule="auto"/>
        <w:ind w:firstLine="709"/>
        <w:jc w:val="both"/>
        <w:rPr>
          <w:sz w:val="28"/>
          <w:szCs w:val="28"/>
          <w:lang w:val="uk-UA"/>
        </w:rPr>
      </w:pPr>
      <w:r w:rsidRPr="009E6A4A">
        <w:rPr>
          <w:sz w:val="28"/>
          <w:szCs w:val="28"/>
          <w:lang w:val="uk-UA"/>
        </w:rPr>
        <w:t>За даними табл</w:t>
      </w:r>
      <w:r w:rsidR="00E44CDA">
        <w:rPr>
          <w:sz w:val="28"/>
          <w:szCs w:val="28"/>
          <w:lang w:val="uk-UA"/>
        </w:rPr>
        <w:t>.</w:t>
      </w:r>
      <w:r w:rsidRPr="009E6A4A">
        <w:rPr>
          <w:sz w:val="28"/>
          <w:szCs w:val="28"/>
          <w:lang w:val="uk-UA"/>
        </w:rPr>
        <w:t xml:space="preserve"> 3.2 видно, що на початку дослідження показники функціональної незалежності хворих за шкалою FIM виявилися зниженими в</w:t>
      </w:r>
      <w:r w:rsidR="00E44CDA">
        <w:rPr>
          <w:sz w:val="28"/>
          <w:szCs w:val="28"/>
          <w:lang w:val="uk-UA"/>
        </w:rPr>
        <w:t> </w:t>
      </w:r>
      <w:r w:rsidRPr="009E6A4A">
        <w:rPr>
          <w:sz w:val="28"/>
          <w:szCs w:val="28"/>
          <w:lang w:val="uk-UA"/>
        </w:rPr>
        <w:t>обох групах. Найбільші труднощі хворі зазнавали при виконанні дій з</w:t>
      </w:r>
      <w:r w:rsidR="00E44CDA">
        <w:rPr>
          <w:sz w:val="28"/>
          <w:szCs w:val="28"/>
          <w:lang w:val="uk-UA"/>
        </w:rPr>
        <w:t> </w:t>
      </w:r>
      <w:r w:rsidRPr="009E6A4A">
        <w:rPr>
          <w:sz w:val="28"/>
          <w:szCs w:val="28"/>
          <w:lang w:val="uk-UA"/>
        </w:rPr>
        <w:t xml:space="preserve">самообслуговування, переміщення та ходьби (блок «рухливість»). Так, за функціями «самообслуговування» результат шкали в основній групі склав </w:t>
      </w:r>
      <w:r w:rsidRPr="009E6A4A">
        <w:rPr>
          <w:sz w:val="28"/>
          <w:lang w:val="uk-UA"/>
        </w:rPr>
        <w:t xml:space="preserve">27,23±2,11 бали, в контрольній – 28,16±1,60 бали при тому, що показник максимальної незалежності складає 42 бали. Такі результати свідчать про труднощі в </w:t>
      </w:r>
      <w:r w:rsidRPr="009E6A4A">
        <w:rPr>
          <w:bCs/>
          <w:sz w:val="28"/>
          <w:szCs w:val="28"/>
          <w:lang w:val="uk-UA"/>
        </w:rPr>
        <w:t xml:space="preserve">прийомі їжі, особистій гігієні, користуванні ванною, </w:t>
      </w:r>
      <w:proofErr w:type="spellStart"/>
      <w:r w:rsidRPr="009E6A4A">
        <w:rPr>
          <w:bCs/>
          <w:sz w:val="28"/>
          <w:szCs w:val="28"/>
          <w:lang w:val="uk-UA"/>
        </w:rPr>
        <w:t>душем</w:t>
      </w:r>
      <w:proofErr w:type="spellEnd"/>
      <w:r w:rsidRPr="009E6A4A">
        <w:rPr>
          <w:bCs/>
          <w:sz w:val="28"/>
          <w:szCs w:val="28"/>
          <w:lang w:val="uk-UA"/>
        </w:rPr>
        <w:t>, туалетом, одяганні. Середнє значення показника за виконання однієї функції з</w:t>
      </w:r>
      <w:r w:rsidR="00E44CDA">
        <w:rPr>
          <w:bCs/>
          <w:sz w:val="28"/>
          <w:szCs w:val="28"/>
          <w:lang w:val="uk-UA"/>
        </w:rPr>
        <w:t> </w:t>
      </w:r>
      <w:r w:rsidRPr="009E6A4A">
        <w:rPr>
          <w:bCs/>
          <w:sz w:val="28"/>
          <w:szCs w:val="28"/>
          <w:lang w:val="uk-UA"/>
        </w:rPr>
        <w:t>шести, що входять у даний блок завдань, складає 4,65 балів, що відповідає рангу «незначна залежність, при виконанні дій потребує сторонньої допомоги, проте більше 75</w:t>
      </w:r>
      <w:r w:rsidR="00E44CDA">
        <w:rPr>
          <w:bCs/>
          <w:sz w:val="28"/>
          <w:szCs w:val="28"/>
          <w:lang w:val="uk-UA"/>
        </w:rPr>
        <w:t> </w:t>
      </w:r>
      <w:r w:rsidRPr="009E6A4A">
        <w:rPr>
          <w:bCs/>
          <w:sz w:val="28"/>
          <w:szCs w:val="28"/>
          <w:lang w:val="uk-UA"/>
        </w:rPr>
        <w:t>% завдання виконує самостійно».</w:t>
      </w:r>
    </w:p>
    <w:p w14:paraId="529E1B78" w14:textId="77777777" w:rsidR="006177D6" w:rsidRPr="009E6A4A" w:rsidRDefault="006177D6" w:rsidP="006177D6">
      <w:pPr>
        <w:spacing w:line="360" w:lineRule="auto"/>
        <w:ind w:firstLine="708"/>
        <w:jc w:val="right"/>
        <w:rPr>
          <w:sz w:val="28"/>
          <w:szCs w:val="28"/>
          <w:lang w:val="uk-UA"/>
        </w:rPr>
      </w:pPr>
      <w:r w:rsidRPr="009E6A4A">
        <w:rPr>
          <w:sz w:val="28"/>
          <w:szCs w:val="28"/>
          <w:lang w:val="uk-UA"/>
        </w:rPr>
        <w:t>Таблиця 3.2</w:t>
      </w:r>
    </w:p>
    <w:p w14:paraId="1690B31F" w14:textId="77777777" w:rsidR="006177D6" w:rsidRPr="009E6A4A" w:rsidRDefault="006177D6" w:rsidP="006177D6">
      <w:pPr>
        <w:spacing w:line="360" w:lineRule="auto"/>
        <w:ind w:firstLine="709"/>
        <w:jc w:val="both"/>
        <w:rPr>
          <w:sz w:val="28"/>
          <w:szCs w:val="28"/>
          <w:lang w:val="uk-UA"/>
        </w:rPr>
      </w:pPr>
      <w:r w:rsidRPr="009E6A4A">
        <w:rPr>
          <w:sz w:val="28"/>
          <w:szCs w:val="28"/>
          <w:lang w:val="uk-UA"/>
        </w:rPr>
        <w:t>Показники функціональної незалежності хворих з ішемічним інсультом за шкалою FIM на початку дослідження, (</w:t>
      </w:r>
      <w:proofErr w:type="spellStart"/>
      <w:r w:rsidRPr="009E6A4A">
        <w:rPr>
          <w:sz w:val="28"/>
          <w:szCs w:val="28"/>
          <w:lang w:val="uk-UA"/>
        </w:rPr>
        <w:t>М±m</w:t>
      </w:r>
      <w:proofErr w:type="spellEnd"/>
      <w:r w:rsidRPr="009E6A4A">
        <w:rPr>
          <w:sz w:val="28"/>
          <w:szCs w:val="28"/>
          <w:lang w:val="uk-UA"/>
        </w:rPr>
        <w:t xml:space="preserve">)  </w:t>
      </w:r>
    </w:p>
    <w:tbl>
      <w:tblPr>
        <w:tblStyle w:val="a8"/>
        <w:tblW w:w="9469" w:type="dxa"/>
        <w:tblInd w:w="-5" w:type="dxa"/>
        <w:tblLayout w:type="fixed"/>
        <w:tblLook w:val="04A0" w:firstRow="1" w:lastRow="0" w:firstColumn="1" w:lastColumn="0" w:noHBand="0" w:noVBand="1"/>
      </w:tblPr>
      <w:tblGrid>
        <w:gridCol w:w="3232"/>
        <w:gridCol w:w="2126"/>
        <w:gridCol w:w="2055"/>
        <w:gridCol w:w="2056"/>
      </w:tblGrid>
      <w:tr w:rsidR="006177D6" w:rsidRPr="009E6A4A" w14:paraId="5AC2ED6D" w14:textId="77777777" w:rsidTr="00E44CDA">
        <w:trPr>
          <w:trHeight w:val="644"/>
        </w:trPr>
        <w:tc>
          <w:tcPr>
            <w:tcW w:w="3232" w:type="dxa"/>
            <w:vAlign w:val="center"/>
          </w:tcPr>
          <w:p w14:paraId="48346EA6" w14:textId="77777777" w:rsidR="006177D6" w:rsidRPr="009E6A4A" w:rsidRDefault="006177D6" w:rsidP="00285F59">
            <w:pPr>
              <w:jc w:val="center"/>
              <w:rPr>
                <w:sz w:val="28"/>
                <w:szCs w:val="28"/>
                <w:lang w:val="uk-UA"/>
              </w:rPr>
            </w:pPr>
            <w:r w:rsidRPr="009E6A4A">
              <w:rPr>
                <w:sz w:val="28"/>
                <w:szCs w:val="28"/>
                <w:lang w:val="uk-UA"/>
              </w:rPr>
              <w:t xml:space="preserve">Функція </w:t>
            </w:r>
          </w:p>
        </w:tc>
        <w:tc>
          <w:tcPr>
            <w:tcW w:w="2126" w:type="dxa"/>
            <w:vAlign w:val="center"/>
          </w:tcPr>
          <w:p w14:paraId="1E85AD99" w14:textId="77777777" w:rsidR="006177D6" w:rsidRPr="009E6A4A" w:rsidRDefault="006177D6" w:rsidP="00285F59">
            <w:pPr>
              <w:jc w:val="center"/>
              <w:rPr>
                <w:sz w:val="28"/>
                <w:szCs w:val="28"/>
                <w:lang w:val="uk-UA"/>
              </w:rPr>
            </w:pPr>
            <w:r w:rsidRPr="009E6A4A">
              <w:rPr>
                <w:sz w:val="28"/>
                <w:szCs w:val="28"/>
                <w:lang w:val="uk-UA"/>
              </w:rPr>
              <w:t>Максимальний бал</w:t>
            </w:r>
          </w:p>
        </w:tc>
        <w:tc>
          <w:tcPr>
            <w:tcW w:w="2055" w:type="dxa"/>
            <w:vAlign w:val="center"/>
          </w:tcPr>
          <w:p w14:paraId="09619184" w14:textId="77777777" w:rsidR="006177D6" w:rsidRPr="009E6A4A" w:rsidRDefault="006177D6" w:rsidP="00285F59">
            <w:pPr>
              <w:jc w:val="center"/>
              <w:rPr>
                <w:sz w:val="28"/>
                <w:szCs w:val="28"/>
                <w:lang w:val="uk-UA"/>
              </w:rPr>
            </w:pPr>
            <w:r w:rsidRPr="009E6A4A">
              <w:rPr>
                <w:sz w:val="28"/>
                <w:szCs w:val="28"/>
                <w:lang w:val="uk-UA"/>
              </w:rPr>
              <w:t>Основна група</w:t>
            </w:r>
          </w:p>
        </w:tc>
        <w:tc>
          <w:tcPr>
            <w:tcW w:w="2056" w:type="dxa"/>
            <w:vAlign w:val="center"/>
          </w:tcPr>
          <w:p w14:paraId="7F181AA3" w14:textId="77777777" w:rsidR="006177D6" w:rsidRPr="009E6A4A" w:rsidRDefault="006177D6" w:rsidP="00285F59">
            <w:pPr>
              <w:jc w:val="center"/>
              <w:rPr>
                <w:sz w:val="28"/>
                <w:szCs w:val="28"/>
                <w:lang w:val="uk-UA"/>
              </w:rPr>
            </w:pPr>
            <w:r w:rsidRPr="009E6A4A">
              <w:rPr>
                <w:sz w:val="28"/>
                <w:szCs w:val="28"/>
                <w:lang w:val="uk-UA"/>
              </w:rPr>
              <w:t>Контрольна група</w:t>
            </w:r>
          </w:p>
        </w:tc>
      </w:tr>
      <w:tr w:rsidR="006177D6" w:rsidRPr="009E6A4A" w14:paraId="78F86599" w14:textId="77777777" w:rsidTr="00E44CDA">
        <w:trPr>
          <w:trHeight w:val="644"/>
        </w:trPr>
        <w:tc>
          <w:tcPr>
            <w:tcW w:w="3232" w:type="dxa"/>
            <w:vAlign w:val="center"/>
          </w:tcPr>
          <w:p w14:paraId="031B6583" w14:textId="77777777" w:rsidR="006177D6" w:rsidRPr="009E6A4A" w:rsidRDefault="006177D6" w:rsidP="00285F59">
            <w:pPr>
              <w:jc w:val="center"/>
              <w:rPr>
                <w:sz w:val="28"/>
                <w:szCs w:val="28"/>
                <w:lang w:val="uk-UA"/>
              </w:rPr>
            </w:pPr>
            <w:r w:rsidRPr="009E6A4A">
              <w:rPr>
                <w:sz w:val="28"/>
                <w:szCs w:val="28"/>
                <w:lang w:val="uk-UA"/>
              </w:rPr>
              <w:t>Самообслуговування</w:t>
            </w:r>
          </w:p>
        </w:tc>
        <w:tc>
          <w:tcPr>
            <w:tcW w:w="2126" w:type="dxa"/>
            <w:vAlign w:val="center"/>
          </w:tcPr>
          <w:p w14:paraId="4D12102E" w14:textId="77777777" w:rsidR="006177D6" w:rsidRPr="009E6A4A" w:rsidRDefault="006177D6" w:rsidP="00285F59">
            <w:pPr>
              <w:jc w:val="center"/>
              <w:rPr>
                <w:sz w:val="28"/>
                <w:szCs w:val="28"/>
                <w:lang w:val="uk-UA"/>
              </w:rPr>
            </w:pPr>
            <w:r w:rsidRPr="009E6A4A">
              <w:rPr>
                <w:sz w:val="28"/>
                <w:szCs w:val="28"/>
                <w:lang w:val="uk-UA"/>
              </w:rPr>
              <w:t>42</w:t>
            </w:r>
          </w:p>
        </w:tc>
        <w:tc>
          <w:tcPr>
            <w:tcW w:w="2055" w:type="dxa"/>
            <w:vAlign w:val="center"/>
          </w:tcPr>
          <w:p w14:paraId="49039A64" w14:textId="77777777" w:rsidR="006177D6" w:rsidRPr="009E6A4A" w:rsidRDefault="006177D6" w:rsidP="00285F59">
            <w:pPr>
              <w:jc w:val="center"/>
              <w:rPr>
                <w:sz w:val="28"/>
                <w:lang w:val="uk-UA"/>
              </w:rPr>
            </w:pPr>
            <w:r w:rsidRPr="009E6A4A">
              <w:rPr>
                <w:sz w:val="28"/>
                <w:lang w:val="uk-UA"/>
              </w:rPr>
              <w:t>27,23±2,11</w:t>
            </w:r>
          </w:p>
        </w:tc>
        <w:tc>
          <w:tcPr>
            <w:tcW w:w="2056" w:type="dxa"/>
            <w:vAlign w:val="center"/>
          </w:tcPr>
          <w:p w14:paraId="2A46CB77" w14:textId="77777777" w:rsidR="006177D6" w:rsidRPr="009E6A4A" w:rsidRDefault="006177D6" w:rsidP="00285F59">
            <w:pPr>
              <w:jc w:val="center"/>
              <w:rPr>
                <w:sz w:val="28"/>
                <w:lang w:val="uk-UA"/>
              </w:rPr>
            </w:pPr>
            <w:r w:rsidRPr="009E6A4A">
              <w:rPr>
                <w:sz w:val="28"/>
                <w:lang w:val="uk-UA"/>
              </w:rPr>
              <w:t>28,16±1,60</w:t>
            </w:r>
          </w:p>
        </w:tc>
      </w:tr>
      <w:tr w:rsidR="006177D6" w:rsidRPr="009E6A4A" w14:paraId="2ADA4556" w14:textId="77777777" w:rsidTr="00E44CDA">
        <w:trPr>
          <w:trHeight w:val="644"/>
        </w:trPr>
        <w:tc>
          <w:tcPr>
            <w:tcW w:w="3232" w:type="dxa"/>
            <w:vAlign w:val="center"/>
          </w:tcPr>
          <w:p w14:paraId="6C5EA8D3" w14:textId="77777777" w:rsidR="006177D6" w:rsidRPr="009E6A4A" w:rsidRDefault="006177D6" w:rsidP="00285F59">
            <w:pPr>
              <w:jc w:val="center"/>
              <w:rPr>
                <w:sz w:val="28"/>
                <w:szCs w:val="28"/>
                <w:lang w:val="uk-UA"/>
              </w:rPr>
            </w:pPr>
            <w:r w:rsidRPr="009E6A4A">
              <w:rPr>
                <w:sz w:val="28"/>
                <w:szCs w:val="28"/>
                <w:lang w:val="uk-UA"/>
              </w:rPr>
              <w:t>Контроль тазових функцій</w:t>
            </w:r>
          </w:p>
        </w:tc>
        <w:tc>
          <w:tcPr>
            <w:tcW w:w="2126" w:type="dxa"/>
            <w:vAlign w:val="center"/>
          </w:tcPr>
          <w:p w14:paraId="067F8571" w14:textId="77777777" w:rsidR="006177D6" w:rsidRPr="009E6A4A" w:rsidRDefault="006177D6" w:rsidP="00285F59">
            <w:pPr>
              <w:jc w:val="center"/>
              <w:rPr>
                <w:sz w:val="28"/>
                <w:szCs w:val="28"/>
                <w:lang w:val="uk-UA"/>
              </w:rPr>
            </w:pPr>
            <w:r w:rsidRPr="009E6A4A">
              <w:rPr>
                <w:sz w:val="28"/>
                <w:szCs w:val="28"/>
                <w:lang w:val="uk-UA"/>
              </w:rPr>
              <w:t>14</w:t>
            </w:r>
          </w:p>
        </w:tc>
        <w:tc>
          <w:tcPr>
            <w:tcW w:w="2055" w:type="dxa"/>
            <w:vAlign w:val="center"/>
          </w:tcPr>
          <w:p w14:paraId="652EEAFC" w14:textId="77777777" w:rsidR="006177D6" w:rsidRPr="009E6A4A" w:rsidRDefault="006177D6" w:rsidP="00285F59">
            <w:pPr>
              <w:jc w:val="center"/>
              <w:rPr>
                <w:sz w:val="28"/>
                <w:lang w:val="uk-UA"/>
              </w:rPr>
            </w:pPr>
            <w:r w:rsidRPr="009E6A4A">
              <w:rPr>
                <w:sz w:val="28"/>
                <w:lang w:val="uk-UA"/>
              </w:rPr>
              <w:t>11,02±0,03</w:t>
            </w:r>
          </w:p>
        </w:tc>
        <w:tc>
          <w:tcPr>
            <w:tcW w:w="2056" w:type="dxa"/>
            <w:vAlign w:val="center"/>
          </w:tcPr>
          <w:p w14:paraId="53F9A275" w14:textId="77777777" w:rsidR="006177D6" w:rsidRPr="009E6A4A" w:rsidRDefault="006177D6" w:rsidP="00285F59">
            <w:pPr>
              <w:jc w:val="center"/>
              <w:rPr>
                <w:sz w:val="28"/>
                <w:lang w:val="uk-UA"/>
              </w:rPr>
            </w:pPr>
            <w:r w:rsidRPr="009E6A4A">
              <w:rPr>
                <w:sz w:val="28"/>
                <w:lang w:val="uk-UA"/>
              </w:rPr>
              <w:t>11,08±0,35</w:t>
            </w:r>
          </w:p>
        </w:tc>
      </w:tr>
      <w:tr w:rsidR="006177D6" w:rsidRPr="009E6A4A" w14:paraId="1975CF40" w14:textId="77777777" w:rsidTr="00E44CDA">
        <w:trPr>
          <w:trHeight w:val="644"/>
        </w:trPr>
        <w:tc>
          <w:tcPr>
            <w:tcW w:w="3232" w:type="dxa"/>
            <w:vAlign w:val="center"/>
          </w:tcPr>
          <w:p w14:paraId="12A2BE20" w14:textId="77777777" w:rsidR="006177D6" w:rsidRPr="009E6A4A" w:rsidRDefault="006177D6" w:rsidP="00285F59">
            <w:pPr>
              <w:jc w:val="center"/>
              <w:rPr>
                <w:lang w:val="uk-UA"/>
              </w:rPr>
            </w:pPr>
            <w:r w:rsidRPr="009E6A4A">
              <w:rPr>
                <w:sz w:val="28"/>
                <w:szCs w:val="28"/>
                <w:lang w:val="uk-UA"/>
              </w:rPr>
              <w:t>Переміщення</w:t>
            </w:r>
          </w:p>
        </w:tc>
        <w:tc>
          <w:tcPr>
            <w:tcW w:w="2126" w:type="dxa"/>
            <w:vAlign w:val="center"/>
          </w:tcPr>
          <w:p w14:paraId="086488DA" w14:textId="77777777" w:rsidR="006177D6" w:rsidRPr="009E6A4A" w:rsidRDefault="006177D6" w:rsidP="00285F59">
            <w:pPr>
              <w:jc w:val="center"/>
              <w:rPr>
                <w:sz w:val="28"/>
                <w:szCs w:val="28"/>
                <w:lang w:val="uk-UA"/>
              </w:rPr>
            </w:pPr>
            <w:r w:rsidRPr="009E6A4A">
              <w:rPr>
                <w:sz w:val="28"/>
                <w:szCs w:val="28"/>
                <w:lang w:val="uk-UA"/>
              </w:rPr>
              <w:t>21</w:t>
            </w:r>
          </w:p>
        </w:tc>
        <w:tc>
          <w:tcPr>
            <w:tcW w:w="2055" w:type="dxa"/>
            <w:vAlign w:val="center"/>
          </w:tcPr>
          <w:p w14:paraId="13E2C1A7" w14:textId="77777777" w:rsidR="006177D6" w:rsidRPr="009E6A4A" w:rsidRDefault="006177D6" w:rsidP="00285F59">
            <w:pPr>
              <w:jc w:val="center"/>
              <w:rPr>
                <w:sz w:val="28"/>
                <w:lang w:val="uk-UA"/>
              </w:rPr>
            </w:pPr>
            <w:r w:rsidRPr="009E6A4A">
              <w:rPr>
                <w:sz w:val="28"/>
                <w:lang w:val="uk-UA"/>
              </w:rPr>
              <w:t>16,85±0,53</w:t>
            </w:r>
          </w:p>
        </w:tc>
        <w:tc>
          <w:tcPr>
            <w:tcW w:w="2056" w:type="dxa"/>
            <w:vAlign w:val="center"/>
          </w:tcPr>
          <w:p w14:paraId="7D2BEED1" w14:textId="77777777" w:rsidR="006177D6" w:rsidRPr="009E6A4A" w:rsidRDefault="006177D6" w:rsidP="00285F59">
            <w:pPr>
              <w:jc w:val="center"/>
              <w:rPr>
                <w:sz w:val="28"/>
                <w:lang w:val="uk-UA"/>
              </w:rPr>
            </w:pPr>
            <w:r w:rsidRPr="009E6A4A">
              <w:rPr>
                <w:sz w:val="28"/>
                <w:lang w:val="uk-UA"/>
              </w:rPr>
              <w:t>17,08±0,46</w:t>
            </w:r>
          </w:p>
        </w:tc>
      </w:tr>
      <w:tr w:rsidR="006177D6" w:rsidRPr="009E6A4A" w14:paraId="4100FA68" w14:textId="77777777" w:rsidTr="00E44CDA">
        <w:trPr>
          <w:trHeight w:val="644"/>
        </w:trPr>
        <w:tc>
          <w:tcPr>
            <w:tcW w:w="3232" w:type="dxa"/>
            <w:vAlign w:val="center"/>
          </w:tcPr>
          <w:p w14:paraId="579C7F86" w14:textId="77777777" w:rsidR="006177D6" w:rsidRPr="009E6A4A" w:rsidRDefault="006177D6" w:rsidP="00285F59">
            <w:pPr>
              <w:jc w:val="center"/>
              <w:rPr>
                <w:sz w:val="28"/>
                <w:szCs w:val="28"/>
                <w:lang w:val="uk-UA"/>
              </w:rPr>
            </w:pPr>
            <w:r w:rsidRPr="009E6A4A">
              <w:rPr>
                <w:sz w:val="28"/>
                <w:szCs w:val="28"/>
                <w:lang w:val="uk-UA"/>
              </w:rPr>
              <w:t>Рухливість</w:t>
            </w:r>
          </w:p>
        </w:tc>
        <w:tc>
          <w:tcPr>
            <w:tcW w:w="2126" w:type="dxa"/>
            <w:vAlign w:val="center"/>
          </w:tcPr>
          <w:p w14:paraId="29D51724" w14:textId="77777777" w:rsidR="006177D6" w:rsidRPr="009E6A4A" w:rsidRDefault="006177D6" w:rsidP="00285F59">
            <w:pPr>
              <w:jc w:val="center"/>
              <w:rPr>
                <w:sz w:val="28"/>
                <w:szCs w:val="28"/>
                <w:lang w:val="uk-UA"/>
              </w:rPr>
            </w:pPr>
            <w:r w:rsidRPr="009E6A4A">
              <w:rPr>
                <w:sz w:val="28"/>
                <w:szCs w:val="28"/>
                <w:lang w:val="uk-UA"/>
              </w:rPr>
              <w:t>14</w:t>
            </w:r>
          </w:p>
        </w:tc>
        <w:tc>
          <w:tcPr>
            <w:tcW w:w="2055" w:type="dxa"/>
            <w:vAlign w:val="center"/>
          </w:tcPr>
          <w:p w14:paraId="6EE58349" w14:textId="77777777" w:rsidR="006177D6" w:rsidRPr="009E6A4A" w:rsidRDefault="006177D6" w:rsidP="00285F59">
            <w:pPr>
              <w:jc w:val="center"/>
              <w:rPr>
                <w:sz w:val="28"/>
                <w:lang w:val="uk-UA"/>
              </w:rPr>
            </w:pPr>
            <w:r w:rsidRPr="009E6A4A">
              <w:rPr>
                <w:sz w:val="28"/>
                <w:szCs w:val="28"/>
                <w:lang w:val="uk-UA"/>
              </w:rPr>
              <w:t>9,24±1,04</w:t>
            </w:r>
            <w:r w:rsidRPr="009E6A4A">
              <w:rPr>
                <w:sz w:val="28"/>
                <w:lang w:val="uk-UA"/>
              </w:rPr>
              <w:t xml:space="preserve"> </w:t>
            </w:r>
          </w:p>
        </w:tc>
        <w:tc>
          <w:tcPr>
            <w:tcW w:w="2056" w:type="dxa"/>
            <w:vAlign w:val="center"/>
          </w:tcPr>
          <w:p w14:paraId="75EA8519" w14:textId="77777777" w:rsidR="006177D6" w:rsidRPr="009E6A4A" w:rsidRDefault="006177D6" w:rsidP="00285F59">
            <w:pPr>
              <w:jc w:val="center"/>
              <w:rPr>
                <w:sz w:val="28"/>
                <w:lang w:val="uk-UA"/>
              </w:rPr>
            </w:pPr>
            <w:r w:rsidRPr="009E6A4A">
              <w:rPr>
                <w:sz w:val="28"/>
                <w:szCs w:val="28"/>
                <w:lang w:val="uk-UA"/>
              </w:rPr>
              <w:t>9,33±1,65</w:t>
            </w:r>
            <w:r w:rsidRPr="009E6A4A">
              <w:rPr>
                <w:sz w:val="28"/>
                <w:lang w:val="uk-UA"/>
              </w:rPr>
              <w:t xml:space="preserve"> </w:t>
            </w:r>
            <w:r w:rsidRPr="009E6A4A">
              <w:rPr>
                <w:color w:val="000000"/>
                <w:sz w:val="28"/>
                <w:szCs w:val="28"/>
                <w:lang w:val="uk-UA"/>
              </w:rPr>
              <w:t xml:space="preserve"> </w:t>
            </w:r>
          </w:p>
        </w:tc>
      </w:tr>
      <w:tr w:rsidR="006177D6" w:rsidRPr="009E6A4A" w14:paraId="5FEB0B38" w14:textId="77777777" w:rsidTr="00E44CDA">
        <w:trPr>
          <w:trHeight w:val="644"/>
        </w:trPr>
        <w:tc>
          <w:tcPr>
            <w:tcW w:w="3232" w:type="dxa"/>
            <w:vAlign w:val="center"/>
          </w:tcPr>
          <w:p w14:paraId="5D933807" w14:textId="77777777" w:rsidR="006177D6" w:rsidRPr="009E6A4A" w:rsidRDefault="006177D6" w:rsidP="00285F59">
            <w:pPr>
              <w:jc w:val="center"/>
              <w:rPr>
                <w:sz w:val="28"/>
                <w:szCs w:val="28"/>
                <w:lang w:val="uk-UA"/>
              </w:rPr>
            </w:pPr>
            <w:r w:rsidRPr="009E6A4A">
              <w:rPr>
                <w:sz w:val="28"/>
                <w:szCs w:val="28"/>
                <w:lang w:val="uk-UA"/>
              </w:rPr>
              <w:t>Соціальні функції</w:t>
            </w:r>
          </w:p>
        </w:tc>
        <w:tc>
          <w:tcPr>
            <w:tcW w:w="2126" w:type="dxa"/>
            <w:vAlign w:val="center"/>
          </w:tcPr>
          <w:p w14:paraId="73D952FC" w14:textId="77777777" w:rsidR="006177D6" w:rsidRPr="009E6A4A" w:rsidRDefault="006177D6" w:rsidP="00285F59">
            <w:pPr>
              <w:jc w:val="center"/>
              <w:rPr>
                <w:sz w:val="28"/>
                <w:szCs w:val="28"/>
                <w:lang w:val="uk-UA"/>
              </w:rPr>
            </w:pPr>
            <w:r w:rsidRPr="009E6A4A">
              <w:rPr>
                <w:sz w:val="28"/>
                <w:szCs w:val="28"/>
                <w:lang w:val="uk-UA"/>
              </w:rPr>
              <w:t>35</w:t>
            </w:r>
          </w:p>
        </w:tc>
        <w:tc>
          <w:tcPr>
            <w:tcW w:w="2055" w:type="dxa"/>
            <w:vAlign w:val="center"/>
          </w:tcPr>
          <w:p w14:paraId="735183B5" w14:textId="77777777" w:rsidR="006177D6" w:rsidRPr="009E6A4A" w:rsidRDefault="006177D6" w:rsidP="00285F59">
            <w:pPr>
              <w:spacing w:line="360" w:lineRule="auto"/>
              <w:contextualSpacing/>
              <w:jc w:val="center"/>
              <w:rPr>
                <w:sz w:val="28"/>
                <w:szCs w:val="28"/>
                <w:lang w:val="uk-UA"/>
              </w:rPr>
            </w:pPr>
            <w:r w:rsidRPr="009E6A4A">
              <w:rPr>
                <w:sz w:val="28"/>
                <w:szCs w:val="28"/>
                <w:lang w:val="uk-UA"/>
              </w:rPr>
              <w:t>25,31±2,42</w:t>
            </w:r>
          </w:p>
        </w:tc>
        <w:tc>
          <w:tcPr>
            <w:tcW w:w="2056" w:type="dxa"/>
            <w:vAlign w:val="center"/>
          </w:tcPr>
          <w:p w14:paraId="1936A1D4" w14:textId="77777777" w:rsidR="006177D6" w:rsidRPr="009E6A4A" w:rsidRDefault="006177D6" w:rsidP="00285F59">
            <w:pPr>
              <w:spacing w:line="360" w:lineRule="auto"/>
              <w:contextualSpacing/>
              <w:jc w:val="center"/>
              <w:rPr>
                <w:sz w:val="28"/>
                <w:szCs w:val="28"/>
                <w:lang w:val="uk-UA"/>
              </w:rPr>
            </w:pPr>
            <w:r w:rsidRPr="009E6A4A">
              <w:rPr>
                <w:sz w:val="28"/>
                <w:szCs w:val="28"/>
                <w:lang w:val="uk-UA"/>
              </w:rPr>
              <w:t>26,08±1,24</w:t>
            </w:r>
          </w:p>
        </w:tc>
      </w:tr>
      <w:tr w:rsidR="006177D6" w:rsidRPr="009E6A4A" w14:paraId="13A58D86" w14:textId="77777777" w:rsidTr="00E44CDA">
        <w:trPr>
          <w:trHeight w:val="644"/>
        </w:trPr>
        <w:tc>
          <w:tcPr>
            <w:tcW w:w="3232" w:type="dxa"/>
            <w:vAlign w:val="center"/>
          </w:tcPr>
          <w:p w14:paraId="571A4EF1" w14:textId="77777777" w:rsidR="006177D6" w:rsidRPr="009E6A4A" w:rsidRDefault="006177D6" w:rsidP="00285F59">
            <w:pPr>
              <w:jc w:val="center"/>
              <w:rPr>
                <w:sz w:val="28"/>
                <w:szCs w:val="28"/>
                <w:lang w:val="uk-UA"/>
              </w:rPr>
            </w:pPr>
            <w:r w:rsidRPr="009E6A4A">
              <w:rPr>
                <w:sz w:val="28"/>
                <w:szCs w:val="28"/>
                <w:lang w:val="uk-UA"/>
              </w:rPr>
              <w:t>Загальний бал</w:t>
            </w:r>
          </w:p>
        </w:tc>
        <w:tc>
          <w:tcPr>
            <w:tcW w:w="2126" w:type="dxa"/>
            <w:vAlign w:val="center"/>
          </w:tcPr>
          <w:p w14:paraId="27534719" w14:textId="77777777" w:rsidR="006177D6" w:rsidRPr="009E6A4A" w:rsidRDefault="006177D6" w:rsidP="00285F59">
            <w:pPr>
              <w:jc w:val="center"/>
              <w:rPr>
                <w:sz w:val="28"/>
                <w:szCs w:val="28"/>
                <w:lang w:val="uk-UA"/>
              </w:rPr>
            </w:pPr>
            <w:r w:rsidRPr="009E6A4A">
              <w:rPr>
                <w:sz w:val="28"/>
                <w:szCs w:val="28"/>
                <w:lang w:val="uk-UA"/>
              </w:rPr>
              <w:t>126</w:t>
            </w:r>
          </w:p>
        </w:tc>
        <w:tc>
          <w:tcPr>
            <w:tcW w:w="2055" w:type="dxa"/>
            <w:vAlign w:val="center"/>
          </w:tcPr>
          <w:p w14:paraId="40DB51DD" w14:textId="77777777" w:rsidR="006177D6" w:rsidRPr="009E6A4A" w:rsidRDefault="006177D6" w:rsidP="00285F59">
            <w:pPr>
              <w:spacing w:line="360" w:lineRule="auto"/>
              <w:contextualSpacing/>
              <w:jc w:val="center"/>
              <w:rPr>
                <w:sz w:val="28"/>
                <w:szCs w:val="28"/>
                <w:lang w:val="uk-UA"/>
              </w:rPr>
            </w:pPr>
            <w:r w:rsidRPr="009E6A4A">
              <w:rPr>
                <w:sz w:val="28"/>
                <w:szCs w:val="28"/>
                <w:lang w:val="uk-UA"/>
              </w:rPr>
              <w:t>89,62±2,05</w:t>
            </w:r>
          </w:p>
        </w:tc>
        <w:tc>
          <w:tcPr>
            <w:tcW w:w="2056" w:type="dxa"/>
            <w:vAlign w:val="center"/>
          </w:tcPr>
          <w:p w14:paraId="38E06593" w14:textId="77777777" w:rsidR="006177D6" w:rsidRPr="009E6A4A" w:rsidRDefault="006177D6" w:rsidP="00285F59">
            <w:pPr>
              <w:spacing w:line="360" w:lineRule="auto"/>
              <w:contextualSpacing/>
              <w:jc w:val="center"/>
              <w:rPr>
                <w:sz w:val="28"/>
                <w:szCs w:val="28"/>
                <w:lang w:val="uk-UA"/>
              </w:rPr>
            </w:pPr>
            <w:r w:rsidRPr="009E6A4A">
              <w:rPr>
                <w:sz w:val="28"/>
                <w:szCs w:val="28"/>
                <w:lang w:val="uk-UA"/>
              </w:rPr>
              <w:t>91,96±2,11</w:t>
            </w:r>
          </w:p>
        </w:tc>
      </w:tr>
    </w:tbl>
    <w:p w14:paraId="51330E58" w14:textId="77777777" w:rsidR="006177D6" w:rsidRPr="009E6A4A" w:rsidRDefault="006177D6" w:rsidP="006177D6">
      <w:pPr>
        <w:autoSpaceDE w:val="0"/>
        <w:autoSpaceDN w:val="0"/>
        <w:adjustRightInd w:val="0"/>
        <w:spacing w:line="360" w:lineRule="auto"/>
        <w:ind w:firstLine="708"/>
        <w:jc w:val="both"/>
        <w:rPr>
          <w:sz w:val="28"/>
          <w:szCs w:val="28"/>
          <w:lang w:val="uk-UA"/>
        </w:rPr>
      </w:pPr>
    </w:p>
    <w:p w14:paraId="2EBA1671" w14:textId="77777777" w:rsidR="006177D6" w:rsidRPr="009E6A4A" w:rsidRDefault="006177D6" w:rsidP="006177D6">
      <w:pPr>
        <w:spacing w:line="360" w:lineRule="auto"/>
        <w:ind w:firstLine="709"/>
        <w:jc w:val="both"/>
        <w:rPr>
          <w:bCs/>
          <w:sz w:val="28"/>
          <w:szCs w:val="28"/>
          <w:lang w:val="uk-UA"/>
        </w:rPr>
      </w:pPr>
      <w:r w:rsidRPr="009E6A4A">
        <w:rPr>
          <w:sz w:val="28"/>
          <w:szCs w:val="28"/>
          <w:lang w:val="uk-UA"/>
        </w:rPr>
        <w:t xml:space="preserve">Аналогічні результати зафіксовано при виконанні дій з блоку «переміщення», що передбачає </w:t>
      </w:r>
      <w:r w:rsidRPr="009E6A4A">
        <w:rPr>
          <w:bCs/>
          <w:sz w:val="28"/>
          <w:szCs w:val="28"/>
          <w:lang w:val="uk-UA"/>
        </w:rPr>
        <w:t xml:space="preserve">підйом з ліжка, присідання на стілець,   здатність сідати і вставати з унітазу, користуватися ванною. Середній показник за цим блоком завдань склав 5,61 бали. За блоком «рухливість», що передбачає можливість самостійної ходьби та самостійного підйому по сходах середній показник склав 4,62 бали. Найкращу незалежність пацієнти показали в контролі тазових функцій та соціальній активності, що вимагає збереження когнітивних функцій. Таким чином, загальний бал за шкалою </w:t>
      </w:r>
      <w:r w:rsidRPr="009E6A4A">
        <w:rPr>
          <w:sz w:val="28"/>
          <w:szCs w:val="28"/>
          <w:lang w:val="uk-UA"/>
        </w:rPr>
        <w:t>FIM в основній групі склав 89,62±2,05</w:t>
      </w:r>
      <w:r w:rsidRPr="009E6A4A">
        <w:rPr>
          <w:sz w:val="28"/>
          <w:lang w:val="uk-UA"/>
        </w:rPr>
        <w:t xml:space="preserve"> бали, в контрольній – </w:t>
      </w:r>
      <w:r w:rsidRPr="009E6A4A">
        <w:rPr>
          <w:sz w:val="28"/>
          <w:szCs w:val="28"/>
          <w:lang w:val="uk-UA"/>
        </w:rPr>
        <w:t>91,96±2,11</w:t>
      </w:r>
      <w:r w:rsidRPr="009E6A4A">
        <w:rPr>
          <w:sz w:val="28"/>
          <w:lang w:val="uk-UA"/>
        </w:rPr>
        <w:t xml:space="preserve"> бали, середній показник за 18 пунктів – 4,97 бали. Достовірних відмінностей між групами за цими показниками не спостерігалось.</w:t>
      </w:r>
    </w:p>
    <w:p w14:paraId="33FBCA0A" w14:textId="27846DF6" w:rsidR="006177D6" w:rsidRPr="009E6A4A" w:rsidRDefault="006177D6" w:rsidP="006177D6">
      <w:pPr>
        <w:spacing w:line="360" w:lineRule="auto"/>
        <w:ind w:firstLine="709"/>
        <w:jc w:val="both"/>
        <w:rPr>
          <w:sz w:val="28"/>
          <w:szCs w:val="28"/>
          <w:lang w:val="uk-UA"/>
        </w:rPr>
      </w:pPr>
      <w:r w:rsidRPr="009E6A4A">
        <w:rPr>
          <w:sz w:val="28"/>
          <w:szCs w:val="28"/>
          <w:lang w:val="uk-UA"/>
        </w:rPr>
        <w:t xml:space="preserve">В ході другого етапу дослідження у </w:t>
      </w:r>
      <w:r w:rsidR="002C0596">
        <w:rPr>
          <w:sz w:val="28"/>
          <w:szCs w:val="28"/>
          <w:lang w:val="uk-UA"/>
        </w:rPr>
        <w:t>пацієнтів</w:t>
      </w:r>
      <w:r w:rsidRPr="009E6A4A">
        <w:rPr>
          <w:sz w:val="28"/>
          <w:szCs w:val="28"/>
          <w:lang w:val="uk-UA"/>
        </w:rPr>
        <w:t xml:space="preserve"> обох груп застосовувався базовий комплекс заходів фізичної терапії : </w:t>
      </w:r>
    </w:p>
    <w:p w14:paraId="5D82A511" w14:textId="1C859849" w:rsidR="006177D6" w:rsidRPr="009E6A4A" w:rsidRDefault="00F51750" w:rsidP="006177D6">
      <w:pPr>
        <w:spacing w:line="360" w:lineRule="auto"/>
        <w:ind w:firstLine="709"/>
        <w:jc w:val="both"/>
        <w:rPr>
          <w:sz w:val="28"/>
          <w:szCs w:val="28"/>
          <w:lang w:val="uk-UA"/>
        </w:rPr>
      </w:pPr>
      <w:r>
        <w:rPr>
          <w:sz w:val="28"/>
          <w:szCs w:val="28"/>
          <w:lang w:val="uk-UA"/>
        </w:rPr>
        <w:t>Функціональні вправи</w:t>
      </w:r>
      <w:r w:rsidR="006177D6" w:rsidRPr="009E6A4A">
        <w:rPr>
          <w:sz w:val="28"/>
          <w:szCs w:val="28"/>
          <w:lang w:val="uk-UA"/>
        </w:rPr>
        <w:t xml:space="preserve"> із використанням пасивних, пасивно-активних та активних вправ для </w:t>
      </w:r>
      <w:proofErr w:type="spellStart"/>
      <w:r w:rsidR="006177D6" w:rsidRPr="009E6A4A">
        <w:rPr>
          <w:sz w:val="28"/>
          <w:szCs w:val="28"/>
          <w:lang w:val="uk-UA"/>
        </w:rPr>
        <w:t>паретичної</w:t>
      </w:r>
      <w:proofErr w:type="spellEnd"/>
      <w:r w:rsidR="006177D6" w:rsidRPr="009E6A4A">
        <w:rPr>
          <w:sz w:val="28"/>
          <w:szCs w:val="28"/>
          <w:lang w:val="uk-UA"/>
        </w:rPr>
        <w:t xml:space="preserve"> та здорової кінцівки. Для розробки </w:t>
      </w:r>
      <w:proofErr w:type="spellStart"/>
      <w:r w:rsidR="006177D6" w:rsidRPr="009E6A4A">
        <w:rPr>
          <w:sz w:val="28"/>
          <w:szCs w:val="28"/>
          <w:lang w:val="uk-UA"/>
        </w:rPr>
        <w:t>паретичної</w:t>
      </w:r>
      <w:proofErr w:type="spellEnd"/>
      <w:r w:rsidR="006177D6" w:rsidRPr="009E6A4A">
        <w:rPr>
          <w:sz w:val="28"/>
          <w:szCs w:val="28"/>
          <w:lang w:val="uk-UA"/>
        </w:rPr>
        <w:t xml:space="preserve"> руки застосовувались вправи для відпрацювання рухів в одній площині в окремому суглобі та тренування складних комплексних рухів для виконання конкретних завдань з використанням побутових предметів. При парезі легкого ступеню обов’язковим елементом терапії є вправи з додатковим обтяженням і протидією (силові вправи, спрямовані на збільшення м</w:t>
      </w:r>
      <w:r w:rsidR="00E44CDA">
        <w:rPr>
          <w:sz w:val="28"/>
          <w:szCs w:val="28"/>
          <w:lang w:val="uk-UA"/>
        </w:rPr>
        <w:t>’</w:t>
      </w:r>
      <w:r w:rsidR="006177D6" w:rsidRPr="009E6A4A">
        <w:rPr>
          <w:sz w:val="28"/>
          <w:szCs w:val="28"/>
          <w:lang w:val="uk-UA"/>
        </w:rPr>
        <w:t xml:space="preserve">язової сили). </w:t>
      </w:r>
      <w:r w:rsidR="00C70A93">
        <w:rPr>
          <w:sz w:val="28"/>
          <w:szCs w:val="28"/>
          <w:lang w:val="uk-UA"/>
        </w:rPr>
        <w:t xml:space="preserve">Виконання функціональний вправ </w:t>
      </w:r>
      <w:r w:rsidR="006177D6" w:rsidRPr="009E6A4A">
        <w:rPr>
          <w:sz w:val="28"/>
          <w:szCs w:val="28"/>
          <w:lang w:val="uk-UA"/>
        </w:rPr>
        <w:t>включа</w:t>
      </w:r>
      <w:r w:rsidR="00C70A93">
        <w:rPr>
          <w:sz w:val="28"/>
          <w:szCs w:val="28"/>
          <w:lang w:val="uk-UA"/>
        </w:rPr>
        <w:t>ло</w:t>
      </w:r>
      <w:r w:rsidR="006177D6" w:rsidRPr="009E6A4A">
        <w:rPr>
          <w:sz w:val="28"/>
          <w:szCs w:val="28"/>
          <w:lang w:val="uk-UA"/>
        </w:rPr>
        <w:t xml:space="preserve"> пасивне  розтягування м’язів, укорочених на тлі спастичності, корекцію патологічних та відновлення фізіологічних </w:t>
      </w:r>
      <w:proofErr w:type="spellStart"/>
      <w:r w:rsidR="006177D6" w:rsidRPr="009E6A4A">
        <w:rPr>
          <w:sz w:val="28"/>
          <w:szCs w:val="28"/>
          <w:lang w:val="uk-UA"/>
        </w:rPr>
        <w:t>синергій</w:t>
      </w:r>
      <w:proofErr w:type="spellEnd"/>
      <w:r w:rsidR="006177D6" w:rsidRPr="009E6A4A">
        <w:rPr>
          <w:sz w:val="28"/>
          <w:szCs w:val="28"/>
          <w:lang w:val="uk-UA"/>
        </w:rPr>
        <w:t xml:space="preserve"> (наприклад, розгинання передпліччя і зап</w:t>
      </w:r>
      <w:r w:rsidR="002C0596">
        <w:rPr>
          <w:sz w:val="28"/>
          <w:szCs w:val="28"/>
          <w:lang w:val="uk-UA"/>
        </w:rPr>
        <w:t>’</w:t>
      </w:r>
      <w:r w:rsidR="006177D6" w:rsidRPr="009E6A4A">
        <w:rPr>
          <w:sz w:val="28"/>
          <w:szCs w:val="28"/>
          <w:lang w:val="uk-UA"/>
        </w:rPr>
        <w:t>ястя з</w:t>
      </w:r>
      <w:r w:rsidR="00C70A93">
        <w:rPr>
          <w:sz w:val="28"/>
          <w:szCs w:val="28"/>
          <w:lang w:val="uk-UA"/>
        </w:rPr>
        <w:t> </w:t>
      </w:r>
      <w:r w:rsidR="006177D6" w:rsidRPr="009E6A4A">
        <w:rPr>
          <w:sz w:val="28"/>
          <w:szCs w:val="28"/>
          <w:lang w:val="uk-UA"/>
        </w:rPr>
        <w:t xml:space="preserve">одночасним відведенням великого пальця при досягненні мети). </w:t>
      </w:r>
    </w:p>
    <w:p w14:paraId="7803694B" w14:textId="02AD5FF0" w:rsidR="006177D6" w:rsidRPr="009E6A4A" w:rsidRDefault="006177D6" w:rsidP="006177D6">
      <w:pPr>
        <w:spacing w:line="360" w:lineRule="auto"/>
        <w:ind w:firstLine="709"/>
        <w:jc w:val="both"/>
        <w:rPr>
          <w:sz w:val="28"/>
          <w:szCs w:val="28"/>
          <w:lang w:val="uk-UA"/>
        </w:rPr>
      </w:pPr>
      <w:r w:rsidRPr="009E6A4A">
        <w:rPr>
          <w:sz w:val="28"/>
          <w:szCs w:val="28"/>
          <w:lang w:val="uk-UA"/>
        </w:rPr>
        <w:t>Під час занять пасивн</w:t>
      </w:r>
      <w:r w:rsidR="00F51750">
        <w:rPr>
          <w:sz w:val="28"/>
          <w:szCs w:val="28"/>
          <w:lang w:val="uk-UA"/>
        </w:rPr>
        <w:t>і</w:t>
      </w:r>
      <w:r w:rsidRPr="009E6A4A">
        <w:rPr>
          <w:sz w:val="28"/>
          <w:szCs w:val="28"/>
          <w:lang w:val="uk-UA"/>
        </w:rPr>
        <w:t xml:space="preserve"> рухи роблять в кожному з</w:t>
      </w:r>
      <w:r w:rsidR="00C70A93">
        <w:rPr>
          <w:sz w:val="28"/>
          <w:szCs w:val="28"/>
          <w:lang w:val="uk-UA"/>
        </w:rPr>
        <w:t> </w:t>
      </w:r>
      <w:r w:rsidRPr="009E6A4A">
        <w:rPr>
          <w:sz w:val="28"/>
          <w:szCs w:val="28"/>
          <w:lang w:val="uk-UA"/>
        </w:rPr>
        <w:t>суглобів в доступному обсязі, починаючи з проксимальних відділів руки і</w:t>
      </w:r>
      <w:r w:rsidR="00C70A93">
        <w:rPr>
          <w:sz w:val="28"/>
          <w:szCs w:val="28"/>
          <w:lang w:val="uk-UA"/>
        </w:rPr>
        <w:t> </w:t>
      </w:r>
      <w:r w:rsidRPr="009E6A4A">
        <w:rPr>
          <w:sz w:val="28"/>
          <w:szCs w:val="28"/>
          <w:lang w:val="uk-UA"/>
        </w:rPr>
        <w:t>закінчуючи дистальними, кожен рух здійснюється в повільному темпі для профілактики наростання м</w:t>
      </w:r>
      <w:r w:rsidR="002C0596">
        <w:rPr>
          <w:sz w:val="28"/>
          <w:szCs w:val="28"/>
          <w:lang w:val="uk-UA"/>
        </w:rPr>
        <w:t>’</w:t>
      </w:r>
      <w:r w:rsidRPr="009E6A4A">
        <w:rPr>
          <w:sz w:val="28"/>
          <w:szCs w:val="28"/>
          <w:lang w:val="uk-UA"/>
        </w:rPr>
        <w:t xml:space="preserve">язового тонусу.  </w:t>
      </w:r>
    </w:p>
    <w:p w14:paraId="35EB6692" w14:textId="2B1C3BC7" w:rsidR="006177D6" w:rsidRPr="009E6A4A" w:rsidRDefault="006177D6" w:rsidP="006177D6">
      <w:pPr>
        <w:spacing w:line="360" w:lineRule="auto"/>
        <w:ind w:firstLine="709"/>
        <w:jc w:val="both"/>
        <w:rPr>
          <w:sz w:val="28"/>
          <w:szCs w:val="28"/>
          <w:lang w:val="uk-UA"/>
        </w:rPr>
      </w:pPr>
      <w:r w:rsidRPr="009E6A4A">
        <w:rPr>
          <w:sz w:val="28"/>
          <w:szCs w:val="28"/>
          <w:lang w:val="uk-UA"/>
        </w:rPr>
        <w:t xml:space="preserve">Лікувальний масаж за класичною методикою (включає прийоми </w:t>
      </w:r>
      <w:proofErr w:type="spellStart"/>
      <w:r w:rsidRPr="009E6A4A">
        <w:rPr>
          <w:sz w:val="28"/>
          <w:szCs w:val="28"/>
          <w:lang w:val="uk-UA"/>
        </w:rPr>
        <w:t>погладжування</w:t>
      </w:r>
      <w:proofErr w:type="spellEnd"/>
      <w:r w:rsidRPr="009E6A4A">
        <w:rPr>
          <w:sz w:val="28"/>
          <w:szCs w:val="28"/>
          <w:lang w:val="uk-UA"/>
        </w:rPr>
        <w:t xml:space="preserve">, розтирання, </w:t>
      </w:r>
      <w:proofErr w:type="spellStart"/>
      <w:r w:rsidRPr="009E6A4A">
        <w:rPr>
          <w:sz w:val="28"/>
          <w:szCs w:val="28"/>
          <w:lang w:val="uk-UA"/>
        </w:rPr>
        <w:t>розминання</w:t>
      </w:r>
      <w:proofErr w:type="spellEnd"/>
      <w:r w:rsidRPr="009E6A4A">
        <w:rPr>
          <w:sz w:val="28"/>
          <w:szCs w:val="28"/>
          <w:lang w:val="uk-UA"/>
        </w:rPr>
        <w:t>, вібрацію). При впливі на спастичні м</w:t>
      </w:r>
      <w:r w:rsidR="00C70A93">
        <w:rPr>
          <w:sz w:val="28"/>
          <w:szCs w:val="28"/>
          <w:lang w:val="uk-UA"/>
        </w:rPr>
        <w:t>’</w:t>
      </w:r>
      <w:r w:rsidRPr="009E6A4A">
        <w:rPr>
          <w:sz w:val="28"/>
          <w:szCs w:val="28"/>
          <w:lang w:val="uk-UA"/>
        </w:rPr>
        <w:t>язи (як правило, згиначі) застосовують розслаблюючі техніки в повільному темпі, м</w:t>
      </w:r>
      <w:r w:rsidR="00C70A93">
        <w:rPr>
          <w:sz w:val="28"/>
          <w:szCs w:val="28"/>
          <w:lang w:val="uk-UA"/>
        </w:rPr>
        <w:t>’</w:t>
      </w:r>
      <w:r w:rsidRPr="009E6A4A">
        <w:rPr>
          <w:sz w:val="28"/>
          <w:szCs w:val="28"/>
          <w:lang w:val="uk-UA"/>
        </w:rPr>
        <w:t>язи-антагоністи масажують з більшою інтенсивністю.</w:t>
      </w:r>
    </w:p>
    <w:p w14:paraId="22CAC07D" w14:textId="0FDADCE0" w:rsidR="006177D6" w:rsidRPr="009E6A4A" w:rsidRDefault="006177D6" w:rsidP="006177D6">
      <w:pPr>
        <w:spacing w:line="360" w:lineRule="auto"/>
        <w:ind w:firstLine="709"/>
        <w:jc w:val="both"/>
        <w:rPr>
          <w:sz w:val="28"/>
          <w:szCs w:val="28"/>
          <w:lang w:val="uk-UA"/>
        </w:rPr>
      </w:pPr>
      <w:r w:rsidRPr="009E6A4A">
        <w:rPr>
          <w:sz w:val="28"/>
          <w:szCs w:val="28"/>
          <w:lang w:val="uk-UA"/>
        </w:rPr>
        <w:t>Низькочастотна нервово-м</w:t>
      </w:r>
      <w:r w:rsidR="00C70A93">
        <w:rPr>
          <w:sz w:val="28"/>
          <w:szCs w:val="28"/>
          <w:lang w:val="uk-UA"/>
        </w:rPr>
        <w:t>’</w:t>
      </w:r>
      <w:r w:rsidRPr="009E6A4A">
        <w:rPr>
          <w:sz w:val="28"/>
          <w:szCs w:val="28"/>
          <w:lang w:val="uk-UA"/>
        </w:rPr>
        <w:t>язова електростимуляція м</w:t>
      </w:r>
      <w:r w:rsidR="00C70A93">
        <w:rPr>
          <w:sz w:val="28"/>
          <w:szCs w:val="28"/>
          <w:lang w:val="uk-UA"/>
        </w:rPr>
        <w:t>’</w:t>
      </w:r>
      <w:r w:rsidRPr="009E6A4A">
        <w:rPr>
          <w:sz w:val="28"/>
          <w:szCs w:val="28"/>
          <w:lang w:val="uk-UA"/>
        </w:rPr>
        <w:t xml:space="preserve">язів </w:t>
      </w:r>
      <w:proofErr w:type="spellStart"/>
      <w:r w:rsidRPr="009E6A4A">
        <w:rPr>
          <w:sz w:val="28"/>
          <w:szCs w:val="28"/>
          <w:lang w:val="uk-UA"/>
        </w:rPr>
        <w:t>паретичної</w:t>
      </w:r>
      <w:proofErr w:type="spellEnd"/>
      <w:r w:rsidRPr="009E6A4A">
        <w:rPr>
          <w:sz w:val="28"/>
          <w:szCs w:val="28"/>
          <w:lang w:val="uk-UA"/>
        </w:rPr>
        <w:t xml:space="preserve"> кінцівки. Стимуляція проводиться в низькочастотному діапазоні (10-50 </w:t>
      </w:r>
      <w:proofErr w:type="spellStart"/>
      <w:r w:rsidRPr="009E6A4A">
        <w:rPr>
          <w:sz w:val="28"/>
          <w:szCs w:val="28"/>
          <w:lang w:val="uk-UA"/>
        </w:rPr>
        <w:t>Гц</w:t>
      </w:r>
      <w:proofErr w:type="spellEnd"/>
      <w:r w:rsidRPr="009E6A4A">
        <w:rPr>
          <w:sz w:val="28"/>
          <w:szCs w:val="28"/>
          <w:lang w:val="uk-UA"/>
        </w:rPr>
        <w:t>), електроди накладаються над руховими кінцевими пластинками (</w:t>
      </w:r>
      <w:r w:rsidR="00C70A93">
        <w:rPr>
          <w:sz w:val="28"/>
          <w:szCs w:val="28"/>
          <w:lang w:val="uk-UA"/>
        </w:rPr>
        <w:t>ділянк</w:t>
      </w:r>
      <w:r w:rsidRPr="009E6A4A">
        <w:rPr>
          <w:sz w:val="28"/>
          <w:szCs w:val="28"/>
          <w:lang w:val="uk-UA"/>
        </w:rPr>
        <w:t>и високої концентрації нервово-м</w:t>
      </w:r>
      <w:r w:rsidR="00C70A93">
        <w:rPr>
          <w:sz w:val="28"/>
          <w:szCs w:val="28"/>
          <w:lang w:val="uk-UA"/>
        </w:rPr>
        <w:t>’</w:t>
      </w:r>
      <w:r w:rsidRPr="009E6A4A">
        <w:rPr>
          <w:sz w:val="28"/>
          <w:szCs w:val="28"/>
          <w:lang w:val="uk-UA"/>
        </w:rPr>
        <w:t>язових синапсів). Низькочастотна пасивна електростимуляція згиначів і розгиначів зап</w:t>
      </w:r>
      <w:r w:rsidR="00C70A93">
        <w:rPr>
          <w:sz w:val="28"/>
          <w:szCs w:val="28"/>
          <w:lang w:val="uk-UA"/>
        </w:rPr>
        <w:t>’</w:t>
      </w:r>
      <w:r w:rsidRPr="009E6A4A">
        <w:rPr>
          <w:sz w:val="28"/>
          <w:szCs w:val="28"/>
          <w:lang w:val="uk-UA"/>
        </w:rPr>
        <w:t xml:space="preserve">ястя і пальців рекомендована для відновленням рухів кисті і пальців у пацієнтів з давністю інсульту менше </w:t>
      </w:r>
      <w:r w:rsidR="00C70A93">
        <w:rPr>
          <w:sz w:val="28"/>
          <w:szCs w:val="28"/>
          <w:lang w:val="uk-UA"/>
        </w:rPr>
        <w:t>шести</w:t>
      </w:r>
      <w:r w:rsidRPr="009E6A4A">
        <w:rPr>
          <w:sz w:val="28"/>
          <w:szCs w:val="28"/>
          <w:lang w:val="uk-UA"/>
        </w:rPr>
        <w:t xml:space="preserve"> місяців.</w:t>
      </w:r>
    </w:p>
    <w:p w14:paraId="57473FE5" w14:textId="7912097C" w:rsidR="006177D6" w:rsidRPr="009E6A4A" w:rsidRDefault="00F51750" w:rsidP="006177D6">
      <w:pPr>
        <w:spacing w:line="360" w:lineRule="auto"/>
        <w:ind w:firstLine="708"/>
        <w:jc w:val="both"/>
        <w:rPr>
          <w:sz w:val="28"/>
          <w:szCs w:val="28"/>
          <w:lang w:val="uk-UA"/>
        </w:rPr>
      </w:pPr>
      <w:r>
        <w:rPr>
          <w:sz w:val="28"/>
          <w:szCs w:val="28"/>
          <w:lang w:val="uk-UA"/>
        </w:rPr>
        <w:t xml:space="preserve">Для удосконалення програми реабілітації </w:t>
      </w:r>
      <w:r w:rsidR="00E70C41">
        <w:rPr>
          <w:sz w:val="28"/>
          <w:szCs w:val="28"/>
          <w:lang w:val="uk-UA"/>
        </w:rPr>
        <w:t>пацієнт</w:t>
      </w:r>
      <w:r>
        <w:rPr>
          <w:sz w:val="28"/>
          <w:szCs w:val="28"/>
          <w:lang w:val="uk-UA"/>
        </w:rPr>
        <w:t>ам</w:t>
      </w:r>
      <w:r w:rsidR="006177D6" w:rsidRPr="009E6A4A">
        <w:rPr>
          <w:sz w:val="28"/>
          <w:szCs w:val="28"/>
          <w:lang w:val="uk-UA"/>
        </w:rPr>
        <w:t xml:space="preserve"> основної групи </w:t>
      </w:r>
      <w:r>
        <w:rPr>
          <w:sz w:val="28"/>
          <w:szCs w:val="28"/>
          <w:lang w:val="uk-UA"/>
        </w:rPr>
        <w:t>пропонували</w:t>
      </w:r>
      <w:r w:rsidR="00E70C41">
        <w:rPr>
          <w:sz w:val="28"/>
          <w:szCs w:val="28"/>
          <w:lang w:val="uk-UA"/>
        </w:rPr>
        <w:t xml:space="preserve"> так</w:t>
      </w:r>
      <w:r>
        <w:rPr>
          <w:sz w:val="28"/>
          <w:szCs w:val="28"/>
          <w:lang w:val="uk-UA"/>
        </w:rPr>
        <w:t>ий</w:t>
      </w:r>
      <w:r w:rsidR="00E70C41">
        <w:rPr>
          <w:sz w:val="28"/>
          <w:szCs w:val="28"/>
          <w:lang w:val="uk-UA"/>
        </w:rPr>
        <w:t xml:space="preserve"> зас</w:t>
      </w:r>
      <w:r>
        <w:rPr>
          <w:sz w:val="28"/>
          <w:szCs w:val="28"/>
          <w:lang w:val="uk-UA"/>
        </w:rPr>
        <w:t>і</w:t>
      </w:r>
      <w:r w:rsidR="00E70C41">
        <w:rPr>
          <w:sz w:val="28"/>
          <w:szCs w:val="28"/>
          <w:lang w:val="uk-UA"/>
        </w:rPr>
        <w:t>б фізичної терапії, як</w:t>
      </w:r>
      <w:r w:rsidR="006177D6" w:rsidRPr="009E6A4A">
        <w:rPr>
          <w:sz w:val="28"/>
          <w:szCs w:val="28"/>
          <w:lang w:val="uk-UA"/>
        </w:rPr>
        <w:t xml:space="preserve"> дзеркальн</w:t>
      </w:r>
      <w:r>
        <w:rPr>
          <w:sz w:val="28"/>
          <w:szCs w:val="28"/>
          <w:lang w:val="uk-UA"/>
        </w:rPr>
        <w:t>а</w:t>
      </w:r>
      <w:r w:rsidR="006177D6" w:rsidRPr="009E6A4A">
        <w:rPr>
          <w:sz w:val="28"/>
          <w:szCs w:val="28"/>
          <w:lang w:val="uk-UA"/>
        </w:rPr>
        <w:t xml:space="preserve"> терапі</w:t>
      </w:r>
      <w:r>
        <w:rPr>
          <w:sz w:val="28"/>
          <w:szCs w:val="28"/>
          <w:lang w:val="uk-UA"/>
        </w:rPr>
        <w:t>я</w:t>
      </w:r>
      <w:r w:rsidR="006177D6" w:rsidRPr="009E6A4A">
        <w:rPr>
          <w:sz w:val="28"/>
          <w:szCs w:val="28"/>
          <w:lang w:val="uk-UA"/>
        </w:rPr>
        <w:t>. Перед пацієнтом з одностороннім парезом ставилось дзеркало, що відображало здорову кінцівку. Пацієнт виконував рухові завдання здоровою кінцівкою та спостерігав за її</w:t>
      </w:r>
      <w:r w:rsidR="00E70C41">
        <w:rPr>
          <w:sz w:val="28"/>
          <w:szCs w:val="28"/>
          <w:lang w:val="uk-UA"/>
        </w:rPr>
        <w:t> </w:t>
      </w:r>
      <w:r w:rsidR="006177D6" w:rsidRPr="009E6A4A">
        <w:rPr>
          <w:sz w:val="28"/>
          <w:szCs w:val="28"/>
          <w:lang w:val="uk-UA"/>
        </w:rPr>
        <w:t xml:space="preserve">відображенням у дзеркалі. Одночасно ми давали пацієнту вказівки, наскільки можливо синхронно виконувати рухи ураженою рукою. При виконанні рухів фізичний терапевт спостерігає за виконанням завдань і за кількістю повторень. </w:t>
      </w:r>
    </w:p>
    <w:p w14:paraId="636B0EC7" w14:textId="04AD5C37" w:rsidR="006177D6" w:rsidRPr="009E6A4A" w:rsidRDefault="006177D6" w:rsidP="006177D6">
      <w:pPr>
        <w:spacing w:line="360" w:lineRule="auto"/>
        <w:ind w:firstLine="708"/>
        <w:jc w:val="both"/>
        <w:rPr>
          <w:sz w:val="28"/>
          <w:szCs w:val="28"/>
          <w:lang w:val="uk-UA"/>
        </w:rPr>
      </w:pPr>
      <w:r w:rsidRPr="009E6A4A">
        <w:rPr>
          <w:sz w:val="28"/>
          <w:szCs w:val="28"/>
          <w:lang w:val="uk-UA"/>
        </w:rPr>
        <w:t>Перед початком тренування необхідно застосувати декілька пасивних вправ, щоб досягти повного обсягу руху суглобів у всіх напрямках та розслабити м</w:t>
      </w:r>
      <w:r w:rsidR="00E70C41">
        <w:rPr>
          <w:sz w:val="28"/>
          <w:szCs w:val="28"/>
          <w:lang w:val="uk-UA"/>
        </w:rPr>
        <w:t>’</w:t>
      </w:r>
      <w:r w:rsidRPr="009E6A4A">
        <w:rPr>
          <w:sz w:val="28"/>
          <w:szCs w:val="28"/>
          <w:lang w:val="uk-UA"/>
        </w:rPr>
        <w:t xml:space="preserve">язи. На перших заняттях використовуються переважно ізольовані вправи в різних </w:t>
      </w:r>
      <w:proofErr w:type="spellStart"/>
      <w:r w:rsidRPr="009E6A4A">
        <w:rPr>
          <w:sz w:val="28"/>
          <w:szCs w:val="28"/>
          <w:lang w:val="uk-UA"/>
        </w:rPr>
        <w:t>площинах</w:t>
      </w:r>
      <w:proofErr w:type="spellEnd"/>
      <w:r w:rsidRPr="009E6A4A">
        <w:rPr>
          <w:sz w:val="28"/>
          <w:szCs w:val="28"/>
          <w:lang w:val="uk-UA"/>
        </w:rPr>
        <w:t>. Через тиждень занять у тренуваннях можна застосовувати різні предмети, щоб інтегрувати нові рухи в прості завдання. При цьому важливо, щоб завдання виконувалися із застосуванням дзеркала двома руками одночасно (перекладання кубиків у певному порядку, обертання палички всередину і назовні, здавлювання м</w:t>
      </w:r>
      <w:r w:rsidR="00E70C41">
        <w:rPr>
          <w:sz w:val="28"/>
          <w:szCs w:val="28"/>
          <w:lang w:val="uk-UA"/>
        </w:rPr>
        <w:t>’</w:t>
      </w:r>
      <w:r w:rsidRPr="009E6A4A">
        <w:rPr>
          <w:sz w:val="28"/>
          <w:szCs w:val="28"/>
          <w:lang w:val="uk-UA"/>
        </w:rPr>
        <w:t>якого м</w:t>
      </w:r>
      <w:r w:rsidR="00E70C41">
        <w:rPr>
          <w:sz w:val="28"/>
          <w:szCs w:val="28"/>
          <w:lang w:val="uk-UA"/>
        </w:rPr>
        <w:t>’</w:t>
      </w:r>
      <w:r w:rsidRPr="009E6A4A">
        <w:rPr>
          <w:sz w:val="28"/>
          <w:szCs w:val="28"/>
          <w:lang w:val="uk-UA"/>
        </w:rPr>
        <w:t>яча).</w:t>
      </w:r>
    </w:p>
    <w:p w14:paraId="1D22D94A" w14:textId="77777777" w:rsidR="006177D6" w:rsidRPr="009E6A4A" w:rsidRDefault="006177D6" w:rsidP="006177D6">
      <w:pPr>
        <w:spacing w:line="360" w:lineRule="auto"/>
        <w:ind w:firstLine="708"/>
        <w:jc w:val="both"/>
        <w:rPr>
          <w:sz w:val="28"/>
          <w:szCs w:val="28"/>
          <w:lang w:val="uk-UA"/>
        </w:rPr>
      </w:pPr>
      <w:r w:rsidRPr="009E6A4A">
        <w:rPr>
          <w:sz w:val="28"/>
          <w:szCs w:val="28"/>
          <w:lang w:val="uk-UA"/>
        </w:rPr>
        <w:t xml:space="preserve">Оптимальна тривалість проведення </w:t>
      </w:r>
      <w:r>
        <w:rPr>
          <w:sz w:val="28"/>
          <w:szCs w:val="28"/>
          <w:lang w:val="uk-UA"/>
        </w:rPr>
        <w:t xml:space="preserve">занять із дзеркальної терапії </w:t>
      </w:r>
      <w:r w:rsidRPr="009E6A4A">
        <w:rPr>
          <w:sz w:val="28"/>
          <w:szCs w:val="28"/>
          <w:lang w:val="uk-UA"/>
        </w:rPr>
        <w:t xml:space="preserve">однозначно не визначена. За даними фахівців, найбільш успішним варіантом є тривале (протягом декількох місяців) проведення коротких сесій </w:t>
      </w:r>
      <w:r>
        <w:rPr>
          <w:sz w:val="28"/>
          <w:szCs w:val="28"/>
          <w:lang w:val="uk-UA"/>
        </w:rPr>
        <w:t>дзеркальної терапії</w:t>
      </w:r>
      <w:r w:rsidRPr="009E6A4A">
        <w:rPr>
          <w:sz w:val="28"/>
          <w:szCs w:val="28"/>
          <w:lang w:val="uk-UA"/>
        </w:rPr>
        <w:t xml:space="preserve"> по кілька разів на день (кожна процедура проводиться не довше періоду часу, при якому пацієнтові вдається відчувати відчуття (ілюзію) руху хворою кінцівкою як здоровою). Ми проводили заняття </w:t>
      </w:r>
      <w:r>
        <w:rPr>
          <w:sz w:val="28"/>
          <w:szCs w:val="28"/>
          <w:lang w:val="uk-UA"/>
        </w:rPr>
        <w:t>дзеркальною терапією</w:t>
      </w:r>
      <w:r w:rsidRPr="009E6A4A">
        <w:rPr>
          <w:sz w:val="28"/>
          <w:szCs w:val="28"/>
          <w:lang w:val="uk-UA"/>
        </w:rPr>
        <w:t xml:space="preserve"> у вигляді </w:t>
      </w:r>
      <w:r>
        <w:rPr>
          <w:sz w:val="28"/>
          <w:szCs w:val="28"/>
          <w:lang w:val="uk-UA"/>
        </w:rPr>
        <w:t>2</w:t>
      </w:r>
      <w:r w:rsidRPr="009E6A4A">
        <w:rPr>
          <w:sz w:val="28"/>
          <w:szCs w:val="28"/>
          <w:lang w:val="uk-UA"/>
        </w:rPr>
        <w:t>0-хвилинних сеансів, 2 рази на день, протягом 5-</w:t>
      </w:r>
      <w:r>
        <w:rPr>
          <w:sz w:val="28"/>
          <w:szCs w:val="28"/>
          <w:lang w:val="uk-UA"/>
        </w:rPr>
        <w:t>6 днів на тиждень весь період перебування пацієнта у відділенні ранньої реабілітації</w:t>
      </w:r>
      <w:r w:rsidRPr="009E6A4A">
        <w:rPr>
          <w:sz w:val="28"/>
          <w:szCs w:val="28"/>
          <w:lang w:val="uk-UA"/>
        </w:rPr>
        <w:t>.</w:t>
      </w:r>
    </w:p>
    <w:p w14:paraId="5CF69C0F" w14:textId="77777777" w:rsidR="006177D6" w:rsidRPr="009E6A4A" w:rsidRDefault="006177D6" w:rsidP="006177D6">
      <w:pPr>
        <w:spacing w:line="360" w:lineRule="auto"/>
        <w:ind w:firstLine="708"/>
        <w:jc w:val="both"/>
        <w:rPr>
          <w:bCs/>
          <w:sz w:val="28"/>
          <w:szCs w:val="28"/>
          <w:lang w:val="uk-UA"/>
        </w:rPr>
      </w:pPr>
      <w:r w:rsidRPr="009E6A4A">
        <w:rPr>
          <w:bCs/>
          <w:sz w:val="28"/>
          <w:szCs w:val="28"/>
          <w:lang w:val="uk-UA"/>
        </w:rPr>
        <w:t xml:space="preserve">Наприкінці дослідження представникам обох груп повторно проведено дослідження рухової функції </w:t>
      </w:r>
      <w:proofErr w:type="spellStart"/>
      <w:r w:rsidRPr="009E6A4A">
        <w:rPr>
          <w:bCs/>
          <w:sz w:val="28"/>
          <w:szCs w:val="28"/>
          <w:lang w:val="uk-UA"/>
        </w:rPr>
        <w:t>паретичної</w:t>
      </w:r>
      <w:proofErr w:type="spellEnd"/>
      <w:r w:rsidRPr="009E6A4A">
        <w:rPr>
          <w:bCs/>
          <w:sz w:val="28"/>
          <w:szCs w:val="28"/>
          <w:lang w:val="uk-UA"/>
        </w:rPr>
        <w:t xml:space="preserve"> кінцівки та показників функціональної незалежності </w:t>
      </w:r>
      <w:r>
        <w:rPr>
          <w:bCs/>
          <w:sz w:val="28"/>
          <w:szCs w:val="28"/>
          <w:lang w:val="uk-UA"/>
        </w:rPr>
        <w:t>пацієнтів</w:t>
      </w:r>
      <w:r w:rsidRPr="009E6A4A">
        <w:rPr>
          <w:bCs/>
          <w:sz w:val="28"/>
          <w:szCs w:val="28"/>
          <w:lang w:val="uk-UA"/>
        </w:rPr>
        <w:t>. Зіставлення початкових та кінцевих показників дозволило проаналізувати динаміку функціонального стану верхньої кінцівки після проведених реабілітаційних заходів (табл. 3.3-3.6).</w:t>
      </w:r>
    </w:p>
    <w:p w14:paraId="7BCDE3C8" w14:textId="2E9B9D62" w:rsidR="006177D6" w:rsidRPr="009E6A4A" w:rsidRDefault="006177D6" w:rsidP="006177D6">
      <w:pPr>
        <w:spacing w:line="360" w:lineRule="auto"/>
        <w:ind w:firstLine="708"/>
        <w:jc w:val="both"/>
        <w:rPr>
          <w:bCs/>
          <w:sz w:val="28"/>
          <w:szCs w:val="28"/>
          <w:lang w:val="uk-UA"/>
        </w:rPr>
      </w:pPr>
      <w:r w:rsidRPr="009E6A4A">
        <w:rPr>
          <w:bCs/>
          <w:sz w:val="28"/>
          <w:szCs w:val="28"/>
          <w:lang w:val="uk-UA"/>
        </w:rPr>
        <w:t xml:space="preserve">З </w:t>
      </w:r>
      <w:r w:rsidR="00E70C41">
        <w:rPr>
          <w:bCs/>
          <w:sz w:val="28"/>
          <w:szCs w:val="28"/>
          <w:lang w:val="uk-UA"/>
        </w:rPr>
        <w:t xml:space="preserve">даних </w:t>
      </w:r>
      <w:r w:rsidRPr="009E6A4A">
        <w:rPr>
          <w:bCs/>
          <w:sz w:val="28"/>
          <w:szCs w:val="28"/>
          <w:lang w:val="uk-UA"/>
        </w:rPr>
        <w:t>табл</w:t>
      </w:r>
      <w:r w:rsidR="00E70C41">
        <w:rPr>
          <w:bCs/>
          <w:sz w:val="28"/>
          <w:szCs w:val="28"/>
          <w:lang w:val="uk-UA"/>
        </w:rPr>
        <w:t>.</w:t>
      </w:r>
      <w:r w:rsidRPr="009E6A4A">
        <w:rPr>
          <w:bCs/>
          <w:sz w:val="28"/>
          <w:szCs w:val="28"/>
          <w:lang w:val="uk-UA"/>
        </w:rPr>
        <w:t xml:space="preserve"> 3.3 видно, що наприкінці дослідження результати виконання рухових дій за тестом </w:t>
      </w:r>
      <w:r w:rsidRPr="009E6A4A">
        <w:rPr>
          <w:sz w:val="28"/>
          <w:szCs w:val="28"/>
          <w:lang w:val="uk-UA"/>
        </w:rPr>
        <w:t>ARAT покращилися як в основній, так і в контрольній групах</w:t>
      </w:r>
      <w:r w:rsidRPr="009E6A4A">
        <w:rPr>
          <w:bCs/>
          <w:sz w:val="28"/>
          <w:szCs w:val="28"/>
          <w:lang w:val="uk-UA"/>
        </w:rPr>
        <w:t xml:space="preserve">. Так, в основній групі показник за блоком завдань «захоплення предмету» склав </w:t>
      </w:r>
      <w:r w:rsidRPr="009E6A4A">
        <w:rPr>
          <w:sz w:val="28"/>
          <w:szCs w:val="28"/>
          <w:lang w:val="uk-UA"/>
        </w:rPr>
        <w:t>13,31±0,55 балів, «підіймання предметів при утриманні I-III пальцями» – 9,38±0,50 балів, «щипкове захоплення» – 10,69±1,67 балів. Статистично достовірної різниці між кінцевими показниками в основної і контрольної груп виявлено не було, крім загального балу, який був достовірно вищий в основній групі.</w:t>
      </w:r>
    </w:p>
    <w:p w14:paraId="24A864EC" w14:textId="77777777" w:rsidR="006177D6" w:rsidRPr="009E6A4A" w:rsidRDefault="006177D6" w:rsidP="006177D6">
      <w:pPr>
        <w:spacing w:line="360" w:lineRule="auto"/>
        <w:ind w:firstLine="708"/>
        <w:jc w:val="right"/>
        <w:rPr>
          <w:sz w:val="28"/>
          <w:szCs w:val="28"/>
          <w:lang w:val="uk-UA"/>
        </w:rPr>
      </w:pPr>
      <w:r w:rsidRPr="009E6A4A">
        <w:rPr>
          <w:sz w:val="28"/>
          <w:szCs w:val="28"/>
          <w:lang w:val="uk-UA"/>
        </w:rPr>
        <w:t>Таблиця 3.3</w:t>
      </w:r>
    </w:p>
    <w:p w14:paraId="6B346F8C" w14:textId="77777777" w:rsidR="006177D6" w:rsidRPr="009E6A4A" w:rsidRDefault="006177D6" w:rsidP="006177D6">
      <w:pPr>
        <w:spacing w:line="360" w:lineRule="auto"/>
        <w:ind w:firstLine="709"/>
        <w:jc w:val="both"/>
        <w:rPr>
          <w:sz w:val="28"/>
          <w:szCs w:val="28"/>
          <w:lang w:val="uk-UA"/>
        </w:rPr>
      </w:pPr>
      <w:r w:rsidRPr="009E6A4A">
        <w:rPr>
          <w:sz w:val="28"/>
          <w:szCs w:val="28"/>
          <w:lang w:val="uk-UA"/>
        </w:rPr>
        <w:t>Показники рухової активності верхньої кінцівки за тестом ARAT</w:t>
      </w:r>
      <w:r>
        <w:rPr>
          <w:sz w:val="28"/>
          <w:szCs w:val="28"/>
          <w:lang w:val="uk-UA"/>
        </w:rPr>
        <w:t xml:space="preserve"> </w:t>
      </w:r>
      <w:r w:rsidRPr="009E6A4A">
        <w:rPr>
          <w:sz w:val="28"/>
          <w:szCs w:val="28"/>
          <w:lang w:val="uk-UA"/>
        </w:rPr>
        <w:t>в основній та контрольній групах на початку дослідження, (</w:t>
      </w:r>
      <w:proofErr w:type="spellStart"/>
      <w:r w:rsidRPr="009E6A4A">
        <w:rPr>
          <w:sz w:val="28"/>
          <w:szCs w:val="28"/>
          <w:lang w:val="uk-UA"/>
        </w:rPr>
        <w:t>М±m</w:t>
      </w:r>
      <w:proofErr w:type="spellEnd"/>
      <w:r w:rsidRPr="009E6A4A">
        <w:rPr>
          <w:sz w:val="28"/>
          <w:szCs w:val="28"/>
          <w:lang w:val="uk-UA"/>
        </w:rPr>
        <w:t xml:space="preserve">, бал)  </w:t>
      </w:r>
    </w:p>
    <w:tbl>
      <w:tblPr>
        <w:tblStyle w:val="a8"/>
        <w:tblW w:w="9356" w:type="dxa"/>
        <w:tblInd w:w="-5" w:type="dxa"/>
        <w:tblLayout w:type="fixed"/>
        <w:tblLook w:val="04A0" w:firstRow="1" w:lastRow="0" w:firstColumn="1" w:lastColumn="0" w:noHBand="0" w:noVBand="1"/>
      </w:tblPr>
      <w:tblGrid>
        <w:gridCol w:w="3941"/>
        <w:gridCol w:w="2764"/>
        <w:gridCol w:w="2651"/>
      </w:tblGrid>
      <w:tr w:rsidR="006177D6" w:rsidRPr="009E6A4A" w14:paraId="1F47C2B5" w14:textId="77777777" w:rsidTr="00E70C41">
        <w:trPr>
          <w:trHeight w:val="644"/>
        </w:trPr>
        <w:tc>
          <w:tcPr>
            <w:tcW w:w="3941" w:type="dxa"/>
            <w:vAlign w:val="center"/>
          </w:tcPr>
          <w:p w14:paraId="55A84871" w14:textId="77777777" w:rsidR="006177D6" w:rsidRPr="009E6A4A" w:rsidRDefault="006177D6" w:rsidP="00285F59">
            <w:pPr>
              <w:jc w:val="center"/>
              <w:rPr>
                <w:sz w:val="28"/>
                <w:szCs w:val="28"/>
                <w:lang w:val="uk-UA"/>
              </w:rPr>
            </w:pPr>
            <w:r w:rsidRPr="009E6A4A">
              <w:rPr>
                <w:sz w:val="28"/>
                <w:szCs w:val="28"/>
                <w:lang w:val="uk-UA"/>
              </w:rPr>
              <w:t>Блок завдань</w:t>
            </w:r>
          </w:p>
        </w:tc>
        <w:tc>
          <w:tcPr>
            <w:tcW w:w="2764" w:type="dxa"/>
            <w:vAlign w:val="center"/>
          </w:tcPr>
          <w:p w14:paraId="33EFF72F" w14:textId="77777777" w:rsidR="006177D6" w:rsidRPr="009E6A4A" w:rsidRDefault="006177D6" w:rsidP="00285F59">
            <w:pPr>
              <w:jc w:val="center"/>
              <w:rPr>
                <w:sz w:val="28"/>
                <w:szCs w:val="28"/>
                <w:lang w:val="uk-UA"/>
              </w:rPr>
            </w:pPr>
            <w:r w:rsidRPr="009E6A4A">
              <w:rPr>
                <w:sz w:val="28"/>
                <w:szCs w:val="28"/>
                <w:lang w:val="uk-UA"/>
              </w:rPr>
              <w:t>Основна група</w:t>
            </w:r>
          </w:p>
        </w:tc>
        <w:tc>
          <w:tcPr>
            <w:tcW w:w="2651" w:type="dxa"/>
            <w:vAlign w:val="center"/>
          </w:tcPr>
          <w:p w14:paraId="17EAA1A4" w14:textId="77777777" w:rsidR="006177D6" w:rsidRPr="009E6A4A" w:rsidRDefault="006177D6" w:rsidP="00285F59">
            <w:pPr>
              <w:jc w:val="center"/>
              <w:rPr>
                <w:sz w:val="28"/>
                <w:szCs w:val="28"/>
                <w:lang w:val="uk-UA"/>
              </w:rPr>
            </w:pPr>
            <w:r w:rsidRPr="009E6A4A">
              <w:rPr>
                <w:sz w:val="28"/>
                <w:szCs w:val="28"/>
                <w:lang w:val="uk-UA"/>
              </w:rPr>
              <w:t>Контрольна група</w:t>
            </w:r>
          </w:p>
        </w:tc>
      </w:tr>
      <w:tr w:rsidR="006177D6" w:rsidRPr="009E6A4A" w14:paraId="6B3DDB7C" w14:textId="77777777" w:rsidTr="00E70C41">
        <w:trPr>
          <w:trHeight w:val="644"/>
        </w:trPr>
        <w:tc>
          <w:tcPr>
            <w:tcW w:w="3941" w:type="dxa"/>
            <w:vAlign w:val="center"/>
          </w:tcPr>
          <w:p w14:paraId="1F056117" w14:textId="77777777" w:rsidR="006177D6" w:rsidRPr="009E6A4A" w:rsidRDefault="006177D6" w:rsidP="00285F59">
            <w:pPr>
              <w:jc w:val="center"/>
              <w:rPr>
                <w:sz w:val="28"/>
                <w:szCs w:val="28"/>
                <w:lang w:val="uk-UA"/>
              </w:rPr>
            </w:pPr>
            <w:r w:rsidRPr="009E6A4A">
              <w:rPr>
                <w:sz w:val="28"/>
                <w:szCs w:val="28"/>
                <w:lang w:val="uk-UA"/>
              </w:rPr>
              <w:t>Захоплення предмету</w:t>
            </w:r>
          </w:p>
        </w:tc>
        <w:tc>
          <w:tcPr>
            <w:tcW w:w="2764" w:type="dxa"/>
            <w:vAlign w:val="center"/>
          </w:tcPr>
          <w:p w14:paraId="2C6A5FD6" w14:textId="77777777" w:rsidR="006177D6" w:rsidRPr="009E6A4A" w:rsidRDefault="006177D6" w:rsidP="00285F59">
            <w:pPr>
              <w:jc w:val="center"/>
              <w:rPr>
                <w:sz w:val="28"/>
                <w:szCs w:val="28"/>
                <w:lang w:val="uk-UA"/>
              </w:rPr>
            </w:pPr>
            <w:r w:rsidRPr="009E6A4A">
              <w:rPr>
                <w:sz w:val="28"/>
                <w:szCs w:val="28"/>
                <w:lang w:val="uk-UA"/>
              </w:rPr>
              <w:t>13,31±0,55</w:t>
            </w:r>
          </w:p>
        </w:tc>
        <w:tc>
          <w:tcPr>
            <w:tcW w:w="2651" w:type="dxa"/>
            <w:vAlign w:val="center"/>
          </w:tcPr>
          <w:p w14:paraId="07EB5C3A" w14:textId="77777777" w:rsidR="006177D6" w:rsidRPr="009E6A4A" w:rsidRDefault="006177D6" w:rsidP="00285F59">
            <w:pPr>
              <w:jc w:val="center"/>
              <w:rPr>
                <w:sz w:val="28"/>
                <w:szCs w:val="28"/>
                <w:lang w:val="uk-UA"/>
              </w:rPr>
            </w:pPr>
            <w:r w:rsidRPr="009E6A4A">
              <w:rPr>
                <w:sz w:val="28"/>
                <w:szCs w:val="28"/>
                <w:lang w:val="uk-UA"/>
              </w:rPr>
              <w:t>11,83±0,31</w:t>
            </w:r>
          </w:p>
        </w:tc>
      </w:tr>
      <w:tr w:rsidR="006177D6" w:rsidRPr="009E6A4A" w14:paraId="4BEEB8DE" w14:textId="77777777" w:rsidTr="00E70C41">
        <w:trPr>
          <w:trHeight w:val="644"/>
        </w:trPr>
        <w:tc>
          <w:tcPr>
            <w:tcW w:w="3941" w:type="dxa"/>
            <w:vAlign w:val="center"/>
          </w:tcPr>
          <w:p w14:paraId="3F1A09A6" w14:textId="77777777" w:rsidR="006177D6" w:rsidRPr="009E6A4A" w:rsidRDefault="006177D6" w:rsidP="00285F59">
            <w:pPr>
              <w:jc w:val="center"/>
              <w:rPr>
                <w:sz w:val="28"/>
                <w:szCs w:val="28"/>
                <w:lang w:val="uk-UA"/>
              </w:rPr>
            </w:pPr>
            <w:r w:rsidRPr="009E6A4A">
              <w:rPr>
                <w:sz w:val="28"/>
                <w:szCs w:val="28"/>
                <w:lang w:val="uk-UA"/>
              </w:rPr>
              <w:t>Підіймання предметів  при утриманні I-III пальцями</w:t>
            </w:r>
          </w:p>
        </w:tc>
        <w:tc>
          <w:tcPr>
            <w:tcW w:w="2764" w:type="dxa"/>
            <w:vAlign w:val="center"/>
          </w:tcPr>
          <w:p w14:paraId="64F10AD5" w14:textId="77777777" w:rsidR="006177D6" w:rsidRPr="009E6A4A" w:rsidRDefault="006177D6" w:rsidP="00285F59">
            <w:pPr>
              <w:jc w:val="center"/>
              <w:rPr>
                <w:sz w:val="28"/>
                <w:szCs w:val="28"/>
                <w:lang w:val="uk-UA"/>
              </w:rPr>
            </w:pPr>
            <w:r w:rsidRPr="009E6A4A">
              <w:rPr>
                <w:sz w:val="28"/>
                <w:szCs w:val="28"/>
                <w:lang w:val="uk-UA"/>
              </w:rPr>
              <w:t>9,38±0,50</w:t>
            </w:r>
          </w:p>
        </w:tc>
        <w:tc>
          <w:tcPr>
            <w:tcW w:w="2651" w:type="dxa"/>
            <w:vAlign w:val="center"/>
          </w:tcPr>
          <w:p w14:paraId="0E396BF1" w14:textId="77777777" w:rsidR="006177D6" w:rsidRPr="009E6A4A" w:rsidRDefault="006177D6" w:rsidP="00285F59">
            <w:pPr>
              <w:jc w:val="center"/>
              <w:rPr>
                <w:sz w:val="28"/>
                <w:szCs w:val="28"/>
                <w:lang w:val="uk-UA"/>
              </w:rPr>
            </w:pPr>
            <w:r w:rsidRPr="009E6A4A">
              <w:rPr>
                <w:sz w:val="28"/>
                <w:szCs w:val="28"/>
                <w:lang w:val="uk-UA"/>
              </w:rPr>
              <w:t>8,25±0,15</w:t>
            </w:r>
          </w:p>
        </w:tc>
      </w:tr>
      <w:tr w:rsidR="006177D6" w:rsidRPr="009E6A4A" w14:paraId="61881B1A" w14:textId="77777777" w:rsidTr="00E70C41">
        <w:trPr>
          <w:trHeight w:val="644"/>
        </w:trPr>
        <w:tc>
          <w:tcPr>
            <w:tcW w:w="3941" w:type="dxa"/>
            <w:vAlign w:val="center"/>
          </w:tcPr>
          <w:p w14:paraId="2036FEF5" w14:textId="77777777" w:rsidR="006177D6" w:rsidRPr="009E6A4A" w:rsidRDefault="006177D6" w:rsidP="00285F59">
            <w:pPr>
              <w:jc w:val="center"/>
              <w:rPr>
                <w:lang w:val="uk-UA"/>
              </w:rPr>
            </w:pPr>
            <w:r w:rsidRPr="009E6A4A">
              <w:rPr>
                <w:sz w:val="28"/>
                <w:szCs w:val="28"/>
                <w:lang w:val="uk-UA"/>
              </w:rPr>
              <w:t>Щипкове захоплення</w:t>
            </w:r>
          </w:p>
        </w:tc>
        <w:tc>
          <w:tcPr>
            <w:tcW w:w="2764" w:type="dxa"/>
            <w:vAlign w:val="center"/>
          </w:tcPr>
          <w:p w14:paraId="78DFBC77" w14:textId="77777777" w:rsidR="006177D6" w:rsidRPr="009E6A4A" w:rsidRDefault="006177D6" w:rsidP="00285F59">
            <w:pPr>
              <w:jc w:val="center"/>
              <w:rPr>
                <w:sz w:val="28"/>
                <w:szCs w:val="28"/>
                <w:lang w:val="uk-UA"/>
              </w:rPr>
            </w:pPr>
            <w:r w:rsidRPr="009E6A4A">
              <w:rPr>
                <w:sz w:val="28"/>
                <w:szCs w:val="28"/>
                <w:lang w:val="uk-UA"/>
              </w:rPr>
              <w:t>10,69±1,67</w:t>
            </w:r>
          </w:p>
        </w:tc>
        <w:tc>
          <w:tcPr>
            <w:tcW w:w="2651" w:type="dxa"/>
            <w:vAlign w:val="center"/>
          </w:tcPr>
          <w:p w14:paraId="3A4E1BAA" w14:textId="77777777" w:rsidR="006177D6" w:rsidRPr="009E6A4A" w:rsidRDefault="006177D6" w:rsidP="00285F59">
            <w:pPr>
              <w:jc w:val="center"/>
              <w:rPr>
                <w:sz w:val="28"/>
                <w:szCs w:val="28"/>
                <w:lang w:val="uk-UA"/>
              </w:rPr>
            </w:pPr>
            <w:r w:rsidRPr="009E6A4A">
              <w:rPr>
                <w:sz w:val="28"/>
                <w:szCs w:val="28"/>
                <w:lang w:val="uk-UA"/>
              </w:rPr>
              <w:t>9,25±0,77</w:t>
            </w:r>
          </w:p>
        </w:tc>
      </w:tr>
      <w:tr w:rsidR="006177D6" w:rsidRPr="009E6A4A" w14:paraId="672FFBB5" w14:textId="77777777" w:rsidTr="00E70C41">
        <w:trPr>
          <w:trHeight w:val="644"/>
        </w:trPr>
        <w:tc>
          <w:tcPr>
            <w:tcW w:w="3941" w:type="dxa"/>
            <w:vAlign w:val="center"/>
          </w:tcPr>
          <w:p w14:paraId="3D84A630" w14:textId="77777777" w:rsidR="006177D6" w:rsidRPr="009E6A4A" w:rsidRDefault="006177D6" w:rsidP="00285F59">
            <w:pPr>
              <w:jc w:val="center"/>
              <w:rPr>
                <w:sz w:val="28"/>
                <w:szCs w:val="28"/>
                <w:lang w:val="uk-UA"/>
              </w:rPr>
            </w:pPr>
            <w:proofErr w:type="spellStart"/>
            <w:r w:rsidRPr="009E6A4A">
              <w:rPr>
                <w:sz w:val="28"/>
                <w:szCs w:val="28"/>
                <w:lang w:val="uk-UA"/>
              </w:rPr>
              <w:t>Складнокоординовані</w:t>
            </w:r>
            <w:proofErr w:type="spellEnd"/>
            <w:r w:rsidRPr="009E6A4A">
              <w:rPr>
                <w:sz w:val="28"/>
                <w:szCs w:val="28"/>
                <w:lang w:val="uk-UA"/>
              </w:rPr>
              <w:t xml:space="preserve"> рухи</w:t>
            </w:r>
          </w:p>
        </w:tc>
        <w:tc>
          <w:tcPr>
            <w:tcW w:w="2764" w:type="dxa"/>
            <w:vAlign w:val="center"/>
          </w:tcPr>
          <w:p w14:paraId="24E84EF0" w14:textId="77777777" w:rsidR="006177D6" w:rsidRPr="009E6A4A" w:rsidRDefault="006177D6" w:rsidP="00285F59">
            <w:pPr>
              <w:jc w:val="center"/>
              <w:rPr>
                <w:sz w:val="28"/>
                <w:szCs w:val="28"/>
                <w:lang w:val="uk-UA"/>
              </w:rPr>
            </w:pPr>
            <w:r w:rsidRPr="009E6A4A">
              <w:rPr>
                <w:sz w:val="28"/>
                <w:szCs w:val="28"/>
                <w:lang w:val="uk-UA"/>
              </w:rPr>
              <w:t>7,08±0,17</w:t>
            </w:r>
          </w:p>
        </w:tc>
        <w:tc>
          <w:tcPr>
            <w:tcW w:w="2651" w:type="dxa"/>
            <w:vAlign w:val="center"/>
          </w:tcPr>
          <w:p w14:paraId="7F291C4F" w14:textId="77777777" w:rsidR="006177D6" w:rsidRPr="009E6A4A" w:rsidRDefault="006177D6" w:rsidP="00285F59">
            <w:pPr>
              <w:jc w:val="center"/>
              <w:rPr>
                <w:sz w:val="28"/>
                <w:szCs w:val="28"/>
                <w:lang w:val="uk-UA"/>
              </w:rPr>
            </w:pPr>
            <w:r w:rsidRPr="009E6A4A">
              <w:rPr>
                <w:sz w:val="28"/>
                <w:szCs w:val="28"/>
                <w:lang w:val="uk-UA"/>
              </w:rPr>
              <w:t>6,92±0,20</w:t>
            </w:r>
          </w:p>
        </w:tc>
      </w:tr>
      <w:tr w:rsidR="006177D6" w:rsidRPr="009E6A4A" w14:paraId="2F0D2B11" w14:textId="77777777" w:rsidTr="00E70C41">
        <w:trPr>
          <w:trHeight w:val="644"/>
        </w:trPr>
        <w:tc>
          <w:tcPr>
            <w:tcW w:w="3941" w:type="dxa"/>
            <w:vAlign w:val="center"/>
          </w:tcPr>
          <w:p w14:paraId="36D83615" w14:textId="77777777" w:rsidR="006177D6" w:rsidRPr="009E6A4A" w:rsidRDefault="006177D6" w:rsidP="00285F59">
            <w:pPr>
              <w:jc w:val="center"/>
              <w:rPr>
                <w:sz w:val="28"/>
                <w:szCs w:val="28"/>
                <w:lang w:val="uk-UA"/>
              </w:rPr>
            </w:pPr>
            <w:r w:rsidRPr="009E6A4A">
              <w:rPr>
                <w:sz w:val="28"/>
                <w:szCs w:val="28"/>
                <w:lang w:val="uk-UA"/>
              </w:rPr>
              <w:t>Загальний бал</w:t>
            </w:r>
          </w:p>
        </w:tc>
        <w:tc>
          <w:tcPr>
            <w:tcW w:w="2764" w:type="dxa"/>
            <w:vAlign w:val="center"/>
          </w:tcPr>
          <w:p w14:paraId="1F9F899D" w14:textId="77777777" w:rsidR="006177D6" w:rsidRPr="009E6A4A" w:rsidRDefault="006177D6" w:rsidP="00285F59">
            <w:pPr>
              <w:jc w:val="center"/>
              <w:rPr>
                <w:sz w:val="28"/>
                <w:szCs w:val="28"/>
                <w:lang w:val="uk-UA"/>
              </w:rPr>
            </w:pPr>
            <w:r w:rsidRPr="009E6A4A">
              <w:rPr>
                <w:sz w:val="28"/>
                <w:szCs w:val="28"/>
                <w:lang w:val="uk-UA"/>
              </w:rPr>
              <w:t>40,46±1,15*</w:t>
            </w:r>
          </w:p>
        </w:tc>
        <w:tc>
          <w:tcPr>
            <w:tcW w:w="2651" w:type="dxa"/>
            <w:vAlign w:val="center"/>
          </w:tcPr>
          <w:p w14:paraId="466F1889" w14:textId="77777777" w:rsidR="006177D6" w:rsidRPr="009E6A4A" w:rsidRDefault="006177D6" w:rsidP="00285F59">
            <w:pPr>
              <w:jc w:val="center"/>
              <w:rPr>
                <w:sz w:val="28"/>
                <w:szCs w:val="28"/>
                <w:lang w:val="uk-UA"/>
              </w:rPr>
            </w:pPr>
            <w:r w:rsidRPr="009E6A4A">
              <w:rPr>
                <w:sz w:val="28"/>
                <w:szCs w:val="28"/>
                <w:lang w:val="uk-UA"/>
              </w:rPr>
              <w:t>36,25±1,33</w:t>
            </w:r>
          </w:p>
        </w:tc>
      </w:tr>
    </w:tbl>
    <w:p w14:paraId="273A0936" w14:textId="772740AE" w:rsidR="006177D6" w:rsidRPr="007C5B04" w:rsidRDefault="006177D6" w:rsidP="00FA6D4B">
      <w:pPr>
        <w:spacing w:line="360" w:lineRule="auto"/>
        <w:jc w:val="both"/>
        <w:rPr>
          <w:sz w:val="28"/>
          <w:szCs w:val="28"/>
          <w:lang w:val="uk-UA"/>
        </w:rPr>
      </w:pPr>
      <w:r w:rsidRPr="009E6A4A">
        <w:rPr>
          <w:sz w:val="28"/>
          <w:szCs w:val="28"/>
          <w:lang w:val="uk-UA"/>
        </w:rPr>
        <w:t>Примітка: * − р &lt;0,05</w:t>
      </w:r>
      <w:r w:rsidR="00A50059">
        <w:rPr>
          <w:sz w:val="28"/>
          <w:szCs w:val="28"/>
          <w:lang w:val="uk-UA"/>
        </w:rPr>
        <w:t xml:space="preserve">, </w:t>
      </w:r>
      <w:r w:rsidRPr="009E6A4A">
        <w:rPr>
          <w:sz w:val="28"/>
          <w:szCs w:val="28"/>
          <w:lang w:val="uk-UA"/>
        </w:rPr>
        <w:t>достовірні відмінності в порівнянні з контрольною</w:t>
      </w:r>
      <w:r>
        <w:rPr>
          <w:sz w:val="28"/>
          <w:szCs w:val="28"/>
          <w:lang w:val="uk-UA"/>
        </w:rPr>
        <w:t xml:space="preserve"> </w:t>
      </w:r>
      <w:r w:rsidRPr="009E6A4A">
        <w:rPr>
          <w:sz w:val="28"/>
          <w:szCs w:val="28"/>
          <w:lang w:val="uk-UA"/>
        </w:rPr>
        <w:t>групою</w:t>
      </w:r>
    </w:p>
    <w:p w14:paraId="788034E1" w14:textId="2053E7B1" w:rsidR="006177D6" w:rsidRPr="009E6A4A" w:rsidRDefault="006177D6" w:rsidP="006177D6">
      <w:pPr>
        <w:spacing w:line="360" w:lineRule="auto"/>
        <w:ind w:firstLine="708"/>
        <w:jc w:val="right"/>
        <w:rPr>
          <w:sz w:val="28"/>
          <w:szCs w:val="28"/>
          <w:lang w:val="uk-UA"/>
        </w:rPr>
      </w:pPr>
      <w:r w:rsidRPr="009E6A4A">
        <w:rPr>
          <w:sz w:val="28"/>
          <w:szCs w:val="28"/>
          <w:lang w:val="uk-UA"/>
        </w:rPr>
        <w:t>Таблиця 3.4</w:t>
      </w:r>
    </w:p>
    <w:p w14:paraId="69799AE4" w14:textId="77777777" w:rsidR="006177D6" w:rsidRPr="009E6A4A" w:rsidRDefault="006177D6" w:rsidP="006177D6">
      <w:pPr>
        <w:spacing w:line="360" w:lineRule="auto"/>
        <w:ind w:firstLine="709"/>
        <w:jc w:val="both"/>
        <w:rPr>
          <w:sz w:val="28"/>
          <w:szCs w:val="28"/>
          <w:lang w:val="uk-UA"/>
        </w:rPr>
      </w:pPr>
      <w:r w:rsidRPr="009E6A4A">
        <w:rPr>
          <w:sz w:val="28"/>
          <w:szCs w:val="28"/>
          <w:lang w:val="uk-UA"/>
        </w:rPr>
        <w:t>Приріст показників рухової активності верхньої кінцівки за тестом ARAT</w:t>
      </w:r>
      <w:r>
        <w:rPr>
          <w:sz w:val="28"/>
          <w:szCs w:val="28"/>
          <w:lang w:val="uk-UA"/>
        </w:rPr>
        <w:t xml:space="preserve"> </w:t>
      </w:r>
      <w:r w:rsidRPr="009E6A4A">
        <w:rPr>
          <w:sz w:val="28"/>
          <w:szCs w:val="28"/>
          <w:lang w:val="uk-UA"/>
        </w:rPr>
        <w:t>в основній та контрольній групах наприкінці дослідження, (</w:t>
      </w:r>
      <w:proofErr w:type="spellStart"/>
      <w:r w:rsidRPr="009E6A4A">
        <w:rPr>
          <w:sz w:val="28"/>
          <w:szCs w:val="28"/>
          <w:lang w:val="uk-UA"/>
        </w:rPr>
        <w:t>М±m</w:t>
      </w:r>
      <w:proofErr w:type="spellEnd"/>
      <w:r w:rsidRPr="009E6A4A">
        <w:rPr>
          <w:sz w:val="28"/>
          <w:szCs w:val="28"/>
          <w:lang w:val="uk-UA"/>
        </w:rPr>
        <w:t xml:space="preserve">, %)   </w:t>
      </w:r>
    </w:p>
    <w:tbl>
      <w:tblPr>
        <w:tblStyle w:val="a8"/>
        <w:tblW w:w="0" w:type="auto"/>
        <w:tblInd w:w="108" w:type="dxa"/>
        <w:tblLayout w:type="fixed"/>
        <w:tblLook w:val="04A0" w:firstRow="1" w:lastRow="0" w:firstColumn="1" w:lastColumn="0" w:noHBand="0" w:noVBand="1"/>
      </w:tblPr>
      <w:tblGrid>
        <w:gridCol w:w="3828"/>
        <w:gridCol w:w="2764"/>
        <w:gridCol w:w="2764"/>
      </w:tblGrid>
      <w:tr w:rsidR="006177D6" w:rsidRPr="009E6A4A" w14:paraId="5F7B1E90" w14:textId="77777777" w:rsidTr="00285F59">
        <w:trPr>
          <w:trHeight w:val="644"/>
        </w:trPr>
        <w:tc>
          <w:tcPr>
            <w:tcW w:w="3828" w:type="dxa"/>
            <w:vAlign w:val="center"/>
          </w:tcPr>
          <w:p w14:paraId="7938001B" w14:textId="77777777" w:rsidR="006177D6" w:rsidRPr="009E6A4A" w:rsidRDefault="006177D6" w:rsidP="00285F59">
            <w:pPr>
              <w:jc w:val="center"/>
              <w:rPr>
                <w:sz w:val="28"/>
                <w:szCs w:val="28"/>
                <w:lang w:val="uk-UA"/>
              </w:rPr>
            </w:pPr>
            <w:r w:rsidRPr="009E6A4A">
              <w:rPr>
                <w:sz w:val="28"/>
                <w:szCs w:val="28"/>
                <w:lang w:val="uk-UA"/>
              </w:rPr>
              <w:t>Блок завдань</w:t>
            </w:r>
          </w:p>
        </w:tc>
        <w:tc>
          <w:tcPr>
            <w:tcW w:w="2764" w:type="dxa"/>
            <w:vAlign w:val="center"/>
          </w:tcPr>
          <w:p w14:paraId="7468FF7F" w14:textId="77777777" w:rsidR="006177D6" w:rsidRPr="009E6A4A" w:rsidRDefault="006177D6" w:rsidP="00285F59">
            <w:pPr>
              <w:jc w:val="center"/>
              <w:rPr>
                <w:sz w:val="28"/>
                <w:szCs w:val="28"/>
                <w:lang w:val="uk-UA"/>
              </w:rPr>
            </w:pPr>
            <w:r w:rsidRPr="009E6A4A">
              <w:rPr>
                <w:sz w:val="28"/>
                <w:szCs w:val="28"/>
                <w:lang w:val="uk-UA"/>
              </w:rPr>
              <w:t>Основна група</w:t>
            </w:r>
          </w:p>
        </w:tc>
        <w:tc>
          <w:tcPr>
            <w:tcW w:w="2764" w:type="dxa"/>
            <w:vAlign w:val="center"/>
          </w:tcPr>
          <w:p w14:paraId="7B1E965B" w14:textId="77777777" w:rsidR="006177D6" w:rsidRPr="009E6A4A" w:rsidRDefault="006177D6" w:rsidP="00285F59">
            <w:pPr>
              <w:jc w:val="center"/>
              <w:rPr>
                <w:sz w:val="28"/>
                <w:szCs w:val="28"/>
                <w:lang w:val="uk-UA"/>
              </w:rPr>
            </w:pPr>
            <w:r w:rsidRPr="009E6A4A">
              <w:rPr>
                <w:sz w:val="28"/>
                <w:szCs w:val="28"/>
                <w:lang w:val="uk-UA"/>
              </w:rPr>
              <w:t>Контрольна група</w:t>
            </w:r>
          </w:p>
        </w:tc>
      </w:tr>
      <w:tr w:rsidR="006177D6" w:rsidRPr="009E6A4A" w14:paraId="44CA7251" w14:textId="77777777" w:rsidTr="00285F59">
        <w:trPr>
          <w:trHeight w:val="644"/>
        </w:trPr>
        <w:tc>
          <w:tcPr>
            <w:tcW w:w="3828" w:type="dxa"/>
            <w:vAlign w:val="center"/>
          </w:tcPr>
          <w:p w14:paraId="11505DBF" w14:textId="77777777" w:rsidR="006177D6" w:rsidRPr="009E6A4A" w:rsidRDefault="006177D6" w:rsidP="00285F59">
            <w:pPr>
              <w:jc w:val="center"/>
              <w:rPr>
                <w:sz w:val="28"/>
                <w:szCs w:val="28"/>
                <w:lang w:val="uk-UA"/>
              </w:rPr>
            </w:pPr>
            <w:r w:rsidRPr="009E6A4A">
              <w:rPr>
                <w:sz w:val="28"/>
                <w:szCs w:val="28"/>
                <w:lang w:val="uk-UA"/>
              </w:rPr>
              <w:t>Захоплення предмету</w:t>
            </w:r>
          </w:p>
        </w:tc>
        <w:tc>
          <w:tcPr>
            <w:tcW w:w="2764" w:type="dxa"/>
            <w:vAlign w:val="center"/>
          </w:tcPr>
          <w:p w14:paraId="53291D49" w14:textId="77777777" w:rsidR="006177D6" w:rsidRPr="009E6A4A" w:rsidRDefault="006177D6" w:rsidP="00285F59">
            <w:pPr>
              <w:jc w:val="center"/>
              <w:rPr>
                <w:sz w:val="28"/>
                <w:szCs w:val="28"/>
                <w:lang w:val="uk-UA"/>
              </w:rPr>
            </w:pPr>
            <w:r w:rsidRPr="009E6A4A">
              <w:rPr>
                <w:sz w:val="28"/>
                <w:szCs w:val="28"/>
                <w:lang w:val="uk-UA"/>
              </w:rPr>
              <w:t>22,39±1,36*</w:t>
            </w:r>
          </w:p>
        </w:tc>
        <w:tc>
          <w:tcPr>
            <w:tcW w:w="2764" w:type="dxa"/>
            <w:vAlign w:val="center"/>
          </w:tcPr>
          <w:p w14:paraId="6B555C7F" w14:textId="77777777" w:rsidR="006177D6" w:rsidRPr="009E6A4A" w:rsidRDefault="006177D6" w:rsidP="00285F59">
            <w:pPr>
              <w:jc w:val="center"/>
              <w:rPr>
                <w:sz w:val="28"/>
                <w:szCs w:val="28"/>
                <w:lang w:val="uk-UA"/>
              </w:rPr>
            </w:pPr>
            <w:r w:rsidRPr="009E6A4A">
              <w:rPr>
                <w:sz w:val="28"/>
                <w:szCs w:val="28"/>
                <w:lang w:val="uk-UA"/>
              </w:rPr>
              <w:t>9,76±0,43</w:t>
            </w:r>
          </w:p>
        </w:tc>
      </w:tr>
      <w:tr w:rsidR="006177D6" w:rsidRPr="009E6A4A" w14:paraId="69D593C3" w14:textId="77777777" w:rsidTr="00285F59">
        <w:trPr>
          <w:trHeight w:val="644"/>
        </w:trPr>
        <w:tc>
          <w:tcPr>
            <w:tcW w:w="3828" w:type="dxa"/>
            <w:vAlign w:val="center"/>
          </w:tcPr>
          <w:p w14:paraId="259062C5" w14:textId="77777777" w:rsidR="006177D6" w:rsidRPr="009E6A4A" w:rsidRDefault="006177D6" w:rsidP="00285F59">
            <w:pPr>
              <w:jc w:val="center"/>
              <w:rPr>
                <w:sz w:val="28"/>
                <w:szCs w:val="28"/>
                <w:lang w:val="uk-UA"/>
              </w:rPr>
            </w:pPr>
            <w:r w:rsidRPr="009E6A4A">
              <w:rPr>
                <w:sz w:val="28"/>
                <w:szCs w:val="28"/>
                <w:lang w:val="uk-UA"/>
              </w:rPr>
              <w:t>Підіймання предметів  при утриманні I-III пальцями</w:t>
            </w:r>
          </w:p>
        </w:tc>
        <w:tc>
          <w:tcPr>
            <w:tcW w:w="2764" w:type="dxa"/>
            <w:vAlign w:val="center"/>
          </w:tcPr>
          <w:p w14:paraId="2F29F523" w14:textId="77777777" w:rsidR="006177D6" w:rsidRPr="009E6A4A" w:rsidRDefault="006177D6" w:rsidP="00285F59">
            <w:pPr>
              <w:jc w:val="center"/>
              <w:rPr>
                <w:sz w:val="28"/>
                <w:szCs w:val="28"/>
                <w:lang w:val="uk-UA"/>
              </w:rPr>
            </w:pPr>
            <w:r w:rsidRPr="009E6A4A">
              <w:rPr>
                <w:sz w:val="28"/>
                <w:szCs w:val="28"/>
                <w:lang w:val="uk-UA"/>
              </w:rPr>
              <w:t>22,53±1,07*</w:t>
            </w:r>
          </w:p>
        </w:tc>
        <w:tc>
          <w:tcPr>
            <w:tcW w:w="2764" w:type="dxa"/>
            <w:vAlign w:val="center"/>
          </w:tcPr>
          <w:p w14:paraId="77AE03D2" w14:textId="77777777" w:rsidR="006177D6" w:rsidRPr="009E6A4A" w:rsidRDefault="006177D6" w:rsidP="00285F59">
            <w:pPr>
              <w:jc w:val="center"/>
              <w:rPr>
                <w:sz w:val="28"/>
                <w:szCs w:val="28"/>
                <w:lang w:val="uk-UA"/>
              </w:rPr>
            </w:pPr>
            <w:r w:rsidRPr="009E6A4A">
              <w:rPr>
                <w:sz w:val="28"/>
                <w:szCs w:val="28"/>
                <w:lang w:val="uk-UA"/>
              </w:rPr>
              <w:t>12,68±1,33</w:t>
            </w:r>
          </w:p>
        </w:tc>
      </w:tr>
      <w:tr w:rsidR="006177D6" w:rsidRPr="009E6A4A" w14:paraId="6CFA1A98" w14:textId="77777777" w:rsidTr="00285F59">
        <w:trPr>
          <w:trHeight w:val="644"/>
        </w:trPr>
        <w:tc>
          <w:tcPr>
            <w:tcW w:w="3828" w:type="dxa"/>
            <w:vAlign w:val="center"/>
          </w:tcPr>
          <w:p w14:paraId="41927F13" w14:textId="77777777" w:rsidR="006177D6" w:rsidRPr="009E6A4A" w:rsidRDefault="006177D6" w:rsidP="00285F59">
            <w:pPr>
              <w:jc w:val="center"/>
              <w:rPr>
                <w:lang w:val="uk-UA"/>
              </w:rPr>
            </w:pPr>
            <w:r w:rsidRPr="009E6A4A">
              <w:rPr>
                <w:sz w:val="28"/>
                <w:szCs w:val="28"/>
                <w:lang w:val="uk-UA"/>
              </w:rPr>
              <w:t>Щипкове захоплення</w:t>
            </w:r>
          </w:p>
        </w:tc>
        <w:tc>
          <w:tcPr>
            <w:tcW w:w="2764" w:type="dxa"/>
            <w:vAlign w:val="center"/>
          </w:tcPr>
          <w:p w14:paraId="2C21D093" w14:textId="77777777" w:rsidR="006177D6" w:rsidRPr="009E6A4A" w:rsidRDefault="006177D6" w:rsidP="00285F59">
            <w:pPr>
              <w:jc w:val="center"/>
              <w:rPr>
                <w:sz w:val="28"/>
                <w:szCs w:val="28"/>
                <w:lang w:val="uk-UA"/>
              </w:rPr>
            </w:pPr>
            <w:r w:rsidRPr="009E6A4A">
              <w:rPr>
                <w:sz w:val="28"/>
                <w:szCs w:val="28"/>
                <w:lang w:val="uk-UA"/>
              </w:rPr>
              <w:t>18,98±1,25*</w:t>
            </w:r>
          </w:p>
        </w:tc>
        <w:tc>
          <w:tcPr>
            <w:tcW w:w="2764" w:type="dxa"/>
            <w:vAlign w:val="center"/>
          </w:tcPr>
          <w:p w14:paraId="284B549F" w14:textId="77777777" w:rsidR="006177D6" w:rsidRPr="009E6A4A" w:rsidRDefault="006177D6" w:rsidP="00285F59">
            <w:pPr>
              <w:jc w:val="center"/>
              <w:rPr>
                <w:sz w:val="28"/>
                <w:szCs w:val="28"/>
                <w:lang w:val="uk-UA"/>
              </w:rPr>
            </w:pPr>
            <w:r w:rsidRPr="009E6A4A">
              <w:rPr>
                <w:sz w:val="28"/>
                <w:szCs w:val="28"/>
                <w:lang w:val="uk-UA"/>
              </w:rPr>
              <w:t>11,04±1,18</w:t>
            </w:r>
          </w:p>
        </w:tc>
      </w:tr>
      <w:tr w:rsidR="006177D6" w:rsidRPr="009E6A4A" w14:paraId="2E2FE709" w14:textId="77777777" w:rsidTr="00285F59">
        <w:trPr>
          <w:trHeight w:val="644"/>
        </w:trPr>
        <w:tc>
          <w:tcPr>
            <w:tcW w:w="3828" w:type="dxa"/>
            <w:vAlign w:val="center"/>
          </w:tcPr>
          <w:p w14:paraId="51DB3A52" w14:textId="77777777" w:rsidR="006177D6" w:rsidRPr="009E6A4A" w:rsidRDefault="006177D6" w:rsidP="00285F59">
            <w:pPr>
              <w:jc w:val="center"/>
              <w:rPr>
                <w:sz w:val="28"/>
                <w:szCs w:val="28"/>
                <w:lang w:val="uk-UA"/>
              </w:rPr>
            </w:pPr>
            <w:proofErr w:type="spellStart"/>
            <w:r w:rsidRPr="009E6A4A">
              <w:rPr>
                <w:sz w:val="28"/>
                <w:szCs w:val="28"/>
                <w:lang w:val="uk-UA"/>
              </w:rPr>
              <w:t>Складнокоординовані</w:t>
            </w:r>
            <w:proofErr w:type="spellEnd"/>
            <w:r w:rsidRPr="009E6A4A">
              <w:rPr>
                <w:sz w:val="28"/>
                <w:szCs w:val="28"/>
                <w:lang w:val="uk-UA"/>
              </w:rPr>
              <w:t xml:space="preserve"> рухи</w:t>
            </w:r>
          </w:p>
        </w:tc>
        <w:tc>
          <w:tcPr>
            <w:tcW w:w="2764" w:type="dxa"/>
            <w:vAlign w:val="center"/>
          </w:tcPr>
          <w:p w14:paraId="6259346D" w14:textId="77777777" w:rsidR="006177D6" w:rsidRPr="009E6A4A" w:rsidRDefault="006177D6" w:rsidP="00285F59">
            <w:pPr>
              <w:jc w:val="center"/>
              <w:rPr>
                <w:sz w:val="28"/>
                <w:szCs w:val="28"/>
                <w:lang w:val="uk-UA"/>
              </w:rPr>
            </w:pPr>
            <w:r w:rsidRPr="009E6A4A">
              <w:rPr>
                <w:sz w:val="28"/>
                <w:szCs w:val="28"/>
                <w:lang w:val="uk-UA"/>
              </w:rPr>
              <w:t>9,13±0,38</w:t>
            </w:r>
          </w:p>
        </w:tc>
        <w:tc>
          <w:tcPr>
            <w:tcW w:w="2764" w:type="dxa"/>
            <w:vAlign w:val="center"/>
          </w:tcPr>
          <w:p w14:paraId="133D353B" w14:textId="77777777" w:rsidR="006177D6" w:rsidRPr="009E6A4A" w:rsidRDefault="006177D6" w:rsidP="00285F59">
            <w:pPr>
              <w:jc w:val="center"/>
              <w:rPr>
                <w:sz w:val="28"/>
                <w:szCs w:val="28"/>
                <w:lang w:val="uk-UA"/>
              </w:rPr>
            </w:pPr>
            <w:r w:rsidRPr="009E6A4A">
              <w:rPr>
                <w:sz w:val="28"/>
                <w:szCs w:val="28"/>
                <w:lang w:val="uk-UA"/>
              </w:rPr>
              <w:t>8,81±0,19</w:t>
            </w:r>
          </w:p>
        </w:tc>
      </w:tr>
      <w:tr w:rsidR="006177D6" w:rsidRPr="009E6A4A" w14:paraId="3977F25F" w14:textId="77777777" w:rsidTr="00285F59">
        <w:trPr>
          <w:trHeight w:val="644"/>
        </w:trPr>
        <w:tc>
          <w:tcPr>
            <w:tcW w:w="3828" w:type="dxa"/>
            <w:vAlign w:val="center"/>
          </w:tcPr>
          <w:p w14:paraId="7EBF0C7F" w14:textId="77777777" w:rsidR="006177D6" w:rsidRPr="009E6A4A" w:rsidRDefault="006177D6" w:rsidP="00285F59">
            <w:pPr>
              <w:jc w:val="center"/>
              <w:rPr>
                <w:sz w:val="28"/>
                <w:szCs w:val="28"/>
                <w:lang w:val="uk-UA"/>
              </w:rPr>
            </w:pPr>
            <w:r w:rsidRPr="009E6A4A">
              <w:rPr>
                <w:sz w:val="28"/>
                <w:szCs w:val="28"/>
                <w:lang w:val="uk-UA"/>
              </w:rPr>
              <w:t>Загальний бал</w:t>
            </w:r>
          </w:p>
        </w:tc>
        <w:tc>
          <w:tcPr>
            <w:tcW w:w="2764" w:type="dxa"/>
            <w:vAlign w:val="center"/>
          </w:tcPr>
          <w:p w14:paraId="024F683D" w14:textId="77777777" w:rsidR="006177D6" w:rsidRPr="009E6A4A" w:rsidRDefault="006177D6" w:rsidP="00285F59">
            <w:pPr>
              <w:jc w:val="center"/>
              <w:rPr>
                <w:sz w:val="28"/>
                <w:szCs w:val="28"/>
                <w:lang w:val="uk-UA"/>
              </w:rPr>
            </w:pPr>
            <w:r w:rsidRPr="009E6A4A">
              <w:rPr>
                <w:sz w:val="28"/>
                <w:szCs w:val="28"/>
                <w:lang w:val="uk-UA"/>
              </w:rPr>
              <w:t>17,75±1,49*</w:t>
            </w:r>
          </w:p>
        </w:tc>
        <w:tc>
          <w:tcPr>
            <w:tcW w:w="2764" w:type="dxa"/>
            <w:vAlign w:val="center"/>
          </w:tcPr>
          <w:p w14:paraId="3B5EA8A1" w14:textId="77777777" w:rsidR="006177D6" w:rsidRPr="009E6A4A" w:rsidRDefault="006177D6" w:rsidP="00285F59">
            <w:pPr>
              <w:jc w:val="center"/>
              <w:rPr>
                <w:sz w:val="28"/>
                <w:szCs w:val="28"/>
                <w:lang w:val="uk-UA"/>
              </w:rPr>
            </w:pPr>
            <w:r w:rsidRPr="009E6A4A">
              <w:rPr>
                <w:sz w:val="28"/>
                <w:szCs w:val="28"/>
                <w:lang w:val="uk-UA"/>
              </w:rPr>
              <w:t>10,17±0,23</w:t>
            </w:r>
          </w:p>
        </w:tc>
      </w:tr>
    </w:tbl>
    <w:p w14:paraId="4999F4BD" w14:textId="77777777" w:rsidR="006177D6" w:rsidRPr="007C5B04" w:rsidRDefault="006177D6" w:rsidP="00A50059">
      <w:pPr>
        <w:spacing w:line="360" w:lineRule="auto"/>
        <w:jc w:val="both"/>
        <w:rPr>
          <w:sz w:val="28"/>
          <w:szCs w:val="28"/>
          <w:lang w:val="uk-UA"/>
        </w:rPr>
      </w:pPr>
      <w:r w:rsidRPr="009E6A4A">
        <w:rPr>
          <w:sz w:val="28"/>
          <w:szCs w:val="28"/>
          <w:lang w:val="uk-UA"/>
        </w:rPr>
        <w:t>Примітка: * − р &lt;0,05 − достовірні відмінності в порівнянні з контрольною</w:t>
      </w:r>
      <w:r>
        <w:rPr>
          <w:sz w:val="28"/>
          <w:szCs w:val="28"/>
          <w:lang w:val="uk-UA"/>
        </w:rPr>
        <w:t xml:space="preserve"> </w:t>
      </w:r>
      <w:r w:rsidRPr="009E6A4A">
        <w:rPr>
          <w:sz w:val="28"/>
          <w:szCs w:val="28"/>
          <w:lang w:val="uk-UA"/>
        </w:rPr>
        <w:t>групою</w:t>
      </w:r>
    </w:p>
    <w:p w14:paraId="324EC26A" w14:textId="77777777" w:rsidR="006177D6" w:rsidRPr="009E6A4A" w:rsidRDefault="006177D6" w:rsidP="00B51920">
      <w:pPr>
        <w:spacing w:line="360" w:lineRule="auto"/>
        <w:ind w:firstLine="709"/>
        <w:jc w:val="both"/>
        <w:rPr>
          <w:bCs/>
          <w:sz w:val="28"/>
          <w:szCs w:val="28"/>
          <w:lang w:val="uk-UA"/>
        </w:rPr>
      </w:pPr>
      <w:r w:rsidRPr="009E6A4A">
        <w:rPr>
          <w:sz w:val="28"/>
          <w:szCs w:val="28"/>
          <w:lang w:val="uk-UA"/>
        </w:rPr>
        <w:t>Проте, при оцінці динаміки показників видно, що приріст результатів достовірно вищий в основній групі за всіма блоками завдань (табл. 3.4).</w:t>
      </w:r>
    </w:p>
    <w:p w14:paraId="1285287D" w14:textId="56D7C3CE" w:rsidR="006177D6" w:rsidRPr="009E6A4A" w:rsidRDefault="006177D6" w:rsidP="006177D6">
      <w:pPr>
        <w:spacing w:line="360" w:lineRule="auto"/>
        <w:ind w:firstLine="708"/>
        <w:jc w:val="both"/>
        <w:rPr>
          <w:sz w:val="28"/>
          <w:szCs w:val="28"/>
          <w:lang w:val="uk-UA"/>
        </w:rPr>
      </w:pPr>
      <w:r w:rsidRPr="009E6A4A">
        <w:rPr>
          <w:sz w:val="28"/>
          <w:szCs w:val="28"/>
          <w:lang w:val="uk-UA"/>
        </w:rPr>
        <w:t>З табл</w:t>
      </w:r>
      <w:r w:rsidR="0078645C">
        <w:rPr>
          <w:sz w:val="28"/>
          <w:szCs w:val="28"/>
          <w:lang w:val="uk-UA"/>
        </w:rPr>
        <w:t>.</w:t>
      </w:r>
      <w:r w:rsidRPr="009E6A4A">
        <w:rPr>
          <w:sz w:val="28"/>
          <w:szCs w:val="28"/>
          <w:lang w:val="uk-UA"/>
        </w:rPr>
        <w:t xml:space="preserve"> 3.4 видно, що приріст </w:t>
      </w:r>
      <w:r w:rsidRPr="009E6A4A">
        <w:rPr>
          <w:bCs/>
          <w:sz w:val="28"/>
          <w:szCs w:val="28"/>
          <w:lang w:val="uk-UA"/>
        </w:rPr>
        <w:t xml:space="preserve">показника за блоком завдань «захоплення предмету» в основній групі склав </w:t>
      </w:r>
      <w:r w:rsidRPr="009E6A4A">
        <w:rPr>
          <w:sz w:val="28"/>
          <w:szCs w:val="28"/>
          <w:lang w:val="uk-UA"/>
        </w:rPr>
        <w:t>22,39±1,36 %, в контрольній – 9,76±0,43 %; за блоком «підіймання предметів при утриманні I-III пальцями» – 22,53±1,07</w:t>
      </w:r>
      <w:r w:rsidR="0078645C">
        <w:rPr>
          <w:sz w:val="28"/>
          <w:szCs w:val="28"/>
          <w:lang w:val="uk-UA"/>
        </w:rPr>
        <w:t> </w:t>
      </w:r>
      <w:r w:rsidRPr="009E6A4A">
        <w:rPr>
          <w:sz w:val="28"/>
          <w:szCs w:val="28"/>
          <w:lang w:val="uk-UA"/>
        </w:rPr>
        <w:t>% і 12,68±1,33 %, за блоком «щипкове захоплення» –</w:t>
      </w:r>
      <w:r w:rsidR="0078645C">
        <w:rPr>
          <w:sz w:val="28"/>
          <w:szCs w:val="28"/>
          <w:lang w:val="uk-UA"/>
        </w:rPr>
        <w:t xml:space="preserve"> </w:t>
      </w:r>
      <w:r w:rsidRPr="009E6A4A">
        <w:rPr>
          <w:sz w:val="28"/>
          <w:szCs w:val="28"/>
          <w:lang w:val="uk-UA"/>
        </w:rPr>
        <w:t>18,98±1,25 % і 11,04±1,18 % відповідно.</w:t>
      </w:r>
    </w:p>
    <w:p w14:paraId="196EFDEF" w14:textId="39BBF90F" w:rsidR="006177D6" w:rsidRPr="009E6A4A" w:rsidRDefault="006177D6" w:rsidP="006177D6">
      <w:pPr>
        <w:autoSpaceDE w:val="0"/>
        <w:autoSpaceDN w:val="0"/>
        <w:adjustRightInd w:val="0"/>
        <w:spacing w:line="360" w:lineRule="auto"/>
        <w:ind w:firstLine="708"/>
        <w:jc w:val="both"/>
        <w:rPr>
          <w:sz w:val="28"/>
          <w:szCs w:val="28"/>
          <w:lang w:val="uk-UA"/>
        </w:rPr>
      </w:pPr>
      <w:r w:rsidRPr="009E6A4A">
        <w:rPr>
          <w:sz w:val="28"/>
          <w:szCs w:val="28"/>
          <w:lang w:val="uk-UA"/>
        </w:rPr>
        <w:t xml:space="preserve">Тобто, найкращу динаміку за тестом ARAT показали функції, де задіяна дрібна моторика </w:t>
      </w:r>
      <w:proofErr w:type="spellStart"/>
      <w:r w:rsidRPr="009E6A4A">
        <w:rPr>
          <w:sz w:val="28"/>
          <w:szCs w:val="28"/>
          <w:lang w:val="uk-UA"/>
        </w:rPr>
        <w:t>паретично</w:t>
      </w:r>
      <w:r w:rsidR="00F51750">
        <w:rPr>
          <w:sz w:val="28"/>
          <w:szCs w:val="28"/>
          <w:lang w:val="uk-UA"/>
        </w:rPr>
        <w:t>ї</w:t>
      </w:r>
      <w:proofErr w:type="spellEnd"/>
      <w:r w:rsidRPr="009E6A4A">
        <w:rPr>
          <w:sz w:val="28"/>
          <w:szCs w:val="28"/>
          <w:lang w:val="uk-UA"/>
        </w:rPr>
        <w:t xml:space="preserve"> кисті, найменшу – виконання складно координованих рухових дій (9,13±0,38 % і 8,81±0,19 %), виконання яких залежить, у першу чергу, від ступеню парезу кінцівки (рис. 3.1).</w:t>
      </w:r>
    </w:p>
    <w:p w14:paraId="521067FB" w14:textId="77777777" w:rsidR="006177D6" w:rsidRPr="009E6A4A" w:rsidRDefault="006177D6" w:rsidP="006177D6">
      <w:pPr>
        <w:autoSpaceDE w:val="0"/>
        <w:autoSpaceDN w:val="0"/>
        <w:adjustRightInd w:val="0"/>
        <w:spacing w:line="360" w:lineRule="auto"/>
        <w:ind w:firstLine="708"/>
        <w:jc w:val="both"/>
        <w:rPr>
          <w:sz w:val="28"/>
          <w:szCs w:val="28"/>
          <w:lang w:val="uk-UA"/>
        </w:rPr>
      </w:pPr>
    </w:p>
    <w:p w14:paraId="5A71DDD3" w14:textId="77777777" w:rsidR="006177D6" w:rsidRPr="009E6A4A" w:rsidRDefault="006177D6" w:rsidP="006177D6">
      <w:pPr>
        <w:autoSpaceDE w:val="0"/>
        <w:autoSpaceDN w:val="0"/>
        <w:adjustRightInd w:val="0"/>
        <w:spacing w:line="360" w:lineRule="auto"/>
        <w:ind w:firstLine="708"/>
        <w:jc w:val="both"/>
        <w:rPr>
          <w:sz w:val="28"/>
          <w:szCs w:val="28"/>
          <w:lang w:val="uk-UA"/>
        </w:rPr>
      </w:pPr>
      <w:r w:rsidRPr="009E6A4A">
        <w:rPr>
          <w:noProof/>
          <w:sz w:val="28"/>
          <w:szCs w:val="28"/>
          <w:lang w:val="en-US" w:eastAsia="en-US"/>
        </w:rPr>
        <w:drawing>
          <wp:inline distT="0" distB="0" distL="0" distR="0" wp14:anchorId="49DA00AD" wp14:editId="4B58BE72">
            <wp:extent cx="5417820" cy="2758440"/>
            <wp:effectExtent l="19050" t="0" r="11430" b="381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3BCA5C" w14:textId="17384BCF" w:rsidR="006177D6" w:rsidRPr="009E6A4A" w:rsidRDefault="006177D6" w:rsidP="0078645C">
      <w:pPr>
        <w:autoSpaceDE w:val="0"/>
        <w:autoSpaceDN w:val="0"/>
        <w:adjustRightInd w:val="0"/>
        <w:spacing w:line="360" w:lineRule="auto"/>
        <w:jc w:val="both"/>
        <w:rPr>
          <w:sz w:val="28"/>
          <w:szCs w:val="28"/>
          <w:lang w:val="uk-UA"/>
        </w:rPr>
      </w:pPr>
      <w:r w:rsidRPr="009E6A4A">
        <w:rPr>
          <w:sz w:val="28"/>
          <w:szCs w:val="28"/>
          <w:lang w:val="uk-UA"/>
        </w:rPr>
        <w:t>Рис. 3.1 Приріст показників рухової активності верхньої кінцівки за тестом ARAT в основній та контрольній групах наприкінці дослідження</w:t>
      </w:r>
      <w:r w:rsidR="00F51750">
        <w:rPr>
          <w:sz w:val="28"/>
          <w:szCs w:val="28"/>
          <w:lang w:val="uk-UA"/>
        </w:rPr>
        <w:t xml:space="preserve"> на рівні структури та функцій</w:t>
      </w:r>
      <w:r w:rsidRPr="009E6A4A">
        <w:rPr>
          <w:sz w:val="28"/>
          <w:szCs w:val="28"/>
          <w:lang w:val="uk-UA"/>
        </w:rPr>
        <w:t xml:space="preserve">, %  </w:t>
      </w:r>
    </w:p>
    <w:p w14:paraId="29CF22EF" w14:textId="77777777" w:rsidR="006177D6" w:rsidRPr="009E6A4A" w:rsidRDefault="006177D6" w:rsidP="006177D6">
      <w:pPr>
        <w:autoSpaceDE w:val="0"/>
        <w:autoSpaceDN w:val="0"/>
        <w:adjustRightInd w:val="0"/>
        <w:spacing w:line="360" w:lineRule="auto"/>
        <w:ind w:firstLine="708"/>
        <w:jc w:val="both"/>
        <w:rPr>
          <w:sz w:val="28"/>
          <w:szCs w:val="28"/>
          <w:lang w:val="uk-UA"/>
        </w:rPr>
      </w:pPr>
    </w:p>
    <w:p w14:paraId="0A7BF9E1" w14:textId="0603AABE" w:rsidR="006177D6" w:rsidRPr="009E6A4A" w:rsidRDefault="006177D6" w:rsidP="006177D6">
      <w:pPr>
        <w:autoSpaceDE w:val="0"/>
        <w:autoSpaceDN w:val="0"/>
        <w:adjustRightInd w:val="0"/>
        <w:spacing w:line="360" w:lineRule="auto"/>
        <w:ind w:firstLine="708"/>
        <w:jc w:val="both"/>
        <w:rPr>
          <w:sz w:val="28"/>
          <w:szCs w:val="28"/>
          <w:lang w:val="uk-UA"/>
        </w:rPr>
      </w:pPr>
      <w:r w:rsidRPr="009E6A4A">
        <w:rPr>
          <w:bCs/>
          <w:sz w:val="28"/>
          <w:szCs w:val="28"/>
          <w:lang w:val="uk-UA"/>
        </w:rPr>
        <w:t>За даними табл</w:t>
      </w:r>
      <w:r w:rsidR="00CF2BDD">
        <w:rPr>
          <w:bCs/>
          <w:sz w:val="28"/>
          <w:szCs w:val="28"/>
          <w:lang w:val="uk-UA"/>
        </w:rPr>
        <w:t>.</w:t>
      </w:r>
      <w:r w:rsidRPr="009E6A4A">
        <w:rPr>
          <w:bCs/>
          <w:sz w:val="28"/>
          <w:szCs w:val="28"/>
          <w:lang w:val="uk-UA"/>
        </w:rPr>
        <w:t xml:space="preserve"> 3.5 видно, що наприкінці дослідження показники функціональної незалежності хворих за </w:t>
      </w:r>
      <w:r w:rsidRPr="009E6A4A">
        <w:rPr>
          <w:sz w:val="28"/>
          <w:szCs w:val="28"/>
          <w:lang w:val="uk-UA"/>
        </w:rPr>
        <w:t>шкалою FIM також мали позитивну динаміку як в основній, так і в контрольній групах</w:t>
      </w:r>
      <w:r w:rsidRPr="009E6A4A">
        <w:rPr>
          <w:bCs/>
          <w:sz w:val="28"/>
          <w:szCs w:val="28"/>
          <w:lang w:val="uk-UA"/>
        </w:rPr>
        <w:t xml:space="preserve">. Так, за функцією «самообслуговування» показник шкали </w:t>
      </w:r>
      <w:r w:rsidRPr="009E6A4A">
        <w:rPr>
          <w:sz w:val="28"/>
          <w:szCs w:val="28"/>
          <w:lang w:val="uk-UA"/>
        </w:rPr>
        <w:t>FIM в основній групі наприкінці дослідження склав 31,54±1,56 бали проти 27,23±2,11 балів на початку дослідження, функції «переміщення» – 18,23±0,85 бали проти 16,85±0,53 балів, функції «рухливість» – 9,69±0,25 бали проти 9,24±1,04 балів відповідно.</w:t>
      </w:r>
    </w:p>
    <w:p w14:paraId="512DD20D" w14:textId="77777777" w:rsidR="006177D6" w:rsidRPr="009E6A4A" w:rsidRDefault="006177D6" w:rsidP="006177D6">
      <w:pPr>
        <w:spacing w:line="360" w:lineRule="auto"/>
        <w:ind w:firstLine="708"/>
        <w:jc w:val="right"/>
        <w:rPr>
          <w:sz w:val="28"/>
          <w:szCs w:val="28"/>
          <w:lang w:val="uk-UA"/>
        </w:rPr>
      </w:pPr>
      <w:r w:rsidRPr="009E6A4A">
        <w:rPr>
          <w:sz w:val="28"/>
          <w:szCs w:val="28"/>
          <w:lang w:val="uk-UA"/>
        </w:rPr>
        <w:t>Таблиця 3.5</w:t>
      </w:r>
    </w:p>
    <w:p w14:paraId="65E02818" w14:textId="77777777" w:rsidR="006177D6" w:rsidRPr="009E6A4A" w:rsidRDefault="006177D6" w:rsidP="006177D6">
      <w:pPr>
        <w:spacing w:line="360" w:lineRule="auto"/>
        <w:ind w:firstLine="709"/>
        <w:jc w:val="both"/>
        <w:rPr>
          <w:sz w:val="28"/>
          <w:szCs w:val="28"/>
          <w:lang w:val="uk-UA"/>
        </w:rPr>
      </w:pPr>
      <w:r w:rsidRPr="009E6A4A">
        <w:rPr>
          <w:sz w:val="28"/>
          <w:szCs w:val="28"/>
          <w:lang w:val="uk-UA"/>
        </w:rPr>
        <w:t>Показники функціональної незалежності хворих з ішемічним інсультом за шкалою FIM наприкінці дослідження, (</w:t>
      </w:r>
      <w:proofErr w:type="spellStart"/>
      <w:r w:rsidRPr="009E6A4A">
        <w:rPr>
          <w:sz w:val="28"/>
          <w:szCs w:val="28"/>
          <w:lang w:val="uk-UA"/>
        </w:rPr>
        <w:t>М±m</w:t>
      </w:r>
      <w:proofErr w:type="spellEnd"/>
      <w:r w:rsidRPr="009E6A4A">
        <w:rPr>
          <w:sz w:val="28"/>
          <w:szCs w:val="28"/>
          <w:lang w:val="uk-UA"/>
        </w:rPr>
        <w:t xml:space="preserve">, бал)  </w:t>
      </w:r>
    </w:p>
    <w:tbl>
      <w:tblPr>
        <w:tblStyle w:val="a8"/>
        <w:tblW w:w="9356" w:type="dxa"/>
        <w:tblInd w:w="-5" w:type="dxa"/>
        <w:tblLayout w:type="fixed"/>
        <w:tblLook w:val="04A0" w:firstRow="1" w:lastRow="0" w:firstColumn="1" w:lastColumn="0" w:noHBand="0" w:noVBand="1"/>
      </w:tblPr>
      <w:tblGrid>
        <w:gridCol w:w="3941"/>
        <w:gridCol w:w="2764"/>
        <w:gridCol w:w="2651"/>
      </w:tblGrid>
      <w:tr w:rsidR="006177D6" w:rsidRPr="009E6A4A" w14:paraId="1E5F869C" w14:textId="77777777" w:rsidTr="00CF2BDD">
        <w:trPr>
          <w:trHeight w:val="644"/>
        </w:trPr>
        <w:tc>
          <w:tcPr>
            <w:tcW w:w="3941" w:type="dxa"/>
            <w:vAlign w:val="center"/>
          </w:tcPr>
          <w:p w14:paraId="636F05B8" w14:textId="77777777" w:rsidR="006177D6" w:rsidRPr="009E6A4A" w:rsidRDefault="006177D6" w:rsidP="00285F59">
            <w:pPr>
              <w:jc w:val="center"/>
              <w:rPr>
                <w:sz w:val="28"/>
                <w:szCs w:val="28"/>
                <w:lang w:val="uk-UA"/>
              </w:rPr>
            </w:pPr>
            <w:r w:rsidRPr="009E6A4A">
              <w:rPr>
                <w:sz w:val="28"/>
                <w:szCs w:val="28"/>
                <w:lang w:val="uk-UA"/>
              </w:rPr>
              <w:t xml:space="preserve">Функція </w:t>
            </w:r>
          </w:p>
        </w:tc>
        <w:tc>
          <w:tcPr>
            <w:tcW w:w="2764" w:type="dxa"/>
            <w:vAlign w:val="center"/>
          </w:tcPr>
          <w:p w14:paraId="353B5E5A" w14:textId="77777777" w:rsidR="006177D6" w:rsidRPr="009E6A4A" w:rsidRDefault="006177D6" w:rsidP="00285F59">
            <w:pPr>
              <w:jc w:val="center"/>
              <w:rPr>
                <w:sz w:val="28"/>
                <w:szCs w:val="28"/>
                <w:lang w:val="uk-UA"/>
              </w:rPr>
            </w:pPr>
            <w:r w:rsidRPr="009E6A4A">
              <w:rPr>
                <w:sz w:val="28"/>
                <w:szCs w:val="28"/>
                <w:lang w:val="uk-UA"/>
              </w:rPr>
              <w:t>Основна група</w:t>
            </w:r>
          </w:p>
        </w:tc>
        <w:tc>
          <w:tcPr>
            <w:tcW w:w="2651" w:type="dxa"/>
            <w:vAlign w:val="center"/>
          </w:tcPr>
          <w:p w14:paraId="419F7BDC" w14:textId="77777777" w:rsidR="006177D6" w:rsidRPr="009E6A4A" w:rsidRDefault="006177D6" w:rsidP="00285F59">
            <w:pPr>
              <w:jc w:val="center"/>
              <w:rPr>
                <w:sz w:val="28"/>
                <w:szCs w:val="28"/>
                <w:lang w:val="uk-UA"/>
              </w:rPr>
            </w:pPr>
            <w:r w:rsidRPr="009E6A4A">
              <w:rPr>
                <w:sz w:val="28"/>
                <w:szCs w:val="28"/>
                <w:lang w:val="uk-UA"/>
              </w:rPr>
              <w:t>Контрольна група</w:t>
            </w:r>
          </w:p>
        </w:tc>
      </w:tr>
      <w:tr w:rsidR="006177D6" w:rsidRPr="009E6A4A" w14:paraId="1FFC81AE" w14:textId="77777777" w:rsidTr="00CF2BDD">
        <w:trPr>
          <w:trHeight w:val="557"/>
        </w:trPr>
        <w:tc>
          <w:tcPr>
            <w:tcW w:w="3941" w:type="dxa"/>
            <w:vAlign w:val="center"/>
          </w:tcPr>
          <w:p w14:paraId="51BBC06C" w14:textId="77777777" w:rsidR="006177D6" w:rsidRPr="009E6A4A" w:rsidRDefault="006177D6" w:rsidP="00285F59">
            <w:pPr>
              <w:jc w:val="center"/>
              <w:rPr>
                <w:sz w:val="28"/>
                <w:szCs w:val="28"/>
                <w:lang w:val="uk-UA"/>
              </w:rPr>
            </w:pPr>
            <w:r w:rsidRPr="009E6A4A">
              <w:rPr>
                <w:sz w:val="28"/>
                <w:szCs w:val="28"/>
                <w:lang w:val="uk-UA"/>
              </w:rPr>
              <w:t>Самообслуговування</w:t>
            </w:r>
          </w:p>
        </w:tc>
        <w:tc>
          <w:tcPr>
            <w:tcW w:w="2764" w:type="dxa"/>
            <w:vAlign w:val="center"/>
          </w:tcPr>
          <w:p w14:paraId="2AD1E074" w14:textId="77777777" w:rsidR="006177D6" w:rsidRPr="009E6A4A" w:rsidRDefault="006177D6" w:rsidP="00285F59">
            <w:pPr>
              <w:jc w:val="center"/>
              <w:rPr>
                <w:sz w:val="28"/>
                <w:szCs w:val="28"/>
                <w:lang w:val="uk-UA"/>
              </w:rPr>
            </w:pPr>
            <w:r w:rsidRPr="009E6A4A">
              <w:rPr>
                <w:sz w:val="28"/>
                <w:szCs w:val="28"/>
                <w:lang w:val="uk-UA"/>
              </w:rPr>
              <w:t>31,54±1,56</w:t>
            </w:r>
          </w:p>
        </w:tc>
        <w:tc>
          <w:tcPr>
            <w:tcW w:w="2651" w:type="dxa"/>
            <w:vAlign w:val="center"/>
          </w:tcPr>
          <w:p w14:paraId="509C8739" w14:textId="77777777" w:rsidR="006177D6" w:rsidRPr="009E6A4A" w:rsidRDefault="006177D6" w:rsidP="00285F59">
            <w:pPr>
              <w:jc w:val="center"/>
              <w:rPr>
                <w:sz w:val="28"/>
                <w:szCs w:val="28"/>
                <w:lang w:val="uk-UA"/>
              </w:rPr>
            </w:pPr>
            <w:r w:rsidRPr="009E6A4A">
              <w:rPr>
                <w:sz w:val="28"/>
                <w:szCs w:val="28"/>
                <w:lang w:val="uk-UA"/>
              </w:rPr>
              <w:t>30,58±2,38</w:t>
            </w:r>
          </w:p>
        </w:tc>
      </w:tr>
      <w:tr w:rsidR="006177D6" w:rsidRPr="009E6A4A" w14:paraId="69D84B4A" w14:textId="77777777" w:rsidTr="00CF2BDD">
        <w:trPr>
          <w:trHeight w:val="557"/>
        </w:trPr>
        <w:tc>
          <w:tcPr>
            <w:tcW w:w="3941" w:type="dxa"/>
            <w:vAlign w:val="center"/>
          </w:tcPr>
          <w:p w14:paraId="3507C03C" w14:textId="77777777" w:rsidR="006177D6" w:rsidRPr="009E6A4A" w:rsidRDefault="006177D6" w:rsidP="00285F59">
            <w:pPr>
              <w:jc w:val="center"/>
              <w:rPr>
                <w:sz w:val="28"/>
                <w:szCs w:val="28"/>
                <w:lang w:val="uk-UA"/>
              </w:rPr>
            </w:pPr>
            <w:r w:rsidRPr="009E6A4A">
              <w:rPr>
                <w:sz w:val="28"/>
                <w:szCs w:val="28"/>
                <w:lang w:val="uk-UA"/>
              </w:rPr>
              <w:t>Контроль тазових функцій</w:t>
            </w:r>
          </w:p>
        </w:tc>
        <w:tc>
          <w:tcPr>
            <w:tcW w:w="2764" w:type="dxa"/>
            <w:vAlign w:val="center"/>
          </w:tcPr>
          <w:p w14:paraId="05669757" w14:textId="77777777" w:rsidR="006177D6" w:rsidRPr="009E6A4A" w:rsidRDefault="006177D6" w:rsidP="00285F59">
            <w:pPr>
              <w:jc w:val="center"/>
              <w:rPr>
                <w:sz w:val="28"/>
                <w:lang w:val="uk-UA"/>
              </w:rPr>
            </w:pPr>
            <w:r w:rsidRPr="009E6A4A">
              <w:rPr>
                <w:sz w:val="28"/>
                <w:lang w:val="uk-UA"/>
              </w:rPr>
              <w:t>11,02±0,03</w:t>
            </w:r>
          </w:p>
        </w:tc>
        <w:tc>
          <w:tcPr>
            <w:tcW w:w="2651" w:type="dxa"/>
            <w:vAlign w:val="center"/>
          </w:tcPr>
          <w:p w14:paraId="4BC89A67" w14:textId="77777777" w:rsidR="006177D6" w:rsidRPr="009E6A4A" w:rsidRDefault="006177D6" w:rsidP="00285F59">
            <w:pPr>
              <w:jc w:val="center"/>
              <w:rPr>
                <w:sz w:val="28"/>
                <w:lang w:val="uk-UA"/>
              </w:rPr>
            </w:pPr>
            <w:r w:rsidRPr="009E6A4A">
              <w:rPr>
                <w:sz w:val="28"/>
                <w:lang w:val="uk-UA"/>
              </w:rPr>
              <w:t>11,08±0,35</w:t>
            </w:r>
          </w:p>
        </w:tc>
      </w:tr>
      <w:tr w:rsidR="006177D6" w:rsidRPr="009E6A4A" w14:paraId="4D68468C" w14:textId="77777777" w:rsidTr="00CF2BDD">
        <w:trPr>
          <w:trHeight w:val="557"/>
        </w:trPr>
        <w:tc>
          <w:tcPr>
            <w:tcW w:w="3941" w:type="dxa"/>
            <w:vAlign w:val="center"/>
          </w:tcPr>
          <w:p w14:paraId="29CD48F9" w14:textId="77777777" w:rsidR="006177D6" w:rsidRPr="009E6A4A" w:rsidRDefault="006177D6" w:rsidP="00285F59">
            <w:pPr>
              <w:jc w:val="center"/>
              <w:rPr>
                <w:lang w:val="uk-UA"/>
              </w:rPr>
            </w:pPr>
            <w:r w:rsidRPr="009E6A4A">
              <w:rPr>
                <w:sz w:val="28"/>
                <w:szCs w:val="28"/>
                <w:lang w:val="uk-UA"/>
              </w:rPr>
              <w:t>Переміщення</w:t>
            </w:r>
          </w:p>
        </w:tc>
        <w:tc>
          <w:tcPr>
            <w:tcW w:w="2764" w:type="dxa"/>
            <w:vAlign w:val="center"/>
          </w:tcPr>
          <w:p w14:paraId="4375524C" w14:textId="77777777" w:rsidR="006177D6" w:rsidRPr="009E6A4A" w:rsidRDefault="006177D6" w:rsidP="00285F59">
            <w:pPr>
              <w:jc w:val="center"/>
              <w:rPr>
                <w:sz w:val="28"/>
                <w:szCs w:val="28"/>
                <w:lang w:val="uk-UA"/>
              </w:rPr>
            </w:pPr>
            <w:r w:rsidRPr="009E6A4A">
              <w:rPr>
                <w:sz w:val="28"/>
                <w:szCs w:val="28"/>
                <w:lang w:val="uk-UA"/>
              </w:rPr>
              <w:t>18,23±0,85</w:t>
            </w:r>
          </w:p>
        </w:tc>
        <w:tc>
          <w:tcPr>
            <w:tcW w:w="2651" w:type="dxa"/>
            <w:vAlign w:val="center"/>
          </w:tcPr>
          <w:p w14:paraId="06E2FF49" w14:textId="77777777" w:rsidR="006177D6" w:rsidRPr="009E6A4A" w:rsidRDefault="006177D6" w:rsidP="00285F59">
            <w:pPr>
              <w:jc w:val="center"/>
              <w:rPr>
                <w:sz w:val="28"/>
                <w:szCs w:val="28"/>
                <w:lang w:val="uk-UA"/>
              </w:rPr>
            </w:pPr>
            <w:r w:rsidRPr="009E6A4A">
              <w:rPr>
                <w:sz w:val="28"/>
                <w:szCs w:val="28"/>
                <w:lang w:val="uk-UA"/>
              </w:rPr>
              <w:t>18,08±0,67</w:t>
            </w:r>
          </w:p>
        </w:tc>
      </w:tr>
      <w:tr w:rsidR="006177D6" w:rsidRPr="009E6A4A" w14:paraId="66A1D1D1" w14:textId="77777777" w:rsidTr="00CF2BDD">
        <w:trPr>
          <w:trHeight w:val="557"/>
        </w:trPr>
        <w:tc>
          <w:tcPr>
            <w:tcW w:w="3941" w:type="dxa"/>
            <w:vAlign w:val="center"/>
          </w:tcPr>
          <w:p w14:paraId="34673716" w14:textId="77777777" w:rsidR="006177D6" w:rsidRPr="009E6A4A" w:rsidRDefault="006177D6" w:rsidP="00285F59">
            <w:pPr>
              <w:jc w:val="center"/>
              <w:rPr>
                <w:sz w:val="28"/>
                <w:szCs w:val="28"/>
                <w:lang w:val="uk-UA"/>
              </w:rPr>
            </w:pPr>
            <w:r w:rsidRPr="009E6A4A">
              <w:rPr>
                <w:sz w:val="28"/>
                <w:szCs w:val="28"/>
                <w:lang w:val="uk-UA"/>
              </w:rPr>
              <w:t>Рухливість</w:t>
            </w:r>
          </w:p>
        </w:tc>
        <w:tc>
          <w:tcPr>
            <w:tcW w:w="2764" w:type="dxa"/>
            <w:vAlign w:val="center"/>
          </w:tcPr>
          <w:p w14:paraId="76B912BE" w14:textId="77777777" w:rsidR="006177D6" w:rsidRPr="009E6A4A" w:rsidRDefault="006177D6" w:rsidP="00285F59">
            <w:pPr>
              <w:jc w:val="center"/>
              <w:rPr>
                <w:sz w:val="28"/>
                <w:szCs w:val="28"/>
                <w:lang w:val="uk-UA"/>
              </w:rPr>
            </w:pPr>
            <w:r w:rsidRPr="009E6A4A">
              <w:rPr>
                <w:sz w:val="28"/>
                <w:szCs w:val="28"/>
                <w:lang w:val="uk-UA"/>
              </w:rPr>
              <w:t>9,69±0,25</w:t>
            </w:r>
          </w:p>
        </w:tc>
        <w:tc>
          <w:tcPr>
            <w:tcW w:w="2651" w:type="dxa"/>
            <w:vAlign w:val="center"/>
          </w:tcPr>
          <w:p w14:paraId="3510F55D" w14:textId="77777777" w:rsidR="006177D6" w:rsidRPr="009E6A4A" w:rsidRDefault="006177D6" w:rsidP="00285F59">
            <w:pPr>
              <w:jc w:val="center"/>
              <w:rPr>
                <w:sz w:val="28"/>
                <w:szCs w:val="28"/>
                <w:lang w:val="uk-UA"/>
              </w:rPr>
            </w:pPr>
            <w:r w:rsidRPr="009E6A4A">
              <w:rPr>
                <w:sz w:val="28"/>
                <w:szCs w:val="28"/>
                <w:lang w:val="uk-UA"/>
              </w:rPr>
              <w:t>9,75±0,20</w:t>
            </w:r>
          </w:p>
        </w:tc>
      </w:tr>
      <w:tr w:rsidR="006177D6" w:rsidRPr="009E6A4A" w14:paraId="2341DEC0" w14:textId="77777777" w:rsidTr="00CF2BDD">
        <w:trPr>
          <w:trHeight w:val="557"/>
        </w:trPr>
        <w:tc>
          <w:tcPr>
            <w:tcW w:w="3941" w:type="dxa"/>
            <w:vAlign w:val="center"/>
          </w:tcPr>
          <w:p w14:paraId="68FB2161" w14:textId="77777777" w:rsidR="006177D6" w:rsidRPr="009E6A4A" w:rsidRDefault="006177D6" w:rsidP="00285F59">
            <w:pPr>
              <w:jc w:val="center"/>
              <w:rPr>
                <w:sz w:val="28"/>
                <w:szCs w:val="28"/>
                <w:lang w:val="uk-UA"/>
              </w:rPr>
            </w:pPr>
            <w:r w:rsidRPr="009E6A4A">
              <w:rPr>
                <w:sz w:val="28"/>
                <w:szCs w:val="28"/>
                <w:lang w:val="uk-UA"/>
              </w:rPr>
              <w:t>Соціальні функції</w:t>
            </w:r>
          </w:p>
        </w:tc>
        <w:tc>
          <w:tcPr>
            <w:tcW w:w="2764" w:type="dxa"/>
            <w:vAlign w:val="center"/>
          </w:tcPr>
          <w:p w14:paraId="053C7A02" w14:textId="77777777" w:rsidR="006177D6" w:rsidRPr="009E6A4A" w:rsidRDefault="006177D6" w:rsidP="00285F59">
            <w:pPr>
              <w:jc w:val="center"/>
              <w:rPr>
                <w:sz w:val="28"/>
                <w:szCs w:val="28"/>
                <w:lang w:val="uk-UA"/>
              </w:rPr>
            </w:pPr>
            <w:r w:rsidRPr="009E6A4A">
              <w:rPr>
                <w:sz w:val="28"/>
                <w:szCs w:val="28"/>
                <w:lang w:val="uk-UA"/>
              </w:rPr>
              <w:t>28,62±1,23</w:t>
            </w:r>
          </w:p>
        </w:tc>
        <w:tc>
          <w:tcPr>
            <w:tcW w:w="2651" w:type="dxa"/>
            <w:vAlign w:val="center"/>
          </w:tcPr>
          <w:p w14:paraId="7C214430" w14:textId="77777777" w:rsidR="006177D6" w:rsidRPr="009E6A4A" w:rsidRDefault="006177D6" w:rsidP="00285F59">
            <w:pPr>
              <w:jc w:val="center"/>
              <w:rPr>
                <w:sz w:val="28"/>
                <w:szCs w:val="28"/>
                <w:lang w:val="uk-UA"/>
              </w:rPr>
            </w:pPr>
            <w:r w:rsidRPr="009E6A4A">
              <w:rPr>
                <w:sz w:val="28"/>
                <w:szCs w:val="28"/>
                <w:lang w:val="uk-UA"/>
              </w:rPr>
              <w:t>28,50±0,38</w:t>
            </w:r>
          </w:p>
        </w:tc>
      </w:tr>
      <w:tr w:rsidR="006177D6" w:rsidRPr="009E6A4A" w14:paraId="7484AFD7" w14:textId="77777777" w:rsidTr="00CF2BDD">
        <w:trPr>
          <w:trHeight w:val="557"/>
        </w:trPr>
        <w:tc>
          <w:tcPr>
            <w:tcW w:w="3941" w:type="dxa"/>
            <w:vAlign w:val="center"/>
          </w:tcPr>
          <w:p w14:paraId="310B2239" w14:textId="77777777" w:rsidR="006177D6" w:rsidRPr="009E6A4A" w:rsidRDefault="006177D6" w:rsidP="00285F59">
            <w:pPr>
              <w:jc w:val="center"/>
              <w:rPr>
                <w:sz w:val="28"/>
                <w:szCs w:val="28"/>
                <w:lang w:val="uk-UA"/>
              </w:rPr>
            </w:pPr>
            <w:r w:rsidRPr="009E6A4A">
              <w:rPr>
                <w:sz w:val="28"/>
                <w:szCs w:val="28"/>
                <w:lang w:val="uk-UA"/>
              </w:rPr>
              <w:t>Загальний бал</w:t>
            </w:r>
          </w:p>
        </w:tc>
        <w:tc>
          <w:tcPr>
            <w:tcW w:w="2764" w:type="dxa"/>
            <w:vAlign w:val="center"/>
          </w:tcPr>
          <w:p w14:paraId="132CC092" w14:textId="77777777" w:rsidR="006177D6" w:rsidRPr="009E6A4A" w:rsidRDefault="006177D6" w:rsidP="00285F59">
            <w:pPr>
              <w:jc w:val="center"/>
              <w:rPr>
                <w:sz w:val="28"/>
                <w:szCs w:val="28"/>
                <w:highlight w:val="yellow"/>
                <w:lang w:val="uk-UA"/>
              </w:rPr>
            </w:pPr>
            <w:r w:rsidRPr="009E6A4A">
              <w:rPr>
                <w:sz w:val="28"/>
                <w:szCs w:val="28"/>
                <w:lang w:val="uk-UA"/>
              </w:rPr>
              <w:t>99,08±1,44</w:t>
            </w:r>
          </w:p>
        </w:tc>
        <w:tc>
          <w:tcPr>
            <w:tcW w:w="2651" w:type="dxa"/>
            <w:vAlign w:val="center"/>
          </w:tcPr>
          <w:p w14:paraId="36E46F0A" w14:textId="77777777" w:rsidR="006177D6" w:rsidRPr="009E6A4A" w:rsidRDefault="006177D6" w:rsidP="00285F59">
            <w:pPr>
              <w:jc w:val="center"/>
              <w:rPr>
                <w:sz w:val="28"/>
                <w:szCs w:val="28"/>
                <w:highlight w:val="yellow"/>
                <w:lang w:val="uk-UA"/>
              </w:rPr>
            </w:pPr>
            <w:r w:rsidRPr="009E6A4A">
              <w:rPr>
                <w:sz w:val="28"/>
                <w:szCs w:val="28"/>
                <w:lang w:val="uk-UA"/>
              </w:rPr>
              <w:t>97,99±1,73</w:t>
            </w:r>
          </w:p>
        </w:tc>
      </w:tr>
    </w:tbl>
    <w:p w14:paraId="215AC9D0" w14:textId="77777777" w:rsidR="006177D6" w:rsidRPr="009E6A4A" w:rsidRDefault="006177D6" w:rsidP="006177D6">
      <w:pPr>
        <w:jc w:val="both"/>
        <w:rPr>
          <w:sz w:val="28"/>
          <w:szCs w:val="28"/>
          <w:lang w:val="uk-UA"/>
        </w:rPr>
      </w:pPr>
      <w:r w:rsidRPr="009E6A4A">
        <w:rPr>
          <w:sz w:val="28"/>
          <w:szCs w:val="28"/>
          <w:lang w:val="uk-UA"/>
        </w:rPr>
        <w:t xml:space="preserve">Примітка: − р ˃0,05 − достовірні відмінності між групами  </w:t>
      </w:r>
    </w:p>
    <w:p w14:paraId="32FCEA09" w14:textId="77777777" w:rsidR="006177D6" w:rsidRPr="009E6A4A" w:rsidRDefault="006177D6" w:rsidP="006177D6">
      <w:pPr>
        <w:spacing w:line="360" w:lineRule="auto"/>
        <w:ind w:firstLine="708"/>
        <w:jc w:val="both"/>
        <w:rPr>
          <w:bCs/>
          <w:sz w:val="28"/>
          <w:szCs w:val="28"/>
          <w:lang w:val="uk-UA"/>
        </w:rPr>
      </w:pPr>
    </w:p>
    <w:p w14:paraId="2BAB1AF6" w14:textId="77777777" w:rsidR="006177D6" w:rsidRPr="009E6A4A" w:rsidRDefault="006177D6" w:rsidP="006177D6">
      <w:pPr>
        <w:spacing w:line="360" w:lineRule="auto"/>
        <w:ind w:firstLine="708"/>
        <w:jc w:val="both"/>
        <w:rPr>
          <w:bCs/>
          <w:sz w:val="28"/>
          <w:szCs w:val="28"/>
          <w:lang w:val="uk-UA"/>
        </w:rPr>
      </w:pPr>
      <w:r w:rsidRPr="009E6A4A">
        <w:rPr>
          <w:sz w:val="28"/>
          <w:szCs w:val="28"/>
          <w:lang w:val="uk-UA"/>
        </w:rPr>
        <w:t>Таким чином, наприкінці дослідження середнє значення за виконання однієї рухової дії з блоку «самообслуговування» склало 5,25 балів, тобто підвищилось майже на один щабель оцінки до «</w:t>
      </w:r>
      <w:r w:rsidRPr="009E6A4A">
        <w:rPr>
          <w:bCs/>
          <w:sz w:val="28"/>
          <w:szCs w:val="28"/>
          <w:lang w:val="uk-UA"/>
        </w:rPr>
        <w:t xml:space="preserve">мінімальна залежність, при виконанні дій потрібен нагляд персоналу або допомога». Таке підвищення, на нашу думку, можна розглядати як суттєвий позитивний ефект для даної категорії хворих за період реабілітаційного втручання. </w:t>
      </w:r>
    </w:p>
    <w:p w14:paraId="5E3611FA" w14:textId="77777777" w:rsidR="006177D6" w:rsidRPr="009E6A4A" w:rsidRDefault="006177D6" w:rsidP="006177D6">
      <w:pPr>
        <w:spacing w:line="360" w:lineRule="auto"/>
        <w:ind w:firstLine="708"/>
        <w:jc w:val="both"/>
        <w:rPr>
          <w:bCs/>
          <w:sz w:val="28"/>
          <w:szCs w:val="28"/>
          <w:lang w:val="uk-UA"/>
        </w:rPr>
      </w:pPr>
      <w:r w:rsidRPr="009E6A4A">
        <w:rPr>
          <w:bCs/>
          <w:sz w:val="28"/>
          <w:szCs w:val="28"/>
          <w:lang w:val="uk-UA"/>
        </w:rPr>
        <w:t xml:space="preserve">Аналогічна динаміка простежувалась і в групі контролю, крім показників контролю тазових функцій, динаміку яких хоча б на один щабель не було зазначено жодним хворим. Достовірних відмінностей між абсолютними значеннями кінцевих показників основної та контрольної групи виявлено не було, </w:t>
      </w:r>
      <w:r w:rsidRPr="009E6A4A">
        <w:rPr>
          <w:sz w:val="28"/>
          <w:szCs w:val="28"/>
          <w:lang w:val="uk-UA"/>
        </w:rPr>
        <w:t>проте динаміка показників достовірно вища в основній групі за всіма блоками завдань (табл. 3.6, рис. 3.2).</w:t>
      </w:r>
    </w:p>
    <w:p w14:paraId="5B5C9004" w14:textId="16781D54" w:rsidR="006177D6" w:rsidRPr="009E6A4A" w:rsidRDefault="006177D6" w:rsidP="006177D6">
      <w:pPr>
        <w:spacing w:line="360" w:lineRule="auto"/>
        <w:ind w:firstLine="709"/>
        <w:jc w:val="both"/>
        <w:rPr>
          <w:bCs/>
          <w:sz w:val="28"/>
          <w:szCs w:val="28"/>
          <w:lang w:val="uk-UA"/>
        </w:rPr>
      </w:pPr>
      <w:r w:rsidRPr="009E6A4A">
        <w:rPr>
          <w:bCs/>
          <w:sz w:val="28"/>
          <w:szCs w:val="28"/>
          <w:lang w:val="uk-UA"/>
        </w:rPr>
        <w:t>За даними, наведеними у табл</w:t>
      </w:r>
      <w:r w:rsidR="00601F8C">
        <w:rPr>
          <w:bCs/>
          <w:sz w:val="28"/>
          <w:szCs w:val="28"/>
          <w:lang w:val="uk-UA"/>
        </w:rPr>
        <w:t>.</w:t>
      </w:r>
      <w:r w:rsidRPr="009E6A4A">
        <w:rPr>
          <w:bCs/>
          <w:sz w:val="28"/>
          <w:szCs w:val="28"/>
          <w:lang w:val="uk-UA"/>
        </w:rPr>
        <w:t xml:space="preserve"> 3.6 видно, що динаміка показників з</w:t>
      </w:r>
      <w:r w:rsidR="00601F8C">
        <w:rPr>
          <w:bCs/>
          <w:sz w:val="28"/>
          <w:szCs w:val="28"/>
          <w:lang w:val="uk-UA"/>
        </w:rPr>
        <w:t> </w:t>
      </w:r>
      <w:r w:rsidRPr="009E6A4A">
        <w:rPr>
          <w:bCs/>
          <w:sz w:val="28"/>
          <w:szCs w:val="28"/>
          <w:lang w:val="uk-UA"/>
        </w:rPr>
        <w:t xml:space="preserve">функцій </w:t>
      </w:r>
      <w:r w:rsidRPr="009E6A4A">
        <w:rPr>
          <w:sz w:val="28"/>
          <w:szCs w:val="28"/>
          <w:lang w:val="uk-UA"/>
        </w:rPr>
        <w:t>«самообслуговування» в основній групі склала 15,79±0,44</w:t>
      </w:r>
      <w:r w:rsidR="00601F8C">
        <w:rPr>
          <w:sz w:val="28"/>
          <w:szCs w:val="28"/>
          <w:lang w:val="uk-UA"/>
        </w:rPr>
        <w:t> </w:t>
      </w:r>
      <w:r w:rsidRPr="009E6A4A">
        <w:rPr>
          <w:sz w:val="28"/>
          <w:szCs w:val="28"/>
          <w:lang w:val="uk-UA"/>
        </w:rPr>
        <w:t xml:space="preserve">%, в контрольній – 8,73±0,76 % (р &lt; 0,05); з функцій «переміщення» ‒ </w:t>
      </w:r>
      <w:r w:rsidRPr="009E6A4A">
        <w:rPr>
          <w:color w:val="000000"/>
          <w:sz w:val="28"/>
          <w:szCs w:val="28"/>
          <w:lang w:val="uk-UA"/>
        </w:rPr>
        <w:t>8,30</w:t>
      </w:r>
      <w:r w:rsidRPr="009E6A4A">
        <w:rPr>
          <w:sz w:val="28"/>
          <w:szCs w:val="28"/>
          <w:lang w:val="uk-UA"/>
        </w:rPr>
        <w:t xml:space="preserve">±0,24 % і  </w:t>
      </w:r>
      <w:r w:rsidRPr="009E6A4A">
        <w:rPr>
          <w:color w:val="000000"/>
          <w:sz w:val="28"/>
          <w:szCs w:val="28"/>
          <w:lang w:val="uk-UA"/>
        </w:rPr>
        <w:t>6,20</w:t>
      </w:r>
      <w:r w:rsidRPr="009E6A4A">
        <w:rPr>
          <w:sz w:val="28"/>
          <w:szCs w:val="28"/>
          <w:lang w:val="uk-UA"/>
        </w:rPr>
        <w:t xml:space="preserve">±0,60 % (р &lt; 0,05); з функцій «рухливість» ‒ </w:t>
      </w:r>
      <w:r w:rsidRPr="009E6A4A">
        <w:rPr>
          <w:color w:val="000000"/>
          <w:sz w:val="28"/>
          <w:szCs w:val="28"/>
          <w:lang w:val="uk-UA"/>
        </w:rPr>
        <w:t>5,08</w:t>
      </w:r>
      <w:r w:rsidRPr="009E6A4A">
        <w:rPr>
          <w:sz w:val="28"/>
          <w:szCs w:val="28"/>
          <w:lang w:val="uk-UA"/>
        </w:rPr>
        <w:t xml:space="preserve">±0,16 % і </w:t>
      </w:r>
      <w:r w:rsidRPr="009E6A4A">
        <w:rPr>
          <w:color w:val="000000"/>
          <w:sz w:val="28"/>
          <w:szCs w:val="28"/>
          <w:lang w:val="uk-UA"/>
        </w:rPr>
        <w:t>4,29</w:t>
      </w:r>
      <w:r w:rsidRPr="009E6A4A">
        <w:rPr>
          <w:sz w:val="28"/>
          <w:szCs w:val="28"/>
          <w:lang w:val="uk-UA"/>
        </w:rPr>
        <w:t>±0,34 %. Також у пацієнтів обох груп відзначено покращення «соціальних функцій», які</w:t>
      </w:r>
      <w:r w:rsidR="0070206D">
        <w:rPr>
          <w:sz w:val="28"/>
          <w:szCs w:val="28"/>
          <w:lang w:val="uk-UA"/>
        </w:rPr>
        <w:t> </w:t>
      </w:r>
      <w:r w:rsidRPr="009E6A4A">
        <w:rPr>
          <w:sz w:val="28"/>
          <w:szCs w:val="28"/>
          <w:lang w:val="uk-UA"/>
        </w:rPr>
        <w:t xml:space="preserve">включають </w:t>
      </w:r>
      <w:r w:rsidRPr="009E6A4A">
        <w:rPr>
          <w:bCs/>
          <w:sz w:val="28"/>
          <w:szCs w:val="28"/>
          <w:lang w:val="uk-UA"/>
        </w:rPr>
        <w:t>спілкування, пам</w:t>
      </w:r>
      <w:r w:rsidR="00601F8C">
        <w:rPr>
          <w:bCs/>
          <w:sz w:val="28"/>
          <w:szCs w:val="28"/>
          <w:lang w:val="uk-UA"/>
        </w:rPr>
        <w:t>’</w:t>
      </w:r>
      <w:r w:rsidRPr="009E6A4A">
        <w:rPr>
          <w:bCs/>
          <w:sz w:val="28"/>
          <w:szCs w:val="28"/>
          <w:lang w:val="uk-UA"/>
        </w:rPr>
        <w:t>ять, соціальну інтеграцію, на 13,08±0,29 % і</w:t>
      </w:r>
      <w:r w:rsidR="0070206D">
        <w:rPr>
          <w:bCs/>
          <w:sz w:val="28"/>
          <w:szCs w:val="28"/>
          <w:lang w:val="uk-UA"/>
        </w:rPr>
        <w:t> </w:t>
      </w:r>
      <w:r w:rsidRPr="009E6A4A">
        <w:rPr>
          <w:bCs/>
          <w:sz w:val="28"/>
          <w:szCs w:val="28"/>
          <w:lang w:val="uk-UA"/>
        </w:rPr>
        <w:t xml:space="preserve">9,16±0,12 % відповідно. </w:t>
      </w:r>
    </w:p>
    <w:p w14:paraId="090DCE63" w14:textId="77777777" w:rsidR="006177D6" w:rsidRPr="009E6A4A" w:rsidRDefault="006177D6" w:rsidP="006177D6">
      <w:pPr>
        <w:spacing w:line="360" w:lineRule="auto"/>
        <w:ind w:firstLine="708"/>
        <w:jc w:val="right"/>
        <w:rPr>
          <w:sz w:val="28"/>
          <w:szCs w:val="28"/>
          <w:lang w:val="uk-UA"/>
        </w:rPr>
      </w:pPr>
      <w:r w:rsidRPr="009E6A4A">
        <w:rPr>
          <w:sz w:val="28"/>
          <w:szCs w:val="28"/>
          <w:lang w:val="uk-UA"/>
        </w:rPr>
        <w:t>Таблиця 3.6</w:t>
      </w:r>
    </w:p>
    <w:p w14:paraId="71B352C6" w14:textId="77777777" w:rsidR="006177D6" w:rsidRPr="009E6A4A" w:rsidRDefault="006177D6" w:rsidP="006177D6">
      <w:pPr>
        <w:spacing w:line="360" w:lineRule="auto"/>
        <w:ind w:firstLine="709"/>
        <w:jc w:val="both"/>
        <w:rPr>
          <w:sz w:val="28"/>
          <w:szCs w:val="28"/>
          <w:lang w:val="uk-UA"/>
        </w:rPr>
      </w:pPr>
      <w:r w:rsidRPr="009E6A4A">
        <w:rPr>
          <w:sz w:val="28"/>
          <w:szCs w:val="28"/>
          <w:lang w:val="uk-UA"/>
        </w:rPr>
        <w:t>Динаміка показників функціональної незалежності хворих з ішемічним інсультом за шкалою FIM наприкінці дослідження, (</w:t>
      </w:r>
      <w:proofErr w:type="spellStart"/>
      <w:r w:rsidRPr="009E6A4A">
        <w:rPr>
          <w:sz w:val="28"/>
          <w:szCs w:val="28"/>
          <w:lang w:val="uk-UA"/>
        </w:rPr>
        <w:t>М±m</w:t>
      </w:r>
      <w:proofErr w:type="spellEnd"/>
      <w:r w:rsidRPr="009E6A4A">
        <w:rPr>
          <w:sz w:val="28"/>
          <w:szCs w:val="28"/>
          <w:lang w:val="uk-UA"/>
        </w:rPr>
        <w:t xml:space="preserve">, %)  </w:t>
      </w:r>
    </w:p>
    <w:tbl>
      <w:tblPr>
        <w:tblStyle w:val="a8"/>
        <w:tblW w:w="9469" w:type="dxa"/>
        <w:tblInd w:w="-5" w:type="dxa"/>
        <w:tblLayout w:type="fixed"/>
        <w:tblLook w:val="04A0" w:firstRow="1" w:lastRow="0" w:firstColumn="1" w:lastColumn="0" w:noHBand="0" w:noVBand="1"/>
      </w:tblPr>
      <w:tblGrid>
        <w:gridCol w:w="3941"/>
        <w:gridCol w:w="2764"/>
        <w:gridCol w:w="2764"/>
      </w:tblGrid>
      <w:tr w:rsidR="006177D6" w:rsidRPr="009E6A4A" w14:paraId="6BE3ED7B" w14:textId="77777777" w:rsidTr="00601F8C">
        <w:trPr>
          <w:trHeight w:val="644"/>
        </w:trPr>
        <w:tc>
          <w:tcPr>
            <w:tcW w:w="3941" w:type="dxa"/>
            <w:vAlign w:val="center"/>
          </w:tcPr>
          <w:p w14:paraId="077B7995" w14:textId="77777777" w:rsidR="006177D6" w:rsidRPr="009E6A4A" w:rsidRDefault="006177D6" w:rsidP="00285F59">
            <w:pPr>
              <w:jc w:val="center"/>
              <w:rPr>
                <w:sz w:val="28"/>
                <w:szCs w:val="28"/>
                <w:lang w:val="uk-UA"/>
              </w:rPr>
            </w:pPr>
            <w:r w:rsidRPr="009E6A4A">
              <w:rPr>
                <w:sz w:val="28"/>
                <w:szCs w:val="28"/>
                <w:lang w:val="uk-UA"/>
              </w:rPr>
              <w:t xml:space="preserve">Функція </w:t>
            </w:r>
          </w:p>
        </w:tc>
        <w:tc>
          <w:tcPr>
            <w:tcW w:w="2764" w:type="dxa"/>
            <w:vAlign w:val="center"/>
          </w:tcPr>
          <w:p w14:paraId="26F40227" w14:textId="77777777" w:rsidR="006177D6" w:rsidRPr="009E6A4A" w:rsidRDefault="006177D6" w:rsidP="00285F59">
            <w:pPr>
              <w:jc w:val="center"/>
              <w:rPr>
                <w:sz w:val="28"/>
                <w:szCs w:val="28"/>
                <w:lang w:val="uk-UA"/>
              </w:rPr>
            </w:pPr>
            <w:r w:rsidRPr="009E6A4A">
              <w:rPr>
                <w:sz w:val="28"/>
                <w:szCs w:val="28"/>
                <w:lang w:val="uk-UA"/>
              </w:rPr>
              <w:t>Основна група</w:t>
            </w:r>
          </w:p>
        </w:tc>
        <w:tc>
          <w:tcPr>
            <w:tcW w:w="2764" w:type="dxa"/>
            <w:vAlign w:val="center"/>
          </w:tcPr>
          <w:p w14:paraId="7A034E68" w14:textId="77777777" w:rsidR="006177D6" w:rsidRPr="009E6A4A" w:rsidRDefault="006177D6" w:rsidP="00285F59">
            <w:pPr>
              <w:jc w:val="center"/>
              <w:rPr>
                <w:sz w:val="28"/>
                <w:szCs w:val="28"/>
                <w:lang w:val="uk-UA"/>
              </w:rPr>
            </w:pPr>
            <w:r w:rsidRPr="009E6A4A">
              <w:rPr>
                <w:sz w:val="28"/>
                <w:szCs w:val="28"/>
                <w:lang w:val="uk-UA"/>
              </w:rPr>
              <w:t>Контрольна група</w:t>
            </w:r>
          </w:p>
        </w:tc>
      </w:tr>
      <w:tr w:rsidR="006177D6" w:rsidRPr="009E6A4A" w14:paraId="7CFDE90D" w14:textId="77777777" w:rsidTr="00601F8C">
        <w:trPr>
          <w:trHeight w:val="557"/>
        </w:trPr>
        <w:tc>
          <w:tcPr>
            <w:tcW w:w="3941" w:type="dxa"/>
            <w:vAlign w:val="center"/>
          </w:tcPr>
          <w:p w14:paraId="221A71B6" w14:textId="77777777" w:rsidR="006177D6" w:rsidRPr="009E6A4A" w:rsidRDefault="006177D6" w:rsidP="00285F59">
            <w:pPr>
              <w:jc w:val="center"/>
              <w:rPr>
                <w:sz w:val="28"/>
                <w:szCs w:val="28"/>
                <w:lang w:val="uk-UA"/>
              </w:rPr>
            </w:pPr>
            <w:r w:rsidRPr="009E6A4A">
              <w:rPr>
                <w:sz w:val="28"/>
                <w:szCs w:val="28"/>
                <w:lang w:val="uk-UA"/>
              </w:rPr>
              <w:t>Самообслуговування</w:t>
            </w:r>
          </w:p>
        </w:tc>
        <w:tc>
          <w:tcPr>
            <w:tcW w:w="2764" w:type="dxa"/>
          </w:tcPr>
          <w:p w14:paraId="6B89077D" w14:textId="77777777" w:rsidR="006177D6" w:rsidRPr="009E6A4A" w:rsidRDefault="006177D6" w:rsidP="00285F59">
            <w:pPr>
              <w:spacing w:line="360" w:lineRule="auto"/>
              <w:jc w:val="center"/>
              <w:rPr>
                <w:sz w:val="28"/>
                <w:szCs w:val="28"/>
                <w:lang w:val="uk-UA"/>
              </w:rPr>
            </w:pPr>
            <w:r w:rsidRPr="009E6A4A">
              <w:rPr>
                <w:sz w:val="28"/>
                <w:szCs w:val="28"/>
                <w:lang w:val="uk-UA"/>
              </w:rPr>
              <w:t>15,79±0,44*</w:t>
            </w:r>
          </w:p>
        </w:tc>
        <w:tc>
          <w:tcPr>
            <w:tcW w:w="2764" w:type="dxa"/>
          </w:tcPr>
          <w:p w14:paraId="02F14558" w14:textId="77777777" w:rsidR="006177D6" w:rsidRPr="009E6A4A" w:rsidRDefault="006177D6" w:rsidP="00285F59">
            <w:pPr>
              <w:spacing w:line="360" w:lineRule="auto"/>
              <w:jc w:val="center"/>
              <w:rPr>
                <w:sz w:val="28"/>
                <w:szCs w:val="28"/>
                <w:lang w:val="uk-UA"/>
              </w:rPr>
            </w:pPr>
            <w:r w:rsidRPr="009E6A4A">
              <w:rPr>
                <w:sz w:val="28"/>
                <w:szCs w:val="28"/>
                <w:lang w:val="uk-UA"/>
              </w:rPr>
              <w:t xml:space="preserve">8,73±0,76 </w:t>
            </w:r>
          </w:p>
        </w:tc>
      </w:tr>
      <w:tr w:rsidR="006177D6" w:rsidRPr="009E6A4A" w14:paraId="0D7A4402" w14:textId="77777777" w:rsidTr="00601F8C">
        <w:trPr>
          <w:trHeight w:val="557"/>
        </w:trPr>
        <w:tc>
          <w:tcPr>
            <w:tcW w:w="3941" w:type="dxa"/>
            <w:vAlign w:val="center"/>
          </w:tcPr>
          <w:p w14:paraId="33E29EBF" w14:textId="77777777" w:rsidR="006177D6" w:rsidRPr="009E6A4A" w:rsidRDefault="006177D6" w:rsidP="00285F59">
            <w:pPr>
              <w:jc w:val="center"/>
              <w:rPr>
                <w:lang w:val="uk-UA"/>
              </w:rPr>
            </w:pPr>
            <w:r w:rsidRPr="009E6A4A">
              <w:rPr>
                <w:sz w:val="28"/>
                <w:szCs w:val="28"/>
                <w:lang w:val="uk-UA"/>
              </w:rPr>
              <w:t>Переміщення</w:t>
            </w:r>
          </w:p>
        </w:tc>
        <w:tc>
          <w:tcPr>
            <w:tcW w:w="2764" w:type="dxa"/>
            <w:vAlign w:val="center"/>
          </w:tcPr>
          <w:p w14:paraId="17F0DC15" w14:textId="77777777" w:rsidR="006177D6" w:rsidRPr="009E6A4A" w:rsidRDefault="006177D6" w:rsidP="00285F59">
            <w:pPr>
              <w:tabs>
                <w:tab w:val="left" w:pos="11160"/>
              </w:tabs>
              <w:ind w:right="-6"/>
              <w:jc w:val="center"/>
              <w:rPr>
                <w:color w:val="000000"/>
                <w:sz w:val="28"/>
                <w:szCs w:val="28"/>
                <w:lang w:val="uk-UA"/>
              </w:rPr>
            </w:pPr>
            <w:r w:rsidRPr="009E6A4A">
              <w:rPr>
                <w:color w:val="000000"/>
                <w:sz w:val="28"/>
                <w:szCs w:val="28"/>
                <w:lang w:val="uk-UA"/>
              </w:rPr>
              <w:t>8,30</w:t>
            </w:r>
            <w:r w:rsidRPr="009E6A4A">
              <w:rPr>
                <w:sz w:val="28"/>
                <w:szCs w:val="28"/>
                <w:lang w:val="uk-UA"/>
              </w:rPr>
              <w:t>±0,24</w:t>
            </w:r>
            <w:r w:rsidRPr="009E6A4A">
              <w:rPr>
                <w:color w:val="000000"/>
                <w:sz w:val="28"/>
                <w:szCs w:val="28"/>
                <w:lang w:val="uk-UA"/>
              </w:rPr>
              <w:t>*</w:t>
            </w:r>
          </w:p>
        </w:tc>
        <w:tc>
          <w:tcPr>
            <w:tcW w:w="2764" w:type="dxa"/>
            <w:vAlign w:val="center"/>
          </w:tcPr>
          <w:p w14:paraId="0E37CB2D" w14:textId="77777777" w:rsidR="006177D6" w:rsidRPr="009E6A4A" w:rsidRDefault="006177D6" w:rsidP="00285F59">
            <w:pPr>
              <w:tabs>
                <w:tab w:val="left" w:pos="11160"/>
              </w:tabs>
              <w:ind w:right="-6"/>
              <w:jc w:val="center"/>
              <w:rPr>
                <w:color w:val="000000"/>
                <w:sz w:val="28"/>
                <w:szCs w:val="28"/>
                <w:lang w:val="uk-UA"/>
              </w:rPr>
            </w:pPr>
            <w:r w:rsidRPr="009E6A4A">
              <w:rPr>
                <w:color w:val="000000"/>
                <w:sz w:val="28"/>
                <w:szCs w:val="28"/>
                <w:lang w:val="uk-UA"/>
              </w:rPr>
              <w:t>6,20</w:t>
            </w:r>
            <w:r w:rsidRPr="009E6A4A">
              <w:rPr>
                <w:sz w:val="28"/>
                <w:szCs w:val="28"/>
                <w:lang w:val="uk-UA"/>
              </w:rPr>
              <w:t>±0,60</w:t>
            </w:r>
            <w:r w:rsidRPr="009E6A4A">
              <w:rPr>
                <w:color w:val="000000"/>
                <w:sz w:val="28"/>
                <w:szCs w:val="28"/>
                <w:lang w:val="uk-UA"/>
              </w:rPr>
              <w:t xml:space="preserve"> </w:t>
            </w:r>
          </w:p>
        </w:tc>
      </w:tr>
      <w:tr w:rsidR="006177D6" w:rsidRPr="009E6A4A" w14:paraId="37726E6C" w14:textId="77777777" w:rsidTr="00601F8C">
        <w:trPr>
          <w:trHeight w:val="557"/>
        </w:trPr>
        <w:tc>
          <w:tcPr>
            <w:tcW w:w="3941" w:type="dxa"/>
            <w:vAlign w:val="center"/>
          </w:tcPr>
          <w:p w14:paraId="268FBF38" w14:textId="77777777" w:rsidR="006177D6" w:rsidRPr="009E6A4A" w:rsidRDefault="006177D6" w:rsidP="00285F59">
            <w:pPr>
              <w:jc w:val="center"/>
              <w:rPr>
                <w:sz w:val="28"/>
                <w:szCs w:val="28"/>
                <w:lang w:val="uk-UA"/>
              </w:rPr>
            </w:pPr>
            <w:r w:rsidRPr="009E6A4A">
              <w:rPr>
                <w:sz w:val="28"/>
                <w:szCs w:val="28"/>
                <w:lang w:val="uk-UA"/>
              </w:rPr>
              <w:t>Рухливість</w:t>
            </w:r>
          </w:p>
        </w:tc>
        <w:tc>
          <w:tcPr>
            <w:tcW w:w="2764" w:type="dxa"/>
            <w:vAlign w:val="center"/>
          </w:tcPr>
          <w:p w14:paraId="73A78D8C" w14:textId="77777777" w:rsidR="006177D6" w:rsidRPr="009E6A4A" w:rsidRDefault="006177D6" w:rsidP="00285F59">
            <w:pPr>
              <w:tabs>
                <w:tab w:val="left" w:pos="11160"/>
              </w:tabs>
              <w:ind w:right="-6"/>
              <w:jc w:val="center"/>
              <w:rPr>
                <w:color w:val="000000"/>
                <w:sz w:val="28"/>
                <w:szCs w:val="28"/>
                <w:lang w:val="uk-UA"/>
              </w:rPr>
            </w:pPr>
            <w:r w:rsidRPr="009E6A4A">
              <w:rPr>
                <w:color w:val="000000"/>
                <w:sz w:val="28"/>
                <w:szCs w:val="28"/>
                <w:lang w:val="uk-UA"/>
              </w:rPr>
              <w:t>5,08</w:t>
            </w:r>
            <w:r w:rsidRPr="009E6A4A">
              <w:rPr>
                <w:sz w:val="28"/>
                <w:szCs w:val="28"/>
                <w:lang w:val="uk-UA"/>
              </w:rPr>
              <w:t>±0,16</w:t>
            </w:r>
          </w:p>
        </w:tc>
        <w:tc>
          <w:tcPr>
            <w:tcW w:w="2764" w:type="dxa"/>
            <w:vAlign w:val="center"/>
          </w:tcPr>
          <w:p w14:paraId="7DEE3BA0" w14:textId="77777777" w:rsidR="006177D6" w:rsidRPr="009E6A4A" w:rsidRDefault="006177D6" w:rsidP="00285F59">
            <w:pPr>
              <w:tabs>
                <w:tab w:val="left" w:pos="11160"/>
              </w:tabs>
              <w:ind w:right="-6"/>
              <w:jc w:val="center"/>
              <w:rPr>
                <w:color w:val="000000"/>
                <w:sz w:val="28"/>
                <w:szCs w:val="28"/>
                <w:lang w:val="uk-UA"/>
              </w:rPr>
            </w:pPr>
            <w:r w:rsidRPr="009E6A4A">
              <w:rPr>
                <w:color w:val="000000"/>
                <w:sz w:val="28"/>
                <w:szCs w:val="28"/>
                <w:lang w:val="uk-UA"/>
              </w:rPr>
              <w:t>4,29</w:t>
            </w:r>
            <w:r w:rsidRPr="009E6A4A">
              <w:rPr>
                <w:sz w:val="28"/>
                <w:szCs w:val="28"/>
                <w:lang w:val="uk-UA"/>
              </w:rPr>
              <w:t>±0,34</w:t>
            </w:r>
            <w:r w:rsidRPr="009E6A4A">
              <w:rPr>
                <w:color w:val="000000"/>
                <w:sz w:val="28"/>
                <w:szCs w:val="28"/>
                <w:lang w:val="uk-UA"/>
              </w:rPr>
              <w:t xml:space="preserve"> </w:t>
            </w:r>
          </w:p>
        </w:tc>
      </w:tr>
      <w:tr w:rsidR="006177D6" w:rsidRPr="009E6A4A" w14:paraId="67A29D91" w14:textId="77777777" w:rsidTr="00601F8C">
        <w:trPr>
          <w:trHeight w:val="557"/>
        </w:trPr>
        <w:tc>
          <w:tcPr>
            <w:tcW w:w="3941" w:type="dxa"/>
            <w:vAlign w:val="center"/>
          </w:tcPr>
          <w:p w14:paraId="3C030478" w14:textId="77777777" w:rsidR="006177D6" w:rsidRPr="009E6A4A" w:rsidRDefault="006177D6" w:rsidP="00285F59">
            <w:pPr>
              <w:jc w:val="center"/>
              <w:rPr>
                <w:sz w:val="28"/>
                <w:szCs w:val="28"/>
                <w:lang w:val="uk-UA"/>
              </w:rPr>
            </w:pPr>
            <w:r w:rsidRPr="009E6A4A">
              <w:rPr>
                <w:sz w:val="28"/>
                <w:szCs w:val="28"/>
                <w:lang w:val="uk-UA"/>
              </w:rPr>
              <w:t>Соціальні функції</w:t>
            </w:r>
          </w:p>
        </w:tc>
        <w:tc>
          <w:tcPr>
            <w:tcW w:w="2764" w:type="dxa"/>
            <w:vAlign w:val="center"/>
          </w:tcPr>
          <w:p w14:paraId="5ACF4443" w14:textId="77777777" w:rsidR="006177D6" w:rsidRPr="009E6A4A" w:rsidRDefault="006177D6" w:rsidP="00285F59">
            <w:pPr>
              <w:tabs>
                <w:tab w:val="left" w:pos="11160"/>
              </w:tabs>
              <w:ind w:right="-6"/>
              <w:jc w:val="center"/>
              <w:rPr>
                <w:color w:val="000000"/>
                <w:sz w:val="28"/>
                <w:szCs w:val="28"/>
                <w:lang w:val="uk-UA"/>
              </w:rPr>
            </w:pPr>
            <w:r w:rsidRPr="009E6A4A">
              <w:rPr>
                <w:color w:val="000000"/>
                <w:sz w:val="28"/>
                <w:szCs w:val="28"/>
                <w:lang w:val="uk-UA"/>
              </w:rPr>
              <w:t>13,08</w:t>
            </w:r>
            <w:r w:rsidRPr="009E6A4A">
              <w:rPr>
                <w:sz w:val="28"/>
                <w:szCs w:val="28"/>
                <w:lang w:val="uk-UA"/>
              </w:rPr>
              <w:t>±0,29*</w:t>
            </w:r>
            <w:r w:rsidRPr="009E6A4A">
              <w:rPr>
                <w:color w:val="000000"/>
                <w:sz w:val="28"/>
                <w:szCs w:val="28"/>
                <w:lang w:val="uk-UA"/>
              </w:rPr>
              <w:t xml:space="preserve">  </w:t>
            </w:r>
          </w:p>
        </w:tc>
        <w:tc>
          <w:tcPr>
            <w:tcW w:w="2764" w:type="dxa"/>
            <w:vAlign w:val="center"/>
          </w:tcPr>
          <w:p w14:paraId="5C7AA1EB" w14:textId="77777777" w:rsidR="006177D6" w:rsidRPr="009E6A4A" w:rsidRDefault="006177D6" w:rsidP="00285F59">
            <w:pPr>
              <w:tabs>
                <w:tab w:val="left" w:pos="11160"/>
              </w:tabs>
              <w:ind w:right="-6"/>
              <w:jc w:val="center"/>
              <w:rPr>
                <w:color w:val="000000"/>
                <w:sz w:val="28"/>
                <w:szCs w:val="28"/>
                <w:lang w:val="uk-UA"/>
              </w:rPr>
            </w:pPr>
            <w:r w:rsidRPr="009E6A4A">
              <w:rPr>
                <w:color w:val="000000"/>
                <w:sz w:val="28"/>
                <w:szCs w:val="28"/>
                <w:lang w:val="uk-UA"/>
              </w:rPr>
              <w:t>9,16</w:t>
            </w:r>
            <w:r w:rsidRPr="009E6A4A">
              <w:rPr>
                <w:sz w:val="28"/>
                <w:szCs w:val="28"/>
                <w:lang w:val="uk-UA"/>
              </w:rPr>
              <w:t>±0,12</w:t>
            </w:r>
            <w:r w:rsidRPr="009E6A4A">
              <w:rPr>
                <w:color w:val="000000"/>
                <w:sz w:val="28"/>
                <w:szCs w:val="28"/>
                <w:lang w:val="uk-UA"/>
              </w:rPr>
              <w:t xml:space="preserve"> </w:t>
            </w:r>
          </w:p>
        </w:tc>
      </w:tr>
      <w:tr w:rsidR="006177D6" w:rsidRPr="009E6A4A" w14:paraId="63CE996D" w14:textId="77777777" w:rsidTr="00601F8C">
        <w:trPr>
          <w:trHeight w:val="557"/>
        </w:trPr>
        <w:tc>
          <w:tcPr>
            <w:tcW w:w="3941" w:type="dxa"/>
            <w:vAlign w:val="center"/>
          </w:tcPr>
          <w:p w14:paraId="6483C4C6" w14:textId="77777777" w:rsidR="006177D6" w:rsidRPr="009E6A4A" w:rsidRDefault="006177D6" w:rsidP="00285F59">
            <w:pPr>
              <w:jc w:val="center"/>
              <w:rPr>
                <w:sz w:val="28"/>
                <w:szCs w:val="28"/>
                <w:lang w:val="uk-UA"/>
              </w:rPr>
            </w:pPr>
            <w:r w:rsidRPr="009E6A4A">
              <w:rPr>
                <w:sz w:val="28"/>
                <w:szCs w:val="28"/>
                <w:lang w:val="uk-UA"/>
              </w:rPr>
              <w:t>Загальний бал</w:t>
            </w:r>
          </w:p>
        </w:tc>
        <w:tc>
          <w:tcPr>
            <w:tcW w:w="2764" w:type="dxa"/>
            <w:vAlign w:val="center"/>
          </w:tcPr>
          <w:p w14:paraId="2E20DEDC" w14:textId="77777777" w:rsidR="006177D6" w:rsidRPr="009E6A4A" w:rsidRDefault="006177D6" w:rsidP="00285F59">
            <w:pPr>
              <w:tabs>
                <w:tab w:val="left" w:pos="11160"/>
              </w:tabs>
              <w:ind w:right="-6"/>
              <w:jc w:val="center"/>
              <w:rPr>
                <w:color w:val="000000"/>
                <w:sz w:val="28"/>
                <w:szCs w:val="28"/>
                <w:lang w:val="uk-UA"/>
              </w:rPr>
            </w:pPr>
            <w:r w:rsidRPr="009E6A4A">
              <w:rPr>
                <w:color w:val="000000"/>
                <w:sz w:val="28"/>
                <w:szCs w:val="28"/>
                <w:lang w:val="uk-UA"/>
              </w:rPr>
              <w:t>10,55</w:t>
            </w:r>
            <w:r w:rsidRPr="009E6A4A">
              <w:rPr>
                <w:sz w:val="28"/>
                <w:szCs w:val="28"/>
                <w:lang w:val="uk-UA"/>
              </w:rPr>
              <w:t>±0,39</w:t>
            </w:r>
            <w:r w:rsidRPr="009E6A4A">
              <w:rPr>
                <w:color w:val="000000"/>
                <w:sz w:val="28"/>
                <w:szCs w:val="28"/>
                <w:lang w:val="uk-UA"/>
              </w:rPr>
              <w:t xml:space="preserve">* </w:t>
            </w:r>
          </w:p>
        </w:tc>
        <w:tc>
          <w:tcPr>
            <w:tcW w:w="2764" w:type="dxa"/>
            <w:vAlign w:val="center"/>
          </w:tcPr>
          <w:p w14:paraId="3E126C39" w14:textId="77777777" w:rsidR="006177D6" w:rsidRPr="009E6A4A" w:rsidRDefault="006177D6" w:rsidP="00285F59">
            <w:pPr>
              <w:tabs>
                <w:tab w:val="left" w:pos="11160"/>
              </w:tabs>
              <w:ind w:right="-6"/>
              <w:jc w:val="center"/>
              <w:rPr>
                <w:color w:val="000000"/>
                <w:sz w:val="28"/>
                <w:szCs w:val="28"/>
                <w:lang w:val="uk-UA"/>
              </w:rPr>
            </w:pPr>
            <w:r w:rsidRPr="009E6A4A">
              <w:rPr>
                <w:color w:val="000000"/>
                <w:sz w:val="28"/>
                <w:szCs w:val="28"/>
                <w:lang w:val="uk-UA"/>
              </w:rPr>
              <w:t>6,55</w:t>
            </w:r>
            <w:r w:rsidRPr="009E6A4A">
              <w:rPr>
                <w:sz w:val="28"/>
                <w:szCs w:val="28"/>
                <w:lang w:val="uk-UA"/>
              </w:rPr>
              <w:t>±0,56</w:t>
            </w:r>
          </w:p>
        </w:tc>
      </w:tr>
    </w:tbl>
    <w:p w14:paraId="07E0D8D2" w14:textId="77777777" w:rsidR="006177D6" w:rsidRPr="007C5B04" w:rsidRDefault="006177D6" w:rsidP="00601F8C">
      <w:pPr>
        <w:spacing w:line="360" w:lineRule="auto"/>
        <w:jc w:val="both"/>
        <w:rPr>
          <w:sz w:val="28"/>
          <w:szCs w:val="28"/>
          <w:lang w:val="uk-UA"/>
        </w:rPr>
      </w:pPr>
      <w:r w:rsidRPr="009E6A4A">
        <w:rPr>
          <w:sz w:val="28"/>
          <w:szCs w:val="28"/>
          <w:lang w:val="uk-UA"/>
        </w:rPr>
        <w:t>Примітка: * − р &lt;0,05 − достовірні відмінності в порівнянні з контрольною</w:t>
      </w:r>
      <w:r>
        <w:rPr>
          <w:sz w:val="28"/>
          <w:szCs w:val="28"/>
          <w:lang w:val="uk-UA"/>
        </w:rPr>
        <w:t xml:space="preserve"> </w:t>
      </w:r>
      <w:r w:rsidRPr="009E6A4A">
        <w:rPr>
          <w:sz w:val="28"/>
          <w:szCs w:val="28"/>
          <w:lang w:val="uk-UA"/>
        </w:rPr>
        <w:t>групою</w:t>
      </w:r>
    </w:p>
    <w:p w14:paraId="57EAAB2E" w14:textId="77777777" w:rsidR="006177D6" w:rsidRDefault="006177D6" w:rsidP="006177D6">
      <w:pPr>
        <w:jc w:val="both"/>
        <w:rPr>
          <w:sz w:val="28"/>
          <w:szCs w:val="28"/>
          <w:lang w:val="uk-UA"/>
        </w:rPr>
      </w:pPr>
    </w:p>
    <w:p w14:paraId="60B5FB12" w14:textId="77777777" w:rsidR="006177D6" w:rsidRPr="009E6A4A" w:rsidRDefault="006177D6" w:rsidP="006177D6">
      <w:pPr>
        <w:spacing w:line="360" w:lineRule="auto"/>
        <w:ind w:firstLine="709"/>
        <w:jc w:val="both"/>
        <w:rPr>
          <w:bCs/>
          <w:sz w:val="28"/>
          <w:szCs w:val="28"/>
          <w:lang w:val="uk-UA"/>
        </w:rPr>
      </w:pPr>
      <w:r w:rsidRPr="009E6A4A">
        <w:rPr>
          <w:bCs/>
          <w:sz w:val="28"/>
          <w:szCs w:val="28"/>
          <w:lang w:val="uk-UA"/>
        </w:rPr>
        <w:t xml:space="preserve">Покращення соціальних функцій, можливо, пов'язано з поліпшенням самообслуговування і мобільності. Таким чином, пацієнти після реабілітаційного втручання стали більш незалежними і самостійними від оточуючих. Загальний бал незалежності у повсякденному житті за шкалою </w:t>
      </w:r>
      <w:r w:rsidRPr="009E6A4A">
        <w:rPr>
          <w:sz w:val="28"/>
          <w:szCs w:val="28"/>
          <w:lang w:val="uk-UA"/>
        </w:rPr>
        <w:t xml:space="preserve">FIM </w:t>
      </w:r>
      <w:r w:rsidRPr="009E6A4A">
        <w:rPr>
          <w:bCs/>
          <w:sz w:val="28"/>
          <w:szCs w:val="28"/>
          <w:lang w:val="uk-UA"/>
        </w:rPr>
        <w:t xml:space="preserve">у пацієнтів основної групи підвищився на </w:t>
      </w:r>
      <w:r w:rsidRPr="009E6A4A">
        <w:rPr>
          <w:color w:val="000000"/>
          <w:sz w:val="28"/>
          <w:szCs w:val="28"/>
          <w:lang w:val="uk-UA"/>
        </w:rPr>
        <w:t>10,55</w:t>
      </w:r>
      <w:r w:rsidRPr="009E6A4A">
        <w:rPr>
          <w:sz w:val="28"/>
          <w:szCs w:val="28"/>
          <w:lang w:val="uk-UA"/>
        </w:rPr>
        <w:t xml:space="preserve">±0,39 %, контрольної групи – на </w:t>
      </w:r>
      <w:r w:rsidRPr="009E6A4A">
        <w:rPr>
          <w:color w:val="000000"/>
          <w:sz w:val="28"/>
          <w:szCs w:val="28"/>
          <w:lang w:val="uk-UA"/>
        </w:rPr>
        <w:t>6,55</w:t>
      </w:r>
      <w:r w:rsidRPr="009E6A4A">
        <w:rPr>
          <w:sz w:val="28"/>
          <w:szCs w:val="28"/>
          <w:lang w:val="uk-UA"/>
        </w:rPr>
        <w:t xml:space="preserve">±0,56 % (р &lt; 0,05). </w:t>
      </w:r>
    </w:p>
    <w:p w14:paraId="2FE8DE28" w14:textId="77777777" w:rsidR="000A314B" w:rsidRDefault="006177D6" w:rsidP="006177D6">
      <w:pPr>
        <w:spacing w:line="360" w:lineRule="auto"/>
        <w:ind w:firstLine="708"/>
        <w:jc w:val="both"/>
        <w:rPr>
          <w:sz w:val="28"/>
          <w:szCs w:val="28"/>
          <w:lang w:val="uk-UA"/>
        </w:rPr>
      </w:pPr>
      <w:r>
        <w:rPr>
          <w:sz w:val="28"/>
          <w:szCs w:val="28"/>
          <w:lang w:val="uk-UA"/>
        </w:rPr>
        <w:t>П</w:t>
      </w:r>
      <w:r w:rsidRPr="009E6A4A">
        <w:rPr>
          <w:sz w:val="28"/>
          <w:szCs w:val="28"/>
          <w:lang w:val="uk-UA"/>
        </w:rPr>
        <w:t xml:space="preserve">роведене дослідження показало, що </w:t>
      </w:r>
      <w:r w:rsidR="000A314B">
        <w:rPr>
          <w:sz w:val="28"/>
          <w:szCs w:val="28"/>
          <w:lang w:val="uk-UA"/>
        </w:rPr>
        <w:t xml:space="preserve">внесення до програми </w:t>
      </w:r>
      <w:r w:rsidRPr="009E6A4A">
        <w:rPr>
          <w:sz w:val="28"/>
          <w:szCs w:val="28"/>
          <w:lang w:val="uk-UA"/>
        </w:rPr>
        <w:t xml:space="preserve"> реабілітації хворих з </w:t>
      </w:r>
      <w:proofErr w:type="spellStart"/>
      <w:r w:rsidRPr="009E6A4A">
        <w:rPr>
          <w:sz w:val="28"/>
          <w:szCs w:val="28"/>
          <w:lang w:val="uk-UA"/>
        </w:rPr>
        <w:t>постінсультними</w:t>
      </w:r>
      <w:proofErr w:type="spellEnd"/>
      <w:r w:rsidRPr="009E6A4A">
        <w:rPr>
          <w:sz w:val="28"/>
          <w:szCs w:val="28"/>
          <w:lang w:val="uk-UA"/>
        </w:rPr>
        <w:t xml:space="preserve"> парезами </w:t>
      </w:r>
      <w:r w:rsidR="000A314B">
        <w:rPr>
          <w:sz w:val="28"/>
          <w:szCs w:val="28"/>
          <w:lang w:val="uk-UA"/>
        </w:rPr>
        <w:t xml:space="preserve">засобів фізичної терапії, а саме – </w:t>
      </w:r>
      <w:r w:rsidRPr="009E6A4A">
        <w:rPr>
          <w:sz w:val="28"/>
          <w:szCs w:val="28"/>
          <w:lang w:val="uk-UA"/>
        </w:rPr>
        <w:t xml:space="preserve">занять дзеркальною терапією сприяло більш значному відновленню рухової функції </w:t>
      </w:r>
      <w:proofErr w:type="spellStart"/>
      <w:r w:rsidRPr="009E6A4A">
        <w:rPr>
          <w:sz w:val="28"/>
          <w:szCs w:val="28"/>
          <w:lang w:val="uk-UA"/>
        </w:rPr>
        <w:t>паретичної</w:t>
      </w:r>
      <w:proofErr w:type="spellEnd"/>
      <w:r w:rsidRPr="009E6A4A">
        <w:rPr>
          <w:sz w:val="28"/>
          <w:szCs w:val="28"/>
          <w:lang w:val="uk-UA"/>
        </w:rPr>
        <w:t xml:space="preserve"> руки та функціональної незалежності хворих у повсякденному житті. </w:t>
      </w:r>
    </w:p>
    <w:p w14:paraId="406DC8F1" w14:textId="0C74699E" w:rsidR="006177D6" w:rsidRPr="009E6A4A" w:rsidRDefault="006177D6" w:rsidP="006177D6">
      <w:pPr>
        <w:spacing w:line="360" w:lineRule="auto"/>
        <w:ind w:firstLine="708"/>
        <w:jc w:val="both"/>
        <w:rPr>
          <w:sz w:val="28"/>
          <w:szCs w:val="28"/>
          <w:lang w:val="uk-UA"/>
        </w:rPr>
      </w:pPr>
      <w:r w:rsidRPr="009E6A4A">
        <w:rPr>
          <w:sz w:val="28"/>
          <w:szCs w:val="28"/>
          <w:lang w:val="uk-UA"/>
        </w:rPr>
        <w:t xml:space="preserve">Результатом реабілітаційного втручання із застосуванням </w:t>
      </w:r>
      <w:r w:rsidR="0024439D">
        <w:rPr>
          <w:sz w:val="28"/>
          <w:szCs w:val="28"/>
          <w:lang w:val="uk-UA"/>
        </w:rPr>
        <w:t xml:space="preserve">засобів </w:t>
      </w:r>
      <w:r w:rsidR="0070206D">
        <w:rPr>
          <w:sz w:val="28"/>
          <w:szCs w:val="28"/>
          <w:lang w:val="uk-UA"/>
        </w:rPr>
        <w:t>фізич</w:t>
      </w:r>
      <w:r w:rsidRPr="009E6A4A">
        <w:rPr>
          <w:sz w:val="28"/>
          <w:szCs w:val="28"/>
          <w:lang w:val="uk-UA"/>
        </w:rPr>
        <w:t xml:space="preserve">ної терапії стало покращення всіх способів захоплення предметів кистю – циліндричного, сферичного, </w:t>
      </w:r>
      <w:proofErr w:type="spellStart"/>
      <w:r w:rsidRPr="009E6A4A">
        <w:rPr>
          <w:sz w:val="28"/>
          <w:szCs w:val="28"/>
          <w:lang w:val="uk-UA"/>
        </w:rPr>
        <w:t>долонно</w:t>
      </w:r>
      <w:proofErr w:type="spellEnd"/>
      <w:r w:rsidRPr="009E6A4A">
        <w:rPr>
          <w:sz w:val="28"/>
          <w:szCs w:val="28"/>
          <w:lang w:val="uk-UA"/>
        </w:rPr>
        <w:t>-пальцевого, щипкового</w:t>
      </w:r>
      <w:r w:rsidR="000A314B">
        <w:rPr>
          <w:sz w:val="28"/>
          <w:szCs w:val="28"/>
          <w:lang w:val="uk-UA"/>
        </w:rPr>
        <w:t xml:space="preserve"> на рівні структури та функцій</w:t>
      </w:r>
      <w:r w:rsidRPr="009E6A4A">
        <w:rPr>
          <w:sz w:val="28"/>
          <w:szCs w:val="28"/>
          <w:lang w:val="uk-UA"/>
        </w:rPr>
        <w:t xml:space="preserve">, що призвело до покращення загальної функціональної активності </w:t>
      </w:r>
      <w:r w:rsidR="000A314B">
        <w:rPr>
          <w:sz w:val="28"/>
          <w:szCs w:val="28"/>
          <w:lang w:val="uk-UA"/>
        </w:rPr>
        <w:t xml:space="preserve">на рівні активності </w:t>
      </w:r>
      <w:r w:rsidRPr="009E6A4A">
        <w:rPr>
          <w:sz w:val="28"/>
          <w:szCs w:val="28"/>
          <w:lang w:val="uk-UA"/>
        </w:rPr>
        <w:t xml:space="preserve">та рівня незалежності у побуті </w:t>
      </w:r>
      <w:r w:rsidR="000A314B">
        <w:rPr>
          <w:sz w:val="28"/>
          <w:szCs w:val="28"/>
          <w:lang w:val="uk-UA"/>
        </w:rPr>
        <w:t xml:space="preserve">на рівні активності </w:t>
      </w:r>
      <w:r w:rsidRPr="009E6A4A">
        <w:rPr>
          <w:sz w:val="28"/>
          <w:szCs w:val="28"/>
          <w:lang w:val="uk-UA"/>
        </w:rPr>
        <w:t>хворого з ішемічним інсультом.</w:t>
      </w:r>
    </w:p>
    <w:p w14:paraId="4EC29280" w14:textId="77777777" w:rsidR="006177D6" w:rsidRPr="009E6A4A" w:rsidRDefault="006177D6" w:rsidP="006177D6">
      <w:pPr>
        <w:spacing w:line="360" w:lineRule="auto"/>
        <w:rPr>
          <w:sz w:val="28"/>
          <w:szCs w:val="28"/>
          <w:lang w:val="uk-UA"/>
        </w:rPr>
      </w:pPr>
    </w:p>
    <w:p w14:paraId="197B273F" w14:textId="77777777" w:rsidR="006177D6" w:rsidRPr="009E6A4A" w:rsidRDefault="006177D6" w:rsidP="006177D6">
      <w:pPr>
        <w:spacing w:line="360" w:lineRule="auto"/>
        <w:jc w:val="center"/>
        <w:rPr>
          <w:sz w:val="28"/>
          <w:szCs w:val="28"/>
          <w:lang w:val="uk-UA"/>
        </w:rPr>
      </w:pPr>
      <w:r w:rsidRPr="009E6A4A">
        <w:rPr>
          <w:noProof/>
          <w:sz w:val="28"/>
          <w:szCs w:val="28"/>
          <w:lang w:val="en-US" w:eastAsia="en-US"/>
        </w:rPr>
        <w:drawing>
          <wp:inline distT="0" distB="0" distL="0" distR="0" wp14:anchorId="268EEDD6" wp14:editId="5446FD16">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9D6133" w14:textId="4E05B6A0" w:rsidR="006177D6" w:rsidRPr="009E6A4A" w:rsidRDefault="006177D6" w:rsidP="006177D6">
      <w:pPr>
        <w:spacing w:line="360" w:lineRule="auto"/>
        <w:jc w:val="both"/>
        <w:rPr>
          <w:sz w:val="28"/>
          <w:szCs w:val="28"/>
          <w:lang w:val="uk-UA"/>
        </w:rPr>
      </w:pPr>
      <w:r w:rsidRPr="009E6A4A">
        <w:rPr>
          <w:sz w:val="28"/>
          <w:szCs w:val="28"/>
          <w:lang w:val="uk-UA"/>
        </w:rPr>
        <w:t xml:space="preserve">Рис. 3.2 Динаміка показників функціональної незалежності хворих з ішемічним інсультом за шкалою FIM </w:t>
      </w:r>
      <w:r w:rsidR="00F51750">
        <w:rPr>
          <w:sz w:val="28"/>
          <w:szCs w:val="28"/>
          <w:lang w:val="uk-UA"/>
        </w:rPr>
        <w:t xml:space="preserve">на рівні активності та участі </w:t>
      </w:r>
      <w:r w:rsidRPr="009E6A4A">
        <w:rPr>
          <w:sz w:val="28"/>
          <w:szCs w:val="28"/>
          <w:lang w:val="uk-UA"/>
        </w:rPr>
        <w:t xml:space="preserve">наприкінці дослідження, %  </w:t>
      </w:r>
    </w:p>
    <w:p w14:paraId="44A695AD" w14:textId="77777777" w:rsidR="006177D6" w:rsidRDefault="006177D6" w:rsidP="006177D6">
      <w:pPr>
        <w:spacing w:line="360" w:lineRule="auto"/>
        <w:ind w:firstLine="708"/>
        <w:jc w:val="both"/>
        <w:rPr>
          <w:sz w:val="28"/>
          <w:szCs w:val="28"/>
          <w:lang w:val="uk-UA"/>
        </w:rPr>
      </w:pPr>
    </w:p>
    <w:p w14:paraId="66A8CE9C" w14:textId="47C2E42F" w:rsidR="00BC7BE1" w:rsidRDefault="006177D6" w:rsidP="006177D6">
      <w:pPr>
        <w:spacing w:line="360" w:lineRule="auto"/>
        <w:ind w:firstLine="708"/>
        <w:jc w:val="both"/>
        <w:rPr>
          <w:sz w:val="28"/>
          <w:szCs w:val="28"/>
          <w:lang w:val="uk-UA"/>
        </w:rPr>
      </w:pPr>
      <w:r w:rsidRPr="009E6A4A">
        <w:rPr>
          <w:sz w:val="28"/>
          <w:szCs w:val="28"/>
          <w:lang w:val="uk-UA"/>
        </w:rPr>
        <w:t xml:space="preserve">Таким чином, дзеркальна терапія є одним з базових </w:t>
      </w:r>
      <w:r w:rsidR="00E93075">
        <w:rPr>
          <w:sz w:val="28"/>
          <w:szCs w:val="28"/>
          <w:lang w:val="uk-UA"/>
        </w:rPr>
        <w:t xml:space="preserve">засобів фізичної терапії та ефективним </w:t>
      </w:r>
      <w:r w:rsidRPr="009E6A4A">
        <w:rPr>
          <w:sz w:val="28"/>
          <w:szCs w:val="28"/>
          <w:lang w:val="uk-UA"/>
        </w:rPr>
        <w:t>метод</w:t>
      </w:r>
      <w:r w:rsidR="00E93075">
        <w:rPr>
          <w:sz w:val="28"/>
          <w:szCs w:val="28"/>
          <w:lang w:val="uk-UA"/>
        </w:rPr>
        <w:t>ом</w:t>
      </w:r>
      <w:r w:rsidRPr="009E6A4A">
        <w:rPr>
          <w:sz w:val="28"/>
          <w:szCs w:val="28"/>
          <w:lang w:val="uk-UA"/>
        </w:rPr>
        <w:t xml:space="preserve"> рухової терапії в системі реабілітації пацієнтів з </w:t>
      </w:r>
      <w:proofErr w:type="spellStart"/>
      <w:r w:rsidRPr="009E6A4A">
        <w:rPr>
          <w:sz w:val="28"/>
          <w:szCs w:val="28"/>
          <w:lang w:val="uk-UA"/>
        </w:rPr>
        <w:t>постінсультними</w:t>
      </w:r>
      <w:proofErr w:type="spellEnd"/>
      <w:r w:rsidRPr="009E6A4A">
        <w:rPr>
          <w:sz w:val="28"/>
          <w:szCs w:val="28"/>
          <w:lang w:val="uk-UA"/>
        </w:rPr>
        <w:t xml:space="preserve"> парезами верхньої кінцівки, що дозволяє більш виразно покращити рухову функцію кисті та якість самообслуговування. </w:t>
      </w:r>
      <w:r w:rsidR="00E93075">
        <w:rPr>
          <w:sz w:val="28"/>
          <w:szCs w:val="28"/>
          <w:lang w:val="uk-UA"/>
        </w:rPr>
        <w:t>Треба враховувати, що т</w:t>
      </w:r>
      <w:r w:rsidRPr="009E6A4A">
        <w:rPr>
          <w:sz w:val="28"/>
          <w:szCs w:val="28"/>
          <w:lang w:val="uk-UA"/>
        </w:rPr>
        <w:t>ехнологія проведення дзеркальної терапії не складна, не вимагає значних витрат часу для фахівця (осіб, що опікуються пацієнтом) і</w:t>
      </w:r>
      <w:r w:rsidR="00E93075">
        <w:rPr>
          <w:sz w:val="28"/>
          <w:szCs w:val="28"/>
          <w:lang w:val="uk-UA"/>
        </w:rPr>
        <w:t> </w:t>
      </w:r>
      <w:r w:rsidRPr="009E6A4A">
        <w:rPr>
          <w:sz w:val="28"/>
          <w:szCs w:val="28"/>
          <w:lang w:val="uk-UA"/>
        </w:rPr>
        <w:t>фінансових витрат, може використовуватися як в стаціонарі, так і самостійно пацієнтом в домашніх умовах</w:t>
      </w:r>
      <w:r w:rsidR="00E93075">
        <w:rPr>
          <w:sz w:val="28"/>
          <w:szCs w:val="28"/>
          <w:lang w:val="uk-UA"/>
        </w:rPr>
        <w:t>, тому може бути рекомендована для широкого використання.</w:t>
      </w:r>
      <w:r w:rsidRPr="009E6A4A">
        <w:rPr>
          <w:sz w:val="28"/>
          <w:szCs w:val="28"/>
          <w:lang w:val="uk-UA"/>
        </w:rPr>
        <w:t xml:space="preserve"> </w:t>
      </w:r>
    </w:p>
    <w:p w14:paraId="2B6412D8" w14:textId="77777777" w:rsidR="00BC5D36" w:rsidRPr="009E6A4A" w:rsidRDefault="00BC5D36" w:rsidP="00BC5D36">
      <w:pPr>
        <w:pageBreakBefore/>
        <w:widowControl w:val="0"/>
        <w:contextualSpacing/>
        <w:jc w:val="center"/>
        <w:rPr>
          <w:sz w:val="28"/>
          <w:szCs w:val="28"/>
          <w:lang w:val="uk-UA"/>
        </w:rPr>
      </w:pPr>
      <w:r w:rsidRPr="009E6A4A">
        <w:rPr>
          <w:noProof/>
          <w:sz w:val="28"/>
          <w:szCs w:val="28"/>
          <w:lang w:val="uk-UA"/>
        </w:rPr>
        <w:t>ВИСНОВКИ</w:t>
      </w:r>
    </w:p>
    <w:p w14:paraId="3933C083" w14:textId="77777777" w:rsidR="00BC5D36" w:rsidRPr="009E6A4A" w:rsidRDefault="00BC5D36" w:rsidP="00BC5D36">
      <w:pPr>
        <w:spacing w:line="360" w:lineRule="auto"/>
        <w:jc w:val="center"/>
        <w:rPr>
          <w:sz w:val="28"/>
          <w:szCs w:val="28"/>
          <w:lang w:val="uk-UA"/>
        </w:rPr>
      </w:pPr>
    </w:p>
    <w:p w14:paraId="116D257A" w14:textId="333C09A5" w:rsidR="00BC5D36" w:rsidRPr="009E6A4A" w:rsidRDefault="00BC5D36" w:rsidP="00BC5D36">
      <w:pPr>
        <w:autoSpaceDE w:val="0"/>
        <w:autoSpaceDN w:val="0"/>
        <w:adjustRightInd w:val="0"/>
        <w:spacing w:line="360" w:lineRule="auto"/>
        <w:ind w:firstLine="708"/>
        <w:jc w:val="both"/>
        <w:rPr>
          <w:sz w:val="28"/>
          <w:szCs w:val="28"/>
          <w:lang w:val="uk-UA"/>
        </w:rPr>
      </w:pPr>
      <w:r w:rsidRPr="009E6A4A">
        <w:rPr>
          <w:sz w:val="28"/>
          <w:szCs w:val="28"/>
          <w:lang w:val="uk-UA"/>
        </w:rPr>
        <w:t xml:space="preserve">1. </w:t>
      </w:r>
      <w:r w:rsidRPr="009E6A4A">
        <w:rPr>
          <w:sz w:val="28"/>
          <w:szCs w:val="28"/>
          <w:lang w:val="uk-UA" w:eastAsia="uk-UA"/>
        </w:rPr>
        <w:t xml:space="preserve">Аналіз науково-методичної літератури показав, що </w:t>
      </w:r>
      <w:r w:rsidRPr="009E6A4A">
        <w:rPr>
          <w:sz w:val="28"/>
          <w:szCs w:val="28"/>
          <w:lang w:val="uk-UA"/>
        </w:rPr>
        <w:t xml:space="preserve">порушення рухової функції руки у хворих після інсульту часто виступає як провідна причина стійкої </w:t>
      </w:r>
      <w:proofErr w:type="spellStart"/>
      <w:r w:rsidRPr="009E6A4A">
        <w:rPr>
          <w:sz w:val="28"/>
          <w:szCs w:val="28"/>
          <w:lang w:val="uk-UA"/>
        </w:rPr>
        <w:t>інвалідизації</w:t>
      </w:r>
      <w:proofErr w:type="spellEnd"/>
      <w:r w:rsidRPr="009E6A4A">
        <w:rPr>
          <w:sz w:val="28"/>
          <w:szCs w:val="28"/>
          <w:lang w:val="uk-UA"/>
        </w:rPr>
        <w:t xml:space="preserve">. Одним з </w:t>
      </w:r>
      <w:r w:rsidR="00580164">
        <w:rPr>
          <w:sz w:val="28"/>
          <w:szCs w:val="28"/>
          <w:lang w:val="uk-UA"/>
        </w:rPr>
        <w:t>засобів</w:t>
      </w:r>
      <w:r w:rsidRPr="009E6A4A">
        <w:rPr>
          <w:sz w:val="28"/>
          <w:szCs w:val="28"/>
          <w:lang w:val="uk-UA" w:eastAsia="uk-UA"/>
        </w:rPr>
        <w:t xml:space="preserve"> </w:t>
      </w:r>
      <w:r w:rsidRPr="009E6A4A">
        <w:rPr>
          <w:sz w:val="28"/>
          <w:szCs w:val="28"/>
          <w:lang w:val="uk-UA"/>
        </w:rPr>
        <w:t xml:space="preserve">стимуляції </w:t>
      </w:r>
      <w:proofErr w:type="spellStart"/>
      <w:r w:rsidRPr="009E6A4A">
        <w:rPr>
          <w:sz w:val="28"/>
          <w:szCs w:val="28"/>
          <w:lang w:val="uk-UA"/>
        </w:rPr>
        <w:t>нейропластичності</w:t>
      </w:r>
      <w:proofErr w:type="spellEnd"/>
      <w:r w:rsidRPr="009E6A4A">
        <w:rPr>
          <w:sz w:val="28"/>
          <w:szCs w:val="28"/>
          <w:lang w:val="uk-UA"/>
        </w:rPr>
        <w:t xml:space="preserve"> головного мозку, здатних сприяти зменшенню парезу, є </w:t>
      </w:r>
      <w:r w:rsidR="00580164">
        <w:rPr>
          <w:sz w:val="28"/>
          <w:szCs w:val="28"/>
          <w:lang w:val="uk-UA"/>
        </w:rPr>
        <w:t>функціональна фізич</w:t>
      </w:r>
      <w:r w:rsidRPr="009E6A4A">
        <w:rPr>
          <w:sz w:val="28"/>
          <w:szCs w:val="28"/>
          <w:lang w:val="uk-UA"/>
        </w:rPr>
        <w:t>на терапія,</w:t>
      </w:r>
      <w:r w:rsidR="00580164">
        <w:rPr>
          <w:sz w:val="28"/>
          <w:szCs w:val="28"/>
          <w:lang w:val="uk-UA"/>
        </w:rPr>
        <w:t xml:space="preserve"> що виконується за допомогою дзеркала і</w:t>
      </w:r>
      <w:r w:rsidRPr="009E6A4A">
        <w:rPr>
          <w:sz w:val="28"/>
          <w:szCs w:val="28"/>
          <w:lang w:val="uk-UA"/>
        </w:rPr>
        <w:t xml:space="preserve"> спрямована на активізацію нейронів в його візуальній, сенсорній та моторній областях.</w:t>
      </w:r>
    </w:p>
    <w:p w14:paraId="23438287" w14:textId="77777777" w:rsidR="00BC5D36" w:rsidRPr="009E6A4A" w:rsidRDefault="00BC5D36" w:rsidP="00BC5D36">
      <w:pPr>
        <w:autoSpaceDE w:val="0"/>
        <w:autoSpaceDN w:val="0"/>
        <w:adjustRightInd w:val="0"/>
        <w:spacing w:line="360" w:lineRule="auto"/>
        <w:ind w:firstLine="708"/>
        <w:jc w:val="both"/>
        <w:rPr>
          <w:bCs/>
          <w:sz w:val="28"/>
          <w:szCs w:val="28"/>
          <w:lang w:val="uk-UA"/>
        </w:rPr>
      </w:pPr>
      <w:r w:rsidRPr="009E6A4A">
        <w:rPr>
          <w:sz w:val="28"/>
          <w:lang w:val="uk-UA"/>
        </w:rPr>
        <w:t xml:space="preserve">2. Показано, що для хворих у ранньому відновлювальному періоді ішемічного інсульту характерним є </w:t>
      </w:r>
      <w:r w:rsidRPr="009E6A4A">
        <w:rPr>
          <w:bCs/>
          <w:sz w:val="28"/>
          <w:szCs w:val="28"/>
          <w:lang w:val="uk-UA"/>
        </w:rPr>
        <w:t xml:space="preserve">зниження показників рухової функції верхньої кінцівки за тестом ARAT до </w:t>
      </w:r>
      <w:r w:rsidRPr="009E6A4A">
        <w:rPr>
          <w:sz w:val="28"/>
          <w:szCs w:val="28"/>
          <w:lang w:val="uk-UA"/>
        </w:rPr>
        <w:t>34,46±1,37 балів при нормальному значенні 57 балів, що відповідає дефіциту рухової активності середнього ступеню; зниження рівня функціональної незалежності за шкалою FIM до 91,96±2,11 балів при максимальному значенні 126 балів, що свідчить про необхідність допомоги при виконанні окремих рухових дій.</w:t>
      </w:r>
      <w:r w:rsidRPr="009E6A4A">
        <w:rPr>
          <w:bCs/>
          <w:sz w:val="28"/>
          <w:szCs w:val="28"/>
          <w:lang w:val="uk-UA"/>
        </w:rPr>
        <w:t xml:space="preserve"> </w:t>
      </w:r>
    </w:p>
    <w:p w14:paraId="6FF33A46" w14:textId="38F8B108" w:rsidR="00BC5D36" w:rsidRPr="009E6A4A" w:rsidRDefault="00BC5D36" w:rsidP="00BC5D36">
      <w:pPr>
        <w:spacing w:line="360" w:lineRule="auto"/>
        <w:ind w:firstLine="709"/>
        <w:jc w:val="both"/>
        <w:rPr>
          <w:bCs/>
          <w:sz w:val="28"/>
          <w:szCs w:val="28"/>
          <w:lang w:val="uk-UA"/>
        </w:rPr>
      </w:pPr>
      <w:r w:rsidRPr="009E6A4A">
        <w:rPr>
          <w:sz w:val="28"/>
          <w:szCs w:val="28"/>
          <w:lang w:val="uk-UA"/>
        </w:rPr>
        <w:t xml:space="preserve">3. У результаті </w:t>
      </w:r>
      <w:r w:rsidR="00580164">
        <w:rPr>
          <w:sz w:val="28"/>
          <w:szCs w:val="28"/>
          <w:lang w:val="uk-UA"/>
        </w:rPr>
        <w:t xml:space="preserve">удосконалення програми реабілітації і </w:t>
      </w:r>
      <w:r w:rsidRPr="009E6A4A">
        <w:rPr>
          <w:sz w:val="28"/>
          <w:szCs w:val="28"/>
          <w:lang w:val="uk-UA"/>
        </w:rPr>
        <w:t xml:space="preserve">проведення реабілітаційних заходів досягнуто позитивного результату у вигляді покращення загального балу за тестом </w:t>
      </w:r>
      <w:r w:rsidRPr="009E6A4A">
        <w:rPr>
          <w:bCs/>
          <w:sz w:val="28"/>
          <w:szCs w:val="28"/>
          <w:lang w:val="uk-UA"/>
        </w:rPr>
        <w:t xml:space="preserve">ARAT на </w:t>
      </w:r>
      <w:r w:rsidRPr="009E6A4A">
        <w:rPr>
          <w:sz w:val="28"/>
          <w:szCs w:val="28"/>
          <w:lang w:val="uk-UA"/>
        </w:rPr>
        <w:t xml:space="preserve">40,46±1,15 % в основній групі і на 36,25±1,33 % в контрольній групі; </w:t>
      </w:r>
      <w:r w:rsidRPr="009E6A4A">
        <w:rPr>
          <w:bCs/>
          <w:sz w:val="28"/>
          <w:szCs w:val="28"/>
          <w:lang w:val="uk-UA"/>
        </w:rPr>
        <w:t xml:space="preserve">загального балу функціональної незалежності за шкалою </w:t>
      </w:r>
      <w:r w:rsidRPr="009E6A4A">
        <w:rPr>
          <w:sz w:val="28"/>
          <w:szCs w:val="28"/>
          <w:lang w:val="uk-UA"/>
        </w:rPr>
        <w:t xml:space="preserve">FIM </w:t>
      </w:r>
      <w:r w:rsidRPr="009E6A4A">
        <w:rPr>
          <w:bCs/>
          <w:sz w:val="28"/>
          <w:szCs w:val="28"/>
          <w:lang w:val="uk-UA"/>
        </w:rPr>
        <w:t xml:space="preserve">на </w:t>
      </w:r>
      <w:r w:rsidRPr="009E6A4A">
        <w:rPr>
          <w:color w:val="000000"/>
          <w:sz w:val="28"/>
          <w:szCs w:val="28"/>
          <w:lang w:val="uk-UA"/>
        </w:rPr>
        <w:t>10,55</w:t>
      </w:r>
      <w:r w:rsidRPr="009E6A4A">
        <w:rPr>
          <w:sz w:val="28"/>
          <w:szCs w:val="28"/>
          <w:lang w:val="uk-UA"/>
        </w:rPr>
        <w:t xml:space="preserve">±0,39 % і </w:t>
      </w:r>
      <w:r w:rsidRPr="009E6A4A">
        <w:rPr>
          <w:color w:val="000000"/>
          <w:sz w:val="28"/>
          <w:szCs w:val="28"/>
          <w:lang w:val="uk-UA"/>
        </w:rPr>
        <w:t>6,55</w:t>
      </w:r>
      <w:r w:rsidRPr="009E6A4A">
        <w:rPr>
          <w:sz w:val="28"/>
          <w:szCs w:val="28"/>
          <w:lang w:val="uk-UA"/>
        </w:rPr>
        <w:t xml:space="preserve">±0,56 % відповідно </w:t>
      </w:r>
      <w:r w:rsidR="00801C5D">
        <w:rPr>
          <w:sz w:val="28"/>
          <w:szCs w:val="28"/>
          <w:lang w:val="uk-UA"/>
        </w:rPr>
        <w:br/>
      </w:r>
      <w:r w:rsidRPr="009E6A4A">
        <w:rPr>
          <w:sz w:val="28"/>
          <w:szCs w:val="28"/>
          <w:lang w:val="uk-UA"/>
        </w:rPr>
        <w:t xml:space="preserve">(р &lt; 0,05). </w:t>
      </w:r>
    </w:p>
    <w:p w14:paraId="2395F681" w14:textId="3774FAD0" w:rsidR="00CF4CBC" w:rsidRDefault="00CF4CBC" w:rsidP="00CF4CBC">
      <w:pPr>
        <w:spacing w:line="360" w:lineRule="auto"/>
        <w:ind w:firstLine="708"/>
        <w:jc w:val="both"/>
        <w:rPr>
          <w:sz w:val="28"/>
          <w:szCs w:val="28"/>
          <w:lang w:val="uk-UA"/>
        </w:rPr>
      </w:pPr>
      <w:r w:rsidRPr="00CF4CBC">
        <w:rPr>
          <w:sz w:val="28"/>
          <w:szCs w:val="28"/>
          <w:lang w:val="uk-UA"/>
        </w:rPr>
        <w:t>4. Нами д</w:t>
      </w:r>
      <w:r>
        <w:rPr>
          <w:sz w:val="28"/>
          <w:szCs w:val="28"/>
          <w:lang w:val="uk-UA"/>
        </w:rPr>
        <w:t>оведено, що т</w:t>
      </w:r>
      <w:r w:rsidRPr="009E6A4A">
        <w:rPr>
          <w:sz w:val="28"/>
          <w:szCs w:val="28"/>
          <w:lang w:val="uk-UA"/>
        </w:rPr>
        <w:t>ехнологія проведення дзеркальної терапії</w:t>
      </w:r>
      <w:r>
        <w:rPr>
          <w:sz w:val="28"/>
          <w:szCs w:val="28"/>
          <w:lang w:val="uk-UA"/>
        </w:rPr>
        <w:t xml:space="preserve"> в комплексній програмі реабілітації</w:t>
      </w:r>
      <w:r w:rsidRPr="009E6A4A">
        <w:rPr>
          <w:sz w:val="28"/>
          <w:szCs w:val="28"/>
          <w:lang w:val="uk-UA"/>
        </w:rPr>
        <w:t xml:space="preserve"> дозволяє використовувати методику як в</w:t>
      </w:r>
      <w:r>
        <w:rPr>
          <w:sz w:val="28"/>
          <w:szCs w:val="28"/>
          <w:lang w:val="uk-UA"/>
        </w:rPr>
        <w:t> </w:t>
      </w:r>
      <w:r w:rsidRPr="009E6A4A">
        <w:rPr>
          <w:sz w:val="28"/>
          <w:szCs w:val="28"/>
          <w:lang w:val="uk-UA"/>
        </w:rPr>
        <w:t>стаціонарі, так і самостійно пацієнтом в домашніх умовах</w:t>
      </w:r>
      <w:r>
        <w:rPr>
          <w:sz w:val="28"/>
          <w:szCs w:val="28"/>
          <w:lang w:val="uk-UA"/>
        </w:rPr>
        <w:t>, , тому може бути рекомендована для широкого використання для тематичних хворих.</w:t>
      </w:r>
      <w:r w:rsidRPr="009E6A4A">
        <w:rPr>
          <w:sz w:val="28"/>
          <w:szCs w:val="28"/>
          <w:lang w:val="uk-UA"/>
        </w:rPr>
        <w:t xml:space="preserve"> </w:t>
      </w:r>
    </w:p>
    <w:p w14:paraId="49D5202B" w14:textId="6CF821FB" w:rsidR="00CF4CBC" w:rsidRDefault="00CF4CBC" w:rsidP="00BC5D36">
      <w:pPr>
        <w:spacing w:line="360" w:lineRule="auto"/>
        <w:ind w:firstLine="708"/>
        <w:jc w:val="both"/>
        <w:rPr>
          <w:sz w:val="28"/>
          <w:szCs w:val="28"/>
          <w:lang w:val="uk-UA"/>
        </w:rPr>
      </w:pPr>
      <w:r w:rsidRPr="00CF4CBC">
        <w:rPr>
          <w:sz w:val="28"/>
          <w:lang w:val="uk-UA"/>
        </w:rPr>
        <w:t>5</w:t>
      </w:r>
      <w:r w:rsidR="00BC5D36" w:rsidRPr="009E6A4A">
        <w:rPr>
          <w:sz w:val="28"/>
          <w:lang w:val="uk-UA"/>
        </w:rPr>
        <w:t xml:space="preserve">. </w:t>
      </w:r>
      <w:r w:rsidR="00BC5D36" w:rsidRPr="009E6A4A">
        <w:rPr>
          <w:sz w:val="28"/>
          <w:szCs w:val="28"/>
          <w:lang w:val="uk-UA"/>
        </w:rPr>
        <w:t xml:space="preserve">Отримані дані свідчать, що </w:t>
      </w:r>
      <w:r>
        <w:rPr>
          <w:sz w:val="28"/>
          <w:szCs w:val="28"/>
          <w:lang w:val="uk-UA"/>
        </w:rPr>
        <w:t>удосконалення програми</w:t>
      </w:r>
      <w:r w:rsidR="00BC5D36" w:rsidRPr="009E6A4A">
        <w:rPr>
          <w:sz w:val="28"/>
          <w:szCs w:val="28"/>
          <w:lang w:val="uk-UA"/>
        </w:rPr>
        <w:t xml:space="preserve"> реабілітації хворих з </w:t>
      </w:r>
      <w:proofErr w:type="spellStart"/>
      <w:r w:rsidR="00BC5D36" w:rsidRPr="009E6A4A">
        <w:rPr>
          <w:sz w:val="28"/>
          <w:szCs w:val="28"/>
          <w:lang w:val="uk-UA"/>
        </w:rPr>
        <w:t>постінсультними</w:t>
      </w:r>
      <w:proofErr w:type="spellEnd"/>
      <w:r w:rsidR="00BC5D36" w:rsidRPr="009E6A4A">
        <w:rPr>
          <w:sz w:val="28"/>
          <w:szCs w:val="28"/>
          <w:lang w:val="uk-UA"/>
        </w:rPr>
        <w:t xml:space="preserve"> парезами з</w:t>
      </w:r>
      <w:r>
        <w:rPr>
          <w:sz w:val="28"/>
          <w:szCs w:val="28"/>
          <w:lang w:val="uk-UA"/>
        </w:rPr>
        <w:t xml:space="preserve">а рахунок засобів фізичної терапії </w:t>
      </w:r>
      <w:r w:rsidR="00BC5D36" w:rsidRPr="009E6A4A">
        <w:rPr>
          <w:sz w:val="28"/>
          <w:szCs w:val="28"/>
          <w:lang w:val="uk-UA"/>
        </w:rPr>
        <w:t xml:space="preserve">сприяло більш значному відновленню рухової функції </w:t>
      </w:r>
      <w:proofErr w:type="spellStart"/>
      <w:r w:rsidR="00BC5D36" w:rsidRPr="009E6A4A">
        <w:rPr>
          <w:sz w:val="28"/>
          <w:szCs w:val="28"/>
          <w:lang w:val="uk-UA"/>
        </w:rPr>
        <w:t>паретичної</w:t>
      </w:r>
      <w:proofErr w:type="spellEnd"/>
      <w:r w:rsidR="00BC5D36" w:rsidRPr="009E6A4A">
        <w:rPr>
          <w:sz w:val="28"/>
          <w:szCs w:val="28"/>
          <w:lang w:val="uk-UA"/>
        </w:rPr>
        <w:t xml:space="preserve"> руки </w:t>
      </w:r>
      <w:r w:rsidR="00801C5D">
        <w:rPr>
          <w:sz w:val="28"/>
          <w:szCs w:val="28"/>
          <w:lang w:val="uk-UA"/>
        </w:rPr>
        <w:t>на рівні структури та функцій і</w:t>
      </w:r>
      <w:r w:rsidR="00BC5D36" w:rsidRPr="009E6A4A">
        <w:rPr>
          <w:sz w:val="28"/>
          <w:szCs w:val="28"/>
          <w:lang w:val="uk-UA"/>
        </w:rPr>
        <w:t xml:space="preserve"> функціональної незалежності хворих у</w:t>
      </w:r>
      <w:r>
        <w:rPr>
          <w:sz w:val="28"/>
          <w:szCs w:val="28"/>
          <w:lang w:val="uk-UA"/>
        </w:rPr>
        <w:t> </w:t>
      </w:r>
      <w:r w:rsidR="00BC5D36" w:rsidRPr="009E6A4A">
        <w:rPr>
          <w:sz w:val="28"/>
          <w:szCs w:val="28"/>
          <w:lang w:val="uk-UA"/>
        </w:rPr>
        <w:t>повсякденному житті</w:t>
      </w:r>
      <w:r w:rsidR="00801C5D">
        <w:rPr>
          <w:sz w:val="28"/>
          <w:szCs w:val="28"/>
          <w:lang w:val="uk-UA"/>
        </w:rPr>
        <w:t xml:space="preserve"> на рівні активності та участі</w:t>
      </w:r>
      <w:r w:rsidR="00BC5D36" w:rsidRPr="009E6A4A">
        <w:rPr>
          <w:sz w:val="28"/>
          <w:szCs w:val="28"/>
          <w:lang w:val="uk-UA"/>
        </w:rPr>
        <w:t xml:space="preserve">. </w:t>
      </w:r>
    </w:p>
    <w:p w14:paraId="2D6DC936" w14:textId="77777777" w:rsidR="00BC5D36" w:rsidRPr="002B540B" w:rsidRDefault="00BC5D36" w:rsidP="005D5874">
      <w:pPr>
        <w:spacing w:line="360" w:lineRule="auto"/>
        <w:jc w:val="center"/>
        <w:rPr>
          <w:sz w:val="28"/>
          <w:szCs w:val="28"/>
          <w:lang w:val="uk-UA"/>
        </w:rPr>
      </w:pPr>
      <w:r w:rsidRPr="002B540B">
        <w:rPr>
          <w:sz w:val="28"/>
          <w:szCs w:val="28"/>
          <w:lang w:val="uk-UA"/>
        </w:rPr>
        <w:t>ПЕРЕЛІК ПОСИЛАНЬ</w:t>
      </w:r>
    </w:p>
    <w:p w14:paraId="67CCE512" w14:textId="77777777" w:rsidR="00BC5D36" w:rsidRPr="002B540B" w:rsidRDefault="00BC5D36" w:rsidP="002B540B">
      <w:pPr>
        <w:spacing w:line="360" w:lineRule="auto"/>
        <w:ind w:firstLine="709"/>
        <w:jc w:val="both"/>
        <w:rPr>
          <w:sz w:val="28"/>
          <w:szCs w:val="28"/>
          <w:lang w:val="uk-UA"/>
        </w:rPr>
      </w:pPr>
    </w:p>
    <w:p w14:paraId="3A7CD62E" w14:textId="77777777"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1. Міщенко Т. С. Епідеміологія </w:t>
      </w:r>
      <w:proofErr w:type="spellStart"/>
      <w:r w:rsidRPr="002B540B">
        <w:rPr>
          <w:sz w:val="28"/>
          <w:szCs w:val="28"/>
          <w:lang w:val="uk-UA"/>
        </w:rPr>
        <w:t>цереброваскулярних</w:t>
      </w:r>
      <w:proofErr w:type="spellEnd"/>
      <w:r w:rsidRPr="002B540B">
        <w:rPr>
          <w:sz w:val="28"/>
          <w:szCs w:val="28"/>
          <w:lang w:val="uk-UA"/>
        </w:rPr>
        <w:t xml:space="preserve"> захворювань в Україні. </w:t>
      </w:r>
      <w:r w:rsidRPr="00AF42D7">
        <w:rPr>
          <w:i/>
          <w:iCs/>
          <w:sz w:val="28"/>
          <w:szCs w:val="28"/>
          <w:lang w:val="uk-UA"/>
        </w:rPr>
        <w:t>Судинні захворювання головного мозку</w:t>
      </w:r>
      <w:r w:rsidRPr="002B540B">
        <w:rPr>
          <w:sz w:val="28"/>
          <w:szCs w:val="28"/>
          <w:lang w:val="uk-UA"/>
        </w:rPr>
        <w:t>. 2006. № 1. С. 3-7.</w:t>
      </w:r>
    </w:p>
    <w:p w14:paraId="6231791A" w14:textId="2BB51346"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2. Голик В. А., </w:t>
      </w:r>
      <w:proofErr w:type="spellStart"/>
      <w:r w:rsidRPr="002B540B">
        <w:rPr>
          <w:sz w:val="28"/>
          <w:szCs w:val="28"/>
          <w:lang w:val="uk-UA"/>
        </w:rPr>
        <w:t>Гондуленко</w:t>
      </w:r>
      <w:proofErr w:type="spellEnd"/>
      <w:r w:rsidRPr="002B540B">
        <w:rPr>
          <w:sz w:val="28"/>
          <w:szCs w:val="28"/>
          <w:lang w:val="uk-UA"/>
        </w:rPr>
        <w:t xml:space="preserve"> Н. А., Мороз Е. Н. </w:t>
      </w:r>
      <w:r w:rsidR="00E223E9" w:rsidRPr="00E223E9">
        <w:rPr>
          <w:sz w:val="28"/>
          <w:szCs w:val="28"/>
          <w:lang w:val="uk-UA"/>
        </w:rPr>
        <w:t>Особливості епідеміології інвалідності при захворюваннях нервової системи в Україні: клініко-експертні зіставлення (10-річний український досвід)</w:t>
      </w:r>
      <w:r w:rsidRPr="002B540B">
        <w:rPr>
          <w:sz w:val="28"/>
          <w:szCs w:val="28"/>
          <w:lang w:val="uk-UA"/>
        </w:rPr>
        <w:t xml:space="preserve">. </w:t>
      </w:r>
      <w:r w:rsidRPr="00E223E9">
        <w:rPr>
          <w:i/>
          <w:iCs/>
          <w:sz w:val="28"/>
          <w:szCs w:val="28"/>
          <w:lang w:val="uk-UA"/>
        </w:rPr>
        <w:t>Український вісник медико-соціальної експертизи</w:t>
      </w:r>
      <w:r w:rsidRPr="002B540B">
        <w:rPr>
          <w:sz w:val="28"/>
          <w:szCs w:val="28"/>
          <w:lang w:val="uk-UA"/>
        </w:rPr>
        <w:t>. 2014. №1 (11). С. 14-21.</w:t>
      </w:r>
    </w:p>
    <w:p w14:paraId="1EFFC4D9" w14:textId="20C88D2E"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3. </w:t>
      </w:r>
      <w:proofErr w:type="spellStart"/>
      <w:r w:rsidRPr="002B540B">
        <w:rPr>
          <w:sz w:val="28"/>
          <w:szCs w:val="28"/>
          <w:lang w:val="uk-UA"/>
        </w:rPr>
        <w:t>Балунов</w:t>
      </w:r>
      <w:proofErr w:type="spellEnd"/>
      <w:r w:rsidRPr="002B540B">
        <w:rPr>
          <w:sz w:val="28"/>
          <w:szCs w:val="28"/>
          <w:lang w:val="uk-UA"/>
        </w:rPr>
        <w:t xml:space="preserve"> О. А. </w:t>
      </w:r>
      <w:r w:rsidR="00437978" w:rsidRPr="00437978">
        <w:rPr>
          <w:sz w:val="28"/>
          <w:szCs w:val="28"/>
          <w:lang w:val="uk-UA"/>
        </w:rPr>
        <w:t xml:space="preserve">Банк даних </w:t>
      </w:r>
      <w:proofErr w:type="spellStart"/>
      <w:r w:rsidR="00437978" w:rsidRPr="00437978">
        <w:rPr>
          <w:sz w:val="28"/>
          <w:szCs w:val="28"/>
          <w:lang w:val="uk-UA"/>
        </w:rPr>
        <w:t>постінсультних</w:t>
      </w:r>
      <w:proofErr w:type="spellEnd"/>
      <w:r w:rsidR="00437978" w:rsidRPr="00437978">
        <w:rPr>
          <w:sz w:val="28"/>
          <w:szCs w:val="28"/>
          <w:lang w:val="uk-UA"/>
        </w:rPr>
        <w:t xml:space="preserve"> хворих: фактори, що впливають на ефективність реабілітаційного процесу. </w:t>
      </w:r>
      <w:r w:rsidR="00437978" w:rsidRPr="00437978">
        <w:rPr>
          <w:i/>
          <w:iCs/>
          <w:sz w:val="28"/>
          <w:szCs w:val="28"/>
          <w:lang w:val="uk-UA"/>
        </w:rPr>
        <w:t>Журнал неврології та психіатрії ім. С.С. Корсакова</w:t>
      </w:r>
      <w:r w:rsidRPr="002B540B">
        <w:rPr>
          <w:sz w:val="28"/>
          <w:szCs w:val="28"/>
          <w:lang w:val="uk-UA"/>
        </w:rPr>
        <w:t>. 2014. № 3. С. 60-65.</w:t>
      </w:r>
    </w:p>
    <w:p w14:paraId="552F699C" w14:textId="69A56168"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4. </w:t>
      </w:r>
      <w:proofErr w:type="spellStart"/>
      <w:r w:rsidR="00437978" w:rsidRPr="00437978">
        <w:rPr>
          <w:sz w:val="28"/>
          <w:szCs w:val="28"/>
          <w:lang w:val="uk-UA"/>
        </w:rPr>
        <w:t>Кадиков</w:t>
      </w:r>
      <w:proofErr w:type="spellEnd"/>
      <w:r w:rsidR="00437978" w:rsidRPr="00437978">
        <w:rPr>
          <w:sz w:val="28"/>
          <w:szCs w:val="28"/>
          <w:lang w:val="uk-UA"/>
        </w:rPr>
        <w:t xml:space="preserve"> А. С., </w:t>
      </w:r>
      <w:proofErr w:type="spellStart"/>
      <w:r w:rsidR="00437978" w:rsidRPr="00437978">
        <w:rPr>
          <w:sz w:val="28"/>
          <w:szCs w:val="28"/>
          <w:lang w:val="uk-UA"/>
        </w:rPr>
        <w:t>Шахпаронова</w:t>
      </w:r>
      <w:proofErr w:type="spellEnd"/>
      <w:r w:rsidR="00437978" w:rsidRPr="00437978">
        <w:rPr>
          <w:sz w:val="28"/>
          <w:szCs w:val="28"/>
          <w:lang w:val="uk-UA"/>
        </w:rPr>
        <w:t xml:space="preserve"> Н. В., </w:t>
      </w:r>
      <w:proofErr w:type="spellStart"/>
      <w:r w:rsidR="00437978" w:rsidRPr="00437978">
        <w:rPr>
          <w:sz w:val="28"/>
          <w:szCs w:val="28"/>
          <w:lang w:val="uk-UA"/>
        </w:rPr>
        <w:t>Бархатов</w:t>
      </w:r>
      <w:proofErr w:type="spellEnd"/>
      <w:r w:rsidR="00437978" w:rsidRPr="00437978">
        <w:rPr>
          <w:sz w:val="28"/>
          <w:szCs w:val="28"/>
          <w:lang w:val="uk-UA"/>
        </w:rPr>
        <w:t xml:space="preserve"> Ю. Д. </w:t>
      </w:r>
      <w:proofErr w:type="spellStart"/>
      <w:r w:rsidR="00437978" w:rsidRPr="00437978">
        <w:rPr>
          <w:sz w:val="28"/>
          <w:szCs w:val="28"/>
          <w:lang w:val="uk-UA"/>
        </w:rPr>
        <w:t>Предиктори</w:t>
      </w:r>
      <w:proofErr w:type="spellEnd"/>
      <w:r w:rsidR="00437978" w:rsidRPr="00437978">
        <w:rPr>
          <w:sz w:val="28"/>
          <w:szCs w:val="28"/>
          <w:lang w:val="uk-UA"/>
        </w:rPr>
        <w:t xml:space="preserve"> відновлення рухових функцій у хворих після </w:t>
      </w:r>
      <w:proofErr w:type="spellStart"/>
      <w:r w:rsidR="00437978" w:rsidRPr="00437978">
        <w:rPr>
          <w:sz w:val="28"/>
          <w:szCs w:val="28"/>
          <w:lang w:val="uk-UA"/>
        </w:rPr>
        <w:t>напівкульового</w:t>
      </w:r>
      <w:proofErr w:type="spellEnd"/>
      <w:r w:rsidR="00437978" w:rsidRPr="00437978">
        <w:rPr>
          <w:sz w:val="28"/>
          <w:szCs w:val="28"/>
          <w:lang w:val="uk-UA"/>
        </w:rPr>
        <w:t xml:space="preserve"> ішемічного інсульту. </w:t>
      </w:r>
      <w:r w:rsidR="00437978" w:rsidRPr="00437978">
        <w:rPr>
          <w:i/>
          <w:iCs/>
          <w:sz w:val="28"/>
          <w:szCs w:val="28"/>
          <w:lang w:val="uk-UA"/>
        </w:rPr>
        <w:t>Клінічна неврологія</w:t>
      </w:r>
      <w:r w:rsidRPr="002B540B">
        <w:rPr>
          <w:sz w:val="28"/>
          <w:szCs w:val="28"/>
          <w:lang w:val="uk-UA"/>
        </w:rPr>
        <w:t xml:space="preserve">. 2015. № 3. С. 3-6. </w:t>
      </w:r>
    </w:p>
    <w:p w14:paraId="16F36908" w14:textId="701F320B"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5. </w:t>
      </w:r>
      <w:r w:rsidR="00437978" w:rsidRPr="00437978">
        <w:rPr>
          <w:sz w:val="28"/>
          <w:szCs w:val="28"/>
          <w:lang w:val="uk-UA"/>
        </w:rPr>
        <w:t xml:space="preserve">Використання принципу </w:t>
      </w:r>
      <w:proofErr w:type="spellStart"/>
      <w:r w:rsidR="00437978" w:rsidRPr="00437978">
        <w:rPr>
          <w:sz w:val="28"/>
          <w:szCs w:val="28"/>
          <w:lang w:val="uk-UA"/>
        </w:rPr>
        <w:t>пропріоцептивної</w:t>
      </w:r>
      <w:proofErr w:type="spellEnd"/>
      <w:r w:rsidR="00437978" w:rsidRPr="00437978">
        <w:rPr>
          <w:sz w:val="28"/>
          <w:szCs w:val="28"/>
          <w:lang w:val="uk-UA"/>
        </w:rPr>
        <w:t xml:space="preserve"> корекції при відновленні довільних рухів у </w:t>
      </w:r>
      <w:proofErr w:type="spellStart"/>
      <w:r w:rsidR="00437978" w:rsidRPr="00437978">
        <w:rPr>
          <w:sz w:val="28"/>
          <w:szCs w:val="28"/>
          <w:lang w:val="uk-UA"/>
        </w:rPr>
        <w:t>паретичній</w:t>
      </w:r>
      <w:proofErr w:type="spellEnd"/>
      <w:r w:rsidR="00437978" w:rsidRPr="00437978">
        <w:rPr>
          <w:sz w:val="28"/>
          <w:szCs w:val="28"/>
          <w:lang w:val="uk-UA"/>
        </w:rPr>
        <w:t xml:space="preserve"> руці у хворих у пізньому відновлювальному та </w:t>
      </w:r>
      <w:proofErr w:type="spellStart"/>
      <w:r w:rsidR="00437978" w:rsidRPr="00437978">
        <w:rPr>
          <w:sz w:val="28"/>
          <w:szCs w:val="28"/>
          <w:lang w:val="uk-UA"/>
        </w:rPr>
        <w:t>резидуальному</w:t>
      </w:r>
      <w:proofErr w:type="spellEnd"/>
      <w:r w:rsidR="00437978" w:rsidRPr="00437978">
        <w:rPr>
          <w:sz w:val="28"/>
          <w:szCs w:val="28"/>
          <w:lang w:val="uk-UA"/>
        </w:rPr>
        <w:t xml:space="preserve"> періодах інсульту. </w:t>
      </w:r>
      <w:r w:rsidR="00437978" w:rsidRPr="00437978">
        <w:rPr>
          <w:i/>
          <w:iCs/>
          <w:sz w:val="28"/>
          <w:szCs w:val="28"/>
          <w:lang w:val="uk-UA"/>
        </w:rPr>
        <w:t>Журнал неврології та психіатрії ім. С.С</w:t>
      </w:r>
      <w:r w:rsidR="00437978">
        <w:rPr>
          <w:i/>
          <w:iCs/>
          <w:sz w:val="28"/>
          <w:szCs w:val="28"/>
          <w:lang w:val="uk-UA"/>
        </w:rPr>
        <w:t> </w:t>
      </w:r>
      <w:r w:rsidR="00437978" w:rsidRPr="00437978">
        <w:rPr>
          <w:i/>
          <w:iCs/>
          <w:sz w:val="28"/>
          <w:szCs w:val="28"/>
          <w:lang w:val="uk-UA"/>
        </w:rPr>
        <w:t>Корсакова</w:t>
      </w:r>
      <w:r w:rsidRPr="002B540B">
        <w:rPr>
          <w:sz w:val="28"/>
          <w:szCs w:val="28"/>
          <w:lang w:val="uk-UA"/>
        </w:rPr>
        <w:t xml:space="preserve">. 2007. № 4. С. 40-43.  </w:t>
      </w:r>
    </w:p>
    <w:p w14:paraId="131105D7" w14:textId="16E12F06"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6. </w:t>
      </w:r>
      <w:proofErr w:type="spellStart"/>
      <w:r w:rsidRPr="002B540B">
        <w:rPr>
          <w:sz w:val="28"/>
          <w:szCs w:val="28"/>
          <w:lang w:val="uk-UA"/>
        </w:rPr>
        <w:t>Артюхов</w:t>
      </w:r>
      <w:proofErr w:type="spellEnd"/>
      <w:r w:rsidRPr="002B540B">
        <w:rPr>
          <w:sz w:val="28"/>
          <w:szCs w:val="28"/>
          <w:lang w:val="uk-UA"/>
        </w:rPr>
        <w:t xml:space="preserve"> И. П., Прокопенко С. В., Петрова М. М. </w:t>
      </w:r>
      <w:r w:rsidR="00437978" w:rsidRPr="00437978">
        <w:rPr>
          <w:sz w:val="28"/>
          <w:szCs w:val="28"/>
          <w:lang w:val="uk-UA"/>
        </w:rPr>
        <w:t xml:space="preserve">Нові технології </w:t>
      </w:r>
      <w:proofErr w:type="spellStart"/>
      <w:r w:rsidR="00437978" w:rsidRPr="00437978">
        <w:rPr>
          <w:sz w:val="28"/>
          <w:szCs w:val="28"/>
          <w:lang w:val="uk-UA"/>
        </w:rPr>
        <w:t>нейрореабілітації</w:t>
      </w:r>
      <w:proofErr w:type="spellEnd"/>
      <w:r w:rsidR="00437978" w:rsidRPr="00437978">
        <w:rPr>
          <w:sz w:val="28"/>
          <w:szCs w:val="28"/>
          <w:lang w:val="uk-UA"/>
        </w:rPr>
        <w:t xml:space="preserve"> хворих, які перенесли інсульт. </w:t>
      </w:r>
      <w:r w:rsidR="00437978" w:rsidRPr="00437978">
        <w:rPr>
          <w:i/>
          <w:iCs/>
          <w:sz w:val="28"/>
          <w:szCs w:val="28"/>
          <w:lang w:val="uk-UA"/>
        </w:rPr>
        <w:t>Новини медицини</w:t>
      </w:r>
      <w:r w:rsidRPr="002B540B">
        <w:rPr>
          <w:sz w:val="28"/>
          <w:szCs w:val="28"/>
          <w:lang w:val="uk-UA"/>
        </w:rPr>
        <w:t xml:space="preserve">. 2011. № 4. С. 92-98. </w:t>
      </w:r>
    </w:p>
    <w:p w14:paraId="0F19C9D9" w14:textId="77777777" w:rsidR="00BC5D36" w:rsidRPr="002B540B" w:rsidRDefault="00BC5D36" w:rsidP="002B540B">
      <w:pPr>
        <w:spacing w:line="360" w:lineRule="auto"/>
        <w:ind w:firstLine="709"/>
        <w:jc w:val="both"/>
        <w:rPr>
          <w:sz w:val="28"/>
          <w:szCs w:val="28"/>
          <w:lang w:val="uk-UA"/>
        </w:rPr>
      </w:pPr>
      <w:r w:rsidRPr="002B540B">
        <w:rPr>
          <w:sz w:val="28"/>
          <w:szCs w:val="28"/>
          <w:lang w:val="uk-UA"/>
        </w:rPr>
        <w:t>7. Яворська В. О. Судинні захворювання головного мозку : Посібник для сімейних лікарів. Харків : Прапор, 2003. 336 с.</w:t>
      </w:r>
    </w:p>
    <w:p w14:paraId="6B613AE8" w14:textId="06059C57"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8. </w:t>
      </w:r>
      <w:proofErr w:type="spellStart"/>
      <w:r w:rsidR="00481402" w:rsidRPr="00DE7427">
        <w:rPr>
          <w:color w:val="000000"/>
          <w:sz w:val="28"/>
          <w:szCs w:val="28"/>
        </w:rPr>
        <w:t>Чернецький</w:t>
      </w:r>
      <w:proofErr w:type="spellEnd"/>
      <w:r w:rsidR="00481402" w:rsidRPr="00DE7427">
        <w:rPr>
          <w:color w:val="000000"/>
          <w:sz w:val="28"/>
          <w:szCs w:val="28"/>
        </w:rPr>
        <w:t xml:space="preserve"> О. Характеристика </w:t>
      </w:r>
      <w:proofErr w:type="spellStart"/>
      <w:r w:rsidR="00481402" w:rsidRPr="00DE7427">
        <w:rPr>
          <w:color w:val="000000"/>
          <w:sz w:val="28"/>
          <w:szCs w:val="28"/>
        </w:rPr>
        <w:t>порушень</w:t>
      </w:r>
      <w:proofErr w:type="spellEnd"/>
      <w:r w:rsidR="00481402" w:rsidRPr="00DE7427">
        <w:rPr>
          <w:color w:val="000000"/>
          <w:sz w:val="28"/>
          <w:szCs w:val="28"/>
        </w:rPr>
        <w:t xml:space="preserve"> у </w:t>
      </w:r>
      <w:proofErr w:type="spellStart"/>
      <w:r w:rsidR="00481402" w:rsidRPr="00DE7427">
        <w:rPr>
          <w:color w:val="000000"/>
          <w:sz w:val="28"/>
          <w:szCs w:val="28"/>
        </w:rPr>
        <w:t>післяінсультних</w:t>
      </w:r>
      <w:proofErr w:type="spellEnd"/>
      <w:r w:rsidR="00481402" w:rsidRPr="00DE7427">
        <w:rPr>
          <w:color w:val="000000"/>
          <w:sz w:val="28"/>
          <w:szCs w:val="28"/>
        </w:rPr>
        <w:t xml:space="preserve"> </w:t>
      </w:r>
      <w:proofErr w:type="spellStart"/>
      <w:r w:rsidR="00481402" w:rsidRPr="00DE7427">
        <w:rPr>
          <w:color w:val="000000"/>
          <w:sz w:val="28"/>
          <w:szCs w:val="28"/>
        </w:rPr>
        <w:t>хворих</w:t>
      </w:r>
      <w:proofErr w:type="spellEnd"/>
      <w:r w:rsidR="00481402" w:rsidRPr="00DE7427">
        <w:rPr>
          <w:color w:val="000000"/>
          <w:sz w:val="28"/>
          <w:szCs w:val="28"/>
        </w:rPr>
        <w:t xml:space="preserve"> </w:t>
      </w:r>
      <w:proofErr w:type="spellStart"/>
      <w:r w:rsidR="00481402" w:rsidRPr="00DE7427">
        <w:rPr>
          <w:color w:val="000000"/>
          <w:sz w:val="28"/>
          <w:szCs w:val="28"/>
        </w:rPr>
        <w:t>під</w:t>
      </w:r>
      <w:proofErr w:type="spellEnd"/>
      <w:r w:rsidR="00481402" w:rsidRPr="00DE7427">
        <w:rPr>
          <w:color w:val="000000"/>
          <w:sz w:val="28"/>
          <w:szCs w:val="28"/>
        </w:rPr>
        <w:t xml:space="preserve"> час </w:t>
      </w:r>
      <w:proofErr w:type="spellStart"/>
      <w:r w:rsidR="00481402" w:rsidRPr="00DE7427">
        <w:rPr>
          <w:color w:val="000000"/>
          <w:sz w:val="28"/>
          <w:szCs w:val="28"/>
        </w:rPr>
        <w:t>відновного</w:t>
      </w:r>
      <w:proofErr w:type="spellEnd"/>
      <w:r w:rsidR="00481402" w:rsidRPr="00DE7427">
        <w:rPr>
          <w:color w:val="000000"/>
          <w:sz w:val="28"/>
          <w:szCs w:val="28"/>
        </w:rPr>
        <w:t xml:space="preserve"> </w:t>
      </w:r>
      <w:proofErr w:type="spellStart"/>
      <w:r w:rsidR="00481402" w:rsidRPr="00DE7427">
        <w:rPr>
          <w:color w:val="000000"/>
          <w:sz w:val="28"/>
          <w:szCs w:val="28"/>
        </w:rPr>
        <w:t>періоду</w:t>
      </w:r>
      <w:proofErr w:type="spellEnd"/>
      <w:r w:rsidR="00481402" w:rsidRPr="00DE7427">
        <w:rPr>
          <w:color w:val="000000"/>
          <w:sz w:val="28"/>
          <w:szCs w:val="28"/>
        </w:rPr>
        <w:t xml:space="preserve"> </w:t>
      </w:r>
      <w:proofErr w:type="spellStart"/>
      <w:r w:rsidR="00481402" w:rsidRPr="00DE7427">
        <w:rPr>
          <w:color w:val="000000"/>
          <w:sz w:val="28"/>
          <w:szCs w:val="28"/>
        </w:rPr>
        <w:t>лікування</w:t>
      </w:r>
      <w:proofErr w:type="spellEnd"/>
      <w:r w:rsidR="00481402">
        <w:rPr>
          <w:color w:val="000000"/>
          <w:sz w:val="28"/>
          <w:szCs w:val="28"/>
        </w:rPr>
        <w:t xml:space="preserve">. </w:t>
      </w:r>
      <w:r w:rsidR="00481402" w:rsidRPr="00481402">
        <w:rPr>
          <w:i/>
          <w:iCs/>
          <w:color w:val="000000"/>
          <w:sz w:val="28"/>
          <w:szCs w:val="28"/>
        </w:rPr>
        <w:t>Спортивна наука Укра</w:t>
      </w:r>
      <w:r w:rsidR="00481402">
        <w:rPr>
          <w:i/>
          <w:iCs/>
          <w:color w:val="000000"/>
          <w:sz w:val="28"/>
          <w:szCs w:val="28"/>
        </w:rPr>
        <w:t>ї</w:t>
      </w:r>
      <w:r w:rsidR="00481402" w:rsidRPr="00481402">
        <w:rPr>
          <w:i/>
          <w:iCs/>
          <w:color w:val="000000"/>
          <w:sz w:val="28"/>
          <w:szCs w:val="28"/>
        </w:rPr>
        <w:t>ни</w:t>
      </w:r>
      <w:r w:rsidR="00481402" w:rsidRPr="00DE7427">
        <w:rPr>
          <w:color w:val="000000"/>
          <w:sz w:val="28"/>
          <w:szCs w:val="28"/>
        </w:rPr>
        <w:t>. 2012. №2 (46). С. 28-32</w:t>
      </w:r>
      <w:r w:rsidRPr="002B540B">
        <w:rPr>
          <w:sz w:val="28"/>
          <w:szCs w:val="28"/>
          <w:lang w:val="uk-UA"/>
        </w:rPr>
        <w:t>.</w:t>
      </w:r>
    </w:p>
    <w:p w14:paraId="0C1DD583" w14:textId="5E3D4751"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9. </w:t>
      </w:r>
      <w:proofErr w:type="spellStart"/>
      <w:r w:rsidR="00946C14" w:rsidRPr="00DE7427">
        <w:rPr>
          <w:bCs/>
          <w:color w:val="000000"/>
          <w:sz w:val="28"/>
          <w:szCs w:val="28"/>
          <w:lang w:val="uk-UA"/>
        </w:rPr>
        <w:t>Лисенюк</w:t>
      </w:r>
      <w:proofErr w:type="spellEnd"/>
      <w:r w:rsidR="00946C14" w:rsidRPr="00DE7427">
        <w:rPr>
          <w:bCs/>
          <w:color w:val="000000"/>
          <w:sz w:val="28"/>
          <w:szCs w:val="28"/>
          <w:lang w:val="uk-UA"/>
        </w:rPr>
        <w:t xml:space="preserve"> </w:t>
      </w:r>
      <w:r w:rsidR="00946C14">
        <w:rPr>
          <w:bCs/>
          <w:color w:val="000000"/>
          <w:sz w:val="28"/>
          <w:szCs w:val="28"/>
          <w:lang w:val="uk-UA"/>
        </w:rPr>
        <w:t xml:space="preserve">В. П. </w:t>
      </w:r>
      <w:r w:rsidR="00946C14" w:rsidRPr="00DE7427">
        <w:rPr>
          <w:bCs/>
          <w:color w:val="000000"/>
          <w:sz w:val="28"/>
          <w:szCs w:val="28"/>
          <w:lang w:val="uk-UA"/>
        </w:rPr>
        <w:t>Сучасні стандарти та критерії в галузі реабілітаційної медицини: Навчальний посібник</w:t>
      </w:r>
      <w:r w:rsidR="00946C14">
        <w:rPr>
          <w:bCs/>
          <w:color w:val="000000"/>
          <w:sz w:val="28"/>
          <w:szCs w:val="28"/>
          <w:lang w:val="uk-UA"/>
        </w:rPr>
        <w:t>.</w:t>
      </w:r>
      <w:r w:rsidR="00946C14" w:rsidRPr="00DE7427">
        <w:rPr>
          <w:bCs/>
          <w:color w:val="000000"/>
          <w:sz w:val="28"/>
          <w:szCs w:val="28"/>
          <w:lang w:val="uk-UA"/>
        </w:rPr>
        <w:t xml:space="preserve"> К., 2011.</w:t>
      </w:r>
      <w:r w:rsidR="00946C14">
        <w:rPr>
          <w:bCs/>
          <w:color w:val="000000"/>
          <w:sz w:val="28"/>
          <w:szCs w:val="28"/>
          <w:lang w:val="uk-UA"/>
        </w:rPr>
        <w:t xml:space="preserve"> </w:t>
      </w:r>
      <w:r w:rsidR="00946C14" w:rsidRPr="00DE7427">
        <w:rPr>
          <w:bCs/>
          <w:color w:val="000000"/>
          <w:sz w:val="28"/>
          <w:szCs w:val="28"/>
          <w:lang w:val="uk-UA"/>
        </w:rPr>
        <w:t>70</w:t>
      </w:r>
      <w:r w:rsidR="00946C14">
        <w:rPr>
          <w:bCs/>
          <w:color w:val="000000"/>
          <w:sz w:val="28"/>
          <w:szCs w:val="28"/>
          <w:lang w:val="uk-UA"/>
        </w:rPr>
        <w:t xml:space="preserve"> </w:t>
      </w:r>
      <w:r w:rsidRPr="002B540B">
        <w:rPr>
          <w:sz w:val="28"/>
          <w:szCs w:val="28"/>
          <w:lang w:val="uk-UA"/>
        </w:rPr>
        <w:t>с.</w:t>
      </w:r>
    </w:p>
    <w:p w14:paraId="6F94C68C" w14:textId="2665C1E6" w:rsidR="00BC5D36" w:rsidRPr="002B540B" w:rsidRDefault="00BC5D36" w:rsidP="002B540B">
      <w:pPr>
        <w:spacing w:line="360" w:lineRule="auto"/>
        <w:ind w:firstLine="709"/>
        <w:jc w:val="both"/>
        <w:rPr>
          <w:sz w:val="28"/>
          <w:szCs w:val="28"/>
          <w:lang w:val="uk-UA"/>
        </w:rPr>
      </w:pPr>
      <w:r w:rsidRPr="00110FB0">
        <w:rPr>
          <w:sz w:val="28"/>
          <w:szCs w:val="28"/>
          <w:lang w:val="uk-UA"/>
        </w:rPr>
        <w:t xml:space="preserve">10. </w:t>
      </w:r>
      <w:r w:rsidR="00110FB0" w:rsidRPr="00110FB0">
        <w:rPr>
          <w:color w:val="000000"/>
          <w:sz w:val="28"/>
          <w:szCs w:val="28"/>
          <w:lang w:val="uk-UA"/>
        </w:rPr>
        <w:t xml:space="preserve">Міщенко Т. С., </w:t>
      </w:r>
      <w:proofErr w:type="spellStart"/>
      <w:r w:rsidR="00110FB0" w:rsidRPr="00110FB0">
        <w:rPr>
          <w:color w:val="000000"/>
          <w:sz w:val="28"/>
          <w:szCs w:val="28"/>
          <w:lang w:val="uk-UA"/>
        </w:rPr>
        <w:t>Лакомцева</w:t>
      </w:r>
      <w:proofErr w:type="spellEnd"/>
      <w:r w:rsidR="00110FB0" w:rsidRPr="00110FB0">
        <w:rPr>
          <w:color w:val="000000"/>
          <w:sz w:val="28"/>
          <w:szCs w:val="28"/>
          <w:lang w:val="uk-UA"/>
        </w:rPr>
        <w:t xml:space="preserve"> Є. В. Профілактика мозкового інсульту: метод. рекомендації. Харків, 2006. 15 </w:t>
      </w:r>
      <w:r w:rsidRPr="00110FB0">
        <w:rPr>
          <w:sz w:val="28"/>
          <w:szCs w:val="28"/>
          <w:lang w:val="uk-UA"/>
        </w:rPr>
        <w:t>с.</w:t>
      </w:r>
      <w:r w:rsidRPr="002B540B">
        <w:rPr>
          <w:sz w:val="28"/>
          <w:szCs w:val="28"/>
          <w:lang w:val="uk-UA"/>
        </w:rPr>
        <w:t xml:space="preserve"> </w:t>
      </w:r>
    </w:p>
    <w:p w14:paraId="7C31EFE8" w14:textId="03D0835B" w:rsidR="00943D59" w:rsidRPr="00943D59" w:rsidRDefault="00BC5D36" w:rsidP="006A239C">
      <w:pPr>
        <w:pStyle w:val="1"/>
        <w:widowControl w:val="0"/>
        <w:tabs>
          <w:tab w:val="left" w:pos="426"/>
          <w:tab w:val="left" w:pos="851"/>
          <w:tab w:val="left" w:pos="1134"/>
        </w:tabs>
        <w:spacing w:after="0" w:line="360" w:lineRule="auto"/>
        <w:ind w:left="0" w:firstLine="709"/>
        <w:rPr>
          <w:rFonts w:ascii="Times New Roman" w:hAnsi="Times New Roman"/>
          <w:color w:val="000000"/>
          <w:sz w:val="28"/>
          <w:szCs w:val="28"/>
          <w:lang w:val="uk-UA"/>
        </w:rPr>
      </w:pPr>
      <w:r w:rsidRPr="00943D59">
        <w:rPr>
          <w:rFonts w:ascii="Times New Roman" w:hAnsi="Times New Roman"/>
          <w:sz w:val="28"/>
          <w:szCs w:val="28"/>
          <w:lang w:val="uk-UA"/>
        </w:rPr>
        <w:t xml:space="preserve">11. </w:t>
      </w:r>
      <w:proofErr w:type="spellStart"/>
      <w:r w:rsidR="00943D59" w:rsidRPr="00943D59">
        <w:rPr>
          <w:rFonts w:ascii="Times New Roman" w:hAnsi="Times New Roman"/>
          <w:color w:val="000000"/>
          <w:sz w:val="28"/>
          <w:szCs w:val="28"/>
          <w:lang w:val="uk-UA"/>
        </w:rPr>
        <w:t>Ревенько</w:t>
      </w:r>
      <w:proofErr w:type="spellEnd"/>
      <w:r w:rsidR="00943D59" w:rsidRPr="00943D59">
        <w:rPr>
          <w:rFonts w:ascii="Times New Roman" w:hAnsi="Times New Roman"/>
          <w:color w:val="000000"/>
          <w:sz w:val="28"/>
          <w:szCs w:val="28"/>
          <w:lang w:val="uk-UA"/>
        </w:rPr>
        <w:t xml:space="preserve"> І. Л. Епідеміологія інсульту в Україні</w:t>
      </w:r>
      <w:r w:rsidR="00742073">
        <w:rPr>
          <w:rFonts w:ascii="Times New Roman" w:hAnsi="Times New Roman"/>
          <w:color w:val="000000"/>
          <w:sz w:val="28"/>
          <w:szCs w:val="28"/>
          <w:lang w:val="uk-UA"/>
        </w:rPr>
        <w:t>.</w:t>
      </w:r>
      <w:r w:rsidR="00943D59" w:rsidRPr="00943D59">
        <w:rPr>
          <w:rFonts w:ascii="Times New Roman" w:hAnsi="Times New Roman"/>
          <w:color w:val="000000"/>
          <w:sz w:val="28"/>
          <w:szCs w:val="28"/>
          <w:lang w:val="uk-UA"/>
        </w:rPr>
        <w:t xml:space="preserve"> </w:t>
      </w:r>
      <w:r w:rsidR="00943D59" w:rsidRPr="00742073">
        <w:rPr>
          <w:rFonts w:ascii="Times New Roman" w:hAnsi="Times New Roman"/>
          <w:i/>
          <w:iCs/>
          <w:color w:val="000000"/>
          <w:sz w:val="28"/>
          <w:szCs w:val="28"/>
          <w:lang w:val="uk-UA"/>
        </w:rPr>
        <w:t>Запор</w:t>
      </w:r>
      <w:r w:rsidR="00742073" w:rsidRPr="00742073">
        <w:rPr>
          <w:rFonts w:ascii="Times New Roman" w:hAnsi="Times New Roman"/>
          <w:i/>
          <w:iCs/>
          <w:color w:val="000000"/>
          <w:sz w:val="28"/>
          <w:szCs w:val="28"/>
          <w:lang w:val="uk-UA"/>
        </w:rPr>
        <w:t>ізь</w:t>
      </w:r>
      <w:r w:rsidR="00943D59" w:rsidRPr="00742073">
        <w:rPr>
          <w:rFonts w:ascii="Times New Roman" w:hAnsi="Times New Roman"/>
          <w:i/>
          <w:iCs/>
          <w:color w:val="000000"/>
          <w:sz w:val="28"/>
          <w:szCs w:val="28"/>
          <w:lang w:val="uk-UA"/>
        </w:rPr>
        <w:t xml:space="preserve">кий мед. </w:t>
      </w:r>
      <w:proofErr w:type="spellStart"/>
      <w:r w:rsidR="00943D59" w:rsidRPr="00742073">
        <w:rPr>
          <w:rFonts w:ascii="Times New Roman" w:hAnsi="Times New Roman"/>
          <w:i/>
          <w:iCs/>
          <w:color w:val="000000"/>
          <w:sz w:val="28"/>
          <w:szCs w:val="28"/>
          <w:lang w:val="uk-UA"/>
        </w:rPr>
        <w:t>журн</w:t>
      </w:r>
      <w:proofErr w:type="spellEnd"/>
      <w:r w:rsidR="00943D59" w:rsidRPr="00943D59">
        <w:rPr>
          <w:rFonts w:ascii="Times New Roman" w:hAnsi="Times New Roman"/>
          <w:color w:val="000000"/>
          <w:sz w:val="28"/>
          <w:szCs w:val="28"/>
          <w:lang w:val="uk-UA"/>
        </w:rPr>
        <w:t xml:space="preserve">. 2010. Т. 12, </w:t>
      </w:r>
      <w:r w:rsidR="00742073">
        <w:rPr>
          <w:rFonts w:ascii="Times New Roman" w:hAnsi="Times New Roman"/>
          <w:color w:val="000000"/>
          <w:sz w:val="28"/>
          <w:szCs w:val="28"/>
          <w:lang w:val="uk-UA"/>
        </w:rPr>
        <w:t>№</w:t>
      </w:r>
      <w:r w:rsidR="00943D59" w:rsidRPr="00943D59">
        <w:rPr>
          <w:rFonts w:ascii="Times New Roman" w:hAnsi="Times New Roman"/>
          <w:color w:val="000000"/>
          <w:sz w:val="28"/>
          <w:szCs w:val="28"/>
          <w:lang w:val="uk-UA"/>
        </w:rPr>
        <w:t xml:space="preserve"> 3. С. 42</w:t>
      </w:r>
      <w:r w:rsidR="00742073">
        <w:rPr>
          <w:rFonts w:ascii="Times New Roman" w:hAnsi="Times New Roman"/>
          <w:color w:val="000000"/>
          <w:sz w:val="28"/>
          <w:szCs w:val="28"/>
          <w:lang w:val="uk-UA"/>
        </w:rPr>
        <w:t>-</w:t>
      </w:r>
      <w:r w:rsidR="00943D59" w:rsidRPr="00943D59">
        <w:rPr>
          <w:rFonts w:ascii="Times New Roman" w:hAnsi="Times New Roman"/>
          <w:color w:val="000000"/>
          <w:sz w:val="28"/>
          <w:szCs w:val="28"/>
          <w:lang w:val="uk-UA"/>
        </w:rPr>
        <w:t>47.</w:t>
      </w:r>
    </w:p>
    <w:p w14:paraId="22CD84AE" w14:textId="2DFDAB52" w:rsidR="00943D59" w:rsidRPr="00943D59" w:rsidRDefault="00AD6B33" w:rsidP="00AD6B33">
      <w:pPr>
        <w:pStyle w:val="ab"/>
        <w:widowControl w:val="0"/>
        <w:spacing w:line="360" w:lineRule="auto"/>
        <w:ind w:left="0" w:firstLine="709"/>
        <w:jc w:val="both"/>
        <w:rPr>
          <w:color w:val="000000"/>
          <w:sz w:val="28"/>
          <w:szCs w:val="28"/>
        </w:rPr>
      </w:pPr>
      <w:r>
        <w:rPr>
          <w:color w:val="000000"/>
          <w:sz w:val="28"/>
          <w:szCs w:val="28"/>
          <w:lang w:val="uk-UA"/>
        </w:rPr>
        <w:t xml:space="preserve">12.  </w:t>
      </w:r>
      <w:proofErr w:type="spellStart"/>
      <w:r w:rsidR="00943D59" w:rsidRPr="00943D59">
        <w:rPr>
          <w:color w:val="000000"/>
          <w:sz w:val="28"/>
          <w:szCs w:val="28"/>
          <w:lang w:val="uk-UA"/>
        </w:rPr>
        <w:t>Рокошевська</w:t>
      </w:r>
      <w:proofErr w:type="spellEnd"/>
      <w:r w:rsidR="00943D59" w:rsidRPr="00943D59">
        <w:rPr>
          <w:color w:val="000000"/>
          <w:sz w:val="28"/>
          <w:szCs w:val="28"/>
          <w:lang w:val="uk-UA"/>
        </w:rPr>
        <w:t xml:space="preserve"> В. В. Методика реабілітаційного обстеження осіб після перенесеного мозкового геморагічного інсульту</w:t>
      </w:r>
      <w:r w:rsidR="00742073">
        <w:rPr>
          <w:color w:val="000000"/>
          <w:sz w:val="28"/>
          <w:szCs w:val="28"/>
          <w:lang w:val="uk-UA"/>
        </w:rPr>
        <w:t>.</w:t>
      </w:r>
      <w:r w:rsidR="00943D59" w:rsidRPr="00943D59">
        <w:rPr>
          <w:color w:val="000000"/>
          <w:sz w:val="28"/>
          <w:szCs w:val="28"/>
          <w:lang w:val="uk-UA"/>
        </w:rPr>
        <w:t xml:space="preserve"> </w:t>
      </w:r>
      <w:r w:rsidR="00943D59" w:rsidRPr="00742073">
        <w:rPr>
          <w:i/>
          <w:iCs/>
          <w:color w:val="000000"/>
          <w:sz w:val="28"/>
          <w:szCs w:val="28"/>
          <w:lang w:val="uk-UA"/>
        </w:rPr>
        <w:t xml:space="preserve">Вісник Чернігівського державного педагогічного університету. </w:t>
      </w:r>
      <w:proofErr w:type="spellStart"/>
      <w:r w:rsidR="00943D59" w:rsidRPr="00742073">
        <w:rPr>
          <w:i/>
          <w:iCs/>
          <w:color w:val="000000"/>
          <w:sz w:val="28"/>
          <w:szCs w:val="28"/>
        </w:rPr>
        <w:t>Серія</w:t>
      </w:r>
      <w:proofErr w:type="spellEnd"/>
      <w:r w:rsidR="00943D59" w:rsidRPr="00742073">
        <w:rPr>
          <w:i/>
          <w:iCs/>
          <w:color w:val="000000"/>
          <w:sz w:val="28"/>
          <w:szCs w:val="28"/>
        </w:rPr>
        <w:t xml:space="preserve">: </w:t>
      </w:r>
      <w:proofErr w:type="spellStart"/>
      <w:r w:rsidR="00943D59" w:rsidRPr="00742073">
        <w:rPr>
          <w:i/>
          <w:iCs/>
          <w:color w:val="000000"/>
          <w:sz w:val="28"/>
          <w:szCs w:val="28"/>
        </w:rPr>
        <w:t>Педагогічні</w:t>
      </w:r>
      <w:proofErr w:type="spellEnd"/>
      <w:r w:rsidR="00943D59" w:rsidRPr="00742073">
        <w:rPr>
          <w:i/>
          <w:iCs/>
          <w:color w:val="000000"/>
          <w:sz w:val="28"/>
          <w:szCs w:val="28"/>
        </w:rPr>
        <w:t xml:space="preserve"> </w:t>
      </w:r>
      <w:proofErr w:type="gramStart"/>
      <w:r w:rsidR="00943D59" w:rsidRPr="00742073">
        <w:rPr>
          <w:i/>
          <w:iCs/>
          <w:color w:val="000000"/>
          <w:sz w:val="28"/>
          <w:szCs w:val="28"/>
        </w:rPr>
        <w:t xml:space="preserve">науки  </w:t>
      </w:r>
      <w:proofErr w:type="spellStart"/>
      <w:r w:rsidR="00943D59" w:rsidRPr="00742073">
        <w:rPr>
          <w:i/>
          <w:iCs/>
          <w:color w:val="000000"/>
          <w:sz w:val="28"/>
          <w:szCs w:val="28"/>
        </w:rPr>
        <w:t>фізичне</w:t>
      </w:r>
      <w:proofErr w:type="spellEnd"/>
      <w:proofErr w:type="gramEnd"/>
      <w:r w:rsidR="00943D59" w:rsidRPr="00742073">
        <w:rPr>
          <w:i/>
          <w:iCs/>
          <w:color w:val="000000"/>
          <w:sz w:val="28"/>
          <w:szCs w:val="28"/>
        </w:rPr>
        <w:t xml:space="preserve"> виховання та спорт</w:t>
      </w:r>
      <w:r w:rsidR="00943D59" w:rsidRPr="00943D59">
        <w:rPr>
          <w:color w:val="000000"/>
          <w:sz w:val="28"/>
          <w:szCs w:val="28"/>
        </w:rPr>
        <w:t xml:space="preserve">. </w:t>
      </w:r>
      <w:proofErr w:type="spellStart"/>
      <w:r w:rsidR="00943D59" w:rsidRPr="00943D59">
        <w:rPr>
          <w:color w:val="000000"/>
          <w:sz w:val="28"/>
          <w:szCs w:val="28"/>
        </w:rPr>
        <w:t>Чернігів</w:t>
      </w:r>
      <w:proofErr w:type="spellEnd"/>
      <w:r w:rsidR="00943D59" w:rsidRPr="00943D59">
        <w:rPr>
          <w:color w:val="000000"/>
          <w:sz w:val="28"/>
          <w:szCs w:val="28"/>
        </w:rPr>
        <w:t xml:space="preserve">, 2008. Вип. 55, </w:t>
      </w:r>
      <w:r w:rsidR="00742073">
        <w:rPr>
          <w:color w:val="000000"/>
          <w:sz w:val="28"/>
          <w:szCs w:val="28"/>
        </w:rPr>
        <w:t>Т</w:t>
      </w:r>
      <w:r w:rsidR="00943D59" w:rsidRPr="00943D59">
        <w:rPr>
          <w:color w:val="000000"/>
          <w:sz w:val="28"/>
          <w:szCs w:val="28"/>
        </w:rPr>
        <w:t>. 2. С. 267</w:t>
      </w:r>
      <w:r w:rsidR="00742073">
        <w:rPr>
          <w:color w:val="000000"/>
          <w:sz w:val="28"/>
          <w:szCs w:val="28"/>
        </w:rPr>
        <w:t>-</w:t>
      </w:r>
      <w:r w:rsidR="00943D59" w:rsidRPr="00943D59">
        <w:rPr>
          <w:color w:val="000000"/>
          <w:sz w:val="28"/>
          <w:szCs w:val="28"/>
        </w:rPr>
        <w:t>271.</w:t>
      </w:r>
    </w:p>
    <w:p w14:paraId="4167C22E" w14:textId="2F5D9105" w:rsidR="00943D59" w:rsidRPr="00AD6B33" w:rsidRDefault="00AD6B33" w:rsidP="00AD6B33">
      <w:pPr>
        <w:widowControl w:val="0"/>
        <w:spacing w:line="360" w:lineRule="auto"/>
        <w:ind w:firstLine="709"/>
        <w:jc w:val="both"/>
        <w:rPr>
          <w:color w:val="000000"/>
          <w:sz w:val="28"/>
          <w:szCs w:val="28"/>
        </w:rPr>
      </w:pPr>
      <w:r>
        <w:rPr>
          <w:color w:val="000000"/>
          <w:sz w:val="28"/>
          <w:szCs w:val="28"/>
        </w:rPr>
        <w:t>13. </w:t>
      </w:r>
      <w:proofErr w:type="spellStart"/>
      <w:r w:rsidR="00943D59" w:rsidRPr="00AD6B33">
        <w:rPr>
          <w:color w:val="000000"/>
          <w:sz w:val="28"/>
          <w:szCs w:val="28"/>
        </w:rPr>
        <w:t>Рокошевська</w:t>
      </w:r>
      <w:proofErr w:type="spellEnd"/>
      <w:r w:rsidR="00943D59" w:rsidRPr="00AD6B33">
        <w:rPr>
          <w:color w:val="000000"/>
          <w:sz w:val="28"/>
          <w:szCs w:val="28"/>
        </w:rPr>
        <w:t xml:space="preserve"> В.</w:t>
      </w:r>
      <w:r w:rsidR="003B6C95">
        <w:rPr>
          <w:color w:val="000000"/>
          <w:sz w:val="28"/>
          <w:szCs w:val="28"/>
        </w:rPr>
        <w:t xml:space="preserve"> </w:t>
      </w:r>
      <w:r w:rsidR="00943D59" w:rsidRPr="00AD6B33">
        <w:rPr>
          <w:color w:val="000000"/>
          <w:sz w:val="28"/>
          <w:szCs w:val="28"/>
        </w:rPr>
        <w:t xml:space="preserve">В. Модель </w:t>
      </w:r>
      <w:proofErr w:type="spellStart"/>
      <w:r w:rsidR="00943D59" w:rsidRPr="00AD6B33">
        <w:rPr>
          <w:color w:val="000000"/>
          <w:sz w:val="28"/>
          <w:szCs w:val="28"/>
        </w:rPr>
        <w:t>індивідуальної</w:t>
      </w:r>
      <w:proofErr w:type="spellEnd"/>
      <w:r w:rsidR="00943D59" w:rsidRPr="00AD6B33">
        <w:rPr>
          <w:color w:val="000000"/>
          <w:sz w:val="28"/>
          <w:szCs w:val="28"/>
        </w:rPr>
        <w:t xml:space="preserve"> </w:t>
      </w:r>
      <w:proofErr w:type="spellStart"/>
      <w:r w:rsidR="00943D59" w:rsidRPr="00AD6B33">
        <w:rPr>
          <w:color w:val="000000"/>
          <w:sz w:val="28"/>
          <w:szCs w:val="28"/>
        </w:rPr>
        <w:t>програми</w:t>
      </w:r>
      <w:proofErr w:type="spellEnd"/>
      <w:r w:rsidR="00943D59" w:rsidRPr="00AD6B33">
        <w:rPr>
          <w:color w:val="000000"/>
          <w:sz w:val="28"/>
          <w:szCs w:val="28"/>
        </w:rPr>
        <w:t xml:space="preserve"> </w:t>
      </w:r>
      <w:proofErr w:type="spellStart"/>
      <w:r w:rsidR="00943D59" w:rsidRPr="00AD6B33">
        <w:rPr>
          <w:color w:val="000000"/>
          <w:sz w:val="28"/>
          <w:szCs w:val="28"/>
        </w:rPr>
        <w:t>фізичної</w:t>
      </w:r>
      <w:proofErr w:type="spellEnd"/>
      <w:r w:rsidR="00943D59" w:rsidRPr="00AD6B33">
        <w:rPr>
          <w:color w:val="000000"/>
          <w:sz w:val="28"/>
          <w:szCs w:val="28"/>
        </w:rPr>
        <w:t xml:space="preserve"> </w:t>
      </w:r>
      <w:proofErr w:type="spellStart"/>
      <w:r w:rsidR="00943D59" w:rsidRPr="00AD6B33">
        <w:rPr>
          <w:color w:val="000000"/>
          <w:sz w:val="28"/>
          <w:szCs w:val="28"/>
        </w:rPr>
        <w:t>реабілітації</w:t>
      </w:r>
      <w:proofErr w:type="spellEnd"/>
      <w:r w:rsidR="00943D59" w:rsidRPr="00AD6B33">
        <w:rPr>
          <w:color w:val="000000"/>
          <w:sz w:val="28"/>
          <w:szCs w:val="28"/>
        </w:rPr>
        <w:t xml:space="preserve"> </w:t>
      </w:r>
      <w:proofErr w:type="spellStart"/>
      <w:r w:rsidR="00943D59" w:rsidRPr="00AD6B33">
        <w:rPr>
          <w:color w:val="000000"/>
          <w:sz w:val="28"/>
          <w:szCs w:val="28"/>
        </w:rPr>
        <w:t>після</w:t>
      </w:r>
      <w:proofErr w:type="spellEnd"/>
      <w:r w:rsidR="00943D59" w:rsidRPr="00AD6B33">
        <w:rPr>
          <w:color w:val="000000"/>
          <w:sz w:val="28"/>
          <w:szCs w:val="28"/>
        </w:rPr>
        <w:t xml:space="preserve"> </w:t>
      </w:r>
      <w:proofErr w:type="spellStart"/>
      <w:r w:rsidR="00943D59" w:rsidRPr="00AD6B33">
        <w:rPr>
          <w:color w:val="000000"/>
          <w:sz w:val="28"/>
          <w:szCs w:val="28"/>
        </w:rPr>
        <w:t>перенесеного</w:t>
      </w:r>
      <w:proofErr w:type="spellEnd"/>
      <w:r w:rsidR="00943D59" w:rsidRPr="00AD6B33">
        <w:rPr>
          <w:color w:val="000000"/>
          <w:sz w:val="28"/>
          <w:szCs w:val="28"/>
        </w:rPr>
        <w:t xml:space="preserve"> </w:t>
      </w:r>
      <w:proofErr w:type="spellStart"/>
      <w:r w:rsidR="00943D59" w:rsidRPr="00AD6B33">
        <w:rPr>
          <w:color w:val="000000"/>
          <w:sz w:val="28"/>
          <w:szCs w:val="28"/>
        </w:rPr>
        <w:t>мозкового</w:t>
      </w:r>
      <w:proofErr w:type="spellEnd"/>
      <w:r w:rsidR="00943D59" w:rsidRPr="00AD6B33">
        <w:rPr>
          <w:color w:val="000000"/>
          <w:sz w:val="28"/>
          <w:szCs w:val="28"/>
        </w:rPr>
        <w:t xml:space="preserve"> </w:t>
      </w:r>
      <w:proofErr w:type="spellStart"/>
      <w:r w:rsidR="00943D59" w:rsidRPr="00AD6B33">
        <w:rPr>
          <w:color w:val="000000"/>
          <w:sz w:val="28"/>
          <w:szCs w:val="28"/>
        </w:rPr>
        <w:t>геморагічного</w:t>
      </w:r>
      <w:proofErr w:type="spellEnd"/>
      <w:r w:rsidR="00943D59" w:rsidRPr="00AD6B33">
        <w:rPr>
          <w:color w:val="000000"/>
          <w:sz w:val="28"/>
          <w:szCs w:val="28"/>
        </w:rPr>
        <w:t xml:space="preserve"> </w:t>
      </w:r>
      <w:proofErr w:type="spellStart"/>
      <w:r w:rsidR="00943D59" w:rsidRPr="00AD6B33">
        <w:rPr>
          <w:color w:val="000000"/>
          <w:sz w:val="28"/>
          <w:szCs w:val="28"/>
        </w:rPr>
        <w:t>інсульту</w:t>
      </w:r>
      <w:proofErr w:type="spellEnd"/>
      <w:r w:rsidR="003B6C95">
        <w:rPr>
          <w:color w:val="000000"/>
          <w:sz w:val="28"/>
          <w:szCs w:val="28"/>
        </w:rPr>
        <w:t xml:space="preserve">. </w:t>
      </w:r>
      <w:r w:rsidR="00943D59" w:rsidRPr="003B6C95">
        <w:rPr>
          <w:i/>
          <w:iCs/>
          <w:color w:val="000000"/>
          <w:sz w:val="28"/>
          <w:szCs w:val="28"/>
        </w:rPr>
        <w:t xml:space="preserve">Молода спортивна наука України: </w:t>
      </w:r>
      <w:proofErr w:type="spellStart"/>
      <w:r w:rsidR="00943D59" w:rsidRPr="003B6C95">
        <w:rPr>
          <w:i/>
          <w:iCs/>
          <w:color w:val="000000"/>
          <w:sz w:val="28"/>
          <w:szCs w:val="28"/>
        </w:rPr>
        <w:t>зб</w:t>
      </w:r>
      <w:proofErr w:type="spellEnd"/>
      <w:r w:rsidR="00943D59" w:rsidRPr="003B6C95">
        <w:rPr>
          <w:i/>
          <w:iCs/>
          <w:color w:val="000000"/>
          <w:sz w:val="28"/>
          <w:szCs w:val="28"/>
        </w:rPr>
        <w:t xml:space="preserve">. </w:t>
      </w:r>
      <w:proofErr w:type="spellStart"/>
      <w:r w:rsidR="00943D59" w:rsidRPr="003B6C95">
        <w:rPr>
          <w:i/>
          <w:iCs/>
          <w:color w:val="000000"/>
          <w:sz w:val="28"/>
          <w:szCs w:val="28"/>
        </w:rPr>
        <w:t>наукових</w:t>
      </w:r>
      <w:proofErr w:type="spellEnd"/>
      <w:r w:rsidR="00943D59" w:rsidRPr="003B6C95">
        <w:rPr>
          <w:i/>
          <w:iCs/>
          <w:color w:val="000000"/>
          <w:sz w:val="28"/>
          <w:szCs w:val="28"/>
        </w:rPr>
        <w:t xml:space="preserve"> </w:t>
      </w:r>
      <w:proofErr w:type="spellStart"/>
      <w:r w:rsidR="00943D59" w:rsidRPr="003B6C95">
        <w:rPr>
          <w:i/>
          <w:iCs/>
          <w:color w:val="000000"/>
          <w:sz w:val="28"/>
          <w:szCs w:val="28"/>
        </w:rPr>
        <w:t>праць</w:t>
      </w:r>
      <w:proofErr w:type="spellEnd"/>
      <w:r w:rsidR="00943D59" w:rsidRPr="003B6C95">
        <w:rPr>
          <w:i/>
          <w:iCs/>
          <w:color w:val="000000"/>
          <w:sz w:val="28"/>
          <w:szCs w:val="28"/>
        </w:rPr>
        <w:t xml:space="preserve"> з </w:t>
      </w:r>
      <w:proofErr w:type="spellStart"/>
      <w:r w:rsidR="00943D59" w:rsidRPr="003B6C95">
        <w:rPr>
          <w:i/>
          <w:iCs/>
          <w:color w:val="000000"/>
          <w:sz w:val="28"/>
          <w:szCs w:val="28"/>
        </w:rPr>
        <w:t>галузі</w:t>
      </w:r>
      <w:proofErr w:type="spellEnd"/>
      <w:r w:rsidR="00943D59" w:rsidRPr="003B6C95">
        <w:rPr>
          <w:i/>
          <w:iCs/>
          <w:color w:val="000000"/>
          <w:sz w:val="28"/>
          <w:szCs w:val="28"/>
        </w:rPr>
        <w:t xml:space="preserve"> </w:t>
      </w:r>
      <w:proofErr w:type="spellStart"/>
      <w:r w:rsidR="00943D59" w:rsidRPr="003B6C95">
        <w:rPr>
          <w:i/>
          <w:iCs/>
          <w:color w:val="000000"/>
          <w:sz w:val="28"/>
          <w:szCs w:val="28"/>
        </w:rPr>
        <w:t>фізичної</w:t>
      </w:r>
      <w:proofErr w:type="spellEnd"/>
      <w:r w:rsidR="00943D59" w:rsidRPr="003B6C95">
        <w:rPr>
          <w:i/>
          <w:iCs/>
          <w:color w:val="000000"/>
          <w:sz w:val="28"/>
          <w:szCs w:val="28"/>
        </w:rPr>
        <w:t xml:space="preserve"> </w:t>
      </w:r>
      <w:proofErr w:type="spellStart"/>
      <w:r w:rsidR="00943D59" w:rsidRPr="003B6C95">
        <w:rPr>
          <w:i/>
          <w:iCs/>
          <w:color w:val="000000"/>
          <w:sz w:val="28"/>
          <w:szCs w:val="28"/>
        </w:rPr>
        <w:t>культури</w:t>
      </w:r>
      <w:proofErr w:type="spellEnd"/>
      <w:r w:rsidR="00943D59" w:rsidRPr="003B6C95">
        <w:rPr>
          <w:i/>
          <w:iCs/>
          <w:color w:val="000000"/>
          <w:sz w:val="28"/>
          <w:szCs w:val="28"/>
        </w:rPr>
        <w:t xml:space="preserve"> і</w:t>
      </w:r>
      <w:r w:rsidR="00257F0A">
        <w:rPr>
          <w:i/>
          <w:iCs/>
          <w:color w:val="000000"/>
          <w:sz w:val="28"/>
          <w:szCs w:val="28"/>
        </w:rPr>
        <w:t> </w:t>
      </w:r>
      <w:r w:rsidR="00943D59" w:rsidRPr="003B6C95">
        <w:rPr>
          <w:i/>
          <w:iCs/>
          <w:color w:val="000000"/>
          <w:sz w:val="28"/>
          <w:szCs w:val="28"/>
        </w:rPr>
        <w:t>спорту</w:t>
      </w:r>
      <w:r w:rsidR="00943D59" w:rsidRPr="00AD6B33">
        <w:rPr>
          <w:color w:val="000000"/>
          <w:sz w:val="28"/>
          <w:szCs w:val="28"/>
        </w:rPr>
        <w:t xml:space="preserve">. </w:t>
      </w:r>
      <w:proofErr w:type="spellStart"/>
      <w:r w:rsidR="00943D59" w:rsidRPr="00AD6B33">
        <w:rPr>
          <w:color w:val="000000"/>
          <w:sz w:val="28"/>
          <w:szCs w:val="28"/>
        </w:rPr>
        <w:t>Л</w:t>
      </w:r>
      <w:r w:rsidR="003B6C95">
        <w:rPr>
          <w:color w:val="000000"/>
          <w:sz w:val="28"/>
          <w:szCs w:val="28"/>
        </w:rPr>
        <w:t>ьвів</w:t>
      </w:r>
      <w:proofErr w:type="spellEnd"/>
      <w:r w:rsidR="00943D59" w:rsidRPr="00AD6B33">
        <w:rPr>
          <w:color w:val="000000"/>
          <w:sz w:val="28"/>
          <w:szCs w:val="28"/>
        </w:rPr>
        <w:t>, 2008. Вип.</w:t>
      </w:r>
      <w:r w:rsidR="003B6C95">
        <w:rPr>
          <w:color w:val="000000"/>
          <w:sz w:val="28"/>
          <w:szCs w:val="28"/>
        </w:rPr>
        <w:t xml:space="preserve"> </w:t>
      </w:r>
      <w:r w:rsidR="00943D59" w:rsidRPr="00AD6B33">
        <w:rPr>
          <w:color w:val="000000"/>
          <w:sz w:val="28"/>
          <w:szCs w:val="28"/>
        </w:rPr>
        <w:t>12. Т.3.С.193</w:t>
      </w:r>
      <w:r w:rsidR="003B6C95">
        <w:rPr>
          <w:color w:val="000000"/>
          <w:sz w:val="28"/>
          <w:szCs w:val="28"/>
        </w:rPr>
        <w:t>-</w:t>
      </w:r>
      <w:r w:rsidR="00943D59" w:rsidRPr="00AD6B33">
        <w:rPr>
          <w:color w:val="000000"/>
          <w:sz w:val="28"/>
          <w:szCs w:val="28"/>
        </w:rPr>
        <w:t>196.</w:t>
      </w:r>
    </w:p>
    <w:p w14:paraId="7F63B289" w14:textId="793FEF5C" w:rsidR="00BC5D36" w:rsidRPr="002B540B" w:rsidRDefault="00BC5D36" w:rsidP="00943D59">
      <w:pPr>
        <w:spacing w:line="360" w:lineRule="auto"/>
        <w:ind w:firstLine="709"/>
        <w:jc w:val="both"/>
        <w:rPr>
          <w:sz w:val="28"/>
          <w:szCs w:val="28"/>
          <w:lang w:val="uk-UA"/>
        </w:rPr>
      </w:pPr>
      <w:r w:rsidRPr="002B540B">
        <w:rPr>
          <w:sz w:val="28"/>
          <w:szCs w:val="28"/>
          <w:lang w:val="uk-UA"/>
        </w:rPr>
        <w:t xml:space="preserve">14. </w:t>
      </w:r>
      <w:proofErr w:type="spellStart"/>
      <w:r w:rsidR="00257F0A" w:rsidRPr="00DE7427">
        <w:rPr>
          <w:color w:val="000000"/>
          <w:sz w:val="28"/>
          <w:szCs w:val="28"/>
        </w:rPr>
        <w:t>Погорєлов</w:t>
      </w:r>
      <w:proofErr w:type="spellEnd"/>
      <w:r w:rsidR="00257F0A">
        <w:rPr>
          <w:color w:val="000000"/>
          <w:sz w:val="28"/>
          <w:szCs w:val="28"/>
        </w:rPr>
        <w:t xml:space="preserve"> </w:t>
      </w:r>
      <w:r w:rsidR="00257F0A" w:rsidRPr="00DE7427">
        <w:rPr>
          <w:color w:val="000000"/>
          <w:sz w:val="28"/>
          <w:szCs w:val="28"/>
        </w:rPr>
        <w:t>О.</w:t>
      </w:r>
      <w:r w:rsidR="00257F0A">
        <w:rPr>
          <w:color w:val="000000"/>
          <w:sz w:val="28"/>
          <w:szCs w:val="28"/>
        </w:rPr>
        <w:t xml:space="preserve"> </w:t>
      </w:r>
      <w:r w:rsidR="00257F0A" w:rsidRPr="00DE7427">
        <w:rPr>
          <w:color w:val="000000"/>
          <w:sz w:val="28"/>
          <w:szCs w:val="28"/>
        </w:rPr>
        <w:t xml:space="preserve">В. </w:t>
      </w:r>
      <w:proofErr w:type="spellStart"/>
      <w:r w:rsidR="00257F0A" w:rsidRPr="00DE7427">
        <w:rPr>
          <w:color w:val="000000"/>
          <w:sz w:val="28"/>
          <w:szCs w:val="28"/>
        </w:rPr>
        <w:t>Нейрофізіологічна</w:t>
      </w:r>
      <w:proofErr w:type="spellEnd"/>
      <w:r w:rsidR="00257F0A" w:rsidRPr="00DE7427">
        <w:rPr>
          <w:color w:val="000000"/>
          <w:sz w:val="28"/>
          <w:szCs w:val="28"/>
        </w:rPr>
        <w:t xml:space="preserve"> </w:t>
      </w:r>
      <w:proofErr w:type="spellStart"/>
      <w:r w:rsidR="00257F0A" w:rsidRPr="00DE7427">
        <w:rPr>
          <w:color w:val="000000"/>
          <w:sz w:val="28"/>
          <w:szCs w:val="28"/>
        </w:rPr>
        <w:t>діагностика</w:t>
      </w:r>
      <w:proofErr w:type="spellEnd"/>
      <w:r w:rsidR="00257F0A" w:rsidRPr="00DE7427">
        <w:rPr>
          <w:color w:val="000000"/>
          <w:sz w:val="28"/>
          <w:szCs w:val="28"/>
        </w:rPr>
        <w:t xml:space="preserve"> </w:t>
      </w:r>
      <w:proofErr w:type="spellStart"/>
      <w:r w:rsidR="00257F0A" w:rsidRPr="00DE7427">
        <w:rPr>
          <w:color w:val="000000"/>
          <w:sz w:val="28"/>
          <w:szCs w:val="28"/>
        </w:rPr>
        <w:t>астенічних</w:t>
      </w:r>
      <w:proofErr w:type="spellEnd"/>
      <w:r w:rsidR="00257F0A" w:rsidRPr="00DE7427">
        <w:rPr>
          <w:color w:val="000000"/>
          <w:sz w:val="28"/>
          <w:szCs w:val="28"/>
        </w:rPr>
        <w:t xml:space="preserve"> </w:t>
      </w:r>
      <w:proofErr w:type="spellStart"/>
      <w:r w:rsidR="00257F0A" w:rsidRPr="00DE7427">
        <w:rPr>
          <w:color w:val="000000"/>
          <w:sz w:val="28"/>
          <w:szCs w:val="28"/>
        </w:rPr>
        <w:t>станів</w:t>
      </w:r>
      <w:proofErr w:type="spellEnd"/>
      <w:r w:rsidR="00257F0A" w:rsidRPr="00DE7427">
        <w:rPr>
          <w:color w:val="000000"/>
          <w:sz w:val="28"/>
          <w:szCs w:val="28"/>
        </w:rPr>
        <w:t xml:space="preserve"> при </w:t>
      </w:r>
      <w:proofErr w:type="spellStart"/>
      <w:r w:rsidR="00257F0A" w:rsidRPr="00DE7427">
        <w:rPr>
          <w:color w:val="000000"/>
          <w:sz w:val="28"/>
          <w:szCs w:val="28"/>
        </w:rPr>
        <w:t>ішемічних</w:t>
      </w:r>
      <w:proofErr w:type="spellEnd"/>
      <w:r w:rsidR="00257F0A" w:rsidRPr="00DE7427">
        <w:rPr>
          <w:color w:val="000000"/>
          <w:sz w:val="28"/>
          <w:szCs w:val="28"/>
        </w:rPr>
        <w:t xml:space="preserve"> </w:t>
      </w:r>
      <w:proofErr w:type="spellStart"/>
      <w:r w:rsidR="00257F0A" w:rsidRPr="00DE7427">
        <w:rPr>
          <w:color w:val="000000"/>
          <w:sz w:val="28"/>
          <w:szCs w:val="28"/>
        </w:rPr>
        <w:t>порушеннях</w:t>
      </w:r>
      <w:proofErr w:type="spellEnd"/>
      <w:r w:rsidR="00257F0A" w:rsidRPr="00DE7427">
        <w:rPr>
          <w:color w:val="000000"/>
          <w:sz w:val="28"/>
          <w:szCs w:val="28"/>
        </w:rPr>
        <w:t xml:space="preserve"> головного </w:t>
      </w:r>
      <w:proofErr w:type="spellStart"/>
      <w:r w:rsidR="00257F0A" w:rsidRPr="00DE7427">
        <w:rPr>
          <w:color w:val="000000"/>
          <w:sz w:val="28"/>
          <w:szCs w:val="28"/>
        </w:rPr>
        <w:t>мозку</w:t>
      </w:r>
      <w:proofErr w:type="spellEnd"/>
      <w:r w:rsidR="00257F0A">
        <w:rPr>
          <w:color w:val="000000"/>
          <w:sz w:val="28"/>
          <w:szCs w:val="28"/>
        </w:rPr>
        <w:t xml:space="preserve">. </w:t>
      </w:r>
      <w:proofErr w:type="spellStart"/>
      <w:r w:rsidR="00257F0A" w:rsidRPr="00257F0A">
        <w:rPr>
          <w:i/>
          <w:iCs/>
          <w:color w:val="000000"/>
          <w:sz w:val="28"/>
          <w:szCs w:val="28"/>
        </w:rPr>
        <w:t>Український</w:t>
      </w:r>
      <w:proofErr w:type="spellEnd"/>
      <w:r w:rsidR="00257F0A" w:rsidRPr="00257F0A">
        <w:rPr>
          <w:i/>
          <w:iCs/>
          <w:color w:val="000000"/>
          <w:sz w:val="28"/>
          <w:szCs w:val="28"/>
        </w:rPr>
        <w:t xml:space="preserve"> </w:t>
      </w:r>
      <w:proofErr w:type="spellStart"/>
      <w:r w:rsidR="00257F0A" w:rsidRPr="00257F0A">
        <w:rPr>
          <w:i/>
          <w:iCs/>
          <w:color w:val="000000"/>
          <w:sz w:val="28"/>
          <w:szCs w:val="28"/>
        </w:rPr>
        <w:t>неврологічний</w:t>
      </w:r>
      <w:proofErr w:type="spellEnd"/>
      <w:r w:rsidR="00257F0A" w:rsidRPr="00257F0A">
        <w:rPr>
          <w:i/>
          <w:iCs/>
          <w:color w:val="000000"/>
          <w:sz w:val="28"/>
          <w:szCs w:val="28"/>
        </w:rPr>
        <w:t xml:space="preserve"> журнал</w:t>
      </w:r>
      <w:r w:rsidR="00257F0A" w:rsidRPr="00DE7427">
        <w:rPr>
          <w:color w:val="000000"/>
          <w:sz w:val="28"/>
          <w:szCs w:val="28"/>
        </w:rPr>
        <w:t xml:space="preserve">. 2009. </w:t>
      </w:r>
      <w:r w:rsidR="00257F0A">
        <w:rPr>
          <w:color w:val="000000"/>
          <w:sz w:val="28"/>
          <w:szCs w:val="28"/>
        </w:rPr>
        <w:t xml:space="preserve">№ </w:t>
      </w:r>
      <w:r w:rsidR="00257F0A" w:rsidRPr="00DE7427">
        <w:rPr>
          <w:color w:val="000000"/>
          <w:sz w:val="28"/>
          <w:szCs w:val="28"/>
        </w:rPr>
        <w:t>2</w:t>
      </w:r>
      <w:r w:rsidR="00257F0A">
        <w:rPr>
          <w:color w:val="000000"/>
          <w:sz w:val="28"/>
          <w:szCs w:val="28"/>
        </w:rPr>
        <w:t xml:space="preserve"> </w:t>
      </w:r>
      <w:r w:rsidR="00257F0A" w:rsidRPr="00DE7427">
        <w:rPr>
          <w:color w:val="000000"/>
          <w:sz w:val="28"/>
          <w:szCs w:val="28"/>
        </w:rPr>
        <w:t>(11). С.</w:t>
      </w:r>
      <w:r w:rsidR="00257F0A">
        <w:rPr>
          <w:color w:val="000000"/>
          <w:sz w:val="28"/>
          <w:szCs w:val="28"/>
        </w:rPr>
        <w:t xml:space="preserve"> </w:t>
      </w:r>
      <w:r w:rsidR="00257F0A" w:rsidRPr="00DE7427">
        <w:rPr>
          <w:color w:val="000000"/>
          <w:sz w:val="28"/>
          <w:szCs w:val="28"/>
        </w:rPr>
        <w:t>49</w:t>
      </w:r>
      <w:r w:rsidR="00257F0A">
        <w:rPr>
          <w:color w:val="000000"/>
          <w:sz w:val="28"/>
          <w:szCs w:val="28"/>
        </w:rPr>
        <w:t>-</w:t>
      </w:r>
      <w:r w:rsidR="00257F0A" w:rsidRPr="00DE7427">
        <w:rPr>
          <w:color w:val="000000"/>
          <w:sz w:val="28"/>
          <w:szCs w:val="28"/>
        </w:rPr>
        <w:t>53</w:t>
      </w:r>
      <w:r w:rsidRPr="002B540B">
        <w:rPr>
          <w:sz w:val="28"/>
          <w:szCs w:val="28"/>
          <w:lang w:val="uk-UA"/>
        </w:rPr>
        <w:t>.</w:t>
      </w:r>
    </w:p>
    <w:p w14:paraId="2EC51E91" w14:textId="518D17DE"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15. </w:t>
      </w:r>
      <w:r w:rsidR="007D28D0" w:rsidRPr="00DE7427">
        <w:rPr>
          <w:color w:val="000000"/>
          <w:sz w:val="28"/>
          <w:szCs w:val="28"/>
        </w:rPr>
        <w:t>Мурашко Н.</w:t>
      </w:r>
      <w:r w:rsidR="007D28D0">
        <w:rPr>
          <w:color w:val="000000"/>
          <w:sz w:val="28"/>
          <w:szCs w:val="28"/>
        </w:rPr>
        <w:t xml:space="preserve"> </w:t>
      </w:r>
      <w:r w:rsidR="007D28D0" w:rsidRPr="00DE7427">
        <w:rPr>
          <w:color w:val="000000"/>
          <w:sz w:val="28"/>
          <w:szCs w:val="28"/>
        </w:rPr>
        <w:t xml:space="preserve">К. </w:t>
      </w:r>
      <w:proofErr w:type="spellStart"/>
      <w:r w:rsidR="007D28D0" w:rsidRPr="00DE7427">
        <w:rPr>
          <w:color w:val="000000"/>
          <w:sz w:val="28"/>
          <w:szCs w:val="28"/>
        </w:rPr>
        <w:t>Упровадження</w:t>
      </w:r>
      <w:proofErr w:type="spellEnd"/>
      <w:r w:rsidR="007D28D0" w:rsidRPr="00DE7427">
        <w:rPr>
          <w:color w:val="000000"/>
          <w:sz w:val="28"/>
          <w:szCs w:val="28"/>
        </w:rPr>
        <w:t xml:space="preserve"> </w:t>
      </w:r>
      <w:proofErr w:type="spellStart"/>
      <w:r w:rsidR="007D28D0" w:rsidRPr="00DE7427">
        <w:rPr>
          <w:color w:val="000000"/>
          <w:sz w:val="28"/>
          <w:szCs w:val="28"/>
        </w:rPr>
        <w:t>сучасних</w:t>
      </w:r>
      <w:proofErr w:type="spellEnd"/>
      <w:r w:rsidR="007D28D0" w:rsidRPr="00DE7427">
        <w:rPr>
          <w:color w:val="000000"/>
          <w:sz w:val="28"/>
          <w:szCs w:val="28"/>
        </w:rPr>
        <w:t xml:space="preserve"> </w:t>
      </w:r>
      <w:proofErr w:type="spellStart"/>
      <w:r w:rsidR="007D28D0" w:rsidRPr="00DE7427">
        <w:rPr>
          <w:color w:val="000000"/>
          <w:sz w:val="28"/>
          <w:szCs w:val="28"/>
        </w:rPr>
        <w:t>методів</w:t>
      </w:r>
      <w:proofErr w:type="spellEnd"/>
      <w:r w:rsidR="007D28D0" w:rsidRPr="00DE7427">
        <w:rPr>
          <w:color w:val="000000"/>
          <w:sz w:val="28"/>
          <w:szCs w:val="28"/>
        </w:rPr>
        <w:t xml:space="preserve"> </w:t>
      </w:r>
      <w:proofErr w:type="spellStart"/>
      <w:r w:rsidR="007D28D0" w:rsidRPr="00DE7427">
        <w:rPr>
          <w:color w:val="000000"/>
          <w:sz w:val="28"/>
          <w:szCs w:val="28"/>
        </w:rPr>
        <w:t>лікування</w:t>
      </w:r>
      <w:proofErr w:type="spellEnd"/>
      <w:r w:rsidR="007D28D0" w:rsidRPr="00DE7427">
        <w:rPr>
          <w:color w:val="000000"/>
          <w:sz w:val="28"/>
          <w:szCs w:val="28"/>
        </w:rPr>
        <w:t xml:space="preserve"> </w:t>
      </w:r>
      <w:proofErr w:type="spellStart"/>
      <w:r w:rsidR="007D28D0" w:rsidRPr="00DE7427">
        <w:rPr>
          <w:color w:val="000000"/>
          <w:sz w:val="28"/>
          <w:szCs w:val="28"/>
        </w:rPr>
        <w:t>цереброваскулярних</w:t>
      </w:r>
      <w:proofErr w:type="spellEnd"/>
      <w:r w:rsidR="007D28D0" w:rsidRPr="00DE7427">
        <w:rPr>
          <w:color w:val="000000"/>
          <w:sz w:val="28"/>
          <w:szCs w:val="28"/>
        </w:rPr>
        <w:t xml:space="preserve"> </w:t>
      </w:r>
      <w:proofErr w:type="spellStart"/>
      <w:r w:rsidR="007D28D0" w:rsidRPr="00DE7427">
        <w:rPr>
          <w:color w:val="000000"/>
          <w:sz w:val="28"/>
          <w:szCs w:val="28"/>
        </w:rPr>
        <w:t>захворювань</w:t>
      </w:r>
      <w:proofErr w:type="spellEnd"/>
      <w:r w:rsidR="007D28D0" w:rsidRPr="00DE7427">
        <w:rPr>
          <w:color w:val="000000"/>
          <w:sz w:val="28"/>
          <w:szCs w:val="28"/>
        </w:rPr>
        <w:t xml:space="preserve"> </w:t>
      </w:r>
      <w:proofErr w:type="gramStart"/>
      <w:r w:rsidR="007D28D0" w:rsidRPr="00DE7427">
        <w:rPr>
          <w:color w:val="000000"/>
          <w:sz w:val="28"/>
          <w:szCs w:val="28"/>
        </w:rPr>
        <w:t>у систему</w:t>
      </w:r>
      <w:proofErr w:type="gramEnd"/>
      <w:r w:rsidR="007D28D0" w:rsidRPr="00DE7427">
        <w:rPr>
          <w:color w:val="000000"/>
          <w:sz w:val="28"/>
          <w:szCs w:val="28"/>
        </w:rPr>
        <w:t xml:space="preserve"> </w:t>
      </w:r>
      <w:proofErr w:type="spellStart"/>
      <w:r w:rsidR="007D28D0" w:rsidRPr="00DE7427">
        <w:rPr>
          <w:color w:val="000000"/>
          <w:sz w:val="28"/>
          <w:szCs w:val="28"/>
        </w:rPr>
        <w:t>професійних</w:t>
      </w:r>
      <w:proofErr w:type="spellEnd"/>
      <w:r w:rsidR="007D28D0" w:rsidRPr="00DE7427">
        <w:rPr>
          <w:color w:val="000000"/>
          <w:sz w:val="28"/>
          <w:szCs w:val="28"/>
        </w:rPr>
        <w:t xml:space="preserve"> </w:t>
      </w:r>
      <w:proofErr w:type="spellStart"/>
      <w:r w:rsidR="007D28D0" w:rsidRPr="00DE7427">
        <w:rPr>
          <w:color w:val="000000"/>
          <w:sz w:val="28"/>
          <w:szCs w:val="28"/>
        </w:rPr>
        <w:t>цінностей</w:t>
      </w:r>
      <w:proofErr w:type="spellEnd"/>
      <w:r w:rsidR="007D28D0" w:rsidRPr="00DE7427">
        <w:rPr>
          <w:color w:val="000000"/>
          <w:sz w:val="28"/>
          <w:szCs w:val="28"/>
        </w:rPr>
        <w:t xml:space="preserve"> </w:t>
      </w:r>
      <w:proofErr w:type="spellStart"/>
      <w:r w:rsidR="007D28D0" w:rsidRPr="00DE7427">
        <w:rPr>
          <w:color w:val="000000"/>
          <w:sz w:val="28"/>
          <w:szCs w:val="28"/>
        </w:rPr>
        <w:t>лікарів</w:t>
      </w:r>
      <w:proofErr w:type="spellEnd"/>
      <w:r w:rsidR="007D28D0" w:rsidRPr="00DE7427">
        <w:rPr>
          <w:color w:val="000000"/>
          <w:sz w:val="28"/>
          <w:szCs w:val="28"/>
        </w:rPr>
        <w:t xml:space="preserve"> </w:t>
      </w:r>
      <w:proofErr w:type="spellStart"/>
      <w:r w:rsidR="007D28D0" w:rsidRPr="00DE7427">
        <w:rPr>
          <w:color w:val="000000"/>
          <w:sz w:val="28"/>
          <w:szCs w:val="28"/>
        </w:rPr>
        <w:t>сімейної</w:t>
      </w:r>
      <w:proofErr w:type="spellEnd"/>
      <w:r w:rsidR="007D28D0" w:rsidRPr="00DE7427">
        <w:rPr>
          <w:color w:val="000000"/>
          <w:sz w:val="28"/>
          <w:szCs w:val="28"/>
        </w:rPr>
        <w:t xml:space="preserve"> </w:t>
      </w:r>
      <w:proofErr w:type="spellStart"/>
      <w:r w:rsidR="007D28D0" w:rsidRPr="00DE7427">
        <w:rPr>
          <w:color w:val="000000"/>
          <w:sz w:val="28"/>
          <w:szCs w:val="28"/>
        </w:rPr>
        <w:t>медицини</w:t>
      </w:r>
      <w:proofErr w:type="spellEnd"/>
      <w:r w:rsidR="007D28D0">
        <w:rPr>
          <w:color w:val="000000"/>
          <w:sz w:val="28"/>
          <w:szCs w:val="28"/>
        </w:rPr>
        <w:t>.</w:t>
      </w:r>
      <w:r w:rsidR="007D28D0" w:rsidRPr="00DE7427">
        <w:rPr>
          <w:color w:val="000000"/>
          <w:sz w:val="28"/>
          <w:szCs w:val="28"/>
        </w:rPr>
        <w:t xml:space="preserve"> </w:t>
      </w:r>
      <w:proofErr w:type="spellStart"/>
      <w:r w:rsidR="007D28D0" w:rsidRPr="007D28D0">
        <w:rPr>
          <w:i/>
          <w:iCs/>
          <w:color w:val="000000"/>
          <w:sz w:val="28"/>
          <w:szCs w:val="28"/>
        </w:rPr>
        <w:t>Сімейна</w:t>
      </w:r>
      <w:proofErr w:type="spellEnd"/>
      <w:r w:rsidR="007D28D0" w:rsidRPr="007D28D0">
        <w:rPr>
          <w:i/>
          <w:iCs/>
          <w:color w:val="000000"/>
          <w:sz w:val="28"/>
          <w:szCs w:val="28"/>
        </w:rPr>
        <w:t xml:space="preserve"> медицина</w:t>
      </w:r>
      <w:r w:rsidR="007D28D0" w:rsidRPr="00DE7427">
        <w:rPr>
          <w:color w:val="000000"/>
          <w:sz w:val="28"/>
          <w:szCs w:val="28"/>
        </w:rPr>
        <w:t>. 2010. № 1. С. 72</w:t>
      </w:r>
      <w:r w:rsidR="00752EB9">
        <w:rPr>
          <w:color w:val="000000"/>
          <w:sz w:val="28"/>
          <w:szCs w:val="28"/>
        </w:rPr>
        <w:t>-</w:t>
      </w:r>
      <w:r w:rsidR="007D28D0" w:rsidRPr="00DE7427">
        <w:rPr>
          <w:color w:val="000000"/>
          <w:sz w:val="28"/>
          <w:szCs w:val="28"/>
        </w:rPr>
        <w:t>74.</w:t>
      </w:r>
    </w:p>
    <w:p w14:paraId="5B32709F" w14:textId="43000623"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16. </w:t>
      </w:r>
      <w:proofErr w:type="spellStart"/>
      <w:r w:rsidR="00A04E43" w:rsidRPr="00DE7427">
        <w:rPr>
          <w:color w:val="000000"/>
          <w:sz w:val="28"/>
          <w:szCs w:val="28"/>
        </w:rPr>
        <w:t>Міщенко</w:t>
      </w:r>
      <w:proofErr w:type="spellEnd"/>
      <w:r w:rsidR="00A04E43" w:rsidRPr="00DE7427">
        <w:rPr>
          <w:color w:val="000000"/>
          <w:sz w:val="28"/>
          <w:szCs w:val="28"/>
        </w:rPr>
        <w:t xml:space="preserve"> Т.</w:t>
      </w:r>
      <w:r w:rsidR="00A04E43">
        <w:rPr>
          <w:color w:val="000000"/>
          <w:sz w:val="28"/>
          <w:szCs w:val="28"/>
        </w:rPr>
        <w:t xml:space="preserve"> </w:t>
      </w:r>
      <w:r w:rsidR="00A04E43" w:rsidRPr="00DE7427">
        <w:rPr>
          <w:color w:val="000000"/>
          <w:sz w:val="28"/>
          <w:szCs w:val="28"/>
        </w:rPr>
        <w:t xml:space="preserve">С. </w:t>
      </w:r>
      <w:proofErr w:type="spellStart"/>
      <w:r w:rsidR="00A04E43" w:rsidRPr="00DE7427">
        <w:rPr>
          <w:color w:val="000000"/>
          <w:sz w:val="28"/>
          <w:szCs w:val="28"/>
        </w:rPr>
        <w:t>Епідеміологія</w:t>
      </w:r>
      <w:proofErr w:type="spellEnd"/>
      <w:r w:rsidR="00A04E43" w:rsidRPr="00DE7427">
        <w:rPr>
          <w:color w:val="000000"/>
          <w:sz w:val="28"/>
          <w:szCs w:val="28"/>
        </w:rPr>
        <w:t xml:space="preserve"> </w:t>
      </w:r>
      <w:proofErr w:type="spellStart"/>
      <w:r w:rsidR="00A04E43" w:rsidRPr="00DE7427">
        <w:rPr>
          <w:color w:val="000000"/>
          <w:sz w:val="28"/>
          <w:szCs w:val="28"/>
        </w:rPr>
        <w:t>цереброваскулярних</w:t>
      </w:r>
      <w:proofErr w:type="spellEnd"/>
      <w:r w:rsidR="00A04E43" w:rsidRPr="00DE7427">
        <w:rPr>
          <w:color w:val="000000"/>
          <w:sz w:val="28"/>
          <w:szCs w:val="28"/>
        </w:rPr>
        <w:t xml:space="preserve"> </w:t>
      </w:r>
      <w:proofErr w:type="spellStart"/>
      <w:r w:rsidR="00A04E43" w:rsidRPr="00DE7427">
        <w:rPr>
          <w:color w:val="000000"/>
          <w:sz w:val="28"/>
          <w:szCs w:val="28"/>
        </w:rPr>
        <w:t>захворювань</w:t>
      </w:r>
      <w:proofErr w:type="spellEnd"/>
      <w:r w:rsidR="00A04E43" w:rsidRPr="00DE7427">
        <w:rPr>
          <w:color w:val="000000"/>
          <w:sz w:val="28"/>
          <w:szCs w:val="28"/>
        </w:rPr>
        <w:t xml:space="preserve"> в </w:t>
      </w:r>
      <w:proofErr w:type="spellStart"/>
      <w:r w:rsidR="00A04E43" w:rsidRPr="00DE7427">
        <w:rPr>
          <w:color w:val="000000"/>
          <w:sz w:val="28"/>
          <w:szCs w:val="28"/>
        </w:rPr>
        <w:t>Україні</w:t>
      </w:r>
      <w:proofErr w:type="spellEnd"/>
      <w:r w:rsidR="00A04E43">
        <w:rPr>
          <w:color w:val="000000"/>
          <w:sz w:val="28"/>
          <w:szCs w:val="28"/>
        </w:rPr>
        <w:t xml:space="preserve">. </w:t>
      </w:r>
      <w:proofErr w:type="spellStart"/>
      <w:r w:rsidR="00A04E43" w:rsidRPr="00A04E43">
        <w:rPr>
          <w:i/>
          <w:iCs/>
          <w:color w:val="000000"/>
          <w:sz w:val="28"/>
          <w:szCs w:val="28"/>
        </w:rPr>
        <w:t>Судинні</w:t>
      </w:r>
      <w:proofErr w:type="spellEnd"/>
      <w:r w:rsidR="00A04E43" w:rsidRPr="00A04E43">
        <w:rPr>
          <w:i/>
          <w:iCs/>
          <w:color w:val="000000"/>
          <w:sz w:val="28"/>
          <w:szCs w:val="28"/>
        </w:rPr>
        <w:t xml:space="preserve"> </w:t>
      </w:r>
      <w:proofErr w:type="spellStart"/>
      <w:r w:rsidR="00A04E43" w:rsidRPr="00A04E43">
        <w:rPr>
          <w:i/>
          <w:iCs/>
          <w:color w:val="000000"/>
          <w:sz w:val="28"/>
          <w:szCs w:val="28"/>
        </w:rPr>
        <w:t>захворювання</w:t>
      </w:r>
      <w:proofErr w:type="spellEnd"/>
      <w:r w:rsidR="00A04E43" w:rsidRPr="00A04E43">
        <w:rPr>
          <w:i/>
          <w:iCs/>
          <w:color w:val="000000"/>
          <w:sz w:val="28"/>
          <w:szCs w:val="28"/>
        </w:rPr>
        <w:t xml:space="preserve"> головного </w:t>
      </w:r>
      <w:proofErr w:type="spellStart"/>
      <w:r w:rsidR="00A04E43" w:rsidRPr="00A04E43">
        <w:rPr>
          <w:i/>
          <w:iCs/>
          <w:color w:val="000000"/>
          <w:sz w:val="28"/>
          <w:szCs w:val="28"/>
        </w:rPr>
        <w:t>мозку</w:t>
      </w:r>
      <w:proofErr w:type="spellEnd"/>
      <w:r w:rsidR="00A04E43" w:rsidRPr="00DE7427">
        <w:rPr>
          <w:color w:val="000000"/>
          <w:sz w:val="28"/>
          <w:szCs w:val="28"/>
        </w:rPr>
        <w:t>. 2016. № 1. С. 3-7</w:t>
      </w:r>
      <w:r w:rsidRPr="002B540B">
        <w:rPr>
          <w:sz w:val="28"/>
          <w:szCs w:val="28"/>
          <w:lang w:val="uk-UA"/>
        </w:rPr>
        <w:t>.</w:t>
      </w:r>
    </w:p>
    <w:p w14:paraId="39177CB2" w14:textId="77777777"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17. Неврологія : Підручник для мед. ВУЗів / За ред. І. А. Григорової, </w:t>
      </w:r>
      <w:r w:rsidRPr="002B540B">
        <w:rPr>
          <w:sz w:val="28"/>
          <w:szCs w:val="28"/>
          <w:lang w:val="uk-UA"/>
        </w:rPr>
        <w:br/>
        <w:t>Л. І. Соколової. Київ : Просвіта, 2014. 640 с.</w:t>
      </w:r>
    </w:p>
    <w:p w14:paraId="551798F2" w14:textId="3BF20836"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18. </w:t>
      </w:r>
      <w:proofErr w:type="spellStart"/>
      <w:r w:rsidRPr="002B540B">
        <w:rPr>
          <w:sz w:val="28"/>
          <w:szCs w:val="28"/>
          <w:lang w:val="uk-UA"/>
        </w:rPr>
        <w:t>Маркин</w:t>
      </w:r>
      <w:proofErr w:type="spellEnd"/>
      <w:r w:rsidRPr="002B540B">
        <w:rPr>
          <w:sz w:val="28"/>
          <w:szCs w:val="28"/>
          <w:lang w:val="uk-UA"/>
        </w:rPr>
        <w:t xml:space="preserve"> С. П. </w:t>
      </w:r>
      <w:r w:rsidR="00855074" w:rsidRPr="00855074">
        <w:rPr>
          <w:sz w:val="28"/>
          <w:szCs w:val="28"/>
          <w:lang w:val="uk-UA"/>
        </w:rPr>
        <w:t xml:space="preserve">Реабілітація </w:t>
      </w:r>
      <w:proofErr w:type="spellStart"/>
      <w:r w:rsidR="00855074" w:rsidRPr="00855074">
        <w:rPr>
          <w:sz w:val="28"/>
          <w:szCs w:val="28"/>
          <w:lang w:val="uk-UA"/>
        </w:rPr>
        <w:t>постінсультних</w:t>
      </w:r>
      <w:proofErr w:type="spellEnd"/>
      <w:r w:rsidR="00855074" w:rsidRPr="00855074">
        <w:rPr>
          <w:sz w:val="28"/>
          <w:szCs w:val="28"/>
          <w:lang w:val="uk-UA"/>
        </w:rPr>
        <w:t xml:space="preserve"> хворих із руховими порушеннями. </w:t>
      </w:r>
      <w:r w:rsidR="00855074" w:rsidRPr="00855074">
        <w:rPr>
          <w:i/>
          <w:iCs/>
          <w:sz w:val="28"/>
          <w:szCs w:val="28"/>
          <w:lang w:val="uk-UA"/>
        </w:rPr>
        <w:t>Журнал неврології та психіатрії ім. С. С. Корсакова</w:t>
      </w:r>
      <w:r w:rsidRPr="002B540B">
        <w:rPr>
          <w:sz w:val="28"/>
          <w:szCs w:val="28"/>
          <w:lang w:val="uk-UA"/>
        </w:rPr>
        <w:t xml:space="preserve">. 2013. № 9 (2). С. 59-61. </w:t>
      </w:r>
    </w:p>
    <w:p w14:paraId="0553656B" w14:textId="77777777"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19. </w:t>
      </w:r>
      <w:proofErr w:type="spellStart"/>
      <w:r w:rsidRPr="002B540B">
        <w:rPr>
          <w:sz w:val="28"/>
          <w:szCs w:val="28"/>
          <w:lang w:val="uk-UA"/>
        </w:rPr>
        <w:t>Шепотинник</w:t>
      </w:r>
      <w:proofErr w:type="spellEnd"/>
      <w:r w:rsidRPr="002B540B">
        <w:rPr>
          <w:sz w:val="28"/>
          <w:szCs w:val="28"/>
          <w:lang w:val="uk-UA"/>
        </w:rPr>
        <w:t xml:space="preserve"> Є. В., </w:t>
      </w:r>
      <w:proofErr w:type="spellStart"/>
      <w:r w:rsidRPr="002B540B">
        <w:rPr>
          <w:sz w:val="28"/>
          <w:szCs w:val="28"/>
          <w:lang w:val="uk-UA"/>
        </w:rPr>
        <w:t>Фадеева</w:t>
      </w:r>
      <w:proofErr w:type="spellEnd"/>
      <w:r w:rsidRPr="002B540B">
        <w:rPr>
          <w:sz w:val="28"/>
          <w:szCs w:val="28"/>
          <w:lang w:val="uk-UA"/>
        </w:rPr>
        <w:t xml:space="preserve"> Г. В. Реабілітація хворих з </w:t>
      </w:r>
      <w:proofErr w:type="spellStart"/>
      <w:r w:rsidRPr="002B540B">
        <w:rPr>
          <w:sz w:val="28"/>
          <w:szCs w:val="28"/>
          <w:lang w:val="uk-UA"/>
        </w:rPr>
        <w:t>кардіогенним</w:t>
      </w:r>
      <w:proofErr w:type="spellEnd"/>
      <w:r w:rsidRPr="002B540B">
        <w:rPr>
          <w:sz w:val="28"/>
          <w:szCs w:val="28"/>
          <w:lang w:val="uk-UA"/>
        </w:rPr>
        <w:t xml:space="preserve"> інсультом. </w:t>
      </w:r>
      <w:r w:rsidRPr="002A1DF7">
        <w:rPr>
          <w:i/>
          <w:iCs/>
          <w:sz w:val="28"/>
          <w:szCs w:val="28"/>
          <w:lang w:val="uk-UA"/>
        </w:rPr>
        <w:t>Український вісник психоневрології</w:t>
      </w:r>
      <w:r w:rsidRPr="002B540B">
        <w:rPr>
          <w:sz w:val="28"/>
          <w:szCs w:val="28"/>
          <w:lang w:val="uk-UA"/>
        </w:rPr>
        <w:t>. 2007. № 2. С.135-136.</w:t>
      </w:r>
    </w:p>
    <w:p w14:paraId="6B6663C1" w14:textId="1637E7DA"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20. </w:t>
      </w:r>
      <w:proofErr w:type="spellStart"/>
      <w:r w:rsidRPr="002B540B">
        <w:rPr>
          <w:sz w:val="28"/>
          <w:szCs w:val="28"/>
          <w:lang w:val="uk-UA"/>
        </w:rPr>
        <w:t>Путилина</w:t>
      </w:r>
      <w:proofErr w:type="spellEnd"/>
      <w:r w:rsidRPr="002B540B">
        <w:rPr>
          <w:sz w:val="28"/>
          <w:szCs w:val="28"/>
          <w:lang w:val="uk-UA"/>
        </w:rPr>
        <w:t xml:space="preserve"> М. В. </w:t>
      </w:r>
      <w:proofErr w:type="spellStart"/>
      <w:r w:rsidR="00B23FC1" w:rsidRPr="00B23FC1">
        <w:rPr>
          <w:sz w:val="28"/>
          <w:szCs w:val="28"/>
          <w:lang w:val="uk-UA"/>
        </w:rPr>
        <w:t>Нейропластичність</w:t>
      </w:r>
      <w:proofErr w:type="spellEnd"/>
      <w:r w:rsidR="00B23FC1" w:rsidRPr="00B23FC1">
        <w:rPr>
          <w:sz w:val="28"/>
          <w:szCs w:val="28"/>
          <w:lang w:val="uk-UA"/>
        </w:rPr>
        <w:t xml:space="preserve"> як основа ранньої реабілітації пацієнтів після інсульту. </w:t>
      </w:r>
      <w:r w:rsidR="00B23FC1" w:rsidRPr="00B23FC1">
        <w:rPr>
          <w:i/>
          <w:iCs/>
          <w:sz w:val="28"/>
          <w:szCs w:val="28"/>
          <w:lang w:val="uk-UA"/>
        </w:rPr>
        <w:t>Журнал неврології та психіатрії ім. С. С. Корсакова</w:t>
      </w:r>
      <w:r w:rsidRPr="002B540B">
        <w:rPr>
          <w:sz w:val="28"/>
          <w:szCs w:val="28"/>
          <w:lang w:val="uk-UA"/>
        </w:rPr>
        <w:t>. 2011. № 2. С. 64-69.</w:t>
      </w:r>
    </w:p>
    <w:p w14:paraId="53B258FE" w14:textId="5C93CC1F" w:rsidR="00390CCD" w:rsidRPr="00390CCD" w:rsidRDefault="00BC5D36" w:rsidP="00390CCD">
      <w:pPr>
        <w:widowControl w:val="0"/>
        <w:spacing w:line="360" w:lineRule="auto"/>
        <w:ind w:firstLine="709"/>
        <w:jc w:val="both"/>
        <w:rPr>
          <w:color w:val="000000"/>
          <w:sz w:val="28"/>
          <w:szCs w:val="28"/>
          <w:lang w:val="uk-UA"/>
        </w:rPr>
      </w:pPr>
      <w:r w:rsidRPr="00390CCD">
        <w:rPr>
          <w:sz w:val="28"/>
          <w:szCs w:val="28"/>
          <w:lang w:val="uk-UA"/>
        </w:rPr>
        <w:t xml:space="preserve">21. </w:t>
      </w:r>
      <w:r w:rsidR="00390CCD" w:rsidRPr="00390CCD">
        <w:rPr>
          <w:color w:val="000000"/>
          <w:sz w:val="28"/>
          <w:szCs w:val="28"/>
          <w:lang w:val="uk-UA"/>
        </w:rPr>
        <w:t xml:space="preserve">Коваленко В. М., </w:t>
      </w:r>
      <w:proofErr w:type="spellStart"/>
      <w:r w:rsidR="00390CCD" w:rsidRPr="00390CCD">
        <w:rPr>
          <w:color w:val="000000"/>
          <w:sz w:val="28"/>
          <w:szCs w:val="28"/>
          <w:lang w:val="uk-UA"/>
        </w:rPr>
        <w:t>Корнацький</w:t>
      </w:r>
      <w:proofErr w:type="spellEnd"/>
      <w:r w:rsidR="00390CCD" w:rsidRPr="00390CCD">
        <w:rPr>
          <w:color w:val="000000"/>
          <w:sz w:val="28"/>
          <w:szCs w:val="28"/>
          <w:lang w:val="uk-UA"/>
        </w:rPr>
        <w:t xml:space="preserve"> В. М., </w:t>
      </w:r>
      <w:proofErr w:type="spellStart"/>
      <w:r w:rsidR="00390CCD" w:rsidRPr="00390CCD">
        <w:rPr>
          <w:color w:val="000000"/>
          <w:sz w:val="28"/>
          <w:szCs w:val="28"/>
          <w:lang w:val="uk-UA"/>
        </w:rPr>
        <w:t>Манойленко</w:t>
      </w:r>
      <w:proofErr w:type="spellEnd"/>
      <w:r w:rsidR="00390CCD" w:rsidRPr="00390CCD">
        <w:rPr>
          <w:color w:val="000000"/>
          <w:sz w:val="28"/>
          <w:szCs w:val="28"/>
          <w:lang w:val="uk-UA"/>
        </w:rPr>
        <w:t xml:space="preserve"> Т. С. Медико-соціальні аспекти </w:t>
      </w:r>
      <w:proofErr w:type="spellStart"/>
      <w:r w:rsidR="00390CCD" w:rsidRPr="00390CCD">
        <w:rPr>
          <w:color w:val="000000"/>
          <w:sz w:val="28"/>
          <w:szCs w:val="28"/>
          <w:lang w:val="uk-UA"/>
        </w:rPr>
        <w:t>хвороб</w:t>
      </w:r>
      <w:proofErr w:type="spellEnd"/>
      <w:r w:rsidR="00390CCD" w:rsidRPr="00390CCD">
        <w:rPr>
          <w:color w:val="000000"/>
          <w:sz w:val="28"/>
          <w:szCs w:val="28"/>
          <w:lang w:val="uk-UA"/>
        </w:rPr>
        <w:t xml:space="preserve"> системи кровообігу. К., 2009. 145 с. </w:t>
      </w:r>
    </w:p>
    <w:p w14:paraId="772D2AE5" w14:textId="10354B40"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22. </w:t>
      </w:r>
      <w:proofErr w:type="spellStart"/>
      <w:r w:rsidR="00A944C8" w:rsidRPr="00A944C8">
        <w:rPr>
          <w:color w:val="000000"/>
          <w:sz w:val="28"/>
          <w:szCs w:val="28"/>
          <w:lang w:val="uk-UA"/>
        </w:rPr>
        <w:t>Копчак</w:t>
      </w:r>
      <w:proofErr w:type="spellEnd"/>
      <w:r w:rsidR="00A944C8" w:rsidRPr="00A944C8">
        <w:rPr>
          <w:color w:val="000000"/>
          <w:sz w:val="28"/>
          <w:szCs w:val="28"/>
          <w:lang w:val="uk-UA"/>
        </w:rPr>
        <w:t xml:space="preserve"> О. О. Особливості </w:t>
      </w:r>
      <w:proofErr w:type="spellStart"/>
      <w:r w:rsidR="00A944C8" w:rsidRPr="00A944C8">
        <w:rPr>
          <w:color w:val="000000"/>
          <w:sz w:val="28"/>
          <w:szCs w:val="28"/>
          <w:lang w:val="uk-UA"/>
        </w:rPr>
        <w:t>постінсультних</w:t>
      </w:r>
      <w:proofErr w:type="spellEnd"/>
      <w:r w:rsidR="00A944C8" w:rsidRPr="00A944C8">
        <w:rPr>
          <w:color w:val="000000"/>
          <w:sz w:val="28"/>
          <w:szCs w:val="28"/>
          <w:lang w:val="uk-UA"/>
        </w:rPr>
        <w:t xml:space="preserve"> когнітивних порушень у пацієнтів з метаболічним синдромом</w:t>
      </w:r>
      <w:r w:rsidR="00A944C8">
        <w:rPr>
          <w:color w:val="000000"/>
          <w:sz w:val="28"/>
          <w:szCs w:val="28"/>
          <w:lang w:val="uk-UA"/>
        </w:rPr>
        <w:t xml:space="preserve">. </w:t>
      </w:r>
      <w:r w:rsidR="00A944C8" w:rsidRPr="00A944C8">
        <w:rPr>
          <w:i/>
          <w:iCs/>
          <w:color w:val="000000"/>
          <w:sz w:val="28"/>
          <w:szCs w:val="28"/>
          <w:lang w:val="uk-UA"/>
        </w:rPr>
        <w:t>Міжнародний неврологічний журнал</w:t>
      </w:r>
      <w:r w:rsidR="00A944C8" w:rsidRPr="00A944C8">
        <w:rPr>
          <w:color w:val="000000"/>
          <w:sz w:val="28"/>
          <w:szCs w:val="28"/>
          <w:lang w:val="uk-UA"/>
        </w:rPr>
        <w:t xml:space="preserve">. 2012. </w:t>
      </w:r>
      <w:r w:rsidR="00A944C8">
        <w:rPr>
          <w:color w:val="000000"/>
          <w:sz w:val="28"/>
          <w:szCs w:val="28"/>
          <w:lang w:val="uk-UA"/>
        </w:rPr>
        <w:t xml:space="preserve">№ </w:t>
      </w:r>
      <w:r w:rsidR="00A944C8" w:rsidRPr="00A944C8">
        <w:rPr>
          <w:color w:val="000000"/>
          <w:sz w:val="28"/>
          <w:szCs w:val="28"/>
          <w:lang w:val="uk-UA"/>
        </w:rPr>
        <w:t>3</w:t>
      </w:r>
      <w:r w:rsidR="00A944C8">
        <w:rPr>
          <w:color w:val="000000"/>
          <w:sz w:val="28"/>
          <w:szCs w:val="28"/>
          <w:lang w:val="uk-UA"/>
        </w:rPr>
        <w:t xml:space="preserve"> </w:t>
      </w:r>
      <w:r w:rsidR="00A944C8" w:rsidRPr="00A944C8">
        <w:rPr>
          <w:color w:val="000000"/>
          <w:sz w:val="28"/>
          <w:szCs w:val="28"/>
          <w:lang w:val="uk-UA"/>
        </w:rPr>
        <w:t>(49). С.</w:t>
      </w:r>
      <w:r w:rsidR="00A944C8">
        <w:rPr>
          <w:color w:val="000000"/>
          <w:sz w:val="28"/>
          <w:szCs w:val="28"/>
          <w:lang w:val="uk-UA"/>
        </w:rPr>
        <w:t xml:space="preserve"> </w:t>
      </w:r>
      <w:r w:rsidR="00A944C8" w:rsidRPr="00A944C8">
        <w:rPr>
          <w:color w:val="000000"/>
          <w:sz w:val="28"/>
          <w:szCs w:val="28"/>
          <w:lang w:val="uk-UA"/>
        </w:rPr>
        <w:t>88</w:t>
      </w:r>
      <w:r w:rsidR="00A944C8">
        <w:rPr>
          <w:color w:val="000000"/>
          <w:sz w:val="28"/>
          <w:szCs w:val="28"/>
          <w:lang w:val="uk-UA"/>
        </w:rPr>
        <w:t>-</w:t>
      </w:r>
      <w:r w:rsidR="00A944C8" w:rsidRPr="00A944C8">
        <w:rPr>
          <w:color w:val="000000"/>
          <w:sz w:val="28"/>
          <w:szCs w:val="28"/>
          <w:lang w:val="uk-UA"/>
        </w:rPr>
        <w:t>95</w:t>
      </w:r>
      <w:r w:rsidRPr="002B540B">
        <w:rPr>
          <w:sz w:val="28"/>
          <w:szCs w:val="28"/>
          <w:lang w:val="uk-UA"/>
        </w:rPr>
        <w:t xml:space="preserve">.  </w:t>
      </w:r>
    </w:p>
    <w:p w14:paraId="1AD38C21" w14:textId="4BFE0A52" w:rsidR="00BC5D36" w:rsidRPr="00290642" w:rsidRDefault="00BC5D36" w:rsidP="00290642">
      <w:pPr>
        <w:widowControl w:val="0"/>
        <w:spacing w:line="360" w:lineRule="auto"/>
        <w:ind w:firstLine="709"/>
        <w:jc w:val="both"/>
        <w:rPr>
          <w:color w:val="000000"/>
          <w:sz w:val="28"/>
          <w:szCs w:val="28"/>
          <w:lang w:val="uk-UA"/>
        </w:rPr>
      </w:pPr>
      <w:r w:rsidRPr="002B540B">
        <w:rPr>
          <w:sz w:val="28"/>
          <w:szCs w:val="28"/>
          <w:lang w:val="uk-UA"/>
        </w:rPr>
        <w:t xml:space="preserve">23. </w:t>
      </w:r>
      <w:r w:rsidR="0012650B" w:rsidRPr="00DE7427">
        <w:rPr>
          <w:color w:val="000000"/>
          <w:sz w:val="28"/>
          <w:szCs w:val="28"/>
        </w:rPr>
        <w:t xml:space="preserve">Маркин С. П. </w:t>
      </w:r>
      <w:r w:rsidR="0012650B" w:rsidRPr="00D33965">
        <w:rPr>
          <w:color w:val="000000"/>
          <w:sz w:val="28"/>
          <w:szCs w:val="28"/>
          <w:lang w:val="uk-UA"/>
        </w:rPr>
        <w:t xml:space="preserve">Сучасний підхід до реабілітації хворих, які перенесли інсульт. </w:t>
      </w:r>
      <w:r w:rsidR="0012650B" w:rsidRPr="00D33965">
        <w:rPr>
          <w:i/>
          <w:iCs/>
          <w:color w:val="000000"/>
          <w:sz w:val="28"/>
          <w:szCs w:val="28"/>
          <w:lang w:val="uk-UA"/>
        </w:rPr>
        <w:t>Актуальні напрямки в неврології: Сьогодення та майбутнє. Матеріали ХІІ Міжнародної конференції</w:t>
      </w:r>
      <w:r w:rsidR="0012650B" w:rsidRPr="00A944C8">
        <w:rPr>
          <w:color w:val="000000"/>
          <w:sz w:val="28"/>
          <w:szCs w:val="28"/>
          <w:lang w:val="uk-UA"/>
        </w:rPr>
        <w:t>. К., 2014. С. 159-162</w:t>
      </w:r>
      <w:r w:rsidR="0012650B" w:rsidRPr="002B540B">
        <w:rPr>
          <w:sz w:val="28"/>
          <w:szCs w:val="28"/>
          <w:lang w:val="uk-UA"/>
        </w:rPr>
        <w:t xml:space="preserve">. </w:t>
      </w:r>
      <w:r w:rsidRPr="002B540B">
        <w:rPr>
          <w:sz w:val="28"/>
          <w:szCs w:val="28"/>
          <w:lang w:val="uk-UA"/>
        </w:rPr>
        <w:t>.</w:t>
      </w:r>
    </w:p>
    <w:p w14:paraId="40B3880F" w14:textId="087C65DA"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24. </w:t>
      </w:r>
      <w:r w:rsidR="004462EA" w:rsidRPr="00564FED">
        <w:rPr>
          <w:color w:val="000000"/>
          <w:sz w:val="28"/>
          <w:szCs w:val="28"/>
          <w:lang w:val="uk-UA"/>
        </w:rPr>
        <w:t xml:space="preserve">Погорєлов О. В. Нейрофізіологічна діагностика астенічних станів при ішемічних порушеннях головного мозку. </w:t>
      </w:r>
      <w:r w:rsidR="004462EA" w:rsidRPr="00564FED">
        <w:rPr>
          <w:i/>
          <w:iCs/>
          <w:color w:val="000000"/>
          <w:sz w:val="28"/>
          <w:szCs w:val="28"/>
          <w:lang w:val="uk-UA"/>
        </w:rPr>
        <w:t>Український неврологічний журнал</w:t>
      </w:r>
      <w:r w:rsidR="004462EA" w:rsidRPr="00564FED">
        <w:rPr>
          <w:color w:val="000000"/>
          <w:sz w:val="28"/>
          <w:szCs w:val="28"/>
          <w:lang w:val="uk-UA"/>
        </w:rPr>
        <w:t>. 2009. №</w:t>
      </w:r>
      <w:r w:rsidR="004462EA" w:rsidRPr="00CF4CBC">
        <w:rPr>
          <w:color w:val="000000"/>
          <w:sz w:val="28"/>
          <w:szCs w:val="28"/>
          <w:lang w:val="uk-UA"/>
        </w:rPr>
        <w:t xml:space="preserve"> 2 (11). С. 49-53.</w:t>
      </w:r>
    </w:p>
    <w:p w14:paraId="5D6EAFB3" w14:textId="4FD4B3C1" w:rsidR="00ED6011" w:rsidRDefault="00BC5D36" w:rsidP="002B540B">
      <w:pPr>
        <w:spacing w:line="360" w:lineRule="auto"/>
        <w:ind w:firstLine="709"/>
        <w:jc w:val="both"/>
        <w:rPr>
          <w:sz w:val="28"/>
          <w:szCs w:val="28"/>
          <w:lang w:val="uk-UA"/>
        </w:rPr>
      </w:pPr>
      <w:r w:rsidRPr="002B540B">
        <w:rPr>
          <w:sz w:val="28"/>
          <w:szCs w:val="28"/>
          <w:lang w:val="uk-UA"/>
        </w:rPr>
        <w:t xml:space="preserve">25. </w:t>
      </w:r>
      <w:r w:rsidR="00ED6011" w:rsidRPr="00ED6011">
        <w:rPr>
          <w:color w:val="000000"/>
          <w:sz w:val="28"/>
          <w:szCs w:val="28"/>
          <w:lang w:val="uk-UA"/>
        </w:rPr>
        <w:t xml:space="preserve">Мухін В. М. Фізична реабілітація. Київ : Олімпійська література, 2005. </w:t>
      </w:r>
      <w:r w:rsidR="00CF1000">
        <w:rPr>
          <w:color w:val="000000"/>
          <w:sz w:val="28"/>
          <w:szCs w:val="28"/>
          <w:lang w:val="uk-UA"/>
        </w:rPr>
        <w:t xml:space="preserve">С. </w:t>
      </w:r>
      <w:r w:rsidR="00ED6011" w:rsidRPr="00ED6011">
        <w:rPr>
          <w:color w:val="000000"/>
          <w:sz w:val="28"/>
          <w:szCs w:val="28"/>
          <w:lang w:val="uk-UA"/>
        </w:rPr>
        <w:t>68</w:t>
      </w:r>
      <w:r w:rsidR="00CF1000">
        <w:rPr>
          <w:color w:val="000000"/>
          <w:sz w:val="28"/>
          <w:szCs w:val="28"/>
          <w:lang w:val="uk-UA"/>
        </w:rPr>
        <w:t>-72</w:t>
      </w:r>
      <w:r w:rsidR="00ED6011">
        <w:rPr>
          <w:color w:val="000000"/>
          <w:sz w:val="28"/>
          <w:szCs w:val="28"/>
          <w:lang w:val="uk-UA"/>
        </w:rPr>
        <w:t>.</w:t>
      </w:r>
      <w:r w:rsidR="00ED6011" w:rsidRPr="002B540B">
        <w:rPr>
          <w:sz w:val="28"/>
          <w:szCs w:val="28"/>
          <w:lang w:val="uk-UA"/>
        </w:rPr>
        <w:t xml:space="preserve"> </w:t>
      </w:r>
    </w:p>
    <w:p w14:paraId="7C5774AF" w14:textId="502990BC"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26. </w:t>
      </w:r>
      <w:proofErr w:type="spellStart"/>
      <w:r w:rsidRPr="002B540B">
        <w:rPr>
          <w:sz w:val="28"/>
          <w:szCs w:val="28"/>
          <w:lang w:val="uk-UA"/>
        </w:rPr>
        <w:t>Самосюк</w:t>
      </w:r>
      <w:proofErr w:type="spellEnd"/>
      <w:r w:rsidRPr="002B540B">
        <w:rPr>
          <w:sz w:val="28"/>
          <w:szCs w:val="28"/>
          <w:lang w:val="uk-UA"/>
        </w:rPr>
        <w:t xml:space="preserve"> </w:t>
      </w:r>
      <w:r w:rsidR="00DD4C97">
        <w:rPr>
          <w:sz w:val="28"/>
          <w:szCs w:val="28"/>
          <w:lang w:val="uk-UA"/>
        </w:rPr>
        <w:t>І. С</w:t>
      </w:r>
      <w:r w:rsidRPr="002B540B">
        <w:rPr>
          <w:sz w:val="28"/>
          <w:szCs w:val="28"/>
          <w:lang w:val="uk-UA"/>
        </w:rPr>
        <w:t xml:space="preserve">., </w:t>
      </w:r>
      <w:proofErr w:type="spellStart"/>
      <w:r w:rsidRPr="002B540B">
        <w:rPr>
          <w:sz w:val="28"/>
          <w:szCs w:val="28"/>
          <w:lang w:val="uk-UA"/>
        </w:rPr>
        <w:t>Чухраев</w:t>
      </w:r>
      <w:proofErr w:type="spellEnd"/>
      <w:r w:rsidRPr="002B540B">
        <w:rPr>
          <w:sz w:val="28"/>
          <w:szCs w:val="28"/>
          <w:lang w:val="uk-UA"/>
        </w:rPr>
        <w:t xml:space="preserve"> М. В., </w:t>
      </w:r>
      <w:proofErr w:type="spellStart"/>
      <w:r w:rsidRPr="002B540B">
        <w:rPr>
          <w:sz w:val="28"/>
          <w:szCs w:val="28"/>
          <w:lang w:val="uk-UA"/>
        </w:rPr>
        <w:t>Самосюк</w:t>
      </w:r>
      <w:proofErr w:type="spellEnd"/>
      <w:r w:rsidRPr="002B540B">
        <w:rPr>
          <w:sz w:val="28"/>
          <w:szCs w:val="28"/>
          <w:lang w:val="uk-UA"/>
        </w:rPr>
        <w:t xml:space="preserve"> Н. І. Системний принцип організації рухових функцій і можливість багаторівневого впливу для їх відновлення з застосуванням фізичних чинників. </w:t>
      </w:r>
      <w:r w:rsidRPr="00ED603B">
        <w:rPr>
          <w:i/>
          <w:iCs/>
          <w:sz w:val="28"/>
          <w:szCs w:val="28"/>
          <w:lang w:val="uk-UA"/>
        </w:rPr>
        <w:t>Український вісник психоневрології</w:t>
      </w:r>
      <w:r w:rsidRPr="002B540B">
        <w:rPr>
          <w:sz w:val="28"/>
          <w:szCs w:val="28"/>
          <w:lang w:val="uk-UA"/>
        </w:rPr>
        <w:t>. 2007. № 3. С. 110-112.</w:t>
      </w:r>
    </w:p>
    <w:p w14:paraId="42244CC5" w14:textId="22F2AE9A"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27. Скворцова В. </w:t>
      </w:r>
      <w:r w:rsidR="00DD4C97">
        <w:rPr>
          <w:sz w:val="28"/>
          <w:szCs w:val="28"/>
          <w:lang w:val="uk-UA"/>
        </w:rPr>
        <w:t>І</w:t>
      </w:r>
      <w:r w:rsidRPr="002B540B">
        <w:rPr>
          <w:sz w:val="28"/>
          <w:szCs w:val="28"/>
          <w:lang w:val="uk-UA"/>
        </w:rPr>
        <w:t xml:space="preserve">., Гудкова В. В., </w:t>
      </w:r>
      <w:r w:rsidR="00DD4C97">
        <w:rPr>
          <w:sz w:val="28"/>
          <w:szCs w:val="28"/>
          <w:lang w:val="uk-UA"/>
        </w:rPr>
        <w:t>І</w:t>
      </w:r>
      <w:r w:rsidRPr="002B540B">
        <w:rPr>
          <w:sz w:val="28"/>
          <w:szCs w:val="28"/>
          <w:lang w:val="uk-UA"/>
        </w:rPr>
        <w:t xml:space="preserve">ванова Г. Е. </w:t>
      </w:r>
      <w:r w:rsidR="00DD4C97" w:rsidRPr="00DD4C97">
        <w:rPr>
          <w:sz w:val="28"/>
          <w:szCs w:val="28"/>
          <w:lang w:val="uk-UA"/>
        </w:rPr>
        <w:t xml:space="preserve">Принципи ранньої реабілітації хворих на інсульт. Інсульт. </w:t>
      </w:r>
      <w:r w:rsidR="00DD4C97" w:rsidRPr="00DD4C97">
        <w:rPr>
          <w:i/>
          <w:iCs/>
          <w:sz w:val="28"/>
          <w:szCs w:val="28"/>
          <w:lang w:val="uk-UA"/>
        </w:rPr>
        <w:t>Додаток до Журна</w:t>
      </w:r>
      <w:r w:rsidR="00DD4C97">
        <w:rPr>
          <w:i/>
          <w:iCs/>
          <w:sz w:val="28"/>
          <w:szCs w:val="28"/>
          <w:lang w:val="uk-UA"/>
        </w:rPr>
        <w:t>лу</w:t>
      </w:r>
      <w:r w:rsidR="00DD4C97" w:rsidRPr="00DD4C97">
        <w:rPr>
          <w:i/>
          <w:iCs/>
          <w:sz w:val="28"/>
          <w:szCs w:val="28"/>
          <w:lang w:val="uk-UA"/>
        </w:rPr>
        <w:t xml:space="preserve"> невропатології та психіатрії ім. С. С. Корсакова</w:t>
      </w:r>
      <w:r w:rsidRPr="002B540B">
        <w:rPr>
          <w:sz w:val="28"/>
          <w:szCs w:val="28"/>
          <w:lang w:val="uk-UA"/>
        </w:rPr>
        <w:t>. 2002. В</w:t>
      </w:r>
      <w:r w:rsidR="00DD4C97">
        <w:rPr>
          <w:sz w:val="28"/>
          <w:szCs w:val="28"/>
          <w:lang w:val="uk-UA"/>
        </w:rPr>
        <w:t>и</w:t>
      </w:r>
      <w:r w:rsidRPr="002B540B">
        <w:rPr>
          <w:sz w:val="28"/>
          <w:szCs w:val="28"/>
          <w:lang w:val="uk-UA"/>
        </w:rPr>
        <w:t>пуск 7. С. 28-33.</w:t>
      </w:r>
    </w:p>
    <w:p w14:paraId="05A1EA53" w14:textId="3B29110A"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28. </w:t>
      </w:r>
      <w:proofErr w:type="spellStart"/>
      <w:r w:rsidR="00294797" w:rsidRPr="00294797">
        <w:rPr>
          <w:sz w:val="28"/>
          <w:szCs w:val="28"/>
          <w:lang w:val="uk-UA"/>
        </w:rPr>
        <w:t>Попадюха</w:t>
      </w:r>
      <w:proofErr w:type="spellEnd"/>
      <w:r w:rsidR="00294797" w:rsidRPr="00294797">
        <w:rPr>
          <w:sz w:val="28"/>
          <w:szCs w:val="28"/>
          <w:lang w:val="uk-UA"/>
        </w:rPr>
        <w:t xml:space="preserve"> Ю. А. Сучасні </w:t>
      </w:r>
      <w:proofErr w:type="spellStart"/>
      <w:r w:rsidR="00294797" w:rsidRPr="00294797">
        <w:rPr>
          <w:sz w:val="28"/>
          <w:szCs w:val="28"/>
          <w:lang w:val="uk-UA"/>
        </w:rPr>
        <w:t>роботизовані</w:t>
      </w:r>
      <w:proofErr w:type="spellEnd"/>
      <w:r w:rsidR="00294797" w:rsidRPr="00294797">
        <w:rPr>
          <w:sz w:val="28"/>
          <w:szCs w:val="28"/>
          <w:lang w:val="uk-UA"/>
        </w:rPr>
        <w:t xml:space="preserve"> комплекси </w:t>
      </w:r>
      <w:proofErr w:type="spellStart"/>
      <w:r w:rsidR="00294797" w:rsidRPr="00294797">
        <w:rPr>
          <w:sz w:val="28"/>
          <w:szCs w:val="28"/>
          <w:lang w:val="uk-UA"/>
        </w:rPr>
        <w:t>комплекси</w:t>
      </w:r>
      <w:proofErr w:type="spellEnd"/>
      <w:r w:rsidR="00294797" w:rsidRPr="00294797">
        <w:rPr>
          <w:sz w:val="28"/>
          <w:szCs w:val="28"/>
          <w:lang w:val="uk-UA"/>
        </w:rPr>
        <w:t xml:space="preserve">, системи та пристрої у реабілітаційних технологіях: </w:t>
      </w:r>
      <w:proofErr w:type="spellStart"/>
      <w:r w:rsidR="00294797" w:rsidRPr="00294797">
        <w:rPr>
          <w:sz w:val="28"/>
          <w:szCs w:val="28"/>
          <w:lang w:val="uk-UA"/>
        </w:rPr>
        <w:t>Навч</w:t>
      </w:r>
      <w:proofErr w:type="spellEnd"/>
      <w:r w:rsidR="00294797" w:rsidRPr="00294797">
        <w:rPr>
          <w:sz w:val="28"/>
          <w:szCs w:val="28"/>
          <w:lang w:val="uk-UA"/>
        </w:rPr>
        <w:t xml:space="preserve">. </w:t>
      </w:r>
      <w:proofErr w:type="spellStart"/>
      <w:r w:rsidR="00294797">
        <w:rPr>
          <w:sz w:val="28"/>
          <w:szCs w:val="28"/>
          <w:lang w:val="uk-UA"/>
        </w:rPr>
        <w:t>п</w:t>
      </w:r>
      <w:r w:rsidR="00294797" w:rsidRPr="00294797">
        <w:rPr>
          <w:sz w:val="28"/>
          <w:szCs w:val="28"/>
          <w:lang w:val="uk-UA"/>
        </w:rPr>
        <w:t>осі</w:t>
      </w:r>
      <w:r w:rsidR="00294797">
        <w:rPr>
          <w:sz w:val="28"/>
          <w:szCs w:val="28"/>
          <w:lang w:val="uk-UA"/>
        </w:rPr>
        <w:t>бн</w:t>
      </w:r>
      <w:proofErr w:type="spellEnd"/>
      <w:r w:rsidR="00294797">
        <w:rPr>
          <w:sz w:val="28"/>
          <w:szCs w:val="28"/>
          <w:lang w:val="uk-UA"/>
        </w:rPr>
        <w:t>.</w:t>
      </w:r>
      <w:r w:rsidR="00294797" w:rsidRPr="00294797">
        <w:rPr>
          <w:sz w:val="28"/>
          <w:szCs w:val="28"/>
          <w:lang w:val="uk-UA"/>
        </w:rPr>
        <w:t xml:space="preserve"> К.</w:t>
      </w:r>
      <w:r w:rsidR="00294797">
        <w:rPr>
          <w:sz w:val="28"/>
          <w:szCs w:val="28"/>
          <w:lang w:val="uk-UA"/>
        </w:rPr>
        <w:t xml:space="preserve"> </w:t>
      </w:r>
      <w:r w:rsidR="00294797" w:rsidRPr="00294797">
        <w:rPr>
          <w:sz w:val="28"/>
          <w:szCs w:val="28"/>
          <w:lang w:val="uk-UA"/>
        </w:rPr>
        <w:t>:</w:t>
      </w:r>
      <w:r w:rsidR="00294797">
        <w:rPr>
          <w:sz w:val="28"/>
          <w:szCs w:val="28"/>
          <w:lang w:val="uk-UA"/>
        </w:rPr>
        <w:t xml:space="preserve"> </w:t>
      </w:r>
      <w:r w:rsidR="00294797" w:rsidRPr="00294797">
        <w:rPr>
          <w:sz w:val="28"/>
          <w:szCs w:val="28"/>
          <w:lang w:val="uk-UA"/>
        </w:rPr>
        <w:t>Центр учбової літератури, 2017. 324 с.</w:t>
      </w:r>
      <w:r w:rsidRPr="002B540B">
        <w:rPr>
          <w:sz w:val="28"/>
          <w:szCs w:val="28"/>
          <w:lang w:val="uk-UA"/>
        </w:rPr>
        <w:t xml:space="preserve"> </w:t>
      </w:r>
    </w:p>
    <w:p w14:paraId="2FA733F1" w14:textId="707D621A"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29. </w:t>
      </w:r>
      <w:proofErr w:type="spellStart"/>
      <w:r w:rsidR="005D3540" w:rsidRPr="005D3540">
        <w:rPr>
          <w:sz w:val="28"/>
          <w:szCs w:val="28"/>
          <w:lang w:val="uk-UA"/>
        </w:rPr>
        <w:t>Мирютова</w:t>
      </w:r>
      <w:proofErr w:type="spellEnd"/>
      <w:r w:rsidR="005D3540" w:rsidRPr="005D3540">
        <w:rPr>
          <w:sz w:val="28"/>
          <w:szCs w:val="28"/>
          <w:lang w:val="uk-UA"/>
        </w:rPr>
        <w:t xml:space="preserve"> Н. Ф., Чистякова В. А., Воробйов В. А., Зайцев А. А. Комплексна етапна реабілітація хворих після гострого порушення мозкового кровообігу. </w:t>
      </w:r>
      <w:r w:rsidR="005D3540" w:rsidRPr="005D3540">
        <w:rPr>
          <w:i/>
          <w:iCs/>
          <w:sz w:val="28"/>
          <w:szCs w:val="28"/>
          <w:lang w:val="uk-UA"/>
        </w:rPr>
        <w:t>Питання курортології, фізіотерапії та лікувальної фізкультури</w:t>
      </w:r>
      <w:r w:rsidRPr="005D3540">
        <w:rPr>
          <w:i/>
          <w:iCs/>
          <w:sz w:val="28"/>
          <w:szCs w:val="28"/>
          <w:lang w:val="uk-UA"/>
        </w:rPr>
        <w:t>.</w:t>
      </w:r>
      <w:r w:rsidRPr="002B540B">
        <w:rPr>
          <w:sz w:val="28"/>
          <w:szCs w:val="28"/>
          <w:lang w:val="uk-UA"/>
        </w:rPr>
        <w:t xml:space="preserve"> 2017. № 2. С. 4-11. </w:t>
      </w:r>
    </w:p>
    <w:p w14:paraId="3C806A76" w14:textId="5A855E87"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30. Мухін В. М. Фізична реабілітація. Київ : Олімпійська література, 2000. </w:t>
      </w:r>
      <w:r w:rsidR="003236FE">
        <w:rPr>
          <w:sz w:val="28"/>
          <w:szCs w:val="28"/>
          <w:lang w:val="uk-UA"/>
        </w:rPr>
        <w:t xml:space="preserve">С. </w:t>
      </w:r>
      <w:r w:rsidRPr="002B540B">
        <w:rPr>
          <w:sz w:val="28"/>
          <w:szCs w:val="28"/>
          <w:lang w:val="uk-UA"/>
        </w:rPr>
        <w:t>24</w:t>
      </w:r>
      <w:r w:rsidR="003236FE">
        <w:rPr>
          <w:sz w:val="28"/>
          <w:szCs w:val="28"/>
          <w:lang w:val="uk-UA"/>
        </w:rPr>
        <w:t>-28</w:t>
      </w:r>
      <w:r w:rsidRPr="002B540B">
        <w:rPr>
          <w:sz w:val="28"/>
          <w:szCs w:val="28"/>
          <w:lang w:val="uk-UA"/>
        </w:rPr>
        <w:t xml:space="preserve">. </w:t>
      </w:r>
    </w:p>
    <w:p w14:paraId="2580F667" w14:textId="16527FF2"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31. Столярова Л. Г., </w:t>
      </w:r>
      <w:proofErr w:type="spellStart"/>
      <w:r w:rsidRPr="002B540B">
        <w:rPr>
          <w:sz w:val="28"/>
          <w:szCs w:val="28"/>
          <w:lang w:val="uk-UA"/>
        </w:rPr>
        <w:t>Кад</w:t>
      </w:r>
      <w:r w:rsidR="00C723D4">
        <w:rPr>
          <w:sz w:val="28"/>
          <w:szCs w:val="28"/>
          <w:lang w:val="uk-UA"/>
        </w:rPr>
        <w:t>и</w:t>
      </w:r>
      <w:r w:rsidRPr="002B540B">
        <w:rPr>
          <w:sz w:val="28"/>
          <w:szCs w:val="28"/>
          <w:lang w:val="uk-UA"/>
        </w:rPr>
        <w:t>ков</w:t>
      </w:r>
      <w:proofErr w:type="spellEnd"/>
      <w:r w:rsidRPr="002B540B">
        <w:rPr>
          <w:sz w:val="28"/>
          <w:szCs w:val="28"/>
          <w:lang w:val="uk-UA"/>
        </w:rPr>
        <w:t xml:space="preserve"> А. С., </w:t>
      </w:r>
      <w:proofErr w:type="spellStart"/>
      <w:r w:rsidRPr="002B540B">
        <w:rPr>
          <w:sz w:val="28"/>
          <w:szCs w:val="28"/>
          <w:lang w:val="uk-UA"/>
        </w:rPr>
        <w:t>Черникова</w:t>
      </w:r>
      <w:proofErr w:type="spellEnd"/>
      <w:r w:rsidRPr="002B540B">
        <w:rPr>
          <w:sz w:val="28"/>
          <w:szCs w:val="28"/>
          <w:lang w:val="uk-UA"/>
        </w:rPr>
        <w:t xml:space="preserve"> Л. А. </w:t>
      </w:r>
      <w:r w:rsidR="003236FE" w:rsidRPr="003236FE">
        <w:rPr>
          <w:sz w:val="28"/>
          <w:szCs w:val="28"/>
          <w:lang w:val="uk-UA"/>
        </w:rPr>
        <w:t xml:space="preserve">Профілактика контрактур. </w:t>
      </w:r>
      <w:r w:rsidR="003236FE" w:rsidRPr="003236FE">
        <w:rPr>
          <w:i/>
          <w:iCs/>
          <w:sz w:val="28"/>
          <w:szCs w:val="28"/>
          <w:lang w:val="uk-UA"/>
        </w:rPr>
        <w:t>Журнал невропатології та психіатрії ім. С. С. Корсакова</w:t>
      </w:r>
      <w:r w:rsidRPr="002B540B">
        <w:rPr>
          <w:sz w:val="28"/>
          <w:szCs w:val="28"/>
          <w:lang w:val="uk-UA"/>
        </w:rPr>
        <w:t>. 2009. Т. 89. № 9. С. 63-65.</w:t>
      </w:r>
    </w:p>
    <w:p w14:paraId="5F799679" w14:textId="164DB226" w:rsidR="00BC5D36" w:rsidRPr="001A0C39" w:rsidRDefault="00BC5D36" w:rsidP="002B540B">
      <w:pPr>
        <w:spacing w:line="360" w:lineRule="auto"/>
        <w:ind w:firstLine="709"/>
        <w:jc w:val="both"/>
        <w:rPr>
          <w:sz w:val="28"/>
          <w:szCs w:val="28"/>
          <w:lang w:val="uk-UA"/>
        </w:rPr>
      </w:pPr>
      <w:r w:rsidRPr="001A0C39">
        <w:rPr>
          <w:sz w:val="28"/>
          <w:szCs w:val="28"/>
          <w:lang w:val="uk-UA"/>
        </w:rPr>
        <w:t xml:space="preserve">32. </w:t>
      </w:r>
      <w:r w:rsidR="001A0C39" w:rsidRPr="001A0C39">
        <w:rPr>
          <w:color w:val="000000"/>
          <w:sz w:val="28"/>
          <w:szCs w:val="28"/>
          <w:lang w:val="uk-UA"/>
        </w:rPr>
        <w:t xml:space="preserve">Погорєлов О. В. Нейрофізіологічна діагностика астенічних станів при ішемічних порушеннях головного мозку. </w:t>
      </w:r>
      <w:r w:rsidR="001A0C39" w:rsidRPr="001A0C39">
        <w:rPr>
          <w:i/>
          <w:iCs/>
          <w:color w:val="000000"/>
          <w:sz w:val="28"/>
          <w:szCs w:val="28"/>
          <w:lang w:val="uk-UA"/>
        </w:rPr>
        <w:t>Український неврологічний журнал</w:t>
      </w:r>
      <w:r w:rsidR="001A0C39" w:rsidRPr="001A0C39">
        <w:rPr>
          <w:color w:val="000000"/>
          <w:sz w:val="28"/>
          <w:szCs w:val="28"/>
          <w:lang w:val="uk-UA"/>
        </w:rPr>
        <w:t>. 2009. № 2 (11). С. 49-53</w:t>
      </w:r>
      <w:r w:rsidRPr="001A0C39">
        <w:rPr>
          <w:sz w:val="28"/>
          <w:szCs w:val="28"/>
          <w:lang w:val="uk-UA"/>
        </w:rPr>
        <w:t>.</w:t>
      </w:r>
    </w:p>
    <w:p w14:paraId="568E7D9E" w14:textId="16CE0EE0" w:rsidR="00BC5D36" w:rsidRPr="002B540B" w:rsidRDefault="00BC5D36" w:rsidP="002B540B">
      <w:pPr>
        <w:spacing w:line="360" w:lineRule="auto"/>
        <w:ind w:firstLine="709"/>
        <w:jc w:val="both"/>
        <w:rPr>
          <w:sz w:val="28"/>
          <w:szCs w:val="28"/>
          <w:lang w:val="uk-UA"/>
        </w:rPr>
      </w:pPr>
      <w:r w:rsidRPr="002B540B">
        <w:rPr>
          <w:sz w:val="28"/>
          <w:szCs w:val="28"/>
          <w:lang w:val="uk-UA"/>
        </w:rPr>
        <w:t xml:space="preserve">33. </w:t>
      </w:r>
      <w:proofErr w:type="spellStart"/>
      <w:r w:rsidR="00CE5931" w:rsidRPr="00CE5931">
        <w:rPr>
          <w:color w:val="000000"/>
          <w:sz w:val="28"/>
          <w:szCs w:val="28"/>
          <w:lang w:val="uk-UA"/>
        </w:rPr>
        <w:t>Віничук</w:t>
      </w:r>
      <w:proofErr w:type="spellEnd"/>
      <w:r w:rsidR="00CE5931" w:rsidRPr="00CE5931">
        <w:rPr>
          <w:color w:val="000000"/>
          <w:sz w:val="28"/>
          <w:szCs w:val="28"/>
          <w:lang w:val="uk-UA"/>
        </w:rPr>
        <w:t xml:space="preserve"> С. М.</w:t>
      </w:r>
      <w:r w:rsidR="00CE5931">
        <w:rPr>
          <w:color w:val="000000"/>
          <w:sz w:val="28"/>
          <w:szCs w:val="28"/>
          <w:lang w:val="uk-UA"/>
        </w:rPr>
        <w:t xml:space="preserve">, </w:t>
      </w:r>
      <w:r w:rsidR="00CE5931" w:rsidRPr="00CE5931">
        <w:rPr>
          <w:color w:val="000000"/>
          <w:sz w:val="28"/>
          <w:szCs w:val="28"/>
          <w:lang w:val="uk-UA"/>
        </w:rPr>
        <w:t xml:space="preserve">Прокопів М. М., </w:t>
      </w:r>
      <w:proofErr w:type="spellStart"/>
      <w:r w:rsidR="00CE5931" w:rsidRPr="00CE5931">
        <w:rPr>
          <w:color w:val="000000"/>
          <w:sz w:val="28"/>
          <w:szCs w:val="28"/>
          <w:lang w:val="uk-UA"/>
        </w:rPr>
        <w:t>Черенько</w:t>
      </w:r>
      <w:proofErr w:type="spellEnd"/>
      <w:r w:rsidR="00CE5931" w:rsidRPr="00CE5931">
        <w:rPr>
          <w:color w:val="000000"/>
          <w:sz w:val="28"/>
          <w:szCs w:val="28"/>
          <w:lang w:val="uk-UA"/>
        </w:rPr>
        <w:t xml:space="preserve"> Т. М. Пошук нових підходів до лікування гострого ішемічного інсульту</w:t>
      </w:r>
      <w:r w:rsidR="00CE5931">
        <w:rPr>
          <w:color w:val="000000"/>
          <w:sz w:val="28"/>
          <w:szCs w:val="28"/>
          <w:lang w:val="uk-UA"/>
        </w:rPr>
        <w:t>.</w:t>
      </w:r>
      <w:r w:rsidR="00CE5931" w:rsidRPr="00CE5931">
        <w:rPr>
          <w:color w:val="000000"/>
          <w:sz w:val="28"/>
          <w:szCs w:val="28"/>
          <w:lang w:val="uk-UA"/>
        </w:rPr>
        <w:t xml:space="preserve"> </w:t>
      </w:r>
      <w:r w:rsidR="00CE5931" w:rsidRPr="00CE5931">
        <w:rPr>
          <w:i/>
          <w:iCs/>
          <w:color w:val="000000"/>
          <w:sz w:val="28"/>
          <w:szCs w:val="28"/>
          <w:lang w:val="uk-UA"/>
        </w:rPr>
        <w:t>Український неврологічний журнал</w:t>
      </w:r>
      <w:r w:rsidR="00CE5931" w:rsidRPr="00CE5931">
        <w:rPr>
          <w:color w:val="000000"/>
          <w:sz w:val="28"/>
          <w:szCs w:val="28"/>
          <w:lang w:val="uk-UA"/>
        </w:rPr>
        <w:t>. 2010. № 1 (14). С. 3</w:t>
      </w:r>
      <w:r w:rsidR="00CE5931">
        <w:rPr>
          <w:color w:val="000000"/>
          <w:sz w:val="28"/>
          <w:szCs w:val="28"/>
          <w:lang w:val="uk-UA"/>
        </w:rPr>
        <w:t>-</w:t>
      </w:r>
      <w:r w:rsidR="00CE5931" w:rsidRPr="00CE5931">
        <w:rPr>
          <w:color w:val="000000"/>
          <w:sz w:val="28"/>
          <w:szCs w:val="28"/>
          <w:lang w:val="uk-UA"/>
        </w:rPr>
        <w:t>10</w:t>
      </w:r>
      <w:r w:rsidRPr="002B540B">
        <w:rPr>
          <w:sz w:val="28"/>
          <w:szCs w:val="28"/>
          <w:lang w:val="uk-UA"/>
        </w:rPr>
        <w:t>.</w:t>
      </w:r>
    </w:p>
    <w:p w14:paraId="3375F230" w14:textId="5228B4D2" w:rsidR="00BC5D36" w:rsidRPr="00832540" w:rsidRDefault="00BC5D36" w:rsidP="00832540">
      <w:pPr>
        <w:pStyle w:val="aa"/>
        <w:spacing w:before="0" w:beforeAutospacing="0" w:after="0" w:afterAutospacing="0" w:line="360" w:lineRule="auto"/>
        <w:ind w:firstLine="709"/>
        <w:jc w:val="both"/>
        <w:rPr>
          <w:sz w:val="28"/>
          <w:szCs w:val="28"/>
        </w:rPr>
      </w:pPr>
      <w:r w:rsidRPr="00832540">
        <w:rPr>
          <w:sz w:val="28"/>
          <w:szCs w:val="28"/>
          <w:lang w:val="uk-UA"/>
        </w:rPr>
        <w:t xml:space="preserve">34. </w:t>
      </w:r>
      <w:r w:rsidR="00832540" w:rsidRPr="00832540">
        <w:rPr>
          <w:sz w:val="28"/>
          <w:szCs w:val="28"/>
        </w:rPr>
        <w:t xml:space="preserve">Зозуля І. С., Головченко Ю. І, Онопрієнко О. П. Інсульт. Тактика, стратегія ведення, профілактика, реабілітація та прогнози: посіб. для лікаря-практика. 2005. </w:t>
      </w:r>
      <w:r w:rsidRPr="00832540">
        <w:rPr>
          <w:sz w:val="28"/>
          <w:szCs w:val="28"/>
          <w:lang w:val="uk-UA"/>
        </w:rPr>
        <w:t>С. 8-14.</w:t>
      </w:r>
    </w:p>
    <w:p w14:paraId="79E6E87B" w14:textId="60969AFC" w:rsidR="00380D34" w:rsidRPr="00FF0C1C" w:rsidRDefault="00BC5D36" w:rsidP="00380D34">
      <w:pPr>
        <w:spacing w:line="360" w:lineRule="auto"/>
        <w:ind w:firstLine="709"/>
        <w:jc w:val="both"/>
      </w:pPr>
      <w:r w:rsidRPr="002B540B">
        <w:rPr>
          <w:sz w:val="28"/>
          <w:szCs w:val="28"/>
          <w:lang w:val="uk-UA"/>
        </w:rPr>
        <w:t xml:space="preserve">35. </w:t>
      </w:r>
      <w:r w:rsidR="00380D34" w:rsidRPr="00FF0C1C">
        <w:rPr>
          <w:sz w:val="28"/>
          <w:szCs w:val="28"/>
        </w:rPr>
        <w:t xml:space="preserve">Актуальна </w:t>
      </w:r>
      <w:proofErr w:type="spellStart"/>
      <w:r w:rsidR="00380D34" w:rsidRPr="00FF0C1C">
        <w:rPr>
          <w:sz w:val="28"/>
          <w:szCs w:val="28"/>
        </w:rPr>
        <w:t>неврологія</w:t>
      </w:r>
      <w:proofErr w:type="spellEnd"/>
      <w:r w:rsidR="00380D34" w:rsidRPr="00FF0C1C">
        <w:rPr>
          <w:sz w:val="28"/>
          <w:szCs w:val="28"/>
        </w:rPr>
        <w:t xml:space="preserve"> (</w:t>
      </w:r>
      <w:proofErr w:type="spellStart"/>
      <w:r w:rsidR="00380D34" w:rsidRPr="00FF0C1C">
        <w:rPr>
          <w:sz w:val="28"/>
          <w:szCs w:val="28"/>
        </w:rPr>
        <w:t>обрані</w:t>
      </w:r>
      <w:proofErr w:type="spellEnd"/>
      <w:r w:rsidR="00380D34" w:rsidRPr="00FF0C1C">
        <w:rPr>
          <w:sz w:val="28"/>
          <w:szCs w:val="28"/>
        </w:rPr>
        <w:t xml:space="preserve"> </w:t>
      </w:r>
      <w:proofErr w:type="spellStart"/>
      <w:r w:rsidR="00380D34" w:rsidRPr="00FF0C1C">
        <w:rPr>
          <w:sz w:val="28"/>
          <w:szCs w:val="28"/>
        </w:rPr>
        <w:t>лекціі</w:t>
      </w:r>
      <w:proofErr w:type="spellEnd"/>
      <w:r w:rsidR="00380D34" w:rsidRPr="00FF0C1C">
        <w:rPr>
          <w:sz w:val="28"/>
          <w:szCs w:val="28"/>
        </w:rPr>
        <w:t xml:space="preserve">̈) / О.В. Ткаченко, О.В. </w:t>
      </w:r>
      <w:proofErr w:type="spellStart"/>
      <w:r w:rsidR="00380D34" w:rsidRPr="00FF0C1C">
        <w:rPr>
          <w:sz w:val="28"/>
          <w:szCs w:val="28"/>
        </w:rPr>
        <w:t>Новікова</w:t>
      </w:r>
      <w:proofErr w:type="spellEnd"/>
      <w:r w:rsidR="00380D34" w:rsidRPr="00FF0C1C">
        <w:rPr>
          <w:sz w:val="28"/>
          <w:szCs w:val="28"/>
        </w:rPr>
        <w:t xml:space="preserve">, В.В. </w:t>
      </w:r>
      <w:proofErr w:type="spellStart"/>
      <w:r w:rsidR="00380D34" w:rsidRPr="00FF0C1C">
        <w:rPr>
          <w:sz w:val="28"/>
          <w:szCs w:val="28"/>
        </w:rPr>
        <w:t>Оржешковськии</w:t>
      </w:r>
      <w:proofErr w:type="spellEnd"/>
      <w:r w:rsidR="00380D34" w:rsidRPr="00FF0C1C">
        <w:rPr>
          <w:sz w:val="28"/>
          <w:szCs w:val="28"/>
        </w:rPr>
        <w:t xml:space="preserve">̆ [та </w:t>
      </w:r>
      <w:proofErr w:type="spellStart"/>
      <w:r w:rsidR="00380D34" w:rsidRPr="00FF0C1C">
        <w:rPr>
          <w:sz w:val="28"/>
          <w:szCs w:val="28"/>
        </w:rPr>
        <w:t>ін</w:t>
      </w:r>
      <w:proofErr w:type="spellEnd"/>
      <w:r w:rsidR="00380D34" w:rsidRPr="00FF0C1C">
        <w:rPr>
          <w:sz w:val="28"/>
          <w:szCs w:val="28"/>
        </w:rPr>
        <w:t xml:space="preserve">.]; за ред. проф. О. В. Ткаченко. К.: </w:t>
      </w:r>
      <w:proofErr w:type="spellStart"/>
      <w:r w:rsidR="00380D34" w:rsidRPr="00FF0C1C">
        <w:rPr>
          <w:sz w:val="28"/>
          <w:szCs w:val="28"/>
        </w:rPr>
        <w:t>Атіка</w:t>
      </w:r>
      <w:proofErr w:type="spellEnd"/>
      <w:r w:rsidR="00380D34" w:rsidRPr="00FF0C1C">
        <w:rPr>
          <w:sz w:val="28"/>
          <w:szCs w:val="28"/>
        </w:rPr>
        <w:t xml:space="preserve">, 2012. </w:t>
      </w:r>
      <w:r w:rsidR="005D3540">
        <w:rPr>
          <w:sz w:val="28"/>
          <w:szCs w:val="28"/>
        </w:rPr>
        <w:br/>
      </w:r>
      <w:r w:rsidR="00380D34" w:rsidRPr="00FF0C1C">
        <w:rPr>
          <w:sz w:val="28"/>
          <w:szCs w:val="28"/>
        </w:rPr>
        <w:t xml:space="preserve">96 с. </w:t>
      </w:r>
    </w:p>
    <w:p w14:paraId="2A71A2A8" w14:textId="259BDDC1" w:rsidR="00380D34" w:rsidRPr="00FF0C1C" w:rsidRDefault="002D7583" w:rsidP="00380D34">
      <w:pPr>
        <w:spacing w:line="360" w:lineRule="auto"/>
        <w:ind w:firstLine="709"/>
        <w:jc w:val="both"/>
        <w:rPr>
          <w:lang w:val="uk-UA"/>
        </w:rPr>
      </w:pPr>
      <w:r w:rsidRPr="002D7583">
        <w:rPr>
          <w:sz w:val="28"/>
          <w:szCs w:val="28"/>
          <w:lang w:val="uk-UA"/>
        </w:rPr>
        <w:t>36</w:t>
      </w:r>
      <w:r w:rsidR="00380D34" w:rsidRPr="00FF0C1C">
        <w:rPr>
          <w:sz w:val="28"/>
          <w:szCs w:val="28"/>
          <w:lang w:val="uk-UA"/>
        </w:rPr>
        <w:t xml:space="preserve">. </w:t>
      </w:r>
      <w:proofErr w:type="spellStart"/>
      <w:r w:rsidR="00380D34" w:rsidRPr="00FF0C1C">
        <w:rPr>
          <w:sz w:val="28"/>
          <w:szCs w:val="28"/>
          <w:lang w:val="uk-UA"/>
        </w:rPr>
        <w:t>Алипова</w:t>
      </w:r>
      <w:proofErr w:type="spellEnd"/>
      <w:r w:rsidR="00380D34" w:rsidRPr="00FF0C1C">
        <w:rPr>
          <w:sz w:val="28"/>
          <w:szCs w:val="28"/>
          <w:lang w:val="uk-UA"/>
        </w:rPr>
        <w:t xml:space="preserve"> О.</w:t>
      </w:r>
      <w:r w:rsidRPr="002D7583">
        <w:rPr>
          <w:sz w:val="28"/>
          <w:szCs w:val="28"/>
          <w:lang w:val="uk-UA"/>
        </w:rPr>
        <w:t xml:space="preserve"> </w:t>
      </w:r>
      <w:r w:rsidR="00380D34" w:rsidRPr="00FF0C1C">
        <w:rPr>
          <w:sz w:val="28"/>
          <w:szCs w:val="28"/>
          <w:lang w:val="uk-UA"/>
        </w:rPr>
        <w:t xml:space="preserve">Є., </w:t>
      </w:r>
      <w:proofErr w:type="spellStart"/>
      <w:r w:rsidR="00380D34" w:rsidRPr="00FF0C1C">
        <w:rPr>
          <w:sz w:val="28"/>
          <w:szCs w:val="28"/>
          <w:lang w:val="uk-UA"/>
        </w:rPr>
        <w:t>Нечухаєва</w:t>
      </w:r>
      <w:proofErr w:type="spellEnd"/>
      <w:r w:rsidR="00380D34" w:rsidRPr="00FF0C1C">
        <w:rPr>
          <w:sz w:val="28"/>
          <w:szCs w:val="28"/>
          <w:lang w:val="uk-UA"/>
        </w:rPr>
        <w:t xml:space="preserve"> І.</w:t>
      </w:r>
      <w:r w:rsidRPr="002D7583">
        <w:rPr>
          <w:sz w:val="28"/>
          <w:szCs w:val="28"/>
          <w:lang w:val="uk-UA"/>
        </w:rPr>
        <w:t xml:space="preserve"> </w:t>
      </w:r>
      <w:r w:rsidR="00380D34" w:rsidRPr="00FF0C1C">
        <w:rPr>
          <w:sz w:val="28"/>
          <w:szCs w:val="28"/>
          <w:lang w:val="uk-UA"/>
        </w:rPr>
        <w:t>О., Іщенко Т.</w:t>
      </w:r>
      <w:r w:rsidRPr="002D7583">
        <w:rPr>
          <w:sz w:val="28"/>
          <w:szCs w:val="28"/>
          <w:lang w:val="uk-UA"/>
        </w:rPr>
        <w:t xml:space="preserve"> </w:t>
      </w:r>
      <w:r w:rsidR="00380D34" w:rsidRPr="00FF0C1C">
        <w:rPr>
          <w:sz w:val="28"/>
          <w:szCs w:val="28"/>
          <w:lang w:val="uk-UA"/>
        </w:rPr>
        <w:t xml:space="preserve">І., </w:t>
      </w:r>
      <w:proofErr w:type="spellStart"/>
      <w:r w:rsidR="00380D34" w:rsidRPr="00FF0C1C">
        <w:rPr>
          <w:sz w:val="28"/>
          <w:szCs w:val="28"/>
          <w:lang w:val="uk-UA"/>
        </w:rPr>
        <w:t>Канафоцька</w:t>
      </w:r>
      <w:proofErr w:type="spellEnd"/>
      <w:r w:rsidR="00380D34" w:rsidRPr="00FF0C1C">
        <w:rPr>
          <w:sz w:val="28"/>
          <w:szCs w:val="28"/>
          <w:lang w:val="uk-UA"/>
        </w:rPr>
        <w:t xml:space="preserve"> В.</w:t>
      </w:r>
      <w:r w:rsidRPr="002D7583">
        <w:rPr>
          <w:sz w:val="28"/>
          <w:szCs w:val="28"/>
          <w:lang w:val="uk-UA"/>
        </w:rPr>
        <w:t xml:space="preserve"> </w:t>
      </w:r>
      <w:r w:rsidR="00380D34" w:rsidRPr="00FF0C1C">
        <w:rPr>
          <w:sz w:val="28"/>
          <w:szCs w:val="28"/>
          <w:lang w:val="uk-UA"/>
        </w:rPr>
        <w:t xml:space="preserve">М., </w:t>
      </w:r>
      <w:proofErr w:type="spellStart"/>
      <w:r w:rsidR="00380D34" w:rsidRPr="00FF0C1C">
        <w:rPr>
          <w:sz w:val="28"/>
          <w:szCs w:val="28"/>
          <w:lang w:val="uk-UA"/>
        </w:rPr>
        <w:t>Канигін</w:t>
      </w:r>
      <w:proofErr w:type="spellEnd"/>
      <w:r w:rsidR="00380D34" w:rsidRPr="00FF0C1C">
        <w:rPr>
          <w:sz w:val="28"/>
          <w:szCs w:val="28"/>
          <w:lang w:val="uk-UA"/>
        </w:rPr>
        <w:t xml:space="preserve"> І.</w:t>
      </w:r>
      <w:r w:rsidRPr="002D7583">
        <w:rPr>
          <w:sz w:val="28"/>
          <w:szCs w:val="28"/>
          <w:lang w:val="uk-UA"/>
        </w:rPr>
        <w:t xml:space="preserve"> </w:t>
      </w:r>
      <w:r w:rsidR="00380D34" w:rsidRPr="00FF0C1C">
        <w:rPr>
          <w:sz w:val="28"/>
          <w:szCs w:val="28"/>
          <w:lang w:val="uk-UA"/>
        </w:rPr>
        <w:t>П. Досвід застосування «дзеркально</w:t>
      </w:r>
      <w:r w:rsidR="00680683">
        <w:rPr>
          <w:sz w:val="28"/>
          <w:szCs w:val="28"/>
          <w:lang w:val="uk-UA"/>
        </w:rPr>
        <w:t>ї</w:t>
      </w:r>
      <w:r w:rsidR="00380D34" w:rsidRPr="00FF0C1C">
        <w:rPr>
          <w:sz w:val="28"/>
          <w:szCs w:val="28"/>
          <w:lang w:val="uk-UA"/>
        </w:rPr>
        <w:t xml:space="preserve"> терапі</w:t>
      </w:r>
      <w:r w:rsidR="00680683">
        <w:rPr>
          <w:sz w:val="28"/>
          <w:szCs w:val="28"/>
          <w:lang w:val="uk-UA"/>
        </w:rPr>
        <w:t>ї</w:t>
      </w:r>
      <w:r w:rsidR="00380D34" w:rsidRPr="00FF0C1C">
        <w:rPr>
          <w:sz w:val="28"/>
          <w:szCs w:val="28"/>
          <w:lang w:val="uk-UA"/>
        </w:rPr>
        <w:t>» у реабілітаці</w:t>
      </w:r>
      <w:r w:rsidR="00680683">
        <w:rPr>
          <w:sz w:val="28"/>
          <w:szCs w:val="28"/>
          <w:lang w:val="uk-UA"/>
        </w:rPr>
        <w:t>ї</w:t>
      </w:r>
      <w:r w:rsidR="00380D34" w:rsidRPr="00FF0C1C">
        <w:rPr>
          <w:sz w:val="28"/>
          <w:szCs w:val="28"/>
          <w:lang w:val="uk-UA"/>
        </w:rPr>
        <w:t xml:space="preserve"> хворих з ішемічним інсультом</w:t>
      </w:r>
      <w:r w:rsidRPr="002D7583">
        <w:rPr>
          <w:sz w:val="28"/>
          <w:szCs w:val="28"/>
          <w:lang w:val="uk-UA"/>
        </w:rPr>
        <w:t>.</w:t>
      </w:r>
      <w:r w:rsidR="00380D34" w:rsidRPr="00FF0C1C">
        <w:rPr>
          <w:sz w:val="28"/>
          <w:szCs w:val="28"/>
          <w:lang w:val="uk-UA"/>
        </w:rPr>
        <w:t xml:space="preserve"> Матеріали Всеукра</w:t>
      </w:r>
      <w:r w:rsidR="00680683">
        <w:rPr>
          <w:sz w:val="28"/>
          <w:szCs w:val="28"/>
          <w:lang w:val="uk-UA"/>
        </w:rPr>
        <w:t>ї</w:t>
      </w:r>
      <w:r w:rsidR="00380D34" w:rsidRPr="00FF0C1C">
        <w:rPr>
          <w:sz w:val="28"/>
          <w:szCs w:val="28"/>
          <w:lang w:val="uk-UA"/>
        </w:rPr>
        <w:t>нсько</w:t>
      </w:r>
      <w:r w:rsidR="00680683">
        <w:rPr>
          <w:sz w:val="28"/>
          <w:szCs w:val="28"/>
          <w:lang w:val="uk-UA"/>
        </w:rPr>
        <w:t>ї</w:t>
      </w:r>
      <w:r w:rsidR="00380D34" w:rsidRPr="00FF0C1C">
        <w:rPr>
          <w:sz w:val="28"/>
          <w:szCs w:val="28"/>
          <w:lang w:val="uk-UA"/>
        </w:rPr>
        <w:t xml:space="preserve"> науково-практично</w:t>
      </w:r>
      <w:r w:rsidR="00680683">
        <w:rPr>
          <w:sz w:val="28"/>
          <w:szCs w:val="28"/>
          <w:lang w:val="uk-UA"/>
        </w:rPr>
        <w:t>ї</w:t>
      </w:r>
      <w:r w:rsidR="00380D34" w:rsidRPr="00FF0C1C">
        <w:rPr>
          <w:sz w:val="28"/>
          <w:szCs w:val="28"/>
          <w:lang w:val="uk-UA"/>
        </w:rPr>
        <w:t xml:space="preserve"> конференці</w:t>
      </w:r>
      <w:r w:rsidR="00680683">
        <w:rPr>
          <w:sz w:val="28"/>
          <w:szCs w:val="28"/>
          <w:lang w:val="uk-UA"/>
        </w:rPr>
        <w:t>ї</w:t>
      </w:r>
      <w:r w:rsidR="00380D34" w:rsidRPr="00FF0C1C">
        <w:rPr>
          <w:sz w:val="28"/>
          <w:szCs w:val="28"/>
          <w:lang w:val="uk-UA"/>
        </w:rPr>
        <w:t xml:space="preserve"> «Перспективи розвитку медично</w:t>
      </w:r>
      <w:r w:rsidR="00680683">
        <w:rPr>
          <w:sz w:val="28"/>
          <w:szCs w:val="28"/>
          <w:lang w:val="uk-UA"/>
        </w:rPr>
        <w:t>ї</w:t>
      </w:r>
      <w:r w:rsidR="00380D34" w:rsidRPr="00FF0C1C">
        <w:rPr>
          <w:sz w:val="28"/>
          <w:szCs w:val="28"/>
          <w:lang w:val="uk-UA"/>
        </w:rPr>
        <w:t xml:space="preserve"> та фізично</w:t>
      </w:r>
      <w:r w:rsidR="00680683">
        <w:rPr>
          <w:sz w:val="28"/>
          <w:szCs w:val="28"/>
          <w:lang w:val="uk-UA"/>
        </w:rPr>
        <w:t>ї</w:t>
      </w:r>
      <w:r w:rsidR="00380D34" w:rsidRPr="00FF0C1C">
        <w:rPr>
          <w:sz w:val="28"/>
          <w:szCs w:val="28"/>
          <w:lang w:val="uk-UA"/>
        </w:rPr>
        <w:t xml:space="preserve"> реабілітаці</w:t>
      </w:r>
      <w:r w:rsidR="00680683">
        <w:rPr>
          <w:sz w:val="28"/>
          <w:szCs w:val="28"/>
          <w:lang w:val="uk-UA"/>
        </w:rPr>
        <w:t>ї</w:t>
      </w:r>
      <w:r w:rsidR="00380D34" w:rsidRPr="00FF0C1C">
        <w:rPr>
          <w:sz w:val="28"/>
          <w:szCs w:val="28"/>
          <w:lang w:val="uk-UA"/>
        </w:rPr>
        <w:t xml:space="preserve"> на різних рівнях надання медично</w:t>
      </w:r>
      <w:r w:rsidR="00680683">
        <w:rPr>
          <w:sz w:val="28"/>
          <w:szCs w:val="28"/>
          <w:lang w:val="uk-UA"/>
        </w:rPr>
        <w:t>ї</w:t>
      </w:r>
      <w:r w:rsidR="00380D34" w:rsidRPr="00FF0C1C">
        <w:rPr>
          <w:sz w:val="28"/>
          <w:szCs w:val="28"/>
          <w:lang w:val="uk-UA"/>
        </w:rPr>
        <w:t xml:space="preserve"> допомоги». Здобутки клінічно</w:t>
      </w:r>
      <w:r w:rsidR="00680683">
        <w:rPr>
          <w:sz w:val="28"/>
          <w:szCs w:val="28"/>
          <w:lang w:val="uk-UA"/>
        </w:rPr>
        <w:t>ї</w:t>
      </w:r>
      <w:r w:rsidR="00380D34" w:rsidRPr="00FF0C1C">
        <w:rPr>
          <w:sz w:val="28"/>
          <w:szCs w:val="28"/>
          <w:lang w:val="uk-UA"/>
        </w:rPr>
        <w:t xml:space="preserve"> і експериментально</w:t>
      </w:r>
      <w:r w:rsidR="00680683">
        <w:rPr>
          <w:sz w:val="28"/>
          <w:szCs w:val="28"/>
          <w:lang w:val="uk-UA"/>
        </w:rPr>
        <w:t>ї</w:t>
      </w:r>
      <w:r w:rsidR="00380D34" w:rsidRPr="00FF0C1C">
        <w:rPr>
          <w:sz w:val="28"/>
          <w:szCs w:val="28"/>
          <w:lang w:val="uk-UA"/>
        </w:rPr>
        <w:t xml:space="preserve"> медицини. 2016. </w:t>
      </w:r>
      <w:r w:rsidRPr="002D7583">
        <w:rPr>
          <w:sz w:val="28"/>
          <w:szCs w:val="28"/>
          <w:lang w:val="uk-UA"/>
        </w:rPr>
        <w:t>№</w:t>
      </w:r>
      <w:r w:rsidR="00380D34" w:rsidRPr="00FF0C1C">
        <w:rPr>
          <w:sz w:val="28"/>
          <w:szCs w:val="28"/>
          <w:lang w:val="uk-UA"/>
        </w:rPr>
        <w:t xml:space="preserve"> 4. С. 147. </w:t>
      </w:r>
    </w:p>
    <w:p w14:paraId="6479D721" w14:textId="20468E92" w:rsidR="00380D34" w:rsidRPr="00FF0C1C" w:rsidRDefault="00680683" w:rsidP="00380D34">
      <w:pPr>
        <w:spacing w:line="360" w:lineRule="auto"/>
        <w:ind w:firstLine="709"/>
        <w:jc w:val="both"/>
      </w:pPr>
      <w:r>
        <w:rPr>
          <w:sz w:val="28"/>
          <w:szCs w:val="28"/>
        </w:rPr>
        <w:t>37</w:t>
      </w:r>
      <w:r w:rsidR="00380D34" w:rsidRPr="00FF0C1C">
        <w:rPr>
          <w:sz w:val="28"/>
          <w:szCs w:val="28"/>
        </w:rPr>
        <w:t xml:space="preserve">. Белова А.Н. </w:t>
      </w:r>
      <w:proofErr w:type="spellStart"/>
      <w:r w:rsidR="00380D34" w:rsidRPr="00FF0C1C">
        <w:rPr>
          <w:sz w:val="28"/>
          <w:szCs w:val="28"/>
        </w:rPr>
        <w:t>Нейрореабилитация</w:t>
      </w:r>
      <w:proofErr w:type="spellEnd"/>
      <w:r w:rsidR="00380D34" w:rsidRPr="00FF0C1C">
        <w:rPr>
          <w:sz w:val="28"/>
          <w:szCs w:val="28"/>
        </w:rPr>
        <w:t xml:space="preserve">: Руководство для </w:t>
      </w:r>
      <w:proofErr w:type="spellStart"/>
      <w:r w:rsidR="00380D34" w:rsidRPr="00FF0C1C">
        <w:rPr>
          <w:sz w:val="28"/>
          <w:szCs w:val="28"/>
        </w:rPr>
        <w:t>врачеи</w:t>
      </w:r>
      <w:proofErr w:type="spellEnd"/>
      <w:r w:rsidR="00380D34" w:rsidRPr="00FF0C1C">
        <w:rPr>
          <w:sz w:val="28"/>
          <w:szCs w:val="28"/>
        </w:rPr>
        <w:t xml:space="preserve">̆. 2-е изд., </w:t>
      </w:r>
      <w:proofErr w:type="spellStart"/>
      <w:r w:rsidR="00380D34" w:rsidRPr="00FF0C1C">
        <w:rPr>
          <w:sz w:val="28"/>
          <w:szCs w:val="28"/>
        </w:rPr>
        <w:t>перераб</w:t>
      </w:r>
      <w:proofErr w:type="spellEnd"/>
      <w:proofErr w:type="gramStart"/>
      <w:r w:rsidR="00380D34" w:rsidRPr="00FF0C1C">
        <w:rPr>
          <w:sz w:val="28"/>
          <w:szCs w:val="28"/>
        </w:rPr>
        <w:t>.</w:t>
      </w:r>
      <w:proofErr w:type="gramEnd"/>
      <w:r w:rsidR="00380D34" w:rsidRPr="00FF0C1C">
        <w:rPr>
          <w:sz w:val="28"/>
          <w:szCs w:val="28"/>
        </w:rPr>
        <w:t xml:space="preserve"> и доп. М.: </w:t>
      </w:r>
      <w:proofErr w:type="spellStart"/>
      <w:r w:rsidR="00380D34" w:rsidRPr="00FF0C1C">
        <w:rPr>
          <w:sz w:val="28"/>
          <w:szCs w:val="28"/>
        </w:rPr>
        <w:t>Антидор</w:t>
      </w:r>
      <w:proofErr w:type="spellEnd"/>
      <w:r w:rsidR="00380D34" w:rsidRPr="00FF0C1C">
        <w:rPr>
          <w:sz w:val="28"/>
          <w:szCs w:val="28"/>
        </w:rPr>
        <w:t xml:space="preserve">, 2002. 736 с. </w:t>
      </w:r>
    </w:p>
    <w:p w14:paraId="313EED7F" w14:textId="108A6785" w:rsidR="00380D34" w:rsidRPr="00680683" w:rsidRDefault="00380D34" w:rsidP="00380D34">
      <w:pPr>
        <w:shd w:val="clear" w:color="auto" w:fill="FFFFFF"/>
        <w:spacing w:line="360" w:lineRule="auto"/>
        <w:ind w:firstLine="709"/>
        <w:jc w:val="both"/>
        <w:rPr>
          <w:sz w:val="28"/>
          <w:szCs w:val="28"/>
          <w:lang w:val="uk-UA"/>
        </w:rPr>
      </w:pPr>
      <w:r w:rsidRPr="00FF0C1C">
        <w:rPr>
          <w:sz w:val="28"/>
          <w:szCs w:val="28"/>
        </w:rPr>
        <w:t>3</w:t>
      </w:r>
      <w:r w:rsidR="00680683">
        <w:rPr>
          <w:sz w:val="28"/>
          <w:szCs w:val="28"/>
        </w:rPr>
        <w:t>8</w:t>
      </w:r>
      <w:r w:rsidRPr="00FF0C1C">
        <w:rPr>
          <w:sz w:val="28"/>
          <w:szCs w:val="28"/>
        </w:rPr>
        <w:t xml:space="preserve">. </w:t>
      </w:r>
      <w:r w:rsidR="00680683" w:rsidRPr="00680683">
        <w:rPr>
          <w:sz w:val="28"/>
          <w:szCs w:val="28"/>
          <w:lang w:val="uk-UA"/>
        </w:rPr>
        <w:t>Біла книга з фізичної та реабілітаційної медицини (ФРМ) у Європі. Глава 7. Сфера клінічної компетенції: ФРМ практично. Альянс європейських організацій з фізичної та реабілітаційної медицини</w:t>
      </w:r>
      <w:r w:rsidR="00680683" w:rsidRPr="00CF4CBC">
        <w:rPr>
          <w:sz w:val="28"/>
          <w:szCs w:val="28"/>
          <w:lang w:val="uk-UA"/>
        </w:rPr>
        <w:t>.</w:t>
      </w:r>
      <w:r w:rsidR="00680683" w:rsidRPr="00680683">
        <w:rPr>
          <w:sz w:val="28"/>
          <w:szCs w:val="28"/>
          <w:lang w:val="uk-UA"/>
        </w:rPr>
        <w:t xml:space="preserve"> </w:t>
      </w:r>
      <w:r w:rsidR="00680683" w:rsidRPr="00680683">
        <w:rPr>
          <w:i/>
          <w:iCs/>
          <w:sz w:val="28"/>
          <w:szCs w:val="28"/>
          <w:lang w:val="uk-UA"/>
        </w:rPr>
        <w:t>Європейський журнал з фізичної та реабілітаційної медицини (ФРМ) у Європі</w:t>
      </w:r>
      <w:r w:rsidRPr="00FF0C1C">
        <w:rPr>
          <w:sz w:val="28"/>
          <w:szCs w:val="28"/>
          <w:lang w:val="uk-UA"/>
        </w:rPr>
        <w:t xml:space="preserve">. 2018. </w:t>
      </w:r>
      <w:r w:rsidR="00680683" w:rsidRPr="00680683">
        <w:rPr>
          <w:sz w:val="28"/>
          <w:szCs w:val="28"/>
          <w:lang w:val="uk-UA"/>
        </w:rPr>
        <w:t>№</w:t>
      </w:r>
      <w:r w:rsidRPr="00FF0C1C">
        <w:rPr>
          <w:sz w:val="28"/>
          <w:szCs w:val="28"/>
          <w:lang w:val="uk-UA"/>
        </w:rPr>
        <w:t xml:space="preserve"> 54 (2). С. 102-130. </w:t>
      </w:r>
    </w:p>
    <w:p w14:paraId="5629F92D" w14:textId="4E91C090" w:rsidR="00380D34" w:rsidRPr="00CF4CBC" w:rsidRDefault="00401384" w:rsidP="00380D34">
      <w:pPr>
        <w:spacing w:line="360" w:lineRule="auto"/>
        <w:ind w:firstLine="709"/>
        <w:jc w:val="both"/>
        <w:rPr>
          <w:lang w:val="uk-UA"/>
        </w:rPr>
      </w:pPr>
      <w:r w:rsidRPr="00401384">
        <w:rPr>
          <w:sz w:val="28"/>
          <w:szCs w:val="28"/>
          <w:lang w:val="uk-UA"/>
        </w:rPr>
        <w:t>39</w:t>
      </w:r>
      <w:r>
        <w:rPr>
          <w:sz w:val="28"/>
          <w:szCs w:val="28"/>
          <w:lang w:val="uk-UA"/>
        </w:rPr>
        <w:t xml:space="preserve">. </w:t>
      </w:r>
      <w:proofErr w:type="spellStart"/>
      <w:r w:rsidR="00380D34" w:rsidRPr="00FF0C1C">
        <w:rPr>
          <w:sz w:val="28"/>
          <w:szCs w:val="28"/>
          <w:lang w:val="uk-UA"/>
        </w:rPr>
        <w:t>Беляєва</w:t>
      </w:r>
      <w:proofErr w:type="spellEnd"/>
      <w:r w:rsidR="00380D34" w:rsidRPr="00FF0C1C">
        <w:rPr>
          <w:sz w:val="28"/>
          <w:szCs w:val="28"/>
          <w:lang w:val="uk-UA"/>
        </w:rPr>
        <w:t xml:space="preserve"> Н.</w:t>
      </w:r>
      <w:r>
        <w:rPr>
          <w:sz w:val="28"/>
          <w:szCs w:val="28"/>
        </w:rPr>
        <w:t> </w:t>
      </w:r>
      <w:r w:rsidR="00380D34" w:rsidRPr="00FF0C1C">
        <w:rPr>
          <w:sz w:val="28"/>
          <w:szCs w:val="28"/>
          <w:lang w:val="uk-UA"/>
        </w:rPr>
        <w:t>М. Медико-соціальна реабілітація при хворобах центрально</w:t>
      </w:r>
      <w:r>
        <w:rPr>
          <w:sz w:val="28"/>
          <w:szCs w:val="28"/>
          <w:lang w:val="uk-UA"/>
        </w:rPr>
        <w:t>ї</w:t>
      </w:r>
      <w:r w:rsidR="00380D34" w:rsidRPr="00FF0C1C">
        <w:rPr>
          <w:sz w:val="28"/>
          <w:szCs w:val="28"/>
          <w:lang w:val="uk-UA"/>
        </w:rPr>
        <w:t xml:space="preserve"> та периферично</w:t>
      </w:r>
      <w:r>
        <w:rPr>
          <w:sz w:val="28"/>
          <w:szCs w:val="28"/>
          <w:lang w:val="uk-UA"/>
        </w:rPr>
        <w:t>ї</w:t>
      </w:r>
      <w:r w:rsidR="00380D34" w:rsidRPr="00FF0C1C">
        <w:rPr>
          <w:sz w:val="28"/>
          <w:szCs w:val="28"/>
          <w:lang w:val="uk-UA"/>
        </w:rPr>
        <w:t xml:space="preserve"> нервово</w:t>
      </w:r>
      <w:r>
        <w:rPr>
          <w:sz w:val="28"/>
          <w:szCs w:val="28"/>
          <w:lang w:val="uk-UA"/>
        </w:rPr>
        <w:t>ї</w:t>
      </w:r>
      <w:r w:rsidR="00380D34" w:rsidRPr="00FF0C1C">
        <w:rPr>
          <w:sz w:val="28"/>
          <w:szCs w:val="28"/>
          <w:lang w:val="uk-UA"/>
        </w:rPr>
        <w:t xml:space="preserve"> системи</w:t>
      </w:r>
      <w:r>
        <w:rPr>
          <w:sz w:val="28"/>
          <w:szCs w:val="28"/>
          <w:lang w:val="uk-UA"/>
        </w:rPr>
        <w:t>.</w:t>
      </w:r>
      <w:r w:rsidR="00380D34" w:rsidRPr="00FF0C1C">
        <w:rPr>
          <w:sz w:val="28"/>
          <w:szCs w:val="28"/>
          <w:lang w:val="uk-UA"/>
        </w:rPr>
        <w:t xml:space="preserve"> IV Всеукра</w:t>
      </w:r>
      <w:r>
        <w:rPr>
          <w:sz w:val="28"/>
          <w:szCs w:val="28"/>
          <w:lang w:val="uk-UA"/>
        </w:rPr>
        <w:t>ї</w:t>
      </w:r>
      <w:r w:rsidR="00380D34" w:rsidRPr="00FF0C1C">
        <w:rPr>
          <w:sz w:val="28"/>
          <w:szCs w:val="28"/>
          <w:lang w:val="uk-UA"/>
        </w:rPr>
        <w:t>нськи</w:t>
      </w:r>
      <w:r>
        <w:rPr>
          <w:sz w:val="28"/>
          <w:szCs w:val="28"/>
          <w:lang w:val="uk-UA"/>
        </w:rPr>
        <w:t>й</w:t>
      </w:r>
      <w:r w:rsidR="00380D34" w:rsidRPr="00FF0C1C">
        <w:rPr>
          <w:sz w:val="28"/>
          <w:szCs w:val="28"/>
          <w:lang w:val="uk-UA"/>
        </w:rPr>
        <w:t xml:space="preserve"> </w:t>
      </w:r>
      <w:r w:rsidR="00380D34" w:rsidRPr="00401384">
        <w:rPr>
          <w:sz w:val="28"/>
          <w:szCs w:val="28"/>
          <w:lang w:val="uk-UA"/>
        </w:rPr>
        <w:t xml:space="preserve">форум </w:t>
      </w:r>
      <w:proofErr w:type="spellStart"/>
      <w:r w:rsidR="00380D34" w:rsidRPr="00FF0C1C">
        <w:rPr>
          <w:sz w:val="28"/>
          <w:szCs w:val="28"/>
          <w:lang w:val="uk-UA"/>
        </w:rPr>
        <w:t>не</w:t>
      </w:r>
      <w:r>
        <w:rPr>
          <w:sz w:val="28"/>
          <w:szCs w:val="28"/>
          <w:lang w:val="uk-UA"/>
        </w:rPr>
        <w:t>й</w:t>
      </w:r>
      <w:r w:rsidR="00380D34" w:rsidRPr="00FF0C1C">
        <w:rPr>
          <w:sz w:val="28"/>
          <w:szCs w:val="28"/>
          <w:lang w:val="uk-UA"/>
        </w:rPr>
        <w:t>рореабілітац</w:t>
      </w:r>
      <w:r>
        <w:rPr>
          <w:sz w:val="28"/>
          <w:szCs w:val="28"/>
          <w:lang w:val="uk-UA"/>
        </w:rPr>
        <w:t>ії</w:t>
      </w:r>
      <w:proofErr w:type="spellEnd"/>
      <w:r w:rsidR="00380D34" w:rsidRPr="00FF0C1C">
        <w:rPr>
          <w:sz w:val="28"/>
          <w:szCs w:val="28"/>
          <w:lang w:val="uk-UA"/>
        </w:rPr>
        <w:t xml:space="preserve"> та медико-соціально</w:t>
      </w:r>
      <w:r>
        <w:rPr>
          <w:sz w:val="28"/>
          <w:szCs w:val="28"/>
          <w:lang w:val="uk-UA"/>
        </w:rPr>
        <w:t>ї</w:t>
      </w:r>
      <w:r w:rsidR="00380D34" w:rsidRPr="00FF0C1C">
        <w:rPr>
          <w:sz w:val="28"/>
          <w:szCs w:val="28"/>
          <w:lang w:val="uk-UA"/>
        </w:rPr>
        <w:t xml:space="preserve"> експертизи: матеріали наук.-</w:t>
      </w:r>
      <w:proofErr w:type="spellStart"/>
      <w:r w:rsidR="00380D34" w:rsidRPr="00FF0C1C">
        <w:rPr>
          <w:sz w:val="28"/>
          <w:szCs w:val="28"/>
          <w:lang w:val="uk-UA"/>
        </w:rPr>
        <w:t>практ</w:t>
      </w:r>
      <w:proofErr w:type="spellEnd"/>
      <w:r w:rsidR="00380D34" w:rsidRPr="00FF0C1C">
        <w:rPr>
          <w:sz w:val="28"/>
          <w:szCs w:val="28"/>
          <w:lang w:val="uk-UA"/>
        </w:rPr>
        <w:t xml:space="preserve">. </w:t>
      </w:r>
      <w:proofErr w:type="spellStart"/>
      <w:r w:rsidR="00380D34" w:rsidRPr="00FF0C1C">
        <w:rPr>
          <w:sz w:val="28"/>
          <w:szCs w:val="28"/>
          <w:lang w:val="uk-UA"/>
        </w:rPr>
        <w:t>конф</w:t>
      </w:r>
      <w:proofErr w:type="spellEnd"/>
      <w:r w:rsidR="00380D34" w:rsidRPr="00FF0C1C">
        <w:rPr>
          <w:sz w:val="28"/>
          <w:szCs w:val="28"/>
          <w:lang w:val="uk-UA"/>
        </w:rPr>
        <w:t>. Львів: Літограф, 2016. C. 28</w:t>
      </w:r>
      <w:r w:rsidR="00380D34" w:rsidRPr="00CF4CBC">
        <w:rPr>
          <w:sz w:val="28"/>
          <w:szCs w:val="28"/>
          <w:lang w:val="uk-UA"/>
        </w:rPr>
        <w:t xml:space="preserve">. </w:t>
      </w:r>
    </w:p>
    <w:p w14:paraId="47013FC9" w14:textId="0F072920" w:rsidR="00380D34" w:rsidRPr="00401384" w:rsidRDefault="00401384" w:rsidP="00401384">
      <w:pPr>
        <w:shd w:val="clear" w:color="auto" w:fill="FFFFFF"/>
        <w:spacing w:line="360" w:lineRule="auto"/>
        <w:ind w:firstLine="709"/>
        <w:jc w:val="both"/>
        <w:rPr>
          <w:sz w:val="28"/>
          <w:szCs w:val="28"/>
          <w:lang w:val="uk-UA"/>
        </w:rPr>
      </w:pPr>
      <w:r w:rsidRPr="00401384">
        <w:rPr>
          <w:sz w:val="28"/>
          <w:szCs w:val="28"/>
          <w:lang w:val="uk-UA"/>
        </w:rPr>
        <w:t xml:space="preserve">40. </w:t>
      </w:r>
      <w:r w:rsidR="00380D34" w:rsidRPr="00FF0C1C">
        <w:rPr>
          <w:sz w:val="28"/>
          <w:szCs w:val="28"/>
          <w:lang w:val="uk-UA"/>
        </w:rPr>
        <w:t>Богдановська Н.</w:t>
      </w:r>
      <w:r w:rsidRPr="00401384">
        <w:rPr>
          <w:sz w:val="28"/>
          <w:szCs w:val="28"/>
          <w:lang w:val="uk-UA"/>
        </w:rPr>
        <w:t xml:space="preserve"> </w:t>
      </w:r>
      <w:r w:rsidR="00380D34" w:rsidRPr="00FF0C1C">
        <w:rPr>
          <w:sz w:val="28"/>
          <w:szCs w:val="28"/>
          <w:lang w:val="uk-UA"/>
        </w:rPr>
        <w:t xml:space="preserve">В., </w:t>
      </w:r>
      <w:proofErr w:type="spellStart"/>
      <w:r w:rsidR="00380D34" w:rsidRPr="00FF0C1C">
        <w:rPr>
          <w:sz w:val="28"/>
          <w:szCs w:val="28"/>
          <w:lang w:val="uk-UA"/>
        </w:rPr>
        <w:t>Кальонова</w:t>
      </w:r>
      <w:proofErr w:type="spellEnd"/>
      <w:r w:rsidR="00380D34" w:rsidRPr="00FF0C1C">
        <w:rPr>
          <w:sz w:val="28"/>
          <w:szCs w:val="28"/>
          <w:lang w:val="uk-UA"/>
        </w:rPr>
        <w:t xml:space="preserve"> І.</w:t>
      </w:r>
      <w:r w:rsidRPr="00401384">
        <w:rPr>
          <w:sz w:val="28"/>
          <w:szCs w:val="28"/>
          <w:lang w:val="uk-UA"/>
        </w:rPr>
        <w:t xml:space="preserve"> </w:t>
      </w:r>
      <w:r w:rsidR="00380D34" w:rsidRPr="00FF0C1C">
        <w:rPr>
          <w:sz w:val="28"/>
          <w:szCs w:val="28"/>
          <w:lang w:val="uk-UA"/>
        </w:rPr>
        <w:t>В. Лікування рухом, індукованим обмеженням, у реабілітаці</w:t>
      </w:r>
      <w:r w:rsidRPr="00401384">
        <w:rPr>
          <w:sz w:val="28"/>
          <w:szCs w:val="28"/>
          <w:lang w:val="uk-UA"/>
        </w:rPr>
        <w:t>ї</w:t>
      </w:r>
      <w:r w:rsidR="00380D34" w:rsidRPr="00FF0C1C">
        <w:rPr>
          <w:sz w:val="28"/>
          <w:szCs w:val="28"/>
          <w:lang w:val="uk-UA"/>
        </w:rPr>
        <w:t xml:space="preserve"> хворих з наслідками ішемічного інсульту</w:t>
      </w:r>
      <w:r>
        <w:rPr>
          <w:sz w:val="28"/>
          <w:szCs w:val="28"/>
          <w:lang w:val="uk-UA"/>
        </w:rPr>
        <w:t>.</w:t>
      </w:r>
      <w:r w:rsidR="00380D34" w:rsidRPr="00401384">
        <w:rPr>
          <w:sz w:val="28"/>
          <w:szCs w:val="28"/>
          <w:lang w:val="uk-UA"/>
        </w:rPr>
        <w:t xml:space="preserve"> </w:t>
      </w:r>
      <w:proofErr w:type="spellStart"/>
      <w:r w:rsidRPr="00401384">
        <w:rPr>
          <w:sz w:val="28"/>
          <w:szCs w:val="28"/>
          <w:lang w:val="uk-UA"/>
        </w:rPr>
        <w:t>Podillya</w:t>
      </w:r>
      <w:proofErr w:type="spellEnd"/>
      <w:r w:rsidRPr="00401384">
        <w:rPr>
          <w:sz w:val="28"/>
          <w:szCs w:val="28"/>
          <w:lang w:val="uk-UA"/>
        </w:rPr>
        <w:t xml:space="preserve"> </w:t>
      </w:r>
      <w:proofErr w:type="spellStart"/>
      <w:r w:rsidRPr="00401384">
        <w:rPr>
          <w:sz w:val="28"/>
          <w:szCs w:val="28"/>
          <w:lang w:val="uk-UA"/>
        </w:rPr>
        <w:t>Rehabilitation</w:t>
      </w:r>
      <w:proofErr w:type="spellEnd"/>
      <w:r w:rsidRPr="00401384">
        <w:rPr>
          <w:sz w:val="28"/>
          <w:szCs w:val="28"/>
          <w:lang w:val="uk-UA"/>
        </w:rPr>
        <w:t xml:space="preserve"> </w:t>
      </w:r>
      <w:proofErr w:type="spellStart"/>
      <w:r w:rsidRPr="00401384">
        <w:rPr>
          <w:sz w:val="28"/>
          <w:szCs w:val="28"/>
          <w:lang w:val="uk-UA"/>
        </w:rPr>
        <w:t>Medicine</w:t>
      </w:r>
      <w:proofErr w:type="spellEnd"/>
      <w:r w:rsidRPr="00401384">
        <w:rPr>
          <w:sz w:val="28"/>
          <w:szCs w:val="28"/>
          <w:lang w:val="uk-UA"/>
        </w:rPr>
        <w:t xml:space="preserve"> </w:t>
      </w:r>
      <w:proofErr w:type="spellStart"/>
      <w:r w:rsidRPr="00401384">
        <w:rPr>
          <w:sz w:val="28"/>
          <w:szCs w:val="28"/>
          <w:lang w:val="uk-UA"/>
        </w:rPr>
        <w:t>Symposium</w:t>
      </w:r>
      <w:proofErr w:type="spellEnd"/>
      <w:r>
        <w:rPr>
          <w:sz w:val="28"/>
          <w:szCs w:val="28"/>
          <w:lang w:val="uk-UA"/>
        </w:rPr>
        <w:t>.</w:t>
      </w:r>
      <w:r w:rsidRPr="00401384">
        <w:rPr>
          <w:sz w:val="28"/>
          <w:szCs w:val="28"/>
          <w:lang w:val="uk-UA"/>
        </w:rPr>
        <w:t xml:space="preserve"> </w:t>
      </w:r>
      <w:proofErr w:type="spellStart"/>
      <w:r w:rsidRPr="00401384">
        <w:rPr>
          <w:sz w:val="28"/>
          <w:szCs w:val="28"/>
          <w:lang w:val="uk-UA"/>
        </w:rPr>
        <w:t>Vinnytsia</w:t>
      </w:r>
      <w:proofErr w:type="spellEnd"/>
      <w:r w:rsidRPr="00401384">
        <w:rPr>
          <w:sz w:val="28"/>
          <w:szCs w:val="28"/>
          <w:lang w:val="uk-UA"/>
        </w:rPr>
        <w:t>, 2018. Т</w:t>
      </w:r>
      <w:r w:rsidRPr="00401384">
        <w:rPr>
          <w:sz w:val="28"/>
          <w:szCs w:val="28"/>
          <w:shd w:val="clear" w:color="auto" w:fill="FFFFFF"/>
          <w:lang w:val="uk-UA"/>
        </w:rPr>
        <w:t xml:space="preserve">ом 3, </w:t>
      </w:r>
      <w:r>
        <w:rPr>
          <w:sz w:val="28"/>
          <w:szCs w:val="28"/>
          <w:shd w:val="clear" w:color="auto" w:fill="FFFFFF"/>
          <w:lang w:val="uk-UA"/>
        </w:rPr>
        <w:t xml:space="preserve">№ </w:t>
      </w:r>
      <w:r w:rsidRPr="00401384">
        <w:rPr>
          <w:sz w:val="28"/>
          <w:szCs w:val="28"/>
          <w:shd w:val="clear" w:color="auto" w:fill="FFFFFF"/>
          <w:lang w:val="uk-UA"/>
        </w:rPr>
        <w:t>2/1</w:t>
      </w:r>
      <w:r>
        <w:rPr>
          <w:sz w:val="28"/>
          <w:szCs w:val="28"/>
          <w:shd w:val="clear" w:color="auto" w:fill="FFFFFF"/>
          <w:lang w:val="uk-UA"/>
        </w:rPr>
        <w:t>. С. 14.</w:t>
      </w:r>
    </w:p>
    <w:p w14:paraId="15F8ED9F" w14:textId="7050B514" w:rsidR="00380D34" w:rsidRPr="00FF0C1C" w:rsidRDefault="002E258E" w:rsidP="00380D34">
      <w:pPr>
        <w:shd w:val="clear" w:color="auto" w:fill="FFFFFF"/>
        <w:spacing w:line="360" w:lineRule="auto"/>
        <w:ind w:firstLine="709"/>
        <w:jc w:val="both"/>
      </w:pPr>
      <w:r w:rsidRPr="00DE49C4">
        <w:rPr>
          <w:sz w:val="28"/>
          <w:szCs w:val="28"/>
          <w:lang w:val="uk-UA"/>
        </w:rPr>
        <w:t>41</w:t>
      </w:r>
      <w:r w:rsidR="00380D34" w:rsidRPr="00FF0C1C">
        <w:rPr>
          <w:sz w:val="28"/>
          <w:szCs w:val="28"/>
          <w:lang w:val="uk-UA"/>
        </w:rPr>
        <w:t>. Богдановська Н.</w:t>
      </w:r>
      <w:r w:rsidR="00DE49C4" w:rsidRPr="00CF4CBC">
        <w:rPr>
          <w:sz w:val="28"/>
          <w:szCs w:val="28"/>
          <w:lang w:val="uk-UA"/>
        </w:rPr>
        <w:t xml:space="preserve"> </w:t>
      </w:r>
      <w:r w:rsidR="00380D34" w:rsidRPr="00FF0C1C">
        <w:rPr>
          <w:sz w:val="28"/>
          <w:szCs w:val="28"/>
          <w:lang w:val="uk-UA"/>
        </w:rPr>
        <w:t xml:space="preserve">В., </w:t>
      </w:r>
      <w:proofErr w:type="spellStart"/>
      <w:r w:rsidR="00380D34" w:rsidRPr="00FF0C1C">
        <w:rPr>
          <w:sz w:val="28"/>
          <w:szCs w:val="28"/>
          <w:lang w:val="uk-UA"/>
        </w:rPr>
        <w:t>Кальонова</w:t>
      </w:r>
      <w:proofErr w:type="spellEnd"/>
      <w:r w:rsidR="00380D34" w:rsidRPr="00FF0C1C">
        <w:rPr>
          <w:sz w:val="28"/>
          <w:szCs w:val="28"/>
          <w:lang w:val="uk-UA"/>
        </w:rPr>
        <w:t xml:space="preserve"> І.</w:t>
      </w:r>
      <w:r w:rsidR="00DE49C4">
        <w:rPr>
          <w:sz w:val="28"/>
          <w:szCs w:val="28"/>
          <w:lang w:val="uk-UA"/>
        </w:rPr>
        <w:t xml:space="preserve"> </w:t>
      </w:r>
      <w:r w:rsidR="00380D34" w:rsidRPr="00FF0C1C">
        <w:rPr>
          <w:sz w:val="28"/>
          <w:szCs w:val="28"/>
          <w:lang w:val="uk-UA"/>
        </w:rPr>
        <w:t>В. Сучасні підходи до відновлення рухових функці</w:t>
      </w:r>
      <w:r w:rsidR="00DE49C4">
        <w:rPr>
          <w:sz w:val="28"/>
          <w:szCs w:val="28"/>
          <w:lang w:val="uk-UA"/>
        </w:rPr>
        <w:t>й</w:t>
      </w:r>
      <w:r w:rsidR="00380D34" w:rsidRPr="00FF0C1C">
        <w:rPr>
          <w:sz w:val="28"/>
          <w:szCs w:val="28"/>
          <w:lang w:val="uk-UA"/>
        </w:rPr>
        <w:t xml:space="preserve"> верхньо</w:t>
      </w:r>
      <w:r w:rsidR="00DE49C4">
        <w:rPr>
          <w:sz w:val="28"/>
          <w:szCs w:val="28"/>
          <w:lang w:val="uk-UA"/>
        </w:rPr>
        <w:t>ї</w:t>
      </w:r>
      <w:r w:rsidR="00380D34" w:rsidRPr="00FF0C1C">
        <w:rPr>
          <w:sz w:val="28"/>
          <w:szCs w:val="28"/>
          <w:lang w:val="uk-UA"/>
        </w:rPr>
        <w:t xml:space="preserve"> кінцівки у хворих з </w:t>
      </w:r>
      <w:proofErr w:type="spellStart"/>
      <w:r w:rsidR="00380D34" w:rsidRPr="00FF0C1C">
        <w:rPr>
          <w:sz w:val="28"/>
          <w:szCs w:val="28"/>
          <w:lang w:val="uk-UA"/>
        </w:rPr>
        <w:t>постінсультними</w:t>
      </w:r>
      <w:proofErr w:type="spellEnd"/>
      <w:r w:rsidR="00380D34" w:rsidRPr="00FF0C1C">
        <w:rPr>
          <w:sz w:val="28"/>
          <w:szCs w:val="28"/>
          <w:lang w:val="uk-UA"/>
        </w:rPr>
        <w:t xml:space="preserve"> парезами</w:t>
      </w:r>
      <w:r w:rsidR="00380D34" w:rsidRPr="00DE49C4">
        <w:rPr>
          <w:sz w:val="28"/>
          <w:szCs w:val="28"/>
          <w:lang w:val="uk-UA"/>
        </w:rPr>
        <w:t xml:space="preserve"> </w:t>
      </w:r>
      <w:r w:rsidR="00380D34" w:rsidRPr="00FF0C1C">
        <w:rPr>
          <w:sz w:val="28"/>
          <w:szCs w:val="28"/>
          <w:lang w:val="uk-UA"/>
        </w:rPr>
        <w:t>Фізична культура, спорт та здоров’я. Матеріали XV Міжнародно</w:t>
      </w:r>
      <w:r w:rsidR="00DE49C4">
        <w:rPr>
          <w:sz w:val="28"/>
          <w:szCs w:val="28"/>
          <w:lang w:val="uk-UA"/>
        </w:rPr>
        <w:t>ї</w:t>
      </w:r>
      <w:r w:rsidR="00380D34" w:rsidRPr="00FF0C1C">
        <w:rPr>
          <w:sz w:val="28"/>
          <w:szCs w:val="28"/>
          <w:lang w:val="uk-UA"/>
        </w:rPr>
        <w:t xml:space="preserve"> науково- практично</w:t>
      </w:r>
      <w:r w:rsidR="00DE49C4">
        <w:rPr>
          <w:sz w:val="28"/>
          <w:szCs w:val="28"/>
          <w:lang w:val="uk-UA"/>
        </w:rPr>
        <w:t>ї</w:t>
      </w:r>
      <w:r w:rsidR="00380D34" w:rsidRPr="00FF0C1C">
        <w:rPr>
          <w:sz w:val="28"/>
          <w:szCs w:val="28"/>
          <w:lang w:val="uk-UA"/>
        </w:rPr>
        <w:t xml:space="preserve"> </w:t>
      </w:r>
      <w:r w:rsidR="00DE49C4" w:rsidRPr="00FF0C1C">
        <w:rPr>
          <w:sz w:val="28"/>
          <w:szCs w:val="28"/>
          <w:lang w:val="uk-UA"/>
        </w:rPr>
        <w:t>конференці</w:t>
      </w:r>
      <w:r w:rsidR="00DE49C4">
        <w:rPr>
          <w:sz w:val="28"/>
          <w:szCs w:val="28"/>
          <w:lang w:val="uk-UA"/>
        </w:rPr>
        <w:t>ї</w:t>
      </w:r>
      <w:r w:rsidR="00380D34" w:rsidRPr="00FF0C1C">
        <w:rPr>
          <w:sz w:val="28"/>
          <w:szCs w:val="28"/>
          <w:lang w:val="uk-UA"/>
        </w:rPr>
        <w:t>, 2015. С. 200-202</w:t>
      </w:r>
      <w:r w:rsidR="00DE49C4">
        <w:rPr>
          <w:sz w:val="28"/>
          <w:szCs w:val="28"/>
          <w:lang w:val="uk-UA"/>
        </w:rPr>
        <w:t>.</w:t>
      </w:r>
    </w:p>
    <w:p w14:paraId="09C099F2" w14:textId="142EEC29" w:rsidR="00380D34" w:rsidRPr="00CF4CBC" w:rsidRDefault="00DE49C4" w:rsidP="00380D34">
      <w:pPr>
        <w:spacing w:line="360" w:lineRule="auto"/>
        <w:ind w:firstLine="709"/>
        <w:jc w:val="both"/>
      </w:pPr>
      <w:r w:rsidRPr="00FD1168">
        <w:rPr>
          <w:sz w:val="28"/>
          <w:szCs w:val="28"/>
        </w:rPr>
        <w:t>42</w:t>
      </w:r>
      <w:r w:rsidR="00380D34" w:rsidRPr="00FF0C1C">
        <w:rPr>
          <w:sz w:val="28"/>
          <w:szCs w:val="28"/>
        </w:rPr>
        <w:t xml:space="preserve">. </w:t>
      </w:r>
      <w:r w:rsidR="00FD1168" w:rsidRPr="00FD1168">
        <w:rPr>
          <w:sz w:val="28"/>
          <w:szCs w:val="28"/>
        </w:rPr>
        <w:t>Самосюк І.</w:t>
      </w:r>
      <w:r w:rsidR="00FD1168">
        <w:rPr>
          <w:sz w:val="28"/>
          <w:szCs w:val="28"/>
        </w:rPr>
        <w:t> </w:t>
      </w:r>
      <w:r w:rsidR="00FD1168" w:rsidRPr="00FD1168">
        <w:rPr>
          <w:sz w:val="28"/>
          <w:szCs w:val="28"/>
        </w:rPr>
        <w:t>З., Фломін Ю.</w:t>
      </w:r>
      <w:r w:rsidR="00FD1168">
        <w:rPr>
          <w:sz w:val="28"/>
          <w:szCs w:val="28"/>
        </w:rPr>
        <w:t> </w:t>
      </w:r>
      <w:r w:rsidR="00FD1168" w:rsidRPr="00FD1168">
        <w:rPr>
          <w:sz w:val="28"/>
          <w:szCs w:val="28"/>
        </w:rPr>
        <w:t>В., Самосюк Н.</w:t>
      </w:r>
      <w:r w:rsidR="00FD1168">
        <w:rPr>
          <w:sz w:val="28"/>
          <w:szCs w:val="28"/>
        </w:rPr>
        <w:t> </w:t>
      </w:r>
      <w:r w:rsidR="00FD1168" w:rsidRPr="00FD1168">
        <w:rPr>
          <w:sz w:val="28"/>
          <w:szCs w:val="28"/>
        </w:rPr>
        <w:t>І., Піонтковська Н.</w:t>
      </w:r>
      <w:r w:rsidR="00FD1168">
        <w:rPr>
          <w:sz w:val="28"/>
          <w:szCs w:val="28"/>
        </w:rPr>
        <w:t> </w:t>
      </w:r>
      <w:r w:rsidR="00FD1168" w:rsidRPr="00FD1168">
        <w:rPr>
          <w:sz w:val="28"/>
          <w:szCs w:val="28"/>
        </w:rPr>
        <w:t xml:space="preserve">І.  Відновлення рухових функцій після інсульту: нейрофізіологічні основи та мішені для реабілітаційних втручань. </w:t>
      </w:r>
      <w:r w:rsidR="00FD1168" w:rsidRPr="00FD1168">
        <w:rPr>
          <w:i/>
          <w:iCs/>
          <w:sz w:val="28"/>
          <w:szCs w:val="28"/>
        </w:rPr>
        <w:t>Міжнародний неврологічний журнал</w:t>
      </w:r>
      <w:r w:rsidR="00380D34" w:rsidRPr="00FF0C1C">
        <w:rPr>
          <w:sz w:val="28"/>
          <w:szCs w:val="28"/>
        </w:rPr>
        <w:t xml:space="preserve">. </w:t>
      </w:r>
      <w:r w:rsidR="00380D34" w:rsidRPr="00CF4CBC">
        <w:rPr>
          <w:sz w:val="28"/>
          <w:szCs w:val="28"/>
        </w:rPr>
        <w:t xml:space="preserve">2012. </w:t>
      </w:r>
      <w:r w:rsidR="00FD1168" w:rsidRPr="00CF4CBC">
        <w:rPr>
          <w:sz w:val="28"/>
          <w:szCs w:val="28"/>
        </w:rPr>
        <w:t>№</w:t>
      </w:r>
      <w:r w:rsidR="00380D34" w:rsidRPr="00CF4CBC">
        <w:rPr>
          <w:sz w:val="28"/>
          <w:szCs w:val="28"/>
        </w:rPr>
        <w:t xml:space="preserve"> 8 (54). </w:t>
      </w:r>
      <w:r w:rsidR="00382ED3" w:rsidRPr="00CF4CBC">
        <w:rPr>
          <w:sz w:val="28"/>
          <w:szCs w:val="28"/>
        </w:rPr>
        <w:t xml:space="preserve">С. </w:t>
      </w:r>
      <w:r w:rsidR="001C4F0C" w:rsidRPr="00CF4CBC">
        <w:rPr>
          <w:sz w:val="28"/>
          <w:szCs w:val="28"/>
        </w:rPr>
        <w:t>26-33.</w:t>
      </w:r>
    </w:p>
    <w:p w14:paraId="3CDEA0B2" w14:textId="3633D0DB" w:rsidR="00380D34" w:rsidRPr="00FF0C1C" w:rsidRDefault="00382ED3" w:rsidP="00380D34">
      <w:pPr>
        <w:spacing w:line="360" w:lineRule="auto"/>
        <w:ind w:firstLine="709"/>
        <w:jc w:val="both"/>
        <w:rPr>
          <w:sz w:val="28"/>
          <w:szCs w:val="28"/>
        </w:rPr>
      </w:pPr>
      <w:r w:rsidRPr="00CF4CBC">
        <w:rPr>
          <w:sz w:val="28"/>
          <w:szCs w:val="28"/>
        </w:rPr>
        <w:t xml:space="preserve">43. </w:t>
      </w:r>
      <w:proofErr w:type="spellStart"/>
      <w:r w:rsidR="00380D34" w:rsidRPr="00FF0C1C">
        <w:rPr>
          <w:sz w:val="28"/>
          <w:szCs w:val="28"/>
          <w:lang w:val="uk-UA"/>
        </w:rPr>
        <w:t>Буйвалова</w:t>
      </w:r>
      <w:proofErr w:type="spellEnd"/>
      <w:r w:rsidR="00380D34" w:rsidRPr="00FF0C1C">
        <w:rPr>
          <w:sz w:val="28"/>
          <w:szCs w:val="28"/>
          <w:lang w:val="uk-UA"/>
        </w:rPr>
        <w:t xml:space="preserve"> Т.</w:t>
      </w:r>
      <w:r w:rsidR="008234C3" w:rsidRPr="008234C3">
        <w:rPr>
          <w:sz w:val="28"/>
          <w:szCs w:val="28"/>
          <w:lang w:val="uk-UA"/>
        </w:rPr>
        <w:t xml:space="preserve"> </w:t>
      </w:r>
      <w:r w:rsidR="00380D34" w:rsidRPr="00FF0C1C">
        <w:rPr>
          <w:sz w:val="28"/>
          <w:szCs w:val="28"/>
          <w:lang w:val="uk-UA"/>
        </w:rPr>
        <w:t xml:space="preserve">В. </w:t>
      </w:r>
      <w:r w:rsidR="008234C3" w:rsidRPr="008234C3">
        <w:rPr>
          <w:sz w:val="28"/>
          <w:szCs w:val="28"/>
          <w:lang w:val="uk-UA"/>
        </w:rPr>
        <w:t>Міжнародна класифікація функціонування як ключ до розуміння філософії реабілітації</w:t>
      </w:r>
      <w:r w:rsidR="008234C3" w:rsidRPr="00CF4CBC">
        <w:rPr>
          <w:sz w:val="28"/>
          <w:szCs w:val="28"/>
        </w:rPr>
        <w:t>.</w:t>
      </w:r>
      <w:r w:rsidR="008234C3" w:rsidRPr="008234C3">
        <w:rPr>
          <w:sz w:val="28"/>
          <w:szCs w:val="28"/>
          <w:lang w:val="uk-UA"/>
        </w:rPr>
        <w:t xml:space="preserve"> </w:t>
      </w:r>
      <w:proofErr w:type="spellStart"/>
      <w:r w:rsidR="008234C3" w:rsidRPr="008234C3">
        <w:rPr>
          <w:i/>
          <w:iCs/>
          <w:sz w:val="28"/>
          <w:szCs w:val="28"/>
          <w:lang w:val="uk-UA"/>
        </w:rPr>
        <w:t>Медіаль</w:t>
      </w:r>
      <w:proofErr w:type="spellEnd"/>
      <w:r w:rsidR="00380D34" w:rsidRPr="00FF0C1C">
        <w:rPr>
          <w:sz w:val="28"/>
          <w:szCs w:val="28"/>
        </w:rPr>
        <w:t xml:space="preserve">. 2013. </w:t>
      </w:r>
      <w:r w:rsidR="008234C3">
        <w:rPr>
          <w:sz w:val="28"/>
          <w:szCs w:val="28"/>
        </w:rPr>
        <w:t>№</w:t>
      </w:r>
      <w:r w:rsidR="00380D34" w:rsidRPr="00FF0C1C">
        <w:rPr>
          <w:sz w:val="28"/>
          <w:szCs w:val="28"/>
        </w:rPr>
        <w:t xml:space="preserve"> 2</w:t>
      </w:r>
      <w:r w:rsidR="008234C3">
        <w:rPr>
          <w:sz w:val="28"/>
          <w:szCs w:val="28"/>
        </w:rPr>
        <w:t xml:space="preserve"> </w:t>
      </w:r>
      <w:r w:rsidR="00380D34" w:rsidRPr="00FF0C1C">
        <w:rPr>
          <w:sz w:val="28"/>
          <w:szCs w:val="28"/>
        </w:rPr>
        <w:t>(7). С. 26-31.</w:t>
      </w:r>
    </w:p>
    <w:p w14:paraId="43C7A6F4" w14:textId="18013A8B" w:rsidR="00380D34" w:rsidRPr="00FF0C1C" w:rsidRDefault="00C224DB" w:rsidP="00380D34">
      <w:pPr>
        <w:spacing w:line="360" w:lineRule="auto"/>
        <w:ind w:firstLine="709"/>
        <w:jc w:val="both"/>
      </w:pPr>
      <w:r>
        <w:rPr>
          <w:sz w:val="28"/>
          <w:szCs w:val="28"/>
        </w:rPr>
        <w:t xml:space="preserve">44. </w:t>
      </w:r>
      <w:proofErr w:type="spellStart"/>
      <w:r w:rsidR="00380D34" w:rsidRPr="00FF0C1C">
        <w:rPr>
          <w:sz w:val="28"/>
          <w:szCs w:val="28"/>
          <w:lang w:val="uk-UA"/>
        </w:rPr>
        <w:t>Віничук</w:t>
      </w:r>
      <w:proofErr w:type="spellEnd"/>
      <w:r w:rsidR="00380D34" w:rsidRPr="00FF0C1C">
        <w:rPr>
          <w:sz w:val="28"/>
          <w:szCs w:val="28"/>
          <w:lang w:val="uk-UA"/>
        </w:rPr>
        <w:t xml:space="preserve"> С.</w:t>
      </w:r>
      <w:r w:rsidRPr="00C224DB">
        <w:rPr>
          <w:sz w:val="28"/>
          <w:szCs w:val="28"/>
          <w:lang w:val="uk-UA"/>
        </w:rPr>
        <w:t xml:space="preserve"> </w:t>
      </w:r>
      <w:r w:rsidR="00380D34" w:rsidRPr="00FF0C1C">
        <w:rPr>
          <w:sz w:val="28"/>
          <w:szCs w:val="28"/>
          <w:lang w:val="uk-UA"/>
        </w:rPr>
        <w:t>М., Прокопів М.</w:t>
      </w:r>
      <w:r w:rsidRPr="00C224DB">
        <w:rPr>
          <w:sz w:val="28"/>
          <w:szCs w:val="28"/>
          <w:lang w:val="uk-UA"/>
        </w:rPr>
        <w:t xml:space="preserve"> </w:t>
      </w:r>
      <w:r w:rsidR="00380D34" w:rsidRPr="00FF0C1C">
        <w:rPr>
          <w:sz w:val="28"/>
          <w:szCs w:val="28"/>
          <w:lang w:val="uk-UA"/>
        </w:rPr>
        <w:t xml:space="preserve">М., </w:t>
      </w:r>
      <w:proofErr w:type="spellStart"/>
      <w:r w:rsidR="00380D34" w:rsidRPr="00FF0C1C">
        <w:rPr>
          <w:sz w:val="28"/>
          <w:szCs w:val="28"/>
          <w:lang w:val="uk-UA"/>
        </w:rPr>
        <w:t>Черенько</w:t>
      </w:r>
      <w:proofErr w:type="spellEnd"/>
      <w:r w:rsidR="00380D34" w:rsidRPr="00FF0C1C">
        <w:rPr>
          <w:sz w:val="28"/>
          <w:szCs w:val="28"/>
          <w:lang w:val="uk-UA"/>
        </w:rPr>
        <w:t xml:space="preserve"> Т.</w:t>
      </w:r>
      <w:r w:rsidRPr="00C224DB">
        <w:rPr>
          <w:sz w:val="28"/>
          <w:szCs w:val="28"/>
          <w:lang w:val="uk-UA"/>
        </w:rPr>
        <w:t xml:space="preserve"> </w:t>
      </w:r>
      <w:r w:rsidR="00380D34" w:rsidRPr="00FF0C1C">
        <w:rPr>
          <w:sz w:val="28"/>
          <w:szCs w:val="28"/>
          <w:lang w:val="uk-UA"/>
        </w:rPr>
        <w:t>М. Пошук нових підходів до лікування гострого ішемічного інсульту</w:t>
      </w:r>
      <w:r w:rsidRPr="00C224DB">
        <w:rPr>
          <w:sz w:val="28"/>
          <w:szCs w:val="28"/>
          <w:lang w:val="uk-UA"/>
        </w:rPr>
        <w:t>.</w:t>
      </w:r>
      <w:r w:rsidR="00380D34" w:rsidRPr="00FF0C1C">
        <w:rPr>
          <w:sz w:val="28"/>
          <w:szCs w:val="28"/>
          <w:lang w:val="uk-UA"/>
        </w:rPr>
        <w:t xml:space="preserve"> </w:t>
      </w:r>
      <w:r w:rsidR="00380D34" w:rsidRPr="00FF0C1C">
        <w:rPr>
          <w:i/>
          <w:iCs/>
          <w:sz w:val="28"/>
          <w:szCs w:val="28"/>
          <w:lang w:val="uk-UA"/>
        </w:rPr>
        <w:t>Укра</w:t>
      </w:r>
      <w:r w:rsidRPr="00C224DB">
        <w:rPr>
          <w:i/>
          <w:iCs/>
          <w:sz w:val="28"/>
          <w:szCs w:val="28"/>
          <w:lang w:val="uk-UA"/>
        </w:rPr>
        <w:t>ї</w:t>
      </w:r>
      <w:r w:rsidR="00380D34" w:rsidRPr="00FF0C1C">
        <w:rPr>
          <w:i/>
          <w:iCs/>
          <w:sz w:val="28"/>
          <w:szCs w:val="28"/>
          <w:lang w:val="uk-UA"/>
        </w:rPr>
        <w:t>нськи</w:t>
      </w:r>
      <w:r w:rsidRPr="00C224DB">
        <w:rPr>
          <w:i/>
          <w:iCs/>
          <w:sz w:val="28"/>
          <w:szCs w:val="28"/>
          <w:lang w:val="uk-UA"/>
        </w:rPr>
        <w:t>й</w:t>
      </w:r>
      <w:r w:rsidR="00380D34" w:rsidRPr="00FF0C1C">
        <w:rPr>
          <w:i/>
          <w:iCs/>
          <w:sz w:val="28"/>
          <w:szCs w:val="28"/>
          <w:lang w:val="uk-UA"/>
        </w:rPr>
        <w:t xml:space="preserve"> неврологічни</w:t>
      </w:r>
      <w:r w:rsidRPr="00C224DB">
        <w:rPr>
          <w:i/>
          <w:iCs/>
          <w:sz w:val="28"/>
          <w:szCs w:val="28"/>
          <w:lang w:val="uk-UA"/>
        </w:rPr>
        <w:t>й</w:t>
      </w:r>
      <w:r w:rsidR="00380D34" w:rsidRPr="00FF0C1C">
        <w:rPr>
          <w:i/>
          <w:iCs/>
          <w:sz w:val="28"/>
          <w:szCs w:val="28"/>
          <w:lang w:val="uk-UA"/>
        </w:rPr>
        <w:t xml:space="preserve"> журнал</w:t>
      </w:r>
      <w:r w:rsidR="00380D34" w:rsidRPr="00FF0C1C">
        <w:rPr>
          <w:sz w:val="28"/>
          <w:szCs w:val="28"/>
        </w:rPr>
        <w:t xml:space="preserve">. 2010. </w:t>
      </w:r>
      <w:r>
        <w:rPr>
          <w:sz w:val="28"/>
          <w:szCs w:val="28"/>
        </w:rPr>
        <w:t>№</w:t>
      </w:r>
      <w:r w:rsidR="00380D34" w:rsidRPr="00FF0C1C">
        <w:rPr>
          <w:sz w:val="28"/>
          <w:szCs w:val="28"/>
        </w:rPr>
        <w:t xml:space="preserve"> 1 (14). С. 3-10</w:t>
      </w:r>
      <w:r>
        <w:rPr>
          <w:sz w:val="28"/>
          <w:szCs w:val="28"/>
        </w:rPr>
        <w:t>.</w:t>
      </w:r>
    </w:p>
    <w:p w14:paraId="03A705A6" w14:textId="4D932213" w:rsidR="00C224DB" w:rsidRDefault="00C224DB" w:rsidP="00380D34">
      <w:pPr>
        <w:spacing w:line="360" w:lineRule="auto"/>
        <w:ind w:firstLine="709"/>
        <w:jc w:val="both"/>
        <w:rPr>
          <w:sz w:val="28"/>
          <w:szCs w:val="28"/>
          <w:lang w:val="uk-UA"/>
        </w:rPr>
      </w:pPr>
      <w:r>
        <w:rPr>
          <w:sz w:val="28"/>
          <w:szCs w:val="28"/>
        </w:rPr>
        <w:t xml:space="preserve">45. </w:t>
      </w:r>
      <w:r w:rsidRPr="00C224DB">
        <w:rPr>
          <w:sz w:val="28"/>
          <w:szCs w:val="28"/>
          <w:lang w:val="uk-UA"/>
        </w:rPr>
        <w:t>Ішемі</w:t>
      </w:r>
      <w:r w:rsidR="00380D34" w:rsidRPr="00FF0C1C">
        <w:rPr>
          <w:sz w:val="28"/>
          <w:szCs w:val="28"/>
          <w:lang w:val="uk-UA"/>
        </w:rPr>
        <w:t>чни</w:t>
      </w:r>
      <w:r>
        <w:rPr>
          <w:sz w:val="28"/>
          <w:szCs w:val="28"/>
          <w:lang w:val="uk-UA"/>
        </w:rPr>
        <w:t>й</w:t>
      </w:r>
      <w:r w:rsidR="00380D34" w:rsidRPr="00FF0C1C">
        <w:rPr>
          <w:sz w:val="28"/>
          <w:szCs w:val="28"/>
          <w:lang w:val="uk-UA"/>
        </w:rPr>
        <w:t xml:space="preserve"> інсульт. Адаптована клінічна настанова, заснована на доказах: додаток до наказу Міністерства охорони здоров’я України від</w:t>
      </w:r>
      <w:r w:rsidR="00380D34" w:rsidRPr="00FF0C1C">
        <w:rPr>
          <w:sz w:val="28"/>
          <w:szCs w:val="28"/>
        </w:rPr>
        <w:t xml:space="preserve"> 17.04.2014 р. </w:t>
      </w:r>
      <w:r>
        <w:rPr>
          <w:sz w:val="28"/>
          <w:szCs w:val="28"/>
        </w:rPr>
        <w:t>№</w:t>
      </w:r>
      <w:r w:rsidR="00380D34" w:rsidRPr="00FF0C1C">
        <w:rPr>
          <w:sz w:val="28"/>
          <w:szCs w:val="28"/>
        </w:rPr>
        <w:t xml:space="preserve"> 275. К., 2014. </w:t>
      </w:r>
      <w:r>
        <w:rPr>
          <w:sz w:val="28"/>
          <w:szCs w:val="28"/>
        </w:rPr>
        <w:t>С. 49-50</w:t>
      </w:r>
      <w:r w:rsidR="00BC5D36" w:rsidRPr="002B540B">
        <w:rPr>
          <w:sz w:val="28"/>
          <w:szCs w:val="28"/>
          <w:lang w:val="uk-UA"/>
        </w:rPr>
        <w:t xml:space="preserve">. </w:t>
      </w:r>
    </w:p>
    <w:p w14:paraId="1719BACA" w14:textId="55C3251D" w:rsidR="00BC5D36" w:rsidRPr="002B540B" w:rsidRDefault="00C224DB" w:rsidP="00380D34">
      <w:pPr>
        <w:spacing w:line="360" w:lineRule="auto"/>
        <w:ind w:firstLine="709"/>
        <w:jc w:val="both"/>
        <w:rPr>
          <w:sz w:val="28"/>
          <w:szCs w:val="28"/>
          <w:lang w:val="uk-UA"/>
        </w:rPr>
      </w:pPr>
      <w:r>
        <w:rPr>
          <w:sz w:val="28"/>
          <w:szCs w:val="28"/>
          <w:lang w:val="uk-UA"/>
        </w:rPr>
        <w:t xml:space="preserve">46. </w:t>
      </w:r>
      <w:proofErr w:type="spellStart"/>
      <w:r w:rsidR="00BC5D36" w:rsidRPr="002B540B">
        <w:rPr>
          <w:sz w:val="28"/>
          <w:szCs w:val="28"/>
          <w:lang w:val="uk-UA"/>
        </w:rPr>
        <w:t>Бонев</w:t>
      </w:r>
      <w:proofErr w:type="spellEnd"/>
      <w:r w:rsidR="00BC5D36" w:rsidRPr="002B540B">
        <w:rPr>
          <w:sz w:val="28"/>
          <w:szCs w:val="28"/>
          <w:lang w:val="uk-UA"/>
        </w:rPr>
        <w:t xml:space="preserve"> JI. </w:t>
      </w:r>
      <w:proofErr w:type="spellStart"/>
      <w:r w:rsidR="00BC5D36" w:rsidRPr="002B540B">
        <w:rPr>
          <w:sz w:val="28"/>
          <w:szCs w:val="28"/>
          <w:lang w:val="uk-UA"/>
        </w:rPr>
        <w:t>Руководство</w:t>
      </w:r>
      <w:proofErr w:type="spellEnd"/>
      <w:r w:rsidR="00BC5D36" w:rsidRPr="002B540B">
        <w:rPr>
          <w:sz w:val="28"/>
          <w:szCs w:val="28"/>
          <w:lang w:val="uk-UA"/>
        </w:rPr>
        <w:t xml:space="preserve"> по </w:t>
      </w:r>
      <w:proofErr w:type="spellStart"/>
      <w:r w:rsidR="00BC5D36" w:rsidRPr="002B540B">
        <w:rPr>
          <w:sz w:val="28"/>
          <w:szCs w:val="28"/>
          <w:lang w:val="uk-UA"/>
        </w:rPr>
        <w:t>кинезотерапии</w:t>
      </w:r>
      <w:proofErr w:type="spellEnd"/>
      <w:r w:rsidR="00BC5D36" w:rsidRPr="002B540B">
        <w:rPr>
          <w:sz w:val="28"/>
          <w:szCs w:val="28"/>
          <w:lang w:val="uk-UA"/>
        </w:rPr>
        <w:t xml:space="preserve">. </w:t>
      </w:r>
      <w:proofErr w:type="spellStart"/>
      <w:r w:rsidR="00BC5D36" w:rsidRPr="002B540B">
        <w:rPr>
          <w:sz w:val="28"/>
          <w:szCs w:val="28"/>
          <w:lang w:val="uk-UA"/>
        </w:rPr>
        <w:t>София</w:t>
      </w:r>
      <w:proofErr w:type="spellEnd"/>
      <w:r w:rsidR="00BC5D36" w:rsidRPr="002B540B">
        <w:rPr>
          <w:sz w:val="28"/>
          <w:szCs w:val="28"/>
          <w:lang w:val="uk-UA"/>
        </w:rPr>
        <w:t xml:space="preserve"> : Медицина и </w:t>
      </w:r>
      <w:proofErr w:type="spellStart"/>
      <w:r w:rsidR="00BC5D36" w:rsidRPr="002B540B">
        <w:rPr>
          <w:sz w:val="28"/>
          <w:szCs w:val="28"/>
          <w:lang w:val="uk-UA"/>
        </w:rPr>
        <w:t>физкультура</w:t>
      </w:r>
      <w:proofErr w:type="spellEnd"/>
      <w:r w:rsidR="00BC5D36" w:rsidRPr="002B540B">
        <w:rPr>
          <w:sz w:val="28"/>
          <w:szCs w:val="28"/>
          <w:lang w:val="uk-UA"/>
        </w:rPr>
        <w:t>. 2008. 376 с.</w:t>
      </w:r>
    </w:p>
    <w:p w14:paraId="14DDF32E" w14:textId="399F7180" w:rsidR="000B1273" w:rsidRPr="00713708" w:rsidRDefault="003D72F2" w:rsidP="000B1273">
      <w:pPr>
        <w:pStyle w:val="aa"/>
        <w:shd w:val="clear" w:color="auto" w:fill="FFFFFF"/>
        <w:spacing w:before="0" w:beforeAutospacing="0" w:after="0" w:afterAutospacing="0" w:line="360" w:lineRule="auto"/>
        <w:ind w:firstLine="709"/>
        <w:jc w:val="both"/>
        <w:rPr>
          <w:sz w:val="28"/>
          <w:szCs w:val="28"/>
          <w:lang w:val="uk-UA"/>
        </w:rPr>
      </w:pPr>
      <w:r w:rsidRPr="003D72F2">
        <w:rPr>
          <w:sz w:val="28"/>
          <w:szCs w:val="28"/>
          <w:lang w:val="uk-UA"/>
        </w:rPr>
        <w:t>47.</w:t>
      </w:r>
      <w:r>
        <w:rPr>
          <w:sz w:val="28"/>
          <w:szCs w:val="28"/>
          <w:lang w:val="uk-UA"/>
        </w:rPr>
        <w:t xml:space="preserve"> </w:t>
      </w:r>
      <w:proofErr w:type="spellStart"/>
      <w:r w:rsidR="000B1273" w:rsidRPr="00713708">
        <w:rPr>
          <w:sz w:val="28"/>
          <w:szCs w:val="28"/>
          <w:lang w:val="uk-UA"/>
        </w:rPr>
        <w:t>Нейрореабілітація</w:t>
      </w:r>
      <w:proofErr w:type="spellEnd"/>
      <w:r w:rsidR="000B1273" w:rsidRPr="00713708">
        <w:rPr>
          <w:sz w:val="28"/>
          <w:szCs w:val="28"/>
          <w:lang w:val="uk-UA"/>
        </w:rPr>
        <w:t xml:space="preserve"> пацієнтів після інсульту: </w:t>
      </w:r>
      <w:proofErr w:type="spellStart"/>
      <w:r w:rsidR="000B1273" w:rsidRPr="00713708">
        <w:rPr>
          <w:sz w:val="28"/>
          <w:szCs w:val="28"/>
          <w:lang w:val="uk-UA"/>
        </w:rPr>
        <w:t>Рекомендаціі</w:t>
      </w:r>
      <w:proofErr w:type="spellEnd"/>
      <w:r w:rsidR="000B1273" w:rsidRPr="00713708">
        <w:rPr>
          <w:sz w:val="28"/>
          <w:szCs w:val="28"/>
          <w:lang w:val="uk-UA"/>
        </w:rPr>
        <w:t xml:space="preserve">̈ </w:t>
      </w:r>
      <w:proofErr w:type="spellStart"/>
      <w:r w:rsidR="000B1273" w:rsidRPr="00713708">
        <w:rPr>
          <w:sz w:val="28"/>
          <w:szCs w:val="28"/>
          <w:lang w:val="uk-UA"/>
        </w:rPr>
        <w:t>Австрійськоі</w:t>
      </w:r>
      <w:proofErr w:type="spellEnd"/>
      <w:r w:rsidR="000B1273" w:rsidRPr="00713708">
        <w:rPr>
          <w:sz w:val="28"/>
          <w:szCs w:val="28"/>
          <w:lang w:val="uk-UA"/>
        </w:rPr>
        <w:t xml:space="preserve">̈ </w:t>
      </w:r>
      <w:proofErr w:type="spellStart"/>
      <w:r w:rsidR="000B1273" w:rsidRPr="00713708">
        <w:rPr>
          <w:sz w:val="28"/>
          <w:szCs w:val="28"/>
          <w:lang w:val="uk-UA"/>
        </w:rPr>
        <w:t>асоціаціі</w:t>
      </w:r>
      <w:proofErr w:type="spellEnd"/>
      <w:r w:rsidR="000B1273" w:rsidRPr="00713708">
        <w:rPr>
          <w:sz w:val="28"/>
          <w:szCs w:val="28"/>
          <w:lang w:val="uk-UA"/>
        </w:rPr>
        <w:t>̈ боротьби з інсультом 2018 року</w:t>
      </w:r>
      <w:r w:rsidRPr="003D72F2">
        <w:rPr>
          <w:sz w:val="28"/>
          <w:szCs w:val="28"/>
          <w:lang w:val="uk-UA"/>
        </w:rPr>
        <w:t>.</w:t>
      </w:r>
      <w:r w:rsidR="000B1273" w:rsidRPr="00713708">
        <w:rPr>
          <w:sz w:val="28"/>
          <w:szCs w:val="28"/>
          <w:lang w:val="uk-UA"/>
        </w:rPr>
        <w:t xml:space="preserve"> </w:t>
      </w:r>
      <w:proofErr w:type="spellStart"/>
      <w:r w:rsidR="000B1273" w:rsidRPr="003D72F2">
        <w:rPr>
          <w:i/>
          <w:iCs/>
          <w:sz w:val="28"/>
          <w:szCs w:val="28"/>
        </w:rPr>
        <w:t>Ukrainian</w:t>
      </w:r>
      <w:proofErr w:type="spellEnd"/>
      <w:r w:rsidR="000B1273" w:rsidRPr="00713708">
        <w:rPr>
          <w:i/>
          <w:iCs/>
          <w:sz w:val="28"/>
          <w:szCs w:val="28"/>
          <w:lang w:val="uk-UA"/>
        </w:rPr>
        <w:t xml:space="preserve"> </w:t>
      </w:r>
      <w:proofErr w:type="spellStart"/>
      <w:r w:rsidR="000B1273" w:rsidRPr="003D72F2">
        <w:rPr>
          <w:i/>
          <w:iCs/>
          <w:sz w:val="28"/>
          <w:szCs w:val="28"/>
        </w:rPr>
        <w:t>Neurosurgical</w:t>
      </w:r>
      <w:proofErr w:type="spellEnd"/>
      <w:r w:rsidR="000B1273" w:rsidRPr="00713708">
        <w:rPr>
          <w:i/>
          <w:iCs/>
          <w:sz w:val="28"/>
          <w:szCs w:val="28"/>
          <w:lang w:val="uk-UA"/>
        </w:rPr>
        <w:t xml:space="preserve"> </w:t>
      </w:r>
      <w:proofErr w:type="spellStart"/>
      <w:r w:rsidR="000B1273" w:rsidRPr="003D72F2">
        <w:rPr>
          <w:i/>
          <w:iCs/>
          <w:sz w:val="28"/>
          <w:szCs w:val="28"/>
        </w:rPr>
        <w:t>Journal</w:t>
      </w:r>
      <w:proofErr w:type="spellEnd"/>
      <w:r w:rsidR="000B1273" w:rsidRPr="00713708">
        <w:rPr>
          <w:sz w:val="28"/>
          <w:szCs w:val="28"/>
          <w:lang w:val="uk-UA"/>
        </w:rPr>
        <w:t xml:space="preserve">. </w:t>
      </w:r>
      <w:proofErr w:type="spellStart"/>
      <w:r w:rsidR="000B1273" w:rsidRPr="003E0601">
        <w:rPr>
          <w:sz w:val="28"/>
          <w:szCs w:val="28"/>
        </w:rPr>
        <w:t>Vol</w:t>
      </w:r>
      <w:proofErr w:type="spellEnd"/>
      <w:r w:rsidR="000B1273" w:rsidRPr="00713708">
        <w:rPr>
          <w:sz w:val="28"/>
          <w:szCs w:val="28"/>
          <w:lang w:val="uk-UA"/>
        </w:rPr>
        <w:t xml:space="preserve">. 2019. 25. </w:t>
      </w:r>
      <w:r w:rsidRPr="00713708">
        <w:rPr>
          <w:sz w:val="28"/>
          <w:szCs w:val="28"/>
          <w:lang w:val="uk-UA"/>
        </w:rPr>
        <w:t xml:space="preserve">№ </w:t>
      </w:r>
      <w:r w:rsidR="000B1273" w:rsidRPr="00713708">
        <w:rPr>
          <w:sz w:val="28"/>
          <w:szCs w:val="28"/>
          <w:lang w:val="uk-UA"/>
        </w:rPr>
        <w:t xml:space="preserve">2. Р. 54-60. </w:t>
      </w:r>
    </w:p>
    <w:p w14:paraId="21C6E243" w14:textId="00A5136F" w:rsidR="000B1273" w:rsidRPr="00713708" w:rsidRDefault="003D72F2" w:rsidP="000B1273">
      <w:pPr>
        <w:pStyle w:val="aa"/>
        <w:spacing w:before="0" w:beforeAutospacing="0" w:after="0" w:afterAutospacing="0" w:line="360" w:lineRule="auto"/>
        <w:ind w:firstLine="709"/>
        <w:jc w:val="both"/>
        <w:rPr>
          <w:sz w:val="28"/>
          <w:szCs w:val="28"/>
          <w:lang w:val="uk-UA"/>
        </w:rPr>
      </w:pPr>
      <w:r w:rsidRPr="00713708">
        <w:rPr>
          <w:sz w:val="28"/>
          <w:szCs w:val="28"/>
          <w:lang w:val="uk-UA"/>
        </w:rPr>
        <w:t xml:space="preserve">48. </w:t>
      </w:r>
      <w:proofErr w:type="spellStart"/>
      <w:r w:rsidR="000B1273" w:rsidRPr="00713708">
        <w:rPr>
          <w:sz w:val="28"/>
          <w:szCs w:val="28"/>
          <w:lang w:val="uk-UA"/>
        </w:rPr>
        <w:t>Піонтківська</w:t>
      </w:r>
      <w:proofErr w:type="spellEnd"/>
      <w:r w:rsidR="000B1273" w:rsidRPr="00713708">
        <w:rPr>
          <w:sz w:val="28"/>
          <w:szCs w:val="28"/>
          <w:lang w:val="uk-UA"/>
        </w:rPr>
        <w:t xml:space="preserve"> Н.І, </w:t>
      </w:r>
      <w:proofErr w:type="spellStart"/>
      <w:r w:rsidR="000B1273" w:rsidRPr="00713708">
        <w:rPr>
          <w:sz w:val="28"/>
          <w:szCs w:val="28"/>
          <w:lang w:val="uk-UA"/>
        </w:rPr>
        <w:t>Фломін</w:t>
      </w:r>
      <w:proofErr w:type="spellEnd"/>
      <w:r w:rsidR="000B1273" w:rsidRPr="00713708">
        <w:rPr>
          <w:sz w:val="28"/>
          <w:szCs w:val="28"/>
          <w:lang w:val="uk-UA"/>
        </w:rPr>
        <w:t xml:space="preserve"> Ю.В., </w:t>
      </w:r>
      <w:proofErr w:type="spellStart"/>
      <w:r w:rsidR="000B1273" w:rsidRPr="00713708">
        <w:rPr>
          <w:sz w:val="28"/>
          <w:szCs w:val="28"/>
          <w:lang w:val="uk-UA"/>
        </w:rPr>
        <w:t>Самосюк</w:t>
      </w:r>
      <w:proofErr w:type="spellEnd"/>
      <w:r w:rsidR="000B1273" w:rsidRPr="00713708">
        <w:rPr>
          <w:sz w:val="28"/>
          <w:szCs w:val="28"/>
          <w:lang w:val="uk-UA"/>
        </w:rPr>
        <w:t xml:space="preserve"> Н.І. Фізична реабілітація – </w:t>
      </w:r>
      <w:proofErr w:type="spellStart"/>
      <w:r w:rsidR="000B1273" w:rsidRPr="00713708">
        <w:rPr>
          <w:sz w:val="28"/>
          <w:szCs w:val="28"/>
          <w:lang w:val="uk-UA"/>
        </w:rPr>
        <w:t>важливии</w:t>
      </w:r>
      <w:proofErr w:type="spellEnd"/>
      <w:r w:rsidR="000B1273" w:rsidRPr="00713708">
        <w:rPr>
          <w:sz w:val="28"/>
          <w:szCs w:val="28"/>
          <w:lang w:val="uk-UA"/>
        </w:rPr>
        <w:t>̆ крок до незалежного життя після інсульту</w:t>
      </w:r>
      <w:r w:rsidRPr="00713708">
        <w:rPr>
          <w:sz w:val="28"/>
          <w:szCs w:val="28"/>
          <w:lang w:val="uk-UA"/>
        </w:rPr>
        <w:t>.</w:t>
      </w:r>
      <w:r w:rsidR="000B1273" w:rsidRPr="00713708">
        <w:rPr>
          <w:sz w:val="28"/>
          <w:szCs w:val="28"/>
          <w:lang w:val="uk-UA"/>
        </w:rPr>
        <w:t xml:space="preserve"> </w:t>
      </w:r>
      <w:r w:rsidR="000B1273" w:rsidRPr="00713708">
        <w:rPr>
          <w:i/>
          <w:iCs/>
          <w:sz w:val="28"/>
          <w:szCs w:val="28"/>
          <w:lang w:val="uk-UA"/>
        </w:rPr>
        <w:t xml:space="preserve">Неврологія: </w:t>
      </w:r>
      <w:proofErr w:type="spellStart"/>
      <w:r w:rsidR="000B1273" w:rsidRPr="00713708">
        <w:rPr>
          <w:i/>
          <w:iCs/>
          <w:sz w:val="28"/>
          <w:szCs w:val="28"/>
          <w:lang w:val="uk-UA"/>
        </w:rPr>
        <w:t>междун</w:t>
      </w:r>
      <w:proofErr w:type="spellEnd"/>
      <w:r w:rsidR="000B1273" w:rsidRPr="00713708">
        <w:rPr>
          <w:i/>
          <w:iCs/>
          <w:sz w:val="28"/>
          <w:szCs w:val="28"/>
          <w:lang w:val="uk-UA"/>
        </w:rPr>
        <w:t xml:space="preserve">. </w:t>
      </w:r>
      <w:proofErr w:type="spellStart"/>
      <w:r w:rsidR="000B1273" w:rsidRPr="00713708">
        <w:rPr>
          <w:i/>
          <w:iCs/>
          <w:sz w:val="28"/>
          <w:szCs w:val="28"/>
          <w:lang w:val="uk-UA"/>
        </w:rPr>
        <w:t>неврол</w:t>
      </w:r>
      <w:proofErr w:type="spellEnd"/>
      <w:r w:rsidR="000B1273" w:rsidRPr="00713708">
        <w:rPr>
          <w:i/>
          <w:iCs/>
          <w:sz w:val="28"/>
          <w:szCs w:val="28"/>
          <w:lang w:val="uk-UA"/>
        </w:rPr>
        <w:t xml:space="preserve">. </w:t>
      </w:r>
      <w:proofErr w:type="spellStart"/>
      <w:r w:rsidR="000B1273" w:rsidRPr="00713708">
        <w:rPr>
          <w:i/>
          <w:iCs/>
          <w:sz w:val="28"/>
          <w:szCs w:val="28"/>
          <w:lang w:val="uk-UA"/>
        </w:rPr>
        <w:t>журн</w:t>
      </w:r>
      <w:proofErr w:type="spellEnd"/>
      <w:r w:rsidR="000B1273" w:rsidRPr="00713708">
        <w:rPr>
          <w:sz w:val="28"/>
          <w:szCs w:val="28"/>
          <w:lang w:val="uk-UA"/>
        </w:rPr>
        <w:t xml:space="preserve">. 2012. </w:t>
      </w:r>
      <w:r w:rsidRPr="00713708">
        <w:rPr>
          <w:sz w:val="28"/>
          <w:szCs w:val="28"/>
          <w:lang w:val="uk-UA"/>
        </w:rPr>
        <w:t xml:space="preserve">№ </w:t>
      </w:r>
      <w:r w:rsidR="000B1273" w:rsidRPr="00713708">
        <w:rPr>
          <w:sz w:val="28"/>
          <w:szCs w:val="28"/>
          <w:lang w:val="uk-UA"/>
        </w:rPr>
        <w:t>8 (54)</w:t>
      </w:r>
      <w:r w:rsidRPr="00713708">
        <w:rPr>
          <w:sz w:val="28"/>
          <w:szCs w:val="28"/>
          <w:lang w:val="uk-UA"/>
        </w:rPr>
        <w:t>. С. 78-82.</w:t>
      </w:r>
      <w:r w:rsidR="000B1273" w:rsidRPr="00713708">
        <w:rPr>
          <w:sz w:val="28"/>
          <w:szCs w:val="28"/>
          <w:lang w:val="uk-UA"/>
        </w:rPr>
        <w:t xml:space="preserve"> </w:t>
      </w:r>
    </w:p>
    <w:p w14:paraId="65E2E0CE" w14:textId="173F496B" w:rsidR="000B1273" w:rsidRPr="00713708" w:rsidRDefault="003D72F2" w:rsidP="000B1273">
      <w:pPr>
        <w:pStyle w:val="aa"/>
        <w:spacing w:before="0" w:beforeAutospacing="0" w:after="0" w:afterAutospacing="0" w:line="360" w:lineRule="auto"/>
        <w:ind w:firstLine="709"/>
        <w:jc w:val="both"/>
        <w:rPr>
          <w:sz w:val="28"/>
          <w:szCs w:val="28"/>
          <w:lang w:val="uk-UA"/>
        </w:rPr>
      </w:pPr>
      <w:r w:rsidRPr="00713708">
        <w:rPr>
          <w:sz w:val="28"/>
          <w:szCs w:val="28"/>
          <w:lang w:val="uk-UA"/>
        </w:rPr>
        <w:t xml:space="preserve">49. </w:t>
      </w:r>
      <w:proofErr w:type="spellStart"/>
      <w:r w:rsidR="000B1273" w:rsidRPr="00713708">
        <w:rPr>
          <w:sz w:val="28"/>
          <w:szCs w:val="28"/>
          <w:lang w:val="uk-UA"/>
        </w:rPr>
        <w:t>Самосюк</w:t>
      </w:r>
      <w:proofErr w:type="spellEnd"/>
      <w:r w:rsidR="000B1273" w:rsidRPr="00713708">
        <w:rPr>
          <w:sz w:val="28"/>
          <w:szCs w:val="28"/>
          <w:lang w:val="uk-UA"/>
        </w:rPr>
        <w:t xml:space="preserve"> І.</w:t>
      </w:r>
      <w:r w:rsidRPr="00713708">
        <w:rPr>
          <w:sz w:val="28"/>
          <w:szCs w:val="28"/>
          <w:lang w:val="uk-UA"/>
        </w:rPr>
        <w:t xml:space="preserve"> </w:t>
      </w:r>
      <w:r w:rsidR="000B1273" w:rsidRPr="00713708">
        <w:rPr>
          <w:sz w:val="28"/>
          <w:szCs w:val="28"/>
          <w:lang w:val="uk-UA"/>
        </w:rPr>
        <w:t xml:space="preserve">З., </w:t>
      </w:r>
      <w:proofErr w:type="spellStart"/>
      <w:r w:rsidR="000B1273" w:rsidRPr="00713708">
        <w:rPr>
          <w:sz w:val="28"/>
          <w:szCs w:val="28"/>
          <w:lang w:val="uk-UA"/>
        </w:rPr>
        <w:t>Самосюк</w:t>
      </w:r>
      <w:proofErr w:type="spellEnd"/>
      <w:r w:rsidR="000B1273" w:rsidRPr="00713708">
        <w:rPr>
          <w:sz w:val="28"/>
          <w:szCs w:val="28"/>
          <w:lang w:val="uk-UA"/>
        </w:rPr>
        <w:t xml:space="preserve"> Н.</w:t>
      </w:r>
      <w:r w:rsidRPr="00713708">
        <w:rPr>
          <w:sz w:val="28"/>
          <w:szCs w:val="28"/>
          <w:lang w:val="uk-UA"/>
        </w:rPr>
        <w:t xml:space="preserve"> </w:t>
      </w:r>
      <w:r w:rsidR="000B1273" w:rsidRPr="00713708">
        <w:rPr>
          <w:sz w:val="28"/>
          <w:szCs w:val="28"/>
          <w:lang w:val="uk-UA"/>
        </w:rPr>
        <w:t>І., Жуков В.</w:t>
      </w:r>
      <w:r w:rsidRPr="00713708">
        <w:rPr>
          <w:sz w:val="28"/>
          <w:szCs w:val="28"/>
          <w:lang w:val="uk-UA"/>
        </w:rPr>
        <w:t xml:space="preserve"> </w:t>
      </w:r>
      <w:r w:rsidR="000B1273" w:rsidRPr="00713708">
        <w:rPr>
          <w:sz w:val="28"/>
          <w:szCs w:val="28"/>
          <w:lang w:val="uk-UA"/>
        </w:rPr>
        <w:t xml:space="preserve">А. </w:t>
      </w:r>
      <w:proofErr w:type="spellStart"/>
      <w:r w:rsidR="000B1273" w:rsidRPr="00713708">
        <w:rPr>
          <w:sz w:val="28"/>
          <w:szCs w:val="28"/>
          <w:lang w:val="uk-UA"/>
        </w:rPr>
        <w:t>Мозковии</w:t>
      </w:r>
      <w:proofErr w:type="spellEnd"/>
      <w:r w:rsidR="000B1273" w:rsidRPr="00713708">
        <w:rPr>
          <w:sz w:val="28"/>
          <w:szCs w:val="28"/>
          <w:lang w:val="uk-UA"/>
        </w:rPr>
        <w:t xml:space="preserve">̆ інсульт: медична реабілітація і механізми </w:t>
      </w:r>
      <w:proofErr w:type="spellStart"/>
      <w:r w:rsidR="000B1273" w:rsidRPr="00713708">
        <w:rPr>
          <w:sz w:val="28"/>
          <w:szCs w:val="28"/>
          <w:lang w:val="uk-UA"/>
        </w:rPr>
        <w:t>саногенеза</w:t>
      </w:r>
      <w:proofErr w:type="spellEnd"/>
      <w:r w:rsidR="000B1273" w:rsidRPr="00713708">
        <w:rPr>
          <w:sz w:val="28"/>
          <w:szCs w:val="28"/>
          <w:lang w:val="uk-UA"/>
        </w:rPr>
        <w:t xml:space="preserve"> – основні поняття і </w:t>
      </w:r>
      <w:proofErr w:type="spellStart"/>
      <w:r w:rsidR="000B1273" w:rsidRPr="00713708">
        <w:rPr>
          <w:sz w:val="28"/>
          <w:szCs w:val="28"/>
          <w:lang w:val="uk-UA"/>
        </w:rPr>
        <w:t>дефініціі</w:t>
      </w:r>
      <w:proofErr w:type="spellEnd"/>
      <w:r w:rsidR="000B1273" w:rsidRPr="00713708">
        <w:rPr>
          <w:sz w:val="28"/>
          <w:szCs w:val="28"/>
          <w:lang w:val="uk-UA"/>
        </w:rPr>
        <w:t>̈</w:t>
      </w:r>
      <w:r w:rsidRPr="00713708">
        <w:rPr>
          <w:sz w:val="28"/>
          <w:szCs w:val="28"/>
          <w:lang w:val="uk-UA"/>
        </w:rPr>
        <w:t>.</w:t>
      </w:r>
      <w:r w:rsidR="000B1273" w:rsidRPr="00713708">
        <w:rPr>
          <w:sz w:val="28"/>
          <w:szCs w:val="28"/>
          <w:lang w:val="uk-UA"/>
        </w:rPr>
        <w:t xml:space="preserve"> </w:t>
      </w:r>
      <w:proofErr w:type="spellStart"/>
      <w:r w:rsidR="000B1273" w:rsidRPr="003D72F2">
        <w:rPr>
          <w:i/>
          <w:iCs/>
          <w:sz w:val="28"/>
          <w:szCs w:val="28"/>
        </w:rPr>
        <w:t>Journal</w:t>
      </w:r>
      <w:proofErr w:type="spellEnd"/>
      <w:r w:rsidR="000B1273" w:rsidRPr="00713708">
        <w:rPr>
          <w:i/>
          <w:iCs/>
          <w:sz w:val="28"/>
          <w:szCs w:val="28"/>
          <w:lang w:val="uk-UA"/>
        </w:rPr>
        <w:t xml:space="preserve"> </w:t>
      </w:r>
      <w:proofErr w:type="spellStart"/>
      <w:r w:rsidR="000B1273" w:rsidRPr="003D72F2">
        <w:rPr>
          <w:i/>
          <w:iCs/>
          <w:sz w:val="28"/>
          <w:szCs w:val="28"/>
        </w:rPr>
        <w:t>of</w:t>
      </w:r>
      <w:proofErr w:type="spellEnd"/>
      <w:r w:rsidR="000B1273" w:rsidRPr="00713708">
        <w:rPr>
          <w:i/>
          <w:iCs/>
          <w:sz w:val="28"/>
          <w:szCs w:val="28"/>
          <w:lang w:val="uk-UA"/>
        </w:rPr>
        <w:t xml:space="preserve"> </w:t>
      </w:r>
      <w:proofErr w:type="spellStart"/>
      <w:r w:rsidR="000B1273" w:rsidRPr="003D72F2">
        <w:rPr>
          <w:i/>
          <w:iCs/>
          <w:sz w:val="28"/>
          <w:szCs w:val="28"/>
        </w:rPr>
        <w:t>Education</w:t>
      </w:r>
      <w:proofErr w:type="spellEnd"/>
      <w:r w:rsidR="000B1273" w:rsidRPr="00713708">
        <w:rPr>
          <w:i/>
          <w:iCs/>
          <w:sz w:val="28"/>
          <w:szCs w:val="28"/>
          <w:lang w:val="uk-UA"/>
        </w:rPr>
        <w:t xml:space="preserve">, </w:t>
      </w:r>
      <w:proofErr w:type="spellStart"/>
      <w:r w:rsidR="000B1273" w:rsidRPr="003D72F2">
        <w:rPr>
          <w:i/>
          <w:iCs/>
          <w:sz w:val="28"/>
          <w:szCs w:val="28"/>
        </w:rPr>
        <w:t>Health</w:t>
      </w:r>
      <w:proofErr w:type="spellEnd"/>
      <w:r w:rsidR="000B1273" w:rsidRPr="00713708">
        <w:rPr>
          <w:i/>
          <w:iCs/>
          <w:sz w:val="28"/>
          <w:szCs w:val="28"/>
          <w:lang w:val="uk-UA"/>
        </w:rPr>
        <w:t xml:space="preserve"> </w:t>
      </w:r>
      <w:proofErr w:type="spellStart"/>
      <w:r w:rsidR="000B1273" w:rsidRPr="003D72F2">
        <w:rPr>
          <w:i/>
          <w:iCs/>
          <w:sz w:val="28"/>
          <w:szCs w:val="28"/>
        </w:rPr>
        <w:t>and</w:t>
      </w:r>
      <w:proofErr w:type="spellEnd"/>
      <w:r w:rsidR="000B1273" w:rsidRPr="00713708">
        <w:rPr>
          <w:i/>
          <w:iCs/>
          <w:sz w:val="28"/>
          <w:szCs w:val="28"/>
          <w:lang w:val="uk-UA"/>
        </w:rPr>
        <w:t xml:space="preserve"> </w:t>
      </w:r>
      <w:proofErr w:type="spellStart"/>
      <w:r w:rsidR="000B1273" w:rsidRPr="003D72F2">
        <w:rPr>
          <w:i/>
          <w:iCs/>
          <w:sz w:val="28"/>
          <w:szCs w:val="28"/>
        </w:rPr>
        <w:t>Sport</w:t>
      </w:r>
      <w:proofErr w:type="spellEnd"/>
      <w:r w:rsidR="000B1273" w:rsidRPr="00713708">
        <w:rPr>
          <w:sz w:val="28"/>
          <w:szCs w:val="28"/>
          <w:lang w:val="uk-UA"/>
        </w:rPr>
        <w:t xml:space="preserve">. 2015. </w:t>
      </w:r>
      <w:r w:rsidR="00CA0FED" w:rsidRPr="00713708">
        <w:rPr>
          <w:sz w:val="28"/>
          <w:szCs w:val="28"/>
          <w:lang w:val="uk-UA"/>
        </w:rPr>
        <w:t>№</w:t>
      </w:r>
      <w:r w:rsidR="000B1273" w:rsidRPr="00713708">
        <w:rPr>
          <w:sz w:val="28"/>
          <w:szCs w:val="28"/>
          <w:lang w:val="uk-UA"/>
        </w:rPr>
        <w:t xml:space="preserve"> 5</w:t>
      </w:r>
      <w:r w:rsidR="00CA0FED" w:rsidRPr="00713708">
        <w:rPr>
          <w:sz w:val="28"/>
          <w:szCs w:val="28"/>
          <w:lang w:val="uk-UA"/>
        </w:rPr>
        <w:t xml:space="preserve"> </w:t>
      </w:r>
      <w:r w:rsidR="000B1273" w:rsidRPr="00713708">
        <w:rPr>
          <w:sz w:val="28"/>
          <w:szCs w:val="28"/>
          <w:lang w:val="uk-UA"/>
        </w:rPr>
        <w:t xml:space="preserve">(1). С. 100-116. </w:t>
      </w:r>
    </w:p>
    <w:p w14:paraId="4BD72F14" w14:textId="0BE71F15" w:rsidR="000B1273" w:rsidRPr="00713708" w:rsidRDefault="004779BB" w:rsidP="000B1273">
      <w:pPr>
        <w:pStyle w:val="aa"/>
        <w:spacing w:before="0" w:beforeAutospacing="0" w:after="0" w:afterAutospacing="0" w:line="360" w:lineRule="auto"/>
        <w:ind w:firstLine="709"/>
        <w:jc w:val="both"/>
        <w:rPr>
          <w:sz w:val="28"/>
          <w:szCs w:val="28"/>
          <w:lang w:val="uk-UA"/>
        </w:rPr>
      </w:pPr>
      <w:r w:rsidRPr="00713708">
        <w:rPr>
          <w:sz w:val="28"/>
          <w:szCs w:val="28"/>
          <w:lang w:val="uk-UA"/>
        </w:rPr>
        <w:t xml:space="preserve">50. </w:t>
      </w:r>
      <w:proofErr w:type="spellStart"/>
      <w:r w:rsidRPr="00713708">
        <w:rPr>
          <w:sz w:val="28"/>
          <w:szCs w:val="28"/>
          <w:lang w:val="uk-UA"/>
        </w:rPr>
        <w:t>Сідякіна</w:t>
      </w:r>
      <w:proofErr w:type="spellEnd"/>
      <w:r w:rsidRPr="00713708">
        <w:rPr>
          <w:sz w:val="28"/>
          <w:szCs w:val="28"/>
          <w:lang w:val="uk-UA"/>
        </w:rPr>
        <w:t xml:space="preserve"> І.</w:t>
      </w:r>
      <w:r w:rsidRPr="004779BB">
        <w:rPr>
          <w:sz w:val="28"/>
          <w:szCs w:val="28"/>
        </w:rPr>
        <w:t> </w:t>
      </w:r>
      <w:r w:rsidRPr="00713708">
        <w:rPr>
          <w:sz w:val="28"/>
          <w:szCs w:val="28"/>
          <w:lang w:val="uk-UA"/>
        </w:rPr>
        <w:t xml:space="preserve">В., </w:t>
      </w:r>
      <w:proofErr w:type="spellStart"/>
      <w:r w:rsidRPr="00713708">
        <w:rPr>
          <w:sz w:val="28"/>
          <w:szCs w:val="28"/>
          <w:lang w:val="uk-UA"/>
        </w:rPr>
        <w:t>Шаповаленко</w:t>
      </w:r>
      <w:proofErr w:type="spellEnd"/>
      <w:r w:rsidRPr="00713708">
        <w:rPr>
          <w:sz w:val="28"/>
          <w:szCs w:val="28"/>
          <w:lang w:val="uk-UA"/>
        </w:rPr>
        <w:t xml:space="preserve"> Т.</w:t>
      </w:r>
      <w:r w:rsidRPr="004779BB">
        <w:rPr>
          <w:sz w:val="28"/>
          <w:szCs w:val="28"/>
        </w:rPr>
        <w:t> </w:t>
      </w:r>
      <w:r w:rsidRPr="00713708">
        <w:rPr>
          <w:sz w:val="28"/>
          <w:szCs w:val="28"/>
          <w:lang w:val="uk-UA"/>
        </w:rPr>
        <w:t xml:space="preserve">В., </w:t>
      </w:r>
      <w:proofErr w:type="spellStart"/>
      <w:r w:rsidRPr="00713708">
        <w:rPr>
          <w:sz w:val="28"/>
          <w:szCs w:val="28"/>
          <w:lang w:val="uk-UA"/>
        </w:rPr>
        <w:t>Лядов</w:t>
      </w:r>
      <w:proofErr w:type="spellEnd"/>
      <w:r w:rsidRPr="00713708">
        <w:rPr>
          <w:sz w:val="28"/>
          <w:szCs w:val="28"/>
          <w:lang w:val="uk-UA"/>
        </w:rPr>
        <w:t xml:space="preserve"> К.</w:t>
      </w:r>
      <w:r w:rsidRPr="004779BB">
        <w:rPr>
          <w:sz w:val="28"/>
          <w:szCs w:val="28"/>
        </w:rPr>
        <w:t> </w:t>
      </w:r>
      <w:r w:rsidRPr="00713708">
        <w:rPr>
          <w:sz w:val="28"/>
          <w:szCs w:val="28"/>
          <w:lang w:val="uk-UA"/>
        </w:rPr>
        <w:t xml:space="preserve">В. Механізми </w:t>
      </w:r>
      <w:proofErr w:type="spellStart"/>
      <w:r w:rsidRPr="00713708">
        <w:rPr>
          <w:sz w:val="28"/>
          <w:szCs w:val="28"/>
          <w:lang w:val="uk-UA"/>
        </w:rPr>
        <w:t>нейропластичності</w:t>
      </w:r>
      <w:proofErr w:type="spellEnd"/>
      <w:r w:rsidRPr="00713708">
        <w:rPr>
          <w:sz w:val="28"/>
          <w:szCs w:val="28"/>
          <w:lang w:val="uk-UA"/>
        </w:rPr>
        <w:t xml:space="preserve"> та реабілітація в найгострішому періоді інсульту. </w:t>
      </w:r>
      <w:r w:rsidRPr="00713708">
        <w:rPr>
          <w:i/>
          <w:iCs/>
          <w:sz w:val="28"/>
          <w:szCs w:val="28"/>
          <w:lang w:val="uk-UA"/>
        </w:rPr>
        <w:t>Науковий огляд</w:t>
      </w:r>
      <w:r w:rsidRPr="00713708">
        <w:rPr>
          <w:sz w:val="28"/>
          <w:szCs w:val="28"/>
          <w:lang w:val="uk-UA"/>
        </w:rPr>
        <w:t xml:space="preserve">. </w:t>
      </w:r>
      <w:r w:rsidR="000B1273" w:rsidRPr="00713708">
        <w:rPr>
          <w:sz w:val="28"/>
          <w:szCs w:val="28"/>
          <w:lang w:val="uk-UA"/>
        </w:rPr>
        <w:t xml:space="preserve">2013. Том 7. </w:t>
      </w:r>
      <w:r w:rsidRPr="00713708">
        <w:rPr>
          <w:sz w:val="28"/>
          <w:szCs w:val="28"/>
          <w:lang w:val="uk-UA"/>
        </w:rPr>
        <w:t>№</w:t>
      </w:r>
      <w:r w:rsidR="000B1273" w:rsidRPr="00713708">
        <w:rPr>
          <w:sz w:val="28"/>
          <w:szCs w:val="28"/>
          <w:lang w:val="uk-UA"/>
        </w:rPr>
        <w:t xml:space="preserve"> 1. С. 52-56. </w:t>
      </w:r>
    </w:p>
    <w:p w14:paraId="1935EFDB" w14:textId="17AF2731" w:rsidR="000B1273" w:rsidRPr="00713708" w:rsidRDefault="00165A3C" w:rsidP="000B1273">
      <w:pPr>
        <w:spacing w:line="360" w:lineRule="auto"/>
        <w:ind w:firstLine="709"/>
        <w:jc w:val="both"/>
        <w:rPr>
          <w:sz w:val="28"/>
          <w:szCs w:val="28"/>
          <w:lang w:val="uk-UA"/>
        </w:rPr>
      </w:pPr>
      <w:r w:rsidRPr="00713708">
        <w:rPr>
          <w:sz w:val="28"/>
          <w:szCs w:val="28"/>
          <w:lang w:val="uk-UA"/>
        </w:rPr>
        <w:t xml:space="preserve">51. </w:t>
      </w:r>
      <w:r w:rsidR="000B1273" w:rsidRPr="00713708">
        <w:rPr>
          <w:sz w:val="28"/>
          <w:szCs w:val="28"/>
          <w:lang w:val="uk-UA"/>
        </w:rPr>
        <w:t>Цимбалюк В.</w:t>
      </w:r>
      <w:r w:rsidRPr="00165A3C">
        <w:rPr>
          <w:sz w:val="28"/>
          <w:szCs w:val="28"/>
        </w:rPr>
        <w:t> </w:t>
      </w:r>
      <w:r w:rsidR="000B1273" w:rsidRPr="00713708">
        <w:rPr>
          <w:sz w:val="28"/>
          <w:szCs w:val="28"/>
          <w:lang w:val="uk-UA"/>
        </w:rPr>
        <w:t>І, Колесник В.</w:t>
      </w:r>
      <w:r w:rsidRPr="00165A3C">
        <w:rPr>
          <w:sz w:val="28"/>
          <w:szCs w:val="28"/>
        </w:rPr>
        <w:t> </w:t>
      </w:r>
      <w:r w:rsidR="000B1273" w:rsidRPr="00713708">
        <w:rPr>
          <w:sz w:val="28"/>
          <w:szCs w:val="28"/>
          <w:lang w:val="uk-UA"/>
        </w:rPr>
        <w:t xml:space="preserve">В., </w:t>
      </w:r>
      <w:proofErr w:type="spellStart"/>
      <w:r w:rsidR="000B1273" w:rsidRPr="00713708">
        <w:rPr>
          <w:sz w:val="28"/>
          <w:szCs w:val="28"/>
          <w:lang w:val="uk-UA"/>
        </w:rPr>
        <w:t>Торяник</w:t>
      </w:r>
      <w:proofErr w:type="spellEnd"/>
      <w:r w:rsidR="000B1273" w:rsidRPr="00713708">
        <w:rPr>
          <w:sz w:val="28"/>
          <w:szCs w:val="28"/>
          <w:lang w:val="uk-UA"/>
        </w:rPr>
        <w:t xml:space="preserve"> І.</w:t>
      </w:r>
      <w:r w:rsidRPr="00165A3C">
        <w:rPr>
          <w:sz w:val="28"/>
          <w:szCs w:val="28"/>
        </w:rPr>
        <w:t> </w:t>
      </w:r>
      <w:r w:rsidR="000B1273" w:rsidRPr="00713708">
        <w:rPr>
          <w:sz w:val="28"/>
          <w:szCs w:val="28"/>
          <w:lang w:val="uk-UA"/>
        </w:rPr>
        <w:t xml:space="preserve">І. Сучасні науково- теоретичні концепти та методологія досліджень </w:t>
      </w:r>
      <w:proofErr w:type="spellStart"/>
      <w:r w:rsidR="000B1273" w:rsidRPr="00713708">
        <w:rPr>
          <w:sz w:val="28"/>
          <w:szCs w:val="28"/>
          <w:lang w:val="uk-UA"/>
        </w:rPr>
        <w:t>етіопатогенезу</w:t>
      </w:r>
      <w:proofErr w:type="spellEnd"/>
      <w:r w:rsidR="000B1273" w:rsidRPr="00713708">
        <w:rPr>
          <w:sz w:val="28"/>
          <w:szCs w:val="28"/>
          <w:lang w:val="uk-UA"/>
        </w:rPr>
        <w:t xml:space="preserve"> ішемічного інсульту</w:t>
      </w:r>
      <w:r w:rsidRPr="00713708">
        <w:rPr>
          <w:sz w:val="28"/>
          <w:szCs w:val="28"/>
          <w:lang w:val="uk-UA"/>
        </w:rPr>
        <w:t>.</w:t>
      </w:r>
      <w:r w:rsidR="000B1273" w:rsidRPr="00713708">
        <w:rPr>
          <w:sz w:val="28"/>
          <w:szCs w:val="28"/>
          <w:lang w:val="uk-UA"/>
        </w:rPr>
        <w:t xml:space="preserve"> </w:t>
      </w:r>
      <w:r w:rsidR="000B1273" w:rsidRPr="00713708">
        <w:rPr>
          <w:i/>
          <w:iCs/>
          <w:sz w:val="28"/>
          <w:szCs w:val="28"/>
          <w:lang w:val="uk-UA"/>
        </w:rPr>
        <w:t>Вісник наукових досліджень. Науково-</w:t>
      </w:r>
      <w:proofErr w:type="spellStart"/>
      <w:r w:rsidR="000B1273" w:rsidRPr="00713708">
        <w:rPr>
          <w:i/>
          <w:iCs/>
          <w:sz w:val="28"/>
          <w:szCs w:val="28"/>
          <w:lang w:val="uk-UA"/>
        </w:rPr>
        <w:t>практичнии</w:t>
      </w:r>
      <w:proofErr w:type="spellEnd"/>
      <w:r w:rsidR="000B1273" w:rsidRPr="00713708">
        <w:rPr>
          <w:i/>
          <w:iCs/>
          <w:sz w:val="28"/>
          <w:szCs w:val="28"/>
          <w:lang w:val="uk-UA"/>
        </w:rPr>
        <w:t>̆ журнал. ДВНЗ «</w:t>
      </w:r>
      <w:proofErr w:type="spellStart"/>
      <w:r w:rsidR="000B1273" w:rsidRPr="00713708">
        <w:rPr>
          <w:i/>
          <w:iCs/>
          <w:sz w:val="28"/>
          <w:szCs w:val="28"/>
          <w:lang w:val="uk-UA"/>
        </w:rPr>
        <w:t>Тернопільськии</w:t>
      </w:r>
      <w:proofErr w:type="spellEnd"/>
      <w:r w:rsidR="000B1273" w:rsidRPr="00713708">
        <w:rPr>
          <w:i/>
          <w:iCs/>
          <w:sz w:val="28"/>
          <w:szCs w:val="28"/>
          <w:lang w:val="uk-UA"/>
        </w:rPr>
        <w:t xml:space="preserve">̆ </w:t>
      </w:r>
      <w:proofErr w:type="spellStart"/>
      <w:r w:rsidR="000B1273" w:rsidRPr="00713708">
        <w:rPr>
          <w:i/>
          <w:iCs/>
          <w:sz w:val="28"/>
          <w:szCs w:val="28"/>
          <w:lang w:val="uk-UA"/>
        </w:rPr>
        <w:t>державнии</w:t>
      </w:r>
      <w:proofErr w:type="spellEnd"/>
      <w:r w:rsidR="000B1273" w:rsidRPr="00713708">
        <w:rPr>
          <w:i/>
          <w:iCs/>
          <w:sz w:val="28"/>
          <w:szCs w:val="28"/>
          <w:lang w:val="uk-UA"/>
        </w:rPr>
        <w:t xml:space="preserve">̆ </w:t>
      </w:r>
      <w:proofErr w:type="spellStart"/>
      <w:r w:rsidR="000B1273" w:rsidRPr="00713708">
        <w:rPr>
          <w:i/>
          <w:iCs/>
          <w:sz w:val="28"/>
          <w:szCs w:val="28"/>
          <w:lang w:val="uk-UA"/>
        </w:rPr>
        <w:t>медичнии</w:t>
      </w:r>
      <w:proofErr w:type="spellEnd"/>
      <w:r w:rsidR="000B1273" w:rsidRPr="00713708">
        <w:rPr>
          <w:i/>
          <w:iCs/>
          <w:sz w:val="28"/>
          <w:szCs w:val="28"/>
          <w:lang w:val="uk-UA"/>
        </w:rPr>
        <w:t>̆ університет імені І.</w:t>
      </w:r>
      <w:r w:rsidRPr="00165A3C">
        <w:rPr>
          <w:i/>
          <w:iCs/>
          <w:sz w:val="28"/>
          <w:szCs w:val="28"/>
        </w:rPr>
        <w:t> </w:t>
      </w:r>
      <w:r w:rsidR="000B1273" w:rsidRPr="00713708">
        <w:rPr>
          <w:i/>
          <w:iCs/>
          <w:sz w:val="28"/>
          <w:szCs w:val="28"/>
          <w:lang w:val="uk-UA"/>
        </w:rPr>
        <w:t xml:space="preserve">Я. </w:t>
      </w:r>
      <w:proofErr w:type="spellStart"/>
      <w:r w:rsidR="000B1273" w:rsidRPr="00713708">
        <w:rPr>
          <w:i/>
          <w:iCs/>
          <w:sz w:val="28"/>
          <w:szCs w:val="28"/>
          <w:lang w:val="uk-UA"/>
        </w:rPr>
        <w:t>Горбачевського</w:t>
      </w:r>
      <w:proofErr w:type="spellEnd"/>
      <w:r w:rsidR="000B1273" w:rsidRPr="00713708">
        <w:rPr>
          <w:i/>
          <w:iCs/>
          <w:sz w:val="28"/>
          <w:szCs w:val="28"/>
          <w:lang w:val="uk-UA"/>
        </w:rPr>
        <w:t xml:space="preserve"> МОЗ </w:t>
      </w:r>
      <w:proofErr w:type="spellStart"/>
      <w:r w:rsidR="000B1273" w:rsidRPr="00713708">
        <w:rPr>
          <w:i/>
          <w:iCs/>
          <w:sz w:val="28"/>
          <w:szCs w:val="28"/>
          <w:lang w:val="uk-UA"/>
        </w:rPr>
        <w:t>України</w:t>
      </w:r>
      <w:proofErr w:type="spellEnd"/>
      <w:r w:rsidR="000B1273" w:rsidRPr="00713708">
        <w:rPr>
          <w:i/>
          <w:iCs/>
          <w:sz w:val="28"/>
          <w:szCs w:val="28"/>
          <w:lang w:val="uk-UA"/>
        </w:rPr>
        <w:t>»</w:t>
      </w:r>
      <w:r w:rsidR="000B1273" w:rsidRPr="00713708">
        <w:rPr>
          <w:sz w:val="28"/>
          <w:szCs w:val="28"/>
          <w:lang w:val="uk-UA"/>
        </w:rPr>
        <w:t xml:space="preserve">. 2012. </w:t>
      </w:r>
      <w:r w:rsidRPr="00713708">
        <w:rPr>
          <w:sz w:val="28"/>
          <w:szCs w:val="28"/>
          <w:lang w:val="uk-UA"/>
        </w:rPr>
        <w:t xml:space="preserve">№ </w:t>
      </w:r>
      <w:r w:rsidR="000B1273" w:rsidRPr="00713708">
        <w:rPr>
          <w:sz w:val="28"/>
          <w:szCs w:val="28"/>
          <w:lang w:val="uk-UA"/>
        </w:rPr>
        <w:t xml:space="preserve">2. С. 4-7. </w:t>
      </w:r>
    </w:p>
    <w:p w14:paraId="5CD9B85E" w14:textId="6184A181" w:rsidR="00E2688C" w:rsidRPr="00E2688C" w:rsidRDefault="00E2688C" w:rsidP="00E2688C">
      <w:pPr>
        <w:pStyle w:val="aa"/>
        <w:spacing w:before="0" w:beforeAutospacing="0" w:after="0" w:afterAutospacing="0" w:line="360" w:lineRule="auto"/>
        <w:ind w:firstLine="709"/>
        <w:jc w:val="both"/>
        <w:rPr>
          <w:sz w:val="28"/>
          <w:szCs w:val="28"/>
        </w:rPr>
      </w:pPr>
      <w:r w:rsidRPr="00713708">
        <w:rPr>
          <w:sz w:val="28"/>
          <w:szCs w:val="28"/>
          <w:lang w:val="uk-UA"/>
        </w:rPr>
        <w:t xml:space="preserve">52. Авраменко М. Л., Маліновська Н. М., Мазур Ю. О., Кузнєцов Д. А. Організація </w:t>
      </w:r>
      <w:proofErr w:type="spellStart"/>
      <w:r w:rsidRPr="00713708">
        <w:rPr>
          <w:sz w:val="28"/>
          <w:szCs w:val="28"/>
          <w:lang w:val="uk-UA"/>
        </w:rPr>
        <w:t>професійного</w:t>
      </w:r>
      <w:proofErr w:type="spellEnd"/>
      <w:r w:rsidRPr="00713708">
        <w:rPr>
          <w:sz w:val="28"/>
          <w:szCs w:val="28"/>
          <w:lang w:val="uk-UA"/>
        </w:rPr>
        <w:t xml:space="preserve"> навчання, заходів з </w:t>
      </w:r>
      <w:proofErr w:type="spellStart"/>
      <w:r w:rsidRPr="00713708">
        <w:rPr>
          <w:sz w:val="28"/>
          <w:szCs w:val="28"/>
          <w:lang w:val="uk-UA"/>
        </w:rPr>
        <w:t>соціальноі</w:t>
      </w:r>
      <w:proofErr w:type="spellEnd"/>
      <w:r w:rsidRPr="00713708">
        <w:rPr>
          <w:sz w:val="28"/>
          <w:szCs w:val="28"/>
          <w:lang w:val="uk-UA"/>
        </w:rPr>
        <w:t xml:space="preserve">̈, </w:t>
      </w:r>
      <w:proofErr w:type="spellStart"/>
      <w:r w:rsidRPr="00713708">
        <w:rPr>
          <w:sz w:val="28"/>
          <w:szCs w:val="28"/>
          <w:lang w:val="uk-UA"/>
        </w:rPr>
        <w:t>психологічноі</w:t>
      </w:r>
      <w:proofErr w:type="spellEnd"/>
      <w:r w:rsidRPr="00713708">
        <w:rPr>
          <w:sz w:val="28"/>
          <w:szCs w:val="28"/>
          <w:lang w:val="uk-UA"/>
        </w:rPr>
        <w:t xml:space="preserve">̈ </w:t>
      </w:r>
      <w:proofErr w:type="spellStart"/>
      <w:r w:rsidRPr="00713708">
        <w:rPr>
          <w:sz w:val="28"/>
          <w:szCs w:val="28"/>
          <w:lang w:val="uk-UA"/>
        </w:rPr>
        <w:t>реабілітаціі</w:t>
      </w:r>
      <w:proofErr w:type="spellEnd"/>
      <w:r w:rsidRPr="00713708">
        <w:rPr>
          <w:sz w:val="28"/>
          <w:szCs w:val="28"/>
          <w:lang w:val="uk-UA"/>
        </w:rPr>
        <w:t xml:space="preserve">̈ та медичного супроводу у </w:t>
      </w:r>
      <w:proofErr w:type="spellStart"/>
      <w:r w:rsidRPr="00713708">
        <w:rPr>
          <w:sz w:val="28"/>
          <w:szCs w:val="28"/>
          <w:lang w:val="uk-UA"/>
        </w:rPr>
        <w:t>Всеукраїнському</w:t>
      </w:r>
      <w:proofErr w:type="spellEnd"/>
      <w:r w:rsidRPr="00713708">
        <w:rPr>
          <w:sz w:val="28"/>
          <w:szCs w:val="28"/>
          <w:lang w:val="uk-UA"/>
        </w:rPr>
        <w:t xml:space="preserve"> центрі </w:t>
      </w:r>
      <w:proofErr w:type="spellStart"/>
      <w:r w:rsidRPr="00713708">
        <w:rPr>
          <w:sz w:val="28"/>
          <w:szCs w:val="28"/>
          <w:lang w:val="uk-UA"/>
        </w:rPr>
        <w:t>професійноі</w:t>
      </w:r>
      <w:proofErr w:type="spellEnd"/>
      <w:r w:rsidRPr="00713708">
        <w:rPr>
          <w:sz w:val="28"/>
          <w:szCs w:val="28"/>
          <w:lang w:val="uk-UA"/>
        </w:rPr>
        <w:t xml:space="preserve">̈ </w:t>
      </w:r>
      <w:proofErr w:type="spellStart"/>
      <w:r w:rsidRPr="00713708">
        <w:rPr>
          <w:sz w:val="28"/>
          <w:szCs w:val="28"/>
          <w:lang w:val="uk-UA"/>
        </w:rPr>
        <w:t>реабілітаціі</w:t>
      </w:r>
      <w:proofErr w:type="spellEnd"/>
      <w:r w:rsidRPr="00713708">
        <w:rPr>
          <w:sz w:val="28"/>
          <w:szCs w:val="28"/>
          <w:lang w:val="uk-UA"/>
        </w:rPr>
        <w:t xml:space="preserve">̈ інвалідів: Методичні </w:t>
      </w:r>
      <w:proofErr w:type="spellStart"/>
      <w:r w:rsidRPr="00713708">
        <w:rPr>
          <w:sz w:val="28"/>
          <w:szCs w:val="28"/>
          <w:lang w:val="uk-UA"/>
        </w:rPr>
        <w:t>рекомендаціі</w:t>
      </w:r>
      <w:proofErr w:type="spellEnd"/>
      <w:r w:rsidRPr="00713708">
        <w:rPr>
          <w:sz w:val="28"/>
          <w:szCs w:val="28"/>
          <w:lang w:val="uk-UA"/>
        </w:rPr>
        <w:t xml:space="preserve">̈. </w:t>
      </w:r>
      <w:proofErr w:type="spellStart"/>
      <w:r w:rsidRPr="00682CA6">
        <w:rPr>
          <w:sz w:val="28"/>
          <w:szCs w:val="28"/>
        </w:rPr>
        <w:t>Київ</w:t>
      </w:r>
      <w:proofErr w:type="spellEnd"/>
      <w:r w:rsidRPr="00682CA6">
        <w:rPr>
          <w:sz w:val="28"/>
          <w:szCs w:val="28"/>
        </w:rPr>
        <w:t xml:space="preserve">, 2007. 66 с. </w:t>
      </w:r>
    </w:p>
    <w:p w14:paraId="453F5304" w14:textId="1F17530C" w:rsidR="000B1273" w:rsidRPr="003E0601" w:rsidRDefault="00217277" w:rsidP="000B1273">
      <w:pPr>
        <w:pStyle w:val="aa"/>
        <w:spacing w:before="0" w:beforeAutospacing="0" w:after="0" w:afterAutospacing="0" w:line="360" w:lineRule="auto"/>
        <w:ind w:firstLine="709"/>
        <w:jc w:val="both"/>
        <w:rPr>
          <w:sz w:val="28"/>
          <w:szCs w:val="28"/>
        </w:rPr>
      </w:pPr>
      <w:r>
        <w:rPr>
          <w:sz w:val="28"/>
          <w:szCs w:val="28"/>
        </w:rPr>
        <w:t xml:space="preserve">53. </w:t>
      </w:r>
      <w:r w:rsidR="000B1273" w:rsidRPr="003E0601">
        <w:rPr>
          <w:sz w:val="28"/>
          <w:szCs w:val="28"/>
        </w:rPr>
        <w:t>Чернецький О. Характеристика порушень у післяінсультних хворих під час відновного періоду лікування</w:t>
      </w:r>
      <w:r>
        <w:rPr>
          <w:sz w:val="28"/>
          <w:szCs w:val="28"/>
        </w:rPr>
        <w:t>.</w:t>
      </w:r>
      <w:r w:rsidR="000B1273" w:rsidRPr="003E0601">
        <w:rPr>
          <w:sz w:val="28"/>
          <w:szCs w:val="28"/>
        </w:rPr>
        <w:t xml:space="preserve"> </w:t>
      </w:r>
      <w:r w:rsidR="000B1273" w:rsidRPr="003E0601">
        <w:rPr>
          <w:i/>
          <w:iCs/>
          <w:sz w:val="28"/>
          <w:szCs w:val="28"/>
        </w:rPr>
        <w:t>Спортивна наука України</w:t>
      </w:r>
      <w:r w:rsidR="000B1273" w:rsidRPr="003E0601">
        <w:rPr>
          <w:sz w:val="28"/>
          <w:szCs w:val="28"/>
        </w:rPr>
        <w:t xml:space="preserve">. 2012. </w:t>
      </w:r>
      <w:r w:rsidRPr="00CF4CBC">
        <w:rPr>
          <w:sz w:val="28"/>
          <w:szCs w:val="28"/>
        </w:rPr>
        <w:t xml:space="preserve">№ </w:t>
      </w:r>
      <w:r w:rsidR="000B1273" w:rsidRPr="003E0601">
        <w:rPr>
          <w:sz w:val="28"/>
          <w:szCs w:val="28"/>
        </w:rPr>
        <w:t>2 (46). С. 28-32.</w:t>
      </w:r>
    </w:p>
    <w:p w14:paraId="2C13993F" w14:textId="263ECD93" w:rsidR="00C224DB" w:rsidRPr="00D84193" w:rsidRDefault="00D84193" w:rsidP="002B540B">
      <w:pPr>
        <w:spacing w:line="360" w:lineRule="auto"/>
        <w:ind w:firstLine="709"/>
        <w:jc w:val="both"/>
        <w:rPr>
          <w:sz w:val="28"/>
          <w:szCs w:val="28"/>
        </w:rPr>
      </w:pPr>
      <w:r w:rsidRPr="00D84193">
        <w:rPr>
          <w:sz w:val="28"/>
          <w:szCs w:val="28"/>
          <w:lang w:val="uk-UA"/>
        </w:rPr>
        <w:t>54. Матяш М.</w:t>
      </w:r>
      <w:r>
        <w:rPr>
          <w:sz w:val="28"/>
          <w:szCs w:val="28"/>
          <w:lang w:val="uk-UA"/>
        </w:rPr>
        <w:t> </w:t>
      </w:r>
      <w:r w:rsidRPr="00D84193">
        <w:rPr>
          <w:sz w:val="28"/>
          <w:szCs w:val="28"/>
          <w:lang w:val="uk-UA"/>
        </w:rPr>
        <w:t>Н., Онопрієнко А.</w:t>
      </w:r>
      <w:r>
        <w:rPr>
          <w:sz w:val="28"/>
          <w:szCs w:val="28"/>
          <w:lang w:val="uk-UA"/>
        </w:rPr>
        <w:t> </w:t>
      </w:r>
      <w:r w:rsidRPr="00D84193">
        <w:rPr>
          <w:sz w:val="28"/>
          <w:szCs w:val="28"/>
          <w:lang w:val="uk-UA"/>
        </w:rPr>
        <w:t>П. Медико-експертні критерії обмеження життєдіяльності за наслідків перенесеного інсульту</w:t>
      </w:r>
      <w:r w:rsidRPr="00CF4CBC">
        <w:rPr>
          <w:sz w:val="28"/>
          <w:szCs w:val="28"/>
        </w:rPr>
        <w:t xml:space="preserve">. </w:t>
      </w:r>
      <w:r w:rsidRPr="007C1E90">
        <w:rPr>
          <w:i/>
          <w:iCs/>
          <w:sz w:val="28"/>
          <w:szCs w:val="28"/>
          <w:lang w:val="uk-UA"/>
        </w:rPr>
        <w:t>Вісник соціальної гігієни та організації охорони здоров’я України</w:t>
      </w:r>
      <w:r>
        <w:rPr>
          <w:sz w:val="28"/>
          <w:szCs w:val="28"/>
        </w:rPr>
        <w:t>. 2018. № 1 (75). С.</w:t>
      </w:r>
      <w:r w:rsidR="00E44AD2">
        <w:rPr>
          <w:sz w:val="28"/>
          <w:szCs w:val="28"/>
        </w:rPr>
        <w:t> </w:t>
      </w:r>
      <w:r w:rsidR="007C1E90">
        <w:rPr>
          <w:sz w:val="28"/>
          <w:szCs w:val="28"/>
        </w:rPr>
        <w:t>37-45.</w:t>
      </w:r>
    </w:p>
    <w:p w14:paraId="2ACE3B8C" w14:textId="75C62ADA" w:rsidR="004A7A1B" w:rsidRPr="00DA63E0" w:rsidRDefault="00D95A3F" w:rsidP="004A7A1B">
      <w:pPr>
        <w:pStyle w:val="aa"/>
        <w:spacing w:before="0" w:beforeAutospacing="0" w:after="0" w:afterAutospacing="0" w:line="360" w:lineRule="auto"/>
        <w:ind w:firstLine="709"/>
        <w:jc w:val="both"/>
        <w:rPr>
          <w:sz w:val="28"/>
          <w:szCs w:val="28"/>
        </w:rPr>
      </w:pPr>
      <w:r>
        <w:rPr>
          <w:sz w:val="28"/>
          <w:szCs w:val="28"/>
        </w:rPr>
        <w:t xml:space="preserve">55. </w:t>
      </w:r>
      <w:r w:rsidR="004A7A1B" w:rsidRPr="00DA63E0">
        <w:rPr>
          <w:sz w:val="28"/>
          <w:szCs w:val="28"/>
        </w:rPr>
        <w:t>Волошин П. В.</w:t>
      </w:r>
      <w:r w:rsidR="004A7A1B">
        <w:rPr>
          <w:sz w:val="28"/>
          <w:szCs w:val="28"/>
        </w:rPr>
        <w:t>, Мищенко Т. С.</w:t>
      </w:r>
      <w:r w:rsidR="004A7A1B" w:rsidRPr="00DA63E0">
        <w:rPr>
          <w:sz w:val="28"/>
          <w:szCs w:val="28"/>
        </w:rPr>
        <w:t xml:space="preserve"> Профилактика мозгового инсульта</w:t>
      </w:r>
      <w:r w:rsidR="004A7A1B">
        <w:rPr>
          <w:sz w:val="28"/>
          <w:szCs w:val="28"/>
        </w:rPr>
        <w:t xml:space="preserve">. </w:t>
      </w:r>
      <w:r w:rsidR="004A7A1B" w:rsidRPr="004A7A1B">
        <w:rPr>
          <w:i/>
          <w:iCs/>
          <w:sz w:val="28"/>
          <w:szCs w:val="28"/>
        </w:rPr>
        <w:t>Здоров’я України</w:t>
      </w:r>
      <w:r w:rsidR="004A7A1B" w:rsidRPr="00DA63E0">
        <w:rPr>
          <w:sz w:val="28"/>
          <w:szCs w:val="28"/>
        </w:rPr>
        <w:t xml:space="preserve">. 2002. </w:t>
      </w:r>
      <w:r w:rsidR="004A7A1B">
        <w:rPr>
          <w:sz w:val="28"/>
          <w:szCs w:val="28"/>
        </w:rPr>
        <w:t xml:space="preserve">№ </w:t>
      </w:r>
      <w:r w:rsidR="004A7A1B" w:rsidRPr="00DA63E0">
        <w:rPr>
          <w:sz w:val="28"/>
          <w:szCs w:val="28"/>
        </w:rPr>
        <w:t>5. С. 14</w:t>
      </w:r>
      <w:r w:rsidR="004A7A1B">
        <w:rPr>
          <w:sz w:val="28"/>
          <w:szCs w:val="28"/>
        </w:rPr>
        <w:t>-</w:t>
      </w:r>
      <w:r w:rsidR="004A7A1B" w:rsidRPr="00DA63E0">
        <w:rPr>
          <w:sz w:val="28"/>
          <w:szCs w:val="28"/>
        </w:rPr>
        <w:t>17.</w:t>
      </w:r>
    </w:p>
    <w:p w14:paraId="44CF22BB" w14:textId="4B9992C5" w:rsidR="004A7A1B" w:rsidRPr="00DA63E0" w:rsidRDefault="004A7A1B" w:rsidP="004A7A1B">
      <w:pPr>
        <w:pStyle w:val="aa"/>
        <w:spacing w:before="0" w:beforeAutospacing="0" w:after="0" w:afterAutospacing="0" w:line="360" w:lineRule="auto"/>
        <w:ind w:firstLine="709"/>
        <w:jc w:val="both"/>
        <w:rPr>
          <w:sz w:val="28"/>
          <w:szCs w:val="28"/>
        </w:rPr>
      </w:pPr>
      <w:r>
        <w:rPr>
          <w:sz w:val="28"/>
          <w:szCs w:val="28"/>
        </w:rPr>
        <w:t xml:space="preserve">56. </w:t>
      </w:r>
      <w:r w:rsidRPr="00DA63E0">
        <w:rPr>
          <w:sz w:val="28"/>
          <w:szCs w:val="28"/>
        </w:rPr>
        <w:t>Зозуля І. С.</w:t>
      </w:r>
      <w:r>
        <w:rPr>
          <w:sz w:val="28"/>
          <w:szCs w:val="28"/>
        </w:rPr>
        <w:t xml:space="preserve">, Головченко Ю.І., </w:t>
      </w:r>
      <w:proofErr w:type="spellStart"/>
      <w:r>
        <w:rPr>
          <w:sz w:val="28"/>
          <w:szCs w:val="28"/>
        </w:rPr>
        <w:t>Онопрієнко</w:t>
      </w:r>
      <w:proofErr w:type="spellEnd"/>
      <w:r>
        <w:rPr>
          <w:sz w:val="28"/>
          <w:szCs w:val="28"/>
        </w:rPr>
        <w:t xml:space="preserve"> О. П.</w:t>
      </w:r>
      <w:r w:rsidRPr="00DA63E0">
        <w:rPr>
          <w:sz w:val="28"/>
          <w:szCs w:val="28"/>
        </w:rPr>
        <w:t xml:space="preserve"> Інсульт. Тактика, стратегія ведення, профілактика, реабілітація та прогнози (посібник для лікаря- практика)</w:t>
      </w:r>
      <w:r>
        <w:rPr>
          <w:sz w:val="28"/>
          <w:szCs w:val="28"/>
        </w:rPr>
        <w:t>.</w:t>
      </w:r>
      <w:r w:rsidRPr="00DA63E0">
        <w:rPr>
          <w:sz w:val="28"/>
          <w:szCs w:val="28"/>
        </w:rPr>
        <w:t xml:space="preserve"> К. : Світ успіху, 2010. 310 с. </w:t>
      </w:r>
    </w:p>
    <w:p w14:paraId="5974349A" w14:textId="377E36CE" w:rsidR="004A7A1B" w:rsidRPr="00DA63E0" w:rsidRDefault="004A7A1B" w:rsidP="004A7A1B">
      <w:pPr>
        <w:pStyle w:val="aa"/>
        <w:spacing w:before="0" w:beforeAutospacing="0" w:after="0" w:afterAutospacing="0" w:line="360" w:lineRule="auto"/>
        <w:ind w:firstLine="709"/>
        <w:jc w:val="both"/>
        <w:rPr>
          <w:sz w:val="28"/>
          <w:szCs w:val="28"/>
        </w:rPr>
      </w:pPr>
      <w:r w:rsidRPr="004A7A1B">
        <w:rPr>
          <w:sz w:val="28"/>
          <w:szCs w:val="28"/>
        </w:rPr>
        <w:t xml:space="preserve">57. </w:t>
      </w:r>
      <w:r w:rsidRPr="00DA63E0">
        <w:rPr>
          <w:sz w:val="28"/>
          <w:szCs w:val="28"/>
        </w:rPr>
        <w:t>Матяш М. М. Медико-експертні критерії обмеження життєдіяльності при ЗЧМТ</w:t>
      </w:r>
      <w:r w:rsidRPr="004A7A1B">
        <w:rPr>
          <w:sz w:val="28"/>
          <w:szCs w:val="28"/>
        </w:rPr>
        <w:t xml:space="preserve">. </w:t>
      </w:r>
      <w:r w:rsidRPr="004A7A1B">
        <w:rPr>
          <w:i/>
          <w:iCs/>
          <w:sz w:val="28"/>
          <w:szCs w:val="28"/>
        </w:rPr>
        <w:t>Лікарська справа</w:t>
      </w:r>
      <w:r w:rsidRPr="00DA63E0">
        <w:rPr>
          <w:sz w:val="28"/>
          <w:szCs w:val="28"/>
        </w:rPr>
        <w:t xml:space="preserve">. 2011. </w:t>
      </w:r>
      <w:r w:rsidRPr="00AD528E">
        <w:rPr>
          <w:sz w:val="28"/>
          <w:szCs w:val="28"/>
        </w:rPr>
        <w:t>№</w:t>
      </w:r>
      <w:r w:rsidRPr="00DA63E0">
        <w:rPr>
          <w:sz w:val="28"/>
          <w:szCs w:val="28"/>
        </w:rPr>
        <w:t xml:space="preserve"> 7</w:t>
      </w:r>
      <w:r w:rsidRPr="00AD528E">
        <w:rPr>
          <w:sz w:val="28"/>
          <w:szCs w:val="28"/>
        </w:rPr>
        <w:t>-</w:t>
      </w:r>
      <w:r w:rsidRPr="00DA63E0">
        <w:rPr>
          <w:sz w:val="28"/>
          <w:szCs w:val="28"/>
        </w:rPr>
        <w:t>8. С. 98</w:t>
      </w:r>
      <w:r w:rsidRPr="00AD528E">
        <w:rPr>
          <w:sz w:val="28"/>
          <w:szCs w:val="28"/>
        </w:rPr>
        <w:t>-</w:t>
      </w:r>
      <w:r w:rsidRPr="00DA63E0">
        <w:rPr>
          <w:sz w:val="28"/>
          <w:szCs w:val="28"/>
        </w:rPr>
        <w:t>106.</w:t>
      </w:r>
    </w:p>
    <w:p w14:paraId="76FF1177" w14:textId="6F3A888D" w:rsidR="0052009B" w:rsidRPr="00AD528E" w:rsidRDefault="00AD528E" w:rsidP="0052009B">
      <w:pPr>
        <w:pStyle w:val="aa"/>
        <w:spacing w:before="0" w:beforeAutospacing="0" w:after="0" w:afterAutospacing="0" w:line="360" w:lineRule="auto"/>
        <w:ind w:firstLine="709"/>
        <w:jc w:val="both"/>
        <w:rPr>
          <w:sz w:val="28"/>
          <w:szCs w:val="28"/>
        </w:rPr>
      </w:pPr>
      <w:r w:rsidRPr="00AD528E">
        <w:rPr>
          <w:sz w:val="28"/>
          <w:szCs w:val="28"/>
        </w:rPr>
        <w:t xml:space="preserve">58. </w:t>
      </w:r>
      <w:r w:rsidR="0052009B" w:rsidRPr="00AD528E">
        <w:rPr>
          <w:sz w:val="28"/>
          <w:szCs w:val="28"/>
        </w:rPr>
        <w:t>Онопрієнко О. П. Експертиза непрацездатності в невропатології, методологія формулювання діагнозу, профілактика інвалідності, принципи реабілітації : посібник для лікаря-практика</w:t>
      </w:r>
      <w:r w:rsidR="0052009B" w:rsidRPr="0052009B">
        <w:rPr>
          <w:sz w:val="28"/>
          <w:szCs w:val="28"/>
        </w:rPr>
        <w:t>.</w:t>
      </w:r>
      <w:r w:rsidR="0052009B" w:rsidRPr="00AD528E">
        <w:rPr>
          <w:sz w:val="28"/>
          <w:szCs w:val="28"/>
        </w:rPr>
        <w:t xml:space="preserve"> К. : ТОВ «Інпрес», 2015. 668 с. </w:t>
      </w:r>
    </w:p>
    <w:p w14:paraId="324DF313" w14:textId="7E33727B" w:rsidR="0052009B" w:rsidRPr="00AD528E" w:rsidRDefault="00E96E79" w:rsidP="0052009B">
      <w:pPr>
        <w:pStyle w:val="aa"/>
        <w:spacing w:before="0" w:beforeAutospacing="0" w:after="0" w:afterAutospacing="0" w:line="360" w:lineRule="auto"/>
        <w:ind w:firstLine="709"/>
        <w:jc w:val="both"/>
        <w:rPr>
          <w:sz w:val="28"/>
          <w:szCs w:val="28"/>
        </w:rPr>
      </w:pPr>
      <w:r w:rsidRPr="00E96E79">
        <w:rPr>
          <w:sz w:val="28"/>
          <w:szCs w:val="28"/>
        </w:rPr>
        <w:t xml:space="preserve">59. </w:t>
      </w:r>
      <w:r w:rsidRPr="00AD528E">
        <w:rPr>
          <w:sz w:val="28"/>
          <w:szCs w:val="28"/>
        </w:rPr>
        <w:t>Зозуля</w:t>
      </w:r>
      <w:r w:rsidR="00F468DF" w:rsidRPr="00F468DF">
        <w:rPr>
          <w:sz w:val="28"/>
          <w:szCs w:val="28"/>
        </w:rPr>
        <w:t xml:space="preserve"> І.</w:t>
      </w:r>
      <w:r w:rsidR="002C7192" w:rsidRPr="002C7192">
        <w:rPr>
          <w:sz w:val="28"/>
          <w:szCs w:val="28"/>
        </w:rPr>
        <w:t> </w:t>
      </w:r>
      <w:r w:rsidR="00F468DF" w:rsidRPr="00F468DF">
        <w:rPr>
          <w:sz w:val="28"/>
          <w:szCs w:val="28"/>
        </w:rPr>
        <w:t>С.</w:t>
      </w:r>
      <w:r w:rsidRPr="00AD528E">
        <w:rPr>
          <w:sz w:val="28"/>
          <w:szCs w:val="28"/>
        </w:rPr>
        <w:t>, Головченко</w:t>
      </w:r>
      <w:r w:rsidR="00F468DF" w:rsidRPr="00F468DF">
        <w:rPr>
          <w:sz w:val="28"/>
          <w:szCs w:val="28"/>
        </w:rPr>
        <w:t xml:space="preserve"> </w:t>
      </w:r>
      <w:r w:rsidR="00F468DF" w:rsidRPr="00AD528E">
        <w:rPr>
          <w:sz w:val="28"/>
          <w:szCs w:val="28"/>
        </w:rPr>
        <w:t>Ю.</w:t>
      </w:r>
      <w:r w:rsidR="002C7192" w:rsidRPr="002C7192">
        <w:rPr>
          <w:sz w:val="28"/>
          <w:szCs w:val="28"/>
        </w:rPr>
        <w:t> </w:t>
      </w:r>
      <w:r w:rsidR="00F468DF" w:rsidRPr="00AD528E">
        <w:rPr>
          <w:sz w:val="28"/>
          <w:szCs w:val="28"/>
        </w:rPr>
        <w:t>І.</w:t>
      </w:r>
      <w:r w:rsidRPr="00AD528E">
        <w:rPr>
          <w:sz w:val="28"/>
          <w:szCs w:val="28"/>
        </w:rPr>
        <w:t xml:space="preserve">, Зозуля </w:t>
      </w:r>
      <w:r w:rsidR="00F468DF" w:rsidRPr="00AD528E">
        <w:rPr>
          <w:sz w:val="28"/>
          <w:szCs w:val="28"/>
        </w:rPr>
        <w:t>А.</w:t>
      </w:r>
      <w:r w:rsidR="002C7192" w:rsidRPr="002C7192">
        <w:rPr>
          <w:sz w:val="28"/>
          <w:szCs w:val="28"/>
        </w:rPr>
        <w:t> </w:t>
      </w:r>
      <w:r w:rsidR="00F468DF" w:rsidRPr="00AD528E">
        <w:rPr>
          <w:sz w:val="28"/>
          <w:szCs w:val="28"/>
        </w:rPr>
        <w:t xml:space="preserve">І. </w:t>
      </w:r>
      <w:r w:rsidR="0052009B" w:rsidRPr="00AD528E">
        <w:rPr>
          <w:sz w:val="28"/>
          <w:szCs w:val="28"/>
        </w:rPr>
        <w:t>Основні принципи діагностики формування діагнозу, лікування та профілактики мозкового інсульту</w:t>
      </w:r>
      <w:r w:rsidR="002C7192" w:rsidRPr="002C7192">
        <w:rPr>
          <w:sz w:val="28"/>
          <w:szCs w:val="28"/>
        </w:rPr>
        <w:t>.</w:t>
      </w:r>
      <w:r w:rsidR="002C7192">
        <w:rPr>
          <w:sz w:val="28"/>
          <w:szCs w:val="28"/>
        </w:rPr>
        <w:t xml:space="preserve"> </w:t>
      </w:r>
      <w:r w:rsidR="0052009B" w:rsidRPr="002C7192">
        <w:rPr>
          <w:i/>
          <w:iCs/>
          <w:sz w:val="28"/>
          <w:szCs w:val="28"/>
        </w:rPr>
        <w:t>Укр. мед. часопис</w:t>
      </w:r>
      <w:r w:rsidR="0052009B" w:rsidRPr="00AD528E">
        <w:rPr>
          <w:sz w:val="28"/>
          <w:szCs w:val="28"/>
        </w:rPr>
        <w:t xml:space="preserve">. 2015. </w:t>
      </w:r>
      <w:r w:rsidR="002C7192">
        <w:rPr>
          <w:sz w:val="28"/>
          <w:szCs w:val="28"/>
        </w:rPr>
        <w:t>№</w:t>
      </w:r>
      <w:r w:rsidR="0052009B" w:rsidRPr="00AD528E">
        <w:rPr>
          <w:sz w:val="28"/>
          <w:szCs w:val="28"/>
        </w:rPr>
        <w:t xml:space="preserve"> 5 (109). С. 1</w:t>
      </w:r>
      <w:r w:rsidR="002C7192">
        <w:rPr>
          <w:sz w:val="28"/>
          <w:szCs w:val="28"/>
        </w:rPr>
        <w:t>-</w:t>
      </w:r>
      <w:r w:rsidR="0052009B" w:rsidRPr="00AD528E">
        <w:rPr>
          <w:sz w:val="28"/>
          <w:szCs w:val="28"/>
        </w:rPr>
        <w:t>10.</w:t>
      </w:r>
    </w:p>
    <w:p w14:paraId="4064FDFA" w14:textId="326539B1" w:rsidR="009C65AF" w:rsidRPr="00FD56A1" w:rsidRDefault="00CA04E7" w:rsidP="009C65AF">
      <w:pPr>
        <w:pStyle w:val="aa"/>
        <w:spacing w:before="0" w:beforeAutospacing="0" w:after="0" w:afterAutospacing="0" w:line="360" w:lineRule="auto"/>
        <w:ind w:firstLine="709"/>
        <w:jc w:val="both"/>
        <w:rPr>
          <w:sz w:val="28"/>
          <w:szCs w:val="28"/>
        </w:rPr>
      </w:pPr>
      <w:r>
        <w:rPr>
          <w:sz w:val="28"/>
          <w:szCs w:val="28"/>
        </w:rPr>
        <w:t xml:space="preserve">60. </w:t>
      </w:r>
      <w:r w:rsidR="009C65AF" w:rsidRPr="00FD56A1">
        <w:rPr>
          <w:sz w:val="28"/>
          <w:szCs w:val="28"/>
        </w:rPr>
        <w:t>Іпатов А.</w:t>
      </w:r>
      <w:r w:rsidR="009C65AF" w:rsidRPr="009C65AF">
        <w:rPr>
          <w:sz w:val="28"/>
          <w:szCs w:val="28"/>
        </w:rPr>
        <w:t xml:space="preserve"> </w:t>
      </w:r>
      <w:r w:rsidR="009C65AF" w:rsidRPr="00FD56A1">
        <w:rPr>
          <w:sz w:val="28"/>
          <w:szCs w:val="28"/>
        </w:rPr>
        <w:t>В. Комплексна технологія реабілітації інвалідів в Україні</w:t>
      </w:r>
      <w:r w:rsidR="009C65AF" w:rsidRPr="009C65AF">
        <w:rPr>
          <w:sz w:val="28"/>
          <w:szCs w:val="28"/>
        </w:rPr>
        <w:t>.</w:t>
      </w:r>
      <w:r w:rsidR="009C65AF" w:rsidRPr="00FD56A1">
        <w:rPr>
          <w:sz w:val="28"/>
          <w:szCs w:val="28"/>
        </w:rPr>
        <w:t xml:space="preserve"> </w:t>
      </w:r>
      <w:r w:rsidR="009C65AF" w:rsidRPr="009C65AF">
        <w:rPr>
          <w:i/>
          <w:iCs/>
          <w:sz w:val="28"/>
          <w:szCs w:val="28"/>
        </w:rPr>
        <w:t>Медична реабілітація, курортологія, кінезотерапія</w:t>
      </w:r>
      <w:r w:rsidR="009C65AF" w:rsidRPr="00FD56A1">
        <w:rPr>
          <w:sz w:val="28"/>
          <w:szCs w:val="28"/>
        </w:rPr>
        <w:t>.</w:t>
      </w:r>
      <w:r w:rsidR="009C65AF" w:rsidRPr="009C65AF">
        <w:rPr>
          <w:sz w:val="28"/>
          <w:szCs w:val="28"/>
        </w:rPr>
        <w:t xml:space="preserve"> </w:t>
      </w:r>
      <w:r w:rsidR="009C65AF" w:rsidRPr="00FD56A1">
        <w:rPr>
          <w:sz w:val="28"/>
          <w:szCs w:val="28"/>
        </w:rPr>
        <w:t>2004</w:t>
      </w:r>
      <w:r w:rsidR="009C65AF" w:rsidRPr="009C65AF">
        <w:rPr>
          <w:sz w:val="28"/>
          <w:szCs w:val="28"/>
        </w:rPr>
        <w:t>.</w:t>
      </w:r>
      <w:r w:rsidR="009C65AF" w:rsidRPr="00FD56A1">
        <w:rPr>
          <w:sz w:val="28"/>
          <w:szCs w:val="28"/>
        </w:rPr>
        <w:t xml:space="preserve"> </w:t>
      </w:r>
      <w:r w:rsidR="009C65AF" w:rsidRPr="009C65AF">
        <w:rPr>
          <w:sz w:val="28"/>
          <w:szCs w:val="28"/>
        </w:rPr>
        <w:t xml:space="preserve">№ </w:t>
      </w:r>
      <w:r w:rsidR="009C65AF" w:rsidRPr="00FD56A1">
        <w:rPr>
          <w:sz w:val="28"/>
          <w:szCs w:val="28"/>
        </w:rPr>
        <w:t>3(39).</w:t>
      </w:r>
      <w:r w:rsidR="009C65AF" w:rsidRPr="009C65AF">
        <w:rPr>
          <w:sz w:val="28"/>
          <w:szCs w:val="28"/>
        </w:rPr>
        <w:t xml:space="preserve"> </w:t>
      </w:r>
      <w:r w:rsidR="009C65AF" w:rsidRPr="00FD56A1">
        <w:rPr>
          <w:sz w:val="28"/>
          <w:szCs w:val="28"/>
        </w:rPr>
        <w:t>С. 44</w:t>
      </w:r>
      <w:r w:rsidR="009C65AF" w:rsidRPr="009C65AF">
        <w:rPr>
          <w:sz w:val="28"/>
          <w:szCs w:val="28"/>
        </w:rPr>
        <w:t>-</w:t>
      </w:r>
      <w:r w:rsidR="009C65AF" w:rsidRPr="00FD56A1">
        <w:rPr>
          <w:sz w:val="28"/>
          <w:szCs w:val="28"/>
        </w:rPr>
        <w:t xml:space="preserve">45 </w:t>
      </w:r>
    </w:p>
    <w:p w14:paraId="5DDE9DC8" w14:textId="3B484EED" w:rsidR="000A7A34" w:rsidRPr="000A7A34" w:rsidRDefault="00BC5D36" w:rsidP="000A7A34">
      <w:pPr>
        <w:spacing w:line="360" w:lineRule="auto"/>
        <w:ind w:firstLine="709"/>
        <w:jc w:val="both"/>
        <w:rPr>
          <w:sz w:val="28"/>
          <w:szCs w:val="28"/>
          <w:lang w:val="uk-UA"/>
        </w:rPr>
      </w:pPr>
      <w:r w:rsidRPr="002B540B">
        <w:rPr>
          <w:sz w:val="28"/>
          <w:szCs w:val="28"/>
          <w:lang w:val="uk-UA"/>
        </w:rPr>
        <w:t xml:space="preserve">61. </w:t>
      </w:r>
      <w:proofErr w:type="spellStart"/>
      <w:r w:rsidR="000A7A34" w:rsidRPr="000A7A34">
        <w:rPr>
          <w:sz w:val="28"/>
          <w:szCs w:val="28"/>
          <w:lang w:val="uk-UA"/>
        </w:rPr>
        <w:t>Сокрута</w:t>
      </w:r>
      <w:proofErr w:type="spellEnd"/>
      <w:r w:rsidR="000A7A34" w:rsidRPr="000A7A34">
        <w:rPr>
          <w:sz w:val="28"/>
          <w:szCs w:val="28"/>
          <w:lang w:val="uk-UA"/>
        </w:rPr>
        <w:t xml:space="preserve"> </w:t>
      </w:r>
      <w:r w:rsidR="000A7A34">
        <w:rPr>
          <w:sz w:val="28"/>
          <w:szCs w:val="28"/>
        </w:rPr>
        <w:t xml:space="preserve">В. М. </w:t>
      </w:r>
      <w:r w:rsidR="000A7A34" w:rsidRPr="000A7A34">
        <w:rPr>
          <w:sz w:val="28"/>
          <w:szCs w:val="28"/>
          <w:lang w:val="uk-UA"/>
        </w:rPr>
        <w:t xml:space="preserve">Фізична, реабілітаційна та спортивна </w:t>
      </w:r>
      <w:proofErr w:type="gramStart"/>
      <w:r w:rsidR="000A7A34" w:rsidRPr="000A7A34">
        <w:rPr>
          <w:sz w:val="28"/>
          <w:szCs w:val="28"/>
          <w:lang w:val="uk-UA"/>
        </w:rPr>
        <w:t xml:space="preserve">медицина:  </w:t>
      </w:r>
      <w:proofErr w:type="spellStart"/>
      <w:r w:rsidR="000A7A34" w:rsidRPr="000A7A34">
        <w:rPr>
          <w:sz w:val="28"/>
          <w:szCs w:val="28"/>
          <w:lang w:val="uk-UA"/>
        </w:rPr>
        <w:t>Нейрореабілітація</w:t>
      </w:r>
      <w:proofErr w:type="spellEnd"/>
      <w:proofErr w:type="gramEnd"/>
      <w:r w:rsidR="000A7A34" w:rsidRPr="000A7A34">
        <w:rPr>
          <w:sz w:val="28"/>
          <w:szCs w:val="28"/>
          <w:lang w:val="uk-UA"/>
        </w:rPr>
        <w:t>. Підручник для студентів і лікарів</w:t>
      </w:r>
      <w:r w:rsidR="000A7A34">
        <w:rPr>
          <w:sz w:val="28"/>
          <w:szCs w:val="28"/>
          <w:lang w:val="uk-UA"/>
        </w:rPr>
        <w:t>.</w:t>
      </w:r>
      <w:r w:rsidR="000A7A34" w:rsidRPr="000A7A34">
        <w:rPr>
          <w:sz w:val="28"/>
          <w:szCs w:val="28"/>
          <w:lang w:val="uk-UA"/>
        </w:rPr>
        <w:t xml:space="preserve"> Слов’янськ: ТОВ  «Видавництво Друкарський двір», 2020. </w:t>
      </w:r>
      <w:r w:rsidR="000A7A34">
        <w:rPr>
          <w:sz w:val="28"/>
          <w:szCs w:val="28"/>
          <w:lang w:val="uk-UA"/>
        </w:rPr>
        <w:t>Т</w:t>
      </w:r>
      <w:r w:rsidR="000A7A34" w:rsidRPr="000A7A34">
        <w:rPr>
          <w:sz w:val="28"/>
          <w:szCs w:val="28"/>
          <w:lang w:val="uk-UA"/>
        </w:rPr>
        <w:t>. 2. 340 с.</w:t>
      </w:r>
    </w:p>
    <w:p w14:paraId="71305D90" w14:textId="5DB6D8F5" w:rsidR="00CC0447" w:rsidRPr="00713708" w:rsidRDefault="00BC5D36" w:rsidP="00CC0447">
      <w:pPr>
        <w:spacing w:line="360" w:lineRule="auto"/>
        <w:ind w:firstLine="709"/>
        <w:jc w:val="both"/>
        <w:rPr>
          <w:sz w:val="28"/>
          <w:szCs w:val="28"/>
          <w:lang w:val="en-US"/>
        </w:rPr>
      </w:pPr>
      <w:r w:rsidRPr="002B540B">
        <w:rPr>
          <w:sz w:val="28"/>
          <w:szCs w:val="28"/>
          <w:lang w:val="uk-UA"/>
        </w:rPr>
        <w:t xml:space="preserve">62. </w:t>
      </w:r>
      <w:proofErr w:type="spellStart"/>
      <w:r w:rsidR="00CC0447" w:rsidRPr="00CC0447">
        <w:rPr>
          <w:sz w:val="28"/>
          <w:szCs w:val="28"/>
          <w:lang w:val="uk-UA"/>
        </w:rPr>
        <w:t>Янушпольська</w:t>
      </w:r>
      <w:proofErr w:type="spellEnd"/>
      <w:r w:rsidR="00CC0447" w:rsidRPr="00CC0447">
        <w:rPr>
          <w:sz w:val="28"/>
          <w:szCs w:val="28"/>
          <w:lang w:val="uk-UA"/>
        </w:rPr>
        <w:t xml:space="preserve"> О.</w:t>
      </w:r>
      <w:r w:rsidR="00BE45BB">
        <w:rPr>
          <w:sz w:val="28"/>
          <w:szCs w:val="28"/>
          <w:lang w:val="uk-UA"/>
        </w:rPr>
        <w:t> </w:t>
      </w:r>
      <w:r w:rsidR="00CC0447" w:rsidRPr="00CC0447">
        <w:rPr>
          <w:sz w:val="28"/>
          <w:szCs w:val="28"/>
          <w:lang w:val="uk-UA"/>
        </w:rPr>
        <w:t>О. Реабілітація після інсульт</w:t>
      </w:r>
      <w:r w:rsidR="00CC0447">
        <w:rPr>
          <w:sz w:val="28"/>
          <w:szCs w:val="28"/>
          <w:lang w:val="uk-UA"/>
        </w:rPr>
        <w:t xml:space="preserve">ів. </w:t>
      </w:r>
      <w:r w:rsidR="00CC0447" w:rsidRPr="007629AD">
        <w:rPr>
          <w:i/>
          <w:iCs/>
          <w:sz w:val="28"/>
          <w:szCs w:val="28"/>
          <w:lang w:val="en-US"/>
        </w:rPr>
        <w:t>SCIENTIFIC</w:t>
      </w:r>
      <w:r w:rsidR="00CC0447" w:rsidRPr="007629AD">
        <w:rPr>
          <w:i/>
          <w:iCs/>
          <w:sz w:val="28"/>
          <w:szCs w:val="28"/>
          <w:lang w:val="uk-UA"/>
        </w:rPr>
        <w:t xml:space="preserve"> </w:t>
      </w:r>
      <w:r w:rsidR="00CC0447" w:rsidRPr="007629AD">
        <w:rPr>
          <w:i/>
          <w:iCs/>
          <w:sz w:val="28"/>
          <w:szCs w:val="28"/>
          <w:lang w:val="en-US"/>
        </w:rPr>
        <w:t>COLLECTION</w:t>
      </w:r>
      <w:r w:rsidR="00CC0447" w:rsidRPr="007629AD">
        <w:rPr>
          <w:i/>
          <w:iCs/>
          <w:sz w:val="28"/>
          <w:szCs w:val="28"/>
          <w:lang w:val="uk-UA"/>
        </w:rPr>
        <w:t xml:space="preserve"> «</w:t>
      </w:r>
      <w:r w:rsidR="00CC0447" w:rsidRPr="007629AD">
        <w:rPr>
          <w:i/>
          <w:iCs/>
          <w:sz w:val="28"/>
          <w:szCs w:val="28"/>
          <w:lang w:val="en-US"/>
        </w:rPr>
        <w:t>INTERCONF</w:t>
      </w:r>
      <w:r w:rsidR="00CC0447" w:rsidRPr="007629AD">
        <w:rPr>
          <w:i/>
          <w:iCs/>
          <w:sz w:val="28"/>
          <w:szCs w:val="28"/>
          <w:lang w:val="uk-UA"/>
        </w:rPr>
        <w:t>»</w:t>
      </w:r>
      <w:r w:rsidR="00CC0447">
        <w:rPr>
          <w:sz w:val="28"/>
          <w:szCs w:val="28"/>
          <w:lang w:val="uk-UA"/>
        </w:rPr>
        <w:t>. 2022.</w:t>
      </w:r>
      <w:r w:rsidR="00CC0447" w:rsidRPr="00CC0447">
        <w:rPr>
          <w:sz w:val="28"/>
          <w:szCs w:val="28"/>
          <w:lang w:val="uk-UA"/>
        </w:rPr>
        <w:t xml:space="preserve"> № 95. С. 591-611.</w:t>
      </w:r>
    </w:p>
    <w:p w14:paraId="57E379EA" w14:textId="7CFEA8D7" w:rsidR="00BC5D36" w:rsidRDefault="00BC5D36" w:rsidP="002B540B">
      <w:pPr>
        <w:spacing w:line="360" w:lineRule="auto"/>
        <w:ind w:firstLine="709"/>
        <w:jc w:val="both"/>
        <w:rPr>
          <w:sz w:val="28"/>
          <w:szCs w:val="28"/>
          <w:lang w:val="uk-UA"/>
        </w:rPr>
      </w:pPr>
      <w:r w:rsidRPr="002B540B">
        <w:rPr>
          <w:sz w:val="28"/>
          <w:szCs w:val="28"/>
          <w:lang w:val="uk-UA"/>
        </w:rPr>
        <w:t xml:space="preserve">63. </w:t>
      </w:r>
      <w:proofErr w:type="spellStart"/>
      <w:r w:rsidRPr="002B540B">
        <w:rPr>
          <w:sz w:val="28"/>
          <w:szCs w:val="28"/>
          <w:lang w:val="uk-UA"/>
        </w:rPr>
        <w:t>Thieme</w:t>
      </w:r>
      <w:proofErr w:type="spellEnd"/>
      <w:r w:rsidRPr="002B540B">
        <w:rPr>
          <w:sz w:val="28"/>
          <w:szCs w:val="28"/>
          <w:lang w:val="uk-UA"/>
        </w:rPr>
        <w:t xml:space="preserve"> H., </w:t>
      </w:r>
      <w:proofErr w:type="spellStart"/>
      <w:r w:rsidRPr="002B540B">
        <w:rPr>
          <w:sz w:val="28"/>
          <w:szCs w:val="28"/>
          <w:lang w:val="uk-UA"/>
        </w:rPr>
        <w:t>Morkisch</w:t>
      </w:r>
      <w:proofErr w:type="spellEnd"/>
      <w:r w:rsidRPr="002B540B">
        <w:rPr>
          <w:sz w:val="28"/>
          <w:szCs w:val="28"/>
          <w:lang w:val="uk-UA"/>
        </w:rPr>
        <w:t xml:space="preserve"> N., </w:t>
      </w:r>
      <w:proofErr w:type="spellStart"/>
      <w:r w:rsidRPr="002B540B">
        <w:rPr>
          <w:sz w:val="28"/>
          <w:szCs w:val="28"/>
          <w:lang w:val="uk-UA"/>
        </w:rPr>
        <w:t>Mehrholz</w:t>
      </w:r>
      <w:proofErr w:type="spellEnd"/>
      <w:r w:rsidRPr="002B540B">
        <w:rPr>
          <w:sz w:val="28"/>
          <w:szCs w:val="28"/>
          <w:lang w:val="uk-UA"/>
        </w:rPr>
        <w:t xml:space="preserve"> J. </w:t>
      </w:r>
      <w:proofErr w:type="spellStart"/>
      <w:r w:rsidRPr="002B540B">
        <w:rPr>
          <w:sz w:val="28"/>
          <w:szCs w:val="28"/>
          <w:lang w:val="uk-UA"/>
        </w:rPr>
        <w:t>Mirror</w:t>
      </w:r>
      <w:proofErr w:type="spellEnd"/>
      <w:r w:rsidRPr="002B540B">
        <w:rPr>
          <w:sz w:val="28"/>
          <w:szCs w:val="28"/>
          <w:lang w:val="uk-UA"/>
        </w:rPr>
        <w:t xml:space="preserve"> </w:t>
      </w:r>
      <w:proofErr w:type="spellStart"/>
      <w:r w:rsidRPr="002B540B">
        <w:rPr>
          <w:sz w:val="28"/>
          <w:szCs w:val="28"/>
          <w:lang w:val="uk-UA"/>
        </w:rPr>
        <w:t>therapy</w:t>
      </w:r>
      <w:proofErr w:type="spellEnd"/>
      <w:r w:rsidRPr="002B540B">
        <w:rPr>
          <w:sz w:val="28"/>
          <w:szCs w:val="28"/>
          <w:lang w:val="uk-UA"/>
        </w:rPr>
        <w:t xml:space="preserve"> </w:t>
      </w:r>
      <w:proofErr w:type="spellStart"/>
      <w:r w:rsidRPr="002B540B">
        <w:rPr>
          <w:sz w:val="28"/>
          <w:szCs w:val="28"/>
          <w:lang w:val="uk-UA"/>
        </w:rPr>
        <w:t>for</w:t>
      </w:r>
      <w:proofErr w:type="spellEnd"/>
      <w:r w:rsidRPr="002B540B">
        <w:rPr>
          <w:sz w:val="28"/>
          <w:szCs w:val="28"/>
          <w:lang w:val="uk-UA"/>
        </w:rPr>
        <w:t xml:space="preserve"> </w:t>
      </w:r>
      <w:proofErr w:type="spellStart"/>
      <w:r w:rsidRPr="002B540B">
        <w:rPr>
          <w:sz w:val="28"/>
          <w:szCs w:val="28"/>
          <w:lang w:val="uk-UA"/>
        </w:rPr>
        <w:t>improving</w:t>
      </w:r>
      <w:proofErr w:type="spellEnd"/>
      <w:r w:rsidRPr="002B540B">
        <w:rPr>
          <w:sz w:val="28"/>
          <w:szCs w:val="28"/>
          <w:lang w:val="uk-UA"/>
        </w:rPr>
        <w:t xml:space="preserve"> </w:t>
      </w:r>
      <w:proofErr w:type="spellStart"/>
      <w:r w:rsidRPr="002B540B">
        <w:rPr>
          <w:sz w:val="28"/>
          <w:szCs w:val="28"/>
          <w:lang w:val="uk-UA"/>
        </w:rPr>
        <w:t>motor</w:t>
      </w:r>
      <w:proofErr w:type="spellEnd"/>
      <w:r w:rsidRPr="002B540B">
        <w:rPr>
          <w:sz w:val="28"/>
          <w:szCs w:val="28"/>
          <w:lang w:val="uk-UA"/>
        </w:rPr>
        <w:t xml:space="preserve"> </w:t>
      </w:r>
      <w:proofErr w:type="spellStart"/>
      <w:r w:rsidRPr="002B540B">
        <w:rPr>
          <w:sz w:val="28"/>
          <w:szCs w:val="28"/>
          <w:lang w:val="uk-UA"/>
        </w:rPr>
        <w:t>function</w:t>
      </w:r>
      <w:proofErr w:type="spellEnd"/>
      <w:r w:rsidRPr="002B540B">
        <w:rPr>
          <w:sz w:val="28"/>
          <w:szCs w:val="28"/>
          <w:lang w:val="uk-UA"/>
        </w:rPr>
        <w:t xml:space="preserve"> </w:t>
      </w:r>
      <w:proofErr w:type="spellStart"/>
      <w:r w:rsidRPr="002B540B">
        <w:rPr>
          <w:sz w:val="28"/>
          <w:szCs w:val="28"/>
          <w:lang w:val="uk-UA"/>
        </w:rPr>
        <w:t>after</w:t>
      </w:r>
      <w:proofErr w:type="spellEnd"/>
      <w:r w:rsidRPr="002B540B">
        <w:rPr>
          <w:sz w:val="28"/>
          <w:szCs w:val="28"/>
          <w:lang w:val="uk-UA"/>
        </w:rPr>
        <w:t xml:space="preserve"> </w:t>
      </w:r>
      <w:proofErr w:type="spellStart"/>
      <w:r w:rsidRPr="002B540B">
        <w:rPr>
          <w:sz w:val="28"/>
          <w:szCs w:val="28"/>
          <w:lang w:val="uk-UA"/>
        </w:rPr>
        <w:t>stroke</w:t>
      </w:r>
      <w:proofErr w:type="spellEnd"/>
      <w:r w:rsidRPr="002B540B">
        <w:rPr>
          <w:sz w:val="28"/>
          <w:szCs w:val="28"/>
          <w:lang w:val="uk-UA"/>
        </w:rPr>
        <w:t xml:space="preserve">. </w:t>
      </w:r>
      <w:proofErr w:type="spellStart"/>
      <w:r w:rsidRPr="002B540B">
        <w:rPr>
          <w:sz w:val="28"/>
          <w:szCs w:val="28"/>
          <w:lang w:val="uk-UA"/>
        </w:rPr>
        <w:t>Cochrane</w:t>
      </w:r>
      <w:proofErr w:type="spellEnd"/>
      <w:r w:rsidRPr="002B540B">
        <w:rPr>
          <w:sz w:val="28"/>
          <w:szCs w:val="28"/>
          <w:lang w:val="uk-UA"/>
        </w:rPr>
        <w:t xml:space="preserve"> </w:t>
      </w:r>
      <w:proofErr w:type="spellStart"/>
      <w:r w:rsidRPr="002B540B">
        <w:rPr>
          <w:sz w:val="28"/>
          <w:szCs w:val="28"/>
          <w:lang w:val="uk-UA"/>
        </w:rPr>
        <w:t>Database</w:t>
      </w:r>
      <w:proofErr w:type="spellEnd"/>
      <w:r w:rsidRPr="002B540B">
        <w:rPr>
          <w:sz w:val="28"/>
          <w:szCs w:val="28"/>
          <w:lang w:val="uk-UA"/>
        </w:rPr>
        <w:t xml:space="preserve"> </w:t>
      </w:r>
      <w:proofErr w:type="spellStart"/>
      <w:r w:rsidRPr="002B540B">
        <w:rPr>
          <w:sz w:val="28"/>
          <w:szCs w:val="28"/>
          <w:lang w:val="uk-UA"/>
        </w:rPr>
        <w:t>of</w:t>
      </w:r>
      <w:proofErr w:type="spellEnd"/>
      <w:r w:rsidRPr="002B540B">
        <w:rPr>
          <w:sz w:val="28"/>
          <w:szCs w:val="28"/>
          <w:lang w:val="uk-UA"/>
        </w:rPr>
        <w:t xml:space="preserve"> </w:t>
      </w:r>
      <w:proofErr w:type="spellStart"/>
      <w:r w:rsidRPr="002B540B">
        <w:rPr>
          <w:sz w:val="28"/>
          <w:szCs w:val="28"/>
          <w:lang w:val="uk-UA"/>
        </w:rPr>
        <w:t>Syst</w:t>
      </w:r>
      <w:proofErr w:type="spellEnd"/>
      <w:r w:rsidRPr="002B540B">
        <w:rPr>
          <w:sz w:val="28"/>
          <w:szCs w:val="28"/>
          <w:lang w:val="uk-UA"/>
        </w:rPr>
        <w:t xml:space="preserve">. </w:t>
      </w:r>
      <w:proofErr w:type="spellStart"/>
      <w:r w:rsidRPr="002B540B">
        <w:rPr>
          <w:sz w:val="28"/>
          <w:szCs w:val="28"/>
          <w:lang w:val="uk-UA"/>
        </w:rPr>
        <w:t>Rev</w:t>
      </w:r>
      <w:proofErr w:type="spellEnd"/>
      <w:r w:rsidRPr="002B540B">
        <w:rPr>
          <w:sz w:val="28"/>
          <w:szCs w:val="28"/>
          <w:lang w:val="uk-UA"/>
        </w:rPr>
        <w:t xml:space="preserve">. 2018. 7. P. 56-61.  </w:t>
      </w:r>
    </w:p>
    <w:p w14:paraId="541A030C" w14:textId="3D4A3199" w:rsidR="00D00612" w:rsidRPr="00237297" w:rsidRDefault="00D00612" w:rsidP="00237297">
      <w:pPr>
        <w:rPr>
          <w:sz w:val="28"/>
          <w:szCs w:val="28"/>
          <w:lang w:val="uk-UA"/>
        </w:rPr>
      </w:pPr>
    </w:p>
    <w:sectPr w:rsidR="00D00612" w:rsidRPr="00237297" w:rsidSect="00CE55FD">
      <w:headerReference w:type="even" r:id="rId10"/>
      <w:headerReference w:type="default" r:id="rId11"/>
      <w:pgSz w:w="11906" w:h="16838"/>
      <w:pgMar w:top="1134" w:right="851"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ABFA" w14:textId="77777777" w:rsidR="00466039" w:rsidRDefault="00466039" w:rsidP="00843164">
      <w:r>
        <w:separator/>
      </w:r>
    </w:p>
  </w:endnote>
  <w:endnote w:type="continuationSeparator" w:id="0">
    <w:p w14:paraId="123CE713" w14:textId="77777777" w:rsidR="00466039" w:rsidRDefault="00466039" w:rsidP="008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DF5C" w14:textId="77777777" w:rsidR="00466039" w:rsidRDefault="00466039" w:rsidP="00843164">
      <w:r>
        <w:separator/>
      </w:r>
    </w:p>
  </w:footnote>
  <w:footnote w:type="continuationSeparator" w:id="0">
    <w:p w14:paraId="5A4542D7" w14:textId="77777777" w:rsidR="00466039" w:rsidRDefault="00466039" w:rsidP="0084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661573856"/>
      <w:docPartObj>
        <w:docPartGallery w:val="Page Numbers (Top of Page)"/>
        <w:docPartUnique/>
      </w:docPartObj>
    </w:sdtPr>
    <w:sdtEndPr>
      <w:rPr>
        <w:rStyle w:val="a5"/>
      </w:rPr>
    </w:sdtEndPr>
    <w:sdtContent>
      <w:p w14:paraId="4542DC4B" w14:textId="67EE971E" w:rsidR="00843164" w:rsidRDefault="00843164" w:rsidP="00807B29">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26813109" w14:textId="77777777" w:rsidR="00843164" w:rsidRDefault="00843164" w:rsidP="0084316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702232005"/>
      <w:docPartObj>
        <w:docPartGallery w:val="Page Numbers (Top of Page)"/>
        <w:docPartUnique/>
      </w:docPartObj>
    </w:sdtPr>
    <w:sdtEndPr>
      <w:rPr>
        <w:rStyle w:val="a5"/>
        <w:sz w:val="28"/>
        <w:szCs w:val="28"/>
      </w:rPr>
    </w:sdtEndPr>
    <w:sdtContent>
      <w:p w14:paraId="33529722" w14:textId="59E8EC2E" w:rsidR="00843164" w:rsidRPr="00843164" w:rsidRDefault="00843164" w:rsidP="00807B29">
        <w:pPr>
          <w:pStyle w:val="a3"/>
          <w:framePr w:wrap="none" w:vAnchor="text" w:hAnchor="margin" w:xAlign="right" w:y="1"/>
          <w:rPr>
            <w:rStyle w:val="a5"/>
            <w:sz w:val="28"/>
            <w:szCs w:val="28"/>
          </w:rPr>
        </w:pPr>
        <w:r w:rsidRPr="00843164">
          <w:rPr>
            <w:rStyle w:val="a5"/>
            <w:sz w:val="28"/>
            <w:szCs w:val="28"/>
          </w:rPr>
          <w:fldChar w:fldCharType="begin"/>
        </w:r>
        <w:r w:rsidRPr="00843164">
          <w:rPr>
            <w:rStyle w:val="a5"/>
            <w:sz w:val="28"/>
            <w:szCs w:val="28"/>
          </w:rPr>
          <w:instrText xml:space="preserve"> PAGE </w:instrText>
        </w:r>
        <w:r w:rsidRPr="00843164">
          <w:rPr>
            <w:rStyle w:val="a5"/>
            <w:sz w:val="28"/>
            <w:szCs w:val="28"/>
          </w:rPr>
          <w:fldChar w:fldCharType="separate"/>
        </w:r>
        <w:r w:rsidR="00DB3F0A">
          <w:rPr>
            <w:rStyle w:val="a5"/>
            <w:noProof/>
            <w:sz w:val="28"/>
            <w:szCs w:val="28"/>
          </w:rPr>
          <w:t>24</w:t>
        </w:r>
        <w:r w:rsidRPr="00843164">
          <w:rPr>
            <w:rStyle w:val="a5"/>
            <w:sz w:val="28"/>
            <w:szCs w:val="28"/>
          </w:rPr>
          <w:fldChar w:fldCharType="end"/>
        </w:r>
      </w:p>
    </w:sdtContent>
  </w:sdt>
  <w:p w14:paraId="5BD27154" w14:textId="77777777" w:rsidR="00843164" w:rsidRPr="00843164" w:rsidRDefault="00843164" w:rsidP="00843164">
    <w:pPr>
      <w:pStyle w:val="a3"/>
      <w:ind w:right="360"/>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FA3"/>
    <w:multiLevelType w:val="hybridMultilevel"/>
    <w:tmpl w:val="B98495C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F2462"/>
    <w:multiLevelType w:val="hybridMultilevel"/>
    <w:tmpl w:val="15B89374"/>
    <w:lvl w:ilvl="0" w:tplc="2452A6C8">
      <w:start w:val="2"/>
      <w:numFmt w:val="bullet"/>
      <w:lvlText w:val="-"/>
      <w:lvlJc w:val="left"/>
      <w:pPr>
        <w:ind w:left="1260" w:hanging="360"/>
      </w:pPr>
      <w:rPr>
        <w:rFonts w:ascii="Calibri" w:eastAsia="Times New Roman"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C453E47"/>
    <w:multiLevelType w:val="hybridMultilevel"/>
    <w:tmpl w:val="E4620C6A"/>
    <w:lvl w:ilvl="0" w:tplc="2452A6C8">
      <w:start w:val="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457A38"/>
    <w:multiLevelType w:val="multilevel"/>
    <w:tmpl w:val="EFBE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023F98"/>
    <w:multiLevelType w:val="hybridMultilevel"/>
    <w:tmpl w:val="B6763DF8"/>
    <w:lvl w:ilvl="0" w:tplc="C81098D4">
      <w:start w:val="8"/>
      <w:numFmt w:val="decimal"/>
      <w:lvlText w:val="%1."/>
      <w:lvlJc w:val="left"/>
      <w:pPr>
        <w:ind w:left="142"/>
      </w:pPr>
      <w:rPr>
        <w:rFonts w:ascii="Times New Roman" w:eastAsia="Times New Roman" w:hAnsi="Times New Roman" w:cs="Times New Roman"/>
        <w:b w:val="0"/>
        <w:i w:val="0"/>
        <w:strike w:val="0"/>
        <w:dstrike w:val="0"/>
        <w:color w:val="000000"/>
        <w:sz w:val="20"/>
        <w:szCs w:val="20"/>
        <w:u w:val="none"/>
        <w:vertAlign w:val="baseline"/>
      </w:rPr>
    </w:lvl>
    <w:lvl w:ilvl="1" w:tplc="F5D0BFB2">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vertAlign w:val="baseline"/>
      </w:rPr>
    </w:lvl>
    <w:lvl w:ilvl="2" w:tplc="B8BA6A5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vertAlign w:val="baseline"/>
      </w:rPr>
    </w:lvl>
    <w:lvl w:ilvl="3" w:tplc="04CAFC50">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vertAlign w:val="baseline"/>
      </w:rPr>
    </w:lvl>
    <w:lvl w:ilvl="4" w:tplc="570E22B4">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vertAlign w:val="baseline"/>
      </w:rPr>
    </w:lvl>
    <w:lvl w:ilvl="5" w:tplc="A6AC9F74">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vertAlign w:val="baseline"/>
      </w:rPr>
    </w:lvl>
    <w:lvl w:ilvl="6" w:tplc="93B85E60">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vertAlign w:val="baseline"/>
      </w:rPr>
    </w:lvl>
    <w:lvl w:ilvl="7" w:tplc="F6745806">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vertAlign w:val="baseline"/>
      </w:rPr>
    </w:lvl>
    <w:lvl w:ilvl="8" w:tplc="73D2CE1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A7"/>
    <w:rsid w:val="000048A6"/>
    <w:rsid w:val="00011486"/>
    <w:rsid w:val="000141E8"/>
    <w:rsid w:val="00016B98"/>
    <w:rsid w:val="00031E3A"/>
    <w:rsid w:val="000354BB"/>
    <w:rsid w:val="000424D1"/>
    <w:rsid w:val="00042B83"/>
    <w:rsid w:val="0005080B"/>
    <w:rsid w:val="00051FE9"/>
    <w:rsid w:val="00075487"/>
    <w:rsid w:val="000822EB"/>
    <w:rsid w:val="00083264"/>
    <w:rsid w:val="0009235B"/>
    <w:rsid w:val="000A314B"/>
    <w:rsid w:val="000A37F8"/>
    <w:rsid w:val="000A7A34"/>
    <w:rsid w:val="000B1273"/>
    <w:rsid w:val="000D13D7"/>
    <w:rsid w:val="000D3B82"/>
    <w:rsid w:val="000D41D2"/>
    <w:rsid w:val="001058E3"/>
    <w:rsid w:val="0010752A"/>
    <w:rsid w:val="00110FB0"/>
    <w:rsid w:val="00124242"/>
    <w:rsid w:val="0012650B"/>
    <w:rsid w:val="00132BB9"/>
    <w:rsid w:val="00143A3A"/>
    <w:rsid w:val="001647E8"/>
    <w:rsid w:val="00165A3C"/>
    <w:rsid w:val="00185C56"/>
    <w:rsid w:val="00187BBA"/>
    <w:rsid w:val="001906F0"/>
    <w:rsid w:val="00190A87"/>
    <w:rsid w:val="00190CA3"/>
    <w:rsid w:val="001A0C39"/>
    <w:rsid w:val="001C4F0C"/>
    <w:rsid w:val="001E4AB7"/>
    <w:rsid w:val="001E7610"/>
    <w:rsid w:val="00217277"/>
    <w:rsid w:val="00225999"/>
    <w:rsid w:val="00237297"/>
    <w:rsid w:val="0024439D"/>
    <w:rsid w:val="00257F0A"/>
    <w:rsid w:val="00282DA2"/>
    <w:rsid w:val="00290642"/>
    <w:rsid w:val="002919B9"/>
    <w:rsid w:val="00294797"/>
    <w:rsid w:val="002A1DF7"/>
    <w:rsid w:val="002B0845"/>
    <w:rsid w:val="002B540B"/>
    <w:rsid w:val="002C0596"/>
    <w:rsid w:val="002C2316"/>
    <w:rsid w:val="002C7192"/>
    <w:rsid w:val="002D7583"/>
    <w:rsid w:val="002E258E"/>
    <w:rsid w:val="002E41C8"/>
    <w:rsid w:val="002F103F"/>
    <w:rsid w:val="003236FE"/>
    <w:rsid w:val="0033461E"/>
    <w:rsid w:val="003375D0"/>
    <w:rsid w:val="003471A8"/>
    <w:rsid w:val="00367327"/>
    <w:rsid w:val="00371EE1"/>
    <w:rsid w:val="003770E3"/>
    <w:rsid w:val="00380D34"/>
    <w:rsid w:val="00382ED3"/>
    <w:rsid w:val="00390CCD"/>
    <w:rsid w:val="003A6484"/>
    <w:rsid w:val="003B1E46"/>
    <w:rsid w:val="003B2FF3"/>
    <w:rsid w:val="003B6C95"/>
    <w:rsid w:val="003D72F2"/>
    <w:rsid w:val="003E2210"/>
    <w:rsid w:val="003F15BC"/>
    <w:rsid w:val="003F54D9"/>
    <w:rsid w:val="00401384"/>
    <w:rsid w:val="00410519"/>
    <w:rsid w:val="00415AC0"/>
    <w:rsid w:val="00437978"/>
    <w:rsid w:val="00442850"/>
    <w:rsid w:val="004462EA"/>
    <w:rsid w:val="00453360"/>
    <w:rsid w:val="00466039"/>
    <w:rsid w:val="004762E9"/>
    <w:rsid w:val="004779BB"/>
    <w:rsid w:val="004808BC"/>
    <w:rsid w:val="00481402"/>
    <w:rsid w:val="0048258A"/>
    <w:rsid w:val="00490E34"/>
    <w:rsid w:val="004A077D"/>
    <w:rsid w:val="004A7A1B"/>
    <w:rsid w:val="004D786A"/>
    <w:rsid w:val="0052009B"/>
    <w:rsid w:val="005241D4"/>
    <w:rsid w:val="00524ECC"/>
    <w:rsid w:val="00544E3C"/>
    <w:rsid w:val="00564FED"/>
    <w:rsid w:val="00580164"/>
    <w:rsid w:val="005B0B06"/>
    <w:rsid w:val="005B3B93"/>
    <w:rsid w:val="005C5446"/>
    <w:rsid w:val="005D3540"/>
    <w:rsid w:val="005D4678"/>
    <w:rsid w:val="005D5874"/>
    <w:rsid w:val="005F59BB"/>
    <w:rsid w:val="00601F8C"/>
    <w:rsid w:val="00606E10"/>
    <w:rsid w:val="00614FEB"/>
    <w:rsid w:val="006177D6"/>
    <w:rsid w:val="00617E46"/>
    <w:rsid w:val="00627C95"/>
    <w:rsid w:val="00632EA9"/>
    <w:rsid w:val="00647572"/>
    <w:rsid w:val="00655672"/>
    <w:rsid w:val="00656A62"/>
    <w:rsid w:val="00671C99"/>
    <w:rsid w:val="00680683"/>
    <w:rsid w:val="006916B0"/>
    <w:rsid w:val="00697381"/>
    <w:rsid w:val="006A239C"/>
    <w:rsid w:val="006A58CE"/>
    <w:rsid w:val="006B60F4"/>
    <w:rsid w:val="006D25A8"/>
    <w:rsid w:val="006E39DA"/>
    <w:rsid w:val="006E4D3C"/>
    <w:rsid w:val="0070206D"/>
    <w:rsid w:val="00713708"/>
    <w:rsid w:val="00733322"/>
    <w:rsid w:val="007407D9"/>
    <w:rsid w:val="00742073"/>
    <w:rsid w:val="00752EB9"/>
    <w:rsid w:val="007607F1"/>
    <w:rsid w:val="007629AD"/>
    <w:rsid w:val="00770F36"/>
    <w:rsid w:val="00785D4D"/>
    <w:rsid w:val="0078645C"/>
    <w:rsid w:val="00787541"/>
    <w:rsid w:val="00791D1A"/>
    <w:rsid w:val="007A1490"/>
    <w:rsid w:val="007B6E59"/>
    <w:rsid w:val="007C1E90"/>
    <w:rsid w:val="007D28D0"/>
    <w:rsid w:val="007E62B8"/>
    <w:rsid w:val="00801BD8"/>
    <w:rsid w:val="00801C5D"/>
    <w:rsid w:val="008234C3"/>
    <w:rsid w:val="00831A9B"/>
    <w:rsid w:val="00832540"/>
    <w:rsid w:val="008339DA"/>
    <w:rsid w:val="00843164"/>
    <w:rsid w:val="00855074"/>
    <w:rsid w:val="00855BD6"/>
    <w:rsid w:val="008813C1"/>
    <w:rsid w:val="008871D8"/>
    <w:rsid w:val="008A14E0"/>
    <w:rsid w:val="008A33E7"/>
    <w:rsid w:val="008B36FE"/>
    <w:rsid w:val="008C0002"/>
    <w:rsid w:val="008C3694"/>
    <w:rsid w:val="008D0EEB"/>
    <w:rsid w:val="008E4AE5"/>
    <w:rsid w:val="008F1C22"/>
    <w:rsid w:val="009020E5"/>
    <w:rsid w:val="009340C8"/>
    <w:rsid w:val="009377C1"/>
    <w:rsid w:val="00943D59"/>
    <w:rsid w:val="00946C14"/>
    <w:rsid w:val="009513A3"/>
    <w:rsid w:val="00956133"/>
    <w:rsid w:val="009649F8"/>
    <w:rsid w:val="009675BE"/>
    <w:rsid w:val="00973498"/>
    <w:rsid w:val="009A06D7"/>
    <w:rsid w:val="009B523F"/>
    <w:rsid w:val="009B6ADE"/>
    <w:rsid w:val="009C65AF"/>
    <w:rsid w:val="009E09C7"/>
    <w:rsid w:val="00A04E43"/>
    <w:rsid w:val="00A07FC8"/>
    <w:rsid w:val="00A167AA"/>
    <w:rsid w:val="00A2174D"/>
    <w:rsid w:val="00A26F7B"/>
    <w:rsid w:val="00A27290"/>
    <w:rsid w:val="00A279CD"/>
    <w:rsid w:val="00A449BD"/>
    <w:rsid w:val="00A50059"/>
    <w:rsid w:val="00A50511"/>
    <w:rsid w:val="00A53C83"/>
    <w:rsid w:val="00A64ADF"/>
    <w:rsid w:val="00A6772C"/>
    <w:rsid w:val="00A7233F"/>
    <w:rsid w:val="00A74EE6"/>
    <w:rsid w:val="00A8731B"/>
    <w:rsid w:val="00A944C8"/>
    <w:rsid w:val="00AA735E"/>
    <w:rsid w:val="00AD528E"/>
    <w:rsid w:val="00AD68FF"/>
    <w:rsid w:val="00AD6B33"/>
    <w:rsid w:val="00AF42D7"/>
    <w:rsid w:val="00AF5C8D"/>
    <w:rsid w:val="00B23FC1"/>
    <w:rsid w:val="00B31B7B"/>
    <w:rsid w:val="00B427C5"/>
    <w:rsid w:val="00B50619"/>
    <w:rsid w:val="00B51920"/>
    <w:rsid w:val="00B76C7B"/>
    <w:rsid w:val="00B9571F"/>
    <w:rsid w:val="00BB74B7"/>
    <w:rsid w:val="00BC5D36"/>
    <w:rsid w:val="00BC7BE1"/>
    <w:rsid w:val="00BD2CA2"/>
    <w:rsid w:val="00BE45BB"/>
    <w:rsid w:val="00C224DB"/>
    <w:rsid w:val="00C374F4"/>
    <w:rsid w:val="00C532C4"/>
    <w:rsid w:val="00C70A93"/>
    <w:rsid w:val="00C723D4"/>
    <w:rsid w:val="00C85AAA"/>
    <w:rsid w:val="00C91BCD"/>
    <w:rsid w:val="00C92FEF"/>
    <w:rsid w:val="00C94F59"/>
    <w:rsid w:val="00CA04E7"/>
    <w:rsid w:val="00CA0FED"/>
    <w:rsid w:val="00CB2DFA"/>
    <w:rsid w:val="00CC0447"/>
    <w:rsid w:val="00CC31DD"/>
    <w:rsid w:val="00CC7E17"/>
    <w:rsid w:val="00CD4023"/>
    <w:rsid w:val="00CD4509"/>
    <w:rsid w:val="00CE55FD"/>
    <w:rsid w:val="00CE5931"/>
    <w:rsid w:val="00CF1000"/>
    <w:rsid w:val="00CF2BDD"/>
    <w:rsid w:val="00CF4CBC"/>
    <w:rsid w:val="00CF5FFC"/>
    <w:rsid w:val="00D00612"/>
    <w:rsid w:val="00D30F06"/>
    <w:rsid w:val="00D33965"/>
    <w:rsid w:val="00D3401D"/>
    <w:rsid w:val="00D541EF"/>
    <w:rsid w:val="00D65970"/>
    <w:rsid w:val="00D73B83"/>
    <w:rsid w:val="00D84193"/>
    <w:rsid w:val="00D942E0"/>
    <w:rsid w:val="00D95A3F"/>
    <w:rsid w:val="00D96661"/>
    <w:rsid w:val="00DA1A15"/>
    <w:rsid w:val="00DA3707"/>
    <w:rsid w:val="00DA4EFD"/>
    <w:rsid w:val="00DA63E0"/>
    <w:rsid w:val="00DB0D53"/>
    <w:rsid w:val="00DB3F0A"/>
    <w:rsid w:val="00DD070F"/>
    <w:rsid w:val="00DD3EBA"/>
    <w:rsid w:val="00DD4516"/>
    <w:rsid w:val="00DD4C97"/>
    <w:rsid w:val="00DE49C4"/>
    <w:rsid w:val="00E02BEC"/>
    <w:rsid w:val="00E032A6"/>
    <w:rsid w:val="00E223E9"/>
    <w:rsid w:val="00E2688C"/>
    <w:rsid w:val="00E33AAB"/>
    <w:rsid w:val="00E44AD2"/>
    <w:rsid w:val="00E44CDA"/>
    <w:rsid w:val="00E471D6"/>
    <w:rsid w:val="00E648AC"/>
    <w:rsid w:val="00E70C41"/>
    <w:rsid w:val="00E717C4"/>
    <w:rsid w:val="00E77E69"/>
    <w:rsid w:val="00E93075"/>
    <w:rsid w:val="00E96E79"/>
    <w:rsid w:val="00ED377B"/>
    <w:rsid w:val="00ED38A7"/>
    <w:rsid w:val="00ED58D6"/>
    <w:rsid w:val="00ED6011"/>
    <w:rsid w:val="00ED603B"/>
    <w:rsid w:val="00EE63A7"/>
    <w:rsid w:val="00EF7F45"/>
    <w:rsid w:val="00F02341"/>
    <w:rsid w:val="00F17B16"/>
    <w:rsid w:val="00F324C5"/>
    <w:rsid w:val="00F423B7"/>
    <w:rsid w:val="00F468DF"/>
    <w:rsid w:val="00F51750"/>
    <w:rsid w:val="00F51BFF"/>
    <w:rsid w:val="00F67344"/>
    <w:rsid w:val="00F7506B"/>
    <w:rsid w:val="00F91BB4"/>
    <w:rsid w:val="00F9607C"/>
    <w:rsid w:val="00F96B82"/>
    <w:rsid w:val="00FA6D4B"/>
    <w:rsid w:val="00FB082C"/>
    <w:rsid w:val="00FB0993"/>
    <w:rsid w:val="00FB1F36"/>
    <w:rsid w:val="00FB2A3E"/>
    <w:rsid w:val="00FB3A33"/>
    <w:rsid w:val="00FC0A8C"/>
    <w:rsid w:val="00FD0AFD"/>
    <w:rsid w:val="00FD1168"/>
    <w:rsid w:val="00FD56A1"/>
    <w:rsid w:val="00FE3E47"/>
    <w:rsid w:val="00FE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CE0A"/>
  <w15:chartTrackingRefBased/>
  <w15:docId w15:val="{A961A540-3904-2F42-A130-E052BC4D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516"/>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4516"/>
    <w:pPr>
      <w:spacing w:after="120" w:line="480" w:lineRule="auto"/>
    </w:pPr>
  </w:style>
  <w:style w:type="character" w:customStyle="1" w:styleId="20">
    <w:name w:val="Основной текст 2 Знак"/>
    <w:basedOn w:val="a0"/>
    <w:link w:val="2"/>
    <w:rsid w:val="00DD4516"/>
    <w:rPr>
      <w:rFonts w:ascii="Times New Roman" w:eastAsia="Times New Roman" w:hAnsi="Times New Roman" w:cs="Times New Roman"/>
      <w:lang w:val="ru-RU" w:eastAsia="ru-RU"/>
    </w:rPr>
  </w:style>
  <w:style w:type="paragraph" w:styleId="a3">
    <w:name w:val="header"/>
    <w:basedOn w:val="a"/>
    <w:link w:val="a4"/>
    <w:uiPriority w:val="99"/>
    <w:unhideWhenUsed/>
    <w:rsid w:val="00843164"/>
    <w:pPr>
      <w:tabs>
        <w:tab w:val="center" w:pos="4513"/>
        <w:tab w:val="right" w:pos="9026"/>
      </w:tabs>
    </w:pPr>
  </w:style>
  <w:style w:type="character" w:customStyle="1" w:styleId="a4">
    <w:name w:val="Верхний колонтитул Знак"/>
    <w:basedOn w:val="a0"/>
    <w:link w:val="a3"/>
    <w:uiPriority w:val="99"/>
    <w:rsid w:val="00843164"/>
    <w:rPr>
      <w:rFonts w:ascii="Times New Roman" w:eastAsia="Times New Roman" w:hAnsi="Times New Roman" w:cs="Times New Roman"/>
      <w:lang w:val="ru-RU" w:eastAsia="ru-RU"/>
    </w:rPr>
  </w:style>
  <w:style w:type="character" w:styleId="a5">
    <w:name w:val="page number"/>
    <w:basedOn w:val="a0"/>
    <w:uiPriority w:val="99"/>
    <w:semiHidden/>
    <w:unhideWhenUsed/>
    <w:rsid w:val="00843164"/>
  </w:style>
  <w:style w:type="paragraph" w:styleId="a6">
    <w:name w:val="footer"/>
    <w:basedOn w:val="a"/>
    <w:link w:val="a7"/>
    <w:uiPriority w:val="99"/>
    <w:unhideWhenUsed/>
    <w:rsid w:val="00843164"/>
    <w:pPr>
      <w:tabs>
        <w:tab w:val="center" w:pos="4513"/>
        <w:tab w:val="right" w:pos="9026"/>
      </w:tabs>
    </w:pPr>
  </w:style>
  <w:style w:type="character" w:customStyle="1" w:styleId="a7">
    <w:name w:val="Нижний колонтитул Знак"/>
    <w:basedOn w:val="a0"/>
    <w:link w:val="a6"/>
    <w:uiPriority w:val="99"/>
    <w:rsid w:val="00843164"/>
    <w:rPr>
      <w:rFonts w:ascii="Times New Roman" w:eastAsia="Times New Roman" w:hAnsi="Times New Roman" w:cs="Times New Roman"/>
      <w:lang w:val="ru-RU" w:eastAsia="ru-RU"/>
    </w:rPr>
  </w:style>
  <w:style w:type="table" w:styleId="a8">
    <w:name w:val="Table Grid"/>
    <w:basedOn w:val="a1"/>
    <w:uiPriority w:val="59"/>
    <w:rsid w:val="00785D4D"/>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BC5D36"/>
    <w:rPr>
      <w:color w:val="0000FF"/>
      <w:u w:val="single"/>
    </w:rPr>
  </w:style>
  <w:style w:type="paragraph" w:styleId="aa">
    <w:name w:val="Normal (Web)"/>
    <w:basedOn w:val="a"/>
    <w:uiPriority w:val="99"/>
    <w:unhideWhenUsed/>
    <w:rsid w:val="00A53C83"/>
    <w:pPr>
      <w:spacing w:before="100" w:beforeAutospacing="1" w:after="100" w:afterAutospacing="1"/>
    </w:pPr>
  </w:style>
  <w:style w:type="paragraph" w:styleId="ab">
    <w:name w:val="List Paragraph"/>
    <w:basedOn w:val="a"/>
    <w:uiPriority w:val="34"/>
    <w:qFormat/>
    <w:rsid w:val="00CD4023"/>
    <w:pPr>
      <w:ind w:left="720"/>
      <w:contextualSpacing/>
    </w:pPr>
  </w:style>
  <w:style w:type="paragraph" w:customStyle="1" w:styleId="1">
    <w:name w:val="Абзац списка1"/>
    <w:basedOn w:val="a"/>
    <w:rsid w:val="00943D59"/>
    <w:pPr>
      <w:spacing w:after="200" w:line="276" w:lineRule="auto"/>
      <w:ind w:left="720"/>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4094">
      <w:bodyDiv w:val="1"/>
      <w:marLeft w:val="0"/>
      <w:marRight w:val="0"/>
      <w:marTop w:val="0"/>
      <w:marBottom w:val="0"/>
      <w:divBdr>
        <w:top w:val="none" w:sz="0" w:space="0" w:color="auto"/>
        <w:left w:val="none" w:sz="0" w:space="0" w:color="auto"/>
        <w:bottom w:val="none" w:sz="0" w:space="0" w:color="auto"/>
        <w:right w:val="none" w:sz="0" w:space="0" w:color="auto"/>
      </w:divBdr>
      <w:divsChild>
        <w:div w:id="1950354176">
          <w:marLeft w:val="0"/>
          <w:marRight w:val="0"/>
          <w:marTop w:val="0"/>
          <w:marBottom w:val="0"/>
          <w:divBdr>
            <w:top w:val="none" w:sz="0" w:space="0" w:color="auto"/>
            <w:left w:val="none" w:sz="0" w:space="0" w:color="auto"/>
            <w:bottom w:val="none" w:sz="0" w:space="0" w:color="auto"/>
            <w:right w:val="none" w:sz="0" w:space="0" w:color="auto"/>
          </w:divBdr>
          <w:divsChild>
            <w:div w:id="1231817261">
              <w:marLeft w:val="0"/>
              <w:marRight w:val="0"/>
              <w:marTop w:val="0"/>
              <w:marBottom w:val="0"/>
              <w:divBdr>
                <w:top w:val="none" w:sz="0" w:space="0" w:color="auto"/>
                <w:left w:val="none" w:sz="0" w:space="0" w:color="auto"/>
                <w:bottom w:val="none" w:sz="0" w:space="0" w:color="auto"/>
                <w:right w:val="none" w:sz="0" w:space="0" w:color="auto"/>
              </w:divBdr>
              <w:divsChild>
                <w:div w:id="15353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0875">
      <w:bodyDiv w:val="1"/>
      <w:marLeft w:val="0"/>
      <w:marRight w:val="0"/>
      <w:marTop w:val="0"/>
      <w:marBottom w:val="0"/>
      <w:divBdr>
        <w:top w:val="none" w:sz="0" w:space="0" w:color="auto"/>
        <w:left w:val="none" w:sz="0" w:space="0" w:color="auto"/>
        <w:bottom w:val="none" w:sz="0" w:space="0" w:color="auto"/>
        <w:right w:val="none" w:sz="0" w:space="0" w:color="auto"/>
      </w:divBdr>
      <w:divsChild>
        <w:div w:id="609776652">
          <w:marLeft w:val="0"/>
          <w:marRight w:val="0"/>
          <w:marTop w:val="0"/>
          <w:marBottom w:val="0"/>
          <w:divBdr>
            <w:top w:val="none" w:sz="0" w:space="0" w:color="auto"/>
            <w:left w:val="none" w:sz="0" w:space="0" w:color="auto"/>
            <w:bottom w:val="none" w:sz="0" w:space="0" w:color="auto"/>
            <w:right w:val="none" w:sz="0" w:space="0" w:color="auto"/>
          </w:divBdr>
          <w:divsChild>
            <w:div w:id="545221213">
              <w:marLeft w:val="0"/>
              <w:marRight w:val="0"/>
              <w:marTop w:val="0"/>
              <w:marBottom w:val="0"/>
              <w:divBdr>
                <w:top w:val="none" w:sz="0" w:space="0" w:color="auto"/>
                <w:left w:val="none" w:sz="0" w:space="0" w:color="auto"/>
                <w:bottom w:val="none" w:sz="0" w:space="0" w:color="auto"/>
                <w:right w:val="none" w:sz="0" w:space="0" w:color="auto"/>
              </w:divBdr>
              <w:divsChild>
                <w:div w:id="1740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3525">
      <w:bodyDiv w:val="1"/>
      <w:marLeft w:val="0"/>
      <w:marRight w:val="0"/>
      <w:marTop w:val="0"/>
      <w:marBottom w:val="0"/>
      <w:divBdr>
        <w:top w:val="none" w:sz="0" w:space="0" w:color="auto"/>
        <w:left w:val="none" w:sz="0" w:space="0" w:color="auto"/>
        <w:bottom w:val="none" w:sz="0" w:space="0" w:color="auto"/>
        <w:right w:val="none" w:sz="0" w:space="0" w:color="auto"/>
      </w:divBdr>
      <w:divsChild>
        <w:div w:id="1844276479">
          <w:marLeft w:val="0"/>
          <w:marRight w:val="0"/>
          <w:marTop w:val="0"/>
          <w:marBottom w:val="0"/>
          <w:divBdr>
            <w:top w:val="none" w:sz="0" w:space="0" w:color="auto"/>
            <w:left w:val="none" w:sz="0" w:space="0" w:color="auto"/>
            <w:bottom w:val="none" w:sz="0" w:space="0" w:color="auto"/>
            <w:right w:val="none" w:sz="0" w:space="0" w:color="auto"/>
          </w:divBdr>
          <w:divsChild>
            <w:div w:id="158663446">
              <w:marLeft w:val="0"/>
              <w:marRight w:val="0"/>
              <w:marTop w:val="0"/>
              <w:marBottom w:val="0"/>
              <w:divBdr>
                <w:top w:val="none" w:sz="0" w:space="0" w:color="auto"/>
                <w:left w:val="none" w:sz="0" w:space="0" w:color="auto"/>
                <w:bottom w:val="none" w:sz="0" w:space="0" w:color="auto"/>
                <w:right w:val="none" w:sz="0" w:space="0" w:color="auto"/>
              </w:divBdr>
              <w:divsChild>
                <w:div w:id="7669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7672">
      <w:bodyDiv w:val="1"/>
      <w:marLeft w:val="0"/>
      <w:marRight w:val="0"/>
      <w:marTop w:val="0"/>
      <w:marBottom w:val="0"/>
      <w:divBdr>
        <w:top w:val="none" w:sz="0" w:space="0" w:color="auto"/>
        <w:left w:val="none" w:sz="0" w:space="0" w:color="auto"/>
        <w:bottom w:val="none" w:sz="0" w:space="0" w:color="auto"/>
        <w:right w:val="none" w:sz="0" w:space="0" w:color="auto"/>
      </w:divBdr>
      <w:divsChild>
        <w:div w:id="1026831104">
          <w:marLeft w:val="0"/>
          <w:marRight w:val="0"/>
          <w:marTop w:val="0"/>
          <w:marBottom w:val="0"/>
          <w:divBdr>
            <w:top w:val="none" w:sz="0" w:space="0" w:color="auto"/>
            <w:left w:val="none" w:sz="0" w:space="0" w:color="auto"/>
            <w:bottom w:val="none" w:sz="0" w:space="0" w:color="auto"/>
            <w:right w:val="none" w:sz="0" w:space="0" w:color="auto"/>
          </w:divBdr>
          <w:divsChild>
            <w:div w:id="2119518715">
              <w:marLeft w:val="0"/>
              <w:marRight w:val="0"/>
              <w:marTop w:val="0"/>
              <w:marBottom w:val="0"/>
              <w:divBdr>
                <w:top w:val="none" w:sz="0" w:space="0" w:color="auto"/>
                <w:left w:val="none" w:sz="0" w:space="0" w:color="auto"/>
                <w:bottom w:val="none" w:sz="0" w:space="0" w:color="auto"/>
                <w:right w:val="none" w:sz="0" w:space="0" w:color="auto"/>
              </w:divBdr>
              <w:divsChild>
                <w:div w:id="7933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8941">
      <w:bodyDiv w:val="1"/>
      <w:marLeft w:val="0"/>
      <w:marRight w:val="0"/>
      <w:marTop w:val="0"/>
      <w:marBottom w:val="0"/>
      <w:divBdr>
        <w:top w:val="none" w:sz="0" w:space="0" w:color="auto"/>
        <w:left w:val="none" w:sz="0" w:space="0" w:color="auto"/>
        <w:bottom w:val="none" w:sz="0" w:space="0" w:color="auto"/>
        <w:right w:val="none" w:sz="0" w:space="0" w:color="auto"/>
      </w:divBdr>
      <w:divsChild>
        <w:div w:id="526331735">
          <w:marLeft w:val="0"/>
          <w:marRight w:val="0"/>
          <w:marTop w:val="0"/>
          <w:marBottom w:val="0"/>
          <w:divBdr>
            <w:top w:val="none" w:sz="0" w:space="0" w:color="auto"/>
            <w:left w:val="none" w:sz="0" w:space="0" w:color="auto"/>
            <w:bottom w:val="none" w:sz="0" w:space="0" w:color="auto"/>
            <w:right w:val="none" w:sz="0" w:space="0" w:color="auto"/>
          </w:divBdr>
          <w:divsChild>
            <w:div w:id="1961453563">
              <w:marLeft w:val="0"/>
              <w:marRight w:val="0"/>
              <w:marTop w:val="0"/>
              <w:marBottom w:val="0"/>
              <w:divBdr>
                <w:top w:val="none" w:sz="0" w:space="0" w:color="auto"/>
                <w:left w:val="none" w:sz="0" w:space="0" w:color="auto"/>
                <w:bottom w:val="none" w:sz="0" w:space="0" w:color="auto"/>
                <w:right w:val="none" w:sz="0" w:space="0" w:color="auto"/>
              </w:divBdr>
              <w:divsChild>
                <w:div w:id="426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4800">
      <w:bodyDiv w:val="1"/>
      <w:marLeft w:val="0"/>
      <w:marRight w:val="0"/>
      <w:marTop w:val="0"/>
      <w:marBottom w:val="0"/>
      <w:divBdr>
        <w:top w:val="none" w:sz="0" w:space="0" w:color="auto"/>
        <w:left w:val="none" w:sz="0" w:space="0" w:color="auto"/>
        <w:bottom w:val="none" w:sz="0" w:space="0" w:color="auto"/>
        <w:right w:val="none" w:sz="0" w:space="0" w:color="auto"/>
      </w:divBdr>
      <w:divsChild>
        <w:div w:id="1439644037">
          <w:marLeft w:val="0"/>
          <w:marRight w:val="0"/>
          <w:marTop w:val="0"/>
          <w:marBottom w:val="0"/>
          <w:divBdr>
            <w:top w:val="none" w:sz="0" w:space="0" w:color="auto"/>
            <w:left w:val="none" w:sz="0" w:space="0" w:color="auto"/>
            <w:bottom w:val="none" w:sz="0" w:space="0" w:color="auto"/>
            <w:right w:val="none" w:sz="0" w:space="0" w:color="auto"/>
          </w:divBdr>
        </w:div>
        <w:div w:id="1115560572">
          <w:marLeft w:val="0"/>
          <w:marRight w:val="0"/>
          <w:marTop w:val="0"/>
          <w:marBottom w:val="0"/>
          <w:divBdr>
            <w:top w:val="none" w:sz="0" w:space="0" w:color="auto"/>
            <w:left w:val="none" w:sz="0" w:space="0" w:color="auto"/>
            <w:bottom w:val="none" w:sz="0" w:space="0" w:color="auto"/>
            <w:right w:val="none" w:sz="0" w:space="0" w:color="auto"/>
          </w:divBdr>
        </w:div>
        <w:div w:id="239019902">
          <w:marLeft w:val="0"/>
          <w:marRight w:val="0"/>
          <w:marTop w:val="0"/>
          <w:marBottom w:val="0"/>
          <w:divBdr>
            <w:top w:val="none" w:sz="0" w:space="0" w:color="auto"/>
            <w:left w:val="none" w:sz="0" w:space="0" w:color="auto"/>
            <w:bottom w:val="none" w:sz="0" w:space="0" w:color="auto"/>
            <w:right w:val="none" w:sz="0" w:space="0" w:color="auto"/>
          </w:divBdr>
        </w:div>
        <w:div w:id="504784728">
          <w:marLeft w:val="0"/>
          <w:marRight w:val="0"/>
          <w:marTop w:val="0"/>
          <w:marBottom w:val="0"/>
          <w:divBdr>
            <w:top w:val="none" w:sz="0" w:space="0" w:color="auto"/>
            <w:left w:val="none" w:sz="0" w:space="0" w:color="auto"/>
            <w:bottom w:val="none" w:sz="0" w:space="0" w:color="auto"/>
            <w:right w:val="none" w:sz="0" w:space="0" w:color="auto"/>
          </w:divBdr>
        </w:div>
        <w:div w:id="881096966">
          <w:marLeft w:val="0"/>
          <w:marRight w:val="0"/>
          <w:marTop w:val="0"/>
          <w:marBottom w:val="0"/>
          <w:divBdr>
            <w:top w:val="none" w:sz="0" w:space="0" w:color="auto"/>
            <w:left w:val="none" w:sz="0" w:space="0" w:color="auto"/>
            <w:bottom w:val="none" w:sz="0" w:space="0" w:color="auto"/>
            <w:right w:val="none" w:sz="0" w:space="0" w:color="auto"/>
          </w:divBdr>
        </w:div>
        <w:div w:id="2141606132">
          <w:marLeft w:val="0"/>
          <w:marRight w:val="0"/>
          <w:marTop w:val="0"/>
          <w:marBottom w:val="0"/>
          <w:divBdr>
            <w:top w:val="none" w:sz="0" w:space="0" w:color="auto"/>
            <w:left w:val="none" w:sz="0" w:space="0" w:color="auto"/>
            <w:bottom w:val="none" w:sz="0" w:space="0" w:color="auto"/>
            <w:right w:val="none" w:sz="0" w:space="0" w:color="auto"/>
          </w:divBdr>
        </w:div>
        <w:div w:id="1057625711">
          <w:marLeft w:val="0"/>
          <w:marRight w:val="0"/>
          <w:marTop w:val="0"/>
          <w:marBottom w:val="0"/>
          <w:divBdr>
            <w:top w:val="none" w:sz="0" w:space="0" w:color="auto"/>
            <w:left w:val="none" w:sz="0" w:space="0" w:color="auto"/>
            <w:bottom w:val="none" w:sz="0" w:space="0" w:color="auto"/>
            <w:right w:val="none" w:sz="0" w:space="0" w:color="auto"/>
          </w:divBdr>
        </w:div>
        <w:div w:id="881137944">
          <w:marLeft w:val="0"/>
          <w:marRight w:val="0"/>
          <w:marTop w:val="0"/>
          <w:marBottom w:val="0"/>
          <w:divBdr>
            <w:top w:val="none" w:sz="0" w:space="0" w:color="auto"/>
            <w:left w:val="none" w:sz="0" w:space="0" w:color="auto"/>
            <w:bottom w:val="none" w:sz="0" w:space="0" w:color="auto"/>
            <w:right w:val="none" w:sz="0" w:space="0" w:color="auto"/>
          </w:divBdr>
        </w:div>
      </w:divsChild>
    </w:div>
    <w:div w:id="1392654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77">
          <w:marLeft w:val="0"/>
          <w:marRight w:val="0"/>
          <w:marTop w:val="0"/>
          <w:marBottom w:val="0"/>
          <w:divBdr>
            <w:top w:val="none" w:sz="0" w:space="0" w:color="auto"/>
            <w:left w:val="none" w:sz="0" w:space="0" w:color="auto"/>
            <w:bottom w:val="none" w:sz="0" w:space="0" w:color="auto"/>
            <w:right w:val="none" w:sz="0" w:space="0" w:color="auto"/>
          </w:divBdr>
          <w:divsChild>
            <w:div w:id="689601458">
              <w:marLeft w:val="0"/>
              <w:marRight w:val="0"/>
              <w:marTop w:val="0"/>
              <w:marBottom w:val="0"/>
              <w:divBdr>
                <w:top w:val="none" w:sz="0" w:space="0" w:color="auto"/>
                <w:left w:val="none" w:sz="0" w:space="0" w:color="auto"/>
                <w:bottom w:val="none" w:sz="0" w:space="0" w:color="auto"/>
                <w:right w:val="none" w:sz="0" w:space="0" w:color="auto"/>
              </w:divBdr>
              <w:divsChild>
                <w:div w:id="20612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29946">
      <w:bodyDiv w:val="1"/>
      <w:marLeft w:val="0"/>
      <w:marRight w:val="0"/>
      <w:marTop w:val="0"/>
      <w:marBottom w:val="0"/>
      <w:divBdr>
        <w:top w:val="none" w:sz="0" w:space="0" w:color="auto"/>
        <w:left w:val="none" w:sz="0" w:space="0" w:color="auto"/>
        <w:bottom w:val="none" w:sz="0" w:space="0" w:color="auto"/>
        <w:right w:val="none" w:sz="0" w:space="0" w:color="auto"/>
      </w:divBdr>
      <w:divsChild>
        <w:div w:id="951009937">
          <w:marLeft w:val="0"/>
          <w:marRight w:val="0"/>
          <w:marTop w:val="0"/>
          <w:marBottom w:val="0"/>
          <w:divBdr>
            <w:top w:val="none" w:sz="0" w:space="0" w:color="auto"/>
            <w:left w:val="none" w:sz="0" w:space="0" w:color="auto"/>
            <w:bottom w:val="none" w:sz="0" w:space="0" w:color="auto"/>
            <w:right w:val="none" w:sz="0" w:space="0" w:color="auto"/>
          </w:divBdr>
        </w:div>
      </w:divsChild>
    </w:div>
    <w:div w:id="1566063245">
      <w:bodyDiv w:val="1"/>
      <w:marLeft w:val="0"/>
      <w:marRight w:val="0"/>
      <w:marTop w:val="0"/>
      <w:marBottom w:val="0"/>
      <w:divBdr>
        <w:top w:val="none" w:sz="0" w:space="0" w:color="auto"/>
        <w:left w:val="none" w:sz="0" w:space="0" w:color="auto"/>
        <w:bottom w:val="none" w:sz="0" w:space="0" w:color="auto"/>
        <w:right w:val="none" w:sz="0" w:space="0" w:color="auto"/>
      </w:divBdr>
      <w:divsChild>
        <w:div w:id="1061752088">
          <w:marLeft w:val="0"/>
          <w:marRight w:val="0"/>
          <w:marTop w:val="0"/>
          <w:marBottom w:val="0"/>
          <w:divBdr>
            <w:top w:val="none" w:sz="0" w:space="0" w:color="auto"/>
            <w:left w:val="none" w:sz="0" w:space="0" w:color="auto"/>
            <w:bottom w:val="none" w:sz="0" w:space="0" w:color="auto"/>
            <w:right w:val="none" w:sz="0" w:space="0" w:color="auto"/>
          </w:divBdr>
          <w:divsChild>
            <w:div w:id="2012563065">
              <w:marLeft w:val="0"/>
              <w:marRight w:val="0"/>
              <w:marTop w:val="0"/>
              <w:marBottom w:val="0"/>
              <w:divBdr>
                <w:top w:val="none" w:sz="0" w:space="0" w:color="auto"/>
                <w:left w:val="none" w:sz="0" w:space="0" w:color="auto"/>
                <w:bottom w:val="none" w:sz="0" w:space="0" w:color="auto"/>
                <w:right w:val="none" w:sz="0" w:space="0" w:color="auto"/>
              </w:divBdr>
              <w:divsChild>
                <w:div w:id="1783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537">
      <w:bodyDiv w:val="1"/>
      <w:marLeft w:val="0"/>
      <w:marRight w:val="0"/>
      <w:marTop w:val="0"/>
      <w:marBottom w:val="0"/>
      <w:divBdr>
        <w:top w:val="none" w:sz="0" w:space="0" w:color="auto"/>
        <w:left w:val="none" w:sz="0" w:space="0" w:color="auto"/>
        <w:bottom w:val="none" w:sz="0" w:space="0" w:color="auto"/>
        <w:right w:val="none" w:sz="0" w:space="0" w:color="auto"/>
      </w:divBdr>
      <w:divsChild>
        <w:div w:id="1145706687">
          <w:marLeft w:val="0"/>
          <w:marRight w:val="0"/>
          <w:marTop w:val="0"/>
          <w:marBottom w:val="0"/>
          <w:divBdr>
            <w:top w:val="none" w:sz="0" w:space="0" w:color="auto"/>
            <w:left w:val="none" w:sz="0" w:space="0" w:color="auto"/>
            <w:bottom w:val="none" w:sz="0" w:space="0" w:color="auto"/>
            <w:right w:val="none" w:sz="0" w:space="0" w:color="auto"/>
          </w:divBdr>
          <w:divsChild>
            <w:div w:id="857233296">
              <w:marLeft w:val="0"/>
              <w:marRight w:val="0"/>
              <w:marTop w:val="0"/>
              <w:marBottom w:val="0"/>
              <w:divBdr>
                <w:top w:val="none" w:sz="0" w:space="0" w:color="auto"/>
                <w:left w:val="none" w:sz="0" w:space="0" w:color="auto"/>
                <w:bottom w:val="none" w:sz="0" w:space="0" w:color="auto"/>
                <w:right w:val="none" w:sz="0" w:space="0" w:color="auto"/>
              </w:divBdr>
              <w:divsChild>
                <w:div w:id="7570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5310">
      <w:bodyDiv w:val="1"/>
      <w:marLeft w:val="0"/>
      <w:marRight w:val="0"/>
      <w:marTop w:val="0"/>
      <w:marBottom w:val="0"/>
      <w:divBdr>
        <w:top w:val="none" w:sz="0" w:space="0" w:color="auto"/>
        <w:left w:val="none" w:sz="0" w:space="0" w:color="auto"/>
        <w:bottom w:val="none" w:sz="0" w:space="0" w:color="auto"/>
        <w:right w:val="none" w:sz="0" w:space="0" w:color="auto"/>
      </w:divBdr>
      <w:divsChild>
        <w:div w:id="280650174">
          <w:marLeft w:val="0"/>
          <w:marRight w:val="0"/>
          <w:marTop w:val="0"/>
          <w:marBottom w:val="0"/>
          <w:divBdr>
            <w:top w:val="none" w:sz="0" w:space="0" w:color="auto"/>
            <w:left w:val="none" w:sz="0" w:space="0" w:color="auto"/>
            <w:bottom w:val="none" w:sz="0" w:space="0" w:color="auto"/>
            <w:right w:val="none" w:sz="0" w:space="0" w:color="auto"/>
          </w:divBdr>
          <w:divsChild>
            <w:div w:id="986202367">
              <w:marLeft w:val="0"/>
              <w:marRight w:val="0"/>
              <w:marTop w:val="0"/>
              <w:marBottom w:val="0"/>
              <w:divBdr>
                <w:top w:val="none" w:sz="0" w:space="0" w:color="auto"/>
                <w:left w:val="none" w:sz="0" w:space="0" w:color="auto"/>
                <w:bottom w:val="none" w:sz="0" w:space="0" w:color="auto"/>
                <w:right w:val="none" w:sz="0" w:space="0" w:color="auto"/>
              </w:divBdr>
              <w:divsChild>
                <w:div w:id="469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2127">
      <w:bodyDiv w:val="1"/>
      <w:marLeft w:val="0"/>
      <w:marRight w:val="0"/>
      <w:marTop w:val="0"/>
      <w:marBottom w:val="0"/>
      <w:divBdr>
        <w:top w:val="none" w:sz="0" w:space="0" w:color="auto"/>
        <w:left w:val="none" w:sz="0" w:space="0" w:color="auto"/>
        <w:bottom w:val="none" w:sz="0" w:space="0" w:color="auto"/>
        <w:right w:val="none" w:sz="0" w:space="0" w:color="auto"/>
      </w:divBdr>
      <w:divsChild>
        <w:div w:id="14231384">
          <w:marLeft w:val="0"/>
          <w:marRight w:val="0"/>
          <w:marTop w:val="0"/>
          <w:marBottom w:val="0"/>
          <w:divBdr>
            <w:top w:val="none" w:sz="0" w:space="0" w:color="auto"/>
            <w:left w:val="none" w:sz="0" w:space="0" w:color="auto"/>
            <w:bottom w:val="none" w:sz="0" w:space="0" w:color="auto"/>
            <w:right w:val="none" w:sz="0" w:space="0" w:color="auto"/>
          </w:divBdr>
          <w:divsChild>
            <w:div w:id="1634601951">
              <w:marLeft w:val="0"/>
              <w:marRight w:val="0"/>
              <w:marTop w:val="0"/>
              <w:marBottom w:val="0"/>
              <w:divBdr>
                <w:top w:val="none" w:sz="0" w:space="0" w:color="auto"/>
                <w:left w:val="none" w:sz="0" w:space="0" w:color="auto"/>
                <w:bottom w:val="none" w:sz="0" w:space="0" w:color="auto"/>
                <w:right w:val="none" w:sz="0" w:space="0" w:color="auto"/>
              </w:divBdr>
              <w:divsChild>
                <w:div w:id="12516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0965">
      <w:bodyDiv w:val="1"/>
      <w:marLeft w:val="0"/>
      <w:marRight w:val="0"/>
      <w:marTop w:val="0"/>
      <w:marBottom w:val="0"/>
      <w:divBdr>
        <w:top w:val="none" w:sz="0" w:space="0" w:color="auto"/>
        <w:left w:val="none" w:sz="0" w:space="0" w:color="auto"/>
        <w:bottom w:val="none" w:sz="0" w:space="0" w:color="auto"/>
        <w:right w:val="none" w:sz="0" w:space="0" w:color="auto"/>
      </w:divBdr>
      <w:divsChild>
        <w:div w:id="766968074">
          <w:marLeft w:val="0"/>
          <w:marRight w:val="0"/>
          <w:marTop w:val="0"/>
          <w:marBottom w:val="0"/>
          <w:divBdr>
            <w:top w:val="none" w:sz="0" w:space="0" w:color="auto"/>
            <w:left w:val="none" w:sz="0" w:space="0" w:color="auto"/>
            <w:bottom w:val="none" w:sz="0" w:space="0" w:color="auto"/>
            <w:right w:val="none" w:sz="0" w:space="0" w:color="auto"/>
          </w:divBdr>
          <w:divsChild>
            <w:div w:id="426273337">
              <w:marLeft w:val="0"/>
              <w:marRight w:val="0"/>
              <w:marTop w:val="0"/>
              <w:marBottom w:val="0"/>
              <w:divBdr>
                <w:top w:val="none" w:sz="0" w:space="0" w:color="auto"/>
                <w:left w:val="none" w:sz="0" w:space="0" w:color="auto"/>
                <w:bottom w:val="none" w:sz="0" w:space="0" w:color="auto"/>
                <w:right w:val="none" w:sz="0" w:space="0" w:color="auto"/>
              </w:divBdr>
              <w:divsChild>
                <w:div w:id="4528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8702">
      <w:bodyDiv w:val="1"/>
      <w:marLeft w:val="0"/>
      <w:marRight w:val="0"/>
      <w:marTop w:val="0"/>
      <w:marBottom w:val="0"/>
      <w:divBdr>
        <w:top w:val="none" w:sz="0" w:space="0" w:color="auto"/>
        <w:left w:val="none" w:sz="0" w:space="0" w:color="auto"/>
        <w:bottom w:val="none" w:sz="0" w:space="0" w:color="auto"/>
        <w:right w:val="none" w:sz="0" w:space="0" w:color="auto"/>
      </w:divBdr>
      <w:divsChild>
        <w:div w:id="915014529">
          <w:marLeft w:val="0"/>
          <w:marRight w:val="0"/>
          <w:marTop w:val="0"/>
          <w:marBottom w:val="0"/>
          <w:divBdr>
            <w:top w:val="none" w:sz="0" w:space="0" w:color="auto"/>
            <w:left w:val="none" w:sz="0" w:space="0" w:color="auto"/>
            <w:bottom w:val="none" w:sz="0" w:space="0" w:color="auto"/>
            <w:right w:val="none" w:sz="0" w:space="0" w:color="auto"/>
          </w:divBdr>
        </w:div>
        <w:div w:id="35743771">
          <w:marLeft w:val="0"/>
          <w:marRight w:val="0"/>
          <w:marTop w:val="0"/>
          <w:marBottom w:val="0"/>
          <w:divBdr>
            <w:top w:val="none" w:sz="0" w:space="0" w:color="auto"/>
            <w:left w:val="none" w:sz="0" w:space="0" w:color="auto"/>
            <w:bottom w:val="none" w:sz="0" w:space="0" w:color="auto"/>
            <w:right w:val="none" w:sz="0" w:space="0" w:color="auto"/>
          </w:divBdr>
        </w:div>
        <w:div w:id="9498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077577201245512E-2"/>
          <c:y val="9.1194364838671063E-2"/>
          <c:w val="0.83804076178241438"/>
          <c:h val="0.62573954844042357"/>
        </c:manualLayout>
      </c:layout>
      <c:barChart>
        <c:barDir val="col"/>
        <c:grouping val="clustered"/>
        <c:varyColors val="0"/>
        <c:ser>
          <c:idx val="0"/>
          <c:order val="0"/>
          <c:tx>
            <c:strRef>
              <c:f>Лист1!$B$1</c:f>
              <c:strCache>
                <c:ptCount val="1"/>
                <c:pt idx="0">
                  <c:v>основна група</c:v>
                </c:pt>
              </c:strCache>
            </c:strRef>
          </c:tx>
          <c:spPr>
            <a:blipFill>
              <a:blip xmlns:r="http://schemas.openxmlformats.org/officeDocument/2006/relationships" r:embed="rId1"/>
              <a:tile tx="0" ty="0" sx="100000" sy="100000" flip="none" algn="tl"/>
            </a:blipFill>
          </c:spPr>
          <c:invertIfNegative val="0"/>
          <c:cat>
            <c:strRef>
              <c:f>Лист1!$A$2:$A$6</c:f>
              <c:strCache>
                <c:ptCount val="5"/>
                <c:pt idx="0">
                  <c:v>захоплення предметів</c:v>
                </c:pt>
                <c:pt idx="1">
                  <c:v>утримання І-ІІІ пальцями</c:v>
                </c:pt>
                <c:pt idx="2">
                  <c:v>щипкове захоплення</c:v>
                </c:pt>
                <c:pt idx="3">
                  <c:v>складні рухи</c:v>
                </c:pt>
                <c:pt idx="4">
                  <c:v>загальний бал</c:v>
                </c:pt>
              </c:strCache>
            </c:strRef>
          </c:cat>
          <c:val>
            <c:numRef>
              <c:f>Лист1!$B$2:$B$6</c:f>
              <c:numCache>
                <c:formatCode>General</c:formatCode>
                <c:ptCount val="5"/>
                <c:pt idx="0">
                  <c:v>22</c:v>
                </c:pt>
                <c:pt idx="1">
                  <c:v>22.5</c:v>
                </c:pt>
                <c:pt idx="2">
                  <c:v>18.899999999999999</c:v>
                </c:pt>
                <c:pt idx="3">
                  <c:v>9</c:v>
                </c:pt>
                <c:pt idx="4">
                  <c:v>17</c:v>
                </c:pt>
              </c:numCache>
            </c:numRef>
          </c:val>
          <c:extLst>
            <c:ext xmlns:c16="http://schemas.microsoft.com/office/drawing/2014/chart" uri="{C3380CC4-5D6E-409C-BE32-E72D297353CC}">
              <c16:uniqueId val="{00000000-A5EF-AA47-ABBC-6B3E4F1A4438}"/>
            </c:ext>
          </c:extLst>
        </c:ser>
        <c:ser>
          <c:idx val="1"/>
          <c:order val="1"/>
          <c:tx>
            <c:strRef>
              <c:f>Лист1!$C$1</c:f>
              <c:strCache>
                <c:ptCount val="1"/>
                <c:pt idx="0">
                  <c:v>контрольна група</c:v>
                </c:pt>
              </c:strCache>
            </c:strRef>
          </c:tx>
          <c:spPr>
            <a:solidFill>
              <a:schemeClr val="accent2">
                <a:lumMod val="75000"/>
              </a:schemeClr>
            </a:solidFill>
          </c:spPr>
          <c:invertIfNegative val="0"/>
          <c:cat>
            <c:strRef>
              <c:f>Лист1!$A$2:$A$6</c:f>
              <c:strCache>
                <c:ptCount val="5"/>
                <c:pt idx="0">
                  <c:v>захоплення предметів</c:v>
                </c:pt>
                <c:pt idx="1">
                  <c:v>утримання І-ІІІ пальцями</c:v>
                </c:pt>
                <c:pt idx="2">
                  <c:v>щипкове захоплення</c:v>
                </c:pt>
                <c:pt idx="3">
                  <c:v>складні рухи</c:v>
                </c:pt>
                <c:pt idx="4">
                  <c:v>загальний бал</c:v>
                </c:pt>
              </c:strCache>
            </c:strRef>
          </c:cat>
          <c:val>
            <c:numRef>
              <c:f>Лист1!$C$2:$C$6</c:f>
              <c:numCache>
                <c:formatCode>General</c:formatCode>
                <c:ptCount val="5"/>
                <c:pt idx="0">
                  <c:v>9.76</c:v>
                </c:pt>
                <c:pt idx="1">
                  <c:v>12.68</c:v>
                </c:pt>
                <c:pt idx="2">
                  <c:v>11.04</c:v>
                </c:pt>
                <c:pt idx="3">
                  <c:v>8.81</c:v>
                </c:pt>
                <c:pt idx="4">
                  <c:v>10.17</c:v>
                </c:pt>
              </c:numCache>
            </c:numRef>
          </c:val>
          <c:extLst>
            <c:ext xmlns:c16="http://schemas.microsoft.com/office/drawing/2014/chart" uri="{C3380CC4-5D6E-409C-BE32-E72D297353CC}">
              <c16:uniqueId val="{00000001-A5EF-AA47-ABBC-6B3E4F1A4438}"/>
            </c:ext>
          </c:extLst>
        </c:ser>
        <c:dLbls>
          <c:showLegendKey val="0"/>
          <c:showVal val="0"/>
          <c:showCatName val="0"/>
          <c:showSerName val="0"/>
          <c:showPercent val="0"/>
          <c:showBubbleSize val="0"/>
        </c:dLbls>
        <c:gapWidth val="150"/>
        <c:axId val="65764352"/>
        <c:axId val="65770240"/>
      </c:barChart>
      <c:catAx>
        <c:axId val="65764352"/>
        <c:scaling>
          <c:orientation val="minMax"/>
        </c:scaling>
        <c:delete val="0"/>
        <c:axPos val="b"/>
        <c:numFmt formatCode="General" sourceLinked="0"/>
        <c:majorTickMark val="out"/>
        <c:minorTickMark val="none"/>
        <c:tickLblPos val="nextTo"/>
        <c:txPr>
          <a:bodyPr/>
          <a:lstStyle/>
          <a:p>
            <a:pPr>
              <a:defRPr sz="1100" baseline="0">
                <a:latin typeface="Times New Roman" pitchFamily="18" charset="0"/>
              </a:defRPr>
            </a:pPr>
            <a:endParaRPr lang="en-US"/>
          </a:p>
        </c:txPr>
        <c:crossAx val="65770240"/>
        <c:crosses val="autoZero"/>
        <c:auto val="1"/>
        <c:lblAlgn val="ctr"/>
        <c:lblOffset val="100"/>
        <c:noMultiLvlLbl val="0"/>
      </c:catAx>
      <c:valAx>
        <c:axId val="65770240"/>
        <c:scaling>
          <c:orientation val="minMax"/>
        </c:scaling>
        <c:delete val="0"/>
        <c:axPos val="l"/>
        <c:majorGridlines/>
        <c:numFmt formatCode="General" sourceLinked="1"/>
        <c:majorTickMark val="out"/>
        <c:minorTickMark val="none"/>
        <c:tickLblPos val="nextTo"/>
        <c:txPr>
          <a:bodyPr/>
          <a:lstStyle/>
          <a:p>
            <a:pPr>
              <a:defRPr sz="1100" baseline="0">
                <a:latin typeface="Times New Roman" pitchFamily="18" charset="0"/>
              </a:defRPr>
            </a:pPr>
            <a:endParaRPr lang="en-US"/>
          </a:p>
        </c:txPr>
        <c:crossAx val="65764352"/>
        <c:crosses val="autoZero"/>
        <c:crossBetween val="between"/>
      </c:valAx>
    </c:plotArea>
    <c:legend>
      <c:legendPos val="b"/>
      <c:layout/>
      <c:overlay val="0"/>
      <c:txPr>
        <a:bodyPr/>
        <a:lstStyle/>
        <a:p>
          <a:pPr>
            <a:defRPr sz="1100" baseline="0">
              <a:latin typeface="Times New Roman"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основна група</c:v>
                </c:pt>
              </c:strCache>
            </c:strRef>
          </c:tx>
          <c:spPr>
            <a:blipFill>
              <a:blip xmlns:r="http://schemas.openxmlformats.org/officeDocument/2006/relationships" r:embed="rId1"/>
              <a:tile tx="0" ty="0" sx="100000" sy="100000" flip="none" algn="tl"/>
            </a:blipFill>
          </c:spPr>
          <c:invertIfNegative val="0"/>
          <c:cat>
            <c:strRef>
              <c:f>Лист1!$A$2:$A$6</c:f>
              <c:strCache>
                <c:ptCount val="5"/>
                <c:pt idx="0">
                  <c:v>самообслуговування</c:v>
                </c:pt>
                <c:pt idx="1">
                  <c:v>переміщення</c:v>
                </c:pt>
                <c:pt idx="2">
                  <c:v>рухливість</c:v>
                </c:pt>
                <c:pt idx="3">
                  <c:v>соціальні функції</c:v>
                </c:pt>
                <c:pt idx="4">
                  <c:v>загальний бал</c:v>
                </c:pt>
              </c:strCache>
            </c:strRef>
          </c:cat>
          <c:val>
            <c:numRef>
              <c:f>Лист1!$B$2:$B$6</c:f>
              <c:numCache>
                <c:formatCode>General</c:formatCode>
                <c:ptCount val="5"/>
                <c:pt idx="0">
                  <c:v>15.79</c:v>
                </c:pt>
                <c:pt idx="1">
                  <c:v>8.3000000000000007</c:v>
                </c:pt>
                <c:pt idx="2">
                  <c:v>5.08</c:v>
                </c:pt>
                <c:pt idx="3">
                  <c:v>13.08</c:v>
                </c:pt>
                <c:pt idx="4">
                  <c:v>10.55</c:v>
                </c:pt>
              </c:numCache>
            </c:numRef>
          </c:val>
          <c:extLst>
            <c:ext xmlns:c16="http://schemas.microsoft.com/office/drawing/2014/chart" uri="{C3380CC4-5D6E-409C-BE32-E72D297353CC}">
              <c16:uniqueId val="{00000000-7BCC-F04D-8904-1CC1C44C36A1}"/>
            </c:ext>
          </c:extLst>
        </c:ser>
        <c:ser>
          <c:idx val="1"/>
          <c:order val="1"/>
          <c:tx>
            <c:strRef>
              <c:f>Лист1!$C$1</c:f>
              <c:strCache>
                <c:ptCount val="1"/>
                <c:pt idx="0">
                  <c:v>контрольна група</c:v>
                </c:pt>
              </c:strCache>
            </c:strRef>
          </c:tx>
          <c:spPr>
            <a:solidFill>
              <a:schemeClr val="accent2">
                <a:lumMod val="75000"/>
              </a:schemeClr>
            </a:solidFill>
          </c:spPr>
          <c:invertIfNegative val="0"/>
          <c:cat>
            <c:strRef>
              <c:f>Лист1!$A$2:$A$6</c:f>
              <c:strCache>
                <c:ptCount val="5"/>
                <c:pt idx="0">
                  <c:v>самообслуговування</c:v>
                </c:pt>
                <c:pt idx="1">
                  <c:v>переміщення</c:v>
                </c:pt>
                <c:pt idx="2">
                  <c:v>рухливість</c:v>
                </c:pt>
                <c:pt idx="3">
                  <c:v>соціальні функції</c:v>
                </c:pt>
                <c:pt idx="4">
                  <c:v>загальний бал</c:v>
                </c:pt>
              </c:strCache>
            </c:strRef>
          </c:cat>
          <c:val>
            <c:numRef>
              <c:f>Лист1!$C$2:$C$6</c:f>
              <c:numCache>
                <c:formatCode>General</c:formatCode>
                <c:ptCount val="5"/>
                <c:pt idx="0">
                  <c:v>8.73</c:v>
                </c:pt>
                <c:pt idx="1">
                  <c:v>6.2</c:v>
                </c:pt>
                <c:pt idx="2">
                  <c:v>4.29</c:v>
                </c:pt>
                <c:pt idx="3">
                  <c:v>9.16</c:v>
                </c:pt>
                <c:pt idx="4">
                  <c:v>6.55</c:v>
                </c:pt>
              </c:numCache>
            </c:numRef>
          </c:val>
          <c:extLst>
            <c:ext xmlns:c16="http://schemas.microsoft.com/office/drawing/2014/chart" uri="{C3380CC4-5D6E-409C-BE32-E72D297353CC}">
              <c16:uniqueId val="{00000001-7BCC-F04D-8904-1CC1C44C36A1}"/>
            </c:ext>
          </c:extLst>
        </c:ser>
        <c:dLbls>
          <c:showLegendKey val="0"/>
          <c:showVal val="0"/>
          <c:showCatName val="0"/>
          <c:showSerName val="0"/>
          <c:showPercent val="0"/>
          <c:showBubbleSize val="0"/>
        </c:dLbls>
        <c:gapWidth val="150"/>
        <c:axId val="67527808"/>
        <c:axId val="67529344"/>
      </c:barChart>
      <c:catAx>
        <c:axId val="67527808"/>
        <c:scaling>
          <c:orientation val="minMax"/>
        </c:scaling>
        <c:delete val="0"/>
        <c:axPos val="l"/>
        <c:numFmt formatCode="General" sourceLinked="0"/>
        <c:majorTickMark val="out"/>
        <c:minorTickMark val="none"/>
        <c:tickLblPos val="nextTo"/>
        <c:crossAx val="67529344"/>
        <c:crosses val="autoZero"/>
        <c:auto val="1"/>
        <c:lblAlgn val="ctr"/>
        <c:lblOffset val="100"/>
        <c:noMultiLvlLbl val="0"/>
      </c:catAx>
      <c:valAx>
        <c:axId val="67529344"/>
        <c:scaling>
          <c:orientation val="minMax"/>
        </c:scaling>
        <c:delete val="0"/>
        <c:axPos val="b"/>
        <c:majorGridlines/>
        <c:numFmt formatCode="General" sourceLinked="1"/>
        <c:majorTickMark val="out"/>
        <c:minorTickMark val="none"/>
        <c:tickLblPos val="nextTo"/>
        <c:crossAx val="67527808"/>
        <c:crosses val="autoZero"/>
        <c:crossBetween val="between"/>
      </c:valAx>
    </c:plotArea>
    <c:legend>
      <c:legendPos val="r"/>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68</Pages>
  <Words>16988</Words>
  <Characters>96834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322</cp:revision>
  <cp:lastPrinted>2022-10-22T09:58:00Z</cp:lastPrinted>
  <dcterms:created xsi:type="dcterms:W3CDTF">2022-10-15T17:25:00Z</dcterms:created>
  <dcterms:modified xsi:type="dcterms:W3CDTF">2023-01-05T13:10:00Z</dcterms:modified>
</cp:coreProperties>
</file>