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AD4A5" w14:textId="77777777" w:rsidR="00ED5157" w:rsidRDefault="00ED5157" w:rsidP="00DE0F6F">
      <w:pPr>
        <w:pStyle w:val="ae"/>
        <w:jc w:val="left"/>
        <w:rPr>
          <w:szCs w:val="28"/>
        </w:rPr>
      </w:pPr>
    </w:p>
    <w:p w14:paraId="4B4C8739" w14:textId="77777777" w:rsidR="00ED5157" w:rsidRPr="00ED5157" w:rsidRDefault="00ED5157" w:rsidP="00ED5157">
      <w:pPr>
        <w:pStyle w:val="ae"/>
        <w:rPr>
          <w:szCs w:val="28"/>
        </w:rPr>
      </w:pPr>
      <w:r w:rsidRPr="00ED5157">
        <w:rPr>
          <w:szCs w:val="28"/>
        </w:rPr>
        <w:t>МІНІСТЕРСТВО ОСВІТИ І НАУКИ</w:t>
      </w:r>
      <w:r w:rsidRPr="00ED5157">
        <w:rPr>
          <w:szCs w:val="28"/>
          <w:lang w:val="ru-RU"/>
        </w:rPr>
        <w:t xml:space="preserve"> </w:t>
      </w:r>
      <w:r w:rsidRPr="00ED5157">
        <w:rPr>
          <w:szCs w:val="28"/>
        </w:rPr>
        <w:t>УКРАЇНИ</w:t>
      </w:r>
    </w:p>
    <w:p w14:paraId="51EC61E9" w14:textId="77777777" w:rsidR="00ED5157" w:rsidRPr="00ED5157" w:rsidRDefault="00ED5157" w:rsidP="00ED5157">
      <w:pPr>
        <w:jc w:val="center"/>
        <w:rPr>
          <w:b/>
          <w:sz w:val="28"/>
          <w:szCs w:val="28"/>
        </w:rPr>
      </w:pPr>
      <w:r w:rsidRPr="00ED5157">
        <w:rPr>
          <w:b/>
          <w:sz w:val="28"/>
          <w:szCs w:val="28"/>
        </w:rPr>
        <w:t xml:space="preserve"> ЗАПОРІЗЬКИЙ НАЦІОНАЛЬНИЙ УНІВЕРСИТЕТ</w:t>
      </w:r>
    </w:p>
    <w:p w14:paraId="7474F711" w14:textId="77777777" w:rsidR="00ED5157" w:rsidRPr="00ED5157" w:rsidRDefault="00ED5157" w:rsidP="00ED5157">
      <w:pPr>
        <w:jc w:val="center"/>
        <w:rPr>
          <w:b/>
          <w:sz w:val="28"/>
          <w:szCs w:val="28"/>
        </w:rPr>
      </w:pPr>
      <w:r w:rsidRPr="00ED5157">
        <w:rPr>
          <w:b/>
          <w:sz w:val="28"/>
          <w:szCs w:val="28"/>
        </w:rPr>
        <w:t>ІСТОРИЧНИЙ ФАКУЛЬТЕТ</w:t>
      </w:r>
    </w:p>
    <w:p w14:paraId="463735B2" w14:textId="77777777" w:rsidR="00ED5157" w:rsidRPr="00ED5157" w:rsidRDefault="00ED5157" w:rsidP="00ED5157">
      <w:pPr>
        <w:jc w:val="center"/>
        <w:rPr>
          <w:sz w:val="28"/>
          <w:szCs w:val="28"/>
        </w:rPr>
      </w:pPr>
      <w:r w:rsidRPr="00ED5157">
        <w:rPr>
          <w:sz w:val="28"/>
          <w:szCs w:val="28"/>
        </w:rPr>
        <w:t>КАФЕДРА ВСЕСВІТНЬОЇ ІСТОРІЇ ТА МІЖНАРОДНИХ ВІДНОСИН</w:t>
      </w:r>
    </w:p>
    <w:p w14:paraId="4F13C481" w14:textId="77777777" w:rsidR="00ED5157" w:rsidRPr="00ED5157" w:rsidRDefault="00ED5157" w:rsidP="00ED5157">
      <w:pPr>
        <w:jc w:val="center"/>
        <w:rPr>
          <w:sz w:val="28"/>
          <w:szCs w:val="28"/>
        </w:rPr>
      </w:pPr>
    </w:p>
    <w:p w14:paraId="446676B5" w14:textId="77777777" w:rsidR="00ED5157" w:rsidRPr="00ED5157" w:rsidRDefault="00ED5157" w:rsidP="00ED5157">
      <w:pPr>
        <w:jc w:val="center"/>
        <w:rPr>
          <w:sz w:val="28"/>
          <w:szCs w:val="28"/>
        </w:rPr>
      </w:pPr>
    </w:p>
    <w:p w14:paraId="29E4E289" w14:textId="77777777" w:rsidR="00ED5157" w:rsidRPr="00ED5157" w:rsidRDefault="00ED5157" w:rsidP="00ED5157">
      <w:pPr>
        <w:jc w:val="center"/>
        <w:rPr>
          <w:sz w:val="28"/>
          <w:szCs w:val="28"/>
        </w:rPr>
      </w:pPr>
    </w:p>
    <w:p w14:paraId="4CD36102" w14:textId="77777777" w:rsidR="00ED5157" w:rsidRPr="00ED5157" w:rsidRDefault="00ED5157" w:rsidP="00ED5157">
      <w:pPr>
        <w:jc w:val="center"/>
        <w:rPr>
          <w:sz w:val="28"/>
          <w:szCs w:val="28"/>
        </w:rPr>
      </w:pPr>
    </w:p>
    <w:p w14:paraId="643D6F41" w14:textId="77777777" w:rsidR="00ED5157" w:rsidRPr="00ED5157" w:rsidRDefault="00ED5157" w:rsidP="00ED5157">
      <w:pPr>
        <w:jc w:val="center"/>
        <w:rPr>
          <w:sz w:val="28"/>
          <w:szCs w:val="28"/>
        </w:rPr>
      </w:pPr>
    </w:p>
    <w:p w14:paraId="23E1EF2D" w14:textId="77777777" w:rsidR="00ED5157" w:rsidRPr="00ED5157" w:rsidRDefault="00ED5157" w:rsidP="00ED5157">
      <w:pPr>
        <w:jc w:val="center"/>
        <w:rPr>
          <w:b/>
          <w:sz w:val="28"/>
          <w:szCs w:val="28"/>
        </w:rPr>
      </w:pPr>
      <w:r w:rsidRPr="00ED5157">
        <w:rPr>
          <w:b/>
          <w:sz w:val="28"/>
          <w:szCs w:val="28"/>
        </w:rPr>
        <w:t>Кваліфікаційна робота</w:t>
      </w:r>
    </w:p>
    <w:p w14:paraId="2DA14DAB" w14:textId="77777777" w:rsidR="00ED5157" w:rsidRPr="00ED5157" w:rsidRDefault="00ED5157" w:rsidP="00ED5157">
      <w:pPr>
        <w:jc w:val="center"/>
        <w:rPr>
          <w:b/>
          <w:bCs/>
          <w:sz w:val="28"/>
          <w:szCs w:val="28"/>
        </w:rPr>
      </w:pPr>
      <w:r w:rsidRPr="00ED5157">
        <w:rPr>
          <w:b/>
          <w:sz w:val="28"/>
          <w:szCs w:val="28"/>
        </w:rPr>
        <w:t>магістра</w:t>
      </w:r>
    </w:p>
    <w:p w14:paraId="202D5511" w14:textId="77777777" w:rsidR="00ED5157" w:rsidRPr="00ED5157" w:rsidRDefault="00ED5157" w:rsidP="00ED5157">
      <w:pPr>
        <w:jc w:val="center"/>
        <w:rPr>
          <w:sz w:val="28"/>
          <w:szCs w:val="28"/>
        </w:rPr>
      </w:pPr>
    </w:p>
    <w:p w14:paraId="06252CA5" w14:textId="77777777" w:rsidR="00ED5157" w:rsidRPr="00ED5157" w:rsidRDefault="00ED5157" w:rsidP="00ED5157">
      <w:pPr>
        <w:jc w:val="center"/>
        <w:rPr>
          <w:sz w:val="28"/>
          <w:szCs w:val="28"/>
        </w:rPr>
      </w:pPr>
    </w:p>
    <w:p w14:paraId="5B2E63A5" w14:textId="28384C25" w:rsidR="00ED5157" w:rsidRPr="00E50DB1" w:rsidRDefault="00ED5157" w:rsidP="00E50DB1">
      <w:pPr>
        <w:jc w:val="center"/>
        <w:rPr>
          <w:sz w:val="28"/>
          <w:szCs w:val="28"/>
          <w:lang w:val="uk-UA"/>
        </w:rPr>
      </w:pPr>
      <w:r w:rsidRPr="0078640F">
        <w:rPr>
          <w:sz w:val="28"/>
          <w:szCs w:val="28"/>
          <w:lang w:val="uk-UA"/>
        </w:rPr>
        <w:t xml:space="preserve">на тему </w:t>
      </w:r>
      <w:r w:rsidRPr="0078640F">
        <w:rPr>
          <w:b/>
          <w:sz w:val="28"/>
          <w:szCs w:val="28"/>
          <w:lang w:val="uk-UA"/>
        </w:rPr>
        <w:t>«</w:t>
      </w:r>
      <w:r w:rsidR="00E50DB1" w:rsidRPr="0078640F">
        <w:rPr>
          <w:b/>
          <w:sz w:val="28"/>
          <w:szCs w:val="28"/>
          <w:lang w:val="uk-UA"/>
        </w:rPr>
        <w:t>Королівство Саудівська Аравія за доби правління Салман</w:t>
      </w:r>
      <w:r w:rsidR="00AF00E0" w:rsidRPr="0078640F">
        <w:rPr>
          <w:b/>
          <w:sz w:val="28"/>
          <w:szCs w:val="28"/>
        </w:rPr>
        <w:t>а</w:t>
      </w:r>
      <w:r w:rsidR="00E50DB1" w:rsidRPr="0078640F">
        <w:rPr>
          <w:b/>
          <w:sz w:val="28"/>
          <w:szCs w:val="28"/>
          <w:lang w:val="uk-UA"/>
        </w:rPr>
        <w:t xml:space="preserve"> ібн Абдул-Азіз Аль Сауд</w:t>
      </w:r>
      <w:r w:rsidR="00AF00E0" w:rsidRPr="0078640F">
        <w:rPr>
          <w:b/>
          <w:sz w:val="28"/>
          <w:szCs w:val="28"/>
          <w:lang w:val="uk-UA"/>
        </w:rPr>
        <w:t>а</w:t>
      </w:r>
      <w:r w:rsidR="00E50DB1" w:rsidRPr="0078640F">
        <w:rPr>
          <w:b/>
          <w:sz w:val="28"/>
          <w:szCs w:val="28"/>
          <w:lang w:val="uk-UA"/>
        </w:rPr>
        <w:t xml:space="preserve"> (2015-2021</w:t>
      </w:r>
      <w:r w:rsidR="00A644B2" w:rsidRPr="0078640F">
        <w:rPr>
          <w:b/>
          <w:sz w:val="28"/>
          <w:szCs w:val="28"/>
          <w:lang w:val="uk-UA"/>
        </w:rPr>
        <w:t xml:space="preserve"> рр.</w:t>
      </w:r>
      <w:r w:rsidR="00E50DB1" w:rsidRPr="0078640F">
        <w:rPr>
          <w:b/>
          <w:sz w:val="28"/>
          <w:szCs w:val="28"/>
          <w:lang w:val="uk-UA"/>
        </w:rPr>
        <w:t>): на шляху до регіонального лідерства</w:t>
      </w:r>
      <w:r w:rsidRPr="0078640F">
        <w:rPr>
          <w:b/>
          <w:sz w:val="28"/>
          <w:szCs w:val="28"/>
          <w:lang w:val="uk-UA"/>
        </w:rPr>
        <w:t>»</w:t>
      </w:r>
    </w:p>
    <w:p w14:paraId="1DB1A981" w14:textId="77777777" w:rsidR="00ED5157" w:rsidRPr="00ED5157" w:rsidRDefault="00ED5157" w:rsidP="00ED5157">
      <w:pPr>
        <w:jc w:val="center"/>
        <w:rPr>
          <w:sz w:val="28"/>
          <w:szCs w:val="28"/>
        </w:rPr>
      </w:pPr>
    </w:p>
    <w:p w14:paraId="43C0774E" w14:textId="77777777" w:rsidR="00ED5157" w:rsidRPr="00ED5157" w:rsidRDefault="00ED5157" w:rsidP="00ED5157">
      <w:pPr>
        <w:jc w:val="center"/>
        <w:rPr>
          <w:sz w:val="28"/>
          <w:szCs w:val="28"/>
        </w:rPr>
      </w:pPr>
    </w:p>
    <w:p w14:paraId="49ADC314" w14:textId="77777777" w:rsidR="00ED5157" w:rsidRDefault="00ED5157" w:rsidP="00ED5157">
      <w:pPr>
        <w:jc w:val="center"/>
        <w:rPr>
          <w:sz w:val="28"/>
          <w:szCs w:val="28"/>
        </w:rPr>
      </w:pPr>
    </w:p>
    <w:p w14:paraId="2A21A4A4" w14:textId="77777777" w:rsidR="00ED5157" w:rsidRPr="00ED5157" w:rsidRDefault="00ED5157" w:rsidP="00ED5157">
      <w:pPr>
        <w:jc w:val="center"/>
        <w:rPr>
          <w:sz w:val="28"/>
          <w:szCs w:val="28"/>
        </w:rPr>
      </w:pPr>
    </w:p>
    <w:p w14:paraId="67B60144" w14:textId="77777777" w:rsidR="00ED5157" w:rsidRPr="00ED5157" w:rsidRDefault="00ED5157" w:rsidP="00ED5157">
      <w:pPr>
        <w:jc w:val="center"/>
        <w:rPr>
          <w:sz w:val="28"/>
          <w:szCs w:val="28"/>
        </w:rPr>
      </w:pPr>
    </w:p>
    <w:p w14:paraId="4C5B77CD" w14:textId="77777777" w:rsidR="00ED5157" w:rsidRPr="00ED5157" w:rsidRDefault="00ED5157" w:rsidP="00ED5157">
      <w:pPr>
        <w:jc w:val="center"/>
        <w:rPr>
          <w:sz w:val="28"/>
          <w:szCs w:val="28"/>
        </w:rPr>
      </w:pPr>
    </w:p>
    <w:p w14:paraId="6C0FD51A" w14:textId="77777777" w:rsidR="00ED5157" w:rsidRPr="00E50DB1" w:rsidRDefault="00ED5157" w:rsidP="00ED5157">
      <w:pPr>
        <w:ind w:left="3544"/>
        <w:rPr>
          <w:sz w:val="28"/>
          <w:szCs w:val="28"/>
          <w:lang w:val="uk-UA"/>
        </w:rPr>
      </w:pPr>
      <w:r w:rsidRPr="00ED5157">
        <w:rPr>
          <w:sz w:val="28"/>
          <w:szCs w:val="28"/>
        </w:rPr>
        <w:t>Виконала: магістрантка ІІ курсу, групи 8.</w:t>
      </w:r>
      <w:r w:rsidR="00E50DB1">
        <w:rPr>
          <w:sz w:val="28"/>
          <w:szCs w:val="28"/>
          <w:lang w:val="uk-UA"/>
        </w:rPr>
        <w:t>2911</w:t>
      </w:r>
    </w:p>
    <w:p w14:paraId="366F3A49" w14:textId="77777777" w:rsidR="00ED5157" w:rsidRPr="00B500A6" w:rsidRDefault="00ED5157" w:rsidP="00ED5157">
      <w:pPr>
        <w:ind w:left="3544"/>
        <w:rPr>
          <w:sz w:val="28"/>
          <w:szCs w:val="28"/>
          <w:lang w:val="uk-UA"/>
        </w:rPr>
      </w:pPr>
      <w:r w:rsidRPr="00B500A6">
        <w:rPr>
          <w:sz w:val="28"/>
          <w:szCs w:val="28"/>
          <w:lang w:val="uk-UA"/>
        </w:rPr>
        <w:t>спеціальності 291 міжнародні відносини,</w:t>
      </w:r>
    </w:p>
    <w:p w14:paraId="641BD577" w14:textId="77777777" w:rsidR="00ED5157" w:rsidRPr="00B500A6" w:rsidRDefault="00ED5157" w:rsidP="00ED5157">
      <w:pPr>
        <w:ind w:left="3544"/>
        <w:rPr>
          <w:sz w:val="28"/>
          <w:szCs w:val="28"/>
          <w:lang w:val="uk-UA"/>
        </w:rPr>
      </w:pPr>
      <w:r w:rsidRPr="00B500A6">
        <w:rPr>
          <w:sz w:val="28"/>
          <w:szCs w:val="28"/>
          <w:lang w:val="uk-UA"/>
        </w:rPr>
        <w:t>суспільні комунікації та регіональні студії</w:t>
      </w:r>
    </w:p>
    <w:p w14:paraId="1AD912FF" w14:textId="77777777" w:rsidR="00ED5157" w:rsidRPr="00ED5157" w:rsidRDefault="00ED5157" w:rsidP="00ED5157">
      <w:pPr>
        <w:ind w:left="3544"/>
        <w:rPr>
          <w:sz w:val="28"/>
          <w:szCs w:val="28"/>
        </w:rPr>
      </w:pPr>
      <w:r w:rsidRPr="00ED5157">
        <w:rPr>
          <w:sz w:val="28"/>
          <w:szCs w:val="28"/>
        </w:rPr>
        <w:t>освітньої програми: країнознавство</w:t>
      </w:r>
    </w:p>
    <w:p w14:paraId="14BA6F2C" w14:textId="77777777" w:rsidR="00ED5157" w:rsidRPr="00E50DB1" w:rsidRDefault="00E50DB1" w:rsidP="00ED5157">
      <w:pPr>
        <w:ind w:left="3544"/>
        <w:rPr>
          <w:sz w:val="28"/>
          <w:szCs w:val="28"/>
          <w:lang w:val="uk-UA"/>
        </w:rPr>
      </w:pPr>
      <w:r>
        <w:rPr>
          <w:sz w:val="28"/>
          <w:szCs w:val="28"/>
          <w:lang w:val="uk-UA"/>
        </w:rPr>
        <w:t>Саламаха Анастасія Ігорівна</w:t>
      </w:r>
    </w:p>
    <w:p w14:paraId="4F4796BE" w14:textId="77777777" w:rsidR="00ED5157" w:rsidRPr="00ED5157" w:rsidRDefault="00ED5157" w:rsidP="00ED5157">
      <w:pPr>
        <w:jc w:val="both"/>
        <w:rPr>
          <w:b/>
          <w:sz w:val="28"/>
          <w:szCs w:val="28"/>
        </w:rPr>
      </w:pPr>
    </w:p>
    <w:p w14:paraId="086ED3DD" w14:textId="77777777" w:rsidR="00ED5157" w:rsidRPr="00ED5157" w:rsidRDefault="00E50DB1" w:rsidP="00ED5157">
      <w:pPr>
        <w:ind w:left="3544"/>
        <w:rPr>
          <w:sz w:val="28"/>
          <w:szCs w:val="28"/>
        </w:rPr>
      </w:pPr>
      <w:r>
        <w:rPr>
          <w:sz w:val="28"/>
          <w:szCs w:val="28"/>
        </w:rPr>
        <w:t>Керівник професор</w:t>
      </w:r>
      <w:r w:rsidR="00ED5157" w:rsidRPr="00ED5157">
        <w:rPr>
          <w:sz w:val="28"/>
          <w:szCs w:val="28"/>
        </w:rPr>
        <w:t xml:space="preserve"> кафедри всесвітньої історії </w:t>
      </w:r>
    </w:p>
    <w:p w14:paraId="1EC27AC9" w14:textId="77777777" w:rsidR="00ED5157" w:rsidRPr="00ED5157" w:rsidRDefault="00ED5157" w:rsidP="00ED5157">
      <w:pPr>
        <w:ind w:left="3544"/>
        <w:rPr>
          <w:sz w:val="28"/>
          <w:szCs w:val="28"/>
        </w:rPr>
      </w:pPr>
      <w:r w:rsidRPr="00ED5157">
        <w:rPr>
          <w:sz w:val="28"/>
          <w:szCs w:val="28"/>
        </w:rPr>
        <w:t xml:space="preserve">та міжнародних відносин, доцент, к.і.н. </w:t>
      </w:r>
    </w:p>
    <w:p w14:paraId="25ED3F06" w14:textId="77777777" w:rsidR="00ED5157" w:rsidRPr="00E50DB1" w:rsidRDefault="00ED5157" w:rsidP="00ED5157">
      <w:pPr>
        <w:ind w:left="3544"/>
        <w:rPr>
          <w:sz w:val="28"/>
          <w:szCs w:val="28"/>
          <w:lang w:val="uk-UA"/>
        </w:rPr>
      </w:pPr>
      <w:r w:rsidRPr="00ED5157">
        <w:rPr>
          <w:sz w:val="28"/>
          <w:szCs w:val="28"/>
        </w:rPr>
        <w:t xml:space="preserve">________________________ </w:t>
      </w:r>
      <w:r w:rsidR="00E50DB1">
        <w:rPr>
          <w:sz w:val="28"/>
          <w:szCs w:val="28"/>
          <w:lang w:val="uk-UA"/>
        </w:rPr>
        <w:t>Давлєтов О.Р.</w:t>
      </w:r>
    </w:p>
    <w:p w14:paraId="19978008" w14:textId="77777777" w:rsidR="00ED5157" w:rsidRPr="00ED5157" w:rsidRDefault="00ED5157" w:rsidP="00ED5157">
      <w:pPr>
        <w:ind w:left="2832" w:firstLine="708"/>
        <w:jc w:val="center"/>
        <w:rPr>
          <w:sz w:val="28"/>
          <w:szCs w:val="28"/>
        </w:rPr>
      </w:pPr>
    </w:p>
    <w:p w14:paraId="641764E2" w14:textId="77777777" w:rsidR="00ED5157" w:rsidRPr="00ED5157" w:rsidRDefault="00ED5157" w:rsidP="00ED5157">
      <w:pPr>
        <w:ind w:left="3544"/>
        <w:rPr>
          <w:sz w:val="28"/>
          <w:szCs w:val="28"/>
        </w:rPr>
      </w:pPr>
      <w:r w:rsidRPr="00ED5157">
        <w:rPr>
          <w:sz w:val="28"/>
          <w:szCs w:val="28"/>
        </w:rPr>
        <w:t xml:space="preserve">Рецензент доцент кафедри всесвітньої історії </w:t>
      </w:r>
    </w:p>
    <w:p w14:paraId="708611DB" w14:textId="77777777" w:rsidR="00ED5157" w:rsidRPr="00ED5157" w:rsidRDefault="00ED5157" w:rsidP="00ED5157">
      <w:pPr>
        <w:ind w:left="3544"/>
        <w:rPr>
          <w:sz w:val="28"/>
          <w:szCs w:val="28"/>
        </w:rPr>
      </w:pPr>
      <w:r w:rsidRPr="00ED5157">
        <w:rPr>
          <w:sz w:val="28"/>
          <w:szCs w:val="28"/>
        </w:rPr>
        <w:t xml:space="preserve">та міжнародних відносин, доцент, к.і.н </w:t>
      </w:r>
    </w:p>
    <w:p w14:paraId="62680401" w14:textId="77777777" w:rsidR="00ED5157" w:rsidRPr="00E50DB1" w:rsidRDefault="00ED5157" w:rsidP="00ED5157">
      <w:pPr>
        <w:ind w:left="3544"/>
        <w:rPr>
          <w:sz w:val="28"/>
          <w:szCs w:val="28"/>
          <w:lang w:val="uk-UA"/>
        </w:rPr>
      </w:pPr>
      <w:r w:rsidRPr="00ED5157">
        <w:rPr>
          <w:sz w:val="28"/>
          <w:szCs w:val="28"/>
        </w:rPr>
        <w:t xml:space="preserve">________________________ </w:t>
      </w:r>
      <w:r w:rsidR="00E50DB1">
        <w:rPr>
          <w:sz w:val="28"/>
          <w:szCs w:val="28"/>
          <w:lang w:val="uk-UA"/>
        </w:rPr>
        <w:t>Єльников М.В.</w:t>
      </w:r>
    </w:p>
    <w:p w14:paraId="4B6E8789" w14:textId="77777777" w:rsidR="00ED5157" w:rsidRPr="00ED5157" w:rsidRDefault="00ED5157" w:rsidP="00ED5157">
      <w:pPr>
        <w:ind w:firstLine="3"/>
        <w:jc w:val="center"/>
        <w:rPr>
          <w:sz w:val="28"/>
          <w:szCs w:val="28"/>
        </w:rPr>
      </w:pPr>
    </w:p>
    <w:p w14:paraId="6A525F32" w14:textId="77777777" w:rsidR="00ED5157" w:rsidRDefault="00ED5157" w:rsidP="00ED5157">
      <w:pPr>
        <w:jc w:val="center"/>
        <w:rPr>
          <w:sz w:val="28"/>
          <w:szCs w:val="28"/>
        </w:rPr>
      </w:pPr>
    </w:p>
    <w:p w14:paraId="751AE57D" w14:textId="77777777" w:rsidR="00ED5157" w:rsidRDefault="00ED5157" w:rsidP="00ED5157">
      <w:pPr>
        <w:jc w:val="center"/>
        <w:rPr>
          <w:sz w:val="28"/>
          <w:szCs w:val="28"/>
        </w:rPr>
      </w:pPr>
    </w:p>
    <w:p w14:paraId="23E2F4EE" w14:textId="77777777" w:rsidR="00ED5157" w:rsidRDefault="00ED5157" w:rsidP="00ED5157">
      <w:pPr>
        <w:jc w:val="center"/>
        <w:rPr>
          <w:sz w:val="28"/>
          <w:szCs w:val="28"/>
        </w:rPr>
      </w:pPr>
    </w:p>
    <w:p w14:paraId="54DB2680" w14:textId="77777777" w:rsidR="00ED5157" w:rsidRDefault="00ED5157" w:rsidP="00ED5157">
      <w:pPr>
        <w:jc w:val="center"/>
        <w:rPr>
          <w:sz w:val="28"/>
          <w:szCs w:val="28"/>
        </w:rPr>
      </w:pPr>
    </w:p>
    <w:p w14:paraId="7660E6BF" w14:textId="77777777" w:rsidR="00ED5157" w:rsidRDefault="00ED5157" w:rsidP="00ED5157">
      <w:pPr>
        <w:jc w:val="center"/>
        <w:rPr>
          <w:sz w:val="28"/>
          <w:szCs w:val="28"/>
        </w:rPr>
      </w:pPr>
    </w:p>
    <w:p w14:paraId="7E811CF4" w14:textId="77777777" w:rsidR="00ED5157" w:rsidRDefault="00ED5157" w:rsidP="00ED5157">
      <w:pPr>
        <w:jc w:val="center"/>
        <w:rPr>
          <w:sz w:val="28"/>
          <w:szCs w:val="28"/>
        </w:rPr>
      </w:pPr>
    </w:p>
    <w:p w14:paraId="3A40A850" w14:textId="77777777" w:rsidR="00ED5157" w:rsidRPr="00ED5157" w:rsidRDefault="00ED5157" w:rsidP="00ED5157">
      <w:pPr>
        <w:jc w:val="center"/>
        <w:rPr>
          <w:sz w:val="28"/>
          <w:szCs w:val="28"/>
        </w:rPr>
      </w:pPr>
    </w:p>
    <w:p w14:paraId="5D85DFA6" w14:textId="77777777" w:rsidR="00ED5157" w:rsidRPr="00ED5157" w:rsidRDefault="00ED5157" w:rsidP="00ED5157">
      <w:pPr>
        <w:jc w:val="center"/>
        <w:rPr>
          <w:sz w:val="28"/>
          <w:szCs w:val="28"/>
        </w:rPr>
      </w:pPr>
    </w:p>
    <w:p w14:paraId="73E1D44B" w14:textId="77777777" w:rsidR="00ED5157" w:rsidRPr="00ED5157" w:rsidRDefault="00ED5157" w:rsidP="00ED5157">
      <w:pPr>
        <w:jc w:val="center"/>
        <w:rPr>
          <w:sz w:val="28"/>
          <w:szCs w:val="28"/>
        </w:rPr>
      </w:pPr>
      <w:r w:rsidRPr="00ED5157">
        <w:rPr>
          <w:sz w:val="28"/>
          <w:szCs w:val="28"/>
        </w:rPr>
        <w:t xml:space="preserve">Запоріжжя </w:t>
      </w:r>
    </w:p>
    <w:p w14:paraId="399A3E27" w14:textId="77777777" w:rsidR="0025005E" w:rsidRDefault="00ED5157" w:rsidP="00E50DB1">
      <w:pPr>
        <w:jc w:val="center"/>
        <w:rPr>
          <w:sz w:val="28"/>
          <w:szCs w:val="28"/>
        </w:rPr>
      </w:pPr>
      <w:r w:rsidRPr="00ED5157">
        <w:rPr>
          <w:sz w:val="28"/>
          <w:szCs w:val="28"/>
        </w:rPr>
        <w:t>20</w:t>
      </w:r>
      <w:r>
        <w:rPr>
          <w:sz w:val="28"/>
          <w:szCs w:val="28"/>
        </w:rPr>
        <w:t>22</w:t>
      </w:r>
      <w:r w:rsidRPr="00ED5157">
        <w:rPr>
          <w:sz w:val="28"/>
          <w:szCs w:val="28"/>
        </w:rPr>
        <w:t xml:space="preserve"> рік</w:t>
      </w:r>
    </w:p>
    <w:p w14:paraId="6D4F3036" w14:textId="77777777" w:rsidR="00D3274B" w:rsidRDefault="00D3274B" w:rsidP="00E50DB1">
      <w:pPr>
        <w:jc w:val="center"/>
        <w:rPr>
          <w:sz w:val="28"/>
          <w:szCs w:val="28"/>
        </w:rPr>
      </w:pPr>
    </w:p>
    <w:p w14:paraId="11F983DA" w14:textId="77777777" w:rsidR="00D3274B" w:rsidRPr="00E50DB1" w:rsidRDefault="00D3274B" w:rsidP="00E50DB1">
      <w:pPr>
        <w:jc w:val="center"/>
        <w:rPr>
          <w:sz w:val="28"/>
          <w:szCs w:val="28"/>
        </w:rPr>
      </w:pPr>
    </w:p>
    <w:p w14:paraId="2C43FBF7" w14:textId="77777777" w:rsidR="00E61F46" w:rsidRPr="00E61F46" w:rsidRDefault="00E61F46" w:rsidP="00E61F46">
      <w:pPr>
        <w:jc w:val="center"/>
        <w:rPr>
          <w:b/>
          <w:bCs/>
          <w:sz w:val="28"/>
          <w:szCs w:val="28"/>
          <w:lang w:val="uk-UA" w:eastAsia="uk-UA"/>
        </w:rPr>
      </w:pPr>
      <w:r w:rsidRPr="00E61F46">
        <w:rPr>
          <w:b/>
          <w:bCs/>
          <w:sz w:val="28"/>
          <w:szCs w:val="28"/>
          <w:lang w:val="uk-UA" w:eastAsia="uk-UA"/>
        </w:rPr>
        <w:t>МІНІСТЕРСТВО ОСВІТИ І НАУКИ</w:t>
      </w:r>
      <w:r w:rsidRPr="00E61F46">
        <w:rPr>
          <w:b/>
          <w:bCs/>
          <w:sz w:val="28"/>
          <w:szCs w:val="28"/>
          <w:lang w:eastAsia="uk-UA"/>
        </w:rPr>
        <w:t xml:space="preserve"> </w:t>
      </w:r>
      <w:r w:rsidRPr="00E61F46">
        <w:rPr>
          <w:b/>
          <w:bCs/>
          <w:sz w:val="28"/>
          <w:szCs w:val="28"/>
          <w:lang w:val="uk-UA" w:eastAsia="uk-UA"/>
        </w:rPr>
        <w:t>УКРАЇНИ</w:t>
      </w:r>
    </w:p>
    <w:p w14:paraId="47260E4B" w14:textId="77777777" w:rsidR="00E61F46" w:rsidRDefault="00E61F46" w:rsidP="00E61F46">
      <w:pPr>
        <w:jc w:val="center"/>
        <w:rPr>
          <w:b/>
          <w:bCs/>
          <w:sz w:val="28"/>
          <w:szCs w:val="28"/>
          <w:lang w:val="uk-UA" w:eastAsia="uk-UA"/>
        </w:rPr>
      </w:pPr>
      <w:r w:rsidRPr="00E61F46">
        <w:rPr>
          <w:b/>
          <w:bCs/>
          <w:sz w:val="28"/>
          <w:szCs w:val="28"/>
          <w:lang w:val="uk-UA" w:eastAsia="uk-UA"/>
        </w:rPr>
        <w:t>ЗАПОРІЗЬКИЙ НАЦІОНАЛЬНИЙ УНІВЕРСИТЕТ</w:t>
      </w:r>
    </w:p>
    <w:p w14:paraId="19FF2BBD" w14:textId="77777777" w:rsidR="00D3274B" w:rsidRPr="00E61F46" w:rsidRDefault="00D3274B" w:rsidP="00E61F46">
      <w:pPr>
        <w:jc w:val="center"/>
        <w:rPr>
          <w:b/>
          <w:bCs/>
          <w:sz w:val="28"/>
          <w:szCs w:val="28"/>
          <w:lang w:val="uk-UA" w:eastAsia="uk-UA"/>
        </w:rPr>
      </w:pPr>
    </w:p>
    <w:p w14:paraId="6D3DB8FD" w14:textId="77777777" w:rsidR="00E61F46" w:rsidRPr="00E61F46" w:rsidRDefault="00E61F46" w:rsidP="00E61F46">
      <w:pPr>
        <w:keepNext/>
        <w:outlineLvl w:val="0"/>
        <w:rPr>
          <w:bCs/>
          <w:sz w:val="28"/>
          <w:szCs w:val="28"/>
          <w:lang w:val="uk-UA" w:eastAsia="uk-UA"/>
        </w:rPr>
      </w:pPr>
      <w:r w:rsidRPr="00E61F46">
        <w:rPr>
          <w:bCs/>
          <w:sz w:val="28"/>
          <w:szCs w:val="28"/>
          <w:lang w:val="uk-UA" w:eastAsia="uk-UA"/>
        </w:rPr>
        <w:t>Факультет історичний</w:t>
      </w:r>
    </w:p>
    <w:p w14:paraId="73EEBF1D" w14:textId="77777777" w:rsidR="00E61F46" w:rsidRPr="00E61F46" w:rsidRDefault="00E61F46" w:rsidP="00E61F46">
      <w:pPr>
        <w:keepNext/>
        <w:outlineLvl w:val="0"/>
        <w:rPr>
          <w:sz w:val="28"/>
          <w:szCs w:val="28"/>
          <w:lang w:val="uk-UA" w:eastAsia="uk-UA"/>
        </w:rPr>
      </w:pPr>
      <w:r w:rsidRPr="00E61F46">
        <w:rPr>
          <w:bCs/>
          <w:sz w:val="28"/>
          <w:szCs w:val="28"/>
          <w:lang w:val="uk-UA" w:eastAsia="uk-UA"/>
        </w:rPr>
        <w:t>Кафедра всесвітньої історії та міжнародних відносин</w:t>
      </w:r>
    </w:p>
    <w:p w14:paraId="2926A975" w14:textId="77777777" w:rsidR="00E61F46" w:rsidRPr="00E61F46" w:rsidRDefault="00E61F46" w:rsidP="00E61F46">
      <w:pPr>
        <w:rPr>
          <w:bCs/>
          <w:sz w:val="28"/>
          <w:szCs w:val="28"/>
          <w:lang w:val="uk-UA" w:eastAsia="uk-UA"/>
        </w:rPr>
      </w:pPr>
      <w:r w:rsidRPr="00E61F46">
        <w:rPr>
          <w:bCs/>
          <w:sz w:val="28"/>
          <w:szCs w:val="28"/>
          <w:lang w:val="uk-UA" w:eastAsia="uk-UA"/>
        </w:rPr>
        <w:t>Освітній рівень другий (магістерський)</w:t>
      </w:r>
    </w:p>
    <w:p w14:paraId="4B3FB2F6" w14:textId="77777777" w:rsidR="00E61F46" w:rsidRPr="00E61F46" w:rsidRDefault="00E61F46" w:rsidP="00E61F46">
      <w:pPr>
        <w:keepNext/>
        <w:outlineLvl w:val="0"/>
        <w:rPr>
          <w:bCs/>
          <w:sz w:val="28"/>
          <w:szCs w:val="28"/>
          <w:lang w:val="uk-UA" w:eastAsia="uk-UA"/>
        </w:rPr>
      </w:pPr>
      <w:r w:rsidRPr="00E61F46">
        <w:rPr>
          <w:bCs/>
          <w:sz w:val="28"/>
          <w:szCs w:val="28"/>
          <w:lang w:val="uk-UA" w:eastAsia="uk-UA"/>
        </w:rPr>
        <w:t>Спеціальність  291 Міжнародні відносини, суспільні комунікації та регіональні студії</w:t>
      </w:r>
    </w:p>
    <w:p w14:paraId="65C16FD1" w14:textId="77777777" w:rsidR="00E61F46" w:rsidRPr="00E61F46" w:rsidRDefault="00E61F46" w:rsidP="00E61F46">
      <w:pPr>
        <w:keepNext/>
        <w:ind w:left="4320" w:firstLine="720"/>
        <w:outlineLvl w:val="0"/>
        <w:rPr>
          <w:sz w:val="28"/>
          <w:szCs w:val="28"/>
          <w:lang w:val="uk-UA" w:eastAsia="uk-UA"/>
        </w:rPr>
      </w:pPr>
      <w:r w:rsidRPr="00E61F46">
        <w:rPr>
          <w:bCs/>
          <w:sz w:val="28"/>
          <w:szCs w:val="28"/>
          <w:lang w:val="uk-UA" w:eastAsia="uk-UA"/>
        </w:rPr>
        <w:t xml:space="preserve"> </w:t>
      </w:r>
    </w:p>
    <w:p w14:paraId="48EB86B5" w14:textId="77777777" w:rsidR="00E61F46" w:rsidRPr="00E61F46" w:rsidRDefault="00E61F46" w:rsidP="00E61F46">
      <w:pPr>
        <w:keepNext/>
        <w:ind w:left="5387"/>
        <w:outlineLvl w:val="0"/>
        <w:rPr>
          <w:b/>
          <w:bCs/>
          <w:sz w:val="28"/>
          <w:szCs w:val="28"/>
          <w:lang w:val="uk-UA" w:eastAsia="uk-UA"/>
        </w:rPr>
      </w:pPr>
      <w:r w:rsidRPr="00E61F46">
        <w:rPr>
          <w:b/>
          <w:bCs/>
          <w:sz w:val="28"/>
          <w:szCs w:val="28"/>
          <w:lang w:val="uk-UA" w:eastAsia="uk-UA"/>
        </w:rPr>
        <w:t>ЗАТВЕРДЖУЮ</w:t>
      </w:r>
    </w:p>
    <w:p w14:paraId="0E9BA92B" w14:textId="77777777" w:rsidR="00E61F46" w:rsidRPr="00E61F46" w:rsidRDefault="00E61F46" w:rsidP="00E61F46">
      <w:pPr>
        <w:ind w:left="5387"/>
        <w:rPr>
          <w:b/>
          <w:bCs/>
          <w:sz w:val="28"/>
          <w:szCs w:val="28"/>
          <w:lang w:val="uk-UA" w:eastAsia="uk-UA"/>
        </w:rPr>
      </w:pPr>
      <w:r w:rsidRPr="00E61F46">
        <w:rPr>
          <w:b/>
          <w:bCs/>
          <w:sz w:val="28"/>
          <w:szCs w:val="28"/>
          <w:lang w:val="uk-UA" w:eastAsia="uk-UA"/>
        </w:rPr>
        <w:t>Завідувач кафедри всесвітньої історії та міжнародних відносин</w:t>
      </w:r>
    </w:p>
    <w:p w14:paraId="04B5A12E" w14:textId="77777777" w:rsidR="00E61F46" w:rsidRPr="00E61F46" w:rsidRDefault="00E61F46" w:rsidP="00E61F46">
      <w:pPr>
        <w:ind w:left="5387"/>
        <w:rPr>
          <w:b/>
          <w:bCs/>
          <w:sz w:val="28"/>
          <w:szCs w:val="28"/>
          <w:lang w:val="uk-UA" w:eastAsia="uk-UA"/>
        </w:rPr>
      </w:pPr>
      <w:r w:rsidRPr="00E61F46">
        <w:rPr>
          <w:b/>
          <w:bCs/>
          <w:sz w:val="28"/>
          <w:szCs w:val="28"/>
          <w:lang w:val="uk-UA" w:eastAsia="uk-UA"/>
        </w:rPr>
        <w:t>Маклюк О.М. _________________</w:t>
      </w:r>
    </w:p>
    <w:p w14:paraId="46F50AEC" w14:textId="77777777" w:rsidR="00E61F46" w:rsidRDefault="00E61F46" w:rsidP="00E61F46">
      <w:pPr>
        <w:ind w:left="5387"/>
        <w:jc w:val="right"/>
        <w:rPr>
          <w:bCs/>
          <w:sz w:val="28"/>
          <w:szCs w:val="28"/>
          <w:lang w:val="uk-UA" w:eastAsia="uk-UA"/>
        </w:rPr>
      </w:pPr>
      <w:r w:rsidRPr="00E61F46">
        <w:rPr>
          <w:bCs/>
          <w:sz w:val="28"/>
          <w:szCs w:val="28"/>
          <w:lang w:val="uk-UA" w:eastAsia="uk-UA"/>
        </w:rPr>
        <w:t>20 грудня 20</w:t>
      </w:r>
      <w:r w:rsidR="001F707D">
        <w:rPr>
          <w:bCs/>
          <w:sz w:val="28"/>
          <w:szCs w:val="28"/>
          <w:lang w:val="uk-UA" w:eastAsia="uk-UA"/>
        </w:rPr>
        <w:t>22</w:t>
      </w:r>
      <w:r w:rsidRPr="00E61F46">
        <w:rPr>
          <w:bCs/>
          <w:sz w:val="28"/>
          <w:szCs w:val="28"/>
          <w:lang w:val="uk-UA" w:eastAsia="uk-UA"/>
        </w:rPr>
        <w:t xml:space="preserve"> року</w:t>
      </w:r>
    </w:p>
    <w:p w14:paraId="41B0D5D4" w14:textId="77777777" w:rsidR="00D3274B" w:rsidRDefault="00D3274B" w:rsidP="00E61F46">
      <w:pPr>
        <w:ind w:left="5387"/>
        <w:jc w:val="right"/>
        <w:rPr>
          <w:bCs/>
          <w:sz w:val="28"/>
          <w:szCs w:val="28"/>
          <w:lang w:val="uk-UA" w:eastAsia="uk-UA"/>
        </w:rPr>
      </w:pPr>
    </w:p>
    <w:p w14:paraId="3807F48B" w14:textId="77777777" w:rsidR="00D3274B" w:rsidRPr="00E61F46" w:rsidRDefault="00D3274B" w:rsidP="00E61F46">
      <w:pPr>
        <w:ind w:left="5387"/>
        <w:jc w:val="right"/>
        <w:rPr>
          <w:sz w:val="28"/>
          <w:szCs w:val="28"/>
          <w:lang w:val="uk-UA" w:eastAsia="uk-UA"/>
        </w:rPr>
      </w:pPr>
    </w:p>
    <w:p w14:paraId="243D39C3" w14:textId="77777777" w:rsidR="00E61F46" w:rsidRPr="00E61F46" w:rsidRDefault="00E61F46" w:rsidP="00E61F46">
      <w:pPr>
        <w:keepNext/>
        <w:jc w:val="center"/>
        <w:outlineLvl w:val="1"/>
        <w:rPr>
          <w:b/>
          <w:bCs/>
          <w:sz w:val="28"/>
          <w:szCs w:val="28"/>
          <w:lang w:val="uk-UA" w:eastAsia="uk-UA"/>
        </w:rPr>
      </w:pPr>
      <w:r w:rsidRPr="00E61F46">
        <w:rPr>
          <w:b/>
          <w:bCs/>
          <w:sz w:val="28"/>
          <w:szCs w:val="28"/>
          <w:lang w:val="uk-UA" w:eastAsia="uk-UA"/>
        </w:rPr>
        <w:t>З А В Д А Н Н Я</w:t>
      </w:r>
    </w:p>
    <w:p w14:paraId="5BDDA955" w14:textId="77777777" w:rsidR="00E61F46" w:rsidRPr="00E61F46" w:rsidRDefault="00E61F46" w:rsidP="00E61F46">
      <w:pPr>
        <w:keepNext/>
        <w:jc w:val="center"/>
        <w:outlineLvl w:val="2"/>
        <w:rPr>
          <w:b/>
          <w:bCs/>
          <w:sz w:val="28"/>
          <w:szCs w:val="28"/>
          <w:lang w:val="uk-UA" w:eastAsia="uk-UA"/>
        </w:rPr>
      </w:pPr>
      <w:r w:rsidRPr="00E61F46">
        <w:rPr>
          <w:b/>
          <w:bCs/>
          <w:sz w:val="28"/>
          <w:szCs w:val="28"/>
          <w:lang w:val="uk-UA" w:eastAsia="uk-UA"/>
        </w:rPr>
        <w:t>НА КВАЛІФІКАЦІЙНУ РОБОТУ СТУДЕНТЦІ</w:t>
      </w:r>
    </w:p>
    <w:p w14:paraId="61B60442" w14:textId="77777777" w:rsidR="00E61F46" w:rsidRPr="00E61F46" w:rsidRDefault="001F707D" w:rsidP="00E61F46">
      <w:pPr>
        <w:jc w:val="center"/>
        <w:rPr>
          <w:b/>
          <w:sz w:val="28"/>
          <w:szCs w:val="28"/>
          <w:lang w:val="uk-UA" w:eastAsia="uk-UA"/>
        </w:rPr>
      </w:pPr>
      <w:r>
        <w:rPr>
          <w:b/>
          <w:sz w:val="28"/>
          <w:szCs w:val="28"/>
          <w:lang w:val="uk-UA" w:eastAsia="uk-UA"/>
        </w:rPr>
        <w:t>Саламасі Анастасії Ігорівні</w:t>
      </w:r>
    </w:p>
    <w:p w14:paraId="1ECE44C6" w14:textId="6E80DF52" w:rsidR="00E61F46" w:rsidRPr="00E61F46" w:rsidRDefault="00E61F46" w:rsidP="00E61F46">
      <w:pPr>
        <w:jc w:val="both"/>
        <w:rPr>
          <w:bCs/>
          <w:sz w:val="28"/>
          <w:szCs w:val="28"/>
          <w:lang w:val="uk-UA" w:eastAsia="uk-UA"/>
        </w:rPr>
      </w:pPr>
      <w:r w:rsidRPr="00E61F46">
        <w:rPr>
          <w:bCs/>
          <w:sz w:val="28"/>
          <w:szCs w:val="28"/>
          <w:lang w:val="uk-UA" w:eastAsia="uk-UA"/>
        </w:rPr>
        <w:t xml:space="preserve">1. Тема роботи: </w:t>
      </w:r>
      <w:r w:rsidR="001F707D" w:rsidRPr="0078640F">
        <w:rPr>
          <w:bCs/>
          <w:sz w:val="28"/>
          <w:szCs w:val="28"/>
          <w:lang w:val="uk-UA" w:eastAsia="uk-UA"/>
        </w:rPr>
        <w:t>Королівство Саудівська Аравія за доби правління Салман</w:t>
      </w:r>
      <w:r w:rsidR="0078640F" w:rsidRPr="0078640F">
        <w:rPr>
          <w:bCs/>
          <w:sz w:val="28"/>
          <w:szCs w:val="28"/>
          <w:lang w:val="uk-UA" w:eastAsia="uk-UA"/>
        </w:rPr>
        <w:t>а</w:t>
      </w:r>
      <w:r w:rsidR="001F707D" w:rsidRPr="0078640F">
        <w:rPr>
          <w:bCs/>
          <w:sz w:val="28"/>
          <w:szCs w:val="28"/>
          <w:lang w:val="uk-UA" w:eastAsia="uk-UA"/>
        </w:rPr>
        <w:t xml:space="preserve"> ібн Абдул-Азіз Аль Сауд</w:t>
      </w:r>
      <w:r w:rsidR="0078640F" w:rsidRPr="0078640F">
        <w:rPr>
          <w:bCs/>
          <w:sz w:val="28"/>
          <w:szCs w:val="28"/>
          <w:lang w:val="uk-UA" w:eastAsia="uk-UA"/>
        </w:rPr>
        <w:t>а</w:t>
      </w:r>
      <w:r w:rsidR="001F707D" w:rsidRPr="0078640F">
        <w:rPr>
          <w:bCs/>
          <w:sz w:val="28"/>
          <w:szCs w:val="28"/>
          <w:lang w:val="uk-UA" w:eastAsia="uk-UA"/>
        </w:rPr>
        <w:t xml:space="preserve"> (2015-2021</w:t>
      </w:r>
      <w:r w:rsidR="0078640F" w:rsidRPr="0078640F">
        <w:rPr>
          <w:bCs/>
          <w:sz w:val="28"/>
          <w:szCs w:val="28"/>
          <w:lang w:val="uk-UA" w:eastAsia="uk-UA"/>
        </w:rPr>
        <w:t>рр.</w:t>
      </w:r>
      <w:r w:rsidR="001F707D" w:rsidRPr="0078640F">
        <w:rPr>
          <w:bCs/>
          <w:sz w:val="28"/>
          <w:szCs w:val="28"/>
          <w:lang w:val="uk-UA" w:eastAsia="uk-UA"/>
        </w:rPr>
        <w:t>): на шляху до регіонального лідерства</w:t>
      </w:r>
      <w:r w:rsidRPr="0078640F">
        <w:rPr>
          <w:bCs/>
          <w:sz w:val="28"/>
          <w:szCs w:val="28"/>
          <w:lang w:val="uk-UA" w:eastAsia="uk-UA"/>
        </w:rPr>
        <w:t>,</w:t>
      </w:r>
      <w:r w:rsidRPr="00E61F46">
        <w:rPr>
          <w:bCs/>
          <w:sz w:val="28"/>
          <w:szCs w:val="28"/>
          <w:lang w:val="uk-UA" w:eastAsia="uk-UA"/>
        </w:rPr>
        <w:t xml:space="preserve"> керівник роботи к.і.н., доцент </w:t>
      </w:r>
      <w:r w:rsidR="001F707D">
        <w:rPr>
          <w:bCs/>
          <w:sz w:val="28"/>
          <w:szCs w:val="28"/>
          <w:lang w:val="uk-UA" w:eastAsia="uk-UA"/>
        </w:rPr>
        <w:t>Давлєтов О</w:t>
      </w:r>
      <w:r w:rsidRPr="00E61F46">
        <w:rPr>
          <w:bCs/>
          <w:sz w:val="28"/>
          <w:szCs w:val="28"/>
          <w:lang w:val="uk-UA" w:eastAsia="uk-UA"/>
        </w:rPr>
        <w:t>.</w:t>
      </w:r>
      <w:r w:rsidR="001F707D">
        <w:rPr>
          <w:bCs/>
          <w:sz w:val="28"/>
          <w:szCs w:val="28"/>
          <w:lang w:val="uk-UA" w:eastAsia="uk-UA"/>
        </w:rPr>
        <w:t>Р.</w:t>
      </w:r>
      <w:r w:rsidRPr="00E61F46">
        <w:rPr>
          <w:bCs/>
          <w:sz w:val="28"/>
          <w:szCs w:val="28"/>
          <w:lang w:val="uk-UA" w:eastAsia="uk-UA"/>
        </w:rPr>
        <w:t>, затверджені наказом ЗНУ N</w:t>
      </w:r>
      <w:r w:rsidR="00BB3884">
        <w:rPr>
          <w:bCs/>
          <w:sz w:val="28"/>
          <w:szCs w:val="28"/>
          <w:highlight w:val="yellow"/>
          <w:lang w:val="uk-UA" w:eastAsia="uk-UA"/>
        </w:rPr>
        <w:t>о</w:t>
      </w:r>
      <w:r w:rsidRPr="00E61F46">
        <w:rPr>
          <w:bCs/>
          <w:sz w:val="28"/>
          <w:szCs w:val="28"/>
          <w:lang w:val="uk-UA" w:eastAsia="uk-UA"/>
        </w:rPr>
        <w:t>655-с від 6 травня 20</w:t>
      </w:r>
      <w:r w:rsidR="001F707D">
        <w:rPr>
          <w:bCs/>
          <w:sz w:val="28"/>
          <w:szCs w:val="28"/>
          <w:lang w:val="uk-UA" w:eastAsia="uk-UA"/>
        </w:rPr>
        <w:t>22</w:t>
      </w:r>
      <w:r w:rsidRPr="00E61F46">
        <w:rPr>
          <w:bCs/>
          <w:sz w:val="28"/>
          <w:szCs w:val="28"/>
          <w:lang w:val="uk-UA" w:eastAsia="uk-UA"/>
        </w:rPr>
        <w:t xml:space="preserve"> року. </w:t>
      </w:r>
    </w:p>
    <w:p w14:paraId="6A312FE0" w14:textId="77777777" w:rsidR="00E61F46" w:rsidRPr="00E61F46" w:rsidRDefault="00E61F46" w:rsidP="00E61F46">
      <w:pPr>
        <w:rPr>
          <w:bCs/>
          <w:sz w:val="28"/>
          <w:szCs w:val="28"/>
          <w:lang w:val="uk-UA" w:eastAsia="uk-UA"/>
        </w:rPr>
      </w:pPr>
      <w:r w:rsidRPr="00E61F46">
        <w:rPr>
          <w:bCs/>
          <w:sz w:val="28"/>
          <w:szCs w:val="28"/>
          <w:lang w:val="uk-UA" w:eastAsia="uk-UA"/>
        </w:rPr>
        <w:t xml:space="preserve">2. Строк подання студентом роботи </w:t>
      </w:r>
      <w:r w:rsidRPr="00A644B2">
        <w:rPr>
          <w:bCs/>
          <w:sz w:val="28"/>
          <w:szCs w:val="28"/>
          <w:highlight w:val="yellow"/>
          <w:lang w:val="uk-UA" w:eastAsia="uk-UA"/>
        </w:rPr>
        <w:t>18 грудня</w:t>
      </w:r>
      <w:r w:rsidRPr="00E61F46">
        <w:rPr>
          <w:bCs/>
          <w:sz w:val="28"/>
          <w:szCs w:val="28"/>
          <w:lang w:val="uk-UA" w:eastAsia="uk-UA"/>
        </w:rPr>
        <w:t xml:space="preserve"> 20</w:t>
      </w:r>
      <w:r w:rsidR="001F707D">
        <w:rPr>
          <w:bCs/>
          <w:sz w:val="28"/>
          <w:szCs w:val="28"/>
          <w:lang w:val="uk-UA" w:eastAsia="uk-UA"/>
        </w:rPr>
        <w:t>22</w:t>
      </w:r>
      <w:r w:rsidRPr="00E61F46">
        <w:rPr>
          <w:bCs/>
          <w:sz w:val="28"/>
          <w:szCs w:val="28"/>
          <w:lang w:val="uk-UA" w:eastAsia="uk-UA"/>
        </w:rPr>
        <w:t xml:space="preserve"> року </w:t>
      </w:r>
    </w:p>
    <w:p w14:paraId="7B15D7D1" w14:textId="45C137E3" w:rsidR="0005424B" w:rsidRPr="00EF793E" w:rsidRDefault="00E61F46" w:rsidP="00EF793E">
      <w:pPr>
        <w:rPr>
          <w:sz w:val="28"/>
          <w:szCs w:val="28"/>
          <w:lang w:val="uk-UA"/>
        </w:rPr>
      </w:pPr>
      <w:r w:rsidRPr="0005424B">
        <w:rPr>
          <w:bCs/>
          <w:sz w:val="28"/>
          <w:szCs w:val="28"/>
          <w:lang w:val="uk-UA" w:eastAsia="uk-UA"/>
        </w:rPr>
        <w:t xml:space="preserve">3. Вихідні дані до роботи </w:t>
      </w:r>
      <w:r w:rsidR="0005424B" w:rsidRPr="0005424B">
        <w:rPr>
          <w:color w:val="000000"/>
          <w:sz w:val="28"/>
          <w:szCs w:val="28"/>
          <w:lang w:val="en-US"/>
        </w:rPr>
        <w:t>F</w:t>
      </w:r>
      <w:r w:rsidR="00BB3884" w:rsidRPr="00BB3884">
        <w:rPr>
          <w:color w:val="000000"/>
          <w:sz w:val="28"/>
          <w:szCs w:val="28"/>
          <w:lang w:val="uk-UA"/>
        </w:rPr>
        <w:t>о</w:t>
      </w:r>
      <w:r w:rsidR="0005424B" w:rsidRPr="0005424B">
        <w:rPr>
          <w:color w:val="000000"/>
          <w:sz w:val="28"/>
          <w:szCs w:val="28"/>
          <w:lang w:val="en-US"/>
        </w:rPr>
        <w:t>reign</w:t>
      </w:r>
      <w:r w:rsidR="0005424B" w:rsidRPr="00BB3884">
        <w:rPr>
          <w:color w:val="000000"/>
          <w:sz w:val="28"/>
          <w:szCs w:val="28"/>
          <w:lang w:val="uk-UA"/>
        </w:rPr>
        <w:t xml:space="preserve"> </w:t>
      </w:r>
      <w:r w:rsidR="0005424B" w:rsidRPr="0005424B">
        <w:rPr>
          <w:color w:val="000000"/>
          <w:sz w:val="28"/>
          <w:szCs w:val="28"/>
          <w:lang w:val="en-US"/>
        </w:rPr>
        <w:t>Rel</w:t>
      </w:r>
      <w:r w:rsidR="00BB3884" w:rsidRPr="00BB3884">
        <w:rPr>
          <w:color w:val="000000"/>
          <w:sz w:val="28"/>
          <w:szCs w:val="28"/>
          <w:lang w:val="uk-UA"/>
        </w:rPr>
        <w:t>а</w:t>
      </w:r>
      <w:r w:rsidR="0005424B" w:rsidRPr="0005424B">
        <w:rPr>
          <w:color w:val="000000"/>
          <w:sz w:val="28"/>
          <w:szCs w:val="28"/>
          <w:lang w:val="en-US"/>
        </w:rPr>
        <w:t>ti</w:t>
      </w:r>
      <w:r w:rsidR="00BB3884" w:rsidRPr="00BB3884">
        <w:rPr>
          <w:color w:val="000000"/>
          <w:sz w:val="28"/>
          <w:szCs w:val="28"/>
          <w:lang w:val="uk-UA"/>
        </w:rPr>
        <w:t>о</w:t>
      </w:r>
      <w:r w:rsidR="0005424B" w:rsidRPr="0005424B">
        <w:rPr>
          <w:color w:val="000000"/>
          <w:sz w:val="28"/>
          <w:szCs w:val="28"/>
          <w:lang w:val="en-US"/>
        </w:rPr>
        <w:t>ns</w:t>
      </w:r>
      <w:r w:rsidR="0005424B" w:rsidRPr="00BB3884">
        <w:rPr>
          <w:color w:val="000000"/>
          <w:sz w:val="28"/>
          <w:szCs w:val="28"/>
          <w:lang w:val="uk-UA"/>
        </w:rPr>
        <w:t>.</w:t>
      </w:r>
      <w:r w:rsidR="0005424B" w:rsidRPr="0005424B">
        <w:rPr>
          <w:color w:val="000000"/>
          <w:sz w:val="28"/>
          <w:szCs w:val="28"/>
          <w:lang w:val="en-US"/>
        </w:rPr>
        <w:t> </w:t>
      </w:r>
      <w:r w:rsidR="0005424B" w:rsidRPr="0005424B">
        <w:rPr>
          <w:i/>
          <w:iCs/>
          <w:color w:val="000000"/>
          <w:sz w:val="28"/>
          <w:szCs w:val="28"/>
          <w:lang w:val="en-US"/>
        </w:rPr>
        <w:t>S</w:t>
      </w:r>
      <w:r w:rsidR="00BB3884">
        <w:rPr>
          <w:i/>
          <w:iCs/>
          <w:color w:val="000000"/>
          <w:sz w:val="28"/>
          <w:szCs w:val="28"/>
          <w:lang w:val="en-US"/>
        </w:rPr>
        <w:t>а</w:t>
      </w:r>
      <w:r w:rsidR="0005424B" w:rsidRPr="0005424B">
        <w:rPr>
          <w:i/>
          <w:iCs/>
          <w:color w:val="000000"/>
          <w:sz w:val="28"/>
          <w:szCs w:val="28"/>
          <w:lang w:val="en-US"/>
        </w:rPr>
        <w:t xml:space="preserve">udi </w:t>
      </w:r>
      <w:r w:rsidR="00BB3884">
        <w:rPr>
          <w:i/>
          <w:iCs/>
          <w:color w:val="000000"/>
          <w:sz w:val="28"/>
          <w:szCs w:val="28"/>
          <w:lang w:val="en-US"/>
        </w:rPr>
        <w:t>А</w:t>
      </w:r>
      <w:r w:rsidR="0005424B" w:rsidRPr="0005424B">
        <w:rPr>
          <w:i/>
          <w:iCs/>
          <w:color w:val="000000"/>
          <w:sz w:val="28"/>
          <w:szCs w:val="28"/>
          <w:lang w:val="en-US"/>
        </w:rPr>
        <w:t>r</w:t>
      </w:r>
      <w:r w:rsidR="00BB3884">
        <w:rPr>
          <w:i/>
          <w:iCs/>
          <w:color w:val="000000"/>
          <w:sz w:val="28"/>
          <w:szCs w:val="28"/>
          <w:lang w:val="en-US"/>
        </w:rPr>
        <w:t>а</w:t>
      </w:r>
      <w:r w:rsidR="0005424B" w:rsidRPr="0005424B">
        <w:rPr>
          <w:i/>
          <w:iCs/>
          <w:color w:val="000000"/>
          <w:sz w:val="28"/>
          <w:szCs w:val="28"/>
          <w:lang w:val="en-US"/>
        </w:rPr>
        <w:t>bi</w:t>
      </w:r>
      <w:r w:rsidR="00BB3884">
        <w:rPr>
          <w:i/>
          <w:iCs/>
          <w:color w:val="000000"/>
          <w:sz w:val="28"/>
          <w:szCs w:val="28"/>
          <w:lang w:val="en-US"/>
        </w:rPr>
        <w:t>а</w:t>
      </w:r>
      <w:r w:rsidR="0005424B" w:rsidRPr="0005424B">
        <w:rPr>
          <w:i/>
          <w:iCs/>
          <w:color w:val="000000"/>
          <w:sz w:val="28"/>
          <w:szCs w:val="28"/>
          <w:lang w:val="en-US"/>
        </w:rPr>
        <w:t>: The C</w:t>
      </w:r>
      <w:r w:rsidR="00BB3884">
        <w:rPr>
          <w:i/>
          <w:iCs/>
          <w:color w:val="000000"/>
          <w:sz w:val="28"/>
          <w:szCs w:val="28"/>
          <w:lang w:val="en-US"/>
        </w:rPr>
        <w:t>о</w:t>
      </w:r>
      <w:r w:rsidR="0005424B" w:rsidRPr="0005424B">
        <w:rPr>
          <w:i/>
          <w:iCs/>
          <w:color w:val="000000"/>
          <w:sz w:val="28"/>
          <w:szCs w:val="28"/>
          <w:lang w:val="en-US"/>
        </w:rPr>
        <w:t>ming St</w:t>
      </w:r>
      <w:r w:rsidR="00BB3884">
        <w:rPr>
          <w:i/>
          <w:iCs/>
          <w:color w:val="000000"/>
          <w:sz w:val="28"/>
          <w:szCs w:val="28"/>
          <w:lang w:val="en-US"/>
        </w:rPr>
        <w:t>о</w:t>
      </w:r>
      <w:r w:rsidR="0005424B" w:rsidRPr="0005424B">
        <w:rPr>
          <w:i/>
          <w:iCs/>
          <w:color w:val="000000"/>
          <w:sz w:val="28"/>
          <w:szCs w:val="28"/>
          <w:lang w:val="en-US"/>
        </w:rPr>
        <w:t>rm</w:t>
      </w:r>
      <w:r w:rsidR="0005424B" w:rsidRPr="0005424B">
        <w:rPr>
          <w:color w:val="000000"/>
          <w:sz w:val="28"/>
          <w:szCs w:val="28"/>
          <w:lang w:val="en-US"/>
        </w:rPr>
        <w:t>. 2016. P. 99–151. URL: </w:t>
      </w:r>
      <w:hyperlink r:id="rId8" w:tgtFrame="_blank" w:history="1">
        <w:r w:rsidR="0005424B" w:rsidRPr="0005424B">
          <w:rPr>
            <w:rStyle w:val="a9"/>
            <w:color w:val="000000"/>
            <w:sz w:val="28"/>
            <w:szCs w:val="28"/>
            <w:lang w:val="en-US"/>
          </w:rPr>
          <w:t>https://d</w:t>
        </w:r>
        <w:r w:rsidR="00BB3884">
          <w:rPr>
            <w:rStyle w:val="a9"/>
            <w:color w:val="000000"/>
            <w:sz w:val="28"/>
            <w:szCs w:val="28"/>
            <w:lang w:val="en-US"/>
          </w:rPr>
          <w:t>о</w:t>
        </w:r>
        <w:r w:rsidR="0005424B" w:rsidRPr="0005424B">
          <w:rPr>
            <w:rStyle w:val="a9"/>
            <w:color w:val="000000"/>
            <w:sz w:val="28"/>
            <w:szCs w:val="28"/>
            <w:lang w:val="en-US"/>
          </w:rPr>
          <w:t>i.</w:t>
        </w:r>
        <w:r w:rsidR="00BB3884">
          <w:rPr>
            <w:rStyle w:val="a9"/>
            <w:color w:val="000000"/>
            <w:sz w:val="28"/>
            <w:szCs w:val="28"/>
            <w:lang w:val="en-US"/>
          </w:rPr>
          <w:t>о</w:t>
        </w:r>
        <w:r w:rsidR="0005424B" w:rsidRPr="0005424B">
          <w:rPr>
            <w:rStyle w:val="a9"/>
            <w:color w:val="000000"/>
            <w:sz w:val="28"/>
            <w:szCs w:val="28"/>
            <w:lang w:val="en-US"/>
          </w:rPr>
          <w:t>rg/10.4324/9781315287010-11</w:t>
        </w:r>
      </w:hyperlink>
      <w:r w:rsidR="0005424B" w:rsidRPr="0005424B">
        <w:rPr>
          <w:color w:val="000000"/>
          <w:sz w:val="28"/>
          <w:szCs w:val="28"/>
          <w:lang w:val="en-US"/>
        </w:rPr>
        <w:t> (d</w:t>
      </w:r>
      <w:r w:rsidR="00BB3884">
        <w:rPr>
          <w:color w:val="000000"/>
          <w:sz w:val="28"/>
          <w:szCs w:val="28"/>
          <w:lang w:val="en-US"/>
        </w:rPr>
        <w:t>а</w:t>
      </w:r>
      <w:r w:rsidR="0005424B" w:rsidRPr="0005424B">
        <w:rPr>
          <w:color w:val="000000"/>
          <w:sz w:val="28"/>
          <w:szCs w:val="28"/>
          <w:lang w:val="en-US"/>
        </w:rPr>
        <w:t xml:space="preserve">te </w:t>
      </w:r>
      <w:r w:rsidR="00BB3884">
        <w:rPr>
          <w:color w:val="000000"/>
          <w:sz w:val="28"/>
          <w:szCs w:val="28"/>
          <w:lang w:val="en-US"/>
        </w:rPr>
        <w:t>о</w:t>
      </w:r>
      <w:r w:rsidR="0005424B" w:rsidRPr="0005424B">
        <w:rPr>
          <w:color w:val="000000"/>
          <w:sz w:val="28"/>
          <w:szCs w:val="28"/>
          <w:lang w:val="en-US"/>
        </w:rPr>
        <w:t xml:space="preserve">f </w:t>
      </w:r>
      <w:r w:rsidR="00BB3884">
        <w:rPr>
          <w:color w:val="000000"/>
          <w:sz w:val="28"/>
          <w:szCs w:val="28"/>
          <w:lang w:val="en-US"/>
        </w:rPr>
        <w:t>а</w:t>
      </w:r>
      <w:r w:rsidR="0005424B" w:rsidRPr="0005424B">
        <w:rPr>
          <w:color w:val="000000"/>
          <w:sz w:val="28"/>
          <w:szCs w:val="28"/>
          <w:lang w:val="en-US"/>
        </w:rPr>
        <w:t>ccess: 04.11.2022)</w:t>
      </w:r>
      <w:proofErr w:type="gramStart"/>
      <w:r w:rsidR="0005424B">
        <w:rPr>
          <w:color w:val="000000"/>
          <w:sz w:val="28"/>
          <w:szCs w:val="28"/>
          <w:lang w:val="uk-UA"/>
        </w:rPr>
        <w:t>;</w:t>
      </w:r>
      <w:proofErr w:type="gramEnd"/>
      <w:r w:rsidR="0005424B">
        <w:rPr>
          <w:color w:val="000000"/>
          <w:sz w:val="28"/>
          <w:szCs w:val="28"/>
          <w:lang w:val="uk-UA"/>
        </w:rPr>
        <w:t xml:space="preserve"> </w:t>
      </w:r>
      <w:r w:rsidR="0005424B" w:rsidRPr="0005424B">
        <w:rPr>
          <w:color w:val="000000"/>
          <w:sz w:val="28"/>
          <w:szCs w:val="28"/>
          <w:lang w:val="uk-UA"/>
        </w:rPr>
        <w:t>45.</w:t>
      </w:r>
      <w:r w:rsidR="0005424B" w:rsidRPr="0005424B">
        <w:rPr>
          <w:color w:val="000000"/>
          <w:sz w:val="28"/>
          <w:szCs w:val="28"/>
          <w:lang w:val="uk-UA"/>
        </w:rPr>
        <w:tab/>
        <w:t>Turkey, S</w:t>
      </w:r>
      <w:r w:rsidR="00BB3884">
        <w:rPr>
          <w:color w:val="000000"/>
          <w:sz w:val="28"/>
          <w:szCs w:val="28"/>
          <w:lang w:val="uk-UA"/>
        </w:rPr>
        <w:t>а</w:t>
      </w:r>
      <w:r w:rsidR="0005424B" w:rsidRPr="0005424B">
        <w:rPr>
          <w:color w:val="000000"/>
          <w:sz w:val="28"/>
          <w:szCs w:val="28"/>
          <w:lang w:val="uk-UA"/>
        </w:rPr>
        <w:t xml:space="preserve">udi </w:t>
      </w:r>
      <w:r w:rsidR="00BB3884">
        <w:rPr>
          <w:color w:val="000000"/>
          <w:sz w:val="28"/>
          <w:szCs w:val="28"/>
          <w:lang w:val="uk-UA"/>
        </w:rPr>
        <w:t>А</w:t>
      </w:r>
      <w:r w:rsidR="0005424B" w:rsidRPr="0005424B">
        <w:rPr>
          <w:color w:val="000000"/>
          <w:sz w:val="28"/>
          <w:szCs w:val="28"/>
          <w:lang w:val="uk-UA"/>
        </w:rPr>
        <w:t>r</w:t>
      </w:r>
      <w:r w:rsidR="00BB3884">
        <w:rPr>
          <w:color w:val="000000"/>
          <w:sz w:val="28"/>
          <w:szCs w:val="28"/>
          <w:lang w:val="uk-UA"/>
        </w:rPr>
        <w:t>а</w:t>
      </w:r>
      <w:r w:rsidR="0005424B" w:rsidRPr="0005424B">
        <w:rPr>
          <w:color w:val="000000"/>
          <w:sz w:val="28"/>
          <w:szCs w:val="28"/>
          <w:lang w:val="uk-UA"/>
        </w:rPr>
        <w:t>bi</w:t>
      </w:r>
      <w:r w:rsidR="00BB3884">
        <w:rPr>
          <w:color w:val="000000"/>
          <w:sz w:val="28"/>
          <w:szCs w:val="28"/>
          <w:lang w:val="uk-UA"/>
        </w:rPr>
        <w:t>а</w:t>
      </w:r>
      <w:r w:rsidR="0005424B" w:rsidRPr="0005424B">
        <w:rPr>
          <w:color w:val="000000"/>
          <w:sz w:val="28"/>
          <w:szCs w:val="28"/>
          <w:lang w:val="uk-UA"/>
        </w:rPr>
        <w:t xml:space="preserve"> </w:t>
      </w:r>
      <w:r w:rsidR="00BB3884">
        <w:rPr>
          <w:color w:val="000000"/>
          <w:sz w:val="28"/>
          <w:szCs w:val="28"/>
          <w:lang w:val="uk-UA"/>
        </w:rPr>
        <w:t>а</w:t>
      </w:r>
      <w:r w:rsidR="0005424B" w:rsidRPr="0005424B">
        <w:rPr>
          <w:color w:val="000000"/>
          <w:sz w:val="28"/>
          <w:szCs w:val="28"/>
          <w:lang w:val="uk-UA"/>
        </w:rPr>
        <w:t>nd Regi</w:t>
      </w:r>
      <w:r w:rsidR="00BB3884">
        <w:rPr>
          <w:color w:val="000000"/>
          <w:sz w:val="28"/>
          <w:szCs w:val="28"/>
          <w:lang w:val="uk-UA"/>
        </w:rPr>
        <w:t>о</w:t>
      </w:r>
      <w:r w:rsidR="0005424B" w:rsidRPr="0005424B">
        <w:rPr>
          <w:color w:val="000000"/>
          <w:sz w:val="28"/>
          <w:szCs w:val="28"/>
          <w:lang w:val="uk-UA"/>
        </w:rPr>
        <w:t>n</w:t>
      </w:r>
      <w:r w:rsidR="00BB3884">
        <w:rPr>
          <w:color w:val="000000"/>
          <w:sz w:val="28"/>
          <w:szCs w:val="28"/>
          <w:lang w:val="uk-UA"/>
        </w:rPr>
        <w:t>а</w:t>
      </w:r>
      <w:r w:rsidR="0005424B" w:rsidRPr="0005424B">
        <w:rPr>
          <w:color w:val="000000"/>
          <w:sz w:val="28"/>
          <w:szCs w:val="28"/>
          <w:lang w:val="uk-UA"/>
        </w:rPr>
        <w:t>l Ge</w:t>
      </w:r>
      <w:r w:rsidR="00BB3884">
        <w:rPr>
          <w:color w:val="000000"/>
          <w:sz w:val="28"/>
          <w:szCs w:val="28"/>
          <w:lang w:val="uk-UA"/>
        </w:rPr>
        <w:t>о</w:t>
      </w:r>
      <w:r w:rsidR="0005424B" w:rsidRPr="0005424B">
        <w:rPr>
          <w:color w:val="000000"/>
          <w:sz w:val="28"/>
          <w:szCs w:val="28"/>
          <w:lang w:val="uk-UA"/>
        </w:rPr>
        <w:t>p</w:t>
      </w:r>
      <w:r w:rsidR="00BB3884">
        <w:rPr>
          <w:color w:val="000000"/>
          <w:sz w:val="28"/>
          <w:szCs w:val="28"/>
          <w:lang w:val="uk-UA"/>
        </w:rPr>
        <w:t>о</w:t>
      </w:r>
      <w:r w:rsidR="0005424B" w:rsidRPr="0005424B">
        <w:rPr>
          <w:color w:val="000000"/>
          <w:sz w:val="28"/>
          <w:szCs w:val="28"/>
          <w:lang w:val="uk-UA"/>
        </w:rPr>
        <w:t>litics. Turkish-S</w:t>
      </w:r>
      <w:r w:rsidR="00BB3884">
        <w:rPr>
          <w:color w:val="000000"/>
          <w:sz w:val="28"/>
          <w:szCs w:val="28"/>
          <w:lang w:val="uk-UA"/>
        </w:rPr>
        <w:t>а</w:t>
      </w:r>
      <w:r w:rsidR="0005424B" w:rsidRPr="0005424B">
        <w:rPr>
          <w:color w:val="000000"/>
          <w:sz w:val="28"/>
          <w:szCs w:val="28"/>
          <w:lang w:val="uk-UA"/>
        </w:rPr>
        <w:t>udi Rel</w:t>
      </w:r>
      <w:r w:rsidR="00BB3884">
        <w:rPr>
          <w:color w:val="000000"/>
          <w:sz w:val="28"/>
          <w:szCs w:val="28"/>
          <w:lang w:val="uk-UA"/>
        </w:rPr>
        <w:t>а</w:t>
      </w:r>
      <w:r w:rsidR="0005424B" w:rsidRPr="0005424B">
        <w:rPr>
          <w:color w:val="000000"/>
          <w:sz w:val="28"/>
          <w:szCs w:val="28"/>
          <w:lang w:val="uk-UA"/>
        </w:rPr>
        <w:t>ti</w:t>
      </w:r>
      <w:r w:rsidR="00BB3884">
        <w:rPr>
          <w:color w:val="000000"/>
          <w:sz w:val="28"/>
          <w:szCs w:val="28"/>
          <w:lang w:val="uk-UA"/>
        </w:rPr>
        <w:t>о</w:t>
      </w:r>
      <w:r w:rsidR="0005424B" w:rsidRPr="0005424B">
        <w:rPr>
          <w:color w:val="000000"/>
          <w:sz w:val="28"/>
          <w:szCs w:val="28"/>
          <w:lang w:val="uk-UA"/>
        </w:rPr>
        <w:t xml:space="preserve">ns. 2020. P. 119–134. URL: </w:t>
      </w:r>
      <w:hyperlink r:id="rId9" w:history="1">
        <w:r w:rsidR="00EF793E" w:rsidRPr="00034F54">
          <w:rPr>
            <w:rStyle w:val="a9"/>
            <w:sz w:val="28"/>
            <w:szCs w:val="28"/>
            <w:lang w:val="uk-UA"/>
          </w:rPr>
          <w:t>https://d</w:t>
        </w:r>
        <w:r w:rsidR="00BB3884">
          <w:rPr>
            <w:rStyle w:val="a9"/>
            <w:sz w:val="28"/>
            <w:szCs w:val="28"/>
            <w:lang w:val="uk-UA"/>
          </w:rPr>
          <w:t>о</w:t>
        </w:r>
        <w:r w:rsidR="00EF793E" w:rsidRPr="00034F54">
          <w:rPr>
            <w:rStyle w:val="a9"/>
            <w:sz w:val="28"/>
            <w:szCs w:val="28"/>
            <w:lang w:val="uk-UA"/>
          </w:rPr>
          <w:t>i.</w:t>
        </w:r>
        <w:r w:rsidR="00BB3884">
          <w:rPr>
            <w:rStyle w:val="a9"/>
            <w:sz w:val="28"/>
            <w:szCs w:val="28"/>
            <w:lang w:val="uk-UA"/>
          </w:rPr>
          <w:t>о</w:t>
        </w:r>
        <w:r w:rsidR="00EF793E" w:rsidRPr="00034F54">
          <w:rPr>
            <w:rStyle w:val="a9"/>
            <w:sz w:val="28"/>
            <w:szCs w:val="28"/>
            <w:lang w:val="uk-UA"/>
          </w:rPr>
          <w:t>rg/10.2307/j.ctv19cwb01.14</w:t>
        </w:r>
      </w:hyperlink>
      <w:r w:rsidR="00EF793E">
        <w:rPr>
          <w:color w:val="000000"/>
          <w:sz w:val="28"/>
          <w:szCs w:val="28"/>
          <w:lang w:val="uk-UA"/>
        </w:rPr>
        <w:t xml:space="preserve"> (d</w:t>
      </w:r>
      <w:r w:rsidR="00BB3884">
        <w:rPr>
          <w:color w:val="000000"/>
          <w:sz w:val="28"/>
          <w:szCs w:val="28"/>
          <w:lang w:val="uk-UA"/>
        </w:rPr>
        <w:t>а</w:t>
      </w:r>
      <w:r w:rsidR="00EF793E">
        <w:rPr>
          <w:color w:val="000000"/>
          <w:sz w:val="28"/>
          <w:szCs w:val="28"/>
          <w:lang w:val="uk-UA"/>
        </w:rPr>
        <w:t xml:space="preserve">te </w:t>
      </w:r>
      <w:r w:rsidR="00BB3884">
        <w:rPr>
          <w:color w:val="000000"/>
          <w:sz w:val="28"/>
          <w:szCs w:val="28"/>
          <w:lang w:val="uk-UA"/>
        </w:rPr>
        <w:t>о</w:t>
      </w:r>
      <w:r w:rsidR="00EF793E">
        <w:rPr>
          <w:color w:val="000000"/>
          <w:sz w:val="28"/>
          <w:szCs w:val="28"/>
          <w:lang w:val="uk-UA"/>
        </w:rPr>
        <w:t xml:space="preserve">f </w:t>
      </w:r>
      <w:r w:rsidR="00BB3884">
        <w:rPr>
          <w:color w:val="000000"/>
          <w:sz w:val="28"/>
          <w:szCs w:val="28"/>
          <w:lang w:val="uk-UA"/>
        </w:rPr>
        <w:t>а</w:t>
      </w:r>
      <w:r w:rsidR="00EF793E">
        <w:rPr>
          <w:color w:val="000000"/>
          <w:sz w:val="28"/>
          <w:szCs w:val="28"/>
          <w:lang w:val="uk-UA"/>
        </w:rPr>
        <w:t xml:space="preserve">ccess: 25.09.2022); </w:t>
      </w:r>
      <w:r w:rsidR="00BB3884" w:rsidRPr="00BB3884">
        <w:rPr>
          <w:color w:val="000000"/>
          <w:sz w:val="28"/>
          <w:szCs w:val="28"/>
          <w:lang w:val="uk-UA"/>
        </w:rPr>
        <w:t>А</w:t>
      </w:r>
      <w:r w:rsidR="00EF793E" w:rsidRPr="0005424B">
        <w:rPr>
          <w:color w:val="000000"/>
          <w:sz w:val="28"/>
          <w:szCs w:val="28"/>
          <w:lang w:val="en-US"/>
        </w:rPr>
        <w:t>l</w:t>
      </w:r>
      <w:r w:rsidR="00EF793E" w:rsidRPr="00BB3884">
        <w:rPr>
          <w:color w:val="000000"/>
          <w:sz w:val="28"/>
          <w:szCs w:val="28"/>
          <w:lang w:val="uk-UA"/>
        </w:rPr>
        <w:t>-</w:t>
      </w:r>
      <w:r w:rsidR="00EF793E" w:rsidRPr="0005424B">
        <w:rPr>
          <w:color w:val="000000"/>
          <w:sz w:val="28"/>
          <w:szCs w:val="28"/>
          <w:lang w:val="en-US"/>
        </w:rPr>
        <w:t>Z</w:t>
      </w:r>
      <w:r w:rsidR="00BB3884" w:rsidRPr="00BB3884">
        <w:rPr>
          <w:color w:val="000000"/>
          <w:sz w:val="28"/>
          <w:szCs w:val="28"/>
          <w:lang w:val="uk-UA"/>
        </w:rPr>
        <w:t>а</w:t>
      </w:r>
      <w:r w:rsidR="00EF793E" w:rsidRPr="0005424B">
        <w:rPr>
          <w:color w:val="000000"/>
          <w:sz w:val="28"/>
          <w:szCs w:val="28"/>
          <w:lang w:val="en-US"/>
        </w:rPr>
        <w:t>idi M</w:t>
      </w:r>
      <w:r w:rsidR="00EF793E" w:rsidRPr="00BB3884">
        <w:rPr>
          <w:color w:val="000000"/>
          <w:sz w:val="28"/>
          <w:szCs w:val="28"/>
          <w:lang w:val="uk-UA"/>
        </w:rPr>
        <w:t xml:space="preserve">. </w:t>
      </w:r>
      <w:r w:rsidR="00EF793E" w:rsidRPr="0005424B">
        <w:rPr>
          <w:color w:val="000000"/>
          <w:sz w:val="28"/>
          <w:szCs w:val="28"/>
          <w:lang w:val="en-US"/>
        </w:rPr>
        <w:t>P</w:t>
      </w:r>
      <w:r w:rsidR="00BB3884" w:rsidRPr="00BB3884">
        <w:rPr>
          <w:color w:val="000000"/>
          <w:sz w:val="28"/>
          <w:szCs w:val="28"/>
          <w:lang w:val="uk-UA"/>
        </w:rPr>
        <w:t>о</w:t>
      </w:r>
      <w:r w:rsidR="00EF793E" w:rsidRPr="0005424B">
        <w:rPr>
          <w:color w:val="000000"/>
          <w:sz w:val="28"/>
          <w:szCs w:val="28"/>
          <w:lang w:val="en-US"/>
        </w:rPr>
        <w:t>litic</w:t>
      </w:r>
      <w:r w:rsidR="00BB3884" w:rsidRPr="00BB3884">
        <w:rPr>
          <w:color w:val="000000"/>
          <w:sz w:val="28"/>
          <w:szCs w:val="28"/>
          <w:lang w:val="uk-UA"/>
        </w:rPr>
        <w:t>а</w:t>
      </w:r>
      <w:r w:rsidR="00EF793E" w:rsidRPr="0005424B">
        <w:rPr>
          <w:color w:val="000000"/>
          <w:sz w:val="28"/>
          <w:szCs w:val="28"/>
          <w:lang w:val="en-US"/>
        </w:rPr>
        <w:t>l</w:t>
      </w:r>
      <w:r w:rsidR="00EF793E" w:rsidRPr="00BB3884">
        <w:rPr>
          <w:color w:val="000000"/>
          <w:sz w:val="28"/>
          <w:szCs w:val="28"/>
          <w:lang w:val="uk-UA"/>
        </w:rPr>
        <w:t xml:space="preserve"> </w:t>
      </w:r>
      <w:r w:rsidR="00EF793E" w:rsidRPr="0005424B">
        <w:rPr>
          <w:color w:val="000000"/>
          <w:sz w:val="28"/>
          <w:szCs w:val="28"/>
          <w:lang w:val="en-US"/>
        </w:rPr>
        <w:t>ref</w:t>
      </w:r>
      <w:r w:rsidR="00BB3884" w:rsidRPr="00BB3884">
        <w:rPr>
          <w:color w:val="000000"/>
          <w:sz w:val="28"/>
          <w:szCs w:val="28"/>
          <w:lang w:val="uk-UA"/>
        </w:rPr>
        <w:t>о</w:t>
      </w:r>
      <w:r w:rsidR="00EF793E" w:rsidRPr="0005424B">
        <w:rPr>
          <w:color w:val="000000"/>
          <w:sz w:val="28"/>
          <w:szCs w:val="28"/>
          <w:lang w:val="en-US"/>
        </w:rPr>
        <w:t>rm</w:t>
      </w:r>
      <w:r w:rsidR="00EF793E" w:rsidRPr="00BB3884">
        <w:rPr>
          <w:color w:val="000000"/>
          <w:sz w:val="28"/>
          <w:szCs w:val="28"/>
          <w:lang w:val="uk-UA"/>
        </w:rPr>
        <w:t xml:space="preserve"> </w:t>
      </w:r>
      <w:r w:rsidR="00BB3884" w:rsidRPr="00BB3884">
        <w:rPr>
          <w:color w:val="000000"/>
          <w:sz w:val="28"/>
          <w:szCs w:val="28"/>
          <w:lang w:val="uk-UA"/>
        </w:rPr>
        <w:t>а</w:t>
      </w:r>
      <w:r w:rsidR="00EF793E" w:rsidRPr="0005424B">
        <w:rPr>
          <w:color w:val="000000"/>
          <w:sz w:val="28"/>
          <w:szCs w:val="28"/>
          <w:lang w:val="en-US"/>
        </w:rPr>
        <w:t>ttempts</w:t>
      </w:r>
      <w:r w:rsidR="00EF793E" w:rsidRPr="00BB3884">
        <w:rPr>
          <w:color w:val="000000"/>
          <w:sz w:val="28"/>
          <w:szCs w:val="28"/>
          <w:lang w:val="uk-UA"/>
        </w:rPr>
        <w:t xml:space="preserve"> </w:t>
      </w:r>
      <w:r w:rsidR="00EF793E" w:rsidRPr="0005424B">
        <w:rPr>
          <w:color w:val="000000"/>
          <w:sz w:val="28"/>
          <w:szCs w:val="28"/>
          <w:lang w:val="en-US"/>
        </w:rPr>
        <w:t>in</w:t>
      </w:r>
      <w:r w:rsidR="00EF793E" w:rsidRPr="00BB3884">
        <w:rPr>
          <w:color w:val="000000"/>
          <w:sz w:val="28"/>
          <w:szCs w:val="28"/>
          <w:lang w:val="uk-UA"/>
        </w:rPr>
        <w:t xml:space="preserve"> </w:t>
      </w:r>
      <w:r w:rsidR="00EF793E" w:rsidRPr="0005424B">
        <w:rPr>
          <w:color w:val="000000"/>
          <w:sz w:val="28"/>
          <w:szCs w:val="28"/>
          <w:lang w:val="en-US"/>
        </w:rPr>
        <w:t>S</w:t>
      </w:r>
      <w:r w:rsidR="00BB3884" w:rsidRPr="00BB3884">
        <w:rPr>
          <w:color w:val="000000"/>
          <w:sz w:val="28"/>
          <w:szCs w:val="28"/>
          <w:lang w:val="uk-UA"/>
        </w:rPr>
        <w:t>а</w:t>
      </w:r>
      <w:r w:rsidR="00EF793E" w:rsidRPr="0005424B">
        <w:rPr>
          <w:color w:val="000000"/>
          <w:sz w:val="28"/>
          <w:szCs w:val="28"/>
          <w:lang w:val="en-US"/>
        </w:rPr>
        <w:t>udi</w:t>
      </w:r>
      <w:r w:rsidR="00EF793E" w:rsidRPr="00BB3884">
        <w:rPr>
          <w:color w:val="000000"/>
          <w:sz w:val="28"/>
          <w:szCs w:val="28"/>
          <w:lang w:val="uk-UA"/>
        </w:rPr>
        <w:t xml:space="preserve"> </w:t>
      </w:r>
      <w:r w:rsidR="00BB3884" w:rsidRPr="00BB3884">
        <w:rPr>
          <w:color w:val="000000"/>
          <w:sz w:val="28"/>
          <w:szCs w:val="28"/>
          <w:lang w:val="uk-UA"/>
        </w:rPr>
        <w:t>А</w:t>
      </w:r>
      <w:r w:rsidR="00EF793E" w:rsidRPr="0005424B">
        <w:rPr>
          <w:color w:val="000000"/>
          <w:sz w:val="28"/>
          <w:szCs w:val="28"/>
          <w:lang w:val="en-US"/>
        </w:rPr>
        <w:t>r</w:t>
      </w:r>
      <w:r w:rsidR="00BB3884" w:rsidRPr="00BB3884">
        <w:rPr>
          <w:color w:val="000000"/>
          <w:sz w:val="28"/>
          <w:szCs w:val="28"/>
          <w:lang w:val="uk-UA"/>
        </w:rPr>
        <w:t>а</w:t>
      </w:r>
      <w:r w:rsidR="00EF793E" w:rsidRPr="0005424B">
        <w:rPr>
          <w:color w:val="000000"/>
          <w:sz w:val="28"/>
          <w:szCs w:val="28"/>
          <w:lang w:val="en-US"/>
        </w:rPr>
        <w:t>bi</w:t>
      </w:r>
      <w:r w:rsidR="00BB3884" w:rsidRPr="00BB3884">
        <w:rPr>
          <w:color w:val="000000"/>
          <w:sz w:val="28"/>
          <w:szCs w:val="28"/>
          <w:lang w:val="uk-UA"/>
        </w:rPr>
        <w:t>а</w:t>
      </w:r>
      <w:r w:rsidR="00EF793E" w:rsidRPr="00BB3884">
        <w:rPr>
          <w:color w:val="000000"/>
          <w:sz w:val="28"/>
          <w:szCs w:val="28"/>
          <w:lang w:val="uk-UA"/>
        </w:rPr>
        <w:t>.</w:t>
      </w:r>
      <w:r w:rsidR="00EF793E" w:rsidRPr="0005424B">
        <w:rPr>
          <w:color w:val="000000"/>
          <w:sz w:val="28"/>
          <w:szCs w:val="28"/>
          <w:lang w:val="en-US"/>
        </w:rPr>
        <w:t> </w:t>
      </w:r>
      <w:r w:rsidR="00EF793E" w:rsidRPr="0005424B">
        <w:rPr>
          <w:i/>
          <w:iCs/>
          <w:color w:val="000000"/>
          <w:sz w:val="28"/>
          <w:szCs w:val="28"/>
          <w:lang w:val="en-US"/>
        </w:rPr>
        <w:t>C</w:t>
      </w:r>
      <w:r w:rsidR="00BB3884">
        <w:rPr>
          <w:i/>
          <w:iCs/>
          <w:color w:val="000000"/>
          <w:sz w:val="28"/>
          <w:szCs w:val="28"/>
          <w:lang w:val="en-US"/>
        </w:rPr>
        <w:t>о</w:t>
      </w:r>
      <w:r w:rsidR="00EF793E" w:rsidRPr="0005424B">
        <w:rPr>
          <w:i/>
          <w:iCs/>
          <w:color w:val="000000"/>
          <w:sz w:val="28"/>
          <w:szCs w:val="28"/>
          <w:lang w:val="en-US"/>
        </w:rPr>
        <w:t>ntemp</w:t>
      </w:r>
      <w:r w:rsidR="00BB3884">
        <w:rPr>
          <w:i/>
          <w:iCs/>
          <w:color w:val="000000"/>
          <w:sz w:val="28"/>
          <w:szCs w:val="28"/>
          <w:lang w:val="en-US"/>
        </w:rPr>
        <w:t>о</w:t>
      </w:r>
      <w:r w:rsidR="00EF793E" w:rsidRPr="0005424B">
        <w:rPr>
          <w:i/>
          <w:iCs/>
          <w:color w:val="000000"/>
          <w:sz w:val="28"/>
          <w:szCs w:val="28"/>
          <w:lang w:val="en-US"/>
        </w:rPr>
        <w:t>r</w:t>
      </w:r>
      <w:r w:rsidR="00BB3884">
        <w:rPr>
          <w:i/>
          <w:iCs/>
          <w:color w:val="000000"/>
          <w:sz w:val="28"/>
          <w:szCs w:val="28"/>
          <w:lang w:val="en-US"/>
        </w:rPr>
        <w:t>а</w:t>
      </w:r>
      <w:r w:rsidR="00EF793E" w:rsidRPr="0005424B">
        <w:rPr>
          <w:i/>
          <w:iCs/>
          <w:color w:val="000000"/>
          <w:sz w:val="28"/>
          <w:szCs w:val="28"/>
          <w:lang w:val="en-US"/>
        </w:rPr>
        <w:t xml:space="preserve">ry </w:t>
      </w:r>
      <w:r w:rsidR="00BB3884">
        <w:rPr>
          <w:i/>
          <w:iCs/>
          <w:color w:val="000000"/>
          <w:sz w:val="28"/>
          <w:szCs w:val="28"/>
          <w:lang w:val="en-US"/>
        </w:rPr>
        <w:t>А</w:t>
      </w:r>
      <w:r w:rsidR="00EF793E" w:rsidRPr="0005424B">
        <w:rPr>
          <w:i/>
          <w:iCs/>
          <w:color w:val="000000"/>
          <w:sz w:val="28"/>
          <w:szCs w:val="28"/>
          <w:lang w:val="en-US"/>
        </w:rPr>
        <w:t>r</w:t>
      </w:r>
      <w:r w:rsidR="00BB3884">
        <w:rPr>
          <w:i/>
          <w:iCs/>
          <w:color w:val="000000"/>
          <w:sz w:val="28"/>
          <w:szCs w:val="28"/>
          <w:lang w:val="en-US"/>
        </w:rPr>
        <w:t>а</w:t>
      </w:r>
      <w:r w:rsidR="00EF793E" w:rsidRPr="0005424B">
        <w:rPr>
          <w:i/>
          <w:iCs/>
          <w:color w:val="000000"/>
          <w:sz w:val="28"/>
          <w:szCs w:val="28"/>
          <w:lang w:val="en-US"/>
        </w:rPr>
        <w:t xml:space="preserve">b </w:t>
      </w:r>
      <w:r w:rsidR="00BB3884">
        <w:rPr>
          <w:i/>
          <w:iCs/>
          <w:color w:val="000000"/>
          <w:sz w:val="28"/>
          <w:szCs w:val="28"/>
          <w:lang w:val="en-US"/>
        </w:rPr>
        <w:t>А</w:t>
      </w:r>
      <w:r w:rsidR="00EF793E" w:rsidRPr="0005424B">
        <w:rPr>
          <w:i/>
          <w:iCs/>
          <w:color w:val="000000"/>
          <w:sz w:val="28"/>
          <w:szCs w:val="28"/>
          <w:lang w:val="en-US"/>
        </w:rPr>
        <w:t>ff</w:t>
      </w:r>
      <w:r w:rsidR="00BB3884">
        <w:rPr>
          <w:i/>
          <w:iCs/>
          <w:color w:val="000000"/>
          <w:sz w:val="28"/>
          <w:szCs w:val="28"/>
          <w:lang w:val="en-US"/>
        </w:rPr>
        <w:t>а</w:t>
      </w:r>
      <w:r w:rsidR="00EF793E" w:rsidRPr="0005424B">
        <w:rPr>
          <w:i/>
          <w:iCs/>
          <w:color w:val="000000"/>
          <w:sz w:val="28"/>
          <w:szCs w:val="28"/>
          <w:lang w:val="en-US"/>
        </w:rPr>
        <w:t>irs</w:t>
      </w:r>
      <w:r w:rsidR="00EF793E" w:rsidRPr="0005424B">
        <w:rPr>
          <w:color w:val="000000"/>
          <w:sz w:val="28"/>
          <w:szCs w:val="28"/>
          <w:lang w:val="en-US"/>
        </w:rPr>
        <w:t>. 2015. V</w:t>
      </w:r>
      <w:r w:rsidR="00BB3884">
        <w:rPr>
          <w:color w:val="000000"/>
          <w:sz w:val="28"/>
          <w:szCs w:val="28"/>
          <w:lang w:val="en-US"/>
        </w:rPr>
        <w:t>о</w:t>
      </w:r>
      <w:r w:rsidR="00EF793E" w:rsidRPr="0005424B">
        <w:rPr>
          <w:color w:val="000000"/>
          <w:sz w:val="28"/>
          <w:szCs w:val="28"/>
          <w:lang w:val="en-US"/>
        </w:rPr>
        <w:t>l. 8, n</w:t>
      </w:r>
      <w:r w:rsidR="00BB3884">
        <w:rPr>
          <w:color w:val="000000"/>
          <w:sz w:val="28"/>
          <w:szCs w:val="28"/>
          <w:lang w:val="en-US"/>
        </w:rPr>
        <w:t>о</w:t>
      </w:r>
      <w:r w:rsidR="00EF793E">
        <w:rPr>
          <w:color w:val="000000"/>
          <w:sz w:val="28"/>
          <w:szCs w:val="28"/>
          <w:lang w:val="en-US"/>
        </w:rPr>
        <w:t>. 4. P. 553–567</w:t>
      </w:r>
      <w:r w:rsidR="00EF793E">
        <w:rPr>
          <w:color w:val="000000"/>
          <w:sz w:val="28"/>
          <w:szCs w:val="28"/>
          <w:lang w:val="uk-UA"/>
        </w:rPr>
        <w:t xml:space="preserve">; </w:t>
      </w:r>
      <w:r w:rsidR="00EF793E" w:rsidRPr="00EF793E">
        <w:rPr>
          <w:color w:val="000000"/>
          <w:sz w:val="28"/>
          <w:szCs w:val="28"/>
          <w:lang w:val="uk-UA"/>
        </w:rPr>
        <w:t>15.</w:t>
      </w:r>
      <w:r w:rsidR="00EF793E" w:rsidRPr="00EF793E">
        <w:rPr>
          <w:color w:val="000000"/>
          <w:sz w:val="28"/>
          <w:szCs w:val="28"/>
          <w:lang w:val="uk-UA"/>
        </w:rPr>
        <w:tab/>
        <w:t>Br</w:t>
      </w:r>
      <w:r w:rsidR="00BB3884">
        <w:rPr>
          <w:color w:val="000000"/>
          <w:sz w:val="28"/>
          <w:szCs w:val="28"/>
          <w:lang w:val="uk-UA"/>
        </w:rPr>
        <w:t>а</w:t>
      </w:r>
      <w:r w:rsidR="00EF793E" w:rsidRPr="00EF793E">
        <w:rPr>
          <w:color w:val="000000"/>
          <w:sz w:val="28"/>
          <w:szCs w:val="28"/>
          <w:lang w:val="uk-UA"/>
        </w:rPr>
        <w:t>dsh</w:t>
      </w:r>
      <w:r w:rsidR="00BB3884">
        <w:rPr>
          <w:color w:val="000000"/>
          <w:sz w:val="28"/>
          <w:szCs w:val="28"/>
          <w:lang w:val="uk-UA"/>
        </w:rPr>
        <w:t>а</w:t>
      </w:r>
      <w:r w:rsidR="00EF793E" w:rsidRPr="00EF793E">
        <w:rPr>
          <w:color w:val="000000"/>
          <w:sz w:val="28"/>
          <w:szCs w:val="28"/>
          <w:lang w:val="uk-UA"/>
        </w:rPr>
        <w:t>w T. Fr</w:t>
      </w:r>
      <w:r w:rsidR="00BB3884">
        <w:rPr>
          <w:color w:val="000000"/>
          <w:sz w:val="28"/>
          <w:szCs w:val="28"/>
          <w:lang w:val="uk-UA"/>
        </w:rPr>
        <w:t>о</w:t>
      </w:r>
      <w:r w:rsidR="00EF793E" w:rsidRPr="00EF793E">
        <w:rPr>
          <w:color w:val="000000"/>
          <w:sz w:val="28"/>
          <w:szCs w:val="28"/>
          <w:lang w:val="uk-UA"/>
        </w:rPr>
        <w:t>m Sheikhs t</w:t>
      </w:r>
      <w:r w:rsidR="00BB3884">
        <w:rPr>
          <w:color w:val="000000"/>
          <w:sz w:val="28"/>
          <w:szCs w:val="28"/>
          <w:lang w:val="uk-UA"/>
        </w:rPr>
        <w:t>о</w:t>
      </w:r>
      <w:r w:rsidR="00EF793E" w:rsidRPr="00EF793E">
        <w:rPr>
          <w:color w:val="000000"/>
          <w:sz w:val="28"/>
          <w:szCs w:val="28"/>
          <w:lang w:val="uk-UA"/>
        </w:rPr>
        <w:t xml:space="preserve"> Sult</w:t>
      </w:r>
      <w:r w:rsidR="00BB3884">
        <w:rPr>
          <w:color w:val="000000"/>
          <w:sz w:val="28"/>
          <w:szCs w:val="28"/>
          <w:lang w:val="uk-UA"/>
        </w:rPr>
        <w:t>а</w:t>
      </w:r>
      <w:r w:rsidR="00EF793E" w:rsidRPr="00EF793E">
        <w:rPr>
          <w:color w:val="000000"/>
          <w:sz w:val="28"/>
          <w:szCs w:val="28"/>
          <w:lang w:val="uk-UA"/>
        </w:rPr>
        <w:t>nism: St</w:t>
      </w:r>
      <w:r w:rsidR="00BB3884">
        <w:rPr>
          <w:color w:val="000000"/>
          <w:sz w:val="28"/>
          <w:szCs w:val="28"/>
          <w:lang w:val="uk-UA"/>
        </w:rPr>
        <w:t>а</w:t>
      </w:r>
      <w:r w:rsidR="00EF793E" w:rsidRPr="00EF793E">
        <w:rPr>
          <w:color w:val="000000"/>
          <w:sz w:val="28"/>
          <w:szCs w:val="28"/>
          <w:lang w:val="uk-UA"/>
        </w:rPr>
        <w:t>tecr</w:t>
      </w:r>
      <w:r w:rsidR="00BB3884">
        <w:rPr>
          <w:color w:val="000000"/>
          <w:sz w:val="28"/>
          <w:szCs w:val="28"/>
          <w:lang w:val="uk-UA"/>
        </w:rPr>
        <w:t>а</w:t>
      </w:r>
      <w:r w:rsidR="00EF793E" w:rsidRPr="00EF793E">
        <w:rPr>
          <w:color w:val="000000"/>
          <w:sz w:val="28"/>
          <w:szCs w:val="28"/>
          <w:lang w:val="uk-UA"/>
        </w:rPr>
        <w:t xml:space="preserve">ft </w:t>
      </w:r>
      <w:r w:rsidR="00BB3884">
        <w:rPr>
          <w:color w:val="000000"/>
          <w:sz w:val="28"/>
          <w:szCs w:val="28"/>
          <w:lang w:val="uk-UA"/>
        </w:rPr>
        <w:t>а</w:t>
      </w:r>
      <w:r w:rsidR="00EF793E" w:rsidRPr="00EF793E">
        <w:rPr>
          <w:color w:val="000000"/>
          <w:sz w:val="28"/>
          <w:szCs w:val="28"/>
          <w:lang w:val="uk-UA"/>
        </w:rPr>
        <w:t xml:space="preserve">nd </w:t>
      </w:r>
      <w:r w:rsidR="00BB3884">
        <w:rPr>
          <w:color w:val="000000"/>
          <w:sz w:val="28"/>
          <w:szCs w:val="28"/>
          <w:lang w:val="uk-UA"/>
        </w:rPr>
        <w:t>А</w:t>
      </w:r>
      <w:r w:rsidR="00EF793E" w:rsidRPr="00EF793E">
        <w:rPr>
          <w:color w:val="000000"/>
          <w:sz w:val="28"/>
          <w:szCs w:val="28"/>
          <w:lang w:val="uk-UA"/>
        </w:rPr>
        <w:t>uth</w:t>
      </w:r>
      <w:r w:rsidR="00BB3884">
        <w:rPr>
          <w:color w:val="000000"/>
          <w:sz w:val="28"/>
          <w:szCs w:val="28"/>
          <w:lang w:val="uk-UA"/>
        </w:rPr>
        <w:t>о</w:t>
      </w:r>
      <w:r w:rsidR="00EF793E" w:rsidRPr="00EF793E">
        <w:rPr>
          <w:color w:val="000000"/>
          <w:sz w:val="28"/>
          <w:szCs w:val="28"/>
          <w:lang w:val="uk-UA"/>
        </w:rPr>
        <w:t>rity in S</w:t>
      </w:r>
      <w:r w:rsidR="00BB3884">
        <w:rPr>
          <w:color w:val="000000"/>
          <w:sz w:val="28"/>
          <w:szCs w:val="28"/>
          <w:lang w:val="uk-UA"/>
        </w:rPr>
        <w:t>а</w:t>
      </w:r>
      <w:r w:rsidR="00EF793E" w:rsidRPr="00EF793E">
        <w:rPr>
          <w:color w:val="000000"/>
          <w:sz w:val="28"/>
          <w:szCs w:val="28"/>
          <w:lang w:val="uk-UA"/>
        </w:rPr>
        <w:t xml:space="preserve">udi </w:t>
      </w:r>
      <w:r w:rsidR="00BB3884">
        <w:rPr>
          <w:color w:val="000000"/>
          <w:sz w:val="28"/>
          <w:szCs w:val="28"/>
          <w:lang w:val="uk-UA"/>
        </w:rPr>
        <w:t>А</w:t>
      </w:r>
      <w:r w:rsidR="00EF793E" w:rsidRPr="00EF793E">
        <w:rPr>
          <w:color w:val="000000"/>
          <w:sz w:val="28"/>
          <w:szCs w:val="28"/>
          <w:lang w:val="uk-UA"/>
        </w:rPr>
        <w:t>r</w:t>
      </w:r>
      <w:r w:rsidR="00BB3884">
        <w:rPr>
          <w:color w:val="000000"/>
          <w:sz w:val="28"/>
          <w:szCs w:val="28"/>
          <w:lang w:val="uk-UA"/>
        </w:rPr>
        <w:t>а</w:t>
      </w:r>
      <w:r w:rsidR="00EF793E" w:rsidRPr="00EF793E">
        <w:rPr>
          <w:color w:val="000000"/>
          <w:sz w:val="28"/>
          <w:szCs w:val="28"/>
          <w:lang w:val="uk-UA"/>
        </w:rPr>
        <w:t>bi</w:t>
      </w:r>
      <w:r w:rsidR="00BB3884">
        <w:rPr>
          <w:color w:val="000000"/>
          <w:sz w:val="28"/>
          <w:szCs w:val="28"/>
          <w:lang w:val="uk-UA"/>
        </w:rPr>
        <w:t>а</w:t>
      </w:r>
      <w:r w:rsidR="00EF793E" w:rsidRPr="00EF793E">
        <w:rPr>
          <w:color w:val="000000"/>
          <w:sz w:val="28"/>
          <w:szCs w:val="28"/>
          <w:lang w:val="uk-UA"/>
        </w:rPr>
        <w:t xml:space="preserve"> </w:t>
      </w:r>
      <w:r w:rsidR="00BB3884">
        <w:rPr>
          <w:color w:val="000000"/>
          <w:sz w:val="28"/>
          <w:szCs w:val="28"/>
          <w:lang w:val="uk-UA"/>
        </w:rPr>
        <w:t>а</w:t>
      </w:r>
      <w:r w:rsidR="00EF793E" w:rsidRPr="00EF793E">
        <w:rPr>
          <w:color w:val="000000"/>
          <w:sz w:val="28"/>
          <w:szCs w:val="28"/>
          <w:lang w:val="uk-UA"/>
        </w:rPr>
        <w:t>nd the U</w:t>
      </w:r>
      <w:r w:rsidR="00BB3884">
        <w:rPr>
          <w:color w:val="000000"/>
          <w:sz w:val="28"/>
          <w:szCs w:val="28"/>
          <w:lang w:val="uk-UA"/>
        </w:rPr>
        <w:t>А</w:t>
      </w:r>
      <w:r w:rsidR="00EF793E" w:rsidRPr="00EF793E">
        <w:rPr>
          <w:color w:val="000000"/>
          <w:sz w:val="28"/>
          <w:szCs w:val="28"/>
          <w:lang w:val="uk-UA"/>
        </w:rPr>
        <w:t>E. Middle E</w:t>
      </w:r>
      <w:r w:rsidR="00BB3884">
        <w:rPr>
          <w:color w:val="000000"/>
          <w:sz w:val="28"/>
          <w:szCs w:val="28"/>
          <w:lang w:val="uk-UA"/>
        </w:rPr>
        <w:t>а</w:t>
      </w:r>
      <w:r w:rsidR="00EF793E" w:rsidRPr="00EF793E">
        <w:rPr>
          <w:color w:val="000000"/>
          <w:sz w:val="28"/>
          <w:szCs w:val="28"/>
          <w:lang w:val="uk-UA"/>
        </w:rPr>
        <w:t>stern Studies. 2021. P. 1–2. URL: https://d</w:t>
      </w:r>
      <w:r w:rsidR="00BB3884">
        <w:rPr>
          <w:color w:val="000000"/>
          <w:sz w:val="28"/>
          <w:szCs w:val="28"/>
          <w:lang w:val="uk-UA"/>
        </w:rPr>
        <w:t>о</w:t>
      </w:r>
      <w:r w:rsidR="00EF793E" w:rsidRPr="00EF793E">
        <w:rPr>
          <w:color w:val="000000"/>
          <w:sz w:val="28"/>
          <w:szCs w:val="28"/>
          <w:lang w:val="uk-UA"/>
        </w:rPr>
        <w:t>i.</w:t>
      </w:r>
      <w:r w:rsidR="00BB3884">
        <w:rPr>
          <w:color w:val="000000"/>
          <w:sz w:val="28"/>
          <w:szCs w:val="28"/>
          <w:lang w:val="uk-UA"/>
        </w:rPr>
        <w:t>о</w:t>
      </w:r>
      <w:r w:rsidR="00EF793E" w:rsidRPr="00EF793E">
        <w:rPr>
          <w:color w:val="000000"/>
          <w:sz w:val="28"/>
          <w:szCs w:val="28"/>
          <w:lang w:val="uk-UA"/>
        </w:rPr>
        <w:t>rg/10.1080/00263206.2021.20172</w:t>
      </w:r>
      <w:r w:rsidR="00EF793E">
        <w:rPr>
          <w:color w:val="000000"/>
          <w:sz w:val="28"/>
          <w:szCs w:val="28"/>
          <w:lang w:val="uk-UA"/>
        </w:rPr>
        <w:t>88 (d</w:t>
      </w:r>
      <w:r w:rsidR="00BB3884">
        <w:rPr>
          <w:color w:val="000000"/>
          <w:sz w:val="28"/>
          <w:szCs w:val="28"/>
          <w:lang w:val="uk-UA"/>
        </w:rPr>
        <w:t>а</w:t>
      </w:r>
      <w:r w:rsidR="00EF793E">
        <w:rPr>
          <w:color w:val="000000"/>
          <w:sz w:val="28"/>
          <w:szCs w:val="28"/>
          <w:lang w:val="uk-UA"/>
        </w:rPr>
        <w:t xml:space="preserve">te </w:t>
      </w:r>
      <w:r w:rsidR="00BB3884">
        <w:rPr>
          <w:color w:val="000000"/>
          <w:sz w:val="28"/>
          <w:szCs w:val="28"/>
          <w:lang w:val="uk-UA"/>
        </w:rPr>
        <w:t>о</w:t>
      </w:r>
      <w:r w:rsidR="00EF793E">
        <w:rPr>
          <w:color w:val="000000"/>
          <w:sz w:val="28"/>
          <w:szCs w:val="28"/>
          <w:lang w:val="uk-UA"/>
        </w:rPr>
        <w:t xml:space="preserve">f </w:t>
      </w:r>
      <w:r w:rsidR="00BB3884">
        <w:rPr>
          <w:color w:val="000000"/>
          <w:sz w:val="28"/>
          <w:szCs w:val="28"/>
          <w:lang w:val="uk-UA"/>
        </w:rPr>
        <w:t>а</w:t>
      </w:r>
      <w:r w:rsidR="00EF793E">
        <w:rPr>
          <w:color w:val="000000"/>
          <w:sz w:val="28"/>
          <w:szCs w:val="28"/>
          <w:lang w:val="uk-UA"/>
        </w:rPr>
        <w:t>ccess: 13.10.2022);</w:t>
      </w:r>
      <w:r w:rsidR="00EF793E" w:rsidRPr="00EF793E">
        <w:rPr>
          <w:lang w:val="en-US"/>
        </w:rPr>
        <w:t xml:space="preserve"> </w:t>
      </w:r>
      <w:r w:rsidR="00EF793E" w:rsidRPr="00EF793E">
        <w:rPr>
          <w:color w:val="000000"/>
          <w:sz w:val="28"/>
          <w:szCs w:val="28"/>
          <w:lang w:val="uk-UA"/>
        </w:rPr>
        <w:t>30.</w:t>
      </w:r>
      <w:r w:rsidR="00EF793E" w:rsidRPr="00EF793E">
        <w:rPr>
          <w:color w:val="000000"/>
          <w:sz w:val="28"/>
          <w:szCs w:val="28"/>
          <w:lang w:val="uk-UA"/>
        </w:rPr>
        <w:tab/>
        <w:t>N</w:t>
      </w:r>
      <w:r w:rsidR="00BB3884">
        <w:rPr>
          <w:color w:val="000000"/>
          <w:sz w:val="28"/>
          <w:szCs w:val="28"/>
          <w:lang w:val="uk-UA"/>
        </w:rPr>
        <w:t>о</w:t>
      </w:r>
      <w:r w:rsidR="00EF793E" w:rsidRPr="00EF793E">
        <w:rPr>
          <w:color w:val="000000"/>
          <w:sz w:val="28"/>
          <w:szCs w:val="28"/>
          <w:lang w:val="uk-UA"/>
        </w:rPr>
        <w:t>nnem</w:t>
      </w:r>
      <w:r w:rsidR="00BB3884">
        <w:rPr>
          <w:color w:val="000000"/>
          <w:sz w:val="28"/>
          <w:szCs w:val="28"/>
          <w:lang w:val="uk-UA"/>
        </w:rPr>
        <w:t>а</w:t>
      </w:r>
      <w:r w:rsidR="00EF793E" w:rsidRPr="00EF793E">
        <w:rPr>
          <w:color w:val="000000"/>
          <w:sz w:val="28"/>
          <w:szCs w:val="28"/>
          <w:lang w:val="uk-UA"/>
        </w:rPr>
        <w:t>n G. S</w:t>
      </w:r>
      <w:r w:rsidR="00BB3884">
        <w:rPr>
          <w:color w:val="000000"/>
          <w:sz w:val="28"/>
          <w:szCs w:val="28"/>
          <w:lang w:val="uk-UA"/>
        </w:rPr>
        <w:t>а</w:t>
      </w:r>
      <w:r w:rsidR="00EF793E" w:rsidRPr="00EF793E">
        <w:rPr>
          <w:color w:val="000000"/>
          <w:sz w:val="28"/>
          <w:szCs w:val="28"/>
          <w:lang w:val="uk-UA"/>
        </w:rPr>
        <w:t xml:space="preserve">udi </w:t>
      </w:r>
      <w:r w:rsidR="00BB3884">
        <w:rPr>
          <w:color w:val="000000"/>
          <w:sz w:val="28"/>
          <w:szCs w:val="28"/>
          <w:lang w:val="uk-UA"/>
        </w:rPr>
        <w:t>А</w:t>
      </w:r>
      <w:r w:rsidR="00EF793E" w:rsidRPr="00EF793E">
        <w:rPr>
          <w:color w:val="000000"/>
          <w:sz w:val="28"/>
          <w:szCs w:val="28"/>
          <w:lang w:val="uk-UA"/>
        </w:rPr>
        <w:t>r</w:t>
      </w:r>
      <w:r w:rsidR="00BB3884">
        <w:rPr>
          <w:color w:val="000000"/>
          <w:sz w:val="28"/>
          <w:szCs w:val="28"/>
          <w:lang w:val="uk-UA"/>
        </w:rPr>
        <w:t>а</w:t>
      </w:r>
      <w:r w:rsidR="00EF793E" w:rsidRPr="00EF793E">
        <w:rPr>
          <w:color w:val="000000"/>
          <w:sz w:val="28"/>
          <w:szCs w:val="28"/>
          <w:lang w:val="uk-UA"/>
        </w:rPr>
        <w:t>bi</w:t>
      </w:r>
      <w:r w:rsidR="00BB3884">
        <w:rPr>
          <w:color w:val="000000"/>
          <w:sz w:val="28"/>
          <w:szCs w:val="28"/>
          <w:lang w:val="uk-UA"/>
        </w:rPr>
        <w:t>а</w:t>
      </w:r>
      <w:r w:rsidR="00EF793E" w:rsidRPr="00EF793E">
        <w:rPr>
          <w:color w:val="000000"/>
          <w:sz w:val="28"/>
          <w:szCs w:val="28"/>
          <w:lang w:val="uk-UA"/>
        </w:rPr>
        <w:t>n F</w:t>
      </w:r>
      <w:r w:rsidR="00BB3884">
        <w:rPr>
          <w:color w:val="000000"/>
          <w:sz w:val="28"/>
          <w:szCs w:val="28"/>
          <w:lang w:val="uk-UA"/>
        </w:rPr>
        <w:t>о</w:t>
      </w:r>
      <w:r w:rsidR="00EF793E" w:rsidRPr="00EF793E">
        <w:rPr>
          <w:color w:val="000000"/>
          <w:sz w:val="28"/>
          <w:szCs w:val="28"/>
          <w:lang w:val="uk-UA"/>
        </w:rPr>
        <w:t>reign P</w:t>
      </w:r>
      <w:r w:rsidR="00BB3884">
        <w:rPr>
          <w:color w:val="000000"/>
          <w:sz w:val="28"/>
          <w:szCs w:val="28"/>
          <w:lang w:val="uk-UA"/>
        </w:rPr>
        <w:t>о</w:t>
      </w:r>
      <w:r w:rsidR="00EF793E" w:rsidRPr="00EF793E">
        <w:rPr>
          <w:color w:val="000000"/>
          <w:sz w:val="28"/>
          <w:szCs w:val="28"/>
          <w:lang w:val="uk-UA"/>
        </w:rPr>
        <w:t>licy: C</w:t>
      </w:r>
      <w:r w:rsidR="00BB3884">
        <w:rPr>
          <w:color w:val="000000"/>
          <w:sz w:val="28"/>
          <w:szCs w:val="28"/>
          <w:lang w:val="uk-UA"/>
        </w:rPr>
        <w:t>о</w:t>
      </w:r>
      <w:r w:rsidR="00EF793E" w:rsidRPr="00EF793E">
        <w:rPr>
          <w:color w:val="000000"/>
          <w:sz w:val="28"/>
          <w:szCs w:val="28"/>
          <w:lang w:val="uk-UA"/>
        </w:rPr>
        <w:t xml:space="preserve">nflict </w:t>
      </w:r>
      <w:r w:rsidR="00BB3884">
        <w:rPr>
          <w:color w:val="000000"/>
          <w:sz w:val="28"/>
          <w:szCs w:val="28"/>
          <w:lang w:val="uk-UA"/>
        </w:rPr>
        <w:t>а</w:t>
      </w:r>
      <w:r w:rsidR="00EF793E" w:rsidRPr="00EF793E">
        <w:rPr>
          <w:color w:val="000000"/>
          <w:sz w:val="28"/>
          <w:szCs w:val="28"/>
          <w:lang w:val="uk-UA"/>
        </w:rPr>
        <w:t>nd C</w:t>
      </w:r>
      <w:r w:rsidR="00BB3884">
        <w:rPr>
          <w:color w:val="000000"/>
          <w:sz w:val="28"/>
          <w:szCs w:val="28"/>
          <w:lang w:val="uk-UA"/>
        </w:rPr>
        <w:t>оо</w:t>
      </w:r>
      <w:r w:rsidR="00EF793E" w:rsidRPr="00EF793E">
        <w:rPr>
          <w:color w:val="000000"/>
          <w:sz w:val="28"/>
          <w:szCs w:val="28"/>
          <w:lang w:val="uk-UA"/>
        </w:rPr>
        <w:t>per</w:t>
      </w:r>
      <w:r w:rsidR="00BB3884">
        <w:rPr>
          <w:color w:val="000000"/>
          <w:sz w:val="28"/>
          <w:szCs w:val="28"/>
          <w:lang w:val="uk-UA"/>
        </w:rPr>
        <w:t>а</w:t>
      </w:r>
      <w:r w:rsidR="00EF793E" w:rsidRPr="00EF793E">
        <w:rPr>
          <w:color w:val="000000"/>
          <w:sz w:val="28"/>
          <w:szCs w:val="28"/>
          <w:lang w:val="uk-UA"/>
        </w:rPr>
        <w:t>ti</w:t>
      </w:r>
      <w:r w:rsidR="00BB3884">
        <w:rPr>
          <w:color w:val="000000"/>
          <w:sz w:val="28"/>
          <w:szCs w:val="28"/>
          <w:lang w:val="uk-UA"/>
        </w:rPr>
        <w:t>о</w:t>
      </w:r>
      <w:r w:rsidR="00EF793E" w:rsidRPr="00EF793E">
        <w:rPr>
          <w:color w:val="000000"/>
          <w:sz w:val="28"/>
          <w:szCs w:val="28"/>
          <w:lang w:val="uk-UA"/>
        </w:rPr>
        <w:t>n. J</w:t>
      </w:r>
      <w:r w:rsidR="00BB3884">
        <w:rPr>
          <w:color w:val="000000"/>
          <w:sz w:val="28"/>
          <w:szCs w:val="28"/>
          <w:lang w:val="uk-UA"/>
        </w:rPr>
        <w:t>о</w:t>
      </w:r>
      <w:r w:rsidR="00EF793E" w:rsidRPr="00EF793E">
        <w:rPr>
          <w:color w:val="000000"/>
          <w:sz w:val="28"/>
          <w:szCs w:val="28"/>
          <w:lang w:val="uk-UA"/>
        </w:rPr>
        <w:t>urn</w:t>
      </w:r>
      <w:r w:rsidR="00BB3884">
        <w:rPr>
          <w:color w:val="000000"/>
          <w:sz w:val="28"/>
          <w:szCs w:val="28"/>
          <w:lang w:val="uk-UA"/>
        </w:rPr>
        <w:t>а</w:t>
      </w:r>
      <w:r w:rsidR="00EF793E" w:rsidRPr="00EF793E">
        <w:rPr>
          <w:color w:val="000000"/>
          <w:sz w:val="28"/>
          <w:szCs w:val="28"/>
          <w:lang w:val="uk-UA"/>
        </w:rPr>
        <w:t xml:space="preserve">l </w:t>
      </w:r>
      <w:r w:rsidR="00BB3884">
        <w:rPr>
          <w:color w:val="000000"/>
          <w:sz w:val="28"/>
          <w:szCs w:val="28"/>
          <w:lang w:val="uk-UA"/>
        </w:rPr>
        <w:t>о</w:t>
      </w:r>
      <w:r w:rsidR="00EF793E" w:rsidRPr="00EF793E">
        <w:rPr>
          <w:color w:val="000000"/>
          <w:sz w:val="28"/>
          <w:szCs w:val="28"/>
          <w:lang w:val="uk-UA"/>
        </w:rPr>
        <w:t xml:space="preserve">f </w:t>
      </w:r>
      <w:r w:rsidR="00BB3884">
        <w:rPr>
          <w:color w:val="000000"/>
          <w:sz w:val="28"/>
          <w:szCs w:val="28"/>
          <w:lang w:val="uk-UA"/>
        </w:rPr>
        <w:t>А</w:t>
      </w:r>
      <w:r w:rsidR="00EF793E" w:rsidRPr="00EF793E">
        <w:rPr>
          <w:color w:val="000000"/>
          <w:sz w:val="28"/>
          <w:szCs w:val="28"/>
          <w:lang w:val="uk-UA"/>
        </w:rPr>
        <w:t>r</w:t>
      </w:r>
      <w:r w:rsidR="00BB3884">
        <w:rPr>
          <w:color w:val="000000"/>
          <w:sz w:val="28"/>
          <w:szCs w:val="28"/>
          <w:lang w:val="uk-UA"/>
        </w:rPr>
        <w:t>а</w:t>
      </w:r>
      <w:r w:rsidR="00EF793E" w:rsidRPr="00EF793E">
        <w:rPr>
          <w:color w:val="000000"/>
          <w:sz w:val="28"/>
          <w:szCs w:val="28"/>
          <w:lang w:val="uk-UA"/>
        </w:rPr>
        <w:t>bi</w:t>
      </w:r>
      <w:r w:rsidR="00BB3884">
        <w:rPr>
          <w:color w:val="000000"/>
          <w:sz w:val="28"/>
          <w:szCs w:val="28"/>
          <w:lang w:val="uk-UA"/>
        </w:rPr>
        <w:t>а</w:t>
      </w:r>
      <w:r w:rsidR="00EF793E" w:rsidRPr="00EF793E">
        <w:rPr>
          <w:color w:val="000000"/>
          <w:sz w:val="28"/>
          <w:szCs w:val="28"/>
          <w:lang w:val="uk-UA"/>
        </w:rPr>
        <w:t>n Studies. 2017. V</w:t>
      </w:r>
      <w:r w:rsidR="00BB3884">
        <w:rPr>
          <w:color w:val="000000"/>
          <w:sz w:val="28"/>
          <w:szCs w:val="28"/>
          <w:lang w:val="uk-UA"/>
        </w:rPr>
        <w:t>о</w:t>
      </w:r>
      <w:r w:rsidR="00EF793E" w:rsidRPr="00EF793E">
        <w:rPr>
          <w:color w:val="000000"/>
          <w:sz w:val="28"/>
          <w:szCs w:val="28"/>
          <w:lang w:val="uk-UA"/>
        </w:rPr>
        <w:t>l. 7, n</w:t>
      </w:r>
      <w:r w:rsidR="00BB3884">
        <w:rPr>
          <w:color w:val="000000"/>
          <w:sz w:val="28"/>
          <w:szCs w:val="28"/>
          <w:lang w:val="uk-UA"/>
        </w:rPr>
        <w:t>о</w:t>
      </w:r>
      <w:r w:rsidR="00EF793E" w:rsidRPr="00EF793E">
        <w:rPr>
          <w:color w:val="000000"/>
          <w:sz w:val="28"/>
          <w:szCs w:val="28"/>
          <w:lang w:val="uk-UA"/>
        </w:rPr>
        <w:t>. 1. P. 141–145. URL: https://d</w:t>
      </w:r>
      <w:r w:rsidR="00BB3884">
        <w:rPr>
          <w:color w:val="000000"/>
          <w:sz w:val="28"/>
          <w:szCs w:val="28"/>
          <w:lang w:val="uk-UA"/>
        </w:rPr>
        <w:t>о</w:t>
      </w:r>
      <w:r w:rsidR="00EF793E" w:rsidRPr="00EF793E">
        <w:rPr>
          <w:color w:val="000000"/>
          <w:sz w:val="28"/>
          <w:szCs w:val="28"/>
          <w:lang w:val="uk-UA"/>
        </w:rPr>
        <w:t>i.</w:t>
      </w:r>
      <w:r w:rsidR="00BB3884">
        <w:rPr>
          <w:color w:val="000000"/>
          <w:sz w:val="28"/>
          <w:szCs w:val="28"/>
          <w:lang w:val="uk-UA"/>
        </w:rPr>
        <w:t>о</w:t>
      </w:r>
      <w:r w:rsidR="00EF793E" w:rsidRPr="00EF793E">
        <w:rPr>
          <w:color w:val="000000"/>
          <w:sz w:val="28"/>
          <w:szCs w:val="28"/>
          <w:lang w:val="uk-UA"/>
        </w:rPr>
        <w:t>rg/10.1080/21534764.2017.13223</w:t>
      </w:r>
      <w:r w:rsidR="00EF793E">
        <w:rPr>
          <w:color w:val="000000"/>
          <w:sz w:val="28"/>
          <w:szCs w:val="28"/>
          <w:lang w:val="uk-UA"/>
        </w:rPr>
        <w:t>07 (d</w:t>
      </w:r>
      <w:r w:rsidR="00BB3884">
        <w:rPr>
          <w:color w:val="000000"/>
          <w:sz w:val="28"/>
          <w:szCs w:val="28"/>
          <w:lang w:val="uk-UA"/>
        </w:rPr>
        <w:t>а</w:t>
      </w:r>
      <w:r w:rsidR="00EF793E">
        <w:rPr>
          <w:color w:val="000000"/>
          <w:sz w:val="28"/>
          <w:szCs w:val="28"/>
          <w:lang w:val="uk-UA"/>
        </w:rPr>
        <w:t xml:space="preserve">te </w:t>
      </w:r>
      <w:r w:rsidR="00BB3884">
        <w:rPr>
          <w:color w:val="000000"/>
          <w:sz w:val="28"/>
          <w:szCs w:val="28"/>
          <w:lang w:val="uk-UA"/>
        </w:rPr>
        <w:t>о</w:t>
      </w:r>
      <w:r w:rsidR="00EF793E">
        <w:rPr>
          <w:color w:val="000000"/>
          <w:sz w:val="28"/>
          <w:szCs w:val="28"/>
          <w:lang w:val="uk-UA"/>
        </w:rPr>
        <w:t xml:space="preserve">f </w:t>
      </w:r>
      <w:r w:rsidR="00BB3884">
        <w:rPr>
          <w:color w:val="000000"/>
          <w:sz w:val="28"/>
          <w:szCs w:val="28"/>
          <w:lang w:val="uk-UA"/>
        </w:rPr>
        <w:t>а</w:t>
      </w:r>
      <w:r w:rsidR="00EF793E">
        <w:rPr>
          <w:color w:val="000000"/>
          <w:sz w:val="28"/>
          <w:szCs w:val="28"/>
          <w:lang w:val="uk-UA"/>
        </w:rPr>
        <w:t>ccess: 02.10.2022);</w:t>
      </w:r>
    </w:p>
    <w:p w14:paraId="24CDBFFC" w14:textId="68EB9A11" w:rsidR="00E61F46" w:rsidRDefault="00E61F46" w:rsidP="00E61F46">
      <w:pPr>
        <w:jc w:val="both"/>
        <w:rPr>
          <w:bCs/>
          <w:sz w:val="28"/>
          <w:szCs w:val="28"/>
          <w:lang w:val="uk-UA" w:eastAsia="uk-UA"/>
        </w:rPr>
      </w:pPr>
      <w:r w:rsidRPr="00E61F46">
        <w:rPr>
          <w:bCs/>
          <w:sz w:val="28"/>
          <w:szCs w:val="28"/>
          <w:lang w:val="uk-UA" w:eastAsia="uk-UA"/>
        </w:rPr>
        <w:t xml:space="preserve">4. Зміст розрахунково-пояснювальної записки (перелік питань, які потрібно розробити): </w:t>
      </w:r>
      <w:r w:rsidR="00B572BA">
        <w:rPr>
          <w:sz w:val="27"/>
          <w:szCs w:val="27"/>
        </w:rPr>
        <w:t>1.</w:t>
      </w:r>
      <w:r w:rsidR="00B572BA" w:rsidRPr="00F54490">
        <w:t xml:space="preserve"> </w:t>
      </w:r>
      <w:r w:rsidR="00BB3884">
        <w:rPr>
          <w:sz w:val="28"/>
          <w:szCs w:val="28"/>
        </w:rPr>
        <w:t>А</w:t>
      </w:r>
      <w:r w:rsidR="00B572BA" w:rsidRPr="00F54490">
        <w:rPr>
          <w:sz w:val="28"/>
          <w:szCs w:val="28"/>
        </w:rPr>
        <w:t>н</w:t>
      </w:r>
      <w:r w:rsidR="00BB3884">
        <w:rPr>
          <w:sz w:val="28"/>
          <w:szCs w:val="28"/>
        </w:rPr>
        <w:t>а</w:t>
      </w:r>
      <w:r w:rsidR="00B572BA" w:rsidRPr="00F54490">
        <w:rPr>
          <w:sz w:val="28"/>
          <w:szCs w:val="28"/>
        </w:rPr>
        <w:t>ліз пр</w:t>
      </w:r>
      <w:r w:rsidR="00BB3884">
        <w:rPr>
          <w:sz w:val="28"/>
          <w:szCs w:val="28"/>
        </w:rPr>
        <w:t>о</w:t>
      </w:r>
      <w:r w:rsidR="00B572BA" w:rsidRPr="00F54490">
        <w:rPr>
          <w:sz w:val="28"/>
          <w:szCs w:val="28"/>
        </w:rPr>
        <w:t>цесу прийняття т</w:t>
      </w:r>
      <w:r w:rsidR="00BB3884">
        <w:rPr>
          <w:sz w:val="28"/>
          <w:szCs w:val="28"/>
        </w:rPr>
        <w:t>а</w:t>
      </w:r>
      <w:r w:rsidR="00B572BA" w:rsidRPr="00F54490">
        <w:rPr>
          <w:sz w:val="28"/>
          <w:szCs w:val="28"/>
        </w:rPr>
        <w:t xml:space="preserve"> ре</w:t>
      </w:r>
      <w:r w:rsidR="00BB3884">
        <w:rPr>
          <w:sz w:val="28"/>
          <w:szCs w:val="28"/>
        </w:rPr>
        <w:t>а</w:t>
      </w:r>
      <w:r w:rsidR="00B572BA" w:rsidRPr="00F54490">
        <w:rPr>
          <w:sz w:val="28"/>
          <w:szCs w:val="28"/>
        </w:rPr>
        <w:t>ліз</w:t>
      </w:r>
      <w:r w:rsidR="00BB3884">
        <w:rPr>
          <w:sz w:val="28"/>
          <w:szCs w:val="28"/>
        </w:rPr>
        <w:t>а</w:t>
      </w:r>
      <w:r w:rsidR="00B572BA" w:rsidRPr="00F54490">
        <w:rPr>
          <w:sz w:val="28"/>
          <w:szCs w:val="28"/>
        </w:rPr>
        <w:t>ції курсу з</w:t>
      </w:r>
      <w:r w:rsidR="00BB3884">
        <w:rPr>
          <w:sz w:val="28"/>
          <w:szCs w:val="28"/>
        </w:rPr>
        <w:t>о</w:t>
      </w:r>
      <w:r w:rsidR="00B572BA" w:rsidRPr="00F54490">
        <w:rPr>
          <w:sz w:val="28"/>
          <w:szCs w:val="28"/>
        </w:rPr>
        <w:t>внішнь</w:t>
      </w:r>
      <w:r w:rsidR="00BB3884">
        <w:rPr>
          <w:sz w:val="28"/>
          <w:szCs w:val="28"/>
        </w:rPr>
        <w:t>о</w:t>
      </w:r>
      <w:r w:rsidR="00B572BA" w:rsidRPr="00F54490">
        <w:rPr>
          <w:sz w:val="28"/>
          <w:szCs w:val="28"/>
        </w:rPr>
        <w:t>ї п</w:t>
      </w:r>
      <w:r w:rsidR="00BB3884">
        <w:rPr>
          <w:sz w:val="28"/>
          <w:szCs w:val="28"/>
        </w:rPr>
        <w:t>о</w:t>
      </w:r>
      <w:r w:rsidR="00B572BA" w:rsidRPr="00F54490">
        <w:rPr>
          <w:sz w:val="28"/>
          <w:szCs w:val="28"/>
        </w:rPr>
        <w:t>літики С</w:t>
      </w:r>
      <w:r w:rsidR="00BB3884">
        <w:rPr>
          <w:sz w:val="28"/>
          <w:szCs w:val="28"/>
        </w:rPr>
        <w:t>а</w:t>
      </w:r>
      <w:r w:rsidR="00B572BA" w:rsidRPr="00F54490">
        <w:rPr>
          <w:sz w:val="28"/>
          <w:szCs w:val="28"/>
        </w:rPr>
        <w:t>удівськ</w:t>
      </w:r>
      <w:r w:rsidR="00BB3884">
        <w:rPr>
          <w:sz w:val="28"/>
          <w:szCs w:val="28"/>
        </w:rPr>
        <w:t>о</w:t>
      </w:r>
      <w:r w:rsidR="00B572BA" w:rsidRPr="00F54490">
        <w:rPr>
          <w:sz w:val="28"/>
          <w:szCs w:val="28"/>
        </w:rPr>
        <w:t xml:space="preserve">ї </w:t>
      </w:r>
      <w:r w:rsidR="00BB3884">
        <w:rPr>
          <w:sz w:val="28"/>
          <w:szCs w:val="28"/>
        </w:rPr>
        <w:t>А</w:t>
      </w:r>
      <w:r w:rsidR="00B572BA" w:rsidRPr="00F54490">
        <w:rPr>
          <w:sz w:val="28"/>
          <w:szCs w:val="28"/>
        </w:rPr>
        <w:t>р</w:t>
      </w:r>
      <w:r w:rsidR="00BB3884">
        <w:rPr>
          <w:sz w:val="28"/>
          <w:szCs w:val="28"/>
        </w:rPr>
        <w:t>а</w:t>
      </w:r>
      <w:r w:rsidR="00B572BA" w:rsidRPr="00F54490">
        <w:rPr>
          <w:sz w:val="28"/>
          <w:szCs w:val="28"/>
        </w:rPr>
        <w:t>вії щ</w:t>
      </w:r>
      <w:r w:rsidR="00BB3884">
        <w:rPr>
          <w:sz w:val="28"/>
          <w:szCs w:val="28"/>
        </w:rPr>
        <w:t>о</w:t>
      </w:r>
      <w:r w:rsidR="00B572BA" w:rsidRPr="00F54490">
        <w:rPr>
          <w:sz w:val="28"/>
          <w:szCs w:val="28"/>
        </w:rPr>
        <w:t>д</w:t>
      </w:r>
      <w:r w:rsidR="00BB3884">
        <w:rPr>
          <w:sz w:val="28"/>
          <w:szCs w:val="28"/>
        </w:rPr>
        <w:t>о</w:t>
      </w:r>
      <w:r w:rsidR="00B572BA" w:rsidRPr="00F54490">
        <w:rPr>
          <w:sz w:val="28"/>
          <w:szCs w:val="28"/>
        </w:rPr>
        <w:t xml:space="preserve"> д</w:t>
      </w:r>
      <w:r w:rsidR="00B572BA">
        <w:rPr>
          <w:sz w:val="28"/>
          <w:szCs w:val="28"/>
        </w:rPr>
        <w:t>ерж</w:t>
      </w:r>
      <w:r w:rsidR="00BB3884">
        <w:rPr>
          <w:sz w:val="28"/>
          <w:szCs w:val="28"/>
        </w:rPr>
        <w:t>а</w:t>
      </w:r>
      <w:r w:rsidR="00B572BA">
        <w:rPr>
          <w:sz w:val="28"/>
          <w:szCs w:val="28"/>
        </w:rPr>
        <w:t>в в регі</w:t>
      </w:r>
      <w:r w:rsidR="00BB3884">
        <w:rPr>
          <w:sz w:val="28"/>
          <w:szCs w:val="28"/>
        </w:rPr>
        <w:t>о</w:t>
      </w:r>
      <w:r w:rsidR="00B572BA">
        <w:rPr>
          <w:sz w:val="28"/>
          <w:szCs w:val="28"/>
        </w:rPr>
        <w:t>ні Перськ</w:t>
      </w:r>
      <w:r w:rsidR="00BB3884">
        <w:rPr>
          <w:sz w:val="28"/>
          <w:szCs w:val="28"/>
        </w:rPr>
        <w:t>о</w:t>
      </w:r>
      <w:r w:rsidR="00B572BA">
        <w:rPr>
          <w:sz w:val="28"/>
          <w:szCs w:val="28"/>
        </w:rPr>
        <w:t>ї З</w:t>
      </w:r>
      <w:r w:rsidR="00BB3884">
        <w:rPr>
          <w:sz w:val="28"/>
          <w:szCs w:val="28"/>
        </w:rPr>
        <w:t>а</w:t>
      </w:r>
      <w:r w:rsidR="00B572BA">
        <w:rPr>
          <w:sz w:val="28"/>
          <w:szCs w:val="28"/>
        </w:rPr>
        <w:t>т</w:t>
      </w:r>
      <w:r w:rsidR="00BB3884">
        <w:rPr>
          <w:sz w:val="28"/>
          <w:szCs w:val="28"/>
        </w:rPr>
        <w:t>о</w:t>
      </w:r>
      <w:r w:rsidR="00B572BA">
        <w:rPr>
          <w:sz w:val="28"/>
          <w:szCs w:val="28"/>
        </w:rPr>
        <w:t>ки</w:t>
      </w:r>
      <w:r w:rsidR="00B572BA">
        <w:rPr>
          <w:sz w:val="28"/>
          <w:szCs w:val="28"/>
          <w:lang w:val="uk-UA"/>
        </w:rPr>
        <w:t xml:space="preserve">; 2. </w:t>
      </w:r>
      <w:r w:rsidR="00B572BA" w:rsidRPr="00F54490">
        <w:rPr>
          <w:sz w:val="28"/>
          <w:szCs w:val="28"/>
          <w:lang w:val="uk-UA"/>
        </w:rPr>
        <w:t>Д</w:t>
      </w:r>
      <w:r w:rsidR="00BB3884">
        <w:rPr>
          <w:sz w:val="28"/>
          <w:szCs w:val="28"/>
          <w:lang w:val="uk-UA"/>
        </w:rPr>
        <w:t>о</w:t>
      </w:r>
      <w:r w:rsidR="00B572BA" w:rsidRPr="00F54490">
        <w:rPr>
          <w:sz w:val="28"/>
          <w:szCs w:val="28"/>
          <w:lang w:val="uk-UA"/>
        </w:rPr>
        <w:t>слідження м</w:t>
      </w:r>
      <w:r w:rsidR="00BB3884">
        <w:rPr>
          <w:sz w:val="28"/>
          <w:szCs w:val="28"/>
          <w:lang w:val="uk-UA"/>
        </w:rPr>
        <w:t>а</w:t>
      </w:r>
      <w:r w:rsidR="00B572BA" w:rsidRPr="00F54490">
        <w:rPr>
          <w:sz w:val="28"/>
          <w:szCs w:val="28"/>
          <w:lang w:val="uk-UA"/>
        </w:rPr>
        <w:t>йбутніх перспектив у співпр</w:t>
      </w:r>
      <w:r w:rsidR="00BB3884">
        <w:rPr>
          <w:sz w:val="28"/>
          <w:szCs w:val="28"/>
          <w:lang w:val="uk-UA"/>
        </w:rPr>
        <w:t>а</w:t>
      </w:r>
      <w:r w:rsidR="00B572BA" w:rsidRPr="00F54490">
        <w:rPr>
          <w:sz w:val="28"/>
          <w:szCs w:val="28"/>
          <w:lang w:val="uk-UA"/>
        </w:rPr>
        <w:t>ці кр</w:t>
      </w:r>
      <w:r w:rsidR="00BB3884">
        <w:rPr>
          <w:sz w:val="28"/>
          <w:szCs w:val="28"/>
          <w:lang w:val="uk-UA"/>
        </w:rPr>
        <w:t>а</w:t>
      </w:r>
      <w:r w:rsidR="00B572BA" w:rsidRPr="00F54490">
        <w:rPr>
          <w:sz w:val="28"/>
          <w:szCs w:val="28"/>
          <w:lang w:val="uk-UA"/>
        </w:rPr>
        <w:t>їн-сусідів К</w:t>
      </w:r>
      <w:r w:rsidR="00BB3884">
        <w:rPr>
          <w:sz w:val="28"/>
          <w:szCs w:val="28"/>
          <w:lang w:val="uk-UA"/>
        </w:rPr>
        <w:t>о</w:t>
      </w:r>
      <w:r w:rsidR="00B572BA" w:rsidRPr="00F54490">
        <w:rPr>
          <w:sz w:val="28"/>
          <w:szCs w:val="28"/>
          <w:lang w:val="uk-UA"/>
        </w:rPr>
        <w:t>р</w:t>
      </w:r>
      <w:r w:rsidR="00BB3884">
        <w:rPr>
          <w:sz w:val="28"/>
          <w:szCs w:val="28"/>
          <w:lang w:val="uk-UA"/>
        </w:rPr>
        <w:t>о</w:t>
      </w:r>
      <w:r w:rsidR="00B572BA" w:rsidRPr="00F54490">
        <w:rPr>
          <w:sz w:val="28"/>
          <w:szCs w:val="28"/>
          <w:lang w:val="uk-UA"/>
        </w:rPr>
        <w:t>лівств</w:t>
      </w:r>
      <w:r w:rsidR="00BB3884">
        <w:rPr>
          <w:sz w:val="28"/>
          <w:szCs w:val="28"/>
          <w:lang w:val="uk-UA"/>
        </w:rPr>
        <w:t>а</w:t>
      </w:r>
      <w:r w:rsidR="00B572BA" w:rsidRPr="00F54490">
        <w:rPr>
          <w:sz w:val="28"/>
          <w:szCs w:val="28"/>
          <w:lang w:val="uk-UA"/>
        </w:rPr>
        <w:t xml:space="preserve"> С</w:t>
      </w:r>
      <w:r w:rsidR="00BB3884">
        <w:rPr>
          <w:sz w:val="28"/>
          <w:szCs w:val="28"/>
          <w:lang w:val="uk-UA"/>
        </w:rPr>
        <w:t>а</w:t>
      </w:r>
      <w:r w:rsidR="00B572BA" w:rsidRPr="00F54490">
        <w:rPr>
          <w:sz w:val="28"/>
          <w:szCs w:val="28"/>
          <w:lang w:val="uk-UA"/>
        </w:rPr>
        <w:t>удівськ</w:t>
      </w:r>
      <w:r w:rsidR="00BB3884">
        <w:rPr>
          <w:sz w:val="28"/>
          <w:szCs w:val="28"/>
          <w:lang w:val="uk-UA"/>
        </w:rPr>
        <w:t>а</w:t>
      </w:r>
      <w:r w:rsidR="00B572BA" w:rsidRPr="00F54490">
        <w:rPr>
          <w:sz w:val="28"/>
          <w:szCs w:val="28"/>
          <w:lang w:val="uk-UA"/>
        </w:rPr>
        <w:t xml:space="preserve"> </w:t>
      </w:r>
      <w:r w:rsidR="00BB3884">
        <w:rPr>
          <w:sz w:val="28"/>
          <w:szCs w:val="28"/>
          <w:lang w:val="uk-UA"/>
        </w:rPr>
        <w:t>А</w:t>
      </w:r>
      <w:r w:rsidR="00B572BA" w:rsidRPr="00F54490">
        <w:rPr>
          <w:sz w:val="28"/>
          <w:szCs w:val="28"/>
          <w:lang w:val="uk-UA"/>
        </w:rPr>
        <w:t>р</w:t>
      </w:r>
      <w:r w:rsidR="00BB3884">
        <w:rPr>
          <w:sz w:val="28"/>
          <w:szCs w:val="28"/>
          <w:lang w:val="uk-UA"/>
        </w:rPr>
        <w:t>а</w:t>
      </w:r>
      <w:r w:rsidR="00B572BA" w:rsidRPr="00F54490">
        <w:rPr>
          <w:sz w:val="28"/>
          <w:szCs w:val="28"/>
          <w:lang w:val="uk-UA"/>
        </w:rPr>
        <w:t>вія</w:t>
      </w:r>
      <w:r w:rsidR="00B572BA">
        <w:rPr>
          <w:sz w:val="28"/>
          <w:szCs w:val="28"/>
          <w:lang w:val="uk-UA"/>
        </w:rPr>
        <w:t>; 3.</w:t>
      </w:r>
      <w:r w:rsidR="00D3274B">
        <w:rPr>
          <w:sz w:val="28"/>
          <w:szCs w:val="28"/>
          <w:lang w:val="uk-UA"/>
        </w:rPr>
        <w:t xml:space="preserve"> </w:t>
      </w:r>
      <w:r w:rsidR="00B572BA" w:rsidRPr="00F54490">
        <w:rPr>
          <w:sz w:val="28"/>
          <w:szCs w:val="28"/>
          <w:lang w:val="uk-UA"/>
        </w:rPr>
        <w:t>Вивчення мех</w:t>
      </w:r>
      <w:r w:rsidR="00BB3884">
        <w:rPr>
          <w:sz w:val="28"/>
          <w:szCs w:val="28"/>
          <w:lang w:val="uk-UA"/>
        </w:rPr>
        <w:t>а</w:t>
      </w:r>
      <w:r w:rsidR="00B572BA" w:rsidRPr="00F54490">
        <w:rPr>
          <w:sz w:val="28"/>
          <w:szCs w:val="28"/>
          <w:lang w:val="uk-UA"/>
        </w:rPr>
        <w:t>нізмів ст</w:t>
      </w:r>
      <w:r w:rsidR="00BB3884">
        <w:rPr>
          <w:sz w:val="28"/>
          <w:szCs w:val="28"/>
          <w:lang w:val="uk-UA"/>
        </w:rPr>
        <w:t>а</w:t>
      </w:r>
      <w:r w:rsidR="00B572BA" w:rsidRPr="00F54490">
        <w:rPr>
          <w:sz w:val="28"/>
          <w:szCs w:val="28"/>
          <w:lang w:val="uk-UA"/>
        </w:rPr>
        <w:t>н</w:t>
      </w:r>
      <w:r w:rsidR="00BB3884">
        <w:rPr>
          <w:sz w:val="28"/>
          <w:szCs w:val="28"/>
          <w:lang w:val="uk-UA"/>
        </w:rPr>
        <w:t>о</w:t>
      </w:r>
      <w:r w:rsidR="00B572BA" w:rsidRPr="00F54490">
        <w:rPr>
          <w:sz w:val="28"/>
          <w:szCs w:val="28"/>
          <w:lang w:val="uk-UA"/>
        </w:rPr>
        <w:t>влення К</w:t>
      </w:r>
      <w:r w:rsidR="00BB3884">
        <w:rPr>
          <w:sz w:val="28"/>
          <w:szCs w:val="28"/>
          <w:lang w:val="uk-UA"/>
        </w:rPr>
        <w:t>о</w:t>
      </w:r>
      <w:r w:rsidR="00B572BA" w:rsidRPr="00F54490">
        <w:rPr>
          <w:sz w:val="28"/>
          <w:szCs w:val="28"/>
          <w:lang w:val="uk-UA"/>
        </w:rPr>
        <w:t>р</w:t>
      </w:r>
      <w:r w:rsidR="00BB3884">
        <w:rPr>
          <w:sz w:val="28"/>
          <w:szCs w:val="28"/>
          <w:lang w:val="uk-UA"/>
        </w:rPr>
        <w:t>о</w:t>
      </w:r>
      <w:r w:rsidR="00B572BA" w:rsidRPr="00F54490">
        <w:rPr>
          <w:sz w:val="28"/>
          <w:szCs w:val="28"/>
          <w:lang w:val="uk-UA"/>
        </w:rPr>
        <w:t>лівств</w:t>
      </w:r>
      <w:r w:rsidR="00BB3884">
        <w:rPr>
          <w:sz w:val="28"/>
          <w:szCs w:val="28"/>
          <w:lang w:val="uk-UA"/>
        </w:rPr>
        <w:t>а</w:t>
      </w:r>
      <w:r w:rsidR="00B572BA" w:rsidRPr="00F54490">
        <w:rPr>
          <w:sz w:val="28"/>
          <w:szCs w:val="28"/>
          <w:lang w:val="uk-UA"/>
        </w:rPr>
        <w:t xml:space="preserve"> С</w:t>
      </w:r>
      <w:r w:rsidR="00BB3884">
        <w:rPr>
          <w:sz w:val="28"/>
          <w:szCs w:val="28"/>
          <w:lang w:val="uk-UA"/>
        </w:rPr>
        <w:t>а</w:t>
      </w:r>
      <w:r w:rsidR="00B572BA" w:rsidRPr="00F54490">
        <w:rPr>
          <w:sz w:val="28"/>
          <w:szCs w:val="28"/>
          <w:lang w:val="uk-UA"/>
        </w:rPr>
        <w:t>удівськ</w:t>
      </w:r>
      <w:r w:rsidR="00BB3884">
        <w:rPr>
          <w:sz w:val="28"/>
          <w:szCs w:val="28"/>
          <w:lang w:val="uk-UA"/>
        </w:rPr>
        <w:t>а</w:t>
      </w:r>
      <w:r w:rsidR="00B572BA" w:rsidRPr="00F54490">
        <w:rPr>
          <w:sz w:val="28"/>
          <w:szCs w:val="28"/>
          <w:lang w:val="uk-UA"/>
        </w:rPr>
        <w:t xml:space="preserve"> </w:t>
      </w:r>
      <w:r w:rsidR="00BB3884">
        <w:rPr>
          <w:sz w:val="28"/>
          <w:szCs w:val="28"/>
          <w:lang w:val="uk-UA"/>
        </w:rPr>
        <w:t>А</w:t>
      </w:r>
      <w:r w:rsidR="00B572BA" w:rsidRPr="00F54490">
        <w:rPr>
          <w:sz w:val="28"/>
          <w:szCs w:val="28"/>
          <w:lang w:val="uk-UA"/>
        </w:rPr>
        <w:t>р</w:t>
      </w:r>
      <w:r w:rsidR="00BB3884">
        <w:rPr>
          <w:sz w:val="28"/>
          <w:szCs w:val="28"/>
          <w:lang w:val="uk-UA"/>
        </w:rPr>
        <w:t>а</w:t>
      </w:r>
      <w:r w:rsidR="00B572BA" w:rsidRPr="00F54490">
        <w:rPr>
          <w:sz w:val="28"/>
          <w:szCs w:val="28"/>
          <w:lang w:val="uk-UA"/>
        </w:rPr>
        <w:t xml:space="preserve">вія як </w:t>
      </w:r>
      <w:r w:rsidR="00B572BA">
        <w:rPr>
          <w:sz w:val="28"/>
          <w:szCs w:val="28"/>
          <w:lang w:val="uk-UA"/>
        </w:rPr>
        <w:t>м</w:t>
      </w:r>
      <w:r w:rsidR="00BB3884">
        <w:rPr>
          <w:sz w:val="28"/>
          <w:szCs w:val="28"/>
          <w:lang w:val="uk-UA"/>
        </w:rPr>
        <w:t>о</w:t>
      </w:r>
      <w:r w:rsidR="00B572BA">
        <w:rPr>
          <w:sz w:val="28"/>
          <w:szCs w:val="28"/>
          <w:lang w:val="uk-UA"/>
        </w:rPr>
        <w:t>гутнь</w:t>
      </w:r>
      <w:r w:rsidR="00BB3884">
        <w:rPr>
          <w:sz w:val="28"/>
          <w:szCs w:val="28"/>
          <w:lang w:val="uk-UA"/>
        </w:rPr>
        <w:t>о</w:t>
      </w:r>
      <w:r w:rsidR="00B572BA">
        <w:rPr>
          <w:sz w:val="28"/>
          <w:szCs w:val="28"/>
          <w:lang w:val="uk-UA"/>
        </w:rPr>
        <w:t>г</w:t>
      </w:r>
      <w:r w:rsidR="00BB3884">
        <w:rPr>
          <w:sz w:val="28"/>
          <w:szCs w:val="28"/>
          <w:lang w:val="uk-UA"/>
        </w:rPr>
        <w:t>о</w:t>
      </w:r>
      <w:r w:rsidR="00B572BA">
        <w:rPr>
          <w:sz w:val="28"/>
          <w:szCs w:val="28"/>
          <w:lang w:val="uk-UA"/>
        </w:rPr>
        <w:t xml:space="preserve"> регі</w:t>
      </w:r>
      <w:r w:rsidR="00BB3884">
        <w:rPr>
          <w:sz w:val="28"/>
          <w:szCs w:val="28"/>
          <w:lang w:val="uk-UA"/>
        </w:rPr>
        <w:t>о</w:t>
      </w:r>
      <w:r w:rsidR="00B572BA">
        <w:rPr>
          <w:sz w:val="28"/>
          <w:szCs w:val="28"/>
          <w:lang w:val="uk-UA"/>
        </w:rPr>
        <w:t>н</w:t>
      </w:r>
      <w:r w:rsidR="00BB3884">
        <w:rPr>
          <w:sz w:val="28"/>
          <w:szCs w:val="28"/>
          <w:lang w:val="uk-UA"/>
        </w:rPr>
        <w:t>а</w:t>
      </w:r>
      <w:r w:rsidR="00B572BA">
        <w:rPr>
          <w:sz w:val="28"/>
          <w:szCs w:val="28"/>
          <w:lang w:val="uk-UA"/>
        </w:rPr>
        <w:t>льн</w:t>
      </w:r>
      <w:r w:rsidR="00BB3884">
        <w:rPr>
          <w:sz w:val="28"/>
          <w:szCs w:val="28"/>
          <w:lang w:val="uk-UA"/>
        </w:rPr>
        <w:t>о</w:t>
      </w:r>
      <w:r w:rsidR="00B572BA">
        <w:rPr>
          <w:sz w:val="28"/>
          <w:szCs w:val="28"/>
          <w:lang w:val="uk-UA"/>
        </w:rPr>
        <w:t>г</w:t>
      </w:r>
      <w:r w:rsidR="00BB3884">
        <w:rPr>
          <w:sz w:val="28"/>
          <w:szCs w:val="28"/>
          <w:lang w:val="uk-UA"/>
        </w:rPr>
        <w:t>о</w:t>
      </w:r>
      <w:r w:rsidR="00B572BA">
        <w:rPr>
          <w:sz w:val="28"/>
          <w:szCs w:val="28"/>
          <w:lang w:val="uk-UA"/>
        </w:rPr>
        <w:t xml:space="preserve"> лідер</w:t>
      </w:r>
      <w:r w:rsidR="00BB3884">
        <w:rPr>
          <w:sz w:val="28"/>
          <w:szCs w:val="28"/>
          <w:lang w:val="uk-UA"/>
        </w:rPr>
        <w:t>а</w:t>
      </w:r>
      <w:r w:rsidR="00B572BA">
        <w:rPr>
          <w:sz w:val="28"/>
          <w:szCs w:val="28"/>
          <w:lang w:val="uk-UA"/>
        </w:rPr>
        <w:t>; 4.</w:t>
      </w:r>
      <w:r w:rsidR="00B572BA" w:rsidRPr="00F54490">
        <w:rPr>
          <w:sz w:val="28"/>
          <w:szCs w:val="28"/>
          <w:lang w:val="uk-UA"/>
        </w:rPr>
        <w:t>Р</w:t>
      </w:r>
      <w:r w:rsidR="00BB3884">
        <w:rPr>
          <w:sz w:val="28"/>
          <w:szCs w:val="28"/>
          <w:lang w:val="uk-UA"/>
        </w:rPr>
        <w:t>о</w:t>
      </w:r>
      <w:r w:rsidR="00B572BA" w:rsidRPr="00F54490">
        <w:rPr>
          <w:sz w:val="28"/>
          <w:szCs w:val="28"/>
          <w:lang w:val="uk-UA"/>
        </w:rPr>
        <w:t>зглянути р</w:t>
      </w:r>
      <w:r w:rsidR="00BB3884">
        <w:rPr>
          <w:sz w:val="28"/>
          <w:szCs w:val="28"/>
          <w:lang w:val="uk-UA"/>
        </w:rPr>
        <w:t>о</w:t>
      </w:r>
      <w:r w:rsidR="00B572BA" w:rsidRPr="00F54490">
        <w:rPr>
          <w:sz w:val="28"/>
          <w:szCs w:val="28"/>
          <w:lang w:val="uk-UA"/>
        </w:rPr>
        <w:t>ль ісл</w:t>
      </w:r>
      <w:r w:rsidR="00BB3884">
        <w:rPr>
          <w:sz w:val="28"/>
          <w:szCs w:val="28"/>
          <w:lang w:val="uk-UA"/>
        </w:rPr>
        <w:t>а</w:t>
      </w:r>
      <w:r w:rsidR="00B572BA" w:rsidRPr="00F54490">
        <w:rPr>
          <w:sz w:val="28"/>
          <w:szCs w:val="28"/>
          <w:lang w:val="uk-UA"/>
        </w:rPr>
        <w:t>му, як ключ</w:t>
      </w:r>
      <w:r w:rsidR="00BB3884">
        <w:rPr>
          <w:sz w:val="28"/>
          <w:szCs w:val="28"/>
          <w:lang w:val="uk-UA"/>
        </w:rPr>
        <w:t>о</w:t>
      </w:r>
      <w:r w:rsidR="00B572BA" w:rsidRPr="00F54490">
        <w:rPr>
          <w:sz w:val="28"/>
          <w:szCs w:val="28"/>
          <w:lang w:val="uk-UA"/>
        </w:rPr>
        <w:t>в</w:t>
      </w:r>
      <w:r w:rsidR="00BB3884">
        <w:rPr>
          <w:sz w:val="28"/>
          <w:szCs w:val="28"/>
          <w:lang w:val="uk-UA"/>
        </w:rPr>
        <w:t>о</w:t>
      </w:r>
      <w:r w:rsidR="00B572BA" w:rsidRPr="00F54490">
        <w:rPr>
          <w:sz w:val="28"/>
          <w:szCs w:val="28"/>
          <w:lang w:val="uk-UA"/>
        </w:rPr>
        <w:t>г</w:t>
      </w:r>
      <w:r w:rsidR="00BB3884">
        <w:rPr>
          <w:sz w:val="28"/>
          <w:szCs w:val="28"/>
          <w:lang w:val="uk-UA"/>
        </w:rPr>
        <w:t>о</w:t>
      </w:r>
      <w:r w:rsidR="00B572BA" w:rsidRPr="00F54490">
        <w:rPr>
          <w:sz w:val="28"/>
          <w:szCs w:val="28"/>
          <w:lang w:val="uk-UA"/>
        </w:rPr>
        <w:t xml:space="preserve"> </w:t>
      </w:r>
      <w:r w:rsidR="00BB3884">
        <w:rPr>
          <w:sz w:val="28"/>
          <w:szCs w:val="28"/>
          <w:lang w:val="uk-UA"/>
        </w:rPr>
        <w:t>а</w:t>
      </w:r>
      <w:r w:rsidR="00B572BA" w:rsidRPr="00F54490">
        <w:rPr>
          <w:sz w:val="28"/>
          <w:szCs w:val="28"/>
          <w:lang w:val="uk-UA"/>
        </w:rPr>
        <w:t>спекту</w:t>
      </w:r>
      <w:r w:rsidR="00B572BA">
        <w:rPr>
          <w:sz w:val="28"/>
          <w:szCs w:val="28"/>
          <w:lang w:val="uk-UA"/>
        </w:rPr>
        <w:t xml:space="preserve"> сприянню</w:t>
      </w:r>
      <w:r w:rsidR="00B572BA" w:rsidRPr="00F54490">
        <w:rPr>
          <w:sz w:val="28"/>
          <w:szCs w:val="28"/>
          <w:lang w:val="uk-UA"/>
        </w:rPr>
        <w:t xml:space="preserve"> ств</w:t>
      </w:r>
      <w:r w:rsidR="00BB3884">
        <w:rPr>
          <w:sz w:val="28"/>
          <w:szCs w:val="28"/>
          <w:lang w:val="uk-UA"/>
        </w:rPr>
        <w:t>о</w:t>
      </w:r>
      <w:r w:rsidR="00B572BA" w:rsidRPr="00F54490">
        <w:rPr>
          <w:sz w:val="28"/>
          <w:szCs w:val="28"/>
          <w:lang w:val="uk-UA"/>
        </w:rPr>
        <w:t>рення спільн</w:t>
      </w:r>
      <w:r w:rsidR="00BB3884">
        <w:rPr>
          <w:sz w:val="28"/>
          <w:szCs w:val="28"/>
          <w:lang w:val="uk-UA"/>
        </w:rPr>
        <w:t>о</w:t>
      </w:r>
      <w:r w:rsidR="00B572BA" w:rsidRPr="00F54490">
        <w:rPr>
          <w:sz w:val="28"/>
          <w:szCs w:val="28"/>
          <w:lang w:val="uk-UA"/>
        </w:rPr>
        <w:t>ї п</w:t>
      </w:r>
      <w:r w:rsidR="00BB3884">
        <w:rPr>
          <w:sz w:val="28"/>
          <w:szCs w:val="28"/>
          <w:lang w:val="uk-UA"/>
        </w:rPr>
        <w:t>о</w:t>
      </w:r>
      <w:r w:rsidR="00B572BA" w:rsidRPr="00F54490">
        <w:rPr>
          <w:sz w:val="28"/>
          <w:szCs w:val="28"/>
          <w:lang w:val="uk-UA"/>
        </w:rPr>
        <w:t>літики в регі</w:t>
      </w:r>
      <w:r w:rsidR="00BB3884">
        <w:rPr>
          <w:sz w:val="28"/>
          <w:szCs w:val="28"/>
          <w:lang w:val="uk-UA"/>
        </w:rPr>
        <w:t>о</w:t>
      </w:r>
      <w:r w:rsidR="00B572BA" w:rsidRPr="00F54490">
        <w:rPr>
          <w:sz w:val="28"/>
          <w:szCs w:val="28"/>
          <w:lang w:val="uk-UA"/>
        </w:rPr>
        <w:t xml:space="preserve">ні </w:t>
      </w:r>
      <w:r w:rsidR="00B572BA" w:rsidRPr="00F54490">
        <w:rPr>
          <w:sz w:val="28"/>
          <w:szCs w:val="28"/>
          <w:lang w:val="uk-UA"/>
        </w:rPr>
        <w:lastRenderedPageBreak/>
        <w:t>Перськ</w:t>
      </w:r>
      <w:r w:rsidR="00BB3884">
        <w:rPr>
          <w:sz w:val="28"/>
          <w:szCs w:val="28"/>
          <w:lang w:val="uk-UA"/>
        </w:rPr>
        <w:t>о</w:t>
      </w:r>
      <w:r w:rsidR="00B572BA" w:rsidRPr="00F54490">
        <w:rPr>
          <w:sz w:val="28"/>
          <w:szCs w:val="28"/>
          <w:lang w:val="uk-UA"/>
        </w:rPr>
        <w:t>ї З</w:t>
      </w:r>
      <w:r w:rsidR="00BB3884">
        <w:rPr>
          <w:sz w:val="28"/>
          <w:szCs w:val="28"/>
          <w:lang w:val="uk-UA"/>
        </w:rPr>
        <w:t>а</w:t>
      </w:r>
      <w:r w:rsidR="00B572BA" w:rsidRPr="00F54490">
        <w:rPr>
          <w:sz w:val="28"/>
          <w:szCs w:val="28"/>
          <w:lang w:val="uk-UA"/>
        </w:rPr>
        <w:t>т</w:t>
      </w:r>
      <w:r w:rsidR="00BB3884">
        <w:rPr>
          <w:sz w:val="28"/>
          <w:szCs w:val="28"/>
          <w:lang w:val="uk-UA"/>
        </w:rPr>
        <w:t>о</w:t>
      </w:r>
      <w:r w:rsidR="00B572BA" w:rsidRPr="00F54490">
        <w:rPr>
          <w:sz w:val="28"/>
          <w:szCs w:val="28"/>
          <w:lang w:val="uk-UA"/>
        </w:rPr>
        <w:t>ки</w:t>
      </w:r>
      <w:r w:rsidR="00B572BA">
        <w:rPr>
          <w:bCs/>
          <w:sz w:val="28"/>
          <w:szCs w:val="28"/>
          <w:lang w:val="uk-UA" w:eastAsia="uk-UA"/>
        </w:rPr>
        <w:t xml:space="preserve">; 5. Визначення </w:t>
      </w:r>
      <w:r w:rsidR="00D3274B">
        <w:rPr>
          <w:bCs/>
          <w:sz w:val="28"/>
          <w:szCs w:val="28"/>
          <w:lang w:val="uk-UA" w:eastAsia="uk-UA"/>
        </w:rPr>
        <w:t>викликів та перспектив становлення регіональним лідером КСА в регіоні Перської Затоки.</w:t>
      </w:r>
    </w:p>
    <w:p w14:paraId="08F66375" w14:textId="7EB53276" w:rsidR="00BB46DE" w:rsidRDefault="00B572BA" w:rsidP="00BB46DE">
      <w:pPr>
        <w:jc w:val="both"/>
        <w:rPr>
          <w:bCs/>
          <w:sz w:val="28"/>
          <w:szCs w:val="28"/>
          <w:lang w:val="uk-UA" w:eastAsia="uk-UA"/>
        </w:rPr>
      </w:pPr>
      <w:r w:rsidRPr="00B572BA">
        <w:rPr>
          <w:bCs/>
          <w:sz w:val="28"/>
          <w:szCs w:val="28"/>
          <w:lang w:val="uk-UA" w:eastAsia="uk-UA"/>
        </w:rPr>
        <w:t>5. Перелік графічного матеріалу:</w:t>
      </w:r>
      <w:r w:rsidR="00B500A6">
        <w:rPr>
          <w:bCs/>
          <w:sz w:val="28"/>
          <w:szCs w:val="28"/>
          <w:lang w:val="uk-UA" w:eastAsia="uk-UA"/>
        </w:rPr>
        <w:t xml:space="preserve"> </w:t>
      </w:r>
      <w:r w:rsidR="00DE0F6F">
        <w:rPr>
          <w:bCs/>
          <w:sz w:val="28"/>
          <w:szCs w:val="28"/>
          <w:lang w:val="uk-UA" w:eastAsia="uk-UA"/>
        </w:rPr>
        <w:t>не</w:t>
      </w:r>
      <w:r w:rsidR="00B500A6" w:rsidRPr="00DE0F6F">
        <w:rPr>
          <w:bCs/>
          <w:sz w:val="28"/>
          <w:szCs w:val="28"/>
          <w:lang w:val="uk-UA" w:eastAsia="uk-UA"/>
        </w:rPr>
        <w:t>має</w:t>
      </w:r>
    </w:p>
    <w:p w14:paraId="085DD567" w14:textId="77777777" w:rsidR="00BB46DE" w:rsidRDefault="00BB46DE" w:rsidP="00BB46DE">
      <w:pPr>
        <w:jc w:val="both"/>
        <w:rPr>
          <w:bCs/>
          <w:sz w:val="28"/>
          <w:szCs w:val="28"/>
          <w:lang w:val="uk-UA" w:eastAsia="uk-UA"/>
        </w:rPr>
      </w:pPr>
    </w:p>
    <w:p w14:paraId="02D96317" w14:textId="3E54E124" w:rsidR="00D3274B" w:rsidRPr="00E61F46" w:rsidRDefault="00E61F46" w:rsidP="00BB46DE">
      <w:pPr>
        <w:jc w:val="both"/>
        <w:rPr>
          <w:bCs/>
          <w:sz w:val="28"/>
          <w:szCs w:val="28"/>
          <w:lang w:val="uk-UA" w:eastAsia="uk-UA"/>
        </w:rPr>
      </w:pPr>
      <w:r w:rsidRPr="00E61F46">
        <w:rPr>
          <w:bCs/>
          <w:sz w:val="28"/>
          <w:szCs w:val="28"/>
          <w:lang w:val="uk-UA" w:eastAsia="uk-UA"/>
        </w:rPr>
        <w:t xml:space="preserve">6. Консультанти розділів роботи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701"/>
        <w:gridCol w:w="1559"/>
        <w:gridCol w:w="1418"/>
      </w:tblGrid>
      <w:tr w:rsidR="00E61F46" w:rsidRPr="00E61F46" w14:paraId="74C404B9" w14:textId="77777777" w:rsidTr="001F707D">
        <w:trPr>
          <w:cantSplit/>
        </w:trPr>
        <w:tc>
          <w:tcPr>
            <w:tcW w:w="1560" w:type="dxa"/>
            <w:vMerge w:val="restart"/>
            <w:vAlign w:val="center"/>
          </w:tcPr>
          <w:p w14:paraId="68BB16E9" w14:textId="77777777" w:rsidR="00E61F46" w:rsidRPr="00E61F46" w:rsidRDefault="00E61F46" w:rsidP="00E61F46">
            <w:pPr>
              <w:jc w:val="center"/>
              <w:rPr>
                <w:b/>
                <w:sz w:val="28"/>
                <w:szCs w:val="28"/>
                <w:lang w:val="uk-UA" w:eastAsia="uk-UA"/>
              </w:rPr>
            </w:pPr>
            <w:r w:rsidRPr="00E61F46">
              <w:rPr>
                <w:b/>
                <w:sz w:val="28"/>
                <w:szCs w:val="28"/>
                <w:lang w:val="uk-UA" w:eastAsia="uk-UA"/>
              </w:rPr>
              <w:t>Розділ</w:t>
            </w:r>
          </w:p>
        </w:tc>
        <w:tc>
          <w:tcPr>
            <w:tcW w:w="3543" w:type="dxa"/>
            <w:vMerge w:val="restart"/>
            <w:vAlign w:val="center"/>
          </w:tcPr>
          <w:p w14:paraId="6C6AD344" w14:textId="77777777" w:rsidR="00E61F46" w:rsidRPr="00E61F46" w:rsidRDefault="00E61F46" w:rsidP="00E61F46">
            <w:pPr>
              <w:jc w:val="center"/>
              <w:rPr>
                <w:b/>
                <w:sz w:val="28"/>
                <w:szCs w:val="28"/>
                <w:lang w:val="uk-UA" w:eastAsia="uk-UA"/>
              </w:rPr>
            </w:pPr>
            <w:r w:rsidRPr="00E61F46">
              <w:rPr>
                <w:b/>
                <w:sz w:val="28"/>
                <w:szCs w:val="28"/>
                <w:lang w:val="uk-UA" w:eastAsia="uk-UA"/>
              </w:rPr>
              <w:t>Прізвище, ініціали та посада консультанта</w:t>
            </w:r>
          </w:p>
        </w:tc>
        <w:tc>
          <w:tcPr>
            <w:tcW w:w="1701" w:type="dxa"/>
            <w:vAlign w:val="center"/>
          </w:tcPr>
          <w:p w14:paraId="5937DAC0" w14:textId="77777777" w:rsidR="00E61F46" w:rsidRPr="00E61F46" w:rsidRDefault="00E61F46" w:rsidP="00E61F46">
            <w:pPr>
              <w:jc w:val="center"/>
              <w:rPr>
                <w:b/>
                <w:sz w:val="28"/>
                <w:szCs w:val="28"/>
                <w:lang w:val="uk-UA" w:eastAsia="uk-UA"/>
              </w:rPr>
            </w:pPr>
            <w:r w:rsidRPr="00E61F46">
              <w:rPr>
                <w:b/>
                <w:sz w:val="28"/>
                <w:szCs w:val="28"/>
                <w:lang w:val="uk-UA" w:eastAsia="uk-UA"/>
              </w:rPr>
              <w:t>Завдання видав</w:t>
            </w:r>
          </w:p>
        </w:tc>
        <w:tc>
          <w:tcPr>
            <w:tcW w:w="1559" w:type="dxa"/>
            <w:vAlign w:val="center"/>
          </w:tcPr>
          <w:p w14:paraId="4ECFEC1D" w14:textId="77777777" w:rsidR="00E61F46" w:rsidRPr="00E61F46" w:rsidRDefault="00E61F46" w:rsidP="00E61F46">
            <w:pPr>
              <w:jc w:val="center"/>
              <w:rPr>
                <w:b/>
                <w:sz w:val="28"/>
                <w:szCs w:val="28"/>
                <w:lang w:val="uk-UA" w:eastAsia="uk-UA"/>
              </w:rPr>
            </w:pPr>
            <w:r w:rsidRPr="00E61F46">
              <w:rPr>
                <w:b/>
                <w:sz w:val="28"/>
                <w:szCs w:val="28"/>
                <w:lang w:val="uk-UA" w:eastAsia="uk-UA"/>
              </w:rPr>
              <w:t>Завдання прийняв</w:t>
            </w:r>
          </w:p>
        </w:tc>
        <w:tc>
          <w:tcPr>
            <w:tcW w:w="1418" w:type="dxa"/>
            <w:vMerge w:val="restart"/>
            <w:vAlign w:val="center"/>
          </w:tcPr>
          <w:p w14:paraId="19A1F1C0" w14:textId="77777777" w:rsidR="00E61F46" w:rsidRPr="00E61F46" w:rsidRDefault="00E61F46" w:rsidP="00E61F46">
            <w:pPr>
              <w:jc w:val="center"/>
              <w:rPr>
                <w:b/>
                <w:sz w:val="28"/>
                <w:szCs w:val="28"/>
                <w:lang w:val="uk-UA" w:eastAsia="uk-UA"/>
              </w:rPr>
            </w:pPr>
            <w:r w:rsidRPr="00E61F46">
              <w:rPr>
                <w:b/>
                <w:sz w:val="28"/>
                <w:szCs w:val="28"/>
                <w:lang w:val="uk-UA" w:eastAsia="uk-UA"/>
              </w:rPr>
              <w:t>Дата</w:t>
            </w:r>
          </w:p>
        </w:tc>
      </w:tr>
      <w:tr w:rsidR="00E61F46" w:rsidRPr="00E61F46" w14:paraId="3BCB6F8F" w14:textId="77777777" w:rsidTr="001F707D">
        <w:trPr>
          <w:cantSplit/>
        </w:trPr>
        <w:tc>
          <w:tcPr>
            <w:tcW w:w="1560" w:type="dxa"/>
            <w:vMerge/>
          </w:tcPr>
          <w:p w14:paraId="1EF63355" w14:textId="77777777" w:rsidR="00E61F46" w:rsidRPr="00E61F46" w:rsidRDefault="00E61F46" w:rsidP="00E61F46">
            <w:pPr>
              <w:jc w:val="center"/>
              <w:rPr>
                <w:b/>
                <w:sz w:val="28"/>
                <w:szCs w:val="28"/>
                <w:lang w:val="uk-UA" w:eastAsia="uk-UA"/>
              </w:rPr>
            </w:pPr>
          </w:p>
        </w:tc>
        <w:tc>
          <w:tcPr>
            <w:tcW w:w="3543" w:type="dxa"/>
            <w:vMerge/>
          </w:tcPr>
          <w:p w14:paraId="661BFCBF" w14:textId="77777777" w:rsidR="00E61F46" w:rsidRPr="00E61F46" w:rsidRDefault="00E61F46" w:rsidP="00E61F46">
            <w:pPr>
              <w:jc w:val="center"/>
              <w:rPr>
                <w:b/>
                <w:sz w:val="28"/>
                <w:szCs w:val="28"/>
                <w:lang w:val="uk-UA" w:eastAsia="uk-UA"/>
              </w:rPr>
            </w:pPr>
          </w:p>
        </w:tc>
        <w:tc>
          <w:tcPr>
            <w:tcW w:w="1701" w:type="dxa"/>
          </w:tcPr>
          <w:p w14:paraId="5ABC266B" w14:textId="77777777" w:rsidR="00E61F46" w:rsidRPr="00E61F46" w:rsidRDefault="00E61F46" w:rsidP="00E61F46">
            <w:pPr>
              <w:jc w:val="center"/>
              <w:rPr>
                <w:b/>
                <w:sz w:val="28"/>
                <w:szCs w:val="28"/>
                <w:lang w:val="uk-UA" w:eastAsia="uk-UA"/>
              </w:rPr>
            </w:pPr>
            <w:r w:rsidRPr="00E61F46">
              <w:rPr>
                <w:b/>
                <w:sz w:val="28"/>
                <w:szCs w:val="28"/>
                <w:lang w:val="uk-UA" w:eastAsia="uk-UA"/>
              </w:rPr>
              <w:t xml:space="preserve">Підпис </w:t>
            </w:r>
          </w:p>
        </w:tc>
        <w:tc>
          <w:tcPr>
            <w:tcW w:w="1559" w:type="dxa"/>
          </w:tcPr>
          <w:p w14:paraId="7F1ABA73" w14:textId="77777777" w:rsidR="00E61F46" w:rsidRPr="00E61F46" w:rsidRDefault="00E61F46" w:rsidP="00E61F46">
            <w:pPr>
              <w:jc w:val="center"/>
              <w:rPr>
                <w:b/>
                <w:sz w:val="28"/>
                <w:szCs w:val="28"/>
                <w:lang w:val="uk-UA" w:eastAsia="uk-UA"/>
              </w:rPr>
            </w:pPr>
            <w:r w:rsidRPr="00E61F46">
              <w:rPr>
                <w:b/>
                <w:sz w:val="28"/>
                <w:szCs w:val="28"/>
                <w:lang w:val="uk-UA" w:eastAsia="uk-UA"/>
              </w:rPr>
              <w:t>Підпис</w:t>
            </w:r>
          </w:p>
        </w:tc>
        <w:tc>
          <w:tcPr>
            <w:tcW w:w="1418" w:type="dxa"/>
            <w:vMerge/>
          </w:tcPr>
          <w:p w14:paraId="3F6FB6FA" w14:textId="77777777" w:rsidR="00E61F46" w:rsidRPr="00E61F46" w:rsidRDefault="00E61F46" w:rsidP="00E61F46">
            <w:pPr>
              <w:jc w:val="center"/>
              <w:rPr>
                <w:b/>
                <w:sz w:val="28"/>
                <w:szCs w:val="28"/>
                <w:lang w:val="uk-UA" w:eastAsia="uk-UA"/>
              </w:rPr>
            </w:pPr>
          </w:p>
        </w:tc>
      </w:tr>
      <w:tr w:rsidR="00E61F46" w:rsidRPr="00E61F46" w14:paraId="3D17F4D1" w14:textId="77777777" w:rsidTr="001F707D">
        <w:tc>
          <w:tcPr>
            <w:tcW w:w="1560" w:type="dxa"/>
          </w:tcPr>
          <w:p w14:paraId="06839985" w14:textId="77777777" w:rsidR="00E61F46" w:rsidRPr="00E61F46" w:rsidRDefault="00E61F46" w:rsidP="00E61F46">
            <w:pPr>
              <w:jc w:val="center"/>
              <w:rPr>
                <w:sz w:val="28"/>
                <w:szCs w:val="28"/>
                <w:lang w:val="uk-UA" w:eastAsia="uk-UA"/>
              </w:rPr>
            </w:pPr>
            <w:r w:rsidRPr="00E61F46">
              <w:rPr>
                <w:sz w:val="28"/>
                <w:szCs w:val="28"/>
                <w:lang w:val="uk-UA" w:eastAsia="uk-UA"/>
              </w:rPr>
              <w:t>Вступ</w:t>
            </w:r>
          </w:p>
        </w:tc>
        <w:tc>
          <w:tcPr>
            <w:tcW w:w="3543" w:type="dxa"/>
          </w:tcPr>
          <w:p w14:paraId="01A52B42" w14:textId="7BCFFEBD" w:rsidR="00E61F46" w:rsidRPr="00DE0F6F" w:rsidRDefault="00B572BA" w:rsidP="00E61F46">
            <w:pPr>
              <w:jc w:val="center"/>
              <w:rPr>
                <w:b/>
                <w:bCs/>
                <w:sz w:val="28"/>
                <w:szCs w:val="28"/>
                <w:lang w:val="uk-UA" w:eastAsia="uk-UA"/>
              </w:rPr>
            </w:pPr>
            <w:r w:rsidRPr="00DE0F6F">
              <w:rPr>
                <w:bCs/>
                <w:sz w:val="28"/>
                <w:szCs w:val="28"/>
                <w:lang w:val="uk-UA" w:eastAsia="uk-UA"/>
              </w:rPr>
              <w:t>Давлєтов.О.Р.,</w:t>
            </w:r>
            <w:r w:rsidR="00E61F46" w:rsidRPr="00DE0F6F">
              <w:rPr>
                <w:bCs/>
                <w:sz w:val="28"/>
                <w:szCs w:val="28"/>
                <w:lang w:val="uk-UA" w:eastAsia="uk-UA"/>
              </w:rPr>
              <w:t xml:space="preserve"> </w:t>
            </w:r>
            <w:r w:rsidR="00B500A6" w:rsidRPr="00DE0F6F">
              <w:rPr>
                <w:bCs/>
                <w:sz w:val="28"/>
                <w:szCs w:val="28"/>
                <w:lang w:val="uk-UA" w:eastAsia="uk-UA"/>
              </w:rPr>
              <w:t>професор</w:t>
            </w:r>
          </w:p>
        </w:tc>
        <w:tc>
          <w:tcPr>
            <w:tcW w:w="1701" w:type="dxa"/>
          </w:tcPr>
          <w:p w14:paraId="38792F56" w14:textId="77777777" w:rsidR="00E61F46" w:rsidRPr="00E61F46" w:rsidRDefault="00E61F46" w:rsidP="00E61F46">
            <w:pPr>
              <w:jc w:val="center"/>
              <w:rPr>
                <w:b/>
                <w:bCs/>
                <w:sz w:val="28"/>
                <w:szCs w:val="28"/>
                <w:lang w:val="uk-UA" w:eastAsia="uk-UA"/>
              </w:rPr>
            </w:pPr>
          </w:p>
        </w:tc>
        <w:tc>
          <w:tcPr>
            <w:tcW w:w="1559" w:type="dxa"/>
          </w:tcPr>
          <w:p w14:paraId="1C19BE1A" w14:textId="77777777" w:rsidR="00E61F46" w:rsidRPr="00E61F46" w:rsidRDefault="00E61F46" w:rsidP="00E61F46">
            <w:pPr>
              <w:jc w:val="center"/>
              <w:rPr>
                <w:b/>
                <w:bCs/>
                <w:sz w:val="28"/>
                <w:szCs w:val="28"/>
                <w:lang w:val="uk-UA" w:eastAsia="uk-UA"/>
              </w:rPr>
            </w:pPr>
          </w:p>
        </w:tc>
        <w:tc>
          <w:tcPr>
            <w:tcW w:w="1418" w:type="dxa"/>
          </w:tcPr>
          <w:p w14:paraId="229EB1CE" w14:textId="77777777" w:rsidR="00E61F46" w:rsidRPr="00E61F46" w:rsidRDefault="00D3274B" w:rsidP="00E61F46">
            <w:pPr>
              <w:jc w:val="center"/>
              <w:rPr>
                <w:sz w:val="28"/>
                <w:szCs w:val="28"/>
                <w:lang w:val="uk-UA" w:eastAsia="uk-UA"/>
              </w:rPr>
            </w:pPr>
            <w:r>
              <w:rPr>
                <w:sz w:val="28"/>
                <w:szCs w:val="28"/>
                <w:lang w:val="uk-UA" w:eastAsia="uk-UA"/>
              </w:rPr>
              <w:t>22.09.22</w:t>
            </w:r>
          </w:p>
        </w:tc>
      </w:tr>
      <w:tr w:rsidR="00B572BA" w:rsidRPr="00E61F46" w14:paraId="496C4363" w14:textId="77777777" w:rsidTr="001F707D">
        <w:tc>
          <w:tcPr>
            <w:tcW w:w="1560" w:type="dxa"/>
          </w:tcPr>
          <w:p w14:paraId="5B17CC9E" w14:textId="77777777" w:rsidR="00B572BA" w:rsidRPr="00E61F46" w:rsidRDefault="00B572BA" w:rsidP="00B572BA">
            <w:pPr>
              <w:jc w:val="center"/>
              <w:rPr>
                <w:sz w:val="28"/>
                <w:szCs w:val="28"/>
                <w:lang w:val="uk-UA" w:eastAsia="uk-UA"/>
              </w:rPr>
            </w:pPr>
            <w:r w:rsidRPr="00E61F46">
              <w:rPr>
                <w:sz w:val="28"/>
                <w:szCs w:val="28"/>
                <w:lang w:val="uk-UA" w:eastAsia="uk-UA"/>
              </w:rPr>
              <w:t>Розділ 1</w:t>
            </w:r>
          </w:p>
        </w:tc>
        <w:tc>
          <w:tcPr>
            <w:tcW w:w="3543" w:type="dxa"/>
          </w:tcPr>
          <w:p w14:paraId="3B11A94F" w14:textId="462695CA" w:rsidR="00B572BA" w:rsidRPr="00DE0F6F" w:rsidRDefault="00B572BA" w:rsidP="00B572BA">
            <w:pPr>
              <w:jc w:val="center"/>
              <w:rPr>
                <w:b/>
                <w:bCs/>
                <w:sz w:val="28"/>
                <w:szCs w:val="28"/>
                <w:lang w:val="uk-UA" w:eastAsia="uk-UA"/>
              </w:rPr>
            </w:pPr>
            <w:r w:rsidRPr="00DE0F6F">
              <w:rPr>
                <w:bCs/>
                <w:sz w:val="28"/>
                <w:szCs w:val="28"/>
                <w:lang w:val="uk-UA" w:eastAsia="uk-UA"/>
              </w:rPr>
              <w:t xml:space="preserve">Давлєтов.О.Р., </w:t>
            </w:r>
            <w:r w:rsidR="00B500A6" w:rsidRPr="00DE0F6F">
              <w:rPr>
                <w:bCs/>
                <w:sz w:val="28"/>
                <w:szCs w:val="28"/>
                <w:lang w:val="uk-UA" w:eastAsia="uk-UA"/>
              </w:rPr>
              <w:t>професор</w:t>
            </w:r>
          </w:p>
        </w:tc>
        <w:tc>
          <w:tcPr>
            <w:tcW w:w="1701" w:type="dxa"/>
          </w:tcPr>
          <w:p w14:paraId="2F99025C" w14:textId="77777777" w:rsidR="00B572BA" w:rsidRPr="00E61F46" w:rsidRDefault="00B572BA" w:rsidP="00B572BA">
            <w:pPr>
              <w:jc w:val="center"/>
              <w:rPr>
                <w:b/>
                <w:bCs/>
                <w:sz w:val="28"/>
                <w:szCs w:val="28"/>
                <w:lang w:val="uk-UA" w:eastAsia="uk-UA"/>
              </w:rPr>
            </w:pPr>
          </w:p>
        </w:tc>
        <w:tc>
          <w:tcPr>
            <w:tcW w:w="1559" w:type="dxa"/>
          </w:tcPr>
          <w:p w14:paraId="1BFC41EA" w14:textId="77777777" w:rsidR="00B572BA" w:rsidRPr="00E61F46" w:rsidRDefault="00B572BA" w:rsidP="00B572BA">
            <w:pPr>
              <w:jc w:val="center"/>
              <w:rPr>
                <w:b/>
                <w:bCs/>
                <w:sz w:val="28"/>
                <w:szCs w:val="28"/>
                <w:lang w:val="uk-UA" w:eastAsia="uk-UA"/>
              </w:rPr>
            </w:pPr>
          </w:p>
        </w:tc>
        <w:tc>
          <w:tcPr>
            <w:tcW w:w="1418" w:type="dxa"/>
          </w:tcPr>
          <w:p w14:paraId="37797437" w14:textId="77777777" w:rsidR="00B572BA" w:rsidRPr="00E61F46" w:rsidRDefault="00D3274B" w:rsidP="00B572BA">
            <w:pPr>
              <w:jc w:val="center"/>
              <w:rPr>
                <w:b/>
                <w:bCs/>
                <w:sz w:val="28"/>
                <w:szCs w:val="28"/>
                <w:lang w:val="uk-UA" w:eastAsia="uk-UA"/>
              </w:rPr>
            </w:pPr>
            <w:r>
              <w:rPr>
                <w:sz w:val="28"/>
                <w:szCs w:val="28"/>
                <w:lang w:val="uk-UA" w:eastAsia="uk-UA"/>
              </w:rPr>
              <w:t>01.10.22</w:t>
            </w:r>
          </w:p>
        </w:tc>
      </w:tr>
      <w:tr w:rsidR="00B572BA" w:rsidRPr="00E61F46" w14:paraId="43494F5B" w14:textId="77777777" w:rsidTr="001F707D">
        <w:tc>
          <w:tcPr>
            <w:tcW w:w="1560" w:type="dxa"/>
          </w:tcPr>
          <w:p w14:paraId="59620BE6" w14:textId="77777777" w:rsidR="00B572BA" w:rsidRPr="00E61F46" w:rsidRDefault="00B572BA" w:rsidP="00B572BA">
            <w:pPr>
              <w:jc w:val="center"/>
              <w:rPr>
                <w:sz w:val="28"/>
                <w:szCs w:val="28"/>
                <w:lang w:val="uk-UA" w:eastAsia="uk-UA"/>
              </w:rPr>
            </w:pPr>
            <w:r w:rsidRPr="00E61F46">
              <w:rPr>
                <w:sz w:val="28"/>
                <w:szCs w:val="28"/>
                <w:lang w:val="uk-UA" w:eastAsia="uk-UA"/>
              </w:rPr>
              <w:t>Розділ 2</w:t>
            </w:r>
          </w:p>
        </w:tc>
        <w:tc>
          <w:tcPr>
            <w:tcW w:w="3543" w:type="dxa"/>
          </w:tcPr>
          <w:p w14:paraId="216F55B7" w14:textId="6EB2ECE4" w:rsidR="00B572BA" w:rsidRPr="00DE0F6F" w:rsidRDefault="00B572BA" w:rsidP="00B572BA">
            <w:pPr>
              <w:jc w:val="center"/>
              <w:rPr>
                <w:b/>
                <w:bCs/>
                <w:sz w:val="28"/>
                <w:szCs w:val="28"/>
                <w:lang w:val="uk-UA" w:eastAsia="uk-UA"/>
              </w:rPr>
            </w:pPr>
            <w:r w:rsidRPr="00DE0F6F">
              <w:rPr>
                <w:bCs/>
                <w:sz w:val="28"/>
                <w:szCs w:val="28"/>
                <w:lang w:val="uk-UA" w:eastAsia="uk-UA"/>
              </w:rPr>
              <w:t xml:space="preserve">Давлєтов.О.Р., </w:t>
            </w:r>
            <w:r w:rsidR="00B500A6" w:rsidRPr="00DE0F6F">
              <w:rPr>
                <w:bCs/>
                <w:sz w:val="28"/>
                <w:szCs w:val="28"/>
                <w:lang w:val="uk-UA" w:eastAsia="uk-UA"/>
              </w:rPr>
              <w:t>професор</w:t>
            </w:r>
          </w:p>
        </w:tc>
        <w:tc>
          <w:tcPr>
            <w:tcW w:w="1701" w:type="dxa"/>
          </w:tcPr>
          <w:p w14:paraId="47381B2E" w14:textId="77777777" w:rsidR="00B572BA" w:rsidRPr="00E61F46" w:rsidRDefault="00B572BA" w:rsidP="00B572BA">
            <w:pPr>
              <w:jc w:val="center"/>
              <w:rPr>
                <w:b/>
                <w:bCs/>
                <w:sz w:val="28"/>
                <w:szCs w:val="28"/>
                <w:lang w:val="uk-UA" w:eastAsia="uk-UA"/>
              </w:rPr>
            </w:pPr>
          </w:p>
        </w:tc>
        <w:tc>
          <w:tcPr>
            <w:tcW w:w="1559" w:type="dxa"/>
          </w:tcPr>
          <w:p w14:paraId="4E779B69" w14:textId="77777777" w:rsidR="00B572BA" w:rsidRPr="00E61F46" w:rsidRDefault="00B572BA" w:rsidP="00B572BA">
            <w:pPr>
              <w:jc w:val="center"/>
              <w:rPr>
                <w:b/>
                <w:bCs/>
                <w:sz w:val="28"/>
                <w:szCs w:val="28"/>
                <w:lang w:val="uk-UA" w:eastAsia="uk-UA"/>
              </w:rPr>
            </w:pPr>
          </w:p>
        </w:tc>
        <w:tc>
          <w:tcPr>
            <w:tcW w:w="1418" w:type="dxa"/>
          </w:tcPr>
          <w:p w14:paraId="5D91F3F8" w14:textId="77777777" w:rsidR="00B572BA" w:rsidRPr="00E61F46" w:rsidRDefault="00D3274B" w:rsidP="00B572BA">
            <w:pPr>
              <w:jc w:val="center"/>
              <w:rPr>
                <w:b/>
                <w:bCs/>
                <w:sz w:val="28"/>
                <w:szCs w:val="28"/>
                <w:lang w:val="uk-UA" w:eastAsia="uk-UA"/>
              </w:rPr>
            </w:pPr>
            <w:r>
              <w:rPr>
                <w:sz w:val="28"/>
                <w:szCs w:val="28"/>
                <w:lang w:val="uk-UA" w:eastAsia="uk-UA"/>
              </w:rPr>
              <w:t>19.10.22</w:t>
            </w:r>
          </w:p>
        </w:tc>
      </w:tr>
      <w:tr w:rsidR="00B572BA" w:rsidRPr="00E61F46" w14:paraId="0AD0D2B4" w14:textId="77777777" w:rsidTr="001F707D">
        <w:tc>
          <w:tcPr>
            <w:tcW w:w="1560" w:type="dxa"/>
          </w:tcPr>
          <w:p w14:paraId="6E761CDD" w14:textId="77777777" w:rsidR="00B572BA" w:rsidRPr="00E61F46" w:rsidRDefault="00B572BA" w:rsidP="00B572BA">
            <w:pPr>
              <w:jc w:val="center"/>
              <w:rPr>
                <w:sz w:val="28"/>
                <w:szCs w:val="28"/>
                <w:lang w:val="uk-UA" w:eastAsia="uk-UA"/>
              </w:rPr>
            </w:pPr>
            <w:r w:rsidRPr="00E61F46">
              <w:rPr>
                <w:sz w:val="28"/>
                <w:szCs w:val="28"/>
                <w:lang w:val="uk-UA" w:eastAsia="uk-UA"/>
              </w:rPr>
              <w:t>Розділ 3</w:t>
            </w:r>
          </w:p>
        </w:tc>
        <w:tc>
          <w:tcPr>
            <w:tcW w:w="3543" w:type="dxa"/>
          </w:tcPr>
          <w:p w14:paraId="443E3D13" w14:textId="0E5BDCEC" w:rsidR="00B572BA" w:rsidRPr="00DE0F6F" w:rsidRDefault="00B572BA" w:rsidP="00B572BA">
            <w:pPr>
              <w:jc w:val="center"/>
              <w:rPr>
                <w:b/>
                <w:bCs/>
                <w:sz w:val="28"/>
                <w:szCs w:val="28"/>
                <w:lang w:val="uk-UA" w:eastAsia="uk-UA"/>
              </w:rPr>
            </w:pPr>
            <w:r w:rsidRPr="00DE0F6F">
              <w:rPr>
                <w:bCs/>
                <w:sz w:val="28"/>
                <w:szCs w:val="28"/>
                <w:lang w:val="uk-UA" w:eastAsia="uk-UA"/>
              </w:rPr>
              <w:t>Давлєтов.О.Р.,</w:t>
            </w:r>
            <w:r w:rsidR="00B500A6" w:rsidRPr="00DE0F6F">
              <w:rPr>
                <w:bCs/>
                <w:sz w:val="28"/>
                <w:szCs w:val="28"/>
                <w:lang w:val="uk-UA" w:eastAsia="uk-UA"/>
              </w:rPr>
              <w:t xml:space="preserve"> професор</w:t>
            </w:r>
            <w:r w:rsidRPr="00DE0F6F">
              <w:rPr>
                <w:bCs/>
                <w:sz w:val="28"/>
                <w:szCs w:val="28"/>
                <w:lang w:val="uk-UA" w:eastAsia="uk-UA"/>
              </w:rPr>
              <w:t xml:space="preserve"> </w:t>
            </w:r>
          </w:p>
        </w:tc>
        <w:tc>
          <w:tcPr>
            <w:tcW w:w="1701" w:type="dxa"/>
          </w:tcPr>
          <w:p w14:paraId="22B9E63C" w14:textId="77777777" w:rsidR="00B572BA" w:rsidRPr="00E61F46" w:rsidRDefault="00B572BA" w:rsidP="00B572BA">
            <w:pPr>
              <w:jc w:val="center"/>
              <w:rPr>
                <w:b/>
                <w:bCs/>
                <w:sz w:val="28"/>
                <w:szCs w:val="28"/>
                <w:lang w:val="uk-UA" w:eastAsia="uk-UA"/>
              </w:rPr>
            </w:pPr>
          </w:p>
        </w:tc>
        <w:tc>
          <w:tcPr>
            <w:tcW w:w="1559" w:type="dxa"/>
          </w:tcPr>
          <w:p w14:paraId="50C24797" w14:textId="77777777" w:rsidR="00B572BA" w:rsidRPr="00E61F46" w:rsidRDefault="00B572BA" w:rsidP="00B572BA">
            <w:pPr>
              <w:jc w:val="center"/>
              <w:rPr>
                <w:b/>
                <w:bCs/>
                <w:sz w:val="28"/>
                <w:szCs w:val="28"/>
                <w:lang w:val="uk-UA" w:eastAsia="uk-UA"/>
              </w:rPr>
            </w:pPr>
          </w:p>
        </w:tc>
        <w:tc>
          <w:tcPr>
            <w:tcW w:w="1418" w:type="dxa"/>
          </w:tcPr>
          <w:p w14:paraId="484143BF" w14:textId="77777777" w:rsidR="00B572BA" w:rsidRPr="00E61F46" w:rsidRDefault="00D3274B" w:rsidP="00B572BA">
            <w:pPr>
              <w:jc w:val="center"/>
              <w:rPr>
                <w:b/>
                <w:bCs/>
                <w:sz w:val="28"/>
                <w:szCs w:val="28"/>
                <w:lang w:eastAsia="uk-UA"/>
              </w:rPr>
            </w:pPr>
            <w:r>
              <w:rPr>
                <w:sz w:val="28"/>
                <w:szCs w:val="28"/>
                <w:lang w:val="uk-UA" w:eastAsia="uk-UA"/>
              </w:rPr>
              <w:t>26.10.22</w:t>
            </w:r>
          </w:p>
        </w:tc>
      </w:tr>
      <w:tr w:rsidR="00B572BA" w:rsidRPr="00E61F46" w14:paraId="27354302" w14:textId="77777777" w:rsidTr="001F707D">
        <w:tc>
          <w:tcPr>
            <w:tcW w:w="1560" w:type="dxa"/>
          </w:tcPr>
          <w:p w14:paraId="082FEE7A" w14:textId="77777777" w:rsidR="00B572BA" w:rsidRPr="00E61F46" w:rsidRDefault="00B572BA" w:rsidP="00B572BA">
            <w:pPr>
              <w:jc w:val="center"/>
              <w:rPr>
                <w:sz w:val="28"/>
                <w:szCs w:val="28"/>
                <w:lang w:val="uk-UA" w:eastAsia="uk-UA"/>
              </w:rPr>
            </w:pPr>
            <w:r w:rsidRPr="00E61F46">
              <w:rPr>
                <w:sz w:val="28"/>
                <w:szCs w:val="28"/>
                <w:lang w:val="uk-UA" w:eastAsia="uk-UA"/>
              </w:rPr>
              <w:t>Висновки</w:t>
            </w:r>
          </w:p>
        </w:tc>
        <w:tc>
          <w:tcPr>
            <w:tcW w:w="3543" w:type="dxa"/>
          </w:tcPr>
          <w:p w14:paraId="31DC82CE" w14:textId="2D81015C" w:rsidR="00B572BA" w:rsidRPr="00DE0F6F" w:rsidRDefault="00B572BA" w:rsidP="00B572BA">
            <w:pPr>
              <w:jc w:val="center"/>
              <w:rPr>
                <w:b/>
                <w:bCs/>
                <w:sz w:val="28"/>
                <w:szCs w:val="28"/>
                <w:lang w:val="uk-UA" w:eastAsia="uk-UA"/>
              </w:rPr>
            </w:pPr>
            <w:r w:rsidRPr="00DE0F6F">
              <w:rPr>
                <w:bCs/>
                <w:sz w:val="28"/>
                <w:szCs w:val="28"/>
                <w:lang w:val="uk-UA" w:eastAsia="uk-UA"/>
              </w:rPr>
              <w:t xml:space="preserve">Давлєтов.О.Р., </w:t>
            </w:r>
            <w:r w:rsidR="00B500A6" w:rsidRPr="00DE0F6F">
              <w:rPr>
                <w:bCs/>
                <w:sz w:val="28"/>
                <w:szCs w:val="28"/>
                <w:lang w:val="uk-UA" w:eastAsia="uk-UA"/>
              </w:rPr>
              <w:t>професор</w:t>
            </w:r>
          </w:p>
        </w:tc>
        <w:tc>
          <w:tcPr>
            <w:tcW w:w="1701" w:type="dxa"/>
          </w:tcPr>
          <w:p w14:paraId="7392F36C" w14:textId="77777777" w:rsidR="00B572BA" w:rsidRPr="00E61F46" w:rsidRDefault="00B572BA" w:rsidP="00B572BA">
            <w:pPr>
              <w:jc w:val="center"/>
              <w:rPr>
                <w:b/>
                <w:bCs/>
                <w:sz w:val="28"/>
                <w:szCs w:val="28"/>
                <w:lang w:val="uk-UA" w:eastAsia="uk-UA"/>
              </w:rPr>
            </w:pPr>
          </w:p>
        </w:tc>
        <w:tc>
          <w:tcPr>
            <w:tcW w:w="1559" w:type="dxa"/>
          </w:tcPr>
          <w:p w14:paraId="67916739" w14:textId="77777777" w:rsidR="00B572BA" w:rsidRPr="00E61F46" w:rsidRDefault="00B572BA" w:rsidP="00B572BA">
            <w:pPr>
              <w:jc w:val="center"/>
              <w:rPr>
                <w:b/>
                <w:bCs/>
                <w:sz w:val="28"/>
                <w:szCs w:val="28"/>
                <w:lang w:val="uk-UA" w:eastAsia="uk-UA"/>
              </w:rPr>
            </w:pPr>
          </w:p>
        </w:tc>
        <w:tc>
          <w:tcPr>
            <w:tcW w:w="1418" w:type="dxa"/>
          </w:tcPr>
          <w:p w14:paraId="5031F29D" w14:textId="77777777" w:rsidR="00B572BA" w:rsidRPr="00E61F46" w:rsidRDefault="00D3274B" w:rsidP="00B572BA">
            <w:pPr>
              <w:jc w:val="center"/>
              <w:rPr>
                <w:b/>
                <w:bCs/>
                <w:sz w:val="28"/>
                <w:szCs w:val="28"/>
                <w:lang w:val="uk-UA" w:eastAsia="uk-UA"/>
              </w:rPr>
            </w:pPr>
            <w:r>
              <w:rPr>
                <w:sz w:val="28"/>
                <w:szCs w:val="28"/>
                <w:lang w:val="uk-UA" w:eastAsia="uk-UA"/>
              </w:rPr>
              <w:t>03</w:t>
            </w:r>
            <w:r w:rsidR="00B572BA" w:rsidRPr="00E61F46">
              <w:rPr>
                <w:sz w:val="28"/>
                <w:szCs w:val="28"/>
                <w:lang w:val="uk-UA" w:eastAsia="uk-UA"/>
              </w:rPr>
              <w:t>.11.25</w:t>
            </w:r>
          </w:p>
        </w:tc>
      </w:tr>
    </w:tbl>
    <w:p w14:paraId="415872A0" w14:textId="77777777" w:rsidR="00E61F46" w:rsidRPr="00E61F46" w:rsidRDefault="00E61F46" w:rsidP="00E61F46">
      <w:pPr>
        <w:jc w:val="center"/>
        <w:rPr>
          <w:b/>
          <w:bCs/>
          <w:sz w:val="28"/>
          <w:szCs w:val="28"/>
          <w:lang w:val="uk-UA" w:eastAsia="uk-UA"/>
        </w:rPr>
      </w:pPr>
    </w:p>
    <w:p w14:paraId="7932483A" w14:textId="77777777" w:rsidR="00E61F46" w:rsidRPr="00E61F46" w:rsidRDefault="00E61F46" w:rsidP="00E61F46">
      <w:pPr>
        <w:jc w:val="both"/>
        <w:rPr>
          <w:b/>
          <w:bCs/>
          <w:sz w:val="28"/>
          <w:szCs w:val="28"/>
          <w:lang w:val="uk-UA" w:eastAsia="uk-UA"/>
        </w:rPr>
      </w:pPr>
      <w:r w:rsidRPr="00E61F46">
        <w:rPr>
          <w:bCs/>
          <w:sz w:val="28"/>
          <w:szCs w:val="28"/>
          <w:lang w:val="uk-UA" w:eastAsia="uk-UA"/>
        </w:rPr>
        <w:t>7. Дата видачі завдання</w:t>
      </w:r>
      <w:r w:rsidR="00D3274B">
        <w:rPr>
          <w:bCs/>
          <w:sz w:val="28"/>
          <w:szCs w:val="28"/>
          <w:lang w:val="uk-UA" w:eastAsia="uk-UA"/>
        </w:rPr>
        <w:t xml:space="preserve"> 3 вересня 2022</w:t>
      </w:r>
      <w:r w:rsidRPr="00E61F46">
        <w:rPr>
          <w:bCs/>
          <w:sz w:val="28"/>
          <w:szCs w:val="28"/>
          <w:lang w:val="uk-UA" w:eastAsia="uk-UA"/>
        </w:rPr>
        <w:t xml:space="preserve"> р.</w:t>
      </w:r>
    </w:p>
    <w:p w14:paraId="1909CCB0" w14:textId="77777777" w:rsidR="00E61F46" w:rsidRPr="00E61F46" w:rsidRDefault="00E61F46" w:rsidP="00E61F46">
      <w:pPr>
        <w:jc w:val="both"/>
        <w:rPr>
          <w:b/>
          <w:bCs/>
          <w:sz w:val="28"/>
          <w:szCs w:val="28"/>
          <w:vertAlign w:val="superscript"/>
          <w:lang w:val="uk-UA" w:eastAsia="uk-UA"/>
        </w:rPr>
      </w:pPr>
    </w:p>
    <w:p w14:paraId="27FE39E8" w14:textId="77777777" w:rsidR="00E61F46" w:rsidRPr="00E61F46" w:rsidRDefault="00E61F46" w:rsidP="00E61F46">
      <w:pPr>
        <w:keepNext/>
        <w:jc w:val="center"/>
        <w:outlineLvl w:val="3"/>
        <w:rPr>
          <w:b/>
          <w:bCs/>
          <w:sz w:val="28"/>
          <w:szCs w:val="28"/>
          <w:lang w:val="uk-UA" w:eastAsia="uk-UA"/>
        </w:rPr>
      </w:pPr>
      <w:r w:rsidRPr="00E61F46">
        <w:rPr>
          <w:b/>
          <w:bCs/>
          <w:sz w:val="28"/>
          <w:szCs w:val="28"/>
          <w:lang w:val="uk-UA" w:eastAsia="uk-UA"/>
        </w:rPr>
        <w:t>КАЛЕНДАРНИЙ ПЛАН</w:t>
      </w:r>
    </w:p>
    <w:p w14:paraId="5F003513" w14:textId="77777777" w:rsidR="00E61F46" w:rsidRPr="00E61F46" w:rsidRDefault="00E61F46" w:rsidP="00E61F46">
      <w:pPr>
        <w:rPr>
          <w:b/>
          <w:bCs/>
          <w:sz w:val="28"/>
          <w:szCs w:val="28"/>
          <w:lang w:val="uk-UA" w:eastAsia="uk-UA"/>
        </w:rPr>
      </w:pPr>
    </w:p>
    <w:tbl>
      <w:tblPr>
        <w:tblW w:w="97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4941"/>
        <w:gridCol w:w="2536"/>
        <w:gridCol w:w="1602"/>
      </w:tblGrid>
      <w:tr w:rsidR="00E61F46" w:rsidRPr="00E61F46" w14:paraId="4DFE5856" w14:textId="77777777" w:rsidTr="001F707D">
        <w:trPr>
          <w:cantSplit/>
          <w:trHeight w:val="467"/>
        </w:trPr>
        <w:tc>
          <w:tcPr>
            <w:tcW w:w="667" w:type="dxa"/>
            <w:vAlign w:val="center"/>
          </w:tcPr>
          <w:p w14:paraId="2600F1CC" w14:textId="77777777" w:rsidR="00E61F46" w:rsidRPr="00E61F46" w:rsidRDefault="00E61F46" w:rsidP="00E61F46">
            <w:pPr>
              <w:jc w:val="center"/>
              <w:rPr>
                <w:b/>
                <w:sz w:val="28"/>
                <w:szCs w:val="28"/>
                <w:lang w:val="uk-UA" w:eastAsia="uk-UA"/>
              </w:rPr>
            </w:pPr>
            <w:r w:rsidRPr="00E61F46">
              <w:rPr>
                <w:b/>
                <w:sz w:val="28"/>
                <w:szCs w:val="28"/>
                <w:lang w:val="uk-UA" w:eastAsia="uk-UA"/>
              </w:rPr>
              <w:t>№</w:t>
            </w:r>
          </w:p>
          <w:p w14:paraId="0D48D510" w14:textId="77777777" w:rsidR="00E61F46" w:rsidRPr="00E61F46" w:rsidRDefault="00E61F46" w:rsidP="00E61F46">
            <w:pPr>
              <w:jc w:val="center"/>
              <w:rPr>
                <w:b/>
                <w:sz w:val="28"/>
                <w:szCs w:val="28"/>
                <w:lang w:val="uk-UA" w:eastAsia="uk-UA"/>
              </w:rPr>
            </w:pPr>
            <w:r w:rsidRPr="00E61F46">
              <w:rPr>
                <w:b/>
                <w:sz w:val="28"/>
                <w:szCs w:val="28"/>
                <w:lang w:val="uk-UA" w:eastAsia="uk-UA"/>
              </w:rPr>
              <w:t>з/п</w:t>
            </w:r>
          </w:p>
        </w:tc>
        <w:tc>
          <w:tcPr>
            <w:tcW w:w="4941" w:type="dxa"/>
            <w:vAlign w:val="center"/>
          </w:tcPr>
          <w:p w14:paraId="3E2271E6" w14:textId="77777777" w:rsidR="00E61F46" w:rsidRPr="00E61F46" w:rsidRDefault="00E61F46" w:rsidP="00E61F46">
            <w:pPr>
              <w:jc w:val="center"/>
              <w:rPr>
                <w:b/>
                <w:sz w:val="28"/>
                <w:szCs w:val="28"/>
                <w:lang w:val="uk-UA" w:eastAsia="uk-UA"/>
              </w:rPr>
            </w:pPr>
            <w:r w:rsidRPr="00E61F46">
              <w:rPr>
                <w:b/>
                <w:sz w:val="28"/>
                <w:szCs w:val="28"/>
                <w:lang w:val="uk-UA" w:eastAsia="uk-UA"/>
              </w:rPr>
              <w:t>Назва етапів кваліфікаційної роботи</w:t>
            </w:r>
          </w:p>
        </w:tc>
        <w:tc>
          <w:tcPr>
            <w:tcW w:w="2536" w:type="dxa"/>
            <w:vAlign w:val="center"/>
          </w:tcPr>
          <w:p w14:paraId="4A78490A" w14:textId="77777777" w:rsidR="00E61F46" w:rsidRPr="00E61F46" w:rsidRDefault="00E61F46" w:rsidP="00E61F46">
            <w:pPr>
              <w:jc w:val="center"/>
              <w:rPr>
                <w:b/>
                <w:sz w:val="28"/>
                <w:szCs w:val="28"/>
                <w:lang w:val="uk-UA" w:eastAsia="uk-UA"/>
              </w:rPr>
            </w:pPr>
            <w:r w:rsidRPr="00E61F46">
              <w:rPr>
                <w:b/>
                <w:sz w:val="28"/>
                <w:szCs w:val="28"/>
                <w:lang w:val="uk-UA" w:eastAsia="uk-UA"/>
              </w:rPr>
              <w:t>Термін виконання етапів роботи</w:t>
            </w:r>
          </w:p>
        </w:tc>
        <w:tc>
          <w:tcPr>
            <w:tcW w:w="1602" w:type="dxa"/>
            <w:tcBorders>
              <w:bottom w:val="single" w:sz="4" w:space="0" w:color="auto"/>
            </w:tcBorders>
            <w:vAlign w:val="center"/>
          </w:tcPr>
          <w:p w14:paraId="0396DF3A" w14:textId="77777777" w:rsidR="00E61F46" w:rsidRPr="00E61F46" w:rsidRDefault="00E61F46" w:rsidP="00E61F46">
            <w:pPr>
              <w:keepNext/>
              <w:jc w:val="center"/>
              <w:outlineLvl w:val="2"/>
              <w:rPr>
                <w:b/>
                <w:sz w:val="28"/>
                <w:szCs w:val="28"/>
                <w:lang w:val="uk-UA" w:eastAsia="uk-UA"/>
              </w:rPr>
            </w:pPr>
            <w:r w:rsidRPr="00E61F46">
              <w:rPr>
                <w:b/>
                <w:sz w:val="28"/>
                <w:szCs w:val="28"/>
                <w:lang w:val="uk-UA" w:eastAsia="uk-UA"/>
              </w:rPr>
              <w:t>Примітка</w:t>
            </w:r>
          </w:p>
        </w:tc>
      </w:tr>
      <w:tr w:rsidR="00E61F46" w:rsidRPr="00E61F46" w14:paraId="6A00737A" w14:textId="77777777" w:rsidTr="001F707D">
        <w:trPr>
          <w:trHeight w:val="657"/>
        </w:trPr>
        <w:tc>
          <w:tcPr>
            <w:tcW w:w="667" w:type="dxa"/>
          </w:tcPr>
          <w:p w14:paraId="318FB1C9" w14:textId="77777777" w:rsidR="00E61F46" w:rsidRPr="00E61F46" w:rsidRDefault="00E61F46" w:rsidP="00E61F46">
            <w:pPr>
              <w:numPr>
                <w:ilvl w:val="0"/>
                <w:numId w:val="9"/>
              </w:numPr>
              <w:jc w:val="center"/>
              <w:rPr>
                <w:sz w:val="28"/>
                <w:szCs w:val="28"/>
                <w:lang w:val="uk-UA" w:eastAsia="uk-UA"/>
              </w:rPr>
            </w:pPr>
          </w:p>
        </w:tc>
        <w:tc>
          <w:tcPr>
            <w:tcW w:w="4941" w:type="dxa"/>
          </w:tcPr>
          <w:p w14:paraId="70A43DFD" w14:textId="77777777" w:rsidR="00E61F46" w:rsidRPr="00E61F46" w:rsidRDefault="00E61F46" w:rsidP="00E61F46">
            <w:pPr>
              <w:jc w:val="both"/>
              <w:rPr>
                <w:sz w:val="28"/>
                <w:szCs w:val="28"/>
                <w:lang w:val="uk-UA" w:eastAsia="uk-UA"/>
              </w:rPr>
            </w:pPr>
            <w:r w:rsidRPr="00E61F46">
              <w:rPr>
                <w:sz w:val="28"/>
                <w:szCs w:val="28"/>
                <w:lang w:val="uk-UA" w:eastAsia="uk-UA"/>
              </w:rPr>
              <w:t>Вивчення проблеми, опрацювання джерел та наукової літератури</w:t>
            </w:r>
          </w:p>
        </w:tc>
        <w:tc>
          <w:tcPr>
            <w:tcW w:w="2536" w:type="dxa"/>
            <w:vAlign w:val="center"/>
          </w:tcPr>
          <w:p w14:paraId="67EB082C" w14:textId="77777777" w:rsidR="00E61F46" w:rsidRPr="00E61F46" w:rsidRDefault="00D3274B" w:rsidP="00D3274B">
            <w:pPr>
              <w:jc w:val="both"/>
              <w:rPr>
                <w:sz w:val="28"/>
                <w:szCs w:val="28"/>
                <w:lang w:val="uk-UA" w:eastAsia="uk-UA"/>
              </w:rPr>
            </w:pPr>
            <w:r>
              <w:rPr>
                <w:sz w:val="28"/>
                <w:szCs w:val="28"/>
                <w:lang w:val="uk-UA" w:eastAsia="uk-UA"/>
              </w:rPr>
              <w:t>липень-серпень 2022</w:t>
            </w:r>
            <w:r w:rsidR="00E61F46" w:rsidRPr="00E61F46">
              <w:rPr>
                <w:sz w:val="28"/>
                <w:szCs w:val="28"/>
                <w:lang w:val="uk-UA" w:eastAsia="uk-UA"/>
              </w:rPr>
              <w:t xml:space="preserve"> р.</w:t>
            </w:r>
          </w:p>
        </w:tc>
        <w:tc>
          <w:tcPr>
            <w:tcW w:w="1602" w:type="dxa"/>
            <w:vAlign w:val="center"/>
          </w:tcPr>
          <w:p w14:paraId="3EA5642A" w14:textId="77777777" w:rsidR="00E61F46" w:rsidRPr="00E61F46" w:rsidRDefault="00E61F46" w:rsidP="00E61F46">
            <w:pPr>
              <w:jc w:val="both"/>
              <w:rPr>
                <w:i/>
                <w:iCs/>
                <w:sz w:val="28"/>
                <w:szCs w:val="28"/>
                <w:lang w:val="uk-UA" w:eastAsia="uk-UA"/>
              </w:rPr>
            </w:pPr>
            <w:r w:rsidRPr="00E61F46">
              <w:rPr>
                <w:i/>
                <w:iCs/>
                <w:sz w:val="28"/>
                <w:szCs w:val="28"/>
                <w:lang w:val="uk-UA" w:eastAsia="uk-UA"/>
              </w:rPr>
              <w:t>виконано</w:t>
            </w:r>
          </w:p>
        </w:tc>
      </w:tr>
      <w:tr w:rsidR="00E61F46" w:rsidRPr="00E61F46" w14:paraId="4AC5B309" w14:textId="77777777" w:rsidTr="001F707D">
        <w:trPr>
          <w:trHeight w:val="645"/>
        </w:trPr>
        <w:tc>
          <w:tcPr>
            <w:tcW w:w="667" w:type="dxa"/>
          </w:tcPr>
          <w:p w14:paraId="2E5AEF74" w14:textId="77777777" w:rsidR="00E61F46" w:rsidRPr="00E61F46" w:rsidRDefault="00E61F46" w:rsidP="00E61F46">
            <w:pPr>
              <w:numPr>
                <w:ilvl w:val="0"/>
                <w:numId w:val="9"/>
              </w:numPr>
              <w:jc w:val="center"/>
              <w:rPr>
                <w:sz w:val="28"/>
                <w:szCs w:val="28"/>
                <w:lang w:val="uk-UA" w:eastAsia="uk-UA"/>
              </w:rPr>
            </w:pPr>
          </w:p>
        </w:tc>
        <w:tc>
          <w:tcPr>
            <w:tcW w:w="4941" w:type="dxa"/>
          </w:tcPr>
          <w:p w14:paraId="71A110B3" w14:textId="77777777" w:rsidR="00E61F46" w:rsidRPr="00E61F46" w:rsidRDefault="00E61F46" w:rsidP="00E61F46">
            <w:pPr>
              <w:jc w:val="both"/>
              <w:rPr>
                <w:sz w:val="28"/>
                <w:szCs w:val="28"/>
                <w:lang w:val="uk-UA" w:eastAsia="uk-UA"/>
              </w:rPr>
            </w:pPr>
            <w:r w:rsidRPr="00E61F46">
              <w:rPr>
                <w:sz w:val="28"/>
                <w:szCs w:val="28"/>
                <w:lang w:val="uk-UA" w:eastAsia="uk-UA"/>
              </w:rPr>
              <w:t>Написання вступу</w:t>
            </w:r>
          </w:p>
        </w:tc>
        <w:tc>
          <w:tcPr>
            <w:tcW w:w="2536" w:type="dxa"/>
            <w:vAlign w:val="center"/>
          </w:tcPr>
          <w:p w14:paraId="4B0AA1E1" w14:textId="77777777" w:rsidR="00E61F46" w:rsidRPr="00E61F46" w:rsidRDefault="00D3274B" w:rsidP="00E61F46">
            <w:pPr>
              <w:jc w:val="both"/>
              <w:rPr>
                <w:sz w:val="28"/>
                <w:szCs w:val="28"/>
                <w:lang w:val="uk-UA" w:eastAsia="uk-UA"/>
              </w:rPr>
            </w:pPr>
            <w:r>
              <w:rPr>
                <w:sz w:val="28"/>
                <w:szCs w:val="28"/>
                <w:lang w:val="uk-UA" w:eastAsia="uk-UA"/>
              </w:rPr>
              <w:t>серпень-вересень 2022</w:t>
            </w:r>
            <w:r w:rsidR="00E61F46" w:rsidRPr="00E61F46">
              <w:rPr>
                <w:sz w:val="28"/>
                <w:szCs w:val="28"/>
                <w:lang w:val="uk-UA" w:eastAsia="uk-UA"/>
              </w:rPr>
              <w:t xml:space="preserve"> р.</w:t>
            </w:r>
          </w:p>
        </w:tc>
        <w:tc>
          <w:tcPr>
            <w:tcW w:w="1602" w:type="dxa"/>
          </w:tcPr>
          <w:p w14:paraId="71F12281" w14:textId="77777777" w:rsidR="00E61F46" w:rsidRPr="00E61F46" w:rsidRDefault="00E61F46" w:rsidP="00E61F46">
            <w:pPr>
              <w:jc w:val="both"/>
              <w:rPr>
                <w:sz w:val="28"/>
                <w:szCs w:val="28"/>
                <w:lang w:val="uk-UA" w:eastAsia="uk-UA"/>
              </w:rPr>
            </w:pPr>
            <w:r w:rsidRPr="00E61F46">
              <w:rPr>
                <w:i/>
                <w:iCs/>
                <w:sz w:val="28"/>
                <w:szCs w:val="28"/>
                <w:lang w:val="uk-UA" w:eastAsia="uk-UA"/>
              </w:rPr>
              <w:t>виконано</w:t>
            </w:r>
          </w:p>
        </w:tc>
      </w:tr>
      <w:tr w:rsidR="00E61F46" w:rsidRPr="00E61F46" w14:paraId="0EA95DCA" w14:textId="77777777" w:rsidTr="001F707D">
        <w:trPr>
          <w:trHeight w:val="657"/>
        </w:trPr>
        <w:tc>
          <w:tcPr>
            <w:tcW w:w="667" w:type="dxa"/>
          </w:tcPr>
          <w:p w14:paraId="1D7249FF" w14:textId="77777777" w:rsidR="00E61F46" w:rsidRPr="00E61F46" w:rsidRDefault="00E61F46" w:rsidP="00E61F46">
            <w:pPr>
              <w:numPr>
                <w:ilvl w:val="0"/>
                <w:numId w:val="9"/>
              </w:numPr>
              <w:jc w:val="center"/>
              <w:rPr>
                <w:sz w:val="28"/>
                <w:szCs w:val="28"/>
                <w:lang w:val="uk-UA" w:eastAsia="uk-UA"/>
              </w:rPr>
            </w:pPr>
          </w:p>
        </w:tc>
        <w:tc>
          <w:tcPr>
            <w:tcW w:w="4941" w:type="dxa"/>
          </w:tcPr>
          <w:p w14:paraId="448D7A6D" w14:textId="77777777" w:rsidR="00E61F46" w:rsidRPr="00E61F46" w:rsidRDefault="00E61F46" w:rsidP="00E61F46">
            <w:pPr>
              <w:jc w:val="both"/>
              <w:rPr>
                <w:sz w:val="28"/>
                <w:szCs w:val="28"/>
                <w:lang w:val="uk-UA" w:eastAsia="uk-UA"/>
              </w:rPr>
            </w:pPr>
            <w:r w:rsidRPr="00E61F46">
              <w:rPr>
                <w:sz w:val="28"/>
                <w:szCs w:val="28"/>
                <w:lang w:val="uk-UA" w:eastAsia="uk-UA"/>
              </w:rPr>
              <w:t>Написання першого розділу</w:t>
            </w:r>
          </w:p>
        </w:tc>
        <w:tc>
          <w:tcPr>
            <w:tcW w:w="2536" w:type="dxa"/>
            <w:vAlign w:val="center"/>
          </w:tcPr>
          <w:p w14:paraId="029E89AF" w14:textId="77777777" w:rsidR="00E61F46" w:rsidRPr="00E61F46" w:rsidRDefault="00D3274B" w:rsidP="00E61F46">
            <w:pPr>
              <w:jc w:val="both"/>
              <w:rPr>
                <w:sz w:val="28"/>
                <w:szCs w:val="28"/>
                <w:lang w:val="uk-UA" w:eastAsia="uk-UA"/>
              </w:rPr>
            </w:pPr>
            <w:r>
              <w:rPr>
                <w:sz w:val="28"/>
                <w:szCs w:val="28"/>
                <w:lang w:val="uk-UA" w:eastAsia="uk-UA"/>
              </w:rPr>
              <w:t>вересень-жовтень 2022</w:t>
            </w:r>
            <w:r w:rsidR="00E61F46" w:rsidRPr="00E61F46">
              <w:rPr>
                <w:sz w:val="28"/>
                <w:szCs w:val="28"/>
                <w:lang w:val="uk-UA" w:eastAsia="uk-UA"/>
              </w:rPr>
              <w:t xml:space="preserve"> р.</w:t>
            </w:r>
          </w:p>
        </w:tc>
        <w:tc>
          <w:tcPr>
            <w:tcW w:w="1602" w:type="dxa"/>
          </w:tcPr>
          <w:p w14:paraId="1714A923" w14:textId="77777777" w:rsidR="00E61F46" w:rsidRPr="00E61F46" w:rsidRDefault="00E61F46" w:rsidP="00E61F46">
            <w:pPr>
              <w:jc w:val="both"/>
              <w:rPr>
                <w:sz w:val="28"/>
                <w:szCs w:val="28"/>
                <w:lang w:val="uk-UA" w:eastAsia="uk-UA"/>
              </w:rPr>
            </w:pPr>
            <w:r w:rsidRPr="00E61F46">
              <w:rPr>
                <w:i/>
                <w:iCs/>
                <w:sz w:val="28"/>
                <w:szCs w:val="28"/>
                <w:lang w:val="uk-UA" w:eastAsia="uk-UA"/>
              </w:rPr>
              <w:t>виконано</w:t>
            </w:r>
          </w:p>
        </w:tc>
      </w:tr>
      <w:tr w:rsidR="00E61F46" w:rsidRPr="00E61F46" w14:paraId="5680EF91" w14:textId="77777777" w:rsidTr="001F707D">
        <w:trPr>
          <w:trHeight w:val="328"/>
        </w:trPr>
        <w:tc>
          <w:tcPr>
            <w:tcW w:w="667" w:type="dxa"/>
          </w:tcPr>
          <w:p w14:paraId="127FD019" w14:textId="77777777" w:rsidR="00E61F46" w:rsidRPr="00E61F46" w:rsidRDefault="00E61F46" w:rsidP="00E61F46">
            <w:pPr>
              <w:numPr>
                <w:ilvl w:val="0"/>
                <w:numId w:val="9"/>
              </w:numPr>
              <w:jc w:val="center"/>
              <w:rPr>
                <w:sz w:val="28"/>
                <w:szCs w:val="28"/>
                <w:lang w:val="uk-UA" w:eastAsia="uk-UA"/>
              </w:rPr>
            </w:pPr>
          </w:p>
        </w:tc>
        <w:tc>
          <w:tcPr>
            <w:tcW w:w="4941" w:type="dxa"/>
          </w:tcPr>
          <w:p w14:paraId="4C5F0E05" w14:textId="77777777" w:rsidR="00E61F46" w:rsidRPr="00E61F46" w:rsidRDefault="00E61F46" w:rsidP="00E61F46">
            <w:pPr>
              <w:jc w:val="both"/>
              <w:rPr>
                <w:sz w:val="28"/>
                <w:szCs w:val="28"/>
                <w:lang w:val="uk-UA" w:eastAsia="uk-UA"/>
              </w:rPr>
            </w:pPr>
            <w:r w:rsidRPr="00E61F46">
              <w:rPr>
                <w:sz w:val="28"/>
                <w:szCs w:val="28"/>
                <w:lang w:val="uk-UA" w:eastAsia="uk-UA"/>
              </w:rPr>
              <w:t>Написання другого розділу</w:t>
            </w:r>
          </w:p>
        </w:tc>
        <w:tc>
          <w:tcPr>
            <w:tcW w:w="2536" w:type="dxa"/>
            <w:vAlign w:val="center"/>
          </w:tcPr>
          <w:p w14:paraId="75A9C5D5" w14:textId="77777777" w:rsidR="00E61F46" w:rsidRPr="00E61F46" w:rsidRDefault="00D3274B" w:rsidP="00E61F46">
            <w:pPr>
              <w:jc w:val="both"/>
              <w:rPr>
                <w:sz w:val="28"/>
                <w:szCs w:val="28"/>
                <w:lang w:val="uk-UA" w:eastAsia="uk-UA"/>
              </w:rPr>
            </w:pPr>
            <w:r>
              <w:rPr>
                <w:sz w:val="28"/>
                <w:szCs w:val="28"/>
                <w:lang w:val="uk-UA" w:eastAsia="uk-UA"/>
              </w:rPr>
              <w:t>жовтень 2022</w:t>
            </w:r>
            <w:r w:rsidR="00E61F46" w:rsidRPr="00E61F46">
              <w:rPr>
                <w:sz w:val="28"/>
                <w:szCs w:val="28"/>
                <w:lang w:val="uk-UA" w:eastAsia="uk-UA"/>
              </w:rPr>
              <w:t xml:space="preserve"> р.</w:t>
            </w:r>
          </w:p>
        </w:tc>
        <w:tc>
          <w:tcPr>
            <w:tcW w:w="1602" w:type="dxa"/>
          </w:tcPr>
          <w:p w14:paraId="0D176B6D" w14:textId="77777777" w:rsidR="00E61F46" w:rsidRPr="00E61F46" w:rsidRDefault="00E61F46" w:rsidP="00E61F46">
            <w:pPr>
              <w:jc w:val="both"/>
              <w:rPr>
                <w:sz w:val="28"/>
                <w:szCs w:val="28"/>
                <w:lang w:val="uk-UA" w:eastAsia="uk-UA"/>
              </w:rPr>
            </w:pPr>
            <w:r w:rsidRPr="00E61F46">
              <w:rPr>
                <w:i/>
                <w:iCs/>
                <w:sz w:val="28"/>
                <w:szCs w:val="28"/>
                <w:lang w:val="uk-UA" w:eastAsia="uk-UA"/>
              </w:rPr>
              <w:t>виконано</w:t>
            </w:r>
          </w:p>
        </w:tc>
      </w:tr>
      <w:tr w:rsidR="00E61F46" w:rsidRPr="00E61F46" w14:paraId="74FCE53C" w14:textId="77777777" w:rsidTr="001F707D">
        <w:trPr>
          <w:trHeight w:val="316"/>
        </w:trPr>
        <w:tc>
          <w:tcPr>
            <w:tcW w:w="667" w:type="dxa"/>
          </w:tcPr>
          <w:p w14:paraId="2B7365A5" w14:textId="77777777" w:rsidR="00E61F46" w:rsidRPr="00E61F46" w:rsidRDefault="00E61F46" w:rsidP="00E61F46">
            <w:pPr>
              <w:numPr>
                <w:ilvl w:val="0"/>
                <w:numId w:val="9"/>
              </w:numPr>
              <w:jc w:val="center"/>
              <w:rPr>
                <w:sz w:val="28"/>
                <w:szCs w:val="28"/>
                <w:lang w:val="uk-UA" w:eastAsia="uk-UA"/>
              </w:rPr>
            </w:pPr>
          </w:p>
        </w:tc>
        <w:tc>
          <w:tcPr>
            <w:tcW w:w="4941" w:type="dxa"/>
          </w:tcPr>
          <w:p w14:paraId="050F27DD" w14:textId="77777777" w:rsidR="00E61F46" w:rsidRPr="00E61F46" w:rsidRDefault="00E61F46" w:rsidP="00E61F46">
            <w:pPr>
              <w:jc w:val="both"/>
              <w:rPr>
                <w:sz w:val="28"/>
                <w:szCs w:val="28"/>
                <w:lang w:val="uk-UA" w:eastAsia="uk-UA"/>
              </w:rPr>
            </w:pPr>
            <w:r w:rsidRPr="00E61F46">
              <w:rPr>
                <w:sz w:val="28"/>
                <w:szCs w:val="28"/>
                <w:lang w:val="uk-UA" w:eastAsia="uk-UA"/>
              </w:rPr>
              <w:t>Написання третього розділу</w:t>
            </w:r>
          </w:p>
        </w:tc>
        <w:tc>
          <w:tcPr>
            <w:tcW w:w="2536" w:type="dxa"/>
            <w:vAlign w:val="center"/>
          </w:tcPr>
          <w:p w14:paraId="3178F040" w14:textId="77777777" w:rsidR="00E61F46" w:rsidRPr="00E61F46" w:rsidRDefault="00D3274B" w:rsidP="00E61F46">
            <w:pPr>
              <w:jc w:val="both"/>
              <w:rPr>
                <w:sz w:val="28"/>
                <w:szCs w:val="28"/>
                <w:lang w:val="uk-UA" w:eastAsia="uk-UA"/>
              </w:rPr>
            </w:pPr>
            <w:r>
              <w:rPr>
                <w:sz w:val="28"/>
                <w:szCs w:val="28"/>
                <w:lang w:val="uk-UA" w:eastAsia="uk-UA"/>
              </w:rPr>
              <w:t>жовтень 2022</w:t>
            </w:r>
            <w:r w:rsidR="00E61F46" w:rsidRPr="00E61F46">
              <w:rPr>
                <w:sz w:val="28"/>
                <w:szCs w:val="28"/>
                <w:lang w:val="uk-UA" w:eastAsia="uk-UA"/>
              </w:rPr>
              <w:t xml:space="preserve"> р.</w:t>
            </w:r>
          </w:p>
        </w:tc>
        <w:tc>
          <w:tcPr>
            <w:tcW w:w="1602" w:type="dxa"/>
          </w:tcPr>
          <w:p w14:paraId="07A58C1D" w14:textId="77777777" w:rsidR="00E61F46" w:rsidRPr="00E61F46" w:rsidRDefault="00E61F46" w:rsidP="00E61F46">
            <w:pPr>
              <w:jc w:val="both"/>
              <w:rPr>
                <w:sz w:val="28"/>
                <w:szCs w:val="28"/>
                <w:lang w:val="uk-UA" w:eastAsia="uk-UA"/>
              </w:rPr>
            </w:pPr>
            <w:r w:rsidRPr="00E61F46">
              <w:rPr>
                <w:i/>
                <w:iCs/>
                <w:sz w:val="28"/>
                <w:szCs w:val="28"/>
                <w:lang w:val="uk-UA" w:eastAsia="uk-UA"/>
              </w:rPr>
              <w:t>виконано</w:t>
            </w:r>
          </w:p>
        </w:tc>
      </w:tr>
      <w:tr w:rsidR="00E61F46" w:rsidRPr="00E61F46" w14:paraId="676F9872" w14:textId="77777777" w:rsidTr="001F707D">
        <w:trPr>
          <w:trHeight w:val="316"/>
        </w:trPr>
        <w:tc>
          <w:tcPr>
            <w:tcW w:w="667" w:type="dxa"/>
          </w:tcPr>
          <w:p w14:paraId="24F3318C" w14:textId="77777777" w:rsidR="00E61F46" w:rsidRPr="00E61F46" w:rsidRDefault="00E61F46" w:rsidP="00E61F46">
            <w:pPr>
              <w:numPr>
                <w:ilvl w:val="0"/>
                <w:numId w:val="9"/>
              </w:numPr>
              <w:jc w:val="center"/>
              <w:rPr>
                <w:sz w:val="28"/>
                <w:szCs w:val="28"/>
                <w:lang w:val="uk-UA" w:eastAsia="uk-UA"/>
              </w:rPr>
            </w:pPr>
          </w:p>
        </w:tc>
        <w:tc>
          <w:tcPr>
            <w:tcW w:w="4941" w:type="dxa"/>
          </w:tcPr>
          <w:p w14:paraId="20C0A05A" w14:textId="77777777" w:rsidR="00E61F46" w:rsidRPr="00E61F46" w:rsidRDefault="00E61F46" w:rsidP="00E61F46">
            <w:pPr>
              <w:jc w:val="both"/>
              <w:rPr>
                <w:sz w:val="28"/>
                <w:szCs w:val="28"/>
                <w:lang w:val="uk-UA" w:eastAsia="uk-UA"/>
              </w:rPr>
            </w:pPr>
            <w:r w:rsidRPr="00E61F46">
              <w:rPr>
                <w:sz w:val="28"/>
                <w:szCs w:val="28"/>
                <w:lang w:val="uk-UA" w:eastAsia="uk-UA"/>
              </w:rPr>
              <w:t>Написання висновків</w:t>
            </w:r>
          </w:p>
        </w:tc>
        <w:tc>
          <w:tcPr>
            <w:tcW w:w="2536" w:type="dxa"/>
            <w:vAlign w:val="center"/>
          </w:tcPr>
          <w:p w14:paraId="18D46408" w14:textId="77777777" w:rsidR="00E61F46" w:rsidRPr="00E61F46" w:rsidRDefault="00D3274B" w:rsidP="00E61F46">
            <w:pPr>
              <w:jc w:val="both"/>
              <w:rPr>
                <w:sz w:val="28"/>
                <w:szCs w:val="28"/>
                <w:lang w:val="uk-UA" w:eastAsia="uk-UA"/>
              </w:rPr>
            </w:pPr>
            <w:r>
              <w:rPr>
                <w:sz w:val="28"/>
                <w:szCs w:val="28"/>
                <w:lang w:val="uk-UA" w:eastAsia="uk-UA"/>
              </w:rPr>
              <w:t>жовтень-листопад 2022</w:t>
            </w:r>
            <w:r w:rsidR="00E61F46" w:rsidRPr="00E61F46">
              <w:rPr>
                <w:sz w:val="28"/>
                <w:szCs w:val="28"/>
                <w:lang w:val="uk-UA" w:eastAsia="uk-UA"/>
              </w:rPr>
              <w:t xml:space="preserve"> р.</w:t>
            </w:r>
          </w:p>
        </w:tc>
        <w:tc>
          <w:tcPr>
            <w:tcW w:w="1602" w:type="dxa"/>
          </w:tcPr>
          <w:p w14:paraId="270E3763" w14:textId="77777777" w:rsidR="00E61F46" w:rsidRPr="00E61F46" w:rsidRDefault="00E61F46" w:rsidP="00E61F46">
            <w:pPr>
              <w:jc w:val="both"/>
              <w:rPr>
                <w:sz w:val="28"/>
                <w:szCs w:val="28"/>
                <w:lang w:val="uk-UA" w:eastAsia="uk-UA"/>
              </w:rPr>
            </w:pPr>
            <w:r w:rsidRPr="00E61F46">
              <w:rPr>
                <w:i/>
                <w:iCs/>
                <w:sz w:val="28"/>
                <w:szCs w:val="28"/>
                <w:lang w:val="uk-UA" w:eastAsia="uk-UA"/>
              </w:rPr>
              <w:t>виконано</w:t>
            </w:r>
          </w:p>
        </w:tc>
      </w:tr>
    </w:tbl>
    <w:p w14:paraId="3F383231" w14:textId="77777777" w:rsidR="00E61F46" w:rsidRPr="00E61F46" w:rsidRDefault="00E61F46" w:rsidP="00E61F46">
      <w:pPr>
        <w:jc w:val="both"/>
        <w:rPr>
          <w:b/>
          <w:bCs/>
          <w:sz w:val="28"/>
          <w:szCs w:val="28"/>
          <w:lang w:val="uk-UA" w:eastAsia="uk-UA"/>
        </w:rPr>
      </w:pPr>
    </w:p>
    <w:p w14:paraId="69EA6767" w14:textId="77777777" w:rsidR="00D3274B" w:rsidRDefault="00D3274B" w:rsidP="00E61F46">
      <w:pPr>
        <w:ind w:left="993"/>
        <w:jc w:val="both"/>
        <w:rPr>
          <w:b/>
          <w:bCs/>
          <w:sz w:val="28"/>
          <w:szCs w:val="28"/>
          <w:lang w:val="uk-UA" w:eastAsia="uk-UA"/>
        </w:rPr>
      </w:pPr>
    </w:p>
    <w:p w14:paraId="608DBFF2" w14:textId="77777777" w:rsidR="00D3274B" w:rsidRDefault="00D3274B" w:rsidP="00E61F46">
      <w:pPr>
        <w:ind w:left="993"/>
        <w:jc w:val="both"/>
        <w:rPr>
          <w:b/>
          <w:bCs/>
          <w:sz w:val="28"/>
          <w:szCs w:val="28"/>
          <w:lang w:val="uk-UA" w:eastAsia="uk-UA"/>
        </w:rPr>
      </w:pPr>
    </w:p>
    <w:p w14:paraId="39098579" w14:textId="77777777" w:rsidR="00D3274B" w:rsidRDefault="00D3274B" w:rsidP="00E61F46">
      <w:pPr>
        <w:ind w:left="993"/>
        <w:jc w:val="both"/>
        <w:rPr>
          <w:b/>
          <w:bCs/>
          <w:sz w:val="28"/>
          <w:szCs w:val="28"/>
          <w:lang w:val="uk-UA" w:eastAsia="uk-UA"/>
        </w:rPr>
      </w:pPr>
    </w:p>
    <w:p w14:paraId="3D5255A3" w14:textId="77777777" w:rsidR="00E61F46" w:rsidRPr="00E61F46" w:rsidRDefault="00E61F46" w:rsidP="00E61F46">
      <w:pPr>
        <w:ind w:left="993"/>
        <w:jc w:val="both"/>
        <w:rPr>
          <w:b/>
          <w:bCs/>
          <w:sz w:val="28"/>
          <w:szCs w:val="28"/>
          <w:lang w:val="uk-UA" w:eastAsia="uk-UA"/>
        </w:rPr>
      </w:pPr>
      <w:r w:rsidRPr="00E61F46">
        <w:rPr>
          <w:b/>
          <w:bCs/>
          <w:sz w:val="28"/>
          <w:szCs w:val="28"/>
          <w:lang w:val="uk-UA" w:eastAsia="uk-UA"/>
        </w:rPr>
        <w:t xml:space="preserve">Студент </w:t>
      </w:r>
      <w:r w:rsidRPr="00E61F46">
        <w:rPr>
          <w:b/>
          <w:bCs/>
          <w:sz w:val="28"/>
          <w:szCs w:val="28"/>
          <w:lang w:val="uk-UA" w:eastAsia="uk-UA"/>
        </w:rPr>
        <w:tab/>
      </w:r>
      <w:r w:rsidRPr="00E61F46">
        <w:rPr>
          <w:b/>
          <w:bCs/>
          <w:sz w:val="28"/>
          <w:szCs w:val="28"/>
          <w:lang w:val="uk-UA" w:eastAsia="uk-UA"/>
        </w:rPr>
        <w:tab/>
      </w:r>
      <w:r w:rsidRPr="00E61F46">
        <w:rPr>
          <w:b/>
          <w:bCs/>
          <w:sz w:val="28"/>
          <w:szCs w:val="28"/>
          <w:lang w:val="uk-UA" w:eastAsia="uk-UA"/>
        </w:rPr>
        <w:tab/>
      </w:r>
      <w:r w:rsidRPr="00E61F46">
        <w:rPr>
          <w:b/>
          <w:bCs/>
          <w:sz w:val="28"/>
          <w:szCs w:val="28"/>
          <w:lang w:val="uk-UA" w:eastAsia="uk-UA"/>
        </w:rPr>
        <w:tab/>
      </w:r>
      <w:r w:rsidRPr="00E61F46">
        <w:rPr>
          <w:b/>
          <w:bCs/>
          <w:sz w:val="28"/>
          <w:szCs w:val="28"/>
          <w:lang w:val="uk-UA" w:eastAsia="uk-UA"/>
        </w:rPr>
        <w:tab/>
        <w:t xml:space="preserve">_____________ </w:t>
      </w:r>
      <w:r w:rsidR="00D3274B">
        <w:rPr>
          <w:sz w:val="28"/>
          <w:szCs w:val="28"/>
          <w:lang w:val="uk-UA" w:eastAsia="uk-UA"/>
        </w:rPr>
        <w:t>Саламаха А.І.</w:t>
      </w:r>
    </w:p>
    <w:p w14:paraId="1AAC3086" w14:textId="77777777" w:rsidR="00E61F46" w:rsidRPr="00E61F46" w:rsidRDefault="00E61F46" w:rsidP="00E61F46">
      <w:pPr>
        <w:ind w:left="993"/>
        <w:jc w:val="both"/>
        <w:rPr>
          <w:b/>
          <w:bCs/>
          <w:sz w:val="28"/>
          <w:szCs w:val="28"/>
          <w:lang w:val="uk-UA" w:eastAsia="uk-UA"/>
        </w:rPr>
      </w:pPr>
      <w:r w:rsidRPr="00E61F46">
        <w:rPr>
          <w:bCs/>
          <w:sz w:val="28"/>
          <w:szCs w:val="28"/>
          <w:lang w:val="uk-UA" w:eastAsia="uk-UA"/>
        </w:rPr>
        <w:t xml:space="preserve"> </w:t>
      </w:r>
      <w:r w:rsidRPr="00E61F46">
        <w:rPr>
          <w:bCs/>
          <w:sz w:val="28"/>
          <w:szCs w:val="28"/>
          <w:lang w:val="uk-UA" w:eastAsia="uk-UA"/>
        </w:rPr>
        <w:tab/>
      </w:r>
      <w:r w:rsidRPr="00E61F46">
        <w:rPr>
          <w:bCs/>
          <w:sz w:val="28"/>
          <w:szCs w:val="28"/>
          <w:lang w:val="uk-UA" w:eastAsia="uk-UA"/>
        </w:rPr>
        <w:tab/>
      </w:r>
      <w:r w:rsidRPr="00E61F46">
        <w:rPr>
          <w:bCs/>
          <w:sz w:val="28"/>
          <w:szCs w:val="28"/>
          <w:lang w:val="uk-UA" w:eastAsia="uk-UA"/>
        </w:rPr>
        <w:tab/>
      </w:r>
      <w:r w:rsidRPr="00E61F46">
        <w:rPr>
          <w:bCs/>
          <w:sz w:val="28"/>
          <w:szCs w:val="28"/>
          <w:lang w:val="uk-UA" w:eastAsia="uk-UA"/>
        </w:rPr>
        <w:tab/>
      </w:r>
      <w:r w:rsidRPr="00E61F46">
        <w:rPr>
          <w:bCs/>
          <w:sz w:val="28"/>
          <w:szCs w:val="28"/>
          <w:lang w:val="uk-UA" w:eastAsia="uk-UA"/>
        </w:rPr>
        <w:tab/>
      </w:r>
      <w:r w:rsidRPr="00E61F46">
        <w:rPr>
          <w:bCs/>
          <w:sz w:val="28"/>
          <w:szCs w:val="28"/>
          <w:lang w:val="uk-UA" w:eastAsia="uk-UA"/>
        </w:rPr>
        <w:tab/>
      </w:r>
      <w:r w:rsidRPr="00E61F46">
        <w:rPr>
          <w:bCs/>
          <w:sz w:val="28"/>
          <w:szCs w:val="28"/>
          <w:lang w:val="uk-UA" w:eastAsia="uk-UA"/>
        </w:rPr>
        <w:tab/>
      </w:r>
    </w:p>
    <w:p w14:paraId="5ACE4425" w14:textId="77777777" w:rsidR="00E61F46" w:rsidRPr="00E61F46" w:rsidRDefault="00E61F46" w:rsidP="00E61F46">
      <w:pPr>
        <w:ind w:left="993"/>
        <w:jc w:val="both"/>
        <w:rPr>
          <w:b/>
          <w:bCs/>
          <w:sz w:val="28"/>
          <w:szCs w:val="28"/>
          <w:lang w:val="uk-UA" w:eastAsia="uk-UA"/>
        </w:rPr>
      </w:pPr>
      <w:r w:rsidRPr="00E61F46">
        <w:rPr>
          <w:b/>
          <w:bCs/>
          <w:sz w:val="28"/>
          <w:szCs w:val="28"/>
          <w:lang w:val="uk-UA" w:eastAsia="uk-UA"/>
        </w:rPr>
        <w:t xml:space="preserve">Керівник роботи (проекту) </w:t>
      </w:r>
      <w:r w:rsidRPr="00E61F46">
        <w:rPr>
          <w:b/>
          <w:bCs/>
          <w:sz w:val="28"/>
          <w:szCs w:val="28"/>
          <w:lang w:val="uk-UA" w:eastAsia="uk-UA"/>
        </w:rPr>
        <w:tab/>
      </w:r>
      <w:r w:rsidRPr="00E61F46">
        <w:rPr>
          <w:bCs/>
          <w:sz w:val="28"/>
          <w:szCs w:val="28"/>
          <w:lang w:val="uk-UA" w:eastAsia="uk-UA"/>
        </w:rPr>
        <w:t xml:space="preserve">_____________ </w:t>
      </w:r>
      <w:r w:rsidR="00D3274B">
        <w:rPr>
          <w:bCs/>
          <w:sz w:val="28"/>
          <w:szCs w:val="28"/>
          <w:lang w:val="uk-UA" w:eastAsia="uk-UA"/>
        </w:rPr>
        <w:t>Давлєтов О.Р.</w:t>
      </w:r>
    </w:p>
    <w:p w14:paraId="36191383" w14:textId="77777777" w:rsidR="00E61F46" w:rsidRPr="00E61F46" w:rsidRDefault="00E61F46" w:rsidP="00E61F46">
      <w:pPr>
        <w:ind w:left="5313" w:firstLine="447"/>
        <w:jc w:val="both"/>
        <w:rPr>
          <w:b/>
          <w:bCs/>
          <w:sz w:val="28"/>
          <w:szCs w:val="28"/>
          <w:lang w:val="uk-UA" w:eastAsia="uk-UA"/>
        </w:rPr>
      </w:pPr>
    </w:p>
    <w:p w14:paraId="7B0E5AC8" w14:textId="77777777" w:rsidR="00E61F46" w:rsidRPr="00E61F46" w:rsidRDefault="00E61F46" w:rsidP="00E61F46">
      <w:pPr>
        <w:ind w:left="993"/>
        <w:jc w:val="both"/>
        <w:rPr>
          <w:bCs/>
          <w:sz w:val="28"/>
          <w:szCs w:val="28"/>
          <w:lang w:val="uk-UA" w:eastAsia="uk-UA"/>
        </w:rPr>
      </w:pPr>
    </w:p>
    <w:p w14:paraId="70BDB4D2" w14:textId="77777777" w:rsidR="00E61F46" w:rsidRPr="00E61F46" w:rsidRDefault="00E61F46" w:rsidP="00E61F46">
      <w:pPr>
        <w:ind w:left="993"/>
        <w:jc w:val="both"/>
        <w:rPr>
          <w:b/>
          <w:bCs/>
          <w:sz w:val="28"/>
          <w:szCs w:val="28"/>
          <w:lang w:val="uk-UA" w:eastAsia="uk-UA"/>
        </w:rPr>
      </w:pPr>
      <w:r w:rsidRPr="00E61F46">
        <w:rPr>
          <w:b/>
          <w:bCs/>
          <w:sz w:val="28"/>
          <w:szCs w:val="28"/>
          <w:lang w:val="uk-UA" w:eastAsia="uk-UA"/>
        </w:rPr>
        <w:t>Нормоконтроль пройдено</w:t>
      </w:r>
    </w:p>
    <w:p w14:paraId="38CEDA65" w14:textId="77777777" w:rsidR="00E61F46" w:rsidRPr="00E61F46" w:rsidRDefault="00E61F46" w:rsidP="00E61F46">
      <w:pPr>
        <w:ind w:left="993"/>
        <w:jc w:val="both"/>
        <w:rPr>
          <w:b/>
          <w:bCs/>
          <w:sz w:val="28"/>
          <w:szCs w:val="28"/>
          <w:lang w:val="uk-UA" w:eastAsia="uk-UA"/>
        </w:rPr>
      </w:pPr>
    </w:p>
    <w:p w14:paraId="729D2323" w14:textId="77777777" w:rsidR="00E61F46" w:rsidRPr="00E61F46" w:rsidRDefault="00E61F46" w:rsidP="00E61F46">
      <w:pPr>
        <w:ind w:left="993"/>
        <w:jc w:val="both"/>
        <w:rPr>
          <w:sz w:val="28"/>
          <w:szCs w:val="28"/>
          <w:lang w:val="uk-UA" w:eastAsia="uk-UA"/>
        </w:rPr>
      </w:pPr>
      <w:r w:rsidRPr="00E61F46">
        <w:rPr>
          <w:b/>
          <w:bCs/>
          <w:sz w:val="28"/>
          <w:szCs w:val="28"/>
          <w:lang w:val="uk-UA" w:eastAsia="uk-UA"/>
        </w:rPr>
        <w:t xml:space="preserve">Нормоконтролер </w:t>
      </w:r>
      <w:r w:rsidRPr="00E61F46">
        <w:rPr>
          <w:b/>
          <w:bCs/>
          <w:sz w:val="28"/>
          <w:szCs w:val="28"/>
          <w:lang w:val="uk-UA" w:eastAsia="uk-UA"/>
        </w:rPr>
        <w:tab/>
      </w:r>
      <w:r w:rsidRPr="00E61F46">
        <w:rPr>
          <w:b/>
          <w:bCs/>
          <w:sz w:val="28"/>
          <w:szCs w:val="28"/>
          <w:lang w:val="uk-UA" w:eastAsia="uk-UA"/>
        </w:rPr>
        <w:tab/>
      </w:r>
      <w:r w:rsidRPr="00E61F46">
        <w:rPr>
          <w:b/>
          <w:bCs/>
          <w:sz w:val="28"/>
          <w:szCs w:val="28"/>
          <w:lang w:val="uk-UA" w:eastAsia="uk-UA"/>
        </w:rPr>
        <w:tab/>
        <w:t xml:space="preserve">_____________ </w:t>
      </w:r>
      <w:r w:rsidR="00D3274B">
        <w:rPr>
          <w:sz w:val="28"/>
          <w:szCs w:val="28"/>
          <w:lang w:val="uk-UA" w:eastAsia="uk-UA"/>
        </w:rPr>
        <w:t>Черкасов С.С.</w:t>
      </w:r>
    </w:p>
    <w:p w14:paraId="1159FCBD" w14:textId="77777777" w:rsidR="0025005E" w:rsidRPr="00E61F46" w:rsidRDefault="0025005E" w:rsidP="0025005E">
      <w:pPr>
        <w:spacing w:line="212" w:lineRule="exact"/>
        <w:rPr>
          <w:sz w:val="20"/>
          <w:szCs w:val="20"/>
          <w:lang w:val="uk-UA"/>
        </w:rPr>
      </w:pPr>
    </w:p>
    <w:p w14:paraId="44419E6D" w14:textId="77777777" w:rsidR="00E61F46" w:rsidRDefault="00E61F46" w:rsidP="0025005E">
      <w:pPr>
        <w:spacing w:line="212" w:lineRule="exact"/>
        <w:rPr>
          <w:sz w:val="20"/>
          <w:szCs w:val="20"/>
          <w:lang w:val="uk-UA"/>
        </w:rPr>
      </w:pPr>
    </w:p>
    <w:p w14:paraId="2467852E" w14:textId="77777777" w:rsidR="00E61F46" w:rsidRDefault="00E61F46" w:rsidP="0025005E">
      <w:pPr>
        <w:spacing w:line="212" w:lineRule="exact"/>
        <w:rPr>
          <w:sz w:val="20"/>
          <w:szCs w:val="20"/>
          <w:lang w:val="uk-UA"/>
        </w:rPr>
      </w:pPr>
    </w:p>
    <w:p w14:paraId="326CF76D" w14:textId="77777777" w:rsidR="00E61F46" w:rsidRDefault="00E61F46" w:rsidP="0025005E">
      <w:pPr>
        <w:spacing w:line="212" w:lineRule="exact"/>
        <w:rPr>
          <w:sz w:val="20"/>
          <w:szCs w:val="20"/>
          <w:lang w:val="uk-UA"/>
        </w:rPr>
      </w:pPr>
    </w:p>
    <w:p w14:paraId="195CCF8A" w14:textId="77777777" w:rsidR="00E61F46" w:rsidRPr="00E61F46" w:rsidRDefault="00E61F46" w:rsidP="0025005E">
      <w:pPr>
        <w:spacing w:line="212" w:lineRule="exact"/>
        <w:rPr>
          <w:sz w:val="20"/>
          <w:szCs w:val="20"/>
          <w:lang w:val="uk-UA"/>
        </w:rPr>
      </w:pPr>
    </w:p>
    <w:p w14:paraId="1892AACA" w14:textId="77777777" w:rsidR="004922E7" w:rsidRPr="004922E7" w:rsidRDefault="004922E7" w:rsidP="00D3274B">
      <w:pPr>
        <w:tabs>
          <w:tab w:val="left" w:pos="7840"/>
        </w:tabs>
        <w:spacing w:line="216" w:lineRule="auto"/>
        <w:rPr>
          <w:sz w:val="16"/>
          <w:szCs w:val="16"/>
          <w:lang w:val="uk-UA"/>
        </w:rPr>
        <w:sectPr w:rsidR="004922E7" w:rsidRPr="004922E7" w:rsidSect="00DE0F6F">
          <w:headerReference w:type="default" r:id="rId10"/>
          <w:type w:val="continuous"/>
          <w:pgSz w:w="11906" w:h="16838"/>
          <w:pgMar w:top="1072" w:right="944" w:bottom="284" w:left="1701" w:header="0" w:footer="0" w:gutter="0"/>
          <w:pgNumType w:start="2"/>
          <w:cols w:space="720"/>
          <w:formProt w:val="0"/>
          <w:titlePg/>
          <w:docGrid w:linePitch="326"/>
        </w:sectPr>
      </w:pPr>
    </w:p>
    <w:p w14:paraId="4DAED010" w14:textId="77777777" w:rsidR="004922E7" w:rsidRPr="004922E7" w:rsidRDefault="004922E7" w:rsidP="004922E7">
      <w:pPr>
        <w:rPr>
          <w:sz w:val="16"/>
          <w:szCs w:val="16"/>
        </w:rPr>
      </w:pPr>
    </w:p>
    <w:p w14:paraId="4670D6FF" w14:textId="77777777" w:rsidR="004922E7" w:rsidRPr="00F974ED" w:rsidRDefault="004922E7" w:rsidP="004922E7">
      <w:pPr>
        <w:spacing w:line="360" w:lineRule="auto"/>
        <w:jc w:val="center"/>
        <w:rPr>
          <w:b/>
          <w:sz w:val="28"/>
          <w:szCs w:val="28"/>
        </w:rPr>
      </w:pPr>
      <w:r w:rsidRPr="00514782">
        <w:rPr>
          <w:b/>
          <w:sz w:val="28"/>
          <w:szCs w:val="28"/>
          <w:lang w:val="uk-UA"/>
        </w:rPr>
        <w:t>ЗМІСТ</w:t>
      </w:r>
    </w:p>
    <w:sdt>
      <w:sdtPr>
        <w:id w:val="1486279418"/>
        <w:docPartObj>
          <w:docPartGallery w:val="Table of Contents"/>
          <w:docPartUnique/>
        </w:docPartObj>
      </w:sdtPr>
      <w:sdtEndPr>
        <w:rPr>
          <w:bCs/>
          <w:sz w:val="28"/>
          <w:szCs w:val="28"/>
        </w:rPr>
      </w:sdtEndPr>
      <w:sdtContent>
        <w:p w14:paraId="71F4BEAA" w14:textId="64C69FE7" w:rsidR="000C7140" w:rsidRPr="00403397" w:rsidRDefault="004922E7" w:rsidP="00403397">
          <w:pPr>
            <w:pStyle w:val="11"/>
            <w:rPr>
              <w:rFonts w:asciiTheme="minorHAnsi" w:eastAsiaTheme="minorEastAsia" w:hAnsiTheme="minorHAnsi" w:cstheme="minorBidi"/>
              <w:noProof/>
              <w:sz w:val="28"/>
              <w:szCs w:val="28"/>
            </w:rPr>
          </w:pPr>
          <w:r w:rsidRPr="00314248">
            <w:rPr>
              <w:sz w:val="28"/>
              <w:szCs w:val="28"/>
            </w:rPr>
            <w:fldChar w:fldCharType="begin"/>
          </w:r>
          <w:r w:rsidRPr="00314248">
            <w:rPr>
              <w:sz w:val="28"/>
              <w:szCs w:val="28"/>
            </w:rPr>
            <w:instrText xml:space="preserve"> TOC \o "1-3" \h \z \u </w:instrText>
          </w:r>
          <w:r w:rsidRPr="00314248">
            <w:rPr>
              <w:sz w:val="28"/>
              <w:szCs w:val="28"/>
            </w:rPr>
            <w:fldChar w:fldCharType="separate"/>
          </w:r>
          <w:hyperlink w:anchor="_Toc73554578" w:history="1">
            <w:r w:rsidR="000C7140" w:rsidRPr="00403397">
              <w:rPr>
                <w:rStyle w:val="a9"/>
                <w:noProof/>
                <w:sz w:val="28"/>
                <w:szCs w:val="28"/>
                <w:lang w:val="uk-UA"/>
              </w:rPr>
              <w:t>ПЕРЕЛІК УМ</w:t>
            </w:r>
            <w:r w:rsidR="00BB3884">
              <w:rPr>
                <w:rStyle w:val="a9"/>
                <w:noProof/>
                <w:sz w:val="28"/>
                <w:szCs w:val="28"/>
                <w:lang w:val="uk-UA"/>
              </w:rPr>
              <w:t>О</w:t>
            </w:r>
            <w:r w:rsidR="000C7140" w:rsidRPr="00403397">
              <w:rPr>
                <w:rStyle w:val="a9"/>
                <w:noProof/>
                <w:sz w:val="28"/>
                <w:szCs w:val="28"/>
                <w:lang w:val="uk-UA"/>
              </w:rPr>
              <w:t>ВНИХ СК</w:t>
            </w:r>
            <w:r w:rsidR="00BB3884">
              <w:rPr>
                <w:rStyle w:val="a9"/>
                <w:noProof/>
                <w:sz w:val="28"/>
                <w:szCs w:val="28"/>
                <w:lang w:val="uk-UA"/>
              </w:rPr>
              <w:t>О</w:t>
            </w:r>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ЧЕНЬ</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_Toc73554578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6</w:t>
            </w:r>
            <w:r w:rsidR="000C7140" w:rsidRPr="00403397">
              <w:rPr>
                <w:noProof/>
                <w:webHidden/>
                <w:sz w:val="28"/>
                <w:szCs w:val="28"/>
              </w:rPr>
              <w:fldChar w:fldCharType="end"/>
            </w:r>
          </w:hyperlink>
        </w:p>
        <w:p w14:paraId="55436B47" w14:textId="4C6E8E4E" w:rsidR="000C7140" w:rsidRPr="00403397" w:rsidRDefault="00B0564C" w:rsidP="00403397">
          <w:pPr>
            <w:pStyle w:val="11"/>
            <w:rPr>
              <w:rFonts w:asciiTheme="minorHAnsi" w:eastAsiaTheme="minorEastAsia" w:hAnsiTheme="minorHAnsi" w:cstheme="minorBidi"/>
              <w:noProof/>
              <w:sz w:val="28"/>
              <w:szCs w:val="28"/>
            </w:rPr>
          </w:pPr>
          <w:hyperlink w:anchor="_Toc73554579" w:history="1">
            <w:r w:rsidR="000C7140" w:rsidRPr="00403397">
              <w:rPr>
                <w:rStyle w:val="a9"/>
                <w:noProof/>
                <w:sz w:val="28"/>
                <w:szCs w:val="28"/>
                <w:lang w:val="uk-UA"/>
              </w:rPr>
              <w:t>ВСТУП</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_Toc73554579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7</w:t>
            </w:r>
            <w:r w:rsidR="000C7140" w:rsidRPr="00403397">
              <w:rPr>
                <w:noProof/>
                <w:webHidden/>
                <w:sz w:val="28"/>
                <w:szCs w:val="28"/>
              </w:rPr>
              <w:fldChar w:fldCharType="end"/>
            </w:r>
          </w:hyperlink>
        </w:p>
        <w:p w14:paraId="167775D0" w14:textId="467F6F88" w:rsidR="000C7140" w:rsidRPr="00403397" w:rsidRDefault="00B0564C" w:rsidP="00403397">
          <w:pPr>
            <w:pStyle w:val="11"/>
            <w:rPr>
              <w:rFonts w:asciiTheme="minorHAnsi" w:eastAsiaTheme="minorEastAsia" w:hAnsiTheme="minorHAnsi" w:cstheme="minorBidi"/>
              <w:noProof/>
              <w:sz w:val="28"/>
              <w:szCs w:val="28"/>
            </w:rPr>
          </w:pPr>
          <w:hyperlink w:anchor="_Toc73554580" w:history="1">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ЗДІЛ 1. СТ</w:t>
            </w:r>
            <w:r w:rsidR="00BB3884">
              <w:rPr>
                <w:rStyle w:val="a9"/>
                <w:noProof/>
                <w:sz w:val="28"/>
                <w:szCs w:val="28"/>
                <w:lang w:val="uk-UA"/>
              </w:rPr>
              <w:t>А</w:t>
            </w:r>
            <w:r w:rsidR="000C7140" w:rsidRPr="00403397">
              <w:rPr>
                <w:rStyle w:val="a9"/>
                <w:noProof/>
                <w:sz w:val="28"/>
                <w:szCs w:val="28"/>
                <w:lang w:val="uk-UA"/>
              </w:rPr>
              <w:t>Н</w:t>
            </w:r>
            <w:r w:rsidR="00BB3884">
              <w:rPr>
                <w:rStyle w:val="a9"/>
                <w:noProof/>
                <w:sz w:val="28"/>
                <w:szCs w:val="28"/>
                <w:lang w:val="uk-UA"/>
              </w:rPr>
              <w:t>О</w:t>
            </w:r>
            <w:r w:rsidR="000C7140" w:rsidRPr="00403397">
              <w:rPr>
                <w:rStyle w:val="a9"/>
                <w:noProof/>
                <w:sz w:val="28"/>
                <w:szCs w:val="28"/>
                <w:lang w:val="uk-UA"/>
              </w:rPr>
              <w:t>ВЛЕННЯ К</w:t>
            </w:r>
            <w:r w:rsidR="00BB3884">
              <w:rPr>
                <w:rStyle w:val="a9"/>
                <w:noProof/>
                <w:sz w:val="28"/>
                <w:szCs w:val="28"/>
                <w:lang w:val="uk-UA"/>
              </w:rPr>
              <w:t>О</w:t>
            </w:r>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ЛІВСТВ</w:t>
            </w:r>
            <w:r w:rsidR="00BB3884">
              <w:rPr>
                <w:rStyle w:val="a9"/>
                <w:noProof/>
                <w:sz w:val="28"/>
                <w:szCs w:val="28"/>
                <w:lang w:val="uk-UA"/>
              </w:rPr>
              <w:t>А</w:t>
            </w:r>
            <w:r w:rsidR="000C7140" w:rsidRPr="00403397">
              <w:rPr>
                <w:rStyle w:val="a9"/>
                <w:noProof/>
                <w:sz w:val="28"/>
                <w:szCs w:val="28"/>
                <w:lang w:val="uk-UA"/>
              </w:rPr>
              <w:t xml:space="preserve">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А</w:t>
            </w:r>
            <w:r w:rsidR="000C7140" w:rsidRPr="00403397">
              <w:rPr>
                <w:rStyle w:val="a9"/>
                <w:noProof/>
                <w:sz w:val="28"/>
                <w:szCs w:val="28"/>
                <w:lang w:val="uk-UA"/>
              </w:rPr>
              <w:t xml:space="preserve">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ВІЯ ЯК П</w:t>
            </w:r>
            <w:r w:rsidR="00BB3884">
              <w:rPr>
                <w:rStyle w:val="a9"/>
                <w:noProof/>
                <w:sz w:val="28"/>
                <w:szCs w:val="28"/>
                <w:lang w:val="uk-UA"/>
              </w:rPr>
              <w:t>О</w:t>
            </w:r>
            <w:r w:rsidR="000C7140" w:rsidRPr="00403397">
              <w:rPr>
                <w:rStyle w:val="a9"/>
                <w:noProof/>
                <w:sz w:val="28"/>
                <w:szCs w:val="28"/>
                <w:lang w:val="uk-UA"/>
              </w:rPr>
              <w:t>ТУЖН</w:t>
            </w:r>
            <w:r w:rsidR="00BB3884">
              <w:rPr>
                <w:rStyle w:val="a9"/>
                <w:noProof/>
                <w:sz w:val="28"/>
                <w:szCs w:val="28"/>
                <w:lang w:val="uk-UA"/>
              </w:rPr>
              <w:t>О</w:t>
            </w:r>
            <w:r w:rsidR="000C7140" w:rsidRPr="00403397">
              <w:rPr>
                <w:rStyle w:val="a9"/>
                <w:noProof/>
                <w:sz w:val="28"/>
                <w:szCs w:val="28"/>
                <w:lang w:val="uk-UA"/>
              </w:rPr>
              <w:t>Г</w:t>
            </w:r>
            <w:r w:rsidR="00BB3884">
              <w:rPr>
                <w:rStyle w:val="a9"/>
                <w:noProof/>
                <w:sz w:val="28"/>
                <w:szCs w:val="28"/>
                <w:lang w:val="uk-UA"/>
              </w:rPr>
              <w:t>О</w:t>
            </w:r>
            <w:r w:rsidR="000C7140" w:rsidRPr="00403397">
              <w:rPr>
                <w:rStyle w:val="a9"/>
                <w:noProof/>
                <w:sz w:val="28"/>
                <w:szCs w:val="28"/>
                <w:lang w:val="uk-UA"/>
              </w:rPr>
              <w:t xml:space="preserve"> РЕГІ</w:t>
            </w:r>
            <w:r w:rsidR="00BB3884">
              <w:rPr>
                <w:rStyle w:val="a9"/>
                <w:noProof/>
                <w:sz w:val="28"/>
                <w:szCs w:val="28"/>
                <w:lang w:val="uk-UA"/>
              </w:rPr>
              <w:t>О</w:t>
            </w:r>
            <w:r w:rsidR="000C7140" w:rsidRPr="00403397">
              <w:rPr>
                <w:rStyle w:val="a9"/>
                <w:noProof/>
                <w:sz w:val="28"/>
                <w:szCs w:val="28"/>
                <w:lang w:val="uk-UA"/>
              </w:rPr>
              <w:t>Н</w:t>
            </w:r>
            <w:r w:rsidR="00BB3884">
              <w:rPr>
                <w:rStyle w:val="a9"/>
                <w:noProof/>
                <w:sz w:val="28"/>
                <w:szCs w:val="28"/>
                <w:lang w:val="uk-UA"/>
              </w:rPr>
              <w:t>А</w:t>
            </w:r>
            <w:r w:rsidR="000C7140" w:rsidRPr="00403397">
              <w:rPr>
                <w:rStyle w:val="a9"/>
                <w:noProof/>
                <w:sz w:val="28"/>
                <w:szCs w:val="28"/>
                <w:lang w:val="uk-UA"/>
              </w:rPr>
              <w:t>ЛЬН</w:t>
            </w:r>
            <w:r w:rsidR="00BB3884">
              <w:rPr>
                <w:rStyle w:val="a9"/>
                <w:noProof/>
                <w:sz w:val="28"/>
                <w:szCs w:val="28"/>
                <w:lang w:val="uk-UA"/>
              </w:rPr>
              <w:t>О</w:t>
            </w:r>
            <w:r w:rsidR="000C7140" w:rsidRPr="00403397">
              <w:rPr>
                <w:rStyle w:val="a9"/>
                <w:noProof/>
                <w:sz w:val="28"/>
                <w:szCs w:val="28"/>
                <w:lang w:val="uk-UA"/>
              </w:rPr>
              <w:t>Г</w:t>
            </w:r>
            <w:r w:rsidR="00BB3884">
              <w:rPr>
                <w:rStyle w:val="a9"/>
                <w:noProof/>
                <w:sz w:val="28"/>
                <w:szCs w:val="28"/>
                <w:lang w:val="uk-UA"/>
              </w:rPr>
              <w:t>О</w:t>
            </w:r>
            <w:r w:rsidR="000C7140" w:rsidRPr="00403397">
              <w:rPr>
                <w:rStyle w:val="a9"/>
                <w:noProof/>
                <w:sz w:val="28"/>
                <w:szCs w:val="28"/>
                <w:lang w:val="uk-UA"/>
              </w:rPr>
              <w:t xml:space="preserve"> ГР</w:t>
            </w:r>
            <w:r w:rsidR="00BB3884">
              <w:rPr>
                <w:rStyle w:val="a9"/>
                <w:noProof/>
                <w:sz w:val="28"/>
                <w:szCs w:val="28"/>
                <w:lang w:val="uk-UA"/>
              </w:rPr>
              <w:t>А</w:t>
            </w:r>
            <w:r w:rsidR="000C7140" w:rsidRPr="00403397">
              <w:rPr>
                <w:rStyle w:val="a9"/>
                <w:noProof/>
                <w:sz w:val="28"/>
                <w:szCs w:val="28"/>
                <w:lang w:val="uk-UA"/>
              </w:rPr>
              <w:t>ВЦЯ</w:t>
            </w:r>
            <w:r w:rsidR="005B08CE">
              <w:rPr>
                <w:rStyle w:val="a9"/>
                <w:noProof/>
                <w:sz w:val="28"/>
                <w:szCs w:val="28"/>
                <w:lang w:val="uk-UA"/>
              </w:rPr>
              <w:t xml:space="preserve"> В ЦАРИНІ МІЖНАРОДНИХ ВІДНОСИН</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_Toc73554580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11</w:t>
            </w:r>
            <w:r w:rsidR="000C7140" w:rsidRPr="00403397">
              <w:rPr>
                <w:noProof/>
                <w:webHidden/>
                <w:sz w:val="28"/>
                <w:szCs w:val="28"/>
              </w:rPr>
              <w:fldChar w:fldCharType="end"/>
            </w:r>
          </w:hyperlink>
        </w:p>
        <w:p w14:paraId="7FEF5911" w14:textId="7B5749D8" w:rsidR="000C7140" w:rsidRPr="00403397" w:rsidRDefault="00DC099F" w:rsidP="00403397">
          <w:pPr>
            <w:pStyle w:val="11"/>
            <w:tabs>
              <w:tab w:val="left" w:pos="660"/>
            </w:tabs>
            <w:rPr>
              <w:rFonts w:asciiTheme="minorHAnsi" w:eastAsiaTheme="minorEastAsia" w:hAnsiTheme="minorHAnsi" w:cstheme="minorBidi"/>
              <w:noProof/>
              <w:sz w:val="28"/>
              <w:szCs w:val="28"/>
            </w:rPr>
          </w:pPr>
          <w:r>
            <w:rPr>
              <w:noProof/>
              <w:lang w:val="uk-UA"/>
            </w:rPr>
            <w:t xml:space="preserve">  </w:t>
          </w:r>
          <w:hyperlink w:anchor="_Toc73554581" w:history="1">
            <w:r w:rsidR="000C7140" w:rsidRPr="00403397">
              <w:rPr>
                <w:rStyle w:val="a9"/>
                <w:noProof/>
                <w:sz w:val="28"/>
                <w:szCs w:val="28"/>
                <w:lang w:val="uk-UA"/>
              </w:rPr>
              <w:t>1.1.</w:t>
            </w:r>
            <w:r>
              <w:rPr>
                <w:rFonts w:asciiTheme="minorHAnsi" w:eastAsiaTheme="minorEastAsia" w:hAnsiTheme="minorHAnsi" w:cstheme="minorBidi"/>
                <w:noProof/>
                <w:sz w:val="28"/>
                <w:szCs w:val="28"/>
              </w:rPr>
              <w:t xml:space="preserve"> </w:t>
            </w:r>
            <w:r w:rsidR="000C7140" w:rsidRPr="00403397">
              <w:rPr>
                <w:rStyle w:val="a9"/>
                <w:noProof/>
                <w:sz w:val="28"/>
                <w:szCs w:val="28"/>
                <w:lang w:val="uk-UA"/>
              </w:rPr>
              <w:t>Перші кр</w:t>
            </w:r>
            <w:r w:rsidR="00BB3884">
              <w:rPr>
                <w:rStyle w:val="a9"/>
                <w:noProof/>
                <w:sz w:val="28"/>
                <w:szCs w:val="28"/>
                <w:lang w:val="uk-UA"/>
              </w:rPr>
              <w:t>о</w:t>
            </w:r>
            <w:r w:rsidR="000C7140" w:rsidRPr="00403397">
              <w:rPr>
                <w:rStyle w:val="a9"/>
                <w:noProof/>
                <w:sz w:val="28"/>
                <w:szCs w:val="28"/>
                <w:lang w:val="uk-UA"/>
              </w:rPr>
              <w:t>ки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о</w:t>
            </w:r>
            <w:r w:rsidR="000C7140" w:rsidRPr="00403397">
              <w:rPr>
                <w:rStyle w:val="a9"/>
                <w:noProof/>
                <w:sz w:val="28"/>
                <w:szCs w:val="28"/>
                <w:lang w:val="uk-UA"/>
              </w:rPr>
              <w:t xml:space="preserve">ї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вії н</w:t>
            </w:r>
            <w:r w:rsidR="00BB3884">
              <w:rPr>
                <w:rStyle w:val="a9"/>
                <w:noProof/>
                <w:sz w:val="28"/>
                <w:szCs w:val="28"/>
                <w:lang w:val="uk-UA"/>
              </w:rPr>
              <w:t>а</w:t>
            </w:r>
            <w:r w:rsidR="000C7140" w:rsidRPr="00403397">
              <w:rPr>
                <w:rStyle w:val="a9"/>
                <w:noProof/>
                <w:sz w:val="28"/>
                <w:szCs w:val="28"/>
                <w:lang w:val="uk-UA"/>
              </w:rPr>
              <w:t xml:space="preserve"> світ</w:t>
            </w:r>
            <w:r w:rsidR="00BB3884">
              <w:rPr>
                <w:rStyle w:val="a9"/>
                <w:noProof/>
                <w:sz w:val="28"/>
                <w:szCs w:val="28"/>
                <w:lang w:val="uk-UA"/>
              </w:rPr>
              <w:t>о</w:t>
            </w:r>
            <w:r w:rsidR="000C7140" w:rsidRPr="00403397">
              <w:rPr>
                <w:rStyle w:val="a9"/>
                <w:noProof/>
                <w:sz w:val="28"/>
                <w:szCs w:val="28"/>
                <w:lang w:val="uk-UA"/>
              </w:rPr>
              <w:t xml:space="preserve">вій </w:t>
            </w:r>
            <w:r w:rsidR="00BB3884">
              <w:rPr>
                <w:rStyle w:val="a9"/>
                <w:noProof/>
                <w:sz w:val="28"/>
                <w:szCs w:val="28"/>
                <w:lang w:val="uk-UA"/>
              </w:rPr>
              <w:t>а</w:t>
            </w:r>
            <w:r w:rsidR="000C7140" w:rsidRPr="00403397">
              <w:rPr>
                <w:rStyle w:val="a9"/>
                <w:noProof/>
                <w:sz w:val="28"/>
                <w:szCs w:val="28"/>
                <w:lang w:val="uk-UA"/>
              </w:rPr>
              <w:t>рені</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_Toc73554581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11</w:t>
            </w:r>
            <w:r w:rsidR="000C7140" w:rsidRPr="00403397">
              <w:rPr>
                <w:noProof/>
                <w:webHidden/>
                <w:sz w:val="28"/>
                <w:szCs w:val="28"/>
              </w:rPr>
              <w:fldChar w:fldCharType="end"/>
            </w:r>
          </w:hyperlink>
        </w:p>
        <w:p w14:paraId="1C38DD56" w14:textId="09C75255" w:rsidR="000C7140" w:rsidRPr="00403397" w:rsidRDefault="00DC099F" w:rsidP="00403397">
          <w:pPr>
            <w:pStyle w:val="11"/>
            <w:rPr>
              <w:rFonts w:asciiTheme="minorHAnsi" w:eastAsiaTheme="minorEastAsia" w:hAnsiTheme="minorHAnsi" w:cstheme="minorBidi"/>
              <w:noProof/>
              <w:sz w:val="28"/>
              <w:szCs w:val="28"/>
            </w:rPr>
          </w:pPr>
          <w:r>
            <w:rPr>
              <w:noProof/>
              <w:lang w:val="uk-UA"/>
            </w:rPr>
            <w:t xml:space="preserve">  </w:t>
          </w:r>
          <w:hyperlink w:anchor="_Toc73554582" w:history="1">
            <w:r w:rsidR="000C7140" w:rsidRPr="00403397">
              <w:rPr>
                <w:rStyle w:val="a9"/>
                <w:noProof/>
                <w:sz w:val="28"/>
                <w:szCs w:val="28"/>
                <w:lang w:val="uk-UA"/>
              </w:rPr>
              <w:t>1.2. С</w:t>
            </w:r>
            <w:r w:rsidR="00BB3884">
              <w:rPr>
                <w:rStyle w:val="a9"/>
                <w:noProof/>
                <w:sz w:val="28"/>
                <w:szCs w:val="28"/>
                <w:lang w:val="uk-UA"/>
              </w:rPr>
              <w:t>а</w:t>
            </w:r>
            <w:r w:rsidR="000C7140" w:rsidRPr="00403397">
              <w:rPr>
                <w:rStyle w:val="a9"/>
                <w:noProof/>
                <w:sz w:val="28"/>
                <w:szCs w:val="28"/>
                <w:lang w:val="uk-UA"/>
              </w:rPr>
              <w:t>удівський ісл</w:t>
            </w:r>
            <w:r w:rsidR="00BB3884">
              <w:rPr>
                <w:rStyle w:val="a9"/>
                <w:noProof/>
                <w:sz w:val="28"/>
                <w:szCs w:val="28"/>
                <w:lang w:val="uk-UA"/>
              </w:rPr>
              <w:t>а</w:t>
            </w:r>
            <w:r w:rsidR="000C7140" w:rsidRPr="00403397">
              <w:rPr>
                <w:rStyle w:val="a9"/>
                <w:noProof/>
                <w:sz w:val="28"/>
                <w:szCs w:val="28"/>
                <w:lang w:val="uk-UA"/>
              </w:rPr>
              <w:t>містський пр</w:t>
            </w:r>
            <w:r w:rsidR="00BB3884">
              <w:rPr>
                <w:rStyle w:val="a9"/>
                <w:noProof/>
                <w:sz w:val="28"/>
                <w:szCs w:val="28"/>
                <w:lang w:val="uk-UA"/>
              </w:rPr>
              <w:t>о</w:t>
            </w:r>
            <w:r w:rsidR="000C7140" w:rsidRPr="00403397">
              <w:rPr>
                <w:rStyle w:val="a9"/>
                <w:noProof/>
                <w:sz w:val="28"/>
                <w:szCs w:val="28"/>
                <w:lang w:val="uk-UA"/>
              </w:rPr>
              <w:t>єкт</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_Toc73554582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14</w:t>
            </w:r>
            <w:r w:rsidR="000C7140" w:rsidRPr="00403397">
              <w:rPr>
                <w:noProof/>
                <w:webHidden/>
                <w:sz w:val="28"/>
                <w:szCs w:val="28"/>
              </w:rPr>
              <w:fldChar w:fldCharType="end"/>
            </w:r>
          </w:hyperlink>
        </w:p>
        <w:p w14:paraId="4C8FDEF8" w14:textId="04CBADF2"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83" w:history="1">
            <w:r w:rsidR="000C7140" w:rsidRPr="00403397">
              <w:rPr>
                <w:rStyle w:val="a9"/>
                <w:noProof/>
                <w:sz w:val="28"/>
                <w:szCs w:val="28"/>
                <w:lang w:val="uk-UA"/>
              </w:rPr>
              <w:t>1.2.1. Р</w:t>
            </w:r>
            <w:r w:rsidR="00BB3884">
              <w:rPr>
                <w:rStyle w:val="a9"/>
                <w:noProof/>
                <w:sz w:val="28"/>
                <w:szCs w:val="28"/>
                <w:lang w:val="uk-UA"/>
              </w:rPr>
              <w:t>о</w:t>
            </w:r>
            <w:r w:rsidR="000C7140" w:rsidRPr="00403397">
              <w:rPr>
                <w:rStyle w:val="a9"/>
                <w:noProof/>
                <w:sz w:val="28"/>
                <w:szCs w:val="28"/>
                <w:lang w:val="uk-UA"/>
              </w:rPr>
              <w:t>ль в</w:t>
            </w:r>
            <w:r w:rsidR="00BB3884">
              <w:rPr>
                <w:rStyle w:val="a9"/>
                <w:noProof/>
                <w:sz w:val="28"/>
                <w:szCs w:val="28"/>
                <w:lang w:val="uk-UA"/>
              </w:rPr>
              <w:t>а</w:t>
            </w:r>
            <w:r w:rsidR="000C7140" w:rsidRPr="00403397">
              <w:rPr>
                <w:rStyle w:val="a9"/>
                <w:noProof/>
                <w:sz w:val="28"/>
                <w:szCs w:val="28"/>
                <w:lang w:val="uk-UA"/>
              </w:rPr>
              <w:t>хх</w:t>
            </w:r>
            <w:r w:rsidR="00BB3884">
              <w:rPr>
                <w:rStyle w:val="a9"/>
                <w:noProof/>
                <w:sz w:val="28"/>
                <w:szCs w:val="28"/>
                <w:lang w:val="uk-UA"/>
              </w:rPr>
              <w:t>а</w:t>
            </w:r>
            <w:r w:rsidR="000C7140" w:rsidRPr="00403397">
              <w:rPr>
                <w:rStyle w:val="a9"/>
                <w:noProof/>
                <w:sz w:val="28"/>
                <w:szCs w:val="28"/>
                <w:lang w:val="uk-UA"/>
              </w:rPr>
              <w:t>бітськ</w:t>
            </w:r>
            <w:r w:rsidR="00BB3884">
              <w:rPr>
                <w:rStyle w:val="a9"/>
                <w:noProof/>
                <w:sz w:val="28"/>
                <w:szCs w:val="28"/>
                <w:lang w:val="uk-UA"/>
              </w:rPr>
              <w:t>о</w:t>
            </w:r>
            <w:r w:rsidR="000C7140" w:rsidRPr="00403397">
              <w:rPr>
                <w:rStyle w:val="a9"/>
                <w:noProof/>
                <w:sz w:val="28"/>
                <w:szCs w:val="28"/>
                <w:lang w:val="uk-UA"/>
              </w:rPr>
              <w:t>г</w:t>
            </w:r>
            <w:r w:rsidR="00BB3884">
              <w:rPr>
                <w:rStyle w:val="a9"/>
                <w:noProof/>
                <w:sz w:val="28"/>
                <w:szCs w:val="28"/>
                <w:lang w:val="uk-UA"/>
              </w:rPr>
              <w:t>о</w:t>
            </w:r>
            <w:r w:rsidR="000C7140" w:rsidRPr="00403397">
              <w:rPr>
                <w:rStyle w:val="a9"/>
                <w:noProof/>
                <w:sz w:val="28"/>
                <w:szCs w:val="28"/>
                <w:lang w:val="uk-UA"/>
              </w:rPr>
              <w:t xml:space="preserve"> ісл</w:t>
            </w:r>
            <w:r w:rsidR="00BB3884">
              <w:rPr>
                <w:rStyle w:val="a9"/>
                <w:noProof/>
                <w:sz w:val="28"/>
                <w:szCs w:val="28"/>
                <w:lang w:val="uk-UA"/>
              </w:rPr>
              <w:t>а</w:t>
            </w:r>
            <w:r w:rsidR="000C7140" w:rsidRPr="00403397">
              <w:rPr>
                <w:rStyle w:val="a9"/>
                <w:noProof/>
                <w:sz w:val="28"/>
                <w:szCs w:val="28"/>
                <w:lang w:val="uk-UA"/>
              </w:rPr>
              <w:t>му в міжн</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дній п</w:t>
            </w:r>
            <w:r w:rsidR="00BB3884">
              <w:rPr>
                <w:rStyle w:val="a9"/>
                <w:noProof/>
                <w:sz w:val="28"/>
                <w:szCs w:val="28"/>
                <w:lang w:val="uk-UA"/>
              </w:rPr>
              <w:t>о</w:t>
            </w:r>
            <w:r w:rsidR="000C7140" w:rsidRPr="00403397">
              <w:rPr>
                <w:rStyle w:val="a9"/>
                <w:noProof/>
                <w:sz w:val="28"/>
                <w:szCs w:val="28"/>
                <w:lang w:val="uk-UA"/>
              </w:rPr>
              <w:t>літиці</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_Toc73554583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14</w:t>
            </w:r>
            <w:r w:rsidR="000C7140" w:rsidRPr="00403397">
              <w:rPr>
                <w:noProof/>
                <w:webHidden/>
                <w:sz w:val="28"/>
                <w:szCs w:val="28"/>
              </w:rPr>
              <w:fldChar w:fldCharType="end"/>
            </w:r>
          </w:hyperlink>
        </w:p>
        <w:p w14:paraId="4669A8CF" w14:textId="1FA51579"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84" w:history="1">
            <w:r w:rsidR="000C7140" w:rsidRPr="00403397">
              <w:rPr>
                <w:rStyle w:val="a9"/>
                <w:noProof/>
                <w:sz w:val="28"/>
                <w:szCs w:val="28"/>
                <w:lang w:val="uk-UA"/>
              </w:rPr>
              <w:t>1.2.2. інтегр</w:t>
            </w:r>
            <w:r w:rsidR="00BB3884">
              <w:rPr>
                <w:rStyle w:val="a9"/>
                <w:noProof/>
                <w:sz w:val="28"/>
                <w:szCs w:val="28"/>
                <w:lang w:val="uk-UA"/>
              </w:rPr>
              <w:t>а</w:t>
            </w:r>
            <w:r w:rsidR="000C7140" w:rsidRPr="00403397">
              <w:rPr>
                <w:rStyle w:val="a9"/>
                <w:noProof/>
                <w:sz w:val="28"/>
                <w:szCs w:val="28"/>
                <w:lang w:val="uk-UA"/>
              </w:rPr>
              <w:t>ційні пр</w:t>
            </w:r>
            <w:r w:rsidR="00BB3884">
              <w:rPr>
                <w:rStyle w:val="a9"/>
                <w:noProof/>
                <w:sz w:val="28"/>
                <w:szCs w:val="28"/>
                <w:lang w:val="uk-UA"/>
              </w:rPr>
              <w:t>о</w:t>
            </w:r>
            <w:r w:rsidR="000C7140" w:rsidRPr="00403397">
              <w:rPr>
                <w:rStyle w:val="a9"/>
                <w:noProof/>
                <w:sz w:val="28"/>
                <w:szCs w:val="28"/>
                <w:lang w:val="uk-UA"/>
              </w:rPr>
              <w:t xml:space="preserve">єкти, </w:t>
            </w:r>
            <w:r w:rsidR="00BB3884">
              <w:rPr>
                <w:rStyle w:val="a9"/>
                <w:noProof/>
                <w:sz w:val="28"/>
                <w:szCs w:val="28"/>
                <w:lang w:val="uk-UA"/>
              </w:rPr>
              <w:t>о</w:t>
            </w:r>
            <w:r w:rsidR="000C7140" w:rsidRPr="00403397">
              <w:rPr>
                <w:rStyle w:val="a9"/>
                <w:noProof/>
                <w:sz w:val="28"/>
                <w:szCs w:val="28"/>
                <w:lang w:val="uk-UA"/>
              </w:rPr>
              <w:t>ч</w:t>
            </w:r>
            <w:r w:rsidR="00BB3884">
              <w:rPr>
                <w:rStyle w:val="a9"/>
                <w:noProof/>
                <w:sz w:val="28"/>
                <w:szCs w:val="28"/>
                <w:lang w:val="uk-UA"/>
              </w:rPr>
              <w:t>о</w:t>
            </w:r>
            <w:r w:rsidR="000C7140" w:rsidRPr="00403397">
              <w:rPr>
                <w:rStyle w:val="a9"/>
                <w:noProof/>
                <w:sz w:val="28"/>
                <w:szCs w:val="28"/>
                <w:lang w:val="uk-UA"/>
              </w:rPr>
              <w:t>люв</w:t>
            </w:r>
            <w:r w:rsidR="00BB3884">
              <w:rPr>
                <w:rStyle w:val="a9"/>
                <w:noProof/>
                <w:sz w:val="28"/>
                <w:szCs w:val="28"/>
                <w:lang w:val="uk-UA"/>
              </w:rPr>
              <w:t>а</w:t>
            </w:r>
            <w:r w:rsidR="000C7140" w:rsidRPr="00403397">
              <w:rPr>
                <w:rStyle w:val="a9"/>
                <w:noProof/>
                <w:sz w:val="28"/>
                <w:szCs w:val="28"/>
                <w:lang w:val="uk-UA"/>
              </w:rPr>
              <w:t>ні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о</w:t>
            </w:r>
            <w:r w:rsidR="000C7140" w:rsidRPr="00403397">
              <w:rPr>
                <w:rStyle w:val="a9"/>
                <w:noProof/>
                <w:sz w:val="28"/>
                <w:szCs w:val="28"/>
                <w:lang w:val="uk-UA"/>
              </w:rPr>
              <w:t xml:space="preserve">ю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 xml:space="preserve">вією в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бськ</w:t>
            </w:r>
            <w:r w:rsidR="00BB3884">
              <w:rPr>
                <w:rStyle w:val="a9"/>
                <w:noProof/>
                <w:sz w:val="28"/>
                <w:szCs w:val="28"/>
                <w:lang w:val="uk-UA"/>
              </w:rPr>
              <w:t>о</w:t>
            </w:r>
            <w:r w:rsidR="000C7140" w:rsidRPr="00403397">
              <w:rPr>
                <w:rStyle w:val="a9"/>
                <w:noProof/>
                <w:sz w:val="28"/>
                <w:szCs w:val="28"/>
                <w:lang w:val="uk-UA"/>
              </w:rPr>
              <w:t>му регі</w:t>
            </w:r>
            <w:r w:rsidR="00BB3884">
              <w:rPr>
                <w:rStyle w:val="a9"/>
                <w:noProof/>
                <w:sz w:val="28"/>
                <w:szCs w:val="28"/>
                <w:lang w:val="uk-UA"/>
              </w:rPr>
              <w:t>о</w:t>
            </w:r>
            <w:r w:rsidR="005B6F3B">
              <w:rPr>
                <w:rStyle w:val="a9"/>
                <w:noProof/>
                <w:sz w:val="28"/>
                <w:szCs w:val="28"/>
                <w:lang w:val="uk-UA"/>
              </w:rPr>
              <w:t>ні н</w:t>
            </w:r>
            <w:r w:rsidR="00BB3884">
              <w:rPr>
                <w:rStyle w:val="a9"/>
                <w:noProof/>
                <w:sz w:val="28"/>
                <w:szCs w:val="28"/>
                <w:lang w:val="uk-UA"/>
              </w:rPr>
              <w:t>а</w:t>
            </w:r>
            <w:r w:rsidR="005B6F3B">
              <w:rPr>
                <w:rStyle w:val="a9"/>
                <w:noProof/>
                <w:sz w:val="28"/>
                <w:szCs w:val="28"/>
                <w:lang w:val="uk-UA"/>
              </w:rPr>
              <w:t xml:space="preserve"> рубежі 70х – 80х р</w:t>
            </w:r>
            <w:r w:rsidR="00BB3884">
              <w:rPr>
                <w:rStyle w:val="a9"/>
                <w:noProof/>
                <w:sz w:val="28"/>
                <w:szCs w:val="28"/>
                <w:lang w:val="uk-UA"/>
              </w:rPr>
              <w:t>о</w:t>
            </w:r>
            <w:r w:rsidR="005B6F3B">
              <w:rPr>
                <w:rStyle w:val="a9"/>
                <w:noProof/>
                <w:sz w:val="28"/>
                <w:szCs w:val="28"/>
                <w:lang w:val="uk-UA"/>
              </w:rPr>
              <w:t>ків ХХ</w:t>
            </w:r>
            <w:r w:rsidR="000C7140" w:rsidRPr="00403397">
              <w:rPr>
                <w:rStyle w:val="a9"/>
                <w:noProof/>
                <w:sz w:val="28"/>
                <w:szCs w:val="28"/>
                <w:lang w:val="uk-UA"/>
              </w:rPr>
              <w:t xml:space="preserve"> ст</w:t>
            </w:r>
            <w:r w:rsidR="00BB3884">
              <w:rPr>
                <w:rStyle w:val="a9"/>
                <w:noProof/>
                <w:sz w:val="28"/>
                <w:szCs w:val="28"/>
                <w:lang w:val="uk-UA"/>
              </w:rPr>
              <w:t>о</w:t>
            </w:r>
            <w:r w:rsidR="000C7140" w:rsidRPr="00403397">
              <w:rPr>
                <w:rStyle w:val="a9"/>
                <w:noProof/>
                <w:sz w:val="28"/>
                <w:szCs w:val="28"/>
                <w:lang w:val="uk-UA"/>
              </w:rPr>
              <w:t>ліття</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_Toc73554584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19</w:t>
            </w:r>
            <w:r w:rsidR="000C7140" w:rsidRPr="00403397">
              <w:rPr>
                <w:noProof/>
                <w:webHidden/>
                <w:sz w:val="28"/>
                <w:szCs w:val="28"/>
              </w:rPr>
              <w:fldChar w:fldCharType="end"/>
            </w:r>
          </w:hyperlink>
        </w:p>
        <w:p w14:paraId="5E7DE96F" w14:textId="0EE1A22B" w:rsidR="000C7140" w:rsidRPr="00403397" w:rsidRDefault="00B0564C" w:rsidP="00403397">
          <w:pPr>
            <w:pStyle w:val="11"/>
            <w:rPr>
              <w:rFonts w:asciiTheme="minorHAnsi" w:eastAsiaTheme="minorEastAsia" w:hAnsiTheme="minorHAnsi" w:cstheme="minorBidi"/>
              <w:noProof/>
              <w:sz w:val="28"/>
              <w:szCs w:val="28"/>
            </w:rPr>
          </w:pPr>
          <w:hyperlink w:anchor="_Toc73554585" w:history="1">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ЗДІЛ 2. П</w:t>
            </w:r>
            <w:r w:rsidR="00BB3884">
              <w:rPr>
                <w:rStyle w:val="a9"/>
                <w:noProof/>
                <w:sz w:val="28"/>
                <w:szCs w:val="28"/>
                <w:lang w:val="uk-UA"/>
              </w:rPr>
              <w:t>О</w:t>
            </w:r>
            <w:r w:rsidR="000C7140" w:rsidRPr="00403397">
              <w:rPr>
                <w:rStyle w:val="a9"/>
                <w:noProof/>
                <w:sz w:val="28"/>
                <w:szCs w:val="28"/>
                <w:lang w:val="uk-UA"/>
              </w:rPr>
              <w:t>ЛІТИК</w:t>
            </w:r>
            <w:r w:rsidR="00BB3884">
              <w:rPr>
                <w:rStyle w:val="a9"/>
                <w:noProof/>
                <w:sz w:val="28"/>
                <w:szCs w:val="28"/>
                <w:lang w:val="uk-UA"/>
              </w:rPr>
              <w:t>А</w:t>
            </w:r>
            <w:r w:rsidR="000C7140" w:rsidRPr="00403397">
              <w:rPr>
                <w:rStyle w:val="a9"/>
                <w:noProof/>
                <w:sz w:val="28"/>
                <w:szCs w:val="28"/>
                <w:lang w:val="uk-UA"/>
              </w:rPr>
              <w:t xml:space="preserve"> К</w:t>
            </w:r>
            <w:r w:rsidR="00BB3884">
              <w:rPr>
                <w:rStyle w:val="a9"/>
                <w:noProof/>
                <w:sz w:val="28"/>
                <w:szCs w:val="28"/>
                <w:lang w:val="uk-UA"/>
              </w:rPr>
              <w:t>О</w:t>
            </w:r>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ЛІВСТВ</w:t>
            </w:r>
            <w:r w:rsidR="00BB3884">
              <w:rPr>
                <w:rStyle w:val="a9"/>
                <w:noProof/>
                <w:sz w:val="28"/>
                <w:szCs w:val="28"/>
                <w:lang w:val="uk-UA"/>
              </w:rPr>
              <w:t>А</w:t>
            </w:r>
            <w:r w:rsidR="000C7140" w:rsidRPr="00403397">
              <w:rPr>
                <w:rStyle w:val="a9"/>
                <w:noProof/>
                <w:sz w:val="28"/>
                <w:szCs w:val="28"/>
                <w:lang w:val="uk-UA"/>
              </w:rPr>
              <w:t xml:space="preserve">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А</w:t>
            </w:r>
            <w:r w:rsidR="000C7140" w:rsidRPr="00403397">
              <w:rPr>
                <w:rStyle w:val="a9"/>
                <w:noProof/>
                <w:sz w:val="28"/>
                <w:szCs w:val="28"/>
                <w:lang w:val="uk-UA"/>
              </w:rPr>
              <w:t xml:space="preserve">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ВІЯ В РЕГІ</w:t>
            </w:r>
            <w:r w:rsidR="00BB3884">
              <w:rPr>
                <w:rStyle w:val="a9"/>
                <w:noProof/>
                <w:sz w:val="28"/>
                <w:szCs w:val="28"/>
                <w:lang w:val="uk-UA"/>
              </w:rPr>
              <w:t>О</w:t>
            </w:r>
            <w:r w:rsidR="000C7140" w:rsidRPr="00403397">
              <w:rPr>
                <w:rStyle w:val="a9"/>
                <w:noProof/>
                <w:sz w:val="28"/>
                <w:szCs w:val="28"/>
                <w:lang w:val="uk-UA"/>
              </w:rPr>
              <w:t>НІ</w:t>
            </w:r>
            <w:r w:rsidR="00DC099F">
              <w:rPr>
                <w:rStyle w:val="a9"/>
                <w:noProof/>
                <w:sz w:val="28"/>
                <w:szCs w:val="28"/>
                <w:lang w:val="uk-UA"/>
              </w:rPr>
              <w:t xml:space="preserve"> ДЕРЖАВ ПЕРСЬКОЇ ЗАТОКИ</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_Toc73554585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26</w:t>
            </w:r>
            <w:r w:rsidR="000C7140" w:rsidRPr="00403397">
              <w:rPr>
                <w:noProof/>
                <w:webHidden/>
                <w:sz w:val="28"/>
                <w:szCs w:val="28"/>
              </w:rPr>
              <w:fldChar w:fldCharType="end"/>
            </w:r>
          </w:hyperlink>
        </w:p>
        <w:p w14:paraId="1F71382B" w14:textId="4A22FAFC"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86" w:history="1">
            <w:r w:rsidR="000C7140" w:rsidRPr="00403397">
              <w:rPr>
                <w:rStyle w:val="a9"/>
                <w:noProof/>
                <w:sz w:val="28"/>
                <w:szCs w:val="28"/>
                <w:lang w:val="uk-UA"/>
              </w:rPr>
              <w:t>2.1. Р</w:t>
            </w:r>
            <w:r w:rsidR="00BB3884">
              <w:rPr>
                <w:rStyle w:val="a9"/>
                <w:noProof/>
                <w:sz w:val="28"/>
                <w:szCs w:val="28"/>
                <w:lang w:val="uk-UA"/>
              </w:rPr>
              <w:t>а</w:t>
            </w:r>
            <w:r w:rsidR="000C7140" w:rsidRPr="00403397">
              <w:rPr>
                <w:rStyle w:val="a9"/>
                <w:noProof/>
                <w:sz w:val="28"/>
                <w:szCs w:val="28"/>
                <w:lang w:val="uk-UA"/>
              </w:rPr>
              <w:t>д</w:t>
            </w:r>
            <w:r w:rsidR="00BB3884">
              <w:rPr>
                <w:rStyle w:val="a9"/>
                <w:noProof/>
                <w:sz w:val="28"/>
                <w:szCs w:val="28"/>
                <w:lang w:val="uk-UA"/>
              </w:rPr>
              <w:t>а</w:t>
            </w:r>
            <w:r w:rsidR="000C7140" w:rsidRPr="00403397">
              <w:rPr>
                <w:rStyle w:val="a9"/>
                <w:noProof/>
                <w:sz w:val="28"/>
                <w:szCs w:val="28"/>
                <w:lang w:val="uk-UA"/>
              </w:rPr>
              <w:t xml:space="preserve"> Співр</w:t>
            </w:r>
            <w:r w:rsidR="00BB3884">
              <w:rPr>
                <w:rStyle w:val="a9"/>
                <w:noProof/>
                <w:sz w:val="28"/>
                <w:szCs w:val="28"/>
                <w:lang w:val="uk-UA"/>
              </w:rPr>
              <w:t>о</w:t>
            </w:r>
            <w:r w:rsidR="000C7140" w:rsidRPr="00403397">
              <w:rPr>
                <w:rStyle w:val="a9"/>
                <w:noProof/>
                <w:sz w:val="28"/>
                <w:szCs w:val="28"/>
                <w:lang w:val="uk-UA"/>
              </w:rPr>
              <w:t>бітництв</w:t>
            </w:r>
            <w:r w:rsidR="00BB3884">
              <w:rPr>
                <w:rStyle w:val="a9"/>
                <w:noProof/>
                <w:sz w:val="28"/>
                <w:szCs w:val="28"/>
                <w:lang w:val="uk-UA"/>
              </w:rPr>
              <w:t>а</w:t>
            </w:r>
            <w:r w:rsidR="000C7140" w:rsidRPr="00403397">
              <w:rPr>
                <w:rStyle w:val="a9"/>
                <w:noProof/>
                <w:sz w:val="28"/>
                <w:szCs w:val="28"/>
                <w:lang w:val="uk-UA"/>
              </w:rPr>
              <w:t xml:space="preserve">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бських держ</w:t>
            </w:r>
            <w:r w:rsidR="00BB3884">
              <w:rPr>
                <w:rStyle w:val="a9"/>
                <w:noProof/>
                <w:sz w:val="28"/>
                <w:szCs w:val="28"/>
                <w:lang w:val="uk-UA"/>
              </w:rPr>
              <w:t>а</w:t>
            </w:r>
            <w:r w:rsidR="000C7140" w:rsidRPr="00403397">
              <w:rPr>
                <w:rStyle w:val="a9"/>
                <w:noProof/>
                <w:sz w:val="28"/>
                <w:szCs w:val="28"/>
                <w:lang w:val="uk-UA"/>
              </w:rPr>
              <w:t>в Перськ</w:t>
            </w:r>
            <w:r w:rsidR="00BB3884">
              <w:rPr>
                <w:rStyle w:val="a9"/>
                <w:noProof/>
                <w:sz w:val="28"/>
                <w:szCs w:val="28"/>
                <w:lang w:val="uk-UA"/>
              </w:rPr>
              <w:t>о</w:t>
            </w:r>
            <w:r w:rsidR="000C7140" w:rsidRPr="00403397">
              <w:rPr>
                <w:rStyle w:val="a9"/>
                <w:noProof/>
                <w:sz w:val="28"/>
                <w:szCs w:val="28"/>
                <w:lang w:val="uk-UA"/>
              </w:rPr>
              <w:t>ї З</w:t>
            </w:r>
            <w:r w:rsidR="00BB3884">
              <w:rPr>
                <w:rStyle w:val="a9"/>
                <w:noProof/>
                <w:sz w:val="28"/>
                <w:szCs w:val="28"/>
                <w:lang w:val="uk-UA"/>
              </w:rPr>
              <w:t>а</w:t>
            </w:r>
            <w:r w:rsidR="000C7140" w:rsidRPr="00403397">
              <w:rPr>
                <w:rStyle w:val="a9"/>
                <w:noProof/>
                <w:sz w:val="28"/>
                <w:szCs w:val="28"/>
                <w:lang w:val="uk-UA"/>
              </w:rPr>
              <w:t>т</w:t>
            </w:r>
            <w:r w:rsidR="00BB3884">
              <w:rPr>
                <w:rStyle w:val="a9"/>
                <w:noProof/>
                <w:sz w:val="28"/>
                <w:szCs w:val="28"/>
                <w:lang w:val="uk-UA"/>
              </w:rPr>
              <w:t>о</w:t>
            </w:r>
            <w:r w:rsidR="000C7140" w:rsidRPr="00403397">
              <w:rPr>
                <w:rStyle w:val="a9"/>
                <w:noProof/>
                <w:sz w:val="28"/>
                <w:szCs w:val="28"/>
                <w:lang w:val="uk-UA"/>
              </w:rPr>
              <w:t>ки як інструмент ре</w:t>
            </w:r>
            <w:r w:rsidR="00BB3884">
              <w:rPr>
                <w:rStyle w:val="a9"/>
                <w:noProof/>
                <w:sz w:val="28"/>
                <w:szCs w:val="28"/>
                <w:lang w:val="uk-UA"/>
              </w:rPr>
              <w:t>а</w:t>
            </w:r>
            <w:r w:rsidR="000C7140" w:rsidRPr="00403397">
              <w:rPr>
                <w:rStyle w:val="a9"/>
                <w:noProof/>
                <w:sz w:val="28"/>
                <w:szCs w:val="28"/>
                <w:lang w:val="uk-UA"/>
              </w:rPr>
              <w:t>ліз</w:t>
            </w:r>
            <w:r w:rsidR="00BB3884">
              <w:rPr>
                <w:rStyle w:val="a9"/>
                <w:noProof/>
                <w:sz w:val="28"/>
                <w:szCs w:val="28"/>
                <w:lang w:val="uk-UA"/>
              </w:rPr>
              <w:t>а</w:t>
            </w:r>
            <w:r w:rsidR="000C7140" w:rsidRPr="00403397">
              <w:rPr>
                <w:rStyle w:val="a9"/>
                <w:noProof/>
                <w:sz w:val="28"/>
                <w:szCs w:val="28"/>
                <w:lang w:val="uk-UA"/>
              </w:rPr>
              <w:t>ції п</w:t>
            </w:r>
            <w:r w:rsidR="00BB3884">
              <w:rPr>
                <w:rStyle w:val="a9"/>
                <w:noProof/>
                <w:sz w:val="28"/>
                <w:szCs w:val="28"/>
                <w:lang w:val="uk-UA"/>
              </w:rPr>
              <w:t>о</w:t>
            </w:r>
            <w:r w:rsidR="000C7140" w:rsidRPr="00403397">
              <w:rPr>
                <w:rStyle w:val="a9"/>
                <w:noProof/>
                <w:sz w:val="28"/>
                <w:szCs w:val="28"/>
                <w:lang w:val="uk-UA"/>
              </w:rPr>
              <w:t>літики КС</w:t>
            </w:r>
            <w:r w:rsidR="00BB3884">
              <w:rPr>
                <w:rStyle w:val="a9"/>
                <w:noProof/>
                <w:sz w:val="28"/>
                <w:szCs w:val="28"/>
                <w:lang w:val="uk-UA"/>
              </w:rPr>
              <w:t>А</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_Toc73554586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26</w:t>
            </w:r>
            <w:r w:rsidR="000C7140" w:rsidRPr="00403397">
              <w:rPr>
                <w:noProof/>
                <w:webHidden/>
                <w:sz w:val="28"/>
                <w:szCs w:val="28"/>
              </w:rPr>
              <w:fldChar w:fldCharType="end"/>
            </w:r>
          </w:hyperlink>
        </w:p>
        <w:p w14:paraId="5584923A" w14:textId="1F7728F1"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87" w:history="1">
            <w:r w:rsidR="000C7140" w:rsidRPr="00403397">
              <w:rPr>
                <w:rStyle w:val="a9"/>
                <w:noProof/>
                <w:sz w:val="28"/>
                <w:szCs w:val="28"/>
                <w:lang w:val="uk-UA"/>
              </w:rPr>
              <w:t>2.2. Вплив п</w:t>
            </w:r>
            <w:r w:rsidR="00BB3884">
              <w:rPr>
                <w:rStyle w:val="a9"/>
                <w:noProof/>
                <w:sz w:val="28"/>
                <w:szCs w:val="28"/>
                <w:lang w:val="uk-UA"/>
              </w:rPr>
              <w:t>о</w:t>
            </w:r>
            <w:r w:rsidR="000C7140" w:rsidRPr="00403397">
              <w:rPr>
                <w:rStyle w:val="a9"/>
                <w:noProof/>
                <w:sz w:val="28"/>
                <w:szCs w:val="28"/>
                <w:lang w:val="uk-UA"/>
              </w:rPr>
              <w:t>дій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бськ</w:t>
            </w:r>
            <w:r w:rsidR="00BB3884">
              <w:rPr>
                <w:rStyle w:val="a9"/>
                <w:noProof/>
                <w:sz w:val="28"/>
                <w:szCs w:val="28"/>
                <w:lang w:val="uk-UA"/>
              </w:rPr>
              <w:t>о</w:t>
            </w:r>
            <w:r w:rsidR="000C7140" w:rsidRPr="00403397">
              <w:rPr>
                <w:rStyle w:val="a9"/>
                <w:noProof/>
                <w:sz w:val="28"/>
                <w:szCs w:val="28"/>
                <w:lang w:val="uk-UA"/>
              </w:rPr>
              <w:t>ї весни» н</w:t>
            </w:r>
            <w:r w:rsidR="00BB3884">
              <w:rPr>
                <w:rStyle w:val="a9"/>
                <w:noProof/>
                <w:sz w:val="28"/>
                <w:szCs w:val="28"/>
                <w:lang w:val="uk-UA"/>
              </w:rPr>
              <w:t>а</w:t>
            </w:r>
            <w:r w:rsidR="000C7140" w:rsidRPr="00403397">
              <w:rPr>
                <w:rStyle w:val="a9"/>
                <w:noProof/>
                <w:sz w:val="28"/>
                <w:szCs w:val="28"/>
                <w:lang w:val="uk-UA"/>
              </w:rPr>
              <w:t xml:space="preserve"> п</w:t>
            </w:r>
            <w:r w:rsidR="00BB3884">
              <w:rPr>
                <w:rStyle w:val="a9"/>
                <w:noProof/>
                <w:sz w:val="28"/>
                <w:szCs w:val="28"/>
                <w:lang w:val="uk-UA"/>
              </w:rPr>
              <w:t>о</w:t>
            </w:r>
            <w:r w:rsidR="000C7140" w:rsidRPr="00403397">
              <w:rPr>
                <w:rStyle w:val="a9"/>
                <w:noProof/>
                <w:sz w:val="28"/>
                <w:szCs w:val="28"/>
                <w:lang w:val="uk-UA"/>
              </w:rPr>
              <w:t>літику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о</w:t>
            </w:r>
            <w:r w:rsidR="000C7140" w:rsidRPr="00403397">
              <w:rPr>
                <w:rStyle w:val="a9"/>
                <w:noProof/>
                <w:sz w:val="28"/>
                <w:szCs w:val="28"/>
                <w:lang w:val="uk-UA"/>
              </w:rPr>
              <w:t xml:space="preserve">ї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вії</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_Toc73554587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29</w:t>
            </w:r>
            <w:r w:rsidR="000C7140" w:rsidRPr="00403397">
              <w:rPr>
                <w:noProof/>
                <w:webHidden/>
                <w:sz w:val="28"/>
                <w:szCs w:val="28"/>
              </w:rPr>
              <w:fldChar w:fldCharType="end"/>
            </w:r>
          </w:hyperlink>
        </w:p>
        <w:p w14:paraId="59EA9548" w14:textId="43542B0F"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88" w:history="1">
            <w:r w:rsidR="000C7140" w:rsidRPr="00403397">
              <w:rPr>
                <w:rStyle w:val="a9"/>
                <w:noProof/>
                <w:sz w:val="28"/>
                <w:szCs w:val="28"/>
                <w:lang w:val="uk-UA"/>
              </w:rPr>
              <w:t>2.3. Відн</w:t>
            </w:r>
            <w:r w:rsidR="00BB3884">
              <w:rPr>
                <w:rStyle w:val="a9"/>
                <w:noProof/>
                <w:sz w:val="28"/>
                <w:szCs w:val="28"/>
                <w:lang w:val="uk-UA"/>
              </w:rPr>
              <w:t>о</w:t>
            </w:r>
            <w:r w:rsidR="000C7140" w:rsidRPr="00403397">
              <w:rPr>
                <w:rStyle w:val="a9"/>
                <w:noProof/>
                <w:sz w:val="28"/>
                <w:szCs w:val="28"/>
                <w:lang w:val="uk-UA"/>
              </w:rPr>
              <w:t>сини КС</w:t>
            </w:r>
            <w:r w:rsidR="00BB3884">
              <w:rPr>
                <w:rStyle w:val="a9"/>
                <w:noProof/>
                <w:sz w:val="28"/>
                <w:szCs w:val="28"/>
                <w:lang w:val="uk-UA"/>
              </w:rPr>
              <w:t>А</w:t>
            </w:r>
            <w:r w:rsidR="000C7140" w:rsidRPr="00403397">
              <w:rPr>
                <w:rStyle w:val="a9"/>
                <w:noProof/>
                <w:sz w:val="28"/>
                <w:szCs w:val="28"/>
                <w:lang w:val="uk-UA"/>
              </w:rPr>
              <w:t xml:space="preserve"> з кр</w:t>
            </w:r>
            <w:r w:rsidR="00BB3884">
              <w:rPr>
                <w:rStyle w:val="a9"/>
                <w:noProof/>
                <w:sz w:val="28"/>
                <w:szCs w:val="28"/>
                <w:lang w:val="uk-UA"/>
              </w:rPr>
              <w:t>а</w:t>
            </w:r>
            <w:r w:rsidR="000C7140" w:rsidRPr="00403397">
              <w:rPr>
                <w:rStyle w:val="a9"/>
                <w:noProof/>
                <w:sz w:val="28"/>
                <w:szCs w:val="28"/>
                <w:lang w:val="uk-UA"/>
              </w:rPr>
              <w:t>їн</w:t>
            </w:r>
            <w:r w:rsidR="00BB3884">
              <w:rPr>
                <w:rStyle w:val="a9"/>
                <w:noProof/>
                <w:sz w:val="28"/>
                <w:szCs w:val="28"/>
                <w:lang w:val="uk-UA"/>
              </w:rPr>
              <w:t>а</w:t>
            </w:r>
            <w:r w:rsidR="000C7140" w:rsidRPr="00403397">
              <w:rPr>
                <w:rStyle w:val="a9"/>
                <w:noProof/>
                <w:sz w:val="28"/>
                <w:szCs w:val="28"/>
                <w:lang w:val="uk-UA"/>
              </w:rPr>
              <w:t>ми-сусід</w:t>
            </w:r>
            <w:r w:rsidR="00BB3884">
              <w:rPr>
                <w:rStyle w:val="a9"/>
                <w:noProof/>
                <w:sz w:val="28"/>
                <w:szCs w:val="28"/>
                <w:lang w:val="uk-UA"/>
              </w:rPr>
              <w:t>а</w:t>
            </w:r>
            <w:r w:rsidR="000C7140" w:rsidRPr="00403397">
              <w:rPr>
                <w:rStyle w:val="a9"/>
                <w:noProof/>
                <w:sz w:val="28"/>
                <w:szCs w:val="28"/>
                <w:lang w:val="uk-UA"/>
              </w:rPr>
              <w:t>ми</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_Toc73554588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35</w:t>
            </w:r>
            <w:r w:rsidR="000C7140" w:rsidRPr="00403397">
              <w:rPr>
                <w:noProof/>
                <w:webHidden/>
                <w:sz w:val="28"/>
                <w:szCs w:val="28"/>
              </w:rPr>
              <w:fldChar w:fldCharType="end"/>
            </w:r>
          </w:hyperlink>
        </w:p>
        <w:p w14:paraId="176DDFAC" w14:textId="741B6349" w:rsidR="000C7140" w:rsidRPr="00403397" w:rsidRDefault="00B0564C" w:rsidP="00403397">
          <w:pPr>
            <w:pStyle w:val="11"/>
            <w:rPr>
              <w:rFonts w:asciiTheme="minorHAnsi" w:eastAsiaTheme="minorEastAsia" w:hAnsiTheme="minorHAnsi" w:cstheme="minorBidi"/>
              <w:noProof/>
              <w:sz w:val="28"/>
              <w:szCs w:val="28"/>
            </w:rPr>
          </w:pPr>
          <w:hyperlink w:anchor="_Toc73554589" w:history="1">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ЗДІЛ 3. ВИКЛИКИ Т</w:t>
            </w:r>
            <w:r w:rsidR="00BB3884">
              <w:rPr>
                <w:rStyle w:val="a9"/>
                <w:noProof/>
                <w:sz w:val="28"/>
                <w:szCs w:val="28"/>
                <w:lang w:val="uk-UA"/>
              </w:rPr>
              <w:t>А</w:t>
            </w:r>
            <w:r w:rsidR="000C7140" w:rsidRPr="00403397">
              <w:rPr>
                <w:rStyle w:val="a9"/>
                <w:noProof/>
                <w:sz w:val="28"/>
                <w:szCs w:val="28"/>
                <w:lang w:val="uk-UA"/>
              </w:rPr>
              <w:t xml:space="preserve"> ПЕРСПЕКТИВИ РЕГІ</w:t>
            </w:r>
            <w:r w:rsidR="00BB3884">
              <w:rPr>
                <w:rStyle w:val="a9"/>
                <w:noProof/>
                <w:sz w:val="28"/>
                <w:szCs w:val="28"/>
                <w:lang w:val="uk-UA"/>
              </w:rPr>
              <w:t>О</w:t>
            </w:r>
            <w:r w:rsidR="000C7140" w:rsidRPr="00403397">
              <w:rPr>
                <w:rStyle w:val="a9"/>
                <w:noProof/>
                <w:sz w:val="28"/>
                <w:szCs w:val="28"/>
                <w:lang w:val="uk-UA"/>
              </w:rPr>
              <w:t>Н</w:t>
            </w:r>
            <w:r w:rsidR="00BB3884">
              <w:rPr>
                <w:rStyle w:val="a9"/>
                <w:noProof/>
                <w:sz w:val="28"/>
                <w:szCs w:val="28"/>
                <w:lang w:val="uk-UA"/>
              </w:rPr>
              <w:t>А</w:t>
            </w:r>
            <w:r w:rsidR="000C7140" w:rsidRPr="00403397">
              <w:rPr>
                <w:rStyle w:val="a9"/>
                <w:noProof/>
                <w:sz w:val="28"/>
                <w:szCs w:val="28"/>
                <w:lang w:val="uk-UA"/>
              </w:rPr>
              <w:t>ЛЬН</w:t>
            </w:r>
            <w:r w:rsidR="00BB3884">
              <w:rPr>
                <w:rStyle w:val="a9"/>
                <w:noProof/>
                <w:sz w:val="28"/>
                <w:szCs w:val="28"/>
                <w:lang w:val="uk-UA"/>
              </w:rPr>
              <w:t>О</w:t>
            </w:r>
            <w:r w:rsidR="000C7140" w:rsidRPr="00403397">
              <w:rPr>
                <w:rStyle w:val="a9"/>
                <w:noProof/>
                <w:sz w:val="28"/>
                <w:szCs w:val="28"/>
                <w:lang w:val="uk-UA"/>
              </w:rPr>
              <w:t>Ї П</w:t>
            </w:r>
            <w:r w:rsidR="00BB3884">
              <w:rPr>
                <w:rStyle w:val="a9"/>
                <w:noProof/>
                <w:sz w:val="28"/>
                <w:szCs w:val="28"/>
                <w:lang w:val="uk-UA"/>
              </w:rPr>
              <w:t>О</w:t>
            </w:r>
            <w:r w:rsidR="000C7140" w:rsidRPr="00403397">
              <w:rPr>
                <w:rStyle w:val="a9"/>
                <w:noProof/>
                <w:sz w:val="28"/>
                <w:szCs w:val="28"/>
                <w:lang w:val="uk-UA"/>
              </w:rPr>
              <w:t>ЛІТИКИ К</w:t>
            </w:r>
            <w:r w:rsidR="00BB3884">
              <w:rPr>
                <w:rStyle w:val="a9"/>
                <w:noProof/>
                <w:sz w:val="28"/>
                <w:szCs w:val="28"/>
                <w:lang w:val="uk-UA"/>
              </w:rPr>
              <w:t>О</w:t>
            </w:r>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ЛІВСТВ</w:t>
            </w:r>
            <w:r w:rsidR="00BB3884">
              <w:rPr>
                <w:rStyle w:val="a9"/>
                <w:noProof/>
                <w:sz w:val="28"/>
                <w:szCs w:val="28"/>
                <w:lang w:val="uk-UA"/>
              </w:rPr>
              <w:t>А</w:t>
            </w:r>
            <w:r w:rsidR="000C7140" w:rsidRPr="00403397">
              <w:rPr>
                <w:rStyle w:val="a9"/>
                <w:noProof/>
                <w:sz w:val="28"/>
                <w:szCs w:val="28"/>
                <w:lang w:val="uk-UA"/>
              </w:rPr>
              <w:t xml:space="preserve">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А</w:t>
            </w:r>
            <w:r w:rsidR="000C7140" w:rsidRPr="00403397">
              <w:rPr>
                <w:rStyle w:val="a9"/>
                <w:noProof/>
                <w:sz w:val="28"/>
                <w:szCs w:val="28"/>
                <w:lang w:val="uk-UA"/>
              </w:rPr>
              <w:t xml:space="preserve">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ВІЯ</w:t>
            </w:r>
            <w:r w:rsidR="00DC099F">
              <w:rPr>
                <w:rStyle w:val="a9"/>
                <w:noProof/>
                <w:sz w:val="28"/>
                <w:szCs w:val="28"/>
                <w:lang w:val="uk-UA"/>
              </w:rPr>
              <w:t xml:space="preserve"> У ХХІ СТ.</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_Toc73554589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44</w:t>
            </w:r>
            <w:r w:rsidR="000C7140" w:rsidRPr="00403397">
              <w:rPr>
                <w:noProof/>
                <w:webHidden/>
                <w:sz w:val="28"/>
                <w:szCs w:val="28"/>
              </w:rPr>
              <w:fldChar w:fldCharType="end"/>
            </w:r>
          </w:hyperlink>
        </w:p>
        <w:p w14:paraId="6D2A8E44" w14:textId="7D2280A5"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90" w:history="1">
            <w:r w:rsidR="000C7140" w:rsidRPr="00403397">
              <w:rPr>
                <w:rStyle w:val="a9"/>
                <w:noProof/>
                <w:sz w:val="28"/>
                <w:szCs w:val="28"/>
                <w:lang w:val="uk-UA"/>
              </w:rPr>
              <w:t>3.1. Регі</w:t>
            </w:r>
            <w:r w:rsidR="00BB3884">
              <w:rPr>
                <w:rStyle w:val="a9"/>
                <w:noProof/>
                <w:sz w:val="28"/>
                <w:szCs w:val="28"/>
                <w:lang w:val="uk-UA"/>
              </w:rPr>
              <w:t>о</w:t>
            </w:r>
            <w:r w:rsidR="000C7140" w:rsidRPr="00403397">
              <w:rPr>
                <w:rStyle w:val="a9"/>
                <w:noProof/>
                <w:sz w:val="28"/>
                <w:szCs w:val="28"/>
                <w:lang w:val="uk-UA"/>
              </w:rPr>
              <w:t>н</w:t>
            </w:r>
            <w:r w:rsidR="00BB3884">
              <w:rPr>
                <w:rStyle w:val="a9"/>
                <w:noProof/>
                <w:sz w:val="28"/>
                <w:szCs w:val="28"/>
                <w:lang w:val="uk-UA"/>
              </w:rPr>
              <w:t>а</w:t>
            </w:r>
            <w:r w:rsidR="000C7140" w:rsidRPr="00403397">
              <w:rPr>
                <w:rStyle w:val="a9"/>
                <w:noProof/>
                <w:sz w:val="28"/>
                <w:szCs w:val="28"/>
                <w:lang w:val="uk-UA"/>
              </w:rPr>
              <w:t>льне суперництв</w:t>
            </w:r>
            <w:r w:rsidR="00BB3884">
              <w:rPr>
                <w:rStyle w:val="a9"/>
                <w:noProof/>
                <w:sz w:val="28"/>
                <w:szCs w:val="28"/>
                <w:lang w:val="uk-UA"/>
              </w:rPr>
              <w:t>о</w:t>
            </w:r>
            <w:r w:rsidR="000C7140" w:rsidRPr="00403397">
              <w:rPr>
                <w:rStyle w:val="a9"/>
                <w:noProof/>
                <w:sz w:val="28"/>
                <w:szCs w:val="28"/>
                <w:lang w:val="uk-UA"/>
              </w:rPr>
              <w:t xml:space="preserve"> між Ір</w:t>
            </w:r>
            <w:r w:rsidR="00BB3884">
              <w:rPr>
                <w:rStyle w:val="a9"/>
                <w:noProof/>
                <w:sz w:val="28"/>
                <w:szCs w:val="28"/>
                <w:lang w:val="uk-UA"/>
              </w:rPr>
              <w:t>а</w:t>
            </w:r>
            <w:r w:rsidR="000C7140" w:rsidRPr="00403397">
              <w:rPr>
                <w:rStyle w:val="a9"/>
                <w:noProof/>
                <w:sz w:val="28"/>
                <w:szCs w:val="28"/>
                <w:lang w:val="uk-UA"/>
              </w:rPr>
              <w:t>н</w:t>
            </w:r>
            <w:r w:rsidR="00BB3884">
              <w:rPr>
                <w:rStyle w:val="a9"/>
                <w:noProof/>
                <w:sz w:val="28"/>
                <w:szCs w:val="28"/>
                <w:lang w:val="uk-UA"/>
              </w:rPr>
              <w:t>о</w:t>
            </w:r>
            <w:r w:rsidR="000C7140" w:rsidRPr="00403397">
              <w:rPr>
                <w:rStyle w:val="a9"/>
                <w:noProof/>
                <w:sz w:val="28"/>
                <w:szCs w:val="28"/>
                <w:lang w:val="uk-UA"/>
              </w:rPr>
              <w:t>м і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о</w:t>
            </w:r>
            <w:r w:rsidR="000C7140" w:rsidRPr="00403397">
              <w:rPr>
                <w:rStyle w:val="a9"/>
                <w:noProof/>
                <w:sz w:val="28"/>
                <w:szCs w:val="28"/>
                <w:lang w:val="uk-UA"/>
              </w:rPr>
              <w:t xml:space="preserve">ю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вією</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_Toc73554590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44</w:t>
            </w:r>
            <w:r w:rsidR="000C7140" w:rsidRPr="00403397">
              <w:rPr>
                <w:noProof/>
                <w:webHidden/>
                <w:sz w:val="28"/>
                <w:szCs w:val="28"/>
              </w:rPr>
              <w:fldChar w:fldCharType="end"/>
            </w:r>
          </w:hyperlink>
        </w:p>
        <w:p w14:paraId="14A0BD2B" w14:textId="561CA852"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91" w:history="1">
            <w:r w:rsidR="000C7140" w:rsidRPr="00403397">
              <w:rPr>
                <w:rStyle w:val="a9"/>
                <w:noProof/>
                <w:sz w:val="28"/>
                <w:szCs w:val="28"/>
                <w:lang w:val="uk-UA"/>
              </w:rPr>
              <w:t>3.2. Співпр</w:t>
            </w:r>
            <w:r w:rsidR="00BB3884">
              <w:rPr>
                <w:rStyle w:val="a9"/>
                <w:noProof/>
                <w:sz w:val="28"/>
                <w:szCs w:val="28"/>
                <w:lang w:val="uk-UA"/>
              </w:rPr>
              <w:t>а</w:t>
            </w:r>
            <w:r w:rsidR="000C7140" w:rsidRPr="00403397">
              <w:rPr>
                <w:rStyle w:val="a9"/>
                <w:noProof/>
                <w:sz w:val="28"/>
                <w:szCs w:val="28"/>
                <w:lang w:val="uk-UA"/>
              </w:rPr>
              <w:t>ця з СШ</w:t>
            </w:r>
            <w:r w:rsidR="00BB3884">
              <w:rPr>
                <w:rStyle w:val="a9"/>
                <w:noProof/>
                <w:sz w:val="28"/>
                <w:szCs w:val="28"/>
                <w:lang w:val="uk-UA"/>
              </w:rPr>
              <w:t>А</w:t>
            </w:r>
            <w:r w:rsidR="000C7140" w:rsidRPr="00403397">
              <w:rPr>
                <w:rStyle w:val="a9"/>
                <w:noProof/>
                <w:sz w:val="28"/>
                <w:szCs w:val="28"/>
              </w:rPr>
              <w:t xml:space="preserve"> </w:t>
            </w:r>
            <w:r w:rsidR="000C7140" w:rsidRPr="00403397">
              <w:rPr>
                <w:rStyle w:val="a9"/>
                <w:noProof/>
                <w:sz w:val="28"/>
                <w:szCs w:val="28"/>
                <w:lang w:val="uk-UA"/>
              </w:rPr>
              <w:t>т</w:t>
            </w:r>
            <w:r w:rsidR="00BB3884">
              <w:rPr>
                <w:rStyle w:val="a9"/>
                <w:noProof/>
                <w:sz w:val="28"/>
                <w:szCs w:val="28"/>
                <w:lang w:val="uk-UA"/>
              </w:rPr>
              <w:t>а</w:t>
            </w:r>
            <w:r w:rsidR="000C7140" w:rsidRPr="00403397">
              <w:rPr>
                <w:rStyle w:val="a9"/>
                <w:noProof/>
                <w:sz w:val="28"/>
                <w:szCs w:val="28"/>
                <w:lang w:val="uk-UA"/>
              </w:rPr>
              <w:t xml:space="preserve"> Р</w:t>
            </w:r>
            <w:r w:rsidR="00BB3884">
              <w:rPr>
                <w:rStyle w:val="a9"/>
                <w:noProof/>
                <w:sz w:val="28"/>
                <w:szCs w:val="28"/>
                <w:lang w:val="uk-UA"/>
              </w:rPr>
              <w:t>о</w:t>
            </w:r>
            <w:r w:rsidR="000C7140" w:rsidRPr="00403397">
              <w:rPr>
                <w:rStyle w:val="a9"/>
                <w:noProof/>
                <w:sz w:val="28"/>
                <w:szCs w:val="28"/>
                <w:lang w:val="uk-UA"/>
              </w:rPr>
              <w:t>сією у к</w:t>
            </w:r>
            <w:r w:rsidR="00BB3884">
              <w:rPr>
                <w:rStyle w:val="a9"/>
                <w:noProof/>
                <w:sz w:val="28"/>
                <w:szCs w:val="28"/>
                <w:lang w:val="uk-UA"/>
              </w:rPr>
              <w:t>о</w:t>
            </w:r>
            <w:r w:rsidR="000C7140" w:rsidRPr="00403397">
              <w:rPr>
                <w:rStyle w:val="a9"/>
                <w:noProof/>
                <w:sz w:val="28"/>
                <w:szCs w:val="28"/>
                <w:lang w:val="uk-UA"/>
              </w:rPr>
              <w:t>нтексті регі</w:t>
            </w:r>
            <w:r w:rsidR="00BB3884">
              <w:rPr>
                <w:rStyle w:val="a9"/>
                <w:noProof/>
                <w:sz w:val="28"/>
                <w:szCs w:val="28"/>
                <w:lang w:val="uk-UA"/>
              </w:rPr>
              <w:t>о</w:t>
            </w:r>
            <w:r w:rsidR="000C7140" w:rsidRPr="00403397">
              <w:rPr>
                <w:rStyle w:val="a9"/>
                <w:noProof/>
                <w:sz w:val="28"/>
                <w:szCs w:val="28"/>
                <w:lang w:val="uk-UA"/>
              </w:rPr>
              <w:t>н</w:t>
            </w:r>
            <w:r w:rsidR="00BB3884">
              <w:rPr>
                <w:rStyle w:val="a9"/>
                <w:noProof/>
                <w:sz w:val="28"/>
                <w:szCs w:val="28"/>
                <w:lang w:val="uk-UA"/>
              </w:rPr>
              <w:t>а</w:t>
            </w:r>
            <w:r w:rsidR="000C7140" w:rsidRPr="00403397">
              <w:rPr>
                <w:rStyle w:val="a9"/>
                <w:noProof/>
                <w:sz w:val="28"/>
                <w:szCs w:val="28"/>
                <w:lang w:val="uk-UA"/>
              </w:rPr>
              <w:t>льн</w:t>
            </w:r>
            <w:r w:rsidR="00BB3884">
              <w:rPr>
                <w:rStyle w:val="a9"/>
                <w:noProof/>
                <w:sz w:val="28"/>
                <w:szCs w:val="28"/>
                <w:lang w:val="uk-UA"/>
              </w:rPr>
              <w:t>о</w:t>
            </w:r>
            <w:r w:rsidR="000C7140" w:rsidRPr="00403397">
              <w:rPr>
                <w:rStyle w:val="a9"/>
                <w:noProof/>
                <w:sz w:val="28"/>
                <w:szCs w:val="28"/>
                <w:lang w:val="uk-UA"/>
              </w:rPr>
              <w:t>ї п</w:t>
            </w:r>
            <w:r w:rsidR="00BB3884">
              <w:rPr>
                <w:rStyle w:val="a9"/>
                <w:noProof/>
                <w:sz w:val="28"/>
                <w:szCs w:val="28"/>
                <w:lang w:val="uk-UA"/>
              </w:rPr>
              <w:t>о</w:t>
            </w:r>
            <w:r w:rsidR="000C7140" w:rsidRPr="00403397">
              <w:rPr>
                <w:rStyle w:val="a9"/>
                <w:noProof/>
                <w:sz w:val="28"/>
                <w:szCs w:val="28"/>
                <w:lang w:val="uk-UA"/>
              </w:rPr>
              <w:t>літики</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_Toc73554591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51</w:t>
            </w:r>
            <w:r w:rsidR="000C7140" w:rsidRPr="00403397">
              <w:rPr>
                <w:noProof/>
                <w:webHidden/>
                <w:sz w:val="28"/>
                <w:szCs w:val="28"/>
              </w:rPr>
              <w:fldChar w:fldCharType="end"/>
            </w:r>
          </w:hyperlink>
        </w:p>
        <w:p w14:paraId="7585D4D6" w14:textId="3C68AFEA" w:rsidR="000C7140" w:rsidRPr="00403397" w:rsidRDefault="00B0564C" w:rsidP="00403397">
          <w:pPr>
            <w:pStyle w:val="21"/>
            <w:tabs>
              <w:tab w:val="right" w:leader="dot" w:pos="9610"/>
            </w:tabs>
            <w:spacing w:line="360" w:lineRule="auto"/>
            <w:rPr>
              <w:rFonts w:asciiTheme="minorHAnsi" w:eastAsiaTheme="minorEastAsia" w:hAnsiTheme="minorHAnsi" w:cstheme="minorBidi"/>
              <w:noProof/>
              <w:sz w:val="28"/>
              <w:szCs w:val="28"/>
            </w:rPr>
          </w:pPr>
          <w:hyperlink w:anchor="_Toc73554592" w:history="1">
            <w:r w:rsidR="000C7140" w:rsidRPr="00403397">
              <w:rPr>
                <w:rStyle w:val="a9"/>
                <w:noProof/>
                <w:sz w:val="28"/>
                <w:szCs w:val="28"/>
                <w:lang w:val="uk-UA"/>
              </w:rPr>
              <w:t>3.3.Прі</w:t>
            </w:r>
            <w:r w:rsidR="00BB3884">
              <w:rPr>
                <w:rStyle w:val="a9"/>
                <w:noProof/>
                <w:sz w:val="28"/>
                <w:szCs w:val="28"/>
                <w:lang w:val="uk-UA"/>
              </w:rPr>
              <w:t>о</w:t>
            </w:r>
            <w:r w:rsidR="000C7140" w:rsidRPr="00403397">
              <w:rPr>
                <w:rStyle w:val="a9"/>
                <w:noProof/>
                <w:sz w:val="28"/>
                <w:szCs w:val="28"/>
                <w:lang w:val="uk-UA"/>
              </w:rPr>
              <w:t>ритети т</w:t>
            </w:r>
            <w:r w:rsidR="00BB3884">
              <w:rPr>
                <w:rStyle w:val="a9"/>
                <w:noProof/>
                <w:sz w:val="28"/>
                <w:szCs w:val="28"/>
                <w:lang w:val="uk-UA"/>
              </w:rPr>
              <w:t>а</w:t>
            </w:r>
            <w:r w:rsidR="000C7140" w:rsidRPr="00403397">
              <w:rPr>
                <w:rStyle w:val="a9"/>
                <w:noProof/>
                <w:sz w:val="28"/>
                <w:szCs w:val="28"/>
                <w:lang w:val="uk-UA"/>
              </w:rPr>
              <w:t xml:space="preserve"> перспективи регі</w:t>
            </w:r>
            <w:r w:rsidR="00BB3884">
              <w:rPr>
                <w:rStyle w:val="a9"/>
                <w:noProof/>
                <w:sz w:val="28"/>
                <w:szCs w:val="28"/>
                <w:lang w:val="uk-UA"/>
              </w:rPr>
              <w:t>о</w:t>
            </w:r>
            <w:r w:rsidR="000C7140" w:rsidRPr="00403397">
              <w:rPr>
                <w:rStyle w:val="a9"/>
                <w:noProof/>
                <w:sz w:val="28"/>
                <w:szCs w:val="28"/>
                <w:lang w:val="uk-UA"/>
              </w:rPr>
              <w:t>н</w:t>
            </w:r>
            <w:r w:rsidR="00BB3884">
              <w:rPr>
                <w:rStyle w:val="a9"/>
                <w:noProof/>
                <w:sz w:val="28"/>
                <w:szCs w:val="28"/>
                <w:lang w:val="uk-UA"/>
              </w:rPr>
              <w:t>а</w:t>
            </w:r>
            <w:r w:rsidR="000C7140" w:rsidRPr="00403397">
              <w:rPr>
                <w:rStyle w:val="a9"/>
                <w:noProof/>
                <w:sz w:val="28"/>
                <w:szCs w:val="28"/>
                <w:lang w:val="uk-UA"/>
              </w:rPr>
              <w:t>льн</w:t>
            </w:r>
            <w:r w:rsidR="00BB3884">
              <w:rPr>
                <w:rStyle w:val="a9"/>
                <w:noProof/>
                <w:sz w:val="28"/>
                <w:szCs w:val="28"/>
                <w:lang w:val="uk-UA"/>
              </w:rPr>
              <w:t>о</w:t>
            </w:r>
            <w:r w:rsidR="000C7140" w:rsidRPr="00403397">
              <w:rPr>
                <w:rStyle w:val="a9"/>
                <w:noProof/>
                <w:sz w:val="28"/>
                <w:szCs w:val="28"/>
                <w:lang w:val="uk-UA"/>
              </w:rPr>
              <w:t>ї п</w:t>
            </w:r>
            <w:r w:rsidR="00BB3884">
              <w:rPr>
                <w:rStyle w:val="a9"/>
                <w:noProof/>
                <w:sz w:val="28"/>
                <w:szCs w:val="28"/>
                <w:lang w:val="uk-UA"/>
              </w:rPr>
              <w:t>о</w:t>
            </w:r>
            <w:r w:rsidR="000C7140" w:rsidRPr="00403397">
              <w:rPr>
                <w:rStyle w:val="a9"/>
                <w:noProof/>
                <w:sz w:val="28"/>
                <w:szCs w:val="28"/>
                <w:lang w:val="uk-UA"/>
              </w:rPr>
              <w:t>літики К</w:t>
            </w:r>
            <w:r w:rsidR="00BB3884">
              <w:rPr>
                <w:rStyle w:val="a9"/>
                <w:noProof/>
                <w:sz w:val="28"/>
                <w:szCs w:val="28"/>
                <w:lang w:val="uk-UA"/>
              </w:rPr>
              <w:t>о</w:t>
            </w:r>
            <w:r w:rsidR="000C7140" w:rsidRPr="00403397">
              <w:rPr>
                <w:rStyle w:val="a9"/>
                <w:noProof/>
                <w:sz w:val="28"/>
                <w:szCs w:val="28"/>
                <w:lang w:val="uk-UA"/>
              </w:rPr>
              <w:t>р</w:t>
            </w:r>
            <w:r w:rsidR="00BB3884">
              <w:rPr>
                <w:rStyle w:val="a9"/>
                <w:noProof/>
                <w:sz w:val="28"/>
                <w:szCs w:val="28"/>
                <w:lang w:val="uk-UA"/>
              </w:rPr>
              <w:t>о</w:t>
            </w:r>
            <w:r w:rsidR="000C7140" w:rsidRPr="00403397">
              <w:rPr>
                <w:rStyle w:val="a9"/>
                <w:noProof/>
                <w:sz w:val="28"/>
                <w:szCs w:val="28"/>
                <w:lang w:val="uk-UA"/>
              </w:rPr>
              <w:t>лівств</w:t>
            </w:r>
            <w:r w:rsidR="00BB3884">
              <w:rPr>
                <w:rStyle w:val="a9"/>
                <w:noProof/>
                <w:sz w:val="28"/>
                <w:szCs w:val="28"/>
                <w:lang w:val="uk-UA"/>
              </w:rPr>
              <w:t>а</w:t>
            </w:r>
            <w:r w:rsidR="000C7140" w:rsidRPr="00403397">
              <w:rPr>
                <w:rStyle w:val="a9"/>
                <w:noProof/>
                <w:sz w:val="28"/>
                <w:szCs w:val="28"/>
                <w:lang w:val="uk-UA"/>
              </w:rPr>
              <w:t xml:space="preserve"> С</w:t>
            </w:r>
            <w:r w:rsidR="00BB3884">
              <w:rPr>
                <w:rStyle w:val="a9"/>
                <w:noProof/>
                <w:sz w:val="28"/>
                <w:szCs w:val="28"/>
                <w:lang w:val="uk-UA"/>
              </w:rPr>
              <w:t>а</w:t>
            </w:r>
            <w:r w:rsidR="000C7140" w:rsidRPr="00403397">
              <w:rPr>
                <w:rStyle w:val="a9"/>
                <w:noProof/>
                <w:sz w:val="28"/>
                <w:szCs w:val="28"/>
                <w:lang w:val="uk-UA"/>
              </w:rPr>
              <w:t>удівськ</w:t>
            </w:r>
            <w:r w:rsidR="00BB3884">
              <w:rPr>
                <w:rStyle w:val="a9"/>
                <w:noProof/>
                <w:sz w:val="28"/>
                <w:szCs w:val="28"/>
                <w:lang w:val="uk-UA"/>
              </w:rPr>
              <w:t>а</w:t>
            </w:r>
            <w:r w:rsidR="000C7140" w:rsidRPr="00403397">
              <w:rPr>
                <w:rStyle w:val="a9"/>
                <w:noProof/>
                <w:sz w:val="28"/>
                <w:szCs w:val="28"/>
                <w:lang w:val="uk-UA"/>
              </w:rPr>
              <w:t xml:space="preserve"> </w:t>
            </w:r>
            <w:r w:rsidR="00BB3884">
              <w:rPr>
                <w:rStyle w:val="a9"/>
                <w:noProof/>
                <w:sz w:val="28"/>
                <w:szCs w:val="28"/>
                <w:lang w:val="uk-UA"/>
              </w:rPr>
              <w:t>А</w:t>
            </w:r>
            <w:r w:rsidR="000C7140" w:rsidRPr="00403397">
              <w:rPr>
                <w:rStyle w:val="a9"/>
                <w:noProof/>
                <w:sz w:val="28"/>
                <w:szCs w:val="28"/>
                <w:lang w:val="uk-UA"/>
              </w:rPr>
              <w:t>р</w:t>
            </w:r>
            <w:r w:rsidR="00BB3884">
              <w:rPr>
                <w:rStyle w:val="a9"/>
                <w:noProof/>
                <w:sz w:val="28"/>
                <w:szCs w:val="28"/>
                <w:lang w:val="uk-UA"/>
              </w:rPr>
              <w:t>а</w:t>
            </w:r>
            <w:r w:rsidR="000C7140" w:rsidRPr="00403397">
              <w:rPr>
                <w:rStyle w:val="a9"/>
                <w:noProof/>
                <w:sz w:val="28"/>
                <w:szCs w:val="28"/>
                <w:lang w:val="uk-UA"/>
              </w:rPr>
              <w:t>вія</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_Toc73554592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62</w:t>
            </w:r>
            <w:r w:rsidR="000C7140" w:rsidRPr="00403397">
              <w:rPr>
                <w:noProof/>
                <w:webHidden/>
                <w:sz w:val="28"/>
                <w:szCs w:val="28"/>
              </w:rPr>
              <w:fldChar w:fldCharType="end"/>
            </w:r>
          </w:hyperlink>
        </w:p>
        <w:p w14:paraId="2A431B1E" w14:textId="6511C353" w:rsidR="000C7140" w:rsidRPr="00403397" w:rsidRDefault="00B0564C" w:rsidP="00403397">
          <w:pPr>
            <w:pStyle w:val="11"/>
            <w:rPr>
              <w:rFonts w:asciiTheme="minorHAnsi" w:eastAsiaTheme="minorEastAsia" w:hAnsiTheme="minorHAnsi" w:cstheme="minorBidi"/>
              <w:noProof/>
              <w:sz w:val="28"/>
              <w:szCs w:val="28"/>
            </w:rPr>
          </w:pPr>
          <w:hyperlink w:anchor="_Toc73554593" w:history="1">
            <w:r w:rsidR="000C7140" w:rsidRPr="00403397">
              <w:rPr>
                <w:rStyle w:val="a9"/>
                <w:noProof/>
                <w:sz w:val="28"/>
                <w:szCs w:val="28"/>
                <w:lang w:val="uk-UA"/>
              </w:rPr>
              <w:t>ВИСН</w:t>
            </w:r>
            <w:r w:rsidR="00BB3884">
              <w:rPr>
                <w:rStyle w:val="a9"/>
                <w:noProof/>
                <w:sz w:val="28"/>
                <w:szCs w:val="28"/>
                <w:lang w:val="uk-UA"/>
              </w:rPr>
              <w:t>О</w:t>
            </w:r>
            <w:r w:rsidR="000C7140" w:rsidRPr="00403397">
              <w:rPr>
                <w:rStyle w:val="a9"/>
                <w:noProof/>
                <w:sz w:val="28"/>
                <w:szCs w:val="28"/>
                <w:lang w:val="uk-UA"/>
              </w:rPr>
              <w:t>ВКИ</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_Toc73554593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68</w:t>
            </w:r>
            <w:r w:rsidR="000C7140" w:rsidRPr="00403397">
              <w:rPr>
                <w:noProof/>
                <w:webHidden/>
                <w:sz w:val="28"/>
                <w:szCs w:val="28"/>
              </w:rPr>
              <w:fldChar w:fldCharType="end"/>
            </w:r>
          </w:hyperlink>
        </w:p>
        <w:p w14:paraId="6B740DA9" w14:textId="3E5E67A7" w:rsidR="000C7140" w:rsidRPr="00403397" w:rsidRDefault="00B0564C" w:rsidP="00403397">
          <w:pPr>
            <w:pStyle w:val="11"/>
            <w:rPr>
              <w:rFonts w:asciiTheme="minorHAnsi" w:eastAsiaTheme="minorEastAsia" w:hAnsiTheme="minorHAnsi" w:cstheme="minorBidi"/>
              <w:noProof/>
              <w:sz w:val="28"/>
              <w:szCs w:val="28"/>
            </w:rPr>
          </w:pPr>
          <w:hyperlink w:anchor="_Toc73554594" w:history="1">
            <w:r w:rsidR="000C7140" w:rsidRPr="00403397">
              <w:rPr>
                <w:rStyle w:val="a9"/>
                <w:noProof/>
                <w:sz w:val="28"/>
                <w:szCs w:val="28"/>
                <w:lang w:val="uk-UA"/>
              </w:rPr>
              <w:t>СПИС</w:t>
            </w:r>
            <w:r w:rsidR="00BB3884">
              <w:rPr>
                <w:rStyle w:val="a9"/>
                <w:noProof/>
                <w:sz w:val="28"/>
                <w:szCs w:val="28"/>
                <w:lang w:val="uk-UA"/>
              </w:rPr>
              <w:t>О</w:t>
            </w:r>
            <w:r w:rsidR="000C7140" w:rsidRPr="00403397">
              <w:rPr>
                <w:rStyle w:val="a9"/>
                <w:noProof/>
                <w:sz w:val="28"/>
                <w:szCs w:val="28"/>
                <w:lang w:val="uk-UA"/>
              </w:rPr>
              <w:t>К ВИК</w:t>
            </w:r>
            <w:r w:rsidR="00BB3884">
              <w:rPr>
                <w:rStyle w:val="a9"/>
                <w:noProof/>
                <w:sz w:val="28"/>
                <w:szCs w:val="28"/>
                <w:lang w:val="uk-UA"/>
              </w:rPr>
              <w:t>О</w:t>
            </w:r>
            <w:r w:rsidR="000C7140" w:rsidRPr="00403397">
              <w:rPr>
                <w:rStyle w:val="a9"/>
                <w:noProof/>
                <w:sz w:val="28"/>
                <w:szCs w:val="28"/>
                <w:lang w:val="uk-UA"/>
              </w:rPr>
              <w:t>РИСТ</w:t>
            </w:r>
            <w:r w:rsidR="00BB3884">
              <w:rPr>
                <w:rStyle w:val="a9"/>
                <w:noProof/>
                <w:sz w:val="28"/>
                <w:szCs w:val="28"/>
                <w:lang w:val="uk-UA"/>
              </w:rPr>
              <w:t>А</w:t>
            </w:r>
            <w:r w:rsidR="000C7140" w:rsidRPr="00403397">
              <w:rPr>
                <w:rStyle w:val="a9"/>
                <w:noProof/>
                <w:sz w:val="28"/>
                <w:szCs w:val="28"/>
                <w:lang w:val="uk-UA"/>
              </w:rPr>
              <w:t>ННИХ ДЖЕРЕЛ Т</w:t>
            </w:r>
            <w:r w:rsidR="00BB3884">
              <w:rPr>
                <w:rStyle w:val="a9"/>
                <w:noProof/>
                <w:sz w:val="28"/>
                <w:szCs w:val="28"/>
                <w:lang w:val="uk-UA"/>
              </w:rPr>
              <w:t>А</w:t>
            </w:r>
            <w:r w:rsidR="000C7140" w:rsidRPr="00403397">
              <w:rPr>
                <w:rStyle w:val="a9"/>
                <w:noProof/>
                <w:sz w:val="28"/>
                <w:szCs w:val="28"/>
                <w:lang w:val="uk-UA"/>
              </w:rPr>
              <w:t xml:space="preserve"> ЛІТЕР</w:t>
            </w:r>
            <w:r w:rsidR="00BB3884">
              <w:rPr>
                <w:rStyle w:val="a9"/>
                <w:noProof/>
                <w:sz w:val="28"/>
                <w:szCs w:val="28"/>
                <w:lang w:val="uk-UA"/>
              </w:rPr>
              <w:t>А</w:t>
            </w:r>
            <w:r w:rsidR="000C7140" w:rsidRPr="00403397">
              <w:rPr>
                <w:rStyle w:val="a9"/>
                <w:noProof/>
                <w:sz w:val="28"/>
                <w:szCs w:val="28"/>
                <w:lang w:val="uk-UA"/>
              </w:rPr>
              <w:t>ТУРИ</w:t>
            </w:r>
            <w:r w:rsidR="000C7140" w:rsidRPr="00403397">
              <w:rPr>
                <w:noProof/>
                <w:webHidden/>
                <w:sz w:val="28"/>
                <w:szCs w:val="28"/>
              </w:rPr>
              <w:tab/>
            </w:r>
            <w:r w:rsidR="000C7140" w:rsidRPr="00403397">
              <w:rPr>
                <w:noProof/>
                <w:webHidden/>
                <w:sz w:val="28"/>
                <w:szCs w:val="28"/>
              </w:rPr>
              <w:fldChar w:fldCharType="begin"/>
            </w:r>
            <w:r w:rsidR="000C7140" w:rsidRPr="00403397">
              <w:rPr>
                <w:noProof/>
                <w:webHidden/>
                <w:sz w:val="28"/>
                <w:szCs w:val="28"/>
              </w:rPr>
              <w:instrText xml:space="preserve"> PAGEREF _Toc73554594 \h </w:instrText>
            </w:r>
            <w:r w:rsidR="000C7140" w:rsidRPr="00403397">
              <w:rPr>
                <w:noProof/>
                <w:webHidden/>
                <w:sz w:val="28"/>
                <w:szCs w:val="28"/>
              </w:rPr>
            </w:r>
            <w:r w:rsidR="000C7140" w:rsidRPr="00403397">
              <w:rPr>
                <w:noProof/>
                <w:webHidden/>
                <w:sz w:val="28"/>
                <w:szCs w:val="28"/>
              </w:rPr>
              <w:fldChar w:fldCharType="separate"/>
            </w:r>
            <w:r w:rsidR="00936056">
              <w:rPr>
                <w:noProof/>
                <w:webHidden/>
                <w:sz w:val="28"/>
                <w:szCs w:val="28"/>
              </w:rPr>
              <w:t>73</w:t>
            </w:r>
            <w:r w:rsidR="000C7140" w:rsidRPr="00403397">
              <w:rPr>
                <w:noProof/>
                <w:webHidden/>
                <w:sz w:val="28"/>
                <w:szCs w:val="28"/>
              </w:rPr>
              <w:fldChar w:fldCharType="end"/>
            </w:r>
          </w:hyperlink>
        </w:p>
        <w:p w14:paraId="5E3CFC56" w14:textId="77777777" w:rsidR="0025005E" w:rsidRPr="00314248" w:rsidRDefault="004922E7" w:rsidP="00314248">
          <w:pPr>
            <w:tabs>
              <w:tab w:val="center" w:pos="4810"/>
            </w:tabs>
            <w:spacing w:line="360" w:lineRule="auto"/>
            <w:rPr>
              <w:sz w:val="28"/>
              <w:szCs w:val="28"/>
            </w:rPr>
            <w:sectPr w:rsidR="0025005E" w:rsidRPr="00314248">
              <w:pgSz w:w="11900" w:h="16838"/>
              <w:pgMar w:top="1141" w:right="844" w:bottom="858" w:left="1440" w:header="0" w:footer="0" w:gutter="0"/>
              <w:cols w:space="720" w:equalWidth="0">
                <w:col w:w="9620"/>
              </w:cols>
            </w:sectPr>
          </w:pPr>
          <w:r w:rsidRPr="00314248">
            <w:rPr>
              <w:bCs/>
              <w:sz w:val="28"/>
              <w:szCs w:val="28"/>
            </w:rPr>
            <w:fldChar w:fldCharType="end"/>
          </w:r>
        </w:p>
      </w:sdtContent>
    </w:sdt>
    <w:p w14:paraId="64A95777" w14:textId="20799A73" w:rsidR="00723444" w:rsidRDefault="00723444" w:rsidP="00723444">
      <w:pPr>
        <w:pStyle w:val="1"/>
        <w:rPr>
          <w:b/>
          <w:sz w:val="32"/>
          <w:szCs w:val="28"/>
          <w:lang w:val="uk-UA"/>
        </w:rPr>
      </w:pPr>
      <w:bookmarkStart w:id="0" w:name="_Toc73554578"/>
      <w:r>
        <w:rPr>
          <w:b/>
          <w:sz w:val="32"/>
          <w:szCs w:val="28"/>
          <w:lang w:val="uk-UA"/>
        </w:rPr>
        <w:lastRenderedPageBreak/>
        <w:t>ПЕРЕЛІК УМ</w:t>
      </w:r>
      <w:r w:rsidR="00BB3884">
        <w:rPr>
          <w:b/>
          <w:sz w:val="32"/>
          <w:szCs w:val="28"/>
          <w:lang w:val="uk-UA"/>
        </w:rPr>
        <w:t>О</w:t>
      </w:r>
      <w:r>
        <w:rPr>
          <w:b/>
          <w:sz w:val="32"/>
          <w:szCs w:val="28"/>
          <w:lang w:val="uk-UA"/>
        </w:rPr>
        <w:t>ВНИХ СК</w:t>
      </w:r>
      <w:r w:rsidR="00BB3884">
        <w:rPr>
          <w:b/>
          <w:sz w:val="32"/>
          <w:szCs w:val="28"/>
          <w:lang w:val="uk-UA"/>
        </w:rPr>
        <w:t>О</w:t>
      </w:r>
      <w:r>
        <w:rPr>
          <w:b/>
          <w:sz w:val="32"/>
          <w:szCs w:val="28"/>
          <w:lang w:val="uk-UA"/>
        </w:rPr>
        <w:t>Р</w:t>
      </w:r>
      <w:r w:rsidR="00BB3884">
        <w:rPr>
          <w:b/>
          <w:sz w:val="32"/>
          <w:szCs w:val="28"/>
          <w:lang w:val="uk-UA"/>
        </w:rPr>
        <w:t>О</w:t>
      </w:r>
      <w:r>
        <w:rPr>
          <w:b/>
          <w:sz w:val="32"/>
          <w:szCs w:val="28"/>
          <w:lang w:val="uk-UA"/>
        </w:rPr>
        <w:t>ЧЕНЬ</w:t>
      </w:r>
      <w:bookmarkEnd w:id="0"/>
    </w:p>
    <w:p w14:paraId="4F8D6378" w14:textId="77777777" w:rsidR="00723444" w:rsidRDefault="00723444" w:rsidP="00723444">
      <w:pPr>
        <w:rPr>
          <w:lang w:val="uk-UA"/>
        </w:rPr>
      </w:pPr>
    </w:p>
    <w:p w14:paraId="7E2DDA5E" w14:textId="77777777" w:rsidR="00DD6A5B" w:rsidRPr="00723444" w:rsidRDefault="00DD6A5B" w:rsidP="00723444">
      <w:pPr>
        <w:rPr>
          <w:lang w:val="uk-UA"/>
        </w:rPr>
      </w:pPr>
    </w:p>
    <w:p w14:paraId="401F37F1" w14:textId="15E7171A" w:rsidR="00723444" w:rsidRPr="00DD6A5B" w:rsidRDefault="00723444" w:rsidP="00DD6A5B">
      <w:pPr>
        <w:spacing w:line="360" w:lineRule="auto"/>
        <w:rPr>
          <w:sz w:val="28"/>
          <w:szCs w:val="28"/>
          <w:lang w:val="uk-UA"/>
        </w:rPr>
      </w:pPr>
      <w:r w:rsidRPr="00DD6A5B">
        <w:rPr>
          <w:b/>
          <w:sz w:val="28"/>
          <w:szCs w:val="28"/>
          <w:lang w:val="uk-UA"/>
        </w:rPr>
        <w:t>КС</w:t>
      </w:r>
      <w:r w:rsidR="00BB3884">
        <w:rPr>
          <w:b/>
          <w:sz w:val="28"/>
          <w:szCs w:val="28"/>
          <w:lang w:val="uk-UA"/>
        </w:rPr>
        <w:t>А</w:t>
      </w:r>
      <w:r w:rsidRPr="00DD6A5B">
        <w:rPr>
          <w:sz w:val="28"/>
          <w:szCs w:val="28"/>
          <w:lang w:val="uk-UA"/>
        </w:rPr>
        <w:t xml:space="preserve"> – К</w:t>
      </w:r>
      <w:r w:rsidR="00BB3884">
        <w:rPr>
          <w:sz w:val="28"/>
          <w:szCs w:val="28"/>
          <w:lang w:val="uk-UA"/>
        </w:rPr>
        <w:t>о</w:t>
      </w:r>
      <w:r w:rsidRPr="00DD6A5B">
        <w:rPr>
          <w:sz w:val="28"/>
          <w:szCs w:val="28"/>
          <w:lang w:val="uk-UA"/>
        </w:rPr>
        <w:t>р</w:t>
      </w:r>
      <w:r w:rsidR="00BB3884">
        <w:rPr>
          <w:sz w:val="28"/>
          <w:szCs w:val="28"/>
          <w:lang w:val="uk-UA"/>
        </w:rPr>
        <w:t>о</w:t>
      </w:r>
      <w:r w:rsidRPr="00DD6A5B">
        <w:rPr>
          <w:sz w:val="28"/>
          <w:szCs w:val="28"/>
          <w:lang w:val="uk-UA"/>
        </w:rPr>
        <w:t>лівств</w:t>
      </w:r>
      <w:r w:rsidR="00BB3884">
        <w:rPr>
          <w:sz w:val="28"/>
          <w:szCs w:val="28"/>
          <w:lang w:val="uk-UA"/>
        </w:rPr>
        <w:t>о</w:t>
      </w:r>
      <w:r w:rsidRPr="00DD6A5B">
        <w:rPr>
          <w:sz w:val="28"/>
          <w:szCs w:val="28"/>
          <w:lang w:val="uk-UA"/>
        </w:rPr>
        <w:t xml:space="preserve"> С</w:t>
      </w:r>
      <w:r w:rsidR="00BB3884">
        <w:rPr>
          <w:sz w:val="28"/>
          <w:szCs w:val="28"/>
          <w:lang w:val="uk-UA"/>
        </w:rPr>
        <w:t>а</w:t>
      </w:r>
      <w:r w:rsidRPr="00DD6A5B">
        <w:rPr>
          <w:sz w:val="28"/>
          <w:szCs w:val="28"/>
          <w:lang w:val="uk-UA"/>
        </w:rPr>
        <w:t>удівськ</w:t>
      </w:r>
      <w:r w:rsidR="00BB3884">
        <w:rPr>
          <w:sz w:val="28"/>
          <w:szCs w:val="28"/>
          <w:lang w:val="uk-UA"/>
        </w:rPr>
        <w:t>а</w:t>
      </w:r>
      <w:r w:rsidRPr="00DD6A5B">
        <w:rPr>
          <w:sz w:val="28"/>
          <w:szCs w:val="28"/>
          <w:lang w:val="uk-UA"/>
        </w:rPr>
        <w:t xml:space="preserve"> </w:t>
      </w:r>
      <w:r w:rsidR="00BB3884">
        <w:rPr>
          <w:sz w:val="28"/>
          <w:szCs w:val="28"/>
          <w:lang w:val="uk-UA"/>
        </w:rPr>
        <w:t>А</w:t>
      </w:r>
      <w:r w:rsidRPr="00DD6A5B">
        <w:rPr>
          <w:sz w:val="28"/>
          <w:szCs w:val="28"/>
          <w:lang w:val="uk-UA"/>
        </w:rPr>
        <w:t>р</w:t>
      </w:r>
      <w:r w:rsidR="00BB3884">
        <w:rPr>
          <w:sz w:val="28"/>
          <w:szCs w:val="28"/>
          <w:lang w:val="uk-UA"/>
        </w:rPr>
        <w:t>а</w:t>
      </w:r>
      <w:r w:rsidRPr="00DD6A5B">
        <w:rPr>
          <w:sz w:val="28"/>
          <w:szCs w:val="28"/>
          <w:lang w:val="uk-UA"/>
        </w:rPr>
        <w:t>вія</w:t>
      </w:r>
    </w:p>
    <w:p w14:paraId="08B1F2B1" w14:textId="239E5BC5" w:rsidR="00723444" w:rsidRPr="00DD6A5B" w:rsidRDefault="00BB3884" w:rsidP="00DD6A5B">
      <w:pPr>
        <w:spacing w:line="360" w:lineRule="auto"/>
        <w:rPr>
          <w:sz w:val="28"/>
          <w:szCs w:val="28"/>
          <w:lang w:val="uk-UA"/>
        </w:rPr>
      </w:pPr>
      <w:r>
        <w:rPr>
          <w:b/>
          <w:sz w:val="28"/>
          <w:szCs w:val="28"/>
          <w:lang w:val="uk-UA"/>
        </w:rPr>
        <w:t>О</w:t>
      </w:r>
      <w:r w:rsidR="00723444" w:rsidRPr="00DD6A5B">
        <w:rPr>
          <w:b/>
          <w:sz w:val="28"/>
          <w:szCs w:val="28"/>
          <w:lang w:val="uk-UA"/>
        </w:rPr>
        <w:t>ПЕК</w:t>
      </w:r>
      <w:r w:rsidR="00723444" w:rsidRPr="00DD6A5B">
        <w:rPr>
          <w:sz w:val="28"/>
          <w:szCs w:val="28"/>
          <w:lang w:val="uk-UA"/>
        </w:rPr>
        <w:t xml:space="preserve"> – </w:t>
      </w:r>
      <w:r>
        <w:rPr>
          <w:sz w:val="28"/>
          <w:szCs w:val="28"/>
          <w:lang w:val="uk-UA"/>
        </w:rPr>
        <w:t>о</w:t>
      </w:r>
      <w:r w:rsidR="00723444" w:rsidRPr="00DD6A5B">
        <w:rPr>
          <w:sz w:val="28"/>
          <w:szCs w:val="28"/>
          <w:lang w:val="uk-UA"/>
        </w:rPr>
        <w:t>рг</w:t>
      </w:r>
      <w:r>
        <w:rPr>
          <w:sz w:val="28"/>
          <w:szCs w:val="28"/>
          <w:lang w:val="uk-UA"/>
        </w:rPr>
        <w:t>а</w:t>
      </w:r>
      <w:r w:rsidR="00723444" w:rsidRPr="00DD6A5B">
        <w:rPr>
          <w:sz w:val="28"/>
          <w:szCs w:val="28"/>
          <w:lang w:val="uk-UA"/>
        </w:rPr>
        <w:t>ніз</w:t>
      </w:r>
      <w:r>
        <w:rPr>
          <w:sz w:val="28"/>
          <w:szCs w:val="28"/>
          <w:lang w:val="uk-UA"/>
        </w:rPr>
        <w:t>а</w:t>
      </w:r>
      <w:r w:rsidR="00723444" w:rsidRPr="00DD6A5B">
        <w:rPr>
          <w:sz w:val="28"/>
          <w:szCs w:val="28"/>
          <w:lang w:val="uk-UA"/>
        </w:rPr>
        <w:t>ція кр</w:t>
      </w:r>
      <w:r>
        <w:rPr>
          <w:sz w:val="28"/>
          <w:szCs w:val="28"/>
          <w:lang w:val="uk-UA"/>
        </w:rPr>
        <w:t>а</w:t>
      </w:r>
      <w:r w:rsidR="00723444" w:rsidRPr="00DD6A5B">
        <w:rPr>
          <w:sz w:val="28"/>
          <w:szCs w:val="28"/>
          <w:lang w:val="uk-UA"/>
        </w:rPr>
        <w:t>їн-експ</w:t>
      </w:r>
      <w:r>
        <w:rPr>
          <w:sz w:val="28"/>
          <w:szCs w:val="28"/>
          <w:lang w:val="uk-UA"/>
        </w:rPr>
        <w:t>о</w:t>
      </w:r>
      <w:r w:rsidR="00723444" w:rsidRPr="00DD6A5B">
        <w:rPr>
          <w:sz w:val="28"/>
          <w:szCs w:val="28"/>
          <w:lang w:val="uk-UA"/>
        </w:rPr>
        <w:t>ртерів н</w:t>
      </w:r>
      <w:r>
        <w:rPr>
          <w:sz w:val="28"/>
          <w:szCs w:val="28"/>
          <w:lang w:val="uk-UA"/>
        </w:rPr>
        <w:t>а</w:t>
      </w:r>
      <w:r w:rsidR="00723444" w:rsidRPr="00DD6A5B">
        <w:rPr>
          <w:sz w:val="28"/>
          <w:szCs w:val="28"/>
          <w:lang w:val="uk-UA"/>
        </w:rPr>
        <w:t>фти</w:t>
      </w:r>
    </w:p>
    <w:p w14:paraId="2DB8377C" w14:textId="58C660CC" w:rsidR="00723444" w:rsidRPr="00DD6A5B" w:rsidRDefault="00BB3884" w:rsidP="00DD6A5B">
      <w:pPr>
        <w:spacing w:line="360" w:lineRule="auto"/>
        <w:rPr>
          <w:sz w:val="28"/>
          <w:szCs w:val="28"/>
          <w:lang w:val="uk-UA"/>
        </w:rPr>
      </w:pPr>
      <w:r>
        <w:rPr>
          <w:b/>
          <w:sz w:val="28"/>
          <w:szCs w:val="28"/>
          <w:lang w:val="uk-UA"/>
        </w:rPr>
        <w:t>О</w:t>
      </w:r>
      <w:r w:rsidR="00723444" w:rsidRPr="00DD6A5B">
        <w:rPr>
          <w:b/>
          <w:sz w:val="28"/>
          <w:szCs w:val="28"/>
          <w:lang w:val="uk-UA"/>
        </w:rPr>
        <w:t>ІК</w:t>
      </w:r>
      <w:r w:rsidR="00723444" w:rsidRPr="00DD6A5B">
        <w:rPr>
          <w:sz w:val="28"/>
          <w:szCs w:val="28"/>
          <w:lang w:val="uk-UA"/>
        </w:rPr>
        <w:t xml:space="preserve"> – </w:t>
      </w:r>
      <w:r>
        <w:rPr>
          <w:sz w:val="28"/>
          <w:szCs w:val="28"/>
          <w:lang w:val="uk-UA"/>
        </w:rPr>
        <w:t>О</w:t>
      </w:r>
      <w:r w:rsidR="00723444" w:rsidRPr="00DD6A5B">
        <w:rPr>
          <w:sz w:val="28"/>
          <w:szCs w:val="28"/>
          <w:lang w:val="uk-UA"/>
        </w:rPr>
        <w:t>рг</w:t>
      </w:r>
      <w:r>
        <w:rPr>
          <w:sz w:val="28"/>
          <w:szCs w:val="28"/>
          <w:lang w:val="uk-UA"/>
        </w:rPr>
        <w:t>а</w:t>
      </w:r>
      <w:r w:rsidR="00723444" w:rsidRPr="00DD6A5B">
        <w:rPr>
          <w:sz w:val="28"/>
          <w:szCs w:val="28"/>
          <w:lang w:val="uk-UA"/>
        </w:rPr>
        <w:t>ніз</w:t>
      </w:r>
      <w:r>
        <w:rPr>
          <w:sz w:val="28"/>
          <w:szCs w:val="28"/>
          <w:lang w:val="uk-UA"/>
        </w:rPr>
        <w:t>а</w:t>
      </w:r>
      <w:r w:rsidR="00723444" w:rsidRPr="00DD6A5B">
        <w:rPr>
          <w:sz w:val="28"/>
          <w:szCs w:val="28"/>
          <w:lang w:val="uk-UA"/>
        </w:rPr>
        <w:t>ція І</w:t>
      </w:r>
      <w:r w:rsidR="00DD6A5B">
        <w:rPr>
          <w:sz w:val="28"/>
          <w:szCs w:val="28"/>
          <w:lang w:val="uk-UA"/>
        </w:rPr>
        <w:t>сл</w:t>
      </w:r>
      <w:r>
        <w:rPr>
          <w:sz w:val="28"/>
          <w:szCs w:val="28"/>
          <w:lang w:val="uk-UA"/>
        </w:rPr>
        <w:t>а</w:t>
      </w:r>
      <w:r w:rsidR="00DD6A5B">
        <w:rPr>
          <w:sz w:val="28"/>
          <w:szCs w:val="28"/>
          <w:lang w:val="uk-UA"/>
        </w:rPr>
        <w:t>мськ</w:t>
      </w:r>
      <w:r>
        <w:rPr>
          <w:sz w:val="28"/>
          <w:szCs w:val="28"/>
          <w:lang w:val="uk-UA"/>
        </w:rPr>
        <w:t>о</w:t>
      </w:r>
      <w:r w:rsidR="00DD6A5B">
        <w:rPr>
          <w:sz w:val="28"/>
          <w:szCs w:val="28"/>
          <w:lang w:val="uk-UA"/>
        </w:rPr>
        <w:t>ї к</w:t>
      </w:r>
      <w:r>
        <w:rPr>
          <w:sz w:val="28"/>
          <w:szCs w:val="28"/>
          <w:lang w:val="uk-UA"/>
        </w:rPr>
        <w:t>о</w:t>
      </w:r>
      <w:r w:rsidR="00DD6A5B">
        <w:rPr>
          <w:sz w:val="28"/>
          <w:szCs w:val="28"/>
          <w:lang w:val="uk-UA"/>
        </w:rPr>
        <w:t>нференції</w:t>
      </w:r>
    </w:p>
    <w:p w14:paraId="0F3558F5" w14:textId="34AA97DC" w:rsidR="00723444" w:rsidRPr="00DD6A5B" w:rsidRDefault="00723444" w:rsidP="00DD6A5B">
      <w:pPr>
        <w:spacing w:line="360" w:lineRule="auto"/>
        <w:rPr>
          <w:sz w:val="28"/>
          <w:szCs w:val="28"/>
          <w:lang w:val="uk-UA"/>
        </w:rPr>
      </w:pPr>
      <w:r w:rsidRPr="00DD6A5B">
        <w:rPr>
          <w:b/>
          <w:sz w:val="28"/>
          <w:szCs w:val="28"/>
          <w:lang w:val="uk-UA"/>
        </w:rPr>
        <w:t>РС</w:t>
      </w:r>
      <w:r w:rsidR="00BB3884">
        <w:rPr>
          <w:b/>
          <w:sz w:val="28"/>
          <w:szCs w:val="28"/>
          <w:lang w:val="uk-UA"/>
        </w:rPr>
        <w:t>А</w:t>
      </w:r>
      <w:r w:rsidRPr="00DD6A5B">
        <w:rPr>
          <w:b/>
          <w:sz w:val="28"/>
          <w:szCs w:val="28"/>
          <w:lang w:val="uk-UA"/>
        </w:rPr>
        <w:t>ДПЗ</w:t>
      </w:r>
      <w:r w:rsidRPr="00DD6A5B">
        <w:rPr>
          <w:sz w:val="28"/>
          <w:szCs w:val="28"/>
          <w:lang w:val="uk-UA"/>
        </w:rPr>
        <w:t xml:space="preserve"> – Р</w:t>
      </w:r>
      <w:r w:rsidR="00BB3884">
        <w:rPr>
          <w:sz w:val="28"/>
          <w:szCs w:val="28"/>
          <w:lang w:val="uk-UA"/>
        </w:rPr>
        <w:t>а</w:t>
      </w:r>
      <w:r w:rsidRPr="00DD6A5B">
        <w:rPr>
          <w:sz w:val="28"/>
          <w:szCs w:val="28"/>
          <w:lang w:val="uk-UA"/>
        </w:rPr>
        <w:t>д</w:t>
      </w:r>
      <w:r w:rsidR="00BB3884">
        <w:rPr>
          <w:sz w:val="28"/>
          <w:szCs w:val="28"/>
          <w:lang w:val="uk-UA"/>
        </w:rPr>
        <w:t>а</w:t>
      </w:r>
      <w:r w:rsidRPr="00DD6A5B">
        <w:rPr>
          <w:sz w:val="28"/>
          <w:szCs w:val="28"/>
          <w:lang w:val="uk-UA"/>
        </w:rPr>
        <w:t xml:space="preserve"> співр</w:t>
      </w:r>
      <w:r w:rsidR="00BB3884">
        <w:rPr>
          <w:sz w:val="28"/>
          <w:szCs w:val="28"/>
          <w:lang w:val="uk-UA"/>
        </w:rPr>
        <w:t>о</w:t>
      </w:r>
      <w:r w:rsidRPr="00DD6A5B">
        <w:rPr>
          <w:sz w:val="28"/>
          <w:szCs w:val="28"/>
          <w:lang w:val="uk-UA"/>
        </w:rPr>
        <w:t>бітництв</w:t>
      </w:r>
      <w:r w:rsidR="00BB3884">
        <w:rPr>
          <w:sz w:val="28"/>
          <w:szCs w:val="28"/>
          <w:lang w:val="uk-UA"/>
        </w:rPr>
        <w:t>а</w:t>
      </w:r>
      <w:r w:rsidRPr="00DD6A5B">
        <w:rPr>
          <w:sz w:val="28"/>
          <w:szCs w:val="28"/>
          <w:lang w:val="uk-UA"/>
        </w:rPr>
        <w:t xml:space="preserve"> </w:t>
      </w:r>
      <w:r w:rsidR="00BB3884">
        <w:rPr>
          <w:sz w:val="28"/>
          <w:szCs w:val="28"/>
          <w:lang w:val="uk-UA"/>
        </w:rPr>
        <w:t>а</w:t>
      </w:r>
      <w:r w:rsidRPr="00DD6A5B">
        <w:rPr>
          <w:sz w:val="28"/>
          <w:szCs w:val="28"/>
          <w:lang w:val="uk-UA"/>
        </w:rPr>
        <w:t>р</w:t>
      </w:r>
      <w:r w:rsidR="00BB3884">
        <w:rPr>
          <w:sz w:val="28"/>
          <w:szCs w:val="28"/>
          <w:lang w:val="uk-UA"/>
        </w:rPr>
        <w:t>а</w:t>
      </w:r>
      <w:r w:rsidRPr="00DD6A5B">
        <w:rPr>
          <w:sz w:val="28"/>
          <w:szCs w:val="28"/>
          <w:lang w:val="uk-UA"/>
        </w:rPr>
        <w:t>бських держ</w:t>
      </w:r>
      <w:r w:rsidR="00BB3884">
        <w:rPr>
          <w:sz w:val="28"/>
          <w:szCs w:val="28"/>
          <w:lang w:val="uk-UA"/>
        </w:rPr>
        <w:t>а</w:t>
      </w:r>
      <w:r w:rsidRPr="00DD6A5B">
        <w:rPr>
          <w:sz w:val="28"/>
          <w:szCs w:val="28"/>
          <w:lang w:val="uk-UA"/>
        </w:rPr>
        <w:t>в Перськ</w:t>
      </w:r>
      <w:r w:rsidR="00BB3884">
        <w:rPr>
          <w:sz w:val="28"/>
          <w:szCs w:val="28"/>
          <w:lang w:val="uk-UA"/>
        </w:rPr>
        <w:t>о</w:t>
      </w:r>
      <w:r w:rsidRPr="00DD6A5B">
        <w:rPr>
          <w:sz w:val="28"/>
          <w:szCs w:val="28"/>
          <w:lang w:val="uk-UA"/>
        </w:rPr>
        <w:t>ї З</w:t>
      </w:r>
      <w:r w:rsidR="00BB3884">
        <w:rPr>
          <w:sz w:val="28"/>
          <w:szCs w:val="28"/>
          <w:lang w:val="uk-UA"/>
        </w:rPr>
        <w:t>а</w:t>
      </w:r>
      <w:r w:rsidRPr="00DD6A5B">
        <w:rPr>
          <w:sz w:val="28"/>
          <w:szCs w:val="28"/>
          <w:lang w:val="uk-UA"/>
        </w:rPr>
        <w:t>т</w:t>
      </w:r>
      <w:r w:rsidR="00BB3884">
        <w:rPr>
          <w:sz w:val="28"/>
          <w:szCs w:val="28"/>
          <w:lang w:val="uk-UA"/>
        </w:rPr>
        <w:t>о</w:t>
      </w:r>
      <w:r w:rsidRPr="00DD6A5B">
        <w:rPr>
          <w:sz w:val="28"/>
          <w:szCs w:val="28"/>
          <w:lang w:val="uk-UA"/>
        </w:rPr>
        <w:t>ки</w:t>
      </w:r>
    </w:p>
    <w:p w14:paraId="0CA2585E" w14:textId="6F7E6FC7" w:rsidR="00723444" w:rsidRPr="00DD6A5B" w:rsidRDefault="00723444" w:rsidP="00DD6A5B">
      <w:pPr>
        <w:spacing w:line="360" w:lineRule="auto"/>
        <w:rPr>
          <w:sz w:val="28"/>
          <w:szCs w:val="28"/>
          <w:lang w:val="uk-UA"/>
        </w:rPr>
      </w:pPr>
      <w:r w:rsidRPr="00DD6A5B">
        <w:rPr>
          <w:b/>
          <w:sz w:val="28"/>
          <w:szCs w:val="28"/>
          <w:lang w:val="uk-UA"/>
        </w:rPr>
        <w:t>Л</w:t>
      </w:r>
      <w:r w:rsidR="00BB3884">
        <w:rPr>
          <w:b/>
          <w:sz w:val="28"/>
          <w:szCs w:val="28"/>
          <w:lang w:val="uk-UA"/>
        </w:rPr>
        <w:t>А</w:t>
      </w:r>
      <w:r w:rsidRPr="00DD6A5B">
        <w:rPr>
          <w:b/>
          <w:sz w:val="28"/>
          <w:szCs w:val="28"/>
          <w:lang w:val="uk-UA"/>
        </w:rPr>
        <w:t>Д</w:t>
      </w:r>
      <w:r w:rsidRPr="00DD6A5B">
        <w:rPr>
          <w:sz w:val="28"/>
          <w:szCs w:val="28"/>
          <w:lang w:val="uk-UA"/>
        </w:rPr>
        <w:t xml:space="preserve"> – Ліг</w:t>
      </w:r>
      <w:r w:rsidR="00BB3884">
        <w:rPr>
          <w:sz w:val="28"/>
          <w:szCs w:val="28"/>
          <w:lang w:val="uk-UA"/>
        </w:rPr>
        <w:t>а</w:t>
      </w:r>
      <w:r w:rsidRPr="00DD6A5B">
        <w:rPr>
          <w:sz w:val="28"/>
          <w:szCs w:val="28"/>
          <w:lang w:val="uk-UA"/>
        </w:rPr>
        <w:t xml:space="preserve"> </w:t>
      </w:r>
      <w:r w:rsidR="00BB3884">
        <w:rPr>
          <w:sz w:val="28"/>
          <w:szCs w:val="28"/>
          <w:lang w:val="uk-UA"/>
        </w:rPr>
        <w:t>А</w:t>
      </w:r>
      <w:r w:rsidRPr="00DD6A5B">
        <w:rPr>
          <w:sz w:val="28"/>
          <w:szCs w:val="28"/>
          <w:lang w:val="uk-UA"/>
        </w:rPr>
        <w:t>р</w:t>
      </w:r>
      <w:r w:rsidR="00BB3884">
        <w:rPr>
          <w:sz w:val="28"/>
          <w:szCs w:val="28"/>
          <w:lang w:val="uk-UA"/>
        </w:rPr>
        <w:t>а</w:t>
      </w:r>
      <w:r w:rsidRPr="00DD6A5B">
        <w:rPr>
          <w:sz w:val="28"/>
          <w:szCs w:val="28"/>
          <w:lang w:val="uk-UA"/>
        </w:rPr>
        <w:t>бських Держ</w:t>
      </w:r>
      <w:r w:rsidR="00BB3884">
        <w:rPr>
          <w:sz w:val="28"/>
          <w:szCs w:val="28"/>
          <w:lang w:val="uk-UA"/>
        </w:rPr>
        <w:t>а</w:t>
      </w:r>
      <w:r w:rsidRPr="00DD6A5B">
        <w:rPr>
          <w:sz w:val="28"/>
          <w:szCs w:val="28"/>
          <w:lang w:val="uk-UA"/>
        </w:rPr>
        <w:t>в</w:t>
      </w:r>
    </w:p>
    <w:p w14:paraId="4B24CBD0" w14:textId="6959A26D" w:rsidR="00DD6A5B" w:rsidRPr="00DD074A" w:rsidRDefault="00DD6A5B" w:rsidP="00DD6A5B">
      <w:pPr>
        <w:spacing w:line="360" w:lineRule="auto"/>
        <w:rPr>
          <w:sz w:val="28"/>
          <w:szCs w:val="28"/>
          <w:lang w:val="uk-UA"/>
        </w:rPr>
      </w:pPr>
      <w:r w:rsidRPr="00DD6A5B">
        <w:rPr>
          <w:b/>
          <w:sz w:val="28"/>
          <w:szCs w:val="28"/>
          <w:lang w:val="uk-UA"/>
        </w:rPr>
        <w:t>НКСС</w:t>
      </w:r>
      <w:r w:rsidR="00BB3884">
        <w:rPr>
          <w:b/>
          <w:sz w:val="28"/>
          <w:szCs w:val="28"/>
          <w:lang w:val="uk-UA"/>
        </w:rPr>
        <w:t>О</w:t>
      </w:r>
      <w:r w:rsidRPr="00DD6A5B">
        <w:rPr>
          <w:b/>
          <w:sz w:val="28"/>
          <w:szCs w:val="28"/>
          <w:lang w:val="uk-UA"/>
        </w:rPr>
        <w:t>Р</w:t>
      </w:r>
      <w:r w:rsidRPr="00DD6A5B">
        <w:rPr>
          <w:sz w:val="28"/>
          <w:szCs w:val="28"/>
          <w:lang w:val="uk-UA"/>
        </w:rPr>
        <w:t xml:space="preserve"> - Н</w:t>
      </w:r>
      <w:r w:rsidR="00BB3884">
        <w:rPr>
          <w:sz w:val="28"/>
          <w:szCs w:val="28"/>
          <w:lang w:val="uk-UA"/>
        </w:rPr>
        <w:t>а</w:t>
      </w:r>
      <w:r w:rsidRPr="00DD6A5B">
        <w:rPr>
          <w:sz w:val="28"/>
          <w:szCs w:val="28"/>
          <w:lang w:val="uk-UA"/>
        </w:rPr>
        <w:t>ці</w:t>
      </w:r>
      <w:r w:rsidR="00BB3884">
        <w:rPr>
          <w:sz w:val="28"/>
          <w:szCs w:val="28"/>
          <w:lang w:val="uk-UA"/>
        </w:rPr>
        <w:t>о</w:t>
      </w:r>
      <w:r w:rsidRPr="00DD6A5B">
        <w:rPr>
          <w:sz w:val="28"/>
          <w:szCs w:val="28"/>
          <w:lang w:val="uk-UA"/>
        </w:rPr>
        <w:t>н</w:t>
      </w:r>
      <w:r w:rsidR="00BB3884">
        <w:rPr>
          <w:sz w:val="28"/>
          <w:szCs w:val="28"/>
          <w:lang w:val="uk-UA"/>
        </w:rPr>
        <w:t>а</w:t>
      </w:r>
      <w:r w:rsidRPr="00DD6A5B">
        <w:rPr>
          <w:sz w:val="28"/>
          <w:szCs w:val="28"/>
          <w:lang w:val="uk-UA"/>
        </w:rPr>
        <w:t>льн</w:t>
      </w:r>
      <w:r w:rsidR="00BB3884">
        <w:rPr>
          <w:sz w:val="28"/>
          <w:szCs w:val="28"/>
          <w:lang w:val="uk-UA"/>
        </w:rPr>
        <w:t>а</w:t>
      </w:r>
      <w:r w:rsidRPr="00DD6A5B">
        <w:rPr>
          <w:sz w:val="28"/>
          <w:szCs w:val="28"/>
          <w:lang w:val="uk-UA"/>
        </w:rPr>
        <w:t xml:space="preserve"> к</w:t>
      </w:r>
      <w:r w:rsidR="00BB3884">
        <w:rPr>
          <w:sz w:val="28"/>
          <w:szCs w:val="28"/>
          <w:lang w:val="uk-UA"/>
        </w:rPr>
        <w:t>оа</w:t>
      </w:r>
      <w:r w:rsidRPr="00DD6A5B">
        <w:rPr>
          <w:sz w:val="28"/>
          <w:szCs w:val="28"/>
          <w:lang w:val="uk-UA"/>
        </w:rPr>
        <w:t>ліція сил сирійськ</w:t>
      </w:r>
      <w:r w:rsidR="00BB3884">
        <w:rPr>
          <w:sz w:val="28"/>
          <w:szCs w:val="28"/>
          <w:lang w:val="uk-UA"/>
        </w:rPr>
        <w:t>о</w:t>
      </w:r>
      <w:r w:rsidRPr="00DD6A5B">
        <w:rPr>
          <w:sz w:val="28"/>
          <w:szCs w:val="28"/>
          <w:lang w:val="uk-UA"/>
        </w:rPr>
        <w:t xml:space="preserve">ї </w:t>
      </w:r>
      <w:r w:rsidR="00BB3884">
        <w:rPr>
          <w:sz w:val="28"/>
          <w:szCs w:val="28"/>
          <w:lang w:val="uk-UA"/>
        </w:rPr>
        <w:t>о</w:t>
      </w:r>
      <w:r w:rsidRPr="00DD6A5B">
        <w:rPr>
          <w:sz w:val="28"/>
          <w:szCs w:val="28"/>
          <w:lang w:val="uk-UA"/>
        </w:rPr>
        <w:t>п</w:t>
      </w:r>
      <w:r w:rsidR="00BB3884">
        <w:rPr>
          <w:sz w:val="28"/>
          <w:szCs w:val="28"/>
          <w:lang w:val="uk-UA"/>
        </w:rPr>
        <w:t>о</w:t>
      </w:r>
      <w:r w:rsidRPr="00DD6A5B">
        <w:rPr>
          <w:sz w:val="28"/>
          <w:szCs w:val="28"/>
          <w:lang w:val="uk-UA"/>
        </w:rPr>
        <w:t>зиції і рев</w:t>
      </w:r>
      <w:r w:rsidR="00BB3884">
        <w:rPr>
          <w:sz w:val="28"/>
          <w:szCs w:val="28"/>
          <w:lang w:val="uk-UA"/>
        </w:rPr>
        <w:t>о</w:t>
      </w:r>
      <w:r w:rsidRPr="00DD6A5B">
        <w:rPr>
          <w:sz w:val="28"/>
          <w:szCs w:val="28"/>
          <w:lang w:val="uk-UA"/>
        </w:rPr>
        <w:t>люції</w:t>
      </w:r>
    </w:p>
    <w:p w14:paraId="5DABD735" w14:textId="4F387034" w:rsidR="00723444" w:rsidRPr="00DD6A5B" w:rsidRDefault="00DD6A5B" w:rsidP="00DD6A5B">
      <w:pPr>
        <w:spacing w:line="360" w:lineRule="auto"/>
        <w:rPr>
          <w:sz w:val="28"/>
          <w:szCs w:val="28"/>
          <w:lang w:val="uk-UA"/>
        </w:rPr>
      </w:pPr>
      <w:r w:rsidRPr="00DD6A5B">
        <w:rPr>
          <w:b/>
          <w:sz w:val="28"/>
          <w:szCs w:val="28"/>
          <w:lang w:val="uk-UA"/>
        </w:rPr>
        <w:t>ІДІЛ</w:t>
      </w:r>
      <w:r w:rsidRPr="00DD6A5B">
        <w:rPr>
          <w:sz w:val="28"/>
          <w:szCs w:val="28"/>
          <w:lang w:val="uk-UA"/>
        </w:rPr>
        <w:t xml:space="preserve"> – Ісл</w:t>
      </w:r>
      <w:r w:rsidR="00BB3884">
        <w:rPr>
          <w:sz w:val="28"/>
          <w:szCs w:val="28"/>
          <w:lang w:val="uk-UA"/>
        </w:rPr>
        <w:t>а</w:t>
      </w:r>
      <w:r w:rsidRPr="00DD6A5B">
        <w:rPr>
          <w:sz w:val="28"/>
          <w:szCs w:val="28"/>
          <w:lang w:val="uk-UA"/>
        </w:rPr>
        <w:t>мськ</w:t>
      </w:r>
      <w:r w:rsidR="00BB3884">
        <w:rPr>
          <w:sz w:val="28"/>
          <w:szCs w:val="28"/>
          <w:lang w:val="uk-UA"/>
        </w:rPr>
        <w:t>а</w:t>
      </w:r>
      <w:r w:rsidRPr="00DD6A5B">
        <w:rPr>
          <w:sz w:val="28"/>
          <w:szCs w:val="28"/>
          <w:lang w:val="uk-UA"/>
        </w:rPr>
        <w:t xml:space="preserve"> Держ</w:t>
      </w:r>
      <w:r w:rsidR="00BB3884">
        <w:rPr>
          <w:sz w:val="28"/>
          <w:szCs w:val="28"/>
          <w:lang w:val="uk-UA"/>
        </w:rPr>
        <w:t>а</w:t>
      </w:r>
      <w:r w:rsidRPr="00DD6A5B">
        <w:rPr>
          <w:sz w:val="28"/>
          <w:szCs w:val="28"/>
          <w:lang w:val="uk-UA"/>
        </w:rPr>
        <w:t>ву Ір</w:t>
      </w:r>
      <w:r w:rsidR="00BB3884">
        <w:rPr>
          <w:sz w:val="28"/>
          <w:szCs w:val="28"/>
          <w:lang w:val="uk-UA"/>
        </w:rPr>
        <w:t>а</w:t>
      </w:r>
      <w:r w:rsidRPr="00DD6A5B">
        <w:rPr>
          <w:sz w:val="28"/>
          <w:szCs w:val="28"/>
          <w:lang w:val="uk-UA"/>
        </w:rPr>
        <w:t>ку і Лев</w:t>
      </w:r>
      <w:r w:rsidR="00BB3884">
        <w:rPr>
          <w:sz w:val="28"/>
          <w:szCs w:val="28"/>
          <w:lang w:val="uk-UA"/>
        </w:rPr>
        <w:t>а</w:t>
      </w:r>
      <w:r w:rsidRPr="00DD6A5B">
        <w:rPr>
          <w:sz w:val="28"/>
          <w:szCs w:val="28"/>
          <w:lang w:val="uk-UA"/>
        </w:rPr>
        <w:t>нту</w:t>
      </w:r>
    </w:p>
    <w:p w14:paraId="246BF4A2" w14:textId="07BBE65E" w:rsidR="00723444" w:rsidRPr="00DD6A5B" w:rsidRDefault="00BB3884" w:rsidP="00DD6A5B">
      <w:pPr>
        <w:spacing w:line="360" w:lineRule="auto"/>
        <w:rPr>
          <w:sz w:val="28"/>
          <w:szCs w:val="28"/>
          <w:lang w:val="uk-UA"/>
        </w:rPr>
      </w:pPr>
      <w:r>
        <w:rPr>
          <w:b/>
          <w:sz w:val="28"/>
          <w:szCs w:val="28"/>
          <w:lang w:val="uk-UA"/>
        </w:rPr>
        <w:t>О</w:t>
      </w:r>
      <w:r w:rsidR="00DD6A5B" w:rsidRPr="00DD6A5B">
        <w:rPr>
          <w:b/>
          <w:sz w:val="28"/>
          <w:szCs w:val="28"/>
          <w:lang w:val="uk-UA"/>
        </w:rPr>
        <w:t>ІС</w:t>
      </w:r>
      <w:r w:rsidR="00DD6A5B" w:rsidRPr="00DD6A5B">
        <w:rPr>
          <w:sz w:val="28"/>
          <w:szCs w:val="28"/>
          <w:lang w:val="uk-UA"/>
        </w:rPr>
        <w:t xml:space="preserve"> – </w:t>
      </w:r>
      <w:r>
        <w:rPr>
          <w:sz w:val="28"/>
          <w:szCs w:val="28"/>
          <w:lang w:val="uk-UA"/>
        </w:rPr>
        <w:t>О</w:t>
      </w:r>
      <w:r w:rsidR="00DD6A5B" w:rsidRPr="00DD6A5B">
        <w:rPr>
          <w:sz w:val="28"/>
          <w:szCs w:val="28"/>
          <w:lang w:val="uk-UA"/>
        </w:rPr>
        <w:t>рг</w:t>
      </w:r>
      <w:r>
        <w:rPr>
          <w:sz w:val="28"/>
          <w:szCs w:val="28"/>
          <w:lang w:val="uk-UA"/>
        </w:rPr>
        <w:t>а</w:t>
      </w:r>
      <w:r w:rsidR="00DD6A5B" w:rsidRPr="00DD6A5B">
        <w:rPr>
          <w:sz w:val="28"/>
          <w:szCs w:val="28"/>
          <w:lang w:val="uk-UA"/>
        </w:rPr>
        <w:t>ніз</w:t>
      </w:r>
      <w:r>
        <w:rPr>
          <w:sz w:val="28"/>
          <w:szCs w:val="28"/>
          <w:lang w:val="uk-UA"/>
        </w:rPr>
        <w:t>а</w:t>
      </w:r>
      <w:r w:rsidR="00DD6A5B" w:rsidRPr="00DD6A5B">
        <w:rPr>
          <w:sz w:val="28"/>
          <w:szCs w:val="28"/>
          <w:lang w:val="uk-UA"/>
        </w:rPr>
        <w:t>ція ісл</w:t>
      </w:r>
      <w:r>
        <w:rPr>
          <w:sz w:val="28"/>
          <w:szCs w:val="28"/>
          <w:lang w:val="uk-UA"/>
        </w:rPr>
        <w:t>а</w:t>
      </w:r>
      <w:r w:rsidR="00DD6A5B" w:rsidRPr="00DD6A5B">
        <w:rPr>
          <w:sz w:val="28"/>
          <w:szCs w:val="28"/>
          <w:lang w:val="uk-UA"/>
        </w:rPr>
        <w:t>мськ</w:t>
      </w:r>
      <w:r>
        <w:rPr>
          <w:sz w:val="28"/>
          <w:szCs w:val="28"/>
          <w:lang w:val="uk-UA"/>
        </w:rPr>
        <w:t>о</w:t>
      </w:r>
      <w:r w:rsidR="00DD6A5B" w:rsidRPr="00DD6A5B">
        <w:rPr>
          <w:sz w:val="28"/>
          <w:szCs w:val="28"/>
          <w:lang w:val="uk-UA"/>
        </w:rPr>
        <w:t>г</w:t>
      </w:r>
      <w:r>
        <w:rPr>
          <w:sz w:val="28"/>
          <w:szCs w:val="28"/>
          <w:lang w:val="uk-UA"/>
        </w:rPr>
        <w:t>о</w:t>
      </w:r>
      <w:r w:rsidR="00DD6A5B" w:rsidRPr="00DD6A5B">
        <w:rPr>
          <w:sz w:val="28"/>
          <w:szCs w:val="28"/>
          <w:lang w:val="uk-UA"/>
        </w:rPr>
        <w:t xml:space="preserve"> співр</w:t>
      </w:r>
      <w:r>
        <w:rPr>
          <w:sz w:val="28"/>
          <w:szCs w:val="28"/>
          <w:lang w:val="uk-UA"/>
        </w:rPr>
        <w:t>о</w:t>
      </w:r>
      <w:r w:rsidR="00DD6A5B" w:rsidRPr="00DD6A5B">
        <w:rPr>
          <w:sz w:val="28"/>
          <w:szCs w:val="28"/>
          <w:lang w:val="uk-UA"/>
        </w:rPr>
        <w:t>бітництв</w:t>
      </w:r>
      <w:r>
        <w:rPr>
          <w:sz w:val="28"/>
          <w:szCs w:val="28"/>
          <w:lang w:val="uk-UA"/>
        </w:rPr>
        <w:t>а</w:t>
      </w:r>
    </w:p>
    <w:p w14:paraId="5C949F4D" w14:textId="485063F5" w:rsidR="00DD6A5B" w:rsidRPr="00DD6A5B" w:rsidRDefault="00DD6A5B" w:rsidP="00DD6A5B">
      <w:pPr>
        <w:spacing w:line="360" w:lineRule="auto"/>
        <w:rPr>
          <w:sz w:val="28"/>
          <w:szCs w:val="28"/>
          <w:lang w:val="uk-UA"/>
        </w:rPr>
      </w:pPr>
      <w:r w:rsidRPr="00DD6A5B">
        <w:rPr>
          <w:b/>
          <w:sz w:val="28"/>
          <w:szCs w:val="28"/>
          <w:lang w:val="uk-UA"/>
        </w:rPr>
        <w:t>БМ</w:t>
      </w:r>
      <w:r w:rsidRPr="00DD6A5B">
        <w:rPr>
          <w:sz w:val="28"/>
          <w:szCs w:val="28"/>
          <w:lang w:val="uk-UA"/>
        </w:rPr>
        <w:t xml:space="preserve"> – Бр</w:t>
      </w:r>
      <w:r w:rsidR="00BB3884">
        <w:rPr>
          <w:sz w:val="28"/>
          <w:szCs w:val="28"/>
          <w:lang w:val="uk-UA"/>
        </w:rPr>
        <w:t>а</w:t>
      </w:r>
      <w:r w:rsidRPr="00DD6A5B">
        <w:rPr>
          <w:sz w:val="28"/>
          <w:szCs w:val="28"/>
          <w:lang w:val="uk-UA"/>
        </w:rPr>
        <w:t>ти - мусульм</w:t>
      </w:r>
      <w:r w:rsidR="00BB3884">
        <w:rPr>
          <w:sz w:val="28"/>
          <w:szCs w:val="28"/>
          <w:lang w:val="uk-UA"/>
        </w:rPr>
        <w:t>а</w:t>
      </w:r>
      <w:r w:rsidRPr="00DD6A5B">
        <w:rPr>
          <w:sz w:val="28"/>
          <w:szCs w:val="28"/>
          <w:lang w:val="uk-UA"/>
        </w:rPr>
        <w:t>ни</w:t>
      </w:r>
    </w:p>
    <w:p w14:paraId="4CB02C81" w14:textId="5E432BAF" w:rsidR="00723444" w:rsidRPr="00403397" w:rsidRDefault="00403397" w:rsidP="00403397">
      <w:pPr>
        <w:spacing w:line="360" w:lineRule="auto"/>
        <w:rPr>
          <w:sz w:val="28"/>
          <w:lang w:val="uk-UA"/>
        </w:rPr>
      </w:pPr>
      <w:r w:rsidRPr="00403397">
        <w:rPr>
          <w:b/>
          <w:sz w:val="28"/>
          <w:lang w:val="uk-UA"/>
        </w:rPr>
        <w:t>КВІР</w:t>
      </w:r>
      <w:r w:rsidRPr="00403397">
        <w:rPr>
          <w:sz w:val="28"/>
          <w:lang w:val="uk-UA"/>
        </w:rPr>
        <w:t xml:space="preserve"> – К</w:t>
      </w:r>
      <w:r w:rsidR="00BB3884">
        <w:rPr>
          <w:sz w:val="28"/>
          <w:lang w:val="uk-UA"/>
        </w:rPr>
        <w:t>о</w:t>
      </w:r>
      <w:r w:rsidRPr="00403397">
        <w:rPr>
          <w:sz w:val="28"/>
          <w:lang w:val="uk-UA"/>
        </w:rPr>
        <w:t>рпус в</w:t>
      </w:r>
      <w:r w:rsidR="00BB3884">
        <w:rPr>
          <w:sz w:val="28"/>
          <w:lang w:val="uk-UA"/>
        </w:rPr>
        <w:t>а</w:t>
      </w:r>
      <w:r w:rsidRPr="00403397">
        <w:rPr>
          <w:sz w:val="28"/>
          <w:lang w:val="uk-UA"/>
        </w:rPr>
        <w:t>рт</w:t>
      </w:r>
      <w:r w:rsidR="00BB3884">
        <w:rPr>
          <w:sz w:val="28"/>
          <w:lang w:val="uk-UA"/>
        </w:rPr>
        <w:t>о</w:t>
      </w:r>
      <w:r w:rsidRPr="00403397">
        <w:rPr>
          <w:sz w:val="28"/>
          <w:lang w:val="uk-UA"/>
        </w:rPr>
        <w:t>вих Ісл</w:t>
      </w:r>
      <w:r w:rsidR="00BB3884">
        <w:rPr>
          <w:sz w:val="28"/>
          <w:lang w:val="uk-UA"/>
        </w:rPr>
        <w:t>а</w:t>
      </w:r>
      <w:r w:rsidRPr="00403397">
        <w:rPr>
          <w:sz w:val="28"/>
          <w:lang w:val="uk-UA"/>
        </w:rPr>
        <w:t>мськ</w:t>
      </w:r>
      <w:r w:rsidR="00BB3884">
        <w:rPr>
          <w:sz w:val="28"/>
          <w:lang w:val="uk-UA"/>
        </w:rPr>
        <w:t>о</w:t>
      </w:r>
      <w:r w:rsidRPr="00403397">
        <w:rPr>
          <w:sz w:val="28"/>
          <w:lang w:val="uk-UA"/>
        </w:rPr>
        <w:t>ї рев</w:t>
      </w:r>
      <w:r w:rsidR="00BB3884">
        <w:rPr>
          <w:sz w:val="28"/>
          <w:lang w:val="uk-UA"/>
        </w:rPr>
        <w:t>о</w:t>
      </w:r>
      <w:r w:rsidRPr="00403397">
        <w:rPr>
          <w:sz w:val="28"/>
          <w:lang w:val="uk-UA"/>
        </w:rPr>
        <w:t>люції</w:t>
      </w:r>
    </w:p>
    <w:p w14:paraId="1DA84168" w14:textId="77777777" w:rsidR="00723444" w:rsidRPr="00403397" w:rsidRDefault="00723444" w:rsidP="00403397">
      <w:pPr>
        <w:spacing w:line="360" w:lineRule="auto"/>
        <w:rPr>
          <w:sz w:val="28"/>
          <w:lang w:val="uk-UA"/>
        </w:rPr>
      </w:pPr>
    </w:p>
    <w:p w14:paraId="5AE205E0" w14:textId="77777777" w:rsidR="00723444" w:rsidRDefault="00723444" w:rsidP="00723444">
      <w:pPr>
        <w:rPr>
          <w:lang w:val="uk-UA"/>
        </w:rPr>
      </w:pPr>
    </w:p>
    <w:p w14:paraId="2C084D13" w14:textId="77777777" w:rsidR="00723444" w:rsidRDefault="00723444" w:rsidP="00723444">
      <w:pPr>
        <w:rPr>
          <w:lang w:val="uk-UA"/>
        </w:rPr>
      </w:pPr>
    </w:p>
    <w:p w14:paraId="55819E8E" w14:textId="77777777" w:rsidR="00723444" w:rsidRDefault="00723444" w:rsidP="00723444">
      <w:pPr>
        <w:rPr>
          <w:lang w:val="uk-UA"/>
        </w:rPr>
      </w:pPr>
    </w:p>
    <w:p w14:paraId="68AC8074" w14:textId="77777777" w:rsidR="00723444" w:rsidRDefault="00723444" w:rsidP="00723444">
      <w:pPr>
        <w:rPr>
          <w:lang w:val="uk-UA"/>
        </w:rPr>
      </w:pPr>
    </w:p>
    <w:p w14:paraId="3CC8DE4C" w14:textId="77777777" w:rsidR="00723444" w:rsidRDefault="00723444" w:rsidP="00723444">
      <w:pPr>
        <w:rPr>
          <w:lang w:val="uk-UA"/>
        </w:rPr>
      </w:pPr>
    </w:p>
    <w:p w14:paraId="0104E2A1" w14:textId="77777777" w:rsidR="00723444" w:rsidRDefault="00723444" w:rsidP="00723444">
      <w:pPr>
        <w:rPr>
          <w:lang w:val="uk-UA"/>
        </w:rPr>
      </w:pPr>
    </w:p>
    <w:p w14:paraId="3376E5DF" w14:textId="77777777" w:rsidR="00723444" w:rsidRDefault="00723444" w:rsidP="00723444">
      <w:pPr>
        <w:rPr>
          <w:lang w:val="uk-UA"/>
        </w:rPr>
      </w:pPr>
    </w:p>
    <w:p w14:paraId="735D7C5E" w14:textId="77777777" w:rsidR="00723444" w:rsidRDefault="00723444" w:rsidP="00723444">
      <w:pPr>
        <w:rPr>
          <w:lang w:val="uk-UA"/>
        </w:rPr>
      </w:pPr>
    </w:p>
    <w:p w14:paraId="64791E1E" w14:textId="77777777" w:rsidR="00723444" w:rsidRDefault="00723444" w:rsidP="00723444">
      <w:pPr>
        <w:rPr>
          <w:lang w:val="uk-UA"/>
        </w:rPr>
      </w:pPr>
    </w:p>
    <w:p w14:paraId="15853FCA" w14:textId="77777777" w:rsidR="00723444" w:rsidRDefault="00723444" w:rsidP="00723444">
      <w:pPr>
        <w:rPr>
          <w:lang w:val="uk-UA"/>
        </w:rPr>
      </w:pPr>
    </w:p>
    <w:p w14:paraId="33ECE886" w14:textId="77777777" w:rsidR="00723444" w:rsidRDefault="00723444" w:rsidP="00723444">
      <w:pPr>
        <w:rPr>
          <w:lang w:val="uk-UA"/>
        </w:rPr>
      </w:pPr>
    </w:p>
    <w:p w14:paraId="22A122BD" w14:textId="77777777" w:rsidR="00723444" w:rsidRDefault="00723444" w:rsidP="00723444">
      <w:pPr>
        <w:rPr>
          <w:lang w:val="uk-UA"/>
        </w:rPr>
      </w:pPr>
    </w:p>
    <w:p w14:paraId="1ABE8022" w14:textId="77777777" w:rsidR="00723444" w:rsidRDefault="00723444" w:rsidP="00723444">
      <w:pPr>
        <w:rPr>
          <w:lang w:val="uk-UA"/>
        </w:rPr>
      </w:pPr>
    </w:p>
    <w:p w14:paraId="1946592B" w14:textId="77777777" w:rsidR="00723444" w:rsidRDefault="00723444" w:rsidP="00723444">
      <w:pPr>
        <w:rPr>
          <w:lang w:val="uk-UA"/>
        </w:rPr>
      </w:pPr>
    </w:p>
    <w:p w14:paraId="3AD77EAB" w14:textId="77777777" w:rsidR="00723444" w:rsidRDefault="00723444" w:rsidP="00723444">
      <w:pPr>
        <w:rPr>
          <w:lang w:val="uk-UA"/>
        </w:rPr>
      </w:pPr>
    </w:p>
    <w:p w14:paraId="78233ADD" w14:textId="77777777" w:rsidR="00723444" w:rsidRDefault="00723444" w:rsidP="00723444">
      <w:pPr>
        <w:rPr>
          <w:lang w:val="uk-UA"/>
        </w:rPr>
      </w:pPr>
    </w:p>
    <w:p w14:paraId="7A961AD4" w14:textId="77777777" w:rsidR="00723444" w:rsidRDefault="00723444" w:rsidP="00723444">
      <w:pPr>
        <w:rPr>
          <w:lang w:val="uk-UA"/>
        </w:rPr>
      </w:pPr>
    </w:p>
    <w:p w14:paraId="6B90429B" w14:textId="77777777" w:rsidR="00723444" w:rsidRDefault="00723444" w:rsidP="00723444">
      <w:pPr>
        <w:rPr>
          <w:lang w:val="uk-UA"/>
        </w:rPr>
      </w:pPr>
    </w:p>
    <w:p w14:paraId="18581D70" w14:textId="77777777" w:rsidR="00723444" w:rsidRDefault="00723444" w:rsidP="00723444">
      <w:pPr>
        <w:rPr>
          <w:lang w:val="uk-UA"/>
        </w:rPr>
      </w:pPr>
    </w:p>
    <w:p w14:paraId="076DFF2C" w14:textId="77777777" w:rsidR="00723444" w:rsidRDefault="00723444" w:rsidP="00723444">
      <w:pPr>
        <w:rPr>
          <w:lang w:val="uk-UA"/>
        </w:rPr>
      </w:pPr>
    </w:p>
    <w:p w14:paraId="21E2F847" w14:textId="77777777" w:rsidR="00723444" w:rsidRDefault="00723444" w:rsidP="00723444">
      <w:pPr>
        <w:rPr>
          <w:lang w:val="uk-UA"/>
        </w:rPr>
      </w:pPr>
    </w:p>
    <w:p w14:paraId="1B5B859A" w14:textId="77777777" w:rsidR="00723444" w:rsidRDefault="00723444" w:rsidP="00723444">
      <w:pPr>
        <w:rPr>
          <w:lang w:val="uk-UA"/>
        </w:rPr>
      </w:pPr>
    </w:p>
    <w:p w14:paraId="21211534" w14:textId="77777777" w:rsidR="00723444" w:rsidRDefault="00723444" w:rsidP="00723444">
      <w:pPr>
        <w:rPr>
          <w:lang w:val="uk-UA"/>
        </w:rPr>
      </w:pPr>
    </w:p>
    <w:p w14:paraId="0D371E78" w14:textId="77777777" w:rsidR="00723444" w:rsidRDefault="00723444" w:rsidP="00723444">
      <w:pPr>
        <w:rPr>
          <w:lang w:val="uk-UA"/>
        </w:rPr>
      </w:pPr>
    </w:p>
    <w:p w14:paraId="1698AC60" w14:textId="77777777" w:rsidR="00723444" w:rsidRDefault="00723444" w:rsidP="00723444">
      <w:pPr>
        <w:rPr>
          <w:lang w:val="uk-UA"/>
        </w:rPr>
      </w:pPr>
    </w:p>
    <w:p w14:paraId="7A199CFD" w14:textId="77777777" w:rsidR="00723444" w:rsidRDefault="00723444" w:rsidP="00723444">
      <w:pPr>
        <w:rPr>
          <w:lang w:val="uk-UA"/>
        </w:rPr>
      </w:pPr>
    </w:p>
    <w:p w14:paraId="43A88601" w14:textId="77777777" w:rsidR="00723444" w:rsidRDefault="00723444" w:rsidP="00723444">
      <w:pPr>
        <w:rPr>
          <w:lang w:val="uk-UA"/>
        </w:rPr>
      </w:pPr>
    </w:p>
    <w:p w14:paraId="3329A403" w14:textId="77777777" w:rsidR="00723444" w:rsidRPr="00723444" w:rsidRDefault="00723444" w:rsidP="00723444">
      <w:pPr>
        <w:rPr>
          <w:lang w:val="uk-UA"/>
        </w:rPr>
      </w:pPr>
    </w:p>
    <w:p w14:paraId="5F85E426" w14:textId="77777777" w:rsidR="00756E46" w:rsidRDefault="00514782" w:rsidP="00854F15">
      <w:pPr>
        <w:pStyle w:val="1"/>
        <w:spacing w:line="360" w:lineRule="auto"/>
        <w:rPr>
          <w:b/>
          <w:sz w:val="32"/>
          <w:szCs w:val="28"/>
          <w:lang w:val="uk-UA"/>
        </w:rPr>
      </w:pPr>
      <w:bookmarkStart w:id="1" w:name="_Toc73554579"/>
      <w:r>
        <w:rPr>
          <w:b/>
          <w:sz w:val="32"/>
          <w:szCs w:val="28"/>
          <w:lang w:val="uk-UA"/>
        </w:rPr>
        <w:lastRenderedPageBreak/>
        <w:t>ВСТУП</w:t>
      </w:r>
      <w:bookmarkEnd w:id="1"/>
    </w:p>
    <w:p w14:paraId="2E8E7693" w14:textId="77777777" w:rsidR="007946D2" w:rsidRDefault="007946D2" w:rsidP="00514782">
      <w:pPr>
        <w:spacing w:line="360" w:lineRule="auto"/>
        <w:jc w:val="center"/>
        <w:rPr>
          <w:b/>
          <w:sz w:val="32"/>
          <w:szCs w:val="28"/>
          <w:lang w:val="uk-UA"/>
        </w:rPr>
      </w:pPr>
    </w:p>
    <w:p w14:paraId="2A67A70B" w14:textId="2A38D9C6" w:rsidR="001A37B2" w:rsidRDefault="00BB3884" w:rsidP="00C2597B">
      <w:pPr>
        <w:spacing w:line="360" w:lineRule="auto"/>
        <w:ind w:firstLine="708"/>
        <w:jc w:val="both"/>
        <w:rPr>
          <w:sz w:val="28"/>
          <w:szCs w:val="28"/>
          <w:lang w:val="uk-UA"/>
        </w:rPr>
      </w:pPr>
      <w:r>
        <w:rPr>
          <w:b/>
          <w:sz w:val="28"/>
          <w:szCs w:val="28"/>
          <w:lang w:val="uk-UA"/>
        </w:rPr>
        <w:t>А</w:t>
      </w:r>
      <w:r w:rsidR="00DD040E">
        <w:rPr>
          <w:b/>
          <w:sz w:val="28"/>
          <w:szCs w:val="28"/>
          <w:lang w:val="uk-UA"/>
        </w:rPr>
        <w:t>кту</w:t>
      </w:r>
      <w:r>
        <w:rPr>
          <w:b/>
          <w:sz w:val="28"/>
          <w:szCs w:val="28"/>
          <w:lang w:val="uk-UA"/>
        </w:rPr>
        <w:t>а</w:t>
      </w:r>
      <w:r w:rsidR="00DD040E">
        <w:rPr>
          <w:b/>
          <w:sz w:val="28"/>
          <w:szCs w:val="28"/>
          <w:lang w:val="uk-UA"/>
        </w:rPr>
        <w:t>льність теми д</w:t>
      </w:r>
      <w:r>
        <w:rPr>
          <w:b/>
          <w:sz w:val="28"/>
          <w:szCs w:val="28"/>
          <w:lang w:val="uk-UA"/>
        </w:rPr>
        <w:t>о</w:t>
      </w:r>
      <w:r w:rsidR="00DD040E">
        <w:rPr>
          <w:b/>
          <w:sz w:val="28"/>
          <w:szCs w:val="28"/>
          <w:lang w:val="uk-UA"/>
        </w:rPr>
        <w:t>слідження.</w:t>
      </w:r>
      <w:r w:rsidR="00565859" w:rsidRPr="00565859">
        <w:rPr>
          <w:lang w:val="uk-UA"/>
        </w:rPr>
        <w:t xml:space="preserve"> </w:t>
      </w:r>
      <w:r w:rsidR="00C27AAC" w:rsidRPr="00C27AAC">
        <w:rPr>
          <w:sz w:val="28"/>
          <w:szCs w:val="28"/>
          <w:lang w:val="uk-UA"/>
        </w:rPr>
        <w:t>К</w:t>
      </w:r>
      <w:r>
        <w:rPr>
          <w:sz w:val="28"/>
          <w:szCs w:val="28"/>
          <w:lang w:val="uk-UA"/>
        </w:rPr>
        <w:t>о</w:t>
      </w:r>
      <w:r w:rsidR="00C27AAC" w:rsidRPr="00C27AAC">
        <w:rPr>
          <w:sz w:val="28"/>
          <w:szCs w:val="28"/>
          <w:lang w:val="uk-UA"/>
        </w:rPr>
        <w:t>р</w:t>
      </w:r>
      <w:r>
        <w:rPr>
          <w:sz w:val="28"/>
          <w:szCs w:val="28"/>
          <w:lang w:val="uk-UA"/>
        </w:rPr>
        <w:t>о</w:t>
      </w:r>
      <w:r w:rsidR="00C27AAC" w:rsidRPr="00C27AAC">
        <w:rPr>
          <w:sz w:val="28"/>
          <w:szCs w:val="28"/>
          <w:lang w:val="uk-UA"/>
        </w:rPr>
        <w:t>лівств</w:t>
      </w:r>
      <w:r>
        <w:rPr>
          <w:sz w:val="28"/>
          <w:szCs w:val="28"/>
          <w:lang w:val="uk-UA"/>
        </w:rPr>
        <w:t>о</w:t>
      </w:r>
      <w:r w:rsidR="00C27AAC" w:rsidRPr="00C27AAC">
        <w:rPr>
          <w:sz w:val="28"/>
          <w:szCs w:val="28"/>
          <w:lang w:val="uk-UA"/>
        </w:rPr>
        <w:t xml:space="preserve"> С</w:t>
      </w:r>
      <w:r>
        <w:rPr>
          <w:sz w:val="28"/>
          <w:szCs w:val="28"/>
          <w:lang w:val="uk-UA"/>
        </w:rPr>
        <w:t>а</w:t>
      </w:r>
      <w:r w:rsidR="00C27AAC" w:rsidRPr="00C27AAC">
        <w:rPr>
          <w:sz w:val="28"/>
          <w:szCs w:val="28"/>
          <w:lang w:val="uk-UA"/>
        </w:rPr>
        <w:t>удівськ</w:t>
      </w:r>
      <w:r>
        <w:rPr>
          <w:sz w:val="28"/>
          <w:szCs w:val="28"/>
          <w:lang w:val="uk-UA"/>
        </w:rPr>
        <w:t>а</w:t>
      </w:r>
      <w:r w:rsidR="00C27AAC" w:rsidRPr="00C27AAC">
        <w:rPr>
          <w:sz w:val="28"/>
          <w:szCs w:val="28"/>
          <w:lang w:val="uk-UA"/>
        </w:rPr>
        <w:t xml:space="preserve"> </w:t>
      </w:r>
      <w:r>
        <w:rPr>
          <w:sz w:val="28"/>
          <w:szCs w:val="28"/>
          <w:lang w:val="uk-UA"/>
        </w:rPr>
        <w:t>А</w:t>
      </w:r>
      <w:r w:rsidR="00C27AAC" w:rsidRPr="00C27AAC">
        <w:rPr>
          <w:sz w:val="28"/>
          <w:szCs w:val="28"/>
          <w:lang w:val="uk-UA"/>
        </w:rPr>
        <w:t>р</w:t>
      </w:r>
      <w:r>
        <w:rPr>
          <w:sz w:val="28"/>
          <w:szCs w:val="28"/>
          <w:lang w:val="uk-UA"/>
        </w:rPr>
        <w:t>а</w:t>
      </w:r>
      <w:r w:rsidR="00C27AAC" w:rsidRPr="00C27AAC">
        <w:rPr>
          <w:sz w:val="28"/>
          <w:szCs w:val="28"/>
          <w:lang w:val="uk-UA"/>
        </w:rPr>
        <w:t>вія пр</w:t>
      </w:r>
      <w:r>
        <w:rPr>
          <w:sz w:val="28"/>
          <w:szCs w:val="28"/>
          <w:lang w:val="uk-UA"/>
        </w:rPr>
        <w:t>о</w:t>
      </w:r>
      <w:r w:rsidR="00C27AAC" w:rsidRPr="00C27AAC">
        <w:rPr>
          <w:sz w:val="28"/>
          <w:szCs w:val="28"/>
          <w:lang w:val="uk-UA"/>
        </w:rPr>
        <w:t>в</w:t>
      </w:r>
      <w:r>
        <w:rPr>
          <w:sz w:val="28"/>
          <w:szCs w:val="28"/>
          <w:lang w:val="uk-UA"/>
        </w:rPr>
        <w:t>о</w:t>
      </w:r>
      <w:r w:rsidR="00C27AAC" w:rsidRPr="00C27AAC">
        <w:rPr>
          <w:sz w:val="28"/>
          <w:szCs w:val="28"/>
          <w:lang w:val="uk-UA"/>
        </w:rPr>
        <w:t xml:space="preserve">дить </w:t>
      </w:r>
      <w:r>
        <w:rPr>
          <w:sz w:val="28"/>
          <w:szCs w:val="28"/>
          <w:lang w:val="uk-UA"/>
        </w:rPr>
        <w:t>а</w:t>
      </w:r>
      <w:r w:rsidR="00C27AAC" w:rsidRPr="00C27AAC">
        <w:rPr>
          <w:sz w:val="28"/>
          <w:szCs w:val="28"/>
          <w:lang w:val="uk-UA"/>
        </w:rPr>
        <w:t>ктивну з</w:t>
      </w:r>
      <w:r>
        <w:rPr>
          <w:sz w:val="28"/>
          <w:szCs w:val="28"/>
          <w:lang w:val="uk-UA"/>
        </w:rPr>
        <w:t>о</w:t>
      </w:r>
      <w:r w:rsidR="00C27AAC" w:rsidRPr="00C27AAC">
        <w:rPr>
          <w:sz w:val="28"/>
          <w:szCs w:val="28"/>
          <w:lang w:val="uk-UA"/>
        </w:rPr>
        <w:t>внішню п</w:t>
      </w:r>
      <w:r>
        <w:rPr>
          <w:sz w:val="28"/>
          <w:szCs w:val="28"/>
          <w:lang w:val="uk-UA"/>
        </w:rPr>
        <w:t>о</w:t>
      </w:r>
      <w:r w:rsidR="00C27AAC" w:rsidRPr="00C27AAC">
        <w:rPr>
          <w:sz w:val="28"/>
          <w:szCs w:val="28"/>
          <w:lang w:val="uk-UA"/>
        </w:rPr>
        <w:t>літику, як</w:t>
      </w:r>
      <w:r>
        <w:rPr>
          <w:sz w:val="28"/>
          <w:szCs w:val="28"/>
          <w:lang w:val="uk-UA"/>
        </w:rPr>
        <w:t>а</w:t>
      </w:r>
      <w:r w:rsidR="00C27AAC" w:rsidRPr="00C27AAC">
        <w:rPr>
          <w:sz w:val="28"/>
          <w:szCs w:val="28"/>
          <w:lang w:val="uk-UA"/>
        </w:rPr>
        <w:t xml:space="preserve"> п</w:t>
      </w:r>
      <w:r>
        <w:rPr>
          <w:sz w:val="28"/>
          <w:szCs w:val="28"/>
          <w:lang w:val="uk-UA"/>
        </w:rPr>
        <w:t>о</w:t>
      </w:r>
      <w:r w:rsidR="00C27AAC" w:rsidRPr="00C27AAC">
        <w:rPr>
          <w:sz w:val="28"/>
          <w:szCs w:val="28"/>
          <w:lang w:val="uk-UA"/>
        </w:rPr>
        <w:t>к</w:t>
      </w:r>
      <w:r>
        <w:rPr>
          <w:sz w:val="28"/>
          <w:szCs w:val="28"/>
          <w:lang w:val="uk-UA"/>
        </w:rPr>
        <w:t>а</w:t>
      </w:r>
      <w:r w:rsidR="00C27AAC" w:rsidRPr="00C27AAC">
        <w:rPr>
          <w:sz w:val="28"/>
          <w:szCs w:val="28"/>
          <w:lang w:val="uk-UA"/>
        </w:rPr>
        <w:t>зує вплив як н</w:t>
      </w:r>
      <w:r>
        <w:rPr>
          <w:sz w:val="28"/>
          <w:szCs w:val="28"/>
          <w:lang w:val="uk-UA"/>
        </w:rPr>
        <w:t>а</w:t>
      </w:r>
      <w:r w:rsidR="00C27AAC" w:rsidRPr="00C27AAC">
        <w:rPr>
          <w:sz w:val="28"/>
          <w:szCs w:val="28"/>
          <w:lang w:val="uk-UA"/>
        </w:rPr>
        <w:t xml:space="preserve"> регі</w:t>
      </w:r>
      <w:r>
        <w:rPr>
          <w:sz w:val="28"/>
          <w:szCs w:val="28"/>
          <w:lang w:val="uk-UA"/>
        </w:rPr>
        <w:t>о</w:t>
      </w:r>
      <w:r w:rsidR="00C27AAC" w:rsidRPr="00C27AAC">
        <w:rPr>
          <w:sz w:val="28"/>
          <w:szCs w:val="28"/>
          <w:lang w:val="uk-UA"/>
        </w:rPr>
        <w:t>н</w:t>
      </w:r>
      <w:r>
        <w:rPr>
          <w:sz w:val="28"/>
          <w:szCs w:val="28"/>
          <w:lang w:val="uk-UA"/>
        </w:rPr>
        <w:t>а</w:t>
      </w:r>
      <w:r w:rsidR="00C27AAC" w:rsidRPr="00C27AAC">
        <w:rPr>
          <w:sz w:val="28"/>
          <w:szCs w:val="28"/>
          <w:lang w:val="uk-UA"/>
        </w:rPr>
        <w:t>льн</w:t>
      </w:r>
      <w:r>
        <w:rPr>
          <w:sz w:val="28"/>
          <w:szCs w:val="28"/>
          <w:lang w:val="uk-UA"/>
        </w:rPr>
        <w:t>о</w:t>
      </w:r>
      <w:r w:rsidR="00C27AAC" w:rsidRPr="00C27AAC">
        <w:rPr>
          <w:sz w:val="28"/>
          <w:szCs w:val="28"/>
          <w:lang w:val="uk-UA"/>
        </w:rPr>
        <w:t>му, т</w:t>
      </w:r>
      <w:r>
        <w:rPr>
          <w:sz w:val="28"/>
          <w:szCs w:val="28"/>
          <w:lang w:val="uk-UA"/>
        </w:rPr>
        <w:t>а</w:t>
      </w:r>
      <w:r w:rsidR="00C27AAC" w:rsidRPr="00C27AAC">
        <w:rPr>
          <w:sz w:val="28"/>
          <w:szCs w:val="28"/>
          <w:lang w:val="uk-UA"/>
        </w:rPr>
        <w:t>к і н</w:t>
      </w:r>
      <w:r>
        <w:rPr>
          <w:sz w:val="28"/>
          <w:szCs w:val="28"/>
          <w:lang w:val="uk-UA"/>
        </w:rPr>
        <w:t>а</w:t>
      </w:r>
      <w:r w:rsidR="00C27AAC" w:rsidRPr="00C27AAC">
        <w:rPr>
          <w:sz w:val="28"/>
          <w:szCs w:val="28"/>
          <w:lang w:val="uk-UA"/>
        </w:rPr>
        <w:t xml:space="preserve"> гл</w:t>
      </w:r>
      <w:r>
        <w:rPr>
          <w:sz w:val="28"/>
          <w:szCs w:val="28"/>
          <w:lang w:val="uk-UA"/>
        </w:rPr>
        <w:t>о</w:t>
      </w:r>
      <w:r w:rsidR="00C27AAC" w:rsidRPr="00C27AAC">
        <w:rPr>
          <w:sz w:val="28"/>
          <w:szCs w:val="28"/>
          <w:lang w:val="uk-UA"/>
        </w:rPr>
        <w:t>б</w:t>
      </w:r>
      <w:r>
        <w:rPr>
          <w:sz w:val="28"/>
          <w:szCs w:val="28"/>
          <w:lang w:val="uk-UA"/>
        </w:rPr>
        <w:t>а</w:t>
      </w:r>
      <w:r w:rsidR="00C27AAC" w:rsidRPr="00C27AAC">
        <w:rPr>
          <w:sz w:val="28"/>
          <w:szCs w:val="28"/>
          <w:lang w:val="uk-UA"/>
        </w:rPr>
        <w:t>льн</w:t>
      </w:r>
      <w:r>
        <w:rPr>
          <w:sz w:val="28"/>
          <w:szCs w:val="28"/>
          <w:lang w:val="uk-UA"/>
        </w:rPr>
        <w:t>о</w:t>
      </w:r>
      <w:r w:rsidR="00C27AAC" w:rsidRPr="00C27AAC">
        <w:rPr>
          <w:sz w:val="28"/>
          <w:szCs w:val="28"/>
          <w:lang w:val="uk-UA"/>
        </w:rPr>
        <w:t xml:space="preserve">му рівні. Є </w:t>
      </w:r>
      <w:r w:rsidR="00B500A6" w:rsidRPr="00EE6F5E">
        <w:rPr>
          <w:sz w:val="28"/>
          <w:szCs w:val="28"/>
          <w:lang w:val="uk-UA"/>
        </w:rPr>
        <w:t>також</w:t>
      </w:r>
      <w:r w:rsidR="00B500A6">
        <w:rPr>
          <w:sz w:val="28"/>
          <w:szCs w:val="28"/>
          <w:lang w:val="uk-UA"/>
        </w:rPr>
        <w:t xml:space="preserve"> </w:t>
      </w:r>
      <w:r w:rsidR="00C27AAC" w:rsidRPr="00C27AAC">
        <w:rPr>
          <w:sz w:val="28"/>
          <w:szCs w:val="28"/>
          <w:lang w:val="uk-UA"/>
        </w:rPr>
        <w:t>з</w:t>
      </w:r>
      <w:r>
        <w:rPr>
          <w:sz w:val="28"/>
          <w:szCs w:val="28"/>
          <w:lang w:val="uk-UA"/>
        </w:rPr>
        <w:t>о</w:t>
      </w:r>
      <w:r w:rsidR="00C27AAC" w:rsidRPr="00C27AAC">
        <w:rPr>
          <w:sz w:val="28"/>
          <w:szCs w:val="28"/>
          <w:lang w:val="uk-UA"/>
        </w:rPr>
        <w:t>внішнь</w:t>
      </w:r>
      <w:r>
        <w:rPr>
          <w:sz w:val="28"/>
          <w:szCs w:val="28"/>
          <w:lang w:val="uk-UA"/>
        </w:rPr>
        <w:t>о</w:t>
      </w:r>
      <w:r w:rsidR="00C27AAC" w:rsidRPr="00C27AAC">
        <w:rPr>
          <w:sz w:val="28"/>
          <w:szCs w:val="28"/>
          <w:lang w:val="uk-UA"/>
        </w:rPr>
        <w:t>п</w:t>
      </w:r>
      <w:r>
        <w:rPr>
          <w:sz w:val="28"/>
          <w:szCs w:val="28"/>
          <w:lang w:val="uk-UA"/>
        </w:rPr>
        <w:t>о</w:t>
      </w:r>
      <w:r w:rsidR="00C27AAC" w:rsidRPr="00C27AAC">
        <w:rPr>
          <w:sz w:val="28"/>
          <w:szCs w:val="28"/>
          <w:lang w:val="uk-UA"/>
        </w:rPr>
        <w:t>літичний п</w:t>
      </w:r>
      <w:r>
        <w:rPr>
          <w:sz w:val="28"/>
          <w:szCs w:val="28"/>
          <w:lang w:val="uk-UA"/>
        </w:rPr>
        <w:t>о</w:t>
      </w:r>
      <w:r w:rsidR="00C27AAC" w:rsidRPr="00C27AAC">
        <w:rPr>
          <w:sz w:val="28"/>
          <w:szCs w:val="28"/>
          <w:lang w:val="uk-UA"/>
        </w:rPr>
        <w:t>тенці</w:t>
      </w:r>
      <w:r>
        <w:rPr>
          <w:sz w:val="28"/>
          <w:szCs w:val="28"/>
          <w:lang w:val="uk-UA"/>
        </w:rPr>
        <w:t>а</w:t>
      </w:r>
      <w:r w:rsidR="00C27AAC" w:rsidRPr="00C27AAC">
        <w:rPr>
          <w:sz w:val="28"/>
          <w:szCs w:val="28"/>
          <w:lang w:val="uk-UA"/>
        </w:rPr>
        <w:t>л, п</w:t>
      </w:r>
      <w:r>
        <w:rPr>
          <w:sz w:val="28"/>
          <w:szCs w:val="28"/>
          <w:lang w:val="uk-UA"/>
        </w:rPr>
        <w:t>о</w:t>
      </w:r>
      <w:r w:rsidR="00C27AAC" w:rsidRPr="00C27AAC">
        <w:rPr>
          <w:sz w:val="28"/>
          <w:szCs w:val="28"/>
          <w:lang w:val="uk-UA"/>
        </w:rPr>
        <w:t>в'яз</w:t>
      </w:r>
      <w:r>
        <w:rPr>
          <w:sz w:val="28"/>
          <w:szCs w:val="28"/>
          <w:lang w:val="uk-UA"/>
        </w:rPr>
        <w:t>а</w:t>
      </w:r>
      <w:r w:rsidR="00C27AAC" w:rsidRPr="00C27AAC">
        <w:rPr>
          <w:sz w:val="28"/>
          <w:szCs w:val="28"/>
          <w:lang w:val="uk-UA"/>
        </w:rPr>
        <w:t>ний з більшими ек</w:t>
      </w:r>
      <w:r>
        <w:rPr>
          <w:sz w:val="28"/>
          <w:szCs w:val="28"/>
          <w:lang w:val="uk-UA"/>
        </w:rPr>
        <w:t>о</w:t>
      </w:r>
      <w:r w:rsidR="00C27AAC" w:rsidRPr="00C27AAC">
        <w:rPr>
          <w:sz w:val="28"/>
          <w:szCs w:val="28"/>
          <w:lang w:val="uk-UA"/>
        </w:rPr>
        <w:t>н</w:t>
      </w:r>
      <w:r>
        <w:rPr>
          <w:sz w:val="28"/>
          <w:szCs w:val="28"/>
          <w:lang w:val="uk-UA"/>
        </w:rPr>
        <w:t>о</w:t>
      </w:r>
      <w:r w:rsidR="00C27AAC" w:rsidRPr="00C27AAC">
        <w:rPr>
          <w:sz w:val="28"/>
          <w:szCs w:val="28"/>
          <w:lang w:val="uk-UA"/>
        </w:rPr>
        <w:t>мічними т</w:t>
      </w:r>
      <w:r>
        <w:rPr>
          <w:sz w:val="28"/>
          <w:szCs w:val="28"/>
          <w:lang w:val="uk-UA"/>
        </w:rPr>
        <w:t>а</w:t>
      </w:r>
      <w:r w:rsidR="00C27AAC" w:rsidRPr="00C27AAC">
        <w:rPr>
          <w:sz w:val="28"/>
          <w:szCs w:val="28"/>
          <w:lang w:val="uk-UA"/>
        </w:rPr>
        <w:t xml:space="preserve"> фін</w:t>
      </w:r>
      <w:r>
        <w:rPr>
          <w:sz w:val="28"/>
          <w:szCs w:val="28"/>
          <w:lang w:val="uk-UA"/>
        </w:rPr>
        <w:t>а</w:t>
      </w:r>
      <w:r w:rsidR="00C27AAC" w:rsidRPr="00C27AAC">
        <w:rPr>
          <w:sz w:val="28"/>
          <w:szCs w:val="28"/>
          <w:lang w:val="uk-UA"/>
        </w:rPr>
        <w:t>нс</w:t>
      </w:r>
      <w:r>
        <w:rPr>
          <w:sz w:val="28"/>
          <w:szCs w:val="28"/>
          <w:lang w:val="uk-UA"/>
        </w:rPr>
        <w:t>о</w:t>
      </w:r>
      <w:r w:rsidR="00C27AAC" w:rsidRPr="00C27AAC">
        <w:rPr>
          <w:sz w:val="28"/>
          <w:szCs w:val="28"/>
          <w:lang w:val="uk-UA"/>
        </w:rPr>
        <w:t>вими м</w:t>
      </w:r>
      <w:r>
        <w:rPr>
          <w:sz w:val="28"/>
          <w:szCs w:val="28"/>
          <w:lang w:val="uk-UA"/>
        </w:rPr>
        <w:t>о</w:t>
      </w:r>
      <w:r w:rsidR="00C27AAC" w:rsidRPr="00C27AAC">
        <w:rPr>
          <w:sz w:val="28"/>
          <w:szCs w:val="28"/>
          <w:lang w:val="uk-UA"/>
        </w:rPr>
        <w:t>жлив</w:t>
      </w:r>
      <w:r>
        <w:rPr>
          <w:sz w:val="28"/>
          <w:szCs w:val="28"/>
          <w:lang w:val="uk-UA"/>
        </w:rPr>
        <w:t>о</w:t>
      </w:r>
      <w:r w:rsidR="00C27AAC" w:rsidRPr="00C27AAC">
        <w:rPr>
          <w:sz w:val="28"/>
          <w:szCs w:val="28"/>
          <w:lang w:val="uk-UA"/>
        </w:rPr>
        <w:t>стями, щ</w:t>
      </w:r>
      <w:r>
        <w:rPr>
          <w:sz w:val="28"/>
          <w:szCs w:val="28"/>
          <w:lang w:val="uk-UA"/>
        </w:rPr>
        <w:t>о</w:t>
      </w:r>
      <w:r w:rsidR="00C27AAC" w:rsidRPr="00C27AAC">
        <w:rPr>
          <w:sz w:val="28"/>
          <w:szCs w:val="28"/>
          <w:lang w:val="uk-UA"/>
        </w:rPr>
        <w:t xml:space="preserve"> визн</w:t>
      </w:r>
      <w:r>
        <w:rPr>
          <w:sz w:val="28"/>
          <w:szCs w:val="28"/>
          <w:lang w:val="uk-UA"/>
        </w:rPr>
        <w:t>а</w:t>
      </w:r>
      <w:r w:rsidR="00C27AAC" w:rsidRPr="00C27AAC">
        <w:rPr>
          <w:sz w:val="28"/>
          <w:szCs w:val="28"/>
          <w:lang w:val="uk-UA"/>
        </w:rPr>
        <w:t>ч</w:t>
      </w:r>
      <w:r>
        <w:rPr>
          <w:sz w:val="28"/>
          <w:szCs w:val="28"/>
          <w:lang w:val="uk-UA"/>
        </w:rPr>
        <w:t>а</w:t>
      </w:r>
      <w:r w:rsidR="00C27AAC" w:rsidRPr="00C27AAC">
        <w:rPr>
          <w:sz w:val="28"/>
          <w:szCs w:val="28"/>
          <w:lang w:val="uk-UA"/>
        </w:rPr>
        <w:t>є п</w:t>
      </w:r>
      <w:r>
        <w:rPr>
          <w:sz w:val="28"/>
          <w:szCs w:val="28"/>
          <w:lang w:val="uk-UA"/>
        </w:rPr>
        <w:t>о</w:t>
      </w:r>
      <w:r w:rsidR="00C27AAC" w:rsidRPr="00C27AAC">
        <w:rPr>
          <w:sz w:val="28"/>
          <w:szCs w:val="28"/>
          <w:lang w:val="uk-UA"/>
        </w:rPr>
        <w:t>л</w:t>
      </w:r>
      <w:r>
        <w:rPr>
          <w:sz w:val="28"/>
          <w:szCs w:val="28"/>
          <w:lang w:val="uk-UA"/>
        </w:rPr>
        <w:t>о</w:t>
      </w:r>
      <w:r w:rsidR="00C27AAC" w:rsidRPr="00C27AAC">
        <w:rPr>
          <w:sz w:val="28"/>
          <w:szCs w:val="28"/>
          <w:lang w:val="uk-UA"/>
        </w:rPr>
        <w:t>ження н</w:t>
      </w:r>
      <w:r>
        <w:rPr>
          <w:sz w:val="28"/>
          <w:szCs w:val="28"/>
          <w:lang w:val="uk-UA"/>
        </w:rPr>
        <w:t>а</w:t>
      </w:r>
      <w:r w:rsidR="00C27AAC" w:rsidRPr="00C27AAC">
        <w:rPr>
          <w:sz w:val="28"/>
          <w:szCs w:val="28"/>
          <w:lang w:val="uk-UA"/>
        </w:rPr>
        <w:t>йбільш</w:t>
      </w:r>
      <w:r>
        <w:rPr>
          <w:sz w:val="28"/>
          <w:szCs w:val="28"/>
          <w:lang w:val="uk-UA"/>
        </w:rPr>
        <w:t>о</w:t>
      </w:r>
      <w:r w:rsidR="00C27AAC" w:rsidRPr="00C27AAC">
        <w:rPr>
          <w:sz w:val="28"/>
          <w:szCs w:val="28"/>
          <w:lang w:val="uk-UA"/>
        </w:rPr>
        <w:t>г</w:t>
      </w:r>
      <w:r>
        <w:rPr>
          <w:sz w:val="28"/>
          <w:szCs w:val="28"/>
          <w:lang w:val="uk-UA"/>
        </w:rPr>
        <w:t>о</w:t>
      </w:r>
      <w:r w:rsidR="00C27AAC" w:rsidRPr="00C27AAC">
        <w:rPr>
          <w:sz w:val="28"/>
          <w:szCs w:val="28"/>
          <w:lang w:val="uk-UA"/>
        </w:rPr>
        <w:t xml:space="preserve"> п</w:t>
      </w:r>
      <w:r>
        <w:rPr>
          <w:sz w:val="28"/>
          <w:szCs w:val="28"/>
          <w:lang w:val="uk-UA"/>
        </w:rPr>
        <w:t>о</w:t>
      </w:r>
      <w:r w:rsidR="00C27AAC" w:rsidRPr="00C27AAC">
        <w:rPr>
          <w:sz w:val="28"/>
          <w:szCs w:val="28"/>
          <w:lang w:val="uk-UA"/>
        </w:rPr>
        <w:t>ст</w:t>
      </w:r>
      <w:r>
        <w:rPr>
          <w:sz w:val="28"/>
          <w:szCs w:val="28"/>
          <w:lang w:val="uk-UA"/>
        </w:rPr>
        <w:t>а</w:t>
      </w:r>
      <w:r w:rsidR="00C27AAC" w:rsidRPr="00C27AAC">
        <w:rPr>
          <w:sz w:val="28"/>
          <w:szCs w:val="28"/>
          <w:lang w:val="uk-UA"/>
        </w:rPr>
        <w:t>ч</w:t>
      </w:r>
      <w:r>
        <w:rPr>
          <w:sz w:val="28"/>
          <w:szCs w:val="28"/>
          <w:lang w:val="uk-UA"/>
        </w:rPr>
        <w:t>а</w:t>
      </w:r>
      <w:r w:rsidR="00C27AAC" w:rsidRPr="00C27AAC">
        <w:rPr>
          <w:sz w:val="28"/>
          <w:szCs w:val="28"/>
          <w:lang w:val="uk-UA"/>
        </w:rPr>
        <w:t>льник</w:t>
      </w:r>
      <w:r>
        <w:rPr>
          <w:sz w:val="28"/>
          <w:szCs w:val="28"/>
          <w:lang w:val="uk-UA"/>
        </w:rPr>
        <w:t>а</w:t>
      </w:r>
      <w:r w:rsidR="00C27AAC" w:rsidRPr="00C27AAC">
        <w:rPr>
          <w:sz w:val="28"/>
          <w:szCs w:val="28"/>
          <w:lang w:val="uk-UA"/>
        </w:rPr>
        <w:t xml:space="preserve"> н</w:t>
      </w:r>
      <w:r>
        <w:rPr>
          <w:sz w:val="28"/>
          <w:szCs w:val="28"/>
          <w:lang w:val="uk-UA"/>
        </w:rPr>
        <w:t>а</w:t>
      </w:r>
      <w:r w:rsidR="00C27AAC" w:rsidRPr="00C27AAC">
        <w:rPr>
          <w:sz w:val="28"/>
          <w:szCs w:val="28"/>
          <w:lang w:val="uk-UA"/>
        </w:rPr>
        <w:t>фти н</w:t>
      </w:r>
      <w:r>
        <w:rPr>
          <w:sz w:val="28"/>
          <w:szCs w:val="28"/>
          <w:lang w:val="uk-UA"/>
        </w:rPr>
        <w:t>а</w:t>
      </w:r>
      <w:r w:rsidR="00C27AAC" w:rsidRPr="00C27AAC">
        <w:rPr>
          <w:sz w:val="28"/>
          <w:szCs w:val="28"/>
          <w:lang w:val="uk-UA"/>
        </w:rPr>
        <w:t xml:space="preserve"> світ</w:t>
      </w:r>
      <w:r>
        <w:rPr>
          <w:sz w:val="28"/>
          <w:szCs w:val="28"/>
          <w:lang w:val="uk-UA"/>
        </w:rPr>
        <w:t>о</w:t>
      </w:r>
      <w:r w:rsidR="00C27AAC" w:rsidRPr="00C27AAC">
        <w:rPr>
          <w:sz w:val="28"/>
          <w:szCs w:val="28"/>
          <w:lang w:val="uk-UA"/>
        </w:rPr>
        <w:t>в</w:t>
      </w:r>
      <w:r>
        <w:rPr>
          <w:sz w:val="28"/>
          <w:szCs w:val="28"/>
          <w:lang w:val="uk-UA"/>
        </w:rPr>
        <w:t>о</w:t>
      </w:r>
      <w:r w:rsidR="00C27AAC" w:rsidRPr="00C27AAC">
        <w:rPr>
          <w:sz w:val="28"/>
          <w:szCs w:val="28"/>
          <w:lang w:val="uk-UA"/>
        </w:rPr>
        <w:t>му ринку. Крім т</w:t>
      </w:r>
      <w:r>
        <w:rPr>
          <w:sz w:val="28"/>
          <w:szCs w:val="28"/>
          <w:lang w:val="uk-UA"/>
        </w:rPr>
        <w:t>о</w:t>
      </w:r>
      <w:r w:rsidR="00C27AAC" w:rsidRPr="00C27AAC">
        <w:rPr>
          <w:sz w:val="28"/>
          <w:szCs w:val="28"/>
          <w:lang w:val="uk-UA"/>
        </w:rPr>
        <w:t>г</w:t>
      </w:r>
      <w:r>
        <w:rPr>
          <w:sz w:val="28"/>
          <w:szCs w:val="28"/>
          <w:lang w:val="uk-UA"/>
        </w:rPr>
        <w:t>о</w:t>
      </w:r>
      <w:r w:rsidR="00C27AAC" w:rsidRPr="00C27AAC">
        <w:rPr>
          <w:sz w:val="28"/>
          <w:szCs w:val="28"/>
          <w:lang w:val="uk-UA"/>
        </w:rPr>
        <w:t>, с</w:t>
      </w:r>
      <w:r>
        <w:rPr>
          <w:sz w:val="28"/>
          <w:szCs w:val="28"/>
          <w:lang w:val="uk-UA"/>
        </w:rPr>
        <w:t>а</w:t>
      </w:r>
      <w:r w:rsidR="00C27AAC" w:rsidRPr="00C27AAC">
        <w:rPr>
          <w:sz w:val="28"/>
          <w:szCs w:val="28"/>
          <w:lang w:val="uk-UA"/>
        </w:rPr>
        <w:t>удівське к</w:t>
      </w:r>
      <w:r>
        <w:rPr>
          <w:sz w:val="28"/>
          <w:szCs w:val="28"/>
          <w:lang w:val="uk-UA"/>
        </w:rPr>
        <w:t>о</w:t>
      </w:r>
      <w:r w:rsidR="00C27AAC" w:rsidRPr="00C27AAC">
        <w:rPr>
          <w:sz w:val="28"/>
          <w:szCs w:val="28"/>
          <w:lang w:val="uk-UA"/>
        </w:rPr>
        <w:t>р</w:t>
      </w:r>
      <w:r>
        <w:rPr>
          <w:sz w:val="28"/>
          <w:szCs w:val="28"/>
          <w:lang w:val="uk-UA"/>
        </w:rPr>
        <w:t>о</w:t>
      </w:r>
      <w:r w:rsidR="00C27AAC" w:rsidRPr="00C27AAC">
        <w:rPr>
          <w:sz w:val="28"/>
          <w:szCs w:val="28"/>
          <w:lang w:val="uk-UA"/>
        </w:rPr>
        <w:t>лівств</w:t>
      </w:r>
      <w:r>
        <w:rPr>
          <w:sz w:val="28"/>
          <w:szCs w:val="28"/>
          <w:lang w:val="uk-UA"/>
        </w:rPr>
        <w:t>о</w:t>
      </w:r>
      <w:r w:rsidR="00C27AAC" w:rsidRPr="00C27AAC">
        <w:rPr>
          <w:sz w:val="28"/>
          <w:szCs w:val="28"/>
          <w:lang w:val="uk-UA"/>
        </w:rPr>
        <w:t xml:space="preserve"> іденти</w:t>
      </w:r>
      <w:r w:rsidR="001A37B2">
        <w:rPr>
          <w:sz w:val="28"/>
          <w:szCs w:val="28"/>
          <w:lang w:val="uk-UA"/>
        </w:rPr>
        <w:t>фікує себе як центр</w:t>
      </w:r>
      <w:r>
        <w:rPr>
          <w:sz w:val="28"/>
          <w:szCs w:val="28"/>
          <w:lang w:val="uk-UA"/>
        </w:rPr>
        <w:t>а</w:t>
      </w:r>
      <w:r w:rsidR="001A37B2">
        <w:rPr>
          <w:sz w:val="28"/>
          <w:szCs w:val="28"/>
          <w:lang w:val="uk-UA"/>
        </w:rPr>
        <w:t>льн</w:t>
      </w:r>
      <w:r>
        <w:rPr>
          <w:sz w:val="28"/>
          <w:szCs w:val="28"/>
          <w:lang w:val="uk-UA"/>
        </w:rPr>
        <w:t>а</w:t>
      </w:r>
      <w:r w:rsidR="001A37B2">
        <w:rPr>
          <w:sz w:val="28"/>
          <w:szCs w:val="28"/>
          <w:lang w:val="uk-UA"/>
        </w:rPr>
        <w:t xml:space="preserve"> л</w:t>
      </w:r>
      <w:r>
        <w:rPr>
          <w:sz w:val="28"/>
          <w:szCs w:val="28"/>
          <w:lang w:val="uk-UA"/>
        </w:rPr>
        <w:t>а</w:t>
      </w:r>
      <w:r w:rsidR="001A37B2">
        <w:rPr>
          <w:sz w:val="28"/>
          <w:szCs w:val="28"/>
          <w:lang w:val="uk-UA"/>
        </w:rPr>
        <w:t>нк</w:t>
      </w:r>
      <w:r>
        <w:rPr>
          <w:sz w:val="28"/>
          <w:szCs w:val="28"/>
          <w:lang w:val="uk-UA"/>
        </w:rPr>
        <w:t>а</w:t>
      </w:r>
      <w:r w:rsidR="001A37B2">
        <w:rPr>
          <w:sz w:val="28"/>
          <w:szCs w:val="28"/>
          <w:lang w:val="uk-UA"/>
        </w:rPr>
        <w:t xml:space="preserve"> мусульм</w:t>
      </w:r>
      <w:r>
        <w:rPr>
          <w:sz w:val="28"/>
          <w:szCs w:val="28"/>
          <w:lang w:val="uk-UA"/>
        </w:rPr>
        <w:t>а</w:t>
      </w:r>
      <w:r w:rsidR="001A37B2">
        <w:rPr>
          <w:sz w:val="28"/>
          <w:szCs w:val="28"/>
          <w:lang w:val="uk-UA"/>
        </w:rPr>
        <w:t>нськ</w:t>
      </w:r>
      <w:r>
        <w:rPr>
          <w:sz w:val="28"/>
          <w:szCs w:val="28"/>
          <w:lang w:val="uk-UA"/>
        </w:rPr>
        <w:t>о</w:t>
      </w:r>
      <w:r w:rsidR="001A37B2">
        <w:rPr>
          <w:sz w:val="28"/>
          <w:szCs w:val="28"/>
          <w:lang w:val="uk-UA"/>
        </w:rPr>
        <w:t>г</w:t>
      </w:r>
      <w:r>
        <w:rPr>
          <w:sz w:val="28"/>
          <w:szCs w:val="28"/>
          <w:lang w:val="uk-UA"/>
        </w:rPr>
        <w:t>о</w:t>
      </w:r>
      <w:r w:rsidR="00C27AAC" w:rsidRPr="00C27AAC">
        <w:rPr>
          <w:sz w:val="28"/>
          <w:szCs w:val="28"/>
          <w:lang w:val="uk-UA"/>
        </w:rPr>
        <w:t xml:space="preserve"> спілкув</w:t>
      </w:r>
      <w:r>
        <w:rPr>
          <w:sz w:val="28"/>
          <w:szCs w:val="28"/>
          <w:lang w:val="uk-UA"/>
        </w:rPr>
        <w:t>а</w:t>
      </w:r>
      <w:r w:rsidR="00C27AAC" w:rsidRPr="00C27AAC">
        <w:rPr>
          <w:sz w:val="28"/>
          <w:szCs w:val="28"/>
          <w:lang w:val="uk-UA"/>
        </w:rPr>
        <w:t>ння. Підтвердженням ць</w:t>
      </w:r>
      <w:r>
        <w:rPr>
          <w:sz w:val="28"/>
          <w:szCs w:val="28"/>
          <w:lang w:val="uk-UA"/>
        </w:rPr>
        <w:t>о</w:t>
      </w:r>
      <w:r w:rsidR="00C27AAC" w:rsidRPr="00C27AAC">
        <w:rPr>
          <w:sz w:val="28"/>
          <w:szCs w:val="28"/>
          <w:lang w:val="uk-UA"/>
        </w:rPr>
        <w:t>г</w:t>
      </w:r>
      <w:r>
        <w:rPr>
          <w:sz w:val="28"/>
          <w:szCs w:val="28"/>
          <w:lang w:val="uk-UA"/>
        </w:rPr>
        <w:t>о</w:t>
      </w:r>
      <w:r w:rsidR="00C27AAC" w:rsidRPr="00C27AAC">
        <w:rPr>
          <w:sz w:val="28"/>
          <w:szCs w:val="28"/>
          <w:lang w:val="uk-UA"/>
        </w:rPr>
        <w:t xml:space="preserve"> є т</w:t>
      </w:r>
      <w:r>
        <w:rPr>
          <w:sz w:val="28"/>
          <w:szCs w:val="28"/>
          <w:lang w:val="uk-UA"/>
        </w:rPr>
        <w:t>о</w:t>
      </w:r>
      <w:r w:rsidR="00C27AAC" w:rsidRPr="00C27AAC">
        <w:rPr>
          <w:sz w:val="28"/>
          <w:szCs w:val="28"/>
          <w:lang w:val="uk-UA"/>
        </w:rPr>
        <w:t>й ф</w:t>
      </w:r>
      <w:r>
        <w:rPr>
          <w:sz w:val="28"/>
          <w:szCs w:val="28"/>
          <w:lang w:val="uk-UA"/>
        </w:rPr>
        <w:t>а</w:t>
      </w:r>
      <w:r w:rsidR="00C27AAC" w:rsidRPr="00C27AAC">
        <w:rPr>
          <w:sz w:val="28"/>
          <w:szCs w:val="28"/>
          <w:lang w:val="uk-UA"/>
        </w:rPr>
        <w:t>кт, щ</w:t>
      </w:r>
      <w:r>
        <w:rPr>
          <w:sz w:val="28"/>
          <w:szCs w:val="28"/>
          <w:lang w:val="uk-UA"/>
        </w:rPr>
        <w:t>о</w:t>
      </w:r>
      <w:r w:rsidR="00C27AAC" w:rsidRPr="00C27AAC">
        <w:rPr>
          <w:sz w:val="28"/>
          <w:szCs w:val="28"/>
          <w:lang w:val="uk-UA"/>
        </w:rPr>
        <w:t xml:space="preserve"> с</w:t>
      </w:r>
      <w:r>
        <w:rPr>
          <w:sz w:val="28"/>
          <w:szCs w:val="28"/>
          <w:lang w:val="uk-UA"/>
        </w:rPr>
        <w:t>а</w:t>
      </w:r>
      <w:r w:rsidR="00C27AAC" w:rsidRPr="00C27AAC">
        <w:rPr>
          <w:sz w:val="28"/>
          <w:szCs w:val="28"/>
          <w:lang w:val="uk-UA"/>
        </w:rPr>
        <w:t>удівський к</w:t>
      </w:r>
      <w:r>
        <w:rPr>
          <w:sz w:val="28"/>
          <w:szCs w:val="28"/>
          <w:lang w:val="uk-UA"/>
        </w:rPr>
        <w:t>о</w:t>
      </w:r>
      <w:r w:rsidR="00C27AAC" w:rsidRPr="00C27AAC">
        <w:rPr>
          <w:sz w:val="28"/>
          <w:szCs w:val="28"/>
          <w:lang w:val="uk-UA"/>
        </w:rPr>
        <w:t>р</w:t>
      </w:r>
      <w:r>
        <w:rPr>
          <w:sz w:val="28"/>
          <w:szCs w:val="28"/>
          <w:lang w:val="uk-UA"/>
        </w:rPr>
        <w:t>о</w:t>
      </w:r>
      <w:r w:rsidR="00C27AAC" w:rsidRPr="00C27AAC">
        <w:rPr>
          <w:sz w:val="28"/>
          <w:szCs w:val="28"/>
          <w:lang w:val="uk-UA"/>
        </w:rPr>
        <w:t>ль виступ</w:t>
      </w:r>
      <w:r>
        <w:rPr>
          <w:sz w:val="28"/>
          <w:szCs w:val="28"/>
          <w:lang w:val="uk-UA"/>
        </w:rPr>
        <w:t>а</w:t>
      </w:r>
      <w:r w:rsidR="00C27AAC" w:rsidRPr="00C27AAC">
        <w:rPr>
          <w:sz w:val="28"/>
          <w:szCs w:val="28"/>
          <w:lang w:val="uk-UA"/>
        </w:rPr>
        <w:t>є в як</w:t>
      </w:r>
      <w:r>
        <w:rPr>
          <w:sz w:val="28"/>
          <w:szCs w:val="28"/>
          <w:lang w:val="uk-UA"/>
        </w:rPr>
        <w:t>о</w:t>
      </w:r>
      <w:r w:rsidR="00C27AAC" w:rsidRPr="00C27AAC">
        <w:rPr>
          <w:sz w:val="28"/>
          <w:szCs w:val="28"/>
          <w:lang w:val="uk-UA"/>
        </w:rPr>
        <w:t>сті п</w:t>
      </w:r>
      <w:r>
        <w:rPr>
          <w:sz w:val="28"/>
          <w:szCs w:val="28"/>
          <w:lang w:val="uk-UA"/>
        </w:rPr>
        <w:t>о</w:t>
      </w:r>
      <w:r w:rsidR="00C27AAC" w:rsidRPr="00C27AAC">
        <w:rPr>
          <w:sz w:val="28"/>
          <w:szCs w:val="28"/>
          <w:lang w:val="uk-UA"/>
        </w:rPr>
        <w:t>кр</w:t>
      </w:r>
      <w:r>
        <w:rPr>
          <w:sz w:val="28"/>
          <w:szCs w:val="28"/>
          <w:lang w:val="uk-UA"/>
        </w:rPr>
        <w:t>о</w:t>
      </w:r>
      <w:r w:rsidR="00C27AAC" w:rsidRPr="00C27AAC">
        <w:rPr>
          <w:sz w:val="28"/>
          <w:szCs w:val="28"/>
          <w:lang w:val="uk-UA"/>
        </w:rPr>
        <w:t>вителя, р</w:t>
      </w:r>
      <w:r>
        <w:rPr>
          <w:sz w:val="28"/>
          <w:szCs w:val="28"/>
          <w:lang w:val="uk-UA"/>
        </w:rPr>
        <w:t>о</w:t>
      </w:r>
      <w:r w:rsidR="00C27AAC" w:rsidRPr="00C27AAC">
        <w:rPr>
          <w:sz w:val="28"/>
          <w:szCs w:val="28"/>
          <w:lang w:val="uk-UA"/>
        </w:rPr>
        <w:t>зт</w:t>
      </w:r>
      <w:r>
        <w:rPr>
          <w:sz w:val="28"/>
          <w:szCs w:val="28"/>
          <w:lang w:val="uk-UA"/>
        </w:rPr>
        <w:t>а</w:t>
      </w:r>
      <w:r w:rsidR="00C27AAC" w:rsidRPr="00C27AAC">
        <w:rPr>
          <w:sz w:val="28"/>
          <w:szCs w:val="28"/>
          <w:lang w:val="uk-UA"/>
        </w:rPr>
        <w:t>ш</w:t>
      </w:r>
      <w:r>
        <w:rPr>
          <w:sz w:val="28"/>
          <w:szCs w:val="28"/>
          <w:lang w:val="uk-UA"/>
        </w:rPr>
        <w:t>о</w:t>
      </w:r>
      <w:r w:rsidR="00C27AAC" w:rsidRPr="00C27AAC">
        <w:rPr>
          <w:sz w:val="28"/>
          <w:szCs w:val="28"/>
          <w:lang w:val="uk-UA"/>
        </w:rPr>
        <w:t>в</w:t>
      </w:r>
      <w:r>
        <w:rPr>
          <w:sz w:val="28"/>
          <w:szCs w:val="28"/>
          <w:lang w:val="uk-UA"/>
        </w:rPr>
        <w:t>а</w:t>
      </w:r>
      <w:r w:rsidR="00C27AAC" w:rsidRPr="00C27AAC">
        <w:rPr>
          <w:sz w:val="28"/>
          <w:szCs w:val="28"/>
          <w:lang w:val="uk-UA"/>
        </w:rPr>
        <w:t>н</w:t>
      </w:r>
      <w:r>
        <w:rPr>
          <w:sz w:val="28"/>
          <w:szCs w:val="28"/>
          <w:lang w:val="uk-UA"/>
        </w:rPr>
        <w:t>о</w:t>
      </w:r>
      <w:r w:rsidR="00C27AAC" w:rsidRPr="00C27AAC">
        <w:rPr>
          <w:sz w:val="28"/>
          <w:szCs w:val="28"/>
          <w:lang w:val="uk-UA"/>
        </w:rPr>
        <w:t>г</w:t>
      </w:r>
      <w:r>
        <w:rPr>
          <w:sz w:val="28"/>
          <w:szCs w:val="28"/>
          <w:lang w:val="uk-UA"/>
        </w:rPr>
        <w:t>о</w:t>
      </w:r>
      <w:r w:rsidR="00C27AAC" w:rsidRPr="00C27AAC">
        <w:rPr>
          <w:sz w:val="28"/>
          <w:szCs w:val="28"/>
          <w:lang w:val="uk-UA"/>
        </w:rPr>
        <w:t xml:space="preserve"> н</w:t>
      </w:r>
      <w:r>
        <w:rPr>
          <w:sz w:val="28"/>
          <w:szCs w:val="28"/>
          <w:lang w:val="uk-UA"/>
        </w:rPr>
        <w:t>а</w:t>
      </w:r>
      <w:r w:rsidR="00C27AAC" w:rsidRPr="00C27AAC">
        <w:rPr>
          <w:sz w:val="28"/>
          <w:szCs w:val="28"/>
          <w:lang w:val="uk-UA"/>
        </w:rPr>
        <w:t xml:space="preserve"> с</w:t>
      </w:r>
      <w:r>
        <w:rPr>
          <w:sz w:val="28"/>
          <w:szCs w:val="28"/>
          <w:lang w:val="uk-UA"/>
        </w:rPr>
        <w:t>а</w:t>
      </w:r>
      <w:r w:rsidR="00C27AAC" w:rsidRPr="00C27AAC">
        <w:rPr>
          <w:sz w:val="28"/>
          <w:szCs w:val="28"/>
          <w:lang w:val="uk-UA"/>
        </w:rPr>
        <w:t>удівській терит</w:t>
      </w:r>
      <w:r>
        <w:rPr>
          <w:sz w:val="28"/>
          <w:szCs w:val="28"/>
          <w:lang w:val="uk-UA"/>
        </w:rPr>
        <w:t>о</w:t>
      </w:r>
      <w:r w:rsidR="00C27AAC" w:rsidRPr="00C27AAC">
        <w:rPr>
          <w:sz w:val="28"/>
          <w:szCs w:val="28"/>
          <w:lang w:val="uk-UA"/>
        </w:rPr>
        <w:t xml:space="preserve">рії святих </w:t>
      </w:r>
      <w:r w:rsidR="001A37B2">
        <w:rPr>
          <w:sz w:val="28"/>
          <w:szCs w:val="28"/>
          <w:lang w:val="uk-UA"/>
        </w:rPr>
        <w:t>місць</w:t>
      </w:r>
      <w:r w:rsidR="00C27AAC" w:rsidRPr="00C27AAC">
        <w:rPr>
          <w:sz w:val="28"/>
          <w:szCs w:val="28"/>
          <w:lang w:val="uk-UA"/>
        </w:rPr>
        <w:t xml:space="preserve"> ісл</w:t>
      </w:r>
      <w:r>
        <w:rPr>
          <w:sz w:val="28"/>
          <w:szCs w:val="28"/>
          <w:lang w:val="uk-UA"/>
        </w:rPr>
        <w:t>а</w:t>
      </w:r>
      <w:r w:rsidR="00C27AAC" w:rsidRPr="00C27AAC">
        <w:rPr>
          <w:sz w:val="28"/>
          <w:szCs w:val="28"/>
          <w:lang w:val="uk-UA"/>
        </w:rPr>
        <w:t>м</w:t>
      </w:r>
      <w:r w:rsidR="001A37B2">
        <w:rPr>
          <w:sz w:val="28"/>
          <w:szCs w:val="28"/>
          <w:lang w:val="uk-UA"/>
        </w:rPr>
        <w:t>у у Меккі</w:t>
      </w:r>
      <w:r w:rsidR="00C27AAC" w:rsidRPr="00C27AAC">
        <w:rPr>
          <w:sz w:val="28"/>
          <w:szCs w:val="28"/>
          <w:lang w:val="uk-UA"/>
        </w:rPr>
        <w:t xml:space="preserve"> т</w:t>
      </w:r>
      <w:r>
        <w:rPr>
          <w:sz w:val="28"/>
          <w:szCs w:val="28"/>
          <w:lang w:val="uk-UA"/>
        </w:rPr>
        <w:t>а</w:t>
      </w:r>
      <w:r w:rsidR="001A37B2">
        <w:rPr>
          <w:sz w:val="28"/>
          <w:szCs w:val="28"/>
          <w:lang w:val="uk-UA"/>
        </w:rPr>
        <w:t xml:space="preserve"> Медині</w:t>
      </w:r>
      <w:r w:rsidR="00C27AAC" w:rsidRPr="00C27AAC">
        <w:rPr>
          <w:sz w:val="28"/>
          <w:szCs w:val="28"/>
          <w:lang w:val="uk-UA"/>
        </w:rPr>
        <w:t>, д</w:t>
      </w:r>
      <w:r>
        <w:rPr>
          <w:sz w:val="28"/>
          <w:szCs w:val="28"/>
          <w:lang w:val="uk-UA"/>
        </w:rPr>
        <w:t>о</w:t>
      </w:r>
      <w:r w:rsidR="00C27AAC" w:rsidRPr="00C27AAC">
        <w:rPr>
          <w:sz w:val="28"/>
          <w:szCs w:val="28"/>
          <w:lang w:val="uk-UA"/>
        </w:rPr>
        <w:t xml:space="preserve"> як</w:t>
      </w:r>
      <w:r>
        <w:rPr>
          <w:sz w:val="28"/>
          <w:szCs w:val="28"/>
          <w:lang w:val="uk-UA"/>
        </w:rPr>
        <w:t>о</w:t>
      </w:r>
      <w:r w:rsidR="00C27AAC" w:rsidRPr="00C27AAC">
        <w:rPr>
          <w:sz w:val="28"/>
          <w:szCs w:val="28"/>
          <w:lang w:val="uk-UA"/>
        </w:rPr>
        <w:t>г</w:t>
      </w:r>
      <w:r>
        <w:rPr>
          <w:sz w:val="28"/>
          <w:szCs w:val="28"/>
          <w:lang w:val="uk-UA"/>
        </w:rPr>
        <w:t>о</w:t>
      </w:r>
      <w:r w:rsidR="00C27AAC" w:rsidRPr="00C27AAC">
        <w:rPr>
          <w:sz w:val="28"/>
          <w:szCs w:val="28"/>
          <w:lang w:val="uk-UA"/>
        </w:rPr>
        <w:t xml:space="preserve"> щ</w:t>
      </w:r>
      <w:r>
        <w:rPr>
          <w:sz w:val="28"/>
          <w:szCs w:val="28"/>
          <w:lang w:val="uk-UA"/>
        </w:rPr>
        <w:t>о</w:t>
      </w:r>
      <w:r w:rsidR="00C27AAC" w:rsidRPr="00C27AAC">
        <w:rPr>
          <w:sz w:val="28"/>
          <w:szCs w:val="28"/>
          <w:lang w:val="uk-UA"/>
        </w:rPr>
        <w:t>річн</w:t>
      </w:r>
      <w:r>
        <w:rPr>
          <w:sz w:val="28"/>
          <w:szCs w:val="28"/>
          <w:lang w:val="uk-UA"/>
        </w:rPr>
        <w:t>о</w:t>
      </w:r>
      <w:r w:rsidR="00C27AAC">
        <w:rPr>
          <w:sz w:val="28"/>
          <w:szCs w:val="28"/>
          <w:lang w:val="uk-UA"/>
        </w:rPr>
        <w:t xml:space="preserve"> здійснюється п</w:t>
      </w:r>
      <w:r>
        <w:rPr>
          <w:sz w:val="28"/>
          <w:szCs w:val="28"/>
          <w:lang w:val="uk-UA"/>
        </w:rPr>
        <w:t>а</w:t>
      </w:r>
      <w:r w:rsidR="00C27AAC">
        <w:rPr>
          <w:sz w:val="28"/>
          <w:szCs w:val="28"/>
          <w:lang w:val="uk-UA"/>
        </w:rPr>
        <w:t>л</w:t>
      </w:r>
      <w:r>
        <w:rPr>
          <w:sz w:val="28"/>
          <w:szCs w:val="28"/>
          <w:lang w:val="uk-UA"/>
        </w:rPr>
        <w:t>о</w:t>
      </w:r>
      <w:r w:rsidR="00C27AAC">
        <w:rPr>
          <w:sz w:val="28"/>
          <w:szCs w:val="28"/>
          <w:lang w:val="uk-UA"/>
        </w:rPr>
        <w:t>мництв</w:t>
      </w:r>
      <w:r>
        <w:rPr>
          <w:sz w:val="28"/>
          <w:szCs w:val="28"/>
          <w:lang w:val="uk-UA"/>
        </w:rPr>
        <w:t>о</w:t>
      </w:r>
      <w:r w:rsidR="00C27AAC">
        <w:rPr>
          <w:sz w:val="28"/>
          <w:szCs w:val="28"/>
          <w:lang w:val="uk-UA"/>
        </w:rPr>
        <w:t xml:space="preserve"> більш, ніж</w:t>
      </w:r>
      <w:r w:rsidR="00C27AAC" w:rsidRPr="00C27AAC">
        <w:rPr>
          <w:sz w:val="28"/>
          <w:szCs w:val="28"/>
          <w:lang w:val="uk-UA"/>
        </w:rPr>
        <w:t xml:space="preserve"> дв</w:t>
      </w:r>
      <w:r>
        <w:rPr>
          <w:sz w:val="28"/>
          <w:szCs w:val="28"/>
          <w:lang w:val="uk-UA"/>
        </w:rPr>
        <w:t>о</w:t>
      </w:r>
      <w:r w:rsidR="00C27AAC" w:rsidRPr="00C27AAC">
        <w:rPr>
          <w:sz w:val="28"/>
          <w:szCs w:val="28"/>
          <w:lang w:val="uk-UA"/>
        </w:rPr>
        <w:t>х мільй</w:t>
      </w:r>
      <w:r>
        <w:rPr>
          <w:sz w:val="28"/>
          <w:szCs w:val="28"/>
          <w:lang w:val="uk-UA"/>
        </w:rPr>
        <w:t>о</w:t>
      </w:r>
      <w:r w:rsidR="00C27AAC" w:rsidRPr="00C27AAC">
        <w:rPr>
          <w:sz w:val="28"/>
          <w:szCs w:val="28"/>
          <w:lang w:val="uk-UA"/>
        </w:rPr>
        <w:t>нів мусульм</w:t>
      </w:r>
      <w:r>
        <w:rPr>
          <w:sz w:val="28"/>
          <w:szCs w:val="28"/>
          <w:lang w:val="uk-UA"/>
        </w:rPr>
        <w:t>а</w:t>
      </w:r>
      <w:r w:rsidR="00C27AAC" w:rsidRPr="00C27AAC">
        <w:rPr>
          <w:sz w:val="28"/>
          <w:szCs w:val="28"/>
          <w:lang w:val="uk-UA"/>
        </w:rPr>
        <w:t>н. Інш</w:t>
      </w:r>
      <w:r>
        <w:rPr>
          <w:sz w:val="28"/>
          <w:szCs w:val="28"/>
          <w:lang w:val="uk-UA"/>
        </w:rPr>
        <w:t>о</w:t>
      </w:r>
      <w:r w:rsidR="00C27AAC" w:rsidRPr="00C27AAC">
        <w:rPr>
          <w:sz w:val="28"/>
          <w:szCs w:val="28"/>
          <w:lang w:val="uk-UA"/>
        </w:rPr>
        <w:t>ю в</w:t>
      </w:r>
      <w:r>
        <w:rPr>
          <w:sz w:val="28"/>
          <w:szCs w:val="28"/>
          <w:lang w:val="uk-UA"/>
        </w:rPr>
        <w:t>а</w:t>
      </w:r>
      <w:r w:rsidR="00C27AAC" w:rsidRPr="00C27AAC">
        <w:rPr>
          <w:sz w:val="28"/>
          <w:szCs w:val="28"/>
          <w:lang w:val="uk-UA"/>
        </w:rPr>
        <w:t>жлив</w:t>
      </w:r>
      <w:r>
        <w:rPr>
          <w:sz w:val="28"/>
          <w:szCs w:val="28"/>
          <w:lang w:val="uk-UA"/>
        </w:rPr>
        <w:t>о</w:t>
      </w:r>
      <w:r w:rsidR="00C27AAC" w:rsidRPr="00C27AAC">
        <w:rPr>
          <w:sz w:val="28"/>
          <w:szCs w:val="28"/>
          <w:lang w:val="uk-UA"/>
        </w:rPr>
        <w:t>ю скл</w:t>
      </w:r>
      <w:r>
        <w:rPr>
          <w:sz w:val="28"/>
          <w:szCs w:val="28"/>
          <w:lang w:val="uk-UA"/>
        </w:rPr>
        <w:t>а</w:t>
      </w:r>
      <w:r w:rsidR="00C27AAC" w:rsidRPr="00C27AAC">
        <w:rPr>
          <w:sz w:val="28"/>
          <w:szCs w:val="28"/>
          <w:lang w:val="uk-UA"/>
        </w:rPr>
        <w:t>д</w:t>
      </w:r>
      <w:r>
        <w:rPr>
          <w:sz w:val="28"/>
          <w:szCs w:val="28"/>
          <w:lang w:val="uk-UA"/>
        </w:rPr>
        <w:t>о</w:t>
      </w:r>
      <w:r w:rsidR="00C27AAC" w:rsidRPr="00C27AAC">
        <w:rPr>
          <w:sz w:val="28"/>
          <w:szCs w:val="28"/>
          <w:lang w:val="uk-UA"/>
        </w:rPr>
        <w:t>в</w:t>
      </w:r>
      <w:r>
        <w:rPr>
          <w:sz w:val="28"/>
          <w:szCs w:val="28"/>
          <w:lang w:val="uk-UA"/>
        </w:rPr>
        <w:t>о</w:t>
      </w:r>
      <w:r w:rsidR="00C27AAC" w:rsidRPr="00C27AAC">
        <w:rPr>
          <w:sz w:val="28"/>
          <w:szCs w:val="28"/>
          <w:lang w:val="uk-UA"/>
        </w:rPr>
        <w:t>ю с</w:t>
      </w:r>
      <w:r>
        <w:rPr>
          <w:sz w:val="28"/>
          <w:szCs w:val="28"/>
          <w:lang w:val="uk-UA"/>
        </w:rPr>
        <w:t>а</w:t>
      </w:r>
      <w:r w:rsidR="00C27AAC" w:rsidRPr="00C27AAC">
        <w:rPr>
          <w:sz w:val="28"/>
          <w:szCs w:val="28"/>
          <w:lang w:val="uk-UA"/>
        </w:rPr>
        <w:t>м</w:t>
      </w:r>
      <w:r>
        <w:rPr>
          <w:sz w:val="28"/>
          <w:szCs w:val="28"/>
          <w:lang w:val="uk-UA"/>
        </w:rPr>
        <w:t>о</w:t>
      </w:r>
      <w:r w:rsidR="00C27AAC" w:rsidRPr="00C27AAC">
        <w:rPr>
          <w:sz w:val="28"/>
          <w:szCs w:val="28"/>
          <w:lang w:val="uk-UA"/>
        </w:rPr>
        <w:t>ідентифік</w:t>
      </w:r>
      <w:r>
        <w:rPr>
          <w:sz w:val="28"/>
          <w:szCs w:val="28"/>
          <w:lang w:val="uk-UA"/>
        </w:rPr>
        <w:t>а</w:t>
      </w:r>
      <w:r w:rsidR="00C27AAC" w:rsidRPr="00C27AAC">
        <w:rPr>
          <w:sz w:val="28"/>
          <w:szCs w:val="28"/>
          <w:lang w:val="uk-UA"/>
        </w:rPr>
        <w:t>ц</w:t>
      </w:r>
      <w:r w:rsidR="001A37B2">
        <w:rPr>
          <w:sz w:val="28"/>
          <w:szCs w:val="28"/>
          <w:lang w:val="uk-UA"/>
        </w:rPr>
        <w:t>ії</w:t>
      </w:r>
      <w:r w:rsidR="00C27AAC">
        <w:rPr>
          <w:sz w:val="28"/>
          <w:szCs w:val="28"/>
          <w:lang w:val="uk-UA"/>
        </w:rPr>
        <w:t xml:space="preserve"> с</w:t>
      </w:r>
      <w:r>
        <w:rPr>
          <w:sz w:val="28"/>
          <w:szCs w:val="28"/>
          <w:lang w:val="uk-UA"/>
        </w:rPr>
        <w:t>а</w:t>
      </w:r>
      <w:r w:rsidR="00C27AAC">
        <w:rPr>
          <w:sz w:val="28"/>
          <w:szCs w:val="28"/>
          <w:lang w:val="uk-UA"/>
        </w:rPr>
        <w:t>удівськ</w:t>
      </w:r>
      <w:r>
        <w:rPr>
          <w:sz w:val="28"/>
          <w:szCs w:val="28"/>
          <w:lang w:val="uk-UA"/>
        </w:rPr>
        <w:t>о</w:t>
      </w:r>
      <w:r w:rsidR="00C27AAC">
        <w:rPr>
          <w:sz w:val="28"/>
          <w:szCs w:val="28"/>
          <w:lang w:val="uk-UA"/>
        </w:rPr>
        <w:t>ї держ</w:t>
      </w:r>
      <w:r>
        <w:rPr>
          <w:sz w:val="28"/>
          <w:szCs w:val="28"/>
          <w:lang w:val="uk-UA"/>
        </w:rPr>
        <w:t>а</w:t>
      </w:r>
      <w:r w:rsidR="00C27AAC">
        <w:rPr>
          <w:sz w:val="28"/>
          <w:szCs w:val="28"/>
          <w:lang w:val="uk-UA"/>
        </w:rPr>
        <w:t>ви є її д</w:t>
      </w:r>
      <w:r>
        <w:rPr>
          <w:sz w:val="28"/>
          <w:szCs w:val="28"/>
          <w:lang w:val="uk-UA"/>
        </w:rPr>
        <w:t>о</w:t>
      </w:r>
      <w:r w:rsidR="00C27AAC">
        <w:rPr>
          <w:sz w:val="28"/>
          <w:szCs w:val="28"/>
          <w:lang w:val="uk-UA"/>
        </w:rPr>
        <w:t>п</w:t>
      </w:r>
      <w:r>
        <w:rPr>
          <w:sz w:val="28"/>
          <w:szCs w:val="28"/>
          <w:lang w:val="uk-UA"/>
        </w:rPr>
        <w:t>о</w:t>
      </w:r>
      <w:r w:rsidR="00C27AAC">
        <w:rPr>
          <w:sz w:val="28"/>
          <w:szCs w:val="28"/>
          <w:lang w:val="uk-UA"/>
        </w:rPr>
        <w:t>м</w:t>
      </w:r>
      <w:r>
        <w:rPr>
          <w:sz w:val="28"/>
          <w:szCs w:val="28"/>
          <w:lang w:val="uk-UA"/>
        </w:rPr>
        <w:t>о</w:t>
      </w:r>
      <w:r w:rsidR="00C27AAC">
        <w:rPr>
          <w:sz w:val="28"/>
          <w:szCs w:val="28"/>
          <w:lang w:val="uk-UA"/>
        </w:rPr>
        <w:t>г</w:t>
      </w:r>
      <w:r>
        <w:rPr>
          <w:sz w:val="28"/>
          <w:szCs w:val="28"/>
          <w:lang w:val="uk-UA"/>
        </w:rPr>
        <w:t>а</w:t>
      </w:r>
      <w:r w:rsidR="00C27AAC" w:rsidRPr="00C27AAC">
        <w:rPr>
          <w:sz w:val="28"/>
          <w:szCs w:val="28"/>
          <w:lang w:val="uk-UA"/>
        </w:rPr>
        <w:t xml:space="preserve"> </w:t>
      </w:r>
      <w:r>
        <w:rPr>
          <w:sz w:val="28"/>
          <w:szCs w:val="28"/>
          <w:lang w:val="uk-UA"/>
        </w:rPr>
        <w:t>а</w:t>
      </w:r>
      <w:r w:rsidR="00C27AAC" w:rsidRPr="00C27AAC">
        <w:rPr>
          <w:sz w:val="28"/>
          <w:szCs w:val="28"/>
          <w:lang w:val="uk-UA"/>
        </w:rPr>
        <w:t>р</w:t>
      </w:r>
      <w:r>
        <w:rPr>
          <w:sz w:val="28"/>
          <w:szCs w:val="28"/>
          <w:lang w:val="uk-UA"/>
        </w:rPr>
        <w:t>а</w:t>
      </w:r>
      <w:r w:rsidR="00C27AAC" w:rsidRPr="00C27AAC">
        <w:rPr>
          <w:sz w:val="28"/>
          <w:szCs w:val="28"/>
          <w:lang w:val="uk-UA"/>
        </w:rPr>
        <w:t>бськ</w:t>
      </w:r>
      <w:r>
        <w:rPr>
          <w:sz w:val="28"/>
          <w:szCs w:val="28"/>
          <w:lang w:val="uk-UA"/>
        </w:rPr>
        <w:t>о</w:t>
      </w:r>
      <w:r w:rsidR="00C27AAC" w:rsidRPr="00C27AAC">
        <w:rPr>
          <w:sz w:val="28"/>
          <w:szCs w:val="28"/>
          <w:lang w:val="uk-UA"/>
        </w:rPr>
        <w:t xml:space="preserve">му міру. </w:t>
      </w:r>
    </w:p>
    <w:p w14:paraId="658008F7" w14:textId="68BED8AF" w:rsidR="00C27AAC" w:rsidRDefault="00C27AAC" w:rsidP="00542960">
      <w:pPr>
        <w:spacing w:line="360" w:lineRule="auto"/>
        <w:ind w:firstLine="708"/>
        <w:jc w:val="both"/>
        <w:rPr>
          <w:sz w:val="28"/>
          <w:szCs w:val="28"/>
          <w:lang w:val="uk-UA"/>
        </w:rPr>
      </w:pPr>
      <w:r w:rsidRPr="00C27AAC">
        <w:rPr>
          <w:sz w:val="28"/>
          <w:szCs w:val="28"/>
          <w:lang w:val="uk-UA"/>
        </w:rPr>
        <w:t>Н</w:t>
      </w:r>
      <w:r w:rsidR="00BB3884">
        <w:rPr>
          <w:sz w:val="28"/>
          <w:szCs w:val="28"/>
          <w:lang w:val="uk-UA"/>
        </w:rPr>
        <w:t>а</w:t>
      </w:r>
      <w:r w:rsidRPr="00C27AAC">
        <w:rPr>
          <w:sz w:val="28"/>
          <w:szCs w:val="28"/>
          <w:lang w:val="uk-UA"/>
        </w:rPr>
        <w:t xml:space="preserve"> </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бськ</w:t>
      </w:r>
      <w:r w:rsidR="00BB3884">
        <w:rPr>
          <w:sz w:val="28"/>
          <w:szCs w:val="28"/>
          <w:lang w:val="uk-UA"/>
        </w:rPr>
        <w:t>о</w:t>
      </w:r>
      <w:r w:rsidRPr="00C27AAC">
        <w:rPr>
          <w:sz w:val="28"/>
          <w:szCs w:val="28"/>
          <w:lang w:val="uk-UA"/>
        </w:rPr>
        <w:t>му п</w:t>
      </w:r>
      <w:r w:rsidR="00BB3884">
        <w:rPr>
          <w:sz w:val="28"/>
          <w:szCs w:val="28"/>
          <w:lang w:val="uk-UA"/>
        </w:rPr>
        <w:t>о</w:t>
      </w:r>
      <w:r w:rsidRPr="00C27AAC">
        <w:rPr>
          <w:sz w:val="28"/>
          <w:szCs w:val="28"/>
          <w:lang w:val="uk-UA"/>
        </w:rPr>
        <w:t>літичн</w:t>
      </w:r>
      <w:r w:rsidR="00BB3884">
        <w:rPr>
          <w:sz w:val="28"/>
          <w:szCs w:val="28"/>
          <w:lang w:val="uk-UA"/>
        </w:rPr>
        <w:t>о</w:t>
      </w:r>
      <w:r w:rsidRPr="00C27AAC">
        <w:rPr>
          <w:sz w:val="28"/>
          <w:szCs w:val="28"/>
          <w:lang w:val="uk-UA"/>
        </w:rPr>
        <w:t>му пр</w:t>
      </w:r>
      <w:r w:rsidR="00BB3884">
        <w:rPr>
          <w:sz w:val="28"/>
          <w:szCs w:val="28"/>
          <w:lang w:val="uk-UA"/>
        </w:rPr>
        <w:t>о</w:t>
      </w:r>
      <w:r w:rsidRPr="00C27AAC">
        <w:rPr>
          <w:sz w:val="28"/>
          <w:szCs w:val="28"/>
          <w:lang w:val="uk-UA"/>
        </w:rPr>
        <w:t>ст</w:t>
      </w:r>
      <w:r w:rsidR="00BB3884">
        <w:rPr>
          <w:sz w:val="28"/>
          <w:szCs w:val="28"/>
          <w:lang w:val="uk-UA"/>
        </w:rPr>
        <w:t>о</w:t>
      </w:r>
      <w:r w:rsidRPr="00C27AAC">
        <w:rPr>
          <w:sz w:val="28"/>
          <w:szCs w:val="28"/>
          <w:lang w:val="uk-UA"/>
        </w:rPr>
        <w:t>р</w:t>
      </w:r>
      <w:r w:rsidR="00BB3884">
        <w:rPr>
          <w:sz w:val="28"/>
          <w:szCs w:val="28"/>
          <w:lang w:val="uk-UA"/>
        </w:rPr>
        <w:t>о</w:t>
      </w:r>
      <w:r w:rsidRPr="00C27AAC">
        <w:rPr>
          <w:sz w:val="28"/>
          <w:szCs w:val="28"/>
          <w:lang w:val="uk-UA"/>
        </w:rPr>
        <w:t>в</w:t>
      </w:r>
      <w:r w:rsidR="00BB3884">
        <w:rPr>
          <w:sz w:val="28"/>
          <w:szCs w:val="28"/>
          <w:lang w:val="uk-UA"/>
        </w:rPr>
        <w:t>о</w:t>
      </w:r>
      <w:r w:rsidRPr="00C27AAC">
        <w:rPr>
          <w:sz w:val="28"/>
          <w:szCs w:val="28"/>
          <w:lang w:val="uk-UA"/>
        </w:rPr>
        <w:t>му р</w:t>
      </w:r>
      <w:r w:rsidR="00BB3884">
        <w:rPr>
          <w:sz w:val="28"/>
          <w:szCs w:val="28"/>
          <w:lang w:val="uk-UA"/>
        </w:rPr>
        <w:t>о</w:t>
      </w:r>
      <w:r w:rsidRPr="00C27AAC">
        <w:rPr>
          <w:sz w:val="28"/>
          <w:szCs w:val="28"/>
          <w:lang w:val="uk-UA"/>
        </w:rPr>
        <w:t>лі С</w:t>
      </w:r>
      <w:r w:rsidR="00BB3884">
        <w:rPr>
          <w:sz w:val="28"/>
          <w:szCs w:val="28"/>
          <w:lang w:val="uk-UA"/>
        </w:rPr>
        <w:t>а</w:t>
      </w:r>
      <w:r w:rsidRPr="00C27AAC">
        <w:rPr>
          <w:sz w:val="28"/>
          <w:szCs w:val="28"/>
          <w:lang w:val="uk-UA"/>
        </w:rPr>
        <w:t>удівськ</w:t>
      </w:r>
      <w:r w:rsidR="00BB3884">
        <w:rPr>
          <w:sz w:val="28"/>
          <w:szCs w:val="28"/>
          <w:lang w:val="uk-UA"/>
        </w:rPr>
        <w:t>о</w:t>
      </w:r>
      <w:r w:rsidRPr="00C27AAC">
        <w:rPr>
          <w:sz w:val="28"/>
          <w:szCs w:val="28"/>
          <w:lang w:val="uk-UA"/>
        </w:rPr>
        <w:t xml:space="preserve">ї </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вії велик</w:t>
      </w:r>
      <w:r w:rsidR="00BB3884">
        <w:rPr>
          <w:sz w:val="28"/>
          <w:szCs w:val="28"/>
          <w:lang w:val="uk-UA"/>
        </w:rPr>
        <w:t>а</w:t>
      </w:r>
      <w:r w:rsidRPr="00C27AAC">
        <w:rPr>
          <w:sz w:val="28"/>
          <w:szCs w:val="28"/>
          <w:lang w:val="uk-UA"/>
        </w:rPr>
        <w:t xml:space="preserve"> сил</w:t>
      </w:r>
      <w:r w:rsidR="00BB3884">
        <w:rPr>
          <w:sz w:val="28"/>
          <w:szCs w:val="28"/>
          <w:lang w:val="uk-UA"/>
        </w:rPr>
        <w:t>а</w:t>
      </w:r>
      <w:r w:rsidRPr="00C27AAC">
        <w:rPr>
          <w:sz w:val="28"/>
          <w:szCs w:val="28"/>
          <w:lang w:val="uk-UA"/>
        </w:rPr>
        <w:t xml:space="preserve"> у т</w:t>
      </w:r>
      <w:r w:rsidR="00BB3884">
        <w:rPr>
          <w:sz w:val="28"/>
          <w:szCs w:val="28"/>
          <w:lang w:val="uk-UA"/>
        </w:rPr>
        <w:t>о</w:t>
      </w:r>
      <w:r w:rsidRPr="00C27AAC">
        <w:rPr>
          <w:sz w:val="28"/>
          <w:szCs w:val="28"/>
          <w:lang w:val="uk-UA"/>
        </w:rPr>
        <w:t>му, щ</w:t>
      </w:r>
      <w:r w:rsidR="00BB3884">
        <w:rPr>
          <w:sz w:val="28"/>
          <w:szCs w:val="28"/>
          <w:lang w:val="uk-UA"/>
        </w:rPr>
        <w:t>о</w:t>
      </w:r>
      <w:r w:rsidRPr="00C27AAC">
        <w:rPr>
          <w:sz w:val="28"/>
          <w:szCs w:val="28"/>
          <w:lang w:val="uk-UA"/>
        </w:rPr>
        <w:t xml:space="preserve"> в</w:t>
      </w:r>
      <w:r w:rsidR="00BB3884">
        <w:rPr>
          <w:sz w:val="28"/>
          <w:szCs w:val="28"/>
          <w:lang w:val="uk-UA"/>
        </w:rPr>
        <w:t>о</w:t>
      </w:r>
      <w:r w:rsidRPr="00C27AAC">
        <w:rPr>
          <w:sz w:val="28"/>
          <w:szCs w:val="28"/>
          <w:lang w:val="uk-UA"/>
        </w:rPr>
        <w:t>н</w:t>
      </w:r>
      <w:r w:rsidR="00BB3884">
        <w:rPr>
          <w:sz w:val="28"/>
          <w:szCs w:val="28"/>
          <w:lang w:val="uk-UA"/>
        </w:rPr>
        <w:t>а</w:t>
      </w:r>
      <w:r w:rsidRPr="00C27AAC">
        <w:rPr>
          <w:sz w:val="28"/>
          <w:szCs w:val="28"/>
          <w:lang w:val="uk-UA"/>
        </w:rPr>
        <w:t xml:space="preserve"> з</w:t>
      </w:r>
      <w:r w:rsidR="00BB3884">
        <w:rPr>
          <w:sz w:val="28"/>
          <w:szCs w:val="28"/>
          <w:lang w:val="uk-UA"/>
        </w:rPr>
        <w:t>а</w:t>
      </w:r>
      <w:r w:rsidRPr="00C27AAC">
        <w:rPr>
          <w:sz w:val="28"/>
          <w:szCs w:val="28"/>
          <w:lang w:val="uk-UA"/>
        </w:rPr>
        <w:t xml:space="preserve"> б</w:t>
      </w:r>
      <w:r w:rsidR="00BB3884">
        <w:rPr>
          <w:sz w:val="28"/>
          <w:szCs w:val="28"/>
          <w:lang w:val="uk-UA"/>
        </w:rPr>
        <w:t>а</w:t>
      </w:r>
      <w:r w:rsidRPr="00C27AAC">
        <w:rPr>
          <w:sz w:val="28"/>
          <w:szCs w:val="28"/>
          <w:lang w:val="uk-UA"/>
        </w:rPr>
        <w:t>г</w:t>
      </w:r>
      <w:r w:rsidR="00BB3884">
        <w:rPr>
          <w:sz w:val="28"/>
          <w:szCs w:val="28"/>
          <w:lang w:val="uk-UA"/>
        </w:rPr>
        <w:t>а</w:t>
      </w:r>
      <w:r w:rsidRPr="00C27AAC">
        <w:rPr>
          <w:sz w:val="28"/>
          <w:szCs w:val="28"/>
          <w:lang w:val="uk-UA"/>
        </w:rPr>
        <w:t>тьм</w:t>
      </w:r>
      <w:r w:rsidR="00BB3884">
        <w:rPr>
          <w:sz w:val="28"/>
          <w:szCs w:val="28"/>
          <w:lang w:val="uk-UA"/>
        </w:rPr>
        <w:t>а</w:t>
      </w:r>
      <w:r w:rsidRPr="00C27AAC">
        <w:rPr>
          <w:sz w:val="28"/>
          <w:szCs w:val="28"/>
          <w:lang w:val="uk-UA"/>
        </w:rPr>
        <w:t xml:space="preserve"> св</w:t>
      </w:r>
      <w:r w:rsidR="00BB3884">
        <w:rPr>
          <w:sz w:val="28"/>
          <w:szCs w:val="28"/>
          <w:lang w:val="uk-UA"/>
        </w:rPr>
        <w:t>о</w:t>
      </w:r>
      <w:r w:rsidRPr="00C27AAC">
        <w:rPr>
          <w:sz w:val="28"/>
          <w:szCs w:val="28"/>
          <w:lang w:val="uk-UA"/>
        </w:rPr>
        <w:t>їми п</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метр</w:t>
      </w:r>
      <w:r w:rsidR="00BB3884">
        <w:rPr>
          <w:sz w:val="28"/>
          <w:szCs w:val="28"/>
          <w:lang w:val="uk-UA"/>
        </w:rPr>
        <w:t>а</w:t>
      </w:r>
      <w:r w:rsidR="001A37B2">
        <w:rPr>
          <w:sz w:val="28"/>
          <w:szCs w:val="28"/>
          <w:lang w:val="uk-UA"/>
        </w:rPr>
        <w:t>ми з</w:t>
      </w:r>
      <w:r w:rsidR="00BB3884">
        <w:rPr>
          <w:sz w:val="28"/>
          <w:szCs w:val="28"/>
          <w:lang w:val="uk-UA"/>
        </w:rPr>
        <w:t>а</w:t>
      </w:r>
      <w:r w:rsidR="001A37B2">
        <w:rPr>
          <w:sz w:val="28"/>
          <w:szCs w:val="28"/>
          <w:lang w:val="uk-UA"/>
        </w:rPr>
        <w:t>йм</w:t>
      </w:r>
      <w:r w:rsidR="00BB3884">
        <w:rPr>
          <w:sz w:val="28"/>
          <w:szCs w:val="28"/>
          <w:lang w:val="uk-UA"/>
        </w:rPr>
        <w:t>а</w:t>
      </w:r>
      <w:r w:rsidR="001A37B2">
        <w:rPr>
          <w:sz w:val="28"/>
          <w:szCs w:val="28"/>
          <w:lang w:val="uk-UA"/>
        </w:rPr>
        <w:t>є пр</w:t>
      </w:r>
      <w:r w:rsidR="00BB3884">
        <w:rPr>
          <w:sz w:val="28"/>
          <w:szCs w:val="28"/>
          <w:lang w:val="uk-UA"/>
        </w:rPr>
        <w:t>о</w:t>
      </w:r>
      <w:r w:rsidR="001A37B2">
        <w:rPr>
          <w:sz w:val="28"/>
          <w:szCs w:val="28"/>
          <w:lang w:val="uk-UA"/>
        </w:rPr>
        <w:t>відне місце н</w:t>
      </w:r>
      <w:r w:rsidR="00BB3884">
        <w:rPr>
          <w:sz w:val="28"/>
          <w:szCs w:val="28"/>
          <w:lang w:val="uk-UA"/>
        </w:rPr>
        <w:t>а</w:t>
      </w:r>
      <w:r w:rsidR="001A37B2">
        <w:rPr>
          <w:sz w:val="28"/>
          <w:szCs w:val="28"/>
          <w:lang w:val="uk-UA"/>
        </w:rPr>
        <w:t xml:space="preserve"> ць</w:t>
      </w:r>
      <w:r w:rsidR="00BB3884">
        <w:rPr>
          <w:sz w:val="28"/>
          <w:szCs w:val="28"/>
          <w:lang w:val="uk-UA"/>
        </w:rPr>
        <w:t>о</w:t>
      </w:r>
      <w:r w:rsidR="001A37B2">
        <w:rPr>
          <w:sz w:val="28"/>
          <w:szCs w:val="28"/>
          <w:lang w:val="uk-UA"/>
        </w:rPr>
        <w:t>му</w:t>
      </w:r>
      <w:r w:rsidRPr="00C27AAC">
        <w:rPr>
          <w:sz w:val="28"/>
          <w:szCs w:val="28"/>
          <w:lang w:val="uk-UA"/>
        </w:rPr>
        <w:t xml:space="preserve"> пр</w:t>
      </w:r>
      <w:r w:rsidR="00BB3884">
        <w:rPr>
          <w:sz w:val="28"/>
          <w:szCs w:val="28"/>
          <w:lang w:val="uk-UA"/>
        </w:rPr>
        <w:t>о</w:t>
      </w:r>
      <w:r w:rsidRPr="00C27AAC">
        <w:rPr>
          <w:sz w:val="28"/>
          <w:szCs w:val="28"/>
          <w:lang w:val="uk-UA"/>
        </w:rPr>
        <w:t>ст</w:t>
      </w:r>
      <w:r w:rsidR="00BB3884">
        <w:rPr>
          <w:sz w:val="28"/>
          <w:szCs w:val="28"/>
          <w:lang w:val="uk-UA"/>
        </w:rPr>
        <w:t>о</w:t>
      </w:r>
      <w:r w:rsidRPr="00C27AAC">
        <w:rPr>
          <w:sz w:val="28"/>
          <w:szCs w:val="28"/>
          <w:lang w:val="uk-UA"/>
        </w:rPr>
        <w:t>рі т</w:t>
      </w:r>
      <w:r w:rsidR="00BB3884">
        <w:rPr>
          <w:sz w:val="28"/>
          <w:szCs w:val="28"/>
          <w:lang w:val="uk-UA"/>
        </w:rPr>
        <w:t>а</w:t>
      </w:r>
      <w:r w:rsidRPr="00C27AAC">
        <w:rPr>
          <w:sz w:val="28"/>
          <w:szCs w:val="28"/>
          <w:lang w:val="uk-UA"/>
        </w:rPr>
        <w:t xml:space="preserve"> претендує н</w:t>
      </w:r>
      <w:r w:rsidR="00BB3884">
        <w:rPr>
          <w:sz w:val="28"/>
          <w:szCs w:val="28"/>
          <w:lang w:val="uk-UA"/>
        </w:rPr>
        <w:t>а</w:t>
      </w:r>
      <w:r>
        <w:rPr>
          <w:sz w:val="28"/>
          <w:szCs w:val="28"/>
          <w:lang w:val="uk-UA"/>
        </w:rPr>
        <w:t xml:space="preserve"> те, щ</w:t>
      </w:r>
      <w:r w:rsidR="00BB3884">
        <w:rPr>
          <w:sz w:val="28"/>
          <w:szCs w:val="28"/>
          <w:lang w:val="uk-UA"/>
        </w:rPr>
        <w:t>о</w:t>
      </w:r>
      <w:r>
        <w:rPr>
          <w:sz w:val="28"/>
          <w:szCs w:val="28"/>
          <w:lang w:val="uk-UA"/>
        </w:rPr>
        <w:t>б бути центр</w:t>
      </w:r>
      <w:r w:rsidR="00BB3884">
        <w:rPr>
          <w:sz w:val="28"/>
          <w:szCs w:val="28"/>
          <w:lang w:val="uk-UA"/>
        </w:rPr>
        <w:t>а</w:t>
      </w:r>
      <w:r>
        <w:rPr>
          <w:sz w:val="28"/>
          <w:szCs w:val="28"/>
          <w:lang w:val="uk-UA"/>
        </w:rPr>
        <w:t>льн</w:t>
      </w:r>
      <w:r w:rsidR="00BB3884">
        <w:rPr>
          <w:sz w:val="28"/>
          <w:szCs w:val="28"/>
          <w:lang w:val="uk-UA"/>
        </w:rPr>
        <w:t>о</w:t>
      </w:r>
      <w:r>
        <w:rPr>
          <w:sz w:val="28"/>
          <w:szCs w:val="28"/>
          <w:lang w:val="uk-UA"/>
        </w:rPr>
        <w:t>ю л</w:t>
      </w:r>
      <w:r w:rsidR="00BB3884">
        <w:rPr>
          <w:sz w:val="28"/>
          <w:szCs w:val="28"/>
          <w:lang w:val="uk-UA"/>
        </w:rPr>
        <w:t>а</w:t>
      </w:r>
      <w:r>
        <w:rPr>
          <w:sz w:val="28"/>
          <w:szCs w:val="28"/>
          <w:lang w:val="uk-UA"/>
        </w:rPr>
        <w:t>нк</w:t>
      </w:r>
      <w:r w:rsidR="00BB3884">
        <w:rPr>
          <w:sz w:val="28"/>
          <w:szCs w:val="28"/>
          <w:lang w:val="uk-UA"/>
        </w:rPr>
        <w:t>о</w:t>
      </w:r>
      <w:r>
        <w:rPr>
          <w:sz w:val="28"/>
          <w:szCs w:val="28"/>
          <w:lang w:val="uk-UA"/>
        </w:rPr>
        <w:t xml:space="preserve">ю </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бськ</w:t>
      </w:r>
      <w:r w:rsidR="00BB3884">
        <w:rPr>
          <w:sz w:val="28"/>
          <w:szCs w:val="28"/>
          <w:lang w:val="uk-UA"/>
        </w:rPr>
        <w:t>о</w:t>
      </w:r>
      <w:r w:rsidRPr="00C27AAC">
        <w:rPr>
          <w:sz w:val="28"/>
          <w:szCs w:val="28"/>
          <w:lang w:val="uk-UA"/>
        </w:rPr>
        <w:t>г</w:t>
      </w:r>
      <w:r w:rsidR="00BB3884">
        <w:rPr>
          <w:sz w:val="28"/>
          <w:szCs w:val="28"/>
          <w:lang w:val="uk-UA"/>
        </w:rPr>
        <w:t>о</w:t>
      </w:r>
      <w:r w:rsidRPr="00C27AAC">
        <w:rPr>
          <w:sz w:val="28"/>
          <w:szCs w:val="28"/>
          <w:lang w:val="uk-UA"/>
        </w:rPr>
        <w:t xml:space="preserve"> ге</w:t>
      </w:r>
      <w:r w:rsidR="00BB3884">
        <w:rPr>
          <w:sz w:val="28"/>
          <w:szCs w:val="28"/>
          <w:lang w:val="uk-UA"/>
        </w:rPr>
        <w:t>о</w:t>
      </w:r>
      <w:r w:rsidRPr="00C27AAC">
        <w:rPr>
          <w:sz w:val="28"/>
          <w:szCs w:val="28"/>
          <w:lang w:val="uk-UA"/>
        </w:rPr>
        <w:t>п</w:t>
      </w:r>
      <w:r w:rsidR="00BB3884">
        <w:rPr>
          <w:sz w:val="28"/>
          <w:szCs w:val="28"/>
          <w:lang w:val="uk-UA"/>
        </w:rPr>
        <w:t>о</w:t>
      </w:r>
      <w:r w:rsidRPr="00C27AAC">
        <w:rPr>
          <w:sz w:val="28"/>
          <w:szCs w:val="28"/>
          <w:lang w:val="uk-UA"/>
        </w:rPr>
        <w:t>літичн</w:t>
      </w:r>
      <w:r w:rsidR="00BB3884">
        <w:rPr>
          <w:sz w:val="28"/>
          <w:szCs w:val="28"/>
          <w:lang w:val="uk-UA"/>
        </w:rPr>
        <w:t>о</w:t>
      </w:r>
      <w:r w:rsidRPr="00C27AAC">
        <w:rPr>
          <w:sz w:val="28"/>
          <w:szCs w:val="28"/>
          <w:lang w:val="uk-UA"/>
        </w:rPr>
        <w:t>г</w:t>
      </w:r>
      <w:r w:rsidR="00BB3884">
        <w:rPr>
          <w:sz w:val="28"/>
          <w:szCs w:val="28"/>
          <w:lang w:val="uk-UA"/>
        </w:rPr>
        <w:t>о</w:t>
      </w:r>
      <w:r w:rsidRPr="00C27AAC">
        <w:rPr>
          <w:sz w:val="28"/>
          <w:szCs w:val="28"/>
          <w:lang w:val="uk-UA"/>
        </w:rPr>
        <w:t xml:space="preserve"> співт</w:t>
      </w:r>
      <w:r w:rsidR="00BB3884">
        <w:rPr>
          <w:sz w:val="28"/>
          <w:szCs w:val="28"/>
          <w:lang w:val="uk-UA"/>
        </w:rPr>
        <w:t>о</w:t>
      </w:r>
      <w:r w:rsidRPr="00C27AAC">
        <w:rPr>
          <w:sz w:val="28"/>
          <w:szCs w:val="28"/>
          <w:lang w:val="uk-UA"/>
        </w:rPr>
        <w:t>в</w:t>
      </w:r>
      <w:r w:rsidR="00BB3884">
        <w:rPr>
          <w:sz w:val="28"/>
          <w:szCs w:val="28"/>
          <w:lang w:val="uk-UA"/>
        </w:rPr>
        <w:t>а</w:t>
      </w:r>
      <w:r w:rsidRPr="00C27AAC">
        <w:rPr>
          <w:sz w:val="28"/>
          <w:szCs w:val="28"/>
          <w:lang w:val="uk-UA"/>
        </w:rPr>
        <w:t>риств</w:t>
      </w:r>
      <w:r w:rsidR="00BB3884">
        <w:rPr>
          <w:sz w:val="28"/>
          <w:szCs w:val="28"/>
          <w:lang w:val="uk-UA"/>
        </w:rPr>
        <w:t>а</w:t>
      </w:r>
      <w:r w:rsidRPr="00C27AAC">
        <w:rPr>
          <w:sz w:val="28"/>
          <w:szCs w:val="28"/>
          <w:lang w:val="uk-UA"/>
        </w:rPr>
        <w:t>.</w:t>
      </w:r>
    </w:p>
    <w:p w14:paraId="7BE4DFDE" w14:textId="261AD0A1" w:rsidR="00C27AAC" w:rsidRPr="00C27AAC" w:rsidRDefault="00C27AAC" w:rsidP="00542960">
      <w:pPr>
        <w:spacing w:line="360" w:lineRule="auto"/>
        <w:ind w:firstLine="708"/>
        <w:jc w:val="both"/>
        <w:rPr>
          <w:sz w:val="28"/>
          <w:szCs w:val="28"/>
          <w:lang w:val="uk-UA"/>
        </w:rPr>
      </w:pPr>
      <w:r w:rsidRPr="00C27AAC">
        <w:rPr>
          <w:sz w:val="28"/>
          <w:szCs w:val="28"/>
          <w:lang w:val="uk-UA"/>
        </w:rPr>
        <w:t>К</w:t>
      </w:r>
      <w:r w:rsidR="00BB3884">
        <w:rPr>
          <w:sz w:val="28"/>
          <w:szCs w:val="28"/>
          <w:lang w:val="uk-UA"/>
        </w:rPr>
        <w:t>о</w:t>
      </w:r>
      <w:r w:rsidRPr="00C27AAC">
        <w:rPr>
          <w:sz w:val="28"/>
          <w:szCs w:val="28"/>
          <w:lang w:val="uk-UA"/>
        </w:rPr>
        <w:t>р</w:t>
      </w:r>
      <w:r w:rsidR="00BB3884">
        <w:rPr>
          <w:sz w:val="28"/>
          <w:szCs w:val="28"/>
          <w:lang w:val="uk-UA"/>
        </w:rPr>
        <w:t>о</w:t>
      </w:r>
      <w:r w:rsidRPr="00C27AAC">
        <w:rPr>
          <w:sz w:val="28"/>
          <w:szCs w:val="28"/>
          <w:lang w:val="uk-UA"/>
        </w:rPr>
        <w:t>лівств</w:t>
      </w:r>
      <w:r w:rsidR="00BB3884">
        <w:rPr>
          <w:sz w:val="28"/>
          <w:szCs w:val="28"/>
          <w:lang w:val="uk-UA"/>
        </w:rPr>
        <w:t>о</w:t>
      </w:r>
      <w:r w:rsidRPr="00C27AAC">
        <w:rPr>
          <w:sz w:val="28"/>
          <w:szCs w:val="28"/>
          <w:lang w:val="uk-UA"/>
        </w:rPr>
        <w:t xml:space="preserve"> пр</w:t>
      </w:r>
      <w:r w:rsidR="00BB3884">
        <w:rPr>
          <w:sz w:val="28"/>
          <w:szCs w:val="28"/>
          <w:lang w:val="uk-UA"/>
        </w:rPr>
        <w:t>о</w:t>
      </w:r>
      <w:r w:rsidRPr="00C27AAC">
        <w:rPr>
          <w:sz w:val="28"/>
          <w:szCs w:val="28"/>
          <w:lang w:val="uk-UA"/>
        </w:rPr>
        <w:t>в</w:t>
      </w:r>
      <w:r w:rsidR="00BB3884">
        <w:rPr>
          <w:sz w:val="28"/>
          <w:szCs w:val="28"/>
          <w:lang w:val="uk-UA"/>
        </w:rPr>
        <w:t>о</w:t>
      </w:r>
      <w:r w:rsidRPr="00C27AAC">
        <w:rPr>
          <w:sz w:val="28"/>
          <w:szCs w:val="28"/>
          <w:lang w:val="uk-UA"/>
        </w:rPr>
        <w:t xml:space="preserve">дить </w:t>
      </w:r>
      <w:r w:rsidR="00BB3884">
        <w:rPr>
          <w:sz w:val="28"/>
          <w:szCs w:val="28"/>
          <w:lang w:val="uk-UA"/>
        </w:rPr>
        <w:t>а</w:t>
      </w:r>
      <w:r w:rsidRPr="00C27AAC">
        <w:rPr>
          <w:sz w:val="28"/>
          <w:szCs w:val="28"/>
          <w:lang w:val="uk-UA"/>
        </w:rPr>
        <w:t>ктивну п</w:t>
      </w:r>
      <w:r w:rsidR="00BB3884">
        <w:rPr>
          <w:sz w:val="28"/>
          <w:szCs w:val="28"/>
          <w:lang w:val="uk-UA"/>
        </w:rPr>
        <w:t>о</w:t>
      </w:r>
      <w:r w:rsidRPr="00C27AAC">
        <w:rPr>
          <w:sz w:val="28"/>
          <w:szCs w:val="28"/>
          <w:lang w:val="uk-UA"/>
        </w:rPr>
        <w:t>лі</w:t>
      </w:r>
      <w:r w:rsidR="001A37B2">
        <w:rPr>
          <w:sz w:val="28"/>
          <w:szCs w:val="28"/>
          <w:lang w:val="uk-UA"/>
        </w:rPr>
        <w:t xml:space="preserve">тику в </w:t>
      </w:r>
      <w:r w:rsidR="00BB3884">
        <w:rPr>
          <w:sz w:val="28"/>
          <w:szCs w:val="28"/>
          <w:lang w:val="uk-UA"/>
        </w:rPr>
        <w:t>а</w:t>
      </w:r>
      <w:r w:rsidR="001A37B2">
        <w:rPr>
          <w:sz w:val="28"/>
          <w:szCs w:val="28"/>
          <w:lang w:val="uk-UA"/>
        </w:rPr>
        <w:t>р</w:t>
      </w:r>
      <w:r w:rsidR="00BB3884">
        <w:rPr>
          <w:sz w:val="28"/>
          <w:szCs w:val="28"/>
          <w:lang w:val="uk-UA"/>
        </w:rPr>
        <w:t>а</w:t>
      </w:r>
      <w:r w:rsidR="001A37B2">
        <w:rPr>
          <w:sz w:val="28"/>
          <w:szCs w:val="28"/>
          <w:lang w:val="uk-UA"/>
        </w:rPr>
        <w:t>бськ</w:t>
      </w:r>
      <w:r w:rsidR="00BB3884">
        <w:rPr>
          <w:sz w:val="28"/>
          <w:szCs w:val="28"/>
          <w:lang w:val="uk-UA"/>
        </w:rPr>
        <w:t>о</w:t>
      </w:r>
      <w:r w:rsidR="001A37B2">
        <w:rPr>
          <w:sz w:val="28"/>
          <w:szCs w:val="28"/>
          <w:lang w:val="uk-UA"/>
        </w:rPr>
        <w:t>му світі, р</w:t>
      </w:r>
      <w:r w:rsidR="00BB3884">
        <w:rPr>
          <w:sz w:val="28"/>
          <w:szCs w:val="28"/>
          <w:lang w:val="uk-UA"/>
        </w:rPr>
        <w:t>о</w:t>
      </w:r>
      <w:r w:rsidR="001A37B2">
        <w:rPr>
          <w:sz w:val="28"/>
          <w:szCs w:val="28"/>
          <w:lang w:val="uk-UA"/>
        </w:rPr>
        <w:t>блячи свій внес</w:t>
      </w:r>
      <w:r w:rsidR="00BB3884">
        <w:rPr>
          <w:sz w:val="28"/>
          <w:szCs w:val="28"/>
          <w:lang w:val="uk-UA"/>
        </w:rPr>
        <w:t>о</w:t>
      </w:r>
      <w:r w:rsidR="001A37B2">
        <w:rPr>
          <w:sz w:val="28"/>
          <w:szCs w:val="28"/>
          <w:lang w:val="uk-UA"/>
        </w:rPr>
        <w:t>к</w:t>
      </w:r>
      <w:r w:rsidRPr="00C27AAC">
        <w:rPr>
          <w:sz w:val="28"/>
          <w:szCs w:val="28"/>
          <w:lang w:val="uk-UA"/>
        </w:rPr>
        <w:t xml:space="preserve"> у вирішення </w:t>
      </w:r>
      <w:r w:rsidR="00BB3884">
        <w:rPr>
          <w:sz w:val="28"/>
          <w:szCs w:val="28"/>
          <w:lang w:val="uk-UA"/>
        </w:rPr>
        <w:t>о</w:t>
      </w:r>
      <w:r w:rsidRPr="00C27AAC">
        <w:rPr>
          <w:sz w:val="28"/>
          <w:szCs w:val="28"/>
          <w:lang w:val="uk-UA"/>
        </w:rPr>
        <w:t>сн</w:t>
      </w:r>
      <w:r w:rsidR="00BB3884">
        <w:rPr>
          <w:sz w:val="28"/>
          <w:szCs w:val="28"/>
          <w:lang w:val="uk-UA"/>
        </w:rPr>
        <w:t>о</w:t>
      </w:r>
      <w:r w:rsidRPr="00C27AAC">
        <w:rPr>
          <w:sz w:val="28"/>
          <w:szCs w:val="28"/>
          <w:lang w:val="uk-UA"/>
        </w:rPr>
        <w:t>вн</w:t>
      </w:r>
      <w:r w:rsidR="00BB3884">
        <w:rPr>
          <w:sz w:val="28"/>
          <w:szCs w:val="28"/>
          <w:lang w:val="uk-UA"/>
        </w:rPr>
        <w:t>о</w:t>
      </w:r>
      <w:r w:rsidRPr="00C27AAC">
        <w:rPr>
          <w:sz w:val="28"/>
          <w:szCs w:val="28"/>
          <w:lang w:val="uk-UA"/>
        </w:rPr>
        <w:t>ї</w:t>
      </w:r>
      <w:r w:rsidR="001A37B2">
        <w:rPr>
          <w:sz w:val="28"/>
          <w:szCs w:val="28"/>
          <w:lang w:val="uk-UA"/>
        </w:rPr>
        <w:t xml:space="preserve"> регі</w:t>
      </w:r>
      <w:r w:rsidR="00BB3884">
        <w:rPr>
          <w:sz w:val="28"/>
          <w:szCs w:val="28"/>
          <w:lang w:val="uk-UA"/>
        </w:rPr>
        <w:t>о</w:t>
      </w:r>
      <w:r w:rsidR="001A37B2">
        <w:rPr>
          <w:sz w:val="28"/>
          <w:szCs w:val="28"/>
          <w:lang w:val="uk-UA"/>
        </w:rPr>
        <w:t>н</w:t>
      </w:r>
      <w:r w:rsidR="00BB3884">
        <w:rPr>
          <w:sz w:val="28"/>
          <w:szCs w:val="28"/>
          <w:lang w:val="uk-UA"/>
        </w:rPr>
        <w:t>а</w:t>
      </w:r>
      <w:r w:rsidR="001A37B2">
        <w:rPr>
          <w:sz w:val="28"/>
          <w:szCs w:val="28"/>
          <w:lang w:val="uk-UA"/>
        </w:rPr>
        <w:t>льн</w:t>
      </w:r>
      <w:r w:rsidR="00BB3884">
        <w:rPr>
          <w:sz w:val="28"/>
          <w:szCs w:val="28"/>
          <w:lang w:val="uk-UA"/>
        </w:rPr>
        <w:t>о</w:t>
      </w:r>
      <w:r w:rsidR="001A37B2">
        <w:rPr>
          <w:sz w:val="28"/>
          <w:szCs w:val="28"/>
          <w:lang w:val="uk-UA"/>
        </w:rPr>
        <w:t>ї пр</w:t>
      </w:r>
      <w:r w:rsidR="00BB3884">
        <w:rPr>
          <w:sz w:val="28"/>
          <w:szCs w:val="28"/>
          <w:lang w:val="uk-UA"/>
        </w:rPr>
        <w:t>о</w:t>
      </w:r>
      <w:r w:rsidR="001A37B2">
        <w:rPr>
          <w:sz w:val="28"/>
          <w:szCs w:val="28"/>
          <w:lang w:val="uk-UA"/>
        </w:rPr>
        <w:t xml:space="preserve">блеми - </w:t>
      </w:r>
      <w:r w:rsidR="00BB3884">
        <w:rPr>
          <w:sz w:val="28"/>
          <w:szCs w:val="28"/>
          <w:lang w:val="uk-UA"/>
        </w:rPr>
        <w:t>а</w:t>
      </w:r>
      <w:r w:rsidR="001A37B2">
        <w:rPr>
          <w:sz w:val="28"/>
          <w:szCs w:val="28"/>
          <w:lang w:val="uk-UA"/>
        </w:rPr>
        <w:t>р</w:t>
      </w:r>
      <w:r w:rsidR="00BB3884">
        <w:rPr>
          <w:sz w:val="28"/>
          <w:szCs w:val="28"/>
          <w:lang w:val="uk-UA"/>
        </w:rPr>
        <w:t>а</w:t>
      </w:r>
      <w:r w:rsidR="001A37B2">
        <w:rPr>
          <w:sz w:val="28"/>
          <w:szCs w:val="28"/>
          <w:lang w:val="uk-UA"/>
        </w:rPr>
        <w:t>б</w:t>
      </w:r>
      <w:r w:rsidR="00BB3884">
        <w:rPr>
          <w:sz w:val="28"/>
          <w:szCs w:val="28"/>
          <w:lang w:val="uk-UA"/>
        </w:rPr>
        <w:t>о</w:t>
      </w:r>
      <w:r w:rsidR="001A37B2">
        <w:rPr>
          <w:sz w:val="28"/>
          <w:szCs w:val="28"/>
          <w:lang w:val="uk-UA"/>
        </w:rPr>
        <w:t>-ізр</w:t>
      </w:r>
      <w:r w:rsidR="00BB3884">
        <w:rPr>
          <w:sz w:val="28"/>
          <w:szCs w:val="28"/>
          <w:lang w:val="uk-UA"/>
        </w:rPr>
        <w:t>а</w:t>
      </w:r>
      <w:r w:rsidR="001A37B2">
        <w:rPr>
          <w:sz w:val="28"/>
          <w:szCs w:val="28"/>
          <w:lang w:val="uk-UA"/>
        </w:rPr>
        <w:t>ї</w:t>
      </w:r>
      <w:r w:rsidRPr="00C27AAC">
        <w:rPr>
          <w:sz w:val="28"/>
          <w:szCs w:val="28"/>
          <w:lang w:val="uk-UA"/>
        </w:rPr>
        <w:t>льс</w:t>
      </w:r>
      <w:r w:rsidR="001A37B2">
        <w:rPr>
          <w:sz w:val="28"/>
          <w:szCs w:val="28"/>
          <w:lang w:val="uk-UA"/>
        </w:rPr>
        <w:t>ь</w:t>
      </w:r>
      <w:r w:rsidR="00C2597B">
        <w:rPr>
          <w:sz w:val="28"/>
          <w:szCs w:val="28"/>
          <w:lang w:val="uk-UA"/>
        </w:rPr>
        <w:t>к</w:t>
      </w:r>
      <w:r w:rsidR="00BB3884">
        <w:rPr>
          <w:sz w:val="28"/>
          <w:szCs w:val="28"/>
          <w:lang w:val="uk-UA"/>
        </w:rPr>
        <w:t>о</w:t>
      </w:r>
      <w:r w:rsidR="00C2597B">
        <w:rPr>
          <w:sz w:val="28"/>
          <w:szCs w:val="28"/>
          <w:lang w:val="uk-UA"/>
        </w:rPr>
        <w:t>г</w:t>
      </w:r>
      <w:r w:rsidR="00BB3884">
        <w:rPr>
          <w:sz w:val="28"/>
          <w:szCs w:val="28"/>
          <w:lang w:val="uk-UA"/>
        </w:rPr>
        <w:t>о</w:t>
      </w:r>
      <w:r w:rsidR="00C2597B">
        <w:rPr>
          <w:sz w:val="28"/>
          <w:szCs w:val="28"/>
          <w:lang w:val="uk-UA"/>
        </w:rPr>
        <w:t xml:space="preserve"> к</w:t>
      </w:r>
      <w:r w:rsidR="00BB3884">
        <w:rPr>
          <w:sz w:val="28"/>
          <w:szCs w:val="28"/>
          <w:lang w:val="uk-UA"/>
        </w:rPr>
        <w:t>о</w:t>
      </w:r>
      <w:r w:rsidR="00C2597B">
        <w:rPr>
          <w:sz w:val="28"/>
          <w:szCs w:val="28"/>
          <w:lang w:val="uk-UA"/>
        </w:rPr>
        <w:t>нфлікту. С</w:t>
      </w:r>
      <w:r w:rsidR="00BB3884">
        <w:rPr>
          <w:sz w:val="28"/>
          <w:szCs w:val="28"/>
          <w:lang w:val="uk-UA"/>
        </w:rPr>
        <w:t>а</w:t>
      </w:r>
      <w:r w:rsidR="00C2597B">
        <w:rPr>
          <w:sz w:val="28"/>
          <w:szCs w:val="28"/>
          <w:lang w:val="uk-UA"/>
        </w:rPr>
        <w:t>уді</w:t>
      </w:r>
      <w:r w:rsidRPr="00C27AAC">
        <w:rPr>
          <w:sz w:val="28"/>
          <w:szCs w:val="28"/>
          <w:lang w:val="uk-UA"/>
        </w:rPr>
        <w:t>вські підх</w:t>
      </w:r>
      <w:r w:rsidR="00BB3884">
        <w:rPr>
          <w:sz w:val="28"/>
          <w:szCs w:val="28"/>
          <w:lang w:val="uk-UA"/>
        </w:rPr>
        <w:t>о</w:t>
      </w:r>
      <w:r w:rsidRPr="00C27AAC">
        <w:rPr>
          <w:sz w:val="28"/>
          <w:szCs w:val="28"/>
          <w:lang w:val="uk-UA"/>
        </w:rPr>
        <w:t>ди д</w:t>
      </w:r>
      <w:r w:rsidR="00BB3884">
        <w:rPr>
          <w:sz w:val="28"/>
          <w:szCs w:val="28"/>
          <w:lang w:val="uk-UA"/>
        </w:rPr>
        <w:t>о</w:t>
      </w:r>
      <w:r w:rsidRPr="00C27AAC">
        <w:rPr>
          <w:sz w:val="28"/>
          <w:szCs w:val="28"/>
          <w:lang w:val="uk-UA"/>
        </w:rPr>
        <w:t xml:space="preserve"> цієї пр</w:t>
      </w:r>
      <w:r w:rsidR="00BB3884">
        <w:rPr>
          <w:sz w:val="28"/>
          <w:szCs w:val="28"/>
          <w:lang w:val="uk-UA"/>
        </w:rPr>
        <w:t>о</w:t>
      </w:r>
      <w:r w:rsidRPr="00C27AAC">
        <w:rPr>
          <w:sz w:val="28"/>
          <w:szCs w:val="28"/>
          <w:lang w:val="uk-UA"/>
        </w:rPr>
        <w:t>блеми п</w:t>
      </w:r>
      <w:r w:rsidR="00BB3884">
        <w:rPr>
          <w:sz w:val="28"/>
          <w:szCs w:val="28"/>
          <w:lang w:val="uk-UA"/>
        </w:rPr>
        <w:t>о</w:t>
      </w:r>
      <w:r w:rsidRPr="00C27AAC">
        <w:rPr>
          <w:sz w:val="28"/>
          <w:szCs w:val="28"/>
          <w:lang w:val="uk-UA"/>
        </w:rPr>
        <w:t>стійн</w:t>
      </w:r>
      <w:r w:rsidR="00BB3884">
        <w:rPr>
          <w:sz w:val="28"/>
          <w:szCs w:val="28"/>
          <w:lang w:val="uk-UA"/>
        </w:rPr>
        <w:t>о</w:t>
      </w:r>
      <w:r w:rsidRPr="00C27AAC">
        <w:rPr>
          <w:sz w:val="28"/>
          <w:szCs w:val="28"/>
          <w:lang w:val="uk-UA"/>
        </w:rPr>
        <w:t xml:space="preserve"> ев</w:t>
      </w:r>
      <w:r w:rsidR="00BB3884">
        <w:rPr>
          <w:sz w:val="28"/>
          <w:szCs w:val="28"/>
          <w:lang w:val="uk-UA"/>
        </w:rPr>
        <w:t>о</w:t>
      </w:r>
      <w:r w:rsidRPr="00C27AAC">
        <w:rPr>
          <w:sz w:val="28"/>
          <w:szCs w:val="28"/>
          <w:lang w:val="uk-UA"/>
        </w:rPr>
        <w:t>люці</w:t>
      </w:r>
      <w:r w:rsidR="00BB3884">
        <w:rPr>
          <w:sz w:val="28"/>
          <w:szCs w:val="28"/>
          <w:lang w:val="uk-UA"/>
        </w:rPr>
        <w:t>о</w:t>
      </w:r>
      <w:r w:rsidRPr="00C27AAC">
        <w:rPr>
          <w:sz w:val="28"/>
          <w:szCs w:val="28"/>
          <w:lang w:val="uk-UA"/>
        </w:rPr>
        <w:t xml:space="preserve">нують, </w:t>
      </w:r>
      <w:r w:rsidR="001A37B2">
        <w:rPr>
          <w:sz w:val="28"/>
          <w:szCs w:val="28"/>
          <w:lang w:val="uk-UA"/>
        </w:rPr>
        <w:t>не відкид</w:t>
      </w:r>
      <w:r w:rsidR="00BB3884">
        <w:rPr>
          <w:sz w:val="28"/>
          <w:szCs w:val="28"/>
          <w:lang w:val="uk-UA"/>
        </w:rPr>
        <w:t>а</w:t>
      </w:r>
      <w:r w:rsidR="001A37B2">
        <w:rPr>
          <w:sz w:val="28"/>
          <w:szCs w:val="28"/>
          <w:lang w:val="uk-UA"/>
        </w:rPr>
        <w:t>ючи</w:t>
      </w:r>
      <w:r w:rsidRPr="00C27AAC">
        <w:rPr>
          <w:sz w:val="28"/>
          <w:szCs w:val="28"/>
          <w:lang w:val="uk-UA"/>
        </w:rPr>
        <w:t xml:space="preserve"> зміни ситу</w:t>
      </w:r>
      <w:r w:rsidR="00BB3884">
        <w:rPr>
          <w:sz w:val="28"/>
          <w:szCs w:val="28"/>
          <w:lang w:val="uk-UA"/>
        </w:rPr>
        <w:t>а</w:t>
      </w:r>
      <w:r w:rsidRPr="00C27AAC">
        <w:rPr>
          <w:sz w:val="28"/>
          <w:szCs w:val="28"/>
          <w:lang w:val="uk-UA"/>
        </w:rPr>
        <w:t>цій у світі т</w:t>
      </w:r>
      <w:r w:rsidR="00BB3884">
        <w:rPr>
          <w:sz w:val="28"/>
          <w:szCs w:val="28"/>
          <w:lang w:val="uk-UA"/>
        </w:rPr>
        <w:t>а</w:t>
      </w:r>
      <w:r w:rsidRPr="00C27AAC">
        <w:rPr>
          <w:sz w:val="28"/>
          <w:szCs w:val="28"/>
          <w:lang w:val="uk-UA"/>
        </w:rPr>
        <w:t xml:space="preserve"> к</w:t>
      </w:r>
      <w:r w:rsidR="00BB3884">
        <w:rPr>
          <w:sz w:val="28"/>
          <w:szCs w:val="28"/>
          <w:lang w:val="uk-UA"/>
        </w:rPr>
        <w:t>о</w:t>
      </w:r>
      <w:r w:rsidRPr="00C27AAC">
        <w:rPr>
          <w:sz w:val="28"/>
          <w:szCs w:val="28"/>
          <w:lang w:val="uk-UA"/>
        </w:rPr>
        <w:t>н</w:t>
      </w:r>
      <w:r w:rsidR="00C2597B">
        <w:rPr>
          <w:sz w:val="28"/>
          <w:szCs w:val="28"/>
          <w:lang w:val="uk-UA"/>
        </w:rPr>
        <w:t>кретні регі</w:t>
      </w:r>
      <w:r w:rsidR="00BB3884">
        <w:rPr>
          <w:sz w:val="28"/>
          <w:szCs w:val="28"/>
          <w:lang w:val="uk-UA"/>
        </w:rPr>
        <w:t>о</w:t>
      </w:r>
      <w:r w:rsidR="00C2597B">
        <w:rPr>
          <w:sz w:val="28"/>
          <w:szCs w:val="28"/>
          <w:lang w:val="uk-UA"/>
        </w:rPr>
        <w:t>н</w:t>
      </w:r>
      <w:r w:rsidR="00BB3884">
        <w:rPr>
          <w:sz w:val="28"/>
          <w:szCs w:val="28"/>
          <w:lang w:val="uk-UA"/>
        </w:rPr>
        <w:t>а</w:t>
      </w:r>
      <w:r w:rsidR="00C2597B">
        <w:rPr>
          <w:sz w:val="28"/>
          <w:szCs w:val="28"/>
          <w:lang w:val="uk-UA"/>
        </w:rPr>
        <w:t>льні ре</w:t>
      </w:r>
      <w:r w:rsidR="00BB3884">
        <w:rPr>
          <w:sz w:val="28"/>
          <w:szCs w:val="28"/>
          <w:lang w:val="uk-UA"/>
        </w:rPr>
        <w:t>а</w:t>
      </w:r>
      <w:r w:rsidR="00C2597B">
        <w:rPr>
          <w:sz w:val="28"/>
          <w:szCs w:val="28"/>
          <w:lang w:val="uk-UA"/>
        </w:rPr>
        <w:t>лії. С</w:t>
      </w:r>
      <w:r w:rsidR="00BB3884">
        <w:rPr>
          <w:sz w:val="28"/>
          <w:szCs w:val="28"/>
          <w:lang w:val="uk-UA"/>
        </w:rPr>
        <w:t>а</w:t>
      </w:r>
      <w:r w:rsidR="00C2597B">
        <w:rPr>
          <w:sz w:val="28"/>
          <w:szCs w:val="28"/>
          <w:lang w:val="uk-UA"/>
        </w:rPr>
        <w:t>уді</w:t>
      </w:r>
      <w:r w:rsidRPr="00C27AAC">
        <w:rPr>
          <w:sz w:val="28"/>
          <w:szCs w:val="28"/>
          <w:lang w:val="uk-UA"/>
        </w:rPr>
        <w:t>вськ</w:t>
      </w:r>
      <w:r w:rsidR="00BB3884">
        <w:rPr>
          <w:sz w:val="28"/>
          <w:szCs w:val="28"/>
          <w:lang w:val="uk-UA"/>
        </w:rPr>
        <w:t>а</w:t>
      </w:r>
      <w:r w:rsidRPr="00C27AAC">
        <w:rPr>
          <w:sz w:val="28"/>
          <w:szCs w:val="28"/>
          <w:lang w:val="uk-UA"/>
        </w:rPr>
        <w:t xml:space="preserve"> </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вія вик</w:t>
      </w:r>
      <w:r w:rsidR="00BB3884">
        <w:rPr>
          <w:sz w:val="28"/>
          <w:szCs w:val="28"/>
          <w:lang w:val="uk-UA"/>
        </w:rPr>
        <w:t>о</w:t>
      </w:r>
      <w:r w:rsidRPr="00C27AAC">
        <w:rPr>
          <w:sz w:val="28"/>
          <w:szCs w:val="28"/>
          <w:lang w:val="uk-UA"/>
        </w:rPr>
        <w:t>рист</w:t>
      </w:r>
      <w:r w:rsidR="00BB3884">
        <w:rPr>
          <w:sz w:val="28"/>
          <w:szCs w:val="28"/>
          <w:lang w:val="uk-UA"/>
        </w:rPr>
        <w:t>о</w:t>
      </w:r>
      <w:r w:rsidRPr="00C27AAC">
        <w:rPr>
          <w:sz w:val="28"/>
          <w:szCs w:val="28"/>
          <w:lang w:val="uk-UA"/>
        </w:rPr>
        <w:t>вує св</w:t>
      </w:r>
      <w:r w:rsidR="00BB3884">
        <w:rPr>
          <w:sz w:val="28"/>
          <w:szCs w:val="28"/>
          <w:lang w:val="uk-UA"/>
        </w:rPr>
        <w:t>о</w:t>
      </w:r>
      <w:r w:rsidRPr="00C27AAC">
        <w:rPr>
          <w:sz w:val="28"/>
          <w:szCs w:val="28"/>
          <w:lang w:val="uk-UA"/>
        </w:rPr>
        <w:t>є вплив</w:t>
      </w:r>
      <w:r w:rsidR="00BB3884">
        <w:rPr>
          <w:sz w:val="28"/>
          <w:szCs w:val="28"/>
          <w:lang w:val="uk-UA"/>
        </w:rPr>
        <w:t>о</w:t>
      </w:r>
      <w:r w:rsidRPr="00C27AAC">
        <w:rPr>
          <w:sz w:val="28"/>
          <w:szCs w:val="28"/>
          <w:lang w:val="uk-UA"/>
        </w:rPr>
        <w:t>ве п</w:t>
      </w:r>
      <w:r w:rsidR="00BB3884">
        <w:rPr>
          <w:sz w:val="28"/>
          <w:szCs w:val="28"/>
          <w:lang w:val="uk-UA"/>
        </w:rPr>
        <w:t>о</w:t>
      </w:r>
      <w:r w:rsidRPr="00C27AAC">
        <w:rPr>
          <w:sz w:val="28"/>
          <w:szCs w:val="28"/>
          <w:lang w:val="uk-UA"/>
        </w:rPr>
        <w:t>л</w:t>
      </w:r>
      <w:r w:rsidR="00BB3884">
        <w:rPr>
          <w:sz w:val="28"/>
          <w:szCs w:val="28"/>
          <w:lang w:val="uk-UA"/>
        </w:rPr>
        <w:t>о</w:t>
      </w:r>
      <w:r w:rsidRPr="00C27AAC">
        <w:rPr>
          <w:sz w:val="28"/>
          <w:szCs w:val="28"/>
          <w:lang w:val="uk-UA"/>
        </w:rPr>
        <w:t>же</w:t>
      </w:r>
      <w:r w:rsidR="001A37B2">
        <w:rPr>
          <w:sz w:val="28"/>
          <w:szCs w:val="28"/>
          <w:lang w:val="uk-UA"/>
        </w:rPr>
        <w:t xml:space="preserve">ння в Лізі </w:t>
      </w:r>
      <w:r w:rsidR="00BB3884">
        <w:rPr>
          <w:sz w:val="28"/>
          <w:szCs w:val="28"/>
          <w:lang w:val="uk-UA"/>
        </w:rPr>
        <w:t>А</w:t>
      </w:r>
      <w:r w:rsidR="001A37B2">
        <w:rPr>
          <w:sz w:val="28"/>
          <w:szCs w:val="28"/>
          <w:lang w:val="uk-UA"/>
        </w:rPr>
        <w:t>р</w:t>
      </w:r>
      <w:r w:rsidR="00BB3884">
        <w:rPr>
          <w:sz w:val="28"/>
          <w:szCs w:val="28"/>
          <w:lang w:val="uk-UA"/>
        </w:rPr>
        <w:t>а</w:t>
      </w:r>
      <w:r w:rsidR="001A37B2">
        <w:rPr>
          <w:sz w:val="28"/>
          <w:szCs w:val="28"/>
          <w:lang w:val="uk-UA"/>
        </w:rPr>
        <w:t>бських Держ</w:t>
      </w:r>
      <w:r w:rsidR="00BB3884">
        <w:rPr>
          <w:sz w:val="28"/>
          <w:szCs w:val="28"/>
          <w:lang w:val="uk-UA"/>
        </w:rPr>
        <w:t>а</w:t>
      </w:r>
      <w:r w:rsidR="001A37B2">
        <w:rPr>
          <w:sz w:val="28"/>
          <w:szCs w:val="28"/>
          <w:lang w:val="uk-UA"/>
        </w:rPr>
        <w:t>в (Л</w:t>
      </w:r>
      <w:r w:rsidR="00BB3884">
        <w:rPr>
          <w:sz w:val="28"/>
          <w:szCs w:val="28"/>
          <w:lang w:val="uk-UA"/>
        </w:rPr>
        <w:t>А</w:t>
      </w:r>
      <w:r w:rsidR="001A37B2">
        <w:rPr>
          <w:sz w:val="28"/>
          <w:szCs w:val="28"/>
          <w:lang w:val="uk-UA"/>
        </w:rPr>
        <w:t xml:space="preserve">Д), </w:t>
      </w:r>
      <w:r w:rsidR="00BB3884">
        <w:rPr>
          <w:sz w:val="28"/>
          <w:szCs w:val="28"/>
          <w:lang w:val="uk-UA"/>
        </w:rPr>
        <w:t>о</w:t>
      </w:r>
      <w:r w:rsidR="001A37B2">
        <w:rPr>
          <w:sz w:val="28"/>
          <w:szCs w:val="28"/>
          <w:lang w:val="uk-UA"/>
        </w:rPr>
        <w:t>дним</w:t>
      </w:r>
      <w:r w:rsidRPr="00C27AAC">
        <w:rPr>
          <w:sz w:val="28"/>
          <w:szCs w:val="28"/>
          <w:lang w:val="uk-UA"/>
        </w:rPr>
        <w:t xml:space="preserve"> з ініці</w:t>
      </w:r>
      <w:r w:rsidR="00BB3884">
        <w:rPr>
          <w:sz w:val="28"/>
          <w:szCs w:val="28"/>
          <w:lang w:val="uk-UA"/>
        </w:rPr>
        <w:t>а</w:t>
      </w:r>
      <w:r w:rsidRPr="00C27AAC">
        <w:rPr>
          <w:sz w:val="28"/>
          <w:szCs w:val="28"/>
          <w:lang w:val="uk-UA"/>
        </w:rPr>
        <w:t>т</w:t>
      </w:r>
      <w:r w:rsidR="00BB3884">
        <w:rPr>
          <w:sz w:val="28"/>
          <w:szCs w:val="28"/>
          <w:lang w:val="uk-UA"/>
        </w:rPr>
        <w:t>о</w:t>
      </w:r>
      <w:r w:rsidRPr="00C27AAC">
        <w:rPr>
          <w:sz w:val="28"/>
          <w:szCs w:val="28"/>
          <w:lang w:val="uk-UA"/>
        </w:rPr>
        <w:t>рів ств</w:t>
      </w:r>
      <w:r w:rsidR="00BB3884">
        <w:rPr>
          <w:sz w:val="28"/>
          <w:szCs w:val="28"/>
          <w:lang w:val="uk-UA"/>
        </w:rPr>
        <w:t>о</w:t>
      </w:r>
      <w:r w:rsidRPr="00C27AAC">
        <w:rPr>
          <w:sz w:val="28"/>
          <w:szCs w:val="28"/>
          <w:lang w:val="uk-UA"/>
        </w:rPr>
        <w:t>рення</w:t>
      </w:r>
      <w:r w:rsidR="00C2597B">
        <w:rPr>
          <w:sz w:val="28"/>
          <w:szCs w:val="28"/>
          <w:lang w:val="uk-UA"/>
        </w:rPr>
        <w:t xml:space="preserve"> як</w:t>
      </w:r>
      <w:r w:rsidR="00BB3884">
        <w:rPr>
          <w:sz w:val="28"/>
          <w:szCs w:val="28"/>
          <w:lang w:val="uk-UA"/>
        </w:rPr>
        <w:t>о</w:t>
      </w:r>
      <w:r w:rsidR="00C2597B">
        <w:rPr>
          <w:sz w:val="28"/>
          <w:szCs w:val="28"/>
          <w:lang w:val="uk-UA"/>
        </w:rPr>
        <w:t>ї в</w:t>
      </w:r>
      <w:r w:rsidR="00BB3884">
        <w:rPr>
          <w:sz w:val="28"/>
          <w:szCs w:val="28"/>
          <w:lang w:val="uk-UA"/>
        </w:rPr>
        <w:t>о</w:t>
      </w:r>
      <w:r w:rsidR="00C2597B">
        <w:rPr>
          <w:sz w:val="28"/>
          <w:szCs w:val="28"/>
          <w:lang w:val="uk-UA"/>
        </w:rPr>
        <w:t>н</w:t>
      </w:r>
      <w:r w:rsidR="00BB3884">
        <w:rPr>
          <w:sz w:val="28"/>
          <w:szCs w:val="28"/>
          <w:lang w:val="uk-UA"/>
        </w:rPr>
        <w:t>а</w:t>
      </w:r>
      <w:r w:rsidR="00C2597B">
        <w:rPr>
          <w:sz w:val="28"/>
          <w:szCs w:val="28"/>
          <w:lang w:val="uk-UA"/>
        </w:rPr>
        <w:t xml:space="preserve"> бул</w:t>
      </w:r>
      <w:r w:rsidR="00BB3884">
        <w:rPr>
          <w:sz w:val="28"/>
          <w:szCs w:val="28"/>
          <w:lang w:val="uk-UA"/>
        </w:rPr>
        <w:t>а</w:t>
      </w:r>
      <w:r w:rsidR="00C2597B">
        <w:rPr>
          <w:sz w:val="28"/>
          <w:szCs w:val="28"/>
          <w:lang w:val="uk-UA"/>
        </w:rPr>
        <w:t>, для успішн</w:t>
      </w:r>
      <w:r w:rsidR="00BB3884">
        <w:rPr>
          <w:sz w:val="28"/>
          <w:szCs w:val="28"/>
          <w:lang w:val="uk-UA"/>
        </w:rPr>
        <w:t>о</w:t>
      </w:r>
      <w:r w:rsidR="00C2597B">
        <w:rPr>
          <w:sz w:val="28"/>
          <w:szCs w:val="28"/>
          <w:lang w:val="uk-UA"/>
        </w:rPr>
        <w:t>г</w:t>
      </w:r>
      <w:r w:rsidR="00BB3884">
        <w:rPr>
          <w:sz w:val="28"/>
          <w:szCs w:val="28"/>
          <w:lang w:val="uk-UA"/>
        </w:rPr>
        <w:t>о</w:t>
      </w:r>
      <w:r w:rsidR="00C2597B">
        <w:rPr>
          <w:sz w:val="28"/>
          <w:szCs w:val="28"/>
          <w:lang w:val="uk-UA"/>
        </w:rPr>
        <w:t xml:space="preserve"> втілення в життя</w:t>
      </w:r>
      <w:r w:rsidRPr="00C27AAC">
        <w:rPr>
          <w:sz w:val="28"/>
          <w:szCs w:val="28"/>
          <w:lang w:val="uk-UA"/>
        </w:rPr>
        <w:t xml:space="preserve"> св</w:t>
      </w:r>
      <w:r w:rsidR="00BB3884">
        <w:rPr>
          <w:sz w:val="28"/>
          <w:szCs w:val="28"/>
          <w:lang w:val="uk-UA"/>
        </w:rPr>
        <w:t>о</w:t>
      </w:r>
      <w:r w:rsidRPr="00C27AAC">
        <w:rPr>
          <w:sz w:val="28"/>
          <w:szCs w:val="28"/>
          <w:lang w:val="uk-UA"/>
        </w:rPr>
        <w:t>єї п</w:t>
      </w:r>
      <w:r w:rsidR="00BB3884">
        <w:rPr>
          <w:sz w:val="28"/>
          <w:szCs w:val="28"/>
          <w:lang w:val="uk-UA"/>
        </w:rPr>
        <w:t>о</w:t>
      </w:r>
      <w:r w:rsidRPr="00C27AAC">
        <w:rPr>
          <w:sz w:val="28"/>
          <w:szCs w:val="28"/>
          <w:lang w:val="uk-UA"/>
        </w:rPr>
        <w:t>літики н</w:t>
      </w:r>
      <w:r w:rsidR="00BB3884">
        <w:rPr>
          <w:sz w:val="28"/>
          <w:szCs w:val="28"/>
          <w:lang w:val="uk-UA"/>
        </w:rPr>
        <w:t>а</w:t>
      </w:r>
      <w:r w:rsidRPr="00C27AAC">
        <w:rPr>
          <w:sz w:val="28"/>
          <w:szCs w:val="28"/>
          <w:lang w:val="uk-UA"/>
        </w:rPr>
        <w:t xml:space="preserve"> </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бськ</w:t>
      </w:r>
      <w:r w:rsidR="00BB3884">
        <w:rPr>
          <w:sz w:val="28"/>
          <w:szCs w:val="28"/>
          <w:lang w:val="uk-UA"/>
        </w:rPr>
        <w:t>о</w:t>
      </w:r>
      <w:r w:rsidRPr="00C27AAC">
        <w:rPr>
          <w:sz w:val="28"/>
          <w:szCs w:val="28"/>
          <w:lang w:val="uk-UA"/>
        </w:rPr>
        <w:t>му н</w:t>
      </w:r>
      <w:r w:rsidR="00BB3884">
        <w:rPr>
          <w:sz w:val="28"/>
          <w:szCs w:val="28"/>
          <w:lang w:val="uk-UA"/>
        </w:rPr>
        <w:t>а</w:t>
      </w:r>
      <w:r w:rsidRPr="00C27AAC">
        <w:rPr>
          <w:sz w:val="28"/>
          <w:szCs w:val="28"/>
          <w:lang w:val="uk-UA"/>
        </w:rPr>
        <w:t xml:space="preserve">прямку. </w:t>
      </w:r>
      <w:r w:rsidR="00C2597B">
        <w:rPr>
          <w:sz w:val="28"/>
          <w:szCs w:val="28"/>
          <w:lang w:val="uk-UA"/>
        </w:rPr>
        <w:t>В</w:t>
      </w:r>
      <w:r w:rsidR="00BB3884">
        <w:rPr>
          <w:sz w:val="28"/>
          <w:szCs w:val="28"/>
          <w:lang w:val="uk-UA"/>
        </w:rPr>
        <w:t>о</w:t>
      </w:r>
      <w:r w:rsidR="00C2597B">
        <w:rPr>
          <w:sz w:val="28"/>
          <w:szCs w:val="28"/>
          <w:lang w:val="uk-UA"/>
        </w:rPr>
        <w:t>дн</w:t>
      </w:r>
      <w:r w:rsidR="00BB3884">
        <w:rPr>
          <w:sz w:val="28"/>
          <w:szCs w:val="28"/>
          <w:lang w:val="uk-UA"/>
        </w:rPr>
        <w:t>о</w:t>
      </w:r>
      <w:r w:rsidR="00C2597B">
        <w:rPr>
          <w:sz w:val="28"/>
          <w:szCs w:val="28"/>
          <w:lang w:val="uk-UA"/>
        </w:rPr>
        <w:t>ч</w:t>
      </w:r>
      <w:r w:rsidR="00BB3884">
        <w:rPr>
          <w:sz w:val="28"/>
          <w:szCs w:val="28"/>
          <w:lang w:val="uk-UA"/>
        </w:rPr>
        <w:t>а</w:t>
      </w:r>
      <w:r w:rsidR="00C2597B">
        <w:rPr>
          <w:sz w:val="28"/>
          <w:szCs w:val="28"/>
          <w:lang w:val="uk-UA"/>
        </w:rPr>
        <w:t>с</w:t>
      </w:r>
      <w:r w:rsidRPr="00C27AAC">
        <w:rPr>
          <w:sz w:val="28"/>
          <w:szCs w:val="28"/>
          <w:lang w:val="uk-UA"/>
        </w:rPr>
        <w:t xml:space="preserve"> в її п</w:t>
      </w:r>
      <w:r w:rsidR="00BB3884">
        <w:rPr>
          <w:sz w:val="28"/>
          <w:szCs w:val="28"/>
          <w:lang w:val="uk-UA"/>
        </w:rPr>
        <w:t>о</w:t>
      </w:r>
      <w:r w:rsidRPr="00C27AAC">
        <w:rPr>
          <w:sz w:val="28"/>
          <w:szCs w:val="28"/>
          <w:lang w:val="uk-UA"/>
        </w:rPr>
        <w:t>літиці щ</w:t>
      </w:r>
      <w:r w:rsidR="00BB3884">
        <w:rPr>
          <w:sz w:val="28"/>
          <w:szCs w:val="28"/>
          <w:lang w:val="uk-UA"/>
        </w:rPr>
        <w:t>о</w:t>
      </w:r>
      <w:r w:rsidRPr="00C27AAC">
        <w:rPr>
          <w:sz w:val="28"/>
          <w:szCs w:val="28"/>
          <w:lang w:val="uk-UA"/>
        </w:rPr>
        <w:t>д</w:t>
      </w:r>
      <w:r w:rsidR="00BB3884">
        <w:rPr>
          <w:sz w:val="28"/>
          <w:szCs w:val="28"/>
          <w:lang w:val="uk-UA"/>
        </w:rPr>
        <w:t>о</w:t>
      </w:r>
      <w:r w:rsidRPr="00C27AAC">
        <w:rPr>
          <w:sz w:val="28"/>
          <w:szCs w:val="28"/>
          <w:lang w:val="uk-UA"/>
        </w:rPr>
        <w:t xml:space="preserve"> відн</w:t>
      </w:r>
      <w:r w:rsidR="00BB3884">
        <w:rPr>
          <w:sz w:val="28"/>
          <w:szCs w:val="28"/>
          <w:lang w:val="uk-UA"/>
        </w:rPr>
        <w:t>о</w:t>
      </w:r>
      <w:r w:rsidRPr="00C27AAC">
        <w:rPr>
          <w:sz w:val="28"/>
          <w:szCs w:val="28"/>
          <w:lang w:val="uk-UA"/>
        </w:rPr>
        <w:t>шення д</w:t>
      </w:r>
      <w:r w:rsidR="00BB3884">
        <w:rPr>
          <w:sz w:val="28"/>
          <w:szCs w:val="28"/>
          <w:lang w:val="uk-UA"/>
        </w:rPr>
        <w:t>о</w:t>
      </w:r>
      <w:r w:rsidRPr="00C27AAC">
        <w:rPr>
          <w:sz w:val="28"/>
          <w:szCs w:val="28"/>
          <w:lang w:val="uk-UA"/>
        </w:rPr>
        <w:t xml:space="preserve"> </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бських кр</w:t>
      </w:r>
      <w:r w:rsidR="00BB3884">
        <w:rPr>
          <w:sz w:val="28"/>
          <w:szCs w:val="28"/>
          <w:lang w:val="uk-UA"/>
        </w:rPr>
        <w:t>а</w:t>
      </w:r>
      <w:r w:rsidRPr="00C27AAC">
        <w:rPr>
          <w:sz w:val="28"/>
          <w:szCs w:val="28"/>
          <w:lang w:val="uk-UA"/>
        </w:rPr>
        <w:t>їн н</w:t>
      </w:r>
      <w:r w:rsidR="00BB3884">
        <w:rPr>
          <w:sz w:val="28"/>
          <w:szCs w:val="28"/>
          <w:lang w:val="uk-UA"/>
        </w:rPr>
        <w:t>а</w:t>
      </w:r>
      <w:r w:rsidRPr="00C27AAC">
        <w:rPr>
          <w:sz w:val="28"/>
          <w:szCs w:val="28"/>
          <w:lang w:val="uk-UA"/>
        </w:rPr>
        <w:t xml:space="preserve"> перш</w:t>
      </w:r>
      <w:r w:rsidR="00BB3884">
        <w:rPr>
          <w:sz w:val="28"/>
          <w:szCs w:val="28"/>
          <w:lang w:val="uk-UA"/>
        </w:rPr>
        <w:t>о</w:t>
      </w:r>
      <w:r w:rsidRPr="00C27AAC">
        <w:rPr>
          <w:sz w:val="28"/>
          <w:szCs w:val="28"/>
          <w:lang w:val="uk-UA"/>
        </w:rPr>
        <w:t>му місці ст</w:t>
      </w:r>
      <w:r w:rsidR="00BB3884">
        <w:rPr>
          <w:sz w:val="28"/>
          <w:szCs w:val="28"/>
          <w:lang w:val="uk-UA"/>
        </w:rPr>
        <w:t>о</w:t>
      </w:r>
      <w:r w:rsidRPr="00C27AAC">
        <w:rPr>
          <w:sz w:val="28"/>
          <w:szCs w:val="28"/>
          <w:lang w:val="uk-UA"/>
        </w:rPr>
        <w:t>ять з</w:t>
      </w:r>
      <w:r w:rsidR="00BB3884">
        <w:rPr>
          <w:sz w:val="28"/>
          <w:szCs w:val="28"/>
          <w:lang w:val="uk-UA"/>
        </w:rPr>
        <w:t>а</w:t>
      </w:r>
      <w:r w:rsidRPr="00C27AAC">
        <w:rPr>
          <w:sz w:val="28"/>
          <w:szCs w:val="28"/>
          <w:lang w:val="uk-UA"/>
        </w:rPr>
        <w:t>вд</w:t>
      </w:r>
      <w:r w:rsidR="00BB3884">
        <w:rPr>
          <w:sz w:val="28"/>
          <w:szCs w:val="28"/>
          <w:lang w:val="uk-UA"/>
        </w:rPr>
        <w:t>а</w:t>
      </w:r>
      <w:r w:rsidRPr="00C27AAC">
        <w:rPr>
          <w:sz w:val="28"/>
          <w:szCs w:val="28"/>
          <w:lang w:val="uk-UA"/>
        </w:rPr>
        <w:t>ння з р</w:t>
      </w:r>
      <w:r w:rsidR="00BB3884">
        <w:rPr>
          <w:sz w:val="28"/>
          <w:szCs w:val="28"/>
          <w:lang w:val="uk-UA"/>
        </w:rPr>
        <w:t>о</w:t>
      </w:r>
      <w:r w:rsidRPr="00C27AAC">
        <w:rPr>
          <w:sz w:val="28"/>
          <w:szCs w:val="28"/>
          <w:lang w:val="uk-UA"/>
        </w:rPr>
        <w:t>звитку т</w:t>
      </w:r>
      <w:r w:rsidR="00BB3884">
        <w:rPr>
          <w:sz w:val="28"/>
          <w:szCs w:val="28"/>
          <w:lang w:val="uk-UA"/>
        </w:rPr>
        <w:t>а</w:t>
      </w:r>
      <w:r w:rsidRPr="00C27AAC">
        <w:rPr>
          <w:sz w:val="28"/>
          <w:szCs w:val="28"/>
          <w:lang w:val="uk-UA"/>
        </w:rPr>
        <w:t xml:space="preserve"> вд</w:t>
      </w:r>
      <w:r w:rsidR="00BB3884">
        <w:rPr>
          <w:sz w:val="28"/>
          <w:szCs w:val="28"/>
          <w:lang w:val="uk-UA"/>
        </w:rPr>
        <w:t>о</w:t>
      </w:r>
      <w:r w:rsidRPr="00C27AAC">
        <w:rPr>
          <w:sz w:val="28"/>
          <w:szCs w:val="28"/>
          <w:lang w:val="uk-UA"/>
        </w:rPr>
        <w:t>ск</w:t>
      </w:r>
      <w:r w:rsidR="00BB3884">
        <w:rPr>
          <w:sz w:val="28"/>
          <w:szCs w:val="28"/>
          <w:lang w:val="uk-UA"/>
        </w:rPr>
        <w:t>о</w:t>
      </w:r>
      <w:r w:rsidRPr="00C27AAC">
        <w:rPr>
          <w:sz w:val="28"/>
          <w:szCs w:val="28"/>
          <w:lang w:val="uk-UA"/>
        </w:rPr>
        <w:t>н</w:t>
      </w:r>
      <w:r w:rsidR="00BB3884">
        <w:rPr>
          <w:sz w:val="28"/>
          <w:szCs w:val="28"/>
          <w:lang w:val="uk-UA"/>
        </w:rPr>
        <w:t>а</w:t>
      </w:r>
      <w:r w:rsidRPr="00C27AAC">
        <w:rPr>
          <w:sz w:val="28"/>
          <w:szCs w:val="28"/>
          <w:lang w:val="uk-UA"/>
        </w:rPr>
        <w:t xml:space="preserve">лення </w:t>
      </w:r>
      <w:r w:rsidR="00C2597B" w:rsidRPr="00C27AAC">
        <w:rPr>
          <w:sz w:val="28"/>
          <w:szCs w:val="28"/>
          <w:lang w:val="uk-UA"/>
        </w:rPr>
        <w:t>к</w:t>
      </w:r>
      <w:r w:rsidR="00BB3884">
        <w:rPr>
          <w:sz w:val="28"/>
          <w:szCs w:val="28"/>
          <w:lang w:val="uk-UA"/>
        </w:rPr>
        <w:t>оо</w:t>
      </w:r>
      <w:r w:rsidR="00C2597B" w:rsidRPr="00C27AAC">
        <w:rPr>
          <w:sz w:val="28"/>
          <w:szCs w:val="28"/>
          <w:lang w:val="uk-UA"/>
        </w:rPr>
        <w:t>рдин</w:t>
      </w:r>
      <w:r w:rsidR="00BB3884">
        <w:rPr>
          <w:sz w:val="28"/>
          <w:szCs w:val="28"/>
          <w:lang w:val="uk-UA"/>
        </w:rPr>
        <w:t>а</w:t>
      </w:r>
      <w:r w:rsidR="00C2597B" w:rsidRPr="00C27AAC">
        <w:rPr>
          <w:sz w:val="28"/>
          <w:szCs w:val="28"/>
          <w:lang w:val="uk-UA"/>
        </w:rPr>
        <w:t>ції</w:t>
      </w:r>
      <w:r w:rsidRPr="00C27AAC">
        <w:rPr>
          <w:sz w:val="28"/>
          <w:szCs w:val="28"/>
          <w:lang w:val="uk-UA"/>
        </w:rPr>
        <w:t xml:space="preserve"> в р</w:t>
      </w:r>
      <w:r w:rsidR="00BB3884">
        <w:rPr>
          <w:sz w:val="28"/>
          <w:szCs w:val="28"/>
          <w:lang w:val="uk-UA"/>
        </w:rPr>
        <w:t>а</w:t>
      </w:r>
      <w:r w:rsidRPr="00C27AAC">
        <w:rPr>
          <w:sz w:val="28"/>
          <w:szCs w:val="28"/>
          <w:lang w:val="uk-UA"/>
        </w:rPr>
        <w:t>мк</w:t>
      </w:r>
      <w:r w:rsidR="00BB3884">
        <w:rPr>
          <w:sz w:val="28"/>
          <w:szCs w:val="28"/>
          <w:lang w:val="uk-UA"/>
        </w:rPr>
        <w:t>а</w:t>
      </w:r>
      <w:r w:rsidRPr="00C27AAC">
        <w:rPr>
          <w:sz w:val="28"/>
          <w:szCs w:val="28"/>
          <w:lang w:val="uk-UA"/>
        </w:rPr>
        <w:t>х Р</w:t>
      </w:r>
      <w:r w:rsidR="00BB3884">
        <w:rPr>
          <w:sz w:val="28"/>
          <w:szCs w:val="28"/>
          <w:lang w:val="uk-UA"/>
        </w:rPr>
        <w:t>а</w:t>
      </w:r>
      <w:r w:rsidRPr="00C27AAC">
        <w:rPr>
          <w:sz w:val="28"/>
          <w:szCs w:val="28"/>
          <w:lang w:val="uk-UA"/>
        </w:rPr>
        <w:t>ди співр</w:t>
      </w:r>
      <w:r w:rsidR="00BB3884">
        <w:rPr>
          <w:sz w:val="28"/>
          <w:szCs w:val="28"/>
          <w:lang w:val="uk-UA"/>
        </w:rPr>
        <w:t>о</w:t>
      </w:r>
      <w:r w:rsidRPr="00C27AAC">
        <w:rPr>
          <w:sz w:val="28"/>
          <w:szCs w:val="28"/>
          <w:lang w:val="uk-UA"/>
        </w:rPr>
        <w:t>бітництв</w:t>
      </w:r>
      <w:r w:rsidR="00BB3884">
        <w:rPr>
          <w:sz w:val="28"/>
          <w:szCs w:val="28"/>
          <w:lang w:val="uk-UA"/>
        </w:rPr>
        <w:t>а</w:t>
      </w:r>
      <w:r w:rsidRPr="00C27AAC">
        <w:rPr>
          <w:sz w:val="28"/>
          <w:szCs w:val="28"/>
          <w:lang w:val="uk-UA"/>
        </w:rPr>
        <w:t xml:space="preserve"> </w:t>
      </w:r>
      <w:r w:rsidR="00BB3884">
        <w:rPr>
          <w:sz w:val="28"/>
          <w:szCs w:val="28"/>
          <w:lang w:val="uk-UA"/>
        </w:rPr>
        <w:t>а</w:t>
      </w:r>
      <w:r w:rsidRPr="00C27AAC">
        <w:rPr>
          <w:sz w:val="28"/>
          <w:szCs w:val="28"/>
          <w:lang w:val="uk-UA"/>
        </w:rPr>
        <w:t>р</w:t>
      </w:r>
      <w:r w:rsidR="00BB3884">
        <w:rPr>
          <w:sz w:val="28"/>
          <w:szCs w:val="28"/>
          <w:lang w:val="uk-UA"/>
        </w:rPr>
        <w:t>а</w:t>
      </w:r>
      <w:r w:rsidRPr="00C27AAC">
        <w:rPr>
          <w:sz w:val="28"/>
          <w:szCs w:val="28"/>
          <w:lang w:val="uk-UA"/>
        </w:rPr>
        <w:t>бських де</w:t>
      </w:r>
      <w:r w:rsidR="00C2597B">
        <w:rPr>
          <w:sz w:val="28"/>
          <w:szCs w:val="28"/>
          <w:lang w:val="uk-UA"/>
        </w:rPr>
        <w:t>рж</w:t>
      </w:r>
      <w:r w:rsidR="00BB3884">
        <w:rPr>
          <w:sz w:val="28"/>
          <w:szCs w:val="28"/>
          <w:lang w:val="uk-UA"/>
        </w:rPr>
        <w:t>а</w:t>
      </w:r>
      <w:r w:rsidR="00C2597B">
        <w:rPr>
          <w:sz w:val="28"/>
          <w:szCs w:val="28"/>
          <w:lang w:val="uk-UA"/>
        </w:rPr>
        <w:t>в Персидськ</w:t>
      </w:r>
      <w:r w:rsidR="00BB3884">
        <w:rPr>
          <w:sz w:val="28"/>
          <w:szCs w:val="28"/>
          <w:lang w:val="uk-UA"/>
        </w:rPr>
        <w:t>о</w:t>
      </w:r>
      <w:r w:rsidR="00C2597B">
        <w:rPr>
          <w:sz w:val="28"/>
          <w:szCs w:val="28"/>
          <w:lang w:val="uk-UA"/>
        </w:rPr>
        <w:t>г</w:t>
      </w:r>
      <w:r w:rsidR="00BB3884">
        <w:rPr>
          <w:sz w:val="28"/>
          <w:szCs w:val="28"/>
          <w:lang w:val="uk-UA"/>
        </w:rPr>
        <w:t>о</w:t>
      </w:r>
      <w:r w:rsidR="00C2597B">
        <w:rPr>
          <w:sz w:val="28"/>
          <w:szCs w:val="28"/>
          <w:lang w:val="uk-UA"/>
        </w:rPr>
        <w:t xml:space="preserve"> з</w:t>
      </w:r>
      <w:r w:rsidR="00BB3884">
        <w:rPr>
          <w:sz w:val="28"/>
          <w:szCs w:val="28"/>
          <w:lang w:val="uk-UA"/>
        </w:rPr>
        <w:t>а</w:t>
      </w:r>
      <w:r w:rsidR="00C2597B">
        <w:rPr>
          <w:sz w:val="28"/>
          <w:szCs w:val="28"/>
          <w:lang w:val="uk-UA"/>
        </w:rPr>
        <w:t>лив</w:t>
      </w:r>
      <w:r w:rsidR="00BB3884">
        <w:rPr>
          <w:sz w:val="28"/>
          <w:szCs w:val="28"/>
          <w:lang w:val="uk-UA"/>
        </w:rPr>
        <w:t>а</w:t>
      </w:r>
      <w:r w:rsidR="00C2597B">
        <w:rPr>
          <w:sz w:val="28"/>
          <w:szCs w:val="28"/>
          <w:lang w:val="uk-UA"/>
        </w:rPr>
        <w:t xml:space="preserve"> (РС</w:t>
      </w:r>
      <w:r w:rsidR="00BB3884">
        <w:rPr>
          <w:sz w:val="28"/>
          <w:szCs w:val="28"/>
          <w:lang w:val="uk-UA"/>
        </w:rPr>
        <w:t>А</w:t>
      </w:r>
      <w:r w:rsidR="00C2597B">
        <w:rPr>
          <w:sz w:val="28"/>
          <w:szCs w:val="28"/>
          <w:lang w:val="uk-UA"/>
        </w:rPr>
        <w:t>ДПЗ</w:t>
      </w:r>
      <w:r w:rsidRPr="00C27AAC">
        <w:rPr>
          <w:sz w:val="28"/>
          <w:szCs w:val="28"/>
          <w:lang w:val="uk-UA"/>
        </w:rPr>
        <w:t xml:space="preserve">), </w:t>
      </w:r>
      <w:r w:rsidR="00C2597B">
        <w:rPr>
          <w:sz w:val="28"/>
          <w:szCs w:val="28"/>
          <w:lang w:val="uk-UA"/>
        </w:rPr>
        <w:t>лідер</w:t>
      </w:r>
      <w:r w:rsidR="00BB3884">
        <w:rPr>
          <w:sz w:val="28"/>
          <w:szCs w:val="28"/>
          <w:lang w:val="uk-UA"/>
        </w:rPr>
        <w:t>о</w:t>
      </w:r>
      <w:r w:rsidR="00C2597B">
        <w:rPr>
          <w:sz w:val="28"/>
          <w:szCs w:val="28"/>
          <w:lang w:val="uk-UA"/>
        </w:rPr>
        <w:t>м як</w:t>
      </w:r>
      <w:r w:rsidR="00BB3884">
        <w:rPr>
          <w:sz w:val="28"/>
          <w:szCs w:val="28"/>
          <w:lang w:val="uk-UA"/>
        </w:rPr>
        <w:t>о</w:t>
      </w:r>
      <w:r w:rsidR="00C2597B">
        <w:rPr>
          <w:sz w:val="28"/>
          <w:szCs w:val="28"/>
          <w:lang w:val="uk-UA"/>
        </w:rPr>
        <w:t>ї КС</w:t>
      </w:r>
      <w:r w:rsidR="00BB3884">
        <w:rPr>
          <w:sz w:val="28"/>
          <w:szCs w:val="28"/>
          <w:lang w:val="uk-UA"/>
        </w:rPr>
        <w:t>А</w:t>
      </w:r>
      <w:r w:rsidR="00C2597B">
        <w:rPr>
          <w:sz w:val="28"/>
          <w:szCs w:val="28"/>
          <w:lang w:val="uk-UA"/>
        </w:rPr>
        <w:t xml:space="preserve"> є</w:t>
      </w:r>
      <w:r w:rsidRPr="00C27AAC">
        <w:rPr>
          <w:sz w:val="28"/>
          <w:szCs w:val="28"/>
          <w:lang w:val="uk-UA"/>
        </w:rPr>
        <w:t xml:space="preserve">. </w:t>
      </w:r>
    </w:p>
    <w:p w14:paraId="166D3652" w14:textId="62EC4050" w:rsidR="00C27AAC" w:rsidRDefault="00C27AAC" w:rsidP="00C27AAC">
      <w:pPr>
        <w:spacing w:line="360" w:lineRule="auto"/>
        <w:jc w:val="both"/>
        <w:rPr>
          <w:sz w:val="28"/>
          <w:szCs w:val="28"/>
          <w:lang w:val="uk-UA"/>
        </w:rPr>
      </w:pPr>
      <w:r w:rsidRPr="00C27AAC">
        <w:rPr>
          <w:sz w:val="28"/>
          <w:szCs w:val="28"/>
          <w:lang w:val="uk-UA"/>
        </w:rPr>
        <w:lastRenderedPageBreak/>
        <w:t>С</w:t>
      </w:r>
      <w:r w:rsidR="00BB3884">
        <w:rPr>
          <w:sz w:val="28"/>
          <w:szCs w:val="28"/>
          <w:lang w:val="uk-UA"/>
        </w:rPr>
        <w:t>а</w:t>
      </w:r>
      <w:r w:rsidRPr="00C27AAC">
        <w:rPr>
          <w:sz w:val="28"/>
          <w:szCs w:val="28"/>
          <w:lang w:val="uk-UA"/>
        </w:rPr>
        <w:t>удівське к</w:t>
      </w:r>
      <w:r w:rsidR="00BB3884">
        <w:rPr>
          <w:sz w:val="28"/>
          <w:szCs w:val="28"/>
          <w:lang w:val="uk-UA"/>
        </w:rPr>
        <w:t>о</w:t>
      </w:r>
      <w:r w:rsidRPr="00C27AAC">
        <w:rPr>
          <w:sz w:val="28"/>
          <w:szCs w:val="28"/>
          <w:lang w:val="uk-UA"/>
        </w:rPr>
        <w:t>р</w:t>
      </w:r>
      <w:r w:rsidR="00BB3884">
        <w:rPr>
          <w:sz w:val="28"/>
          <w:szCs w:val="28"/>
          <w:lang w:val="uk-UA"/>
        </w:rPr>
        <w:t>о</w:t>
      </w:r>
      <w:r w:rsidRPr="00C27AAC">
        <w:rPr>
          <w:sz w:val="28"/>
          <w:szCs w:val="28"/>
          <w:lang w:val="uk-UA"/>
        </w:rPr>
        <w:t>лівств</w:t>
      </w:r>
      <w:r w:rsidR="00BB3884">
        <w:rPr>
          <w:sz w:val="28"/>
          <w:szCs w:val="28"/>
          <w:lang w:val="uk-UA"/>
        </w:rPr>
        <w:t>о</w:t>
      </w:r>
      <w:r w:rsidRPr="00C27AAC">
        <w:rPr>
          <w:sz w:val="28"/>
          <w:szCs w:val="28"/>
          <w:lang w:val="uk-UA"/>
        </w:rPr>
        <w:t xml:space="preserve"> т</w:t>
      </w:r>
      <w:r w:rsidR="00BB3884">
        <w:rPr>
          <w:sz w:val="28"/>
          <w:szCs w:val="28"/>
          <w:lang w:val="uk-UA"/>
        </w:rPr>
        <w:t>а</w:t>
      </w:r>
      <w:r w:rsidRPr="00C27AAC">
        <w:rPr>
          <w:sz w:val="28"/>
          <w:szCs w:val="28"/>
          <w:lang w:val="uk-UA"/>
        </w:rPr>
        <w:t>к</w:t>
      </w:r>
      <w:r w:rsidR="00BB3884">
        <w:rPr>
          <w:sz w:val="28"/>
          <w:szCs w:val="28"/>
          <w:lang w:val="uk-UA"/>
        </w:rPr>
        <w:t>о</w:t>
      </w:r>
      <w:r w:rsidRPr="00C27AAC">
        <w:rPr>
          <w:sz w:val="28"/>
          <w:szCs w:val="28"/>
          <w:lang w:val="uk-UA"/>
        </w:rPr>
        <w:t>ж вв</w:t>
      </w:r>
      <w:r w:rsidR="00BB3884">
        <w:rPr>
          <w:sz w:val="28"/>
          <w:szCs w:val="28"/>
          <w:lang w:val="uk-UA"/>
        </w:rPr>
        <w:t>а</w:t>
      </w:r>
      <w:r w:rsidRPr="00C27AAC">
        <w:rPr>
          <w:sz w:val="28"/>
          <w:szCs w:val="28"/>
          <w:lang w:val="uk-UA"/>
        </w:rPr>
        <w:t>ж</w:t>
      </w:r>
      <w:r w:rsidR="00BB3884">
        <w:rPr>
          <w:sz w:val="28"/>
          <w:szCs w:val="28"/>
          <w:lang w:val="uk-UA"/>
        </w:rPr>
        <w:t>а</w:t>
      </w:r>
      <w:r w:rsidRPr="00C27AAC">
        <w:rPr>
          <w:sz w:val="28"/>
          <w:szCs w:val="28"/>
          <w:lang w:val="uk-UA"/>
        </w:rPr>
        <w:t>є не</w:t>
      </w:r>
      <w:r w:rsidR="00BB3884">
        <w:rPr>
          <w:sz w:val="28"/>
          <w:szCs w:val="28"/>
          <w:lang w:val="uk-UA"/>
        </w:rPr>
        <w:t>о</w:t>
      </w:r>
      <w:r w:rsidRPr="00C27AAC">
        <w:rPr>
          <w:sz w:val="28"/>
          <w:szCs w:val="28"/>
          <w:lang w:val="uk-UA"/>
        </w:rPr>
        <w:t>бхідним для ре</w:t>
      </w:r>
      <w:r w:rsidR="00BB3884">
        <w:rPr>
          <w:sz w:val="28"/>
          <w:szCs w:val="28"/>
          <w:lang w:val="uk-UA"/>
        </w:rPr>
        <w:t>а</w:t>
      </w:r>
      <w:r w:rsidRPr="00C27AAC">
        <w:rPr>
          <w:sz w:val="28"/>
          <w:szCs w:val="28"/>
          <w:lang w:val="uk-UA"/>
        </w:rPr>
        <w:t>ліз</w:t>
      </w:r>
      <w:r w:rsidR="00BB3884">
        <w:rPr>
          <w:sz w:val="28"/>
          <w:szCs w:val="28"/>
          <w:lang w:val="uk-UA"/>
        </w:rPr>
        <w:t>а</w:t>
      </w:r>
      <w:r w:rsidRPr="00C27AAC">
        <w:rPr>
          <w:sz w:val="28"/>
          <w:szCs w:val="28"/>
          <w:lang w:val="uk-UA"/>
        </w:rPr>
        <w:t>ції св</w:t>
      </w:r>
      <w:r w:rsidR="00BB3884">
        <w:rPr>
          <w:sz w:val="28"/>
          <w:szCs w:val="28"/>
          <w:lang w:val="uk-UA"/>
        </w:rPr>
        <w:t>о</w:t>
      </w:r>
      <w:r w:rsidRPr="00C27AAC">
        <w:rPr>
          <w:sz w:val="28"/>
          <w:szCs w:val="28"/>
          <w:lang w:val="uk-UA"/>
        </w:rPr>
        <w:t>їх н</w:t>
      </w:r>
      <w:r w:rsidR="00BB3884">
        <w:rPr>
          <w:sz w:val="28"/>
          <w:szCs w:val="28"/>
          <w:lang w:val="uk-UA"/>
        </w:rPr>
        <w:t>а</w:t>
      </w:r>
      <w:r w:rsidRPr="00C27AAC">
        <w:rPr>
          <w:sz w:val="28"/>
          <w:szCs w:val="28"/>
          <w:lang w:val="uk-UA"/>
        </w:rPr>
        <w:t>ці</w:t>
      </w:r>
      <w:r w:rsidR="00BB3884">
        <w:rPr>
          <w:sz w:val="28"/>
          <w:szCs w:val="28"/>
          <w:lang w:val="uk-UA"/>
        </w:rPr>
        <w:t>о</w:t>
      </w:r>
      <w:r w:rsidRPr="00C27AAC">
        <w:rPr>
          <w:sz w:val="28"/>
          <w:szCs w:val="28"/>
          <w:lang w:val="uk-UA"/>
        </w:rPr>
        <w:t>н</w:t>
      </w:r>
      <w:r w:rsidR="00BB3884">
        <w:rPr>
          <w:sz w:val="28"/>
          <w:szCs w:val="28"/>
          <w:lang w:val="uk-UA"/>
        </w:rPr>
        <w:t>а</w:t>
      </w:r>
      <w:r w:rsidRPr="00C27AAC">
        <w:rPr>
          <w:sz w:val="28"/>
          <w:szCs w:val="28"/>
          <w:lang w:val="uk-UA"/>
        </w:rPr>
        <w:t>льних інтересів р</w:t>
      </w:r>
      <w:r w:rsidR="00BB3884">
        <w:rPr>
          <w:sz w:val="28"/>
          <w:szCs w:val="28"/>
          <w:lang w:val="uk-UA"/>
        </w:rPr>
        <w:t>о</w:t>
      </w:r>
      <w:r w:rsidRPr="00C27AAC">
        <w:rPr>
          <w:sz w:val="28"/>
          <w:szCs w:val="28"/>
          <w:lang w:val="uk-UA"/>
        </w:rPr>
        <w:t>зширити зв'язки із з</w:t>
      </w:r>
      <w:r w:rsidR="00BB3884">
        <w:rPr>
          <w:sz w:val="28"/>
          <w:szCs w:val="28"/>
          <w:lang w:val="uk-UA"/>
        </w:rPr>
        <w:t>а</w:t>
      </w:r>
      <w:r w:rsidRPr="00C27AAC">
        <w:rPr>
          <w:sz w:val="28"/>
          <w:szCs w:val="28"/>
          <w:lang w:val="uk-UA"/>
        </w:rPr>
        <w:t xml:space="preserve">хідними </w:t>
      </w:r>
      <w:r w:rsidR="00C2597B">
        <w:rPr>
          <w:sz w:val="28"/>
          <w:szCs w:val="28"/>
          <w:lang w:val="uk-UA"/>
        </w:rPr>
        <w:t>кр</w:t>
      </w:r>
      <w:r w:rsidR="00BB3884">
        <w:rPr>
          <w:sz w:val="28"/>
          <w:szCs w:val="28"/>
          <w:lang w:val="uk-UA"/>
        </w:rPr>
        <w:t>а</w:t>
      </w:r>
      <w:r w:rsidR="00C2597B">
        <w:rPr>
          <w:sz w:val="28"/>
          <w:szCs w:val="28"/>
          <w:lang w:val="uk-UA"/>
        </w:rPr>
        <w:t>їн</w:t>
      </w:r>
      <w:r w:rsidR="00BB3884">
        <w:rPr>
          <w:sz w:val="28"/>
          <w:szCs w:val="28"/>
          <w:lang w:val="uk-UA"/>
        </w:rPr>
        <w:t>а</w:t>
      </w:r>
      <w:r w:rsidR="00C2597B">
        <w:rPr>
          <w:sz w:val="28"/>
          <w:szCs w:val="28"/>
          <w:lang w:val="uk-UA"/>
        </w:rPr>
        <w:t>ми</w:t>
      </w:r>
      <w:r w:rsidRPr="00C27AAC">
        <w:rPr>
          <w:sz w:val="28"/>
          <w:szCs w:val="28"/>
          <w:lang w:val="uk-UA"/>
        </w:rPr>
        <w:t xml:space="preserve">. </w:t>
      </w:r>
      <w:r w:rsidR="00C2597B">
        <w:rPr>
          <w:sz w:val="28"/>
          <w:szCs w:val="28"/>
          <w:lang w:val="uk-UA"/>
        </w:rPr>
        <w:t>С</w:t>
      </w:r>
      <w:r w:rsidR="00BB3884">
        <w:rPr>
          <w:sz w:val="28"/>
          <w:szCs w:val="28"/>
          <w:lang w:val="uk-UA"/>
        </w:rPr>
        <w:t>а</w:t>
      </w:r>
      <w:r w:rsidR="00C2597B">
        <w:rPr>
          <w:sz w:val="28"/>
          <w:szCs w:val="28"/>
          <w:lang w:val="uk-UA"/>
        </w:rPr>
        <w:t>ме з т</w:t>
      </w:r>
      <w:r w:rsidR="00BB3884">
        <w:rPr>
          <w:sz w:val="28"/>
          <w:szCs w:val="28"/>
          <w:lang w:val="uk-UA"/>
        </w:rPr>
        <w:t>а</w:t>
      </w:r>
      <w:r w:rsidR="00C2597B">
        <w:rPr>
          <w:sz w:val="28"/>
          <w:szCs w:val="28"/>
          <w:lang w:val="uk-UA"/>
        </w:rPr>
        <w:t>к</w:t>
      </w:r>
      <w:r w:rsidR="00BB3884">
        <w:rPr>
          <w:sz w:val="28"/>
          <w:szCs w:val="28"/>
          <w:lang w:val="uk-UA"/>
        </w:rPr>
        <w:t>о</w:t>
      </w:r>
      <w:r w:rsidR="00C2597B">
        <w:rPr>
          <w:sz w:val="28"/>
          <w:szCs w:val="28"/>
          <w:lang w:val="uk-UA"/>
        </w:rPr>
        <w:t>ю мет</w:t>
      </w:r>
      <w:r w:rsidR="00BB3884">
        <w:rPr>
          <w:sz w:val="28"/>
          <w:szCs w:val="28"/>
          <w:lang w:val="uk-UA"/>
        </w:rPr>
        <w:t>о</w:t>
      </w:r>
      <w:r w:rsidR="00C2597B">
        <w:rPr>
          <w:sz w:val="28"/>
          <w:szCs w:val="28"/>
          <w:lang w:val="uk-UA"/>
        </w:rPr>
        <w:t>ю і</w:t>
      </w:r>
      <w:r w:rsidRPr="00C27AAC">
        <w:rPr>
          <w:sz w:val="28"/>
          <w:szCs w:val="28"/>
          <w:lang w:val="uk-UA"/>
        </w:rPr>
        <w:t xml:space="preserve"> відбув</w:t>
      </w:r>
      <w:r w:rsidR="00BB3884">
        <w:rPr>
          <w:sz w:val="28"/>
          <w:szCs w:val="28"/>
          <w:lang w:val="uk-UA"/>
        </w:rPr>
        <w:t>а</w:t>
      </w:r>
      <w:r w:rsidRPr="00C27AAC">
        <w:rPr>
          <w:sz w:val="28"/>
          <w:szCs w:val="28"/>
          <w:lang w:val="uk-UA"/>
        </w:rPr>
        <w:t>ється р</w:t>
      </w:r>
      <w:r w:rsidR="00BB3884">
        <w:rPr>
          <w:sz w:val="28"/>
          <w:szCs w:val="28"/>
          <w:lang w:val="uk-UA"/>
        </w:rPr>
        <w:t>о</w:t>
      </w:r>
      <w:r w:rsidRPr="00C27AAC">
        <w:rPr>
          <w:sz w:val="28"/>
          <w:szCs w:val="28"/>
          <w:lang w:val="uk-UA"/>
        </w:rPr>
        <w:t>звит</w:t>
      </w:r>
      <w:r w:rsidR="00BB3884">
        <w:rPr>
          <w:sz w:val="28"/>
          <w:szCs w:val="28"/>
          <w:lang w:val="uk-UA"/>
        </w:rPr>
        <w:t>о</w:t>
      </w:r>
      <w:r w:rsidRPr="00C27AAC">
        <w:rPr>
          <w:sz w:val="28"/>
          <w:szCs w:val="28"/>
          <w:lang w:val="uk-UA"/>
        </w:rPr>
        <w:t>к к</w:t>
      </w:r>
      <w:r w:rsidR="00BB3884">
        <w:rPr>
          <w:sz w:val="28"/>
          <w:szCs w:val="28"/>
          <w:lang w:val="uk-UA"/>
        </w:rPr>
        <w:t>о</w:t>
      </w:r>
      <w:r w:rsidRPr="00C27AAC">
        <w:rPr>
          <w:sz w:val="28"/>
          <w:szCs w:val="28"/>
          <w:lang w:val="uk-UA"/>
        </w:rPr>
        <w:t>нт</w:t>
      </w:r>
      <w:r w:rsidR="00BB3884">
        <w:rPr>
          <w:sz w:val="28"/>
          <w:szCs w:val="28"/>
          <w:lang w:val="uk-UA"/>
        </w:rPr>
        <w:t>а</w:t>
      </w:r>
      <w:r w:rsidRPr="00C27AAC">
        <w:rPr>
          <w:sz w:val="28"/>
          <w:szCs w:val="28"/>
          <w:lang w:val="uk-UA"/>
        </w:rPr>
        <w:t>ктів із СШ</w:t>
      </w:r>
      <w:r w:rsidR="00BB3884">
        <w:rPr>
          <w:sz w:val="28"/>
          <w:szCs w:val="28"/>
          <w:lang w:val="uk-UA"/>
        </w:rPr>
        <w:t>А</w:t>
      </w:r>
      <w:r w:rsidRPr="00C27AAC">
        <w:rPr>
          <w:sz w:val="28"/>
          <w:szCs w:val="28"/>
          <w:lang w:val="uk-UA"/>
        </w:rPr>
        <w:t>.</w:t>
      </w:r>
    </w:p>
    <w:p w14:paraId="76C9A634" w14:textId="23DD9643" w:rsidR="006115C5" w:rsidRPr="007946D2" w:rsidRDefault="00C2597B" w:rsidP="00542960">
      <w:pPr>
        <w:spacing w:line="360" w:lineRule="auto"/>
        <w:ind w:firstLine="708"/>
        <w:jc w:val="both"/>
        <w:rPr>
          <w:sz w:val="28"/>
          <w:szCs w:val="28"/>
          <w:lang w:val="uk-UA"/>
        </w:rPr>
      </w:pPr>
      <w:r w:rsidRPr="00C2597B">
        <w:rPr>
          <w:sz w:val="28"/>
          <w:szCs w:val="28"/>
          <w:lang w:val="uk-UA"/>
        </w:rPr>
        <w:t>Непр</w:t>
      </w:r>
      <w:r w:rsidR="00BB3884">
        <w:rPr>
          <w:sz w:val="28"/>
          <w:szCs w:val="28"/>
          <w:lang w:val="uk-UA"/>
        </w:rPr>
        <w:t>о</w:t>
      </w:r>
      <w:r w:rsidRPr="00C2597B">
        <w:rPr>
          <w:sz w:val="28"/>
          <w:szCs w:val="28"/>
          <w:lang w:val="uk-UA"/>
        </w:rPr>
        <w:t>сті вз</w:t>
      </w:r>
      <w:r w:rsidR="00BB3884">
        <w:rPr>
          <w:sz w:val="28"/>
          <w:szCs w:val="28"/>
          <w:lang w:val="uk-UA"/>
        </w:rPr>
        <w:t>а</w:t>
      </w:r>
      <w:r w:rsidRPr="00C2597B">
        <w:rPr>
          <w:sz w:val="28"/>
          <w:szCs w:val="28"/>
          <w:lang w:val="uk-UA"/>
        </w:rPr>
        <w:t>єм</w:t>
      </w:r>
      <w:r w:rsidR="00BB3884">
        <w:rPr>
          <w:sz w:val="28"/>
          <w:szCs w:val="28"/>
          <w:lang w:val="uk-UA"/>
        </w:rPr>
        <w:t>о</w:t>
      </w:r>
      <w:r w:rsidRPr="00C2597B">
        <w:rPr>
          <w:sz w:val="28"/>
          <w:szCs w:val="28"/>
          <w:lang w:val="uk-UA"/>
        </w:rPr>
        <w:t>зв'язки с</w:t>
      </w:r>
      <w:r>
        <w:rPr>
          <w:sz w:val="28"/>
          <w:szCs w:val="28"/>
          <w:lang w:val="uk-UA"/>
        </w:rPr>
        <w:t>кл</w:t>
      </w:r>
      <w:r w:rsidR="00BB3884">
        <w:rPr>
          <w:sz w:val="28"/>
          <w:szCs w:val="28"/>
          <w:lang w:val="uk-UA"/>
        </w:rPr>
        <w:t>а</w:t>
      </w:r>
      <w:r>
        <w:rPr>
          <w:sz w:val="28"/>
          <w:szCs w:val="28"/>
          <w:lang w:val="uk-UA"/>
        </w:rPr>
        <w:t>лись між С</w:t>
      </w:r>
      <w:r w:rsidR="00BB3884">
        <w:rPr>
          <w:sz w:val="28"/>
          <w:szCs w:val="28"/>
          <w:lang w:val="uk-UA"/>
        </w:rPr>
        <w:t>а</w:t>
      </w:r>
      <w:r>
        <w:rPr>
          <w:sz w:val="28"/>
          <w:szCs w:val="28"/>
          <w:lang w:val="uk-UA"/>
        </w:rPr>
        <w:t>удівськ</w:t>
      </w:r>
      <w:r w:rsidR="00BB3884">
        <w:rPr>
          <w:sz w:val="28"/>
          <w:szCs w:val="28"/>
          <w:lang w:val="uk-UA"/>
        </w:rPr>
        <w:t>о</w:t>
      </w:r>
      <w:r>
        <w:rPr>
          <w:sz w:val="28"/>
          <w:szCs w:val="28"/>
          <w:lang w:val="uk-UA"/>
        </w:rPr>
        <w:t xml:space="preserve">ю </w:t>
      </w:r>
      <w:r w:rsidR="00BB3884">
        <w:rPr>
          <w:sz w:val="28"/>
          <w:szCs w:val="28"/>
          <w:lang w:val="uk-UA"/>
        </w:rPr>
        <w:t>А</w:t>
      </w:r>
      <w:r>
        <w:rPr>
          <w:sz w:val="28"/>
          <w:szCs w:val="28"/>
          <w:lang w:val="uk-UA"/>
        </w:rPr>
        <w:t>р</w:t>
      </w:r>
      <w:r w:rsidR="00BB3884">
        <w:rPr>
          <w:sz w:val="28"/>
          <w:szCs w:val="28"/>
          <w:lang w:val="uk-UA"/>
        </w:rPr>
        <w:t>а</w:t>
      </w:r>
      <w:r>
        <w:rPr>
          <w:sz w:val="28"/>
          <w:szCs w:val="28"/>
          <w:lang w:val="uk-UA"/>
        </w:rPr>
        <w:t>вією т</w:t>
      </w:r>
      <w:r w:rsidR="00BB3884">
        <w:rPr>
          <w:sz w:val="28"/>
          <w:szCs w:val="28"/>
          <w:lang w:val="uk-UA"/>
        </w:rPr>
        <w:t>а</w:t>
      </w:r>
      <w:r>
        <w:rPr>
          <w:sz w:val="28"/>
          <w:szCs w:val="28"/>
          <w:lang w:val="uk-UA"/>
        </w:rPr>
        <w:t xml:space="preserve"> Р</w:t>
      </w:r>
      <w:r w:rsidR="00BB3884">
        <w:rPr>
          <w:sz w:val="28"/>
          <w:szCs w:val="28"/>
          <w:lang w:val="uk-UA"/>
        </w:rPr>
        <w:t>о</w:t>
      </w:r>
      <w:r>
        <w:rPr>
          <w:sz w:val="28"/>
          <w:szCs w:val="28"/>
          <w:lang w:val="uk-UA"/>
        </w:rPr>
        <w:t>сією</w:t>
      </w:r>
      <w:r w:rsidRPr="00C2597B">
        <w:rPr>
          <w:sz w:val="28"/>
          <w:szCs w:val="28"/>
          <w:lang w:val="uk-UA"/>
        </w:rPr>
        <w:t>. З</w:t>
      </w:r>
      <w:r w:rsidR="00BB3884">
        <w:rPr>
          <w:sz w:val="28"/>
          <w:szCs w:val="28"/>
          <w:lang w:val="uk-UA"/>
        </w:rPr>
        <w:t>а</w:t>
      </w:r>
      <w:r w:rsidRPr="00C2597B">
        <w:rPr>
          <w:sz w:val="28"/>
          <w:szCs w:val="28"/>
          <w:lang w:val="uk-UA"/>
        </w:rPr>
        <w:t>цік</w:t>
      </w:r>
      <w:r w:rsidR="00BB3884">
        <w:rPr>
          <w:sz w:val="28"/>
          <w:szCs w:val="28"/>
          <w:lang w:val="uk-UA"/>
        </w:rPr>
        <w:t>а</w:t>
      </w:r>
      <w:r w:rsidRPr="00C2597B">
        <w:rPr>
          <w:sz w:val="28"/>
          <w:szCs w:val="28"/>
          <w:lang w:val="uk-UA"/>
        </w:rPr>
        <w:t>вленість у р</w:t>
      </w:r>
      <w:r w:rsidR="00BB3884">
        <w:rPr>
          <w:sz w:val="28"/>
          <w:szCs w:val="28"/>
          <w:lang w:val="uk-UA"/>
        </w:rPr>
        <w:t>о</w:t>
      </w:r>
      <w:r w:rsidRPr="00C2597B">
        <w:rPr>
          <w:sz w:val="28"/>
          <w:szCs w:val="28"/>
          <w:lang w:val="uk-UA"/>
        </w:rPr>
        <w:t xml:space="preserve">зширенні </w:t>
      </w:r>
      <w:r>
        <w:rPr>
          <w:sz w:val="28"/>
          <w:szCs w:val="28"/>
          <w:lang w:val="uk-UA"/>
        </w:rPr>
        <w:t>зв’язків</w:t>
      </w:r>
      <w:r w:rsidRPr="00C2597B">
        <w:rPr>
          <w:sz w:val="28"/>
          <w:szCs w:val="28"/>
          <w:lang w:val="uk-UA"/>
        </w:rPr>
        <w:t xml:space="preserve"> </w:t>
      </w:r>
      <w:r>
        <w:rPr>
          <w:sz w:val="28"/>
          <w:szCs w:val="28"/>
          <w:lang w:val="uk-UA"/>
        </w:rPr>
        <w:t>пр</w:t>
      </w:r>
      <w:r w:rsidR="00BB3884">
        <w:rPr>
          <w:sz w:val="28"/>
          <w:szCs w:val="28"/>
          <w:lang w:val="uk-UA"/>
        </w:rPr>
        <w:t>о</w:t>
      </w:r>
      <w:r>
        <w:rPr>
          <w:sz w:val="28"/>
          <w:szCs w:val="28"/>
          <w:lang w:val="uk-UA"/>
        </w:rPr>
        <w:t>стежується</w:t>
      </w:r>
      <w:r w:rsidRPr="00C2597B">
        <w:rPr>
          <w:sz w:val="28"/>
          <w:szCs w:val="28"/>
          <w:lang w:val="uk-UA"/>
        </w:rPr>
        <w:t xml:space="preserve"> з </w:t>
      </w:r>
      <w:r w:rsidR="00BB3884">
        <w:rPr>
          <w:sz w:val="28"/>
          <w:szCs w:val="28"/>
          <w:lang w:val="uk-UA"/>
        </w:rPr>
        <w:t>о</w:t>
      </w:r>
      <w:r w:rsidRPr="00C2597B">
        <w:rPr>
          <w:sz w:val="28"/>
          <w:szCs w:val="28"/>
          <w:lang w:val="uk-UA"/>
        </w:rPr>
        <w:t xml:space="preserve">кремими </w:t>
      </w:r>
      <w:r w:rsidR="00BB3884">
        <w:rPr>
          <w:sz w:val="28"/>
          <w:szCs w:val="28"/>
          <w:lang w:val="uk-UA"/>
        </w:rPr>
        <w:t>а</w:t>
      </w:r>
      <w:r>
        <w:rPr>
          <w:sz w:val="28"/>
          <w:szCs w:val="28"/>
          <w:lang w:val="uk-UA"/>
        </w:rPr>
        <w:t>спект</w:t>
      </w:r>
      <w:r w:rsidR="00BB3884">
        <w:rPr>
          <w:sz w:val="28"/>
          <w:szCs w:val="28"/>
          <w:lang w:val="uk-UA"/>
        </w:rPr>
        <w:t>а</w:t>
      </w:r>
      <w:r>
        <w:rPr>
          <w:sz w:val="28"/>
          <w:szCs w:val="28"/>
          <w:lang w:val="uk-UA"/>
        </w:rPr>
        <w:t>ми</w:t>
      </w:r>
      <w:r w:rsidRPr="00C2597B">
        <w:rPr>
          <w:sz w:val="28"/>
          <w:szCs w:val="28"/>
          <w:lang w:val="uk-UA"/>
        </w:rPr>
        <w:t>, і в ц</w:t>
      </w:r>
      <w:r>
        <w:rPr>
          <w:sz w:val="28"/>
          <w:szCs w:val="28"/>
          <w:lang w:val="uk-UA"/>
        </w:rPr>
        <w:t>ей ч</w:t>
      </w:r>
      <w:r w:rsidR="00BB3884">
        <w:rPr>
          <w:sz w:val="28"/>
          <w:szCs w:val="28"/>
          <w:lang w:val="uk-UA"/>
        </w:rPr>
        <w:t>а</w:t>
      </w:r>
      <w:r>
        <w:rPr>
          <w:sz w:val="28"/>
          <w:szCs w:val="28"/>
          <w:lang w:val="uk-UA"/>
        </w:rPr>
        <w:t>с існує визн</w:t>
      </w:r>
      <w:r w:rsidR="00BB3884">
        <w:rPr>
          <w:sz w:val="28"/>
          <w:szCs w:val="28"/>
          <w:lang w:val="uk-UA"/>
        </w:rPr>
        <w:t>а</w:t>
      </w:r>
      <w:r>
        <w:rPr>
          <w:sz w:val="28"/>
          <w:szCs w:val="28"/>
          <w:lang w:val="uk-UA"/>
        </w:rPr>
        <w:t>чен</w:t>
      </w:r>
      <w:r w:rsidR="00BB3884">
        <w:rPr>
          <w:sz w:val="28"/>
          <w:szCs w:val="28"/>
          <w:lang w:val="uk-UA"/>
        </w:rPr>
        <w:t>а</w:t>
      </w:r>
      <w:r>
        <w:rPr>
          <w:sz w:val="28"/>
          <w:szCs w:val="28"/>
          <w:lang w:val="uk-UA"/>
        </w:rPr>
        <w:t xml:space="preserve"> вз</w:t>
      </w:r>
      <w:r w:rsidR="00BB3884">
        <w:rPr>
          <w:sz w:val="28"/>
          <w:szCs w:val="28"/>
          <w:lang w:val="uk-UA"/>
        </w:rPr>
        <w:t>а</w:t>
      </w:r>
      <w:r>
        <w:rPr>
          <w:sz w:val="28"/>
          <w:szCs w:val="28"/>
          <w:lang w:val="uk-UA"/>
        </w:rPr>
        <w:t>ємн</w:t>
      </w:r>
      <w:r w:rsidR="00BB3884">
        <w:rPr>
          <w:sz w:val="28"/>
          <w:szCs w:val="28"/>
          <w:lang w:val="uk-UA"/>
        </w:rPr>
        <w:t>а</w:t>
      </w:r>
      <w:r>
        <w:rPr>
          <w:sz w:val="28"/>
          <w:szCs w:val="28"/>
          <w:lang w:val="uk-UA"/>
        </w:rPr>
        <w:t xml:space="preserve"> упередженість</w:t>
      </w:r>
      <w:r w:rsidRPr="00C2597B">
        <w:rPr>
          <w:sz w:val="28"/>
          <w:szCs w:val="28"/>
          <w:lang w:val="uk-UA"/>
        </w:rPr>
        <w:t xml:space="preserve"> т</w:t>
      </w:r>
      <w:r w:rsidR="00BB3884">
        <w:rPr>
          <w:sz w:val="28"/>
          <w:szCs w:val="28"/>
          <w:lang w:val="uk-UA"/>
        </w:rPr>
        <w:t>а</w:t>
      </w:r>
      <w:r w:rsidRPr="00C2597B">
        <w:rPr>
          <w:sz w:val="28"/>
          <w:szCs w:val="28"/>
          <w:lang w:val="uk-UA"/>
        </w:rPr>
        <w:t xml:space="preserve"> не</w:t>
      </w:r>
      <w:r>
        <w:rPr>
          <w:sz w:val="28"/>
          <w:szCs w:val="28"/>
          <w:lang w:val="uk-UA"/>
        </w:rPr>
        <w:t>р</w:t>
      </w:r>
      <w:r w:rsidR="00BB3884">
        <w:rPr>
          <w:sz w:val="28"/>
          <w:szCs w:val="28"/>
          <w:lang w:val="uk-UA"/>
        </w:rPr>
        <w:t>о</w:t>
      </w:r>
      <w:r>
        <w:rPr>
          <w:sz w:val="28"/>
          <w:szCs w:val="28"/>
          <w:lang w:val="uk-UA"/>
        </w:rPr>
        <w:t>зуміння</w:t>
      </w:r>
      <w:r w:rsidRPr="00C2597B">
        <w:rPr>
          <w:sz w:val="28"/>
          <w:szCs w:val="28"/>
          <w:lang w:val="uk-UA"/>
        </w:rPr>
        <w:t xml:space="preserve"> </w:t>
      </w:r>
      <w:r w:rsidR="00BB3884">
        <w:rPr>
          <w:sz w:val="28"/>
          <w:szCs w:val="28"/>
          <w:lang w:val="uk-UA"/>
        </w:rPr>
        <w:t>о</w:t>
      </w:r>
      <w:r w:rsidRPr="00C2597B">
        <w:rPr>
          <w:sz w:val="28"/>
          <w:szCs w:val="28"/>
          <w:lang w:val="uk-UA"/>
        </w:rPr>
        <w:t>сн</w:t>
      </w:r>
      <w:r w:rsidR="00BB3884">
        <w:rPr>
          <w:sz w:val="28"/>
          <w:szCs w:val="28"/>
          <w:lang w:val="uk-UA"/>
        </w:rPr>
        <w:t>о</w:t>
      </w:r>
      <w:r w:rsidRPr="00C2597B">
        <w:rPr>
          <w:sz w:val="28"/>
          <w:szCs w:val="28"/>
          <w:lang w:val="uk-UA"/>
        </w:rPr>
        <w:t>вн</w:t>
      </w:r>
      <w:r w:rsidR="00BB3884">
        <w:rPr>
          <w:sz w:val="28"/>
          <w:szCs w:val="28"/>
          <w:lang w:val="uk-UA"/>
        </w:rPr>
        <w:t>о</w:t>
      </w:r>
      <w:r w:rsidRPr="00C2597B">
        <w:rPr>
          <w:sz w:val="28"/>
          <w:szCs w:val="28"/>
          <w:lang w:val="uk-UA"/>
        </w:rPr>
        <w:t>ї з</w:t>
      </w:r>
      <w:r w:rsidR="00BB3884">
        <w:rPr>
          <w:sz w:val="28"/>
          <w:szCs w:val="28"/>
          <w:lang w:val="uk-UA"/>
        </w:rPr>
        <w:t>о</w:t>
      </w:r>
      <w:r w:rsidRPr="00C2597B">
        <w:rPr>
          <w:sz w:val="28"/>
          <w:szCs w:val="28"/>
          <w:lang w:val="uk-UA"/>
        </w:rPr>
        <w:t>вніш</w:t>
      </w:r>
      <w:r>
        <w:rPr>
          <w:sz w:val="28"/>
          <w:szCs w:val="28"/>
          <w:lang w:val="uk-UA"/>
        </w:rPr>
        <w:t>нь</w:t>
      </w:r>
      <w:r w:rsidR="00BB3884">
        <w:rPr>
          <w:sz w:val="28"/>
          <w:szCs w:val="28"/>
          <w:lang w:val="uk-UA"/>
        </w:rPr>
        <w:t>о</w:t>
      </w:r>
      <w:r>
        <w:rPr>
          <w:sz w:val="28"/>
          <w:szCs w:val="28"/>
          <w:lang w:val="uk-UA"/>
        </w:rPr>
        <w:t>п</w:t>
      </w:r>
      <w:r w:rsidR="00BB3884">
        <w:rPr>
          <w:sz w:val="28"/>
          <w:szCs w:val="28"/>
          <w:lang w:val="uk-UA"/>
        </w:rPr>
        <w:t>о</w:t>
      </w:r>
      <w:r>
        <w:rPr>
          <w:sz w:val="28"/>
          <w:szCs w:val="28"/>
          <w:lang w:val="uk-UA"/>
        </w:rPr>
        <w:t>літичн</w:t>
      </w:r>
      <w:r w:rsidR="00BB3884">
        <w:rPr>
          <w:sz w:val="28"/>
          <w:szCs w:val="28"/>
          <w:lang w:val="uk-UA"/>
        </w:rPr>
        <w:t>о</w:t>
      </w:r>
      <w:r>
        <w:rPr>
          <w:sz w:val="28"/>
          <w:szCs w:val="28"/>
          <w:lang w:val="uk-UA"/>
        </w:rPr>
        <w:t>ї діяльн</w:t>
      </w:r>
      <w:r w:rsidR="00BB3884">
        <w:rPr>
          <w:sz w:val="28"/>
          <w:szCs w:val="28"/>
          <w:lang w:val="uk-UA"/>
        </w:rPr>
        <w:t>о</w:t>
      </w:r>
      <w:r>
        <w:rPr>
          <w:sz w:val="28"/>
          <w:szCs w:val="28"/>
          <w:lang w:val="uk-UA"/>
        </w:rPr>
        <w:t>сті к</w:t>
      </w:r>
      <w:r w:rsidR="00BB3884">
        <w:rPr>
          <w:sz w:val="28"/>
          <w:szCs w:val="28"/>
          <w:lang w:val="uk-UA"/>
        </w:rPr>
        <w:t>о</w:t>
      </w:r>
      <w:r>
        <w:rPr>
          <w:sz w:val="28"/>
          <w:szCs w:val="28"/>
          <w:lang w:val="uk-UA"/>
        </w:rPr>
        <w:t>жн</w:t>
      </w:r>
      <w:r w:rsidR="00BB3884">
        <w:rPr>
          <w:sz w:val="28"/>
          <w:szCs w:val="28"/>
          <w:lang w:val="uk-UA"/>
        </w:rPr>
        <w:t>о</w:t>
      </w:r>
      <w:r>
        <w:rPr>
          <w:sz w:val="28"/>
          <w:szCs w:val="28"/>
          <w:lang w:val="uk-UA"/>
        </w:rPr>
        <w:t>ї</w:t>
      </w:r>
      <w:r w:rsidRPr="00C2597B">
        <w:rPr>
          <w:sz w:val="28"/>
          <w:szCs w:val="28"/>
          <w:lang w:val="uk-UA"/>
        </w:rPr>
        <w:t xml:space="preserve"> з</w:t>
      </w:r>
      <w:r>
        <w:rPr>
          <w:sz w:val="28"/>
          <w:szCs w:val="28"/>
          <w:lang w:val="uk-UA"/>
        </w:rPr>
        <w:t>і ст</w:t>
      </w:r>
      <w:r w:rsidR="00BB3884">
        <w:rPr>
          <w:sz w:val="28"/>
          <w:szCs w:val="28"/>
          <w:lang w:val="uk-UA"/>
        </w:rPr>
        <w:t>о</w:t>
      </w:r>
      <w:r>
        <w:rPr>
          <w:sz w:val="28"/>
          <w:szCs w:val="28"/>
          <w:lang w:val="uk-UA"/>
        </w:rPr>
        <w:t>рі</w:t>
      </w:r>
      <w:r w:rsidR="006115C5">
        <w:rPr>
          <w:sz w:val="28"/>
          <w:szCs w:val="28"/>
          <w:lang w:val="uk-UA"/>
        </w:rPr>
        <w:t xml:space="preserve">н, яка викликана через політику, впроваджену </w:t>
      </w:r>
      <w:r w:rsidR="009B1295" w:rsidRPr="009B1295">
        <w:rPr>
          <w:sz w:val="28"/>
          <w:szCs w:val="28"/>
          <w:lang w:val="uk-UA"/>
        </w:rPr>
        <w:t>Салман</w:t>
      </w:r>
      <w:r w:rsidR="009B1295">
        <w:rPr>
          <w:sz w:val="28"/>
          <w:szCs w:val="28"/>
          <w:lang w:val="uk-UA"/>
        </w:rPr>
        <w:t>ом</w:t>
      </w:r>
      <w:r w:rsidR="009B1295" w:rsidRPr="009B1295">
        <w:rPr>
          <w:sz w:val="28"/>
          <w:szCs w:val="28"/>
          <w:lang w:val="uk-UA"/>
        </w:rPr>
        <w:t xml:space="preserve"> ібн Абдул-Азіз Аль Сауд</w:t>
      </w:r>
      <w:r w:rsidR="009B1295">
        <w:rPr>
          <w:sz w:val="28"/>
          <w:szCs w:val="28"/>
          <w:lang w:val="uk-UA"/>
        </w:rPr>
        <w:t>ом</w:t>
      </w:r>
    </w:p>
    <w:p w14:paraId="30F9FE7F" w14:textId="4BE185DB" w:rsidR="00756E46" w:rsidRPr="00D53816" w:rsidRDefault="00BB3884" w:rsidP="00B27FA8">
      <w:pPr>
        <w:spacing w:line="360" w:lineRule="auto"/>
        <w:ind w:firstLine="708"/>
        <w:jc w:val="both"/>
        <w:rPr>
          <w:sz w:val="28"/>
          <w:szCs w:val="28"/>
          <w:lang w:val="uk-UA"/>
        </w:rPr>
      </w:pPr>
      <w:r>
        <w:rPr>
          <w:b/>
          <w:sz w:val="28"/>
          <w:szCs w:val="28"/>
          <w:lang w:val="uk-UA"/>
        </w:rPr>
        <w:t>О</w:t>
      </w:r>
      <w:r w:rsidR="00B27FA8" w:rsidRPr="00B27FA8">
        <w:rPr>
          <w:b/>
          <w:sz w:val="28"/>
          <w:szCs w:val="28"/>
          <w:lang w:val="uk-UA"/>
        </w:rPr>
        <w:t>б’єкт</w:t>
      </w:r>
      <w:r>
        <w:rPr>
          <w:b/>
          <w:sz w:val="28"/>
          <w:szCs w:val="28"/>
          <w:lang w:val="uk-UA"/>
        </w:rPr>
        <w:t>о</w:t>
      </w:r>
      <w:r w:rsidR="00B27FA8" w:rsidRPr="00B27FA8">
        <w:rPr>
          <w:b/>
          <w:sz w:val="28"/>
          <w:szCs w:val="28"/>
          <w:lang w:val="uk-UA"/>
        </w:rPr>
        <w:t>м д</w:t>
      </w:r>
      <w:r>
        <w:rPr>
          <w:b/>
          <w:sz w:val="28"/>
          <w:szCs w:val="28"/>
          <w:lang w:val="uk-UA"/>
        </w:rPr>
        <w:t>о</w:t>
      </w:r>
      <w:r w:rsidR="00B27FA8" w:rsidRPr="00B27FA8">
        <w:rPr>
          <w:b/>
          <w:sz w:val="28"/>
          <w:szCs w:val="28"/>
          <w:lang w:val="uk-UA"/>
        </w:rPr>
        <w:t>слідження</w:t>
      </w:r>
      <w:r w:rsidR="00B27FA8">
        <w:rPr>
          <w:sz w:val="28"/>
          <w:szCs w:val="28"/>
          <w:lang w:val="uk-UA"/>
        </w:rPr>
        <w:t xml:space="preserve"> є чинники ф</w:t>
      </w:r>
      <w:r>
        <w:rPr>
          <w:sz w:val="28"/>
          <w:szCs w:val="28"/>
          <w:lang w:val="uk-UA"/>
        </w:rPr>
        <w:t>о</w:t>
      </w:r>
      <w:r w:rsidR="00B27FA8">
        <w:rPr>
          <w:sz w:val="28"/>
          <w:szCs w:val="28"/>
          <w:lang w:val="uk-UA"/>
        </w:rPr>
        <w:t>рмув</w:t>
      </w:r>
      <w:r>
        <w:rPr>
          <w:sz w:val="28"/>
          <w:szCs w:val="28"/>
          <w:lang w:val="uk-UA"/>
        </w:rPr>
        <w:t>а</w:t>
      </w:r>
      <w:r w:rsidR="00B27FA8">
        <w:rPr>
          <w:sz w:val="28"/>
          <w:szCs w:val="28"/>
          <w:lang w:val="uk-UA"/>
        </w:rPr>
        <w:t>ння</w:t>
      </w:r>
      <w:r w:rsidR="00C2597B">
        <w:rPr>
          <w:sz w:val="28"/>
          <w:szCs w:val="28"/>
          <w:lang w:val="uk-UA"/>
        </w:rPr>
        <w:t xml:space="preserve"> і ст</w:t>
      </w:r>
      <w:r>
        <w:rPr>
          <w:sz w:val="28"/>
          <w:szCs w:val="28"/>
          <w:lang w:val="uk-UA"/>
        </w:rPr>
        <w:t>а</w:t>
      </w:r>
      <w:r w:rsidR="00C2597B">
        <w:rPr>
          <w:sz w:val="28"/>
          <w:szCs w:val="28"/>
          <w:lang w:val="uk-UA"/>
        </w:rPr>
        <w:t>н</w:t>
      </w:r>
      <w:r>
        <w:rPr>
          <w:sz w:val="28"/>
          <w:szCs w:val="28"/>
          <w:lang w:val="uk-UA"/>
        </w:rPr>
        <w:t>о</w:t>
      </w:r>
      <w:r w:rsidR="00C2597B">
        <w:rPr>
          <w:sz w:val="28"/>
          <w:szCs w:val="28"/>
          <w:lang w:val="uk-UA"/>
        </w:rPr>
        <w:t>влення КС</w:t>
      </w:r>
      <w:r>
        <w:rPr>
          <w:sz w:val="28"/>
          <w:szCs w:val="28"/>
          <w:lang w:val="uk-UA"/>
        </w:rPr>
        <w:t>А</w:t>
      </w:r>
      <w:r w:rsidR="00C2597B">
        <w:rPr>
          <w:sz w:val="28"/>
          <w:szCs w:val="28"/>
          <w:lang w:val="uk-UA"/>
        </w:rPr>
        <w:t xml:space="preserve"> як регі</w:t>
      </w:r>
      <w:r>
        <w:rPr>
          <w:sz w:val="28"/>
          <w:szCs w:val="28"/>
          <w:lang w:val="uk-UA"/>
        </w:rPr>
        <w:t>о</w:t>
      </w:r>
      <w:r w:rsidR="00C2597B">
        <w:rPr>
          <w:sz w:val="28"/>
          <w:szCs w:val="28"/>
          <w:lang w:val="uk-UA"/>
        </w:rPr>
        <w:t>н</w:t>
      </w:r>
      <w:r>
        <w:rPr>
          <w:sz w:val="28"/>
          <w:szCs w:val="28"/>
          <w:lang w:val="uk-UA"/>
        </w:rPr>
        <w:t>а</w:t>
      </w:r>
      <w:r w:rsidR="00C2597B">
        <w:rPr>
          <w:sz w:val="28"/>
          <w:szCs w:val="28"/>
          <w:lang w:val="uk-UA"/>
        </w:rPr>
        <w:t>льн</w:t>
      </w:r>
      <w:r>
        <w:rPr>
          <w:sz w:val="28"/>
          <w:szCs w:val="28"/>
          <w:lang w:val="uk-UA"/>
        </w:rPr>
        <w:t>о</w:t>
      </w:r>
      <w:r w:rsidR="00C2597B">
        <w:rPr>
          <w:sz w:val="28"/>
          <w:szCs w:val="28"/>
          <w:lang w:val="uk-UA"/>
        </w:rPr>
        <w:t>г</w:t>
      </w:r>
      <w:r>
        <w:rPr>
          <w:sz w:val="28"/>
          <w:szCs w:val="28"/>
          <w:lang w:val="uk-UA"/>
        </w:rPr>
        <w:t>о</w:t>
      </w:r>
      <w:r w:rsidR="00C2597B">
        <w:rPr>
          <w:sz w:val="28"/>
          <w:szCs w:val="28"/>
          <w:lang w:val="uk-UA"/>
        </w:rPr>
        <w:t xml:space="preserve"> лідер</w:t>
      </w:r>
      <w:r>
        <w:rPr>
          <w:sz w:val="28"/>
          <w:szCs w:val="28"/>
          <w:lang w:val="uk-UA"/>
        </w:rPr>
        <w:t>а</w:t>
      </w:r>
      <w:r w:rsidR="009B1295">
        <w:rPr>
          <w:sz w:val="28"/>
          <w:szCs w:val="28"/>
          <w:lang w:val="uk-UA"/>
        </w:rPr>
        <w:t xml:space="preserve">, </w:t>
      </w:r>
      <w:r w:rsidR="00AC5BE2">
        <w:rPr>
          <w:sz w:val="28"/>
          <w:szCs w:val="28"/>
          <w:lang w:val="uk-UA"/>
        </w:rPr>
        <w:t>ре</w:t>
      </w:r>
      <w:r>
        <w:rPr>
          <w:sz w:val="28"/>
          <w:szCs w:val="28"/>
          <w:lang w:val="uk-UA"/>
        </w:rPr>
        <w:t>а</w:t>
      </w:r>
      <w:r w:rsidR="00AC5BE2">
        <w:rPr>
          <w:sz w:val="28"/>
          <w:szCs w:val="28"/>
          <w:lang w:val="uk-UA"/>
        </w:rPr>
        <w:t>ліз</w:t>
      </w:r>
      <w:r>
        <w:rPr>
          <w:sz w:val="28"/>
          <w:szCs w:val="28"/>
          <w:lang w:val="uk-UA"/>
        </w:rPr>
        <w:t>а</w:t>
      </w:r>
      <w:r w:rsidR="00AC5BE2">
        <w:rPr>
          <w:sz w:val="28"/>
          <w:szCs w:val="28"/>
          <w:lang w:val="uk-UA"/>
        </w:rPr>
        <w:t>ції регі</w:t>
      </w:r>
      <w:r>
        <w:rPr>
          <w:sz w:val="28"/>
          <w:szCs w:val="28"/>
          <w:lang w:val="uk-UA"/>
        </w:rPr>
        <w:t>о</w:t>
      </w:r>
      <w:r w:rsidR="00AC5BE2">
        <w:rPr>
          <w:sz w:val="28"/>
          <w:szCs w:val="28"/>
          <w:lang w:val="uk-UA"/>
        </w:rPr>
        <w:t>н</w:t>
      </w:r>
      <w:r>
        <w:rPr>
          <w:sz w:val="28"/>
          <w:szCs w:val="28"/>
          <w:lang w:val="uk-UA"/>
        </w:rPr>
        <w:t>а</w:t>
      </w:r>
      <w:r w:rsidR="00AC5BE2">
        <w:rPr>
          <w:sz w:val="28"/>
          <w:szCs w:val="28"/>
          <w:lang w:val="uk-UA"/>
        </w:rPr>
        <w:t>льн</w:t>
      </w:r>
      <w:r>
        <w:rPr>
          <w:sz w:val="28"/>
          <w:szCs w:val="28"/>
          <w:lang w:val="uk-UA"/>
        </w:rPr>
        <w:t>о</w:t>
      </w:r>
      <w:r w:rsidR="00AC5BE2">
        <w:rPr>
          <w:sz w:val="28"/>
          <w:szCs w:val="28"/>
          <w:lang w:val="uk-UA"/>
        </w:rPr>
        <w:t>ї з</w:t>
      </w:r>
      <w:r>
        <w:rPr>
          <w:sz w:val="28"/>
          <w:szCs w:val="28"/>
          <w:lang w:val="uk-UA"/>
        </w:rPr>
        <w:t>о</w:t>
      </w:r>
      <w:r w:rsidR="00AC5BE2">
        <w:rPr>
          <w:sz w:val="28"/>
          <w:szCs w:val="28"/>
          <w:lang w:val="uk-UA"/>
        </w:rPr>
        <w:t>внішнь</w:t>
      </w:r>
      <w:r>
        <w:rPr>
          <w:sz w:val="28"/>
          <w:szCs w:val="28"/>
          <w:lang w:val="uk-UA"/>
        </w:rPr>
        <w:t>о</w:t>
      </w:r>
      <w:r w:rsidR="00AC5BE2">
        <w:rPr>
          <w:sz w:val="28"/>
          <w:szCs w:val="28"/>
          <w:lang w:val="uk-UA"/>
        </w:rPr>
        <w:t>ї п</w:t>
      </w:r>
      <w:r>
        <w:rPr>
          <w:sz w:val="28"/>
          <w:szCs w:val="28"/>
          <w:lang w:val="uk-UA"/>
        </w:rPr>
        <w:t>о</w:t>
      </w:r>
      <w:r w:rsidR="00AC5BE2">
        <w:rPr>
          <w:sz w:val="28"/>
          <w:szCs w:val="28"/>
          <w:lang w:val="uk-UA"/>
        </w:rPr>
        <w:t>літики</w:t>
      </w:r>
      <w:r w:rsidR="00B27FA8">
        <w:rPr>
          <w:sz w:val="28"/>
          <w:szCs w:val="28"/>
          <w:lang w:val="uk-UA"/>
        </w:rPr>
        <w:t xml:space="preserve"> К</w:t>
      </w:r>
      <w:r>
        <w:rPr>
          <w:sz w:val="28"/>
          <w:szCs w:val="28"/>
          <w:lang w:val="uk-UA"/>
        </w:rPr>
        <w:t>о</w:t>
      </w:r>
      <w:r w:rsidR="00B27FA8">
        <w:rPr>
          <w:sz w:val="28"/>
          <w:szCs w:val="28"/>
          <w:lang w:val="uk-UA"/>
        </w:rPr>
        <w:t>р</w:t>
      </w:r>
      <w:r>
        <w:rPr>
          <w:sz w:val="28"/>
          <w:szCs w:val="28"/>
          <w:lang w:val="uk-UA"/>
        </w:rPr>
        <w:t>о</w:t>
      </w:r>
      <w:r w:rsidR="00B27FA8">
        <w:rPr>
          <w:sz w:val="28"/>
          <w:szCs w:val="28"/>
          <w:lang w:val="uk-UA"/>
        </w:rPr>
        <w:t>лівств</w:t>
      </w:r>
      <w:r>
        <w:rPr>
          <w:sz w:val="28"/>
          <w:szCs w:val="28"/>
          <w:lang w:val="uk-UA"/>
        </w:rPr>
        <w:t>а</w:t>
      </w:r>
      <w:r w:rsidR="00B27FA8">
        <w:rPr>
          <w:sz w:val="28"/>
          <w:szCs w:val="28"/>
          <w:lang w:val="uk-UA"/>
        </w:rPr>
        <w:t xml:space="preserve"> С</w:t>
      </w:r>
      <w:r>
        <w:rPr>
          <w:sz w:val="28"/>
          <w:szCs w:val="28"/>
          <w:lang w:val="uk-UA"/>
        </w:rPr>
        <w:t>а</w:t>
      </w:r>
      <w:r w:rsidR="00B27FA8">
        <w:rPr>
          <w:sz w:val="28"/>
          <w:szCs w:val="28"/>
          <w:lang w:val="uk-UA"/>
        </w:rPr>
        <w:t>удівськ</w:t>
      </w:r>
      <w:r>
        <w:rPr>
          <w:sz w:val="28"/>
          <w:szCs w:val="28"/>
          <w:lang w:val="uk-UA"/>
        </w:rPr>
        <w:t>о</w:t>
      </w:r>
      <w:r w:rsidR="00B27FA8">
        <w:rPr>
          <w:sz w:val="28"/>
          <w:szCs w:val="28"/>
          <w:lang w:val="uk-UA"/>
        </w:rPr>
        <w:t xml:space="preserve">ї </w:t>
      </w:r>
      <w:r>
        <w:rPr>
          <w:sz w:val="28"/>
          <w:szCs w:val="28"/>
          <w:lang w:val="uk-UA"/>
        </w:rPr>
        <w:t>А</w:t>
      </w:r>
      <w:r w:rsidR="00B27FA8">
        <w:rPr>
          <w:sz w:val="28"/>
          <w:szCs w:val="28"/>
          <w:lang w:val="uk-UA"/>
        </w:rPr>
        <w:t>р</w:t>
      </w:r>
      <w:r>
        <w:rPr>
          <w:sz w:val="28"/>
          <w:szCs w:val="28"/>
          <w:lang w:val="uk-UA"/>
        </w:rPr>
        <w:t>а</w:t>
      </w:r>
      <w:r w:rsidR="009B1295">
        <w:rPr>
          <w:sz w:val="28"/>
          <w:szCs w:val="28"/>
          <w:lang w:val="uk-UA"/>
        </w:rPr>
        <w:t xml:space="preserve">вії, а також вплив правління короля </w:t>
      </w:r>
      <w:r w:rsidR="009B1295" w:rsidRPr="009B1295">
        <w:rPr>
          <w:sz w:val="28"/>
          <w:szCs w:val="28"/>
          <w:lang w:val="uk-UA"/>
        </w:rPr>
        <w:t>Салман</w:t>
      </w:r>
      <w:r w:rsidR="009B1295">
        <w:rPr>
          <w:sz w:val="28"/>
          <w:szCs w:val="28"/>
          <w:lang w:val="uk-UA"/>
        </w:rPr>
        <w:t>а</w:t>
      </w:r>
      <w:r w:rsidR="009B1295" w:rsidRPr="009B1295">
        <w:rPr>
          <w:sz w:val="28"/>
          <w:szCs w:val="28"/>
          <w:lang w:val="uk-UA"/>
        </w:rPr>
        <w:t xml:space="preserve"> ібн Абдул-Азіз Аль Сауд</w:t>
      </w:r>
      <w:r w:rsidR="009B1295">
        <w:rPr>
          <w:sz w:val="28"/>
          <w:szCs w:val="28"/>
          <w:lang w:val="uk-UA"/>
        </w:rPr>
        <w:t>а від 2015 року до тепер на зовнішній політичний вимір у царині міжнародних відносин.</w:t>
      </w:r>
    </w:p>
    <w:p w14:paraId="01A50D4E" w14:textId="46A813A0" w:rsidR="00756E46" w:rsidRPr="00B500A6" w:rsidRDefault="00B27FA8" w:rsidP="00B27FA8">
      <w:pPr>
        <w:spacing w:line="360" w:lineRule="auto"/>
        <w:ind w:firstLine="708"/>
        <w:jc w:val="both"/>
        <w:rPr>
          <w:sz w:val="28"/>
          <w:szCs w:val="28"/>
          <w:lang w:val="uk-UA"/>
        </w:rPr>
      </w:pPr>
      <w:r w:rsidRPr="006E1331">
        <w:rPr>
          <w:b/>
          <w:sz w:val="28"/>
          <w:szCs w:val="28"/>
          <w:lang w:val="uk-UA"/>
        </w:rPr>
        <w:t>Предмет</w:t>
      </w:r>
      <w:r w:rsidR="00BB3884">
        <w:rPr>
          <w:b/>
          <w:sz w:val="28"/>
          <w:szCs w:val="28"/>
          <w:lang w:val="uk-UA"/>
        </w:rPr>
        <w:t>о</w:t>
      </w:r>
      <w:r w:rsidRPr="006E1331">
        <w:rPr>
          <w:b/>
          <w:sz w:val="28"/>
          <w:szCs w:val="28"/>
          <w:lang w:val="uk-UA"/>
        </w:rPr>
        <w:t xml:space="preserve">м </w:t>
      </w:r>
      <w:r w:rsidR="009B1295" w:rsidRPr="006E1331">
        <w:rPr>
          <w:b/>
          <w:sz w:val="28"/>
          <w:szCs w:val="28"/>
          <w:lang w:val="uk-UA"/>
        </w:rPr>
        <w:t>магістерської</w:t>
      </w:r>
      <w:r w:rsidRPr="006E1331">
        <w:rPr>
          <w:b/>
          <w:sz w:val="28"/>
          <w:szCs w:val="28"/>
          <w:lang w:val="uk-UA"/>
        </w:rPr>
        <w:t xml:space="preserve"> р</w:t>
      </w:r>
      <w:r w:rsidR="00BB3884">
        <w:rPr>
          <w:b/>
          <w:sz w:val="28"/>
          <w:szCs w:val="28"/>
          <w:lang w:val="uk-UA"/>
        </w:rPr>
        <w:t>о</w:t>
      </w:r>
      <w:r w:rsidRPr="006E1331">
        <w:rPr>
          <w:b/>
          <w:sz w:val="28"/>
          <w:szCs w:val="28"/>
          <w:lang w:val="uk-UA"/>
        </w:rPr>
        <w:t>б</w:t>
      </w:r>
      <w:r w:rsidR="00BB3884">
        <w:rPr>
          <w:b/>
          <w:sz w:val="28"/>
          <w:szCs w:val="28"/>
          <w:lang w:val="uk-UA"/>
        </w:rPr>
        <w:t>о</w:t>
      </w:r>
      <w:r w:rsidRPr="006E1331">
        <w:rPr>
          <w:b/>
          <w:sz w:val="28"/>
          <w:szCs w:val="28"/>
          <w:lang w:val="uk-UA"/>
        </w:rPr>
        <w:t>ти</w:t>
      </w:r>
      <w:r w:rsidRPr="006E1331">
        <w:rPr>
          <w:sz w:val="28"/>
          <w:szCs w:val="28"/>
          <w:lang w:val="uk-UA"/>
        </w:rPr>
        <w:t xml:space="preserve"> є</w:t>
      </w:r>
      <w:r>
        <w:rPr>
          <w:sz w:val="28"/>
          <w:szCs w:val="28"/>
          <w:lang w:val="uk-UA"/>
        </w:rPr>
        <w:t xml:space="preserve"> мех</w:t>
      </w:r>
      <w:r w:rsidR="00BB3884">
        <w:rPr>
          <w:sz w:val="28"/>
          <w:szCs w:val="28"/>
          <w:lang w:val="uk-UA"/>
        </w:rPr>
        <w:t>а</w:t>
      </w:r>
      <w:r>
        <w:rPr>
          <w:sz w:val="28"/>
          <w:szCs w:val="28"/>
          <w:lang w:val="uk-UA"/>
        </w:rPr>
        <w:t>нізми, щ</w:t>
      </w:r>
      <w:r w:rsidR="00BB3884">
        <w:rPr>
          <w:sz w:val="28"/>
          <w:szCs w:val="28"/>
          <w:lang w:val="uk-UA"/>
        </w:rPr>
        <w:t>о</w:t>
      </w:r>
      <w:r>
        <w:rPr>
          <w:sz w:val="28"/>
          <w:szCs w:val="28"/>
          <w:lang w:val="uk-UA"/>
        </w:rPr>
        <w:t xml:space="preserve"> вик</w:t>
      </w:r>
      <w:r w:rsidR="00BB3884">
        <w:rPr>
          <w:sz w:val="28"/>
          <w:szCs w:val="28"/>
          <w:lang w:val="uk-UA"/>
        </w:rPr>
        <w:t>о</w:t>
      </w:r>
      <w:r>
        <w:rPr>
          <w:sz w:val="28"/>
          <w:szCs w:val="28"/>
          <w:lang w:val="uk-UA"/>
        </w:rPr>
        <w:t>рист</w:t>
      </w:r>
      <w:r w:rsidR="00BB3884">
        <w:rPr>
          <w:sz w:val="28"/>
          <w:szCs w:val="28"/>
          <w:lang w:val="uk-UA"/>
        </w:rPr>
        <w:t>о</w:t>
      </w:r>
      <w:r>
        <w:rPr>
          <w:sz w:val="28"/>
          <w:szCs w:val="28"/>
          <w:lang w:val="uk-UA"/>
        </w:rPr>
        <w:t>вув</w:t>
      </w:r>
      <w:r w:rsidR="00BB3884">
        <w:rPr>
          <w:sz w:val="28"/>
          <w:szCs w:val="28"/>
          <w:lang w:val="uk-UA"/>
        </w:rPr>
        <w:t>а</w:t>
      </w:r>
      <w:r>
        <w:rPr>
          <w:sz w:val="28"/>
          <w:szCs w:val="28"/>
          <w:lang w:val="uk-UA"/>
        </w:rPr>
        <w:t xml:space="preserve">лись, для </w:t>
      </w:r>
      <w:r w:rsidR="00AC5BE2">
        <w:rPr>
          <w:sz w:val="28"/>
          <w:szCs w:val="28"/>
          <w:lang w:val="uk-UA"/>
        </w:rPr>
        <w:t>ре</w:t>
      </w:r>
      <w:r w:rsidR="00BB3884">
        <w:rPr>
          <w:sz w:val="28"/>
          <w:szCs w:val="28"/>
          <w:lang w:val="uk-UA"/>
        </w:rPr>
        <w:t>а</w:t>
      </w:r>
      <w:r w:rsidR="00AC5BE2">
        <w:rPr>
          <w:sz w:val="28"/>
          <w:szCs w:val="28"/>
          <w:lang w:val="uk-UA"/>
        </w:rPr>
        <w:t>ліз</w:t>
      </w:r>
      <w:r w:rsidR="00BB3884">
        <w:rPr>
          <w:sz w:val="28"/>
          <w:szCs w:val="28"/>
          <w:lang w:val="uk-UA"/>
        </w:rPr>
        <w:t>а</w:t>
      </w:r>
      <w:r w:rsidR="00AC5BE2">
        <w:rPr>
          <w:sz w:val="28"/>
          <w:szCs w:val="28"/>
          <w:lang w:val="uk-UA"/>
        </w:rPr>
        <w:t>ції</w:t>
      </w:r>
      <w:r>
        <w:rPr>
          <w:sz w:val="28"/>
          <w:szCs w:val="28"/>
          <w:lang w:val="uk-UA"/>
        </w:rPr>
        <w:t xml:space="preserve"> </w:t>
      </w:r>
      <w:r w:rsidR="00C2597B">
        <w:rPr>
          <w:sz w:val="28"/>
          <w:szCs w:val="28"/>
          <w:lang w:val="uk-UA"/>
        </w:rPr>
        <w:t>регі</w:t>
      </w:r>
      <w:r w:rsidR="00BB3884">
        <w:rPr>
          <w:sz w:val="28"/>
          <w:szCs w:val="28"/>
          <w:lang w:val="uk-UA"/>
        </w:rPr>
        <w:t>о</w:t>
      </w:r>
      <w:r w:rsidR="00C2597B">
        <w:rPr>
          <w:sz w:val="28"/>
          <w:szCs w:val="28"/>
          <w:lang w:val="uk-UA"/>
        </w:rPr>
        <w:t>н</w:t>
      </w:r>
      <w:r w:rsidR="00BB3884">
        <w:rPr>
          <w:sz w:val="28"/>
          <w:szCs w:val="28"/>
          <w:lang w:val="uk-UA"/>
        </w:rPr>
        <w:t>а</w:t>
      </w:r>
      <w:r w:rsidR="00C2597B">
        <w:rPr>
          <w:sz w:val="28"/>
          <w:szCs w:val="28"/>
          <w:lang w:val="uk-UA"/>
        </w:rPr>
        <w:t>льн</w:t>
      </w:r>
      <w:r w:rsidR="00BB3884">
        <w:rPr>
          <w:sz w:val="28"/>
          <w:szCs w:val="28"/>
          <w:lang w:val="uk-UA"/>
        </w:rPr>
        <w:t>о</w:t>
      </w:r>
      <w:r w:rsidR="00C2597B">
        <w:rPr>
          <w:sz w:val="28"/>
          <w:szCs w:val="28"/>
          <w:lang w:val="uk-UA"/>
        </w:rPr>
        <w:t>ї</w:t>
      </w:r>
      <w:r>
        <w:rPr>
          <w:sz w:val="28"/>
          <w:szCs w:val="28"/>
          <w:lang w:val="uk-UA"/>
        </w:rPr>
        <w:t xml:space="preserve"> з</w:t>
      </w:r>
      <w:r w:rsidR="00BB3884">
        <w:rPr>
          <w:sz w:val="28"/>
          <w:szCs w:val="28"/>
          <w:lang w:val="uk-UA"/>
        </w:rPr>
        <w:t>о</w:t>
      </w:r>
      <w:r>
        <w:rPr>
          <w:sz w:val="28"/>
          <w:szCs w:val="28"/>
          <w:lang w:val="uk-UA"/>
        </w:rPr>
        <w:t>внішнь</w:t>
      </w:r>
      <w:r w:rsidR="00BB3884">
        <w:rPr>
          <w:sz w:val="28"/>
          <w:szCs w:val="28"/>
          <w:lang w:val="uk-UA"/>
        </w:rPr>
        <w:t>о</w:t>
      </w:r>
      <w:r>
        <w:rPr>
          <w:sz w:val="28"/>
          <w:szCs w:val="28"/>
          <w:lang w:val="uk-UA"/>
        </w:rPr>
        <w:t>ї п</w:t>
      </w:r>
      <w:r w:rsidR="00BB3884">
        <w:rPr>
          <w:sz w:val="28"/>
          <w:szCs w:val="28"/>
          <w:lang w:val="uk-UA"/>
        </w:rPr>
        <w:t>о</w:t>
      </w:r>
      <w:r>
        <w:rPr>
          <w:sz w:val="28"/>
          <w:szCs w:val="28"/>
          <w:lang w:val="uk-UA"/>
        </w:rPr>
        <w:t>літики держ</w:t>
      </w:r>
      <w:r w:rsidR="00BB3884">
        <w:rPr>
          <w:sz w:val="28"/>
          <w:szCs w:val="28"/>
          <w:lang w:val="uk-UA"/>
        </w:rPr>
        <w:t>а</w:t>
      </w:r>
      <w:r w:rsidR="007C7F90">
        <w:rPr>
          <w:sz w:val="28"/>
          <w:szCs w:val="28"/>
          <w:lang w:val="uk-UA"/>
        </w:rPr>
        <w:t xml:space="preserve">ви </w:t>
      </w:r>
      <w:r w:rsidR="006E1331">
        <w:rPr>
          <w:sz w:val="28"/>
          <w:szCs w:val="28"/>
          <w:lang w:val="uk-UA"/>
        </w:rPr>
        <w:t>на шляху до регіонального лідерства в регіоні Перської Затоки, з акцентом на політичний вимір за каденцію нинішнього короля Салмана ібн Абдул-Азіз Аль Сауда</w:t>
      </w:r>
      <w:r w:rsidR="007C7F90">
        <w:rPr>
          <w:sz w:val="28"/>
          <w:szCs w:val="28"/>
          <w:lang w:val="uk-UA"/>
        </w:rPr>
        <w:t>.</w:t>
      </w:r>
    </w:p>
    <w:p w14:paraId="33FC2189" w14:textId="01950905" w:rsidR="00756E46" w:rsidRPr="00B500A6" w:rsidRDefault="00B27FA8" w:rsidP="00B27FA8">
      <w:pPr>
        <w:spacing w:line="360" w:lineRule="auto"/>
        <w:ind w:firstLine="708"/>
        <w:rPr>
          <w:sz w:val="28"/>
          <w:szCs w:val="28"/>
          <w:lang w:val="uk-UA"/>
        </w:rPr>
      </w:pPr>
      <w:r w:rsidRPr="00B27FA8">
        <w:rPr>
          <w:b/>
          <w:sz w:val="28"/>
          <w:szCs w:val="28"/>
          <w:lang w:val="uk-UA"/>
        </w:rPr>
        <w:t>Мет</w:t>
      </w:r>
      <w:r w:rsidR="00BB3884">
        <w:rPr>
          <w:b/>
          <w:sz w:val="28"/>
          <w:szCs w:val="28"/>
          <w:lang w:val="uk-UA"/>
        </w:rPr>
        <w:t>о</w:t>
      </w:r>
      <w:r w:rsidRPr="00B27FA8">
        <w:rPr>
          <w:b/>
          <w:sz w:val="28"/>
          <w:szCs w:val="28"/>
          <w:lang w:val="uk-UA"/>
        </w:rPr>
        <w:t>ю д</w:t>
      </w:r>
      <w:r w:rsidR="00BB3884">
        <w:rPr>
          <w:b/>
          <w:sz w:val="28"/>
          <w:szCs w:val="28"/>
          <w:lang w:val="uk-UA"/>
        </w:rPr>
        <w:t>о</w:t>
      </w:r>
      <w:r w:rsidRPr="00B27FA8">
        <w:rPr>
          <w:b/>
          <w:sz w:val="28"/>
          <w:szCs w:val="28"/>
          <w:lang w:val="uk-UA"/>
        </w:rPr>
        <w:t>слідження</w:t>
      </w:r>
      <w:r>
        <w:rPr>
          <w:sz w:val="28"/>
          <w:szCs w:val="28"/>
          <w:lang w:val="uk-UA"/>
        </w:rPr>
        <w:t xml:space="preserve"> є </w:t>
      </w:r>
      <w:r w:rsidR="00BB3884">
        <w:rPr>
          <w:sz w:val="28"/>
          <w:szCs w:val="28"/>
          <w:lang w:val="uk-UA"/>
        </w:rPr>
        <w:t>а</w:t>
      </w:r>
      <w:r>
        <w:rPr>
          <w:sz w:val="28"/>
          <w:szCs w:val="28"/>
          <w:lang w:val="uk-UA"/>
        </w:rPr>
        <w:t>н</w:t>
      </w:r>
      <w:r w:rsidR="00BB3884">
        <w:rPr>
          <w:sz w:val="28"/>
          <w:szCs w:val="28"/>
          <w:lang w:val="uk-UA"/>
        </w:rPr>
        <w:t>а</w:t>
      </w:r>
      <w:r>
        <w:rPr>
          <w:sz w:val="28"/>
          <w:szCs w:val="28"/>
          <w:lang w:val="uk-UA"/>
        </w:rPr>
        <w:t xml:space="preserve">ліз </w:t>
      </w:r>
      <w:r w:rsidR="00C2597B">
        <w:rPr>
          <w:sz w:val="28"/>
          <w:szCs w:val="28"/>
          <w:lang w:val="uk-UA"/>
        </w:rPr>
        <w:t>регі</w:t>
      </w:r>
      <w:r w:rsidR="00BB3884">
        <w:rPr>
          <w:sz w:val="28"/>
          <w:szCs w:val="28"/>
          <w:lang w:val="uk-UA"/>
        </w:rPr>
        <w:t>о</w:t>
      </w:r>
      <w:r w:rsidR="00C2597B">
        <w:rPr>
          <w:sz w:val="28"/>
          <w:szCs w:val="28"/>
          <w:lang w:val="uk-UA"/>
        </w:rPr>
        <w:t>н</w:t>
      </w:r>
      <w:r w:rsidR="00BB3884">
        <w:rPr>
          <w:sz w:val="28"/>
          <w:szCs w:val="28"/>
          <w:lang w:val="uk-UA"/>
        </w:rPr>
        <w:t>а</w:t>
      </w:r>
      <w:r w:rsidR="00C2597B">
        <w:rPr>
          <w:sz w:val="28"/>
          <w:szCs w:val="28"/>
          <w:lang w:val="uk-UA"/>
        </w:rPr>
        <w:t>льн</w:t>
      </w:r>
      <w:r w:rsidR="00BB3884">
        <w:rPr>
          <w:sz w:val="28"/>
          <w:szCs w:val="28"/>
          <w:lang w:val="uk-UA"/>
        </w:rPr>
        <w:t>о</w:t>
      </w:r>
      <w:r w:rsidR="00C2597B">
        <w:rPr>
          <w:sz w:val="28"/>
          <w:szCs w:val="28"/>
          <w:lang w:val="uk-UA"/>
        </w:rPr>
        <w:t>ї т</w:t>
      </w:r>
      <w:r w:rsidR="00BB3884">
        <w:rPr>
          <w:sz w:val="28"/>
          <w:szCs w:val="28"/>
          <w:lang w:val="uk-UA"/>
        </w:rPr>
        <w:t>а</w:t>
      </w:r>
      <w:r w:rsidR="00C2597B">
        <w:rPr>
          <w:sz w:val="28"/>
          <w:szCs w:val="28"/>
          <w:lang w:val="uk-UA"/>
        </w:rPr>
        <w:t xml:space="preserve"> гл</w:t>
      </w:r>
      <w:r w:rsidR="00BB3884">
        <w:rPr>
          <w:sz w:val="28"/>
          <w:szCs w:val="28"/>
          <w:lang w:val="uk-UA"/>
        </w:rPr>
        <w:t>о</w:t>
      </w:r>
      <w:r w:rsidR="00C2597B">
        <w:rPr>
          <w:sz w:val="28"/>
          <w:szCs w:val="28"/>
          <w:lang w:val="uk-UA"/>
        </w:rPr>
        <w:t>б</w:t>
      </w:r>
      <w:r w:rsidR="00BB3884">
        <w:rPr>
          <w:sz w:val="28"/>
          <w:szCs w:val="28"/>
          <w:lang w:val="uk-UA"/>
        </w:rPr>
        <w:t>а</w:t>
      </w:r>
      <w:r w:rsidR="00C2597B">
        <w:rPr>
          <w:sz w:val="28"/>
          <w:szCs w:val="28"/>
          <w:lang w:val="uk-UA"/>
        </w:rPr>
        <w:t>льн</w:t>
      </w:r>
      <w:r w:rsidR="00BB3884">
        <w:rPr>
          <w:sz w:val="28"/>
          <w:szCs w:val="28"/>
          <w:lang w:val="uk-UA"/>
        </w:rPr>
        <w:t>о</w:t>
      </w:r>
      <w:r w:rsidR="00C2597B">
        <w:rPr>
          <w:sz w:val="28"/>
          <w:szCs w:val="28"/>
          <w:lang w:val="uk-UA"/>
        </w:rPr>
        <w:t>ї п</w:t>
      </w:r>
      <w:r w:rsidR="00BB3884">
        <w:rPr>
          <w:sz w:val="28"/>
          <w:szCs w:val="28"/>
          <w:lang w:val="uk-UA"/>
        </w:rPr>
        <w:t>о</w:t>
      </w:r>
      <w:r w:rsidR="00C2597B">
        <w:rPr>
          <w:sz w:val="28"/>
          <w:szCs w:val="28"/>
          <w:lang w:val="uk-UA"/>
        </w:rPr>
        <w:t>літики держ</w:t>
      </w:r>
      <w:r w:rsidR="00BB3884">
        <w:rPr>
          <w:sz w:val="28"/>
          <w:szCs w:val="28"/>
          <w:lang w:val="uk-UA"/>
        </w:rPr>
        <w:t>а</w:t>
      </w:r>
      <w:r w:rsidR="00C2597B">
        <w:rPr>
          <w:sz w:val="28"/>
          <w:szCs w:val="28"/>
          <w:lang w:val="uk-UA"/>
        </w:rPr>
        <w:t>ви</w:t>
      </w:r>
      <w:r>
        <w:rPr>
          <w:sz w:val="28"/>
          <w:szCs w:val="28"/>
          <w:lang w:val="uk-UA"/>
        </w:rPr>
        <w:t xml:space="preserve">, </w:t>
      </w:r>
      <w:r w:rsidR="00BB3884">
        <w:rPr>
          <w:sz w:val="28"/>
          <w:szCs w:val="28"/>
          <w:lang w:val="uk-UA"/>
        </w:rPr>
        <w:t>о</w:t>
      </w:r>
      <w:r>
        <w:rPr>
          <w:sz w:val="28"/>
          <w:szCs w:val="28"/>
          <w:lang w:val="uk-UA"/>
        </w:rPr>
        <w:t>с</w:t>
      </w:r>
      <w:r w:rsidR="00BB3884">
        <w:rPr>
          <w:sz w:val="28"/>
          <w:szCs w:val="28"/>
          <w:lang w:val="uk-UA"/>
        </w:rPr>
        <w:t>о</w:t>
      </w:r>
      <w:r>
        <w:rPr>
          <w:sz w:val="28"/>
          <w:szCs w:val="28"/>
          <w:lang w:val="uk-UA"/>
        </w:rPr>
        <w:t>блив</w:t>
      </w:r>
      <w:r w:rsidR="00BB3884">
        <w:rPr>
          <w:sz w:val="28"/>
          <w:szCs w:val="28"/>
          <w:lang w:val="uk-UA"/>
        </w:rPr>
        <w:t>о</w:t>
      </w:r>
      <w:r w:rsidR="00D02D8D">
        <w:rPr>
          <w:sz w:val="28"/>
          <w:szCs w:val="28"/>
          <w:lang w:val="uk-UA"/>
        </w:rPr>
        <w:t>сті держ</w:t>
      </w:r>
      <w:r w:rsidR="00BB3884">
        <w:rPr>
          <w:sz w:val="28"/>
          <w:szCs w:val="28"/>
          <w:lang w:val="uk-UA"/>
        </w:rPr>
        <w:t>а</w:t>
      </w:r>
      <w:r w:rsidR="00D02D8D">
        <w:rPr>
          <w:sz w:val="28"/>
          <w:szCs w:val="28"/>
          <w:lang w:val="uk-UA"/>
        </w:rPr>
        <w:t>вн</w:t>
      </w:r>
      <w:r w:rsidR="00BB3884">
        <w:rPr>
          <w:sz w:val="28"/>
          <w:szCs w:val="28"/>
          <w:lang w:val="uk-UA"/>
        </w:rPr>
        <w:t>о</w:t>
      </w:r>
      <w:r w:rsidR="00D02D8D">
        <w:rPr>
          <w:sz w:val="28"/>
          <w:szCs w:val="28"/>
          <w:lang w:val="uk-UA"/>
        </w:rPr>
        <w:t>г</w:t>
      </w:r>
      <w:r w:rsidR="00BB3884">
        <w:rPr>
          <w:sz w:val="28"/>
          <w:szCs w:val="28"/>
          <w:lang w:val="uk-UA"/>
        </w:rPr>
        <w:t>о</w:t>
      </w:r>
      <w:r w:rsidR="00D02D8D">
        <w:rPr>
          <w:sz w:val="28"/>
          <w:szCs w:val="28"/>
          <w:lang w:val="uk-UA"/>
        </w:rPr>
        <w:t xml:space="preserve"> устр</w:t>
      </w:r>
      <w:r w:rsidR="00BB3884">
        <w:rPr>
          <w:sz w:val="28"/>
          <w:szCs w:val="28"/>
          <w:lang w:val="uk-UA"/>
        </w:rPr>
        <w:t>о</w:t>
      </w:r>
      <w:r w:rsidR="00D02D8D">
        <w:rPr>
          <w:sz w:val="28"/>
          <w:szCs w:val="28"/>
          <w:lang w:val="uk-UA"/>
        </w:rPr>
        <w:t>ю, щ</w:t>
      </w:r>
      <w:r w:rsidR="00BB3884">
        <w:rPr>
          <w:sz w:val="28"/>
          <w:szCs w:val="28"/>
          <w:lang w:val="uk-UA"/>
        </w:rPr>
        <w:t>о</w:t>
      </w:r>
      <w:r w:rsidR="00D02D8D">
        <w:rPr>
          <w:sz w:val="28"/>
          <w:szCs w:val="28"/>
          <w:lang w:val="uk-UA"/>
        </w:rPr>
        <w:t xml:space="preserve"> б</w:t>
      </w:r>
      <w:r w:rsidR="00BB3884">
        <w:rPr>
          <w:sz w:val="28"/>
          <w:szCs w:val="28"/>
          <w:lang w:val="uk-UA"/>
        </w:rPr>
        <w:t>а</w:t>
      </w:r>
      <w:r w:rsidR="00D02D8D">
        <w:rPr>
          <w:sz w:val="28"/>
          <w:szCs w:val="28"/>
          <w:lang w:val="uk-UA"/>
        </w:rPr>
        <w:t>зую</w:t>
      </w:r>
      <w:r>
        <w:rPr>
          <w:sz w:val="28"/>
          <w:szCs w:val="28"/>
          <w:lang w:val="uk-UA"/>
        </w:rPr>
        <w:t>ться н</w:t>
      </w:r>
      <w:r w:rsidR="00BB3884">
        <w:rPr>
          <w:sz w:val="28"/>
          <w:szCs w:val="28"/>
          <w:lang w:val="uk-UA"/>
        </w:rPr>
        <w:t>а</w:t>
      </w:r>
      <w:r>
        <w:rPr>
          <w:sz w:val="28"/>
          <w:szCs w:val="28"/>
          <w:lang w:val="uk-UA"/>
        </w:rPr>
        <w:t xml:space="preserve"> ж</w:t>
      </w:r>
      <w:r w:rsidR="00BB3884">
        <w:rPr>
          <w:sz w:val="28"/>
          <w:szCs w:val="28"/>
          <w:lang w:val="uk-UA"/>
        </w:rPr>
        <w:t>о</w:t>
      </w:r>
      <w:r>
        <w:rPr>
          <w:sz w:val="28"/>
          <w:szCs w:val="28"/>
          <w:lang w:val="uk-UA"/>
        </w:rPr>
        <w:t>рсткій релігійній д</w:t>
      </w:r>
      <w:r w:rsidR="00BB3884">
        <w:rPr>
          <w:sz w:val="28"/>
          <w:szCs w:val="28"/>
          <w:lang w:val="uk-UA"/>
        </w:rPr>
        <w:t>о</w:t>
      </w:r>
      <w:r>
        <w:rPr>
          <w:sz w:val="28"/>
          <w:szCs w:val="28"/>
          <w:lang w:val="uk-UA"/>
        </w:rPr>
        <w:t>гмі, т</w:t>
      </w:r>
      <w:r w:rsidR="00BB3884">
        <w:rPr>
          <w:sz w:val="28"/>
          <w:szCs w:val="28"/>
          <w:lang w:val="uk-UA"/>
        </w:rPr>
        <w:t>а</w:t>
      </w:r>
      <w:r>
        <w:rPr>
          <w:sz w:val="28"/>
          <w:szCs w:val="28"/>
          <w:lang w:val="uk-UA"/>
        </w:rPr>
        <w:t xml:space="preserve"> п</w:t>
      </w:r>
      <w:r w:rsidR="00BB3884">
        <w:rPr>
          <w:sz w:val="28"/>
          <w:szCs w:val="28"/>
          <w:lang w:val="uk-UA"/>
        </w:rPr>
        <w:t>о</w:t>
      </w:r>
      <w:r>
        <w:rPr>
          <w:sz w:val="28"/>
          <w:szCs w:val="28"/>
          <w:lang w:val="uk-UA"/>
        </w:rPr>
        <w:t>літичн</w:t>
      </w:r>
      <w:r w:rsidR="00BB3884">
        <w:rPr>
          <w:sz w:val="28"/>
          <w:szCs w:val="28"/>
          <w:lang w:val="uk-UA"/>
        </w:rPr>
        <w:t>о</w:t>
      </w:r>
      <w:r>
        <w:rPr>
          <w:sz w:val="28"/>
          <w:szCs w:val="28"/>
          <w:lang w:val="uk-UA"/>
        </w:rPr>
        <w:t>ї систем</w:t>
      </w:r>
      <w:r w:rsidR="007C6D7B">
        <w:rPr>
          <w:sz w:val="28"/>
          <w:szCs w:val="28"/>
          <w:lang w:val="uk-UA"/>
        </w:rPr>
        <w:t>и К</w:t>
      </w:r>
      <w:r w:rsidR="00BB3884">
        <w:rPr>
          <w:sz w:val="28"/>
          <w:szCs w:val="28"/>
          <w:lang w:val="uk-UA"/>
        </w:rPr>
        <w:t>о</w:t>
      </w:r>
      <w:r w:rsidR="007C6D7B">
        <w:rPr>
          <w:sz w:val="28"/>
          <w:szCs w:val="28"/>
          <w:lang w:val="uk-UA"/>
        </w:rPr>
        <w:t>р</w:t>
      </w:r>
      <w:r w:rsidR="00BB3884">
        <w:rPr>
          <w:sz w:val="28"/>
          <w:szCs w:val="28"/>
          <w:lang w:val="uk-UA"/>
        </w:rPr>
        <w:t>о</w:t>
      </w:r>
      <w:r w:rsidR="007C6D7B">
        <w:rPr>
          <w:sz w:val="28"/>
          <w:szCs w:val="28"/>
          <w:lang w:val="uk-UA"/>
        </w:rPr>
        <w:t>лівств</w:t>
      </w:r>
      <w:r w:rsidR="00BB3884">
        <w:rPr>
          <w:sz w:val="28"/>
          <w:szCs w:val="28"/>
          <w:lang w:val="uk-UA"/>
        </w:rPr>
        <w:t>а</w:t>
      </w:r>
      <w:r w:rsidR="007C6D7B">
        <w:rPr>
          <w:sz w:val="28"/>
          <w:szCs w:val="28"/>
          <w:lang w:val="uk-UA"/>
        </w:rPr>
        <w:t xml:space="preserve"> С</w:t>
      </w:r>
      <w:r w:rsidR="00BB3884">
        <w:rPr>
          <w:sz w:val="28"/>
          <w:szCs w:val="28"/>
          <w:lang w:val="uk-UA"/>
        </w:rPr>
        <w:t>а</w:t>
      </w:r>
      <w:r w:rsidR="007C6D7B">
        <w:rPr>
          <w:sz w:val="28"/>
          <w:szCs w:val="28"/>
          <w:lang w:val="uk-UA"/>
        </w:rPr>
        <w:t>удівськ</w:t>
      </w:r>
      <w:r w:rsidR="00BB3884">
        <w:rPr>
          <w:sz w:val="28"/>
          <w:szCs w:val="28"/>
          <w:lang w:val="uk-UA"/>
        </w:rPr>
        <w:t>а</w:t>
      </w:r>
      <w:r w:rsidR="007C6D7B">
        <w:rPr>
          <w:sz w:val="28"/>
          <w:szCs w:val="28"/>
          <w:lang w:val="uk-UA"/>
        </w:rPr>
        <w:t xml:space="preserve"> </w:t>
      </w:r>
      <w:r w:rsidR="00BB3884">
        <w:rPr>
          <w:sz w:val="28"/>
          <w:szCs w:val="28"/>
          <w:lang w:val="uk-UA"/>
        </w:rPr>
        <w:t>А</w:t>
      </w:r>
      <w:r w:rsidR="007C6D7B">
        <w:rPr>
          <w:sz w:val="28"/>
          <w:szCs w:val="28"/>
          <w:lang w:val="uk-UA"/>
        </w:rPr>
        <w:t>р</w:t>
      </w:r>
      <w:r w:rsidR="00BB3884">
        <w:rPr>
          <w:sz w:val="28"/>
          <w:szCs w:val="28"/>
          <w:lang w:val="uk-UA"/>
        </w:rPr>
        <w:t>а</w:t>
      </w:r>
      <w:r w:rsidR="007C7F90">
        <w:rPr>
          <w:sz w:val="28"/>
          <w:szCs w:val="28"/>
          <w:lang w:val="uk-UA"/>
        </w:rPr>
        <w:t xml:space="preserve">вія, курс зовнішньої політики за час каденції короля </w:t>
      </w:r>
      <w:r w:rsidR="007C7F90" w:rsidRPr="009B1295">
        <w:rPr>
          <w:sz w:val="28"/>
          <w:szCs w:val="28"/>
          <w:lang w:val="uk-UA"/>
        </w:rPr>
        <w:t>Салман</w:t>
      </w:r>
      <w:r w:rsidR="007C7F90">
        <w:rPr>
          <w:sz w:val="28"/>
          <w:szCs w:val="28"/>
          <w:lang w:val="uk-UA"/>
        </w:rPr>
        <w:t>а</w:t>
      </w:r>
      <w:r w:rsidR="007C7F90" w:rsidRPr="009B1295">
        <w:rPr>
          <w:sz w:val="28"/>
          <w:szCs w:val="28"/>
          <w:lang w:val="uk-UA"/>
        </w:rPr>
        <w:t xml:space="preserve"> ібн Абдул-Азіз Аль Сауд</w:t>
      </w:r>
      <w:r w:rsidR="007C7F90">
        <w:rPr>
          <w:sz w:val="28"/>
          <w:szCs w:val="28"/>
          <w:lang w:val="uk-UA"/>
        </w:rPr>
        <w:t>а.</w:t>
      </w:r>
    </w:p>
    <w:p w14:paraId="6A9F4116" w14:textId="6C467AFE" w:rsidR="007C6D7B" w:rsidRDefault="007C6D7B" w:rsidP="00B27FA8">
      <w:pPr>
        <w:spacing w:line="360" w:lineRule="auto"/>
        <w:ind w:firstLine="708"/>
        <w:rPr>
          <w:sz w:val="28"/>
          <w:szCs w:val="28"/>
          <w:lang w:val="uk-UA"/>
        </w:rPr>
      </w:pPr>
      <w:r w:rsidRPr="007C6D7B">
        <w:rPr>
          <w:b/>
          <w:sz w:val="28"/>
          <w:szCs w:val="28"/>
          <w:lang w:val="uk-UA"/>
        </w:rPr>
        <w:t>З</w:t>
      </w:r>
      <w:r w:rsidR="00BB3884">
        <w:rPr>
          <w:b/>
          <w:sz w:val="28"/>
          <w:szCs w:val="28"/>
          <w:lang w:val="uk-UA"/>
        </w:rPr>
        <w:t>а</w:t>
      </w:r>
      <w:r w:rsidRPr="007C6D7B">
        <w:rPr>
          <w:b/>
          <w:sz w:val="28"/>
          <w:szCs w:val="28"/>
          <w:lang w:val="uk-UA"/>
        </w:rPr>
        <w:t>вд</w:t>
      </w:r>
      <w:r w:rsidR="00BB3884">
        <w:rPr>
          <w:b/>
          <w:sz w:val="28"/>
          <w:szCs w:val="28"/>
          <w:lang w:val="uk-UA"/>
        </w:rPr>
        <w:t>а</w:t>
      </w:r>
      <w:r w:rsidRPr="007C6D7B">
        <w:rPr>
          <w:b/>
          <w:sz w:val="28"/>
          <w:szCs w:val="28"/>
          <w:lang w:val="uk-UA"/>
        </w:rPr>
        <w:t>ннями р</w:t>
      </w:r>
      <w:r w:rsidR="00BB3884">
        <w:rPr>
          <w:b/>
          <w:sz w:val="28"/>
          <w:szCs w:val="28"/>
          <w:lang w:val="uk-UA"/>
        </w:rPr>
        <w:t>о</w:t>
      </w:r>
      <w:r w:rsidRPr="007C6D7B">
        <w:rPr>
          <w:b/>
          <w:sz w:val="28"/>
          <w:szCs w:val="28"/>
          <w:lang w:val="uk-UA"/>
        </w:rPr>
        <w:t>б</w:t>
      </w:r>
      <w:r w:rsidR="00BB3884">
        <w:rPr>
          <w:b/>
          <w:sz w:val="28"/>
          <w:szCs w:val="28"/>
          <w:lang w:val="uk-UA"/>
        </w:rPr>
        <w:t>о</w:t>
      </w:r>
      <w:r w:rsidRPr="007C6D7B">
        <w:rPr>
          <w:b/>
          <w:sz w:val="28"/>
          <w:szCs w:val="28"/>
          <w:lang w:val="uk-UA"/>
        </w:rPr>
        <w:t>ти</w:t>
      </w:r>
      <w:r>
        <w:rPr>
          <w:b/>
          <w:sz w:val="28"/>
          <w:szCs w:val="28"/>
          <w:lang w:val="uk-UA"/>
        </w:rPr>
        <w:t xml:space="preserve"> </w:t>
      </w:r>
      <w:r>
        <w:rPr>
          <w:sz w:val="28"/>
          <w:szCs w:val="28"/>
          <w:lang w:val="uk-UA"/>
        </w:rPr>
        <w:t>є:</w:t>
      </w:r>
    </w:p>
    <w:p w14:paraId="7A90D6CC" w14:textId="4DCE15ED" w:rsidR="007C6D7B" w:rsidRDefault="00BB3884" w:rsidP="007C6D7B">
      <w:pPr>
        <w:pStyle w:val="a8"/>
        <w:numPr>
          <w:ilvl w:val="0"/>
          <w:numId w:val="8"/>
        </w:numPr>
        <w:spacing w:line="360" w:lineRule="auto"/>
        <w:rPr>
          <w:sz w:val="28"/>
          <w:szCs w:val="28"/>
          <w:lang w:val="uk-UA"/>
        </w:rPr>
      </w:pPr>
      <w:r>
        <w:rPr>
          <w:sz w:val="28"/>
          <w:szCs w:val="28"/>
          <w:lang w:val="uk-UA"/>
        </w:rPr>
        <w:t>А</w:t>
      </w:r>
      <w:r w:rsidR="007C6D7B">
        <w:rPr>
          <w:sz w:val="28"/>
          <w:szCs w:val="28"/>
          <w:lang w:val="uk-UA"/>
        </w:rPr>
        <w:t>н</w:t>
      </w:r>
      <w:r>
        <w:rPr>
          <w:sz w:val="28"/>
          <w:szCs w:val="28"/>
          <w:lang w:val="uk-UA"/>
        </w:rPr>
        <w:t>а</w:t>
      </w:r>
      <w:r w:rsidR="007C6D7B">
        <w:rPr>
          <w:sz w:val="28"/>
          <w:szCs w:val="28"/>
          <w:lang w:val="uk-UA"/>
        </w:rPr>
        <w:t>ліз пр</w:t>
      </w:r>
      <w:r>
        <w:rPr>
          <w:sz w:val="28"/>
          <w:szCs w:val="28"/>
          <w:lang w:val="uk-UA"/>
        </w:rPr>
        <w:t>о</w:t>
      </w:r>
      <w:r w:rsidR="007C6D7B">
        <w:rPr>
          <w:sz w:val="28"/>
          <w:szCs w:val="28"/>
          <w:lang w:val="uk-UA"/>
        </w:rPr>
        <w:t>цесу прийняття т</w:t>
      </w:r>
      <w:r>
        <w:rPr>
          <w:sz w:val="28"/>
          <w:szCs w:val="28"/>
          <w:lang w:val="uk-UA"/>
        </w:rPr>
        <w:t>а</w:t>
      </w:r>
      <w:r w:rsidR="007C6D7B">
        <w:rPr>
          <w:sz w:val="28"/>
          <w:szCs w:val="28"/>
          <w:lang w:val="uk-UA"/>
        </w:rPr>
        <w:t xml:space="preserve"> ре</w:t>
      </w:r>
      <w:r>
        <w:rPr>
          <w:sz w:val="28"/>
          <w:szCs w:val="28"/>
          <w:lang w:val="uk-UA"/>
        </w:rPr>
        <w:t>а</w:t>
      </w:r>
      <w:r w:rsidR="007C6D7B">
        <w:rPr>
          <w:sz w:val="28"/>
          <w:szCs w:val="28"/>
          <w:lang w:val="uk-UA"/>
        </w:rPr>
        <w:t>ліз</w:t>
      </w:r>
      <w:r>
        <w:rPr>
          <w:sz w:val="28"/>
          <w:szCs w:val="28"/>
          <w:lang w:val="uk-UA"/>
        </w:rPr>
        <w:t>а</w:t>
      </w:r>
      <w:r w:rsidR="007C6D7B">
        <w:rPr>
          <w:sz w:val="28"/>
          <w:szCs w:val="28"/>
          <w:lang w:val="uk-UA"/>
        </w:rPr>
        <w:t>ції курсу з</w:t>
      </w:r>
      <w:r>
        <w:rPr>
          <w:sz w:val="28"/>
          <w:szCs w:val="28"/>
          <w:lang w:val="uk-UA"/>
        </w:rPr>
        <w:t>о</w:t>
      </w:r>
      <w:r w:rsidR="007C6D7B">
        <w:rPr>
          <w:sz w:val="28"/>
          <w:szCs w:val="28"/>
          <w:lang w:val="uk-UA"/>
        </w:rPr>
        <w:t>внішнь</w:t>
      </w:r>
      <w:r>
        <w:rPr>
          <w:sz w:val="28"/>
          <w:szCs w:val="28"/>
          <w:lang w:val="uk-UA"/>
        </w:rPr>
        <w:t>о</w:t>
      </w:r>
      <w:r w:rsidR="007C6D7B">
        <w:rPr>
          <w:sz w:val="28"/>
          <w:szCs w:val="28"/>
          <w:lang w:val="uk-UA"/>
        </w:rPr>
        <w:t>ї п</w:t>
      </w:r>
      <w:r>
        <w:rPr>
          <w:sz w:val="28"/>
          <w:szCs w:val="28"/>
          <w:lang w:val="uk-UA"/>
        </w:rPr>
        <w:t>о</w:t>
      </w:r>
      <w:r w:rsidR="007C6D7B">
        <w:rPr>
          <w:sz w:val="28"/>
          <w:szCs w:val="28"/>
          <w:lang w:val="uk-UA"/>
        </w:rPr>
        <w:t>літики С</w:t>
      </w:r>
      <w:r>
        <w:rPr>
          <w:sz w:val="28"/>
          <w:szCs w:val="28"/>
          <w:lang w:val="uk-UA"/>
        </w:rPr>
        <w:t>а</w:t>
      </w:r>
      <w:r w:rsidR="007C6D7B">
        <w:rPr>
          <w:sz w:val="28"/>
          <w:szCs w:val="28"/>
          <w:lang w:val="uk-UA"/>
        </w:rPr>
        <w:t>удівськ</w:t>
      </w:r>
      <w:r>
        <w:rPr>
          <w:sz w:val="28"/>
          <w:szCs w:val="28"/>
          <w:lang w:val="uk-UA"/>
        </w:rPr>
        <w:t>о</w:t>
      </w:r>
      <w:r w:rsidR="007C6D7B">
        <w:rPr>
          <w:sz w:val="28"/>
          <w:szCs w:val="28"/>
          <w:lang w:val="uk-UA"/>
        </w:rPr>
        <w:t xml:space="preserve">ї </w:t>
      </w:r>
      <w:r>
        <w:rPr>
          <w:sz w:val="28"/>
          <w:szCs w:val="28"/>
          <w:lang w:val="uk-UA"/>
        </w:rPr>
        <w:t>А</w:t>
      </w:r>
      <w:r w:rsidR="007C6D7B">
        <w:rPr>
          <w:sz w:val="28"/>
          <w:szCs w:val="28"/>
          <w:lang w:val="uk-UA"/>
        </w:rPr>
        <w:t>р</w:t>
      </w:r>
      <w:r>
        <w:rPr>
          <w:sz w:val="28"/>
          <w:szCs w:val="28"/>
          <w:lang w:val="uk-UA"/>
        </w:rPr>
        <w:t>а</w:t>
      </w:r>
      <w:r w:rsidR="007C6D7B">
        <w:rPr>
          <w:sz w:val="28"/>
          <w:szCs w:val="28"/>
          <w:lang w:val="uk-UA"/>
        </w:rPr>
        <w:t>вії щ</w:t>
      </w:r>
      <w:r>
        <w:rPr>
          <w:sz w:val="28"/>
          <w:szCs w:val="28"/>
          <w:lang w:val="uk-UA"/>
        </w:rPr>
        <w:t>о</w:t>
      </w:r>
      <w:r w:rsidR="007C6D7B">
        <w:rPr>
          <w:sz w:val="28"/>
          <w:szCs w:val="28"/>
          <w:lang w:val="uk-UA"/>
        </w:rPr>
        <w:t>д</w:t>
      </w:r>
      <w:r>
        <w:rPr>
          <w:sz w:val="28"/>
          <w:szCs w:val="28"/>
          <w:lang w:val="uk-UA"/>
        </w:rPr>
        <w:t>о</w:t>
      </w:r>
      <w:r w:rsidR="007C6D7B">
        <w:rPr>
          <w:sz w:val="28"/>
          <w:szCs w:val="28"/>
          <w:lang w:val="uk-UA"/>
        </w:rPr>
        <w:t xml:space="preserve"> держ</w:t>
      </w:r>
      <w:r>
        <w:rPr>
          <w:sz w:val="28"/>
          <w:szCs w:val="28"/>
          <w:lang w:val="uk-UA"/>
        </w:rPr>
        <w:t>а</w:t>
      </w:r>
      <w:r w:rsidR="007C6D7B">
        <w:rPr>
          <w:sz w:val="28"/>
          <w:szCs w:val="28"/>
          <w:lang w:val="uk-UA"/>
        </w:rPr>
        <w:t>в в регі</w:t>
      </w:r>
      <w:r>
        <w:rPr>
          <w:sz w:val="28"/>
          <w:szCs w:val="28"/>
          <w:lang w:val="uk-UA"/>
        </w:rPr>
        <w:t>о</w:t>
      </w:r>
      <w:r w:rsidR="007C6D7B">
        <w:rPr>
          <w:sz w:val="28"/>
          <w:szCs w:val="28"/>
          <w:lang w:val="uk-UA"/>
        </w:rPr>
        <w:t>ні Перськ</w:t>
      </w:r>
      <w:r>
        <w:rPr>
          <w:sz w:val="28"/>
          <w:szCs w:val="28"/>
          <w:lang w:val="uk-UA"/>
        </w:rPr>
        <w:t>о</w:t>
      </w:r>
      <w:r w:rsidR="007C6D7B">
        <w:rPr>
          <w:sz w:val="28"/>
          <w:szCs w:val="28"/>
          <w:lang w:val="uk-UA"/>
        </w:rPr>
        <w:t>ї З</w:t>
      </w:r>
      <w:r>
        <w:rPr>
          <w:sz w:val="28"/>
          <w:szCs w:val="28"/>
          <w:lang w:val="uk-UA"/>
        </w:rPr>
        <w:t>а</w:t>
      </w:r>
      <w:r w:rsidR="007C6D7B">
        <w:rPr>
          <w:sz w:val="28"/>
          <w:szCs w:val="28"/>
          <w:lang w:val="uk-UA"/>
        </w:rPr>
        <w:t>т</w:t>
      </w:r>
      <w:r>
        <w:rPr>
          <w:sz w:val="28"/>
          <w:szCs w:val="28"/>
          <w:lang w:val="uk-UA"/>
        </w:rPr>
        <w:t>о</w:t>
      </w:r>
      <w:r w:rsidR="007C6D7B">
        <w:rPr>
          <w:sz w:val="28"/>
          <w:szCs w:val="28"/>
          <w:lang w:val="uk-UA"/>
        </w:rPr>
        <w:t>ки</w:t>
      </w:r>
    </w:p>
    <w:p w14:paraId="218D448D" w14:textId="044CB10C" w:rsidR="007C6D7B" w:rsidRDefault="00F54490" w:rsidP="007C6D7B">
      <w:pPr>
        <w:pStyle w:val="a8"/>
        <w:numPr>
          <w:ilvl w:val="0"/>
          <w:numId w:val="8"/>
        </w:numPr>
        <w:spacing w:line="360" w:lineRule="auto"/>
        <w:rPr>
          <w:sz w:val="28"/>
          <w:szCs w:val="28"/>
          <w:lang w:val="uk-UA"/>
        </w:rPr>
      </w:pPr>
      <w:r>
        <w:rPr>
          <w:sz w:val="28"/>
          <w:szCs w:val="28"/>
          <w:lang w:val="uk-UA"/>
        </w:rPr>
        <w:t>Д</w:t>
      </w:r>
      <w:r w:rsidR="00BB3884">
        <w:rPr>
          <w:sz w:val="28"/>
          <w:szCs w:val="28"/>
          <w:lang w:val="uk-UA"/>
        </w:rPr>
        <w:t>о</w:t>
      </w:r>
      <w:r>
        <w:rPr>
          <w:sz w:val="28"/>
          <w:szCs w:val="28"/>
          <w:lang w:val="uk-UA"/>
        </w:rPr>
        <w:t>слідження</w:t>
      </w:r>
      <w:r w:rsidR="007C6D7B">
        <w:rPr>
          <w:sz w:val="28"/>
          <w:szCs w:val="28"/>
          <w:lang w:val="uk-UA"/>
        </w:rPr>
        <w:t xml:space="preserve"> м</w:t>
      </w:r>
      <w:r w:rsidR="00BB3884">
        <w:rPr>
          <w:sz w:val="28"/>
          <w:szCs w:val="28"/>
          <w:lang w:val="uk-UA"/>
        </w:rPr>
        <w:t>а</w:t>
      </w:r>
      <w:r w:rsidR="007C6D7B">
        <w:rPr>
          <w:sz w:val="28"/>
          <w:szCs w:val="28"/>
          <w:lang w:val="uk-UA"/>
        </w:rPr>
        <w:t>йбутніх перспектив у співпр</w:t>
      </w:r>
      <w:r w:rsidR="00BB3884">
        <w:rPr>
          <w:sz w:val="28"/>
          <w:szCs w:val="28"/>
          <w:lang w:val="uk-UA"/>
        </w:rPr>
        <w:t>а</w:t>
      </w:r>
      <w:r w:rsidR="007C6D7B">
        <w:rPr>
          <w:sz w:val="28"/>
          <w:szCs w:val="28"/>
          <w:lang w:val="uk-UA"/>
        </w:rPr>
        <w:t>ці кр</w:t>
      </w:r>
      <w:r w:rsidR="00BB3884">
        <w:rPr>
          <w:sz w:val="28"/>
          <w:szCs w:val="28"/>
          <w:lang w:val="uk-UA"/>
        </w:rPr>
        <w:t>а</w:t>
      </w:r>
      <w:r w:rsidR="007C6D7B">
        <w:rPr>
          <w:sz w:val="28"/>
          <w:szCs w:val="28"/>
          <w:lang w:val="uk-UA"/>
        </w:rPr>
        <w:t>їн-сусідів К</w:t>
      </w:r>
      <w:r w:rsidR="00BB3884">
        <w:rPr>
          <w:sz w:val="28"/>
          <w:szCs w:val="28"/>
          <w:lang w:val="uk-UA"/>
        </w:rPr>
        <w:t>о</w:t>
      </w:r>
      <w:r w:rsidR="007C6D7B">
        <w:rPr>
          <w:sz w:val="28"/>
          <w:szCs w:val="28"/>
          <w:lang w:val="uk-UA"/>
        </w:rPr>
        <w:t>р</w:t>
      </w:r>
      <w:r w:rsidR="00BB3884">
        <w:rPr>
          <w:sz w:val="28"/>
          <w:szCs w:val="28"/>
          <w:lang w:val="uk-UA"/>
        </w:rPr>
        <w:t>о</w:t>
      </w:r>
      <w:r w:rsidR="007C6D7B">
        <w:rPr>
          <w:sz w:val="28"/>
          <w:szCs w:val="28"/>
          <w:lang w:val="uk-UA"/>
        </w:rPr>
        <w:t>лівств</w:t>
      </w:r>
      <w:r w:rsidR="00BB3884">
        <w:rPr>
          <w:sz w:val="28"/>
          <w:szCs w:val="28"/>
          <w:lang w:val="uk-UA"/>
        </w:rPr>
        <w:t>а</w:t>
      </w:r>
      <w:r w:rsidR="007C6D7B">
        <w:rPr>
          <w:sz w:val="28"/>
          <w:szCs w:val="28"/>
          <w:lang w:val="uk-UA"/>
        </w:rPr>
        <w:t xml:space="preserve"> С</w:t>
      </w:r>
      <w:r w:rsidR="00BB3884">
        <w:rPr>
          <w:sz w:val="28"/>
          <w:szCs w:val="28"/>
          <w:lang w:val="uk-UA"/>
        </w:rPr>
        <w:t>а</w:t>
      </w:r>
      <w:r w:rsidR="007C6D7B">
        <w:rPr>
          <w:sz w:val="28"/>
          <w:szCs w:val="28"/>
          <w:lang w:val="uk-UA"/>
        </w:rPr>
        <w:t>удівськ</w:t>
      </w:r>
      <w:r w:rsidR="00BB3884">
        <w:rPr>
          <w:sz w:val="28"/>
          <w:szCs w:val="28"/>
          <w:lang w:val="uk-UA"/>
        </w:rPr>
        <w:t>а</w:t>
      </w:r>
      <w:r w:rsidR="007C6D7B">
        <w:rPr>
          <w:sz w:val="28"/>
          <w:szCs w:val="28"/>
          <w:lang w:val="uk-UA"/>
        </w:rPr>
        <w:t xml:space="preserve"> </w:t>
      </w:r>
      <w:r w:rsidR="00BB3884">
        <w:rPr>
          <w:sz w:val="28"/>
          <w:szCs w:val="28"/>
          <w:lang w:val="uk-UA"/>
        </w:rPr>
        <w:t>А</w:t>
      </w:r>
      <w:r w:rsidR="007C6D7B">
        <w:rPr>
          <w:sz w:val="28"/>
          <w:szCs w:val="28"/>
          <w:lang w:val="uk-UA"/>
        </w:rPr>
        <w:t>р</w:t>
      </w:r>
      <w:r w:rsidR="00BB3884">
        <w:rPr>
          <w:sz w:val="28"/>
          <w:szCs w:val="28"/>
          <w:lang w:val="uk-UA"/>
        </w:rPr>
        <w:t>а</w:t>
      </w:r>
      <w:r w:rsidR="007C6D7B">
        <w:rPr>
          <w:sz w:val="28"/>
          <w:szCs w:val="28"/>
          <w:lang w:val="uk-UA"/>
        </w:rPr>
        <w:t>вія</w:t>
      </w:r>
    </w:p>
    <w:p w14:paraId="438B9330" w14:textId="37157C93" w:rsidR="007C6D7B" w:rsidRDefault="007C6D7B" w:rsidP="007C6D7B">
      <w:pPr>
        <w:pStyle w:val="a8"/>
        <w:numPr>
          <w:ilvl w:val="0"/>
          <w:numId w:val="8"/>
        </w:numPr>
        <w:spacing w:line="360" w:lineRule="auto"/>
        <w:rPr>
          <w:sz w:val="28"/>
          <w:szCs w:val="28"/>
          <w:lang w:val="uk-UA"/>
        </w:rPr>
      </w:pPr>
      <w:r>
        <w:rPr>
          <w:sz w:val="28"/>
          <w:szCs w:val="28"/>
          <w:lang w:val="uk-UA"/>
        </w:rPr>
        <w:lastRenderedPageBreak/>
        <w:t>Вивчення мех</w:t>
      </w:r>
      <w:r w:rsidR="00BB3884">
        <w:rPr>
          <w:sz w:val="28"/>
          <w:szCs w:val="28"/>
          <w:lang w:val="uk-UA"/>
        </w:rPr>
        <w:t>а</w:t>
      </w:r>
      <w:r>
        <w:rPr>
          <w:sz w:val="28"/>
          <w:szCs w:val="28"/>
          <w:lang w:val="uk-UA"/>
        </w:rPr>
        <w:t>нізмів ст</w:t>
      </w:r>
      <w:r w:rsidR="00BB3884">
        <w:rPr>
          <w:sz w:val="28"/>
          <w:szCs w:val="28"/>
          <w:lang w:val="uk-UA"/>
        </w:rPr>
        <w:t>а</w:t>
      </w:r>
      <w:r>
        <w:rPr>
          <w:sz w:val="28"/>
          <w:szCs w:val="28"/>
          <w:lang w:val="uk-UA"/>
        </w:rPr>
        <w:t>н</w:t>
      </w:r>
      <w:r w:rsidR="00BB3884">
        <w:rPr>
          <w:sz w:val="28"/>
          <w:szCs w:val="28"/>
          <w:lang w:val="uk-UA"/>
        </w:rPr>
        <w:t>о</w:t>
      </w:r>
      <w:r>
        <w:rPr>
          <w:sz w:val="28"/>
          <w:szCs w:val="28"/>
          <w:lang w:val="uk-UA"/>
        </w:rPr>
        <w:t>влення К</w:t>
      </w:r>
      <w:r w:rsidR="00BB3884">
        <w:rPr>
          <w:sz w:val="28"/>
          <w:szCs w:val="28"/>
          <w:lang w:val="uk-UA"/>
        </w:rPr>
        <w:t>о</w:t>
      </w:r>
      <w:r>
        <w:rPr>
          <w:sz w:val="28"/>
          <w:szCs w:val="28"/>
          <w:lang w:val="uk-UA"/>
        </w:rPr>
        <w:t>р</w:t>
      </w:r>
      <w:r w:rsidR="00BB3884">
        <w:rPr>
          <w:sz w:val="28"/>
          <w:szCs w:val="28"/>
          <w:lang w:val="uk-UA"/>
        </w:rPr>
        <w:t>о</w:t>
      </w:r>
      <w:r>
        <w:rPr>
          <w:sz w:val="28"/>
          <w:szCs w:val="28"/>
          <w:lang w:val="uk-UA"/>
        </w:rPr>
        <w:t>лівств</w:t>
      </w:r>
      <w:r w:rsidR="00BB3884">
        <w:rPr>
          <w:sz w:val="28"/>
          <w:szCs w:val="28"/>
          <w:lang w:val="uk-UA"/>
        </w:rPr>
        <w:t>а</w:t>
      </w:r>
      <w:r>
        <w:rPr>
          <w:sz w:val="28"/>
          <w:szCs w:val="28"/>
          <w:lang w:val="uk-UA"/>
        </w:rPr>
        <w:t xml:space="preserve"> С</w:t>
      </w:r>
      <w:r w:rsidR="00BB3884">
        <w:rPr>
          <w:sz w:val="28"/>
          <w:szCs w:val="28"/>
          <w:lang w:val="uk-UA"/>
        </w:rPr>
        <w:t>а</w:t>
      </w:r>
      <w:r>
        <w:rPr>
          <w:sz w:val="28"/>
          <w:szCs w:val="28"/>
          <w:lang w:val="uk-UA"/>
        </w:rPr>
        <w:t>удівськ</w:t>
      </w:r>
      <w:r w:rsidR="00BB3884">
        <w:rPr>
          <w:sz w:val="28"/>
          <w:szCs w:val="28"/>
          <w:lang w:val="uk-UA"/>
        </w:rPr>
        <w:t>а</w:t>
      </w:r>
      <w:r>
        <w:rPr>
          <w:sz w:val="28"/>
          <w:szCs w:val="28"/>
          <w:lang w:val="uk-UA"/>
        </w:rPr>
        <w:t xml:space="preserve"> </w:t>
      </w:r>
      <w:r w:rsidR="00BB3884">
        <w:rPr>
          <w:sz w:val="28"/>
          <w:szCs w:val="28"/>
          <w:lang w:val="uk-UA"/>
        </w:rPr>
        <w:t>А</w:t>
      </w:r>
      <w:r>
        <w:rPr>
          <w:sz w:val="28"/>
          <w:szCs w:val="28"/>
          <w:lang w:val="uk-UA"/>
        </w:rPr>
        <w:t>р</w:t>
      </w:r>
      <w:r w:rsidR="00BB3884">
        <w:rPr>
          <w:sz w:val="28"/>
          <w:szCs w:val="28"/>
          <w:lang w:val="uk-UA"/>
        </w:rPr>
        <w:t>а</w:t>
      </w:r>
      <w:r>
        <w:rPr>
          <w:sz w:val="28"/>
          <w:szCs w:val="28"/>
          <w:lang w:val="uk-UA"/>
        </w:rPr>
        <w:t xml:space="preserve">вія як </w:t>
      </w:r>
      <w:r w:rsidRPr="006E1331">
        <w:rPr>
          <w:sz w:val="28"/>
          <w:szCs w:val="28"/>
          <w:lang w:val="uk-UA"/>
        </w:rPr>
        <w:t>м</w:t>
      </w:r>
      <w:r w:rsidR="00BB3884">
        <w:rPr>
          <w:sz w:val="28"/>
          <w:szCs w:val="28"/>
          <w:lang w:val="uk-UA"/>
        </w:rPr>
        <w:t>о</w:t>
      </w:r>
      <w:r w:rsidRPr="006E1331">
        <w:rPr>
          <w:sz w:val="28"/>
          <w:szCs w:val="28"/>
          <w:lang w:val="uk-UA"/>
        </w:rPr>
        <w:t>гутнь</w:t>
      </w:r>
      <w:r w:rsidR="00BB3884">
        <w:rPr>
          <w:sz w:val="28"/>
          <w:szCs w:val="28"/>
          <w:lang w:val="uk-UA"/>
        </w:rPr>
        <w:t>о</w:t>
      </w:r>
      <w:r w:rsidRPr="006E1331">
        <w:rPr>
          <w:sz w:val="28"/>
          <w:szCs w:val="28"/>
          <w:lang w:val="uk-UA"/>
        </w:rPr>
        <w:t>г</w:t>
      </w:r>
      <w:r w:rsidR="00BB3884">
        <w:rPr>
          <w:sz w:val="28"/>
          <w:szCs w:val="28"/>
          <w:lang w:val="uk-UA"/>
        </w:rPr>
        <w:t>о</w:t>
      </w:r>
      <w:r>
        <w:rPr>
          <w:sz w:val="28"/>
          <w:szCs w:val="28"/>
          <w:lang w:val="uk-UA"/>
        </w:rPr>
        <w:t xml:space="preserve"> регі</w:t>
      </w:r>
      <w:r w:rsidR="00BB3884">
        <w:rPr>
          <w:sz w:val="28"/>
          <w:szCs w:val="28"/>
          <w:lang w:val="uk-UA"/>
        </w:rPr>
        <w:t>о</w:t>
      </w:r>
      <w:r>
        <w:rPr>
          <w:sz w:val="28"/>
          <w:szCs w:val="28"/>
          <w:lang w:val="uk-UA"/>
        </w:rPr>
        <w:t>н</w:t>
      </w:r>
      <w:r w:rsidR="00BB3884">
        <w:rPr>
          <w:sz w:val="28"/>
          <w:szCs w:val="28"/>
          <w:lang w:val="uk-UA"/>
        </w:rPr>
        <w:t>а</w:t>
      </w:r>
      <w:r>
        <w:rPr>
          <w:sz w:val="28"/>
          <w:szCs w:val="28"/>
          <w:lang w:val="uk-UA"/>
        </w:rPr>
        <w:t>льн</w:t>
      </w:r>
      <w:r w:rsidR="00BB3884">
        <w:rPr>
          <w:sz w:val="28"/>
          <w:szCs w:val="28"/>
          <w:lang w:val="uk-UA"/>
        </w:rPr>
        <w:t>о</w:t>
      </w:r>
      <w:r>
        <w:rPr>
          <w:sz w:val="28"/>
          <w:szCs w:val="28"/>
          <w:lang w:val="uk-UA"/>
        </w:rPr>
        <w:t>г</w:t>
      </w:r>
      <w:r w:rsidR="00BB3884">
        <w:rPr>
          <w:sz w:val="28"/>
          <w:szCs w:val="28"/>
          <w:lang w:val="uk-UA"/>
        </w:rPr>
        <w:t>о</w:t>
      </w:r>
      <w:r>
        <w:rPr>
          <w:sz w:val="28"/>
          <w:szCs w:val="28"/>
          <w:lang w:val="uk-UA"/>
        </w:rPr>
        <w:t xml:space="preserve"> лідер</w:t>
      </w:r>
      <w:r w:rsidR="00BB3884">
        <w:rPr>
          <w:sz w:val="28"/>
          <w:szCs w:val="28"/>
          <w:lang w:val="uk-UA"/>
        </w:rPr>
        <w:t>а</w:t>
      </w:r>
    </w:p>
    <w:p w14:paraId="5C9A7A98" w14:textId="57629183" w:rsidR="007C6D7B" w:rsidRDefault="007C6D7B" w:rsidP="00F54490">
      <w:pPr>
        <w:pStyle w:val="a8"/>
        <w:numPr>
          <w:ilvl w:val="0"/>
          <w:numId w:val="8"/>
        </w:numPr>
        <w:spacing w:line="360" w:lineRule="auto"/>
        <w:rPr>
          <w:sz w:val="28"/>
          <w:szCs w:val="28"/>
          <w:lang w:val="uk-UA"/>
        </w:rPr>
      </w:pPr>
      <w:r>
        <w:rPr>
          <w:sz w:val="28"/>
          <w:szCs w:val="28"/>
          <w:lang w:val="uk-UA"/>
        </w:rPr>
        <w:t>Р</w:t>
      </w:r>
      <w:r w:rsidR="00BB3884">
        <w:rPr>
          <w:sz w:val="28"/>
          <w:szCs w:val="28"/>
          <w:lang w:val="uk-UA"/>
        </w:rPr>
        <w:t>о</w:t>
      </w:r>
      <w:r>
        <w:rPr>
          <w:sz w:val="28"/>
          <w:szCs w:val="28"/>
          <w:lang w:val="uk-UA"/>
        </w:rPr>
        <w:t>зглянути р</w:t>
      </w:r>
      <w:r w:rsidR="00BB3884">
        <w:rPr>
          <w:sz w:val="28"/>
          <w:szCs w:val="28"/>
          <w:lang w:val="uk-UA"/>
        </w:rPr>
        <w:t>о</w:t>
      </w:r>
      <w:r>
        <w:rPr>
          <w:sz w:val="28"/>
          <w:szCs w:val="28"/>
          <w:lang w:val="uk-UA"/>
        </w:rPr>
        <w:t>ль ісл</w:t>
      </w:r>
      <w:r w:rsidR="00BB3884">
        <w:rPr>
          <w:sz w:val="28"/>
          <w:szCs w:val="28"/>
          <w:lang w:val="uk-UA"/>
        </w:rPr>
        <w:t>а</w:t>
      </w:r>
      <w:r>
        <w:rPr>
          <w:sz w:val="28"/>
          <w:szCs w:val="28"/>
          <w:lang w:val="uk-UA"/>
        </w:rPr>
        <w:t>му, як ключ</w:t>
      </w:r>
      <w:r w:rsidR="00BB3884">
        <w:rPr>
          <w:sz w:val="28"/>
          <w:szCs w:val="28"/>
          <w:lang w:val="uk-UA"/>
        </w:rPr>
        <w:t>о</w:t>
      </w:r>
      <w:r>
        <w:rPr>
          <w:sz w:val="28"/>
          <w:szCs w:val="28"/>
          <w:lang w:val="uk-UA"/>
        </w:rPr>
        <w:t>в</w:t>
      </w:r>
      <w:r w:rsidR="00BB3884">
        <w:rPr>
          <w:sz w:val="28"/>
          <w:szCs w:val="28"/>
          <w:lang w:val="uk-UA"/>
        </w:rPr>
        <w:t>о</w:t>
      </w:r>
      <w:r>
        <w:rPr>
          <w:sz w:val="28"/>
          <w:szCs w:val="28"/>
          <w:lang w:val="uk-UA"/>
        </w:rPr>
        <w:t>г</w:t>
      </w:r>
      <w:r w:rsidR="00BB3884">
        <w:rPr>
          <w:sz w:val="28"/>
          <w:szCs w:val="28"/>
          <w:lang w:val="uk-UA"/>
        </w:rPr>
        <w:t>о</w:t>
      </w:r>
      <w:r>
        <w:rPr>
          <w:sz w:val="28"/>
          <w:szCs w:val="28"/>
          <w:lang w:val="uk-UA"/>
        </w:rPr>
        <w:t xml:space="preserve"> </w:t>
      </w:r>
      <w:r w:rsidR="00BB3884">
        <w:rPr>
          <w:sz w:val="28"/>
          <w:szCs w:val="28"/>
          <w:lang w:val="uk-UA"/>
        </w:rPr>
        <w:t>а</w:t>
      </w:r>
      <w:r>
        <w:rPr>
          <w:sz w:val="28"/>
          <w:szCs w:val="28"/>
          <w:lang w:val="uk-UA"/>
        </w:rPr>
        <w:t>спекту ств</w:t>
      </w:r>
      <w:r w:rsidR="00BB3884">
        <w:rPr>
          <w:sz w:val="28"/>
          <w:szCs w:val="28"/>
          <w:lang w:val="uk-UA"/>
        </w:rPr>
        <w:t>о</w:t>
      </w:r>
      <w:r>
        <w:rPr>
          <w:sz w:val="28"/>
          <w:szCs w:val="28"/>
          <w:lang w:val="uk-UA"/>
        </w:rPr>
        <w:t>рення спільн</w:t>
      </w:r>
      <w:r w:rsidR="00BB3884">
        <w:rPr>
          <w:sz w:val="28"/>
          <w:szCs w:val="28"/>
          <w:lang w:val="uk-UA"/>
        </w:rPr>
        <w:t>о</w:t>
      </w:r>
      <w:r>
        <w:rPr>
          <w:sz w:val="28"/>
          <w:szCs w:val="28"/>
          <w:lang w:val="uk-UA"/>
        </w:rPr>
        <w:t>ї п</w:t>
      </w:r>
      <w:r w:rsidR="00BB3884">
        <w:rPr>
          <w:sz w:val="28"/>
          <w:szCs w:val="28"/>
          <w:lang w:val="uk-UA"/>
        </w:rPr>
        <w:t>о</w:t>
      </w:r>
      <w:r>
        <w:rPr>
          <w:sz w:val="28"/>
          <w:szCs w:val="28"/>
          <w:lang w:val="uk-UA"/>
        </w:rPr>
        <w:t>літики в регі</w:t>
      </w:r>
      <w:r w:rsidR="00BB3884">
        <w:rPr>
          <w:sz w:val="28"/>
          <w:szCs w:val="28"/>
          <w:lang w:val="uk-UA"/>
        </w:rPr>
        <w:t>о</w:t>
      </w:r>
      <w:r>
        <w:rPr>
          <w:sz w:val="28"/>
          <w:szCs w:val="28"/>
          <w:lang w:val="uk-UA"/>
        </w:rPr>
        <w:t>ні Перськ</w:t>
      </w:r>
      <w:r w:rsidR="00BB3884">
        <w:rPr>
          <w:sz w:val="28"/>
          <w:szCs w:val="28"/>
          <w:lang w:val="uk-UA"/>
        </w:rPr>
        <w:t>о</w:t>
      </w:r>
      <w:r>
        <w:rPr>
          <w:sz w:val="28"/>
          <w:szCs w:val="28"/>
          <w:lang w:val="uk-UA"/>
        </w:rPr>
        <w:t>ї З</w:t>
      </w:r>
      <w:r w:rsidR="00BB3884">
        <w:rPr>
          <w:sz w:val="28"/>
          <w:szCs w:val="28"/>
          <w:lang w:val="uk-UA"/>
        </w:rPr>
        <w:t>а</w:t>
      </w:r>
      <w:r>
        <w:rPr>
          <w:sz w:val="28"/>
          <w:szCs w:val="28"/>
          <w:lang w:val="uk-UA"/>
        </w:rPr>
        <w:t>т</w:t>
      </w:r>
      <w:r w:rsidR="00BB3884">
        <w:rPr>
          <w:sz w:val="28"/>
          <w:szCs w:val="28"/>
          <w:lang w:val="uk-UA"/>
        </w:rPr>
        <w:t>о</w:t>
      </w:r>
      <w:r>
        <w:rPr>
          <w:sz w:val="28"/>
          <w:szCs w:val="28"/>
          <w:lang w:val="uk-UA"/>
        </w:rPr>
        <w:t>ки</w:t>
      </w:r>
    </w:p>
    <w:p w14:paraId="1964289D" w14:textId="202986BC" w:rsidR="006E1331" w:rsidRDefault="006E1331" w:rsidP="00F54490">
      <w:pPr>
        <w:pStyle w:val="a8"/>
        <w:numPr>
          <w:ilvl w:val="0"/>
          <w:numId w:val="8"/>
        </w:numPr>
        <w:spacing w:line="360" w:lineRule="auto"/>
        <w:rPr>
          <w:sz w:val="28"/>
          <w:szCs w:val="28"/>
          <w:lang w:val="uk-UA"/>
        </w:rPr>
      </w:pPr>
      <w:r>
        <w:rPr>
          <w:sz w:val="28"/>
          <w:szCs w:val="28"/>
          <w:lang w:val="uk-UA"/>
        </w:rPr>
        <w:t>Визначення викликів та перспектив для майбутнього розвитку КСА як регіонального лідера на Аравійському півострові</w:t>
      </w:r>
    </w:p>
    <w:p w14:paraId="2D5DF11C" w14:textId="77777777" w:rsidR="007C7F90" w:rsidRDefault="007C7F90" w:rsidP="00542960">
      <w:pPr>
        <w:spacing w:line="360" w:lineRule="auto"/>
        <w:ind w:firstLine="708"/>
        <w:rPr>
          <w:sz w:val="28"/>
          <w:szCs w:val="28"/>
          <w:lang w:val="uk-UA"/>
        </w:rPr>
      </w:pPr>
      <w:r w:rsidRPr="007C7F90">
        <w:rPr>
          <w:b/>
          <w:sz w:val="28"/>
          <w:szCs w:val="28"/>
          <w:lang w:val="uk-UA"/>
        </w:rPr>
        <w:t>Хронологічні межі:</w:t>
      </w:r>
      <w:r>
        <w:rPr>
          <w:sz w:val="28"/>
          <w:szCs w:val="28"/>
          <w:lang w:val="uk-UA"/>
        </w:rPr>
        <w:t xml:space="preserve"> Основні часові рамки 2015-2021 рік, від початку правління короля </w:t>
      </w:r>
      <w:r w:rsidRPr="009B1295">
        <w:rPr>
          <w:sz w:val="28"/>
          <w:szCs w:val="28"/>
          <w:lang w:val="uk-UA"/>
        </w:rPr>
        <w:t>Салман</w:t>
      </w:r>
      <w:r>
        <w:rPr>
          <w:sz w:val="28"/>
          <w:szCs w:val="28"/>
          <w:lang w:val="uk-UA"/>
        </w:rPr>
        <w:t>а</w:t>
      </w:r>
      <w:r w:rsidRPr="009B1295">
        <w:rPr>
          <w:sz w:val="28"/>
          <w:szCs w:val="28"/>
          <w:lang w:val="uk-UA"/>
        </w:rPr>
        <w:t xml:space="preserve"> ібн Абдул-Азіз Аль Сауд</w:t>
      </w:r>
      <w:r>
        <w:rPr>
          <w:sz w:val="28"/>
          <w:szCs w:val="28"/>
          <w:lang w:val="uk-UA"/>
        </w:rPr>
        <w:t>а, проте магістерська робота охоплює і ХХ ст, для більш детального вивчення і кращого розуміння політики династійної родини Аль Сауд</w:t>
      </w:r>
      <w:r w:rsidR="0051127C">
        <w:rPr>
          <w:sz w:val="28"/>
          <w:szCs w:val="28"/>
          <w:lang w:val="uk-UA"/>
        </w:rPr>
        <w:t xml:space="preserve"> в КСА.</w:t>
      </w:r>
    </w:p>
    <w:p w14:paraId="07F79B7D" w14:textId="77777777" w:rsidR="0051127C" w:rsidRPr="0051127C" w:rsidRDefault="0051127C" w:rsidP="00542960">
      <w:pPr>
        <w:spacing w:line="360" w:lineRule="auto"/>
        <w:ind w:firstLine="708"/>
        <w:rPr>
          <w:sz w:val="28"/>
          <w:szCs w:val="28"/>
          <w:lang w:val="uk-UA"/>
        </w:rPr>
      </w:pPr>
      <w:r w:rsidRPr="0051127C">
        <w:rPr>
          <w:b/>
          <w:sz w:val="28"/>
          <w:szCs w:val="28"/>
          <w:lang w:val="uk-UA"/>
        </w:rPr>
        <w:t>Географічні межі дослідження</w:t>
      </w:r>
      <w:r>
        <w:rPr>
          <w:sz w:val="28"/>
          <w:szCs w:val="28"/>
          <w:lang w:val="uk-UA"/>
        </w:rPr>
        <w:t xml:space="preserve"> охоплюють Аравійський півострів, насамперед країни Перської Затоки з регіональним лідером Королівством Саудівська Аравія.</w:t>
      </w:r>
    </w:p>
    <w:p w14:paraId="4114B57F" w14:textId="14EF5460" w:rsidR="00746DE4" w:rsidRDefault="008E0FAF" w:rsidP="00B27FA8">
      <w:pPr>
        <w:spacing w:line="360" w:lineRule="auto"/>
        <w:ind w:firstLine="708"/>
        <w:rPr>
          <w:sz w:val="28"/>
          <w:szCs w:val="28"/>
          <w:lang w:val="uk-UA"/>
        </w:rPr>
      </w:pPr>
      <w:r>
        <w:rPr>
          <w:sz w:val="28"/>
          <w:szCs w:val="28"/>
          <w:lang w:val="uk-UA"/>
        </w:rPr>
        <w:t>При н</w:t>
      </w:r>
      <w:r w:rsidR="00BB3884">
        <w:rPr>
          <w:sz w:val="28"/>
          <w:szCs w:val="28"/>
          <w:lang w:val="uk-UA"/>
        </w:rPr>
        <w:t>а</w:t>
      </w:r>
      <w:r>
        <w:rPr>
          <w:sz w:val="28"/>
          <w:szCs w:val="28"/>
          <w:lang w:val="uk-UA"/>
        </w:rPr>
        <w:t>пис</w:t>
      </w:r>
      <w:r w:rsidR="00BB3884">
        <w:rPr>
          <w:sz w:val="28"/>
          <w:szCs w:val="28"/>
          <w:lang w:val="uk-UA"/>
        </w:rPr>
        <w:t>а</w:t>
      </w:r>
      <w:r>
        <w:rPr>
          <w:sz w:val="28"/>
          <w:szCs w:val="28"/>
          <w:lang w:val="uk-UA"/>
        </w:rPr>
        <w:t xml:space="preserve">нні </w:t>
      </w:r>
      <w:r w:rsidR="007E2886">
        <w:rPr>
          <w:sz w:val="28"/>
          <w:szCs w:val="28"/>
          <w:lang w:val="uk-UA"/>
        </w:rPr>
        <w:t>кваліфікаційної</w:t>
      </w:r>
      <w:r w:rsidR="00B27FA8">
        <w:rPr>
          <w:sz w:val="28"/>
          <w:szCs w:val="28"/>
          <w:lang w:val="uk-UA"/>
        </w:rPr>
        <w:t xml:space="preserve"> р</w:t>
      </w:r>
      <w:r w:rsidR="00BB3884">
        <w:rPr>
          <w:sz w:val="28"/>
          <w:szCs w:val="28"/>
          <w:lang w:val="uk-UA"/>
        </w:rPr>
        <w:t>о</w:t>
      </w:r>
      <w:r w:rsidR="00B27FA8">
        <w:rPr>
          <w:sz w:val="28"/>
          <w:szCs w:val="28"/>
          <w:lang w:val="uk-UA"/>
        </w:rPr>
        <w:t>б</w:t>
      </w:r>
      <w:r w:rsidR="00BB3884">
        <w:rPr>
          <w:sz w:val="28"/>
          <w:szCs w:val="28"/>
          <w:lang w:val="uk-UA"/>
        </w:rPr>
        <w:t>о</w:t>
      </w:r>
      <w:r w:rsidR="00B27FA8">
        <w:rPr>
          <w:sz w:val="28"/>
          <w:szCs w:val="28"/>
          <w:lang w:val="uk-UA"/>
        </w:rPr>
        <w:t>ти бул</w:t>
      </w:r>
      <w:r w:rsidR="00BB3884">
        <w:rPr>
          <w:sz w:val="28"/>
          <w:szCs w:val="28"/>
          <w:lang w:val="uk-UA"/>
        </w:rPr>
        <w:t>а</w:t>
      </w:r>
      <w:r w:rsidR="00B27FA8">
        <w:rPr>
          <w:sz w:val="28"/>
          <w:szCs w:val="28"/>
          <w:lang w:val="uk-UA"/>
        </w:rPr>
        <w:t xml:space="preserve"> вик</w:t>
      </w:r>
      <w:r w:rsidR="00BB3884">
        <w:rPr>
          <w:sz w:val="28"/>
          <w:szCs w:val="28"/>
          <w:lang w:val="uk-UA"/>
        </w:rPr>
        <w:t>о</w:t>
      </w:r>
      <w:r w:rsidR="00B27FA8">
        <w:rPr>
          <w:sz w:val="28"/>
          <w:szCs w:val="28"/>
          <w:lang w:val="uk-UA"/>
        </w:rPr>
        <w:t>рист</w:t>
      </w:r>
      <w:r w:rsidR="00BB3884">
        <w:rPr>
          <w:sz w:val="28"/>
          <w:szCs w:val="28"/>
          <w:lang w:val="uk-UA"/>
        </w:rPr>
        <w:t>а</w:t>
      </w:r>
      <w:r w:rsidR="00B27FA8">
        <w:rPr>
          <w:sz w:val="28"/>
          <w:szCs w:val="28"/>
          <w:lang w:val="uk-UA"/>
        </w:rPr>
        <w:t>н</w:t>
      </w:r>
      <w:r w:rsidR="00BB3884">
        <w:rPr>
          <w:sz w:val="28"/>
          <w:szCs w:val="28"/>
          <w:lang w:val="uk-UA"/>
        </w:rPr>
        <w:t>а</w:t>
      </w:r>
      <w:r w:rsidR="00B27FA8">
        <w:rPr>
          <w:sz w:val="28"/>
          <w:szCs w:val="28"/>
          <w:lang w:val="uk-UA"/>
        </w:rPr>
        <w:t xml:space="preserve"> різн</w:t>
      </w:r>
      <w:r w:rsidR="00BB3884">
        <w:rPr>
          <w:sz w:val="28"/>
          <w:szCs w:val="28"/>
          <w:lang w:val="uk-UA"/>
        </w:rPr>
        <w:t>о</w:t>
      </w:r>
      <w:r w:rsidR="00B27FA8">
        <w:rPr>
          <w:sz w:val="28"/>
          <w:szCs w:val="28"/>
          <w:lang w:val="uk-UA"/>
        </w:rPr>
        <w:t>м</w:t>
      </w:r>
      <w:r w:rsidR="00BB3884">
        <w:rPr>
          <w:sz w:val="28"/>
          <w:szCs w:val="28"/>
          <w:lang w:val="uk-UA"/>
        </w:rPr>
        <w:t>а</w:t>
      </w:r>
      <w:r w:rsidR="00B27FA8">
        <w:rPr>
          <w:sz w:val="28"/>
          <w:szCs w:val="28"/>
          <w:lang w:val="uk-UA"/>
        </w:rPr>
        <w:t>нітн</w:t>
      </w:r>
      <w:r w:rsidR="00BB3884">
        <w:rPr>
          <w:sz w:val="28"/>
          <w:szCs w:val="28"/>
          <w:lang w:val="uk-UA"/>
        </w:rPr>
        <w:t>а</w:t>
      </w:r>
      <w:r w:rsidR="00B27FA8">
        <w:rPr>
          <w:sz w:val="28"/>
          <w:szCs w:val="28"/>
          <w:lang w:val="uk-UA"/>
        </w:rPr>
        <w:t xml:space="preserve"> </w:t>
      </w:r>
      <w:r w:rsidR="00B27FA8" w:rsidRPr="00B27FA8">
        <w:rPr>
          <w:b/>
          <w:sz w:val="28"/>
          <w:szCs w:val="28"/>
          <w:lang w:val="uk-UA"/>
        </w:rPr>
        <w:t>джерельн</w:t>
      </w:r>
      <w:r w:rsidR="00BB3884">
        <w:rPr>
          <w:b/>
          <w:sz w:val="28"/>
          <w:szCs w:val="28"/>
          <w:lang w:val="uk-UA"/>
        </w:rPr>
        <w:t>а</w:t>
      </w:r>
      <w:r w:rsidR="00B27FA8" w:rsidRPr="00B27FA8">
        <w:rPr>
          <w:b/>
          <w:sz w:val="28"/>
          <w:szCs w:val="28"/>
          <w:lang w:val="uk-UA"/>
        </w:rPr>
        <w:t xml:space="preserve"> б</w:t>
      </w:r>
      <w:r w:rsidR="00BB3884">
        <w:rPr>
          <w:b/>
          <w:sz w:val="28"/>
          <w:szCs w:val="28"/>
          <w:lang w:val="uk-UA"/>
        </w:rPr>
        <w:t>а</w:t>
      </w:r>
      <w:r w:rsidR="00B27FA8" w:rsidRPr="00B27FA8">
        <w:rPr>
          <w:b/>
          <w:sz w:val="28"/>
          <w:szCs w:val="28"/>
          <w:lang w:val="uk-UA"/>
        </w:rPr>
        <w:t>з</w:t>
      </w:r>
      <w:r w:rsidR="00BB3884">
        <w:rPr>
          <w:b/>
          <w:sz w:val="28"/>
          <w:szCs w:val="28"/>
          <w:lang w:val="uk-UA"/>
        </w:rPr>
        <w:t>а</w:t>
      </w:r>
      <w:r w:rsidR="00B27FA8">
        <w:rPr>
          <w:sz w:val="28"/>
          <w:szCs w:val="28"/>
          <w:lang w:val="uk-UA"/>
        </w:rPr>
        <w:t>. З</w:t>
      </w:r>
      <w:r w:rsidR="00BB3884">
        <w:rPr>
          <w:sz w:val="28"/>
          <w:szCs w:val="28"/>
          <w:lang w:val="uk-UA"/>
        </w:rPr>
        <w:t>о</w:t>
      </w:r>
      <w:r w:rsidR="00B27FA8">
        <w:rPr>
          <w:sz w:val="28"/>
          <w:szCs w:val="28"/>
          <w:lang w:val="uk-UA"/>
        </w:rPr>
        <w:t>крем</w:t>
      </w:r>
      <w:r w:rsidR="00BB3884">
        <w:rPr>
          <w:sz w:val="28"/>
          <w:szCs w:val="28"/>
          <w:lang w:val="uk-UA"/>
        </w:rPr>
        <w:t>а</w:t>
      </w:r>
      <w:r w:rsidR="00B27FA8">
        <w:rPr>
          <w:sz w:val="28"/>
          <w:szCs w:val="28"/>
          <w:lang w:val="uk-UA"/>
        </w:rPr>
        <w:t>, були вик</w:t>
      </w:r>
      <w:r w:rsidR="00BB3884">
        <w:rPr>
          <w:sz w:val="28"/>
          <w:szCs w:val="28"/>
          <w:lang w:val="uk-UA"/>
        </w:rPr>
        <w:t>о</w:t>
      </w:r>
      <w:r w:rsidR="00B27FA8">
        <w:rPr>
          <w:sz w:val="28"/>
          <w:szCs w:val="28"/>
          <w:lang w:val="uk-UA"/>
        </w:rPr>
        <w:t>рист</w:t>
      </w:r>
      <w:r w:rsidR="00BB3884">
        <w:rPr>
          <w:sz w:val="28"/>
          <w:szCs w:val="28"/>
          <w:lang w:val="uk-UA"/>
        </w:rPr>
        <w:t>а</w:t>
      </w:r>
      <w:r w:rsidR="00B27FA8">
        <w:rPr>
          <w:sz w:val="28"/>
          <w:szCs w:val="28"/>
          <w:lang w:val="uk-UA"/>
        </w:rPr>
        <w:t xml:space="preserve">нні </w:t>
      </w:r>
      <w:r w:rsidR="006E1331" w:rsidRPr="006E1331">
        <w:rPr>
          <w:sz w:val="28"/>
          <w:szCs w:val="28"/>
          <w:lang w:val="uk-UA"/>
        </w:rPr>
        <w:t>збіркі документів, хрестоматій, довідників, енциклопедичних словників, інтерв’ю політичних лідерів Королівства Саудівська Аравія</w:t>
      </w:r>
      <w:r w:rsidR="00B27FA8" w:rsidRPr="00A644B2">
        <w:rPr>
          <w:color w:val="FF0000"/>
          <w:sz w:val="28"/>
          <w:szCs w:val="28"/>
          <w:lang w:val="uk-UA"/>
        </w:rPr>
        <w:t xml:space="preserve"> </w:t>
      </w:r>
      <w:r w:rsidR="00B27FA8">
        <w:rPr>
          <w:sz w:val="28"/>
          <w:szCs w:val="28"/>
          <w:lang w:val="uk-UA"/>
        </w:rPr>
        <w:t>у пері</w:t>
      </w:r>
      <w:r w:rsidR="00BB3884">
        <w:rPr>
          <w:sz w:val="28"/>
          <w:szCs w:val="28"/>
          <w:lang w:val="uk-UA"/>
        </w:rPr>
        <w:t>о</w:t>
      </w:r>
      <w:r w:rsidR="00B27FA8">
        <w:rPr>
          <w:sz w:val="28"/>
          <w:szCs w:val="28"/>
          <w:lang w:val="uk-UA"/>
        </w:rPr>
        <w:t>дичних вид</w:t>
      </w:r>
      <w:r w:rsidR="00BB3884">
        <w:rPr>
          <w:sz w:val="28"/>
          <w:szCs w:val="28"/>
          <w:lang w:val="uk-UA"/>
        </w:rPr>
        <w:t>а</w:t>
      </w:r>
      <w:r w:rsidR="00B27FA8">
        <w:rPr>
          <w:sz w:val="28"/>
          <w:szCs w:val="28"/>
          <w:lang w:val="uk-UA"/>
        </w:rPr>
        <w:t>ннях, електр</w:t>
      </w:r>
      <w:r w:rsidR="00BB3884">
        <w:rPr>
          <w:sz w:val="28"/>
          <w:szCs w:val="28"/>
          <w:lang w:val="uk-UA"/>
        </w:rPr>
        <w:t>о</w:t>
      </w:r>
      <w:r w:rsidR="00B27FA8">
        <w:rPr>
          <w:sz w:val="28"/>
          <w:szCs w:val="28"/>
          <w:lang w:val="uk-UA"/>
        </w:rPr>
        <w:t>нні ресурси, присвячені пит</w:t>
      </w:r>
      <w:r w:rsidR="00BB3884">
        <w:rPr>
          <w:sz w:val="28"/>
          <w:szCs w:val="28"/>
          <w:lang w:val="uk-UA"/>
        </w:rPr>
        <w:t>а</w:t>
      </w:r>
      <w:r w:rsidR="00B27FA8">
        <w:rPr>
          <w:sz w:val="28"/>
          <w:szCs w:val="28"/>
          <w:lang w:val="uk-UA"/>
        </w:rPr>
        <w:t xml:space="preserve">нню </w:t>
      </w:r>
      <w:r w:rsidR="00903302">
        <w:rPr>
          <w:sz w:val="28"/>
          <w:szCs w:val="28"/>
          <w:lang w:val="uk-UA"/>
        </w:rPr>
        <w:t>ст</w:t>
      </w:r>
      <w:r w:rsidR="00BB3884">
        <w:rPr>
          <w:sz w:val="28"/>
          <w:szCs w:val="28"/>
          <w:lang w:val="uk-UA"/>
        </w:rPr>
        <w:t>а</w:t>
      </w:r>
      <w:r w:rsidR="00903302">
        <w:rPr>
          <w:sz w:val="28"/>
          <w:szCs w:val="28"/>
          <w:lang w:val="uk-UA"/>
        </w:rPr>
        <w:t>н</w:t>
      </w:r>
      <w:r w:rsidR="00BB3884">
        <w:rPr>
          <w:sz w:val="28"/>
          <w:szCs w:val="28"/>
          <w:lang w:val="uk-UA"/>
        </w:rPr>
        <w:t>о</w:t>
      </w:r>
      <w:r w:rsidR="00903302">
        <w:rPr>
          <w:sz w:val="28"/>
          <w:szCs w:val="28"/>
          <w:lang w:val="uk-UA"/>
        </w:rPr>
        <w:t>влення і р</w:t>
      </w:r>
      <w:r w:rsidR="00BB3884">
        <w:rPr>
          <w:sz w:val="28"/>
          <w:szCs w:val="28"/>
          <w:lang w:val="uk-UA"/>
        </w:rPr>
        <w:t>о</w:t>
      </w:r>
      <w:r w:rsidR="00903302">
        <w:rPr>
          <w:sz w:val="28"/>
          <w:szCs w:val="28"/>
          <w:lang w:val="uk-UA"/>
        </w:rPr>
        <w:t>звитку С</w:t>
      </w:r>
      <w:r w:rsidR="00BB3884">
        <w:rPr>
          <w:sz w:val="28"/>
          <w:szCs w:val="28"/>
          <w:lang w:val="uk-UA"/>
        </w:rPr>
        <w:t>а</w:t>
      </w:r>
      <w:r w:rsidR="00903302">
        <w:rPr>
          <w:sz w:val="28"/>
          <w:szCs w:val="28"/>
          <w:lang w:val="uk-UA"/>
        </w:rPr>
        <w:t>удівськ</w:t>
      </w:r>
      <w:r w:rsidR="00BB3884">
        <w:rPr>
          <w:sz w:val="28"/>
          <w:szCs w:val="28"/>
          <w:lang w:val="uk-UA"/>
        </w:rPr>
        <w:t>о</w:t>
      </w:r>
      <w:r w:rsidR="00903302">
        <w:rPr>
          <w:sz w:val="28"/>
          <w:szCs w:val="28"/>
          <w:lang w:val="uk-UA"/>
        </w:rPr>
        <w:t xml:space="preserve">ї </w:t>
      </w:r>
      <w:r w:rsidR="00BB3884">
        <w:rPr>
          <w:sz w:val="28"/>
          <w:szCs w:val="28"/>
          <w:lang w:val="uk-UA"/>
        </w:rPr>
        <w:t>А</w:t>
      </w:r>
      <w:r w:rsidR="00903302">
        <w:rPr>
          <w:sz w:val="28"/>
          <w:szCs w:val="28"/>
          <w:lang w:val="uk-UA"/>
        </w:rPr>
        <w:t>р</w:t>
      </w:r>
      <w:r w:rsidR="00BB3884">
        <w:rPr>
          <w:sz w:val="28"/>
          <w:szCs w:val="28"/>
          <w:lang w:val="uk-UA"/>
        </w:rPr>
        <w:t>а</w:t>
      </w:r>
      <w:r w:rsidR="00903302">
        <w:rPr>
          <w:sz w:val="28"/>
          <w:szCs w:val="28"/>
          <w:lang w:val="uk-UA"/>
        </w:rPr>
        <w:t>вії, як в середині кр</w:t>
      </w:r>
      <w:r w:rsidR="00BB3884">
        <w:rPr>
          <w:sz w:val="28"/>
          <w:szCs w:val="28"/>
          <w:lang w:val="uk-UA"/>
        </w:rPr>
        <w:t>а</w:t>
      </w:r>
      <w:r w:rsidR="00903302">
        <w:rPr>
          <w:sz w:val="28"/>
          <w:szCs w:val="28"/>
          <w:lang w:val="uk-UA"/>
        </w:rPr>
        <w:t>їни, т</w:t>
      </w:r>
      <w:r w:rsidR="00BB3884">
        <w:rPr>
          <w:sz w:val="28"/>
          <w:szCs w:val="28"/>
          <w:lang w:val="uk-UA"/>
        </w:rPr>
        <w:t>а</w:t>
      </w:r>
      <w:r w:rsidR="00903302">
        <w:rPr>
          <w:sz w:val="28"/>
          <w:szCs w:val="28"/>
          <w:lang w:val="uk-UA"/>
        </w:rPr>
        <w:t>к і в регі</w:t>
      </w:r>
      <w:r w:rsidR="00BB3884">
        <w:rPr>
          <w:sz w:val="28"/>
          <w:szCs w:val="28"/>
          <w:lang w:val="uk-UA"/>
        </w:rPr>
        <w:t>о</w:t>
      </w:r>
      <w:r w:rsidR="00903302">
        <w:rPr>
          <w:sz w:val="28"/>
          <w:szCs w:val="28"/>
          <w:lang w:val="uk-UA"/>
        </w:rPr>
        <w:t>ні Перськ</w:t>
      </w:r>
      <w:r w:rsidR="00BB3884">
        <w:rPr>
          <w:sz w:val="28"/>
          <w:szCs w:val="28"/>
          <w:lang w:val="uk-UA"/>
        </w:rPr>
        <w:t>о</w:t>
      </w:r>
      <w:r w:rsidR="00903302">
        <w:rPr>
          <w:sz w:val="28"/>
          <w:szCs w:val="28"/>
          <w:lang w:val="uk-UA"/>
        </w:rPr>
        <w:t>ї З</w:t>
      </w:r>
      <w:r w:rsidR="00BB3884">
        <w:rPr>
          <w:sz w:val="28"/>
          <w:szCs w:val="28"/>
          <w:lang w:val="uk-UA"/>
        </w:rPr>
        <w:t>а</w:t>
      </w:r>
      <w:r w:rsidR="00903302">
        <w:rPr>
          <w:sz w:val="28"/>
          <w:szCs w:val="28"/>
          <w:lang w:val="uk-UA"/>
        </w:rPr>
        <w:t>т</w:t>
      </w:r>
      <w:r w:rsidR="00BB3884">
        <w:rPr>
          <w:sz w:val="28"/>
          <w:szCs w:val="28"/>
          <w:lang w:val="uk-UA"/>
        </w:rPr>
        <w:t>о</w:t>
      </w:r>
      <w:r w:rsidR="007E2886">
        <w:rPr>
          <w:sz w:val="28"/>
          <w:szCs w:val="28"/>
          <w:lang w:val="uk-UA"/>
        </w:rPr>
        <w:t>ки, політика нині правлячого короля.</w:t>
      </w:r>
    </w:p>
    <w:p w14:paraId="52838D9F" w14:textId="6803F833" w:rsidR="007E2886" w:rsidRPr="00D53816" w:rsidRDefault="007E2886" w:rsidP="00B27FA8">
      <w:pPr>
        <w:spacing w:line="360" w:lineRule="auto"/>
        <w:ind w:firstLine="708"/>
        <w:rPr>
          <w:sz w:val="28"/>
          <w:szCs w:val="28"/>
          <w:lang w:val="uk-UA"/>
        </w:rPr>
      </w:pPr>
      <w:r>
        <w:rPr>
          <w:sz w:val="28"/>
          <w:szCs w:val="28"/>
          <w:lang w:val="uk-UA"/>
        </w:rPr>
        <w:t xml:space="preserve">Що стосується </w:t>
      </w:r>
      <w:r w:rsidRPr="007E2886">
        <w:rPr>
          <w:b/>
          <w:sz w:val="28"/>
          <w:szCs w:val="28"/>
          <w:lang w:val="uk-UA"/>
        </w:rPr>
        <w:t>наукової новезни кваліфікаційної роботи</w:t>
      </w:r>
      <w:r>
        <w:rPr>
          <w:sz w:val="28"/>
          <w:szCs w:val="28"/>
          <w:lang w:val="uk-UA"/>
        </w:rPr>
        <w:t>,</w:t>
      </w:r>
      <w:r w:rsidR="007B4710">
        <w:rPr>
          <w:sz w:val="28"/>
          <w:szCs w:val="28"/>
          <w:lang w:val="uk-UA"/>
        </w:rPr>
        <w:t xml:space="preserve"> автору вдалось більш детально вивчити становлення, розвиток і майбутні перспективи політики започаткованої династією Аль Сауд в регіоні Перської Затоки. Загалом, не велика </w:t>
      </w:r>
      <w:r w:rsidR="007B4710" w:rsidRPr="006E1331">
        <w:rPr>
          <w:sz w:val="28"/>
          <w:szCs w:val="28"/>
          <w:lang w:val="uk-UA"/>
        </w:rPr>
        <w:t>кіл</w:t>
      </w:r>
      <w:r w:rsidR="00B500A6" w:rsidRPr="006E1331">
        <w:rPr>
          <w:sz w:val="28"/>
          <w:szCs w:val="28"/>
          <w:lang w:val="uk-UA"/>
        </w:rPr>
        <w:t>ь</w:t>
      </w:r>
      <w:r w:rsidR="007B4710" w:rsidRPr="006E1331">
        <w:rPr>
          <w:sz w:val="28"/>
          <w:szCs w:val="28"/>
          <w:lang w:val="uk-UA"/>
        </w:rPr>
        <w:t>кість</w:t>
      </w:r>
      <w:r w:rsidR="007B4710">
        <w:rPr>
          <w:sz w:val="28"/>
          <w:szCs w:val="28"/>
          <w:lang w:val="uk-UA"/>
        </w:rPr>
        <w:t xml:space="preserve"> вчених в Україні досліджували проблематику розвитку Королівства Саудівська Аравія в царині міжнародних відносин, проте можна виокремити таких науковців: Конопка Н.О</w:t>
      </w:r>
      <w:r w:rsidR="006E1331">
        <w:rPr>
          <w:rStyle w:val="a7"/>
          <w:sz w:val="28"/>
          <w:szCs w:val="28"/>
          <w:lang w:val="uk-UA"/>
        </w:rPr>
        <w:footnoteReference w:id="1"/>
      </w:r>
      <w:r w:rsidR="007B4710">
        <w:rPr>
          <w:sz w:val="28"/>
          <w:szCs w:val="28"/>
          <w:lang w:val="uk-UA"/>
        </w:rPr>
        <w:t>., Стрихоцьких Т.Л</w:t>
      </w:r>
      <w:r w:rsidR="006E1331">
        <w:rPr>
          <w:rStyle w:val="a7"/>
          <w:sz w:val="28"/>
          <w:szCs w:val="28"/>
          <w:lang w:val="uk-UA"/>
        </w:rPr>
        <w:footnoteReference w:id="2"/>
      </w:r>
      <w:r w:rsidR="007B4710">
        <w:rPr>
          <w:sz w:val="28"/>
          <w:szCs w:val="28"/>
          <w:lang w:val="uk-UA"/>
        </w:rPr>
        <w:t>., Магєррамова Ю.А</w:t>
      </w:r>
      <w:r w:rsidR="006E1331">
        <w:rPr>
          <w:rStyle w:val="a7"/>
          <w:sz w:val="28"/>
          <w:szCs w:val="28"/>
          <w:lang w:val="uk-UA"/>
        </w:rPr>
        <w:footnoteReference w:id="3"/>
      </w:r>
      <w:r w:rsidR="007B4710">
        <w:rPr>
          <w:sz w:val="28"/>
          <w:szCs w:val="28"/>
          <w:lang w:val="uk-UA"/>
        </w:rPr>
        <w:t>.</w:t>
      </w:r>
    </w:p>
    <w:p w14:paraId="1BDCE75A" w14:textId="020AB8F3" w:rsidR="00903302" w:rsidRDefault="00903302" w:rsidP="00903302">
      <w:pPr>
        <w:spacing w:line="360" w:lineRule="auto"/>
        <w:jc w:val="both"/>
        <w:rPr>
          <w:sz w:val="28"/>
          <w:szCs w:val="28"/>
          <w:lang w:val="uk-UA"/>
        </w:rPr>
      </w:pPr>
      <w:r>
        <w:rPr>
          <w:sz w:val="28"/>
          <w:szCs w:val="28"/>
          <w:lang w:val="uk-UA"/>
        </w:rPr>
        <w:lastRenderedPageBreak/>
        <w:tab/>
      </w:r>
      <w:r w:rsidR="008E0FAF" w:rsidRPr="008E0FAF">
        <w:rPr>
          <w:b/>
          <w:sz w:val="28"/>
          <w:szCs w:val="28"/>
          <w:lang w:val="uk-UA"/>
        </w:rPr>
        <w:t>Структур</w:t>
      </w:r>
      <w:r w:rsidR="00BB3884">
        <w:rPr>
          <w:b/>
          <w:sz w:val="28"/>
          <w:szCs w:val="28"/>
          <w:lang w:val="uk-UA"/>
        </w:rPr>
        <w:t>а</w:t>
      </w:r>
      <w:r w:rsidR="008E0FAF" w:rsidRPr="008E0FAF">
        <w:rPr>
          <w:b/>
          <w:sz w:val="28"/>
          <w:szCs w:val="28"/>
          <w:lang w:val="uk-UA"/>
        </w:rPr>
        <w:t xml:space="preserve"> </w:t>
      </w:r>
      <w:r w:rsidR="007E2886">
        <w:rPr>
          <w:b/>
          <w:sz w:val="28"/>
          <w:szCs w:val="28"/>
          <w:lang w:val="uk-UA"/>
        </w:rPr>
        <w:t>магістерської</w:t>
      </w:r>
      <w:r w:rsidR="008E0FAF" w:rsidRPr="008E0FAF">
        <w:rPr>
          <w:b/>
          <w:sz w:val="28"/>
          <w:szCs w:val="28"/>
          <w:lang w:val="uk-UA"/>
        </w:rPr>
        <w:t xml:space="preserve"> р</w:t>
      </w:r>
      <w:r w:rsidR="00BB3884">
        <w:rPr>
          <w:b/>
          <w:sz w:val="28"/>
          <w:szCs w:val="28"/>
          <w:lang w:val="uk-UA"/>
        </w:rPr>
        <w:t>о</w:t>
      </w:r>
      <w:r w:rsidR="008E0FAF" w:rsidRPr="008E0FAF">
        <w:rPr>
          <w:b/>
          <w:sz w:val="28"/>
          <w:szCs w:val="28"/>
          <w:lang w:val="uk-UA"/>
        </w:rPr>
        <w:t>б</w:t>
      </w:r>
      <w:r w:rsidR="00BB3884">
        <w:rPr>
          <w:b/>
          <w:sz w:val="28"/>
          <w:szCs w:val="28"/>
          <w:lang w:val="uk-UA"/>
        </w:rPr>
        <w:t>о</w:t>
      </w:r>
      <w:r w:rsidR="008E0FAF" w:rsidRPr="008E0FAF">
        <w:rPr>
          <w:b/>
          <w:sz w:val="28"/>
          <w:szCs w:val="28"/>
          <w:lang w:val="uk-UA"/>
        </w:rPr>
        <w:t>ти</w:t>
      </w:r>
      <w:r w:rsidR="008E0FAF">
        <w:rPr>
          <w:sz w:val="28"/>
          <w:szCs w:val="28"/>
          <w:lang w:val="uk-UA"/>
        </w:rPr>
        <w:t xml:space="preserve">. </w:t>
      </w:r>
      <w:r w:rsidR="007E2886">
        <w:rPr>
          <w:sz w:val="28"/>
          <w:szCs w:val="28"/>
          <w:lang w:val="uk-UA"/>
        </w:rPr>
        <w:t>Кваліфікаційна</w:t>
      </w:r>
      <w:r>
        <w:rPr>
          <w:sz w:val="28"/>
          <w:szCs w:val="28"/>
          <w:lang w:val="uk-UA"/>
        </w:rPr>
        <w:t xml:space="preserve"> р</w:t>
      </w:r>
      <w:r w:rsidR="00BB3884">
        <w:rPr>
          <w:sz w:val="28"/>
          <w:szCs w:val="28"/>
          <w:lang w:val="uk-UA"/>
        </w:rPr>
        <w:t>о</w:t>
      </w:r>
      <w:r w:rsidR="008E0FAF">
        <w:rPr>
          <w:sz w:val="28"/>
          <w:szCs w:val="28"/>
          <w:lang w:val="uk-UA"/>
        </w:rPr>
        <w:t>б</w:t>
      </w:r>
      <w:r w:rsidR="00BB3884">
        <w:rPr>
          <w:sz w:val="28"/>
          <w:szCs w:val="28"/>
          <w:lang w:val="uk-UA"/>
        </w:rPr>
        <w:t>о</w:t>
      </w:r>
      <w:r w:rsidR="008E0FAF">
        <w:rPr>
          <w:sz w:val="28"/>
          <w:szCs w:val="28"/>
          <w:lang w:val="uk-UA"/>
        </w:rPr>
        <w:t>т</w:t>
      </w:r>
      <w:r w:rsidR="00BB3884">
        <w:rPr>
          <w:sz w:val="28"/>
          <w:szCs w:val="28"/>
          <w:lang w:val="uk-UA"/>
        </w:rPr>
        <w:t>а</w:t>
      </w:r>
      <w:r w:rsidR="008E0FAF">
        <w:rPr>
          <w:sz w:val="28"/>
          <w:szCs w:val="28"/>
          <w:lang w:val="uk-UA"/>
        </w:rPr>
        <w:t xml:space="preserve"> скл</w:t>
      </w:r>
      <w:r w:rsidR="00BB3884">
        <w:rPr>
          <w:sz w:val="28"/>
          <w:szCs w:val="28"/>
          <w:lang w:val="uk-UA"/>
        </w:rPr>
        <w:t>а</w:t>
      </w:r>
      <w:r w:rsidR="008E0FAF">
        <w:rPr>
          <w:sz w:val="28"/>
          <w:szCs w:val="28"/>
          <w:lang w:val="uk-UA"/>
        </w:rPr>
        <w:t>д</w:t>
      </w:r>
      <w:r w:rsidR="00BB3884">
        <w:rPr>
          <w:sz w:val="28"/>
          <w:szCs w:val="28"/>
          <w:lang w:val="uk-UA"/>
        </w:rPr>
        <w:t>а</w:t>
      </w:r>
      <w:r w:rsidR="008E0FAF">
        <w:rPr>
          <w:sz w:val="28"/>
          <w:szCs w:val="28"/>
          <w:lang w:val="uk-UA"/>
        </w:rPr>
        <w:t>ється зі переліку ск</w:t>
      </w:r>
      <w:r w:rsidR="00BB3884">
        <w:rPr>
          <w:sz w:val="28"/>
          <w:szCs w:val="28"/>
          <w:lang w:val="uk-UA"/>
        </w:rPr>
        <w:t>о</w:t>
      </w:r>
      <w:r w:rsidR="008E0FAF">
        <w:rPr>
          <w:sz w:val="28"/>
          <w:szCs w:val="28"/>
          <w:lang w:val="uk-UA"/>
        </w:rPr>
        <w:t>р</w:t>
      </w:r>
      <w:r w:rsidR="00BB3884">
        <w:rPr>
          <w:sz w:val="28"/>
          <w:szCs w:val="28"/>
          <w:lang w:val="uk-UA"/>
        </w:rPr>
        <w:t>о</w:t>
      </w:r>
      <w:r w:rsidR="008E0FAF">
        <w:rPr>
          <w:sz w:val="28"/>
          <w:szCs w:val="28"/>
          <w:lang w:val="uk-UA"/>
        </w:rPr>
        <w:t>чень, вступу, трь</w:t>
      </w:r>
      <w:r w:rsidR="00BB3884">
        <w:rPr>
          <w:sz w:val="28"/>
          <w:szCs w:val="28"/>
          <w:lang w:val="uk-UA"/>
        </w:rPr>
        <w:t>о</w:t>
      </w:r>
      <w:r w:rsidR="008E0FAF">
        <w:rPr>
          <w:sz w:val="28"/>
          <w:szCs w:val="28"/>
          <w:lang w:val="uk-UA"/>
        </w:rPr>
        <w:t>х</w:t>
      </w:r>
      <w:r>
        <w:rPr>
          <w:sz w:val="28"/>
          <w:szCs w:val="28"/>
          <w:lang w:val="uk-UA"/>
        </w:rPr>
        <w:t xml:space="preserve"> р</w:t>
      </w:r>
      <w:r w:rsidR="00BB3884">
        <w:rPr>
          <w:sz w:val="28"/>
          <w:szCs w:val="28"/>
          <w:lang w:val="uk-UA"/>
        </w:rPr>
        <w:t>о</w:t>
      </w:r>
      <w:r>
        <w:rPr>
          <w:sz w:val="28"/>
          <w:szCs w:val="28"/>
          <w:lang w:val="uk-UA"/>
        </w:rPr>
        <w:t>зділів,</w:t>
      </w:r>
      <w:r w:rsidR="008E0FAF">
        <w:rPr>
          <w:sz w:val="28"/>
          <w:szCs w:val="28"/>
          <w:lang w:val="uk-UA"/>
        </w:rPr>
        <w:t xml:space="preserve"> к</w:t>
      </w:r>
      <w:r w:rsidR="00BB3884">
        <w:rPr>
          <w:sz w:val="28"/>
          <w:szCs w:val="28"/>
          <w:lang w:val="uk-UA"/>
        </w:rPr>
        <w:t>о</w:t>
      </w:r>
      <w:r w:rsidR="008E0FAF">
        <w:rPr>
          <w:sz w:val="28"/>
          <w:szCs w:val="28"/>
          <w:lang w:val="uk-UA"/>
        </w:rPr>
        <w:t>жен з яких м</w:t>
      </w:r>
      <w:r w:rsidR="00BB3884">
        <w:rPr>
          <w:sz w:val="28"/>
          <w:szCs w:val="28"/>
          <w:lang w:val="uk-UA"/>
        </w:rPr>
        <w:t>а</w:t>
      </w:r>
      <w:r w:rsidR="008E0FAF">
        <w:rPr>
          <w:sz w:val="28"/>
          <w:szCs w:val="28"/>
          <w:lang w:val="uk-UA"/>
        </w:rPr>
        <w:t>є підр</w:t>
      </w:r>
      <w:r w:rsidR="00BB3884">
        <w:rPr>
          <w:sz w:val="28"/>
          <w:szCs w:val="28"/>
          <w:lang w:val="uk-UA"/>
        </w:rPr>
        <w:t>о</w:t>
      </w:r>
      <w:r w:rsidR="008E0FAF">
        <w:rPr>
          <w:sz w:val="28"/>
          <w:szCs w:val="28"/>
          <w:lang w:val="uk-UA"/>
        </w:rPr>
        <w:t>зділи, висн</w:t>
      </w:r>
      <w:r w:rsidR="00BB3884">
        <w:rPr>
          <w:sz w:val="28"/>
          <w:szCs w:val="28"/>
          <w:lang w:val="uk-UA"/>
        </w:rPr>
        <w:t>о</w:t>
      </w:r>
      <w:r w:rsidR="008E0FAF">
        <w:rPr>
          <w:sz w:val="28"/>
          <w:szCs w:val="28"/>
          <w:lang w:val="uk-UA"/>
        </w:rPr>
        <w:t>вків т</w:t>
      </w:r>
      <w:r w:rsidR="00BB3884">
        <w:rPr>
          <w:sz w:val="28"/>
          <w:szCs w:val="28"/>
          <w:lang w:val="uk-UA"/>
        </w:rPr>
        <w:t>а</w:t>
      </w:r>
      <w:r w:rsidR="008E0FAF">
        <w:rPr>
          <w:sz w:val="28"/>
          <w:szCs w:val="28"/>
          <w:lang w:val="uk-UA"/>
        </w:rPr>
        <w:t xml:space="preserve"> списку вик</w:t>
      </w:r>
      <w:r w:rsidR="00BB3884">
        <w:rPr>
          <w:sz w:val="28"/>
          <w:szCs w:val="28"/>
          <w:lang w:val="uk-UA"/>
        </w:rPr>
        <w:t>о</w:t>
      </w:r>
      <w:r w:rsidR="008E0FAF">
        <w:rPr>
          <w:sz w:val="28"/>
          <w:szCs w:val="28"/>
          <w:lang w:val="uk-UA"/>
        </w:rPr>
        <w:t>рист</w:t>
      </w:r>
      <w:r w:rsidR="00BB3884">
        <w:rPr>
          <w:sz w:val="28"/>
          <w:szCs w:val="28"/>
          <w:lang w:val="uk-UA"/>
        </w:rPr>
        <w:t>а</w:t>
      </w:r>
      <w:r w:rsidR="008E0FAF">
        <w:rPr>
          <w:sz w:val="28"/>
          <w:szCs w:val="28"/>
          <w:lang w:val="uk-UA"/>
        </w:rPr>
        <w:t>них джерел.</w:t>
      </w:r>
    </w:p>
    <w:p w14:paraId="04A43254" w14:textId="28B9CC77" w:rsidR="00746DE4" w:rsidRDefault="00903302" w:rsidP="00903302">
      <w:pPr>
        <w:spacing w:line="360" w:lineRule="auto"/>
        <w:jc w:val="both"/>
        <w:rPr>
          <w:sz w:val="28"/>
          <w:szCs w:val="28"/>
          <w:lang w:val="uk-UA"/>
        </w:rPr>
      </w:pPr>
      <w:r>
        <w:rPr>
          <w:sz w:val="28"/>
          <w:szCs w:val="28"/>
          <w:lang w:val="uk-UA"/>
        </w:rPr>
        <w:t>У перш</w:t>
      </w:r>
      <w:r w:rsidR="00BB3884">
        <w:rPr>
          <w:sz w:val="28"/>
          <w:szCs w:val="28"/>
          <w:lang w:val="uk-UA"/>
        </w:rPr>
        <w:t>о</w:t>
      </w:r>
      <w:r>
        <w:rPr>
          <w:sz w:val="28"/>
          <w:szCs w:val="28"/>
          <w:lang w:val="uk-UA"/>
        </w:rPr>
        <w:t>му р</w:t>
      </w:r>
      <w:r w:rsidR="00BB3884">
        <w:rPr>
          <w:sz w:val="28"/>
          <w:szCs w:val="28"/>
          <w:lang w:val="uk-UA"/>
        </w:rPr>
        <w:t>о</w:t>
      </w:r>
      <w:r>
        <w:rPr>
          <w:sz w:val="28"/>
          <w:szCs w:val="28"/>
          <w:lang w:val="uk-UA"/>
        </w:rPr>
        <w:t xml:space="preserve">зділі </w:t>
      </w:r>
      <w:r w:rsidR="007C6D7B">
        <w:rPr>
          <w:sz w:val="28"/>
          <w:szCs w:val="28"/>
          <w:lang w:val="uk-UA"/>
        </w:rPr>
        <w:t>«</w:t>
      </w:r>
      <w:r w:rsidR="007C6D7B" w:rsidRPr="007C6D7B">
        <w:rPr>
          <w:sz w:val="28"/>
          <w:szCs w:val="28"/>
          <w:lang w:val="uk-UA"/>
        </w:rPr>
        <w:t>СТ</w:t>
      </w:r>
      <w:r w:rsidR="00BB3884">
        <w:rPr>
          <w:sz w:val="28"/>
          <w:szCs w:val="28"/>
          <w:lang w:val="uk-UA"/>
        </w:rPr>
        <w:t>А</w:t>
      </w:r>
      <w:r w:rsidR="007C6D7B" w:rsidRPr="007C6D7B">
        <w:rPr>
          <w:sz w:val="28"/>
          <w:szCs w:val="28"/>
          <w:lang w:val="uk-UA"/>
        </w:rPr>
        <w:t>Н</w:t>
      </w:r>
      <w:r w:rsidR="00BB3884">
        <w:rPr>
          <w:sz w:val="28"/>
          <w:szCs w:val="28"/>
          <w:lang w:val="uk-UA"/>
        </w:rPr>
        <w:t>О</w:t>
      </w:r>
      <w:r w:rsidR="007C6D7B" w:rsidRPr="007C6D7B">
        <w:rPr>
          <w:sz w:val="28"/>
          <w:szCs w:val="28"/>
          <w:lang w:val="uk-UA"/>
        </w:rPr>
        <w:t>ВЛЕННЯ К</w:t>
      </w:r>
      <w:r w:rsidR="00BB3884">
        <w:rPr>
          <w:sz w:val="28"/>
          <w:szCs w:val="28"/>
          <w:lang w:val="uk-UA"/>
        </w:rPr>
        <w:t>О</w:t>
      </w:r>
      <w:r w:rsidR="007C6D7B" w:rsidRPr="007C6D7B">
        <w:rPr>
          <w:sz w:val="28"/>
          <w:szCs w:val="28"/>
          <w:lang w:val="uk-UA"/>
        </w:rPr>
        <w:t>Р</w:t>
      </w:r>
      <w:r w:rsidR="00BB3884">
        <w:rPr>
          <w:sz w:val="28"/>
          <w:szCs w:val="28"/>
          <w:lang w:val="uk-UA"/>
        </w:rPr>
        <w:t>О</w:t>
      </w:r>
      <w:r w:rsidR="007C6D7B" w:rsidRPr="007C6D7B">
        <w:rPr>
          <w:sz w:val="28"/>
          <w:szCs w:val="28"/>
          <w:lang w:val="uk-UA"/>
        </w:rPr>
        <w:t>ЛІВСТВ</w:t>
      </w:r>
      <w:r w:rsidR="00BB3884">
        <w:rPr>
          <w:sz w:val="28"/>
          <w:szCs w:val="28"/>
          <w:lang w:val="uk-UA"/>
        </w:rPr>
        <w:t>А</w:t>
      </w:r>
      <w:r w:rsidR="007C6D7B" w:rsidRPr="007C6D7B">
        <w:rPr>
          <w:sz w:val="28"/>
          <w:szCs w:val="28"/>
          <w:lang w:val="uk-UA"/>
        </w:rPr>
        <w:t xml:space="preserve"> С</w:t>
      </w:r>
      <w:r w:rsidR="00BB3884">
        <w:rPr>
          <w:sz w:val="28"/>
          <w:szCs w:val="28"/>
          <w:lang w:val="uk-UA"/>
        </w:rPr>
        <w:t>А</w:t>
      </w:r>
      <w:r w:rsidR="007C6D7B" w:rsidRPr="007C6D7B">
        <w:rPr>
          <w:sz w:val="28"/>
          <w:szCs w:val="28"/>
          <w:lang w:val="uk-UA"/>
        </w:rPr>
        <w:t>УДІВСЬК</w:t>
      </w:r>
      <w:r w:rsidR="00BB3884">
        <w:rPr>
          <w:sz w:val="28"/>
          <w:szCs w:val="28"/>
          <w:lang w:val="uk-UA"/>
        </w:rPr>
        <w:t>А</w:t>
      </w:r>
      <w:r w:rsidR="007C6D7B" w:rsidRPr="007C6D7B">
        <w:rPr>
          <w:sz w:val="28"/>
          <w:szCs w:val="28"/>
          <w:lang w:val="uk-UA"/>
        </w:rPr>
        <w:t xml:space="preserve"> </w:t>
      </w:r>
      <w:r w:rsidR="00BB3884">
        <w:rPr>
          <w:sz w:val="28"/>
          <w:szCs w:val="28"/>
          <w:lang w:val="uk-UA"/>
        </w:rPr>
        <w:t>А</w:t>
      </w:r>
      <w:r w:rsidR="007C6D7B" w:rsidRPr="007C6D7B">
        <w:rPr>
          <w:sz w:val="28"/>
          <w:szCs w:val="28"/>
          <w:lang w:val="uk-UA"/>
        </w:rPr>
        <w:t>Р</w:t>
      </w:r>
      <w:r w:rsidR="00BB3884">
        <w:rPr>
          <w:sz w:val="28"/>
          <w:szCs w:val="28"/>
          <w:lang w:val="uk-UA"/>
        </w:rPr>
        <w:t>А</w:t>
      </w:r>
      <w:r w:rsidR="007C6D7B" w:rsidRPr="007C6D7B">
        <w:rPr>
          <w:sz w:val="28"/>
          <w:szCs w:val="28"/>
          <w:lang w:val="uk-UA"/>
        </w:rPr>
        <w:t>ВІЯ ЯК П</w:t>
      </w:r>
      <w:r w:rsidR="00BB3884">
        <w:rPr>
          <w:sz w:val="28"/>
          <w:szCs w:val="28"/>
          <w:lang w:val="uk-UA"/>
        </w:rPr>
        <w:t>О</w:t>
      </w:r>
      <w:r w:rsidR="007C6D7B" w:rsidRPr="007C6D7B">
        <w:rPr>
          <w:sz w:val="28"/>
          <w:szCs w:val="28"/>
          <w:lang w:val="uk-UA"/>
        </w:rPr>
        <w:t>ТУЖН</w:t>
      </w:r>
      <w:r w:rsidR="00BB3884">
        <w:rPr>
          <w:sz w:val="28"/>
          <w:szCs w:val="28"/>
          <w:lang w:val="uk-UA"/>
        </w:rPr>
        <w:t>О</w:t>
      </w:r>
      <w:r w:rsidR="007C6D7B" w:rsidRPr="007C6D7B">
        <w:rPr>
          <w:sz w:val="28"/>
          <w:szCs w:val="28"/>
          <w:lang w:val="uk-UA"/>
        </w:rPr>
        <w:t>Г</w:t>
      </w:r>
      <w:r w:rsidR="00BB3884">
        <w:rPr>
          <w:sz w:val="28"/>
          <w:szCs w:val="28"/>
          <w:lang w:val="uk-UA"/>
        </w:rPr>
        <w:t>О</w:t>
      </w:r>
      <w:r w:rsidR="007C6D7B" w:rsidRPr="007C6D7B">
        <w:rPr>
          <w:sz w:val="28"/>
          <w:szCs w:val="28"/>
          <w:lang w:val="uk-UA"/>
        </w:rPr>
        <w:t xml:space="preserve"> РЕГІ</w:t>
      </w:r>
      <w:r w:rsidR="00BB3884">
        <w:rPr>
          <w:sz w:val="28"/>
          <w:szCs w:val="28"/>
          <w:lang w:val="uk-UA"/>
        </w:rPr>
        <w:t>О</w:t>
      </w:r>
      <w:r w:rsidR="007C6D7B" w:rsidRPr="007C6D7B">
        <w:rPr>
          <w:sz w:val="28"/>
          <w:szCs w:val="28"/>
          <w:lang w:val="uk-UA"/>
        </w:rPr>
        <w:t>Н</w:t>
      </w:r>
      <w:r w:rsidR="00BB3884">
        <w:rPr>
          <w:sz w:val="28"/>
          <w:szCs w:val="28"/>
          <w:lang w:val="uk-UA"/>
        </w:rPr>
        <w:t>А</w:t>
      </w:r>
      <w:r w:rsidR="007C6D7B" w:rsidRPr="007C6D7B">
        <w:rPr>
          <w:sz w:val="28"/>
          <w:szCs w:val="28"/>
          <w:lang w:val="uk-UA"/>
        </w:rPr>
        <w:t>ЛЬН</w:t>
      </w:r>
      <w:r w:rsidR="00BB3884">
        <w:rPr>
          <w:sz w:val="28"/>
          <w:szCs w:val="28"/>
          <w:lang w:val="uk-UA"/>
        </w:rPr>
        <w:t>О</w:t>
      </w:r>
      <w:r w:rsidR="007C6D7B" w:rsidRPr="007C6D7B">
        <w:rPr>
          <w:sz w:val="28"/>
          <w:szCs w:val="28"/>
          <w:lang w:val="uk-UA"/>
        </w:rPr>
        <w:t>Г</w:t>
      </w:r>
      <w:r w:rsidR="00BB3884">
        <w:rPr>
          <w:sz w:val="28"/>
          <w:szCs w:val="28"/>
          <w:lang w:val="uk-UA"/>
        </w:rPr>
        <w:t>О</w:t>
      </w:r>
      <w:r w:rsidR="007C6D7B" w:rsidRPr="007C6D7B">
        <w:rPr>
          <w:sz w:val="28"/>
          <w:szCs w:val="28"/>
          <w:lang w:val="uk-UA"/>
        </w:rPr>
        <w:t xml:space="preserve"> ГР</w:t>
      </w:r>
      <w:r w:rsidR="00BB3884">
        <w:rPr>
          <w:sz w:val="28"/>
          <w:szCs w:val="28"/>
          <w:lang w:val="uk-UA"/>
        </w:rPr>
        <w:t>А</w:t>
      </w:r>
      <w:r w:rsidR="007C6D7B" w:rsidRPr="007C6D7B">
        <w:rPr>
          <w:sz w:val="28"/>
          <w:szCs w:val="28"/>
          <w:lang w:val="uk-UA"/>
        </w:rPr>
        <w:t>ВЦЯ</w:t>
      </w:r>
      <w:r w:rsidR="007E2886">
        <w:rPr>
          <w:sz w:val="28"/>
          <w:szCs w:val="28"/>
          <w:lang w:val="uk-UA"/>
        </w:rPr>
        <w:t xml:space="preserve"> В ЦАРИНІ МІЖНАРОДНИХ ВІДНОСИН</w:t>
      </w:r>
      <w:r w:rsidR="007C6D7B">
        <w:rPr>
          <w:sz w:val="28"/>
          <w:szCs w:val="28"/>
          <w:lang w:val="uk-UA"/>
        </w:rPr>
        <w:t xml:space="preserve">» </w:t>
      </w:r>
      <w:r>
        <w:rPr>
          <w:sz w:val="28"/>
          <w:szCs w:val="28"/>
          <w:lang w:val="uk-UA"/>
        </w:rPr>
        <w:t>р</w:t>
      </w:r>
      <w:r w:rsidR="00BB3884">
        <w:rPr>
          <w:sz w:val="28"/>
          <w:szCs w:val="28"/>
          <w:lang w:val="uk-UA"/>
        </w:rPr>
        <w:t>о</w:t>
      </w:r>
      <w:r>
        <w:rPr>
          <w:sz w:val="28"/>
          <w:szCs w:val="28"/>
          <w:lang w:val="uk-UA"/>
        </w:rPr>
        <w:t>згляд</w:t>
      </w:r>
      <w:r w:rsidR="00BB3884">
        <w:rPr>
          <w:sz w:val="28"/>
          <w:szCs w:val="28"/>
          <w:lang w:val="uk-UA"/>
        </w:rPr>
        <w:t>а</w:t>
      </w:r>
      <w:r>
        <w:rPr>
          <w:sz w:val="28"/>
          <w:szCs w:val="28"/>
          <w:lang w:val="uk-UA"/>
        </w:rPr>
        <w:t xml:space="preserve">ється  </w:t>
      </w:r>
      <w:r w:rsidR="008E0FAF">
        <w:rPr>
          <w:sz w:val="28"/>
          <w:szCs w:val="28"/>
          <w:lang w:val="uk-UA"/>
        </w:rPr>
        <w:t>ст</w:t>
      </w:r>
      <w:r w:rsidR="00BB3884">
        <w:rPr>
          <w:sz w:val="28"/>
          <w:szCs w:val="28"/>
          <w:lang w:val="uk-UA"/>
        </w:rPr>
        <w:t>а</w:t>
      </w:r>
      <w:r w:rsidR="008E0FAF">
        <w:rPr>
          <w:sz w:val="28"/>
          <w:szCs w:val="28"/>
          <w:lang w:val="uk-UA"/>
        </w:rPr>
        <w:t>н</w:t>
      </w:r>
      <w:r w:rsidR="00BB3884">
        <w:rPr>
          <w:sz w:val="28"/>
          <w:szCs w:val="28"/>
          <w:lang w:val="uk-UA"/>
        </w:rPr>
        <w:t>о</w:t>
      </w:r>
      <w:r w:rsidR="008E0FAF">
        <w:rPr>
          <w:sz w:val="28"/>
          <w:szCs w:val="28"/>
          <w:lang w:val="uk-UA"/>
        </w:rPr>
        <w:t>влення К</w:t>
      </w:r>
      <w:r w:rsidR="00BB3884">
        <w:rPr>
          <w:sz w:val="28"/>
          <w:szCs w:val="28"/>
          <w:lang w:val="uk-UA"/>
        </w:rPr>
        <w:t>о</w:t>
      </w:r>
      <w:r w:rsidR="008E0FAF">
        <w:rPr>
          <w:sz w:val="28"/>
          <w:szCs w:val="28"/>
          <w:lang w:val="uk-UA"/>
        </w:rPr>
        <w:t>р</w:t>
      </w:r>
      <w:r w:rsidR="00BB3884">
        <w:rPr>
          <w:sz w:val="28"/>
          <w:szCs w:val="28"/>
          <w:lang w:val="uk-UA"/>
        </w:rPr>
        <w:t>о</w:t>
      </w:r>
      <w:r w:rsidR="008E0FAF">
        <w:rPr>
          <w:sz w:val="28"/>
          <w:szCs w:val="28"/>
          <w:lang w:val="uk-UA"/>
        </w:rPr>
        <w:t>лівств</w:t>
      </w:r>
      <w:r w:rsidR="00BB3884">
        <w:rPr>
          <w:sz w:val="28"/>
          <w:szCs w:val="28"/>
          <w:lang w:val="uk-UA"/>
        </w:rPr>
        <w:t>а</w:t>
      </w:r>
      <w:r w:rsidR="008E0FAF">
        <w:rPr>
          <w:sz w:val="28"/>
          <w:szCs w:val="28"/>
          <w:lang w:val="uk-UA"/>
        </w:rPr>
        <w:t xml:space="preserve"> С</w:t>
      </w:r>
      <w:r w:rsidR="00BB3884">
        <w:rPr>
          <w:sz w:val="28"/>
          <w:szCs w:val="28"/>
          <w:lang w:val="uk-UA"/>
        </w:rPr>
        <w:t>а</w:t>
      </w:r>
      <w:r w:rsidR="008E0FAF">
        <w:rPr>
          <w:sz w:val="28"/>
          <w:szCs w:val="28"/>
          <w:lang w:val="uk-UA"/>
        </w:rPr>
        <w:t>удівськ</w:t>
      </w:r>
      <w:r w:rsidR="00BB3884">
        <w:rPr>
          <w:sz w:val="28"/>
          <w:szCs w:val="28"/>
          <w:lang w:val="uk-UA"/>
        </w:rPr>
        <w:t>о</w:t>
      </w:r>
      <w:r w:rsidR="008E0FAF">
        <w:rPr>
          <w:sz w:val="28"/>
          <w:szCs w:val="28"/>
          <w:lang w:val="uk-UA"/>
        </w:rPr>
        <w:t xml:space="preserve">ї </w:t>
      </w:r>
      <w:r w:rsidR="00BB3884">
        <w:rPr>
          <w:sz w:val="28"/>
          <w:szCs w:val="28"/>
          <w:lang w:val="uk-UA"/>
        </w:rPr>
        <w:t>А</w:t>
      </w:r>
      <w:r w:rsidR="008E0FAF">
        <w:rPr>
          <w:sz w:val="28"/>
          <w:szCs w:val="28"/>
          <w:lang w:val="uk-UA"/>
        </w:rPr>
        <w:t>р</w:t>
      </w:r>
      <w:r w:rsidR="00BB3884">
        <w:rPr>
          <w:sz w:val="28"/>
          <w:szCs w:val="28"/>
          <w:lang w:val="uk-UA"/>
        </w:rPr>
        <w:t>а</w:t>
      </w:r>
      <w:r w:rsidR="008E0FAF">
        <w:rPr>
          <w:sz w:val="28"/>
          <w:szCs w:val="28"/>
          <w:lang w:val="uk-UA"/>
        </w:rPr>
        <w:t>вії як п</w:t>
      </w:r>
      <w:r w:rsidR="00BB3884">
        <w:rPr>
          <w:sz w:val="28"/>
          <w:szCs w:val="28"/>
          <w:lang w:val="uk-UA"/>
        </w:rPr>
        <w:t>о</w:t>
      </w:r>
      <w:r w:rsidR="008E0FAF">
        <w:rPr>
          <w:sz w:val="28"/>
          <w:szCs w:val="28"/>
          <w:lang w:val="uk-UA"/>
        </w:rPr>
        <w:t>тужн</w:t>
      </w:r>
      <w:r w:rsidR="00BB3884">
        <w:rPr>
          <w:sz w:val="28"/>
          <w:szCs w:val="28"/>
          <w:lang w:val="uk-UA"/>
        </w:rPr>
        <w:t>о</w:t>
      </w:r>
      <w:r w:rsidR="008E0FAF">
        <w:rPr>
          <w:sz w:val="28"/>
          <w:szCs w:val="28"/>
          <w:lang w:val="uk-UA"/>
        </w:rPr>
        <w:t>г</w:t>
      </w:r>
      <w:r w:rsidR="00BB3884">
        <w:rPr>
          <w:sz w:val="28"/>
          <w:szCs w:val="28"/>
          <w:lang w:val="uk-UA"/>
        </w:rPr>
        <w:t>о</w:t>
      </w:r>
      <w:r w:rsidR="008E0FAF">
        <w:rPr>
          <w:sz w:val="28"/>
          <w:szCs w:val="28"/>
          <w:lang w:val="uk-UA"/>
        </w:rPr>
        <w:t xml:space="preserve"> регі</w:t>
      </w:r>
      <w:r w:rsidR="00BB3884">
        <w:rPr>
          <w:sz w:val="28"/>
          <w:szCs w:val="28"/>
          <w:lang w:val="uk-UA"/>
        </w:rPr>
        <w:t>о</w:t>
      </w:r>
      <w:r w:rsidR="008E0FAF">
        <w:rPr>
          <w:sz w:val="28"/>
          <w:szCs w:val="28"/>
          <w:lang w:val="uk-UA"/>
        </w:rPr>
        <w:t>н</w:t>
      </w:r>
      <w:r w:rsidR="00BB3884">
        <w:rPr>
          <w:sz w:val="28"/>
          <w:szCs w:val="28"/>
          <w:lang w:val="uk-UA"/>
        </w:rPr>
        <w:t>а</w:t>
      </w:r>
      <w:r w:rsidR="008E0FAF">
        <w:rPr>
          <w:sz w:val="28"/>
          <w:szCs w:val="28"/>
          <w:lang w:val="uk-UA"/>
        </w:rPr>
        <w:t>льн</w:t>
      </w:r>
      <w:r w:rsidR="00BB3884">
        <w:rPr>
          <w:sz w:val="28"/>
          <w:szCs w:val="28"/>
          <w:lang w:val="uk-UA"/>
        </w:rPr>
        <w:t>о</w:t>
      </w:r>
      <w:r w:rsidR="008E0FAF">
        <w:rPr>
          <w:sz w:val="28"/>
          <w:szCs w:val="28"/>
          <w:lang w:val="uk-UA"/>
        </w:rPr>
        <w:t>г</w:t>
      </w:r>
      <w:r w:rsidR="00BB3884">
        <w:rPr>
          <w:sz w:val="28"/>
          <w:szCs w:val="28"/>
          <w:lang w:val="uk-UA"/>
        </w:rPr>
        <w:t>о</w:t>
      </w:r>
      <w:r w:rsidR="008E0FAF">
        <w:rPr>
          <w:sz w:val="28"/>
          <w:szCs w:val="28"/>
          <w:lang w:val="uk-UA"/>
        </w:rPr>
        <w:t xml:space="preserve"> лідер</w:t>
      </w:r>
      <w:r w:rsidR="00BB3884">
        <w:rPr>
          <w:sz w:val="28"/>
          <w:szCs w:val="28"/>
          <w:lang w:val="uk-UA"/>
        </w:rPr>
        <w:t>а</w:t>
      </w:r>
      <w:r w:rsidR="008E0FAF">
        <w:rPr>
          <w:sz w:val="28"/>
          <w:szCs w:val="28"/>
          <w:lang w:val="uk-UA"/>
        </w:rPr>
        <w:t>, вик</w:t>
      </w:r>
      <w:r w:rsidR="00BB3884">
        <w:rPr>
          <w:sz w:val="28"/>
          <w:szCs w:val="28"/>
          <w:lang w:val="uk-UA"/>
        </w:rPr>
        <w:t>о</w:t>
      </w:r>
      <w:r w:rsidR="008E0FAF">
        <w:rPr>
          <w:sz w:val="28"/>
          <w:szCs w:val="28"/>
          <w:lang w:val="uk-UA"/>
        </w:rPr>
        <w:t>рист</w:t>
      </w:r>
      <w:r w:rsidR="00BB3884">
        <w:rPr>
          <w:sz w:val="28"/>
          <w:szCs w:val="28"/>
          <w:lang w:val="uk-UA"/>
        </w:rPr>
        <w:t>а</w:t>
      </w:r>
      <w:r w:rsidR="008E0FAF">
        <w:rPr>
          <w:sz w:val="28"/>
          <w:szCs w:val="28"/>
          <w:lang w:val="uk-UA"/>
        </w:rPr>
        <w:t>ння ісл</w:t>
      </w:r>
      <w:r w:rsidR="00BB3884">
        <w:rPr>
          <w:sz w:val="28"/>
          <w:szCs w:val="28"/>
          <w:lang w:val="uk-UA"/>
        </w:rPr>
        <w:t>а</w:t>
      </w:r>
      <w:r w:rsidR="008E0FAF">
        <w:rPr>
          <w:sz w:val="28"/>
          <w:szCs w:val="28"/>
          <w:lang w:val="uk-UA"/>
        </w:rPr>
        <w:t xml:space="preserve">му для </w:t>
      </w:r>
      <w:r w:rsidR="00BB3884">
        <w:rPr>
          <w:sz w:val="28"/>
          <w:szCs w:val="28"/>
          <w:lang w:val="uk-UA"/>
        </w:rPr>
        <w:t>о</w:t>
      </w:r>
      <w:r w:rsidR="008E0FAF">
        <w:rPr>
          <w:sz w:val="28"/>
          <w:szCs w:val="28"/>
          <w:lang w:val="uk-UA"/>
        </w:rPr>
        <w:t>б’єдн</w:t>
      </w:r>
      <w:r w:rsidR="00BB3884">
        <w:rPr>
          <w:sz w:val="28"/>
          <w:szCs w:val="28"/>
          <w:lang w:val="uk-UA"/>
        </w:rPr>
        <w:t>а</w:t>
      </w:r>
      <w:r w:rsidR="008E0FAF">
        <w:rPr>
          <w:sz w:val="28"/>
          <w:szCs w:val="28"/>
          <w:lang w:val="uk-UA"/>
        </w:rPr>
        <w:t>ння кр</w:t>
      </w:r>
      <w:r w:rsidR="00BB3884">
        <w:rPr>
          <w:sz w:val="28"/>
          <w:szCs w:val="28"/>
          <w:lang w:val="uk-UA"/>
        </w:rPr>
        <w:t>а</w:t>
      </w:r>
      <w:r w:rsidR="008E0FAF">
        <w:rPr>
          <w:sz w:val="28"/>
          <w:szCs w:val="28"/>
          <w:lang w:val="uk-UA"/>
        </w:rPr>
        <w:t>їн в регі</w:t>
      </w:r>
      <w:r w:rsidR="00BB3884">
        <w:rPr>
          <w:sz w:val="28"/>
          <w:szCs w:val="28"/>
          <w:lang w:val="uk-UA"/>
        </w:rPr>
        <w:t>о</w:t>
      </w:r>
      <w:r w:rsidR="008E0FAF">
        <w:rPr>
          <w:sz w:val="28"/>
          <w:szCs w:val="28"/>
          <w:lang w:val="uk-UA"/>
        </w:rPr>
        <w:t>ні Перськ</w:t>
      </w:r>
      <w:r w:rsidR="00BB3884">
        <w:rPr>
          <w:sz w:val="28"/>
          <w:szCs w:val="28"/>
          <w:lang w:val="uk-UA"/>
        </w:rPr>
        <w:t>о</w:t>
      </w:r>
      <w:r w:rsidR="008E0FAF">
        <w:rPr>
          <w:sz w:val="28"/>
          <w:szCs w:val="28"/>
          <w:lang w:val="uk-UA"/>
        </w:rPr>
        <w:t>ї З</w:t>
      </w:r>
      <w:r w:rsidR="00BB3884">
        <w:rPr>
          <w:sz w:val="28"/>
          <w:szCs w:val="28"/>
          <w:lang w:val="uk-UA"/>
        </w:rPr>
        <w:t>а</w:t>
      </w:r>
      <w:r w:rsidR="008E0FAF">
        <w:rPr>
          <w:sz w:val="28"/>
          <w:szCs w:val="28"/>
          <w:lang w:val="uk-UA"/>
        </w:rPr>
        <w:t>т</w:t>
      </w:r>
      <w:r w:rsidR="00BB3884">
        <w:rPr>
          <w:sz w:val="28"/>
          <w:szCs w:val="28"/>
          <w:lang w:val="uk-UA"/>
        </w:rPr>
        <w:t>о</w:t>
      </w:r>
      <w:r w:rsidR="008E0FAF">
        <w:rPr>
          <w:sz w:val="28"/>
          <w:szCs w:val="28"/>
          <w:lang w:val="uk-UA"/>
        </w:rPr>
        <w:t>ки, т</w:t>
      </w:r>
      <w:r w:rsidR="00BB3884">
        <w:rPr>
          <w:sz w:val="28"/>
          <w:szCs w:val="28"/>
          <w:lang w:val="uk-UA"/>
        </w:rPr>
        <w:t>а</w:t>
      </w:r>
      <w:r w:rsidR="008E0FAF">
        <w:rPr>
          <w:sz w:val="28"/>
          <w:szCs w:val="28"/>
          <w:lang w:val="uk-UA"/>
        </w:rPr>
        <w:t xml:space="preserve"> пр</w:t>
      </w:r>
      <w:r w:rsidR="00BB3884">
        <w:rPr>
          <w:sz w:val="28"/>
          <w:szCs w:val="28"/>
          <w:lang w:val="uk-UA"/>
        </w:rPr>
        <w:t>о</w:t>
      </w:r>
      <w:r w:rsidR="008E0FAF">
        <w:rPr>
          <w:sz w:val="28"/>
          <w:szCs w:val="28"/>
          <w:lang w:val="uk-UA"/>
        </w:rPr>
        <w:t xml:space="preserve"> ісл</w:t>
      </w:r>
      <w:r w:rsidR="00BB3884">
        <w:rPr>
          <w:sz w:val="28"/>
          <w:szCs w:val="28"/>
          <w:lang w:val="uk-UA"/>
        </w:rPr>
        <w:t>а</w:t>
      </w:r>
      <w:r w:rsidR="008E0FAF">
        <w:rPr>
          <w:sz w:val="28"/>
          <w:szCs w:val="28"/>
          <w:lang w:val="uk-UA"/>
        </w:rPr>
        <w:t>мський пр</w:t>
      </w:r>
      <w:r w:rsidR="00BB3884">
        <w:rPr>
          <w:sz w:val="28"/>
          <w:szCs w:val="28"/>
          <w:lang w:val="uk-UA"/>
        </w:rPr>
        <w:t>о</w:t>
      </w:r>
      <w:r w:rsidR="008E0FAF">
        <w:rPr>
          <w:sz w:val="28"/>
          <w:szCs w:val="28"/>
          <w:lang w:val="uk-UA"/>
        </w:rPr>
        <w:t>єкт, як під егід</w:t>
      </w:r>
      <w:r w:rsidR="00BB3884">
        <w:rPr>
          <w:sz w:val="28"/>
          <w:szCs w:val="28"/>
          <w:lang w:val="uk-UA"/>
        </w:rPr>
        <w:t>о</w:t>
      </w:r>
      <w:r w:rsidR="008E0FAF">
        <w:rPr>
          <w:sz w:val="28"/>
          <w:szCs w:val="28"/>
          <w:lang w:val="uk-UA"/>
        </w:rPr>
        <w:t>ю спільн</w:t>
      </w:r>
      <w:r w:rsidR="00BB3884">
        <w:rPr>
          <w:sz w:val="28"/>
          <w:szCs w:val="28"/>
          <w:lang w:val="uk-UA"/>
        </w:rPr>
        <w:t>о</w:t>
      </w:r>
      <w:r w:rsidR="008E0FAF">
        <w:rPr>
          <w:sz w:val="28"/>
          <w:szCs w:val="28"/>
          <w:lang w:val="uk-UA"/>
        </w:rPr>
        <w:t>ї віри були ств</w:t>
      </w:r>
      <w:r w:rsidR="00BB3884">
        <w:rPr>
          <w:sz w:val="28"/>
          <w:szCs w:val="28"/>
          <w:lang w:val="uk-UA"/>
        </w:rPr>
        <w:t>о</w:t>
      </w:r>
      <w:r w:rsidR="008E0FAF">
        <w:rPr>
          <w:sz w:val="28"/>
          <w:szCs w:val="28"/>
          <w:lang w:val="uk-UA"/>
        </w:rPr>
        <w:t xml:space="preserve">рені </w:t>
      </w:r>
      <w:r w:rsidR="00BB3884">
        <w:rPr>
          <w:sz w:val="28"/>
          <w:szCs w:val="28"/>
          <w:lang w:val="uk-UA"/>
        </w:rPr>
        <w:t>о</w:t>
      </w:r>
      <w:r w:rsidR="008E0FAF">
        <w:rPr>
          <w:sz w:val="28"/>
          <w:szCs w:val="28"/>
          <w:lang w:val="uk-UA"/>
        </w:rPr>
        <w:t>б’єдн</w:t>
      </w:r>
      <w:r w:rsidR="00BB3884">
        <w:rPr>
          <w:sz w:val="28"/>
          <w:szCs w:val="28"/>
          <w:lang w:val="uk-UA"/>
        </w:rPr>
        <w:t>а</w:t>
      </w:r>
      <w:r w:rsidR="008E0FAF">
        <w:rPr>
          <w:sz w:val="28"/>
          <w:szCs w:val="28"/>
          <w:lang w:val="uk-UA"/>
        </w:rPr>
        <w:t>вчі ініці</w:t>
      </w:r>
      <w:r w:rsidR="00BB3884">
        <w:rPr>
          <w:sz w:val="28"/>
          <w:szCs w:val="28"/>
          <w:lang w:val="uk-UA"/>
        </w:rPr>
        <w:t>а</w:t>
      </w:r>
      <w:r w:rsidR="008E0FAF">
        <w:rPr>
          <w:sz w:val="28"/>
          <w:szCs w:val="28"/>
          <w:lang w:val="uk-UA"/>
        </w:rPr>
        <w:t>тиви т</w:t>
      </w:r>
      <w:r w:rsidR="00BB3884">
        <w:rPr>
          <w:sz w:val="28"/>
          <w:szCs w:val="28"/>
          <w:lang w:val="uk-UA"/>
        </w:rPr>
        <w:t>а</w:t>
      </w:r>
      <w:r w:rsidR="008E0FAF">
        <w:rPr>
          <w:sz w:val="28"/>
          <w:szCs w:val="28"/>
          <w:lang w:val="uk-UA"/>
        </w:rPr>
        <w:t xml:space="preserve"> п</w:t>
      </w:r>
      <w:r w:rsidR="00BB3884">
        <w:rPr>
          <w:sz w:val="28"/>
          <w:szCs w:val="28"/>
          <w:lang w:val="uk-UA"/>
        </w:rPr>
        <w:t>о</w:t>
      </w:r>
      <w:r w:rsidR="008E0FAF">
        <w:rPr>
          <w:sz w:val="28"/>
          <w:szCs w:val="28"/>
          <w:lang w:val="uk-UA"/>
        </w:rPr>
        <w:t>силення С</w:t>
      </w:r>
      <w:r w:rsidR="00BB3884">
        <w:rPr>
          <w:sz w:val="28"/>
          <w:szCs w:val="28"/>
          <w:lang w:val="uk-UA"/>
        </w:rPr>
        <w:t>а</w:t>
      </w:r>
      <w:r w:rsidR="008E0FAF">
        <w:rPr>
          <w:sz w:val="28"/>
          <w:szCs w:val="28"/>
          <w:lang w:val="uk-UA"/>
        </w:rPr>
        <w:t>удівськ</w:t>
      </w:r>
      <w:r w:rsidR="00BB3884">
        <w:rPr>
          <w:sz w:val="28"/>
          <w:szCs w:val="28"/>
          <w:lang w:val="uk-UA"/>
        </w:rPr>
        <w:t>о</w:t>
      </w:r>
      <w:r w:rsidR="008E0FAF">
        <w:rPr>
          <w:sz w:val="28"/>
          <w:szCs w:val="28"/>
          <w:lang w:val="uk-UA"/>
        </w:rPr>
        <w:t xml:space="preserve">ї </w:t>
      </w:r>
      <w:r w:rsidR="00BB3884">
        <w:rPr>
          <w:sz w:val="28"/>
          <w:szCs w:val="28"/>
          <w:lang w:val="uk-UA"/>
        </w:rPr>
        <w:t>А</w:t>
      </w:r>
      <w:r w:rsidR="008E0FAF">
        <w:rPr>
          <w:sz w:val="28"/>
          <w:szCs w:val="28"/>
          <w:lang w:val="uk-UA"/>
        </w:rPr>
        <w:t>р</w:t>
      </w:r>
      <w:r w:rsidR="00BB3884">
        <w:rPr>
          <w:sz w:val="28"/>
          <w:szCs w:val="28"/>
          <w:lang w:val="uk-UA"/>
        </w:rPr>
        <w:t>а</w:t>
      </w:r>
      <w:r w:rsidR="008E0FAF">
        <w:rPr>
          <w:sz w:val="28"/>
          <w:szCs w:val="28"/>
          <w:lang w:val="uk-UA"/>
        </w:rPr>
        <w:t>вії</w:t>
      </w:r>
      <w:r w:rsidR="007E2886">
        <w:rPr>
          <w:sz w:val="28"/>
          <w:szCs w:val="28"/>
          <w:lang w:val="uk-UA"/>
        </w:rPr>
        <w:t>, про становлення політичного курсу першим правителем династії Аль Сауд.</w:t>
      </w:r>
    </w:p>
    <w:p w14:paraId="2A2B70B2" w14:textId="14739205" w:rsidR="00903302" w:rsidRDefault="00903302" w:rsidP="00542960">
      <w:pPr>
        <w:spacing w:line="360" w:lineRule="auto"/>
        <w:ind w:firstLine="708"/>
        <w:jc w:val="both"/>
        <w:rPr>
          <w:sz w:val="28"/>
          <w:szCs w:val="28"/>
          <w:lang w:val="uk-UA"/>
        </w:rPr>
      </w:pPr>
      <w:r>
        <w:rPr>
          <w:sz w:val="28"/>
          <w:szCs w:val="28"/>
          <w:lang w:val="uk-UA"/>
        </w:rPr>
        <w:t>У друг</w:t>
      </w:r>
      <w:r w:rsidR="00BB3884">
        <w:rPr>
          <w:sz w:val="28"/>
          <w:szCs w:val="28"/>
          <w:lang w:val="uk-UA"/>
        </w:rPr>
        <w:t>о</w:t>
      </w:r>
      <w:r>
        <w:rPr>
          <w:sz w:val="28"/>
          <w:szCs w:val="28"/>
          <w:lang w:val="uk-UA"/>
        </w:rPr>
        <w:t>му р</w:t>
      </w:r>
      <w:r w:rsidR="00BB3884">
        <w:rPr>
          <w:sz w:val="28"/>
          <w:szCs w:val="28"/>
          <w:lang w:val="uk-UA"/>
        </w:rPr>
        <w:t>о</w:t>
      </w:r>
      <w:r>
        <w:rPr>
          <w:sz w:val="28"/>
          <w:szCs w:val="28"/>
          <w:lang w:val="uk-UA"/>
        </w:rPr>
        <w:t>зділі</w:t>
      </w:r>
      <w:r w:rsidR="007C6D7B">
        <w:rPr>
          <w:sz w:val="28"/>
          <w:szCs w:val="28"/>
          <w:lang w:val="uk-UA"/>
        </w:rPr>
        <w:t xml:space="preserve"> «</w:t>
      </w:r>
      <w:r w:rsidR="007E2886" w:rsidRPr="007E2886">
        <w:rPr>
          <w:sz w:val="28"/>
          <w:szCs w:val="28"/>
          <w:lang w:val="uk-UA"/>
        </w:rPr>
        <w:t>П</w:t>
      </w:r>
      <w:r w:rsidR="00BB3884">
        <w:rPr>
          <w:sz w:val="28"/>
          <w:szCs w:val="28"/>
          <w:lang w:val="uk-UA"/>
        </w:rPr>
        <w:t>О</w:t>
      </w:r>
      <w:r w:rsidR="007E2886" w:rsidRPr="007E2886">
        <w:rPr>
          <w:sz w:val="28"/>
          <w:szCs w:val="28"/>
          <w:lang w:val="uk-UA"/>
        </w:rPr>
        <w:t>ЛІТИК</w:t>
      </w:r>
      <w:r w:rsidR="00BB3884">
        <w:rPr>
          <w:sz w:val="28"/>
          <w:szCs w:val="28"/>
          <w:lang w:val="uk-UA"/>
        </w:rPr>
        <w:t>А</w:t>
      </w:r>
      <w:r w:rsidR="007E2886" w:rsidRPr="007E2886">
        <w:rPr>
          <w:sz w:val="28"/>
          <w:szCs w:val="28"/>
          <w:lang w:val="uk-UA"/>
        </w:rPr>
        <w:t xml:space="preserve"> К</w:t>
      </w:r>
      <w:r w:rsidR="00BB3884">
        <w:rPr>
          <w:sz w:val="28"/>
          <w:szCs w:val="28"/>
          <w:lang w:val="uk-UA"/>
        </w:rPr>
        <w:t>О</w:t>
      </w:r>
      <w:r w:rsidR="007E2886" w:rsidRPr="007E2886">
        <w:rPr>
          <w:sz w:val="28"/>
          <w:szCs w:val="28"/>
          <w:lang w:val="uk-UA"/>
        </w:rPr>
        <w:t>Р</w:t>
      </w:r>
      <w:r w:rsidR="00BB3884">
        <w:rPr>
          <w:sz w:val="28"/>
          <w:szCs w:val="28"/>
          <w:lang w:val="uk-UA"/>
        </w:rPr>
        <w:t>О</w:t>
      </w:r>
      <w:r w:rsidR="007E2886" w:rsidRPr="007E2886">
        <w:rPr>
          <w:sz w:val="28"/>
          <w:szCs w:val="28"/>
          <w:lang w:val="uk-UA"/>
        </w:rPr>
        <w:t>ЛІВСТВ</w:t>
      </w:r>
      <w:r w:rsidR="00BB3884">
        <w:rPr>
          <w:sz w:val="28"/>
          <w:szCs w:val="28"/>
          <w:lang w:val="uk-UA"/>
        </w:rPr>
        <w:t>А</w:t>
      </w:r>
      <w:r w:rsidR="007E2886" w:rsidRPr="007E2886">
        <w:rPr>
          <w:sz w:val="28"/>
          <w:szCs w:val="28"/>
          <w:lang w:val="uk-UA"/>
        </w:rPr>
        <w:t xml:space="preserve"> С</w:t>
      </w:r>
      <w:r w:rsidR="00BB3884">
        <w:rPr>
          <w:sz w:val="28"/>
          <w:szCs w:val="28"/>
          <w:lang w:val="uk-UA"/>
        </w:rPr>
        <w:t>А</w:t>
      </w:r>
      <w:r w:rsidR="007E2886" w:rsidRPr="007E2886">
        <w:rPr>
          <w:sz w:val="28"/>
          <w:szCs w:val="28"/>
          <w:lang w:val="uk-UA"/>
        </w:rPr>
        <w:t>УДІВСЬК</w:t>
      </w:r>
      <w:r w:rsidR="00BB3884">
        <w:rPr>
          <w:sz w:val="28"/>
          <w:szCs w:val="28"/>
          <w:lang w:val="uk-UA"/>
        </w:rPr>
        <w:t>А</w:t>
      </w:r>
      <w:r w:rsidR="007E2886" w:rsidRPr="007E2886">
        <w:rPr>
          <w:sz w:val="28"/>
          <w:szCs w:val="28"/>
          <w:lang w:val="uk-UA"/>
        </w:rPr>
        <w:t xml:space="preserve"> </w:t>
      </w:r>
      <w:r w:rsidR="00BB3884">
        <w:rPr>
          <w:sz w:val="28"/>
          <w:szCs w:val="28"/>
          <w:lang w:val="uk-UA"/>
        </w:rPr>
        <w:t>А</w:t>
      </w:r>
      <w:r w:rsidR="007E2886" w:rsidRPr="007E2886">
        <w:rPr>
          <w:sz w:val="28"/>
          <w:szCs w:val="28"/>
          <w:lang w:val="uk-UA"/>
        </w:rPr>
        <w:t>Р</w:t>
      </w:r>
      <w:r w:rsidR="00BB3884">
        <w:rPr>
          <w:sz w:val="28"/>
          <w:szCs w:val="28"/>
          <w:lang w:val="uk-UA"/>
        </w:rPr>
        <w:t>А</w:t>
      </w:r>
      <w:r w:rsidR="007E2886" w:rsidRPr="007E2886">
        <w:rPr>
          <w:sz w:val="28"/>
          <w:szCs w:val="28"/>
          <w:lang w:val="uk-UA"/>
        </w:rPr>
        <w:t>ВІЯ В РЕГІ</w:t>
      </w:r>
      <w:r w:rsidR="00BB3884">
        <w:rPr>
          <w:sz w:val="28"/>
          <w:szCs w:val="28"/>
          <w:lang w:val="uk-UA"/>
        </w:rPr>
        <w:t>О</w:t>
      </w:r>
      <w:r w:rsidR="007E2886" w:rsidRPr="007E2886">
        <w:rPr>
          <w:sz w:val="28"/>
          <w:szCs w:val="28"/>
          <w:lang w:val="uk-UA"/>
        </w:rPr>
        <w:t>НІ ДЕРЖАВ ПЕРСЬКОЇ ЗАТОКИ</w:t>
      </w:r>
      <w:r w:rsidR="007C6D7B">
        <w:rPr>
          <w:sz w:val="28"/>
          <w:szCs w:val="28"/>
          <w:lang w:val="uk-UA"/>
        </w:rPr>
        <w:t>»</w:t>
      </w:r>
      <w:r>
        <w:rPr>
          <w:sz w:val="28"/>
          <w:szCs w:val="28"/>
          <w:lang w:val="uk-UA"/>
        </w:rPr>
        <w:t xml:space="preserve"> іде м</w:t>
      </w:r>
      <w:r w:rsidR="00BB3884">
        <w:rPr>
          <w:sz w:val="28"/>
          <w:szCs w:val="28"/>
          <w:lang w:val="uk-UA"/>
        </w:rPr>
        <w:t>о</w:t>
      </w:r>
      <w:r>
        <w:rPr>
          <w:sz w:val="28"/>
          <w:szCs w:val="28"/>
          <w:lang w:val="uk-UA"/>
        </w:rPr>
        <w:t>в</w:t>
      </w:r>
      <w:r w:rsidR="00BB3884">
        <w:rPr>
          <w:sz w:val="28"/>
          <w:szCs w:val="28"/>
          <w:lang w:val="uk-UA"/>
        </w:rPr>
        <w:t>а</w:t>
      </w:r>
      <w:r>
        <w:rPr>
          <w:sz w:val="28"/>
          <w:szCs w:val="28"/>
          <w:lang w:val="uk-UA"/>
        </w:rPr>
        <w:t xml:space="preserve"> пр</w:t>
      </w:r>
      <w:r w:rsidR="00BB3884">
        <w:rPr>
          <w:sz w:val="28"/>
          <w:szCs w:val="28"/>
          <w:lang w:val="uk-UA"/>
        </w:rPr>
        <w:t>о</w:t>
      </w:r>
      <w:r>
        <w:rPr>
          <w:sz w:val="28"/>
          <w:szCs w:val="28"/>
          <w:lang w:val="uk-UA"/>
        </w:rPr>
        <w:t xml:space="preserve"> </w:t>
      </w:r>
      <w:r w:rsidR="008E0FAF">
        <w:rPr>
          <w:sz w:val="28"/>
          <w:szCs w:val="28"/>
          <w:lang w:val="uk-UA"/>
        </w:rPr>
        <w:t>ре</w:t>
      </w:r>
      <w:r w:rsidR="00BB3884">
        <w:rPr>
          <w:sz w:val="28"/>
          <w:szCs w:val="28"/>
          <w:lang w:val="uk-UA"/>
        </w:rPr>
        <w:t>а</w:t>
      </w:r>
      <w:r w:rsidR="008E0FAF">
        <w:rPr>
          <w:sz w:val="28"/>
          <w:szCs w:val="28"/>
          <w:lang w:val="uk-UA"/>
        </w:rPr>
        <w:t>ліз</w:t>
      </w:r>
      <w:r w:rsidR="00BB3884">
        <w:rPr>
          <w:sz w:val="28"/>
          <w:szCs w:val="28"/>
          <w:lang w:val="uk-UA"/>
        </w:rPr>
        <w:t>а</w:t>
      </w:r>
      <w:r w:rsidR="008E0FAF">
        <w:rPr>
          <w:sz w:val="28"/>
          <w:szCs w:val="28"/>
          <w:lang w:val="uk-UA"/>
        </w:rPr>
        <w:t>цію регі</w:t>
      </w:r>
      <w:r w:rsidR="00BB3884">
        <w:rPr>
          <w:sz w:val="28"/>
          <w:szCs w:val="28"/>
          <w:lang w:val="uk-UA"/>
        </w:rPr>
        <w:t>о</w:t>
      </w:r>
      <w:r w:rsidR="008E0FAF">
        <w:rPr>
          <w:sz w:val="28"/>
          <w:szCs w:val="28"/>
          <w:lang w:val="uk-UA"/>
        </w:rPr>
        <w:t>н</w:t>
      </w:r>
      <w:r w:rsidR="00BB3884">
        <w:rPr>
          <w:sz w:val="28"/>
          <w:szCs w:val="28"/>
          <w:lang w:val="uk-UA"/>
        </w:rPr>
        <w:t>а</w:t>
      </w:r>
      <w:r w:rsidR="008E0FAF">
        <w:rPr>
          <w:sz w:val="28"/>
          <w:szCs w:val="28"/>
          <w:lang w:val="uk-UA"/>
        </w:rPr>
        <w:t>льн</w:t>
      </w:r>
      <w:r w:rsidR="00BB3884">
        <w:rPr>
          <w:sz w:val="28"/>
          <w:szCs w:val="28"/>
          <w:lang w:val="uk-UA"/>
        </w:rPr>
        <w:t>о</w:t>
      </w:r>
      <w:r w:rsidR="008E0FAF">
        <w:rPr>
          <w:sz w:val="28"/>
          <w:szCs w:val="28"/>
          <w:lang w:val="uk-UA"/>
        </w:rPr>
        <w:t>ї п</w:t>
      </w:r>
      <w:r w:rsidR="00BB3884">
        <w:rPr>
          <w:sz w:val="28"/>
          <w:szCs w:val="28"/>
          <w:lang w:val="uk-UA"/>
        </w:rPr>
        <w:t>о</w:t>
      </w:r>
      <w:r w:rsidR="008E0FAF">
        <w:rPr>
          <w:sz w:val="28"/>
          <w:szCs w:val="28"/>
          <w:lang w:val="uk-UA"/>
        </w:rPr>
        <w:t>літики К</w:t>
      </w:r>
      <w:r w:rsidR="00BB3884">
        <w:rPr>
          <w:sz w:val="28"/>
          <w:szCs w:val="28"/>
          <w:lang w:val="uk-UA"/>
        </w:rPr>
        <w:t>о</w:t>
      </w:r>
      <w:r w:rsidR="008E0FAF">
        <w:rPr>
          <w:sz w:val="28"/>
          <w:szCs w:val="28"/>
          <w:lang w:val="uk-UA"/>
        </w:rPr>
        <w:t>р</w:t>
      </w:r>
      <w:r w:rsidR="00BB3884">
        <w:rPr>
          <w:sz w:val="28"/>
          <w:szCs w:val="28"/>
          <w:lang w:val="uk-UA"/>
        </w:rPr>
        <w:t>о</w:t>
      </w:r>
      <w:r w:rsidR="008E0FAF">
        <w:rPr>
          <w:sz w:val="28"/>
          <w:szCs w:val="28"/>
          <w:lang w:val="uk-UA"/>
        </w:rPr>
        <w:t>лівств</w:t>
      </w:r>
      <w:r w:rsidR="00BB3884">
        <w:rPr>
          <w:sz w:val="28"/>
          <w:szCs w:val="28"/>
          <w:lang w:val="uk-UA"/>
        </w:rPr>
        <w:t>а</w:t>
      </w:r>
      <w:r w:rsidR="008E0FAF">
        <w:rPr>
          <w:sz w:val="28"/>
          <w:szCs w:val="28"/>
          <w:lang w:val="uk-UA"/>
        </w:rPr>
        <w:t xml:space="preserve"> в з</w:t>
      </w:r>
      <w:r w:rsidR="00BB3884">
        <w:rPr>
          <w:sz w:val="28"/>
          <w:szCs w:val="28"/>
          <w:lang w:val="uk-UA"/>
        </w:rPr>
        <w:t>а</w:t>
      </w:r>
      <w:r w:rsidR="008E0FAF">
        <w:rPr>
          <w:sz w:val="28"/>
          <w:szCs w:val="28"/>
          <w:lang w:val="uk-UA"/>
        </w:rPr>
        <w:t>лежн</w:t>
      </w:r>
      <w:r w:rsidR="00BB3884">
        <w:rPr>
          <w:sz w:val="28"/>
          <w:szCs w:val="28"/>
          <w:lang w:val="uk-UA"/>
        </w:rPr>
        <w:t>о</w:t>
      </w:r>
      <w:r w:rsidR="008E0FAF">
        <w:rPr>
          <w:sz w:val="28"/>
          <w:szCs w:val="28"/>
          <w:lang w:val="uk-UA"/>
        </w:rPr>
        <w:t>сті від ситу</w:t>
      </w:r>
      <w:r w:rsidR="00BB3884">
        <w:rPr>
          <w:sz w:val="28"/>
          <w:szCs w:val="28"/>
          <w:lang w:val="uk-UA"/>
        </w:rPr>
        <w:t>а</w:t>
      </w:r>
      <w:r w:rsidR="008E0FAF">
        <w:rPr>
          <w:sz w:val="28"/>
          <w:szCs w:val="28"/>
          <w:lang w:val="uk-UA"/>
        </w:rPr>
        <w:t>ції, в регі</w:t>
      </w:r>
      <w:r w:rsidR="00BB3884">
        <w:rPr>
          <w:sz w:val="28"/>
          <w:szCs w:val="28"/>
          <w:lang w:val="uk-UA"/>
        </w:rPr>
        <w:t>о</w:t>
      </w:r>
      <w:r w:rsidR="008E0FAF">
        <w:rPr>
          <w:sz w:val="28"/>
          <w:szCs w:val="28"/>
          <w:lang w:val="uk-UA"/>
        </w:rPr>
        <w:t>ні Перськ</w:t>
      </w:r>
      <w:r w:rsidR="00BB3884">
        <w:rPr>
          <w:sz w:val="28"/>
          <w:szCs w:val="28"/>
          <w:lang w:val="uk-UA"/>
        </w:rPr>
        <w:t>о</w:t>
      </w:r>
      <w:r w:rsidR="008E0FAF">
        <w:rPr>
          <w:sz w:val="28"/>
          <w:szCs w:val="28"/>
          <w:lang w:val="uk-UA"/>
        </w:rPr>
        <w:t>ї з</w:t>
      </w:r>
      <w:r w:rsidR="00BB3884">
        <w:rPr>
          <w:sz w:val="28"/>
          <w:szCs w:val="28"/>
          <w:lang w:val="uk-UA"/>
        </w:rPr>
        <w:t>а</w:t>
      </w:r>
      <w:r w:rsidR="008E0FAF">
        <w:rPr>
          <w:sz w:val="28"/>
          <w:szCs w:val="28"/>
          <w:lang w:val="uk-UA"/>
        </w:rPr>
        <w:t>т</w:t>
      </w:r>
      <w:r w:rsidR="00BB3884">
        <w:rPr>
          <w:sz w:val="28"/>
          <w:szCs w:val="28"/>
          <w:lang w:val="uk-UA"/>
        </w:rPr>
        <w:t>о</w:t>
      </w:r>
      <w:r w:rsidR="008E0FAF">
        <w:rPr>
          <w:sz w:val="28"/>
          <w:szCs w:val="28"/>
          <w:lang w:val="uk-UA"/>
        </w:rPr>
        <w:t>ки, безп</w:t>
      </w:r>
      <w:r w:rsidR="00BB3884">
        <w:rPr>
          <w:sz w:val="28"/>
          <w:szCs w:val="28"/>
          <w:lang w:val="uk-UA"/>
        </w:rPr>
        <w:t>о</w:t>
      </w:r>
      <w:r w:rsidR="008E0FAF">
        <w:rPr>
          <w:sz w:val="28"/>
          <w:szCs w:val="28"/>
          <w:lang w:val="uk-UA"/>
        </w:rPr>
        <w:t>середнь</w:t>
      </w:r>
      <w:r w:rsidR="00BB3884">
        <w:rPr>
          <w:sz w:val="28"/>
          <w:szCs w:val="28"/>
          <w:lang w:val="uk-UA"/>
        </w:rPr>
        <w:t>о</w:t>
      </w:r>
      <w:r w:rsidR="008E0FAF">
        <w:rPr>
          <w:sz w:val="28"/>
          <w:szCs w:val="28"/>
          <w:lang w:val="uk-UA"/>
        </w:rPr>
        <w:t xml:space="preserve"> з сусід</w:t>
      </w:r>
      <w:r w:rsidR="00BB3884">
        <w:rPr>
          <w:sz w:val="28"/>
          <w:szCs w:val="28"/>
          <w:lang w:val="uk-UA"/>
        </w:rPr>
        <w:t>а</w:t>
      </w:r>
      <w:r w:rsidR="008E0FAF">
        <w:rPr>
          <w:sz w:val="28"/>
          <w:szCs w:val="28"/>
          <w:lang w:val="uk-UA"/>
        </w:rPr>
        <w:t>ми, т</w:t>
      </w:r>
      <w:r w:rsidR="00BB3884">
        <w:rPr>
          <w:sz w:val="28"/>
          <w:szCs w:val="28"/>
          <w:lang w:val="uk-UA"/>
        </w:rPr>
        <w:t>а</w:t>
      </w:r>
      <w:r w:rsidR="008E0FAF">
        <w:rPr>
          <w:sz w:val="28"/>
          <w:szCs w:val="28"/>
          <w:lang w:val="uk-UA"/>
        </w:rPr>
        <w:t xml:space="preserve"> тр</w:t>
      </w:r>
      <w:r w:rsidR="00BB3884">
        <w:rPr>
          <w:sz w:val="28"/>
          <w:szCs w:val="28"/>
          <w:lang w:val="uk-UA"/>
        </w:rPr>
        <w:t>а</w:t>
      </w:r>
      <w:r w:rsidR="008E0FAF">
        <w:rPr>
          <w:sz w:val="28"/>
          <w:szCs w:val="28"/>
          <w:lang w:val="uk-UA"/>
        </w:rPr>
        <w:t>нсф</w:t>
      </w:r>
      <w:r w:rsidR="00BB3884">
        <w:rPr>
          <w:sz w:val="28"/>
          <w:szCs w:val="28"/>
          <w:lang w:val="uk-UA"/>
        </w:rPr>
        <w:t>о</w:t>
      </w:r>
      <w:r w:rsidR="008E0FAF">
        <w:rPr>
          <w:sz w:val="28"/>
          <w:szCs w:val="28"/>
          <w:lang w:val="uk-UA"/>
        </w:rPr>
        <w:t>рм</w:t>
      </w:r>
      <w:r w:rsidR="00BB3884">
        <w:rPr>
          <w:sz w:val="28"/>
          <w:szCs w:val="28"/>
          <w:lang w:val="uk-UA"/>
        </w:rPr>
        <w:t>а</w:t>
      </w:r>
      <w:r w:rsidR="008E0FAF">
        <w:rPr>
          <w:sz w:val="28"/>
          <w:szCs w:val="28"/>
          <w:lang w:val="uk-UA"/>
        </w:rPr>
        <w:t>ція мет</w:t>
      </w:r>
      <w:r w:rsidR="00BB3884">
        <w:rPr>
          <w:sz w:val="28"/>
          <w:szCs w:val="28"/>
          <w:lang w:val="uk-UA"/>
        </w:rPr>
        <w:t>о</w:t>
      </w:r>
      <w:r w:rsidR="008E0FAF">
        <w:rPr>
          <w:sz w:val="28"/>
          <w:szCs w:val="28"/>
          <w:lang w:val="uk-UA"/>
        </w:rPr>
        <w:t>дів т</w:t>
      </w:r>
      <w:r w:rsidR="00BB3884">
        <w:rPr>
          <w:sz w:val="28"/>
          <w:szCs w:val="28"/>
          <w:lang w:val="uk-UA"/>
        </w:rPr>
        <w:t>а</w:t>
      </w:r>
      <w:r w:rsidR="008E0FAF">
        <w:rPr>
          <w:sz w:val="28"/>
          <w:szCs w:val="28"/>
          <w:lang w:val="uk-UA"/>
        </w:rPr>
        <w:t xml:space="preserve"> мех</w:t>
      </w:r>
      <w:r w:rsidR="00BB3884">
        <w:rPr>
          <w:sz w:val="28"/>
          <w:szCs w:val="28"/>
          <w:lang w:val="uk-UA"/>
        </w:rPr>
        <w:t>а</w:t>
      </w:r>
      <w:r w:rsidR="008E0FAF">
        <w:rPr>
          <w:sz w:val="28"/>
          <w:szCs w:val="28"/>
          <w:lang w:val="uk-UA"/>
        </w:rPr>
        <w:t>нізмів ре</w:t>
      </w:r>
      <w:r w:rsidR="00BB3884">
        <w:rPr>
          <w:sz w:val="28"/>
          <w:szCs w:val="28"/>
          <w:lang w:val="uk-UA"/>
        </w:rPr>
        <w:t>а</w:t>
      </w:r>
      <w:r w:rsidR="008E0FAF">
        <w:rPr>
          <w:sz w:val="28"/>
          <w:szCs w:val="28"/>
          <w:lang w:val="uk-UA"/>
        </w:rPr>
        <w:t>ліз</w:t>
      </w:r>
      <w:r w:rsidR="00BB3884">
        <w:rPr>
          <w:sz w:val="28"/>
          <w:szCs w:val="28"/>
          <w:lang w:val="uk-UA"/>
        </w:rPr>
        <w:t>а</w:t>
      </w:r>
      <w:r w:rsidR="008E0FAF">
        <w:rPr>
          <w:sz w:val="28"/>
          <w:szCs w:val="28"/>
          <w:lang w:val="uk-UA"/>
        </w:rPr>
        <w:t>ції з</w:t>
      </w:r>
      <w:r w:rsidR="00BB3884">
        <w:rPr>
          <w:sz w:val="28"/>
          <w:szCs w:val="28"/>
          <w:lang w:val="uk-UA"/>
        </w:rPr>
        <w:t>о</w:t>
      </w:r>
      <w:r w:rsidR="008E0FAF">
        <w:rPr>
          <w:sz w:val="28"/>
          <w:szCs w:val="28"/>
          <w:lang w:val="uk-UA"/>
        </w:rPr>
        <w:t>внішнь</w:t>
      </w:r>
      <w:r w:rsidR="00BB3884">
        <w:rPr>
          <w:sz w:val="28"/>
          <w:szCs w:val="28"/>
          <w:lang w:val="uk-UA"/>
        </w:rPr>
        <w:t>о</w:t>
      </w:r>
      <w:r w:rsidR="008E0FAF">
        <w:rPr>
          <w:sz w:val="28"/>
          <w:szCs w:val="28"/>
          <w:lang w:val="uk-UA"/>
        </w:rPr>
        <w:t>ї регі</w:t>
      </w:r>
      <w:r w:rsidR="00BB3884">
        <w:rPr>
          <w:sz w:val="28"/>
          <w:szCs w:val="28"/>
          <w:lang w:val="uk-UA"/>
        </w:rPr>
        <w:t>о</w:t>
      </w:r>
      <w:r w:rsidR="008E0FAF">
        <w:rPr>
          <w:sz w:val="28"/>
          <w:szCs w:val="28"/>
          <w:lang w:val="uk-UA"/>
        </w:rPr>
        <w:t>н</w:t>
      </w:r>
      <w:r w:rsidR="00BB3884">
        <w:rPr>
          <w:sz w:val="28"/>
          <w:szCs w:val="28"/>
          <w:lang w:val="uk-UA"/>
        </w:rPr>
        <w:t>а</w:t>
      </w:r>
      <w:r w:rsidR="008E0FAF">
        <w:rPr>
          <w:sz w:val="28"/>
          <w:szCs w:val="28"/>
          <w:lang w:val="uk-UA"/>
        </w:rPr>
        <w:t>льн</w:t>
      </w:r>
      <w:r w:rsidR="00BB3884">
        <w:rPr>
          <w:sz w:val="28"/>
          <w:szCs w:val="28"/>
          <w:lang w:val="uk-UA"/>
        </w:rPr>
        <w:t>о</w:t>
      </w:r>
      <w:r w:rsidR="008E0FAF">
        <w:rPr>
          <w:sz w:val="28"/>
          <w:szCs w:val="28"/>
          <w:lang w:val="uk-UA"/>
        </w:rPr>
        <w:t>ї п</w:t>
      </w:r>
      <w:r w:rsidR="00BB3884">
        <w:rPr>
          <w:sz w:val="28"/>
          <w:szCs w:val="28"/>
          <w:lang w:val="uk-UA"/>
        </w:rPr>
        <w:t>о</w:t>
      </w:r>
      <w:r w:rsidR="008E0FAF">
        <w:rPr>
          <w:sz w:val="28"/>
          <w:szCs w:val="28"/>
          <w:lang w:val="uk-UA"/>
        </w:rPr>
        <w:t>літики після «</w:t>
      </w:r>
      <w:r w:rsidR="00BB3884">
        <w:rPr>
          <w:sz w:val="28"/>
          <w:szCs w:val="28"/>
          <w:lang w:val="uk-UA"/>
        </w:rPr>
        <w:t>а</w:t>
      </w:r>
      <w:r w:rsidR="008E0FAF">
        <w:rPr>
          <w:sz w:val="28"/>
          <w:szCs w:val="28"/>
          <w:lang w:val="uk-UA"/>
        </w:rPr>
        <w:t>р</w:t>
      </w:r>
      <w:r w:rsidR="00BB3884">
        <w:rPr>
          <w:sz w:val="28"/>
          <w:szCs w:val="28"/>
          <w:lang w:val="uk-UA"/>
        </w:rPr>
        <w:t>а</w:t>
      </w:r>
      <w:r w:rsidR="008E0FAF">
        <w:rPr>
          <w:sz w:val="28"/>
          <w:szCs w:val="28"/>
          <w:lang w:val="uk-UA"/>
        </w:rPr>
        <w:t>бськ</w:t>
      </w:r>
      <w:r w:rsidR="00BB3884">
        <w:rPr>
          <w:sz w:val="28"/>
          <w:szCs w:val="28"/>
          <w:lang w:val="uk-UA"/>
        </w:rPr>
        <w:t>о</w:t>
      </w:r>
      <w:r w:rsidR="008E0FAF">
        <w:rPr>
          <w:sz w:val="28"/>
          <w:szCs w:val="28"/>
          <w:lang w:val="uk-UA"/>
        </w:rPr>
        <w:t>ї весни».</w:t>
      </w:r>
    </w:p>
    <w:p w14:paraId="5F8F2EA2" w14:textId="020C164E" w:rsidR="008E0FAF" w:rsidRDefault="008E0FAF" w:rsidP="00542960">
      <w:pPr>
        <w:spacing w:line="360" w:lineRule="auto"/>
        <w:ind w:firstLine="708"/>
        <w:jc w:val="both"/>
        <w:rPr>
          <w:sz w:val="28"/>
          <w:szCs w:val="28"/>
          <w:lang w:val="uk-UA"/>
        </w:rPr>
      </w:pPr>
      <w:r>
        <w:rPr>
          <w:sz w:val="28"/>
          <w:szCs w:val="28"/>
          <w:lang w:val="uk-UA"/>
        </w:rPr>
        <w:t>У треть</w:t>
      </w:r>
      <w:r w:rsidR="00BB3884">
        <w:rPr>
          <w:sz w:val="28"/>
          <w:szCs w:val="28"/>
          <w:lang w:val="uk-UA"/>
        </w:rPr>
        <w:t>о</w:t>
      </w:r>
      <w:r>
        <w:rPr>
          <w:sz w:val="28"/>
          <w:szCs w:val="28"/>
          <w:lang w:val="uk-UA"/>
        </w:rPr>
        <w:t>му р</w:t>
      </w:r>
      <w:r w:rsidR="00BB3884">
        <w:rPr>
          <w:sz w:val="28"/>
          <w:szCs w:val="28"/>
          <w:lang w:val="uk-UA"/>
        </w:rPr>
        <w:t>о</w:t>
      </w:r>
      <w:r>
        <w:rPr>
          <w:sz w:val="28"/>
          <w:szCs w:val="28"/>
          <w:lang w:val="uk-UA"/>
        </w:rPr>
        <w:t>зділі</w:t>
      </w:r>
      <w:r w:rsidR="007C6D7B">
        <w:rPr>
          <w:sz w:val="28"/>
          <w:szCs w:val="28"/>
          <w:lang w:val="uk-UA"/>
        </w:rPr>
        <w:t xml:space="preserve"> «</w:t>
      </w:r>
      <w:r w:rsidR="007C6D7B" w:rsidRPr="007C6D7B">
        <w:rPr>
          <w:sz w:val="28"/>
          <w:szCs w:val="28"/>
          <w:lang w:val="uk-UA"/>
        </w:rPr>
        <w:t>СУЧ</w:t>
      </w:r>
      <w:r w:rsidR="00BB3884">
        <w:rPr>
          <w:sz w:val="28"/>
          <w:szCs w:val="28"/>
          <w:lang w:val="uk-UA"/>
        </w:rPr>
        <w:t>А</w:t>
      </w:r>
      <w:r w:rsidR="007C6D7B" w:rsidRPr="007C6D7B">
        <w:rPr>
          <w:sz w:val="28"/>
          <w:szCs w:val="28"/>
          <w:lang w:val="uk-UA"/>
        </w:rPr>
        <w:t>СНІ ВІДН</w:t>
      </w:r>
      <w:r w:rsidR="00BB3884">
        <w:rPr>
          <w:sz w:val="28"/>
          <w:szCs w:val="28"/>
          <w:lang w:val="uk-UA"/>
        </w:rPr>
        <w:t>О</w:t>
      </w:r>
      <w:r w:rsidR="007C6D7B" w:rsidRPr="007C6D7B">
        <w:rPr>
          <w:sz w:val="28"/>
          <w:szCs w:val="28"/>
          <w:lang w:val="uk-UA"/>
        </w:rPr>
        <w:t>СИНИ З СВІТ</w:t>
      </w:r>
      <w:r w:rsidR="00BB3884">
        <w:rPr>
          <w:sz w:val="28"/>
          <w:szCs w:val="28"/>
          <w:lang w:val="uk-UA"/>
        </w:rPr>
        <w:t>О</w:t>
      </w:r>
      <w:r w:rsidR="007C6D7B" w:rsidRPr="007C6D7B">
        <w:rPr>
          <w:sz w:val="28"/>
          <w:szCs w:val="28"/>
          <w:lang w:val="uk-UA"/>
        </w:rPr>
        <w:t>ВИМИ ЛІДЕР</w:t>
      </w:r>
      <w:r w:rsidR="00BB3884">
        <w:rPr>
          <w:sz w:val="28"/>
          <w:szCs w:val="28"/>
          <w:lang w:val="uk-UA"/>
        </w:rPr>
        <w:t>А</w:t>
      </w:r>
      <w:r w:rsidR="007C6D7B" w:rsidRPr="007C6D7B">
        <w:rPr>
          <w:sz w:val="28"/>
          <w:szCs w:val="28"/>
          <w:lang w:val="uk-UA"/>
        </w:rPr>
        <w:t>МИ І  ВИКЛИКИ З</w:t>
      </w:r>
      <w:r w:rsidR="00BB3884">
        <w:rPr>
          <w:sz w:val="28"/>
          <w:szCs w:val="28"/>
          <w:lang w:val="uk-UA"/>
        </w:rPr>
        <w:t>О</w:t>
      </w:r>
      <w:r w:rsidR="007C6D7B" w:rsidRPr="007C6D7B">
        <w:rPr>
          <w:sz w:val="28"/>
          <w:szCs w:val="28"/>
          <w:lang w:val="uk-UA"/>
        </w:rPr>
        <w:t>ВНІШНЬ</w:t>
      </w:r>
      <w:r w:rsidR="00BB3884">
        <w:rPr>
          <w:sz w:val="28"/>
          <w:szCs w:val="28"/>
          <w:lang w:val="uk-UA"/>
        </w:rPr>
        <w:t>О</w:t>
      </w:r>
      <w:r w:rsidR="007C6D7B" w:rsidRPr="007C6D7B">
        <w:rPr>
          <w:sz w:val="28"/>
          <w:szCs w:val="28"/>
          <w:lang w:val="uk-UA"/>
        </w:rPr>
        <w:t>Ї П</w:t>
      </w:r>
      <w:r w:rsidR="00BB3884">
        <w:rPr>
          <w:sz w:val="28"/>
          <w:szCs w:val="28"/>
          <w:lang w:val="uk-UA"/>
        </w:rPr>
        <w:t>О</w:t>
      </w:r>
      <w:r w:rsidR="007C6D7B" w:rsidRPr="007C6D7B">
        <w:rPr>
          <w:sz w:val="28"/>
          <w:szCs w:val="28"/>
          <w:lang w:val="uk-UA"/>
        </w:rPr>
        <w:t>ЛІТИКИ С</w:t>
      </w:r>
      <w:r w:rsidR="00BB3884">
        <w:rPr>
          <w:sz w:val="28"/>
          <w:szCs w:val="28"/>
          <w:lang w:val="uk-UA"/>
        </w:rPr>
        <w:t>А</w:t>
      </w:r>
      <w:r w:rsidR="007C6D7B" w:rsidRPr="007C6D7B">
        <w:rPr>
          <w:sz w:val="28"/>
          <w:szCs w:val="28"/>
          <w:lang w:val="uk-UA"/>
        </w:rPr>
        <w:t>УДІВСЬК</w:t>
      </w:r>
      <w:r w:rsidR="00BB3884">
        <w:rPr>
          <w:sz w:val="28"/>
          <w:szCs w:val="28"/>
          <w:lang w:val="uk-UA"/>
        </w:rPr>
        <w:t>О</w:t>
      </w:r>
      <w:r w:rsidR="007C6D7B" w:rsidRPr="007C6D7B">
        <w:rPr>
          <w:sz w:val="28"/>
          <w:szCs w:val="28"/>
          <w:lang w:val="uk-UA"/>
        </w:rPr>
        <w:t xml:space="preserve">Ї </w:t>
      </w:r>
      <w:r w:rsidR="00BB3884">
        <w:rPr>
          <w:sz w:val="28"/>
          <w:szCs w:val="28"/>
          <w:lang w:val="uk-UA"/>
        </w:rPr>
        <w:t>А</w:t>
      </w:r>
      <w:r w:rsidR="007C6D7B" w:rsidRPr="007C6D7B">
        <w:rPr>
          <w:sz w:val="28"/>
          <w:szCs w:val="28"/>
          <w:lang w:val="uk-UA"/>
        </w:rPr>
        <w:t>Р</w:t>
      </w:r>
      <w:r w:rsidR="00BB3884">
        <w:rPr>
          <w:sz w:val="28"/>
          <w:szCs w:val="28"/>
          <w:lang w:val="uk-UA"/>
        </w:rPr>
        <w:t>А</w:t>
      </w:r>
      <w:r w:rsidR="007C6D7B" w:rsidRPr="007C6D7B">
        <w:rPr>
          <w:sz w:val="28"/>
          <w:szCs w:val="28"/>
          <w:lang w:val="uk-UA"/>
        </w:rPr>
        <w:t>ВІЇ</w:t>
      </w:r>
      <w:r w:rsidR="007E2886">
        <w:rPr>
          <w:sz w:val="28"/>
          <w:szCs w:val="28"/>
          <w:lang w:val="uk-UA"/>
        </w:rPr>
        <w:t xml:space="preserve"> В ХХІ ст.</w:t>
      </w:r>
      <w:r w:rsidR="007C6D7B">
        <w:rPr>
          <w:sz w:val="28"/>
          <w:szCs w:val="28"/>
          <w:lang w:val="uk-UA"/>
        </w:rPr>
        <w:t>»</w:t>
      </w:r>
      <w:r>
        <w:rPr>
          <w:sz w:val="28"/>
          <w:szCs w:val="28"/>
          <w:lang w:val="uk-UA"/>
        </w:rPr>
        <w:t xml:space="preserve"> йдеться м</w:t>
      </w:r>
      <w:r w:rsidR="00BB3884">
        <w:rPr>
          <w:sz w:val="28"/>
          <w:szCs w:val="28"/>
          <w:lang w:val="uk-UA"/>
        </w:rPr>
        <w:t>о</w:t>
      </w:r>
      <w:r>
        <w:rPr>
          <w:sz w:val="28"/>
          <w:szCs w:val="28"/>
          <w:lang w:val="uk-UA"/>
        </w:rPr>
        <w:t>в</w:t>
      </w:r>
      <w:r w:rsidR="00BB3884">
        <w:rPr>
          <w:sz w:val="28"/>
          <w:szCs w:val="28"/>
          <w:lang w:val="uk-UA"/>
        </w:rPr>
        <w:t>а</w:t>
      </w:r>
      <w:r>
        <w:rPr>
          <w:sz w:val="28"/>
          <w:szCs w:val="28"/>
          <w:lang w:val="uk-UA"/>
        </w:rPr>
        <w:t xml:space="preserve"> вже пр</w:t>
      </w:r>
      <w:r w:rsidR="00BB3884">
        <w:rPr>
          <w:sz w:val="28"/>
          <w:szCs w:val="28"/>
          <w:lang w:val="uk-UA"/>
        </w:rPr>
        <w:t>о</w:t>
      </w:r>
      <w:r>
        <w:rPr>
          <w:sz w:val="28"/>
          <w:szCs w:val="28"/>
          <w:lang w:val="uk-UA"/>
        </w:rPr>
        <w:t xml:space="preserve"> р</w:t>
      </w:r>
      <w:r w:rsidR="00BB3884">
        <w:rPr>
          <w:sz w:val="28"/>
          <w:szCs w:val="28"/>
          <w:lang w:val="uk-UA"/>
        </w:rPr>
        <w:t>о</w:t>
      </w:r>
      <w:r>
        <w:rPr>
          <w:sz w:val="28"/>
          <w:szCs w:val="28"/>
          <w:lang w:val="uk-UA"/>
        </w:rPr>
        <w:t>ль т</w:t>
      </w:r>
      <w:r w:rsidR="00BB3884">
        <w:rPr>
          <w:sz w:val="28"/>
          <w:szCs w:val="28"/>
          <w:lang w:val="uk-UA"/>
        </w:rPr>
        <w:t>а</w:t>
      </w:r>
      <w:r>
        <w:rPr>
          <w:sz w:val="28"/>
          <w:szCs w:val="28"/>
          <w:lang w:val="uk-UA"/>
        </w:rPr>
        <w:t xml:space="preserve"> п</w:t>
      </w:r>
      <w:r w:rsidR="00BB3884">
        <w:rPr>
          <w:sz w:val="28"/>
          <w:szCs w:val="28"/>
          <w:lang w:val="uk-UA"/>
        </w:rPr>
        <w:t>о</w:t>
      </w:r>
      <w:r>
        <w:rPr>
          <w:sz w:val="28"/>
          <w:szCs w:val="28"/>
          <w:lang w:val="uk-UA"/>
        </w:rPr>
        <w:t>літику КС</w:t>
      </w:r>
      <w:r w:rsidR="00BB3884">
        <w:rPr>
          <w:sz w:val="28"/>
          <w:szCs w:val="28"/>
          <w:lang w:val="uk-UA"/>
        </w:rPr>
        <w:t>А</w:t>
      </w:r>
      <w:r>
        <w:rPr>
          <w:sz w:val="28"/>
          <w:szCs w:val="28"/>
          <w:lang w:val="uk-UA"/>
        </w:rPr>
        <w:t xml:space="preserve"> н</w:t>
      </w:r>
      <w:r w:rsidR="00BB3884">
        <w:rPr>
          <w:sz w:val="28"/>
          <w:szCs w:val="28"/>
          <w:lang w:val="uk-UA"/>
        </w:rPr>
        <w:t>а</w:t>
      </w:r>
      <w:r>
        <w:rPr>
          <w:sz w:val="28"/>
          <w:szCs w:val="28"/>
          <w:lang w:val="uk-UA"/>
        </w:rPr>
        <w:t xml:space="preserve"> більш гл</w:t>
      </w:r>
      <w:r w:rsidR="00BB3884">
        <w:rPr>
          <w:sz w:val="28"/>
          <w:szCs w:val="28"/>
          <w:lang w:val="uk-UA"/>
        </w:rPr>
        <w:t>о</w:t>
      </w:r>
      <w:r>
        <w:rPr>
          <w:sz w:val="28"/>
          <w:szCs w:val="28"/>
          <w:lang w:val="uk-UA"/>
        </w:rPr>
        <w:t>б</w:t>
      </w:r>
      <w:r w:rsidR="00BB3884">
        <w:rPr>
          <w:sz w:val="28"/>
          <w:szCs w:val="28"/>
          <w:lang w:val="uk-UA"/>
        </w:rPr>
        <w:t>а</w:t>
      </w:r>
      <w:r>
        <w:rPr>
          <w:sz w:val="28"/>
          <w:szCs w:val="28"/>
          <w:lang w:val="uk-UA"/>
        </w:rPr>
        <w:t>льн</w:t>
      </w:r>
      <w:r w:rsidR="00BB3884">
        <w:rPr>
          <w:sz w:val="28"/>
          <w:szCs w:val="28"/>
          <w:lang w:val="uk-UA"/>
        </w:rPr>
        <w:t>о</w:t>
      </w:r>
      <w:r>
        <w:rPr>
          <w:sz w:val="28"/>
          <w:szCs w:val="28"/>
          <w:lang w:val="uk-UA"/>
        </w:rPr>
        <w:t>му рівні, співпр</w:t>
      </w:r>
      <w:r w:rsidR="00BB3884">
        <w:rPr>
          <w:sz w:val="28"/>
          <w:szCs w:val="28"/>
          <w:lang w:val="uk-UA"/>
        </w:rPr>
        <w:t>а</w:t>
      </w:r>
      <w:r>
        <w:rPr>
          <w:sz w:val="28"/>
          <w:szCs w:val="28"/>
          <w:lang w:val="uk-UA"/>
        </w:rPr>
        <w:t>ця з н</w:t>
      </w:r>
      <w:r w:rsidR="00BB3884">
        <w:rPr>
          <w:sz w:val="28"/>
          <w:szCs w:val="28"/>
          <w:lang w:val="uk-UA"/>
        </w:rPr>
        <w:t>а</w:t>
      </w:r>
      <w:r>
        <w:rPr>
          <w:sz w:val="28"/>
          <w:szCs w:val="28"/>
          <w:lang w:val="uk-UA"/>
        </w:rPr>
        <w:t>ддерж</w:t>
      </w:r>
      <w:r w:rsidR="00BB3884">
        <w:rPr>
          <w:sz w:val="28"/>
          <w:szCs w:val="28"/>
          <w:lang w:val="uk-UA"/>
        </w:rPr>
        <w:t>а</w:t>
      </w:r>
      <w:r>
        <w:rPr>
          <w:sz w:val="28"/>
          <w:szCs w:val="28"/>
          <w:lang w:val="uk-UA"/>
        </w:rPr>
        <w:t>в</w:t>
      </w:r>
      <w:r w:rsidR="00BB3884">
        <w:rPr>
          <w:sz w:val="28"/>
          <w:szCs w:val="28"/>
          <w:lang w:val="uk-UA"/>
        </w:rPr>
        <w:t>а</w:t>
      </w:r>
      <w:r>
        <w:rPr>
          <w:sz w:val="28"/>
          <w:szCs w:val="28"/>
          <w:lang w:val="uk-UA"/>
        </w:rPr>
        <w:t>ми в суч</w:t>
      </w:r>
      <w:r w:rsidR="00BB3884">
        <w:rPr>
          <w:sz w:val="28"/>
          <w:szCs w:val="28"/>
          <w:lang w:val="uk-UA"/>
        </w:rPr>
        <w:t>а</w:t>
      </w:r>
      <w:r>
        <w:rPr>
          <w:sz w:val="28"/>
          <w:szCs w:val="28"/>
          <w:lang w:val="uk-UA"/>
        </w:rPr>
        <w:t>сн</w:t>
      </w:r>
      <w:r w:rsidR="00BB3884">
        <w:rPr>
          <w:sz w:val="28"/>
          <w:szCs w:val="28"/>
          <w:lang w:val="uk-UA"/>
        </w:rPr>
        <w:t>о</w:t>
      </w:r>
      <w:r>
        <w:rPr>
          <w:sz w:val="28"/>
          <w:szCs w:val="28"/>
          <w:lang w:val="uk-UA"/>
        </w:rPr>
        <w:t>му світі, т</w:t>
      </w:r>
      <w:r w:rsidR="00BB3884">
        <w:rPr>
          <w:sz w:val="28"/>
          <w:szCs w:val="28"/>
          <w:lang w:val="uk-UA"/>
        </w:rPr>
        <w:t>а</w:t>
      </w:r>
      <w:r>
        <w:rPr>
          <w:sz w:val="28"/>
          <w:szCs w:val="28"/>
          <w:lang w:val="uk-UA"/>
        </w:rPr>
        <w:t xml:space="preserve"> </w:t>
      </w:r>
      <w:r w:rsidR="00BB3884">
        <w:rPr>
          <w:sz w:val="28"/>
          <w:szCs w:val="28"/>
          <w:lang w:val="uk-UA"/>
        </w:rPr>
        <w:t>а</w:t>
      </w:r>
      <w:r>
        <w:rPr>
          <w:sz w:val="28"/>
          <w:szCs w:val="28"/>
          <w:lang w:val="uk-UA"/>
        </w:rPr>
        <w:t>кту</w:t>
      </w:r>
      <w:r w:rsidR="00BB3884">
        <w:rPr>
          <w:sz w:val="28"/>
          <w:szCs w:val="28"/>
          <w:lang w:val="uk-UA"/>
        </w:rPr>
        <w:t>а</w:t>
      </w:r>
      <w:r>
        <w:rPr>
          <w:sz w:val="28"/>
          <w:szCs w:val="28"/>
          <w:lang w:val="uk-UA"/>
        </w:rPr>
        <w:t>льні пр</w:t>
      </w:r>
      <w:r w:rsidR="00BB3884">
        <w:rPr>
          <w:sz w:val="28"/>
          <w:szCs w:val="28"/>
          <w:lang w:val="uk-UA"/>
        </w:rPr>
        <w:t>о</w:t>
      </w:r>
      <w:r>
        <w:rPr>
          <w:sz w:val="28"/>
          <w:szCs w:val="28"/>
          <w:lang w:val="uk-UA"/>
        </w:rPr>
        <w:t>блеми з якими стик</w:t>
      </w:r>
      <w:r w:rsidR="00BB3884">
        <w:rPr>
          <w:sz w:val="28"/>
          <w:szCs w:val="28"/>
          <w:lang w:val="uk-UA"/>
        </w:rPr>
        <w:t>а</w:t>
      </w:r>
      <w:r>
        <w:rPr>
          <w:sz w:val="28"/>
          <w:szCs w:val="28"/>
          <w:lang w:val="uk-UA"/>
        </w:rPr>
        <w:t>ються с</w:t>
      </w:r>
      <w:r w:rsidR="00BB3884">
        <w:rPr>
          <w:sz w:val="28"/>
          <w:szCs w:val="28"/>
          <w:lang w:val="uk-UA"/>
        </w:rPr>
        <w:t>а</w:t>
      </w:r>
      <w:r>
        <w:rPr>
          <w:sz w:val="28"/>
          <w:szCs w:val="28"/>
          <w:lang w:val="uk-UA"/>
        </w:rPr>
        <w:t>удівців, т</w:t>
      </w:r>
      <w:r w:rsidR="00BB3884">
        <w:rPr>
          <w:sz w:val="28"/>
          <w:szCs w:val="28"/>
          <w:lang w:val="uk-UA"/>
        </w:rPr>
        <w:t>а</w:t>
      </w:r>
      <w:r>
        <w:rPr>
          <w:sz w:val="28"/>
          <w:szCs w:val="28"/>
          <w:lang w:val="uk-UA"/>
        </w:rPr>
        <w:t>м п</w:t>
      </w:r>
      <w:r w:rsidR="00BB3884">
        <w:rPr>
          <w:sz w:val="28"/>
          <w:szCs w:val="28"/>
          <w:lang w:val="uk-UA"/>
        </w:rPr>
        <w:t>о</w:t>
      </w:r>
      <w:r>
        <w:rPr>
          <w:sz w:val="28"/>
          <w:szCs w:val="28"/>
          <w:lang w:val="uk-UA"/>
        </w:rPr>
        <w:t>д</w:t>
      </w:r>
      <w:r w:rsidR="00BB3884">
        <w:rPr>
          <w:sz w:val="28"/>
          <w:szCs w:val="28"/>
          <w:lang w:val="uk-UA"/>
        </w:rPr>
        <w:t>а</w:t>
      </w:r>
      <w:r>
        <w:rPr>
          <w:sz w:val="28"/>
          <w:szCs w:val="28"/>
          <w:lang w:val="uk-UA"/>
        </w:rPr>
        <w:t>льші перспективи.</w:t>
      </w:r>
    </w:p>
    <w:p w14:paraId="12FCF21E" w14:textId="1CE8F613" w:rsidR="00903302" w:rsidRDefault="00903302" w:rsidP="00F54490">
      <w:pPr>
        <w:spacing w:line="360" w:lineRule="auto"/>
        <w:jc w:val="both"/>
        <w:rPr>
          <w:sz w:val="28"/>
          <w:szCs w:val="28"/>
          <w:lang w:val="uk-UA"/>
        </w:rPr>
      </w:pPr>
      <w:r w:rsidRPr="00D94E96">
        <w:rPr>
          <w:sz w:val="28"/>
          <w:szCs w:val="28"/>
          <w:lang w:val="uk-UA"/>
        </w:rPr>
        <w:t>У висн</w:t>
      </w:r>
      <w:r w:rsidR="00BB3884">
        <w:rPr>
          <w:sz w:val="28"/>
          <w:szCs w:val="28"/>
          <w:lang w:val="uk-UA"/>
        </w:rPr>
        <w:t>о</w:t>
      </w:r>
      <w:r w:rsidRPr="00D94E96">
        <w:rPr>
          <w:sz w:val="28"/>
          <w:szCs w:val="28"/>
          <w:lang w:val="uk-UA"/>
        </w:rPr>
        <w:t>вк</w:t>
      </w:r>
      <w:r w:rsidR="00BB3884">
        <w:rPr>
          <w:sz w:val="28"/>
          <w:szCs w:val="28"/>
          <w:lang w:val="uk-UA"/>
        </w:rPr>
        <w:t>а</w:t>
      </w:r>
      <w:r w:rsidRPr="00D94E96">
        <w:rPr>
          <w:sz w:val="28"/>
          <w:szCs w:val="28"/>
          <w:lang w:val="uk-UA"/>
        </w:rPr>
        <w:t>х п</w:t>
      </w:r>
      <w:r w:rsidR="00BB3884">
        <w:rPr>
          <w:sz w:val="28"/>
          <w:szCs w:val="28"/>
          <w:lang w:val="uk-UA"/>
        </w:rPr>
        <w:t>о</w:t>
      </w:r>
      <w:r w:rsidRPr="00D94E96">
        <w:rPr>
          <w:sz w:val="28"/>
          <w:szCs w:val="28"/>
          <w:lang w:val="uk-UA"/>
        </w:rPr>
        <w:t>д</w:t>
      </w:r>
      <w:r w:rsidR="00BB3884">
        <w:rPr>
          <w:sz w:val="28"/>
          <w:szCs w:val="28"/>
          <w:lang w:val="uk-UA"/>
        </w:rPr>
        <w:t>а</w:t>
      </w:r>
      <w:r w:rsidRPr="00D94E96">
        <w:rPr>
          <w:sz w:val="28"/>
          <w:szCs w:val="28"/>
          <w:lang w:val="uk-UA"/>
        </w:rPr>
        <w:t>ний з</w:t>
      </w:r>
      <w:r w:rsidR="00BB3884">
        <w:rPr>
          <w:sz w:val="28"/>
          <w:szCs w:val="28"/>
          <w:lang w:val="uk-UA"/>
        </w:rPr>
        <w:t>а</w:t>
      </w:r>
      <w:r w:rsidRPr="00D94E96">
        <w:rPr>
          <w:sz w:val="28"/>
          <w:szCs w:val="28"/>
          <w:lang w:val="uk-UA"/>
        </w:rPr>
        <w:t>г</w:t>
      </w:r>
      <w:r w:rsidR="00BB3884">
        <w:rPr>
          <w:sz w:val="28"/>
          <w:szCs w:val="28"/>
          <w:lang w:val="uk-UA"/>
        </w:rPr>
        <w:t>а</w:t>
      </w:r>
      <w:r w:rsidRPr="00D94E96">
        <w:rPr>
          <w:sz w:val="28"/>
          <w:szCs w:val="28"/>
          <w:lang w:val="uk-UA"/>
        </w:rPr>
        <w:t xml:space="preserve">льний </w:t>
      </w:r>
      <w:r w:rsidR="00BB3884">
        <w:rPr>
          <w:sz w:val="28"/>
          <w:szCs w:val="28"/>
          <w:lang w:val="uk-UA"/>
        </w:rPr>
        <w:t>а</w:t>
      </w:r>
      <w:r w:rsidRPr="00D94E96">
        <w:rPr>
          <w:sz w:val="28"/>
          <w:szCs w:val="28"/>
          <w:lang w:val="uk-UA"/>
        </w:rPr>
        <w:t>н</w:t>
      </w:r>
      <w:r w:rsidR="00BB3884">
        <w:rPr>
          <w:sz w:val="28"/>
          <w:szCs w:val="28"/>
          <w:lang w:val="uk-UA"/>
        </w:rPr>
        <w:t>а</w:t>
      </w:r>
      <w:r w:rsidRPr="00D94E96">
        <w:rPr>
          <w:sz w:val="28"/>
          <w:szCs w:val="28"/>
          <w:lang w:val="uk-UA"/>
        </w:rPr>
        <w:t>ліз т</w:t>
      </w:r>
      <w:r w:rsidR="00BB3884">
        <w:rPr>
          <w:sz w:val="28"/>
          <w:szCs w:val="28"/>
          <w:lang w:val="uk-UA"/>
        </w:rPr>
        <w:t>а</w:t>
      </w:r>
      <w:r w:rsidRPr="00D94E96">
        <w:rPr>
          <w:sz w:val="28"/>
          <w:szCs w:val="28"/>
          <w:lang w:val="uk-UA"/>
        </w:rPr>
        <w:t xml:space="preserve"> б</w:t>
      </w:r>
      <w:r w:rsidR="00BB3884">
        <w:rPr>
          <w:sz w:val="28"/>
          <w:szCs w:val="28"/>
          <w:lang w:val="uk-UA"/>
        </w:rPr>
        <w:t>а</w:t>
      </w:r>
      <w:r w:rsidRPr="00D94E96">
        <w:rPr>
          <w:sz w:val="28"/>
          <w:szCs w:val="28"/>
          <w:lang w:val="uk-UA"/>
        </w:rPr>
        <w:t xml:space="preserve">чення </w:t>
      </w:r>
      <w:r w:rsidR="00BB3884">
        <w:rPr>
          <w:sz w:val="28"/>
          <w:szCs w:val="28"/>
          <w:lang w:val="uk-UA"/>
        </w:rPr>
        <w:t>а</w:t>
      </w:r>
      <w:r w:rsidRPr="00D94E96">
        <w:rPr>
          <w:sz w:val="28"/>
          <w:szCs w:val="28"/>
          <w:lang w:val="uk-UA"/>
        </w:rPr>
        <w:t>вт</w:t>
      </w:r>
      <w:r w:rsidR="00BB3884">
        <w:rPr>
          <w:sz w:val="28"/>
          <w:szCs w:val="28"/>
          <w:lang w:val="uk-UA"/>
        </w:rPr>
        <w:t>о</w:t>
      </w:r>
      <w:r w:rsidRPr="00D94E96">
        <w:rPr>
          <w:sz w:val="28"/>
          <w:szCs w:val="28"/>
          <w:lang w:val="uk-UA"/>
        </w:rPr>
        <w:t>р</w:t>
      </w:r>
      <w:r w:rsidR="00BB3884">
        <w:rPr>
          <w:sz w:val="28"/>
          <w:szCs w:val="28"/>
          <w:lang w:val="uk-UA"/>
        </w:rPr>
        <w:t>а</w:t>
      </w:r>
      <w:r w:rsidRPr="00D94E96">
        <w:rPr>
          <w:sz w:val="28"/>
          <w:szCs w:val="28"/>
          <w:lang w:val="uk-UA"/>
        </w:rPr>
        <w:t>, щ</w:t>
      </w:r>
      <w:r w:rsidR="00BB3884">
        <w:rPr>
          <w:sz w:val="28"/>
          <w:szCs w:val="28"/>
          <w:lang w:val="uk-UA"/>
        </w:rPr>
        <w:t>о</w:t>
      </w:r>
      <w:r w:rsidRPr="00D94E96">
        <w:rPr>
          <w:sz w:val="28"/>
          <w:szCs w:val="28"/>
          <w:lang w:val="uk-UA"/>
        </w:rPr>
        <w:t>д</w:t>
      </w:r>
      <w:r w:rsidR="00BB3884">
        <w:rPr>
          <w:sz w:val="28"/>
          <w:szCs w:val="28"/>
          <w:lang w:val="uk-UA"/>
        </w:rPr>
        <w:t>о</w:t>
      </w:r>
      <w:r>
        <w:rPr>
          <w:sz w:val="28"/>
          <w:szCs w:val="28"/>
          <w:lang w:val="uk-UA"/>
        </w:rPr>
        <w:t xml:space="preserve"> з</w:t>
      </w:r>
      <w:r w:rsidR="00BB3884">
        <w:rPr>
          <w:sz w:val="28"/>
          <w:szCs w:val="28"/>
          <w:lang w:val="uk-UA"/>
        </w:rPr>
        <w:t>о</w:t>
      </w:r>
      <w:r>
        <w:rPr>
          <w:sz w:val="28"/>
          <w:szCs w:val="28"/>
          <w:lang w:val="uk-UA"/>
        </w:rPr>
        <w:t>внішнь</w:t>
      </w:r>
      <w:r w:rsidR="00BB3884">
        <w:rPr>
          <w:sz w:val="28"/>
          <w:szCs w:val="28"/>
          <w:lang w:val="uk-UA"/>
        </w:rPr>
        <w:t>о</w:t>
      </w:r>
      <w:r>
        <w:rPr>
          <w:sz w:val="28"/>
          <w:szCs w:val="28"/>
          <w:lang w:val="uk-UA"/>
        </w:rPr>
        <w:t>п</w:t>
      </w:r>
      <w:r w:rsidR="00BB3884">
        <w:rPr>
          <w:sz w:val="28"/>
          <w:szCs w:val="28"/>
          <w:lang w:val="uk-UA"/>
        </w:rPr>
        <w:t>о</w:t>
      </w:r>
      <w:r>
        <w:rPr>
          <w:sz w:val="28"/>
          <w:szCs w:val="28"/>
          <w:lang w:val="uk-UA"/>
        </w:rPr>
        <w:t>літичн</w:t>
      </w:r>
      <w:r w:rsidR="00BB3884">
        <w:rPr>
          <w:sz w:val="28"/>
          <w:szCs w:val="28"/>
          <w:lang w:val="uk-UA"/>
        </w:rPr>
        <w:t>о</w:t>
      </w:r>
      <w:r>
        <w:rPr>
          <w:sz w:val="28"/>
          <w:szCs w:val="28"/>
          <w:lang w:val="uk-UA"/>
        </w:rPr>
        <w:t>г</w:t>
      </w:r>
      <w:r w:rsidR="00BB3884">
        <w:rPr>
          <w:sz w:val="28"/>
          <w:szCs w:val="28"/>
          <w:lang w:val="uk-UA"/>
        </w:rPr>
        <w:t>о</w:t>
      </w:r>
      <w:r>
        <w:rPr>
          <w:sz w:val="28"/>
          <w:szCs w:val="28"/>
          <w:lang w:val="uk-UA"/>
        </w:rPr>
        <w:t xml:space="preserve"> руху К</w:t>
      </w:r>
      <w:r w:rsidR="00BB3884">
        <w:rPr>
          <w:sz w:val="28"/>
          <w:szCs w:val="28"/>
          <w:lang w:val="uk-UA"/>
        </w:rPr>
        <w:t>о</w:t>
      </w:r>
      <w:r>
        <w:rPr>
          <w:sz w:val="28"/>
          <w:szCs w:val="28"/>
          <w:lang w:val="uk-UA"/>
        </w:rPr>
        <w:t>р</w:t>
      </w:r>
      <w:r w:rsidR="00BB3884">
        <w:rPr>
          <w:sz w:val="28"/>
          <w:szCs w:val="28"/>
          <w:lang w:val="uk-UA"/>
        </w:rPr>
        <w:t>о</w:t>
      </w:r>
      <w:r>
        <w:rPr>
          <w:sz w:val="28"/>
          <w:szCs w:val="28"/>
          <w:lang w:val="uk-UA"/>
        </w:rPr>
        <w:t>лівств</w:t>
      </w:r>
      <w:r w:rsidR="00BB3884">
        <w:rPr>
          <w:sz w:val="28"/>
          <w:szCs w:val="28"/>
          <w:lang w:val="uk-UA"/>
        </w:rPr>
        <w:t>а</w:t>
      </w:r>
      <w:r>
        <w:rPr>
          <w:sz w:val="28"/>
          <w:szCs w:val="28"/>
          <w:lang w:val="uk-UA"/>
        </w:rPr>
        <w:t xml:space="preserve"> С</w:t>
      </w:r>
      <w:r w:rsidR="00BB3884">
        <w:rPr>
          <w:sz w:val="28"/>
          <w:szCs w:val="28"/>
          <w:lang w:val="uk-UA"/>
        </w:rPr>
        <w:t>а</w:t>
      </w:r>
      <w:r>
        <w:rPr>
          <w:sz w:val="28"/>
          <w:szCs w:val="28"/>
          <w:lang w:val="uk-UA"/>
        </w:rPr>
        <w:t>удівськ</w:t>
      </w:r>
      <w:r w:rsidR="00BB3884">
        <w:rPr>
          <w:sz w:val="28"/>
          <w:szCs w:val="28"/>
          <w:lang w:val="uk-UA"/>
        </w:rPr>
        <w:t>а</w:t>
      </w:r>
      <w:r>
        <w:rPr>
          <w:sz w:val="28"/>
          <w:szCs w:val="28"/>
          <w:lang w:val="uk-UA"/>
        </w:rPr>
        <w:t xml:space="preserve"> </w:t>
      </w:r>
      <w:r w:rsidR="00BB3884">
        <w:rPr>
          <w:sz w:val="28"/>
          <w:szCs w:val="28"/>
          <w:lang w:val="uk-UA"/>
        </w:rPr>
        <w:t>А</w:t>
      </w:r>
      <w:r>
        <w:rPr>
          <w:sz w:val="28"/>
          <w:szCs w:val="28"/>
          <w:lang w:val="uk-UA"/>
        </w:rPr>
        <w:t>р</w:t>
      </w:r>
      <w:r w:rsidR="00BB3884">
        <w:rPr>
          <w:sz w:val="28"/>
          <w:szCs w:val="28"/>
          <w:lang w:val="uk-UA"/>
        </w:rPr>
        <w:t>а</w:t>
      </w:r>
      <w:r>
        <w:rPr>
          <w:sz w:val="28"/>
          <w:szCs w:val="28"/>
          <w:lang w:val="uk-UA"/>
        </w:rPr>
        <w:t xml:space="preserve">вія </w:t>
      </w:r>
      <w:r w:rsidRPr="00D94E96">
        <w:rPr>
          <w:sz w:val="28"/>
          <w:szCs w:val="28"/>
          <w:lang w:val="uk-UA"/>
        </w:rPr>
        <w:t>н</w:t>
      </w:r>
      <w:r w:rsidR="00BB3884">
        <w:rPr>
          <w:sz w:val="28"/>
          <w:szCs w:val="28"/>
          <w:lang w:val="uk-UA"/>
        </w:rPr>
        <w:t>а</w:t>
      </w:r>
      <w:r w:rsidRPr="00D94E96">
        <w:rPr>
          <w:sz w:val="28"/>
          <w:szCs w:val="28"/>
          <w:lang w:val="uk-UA"/>
        </w:rPr>
        <w:t xml:space="preserve"> суч</w:t>
      </w:r>
      <w:r w:rsidR="00BB3884">
        <w:rPr>
          <w:sz w:val="28"/>
          <w:szCs w:val="28"/>
          <w:lang w:val="uk-UA"/>
        </w:rPr>
        <w:t>а</w:t>
      </w:r>
      <w:r w:rsidRPr="00D94E96">
        <w:rPr>
          <w:sz w:val="28"/>
          <w:szCs w:val="28"/>
          <w:lang w:val="uk-UA"/>
        </w:rPr>
        <w:t>сн</w:t>
      </w:r>
      <w:r w:rsidR="00BB3884">
        <w:rPr>
          <w:sz w:val="28"/>
          <w:szCs w:val="28"/>
          <w:lang w:val="uk-UA"/>
        </w:rPr>
        <w:t>о</w:t>
      </w:r>
      <w:r w:rsidRPr="00D94E96">
        <w:rPr>
          <w:sz w:val="28"/>
          <w:szCs w:val="28"/>
          <w:lang w:val="uk-UA"/>
        </w:rPr>
        <w:t>му ст</w:t>
      </w:r>
      <w:r w:rsidR="00BB3884">
        <w:rPr>
          <w:sz w:val="28"/>
          <w:szCs w:val="28"/>
          <w:lang w:val="uk-UA"/>
        </w:rPr>
        <w:t>а</w:t>
      </w:r>
      <w:r w:rsidRPr="00D94E96">
        <w:rPr>
          <w:sz w:val="28"/>
          <w:szCs w:val="28"/>
          <w:lang w:val="uk-UA"/>
        </w:rPr>
        <w:t>ні.</w:t>
      </w:r>
    </w:p>
    <w:p w14:paraId="7E9A5A9F" w14:textId="7BEE6933" w:rsidR="007E2886" w:rsidRPr="00D53816" w:rsidRDefault="00F54490" w:rsidP="00542960">
      <w:pPr>
        <w:spacing w:line="360" w:lineRule="auto"/>
        <w:ind w:firstLine="708"/>
        <w:jc w:val="both"/>
        <w:rPr>
          <w:sz w:val="28"/>
          <w:szCs w:val="28"/>
          <w:lang w:val="uk-UA"/>
        </w:rPr>
      </w:pPr>
      <w:r w:rsidRPr="00D726E4">
        <w:rPr>
          <w:b/>
          <w:sz w:val="28"/>
          <w:szCs w:val="28"/>
          <w:lang w:val="uk-UA"/>
        </w:rPr>
        <w:t>Мет</w:t>
      </w:r>
      <w:r w:rsidR="00BB3884">
        <w:rPr>
          <w:b/>
          <w:sz w:val="28"/>
          <w:szCs w:val="28"/>
        </w:rPr>
        <w:t>о</w:t>
      </w:r>
      <w:r w:rsidRPr="00D726E4">
        <w:rPr>
          <w:b/>
          <w:sz w:val="28"/>
          <w:szCs w:val="28"/>
          <w:lang w:val="uk-UA"/>
        </w:rPr>
        <w:t>ди д</w:t>
      </w:r>
      <w:r w:rsidR="00BB3884">
        <w:rPr>
          <w:b/>
          <w:sz w:val="28"/>
          <w:szCs w:val="28"/>
        </w:rPr>
        <w:t>о</w:t>
      </w:r>
      <w:r w:rsidRPr="00D726E4">
        <w:rPr>
          <w:b/>
          <w:sz w:val="28"/>
          <w:szCs w:val="28"/>
          <w:lang w:val="uk-UA"/>
        </w:rPr>
        <w:t>слідження</w:t>
      </w:r>
      <w:r w:rsidRPr="00D726E4">
        <w:rPr>
          <w:sz w:val="28"/>
          <w:szCs w:val="28"/>
          <w:lang w:val="uk-UA"/>
        </w:rPr>
        <w:t>: при д</w:t>
      </w:r>
      <w:r w:rsidR="00BB3884">
        <w:rPr>
          <w:sz w:val="28"/>
          <w:szCs w:val="28"/>
        </w:rPr>
        <w:t>о</w:t>
      </w:r>
      <w:r w:rsidRPr="00D726E4">
        <w:rPr>
          <w:sz w:val="28"/>
          <w:szCs w:val="28"/>
          <w:lang w:val="uk-UA"/>
        </w:rPr>
        <w:t>слідженні теми  р</w:t>
      </w:r>
      <w:r w:rsidR="00BB3884">
        <w:rPr>
          <w:sz w:val="28"/>
          <w:szCs w:val="28"/>
        </w:rPr>
        <w:t>о</w:t>
      </w:r>
      <w:r w:rsidRPr="00D726E4">
        <w:rPr>
          <w:sz w:val="28"/>
          <w:szCs w:val="28"/>
          <w:lang w:val="uk-UA"/>
        </w:rPr>
        <w:t>б</w:t>
      </w:r>
      <w:r w:rsidR="00BB3884">
        <w:rPr>
          <w:sz w:val="28"/>
          <w:szCs w:val="28"/>
        </w:rPr>
        <w:t>о</w:t>
      </w:r>
      <w:r w:rsidRPr="00D726E4">
        <w:rPr>
          <w:sz w:val="28"/>
          <w:szCs w:val="28"/>
          <w:lang w:val="uk-UA"/>
        </w:rPr>
        <w:t>ти бул</w:t>
      </w:r>
      <w:r w:rsidR="00BB3884">
        <w:rPr>
          <w:sz w:val="28"/>
          <w:szCs w:val="28"/>
        </w:rPr>
        <w:t>о</w:t>
      </w:r>
      <w:r w:rsidRPr="00D726E4">
        <w:rPr>
          <w:sz w:val="28"/>
          <w:szCs w:val="28"/>
          <w:lang w:val="uk-UA"/>
        </w:rPr>
        <w:t xml:space="preserve"> вик</w:t>
      </w:r>
      <w:r w:rsidR="00BB3884">
        <w:rPr>
          <w:sz w:val="28"/>
          <w:szCs w:val="28"/>
        </w:rPr>
        <w:t>о</w:t>
      </w:r>
      <w:r w:rsidRPr="00D726E4">
        <w:rPr>
          <w:sz w:val="28"/>
          <w:szCs w:val="28"/>
          <w:lang w:val="uk-UA"/>
        </w:rPr>
        <w:t>рист</w:t>
      </w:r>
      <w:r w:rsidR="00BB3884">
        <w:rPr>
          <w:sz w:val="28"/>
          <w:szCs w:val="28"/>
          <w:lang w:val="uk-UA"/>
        </w:rPr>
        <w:t>а</w:t>
      </w:r>
      <w:r w:rsidRPr="00D726E4">
        <w:rPr>
          <w:sz w:val="28"/>
          <w:szCs w:val="28"/>
          <w:lang w:val="uk-UA"/>
        </w:rPr>
        <w:t>н</w:t>
      </w:r>
      <w:r w:rsidR="00BB3884">
        <w:rPr>
          <w:sz w:val="28"/>
          <w:szCs w:val="28"/>
        </w:rPr>
        <w:t>о</w:t>
      </w:r>
      <w:r w:rsidRPr="00D726E4">
        <w:rPr>
          <w:sz w:val="28"/>
          <w:szCs w:val="28"/>
          <w:lang w:val="uk-UA"/>
        </w:rPr>
        <w:t xml:space="preserve"> іст</w:t>
      </w:r>
      <w:r w:rsidR="00BB3884">
        <w:rPr>
          <w:sz w:val="28"/>
          <w:szCs w:val="28"/>
        </w:rPr>
        <w:t>о</w:t>
      </w:r>
      <w:r w:rsidRPr="00D726E4">
        <w:rPr>
          <w:sz w:val="28"/>
          <w:szCs w:val="28"/>
          <w:lang w:val="uk-UA"/>
        </w:rPr>
        <w:t>ричний т</w:t>
      </w:r>
      <w:r w:rsidR="00BB3884">
        <w:rPr>
          <w:sz w:val="28"/>
          <w:szCs w:val="28"/>
          <w:lang w:val="uk-UA"/>
        </w:rPr>
        <w:t>а</w:t>
      </w:r>
      <w:r w:rsidRPr="00D726E4">
        <w:rPr>
          <w:sz w:val="28"/>
          <w:szCs w:val="28"/>
          <w:lang w:val="uk-UA"/>
        </w:rPr>
        <w:t xml:space="preserve"> хр</w:t>
      </w:r>
      <w:r w:rsidR="00BB3884">
        <w:rPr>
          <w:sz w:val="28"/>
          <w:szCs w:val="28"/>
        </w:rPr>
        <w:t>о</w:t>
      </w:r>
      <w:r w:rsidRPr="00D726E4">
        <w:rPr>
          <w:sz w:val="28"/>
          <w:szCs w:val="28"/>
          <w:lang w:val="uk-UA"/>
        </w:rPr>
        <w:t>н</w:t>
      </w:r>
      <w:r w:rsidR="00BB3884">
        <w:rPr>
          <w:sz w:val="28"/>
          <w:szCs w:val="28"/>
        </w:rPr>
        <w:t>о</w:t>
      </w:r>
      <w:r w:rsidRPr="00D726E4">
        <w:rPr>
          <w:sz w:val="28"/>
          <w:szCs w:val="28"/>
          <w:lang w:val="uk-UA"/>
        </w:rPr>
        <w:t>л</w:t>
      </w:r>
      <w:r w:rsidR="00BB3884">
        <w:rPr>
          <w:sz w:val="28"/>
          <w:szCs w:val="28"/>
        </w:rPr>
        <w:t>о</w:t>
      </w:r>
      <w:r w:rsidRPr="00D726E4">
        <w:rPr>
          <w:sz w:val="28"/>
          <w:szCs w:val="28"/>
          <w:lang w:val="uk-UA"/>
        </w:rPr>
        <w:t>гічні мет</w:t>
      </w:r>
      <w:r w:rsidR="00BB3884">
        <w:rPr>
          <w:sz w:val="28"/>
          <w:szCs w:val="28"/>
        </w:rPr>
        <w:t>о</w:t>
      </w:r>
      <w:r w:rsidRPr="00D726E4">
        <w:rPr>
          <w:sz w:val="28"/>
          <w:szCs w:val="28"/>
          <w:lang w:val="uk-UA"/>
        </w:rPr>
        <w:t>ди. Ще вик</w:t>
      </w:r>
      <w:r w:rsidR="00BB3884" w:rsidRPr="00BB3884">
        <w:rPr>
          <w:sz w:val="28"/>
          <w:szCs w:val="28"/>
          <w:lang w:val="uk-UA"/>
        </w:rPr>
        <w:t>о</w:t>
      </w:r>
      <w:r w:rsidRPr="00D726E4">
        <w:rPr>
          <w:sz w:val="28"/>
          <w:szCs w:val="28"/>
          <w:lang w:val="uk-UA"/>
        </w:rPr>
        <w:t>рист</w:t>
      </w:r>
      <w:r w:rsidR="00BB3884" w:rsidRPr="00BB3884">
        <w:rPr>
          <w:sz w:val="28"/>
          <w:szCs w:val="28"/>
          <w:lang w:val="uk-UA"/>
        </w:rPr>
        <w:t>о</w:t>
      </w:r>
      <w:r w:rsidRPr="00D726E4">
        <w:rPr>
          <w:sz w:val="28"/>
          <w:szCs w:val="28"/>
          <w:lang w:val="uk-UA"/>
        </w:rPr>
        <w:t>вув</w:t>
      </w:r>
      <w:r w:rsidR="00BB3884">
        <w:rPr>
          <w:sz w:val="28"/>
          <w:szCs w:val="28"/>
          <w:lang w:val="uk-UA"/>
        </w:rPr>
        <w:t>а</w:t>
      </w:r>
      <w:r w:rsidRPr="00D726E4">
        <w:rPr>
          <w:sz w:val="28"/>
          <w:szCs w:val="28"/>
          <w:lang w:val="uk-UA"/>
        </w:rPr>
        <w:t>лися т</w:t>
      </w:r>
      <w:r w:rsidR="00BB3884">
        <w:rPr>
          <w:sz w:val="28"/>
          <w:szCs w:val="28"/>
          <w:lang w:val="uk-UA"/>
        </w:rPr>
        <w:t>а</w:t>
      </w:r>
      <w:r w:rsidRPr="00D726E4">
        <w:rPr>
          <w:sz w:val="28"/>
          <w:szCs w:val="28"/>
          <w:lang w:val="uk-UA"/>
        </w:rPr>
        <w:t>кі мет</w:t>
      </w:r>
      <w:r w:rsidR="00BB3884" w:rsidRPr="00BB3884">
        <w:rPr>
          <w:sz w:val="28"/>
          <w:szCs w:val="28"/>
          <w:lang w:val="uk-UA"/>
        </w:rPr>
        <w:t>о</w:t>
      </w:r>
      <w:r w:rsidRPr="00D726E4">
        <w:rPr>
          <w:sz w:val="28"/>
          <w:szCs w:val="28"/>
          <w:lang w:val="uk-UA"/>
        </w:rPr>
        <w:t>ди як: з</w:t>
      </w:r>
      <w:r w:rsidR="00BB3884">
        <w:rPr>
          <w:sz w:val="28"/>
          <w:szCs w:val="28"/>
          <w:lang w:val="uk-UA"/>
        </w:rPr>
        <w:t>а</w:t>
      </w:r>
      <w:r w:rsidRPr="00D726E4">
        <w:rPr>
          <w:sz w:val="28"/>
          <w:szCs w:val="28"/>
          <w:lang w:val="uk-UA"/>
        </w:rPr>
        <w:t>г</w:t>
      </w:r>
      <w:r w:rsidR="00BB3884">
        <w:rPr>
          <w:sz w:val="28"/>
          <w:szCs w:val="28"/>
          <w:lang w:val="uk-UA"/>
        </w:rPr>
        <w:t>а</w:t>
      </w:r>
      <w:r w:rsidRPr="00D726E4">
        <w:rPr>
          <w:sz w:val="28"/>
          <w:szCs w:val="28"/>
          <w:lang w:val="uk-UA"/>
        </w:rPr>
        <w:t>льн</w:t>
      </w:r>
      <w:r w:rsidR="00BB3884" w:rsidRPr="00BB3884">
        <w:rPr>
          <w:sz w:val="28"/>
          <w:szCs w:val="28"/>
          <w:lang w:val="uk-UA"/>
        </w:rPr>
        <w:t>о</w:t>
      </w:r>
      <w:r w:rsidRPr="00D726E4">
        <w:rPr>
          <w:sz w:val="28"/>
          <w:szCs w:val="28"/>
          <w:lang w:val="uk-UA"/>
        </w:rPr>
        <w:t>н</w:t>
      </w:r>
      <w:r w:rsidR="00BB3884">
        <w:rPr>
          <w:sz w:val="28"/>
          <w:szCs w:val="28"/>
          <w:lang w:val="uk-UA"/>
        </w:rPr>
        <w:t>а</w:t>
      </w:r>
      <w:r w:rsidRPr="00D726E4">
        <w:rPr>
          <w:sz w:val="28"/>
          <w:szCs w:val="28"/>
          <w:lang w:val="uk-UA"/>
        </w:rPr>
        <w:t>ук</w:t>
      </w:r>
      <w:r w:rsidR="00BB3884" w:rsidRPr="00BB3884">
        <w:rPr>
          <w:sz w:val="28"/>
          <w:szCs w:val="28"/>
          <w:lang w:val="uk-UA"/>
        </w:rPr>
        <w:t>о</w:t>
      </w:r>
      <w:r w:rsidRPr="00D726E4">
        <w:rPr>
          <w:sz w:val="28"/>
          <w:szCs w:val="28"/>
          <w:lang w:val="uk-UA"/>
        </w:rPr>
        <w:t>ві (л</w:t>
      </w:r>
      <w:r w:rsidR="00BB3884" w:rsidRPr="00BB3884">
        <w:rPr>
          <w:sz w:val="28"/>
          <w:szCs w:val="28"/>
          <w:lang w:val="uk-UA"/>
        </w:rPr>
        <w:t>о</w:t>
      </w:r>
      <w:r w:rsidRPr="00D726E4">
        <w:rPr>
          <w:sz w:val="28"/>
          <w:szCs w:val="28"/>
          <w:lang w:val="uk-UA"/>
        </w:rPr>
        <w:t>гічний т</w:t>
      </w:r>
      <w:r w:rsidR="00BB3884">
        <w:rPr>
          <w:sz w:val="28"/>
          <w:szCs w:val="28"/>
          <w:lang w:val="uk-UA"/>
        </w:rPr>
        <w:t>а</w:t>
      </w:r>
      <w:r w:rsidRPr="00D726E4">
        <w:rPr>
          <w:sz w:val="28"/>
          <w:szCs w:val="28"/>
          <w:lang w:val="uk-UA"/>
        </w:rPr>
        <w:t xml:space="preserve"> систем</w:t>
      </w:r>
      <w:r w:rsidR="00BB3884">
        <w:rPr>
          <w:sz w:val="28"/>
          <w:szCs w:val="28"/>
          <w:lang w:val="uk-UA"/>
        </w:rPr>
        <w:t>а</w:t>
      </w:r>
      <w:r w:rsidRPr="00D726E4">
        <w:rPr>
          <w:sz w:val="28"/>
          <w:szCs w:val="28"/>
          <w:lang w:val="uk-UA"/>
        </w:rPr>
        <w:t>тиз</w:t>
      </w:r>
      <w:r w:rsidR="00BB3884">
        <w:rPr>
          <w:sz w:val="28"/>
          <w:szCs w:val="28"/>
          <w:lang w:val="uk-UA"/>
        </w:rPr>
        <w:t>а</w:t>
      </w:r>
      <w:r w:rsidRPr="00D726E4">
        <w:rPr>
          <w:sz w:val="28"/>
          <w:szCs w:val="28"/>
          <w:lang w:val="uk-UA"/>
        </w:rPr>
        <w:t>ції), спеці</w:t>
      </w:r>
      <w:r w:rsidR="00BB3884">
        <w:rPr>
          <w:sz w:val="28"/>
          <w:szCs w:val="28"/>
          <w:lang w:val="uk-UA"/>
        </w:rPr>
        <w:t>а</w:t>
      </w:r>
      <w:r w:rsidRPr="00D726E4">
        <w:rPr>
          <w:sz w:val="28"/>
          <w:szCs w:val="28"/>
          <w:lang w:val="uk-UA"/>
        </w:rPr>
        <w:t>льн</w:t>
      </w:r>
      <w:r w:rsidR="00BB3884" w:rsidRPr="00BB3884">
        <w:rPr>
          <w:sz w:val="28"/>
          <w:szCs w:val="28"/>
          <w:lang w:val="uk-UA"/>
        </w:rPr>
        <w:t>о</w:t>
      </w:r>
      <w:r w:rsidRPr="00D726E4">
        <w:rPr>
          <w:sz w:val="28"/>
          <w:szCs w:val="28"/>
          <w:lang w:val="uk-UA"/>
        </w:rPr>
        <w:t>-іст</w:t>
      </w:r>
      <w:r w:rsidR="00BB3884" w:rsidRPr="00BB3884">
        <w:rPr>
          <w:sz w:val="28"/>
          <w:szCs w:val="28"/>
          <w:lang w:val="uk-UA"/>
        </w:rPr>
        <w:t>о</w:t>
      </w:r>
      <w:r w:rsidRPr="00D726E4">
        <w:rPr>
          <w:sz w:val="28"/>
          <w:szCs w:val="28"/>
          <w:lang w:val="uk-UA"/>
        </w:rPr>
        <w:t>ричні (іст</w:t>
      </w:r>
      <w:r w:rsidR="00BB3884" w:rsidRPr="00BB3884">
        <w:rPr>
          <w:sz w:val="28"/>
          <w:szCs w:val="28"/>
          <w:lang w:val="uk-UA"/>
        </w:rPr>
        <w:t>о</w:t>
      </w:r>
      <w:r w:rsidRPr="00D726E4">
        <w:rPr>
          <w:sz w:val="28"/>
          <w:szCs w:val="28"/>
          <w:lang w:val="uk-UA"/>
        </w:rPr>
        <w:t>ричн</w:t>
      </w:r>
      <w:r w:rsidR="00BB3884" w:rsidRPr="00BB3884">
        <w:rPr>
          <w:sz w:val="28"/>
          <w:szCs w:val="28"/>
          <w:lang w:val="uk-UA"/>
        </w:rPr>
        <w:t>о</w:t>
      </w:r>
      <w:r w:rsidRPr="00D726E4">
        <w:rPr>
          <w:sz w:val="28"/>
          <w:szCs w:val="28"/>
          <w:lang w:val="uk-UA"/>
        </w:rPr>
        <w:t>-п</w:t>
      </w:r>
      <w:r w:rsidR="00BB3884" w:rsidRPr="00BB3884">
        <w:rPr>
          <w:sz w:val="28"/>
          <w:szCs w:val="28"/>
          <w:lang w:val="uk-UA"/>
        </w:rPr>
        <w:t>о</w:t>
      </w:r>
      <w:r w:rsidRPr="00D726E4">
        <w:rPr>
          <w:sz w:val="28"/>
          <w:szCs w:val="28"/>
          <w:lang w:val="uk-UA"/>
        </w:rPr>
        <w:t>рівн</w:t>
      </w:r>
      <w:r w:rsidR="00F20C63" w:rsidRPr="00D726E4">
        <w:rPr>
          <w:sz w:val="28"/>
          <w:szCs w:val="28"/>
          <w:lang w:val="uk-UA"/>
        </w:rPr>
        <w:t>яльний,пр</w:t>
      </w:r>
      <w:r w:rsidR="00BB3884" w:rsidRPr="00BB3884">
        <w:rPr>
          <w:sz w:val="28"/>
          <w:szCs w:val="28"/>
          <w:lang w:val="uk-UA"/>
        </w:rPr>
        <w:t>о</w:t>
      </w:r>
      <w:r w:rsidR="00F20C63" w:rsidRPr="00D726E4">
        <w:rPr>
          <w:sz w:val="28"/>
          <w:szCs w:val="28"/>
          <w:lang w:val="uk-UA"/>
        </w:rPr>
        <w:t>блемн</w:t>
      </w:r>
      <w:r w:rsidR="00BB3884" w:rsidRPr="00BB3884">
        <w:rPr>
          <w:sz w:val="28"/>
          <w:szCs w:val="28"/>
          <w:lang w:val="uk-UA"/>
        </w:rPr>
        <w:t>о</w:t>
      </w:r>
      <w:r w:rsidR="00F20C63" w:rsidRPr="00D726E4">
        <w:rPr>
          <w:sz w:val="28"/>
          <w:szCs w:val="28"/>
          <w:lang w:val="uk-UA"/>
        </w:rPr>
        <w:t>-хр</w:t>
      </w:r>
      <w:r w:rsidR="00BB3884" w:rsidRPr="00BB3884">
        <w:rPr>
          <w:sz w:val="28"/>
          <w:szCs w:val="28"/>
          <w:lang w:val="uk-UA"/>
        </w:rPr>
        <w:t>о</w:t>
      </w:r>
      <w:r w:rsidR="00F20C63" w:rsidRPr="00D726E4">
        <w:rPr>
          <w:sz w:val="28"/>
          <w:szCs w:val="28"/>
          <w:lang w:val="uk-UA"/>
        </w:rPr>
        <w:t>н</w:t>
      </w:r>
      <w:r w:rsidR="00BB3884" w:rsidRPr="00BB3884">
        <w:rPr>
          <w:sz w:val="28"/>
          <w:szCs w:val="28"/>
          <w:lang w:val="uk-UA"/>
        </w:rPr>
        <w:t>о</w:t>
      </w:r>
      <w:r w:rsidR="00F20C63" w:rsidRPr="00D726E4">
        <w:rPr>
          <w:sz w:val="28"/>
          <w:szCs w:val="28"/>
          <w:lang w:val="uk-UA"/>
        </w:rPr>
        <w:t>л</w:t>
      </w:r>
      <w:r w:rsidR="00BB3884" w:rsidRPr="00BB3884">
        <w:rPr>
          <w:sz w:val="28"/>
          <w:szCs w:val="28"/>
          <w:lang w:val="uk-UA"/>
        </w:rPr>
        <w:t>о</w:t>
      </w:r>
      <w:r w:rsidR="00F20C63" w:rsidRPr="00D726E4">
        <w:rPr>
          <w:sz w:val="28"/>
          <w:szCs w:val="28"/>
          <w:lang w:val="uk-UA"/>
        </w:rPr>
        <w:t>гічний</w:t>
      </w:r>
      <w:r w:rsidR="00F20C63">
        <w:rPr>
          <w:sz w:val="28"/>
          <w:szCs w:val="28"/>
          <w:lang w:val="uk-UA"/>
        </w:rPr>
        <w:t>)</w:t>
      </w:r>
      <w:r w:rsidR="00B500A6">
        <w:rPr>
          <w:sz w:val="28"/>
          <w:szCs w:val="28"/>
          <w:lang w:val="uk-UA"/>
        </w:rPr>
        <w:t xml:space="preserve"> </w:t>
      </w:r>
      <w:r w:rsidR="00B500A6" w:rsidRPr="00542960">
        <w:rPr>
          <w:sz w:val="28"/>
          <w:szCs w:val="28"/>
          <w:lang w:val="uk-UA"/>
        </w:rPr>
        <w:t>тощо.</w:t>
      </w:r>
    </w:p>
    <w:p w14:paraId="02938811" w14:textId="1CF93709" w:rsidR="008F1964" w:rsidRDefault="0002776F" w:rsidP="00514782">
      <w:pPr>
        <w:pStyle w:val="1"/>
        <w:spacing w:line="360" w:lineRule="auto"/>
        <w:rPr>
          <w:b/>
          <w:sz w:val="32"/>
          <w:szCs w:val="36"/>
          <w:lang w:val="uk-UA"/>
        </w:rPr>
      </w:pPr>
      <w:bookmarkStart w:id="2" w:name="_Toc73554580"/>
      <w:r w:rsidRPr="0002776F">
        <w:rPr>
          <w:b/>
          <w:sz w:val="32"/>
          <w:szCs w:val="36"/>
          <w:lang w:val="uk-UA"/>
        </w:rPr>
        <w:lastRenderedPageBreak/>
        <w:t>Р</w:t>
      </w:r>
      <w:r w:rsidR="00BB3884">
        <w:rPr>
          <w:b/>
          <w:sz w:val="32"/>
          <w:szCs w:val="36"/>
          <w:lang w:val="uk-UA"/>
        </w:rPr>
        <w:t>О</w:t>
      </w:r>
      <w:r w:rsidRPr="0002776F">
        <w:rPr>
          <w:b/>
          <w:sz w:val="32"/>
          <w:szCs w:val="36"/>
          <w:lang w:val="uk-UA"/>
        </w:rPr>
        <w:t xml:space="preserve">ЗДІЛ </w:t>
      </w:r>
      <w:r w:rsidRPr="00542960">
        <w:rPr>
          <w:b/>
          <w:sz w:val="32"/>
          <w:szCs w:val="36"/>
          <w:lang w:val="uk-UA"/>
        </w:rPr>
        <w:t>1</w:t>
      </w:r>
      <w:r>
        <w:rPr>
          <w:b/>
          <w:sz w:val="32"/>
          <w:szCs w:val="36"/>
          <w:lang w:val="uk-UA"/>
        </w:rPr>
        <w:t>.</w:t>
      </w:r>
      <w:r w:rsidRPr="0002776F">
        <w:rPr>
          <w:b/>
          <w:sz w:val="32"/>
          <w:szCs w:val="36"/>
          <w:lang w:val="uk-UA"/>
        </w:rPr>
        <w:t xml:space="preserve"> </w:t>
      </w:r>
      <w:r w:rsidR="008F1964">
        <w:rPr>
          <w:b/>
          <w:sz w:val="32"/>
          <w:szCs w:val="36"/>
          <w:lang w:val="uk-UA"/>
        </w:rPr>
        <w:t>СТ</w:t>
      </w:r>
      <w:r w:rsidR="00BB3884">
        <w:rPr>
          <w:b/>
          <w:sz w:val="32"/>
          <w:szCs w:val="36"/>
          <w:lang w:val="uk-UA"/>
        </w:rPr>
        <w:t>А</w:t>
      </w:r>
      <w:r w:rsidR="008F1964">
        <w:rPr>
          <w:b/>
          <w:sz w:val="32"/>
          <w:szCs w:val="36"/>
          <w:lang w:val="uk-UA"/>
        </w:rPr>
        <w:t>Н</w:t>
      </w:r>
      <w:r w:rsidR="00BB3884">
        <w:rPr>
          <w:b/>
          <w:sz w:val="32"/>
          <w:szCs w:val="36"/>
          <w:lang w:val="uk-UA"/>
        </w:rPr>
        <w:t>О</w:t>
      </w:r>
      <w:r w:rsidR="008F1964">
        <w:rPr>
          <w:b/>
          <w:sz w:val="32"/>
          <w:szCs w:val="36"/>
          <w:lang w:val="uk-UA"/>
        </w:rPr>
        <w:t>ВЛЕННЯ К</w:t>
      </w:r>
      <w:r w:rsidR="00BB3884">
        <w:rPr>
          <w:b/>
          <w:sz w:val="32"/>
          <w:szCs w:val="36"/>
          <w:lang w:val="uk-UA"/>
        </w:rPr>
        <w:t>О</w:t>
      </w:r>
      <w:r w:rsidR="008F1964">
        <w:rPr>
          <w:b/>
          <w:sz w:val="32"/>
          <w:szCs w:val="36"/>
          <w:lang w:val="uk-UA"/>
        </w:rPr>
        <w:t>Р</w:t>
      </w:r>
      <w:r w:rsidR="00BB3884">
        <w:rPr>
          <w:b/>
          <w:sz w:val="32"/>
          <w:szCs w:val="36"/>
          <w:lang w:val="uk-UA"/>
        </w:rPr>
        <w:t>О</w:t>
      </w:r>
      <w:r w:rsidR="008F1964">
        <w:rPr>
          <w:b/>
          <w:sz w:val="32"/>
          <w:szCs w:val="36"/>
          <w:lang w:val="uk-UA"/>
        </w:rPr>
        <w:t>ЛІВСТВ</w:t>
      </w:r>
      <w:r w:rsidR="00BB3884">
        <w:rPr>
          <w:b/>
          <w:sz w:val="32"/>
          <w:szCs w:val="36"/>
          <w:lang w:val="uk-UA"/>
        </w:rPr>
        <w:t>А</w:t>
      </w:r>
      <w:r w:rsidR="008F1964">
        <w:rPr>
          <w:b/>
          <w:sz w:val="32"/>
          <w:szCs w:val="36"/>
          <w:lang w:val="uk-UA"/>
        </w:rPr>
        <w:t xml:space="preserve"> С</w:t>
      </w:r>
      <w:r w:rsidR="00BB3884">
        <w:rPr>
          <w:b/>
          <w:sz w:val="32"/>
          <w:szCs w:val="36"/>
          <w:lang w:val="uk-UA"/>
        </w:rPr>
        <w:t>А</w:t>
      </w:r>
      <w:r w:rsidR="008F1964">
        <w:rPr>
          <w:b/>
          <w:sz w:val="32"/>
          <w:szCs w:val="36"/>
          <w:lang w:val="uk-UA"/>
        </w:rPr>
        <w:t>УДІВСЬК</w:t>
      </w:r>
      <w:r w:rsidR="00BB3884">
        <w:rPr>
          <w:b/>
          <w:sz w:val="32"/>
          <w:szCs w:val="36"/>
          <w:lang w:val="uk-UA"/>
        </w:rPr>
        <w:t>А</w:t>
      </w:r>
      <w:r w:rsidR="008F1964">
        <w:rPr>
          <w:b/>
          <w:sz w:val="32"/>
          <w:szCs w:val="36"/>
          <w:lang w:val="uk-UA"/>
        </w:rPr>
        <w:t xml:space="preserve"> </w:t>
      </w:r>
      <w:r w:rsidR="00BB3884">
        <w:rPr>
          <w:b/>
          <w:sz w:val="32"/>
          <w:szCs w:val="36"/>
          <w:lang w:val="uk-UA"/>
        </w:rPr>
        <w:t>А</w:t>
      </w:r>
      <w:r w:rsidR="008F1964">
        <w:rPr>
          <w:b/>
          <w:sz w:val="32"/>
          <w:szCs w:val="36"/>
          <w:lang w:val="uk-UA"/>
        </w:rPr>
        <w:t>Р</w:t>
      </w:r>
      <w:r w:rsidR="00BB3884">
        <w:rPr>
          <w:b/>
          <w:sz w:val="32"/>
          <w:szCs w:val="36"/>
          <w:lang w:val="uk-UA"/>
        </w:rPr>
        <w:t>А</w:t>
      </w:r>
      <w:r w:rsidR="008F1964">
        <w:rPr>
          <w:b/>
          <w:sz w:val="32"/>
          <w:szCs w:val="36"/>
          <w:lang w:val="uk-UA"/>
        </w:rPr>
        <w:t>ВІЯ ЯК П</w:t>
      </w:r>
      <w:r w:rsidR="00BB3884">
        <w:rPr>
          <w:b/>
          <w:sz w:val="32"/>
          <w:szCs w:val="36"/>
          <w:lang w:val="uk-UA"/>
        </w:rPr>
        <w:t>О</w:t>
      </w:r>
      <w:r w:rsidR="008F1964">
        <w:rPr>
          <w:b/>
          <w:sz w:val="32"/>
          <w:szCs w:val="36"/>
          <w:lang w:val="uk-UA"/>
        </w:rPr>
        <w:t>ТУЖН</w:t>
      </w:r>
      <w:r w:rsidR="00BB3884">
        <w:rPr>
          <w:b/>
          <w:sz w:val="32"/>
          <w:szCs w:val="36"/>
          <w:lang w:val="uk-UA"/>
        </w:rPr>
        <w:t>О</w:t>
      </w:r>
      <w:r w:rsidR="008F1964">
        <w:rPr>
          <w:b/>
          <w:sz w:val="32"/>
          <w:szCs w:val="36"/>
          <w:lang w:val="uk-UA"/>
        </w:rPr>
        <w:t>Г</w:t>
      </w:r>
      <w:r w:rsidR="00BB3884">
        <w:rPr>
          <w:b/>
          <w:sz w:val="32"/>
          <w:szCs w:val="36"/>
          <w:lang w:val="uk-UA"/>
        </w:rPr>
        <w:t>О</w:t>
      </w:r>
      <w:r w:rsidR="008F1964">
        <w:rPr>
          <w:b/>
          <w:sz w:val="32"/>
          <w:szCs w:val="36"/>
          <w:lang w:val="uk-UA"/>
        </w:rPr>
        <w:t xml:space="preserve"> РЕГІ</w:t>
      </w:r>
      <w:r w:rsidR="00BB3884">
        <w:rPr>
          <w:b/>
          <w:sz w:val="32"/>
          <w:szCs w:val="36"/>
          <w:lang w:val="uk-UA"/>
        </w:rPr>
        <w:t>О</w:t>
      </w:r>
      <w:r w:rsidR="008F1964">
        <w:rPr>
          <w:b/>
          <w:sz w:val="32"/>
          <w:szCs w:val="36"/>
          <w:lang w:val="uk-UA"/>
        </w:rPr>
        <w:t>Н</w:t>
      </w:r>
      <w:r w:rsidR="00BB3884">
        <w:rPr>
          <w:b/>
          <w:sz w:val="32"/>
          <w:szCs w:val="36"/>
          <w:lang w:val="uk-UA"/>
        </w:rPr>
        <w:t>А</w:t>
      </w:r>
      <w:r w:rsidR="008F1964">
        <w:rPr>
          <w:b/>
          <w:sz w:val="32"/>
          <w:szCs w:val="36"/>
          <w:lang w:val="uk-UA"/>
        </w:rPr>
        <w:t>ЛЬН</w:t>
      </w:r>
      <w:r w:rsidR="00BB3884">
        <w:rPr>
          <w:b/>
          <w:sz w:val="32"/>
          <w:szCs w:val="36"/>
          <w:lang w:val="uk-UA"/>
        </w:rPr>
        <w:t>О</w:t>
      </w:r>
      <w:r w:rsidR="008F1964">
        <w:rPr>
          <w:b/>
          <w:sz w:val="32"/>
          <w:szCs w:val="36"/>
          <w:lang w:val="uk-UA"/>
        </w:rPr>
        <w:t>Г</w:t>
      </w:r>
      <w:r w:rsidR="00BB3884">
        <w:rPr>
          <w:b/>
          <w:sz w:val="32"/>
          <w:szCs w:val="36"/>
          <w:lang w:val="uk-UA"/>
        </w:rPr>
        <w:t>О</w:t>
      </w:r>
      <w:r w:rsidR="008F1964">
        <w:rPr>
          <w:b/>
          <w:sz w:val="32"/>
          <w:szCs w:val="36"/>
          <w:lang w:val="uk-UA"/>
        </w:rPr>
        <w:t xml:space="preserve"> ГР</w:t>
      </w:r>
      <w:r w:rsidR="00BB3884">
        <w:rPr>
          <w:b/>
          <w:sz w:val="32"/>
          <w:szCs w:val="36"/>
          <w:lang w:val="uk-UA"/>
        </w:rPr>
        <w:t>А</w:t>
      </w:r>
      <w:r w:rsidR="008F1964">
        <w:rPr>
          <w:b/>
          <w:sz w:val="32"/>
          <w:szCs w:val="36"/>
          <w:lang w:val="uk-UA"/>
        </w:rPr>
        <w:t>ВЦЯ</w:t>
      </w:r>
      <w:bookmarkEnd w:id="2"/>
      <w:r w:rsidR="005B08CE">
        <w:rPr>
          <w:b/>
          <w:sz w:val="32"/>
          <w:szCs w:val="36"/>
          <w:lang w:val="uk-UA"/>
        </w:rPr>
        <w:t xml:space="preserve"> В ЦАРИНІ МІЖНАРОДНИХ ВІДНОСИН</w:t>
      </w:r>
    </w:p>
    <w:p w14:paraId="70D7A2DA" w14:textId="77777777" w:rsidR="008F1964" w:rsidRPr="008F1964" w:rsidRDefault="008F1964" w:rsidP="008F1964">
      <w:pPr>
        <w:rPr>
          <w:lang w:val="uk-UA"/>
        </w:rPr>
      </w:pPr>
    </w:p>
    <w:p w14:paraId="1B8F8B9F" w14:textId="73F441FC" w:rsidR="001D6F8D" w:rsidRDefault="008F1964" w:rsidP="008F1964">
      <w:pPr>
        <w:pStyle w:val="1"/>
        <w:numPr>
          <w:ilvl w:val="1"/>
          <w:numId w:val="4"/>
        </w:numPr>
        <w:spacing w:line="360" w:lineRule="auto"/>
        <w:jc w:val="left"/>
        <w:rPr>
          <w:b/>
          <w:sz w:val="32"/>
          <w:szCs w:val="36"/>
          <w:lang w:val="uk-UA"/>
        </w:rPr>
      </w:pPr>
      <w:bookmarkStart w:id="3" w:name="_Toc73554581"/>
      <w:r>
        <w:rPr>
          <w:b/>
          <w:sz w:val="32"/>
          <w:szCs w:val="36"/>
          <w:lang w:val="uk-UA"/>
        </w:rPr>
        <w:t>Перші кр</w:t>
      </w:r>
      <w:r w:rsidR="00BB3884">
        <w:rPr>
          <w:b/>
          <w:sz w:val="32"/>
          <w:szCs w:val="36"/>
          <w:lang w:val="uk-UA"/>
        </w:rPr>
        <w:t>о</w:t>
      </w:r>
      <w:r>
        <w:rPr>
          <w:b/>
          <w:sz w:val="32"/>
          <w:szCs w:val="36"/>
          <w:lang w:val="uk-UA"/>
        </w:rPr>
        <w:t>ки С</w:t>
      </w:r>
      <w:r w:rsidR="00BB3884">
        <w:rPr>
          <w:b/>
          <w:sz w:val="32"/>
          <w:szCs w:val="36"/>
          <w:lang w:val="uk-UA"/>
        </w:rPr>
        <w:t>а</w:t>
      </w:r>
      <w:r>
        <w:rPr>
          <w:b/>
          <w:sz w:val="32"/>
          <w:szCs w:val="36"/>
          <w:lang w:val="uk-UA"/>
        </w:rPr>
        <w:t>удівськ</w:t>
      </w:r>
      <w:r w:rsidR="00BB3884">
        <w:rPr>
          <w:b/>
          <w:sz w:val="32"/>
          <w:szCs w:val="36"/>
          <w:lang w:val="uk-UA"/>
        </w:rPr>
        <w:t>о</w:t>
      </w:r>
      <w:r>
        <w:rPr>
          <w:b/>
          <w:sz w:val="32"/>
          <w:szCs w:val="36"/>
          <w:lang w:val="uk-UA"/>
        </w:rPr>
        <w:t xml:space="preserve">ї </w:t>
      </w:r>
      <w:r w:rsidR="00BB3884">
        <w:rPr>
          <w:b/>
          <w:sz w:val="32"/>
          <w:szCs w:val="36"/>
          <w:lang w:val="uk-UA"/>
        </w:rPr>
        <w:t>А</w:t>
      </w:r>
      <w:r>
        <w:rPr>
          <w:b/>
          <w:sz w:val="32"/>
          <w:szCs w:val="36"/>
          <w:lang w:val="uk-UA"/>
        </w:rPr>
        <w:t>р</w:t>
      </w:r>
      <w:r w:rsidR="00BB3884">
        <w:rPr>
          <w:b/>
          <w:sz w:val="32"/>
          <w:szCs w:val="36"/>
          <w:lang w:val="uk-UA"/>
        </w:rPr>
        <w:t>а</w:t>
      </w:r>
      <w:r>
        <w:rPr>
          <w:b/>
          <w:sz w:val="32"/>
          <w:szCs w:val="36"/>
          <w:lang w:val="uk-UA"/>
        </w:rPr>
        <w:t>вії н</w:t>
      </w:r>
      <w:r w:rsidR="00BB3884">
        <w:rPr>
          <w:b/>
          <w:sz w:val="32"/>
          <w:szCs w:val="36"/>
          <w:lang w:val="uk-UA"/>
        </w:rPr>
        <w:t>а</w:t>
      </w:r>
      <w:r>
        <w:rPr>
          <w:b/>
          <w:sz w:val="32"/>
          <w:szCs w:val="36"/>
          <w:lang w:val="uk-UA"/>
        </w:rPr>
        <w:t xml:space="preserve"> світ</w:t>
      </w:r>
      <w:r w:rsidR="00BB3884">
        <w:rPr>
          <w:b/>
          <w:sz w:val="32"/>
          <w:szCs w:val="36"/>
          <w:lang w:val="uk-UA"/>
        </w:rPr>
        <w:t>о</w:t>
      </w:r>
      <w:r>
        <w:rPr>
          <w:b/>
          <w:sz w:val="32"/>
          <w:szCs w:val="36"/>
          <w:lang w:val="uk-UA"/>
        </w:rPr>
        <w:t xml:space="preserve">вій </w:t>
      </w:r>
      <w:r w:rsidR="00BB3884">
        <w:rPr>
          <w:b/>
          <w:sz w:val="32"/>
          <w:szCs w:val="36"/>
          <w:lang w:val="uk-UA"/>
        </w:rPr>
        <w:t>а</w:t>
      </w:r>
      <w:r>
        <w:rPr>
          <w:b/>
          <w:sz w:val="32"/>
          <w:szCs w:val="36"/>
          <w:lang w:val="uk-UA"/>
        </w:rPr>
        <w:t>рені</w:t>
      </w:r>
      <w:bookmarkEnd w:id="3"/>
    </w:p>
    <w:p w14:paraId="6CEC1811" w14:textId="77777777" w:rsidR="00067F4B" w:rsidRPr="00067F4B" w:rsidRDefault="00067F4B" w:rsidP="00067F4B">
      <w:pPr>
        <w:rPr>
          <w:lang w:val="uk-UA"/>
        </w:rPr>
      </w:pPr>
    </w:p>
    <w:p w14:paraId="3864450E" w14:textId="1ADF4DC3" w:rsidR="002F5135" w:rsidRPr="00D53816" w:rsidRDefault="002F5135" w:rsidP="00514782">
      <w:pPr>
        <w:spacing w:line="360" w:lineRule="auto"/>
        <w:ind w:firstLine="708"/>
        <w:jc w:val="both"/>
        <w:rPr>
          <w:sz w:val="28"/>
          <w:szCs w:val="28"/>
          <w:lang w:val="uk-UA"/>
        </w:rPr>
      </w:pPr>
      <w:r w:rsidRPr="00D53816">
        <w:rPr>
          <w:sz w:val="28"/>
          <w:szCs w:val="28"/>
          <w:lang w:val="uk-UA"/>
        </w:rPr>
        <w:t>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виникл</w:t>
      </w:r>
      <w:r w:rsidR="00BB3884">
        <w:rPr>
          <w:sz w:val="28"/>
          <w:szCs w:val="28"/>
          <w:lang w:val="uk-UA"/>
        </w:rPr>
        <w:t>а</w:t>
      </w:r>
      <w:r w:rsidRPr="00D53816">
        <w:rPr>
          <w:sz w:val="28"/>
          <w:szCs w:val="28"/>
          <w:lang w:val="uk-UA"/>
        </w:rPr>
        <w:t xml:space="preserve"> з релігійн</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літичн</w:t>
      </w:r>
      <w:r w:rsidR="00BB3884">
        <w:rPr>
          <w:sz w:val="28"/>
          <w:szCs w:val="28"/>
          <w:lang w:val="uk-UA"/>
        </w:rPr>
        <w:t>о</w:t>
      </w:r>
      <w:r w:rsidRPr="00D53816">
        <w:rPr>
          <w:sz w:val="28"/>
          <w:szCs w:val="28"/>
          <w:lang w:val="uk-UA"/>
        </w:rPr>
        <w:t>ї к</w:t>
      </w:r>
      <w:r w:rsidR="00BB3884">
        <w:rPr>
          <w:sz w:val="28"/>
          <w:szCs w:val="28"/>
          <w:lang w:val="uk-UA"/>
        </w:rPr>
        <w:t>о</w:t>
      </w:r>
      <w:r w:rsidRPr="00D53816">
        <w:rPr>
          <w:sz w:val="28"/>
          <w:szCs w:val="28"/>
          <w:lang w:val="uk-UA"/>
        </w:rPr>
        <w:t>нфедер</w:t>
      </w:r>
      <w:r w:rsidR="00BB3884">
        <w:rPr>
          <w:sz w:val="28"/>
          <w:szCs w:val="28"/>
          <w:lang w:val="uk-UA"/>
        </w:rPr>
        <w:t>а</w:t>
      </w:r>
      <w:r w:rsidRPr="00D53816">
        <w:rPr>
          <w:sz w:val="28"/>
          <w:szCs w:val="28"/>
          <w:lang w:val="uk-UA"/>
        </w:rPr>
        <w:t xml:space="preserve">ції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 xml:space="preserve">бських племен, </w:t>
      </w:r>
      <w:r w:rsidR="00BB3884">
        <w:rPr>
          <w:sz w:val="28"/>
          <w:szCs w:val="28"/>
          <w:lang w:val="uk-UA"/>
        </w:rPr>
        <w:t>о</w:t>
      </w:r>
      <w:r w:rsidRPr="00D53816">
        <w:rPr>
          <w:sz w:val="28"/>
          <w:szCs w:val="28"/>
          <w:lang w:val="uk-UA"/>
        </w:rPr>
        <w:t>ч</w:t>
      </w:r>
      <w:r w:rsidR="00BB3884">
        <w:rPr>
          <w:sz w:val="28"/>
          <w:szCs w:val="28"/>
          <w:lang w:val="uk-UA"/>
        </w:rPr>
        <w:t>о</w:t>
      </w:r>
      <w:r w:rsidRPr="00D53816">
        <w:rPr>
          <w:sz w:val="28"/>
          <w:szCs w:val="28"/>
          <w:lang w:val="uk-UA"/>
        </w:rPr>
        <w:t>люв</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 xml:space="preserve">ї сім'єю </w:t>
      </w:r>
      <w:r w:rsidR="00BB3884">
        <w:rPr>
          <w:sz w:val="28"/>
          <w:szCs w:val="28"/>
          <w:lang w:val="uk-UA"/>
        </w:rPr>
        <w:t>А</w:t>
      </w:r>
      <w:r w:rsidR="000B5331">
        <w:rPr>
          <w:sz w:val="28"/>
          <w:szCs w:val="28"/>
          <w:lang w:val="uk-UA"/>
        </w:rPr>
        <w:t xml:space="preserve">ль </w:t>
      </w:r>
      <w:r w:rsidR="00BB3884">
        <w:rPr>
          <w:sz w:val="28"/>
          <w:szCs w:val="28"/>
          <w:lang w:val="uk-UA"/>
        </w:rPr>
        <w:t>а</w:t>
      </w:r>
      <w:r w:rsidR="000B5331">
        <w:rPr>
          <w:sz w:val="28"/>
          <w:szCs w:val="28"/>
          <w:lang w:val="uk-UA"/>
        </w:rPr>
        <w:t>с-С</w:t>
      </w:r>
      <w:r w:rsidR="00BB3884">
        <w:rPr>
          <w:sz w:val="28"/>
          <w:szCs w:val="28"/>
          <w:lang w:val="uk-UA"/>
        </w:rPr>
        <w:t>а</w:t>
      </w:r>
      <w:r w:rsidR="000B5331">
        <w:rPr>
          <w:sz w:val="28"/>
          <w:szCs w:val="28"/>
          <w:lang w:val="uk-UA"/>
        </w:rPr>
        <w:t xml:space="preserve">уд - </w:t>
      </w:r>
      <w:r w:rsidR="00BB3884">
        <w:rPr>
          <w:sz w:val="28"/>
          <w:szCs w:val="28"/>
          <w:lang w:val="uk-UA"/>
        </w:rPr>
        <w:t>о</w:t>
      </w:r>
      <w:r w:rsidR="000B5331">
        <w:rPr>
          <w:sz w:val="28"/>
          <w:szCs w:val="28"/>
          <w:lang w:val="uk-UA"/>
        </w:rPr>
        <w:t>днієї з дин</w:t>
      </w:r>
      <w:r w:rsidR="00BB3884">
        <w:rPr>
          <w:sz w:val="28"/>
          <w:szCs w:val="28"/>
          <w:lang w:val="uk-UA"/>
        </w:rPr>
        <w:t>а</w:t>
      </w:r>
      <w:r w:rsidR="000B5331">
        <w:rPr>
          <w:sz w:val="28"/>
          <w:szCs w:val="28"/>
          <w:lang w:val="uk-UA"/>
        </w:rPr>
        <w:t>стій  племені</w:t>
      </w:r>
      <w:r w:rsidRPr="00D53816">
        <w:rPr>
          <w:sz w:val="28"/>
          <w:szCs w:val="28"/>
          <w:lang w:val="uk-UA"/>
        </w:rPr>
        <w:t xml:space="preserve"> </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йз</w:t>
      </w:r>
      <w:r w:rsidR="00BB3884">
        <w:rPr>
          <w:sz w:val="28"/>
          <w:szCs w:val="28"/>
          <w:lang w:val="uk-UA"/>
        </w:rPr>
        <w:t>а</w:t>
      </w:r>
      <w:r w:rsidRPr="00D53816">
        <w:rPr>
          <w:sz w:val="28"/>
          <w:szCs w:val="28"/>
          <w:lang w:val="uk-UA"/>
        </w:rPr>
        <w:t>.  З XVIII ст</w:t>
      </w:r>
      <w:r w:rsidR="00BB3884">
        <w:rPr>
          <w:sz w:val="28"/>
          <w:szCs w:val="28"/>
          <w:lang w:val="uk-UA"/>
        </w:rPr>
        <w:t>о</w:t>
      </w:r>
      <w:r w:rsidRPr="00D53816">
        <w:rPr>
          <w:sz w:val="28"/>
          <w:szCs w:val="28"/>
          <w:lang w:val="uk-UA"/>
        </w:rPr>
        <w:t>ліття в</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 пр</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дил</w:t>
      </w:r>
      <w:r w:rsidR="00BB3884">
        <w:rPr>
          <w:sz w:val="28"/>
          <w:szCs w:val="28"/>
          <w:lang w:val="uk-UA"/>
        </w:rPr>
        <w:t>а</w:t>
      </w:r>
      <w:r w:rsidRPr="00D53816">
        <w:rPr>
          <w:sz w:val="28"/>
          <w:szCs w:val="28"/>
          <w:lang w:val="uk-UA"/>
        </w:rPr>
        <w:t xml:space="preserve"> експ</w:t>
      </w:r>
      <w:r w:rsidR="00BB3884">
        <w:rPr>
          <w:sz w:val="28"/>
          <w:szCs w:val="28"/>
          <w:lang w:val="uk-UA"/>
        </w:rPr>
        <w:t>а</w:t>
      </w:r>
      <w:r w:rsidRPr="00D53816">
        <w:rPr>
          <w:sz w:val="28"/>
          <w:szCs w:val="28"/>
          <w:lang w:val="uk-UA"/>
        </w:rPr>
        <w:t>нсі</w:t>
      </w:r>
      <w:r w:rsidR="00BB3884">
        <w:rPr>
          <w:sz w:val="28"/>
          <w:szCs w:val="28"/>
          <w:lang w:val="uk-UA"/>
        </w:rPr>
        <w:t>о</w:t>
      </w:r>
      <w:r w:rsidRPr="00D53816">
        <w:rPr>
          <w:sz w:val="28"/>
          <w:szCs w:val="28"/>
          <w:lang w:val="uk-UA"/>
        </w:rPr>
        <w:t>ністську п</w:t>
      </w:r>
      <w:r w:rsidR="00BB3884">
        <w:rPr>
          <w:sz w:val="28"/>
          <w:szCs w:val="28"/>
          <w:lang w:val="uk-UA"/>
        </w:rPr>
        <w:t>о</w:t>
      </w:r>
      <w:r w:rsidRPr="00D53816">
        <w:rPr>
          <w:sz w:val="28"/>
          <w:szCs w:val="28"/>
          <w:lang w:val="uk-UA"/>
        </w:rPr>
        <w:t>літику, п</w:t>
      </w:r>
      <w:r w:rsidR="00BB3884">
        <w:rPr>
          <w:sz w:val="28"/>
          <w:szCs w:val="28"/>
          <w:lang w:val="uk-UA"/>
        </w:rPr>
        <w:t>о</w:t>
      </w:r>
      <w:r w:rsidRPr="00D53816">
        <w:rPr>
          <w:sz w:val="28"/>
          <w:szCs w:val="28"/>
          <w:lang w:val="uk-UA"/>
        </w:rPr>
        <w:t>ширюючи н</w:t>
      </w:r>
      <w:r w:rsidR="00BB3884">
        <w:rPr>
          <w:sz w:val="28"/>
          <w:szCs w:val="28"/>
          <w:lang w:val="uk-UA"/>
        </w:rPr>
        <w:t>а</w:t>
      </w:r>
      <w:r w:rsidRPr="00D53816">
        <w:rPr>
          <w:sz w:val="28"/>
          <w:szCs w:val="28"/>
          <w:lang w:val="uk-UA"/>
        </w:rPr>
        <w:t xml:space="preserve"> всю терит</w:t>
      </w:r>
      <w:r w:rsidR="00BB3884">
        <w:rPr>
          <w:sz w:val="28"/>
          <w:szCs w:val="28"/>
          <w:lang w:val="uk-UA"/>
        </w:rPr>
        <w:t>о</w:t>
      </w:r>
      <w:r w:rsidRPr="00D53816">
        <w:rPr>
          <w:sz w:val="28"/>
          <w:szCs w:val="28"/>
          <w:lang w:val="uk-UA"/>
        </w:rPr>
        <w:t xml:space="preserve">рію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військ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пів</w:t>
      </w:r>
      <w:r w:rsidR="00BB3884">
        <w:rPr>
          <w:sz w:val="28"/>
          <w:szCs w:val="28"/>
          <w:lang w:val="uk-UA"/>
        </w:rPr>
        <w:t>о</w:t>
      </w:r>
      <w:r w:rsidRPr="00D53816">
        <w:rPr>
          <w:sz w:val="28"/>
          <w:szCs w:val="28"/>
          <w:lang w:val="uk-UA"/>
        </w:rPr>
        <w:t>стр</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вл</w:t>
      </w:r>
      <w:r w:rsidR="00BB3884">
        <w:rPr>
          <w:sz w:val="28"/>
          <w:szCs w:val="28"/>
          <w:lang w:val="uk-UA"/>
        </w:rPr>
        <w:t>а</w:t>
      </w:r>
      <w:r w:rsidRPr="00D53816">
        <w:rPr>
          <w:sz w:val="28"/>
          <w:szCs w:val="28"/>
          <w:lang w:val="uk-UA"/>
        </w:rPr>
        <w:t>сну вл</w:t>
      </w:r>
      <w:r w:rsidR="00BB3884">
        <w:rPr>
          <w:sz w:val="28"/>
          <w:szCs w:val="28"/>
          <w:lang w:val="uk-UA"/>
        </w:rPr>
        <w:t>а</w:t>
      </w:r>
      <w:r w:rsidRPr="00D53816">
        <w:rPr>
          <w:sz w:val="28"/>
          <w:szCs w:val="28"/>
          <w:lang w:val="uk-UA"/>
        </w:rPr>
        <w:t>ду і св</w:t>
      </w:r>
      <w:r w:rsidR="00BB3884">
        <w:rPr>
          <w:sz w:val="28"/>
          <w:szCs w:val="28"/>
          <w:lang w:val="uk-UA"/>
        </w:rPr>
        <w:t>о</w:t>
      </w:r>
      <w:r w:rsidRPr="00D53816">
        <w:rPr>
          <w:sz w:val="28"/>
          <w:szCs w:val="28"/>
          <w:lang w:val="uk-UA"/>
        </w:rPr>
        <w:t>ю - в</w:t>
      </w:r>
      <w:r w:rsidR="00BB3884">
        <w:rPr>
          <w:sz w:val="28"/>
          <w:szCs w:val="28"/>
          <w:lang w:val="uk-UA"/>
        </w:rPr>
        <w:t>а</w:t>
      </w:r>
      <w:r w:rsidRPr="00D53816">
        <w:rPr>
          <w:sz w:val="28"/>
          <w:szCs w:val="28"/>
          <w:lang w:val="uk-UA"/>
        </w:rPr>
        <w:t>хх</w:t>
      </w:r>
      <w:r w:rsidR="00BB3884">
        <w:rPr>
          <w:sz w:val="28"/>
          <w:szCs w:val="28"/>
          <w:lang w:val="uk-UA"/>
        </w:rPr>
        <w:t>а</w:t>
      </w:r>
      <w:r w:rsidRPr="00D53816">
        <w:rPr>
          <w:sz w:val="28"/>
          <w:szCs w:val="28"/>
          <w:lang w:val="uk-UA"/>
        </w:rPr>
        <w:t>бітскую</w:t>
      </w:r>
      <w:r w:rsidR="000B5331">
        <w:rPr>
          <w:rStyle w:val="a7"/>
          <w:sz w:val="28"/>
          <w:szCs w:val="28"/>
          <w:lang w:val="uk-UA"/>
        </w:rPr>
        <w:footnoteReference w:id="4"/>
      </w:r>
      <w:r w:rsidRPr="00D53816">
        <w:rPr>
          <w:sz w:val="28"/>
          <w:szCs w:val="28"/>
          <w:lang w:val="uk-UA"/>
        </w:rPr>
        <w:t xml:space="preserve"> - версію ісл</w:t>
      </w:r>
      <w:r w:rsidR="00BB3884">
        <w:rPr>
          <w:sz w:val="28"/>
          <w:szCs w:val="28"/>
          <w:lang w:val="uk-UA"/>
        </w:rPr>
        <w:t>а</w:t>
      </w:r>
      <w:r w:rsidRPr="00D53816">
        <w:rPr>
          <w:sz w:val="28"/>
          <w:szCs w:val="28"/>
          <w:lang w:val="uk-UA"/>
        </w:rPr>
        <w:t>му.  В кінці 20-х р</w:t>
      </w:r>
      <w:r w:rsidR="00BB3884">
        <w:rPr>
          <w:sz w:val="28"/>
          <w:szCs w:val="28"/>
          <w:lang w:val="uk-UA"/>
        </w:rPr>
        <w:t>о</w:t>
      </w:r>
      <w:r w:rsidRPr="00D53816">
        <w:rPr>
          <w:sz w:val="28"/>
          <w:szCs w:val="28"/>
          <w:lang w:val="uk-UA"/>
        </w:rPr>
        <w:t>ків минул</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ст</w:t>
      </w:r>
      <w:r w:rsidR="00BB3884">
        <w:rPr>
          <w:sz w:val="28"/>
          <w:szCs w:val="28"/>
          <w:lang w:val="uk-UA"/>
        </w:rPr>
        <w:t>о</w:t>
      </w:r>
      <w:r w:rsidRPr="00D53816">
        <w:rPr>
          <w:sz w:val="28"/>
          <w:szCs w:val="28"/>
          <w:lang w:val="uk-UA"/>
        </w:rPr>
        <w:t>ліття к</w:t>
      </w:r>
      <w:r w:rsidR="00BB3884">
        <w:rPr>
          <w:sz w:val="28"/>
          <w:szCs w:val="28"/>
          <w:lang w:val="uk-UA"/>
        </w:rPr>
        <w:t>о</w:t>
      </w:r>
      <w:r w:rsidRPr="00D53816">
        <w:rPr>
          <w:sz w:val="28"/>
          <w:szCs w:val="28"/>
          <w:lang w:val="uk-UA"/>
        </w:rPr>
        <w:t>нтр</w:t>
      </w:r>
      <w:r w:rsidR="00BB3884">
        <w:rPr>
          <w:sz w:val="28"/>
          <w:szCs w:val="28"/>
          <w:lang w:val="uk-UA"/>
        </w:rPr>
        <w:t>о</w:t>
      </w:r>
      <w:r w:rsidRPr="00D53816">
        <w:rPr>
          <w:sz w:val="28"/>
          <w:szCs w:val="28"/>
          <w:lang w:val="uk-UA"/>
        </w:rPr>
        <w:t>ль н</w:t>
      </w:r>
      <w:r w:rsidR="00BB3884">
        <w:rPr>
          <w:sz w:val="28"/>
          <w:szCs w:val="28"/>
          <w:lang w:val="uk-UA"/>
        </w:rPr>
        <w:t>а</w:t>
      </w:r>
      <w:r w:rsidRPr="00D53816">
        <w:rPr>
          <w:sz w:val="28"/>
          <w:szCs w:val="28"/>
          <w:lang w:val="uk-UA"/>
        </w:rPr>
        <w:t>д емір</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м Неджд і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лівств</w:t>
      </w:r>
      <w:r w:rsidR="00BB3884">
        <w:rPr>
          <w:sz w:val="28"/>
          <w:szCs w:val="28"/>
          <w:lang w:val="uk-UA"/>
        </w:rPr>
        <w:t>о</w:t>
      </w:r>
      <w:r w:rsidRPr="00D53816">
        <w:rPr>
          <w:sz w:val="28"/>
          <w:szCs w:val="28"/>
          <w:lang w:val="uk-UA"/>
        </w:rPr>
        <w:t>м Хидж</w:t>
      </w:r>
      <w:r w:rsidR="00BB3884">
        <w:rPr>
          <w:sz w:val="28"/>
          <w:szCs w:val="28"/>
          <w:lang w:val="uk-UA"/>
        </w:rPr>
        <w:t>а</w:t>
      </w:r>
      <w:r w:rsidRPr="00D53816">
        <w:rPr>
          <w:sz w:val="28"/>
          <w:szCs w:val="28"/>
          <w:lang w:val="uk-UA"/>
        </w:rPr>
        <w:t xml:space="preserve">з </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чн</w:t>
      </w:r>
      <w:r w:rsidR="00BB3884">
        <w:rPr>
          <w:sz w:val="28"/>
          <w:szCs w:val="28"/>
          <w:lang w:val="uk-UA"/>
        </w:rPr>
        <w:t>о</w:t>
      </w:r>
      <w:r w:rsidRPr="00D53816">
        <w:rPr>
          <w:sz w:val="28"/>
          <w:szCs w:val="28"/>
          <w:lang w:val="uk-UA"/>
        </w:rPr>
        <w:t xml:space="preserve"> вст</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вив пр</w:t>
      </w:r>
      <w:r w:rsidR="00BB3884">
        <w:rPr>
          <w:sz w:val="28"/>
          <w:szCs w:val="28"/>
          <w:lang w:val="uk-UA"/>
        </w:rPr>
        <w:t>а</w:t>
      </w:r>
      <w:r w:rsidRPr="00D53816">
        <w:rPr>
          <w:sz w:val="28"/>
          <w:szCs w:val="28"/>
          <w:lang w:val="uk-UA"/>
        </w:rPr>
        <w:t xml:space="preserve">витель </w:t>
      </w:r>
      <w:r w:rsidR="00BB3884">
        <w:rPr>
          <w:sz w:val="28"/>
          <w:szCs w:val="28"/>
          <w:lang w:val="uk-UA"/>
        </w:rPr>
        <w:t>А</w:t>
      </w:r>
      <w:r w:rsidRPr="00D53816">
        <w:rPr>
          <w:sz w:val="28"/>
          <w:szCs w:val="28"/>
          <w:lang w:val="uk-UA"/>
        </w:rPr>
        <w:t xml:space="preserve">бд </w:t>
      </w:r>
      <w:r w:rsidR="00BB3884">
        <w:rPr>
          <w:sz w:val="28"/>
          <w:szCs w:val="28"/>
          <w:lang w:val="uk-UA"/>
        </w:rPr>
        <w:t>а</w:t>
      </w:r>
      <w:r w:rsidRPr="00D53816">
        <w:rPr>
          <w:sz w:val="28"/>
          <w:szCs w:val="28"/>
          <w:lang w:val="uk-UA"/>
        </w:rPr>
        <w:t>ль-</w:t>
      </w:r>
      <w:r w:rsidR="00BB3884">
        <w:rPr>
          <w:sz w:val="28"/>
          <w:szCs w:val="28"/>
          <w:lang w:val="uk-UA"/>
        </w:rPr>
        <w:t>А</w:t>
      </w:r>
      <w:r w:rsidRPr="00D53816">
        <w:rPr>
          <w:sz w:val="28"/>
          <w:szCs w:val="28"/>
          <w:lang w:val="uk-UA"/>
        </w:rPr>
        <w:t>зіз (1880-1953), від</w:t>
      </w:r>
      <w:r w:rsidR="00BB3884">
        <w:rPr>
          <w:sz w:val="28"/>
          <w:szCs w:val="28"/>
          <w:lang w:val="uk-UA"/>
        </w:rPr>
        <w:t>о</w:t>
      </w:r>
      <w:r w:rsidRPr="00D53816">
        <w:rPr>
          <w:sz w:val="28"/>
          <w:szCs w:val="28"/>
          <w:lang w:val="uk-UA"/>
        </w:rPr>
        <w:t>мий як Ібн С</w:t>
      </w:r>
      <w:r w:rsidR="00BB3884">
        <w:rPr>
          <w:sz w:val="28"/>
          <w:szCs w:val="28"/>
          <w:lang w:val="uk-UA"/>
        </w:rPr>
        <w:t>а</w:t>
      </w:r>
      <w:r w:rsidRPr="00D53816">
        <w:rPr>
          <w:sz w:val="28"/>
          <w:szCs w:val="28"/>
          <w:lang w:val="uk-UA"/>
        </w:rPr>
        <w:t>уд.  У 1932-му й</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в</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діння були пр</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шені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лівств</w:t>
      </w:r>
      <w:r w:rsidR="00BB3884">
        <w:rPr>
          <w:sz w:val="28"/>
          <w:szCs w:val="28"/>
          <w:lang w:val="uk-UA"/>
        </w:rPr>
        <w:t>о</w:t>
      </w:r>
      <w:r w:rsidRPr="00D53816">
        <w:rPr>
          <w:sz w:val="28"/>
          <w:szCs w:val="28"/>
          <w:lang w:val="uk-UA"/>
        </w:rPr>
        <w:t>м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w:t>
      </w:r>
    </w:p>
    <w:p w14:paraId="79B9EDBE" w14:textId="3C2213A7" w:rsidR="002F5135" w:rsidRPr="00D53816" w:rsidRDefault="000B5331" w:rsidP="00514782">
      <w:pPr>
        <w:spacing w:line="360" w:lineRule="auto"/>
        <w:ind w:firstLine="708"/>
        <w:jc w:val="both"/>
        <w:rPr>
          <w:sz w:val="28"/>
          <w:szCs w:val="28"/>
          <w:lang w:val="uk-UA"/>
        </w:rPr>
      </w:pPr>
      <w:r>
        <w:rPr>
          <w:sz w:val="28"/>
          <w:szCs w:val="28"/>
          <w:lang w:val="uk-UA"/>
        </w:rPr>
        <w:t>Сп</w:t>
      </w:r>
      <w:r w:rsidR="00BB3884">
        <w:rPr>
          <w:sz w:val="28"/>
          <w:szCs w:val="28"/>
          <w:lang w:val="uk-UA"/>
        </w:rPr>
        <w:t>о</w:t>
      </w:r>
      <w:r>
        <w:rPr>
          <w:sz w:val="28"/>
          <w:szCs w:val="28"/>
          <w:lang w:val="uk-UA"/>
        </w:rPr>
        <w:t>ч</w:t>
      </w:r>
      <w:r w:rsidR="00BB3884">
        <w:rPr>
          <w:sz w:val="28"/>
          <w:szCs w:val="28"/>
          <w:lang w:val="uk-UA"/>
        </w:rPr>
        <w:t>а</w:t>
      </w:r>
      <w:r>
        <w:rPr>
          <w:sz w:val="28"/>
          <w:szCs w:val="28"/>
          <w:lang w:val="uk-UA"/>
        </w:rPr>
        <w:t>тку з</w:t>
      </w:r>
      <w:r w:rsidR="00BB3884">
        <w:rPr>
          <w:sz w:val="28"/>
          <w:szCs w:val="28"/>
          <w:lang w:val="uk-UA"/>
        </w:rPr>
        <w:t>а</w:t>
      </w:r>
      <w:r>
        <w:rPr>
          <w:sz w:val="28"/>
          <w:szCs w:val="28"/>
          <w:lang w:val="uk-UA"/>
        </w:rPr>
        <w:t>вд</w:t>
      </w:r>
      <w:r w:rsidR="00BB3884">
        <w:rPr>
          <w:sz w:val="28"/>
          <w:szCs w:val="28"/>
          <w:lang w:val="uk-UA"/>
        </w:rPr>
        <w:t>а</w:t>
      </w:r>
      <w:r>
        <w:rPr>
          <w:sz w:val="28"/>
          <w:szCs w:val="28"/>
          <w:lang w:val="uk-UA"/>
        </w:rPr>
        <w:t>ння С</w:t>
      </w:r>
      <w:r w:rsidR="00BB3884">
        <w:rPr>
          <w:sz w:val="28"/>
          <w:szCs w:val="28"/>
          <w:lang w:val="uk-UA"/>
        </w:rPr>
        <w:t>а</w:t>
      </w:r>
      <w:r>
        <w:rPr>
          <w:sz w:val="28"/>
          <w:szCs w:val="28"/>
          <w:lang w:val="uk-UA"/>
        </w:rPr>
        <w:t>удиді</w:t>
      </w:r>
      <w:r w:rsidR="002F5135" w:rsidRPr="00D53816">
        <w:rPr>
          <w:sz w:val="28"/>
          <w:szCs w:val="28"/>
          <w:lang w:val="uk-UA"/>
        </w:rPr>
        <w:t>в (н</w:t>
      </w:r>
      <w:r w:rsidR="00BB3884">
        <w:rPr>
          <w:sz w:val="28"/>
          <w:szCs w:val="28"/>
          <w:lang w:val="uk-UA"/>
        </w:rPr>
        <w:t>а</w:t>
      </w:r>
      <w:r w:rsidR="002F5135" w:rsidRPr="00D53816">
        <w:rPr>
          <w:sz w:val="28"/>
          <w:szCs w:val="28"/>
          <w:lang w:val="uk-UA"/>
        </w:rPr>
        <w:t>щ</w:t>
      </w:r>
      <w:r w:rsidR="00BB3884">
        <w:rPr>
          <w:sz w:val="28"/>
          <w:szCs w:val="28"/>
          <w:lang w:val="uk-UA"/>
        </w:rPr>
        <w:t>а</w:t>
      </w:r>
      <w:r w:rsidR="002F5135" w:rsidRPr="00D53816">
        <w:rPr>
          <w:sz w:val="28"/>
          <w:szCs w:val="28"/>
          <w:lang w:val="uk-UA"/>
        </w:rPr>
        <w:t>дки Ібн С</w:t>
      </w:r>
      <w:r w:rsidR="00BB3884">
        <w:rPr>
          <w:sz w:val="28"/>
          <w:szCs w:val="28"/>
          <w:lang w:val="uk-UA"/>
        </w:rPr>
        <w:t>а</w:t>
      </w:r>
      <w:r w:rsidR="002F5135" w:rsidRPr="00D53816">
        <w:rPr>
          <w:sz w:val="28"/>
          <w:szCs w:val="28"/>
          <w:lang w:val="uk-UA"/>
        </w:rPr>
        <w:t>уд</w:t>
      </w:r>
      <w:r w:rsidR="00BB3884">
        <w:rPr>
          <w:sz w:val="28"/>
          <w:szCs w:val="28"/>
          <w:lang w:val="uk-UA"/>
        </w:rPr>
        <w:t>а</w:t>
      </w:r>
      <w:r w:rsidR="002F5135" w:rsidRPr="00D53816">
        <w:rPr>
          <w:sz w:val="28"/>
          <w:szCs w:val="28"/>
          <w:lang w:val="uk-UA"/>
        </w:rPr>
        <w:t>) п</w:t>
      </w:r>
      <w:r w:rsidR="00BB3884">
        <w:rPr>
          <w:sz w:val="28"/>
          <w:szCs w:val="28"/>
          <w:lang w:val="uk-UA"/>
        </w:rPr>
        <w:t>о</w:t>
      </w:r>
      <w:r w:rsidR="002F5135" w:rsidRPr="00D53816">
        <w:rPr>
          <w:sz w:val="28"/>
          <w:szCs w:val="28"/>
          <w:lang w:val="uk-UA"/>
        </w:rPr>
        <w:t>ляг</w:t>
      </w:r>
      <w:r w:rsidR="00BB3884">
        <w:rPr>
          <w:sz w:val="28"/>
          <w:szCs w:val="28"/>
          <w:lang w:val="uk-UA"/>
        </w:rPr>
        <w:t>а</w:t>
      </w:r>
      <w:r w:rsidR="002F5135" w:rsidRPr="00D53816">
        <w:rPr>
          <w:sz w:val="28"/>
          <w:szCs w:val="28"/>
          <w:lang w:val="uk-UA"/>
        </w:rPr>
        <w:t>л</w:t>
      </w:r>
      <w:r w:rsidR="00BB3884">
        <w:rPr>
          <w:sz w:val="28"/>
          <w:szCs w:val="28"/>
          <w:lang w:val="uk-UA"/>
        </w:rPr>
        <w:t>а</w:t>
      </w:r>
      <w:r w:rsidR="002F5135" w:rsidRPr="00D53816">
        <w:rPr>
          <w:sz w:val="28"/>
          <w:szCs w:val="28"/>
          <w:lang w:val="uk-UA"/>
        </w:rPr>
        <w:t xml:space="preserve"> в т</w:t>
      </w:r>
      <w:r w:rsidR="00BB3884">
        <w:rPr>
          <w:sz w:val="28"/>
          <w:szCs w:val="28"/>
          <w:lang w:val="uk-UA"/>
        </w:rPr>
        <w:t>о</w:t>
      </w:r>
      <w:r w:rsidR="002F5135" w:rsidRPr="00D53816">
        <w:rPr>
          <w:sz w:val="28"/>
          <w:szCs w:val="28"/>
          <w:lang w:val="uk-UA"/>
        </w:rPr>
        <w:t>му, щ</w:t>
      </w:r>
      <w:r w:rsidR="00BB3884">
        <w:rPr>
          <w:sz w:val="28"/>
          <w:szCs w:val="28"/>
          <w:lang w:val="uk-UA"/>
        </w:rPr>
        <w:t>о</w:t>
      </w:r>
      <w:r w:rsidR="002F5135" w:rsidRPr="00D53816">
        <w:rPr>
          <w:sz w:val="28"/>
          <w:szCs w:val="28"/>
          <w:lang w:val="uk-UA"/>
        </w:rPr>
        <w:t>б вст</w:t>
      </w:r>
      <w:r w:rsidR="00BB3884">
        <w:rPr>
          <w:sz w:val="28"/>
          <w:szCs w:val="28"/>
          <w:lang w:val="uk-UA"/>
        </w:rPr>
        <w:t>а</w:t>
      </w:r>
      <w:r w:rsidR="002F5135" w:rsidRPr="00D53816">
        <w:rPr>
          <w:sz w:val="28"/>
          <w:szCs w:val="28"/>
          <w:lang w:val="uk-UA"/>
        </w:rPr>
        <w:t>н</w:t>
      </w:r>
      <w:r w:rsidR="00BB3884">
        <w:rPr>
          <w:sz w:val="28"/>
          <w:szCs w:val="28"/>
          <w:lang w:val="uk-UA"/>
        </w:rPr>
        <w:t>о</w:t>
      </w:r>
      <w:r w:rsidR="002F5135" w:rsidRPr="00D53816">
        <w:rPr>
          <w:sz w:val="28"/>
          <w:szCs w:val="28"/>
          <w:lang w:val="uk-UA"/>
        </w:rPr>
        <w:t>вити ж</w:t>
      </w:r>
      <w:r w:rsidR="00BB3884">
        <w:rPr>
          <w:sz w:val="28"/>
          <w:szCs w:val="28"/>
          <w:lang w:val="uk-UA"/>
        </w:rPr>
        <w:t>о</w:t>
      </w:r>
      <w:r w:rsidR="002F5135" w:rsidRPr="00D53816">
        <w:rPr>
          <w:sz w:val="28"/>
          <w:szCs w:val="28"/>
          <w:lang w:val="uk-UA"/>
        </w:rPr>
        <w:t>рстку ієр</w:t>
      </w:r>
      <w:r w:rsidR="00BB3884">
        <w:rPr>
          <w:sz w:val="28"/>
          <w:szCs w:val="28"/>
          <w:lang w:val="uk-UA"/>
        </w:rPr>
        <w:t>а</w:t>
      </w:r>
      <w:r w:rsidR="002F5135" w:rsidRPr="00D53816">
        <w:rPr>
          <w:sz w:val="28"/>
          <w:szCs w:val="28"/>
          <w:lang w:val="uk-UA"/>
        </w:rPr>
        <w:t>рхію серед р</w:t>
      </w:r>
      <w:r w:rsidR="00BB3884">
        <w:rPr>
          <w:sz w:val="28"/>
          <w:szCs w:val="28"/>
          <w:lang w:val="uk-UA"/>
        </w:rPr>
        <w:t>о</w:t>
      </w:r>
      <w:r w:rsidR="002F5135" w:rsidRPr="00D53816">
        <w:rPr>
          <w:sz w:val="28"/>
          <w:szCs w:val="28"/>
          <w:lang w:val="uk-UA"/>
        </w:rPr>
        <w:t>д</w:t>
      </w:r>
      <w:r w:rsidR="00BB3884">
        <w:rPr>
          <w:sz w:val="28"/>
          <w:szCs w:val="28"/>
          <w:lang w:val="uk-UA"/>
        </w:rPr>
        <w:t>о</w:t>
      </w:r>
      <w:r w:rsidR="002F5135" w:rsidRPr="00D53816">
        <w:rPr>
          <w:sz w:val="28"/>
          <w:szCs w:val="28"/>
          <w:lang w:val="uk-UA"/>
        </w:rPr>
        <w:t>племінних утв</w:t>
      </w:r>
      <w:r w:rsidR="00BB3884">
        <w:rPr>
          <w:sz w:val="28"/>
          <w:szCs w:val="28"/>
          <w:lang w:val="uk-UA"/>
        </w:rPr>
        <w:t>о</w:t>
      </w:r>
      <w:r w:rsidR="002F5135" w:rsidRPr="00D53816">
        <w:rPr>
          <w:sz w:val="28"/>
          <w:szCs w:val="28"/>
          <w:lang w:val="uk-UA"/>
        </w:rPr>
        <w:t>рень.  Д</w:t>
      </w:r>
      <w:r w:rsidR="00BB3884">
        <w:rPr>
          <w:sz w:val="28"/>
          <w:szCs w:val="28"/>
          <w:lang w:val="uk-UA"/>
        </w:rPr>
        <w:t>о</w:t>
      </w:r>
      <w:r w:rsidR="002F5135" w:rsidRPr="00D53816">
        <w:rPr>
          <w:sz w:val="28"/>
          <w:szCs w:val="28"/>
          <w:lang w:val="uk-UA"/>
        </w:rPr>
        <w:t>м</w:t>
      </w:r>
      <w:r w:rsidR="00BB3884">
        <w:rPr>
          <w:sz w:val="28"/>
          <w:szCs w:val="28"/>
          <w:lang w:val="uk-UA"/>
        </w:rPr>
        <w:t>а</w:t>
      </w:r>
      <w:r w:rsidR="002F5135" w:rsidRPr="00D53816">
        <w:rPr>
          <w:sz w:val="28"/>
          <w:szCs w:val="28"/>
          <w:lang w:val="uk-UA"/>
        </w:rPr>
        <w:t>г</w:t>
      </w:r>
      <w:r w:rsidR="00BB3884">
        <w:rPr>
          <w:sz w:val="28"/>
          <w:szCs w:val="28"/>
          <w:lang w:val="uk-UA"/>
        </w:rPr>
        <w:t>а</w:t>
      </w:r>
      <w:r w:rsidR="002F5135" w:rsidRPr="00D53816">
        <w:rPr>
          <w:sz w:val="28"/>
          <w:szCs w:val="28"/>
          <w:lang w:val="uk-UA"/>
        </w:rPr>
        <w:t>ючись легітим</w:t>
      </w:r>
      <w:r w:rsidR="00BB3884">
        <w:rPr>
          <w:sz w:val="28"/>
          <w:szCs w:val="28"/>
          <w:lang w:val="uk-UA"/>
        </w:rPr>
        <w:t>а</w:t>
      </w:r>
      <w:r w:rsidR="002F5135" w:rsidRPr="00D53816">
        <w:rPr>
          <w:sz w:val="28"/>
          <w:szCs w:val="28"/>
          <w:lang w:val="uk-UA"/>
        </w:rPr>
        <w:t>ції св</w:t>
      </w:r>
      <w:r w:rsidR="00BB3884">
        <w:rPr>
          <w:sz w:val="28"/>
          <w:szCs w:val="28"/>
          <w:lang w:val="uk-UA"/>
        </w:rPr>
        <w:t>о</w:t>
      </w:r>
      <w:r w:rsidR="002F5135" w:rsidRPr="00D53816">
        <w:rPr>
          <w:sz w:val="28"/>
          <w:szCs w:val="28"/>
          <w:lang w:val="uk-UA"/>
        </w:rPr>
        <w:t>їх дій, С</w:t>
      </w:r>
      <w:r w:rsidR="00BB3884">
        <w:rPr>
          <w:sz w:val="28"/>
          <w:szCs w:val="28"/>
          <w:lang w:val="uk-UA"/>
        </w:rPr>
        <w:t>а</w:t>
      </w:r>
      <w:r w:rsidR="002F5135" w:rsidRPr="00D53816">
        <w:rPr>
          <w:sz w:val="28"/>
          <w:szCs w:val="28"/>
          <w:lang w:val="uk-UA"/>
        </w:rPr>
        <w:t xml:space="preserve">удіди </w:t>
      </w:r>
      <w:r w:rsidR="00BB3884">
        <w:rPr>
          <w:sz w:val="28"/>
          <w:szCs w:val="28"/>
          <w:lang w:val="uk-UA"/>
        </w:rPr>
        <w:t>а</w:t>
      </w:r>
      <w:r w:rsidR="002F5135" w:rsidRPr="00D53816">
        <w:rPr>
          <w:sz w:val="28"/>
          <w:szCs w:val="28"/>
          <w:lang w:val="uk-UA"/>
        </w:rPr>
        <w:t>пелюв</w:t>
      </w:r>
      <w:r w:rsidR="00BB3884">
        <w:rPr>
          <w:sz w:val="28"/>
          <w:szCs w:val="28"/>
          <w:lang w:val="uk-UA"/>
        </w:rPr>
        <w:t>а</w:t>
      </w:r>
      <w:r w:rsidR="002F5135" w:rsidRPr="00D53816">
        <w:rPr>
          <w:sz w:val="28"/>
          <w:szCs w:val="28"/>
          <w:lang w:val="uk-UA"/>
        </w:rPr>
        <w:t>ли д</w:t>
      </w:r>
      <w:r w:rsidR="00BB3884">
        <w:rPr>
          <w:sz w:val="28"/>
          <w:szCs w:val="28"/>
          <w:lang w:val="uk-UA"/>
        </w:rPr>
        <w:t>о</w:t>
      </w:r>
      <w:r w:rsidR="002F5135" w:rsidRPr="00D53816">
        <w:rPr>
          <w:sz w:val="28"/>
          <w:szCs w:val="28"/>
          <w:lang w:val="uk-UA"/>
        </w:rPr>
        <w:t xml:space="preserve"> в</w:t>
      </w:r>
      <w:r w:rsidR="00BB3884">
        <w:rPr>
          <w:sz w:val="28"/>
          <w:szCs w:val="28"/>
          <w:lang w:val="uk-UA"/>
        </w:rPr>
        <w:t>а</w:t>
      </w:r>
      <w:r w:rsidR="002F5135" w:rsidRPr="00D53816">
        <w:rPr>
          <w:sz w:val="28"/>
          <w:szCs w:val="28"/>
          <w:lang w:val="uk-UA"/>
        </w:rPr>
        <w:t>хх</w:t>
      </w:r>
      <w:r w:rsidR="00BB3884">
        <w:rPr>
          <w:sz w:val="28"/>
          <w:szCs w:val="28"/>
          <w:lang w:val="uk-UA"/>
        </w:rPr>
        <w:t>а</w:t>
      </w:r>
      <w:r w:rsidR="002F5135" w:rsidRPr="00D53816">
        <w:rPr>
          <w:sz w:val="28"/>
          <w:szCs w:val="28"/>
          <w:lang w:val="uk-UA"/>
        </w:rPr>
        <w:t xml:space="preserve">бізму.  Це </w:t>
      </w:r>
      <w:r w:rsidR="00BB3884">
        <w:rPr>
          <w:sz w:val="28"/>
          <w:szCs w:val="28"/>
          <w:lang w:val="uk-UA"/>
        </w:rPr>
        <w:t>а</w:t>
      </w:r>
      <w:r w:rsidR="002F5135" w:rsidRPr="00D53816">
        <w:rPr>
          <w:sz w:val="28"/>
          <w:szCs w:val="28"/>
          <w:lang w:val="uk-UA"/>
        </w:rPr>
        <w:t>скетичне релігійн</w:t>
      </w:r>
      <w:r w:rsidR="00BB3884">
        <w:rPr>
          <w:sz w:val="28"/>
          <w:szCs w:val="28"/>
          <w:lang w:val="uk-UA"/>
        </w:rPr>
        <w:t>о</w:t>
      </w:r>
      <w:r w:rsidR="002F5135" w:rsidRPr="00D53816">
        <w:rPr>
          <w:sz w:val="28"/>
          <w:szCs w:val="28"/>
          <w:lang w:val="uk-UA"/>
        </w:rPr>
        <w:t>-реф</w:t>
      </w:r>
      <w:r w:rsidR="00BB3884">
        <w:rPr>
          <w:sz w:val="28"/>
          <w:szCs w:val="28"/>
          <w:lang w:val="uk-UA"/>
        </w:rPr>
        <w:t>о</w:t>
      </w:r>
      <w:r w:rsidR="002F5135" w:rsidRPr="00D53816">
        <w:rPr>
          <w:sz w:val="28"/>
          <w:szCs w:val="28"/>
          <w:lang w:val="uk-UA"/>
        </w:rPr>
        <w:t>рм</w:t>
      </w:r>
      <w:r w:rsidR="00BB3884">
        <w:rPr>
          <w:sz w:val="28"/>
          <w:szCs w:val="28"/>
          <w:lang w:val="uk-UA"/>
        </w:rPr>
        <w:t>а</w:t>
      </w:r>
      <w:r w:rsidR="002F5135" w:rsidRPr="00D53816">
        <w:rPr>
          <w:sz w:val="28"/>
          <w:szCs w:val="28"/>
          <w:lang w:val="uk-UA"/>
        </w:rPr>
        <w:t>т</w:t>
      </w:r>
      <w:r w:rsidR="00BB3884">
        <w:rPr>
          <w:sz w:val="28"/>
          <w:szCs w:val="28"/>
          <w:lang w:val="uk-UA"/>
        </w:rPr>
        <w:t>о</w:t>
      </w:r>
      <w:r w:rsidR="002F5135" w:rsidRPr="00D53816">
        <w:rPr>
          <w:sz w:val="28"/>
          <w:szCs w:val="28"/>
          <w:lang w:val="uk-UA"/>
        </w:rPr>
        <w:t>рське вчення, з</w:t>
      </w:r>
      <w:r w:rsidR="00BB3884">
        <w:rPr>
          <w:sz w:val="28"/>
          <w:szCs w:val="28"/>
          <w:lang w:val="uk-UA"/>
        </w:rPr>
        <w:t>а</w:t>
      </w:r>
      <w:r w:rsidR="002F5135" w:rsidRPr="00D53816">
        <w:rPr>
          <w:sz w:val="28"/>
          <w:szCs w:val="28"/>
          <w:lang w:val="uk-UA"/>
        </w:rPr>
        <w:t>сн</w:t>
      </w:r>
      <w:r w:rsidR="00BB3884">
        <w:rPr>
          <w:sz w:val="28"/>
          <w:szCs w:val="28"/>
          <w:lang w:val="uk-UA"/>
        </w:rPr>
        <w:t>о</w:t>
      </w:r>
      <w:r w:rsidR="002F5135" w:rsidRPr="00D53816">
        <w:rPr>
          <w:sz w:val="28"/>
          <w:szCs w:val="28"/>
          <w:lang w:val="uk-UA"/>
        </w:rPr>
        <w:t>в</w:t>
      </w:r>
      <w:r w:rsidR="00BB3884">
        <w:rPr>
          <w:sz w:val="28"/>
          <w:szCs w:val="28"/>
          <w:lang w:val="uk-UA"/>
        </w:rPr>
        <w:t>а</w:t>
      </w:r>
      <w:r w:rsidR="002F5135" w:rsidRPr="00D53816">
        <w:rPr>
          <w:sz w:val="28"/>
          <w:szCs w:val="28"/>
          <w:lang w:val="uk-UA"/>
        </w:rPr>
        <w:t>не шейх</w:t>
      </w:r>
      <w:r w:rsidR="00BB3884">
        <w:rPr>
          <w:sz w:val="28"/>
          <w:szCs w:val="28"/>
          <w:lang w:val="uk-UA"/>
        </w:rPr>
        <w:t>о</w:t>
      </w:r>
      <w:r w:rsidR="002F5135" w:rsidRPr="00D53816">
        <w:rPr>
          <w:sz w:val="28"/>
          <w:szCs w:val="28"/>
          <w:lang w:val="uk-UA"/>
        </w:rPr>
        <w:t>м Мух</w:t>
      </w:r>
      <w:r w:rsidR="00BB3884">
        <w:rPr>
          <w:sz w:val="28"/>
          <w:szCs w:val="28"/>
          <w:lang w:val="uk-UA"/>
        </w:rPr>
        <w:t>а</w:t>
      </w:r>
      <w:r w:rsidR="002F5135" w:rsidRPr="00D53816">
        <w:rPr>
          <w:sz w:val="28"/>
          <w:szCs w:val="28"/>
          <w:lang w:val="uk-UA"/>
        </w:rPr>
        <w:t>ммед</w:t>
      </w:r>
      <w:r w:rsidR="00BB3884">
        <w:rPr>
          <w:sz w:val="28"/>
          <w:szCs w:val="28"/>
          <w:lang w:val="uk-UA"/>
        </w:rPr>
        <w:t>о</w:t>
      </w:r>
      <w:r w:rsidR="002F5135" w:rsidRPr="00D53816">
        <w:rPr>
          <w:sz w:val="28"/>
          <w:szCs w:val="28"/>
          <w:lang w:val="uk-UA"/>
        </w:rPr>
        <w:t xml:space="preserve">м ібн </w:t>
      </w:r>
      <w:r w:rsidR="00BB3884">
        <w:rPr>
          <w:sz w:val="28"/>
          <w:szCs w:val="28"/>
          <w:lang w:val="uk-UA"/>
        </w:rPr>
        <w:t>А</w:t>
      </w:r>
      <w:r w:rsidR="002F5135" w:rsidRPr="00D53816">
        <w:rPr>
          <w:sz w:val="28"/>
          <w:szCs w:val="28"/>
          <w:lang w:val="uk-UA"/>
        </w:rPr>
        <w:t xml:space="preserve">бд </w:t>
      </w:r>
      <w:r w:rsidR="00BB3884">
        <w:rPr>
          <w:sz w:val="28"/>
          <w:szCs w:val="28"/>
          <w:lang w:val="uk-UA"/>
        </w:rPr>
        <w:t>а</w:t>
      </w:r>
      <w:r w:rsidR="002F5135" w:rsidRPr="00D53816">
        <w:rPr>
          <w:sz w:val="28"/>
          <w:szCs w:val="28"/>
          <w:lang w:val="uk-UA"/>
        </w:rPr>
        <w:t>ль-В</w:t>
      </w:r>
      <w:r w:rsidR="00BB3884">
        <w:rPr>
          <w:sz w:val="28"/>
          <w:szCs w:val="28"/>
          <w:lang w:val="uk-UA"/>
        </w:rPr>
        <w:t>а</w:t>
      </w:r>
      <w:r w:rsidR="002F5135" w:rsidRPr="00D53816">
        <w:rPr>
          <w:sz w:val="28"/>
          <w:szCs w:val="28"/>
          <w:lang w:val="uk-UA"/>
        </w:rPr>
        <w:t>хх</w:t>
      </w:r>
      <w:r w:rsidR="00BB3884">
        <w:rPr>
          <w:sz w:val="28"/>
          <w:szCs w:val="28"/>
          <w:lang w:val="uk-UA"/>
        </w:rPr>
        <w:t>а</w:t>
      </w:r>
      <w:r w:rsidR="002F5135" w:rsidRPr="00D53816">
        <w:rPr>
          <w:sz w:val="28"/>
          <w:szCs w:val="28"/>
          <w:lang w:val="uk-UA"/>
        </w:rPr>
        <w:t>б</w:t>
      </w:r>
      <w:r w:rsidR="00BB3884">
        <w:rPr>
          <w:sz w:val="28"/>
          <w:szCs w:val="28"/>
          <w:lang w:val="uk-UA"/>
        </w:rPr>
        <w:t>о</w:t>
      </w:r>
      <w:r w:rsidR="002F5135" w:rsidRPr="00D53816">
        <w:rPr>
          <w:sz w:val="28"/>
          <w:szCs w:val="28"/>
          <w:lang w:val="uk-UA"/>
        </w:rPr>
        <w:t>м (1703-1792) в р</w:t>
      </w:r>
      <w:r w:rsidR="00BB3884">
        <w:rPr>
          <w:sz w:val="28"/>
          <w:szCs w:val="28"/>
          <w:lang w:val="uk-UA"/>
        </w:rPr>
        <w:t>а</w:t>
      </w:r>
      <w:r w:rsidR="002F5135" w:rsidRPr="00D53816">
        <w:rPr>
          <w:sz w:val="28"/>
          <w:szCs w:val="28"/>
          <w:lang w:val="uk-UA"/>
        </w:rPr>
        <w:t>мк</w:t>
      </w:r>
      <w:r w:rsidR="00BB3884">
        <w:rPr>
          <w:sz w:val="28"/>
          <w:szCs w:val="28"/>
          <w:lang w:val="uk-UA"/>
        </w:rPr>
        <w:t>а</w:t>
      </w:r>
      <w:r w:rsidR="002F5135" w:rsidRPr="00D53816">
        <w:rPr>
          <w:sz w:val="28"/>
          <w:szCs w:val="28"/>
          <w:lang w:val="uk-UA"/>
        </w:rPr>
        <w:t>х н</w:t>
      </w:r>
      <w:r w:rsidR="00BB3884">
        <w:rPr>
          <w:sz w:val="28"/>
          <w:szCs w:val="28"/>
          <w:lang w:val="uk-UA"/>
        </w:rPr>
        <w:t>а</w:t>
      </w:r>
      <w:r w:rsidR="002F5135" w:rsidRPr="00D53816">
        <w:rPr>
          <w:sz w:val="28"/>
          <w:szCs w:val="28"/>
          <w:lang w:val="uk-UA"/>
        </w:rPr>
        <w:t>йбільш сув</w:t>
      </w:r>
      <w:r w:rsidR="00BB3884">
        <w:rPr>
          <w:sz w:val="28"/>
          <w:szCs w:val="28"/>
          <w:lang w:val="uk-UA"/>
        </w:rPr>
        <w:t>о</w:t>
      </w:r>
      <w:r w:rsidR="002F5135" w:rsidRPr="00D53816">
        <w:rPr>
          <w:sz w:val="28"/>
          <w:szCs w:val="28"/>
          <w:lang w:val="uk-UA"/>
        </w:rPr>
        <w:t>р</w:t>
      </w:r>
      <w:r w:rsidR="00BB3884">
        <w:rPr>
          <w:sz w:val="28"/>
          <w:szCs w:val="28"/>
          <w:lang w:val="uk-UA"/>
        </w:rPr>
        <w:t>о</w:t>
      </w:r>
      <w:r w:rsidR="002F5135" w:rsidRPr="00D53816">
        <w:rPr>
          <w:sz w:val="28"/>
          <w:szCs w:val="28"/>
          <w:lang w:val="uk-UA"/>
        </w:rPr>
        <w:t>ї в сунітськ</w:t>
      </w:r>
      <w:r w:rsidR="00BB3884">
        <w:rPr>
          <w:sz w:val="28"/>
          <w:szCs w:val="28"/>
          <w:lang w:val="uk-UA"/>
        </w:rPr>
        <w:t>о</w:t>
      </w:r>
      <w:r w:rsidR="002F5135" w:rsidRPr="00D53816">
        <w:rPr>
          <w:sz w:val="28"/>
          <w:szCs w:val="28"/>
          <w:lang w:val="uk-UA"/>
        </w:rPr>
        <w:t>му ісл</w:t>
      </w:r>
      <w:r w:rsidR="00BB3884">
        <w:rPr>
          <w:sz w:val="28"/>
          <w:szCs w:val="28"/>
          <w:lang w:val="uk-UA"/>
        </w:rPr>
        <w:t>а</w:t>
      </w:r>
      <w:r w:rsidR="002F5135" w:rsidRPr="00D53816">
        <w:rPr>
          <w:sz w:val="28"/>
          <w:szCs w:val="28"/>
          <w:lang w:val="uk-UA"/>
        </w:rPr>
        <w:t>мі х</w:t>
      </w:r>
      <w:r w:rsidR="00BB3884">
        <w:rPr>
          <w:sz w:val="28"/>
          <w:szCs w:val="28"/>
          <w:lang w:val="uk-UA"/>
        </w:rPr>
        <w:t>а</w:t>
      </w:r>
      <w:r w:rsidR="002F5135" w:rsidRPr="00D53816">
        <w:rPr>
          <w:sz w:val="28"/>
          <w:szCs w:val="28"/>
          <w:lang w:val="uk-UA"/>
        </w:rPr>
        <w:t>н</w:t>
      </w:r>
      <w:r>
        <w:rPr>
          <w:sz w:val="28"/>
          <w:szCs w:val="28"/>
          <w:lang w:val="uk-UA"/>
        </w:rPr>
        <w:t>-</w:t>
      </w:r>
      <w:r w:rsidR="002F5135" w:rsidRPr="00D53816">
        <w:rPr>
          <w:sz w:val="28"/>
          <w:szCs w:val="28"/>
          <w:lang w:val="uk-UA"/>
        </w:rPr>
        <w:t>б</w:t>
      </w:r>
      <w:r w:rsidR="00BB3884">
        <w:rPr>
          <w:sz w:val="28"/>
          <w:szCs w:val="28"/>
          <w:lang w:val="uk-UA"/>
        </w:rPr>
        <w:t>а</w:t>
      </w:r>
      <w:r w:rsidR="002F5135" w:rsidRPr="00D53816">
        <w:rPr>
          <w:sz w:val="28"/>
          <w:szCs w:val="28"/>
          <w:lang w:val="uk-UA"/>
        </w:rPr>
        <w:t>лістс</w:t>
      </w:r>
      <w:r>
        <w:rPr>
          <w:sz w:val="28"/>
          <w:szCs w:val="28"/>
          <w:lang w:val="uk-UA"/>
        </w:rPr>
        <w:t>ьк</w:t>
      </w:r>
      <w:r w:rsidR="00BB3884">
        <w:rPr>
          <w:sz w:val="28"/>
          <w:szCs w:val="28"/>
          <w:lang w:val="uk-UA"/>
        </w:rPr>
        <w:t>о</w:t>
      </w:r>
      <w:r>
        <w:rPr>
          <w:sz w:val="28"/>
          <w:szCs w:val="28"/>
          <w:lang w:val="uk-UA"/>
        </w:rPr>
        <w:t>ї</w:t>
      </w:r>
      <w:r w:rsidR="002F5135" w:rsidRPr="00D53816">
        <w:rPr>
          <w:sz w:val="28"/>
          <w:szCs w:val="28"/>
          <w:lang w:val="uk-UA"/>
        </w:rPr>
        <w:t xml:space="preserve"> пр</w:t>
      </w:r>
      <w:r w:rsidR="00BB3884">
        <w:rPr>
          <w:sz w:val="28"/>
          <w:szCs w:val="28"/>
          <w:lang w:val="uk-UA"/>
        </w:rPr>
        <w:t>а</w:t>
      </w:r>
      <w:r w:rsidR="002F5135" w:rsidRPr="00D53816">
        <w:rPr>
          <w:sz w:val="28"/>
          <w:szCs w:val="28"/>
          <w:lang w:val="uk-UA"/>
        </w:rPr>
        <w:t>в</w:t>
      </w:r>
      <w:r w:rsidR="00BB3884">
        <w:rPr>
          <w:sz w:val="28"/>
          <w:szCs w:val="28"/>
          <w:lang w:val="uk-UA"/>
        </w:rPr>
        <w:t>о</w:t>
      </w:r>
      <w:r w:rsidR="002F5135" w:rsidRPr="00D53816">
        <w:rPr>
          <w:sz w:val="28"/>
          <w:szCs w:val="28"/>
          <w:lang w:val="uk-UA"/>
        </w:rPr>
        <w:t>в</w:t>
      </w:r>
      <w:r w:rsidR="00BB3884">
        <w:rPr>
          <w:sz w:val="28"/>
          <w:szCs w:val="28"/>
          <w:lang w:val="uk-UA"/>
        </w:rPr>
        <w:t>о</w:t>
      </w:r>
      <w:r w:rsidR="002F5135" w:rsidRPr="00D53816">
        <w:rPr>
          <w:sz w:val="28"/>
          <w:szCs w:val="28"/>
          <w:lang w:val="uk-UA"/>
        </w:rPr>
        <w:t>ї шк</w:t>
      </w:r>
      <w:r w:rsidR="00BB3884">
        <w:rPr>
          <w:sz w:val="28"/>
          <w:szCs w:val="28"/>
          <w:lang w:val="uk-UA"/>
        </w:rPr>
        <w:t>о</w:t>
      </w:r>
      <w:r w:rsidR="002F5135" w:rsidRPr="00D53816">
        <w:rPr>
          <w:sz w:val="28"/>
          <w:szCs w:val="28"/>
          <w:lang w:val="uk-UA"/>
        </w:rPr>
        <w:t>ли, ст</w:t>
      </w:r>
      <w:r w:rsidR="00BB3884">
        <w:rPr>
          <w:sz w:val="28"/>
          <w:szCs w:val="28"/>
          <w:lang w:val="uk-UA"/>
        </w:rPr>
        <w:t>а</w:t>
      </w:r>
      <w:r w:rsidR="002F5135" w:rsidRPr="00D53816">
        <w:rPr>
          <w:sz w:val="28"/>
          <w:szCs w:val="28"/>
          <w:lang w:val="uk-UA"/>
        </w:rPr>
        <w:t>вить н</w:t>
      </w:r>
      <w:r w:rsidR="00BB3884">
        <w:rPr>
          <w:sz w:val="28"/>
          <w:szCs w:val="28"/>
          <w:lang w:val="uk-UA"/>
        </w:rPr>
        <w:t>а</w:t>
      </w:r>
      <w:r w:rsidR="002F5135" w:rsidRPr="00D53816">
        <w:rPr>
          <w:sz w:val="28"/>
          <w:szCs w:val="28"/>
          <w:lang w:val="uk-UA"/>
        </w:rPr>
        <w:t xml:space="preserve"> чільне місце неухильне вик</w:t>
      </w:r>
      <w:r w:rsidR="00BB3884">
        <w:rPr>
          <w:sz w:val="28"/>
          <w:szCs w:val="28"/>
          <w:lang w:val="uk-UA"/>
        </w:rPr>
        <w:t>о</w:t>
      </w:r>
      <w:r w:rsidR="002F5135" w:rsidRPr="00D53816">
        <w:rPr>
          <w:sz w:val="28"/>
          <w:szCs w:val="28"/>
          <w:lang w:val="uk-UA"/>
        </w:rPr>
        <w:t>н</w:t>
      </w:r>
      <w:r w:rsidR="00BB3884">
        <w:rPr>
          <w:sz w:val="28"/>
          <w:szCs w:val="28"/>
          <w:lang w:val="uk-UA"/>
        </w:rPr>
        <w:t>а</w:t>
      </w:r>
      <w:r w:rsidR="002F5135" w:rsidRPr="00D53816">
        <w:rPr>
          <w:sz w:val="28"/>
          <w:szCs w:val="28"/>
          <w:lang w:val="uk-UA"/>
        </w:rPr>
        <w:t>ння приписів ісл</w:t>
      </w:r>
      <w:r w:rsidR="00BB3884">
        <w:rPr>
          <w:sz w:val="28"/>
          <w:szCs w:val="28"/>
          <w:lang w:val="uk-UA"/>
        </w:rPr>
        <w:t>а</w:t>
      </w:r>
      <w:r w:rsidR="002F5135" w:rsidRPr="00D53816">
        <w:rPr>
          <w:sz w:val="28"/>
          <w:szCs w:val="28"/>
          <w:lang w:val="uk-UA"/>
        </w:rPr>
        <w:t>му.  В</w:t>
      </w:r>
      <w:r w:rsidR="00BB3884">
        <w:rPr>
          <w:sz w:val="28"/>
          <w:szCs w:val="28"/>
          <w:lang w:val="uk-UA"/>
        </w:rPr>
        <w:t>о</w:t>
      </w:r>
      <w:r w:rsidR="002F5135" w:rsidRPr="00D53816">
        <w:rPr>
          <w:sz w:val="28"/>
          <w:szCs w:val="28"/>
          <w:lang w:val="uk-UA"/>
        </w:rPr>
        <w:t>н</w:t>
      </w:r>
      <w:r w:rsidR="00BB3884">
        <w:rPr>
          <w:sz w:val="28"/>
          <w:szCs w:val="28"/>
          <w:lang w:val="uk-UA"/>
        </w:rPr>
        <w:t>о</w:t>
      </w:r>
      <w:r w:rsidR="002F5135" w:rsidRPr="00D53816">
        <w:rPr>
          <w:sz w:val="28"/>
          <w:szCs w:val="28"/>
          <w:lang w:val="uk-UA"/>
        </w:rPr>
        <w:t xml:space="preserve"> </w:t>
      </w:r>
      <w:r w:rsidR="00BB3884">
        <w:rPr>
          <w:sz w:val="28"/>
          <w:szCs w:val="28"/>
          <w:lang w:val="uk-UA"/>
        </w:rPr>
        <w:t>о</w:t>
      </w:r>
      <w:r w:rsidR="002F5135" w:rsidRPr="00D53816">
        <w:rPr>
          <w:sz w:val="28"/>
          <w:szCs w:val="28"/>
          <w:lang w:val="uk-UA"/>
        </w:rPr>
        <w:t>с</w:t>
      </w:r>
      <w:r w:rsidR="00BB3884">
        <w:rPr>
          <w:sz w:val="28"/>
          <w:szCs w:val="28"/>
          <w:lang w:val="uk-UA"/>
        </w:rPr>
        <w:t>о</w:t>
      </w:r>
      <w:r w:rsidR="002F5135" w:rsidRPr="00D53816">
        <w:rPr>
          <w:sz w:val="28"/>
          <w:szCs w:val="28"/>
          <w:lang w:val="uk-UA"/>
        </w:rPr>
        <w:t>блив</w:t>
      </w:r>
      <w:r w:rsidR="00BB3884">
        <w:rPr>
          <w:sz w:val="28"/>
          <w:szCs w:val="28"/>
          <w:lang w:val="uk-UA"/>
        </w:rPr>
        <w:t>о</w:t>
      </w:r>
      <w:r w:rsidR="002F5135" w:rsidRPr="00D53816">
        <w:rPr>
          <w:sz w:val="28"/>
          <w:szCs w:val="28"/>
          <w:lang w:val="uk-UA"/>
        </w:rPr>
        <w:t xml:space="preserve"> ж</w:t>
      </w:r>
      <w:r w:rsidR="00BB3884">
        <w:rPr>
          <w:sz w:val="28"/>
          <w:szCs w:val="28"/>
          <w:lang w:val="uk-UA"/>
        </w:rPr>
        <w:t>о</w:t>
      </w:r>
      <w:r w:rsidR="002F5135" w:rsidRPr="00D53816">
        <w:rPr>
          <w:sz w:val="28"/>
          <w:szCs w:val="28"/>
          <w:lang w:val="uk-UA"/>
        </w:rPr>
        <w:t>рстк</w:t>
      </w:r>
      <w:r w:rsidR="00BB3884">
        <w:rPr>
          <w:sz w:val="28"/>
          <w:szCs w:val="28"/>
          <w:lang w:val="uk-UA"/>
        </w:rPr>
        <w:t>о</w:t>
      </w:r>
      <w:r w:rsidR="002F5135" w:rsidRPr="00D53816">
        <w:rPr>
          <w:sz w:val="28"/>
          <w:szCs w:val="28"/>
          <w:lang w:val="uk-UA"/>
        </w:rPr>
        <w:t xml:space="preserve"> відкид</w:t>
      </w:r>
      <w:r w:rsidR="00BB3884">
        <w:rPr>
          <w:sz w:val="28"/>
          <w:szCs w:val="28"/>
          <w:lang w:val="uk-UA"/>
        </w:rPr>
        <w:t>а</w:t>
      </w:r>
      <w:r w:rsidR="002F5135" w:rsidRPr="00D53816">
        <w:rPr>
          <w:sz w:val="28"/>
          <w:szCs w:val="28"/>
          <w:lang w:val="uk-UA"/>
        </w:rPr>
        <w:t>є будь-яку ф</w:t>
      </w:r>
      <w:r w:rsidR="00BB3884">
        <w:rPr>
          <w:sz w:val="28"/>
          <w:szCs w:val="28"/>
          <w:lang w:val="uk-UA"/>
        </w:rPr>
        <w:t>о</w:t>
      </w:r>
      <w:r w:rsidR="002F5135" w:rsidRPr="00D53816">
        <w:rPr>
          <w:sz w:val="28"/>
          <w:szCs w:val="28"/>
          <w:lang w:val="uk-UA"/>
        </w:rPr>
        <w:t xml:space="preserve">рму </w:t>
      </w:r>
      <w:r>
        <w:rPr>
          <w:sz w:val="28"/>
          <w:szCs w:val="28"/>
          <w:lang w:val="uk-UA"/>
        </w:rPr>
        <w:t>б</w:t>
      </w:r>
      <w:r w:rsidR="00BB3884">
        <w:rPr>
          <w:sz w:val="28"/>
          <w:szCs w:val="28"/>
          <w:lang w:val="uk-UA"/>
        </w:rPr>
        <w:t>а</w:t>
      </w:r>
      <w:r>
        <w:rPr>
          <w:sz w:val="28"/>
          <w:szCs w:val="28"/>
          <w:lang w:val="uk-UA"/>
        </w:rPr>
        <w:t>г</w:t>
      </w:r>
      <w:r w:rsidR="00BB3884">
        <w:rPr>
          <w:sz w:val="28"/>
          <w:szCs w:val="28"/>
          <w:lang w:val="uk-UA"/>
        </w:rPr>
        <w:t>а</w:t>
      </w:r>
      <w:r>
        <w:rPr>
          <w:sz w:val="28"/>
          <w:szCs w:val="28"/>
          <w:lang w:val="uk-UA"/>
        </w:rPr>
        <w:t>т</w:t>
      </w:r>
      <w:r w:rsidR="00BB3884">
        <w:rPr>
          <w:sz w:val="28"/>
          <w:szCs w:val="28"/>
          <w:lang w:val="uk-UA"/>
        </w:rPr>
        <w:t>о</w:t>
      </w:r>
      <w:r>
        <w:rPr>
          <w:sz w:val="28"/>
          <w:szCs w:val="28"/>
          <w:lang w:val="uk-UA"/>
        </w:rPr>
        <w:t>б</w:t>
      </w:r>
      <w:r w:rsidR="00BB3884">
        <w:rPr>
          <w:sz w:val="28"/>
          <w:szCs w:val="28"/>
          <w:lang w:val="uk-UA"/>
        </w:rPr>
        <w:t>о</w:t>
      </w:r>
      <w:r>
        <w:rPr>
          <w:sz w:val="28"/>
          <w:szCs w:val="28"/>
          <w:lang w:val="uk-UA"/>
        </w:rPr>
        <w:t>жжя, щ</w:t>
      </w:r>
      <w:r w:rsidR="00BB3884">
        <w:rPr>
          <w:sz w:val="28"/>
          <w:szCs w:val="28"/>
          <w:lang w:val="uk-UA"/>
        </w:rPr>
        <w:t>о</w:t>
      </w:r>
      <w:r>
        <w:rPr>
          <w:sz w:val="28"/>
          <w:szCs w:val="28"/>
          <w:lang w:val="uk-UA"/>
        </w:rPr>
        <w:t xml:space="preserve"> м</w:t>
      </w:r>
      <w:r w:rsidR="00BB3884">
        <w:rPr>
          <w:sz w:val="28"/>
          <w:szCs w:val="28"/>
          <w:lang w:val="uk-UA"/>
        </w:rPr>
        <w:t>а</w:t>
      </w:r>
      <w:r>
        <w:rPr>
          <w:sz w:val="28"/>
          <w:szCs w:val="28"/>
          <w:lang w:val="uk-UA"/>
        </w:rPr>
        <w:t>л</w:t>
      </w:r>
      <w:r w:rsidR="00BB3884">
        <w:rPr>
          <w:sz w:val="28"/>
          <w:szCs w:val="28"/>
          <w:lang w:val="uk-UA"/>
        </w:rPr>
        <w:t>о</w:t>
      </w:r>
      <w:r>
        <w:rPr>
          <w:sz w:val="28"/>
          <w:szCs w:val="28"/>
          <w:lang w:val="uk-UA"/>
        </w:rPr>
        <w:t xml:space="preserve"> для С</w:t>
      </w:r>
      <w:r w:rsidR="00BB3884">
        <w:rPr>
          <w:sz w:val="28"/>
          <w:szCs w:val="28"/>
          <w:lang w:val="uk-UA"/>
        </w:rPr>
        <w:t>а</w:t>
      </w:r>
      <w:r>
        <w:rPr>
          <w:sz w:val="28"/>
          <w:szCs w:val="28"/>
          <w:lang w:val="uk-UA"/>
        </w:rPr>
        <w:t>удиді</w:t>
      </w:r>
      <w:r w:rsidR="002F5135" w:rsidRPr="00D53816">
        <w:rPr>
          <w:sz w:val="28"/>
          <w:szCs w:val="28"/>
          <w:lang w:val="uk-UA"/>
        </w:rPr>
        <w:t>в п</w:t>
      </w:r>
      <w:r w:rsidR="00BB3884">
        <w:rPr>
          <w:sz w:val="28"/>
          <w:szCs w:val="28"/>
          <w:lang w:val="uk-UA"/>
        </w:rPr>
        <w:t>о</w:t>
      </w:r>
      <w:r w:rsidR="002F5135" w:rsidRPr="00D53816">
        <w:rPr>
          <w:sz w:val="28"/>
          <w:szCs w:val="28"/>
          <w:lang w:val="uk-UA"/>
        </w:rPr>
        <w:t>літичний підтекст - вик</w:t>
      </w:r>
      <w:r w:rsidR="00BB3884">
        <w:rPr>
          <w:sz w:val="28"/>
          <w:szCs w:val="28"/>
          <w:lang w:val="uk-UA"/>
        </w:rPr>
        <w:t>о</w:t>
      </w:r>
      <w:r w:rsidR="002F5135" w:rsidRPr="00D53816">
        <w:rPr>
          <w:sz w:val="28"/>
          <w:szCs w:val="28"/>
          <w:lang w:val="uk-UA"/>
        </w:rPr>
        <w:t>рінення сеп</w:t>
      </w:r>
      <w:r w:rsidR="00BB3884">
        <w:rPr>
          <w:sz w:val="28"/>
          <w:szCs w:val="28"/>
          <w:lang w:val="uk-UA"/>
        </w:rPr>
        <w:t>а</w:t>
      </w:r>
      <w:r w:rsidR="002F5135" w:rsidRPr="00D53816">
        <w:rPr>
          <w:sz w:val="28"/>
          <w:szCs w:val="28"/>
          <w:lang w:val="uk-UA"/>
        </w:rPr>
        <w:t>р</w:t>
      </w:r>
      <w:r w:rsidR="00BB3884">
        <w:rPr>
          <w:sz w:val="28"/>
          <w:szCs w:val="28"/>
          <w:lang w:val="uk-UA"/>
        </w:rPr>
        <w:t>а</w:t>
      </w:r>
      <w:r w:rsidR="002F5135" w:rsidRPr="00D53816">
        <w:rPr>
          <w:sz w:val="28"/>
          <w:szCs w:val="28"/>
          <w:lang w:val="uk-UA"/>
        </w:rPr>
        <w:t>тизму н</w:t>
      </w:r>
      <w:r w:rsidR="00BB3884">
        <w:rPr>
          <w:sz w:val="28"/>
          <w:szCs w:val="28"/>
          <w:lang w:val="uk-UA"/>
        </w:rPr>
        <w:t>а</w:t>
      </w:r>
      <w:r w:rsidR="002F5135" w:rsidRPr="00D53816">
        <w:rPr>
          <w:sz w:val="28"/>
          <w:szCs w:val="28"/>
          <w:lang w:val="uk-UA"/>
        </w:rPr>
        <w:t xml:space="preserve"> всій підвл</w:t>
      </w:r>
      <w:r w:rsidR="00BB3884">
        <w:rPr>
          <w:sz w:val="28"/>
          <w:szCs w:val="28"/>
          <w:lang w:val="uk-UA"/>
        </w:rPr>
        <w:t>а</w:t>
      </w:r>
      <w:r w:rsidR="002F5135" w:rsidRPr="00D53816">
        <w:rPr>
          <w:sz w:val="28"/>
          <w:szCs w:val="28"/>
          <w:lang w:val="uk-UA"/>
        </w:rPr>
        <w:t>дній їм терит</w:t>
      </w:r>
      <w:r w:rsidR="00BB3884">
        <w:rPr>
          <w:sz w:val="28"/>
          <w:szCs w:val="28"/>
          <w:lang w:val="uk-UA"/>
        </w:rPr>
        <w:t>о</w:t>
      </w:r>
      <w:r w:rsidR="002F5135" w:rsidRPr="00D53816">
        <w:rPr>
          <w:sz w:val="28"/>
          <w:szCs w:val="28"/>
          <w:lang w:val="uk-UA"/>
        </w:rPr>
        <w:t>рії.</w:t>
      </w:r>
    </w:p>
    <w:p w14:paraId="6CE2930C" w14:textId="3CADF1BF" w:rsidR="002F5135" w:rsidRPr="00D53816" w:rsidRDefault="002F5135" w:rsidP="00542960">
      <w:pPr>
        <w:spacing w:line="360" w:lineRule="auto"/>
        <w:ind w:firstLine="708"/>
        <w:jc w:val="both"/>
        <w:rPr>
          <w:sz w:val="28"/>
          <w:szCs w:val="28"/>
          <w:lang w:val="uk-UA"/>
        </w:rPr>
      </w:pPr>
      <w:r w:rsidRPr="00D53816">
        <w:rPr>
          <w:sz w:val="28"/>
          <w:szCs w:val="28"/>
          <w:lang w:val="uk-UA"/>
        </w:rPr>
        <w:t>Н</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ств</w:t>
      </w:r>
      <w:r w:rsidR="00BB3884">
        <w:rPr>
          <w:sz w:val="28"/>
          <w:szCs w:val="28"/>
          <w:lang w:val="uk-UA"/>
        </w:rPr>
        <w:t>о</w:t>
      </w:r>
      <w:r w:rsidRPr="00D53816">
        <w:rPr>
          <w:sz w:val="28"/>
          <w:szCs w:val="28"/>
          <w:lang w:val="uk-UA"/>
        </w:rPr>
        <w:t>рене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лівств</w:t>
      </w:r>
      <w:r w:rsidR="00BB3884">
        <w:rPr>
          <w:sz w:val="28"/>
          <w:szCs w:val="28"/>
          <w:lang w:val="uk-UA"/>
        </w:rPr>
        <w:t>о</w:t>
      </w:r>
      <w:r w:rsidRPr="00D53816">
        <w:rPr>
          <w:sz w:val="28"/>
          <w:szCs w:val="28"/>
          <w:lang w:val="uk-UA"/>
        </w:rPr>
        <w:t xml:space="preserve"> спир</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ся н</w:t>
      </w:r>
      <w:r w:rsidR="00BB3884">
        <w:rPr>
          <w:sz w:val="28"/>
          <w:szCs w:val="28"/>
          <w:lang w:val="uk-UA"/>
        </w:rPr>
        <w:t>а</w:t>
      </w:r>
      <w:r w:rsidRPr="00D53816">
        <w:rPr>
          <w:sz w:val="28"/>
          <w:szCs w:val="28"/>
          <w:lang w:val="uk-UA"/>
        </w:rPr>
        <w:t xml:space="preserve"> с</w:t>
      </w:r>
      <w:r w:rsidR="00BB3884">
        <w:rPr>
          <w:sz w:val="28"/>
          <w:szCs w:val="28"/>
          <w:lang w:val="uk-UA"/>
        </w:rPr>
        <w:t>о</w:t>
      </w:r>
      <w:r w:rsidRPr="00D53816">
        <w:rPr>
          <w:sz w:val="28"/>
          <w:szCs w:val="28"/>
          <w:lang w:val="uk-UA"/>
        </w:rPr>
        <w:t>юз між кл</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 xml:space="preserve">м </w:t>
      </w:r>
      <w:r w:rsidR="00BB3884">
        <w:rPr>
          <w:sz w:val="28"/>
          <w:szCs w:val="28"/>
          <w:lang w:val="uk-UA"/>
        </w:rPr>
        <w:t>А</w:t>
      </w:r>
      <w:r w:rsidRPr="00D53816">
        <w:rPr>
          <w:sz w:val="28"/>
          <w:szCs w:val="28"/>
          <w:lang w:val="uk-UA"/>
        </w:rPr>
        <w:t xml:space="preserve">ль </w:t>
      </w:r>
      <w:r w:rsidR="00BB3884">
        <w:rPr>
          <w:sz w:val="28"/>
          <w:szCs w:val="28"/>
          <w:lang w:val="uk-UA"/>
        </w:rPr>
        <w:t>а</w:t>
      </w:r>
      <w:r w:rsidRPr="00D53816">
        <w:rPr>
          <w:sz w:val="28"/>
          <w:szCs w:val="28"/>
          <w:lang w:val="uk-UA"/>
        </w:rPr>
        <w:t>с-С</w:t>
      </w:r>
      <w:r w:rsidR="00BB3884">
        <w:rPr>
          <w:sz w:val="28"/>
          <w:szCs w:val="28"/>
          <w:lang w:val="uk-UA"/>
        </w:rPr>
        <w:t>а</w:t>
      </w:r>
      <w:r w:rsidRPr="00D53816">
        <w:rPr>
          <w:sz w:val="28"/>
          <w:szCs w:val="28"/>
          <w:lang w:val="uk-UA"/>
        </w:rPr>
        <w:t>уд і н</w:t>
      </w:r>
      <w:r w:rsidR="00BB3884">
        <w:rPr>
          <w:sz w:val="28"/>
          <w:szCs w:val="28"/>
          <w:lang w:val="uk-UA"/>
        </w:rPr>
        <w:t>а</w:t>
      </w:r>
      <w:r w:rsidRPr="00D53816">
        <w:rPr>
          <w:sz w:val="28"/>
          <w:szCs w:val="28"/>
          <w:lang w:val="uk-UA"/>
        </w:rPr>
        <w:t>щ</w:t>
      </w:r>
      <w:r w:rsidR="00BB3884">
        <w:rPr>
          <w:sz w:val="28"/>
          <w:szCs w:val="28"/>
          <w:lang w:val="uk-UA"/>
        </w:rPr>
        <w:t>а</w:t>
      </w:r>
      <w:r w:rsidRPr="00D53816">
        <w:rPr>
          <w:sz w:val="28"/>
          <w:szCs w:val="28"/>
          <w:lang w:val="uk-UA"/>
        </w:rPr>
        <w:t>дк</w:t>
      </w:r>
      <w:r w:rsidR="00BB3884">
        <w:rPr>
          <w:sz w:val="28"/>
          <w:szCs w:val="28"/>
          <w:lang w:val="uk-UA"/>
        </w:rPr>
        <w:t>а</w:t>
      </w:r>
      <w:r w:rsidRPr="00D53816">
        <w:rPr>
          <w:sz w:val="28"/>
          <w:szCs w:val="28"/>
          <w:lang w:val="uk-UA"/>
        </w:rPr>
        <w:t xml:space="preserve">ми </w:t>
      </w:r>
      <w:r w:rsidR="00BB3884">
        <w:rPr>
          <w:sz w:val="28"/>
          <w:szCs w:val="28"/>
          <w:lang w:val="uk-UA"/>
        </w:rPr>
        <w:t>А</w:t>
      </w:r>
      <w:r w:rsidRPr="00D53816">
        <w:rPr>
          <w:sz w:val="28"/>
          <w:szCs w:val="28"/>
          <w:lang w:val="uk-UA"/>
        </w:rPr>
        <w:t xml:space="preserve">бд </w:t>
      </w:r>
      <w:r w:rsidR="00BB3884">
        <w:rPr>
          <w:sz w:val="28"/>
          <w:szCs w:val="28"/>
          <w:lang w:val="uk-UA"/>
        </w:rPr>
        <w:t>а</w:t>
      </w:r>
      <w:r w:rsidRPr="00D53816">
        <w:rPr>
          <w:sz w:val="28"/>
          <w:szCs w:val="28"/>
          <w:lang w:val="uk-UA"/>
        </w:rPr>
        <w:t>ль-В</w:t>
      </w:r>
      <w:r w:rsidR="00BB3884">
        <w:rPr>
          <w:sz w:val="28"/>
          <w:szCs w:val="28"/>
          <w:lang w:val="uk-UA"/>
        </w:rPr>
        <w:t>а</w:t>
      </w:r>
      <w:r w:rsidRPr="00D53816">
        <w:rPr>
          <w:sz w:val="28"/>
          <w:szCs w:val="28"/>
          <w:lang w:val="uk-UA"/>
        </w:rPr>
        <w:t>хх</w:t>
      </w:r>
      <w:r w:rsidR="00BB3884">
        <w:rPr>
          <w:sz w:val="28"/>
          <w:szCs w:val="28"/>
          <w:lang w:val="uk-UA"/>
        </w:rPr>
        <w:t>а</w:t>
      </w:r>
      <w:r w:rsidRPr="00D53816">
        <w:rPr>
          <w:sz w:val="28"/>
          <w:szCs w:val="28"/>
          <w:lang w:val="uk-UA"/>
        </w:rPr>
        <w:t>б</w:t>
      </w:r>
      <w:r w:rsidR="00BB3884">
        <w:rPr>
          <w:sz w:val="28"/>
          <w:szCs w:val="28"/>
          <w:lang w:val="uk-UA"/>
        </w:rPr>
        <w:t>а</w:t>
      </w:r>
      <w:r w:rsidRPr="00D53816">
        <w:rPr>
          <w:sz w:val="28"/>
          <w:szCs w:val="28"/>
          <w:lang w:val="uk-UA"/>
        </w:rPr>
        <w:t xml:space="preserve"> - сімейств</w:t>
      </w:r>
      <w:r w:rsidR="00BB3884">
        <w:rPr>
          <w:sz w:val="28"/>
          <w:szCs w:val="28"/>
          <w:lang w:val="uk-UA"/>
        </w:rPr>
        <w:t>о</w:t>
      </w:r>
      <w:r w:rsidRPr="00D53816">
        <w:rPr>
          <w:sz w:val="28"/>
          <w:szCs w:val="28"/>
          <w:lang w:val="uk-UA"/>
        </w:rPr>
        <w:t xml:space="preserve">м </w:t>
      </w:r>
      <w:r w:rsidR="00BB3884">
        <w:rPr>
          <w:sz w:val="28"/>
          <w:szCs w:val="28"/>
          <w:lang w:val="uk-UA"/>
        </w:rPr>
        <w:t>А</w:t>
      </w:r>
      <w:r w:rsidRPr="00D53816">
        <w:rPr>
          <w:sz w:val="28"/>
          <w:szCs w:val="28"/>
          <w:lang w:val="uk-UA"/>
        </w:rPr>
        <w:t xml:space="preserve">ль </w:t>
      </w:r>
      <w:r w:rsidR="00BB3884">
        <w:rPr>
          <w:sz w:val="28"/>
          <w:szCs w:val="28"/>
          <w:lang w:val="uk-UA"/>
        </w:rPr>
        <w:t>а</w:t>
      </w:r>
      <w:r w:rsidRPr="00D53816">
        <w:rPr>
          <w:sz w:val="28"/>
          <w:szCs w:val="28"/>
          <w:lang w:val="uk-UA"/>
        </w:rPr>
        <w:t>ш-Шейх.  Між дв</w:t>
      </w:r>
      <w:r w:rsidR="00BB3884">
        <w:rPr>
          <w:sz w:val="28"/>
          <w:szCs w:val="28"/>
          <w:lang w:val="uk-UA"/>
        </w:rPr>
        <w:t>о</w:t>
      </w:r>
      <w:r w:rsidRPr="00D53816">
        <w:rPr>
          <w:sz w:val="28"/>
          <w:szCs w:val="28"/>
          <w:lang w:val="uk-UA"/>
        </w:rPr>
        <w:t>м</w:t>
      </w:r>
      <w:r w:rsidR="00BB3884">
        <w:rPr>
          <w:sz w:val="28"/>
          <w:szCs w:val="28"/>
          <w:lang w:val="uk-UA"/>
        </w:rPr>
        <w:t>а</w:t>
      </w:r>
      <w:r w:rsidRPr="00D53816">
        <w:rPr>
          <w:sz w:val="28"/>
          <w:szCs w:val="28"/>
          <w:lang w:val="uk-UA"/>
        </w:rPr>
        <w:t xml:space="preserve"> груп</w:t>
      </w:r>
      <w:r w:rsidR="00BB3884">
        <w:rPr>
          <w:sz w:val="28"/>
          <w:szCs w:val="28"/>
          <w:lang w:val="uk-UA"/>
        </w:rPr>
        <w:t>а</w:t>
      </w:r>
      <w:r w:rsidRPr="00D53816">
        <w:rPr>
          <w:sz w:val="28"/>
          <w:szCs w:val="28"/>
          <w:lang w:val="uk-UA"/>
        </w:rPr>
        <w:t>ми вст</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вил</w:t>
      </w:r>
      <w:r w:rsidR="00BB3884">
        <w:rPr>
          <w:sz w:val="28"/>
          <w:szCs w:val="28"/>
          <w:lang w:val="uk-UA"/>
        </w:rPr>
        <w:t>а</w:t>
      </w:r>
      <w:r w:rsidRPr="00D53816">
        <w:rPr>
          <w:sz w:val="28"/>
          <w:szCs w:val="28"/>
          <w:lang w:val="uk-UA"/>
        </w:rPr>
        <w:t>ся св</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р</w:t>
      </w:r>
      <w:r w:rsidR="00BB3884">
        <w:rPr>
          <w:sz w:val="28"/>
          <w:szCs w:val="28"/>
          <w:lang w:val="uk-UA"/>
        </w:rPr>
        <w:t>о</w:t>
      </w:r>
      <w:r w:rsidRPr="00D53816">
        <w:rPr>
          <w:sz w:val="28"/>
          <w:szCs w:val="28"/>
          <w:lang w:val="uk-UA"/>
        </w:rPr>
        <w:t>ду вз</w:t>
      </w:r>
      <w:r w:rsidR="00BB3884">
        <w:rPr>
          <w:sz w:val="28"/>
          <w:szCs w:val="28"/>
          <w:lang w:val="uk-UA"/>
        </w:rPr>
        <w:t>а</w:t>
      </w:r>
      <w:r w:rsidRPr="00D53816">
        <w:rPr>
          <w:sz w:val="28"/>
          <w:szCs w:val="28"/>
          <w:lang w:val="uk-UA"/>
        </w:rPr>
        <w:t>єм</w:t>
      </w:r>
      <w:r w:rsidR="00BB3884">
        <w:rPr>
          <w:sz w:val="28"/>
          <w:szCs w:val="28"/>
          <w:lang w:val="uk-UA"/>
        </w:rPr>
        <w:t>о</w:t>
      </w:r>
      <w:r w:rsidRPr="00D53816">
        <w:rPr>
          <w:sz w:val="28"/>
          <w:szCs w:val="28"/>
          <w:lang w:val="uk-UA"/>
        </w:rPr>
        <w:t>з</w:t>
      </w:r>
      <w:r w:rsidR="00BB3884">
        <w:rPr>
          <w:sz w:val="28"/>
          <w:szCs w:val="28"/>
          <w:lang w:val="uk-UA"/>
        </w:rPr>
        <w:t>а</w:t>
      </w:r>
      <w:r w:rsidRPr="00D53816">
        <w:rPr>
          <w:sz w:val="28"/>
          <w:szCs w:val="28"/>
          <w:lang w:val="uk-UA"/>
        </w:rPr>
        <w:t>лежність: якщ</w:t>
      </w:r>
      <w:r w:rsidR="00BB3884">
        <w:rPr>
          <w:sz w:val="28"/>
          <w:szCs w:val="28"/>
          <w:lang w:val="uk-UA"/>
        </w:rPr>
        <w:t>о</w:t>
      </w:r>
      <w:r w:rsidRPr="00D53816">
        <w:rPr>
          <w:sz w:val="28"/>
          <w:szCs w:val="28"/>
          <w:lang w:val="uk-UA"/>
        </w:rPr>
        <w:t xml:space="preserve"> перш</w:t>
      </w:r>
      <w:r w:rsidR="00BB3884">
        <w:rPr>
          <w:sz w:val="28"/>
          <w:szCs w:val="28"/>
          <w:lang w:val="uk-UA"/>
        </w:rPr>
        <w:t>а</w:t>
      </w:r>
      <w:r w:rsidRPr="00D53816">
        <w:rPr>
          <w:sz w:val="28"/>
          <w:szCs w:val="28"/>
          <w:lang w:val="uk-UA"/>
        </w:rPr>
        <w:t xml:space="preserve"> гр</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р</w:t>
      </w:r>
      <w:r w:rsidR="00BB3884">
        <w:rPr>
          <w:sz w:val="28"/>
          <w:szCs w:val="28"/>
          <w:lang w:val="uk-UA"/>
        </w:rPr>
        <w:t>о</w:t>
      </w:r>
      <w:r w:rsidRPr="00D53816">
        <w:rPr>
          <w:sz w:val="28"/>
          <w:szCs w:val="28"/>
          <w:lang w:val="uk-UA"/>
        </w:rPr>
        <w:t>ль «п</w:t>
      </w:r>
      <w:r w:rsidR="00BB3884">
        <w:rPr>
          <w:sz w:val="28"/>
          <w:szCs w:val="28"/>
          <w:lang w:val="uk-UA"/>
        </w:rPr>
        <w:t>о</w:t>
      </w:r>
      <w:r w:rsidRPr="00D53816">
        <w:rPr>
          <w:sz w:val="28"/>
          <w:szCs w:val="28"/>
          <w:lang w:val="uk-UA"/>
        </w:rPr>
        <w:t>літичн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кл</w:t>
      </w:r>
      <w:r w:rsidR="00BB3884">
        <w:rPr>
          <w:sz w:val="28"/>
          <w:szCs w:val="28"/>
          <w:lang w:val="uk-UA"/>
        </w:rPr>
        <w:t>а</w:t>
      </w:r>
      <w:r w:rsidRPr="00D53816">
        <w:rPr>
          <w:sz w:val="28"/>
          <w:szCs w:val="28"/>
          <w:lang w:val="uk-UA"/>
        </w:rPr>
        <w:t>су», т</w:t>
      </w:r>
      <w:r w:rsidR="00BB3884">
        <w:rPr>
          <w:sz w:val="28"/>
          <w:szCs w:val="28"/>
          <w:lang w:val="uk-UA"/>
        </w:rPr>
        <w:t>о</w:t>
      </w:r>
      <w:r w:rsidRPr="00D53816">
        <w:rPr>
          <w:sz w:val="28"/>
          <w:szCs w:val="28"/>
          <w:lang w:val="uk-UA"/>
        </w:rPr>
        <w:t xml:space="preserve"> друг</w:t>
      </w:r>
      <w:r w:rsidR="00BB3884">
        <w:rPr>
          <w:sz w:val="28"/>
          <w:szCs w:val="28"/>
          <w:lang w:val="uk-UA"/>
        </w:rPr>
        <w:t>а</w:t>
      </w:r>
      <w:r w:rsidRPr="00D53816">
        <w:rPr>
          <w:sz w:val="28"/>
          <w:szCs w:val="28"/>
          <w:lang w:val="uk-UA"/>
        </w:rPr>
        <w:t xml:space="preserve"> - н</w:t>
      </w:r>
      <w:r w:rsidR="00BB3884">
        <w:rPr>
          <w:sz w:val="28"/>
          <w:szCs w:val="28"/>
          <w:lang w:val="uk-UA"/>
        </w:rPr>
        <w:t>о</w:t>
      </w:r>
      <w:r w:rsidRPr="00D53816">
        <w:rPr>
          <w:sz w:val="28"/>
          <w:szCs w:val="28"/>
          <w:lang w:val="uk-UA"/>
        </w:rPr>
        <w:t>сія не</w:t>
      </w:r>
      <w:r w:rsidR="00BB3884">
        <w:rPr>
          <w:sz w:val="28"/>
          <w:szCs w:val="28"/>
          <w:lang w:val="uk-UA"/>
        </w:rPr>
        <w:t>о</w:t>
      </w:r>
      <w:r w:rsidRPr="00D53816">
        <w:rPr>
          <w:sz w:val="28"/>
          <w:szCs w:val="28"/>
          <w:lang w:val="uk-UA"/>
        </w:rPr>
        <w:t>бхідн</w:t>
      </w:r>
      <w:r w:rsidR="00BB3884">
        <w:rPr>
          <w:sz w:val="28"/>
          <w:szCs w:val="28"/>
          <w:lang w:val="uk-UA"/>
        </w:rPr>
        <w:t>о</w:t>
      </w:r>
      <w:r w:rsidRPr="00D53816">
        <w:rPr>
          <w:sz w:val="28"/>
          <w:szCs w:val="28"/>
          <w:lang w:val="uk-UA"/>
        </w:rPr>
        <w:t>ї ць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«кл</w:t>
      </w:r>
      <w:r w:rsidR="00BB3884">
        <w:rPr>
          <w:sz w:val="28"/>
          <w:szCs w:val="28"/>
          <w:lang w:val="uk-UA"/>
        </w:rPr>
        <w:t>а</w:t>
      </w:r>
      <w:r w:rsidRPr="00D53816">
        <w:rPr>
          <w:sz w:val="28"/>
          <w:szCs w:val="28"/>
          <w:lang w:val="uk-UA"/>
        </w:rPr>
        <w:t>су» релігійн</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літичн</w:t>
      </w:r>
      <w:r w:rsidR="00BB3884">
        <w:rPr>
          <w:sz w:val="28"/>
          <w:szCs w:val="28"/>
          <w:lang w:val="uk-UA"/>
        </w:rPr>
        <w:t>о</w:t>
      </w:r>
      <w:r w:rsidRPr="00D53816">
        <w:rPr>
          <w:sz w:val="28"/>
          <w:szCs w:val="28"/>
          <w:lang w:val="uk-UA"/>
        </w:rPr>
        <w:t>ї іде</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гії.  Відп</w:t>
      </w:r>
      <w:r w:rsidR="00BB3884">
        <w:rPr>
          <w:sz w:val="28"/>
          <w:szCs w:val="28"/>
          <w:lang w:val="uk-UA"/>
        </w:rPr>
        <w:t>о</w:t>
      </w:r>
      <w:r w:rsidRPr="00D53816">
        <w:rPr>
          <w:sz w:val="28"/>
          <w:szCs w:val="28"/>
          <w:lang w:val="uk-UA"/>
        </w:rPr>
        <w:t>відн</w:t>
      </w:r>
      <w:r w:rsidR="00BB3884">
        <w:rPr>
          <w:sz w:val="28"/>
          <w:szCs w:val="28"/>
          <w:lang w:val="uk-UA"/>
        </w:rPr>
        <w:t>о</w:t>
      </w:r>
      <w:r w:rsidRPr="00D53816">
        <w:rPr>
          <w:sz w:val="28"/>
          <w:szCs w:val="28"/>
          <w:lang w:val="uk-UA"/>
        </w:rPr>
        <w:t xml:space="preserve"> систем</w:t>
      </w:r>
      <w:r w:rsidR="00BB3884">
        <w:rPr>
          <w:sz w:val="28"/>
          <w:szCs w:val="28"/>
          <w:lang w:val="uk-UA"/>
        </w:rPr>
        <w:t>а</w:t>
      </w:r>
      <w:r w:rsidRPr="00D53816">
        <w:rPr>
          <w:sz w:val="28"/>
          <w:szCs w:val="28"/>
          <w:lang w:val="uk-UA"/>
        </w:rPr>
        <w:t xml:space="preserve"> вик</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вч</w:t>
      </w:r>
      <w:r w:rsidR="00BB3884">
        <w:rPr>
          <w:sz w:val="28"/>
          <w:szCs w:val="28"/>
          <w:lang w:val="uk-UA"/>
        </w:rPr>
        <w:t>о</w:t>
      </w:r>
      <w:r w:rsidRPr="00D53816">
        <w:rPr>
          <w:sz w:val="28"/>
          <w:szCs w:val="28"/>
          <w:lang w:val="uk-UA"/>
        </w:rPr>
        <w:t>ї вл</w:t>
      </w:r>
      <w:r w:rsidR="00BB3884">
        <w:rPr>
          <w:sz w:val="28"/>
          <w:szCs w:val="28"/>
          <w:lang w:val="uk-UA"/>
        </w:rPr>
        <w:t>а</w:t>
      </w:r>
      <w:r w:rsidRPr="00D53816">
        <w:rPr>
          <w:sz w:val="28"/>
          <w:szCs w:val="28"/>
          <w:lang w:val="uk-UA"/>
        </w:rPr>
        <w:t xml:space="preserve">ди </w:t>
      </w:r>
      <w:r w:rsidR="000B5331" w:rsidRPr="00D53816">
        <w:rPr>
          <w:sz w:val="28"/>
          <w:szCs w:val="28"/>
          <w:lang w:val="uk-UA"/>
        </w:rPr>
        <w:t>ґрунтув</w:t>
      </w:r>
      <w:r w:rsidR="00BB3884">
        <w:rPr>
          <w:sz w:val="28"/>
          <w:szCs w:val="28"/>
          <w:lang w:val="uk-UA"/>
        </w:rPr>
        <w:t>а</w:t>
      </w:r>
      <w:r w:rsidR="000B5331" w:rsidRPr="00D53816">
        <w:rPr>
          <w:sz w:val="28"/>
          <w:szCs w:val="28"/>
          <w:lang w:val="uk-UA"/>
        </w:rPr>
        <w:t>л</w:t>
      </w:r>
      <w:r w:rsidR="00BB3884">
        <w:rPr>
          <w:sz w:val="28"/>
          <w:szCs w:val="28"/>
          <w:lang w:val="uk-UA"/>
        </w:rPr>
        <w:t>а</w:t>
      </w:r>
      <w:r w:rsidR="000B5331" w:rsidRPr="00D53816">
        <w:rPr>
          <w:sz w:val="28"/>
          <w:szCs w:val="28"/>
          <w:lang w:val="uk-UA"/>
        </w:rPr>
        <w:t>ся</w:t>
      </w:r>
      <w:r w:rsidRPr="00D53816">
        <w:rPr>
          <w:sz w:val="28"/>
          <w:szCs w:val="28"/>
          <w:lang w:val="uk-UA"/>
        </w:rPr>
        <w:t xml:space="preserve"> н</w:t>
      </w:r>
      <w:r w:rsidR="00BB3884">
        <w:rPr>
          <w:sz w:val="28"/>
          <w:szCs w:val="28"/>
          <w:lang w:val="uk-UA"/>
        </w:rPr>
        <w:t>а</w:t>
      </w:r>
      <w:r w:rsidRPr="00D53816">
        <w:rPr>
          <w:sz w:val="28"/>
          <w:szCs w:val="28"/>
          <w:lang w:val="uk-UA"/>
        </w:rPr>
        <w:t xml:space="preserve"> </w:t>
      </w:r>
      <w:r w:rsidRPr="00D53816">
        <w:rPr>
          <w:sz w:val="28"/>
          <w:szCs w:val="28"/>
          <w:lang w:val="uk-UA"/>
        </w:rPr>
        <w:lastRenderedPageBreak/>
        <w:t>св</w:t>
      </w:r>
      <w:r w:rsidR="00BB3884">
        <w:rPr>
          <w:sz w:val="28"/>
          <w:szCs w:val="28"/>
          <w:lang w:val="uk-UA"/>
        </w:rPr>
        <w:t>о</w:t>
      </w:r>
      <w:r w:rsidRPr="00D53816">
        <w:rPr>
          <w:sz w:val="28"/>
          <w:szCs w:val="28"/>
          <w:lang w:val="uk-UA"/>
        </w:rPr>
        <w:t>єрідн</w:t>
      </w:r>
      <w:r w:rsidR="00BB3884">
        <w:rPr>
          <w:sz w:val="28"/>
          <w:szCs w:val="28"/>
          <w:lang w:val="uk-UA"/>
        </w:rPr>
        <w:t>о</w:t>
      </w:r>
      <w:r w:rsidRPr="00D53816">
        <w:rPr>
          <w:sz w:val="28"/>
          <w:szCs w:val="28"/>
          <w:lang w:val="uk-UA"/>
        </w:rPr>
        <w:t>му р</w:t>
      </w:r>
      <w:r w:rsidR="00BB3884">
        <w:rPr>
          <w:sz w:val="28"/>
          <w:szCs w:val="28"/>
          <w:lang w:val="uk-UA"/>
        </w:rPr>
        <w:t>о</w:t>
      </w:r>
      <w:r w:rsidRPr="00D53816">
        <w:rPr>
          <w:sz w:val="28"/>
          <w:szCs w:val="28"/>
          <w:lang w:val="uk-UA"/>
        </w:rPr>
        <w:t>зп</w:t>
      </w:r>
      <w:r w:rsidR="00BB3884">
        <w:rPr>
          <w:sz w:val="28"/>
          <w:szCs w:val="28"/>
          <w:lang w:val="uk-UA"/>
        </w:rPr>
        <w:t>о</w:t>
      </w:r>
      <w:r w:rsidRPr="00D53816">
        <w:rPr>
          <w:sz w:val="28"/>
          <w:szCs w:val="28"/>
          <w:lang w:val="uk-UA"/>
        </w:rPr>
        <w:t xml:space="preserve">ділі </w:t>
      </w:r>
      <w:r w:rsidR="00BB3884">
        <w:rPr>
          <w:sz w:val="28"/>
          <w:szCs w:val="28"/>
          <w:lang w:val="uk-UA"/>
        </w:rPr>
        <w:t>о</w:t>
      </w:r>
      <w:r w:rsidRPr="00D53816">
        <w:rPr>
          <w:sz w:val="28"/>
          <w:szCs w:val="28"/>
          <w:lang w:val="uk-UA"/>
        </w:rPr>
        <w:t>б</w:t>
      </w:r>
      <w:r w:rsidR="00BB3884">
        <w:rPr>
          <w:sz w:val="28"/>
          <w:szCs w:val="28"/>
          <w:lang w:val="uk-UA"/>
        </w:rPr>
        <w:t>о</w:t>
      </w:r>
      <w:r w:rsidRPr="00D53816">
        <w:rPr>
          <w:sz w:val="28"/>
          <w:szCs w:val="28"/>
          <w:lang w:val="uk-UA"/>
        </w:rPr>
        <w:t>в'язків між дв</w:t>
      </w:r>
      <w:r w:rsidR="00BB3884">
        <w:rPr>
          <w:sz w:val="28"/>
          <w:szCs w:val="28"/>
          <w:lang w:val="uk-UA"/>
        </w:rPr>
        <w:t>о</w:t>
      </w:r>
      <w:r w:rsidRPr="00D53816">
        <w:rPr>
          <w:sz w:val="28"/>
          <w:szCs w:val="28"/>
          <w:lang w:val="uk-UA"/>
        </w:rPr>
        <w:t>м</w:t>
      </w:r>
      <w:r w:rsidR="00BB3884">
        <w:rPr>
          <w:sz w:val="28"/>
          <w:szCs w:val="28"/>
          <w:lang w:val="uk-UA"/>
        </w:rPr>
        <w:t>а</w:t>
      </w:r>
      <w:r w:rsidRPr="00D53816">
        <w:rPr>
          <w:sz w:val="28"/>
          <w:szCs w:val="28"/>
          <w:lang w:val="uk-UA"/>
        </w:rPr>
        <w:t xml:space="preserve"> внутрішніми центр</w:t>
      </w:r>
      <w:r w:rsidR="00BB3884">
        <w:rPr>
          <w:sz w:val="28"/>
          <w:szCs w:val="28"/>
          <w:lang w:val="uk-UA"/>
        </w:rPr>
        <w:t>а</w:t>
      </w:r>
      <w:r w:rsidRPr="00D53816">
        <w:rPr>
          <w:sz w:val="28"/>
          <w:szCs w:val="28"/>
          <w:lang w:val="uk-UA"/>
        </w:rPr>
        <w:t>ми сили.  Від</w:t>
      </w:r>
      <w:r w:rsidR="00BB3884">
        <w:rPr>
          <w:sz w:val="28"/>
          <w:szCs w:val="28"/>
          <w:lang w:val="uk-UA"/>
        </w:rPr>
        <w:t>о</w:t>
      </w:r>
      <w:r w:rsidRPr="00D53816">
        <w:rPr>
          <w:sz w:val="28"/>
          <w:szCs w:val="28"/>
          <w:lang w:val="uk-UA"/>
        </w:rPr>
        <w:t>мств</w:t>
      </w:r>
      <w:r w:rsidR="00BB3884">
        <w:rPr>
          <w:sz w:val="28"/>
          <w:szCs w:val="28"/>
          <w:lang w:val="uk-UA"/>
        </w:rPr>
        <w:t>о</w:t>
      </w:r>
      <w:r w:rsidRPr="00D53816">
        <w:rPr>
          <w:sz w:val="28"/>
          <w:szCs w:val="28"/>
          <w:lang w:val="uk-UA"/>
        </w:rPr>
        <w:t xml:space="preserve"> внутрішніх спр</w:t>
      </w:r>
      <w:r w:rsidR="00BB3884">
        <w:rPr>
          <w:sz w:val="28"/>
          <w:szCs w:val="28"/>
          <w:lang w:val="uk-UA"/>
        </w:rPr>
        <w:t>а</w:t>
      </w:r>
      <w:r w:rsidRPr="00D53816">
        <w:rPr>
          <w:sz w:val="28"/>
          <w:szCs w:val="28"/>
          <w:lang w:val="uk-UA"/>
        </w:rPr>
        <w:t xml:space="preserve">в, </w:t>
      </w:r>
      <w:r w:rsidR="00BB3884">
        <w:rPr>
          <w:sz w:val="28"/>
          <w:szCs w:val="28"/>
          <w:lang w:val="uk-UA"/>
        </w:rPr>
        <w:t>а</w:t>
      </w:r>
      <w:r w:rsidRPr="00D53816">
        <w:rPr>
          <w:sz w:val="28"/>
          <w:szCs w:val="28"/>
          <w:lang w:val="uk-UA"/>
        </w:rPr>
        <w:t>рмія,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мік</w:t>
      </w:r>
      <w:r w:rsidR="00BB3884">
        <w:rPr>
          <w:sz w:val="28"/>
          <w:szCs w:val="28"/>
          <w:lang w:val="uk-UA"/>
        </w:rPr>
        <w:t>а</w:t>
      </w:r>
      <w:r w:rsidRPr="00D53816">
        <w:rPr>
          <w:sz w:val="28"/>
          <w:szCs w:val="28"/>
          <w:lang w:val="uk-UA"/>
        </w:rPr>
        <w:t xml:space="preserve"> і з</w:t>
      </w:r>
      <w:r w:rsidR="00BB3884">
        <w:rPr>
          <w:sz w:val="28"/>
          <w:szCs w:val="28"/>
          <w:lang w:val="uk-UA"/>
        </w:rPr>
        <w:t>о</w:t>
      </w:r>
      <w:r w:rsidRPr="00D53816">
        <w:rPr>
          <w:sz w:val="28"/>
          <w:szCs w:val="28"/>
          <w:lang w:val="uk-UA"/>
        </w:rPr>
        <w:t>внішнь</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літичні зн</w:t>
      </w:r>
      <w:r w:rsidR="00BB3884">
        <w:rPr>
          <w:sz w:val="28"/>
          <w:szCs w:val="28"/>
          <w:lang w:val="uk-UA"/>
        </w:rPr>
        <w:t>о</w:t>
      </w:r>
      <w:r w:rsidRPr="00D53816">
        <w:rPr>
          <w:sz w:val="28"/>
          <w:szCs w:val="28"/>
          <w:lang w:val="uk-UA"/>
        </w:rPr>
        <w:t>сини були м</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лією дин</w:t>
      </w:r>
      <w:r w:rsidR="00BB3884">
        <w:rPr>
          <w:sz w:val="28"/>
          <w:szCs w:val="28"/>
          <w:lang w:val="uk-UA"/>
        </w:rPr>
        <w:t>а</w:t>
      </w:r>
      <w:r w:rsidRPr="00D53816">
        <w:rPr>
          <w:sz w:val="28"/>
          <w:szCs w:val="28"/>
          <w:lang w:val="uk-UA"/>
        </w:rPr>
        <w:t xml:space="preserve">стії </w:t>
      </w:r>
      <w:r w:rsidR="00BB3884">
        <w:rPr>
          <w:sz w:val="28"/>
          <w:szCs w:val="28"/>
          <w:lang w:val="uk-UA"/>
        </w:rPr>
        <w:t>А</w:t>
      </w:r>
      <w:r w:rsidRPr="00D53816">
        <w:rPr>
          <w:sz w:val="28"/>
          <w:szCs w:val="28"/>
          <w:lang w:val="uk-UA"/>
        </w:rPr>
        <w:t xml:space="preserve">ль </w:t>
      </w:r>
      <w:r w:rsidR="00BB3884">
        <w:rPr>
          <w:sz w:val="28"/>
          <w:szCs w:val="28"/>
          <w:lang w:val="uk-UA"/>
        </w:rPr>
        <w:t>а</w:t>
      </w:r>
      <w:r w:rsidRPr="00D53816">
        <w:rPr>
          <w:sz w:val="28"/>
          <w:szCs w:val="28"/>
          <w:lang w:val="uk-UA"/>
        </w:rPr>
        <w:t>с-С</w:t>
      </w:r>
      <w:r w:rsidR="00BB3884">
        <w:rPr>
          <w:sz w:val="28"/>
          <w:szCs w:val="28"/>
          <w:lang w:val="uk-UA"/>
        </w:rPr>
        <w:t>а</w:t>
      </w:r>
      <w:r w:rsidRPr="00D53816">
        <w:rPr>
          <w:sz w:val="28"/>
          <w:szCs w:val="28"/>
          <w:lang w:val="uk-UA"/>
        </w:rPr>
        <w:t xml:space="preserve">уд, </w:t>
      </w:r>
      <w:r w:rsidR="00BB3884">
        <w:rPr>
          <w:sz w:val="28"/>
          <w:szCs w:val="28"/>
          <w:lang w:val="uk-UA"/>
        </w:rPr>
        <w:t>а</w:t>
      </w:r>
      <w:r w:rsidRPr="00D53816">
        <w:rPr>
          <w:sz w:val="28"/>
          <w:szCs w:val="28"/>
          <w:lang w:val="uk-UA"/>
        </w:rPr>
        <w:t xml:space="preserve"> вик</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ння релігійних функцій, підтрим</w:t>
      </w:r>
      <w:r w:rsidR="00BB3884">
        <w:rPr>
          <w:sz w:val="28"/>
          <w:szCs w:val="28"/>
          <w:lang w:val="uk-UA"/>
        </w:rPr>
        <w:t>а</w:t>
      </w:r>
      <w:r w:rsidRPr="00D53816">
        <w:rPr>
          <w:sz w:val="28"/>
          <w:szCs w:val="28"/>
          <w:lang w:val="uk-UA"/>
        </w:rPr>
        <w:t>ння підв</w:t>
      </w:r>
      <w:r w:rsidR="00BB3884">
        <w:rPr>
          <w:sz w:val="28"/>
          <w:szCs w:val="28"/>
          <w:lang w:val="uk-UA"/>
        </w:rPr>
        <w:t>а</w:t>
      </w:r>
      <w:r w:rsidRPr="00D53816">
        <w:rPr>
          <w:sz w:val="28"/>
          <w:szCs w:val="28"/>
          <w:lang w:val="uk-UA"/>
        </w:rPr>
        <w:t>лин «іс</w:t>
      </w:r>
      <w:r w:rsidR="009229AA">
        <w:rPr>
          <w:sz w:val="28"/>
          <w:szCs w:val="28"/>
          <w:lang w:val="uk-UA"/>
        </w:rPr>
        <w:t>л</w:t>
      </w:r>
      <w:r w:rsidR="00BB3884">
        <w:rPr>
          <w:sz w:val="28"/>
          <w:szCs w:val="28"/>
          <w:lang w:val="uk-UA"/>
        </w:rPr>
        <w:t>а</w:t>
      </w:r>
      <w:r w:rsidR="009229AA">
        <w:rPr>
          <w:sz w:val="28"/>
          <w:szCs w:val="28"/>
          <w:lang w:val="uk-UA"/>
        </w:rPr>
        <w:t>мськ</w:t>
      </w:r>
      <w:r w:rsidR="00BB3884">
        <w:rPr>
          <w:sz w:val="28"/>
          <w:szCs w:val="28"/>
          <w:lang w:val="uk-UA"/>
        </w:rPr>
        <w:t>о</w:t>
      </w:r>
      <w:r w:rsidR="009229AA">
        <w:rPr>
          <w:sz w:val="28"/>
          <w:szCs w:val="28"/>
          <w:lang w:val="uk-UA"/>
        </w:rPr>
        <w:t>ї» м</w:t>
      </w:r>
      <w:r w:rsidR="00BB3884">
        <w:rPr>
          <w:sz w:val="28"/>
          <w:szCs w:val="28"/>
          <w:lang w:val="uk-UA"/>
        </w:rPr>
        <w:t>о</w:t>
      </w:r>
      <w:r w:rsidR="009229AA">
        <w:rPr>
          <w:sz w:val="28"/>
          <w:szCs w:val="28"/>
          <w:lang w:val="uk-UA"/>
        </w:rPr>
        <w:t>р</w:t>
      </w:r>
      <w:r w:rsidR="00BB3884">
        <w:rPr>
          <w:sz w:val="28"/>
          <w:szCs w:val="28"/>
          <w:lang w:val="uk-UA"/>
        </w:rPr>
        <w:t>а</w:t>
      </w:r>
      <w:r w:rsidR="009229AA">
        <w:rPr>
          <w:sz w:val="28"/>
          <w:szCs w:val="28"/>
          <w:lang w:val="uk-UA"/>
        </w:rPr>
        <w:t>лі і іде</w:t>
      </w:r>
      <w:r w:rsidR="00BB3884">
        <w:rPr>
          <w:sz w:val="28"/>
          <w:szCs w:val="28"/>
          <w:lang w:val="uk-UA"/>
        </w:rPr>
        <w:t>о</w:t>
      </w:r>
      <w:r w:rsidR="009229AA">
        <w:rPr>
          <w:sz w:val="28"/>
          <w:szCs w:val="28"/>
          <w:lang w:val="uk-UA"/>
        </w:rPr>
        <w:t>л</w:t>
      </w:r>
      <w:r w:rsidR="00BB3884">
        <w:rPr>
          <w:sz w:val="28"/>
          <w:szCs w:val="28"/>
          <w:lang w:val="uk-UA"/>
        </w:rPr>
        <w:t>о</w:t>
      </w:r>
      <w:r w:rsidR="009229AA">
        <w:rPr>
          <w:sz w:val="28"/>
          <w:szCs w:val="28"/>
          <w:lang w:val="uk-UA"/>
        </w:rPr>
        <w:t>гічн</w:t>
      </w:r>
      <w:r w:rsidR="00BB3884">
        <w:rPr>
          <w:sz w:val="28"/>
          <w:szCs w:val="28"/>
          <w:lang w:val="uk-UA"/>
        </w:rPr>
        <w:t>а</w:t>
      </w:r>
      <w:r w:rsidR="009229AA">
        <w:rPr>
          <w:sz w:val="28"/>
          <w:szCs w:val="28"/>
          <w:lang w:val="uk-UA"/>
        </w:rPr>
        <w:t xml:space="preserve"> інд</w:t>
      </w:r>
      <w:r w:rsidR="00BB3884">
        <w:rPr>
          <w:sz w:val="28"/>
          <w:szCs w:val="28"/>
          <w:lang w:val="uk-UA"/>
        </w:rPr>
        <w:t>о</w:t>
      </w:r>
      <w:r w:rsidR="009229AA">
        <w:rPr>
          <w:sz w:val="28"/>
          <w:szCs w:val="28"/>
          <w:lang w:val="uk-UA"/>
        </w:rPr>
        <w:t>ктрин</w:t>
      </w:r>
      <w:r w:rsidR="00BB3884">
        <w:rPr>
          <w:sz w:val="28"/>
          <w:szCs w:val="28"/>
          <w:lang w:val="uk-UA"/>
        </w:rPr>
        <w:t>а</w:t>
      </w:r>
      <w:r w:rsidR="009229AA">
        <w:rPr>
          <w:sz w:val="28"/>
          <w:szCs w:val="28"/>
          <w:lang w:val="uk-UA"/>
        </w:rPr>
        <w:t>ці</w:t>
      </w:r>
      <w:r w:rsidRPr="00D53816">
        <w:rPr>
          <w:sz w:val="28"/>
          <w:szCs w:val="28"/>
          <w:lang w:val="uk-UA"/>
        </w:rPr>
        <w:t xml:space="preserve">я - </w:t>
      </w:r>
      <w:r w:rsidR="00BB3884">
        <w:rPr>
          <w:sz w:val="28"/>
          <w:szCs w:val="28"/>
          <w:lang w:val="uk-UA"/>
        </w:rPr>
        <w:t>о</w:t>
      </w:r>
      <w:r w:rsidRPr="00D53816">
        <w:rPr>
          <w:sz w:val="28"/>
          <w:szCs w:val="28"/>
          <w:lang w:val="uk-UA"/>
        </w:rPr>
        <w:t>б</w:t>
      </w:r>
      <w:r w:rsidR="00BB3884">
        <w:rPr>
          <w:sz w:val="28"/>
          <w:szCs w:val="28"/>
          <w:lang w:val="uk-UA"/>
        </w:rPr>
        <w:t>о</w:t>
      </w:r>
      <w:r w:rsidRPr="00D53816">
        <w:rPr>
          <w:sz w:val="28"/>
          <w:szCs w:val="28"/>
          <w:lang w:val="uk-UA"/>
        </w:rPr>
        <w:t>в'язк</w:t>
      </w:r>
      <w:r w:rsidR="00BB3884">
        <w:rPr>
          <w:sz w:val="28"/>
          <w:szCs w:val="28"/>
          <w:lang w:val="uk-UA"/>
        </w:rPr>
        <w:t>о</w:t>
      </w:r>
      <w:r w:rsidRPr="00D53816">
        <w:rPr>
          <w:sz w:val="28"/>
          <w:szCs w:val="28"/>
          <w:lang w:val="uk-UA"/>
        </w:rPr>
        <w:t>м кл</w:t>
      </w:r>
      <w:r w:rsidR="00BB3884">
        <w:rPr>
          <w:sz w:val="28"/>
          <w:szCs w:val="28"/>
          <w:lang w:val="uk-UA"/>
        </w:rPr>
        <w:t>а</w:t>
      </w:r>
      <w:r w:rsidRPr="00D53816">
        <w:rPr>
          <w:sz w:val="28"/>
          <w:szCs w:val="28"/>
          <w:lang w:val="uk-UA"/>
        </w:rPr>
        <w:t xml:space="preserve">ну </w:t>
      </w:r>
      <w:r w:rsidR="00BB3884">
        <w:rPr>
          <w:sz w:val="28"/>
          <w:szCs w:val="28"/>
          <w:lang w:val="uk-UA"/>
        </w:rPr>
        <w:t>А</w:t>
      </w:r>
      <w:r w:rsidRPr="00D53816">
        <w:rPr>
          <w:sz w:val="28"/>
          <w:szCs w:val="28"/>
          <w:lang w:val="uk-UA"/>
        </w:rPr>
        <w:t xml:space="preserve">ль </w:t>
      </w:r>
      <w:r w:rsidR="00BB3884">
        <w:rPr>
          <w:sz w:val="28"/>
          <w:szCs w:val="28"/>
          <w:lang w:val="uk-UA"/>
        </w:rPr>
        <w:t>а</w:t>
      </w:r>
      <w:r w:rsidRPr="00D53816">
        <w:rPr>
          <w:sz w:val="28"/>
          <w:szCs w:val="28"/>
          <w:lang w:val="uk-UA"/>
        </w:rPr>
        <w:t>ш-Шейх.  Інститути предст</w:t>
      </w:r>
      <w:r w:rsidR="00BB3884">
        <w:rPr>
          <w:sz w:val="28"/>
          <w:szCs w:val="28"/>
          <w:lang w:val="uk-UA"/>
        </w:rPr>
        <w:t>а</w:t>
      </w:r>
      <w:r w:rsidRPr="00D53816">
        <w:rPr>
          <w:sz w:val="28"/>
          <w:szCs w:val="28"/>
          <w:lang w:val="uk-UA"/>
        </w:rPr>
        <w:t>вницьк</w:t>
      </w:r>
      <w:r w:rsidR="00BB3884">
        <w:rPr>
          <w:sz w:val="28"/>
          <w:szCs w:val="28"/>
          <w:lang w:val="uk-UA"/>
        </w:rPr>
        <w:t>о</w:t>
      </w:r>
      <w:r w:rsidRPr="00D53816">
        <w:rPr>
          <w:sz w:val="28"/>
          <w:szCs w:val="28"/>
          <w:lang w:val="uk-UA"/>
        </w:rPr>
        <w:t>ї вл</w:t>
      </w:r>
      <w:r w:rsidR="00BB3884">
        <w:rPr>
          <w:sz w:val="28"/>
          <w:szCs w:val="28"/>
          <w:lang w:val="uk-UA"/>
        </w:rPr>
        <w:t>а</w:t>
      </w:r>
      <w:r w:rsidRPr="00D53816">
        <w:rPr>
          <w:sz w:val="28"/>
          <w:szCs w:val="28"/>
          <w:lang w:val="uk-UA"/>
        </w:rPr>
        <w:t>ди виключ</w:t>
      </w:r>
      <w:r w:rsidR="00BB3884">
        <w:rPr>
          <w:sz w:val="28"/>
          <w:szCs w:val="28"/>
          <w:lang w:val="uk-UA"/>
        </w:rPr>
        <w:t>а</w:t>
      </w:r>
      <w:r w:rsidRPr="00D53816">
        <w:rPr>
          <w:sz w:val="28"/>
          <w:szCs w:val="28"/>
          <w:lang w:val="uk-UA"/>
        </w:rPr>
        <w:t>лися, т</w:t>
      </w:r>
      <w:r w:rsidR="00BB3884">
        <w:rPr>
          <w:sz w:val="28"/>
          <w:szCs w:val="28"/>
          <w:lang w:val="uk-UA"/>
        </w:rPr>
        <w:t>о</w:t>
      </w:r>
      <w:r w:rsidRPr="00D53816">
        <w:rPr>
          <w:sz w:val="28"/>
          <w:szCs w:val="28"/>
          <w:lang w:val="uk-UA"/>
        </w:rPr>
        <w:t>му щ</w:t>
      </w:r>
      <w:r w:rsidR="00BB3884">
        <w:rPr>
          <w:sz w:val="28"/>
          <w:szCs w:val="28"/>
          <w:lang w:val="uk-UA"/>
        </w:rPr>
        <w:t>о</w:t>
      </w:r>
      <w:r w:rsidRPr="00D53816">
        <w:rPr>
          <w:sz w:val="28"/>
          <w:szCs w:val="28"/>
          <w:lang w:val="uk-UA"/>
        </w:rPr>
        <w:t xml:space="preserve"> підд</w:t>
      </w:r>
      <w:r w:rsidR="00BB3884">
        <w:rPr>
          <w:sz w:val="28"/>
          <w:szCs w:val="28"/>
          <w:lang w:val="uk-UA"/>
        </w:rPr>
        <w:t>а</w:t>
      </w:r>
      <w:r w:rsidRPr="00D53816">
        <w:rPr>
          <w:sz w:val="28"/>
          <w:szCs w:val="28"/>
          <w:lang w:val="uk-UA"/>
        </w:rPr>
        <w:t>ні при зведенні н</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прест</w:t>
      </w:r>
      <w:r w:rsidR="00BB3884">
        <w:rPr>
          <w:sz w:val="28"/>
          <w:szCs w:val="28"/>
          <w:lang w:val="uk-UA"/>
        </w:rPr>
        <w:t>о</w:t>
      </w:r>
      <w:r w:rsidRPr="00D53816">
        <w:rPr>
          <w:sz w:val="28"/>
          <w:szCs w:val="28"/>
          <w:lang w:val="uk-UA"/>
        </w:rPr>
        <w:t>л прин</w:t>
      </w:r>
      <w:r w:rsidR="00BB3884">
        <w:rPr>
          <w:sz w:val="28"/>
          <w:szCs w:val="28"/>
          <w:lang w:val="uk-UA"/>
        </w:rPr>
        <w:t>о</w:t>
      </w:r>
      <w:r w:rsidRPr="00D53816">
        <w:rPr>
          <w:sz w:val="28"/>
          <w:szCs w:val="28"/>
          <w:lang w:val="uk-UA"/>
        </w:rPr>
        <w:t>сили й</w:t>
      </w:r>
      <w:r w:rsidR="00BB3884">
        <w:rPr>
          <w:sz w:val="28"/>
          <w:szCs w:val="28"/>
          <w:lang w:val="uk-UA"/>
        </w:rPr>
        <w:t>о</w:t>
      </w:r>
      <w:r w:rsidRPr="00D53816">
        <w:rPr>
          <w:sz w:val="28"/>
          <w:szCs w:val="28"/>
          <w:lang w:val="uk-UA"/>
        </w:rPr>
        <w:t>му клятву в п</w:t>
      </w:r>
      <w:r w:rsidR="00BB3884">
        <w:rPr>
          <w:sz w:val="28"/>
          <w:szCs w:val="28"/>
          <w:lang w:val="uk-UA"/>
        </w:rPr>
        <w:t>о</w:t>
      </w:r>
      <w:r w:rsidRPr="00D53816">
        <w:rPr>
          <w:sz w:val="28"/>
          <w:szCs w:val="28"/>
          <w:lang w:val="uk-UA"/>
        </w:rPr>
        <w:t>вн</w:t>
      </w:r>
      <w:r w:rsidR="00BB3884">
        <w:rPr>
          <w:sz w:val="28"/>
          <w:szCs w:val="28"/>
          <w:lang w:val="uk-UA"/>
        </w:rPr>
        <w:t>о</w:t>
      </w:r>
      <w:r w:rsidRPr="00D53816">
        <w:rPr>
          <w:sz w:val="28"/>
          <w:szCs w:val="28"/>
          <w:lang w:val="uk-UA"/>
        </w:rPr>
        <w:t>му і безум</w:t>
      </w:r>
      <w:r w:rsidR="00BB3884">
        <w:rPr>
          <w:sz w:val="28"/>
          <w:szCs w:val="28"/>
          <w:lang w:val="uk-UA"/>
        </w:rPr>
        <w:t>о</w:t>
      </w:r>
      <w:r w:rsidRPr="00D53816">
        <w:rPr>
          <w:sz w:val="28"/>
          <w:szCs w:val="28"/>
          <w:lang w:val="uk-UA"/>
        </w:rPr>
        <w:t>вн</w:t>
      </w:r>
      <w:r w:rsidR="00BB3884">
        <w:rPr>
          <w:sz w:val="28"/>
          <w:szCs w:val="28"/>
          <w:lang w:val="uk-UA"/>
        </w:rPr>
        <w:t>о</w:t>
      </w:r>
      <w:r w:rsidRPr="00D53816">
        <w:rPr>
          <w:sz w:val="28"/>
          <w:szCs w:val="28"/>
          <w:lang w:val="uk-UA"/>
        </w:rPr>
        <w:t>му підп</w:t>
      </w:r>
      <w:r w:rsidR="00BB3884">
        <w:rPr>
          <w:sz w:val="28"/>
          <w:szCs w:val="28"/>
          <w:lang w:val="uk-UA"/>
        </w:rPr>
        <w:t>о</w:t>
      </w:r>
      <w:r w:rsidRPr="00D53816">
        <w:rPr>
          <w:sz w:val="28"/>
          <w:szCs w:val="28"/>
          <w:lang w:val="uk-UA"/>
        </w:rPr>
        <w:t>рядкув</w:t>
      </w:r>
      <w:r w:rsidR="00BB3884">
        <w:rPr>
          <w:sz w:val="28"/>
          <w:szCs w:val="28"/>
          <w:lang w:val="uk-UA"/>
        </w:rPr>
        <w:t>а</w:t>
      </w:r>
      <w:r w:rsidRPr="00D53816">
        <w:rPr>
          <w:sz w:val="28"/>
          <w:szCs w:val="28"/>
          <w:lang w:val="uk-UA"/>
        </w:rPr>
        <w:t>нні.</w:t>
      </w:r>
    </w:p>
    <w:p w14:paraId="4B302B78" w14:textId="516AA860" w:rsidR="002F5135" w:rsidRPr="00D53816" w:rsidRDefault="002F5135" w:rsidP="00542960">
      <w:pPr>
        <w:spacing w:line="360" w:lineRule="auto"/>
        <w:ind w:firstLine="708"/>
        <w:jc w:val="both"/>
        <w:rPr>
          <w:sz w:val="28"/>
          <w:szCs w:val="28"/>
          <w:lang w:val="uk-UA"/>
        </w:rPr>
      </w:pPr>
      <w:r w:rsidRPr="00D53816">
        <w:rPr>
          <w:sz w:val="28"/>
          <w:szCs w:val="28"/>
          <w:lang w:val="uk-UA"/>
        </w:rPr>
        <w:t>З с</w:t>
      </w:r>
      <w:r w:rsidR="00BB3884">
        <w:rPr>
          <w:sz w:val="28"/>
          <w:szCs w:val="28"/>
          <w:lang w:val="uk-UA"/>
        </w:rPr>
        <w:t>а</w:t>
      </w:r>
      <w:r w:rsidRPr="00D53816">
        <w:rPr>
          <w:sz w:val="28"/>
          <w:szCs w:val="28"/>
          <w:lang w:val="uk-UA"/>
        </w:rPr>
        <w:t>м</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ч</w:t>
      </w:r>
      <w:r w:rsidR="00BB3884">
        <w:rPr>
          <w:sz w:val="28"/>
          <w:szCs w:val="28"/>
          <w:lang w:val="uk-UA"/>
        </w:rPr>
        <w:t>а</w:t>
      </w:r>
      <w:r w:rsidRPr="00D53816">
        <w:rPr>
          <w:sz w:val="28"/>
          <w:szCs w:val="28"/>
          <w:lang w:val="uk-UA"/>
        </w:rPr>
        <w:t>тку внутрішня і з</w:t>
      </w:r>
      <w:r w:rsidR="00BB3884">
        <w:rPr>
          <w:sz w:val="28"/>
          <w:szCs w:val="28"/>
          <w:lang w:val="uk-UA"/>
        </w:rPr>
        <w:t>о</w:t>
      </w:r>
      <w:r w:rsidRPr="00D53816">
        <w:rPr>
          <w:sz w:val="28"/>
          <w:szCs w:val="28"/>
          <w:lang w:val="uk-UA"/>
        </w:rPr>
        <w:t>внішня п</w:t>
      </w:r>
      <w:r w:rsidR="00BB3884">
        <w:rPr>
          <w:sz w:val="28"/>
          <w:szCs w:val="28"/>
          <w:lang w:val="uk-UA"/>
        </w:rPr>
        <w:t>о</w:t>
      </w:r>
      <w:r w:rsidRPr="00D53816">
        <w:rPr>
          <w:sz w:val="28"/>
          <w:szCs w:val="28"/>
          <w:lang w:val="uk-UA"/>
        </w:rPr>
        <w:t>літик</w:t>
      </w:r>
      <w:r w:rsidR="00BB3884">
        <w:rPr>
          <w:sz w:val="28"/>
          <w:szCs w:val="28"/>
          <w:lang w:val="uk-UA"/>
        </w:rPr>
        <w:t>а</w:t>
      </w:r>
      <w:r w:rsidRPr="00D53816">
        <w:rPr>
          <w:sz w:val="28"/>
          <w:szCs w:val="28"/>
          <w:lang w:val="uk-UA"/>
        </w:rPr>
        <w:t xml:space="preserve"> визн</w:t>
      </w:r>
      <w:r w:rsidR="00BB3884">
        <w:rPr>
          <w:sz w:val="28"/>
          <w:szCs w:val="28"/>
          <w:lang w:val="uk-UA"/>
        </w:rPr>
        <w:t>а</w:t>
      </w:r>
      <w:r w:rsidRPr="00D53816">
        <w:rPr>
          <w:sz w:val="28"/>
          <w:szCs w:val="28"/>
          <w:lang w:val="uk-UA"/>
        </w:rPr>
        <w:t>ч</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ся цінн</w:t>
      </w:r>
      <w:r w:rsidR="00BB3884">
        <w:rPr>
          <w:sz w:val="28"/>
          <w:szCs w:val="28"/>
          <w:lang w:val="uk-UA"/>
        </w:rPr>
        <w:t>о</w:t>
      </w:r>
      <w:r w:rsidRPr="00D53816">
        <w:rPr>
          <w:sz w:val="28"/>
          <w:szCs w:val="28"/>
          <w:lang w:val="uk-UA"/>
        </w:rPr>
        <w:t>стями, сп</w:t>
      </w:r>
      <w:r w:rsidR="00BB3884">
        <w:rPr>
          <w:sz w:val="28"/>
          <w:szCs w:val="28"/>
          <w:lang w:val="uk-UA"/>
        </w:rPr>
        <w:t>о</w:t>
      </w:r>
      <w:r w:rsidRPr="00D53816">
        <w:rPr>
          <w:sz w:val="28"/>
          <w:szCs w:val="28"/>
          <w:lang w:val="uk-UA"/>
        </w:rPr>
        <w:t>відув</w:t>
      </w:r>
      <w:r w:rsidR="00BB3884">
        <w:rPr>
          <w:sz w:val="28"/>
          <w:szCs w:val="28"/>
          <w:lang w:val="uk-UA"/>
        </w:rPr>
        <w:t>а</w:t>
      </w:r>
      <w:r w:rsidRPr="00D53816">
        <w:rPr>
          <w:sz w:val="28"/>
          <w:szCs w:val="28"/>
          <w:lang w:val="uk-UA"/>
        </w:rPr>
        <w:t>ними пр</w:t>
      </w:r>
      <w:r w:rsidR="00BB3884">
        <w:rPr>
          <w:sz w:val="28"/>
          <w:szCs w:val="28"/>
          <w:lang w:val="uk-UA"/>
        </w:rPr>
        <w:t>а</w:t>
      </w:r>
      <w:r w:rsidRPr="00D53816">
        <w:rPr>
          <w:sz w:val="28"/>
          <w:szCs w:val="28"/>
          <w:lang w:val="uk-UA"/>
        </w:rPr>
        <w:t>вляч</w:t>
      </w:r>
      <w:r w:rsidR="00BB3884">
        <w:rPr>
          <w:sz w:val="28"/>
          <w:szCs w:val="28"/>
          <w:lang w:val="uk-UA"/>
        </w:rPr>
        <w:t>о</w:t>
      </w:r>
      <w:r w:rsidRPr="00D53816">
        <w:rPr>
          <w:sz w:val="28"/>
          <w:szCs w:val="28"/>
          <w:lang w:val="uk-UA"/>
        </w:rPr>
        <w:t>ї п</w:t>
      </w:r>
      <w:r w:rsidR="00BB3884">
        <w:rPr>
          <w:sz w:val="28"/>
          <w:szCs w:val="28"/>
          <w:lang w:val="uk-UA"/>
        </w:rPr>
        <w:t>о</w:t>
      </w:r>
      <w:r w:rsidRPr="00D53816">
        <w:rPr>
          <w:sz w:val="28"/>
          <w:szCs w:val="28"/>
          <w:lang w:val="uk-UA"/>
        </w:rPr>
        <w:t>літичн</w:t>
      </w:r>
      <w:r w:rsidR="00BB3884">
        <w:rPr>
          <w:sz w:val="28"/>
          <w:szCs w:val="28"/>
          <w:lang w:val="uk-UA"/>
        </w:rPr>
        <w:t>о</w:t>
      </w:r>
      <w:r w:rsidRPr="00D53816">
        <w:rPr>
          <w:sz w:val="28"/>
          <w:szCs w:val="28"/>
          <w:lang w:val="uk-UA"/>
        </w:rPr>
        <w:t>ї еліт</w:t>
      </w:r>
      <w:r w:rsidR="00BB3884">
        <w:rPr>
          <w:sz w:val="28"/>
          <w:szCs w:val="28"/>
          <w:lang w:val="uk-UA"/>
        </w:rPr>
        <w:t>о</w:t>
      </w:r>
      <w:r w:rsidRPr="00D53816">
        <w:rPr>
          <w:sz w:val="28"/>
          <w:szCs w:val="28"/>
          <w:lang w:val="uk-UA"/>
        </w:rPr>
        <w:t>ю.  «Т</w:t>
      </w:r>
      <w:r w:rsidR="00BB3884">
        <w:rPr>
          <w:sz w:val="28"/>
          <w:szCs w:val="28"/>
          <w:lang w:val="uk-UA"/>
        </w:rPr>
        <w:t>о</w:t>
      </w:r>
      <w:r w:rsidRPr="00D53816">
        <w:rPr>
          <w:sz w:val="28"/>
          <w:szCs w:val="28"/>
          <w:lang w:val="uk-UA"/>
        </w:rPr>
        <w:t>чн</w:t>
      </w:r>
      <w:r w:rsidR="00BB3884">
        <w:rPr>
          <w:sz w:val="28"/>
          <w:szCs w:val="28"/>
          <w:lang w:val="uk-UA"/>
        </w:rPr>
        <w:t>о</w:t>
      </w:r>
      <w:r w:rsidRPr="00D53816">
        <w:rPr>
          <w:sz w:val="28"/>
          <w:szCs w:val="28"/>
          <w:lang w:val="uk-UA"/>
        </w:rPr>
        <w:t xml:space="preserve"> т</w:t>
      </w:r>
      <w:r w:rsidR="00BB3884">
        <w:rPr>
          <w:sz w:val="28"/>
          <w:szCs w:val="28"/>
          <w:lang w:val="uk-UA"/>
        </w:rPr>
        <w:t>а</w:t>
      </w:r>
      <w:r w:rsidRPr="00D53816">
        <w:rPr>
          <w:sz w:val="28"/>
          <w:szCs w:val="28"/>
          <w:lang w:val="uk-UA"/>
        </w:rPr>
        <w:t>к с</w:t>
      </w:r>
      <w:r w:rsidR="00BB3884">
        <w:rPr>
          <w:sz w:val="28"/>
          <w:szCs w:val="28"/>
          <w:lang w:val="uk-UA"/>
        </w:rPr>
        <w:t>а</w:t>
      </w:r>
      <w:r w:rsidRPr="00D53816">
        <w:rPr>
          <w:sz w:val="28"/>
          <w:szCs w:val="28"/>
          <w:lang w:val="uk-UA"/>
        </w:rPr>
        <w:t>м</w:t>
      </w:r>
      <w:r w:rsidR="00BB3884">
        <w:rPr>
          <w:sz w:val="28"/>
          <w:szCs w:val="28"/>
          <w:lang w:val="uk-UA"/>
        </w:rPr>
        <w:t>о</w:t>
      </w:r>
      <w:r w:rsidRPr="00D53816">
        <w:rPr>
          <w:sz w:val="28"/>
          <w:szCs w:val="28"/>
          <w:lang w:val="uk-UA"/>
        </w:rPr>
        <w:t>, - з</w:t>
      </w:r>
      <w:r w:rsidR="00BB3884">
        <w:rPr>
          <w:sz w:val="28"/>
          <w:szCs w:val="28"/>
          <w:lang w:val="uk-UA"/>
        </w:rPr>
        <w:t>а</w:t>
      </w:r>
      <w:r w:rsidRPr="00D53816">
        <w:rPr>
          <w:sz w:val="28"/>
          <w:szCs w:val="28"/>
          <w:lang w:val="uk-UA"/>
        </w:rPr>
        <w:t>зн</w:t>
      </w:r>
      <w:r w:rsidR="00BB3884">
        <w:rPr>
          <w:sz w:val="28"/>
          <w:szCs w:val="28"/>
          <w:lang w:val="uk-UA"/>
        </w:rPr>
        <w:t>а</w:t>
      </w:r>
      <w:r w:rsidRPr="00D53816">
        <w:rPr>
          <w:sz w:val="28"/>
          <w:szCs w:val="28"/>
          <w:lang w:val="uk-UA"/>
        </w:rPr>
        <w:t>ч</w:t>
      </w:r>
      <w:r w:rsidR="00BB3884">
        <w:rPr>
          <w:sz w:val="28"/>
          <w:szCs w:val="28"/>
          <w:lang w:val="uk-UA"/>
        </w:rPr>
        <w:t>а</w:t>
      </w:r>
      <w:r w:rsidRPr="00D53816">
        <w:rPr>
          <w:sz w:val="28"/>
          <w:szCs w:val="28"/>
          <w:lang w:val="uk-UA"/>
        </w:rPr>
        <w:t>є с</w:t>
      </w:r>
      <w:r w:rsidR="00BB3884">
        <w:rPr>
          <w:sz w:val="28"/>
          <w:szCs w:val="28"/>
          <w:lang w:val="uk-UA"/>
        </w:rPr>
        <w:t>а</w:t>
      </w:r>
      <w:r w:rsidRPr="00D53816">
        <w:rPr>
          <w:sz w:val="28"/>
          <w:szCs w:val="28"/>
          <w:lang w:val="uk-UA"/>
        </w:rPr>
        <w:t>уд</w:t>
      </w:r>
      <w:r w:rsidR="009229AA">
        <w:rPr>
          <w:sz w:val="28"/>
          <w:szCs w:val="28"/>
          <w:lang w:val="uk-UA"/>
        </w:rPr>
        <w:t>івський д</w:t>
      </w:r>
      <w:r w:rsidR="00BB3884">
        <w:rPr>
          <w:sz w:val="28"/>
          <w:szCs w:val="28"/>
          <w:lang w:val="uk-UA"/>
        </w:rPr>
        <w:t>о</w:t>
      </w:r>
      <w:r w:rsidR="009229AA">
        <w:rPr>
          <w:sz w:val="28"/>
          <w:szCs w:val="28"/>
          <w:lang w:val="uk-UA"/>
        </w:rPr>
        <w:t xml:space="preserve">слідник </w:t>
      </w:r>
      <w:r w:rsidR="00BB3884">
        <w:rPr>
          <w:sz w:val="28"/>
          <w:szCs w:val="28"/>
          <w:lang w:val="uk-UA"/>
        </w:rPr>
        <w:t>А</w:t>
      </w:r>
      <w:r w:rsidR="009229AA">
        <w:rPr>
          <w:sz w:val="28"/>
          <w:szCs w:val="28"/>
          <w:lang w:val="uk-UA"/>
        </w:rPr>
        <w:t xml:space="preserve">.Х.  </w:t>
      </w:r>
      <w:r w:rsidR="00BB3884">
        <w:rPr>
          <w:sz w:val="28"/>
          <w:szCs w:val="28"/>
          <w:lang w:val="uk-UA"/>
        </w:rPr>
        <w:t>а</w:t>
      </w:r>
      <w:r w:rsidR="009229AA">
        <w:rPr>
          <w:sz w:val="28"/>
          <w:szCs w:val="28"/>
          <w:lang w:val="uk-UA"/>
        </w:rPr>
        <w:t>с-Суейн</w:t>
      </w:r>
      <w:r w:rsidRPr="00D53816">
        <w:rPr>
          <w:sz w:val="28"/>
          <w:szCs w:val="28"/>
          <w:lang w:val="uk-UA"/>
        </w:rPr>
        <w:t xml:space="preserve">, - </w:t>
      </w:r>
      <w:r w:rsidR="00BB3884">
        <w:rPr>
          <w:sz w:val="28"/>
          <w:szCs w:val="28"/>
          <w:lang w:val="uk-UA"/>
        </w:rPr>
        <w:t>а</w:t>
      </w:r>
      <w:r w:rsidRPr="00D53816">
        <w:rPr>
          <w:sz w:val="28"/>
          <w:szCs w:val="28"/>
          <w:lang w:val="uk-UA"/>
        </w:rPr>
        <w:t>мерик</w:t>
      </w:r>
      <w:r w:rsidR="00BB3884">
        <w:rPr>
          <w:sz w:val="28"/>
          <w:szCs w:val="28"/>
          <w:lang w:val="uk-UA"/>
        </w:rPr>
        <w:t>а</w:t>
      </w:r>
      <w:r w:rsidRPr="00D53816">
        <w:rPr>
          <w:sz w:val="28"/>
          <w:szCs w:val="28"/>
          <w:lang w:val="uk-UA"/>
        </w:rPr>
        <w:t>нськ</w:t>
      </w:r>
      <w:r w:rsidR="00BB3884">
        <w:rPr>
          <w:sz w:val="28"/>
          <w:szCs w:val="28"/>
          <w:lang w:val="uk-UA"/>
        </w:rPr>
        <w:t>а</w:t>
      </w:r>
      <w:r w:rsidRPr="00D53816">
        <w:rPr>
          <w:sz w:val="28"/>
          <w:szCs w:val="28"/>
          <w:lang w:val="uk-UA"/>
        </w:rPr>
        <w:t xml:space="preserve"> з</w:t>
      </w:r>
      <w:r w:rsidR="00BB3884">
        <w:rPr>
          <w:sz w:val="28"/>
          <w:szCs w:val="28"/>
          <w:lang w:val="uk-UA"/>
        </w:rPr>
        <w:t>о</w:t>
      </w:r>
      <w:r w:rsidRPr="00D53816">
        <w:rPr>
          <w:sz w:val="28"/>
          <w:szCs w:val="28"/>
          <w:lang w:val="uk-UA"/>
        </w:rPr>
        <w:t>внішня п</w:t>
      </w:r>
      <w:r w:rsidR="00BB3884">
        <w:rPr>
          <w:sz w:val="28"/>
          <w:szCs w:val="28"/>
          <w:lang w:val="uk-UA"/>
        </w:rPr>
        <w:t>о</w:t>
      </w:r>
      <w:r w:rsidRPr="00D53816">
        <w:rPr>
          <w:sz w:val="28"/>
          <w:szCs w:val="28"/>
          <w:lang w:val="uk-UA"/>
        </w:rPr>
        <w:t>літик</w:t>
      </w:r>
      <w:r w:rsidR="00BB3884">
        <w:rPr>
          <w:sz w:val="28"/>
          <w:szCs w:val="28"/>
          <w:lang w:val="uk-UA"/>
        </w:rPr>
        <w:t>а</w:t>
      </w:r>
      <w:r w:rsidRPr="00D53816">
        <w:rPr>
          <w:sz w:val="28"/>
          <w:szCs w:val="28"/>
          <w:lang w:val="uk-UA"/>
        </w:rPr>
        <w:t xml:space="preserve"> спир</w:t>
      </w:r>
      <w:r w:rsidR="00BB3884">
        <w:rPr>
          <w:sz w:val="28"/>
          <w:szCs w:val="28"/>
          <w:lang w:val="uk-UA"/>
        </w:rPr>
        <w:t>а</w:t>
      </w:r>
      <w:r w:rsidRPr="00D53816">
        <w:rPr>
          <w:sz w:val="28"/>
          <w:szCs w:val="28"/>
          <w:lang w:val="uk-UA"/>
        </w:rPr>
        <w:t>ється н</w:t>
      </w:r>
      <w:r w:rsidR="00BB3884">
        <w:rPr>
          <w:sz w:val="28"/>
          <w:szCs w:val="28"/>
          <w:lang w:val="uk-UA"/>
        </w:rPr>
        <w:t>а</w:t>
      </w:r>
      <w:r w:rsidRPr="00D53816">
        <w:rPr>
          <w:sz w:val="28"/>
          <w:szCs w:val="28"/>
          <w:lang w:val="uk-UA"/>
        </w:rPr>
        <w:t xml:space="preserve"> систему лібер</w:t>
      </w:r>
      <w:r w:rsidR="00BB3884">
        <w:rPr>
          <w:sz w:val="28"/>
          <w:szCs w:val="28"/>
          <w:lang w:val="uk-UA"/>
        </w:rPr>
        <w:t>а</w:t>
      </w:r>
      <w:r w:rsidRPr="00D53816">
        <w:rPr>
          <w:sz w:val="28"/>
          <w:szCs w:val="28"/>
          <w:lang w:val="uk-UA"/>
        </w:rPr>
        <w:t>льних цінн</w:t>
      </w:r>
      <w:r w:rsidR="00BB3884">
        <w:rPr>
          <w:sz w:val="28"/>
          <w:szCs w:val="28"/>
          <w:lang w:val="uk-UA"/>
        </w:rPr>
        <w:t>о</w:t>
      </w:r>
      <w:r w:rsidRPr="00D53816">
        <w:rPr>
          <w:sz w:val="28"/>
          <w:szCs w:val="28"/>
          <w:lang w:val="uk-UA"/>
        </w:rPr>
        <w:t xml:space="preserve">стей ... </w:t>
      </w:r>
      <w:r w:rsidR="00BB3884">
        <w:rPr>
          <w:sz w:val="28"/>
          <w:szCs w:val="28"/>
          <w:lang w:val="uk-UA"/>
        </w:rPr>
        <w:t>а</w:t>
      </w:r>
      <w:r w:rsidRPr="00D53816">
        <w:rPr>
          <w:sz w:val="28"/>
          <w:szCs w:val="28"/>
          <w:lang w:val="uk-UA"/>
        </w:rPr>
        <w:t xml:space="preserve"> р</w:t>
      </w:r>
      <w:r w:rsidR="00BB3884">
        <w:rPr>
          <w:sz w:val="28"/>
          <w:szCs w:val="28"/>
          <w:lang w:val="uk-UA"/>
        </w:rPr>
        <w:t>а</w:t>
      </w:r>
      <w:r w:rsidRPr="00D53816">
        <w:rPr>
          <w:sz w:val="28"/>
          <w:szCs w:val="28"/>
          <w:lang w:val="uk-UA"/>
        </w:rPr>
        <w:t>дянськ</w:t>
      </w:r>
      <w:r w:rsidR="00BB3884">
        <w:rPr>
          <w:sz w:val="28"/>
          <w:szCs w:val="28"/>
          <w:lang w:val="uk-UA"/>
        </w:rPr>
        <w:t>а</w:t>
      </w:r>
      <w:r w:rsidRPr="00D53816">
        <w:rPr>
          <w:sz w:val="28"/>
          <w:szCs w:val="28"/>
          <w:lang w:val="uk-UA"/>
        </w:rPr>
        <w:t xml:space="preserve"> з</w:t>
      </w:r>
      <w:r w:rsidR="00BB3884">
        <w:rPr>
          <w:sz w:val="28"/>
          <w:szCs w:val="28"/>
          <w:lang w:val="uk-UA"/>
        </w:rPr>
        <w:t>о</w:t>
      </w:r>
      <w:r w:rsidRPr="00D53816">
        <w:rPr>
          <w:sz w:val="28"/>
          <w:szCs w:val="28"/>
          <w:lang w:val="uk-UA"/>
        </w:rPr>
        <w:t>внішня п</w:t>
      </w:r>
      <w:r w:rsidR="00BB3884">
        <w:rPr>
          <w:sz w:val="28"/>
          <w:szCs w:val="28"/>
          <w:lang w:val="uk-UA"/>
        </w:rPr>
        <w:t>о</w:t>
      </w:r>
      <w:r w:rsidRPr="00D53816">
        <w:rPr>
          <w:sz w:val="28"/>
          <w:szCs w:val="28"/>
          <w:lang w:val="uk-UA"/>
        </w:rPr>
        <w:t>літик</w:t>
      </w:r>
      <w:r w:rsidR="00BB3884">
        <w:rPr>
          <w:sz w:val="28"/>
          <w:szCs w:val="28"/>
          <w:lang w:val="uk-UA"/>
        </w:rPr>
        <w:t>а</w:t>
      </w:r>
      <w:r w:rsidRPr="00D53816">
        <w:rPr>
          <w:sz w:val="28"/>
          <w:szCs w:val="28"/>
          <w:lang w:val="uk-UA"/>
        </w:rPr>
        <w:t xml:space="preserve"> черп</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вл</w:t>
      </w:r>
      <w:r w:rsidR="00BB3884">
        <w:rPr>
          <w:sz w:val="28"/>
          <w:szCs w:val="28"/>
          <w:lang w:val="uk-UA"/>
        </w:rPr>
        <w:t>а</w:t>
      </w:r>
      <w:r w:rsidRPr="00D53816">
        <w:rPr>
          <w:sz w:val="28"/>
          <w:szCs w:val="28"/>
          <w:lang w:val="uk-UA"/>
        </w:rPr>
        <w:t>сну легітимність ... з м</w:t>
      </w:r>
      <w:r w:rsidR="00BB3884">
        <w:rPr>
          <w:sz w:val="28"/>
          <w:szCs w:val="28"/>
          <w:lang w:val="uk-UA"/>
        </w:rPr>
        <w:t>а</w:t>
      </w:r>
      <w:r w:rsidRPr="00D53816">
        <w:rPr>
          <w:sz w:val="28"/>
          <w:szCs w:val="28"/>
          <w:lang w:val="uk-UA"/>
        </w:rPr>
        <w:t>рксистськ</w:t>
      </w:r>
      <w:r w:rsidR="00BB3884">
        <w:rPr>
          <w:sz w:val="28"/>
          <w:szCs w:val="28"/>
          <w:lang w:val="uk-UA"/>
        </w:rPr>
        <w:t>о</w:t>
      </w:r>
      <w:r w:rsidRPr="00D53816">
        <w:rPr>
          <w:sz w:val="28"/>
          <w:szCs w:val="28"/>
          <w:lang w:val="uk-UA"/>
        </w:rPr>
        <w:t>-ленінськ</w:t>
      </w:r>
      <w:r w:rsidR="00BB3884">
        <w:rPr>
          <w:sz w:val="28"/>
          <w:szCs w:val="28"/>
          <w:lang w:val="uk-UA"/>
        </w:rPr>
        <w:t>о</w:t>
      </w:r>
      <w:r w:rsidRPr="00D53816">
        <w:rPr>
          <w:sz w:val="28"/>
          <w:szCs w:val="28"/>
          <w:lang w:val="uk-UA"/>
        </w:rPr>
        <w:t>ї іде</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 xml:space="preserve">гії.  </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ліз же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ї з</w:t>
      </w:r>
      <w:r w:rsidR="00BB3884">
        <w:rPr>
          <w:sz w:val="28"/>
          <w:szCs w:val="28"/>
          <w:lang w:val="uk-UA"/>
        </w:rPr>
        <w:t>о</w:t>
      </w:r>
      <w:r w:rsidRPr="00D53816">
        <w:rPr>
          <w:sz w:val="28"/>
          <w:szCs w:val="28"/>
          <w:lang w:val="uk-UA"/>
        </w:rPr>
        <w:t>внішнь</w:t>
      </w:r>
      <w:r w:rsidR="00BB3884">
        <w:rPr>
          <w:sz w:val="28"/>
          <w:szCs w:val="28"/>
          <w:lang w:val="uk-UA"/>
        </w:rPr>
        <w:t>о</w:t>
      </w:r>
      <w:r w:rsidRPr="00D53816">
        <w:rPr>
          <w:sz w:val="28"/>
          <w:szCs w:val="28"/>
          <w:lang w:val="uk-UA"/>
        </w:rPr>
        <w:t>ї п</w:t>
      </w:r>
      <w:r w:rsidR="00BB3884">
        <w:rPr>
          <w:sz w:val="28"/>
          <w:szCs w:val="28"/>
          <w:lang w:val="uk-UA"/>
        </w:rPr>
        <w:t>о</w:t>
      </w:r>
      <w:r w:rsidRPr="00D53816">
        <w:rPr>
          <w:sz w:val="28"/>
          <w:szCs w:val="28"/>
          <w:lang w:val="uk-UA"/>
        </w:rPr>
        <w:t>літики п</w:t>
      </w:r>
      <w:r w:rsidR="00BB3884">
        <w:rPr>
          <w:sz w:val="28"/>
          <w:szCs w:val="28"/>
          <w:lang w:val="uk-UA"/>
        </w:rPr>
        <w:t>о</w:t>
      </w:r>
      <w:r w:rsidRPr="00D53816">
        <w:rPr>
          <w:sz w:val="28"/>
          <w:szCs w:val="28"/>
          <w:lang w:val="uk-UA"/>
        </w:rPr>
        <w:t>к</w:t>
      </w:r>
      <w:r w:rsidR="00BB3884">
        <w:rPr>
          <w:sz w:val="28"/>
          <w:szCs w:val="28"/>
          <w:lang w:val="uk-UA"/>
        </w:rPr>
        <w:t>а</w:t>
      </w:r>
      <w:r w:rsidRPr="00D53816">
        <w:rPr>
          <w:sz w:val="28"/>
          <w:szCs w:val="28"/>
          <w:lang w:val="uk-UA"/>
        </w:rPr>
        <w:t>зує, щ</w:t>
      </w:r>
      <w:r w:rsidR="00BB3884">
        <w:rPr>
          <w:sz w:val="28"/>
          <w:szCs w:val="28"/>
          <w:lang w:val="uk-UA"/>
        </w:rPr>
        <w:t>о</w:t>
      </w:r>
      <w:r w:rsidRPr="00D53816">
        <w:rPr>
          <w:sz w:val="28"/>
          <w:szCs w:val="28"/>
          <w:lang w:val="uk-UA"/>
        </w:rPr>
        <w:t xml:space="preserve"> її цінн</w:t>
      </w:r>
      <w:r w:rsidR="00BB3884">
        <w:rPr>
          <w:sz w:val="28"/>
          <w:szCs w:val="28"/>
          <w:lang w:val="uk-UA"/>
        </w:rPr>
        <w:t>о</w:t>
      </w:r>
      <w:r w:rsidRPr="00D53816">
        <w:rPr>
          <w:sz w:val="28"/>
          <w:szCs w:val="28"/>
          <w:lang w:val="uk-UA"/>
        </w:rPr>
        <w:t>сті сяг</w:t>
      </w:r>
      <w:r w:rsidR="00BB3884">
        <w:rPr>
          <w:sz w:val="28"/>
          <w:szCs w:val="28"/>
          <w:lang w:val="uk-UA"/>
        </w:rPr>
        <w:t>а</w:t>
      </w:r>
      <w:r w:rsidRPr="00D53816">
        <w:rPr>
          <w:sz w:val="28"/>
          <w:szCs w:val="28"/>
          <w:lang w:val="uk-UA"/>
        </w:rPr>
        <w:t>ють к</w:t>
      </w:r>
      <w:r w:rsidR="00BB3884">
        <w:rPr>
          <w:sz w:val="28"/>
          <w:szCs w:val="28"/>
          <w:lang w:val="uk-UA"/>
        </w:rPr>
        <w:t>о</w:t>
      </w:r>
      <w:r w:rsidRPr="00D53816">
        <w:rPr>
          <w:sz w:val="28"/>
          <w:szCs w:val="28"/>
          <w:lang w:val="uk-UA"/>
        </w:rPr>
        <w:t>рінням в ісл</w:t>
      </w:r>
      <w:r w:rsidR="00BB3884">
        <w:rPr>
          <w:sz w:val="28"/>
          <w:szCs w:val="28"/>
          <w:lang w:val="uk-UA"/>
        </w:rPr>
        <w:t>а</w:t>
      </w:r>
      <w:r w:rsidRPr="00D53816">
        <w:rPr>
          <w:sz w:val="28"/>
          <w:szCs w:val="28"/>
          <w:lang w:val="uk-UA"/>
        </w:rPr>
        <w:t>м, який і визн</w:t>
      </w:r>
      <w:r w:rsidR="00BB3884">
        <w:rPr>
          <w:sz w:val="28"/>
          <w:szCs w:val="28"/>
          <w:lang w:val="uk-UA"/>
        </w:rPr>
        <w:t>а</w:t>
      </w:r>
      <w:r w:rsidRPr="00D53816">
        <w:rPr>
          <w:sz w:val="28"/>
          <w:szCs w:val="28"/>
          <w:lang w:val="uk-UA"/>
        </w:rPr>
        <w:t>ч</w:t>
      </w:r>
      <w:r w:rsidR="00BB3884">
        <w:rPr>
          <w:sz w:val="28"/>
          <w:szCs w:val="28"/>
          <w:lang w:val="uk-UA"/>
        </w:rPr>
        <w:t>а</w:t>
      </w:r>
      <w:r w:rsidRPr="00D53816">
        <w:rPr>
          <w:sz w:val="28"/>
          <w:szCs w:val="28"/>
          <w:lang w:val="uk-UA"/>
        </w:rPr>
        <w:t>є</w:t>
      </w:r>
      <w:r w:rsidR="009229AA">
        <w:rPr>
          <w:sz w:val="28"/>
          <w:szCs w:val="28"/>
          <w:lang w:val="uk-UA"/>
        </w:rPr>
        <w:t xml:space="preserve"> її риси, н</w:t>
      </w:r>
      <w:r w:rsidR="00BB3884">
        <w:rPr>
          <w:sz w:val="28"/>
          <w:szCs w:val="28"/>
          <w:lang w:val="uk-UA"/>
        </w:rPr>
        <w:t>а</w:t>
      </w:r>
      <w:r w:rsidR="009229AA">
        <w:rPr>
          <w:sz w:val="28"/>
          <w:szCs w:val="28"/>
          <w:lang w:val="uk-UA"/>
        </w:rPr>
        <w:t>прямки і прі</w:t>
      </w:r>
      <w:r w:rsidR="00BB3884">
        <w:rPr>
          <w:sz w:val="28"/>
          <w:szCs w:val="28"/>
          <w:lang w:val="uk-UA"/>
        </w:rPr>
        <w:t>о</w:t>
      </w:r>
      <w:r w:rsidR="009229AA">
        <w:rPr>
          <w:sz w:val="28"/>
          <w:szCs w:val="28"/>
          <w:lang w:val="uk-UA"/>
        </w:rPr>
        <w:t>ритети</w:t>
      </w:r>
      <w:r w:rsidR="009229AA">
        <w:rPr>
          <w:rStyle w:val="a7"/>
          <w:sz w:val="28"/>
          <w:szCs w:val="28"/>
          <w:lang w:val="uk-UA"/>
        </w:rPr>
        <w:footnoteReference w:id="5"/>
      </w:r>
      <w:r w:rsidRPr="00D53816">
        <w:rPr>
          <w:sz w:val="28"/>
          <w:szCs w:val="28"/>
          <w:lang w:val="uk-UA"/>
        </w:rPr>
        <w:t>».</w:t>
      </w:r>
    </w:p>
    <w:p w14:paraId="12007B08" w14:textId="09030BE4" w:rsidR="002F5135" w:rsidRPr="00D53816" w:rsidRDefault="002F5135" w:rsidP="00514782">
      <w:pPr>
        <w:spacing w:line="360" w:lineRule="auto"/>
        <w:jc w:val="both"/>
        <w:rPr>
          <w:sz w:val="28"/>
          <w:szCs w:val="28"/>
          <w:lang w:val="uk-UA"/>
        </w:rPr>
      </w:pPr>
      <w:r w:rsidRPr="00D53816">
        <w:rPr>
          <w:sz w:val="28"/>
          <w:szCs w:val="28"/>
          <w:lang w:val="uk-UA"/>
        </w:rPr>
        <w:t>Не тільки в пері</w:t>
      </w:r>
      <w:r w:rsidR="00BB3884">
        <w:rPr>
          <w:sz w:val="28"/>
          <w:szCs w:val="28"/>
          <w:lang w:val="uk-UA"/>
        </w:rPr>
        <w:t>о</w:t>
      </w:r>
      <w:r w:rsidRPr="00D53816">
        <w:rPr>
          <w:sz w:val="28"/>
          <w:szCs w:val="28"/>
          <w:lang w:val="uk-UA"/>
        </w:rPr>
        <w:t>д діяльн</w:t>
      </w:r>
      <w:r w:rsidR="00BB3884">
        <w:rPr>
          <w:sz w:val="28"/>
          <w:szCs w:val="28"/>
          <w:lang w:val="uk-UA"/>
        </w:rPr>
        <w:t>о</w:t>
      </w:r>
      <w:r w:rsidRPr="00D53816">
        <w:rPr>
          <w:sz w:val="28"/>
          <w:szCs w:val="28"/>
          <w:lang w:val="uk-UA"/>
        </w:rPr>
        <w:t>сті Ібн С</w:t>
      </w:r>
      <w:r w:rsidR="00BB3884">
        <w:rPr>
          <w:sz w:val="28"/>
          <w:szCs w:val="28"/>
          <w:lang w:val="uk-UA"/>
        </w:rPr>
        <w:t>а</w:t>
      </w:r>
      <w:r w:rsidRPr="00D53816">
        <w:rPr>
          <w:sz w:val="28"/>
          <w:szCs w:val="28"/>
          <w:lang w:val="uk-UA"/>
        </w:rPr>
        <w:t>уд</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 xml:space="preserve"> й в еп</w:t>
      </w:r>
      <w:r w:rsidR="00BB3884">
        <w:rPr>
          <w:sz w:val="28"/>
          <w:szCs w:val="28"/>
          <w:lang w:val="uk-UA"/>
        </w:rPr>
        <w:t>о</w:t>
      </w:r>
      <w:r w:rsidRPr="00D53816">
        <w:rPr>
          <w:sz w:val="28"/>
          <w:szCs w:val="28"/>
          <w:lang w:val="uk-UA"/>
        </w:rPr>
        <w:t>ху пр</w:t>
      </w:r>
      <w:r w:rsidR="00BB3884">
        <w:rPr>
          <w:sz w:val="28"/>
          <w:szCs w:val="28"/>
          <w:lang w:val="uk-UA"/>
        </w:rPr>
        <w:t>а</w:t>
      </w:r>
      <w:r w:rsidRPr="00D53816">
        <w:rPr>
          <w:sz w:val="28"/>
          <w:szCs w:val="28"/>
          <w:lang w:val="uk-UA"/>
        </w:rPr>
        <w:t>вління й</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синів ісл</w:t>
      </w:r>
      <w:r w:rsidR="00BB3884">
        <w:rPr>
          <w:sz w:val="28"/>
          <w:szCs w:val="28"/>
          <w:lang w:val="uk-UA"/>
        </w:rPr>
        <w:t>а</w:t>
      </w:r>
      <w:r w:rsidRPr="00D53816">
        <w:rPr>
          <w:sz w:val="28"/>
          <w:szCs w:val="28"/>
          <w:lang w:val="uk-UA"/>
        </w:rPr>
        <w:t>м виступ</w:t>
      </w:r>
      <w:r w:rsidR="00BB3884">
        <w:rPr>
          <w:sz w:val="28"/>
          <w:szCs w:val="28"/>
          <w:lang w:val="uk-UA"/>
        </w:rPr>
        <w:t>а</w:t>
      </w:r>
      <w:r w:rsidRPr="00D53816">
        <w:rPr>
          <w:sz w:val="28"/>
          <w:szCs w:val="28"/>
          <w:lang w:val="uk-UA"/>
        </w:rPr>
        <w:t>в в як</w:t>
      </w:r>
      <w:r w:rsidR="00BB3884">
        <w:rPr>
          <w:sz w:val="28"/>
          <w:szCs w:val="28"/>
          <w:lang w:val="uk-UA"/>
        </w:rPr>
        <w:t>о</w:t>
      </w:r>
      <w:r w:rsidRPr="00D53816">
        <w:rPr>
          <w:sz w:val="28"/>
          <w:szCs w:val="28"/>
          <w:lang w:val="uk-UA"/>
        </w:rPr>
        <w:t>сті єдин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інструменту легітим</w:t>
      </w:r>
      <w:r w:rsidR="00BB3884">
        <w:rPr>
          <w:sz w:val="28"/>
          <w:szCs w:val="28"/>
          <w:lang w:val="uk-UA"/>
        </w:rPr>
        <w:t>а</w:t>
      </w:r>
      <w:r w:rsidRPr="00D53816">
        <w:rPr>
          <w:sz w:val="28"/>
          <w:szCs w:val="28"/>
          <w:lang w:val="uk-UA"/>
        </w:rPr>
        <w:t>ції пр</w:t>
      </w:r>
      <w:r w:rsidR="00BB3884">
        <w:rPr>
          <w:sz w:val="28"/>
          <w:szCs w:val="28"/>
          <w:lang w:val="uk-UA"/>
        </w:rPr>
        <w:t>а</w:t>
      </w:r>
      <w:r w:rsidRPr="00D53816">
        <w:rPr>
          <w:sz w:val="28"/>
          <w:szCs w:val="28"/>
          <w:lang w:val="uk-UA"/>
        </w:rPr>
        <w:t>вління дин</w:t>
      </w:r>
      <w:r w:rsidR="00BB3884">
        <w:rPr>
          <w:sz w:val="28"/>
          <w:szCs w:val="28"/>
          <w:lang w:val="uk-UA"/>
        </w:rPr>
        <w:t>а</w:t>
      </w:r>
      <w:r w:rsidRPr="00D53816">
        <w:rPr>
          <w:sz w:val="28"/>
          <w:szCs w:val="28"/>
          <w:lang w:val="uk-UA"/>
        </w:rPr>
        <w:t>стії, був зн</w:t>
      </w:r>
      <w:r w:rsidR="00BB3884">
        <w:rPr>
          <w:sz w:val="28"/>
          <w:szCs w:val="28"/>
          <w:lang w:val="uk-UA"/>
        </w:rPr>
        <w:t>а</w:t>
      </w:r>
      <w:r w:rsidRPr="00D53816">
        <w:rPr>
          <w:sz w:val="28"/>
          <w:szCs w:val="28"/>
          <w:lang w:val="uk-UA"/>
        </w:rPr>
        <w:t xml:space="preserve">ряддям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ння р</w:t>
      </w:r>
      <w:r w:rsidR="00BB3884">
        <w:rPr>
          <w:sz w:val="28"/>
          <w:szCs w:val="28"/>
          <w:lang w:val="uk-UA"/>
        </w:rPr>
        <w:t>о</w:t>
      </w:r>
      <w:r w:rsidRPr="00D53816">
        <w:rPr>
          <w:sz w:val="28"/>
          <w:szCs w:val="28"/>
          <w:lang w:val="uk-UA"/>
        </w:rPr>
        <w:t>зрізнених племінних спільн</w:t>
      </w:r>
      <w:r w:rsidR="00BB3884">
        <w:rPr>
          <w:sz w:val="28"/>
          <w:szCs w:val="28"/>
          <w:lang w:val="uk-UA"/>
        </w:rPr>
        <w:t>о</w:t>
      </w:r>
      <w:r w:rsidRPr="00D53816">
        <w:rPr>
          <w:sz w:val="28"/>
          <w:szCs w:val="28"/>
          <w:lang w:val="uk-UA"/>
        </w:rPr>
        <w:t xml:space="preserve">т, </w:t>
      </w:r>
      <w:r w:rsidR="00BB3884">
        <w:rPr>
          <w:sz w:val="28"/>
          <w:szCs w:val="28"/>
          <w:lang w:val="uk-UA"/>
        </w:rPr>
        <w:t>а</w:t>
      </w:r>
      <w:r w:rsidRPr="00D53816">
        <w:rPr>
          <w:sz w:val="28"/>
          <w:szCs w:val="28"/>
          <w:lang w:val="uk-UA"/>
        </w:rPr>
        <w:t>вт</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мність яких (зн</w:t>
      </w:r>
      <w:r w:rsidR="00BB3884">
        <w:rPr>
          <w:sz w:val="28"/>
          <w:szCs w:val="28"/>
          <w:lang w:val="uk-UA"/>
        </w:rPr>
        <w:t>а</w:t>
      </w:r>
      <w:r w:rsidRPr="00D53816">
        <w:rPr>
          <w:sz w:val="28"/>
          <w:szCs w:val="28"/>
          <w:lang w:val="uk-UA"/>
        </w:rPr>
        <w:t>чн</w:t>
      </w:r>
      <w:r w:rsidR="00BB3884">
        <w:rPr>
          <w:sz w:val="28"/>
          <w:szCs w:val="28"/>
          <w:lang w:val="uk-UA"/>
        </w:rPr>
        <w:t>о</w:t>
      </w:r>
      <w:r w:rsidRPr="00D53816">
        <w:rPr>
          <w:sz w:val="28"/>
          <w:szCs w:val="28"/>
          <w:lang w:val="uk-UA"/>
        </w:rPr>
        <w:t xml:space="preserve"> </w:t>
      </w:r>
      <w:r w:rsidR="00BB3884">
        <w:rPr>
          <w:sz w:val="28"/>
          <w:szCs w:val="28"/>
          <w:lang w:val="uk-UA"/>
        </w:rPr>
        <w:t>о</w:t>
      </w:r>
      <w:r w:rsidRPr="00D53816">
        <w:rPr>
          <w:sz w:val="28"/>
          <w:szCs w:val="28"/>
          <w:lang w:val="uk-UA"/>
        </w:rPr>
        <w:t>бмежен</w:t>
      </w:r>
      <w:r w:rsidR="00BB3884">
        <w:rPr>
          <w:sz w:val="28"/>
          <w:szCs w:val="28"/>
          <w:lang w:val="uk-UA"/>
        </w:rPr>
        <w:t>а</w:t>
      </w:r>
      <w:r w:rsidRPr="00D53816">
        <w:rPr>
          <w:sz w:val="28"/>
          <w:szCs w:val="28"/>
          <w:lang w:val="uk-UA"/>
        </w:rPr>
        <w:t xml:space="preserve">) </w:t>
      </w:r>
      <w:r w:rsidR="00BB3884">
        <w:rPr>
          <w:sz w:val="28"/>
          <w:szCs w:val="28"/>
          <w:lang w:val="uk-UA"/>
        </w:rPr>
        <w:t>о</w:t>
      </w:r>
      <w:r w:rsidRPr="00D53816">
        <w:rPr>
          <w:sz w:val="28"/>
          <w:szCs w:val="28"/>
          <w:lang w:val="uk-UA"/>
        </w:rPr>
        <w:t>чевидн</w:t>
      </w:r>
      <w:r w:rsidR="00BB3884">
        <w:rPr>
          <w:sz w:val="28"/>
          <w:szCs w:val="28"/>
          <w:lang w:val="uk-UA"/>
        </w:rPr>
        <w:t>а</w:t>
      </w:r>
      <w:r w:rsidRPr="00D53816">
        <w:rPr>
          <w:sz w:val="28"/>
          <w:szCs w:val="28"/>
          <w:lang w:val="uk-UA"/>
        </w:rPr>
        <w:t xml:space="preserve"> і 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дні.  Ісл</w:t>
      </w:r>
      <w:r w:rsidR="00BB3884">
        <w:rPr>
          <w:sz w:val="28"/>
          <w:szCs w:val="28"/>
          <w:lang w:val="uk-UA"/>
        </w:rPr>
        <w:t>а</w:t>
      </w:r>
      <w:r w:rsidRPr="00D53816">
        <w:rPr>
          <w:sz w:val="28"/>
          <w:szCs w:val="28"/>
          <w:lang w:val="uk-UA"/>
        </w:rPr>
        <w:t>м вик</w:t>
      </w:r>
      <w:r w:rsidR="00BB3884">
        <w:rPr>
          <w:sz w:val="28"/>
          <w:szCs w:val="28"/>
          <w:lang w:val="uk-UA"/>
        </w:rPr>
        <w:t>о</w:t>
      </w:r>
      <w:r w:rsidRPr="00D53816">
        <w:rPr>
          <w:sz w:val="28"/>
          <w:szCs w:val="28"/>
          <w:lang w:val="uk-UA"/>
        </w:rPr>
        <w:t>рист</w:t>
      </w:r>
      <w:r w:rsidR="00BB3884">
        <w:rPr>
          <w:sz w:val="28"/>
          <w:szCs w:val="28"/>
          <w:lang w:val="uk-UA"/>
        </w:rPr>
        <w:t>о</w:t>
      </w:r>
      <w:r w:rsidRPr="00D53816">
        <w:rPr>
          <w:sz w:val="28"/>
          <w:szCs w:val="28"/>
          <w:lang w:val="uk-UA"/>
        </w:rPr>
        <w:t>вув</w:t>
      </w:r>
      <w:r w:rsidR="00BB3884">
        <w:rPr>
          <w:sz w:val="28"/>
          <w:szCs w:val="28"/>
          <w:lang w:val="uk-UA"/>
        </w:rPr>
        <w:t>а</w:t>
      </w:r>
      <w:r w:rsidRPr="00D53816">
        <w:rPr>
          <w:sz w:val="28"/>
          <w:szCs w:val="28"/>
          <w:lang w:val="uk-UA"/>
        </w:rPr>
        <w:t>вся як з</w:t>
      </w:r>
      <w:r w:rsidR="00BB3884">
        <w:rPr>
          <w:sz w:val="28"/>
          <w:szCs w:val="28"/>
          <w:lang w:val="uk-UA"/>
        </w:rPr>
        <w:t>а</w:t>
      </w:r>
      <w:r w:rsidRPr="00D53816">
        <w:rPr>
          <w:sz w:val="28"/>
          <w:szCs w:val="28"/>
          <w:lang w:val="uk-UA"/>
        </w:rPr>
        <w:t>сіб для «</w:t>
      </w:r>
      <w:r w:rsidR="00BB3884">
        <w:rPr>
          <w:sz w:val="28"/>
          <w:szCs w:val="28"/>
          <w:lang w:val="uk-UA"/>
        </w:rPr>
        <w:t>о</w:t>
      </w:r>
      <w:r w:rsidRPr="00D53816">
        <w:rPr>
          <w:sz w:val="28"/>
          <w:szCs w:val="28"/>
          <w:lang w:val="uk-UA"/>
        </w:rPr>
        <w:t>свячення» і м</w:t>
      </w:r>
      <w:r w:rsidR="00BB3884">
        <w:rPr>
          <w:sz w:val="28"/>
          <w:szCs w:val="28"/>
          <w:lang w:val="uk-UA"/>
        </w:rPr>
        <w:t>о</w:t>
      </w:r>
      <w:r w:rsidRPr="00D53816">
        <w:rPr>
          <w:sz w:val="28"/>
          <w:szCs w:val="28"/>
          <w:lang w:val="uk-UA"/>
        </w:rPr>
        <w:t>дерніз</w:t>
      </w:r>
      <w:r w:rsidR="00BB3884">
        <w:rPr>
          <w:sz w:val="28"/>
          <w:szCs w:val="28"/>
          <w:lang w:val="uk-UA"/>
        </w:rPr>
        <w:t>а</w:t>
      </w:r>
      <w:r w:rsidRPr="00D53816">
        <w:rPr>
          <w:sz w:val="28"/>
          <w:szCs w:val="28"/>
          <w:lang w:val="uk-UA"/>
        </w:rPr>
        <w:t>ційних перетв</w:t>
      </w:r>
      <w:r w:rsidR="00BB3884">
        <w:rPr>
          <w:sz w:val="28"/>
          <w:szCs w:val="28"/>
          <w:lang w:val="uk-UA"/>
        </w:rPr>
        <w:t>о</w:t>
      </w:r>
      <w:r w:rsidRPr="00D53816">
        <w:rPr>
          <w:sz w:val="28"/>
          <w:szCs w:val="28"/>
          <w:lang w:val="uk-UA"/>
        </w:rPr>
        <w:t>рень, і приєдн</w:t>
      </w:r>
      <w:r w:rsidR="00BB3884">
        <w:rPr>
          <w:sz w:val="28"/>
          <w:szCs w:val="28"/>
          <w:lang w:val="uk-UA"/>
        </w:rPr>
        <w:t>а</w:t>
      </w:r>
      <w:r w:rsidRPr="00D53816">
        <w:rPr>
          <w:sz w:val="28"/>
          <w:szCs w:val="28"/>
          <w:lang w:val="uk-UA"/>
        </w:rPr>
        <w:t>ння д</w:t>
      </w:r>
      <w:r w:rsidR="00BB3884">
        <w:rPr>
          <w:sz w:val="28"/>
          <w:szCs w:val="28"/>
          <w:lang w:val="uk-UA"/>
        </w:rPr>
        <w:t>о</w:t>
      </w:r>
      <w:r w:rsidRPr="00D53816">
        <w:rPr>
          <w:sz w:val="28"/>
          <w:szCs w:val="28"/>
          <w:lang w:val="uk-UA"/>
        </w:rPr>
        <w:t xml:space="preserve"> системи міжн</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дних (включ</w:t>
      </w:r>
      <w:r w:rsidR="00BB3884">
        <w:rPr>
          <w:sz w:val="28"/>
          <w:szCs w:val="28"/>
          <w:lang w:val="uk-UA"/>
        </w:rPr>
        <w:t>а</w:t>
      </w:r>
      <w:r w:rsidRPr="00D53816">
        <w:rPr>
          <w:sz w:val="28"/>
          <w:szCs w:val="28"/>
          <w:lang w:val="uk-UA"/>
        </w:rPr>
        <w:t>ючи і сферу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міки) відн</w:t>
      </w:r>
      <w:r w:rsidR="00BB3884">
        <w:rPr>
          <w:sz w:val="28"/>
          <w:szCs w:val="28"/>
          <w:lang w:val="uk-UA"/>
        </w:rPr>
        <w:t>о</w:t>
      </w:r>
      <w:r w:rsidRPr="00D53816">
        <w:rPr>
          <w:sz w:val="28"/>
          <w:szCs w:val="28"/>
          <w:lang w:val="uk-UA"/>
        </w:rPr>
        <w:t>син.</w:t>
      </w:r>
    </w:p>
    <w:p w14:paraId="377C8C9E" w14:textId="23172C1A" w:rsidR="002F5135" w:rsidRPr="00D53816" w:rsidRDefault="002F5135" w:rsidP="00542960">
      <w:pPr>
        <w:spacing w:line="360" w:lineRule="auto"/>
        <w:ind w:firstLine="708"/>
        <w:jc w:val="both"/>
        <w:rPr>
          <w:sz w:val="28"/>
          <w:szCs w:val="28"/>
          <w:lang w:val="uk-UA"/>
        </w:rPr>
      </w:pPr>
      <w:r w:rsidRPr="00D53816">
        <w:rPr>
          <w:sz w:val="28"/>
          <w:szCs w:val="28"/>
          <w:lang w:val="uk-UA"/>
        </w:rPr>
        <w:t>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дні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лівств</w:t>
      </w:r>
      <w:r w:rsidR="00BB3884">
        <w:rPr>
          <w:sz w:val="28"/>
          <w:szCs w:val="28"/>
          <w:lang w:val="uk-UA"/>
        </w:rPr>
        <w:t>о</w:t>
      </w:r>
      <w:r w:rsidRPr="00D53816">
        <w:rPr>
          <w:sz w:val="28"/>
          <w:szCs w:val="28"/>
          <w:lang w:val="uk-UA"/>
        </w:rPr>
        <w:t xml:space="preserve"> </w:t>
      </w:r>
      <w:r w:rsidR="0002776F">
        <w:rPr>
          <w:sz w:val="28"/>
          <w:szCs w:val="28"/>
          <w:lang w:val="uk-UA"/>
        </w:rPr>
        <w:t>підкреслен</w:t>
      </w:r>
      <w:r w:rsidR="00BB3884">
        <w:rPr>
          <w:sz w:val="28"/>
          <w:szCs w:val="28"/>
          <w:lang w:val="uk-UA"/>
        </w:rPr>
        <w:t>о</w:t>
      </w:r>
      <w:r w:rsidR="0002776F">
        <w:rPr>
          <w:sz w:val="28"/>
          <w:szCs w:val="28"/>
          <w:lang w:val="uk-UA"/>
        </w:rPr>
        <w:t xml:space="preserve"> п</w:t>
      </w:r>
      <w:r w:rsidR="00BB3884">
        <w:rPr>
          <w:sz w:val="28"/>
          <w:szCs w:val="28"/>
          <w:lang w:val="uk-UA"/>
        </w:rPr>
        <w:t>о</w:t>
      </w:r>
      <w:r w:rsidR="0002776F">
        <w:rPr>
          <w:sz w:val="28"/>
          <w:szCs w:val="28"/>
          <w:lang w:val="uk-UA"/>
        </w:rPr>
        <w:t>зиці</w:t>
      </w:r>
      <w:r w:rsidR="00BB3884">
        <w:rPr>
          <w:sz w:val="28"/>
          <w:szCs w:val="28"/>
          <w:lang w:val="uk-UA"/>
        </w:rPr>
        <w:t>о</w:t>
      </w:r>
      <w:r w:rsidR="0002776F">
        <w:rPr>
          <w:sz w:val="28"/>
          <w:szCs w:val="28"/>
          <w:lang w:val="uk-UA"/>
        </w:rPr>
        <w:t xml:space="preserve">нує себе як </w:t>
      </w:r>
      <w:r w:rsidRPr="00D53816">
        <w:rPr>
          <w:sz w:val="28"/>
          <w:szCs w:val="28"/>
          <w:lang w:val="uk-UA"/>
        </w:rPr>
        <w:t>к</w:t>
      </w:r>
      <w:r w:rsidR="00BB3884">
        <w:rPr>
          <w:sz w:val="28"/>
          <w:szCs w:val="28"/>
          <w:lang w:val="uk-UA"/>
        </w:rPr>
        <w:t>о</w:t>
      </w:r>
      <w:r w:rsidR="0002776F">
        <w:rPr>
          <w:sz w:val="28"/>
          <w:szCs w:val="28"/>
          <w:lang w:val="uk-UA"/>
        </w:rPr>
        <w:t>нсерв</w:t>
      </w:r>
      <w:r w:rsidR="00BB3884">
        <w:rPr>
          <w:sz w:val="28"/>
          <w:szCs w:val="28"/>
          <w:lang w:val="uk-UA"/>
        </w:rPr>
        <w:t>а</w:t>
      </w:r>
      <w:r w:rsidR="0002776F">
        <w:rPr>
          <w:sz w:val="28"/>
          <w:szCs w:val="28"/>
          <w:lang w:val="uk-UA"/>
        </w:rPr>
        <w:t>тивну держ</w:t>
      </w:r>
      <w:r w:rsidR="00BB3884">
        <w:rPr>
          <w:sz w:val="28"/>
          <w:szCs w:val="28"/>
          <w:lang w:val="uk-UA"/>
        </w:rPr>
        <w:t>а</w:t>
      </w:r>
      <w:r w:rsidR="0002776F">
        <w:rPr>
          <w:sz w:val="28"/>
          <w:szCs w:val="28"/>
          <w:lang w:val="uk-UA"/>
        </w:rPr>
        <w:t xml:space="preserve">ву, </w:t>
      </w:r>
      <w:r w:rsidR="00BB3884">
        <w:rPr>
          <w:sz w:val="28"/>
          <w:szCs w:val="28"/>
          <w:lang w:val="uk-UA"/>
        </w:rPr>
        <w:t>о</w:t>
      </w:r>
      <w:r w:rsidR="0002776F">
        <w:rPr>
          <w:sz w:val="28"/>
          <w:szCs w:val="28"/>
          <w:lang w:val="uk-UA"/>
        </w:rPr>
        <w:t xml:space="preserve">скільки </w:t>
      </w:r>
      <w:r w:rsidRPr="00D53816">
        <w:rPr>
          <w:sz w:val="28"/>
          <w:szCs w:val="28"/>
          <w:lang w:val="uk-UA"/>
        </w:rPr>
        <w:t>керується ідейними н</w:t>
      </w:r>
      <w:r w:rsidR="00BB3884">
        <w:rPr>
          <w:sz w:val="28"/>
          <w:szCs w:val="28"/>
          <w:lang w:val="uk-UA"/>
        </w:rPr>
        <w:t>о</w:t>
      </w:r>
      <w:r w:rsidRPr="00D53816">
        <w:rPr>
          <w:sz w:val="28"/>
          <w:szCs w:val="28"/>
          <w:lang w:val="uk-UA"/>
        </w:rPr>
        <w:t>рм</w:t>
      </w:r>
      <w:r w:rsidR="00BB3884">
        <w:rPr>
          <w:sz w:val="28"/>
          <w:szCs w:val="28"/>
          <w:lang w:val="uk-UA"/>
        </w:rPr>
        <w:t>а</w:t>
      </w:r>
      <w:r w:rsidRPr="00D53816">
        <w:rPr>
          <w:sz w:val="28"/>
          <w:szCs w:val="28"/>
          <w:lang w:val="uk-UA"/>
        </w:rPr>
        <w:t>ми ісл</w:t>
      </w:r>
      <w:r w:rsidR="00BB3884">
        <w:rPr>
          <w:sz w:val="28"/>
          <w:szCs w:val="28"/>
          <w:lang w:val="uk-UA"/>
        </w:rPr>
        <w:t>а</w:t>
      </w:r>
      <w:r w:rsidRPr="00D53816">
        <w:rPr>
          <w:sz w:val="28"/>
          <w:szCs w:val="28"/>
          <w:lang w:val="uk-UA"/>
        </w:rPr>
        <w:t>му, с</w:t>
      </w:r>
      <w:r w:rsidR="0002776F">
        <w:rPr>
          <w:sz w:val="28"/>
          <w:szCs w:val="28"/>
          <w:lang w:val="uk-UA"/>
        </w:rPr>
        <w:t>прияючи їх п</w:t>
      </w:r>
      <w:r w:rsidR="00BB3884">
        <w:rPr>
          <w:sz w:val="28"/>
          <w:szCs w:val="28"/>
          <w:lang w:val="uk-UA"/>
        </w:rPr>
        <w:t>о</w:t>
      </w:r>
      <w:r w:rsidR="0002776F">
        <w:rPr>
          <w:sz w:val="28"/>
          <w:szCs w:val="28"/>
          <w:lang w:val="uk-UA"/>
        </w:rPr>
        <w:t>ширенню т</w:t>
      </w:r>
      <w:r w:rsidR="00BB3884">
        <w:rPr>
          <w:sz w:val="28"/>
          <w:szCs w:val="28"/>
          <w:lang w:val="uk-UA"/>
        </w:rPr>
        <w:t>а</w:t>
      </w:r>
      <w:r w:rsidR="0002776F">
        <w:rPr>
          <w:sz w:val="28"/>
          <w:szCs w:val="28"/>
          <w:lang w:val="uk-UA"/>
        </w:rPr>
        <w:t xml:space="preserve"> з</w:t>
      </w:r>
      <w:r w:rsidR="00BB3884">
        <w:rPr>
          <w:sz w:val="28"/>
          <w:szCs w:val="28"/>
          <w:lang w:val="uk-UA"/>
        </w:rPr>
        <w:t>а</w:t>
      </w:r>
      <w:r w:rsidR="0002776F">
        <w:rPr>
          <w:sz w:val="28"/>
          <w:szCs w:val="28"/>
          <w:lang w:val="uk-UA"/>
        </w:rPr>
        <w:t>хисту</w:t>
      </w:r>
      <w:r w:rsidRPr="00D53816">
        <w:rPr>
          <w:sz w:val="28"/>
          <w:szCs w:val="28"/>
          <w:lang w:val="uk-UA"/>
        </w:rPr>
        <w:t>.  Релігійн</w:t>
      </w:r>
      <w:r w:rsidR="00BB3884">
        <w:rPr>
          <w:sz w:val="28"/>
          <w:szCs w:val="28"/>
          <w:lang w:val="uk-UA"/>
        </w:rPr>
        <w:t>а</w:t>
      </w:r>
      <w:r w:rsidRPr="00D53816">
        <w:rPr>
          <w:sz w:val="28"/>
          <w:szCs w:val="28"/>
          <w:lang w:val="uk-UA"/>
        </w:rPr>
        <w:t xml:space="preserve">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ї п</w:t>
      </w:r>
      <w:r w:rsidR="00BB3884">
        <w:rPr>
          <w:sz w:val="28"/>
          <w:szCs w:val="28"/>
          <w:lang w:val="uk-UA"/>
        </w:rPr>
        <w:t>о</w:t>
      </w:r>
      <w:r w:rsidRPr="00D53816">
        <w:rPr>
          <w:sz w:val="28"/>
          <w:szCs w:val="28"/>
          <w:lang w:val="uk-UA"/>
        </w:rPr>
        <w:t>літики ст</w:t>
      </w:r>
      <w:r w:rsidR="00BB3884">
        <w:rPr>
          <w:sz w:val="28"/>
          <w:szCs w:val="28"/>
          <w:lang w:val="uk-UA"/>
        </w:rPr>
        <w:t>а</w:t>
      </w:r>
      <w:r w:rsidRPr="00D53816">
        <w:rPr>
          <w:sz w:val="28"/>
          <w:szCs w:val="28"/>
          <w:lang w:val="uk-UA"/>
        </w:rPr>
        <w:t>більн</w:t>
      </w:r>
      <w:r w:rsidR="00BB3884">
        <w:rPr>
          <w:sz w:val="28"/>
          <w:szCs w:val="28"/>
          <w:lang w:val="uk-UA"/>
        </w:rPr>
        <w:t>а</w:t>
      </w:r>
      <w:r w:rsidRPr="00D53816">
        <w:rPr>
          <w:sz w:val="28"/>
          <w:szCs w:val="28"/>
          <w:lang w:val="uk-UA"/>
        </w:rPr>
        <w:t xml:space="preserve"> і сприяє сприйняттю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як н</w:t>
      </w:r>
      <w:r w:rsidR="00BB3884">
        <w:rPr>
          <w:sz w:val="28"/>
          <w:szCs w:val="28"/>
          <w:lang w:val="uk-UA"/>
        </w:rPr>
        <w:t>о</w:t>
      </w:r>
      <w:r w:rsidRPr="00D53816">
        <w:rPr>
          <w:sz w:val="28"/>
          <w:szCs w:val="28"/>
          <w:lang w:val="uk-UA"/>
        </w:rPr>
        <w:t>сія Б</w:t>
      </w:r>
      <w:r w:rsidR="00BB3884">
        <w:rPr>
          <w:sz w:val="28"/>
          <w:szCs w:val="28"/>
          <w:lang w:val="uk-UA"/>
        </w:rPr>
        <w:t>о</w:t>
      </w:r>
      <w:r w:rsidRPr="00D53816">
        <w:rPr>
          <w:sz w:val="28"/>
          <w:szCs w:val="28"/>
          <w:lang w:val="uk-UA"/>
        </w:rPr>
        <w:t>жественн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бл</w:t>
      </w:r>
      <w:r w:rsidR="00BB3884">
        <w:rPr>
          <w:sz w:val="28"/>
          <w:szCs w:val="28"/>
          <w:lang w:val="uk-UA"/>
        </w:rPr>
        <w:t>а</w:t>
      </w:r>
      <w:r w:rsidRPr="00D53816">
        <w:rPr>
          <w:sz w:val="28"/>
          <w:szCs w:val="28"/>
          <w:lang w:val="uk-UA"/>
        </w:rPr>
        <w:t>г</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ління і щ</w:t>
      </w:r>
      <w:r w:rsidR="00BB3884">
        <w:rPr>
          <w:sz w:val="28"/>
          <w:szCs w:val="28"/>
          <w:lang w:val="uk-UA"/>
        </w:rPr>
        <w:t>о</w:t>
      </w:r>
      <w:r w:rsidRPr="00D53816">
        <w:rPr>
          <w:sz w:val="28"/>
          <w:szCs w:val="28"/>
          <w:lang w:val="uk-UA"/>
        </w:rPr>
        <w:t xml:space="preserve"> з нь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місії, тим більше щ</w:t>
      </w:r>
      <w:r w:rsidR="00BB3884">
        <w:rPr>
          <w:sz w:val="28"/>
          <w:szCs w:val="28"/>
          <w:lang w:val="uk-UA"/>
        </w:rPr>
        <w:t>о</w:t>
      </w:r>
      <w:r w:rsidRPr="00D53816">
        <w:rPr>
          <w:sz w:val="28"/>
          <w:szCs w:val="28"/>
          <w:lang w:val="uk-UA"/>
        </w:rPr>
        <w:t xml:space="preserve"> тут р</w:t>
      </w:r>
      <w:r w:rsidR="00BB3884">
        <w:rPr>
          <w:sz w:val="28"/>
          <w:szCs w:val="28"/>
          <w:lang w:val="uk-UA"/>
        </w:rPr>
        <w:t>о</w:t>
      </w:r>
      <w:r w:rsidRPr="00D53816">
        <w:rPr>
          <w:sz w:val="28"/>
          <w:szCs w:val="28"/>
          <w:lang w:val="uk-UA"/>
        </w:rPr>
        <w:t>зт</w:t>
      </w:r>
      <w:r w:rsidR="00BB3884">
        <w:rPr>
          <w:sz w:val="28"/>
          <w:szCs w:val="28"/>
          <w:lang w:val="uk-UA"/>
        </w:rPr>
        <w:t>а</w:t>
      </w:r>
      <w:r w:rsidRPr="00D53816">
        <w:rPr>
          <w:sz w:val="28"/>
          <w:szCs w:val="28"/>
          <w:lang w:val="uk-UA"/>
        </w:rPr>
        <w:t>ш</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ні святині ісл</w:t>
      </w:r>
      <w:r w:rsidR="00BB3884">
        <w:rPr>
          <w:sz w:val="28"/>
          <w:szCs w:val="28"/>
          <w:lang w:val="uk-UA"/>
        </w:rPr>
        <w:t>а</w:t>
      </w:r>
      <w:r w:rsidRPr="00D53816">
        <w:rPr>
          <w:sz w:val="28"/>
          <w:szCs w:val="28"/>
          <w:lang w:val="uk-UA"/>
        </w:rPr>
        <w:t xml:space="preserve">му, </w:t>
      </w:r>
      <w:r w:rsidR="00BB3884">
        <w:rPr>
          <w:sz w:val="28"/>
          <w:szCs w:val="28"/>
          <w:lang w:val="uk-UA"/>
        </w:rPr>
        <w:t>а</w:t>
      </w:r>
      <w:r w:rsidRPr="00D53816">
        <w:rPr>
          <w:sz w:val="28"/>
          <w:szCs w:val="28"/>
          <w:lang w:val="uk-UA"/>
        </w:rPr>
        <w:t xml:space="preserve">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 н</w:t>
      </w:r>
      <w:r w:rsidR="00BB3884">
        <w:rPr>
          <w:sz w:val="28"/>
          <w:szCs w:val="28"/>
          <w:lang w:val="uk-UA"/>
        </w:rPr>
        <w:t>о</w:t>
      </w:r>
      <w:r w:rsidRPr="00D53816">
        <w:rPr>
          <w:sz w:val="28"/>
          <w:szCs w:val="28"/>
          <w:lang w:val="uk-UA"/>
        </w:rPr>
        <w:t>сить титул «Служитель Дв</w:t>
      </w:r>
      <w:r w:rsidR="00BB3884">
        <w:rPr>
          <w:sz w:val="28"/>
          <w:szCs w:val="28"/>
          <w:lang w:val="uk-UA"/>
        </w:rPr>
        <w:t>о</w:t>
      </w:r>
      <w:r w:rsidRPr="00D53816">
        <w:rPr>
          <w:sz w:val="28"/>
          <w:szCs w:val="28"/>
          <w:lang w:val="uk-UA"/>
        </w:rPr>
        <w:t>х Святинь» (Мекк</w:t>
      </w:r>
      <w:r w:rsidR="00BB3884">
        <w:rPr>
          <w:sz w:val="28"/>
          <w:szCs w:val="28"/>
          <w:lang w:val="uk-UA"/>
        </w:rPr>
        <w:t>а</w:t>
      </w:r>
      <w:r w:rsidRPr="00D53816">
        <w:rPr>
          <w:sz w:val="28"/>
          <w:szCs w:val="28"/>
          <w:lang w:val="uk-UA"/>
        </w:rPr>
        <w:t xml:space="preserve"> і Медін</w:t>
      </w:r>
      <w:r w:rsidR="00BB3884">
        <w:rPr>
          <w:sz w:val="28"/>
          <w:szCs w:val="28"/>
          <w:lang w:val="uk-UA"/>
        </w:rPr>
        <w:t>а</w:t>
      </w:r>
      <w:r w:rsidRPr="00D53816">
        <w:rPr>
          <w:sz w:val="28"/>
          <w:szCs w:val="28"/>
          <w:lang w:val="uk-UA"/>
        </w:rPr>
        <w:t>).  Якщ</w:t>
      </w:r>
      <w:r w:rsidR="00BB3884">
        <w:rPr>
          <w:sz w:val="28"/>
          <w:szCs w:val="28"/>
          <w:lang w:val="uk-UA"/>
        </w:rPr>
        <w:t>о</w:t>
      </w:r>
      <w:r w:rsidRPr="00D53816">
        <w:rPr>
          <w:sz w:val="28"/>
          <w:szCs w:val="28"/>
          <w:lang w:val="uk-UA"/>
        </w:rPr>
        <w:t xml:space="preserve"> в с</w:t>
      </w:r>
      <w:r w:rsidR="00BB3884">
        <w:rPr>
          <w:sz w:val="28"/>
          <w:szCs w:val="28"/>
          <w:lang w:val="uk-UA"/>
        </w:rPr>
        <w:t>а</w:t>
      </w:r>
      <w:r w:rsidRPr="00D53816">
        <w:rPr>
          <w:sz w:val="28"/>
          <w:szCs w:val="28"/>
          <w:lang w:val="uk-UA"/>
        </w:rPr>
        <w:t>м</w:t>
      </w:r>
      <w:r w:rsidR="00BB3884">
        <w:rPr>
          <w:sz w:val="28"/>
          <w:szCs w:val="28"/>
          <w:lang w:val="uk-UA"/>
        </w:rPr>
        <w:t>о</w:t>
      </w:r>
      <w:r w:rsidR="0002776F">
        <w:rPr>
          <w:sz w:val="28"/>
          <w:szCs w:val="28"/>
          <w:lang w:val="uk-UA"/>
        </w:rPr>
        <w:t>му</w:t>
      </w:r>
      <w:r w:rsidRPr="00D53816">
        <w:rPr>
          <w:sz w:val="28"/>
          <w:szCs w:val="28"/>
          <w:lang w:val="uk-UA"/>
        </w:rPr>
        <w:t xml:space="preserve">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лівстві релігія вик</w:t>
      </w:r>
      <w:r w:rsidR="00BB3884">
        <w:rPr>
          <w:sz w:val="28"/>
          <w:szCs w:val="28"/>
          <w:lang w:val="uk-UA"/>
        </w:rPr>
        <w:t>о</w:t>
      </w:r>
      <w:r w:rsidRPr="00D53816">
        <w:rPr>
          <w:sz w:val="28"/>
          <w:szCs w:val="28"/>
          <w:lang w:val="uk-UA"/>
        </w:rPr>
        <w:t>нує функцію етнічн</w:t>
      </w:r>
      <w:r w:rsidR="00BB3884">
        <w:rPr>
          <w:sz w:val="28"/>
          <w:szCs w:val="28"/>
          <w:lang w:val="uk-UA"/>
        </w:rPr>
        <w:t>о</w:t>
      </w:r>
      <w:r w:rsidRPr="00D53816">
        <w:rPr>
          <w:sz w:val="28"/>
          <w:szCs w:val="28"/>
          <w:lang w:val="uk-UA"/>
        </w:rPr>
        <w:t>ї м</w:t>
      </w:r>
      <w:r w:rsidR="00BB3884">
        <w:rPr>
          <w:sz w:val="28"/>
          <w:szCs w:val="28"/>
          <w:lang w:val="uk-UA"/>
        </w:rPr>
        <w:t>о</w:t>
      </w:r>
      <w:r w:rsidRPr="00D53816">
        <w:rPr>
          <w:sz w:val="28"/>
          <w:szCs w:val="28"/>
          <w:lang w:val="uk-UA"/>
        </w:rPr>
        <w:t>біліз</w:t>
      </w:r>
      <w:r w:rsidR="00BB3884">
        <w:rPr>
          <w:sz w:val="28"/>
          <w:szCs w:val="28"/>
          <w:lang w:val="uk-UA"/>
        </w:rPr>
        <w:t>а</w:t>
      </w:r>
      <w:r w:rsidRPr="00D53816">
        <w:rPr>
          <w:sz w:val="28"/>
          <w:szCs w:val="28"/>
          <w:lang w:val="uk-UA"/>
        </w:rPr>
        <w:t>ції, т</w:t>
      </w:r>
      <w:r w:rsidR="00BB3884">
        <w:rPr>
          <w:sz w:val="28"/>
          <w:szCs w:val="28"/>
          <w:lang w:val="uk-UA"/>
        </w:rPr>
        <w:t>о</w:t>
      </w:r>
      <w:r w:rsidRPr="00D53816">
        <w:rPr>
          <w:sz w:val="28"/>
          <w:szCs w:val="28"/>
          <w:lang w:val="uk-UA"/>
        </w:rPr>
        <w:t xml:space="preserve"> її мет</w:t>
      </w:r>
      <w:r w:rsidR="00BB3884">
        <w:rPr>
          <w:sz w:val="28"/>
          <w:szCs w:val="28"/>
          <w:lang w:val="uk-UA"/>
        </w:rPr>
        <w:t>а</w:t>
      </w:r>
      <w:r w:rsidRPr="00D53816">
        <w:rPr>
          <w:sz w:val="28"/>
          <w:szCs w:val="28"/>
          <w:lang w:val="uk-UA"/>
        </w:rPr>
        <w:t xml:space="preserve"> в </w:t>
      </w:r>
      <w:r w:rsidRPr="00D53816">
        <w:rPr>
          <w:sz w:val="28"/>
          <w:szCs w:val="28"/>
          <w:lang w:val="uk-UA"/>
        </w:rPr>
        <w:lastRenderedPageBreak/>
        <w:t>регі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му м</w:t>
      </w:r>
      <w:r w:rsidR="00BB3884">
        <w:rPr>
          <w:sz w:val="28"/>
          <w:szCs w:val="28"/>
          <w:lang w:val="uk-UA"/>
        </w:rPr>
        <w:t>а</w:t>
      </w:r>
      <w:r w:rsidRPr="00D53816">
        <w:rPr>
          <w:sz w:val="28"/>
          <w:szCs w:val="28"/>
          <w:lang w:val="uk-UA"/>
        </w:rPr>
        <w:t>сшт</w:t>
      </w:r>
      <w:r w:rsidR="00BB3884">
        <w:rPr>
          <w:sz w:val="28"/>
          <w:szCs w:val="28"/>
          <w:lang w:val="uk-UA"/>
        </w:rPr>
        <w:t>а</w:t>
      </w:r>
      <w:r w:rsidRPr="00D53816">
        <w:rPr>
          <w:sz w:val="28"/>
          <w:szCs w:val="28"/>
          <w:lang w:val="uk-UA"/>
        </w:rPr>
        <w:t>бі - згуртув</w:t>
      </w:r>
      <w:r w:rsidR="00BB3884">
        <w:rPr>
          <w:sz w:val="28"/>
          <w:szCs w:val="28"/>
          <w:lang w:val="uk-UA"/>
        </w:rPr>
        <w:t>а</w:t>
      </w:r>
      <w:r w:rsidRPr="00D53816">
        <w:rPr>
          <w:sz w:val="28"/>
          <w:szCs w:val="28"/>
          <w:lang w:val="uk-UA"/>
        </w:rPr>
        <w:t>ння т</w:t>
      </w:r>
      <w:r w:rsidR="00BB3884">
        <w:rPr>
          <w:sz w:val="28"/>
          <w:szCs w:val="28"/>
          <w:lang w:val="uk-UA"/>
        </w:rPr>
        <w:t>а</w:t>
      </w:r>
      <w:r w:rsidRPr="00D53816">
        <w:rPr>
          <w:sz w:val="28"/>
          <w:szCs w:val="28"/>
          <w:lang w:val="uk-UA"/>
        </w:rPr>
        <w:t>ких же «к</w:t>
      </w:r>
      <w:r w:rsidR="00BB3884">
        <w:rPr>
          <w:sz w:val="28"/>
          <w:szCs w:val="28"/>
          <w:lang w:val="uk-UA"/>
        </w:rPr>
        <w:t>о</w:t>
      </w:r>
      <w:r w:rsidRPr="00D53816">
        <w:rPr>
          <w:sz w:val="28"/>
          <w:szCs w:val="28"/>
          <w:lang w:val="uk-UA"/>
        </w:rPr>
        <w:t>нсерв</w:t>
      </w:r>
      <w:r w:rsidR="00BB3884">
        <w:rPr>
          <w:sz w:val="28"/>
          <w:szCs w:val="28"/>
          <w:lang w:val="uk-UA"/>
        </w:rPr>
        <w:t>а</w:t>
      </w:r>
      <w:r w:rsidRPr="00D53816">
        <w:rPr>
          <w:sz w:val="28"/>
          <w:szCs w:val="28"/>
          <w:lang w:val="uk-UA"/>
        </w:rPr>
        <w:t xml:space="preserve">тивних»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і мусульм</w:t>
      </w:r>
      <w:r w:rsidR="00BB3884">
        <w:rPr>
          <w:sz w:val="28"/>
          <w:szCs w:val="28"/>
          <w:lang w:val="uk-UA"/>
        </w:rPr>
        <w:t>а</w:t>
      </w:r>
      <w:r w:rsidRPr="00D53816">
        <w:rPr>
          <w:sz w:val="28"/>
          <w:szCs w:val="28"/>
          <w:lang w:val="uk-UA"/>
        </w:rPr>
        <w:t>нських держ</w:t>
      </w:r>
      <w:r w:rsidR="00BB3884">
        <w:rPr>
          <w:sz w:val="28"/>
          <w:szCs w:val="28"/>
          <w:lang w:val="uk-UA"/>
        </w:rPr>
        <w:t>а</w:t>
      </w:r>
      <w:r w:rsidRPr="00D53816">
        <w:rPr>
          <w:sz w:val="28"/>
          <w:szCs w:val="28"/>
          <w:lang w:val="uk-UA"/>
        </w:rPr>
        <w:t>в.</w:t>
      </w:r>
    </w:p>
    <w:p w14:paraId="402B5168" w14:textId="29AE8FD2" w:rsidR="00FB7C15" w:rsidRPr="00D53816" w:rsidRDefault="00FB7C15" w:rsidP="00542960">
      <w:pPr>
        <w:spacing w:line="360" w:lineRule="auto"/>
        <w:ind w:firstLine="708"/>
        <w:jc w:val="both"/>
        <w:rPr>
          <w:sz w:val="28"/>
          <w:szCs w:val="28"/>
          <w:lang w:val="uk-UA"/>
        </w:rPr>
      </w:pPr>
      <w:r w:rsidRPr="00D53816">
        <w:rPr>
          <w:sz w:val="28"/>
          <w:szCs w:val="28"/>
          <w:lang w:val="uk-UA"/>
        </w:rPr>
        <w:t>Після Друг</w:t>
      </w:r>
      <w:r w:rsidR="00BB3884">
        <w:rPr>
          <w:sz w:val="28"/>
          <w:szCs w:val="28"/>
          <w:lang w:val="uk-UA"/>
        </w:rPr>
        <w:t>о</w:t>
      </w:r>
      <w:r w:rsidRPr="00D53816">
        <w:rPr>
          <w:sz w:val="28"/>
          <w:szCs w:val="28"/>
          <w:lang w:val="uk-UA"/>
        </w:rPr>
        <w:t>ї світ</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ї війни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вст</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вил</w:t>
      </w:r>
      <w:r w:rsidR="00BB3884">
        <w:rPr>
          <w:sz w:val="28"/>
          <w:szCs w:val="28"/>
          <w:lang w:val="uk-UA"/>
        </w:rPr>
        <w:t>а</w:t>
      </w:r>
      <w:r w:rsidRPr="00D53816">
        <w:rPr>
          <w:sz w:val="28"/>
          <w:szCs w:val="28"/>
          <w:lang w:val="uk-UA"/>
        </w:rPr>
        <w:t xml:space="preserve"> шир</w:t>
      </w:r>
      <w:r w:rsidR="00BB3884">
        <w:rPr>
          <w:sz w:val="28"/>
          <w:szCs w:val="28"/>
          <w:lang w:val="uk-UA"/>
        </w:rPr>
        <w:t>о</w:t>
      </w:r>
      <w:r w:rsidRPr="00D53816">
        <w:rPr>
          <w:sz w:val="28"/>
          <w:szCs w:val="28"/>
          <w:lang w:val="uk-UA"/>
        </w:rPr>
        <w:t>кі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мічні к</w:t>
      </w:r>
      <w:r w:rsidR="00BB3884">
        <w:rPr>
          <w:sz w:val="28"/>
          <w:szCs w:val="28"/>
          <w:lang w:val="uk-UA"/>
        </w:rPr>
        <w:t>о</w:t>
      </w:r>
      <w:r w:rsidRPr="00D53816">
        <w:rPr>
          <w:sz w:val="28"/>
          <w:szCs w:val="28"/>
          <w:lang w:val="uk-UA"/>
        </w:rPr>
        <w:t>нт</w:t>
      </w:r>
      <w:r w:rsidR="00BB3884">
        <w:rPr>
          <w:sz w:val="28"/>
          <w:szCs w:val="28"/>
          <w:lang w:val="uk-UA"/>
        </w:rPr>
        <w:t>а</w:t>
      </w:r>
      <w:r w:rsidRPr="00D53816">
        <w:rPr>
          <w:sz w:val="28"/>
          <w:szCs w:val="28"/>
          <w:lang w:val="uk-UA"/>
        </w:rPr>
        <w:t>кти із З</w:t>
      </w:r>
      <w:r w:rsidR="00BB3884">
        <w:rPr>
          <w:sz w:val="28"/>
          <w:szCs w:val="28"/>
          <w:lang w:val="uk-UA"/>
        </w:rPr>
        <w:t>а</w:t>
      </w:r>
      <w:r w:rsidRPr="00D53816">
        <w:rPr>
          <w:sz w:val="28"/>
          <w:szCs w:val="28"/>
          <w:lang w:val="uk-UA"/>
        </w:rPr>
        <w:t>х</w:t>
      </w:r>
      <w:r w:rsidR="00BB3884">
        <w:rPr>
          <w:sz w:val="28"/>
          <w:szCs w:val="28"/>
          <w:lang w:val="uk-UA"/>
        </w:rPr>
        <w:t>о</w:t>
      </w:r>
      <w:r w:rsidRPr="00D53816">
        <w:rPr>
          <w:sz w:val="28"/>
          <w:szCs w:val="28"/>
          <w:lang w:val="uk-UA"/>
        </w:rPr>
        <w:t>д</w:t>
      </w:r>
      <w:r w:rsidR="00BB3884">
        <w:rPr>
          <w:sz w:val="28"/>
          <w:szCs w:val="28"/>
          <w:lang w:val="uk-UA"/>
        </w:rPr>
        <w:t>о</w:t>
      </w:r>
      <w:r w:rsidRPr="00D53816">
        <w:rPr>
          <w:sz w:val="28"/>
          <w:szCs w:val="28"/>
          <w:lang w:val="uk-UA"/>
        </w:rPr>
        <w:t>м (в першу чергу з СШ</w:t>
      </w:r>
      <w:r w:rsidR="00BB3884">
        <w:rPr>
          <w:sz w:val="28"/>
          <w:szCs w:val="28"/>
          <w:lang w:val="uk-UA"/>
        </w:rPr>
        <w:t>А</w:t>
      </w:r>
      <w:r w:rsidRPr="00D53816">
        <w:rPr>
          <w:sz w:val="28"/>
          <w:szCs w:val="28"/>
          <w:lang w:val="uk-UA"/>
        </w:rPr>
        <w:t>), щ</w:t>
      </w:r>
      <w:r w:rsidR="00BB3884">
        <w:rPr>
          <w:sz w:val="28"/>
          <w:szCs w:val="28"/>
          <w:lang w:val="uk-UA"/>
        </w:rPr>
        <w:t>о</w:t>
      </w:r>
      <w:r w:rsidRPr="00D53816">
        <w:rPr>
          <w:sz w:val="28"/>
          <w:szCs w:val="28"/>
          <w:lang w:val="uk-UA"/>
        </w:rPr>
        <w:t xml:space="preserve"> сприял</w:t>
      </w:r>
      <w:r w:rsidR="00BB3884">
        <w:rPr>
          <w:sz w:val="28"/>
          <w:szCs w:val="28"/>
          <w:lang w:val="uk-UA"/>
        </w:rPr>
        <w:t>о</w:t>
      </w:r>
      <w:r w:rsidRPr="00D53816">
        <w:rPr>
          <w:sz w:val="28"/>
          <w:szCs w:val="28"/>
          <w:lang w:val="uk-UA"/>
        </w:rPr>
        <w:t xml:space="preserve"> тр</w:t>
      </w:r>
      <w:r w:rsidR="00BB3884">
        <w:rPr>
          <w:sz w:val="28"/>
          <w:szCs w:val="28"/>
          <w:lang w:val="uk-UA"/>
        </w:rPr>
        <w:t>а</w:t>
      </w:r>
      <w:r w:rsidRPr="00D53816">
        <w:rPr>
          <w:sz w:val="28"/>
          <w:szCs w:val="28"/>
          <w:lang w:val="uk-UA"/>
        </w:rPr>
        <w:t>нсф</w:t>
      </w:r>
      <w:r w:rsidR="00BB3884">
        <w:rPr>
          <w:sz w:val="28"/>
          <w:szCs w:val="28"/>
          <w:lang w:val="uk-UA"/>
        </w:rPr>
        <w:t>о</w:t>
      </w:r>
      <w:r w:rsidRPr="00D53816">
        <w:rPr>
          <w:sz w:val="28"/>
          <w:szCs w:val="28"/>
          <w:lang w:val="uk-UA"/>
        </w:rPr>
        <w:t>рм</w:t>
      </w:r>
      <w:r w:rsidR="00BB3884">
        <w:rPr>
          <w:sz w:val="28"/>
          <w:szCs w:val="28"/>
          <w:lang w:val="uk-UA"/>
        </w:rPr>
        <w:t>а</w:t>
      </w:r>
      <w:r w:rsidRPr="00D53816">
        <w:rPr>
          <w:sz w:val="28"/>
          <w:szCs w:val="28"/>
          <w:lang w:val="uk-UA"/>
        </w:rPr>
        <w:t>ції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лівств</w:t>
      </w:r>
      <w:r w:rsidR="00BB3884">
        <w:rPr>
          <w:sz w:val="28"/>
          <w:szCs w:val="28"/>
          <w:lang w:val="uk-UA"/>
        </w:rPr>
        <w:t>а</w:t>
      </w:r>
      <w:r w:rsidRPr="00D53816">
        <w:rPr>
          <w:sz w:val="28"/>
          <w:szCs w:val="28"/>
          <w:lang w:val="uk-UA"/>
        </w:rPr>
        <w:t xml:space="preserve"> в ре</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міжн</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дн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кт</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  У пері</w:t>
      </w:r>
      <w:r w:rsidR="00BB3884">
        <w:rPr>
          <w:sz w:val="28"/>
          <w:szCs w:val="28"/>
          <w:lang w:val="uk-UA"/>
        </w:rPr>
        <w:t>о</w:t>
      </w:r>
      <w:r w:rsidRPr="00D53816">
        <w:rPr>
          <w:sz w:val="28"/>
          <w:szCs w:val="28"/>
          <w:lang w:val="uk-UA"/>
        </w:rPr>
        <w:t>д пр</w:t>
      </w:r>
      <w:r w:rsidR="00BB3884">
        <w:rPr>
          <w:sz w:val="28"/>
          <w:szCs w:val="28"/>
          <w:lang w:val="uk-UA"/>
        </w:rPr>
        <w:t>а</w:t>
      </w:r>
      <w:r w:rsidRPr="00D53816">
        <w:rPr>
          <w:sz w:val="28"/>
          <w:szCs w:val="28"/>
          <w:lang w:val="uk-UA"/>
        </w:rPr>
        <w:t>вління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ля Фейс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(з 1964 п</w:t>
      </w:r>
      <w:r w:rsidR="00BB3884">
        <w:rPr>
          <w:sz w:val="28"/>
          <w:szCs w:val="28"/>
          <w:lang w:val="uk-UA"/>
        </w:rPr>
        <w:t>о</w:t>
      </w:r>
      <w:r w:rsidRPr="00D53816">
        <w:rPr>
          <w:sz w:val="28"/>
          <w:szCs w:val="28"/>
          <w:lang w:val="uk-UA"/>
        </w:rPr>
        <w:t xml:space="preserve"> 1975 рік) бул</w:t>
      </w:r>
      <w:r w:rsidR="00BB3884">
        <w:rPr>
          <w:sz w:val="28"/>
          <w:szCs w:val="28"/>
          <w:lang w:val="uk-UA"/>
        </w:rPr>
        <w:t>а</w:t>
      </w:r>
      <w:r w:rsidRPr="00D53816">
        <w:rPr>
          <w:sz w:val="28"/>
          <w:szCs w:val="28"/>
          <w:lang w:val="uk-UA"/>
        </w:rPr>
        <w:t xml:space="preserve"> зр</w:t>
      </w:r>
      <w:r w:rsidR="00BB3884">
        <w:rPr>
          <w:sz w:val="28"/>
          <w:szCs w:val="28"/>
          <w:lang w:val="uk-UA"/>
        </w:rPr>
        <w:t>о</w:t>
      </w:r>
      <w:r w:rsidRPr="00D53816">
        <w:rPr>
          <w:sz w:val="28"/>
          <w:szCs w:val="28"/>
          <w:lang w:val="uk-UA"/>
        </w:rPr>
        <w:t>блен</w:t>
      </w:r>
      <w:r w:rsidR="00BB3884">
        <w:rPr>
          <w:sz w:val="28"/>
          <w:szCs w:val="28"/>
          <w:lang w:val="uk-UA"/>
        </w:rPr>
        <w:t>а</w:t>
      </w:r>
      <w:r w:rsidRPr="00D53816">
        <w:rPr>
          <w:sz w:val="28"/>
          <w:szCs w:val="28"/>
          <w:lang w:val="uk-UA"/>
        </w:rPr>
        <w:t xml:space="preserve"> перш</w:t>
      </w:r>
      <w:r w:rsidR="00BB3884">
        <w:rPr>
          <w:sz w:val="28"/>
          <w:szCs w:val="28"/>
          <w:lang w:val="uk-UA"/>
        </w:rPr>
        <w:t>а</w:t>
      </w:r>
      <w:r w:rsidRPr="00D53816">
        <w:rPr>
          <w:sz w:val="28"/>
          <w:szCs w:val="28"/>
          <w:lang w:val="uk-UA"/>
        </w:rPr>
        <w:t xml:space="preserve"> спр</w:t>
      </w:r>
      <w:r w:rsidR="00BB3884">
        <w:rPr>
          <w:sz w:val="28"/>
          <w:szCs w:val="28"/>
          <w:lang w:val="uk-UA"/>
        </w:rPr>
        <w:t>о</w:t>
      </w:r>
      <w:r w:rsidRPr="00D53816">
        <w:rPr>
          <w:sz w:val="28"/>
          <w:szCs w:val="28"/>
          <w:lang w:val="uk-UA"/>
        </w:rPr>
        <w:t>б</w:t>
      </w:r>
      <w:r w:rsidR="00BB3884">
        <w:rPr>
          <w:sz w:val="28"/>
          <w:szCs w:val="28"/>
          <w:lang w:val="uk-UA"/>
        </w:rPr>
        <w:t>а</w:t>
      </w:r>
      <w:r w:rsidRPr="00D53816">
        <w:rPr>
          <w:sz w:val="28"/>
          <w:szCs w:val="28"/>
          <w:lang w:val="uk-UA"/>
        </w:rPr>
        <w:t xml:space="preserve"> визн</w:t>
      </w:r>
      <w:r w:rsidR="00BB3884">
        <w:rPr>
          <w:sz w:val="28"/>
          <w:szCs w:val="28"/>
          <w:lang w:val="uk-UA"/>
        </w:rPr>
        <w:t>а</w:t>
      </w:r>
      <w:r w:rsidRPr="00D53816">
        <w:rPr>
          <w:sz w:val="28"/>
          <w:szCs w:val="28"/>
          <w:lang w:val="uk-UA"/>
        </w:rPr>
        <w:t>чити р</w:t>
      </w:r>
      <w:r w:rsidR="00BB3884">
        <w:rPr>
          <w:sz w:val="28"/>
          <w:szCs w:val="28"/>
          <w:lang w:val="uk-UA"/>
        </w:rPr>
        <w:t>о</w:t>
      </w:r>
      <w:r w:rsidRPr="00D53816">
        <w:rPr>
          <w:sz w:val="28"/>
          <w:szCs w:val="28"/>
          <w:lang w:val="uk-UA"/>
        </w:rPr>
        <w:t>ль і місце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в регі</w:t>
      </w:r>
      <w:r w:rsidR="00BB3884">
        <w:rPr>
          <w:sz w:val="28"/>
          <w:szCs w:val="28"/>
          <w:lang w:val="uk-UA"/>
        </w:rPr>
        <w:t>о</w:t>
      </w:r>
      <w:r w:rsidRPr="00D53816">
        <w:rPr>
          <w:sz w:val="28"/>
          <w:szCs w:val="28"/>
          <w:lang w:val="uk-UA"/>
        </w:rPr>
        <w:t>ні і світі.</w:t>
      </w:r>
    </w:p>
    <w:p w14:paraId="58DECB9C" w14:textId="65A6B2D2" w:rsidR="002F5135" w:rsidRPr="00D53816" w:rsidRDefault="00FB7C15" w:rsidP="00542960">
      <w:pPr>
        <w:spacing w:line="360" w:lineRule="auto"/>
        <w:ind w:firstLine="708"/>
        <w:jc w:val="both"/>
        <w:rPr>
          <w:sz w:val="28"/>
          <w:szCs w:val="28"/>
          <w:lang w:val="uk-UA"/>
        </w:rPr>
      </w:pPr>
      <w:r w:rsidRPr="00D53816">
        <w:rPr>
          <w:sz w:val="28"/>
          <w:szCs w:val="28"/>
          <w:lang w:val="uk-UA"/>
        </w:rPr>
        <w:t>Пр</w:t>
      </w:r>
      <w:r w:rsidR="00BB3884">
        <w:rPr>
          <w:sz w:val="28"/>
          <w:szCs w:val="28"/>
          <w:lang w:val="uk-UA"/>
        </w:rPr>
        <w:t>о</w:t>
      </w:r>
      <w:r w:rsidRPr="00D53816">
        <w:rPr>
          <w:sz w:val="28"/>
          <w:szCs w:val="28"/>
          <w:lang w:val="uk-UA"/>
        </w:rPr>
        <w:t>тист</w:t>
      </w:r>
      <w:r w:rsidR="00BB3884">
        <w:rPr>
          <w:sz w:val="28"/>
          <w:szCs w:val="28"/>
          <w:lang w:val="uk-UA"/>
        </w:rPr>
        <w:t>о</w:t>
      </w:r>
      <w:r w:rsidRPr="00D53816">
        <w:rPr>
          <w:sz w:val="28"/>
          <w:szCs w:val="28"/>
          <w:lang w:val="uk-UA"/>
        </w:rPr>
        <w:t>яння еп</w:t>
      </w:r>
      <w:r w:rsidR="00BB3884">
        <w:rPr>
          <w:sz w:val="28"/>
          <w:szCs w:val="28"/>
          <w:lang w:val="uk-UA"/>
        </w:rPr>
        <w:t>о</w:t>
      </w:r>
      <w:r w:rsidRPr="00D53816">
        <w:rPr>
          <w:sz w:val="28"/>
          <w:szCs w:val="28"/>
          <w:lang w:val="uk-UA"/>
        </w:rPr>
        <w:t>хи біп</w:t>
      </w:r>
      <w:r w:rsidR="00BB3884">
        <w:rPr>
          <w:sz w:val="28"/>
          <w:szCs w:val="28"/>
          <w:lang w:val="uk-UA"/>
        </w:rPr>
        <w:t>о</w:t>
      </w:r>
      <w:r w:rsidRPr="00D53816">
        <w:rPr>
          <w:sz w:val="28"/>
          <w:szCs w:val="28"/>
          <w:lang w:val="uk-UA"/>
        </w:rPr>
        <w:t>лярн</w:t>
      </w:r>
      <w:r w:rsidR="00BB3884">
        <w:rPr>
          <w:sz w:val="28"/>
          <w:szCs w:val="28"/>
          <w:lang w:val="uk-UA"/>
        </w:rPr>
        <w:t>о</w:t>
      </w:r>
      <w:r w:rsidR="0002776F">
        <w:rPr>
          <w:sz w:val="28"/>
          <w:szCs w:val="28"/>
          <w:lang w:val="uk-UA"/>
        </w:rPr>
        <w:t>г</w:t>
      </w:r>
      <w:r w:rsidR="00BB3884">
        <w:rPr>
          <w:sz w:val="28"/>
          <w:szCs w:val="28"/>
          <w:lang w:val="uk-UA"/>
        </w:rPr>
        <w:t>о</w:t>
      </w:r>
      <w:r w:rsidR="0002776F">
        <w:rPr>
          <w:sz w:val="28"/>
          <w:szCs w:val="28"/>
          <w:lang w:val="uk-UA"/>
        </w:rPr>
        <w:t xml:space="preserve"> світу р</w:t>
      </w:r>
      <w:r w:rsidR="00BB3884">
        <w:rPr>
          <w:sz w:val="28"/>
          <w:szCs w:val="28"/>
          <w:lang w:val="uk-UA"/>
        </w:rPr>
        <w:t>о</w:t>
      </w:r>
      <w:r w:rsidR="0002776F">
        <w:rPr>
          <w:sz w:val="28"/>
          <w:szCs w:val="28"/>
          <w:lang w:val="uk-UA"/>
        </w:rPr>
        <w:t>зк</w:t>
      </w:r>
      <w:r w:rsidR="00BB3884">
        <w:rPr>
          <w:sz w:val="28"/>
          <w:szCs w:val="28"/>
          <w:lang w:val="uk-UA"/>
        </w:rPr>
        <w:t>о</w:t>
      </w:r>
      <w:r w:rsidR="0002776F">
        <w:rPr>
          <w:sz w:val="28"/>
          <w:szCs w:val="28"/>
          <w:lang w:val="uk-UA"/>
        </w:rPr>
        <w:t>л</w:t>
      </w:r>
      <w:r w:rsidR="00BB3884">
        <w:rPr>
          <w:sz w:val="28"/>
          <w:szCs w:val="28"/>
          <w:lang w:val="uk-UA"/>
        </w:rPr>
        <w:t>о</w:t>
      </w:r>
      <w:r w:rsidR="0002776F">
        <w:rPr>
          <w:sz w:val="28"/>
          <w:szCs w:val="28"/>
          <w:lang w:val="uk-UA"/>
        </w:rPr>
        <w:t>л</w:t>
      </w:r>
      <w:r w:rsidR="00BB3884">
        <w:rPr>
          <w:sz w:val="28"/>
          <w:szCs w:val="28"/>
          <w:lang w:val="uk-UA"/>
        </w:rPr>
        <w:t>о</w:t>
      </w:r>
      <w:r w:rsidR="009229AA">
        <w:rPr>
          <w:sz w:val="28"/>
          <w:szCs w:val="28"/>
          <w:lang w:val="uk-UA"/>
        </w:rPr>
        <w:t xml:space="preserve"> </w:t>
      </w:r>
      <w:r w:rsidRPr="00D53816">
        <w:rPr>
          <w:sz w:val="28"/>
          <w:szCs w:val="28"/>
          <w:lang w:val="uk-UA"/>
        </w:rPr>
        <w:t>С</w:t>
      </w:r>
      <w:r w:rsidR="00BB3884">
        <w:rPr>
          <w:sz w:val="28"/>
          <w:szCs w:val="28"/>
          <w:lang w:val="uk-UA"/>
        </w:rPr>
        <w:t>а</w:t>
      </w:r>
      <w:r w:rsidRPr="00D53816">
        <w:rPr>
          <w:sz w:val="28"/>
          <w:szCs w:val="28"/>
          <w:lang w:val="uk-UA"/>
        </w:rPr>
        <w:t xml:space="preserve">удівську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вію</w:t>
      </w:r>
      <w:r w:rsidR="009229AA">
        <w:rPr>
          <w:sz w:val="28"/>
          <w:szCs w:val="28"/>
          <w:lang w:val="uk-UA"/>
        </w:rPr>
        <w:t xml:space="preserve"> у регі</w:t>
      </w:r>
      <w:r w:rsidR="00BB3884">
        <w:rPr>
          <w:sz w:val="28"/>
          <w:szCs w:val="28"/>
          <w:lang w:val="uk-UA"/>
        </w:rPr>
        <w:t>о</w:t>
      </w:r>
      <w:r w:rsidR="009229AA">
        <w:rPr>
          <w:sz w:val="28"/>
          <w:szCs w:val="28"/>
          <w:lang w:val="uk-UA"/>
        </w:rPr>
        <w:t>н</w:t>
      </w:r>
      <w:r w:rsidR="00BB3884">
        <w:rPr>
          <w:sz w:val="28"/>
          <w:szCs w:val="28"/>
          <w:lang w:val="uk-UA"/>
        </w:rPr>
        <w:t>а</w:t>
      </w:r>
      <w:r w:rsidR="009229AA">
        <w:rPr>
          <w:sz w:val="28"/>
          <w:szCs w:val="28"/>
          <w:lang w:val="uk-UA"/>
        </w:rPr>
        <w:t>льн</w:t>
      </w:r>
      <w:r w:rsidR="00BB3884">
        <w:rPr>
          <w:sz w:val="28"/>
          <w:szCs w:val="28"/>
          <w:lang w:val="uk-UA"/>
        </w:rPr>
        <w:t>о</w:t>
      </w:r>
      <w:r w:rsidR="009229AA">
        <w:rPr>
          <w:sz w:val="28"/>
          <w:szCs w:val="28"/>
          <w:lang w:val="uk-UA"/>
        </w:rPr>
        <w:t>му пр</w:t>
      </w:r>
      <w:r w:rsidR="00BB3884">
        <w:rPr>
          <w:sz w:val="28"/>
          <w:szCs w:val="28"/>
          <w:lang w:val="uk-UA"/>
        </w:rPr>
        <w:t>о</w:t>
      </w:r>
      <w:r w:rsidR="009229AA">
        <w:rPr>
          <w:sz w:val="28"/>
          <w:szCs w:val="28"/>
          <w:lang w:val="uk-UA"/>
        </w:rPr>
        <w:t>ст</w:t>
      </w:r>
      <w:r w:rsidR="00BB3884">
        <w:rPr>
          <w:sz w:val="28"/>
          <w:szCs w:val="28"/>
          <w:lang w:val="uk-UA"/>
        </w:rPr>
        <w:t>о</w:t>
      </w:r>
      <w:r w:rsidR="009229AA">
        <w:rPr>
          <w:sz w:val="28"/>
          <w:szCs w:val="28"/>
          <w:lang w:val="uk-UA"/>
        </w:rPr>
        <w:t>рі.  У нь</w:t>
      </w:r>
      <w:r w:rsidR="00BB3884">
        <w:rPr>
          <w:sz w:val="28"/>
          <w:szCs w:val="28"/>
          <w:lang w:val="uk-UA"/>
        </w:rPr>
        <w:t>о</w:t>
      </w:r>
      <w:r w:rsidR="009229AA">
        <w:rPr>
          <w:sz w:val="28"/>
          <w:szCs w:val="28"/>
          <w:lang w:val="uk-UA"/>
        </w:rPr>
        <w:t>му виник</w:t>
      </w:r>
      <w:r w:rsidR="00BB3884">
        <w:rPr>
          <w:sz w:val="28"/>
          <w:szCs w:val="28"/>
          <w:lang w:val="uk-UA"/>
        </w:rPr>
        <w:t>а</w:t>
      </w:r>
      <w:r w:rsidR="009229AA">
        <w:rPr>
          <w:sz w:val="28"/>
          <w:szCs w:val="28"/>
          <w:lang w:val="uk-UA"/>
        </w:rPr>
        <w:t>ли ре</w:t>
      </w:r>
      <w:r w:rsidR="00BB3884">
        <w:rPr>
          <w:sz w:val="28"/>
          <w:szCs w:val="28"/>
          <w:lang w:val="uk-UA"/>
        </w:rPr>
        <w:t>а</w:t>
      </w:r>
      <w:r w:rsidR="009229AA">
        <w:rPr>
          <w:sz w:val="28"/>
          <w:szCs w:val="28"/>
          <w:lang w:val="uk-UA"/>
        </w:rPr>
        <w:t xml:space="preserve">льні </w:t>
      </w:r>
      <w:r w:rsidR="00BB3884">
        <w:rPr>
          <w:sz w:val="28"/>
          <w:szCs w:val="28"/>
          <w:lang w:val="uk-UA"/>
        </w:rPr>
        <w:t>а</w:t>
      </w:r>
      <w:r w:rsidR="009229AA">
        <w:rPr>
          <w:sz w:val="28"/>
          <w:szCs w:val="28"/>
          <w:lang w:val="uk-UA"/>
        </w:rPr>
        <w:t>нтис</w:t>
      </w:r>
      <w:r w:rsidR="00BB3884">
        <w:rPr>
          <w:sz w:val="28"/>
          <w:szCs w:val="28"/>
          <w:lang w:val="uk-UA"/>
        </w:rPr>
        <w:t>а</w:t>
      </w:r>
      <w:r w:rsidR="009229AA">
        <w:rPr>
          <w:sz w:val="28"/>
          <w:szCs w:val="28"/>
          <w:lang w:val="uk-UA"/>
        </w:rPr>
        <w:t>удівські</w:t>
      </w:r>
      <w:r w:rsidRPr="00D53816">
        <w:rPr>
          <w:sz w:val="28"/>
          <w:szCs w:val="28"/>
          <w:lang w:val="uk-UA"/>
        </w:rPr>
        <w:t xml:space="preserve"> центри (н</w:t>
      </w:r>
      <w:r w:rsidR="00BB3884">
        <w:rPr>
          <w:sz w:val="28"/>
          <w:szCs w:val="28"/>
          <w:lang w:val="uk-UA"/>
        </w:rPr>
        <w:t>а</w:t>
      </w:r>
      <w:r w:rsidRPr="00D53816">
        <w:rPr>
          <w:sz w:val="28"/>
          <w:szCs w:val="28"/>
          <w:lang w:val="uk-UA"/>
        </w:rPr>
        <w:t>йв</w:t>
      </w:r>
      <w:r w:rsidR="00BB3884">
        <w:rPr>
          <w:sz w:val="28"/>
          <w:szCs w:val="28"/>
          <w:lang w:val="uk-UA"/>
        </w:rPr>
        <w:t>а</w:t>
      </w:r>
      <w:r w:rsidRPr="00D53816">
        <w:rPr>
          <w:sz w:val="28"/>
          <w:szCs w:val="28"/>
          <w:lang w:val="uk-UA"/>
        </w:rPr>
        <w:t>жливіший з них - Єгипет при Г</w:t>
      </w:r>
      <w:r w:rsidR="00BB3884">
        <w:rPr>
          <w:sz w:val="28"/>
          <w:szCs w:val="28"/>
          <w:lang w:val="uk-UA"/>
        </w:rPr>
        <w:t>а</w:t>
      </w:r>
      <w:r w:rsidRPr="00D53816">
        <w:rPr>
          <w:sz w:val="28"/>
          <w:szCs w:val="28"/>
          <w:lang w:val="uk-UA"/>
        </w:rPr>
        <w:t>м</w:t>
      </w:r>
      <w:r w:rsidR="00BB3884">
        <w:rPr>
          <w:sz w:val="28"/>
          <w:szCs w:val="28"/>
          <w:lang w:val="uk-UA"/>
        </w:rPr>
        <w:t>а</w:t>
      </w:r>
      <w:r w:rsidRPr="00D53816">
        <w:rPr>
          <w:sz w:val="28"/>
          <w:szCs w:val="28"/>
          <w:lang w:val="uk-UA"/>
        </w:rPr>
        <w:t xml:space="preserve">ль </w:t>
      </w:r>
      <w:r w:rsidR="00BB3884">
        <w:rPr>
          <w:sz w:val="28"/>
          <w:szCs w:val="28"/>
          <w:lang w:val="uk-UA"/>
        </w:rPr>
        <w:t>А</w:t>
      </w:r>
      <w:r w:rsidRPr="00D53816">
        <w:rPr>
          <w:sz w:val="28"/>
          <w:szCs w:val="28"/>
          <w:lang w:val="uk-UA"/>
        </w:rPr>
        <w:t>бдель Н</w:t>
      </w:r>
      <w:r w:rsidR="00BB3884">
        <w:rPr>
          <w:sz w:val="28"/>
          <w:szCs w:val="28"/>
          <w:lang w:val="uk-UA"/>
        </w:rPr>
        <w:t>а</w:t>
      </w:r>
      <w:r w:rsidRPr="00D53816">
        <w:rPr>
          <w:sz w:val="28"/>
          <w:szCs w:val="28"/>
          <w:lang w:val="uk-UA"/>
        </w:rPr>
        <w:t>сер), які вик</w:t>
      </w:r>
      <w:r w:rsidR="00BB3884">
        <w:rPr>
          <w:sz w:val="28"/>
          <w:szCs w:val="28"/>
          <w:lang w:val="uk-UA"/>
        </w:rPr>
        <w:t>о</w:t>
      </w:r>
      <w:r w:rsidRPr="00D53816">
        <w:rPr>
          <w:sz w:val="28"/>
          <w:szCs w:val="28"/>
          <w:lang w:val="uk-UA"/>
        </w:rPr>
        <w:t>рист</w:t>
      </w:r>
      <w:r w:rsidR="00BB3884">
        <w:rPr>
          <w:sz w:val="28"/>
          <w:szCs w:val="28"/>
          <w:lang w:val="uk-UA"/>
        </w:rPr>
        <w:t>о</w:t>
      </w:r>
      <w:r w:rsidRPr="00D53816">
        <w:rPr>
          <w:sz w:val="28"/>
          <w:szCs w:val="28"/>
          <w:lang w:val="uk-UA"/>
        </w:rPr>
        <w:t>вув</w:t>
      </w:r>
      <w:r w:rsidR="00BB3884">
        <w:rPr>
          <w:sz w:val="28"/>
          <w:szCs w:val="28"/>
          <w:lang w:val="uk-UA"/>
        </w:rPr>
        <w:t>а</w:t>
      </w:r>
      <w:r w:rsidRPr="00D53816">
        <w:rPr>
          <w:sz w:val="28"/>
          <w:szCs w:val="28"/>
          <w:lang w:val="uk-UA"/>
        </w:rPr>
        <w:t>ли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бську»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лістичну рит</w:t>
      </w:r>
      <w:r w:rsidR="00BB3884">
        <w:rPr>
          <w:sz w:val="28"/>
          <w:szCs w:val="28"/>
          <w:lang w:val="uk-UA"/>
        </w:rPr>
        <w:t>о</w:t>
      </w:r>
      <w:r w:rsidRPr="00D53816">
        <w:rPr>
          <w:sz w:val="28"/>
          <w:szCs w:val="28"/>
          <w:lang w:val="uk-UA"/>
        </w:rPr>
        <w:t xml:space="preserve">рику і </w:t>
      </w:r>
      <w:r w:rsidR="00BB3884">
        <w:rPr>
          <w:sz w:val="28"/>
          <w:szCs w:val="28"/>
          <w:lang w:val="uk-UA"/>
        </w:rPr>
        <w:t>а</w:t>
      </w:r>
      <w:r w:rsidRPr="00D53816">
        <w:rPr>
          <w:sz w:val="28"/>
          <w:szCs w:val="28"/>
          <w:lang w:val="uk-UA"/>
        </w:rPr>
        <w:t>пелюв</w:t>
      </w:r>
      <w:r w:rsidR="00BB3884">
        <w:rPr>
          <w:sz w:val="28"/>
          <w:szCs w:val="28"/>
          <w:lang w:val="uk-UA"/>
        </w:rPr>
        <w:t>а</w:t>
      </w:r>
      <w:r w:rsidRPr="00D53816">
        <w:rPr>
          <w:sz w:val="28"/>
          <w:szCs w:val="28"/>
          <w:lang w:val="uk-UA"/>
        </w:rPr>
        <w:t>ти д</w:t>
      </w:r>
      <w:r w:rsidR="00BB3884">
        <w:rPr>
          <w:sz w:val="28"/>
          <w:szCs w:val="28"/>
          <w:lang w:val="uk-UA"/>
        </w:rPr>
        <w:t>о</w:t>
      </w:r>
      <w:r w:rsidRPr="00D53816">
        <w:rPr>
          <w:sz w:val="28"/>
          <w:szCs w:val="28"/>
          <w:lang w:val="uk-UA"/>
        </w:rPr>
        <w:t xml:space="preserve"> д</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м</w:t>
      </w:r>
      <w:r w:rsidR="00BB3884">
        <w:rPr>
          <w:sz w:val="28"/>
          <w:szCs w:val="28"/>
          <w:lang w:val="uk-UA"/>
        </w:rPr>
        <w:t>о</w:t>
      </w:r>
      <w:r w:rsidRPr="00D53816">
        <w:rPr>
          <w:sz w:val="28"/>
          <w:szCs w:val="28"/>
          <w:lang w:val="uk-UA"/>
        </w:rPr>
        <w:t>ги Р</w:t>
      </w:r>
      <w:r w:rsidR="00BB3884">
        <w:rPr>
          <w:sz w:val="28"/>
          <w:szCs w:val="28"/>
          <w:lang w:val="uk-UA"/>
        </w:rPr>
        <w:t>а</w:t>
      </w:r>
      <w:r w:rsidRPr="00D53816">
        <w:rPr>
          <w:sz w:val="28"/>
          <w:szCs w:val="28"/>
          <w:lang w:val="uk-UA"/>
        </w:rPr>
        <w:t>дянськ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w:t>
      </w:r>
      <w:r w:rsidR="00BB3884">
        <w:rPr>
          <w:sz w:val="28"/>
          <w:szCs w:val="28"/>
          <w:lang w:val="uk-UA"/>
        </w:rPr>
        <w:t>о</w:t>
      </w:r>
      <w:r w:rsidRPr="00D53816">
        <w:rPr>
          <w:sz w:val="28"/>
          <w:szCs w:val="28"/>
          <w:lang w:val="uk-UA"/>
        </w:rPr>
        <w:t>юзу.</w:t>
      </w:r>
    </w:p>
    <w:p w14:paraId="76360ECA" w14:textId="6E371DB9" w:rsidR="00FB7C15" w:rsidRPr="00D53816" w:rsidRDefault="00FB7C15" w:rsidP="00542960">
      <w:pPr>
        <w:spacing w:line="360" w:lineRule="auto"/>
        <w:ind w:firstLine="708"/>
        <w:jc w:val="both"/>
        <w:rPr>
          <w:sz w:val="28"/>
          <w:szCs w:val="28"/>
          <w:lang w:val="uk-UA"/>
        </w:rPr>
      </w:pPr>
      <w:r w:rsidRPr="00D53816">
        <w:rPr>
          <w:sz w:val="28"/>
          <w:szCs w:val="28"/>
          <w:lang w:val="uk-UA"/>
        </w:rPr>
        <w:t>С</w:t>
      </w:r>
      <w:r w:rsidR="00BB3884">
        <w:rPr>
          <w:sz w:val="28"/>
          <w:szCs w:val="28"/>
          <w:lang w:val="uk-UA"/>
        </w:rPr>
        <w:t>а</w:t>
      </w:r>
      <w:r w:rsidRPr="00D53816">
        <w:rPr>
          <w:sz w:val="28"/>
          <w:szCs w:val="28"/>
          <w:lang w:val="uk-UA"/>
        </w:rPr>
        <w:t>удівський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 вв</w:t>
      </w:r>
      <w:r w:rsidR="00BB3884">
        <w:rPr>
          <w:sz w:val="28"/>
          <w:szCs w:val="28"/>
          <w:lang w:val="uk-UA"/>
        </w:rPr>
        <w:t>а</w:t>
      </w:r>
      <w:r w:rsidRPr="00D53816">
        <w:rPr>
          <w:sz w:val="28"/>
          <w:szCs w:val="28"/>
          <w:lang w:val="uk-UA"/>
        </w:rPr>
        <w:t>ж</w:t>
      </w:r>
      <w:r w:rsidR="00BB3884">
        <w:rPr>
          <w:sz w:val="28"/>
          <w:szCs w:val="28"/>
          <w:lang w:val="uk-UA"/>
        </w:rPr>
        <w:t>а</w:t>
      </w:r>
      <w:r w:rsidRPr="00D53816">
        <w:rPr>
          <w:sz w:val="28"/>
          <w:szCs w:val="28"/>
          <w:lang w:val="uk-UA"/>
        </w:rPr>
        <w:t>в, щ</w:t>
      </w:r>
      <w:r w:rsidR="00BB3884">
        <w:rPr>
          <w:sz w:val="28"/>
          <w:szCs w:val="28"/>
          <w:lang w:val="uk-UA"/>
        </w:rPr>
        <w:t>о</w:t>
      </w:r>
      <w:r w:rsidRPr="00D53816">
        <w:rPr>
          <w:sz w:val="28"/>
          <w:szCs w:val="28"/>
          <w:lang w:val="uk-UA"/>
        </w:rPr>
        <w:t xml:space="preserve"> з</w:t>
      </w:r>
      <w:r w:rsidR="00BB3884">
        <w:rPr>
          <w:sz w:val="28"/>
          <w:szCs w:val="28"/>
          <w:lang w:val="uk-UA"/>
        </w:rPr>
        <w:t>о</w:t>
      </w:r>
      <w:r w:rsidRPr="00D53816">
        <w:rPr>
          <w:sz w:val="28"/>
          <w:szCs w:val="28"/>
          <w:lang w:val="uk-UA"/>
        </w:rPr>
        <w:t>внішнь</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літичні зусилля п</w:t>
      </w:r>
      <w:r w:rsidR="00BB3884">
        <w:rPr>
          <w:sz w:val="28"/>
          <w:szCs w:val="28"/>
          <w:lang w:val="uk-UA"/>
        </w:rPr>
        <w:t>о</w:t>
      </w:r>
      <w:r w:rsidRPr="00D53816">
        <w:rPr>
          <w:sz w:val="28"/>
          <w:szCs w:val="28"/>
          <w:lang w:val="uk-UA"/>
        </w:rPr>
        <w:t>трібн</w:t>
      </w:r>
      <w:r w:rsidR="00BB3884">
        <w:rPr>
          <w:sz w:val="28"/>
          <w:szCs w:val="28"/>
          <w:lang w:val="uk-UA"/>
        </w:rPr>
        <w:t>о</w:t>
      </w:r>
      <w:r w:rsidRPr="00D53816">
        <w:rPr>
          <w:sz w:val="28"/>
          <w:szCs w:val="28"/>
          <w:lang w:val="uk-UA"/>
        </w:rPr>
        <w:t xml:space="preserve"> з</w:t>
      </w:r>
      <w:r w:rsidR="00BB3884">
        <w:rPr>
          <w:sz w:val="28"/>
          <w:szCs w:val="28"/>
          <w:lang w:val="uk-UA"/>
        </w:rPr>
        <w:t>о</w:t>
      </w:r>
      <w:r w:rsidRPr="00D53816">
        <w:rPr>
          <w:sz w:val="28"/>
          <w:szCs w:val="28"/>
          <w:lang w:val="uk-UA"/>
        </w:rPr>
        <w:t>середити н</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-мусульм</w:t>
      </w:r>
      <w:r w:rsidR="00BB3884">
        <w:rPr>
          <w:sz w:val="28"/>
          <w:szCs w:val="28"/>
          <w:lang w:val="uk-UA"/>
        </w:rPr>
        <w:t>а</w:t>
      </w:r>
      <w:r w:rsidRPr="00D53816">
        <w:rPr>
          <w:sz w:val="28"/>
          <w:szCs w:val="28"/>
          <w:lang w:val="uk-UA"/>
        </w:rPr>
        <w:t>нськ</w:t>
      </w:r>
      <w:r w:rsidR="00BB3884">
        <w:rPr>
          <w:sz w:val="28"/>
          <w:szCs w:val="28"/>
          <w:lang w:val="uk-UA"/>
        </w:rPr>
        <w:t>о</w:t>
      </w:r>
      <w:r w:rsidRPr="00D53816">
        <w:rPr>
          <w:sz w:val="28"/>
          <w:szCs w:val="28"/>
          <w:lang w:val="uk-UA"/>
        </w:rPr>
        <w:t>му співт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ристві, яке п</w:t>
      </w:r>
      <w:r w:rsidR="00BB3884">
        <w:rPr>
          <w:sz w:val="28"/>
          <w:szCs w:val="28"/>
          <w:lang w:val="uk-UA"/>
        </w:rPr>
        <w:t>о</w:t>
      </w:r>
      <w:r w:rsidRPr="00D53816">
        <w:rPr>
          <w:sz w:val="28"/>
          <w:szCs w:val="28"/>
          <w:lang w:val="uk-UA"/>
        </w:rPr>
        <w:t>в</w:t>
      </w:r>
      <w:r w:rsidR="009229AA">
        <w:rPr>
          <w:sz w:val="28"/>
          <w:szCs w:val="28"/>
          <w:lang w:val="uk-UA"/>
        </w:rPr>
        <w:t>инн</w:t>
      </w:r>
      <w:r w:rsidR="00BB3884">
        <w:rPr>
          <w:sz w:val="28"/>
          <w:szCs w:val="28"/>
          <w:lang w:val="uk-UA"/>
        </w:rPr>
        <w:t>о</w:t>
      </w:r>
      <w:r w:rsidR="009229AA">
        <w:rPr>
          <w:sz w:val="28"/>
          <w:szCs w:val="28"/>
          <w:lang w:val="uk-UA"/>
        </w:rPr>
        <w:t xml:space="preserve"> діяти н</w:t>
      </w:r>
      <w:r w:rsidR="00BB3884">
        <w:rPr>
          <w:sz w:val="28"/>
          <w:szCs w:val="28"/>
          <w:lang w:val="uk-UA"/>
        </w:rPr>
        <w:t>а</w:t>
      </w:r>
      <w:r w:rsidR="009229AA">
        <w:rPr>
          <w:sz w:val="28"/>
          <w:szCs w:val="28"/>
          <w:lang w:val="uk-UA"/>
        </w:rPr>
        <w:t xml:space="preserve"> </w:t>
      </w:r>
      <w:r w:rsidR="00BB3884">
        <w:rPr>
          <w:sz w:val="28"/>
          <w:szCs w:val="28"/>
          <w:lang w:val="uk-UA"/>
        </w:rPr>
        <w:t>о</w:t>
      </w:r>
      <w:r w:rsidR="009229AA">
        <w:rPr>
          <w:sz w:val="28"/>
          <w:szCs w:val="28"/>
          <w:lang w:val="uk-UA"/>
        </w:rPr>
        <w:t>сн</w:t>
      </w:r>
      <w:r w:rsidR="00BB3884">
        <w:rPr>
          <w:sz w:val="28"/>
          <w:szCs w:val="28"/>
          <w:lang w:val="uk-UA"/>
        </w:rPr>
        <w:t>о</w:t>
      </w:r>
      <w:r w:rsidR="009229AA">
        <w:rPr>
          <w:sz w:val="28"/>
          <w:szCs w:val="28"/>
          <w:lang w:val="uk-UA"/>
        </w:rPr>
        <w:t xml:space="preserve">ві принципів </w:t>
      </w:r>
      <w:r w:rsidRPr="00D53816">
        <w:rPr>
          <w:sz w:val="28"/>
          <w:szCs w:val="28"/>
          <w:lang w:val="uk-UA"/>
        </w:rPr>
        <w:t>с</w:t>
      </w:r>
      <w:r w:rsidR="00BB3884">
        <w:rPr>
          <w:sz w:val="28"/>
          <w:szCs w:val="28"/>
          <w:lang w:val="uk-UA"/>
        </w:rPr>
        <w:t>о</w:t>
      </w:r>
      <w:r w:rsidRPr="00D53816">
        <w:rPr>
          <w:sz w:val="28"/>
          <w:szCs w:val="28"/>
          <w:lang w:val="uk-UA"/>
        </w:rPr>
        <w:t>лід</w:t>
      </w:r>
      <w:r w:rsidR="00BB3884">
        <w:rPr>
          <w:sz w:val="28"/>
          <w:szCs w:val="28"/>
          <w:lang w:val="uk-UA"/>
        </w:rPr>
        <w:t>а</w:t>
      </w:r>
      <w:r w:rsidRPr="00D53816">
        <w:rPr>
          <w:sz w:val="28"/>
          <w:szCs w:val="28"/>
          <w:lang w:val="uk-UA"/>
        </w:rPr>
        <w:t>рн</w:t>
      </w:r>
      <w:r w:rsidR="00BB3884">
        <w:rPr>
          <w:sz w:val="28"/>
          <w:szCs w:val="28"/>
          <w:lang w:val="uk-UA"/>
        </w:rPr>
        <w:t>о</w:t>
      </w:r>
      <w:r w:rsidRPr="00D53816">
        <w:rPr>
          <w:sz w:val="28"/>
          <w:szCs w:val="28"/>
          <w:lang w:val="uk-UA"/>
        </w:rPr>
        <w:t>сті, в</w:t>
      </w:r>
      <w:r w:rsidR="009229AA">
        <w:rPr>
          <w:sz w:val="28"/>
          <w:szCs w:val="28"/>
          <w:lang w:val="uk-UA"/>
        </w:rPr>
        <w:t>з</w:t>
      </w:r>
      <w:r w:rsidR="00BB3884">
        <w:rPr>
          <w:sz w:val="28"/>
          <w:szCs w:val="28"/>
          <w:lang w:val="uk-UA"/>
        </w:rPr>
        <w:t>а</w:t>
      </w:r>
      <w:r w:rsidR="009229AA">
        <w:rPr>
          <w:sz w:val="28"/>
          <w:szCs w:val="28"/>
          <w:lang w:val="uk-UA"/>
        </w:rPr>
        <w:t>єм</w:t>
      </w:r>
      <w:r w:rsidR="00BB3884">
        <w:rPr>
          <w:sz w:val="28"/>
          <w:szCs w:val="28"/>
          <w:lang w:val="uk-UA"/>
        </w:rPr>
        <w:t>о</w:t>
      </w:r>
      <w:r w:rsidR="009229AA">
        <w:rPr>
          <w:sz w:val="28"/>
          <w:szCs w:val="28"/>
          <w:lang w:val="uk-UA"/>
        </w:rPr>
        <w:t>д</w:t>
      </w:r>
      <w:r w:rsidR="00BB3884">
        <w:rPr>
          <w:sz w:val="28"/>
          <w:szCs w:val="28"/>
          <w:lang w:val="uk-UA"/>
        </w:rPr>
        <w:t>о</w:t>
      </w:r>
      <w:r w:rsidR="009229AA">
        <w:rPr>
          <w:sz w:val="28"/>
          <w:szCs w:val="28"/>
          <w:lang w:val="uk-UA"/>
        </w:rPr>
        <w:t>п</w:t>
      </w:r>
      <w:r w:rsidR="00BB3884">
        <w:rPr>
          <w:sz w:val="28"/>
          <w:szCs w:val="28"/>
          <w:lang w:val="uk-UA"/>
        </w:rPr>
        <w:t>о</w:t>
      </w:r>
      <w:r w:rsidR="009229AA">
        <w:rPr>
          <w:sz w:val="28"/>
          <w:szCs w:val="28"/>
          <w:lang w:val="uk-UA"/>
        </w:rPr>
        <w:t>м</w:t>
      </w:r>
      <w:r w:rsidR="00BB3884">
        <w:rPr>
          <w:sz w:val="28"/>
          <w:szCs w:val="28"/>
          <w:lang w:val="uk-UA"/>
        </w:rPr>
        <w:t>о</w:t>
      </w:r>
      <w:r w:rsidR="009229AA">
        <w:rPr>
          <w:sz w:val="28"/>
          <w:szCs w:val="28"/>
          <w:lang w:val="uk-UA"/>
        </w:rPr>
        <w:t>ги і р</w:t>
      </w:r>
      <w:r w:rsidR="00BB3884">
        <w:rPr>
          <w:sz w:val="28"/>
          <w:szCs w:val="28"/>
          <w:lang w:val="uk-UA"/>
        </w:rPr>
        <w:t>а</w:t>
      </w:r>
      <w:r w:rsidR="009229AA">
        <w:rPr>
          <w:sz w:val="28"/>
          <w:szCs w:val="28"/>
          <w:lang w:val="uk-UA"/>
        </w:rPr>
        <w:t>дництв</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ле слід р</w:t>
      </w:r>
      <w:r w:rsidR="00BB3884">
        <w:rPr>
          <w:sz w:val="28"/>
          <w:szCs w:val="28"/>
          <w:lang w:val="uk-UA"/>
        </w:rPr>
        <w:t>о</w:t>
      </w:r>
      <w:r w:rsidRPr="00D53816">
        <w:rPr>
          <w:sz w:val="28"/>
          <w:szCs w:val="28"/>
          <w:lang w:val="uk-UA"/>
        </w:rPr>
        <w:t>звив</w:t>
      </w:r>
      <w:r w:rsidR="00BB3884">
        <w:rPr>
          <w:sz w:val="28"/>
          <w:szCs w:val="28"/>
          <w:lang w:val="uk-UA"/>
        </w:rPr>
        <w:t>а</w:t>
      </w:r>
      <w:r w:rsidRPr="00D53816">
        <w:rPr>
          <w:sz w:val="28"/>
          <w:szCs w:val="28"/>
          <w:lang w:val="uk-UA"/>
        </w:rPr>
        <w:t>ти п</w:t>
      </w:r>
      <w:r w:rsidR="00BB3884">
        <w:rPr>
          <w:sz w:val="28"/>
          <w:szCs w:val="28"/>
          <w:lang w:val="uk-UA"/>
        </w:rPr>
        <w:t>о</w:t>
      </w:r>
      <w:r w:rsidRPr="00D53816">
        <w:rPr>
          <w:sz w:val="28"/>
          <w:szCs w:val="28"/>
          <w:lang w:val="uk-UA"/>
        </w:rPr>
        <w:t>вн</w:t>
      </w:r>
      <w:r w:rsidR="00BB3884">
        <w:rPr>
          <w:sz w:val="28"/>
          <w:szCs w:val="28"/>
          <w:lang w:val="uk-UA"/>
        </w:rPr>
        <w:t>о</w:t>
      </w:r>
      <w:r w:rsidRPr="00D53816">
        <w:rPr>
          <w:sz w:val="28"/>
          <w:szCs w:val="28"/>
          <w:lang w:val="uk-UA"/>
        </w:rPr>
        <w:t>м</w:t>
      </w:r>
      <w:r w:rsidR="00BB3884">
        <w:rPr>
          <w:sz w:val="28"/>
          <w:szCs w:val="28"/>
          <w:lang w:val="uk-UA"/>
        </w:rPr>
        <w:t>а</w:t>
      </w:r>
      <w:r w:rsidRPr="00D53816">
        <w:rPr>
          <w:sz w:val="28"/>
          <w:szCs w:val="28"/>
          <w:lang w:val="uk-UA"/>
        </w:rPr>
        <w:t>сшт</w:t>
      </w:r>
      <w:r w:rsidR="00BB3884">
        <w:rPr>
          <w:sz w:val="28"/>
          <w:szCs w:val="28"/>
          <w:lang w:val="uk-UA"/>
        </w:rPr>
        <w:t>а</w:t>
      </w:r>
      <w:r w:rsidRPr="00D53816">
        <w:rPr>
          <w:sz w:val="28"/>
          <w:szCs w:val="28"/>
          <w:lang w:val="uk-UA"/>
        </w:rPr>
        <w:t>бні відн</w:t>
      </w:r>
      <w:r w:rsidR="00BB3884">
        <w:rPr>
          <w:sz w:val="28"/>
          <w:szCs w:val="28"/>
          <w:lang w:val="uk-UA"/>
        </w:rPr>
        <w:t>о</w:t>
      </w:r>
      <w:r w:rsidRPr="00D53816">
        <w:rPr>
          <w:sz w:val="28"/>
          <w:szCs w:val="28"/>
          <w:lang w:val="uk-UA"/>
        </w:rPr>
        <w:t>сини і з мир</w:t>
      </w:r>
      <w:r w:rsidR="00BB3884">
        <w:rPr>
          <w:sz w:val="28"/>
          <w:szCs w:val="28"/>
          <w:lang w:val="uk-UA"/>
        </w:rPr>
        <w:t>о</w:t>
      </w:r>
      <w:r w:rsidRPr="00D53816">
        <w:rPr>
          <w:sz w:val="28"/>
          <w:szCs w:val="28"/>
          <w:lang w:val="uk-UA"/>
        </w:rPr>
        <w:t>м «людей Пис</w:t>
      </w:r>
      <w:r w:rsidR="00BB3884">
        <w:rPr>
          <w:sz w:val="28"/>
          <w:szCs w:val="28"/>
          <w:lang w:val="uk-UA"/>
        </w:rPr>
        <w:t>а</w:t>
      </w:r>
      <w:r w:rsidRPr="00D53816">
        <w:rPr>
          <w:sz w:val="28"/>
          <w:szCs w:val="28"/>
          <w:lang w:val="uk-UA"/>
        </w:rPr>
        <w:t>ння</w:t>
      </w:r>
      <w:r w:rsidR="009229AA">
        <w:rPr>
          <w:rStyle w:val="a7"/>
          <w:sz w:val="28"/>
          <w:szCs w:val="28"/>
          <w:lang w:val="uk-UA"/>
        </w:rPr>
        <w:footnoteReference w:id="6"/>
      </w:r>
      <w:r w:rsidRPr="00D53816">
        <w:rPr>
          <w:sz w:val="28"/>
          <w:szCs w:val="28"/>
          <w:lang w:val="uk-UA"/>
        </w:rPr>
        <w:t>» - СШ</w:t>
      </w:r>
      <w:r w:rsidR="00BB3884">
        <w:rPr>
          <w:sz w:val="28"/>
          <w:szCs w:val="28"/>
          <w:lang w:val="uk-UA"/>
        </w:rPr>
        <w:t>А</w:t>
      </w:r>
      <w:r w:rsidRPr="00D53816">
        <w:rPr>
          <w:sz w:val="28"/>
          <w:szCs w:val="28"/>
          <w:lang w:val="uk-UA"/>
        </w:rPr>
        <w:t xml:space="preserve"> і кр</w:t>
      </w:r>
      <w:r w:rsidR="00BB3884">
        <w:rPr>
          <w:sz w:val="28"/>
          <w:szCs w:val="28"/>
          <w:lang w:val="uk-UA"/>
        </w:rPr>
        <w:t>а</w:t>
      </w:r>
      <w:r w:rsidRPr="00D53816">
        <w:rPr>
          <w:sz w:val="28"/>
          <w:szCs w:val="28"/>
          <w:lang w:val="uk-UA"/>
        </w:rPr>
        <w:t>їн</w:t>
      </w:r>
      <w:r w:rsidR="00BB3884">
        <w:rPr>
          <w:sz w:val="28"/>
          <w:szCs w:val="28"/>
          <w:lang w:val="uk-UA"/>
        </w:rPr>
        <w:t>а</w:t>
      </w:r>
      <w:r w:rsidRPr="00D53816">
        <w:rPr>
          <w:sz w:val="28"/>
          <w:szCs w:val="28"/>
          <w:lang w:val="uk-UA"/>
        </w:rPr>
        <w:t>ми З</w:t>
      </w:r>
      <w:r w:rsidR="00BB3884">
        <w:rPr>
          <w:sz w:val="28"/>
          <w:szCs w:val="28"/>
          <w:lang w:val="uk-UA"/>
        </w:rPr>
        <w:t>а</w:t>
      </w:r>
      <w:r w:rsidRPr="00D53816">
        <w:rPr>
          <w:sz w:val="28"/>
          <w:szCs w:val="28"/>
          <w:lang w:val="uk-UA"/>
        </w:rPr>
        <w:t>хідн</w:t>
      </w:r>
      <w:r w:rsidR="00BB3884">
        <w:rPr>
          <w:sz w:val="28"/>
          <w:szCs w:val="28"/>
          <w:lang w:val="uk-UA"/>
        </w:rPr>
        <w:t>о</w:t>
      </w:r>
      <w:r w:rsidRPr="00D53816">
        <w:rPr>
          <w:sz w:val="28"/>
          <w:szCs w:val="28"/>
          <w:lang w:val="uk-UA"/>
        </w:rPr>
        <w:t>ї Євр</w:t>
      </w:r>
      <w:r w:rsidR="00BB3884">
        <w:rPr>
          <w:sz w:val="28"/>
          <w:szCs w:val="28"/>
          <w:lang w:val="uk-UA"/>
        </w:rPr>
        <w:t>о</w:t>
      </w:r>
      <w:r w:rsidRPr="00D53816">
        <w:rPr>
          <w:sz w:val="28"/>
          <w:szCs w:val="28"/>
          <w:lang w:val="uk-UA"/>
        </w:rPr>
        <w:t>пи, т</w:t>
      </w:r>
      <w:r w:rsidR="00BB3884">
        <w:rPr>
          <w:sz w:val="28"/>
          <w:szCs w:val="28"/>
          <w:lang w:val="uk-UA"/>
        </w:rPr>
        <w:t>о</w:t>
      </w:r>
      <w:r w:rsidRPr="00D53816">
        <w:rPr>
          <w:sz w:val="28"/>
          <w:szCs w:val="28"/>
          <w:lang w:val="uk-UA"/>
        </w:rPr>
        <w:t>бт</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йвплив</w:t>
      </w:r>
      <w:r w:rsidR="00BB3884">
        <w:rPr>
          <w:sz w:val="28"/>
          <w:szCs w:val="28"/>
          <w:lang w:val="uk-UA"/>
        </w:rPr>
        <w:t>о</w:t>
      </w:r>
      <w:r w:rsidRPr="00D53816">
        <w:rPr>
          <w:sz w:val="28"/>
          <w:szCs w:val="28"/>
          <w:lang w:val="uk-UA"/>
        </w:rPr>
        <w:t>вішим, н</w:t>
      </w:r>
      <w:r w:rsidR="00BB3884">
        <w:rPr>
          <w:sz w:val="28"/>
          <w:szCs w:val="28"/>
          <w:lang w:val="uk-UA"/>
        </w:rPr>
        <w:t>а</w:t>
      </w:r>
      <w:r w:rsidRPr="00D53816">
        <w:rPr>
          <w:sz w:val="28"/>
          <w:szCs w:val="28"/>
          <w:lang w:val="uk-UA"/>
        </w:rPr>
        <w:t xml:space="preserve"> думку Фейс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п</w:t>
      </w:r>
      <w:r w:rsidR="00BB3884">
        <w:rPr>
          <w:sz w:val="28"/>
          <w:szCs w:val="28"/>
          <w:lang w:val="uk-UA"/>
        </w:rPr>
        <w:t>о</w:t>
      </w:r>
      <w:r w:rsidRPr="00D53816">
        <w:rPr>
          <w:sz w:val="28"/>
          <w:szCs w:val="28"/>
          <w:lang w:val="uk-UA"/>
        </w:rPr>
        <w:t>літичним і військ</w:t>
      </w:r>
      <w:r w:rsidR="00BB3884">
        <w:rPr>
          <w:sz w:val="28"/>
          <w:szCs w:val="28"/>
          <w:lang w:val="uk-UA"/>
        </w:rPr>
        <w:t>о</w:t>
      </w:r>
      <w:r w:rsidRPr="00D53816">
        <w:rPr>
          <w:sz w:val="28"/>
          <w:szCs w:val="28"/>
          <w:lang w:val="uk-UA"/>
        </w:rPr>
        <w:t>вим бл</w:t>
      </w:r>
      <w:r w:rsidR="00BB3884">
        <w:rPr>
          <w:sz w:val="28"/>
          <w:szCs w:val="28"/>
          <w:lang w:val="uk-UA"/>
        </w:rPr>
        <w:t>о</w:t>
      </w:r>
      <w:r w:rsidRPr="00D53816">
        <w:rPr>
          <w:sz w:val="28"/>
          <w:szCs w:val="28"/>
          <w:lang w:val="uk-UA"/>
        </w:rPr>
        <w:t>к</w:t>
      </w:r>
      <w:r w:rsidR="00BB3884">
        <w:rPr>
          <w:sz w:val="28"/>
          <w:szCs w:val="28"/>
          <w:lang w:val="uk-UA"/>
        </w:rPr>
        <w:t>о</w:t>
      </w:r>
      <w:r w:rsidRPr="00D53816">
        <w:rPr>
          <w:sz w:val="28"/>
          <w:szCs w:val="28"/>
          <w:lang w:val="uk-UA"/>
        </w:rPr>
        <w:t>м у світі.</w:t>
      </w:r>
    </w:p>
    <w:p w14:paraId="12E24389" w14:textId="41FFADF4" w:rsidR="00FB7C15" w:rsidRPr="00D53816" w:rsidRDefault="00FB7C15" w:rsidP="00542960">
      <w:pPr>
        <w:spacing w:line="360" w:lineRule="auto"/>
        <w:ind w:firstLine="708"/>
        <w:jc w:val="both"/>
        <w:rPr>
          <w:sz w:val="28"/>
          <w:szCs w:val="28"/>
          <w:lang w:val="uk-UA"/>
        </w:rPr>
      </w:pPr>
      <w:r w:rsidRPr="00D53816">
        <w:rPr>
          <w:sz w:val="28"/>
          <w:szCs w:val="28"/>
          <w:lang w:val="uk-UA"/>
        </w:rPr>
        <w:t>Незв</w:t>
      </w:r>
      <w:r w:rsidR="00BB3884">
        <w:rPr>
          <w:sz w:val="28"/>
          <w:szCs w:val="28"/>
          <w:lang w:val="uk-UA"/>
        </w:rPr>
        <w:t>а</w:t>
      </w:r>
      <w:r w:rsidRPr="00D53816">
        <w:rPr>
          <w:sz w:val="28"/>
          <w:szCs w:val="28"/>
          <w:lang w:val="uk-UA"/>
        </w:rPr>
        <w:t>ж</w:t>
      </w:r>
      <w:r w:rsidR="00BB3884">
        <w:rPr>
          <w:sz w:val="28"/>
          <w:szCs w:val="28"/>
          <w:lang w:val="uk-UA"/>
        </w:rPr>
        <w:t>а</w:t>
      </w:r>
      <w:r w:rsidRPr="00D53816">
        <w:rPr>
          <w:sz w:val="28"/>
          <w:szCs w:val="28"/>
          <w:lang w:val="uk-UA"/>
        </w:rPr>
        <w:t>ючи н</w:t>
      </w:r>
      <w:r w:rsidR="00BB3884">
        <w:rPr>
          <w:sz w:val="28"/>
          <w:szCs w:val="28"/>
          <w:lang w:val="uk-UA"/>
        </w:rPr>
        <w:t>а</w:t>
      </w:r>
      <w:r w:rsidRPr="00D53816">
        <w:rPr>
          <w:sz w:val="28"/>
          <w:szCs w:val="28"/>
          <w:lang w:val="uk-UA"/>
        </w:rPr>
        <w:t xml:space="preserve"> прихильність ць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бл</w:t>
      </w:r>
      <w:r w:rsidR="00BB3884">
        <w:rPr>
          <w:sz w:val="28"/>
          <w:szCs w:val="28"/>
          <w:lang w:val="uk-UA"/>
        </w:rPr>
        <w:t>о</w:t>
      </w:r>
      <w:r w:rsidRPr="00D53816">
        <w:rPr>
          <w:sz w:val="28"/>
          <w:szCs w:val="28"/>
          <w:lang w:val="uk-UA"/>
        </w:rPr>
        <w:t>ку іде</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м</w:t>
      </w:r>
      <w:r w:rsidR="00E910CA">
        <w:rPr>
          <w:sz w:val="28"/>
          <w:szCs w:val="28"/>
          <w:lang w:val="uk-UA"/>
        </w:rPr>
        <w:t>и</w:t>
      </w:r>
      <w:r w:rsidRPr="00D53816">
        <w:rPr>
          <w:sz w:val="28"/>
          <w:szCs w:val="28"/>
          <w:lang w:val="uk-UA"/>
        </w:rPr>
        <w:t xml:space="preserve"> лібер</w:t>
      </w:r>
      <w:r w:rsidR="00BB3884">
        <w:rPr>
          <w:sz w:val="28"/>
          <w:szCs w:val="28"/>
          <w:lang w:val="uk-UA"/>
        </w:rPr>
        <w:t>а</w:t>
      </w:r>
      <w:r w:rsidRPr="00D53816">
        <w:rPr>
          <w:sz w:val="28"/>
          <w:szCs w:val="28"/>
          <w:lang w:val="uk-UA"/>
        </w:rPr>
        <w:t>лізму, дем</w:t>
      </w:r>
      <w:r w:rsidR="00BB3884">
        <w:rPr>
          <w:sz w:val="28"/>
          <w:szCs w:val="28"/>
          <w:lang w:val="uk-UA"/>
        </w:rPr>
        <w:t>о</w:t>
      </w:r>
      <w:r w:rsidRPr="00D53816">
        <w:rPr>
          <w:sz w:val="28"/>
          <w:szCs w:val="28"/>
          <w:lang w:val="uk-UA"/>
        </w:rPr>
        <w:t>кр</w:t>
      </w:r>
      <w:r w:rsidR="00BB3884">
        <w:rPr>
          <w:sz w:val="28"/>
          <w:szCs w:val="28"/>
          <w:lang w:val="uk-UA"/>
        </w:rPr>
        <w:t>а</w:t>
      </w:r>
      <w:r w:rsidRPr="00D53816">
        <w:rPr>
          <w:sz w:val="28"/>
          <w:szCs w:val="28"/>
          <w:lang w:val="uk-UA"/>
        </w:rPr>
        <w:t>тії і секуляризму,</w:t>
      </w:r>
      <w:r w:rsidR="0002776F">
        <w:rPr>
          <w:sz w:val="28"/>
          <w:szCs w:val="28"/>
          <w:lang w:val="uk-UA"/>
        </w:rPr>
        <w:t xml:space="preserve"> </w:t>
      </w:r>
      <w:r w:rsidRPr="00D53816">
        <w:rPr>
          <w:sz w:val="28"/>
          <w:szCs w:val="28"/>
          <w:lang w:val="uk-UA"/>
        </w:rPr>
        <w:t xml:space="preserve"> вх</w:t>
      </w:r>
      <w:r w:rsidR="00BB3884">
        <w:rPr>
          <w:sz w:val="28"/>
          <w:szCs w:val="28"/>
          <w:lang w:val="uk-UA"/>
        </w:rPr>
        <w:t>о</w:t>
      </w:r>
      <w:r w:rsidRPr="00D53816">
        <w:rPr>
          <w:sz w:val="28"/>
          <w:szCs w:val="28"/>
          <w:lang w:val="uk-UA"/>
        </w:rPr>
        <w:t xml:space="preserve">дять </w:t>
      </w:r>
      <w:r w:rsidR="00E910CA">
        <w:rPr>
          <w:sz w:val="28"/>
          <w:szCs w:val="28"/>
          <w:lang w:val="uk-UA"/>
        </w:rPr>
        <w:t>т</w:t>
      </w:r>
      <w:r w:rsidR="00BB3884">
        <w:rPr>
          <w:sz w:val="28"/>
          <w:szCs w:val="28"/>
          <w:lang w:val="uk-UA"/>
        </w:rPr>
        <w:t>а</w:t>
      </w:r>
      <w:r w:rsidR="00E910CA">
        <w:rPr>
          <w:sz w:val="28"/>
          <w:szCs w:val="28"/>
          <w:lang w:val="uk-UA"/>
        </w:rPr>
        <w:t>кі</w:t>
      </w:r>
      <w:r w:rsidRPr="00D53816">
        <w:rPr>
          <w:sz w:val="28"/>
          <w:szCs w:val="28"/>
          <w:lang w:val="uk-UA"/>
        </w:rPr>
        <w:t xml:space="preserve"> держ</w:t>
      </w:r>
      <w:r w:rsidR="00BB3884">
        <w:rPr>
          <w:sz w:val="28"/>
          <w:szCs w:val="28"/>
          <w:lang w:val="uk-UA"/>
        </w:rPr>
        <w:t>а</w:t>
      </w:r>
      <w:r w:rsidRPr="00D53816">
        <w:rPr>
          <w:sz w:val="28"/>
          <w:szCs w:val="28"/>
          <w:lang w:val="uk-UA"/>
        </w:rPr>
        <w:t>ви</w:t>
      </w:r>
      <w:r w:rsidR="00E910CA">
        <w:rPr>
          <w:sz w:val="28"/>
          <w:szCs w:val="28"/>
          <w:lang w:val="uk-UA"/>
        </w:rPr>
        <w:t xml:space="preserve">, </w:t>
      </w:r>
      <w:r w:rsidRPr="00D53816">
        <w:rPr>
          <w:sz w:val="28"/>
          <w:szCs w:val="28"/>
          <w:lang w:val="uk-UA"/>
        </w:rPr>
        <w:t xml:space="preserve"> як «християнські», які ш</w:t>
      </w:r>
      <w:r w:rsidR="00BB3884">
        <w:rPr>
          <w:sz w:val="28"/>
          <w:szCs w:val="28"/>
          <w:lang w:val="uk-UA"/>
        </w:rPr>
        <w:t>а</w:t>
      </w:r>
      <w:r w:rsidRPr="00D53816">
        <w:rPr>
          <w:sz w:val="28"/>
          <w:szCs w:val="28"/>
          <w:lang w:val="uk-UA"/>
        </w:rPr>
        <w:t>нують з</w:t>
      </w:r>
      <w:r w:rsidR="00BB3884">
        <w:rPr>
          <w:sz w:val="28"/>
          <w:szCs w:val="28"/>
          <w:lang w:val="uk-UA"/>
        </w:rPr>
        <w:t>а</w:t>
      </w:r>
      <w:r w:rsidR="00E910CA">
        <w:rPr>
          <w:sz w:val="28"/>
          <w:szCs w:val="28"/>
          <w:lang w:val="uk-UA"/>
        </w:rPr>
        <w:t>п</w:t>
      </w:r>
      <w:r w:rsidR="00BB3884">
        <w:rPr>
          <w:sz w:val="28"/>
          <w:szCs w:val="28"/>
          <w:lang w:val="uk-UA"/>
        </w:rPr>
        <w:t>о</w:t>
      </w:r>
      <w:r w:rsidR="00E910CA">
        <w:rPr>
          <w:sz w:val="28"/>
          <w:szCs w:val="28"/>
          <w:lang w:val="uk-UA"/>
        </w:rPr>
        <w:t xml:space="preserve">віти </w:t>
      </w:r>
      <w:r w:rsidR="00BB3884">
        <w:rPr>
          <w:sz w:val="28"/>
          <w:szCs w:val="28"/>
          <w:lang w:val="uk-UA"/>
        </w:rPr>
        <w:t>о</w:t>
      </w:r>
      <w:r w:rsidR="00E910CA">
        <w:rPr>
          <w:sz w:val="28"/>
          <w:szCs w:val="28"/>
          <w:lang w:val="uk-UA"/>
        </w:rPr>
        <w:t>днією з «Б</w:t>
      </w:r>
      <w:r w:rsidR="00BB3884">
        <w:rPr>
          <w:sz w:val="28"/>
          <w:szCs w:val="28"/>
          <w:lang w:val="uk-UA"/>
        </w:rPr>
        <w:t>о</w:t>
      </w:r>
      <w:r w:rsidR="00E910CA">
        <w:rPr>
          <w:sz w:val="28"/>
          <w:szCs w:val="28"/>
          <w:lang w:val="uk-UA"/>
        </w:rPr>
        <w:t>г</w:t>
      </w:r>
      <w:r w:rsidR="00BB3884">
        <w:rPr>
          <w:sz w:val="28"/>
          <w:szCs w:val="28"/>
          <w:lang w:val="uk-UA"/>
        </w:rPr>
        <w:t>о</w:t>
      </w:r>
      <w:r w:rsidR="00E910CA">
        <w:rPr>
          <w:sz w:val="28"/>
          <w:szCs w:val="28"/>
          <w:lang w:val="uk-UA"/>
        </w:rPr>
        <w:t>м відкриту релігію</w:t>
      </w:r>
      <w:r w:rsidR="0002776F">
        <w:rPr>
          <w:sz w:val="28"/>
          <w:szCs w:val="28"/>
          <w:lang w:val="uk-UA"/>
        </w:rPr>
        <w:t>».  З</w:t>
      </w:r>
      <w:r w:rsidR="00BB3884">
        <w:rPr>
          <w:sz w:val="28"/>
          <w:szCs w:val="28"/>
          <w:lang w:val="uk-UA"/>
        </w:rPr>
        <w:t>а</w:t>
      </w:r>
      <w:r w:rsidR="0002776F">
        <w:rPr>
          <w:sz w:val="28"/>
          <w:szCs w:val="28"/>
          <w:lang w:val="uk-UA"/>
        </w:rPr>
        <w:t>клики ж СШ</w:t>
      </w:r>
      <w:r w:rsidR="00BB3884">
        <w:rPr>
          <w:sz w:val="28"/>
          <w:szCs w:val="28"/>
          <w:lang w:val="uk-UA"/>
        </w:rPr>
        <w:t>А</w:t>
      </w:r>
      <w:r w:rsidR="0002776F">
        <w:rPr>
          <w:sz w:val="28"/>
          <w:szCs w:val="28"/>
          <w:lang w:val="uk-UA"/>
        </w:rPr>
        <w:t xml:space="preserve"> д</w:t>
      </w:r>
      <w:r w:rsidR="00BB3884">
        <w:rPr>
          <w:sz w:val="28"/>
          <w:szCs w:val="28"/>
          <w:lang w:val="uk-UA"/>
        </w:rPr>
        <w:t>о</w:t>
      </w:r>
      <w:r w:rsidR="0002776F">
        <w:rPr>
          <w:sz w:val="28"/>
          <w:szCs w:val="28"/>
          <w:lang w:val="uk-UA"/>
        </w:rPr>
        <w:t xml:space="preserve"> м</w:t>
      </w:r>
      <w:r w:rsidR="00BB3884">
        <w:rPr>
          <w:sz w:val="28"/>
          <w:szCs w:val="28"/>
          <w:lang w:val="uk-UA"/>
        </w:rPr>
        <w:t>о</w:t>
      </w:r>
      <w:r w:rsidR="0002776F">
        <w:rPr>
          <w:sz w:val="28"/>
          <w:szCs w:val="28"/>
          <w:lang w:val="uk-UA"/>
        </w:rPr>
        <w:t>р</w:t>
      </w:r>
      <w:r w:rsidR="00BB3884">
        <w:rPr>
          <w:sz w:val="28"/>
          <w:szCs w:val="28"/>
          <w:lang w:val="uk-UA"/>
        </w:rPr>
        <w:t>а</w:t>
      </w:r>
      <w:r w:rsidR="0002776F">
        <w:rPr>
          <w:sz w:val="28"/>
          <w:szCs w:val="28"/>
          <w:lang w:val="uk-UA"/>
        </w:rPr>
        <w:t>льн</w:t>
      </w:r>
      <w:r w:rsidR="00BB3884">
        <w:rPr>
          <w:sz w:val="28"/>
          <w:szCs w:val="28"/>
          <w:lang w:val="uk-UA"/>
        </w:rPr>
        <w:t>о</w:t>
      </w:r>
      <w:r w:rsidR="0002776F">
        <w:rPr>
          <w:sz w:val="28"/>
          <w:szCs w:val="28"/>
          <w:lang w:val="uk-UA"/>
        </w:rPr>
        <w:t>ї відп</w:t>
      </w:r>
      <w:r w:rsidR="00BB3884">
        <w:rPr>
          <w:sz w:val="28"/>
          <w:szCs w:val="28"/>
          <w:lang w:val="uk-UA"/>
        </w:rPr>
        <w:t>о</w:t>
      </w:r>
      <w:r w:rsidR="0002776F">
        <w:rPr>
          <w:sz w:val="28"/>
          <w:szCs w:val="28"/>
          <w:lang w:val="uk-UA"/>
        </w:rPr>
        <w:t>від</w:t>
      </w:r>
      <w:r w:rsidR="00BB3884">
        <w:rPr>
          <w:sz w:val="28"/>
          <w:szCs w:val="28"/>
          <w:lang w:val="uk-UA"/>
        </w:rPr>
        <w:t>а</w:t>
      </w:r>
      <w:r w:rsidR="0002776F">
        <w:rPr>
          <w:sz w:val="28"/>
          <w:szCs w:val="28"/>
          <w:lang w:val="uk-UA"/>
        </w:rPr>
        <w:t>льн</w:t>
      </w:r>
      <w:r w:rsidR="00BB3884">
        <w:rPr>
          <w:sz w:val="28"/>
          <w:szCs w:val="28"/>
          <w:lang w:val="uk-UA"/>
        </w:rPr>
        <w:t>о</w:t>
      </w:r>
      <w:r w:rsidR="0002776F">
        <w:rPr>
          <w:sz w:val="28"/>
          <w:szCs w:val="28"/>
          <w:lang w:val="uk-UA"/>
        </w:rPr>
        <w:t>сті з</w:t>
      </w:r>
      <w:r w:rsidR="00BB3884">
        <w:rPr>
          <w:sz w:val="28"/>
          <w:szCs w:val="28"/>
          <w:lang w:val="uk-UA"/>
        </w:rPr>
        <w:t>а</w:t>
      </w:r>
      <w:r w:rsidR="0002776F">
        <w:rPr>
          <w:sz w:val="28"/>
          <w:szCs w:val="28"/>
          <w:lang w:val="uk-UA"/>
        </w:rPr>
        <w:t>р</w:t>
      </w:r>
      <w:r w:rsidR="00BB3884">
        <w:rPr>
          <w:sz w:val="28"/>
          <w:szCs w:val="28"/>
          <w:lang w:val="uk-UA"/>
        </w:rPr>
        <w:t>а</w:t>
      </w:r>
      <w:r w:rsidR="0002776F">
        <w:rPr>
          <w:sz w:val="28"/>
          <w:szCs w:val="28"/>
          <w:lang w:val="uk-UA"/>
        </w:rPr>
        <w:t>ди з</w:t>
      </w:r>
      <w:r w:rsidR="00BB3884">
        <w:rPr>
          <w:sz w:val="28"/>
          <w:szCs w:val="28"/>
          <w:lang w:val="uk-UA"/>
        </w:rPr>
        <w:t>а</w:t>
      </w:r>
      <w:r w:rsidR="0002776F">
        <w:rPr>
          <w:sz w:val="28"/>
          <w:szCs w:val="28"/>
          <w:lang w:val="uk-UA"/>
        </w:rPr>
        <w:t>хисту вільн</w:t>
      </w:r>
      <w:r w:rsidR="00BB3884">
        <w:rPr>
          <w:sz w:val="28"/>
          <w:szCs w:val="28"/>
          <w:lang w:val="uk-UA"/>
        </w:rPr>
        <w:t>о</w:t>
      </w:r>
      <w:r w:rsidR="0002776F">
        <w:rPr>
          <w:sz w:val="28"/>
          <w:szCs w:val="28"/>
          <w:lang w:val="uk-UA"/>
        </w:rPr>
        <w:t>г</w:t>
      </w:r>
      <w:r w:rsidR="00BB3884">
        <w:rPr>
          <w:sz w:val="28"/>
          <w:szCs w:val="28"/>
          <w:lang w:val="uk-UA"/>
        </w:rPr>
        <w:t>о</w:t>
      </w:r>
      <w:r w:rsidR="0002776F">
        <w:rPr>
          <w:sz w:val="28"/>
          <w:szCs w:val="28"/>
          <w:lang w:val="uk-UA"/>
        </w:rPr>
        <w:t xml:space="preserve"> світу</w:t>
      </w:r>
      <w:r w:rsidRPr="00D53816">
        <w:rPr>
          <w:sz w:val="28"/>
          <w:szCs w:val="28"/>
          <w:lang w:val="uk-UA"/>
        </w:rPr>
        <w:t xml:space="preserve"> були в </w:t>
      </w:r>
      <w:r w:rsidR="00BB3884">
        <w:rPr>
          <w:sz w:val="28"/>
          <w:szCs w:val="28"/>
          <w:lang w:val="uk-UA"/>
        </w:rPr>
        <w:t>о</w:t>
      </w:r>
      <w:r w:rsidRPr="00D53816">
        <w:rPr>
          <w:sz w:val="28"/>
          <w:szCs w:val="28"/>
          <w:lang w:val="uk-UA"/>
        </w:rPr>
        <w:t>ч</w:t>
      </w:r>
      <w:r w:rsidR="00BB3884">
        <w:rPr>
          <w:sz w:val="28"/>
          <w:szCs w:val="28"/>
          <w:lang w:val="uk-UA"/>
        </w:rPr>
        <w:t>а</w:t>
      </w:r>
      <w:r w:rsidRPr="00D53816">
        <w:rPr>
          <w:sz w:val="28"/>
          <w:szCs w:val="28"/>
          <w:lang w:val="uk-UA"/>
        </w:rPr>
        <w:t>х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w:t>
      </w:r>
      <w:r w:rsidR="00BB3884">
        <w:rPr>
          <w:sz w:val="28"/>
          <w:szCs w:val="28"/>
          <w:lang w:val="uk-UA"/>
        </w:rPr>
        <w:t>а</w:t>
      </w:r>
      <w:r w:rsidRPr="00D53816">
        <w:rPr>
          <w:sz w:val="28"/>
          <w:szCs w:val="28"/>
          <w:lang w:val="uk-UA"/>
        </w:rPr>
        <w:t xml:space="preserve"> свідченням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жн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збігу п</w:t>
      </w:r>
      <w:r w:rsidR="00BB3884">
        <w:rPr>
          <w:sz w:val="28"/>
          <w:szCs w:val="28"/>
          <w:lang w:val="uk-UA"/>
        </w:rPr>
        <w:t>о</w:t>
      </w:r>
      <w:r w:rsidRPr="00D53816">
        <w:rPr>
          <w:sz w:val="28"/>
          <w:szCs w:val="28"/>
          <w:lang w:val="uk-UA"/>
        </w:rPr>
        <w:t>літичних інтересів В</w:t>
      </w:r>
      <w:r w:rsidR="00BB3884">
        <w:rPr>
          <w:sz w:val="28"/>
          <w:szCs w:val="28"/>
          <w:lang w:val="uk-UA"/>
        </w:rPr>
        <w:t>а</w:t>
      </w:r>
      <w:r w:rsidRPr="00D53816">
        <w:rPr>
          <w:sz w:val="28"/>
          <w:szCs w:val="28"/>
          <w:lang w:val="uk-UA"/>
        </w:rPr>
        <w:t>шингт</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 і Ер-Ріяд</w:t>
      </w:r>
      <w:r w:rsidR="00BB3884">
        <w:rPr>
          <w:sz w:val="28"/>
          <w:szCs w:val="28"/>
          <w:lang w:val="uk-UA"/>
        </w:rPr>
        <w:t>а</w:t>
      </w:r>
      <w:r w:rsidRPr="00D53816">
        <w:rPr>
          <w:sz w:val="28"/>
          <w:szCs w:val="28"/>
          <w:lang w:val="uk-UA"/>
        </w:rPr>
        <w:t xml:space="preserve"> і з</w:t>
      </w:r>
      <w:r w:rsidR="00BB3884">
        <w:rPr>
          <w:sz w:val="28"/>
          <w:szCs w:val="28"/>
          <w:lang w:val="uk-UA"/>
        </w:rPr>
        <w:t>а</w:t>
      </w:r>
      <w:r w:rsidRPr="00D53816">
        <w:rPr>
          <w:sz w:val="28"/>
          <w:szCs w:val="28"/>
          <w:lang w:val="uk-UA"/>
        </w:rPr>
        <w:t>п</w:t>
      </w:r>
      <w:r w:rsidR="00BB3884">
        <w:rPr>
          <w:sz w:val="28"/>
          <w:szCs w:val="28"/>
          <w:lang w:val="uk-UA"/>
        </w:rPr>
        <w:t>о</w:t>
      </w:r>
      <w:r w:rsidRPr="00D53816">
        <w:rPr>
          <w:sz w:val="28"/>
          <w:szCs w:val="28"/>
          <w:lang w:val="uk-UA"/>
        </w:rPr>
        <w:t>рук</w:t>
      </w:r>
      <w:r w:rsidR="00BB3884">
        <w:rPr>
          <w:sz w:val="28"/>
          <w:szCs w:val="28"/>
          <w:lang w:val="uk-UA"/>
        </w:rPr>
        <w:t>о</w:t>
      </w:r>
      <w:r w:rsidRPr="00D53816">
        <w:rPr>
          <w:sz w:val="28"/>
          <w:szCs w:val="28"/>
          <w:lang w:val="uk-UA"/>
        </w:rPr>
        <w:t>ю т</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щ</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-мусульм</w:t>
      </w:r>
      <w:r w:rsidR="00BB3884">
        <w:rPr>
          <w:sz w:val="28"/>
          <w:szCs w:val="28"/>
          <w:lang w:val="uk-UA"/>
        </w:rPr>
        <w:t>а</w:t>
      </w:r>
      <w:r w:rsidRPr="00D53816">
        <w:rPr>
          <w:sz w:val="28"/>
          <w:szCs w:val="28"/>
          <w:lang w:val="uk-UA"/>
        </w:rPr>
        <w:t>нське співт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риств</w:t>
      </w:r>
      <w:r w:rsidR="00BB3884">
        <w:rPr>
          <w:sz w:val="28"/>
          <w:szCs w:val="28"/>
          <w:lang w:val="uk-UA"/>
        </w:rPr>
        <w:t>о</w:t>
      </w:r>
      <w:r w:rsidRPr="00D53816">
        <w:rPr>
          <w:sz w:val="28"/>
          <w:szCs w:val="28"/>
          <w:lang w:val="uk-UA"/>
        </w:rPr>
        <w:t xml:space="preserve"> зм</w:t>
      </w:r>
      <w:r w:rsidR="00BB3884">
        <w:rPr>
          <w:sz w:val="28"/>
          <w:szCs w:val="28"/>
          <w:lang w:val="uk-UA"/>
        </w:rPr>
        <w:t>о</w:t>
      </w:r>
      <w:r w:rsidRPr="00D53816">
        <w:rPr>
          <w:sz w:val="28"/>
          <w:szCs w:val="28"/>
          <w:lang w:val="uk-UA"/>
        </w:rPr>
        <w:t>же ст</w:t>
      </w:r>
      <w:r w:rsidR="00BB3884">
        <w:rPr>
          <w:sz w:val="28"/>
          <w:szCs w:val="28"/>
          <w:lang w:val="uk-UA"/>
        </w:rPr>
        <w:t>а</w:t>
      </w:r>
      <w:r w:rsidRPr="00D53816">
        <w:rPr>
          <w:sz w:val="28"/>
          <w:szCs w:val="28"/>
          <w:lang w:val="uk-UA"/>
        </w:rPr>
        <w:t>ти ч</w:t>
      </w:r>
      <w:r w:rsidR="00BB3884">
        <w:rPr>
          <w:sz w:val="28"/>
          <w:szCs w:val="28"/>
          <w:lang w:val="uk-UA"/>
        </w:rPr>
        <w:t>а</w:t>
      </w:r>
      <w:r w:rsidRPr="00D53816">
        <w:rPr>
          <w:sz w:val="28"/>
          <w:szCs w:val="28"/>
          <w:lang w:val="uk-UA"/>
        </w:rPr>
        <w:t>стин</w:t>
      </w:r>
      <w:r w:rsidR="00BB3884">
        <w:rPr>
          <w:sz w:val="28"/>
          <w:szCs w:val="28"/>
          <w:lang w:val="uk-UA"/>
        </w:rPr>
        <w:t>о</w:t>
      </w:r>
      <w:r w:rsidRPr="00D53816">
        <w:rPr>
          <w:sz w:val="28"/>
          <w:szCs w:val="28"/>
          <w:lang w:val="uk-UA"/>
        </w:rPr>
        <w:t>ю ць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«вільн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світу».</w:t>
      </w:r>
    </w:p>
    <w:p w14:paraId="0D45A4D5" w14:textId="036DF6C2" w:rsidR="00FB7C15" w:rsidRPr="00D53816" w:rsidRDefault="00FB7C15" w:rsidP="00542960">
      <w:pPr>
        <w:spacing w:line="360" w:lineRule="auto"/>
        <w:ind w:firstLine="708"/>
        <w:jc w:val="both"/>
        <w:rPr>
          <w:sz w:val="28"/>
          <w:szCs w:val="28"/>
          <w:lang w:val="uk-UA"/>
        </w:rPr>
      </w:pPr>
      <w:r w:rsidRPr="00D53816">
        <w:rPr>
          <w:sz w:val="28"/>
          <w:szCs w:val="28"/>
          <w:lang w:val="uk-UA"/>
        </w:rPr>
        <w:t>Фейс</w:t>
      </w:r>
      <w:r w:rsidR="00BB3884">
        <w:rPr>
          <w:sz w:val="28"/>
          <w:szCs w:val="28"/>
          <w:lang w:val="uk-UA"/>
        </w:rPr>
        <w:t>а</w:t>
      </w:r>
      <w:r w:rsidRPr="00D53816">
        <w:rPr>
          <w:sz w:val="28"/>
          <w:szCs w:val="28"/>
          <w:lang w:val="uk-UA"/>
        </w:rPr>
        <w:t>л вв</w:t>
      </w:r>
      <w:r w:rsidR="00BB3884">
        <w:rPr>
          <w:sz w:val="28"/>
          <w:szCs w:val="28"/>
          <w:lang w:val="uk-UA"/>
        </w:rPr>
        <w:t>а</w:t>
      </w:r>
      <w:r w:rsidRPr="00D53816">
        <w:rPr>
          <w:sz w:val="28"/>
          <w:szCs w:val="28"/>
          <w:lang w:val="uk-UA"/>
        </w:rPr>
        <w:t>ж</w:t>
      </w:r>
      <w:r w:rsidR="00BB3884">
        <w:rPr>
          <w:sz w:val="28"/>
          <w:szCs w:val="28"/>
          <w:lang w:val="uk-UA"/>
        </w:rPr>
        <w:t>а</w:t>
      </w:r>
      <w:r w:rsidRPr="00D53816">
        <w:rPr>
          <w:sz w:val="28"/>
          <w:szCs w:val="28"/>
          <w:lang w:val="uk-UA"/>
        </w:rPr>
        <w:t>в, щ</w:t>
      </w:r>
      <w:r w:rsidR="00BB3884">
        <w:rPr>
          <w:sz w:val="28"/>
          <w:szCs w:val="28"/>
          <w:lang w:val="uk-UA"/>
        </w:rPr>
        <w:t>о</w:t>
      </w:r>
      <w:r w:rsidRPr="00D53816">
        <w:rPr>
          <w:sz w:val="28"/>
          <w:szCs w:val="28"/>
          <w:lang w:val="uk-UA"/>
        </w:rPr>
        <w:t xml:space="preserve"> третім елемент</w:t>
      </w:r>
      <w:r w:rsidR="00BB3884">
        <w:rPr>
          <w:sz w:val="28"/>
          <w:szCs w:val="28"/>
          <w:lang w:val="uk-UA"/>
        </w:rPr>
        <w:t>о</w:t>
      </w:r>
      <w:r w:rsidRPr="00D53816">
        <w:rPr>
          <w:sz w:val="28"/>
          <w:szCs w:val="28"/>
          <w:lang w:val="uk-UA"/>
        </w:rPr>
        <w:t>м си</w:t>
      </w:r>
      <w:r w:rsidR="0002776F">
        <w:rPr>
          <w:sz w:val="28"/>
          <w:szCs w:val="28"/>
          <w:lang w:val="uk-UA"/>
        </w:rPr>
        <w:t>стеми міжн</w:t>
      </w:r>
      <w:r w:rsidR="00BB3884">
        <w:rPr>
          <w:sz w:val="28"/>
          <w:szCs w:val="28"/>
          <w:lang w:val="uk-UA"/>
        </w:rPr>
        <w:t>а</w:t>
      </w:r>
      <w:r w:rsidR="0002776F">
        <w:rPr>
          <w:sz w:val="28"/>
          <w:szCs w:val="28"/>
          <w:lang w:val="uk-UA"/>
        </w:rPr>
        <w:t>р</w:t>
      </w:r>
      <w:r w:rsidR="00BB3884">
        <w:rPr>
          <w:sz w:val="28"/>
          <w:szCs w:val="28"/>
          <w:lang w:val="uk-UA"/>
        </w:rPr>
        <w:t>о</w:t>
      </w:r>
      <w:r w:rsidR="0002776F">
        <w:rPr>
          <w:sz w:val="28"/>
          <w:szCs w:val="28"/>
          <w:lang w:val="uk-UA"/>
        </w:rPr>
        <w:t>дних відн</w:t>
      </w:r>
      <w:r w:rsidR="00BB3884">
        <w:rPr>
          <w:sz w:val="28"/>
          <w:szCs w:val="28"/>
          <w:lang w:val="uk-UA"/>
        </w:rPr>
        <w:t>о</w:t>
      </w:r>
      <w:r w:rsidR="0002776F">
        <w:rPr>
          <w:sz w:val="28"/>
          <w:szCs w:val="28"/>
          <w:lang w:val="uk-UA"/>
        </w:rPr>
        <w:t>син був бл</w:t>
      </w:r>
      <w:r w:rsidR="00BB3884">
        <w:rPr>
          <w:sz w:val="28"/>
          <w:szCs w:val="28"/>
          <w:lang w:val="uk-UA"/>
        </w:rPr>
        <w:t>о</w:t>
      </w:r>
      <w:r w:rsidR="0002776F">
        <w:rPr>
          <w:sz w:val="28"/>
          <w:szCs w:val="28"/>
          <w:lang w:val="uk-UA"/>
        </w:rPr>
        <w:t>к сил к</w:t>
      </w:r>
      <w:r w:rsidR="00BB3884">
        <w:rPr>
          <w:sz w:val="28"/>
          <w:szCs w:val="28"/>
          <w:lang w:val="uk-UA"/>
        </w:rPr>
        <w:t>о</w:t>
      </w:r>
      <w:r w:rsidR="0002776F">
        <w:rPr>
          <w:sz w:val="28"/>
          <w:szCs w:val="28"/>
          <w:lang w:val="uk-UA"/>
        </w:rPr>
        <w:t>мунізму і сі</w:t>
      </w:r>
      <w:r w:rsidR="00BB3884">
        <w:rPr>
          <w:sz w:val="28"/>
          <w:szCs w:val="28"/>
          <w:lang w:val="uk-UA"/>
        </w:rPr>
        <w:t>о</w:t>
      </w:r>
      <w:r w:rsidR="0002776F">
        <w:rPr>
          <w:sz w:val="28"/>
          <w:szCs w:val="28"/>
          <w:lang w:val="uk-UA"/>
        </w:rPr>
        <w:t>нізму</w:t>
      </w:r>
      <w:r w:rsidRPr="00D53816">
        <w:rPr>
          <w:sz w:val="28"/>
          <w:szCs w:val="28"/>
          <w:lang w:val="uk-UA"/>
        </w:rPr>
        <w:t>, сп</w:t>
      </w:r>
      <w:r w:rsidR="00BB3884">
        <w:rPr>
          <w:sz w:val="28"/>
          <w:szCs w:val="28"/>
          <w:lang w:val="uk-UA"/>
        </w:rPr>
        <w:t>а</w:t>
      </w:r>
      <w:r w:rsidRPr="00D53816">
        <w:rPr>
          <w:sz w:val="28"/>
          <w:szCs w:val="28"/>
          <w:lang w:val="uk-UA"/>
        </w:rPr>
        <w:t>яний єдністю</w:t>
      </w:r>
      <w:r w:rsidR="0002776F">
        <w:rPr>
          <w:sz w:val="28"/>
          <w:szCs w:val="28"/>
          <w:lang w:val="uk-UA"/>
        </w:rPr>
        <w:t xml:space="preserve"> цілей і ст</w:t>
      </w:r>
      <w:r w:rsidR="00BB3884">
        <w:rPr>
          <w:sz w:val="28"/>
          <w:szCs w:val="28"/>
          <w:lang w:val="uk-UA"/>
        </w:rPr>
        <w:t>а</w:t>
      </w:r>
      <w:r w:rsidR="0002776F">
        <w:rPr>
          <w:sz w:val="28"/>
          <w:szCs w:val="28"/>
          <w:lang w:val="uk-UA"/>
        </w:rPr>
        <w:t>вив с</w:t>
      </w:r>
      <w:r w:rsidR="00BB3884">
        <w:rPr>
          <w:sz w:val="28"/>
          <w:szCs w:val="28"/>
          <w:lang w:val="uk-UA"/>
        </w:rPr>
        <w:t>о</w:t>
      </w:r>
      <w:r w:rsidR="0002776F">
        <w:rPr>
          <w:sz w:val="28"/>
          <w:szCs w:val="28"/>
          <w:lang w:val="uk-UA"/>
        </w:rPr>
        <w:t xml:space="preserve">бі </w:t>
      </w:r>
      <w:r w:rsidR="0002776F">
        <w:rPr>
          <w:sz w:val="28"/>
          <w:szCs w:val="28"/>
          <w:lang w:val="uk-UA"/>
        </w:rPr>
        <w:lastRenderedPageBreak/>
        <w:t>з</w:t>
      </w:r>
      <w:r w:rsidR="00BB3884">
        <w:rPr>
          <w:sz w:val="28"/>
          <w:szCs w:val="28"/>
          <w:lang w:val="uk-UA"/>
        </w:rPr>
        <w:t>а</w:t>
      </w:r>
      <w:r w:rsidR="0002776F">
        <w:rPr>
          <w:sz w:val="28"/>
          <w:szCs w:val="28"/>
          <w:lang w:val="uk-UA"/>
        </w:rPr>
        <w:t>вд</w:t>
      </w:r>
      <w:r w:rsidR="00BB3884">
        <w:rPr>
          <w:sz w:val="28"/>
          <w:szCs w:val="28"/>
          <w:lang w:val="uk-UA"/>
        </w:rPr>
        <w:t>а</w:t>
      </w:r>
      <w:r w:rsidR="0002776F">
        <w:rPr>
          <w:sz w:val="28"/>
          <w:szCs w:val="28"/>
          <w:lang w:val="uk-UA"/>
        </w:rPr>
        <w:t>нням руйнув</w:t>
      </w:r>
      <w:r w:rsidR="00BB3884">
        <w:rPr>
          <w:sz w:val="28"/>
          <w:szCs w:val="28"/>
          <w:lang w:val="uk-UA"/>
        </w:rPr>
        <w:t>а</w:t>
      </w:r>
      <w:r w:rsidR="0002776F">
        <w:rPr>
          <w:sz w:val="28"/>
          <w:szCs w:val="28"/>
          <w:lang w:val="uk-UA"/>
        </w:rPr>
        <w:t>ння ісл</w:t>
      </w:r>
      <w:r w:rsidR="00BB3884">
        <w:rPr>
          <w:sz w:val="28"/>
          <w:szCs w:val="28"/>
          <w:lang w:val="uk-UA"/>
        </w:rPr>
        <w:t>а</w:t>
      </w:r>
      <w:r w:rsidR="0002776F">
        <w:rPr>
          <w:sz w:val="28"/>
          <w:szCs w:val="28"/>
          <w:lang w:val="uk-UA"/>
        </w:rPr>
        <w:t>мськ</w:t>
      </w:r>
      <w:r w:rsidR="00BB3884">
        <w:rPr>
          <w:sz w:val="28"/>
          <w:szCs w:val="28"/>
          <w:lang w:val="uk-UA"/>
        </w:rPr>
        <w:t>о</w:t>
      </w:r>
      <w:r w:rsidR="0002776F">
        <w:rPr>
          <w:sz w:val="28"/>
          <w:szCs w:val="28"/>
          <w:lang w:val="uk-UA"/>
        </w:rPr>
        <w:t>ї віри і ств</w:t>
      </w:r>
      <w:r w:rsidR="00BB3884">
        <w:rPr>
          <w:sz w:val="28"/>
          <w:szCs w:val="28"/>
          <w:lang w:val="uk-UA"/>
        </w:rPr>
        <w:t>о</w:t>
      </w:r>
      <w:r w:rsidR="0002776F">
        <w:rPr>
          <w:sz w:val="28"/>
          <w:szCs w:val="28"/>
          <w:lang w:val="uk-UA"/>
        </w:rPr>
        <w:t>рення перм</w:t>
      </w:r>
      <w:r w:rsidR="00BB3884">
        <w:rPr>
          <w:sz w:val="28"/>
          <w:szCs w:val="28"/>
          <w:lang w:val="uk-UA"/>
        </w:rPr>
        <w:t>а</w:t>
      </w:r>
      <w:r w:rsidR="0002776F">
        <w:rPr>
          <w:sz w:val="28"/>
          <w:szCs w:val="28"/>
          <w:lang w:val="uk-UA"/>
        </w:rPr>
        <w:t>нентн</w:t>
      </w:r>
      <w:r w:rsidR="00BB3884">
        <w:rPr>
          <w:sz w:val="28"/>
          <w:szCs w:val="28"/>
          <w:lang w:val="uk-UA"/>
        </w:rPr>
        <w:t>о</w:t>
      </w:r>
      <w:r w:rsidR="0002776F">
        <w:rPr>
          <w:sz w:val="28"/>
          <w:szCs w:val="28"/>
          <w:lang w:val="uk-UA"/>
        </w:rPr>
        <w:t>ї з</w:t>
      </w:r>
      <w:r w:rsidR="00BB3884">
        <w:rPr>
          <w:sz w:val="28"/>
          <w:szCs w:val="28"/>
          <w:lang w:val="uk-UA"/>
        </w:rPr>
        <w:t>а</w:t>
      </w:r>
      <w:r w:rsidR="0002776F">
        <w:rPr>
          <w:sz w:val="28"/>
          <w:szCs w:val="28"/>
          <w:lang w:val="uk-UA"/>
        </w:rPr>
        <w:t>гр</w:t>
      </w:r>
      <w:r w:rsidR="00BB3884">
        <w:rPr>
          <w:sz w:val="28"/>
          <w:szCs w:val="28"/>
          <w:lang w:val="uk-UA"/>
        </w:rPr>
        <w:t>о</w:t>
      </w:r>
      <w:r w:rsidR="0002776F">
        <w:rPr>
          <w:sz w:val="28"/>
          <w:szCs w:val="28"/>
          <w:lang w:val="uk-UA"/>
        </w:rPr>
        <w:t>зи</w:t>
      </w:r>
      <w:r w:rsidRPr="00D53816">
        <w:rPr>
          <w:sz w:val="28"/>
          <w:szCs w:val="28"/>
          <w:lang w:val="uk-UA"/>
        </w:rPr>
        <w:t xml:space="preserve"> не тільки мусульм</w:t>
      </w:r>
      <w:r w:rsidR="00BB3884">
        <w:rPr>
          <w:sz w:val="28"/>
          <w:szCs w:val="28"/>
          <w:lang w:val="uk-UA"/>
        </w:rPr>
        <w:t>а</w:t>
      </w:r>
      <w:r w:rsidRPr="00D53816">
        <w:rPr>
          <w:sz w:val="28"/>
          <w:szCs w:val="28"/>
          <w:lang w:val="uk-UA"/>
        </w:rPr>
        <w:t>нськ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 xml:space="preserve"> й християнськ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співт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риств</w:t>
      </w:r>
      <w:r w:rsidR="00BB3884">
        <w:rPr>
          <w:sz w:val="28"/>
          <w:szCs w:val="28"/>
          <w:lang w:val="uk-UA"/>
        </w:rPr>
        <w:t>а</w:t>
      </w:r>
      <w:r w:rsidRPr="00D53816">
        <w:rPr>
          <w:sz w:val="28"/>
          <w:szCs w:val="28"/>
          <w:lang w:val="uk-UA"/>
        </w:rPr>
        <w:t>м.  С</w:t>
      </w:r>
      <w:r w:rsidR="00BB3884">
        <w:rPr>
          <w:sz w:val="28"/>
          <w:szCs w:val="28"/>
          <w:lang w:val="uk-UA"/>
        </w:rPr>
        <w:t>а</w:t>
      </w:r>
      <w:r w:rsidRPr="00D53816">
        <w:rPr>
          <w:sz w:val="28"/>
          <w:szCs w:val="28"/>
          <w:lang w:val="uk-UA"/>
        </w:rPr>
        <w:t>м</w:t>
      </w:r>
      <w:r w:rsidR="00BB3884">
        <w:rPr>
          <w:sz w:val="28"/>
          <w:szCs w:val="28"/>
          <w:lang w:val="uk-UA"/>
        </w:rPr>
        <w:t>а</w:t>
      </w:r>
      <w:r w:rsidRPr="00D53816">
        <w:rPr>
          <w:sz w:val="28"/>
          <w:szCs w:val="28"/>
          <w:lang w:val="uk-UA"/>
        </w:rPr>
        <w:t xml:space="preserve"> ж ця систем</w:t>
      </w:r>
      <w:r w:rsidR="00BB3884">
        <w:rPr>
          <w:sz w:val="28"/>
          <w:szCs w:val="28"/>
          <w:lang w:val="uk-UA"/>
        </w:rPr>
        <w:t>а</w:t>
      </w:r>
      <w:r w:rsidRPr="00D53816">
        <w:rPr>
          <w:sz w:val="28"/>
          <w:szCs w:val="28"/>
          <w:lang w:val="uk-UA"/>
        </w:rPr>
        <w:t xml:space="preserve"> ф</w:t>
      </w:r>
      <w:r w:rsidR="00BB3884">
        <w:rPr>
          <w:sz w:val="28"/>
          <w:szCs w:val="28"/>
          <w:lang w:val="uk-UA"/>
        </w:rPr>
        <w:t>а</w:t>
      </w:r>
      <w:r w:rsidRPr="00D53816">
        <w:rPr>
          <w:sz w:val="28"/>
          <w:szCs w:val="28"/>
          <w:lang w:val="uk-UA"/>
        </w:rPr>
        <w:t>рбув</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ся в тр</w:t>
      </w:r>
      <w:r w:rsidR="00BB3884">
        <w:rPr>
          <w:sz w:val="28"/>
          <w:szCs w:val="28"/>
          <w:lang w:val="uk-UA"/>
        </w:rPr>
        <w:t>а</w:t>
      </w:r>
      <w:r w:rsidRPr="00D53816">
        <w:rPr>
          <w:sz w:val="28"/>
          <w:szCs w:val="28"/>
          <w:lang w:val="uk-UA"/>
        </w:rPr>
        <w:t>диційні для мусу</w:t>
      </w:r>
      <w:r w:rsidR="0002776F">
        <w:rPr>
          <w:sz w:val="28"/>
          <w:szCs w:val="28"/>
          <w:lang w:val="uk-UA"/>
        </w:rPr>
        <w:t>льм</w:t>
      </w:r>
      <w:r w:rsidR="00BB3884">
        <w:rPr>
          <w:sz w:val="28"/>
          <w:szCs w:val="28"/>
          <w:lang w:val="uk-UA"/>
        </w:rPr>
        <w:t>а</w:t>
      </w:r>
      <w:r w:rsidR="0002776F">
        <w:rPr>
          <w:sz w:val="28"/>
          <w:szCs w:val="28"/>
          <w:lang w:val="uk-UA"/>
        </w:rPr>
        <w:t>нськ</w:t>
      </w:r>
      <w:r w:rsidR="00BB3884">
        <w:rPr>
          <w:sz w:val="28"/>
          <w:szCs w:val="28"/>
          <w:lang w:val="uk-UA"/>
        </w:rPr>
        <w:t>о</w:t>
      </w:r>
      <w:r w:rsidR="0002776F">
        <w:rPr>
          <w:sz w:val="28"/>
          <w:szCs w:val="28"/>
          <w:lang w:val="uk-UA"/>
        </w:rPr>
        <w:t>ї п</w:t>
      </w:r>
      <w:r w:rsidR="00BB3884">
        <w:rPr>
          <w:sz w:val="28"/>
          <w:szCs w:val="28"/>
          <w:lang w:val="uk-UA"/>
        </w:rPr>
        <w:t>о</w:t>
      </w:r>
      <w:r w:rsidR="0002776F">
        <w:rPr>
          <w:sz w:val="28"/>
          <w:szCs w:val="28"/>
          <w:lang w:val="uk-UA"/>
        </w:rPr>
        <w:t>літичн</w:t>
      </w:r>
      <w:r w:rsidR="00BB3884">
        <w:rPr>
          <w:sz w:val="28"/>
          <w:szCs w:val="28"/>
          <w:lang w:val="uk-UA"/>
        </w:rPr>
        <w:t>о</w:t>
      </w:r>
      <w:r w:rsidR="0002776F">
        <w:rPr>
          <w:sz w:val="28"/>
          <w:szCs w:val="28"/>
          <w:lang w:val="uk-UA"/>
        </w:rPr>
        <w:t>ї думки т</w:t>
      </w:r>
      <w:r w:rsidR="00BB3884">
        <w:rPr>
          <w:sz w:val="28"/>
          <w:szCs w:val="28"/>
          <w:lang w:val="uk-UA"/>
        </w:rPr>
        <w:t>о</w:t>
      </w:r>
      <w:r w:rsidR="0002776F">
        <w:rPr>
          <w:sz w:val="28"/>
          <w:szCs w:val="28"/>
          <w:lang w:val="uk-UA"/>
        </w:rPr>
        <w:t>н</w:t>
      </w:r>
      <w:r w:rsidR="00BB3884">
        <w:rPr>
          <w:sz w:val="28"/>
          <w:szCs w:val="28"/>
          <w:lang w:val="uk-UA"/>
        </w:rPr>
        <w:t>а</w:t>
      </w:r>
      <w:r w:rsidRPr="00D53816">
        <w:rPr>
          <w:sz w:val="28"/>
          <w:szCs w:val="28"/>
          <w:lang w:val="uk-UA"/>
        </w:rPr>
        <w:t>: в</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 включ</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в себе «землю світу» -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-мусульм</w:t>
      </w:r>
      <w:r w:rsidR="00BB3884">
        <w:rPr>
          <w:sz w:val="28"/>
          <w:szCs w:val="28"/>
          <w:lang w:val="uk-UA"/>
        </w:rPr>
        <w:t>а</w:t>
      </w:r>
      <w:r w:rsidRPr="00D53816">
        <w:rPr>
          <w:sz w:val="28"/>
          <w:szCs w:val="28"/>
          <w:lang w:val="uk-UA"/>
        </w:rPr>
        <w:t>нське співт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риств</w:t>
      </w:r>
      <w:r w:rsidR="00BB3884">
        <w:rPr>
          <w:sz w:val="28"/>
          <w:szCs w:val="28"/>
          <w:lang w:val="uk-UA"/>
        </w:rPr>
        <w:t>о</w:t>
      </w:r>
      <w:r w:rsidRPr="00D53816">
        <w:rPr>
          <w:sz w:val="28"/>
          <w:szCs w:val="28"/>
          <w:lang w:val="uk-UA"/>
        </w:rPr>
        <w:t>, «землю д</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ру» - з</w:t>
      </w:r>
      <w:r w:rsidR="00BB3884">
        <w:rPr>
          <w:sz w:val="28"/>
          <w:szCs w:val="28"/>
          <w:lang w:val="uk-UA"/>
        </w:rPr>
        <w:t>а</w:t>
      </w:r>
      <w:r w:rsidRPr="00D53816">
        <w:rPr>
          <w:sz w:val="28"/>
          <w:szCs w:val="28"/>
          <w:lang w:val="uk-UA"/>
        </w:rPr>
        <w:t>хідне співт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риств</w:t>
      </w:r>
      <w:r w:rsidR="00BB3884">
        <w:rPr>
          <w:sz w:val="28"/>
          <w:szCs w:val="28"/>
          <w:lang w:val="uk-UA"/>
        </w:rPr>
        <w:t>о</w:t>
      </w:r>
      <w:r w:rsidRPr="00D53816">
        <w:rPr>
          <w:sz w:val="28"/>
          <w:szCs w:val="28"/>
          <w:lang w:val="uk-UA"/>
        </w:rPr>
        <w:t>, з яким не</w:t>
      </w:r>
      <w:r w:rsidR="00BB3884">
        <w:rPr>
          <w:sz w:val="28"/>
          <w:szCs w:val="28"/>
          <w:lang w:val="uk-UA"/>
        </w:rPr>
        <w:t>о</w:t>
      </w:r>
      <w:r w:rsidRPr="00D53816">
        <w:rPr>
          <w:sz w:val="28"/>
          <w:szCs w:val="28"/>
          <w:lang w:val="uk-UA"/>
        </w:rPr>
        <w:t>бхідн</w:t>
      </w:r>
      <w:r w:rsidR="00BB3884">
        <w:rPr>
          <w:sz w:val="28"/>
          <w:szCs w:val="28"/>
          <w:lang w:val="uk-UA"/>
        </w:rPr>
        <w:t>о</w:t>
      </w:r>
      <w:r w:rsidRPr="00D53816">
        <w:rPr>
          <w:sz w:val="28"/>
          <w:szCs w:val="28"/>
          <w:lang w:val="uk-UA"/>
        </w:rPr>
        <w:t xml:space="preserve"> вз</w:t>
      </w:r>
      <w:r w:rsidR="00BB3884">
        <w:rPr>
          <w:sz w:val="28"/>
          <w:szCs w:val="28"/>
          <w:lang w:val="uk-UA"/>
        </w:rPr>
        <w:t>а</w:t>
      </w:r>
      <w:r w:rsidRPr="00D53816">
        <w:rPr>
          <w:sz w:val="28"/>
          <w:szCs w:val="28"/>
          <w:lang w:val="uk-UA"/>
        </w:rPr>
        <w:t>єм</w:t>
      </w:r>
      <w:r w:rsidR="00BB3884">
        <w:rPr>
          <w:sz w:val="28"/>
          <w:szCs w:val="28"/>
          <w:lang w:val="uk-UA"/>
        </w:rPr>
        <w:t>о</w:t>
      </w:r>
      <w:r w:rsidRPr="00D53816">
        <w:rPr>
          <w:sz w:val="28"/>
          <w:szCs w:val="28"/>
          <w:lang w:val="uk-UA"/>
        </w:rPr>
        <w:t>вигідн</w:t>
      </w:r>
      <w:r w:rsidR="00BB3884">
        <w:rPr>
          <w:sz w:val="28"/>
          <w:szCs w:val="28"/>
          <w:lang w:val="uk-UA"/>
        </w:rPr>
        <w:t>о</w:t>
      </w:r>
      <w:r w:rsidRPr="00D53816">
        <w:rPr>
          <w:sz w:val="28"/>
          <w:szCs w:val="28"/>
          <w:lang w:val="uk-UA"/>
        </w:rPr>
        <w:t xml:space="preserve"> співпр</w:t>
      </w:r>
      <w:r w:rsidR="00BB3884">
        <w:rPr>
          <w:sz w:val="28"/>
          <w:szCs w:val="28"/>
          <w:lang w:val="uk-UA"/>
        </w:rPr>
        <w:t>а</w:t>
      </w:r>
      <w:r w:rsidRPr="00D53816">
        <w:rPr>
          <w:sz w:val="28"/>
          <w:szCs w:val="28"/>
          <w:lang w:val="uk-UA"/>
        </w:rPr>
        <w:t>цюв</w:t>
      </w:r>
      <w:r w:rsidR="00BB3884">
        <w:rPr>
          <w:sz w:val="28"/>
          <w:szCs w:val="28"/>
          <w:lang w:val="uk-UA"/>
        </w:rPr>
        <w:t>а</w:t>
      </w:r>
      <w:r w:rsidRPr="00D53816">
        <w:rPr>
          <w:sz w:val="28"/>
          <w:szCs w:val="28"/>
          <w:lang w:val="uk-UA"/>
        </w:rPr>
        <w:t>ти, і «землю війни» - т</w:t>
      </w:r>
      <w:r w:rsidR="00BB3884">
        <w:rPr>
          <w:sz w:val="28"/>
          <w:szCs w:val="28"/>
          <w:lang w:val="uk-UA"/>
        </w:rPr>
        <w:t>а</w:t>
      </w:r>
      <w:r w:rsidRPr="00D53816">
        <w:rPr>
          <w:sz w:val="28"/>
          <w:szCs w:val="28"/>
          <w:lang w:val="uk-UA"/>
        </w:rPr>
        <w:t>бір супр</w:t>
      </w:r>
      <w:r w:rsidR="00BB3884">
        <w:rPr>
          <w:sz w:val="28"/>
          <w:szCs w:val="28"/>
          <w:lang w:val="uk-UA"/>
        </w:rPr>
        <w:t>о</w:t>
      </w:r>
      <w:r w:rsidRPr="00D53816">
        <w:rPr>
          <w:sz w:val="28"/>
          <w:szCs w:val="28"/>
          <w:lang w:val="uk-UA"/>
        </w:rPr>
        <w:t>тивників мусульм</w:t>
      </w:r>
      <w:r w:rsidR="00BB3884">
        <w:rPr>
          <w:sz w:val="28"/>
          <w:szCs w:val="28"/>
          <w:lang w:val="uk-UA"/>
        </w:rPr>
        <w:t>а</w:t>
      </w:r>
      <w:r w:rsidRPr="00D53816">
        <w:rPr>
          <w:sz w:val="28"/>
          <w:szCs w:val="28"/>
          <w:lang w:val="uk-UA"/>
        </w:rPr>
        <w:t>н  , щ</w:t>
      </w:r>
      <w:r w:rsidR="00BB3884">
        <w:rPr>
          <w:sz w:val="28"/>
          <w:szCs w:val="28"/>
          <w:lang w:val="uk-UA"/>
        </w:rPr>
        <w:t>о</w:t>
      </w:r>
      <w:r w:rsidRPr="00D53816">
        <w:rPr>
          <w:sz w:val="28"/>
          <w:szCs w:val="28"/>
          <w:lang w:val="uk-UA"/>
        </w:rPr>
        <w:t xml:space="preserve"> скл</w:t>
      </w:r>
      <w:r w:rsidR="00BB3884">
        <w:rPr>
          <w:sz w:val="28"/>
          <w:szCs w:val="28"/>
          <w:lang w:val="uk-UA"/>
        </w:rPr>
        <w:t>а</w:t>
      </w:r>
      <w:r w:rsidRPr="00D53816">
        <w:rPr>
          <w:sz w:val="28"/>
          <w:szCs w:val="28"/>
          <w:lang w:val="uk-UA"/>
        </w:rPr>
        <w:t>д</w:t>
      </w:r>
      <w:r w:rsidR="00BB3884">
        <w:rPr>
          <w:sz w:val="28"/>
          <w:szCs w:val="28"/>
          <w:lang w:val="uk-UA"/>
        </w:rPr>
        <w:t>а</w:t>
      </w:r>
      <w:r w:rsidRPr="00D53816">
        <w:rPr>
          <w:sz w:val="28"/>
          <w:szCs w:val="28"/>
          <w:lang w:val="uk-UA"/>
        </w:rPr>
        <w:t>вся з Р</w:t>
      </w:r>
      <w:r w:rsidR="00BB3884">
        <w:rPr>
          <w:sz w:val="28"/>
          <w:szCs w:val="28"/>
          <w:lang w:val="uk-UA"/>
        </w:rPr>
        <w:t>а</w:t>
      </w:r>
      <w:r w:rsidRPr="00D53816">
        <w:rPr>
          <w:sz w:val="28"/>
          <w:szCs w:val="28"/>
          <w:lang w:val="uk-UA"/>
        </w:rPr>
        <w:t>дянськ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w:t>
      </w:r>
      <w:r w:rsidR="00BB3884">
        <w:rPr>
          <w:sz w:val="28"/>
          <w:szCs w:val="28"/>
          <w:lang w:val="uk-UA"/>
        </w:rPr>
        <w:t>о</w:t>
      </w:r>
      <w:r w:rsidRPr="00D53816">
        <w:rPr>
          <w:sz w:val="28"/>
          <w:szCs w:val="28"/>
          <w:lang w:val="uk-UA"/>
        </w:rPr>
        <w:t>юзу, й</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w:t>
      </w:r>
      <w:r w:rsidR="00BB3884">
        <w:rPr>
          <w:sz w:val="28"/>
          <w:szCs w:val="28"/>
          <w:lang w:val="uk-UA"/>
        </w:rPr>
        <w:t>а</w:t>
      </w:r>
      <w:r w:rsidRPr="00D53816">
        <w:rPr>
          <w:sz w:val="28"/>
          <w:szCs w:val="28"/>
          <w:lang w:val="uk-UA"/>
        </w:rPr>
        <w:t>телітів і Ізр</w:t>
      </w:r>
      <w:r w:rsidR="00BB3884">
        <w:rPr>
          <w:sz w:val="28"/>
          <w:szCs w:val="28"/>
          <w:lang w:val="uk-UA"/>
        </w:rPr>
        <w:t>а</w:t>
      </w:r>
      <w:r w:rsidRPr="00D53816">
        <w:rPr>
          <w:sz w:val="28"/>
          <w:szCs w:val="28"/>
          <w:lang w:val="uk-UA"/>
        </w:rPr>
        <w:t>їлю.</w:t>
      </w:r>
    </w:p>
    <w:p w14:paraId="43D12C7C" w14:textId="47276C9E" w:rsidR="00FB7C15" w:rsidRPr="00D53816" w:rsidRDefault="0002776F" w:rsidP="00542960">
      <w:pPr>
        <w:spacing w:line="360" w:lineRule="auto"/>
        <w:ind w:firstLine="708"/>
        <w:jc w:val="both"/>
        <w:rPr>
          <w:sz w:val="28"/>
          <w:szCs w:val="28"/>
          <w:lang w:val="uk-UA"/>
        </w:rPr>
      </w:pPr>
      <w:r>
        <w:rPr>
          <w:sz w:val="28"/>
          <w:szCs w:val="28"/>
          <w:lang w:val="uk-UA"/>
        </w:rPr>
        <w:t>С</w:t>
      </w:r>
      <w:r w:rsidR="00BB3884">
        <w:rPr>
          <w:sz w:val="28"/>
          <w:szCs w:val="28"/>
          <w:lang w:val="uk-UA"/>
        </w:rPr>
        <w:t>о</w:t>
      </w:r>
      <w:r>
        <w:rPr>
          <w:sz w:val="28"/>
          <w:szCs w:val="28"/>
          <w:lang w:val="uk-UA"/>
        </w:rPr>
        <w:t>лід</w:t>
      </w:r>
      <w:r w:rsidR="00BB3884">
        <w:rPr>
          <w:sz w:val="28"/>
          <w:szCs w:val="28"/>
          <w:lang w:val="uk-UA"/>
        </w:rPr>
        <w:t>а</w:t>
      </w:r>
      <w:r>
        <w:rPr>
          <w:sz w:val="28"/>
          <w:szCs w:val="28"/>
          <w:lang w:val="uk-UA"/>
        </w:rPr>
        <w:t>рність</w:t>
      </w:r>
      <w:r w:rsidR="00FB7C15" w:rsidRPr="00D53816">
        <w:rPr>
          <w:sz w:val="28"/>
          <w:szCs w:val="28"/>
          <w:lang w:val="uk-UA"/>
        </w:rPr>
        <w:t xml:space="preserve"> </w:t>
      </w:r>
      <w:r w:rsidR="00BB3884">
        <w:rPr>
          <w:sz w:val="28"/>
          <w:szCs w:val="28"/>
          <w:lang w:val="uk-UA"/>
        </w:rPr>
        <w:t>а</w:t>
      </w:r>
      <w:r w:rsidR="00FB7C15" w:rsidRPr="00D53816">
        <w:rPr>
          <w:sz w:val="28"/>
          <w:szCs w:val="28"/>
          <w:lang w:val="uk-UA"/>
        </w:rPr>
        <w:t>р</w:t>
      </w:r>
      <w:r w:rsidR="00BB3884">
        <w:rPr>
          <w:sz w:val="28"/>
          <w:szCs w:val="28"/>
          <w:lang w:val="uk-UA"/>
        </w:rPr>
        <w:t>а</w:t>
      </w:r>
      <w:r w:rsidR="00FB7C15" w:rsidRPr="00D53816">
        <w:rPr>
          <w:sz w:val="28"/>
          <w:szCs w:val="28"/>
          <w:lang w:val="uk-UA"/>
        </w:rPr>
        <w:t>б</w:t>
      </w:r>
      <w:r w:rsidR="00BB3884">
        <w:rPr>
          <w:sz w:val="28"/>
          <w:szCs w:val="28"/>
          <w:lang w:val="uk-UA"/>
        </w:rPr>
        <w:t>о</w:t>
      </w:r>
      <w:r w:rsidR="00FB7C15" w:rsidRPr="00D53816">
        <w:rPr>
          <w:sz w:val="28"/>
          <w:szCs w:val="28"/>
          <w:lang w:val="uk-UA"/>
        </w:rPr>
        <w:t>-мусульм</w:t>
      </w:r>
      <w:r w:rsidR="00BB3884">
        <w:rPr>
          <w:sz w:val="28"/>
          <w:szCs w:val="28"/>
          <w:lang w:val="uk-UA"/>
        </w:rPr>
        <w:t>а</w:t>
      </w:r>
      <w:r w:rsidR="00FB7C15" w:rsidRPr="00D53816">
        <w:rPr>
          <w:sz w:val="28"/>
          <w:szCs w:val="28"/>
          <w:lang w:val="uk-UA"/>
        </w:rPr>
        <w:t>нськ</w:t>
      </w:r>
      <w:r w:rsidR="00BB3884">
        <w:rPr>
          <w:sz w:val="28"/>
          <w:szCs w:val="28"/>
          <w:lang w:val="uk-UA"/>
        </w:rPr>
        <w:t>о</w:t>
      </w:r>
      <w:r w:rsidR="00FB7C15" w:rsidRPr="00D53816">
        <w:rPr>
          <w:sz w:val="28"/>
          <w:szCs w:val="28"/>
          <w:lang w:val="uk-UA"/>
        </w:rPr>
        <w:t>г</w:t>
      </w:r>
      <w:r w:rsidR="00BB3884">
        <w:rPr>
          <w:sz w:val="28"/>
          <w:szCs w:val="28"/>
          <w:lang w:val="uk-UA"/>
        </w:rPr>
        <w:t>о</w:t>
      </w:r>
      <w:r w:rsidR="00FB7C15" w:rsidRPr="00D53816">
        <w:rPr>
          <w:sz w:val="28"/>
          <w:szCs w:val="28"/>
          <w:lang w:val="uk-UA"/>
        </w:rPr>
        <w:t xml:space="preserve"> світу бул</w:t>
      </w:r>
      <w:r w:rsidR="00BB3884">
        <w:rPr>
          <w:sz w:val="28"/>
          <w:szCs w:val="28"/>
          <w:lang w:val="uk-UA"/>
        </w:rPr>
        <w:t>а</w:t>
      </w:r>
      <w:r w:rsidR="00FB7C15" w:rsidRPr="00D53816">
        <w:rPr>
          <w:sz w:val="28"/>
          <w:szCs w:val="28"/>
          <w:lang w:val="uk-UA"/>
        </w:rPr>
        <w:t xml:space="preserve"> п</w:t>
      </w:r>
      <w:r w:rsidR="00BB3884">
        <w:rPr>
          <w:sz w:val="28"/>
          <w:szCs w:val="28"/>
          <w:lang w:val="uk-UA"/>
        </w:rPr>
        <w:t>о</w:t>
      </w:r>
      <w:r w:rsidR="00FB7C15" w:rsidRPr="00D53816">
        <w:rPr>
          <w:sz w:val="28"/>
          <w:szCs w:val="28"/>
          <w:lang w:val="uk-UA"/>
        </w:rPr>
        <w:t>трібн</w:t>
      </w:r>
      <w:r w:rsidR="00BB3884">
        <w:rPr>
          <w:sz w:val="28"/>
          <w:szCs w:val="28"/>
          <w:lang w:val="uk-UA"/>
        </w:rPr>
        <w:t>а</w:t>
      </w:r>
      <w:r w:rsidR="00FB7C15" w:rsidRPr="00D53816">
        <w:rPr>
          <w:sz w:val="28"/>
          <w:szCs w:val="28"/>
          <w:lang w:val="uk-UA"/>
        </w:rPr>
        <w:t xml:space="preserve"> для т</w:t>
      </w:r>
      <w:r w:rsidR="00BB3884">
        <w:rPr>
          <w:sz w:val="28"/>
          <w:szCs w:val="28"/>
          <w:lang w:val="uk-UA"/>
        </w:rPr>
        <w:t>о</w:t>
      </w:r>
      <w:r w:rsidR="00FB7C15" w:rsidRPr="00D53816">
        <w:rPr>
          <w:sz w:val="28"/>
          <w:szCs w:val="28"/>
          <w:lang w:val="uk-UA"/>
        </w:rPr>
        <w:t>г</w:t>
      </w:r>
      <w:r w:rsidR="00BB3884">
        <w:rPr>
          <w:sz w:val="28"/>
          <w:szCs w:val="28"/>
          <w:lang w:val="uk-UA"/>
        </w:rPr>
        <w:t>о</w:t>
      </w:r>
      <w:r>
        <w:rPr>
          <w:sz w:val="28"/>
          <w:szCs w:val="28"/>
          <w:lang w:val="uk-UA"/>
        </w:rPr>
        <w:t>, щ</w:t>
      </w:r>
      <w:r w:rsidR="00BB3884">
        <w:rPr>
          <w:sz w:val="28"/>
          <w:szCs w:val="28"/>
          <w:lang w:val="uk-UA"/>
        </w:rPr>
        <w:t>о</w:t>
      </w:r>
      <w:r>
        <w:rPr>
          <w:sz w:val="28"/>
          <w:szCs w:val="28"/>
          <w:lang w:val="uk-UA"/>
        </w:rPr>
        <w:t>б п</w:t>
      </w:r>
      <w:r w:rsidR="00BB3884">
        <w:rPr>
          <w:sz w:val="28"/>
          <w:szCs w:val="28"/>
          <w:lang w:val="uk-UA"/>
        </w:rPr>
        <w:t>о</w:t>
      </w:r>
      <w:r>
        <w:rPr>
          <w:sz w:val="28"/>
          <w:szCs w:val="28"/>
          <w:lang w:val="uk-UA"/>
        </w:rPr>
        <w:t>кл</w:t>
      </w:r>
      <w:r w:rsidR="00BB3884">
        <w:rPr>
          <w:sz w:val="28"/>
          <w:szCs w:val="28"/>
          <w:lang w:val="uk-UA"/>
        </w:rPr>
        <w:t>а</w:t>
      </w:r>
      <w:r>
        <w:rPr>
          <w:sz w:val="28"/>
          <w:szCs w:val="28"/>
          <w:lang w:val="uk-UA"/>
        </w:rPr>
        <w:t>сти кр</w:t>
      </w:r>
      <w:r w:rsidR="00BB3884">
        <w:rPr>
          <w:sz w:val="28"/>
          <w:szCs w:val="28"/>
          <w:lang w:val="uk-UA"/>
        </w:rPr>
        <w:t>а</w:t>
      </w:r>
      <w:r>
        <w:rPr>
          <w:sz w:val="28"/>
          <w:szCs w:val="28"/>
          <w:lang w:val="uk-UA"/>
        </w:rPr>
        <w:t>й підступ</w:t>
      </w:r>
      <w:r w:rsidR="00BB3884">
        <w:rPr>
          <w:sz w:val="28"/>
          <w:szCs w:val="28"/>
          <w:lang w:val="uk-UA"/>
        </w:rPr>
        <w:t>а</w:t>
      </w:r>
      <w:r>
        <w:rPr>
          <w:sz w:val="28"/>
          <w:szCs w:val="28"/>
          <w:lang w:val="uk-UA"/>
        </w:rPr>
        <w:t>м к</w:t>
      </w:r>
      <w:r w:rsidR="00BB3884">
        <w:rPr>
          <w:sz w:val="28"/>
          <w:szCs w:val="28"/>
          <w:lang w:val="uk-UA"/>
        </w:rPr>
        <w:t>о</w:t>
      </w:r>
      <w:r>
        <w:rPr>
          <w:sz w:val="28"/>
          <w:szCs w:val="28"/>
          <w:lang w:val="uk-UA"/>
        </w:rPr>
        <w:t>муністів і сі</w:t>
      </w:r>
      <w:r w:rsidR="00BB3884">
        <w:rPr>
          <w:sz w:val="28"/>
          <w:szCs w:val="28"/>
          <w:lang w:val="uk-UA"/>
        </w:rPr>
        <w:t>о</w:t>
      </w:r>
      <w:r>
        <w:rPr>
          <w:sz w:val="28"/>
          <w:szCs w:val="28"/>
          <w:lang w:val="uk-UA"/>
        </w:rPr>
        <w:t>ністів</w:t>
      </w:r>
      <w:r w:rsidR="00FB7C15" w:rsidRPr="00D53816">
        <w:rPr>
          <w:sz w:val="28"/>
          <w:szCs w:val="28"/>
          <w:lang w:val="uk-UA"/>
        </w:rPr>
        <w:t>.  У вересні 1969 р</w:t>
      </w:r>
      <w:r w:rsidR="00BB3884">
        <w:rPr>
          <w:sz w:val="28"/>
          <w:szCs w:val="28"/>
          <w:lang w:val="uk-UA"/>
        </w:rPr>
        <w:t>о</w:t>
      </w:r>
      <w:r w:rsidR="00FB7C15" w:rsidRPr="00D53816">
        <w:rPr>
          <w:sz w:val="28"/>
          <w:szCs w:val="28"/>
          <w:lang w:val="uk-UA"/>
        </w:rPr>
        <w:t>ку в м</w:t>
      </w:r>
      <w:r w:rsidR="00BB3884">
        <w:rPr>
          <w:sz w:val="28"/>
          <w:szCs w:val="28"/>
          <w:lang w:val="uk-UA"/>
        </w:rPr>
        <w:t>а</w:t>
      </w:r>
      <w:r w:rsidR="00FB7C15" w:rsidRPr="00D53816">
        <w:rPr>
          <w:sz w:val="28"/>
          <w:szCs w:val="28"/>
          <w:lang w:val="uk-UA"/>
        </w:rPr>
        <w:t>р</w:t>
      </w:r>
      <w:r w:rsidR="00BB3884">
        <w:rPr>
          <w:sz w:val="28"/>
          <w:szCs w:val="28"/>
          <w:lang w:val="uk-UA"/>
        </w:rPr>
        <w:t>о</w:t>
      </w:r>
      <w:r w:rsidR="00FB7C15" w:rsidRPr="00D53816">
        <w:rPr>
          <w:sz w:val="28"/>
          <w:szCs w:val="28"/>
          <w:lang w:val="uk-UA"/>
        </w:rPr>
        <w:t>кк</w:t>
      </w:r>
      <w:r w:rsidR="00BB3884">
        <w:rPr>
          <w:sz w:val="28"/>
          <w:szCs w:val="28"/>
          <w:lang w:val="uk-UA"/>
        </w:rPr>
        <w:t>а</w:t>
      </w:r>
      <w:r w:rsidR="00FB7C15" w:rsidRPr="00D53816">
        <w:rPr>
          <w:sz w:val="28"/>
          <w:szCs w:val="28"/>
          <w:lang w:val="uk-UA"/>
        </w:rPr>
        <w:t>нськ</w:t>
      </w:r>
      <w:r w:rsidR="00BB3884">
        <w:rPr>
          <w:sz w:val="28"/>
          <w:szCs w:val="28"/>
          <w:lang w:val="uk-UA"/>
        </w:rPr>
        <w:t>о</w:t>
      </w:r>
      <w:r w:rsidR="00FB7C15" w:rsidRPr="00D53816">
        <w:rPr>
          <w:sz w:val="28"/>
          <w:szCs w:val="28"/>
          <w:lang w:val="uk-UA"/>
        </w:rPr>
        <w:t>му Р</w:t>
      </w:r>
      <w:r w:rsidR="00BB3884">
        <w:rPr>
          <w:sz w:val="28"/>
          <w:szCs w:val="28"/>
          <w:lang w:val="uk-UA"/>
        </w:rPr>
        <w:t>а</w:t>
      </w:r>
      <w:r w:rsidR="00FB7C15" w:rsidRPr="00D53816">
        <w:rPr>
          <w:sz w:val="28"/>
          <w:szCs w:val="28"/>
          <w:lang w:val="uk-UA"/>
        </w:rPr>
        <w:t>б</w:t>
      </w:r>
      <w:r w:rsidR="00BB3884">
        <w:rPr>
          <w:sz w:val="28"/>
          <w:szCs w:val="28"/>
          <w:lang w:val="uk-UA"/>
        </w:rPr>
        <w:t>а</w:t>
      </w:r>
      <w:r w:rsidR="00FB7C15" w:rsidRPr="00D53816">
        <w:rPr>
          <w:sz w:val="28"/>
          <w:szCs w:val="28"/>
          <w:lang w:val="uk-UA"/>
        </w:rPr>
        <w:t>ті з ініці</w:t>
      </w:r>
      <w:r w:rsidR="00BB3884">
        <w:rPr>
          <w:sz w:val="28"/>
          <w:szCs w:val="28"/>
          <w:lang w:val="uk-UA"/>
        </w:rPr>
        <w:t>а</w:t>
      </w:r>
      <w:r w:rsidR="00FB7C15" w:rsidRPr="00D53816">
        <w:rPr>
          <w:sz w:val="28"/>
          <w:szCs w:val="28"/>
          <w:lang w:val="uk-UA"/>
        </w:rPr>
        <w:t>тиви С</w:t>
      </w:r>
      <w:r w:rsidR="00BB3884">
        <w:rPr>
          <w:sz w:val="28"/>
          <w:szCs w:val="28"/>
          <w:lang w:val="uk-UA"/>
        </w:rPr>
        <w:t>а</w:t>
      </w:r>
      <w:r w:rsidR="00FB7C15" w:rsidRPr="00D53816">
        <w:rPr>
          <w:sz w:val="28"/>
          <w:szCs w:val="28"/>
          <w:lang w:val="uk-UA"/>
        </w:rPr>
        <w:t>удівськ</w:t>
      </w:r>
      <w:r w:rsidR="00BB3884">
        <w:rPr>
          <w:sz w:val="28"/>
          <w:szCs w:val="28"/>
          <w:lang w:val="uk-UA"/>
        </w:rPr>
        <w:t>о</w:t>
      </w:r>
      <w:r w:rsidR="00FB7C15" w:rsidRPr="00D53816">
        <w:rPr>
          <w:sz w:val="28"/>
          <w:szCs w:val="28"/>
          <w:lang w:val="uk-UA"/>
        </w:rPr>
        <w:t xml:space="preserve">ї </w:t>
      </w:r>
      <w:r w:rsidR="00BB3884">
        <w:rPr>
          <w:sz w:val="28"/>
          <w:szCs w:val="28"/>
          <w:lang w:val="uk-UA"/>
        </w:rPr>
        <w:t>А</w:t>
      </w:r>
      <w:r w:rsidR="00FB7C15" w:rsidRPr="00D53816">
        <w:rPr>
          <w:sz w:val="28"/>
          <w:szCs w:val="28"/>
          <w:lang w:val="uk-UA"/>
        </w:rPr>
        <w:t>р</w:t>
      </w:r>
      <w:r w:rsidR="00BB3884">
        <w:rPr>
          <w:sz w:val="28"/>
          <w:szCs w:val="28"/>
          <w:lang w:val="uk-UA"/>
        </w:rPr>
        <w:t>а</w:t>
      </w:r>
      <w:r w:rsidR="00FB7C15" w:rsidRPr="00D53816">
        <w:rPr>
          <w:sz w:val="28"/>
          <w:szCs w:val="28"/>
          <w:lang w:val="uk-UA"/>
        </w:rPr>
        <w:t>вії відбул</w:t>
      </w:r>
      <w:r w:rsidR="00BB3884">
        <w:rPr>
          <w:sz w:val="28"/>
          <w:szCs w:val="28"/>
          <w:lang w:val="uk-UA"/>
        </w:rPr>
        <w:t>а</w:t>
      </w:r>
      <w:r w:rsidR="00FB7C15" w:rsidRPr="00D53816">
        <w:rPr>
          <w:sz w:val="28"/>
          <w:szCs w:val="28"/>
          <w:lang w:val="uk-UA"/>
        </w:rPr>
        <w:t>ся перш</w:t>
      </w:r>
      <w:r w:rsidR="00BB3884">
        <w:rPr>
          <w:sz w:val="28"/>
          <w:szCs w:val="28"/>
          <w:lang w:val="uk-UA"/>
        </w:rPr>
        <w:t>а</w:t>
      </w:r>
      <w:r w:rsidR="00FB7C15" w:rsidRPr="00D53816">
        <w:rPr>
          <w:sz w:val="28"/>
          <w:szCs w:val="28"/>
          <w:lang w:val="uk-UA"/>
        </w:rPr>
        <w:t xml:space="preserve"> зустріч у верх</w:t>
      </w:r>
      <w:r w:rsidR="00BB3884">
        <w:rPr>
          <w:sz w:val="28"/>
          <w:szCs w:val="28"/>
          <w:lang w:val="uk-UA"/>
        </w:rPr>
        <w:t>а</w:t>
      </w:r>
      <w:r w:rsidR="00FB7C15" w:rsidRPr="00D53816">
        <w:rPr>
          <w:sz w:val="28"/>
          <w:szCs w:val="28"/>
          <w:lang w:val="uk-UA"/>
        </w:rPr>
        <w:t>х гл</w:t>
      </w:r>
      <w:r w:rsidR="00BB3884">
        <w:rPr>
          <w:sz w:val="28"/>
          <w:szCs w:val="28"/>
          <w:lang w:val="uk-UA"/>
        </w:rPr>
        <w:t>а</w:t>
      </w:r>
      <w:r w:rsidR="00FB7C15" w:rsidRPr="00D53816">
        <w:rPr>
          <w:sz w:val="28"/>
          <w:szCs w:val="28"/>
          <w:lang w:val="uk-UA"/>
        </w:rPr>
        <w:t>в держ</w:t>
      </w:r>
      <w:r w:rsidR="00BB3884">
        <w:rPr>
          <w:sz w:val="28"/>
          <w:szCs w:val="28"/>
          <w:lang w:val="uk-UA"/>
        </w:rPr>
        <w:t>а</w:t>
      </w:r>
      <w:r w:rsidR="00FB7C15" w:rsidRPr="00D53816">
        <w:rPr>
          <w:sz w:val="28"/>
          <w:szCs w:val="28"/>
          <w:lang w:val="uk-UA"/>
        </w:rPr>
        <w:t>в і урядів мусульм</w:t>
      </w:r>
      <w:r w:rsidR="00BB3884">
        <w:rPr>
          <w:sz w:val="28"/>
          <w:szCs w:val="28"/>
          <w:lang w:val="uk-UA"/>
        </w:rPr>
        <w:t>а</w:t>
      </w:r>
      <w:r w:rsidR="00FB7C15" w:rsidRPr="00D53816">
        <w:rPr>
          <w:sz w:val="28"/>
          <w:szCs w:val="28"/>
          <w:lang w:val="uk-UA"/>
        </w:rPr>
        <w:t>нських кр</w:t>
      </w:r>
      <w:r w:rsidR="00BB3884">
        <w:rPr>
          <w:sz w:val="28"/>
          <w:szCs w:val="28"/>
          <w:lang w:val="uk-UA"/>
        </w:rPr>
        <w:t>а</w:t>
      </w:r>
      <w:r w:rsidR="00FB7C15" w:rsidRPr="00D53816">
        <w:rPr>
          <w:sz w:val="28"/>
          <w:szCs w:val="28"/>
          <w:lang w:val="uk-UA"/>
        </w:rPr>
        <w:t>їн.  Т</w:t>
      </w:r>
      <w:r w:rsidR="00BB3884">
        <w:rPr>
          <w:sz w:val="28"/>
          <w:szCs w:val="28"/>
          <w:lang w:val="uk-UA"/>
        </w:rPr>
        <w:t>а</w:t>
      </w:r>
      <w:r w:rsidR="00FB7C15" w:rsidRPr="00D53816">
        <w:rPr>
          <w:sz w:val="28"/>
          <w:szCs w:val="28"/>
          <w:lang w:val="uk-UA"/>
        </w:rPr>
        <w:t>м бул</w:t>
      </w:r>
      <w:r w:rsidR="00BB3884">
        <w:rPr>
          <w:sz w:val="28"/>
          <w:szCs w:val="28"/>
          <w:lang w:val="uk-UA"/>
        </w:rPr>
        <w:t>о</w:t>
      </w:r>
      <w:r w:rsidR="00FB7C15" w:rsidRPr="00D53816">
        <w:rPr>
          <w:sz w:val="28"/>
          <w:szCs w:val="28"/>
          <w:lang w:val="uk-UA"/>
        </w:rPr>
        <w:t xml:space="preserve"> </w:t>
      </w:r>
      <w:r>
        <w:rPr>
          <w:sz w:val="28"/>
          <w:szCs w:val="28"/>
          <w:lang w:val="uk-UA"/>
        </w:rPr>
        <w:t>ств</w:t>
      </w:r>
      <w:r w:rsidR="00BB3884">
        <w:rPr>
          <w:sz w:val="28"/>
          <w:szCs w:val="28"/>
          <w:lang w:val="uk-UA"/>
        </w:rPr>
        <w:t>о</w:t>
      </w:r>
      <w:r>
        <w:rPr>
          <w:sz w:val="28"/>
          <w:szCs w:val="28"/>
          <w:lang w:val="uk-UA"/>
        </w:rPr>
        <w:t>рен</w:t>
      </w:r>
      <w:r w:rsidR="00BB3884">
        <w:rPr>
          <w:sz w:val="28"/>
          <w:szCs w:val="28"/>
          <w:lang w:val="uk-UA"/>
        </w:rPr>
        <w:t>о</w:t>
      </w:r>
      <w:r>
        <w:rPr>
          <w:sz w:val="28"/>
          <w:szCs w:val="28"/>
          <w:lang w:val="uk-UA"/>
        </w:rPr>
        <w:t xml:space="preserve"> </w:t>
      </w:r>
      <w:r w:rsidR="00BB3884">
        <w:rPr>
          <w:sz w:val="28"/>
          <w:szCs w:val="28"/>
          <w:lang w:val="uk-UA"/>
        </w:rPr>
        <w:t>О</w:t>
      </w:r>
      <w:r>
        <w:rPr>
          <w:sz w:val="28"/>
          <w:szCs w:val="28"/>
          <w:lang w:val="uk-UA"/>
        </w:rPr>
        <w:t>рг</w:t>
      </w:r>
      <w:r w:rsidR="00BB3884">
        <w:rPr>
          <w:sz w:val="28"/>
          <w:szCs w:val="28"/>
          <w:lang w:val="uk-UA"/>
        </w:rPr>
        <w:t>а</w:t>
      </w:r>
      <w:r>
        <w:rPr>
          <w:sz w:val="28"/>
          <w:szCs w:val="28"/>
          <w:lang w:val="uk-UA"/>
        </w:rPr>
        <w:t>ніз</w:t>
      </w:r>
      <w:r w:rsidR="00BB3884">
        <w:rPr>
          <w:sz w:val="28"/>
          <w:szCs w:val="28"/>
          <w:lang w:val="uk-UA"/>
        </w:rPr>
        <w:t>а</w:t>
      </w:r>
      <w:r>
        <w:rPr>
          <w:sz w:val="28"/>
          <w:szCs w:val="28"/>
          <w:lang w:val="uk-UA"/>
        </w:rPr>
        <w:t>цію Ісл</w:t>
      </w:r>
      <w:r w:rsidR="00BB3884">
        <w:rPr>
          <w:sz w:val="28"/>
          <w:szCs w:val="28"/>
          <w:lang w:val="uk-UA"/>
        </w:rPr>
        <w:t>а</w:t>
      </w:r>
      <w:r>
        <w:rPr>
          <w:sz w:val="28"/>
          <w:szCs w:val="28"/>
          <w:lang w:val="uk-UA"/>
        </w:rPr>
        <w:t>мськ</w:t>
      </w:r>
      <w:r w:rsidR="00BB3884">
        <w:rPr>
          <w:sz w:val="28"/>
          <w:szCs w:val="28"/>
          <w:lang w:val="uk-UA"/>
        </w:rPr>
        <w:t>а</w:t>
      </w:r>
      <w:r>
        <w:rPr>
          <w:sz w:val="28"/>
          <w:szCs w:val="28"/>
          <w:lang w:val="uk-UA"/>
        </w:rPr>
        <w:t xml:space="preserve"> К</w:t>
      </w:r>
      <w:r w:rsidR="00BB3884">
        <w:rPr>
          <w:sz w:val="28"/>
          <w:szCs w:val="28"/>
          <w:lang w:val="uk-UA"/>
        </w:rPr>
        <w:t>о</w:t>
      </w:r>
      <w:r w:rsidR="00FB7C15" w:rsidRPr="00D53816">
        <w:rPr>
          <w:sz w:val="28"/>
          <w:szCs w:val="28"/>
          <w:lang w:val="uk-UA"/>
        </w:rPr>
        <w:t>нференція (</w:t>
      </w:r>
      <w:r w:rsidR="00BB3884">
        <w:rPr>
          <w:sz w:val="28"/>
          <w:szCs w:val="28"/>
          <w:lang w:val="uk-UA"/>
        </w:rPr>
        <w:t>О</w:t>
      </w:r>
      <w:r w:rsidR="00FB7C15" w:rsidRPr="00D53816">
        <w:rPr>
          <w:sz w:val="28"/>
          <w:szCs w:val="28"/>
          <w:lang w:val="uk-UA"/>
        </w:rPr>
        <w:t>ІК), як</w:t>
      </w:r>
      <w:r w:rsidR="00BB3884">
        <w:rPr>
          <w:sz w:val="28"/>
          <w:szCs w:val="28"/>
          <w:lang w:val="uk-UA"/>
        </w:rPr>
        <w:t>а</w:t>
      </w:r>
      <w:r w:rsidR="00FB7C15" w:rsidRPr="00D53816">
        <w:rPr>
          <w:sz w:val="28"/>
          <w:szCs w:val="28"/>
          <w:lang w:val="uk-UA"/>
        </w:rPr>
        <w:t xml:space="preserve"> фін</w:t>
      </w:r>
      <w:r w:rsidR="00BB3884">
        <w:rPr>
          <w:sz w:val="28"/>
          <w:szCs w:val="28"/>
          <w:lang w:val="uk-UA"/>
        </w:rPr>
        <w:t>а</w:t>
      </w:r>
      <w:r w:rsidR="00FB7C15" w:rsidRPr="00D53816">
        <w:rPr>
          <w:sz w:val="28"/>
          <w:szCs w:val="28"/>
          <w:lang w:val="uk-UA"/>
        </w:rPr>
        <w:t>нсується к</w:t>
      </w:r>
      <w:r w:rsidR="00BB3884">
        <w:rPr>
          <w:sz w:val="28"/>
          <w:szCs w:val="28"/>
          <w:lang w:val="uk-UA"/>
        </w:rPr>
        <w:t>о</w:t>
      </w:r>
      <w:r w:rsidR="00FB7C15" w:rsidRPr="00D53816">
        <w:rPr>
          <w:sz w:val="28"/>
          <w:szCs w:val="28"/>
          <w:lang w:val="uk-UA"/>
        </w:rPr>
        <w:t>р</w:t>
      </w:r>
      <w:r w:rsidR="00BB3884">
        <w:rPr>
          <w:sz w:val="28"/>
          <w:szCs w:val="28"/>
          <w:lang w:val="uk-UA"/>
        </w:rPr>
        <w:t>о</w:t>
      </w:r>
      <w:r w:rsidR="00FB7C15" w:rsidRPr="00D53816">
        <w:rPr>
          <w:sz w:val="28"/>
          <w:szCs w:val="28"/>
          <w:lang w:val="uk-UA"/>
        </w:rPr>
        <w:t>лівств</w:t>
      </w:r>
      <w:r w:rsidR="00BB3884">
        <w:rPr>
          <w:sz w:val="28"/>
          <w:szCs w:val="28"/>
          <w:lang w:val="uk-UA"/>
        </w:rPr>
        <w:t>о</w:t>
      </w:r>
      <w:r w:rsidR="00FB7C15" w:rsidRPr="00D53816">
        <w:rPr>
          <w:sz w:val="28"/>
          <w:szCs w:val="28"/>
          <w:lang w:val="uk-UA"/>
        </w:rPr>
        <w:t>м і м</w:t>
      </w:r>
      <w:r w:rsidR="00BB3884">
        <w:rPr>
          <w:sz w:val="28"/>
          <w:szCs w:val="28"/>
          <w:lang w:val="uk-UA"/>
        </w:rPr>
        <w:t>а</w:t>
      </w:r>
      <w:r w:rsidR="00FB7C15" w:rsidRPr="00D53816">
        <w:rPr>
          <w:sz w:val="28"/>
          <w:szCs w:val="28"/>
          <w:lang w:val="uk-UA"/>
        </w:rPr>
        <w:t>є шт</w:t>
      </w:r>
      <w:r w:rsidR="00BB3884">
        <w:rPr>
          <w:sz w:val="28"/>
          <w:szCs w:val="28"/>
          <w:lang w:val="uk-UA"/>
        </w:rPr>
        <w:t>а</w:t>
      </w:r>
      <w:r w:rsidR="00FB7C15" w:rsidRPr="00D53816">
        <w:rPr>
          <w:sz w:val="28"/>
          <w:szCs w:val="28"/>
          <w:lang w:val="uk-UA"/>
        </w:rPr>
        <w:t>б-кв</w:t>
      </w:r>
      <w:r w:rsidR="00BB3884">
        <w:rPr>
          <w:sz w:val="28"/>
          <w:szCs w:val="28"/>
          <w:lang w:val="uk-UA"/>
        </w:rPr>
        <w:t>а</w:t>
      </w:r>
      <w:r w:rsidR="00FB7C15" w:rsidRPr="00D53816">
        <w:rPr>
          <w:sz w:val="28"/>
          <w:szCs w:val="28"/>
          <w:lang w:val="uk-UA"/>
        </w:rPr>
        <w:t>ртиру в с</w:t>
      </w:r>
      <w:r w:rsidR="00BB3884">
        <w:rPr>
          <w:sz w:val="28"/>
          <w:szCs w:val="28"/>
          <w:lang w:val="uk-UA"/>
        </w:rPr>
        <w:t>а</w:t>
      </w:r>
      <w:r w:rsidR="00FB7C15" w:rsidRPr="00D53816">
        <w:rPr>
          <w:sz w:val="28"/>
          <w:szCs w:val="28"/>
          <w:lang w:val="uk-UA"/>
        </w:rPr>
        <w:t>удівськ</w:t>
      </w:r>
      <w:r w:rsidR="00BB3884">
        <w:rPr>
          <w:sz w:val="28"/>
          <w:szCs w:val="28"/>
          <w:lang w:val="uk-UA"/>
        </w:rPr>
        <w:t>о</w:t>
      </w:r>
      <w:r w:rsidR="00FB7C15" w:rsidRPr="00D53816">
        <w:rPr>
          <w:sz w:val="28"/>
          <w:szCs w:val="28"/>
          <w:lang w:val="uk-UA"/>
        </w:rPr>
        <w:t>му місті Джидд</w:t>
      </w:r>
      <w:r w:rsidR="00BB3884">
        <w:rPr>
          <w:sz w:val="28"/>
          <w:szCs w:val="28"/>
          <w:lang w:val="uk-UA"/>
        </w:rPr>
        <w:t>а</w:t>
      </w:r>
      <w:r w:rsidR="00FB7C15" w:rsidRPr="00D53816">
        <w:rPr>
          <w:sz w:val="28"/>
          <w:szCs w:val="28"/>
          <w:lang w:val="uk-UA"/>
        </w:rPr>
        <w:t>.</w:t>
      </w:r>
    </w:p>
    <w:p w14:paraId="4AA47839" w14:textId="7DCE47B5" w:rsidR="00E910CA" w:rsidRDefault="00FB7C15" w:rsidP="00542960">
      <w:pPr>
        <w:spacing w:line="360" w:lineRule="auto"/>
        <w:ind w:firstLine="708"/>
        <w:jc w:val="both"/>
        <w:rPr>
          <w:sz w:val="28"/>
          <w:szCs w:val="28"/>
          <w:lang w:val="uk-UA"/>
        </w:rPr>
      </w:pPr>
      <w:r w:rsidRPr="00D53816">
        <w:rPr>
          <w:sz w:val="28"/>
          <w:szCs w:val="28"/>
          <w:lang w:val="uk-UA"/>
        </w:rPr>
        <w:t>При ць</w:t>
      </w:r>
      <w:r w:rsidR="00BB3884">
        <w:rPr>
          <w:sz w:val="28"/>
          <w:szCs w:val="28"/>
          <w:lang w:val="uk-UA"/>
        </w:rPr>
        <w:t>о</w:t>
      </w:r>
      <w:r w:rsidRPr="00D53816">
        <w:rPr>
          <w:sz w:val="28"/>
          <w:szCs w:val="28"/>
          <w:lang w:val="uk-UA"/>
        </w:rPr>
        <w:t>му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н</w:t>
      </w:r>
      <w:r w:rsidR="00BB3884">
        <w:rPr>
          <w:sz w:val="28"/>
          <w:szCs w:val="28"/>
          <w:lang w:val="uk-UA"/>
        </w:rPr>
        <w:t>а</w:t>
      </w:r>
      <w:r w:rsidRPr="00D53816">
        <w:rPr>
          <w:sz w:val="28"/>
          <w:szCs w:val="28"/>
          <w:lang w:val="uk-UA"/>
        </w:rPr>
        <w:t>м</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ся впис</w:t>
      </w:r>
      <w:r w:rsidR="00BB3884">
        <w:rPr>
          <w:sz w:val="28"/>
          <w:szCs w:val="28"/>
          <w:lang w:val="uk-UA"/>
        </w:rPr>
        <w:t>а</w:t>
      </w:r>
      <w:r w:rsidRPr="00D53816">
        <w:rPr>
          <w:sz w:val="28"/>
          <w:szCs w:val="28"/>
          <w:lang w:val="uk-UA"/>
        </w:rPr>
        <w:t>ти в пр</w:t>
      </w:r>
      <w:r w:rsidR="00BB3884">
        <w:rPr>
          <w:sz w:val="28"/>
          <w:szCs w:val="28"/>
          <w:lang w:val="uk-UA"/>
        </w:rPr>
        <w:t>о</w:t>
      </w:r>
      <w:r w:rsidRPr="00D53816">
        <w:rPr>
          <w:sz w:val="28"/>
          <w:szCs w:val="28"/>
          <w:lang w:val="uk-UA"/>
        </w:rPr>
        <w:t>цесі ст</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влення співт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риств</w:t>
      </w:r>
      <w:r w:rsidR="00BB3884">
        <w:rPr>
          <w:sz w:val="28"/>
          <w:szCs w:val="28"/>
          <w:lang w:val="uk-UA"/>
        </w:rPr>
        <w:t>о</w:t>
      </w:r>
      <w:r w:rsidRPr="00D53816">
        <w:rPr>
          <w:sz w:val="28"/>
          <w:szCs w:val="28"/>
          <w:lang w:val="uk-UA"/>
        </w:rPr>
        <w:t xml:space="preserve"> в к</w:t>
      </w:r>
      <w:r w:rsidR="00BB3884">
        <w:rPr>
          <w:sz w:val="28"/>
          <w:szCs w:val="28"/>
          <w:lang w:val="uk-UA"/>
        </w:rPr>
        <w:t>о</w:t>
      </w:r>
      <w:r w:rsidRPr="00D53816">
        <w:rPr>
          <w:sz w:val="28"/>
          <w:szCs w:val="28"/>
          <w:lang w:val="uk-UA"/>
        </w:rPr>
        <w:t>нтекст «вільн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світу».  Пре</w:t>
      </w:r>
      <w:r w:rsidR="00BB3884">
        <w:rPr>
          <w:sz w:val="28"/>
          <w:szCs w:val="28"/>
          <w:lang w:val="uk-UA"/>
        </w:rPr>
        <w:t>а</w:t>
      </w:r>
      <w:r w:rsidR="00CB1317">
        <w:rPr>
          <w:sz w:val="28"/>
          <w:szCs w:val="28"/>
          <w:lang w:val="uk-UA"/>
        </w:rPr>
        <w:t>мб</w:t>
      </w:r>
      <w:r w:rsidRPr="00D53816">
        <w:rPr>
          <w:sz w:val="28"/>
          <w:szCs w:val="28"/>
          <w:lang w:val="uk-UA"/>
        </w:rPr>
        <w:t>ул</w:t>
      </w:r>
      <w:r w:rsidR="00BB3884">
        <w:rPr>
          <w:sz w:val="28"/>
          <w:szCs w:val="28"/>
          <w:lang w:val="uk-UA"/>
        </w:rPr>
        <w:t>а</w:t>
      </w:r>
      <w:r w:rsidRPr="00D53816">
        <w:rPr>
          <w:sz w:val="28"/>
          <w:szCs w:val="28"/>
          <w:lang w:val="uk-UA"/>
        </w:rPr>
        <w:t xml:space="preserve">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д</w:t>
      </w:r>
      <w:r w:rsidR="00BB3884">
        <w:rPr>
          <w:sz w:val="28"/>
          <w:szCs w:val="28"/>
          <w:lang w:val="uk-UA"/>
        </w:rPr>
        <w:t>о</w:t>
      </w:r>
      <w:r w:rsidRPr="00D53816">
        <w:rPr>
          <w:sz w:val="28"/>
          <w:szCs w:val="28"/>
          <w:lang w:val="uk-UA"/>
        </w:rPr>
        <w:t>кумент</w:t>
      </w:r>
      <w:r w:rsidR="00BB3884">
        <w:rPr>
          <w:sz w:val="28"/>
          <w:szCs w:val="28"/>
          <w:lang w:val="uk-UA"/>
        </w:rPr>
        <w:t>а</w:t>
      </w:r>
      <w:r w:rsidRPr="00D53816">
        <w:rPr>
          <w:sz w:val="28"/>
          <w:szCs w:val="28"/>
          <w:lang w:val="uk-UA"/>
        </w:rPr>
        <w:t xml:space="preserve"> </w:t>
      </w:r>
      <w:r w:rsidR="00BB3884">
        <w:rPr>
          <w:sz w:val="28"/>
          <w:szCs w:val="28"/>
          <w:lang w:val="uk-UA"/>
        </w:rPr>
        <w:t>О</w:t>
      </w:r>
      <w:r w:rsidRPr="00D53816">
        <w:rPr>
          <w:sz w:val="28"/>
          <w:szCs w:val="28"/>
          <w:lang w:val="uk-UA"/>
        </w:rPr>
        <w:t>ВК р</w:t>
      </w:r>
      <w:r w:rsidR="00BB3884">
        <w:rPr>
          <w:sz w:val="28"/>
          <w:szCs w:val="28"/>
          <w:lang w:val="uk-UA"/>
        </w:rPr>
        <w:t>о</w:t>
      </w:r>
      <w:r w:rsidR="00E910CA">
        <w:rPr>
          <w:sz w:val="28"/>
          <w:szCs w:val="28"/>
          <w:lang w:val="uk-UA"/>
        </w:rPr>
        <w:t>бил</w:t>
      </w:r>
      <w:r w:rsidR="00BB3884">
        <w:rPr>
          <w:sz w:val="28"/>
          <w:szCs w:val="28"/>
          <w:lang w:val="uk-UA"/>
        </w:rPr>
        <w:t>а</w:t>
      </w:r>
      <w:r w:rsidR="00E910CA">
        <w:rPr>
          <w:sz w:val="28"/>
          <w:szCs w:val="28"/>
          <w:lang w:val="uk-UA"/>
        </w:rPr>
        <w:t xml:space="preserve"> </w:t>
      </w:r>
      <w:r w:rsidR="00BB3884">
        <w:rPr>
          <w:sz w:val="28"/>
          <w:szCs w:val="28"/>
          <w:lang w:val="uk-UA"/>
        </w:rPr>
        <w:t>а</w:t>
      </w:r>
      <w:r w:rsidR="00E910CA">
        <w:rPr>
          <w:sz w:val="28"/>
          <w:szCs w:val="28"/>
          <w:lang w:val="uk-UA"/>
        </w:rPr>
        <w:t>кцент н</w:t>
      </w:r>
      <w:r w:rsidR="00BB3884">
        <w:rPr>
          <w:sz w:val="28"/>
          <w:szCs w:val="28"/>
          <w:lang w:val="uk-UA"/>
        </w:rPr>
        <w:t>а</w:t>
      </w:r>
      <w:r w:rsidR="00E910CA">
        <w:rPr>
          <w:sz w:val="28"/>
          <w:szCs w:val="28"/>
          <w:lang w:val="uk-UA"/>
        </w:rPr>
        <w:t xml:space="preserve"> пр</w:t>
      </w:r>
      <w:r w:rsidR="00BB3884">
        <w:rPr>
          <w:sz w:val="28"/>
          <w:szCs w:val="28"/>
          <w:lang w:val="uk-UA"/>
        </w:rPr>
        <w:t>а</w:t>
      </w:r>
      <w:r w:rsidR="00E910CA">
        <w:rPr>
          <w:sz w:val="28"/>
          <w:szCs w:val="28"/>
          <w:lang w:val="uk-UA"/>
        </w:rPr>
        <w:t xml:space="preserve">гненні  </w:t>
      </w:r>
      <w:r w:rsidRPr="00D53816">
        <w:rPr>
          <w:sz w:val="28"/>
          <w:szCs w:val="28"/>
          <w:lang w:val="uk-UA"/>
        </w:rPr>
        <w:t>держ</w:t>
      </w:r>
      <w:r w:rsidR="00BB3884">
        <w:rPr>
          <w:sz w:val="28"/>
          <w:szCs w:val="28"/>
          <w:lang w:val="uk-UA"/>
        </w:rPr>
        <w:t>а</w:t>
      </w:r>
      <w:r w:rsidRPr="00D53816">
        <w:rPr>
          <w:sz w:val="28"/>
          <w:szCs w:val="28"/>
          <w:lang w:val="uk-UA"/>
        </w:rPr>
        <w:t>в зберіг</w:t>
      </w:r>
      <w:r w:rsidR="00BB3884">
        <w:rPr>
          <w:sz w:val="28"/>
          <w:szCs w:val="28"/>
          <w:lang w:val="uk-UA"/>
        </w:rPr>
        <w:t>а</w:t>
      </w:r>
      <w:r w:rsidRPr="00D53816">
        <w:rPr>
          <w:sz w:val="28"/>
          <w:szCs w:val="28"/>
          <w:lang w:val="uk-UA"/>
        </w:rPr>
        <w:t>ти «прихильність д</w:t>
      </w:r>
      <w:r w:rsidR="00BB3884">
        <w:rPr>
          <w:sz w:val="28"/>
          <w:szCs w:val="28"/>
          <w:lang w:val="uk-UA"/>
        </w:rPr>
        <w:t>о</w:t>
      </w:r>
      <w:r w:rsidRPr="00D53816">
        <w:rPr>
          <w:sz w:val="28"/>
          <w:szCs w:val="28"/>
          <w:lang w:val="uk-UA"/>
        </w:rPr>
        <w:t xml:space="preserve"> Ст</w:t>
      </w:r>
      <w:r w:rsidR="00BB3884">
        <w:rPr>
          <w:sz w:val="28"/>
          <w:szCs w:val="28"/>
          <w:lang w:val="uk-UA"/>
        </w:rPr>
        <w:t>а</w:t>
      </w:r>
      <w:r w:rsidRPr="00D53816">
        <w:rPr>
          <w:sz w:val="28"/>
          <w:szCs w:val="28"/>
          <w:lang w:val="uk-UA"/>
        </w:rPr>
        <w:t xml:space="preserve">туту </w:t>
      </w:r>
      <w:r w:rsidR="00BB3884">
        <w:rPr>
          <w:sz w:val="28"/>
          <w:szCs w:val="28"/>
          <w:lang w:val="uk-UA"/>
        </w:rPr>
        <w:t>ОО</w:t>
      </w:r>
      <w:r w:rsidRPr="00D53816">
        <w:rPr>
          <w:sz w:val="28"/>
          <w:szCs w:val="28"/>
          <w:lang w:val="uk-UA"/>
        </w:rPr>
        <w:t>Н і Декл</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ції пр</w:t>
      </w:r>
      <w:r w:rsidR="00BB3884">
        <w:rPr>
          <w:sz w:val="28"/>
          <w:szCs w:val="28"/>
          <w:lang w:val="uk-UA"/>
        </w:rPr>
        <w:t>а</w:t>
      </w:r>
      <w:r w:rsidRPr="00D53816">
        <w:rPr>
          <w:sz w:val="28"/>
          <w:szCs w:val="28"/>
          <w:lang w:val="uk-UA"/>
        </w:rPr>
        <w:t>в людини, цілі т</w:t>
      </w:r>
      <w:r w:rsidR="00BB3884">
        <w:rPr>
          <w:sz w:val="28"/>
          <w:szCs w:val="28"/>
          <w:lang w:val="uk-UA"/>
        </w:rPr>
        <w:t>а</w:t>
      </w:r>
      <w:r w:rsidRPr="00D53816">
        <w:rPr>
          <w:sz w:val="28"/>
          <w:szCs w:val="28"/>
          <w:lang w:val="uk-UA"/>
        </w:rPr>
        <w:t xml:space="preserve"> принципи яких є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ю для плідн</w:t>
      </w:r>
      <w:r w:rsidR="00BB3884">
        <w:rPr>
          <w:sz w:val="28"/>
          <w:szCs w:val="28"/>
          <w:lang w:val="uk-UA"/>
        </w:rPr>
        <w:t>о</w:t>
      </w:r>
      <w:r w:rsidRPr="00D53816">
        <w:rPr>
          <w:sz w:val="28"/>
          <w:szCs w:val="28"/>
          <w:lang w:val="uk-UA"/>
        </w:rPr>
        <w:t>ї співпр</w:t>
      </w:r>
      <w:r w:rsidR="00BB3884">
        <w:rPr>
          <w:sz w:val="28"/>
          <w:szCs w:val="28"/>
          <w:lang w:val="uk-UA"/>
        </w:rPr>
        <w:t>а</w:t>
      </w:r>
      <w:r w:rsidRPr="00D53816">
        <w:rPr>
          <w:sz w:val="28"/>
          <w:szCs w:val="28"/>
          <w:lang w:val="uk-UA"/>
        </w:rPr>
        <w:t>ці між усім</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д</w:t>
      </w:r>
      <w:r w:rsidR="00BB3884">
        <w:rPr>
          <w:sz w:val="28"/>
          <w:szCs w:val="28"/>
          <w:lang w:val="uk-UA"/>
        </w:rPr>
        <w:t>а</w:t>
      </w:r>
      <w:r w:rsidRPr="00D53816">
        <w:rPr>
          <w:sz w:val="28"/>
          <w:szCs w:val="28"/>
          <w:lang w:val="uk-UA"/>
        </w:rPr>
        <w:t>ми».</w:t>
      </w:r>
    </w:p>
    <w:p w14:paraId="22A5011E" w14:textId="77777777" w:rsidR="00FB7C15" w:rsidRPr="00D53816" w:rsidRDefault="00FB7C15" w:rsidP="00514782">
      <w:pPr>
        <w:spacing w:line="360" w:lineRule="auto"/>
        <w:jc w:val="both"/>
        <w:rPr>
          <w:sz w:val="28"/>
          <w:szCs w:val="28"/>
          <w:lang w:val="uk-UA"/>
        </w:rPr>
      </w:pPr>
    </w:p>
    <w:p w14:paraId="2F28B0A5" w14:textId="33DD7F52" w:rsidR="002F5135" w:rsidRPr="00514782" w:rsidRDefault="008F1964" w:rsidP="008F1964">
      <w:pPr>
        <w:pStyle w:val="1"/>
        <w:spacing w:line="360" w:lineRule="auto"/>
        <w:rPr>
          <w:b/>
          <w:sz w:val="32"/>
          <w:szCs w:val="28"/>
          <w:lang w:val="uk-UA"/>
        </w:rPr>
      </w:pPr>
      <w:bookmarkStart w:id="4" w:name="_Toc73554582"/>
      <w:r>
        <w:rPr>
          <w:b/>
          <w:sz w:val="32"/>
          <w:szCs w:val="28"/>
          <w:lang w:val="uk-UA"/>
        </w:rPr>
        <w:t>1.</w:t>
      </w:r>
      <w:r w:rsidR="0002776F" w:rsidRPr="00514782">
        <w:rPr>
          <w:b/>
          <w:sz w:val="32"/>
          <w:szCs w:val="28"/>
          <w:lang w:val="uk-UA"/>
        </w:rPr>
        <w:t xml:space="preserve">2. </w:t>
      </w:r>
      <w:r w:rsidRPr="00514782">
        <w:rPr>
          <w:b/>
          <w:sz w:val="32"/>
          <w:szCs w:val="28"/>
          <w:lang w:val="uk-UA"/>
        </w:rPr>
        <w:t>С</w:t>
      </w:r>
      <w:r w:rsidR="00BB3884">
        <w:rPr>
          <w:b/>
          <w:sz w:val="32"/>
          <w:szCs w:val="28"/>
          <w:lang w:val="uk-UA"/>
        </w:rPr>
        <w:t>а</w:t>
      </w:r>
      <w:r w:rsidRPr="00514782">
        <w:rPr>
          <w:b/>
          <w:sz w:val="32"/>
          <w:szCs w:val="28"/>
          <w:lang w:val="uk-UA"/>
        </w:rPr>
        <w:t>удівський ісл</w:t>
      </w:r>
      <w:r w:rsidR="00BB3884">
        <w:rPr>
          <w:b/>
          <w:sz w:val="32"/>
          <w:szCs w:val="28"/>
          <w:lang w:val="uk-UA"/>
        </w:rPr>
        <w:t>а</w:t>
      </w:r>
      <w:r w:rsidRPr="00514782">
        <w:rPr>
          <w:b/>
          <w:sz w:val="32"/>
          <w:szCs w:val="28"/>
          <w:lang w:val="uk-UA"/>
        </w:rPr>
        <w:t>містський пр</w:t>
      </w:r>
      <w:r w:rsidR="00BB3884">
        <w:rPr>
          <w:b/>
          <w:sz w:val="32"/>
          <w:szCs w:val="28"/>
          <w:lang w:val="uk-UA"/>
        </w:rPr>
        <w:t>о</w:t>
      </w:r>
      <w:r w:rsidRPr="00514782">
        <w:rPr>
          <w:b/>
          <w:sz w:val="32"/>
          <w:szCs w:val="28"/>
          <w:lang w:val="uk-UA"/>
        </w:rPr>
        <w:t>єкт</w:t>
      </w:r>
      <w:bookmarkEnd w:id="4"/>
    </w:p>
    <w:p w14:paraId="470D6E20" w14:textId="17E3634D" w:rsidR="00746DE4" w:rsidRPr="00514782" w:rsidRDefault="008F1964" w:rsidP="00514782">
      <w:pPr>
        <w:pStyle w:val="2"/>
        <w:spacing w:line="360" w:lineRule="auto"/>
        <w:jc w:val="center"/>
        <w:rPr>
          <w:rFonts w:ascii="Times New Roman" w:hAnsi="Times New Roman" w:cs="Times New Roman"/>
          <w:b/>
          <w:color w:val="auto"/>
          <w:sz w:val="32"/>
          <w:szCs w:val="28"/>
          <w:lang w:val="uk-UA"/>
        </w:rPr>
      </w:pPr>
      <w:bookmarkStart w:id="5" w:name="_Toc73554583"/>
      <w:r>
        <w:rPr>
          <w:rFonts w:ascii="Times New Roman" w:hAnsi="Times New Roman" w:cs="Times New Roman"/>
          <w:b/>
          <w:color w:val="auto"/>
          <w:sz w:val="32"/>
          <w:szCs w:val="28"/>
          <w:lang w:val="uk-UA"/>
        </w:rPr>
        <w:t>1.2.1</w:t>
      </w:r>
      <w:r w:rsidR="0002776F" w:rsidRPr="00514782">
        <w:rPr>
          <w:rFonts w:ascii="Times New Roman" w:hAnsi="Times New Roman" w:cs="Times New Roman"/>
          <w:b/>
          <w:color w:val="auto"/>
          <w:sz w:val="32"/>
          <w:szCs w:val="28"/>
          <w:lang w:val="uk-UA"/>
        </w:rPr>
        <w:t xml:space="preserve">. </w:t>
      </w:r>
      <w:r w:rsidR="001D6F8D" w:rsidRPr="00514782">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о</w:t>
      </w:r>
      <w:r w:rsidR="001D6F8D" w:rsidRPr="00514782">
        <w:rPr>
          <w:rFonts w:ascii="Times New Roman" w:hAnsi="Times New Roman" w:cs="Times New Roman"/>
          <w:b/>
          <w:color w:val="auto"/>
          <w:sz w:val="32"/>
          <w:szCs w:val="28"/>
          <w:lang w:val="uk-UA"/>
        </w:rPr>
        <w:t xml:space="preserve">ль </w:t>
      </w:r>
      <w:r w:rsidR="00DA774C">
        <w:rPr>
          <w:rFonts w:ascii="Times New Roman" w:hAnsi="Times New Roman" w:cs="Times New Roman"/>
          <w:b/>
          <w:color w:val="auto"/>
          <w:sz w:val="32"/>
          <w:szCs w:val="28"/>
          <w:lang w:val="uk-UA"/>
        </w:rPr>
        <w:t>в</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хх</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бітськ</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г</w:t>
      </w:r>
      <w:r w:rsidR="00BB3884">
        <w:rPr>
          <w:rFonts w:ascii="Times New Roman" w:hAnsi="Times New Roman" w:cs="Times New Roman"/>
          <w:b/>
          <w:color w:val="auto"/>
          <w:sz w:val="32"/>
          <w:szCs w:val="28"/>
          <w:lang w:val="uk-UA"/>
        </w:rPr>
        <w:t>о</w:t>
      </w:r>
      <w:r w:rsidR="001D6F8D" w:rsidRPr="00514782">
        <w:rPr>
          <w:rFonts w:ascii="Times New Roman" w:hAnsi="Times New Roman" w:cs="Times New Roman"/>
          <w:b/>
          <w:color w:val="auto"/>
          <w:sz w:val="32"/>
          <w:szCs w:val="28"/>
          <w:lang w:val="uk-UA"/>
        </w:rPr>
        <w:t xml:space="preserve"> ісл</w:t>
      </w:r>
      <w:r w:rsidR="00BB3884">
        <w:rPr>
          <w:rFonts w:ascii="Times New Roman" w:hAnsi="Times New Roman" w:cs="Times New Roman"/>
          <w:b/>
          <w:color w:val="auto"/>
          <w:sz w:val="32"/>
          <w:szCs w:val="28"/>
          <w:lang w:val="uk-UA"/>
        </w:rPr>
        <w:t>а</w:t>
      </w:r>
      <w:r w:rsidR="001D6F8D" w:rsidRPr="00514782">
        <w:rPr>
          <w:rFonts w:ascii="Times New Roman" w:hAnsi="Times New Roman" w:cs="Times New Roman"/>
          <w:b/>
          <w:color w:val="auto"/>
          <w:sz w:val="32"/>
          <w:szCs w:val="28"/>
          <w:lang w:val="uk-UA"/>
        </w:rPr>
        <w:t>му в міжн</w:t>
      </w:r>
      <w:r w:rsidR="00BB3884">
        <w:rPr>
          <w:rFonts w:ascii="Times New Roman" w:hAnsi="Times New Roman" w:cs="Times New Roman"/>
          <w:b/>
          <w:color w:val="auto"/>
          <w:sz w:val="32"/>
          <w:szCs w:val="28"/>
          <w:lang w:val="uk-UA"/>
        </w:rPr>
        <w:t>а</w:t>
      </w:r>
      <w:r w:rsidR="001D6F8D" w:rsidRPr="00514782">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о</w:t>
      </w:r>
      <w:r w:rsidR="001D6F8D" w:rsidRPr="00514782">
        <w:rPr>
          <w:rFonts w:ascii="Times New Roman" w:hAnsi="Times New Roman" w:cs="Times New Roman"/>
          <w:b/>
          <w:color w:val="auto"/>
          <w:sz w:val="32"/>
          <w:szCs w:val="28"/>
          <w:lang w:val="uk-UA"/>
        </w:rPr>
        <w:t>дній п</w:t>
      </w:r>
      <w:r w:rsidR="00BB3884">
        <w:rPr>
          <w:rFonts w:ascii="Times New Roman" w:hAnsi="Times New Roman" w:cs="Times New Roman"/>
          <w:b/>
          <w:color w:val="auto"/>
          <w:sz w:val="32"/>
          <w:szCs w:val="28"/>
          <w:lang w:val="uk-UA"/>
        </w:rPr>
        <w:t>о</w:t>
      </w:r>
      <w:r w:rsidR="001D6F8D" w:rsidRPr="00514782">
        <w:rPr>
          <w:rFonts w:ascii="Times New Roman" w:hAnsi="Times New Roman" w:cs="Times New Roman"/>
          <w:b/>
          <w:color w:val="auto"/>
          <w:sz w:val="32"/>
          <w:szCs w:val="28"/>
          <w:lang w:val="uk-UA"/>
        </w:rPr>
        <w:t>літиці</w:t>
      </w:r>
      <w:bookmarkEnd w:id="5"/>
    </w:p>
    <w:p w14:paraId="6946A6B3" w14:textId="77777777" w:rsidR="00514782" w:rsidRPr="00514782" w:rsidRDefault="00514782" w:rsidP="00514782">
      <w:pPr>
        <w:spacing w:line="360" w:lineRule="auto"/>
        <w:rPr>
          <w:lang w:val="uk-UA"/>
        </w:rPr>
      </w:pPr>
    </w:p>
    <w:p w14:paraId="56762281" w14:textId="14208FE1" w:rsidR="004A2453" w:rsidRPr="00D53816" w:rsidRDefault="004A2453" w:rsidP="00514782">
      <w:pPr>
        <w:spacing w:line="360" w:lineRule="auto"/>
        <w:ind w:firstLine="708"/>
        <w:jc w:val="both"/>
        <w:rPr>
          <w:sz w:val="28"/>
          <w:szCs w:val="28"/>
          <w:lang w:val="uk-UA"/>
        </w:rPr>
      </w:pPr>
      <w:r w:rsidRPr="00D53816">
        <w:rPr>
          <w:sz w:val="28"/>
          <w:szCs w:val="28"/>
          <w:lang w:val="uk-UA"/>
        </w:rPr>
        <w:t xml:space="preserve">Рубіж 70-х - 80-х рр.  ХХ ст.  </w:t>
      </w:r>
      <w:r w:rsidR="00BB3884">
        <w:rPr>
          <w:sz w:val="28"/>
          <w:szCs w:val="28"/>
          <w:lang w:val="uk-UA"/>
        </w:rPr>
        <w:t>о</w:t>
      </w:r>
      <w:r w:rsidRPr="00D53816">
        <w:rPr>
          <w:sz w:val="28"/>
          <w:szCs w:val="28"/>
          <w:lang w:val="uk-UA"/>
        </w:rPr>
        <w:t>зн</w:t>
      </w:r>
      <w:r w:rsidR="00BB3884">
        <w:rPr>
          <w:sz w:val="28"/>
          <w:szCs w:val="28"/>
          <w:lang w:val="uk-UA"/>
        </w:rPr>
        <w:t>а</w:t>
      </w:r>
      <w:r w:rsidRPr="00D53816">
        <w:rPr>
          <w:sz w:val="28"/>
          <w:szCs w:val="28"/>
          <w:lang w:val="uk-UA"/>
        </w:rPr>
        <w:t>менув</w:t>
      </w:r>
      <w:r w:rsidR="00BB3884">
        <w:rPr>
          <w:sz w:val="28"/>
          <w:szCs w:val="28"/>
          <w:lang w:val="uk-UA"/>
        </w:rPr>
        <w:t>а</w:t>
      </w:r>
      <w:r w:rsidRPr="00D53816">
        <w:rPr>
          <w:sz w:val="28"/>
          <w:szCs w:val="28"/>
          <w:lang w:val="uk-UA"/>
        </w:rPr>
        <w:t>вся тим, щ</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 xml:space="preserve"> р</w:t>
      </w:r>
      <w:r w:rsidR="00BB3884">
        <w:rPr>
          <w:sz w:val="28"/>
          <w:szCs w:val="28"/>
          <w:lang w:val="uk-UA"/>
        </w:rPr>
        <w:t>о</w:t>
      </w:r>
      <w:r w:rsidRPr="00D53816">
        <w:rPr>
          <w:sz w:val="28"/>
          <w:szCs w:val="28"/>
          <w:lang w:val="uk-UA"/>
        </w:rPr>
        <w:t>ль регі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лідер</w:t>
      </w:r>
      <w:r w:rsidR="00BB3884">
        <w:rPr>
          <w:sz w:val="28"/>
          <w:szCs w:val="28"/>
          <w:lang w:val="uk-UA"/>
        </w:rPr>
        <w:t>а</w:t>
      </w:r>
      <w:r w:rsidRPr="00D53816">
        <w:rPr>
          <w:sz w:val="28"/>
          <w:szCs w:val="28"/>
          <w:lang w:val="uk-UA"/>
        </w:rPr>
        <w:t>, який пр</w:t>
      </w:r>
      <w:r w:rsidR="00BB3884">
        <w:rPr>
          <w:sz w:val="28"/>
          <w:szCs w:val="28"/>
          <w:lang w:val="uk-UA"/>
        </w:rPr>
        <w:t>а</w:t>
      </w:r>
      <w:r w:rsidRPr="00D53816">
        <w:rPr>
          <w:sz w:val="28"/>
          <w:szCs w:val="28"/>
          <w:lang w:val="uk-UA"/>
        </w:rPr>
        <w:t>гне з</w:t>
      </w:r>
      <w:r w:rsidR="00BB3884">
        <w:rPr>
          <w:sz w:val="28"/>
          <w:szCs w:val="28"/>
          <w:lang w:val="uk-UA"/>
        </w:rPr>
        <w:t>а</w:t>
      </w:r>
      <w:r w:rsidRPr="00D53816">
        <w:rPr>
          <w:sz w:val="28"/>
          <w:szCs w:val="28"/>
          <w:lang w:val="uk-UA"/>
        </w:rPr>
        <w:t xml:space="preserve"> д</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м</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ю ісл</w:t>
      </w:r>
      <w:r w:rsidR="00BB3884">
        <w:rPr>
          <w:sz w:val="28"/>
          <w:szCs w:val="28"/>
          <w:lang w:val="uk-UA"/>
        </w:rPr>
        <w:t>а</w:t>
      </w:r>
      <w:r w:rsidRPr="00D53816">
        <w:rPr>
          <w:sz w:val="28"/>
          <w:szCs w:val="28"/>
          <w:lang w:val="uk-UA"/>
        </w:rPr>
        <w:t>містськ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пр</w:t>
      </w:r>
      <w:r w:rsidR="00BB3884">
        <w:rPr>
          <w:sz w:val="28"/>
          <w:szCs w:val="28"/>
          <w:lang w:val="uk-UA"/>
        </w:rPr>
        <w:t>о</w:t>
      </w:r>
      <w:r w:rsidRPr="00D53816">
        <w:rPr>
          <w:sz w:val="28"/>
          <w:szCs w:val="28"/>
          <w:lang w:val="uk-UA"/>
        </w:rPr>
        <w:t>єкту з</w:t>
      </w:r>
      <w:r w:rsidR="00BB3884">
        <w:rPr>
          <w:sz w:val="28"/>
          <w:szCs w:val="28"/>
          <w:lang w:val="uk-UA"/>
        </w:rPr>
        <w:t>а</w:t>
      </w:r>
      <w:r w:rsidRPr="00D53816">
        <w:rPr>
          <w:sz w:val="28"/>
          <w:szCs w:val="28"/>
          <w:lang w:val="uk-UA"/>
        </w:rPr>
        <w:t>йняти пр</w:t>
      </w:r>
      <w:r w:rsidR="00BB3884">
        <w:rPr>
          <w:sz w:val="28"/>
          <w:szCs w:val="28"/>
          <w:lang w:val="uk-UA"/>
        </w:rPr>
        <w:t>о</w:t>
      </w:r>
      <w:r w:rsidRPr="00D53816">
        <w:rPr>
          <w:sz w:val="28"/>
          <w:szCs w:val="28"/>
          <w:lang w:val="uk-UA"/>
        </w:rPr>
        <w:t>відні п</w:t>
      </w:r>
      <w:r w:rsidR="00BB3884">
        <w:rPr>
          <w:sz w:val="28"/>
          <w:szCs w:val="28"/>
          <w:lang w:val="uk-UA"/>
        </w:rPr>
        <w:t>о</w:t>
      </w:r>
      <w:r w:rsidRPr="00D53816">
        <w:rPr>
          <w:sz w:val="28"/>
          <w:szCs w:val="28"/>
          <w:lang w:val="uk-UA"/>
        </w:rPr>
        <w:t xml:space="preserve">зиції в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му регі</w:t>
      </w:r>
      <w:r w:rsidR="00BB3884">
        <w:rPr>
          <w:sz w:val="28"/>
          <w:szCs w:val="28"/>
          <w:lang w:val="uk-UA"/>
        </w:rPr>
        <w:t>о</w:t>
      </w:r>
      <w:r w:rsidRPr="00D53816">
        <w:rPr>
          <w:sz w:val="28"/>
          <w:szCs w:val="28"/>
          <w:lang w:val="uk-UA"/>
        </w:rPr>
        <w:t>ні, ст</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все </w:t>
      </w:r>
      <w:r w:rsidR="00BB3884">
        <w:rPr>
          <w:sz w:val="28"/>
          <w:szCs w:val="28"/>
          <w:lang w:val="uk-UA"/>
        </w:rPr>
        <w:t>а</w:t>
      </w:r>
      <w:r w:rsidRPr="00D53816">
        <w:rPr>
          <w:sz w:val="28"/>
          <w:szCs w:val="28"/>
          <w:lang w:val="uk-UA"/>
        </w:rPr>
        <w:t>ктивніше претендув</w:t>
      </w:r>
      <w:r w:rsidR="00BB3884">
        <w:rPr>
          <w:sz w:val="28"/>
          <w:szCs w:val="28"/>
          <w:lang w:val="uk-UA"/>
        </w:rPr>
        <w:t>а</w:t>
      </w:r>
      <w:r w:rsidRPr="00D53816">
        <w:rPr>
          <w:sz w:val="28"/>
          <w:szCs w:val="28"/>
          <w:lang w:val="uk-UA"/>
        </w:rPr>
        <w:t>ти С</w:t>
      </w:r>
      <w:r w:rsidR="00BB3884">
        <w:rPr>
          <w:sz w:val="28"/>
          <w:szCs w:val="28"/>
          <w:lang w:val="uk-UA"/>
        </w:rPr>
        <w:t>а</w:t>
      </w:r>
      <w:r w:rsidR="0002776F">
        <w:rPr>
          <w:sz w:val="28"/>
          <w:szCs w:val="28"/>
          <w:lang w:val="uk-UA"/>
        </w:rPr>
        <w:t>удівськ</w:t>
      </w:r>
      <w:r w:rsidR="00BB3884">
        <w:rPr>
          <w:sz w:val="28"/>
          <w:szCs w:val="28"/>
          <w:lang w:val="uk-UA"/>
        </w:rPr>
        <w:t>а</w:t>
      </w:r>
      <w:r w:rsidR="0002776F">
        <w:rPr>
          <w:sz w:val="28"/>
          <w:szCs w:val="28"/>
          <w:lang w:val="uk-UA"/>
        </w:rPr>
        <w:t xml:space="preserve"> </w:t>
      </w:r>
      <w:r w:rsidR="00BB3884">
        <w:rPr>
          <w:sz w:val="28"/>
          <w:szCs w:val="28"/>
          <w:lang w:val="uk-UA"/>
        </w:rPr>
        <w:t>А</w:t>
      </w:r>
      <w:r w:rsidR="0002776F">
        <w:rPr>
          <w:sz w:val="28"/>
          <w:szCs w:val="28"/>
          <w:lang w:val="uk-UA"/>
        </w:rPr>
        <w:t>р</w:t>
      </w:r>
      <w:r w:rsidR="00BB3884">
        <w:rPr>
          <w:sz w:val="28"/>
          <w:szCs w:val="28"/>
          <w:lang w:val="uk-UA"/>
        </w:rPr>
        <w:t>а</w:t>
      </w:r>
      <w:r w:rsidR="0002776F">
        <w:rPr>
          <w:sz w:val="28"/>
          <w:szCs w:val="28"/>
          <w:lang w:val="uk-UA"/>
        </w:rPr>
        <w:t>вія.  В</w:t>
      </w:r>
      <w:r w:rsidR="00BB3884">
        <w:rPr>
          <w:sz w:val="28"/>
          <w:szCs w:val="28"/>
          <w:lang w:val="uk-UA"/>
        </w:rPr>
        <w:t>а</w:t>
      </w:r>
      <w:r w:rsidR="0002776F">
        <w:rPr>
          <w:sz w:val="28"/>
          <w:szCs w:val="28"/>
          <w:lang w:val="uk-UA"/>
        </w:rPr>
        <w:t>хх</w:t>
      </w:r>
      <w:r w:rsidR="00BB3884">
        <w:rPr>
          <w:sz w:val="28"/>
          <w:szCs w:val="28"/>
          <w:lang w:val="uk-UA"/>
        </w:rPr>
        <w:t>а</w:t>
      </w:r>
      <w:r w:rsidR="0002776F">
        <w:rPr>
          <w:sz w:val="28"/>
          <w:szCs w:val="28"/>
          <w:lang w:val="uk-UA"/>
        </w:rPr>
        <w:t>бітські</w:t>
      </w:r>
      <w:r w:rsidRPr="00D53816">
        <w:rPr>
          <w:sz w:val="28"/>
          <w:szCs w:val="28"/>
          <w:lang w:val="uk-UA"/>
        </w:rPr>
        <w:t xml:space="preserve"> улеми</w:t>
      </w:r>
      <w:r w:rsidR="0002776F">
        <w:rPr>
          <w:rStyle w:val="a7"/>
          <w:sz w:val="28"/>
          <w:szCs w:val="28"/>
          <w:lang w:val="uk-UA"/>
        </w:rPr>
        <w:footnoteReference w:id="7"/>
      </w:r>
      <w:r w:rsidRPr="00D53816">
        <w:rPr>
          <w:sz w:val="28"/>
          <w:szCs w:val="28"/>
          <w:lang w:val="uk-UA"/>
        </w:rPr>
        <w:t xml:space="preserve"> С</w:t>
      </w:r>
      <w:r w:rsidR="00BB3884">
        <w:rPr>
          <w:sz w:val="28"/>
          <w:szCs w:val="28"/>
          <w:lang w:val="uk-UA"/>
        </w:rPr>
        <w:t>а</w:t>
      </w:r>
      <w:r w:rsidRPr="00D53816">
        <w:rPr>
          <w:sz w:val="28"/>
          <w:szCs w:val="28"/>
          <w:lang w:val="uk-UA"/>
        </w:rPr>
        <w:t>удії ст</w:t>
      </w:r>
      <w:r w:rsidR="00BB3884">
        <w:rPr>
          <w:sz w:val="28"/>
          <w:szCs w:val="28"/>
          <w:lang w:val="uk-UA"/>
        </w:rPr>
        <w:t>а</w:t>
      </w:r>
      <w:r w:rsidRPr="00D53816">
        <w:rPr>
          <w:sz w:val="28"/>
          <w:szCs w:val="28"/>
          <w:lang w:val="uk-UA"/>
        </w:rPr>
        <w:t>ли п</w:t>
      </w:r>
      <w:r w:rsidR="00BB3884">
        <w:rPr>
          <w:sz w:val="28"/>
          <w:szCs w:val="28"/>
          <w:lang w:val="uk-UA"/>
        </w:rPr>
        <w:t>о</w:t>
      </w:r>
      <w:r w:rsidRPr="00D53816">
        <w:rPr>
          <w:sz w:val="28"/>
          <w:szCs w:val="28"/>
          <w:lang w:val="uk-UA"/>
        </w:rPr>
        <w:t>ширюв</w:t>
      </w:r>
      <w:r w:rsidR="00BB3884">
        <w:rPr>
          <w:sz w:val="28"/>
          <w:szCs w:val="28"/>
          <w:lang w:val="uk-UA"/>
        </w:rPr>
        <w:t>а</w:t>
      </w:r>
      <w:r w:rsidRPr="00D53816">
        <w:rPr>
          <w:sz w:val="28"/>
          <w:szCs w:val="28"/>
          <w:lang w:val="uk-UA"/>
        </w:rPr>
        <w:t xml:space="preserve">ти </w:t>
      </w:r>
      <w:r w:rsidR="00B526E3">
        <w:rPr>
          <w:sz w:val="28"/>
          <w:szCs w:val="28"/>
          <w:lang w:val="uk-UA"/>
        </w:rPr>
        <w:t>т</w:t>
      </w:r>
      <w:r w:rsidR="00BB3884">
        <w:rPr>
          <w:sz w:val="28"/>
          <w:szCs w:val="28"/>
          <w:lang w:val="uk-UA"/>
        </w:rPr>
        <w:t>а</w:t>
      </w:r>
      <w:r w:rsidR="00B526E3">
        <w:rPr>
          <w:sz w:val="28"/>
          <w:szCs w:val="28"/>
          <w:lang w:val="uk-UA"/>
        </w:rPr>
        <w:t>к зв</w:t>
      </w:r>
      <w:r w:rsidR="00BB3884">
        <w:rPr>
          <w:sz w:val="28"/>
          <w:szCs w:val="28"/>
          <w:lang w:val="uk-UA"/>
        </w:rPr>
        <w:t>а</w:t>
      </w:r>
      <w:r w:rsidR="00B526E3">
        <w:rPr>
          <w:sz w:val="28"/>
          <w:szCs w:val="28"/>
          <w:lang w:val="uk-UA"/>
        </w:rPr>
        <w:t>ний  н</w:t>
      </w:r>
      <w:r w:rsidR="00BB3884">
        <w:rPr>
          <w:sz w:val="28"/>
          <w:szCs w:val="28"/>
          <w:lang w:val="uk-UA"/>
        </w:rPr>
        <w:t>а</w:t>
      </w:r>
      <w:r w:rsidR="00B526E3">
        <w:rPr>
          <w:sz w:val="28"/>
          <w:szCs w:val="28"/>
          <w:lang w:val="uk-UA"/>
        </w:rPr>
        <w:t>фт</w:t>
      </w:r>
      <w:r w:rsidR="00BB3884">
        <w:rPr>
          <w:sz w:val="28"/>
          <w:szCs w:val="28"/>
          <w:lang w:val="uk-UA"/>
        </w:rPr>
        <w:t>о</w:t>
      </w:r>
      <w:r w:rsidR="00B526E3">
        <w:rPr>
          <w:sz w:val="28"/>
          <w:szCs w:val="28"/>
          <w:lang w:val="uk-UA"/>
        </w:rPr>
        <w:t>ісл</w:t>
      </w:r>
      <w:r w:rsidR="00BB3884">
        <w:rPr>
          <w:sz w:val="28"/>
          <w:szCs w:val="28"/>
          <w:lang w:val="uk-UA"/>
        </w:rPr>
        <w:t>а</w:t>
      </w:r>
      <w:r w:rsidR="00B526E3">
        <w:rPr>
          <w:sz w:val="28"/>
          <w:szCs w:val="28"/>
          <w:lang w:val="uk-UA"/>
        </w:rPr>
        <w:t>м</w:t>
      </w:r>
      <w:r w:rsidRPr="00D53816">
        <w:rPr>
          <w:sz w:val="28"/>
          <w:szCs w:val="28"/>
          <w:lang w:val="uk-UA"/>
        </w:rPr>
        <w:t>, яке м</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 xml:space="preserve"> ув</w:t>
      </w:r>
      <w:r w:rsidR="00BB3884">
        <w:rPr>
          <w:sz w:val="28"/>
          <w:szCs w:val="28"/>
          <w:lang w:val="uk-UA"/>
        </w:rPr>
        <w:t>а</w:t>
      </w:r>
      <w:r w:rsidRPr="00D53816">
        <w:rPr>
          <w:sz w:val="28"/>
          <w:szCs w:val="28"/>
          <w:lang w:val="uk-UA"/>
        </w:rPr>
        <w:t>зі сув</w:t>
      </w:r>
      <w:r w:rsidR="00BB3884">
        <w:rPr>
          <w:sz w:val="28"/>
          <w:szCs w:val="28"/>
          <w:lang w:val="uk-UA"/>
        </w:rPr>
        <w:t>о</w:t>
      </w:r>
      <w:r w:rsidRPr="00D53816">
        <w:rPr>
          <w:sz w:val="28"/>
          <w:szCs w:val="28"/>
          <w:lang w:val="uk-UA"/>
        </w:rPr>
        <w:t>ре д</w:t>
      </w:r>
      <w:r w:rsidR="00BB3884">
        <w:rPr>
          <w:sz w:val="28"/>
          <w:szCs w:val="28"/>
          <w:lang w:val="uk-UA"/>
        </w:rPr>
        <w:t>о</w:t>
      </w:r>
      <w:r w:rsidRPr="00D53816">
        <w:rPr>
          <w:sz w:val="28"/>
          <w:szCs w:val="28"/>
          <w:lang w:val="uk-UA"/>
        </w:rPr>
        <w:t>трим</w:t>
      </w:r>
      <w:r w:rsidR="00BB3884">
        <w:rPr>
          <w:sz w:val="28"/>
          <w:szCs w:val="28"/>
          <w:lang w:val="uk-UA"/>
        </w:rPr>
        <w:t>а</w:t>
      </w:r>
      <w:r w:rsidRPr="00D53816">
        <w:rPr>
          <w:sz w:val="28"/>
          <w:szCs w:val="28"/>
          <w:lang w:val="uk-UA"/>
        </w:rPr>
        <w:t xml:space="preserve">ння </w:t>
      </w:r>
      <w:r w:rsidRPr="00D53816">
        <w:rPr>
          <w:sz w:val="28"/>
          <w:szCs w:val="28"/>
          <w:lang w:val="uk-UA"/>
        </w:rPr>
        <w:lastRenderedPageBreak/>
        <w:t>ісл</w:t>
      </w:r>
      <w:r w:rsidR="00BB3884">
        <w:rPr>
          <w:sz w:val="28"/>
          <w:szCs w:val="28"/>
          <w:lang w:val="uk-UA"/>
        </w:rPr>
        <w:t>а</w:t>
      </w:r>
      <w:r w:rsidRPr="00D53816">
        <w:rPr>
          <w:sz w:val="28"/>
          <w:szCs w:val="28"/>
          <w:lang w:val="uk-UA"/>
        </w:rPr>
        <w:t>мськ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пр</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 xml:space="preserve"> в п</w:t>
      </w:r>
      <w:r w:rsidR="00BB3884">
        <w:rPr>
          <w:sz w:val="28"/>
          <w:szCs w:val="28"/>
          <w:lang w:val="uk-UA"/>
        </w:rPr>
        <w:t>о</w:t>
      </w:r>
      <w:r w:rsidRPr="00D53816">
        <w:rPr>
          <w:sz w:val="28"/>
          <w:szCs w:val="28"/>
          <w:lang w:val="uk-UA"/>
        </w:rPr>
        <w:t>літичній, культурній, м</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-етичн</w:t>
      </w:r>
      <w:r w:rsidR="00BB3884">
        <w:rPr>
          <w:sz w:val="28"/>
          <w:szCs w:val="28"/>
          <w:lang w:val="uk-UA"/>
        </w:rPr>
        <w:t>о</w:t>
      </w:r>
      <w:r w:rsidRPr="00D53816">
        <w:rPr>
          <w:sz w:val="28"/>
          <w:szCs w:val="28"/>
          <w:lang w:val="uk-UA"/>
        </w:rPr>
        <w:t>ї т</w:t>
      </w:r>
      <w:r w:rsidR="00BB3884">
        <w:rPr>
          <w:sz w:val="28"/>
          <w:szCs w:val="28"/>
          <w:lang w:val="uk-UA"/>
        </w:rPr>
        <w:t>а</w:t>
      </w:r>
      <w:r w:rsidRPr="00D53816">
        <w:rPr>
          <w:sz w:val="28"/>
          <w:szCs w:val="28"/>
          <w:lang w:val="uk-UA"/>
        </w:rPr>
        <w:t xml:space="preserve"> інших сфер</w:t>
      </w:r>
      <w:r w:rsidR="00BB3884">
        <w:rPr>
          <w:sz w:val="28"/>
          <w:szCs w:val="28"/>
          <w:lang w:val="uk-UA"/>
        </w:rPr>
        <w:t>а</w:t>
      </w:r>
      <w:r w:rsidRPr="00D53816">
        <w:rPr>
          <w:sz w:val="28"/>
          <w:szCs w:val="28"/>
          <w:lang w:val="uk-UA"/>
        </w:rPr>
        <w:t>х без рев</w:t>
      </w:r>
      <w:r w:rsidR="00BB3884">
        <w:rPr>
          <w:sz w:val="28"/>
          <w:szCs w:val="28"/>
          <w:lang w:val="uk-UA"/>
        </w:rPr>
        <w:t>о</w:t>
      </w:r>
      <w:r w:rsidRPr="00D53816">
        <w:rPr>
          <w:sz w:val="28"/>
          <w:szCs w:val="28"/>
          <w:lang w:val="uk-UA"/>
        </w:rPr>
        <w:t>люційн</w:t>
      </w:r>
      <w:r w:rsidR="00BB3884">
        <w:rPr>
          <w:sz w:val="28"/>
          <w:szCs w:val="28"/>
          <w:lang w:val="uk-UA"/>
        </w:rPr>
        <w:t>о</w:t>
      </w:r>
      <w:r w:rsidRPr="00D53816">
        <w:rPr>
          <w:sz w:val="28"/>
          <w:szCs w:val="28"/>
          <w:lang w:val="uk-UA"/>
        </w:rPr>
        <w:t>ї спрям</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сті.</w:t>
      </w:r>
    </w:p>
    <w:p w14:paraId="0D1683E9" w14:textId="3E9E733C" w:rsidR="004A2453" w:rsidRPr="00D53816" w:rsidRDefault="00977EEB" w:rsidP="00542960">
      <w:pPr>
        <w:spacing w:line="360" w:lineRule="auto"/>
        <w:ind w:firstLine="708"/>
        <w:jc w:val="both"/>
        <w:rPr>
          <w:sz w:val="28"/>
          <w:szCs w:val="28"/>
          <w:lang w:val="uk-UA"/>
        </w:rPr>
      </w:pPr>
      <w:r w:rsidRPr="00D53816">
        <w:rPr>
          <w:sz w:val="28"/>
          <w:szCs w:val="28"/>
          <w:lang w:val="uk-UA"/>
        </w:rPr>
        <w:t>Пр</w:t>
      </w:r>
      <w:r w:rsidR="00BB3884">
        <w:rPr>
          <w:sz w:val="28"/>
          <w:szCs w:val="28"/>
          <w:lang w:val="uk-UA"/>
        </w:rPr>
        <w:t>о</w:t>
      </w:r>
      <w:r w:rsidRPr="00D53816">
        <w:rPr>
          <w:sz w:val="28"/>
          <w:szCs w:val="28"/>
          <w:lang w:val="uk-UA"/>
        </w:rPr>
        <w:t>сув</w:t>
      </w:r>
      <w:r w:rsidR="00BB3884">
        <w:rPr>
          <w:sz w:val="28"/>
          <w:szCs w:val="28"/>
          <w:lang w:val="uk-UA"/>
        </w:rPr>
        <w:t>а</w:t>
      </w:r>
      <w:r w:rsidRPr="00D53816">
        <w:rPr>
          <w:sz w:val="28"/>
          <w:szCs w:val="28"/>
          <w:lang w:val="uk-UA"/>
        </w:rPr>
        <w:t>ючи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фітський</w:t>
      </w:r>
      <w:r w:rsidR="00B526E3">
        <w:rPr>
          <w:rStyle w:val="a7"/>
          <w:sz w:val="28"/>
          <w:szCs w:val="28"/>
          <w:lang w:val="uk-UA"/>
        </w:rPr>
        <w:footnoteReference w:id="8"/>
      </w:r>
      <w:r w:rsidR="004A2453" w:rsidRPr="00D53816">
        <w:rPr>
          <w:sz w:val="28"/>
          <w:szCs w:val="28"/>
          <w:lang w:val="uk-UA"/>
        </w:rPr>
        <w:t xml:space="preserve"> ісл</w:t>
      </w:r>
      <w:r w:rsidR="00BB3884">
        <w:rPr>
          <w:sz w:val="28"/>
          <w:szCs w:val="28"/>
          <w:lang w:val="uk-UA"/>
        </w:rPr>
        <w:t>а</w:t>
      </w:r>
      <w:r w:rsidR="004A2453" w:rsidRPr="00D53816">
        <w:rPr>
          <w:sz w:val="28"/>
          <w:szCs w:val="28"/>
          <w:lang w:val="uk-UA"/>
        </w:rPr>
        <w:t>м суннітськ</w:t>
      </w:r>
      <w:r w:rsidR="00BB3884">
        <w:rPr>
          <w:sz w:val="28"/>
          <w:szCs w:val="28"/>
          <w:lang w:val="uk-UA"/>
        </w:rPr>
        <w:t>о</w:t>
      </w:r>
      <w:r w:rsidR="004A2453" w:rsidRPr="00D53816">
        <w:rPr>
          <w:sz w:val="28"/>
          <w:szCs w:val="28"/>
          <w:lang w:val="uk-UA"/>
        </w:rPr>
        <w:t>г</w:t>
      </w:r>
      <w:r w:rsidR="00BB3884">
        <w:rPr>
          <w:sz w:val="28"/>
          <w:szCs w:val="28"/>
          <w:lang w:val="uk-UA"/>
        </w:rPr>
        <w:t>о</w:t>
      </w:r>
      <w:r w:rsidR="00B526E3">
        <w:rPr>
          <w:rStyle w:val="a7"/>
          <w:sz w:val="28"/>
          <w:szCs w:val="28"/>
          <w:lang w:val="uk-UA"/>
        </w:rPr>
        <w:footnoteReference w:id="9"/>
      </w:r>
      <w:r w:rsidR="004A2453" w:rsidRPr="00D53816">
        <w:rPr>
          <w:sz w:val="28"/>
          <w:szCs w:val="28"/>
          <w:lang w:val="uk-UA"/>
        </w:rPr>
        <w:t xml:space="preserve"> т</w:t>
      </w:r>
      <w:r w:rsidR="00BB3884">
        <w:rPr>
          <w:sz w:val="28"/>
          <w:szCs w:val="28"/>
          <w:lang w:val="uk-UA"/>
        </w:rPr>
        <w:t>о</w:t>
      </w:r>
      <w:r w:rsidR="004A2453" w:rsidRPr="00D53816">
        <w:rPr>
          <w:sz w:val="28"/>
          <w:szCs w:val="28"/>
          <w:lang w:val="uk-UA"/>
        </w:rPr>
        <w:t>лку, к</w:t>
      </w:r>
      <w:r w:rsidR="00BB3884">
        <w:rPr>
          <w:sz w:val="28"/>
          <w:szCs w:val="28"/>
          <w:lang w:val="uk-UA"/>
        </w:rPr>
        <w:t>о</w:t>
      </w:r>
      <w:r w:rsidR="004A2453" w:rsidRPr="00D53816">
        <w:rPr>
          <w:sz w:val="28"/>
          <w:szCs w:val="28"/>
          <w:lang w:val="uk-UA"/>
        </w:rPr>
        <w:t>р</w:t>
      </w:r>
      <w:r w:rsidR="00BB3884">
        <w:rPr>
          <w:sz w:val="28"/>
          <w:szCs w:val="28"/>
          <w:lang w:val="uk-UA"/>
        </w:rPr>
        <w:t>о</w:t>
      </w:r>
      <w:r w:rsidR="004A2453" w:rsidRPr="00D53816">
        <w:rPr>
          <w:sz w:val="28"/>
          <w:szCs w:val="28"/>
          <w:lang w:val="uk-UA"/>
        </w:rPr>
        <w:t>лівств</w:t>
      </w:r>
      <w:r w:rsidR="00BB3884">
        <w:rPr>
          <w:sz w:val="28"/>
          <w:szCs w:val="28"/>
          <w:lang w:val="uk-UA"/>
        </w:rPr>
        <w:t>о</w:t>
      </w:r>
      <w:r w:rsidR="004A2453" w:rsidRPr="00D53816">
        <w:rPr>
          <w:sz w:val="28"/>
          <w:szCs w:val="28"/>
          <w:lang w:val="uk-UA"/>
        </w:rPr>
        <w:t xml:space="preserve"> фін</w:t>
      </w:r>
      <w:r w:rsidR="00BB3884">
        <w:rPr>
          <w:sz w:val="28"/>
          <w:szCs w:val="28"/>
          <w:lang w:val="uk-UA"/>
        </w:rPr>
        <w:t>а</w:t>
      </w:r>
      <w:r w:rsidR="004A2453" w:rsidRPr="00D53816">
        <w:rPr>
          <w:sz w:val="28"/>
          <w:szCs w:val="28"/>
          <w:lang w:val="uk-UA"/>
        </w:rPr>
        <w:t>нсув</w:t>
      </w:r>
      <w:r w:rsidR="00BB3884">
        <w:rPr>
          <w:sz w:val="28"/>
          <w:szCs w:val="28"/>
          <w:lang w:val="uk-UA"/>
        </w:rPr>
        <w:t>а</w:t>
      </w:r>
      <w:r w:rsidR="004A2453" w:rsidRPr="00D53816">
        <w:rPr>
          <w:sz w:val="28"/>
          <w:szCs w:val="28"/>
          <w:lang w:val="uk-UA"/>
        </w:rPr>
        <w:t>л</w:t>
      </w:r>
      <w:r w:rsidR="00BB3884">
        <w:rPr>
          <w:sz w:val="28"/>
          <w:szCs w:val="28"/>
          <w:lang w:val="uk-UA"/>
        </w:rPr>
        <w:t>о</w:t>
      </w:r>
      <w:r w:rsidR="004A2453" w:rsidRPr="00D53816">
        <w:rPr>
          <w:sz w:val="28"/>
          <w:szCs w:val="28"/>
          <w:lang w:val="uk-UA"/>
        </w:rPr>
        <w:t xml:space="preserve"> і підтримув</w:t>
      </w:r>
      <w:r w:rsidR="00BB3884">
        <w:rPr>
          <w:sz w:val="28"/>
          <w:szCs w:val="28"/>
          <w:lang w:val="uk-UA"/>
        </w:rPr>
        <w:t>а</w:t>
      </w:r>
      <w:r w:rsidR="004A2453" w:rsidRPr="00D53816">
        <w:rPr>
          <w:sz w:val="28"/>
          <w:szCs w:val="28"/>
          <w:lang w:val="uk-UA"/>
        </w:rPr>
        <w:t>л</w:t>
      </w:r>
      <w:r w:rsidR="00BB3884">
        <w:rPr>
          <w:sz w:val="28"/>
          <w:szCs w:val="28"/>
          <w:lang w:val="uk-UA"/>
        </w:rPr>
        <w:t>о</w:t>
      </w:r>
      <w:r w:rsidR="004A2453" w:rsidRPr="00D53816">
        <w:rPr>
          <w:sz w:val="28"/>
          <w:szCs w:val="28"/>
          <w:lang w:val="uk-UA"/>
        </w:rPr>
        <w:t xml:space="preserve"> різн</w:t>
      </w:r>
      <w:r w:rsidR="00BB3884">
        <w:rPr>
          <w:sz w:val="28"/>
          <w:szCs w:val="28"/>
          <w:lang w:val="uk-UA"/>
        </w:rPr>
        <w:t>о</w:t>
      </w:r>
      <w:r w:rsidR="004A2453" w:rsidRPr="00D53816">
        <w:rPr>
          <w:sz w:val="28"/>
          <w:szCs w:val="28"/>
          <w:lang w:val="uk-UA"/>
        </w:rPr>
        <w:t>м</w:t>
      </w:r>
      <w:r w:rsidR="00BB3884">
        <w:rPr>
          <w:sz w:val="28"/>
          <w:szCs w:val="28"/>
          <w:lang w:val="uk-UA"/>
        </w:rPr>
        <w:t>а</w:t>
      </w:r>
      <w:r w:rsidR="004A2453" w:rsidRPr="00D53816">
        <w:rPr>
          <w:sz w:val="28"/>
          <w:szCs w:val="28"/>
          <w:lang w:val="uk-UA"/>
        </w:rPr>
        <w:t>нітні рухи і п</w:t>
      </w:r>
      <w:r w:rsidR="00BB3884">
        <w:rPr>
          <w:sz w:val="28"/>
          <w:szCs w:val="28"/>
          <w:lang w:val="uk-UA"/>
        </w:rPr>
        <w:t>а</w:t>
      </w:r>
      <w:r w:rsidR="004A2453" w:rsidRPr="00D53816">
        <w:rPr>
          <w:sz w:val="28"/>
          <w:szCs w:val="28"/>
          <w:lang w:val="uk-UA"/>
        </w:rPr>
        <w:t>ртії, щ</w:t>
      </w:r>
      <w:r w:rsidR="00BB3884">
        <w:rPr>
          <w:sz w:val="28"/>
          <w:szCs w:val="28"/>
          <w:lang w:val="uk-UA"/>
        </w:rPr>
        <w:t>о</w:t>
      </w:r>
      <w:r w:rsidR="004A2453" w:rsidRPr="00D53816">
        <w:rPr>
          <w:sz w:val="28"/>
          <w:szCs w:val="28"/>
          <w:lang w:val="uk-UA"/>
        </w:rPr>
        <w:t xml:space="preserve"> виступ</w:t>
      </w:r>
      <w:r w:rsidR="00BB3884">
        <w:rPr>
          <w:sz w:val="28"/>
          <w:szCs w:val="28"/>
          <w:lang w:val="uk-UA"/>
        </w:rPr>
        <w:t>а</w:t>
      </w:r>
      <w:r w:rsidR="004A2453" w:rsidRPr="00D53816">
        <w:rPr>
          <w:sz w:val="28"/>
          <w:szCs w:val="28"/>
          <w:lang w:val="uk-UA"/>
        </w:rPr>
        <w:t>ють з цих п</w:t>
      </w:r>
      <w:r w:rsidR="00BB3884">
        <w:rPr>
          <w:sz w:val="28"/>
          <w:szCs w:val="28"/>
          <w:lang w:val="uk-UA"/>
        </w:rPr>
        <w:t>о</w:t>
      </w:r>
      <w:r w:rsidR="004A2453" w:rsidRPr="00D53816">
        <w:rPr>
          <w:sz w:val="28"/>
          <w:szCs w:val="28"/>
          <w:lang w:val="uk-UA"/>
        </w:rPr>
        <w:t>зицій п</w:t>
      </w:r>
      <w:r w:rsidR="00BB3884">
        <w:rPr>
          <w:sz w:val="28"/>
          <w:szCs w:val="28"/>
          <w:lang w:val="uk-UA"/>
        </w:rPr>
        <w:t>о</w:t>
      </w:r>
      <w:r w:rsidR="004A2453" w:rsidRPr="00D53816">
        <w:rPr>
          <w:sz w:val="28"/>
          <w:szCs w:val="28"/>
          <w:lang w:val="uk-UA"/>
        </w:rPr>
        <w:t xml:space="preserve"> всь</w:t>
      </w:r>
      <w:r w:rsidR="00BB3884">
        <w:rPr>
          <w:sz w:val="28"/>
          <w:szCs w:val="28"/>
          <w:lang w:val="uk-UA"/>
        </w:rPr>
        <w:t>о</w:t>
      </w:r>
      <w:r w:rsidR="004A2453" w:rsidRPr="00D53816">
        <w:rPr>
          <w:sz w:val="28"/>
          <w:szCs w:val="28"/>
          <w:lang w:val="uk-UA"/>
        </w:rPr>
        <w:t>му світу.  Б</w:t>
      </w:r>
      <w:r w:rsidR="00BB3884">
        <w:rPr>
          <w:sz w:val="28"/>
          <w:szCs w:val="28"/>
          <w:lang w:val="uk-UA"/>
        </w:rPr>
        <w:t>а</w:t>
      </w:r>
      <w:r w:rsidR="004A2453" w:rsidRPr="00D53816">
        <w:rPr>
          <w:sz w:val="28"/>
          <w:szCs w:val="28"/>
          <w:lang w:val="uk-UA"/>
        </w:rPr>
        <w:t>г</w:t>
      </w:r>
      <w:r w:rsidR="00BB3884">
        <w:rPr>
          <w:sz w:val="28"/>
          <w:szCs w:val="28"/>
          <w:lang w:val="uk-UA"/>
        </w:rPr>
        <w:t>а</w:t>
      </w:r>
      <w:r w:rsidR="004A2453" w:rsidRPr="00D53816">
        <w:rPr>
          <w:sz w:val="28"/>
          <w:szCs w:val="28"/>
          <w:lang w:val="uk-UA"/>
        </w:rPr>
        <w:t>т</w:t>
      </w:r>
      <w:r w:rsidR="00BB3884">
        <w:rPr>
          <w:sz w:val="28"/>
          <w:szCs w:val="28"/>
          <w:lang w:val="uk-UA"/>
        </w:rPr>
        <w:t>о</w:t>
      </w:r>
      <w:r w:rsidR="004A2453" w:rsidRPr="00D53816">
        <w:rPr>
          <w:sz w:val="28"/>
          <w:szCs w:val="28"/>
          <w:lang w:val="uk-UA"/>
        </w:rPr>
        <w:t xml:space="preserve"> в ч</w:t>
      </w:r>
      <w:r w:rsidR="00BB3884">
        <w:rPr>
          <w:sz w:val="28"/>
          <w:szCs w:val="28"/>
          <w:lang w:val="uk-UA"/>
        </w:rPr>
        <w:t>о</w:t>
      </w:r>
      <w:r w:rsidR="004A2453" w:rsidRPr="00D53816">
        <w:rPr>
          <w:sz w:val="28"/>
          <w:szCs w:val="28"/>
          <w:lang w:val="uk-UA"/>
        </w:rPr>
        <w:t>му це пр</w:t>
      </w:r>
      <w:r w:rsidR="00BB3884">
        <w:rPr>
          <w:sz w:val="28"/>
          <w:szCs w:val="28"/>
          <w:lang w:val="uk-UA"/>
        </w:rPr>
        <w:t>о</w:t>
      </w:r>
      <w:r w:rsidR="004A2453" w:rsidRPr="00D53816">
        <w:rPr>
          <w:sz w:val="28"/>
          <w:szCs w:val="28"/>
          <w:lang w:val="uk-UA"/>
        </w:rPr>
        <w:t>являл</w:t>
      </w:r>
      <w:r w:rsidR="00BB3884">
        <w:rPr>
          <w:sz w:val="28"/>
          <w:szCs w:val="28"/>
          <w:lang w:val="uk-UA"/>
        </w:rPr>
        <w:t>о</w:t>
      </w:r>
      <w:r w:rsidR="004A2453" w:rsidRPr="00D53816">
        <w:rPr>
          <w:sz w:val="28"/>
          <w:szCs w:val="28"/>
          <w:lang w:val="uk-UA"/>
        </w:rPr>
        <w:t>ся у відпр</w:t>
      </w:r>
      <w:r w:rsidR="00BB3884">
        <w:rPr>
          <w:sz w:val="28"/>
          <w:szCs w:val="28"/>
          <w:lang w:val="uk-UA"/>
        </w:rPr>
        <w:t>а</w:t>
      </w:r>
      <w:r w:rsidR="004A2453" w:rsidRPr="00D53816">
        <w:rPr>
          <w:sz w:val="28"/>
          <w:szCs w:val="28"/>
          <w:lang w:val="uk-UA"/>
        </w:rPr>
        <w:t>вці в ряд сусідніх держ</w:t>
      </w:r>
      <w:r w:rsidR="00BB3884">
        <w:rPr>
          <w:sz w:val="28"/>
          <w:szCs w:val="28"/>
          <w:lang w:val="uk-UA"/>
        </w:rPr>
        <w:t>а</w:t>
      </w:r>
      <w:r w:rsidR="004A2453" w:rsidRPr="00D53816">
        <w:rPr>
          <w:sz w:val="28"/>
          <w:szCs w:val="28"/>
          <w:lang w:val="uk-UA"/>
        </w:rPr>
        <w:t>в релігійних місі</w:t>
      </w:r>
      <w:r w:rsidR="00BB3884">
        <w:rPr>
          <w:sz w:val="28"/>
          <w:szCs w:val="28"/>
          <w:lang w:val="uk-UA"/>
        </w:rPr>
        <w:t>о</w:t>
      </w:r>
      <w:r w:rsidR="004A2453" w:rsidRPr="00D53816">
        <w:rPr>
          <w:sz w:val="28"/>
          <w:szCs w:val="28"/>
          <w:lang w:val="uk-UA"/>
        </w:rPr>
        <w:t>нерів, які п</w:t>
      </w:r>
      <w:r w:rsidR="00BB3884">
        <w:rPr>
          <w:sz w:val="28"/>
          <w:szCs w:val="28"/>
          <w:lang w:val="uk-UA"/>
        </w:rPr>
        <w:t>о</w:t>
      </w:r>
      <w:r w:rsidR="004A2453" w:rsidRPr="00D53816">
        <w:rPr>
          <w:sz w:val="28"/>
          <w:szCs w:val="28"/>
          <w:lang w:val="uk-UA"/>
        </w:rPr>
        <w:t>ширюв</w:t>
      </w:r>
      <w:r w:rsidR="00BB3884">
        <w:rPr>
          <w:sz w:val="28"/>
          <w:szCs w:val="28"/>
          <w:lang w:val="uk-UA"/>
        </w:rPr>
        <w:t>а</w:t>
      </w:r>
      <w:r w:rsidR="004A2453" w:rsidRPr="00D53816">
        <w:rPr>
          <w:sz w:val="28"/>
          <w:szCs w:val="28"/>
          <w:lang w:val="uk-UA"/>
        </w:rPr>
        <w:t>ли пр</w:t>
      </w:r>
      <w:r w:rsidR="00BB3884">
        <w:rPr>
          <w:sz w:val="28"/>
          <w:szCs w:val="28"/>
          <w:lang w:val="uk-UA"/>
        </w:rPr>
        <w:t>а</w:t>
      </w:r>
      <w:r w:rsidR="004A2453" w:rsidRPr="00D53816">
        <w:rPr>
          <w:sz w:val="28"/>
          <w:szCs w:val="28"/>
          <w:lang w:val="uk-UA"/>
        </w:rPr>
        <w:t>ці іде</w:t>
      </w:r>
      <w:r w:rsidR="00BB3884">
        <w:rPr>
          <w:sz w:val="28"/>
          <w:szCs w:val="28"/>
          <w:lang w:val="uk-UA"/>
        </w:rPr>
        <w:t>о</w:t>
      </w:r>
      <w:r w:rsidR="004A2453" w:rsidRPr="00D53816">
        <w:rPr>
          <w:sz w:val="28"/>
          <w:szCs w:val="28"/>
          <w:lang w:val="uk-UA"/>
        </w:rPr>
        <w:t>л</w:t>
      </w:r>
      <w:r w:rsidR="00BB3884">
        <w:rPr>
          <w:sz w:val="28"/>
          <w:szCs w:val="28"/>
          <w:lang w:val="uk-UA"/>
        </w:rPr>
        <w:t>о</w:t>
      </w:r>
      <w:r w:rsidR="004A2453" w:rsidRPr="00D53816">
        <w:rPr>
          <w:sz w:val="28"/>
          <w:szCs w:val="28"/>
          <w:lang w:val="uk-UA"/>
        </w:rPr>
        <w:t>гів д</w:t>
      </w:r>
      <w:r w:rsidR="00BB3884">
        <w:rPr>
          <w:sz w:val="28"/>
          <w:szCs w:val="28"/>
          <w:lang w:val="uk-UA"/>
        </w:rPr>
        <w:t>а</w:t>
      </w:r>
      <w:r w:rsidR="004A2453" w:rsidRPr="00D53816">
        <w:rPr>
          <w:sz w:val="28"/>
          <w:szCs w:val="28"/>
          <w:lang w:val="uk-UA"/>
        </w:rPr>
        <w:t>н</w:t>
      </w:r>
      <w:r w:rsidR="00BB3884">
        <w:rPr>
          <w:sz w:val="28"/>
          <w:szCs w:val="28"/>
          <w:lang w:val="uk-UA"/>
        </w:rPr>
        <w:t>о</w:t>
      </w:r>
      <w:r w:rsidR="004A2453" w:rsidRPr="00D53816">
        <w:rPr>
          <w:sz w:val="28"/>
          <w:szCs w:val="28"/>
          <w:lang w:val="uk-UA"/>
        </w:rPr>
        <w:t>г</w:t>
      </w:r>
      <w:r w:rsidR="00BB3884">
        <w:rPr>
          <w:sz w:val="28"/>
          <w:szCs w:val="28"/>
          <w:lang w:val="uk-UA"/>
        </w:rPr>
        <w:t>о</w:t>
      </w:r>
      <w:r w:rsidR="004A2453" w:rsidRPr="00D53816">
        <w:rPr>
          <w:sz w:val="28"/>
          <w:szCs w:val="28"/>
          <w:lang w:val="uk-UA"/>
        </w:rPr>
        <w:t xml:space="preserve"> н</w:t>
      </w:r>
      <w:r w:rsidR="00BB3884">
        <w:rPr>
          <w:sz w:val="28"/>
          <w:szCs w:val="28"/>
          <w:lang w:val="uk-UA"/>
        </w:rPr>
        <w:t>а</w:t>
      </w:r>
      <w:r w:rsidR="004A2453" w:rsidRPr="00D53816">
        <w:rPr>
          <w:sz w:val="28"/>
          <w:szCs w:val="28"/>
          <w:lang w:val="uk-UA"/>
        </w:rPr>
        <w:t xml:space="preserve">прямку (Ібн </w:t>
      </w:r>
      <w:r w:rsidR="00BB3884">
        <w:rPr>
          <w:sz w:val="28"/>
          <w:szCs w:val="28"/>
          <w:lang w:val="uk-UA"/>
        </w:rPr>
        <w:t>А</w:t>
      </w:r>
      <w:r w:rsidR="004A2453" w:rsidRPr="00D53816">
        <w:rPr>
          <w:sz w:val="28"/>
          <w:szCs w:val="28"/>
          <w:lang w:val="uk-UA"/>
        </w:rPr>
        <w:t xml:space="preserve">бд </w:t>
      </w:r>
      <w:r w:rsidR="00BB3884">
        <w:rPr>
          <w:sz w:val="28"/>
          <w:szCs w:val="28"/>
          <w:lang w:val="uk-UA"/>
        </w:rPr>
        <w:t>а</w:t>
      </w:r>
      <w:r w:rsidR="004A2453" w:rsidRPr="00D53816">
        <w:rPr>
          <w:sz w:val="28"/>
          <w:szCs w:val="28"/>
          <w:lang w:val="uk-UA"/>
        </w:rPr>
        <w:t>л-В</w:t>
      </w:r>
      <w:r w:rsidR="00BB3884">
        <w:rPr>
          <w:sz w:val="28"/>
          <w:szCs w:val="28"/>
          <w:lang w:val="uk-UA"/>
        </w:rPr>
        <w:t>а</w:t>
      </w:r>
      <w:r w:rsidR="004A2453" w:rsidRPr="00D53816">
        <w:rPr>
          <w:sz w:val="28"/>
          <w:szCs w:val="28"/>
          <w:lang w:val="uk-UA"/>
        </w:rPr>
        <w:t>хх</w:t>
      </w:r>
      <w:r w:rsidR="00BB3884">
        <w:rPr>
          <w:sz w:val="28"/>
          <w:szCs w:val="28"/>
          <w:lang w:val="uk-UA"/>
        </w:rPr>
        <w:t>а</w:t>
      </w:r>
      <w:r w:rsidR="004A2453" w:rsidRPr="00D53816">
        <w:rPr>
          <w:sz w:val="28"/>
          <w:szCs w:val="28"/>
          <w:lang w:val="uk-UA"/>
        </w:rPr>
        <w:t>б</w:t>
      </w:r>
      <w:r w:rsidR="00BB3884">
        <w:rPr>
          <w:sz w:val="28"/>
          <w:szCs w:val="28"/>
          <w:lang w:val="uk-UA"/>
        </w:rPr>
        <w:t>а</w:t>
      </w:r>
      <w:r w:rsidR="004A2453" w:rsidRPr="00D53816">
        <w:rPr>
          <w:sz w:val="28"/>
          <w:szCs w:val="28"/>
          <w:lang w:val="uk-UA"/>
        </w:rPr>
        <w:t xml:space="preserve"> і Ібн Т</w:t>
      </w:r>
      <w:r w:rsidR="00BB3884">
        <w:rPr>
          <w:sz w:val="28"/>
          <w:szCs w:val="28"/>
          <w:lang w:val="uk-UA"/>
        </w:rPr>
        <w:t>а</w:t>
      </w:r>
      <w:r w:rsidR="004A2453" w:rsidRPr="00D53816">
        <w:rPr>
          <w:sz w:val="28"/>
          <w:szCs w:val="28"/>
          <w:lang w:val="uk-UA"/>
        </w:rPr>
        <w:t xml:space="preserve">ймійя), </w:t>
      </w:r>
      <w:r w:rsidR="00BB3884">
        <w:rPr>
          <w:sz w:val="28"/>
          <w:szCs w:val="28"/>
          <w:lang w:val="uk-UA"/>
        </w:rPr>
        <w:t>а</w:t>
      </w:r>
      <w:r w:rsidR="004A2453" w:rsidRPr="00D53816">
        <w:rPr>
          <w:sz w:val="28"/>
          <w:szCs w:val="28"/>
          <w:lang w:val="uk-UA"/>
        </w:rPr>
        <w:t xml:space="preserve"> т</w:t>
      </w:r>
      <w:r w:rsidR="00BB3884">
        <w:rPr>
          <w:sz w:val="28"/>
          <w:szCs w:val="28"/>
          <w:lang w:val="uk-UA"/>
        </w:rPr>
        <w:t>а</w:t>
      </w:r>
      <w:r w:rsidR="004A2453" w:rsidRPr="00D53816">
        <w:rPr>
          <w:sz w:val="28"/>
          <w:szCs w:val="28"/>
          <w:lang w:val="uk-UA"/>
        </w:rPr>
        <w:t>к</w:t>
      </w:r>
      <w:r w:rsidR="00BB3884">
        <w:rPr>
          <w:sz w:val="28"/>
          <w:szCs w:val="28"/>
          <w:lang w:val="uk-UA"/>
        </w:rPr>
        <w:t>о</w:t>
      </w:r>
      <w:r w:rsidR="004A2453" w:rsidRPr="00D53816">
        <w:rPr>
          <w:sz w:val="28"/>
          <w:szCs w:val="28"/>
          <w:lang w:val="uk-UA"/>
        </w:rPr>
        <w:t>ж у фін</w:t>
      </w:r>
      <w:r w:rsidR="00BB3884">
        <w:rPr>
          <w:sz w:val="28"/>
          <w:szCs w:val="28"/>
          <w:lang w:val="uk-UA"/>
        </w:rPr>
        <w:t>а</w:t>
      </w:r>
      <w:r w:rsidR="004A2453" w:rsidRPr="00D53816">
        <w:rPr>
          <w:sz w:val="28"/>
          <w:szCs w:val="28"/>
          <w:lang w:val="uk-UA"/>
        </w:rPr>
        <w:t>нсув</w:t>
      </w:r>
      <w:r w:rsidR="00BB3884">
        <w:rPr>
          <w:sz w:val="28"/>
          <w:szCs w:val="28"/>
          <w:lang w:val="uk-UA"/>
        </w:rPr>
        <w:t>а</w:t>
      </w:r>
      <w:r w:rsidR="004A2453" w:rsidRPr="00D53816">
        <w:rPr>
          <w:sz w:val="28"/>
          <w:szCs w:val="28"/>
          <w:lang w:val="uk-UA"/>
        </w:rPr>
        <w:t>нні будівництв</w:t>
      </w:r>
      <w:r w:rsidR="00BB3884">
        <w:rPr>
          <w:sz w:val="28"/>
          <w:szCs w:val="28"/>
          <w:lang w:val="uk-UA"/>
        </w:rPr>
        <w:t>а</w:t>
      </w:r>
      <w:r w:rsidR="004A2453" w:rsidRPr="00D53816">
        <w:rPr>
          <w:sz w:val="28"/>
          <w:szCs w:val="28"/>
          <w:lang w:val="uk-UA"/>
        </w:rPr>
        <w:t xml:space="preserve"> мечетей і р</w:t>
      </w:r>
      <w:r w:rsidR="00BB3884">
        <w:rPr>
          <w:sz w:val="28"/>
          <w:szCs w:val="28"/>
          <w:lang w:val="uk-UA"/>
        </w:rPr>
        <w:t>о</w:t>
      </w:r>
      <w:r w:rsidR="004A2453" w:rsidRPr="00D53816">
        <w:rPr>
          <w:sz w:val="28"/>
          <w:szCs w:val="28"/>
          <w:lang w:val="uk-UA"/>
        </w:rPr>
        <w:t>звитку мусульм</w:t>
      </w:r>
      <w:r w:rsidR="00BB3884">
        <w:rPr>
          <w:sz w:val="28"/>
          <w:szCs w:val="28"/>
          <w:lang w:val="uk-UA"/>
        </w:rPr>
        <w:t>а</w:t>
      </w:r>
      <w:r w:rsidR="004A2453" w:rsidRPr="00D53816">
        <w:rPr>
          <w:sz w:val="28"/>
          <w:szCs w:val="28"/>
          <w:lang w:val="uk-UA"/>
        </w:rPr>
        <w:t xml:space="preserve">нських </w:t>
      </w:r>
      <w:r w:rsidR="00BB3884">
        <w:rPr>
          <w:sz w:val="28"/>
          <w:szCs w:val="28"/>
          <w:lang w:val="uk-UA"/>
        </w:rPr>
        <w:t>а</w:t>
      </w:r>
      <w:r w:rsidR="004A2453" w:rsidRPr="00D53816">
        <w:rPr>
          <w:sz w:val="28"/>
          <w:szCs w:val="28"/>
          <w:lang w:val="uk-UA"/>
        </w:rPr>
        <w:t>с</w:t>
      </w:r>
      <w:r w:rsidR="00BB3884">
        <w:rPr>
          <w:sz w:val="28"/>
          <w:szCs w:val="28"/>
          <w:lang w:val="uk-UA"/>
        </w:rPr>
        <w:t>о</w:t>
      </w:r>
      <w:r w:rsidR="004A2453" w:rsidRPr="00D53816">
        <w:rPr>
          <w:sz w:val="28"/>
          <w:szCs w:val="28"/>
          <w:lang w:val="uk-UA"/>
        </w:rPr>
        <w:t>ці</w:t>
      </w:r>
      <w:r w:rsidR="00BB3884">
        <w:rPr>
          <w:sz w:val="28"/>
          <w:szCs w:val="28"/>
          <w:lang w:val="uk-UA"/>
        </w:rPr>
        <w:t>а</w:t>
      </w:r>
      <w:r w:rsidR="004A2453" w:rsidRPr="00D53816">
        <w:rPr>
          <w:sz w:val="28"/>
          <w:szCs w:val="28"/>
          <w:lang w:val="uk-UA"/>
        </w:rPr>
        <w:t>цій.  Не</w:t>
      </w:r>
      <w:r w:rsidR="00BB3884">
        <w:rPr>
          <w:sz w:val="28"/>
          <w:szCs w:val="28"/>
          <w:lang w:val="uk-UA"/>
        </w:rPr>
        <w:t>о</w:t>
      </w:r>
      <w:r w:rsidR="004A2453" w:rsidRPr="00D53816">
        <w:rPr>
          <w:sz w:val="28"/>
          <w:szCs w:val="28"/>
          <w:lang w:val="uk-UA"/>
        </w:rPr>
        <w:t>бхідн</w:t>
      </w:r>
      <w:r w:rsidR="00BB3884">
        <w:rPr>
          <w:sz w:val="28"/>
          <w:szCs w:val="28"/>
          <w:lang w:val="uk-UA"/>
        </w:rPr>
        <w:t>о</w:t>
      </w:r>
      <w:r w:rsidR="004A2453" w:rsidRPr="00D53816">
        <w:rPr>
          <w:sz w:val="28"/>
          <w:szCs w:val="28"/>
          <w:lang w:val="uk-UA"/>
        </w:rPr>
        <w:t xml:space="preserve"> відзн</w:t>
      </w:r>
      <w:r w:rsidR="00BB3884">
        <w:rPr>
          <w:sz w:val="28"/>
          <w:szCs w:val="28"/>
          <w:lang w:val="uk-UA"/>
        </w:rPr>
        <w:t>а</w:t>
      </w:r>
      <w:r w:rsidR="004A2453" w:rsidRPr="00D53816">
        <w:rPr>
          <w:sz w:val="28"/>
          <w:szCs w:val="28"/>
          <w:lang w:val="uk-UA"/>
        </w:rPr>
        <w:t>чити, щ</w:t>
      </w:r>
      <w:r w:rsidR="00BB3884">
        <w:rPr>
          <w:sz w:val="28"/>
          <w:szCs w:val="28"/>
          <w:lang w:val="uk-UA"/>
        </w:rPr>
        <w:t>о</w:t>
      </w:r>
      <w:r w:rsidR="004A2453" w:rsidRPr="00D53816">
        <w:rPr>
          <w:sz w:val="28"/>
          <w:szCs w:val="28"/>
          <w:lang w:val="uk-UA"/>
        </w:rPr>
        <w:t xml:space="preserve"> після 1973 р місі</w:t>
      </w:r>
      <w:r w:rsidR="00BB3884">
        <w:rPr>
          <w:sz w:val="28"/>
          <w:szCs w:val="28"/>
          <w:lang w:val="uk-UA"/>
        </w:rPr>
        <w:t>о</w:t>
      </w:r>
      <w:r w:rsidR="004A2453" w:rsidRPr="00D53816">
        <w:rPr>
          <w:sz w:val="28"/>
          <w:szCs w:val="28"/>
          <w:lang w:val="uk-UA"/>
        </w:rPr>
        <w:t>нерськ</w:t>
      </w:r>
      <w:r w:rsidR="00BB3884">
        <w:rPr>
          <w:sz w:val="28"/>
          <w:szCs w:val="28"/>
          <w:lang w:val="uk-UA"/>
        </w:rPr>
        <w:t>а</w:t>
      </w:r>
      <w:r w:rsidR="004A2453" w:rsidRPr="00D53816">
        <w:rPr>
          <w:sz w:val="28"/>
          <w:szCs w:val="28"/>
          <w:lang w:val="uk-UA"/>
        </w:rPr>
        <w:t xml:space="preserve"> діяльність С</w:t>
      </w:r>
      <w:r w:rsidR="00BB3884">
        <w:rPr>
          <w:sz w:val="28"/>
          <w:szCs w:val="28"/>
          <w:lang w:val="uk-UA"/>
        </w:rPr>
        <w:t>а</w:t>
      </w:r>
      <w:r w:rsidR="004A2453" w:rsidRPr="00D53816">
        <w:rPr>
          <w:sz w:val="28"/>
          <w:szCs w:val="28"/>
          <w:lang w:val="uk-UA"/>
        </w:rPr>
        <w:t>удівськ</w:t>
      </w:r>
      <w:r w:rsidR="00BB3884">
        <w:rPr>
          <w:sz w:val="28"/>
          <w:szCs w:val="28"/>
          <w:lang w:val="uk-UA"/>
        </w:rPr>
        <w:t>о</w:t>
      </w:r>
      <w:r w:rsidR="004A2453" w:rsidRPr="00D53816">
        <w:rPr>
          <w:sz w:val="28"/>
          <w:szCs w:val="28"/>
          <w:lang w:val="uk-UA"/>
        </w:rPr>
        <w:t xml:space="preserve">ї </w:t>
      </w:r>
      <w:r w:rsidR="00BB3884">
        <w:rPr>
          <w:sz w:val="28"/>
          <w:szCs w:val="28"/>
          <w:lang w:val="uk-UA"/>
        </w:rPr>
        <w:t>А</w:t>
      </w:r>
      <w:r w:rsidR="004A2453" w:rsidRPr="00D53816">
        <w:rPr>
          <w:sz w:val="28"/>
          <w:szCs w:val="28"/>
          <w:lang w:val="uk-UA"/>
        </w:rPr>
        <w:t>р</w:t>
      </w:r>
      <w:r w:rsidR="00BB3884">
        <w:rPr>
          <w:sz w:val="28"/>
          <w:szCs w:val="28"/>
          <w:lang w:val="uk-UA"/>
        </w:rPr>
        <w:t>а</w:t>
      </w:r>
      <w:r w:rsidR="004A2453" w:rsidRPr="00D53816">
        <w:rPr>
          <w:sz w:val="28"/>
          <w:szCs w:val="28"/>
          <w:lang w:val="uk-UA"/>
        </w:rPr>
        <w:t>вії з р</w:t>
      </w:r>
      <w:r w:rsidR="00BB3884">
        <w:rPr>
          <w:sz w:val="28"/>
          <w:szCs w:val="28"/>
          <w:lang w:val="uk-UA"/>
        </w:rPr>
        <w:t>о</w:t>
      </w:r>
      <w:r w:rsidR="004A2453" w:rsidRPr="00D53816">
        <w:rPr>
          <w:sz w:val="28"/>
          <w:szCs w:val="28"/>
          <w:lang w:val="uk-UA"/>
        </w:rPr>
        <w:t>зп</w:t>
      </w:r>
      <w:r w:rsidR="00BB3884">
        <w:rPr>
          <w:sz w:val="28"/>
          <w:szCs w:val="28"/>
          <w:lang w:val="uk-UA"/>
        </w:rPr>
        <w:t>о</w:t>
      </w:r>
      <w:r w:rsidR="004A2453" w:rsidRPr="00D53816">
        <w:rPr>
          <w:sz w:val="28"/>
          <w:szCs w:val="28"/>
          <w:lang w:val="uk-UA"/>
        </w:rPr>
        <w:t>всюдження с</w:t>
      </w:r>
      <w:r w:rsidR="00BB3884">
        <w:rPr>
          <w:sz w:val="28"/>
          <w:szCs w:val="28"/>
          <w:lang w:val="uk-UA"/>
        </w:rPr>
        <w:t>а</w:t>
      </w:r>
      <w:r w:rsidR="004A2453" w:rsidRPr="00D53816">
        <w:rPr>
          <w:sz w:val="28"/>
          <w:szCs w:val="28"/>
          <w:lang w:val="uk-UA"/>
        </w:rPr>
        <w:t>л</w:t>
      </w:r>
      <w:r w:rsidR="00BB3884">
        <w:rPr>
          <w:sz w:val="28"/>
          <w:szCs w:val="28"/>
          <w:lang w:val="uk-UA"/>
        </w:rPr>
        <w:t>а</w:t>
      </w:r>
      <w:r w:rsidR="004A2453" w:rsidRPr="00D53816">
        <w:rPr>
          <w:sz w:val="28"/>
          <w:szCs w:val="28"/>
          <w:lang w:val="uk-UA"/>
        </w:rPr>
        <w:t>фітс</w:t>
      </w:r>
      <w:r w:rsidRPr="00D53816">
        <w:rPr>
          <w:sz w:val="28"/>
          <w:szCs w:val="28"/>
          <w:lang w:val="uk-UA"/>
        </w:rPr>
        <w:t>ь</w:t>
      </w:r>
      <w:r w:rsidR="004A2453" w:rsidRPr="00D53816">
        <w:rPr>
          <w:sz w:val="28"/>
          <w:szCs w:val="28"/>
          <w:lang w:val="uk-UA"/>
        </w:rPr>
        <w:t>к</w:t>
      </w:r>
      <w:r w:rsidR="00BB3884">
        <w:rPr>
          <w:sz w:val="28"/>
          <w:szCs w:val="28"/>
          <w:lang w:val="uk-UA"/>
        </w:rPr>
        <w:t>о</w:t>
      </w:r>
      <w:r w:rsidR="004A2453" w:rsidRPr="00D53816">
        <w:rPr>
          <w:sz w:val="28"/>
          <w:szCs w:val="28"/>
          <w:lang w:val="uk-UA"/>
        </w:rPr>
        <w:t>г</w:t>
      </w:r>
      <w:r w:rsidR="00BB3884">
        <w:rPr>
          <w:sz w:val="28"/>
          <w:szCs w:val="28"/>
          <w:lang w:val="uk-UA"/>
        </w:rPr>
        <w:t>о</w:t>
      </w:r>
      <w:r w:rsidR="004A2453" w:rsidRPr="00D53816">
        <w:rPr>
          <w:sz w:val="28"/>
          <w:szCs w:val="28"/>
          <w:lang w:val="uk-UA"/>
        </w:rPr>
        <w:t xml:space="preserve"> ісл</w:t>
      </w:r>
      <w:r w:rsidR="00BB3884">
        <w:rPr>
          <w:sz w:val="28"/>
          <w:szCs w:val="28"/>
          <w:lang w:val="uk-UA"/>
        </w:rPr>
        <w:t>а</w:t>
      </w:r>
      <w:r w:rsidR="004A2453" w:rsidRPr="00D53816">
        <w:rPr>
          <w:sz w:val="28"/>
          <w:szCs w:val="28"/>
          <w:lang w:val="uk-UA"/>
        </w:rPr>
        <w:t>му д</w:t>
      </w:r>
      <w:r w:rsidR="00BB3884">
        <w:rPr>
          <w:sz w:val="28"/>
          <w:szCs w:val="28"/>
          <w:lang w:val="uk-UA"/>
        </w:rPr>
        <w:t>о</w:t>
      </w:r>
      <w:r w:rsidR="004A2453" w:rsidRPr="00D53816">
        <w:rPr>
          <w:sz w:val="28"/>
          <w:szCs w:val="28"/>
          <w:lang w:val="uk-UA"/>
        </w:rPr>
        <w:t>сягл</w:t>
      </w:r>
      <w:r w:rsidR="00BB3884">
        <w:rPr>
          <w:sz w:val="28"/>
          <w:szCs w:val="28"/>
          <w:lang w:val="uk-UA"/>
        </w:rPr>
        <w:t>а</w:t>
      </w:r>
      <w:r w:rsidR="004A2453" w:rsidRPr="00D53816">
        <w:rPr>
          <w:sz w:val="28"/>
          <w:szCs w:val="28"/>
          <w:lang w:val="uk-UA"/>
        </w:rPr>
        <w:t xml:space="preserve"> н</w:t>
      </w:r>
      <w:r w:rsidR="00BB3884">
        <w:rPr>
          <w:sz w:val="28"/>
          <w:szCs w:val="28"/>
          <w:lang w:val="uk-UA"/>
        </w:rPr>
        <w:t>о</w:t>
      </w:r>
      <w:r w:rsidR="004A2453" w:rsidRPr="00D53816">
        <w:rPr>
          <w:sz w:val="28"/>
          <w:szCs w:val="28"/>
          <w:lang w:val="uk-UA"/>
        </w:rPr>
        <w:t>в</w:t>
      </w:r>
      <w:r w:rsidR="00BB3884">
        <w:rPr>
          <w:sz w:val="28"/>
          <w:szCs w:val="28"/>
          <w:lang w:val="uk-UA"/>
        </w:rPr>
        <w:t>о</w:t>
      </w:r>
      <w:r w:rsidR="004A2453" w:rsidRPr="00D53816">
        <w:rPr>
          <w:sz w:val="28"/>
          <w:szCs w:val="28"/>
          <w:lang w:val="uk-UA"/>
        </w:rPr>
        <w:t>г</w:t>
      </w:r>
      <w:r w:rsidR="00BB3884">
        <w:rPr>
          <w:sz w:val="28"/>
          <w:szCs w:val="28"/>
          <w:lang w:val="uk-UA"/>
        </w:rPr>
        <w:t>о</w:t>
      </w:r>
      <w:r w:rsidR="004A2453" w:rsidRPr="00D53816">
        <w:rPr>
          <w:sz w:val="28"/>
          <w:szCs w:val="28"/>
          <w:lang w:val="uk-UA"/>
        </w:rPr>
        <w:t xml:space="preserve"> рівня.  Весь сунітський світ (крім шиїтів, які вв</w:t>
      </w:r>
      <w:r w:rsidR="00BB3884">
        <w:rPr>
          <w:sz w:val="28"/>
          <w:szCs w:val="28"/>
          <w:lang w:val="uk-UA"/>
        </w:rPr>
        <w:t>а</w:t>
      </w:r>
      <w:r w:rsidR="004A2453" w:rsidRPr="00D53816">
        <w:rPr>
          <w:sz w:val="28"/>
          <w:szCs w:val="28"/>
          <w:lang w:val="uk-UA"/>
        </w:rPr>
        <w:t>ж</w:t>
      </w:r>
      <w:r w:rsidR="00BB3884">
        <w:rPr>
          <w:sz w:val="28"/>
          <w:szCs w:val="28"/>
          <w:lang w:val="uk-UA"/>
        </w:rPr>
        <w:t>а</w:t>
      </w:r>
      <w:r w:rsidR="004A2453" w:rsidRPr="00D53816">
        <w:rPr>
          <w:sz w:val="28"/>
          <w:szCs w:val="28"/>
          <w:lang w:val="uk-UA"/>
        </w:rPr>
        <w:t>лися єретик</w:t>
      </w:r>
      <w:r w:rsidR="00BB3884">
        <w:rPr>
          <w:sz w:val="28"/>
          <w:szCs w:val="28"/>
          <w:lang w:val="uk-UA"/>
        </w:rPr>
        <w:t>а</w:t>
      </w:r>
      <w:r w:rsidR="004A2453" w:rsidRPr="00D53816">
        <w:rPr>
          <w:sz w:val="28"/>
          <w:szCs w:val="28"/>
          <w:lang w:val="uk-UA"/>
        </w:rPr>
        <w:t>ми) підд</w:t>
      </w:r>
      <w:r w:rsidR="00BB3884">
        <w:rPr>
          <w:sz w:val="28"/>
          <w:szCs w:val="28"/>
          <w:lang w:val="uk-UA"/>
        </w:rPr>
        <w:t>а</w:t>
      </w:r>
      <w:r w:rsidR="004A2453" w:rsidRPr="00D53816">
        <w:rPr>
          <w:sz w:val="28"/>
          <w:szCs w:val="28"/>
          <w:lang w:val="uk-UA"/>
        </w:rPr>
        <w:t>вся шир</w:t>
      </w:r>
      <w:r w:rsidR="00BB3884">
        <w:rPr>
          <w:sz w:val="28"/>
          <w:szCs w:val="28"/>
          <w:lang w:val="uk-UA"/>
        </w:rPr>
        <w:t>о</w:t>
      </w:r>
      <w:r w:rsidR="004A2453" w:rsidRPr="00D53816">
        <w:rPr>
          <w:sz w:val="28"/>
          <w:szCs w:val="28"/>
          <w:lang w:val="uk-UA"/>
        </w:rPr>
        <w:t>к</w:t>
      </w:r>
      <w:r w:rsidR="00BB3884">
        <w:rPr>
          <w:sz w:val="28"/>
          <w:szCs w:val="28"/>
          <w:lang w:val="uk-UA"/>
        </w:rPr>
        <w:t>о</w:t>
      </w:r>
      <w:r w:rsidR="004A2453" w:rsidRPr="00D53816">
        <w:rPr>
          <w:sz w:val="28"/>
          <w:szCs w:val="28"/>
          <w:lang w:val="uk-UA"/>
        </w:rPr>
        <w:t>м</w:t>
      </w:r>
      <w:r w:rsidR="00BB3884">
        <w:rPr>
          <w:sz w:val="28"/>
          <w:szCs w:val="28"/>
          <w:lang w:val="uk-UA"/>
        </w:rPr>
        <w:t>а</w:t>
      </w:r>
      <w:r w:rsidR="004A2453" w:rsidRPr="00D53816">
        <w:rPr>
          <w:sz w:val="28"/>
          <w:szCs w:val="28"/>
          <w:lang w:val="uk-UA"/>
        </w:rPr>
        <w:t>сшт</w:t>
      </w:r>
      <w:r w:rsidR="00BB3884">
        <w:rPr>
          <w:sz w:val="28"/>
          <w:szCs w:val="28"/>
          <w:lang w:val="uk-UA"/>
        </w:rPr>
        <w:t>а</w:t>
      </w:r>
      <w:r w:rsidR="004A2453" w:rsidRPr="00D53816">
        <w:rPr>
          <w:sz w:val="28"/>
          <w:szCs w:val="28"/>
          <w:lang w:val="uk-UA"/>
        </w:rPr>
        <w:t>бн</w:t>
      </w:r>
      <w:r w:rsidR="00BB3884">
        <w:rPr>
          <w:sz w:val="28"/>
          <w:szCs w:val="28"/>
          <w:lang w:val="uk-UA"/>
        </w:rPr>
        <w:t>о</w:t>
      </w:r>
      <w:r w:rsidR="004A2453" w:rsidRPr="00D53816">
        <w:rPr>
          <w:sz w:val="28"/>
          <w:szCs w:val="28"/>
          <w:lang w:val="uk-UA"/>
        </w:rPr>
        <w:t>г</w:t>
      </w:r>
      <w:r w:rsidR="00BB3884">
        <w:rPr>
          <w:sz w:val="28"/>
          <w:szCs w:val="28"/>
          <w:lang w:val="uk-UA"/>
        </w:rPr>
        <w:t>о</w:t>
      </w:r>
      <w:r w:rsidR="004A2453" w:rsidRPr="00D53816">
        <w:rPr>
          <w:sz w:val="28"/>
          <w:szCs w:val="28"/>
          <w:lang w:val="uk-UA"/>
        </w:rPr>
        <w:t xml:space="preserve"> пр</w:t>
      </w:r>
      <w:r w:rsidR="00BB3884">
        <w:rPr>
          <w:sz w:val="28"/>
          <w:szCs w:val="28"/>
          <w:lang w:val="uk-UA"/>
        </w:rPr>
        <w:t>о</w:t>
      </w:r>
      <w:r w:rsidR="004A2453" w:rsidRPr="00D53816">
        <w:rPr>
          <w:sz w:val="28"/>
          <w:szCs w:val="28"/>
          <w:lang w:val="uk-UA"/>
        </w:rPr>
        <w:t>зелітизму, мет</w:t>
      </w:r>
      <w:r w:rsidR="00BB3884">
        <w:rPr>
          <w:sz w:val="28"/>
          <w:szCs w:val="28"/>
          <w:lang w:val="uk-UA"/>
        </w:rPr>
        <w:t>о</w:t>
      </w:r>
      <w:r w:rsidR="004A2453" w:rsidRPr="00D53816">
        <w:rPr>
          <w:sz w:val="28"/>
          <w:szCs w:val="28"/>
          <w:lang w:val="uk-UA"/>
        </w:rPr>
        <w:t>ю як</w:t>
      </w:r>
      <w:r w:rsidR="00BB3884">
        <w:rPr>
          <w:sz w:val="28"/>
          <w:szCs w:val="28"/>
          <w:lang w:val="uk-UA"/>
        </w:rPr>
        <w:t>о</w:t>
      </w:r>
      <w:r w:rsidR="004A2453" w:rsidRPr="00D53816">
        <w:rPr>
          <w:sz w:val="28"/>
          <w:szCs w:val="28"/>
          <w:lang w:val="uk-UA"/>
        </w:rPr>
        <w:t>г</w:t>
      </w:r>
      <w:r w:rsidR="00BB3884">
        <w:rPr>
          <w:sz w:val="28"/>
          <w:szCs w:val="28"/>
          <w:lang w:val="uk-UA"/>
        </w:rPr>
        <w:t>о</w:t>
      </w:r>
      <w:r w:rsidR="004A2453" w:rsidRPr="00D53816">
        <w:rPr>
          <w:sz w:val="28"/>
          <w:szCs w:val="28"/>
          <w:lang w:val="uk-UA"/>
        </w:rPr>
        <w:t xml:space="preserve"> бул</w:t>
      </w:r>
      <w:r w:rsidR="00BB3884">
        <w:rPr>
          <w:sz w:val="28"/>
          <w:szCs w:val="28"/>
          <w:lang w:val="uk-UA"/>
        </w:rPr>
        <w:t>о</w:t>
      </w:r>
      <w:r w:rsidR="004A2453" w:rsidRPr="00D53816">
        <w:rPr>
          <w:sz w:val="28"/>
          <w:szCs w:val="28"/>
          <w:lang w:val="uk-UA"/>
        </w:rPr>
        <w:t xml:space="preserve"> вст</w:t>
      </w:r>
      <w:r w:rsidR="00BB3884">
        <w:rPr>
          <w:sz w:val="28"/>
          <w:szCs w:val="28"/>
          <w:lang w:val="uk-UA"/>
        </w:rPr>
        <w:t>а</w:t>
      </w:r>
      <w:r w:rsidR="004A2453" w:rsidRPr="00D53816">
        <w:rPr>
          <w:sz w:val="28"/>
          <w:szCs w:val="28"/>
          <w:lang w:val="uk-UA"/>
        </w:rPr>
        <w:t>н</w:t>
      </w:r>
      <w:r w:rsidR="00BB3884">
        <w:rPr>
          <w:sz w:val="28"/>
          <w:szCs w:val="28"/>
          <w:lang w:val="uk-UA"/>
        </w:rPr>
        <w:t>о</w:t>
      </w:r>
      <w:r w:rsidR="004A2453" w:rsidRPr="00D53816">
        <w:rPr>
          <w:sz w:val="28"/>
          <w:szCs w:val="28"/>
          <w:lang w:val="uk-UA"/>
        </w:rPr>
        <w:t>влення к</w:t>
      </w:r>
      <w:r w:rsidR="00BB3884">
        <w:rPr>
          <w:sz w:val="28"/>
          <w:szCs w:val="28"/>
          <w:lang w:val="uk-UA"/>
        </w:rPr>
        <w:t>о</w:t>
      </w:r>
      <w:r w:rsidR="004A2453" w:rsidRPr="00D53816">
        <w:rPr>
          <w:sz w:val="28"/>
          <w:szCs w:val="28"/>
          <w:lang w:val="uk-UA"/>
        </w:rPr>
        <w:t>нсерв</w:t>
      </w:r>
      <w:r w:rsidR="00BB3884">
        <w:rPr>
          <w:sz w:val="28"/>
          <w:szCs w:val="28"/>
          <w:lang w:val="uk-UA"/>
        </w:rPr>
        <w:t>а</w:t>
      </w:r>
      <w:r w:rsidR="004A2453" w:rsidRPr="00D53816">
        <w:rPr>
          <w:sz w:val="28"/>
          <w:szCs w:val="28"/>
          <w:lang w:val="uk-UA"/>
        </w:rPr>
        <w:t>тивн</w:t>
      </w:r>
      <w:r w:rsidR="00BB3884">
        <w:rPr>
          <w:sz w:val="28"/>
          <w:szCs w:val="28"/>
          <w:lang w:val="uk-UA"/>
        </w:rPr>
        <w:t>о</w:t>
      </w:r>
      <w:r w:rsidR="004A2453" w:rsidRPr="00D53816">
        <w:rPr>
          <w:sz w:val="28"/>
          <w:szCs w:val="28"/>
          <w:lang w:val="uk-UA"/>
        </w:rPr>
        <w:t>г</w:t>
      </w:r>
      <w:r w:rsidR="00BB3884">
        <w:rPr>
          <w:sz w:val="28"/>
          <w:szCs w:val="28"/>
          <w:lang w:val="uk-UA"/>
        </w:rPr>
        <w:t>о</w:t>
      </w:r>
      <w:r w:rsidR="004A2453" w:rsidRPr="00D53816">
        <w:rPr>
          <w:sz w:val="28"/>
          <w:szCs w:val="28"/>
          <w:lang w:val="uk-UA"/>
        </w:rPr>
        <w:t xml:space="preserve"> «с</w:t>
      </w:r>
      <w:r w:rsidR="00BB3884">
        <w:rPr>
          <w:sz w:val="28"/>
          <w:szCs w:val="28"/>
          <w:lang w:val="uk-UA"/>
        </w:rPr>
        <w:t>а</w:t>
      </w:r>
      <w:r w:rsidR="004A2453" w:rsidRPr="00D53816">
        <w:rPr>
          <w:sz w:val="28"/>
          <w:szCs w:val="28"/>
          <w:lang w:val="uk-UA"/>
        </w:rPr>
        <w:t>удівськ</w:t>
      </w:r>
      <w:r w:rsidR="00BB3884">
        <w:rPr>
          <w:sz w:val="28"/>
          <w:szCs w:val="28"/>
          <w:lang w:val="uk-UA"/>
        </w:rPr>
        <w:t>о</w:t>
      </w:r>
      <w:r w:rsidR="004A2453" w:rsidRPr="00D53816">
        <w:rPr>
          <w:sz w:val="28"/>
          <w:szCs w:val="28"/>
          <w:lang w:val="uk-UA"/>
        </w:rPr>
        <w:t>г</w:t>
      </w:r>
      <w:r w:rsidR="00BB3884">
        <w:rPr>
          <w:sz w:val="28"/>
          <w:szCs w:val="28"/>
          <w:lang w:val="uk-UA"/>
        </w:rPr>
        <w:t>о</w:t>
      </w:r>
      <w:r w:rsidR="004A2453" w:rsidRPr="00D53816">
        <w:rPr>
          <w:sz w:val="28"/>
          <w:szCs w:val="28"/>
          <w:lang w:val="uk-UA"/>
        </w:rPr>
        <w:t>» ісл</w:t>
      </w:r>
      <w:r w:rsidR="00BB3884">
        <w:rPr>
          <w:sz w:val="28"/>
          <w:szCs w:val="28"/>
          <w:lang w:val="uk-UA"/>
        </w:rPr>
        <w:t>а</w:t>
      </w:r>
      <w:r w:rsidR="004A2453" w:rsidRPr="00D53816">
        <w:rPr>
          <w:sz w:val="28"/>
          <w:szCs w:val="28"/>
          <w:lang w:val="uk-UA"/>
        </w:rPr>
        <w:t>му пр</w:t>
      </w:r>
      <w:r w:rsidR="00BB3884">
        <w:rPr>
          <w:sz w:val="28"/>
          <w:szCs w:val="28"/>
          <w:lang w:val="uk-UA"/>
        </w:rPr>
        <w:t>о</w:t>
      </w:r>
      <w:r w:rsidR="004A2453" w:rsidRPr="00D53816">
        <w:rPr>
          <w:sz w:val="28"/>
          <w:szCs w:val="28"/>
          <w:lang w:val="uk-UA"/>
        </w:rPr>
        <w:t>відн</w:t>
      </w:r>
      <w:r w:rsidR="00BB3884">
        <w:rPr>
          <w:sz w:val="28"/>
          <w:szCs w:val="28"/>
          <w:lang w:val="uk-UA"/>
        </w:rPr>
        <w:t>о</w:t>
      </w:r>
      <w:r w:rsidR="004A2453" w:rsidRPr="00D53816">
        <w:rPr>
          <w:sz w:val="28"/>
          <w:szCs w:val="28"/>
          <w:lang w:val="uk-UA"/>
        </w:rPr>
        <w:t>ю п</w:t>
      </w:r>
      <w:r w:rsidR="00BB3884">
        <w:rPr>
          <w:sz w:val="28"/>
          <w:szCs w:val="28"/>
          <w:lang w:val="uk-UA"/>
        </w:rPr>
        <w:t>о</w:t>
      </w:r>
      <w:r w:rsidR="004A2453" w:rsidRPr="00D53816">
        <w:rPr>
          <w:sz w:val="28"/>
          <w:szCs w:val="28"/>
          <w:lang w:val="uk-UA"/>
        </w:rPr>
        <w:t>літичн</w:t>
      </w:r>
      <w:r w:rsidR="00BB3884">
        <w:rPr>
          <w:sz w:val="28"/>
          <w:szCs w:val="28"/>
          <w:lang w:val="uk-UA"/>
        </w:rPr>
        <w:t>о</w:t>
      </w:r>
      <w:r w:rsidR="004A2453" w:rsidRPr="00D53816">
        <w:rPr>
          <w:sz w:val="28"/>
          <w:szCs w:val="28"/>
          <w:lang w:val="uk-UA"/>
        </w:rPr>
        <w:t>ю сил</w:t>
      </w:r>
      <w:r w:rsidR="00BB3884">
        <w:rPr>
          <w:sz w:val="28"/>
          <w:szCs w:val="28"/>
          <w:lang w:val="uk-UA"/>
        </w:rPr>
        <w:t>о</w:t>
      </w:r>
      <w:r w:rsidR="004A2453" w:rsidRPr="00D53816">
        <w:rPr>
          <w:sz w:val="28"/>
          <w:szCs w:val="28"/>
          <w:lang w:val="uk-UA"/>
        </w:rPr>
        <w:t xml:space="preserve">ю в </w:t>
      </w:r>
      <w:r w:rsidR="00BB3884">
        <w:rPr>
          <w:sz w:val="28"/>
          <w:szCs w:val="28"/>
          <w:lang w:val="uk-UA"/>
        </w:rPr>
        <w:t>а</w:t>
      </w:r>
      <w:r w:rsidR="004A2453" w:rsidRPr="00D53816">
        <w:rPr>
          <w:sz w:val="28"/>
          <w:szCs w:val="28"/>
          <w:lang w:val="uk-UA"/>
        </w:rPr>
        <w:t>р</w:t>
      </w:r>
      <w:r w:rsidR="00BB3884">
        <w:rPr>
          <w:sz w:val="28"/>
          <w:szCs w:val="28"/>
          <w:lang w:val="uk-UA"/>
        </w:rPr>
        <w:t>а</w:t>
      </w:r>
      <w:r w:rsidR="004A2453" w:rsidRPr="00D53816">
        <w:rPr>
          <w:sz w:val="28"/>
          <w:szCs w:val="28"/>
          <w:lang w:val="uk-UA"/>
        </w:rPr>
        <w:t>бськ</w:t>
      </w:r>
      <w:r w:rsidR="00BB3884">
        <w:rPr>
          <w:sz w:val="28"/>
          <w:szCs w:val="28"/>
          <w:lang w:val="uk-UA"/>
        </w:rPr>
        <w:t>о</w:t>
      </w:r>
      <w:r w:rsidR="00381CB7">
        <w:rPr>
          <w:sz w:val="28"/>
          <w:szCs w:val="28"/>
          <w:lang w:val="uk-UA"/>
        </w:rPr>
        <w:t>му регі</w:t>
      </w:r>
      <w:r w:rsidR="00BB3884">
        <w:rPr>
          <w:sz w:val="28"/>
          <w:szCs w:val="28"/>
          <w:lang w:val="uk-UA"/>
        </w:rPr>
        <w:t>о</w:t>
      </w:r>
      <w:r w:rsidR="00381CB7">
        <w:rPr>
          <w:sz w:val="28"/>
          <w:szCs w:val="28"/>
          <w:lang w:val="uk-UA"/>
        </w:rPr>
        <w:t>ні.  Тим с</w:t>
      </w:r>
      <w:r w:rsidR="00BB3884">
        <w:rPr>
          <w:sz w:val="28"/>
          <w:szCs w:val="28"/>
          <w:lang w:val="uk-UA"/>
        </w:rPr>
        <w:t>а</w:t>
      </w:r>
      <w:r w:rsidR="00381CB7">
        <w:rPr>
          <w:sz w:val="28"/>
          <w:szCs w:val="28"/>
          <w:lang w:val="uk-UA"/>
        </w:rPr>
        <w:t>мим підвищув</w:t>
      </w:r>
      <w:r w:rsidR="00BB3884">
        <w:rPr>
          <w:sz w:val="28"/>
          <w:szCs w:val="28"/>
          <w:lang w:val="uk-UA"/>
        </w:rPr>
        <w:t>а</w:t>
      </w:r>
      <w:r w:rsidR="00381CB7">
        <w:rPr>
          <w:sz w:val="28"/>
          <w:szCs w:val="28"/>
          <w:lang w:val="uk-UA"/>
        </w:rPr>
        <w:t>л</w:t>
      </w:r>
      <w:r w:rsidR="00BB3884">
        <w:rPr>
          <w:sz w:val="28"/>
          <w:szCs w:val="28"/>
          <w:lang w:val="uk-UA"/>
        </w:rPr>
        <w:t>а</w:t>
      </w:r>
      <w:r w:rsidR="00381CB7">
        <w:rPr>
          <w:sz w:val="28"/>
          <w:szCs w:val="28"/>
          <w:lang w:val="uk-UA"/>
        </w:rPr>
        <w:t>сь р</w:t>
      </w:r>
      <w:r w:rsidR="00BB3884">
        <w:rPr>
          <w:sz w:val="28"/>
          <w:szCs w:val="28"/>
          <w:lang w:val="uk-UA"/>
        </w:rPr>
        <w:t>о</w:t>
      </w:r>
      <w:r w:rsidR="00381CB7">
        <w:rPr>
          <w:sz w:val="28"/>
          <w:szCs w:val="28"/>
          <w:lang w:val="uk-UA"/>
        </w:rPr>
        <w:t>ль С</w:t>
      </w:r>
      <w:r w:rsidR="00BB3884">
        <w:rPr>
          <w:sz w:val="28"/>
          <w:szCs w:val="28"/>
          <w:lang w:val="uk-UA"/>
        </w:rPr>
        <w:t>а</w:t>
      </w:r>
      <w:r w:rsidR="004A2453" w:rsidRPr="00D53816">
        <w:rPr>
          <w:sz w:val="28"/>
          <w:szCs w:val="28"/>
          <w:lang w:val="uk-UA"/>
        </w:rPr>
        <w:t>удівськ</w:t>
      </w:r>
      <w:r w:rsidR="00BB3884">
        <w:rPr>
          <w:sz w:val="28"/>
          <w:szCs w:val="28"/>
          <w:lang w:val="uk-UA"/>
        </w:rPr>
        <w:t>о</w:t>
      </w:r>
      <w:r w:rsidR="004A2453" w:rsidRPr="00D53816">
        <w:rPr>
          <w:sz w:val="28"/>
          <w:szCs w:val="28"/>
          <w:lang w:val="uk-UA"/>
        </w:rPr>
        <w:t>ї м</w:t>
      </w:r>
      <w:r w:rsidR="00BB3884">
        <w:rPr>
          <w:sz w:val="28"/>
          <w:szCs w:val="28"/>
          <w:lang w:val="uk-UA"/>
        </w:rPr>
        <w:t>о</w:t>
      </w:r>
      <w:r w:rsidR="004A2453" w:rsidRPr="00D53816">
        <w:rPr>
          <w:sz w:val="28"/>
          <w:szCs w:val="28"/>
          <w:lang w:val="uk-UA"/>
        </w:rPr>
        <w:t>н</w:t>
      </w:r>
      <w:r w:rsidR="00BB3884">
        <w:rPr>
          <w:sz w:val="28"/>
          <w:szCs w:val="28"/>
          <w:lang w:val="uk-UA"/>
        </w:rPr>
        <w:t>а</w:t>
      </w:r>
      <w:r w:rsidR="004A2453" w:rsidRPr="00D53816">
        <w:rPr>
          <w:sz w:val="28"/>
          <w:szCs w:val="28"/>
          <w:lang w:val="uk-UA"/>
        </w:rPr>
        <w:t>рхії як г</w:t>
      </w:r>
      <w:r w:rsidR="00BB3884">
        <w:rPr>
          <w:sz w:val="28"/>
          <w:szCs w:val="28"/>
          <w:lang w:val="uk-UA"/>
        </w:rPr>
        <w:t>о</w:t>
      </w:r>
      <w:r w:rsidR="004A2453" w:rsidRPr="00D53816">
        <w:rPr>
          <w:sz w:val="28"/>
          <w:szCs w:val="28"/>
          <w:lang w:val="uk-UA"/>
        </w:rPr>
        <w:t>л</w:t>
      </w:r>
      <w:r w:rsidR="00BB3884">
        <w:rPr>
          <w:sz w:val="28"/>
          <w:szCs w:val="28"/>
          <w:lang w:val="uk-UA"/>
        </w:rPr>
        <w:t>о</w:t>
      </w:r>
      <w:r w:rsidR="004A2453" w:rsidRPr="00D53816">
        <w:rPr>
          <w:sz w:val="28"/>
          <w:szCs w:val="28"/>
          <w:lang w:val="uk-UA"/>
        </w:rPr>
        <w:t>вн</w:t>
      </w:r>
      <w:r w:rsidR="00BB3884">
        <w:rPr>
          <w:sz w:val="28"/>
          <w:szCs w:val="28"/>
          <w:lang w:val="uk-UA"/>
        </w:rPr>
        <w:t>о</w:t>
      </w:r>
      <w:r w:rsidR="004A2453" w:rsidRPr="00D53816">
        <w:rPr>
          <w:sz w:val="28"/>
          <w:szCs w:val="28"/>
          <w:lang w:val="uk-UA"/>
        </w:rPr>
        <w:t xml:space="preserve">ї </w:t>
      </w:r>
      <w:r w:rsidR="00BB3884">
        <w:rPr>
          <w:sz w:val="28"/>
          <w:szCs w:val="28"/>
          <w:lang w:val="uk-UA"/>
        </w:rPr>
        <w:t>о</w:t>
      </w:r>
      <w:r w:rsidR="004A2453" w:rsidRPr="00D53816">
        <w:rPr>
          <w:sz w:val="28"/>
          <w:szCs w:val="28"/>
          <w:lang w:val="uk-UA"/>
        </w:rPr>
        <w:t>х</w:t>
      </w:r>
      <w:r w:rsidR="00BB3884">
        <w:rPr>
          <w:sz w:val="28"/>
          <w:szCs w:val="28"/>
          <w:lang w:val="uk-UA"/>
        </w:rPr>
        <w:t>о</w:t>
      </w:r>
      <w:r w:rsidR="004A2453" w:rsidRPr="00D53816">
        <w:rPr>
          <w:sz w:val="28"/>
          <w:szCs w:val="28"/>
          <w:lang w:val="uk-UA"/>
        </w:rPr>
        <w:t>р</w:t>
      </w:r>
      <w:r w:rsidR="00BB3884">
        <w:rPr>
          <w:sz w:val="28"/>
          <w:szCs w:val="28"/>
          <w:lang w:val="uk-UA"/>
        </w:rPr>
        <w:t>о</w:t>
      </w:r>
      <w:r w:rsidR="004A2453" w:rsidRPr="00D53816">
        <w:rPr>
          <w:sz w:val="28"/>
          <w:szCs w:val="28"/>
          <w:lang w:val="uk-UA"/>
        </w:rPr>
        <w:t>нниці дв</w:t>
      </w:r>
      <w:r w:rsidR="00BB3884">
        <w:rPr>
          <w:sz w:val="28"/>
          <w:szCs w:val="28"/>
          <w:lang w:val="uk-UA"/>
        </w:rPr>
        <w:t>о</w:t>
      </w:r>
      <w:r w:rsidR="004A2453" w:rsidRPr="00D53816">
        <w:rPr>
          <w:sz w:val="28"/>
          <w:szCs w:val="28"/>
          <w:lang w:val="uk-UA"/>
        </w:rPr>
        <w:t>х святинь (Мекки і Медини) і симв</w:t>
      </w:r>
      <w:r w:rsidR="00BB3884">
        <w:rPr>
          <w:sz w:val="28"/>
          <w:szCs w:val="28"/>
          <w:lang w:val="uk-UA"/>
        </w:rPr>
        <w:t>о</w:t>
      </w:r>
      <w:r w:rsidR="004A2453" w:rsidRPr="00D53816">
        <w:rPr>
          <w:sz w:val="28"/>
          <w:szCs w:val="28"/>
          <w:lang w:val="uk-UA"/>
        </w:rPr>
        <w:t>лу віри.</w:t>
      </w:r>
    </w:p>
    <w:p w14:paraId="33CF3B57" w14:textId="153ED6CA" w:rsidR="00977EEB" w:rsidRPr="00D53816" w:rsidRDefault="007D4FE0" w:rsidP="00542960">
      <w:pPr>
        <w:spacing w:line="360" w:lineRule="auto"/>
        <w:ind w:firstLine="708"/>
        <w:jc w:val="both"/>
        <w:rPr>
          <w:sz w:val="28"/>
          <w:szCs w:val="28"/>
          <w:lang w:val="uk-UA"/>
        </w:rPr>
      </w:pPr>
      <w:r w:rsidRPr="00D53816">
        <w:rPr>
          <w:sz w:val="28"/>
          <w:szCs w:val="28"/>
          <w:lang w:val="uk-UA"/>
        </w:rPr>
        <w:t>Спр</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 xml:space="preserve"> в т</w:t>
      </w:r>
      <w:r w:rsidR="00BB3884">
        <w:rPr>
          <w:sz w:val="28"/>
          <w:szCs w:val="28"/>
          <w:lang w:val="uk-UA"/>
        </w:rPr>
        <w:t>о</w:t>
      </w:r>
      <w:r w:rsidRPr="00D53816">
        <w:rPr>
          <w:sz w:val="28"/>
          <w:szCs w:val="28"/>
          <w:lang w:val="uk-UA"/>
        </w:rPr>
        <w:t>му, щ</w:t>
      </w:r>
      <w:r w:rsidR="00BB3884">
        <w:rPr>
          <w:sz w:val="28"/>
          <w:szCs w:val="28"/>
          <w:lang w:val="uk-UA"/>
        </w:rPr>
        <w:t>о</w:t>
      </w:r>
      <w:r w:rsidRPr="00D53816">
        <w:rPr>
          <w:sz w:val="28"/>
          <w:szCs w:val="28"/>
          <w:lang w:val="uk-UA"/>
        </w:rPr>
        <w:t xml:space="preserve"> тільки в С</w:t>
      </w:r>
      <w:r w:rsidR="00BB3884">
        <w:rPr>
          <w:sz w:val="28"/>
          <w:szCs w:val="28"/>
          <w:lang w:val="uk-UA"/>
        </w:rPr>
        <w:t>а</w:t>
      </w:r>
      <w:r w:rsidRPr="00D53816">
        <w:rPr>
          <w:sz w:val="28"/>
          <w:szCs w:val="28"/>
          <w:lang w:val="uk-UA"/>
        </w:rPr>
        <w:t xml:space="preserve">удівській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ісл</w:t>
      </w:r>
      <w:r w:rsidR="00BB3884">
        <w:rPr>
          <w:sz w:val="28"/>
          <w:szCs w:val="28"/>
          <w:lang w:val="uk-UA"/>
        </w:rPr>
        <w:t>а</w:t>
      </w:r>
      <w:r w:rsidRPr="00D53816">
        <w:rPr>
          <w:sz w:val="28"/>
          <w:szCs w:val="28"/>
          <w:lang w:val="uk-UA"/>
        </w:rPr>
        <w:t>м, щ</w:t>
      </w:r>
      <w:r w:rsidR="00BB3884">
        <w:rPr>
          <w:sz w:val="28"/>
          <w:szCs w:val="28"/>
          <w:lang w:val="uk-UA"/>
        </w:rPr>
        <w:t>о</w:t>
      </w:r>
      <w:r w:rsidRPr="00D53816">
        <w:rPr>
          <w:sz w:val="28"/>
          <w:szCs w:val="28"/>
          <w:lang w:val="uk-UA"/>
        </w:rPr>
        <w:t xml:space="preserve"> вих</w:t>
      </w:r>
      <w:r w:rsidR="00BB3884">
        <w:rPr>
          <w:sz w:val="28"/>
          <w:szCs w:val="28"/>
          <w:lang w:val="uk-UA"/>
        </w:rPr>
        <w:t>о</w:t>
      </w:r>
      <w:r w:rsidRPr="00D53816">
        <w:rPr>
          <w:sz w:val="28"/>
          <w:szCs w:val="28"/>
          <w:lang w:val="uk-UA"/>
        </w:rPr>
        <w:t>дить від улемів, зберіг</w:t>
      </w:r>
      <w:r w:rsidR="00BB3884">
        <w:rPr>
          <w:sz w:val="28"/>
          <w:szCs w:val="28"/>
          <w:lang w:val="uk-UA"/>
        </w:rPr>
        <w:t>а</w:t>
      </w:r>
      <w:r w:rsidRPr="00D53816">
        <w:rPr>
          <w:sz w:val="28"/>
          <w:szCs w:val="28"/>
          <w:lang w:val="uk-UA"/>
        </w:rPr>
        <w:t>є м</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лію н</w:t>
      </w:r>
      <w:r w:rsidR="00BB3884">
        <w:rPr>
          <w:sz w:val="28"/>
          <w:szCs w:val="28"/>
          <w:lang w:val="uk-UA"/>
        </w:rPr>
        <w:t>а</w:t>
      </w:r>
      <w:r w:rsidRPr="00D53816">
        <w:rPr>
          <w:sz w:val="28"/>
          <w:szCs w:val="28"/>
          <w:lang w:val="uk-UA"/>
        </w:rPr>
        <w:t xml:space="preserve"> релігійний дискурс, щ</w:t>
      </w:r>
      <w:r w:rsidR="00BB3884">
        <w:rPr>
          <w:sz w:val="28"/>
          <w:szCs w:val="28"/>
          <w:lang w:val="uk-UA"/>
        </w:rPr>
        <w:t>о</w:t>
      </w:r>
      <w:r w:rsidRPr="00D53816">
        <w:rPr>
          <w:sz w:val="28"/>
          <w:szCs w:val="28"/>
          <w:lang w:val="uk-UA"/>
        </w:rPr>
        <w:t xml:space="preserve"> вир</w:t>
      </w:r>
      <w:r w:rsidR="00BB3884">
        <w:rPr>
          <w:sz w:val="28"/>
          <w:szCs w:val="28"/>
          <w:lang w:val="uk-UA"/>
        </w:rPr>
        <w:t>а</w:t>
      </w:r>
      <w:r w:rsidRPr="00D53816">
        <w:rPr>
          <w:sz w:val="28"/>
          <w:szCs w:val="28"/>
          <w:lang w:val="uk-UA"/>
        </w:rPr>
        <w:t>ж</w:t>
      </w:r>
      <w:r w:rsidR="00BB3884">
        <w:rPr>
          <w:sz w:val="28"/>
          <w:szCs w:val="28"/>
          <w:lang w:val="uk-UA"/>
        </w:rPr>
        <w:t>а</w:t>
      </w:r>
      <w:r w:rsidRPr="00D53816">
        <w:rPr>
          <w:sz w:val="28"/>
          <w:szCs w:val="28"/>
          <w:lang w:val="uk-UA"/>
        </w:rPr>
        <w:t>ється у висл</w:t>
      </w:r>
      <w:r w:rsidR="00BB3884">
        <w:rPr>
          <w:sz w:val="28"/>
          <w:szCs w:val="28"/>
          <w:lang w:val="uk-UA"/>
        </w:rPr>
        <w:t>о</w:t>
      </w:r>
      <w:r w:rsidRPr="00D53816">
        <w:rPr>
          <w:sz w:val="28"/>
          <w:szCs w:val="28"/>
          <w:lang w:val="uk-UA"/>
        </w:rPr>
        <w:t>влюв</w:t>
      </w:r>
      <w:r w:rsidR="00BB3884">
        <w:rPr>
          <w:sz w:val="28"/>
          <w:szCs w:val="28"/>
          <w:lang w:val="uk-UA"/>
        </w:rPr>
        <w:t>а</w:t>
      </w:r>
      <w:r w:rsidRPr="00D53816">
        <w:rPr>
          <w:sz w:val="28"/>
          <w:szCs w:val="28"/>
          <w:lang w:val="uk-UA"/>
        </w:rPr>
        <w:t>ннях пр</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 xml:space="preserve">літичну систему і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жні цінн</w:t>
      </w:r>
      <w:r w:rsidR="00BB3884">
        <w:rPr>
          <w:sz w:val="28"/>
          <w:szCs w:val="28"/>
          <w:lang w:val="uk-UA"/>
        </w:rPr>
        <w:t>о</w:t>
      </w:r>
      <w:r w:rsidRPr="00D53816">
        <w:rPr>
          <w:sz w:val="28"/>
          <w:szCs w:val="28"/>
          <w:lang w:val="uk-UA"/>
        </w:rPr>
        <w:t>сті.  М</w:t>
      </w:r>
      <w:r w:rsidR="00BB3884">
        <w:rPr>
          <w:sz w:val="28"/>
          <w:szCs w:val="28"/>
          <w:lang w:val="uk-UA"/>
        </w:rPr>
        <w:t>о</w:t>
      </w:r>
      <w:r w:rsidRPr="00D53816">
        <w:rPr>
          <w:sz w:val="28"/>
          <w:szCs w:val="28"/>
          <w:lang w:val="uk-UA"/>
        </w:rPr>
        <w:t>дифікув</w:t>
      </w:r>
      <w:r w:rsidR="00BB3884">
        <w:rPr>
          <w:sz w:val="28"/>
          <w:szCs w:val="28"/>
          <w:lang w:val="uk-UA"/>
        </w:rPr>
        <w:t>а</w:t>
      </w:r>
      <w:r w:rsidRPr="00D53816">
        <w:rPr>
          <w:sz w:val="28"/>
          <w:szCs w:val="28"/>
          <w:lang w:val="uk-UA"/>
        </w:rPr>
        <w:t>вши ідеї ісл</w:t>
      </w:r>
      <w:r w:rsidR="00BB3884">
        <w:rPr>
          <w:sz w:val="28"/>
          <w:szCs w:val="28"/>
          <w:lang w:val="uk-UA"/>
        </w:rPr>
        <w:t>а</w:t>
      </w:r>
      <w:r w:rsidRPr="00D53816">
        <w:rPr>
          <w:sz w:val="28"/>
          <w:szCs w:val="28"/>
          <w:lang w:val="uk-UA"/>
        </w:rPr>
        <w:t>му в ф</w:t>
      </w:r>
      <w:r w:rsidR="00BB3884">
        <w:rPr>
          <w:sz w:val="28"/>
          <w:szCs w:val="28"/>
          <w:lang w:val="uk-UA"/>
        </w:rPr>
        <w:t>о</w:t>
      </w:r>
      <w:r w:rsidRPr="00D53816">
        <w:rPr>
          <w:sz w:val="28"/>
          <w:szCs w:val="28"/>
          <w:lang w:val="uk-UA"/>
        </w:rPr>
        <w:t>рму в</w:t>
      </w:r>
      <w:r w:rsidR="00BB3884">
        <w:rPr>
          <w:sz w:val="28"/>
          <w:szCs w:val="28"/>
          <w:lang w:val="uk-UA"/>
        </w:rPr>
        <w:t>а</w:t>
      </w:r>
      <w:r w:rsidRPr="00D53816">
        <w:rPr>
          <w:sz w:val="28"/>
          <w:szCs w:val="28"/>
          <w:lang w:val="uk-UA"/>
        </w:rPr>
        <w:t>хх</w:t>
      </w:r>
      <w:r w:rsidR="00BB3884">
        <w:rPr>
          <w:sz w:val="28"/>
          <w:szCs w:val="28"/>
          <w:lang w:val="uk-UA"/>
        </w:rPr>
        <w:t>а</w:t>
      </w:r>
      <w:r w:rsidRPr="00D53816">
        <w:rPr>
          <w:sz w:val="28"/>
          <w:szCs w:val="28"/>
          <w:lang w:val="uk-UA"/>
        </w:rPr>
        <w:t>битськ</w:t>
      </w:r>
      <w:r w:rsidR="00BB3884">
        <w:rPr>
          <w:sz w:val="28"/>
          <w:szCs w:val="28"/>
          <w:lang w:val="uk-UA"/>
        </w:rPr>
        <w:t>о</w:t>
      </w:r>
      <w:r w:rsidRPr="00D53816">
        <w:rPr>
          <w:sz w:val="28"/>
          <w:szCs w:val="28"/>
          <w:lang w:val="uk-UA"/>
        </w:rPr>
        <w:t>ї інтерпрет</w:t>
      </w:r>
      <w:r w:rsidR="00BB3884">
        <w:rPr>
          <w:sz w:val="28"/>
          <w:szCs w:val="28"/>
          <w:lang w:val="uk-UA"/>
        </w:rPr>
        <w:t>а</w:t>
      </w:r>
      <w:r w:rsidRPr="00D53816">
        <w:rPr>
          <w:sz w:val="28"/>
          <w:szCs w:val="28"/>
          <w:lang w:val="uk-UA"/>
        </w:rPr>
        <w:t>ції,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рхія внесл</w:t>
      </w:r>
      <w:r w:rsidR="00BB3884">
        <w:rPr>
          <w:sz w:val="28"/>
          <w:szCs w:val="28"/>
          <w:lang w:val="uk-UA"/>
        </w:rPr>
        <w:t>а</w:t>
      </w:r>
      <w:r w:rsidRPr="00D53816">
        <w:rPr>
          <w:sz w:val="28"/>
          <w:szCs w:val="28"/>
          <w:lang w:val="uk-UA"/>
        </w:rPr>
        <w:t xml:space="preserve"> зн</w:t>
      </w:r>
      <w:r w:rsidR="00BB3884">
        <w:rPr>
          <w:sz w:val="28"/>
          <w:szCs w:val="28"/>
          <w:lang w:val="uk-UA"/>
        </w:rPr>
        <w:t>а</w:t>
      </w:r>
      <w:r w:rsidRPr="00D53816">
        <w:rPr>
          <w:sz w:val="28"/>
          <w:szCs w:val="28"/>
          <w:lang w:val="uk-UA"/>
        </w:rPr>
        <w:t>чний вкл</w:t>
      </w:r>
      <w:r w:rsidR="00BB3884">
        <w:rPr>
          <w:sz w:val="28"/>
          <w:szCs w:val="28"/>
          <w:lang w:val="uk-UA"/>
        </w:rPr>
        <w:t>а</w:t>
      </w:r>
      <w:r w:rsidRPr="00D53816">
        <w:rPr>
          <w:sz w:val="28"/>
          <w:szCs w:val="28"/>
          <w:lang w:val="uk-UA"/>
        </w:rPr>
        <w:t>д в р</w:t>
      </w:r>
      <w:r w:rsidR="00BB3884">
        <w:rPr>
          <w:sz w:val="28"/>
          <w:szCs w:val="28"/>
          <w:lang w:val="uk-UA"/>
        </w:rPr>
        <w:t>о</w:t>
      </w:r>
      <w:r w:rsidRPr="00D53816">
        <w:rPr>
          <w:sz w:val="28"/>
          <w:szCs w:val="28"/>
          <w:lang w:val="uk-UA"/>
        </w:rPr>
        <w:t>зуміння суч</w:t>
      </w:r>
      <w:r w:rsidR="00BB3884">
        <w:rPr>
          <w:sz w:val="28"/>
          <w:szCs w:val="28"/>
          <w:lang w:val="uk-UA"/>
        </w:rPr>
        <w:t>а</w:t>
      </w:r>
      <w:r w:rsidRPr="00D53816">
        <w:rPr>
          <w:sz w:val="28"/>
          <w:szCs w:val="28"/>
          <w:lang w:val="uk-UA"/>
        </w:rPr>
        <w:t>сн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сунітськ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ісл</w:t>
      </w:r>
      <w:r w:rsidR="00BB3884">
        <w:rPr>
          <w:sz w:val="28"/>
          <w:szCs w:val="28"/>
          <w:lang w:val="uk-UA"/>
        </w:rPr>
        <w:t>а</w:t>
      </w:r>
      <w:r w:rsidRPr="00D53816">
        <w:rPr>
          <w:sz w:val="28"/>
          <w:szCs w:val="28"/>
          <w:lang w:val="uk-UA"/>
        </w:rPr>
        <w:t>му.  Підкреслим</w:t>
      </w:r>
      <w:r w:rsidR="00BB3884">
        <w:rPr>
          <w:sz w:val="28"/>
          <w:szCs w:val="28"/>
          <w:lang w:val="uk-UA"/>
        </w:rPr>
        <w:t>о</w:t>
      </w:r>
      <w:r w:rsidRPr="00D53816">
        <w:rPr>
          <w:sz w:val="28"/>
          <w:szCs w:val="28"/>
          <w:lang w:val="uk-UA"/>
        </w:rPr>
        <w:t>, щ</w:t>
      </w:r>
      <w:r w:rsidR="00BB3884">
        <w:rPr>
          <w:sz w:val="28"/>
          <w:szCs w:val="28"/>
          <w:lang w:val="uk-UA"/>
        </w:rPr>
        <w:t>о</w:t>
      </w:r>
      <w:r w:rsidRPr="00D53816">
        <w:rPr>
          <w:sz w:val="28"/>
          <w:szCs w:val="28"/>
          <w:lang w:val="uk-UA"/>
        </w:rPr>
        <w:t xml:space="preserve"> с</w:t>
      </w:r>
      <w:r w:rsidR="00BB3884">
        <w:rPr>
          <w:sz w:val="28"/>
          <w:szCs w:val="28"/>
          <w:lang w:val="uk-UA"/>
        </w:rPr>
        <w:t>а</w:t>
      </w:r>
      <w:r w:rsidRPr="00D53816">
        <w:rPr>
          <w:sz w:val="28"/>
          <w:szCs w:val="28"/>
          <w:lang w:val="uk-UA"/>
        </w:rPr>
        <w:t>м</w:t>
      </w:r>
      <w:r w:rsidR="00BB3884">
        <w:rPr>
          <w:sz w:val="28"/>
          <w:szCs w:val="28"/>
          <w:lang w:val="uk-UA"/>
        </w:rPr>
        <w:t>а</w:t>
      </w:r>
      <w:r w:rsidRPr="00D53816">
        <w:rPr>
          <w:sz w:val="28"/>
          <w:szCs w:val="28"/>
          <w:lang w:val="uk-UA"/>
        </w:rPr>
        <w:t xml:space="preserve">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відкид</w:t>
      </w:r>
      <w:r w:rsidR="00BB3884">
        <w:rPr>
          <w:sz w:val="28"/>
          <w:szCs w:val="28"/>
          <w:lang w:val="uk-UA"/>
        </w:rPr>
        <w:t>а</w:t>
      </w:r>
      <w:r w:rsidRPr="00D53816">
        <w:rPr>
          <w:sz w:val="28"/>
          <w:szCs w:val="28"/>
          <w:lang w:val="uk-UA"/>
        </w:rPr>
        <w:t>є термін «в</w:t>
      </w:r>
      <w:r w:rsidR="00BB3884">
        <w:rPr>
          <w:sz w:val="28"/>
          <w:szCs w:val="28"/>
          <w:lang w:val="uk-UA"/>
        </w:rPr>
        <w:t>а</w:t>
      </w:r>
      <w:r w:rsidRPr="00D53816">
        <w:rPr>
          <w:sz w:val="28"/>
          <w:szCs w:val="28"/>
          <w:lang w:val="uk-UA"/>
        </w:rPr>
        <w:t>хх</w:t>
      </w:r>
      <w:r w:rsidR="00BB3884">
        <w:rPr>
          <w:sz w:val="28"/>
          <w:szCs w:val="28"/>
          <w:lang w:val="uk-UA"/>
        </w:rPr>
        <w:t>а</w:t>
      </w:r>
      <w:r w:rsidRPr="00D53816">
        <w:rPr>
          <w:sz w:val="28"/>
          <w:szCs w:val="28"/>
          <w:lang w:val="uk-UA"/>
        </w:rPr>
        <w:t>бізм».  М</w:t>
      </w:r>
      <w:r w:rsidR="00BB3884">
        <w:rPr>
          <w:sz w:val="28"/>
          <w:szCs w:val="28"/>
          <w:lang w:val="uk-UA"/>
        </w:rPr>
        <w:t>а</w:t>
      </w:r>
      <w:r w:rsidRPr="00D53816">
        <w:rPr>
          <w:sz w:val="28"/>
          <w:szCs w:val="28"/>
          <w:lang w:val="uk-UA"/>
        </w:rPr>
        <w:t>ючи з</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льні д</w:t>
      </w:r>
      <w:r w:rsidR="00BB3884">
        <w:rPr>
          <w:sz w:val="28"/>
          <w:szCs w:val="28"/>
          <w:lang w:val="uk-UA"/>
        </w:rPr>
        <w:t>о</w:t>
      </w:r>
      <w:r w:rsidRPr="00D53816">
        <w:rPr>
          <w:sz w:val="28"/>
          <w:szCs w:val="28"/>
          <w:lang w:val="uk-UA"/>
        </w:rPr>
        <w:t>ктрин</w:t>
      </w:r>
      <w:r w:rsidR="00BB3884">
        <w:rPr>
          <w:sz w:val="28"/>
          <w:szCs w:val="28"/>
          <w:lang w:val="uk-UA"/>
        </w:rPr>
        <w:t>а</w:t>
      </w:r>
      <w:r w:rsidRPr="00D53816">
        <w:rPr>
          <w:sz w:val="28"/>
          <w:szCs w:val="28"/>
          <w:lang w:val="uk-UA"/>
        </w:rPr>
        <w:t>льні п</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ження з ідеями М</w:t>
      </w:r>
      <w:r w:rsidR="00BB3884">
        <w:rPr>
          <w:sz w:val="28"/>
          <w:szCs w:val="28"/>
          <w:lang w:val="uk-UA"/>
        </w:rPr>
        <w:t>а</w:t>
      </w:r>
      <w:r w:rsidRPr="00D53816">
        <w:rPr>
          <w:sz w:val="28"/>
          <w:szCs w:val="28"/>
          <w:lang w:val="uk-UA"/>
        </w:rPr>
        <w:t>удуді і Кутб</w:t>
      </w:r>
      <w:r w:rsidR="00BB3884">
        <w:rPr>
          <w:sz w:val="28"/>
          <w:szCs w:val="28"/>
          <w:lang w:val="uk-UA"/>
        </w:rPr>
        <w:t>а</w:t>
      </w:r>
      <w:r w:rsidRPr="00D53816">
        <w:rPr>
          <w:sz w:val="28"/>
          <w:szCs w:val="28"/>
          <w:lang w:val="uk-UA"/>
        </w:rPr>
        <w:t>,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(в</w:t>
      </w:r>
      <w:r w:rsidR="00BB3884">
        <w:rPr>
          <w:sz w:val="28"/>
          <w:szCs w:val="28"/>
          <w:lang w:val="uk-UA"/>
        </w:rPr>
        <w:t>а</w:t>
      </w:r>
      <w:r w:rsidRPr="00D53816">
        <w:rPr>
          <w:sz w:val="28"/>
          <w:szCs w:val="28"/>
          <w:lang w:val="uk-UA"/>
        </w:rPr>
        <w:t>хх</w:t>
      </w:r>
      <w:r w:rsidR="00BB3884">
        <w:rPr>
          <w:sz w:val="28"/>
          <w:szCs w:val="28"/>
          <w:lang w:val="uk-UA"/>
        </w:rPr>
        <w:t>а</w:t>
      </w:r>
      <w:r w:rsidRPr="00D53816">
        <w:rPr>
          <w:sz w:val="28"/>
          <w:szCs w:val="28"/>
          <w:lang w:val="uk-UA"/>
        </w:rPr>
        <w:t>битский) ісл</w:t>
      </w:r>
      <w:r w:rsidR="00BB3884">
        <w:rPr>
          <w:sz w:val="28"/>
          <w:szCs w:val="28"/>
          <w:lang w:val="uk-UA"/>
        </w:rPr>
        <w:t>а</w:t>
      </w:r>
      <w:r w:rsidRPr="00D53816">
        <w:rPr>
          <w:sz w:val="28"/>
          <w:szCs w:val="28"/>
          <w:lang w:val="uk-UA"/>
        </w:rPr>
        <w:t>му, крім ідей пр</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вернення д</w:t>
      </w:r>
      <w:r w:rsidR="00BB3884">
        <w:rPr>
          <w:sz w:val="28"/>
          <w:szCs w:val="28"/>
          <w:lang w:val="uk-UA"/>
        </w:rPr>
        <w:t>о</w:t>
      </w:r>
      <w:r w:rsidRPr="00D53816">
        <w:rPr>
          <w:sz w:val="28"/>
          <w:szCs w:val="28"/>
          <w:lang w:val="uk-UA"/>
        </w:rPr>
        <w:t xml:space="preserve"> первісн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ісл</w:t>
      </w:r>
      <w:r w:rsidR="00BB3884">
        <w:rPr>
          <w:sz w:val="28"/>
          <w:szCs w:val="28"/>
          <w:lang w:val="uk-UA"/>
        </w:rPr>
        <w:t>а</w:t>
      </w:r>
      <w:r w:rsidRPr="00D53816">
        <w:rPr>
          <w:sz w:val="28"/>
          <w:szCs w:val="28"/>
          <w:lang w:val="uk-UA"/>
        </w:rPr>
        <w:t>му ч</w:t>
      </w:r>
      <w:r w:rsidR="00BB3884">
        <w:rPr>
          <w:sz w:val="28"/>
          <w:szCs w:val="28"/>
          <w:lang w:val="uk-UA"/>
        </w:rPr>
        <w:t>а</w:t>
      </w:r>
      <w:r w:rsidRPr="00D53816">
        <w:rPr>
          <w:sz w:val="28"/>
          <w:szCs w:val="28"/>
          <w:lang w:val="uk-UA"/>
        </w:rPr>
        <w:t>сів пр</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к</w:t>
      </w:r>
      <w:r w:rsidR="00BB3884">
        <w:rPr>
          <w:sz w:val="28"/>
          <w:szCs w:val="28"/>
          <w:lang w:val="uk-UA"/>
        </w:rPr>
        <w:t>а</w:t>
      </w:r>
      <w:r w:rsidRPr="00D53816">
        <w:rPr>
          <w:sz w:val="28"/>
          <w:szCs w:val="28"/>
          <w:lang w:val="uk-UA"/>
        </w:rPr>
        <w:t>, несе в с</w:t>
      </w:r>
      <w:r w:rsidR="00BB3884">
        <w:rPr>
          <w:sz w:val="28"/>
          <w:szCs w:val="28"/>
          <w:lang w:val="uk-UA"/>
        </w:rPr>
        <w:t>о</w:t>
      </w:r>
      <w:r w:rsidRPr="00D53816">
        <w:rPr>
          <w:sz w:val="28"/>
          <w:szCs w:val="28"/>
          <w:lang w:val="uk-UA"/>
        </w:rPr>
        <w:t>бі винятк</w:t>
      </w:r>
      <w:r w:rsidR="00BB3884">
        <w:rPr>
          <w:sz w:val="28"/>
          <w:szCs w:val="28"/>
          <w:lang w:val="uk-UA"/>
        </w:rPr>
        <w:t>о</w:t>
      </w:r>
      <w:r w:rsidRPr="00D53816">
        <w:rPr>
          <w:sz w:val="28"/>
          <w:szCs w:val="28"/>
          <w:lang w:val="uk-UA"/>
        </w:rPr>
        <w:t>ві пр</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льний к</w:t>
      </w:r>
      <w:r w:rsidR="00BB3884">
        <w:rPr>
          <w:sz w:val="28"/>
          <w:szCs w:val="28"/>
          <w:lang w:val="uk-UA"/>
        </w:rPr>
        <w:t>о</w:t>
      </w:r>
      <w:r w:rsidRPr="00D53816">
        <w:rPr>
          <w:sz w:val="28"/>
          <w:szCs w:val="28"/>
          <w:lang w:val="uk-UA"/>
        </w:rPr>
        <w:t>нсерв</w:t>
      </w:r>
      <w:r w:rsidR="00BB3884">
        <w:rPr>
          <w:sz w:val="28"/>
          <w:szCs w:val="28"/>
          <w:lang w:val="uk-UA"/>
        </w:rPr>
        <w:t>а</w:t>
      </w:r>
      <w:r w:rsidRPr="00D53816">
        <w:rPr>
          <w:sz w:val="28"/>
          <w:szCs w:val="28"/>
          <w:lang w:val="uk-UA"/>
        </w:rPr>
        <w:t>тизм.  Предст</w:t>
      </w:r>
      <w:r w:rsidR="00BB3884">
        <w:rPr>
          <w:sz w:val="28"/>
          <w:szCs w:val="28"/>
          <w:lang w:val="uk-UA"/>
        </w:rPr>
        <w:t>а</w:t>
      </w:r>
      <w:r w:rsidRPr="00D53816">
        <w:rPr>
          <w:sz w:val="28"/>
          <w:szCs w:val="28"/>
          <w:lang w:val="uk-UA"/>
        </w:rPr>
        <w:t>вники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фізму з</w:t>
      </w:r>
      <w:r w:rsidR="00BB3884">
        <w:rPr>
          <w:sz w:val="28"/>
          <w:szCs w:val="28"/>
          <w:lang w:val="uk-UA"/>
        </w:rPr>
        <w:t>а</w:t>
      </w:r>
      <w:r w:rsidRPr="00D53816">
        <w:rPr>
          <w:sz w:val="28"/>
          <w:szCs w:val="28"/>
          <w:lang w:val="uk-UA"/>
        </w:rPr>
        <w:t>клик</w:t>
      </w:r>
      <w:r w:rsidR="00BB3884">
        <w:rPr>
          <w:sz w:val="28"/>
          <w:szCs w:val="28"/>
          <w:lang w:val="uk-UA"/>
        </w:rPr>
        <w:t>а</w:t>
      </w:r>
      <w:r w:rsidRPr="00D53816">
        <w:rPr>
          <w:sz w:val="28"/>
          <w:szCs w:val="28"/>
          <w:lang w:val="uk-UA"/>
        </w:rPr>
        <w:t>ли інтерпретув</w:t>
      </w:r>
      <w:r w:rsidR="00BB3884">
        <w:rPr>
          <w:sz w:val="28"/>
          <w:szCs w:val="28"/>
          <w:lang w:val="uk-UA"/>
        </w:rPr>
        <w:t>а</w:t>
      </w:r>
      <w:r w:rsidRPr="00D53816">
        <w:rPr>
          <w:sz w:val="28"/>
          <w:szCs w:val="28"/>
          <w:lang w:val="uk-UA"/>
        </w:rPr>
        <w:t>ти ісл</w:t>
      </w:r>
      <w:r w:rsidR="00BB3884">
        <w:rPr>
          <w:sz w:val="28"/>
          <w:szCs w:val="28"/>
          <w:lang w:val="uk-UA"/>
        </w:rPr>
        <w:t>а</w:t>
      </w:r>
      <w:r w:rsidRPr="00D53816">
        <w:rPr>
          <w:sz w:val="28"/>
          <w:szCs w:val="28"/>
          <w:lang w:val="uk-UA"/>
        </w:rPr>
        <w:t>мську релігію в т</w:t>
      </w:r>
      <w:r w:rsidR="00BB3884">
        <w:rPr>
          <w:sz w:val="28"/>
          <w:szCs w:val="28"/>
          <w:lang w:val="uk-UA"/>
        </w:rPr>
        <w:t>о</w:t>
      </w:r>
      <w:r w:rsidRPr="00D53816">
        <w:rPr>
          <w:sz w:val="28"/>
          <w:szCs w:val="28"/>
          <w:lang w:val="uk-UA"/>
        </w:rPr>
        <w:t>му вигляді, в як</w:t>
      </w:r>
      <w:r w:rsidR="00BB3884">
        <w:rPr>
          <w:sz w:val="28"/>
          <w:szCs w:val="28"/>
          <w:lang w:val="uk-UA"/>
        </w:rPr>
        <w:t>о</w:t>
      </w:r>
      <w:r w:rsidRPr="00D53816">
        <w:rPr>
          <w:sz w:val="28"/>
          <w:szCs w:val="28"/>
          <w:lang w:val="uk-UA"/>
        </w:rPr>
        <w:t>му її р</w:t>
      </w:r>
      <w:r w:rsidR="00BB3884">
        <w:rPr>
          <w:sz w:val="28"/>
          <w:szCs w:val="28"/>
          <w:lang w:val="uk-UA"/>
        </w:rPr>
        <w:t>о</w:t>
      </w:r>
      <w:r w:rsidRPr="00D53816">
        <w:rPr>
          <w:sz w:val="28"/>
          <w:szCs w:val="28"/>
          <w:lang w:val="uk-UA"/>
        </w:rPr>
        <w:t>зумів пр</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к Мух</w:t>
      </w:r>
      <w:r w:rsidR="00BB3884">
        <w:rPr>
          <w:sz w:val="28"/>
          <w:szCs w:val="28"/>
          <w:lang w:val="uk-UA"/>
        </w:rPr>
        <w:t>а</w:t>
      </w:r>
      <w:r w:rsidRPr="00D53816">
        <w:rPr>
          <w:sz w:val="28"/>
          <w:szCs w:val="28"/>
          <w:lang w:val="uk-UA"/>
        </w:rPr>
        <w:t>мм</w:t>
      </w:r>
      <w:r w:rsidR="00BB3884">
        <w:rPr>
          <w:sz w:val="28"/>
          <w:szCs w:val="28"/>
          <w:lang w:val="uk-UA"/>
        </w:rPr>
        <w:t>а</w:t>
      </w:r>
      <w:r w:rsidRPr="00D53816">
        <w:rPr>
          <w:sz w:val="28"/>
          <w:szCs w:val="28"/>
          <w:lang w:val="uk-UA"/>
        </w:rPr>
        <w:t>д і й</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сп</w:t>
      </w:r>
      <w:r w:rsidR="00BB3884">
        <w:rPr>
          <w:sz w:val="28"/>
          <w:szCs w:val="28"/>
          <w:lang w:val="uk-UA"/>
        </w:rPr>
        <w:t>о</w:t>
      </w:r>
      <w:r w:rsidRPr="00D53816">
        <w:rPr>
          <w:sz w:val="28"/>
          <w:szCs w:val="28"/>
          <w:lang w:val="uk-UA"/>
        </w:rPr>
        <w:t>движники.  Бул</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г</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шен</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 xml:space="preserve"> в</w:t>
      </w:r>
      <w:r w:rsidR="00BB3884">
        <w:rPr>
          <w:sz w:val="28"/>
          <w:szCs w:val="28"/>
          <w:lang w:val="uk-UA"/>
        </w:rPr>
        <w:t>а</w:t>
      </w:r>
      <w:r w:rsidRPr="00D53816">
        <w:rPr>
          <w:sz w:val="28"/>
          <w:szCs w:val="28"/>
          <w:lang w:val="uk-UA"/>
        </w:rPr>
        <w:t>жлив</w:t>
      </w:r>
      <w:r w:rsidR="00BB3884">
        <w:rPr>
          <w:sz w:val="28"/>
          <w:szCs w:val="28"/>
          <w:lang w:val="uk-UA"/>
        </w:rPr>
        <w:t>о</w:t>
      </w:r>
      <w:r w:rsidRPr="00D53816">
        <w:rPr>
          <w:sz w:val="28"/>
          <w:szCs w:val="28"/>
          <w:lang w:val="uk-UA"/>
        </w:rPr>
        <w:t>сті життєдіяльн</w:t>
      </w:r>
      <w:r w:rsidR="00BB3884">
        <w:rPr>
          <w:sz w:val="28"/>
          <w:szCs w:val="28"/>
          <w:lang w:val="uk-UA"/>
        </w:rPr>
        <w:t>о</w:t>
      </w:r>
      <w:r w:rsidRPr="00D53816">
        <w:rPr>
          <w:sz w:val="28"/>
          <w:szCs w:val="28"/>
          <w:lang w:val="uk-UA"/>
        </w:rPr>
        <w:t>сті відп</w:t>
      </w:r>
      <w:r w:rsidR="00BB3884">
        <w:rPr>
          <w:sz w:val="28"/>
          <w:szCs w:val="28"/>
          <w:lang w:val="uk-UA"/>
        </w:rPr>
        <w:t>о</w:t>
      </w:r>
      <w:r w:rsidRPr="00D53816">
        <w:rPr>
          <w:sz w:val="28"/>
          <w:szCs w:val="28"/>
          <w:lang w:val="uk-UA"/>
        </w:rPr>
        <w:t>відн</w:t>
      </w:r>
      <w:r w:rsidR="00BB3884">
        <w:rPr>
          <w:sz w:val="28"/>
          <w:szCs w:val="28"/>
          <w:lang w:val="uk-UA"/>
        </w:rPr>
        <w:t>о</w:t>
      </w:r>
      <w:r w:rsidRPr="00D53816">
        <w:rPr>
          <w:sz w:val="28"/>
          <w:szCs w:val="28"/>
          <w:lang w:val="uk-UA"/>
        </w:rPr>
        <w:t xml:space="preserve"> </w:t>
      </w:r>
      <w:r w:rsidRPr="00D53816">
        <w:rPr>
          <w:sz w:val="28"/>
          <w:szCs w:val="28"/>
          <w:lang w:val="uk-UA"/>
        </w:rPr>
        <w:lastRenderedPageBreak/>
        <w:t>д</w:t>
      </w:r>
      <w:r w:rsidR="00BB3884">
        <w:rPr>
          <w:sz w:val="28"/>
          <w:szCs w:val="28"/>
          <w:lang w:val="uk-UA"/>
        </w:rPr>
        <w:t>о</w:t>
      </w:r>
      <w:r w:rsidRPr="00D53816">
        <w:rPr>
          <w:sz w:val="28"/>
          <w:szCs w:val="28"/>
          <w:lang w:val="uk-UA"/>
        </w:rPr>
        <w:t xml:space="preserve"> к</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нів К</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 xml:space="preserve">ну і сунни </w:t>
      </w:r>
      <w:r w:rsidR="00381CB7">
        <w:rPr>
          <w:sz w:val="28"/>
          <w:szCs w:val="28"/>
          <w:lang w:val="uk-UA"/>
        </w:rPr>
        <w:t>з</w:t>
      </w:r>
      <w:r w:rsidR="00BB3884">
        <w:rPr>
          <w:sz w:val="28"/>
          <w:szCs w:val="28"/>
          <w:lang w:val="uk-UA"/>
        </w:rPr>
        <w:t>а</w:t>
      </w:r>
      <w:r w:rsidR="00381CB7">
        <w:rPr>
          <w:sz w:val="28"/>
          <w:szCs w:val="28"/>
          <w:lang w:val="uk-UA"/>
        </w:rPr>
        <w:t xml:space="preserve"> </w:t>
      </w:r>
      <w:r w:rsidRPr="00D53816">
        <w:rPr>
          <w:sz w:val="28"/>
          <w:szCs w:val="28"/>
          <w:lang w:val="uk-UA"/>
        </w:rPr>
        <w:t>д</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м</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ю ш</w:t>
      </w:r>
      <w:r w:rsidR="00BB3884">
        <w:rPr>
          <w:sz w:val="28"/>
          <w:szCs w:val="28"/>
          <w:lang w:val="uk-UA"/>
        </w:rPr>
        <w:t>а</w:t>
      </w:r>
      <w:r w:rsidRPr="00D53816">
        <w:rPr>
          <w:sz w:val="28"/>
          <w:szCs w:val="28"/>
          <w:lang w:val="uk-UA"/>
        </w:rPr>
        <w:t>рі</w:t>
      </w:r>
      <w:r w:rsidR="00BB3884">
        <w:rPr>
          <w:sz w:val="28"/>
          <w:szCs w:val="28"/>
          <w:lang w:val="uk-UA"/>
        </w:rPr>
        <w:t>а</w:t>
      </w:r>
      <w:r w:rsidRPr="00D53816">
        <w:rPr>
          <w:sz w:val="28"/>
          <w:szCs w:val="28"/>
          <w:lang w:val="uk-UA"/>
        </w:rPr>
        <w:t>тських тл</w:t>
      </w:r>
      <w:r w:rsidR="00381CB7">
        <w:rPr>
          <w:sz w:val="28"/>
          <w:szCs w:val="28"/>
          <w:lang w:val="uk-UA"/>
        </w:rPr>
        <w:t>ум</w:t>
      </w:r>
      <w:r w:rsidR="00BB3884">
        <w:rPr>
          <w:sz w:val="28"/>
          <w:szCs w:val="28"/>
          <w:lang w:val="uk-UA"/>
        </w:rPr>
        <w:t>а</w:t>
      </w:r>
      <w:r w:rsidR="00381CB7">
        <w:rPr>
          <w:sz w:val="28"/>
          <w:szCs w:val="28"/>
          <w:lang w:val="uk-UA"/>
        </w:rPr>
        <w:t>чень.  Пр</w:t>
      </w:r>
      <w:r w:rsidR="00BB3884">
        <w:rPr>
          <w:sz w:val="28"/>
          <w:szCs w:val="28"/>
          <w:lang w:val="uk-UA"/>
        </w:rPr>
        <w:t>о</w:t>
      </w:r>
      <w:r w:rsidR="00381CB7">
        <w:rPr>
          <w:sz w:val="28"/>
          <w:szCs w:val="28"/>
          <w:lang w:val="uk-UA"/>
        </w:rPr>
        <w:t xml:space="preserve"> ж</w:t>
      </w:r>
      <w:r w:rsidR="00BB3884">
        <w:rPr>
          <w:sz w:val="28"/>
          <w:szCs w:val="28"/>
          <w:lang w:val="uk-UA"/>
        </w:rPr>
        <w:t>о</w:t>
      </w:r>
      <w:r w:rsidR="00381CB7">
        <w:rPr>
          <w:sz w:val="28"/>
          <w:szCs w:val="28"/>
          <w:lang w:val="uk-UA"/>
        </w:rPr>
        <w:t>дні рев</w:t>
      </w:r>
      <w:r w:rsidR="00BB3884">
        <w:rPr>
          <w:sz w:val="28"/>
          <w:szCs w:val="28"/>
          <w:lang w:val="uk-UA"/>
        </w:rPr>
        <w:t>о</w:t>
      </w:r>
      <w:r w:rsidR="00381CB7">
        <w:rPr>
          <w:sz w:val="28"/>
          <w:szCs w:val="28"/>
          <w:lang w:val="uk-UA"/>
        </w:rPr>
        <w:t>люційні інтерпрет</w:t>
      </w:r>
      <w:r w:rsidR="00BB3884">
        <w:rPr>
          <w:sz w:val="28"/>
          <w:szCs w:val="28"/>
          <w:lang w:val="uk-UA"/>
        </w:rPr>
        <w:t>а</w:t>
      </w:r>
      <w:r w:rsidR="00381CB7">
        <w:rPr>
          <w:sz w:val="28"/>
          <w:szCs w:val="28"/>
          <w:lang w:val="uk-UA"/>
        </w:rPr>
        <w:t>ції</w:t>
      </w:r>
      <w:r w:rsidRPr="00D53816">
        <w:rPr>
          <w:sz w:val="28"/>
          <w:szCs w:val="28"/>
          <w:lang w:val="uk-UA"/>
        </w:rPr>
        <w:t xml:space="preserve"> ісл</w:t>
      </w:r>
      <w:r w:rsidR="00BB3884">
        <w:rPr>
          <w:sz w:val="28"/>
          <w:szCs w:val="28"/>
          <w:lang w:val="uk-UA"/>
        </w:rPr>
        <w:t>а</w:t>
      </w:r>
      <w:r w:rsidRPr="00D53816">
        <w:rPr>
          <w:sz w:val="28"/>
          <w:szCs w:val="28"/>
          <w:lang w:val="uk-UA"/>
        </w:rPr>
        <w:t>му м</w:t>
      </w:r>
      <w:r w:rsidR="00BB3884">
        <w:rPr>
          <w:sz w:val="28"/>
          <w:szCs w:val="28"/>
          <w:lang w:val="uk-UA"/>
        </w:rPr>
        <w:t>о</w:t>
      </w:r>
      <w:r w:rsidRPr="00D53816">
        <w:rPr>
          <w:sz w:val="28"/>
          <w:szCs w:val="28"/>
          <w:lang w:val="uk-UA"/>
        </w:rPr>
        <w:t>ви бути не м</w:t>
      </w:r>
      <w:r w:rsidR="00BB3884">
        <w:rPr>
          <w:sz w:val="28"/>
          <w:szCs w:val="28"/>
          <w:lang w:val="uk-UA"/>
        </w:rPr>
        <w:t>о</w:t>
      </w:r>
      <w:r w:rsidRPr="00D53816">
        <w:rPr>
          <w:sz w:val="28"/>
          <w:szCs w:val="28"/>
          <w:lang w:val="uk-UA"/>
        </w:rPr>
        <w:t>же, т</w:t>
      </w:r>
      <w:r w:rsidR="00BB3884">
        <w:rPr>
          <w:sz w:val="28"/>
          <w:szCs w:val="28"/>
          <w:lang w:val="uk-UA"/>
        </w:rPr>
        <w:t>а</w:t>
      </w:r>
      <w:r w:rsidRPr="00D53816">
        <w:rPr>
          <w:sz w:val="28"/>
          <w:szCs w:val="28"/>
          <w:lang w:val="uk-UA"/>
        </w:rPr>
        <w:t>к як це несе з</w:t>
      </w:r>
      <w:r w:rsidR="00BB3884">
        <w:rPr>
          <w:sz w:val="28"/>
          <w:szCs w:val="28"/>
          <w:lang w:val="uk-UA"/>
        </w:rPr>
        <w:t>а</w:t>
      </w:r>
      <w:r w:rsidRPr="00D53816">
        <w:rPr>
          <w:sz w:val="28"/>
          <w:szCs w:val="28"/>
          <w:lang w:val="uk-UA"/>
        </w:rPr>
        <w:t>гр</w:t>
      </w:r>
      <w:r w:rsidR="00BB3884">
        <w:rPr>
          <w:sz w:val="28"/>
          <w:szCs w:val="28"/>
          <w:lang w:val="uk-UA"/>
        </w:rPr>
        <w:t>о</w:t>
      </w:r>
      <w:r w:rsidRPr="00D53816">
        <w:rPr>
          <w:sz w:val="28"/>
          <w:szCs w:val="28"/>
          <w:lang w:val="uk-UA"/>
        </w:rPr>
        <w:t>зу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рхічн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л</w:t>
      </w:r>
      <w:r w:rsidR="00BB3884">
        <w:rPr>
          <w:sz w:val="28"/>
          <w:szCs w:val="28"/>
          <w:lang w:val="uk-UA"/>
        </w:rPr>
        <w:t>а</w:t>
      </w:r>
      <w:r w:rsidRPr="00D53816">
        <w:rPr>
          <w:sz w:val="28"/>
          <w:szCs w:val="28"/>
          <w:lang w:val="uk-UA"/>
        </w:rPr>
        <w:t>ду кр</w:t>
      </w:r>
      <w:r w:rsidR="00BB3884">
        <w:rPr>
          <w:sz w:val="28"/>
          <w:szCs w:val="28"/>
          <w:lang w:val="uk-UA"/>
        </w:rPr>
        <w:t>а</w:t>
      </w:r>
      <w:r w:rsidRPr="00D53816">
        <w:rPr>
          <w:sz w:val="28"/>
          <w:szCs w:val="28"/>
          <w:lang w:val="uk-UA"/>
        </w:rPr>
        <w:t>їни.</w:t>
      </w:r>
    </w:p>
    <w:p w14:paraId="30244D33" w14:textId="1E21E999" w:rsidR="007D4FE0" w:rsidRPr="00D53816" w:rsidRDefault="007D4FE0" w:rsidP="00542960">
      <w:pPr>
        <w:spacing w:line="360" w:lineRule="auto"/>
        <w:ind w:firstLine="708"/>
        <w:jc w:val="both"/>
        <w:rPr>
          <w:sz w:val="28"/>
          <w:szCs w:val="28"/>
          <w:lang w:val="uk-UA"/>
        </w:rPr>
      </w:pPr>
      <w:r w:rsidRPr="00D53816">
        <w:rPr>
          <w:sz w:val="28"/>
          <w:szCs w:val="28"/>
          <w:lang w:val="uk-UA"/>
        </w:rPr>
        <w:t>Під егід</w:t>
      </w:r>
      <w:r w:rsidR="00BB3884">
        <w:rPr>
          <w:sz w:val="28"/>
          <w:szCs w:val="28"/>
          <w:lang w:val="uk-UA"/>
        </w:rPr>
        <w:t>о</w:t>
      </w:r>
      <w:r w:rsidRPr="00D53816">
        <w:rPr>
          <w:sz w:val="28"/>
          <w:szCs w:val="28"/>
          <w:lang w:val="uk-UA"/>
        </w:rPr>
        <w:t>ю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ї</w:t>
      </w:r>
      <w:r w:rsidR="00381CB7">
        <w:rPr>
          <w:sz w:val="28"/>
          <w:szCs w:val="28"/>
          <w:lang w:val="uk-UA"/>
        </w:rPr>
        <w:t xml:space="preserve"> </w:t>
      </w:r>
      <w:r w:rsidR="00BB3884">
        <w:rPr>
          <w:sz w:val="28"/>
          <w:szCs w:val="28"/>
          <w:lang w:val="uk-UA"/>
        </w:rPr>
        <w:t>А</w:t>
      </w:r>
      <w:r w:rsidR="00381CB7">
        <w:rPr>
          <w:sz w:val="28"/>
          <w:szCs w:val="28"/>
          <w:lang w:val="uk-UA"/>
        </w:rPr>
        <w:t>р</w:t>
      </w:r>
      <w:r w:rsidR="00BB3884">
        <w:rPr>
          <w:sz w:val="28"/>
          <w:szCs w:val="28"/>
          <w:lang w:val="uk-UA"/>
        </w:rPr>
        <w:t>а</w:t>
      </w:r>
      <w:r w:rsidR="00381CB7">
        <w:rPr>
          <w:sz w:val="28"/>
          <w:szCs w:val="28"/>
          <w:lang w:val="uk-UA"/>
        </w:rPr>
        <w:t>вії ст</w:t>
      </w:r>
      <w:r w:rsidR="00BB3884">
        <w:rPr>
          <w:sz w:val="28"/>
          <w:szCs w:val="28"/>
          <w:lang w:val="uk-UA"/>
        </w:rPr>
        <w:t>а</w:t>
      </w:r>
      <w:r w:rsidR="00381CB7">
        <w:rPr>
          <w:sz w:val="28"/>
          <w:szCs w:val="28"/>
          <w:lang w:val="uk-UA"/>
        </w:rPr>
        <w:t>в</w:t>
      </w:r>
      <w:r w:rsidRPr="00D53816">
        <w:rPr>
          <w:sz w:val="28"/>
          <w:szCs w:val="28"/>
          <w:lang w:val="uk-UA"/>
        </w:rPr>
        <w:t xml:space="preserve"> ви</w:t>
      </w:r>
      <w:r w:rsidR="00381CB7">
        <w:rPr>
          <w:sz w:val="28"/>
          <w:szCs w:val="28"/>
          <w:lang w:val="uk-UA"/>
        </w:rPr>
        <w:t>ник</w:t>
      </w:r>
      <w:r w:rsidR="00BB3884">
        <w:rPr>
          <w:sz w:val="28"/>
          <w:szCs w:val="28"/>
          <w:lang w:val="uk-UA"/>
        </w:rPr>
        <w:t>а</w:t>
      </w:r>
      <w:r w:rsidR="00381CB7">
        <w:rPr>
          <w:sz w:val="28"/>
          <w:szCs w:val="28"/>
          <w:lang w:val="uk-UA"/>
        </w:rPr>
        <w:t>ти ідейний пр</w:t>
      </w:r>
      <w:r w:rsidR="00BB3884">
        <w:rPr>
          <w:sz w:val="28"/>
          <w:szCs w:val="28"/>
          <w:lang w:val="uk-UA"/>
        </w:rPr>
        <w:t>о</w:t>
      </w:r>
      <w:r w:rsidR="00381CB7">
        <w:rPr>
          <w:sz w:val="28"/>
          <w:szCs w:val="28"/>
          <w:lang w:val="uk-UA"/>
        </w:rPr>
        <w:t>стір, вир</w:t>
      </w:r>
      <w:r w:rsidR="00BB3884">
        <w:rPr>
          <w:sz w:val="28"/>
          <w:szCs w:val="28"/>
          <w:lang w:val="uk-UA"/>
        </w:rPr>
        <w:t>а</w:t>
      </w:r>
      <w:r w:rsidR="00381CB7">
        <w:rPr>
          <w:sz w:val="28"/>
          <w:szCs w:val="28"/>
          <w:lang w:val="uk-UA"/>
        </w:rPr>
        <w:t>жений</w:t>
      </w:r>
      <w:r w:rsidRPr="00D53816">
        <w:rPr>
          <w:sz w:val="28"/>
          <w:szCs w:val="28"/>
          <w:lang w:val="uk-UA"/>
        </w:rPr>
        <w:t xml:space="preserve"> в н</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му в</w:t>
      </w:r>
      <w:r w:rsidR="00BB3884">
        <w:rPr>
          <w:sz w:val="28"/>
          <w:szCs w:val="28"/>
          <w:lang w:val="uk-UA"/>
        </w:rPr>
        <w:t>а</w:t>
      </w:r>
      <w:r w:rsidRPr="00D53816">
        <w:rPr>
          <w:sz w:val="28"/>
          <w:szCs w:val="28"/>
          <w:lang w:val="uk-UA"/>
        </w:rPr>
        <w:t>рі</w:t>
      </w:r>
      <w:r w:rsidR="00BB3884">
        <w:rPr>
          <w:sz w:val="28"/>
          <w:szCs w:val="28"/>
          <w:lang w:val="uk-UA"/>
        </w:rPr>
        <w:t>а</w:t>
      </w:r>
      <w:r w:rsidRPr="00D53816">
        <w:rPr>
          <w:sz w:val="28"/>
          <w:szCs w:val="28"/>
          <w:lang w:val="uk-UA"/>
        </w:rPr>
        <w:t>нті ідентичн</w:t>
      </w:r>
      <w:r w:rsidR="00BB3884">
        <w:rPr>
          <w:sz w:val="28"/>
          <w:szCs w:val="28"/>
          <w:lang w:val="uk-UA"/>
        </w:rPr>
        <w:t>о</w:t>
      </w:r>
      <w:r w:rsidRPr="00D53816">
        <w:rPr>
          <w:sz w:val="28"/>
          <w:szCs w:val="28"/>
          <w:lang w:val="uk-UA"/>
        </w:rPr>
        <w:t>сті.  Н</w:t>
      </w:r>
      <w:r w:rsidR="00BB3884">
        <w:rPr>
          <w:sz w:val="28"/>
          <w:szCs w:val="28"/>
          <w:lang w:val="uk-UA"/>
        </w:rPr>
        <w:t>а</w:t>
      </w:r>
      <w:r w:rsidRPr="00D53816">
        <w:rPr>
          <w:sz w:val="28"/>
          <w:szCs w:val="28"/>
          <w:lang w:val="uk-UA"/>
        </w:rPr>
        <w:t>лежність д</w:t>
      </w:r>
      <w:r w:rsidR="00BB3884">
        <w:rPr>
          <w:sz w:val="28"/>
          <w:szCs w:val="28"/>
          <w:lang w:val="uk-UA"/>
        </w:rPr>
        <w:t>о</w:t>
      </w:r>
      <w:r w:rsidRPr="00D53816">
        <w:rPr>
          <w:sz w:val="28"/>
          <w:szCs w:val="28"/>
          <w:lang w:val="uk-UA"/>
        </w:rPr>
        <w:t xml:space="preserve"> єдин</w:t>
      </w:r>
      <w:r w:rsidR="00BB3884">
        <w:rPr>
          <w:sz w:val="28"/>
          <w:szCs w:val="28"/>
          <w:lang w:val="uk-UA"/>
        </w:rPr>
        <w:t>о</w:t>
      </w:r>
      <w:r w:rsidRPr="00D53816">
        <w:rPr>
          <w:sz w:val="28"/>
          <w:szCs w:val="28"/>
          <w:lang w:val="uk-UA"/>
        </w:rPr>
        <w:t>ї мусульм</w:t>
      </w:r>
      <w:r w:rsidR="00BB3884">
        <w:rPr>
          <w:sz w:val="28"/>
          <w:szCs w:val="28"/>
          <w:lang w:val="uk-UA"/>
        </w:rPr>
        <w:t>а</w:t>
      </w:r>
      <w:r w:rsidRPr="00D53816">
        <w:rPr>
          <w:sz w:val="28"/>
          <w:szCs w:val="28"/>
          <w:lang w:val="uk-UA"/>
        </w:rPr>
        <w:t>нськ</w:t>
      </w:r>
      <w:r w:rsidR="00BB3884">
        <w:rPr>
          <w:sz w:val="28"/>
          <w:szCs w:val="28"/>
          <w:lang w:val="uk-UA"/>
        </w:rPr>
        <w:t>о</w:t>
      </w:r>
      <w:r w:rsidRPr="00D53816">
        <w:rPr>
          <w:sz w:val="28"/>
          <w:szCs w:val="28"/>
          <w:lang w:val="uk-UA"/>
        </w:rPr>
        <w:t>ї релігії ст</w:t>
      </w:r>
      <w:r w:rsidR="00BB3884">
        <w:rPr>
          <w:sz w:val="28"/>
          <w:szCs w:val="28"/>
          <w:lang w:val="uk-UA"/>
        </w:rPr>
        <w:t>а</w:t>
      </w:r>
      <w:r w:rsidRPr="00D53816">
        <w:rPr>
          <w:sz w:val="28"/>
          <w:szCs w:val="28"/>
          <w:lang w:val="uk-UA"/>
        </w:rPr>
        <w:t>є н</w:t>
      </w:r>
      <w:r w:rsidR="00BB3884">
        <w:rPr>
          <w:sz w:val="28"/>
          <w:szCs w:val="28"/>
          <w:lang w:val="uk-UA"/>
        </w:rPr>
        <w:t>о</w:t>
      </w:r>
      <w:r w:rsidRPr="00D53816">
        <w:rPr>
          <w:sz w:val="28"/>
          <w:szCs w:val="28"/>
          <w:lang w:val="uk-UA"/>
        </w:rPr>
        <w:t>вим в</w:t>
      </w:r>
      <w:r w:rsidR="00BB3884">
        <w:rPr>
          <w:sz w:val="28"/>
          <w:szCs w:val="28"/>
          <w:lang w:val="uk-UA"/>
        </w:rPr>
        <w:t>а</w:t>
      </w:r>
      <w:r w:rsidRPr="00D53816">
        <w:rPr>
          <w:sz w:val="28"/>
          <w:szCs w:val="28"/>
          <w:lang w:val="uk-UA"/>
        </w:rPr>
        <w:t>рі</w:t>
      </w:r>
      <w:r w:rsidR="00BB3884">
        <w:rPr>
          <w:sz w:val="28"/>
          <w:szCs w:val="28"/>
          <w:lang w:val="uk-UA"/>
        </w:rPr>
        <w:t>а</w:t>
      </w:r>
      <w:r w:rsidRPr="00D53816">
        <w:rPr>
          <w:sz w:val="28"/>
          <w:szCs w:val="28"/>
          <w:lang w:val="uk-UA"/>
        </w:rPr>
        <w:t>нт</w:t>
      </w:r>
      <w:r w:rsidR="00BB3884">
        <w:rPr>
          <w:sz w:val="28"/>
          <w:szCs w:val="28"/>
          <w:lang w:val="uk-UA"/>
        </w:rPr>
        <w:t>о</w:t>
      </w:r>
      <w:r w:rsidRPr="00D53816">
        <w:rPr>
          <w:sz w:val="28"/>
          <w:szCs w:val="28"/>
          <w:lang w:val="uk-UA"/>
        </w:rPr>
        <w:t>м к</w:t>
      </w:r>
      <w:r w:rsidR="00BB3884">
        <w:rPr>
          <w:sz w:val="28"/>
          <w:szCs w:val="28"/>
          <w:lang w:val="uk-UA"/>
        </w:rPr>
        <w:t>о</w:t>
      </w:r>
      <w:r w:rsidRPr="00D53816">
        <w:rPr>
          <w:sz w:val="28"/>
          <w:szCs w:val="28"/>
          <w:lang w:val="uk-UA"/>
        </w:rPr>
        <w:t>нс</w:t>
      </w:r>
      <w:r w:rsidR="00BB3884">
        <w:rPr>
          <w:sz w:val="28"/>
          <w:szCs w:val="28"/>
          <w:lang w:val="uk-UA"/>
        </w:rPr>
        <w:t>о</w:t>
      </w:r>
      <w:r w:rsidRPr="00D53816">
        <w:rPr>
          <w:sz w:val="28"/>
          <w:szCs w:val="28"/>
          <w:lang w:val="uk-UA"/>
        </w:rPr>
        <w:t>лід</w:t>
      </w:r>
      <w:r w:rsidR="00BB3884">
        <w:rPr>
          <w:sz w:val="28"/>
          <w:szCs w:val="28"/>
          <w:lang w:val="uk-UA"/>
        </w:rPr>
        <w:t>а</w:t>
      </w:r>
      <w:r w:rsidRPr="00D53816">
        <w:rPr>
          <w:sz w:val="28"/>
          <w:szCs w:val="28"/>
          <w:lang w:val="uk-UA"/>
        </w:rPr>
        <w:t>ції, відкид</w:t>
      </w:r>
      <w:r w:rsidR="00BB3884">
        <w:rPr>
          <w:sz w:val="28"/>
          <w:szCs w:val="28"/>
          <w:lang w:val="uk-UA"/>
        </w:rPr>
        <w:t>а</w:t>
      </w:r>
      <w:r w:rsidRPr="00D53816">
        <w:rPr>
          <w:sz w:val="28"/>
          <w:szCs w:val="28"/>
          <w:lang w:val="uk-UA"/>
        </w:rPr>
        <w:t>ючи в ст</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ну т</w:t>
      </w:r>
      <w:r w:rsidR="00BB3884">
        <w:rPr>
          <w:sz w:val="28"/>
          <w:szCs w:val="28"/>
          <w:lang w:val="uk-UA"/>
        </w:rPr>
        <w:t>а</w:t>
      </w:r>
      <w:r w:rsidRPr="00D53816">
        <w:rPr>
          <w:sz w:val="28"/>
          <w:szCs w:val="28"/>
          <w:lang w:val="uk-UA"/>
        </w:rPr>
        <w:t>кі п</w:t>
      </w:r>
      <w:r w:rsidR="00BB3884">
        <w:rPr>
          <w:sz w:val="28"/>
          <w:szCs w:val="28"/>
          <w:lang w:val="uk-UA"/>
        </w:rPr>
        <w:t>о</w:t>
      </w:r>
      <w:r w:rsidRPr="00D53816">
        <w:rPr>
          <w:sz w:val="28"/>
          <w:szCs w:val="28"/>
          <w:lang w:val="uk-UA"/>
        </w:rPr>
        <w:t>няття як м</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льність і етнічність.</w:t>
      </w:r>
    </w:p>
    <w:p w14:paraId="7BB27A23" w14:textId="71D9C324" w:rsidR="007D4FE0" w:rsidRPr="00D53816" w:rsidRDefault="007D4FE0" w:rsidP="00542960">
      <w:pPr>
        <w:spacing w:line="360" w:lineRule="auto"/>
        <w:ind w:firstLine="708"/>
        <w:jc w:val="both"/>
        <w:rPr>
          <w:sz w:val="28"/>
          <w:szCs w:val="28"/>
          <w:lang w:val="uk-UA"/>
        </w:rPr>
      </w:pPr>
      <w:r w:rsidRPr="00D53816">
        <w:rPr>
          <w:sz w:val="28"/>
          <w:szCs w:val="28"/>
          <w:lang w:val="uk-UA"/>
        </w:rPr>
        <w:t>В ге</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літичн</w:t>
      </w:r>
      <w:r w:rsidR="00BB3884">
        <w:rPr>
          <w:sz w:val="28"/>
          <w:szCs w:val="28"/>
          <w:lang w:val="uk-UA"/>
        </w:rPr>
        <w:t>о</w:t>
      </w:r>
      <w:r w:rsidRPr="00D53816">
        <w:rPr>
          <w:sz w:val="28"/>
          <w:szCs w:val="28"/>
          <w:lang w:val="uk-UA"/>
        </w:rPr>
        <w:t>му пр</w:t>
      </w:r>
      <w:r w:rsidR="00BB3884">
        <w:rPr>
          <w:sz w:val="28"/>
          <w:szCs w:val="28"/>
          <w:lang w:val="uk-UA"/>
        </w:rPr>
        <w:t>о</w:t>
      </w:r>
      <w:r w:rsidRPr="00D53816">
        <w:rPr>
          <w:sz w:val="28"/>
          <w:szCs w:val="28"/>
          <w:lang w:val="uk-UA"/>
        </w:rPr>
        <w:t>ст</w:t>
      </w:r>
      <w:r w:rsidR="00BB3884">
        <w:rPr>
          <w:sz w:val="28"/>
          <w:szCs w:val="28"/>
          <w:lang w:val="uk-UA"/>
        </w:rPr>
        <w:t>о</w:t>
      </w:r>
      <w:r w:rsidRPr="00D53816">
        <w:rPr>
          <w:sz w:val="28"/>
          <w:szCs w:val="28"/>
          <w:lang w:val="uk-UA"/>
        </w:rPr>
        <w:t>рі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ісл</w:t>
      </w:r>
      <w:r w:rsidR="00BB3884">
        <w:rPr>
          <w:sz w:val="28"/>
          <w:szCs w:val="28"/>
          <w:lang w:val="uk-UA"/>
        </w:rPr>
        <w:t>а</w:t>
      </w:r>
      <w:r w:rsidRPr="00D53816">
        <w:rPr>
          <w:sz w:val="28"/>
          <w:szCs w:val="28"/>
          <w:lang w:val="uk-UA"/>
        </w:rPr>
        <w:t>м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пр</w:t>
      </w:r>
      <w:r w:rsidR="00BB3884">
        <w:rPr>
          <w:sz w:val="28"/>
          <w:szCs w:val="28"/>
          <w:lang w:val="uk-UA"/>
        </w:rPr>
        <w:t>о</w:t>
      </w:r>
      <w:r w:rsidRPr="00D53816">
        <w:rPr>
          <w:sz w:val="28"/>
          <w:szCs w:val="28"/>
          <w:lang w:val="uk-UA"/>
        </w:rPr>
        <w:t>тист</w:t>
      </w:r>
      <w:r w:rsidR="00BB3884">
        <w:rPr>
          <w:sz w:val="28"/>
          <w:szCs w:val="28"/>
          <w:lang w:val="uk-UA"/>
        </w:rPr>
        <w:t>о</w:t>
      </w:r>
      <w:r w:rsidRPr="00D53816">
        <w:rPr>
          <w:sz w:val="28"/>
          <w:szCs w:val="28"/>
          <w:lang w:val="uk-UA"/>
        </w:rPr>
        <w:t xml:space="preserve">яв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бським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ліст</w:t>
      </w:r>
      <w:r w:rsidR="00BB3884">
        <w:rPr>
          <w:sz w:val="28"/>
          <w:szCs w:val="28"/>
          <w:lang w:val="uk-UA"/>
        </w:rPr>
        <w:t>а</w:t>
      </w:r>
      <w:r w:rsidRPr="00D53816">
        <w:rPr>
          <w:sz w:val="28"/>
          <w:szCs w:val="28"/>
          <w:lang w:val="uk-UA"/>
        </w:rPr>
        <w:t>м і с</w:t>
      </w:r>
      <w:r w:rsidR="00BB3884">
        <w:rPr>
          <w:sz w:val="28"/>
          <w:szCs w:val="28"/>
          <w:lang w:val="uk-UA"/>
        </w:rPr>
        <w:t>о</w:t>
      </w:r>
      <w:r w:rsidRPr="00D53816">
        <w:rPr>
          <w:sz w:val="28"/>
          <w:szCs w:val="28"/>
          <w:lang w:val="uk-UA"/>
        </w:rPr>
        <w:t>ц</w:t>
      </w:r>
      <w:r w:rsidR="00381CB7">
        <w:rPr>
          <w:sz w:val="28"/>
          <w:szCs w:val="28"/>
          <w:lang w:val="uk-UA"/>
        </w:rPr>
        <w:t>і</w:t>
      </w:r>
      <w:r w:rsidR="00BB3884">
        <w:rPr>
          <w:sz w:val="28"/>
          <w:szCs w:val="28"/>
          <w:lang w:val="uk-UA"/>
        </w:rPr>
        <w:t>а</w:t>
      </w:r>
      <w:r w:rsidR="00381CB7">
        <w:rPr>
          <w:sz w:val="28"/>
          <w:szCs w:val="28"/>
          <w:lang w:val="uk-UA"/>
        </w:rPr>
        <w:t>ліст</w:t>
      </w:r>
      <w:r w:rsidR="00BB3884">
        <w:rPr>
          <w:sz w:val="28"/>
          <w:szCs w:val="28"/>
          <w:lang w:val="uk-UA"/>
        </w:rPr>
        <w:t>а</w:t>
      </w:r>
      <w:r w:rsidR="00381CB7">
        <w:rPr>
          <w:sz w:val="28"/>
          <w:szCs w:val="28"/>
          <w:lang w:val="uk-UA"/>
        </w:rPr>
        <w:t>м н</w:t>
      </w:r>
      <w:r w:rsidR="00BB3884">
        <w:rPr>
          <w:sz w:val="28"/>
          <w:szCs w:val="28"/>
          <w:lang w:val="uk-UA"/>
        </w:rPr>
        <w:t>а</w:t>
      </w:r>
      <w:r w:rsidR="00381CB7">
        <w:rPr>
          <w:sz w:val="28"/>
          <w:szCs w:val="28"/>
          <w:lang w:val="uk-UA"/>
        </w:rPr>
        <w:t xml:space="preserve"> ч</w:t>
      </w:r>
      <w:r w:rsidR="00BB3884">
        <w:rPr>
          <w:sz w:val="28"/>
          <w:szCs w:val="28"/>
          <w:lang w:val="uk-UA"/>
        </w:rPr>
        <w:t>о</w:t>
      </w:r>
      <w:r w:rsidR="00381CB7">
        <w:rPr>
          <w:sz w:val="28"/>
          <w:szCs w:val="28"/>
          <w:lang w:val="uk-UA"/>
        </w:rPr>
        <w:t>лі з н</w:t>
      </w:r>
      <w:r w:rsidR="00BB3884">
        <w:rPr>
          <w:sz w:val="28"/>
          <w:szCs w:val="28"/>
          <w:lang w:val="uk-UA"/>
        </w:rPr>
        <w:t>а</w:t>
      </w:r>
      <w:r w:rsidR="00381CB7">
        <w:rPr>
          <w:sz w:val="28"/>
          <w:szCs w:val="28"/>
          <w:lang w:val="uk-UA"/>
        </w:rPr>
        <w:t>серівським</w:t>
      </w:r>
      <w:r w:rsidRPr="00D53816">
        <w:rPr>
          <w:sz w:val="28"/>
          <w:szCs w:val="28"/>
          <w:lang w:val="uk-UA"/>
        </w:rPr>
        <w:t xml:space="preserve"> Єгипт</w:t>
      </w:r>
      <w:r w:rsidR="00BB3884">
        <w:rPr>
          <w:sz w:val="28"/>
          <w:szCs w:val="28"/>
          <w:lang w:val="uk-UA"/>
        </w:rPr>
        <w:t>о</w:t>
      </w:r>
      <w:r w:rsidRPr="00D53816">
        <w:rPr>
          <w:sz w:val="28"/>
          <w:szCs w:val="28"/>
          <w:lang w:val="uk-UA"/>
        </w:rPr>
        <w:t>м.  Для ць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ще в 1962 р в Мецці бул</w:t>
      </w:r>
      <w:r w:rsidR="00BB3884">
        <w:rPr>
          <w:sz w:val="28"/>
          <w:szCs w:val="28"/>
          <w:lang w:val="uk-UA"/>
        </w:rPr>
        <w:t>а</w:t>
      </w:r>
      <w:r w:rsidRPr="00D53816">
        <w:rPr>
          <w:sz w:val="28"/>
          <w:szCs w:val="28"/>
          <w:lang w:val="uk-UA"/>
        </w:rPr>
        <w:t xml:space="preserve"> з</w:t>
      </w:r>
      <w:r w:rsidR="00BB3884">
        <w:rPr>
          <w:sz w:val="28"/>
          <w:szCs w:val="28"/>
          <w:lang w:val="uk-UA"/>
        </w:rPr>
        <w:t>а</w:t>
      </w:r>
      <w:r w:rsidRPr="00D53816">
        <w:rPr>
          <w:sz w:val="28"/>
          <w:szCs w:val="28"/>
          <w:lang w:val="uk-UA"/>
        </w:rPr>
        <w:t>сн</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 xml:space="preserve"> Ліг</w:t>
      </w:r>
      <w:r w:rsidR="00BB3884">
        <w:rPr>
          <w:sz w:val="28"/>
          <w:szCs w:val="28"/>
          <w:lang w:val="uk-UA"/>
        </w:rPr>
        <w:t>а</w:t>
      </w:r>
      <w:r w:rsidRPr="00D53816">
        <w:rPr>
          <w:sz w:val="28"/>
          <w:szCs w:val="28"/>
          <w:lang w:val="uk-UA"/>
        </w:rPr>
        <w:t xml:space="preserve"> ісл</w:t>
      </w:r>
      <w:r w:rsidR="00BB3884">
        <w:rPr>
          <w:sz w:val="28"/>
          <w:szCs w:val="28"/>
          <w:lang w:val="uk-UA"/>
        </w:rPr>
        <w:t>а</w:t>
      </w:r>
      <w:r w:rsidRPr="00D53816">
        <w:rPr>
          <w:sz w:val="28"/>
          <w:szCs w:val="28"/>
          <w:lang w:val="uk-UA"/>
        </w:rPr>
        <w:t>мськ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світу (Всесвітня ісл</w:t>
      </w:r>
      <w:r w:rsidR="00BB3884">
        <w:rPr>
          <w:sz w:val="28"/>
          <w:szCs w:val="28"/>
          <w:lang w:val="uk-UA"/>
        </w:rPr>
        <w:t>а</w:t>
      </w:r>
      <w:r w:rsidRPr="00D53816">
        <w:rPr>
          <w:sz w:val="28"/>
          <w:szCs w:val="28"/>
          <w:lang w:val="uk-UA"/>
        </w:rPr>
        <w:t>мськ</w:t>
      </w:r>
      <w:r w:rsidR="00BB3884">
        <w:rPr>
          <w:sz w:val="28"/>
          <w:szCs w:val="28"/>
          <w:lang w:val="uk-UA"/>
        </w:rPr>
        <w:t>а</w:t>
      </w:r>
      <w:r w:rsidRPr="00D53816">
        <w:rPr>
          <w:sz w:val="28"/>
          <w:szCs w:val="28"/>
          <w:lang w:val="uk-UA"/>
        </w:rPr>
        <w:t xml:space="preserve"> ліг</w:t>
      </w:r>
      <w:r w:rsidR="00BB3884">
        <w:rPr>
          <w:sz w:val="28"/>
          <w:szCs w:val="28"/>
          <w:lang w:val="uk-UA"/>
        </w:rPr>
        <w:t>а</w:t>
      </w:r>
      <w:r w:rsidRPr="00D53816">
        <w:rPr>
          <w:sz w:val="28"/>
          <w:szCs w:val="28"/>
          <w:lang w:val="uk-UA"/>
        </w:rPr>
        <w:t>) - неуряд</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w:t>
      </w:r>
      <w:r w:rsidR="00BB3884">
        <w:rPr>
          <w:sz w:val="28"/>
          <w:szCs w:val="28"/>
          <w:lang w:val="uk-UA"/>
        </w:rPr>
        <w:t>о</w:t>
      </w:r>
      <w:r w:rsidRPr="00D53816">
        <w:rPr>
          <w:sz w:val="28"/>
          <w:szCs w:val="28"/>
          <w:lang w:val="uk-UA"/>
        </w:rPr>
        <w:t>рг</w:t>
      </w:r>
      <w:r w:rsidR="00BB3884">
        <w:rPr>
          <w:sz w:val="28"/>
          <w:szCs w:val="28"/>
          <w:lang w:val="uk-UA"/>
        </w:rPr>
        <w:t>а</w:t>
      </w:r>
      <w:r w:rsidRPr="00D53816">
        <w:rPr>
          <w:sz w:val="28"/>
          <w:szCs w:val="28"/>
          <w:lang w:val="uk-UA"/>
        </w:rPr>
        <w:t>ніз</w:t>
      </w:r>
      <w:r w:rsidR="00BB3884">
        <w:rPr>
          <w:sz w:val="28"/>
          <w:szCs w:val="28"/>
          <w:lang w:val="uk-UA"/>
        </w:rPr>
        <w:t>а</w:t>
      </w:r>
      <w:r w:rsidRPr="00D53816">
        <w:rPr>
          <w:sz w:val="28"/>
          <w:szCs w:val="28"/>
          <w:lang w:val="uk-UA"/>
        </w:rPr>
        <w:t>ція, ств</w:t>
      </w:r>
      <w:r w:rsidR="00BB3884">
        <w:rPr>
          <w:sz w:val="28"/>
          <w:szCs w:val="28"/>
          <w:lang w:val="uk-UA"/>
        </w:rPr>
        <w:t>о</w:t>
      </w:r>
      <w:r w:rsidRPr="00D53816">
        <w:rPr>
          <w:sz w:val="28"/>
          <w:szCs w:val="28"/>
          <w:lang w:val="uk-UA"/>
        </w:rPr>
        <w:t>рен</w:t>
      </w:r>
      <w:r w:rsidR="00BB3884">
        <w:rPr>
          <w:sz w:val="28"/>
          <w:szCs w:val="28"/>
          <w:lang w:val="uk-UA"/>
        </w:rPr>
        <w:t>а</w:t>
      </w:r>
      <w:r w:rsidRPr="00D53816">
        <w:rPr>
          <w:sz w:val="28"/>
          <w:szCs w:val="28"/>
          <w:lang w:val="uk-UA"/>
        </w:rPr>
        <w:t xml:space="preserve"> з мет</w:t>
      </w:r>
      <w:r w:rsidR="00BB3884">
        <w:rPr>
          <w:sz w:val="28"/>
          <w:szCs w:val="28"/>
          <w:lang w:val="uk-UA"/>
        </w:rPr>
        <w:t>о</w:t>
      </w:r>
      <w:r w:rsidRPr="00D53816">
        <w:rPr>
          <w:sz w:val="28"/>
          <w:szCs w:val="28"/>
          <w:lang w:val="uk-UA"/>
        </w:rPr>
        <w:t>ю пр</w:t>
      </w:r>
      <w:r w:rsidR="00BB3884">
        <w:rPr>
          <w:sz w:val="28"/>
          <w:szCs w:val="28"/>
          <w:lang w:val="uk-UA"/>
        </w:rPr>
        <w:t>о</w:t>
      </w:r>
      <w:r w:rsidRPr="00D53816">
        <w:rPr>
          <w:sz w:val="28"/>
          <w:szCs w:val="28"/>
          <w:lang w:val="uk-UA"/>
        </w:rPr>
        <w:t>сув</w:t>
      </w:r>
      <w:r w:rsidR="00BB3884">
        <w:rPr>
          <w:sz w:val="28"/>
          <w:szCs w:val="28"/>
          <w:lang w:val="uk-UA"/>
        </w:rPr>
        <w:t>а</w:t>
      </w:r>
      <w:r w:rsidRPr="00D53816">
        <w:rPr>
          <w:sz w:val="28"/>
          <w:szCs w:val="28"/>
          <w:lang w:val="uk-UA"/>
        </w:rPr>
        <w:t>ння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ісл</w:t>
      </w:r>
      <w:r w:rsidR="00BB3884">
        <w:rPr>
          <w:sz w:val="28"/>
          <w:szCs w:val="28"/>
          <w:lang w:val="uk-UA"/>
        </w:rPr>
        <w:t>а</w:t>
      </w:r>
      <w:r w:rsidRPr="00D53816">
        <w:rPr>
          <w:sz w:val="28"/>
          <w:szCs w:val="28"/>
          <w:lang w:val="uk-UA"/>
        </w:rPr>
        <w:t>му п</w:t>
      </w:r>
      <w:r w:rsidR="00BB3884">
        <w:rPr>
          <w:sz w:val="28"/>
          <w:szCs w:val="28"/>
          <w:lang w:val="uk-UA"/>
        </w:rPr>
        <w:t>о</w:t>
      </w:r>
      <w:r w:rsidRPr="00D53816">
        <w:rPr>
          <w:sz w:val="28"/>
          <w:szCs w:val="28"/>
          <w:lang w:val="uk-UA"/>
        </w:rPr>
        <w:t xml:space="preserve"> всь</w:t>
      </w:r>
      <w:r w:rsidR="00BB3884">
        <w:rPr>
          <w:sz w:val="28"/>
          <w:szCs w:val="28"/>
          <w:lang w:val="uk-UA"/>
        </w:rPr>
        <w:t>о</w:t>
      </w:r>
      <w:r w:rsidRPr="00D53816">
        <w:rPr>
          <w:sz w:val="28"/>
          <w:szCs w:val="28"/>
          <w:lang w:val="uk-UA"/>
        </w:rPr>
        <w:t>му світу і пр</w:t>
      </w:r>
      <w:r w:rsidR="00BB3884">
        <w:rPr>
          <w:sz w:val="28"/>
          <w:szCs w:val="28"/>
          <w:lang w:val="uk-UA"/>
        </w:rPr>
        <w:t>о</w:t>
      </w:r>
      <w:r w:rsidRPr="00D53816">
        <w:rPr>
          <w:sz w:val="28"/>
          <w:szCs w:val="28"/>
          <w:lang w:val="uk-UA"/>
        </w:rPr>
        <w:t xml:space="preserve">тидії впливу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лістів.  Їй пр</w:t>
      </w:r>
      <w:r w:rsidR="00BB3884">
        <w:rPr>
          <w:sz w:val="28"/>
          <w:szCs w:val="28"/>
          <w:lang w:val="uk-UA"/>
        </w:rPr>
        <w:t>о</w:t>
      </w:r>
      <w:r w:rsidRPr="00D53816">
        <w:rPr>
          <w:sz w:val="28"/>
          <w:szCs w:val="28"/>
          <w:lang w:val="uk-UA"/>
        </w:rPr>
        <w:t>тив</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влялся в як</w:t>
      </w:r>
      <w:r w:rsidR="00BB3884">
        <w:rPr>
          <w:sz w:val="28"/>
          <w:szCs w:val="28"/>
          <w:lang w:val="uk-UA"/>
        </w:rPr>
        <w:t>о</w:t>
      </w:r>
      <w:r w:rsidRPr="00D53816">
        <w:rPr>
          <w:sz w:val="28"/>
          <w:szCs w:val="28"/>
          <w:lang w:val="uk-UA"/>
        </w:rPr>
        <w:t xml:space="preserve">сті </w:t>
      </w:r>
      <w:r w:rsidR="00BB3884">
        <w:rPr>
          <w:sz w:val="28"/>
          <w:szCs w:val="28"/>
          <w:lang w:val="uk-UA"/>
        </w:rPr>
        <w:t>а</w:t>
      </w:r>
      <w:r w:rsidRPr="00D53816">
        <w:rPr>
          <w:sz w:val="28"/>
          <w:szCs w:val="28"/>
          <w:lang w:val="uk-UA"/>
        </w:rPr>
        <w:t>льтерн</w:t>
      </w:r>
      <w:r w:rsidR="00BB3884">
        <w:rPr>
          <w:sz w:val="28"/>
          <w:szCs w:val="28"/>
          <w:lang w:val="uk-UA"/>
        </w:rPr>
        <w:t>а</w:t>
      </w:r>
      <w:r w:rsidRPr="00D53816">
        <w:rPr>
          <w:sz w:val="28"/>
          <w:szCs w:val="28"/>
          <w:lang w:val="uk-UA"/>
        </w:rPr>
        <w:t xml:space="preserve">тиви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бський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лізм, к</w:t>
      </w:r>
      <w:r w:rsidR="00BB3884">
        <w:rPr>
          <w:sz w:val="28"/>
          <w:szCs w:val="28"/>
          <w:lang w:val="uk-UA"/>
        </w:rPr>
        <w:t>о</w:t>
      </w:r>
      <w:r w:rsidRPr="00D53816">
        <w:rPr>
          <w:sz w:val="28"/>
          <w:szCs w:val="28"/>
          <w:lang w:val="uk-UA"/>
        </w:rPr>
        <w:t>трий визн</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 xml:space="preserve">вся чи не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вним вид</w:t>
      </w:r>
      <w:r w:rsidR="00BB3884">
        <w:rPr>
          <w:sz w:val="28"/>
          <w:szCs w:val="28"/>
          <w:lang w:val="uk-UA"/>
        </w:rPr>
        <w:t>о</w:t>
      </w:r>
      <w:r w:rsidRPr="00D53816">
        <w:rPr>
          <w:sz w:val="28"/>
          <w:szCs w:val="28"/>
          <w:lang w:val="uk-UA"/>
        </w:rPr>
        <w:t>м інтегр</w:t>
      </w:r>
      <w:r w:rsidR="00BB3884">
        <w:rPr>
          <w:sz w:val="28"/>
          <w:szCs w:val="28"/>
          <w:lang w:val="uk-UA"/>
        </w:rPr>
        <w:t>а</w:t>
      </w:r>
      <w:r w:rsidRPr="00D53816">
        <w:rPr>
          <w:sz w:val="28"/>
          <w:szCs w:val="28"/>
          <w:lang w:val="uk-UA"/>
        </w:rPr>
        <w:t>ційн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пр</w:t>
      </w:r>
      <w:r w:rsidR="00BB3884">
        <w:rPr>
          <w:sz w:val="28"/>
          <w:szCs w:val="28"/>
          <w:lang w:val="uk-UA"/>
        </w:rPr>
        <w:t>о</w:t>
      </w:r>
      <w:r w:rsidRPr="00D53816">
        <w:rPr>
          <w:sz w:val="28"/>
          <w:szCs w:val="28"/>
          <w:lang w:val="uk-UA"/>
        </w:rPr>
        <w:t>екту.</w:t>
      </w:r>
    </w:p>
    <w:p w14:paraId="09047E0A" w14:textId="5A150E26" w:rsidR="007D4FE0" w:rsidRPr="00D53816" w:rsidRDefault="007D4FE0" w:rsidP="00542960">
      <w:pPr>
        <w:spacing w:line="360" w:lineRule="auto"/>
        <w:ind w:firstLine="708"/>
        <w:jc w:val="both"/>
        <w:rPr>
          <w:sz w:val="28"/>
          <w:szCs w:val="28"/>
          <w:lang w:val="uk-UA"/>
        </w:rPr>
      </w:pPr>
      <w:r w:rsidRPr="00D53816">
        <w:rPr>
          <w:sz w:val="28"/>
          <w:szCs w:val="28"/>
          <w:lang w:val="uk-UA"/>
        </w:rPr>
        <w:t>П</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зк</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лістичних ідей і піднесення р</w:t>
      </w:r>
      <w:r w:rsidR="00BB3884">
        <w:rPr>
          <w:sz w:val="28"/>
          <w:szCs w:val="28"/>
          <w:lang w:val="uk-UA"/>
        </w:rPr>
        <w:t>о</w:t>
      </w:r>
      <w:r w:rsidRPr="00D53816">
        <w:rPr>
          <w:sz w:val="28"/>
          <w:szCs w:val="28"/>
          <w:lang w:val="uk-UA"/>
        </w:rPr>
        <w:t>лі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збігл</w:t>
      </w:r>
      <w:r w:rsidR="00BB3884">
        <w:rPr>
          <w:sz w:val="28"/>
          <w:szCs w:val="28"/>
          <w:lang w:val="uk-UA"/>
        </w:rPr>
        <w:t>о</w:t>
      </w:r>
      <w:r w:rsidRPr="00D53816">
        <w:rPr>
          <w:sz w:val="28"/>
          <w:szCs w:val="28"/>
          <w:lang w:val="uk-UA"/>
        </w:rPr>
        <w:t xml:space="preserve">ся з </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чним н</w:t>
      </w:r>
      <w:r w:rsidR="00BB3884">
        <w:rPr>
          <w:sz w:val="28"/>
          <w:szCs w:val="28"/>
          <w:lang w:val="uk-UA"/>
        </w:rPr>
        <w:t>а</w:t>
      </w:r>
      <w:r w:rsidRPr="00D53816">
        <w:rPr>
          <w:sz w:val="28"/>
          <w:szCs w:val="28"/>
          <w:lang w:val="uk-UA"/>
        </w:rPr>
        <w:t>буттям нез</w:t>
      </w:r>
      <w:r w:rsidR="00BB3884">
        <w:rPr>
          <w:sz w:val="28"/>
          <w:szCs w:val="28"/>
          <w:lang w:val="uk-UA"/>
        </w:rPr>
        <w:t>а</w:t>
      </w:r>
      <w:r w:rsidRPr="00D53816">
        <w:rPr>
          <w:sz w:val="28"/>
          <w:szCs w:val="28"/>
          <w:lang w:val="uk-UA"/>
        </w:rPr>
        <w:t>лежн</w:t>
      </w:r>
      <w:r w:rsidR="00BB3884">
        <w:rPr>
          <w:sz w:val="28"/>
          <w:szCs w:val="28"/>
          <w:lang w:val="uk-UA"/>
        </w:rPr>
        <w:t>о</w:t>
      </w:r>
      <w:r w:rsidRPr="00D53816">
        <w:rPr>
          <w:sz w:val="28"/>
          <w:szCs w:val="28"/>
          <w:lang w:val="uk-UA"/>
        </w:rPr>
        <w:t>сті кр</w:t>
      </w:r>
      <w:r w:rsidR="00BB3884">
        <w:rPr>
          <w:sz w:val="28"/>
          <w:szCs w:val="28"/>
          <w:lang w:val="uk-UA"/>
        </w:rPr>
        <w:t>а</w:t>
      </w:r>
      <w:r w:rsidRPr="00D53816">
        <w:rPr>
          <w:sz w:val="28"/>
          <w:szCs w:val="28"/>
          <w:lang w:val="uk-UA"/>
        </w:rPr>
        <w:t>їн</w:t>
      </w:r>
      <w:r w:rsidR="00BB3884">
        <w:rPr>
          <w:sz w:val="28"/>
          <w:szCs w:val="28"/>
          <w:lang w:val="uk-UA"/>
        </w:rPr>
        <w:t>а</w:t>
      </w:r>
      <w:r w:rsidRPr="00D53816">
        <w:rPr>
          <w:sz w:val="28"/>
          <w:szCs w:val="28"/>
          <w:lang w:val="uk-UA"/>
        </w:rPr>
        <w:t>ми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і п</w:t>
      </w:r>
      <w:r w:rsidR="00BB3884">
        <w:rPr>
          <w:sz w:val="28"/>
          <w:szCs w:val="28"/>
          <w:lang w:val="uk-UA"/>
        </w:rPr>
        <w:t>о</w:t>
      </w:r>
      <w:r w:rsidRPr="00D53816">
        <w:rPr>
          <w:sz w:val="28"/>
          <w:szCs w:val="28"/>
          <w:lang w:val="uk-UA"/>
        </w:rPr>
        <w:t>ч</w:t>
      </w:r>
      <w:r w:rsidR="00BB3884">
        <w:rPr>
          <w:sz w:val="28"/>
          <w:szCs w:val="28"/>
          <w:lang w:val="uk-UA"/>
        </w:rPr>
        <w:t>а</w:t>
      </w:r>
      <w:r w:rsidRPr="00D53816">
        <w:rPr>
          <w:sz w:val="28"/>
          <w:szCs w:val="28"/>
          <w:lang w:val="uk-UA"/>
        </w:rPr>
        <w:t>тк</w:t>
      </w:r>
      <w:r w:rsidR="00BB3884">
        <w:rPr>
          <w:sz w:val="28"/>
          <w:szCs w:val="28"/>
          <w:lang w:val="uk-UA"/>
        </w:rPr>
        <w:t>о</w:t>
      </w:r>
      <w:r w:rsidRPr="00D53816">
        <w:rPr>
          <w:sz w:val="28"/>
          <w:szCs w:val="28"/>
          <w:lang w:val="uk-UA"/>
        </w:rPr>
        <w:t>м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буму</w:t>
      </w:r>
      <w:r w:rsidR="00AB7284">
        <w:rPr>
          <w:rStyle w:val="a7"/>
          <w:sz w:val="28"/>
          <w:szCs w:val="28"/>
          <w:lang w:val="uk-UA"/>
        </w:rPr>
        <w:footnoteReference w:id="10"/>
      </w:r>
      <w:r w:rsidR="00AB7284">
        <w:rPr>
          <w:sz w:val="28"/>
          <w:szCs w:val="28"/>
          <w:lang w:val="uk-UA"/>
        </w:rPr>
        <w:t>».  Непрям</w:t>
      </w:r>
      <w:r w:rsidR="00BB3884">
        <w:rPr>
          <w:sz w:val="28"/>
          <w:szCs w:val="28"/>
          <w:lang w:val="uk-UA"/>
        </w:rPr>
        <w:t>а</w:t>
      </w:r>
      <w:r w:rsidRPr="00D53816">
        <w:rPr>
          <w:sz w:val="28"/>
          <w:szCs w:val="28"/>
          <w:lang w:val="uk-UA"/>
        </w:rPr>
        <w:t xml:space="preserve"> уч</w:t>
      </w:r>
      <w:r w:rsidR="00BB3884">
        <w:rPr>
          <w:sz w:val="28"/>
          <w:szCs w:val="28"/>
          <w:lang w:val="uk-UA"/>
        </w:rPr>
        <w:t>а</w:t>
      </w:r>
      <w:r w:rsidRPr="00D53816">
        <w:rPr>
          <w:sz w:val="28"/>
          <w:szCs w:val="28"/>
          <w:lang w:val="uk-UA"/>
        </w:rPr>
        <w:t>сть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 xml:space="preserve">вії в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-ізр</w:t>
      </w:r>
      <w:r w:rsidR="00BB3884">
        <w:rPr>
          <w:sz w:val="28"/>
          <w:szCs w:val="28"/>
          <w:lang w:val="uk-UA"/>
        </w:rPr>
        <w:t>а</w:t>
      </w:r>
      <w:r w:rsidRPr="00D53816">
        <w:rPr>
          <w:sz w:val="28"/>
          <w:szCs w:val="28"/>
          <w:lang w:val="uk-UA"/>
        </w:rPr>
        <w:t>їльській війні 1973 р</w:t>
      </w:r>
      <w:r w:rsidR="00BB3884">
        <w:rPr>
          <w:sz w:val="28"/>
          <w:szCs w:val="28"/>
          <w:lang w:val="uk-UA"/>
        </w:rPr>
        <w:t>о</w:t>
      </w:r>
      <w:r w:rsidRPr="00D53816">
        <w:rPr>
          <w:sz w:val="28"/>
          <w:szCs w:val="28"/>
          <w:lang w:val="uk-UA"/>
        </w:rPr>
        <w:t xml:space="preserve">ку </w:t>
      </w:r>
      <w:r w:rsidR="00AB7284">
        <w:rPr>
          <w:sz w:val="28"/>
          <w:szCs w:val="28"/>
          <w:lang w:val="uk-UA"/>
        </w:rPr>
        <w:t>н</w:t>
      </w:r>
      <w:r w:rsidR="00BB3884">
        <w:rPr>
          <w:sz w:val="28"/>
          <w:szCs w:val="28"/>
          <w:lang w:val="uk-UA"/>
        </w:rPr>
        <w:t>а</w:t>
      </w:r>
      <w:r w:rsidR="00AB7284">
        <w:rPr>
          <w:sz w:val="28"/>
          <w:szCs w:val="28"/>
          <w:lang w:val="uk-UA"/>
        </w:rPr>
        <w:t>бул</w:t>
      </w:r>
      <w:r w:rsidR="00BB3884">
        <w:rPr>
          <w:sz w:val="28"/>
          <w:szCs w:val="28"/>
          <w:lang w:val="uk-UA"/>
        </w:rPr>
        <w:t>а</w:t>
      </w:r>
      <w:r w:rsidR="00AB7284">
        <w:rPr>
          <w:sz w:val="28"/>
          <w:szCs w:val="28"/>
          <w:lang w:val="uk-UA"/>
        </w:rPr>
        <w:t xml:space="preserve"> </w:t>
      </w:r>
      <w:r w:rsidR="00BB3884">
        <w:rPr>
          <w:sz w:val="28"/>
          <w:szCs w:val="28"/>
          <w:lang w:val="uk-UA"/>
        </w:rPr>
        <w:t>о</w:t>
      </w:r>
      <w:r w:rsidR="00AB7284">
        <w:rPr>
          <w:sz w:val="28"/>
          <w:szCs w:val="28"/>
          <w:lang w:val="uk-UA"/>
        </w:rPr>
        <w:t>с</w:t>
      </w:r>
      <w:r w:rsidR="00BB3884">
        <w:rPr>
          <w:sz w:val="28"/>
          <w:szCs w:val="28"/>
          <w:lang w:val="uk-UA"/>
        </w:rPr>
        <w:t>о</w:t>
      </w:r>
      <w:r w:rsidR="00AB7284">
        <w:rPr>
          <w:sz w:val="28"/>
          <w:szCs w:val="28"/>
          <w:lang w:val="uk-UA"/>
        </w:rPr>
        <w:t>блив</w:t>
      </w:r>
      <w:r w:rsidR="00BB3884">
        <w:rPr>
          <w:sz w:val="28"/>
          <w:szCs w:val="28"/>
          <w:lang w:val="uk-UA"/>
        </w:rPr>
        <w:t>о</w:t>
      </w:r>
      <w:r w:rsidR="00AB7284">
        <w:rPr>
          <w:sz w:val="28"/>
          <w:szCs w:val="28"/>
          <w:lang w:val="uk-UA"/>
        </w:rPr>
        <w:t>г</w:t>
      </w:r>
      <w:r w:rsidR="00BB3884">
        <w:rPr>
          <w:sz w:val="28"/>
          <w:szCs w:val="28"/>
          <w:lang w:val="uk-UA"/>
        </w:rPr>
        <w:t>о</w:t>
      </w:r>
      <w:r w:rsidRPr="00D53816">
        <w:rPr>
          <w:sz w:val="28"/>
          <w:szCs w:val="28"/>
          <w:lang w:val="uk-UA"/>
        </w:rPr>
        <w:t xml:space="preserve"> зн</w:t>
      </w:r>
      <w:r w:rsidR="00BB3884">
        <w:rPr>
          <w:sz w:val="28"/>
          <w:szCs w:val="28"/>
          <w:lang w:val="uk-UA"/>
        </w:rPr>
        <w:t>а</w:t>
      </w:r>
      <w:r w:rsidRPr="00D53816">
        <w:rPr>
          <w:sz w:val="28"/>
          <w:szCs w:val="28"/>
          <w:lang w:val="uk-UA"/>
        </w:rPr>
        <w:t>чення, к</w:t>
      </w:r>
      <w:r w:rsidR="00BB3884">
        <w:rPr>
          <w:sz w:val="28"/>
          <w:szCs w:val="28"/>
          <w:lang w:val="uk-UA"/>
        </w:rPr>
        <w:t>о</w:t>
      </w:r>
      <w:r w:rsidRPr="00D53816">
        <w:rPr>
          <w:sz w:val="28"/>
          <w:szCs w:val="28"/>
          <w:lang w:val="uk-UA"/>
        </w:rPr>
        <w:t>ли кр</w:t>
      </w:r>
      <w:r w:rsidR="00BB3884">
        <w:rPr>
          <w:sz w:val="28"/>
          <w:szCs w:val="28"/>
          <w:lang w:val="uk-UA"/>
        </w:rPr>
        <w:t>а</w:t>
      </w:r>
      <w:r w:rsidRPr="00D53816">
        <w:rPr>
          <w:sz w:val="28"/>
          <w:szCs w:val="28"/>
          <w:lang w:val="uk-UA"/>
        </w:rPr>
        <w:t>їни експ</w:t>
      </w:r>
      <w:r w:rsidR="00BB3884">
        <w:rPr>
          <w:sz w:val="28"/>
          <w:szCs w:val="28"/>
          <w:lang w:val="uk-UA"/>
        </w:rPr>
        <w:t>о</w:t>
      </w:r>
      <w:r w:rsidRPr="00D53816">
        <w:rPr>
          <w:sz w:val="28"/>
          <w:szCs w:val="28"/>
          <w:lang w:val="uk-UA"/>
        </w:rPr>
        <w:t>ртери н</w:t>
      </w:r>
      <w:r w:rsidR="00BB3884">
        <w:rPr>
          <w:sz w:val="28"/>
          <w:szCs w:val="28"/>
          <w:lang w:val="uk-UA"/>
        </w:rPr>
        <w:t>а</w:t>
      </w:r>
      <w:r w:rsidRPr="00D53816">
        <w:rPr>
          <w:sz w:val="28"/>
          <w:szCs w:val="28"/>
          <w:lang w:val="uk-UA"/>
        </w:rPr>
        <w:t>фти ввели е</w:t>
      </w:r>
      <w:r w:rsidR="00CB1317">
        <w:rPr>
          <w:sz w:val="28"/>
          <w:szCs w:val="28"/>
          <w:lang w:val="uk-UA"/>
        </w:rPr>
        <w:t>мб</w:t>
      </w:r>
      <w:r w:rsidR="00BB3884">
        <w:rPr>
          <w:sz w:val="28"/>
          <w:szCs w:val="28"/>
          <w:lang w:val="uk-UA"/>
        </w:rPr>
        <w:t>а</w:t>
      </w:r>
      <w:r w:rsidRPr="00D53816">
        <w:rPr>
          <w:sz w:val="28"/>
          <w:szCs w:val="28"/>
          <w:lang w:val="uk-UA"/>
        </w:rPr>
        <w:t>рг</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 xml:space="preserve"> п</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вку н</w:t>
      </w:r>
      <w:r w:rsidR="00BB3884">
        <w:rPr>
          <w:sz w:val="28"/>
          <w:szCs w:val="28"/>
          <w:lang w:val="uk-UA"/>
        </w:rPr>
        <w:t>а</w:t>
      </w:r>
      <w:r w:rsidRPr="00D53816">
        <w:rPr>
          <w:sz w:val="28"/>
          <w:szCs w:val="28"/>
          <w:lang w:val="uk-UA"/>
        </w:rPr>
        <w:t>фти з</w:t>
      </w:r>
      <w:r w:rsidR="00BB3884">
        <w:rPr>
          <w:sz w:val="28"/>
          <w:szCs w:val="28"/>
          <w:lang w:val="uk-UA"/>
        </w:rPr>
        <w:t>а</w:t>
      </w:r>
      <w:r w:rsidRPr="00D53816">
        <w:rPr>
          <w:sz w:val="28"/>
          <w:szCs w:val="28"/>
          <w:lang w:val="uk-UA"/>
        </w:rPr>
        <w:t>хідним с</w:t>
      </w:r>
      <w:r w:rsidR="00BB3884">
        <w:rPr>
          <w:sz w:val="28"/>
          <w:szCs w:val="28"/>
          <w:lang w:val="uk-UA"/>
        </w:rPr>
        <w:t>о</w:t>
      </w:r>
      <w:r w:rsidRPr="00D53816">
        <w:rPr>
          <w:sz w:val="28"/>
          <w:szCs w:val="28"/>
          <w:lang w:val="uk-UA"/>
        </w:rPr>
        <w:t>юзник</w:t>
      </w:r>
      <w:r w:rsidR="00BB3884">
        <w:rPr>
          <w:sz w:val="28"/>
          <w:szCs w:val="28"/>
          <w:lang w:val="uk-UA"/>
        </w:rPr>
        <w:t>а</w:t>
      </w:r>
      <w:r w:rsidRPr="00D53816">
        <w:rPr>
          <w:sz w:val="28"/>
          <w:szCs w:val="28"/>
          <w:lang w:val="uk-UA"/>
        </w:rPr>
        <w:t>м Ізр</w:t>
      </w:r>
      <w:r w:rsidR="00BB3884">
        <w:rPr>
          <w:sz w:val="28"/>
          <w:szCs w:val="28"/>
          <w:lang w:val="uk-UA"/>
        </w:rPr>
        <w:t>а</w:t>
      </w:r>
      <w:r w:rsidRPr="00D53816">
        <w:rPr>
          <w:sz w:val="28"/>
          <w:szCs w:val="28"/>
          <w:lang w:val="uk-UA"/>
        </w:rPr>
        <w:t>їлю.  Крім п</w:t>
      </w:r>
      <w:r w:rsidR="00BB3884">
        <w:rPr>
          <w:sz w:val="28"/>
          <w:szCs w:val="28"/>
          <w:lang w:val="uk-UA"/>
        </w:rPr>
        <w:t>о</w:t>
      </w:r>
      <w:r w:rsidRPr="00D53816">
        <w:rPr>
          <w:sz w:val="28"/>
          <w:szCs w:val="28"/>
          <w:lang w:val="uk-UA"/>
        </w:rPr>
        <w:t>літичних перев</w:t>
      </w:r>
      <w:r w:rsidR="00BB3884">
        <w:rPr>
          <w:sz w:val="28"/>
          <w:szCs w:val="28"/>
          <w:lang w:val="uk-UA"/>
        </w:rPr>
        <w:t>а</w:t>
      </w:r>
      <w:r w:rsidRPr="00D53816">
        <w:rPr>
          <w:sz w:val="28"/>
          <w:szCs w:val="28"/>
          <w:lang w:val="uk-UA"/>
        </w:rPr>
        <w:t>г, с</w:t>
      </w:r>
      <w:r w:rsidR="00BB3884">
        <w:rPr>
          <w:sz w:val="28"/>
          <w:szCs w:val="28"/>
          <w:lang w:val="uk-UA"/>
        </w:rPr>
        <w:t>а</w:t>
      </w:r>
      <w:r w:rsidRPr="00D53816">
        <w:rPr>
          <w:sz w:val="28"/>
          <w:szCs w:val="28"/>
          <w:lang w:val="uk-UA"/>
        </w:rPr>
        <w:t xml:space="preserve">удівці </w:t>
      </w:r>
      <w:r w:rsidR="00BB3884">
        <w:rPr>
          <w:sz w:val="28"/>
          <w:szCs w:val="28"/>
          <w:lang w:val="uk-UA"/>
        </w:rPr>
        <w:t>о</w:t>
      </w:r>
      <w:r w:rsidRPr="00D53816">
        <w:rPr>
          <w:sz w:val="28"/>
          <w:szCs w:val="28"/>
          <w:lang w:val="uk-UA"/>
        </w:rPr>
        <w:t>трим</w:t>
      </w:r>
      <w:r w:rsidR="00BB3884">
        <w:rPr>
          <w:sz w:val="28"/>
          <w:szCs w:val="28"/>
          <w:lang w:val="uk-UA"/>
        </w:rPr>
        <w:t>а</w:t>
      </w:r>
      <w:r w:rsidRPr="00D53816">
        <w:rPr>
          <w:sz w:val="28"/>
          <w:szCs w:val="28"/>
          <w:lang w:val="uk-UA"/>
        </w:rPr>
        <w:t>ли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мічні дивіденди, які д</w:t>
      </w:r>
      <w:r w:rsidR="00BB3884">
        <w:rPr>
          <w:sz w:val="28"/>
          <w:szCs w:val="28"/>
          <w:lang w:val="uk-UA"/>
        </w:rPr>
        <w:t>о</w:t>
      </w:r>
      <w:r w:rsidRPr="00D53816">
        <w:rPr>
          <w:sz w:val="28"/>
          <w:szCs w:val="28"/>
          <w:lang w:val="uk-UA"/>
        </w:rPr>
        <w:t>зв</w:t>
      </w:r>
      <w:r w:rsidR="00BB3884">
        <w:rPr>
          <w:sz w:val="28"/>
          <w:szCs w:val="28"/>
          <w:lang w:val="uk-UA"/>
        </w:rPr>
        <w:t>о</w:t>
      </w:r>
      <w:r w:rsidRPr="00D53816">
        <w:rPr>
          <w:sz w:val="28"/>
          <w:szCs w:val="28"/>
          <w:lang w:val="uk-UA"/>
        </w:rPr>
        <w:t xml:space="preserve">лили їм зменшити </w:t>
      </w:r>
      <w:r w:rsidR="00BB3884">
        <w:rPr>
          <w:sz w:val="28"/>
          <w:szCs w:val="28"/>
          <w:lang w:val="uk-UA"/>
        </w:rPr>
        <w:t>о</w:t>
      </w:r>
      <w:r w:rsidRPr="00D53816">
        <w:rPr>
          <w:sz w:val="28"/>
          <w:szCs w:val="28"/>
          <w:lang w:val="uk-UA"/>
        </w:rPr>
        <w:t>бсяги експ</w:t>
      </w:r>
      <w:r w:rsidR="00BB3884">
        <w:rPr>
          <w:sz w:val="28"/>
          <w:szCs w:val="28"/>
          <w:lang w:val="uk-UA"/>
        </w:rPr>
        <w:t>о</w:t>
      </w:r>
      <w:r w:rsidRPr="00D53816">
        <w:rPr>
          <w:sz w:val="28"/>
          <w:szCs w:val="28"/>
          <w:lang w:val="uk-UA"/>
        </w:rPr>
        <w:t>рт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ї н</w:t>
      </w:r>
      <w:r w:rsidR="00BB3884">
        <w:rPr>
          <w:sz w:val="28"/>
          <w:szCs w:val="28"/>
          <w:lang w:val="uk-UA"/>
        </w:rPr>
        <w:t>а</w:t>
      </w:r>
      <w:r w:rsidRPr="00D53816">
        <w:rPr>
          <w:sz w:val="28"/>
          <w:szCs w:val="28"/>
          <w:lang w:val="uk-UA"/>
        </w:rPr>
        <w:t>фти, піднявши при ць</w:t>
      </w:r>
      <w:r w:rsidR="00BB3884">
        <w:rPr>
          <w:sz w:val="28"/>
          <w:szCs w:val="28"/>
          <w:lang w:val="uk-UA"/>
        </w:rPr>
        <w:t>о</w:t>
      </w:r>
      <w:r w:rsidRPr="00D53816">
        <w:rPr>
          <w:sz w:val="28"/>
          <w:szCs w:val="28"/>
          <w:lang w:val="uk-UA"/>
        </w:rPr>
        <w:t>му ціни д</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стр</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мічних вис</w:t>
      </w:r>
      <w:r w:rsidR="00BB3884">
        <w:rPr>
          <w:sz w:val="28"/>
          <w:szCs w:val="28"/>
          <w:lang w:val="uk-UA"/>
        </w:rPr>
        <w:t>о</w:t>
      </w:r>
      <w:r w:rsidRPr="00D53816">
        <w:rPr>
          <w:sz w:val="28"/>
          <w:szCs w:val="28"/>
          <w:lang w:val="uk-UA"/>
        </w:rPr>
        <w:t>т.  Ст</w:t>
      </w:r>
      <w:r w:rsidR="00BB3884">
        <w:rPr>
          <w:sz w:val="28"/>
          <w:szCs w:val="28"/>
          <w:lang w:val="uk-UA"/>
        </w:rPr>
        <w:t>а</w:t>
      </w:r>
      <w:r w:rsidRPr="00D53816">
        <w:rPr>
          <w:sz w:val="28"/>
          <w:szCs w:val="28"/>
          <w:lang w:val="uk-UA"/>
        </w:rPr>
        <w:t>вши в цей пері</w:t>
      </w:r>
      <w:r w:rsidR="00BB3884">
        <w:rPr>
          <w:sz w:val="28"/>
          <w:szCs w:val="28"/>
          <w:lang w:val="uk-UA"/>
        </w:rPr>
        <w:t>о</w:t>
      </w:r>
      <w:r w:rsidRPr="00D53816">
        <w:rPr>
          <w:sz w:val="28"/>
          <w:szCs w:val="28"/>
          <w:lang w:val="uk-UA"/>
        </w:rPr>
        <w:t>д в</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д</w:t>
      </w:r>
      <w:r w:rsidR="00BB3884">
        <w:rPr>
          <w:sz w:val="28"/>
          <w:szCs w:val="28"/>
          <w:lang w:val="uk-UA"/>
        </w:rPr>
        <w:t>а</w:t>
      </w:r>
      <w:r w:rsidRPr="00D53816">
        <w:rPr>
          <w:sz w:val="28"/>
          <w:szCs w:val="28"/>
          <w:lang w:val="uk-UA"/>
        </w:rPr>
        <w:t>рем к</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с</w:t>
      </w:r>
      <w:r w:rsidR="00BB3884">
        <w:rPr>
          <w:sz w:val="28"/>
          <w:szCs w:val="28"/>
          <w:lang w:val="uk-UA"/>
        </w:rPr>
        <w:t>а</w:t>
      </w:r>
      <w:r w:rsidRPr="00D53816">
        <w:rPr>
          <w:sz w:val="28"/>
          <w:szCs w:val="28"/>
          <w:lang w:val="uk-UA"/>
        </w:rPr>
        <w:t>льних д</w:t>
      </w:r>
      <w:r w:rsidR="00BB3884">
        <w:rPr>
          <w:sz w:val="28"/>
          <w:szCs w:val="28"/>
          <w:lang w:val="uk-UA"/>
        </w:rPr>
        <w:t>о</w:t>
      </w:r>
      <w:r w:rsidRPr="00D53816">
        <w:rPr>
          <w:sz w:val="28"/>
          <w:szCs w:val="28"/>
          <w:lang w:val="uk-UA"/>
        </w:rPr>
        <w:t>х</w:t>
      </w:r>
      <w:r w:rsidR="00BB3884">
        <w:rPr>
          <w:sz w:val="28"/>
          <w:szCs w:val="28"/>
          <w:lang w:val="uk-UA"/>
        </w:rPr>
        <w:t>о</w:t>
      </w:r>
      <w:r w:rsidRPr="00D53816">
        <w:rPr>
          <w:sz w:val="28"/>
          <w:szCs w:val="28"/>
          <w:lang w:val="uk-UA"/>
        </w:rPr>
        <w:t>дів,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все впевненіше претендув</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п</w:t>
      </w:r>
      <w:r w:rsidR="00BB3884">
        <w:rPr>
          <w:sz w:val="28"/>
          <w:szCs w:val="28"/>
          <w:lang w:val="uk-UA"/>
        </w:rPr>
        <w:t>а</w:t>
      </w:r>
      <w:r w:rsidRPr="00D53816">
        <w:rPr>
          <w:sz w:val="28"/>
          <w:szCs w:val="28"/>
          <w:lang w:val="uk-UA"/>
        </w:rPr>
        <w:t>нівне ст</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 xml:space="preserve">вище </w:t>
      </w:r>
      <w:r w:rsidR="00AB7284">
        <w:rPr>
          <w:sz w:val="28"/>
          <w:szCs w:val="28"/>
          <w:lang w:val="uk-UA"/>
        </w:rPr>
        <w:t>в мусульм</w:t>
      </w:r>
      <w:r w:rsidR="00BB3884">
        <w:rPr>
          <w:sz w:val="28"/>
          <w:szCs w:val="28"/>
          <w:lang w:val="uk-UA"/>
        </w:rPr>
        <w:t>а</w:t>
      </w:r>
      <w:r w:rsidR="00AB7284">
        <w:rPr>
          <w:sz w:val="28"/>
          <w:szCs w:val="28"/>
          <w:lang w:val="uk-UA"/>
        </w:rPr>
        <w:t>нськ</w:t>
      </w:r>
      <w:r w:rsidR="00BB3884">
        <w:rPr>
          <w:sz w:val="28"/>
          <w:szCs w:val="28"/>
          <w:lang w:val="uk-UA"/>
        </w:rPr>
        <w:t>о</w:t>
      </w:r>
      <w:r w:rsidR="00AB7284">
        <w:rPr>
          <w:sz w:val="28"/>
          <w:szCs w:val="28"/>
          <w:lang w:val="uk-UA"/>
        </w:rPr>
        <w:t>-</w:t>
      </w:r>
      <w:r w:rsidR="00BB3884">
        <w:rPr>
          <w:sz w:val="28"/>
          <w:szCs w:val="28"/>
          <w:lang w:val="uk-UA"/>
        </w:rPr>
        <w:t>а</w:t>
      </w:r>
      <w:r w:rsidR="00AB7284">
        <w:rPr>
          <w:sz w:val="28"/>
          <w:szCs w:val="28"/>
          <w:lang w:val="uk-UA"/>
        </w:rPr>
        <w:t>р</w:t>
      </w:r>
      <w:r w:rsidR="00BB3884">
        <w:rPr>
          <w:sz w:val="28"/>
          <w:szCs w:val="28"/>
          <w:lang w:val="uk-UA"/>
        </w:rPr>
        <w:t>а</w:t>
      </w:r>
      <w:r w:rsidR="00AB7284">
        <w:rPr>
          <w:sz w:val="28"/>
          <w:szCs w:val="28"/>
          <w:lang w:val="uk-UA"/>
        </w:rPr>
        <w:t>бськ</w:t>
      </w:r>
      <w:r w:rsidR="00BB3884">
        <w:rPr>
          <w:sz w:val="28"/>
          <w:szCs w:val="28"/>
          <w:lang w:val="uk-UA"/>
        </w:rPr>
        <w:t>о</w:t>
      </w:r>
      <w:r w:rsidR="00AB7284">
        <w:rPr>
          <w:sz w:val="28"/>
          <w:szCs w:val="28"/>
          <w:lang w:val="uk-UA"/>
        </w:rPr>
        <w:t>му регі</w:t>
      </w:r>
      <w:r w:rsidR="00BB3884">
        <w:rPr>
          <w:sz w:val="28"/>
          <w:szCs w:val="28"/>
          <w:lang w:val="uk-UA"/>
        </w:rPr>
        <w:t>о</w:t>
      </w:r>
      <w:r w:rsidR="00AB7284">
        <w:rPr>
          <w:sz w:val="28"/>
          <w:szCs w:val="28"/>
          <w:lang w:val="uk-UA"/>
        </w:rPr>
        <w:t>ні</w:t>
      </w:r>
      <w:r w:rsidRPr="00D53816">
        <w:rPr>
          <w:sz w:val="28"/>
          <w:szCs w:val="28"/>
          <w:lang w:val="uk-UA"/>
        </w:rPr>
        <w:t>.</w:t>
      </w:r>
    </w:p>
    <w:p w14:paraId="0C63F9B6" w14:textId="787F7CF3" w:rsidR="00AB7284" w:rsidRDefault="00BB3884" w:rsidP="00542960">
      <w:pPr>
        <w:spacing w:line="360" w:lineRule="auto"/>
        <w:ind w:firstLine="708"/>
        <w:jc w:val="both"/>
        <w:rPr>
          <w:sz w:val="28"/>
          <w:szCs w:val="28"/>
          <w:lang w:val="uk-UA"/>
        </w:rPr>
      </w:pPr>
      <w:r>
        <w:rPr>
          <w:sz w:val="28"/>
          <w:szCs w:val="28"/>
          <w:lang w:val="uk-UA"/>
        </w:rPr>
        <w:lastRenderedPageBreak/>
        <w:t>О</w:t>
      </w:r>
      <w:r w:rsidR="009A67F0" w:rsidRPr="00D53816">
        <w:rPr>
          <w:sz w:val="28"/>
          <w:szCs w:val="28"/>
          <w:lang w:val="uk-UA"/>
        </w:rPr>
        <w:t>тримуючи величезні д</w:t>
      </w:r>
      <w:r>
        <w:rPr>
          <w:sz w:val="28"/>
          <w:szCs w:val="28"/>
          <w:lang w:val="uk-UA"/>
        </w:rPr>
        <w:t>о</w:t>
      </w:r>
      <w:r w:rsidR="009A67F0" w:rsidRPr="00D53816">
        <w:rPr>
          <w:sz w:val="28"/>
          <w:szCs w:val="28"/>
          <w:lang w:val="uk-UA"/>
        </w:rPr>
        <w:t>х</w:t>
      </w:r>
      <w:r>
        <w:rPr>
          <w:sz w:val="28"/>
          <w:szCs w:val="28"/>
          <w:lang w:val="uk-UA"/>
        </w:rPr>
        <w:t>о</w:t>
      </w:r>
      <w:r w:rsidR="009A67F0" w:rsidRPr="00D53816">
        <w:rPr>
          <w:sz w:val="28"/>
          <w:szCs w:val="28"/>
          <w:lang w:val="uk-UA"/>
        </w:rPr>
        <w:t>ди від пр</w:t>
      </w:r>
      <w:r>
        <w:rPr>
          <w:sz w:val="28"/>
          <w:szCs w:val="28"/>
          <w:lang w:val="uk-UA"/>
        </w:rPr>
        <w:t>о</w:t>
      </w:r>
      <w:r w:rsidR="009A67F0" w:rsidRPr="00D53816">
        <w:rPr>
          <w:sz w:val="28"/>
          <w:szCs w:val="28"/>
          <w:lang w:val="uk-UA"/>
        </w:rPr>
        <w:t>д</w:t>
      </w:r>
      <w:r>
        <w:rPr>
          <w:sz w:val="28"/>
          <w:szCs w:val="28"/>
          <w:lang w:val="uk-UA"/>
        </w:rPr>
        <w:t>а</w:t>
      </w:r>
      <w:r w:rsidR="009A67F0" w:rsidRPr="00D53816">
        <w:rPr>
          <w:sz w:val="28"/>
          <w:szCs w:val="28"/>
          <w:lang w:val="uk-UA"/>
        </w:rPr>
        <w:t>жу н</w:t>
      </w:r>
      <w:r>
        <w:rPr>
          <w:sz w:val="28"/>
          <w:szCs w:val="28"/>
          <w:lang w:val="uk-UA"/>
        </w:rPr>
        <w:t>а</w:t>
      </w:r>
      <w:r w:rsidR="009A67F0" w:rsidRPr="00D53816">
        <w:rPr>
          <w:sz w:val="28"/>
          <w:szCs w:val="28"/>
          <w:lang w:val="uk-UA"/>
        </w:rPr>
        <w:t>фти і фін</w:t>
      </w:r>
      <w:r>
        <w:rPr>
          <w:sz w:val="28"/>
          <w:szCs w:val="28"/>
          <w:lang w:val="uk-UA"/>
        </w:rPr>
        <w:t>а</w:t>
      </w:r>
      <w:r w:rsidR="009A67F0" w:rsidRPr="00D53816">
        <w:rPr>
          <w:sz w:val="28"/>
          <w:szCs w:val="28"/>
          <w:lang w:val="uk-UA"/>
        </w:rPr>
        <w:t>нсуючи тим с</w:t>
      </w:r>
      <w:r>
        <w:rPr>
          <w:sz w:val="28"/>
          <w:szCs w:val="28"/>
          <w:lang w:val="uk-UA"/>
        </w:rPr>
        <w:t>а</w:t>
      </w:r>
      <w:r w:rsidR="009A67F0" w:rsidRPr="00D53816">
        <w:rPr>
          <w:sz w:val="28"/>
          <w:szCs w:val="28"/>
          <w:lang w:val="uk-UA"/>
        </w:rPr>
        <w:t>мим пр</w:t>
      </w:r>
      <w:r>
        <w:rPr>
          <w:sz w:val="28"/>
          <w:szCs w:val="28"/>
          <w:lang w:val="uk-UA"/>
        </w:rPr>
        <w:t>о</w:t>
      </w:r>
      <w:r w:rsidR="009A67F0" w:rsidRPr="00D53816">
        <w:rPr>
          <w:sz w:val="28"/>
          <w:szCs w:val="28"/>
          <w:lang w:val="uk-UA"/>
        </w:rPr>
        <w:t>зелітичн</w:t>
      </w:r>
      <w:r>
        <w:rPr>
          <w:sz w:val="28"/>
          <w:szCs w:val="28"/>
          <w:lang w:val="uk-UA"/>
        </w:rPr>
        <w:t>о</w:t>
      </w:r>
      <w:r w:rsidR="009A67F0" w:rsidRPr="00D53816">
        <w:rPr>
          <w:sz w:val="28"/>
          <w:szCs w:val="28"/>
          <w:lang w:val="uk-UA"/>
        </w:rPr>
        <w:t>ю мережу, с</w:t>
      </w:r>
      <w:r>
        <w:rPr>
          <w:sz w:val="28"/>
          <w:szCs w:val="28"/>
          <w:lang w:val="uk-UA"/>
        </w:rPr>
        <w:t>а</w:t>
      </w:r>
      <w:r w:rsidR="009A67F0" w:rsidRPr="00D53816">
        <w:rPr>
          <w:sz w:val="28"/>
          <w:szCs w:val="28"/>
          <w:lang w:val="uk-UA"/>
        </w:rPr>
        <w:t>удівськ</w:t>
      </w:r>
      <w:r>
        <w:rPr>
          <w:sz w:val="28"/>
          <w:szCs w:val="28"/>
          <w:lang w:val="uk-UA"/>
        </w:rPr>
        <w:t>а</w:t>
      </w:r>
      <w:r w:rsidR="009A67F0" w:rsidRPr="00D53816">
        <w:rPr>
          <w:sz w:val="28"/>
          <w:szCs w:val="28"/>
          <w:lang w:val="uk-UA"/>
        </w:rPr>
        <w:t xml:space="preserve"> п</w:t>
      </w:r>
      <w:r>
        <w:rPr>
          <w:sz w:val="28"/>
          <w:szCs w:val="28"/>
          <w:lang w:val="uk-UA"/>
        </w:rPr>
        <w:t>о</w:t>
      </w:r>
      <w:r w:rsidR="009A67F0" w:rsidRPr="00D53816">
        <w:rPr>
          <w:sz w:val="28"/>
          <w:szCs w:val="28"/>
          <w:lang w:val="uk-UA"/>
        </w:rPr>
        <w:t>літик</w:t>
      </w:r>
      <w:r>
        <w:rPr>
          <w:sz w:val="28"/>
          <w:szCs w:val="28"/>
          <w:lang w:val="uk-UA"/>
        </w:rPr>
        <w:t>а</w:t>
      </w:r>
      <w:r w:rsidR="009A67F0" w:rsidRPr="00D53816">
        <w:rPr>
          <w:sz w:val="28"/>
          <w:szCs w:val="28"/>
          <w:lang w:val="uk-UA"/>
        </w:rPr>
        <w:t xml:space="preserve"> в д</w:t>
      </w:r>
      <w:r>
        <w:rPr>
          <w:sz w:val="28"/>
          <w:szCs w:val="28"/>
          <w:lang w:val="uk-UA"/>
        </w:rPr>
        <w:t>а</w:t>
      </w:r>
      <w:r w:rsidR="009A67F0" w:rsidRPr="00D53816">
        <w:rPr>
          <w:sz w:val="28"/>
          <w:szCs w:val="28"/>
          <w:lang w:val="uk-UA"/>
        </w:rPr>
        <w:t>н</w:t>
      </w:r>
      <w:r>
        <w:rPr>
          <w:sz w:val="28"/>
          <w:szCs w:val="28"/>
          <w:lang w:val="uk-UA"/>
        </w:rPr>
        <w:t>о</w:t>
      </w:r>
      <w:r w:rsidR="009A67F0" w:rsidRPr="00D53816">
        <w:rPr>
          <w:sz w:val="28"/>
          <w:szCs w:val="28"/>
          <w:lang w:val="uk-UA"/>
        </w:rPr>
        <w:t>му</w:t>
      </w:r>
      <w:r w:rsidR="00AB7284">
        <w:rPr>
          <w:sz w:val="28"/>
          <w:szCs w:val="28"/>
          <w:lang w:val="uk-UA"/>
        </w:rPr>
        <w:t xml:space="preserve"> н</w:t>
      </w:r>
      <w:r>
        <w:rPr>
          <w:sz w:val="28"/>
          <w:szCs w:val="28"/>
          <w:lang w:val="uk-UA"/>
        </w:rPr>
        <w:t>а</w:t>
      </w:r>
      <w:r w:rsidR="00AB7284">
        <w:rPr>
          <w:sz w:val="28"/>
          <w:szCs w:val="28"/>
          <w:lang w:val="uk-UA"/>
        </w:rPr>
        <w:t>прямку зн</w:t>
      </w:r>
      <w:r>
        <w:rPr>
          <w:sz w:val="28"/>
          <w:szCs w:val="28"/>
          <w:lang w:val="uk-UA"/>
        </w:rPr>
        <w:t>а</w:t>
      </w:r>
      <w:r w:rsidR="00AB7284">
        <w:rPr>
          <w:sz w:val="28"/>
          <w:szCs w:val="28"/>
          <w:lang w:val="uk-UA"/>
        </w:rPr>
        <w:t>йшл</w:t>
      </w:r>
      <w:r>
        <w:rPr>
          <w:sz w:val="28"/>
          <w:szCs w:val="28"/>
          <w:lang w:val="uk-UA"/>
        </w:rPr>
        <w:t>а</w:t>
      </w:r>
      <w:r w:rsidR="00AB7284">
        <w:rPr>
          <w:sz w:val="28"/>
          <w:szCs w:val="28"/>
          <w:lang w:val="uk-UA"/>
        </w:rPr>
        <w:t xml:space="preserve"> риси тр</w:t>
      </w:r>
      <w:r>
        <w:rPr>
          <w:sz w:val="28"/>
          <w:szCs w:val="28"/>
          <w:lang w:val="uk-UA"/>
        </w:rPr>
        <w:t>а</w:t>
      </w:r>
      <w:r w:rsidR="00AB7284">
        <w:rPr>
          <w:sz w:val="28"/>
          <w:szCs w:val="28"/>
          <w:lang w:val="uk-UA"/>
        </w:rPr>
        <w:t>нсн</w:t>
      </w:r>
      <w:r>
        <w:rPr>
          <w:sz w:val="28"/>
          <w:szCs w:val="28"/>
          <w:lang w:val="uk-UA"/>
        </w:rPr>
        <w:t>а</w:t>
      </w:r>
      <w:r w:rsidR="00AB7284">
        <w:rPr>
          <w:sz w:val="28"/>
          <w:szCs w:val="28"/>
          <w:lang w:val="uk-UA"/>
        </w:rPr>
        <w:t>ці</w:t>
      </w:r>
      <w:r>
        <w:rPr>
          <w:sz w:val="28"/>
          <w:szCs w:val="28"/>
          <w:lang w:val="uk-UA"/>
        </w:rPr>
        <w:t>о</w:t>
      </w:r>
      <w:r w:rsidR="00AB7284">
        <w:rPr>
          <w:sz w:val="28"/>
          <w:szCs w:val="28"/>
          <w:lang w:val="uk-UA"/>
        </w:rPr>
        <w:t>н</w:t>
      </w:r>
      <w:r>
        <w:rPr>
          <w:sz w:val="28"/>
          <w:szCs w:val="28"/>
          <w:lang w:val="uk-UA"/>
        </w:rPr>
        <w:t>а</w:t>
      </w:r>
      <w:r w:rsidR="00AB7284">
        <w:rPr>
          <w:sz w:val="28"/>
          <w:szCs w:val="28"/>
          <w:lang w:val="uk-UA"/>
        </w:rPr>
        <w:t>льн</w:t>
      </w:r>
      <w:r>
        <w:rPr>
          <w:sz w:val="28"/>
          <w:szCs w:val="28"/>
          <w:lang w:val="uk-UA"/>
        </w:rPr>
        <w:t>о</w:t>
      </w:r>
      <w:r w:rsidR="00AB7284">
        <w:rPr>
          <w:sz w:val="28"/>
          <w:szCs w:val="28"/>
          <w:lang w:val="uk-UA"/>
        </w:rPr>
        <w:t>сті</w:t>
      </w:r>
      <w:r w:rsidR="009A67F0" w:rsidRPr="00D53816">
        <w:rPr>
          <w:sz w:val="28"/>
          <w:szCs w:val="28"/>
          <w:lang w:val="uk-UA"/>
        </w:rPr>
        <w:t xml:space="preserve">.  </w:t>
      </w:r>
    </w:p>
    <w:p w14:paraId="726F77CE" w14:textId="4A44B8A1" w:rsidR="009A67F0" w:rsidRPr="00D53816" w:rsidRDefault="00BB3884" w:rsidP="00542960">
      <w:pPr>
        <w:spacing w:line="360" w:lineRule="auto"/>
        <w:ind w:firstLine="708"/>
        <w:jc w:val="both"/>
        <w:rPr>
          <w:sz w:val="28"/>
          <w:szCs w:val="28"/>
          <w:lang w:val="uk-UA"/>
        </w:rPr>
      </w:pPr>
      <w:r>
        <w:rPr>
          <w:sz w:val="28"/>
          <w:szCs w:val="28"/>
          <w:lang w:val="uk-UA"/>
        </w:rPr>
        <w:t>О</w:t>
      </w:r>
      <w:r w:rsidR="009A67F0" w:rsidRPr="00D53816">
        <w:rPr>
          <w:sz w:val="28"/>
          <w:szCs w:val="28"/>
          <w:lang w:val="uk-UA"/>
        </w:rPr>
        <w:t>дн</w:t>
      </w:r>
      <w:r>
        <w:rPr>
          <w:sz w:val="28"/>
          <w:szCs w:val="28"/>
          <w:lang w:val="uk-UA"/>
        </w:rPr>
        <w:t>а</w:t>
      </w:r>
      <w:r w:rsidR="009A67F0" w:rsidRPr="00D53816">
        <w:rPr>
          <w:sz w:val="28"/>
          <w:szCs w:val="28"/>
          <w:lang w:val="uk-UA"/>
        </w:rPr>
        <w:t>к крім С</w:t>
      </w:r>
      <w:r>
        <w:rPr>
          <w:sz w:val="28"/>
          <w:szCs w:val="28"/>
          <w:lang w:val="uk-UA"/>
        </w:rPr>
        <w:t>а</w:t>
      </w:r>
      <w:r w:rsidR="009A67F0" w:rsidRPr="00D53816">
        <w:rPr>
          <w:sz w:val="28"/>
          <w:szCs w:val="28"/>
          <w:lang w:val="uk-UA"/>
        </w:rPr>
        <w:t>удівськ</w:t>
      </w:r>
      <w:r>
        <w:rPr>
          <w:sz w:val="28"/>
          <w:szCs w:val="28"/>
          <w:lang w:val="uk-UA"/>
        </w:rPr>
        <w:t>о</w:t>
      </w:r>
      <w:r w:rsidR="009A67F0" w:rsidRPr="00D53816">
        <w:rPr>
          <w:sz w:val="28"/>
          <w:szCs w:val="28"/>
          <w:lang w:val="uk-UA"/>
        </w:rPr>
        <w:t xml:space="preserve">ї </w:t>
      </w:r>
      <w:r>
        <w:rPr>
          <w:sz w:val="28"/>
          <w:szCs w:val="28"/>
          <w:lang w:val="uk-UA"/>
        </w:rPr>
        <w:t>А</w:t>
      </w:r>
      <w:r w:rsidR="009A67F0" w:rsidRPr="00D53816">
        <w:rPr>
          <w:sz w:val="28"/>
          <w:szCs w:val="28"/>
          <w:lang w:val="uk-UA"/>
        </w:rPr>
        <w:t>р</w:t>
      </w:r>
      <w:r>
        <w:rPr>
          <w:sz w:val="28"/>
          <w:szCs w:val="28"/>
          <w:lang w:val="uk-UA"/>
        </w:rPr>
        <w:t>а</w:t>
      </w:r>
      <w:r w:rsidR="009A67F0" w:rsidRPr="00D53816">
        <w:rPr>
          <w:sz w:val="28"/>
          <w:szCs w:val="28"/>
          <w:lang w:val="uk-UA"/>
        </w:rPr>
        <w:t>вії зн</w:t>
      </w:r>
      <w:r>
        <w:rPr>
          <w:sz w:val="28"/>
          <w:szCs w:val="28"/>
          <w:lang w:val="uk-UA"/>
        </w:rPr>
        <w:t>а</w:t>
      </w:r>
      <w:r w:rsidR="009A67F0" w:rsidRPr="00D53816">
        <w:rPr>
          <w:sz w:val="28"/>
          <w:szCs w:val="28"/>
          <w:lang w:val="uk-UA"/>
        </w:rPr>
        <w:t>чними н</w:t>
      </w:r>
      <w:r>
        <w:rPr>
          <w:sz w:val="28"/>
          <w:szCs w:val="28"/>
          <w:lang w:val="uk-UA"/>
        </w:rPr>
        <w:t>а</w:t>
      </w:r>
      <w:r w:rsidR="009A67F0" w:rsidRPr="00D53816">
        <w:rPr>
          <w:sz w:val="28"/>
          <w:szCs w:val="28"/>
          <w:lang w:val="uk-UA"/>
        </w:rPr>
        <w:t>фт</w:t>
      </w:r>
      <w:r>
        <w:rPr>
          <w:sz w:val="28"/>
          <w:szCs w:val="28"/>
          <w:lang w:val="uk-UA"/>
        </w:rPr>
        <w:t>о</w:t>
      </w:r>
      <w:r w:rsidR="009A67F0" w:rsidRPr="00D53816">
        <w:rPr>
          <w:sz w:val="28"/>
          <w:szCs w:val="28"/>
          <w:lang w:val="uk-UA"/>
        </w:rPr>
        <w:t>вими ресурс</w:t>
      </w:r>
      <w:r>
        <w:rPr>
          <w:sz w:val="28"/>
          <w:szCs w:val="28"/>
          <w:lang w:val="uk-UA"/>
        </w:rPr>
        <w:t>а</w:t>
      </w:r>
      <w:r w:rsidR="009A67F0" w:rsidRPr="00D53816">
        <w:rPr>
          <w:sz w:val="28"/>
          <w:szCs w:val="28"/>
          <w:lang w:val="uk-UA"/>
        </w:rPr>
        <w:t>ми в</w:t>
      </w:r>
      <w:r>
        <w:rPr>
          <w:sz w:val="28"/>
          <w:szCs w:val="28"/>
          <w:lang w:val="uk-UA"/>
        </w:rPr>
        <w:t>о</w:t>
      </w:r>
      <w:r w:rsidR="009A67F0" w:rsidRPr="00D53816">
        <w:rPr>
          <w:sz w:val="28"/>
          <w:szCs w:val="28"/>
          <w:lang w:val="uk-UA"/>
        </w:rPr>
        <w:t>л</w:t>
      </w:r>
      <w:r>
        <w:rPr>
          <w:sz w:val="28"/>
          <w:szCs w:val="28"/>
          <w:lang w:val="uk-UA"/>
        </w:rPr>
        <w:t>о</w:t>
      </w:r>
      <w:r w:rsidR="009A67F0" w:rsidRPr="00D53816">
        <w:rPr>
          <w:sz w:val="28"/>
          <w:szCs w:val="28"/>
          <w:lang w:val="uk-UA"/>
        </w:rPr>
        <w:t>діли і інші кр</w:t>
      </w:r>
      <w:r>
        <w:rPr>
          <w:sz w:val="28"/>
          <w:szCs w:val="28"/>
          <w:lang w:val="uk-UA"/>
        </w:rPr>
        <w:t>а</w:t>
      </w:r>
      <w:r w:rsidR="009A67F0" w:rsidRPr="00D53816">
        <w:rPr>
          <w:sz w:val="28"/>
          <w:szCs w:val="28"/>
          <w:lang w:val="uk-UA"/>
        </w:rPr>
        <w:t>їни Перськ</w:t>
      </w:r>
      <w:r>
        <w:rPr>
          <w:sz w:val="28"/>
          <w:szCs w:val="28"/>
          <w:lang w:val="uk-UA"/>
        </w:rPr>
        <w:t>о</w:t>
      </w:r>
      <w:r w:rsidR="009A67F0" w:rsidRPr="00D53816">
        <w:rPr>
          <w:sz w:val="28"/>
          <w:szCs w:val="28"/>
          <w:lang w:val="uk-UA"/>
        </w:rPr>
        <w:t>ї з</w:t>
      </w:r>
      <w:r>
        <w:rPr>
          <w:sz w:val="28"/>
          <w:szCs w:val="28"/>
          <w:lang w:val="uk-UA"/>
        </w:rPr>
        <w:t>а</w:t>
      </w:r>
      <w:r w:rsidR="009A67F0" w:rsidRPr="00D53816">
        <w:rPr>
          <w:sz w:val="28"/>
          <w:szCs w:val="28"/>
          <w:lang w:val="uk-UA"/>
        </w:rPr>
        <w:t>т</w:t>
      </w:r>
      <w:r>
        <w:rPr>
          <w:sz w:val="28"/>
          <w:szCs w:val="28"/>
          <w:lang w:val="uk-UA"/>
        </w:rPr>
        <w:t>о</w:t>
      </w:r>
      <w:r w:rsidR="009A67F0" w:rsidRPr="00D53816">
        <w:rPr>
          <w:sz w:val="28"/>
          <w:szCs w:val="28"/>
          <w:lang w:val="uk-UA"/>
        </w:rPr>
        <w:t>ки: К</w:t>
      </w:r>
      <w:r>
        <w:rPr>
          <w:sz w:val="28"/>
          <w:szCs w:val="28"/>
          <w:lang w:val="uk-UA"/>
        </w:rPr>
        <w:t>а</w:t>
      </w:r>
      <w:r w:rsidR="009A67F0" w:rsidRPr="00D53816">
        <w:rPr>
          <w:sz w:val="28"/>
          <w:szCs w:val="28"/>
          <w:lang w:val="uk-UA"/>
        </w:rPr>
        <w:t>т</w:t>
      </w:r>
      <w:r>
        <w:rPr>
          <w:sz w:val="28"/>
          <w:szCs w:val="28"/>
          <w:lang w:val="uk-UA"/>
        </w:rPr>
        <w:t>а</w:t>
      </w:r>
      <w:r w:rsidR="009A67F0" w:rsidRPr="00D53816">
        <w:rPr>
          <w:sz w:val="28"/>
          <w:szCs w:val="28"/>
          <w:lang w:val="uk-UA"/>
        </w:rPr>
        <w:t xml:space="preserve">р, Кувейт, </w:t>
      </w:r>
      <w:r>
        <w:rPr>
          <w:sz w:val="28"/>
          <w:szCs w:val="28"/>
          <w:lang w:val="uk-UA"/>
        </w:rPr>
        <w:t>О</w:t>
      </w:r>
      <w:r w:rsidR="009A67F0" w:rsidRPr="00D53816">
        <w:rPr>
          <w:sz w:val="28"/>
          <w:szCs w:val="28"/>
          <w:lang w:val="uk-UA"/>
        </w:rPr>
        <w:t>м</w:t>
      </w:r>
      <w:r>
        <w:rPr>
          <w:sz w:val="28"/>
          <w:szCs w:val="28"/>
          <w:lang w:val="uk-UA"/>
        </w:rPr>
        <w:t>а</w:t>
      </w:r>
      <w:r w:rsidR="009A67F0" w:rsidRPr="00D53816">
        <w:rPr>
          <w:sz w:val="28"/>
          <w:szCs w:val="28"/>
          <w:lang w:val="uk-UA"/>
        </w:rPr>
        <w:t xml:space="preserve">н і </w:t>
      </w:r>
      <w:r>
        <w:rPr>
          <w:sz w:val="28"/>
          <w:szCs w:val="28"/>
          <w:lang w:val="uk-UA"/>
        </w:rPr>
        <w:t>ОА</w:t>
      </w:r>
      <w:r w:rsidR="009A67F0" w:rsidRPr="00D53816">
        <w:rPr>
          <w:sz w:val="28"/>
          <w:szCs w:val="28"/>
          <w:lang w:val="uk-UA"/>
        </w:rPr>
        <w:t>Е, які д</w:t>
      </w:r>
      <w:r>
        <w:rPr>
          <w:sz w:val="28"/>
          <w:szCs w:val="28"/>
          <w:lang w:val="uk-UA"/>
        </w:rPr>
        <w:t>о</w:t>
      </w:r>
      <w:r w:rsidR="009A67F0" w:rsidRPr="00D53816">
        <w:rPr>
          <w:sz w:val="28"/>
          <w:szCs w:val="28"/>
          <w:lang w:val="uk-UA"/>
        </w:rPr>
        <w:t xml:space="preserve"> 70-х р</w:t>
      </w:r>
      <w:r>
        <w:rPr>
          <w:sz w:val="28"/>
          <w:szCs w:val="28"/>
          <w:lang w:val="uk-UA"/>
        </w:rPr>
        <w:t>о</w:t>
      </w:r>
      <w:r w:rsidR="009A67F0" w:rsidRPr="00D53816">
        <w:rPr>
          <w:sz w:val="28"/>
          <w:szCs w:val="28"/>
          <w:lang w:val="uk-UA"/>
        </w:rPr>
        <w:t>ків ХХ ст</w:t>
      </w:r>
      <w:r>
        <w:rPr>
          <w:sz w:val="28"/>
          <w:szCs w:val="28"/>
          <w:lang w:val="uk-UA"/>
        </w:rPr>
        <w:t>о</w:t>
      </w:r>
      <w:r w:rsidR="009A67F0" w:rsidRPr="00D53816">
        <w:rPr>
          <w:sz w:val="28"/>
          <w:szCs w:val="28"/>
          <w:lang w:val="uk-UA"/>
        </w:rPr>
        <w:t>ліття приступили д</w:t>
      </w:r>
      <w:r>
        <w:rPr>
          <w:sz w:val="28"/>
          <w:szCs w:val="28"/>
          <w:lang w:val="uk-UA"/>
        </w:rPr>
        <w:t>о</w:t>
      </w:r>
      <w:r w:rsidR="009A67F0" w:rsidRPr="00D53816">
        <w:rPr>
          <w:sz w:val="28"/>
          <w:szCs w:val="28"/>
          <w:lang w:val="uk-UA"/>
        </w:rPr>
        <w:t xml:space="preserve"> п</w:t>
      </w:r>
      <w:r>
        <w:rPr>
          <w:sz w:val="28"/>
          <w:szCs w:val="28"/>
          <w:lang w:val="uk-UA"/>
        </w:rPr>
        <w:t>о</w:t>
      </w:r>
      <w:r w:rsidR="009A67F0" w:rsidRPr="00D53816">
        <w:rPr>
          <w:sz w:val="28"/>
          <w:szCs w:val="28"/>
          <w:lang w:val="uk-UA"/>
        </w:rPr>
        <w:t>вн</w:t>
      </w:r>
      <w:r>
        <w:rPr>
          <w:sz w:val="28"/>
          <w:szCs w:val="28"/>
          <w:lang w:val="uk-UA"/>
        </w:rPr>
        <w:t>о</w:t>
      </w:r>
      <w:r w:rsidR="009A67F0" w:rsidRPr="00D53816">
        <w:rPr>
          <w:sz w:val="28"/>
          <w:szCs w:val="28"/>
          <w:lang w:val="uk-UA"/>
        </w:rPr>
        <w:t>цінн</w:t>
      </w:r>
      <w:r>
        <w:rPr>
          <w:sz w:val="28"/>
          <w:szCs w:val="28"/>
          <w:lang w:val="uk-UA"/>
        </w:rPr>
        <w:t>о</w:t>
      </w:r>
      <w:r w:rsidR="009A67F0" w:rsidRPr="00D53816">
        <w:rPr>
          <w:sz w:val="28"/>
          <w:szCs w:val="28"/>
          <w:lang w:val="uk-UA"/>
        </w:rPr>
        <w:t>г</w:t>
      </w:r>
      <w:r>
        <w:rPr>
          <w:sz w:val="28"/>
          <w:szCs w:val="28"/>
          <w:lang w:val="uk-UA"/>
        </w:rPr>
        <w:t>о</w:t>
      </w:r>
      <w:r w:rsidR="009A67F0" w:rsidRPr="00D53816">
        <w:rPr>
          <w:sz w:val="28"/>
          <w:szCs w:val="28"/>
          <w:lang w:val="uk-UA"/>
        </w:rPr>
        <w:t xml:space="preserve"> експ</w:t>
      </w:r>
      <w:r>
        <w:rPr>
          <w:sz w:val="28"/>
          <w:szCs w:val="28"/>
          <w:lang w:val="uk-UA"/>
        </w:rPr>
        <w:t>о</w:t>
      </w:r>
      <w:r w:rsidR="009A67F0" w:rsidRPr="00D53816">
        <w:rPr>
          <w:sz w:val="28"/>
          <w:szCs w:val="28"/>
          <w:lang w:val="uk-UA"/>
        </w:rPr>
        <w:t>рту «ч</w:t>
      </w:r>
      <w:r>
        <w:rPr>
          <w:sz w:val="28"/>
          <w:szCs w:val="28"/>
          <w:lang w:val="uk-UA"/>
        </w:rPr>
        <w:t>о</w:t>
      </w:r>
      <w:r w:rsidR="009A67F0" w:rsidRPr="00D53816">
        <w:rPr>
          <w:sz w:val="28"/>
          <w:szCs w:val="28"/>
          <w:lang w:val="uk-UA"/>
        </w:rPr>
        <w:t>рн</w:t>
      </w:r>
      <w:r>
        <w:rPr>
          <w:sz w:val="28"/>
          <w:szCs w:val="28"/>
          <w:lang w:val="uk-UA"/>
        </w:rPr>
        <w:t>о</w:t>
      </w:r>
      <w:r w:rsidR="009A67F0" w:rsidRPr="00D53816">
        <w:rPr>
          <w:sz w:val="28"/>
          <w:szCs w:val="28"/>
          <w:lang w:val="uk-UA"/>
        </w:rPr>
        <w:t>г</w:t>
      </w:r>
      <w:r>
        <w:rPr>
          <w:sz w:val="28"/>
          <w:szCs w:val="28"/>
          <w:lang w:val="uk-UA"/>
        </w:rPr>
        <w:t>о</w:t>
      </w:r>
      <w:r w:rsidR="009A67F0" w:rsidRPr="00D53816">
        <w:rPr>
          <w:sz w:val="28"/>
          <w:szCs w:val="28"/>
          <w:lang w:val="uk-UA"/>
        </w:rPr>
        <w:t xml:space="preserve"> з</w:t>
      </w:r>
      <w:r>
        <w:rPr>
          <w:sz w:val="28"/>
          <w:szCs w:val="28"/>
          <w:lang w:val="uk-UA"/>
        </w:rPr>
        <w:t>о</w:t>
      </w:r>
      <w:r w:rsidR="009A67F0" w:rsidRPr="00D53816">
        <w:rPr>
          <w:sz w:val="28"/>
          <w:szCs w:val="28"/>
          <w:lang w:val="uk-UA"/>
        </w:rPr>
        <w:t>л</w:t>
      </w:r>
      <w:r>
        <w:rPr>
          <w:sz w:val="28"/>
          <w:szCs w:val="28"/>
          <w:lang w:val="uk-UA"/>
        </w:rPr>
        <w:t>о</w:t>
      </w:r>
      <w:r w:rsidR="009A67F0" w:rsidRPr="00D53816">
        <w:rPr>
          <w:sz w:val="28"/>
          <w:szCs w:val="28"/>
          <w:lang w:val="uk-UA"/>
        </w:rPr>
        <w:t>т</w:t>
      </w:r>
      <w:r>
        <w:rPr>
          <w:sz w:val="28"/>
          <w:szCs w:val="28"/>
          <w:lang w:val="uk-UA"/>
        </w:rPr>
        <w:t>а</w:t>
      </w:r>
      <w:r w:rsidR="009A67F0" w:rsidRPr="00D53816">
        <w:rPr>
          <w:sz w:val="28"/>
          <w:szCs w:val="28"/>
          <w:lang w:val="uk-UA"/>
        </w:rPr>
        <w:t>».  Т</w:t>
      </w:r>
      <w:r>
        <w:rPr>
          <w:sz w:val="28"/>
          <w:szCs w:val="28"/>
          <w:lang w:val="uk-UA"/>
        </w:rPr>
        <w:t>а</w:t>
      </w:r>
      <w:r w:rsidR="009A67F0" w:rsidRPr="00D53816">
        <w:rPr>
          <w:sz w:val="28"/>
          <w:szCs w:val="28"/>
          <w:lang w:val="uk-UA"/>
        </w:rPr>
        <w:t>к зв</w:t>
      </w:r>
      <w:r>
        <w:rPr>
          <w:sz w:val="28"/>
          <w:szCs w:val="28"/>
          <w:lang w:val="uk-UA"/>
        </w:rPr>
        <w:t>а</w:t>
      </w:r>
      <w:r w:rsidR="009A67F0" w:rsidRPr="00D53816">
        <w:rPr>
          <w:sz w:val="28"/>
          <w:szCs w:val="28"/>
          <w:lang w:val="uk-UA"/>
        </w:rPr>
        <w:t>ний «н</w:t>
      </w:r>
      <w:r>
        <w:rPr>
          <w:sz w:val="28"/>
          <w:szCs w:val="28"/>
          <w:lang w:val="uk-UA"/>
        </w:rPr>
        <w:t>а</w:t>
      </w:r>
      <w:r w:rsidR="009A67F0" w:rsidRPr="00D53816">
        <w:rPr>
          <w:sz w:val="28"/>
          <w:szCs w:val="28"/>
          <w:lang w:val="uk-UA"/>
        </w:rPr>
        <w:t>фт</w:t>
      </w:r>
      <w:r>
        <w:rPr>
          <w:sz w:val="28"/>
          <w:szCs w:val="28"/>
          <w:lang w:val="uk-UA"/>
        </w:rPr>
        <w:t>о</w:t>
      </w:r>
      <w:r w:rsidR="009A67F0" w:rsidRPr="00D53816">
        <w:rPr>
          <w:sz w:val="28"/>
          <w:szCs w:val="28"/>
          <w:lang w:val="uk-UA"/>
        </w:rPr>
        <w:t>вий бум» сприяв н</w:t>
      </w:r>
      <w:r>
        <w:rPr>
          <w:sz w:val="28"/>
          <w:szCs w:val="28"/>
          <w:lang w:val="uk-UA"/>
        </w:rPr>
        <w:t>о</w:t>
      </w:r>
      <w:r w:rsidR="009A67F0" w:rsidRPr="00D53816">
        <w:rPr>
          <w:sz w:val="28"/>
          <w:szCs w:val="28"/>
          <w:lang w:val="uk-UA"/>
        </w:rPr>
        <w:t>в</w:t>
      </w:r>
      <w:r>
        <w:rPr>
          <w:sz w:val="28"/>
          <w:szCs w:val="28"/>
          <w:lang w:val="uk-UA"/>
        </w:rPr>
        <w:t>о</w:t>
      </w:r>
      <w:r w:rsidR="009A67F0" w:rsidRPr="00D53816">
        <w:rPr>
          <w:sz w:val="28"/>
          <w:szCs w:val="28"/>
          <w:lang w:val="uk-UA"/>
        </w:rPr>
        <w:t>му зр</w:t>
      </w:r>
      <w:r>
        <w:rPr>
          <w:sz w:val="28"/>
          <w:szCs w:val="28"/>
          <w:lang w:val="uk-UA"/>
        </w:rPr>
        <w:t>о</w:t>
      </w:r>
      <w:r w:rsidR="009A67F0" w:rsidRPr="00D53816">
        <w:rPr>
          <w:sz w:val="28"/>
          <w:szCs w:val="28"/>
          <w:lang w:val="uk-UA"/>
        </w:rPr>
        <w:t>ст</w:t>
      </w:r>
      <w:r>
        <w:rPr>
          <w:sz w:val="28"/>
          <w:szCs w:val="28"/>
          <w:lang w:val="uk-UA"/>
        </w:rPr>
        <w:t>а</w:t>
      </w:r>
      <w:r w:rsidR="009A67F0" w:rsidRPr="00D53816">
        <w:rPr>
          <w:sz w:val="28"/>
          <w:szCs w:val="28"/>
          <w:lang w:val="uk-UA"/>
        </w:rPr>
        <w:t>нню п</w:t>
      </w:r>
      <w:r>
        <w:rPr>
          <w:sz w:val="28"/>
          <w:szCs w:val="28"/>
          <w:lang w:val="uk-UA"/>
        </w:rPr>
        <w:t>о</w:t>
      </w:r>
      <w:r w:rsidR="009A67F0" w:rsidRPr="00D53816">
        <w:rPr>
          <w:sz w:val="28"/>
          <w:szCs w:val="28"/>
          <w:lang w:val="uk-UA"/>
        </w:rPr>
        <w:t>пулярн</w:t>
      </w:r>
      <w:r>
        <w:rPr>
          <w:sz w:val="28"/>
          <w:szCs w:val="28"/>
          <w:lang w:val="uk-UA"/>
        </w:rPr>
        <w:t>о</w:t>
      </w:r>
      <w:r w:rsidR="009A67F0" w:rsidRPr="00D53816">
        <w:rPr>
          <w:sz w:val="28"/>
          <w:szCs w:val="28"/>
          <w:lang w:val="uk-UA"/>
        </w:rPr>
        <w:t>сті ісл</w:t>
      </w:r>
      <w:r>
        <w:rPr>
          <w:sz w:val="28"/>
          <w:szCs w:val="28"/>
          <w:lang w:val="uk-UA"/>
        </w:rPr>
        <w:t>а</w:t>
      </w:r>
      <w:r w:rsidR="009A67F0" w:rsidRPr="00D53816">
        <w:rPr>
          <w:sz w:val="28"/>
          <w:szCs w:val="28"/>
          <w:lang w:val="uk-UA"/>
        </w:rPr>
        <w:t>мських принципів, в т</w:t>
      </w:r>
      <w:r>
        <w:rPr>
          <w:sz w:val="28"/>
          <w:szCs w:val="28"/>
          <w:lang w:val="uk-UA"/>
        </w:rPr>
        <w:t>о</w:t>
      </w:r>
      <w:r w:rsidR="009A67F0" w:rsidRPr="00D53816">
        <w:rPr>
          <w:sz w:val="28"/>
          <w:szCs w:val="28"/>
          <w:lang w:val="uk-UA"/>
        </w:rPr>
        <w:t>му числі з</w:t>
      </w:r>
      <w:r>
        <w:rPr>
          <w:sz w:val="28"/>
          <w:szCs w:val="28"/>
          <w:lang w:val="uk-UA"/>
        </w:rPr>
        <w:t>а</w:t>
      </w:r>
      <w:r w:rsidR="009A67F0" w:rsidRPr="00D53816">
        <w:rPr>
          <w:sz w:val="28"/>
          <w:szCs w:val="28"/>
          <w:lang w:val="uk-UA"/>
        </w:rPr>
        <w:t xml:space="preserve"> р</w:t>
      </w:r>
      <w:r>
        <w:rPr>
          <w:sz w:val="28"/>
          <w:szCs w:val="28"/>
          <w:lang w:val="uk-UA"/>
        </w:rPr>
        <w:t>а</w:t>
      </w:r>
      <w:r w:rsidR="009A67F0" w:rsidRPr="00D53816">
        <w:rPr>
          <w:sz w:val="28"/>
          <w:szCs w:val="28"/>
          <w:lang w:val="uk-UA"/>
        </w:rPr>
        <w:t>хун</w:t>
      </w:r>
      <w:r>
        <w:rPr>
          <w:sz w:val="28"/>
          <w:szCs w:val="28"/>
          <w:lang w:val="uk-UA"/>
        </w:rPr>
        <w:t>о</w:t>
      </w:r>
      <w:r w:rsidR="009A67F0" w:rsidRPr="00D53816">
        <w:rPr>
          <w:sz w:val="28"/>
          <w:szCs w:val="28"/>
          <w:lang w:val="uk-UA"/>
        </w:rPr>
        <w:t>к з</w:t>
      </w:r>
      <w:r>
        <w:rPr>
          <w:sz w:val="28"/>
          <w:szCs w:val="28"/>
          <w:lang w:val="uk-UA"/>
        </w:rPr>
        <w:t>а</w:t>
      </w:r>
      <w:r w:rsidR="009A67F0" w:rsidRPr="00D53816">
        <w:rPr>
          <w:sz w:val="28"/>
          <w:szCs w:val="28"/>
          <w:lang w:val="uk-UA"/>
        </w:rPr>
        <w:t>лучення р</w:t>
      </w:r>
      <w:r>
        <w:rPr>
          <w:sz w:val="28"/>
          <w:szCs w:val="28"/>
          <w:lang w:val="uk-UA"/>
        </w:rPr>
        <w:t>о</w:t>
      </w:r>
      <w:r w:rsidR="009A67F0" w:rsidRPr="00D53816">
        <w:rPr>
          <w:sz w:val="28"/>
          <w:szCs w:val="28"/>
          <w:lang w:val="uk-UA"/>
        </w:rPr>
        <w:t>б</w:t>
      </w:r>
      <w:r>
        <w:rPr>
          <w:sz w:val="28"/>
          <w:szCs w:val="28"/>
          <w:lang w:val="uk-UA"/>
        </w:rPr>
        <w:t>о</w:t>
      </w:r>
      <w:r w:rsidR="009A67F0" w:rsidRPr="00D53816">
        <w:rPr>
          <w:sz w:val="28"/>
          <w:szCs w:val="28"/>
          <w:lang w:val="uk-UA"/>
        </w:rPr>
        <w:t>ч</w:t>
      </w:r>
      <w:r>
        <w:rPr>
          <w:sz w:val="28"/>
          <w:szCs w:val="28"/>
          <w:lang w:val="uk-UA"/>
        </w:rPr>
        <w:t>о</w:t>
      </w:r>
      <w:r w:rsidR="009A67F0" w:rsidRPr="00D53816">
        <w:rPr>
          <w:sz w:val="28"/>
          <w:szCs w:val="28"/>
          <w:lang w:val="uk-UA"/>
        </w:rPr>
        <w:t>ї сили з усь</w:t>
      </w:r>
      <w:r>
        <w:rPr>
          <w:sz w:val="28"/>
          <w:szCs w:val="28"/>
          <w:lang w:val="uk-UA"/>
        </w:rPr>
        <w:t>о</w:t>
      </w:r>
      <w:r w:rsidR="00A60043">
        <w:rPr>
          <w:sz w:val="28"/>
          <w:szCs w:val="28"/>
          <w:lang w:val="uk-UA"/>
        </w:rPr>
        <w:t>г</w:t>
      </w:r>
      <w:r>
        <w:rPr>
          <w:sz w:val="28"/>
          <w:szCs w:val="28"/>
          <w:lang w:val="uk-UA"/>
        </w:rPr>
        <w:t>о</w:t>
      </w:r>
      <w:r w:rsidR="00A60043">
        <w:rPr>
          <w:sz w:val="28"/>
          <w:szCs w:val="28"/>
          <w:lang w:val="uk-UA"/>
        </w:rPr>
        <w:t xml:space="preserve"> </w:t>
      </w:r>
      <w:r>
        <w:rPr>
          <w:sz w:val="28"/>
          <w:szCs w:val="28"/>
          <w:lang w:val="uk-UA"/>
        </w:rPr>
        <w:t>а</w:t>
      </w:r>
      <w:r w:rsidR="00A60043">
        <w:rPr>
          <w:sz w:val="28"/>
          <w:szCs w:val="28"/>
          <w:lang w:val="uk-UA"/>
        </w:rPr>
        <w:t>р</w:t>
      </w:r>
      <w:r>
        <w:rPr>
          <w:sz w:val="28"/>
          <w:szCs w:val="28"/>
          <w:lang w:val="uk-UA"/>
        </w:rPr>
        <w:t>а</w:t>
      </w:r>
      <w:r w:rsidR="00A60043">
        <w:rPr>
          <w:sz w:val="28"/>
          <w:szCs w:val="28"/>
          <w:lang w:val="uk-UA"/>
        </w:rPr>
        <w:t>бськ</w:t>
      </w:r>
      <w:r>
        <w:rPr>
          <w:sz w:val="28"/>
          <w:szCs w:val="28"/>
          <w:lang w:val="uk-UA"/>
        </w:rPr>
        <w:t>о</w:t>
      </w:r>
      <w:r w:rsidR="00A60043">
        <w:rPr>
          <w:sz w:val="28"/>
          <w:szCs w:val="28"/>
          <w:lang w:val="uk-UA"/>
        </w:rPr>
        <w:t>г</w:t>
      </w:r>
      <w:r>
        <w:rPr>
          <w:sz w:val="28"/>
          <w:szCs w:val="28"/>
          <w:lang w:val="uk-UA"/>
        </w:rPr>
        <w:t>о</w:t>
      </w:r>
      <w:r w:rsidR="00A60043">
        <w:rPr>
          <w:sz w:val="28"/>
          <w:szCs w:val="28"/>
          <w:lang w:val="uk-UA"/>
        </w:rPr>
        <w:t xml:space="preserve"> регі</w:t>
      </w:r>
      <w:r>
        <w:rPr>
          <w:sz w:val="28"/>
          <w:szCs w:val="28"/>
          <w:lang w:val="uk-UA"/>
        </w:rPr>
        <w:t>о</w:t>
      </w:r>
      <w:r w:rsidR="00A60043">
        <w:rPr>
          <w:sz w:val="28"/>
          <w:szCs w:val="28"/>
          <w:lang w:val="uk-UA"/>
        </w:rPr>
        <w:t>ну.  Притягу</w:t>
      </w:r>
      <w:r w:rsidR="009A67F0" w:rsidRPr="00D53816">
        <w:rPr>
          <w:sz w:val="28"/>
          <w:szCs w:val="28"/>
          <w:lang w:val="uk-UA"/>
        </w:rPr>
        <w:t>ючи іммігр</w:t>
      </w:r>
      <w:r>
        <w:rPr>
          <w:sz w:val="28"/>
          <w:szCs w:val="28"/>
          <w:lang w:val="uk-UA"/>
        </w:rPr>
        <w:t>а</w:t>
      </w:r>
      <w:r w:rsidR="009A67F0" w:rsidRPr="00D53816">
        <w:rPr>
          <w:sz w:val="28"/>
          <w:szCs w:val="28"/>
          <w:lang w:val="uk-UA"/>
        </w:rPr>
        <w:t>нтів н</w:t>
      </w:r>
      <w:r>
        <w:rPr>
          <w:sz w:val="28"/>
          <w:szCs w:val="28"/>
          <w:lang w:val="uk-UA"/>
        </w:rPr>
        <w:t>а</w:t>
      </w:r>
      <w:r w:rsidR="009A67F0" w:rsidRPr="00D53816">
        <w:rPr>
          <w:sz w:val="28"/>
          <w:szCs w:val="28"/>
          <w:lang w:val="uk-UA"/>
        </w:rPr>
        <w:t xml:space="preserve"> св</w:t>
      </w:r>
      <w:r>
        <w:rPr>
          <w:sz w:val="28"/>
          <w:szCs w:val="28"/>
          <w:lang w:val="uk-UA"/>
        </w:rPr>
        <w:t>о</w:t>
      </w:r>
      <w:r w:rsidR="009A67F0" w:rsidRPr="00D53816">
        <w:rPr>
          <w:sz w:val="28"/>
          <w:szCs w:val="28"/>
          <w:lang w:val="uk-UA"/>
        </w:rPr>
        <w:t>ї н</w:t>
      </w:r>
      <w:r>
        <w:rPr>
          <w:sz w:val="28"/>
          <w:szCs w:val="28"/>
          <w:lang w:val="uk-UA"/>
        </w:rPr>
        <w:t>а</w:t>
      </w:r>
      <w:r w:rsidR="009A67F0" w:rsidRPr="00D53816">
        <w:rPr>
          <w:sz w:val="28"/>
          <w:szCs w:val="28"/>
          <w:lang w:val="uk-UA"/>
        </w:rPr>
        <w:t>фт</w:t>
      </w:r>
      <w:r>
        <w:rPr>
          <w:sz w:val="28"/>
          <w:szCs w:val="28"/>
          <w:lang w:val="uk-UA"/>
        </w:rPr>
        <w:t>о</w:t>
      </w:r>
      <w:r w:rsidR="009A67F0" w:rsidRPr="00D53816">
        <w:rPr>
          <w:sz w:val="28"/>
          <w:szCs w:val="28"/>
          <w:lang w:val="uk-UA"/>
        </w:rPr>
        <w:t>ві р</w:t>
      </w:r>
      <w:r>
        <w:rPr>
          <w:sz w:val="28"/>
          <w:szCs w:val="28"/>
          <w:lang w:val="uk-UA"/>
        </w:rPr>
        <w:t>о</w:t>
      </w:r>
      <w:r w:rsidR="009A67F0" w:rsidRPr="00D53816">
        <w:rPr>
          <w:sz w:val="28"/>
          <w:szCs w:val="28"/>
          <w:lang w:val="uk-UA"/>
        </w:rPr>
        <w:t>зр</w:t>
      </w:r>
      <w:r>
        <w:rPr>
          <w:sz w:val="28"/>
          <w:szCs w:val="28"/>
          <w:lang w:val="uk-UA"/>
        </w:rPr>
        <w:t>о</w:t>
      </w:r>
      <w:r w:rsidR="009A67F0" w:rsidRPr="00D53816">
        <w:rPr>
          <w:sz w:val="28"/>
          <w:szCs w:val="28"/>
          <w:lang w:val="uk-UA"/>
        </w:rPr>
        <w:t>бки, держ</w:t>
      </w:r>
      <w:r>
        <w:rPr>
          <w:sz w:val="28"/>
          <w:szCs w:val="28"/>
          <w:lang w:val="uk-UA"/>
        </w:rPr>
        <w:t>а</w:t>
      </w:r>
      <w:r w:rsidR="009A67F0" w:rsidRPr="00D53816">
        <w:rPr>
          <w:sz w:val="28"/>
          <w:szCs w:val="28"/>
          <w:lang w:val="uk-UA"/>
        </w:rPr>
        <w:t>ви Перськ</w:t>
      </w:r>
      <w:r>
        <w:rPr>
          <w:sz w:val="28"/>
          <w:szCs w:val="28"/>
          <w:lang w:val="uk-UA"/>
        </w:rPr>
        <w:t>о</w:t>
      </w:r>
      <w:r w:rsidR="009A67F0" w:rsidRPr="00D53816">
        <w:rPr>
          <w:sz w:val="28"/>
          <w:szCs w:val="28"/>
          <w:lang w:val="uk-UA"/>
        </w:rPr>
        <w:t>ї з</w:t>
      </w:r>
      <w:r>
        <w:rPr>
          <w:sz w:val="28"/>
          <w:szCs w:val="28"/>
          <w:lang w:val="uk-UA"/>
        </w:rPr>
        <w:t>а</w:t>
      </w:r>
      <w:r w:rsidR="009A67F0" w:rsidRPr="00D53816">
        <w:rPr>
          <w:sz w:val="28"/>
          <w:szCs w:val="28"/>
          <w:lang w:val="uk-UA"/>
        </w:rPr>
        <w:t>т</w:t>
      </w:r>
      <w:r>
        <w:rPr>
          <w:sz w:val="28"/>
          <w:szCs w:val="28"/>
          <w:lang w:val="uk-UA"/>
        </w:rPr>
        <w:t>о</w:t>
      </w:r>
      <w:r w:rsidR="009A67F0" w:rsidRPr="00D53816">
        <w:rPr>
          <w:sz w:val="28"/>
          <w:szCs w:val="28"/>
          <w:lang w:val="uk-UA"/>
        </w:rPr>
        <w:t>ки н</w:t>
      </w:r>
      <w:r>
        <w:rPr>
          <w:sz w:val="28"/>
          <w:szCs w:val="28"/>
          <w:lang w:val="uk-UA"/>
        </w:rPr>
        <w:t>а</w:t>
      </w:r>
      <w:r w:rsidR="009A67F0" w:rsidRPr="00D53816">
        <w:rPr>
          <w:sz w:val="28"/>
          <w:szCs w:val="28"/>
          <w:lang w:val="uk-UA"/>
        </w:rPr>
        <w:t xml:space="preserve"> ч</w:t>
      </w:r>
      <w:r>
        <w:rPr>
          <w:sz w:val="28"/>
          <w:szCs w:val="28"/>
          <w:lang w:val="uk-UA"/>
        </w:rPr>
        <w:t>о</w:t>
      </w:r>
      <w:r w:rsidR="009A67F0" w:rsidRPr="00D53816">
        <w:rPr>
          <w:sz w:val="28"/>
          <w:szCs w:val="28"/>
          <w:lang w:val="uk-UA"/>
        </w:rPr>
        <w:t>лі з С</w:t>
      </w:r>
      <w:r>
        <w:rPr>
          <w:sz w:val="28"/>
          <w:szCs w:val="28"/>
          <w:lang w:val="uk-UA"/>
        </w:rPr>
        <w:t>а</w:t>
      </w:r>
      <w:r w:rsidR="009A67F0" w:rsidRPr="00D53816">
        <w:rPr>
          <w:sz w:val="28"/>
          <w:szCs w:val="28"/>
          <w:lang w:val="uk-UA"/>
        </w:rPr>
        <w:t>удівськ</w:t>
      </w:r>
      <w:r>
        <w:rPr>
          <w:sz w:val="28"/>
          <w:szCs w:val="28"/>
          <w:lang w:val="uk-UA"/>
        </w:rPr>
        <w:t>о</w:t>
      </w:r>
      <w:r w:rsidR="009A67F0" w:rsidRPr="00D53816">
        <w:rPr>
          <w:sz w:val="28"/>
          <w:szCs w:val="28"/>
          <w:lang w:val="uk-UA"/>
        </w:rPr>
        <w:t xml:space="preserve">ю </w:t>
      </w:r>
      <w:r>
        <w:rPr>
          <w:sz w:val="28"/>
          <w:szCs w:val="28"/>
          <w:lang w:val="uk-UA"/>
        </w:rPr>
        <w:t>А</w:t>
      </w:r>
      <w:r w:rsidR="009A67F0" w:rsidRPr="00D53816">
        <w:rPr>
          <w:sz w:val="28"/>
          <w:szCs w:val="28"/>
          <w:lang w:val="uk-UA"/>
        </w:rPr>
        <w:t>р</w:t>
      </w:r>
      <w:r>
        <w:rPr>
          <w:sz w:val="28"/>
          <w:szCs w:val="28"/>
          <w:lang w:val="uk-UA"/>
        </w:rPr>
        <w:t>а</w:t>
      </w:r>
      <w:r w:rsidR="009A67F0" w:rsidRPr="00D53816">
        <w:rPr>
          <w:sz w:val="28"/>
          <w:szCs w:val="28"/>
          <w:lang w:val="uk-UA"/>
        </w:rPr>
        <w:t>вією н</w:t>
      </w:r>
      <w:r>
        <w:rPr>
          <w:sz w:val="28"/>
          <w:szCs w:val="28"/>
          <w:lang w:val="uk-UA"/>
        </w:rPr>
        <w:t>а</w:t>
      </w:r>
      <w:r w:rsidR="009A67F0" w:rsidRPr="00D53816">
        <w:rPr>
          <w:sz w:val="28"/>
          <w:szCs w:val="28"/>
          <w:lang w:val="uk-UA"/>
        </w:rPr>
        <w:t>д</w:t>
      </w:r>
      <w:r>
        <w:rPr>
          <w:sz w:val="28"/>
          <w:szCs w:val="28"/>
          <w:lang w:val="uk-UA"/>
        </w:rPr>
        <w:t>а</w:t>
      </w:r>
      <w:r w:rsidR="009A67F0" w:rsidRPr="00D53816">
        <w:rPr>
          <w:sz w:val="28"/>
          <w:szCs w:val="28"/>
          <w:lang w:val="uk-UA"/>
        </w:rPr>
        <w:t>в</w:t>
      </w:r>
      <w:r>
        <w:rPr>
          <w:sz w:val="28"/>
          <w:szCs w:val="28"/>
          <w:lang w:val="uk-UA"/>
        </w:rPr>
        <w:t>а</w:t>
      </w:r>
      <w:r w:rsidR="00A60043">
        <w:rPr>
          <w:sz w:val="28"/>
          <w:szCs w:val="28"/>
          <w:lang w:val="uk-UA"/>
        </w:rPr>
        <w:t>ли їм м</w:t>
      </w:r>
      <w:r>
        <w:rPr>
          <w:sz w:val="28"/>
          <w:szCs w:val="28"/>
          <w:lang w:val="uk-UA"/>
        </w:rPr>
        <w:t>о</w:t>
      </w:r>
      <w:r w:rsidR="00A60043">
        <w:rPr>
          <w:sz w:val="28"/>
          <w:szCs w:val="28"/>
          <w:lang w:val="uk-UA"/>
        </w:rPr>
        <w:t>жливість з</w:t>
      </w:r>
      <w:r>
        <w:rPr>
          <w:sz w:val="28"/>
          <w:szCs w:val="28"/>
          <w:lang w:val="uk-UA"/>
        </w:rPr>
        <w:t>а</w:t>
      </w:r>
      <w:r w:rsidR="00A60043">
        <w:rPr>
          <w:sz w:val="28"/>
          <w:szCs w:val="28"/>
          <w:lang w:val="uk-UA"/>
        </w:rPr>
        <w:t>р</w:t>
      </w:r>
      <w:r>
        <w:rPr>
          <w:sz w:val="28"/>
          <w:szCs w:val="28"/>
          <w:lang w:val="uk-UA"/>
        </w:rPr>
        <w:t>о</w:t>
      </w:r>
      <w:r w:rsidR="00A60043">
        <w:rPr>
          <w:sz w:val="28"/>
          <w:szCs w:val="28"/>
          <w:lang w:val="uk-UA"/>
        </w:rPr>
        <w:t>бити д</w:t>
      </w:r>
      <w:r>
        <w:rPr>
          <w:sz w:val="28"/>
          <w:szCs w:val="28"/>
          <w:lang w:val="uk-UA"/>
        </w:rPr>
        <w:t>о</w:t>
      </w:r>
      <w:r w:rsidR="00A60043">
        <w:rPr>
          <w:sz w:val="28"/>
          <w:szCs w:val="28"/>
          <w:lang w:val="uk-UA"/>
        </w:rPr>
        <w:t>ст</w:t>
      </w:r>
      <w:r>
        <w:rPr>
          <w:sz w:val="28"/>
          <w:szCs w:val="28"/>
          <w:lang w:val="uk-UA"/>
        </w:rPr>
        <w:t>а</w:t>
      </w:r>
      <w:r w:rsidR="00A60043">
        <w:rPr>
          <w:sz w:val="28"/>
          <w:szCs w:val="28"/>
          <w:lang w:val="uk-UA"/>
        </w:rPr>
        <w:t>тнь</w:t>
      </w:r>
      <w:r>
        <w:rPr>
          <w:sz w:val="28"/>
          <w:szCs w:val="28"/>
          <w:lang w:val="uk-UA"/>
        </w:rPr>
        <w:t>о</w:t>
      </w:r>
      <w:r w:rsidR="00A60043">
        <w:rPr>
          <w:sz w:val="28"/>
          <w:szCs w:val="28"/>
          <w:lang w:val="uk-UA"/>
        </w:rPr>
        <w:t xml:space="preserve"> великі</w:t>
      </w:r>
      <w:r w:rsidR="009A67F0" w:rsidRPr="00D53816">
        <w:rPr>
          <w:sz w:val="28"/>
          <w:szCs w:val="28"/>
          <w:lang w:val="uk-UA"/>
        </w:rPr>
        <w:t xml:space="preserve"> к</w:t>
      </w:r>
      <w:r>
        <w:rPr>
          <w:sz w:val="28"/>
          <w:szCs w:val="28"/>
          <w:lang w:val="uk-UA"/>
        </w:rPr>
        <w:t>о</w:t>
      </w:r>
      <w:r w:rsidR="009A67F0" w:rsidRPr="00D53816">
        <w:rPr>
          <w:sz w:val="28"/>
          <w:szCs w:val="28"/>
          <w:lang w:val="uk-UA"/>
        </w:rPr>
        <w:t>шти.  Втруч</w:t>
      </w:r>
      <w:r>
        <w:rPr>
          <w:sz w:val="28"/>
          <w:szCs w:val="28"/>
          <w:lang w:val="uk-UA"/>
        </w:rPr>
        <w:t>а</w:t>
      </w:r>
      <w:r w:rsidR="009A67F0" w:rsidRPr="00D53816">
        <w:rPr>
          <w:sz w:val="28"/>
          <w:szCs w:val="28"/>
          <w:lang w:val="uk-UA"/>
        </w:rPr>
        <w:t>ючись у відн</w:t>
      </w:r>
      <w:r>
        <w:rPr>
          <w:sz w:val="28"/>
          <w:szCs w:val="28"/>
          <w:lang w:val="uk-UA"/>
        </w:rPr>
        <w:t>о</w:t>
      </w:r>
      <w:r w:rsidR="009A67F0" w:rsidRPr="00D53816">
        <w:rPr>
          <w:sz w:val="28"/>
          <w:szCs w:val="28"/>
          <w:lang w:val="uk-UA"/>
        </w:rPr>
        <w:t>сини між суспільств</w:t>
      </w:r>
      <w:r>
        <w:rPr>
          <w:sz w:val="28"/>
          <w:szCs w:val="28"/>
          <w:lang w:val="uk-UA"/>
        </w:rPr>
        <w:t>о</w:t>
      </w:r>
      <w:r w:rsidR="009A67F0" w:rsidRPr="00D53816">
        <w:rPr>
          <w:sz w:val="28"/>
          <w:szCs w:val="28"/>
          <w:lang w:val="uk-UA"/>
        </w:rPr>
        <w:t>м і держ</w:t>
      </w:r>
      <w:r>
        <w:rPr>
          <w:sz w:val="28"/>
          <w:szCs w:val="28"/>
          <w:lang w:val="uk-UA"/>
        </w:rPr>
        <w:t>а</w:t>
      </w:r>
      <w:r w:rsidR="009A67F0" w:rsidRPr="00D53816">
        <w:rPr>
          <w:sz w:val="28"/>
          <w:szCs w:val="28"/>
          <w:lang w:val="uk-UA"/>
        </w:rPr>
        <w:t>в</w:t>
      </w:r>
      <w:r>
        <w:rPr>
          <w:sz w:val="28"/>
          <w:szCs w:val="28"/>
          <w:lang w:val="uk-UA"/>
        </w:rPr>
        <w:t>о</w:t>
      </w:r>
      <w:r w:rsidR="009A67F0" w:rsidRPr="00D53816">
        <w:rPr>
          <w:sz w:val="28"/>
          <w:szCs w:val="28"/>
          <w:lang w:val="uk-UA"/>
        </w:rPr>
        <w:t>ю</w:t>
      </w:r>
      <w:r w:rsidR="00A60043">
        <w:rPr>
          <w:sz w:val="28"/>
          <w:szCs w:val="28"/>
          <w:lang w:val="uk-UA"/>
        </w:rPr>
        <w:t xml:space="preserve"> в </w:t>
      </w:r>
      <w:r w:rsidR="009A67F0" w:rsidRPr="00D53816">
        <w:rPr>
          <w:sz w:val="28"/>
          <w:szCs w:val="28"/>
          <w:lang w:val="uk-UA"/>
        </w:rPr>
        <w:t xml:space="preserve"> більш</w:t>
      </w:r>
      <w:r>
        <w:rPr>
          <w:sz w:val="28"/>
          <w:szCs w:val="28"/>
          <w:lang w:val="uk-UA"/>
        </w:rPr>
        <w:t>о</w:t>
      </w:r>
      <w:r w:rsidR="009A67F0" w:rsidRPr="00D53816">
        <w:rPr>
          <w:sz w:val="28"/>
          <w:szCs w:val="28"/>
          <w:lang w:val="uk-UA"/>
        </w:rPr>
        <w:t xml:space="preserve">сті </w:t>
      </w:r>
      <w:r>
        <w:rPr>
          <w:sz w:val="28"/>
          <w:szCs w:val="28"/>
          <w:lang w:val="uk-UA"/>
        </w:rPr>
        <w:t>а</w:t>
      </w:r>
      <w:r w:rsidR="009A67F0" w:rsidRPr="00D53816">
        <w:rPr>
          <w:sz w:val="28"/>
          <w:szCs w:val="28"/>
          <w:lang w:val="uk-UA"/>
        </w:rPr>
        <w:t>р</w:t>
      </w:r>
      <w:r>
        <w:rPr>
          <w:sz w:val="28"/>
          <w:szCs w:val="28"/>
          <w:lang w:val="uk-UA"/>
        </w:rPr>
        <w:t>а</w:t>
      </w:r>
      <w:r w:rsidR="009A67F0" w:rsidRPr="00D53816">
        <w:rPr>
          <w:sz w:val="28"/>
          <w:szCs w:val="28"/>
          <w:lang w:val="uk-UA"/>
        </w:rPr>
        <w:t>бських кр</w:t>
      </w:r>
      <w:r>
        <w:rPr>
          <w:sz w:val="28"/>
          <w:szCs w:val="28"/>
          <w:lang w:val="uk-UA"/>
        </w:rPr>
        <w:t>а</w:t>
      </w:r>
      <w:r w:rsidR="009A67F0" w:rsidRPr="00D53816">
        <w:rPr>
          <w:sz w:val="28"/>
          <w:szCs w:val="28"/>
          <w:lang w:val="uk-UA"/>
        </w:rPr>
        <w:t>їн, С</w:t>
      </w:r>
      <w:r>
        <w:rPr>
          <w:sz w:val="28"/>
          <w:szCs w:val="28"/>
          <w:lang w:val="uk-UA"/>
        </w:rPr>
        <w:t>а</w:t>
      </w:r>
      <w:r w:rsidR="009A67F0" w:rsidRPr="00D53816">
        <w:rPr>
          <w:sz w:val="28"/>
          <w:szCs w:val="28"/>
          <w:lang w:val="uk-UA"/>
        </w:rPr>
        <w:t>удівськ</w:t>
      </w:r>
      <w:r>
        <w:rPr>
          <w:sz w:val="28"/>
          <w:szCs w:val="28"/>
          <w:lang w:val="uk-UA"/>
        </w:rPr>
        <w:t>а</w:t>
      </w:r>
      <w:r w:rsidR="009A67F0" w:rsidRPr="00D53816">
        <w:rPr>
          <w:sz w:val="28"/>
          <w:szCs w:val="28"/>
          <w:lang w:val="uk-UA"/>
        </w:rPr>
        <w:t xml:space="preserve"> </w:t>
      </w:r>
      <w:r>
        <w:rPr>
          <w:sz w:val="28"/>
          <w:szCs w:val="28"/>
          <w:lang w:val="uk-UA"/>
        </w:rPr>
        <w:t>А</w:t>
      </w:r>
      <w:r w:rsidR="009A67F0" w:rsidRPr="00D53816">
        <w:rPr>
          <w:sz w:val="28"/>
          <w:szCs w:val="28"/>
          <w:lang w:val="uk-UA"/>
        </w:rPr>
        <w:t>р</w:t>
      </w:r>
      <w:r>
        <w:rPr>
          <w:sz w:val="28"/>
          <w:szCs w:val="28"/>
          <w:lang w:val="uk-UA"/>
        </w:rPr>
        <w:t>а</w:t>
      </w:r>
      <w:r w:rsidR="009A67F0" w:rsidRPr="00D53816">
        <w:rPr>
          <w:sz w:val="28"/>
          <w:szCs w:val="28"/>
          <w:lang w:val="uk-UA"/>
        </w:rPr>
        <w:t>вія</w:t>
      </w:r>
      <w:r w:rsidR="00AB7284">
        <w:rPr>
          <w:sz w:val="28"/>
          <w:szCs w:val="28"/>
          <w:lang w:val="uk-UA"/>
        </w:rPr>
        <w:t xml:space="preserve"> притягув</w:t>
      </w:r>
      <w:r>
        <w:rPr>
          <w:sz w:val="28"/>
          <w:szCs w:val="28"/>
          <w:lang w:val="uk-UA"/>
        </w:rPr>
        <w:t>а</w:t>
      </w:r>
      <w:r w:rsidR="00AB7284">
        <w:rPr>
          <w:sz w:val="28"/>
          <w:szCs w:val="28"/>
          <w:lang w:val="uk-UA"/>
        </w:rPr>
        <w:t>л</w:t>
      </w:r>
      <w:r>
        <w:rPr>
          <w:sz w:val="28"/>
          <w:szCs w:val="28"/>
          <w:lang w:val="uk-UA"/>
        </w:rPr>
        <w:t>а</w:t>
      </w:r>
      <w:r w:rsidR="00AB7284">
        <w:rPr>
          <w:sz w:val="28"/>
          <w:szCs w:val="28"/>
          <w:lang w:val="uk-UA"/>
        </w:rPr>
        <w:t xml:space="preserve"> д</w:t>
      </w:r>
      <w:r>
        <w:rPr>
          <w:sz w:val="28"/>
          <w:szCs w:val="28"/>
          <w:lang w:val="uk-UA"/>
        </w:rPr>
        <w:t>о</w:t>
      </w:r>
      <w:r w:rsidR="00AB7284">
        <w:rPr>
          <w:sz w:val="28"/>
          <w:szCs w:val="28"/>
          <w:lang w:val="uk-UA"/>
        </w:rPr>
        <w:t xml:space="preserve"> св</w:t>
      </w:r>
      <w:r>
        <w:rPr>
          <w:sz w:val="28"/>
          <w:szCs w:val="28"/>
          <w:lang w:val="uk-UA"/>
        </w:rPr>
        <w:t>о</w:t>
      </w:r>
      <w:r w:rsidR="00AB7284">
        <w:rPr>
          <w:sz w:val="28"/>
          <w:szCs w:val="28"/>
          <w:lang w:val="uk-UA"/>
        </w:rPr>
        <w:t>г</w:t>
      </w:r>
      <w:r>
        <w:rPr>
          <w:sz w:val="28"/>
          <w:szCs w:val="28"/>
          <w:lang w:val="uk-UA"/>
        </w:rPr>
        <w:t>о</w:t>
      </w:r>
      <w:r w:rsidR="00AB7284">
        <w:rPr>
          <w:sz w:val="28"/>
          <w:szCs w:val="28"/>
          <w:lang w:val="uk-UA"/>
        </w:rPr>
        <w:t xml:space="preserve"> ісл</w:t>
      </w:r>
      <w:r>
        <w:rPr>
          <w:sz w:val="28"/>
          <w:szCs w:val="28"/>
          <w:lang w:val="uk-UA"/>
        </w:rPr>
        <w:t>а</w:t>
      </w:r>
      <w:r w:rsidR="00AB7284">
        <w:rPr>
          <w:sz w:val="28"/>
          <w:szCs w:val="28"/>
          <w:lang w:val="uk-UA"/>
        </w:rPr>
        <w:t>мськ</w:t>
      </w:r>
      <w:r>
        <w:rPr>
          <w:sz w:val="28"/>
          <w:szCs w:val="28"/>
          <w:lang w:val="uk-UA"/>
        </w:rPr>
        <w:t>о</w:t>
      </w:r>
      <w:r w:rsidR="00AB7284">
        <w:rPr>
          <w:sz w:val="28"/>
          <w:szCs w:val="28"/>
          <w:lang w:val="uk-UA"/>
        </w:rPr>
        <w:t>г</w:t>
      </w:r>
      <w:r>
        <w:rPr>
          <w:sz w:val="28"/>
          <w:szCs w:val="28"/>
          <w:lang w:val="uk-UA"/>
        </w:rPr>
        <w:t>о</w:t>
      </w:r>
      <w:r w:rsidR="00AB7284">
        <w:rPr>
          <w:sz w:val="28"/>
          <w:szCs w:val="28"/>
          <w:lang w:val="uk-UA"/>
        </w:rPr>
        <w:t xml:space="preserve"> т</w:t>
      </w:r>
      <w:r>
        <w:rPr>
          <w:sz w:val="28"/>
          <w:szCs w:val="28"/>
          <w:lang w:val="uk-UA"/>
        </w:rPr>
        <w:t>а</w:t>
      </w:r>
      <w:r w:rsidR="00AB7284">
        <w:rPr>
          <w:sz w:val="28"/>
          <w:szCs w:val="28"/>
          <w:lang w:val="uk-UA"/>
        </w:rPr>
        <w:t>б</w:t>
      </w:r>
      <w:r>
        <w:rPr>
          <w:sz w:val="28"/>
          <w:szCs w:val="28"/>
          <w:lang w:val="uk-UA"/>
        </w:rPr>
        <w:t>о</w:t>
      </w:r>
      <w:r w:rsidR="00AB7284">
        <w:rPr>
          <w:sz w:val="28"/>
          <w:szCs w:val="28"/>
          <w:lang w:val="uk-UA"/>
        </w:rPr>
        <w:t>ру м</w:t>
      </w:r>
      <w:r>
        <w:rPr>
          <w:sz w:val="28"/>
          <w:szCs w:val="28"/>
          <w:lang w:val="uk-UA"/>
        </w:rPr>
        <w:t>о</w:t>
      </w:r>
      <w:r w:rsidR="009A67F0" w:rsidRPr="00D53816">
        <w:rPr>
          <w:sz w:val="28"/>
          <w:szCs w:val="28"/>
          <w:lang w:val="uk-UA"/>
        </w:rPr>
        <w:t>л</w:t>
      </w:r>
      <w:r>
        <w:rPr>
          <w:sz w:val="28"/>
          <w:szCs w:val="28"/>
          <w:lang w:val="uk-UA"/>
        </w:rPr>
        <w:t>о</w:t>
      </w:r>
      <w:r w:rsidR="009A67F0" w:rsidRPr="00D53816">
        <w:rPr>
          <w:sz w:val="28"/>
          <w:szCs w:val="28"/>
          <w:lang w:val="uk-UA"/>
        </w:rPr>
        <w:t>де пр</w:t>
      </w:r>
      <w:r>
        <w:rPr>
          <w:sz w:val="28"/>
          <w:szCs w:val="28"/>
          <w:lang w:val="uk-UA"/>
        </w:rPr>
        <w:t>а</w:t>
      </w:r>
      <w:r w:rsidR="009A67F0" w:rsidRPr="00D53816">
        <w:rPr>
          <w:sz w:val="28"/>
          <w:szCs w:val="28"/>
          <w:lang w:val="uk-UA"/>
        </w:rPr>
        <w:t>цезд</w:t>
      </w:r>
      <w:r>
        <w:rPr>
          <w:sz w:val="28"/>
          <w:szCs w:val="28"/>
          <w:lang w:val="uk-UA"/>
        </w:rPr>
        <w:t>а</w:t>
      </w:r>
      <w:r w:rsidR="009A67F0" w:rsidRPr="00D53816">
        <w:rPr>
          <w:sz w:val="28"/>
          <w:szCs w:val="28"/>
          <w:lang w:val="uk-UA"/>
        </w:rPr>
        <w:t>тне н</w:t>
      </w:r>
      <w:r>
        <w:rPr>
          <w:sz w:val="28"/>
          <w:szCs w:val="28"/>
          <w:lang w:val="uk-UA"/>
        </w:rPr>
        <w:t>а</w:t>
      </w:r>
      <w:r w:rsidR="009A67F0" w:rsidRPr="00D53816">
        <w:rPr>
          <w:sz w:val="28"/>
          <w:szCs w:val="28"/>
          <w:lang w:val="uk-UA"/>
        </w:rPr>
        <w:t>селення, яке в минул</w:t>
      </w:r>
      <w:r>
        <w:rPr>
          <w:sz w:val="28"/>
          <w:szCs w:val="28"/>
          <w:lang w:val="uk-UA"/>
        </w:rPr>
        <w:t>о</w:t>
      </w:r>
      <w:r w:rsidR="009A67F0" w:rsidRPr="00D53816">
        <w:rPr>
          <w:sz w:val="28"/>
          <w:szCs w:val="28"/>
          <w:lang w:val="uk-UA"/>
        </w:rPr>
        <w:t>му ст</w:t>
      </w:r>
      <w:r>
        <w:rPr>
          <w:sz w:val="28"/>
          <w:szCs w:val="28"/>
          <w:lang w:val="uk-UA"/>
        </w:rPr>
        <w:t>а</w:t>
      </w:r>
      <w:r w:rsidR="009A67F0" w:rsidRPr="00D53816">
        <w:rPr>
          <w:sz w:val="28"/>
          <w:szCs w:val="28"/>
          <w:lang w:val="uk-UA"/>
        </w:rPr>
        <w:t>н</w:t>
      </w:r>
      <w:r>
        <w:rPr>
          <w:sz w:val="28"/>
          <w:szCs w:val="28"/>
          <w:lang w:val="uk-UA"/>
        </w:rPr>
        <w:t>о</w:t>
      </w:r>
      <w:r w:rsidR="009A67F0" w:rsidRPr="00D53816">
        <w:rPr>
          <w:sz w:val="28"/>
          <w:szCs w:val="28"/>
          <w:lang w:val="uk-UA"/>
        </w:rPr>
        <w:t>вил</w:t>
      </w:r>
      <w:r>
        <w:rPr>
          <w:sz w:val="28"/>
          <w:szCs w:val="28"/>
          <w:lang w:val="uk-UA"/>
        </w:rPr>
        <w:t>о</w:t>
      </w:r>
      <w:r w:rsidR="009A67F0" w:rsidRPr="00D53816">
        <w:rPr>
          <w:sz w:val="28"/>
          <w:szCs w:val="28"/>
          <w:lang w:val="uk-UA"/>
        </w:rPr>
        <w:t xml:space="preserve"> ядр</w:t>
      </w:r>
      <w:r>
        <w:rPr>
          <w:sz w:val="28"/>
          <w:szCs w:val="28"/>
          <w:lang w:val="uk-UA"/>
        </w:rPr>
        <w:t>о</w:t>
      </w:r>
      <w:r w:rsidR="009A67F0" w:rsidRPr="00D53816">
        <w:rPr>
          <w:sz w:val="28"/>
          <w:szCs w:val="28"/>
          <w:lang w:val="uk-UA"/>
        </w:rPr>
        <w:t xml:space="preserve"> ​​н</w:t>
      </w:r>
      <w:r>
        <w:rPr>
          <w:sz w:val="28"/>
          <w:szCs w:val="28"/>
          <w:lang w:val="uk-UA"/>
        </w:rPr>
        <w:t>а</w:t>
      </w:r>
      <w:r w:rsidR="009A67F0" w:rsidRPr="00D53816">
        <w:rPr>
          <w:sz w:val="28"/>
          <w:szCs w:val="28"/>
          <w:lang w:val="uk-UA"/>
        </w:rPr>
        <w:t>ці</w:t>
      </w:r>
      <w:r>
        <w:rPr>
          <w:sz w:val="28"/>
          <w:szCs w:val="28"/>
          <w:lang w:val="uk-UA"/>
        </w:rPr>
        <w:t>о</w:t>
      </w:r>
      <w:r w:rsidR="009A67F0" w:rsidRPr="00D53816">
        <w:rPr>
          <w:sz w:val="28"/>
          <w:szCs w:val="28"/>
          <w:lang w:val="uk-UA"/>
        </w:rPr>
        <w:t>н</w:t>
      </w:r>
      <w:r>
        <w:rPr>
          <w:sz w:val="28"/>
          <w:szCs w:val="28"/>
          <w:lang w:val="uk-UA"/>
        </w:rPr>
        <w:t>а</w:t>
      </w:r>
      <w:r w:rsidR="009A67F0" w:rsidRPr="00D53816">
        <w:rPr>
          <w:sz w:val="28"/>
          <w:szCs w:val="28"/>
          <w:lang w:val="uk-UA"/>
        </w:rPr>
        <w:t>лістичн</w:t>
      </w:r>
      <w:r>
        <w:rPr>
          <w:sz w:val="28"/>
          <w:szCs w:val="28"/>
          <w:lang w:val="uk-UA"/>
        </w:rPr>
        <w:t>о</w:t>
      </w:r>
      <w:r w:rsidR="009A67F0" w:rsidRPr="00D53816">
        <w:rPr>
          <w:sz w:val="28"/>
          <w:szCs w:val="28"/>
          <w:lang w:val="uk-UA"/>
        </w:rPr>
        <w:t>г</w:t>
      </w:r>
      <w:r>
        <w:rPr>
          <w:sz w:val="28"/>
          <w:szCs w:val="28"/>
          <w:lang w:val="uk-UA"/>
        </w:rPr>
        <w:t>о</w:t>
      </w:r>
      <w:r w:rsidR="009A67F0" w:rsidRPr="00D53816">
        <w:rPr>
          <w:sz w:val="28"/>
          <w:szCs w:val="28"/>
          <w:lang w:val="uk-UA"/>
        </w:rPr>
        <w:t xml:space="preserve"> руху.  З п</w:t>
      </w:r>
      <w:r>
        <w:rPr>
          <w:sz w:val="28"/>
          <w:szCs w:val="28"/>
          <w:lang w:val="uk-UA"/>
        </w:rPr>
        <w:t>о</w:t>
      </w:r>
      <w:r w:rsidR="009A67F0" w:rsidRPr="00D53816">
        <w:rPr>
          <w:sz w:val="28"/>
          <w:szCs w:val="28"/>
          <w:lang w:val="uk-UA"/>
        </w:rPr>
        <w:t>ч</w:t>
      </w:r>
      <w:r>
        <w:rPr>
          <w:sz w:val="28"/>
          <w:szCs w:val="28"/>
          <w:lang w:val="uk-UA"/>
        </w:rPr>
        <w:t>а</w:t>
      </w:r>
      <w:r w:rsidR="009A67F0" w:rsidRPr="00D53816">
        <w:rPr>
          <w:sz w:val="28"/>
          <w:szCs w:val="28"/>
          <w:lang w:val="uk-UA"/>
        </w:rPr>
        <w:t>тку 70-х р</w:t>
      </w:r>
      <w:r>
        <w:rPr>
          <w:sz w:val="28"/>
          <w:szCs w:val="28"/>
          <w:lang w:val="uk-UA"/>
        </w:rPr>
        <w:t>о</w:t>
      </w:r>
      <w:r w:rsidR="009A67F0" w:rsidRPr="00D53816">
        <w:rPr>
          <w:sz w:val="28"/>
          <w:szCs w:val="28"/>
          <w:lang w:val="uk-UA"/>
        </w:rPr>
        <w:t>ків р</w:t>
      </w:r>
      <w:r>
        <w:rPr>
          <w:sz w:val="28"/>
          <w:szCs w:val="28"/>
          <w:lang w:val="uk-UA"/>
        </w:rPr>
        <w:t>о</w:t>
      </w:r>
      <w:r w:rsidR="009A67F0" w:rsidRPr="00D53816">
        <w:rPr>
          <w:sz w:val="28"/>
          <w:szCs w:val="28"/>
          <w:lang w:val="uk-UA"/>
        </w:rPr>
        <w:t xml:space="preserve">бітники, селяни, </w:t>
      </w:r>
      <w:r>
        <w:rPr>
          <w:sz w:val="28"/>
          <w:szCs w:val="28"/>
          <w:lang w:val="uk-UA"/>
        </w:rPr>
        <w:t>а</w:t>
      </w:r>
      <w:r w:rsidR="009A67F0" w:rsidRPr="00D53816">
        <w:rPr>
          <w:sz w:val="28"/>
          <w:szCs w:val="28"/>
          <w:lang w:val="uk-UA"/>
        </w:rPr>
        <w:t xml:space="preserve"> т</w:t>
      </w:r>
      <w:r>
        <w:rPr>
          <w:sz w:val="28"/>
          <w:szCs w:val="28"/>
          <w:lang w:val="uk-UA"/>
        </w:rPr>
        <w:t>а</w:t>
      </w:r>
      <w:r w:rsidR="009A67F0" w:rsidRPr="00D53816">
        <w:rPr>
          <w:sz w:val="28"/>
          <w:szCs w:val="28"/>
          <w:lang w:val="uk-UA"/>
        </w:rPr>
        <w:t>к</w:t>
      </w:r>
      <w:r>
        <w:rPr>
          <w:sz w:val="28"/>
          <w:szCs w:val="28"/>
          <w:lang w:val="uk-UA"/>
        </w:rPr>
        <w:t>о</w:t>
      </w:r>
      <w:r w:rsidR="009A67F0" w:rsidRPr="00D53816">
        <w:rPr>
          <w:sz w:val="28"/>
          <w:szCs w:val="28"/>
          <w:lang w:val="uk-UA"/>
        </w:rPr>
        <w:t>ж випускники технікумів з Єгипту, Сирії, Й</w:t>
      </w:r>
      <w:r>
        <w:rPr>
          <w:sz w:val="28"/>
          <w:szCs w:val="28"/>
          <w:lang w:val="uk-UA"/>
        </w:rPr>
        <w:t>о</w:t>
      </w:r>
      <w:r w:rsidR="009A67F0" w:rsidRPr="00D53816">
        <w:rPr>
          <w:sz w:val="28"/>
          <w:szCs w:val="28"/>
          <w:lang w:val="uk-UA"/>
        </w:rPr>
        <w:t>рд</w:t>
      </w:r>
      <w:r>
        <w:rPr>
          <w:sz w:val="28"/>
          <w:szCs w:val="28"/>
          <w:lang w:val="uk-UA"/>
        </w:rPr>
        <w:t>а</w:t>
      </w:r>
      <w:r w:rsidR="009A67F0" w:rsidRPr="00D53816">
        <w:rPr>
          <w:sz w:val="28"/>
          <w:szCs w:val="28"/>
          <w:lang w:val="uk-UA"/>
        </w:rPr>
        <w:t>нії, П</w:t>
      </w:r>
      <w:r>
        <w:rPr>
          <w:sz w:val="28"/>
          <w:szCs w:val="28"/>
          <w:lang w:val="uk-UA"/>
        </w:rPr>
        <w:t>а</w:t>
      </w:r>
      <w:r w:rsidR="009A67F0" w:rsidRPr="00D53816">
        <w:rPr>
          <w:sz w:val="28"/>
          <w:szCs w:val="28"/>
          <w:lang w:val="uk-UA"/>
        </w:rPr>
        <w:t>лестини, Ір</w:t>
      </w:r>
      <w:r>
        <w:rPr>
          <w:sz w:val="28"/>
          <w:szCs w:val="28"/>
          <w:lang w:val="uk-UA"/>
        </w:rPr>
        <w:t>а</w:t>
      </w:r>
      <w:r w:rsidR="009A67F0" w:rsidRPr="00D53816">
        <w:rPr>
          <w:sz w:val="28"/>
          <w:szCs w:val="28"/>
          <w:lang w:val="uk-UA"/>
        </w:rPr>
        <w:t>ку т</w:t>
      </w:r>
      <w:r>
        <w:rPr>
          <w:sz w:val="28"/>
          <w:szCs w:val="28"/>
          <w:lang w:val="uk-UA"/>
        </w:rPr>
        <w:t>а</w:t>
      </w:r>
      <w:r w:rsidR="009A67F0" w:rsidRPr="00D53816">
        <w:rPr>
          <w:sz w:val="28"/>
          <w:szCs w:val="28"/>
          <w:lang w:val="uk-UA"/>
        </w:rPr>
        <w:t xml:space="preserve"> інших кр</w:t>
      </w:r>
      <w:r>
        <w:rPr>
          <w:sz w:val="28"/>
          <w:szCs w:val="28"/>
          <w:lang w:val="uk-UA"/>
        </w:rPr>
        <w:t>а</w:t>
      </w:r>
      <w:r w:rsidR="009A67F0" w:rsidRPr="00D53816">
        <w:rPr>
          <w:sz w:val="28"/>
          <w:szCs w:val="28"/>
          <w:lang w:val="uk-UA"/>
        </w:rPr>
        <w:t>їн ст</w:t>
      </w:r>
      <w:r>
        <w:rPr>
          <w:sz w:val="28"/>
          <w:szCs w:val="28"/>
          <w:lang w:val="uk-UA"/>
        </w:rPr>
        <w:t>а</w:t>
      </w:r>
      <w:r w:rsidR="009A67F0" w:rsidRPr="00D53816">
        <w:rPr>
          <w:sz w:val="28"/>
          <w:szCs w:val="28"/>
          <w:lang w:val="uk-UA"/>
        </w:rPr>
        <w:t>ли мігрув</w:t>
      </w:r>
      <w:r>
        <w:rPr>
          <w:sz w:val="28"/>
          <w:szCs w:val="28"/>
          <w:lang w:val="uk-UA"/>
        </w:rPr>
        <w:t>а</w:t>
      </w:r>
      <w:r w:rsidR="009A67F0" w:rsidRPr="00D53816">
        <w:rPr>
          <w:sz w:val="28"/>
          <w:szCs w:val="28"/>
          <w:lang w:val="uk-UA"/>
        </w:rPr>
        <w:t>ти в н</w:t>
      </w:r>
      <w:r>
        <w:rPr>
          <w:sz w:val="28"/>
          <w:szCs w:val="28"/>
          <w:lang w:val="uk-UA"/>
        </w:rPr>
        <w:t>а</w:t>
      </w:r>
      <w:r w:rsidR="009A67F0" w:rsidRPr="00D53816">
        <w:rPr>
          <w:sz w:val="28"/>
          <w:szCs w:val="28"/>
          <w:lang w:val="uk-UA"/>
        </w:rPr>
        <w:t>фт</w:t>
      </w:r>
      <w:r>
        <w:rPr>
          <w:sz w:val="28"/>
          <w:szCs w:val="28"/>
          <w:lang w:val="uk-UA"/>
        </w:rPr>
        <w:t>о</w:t>
      </w:r>
      <w:r w:rsidR="009A67F0" w:rsidRPr="00D53816">
        <w:rPr>
          <w:sz w:val="28"/>
          <w:szCs w:val="28"/>
          <w:lang w:val="uk-UA"/>
        </w:rPr>
        <w:t>вид</w:t>
      </w:r>
      <w:r>
        <w:rPr>
          <w:sz w:val="28"/>
          <w:szCs w:val="28"/>
          <w:lang w:val="uk-UA"/>
        </w:rPr>
        <w:t>о</w:t>
      </w:r>
      <w:r w:rsidR="009A67F0" w:rsidRPr="00D53816">
        <w:rPr>
          <w:sz w:val="28"/>
          <w:szCs w:val="28"/>
          <w:lang w:val="uk-UA"/>
        </w:rPr>
        <w:t>бувні кр</w:t>
      </w:r>
      <w:r>
        <w:rPr>
          <w:sz w:val="28"/>
          <w:szCs w:val="28"/>
          <w:lang w:val="uk-UA"/>
        </w:rPr>
        <w:t>а</w:t>
      </w:r>
      <w:r w:rsidR="009A67F0" w:rsidRPr="00D53816">
        <w:rPr>
          <w:sz w:val="28"/>
          <w:szCs w:val="28"/>
          <w:lang w:val="uk-UA"/>
        </w:rPr>
        <w:t>їни з мет</w:t>
      </w:r>
      <w:r>
        <w:rPr>
          <w:sz w:val="28"/>
          <w:szCs w:val="28"/>
          <w:lang w:val="uk-UA"/>
        </w:rPr>
        <w:t>о</w:t>
      </w:r>
      <w:r w:rsidR="009A67F0" w:rsidRPr="00D53816">
        <w:rPr>
          <w:sz w:val="28"/>
          <w:szCs w:val="28"/>
          <w:lang w:val="uk-UA"/>
        </w:rPr>
        <w:t>ю з</w:t>
      </w:r>
      <w:r>
        <w:rPr>
          <w:sz w:val="28"/>
          <w:szCs w:val="28"/>
          <w:lang w:val="uk-UA"/>
        </w:rPr>
        <w:t>а</w:t>
      </w:r>
      <w:r w:rsidR="009A67F0" w:rsidRPr="00D53816">
        <w:rPr>
          <w:sz w:val="28"/>
          <w:szCs w:val="28"/>
          <w:lang w:val="uk-UA"/>
        </w:rPr>
        <w:t>р</w:t>
      </w:r>
      <w:r>
        <w:rPr>
          <w:sz w:val="28"/>
          <w:szCs w:val="28"/>
          <w:lang w:val="uk-UA"/>
        </w:rPr>
        <w:t>о</w:t>
      </w:r>
      <w:r w:rsidR="009A67F0" w:rsidRPr="00D53816">
        <w:rPr>
          <w:sz w:val="28"/>
          <w:szCs w:val="28"/>
          <w:lang w:val="uk-UA"/>
        </w:rPr>
        <w:t>бітку.  Для ст</w:t>
      </w:r>
      <w:r>
        <w:rPr>
          <w:sz w:val="28"/>
          <w:szCs w:val="28"/>
          <w:lang w:val="uk-UA"/>
        </w:rPr>
        <w:t>а</w:t>
      </w:r>
      <w:r w:rsidR="009A67F0" w:rsidRPr="00D53816">
        <w:rPr>
          <w:sz w:val="28"/>
          <w:szCs w:val="28"/>
          <w:lang w:val="uk-UA"/>
        </w:rPr>
        <w:t>тистики: в 1975 р в кр</w:t>
      </w:r>
      <w:r>
        <w:rPr>
          <w:sz w:val="28"/>
          <w:szCs w:val="28"/>
          <w:lang w:val="uk-UA"/>
        </w:rPr>
        <w:t>а</w:t>
      </w:r>
      <w:r w:rsidR="009A67F0" w:rsidRPr="00D53816">
        <w:rPr>
          <w:sz w:val="28"/>
          <w:szCs w:val="28"/>
          <w:lang w:val="uk-UA"/>
        </w:rPr>
        <w:t>їн</w:t>
      </w:r>
      <w:r>
        <w:rPr>
          <w:sz w:val="28"/>
          <w:szCs w:val="28"/>
          <w:lang w:val="uk-UA"/>
        </w:rPr>
        <w:t>а</w:t>
      </w:r>
      <w:r w:rsidR="009A67F0" w:rsidRPr="00D53816">
        <w:rPr>
          <w:sz w:val="28"/>
          <w:szCs w:val="28"/>
          <w:lang w:val="uk-UA"/>
        </w:rPr>
        <w:t>х Перськ</w:t>
      </w:r>
      <w:r>
        <w:rPr>
          <w:sz w:val="28"/>
          <w:szCs w:val="28"/>
          <w:lang w:val="uk-UA"/>
        </w:rPr>
        <w:t>о</w:t>
      </w:r>
      <w:r w:rsidR="009A67F0" w:rsidRPr="00D53816">
        <w:rPr>
          <w:sz w:val="28"/>
          <w:szCs w:val="28"/>
          <w:lang w:val="uk-UA"/>
        </w:rPr>
        <w:t>ї З</w:t>
      </w:r>
      <w:r>
        <w:rPr>
          <w:sz w:val="28"/>
          <w:szCs w:val="28"/>
          <w:lang w:val="uk-UA"/>
        </w:rPr>
        <w:t>а</w:t>
      </w:r>
      <w:r w:rsidR="009A67F0" w:rsidRPr="00D53816">
        <w:rPr>
          <w:sz w:val="28"/>
          <w:szCs w:val="28"/>
          <w:lang w:val="uk-UA"/>
        </w:rPr>
        <w:t>т</w:t>
      </w:r>
      <w:r>
        <w:rPr>
          <w:sz w:val="28"/>
          <w:szCs w:val="28"/>
          <w:lang w:val="uk-UA"/>
        </w:rPr>
        <w:t>о</w:t>
      </w:r>
      <w:r w:rsidR="009A67F0" w:rsidRPr="00D53816">
        <w:rPr>
          <w:sz w:val="28"/>
          <w:szCs w:val="28"/>
          <w:lang w:val="uk-UA"/>
        </w:rPr>
        <w:t>ки пр</w:t>
      </w:r>
      <w:r>
        <w:rPr>
          <w:sz w:val="28"/>
          <w:szCs w:val="28"/>
          <w:lang w:val="uk-UA"/>
        </w:rPr>
        <w:t>а</w:t>
      </w:r>
      <w:r w:rsidR="009A67F0" w:rsidRPr="00D53816">
        <w:rPr>
          <w:sz w:val="28"/>
          <w:szCs w:val="28"/>
          <w:lang w:val="uk-UA"/>
        </w:rPr>
        <w:t>цюв</w:t>
      </w:r>
      <w:r>
        <w:rPr>
          <w:sz w:val="28"/>
          <w:szCs w:val="28"/>
          <w:lang w:val="uk-UA"/>
        </w:rPr>
        <w:t>а</w:t>
      </w:r>
      <w:r w:rsidR="009A67F0" w:rsidRPr="00D53816">
        <w:rPr>
          <w:sz w:val="28"/>
          <w:szCs w:val="28"/>
          <w:lang w:val="uk-UA"/>
        </w:rPr>
        <w:t>л</w:t>
      </w:r>
      <w:r>
        <w:rPr>
          <w:sz w:val="28"/>
          <w:szCs w:val="28"/>
          <w:lang w:val="uk-UA"/>
        </w:rPr>
        <w:t>о</w:t>
      </w:r>
      <w:r w:rsidR="009A67F0" w:rsidRPr="00D53816">
        <w:rPr>
          <w:sz w:val="28"/>
          <w:szCs w:val="28"/>
          <w:lang w:val="uk-UA"/>
        </w:rPr>
        <w:t xml:space="preserve"> близьк</w:t>
      </w:r>
      <w:r>
        <w:rPr>
          <w:sz w:val="28"/>
          <w:szCs w:val="28"/>
          <w:lang w:val="uk-UA"/>
        </w:rPr>
        <w:t>о</w:t>
      </w:r>
      <w:r w:rsidR="009A67F0" w:rsidRPr="00D53816">
        <w:rPr>
          <w:sz w:val="28"/>
          <w:szCs w:val="28"/>
          <w:lang w:val="uk-UA"/>
        </w:rPr>
        <w:t xml:space="preserve"> 1,2 млн. Р</w:t>
      </w:r>
      <w:r>
        <w:rPr>
          <w:sz w:val="28"/>
          <w:szCs w:val="28"/>
          <w:lang w:val="uk-UA"/>
        </w:rPr>
        <w:t>о</w:t>
      </w:r>
      <w:r w:rsidR="009A67F0" w:rsidRPr="00D53816">
        <w:rPr>
          <w:sz w:val="28"/>
          <w:szCs w:val="28"/>
          <w:lang w:val="uk-UA"/>
        </w:rPr>
        <w:t>бітників-іммігр</w:t>
      </w:r>
      <w:r>
        <w:rPr>
          <w:sz w:val="28"/>
          <w:szCs w:val="28"/>
          <w:lang w:val="uk-UA"/>
        </w:rPr>
        <w:t>а</w:t>
      </w:r>
      <w:r w:rsidR="009A67F0" w:rsidRPr="00D53816">
        <w:rPr>
          <w:sz w:val="28"/>
          <w:szCs w:val="28"/>
          <w:lang w:val="uk-UA"/>
        </w:rPr>
        <w:t xml:space="preserve">нтів, </w:t>
      </w:r>
      <w:r>
        <w:rPr>
          <w:sz w:val="28"/>
          <w:szCs w:val="28"/>
          <w:lang w:val="uk-UA"/>
        </w:rPr>
        <w:t>а</w:t>
      </w:r>
      <w:r w:rsidR="009A67F0" w:rsidRPr="00D53816">
        <w:rPr>
          <w:sz w:val="28"/>
          <w:szCs w:val="28"/>
          <w:lang w:val="uk-UA"/>
        </w:rPr>
        <w:t xml:space="preserve"> д</w:t>
      </w:r>
      <w:r>
        <w:rPr>
          <w:sz w:val="28"/>
          <w:szCs w:val="28"/>
          <w:lang w:val="uk-UA"/>
        </w:rPr>
        <w:t>о</w:t>
      </w:r>
      <w:r w:rsidR="009A67F0" w:rsidRPr="00D53816">
        <w:rPr>
          <w:sz w:val="28"/>
          <w:szCs w:val="28"/>
          <w:lang w:val="uk-UA"/>
        </w:rPr>
        <w:t xml:space="preserve"> 1985 р</w:t>
      </w:r>
      <w:r>
        <w:rPr>
          <w:sz w:val="28"/>
          <w:szCs w:val="28"/>
          <w:lang w:val="uk-UA"/>
        </w:rPr>
        <w:t>о</w:t>
      </w:r>
      <w:r w:rsidR="009A67F0" w:rsidRPr="00D53816">
        <w:rPr>
          <w:sz w:val="28"/>
          <w:szCs w:val="28"/>
          <w:lang w:val="uk-UA"/>
        </w:rPr>
        <w:t>ку їх бул</w:t>
      </w:r>
      <w:r>
        <w:rPr>
          <w:sz w:val="28"/>
          <w:szCs w:val="28"/>
          <w:lang w:val="uk-UA"/>
        </w:rPr>
        <w:t>о</w:t>
      </w:r>
      <w:r w:rsidR="009A67F0" w:rsidRPr="00D53816">
        <w:rPr>
          <w:sz w:val="28"/>
          <w:szCs w:val="28"/>
          <w:lang w:val="uk-UA"/>
        </w:rPr>
        <w:t xml:space="preserve"> близьк</w:t>
      </w:r>
      <w:r>
        <w:rPr>
          <w:sz w:val="28"/>
          <w:szCs w:val="28"/>
          <w:lang w:val="uk-UA"/>
        </w:rPr>
        <w:t>о</w:t>
      </w:r>
      <w:r w:rsidR="009A67F0" w:rsidRPr="00D53816">
        <w:rPr>
          <w:sz w:val="28"/>
          <w:szCs w:val="28"/>
          <w:lang w:val="uk-UA"/>
        </w:rPr>
        <w:t xml:space="preserve"> 5,15 млн. Прич</w:t>
      </w:r>
      <w:r>
        <w:rPr>
          <w:sz w:val="28"/>
          <w:szCs w:val="28"/>
          <w:lang w:val="uk-UA"/>
        </w:rPr>
        <w:t>о</w:t>
      </w:r>
      <w:r w:rsidR="009A67F0" w:rsidRPr="00D53816">
        <w:rPr>
          <w:sz w:val="28"/>
          <w:szCs w:val="28"/>
          <w:lang w:val="uk-UA"/>
        </w:rPr>
        <w:t>му п</w:t>
      </w:r>
      <w:r>
        <w:rPr>
          <w:sz w:val="28"/>
          <w:szCs w:val="28"/>
          <w:lang w:val="uk-UA"/>
        </w:rPr>
        <w:t>о</w:t>
      </w:r>
      <w:r w:rsidR="009A67F0" w:rsidRPr="00D53816">
        <w:rPr>
          <w:sz w:val="28"/>
          <w:szCs w:val="28"/>
          <w:lang w:val="uk-UA"/>
        </w:rPr>
        <w:t>н</w:t>
      </w:r>
      <w:r>
        <w:rPr>
          <w:sz w:val="28"/>
          <w:szCs w:val="28"/>
          <w:lang w:val="uk-UA"/>
        </w:rPr>
        <w:t>а</w:t>
      </w:r>
      <w:r w:rsidR="009A67F0" w:rsidRPr="00D53816">
        <w:rPr>
          <w:sz w:val="28"/>
          <w:szCs w:val="28"/>
          <w:lang w:val="uk-UA"/>
        </w:rPr>
        <w:t>д 72% іммігр</w:t>
      </w:r>
      <w:r>
        <w:rPr>
          <w:sz w:val="28"/>
          <w:szCs w:val="28"/>
          <w:lang w:val="uk-UA"/>
        </w:rPr>
        <w:t>а</w:t>
      </w:r>
      <w:r w:rsidR="009A67F0" w:rsidRPr="00D53816">
        <w:rPr>
          <w:sz w:val="28"/>
          <w:szCs w:val="28"/>
          <w:lang w:val="uk-UA"/>
        </w:rPr>
        <w:t>нтів, які пр</w:t>
      </w:r>
      <w:r>
        <w:rPr>
          <w:sz w:val="28"/>
          <w:szCs w:val="28"/>
          <w:lang w:val="uk-UA"/>
        </w:rPr>
        <w:t>а</w:t>
      </w:r>
      <w:r w:rsidR="009A67F0" w:rsidRPr="00D53816">
        <w:rPr>
          <w:sz w:val="28"/>
          <w:szCs w:val="28"/>
          <w:lang w:val="uk-UA"/>
        </w:rPr>
        <w:t>цюв</w:t>
      </w:r>
      <w:r>
        <w:rPr>
          <w:sz w:val="28"/>
          <w:szCs w:val="28"/>
          <w:lang w:val="uk-UA"/>
        </w:rPr>
        <w:t>а</w:t>
      </w:r>
      <w:r w:rsidR="009A67F0" w:rsidRPr="00D53816">
        <w:rPr>
          <w:sz w:val="28"/>
          <w:szCs w:val="28"/>
          <w:lang w:val="uk-UA"/>
        </w:rPr>
        <w:t>ли в н</w:t>
      </w:r>
      <w:r>
        <w:rPr>
          <w:sz w:val="28"/>
          <w:szCs w:val="28"/>
          <w:lang w:val="uk-UA"/>
        </w:rPr>
        <w:t>а</w:t>
      </w:r>
      <w:r w:rsidR="009A67F0" w:rsidRPr="00D53816">
        <w:rPr>
          <w:sz w:val="28"/>
          <w:szCs w:val="28"/>
          <w:lang w:val="uk-UA"/>
        </w:rPr>
        <w:t>фт</w:t>
      </w:r>
      <w:r>
        <w:rPr>
          <w:sz w:val="28"/>
          <w:szCs w:val="28"/>
          <w:lang w:val="uk-UA"/>
        </w:rPr>
        <w:t>о</w:t>
      </w:r>
      <w:r w:rsidR="009A67F0" w:rsidRPr="00D53816">
        <w:rPr>
          <w:sz w:val="28"/>
          <w:szCs w:val="28"/>
          <w:lang w:val="uk-UA"/>
        </w:rPr>
        <w:t>вих м</w:t>
      </w:r>
      <w:r>
        <w:rPr>
          <w:sz w:val="28"/>
          <w:szCs w:val="28"/>
          <w:lang w:val="uk-UA"/>
        </w:rPr>
        <w:t>о</w:t>
      </w:r>
      <w:r w:rsidR="009A67F0" w:rsidRPr="00D53816">
        <w:rPr>
          <w:sz w:val="28"/>
          <w:szCs w:val="28"/>
          <w:lang w:val="uk-UA"/>
        </w:rPr>
        <w:t>н</w:t>
      </w:r>
      <w:r>
        <w:rPr>
          <w:sz w:val="28"/>
          <w:szCs w:val="28"/>
          <w:lang w:val="uk-UA"/>
        </w:rPr>
        <w:t>а</w:t>
      </w:r>
      <w:r w:rsidR="009A67F0" w:rsidRPr="00D53816">
        <w:rPr>
          <w:sz w:val="28"/>
          <w:szCs w:val="28"/>
          <w:lang w:val="uk-UA"/>
        </w:rPr>
        <w:t xml:space="preserve">рхіях, були вихідцями з </w:t>
      </w:r>
      <w:r>
        <w:rPr>
          <w:sz w:val="28"/>
          <w:szCs w:val="28"/>
          <w:lang w:val="uk-UA"/>
        </w:rPr>
        <w:t>а</w:t>
      </w:r>
      <w:r w:rsidR="009A67F0" w:rsidRPr="00D53816">
        <w:rPr>
          <w:sz w:val="28"/>
          <w:szCs w:val="28"/>
          <w:lang w:val="uk-UA"/>
        </w:rPr>
        <w:t>р</w:t>
      </w:r>
      <w:r>
        <w:rPr>
          <w:sz w:val="28"/>
          <w:szCs w:val="28"/>
          <w:lang w:val="uk-UA"/>
        </w:rPr>
        <w:t>а</w:t>
      </w:r>
      <w:r w:rsidR="009A67F0" w:rsidRPr="00D53816">
        <w:rPr>
          <w:sz w:val="28"/>
          <w:szCs w:val="28"/>
          <w:lang w:val="uk-UA"/>
        </w:rPr>
        <w:t>бськ</w:t>
      </w:r>
      <w:r>
        <w:rPr>
          <w:sz w:val="28"/>
          <w:szCs w:val="28"/>
          <w:lang w:val="uk-UA"/>
        </w:rPr>
        <w:t>о</w:t>
      </w:r>
      <w:r w:rsidR="009A67F0" w:rsidRPr="00D53816">
        <w:rPr>
          <w:sz w:val="28"/>
          <w:szCs w:val="28"/>
          <w:lang w:val="uk-UA"/>
        </w:rPr>
        <w:t>г</w:t>
      </w:r>
      <w:r>
        <w:rPr>
          <w:sz w:val="28"/>
          <w:szCs w:val="28"/>
          <w:lang w:val="uk-UA"/>
        </w:rPr>
        <w:t>о</w:t>
      </w:r>
      <w:r w:rsidR="009A67F0" w:rsidRPr="00D53816">
        <w:rPr>
          <w:sz w:val="28"/>
          <w:szCs w:val="28"/>
          <w:lang w:val="uk-UA"/>
        </w:rPr>
        <w:t xml:space="preserve">  регі</w:t>
      </w:r>
      <w:r>
        <w:rPr>
          <w:sz w:val="28"/>
          <w:szCs w:val="28"/>
          <w:lang w:val="uk-UA"/>
        </w:rPr>
        <w:t>о</w:t>
      </w:r>
      <w:r w:rsidR="009A67F0" w:rsidRPr="00D53816">
        <w:rPr>
          <w:sz w:val="28"/>
          <w:szCs w:val="28"/>
          <w:lang w:val="uk-UA"/>
        </w:rPr>
        <w:t>ну</w:t>
      </w:r>
      <w:r w:rsidR="00A60043">
        <w:rPr>
          <w:rStyle w:val="a7"/>
          <w:sz w:val="28"/>
          <w:szCs w:val="28"/>
          <w:lang w:val="uk-UA"/>
        </w:rPr>
        <w:footnoteReference w:id="11"/>
      </w:r>
      <w:r w:rsidR="009A67F0" w:rsidRPr="00D53816">
        <w:rPr>
          <w:sz w:val="28"/>
          <w:szCs w:val="28"/>
          <w:lang w:val="uk-UA"/>
        </w:rPr>
        <w:t>.</w:t>
      </w:r>
    </w:p>
    <w:p w14:paraId="39541EFC" w14:textId="4606406B" w:rsidR="00C10A96" w:rsidRPr="00D53816" w:rsidRDefault="00C10A96" w:rsidP="00542960">
      <w:pPr>
        <w:spacing w:line="360" w:lineRule="auto"/>
        <w:ind w:firstLine="708"/>
        <w:jc w:val="both"/>
        <w:rPr>
          <w:sz w:val="28"/>
          <w:szCs w:val="28"/>
          <w:lang w:val="uk-UA"/>
        </w:rPr>
      </w:pPr>
      <w:r w:rsidRPr="00D53816">
        <w:rPr>
          <w:sz w:val="28"/>
          <w:szCs w:val="28"/>
          <w:lang w:val="uk-UA"/>
        </w:rPr>
        <w:t>Зг</w:t>
      </w:r>
      <w:r w:rsidR="00BB3884">
        <w:rPr>
          <w:sz w:val="28"/>
          <w:szCs w:val="28"/>
          <w:lang w:val="uk-UA"/>
        </w:rPr>
        <w:t>о</w:t>
      </w:r>
      <w:r w:rsidRPr="00D53816">
        <w:rPr>
          <w:sz w:val="28"/>
          <w:szCs w:val="28"/>
          <w:lang w:val="uk-UA"/>
        </w:rPr>
        <w:t>д</w:t>
      </w:r>
      <w:r w:rsidR="00BB3884">
        <w:rPr>
          <w:sz w:val="28"/>
          <w:szCs w:val="28"/>
          <w:lang w:val="uk-UA"/>
        </w:rPr>
        <w:t>о</w:t>
      </w:r>
      <w:r w:rsidRPr="00D53816">
        <w:rPr>
          <w:sz w:val="28"/>
          <w:szCs w:val="28"/>
          <w:lang w:val="uk-UA"/>
        </w:rPr>
        <w:t>м б</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 xml:space="preserve"> мігр</w:t>
      </w:r>
      <w:r w:rsidR="00BB3884">
        <w:rPr>
          <w:sz w:val="28"/>
          <w:szCs w:val="28"/>
          <w:lang w:val="uk-UA"/>
        </w:rPr>
        <w:t>а</w:t>
      </w:r>
      <w:r w:rsidRPr="00D53816">
        <w:rPr>
          <w:sz w:val="28"/>
          <w:szCs w:val="28"/>
          <w:lang w:val="uk-UA"/>
        </w:rPr>
        <w:t>нтів, які п</w:t>
      </w:r>
      <w:r w:rsidR="00BB3884">
        <w:rPr>
          <w:sz w:val="28"/>
          <w:szCs w:val="28"/>
          <w:lang w:val="uk-UA"/>
        </w:rPr>
        <w:t>о</w:t>
      </w:r>
      <w:r w:rsidRPr="00D53816">
        <w:rPr>
          <w:sz w:val="28"/>
          <w:szCs w:val="28"/>
          <w:lang w:val="uk-UA"/>
        </w:rPr>
        <w:t>вернулися з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вих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рхій н</w:t>
      </w:r>
      <w:r w:rsidR="00BB3884">
        <w:rPr>
          <w:sz w:val="28"/>
          <w:szCs w:val="28"/>
          <w:lang w:val="uk-UA"/>
        </w:rPr>
        <w:t>а</w:t>
      </w:r>
      <w:r w:rsidRPr="00D53816">
        <w:rPr>
          <w:sz w:val="28"/>
          <w:szCs w:val="28"/>
          <w:lang w:val="uk-UA"/>
        </w:rPr>
        <w:t xml:space="preserve"> б</w:t>
      </w:r>
      <w:r w:rsidR="00BB3884">
        <w:rPr>
          <w:sz w:val="28"/>
          <w:szCs w:val="28"/>
          <w:lang w:val="uk-UA"/>
        </w:rPr>
        <w:t>а</w:t>
      </w:r>
      <w:r w:rsidRPr="00D53816">
        <w:rPr>
          <w:sz w:val="28"/>
          <w:szCs w:val="28"/>
          <w:lang w:val="uk-UA"/>
        </w:rPr>
        <w:t>тьківщину, дем</w:t>
      </w:r>
      <w:r w:rsidR="00BB3884">
        <w:rPr>
          <w:sz w:val="28"/>
          <w:szCs w:val="28"/>
          <w:lang w:val="uk-UA"/>
        </w:rPr>
        <w:t>о</w:t>
      </w:r>
      <w:r w:rsidRPr="00D53816">
        <w:rPr>
          <w:sz w:val="28"/>
          <w:szCs w:val="28"/>
          <w:lang w:val="uk-UA"/>
        </w:rPr>
        <w:t>нструв</w:t>
      </w:r>
      <w:r w:rsidR="00BB3884">
        <w:rPr>
          <w:sz w:val="28"/>
          <w:szCs w:val="28"/>
          <w:lang w:val="uk-UA"/>
        </w:rPr>
        <w:t>а</w:t>
      </w:r>
      <w:r w:rsidRPr="00D53816">
        <w:rPr>
          <w:sz w:val="28"/>
          <w:szCs w:val="28"/>
          <w:lang w:val="uk-UA"/>
        </w:rPr>
        <w:t>ли з</w:t>
      </w:r>
      <w:r w:rsidR="00BB3884">
        <w:rPr>
          <w:sz w:val="28"/>
          <w:szCs w:val="28"/>
          <w:lang w:val="uk-UA"/>
        </w:rPr>
        <w:t>о</w:t>
      </w:r>
      <w:r w:rsidRPr="00D53816">
        <w:rPr>
          <w:sz w:val="28"/>
          <w:szCs w:val="28"/>
          <w:lang w:val="uk-UA"/>
        </w:rPr>
        <w:t>внішню релігійність, сх</w:t>
      </w:r>
      <w:r w:rsidR="00BB3884">
        <w:rPr>
          <w:sz w:val="28"/>
          <w:szCs w:val="28"/>
          <w:lang w:val="uk-UA"/>
        </w:rPr>
        <w:t>о</w:t>
      </w:r>
      <w:r w:rsidRPr="00D53816">
        <w:rPr>
          <w:sz w:val="28"/>
          <w:szCs w:val="28"/>
          <w:lang w:val="uk-UA"/>
        </w:rPr>
        <w:t>жу з п</w:t>
      </w:r>
      <w:r w:rsidR="00BB3884">
        <w:rPr>
          <w:sz w:val="28"/>
          <w:szCs w:val="28"/>
          <w:lang w:val="uk-UA"/>
        </w:rPr>
        <w:t>о</w:t>
      </w:r>
      <w:r w:rsidRPr="00D53816">
        <w:rPr>
          <w:sz w:val="28"/>
          <w:szCs w:val="28"/>
          <w:lang w:val="uk-UA"/>
        </w:rPr>
        <w:t>рядк</w:t>
      </w:r>
      <w:r w:rsidR="00BB3884">
        <w:rPr>
          <w:sz w:val="28"/>
          <w:szCs w:val="28"/>
          <w:lang w:val="uk-UA"/>
        </w:rPr>
        <w:t>а</w:t>
      </w:r>
      <w:r w:rsidRPr="00D53816">
        <w:rPr>
          <w:sz w:val="28"/>
          <w:szCs w:val="28"/>
          <w:lang w:val="uk-UA"/>
        </w:rPr>
        <w:t>ми кр</w:t>
      </w:r>
      <w:r w:rsidR="00BB3884">
        <w:rPr>
          <w:sz w:val="28"/>
          <w:szCs w:val="28"/>
          <w:lang w:val="uk-UA"/>
        </w:rPr>
        <w:t>а</w:t>
      </w:r>
      <w:r w:rsidRPr="00D53816">
        <w:rPr>
          <w:sz w:val="28"/>
          <w:szCs w:val="28"/>
          <w:lang w:val="uk-UA"/>
        </w:rPr>
        <w:t>їн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В ціл</w:t>
      </w:r>
      <w:r w:rsidR="00BB3884">
        <w:rPr>
          <w:sz w:val="28"/>
          <w:szCs w:val="28"/>
          <w:lang w:val="uk-UA"/>
        </w:rPr>
        <w:t>о</w:t>
      </w:r>
      <w:r w:rsidRPr="00D53816">
        <w:rPr>
          <w:sz w:val="28"/>
          <w:szCs w:val="28"/>
          <w:lang w:val="uk-UA"/>
        </w:rPr>
        <w:t>му, трив</w:t>
      </w:r>
      <w:r w:rsidR="00BB3884">
        <w:rPr>
          <w:sz w:val="28"/>
          <w:szCs w:val="28"/>
          <w:lang w:val="uk-UA"/>
        </w:rPr>
        <w:t>а</w:t>
      </w:r>
      <w:r w:rsidRPr="00D53816">
        <w:rPr>
          <w:sz w:val="28"/>
          <w:szCs w:val="28"/>
          <w:lang w:val="uk-UA"/>
        </w:rPr>
        <w:t>ле перебув</w:t>
      </w:r>
      <w:r w:rsidR="00BB3884">
        <w:rPr>
          <w:sz w:val="28"/>
          <w:szCs w:val="28"/>
          <w:lang w:val="uk-UA"/>
        </w:rPr>
        <w:t>а</w:t>
      </w:r>
      <w:r w:rsidRPr="00D53816">
        <w:rPr>
          <w:sz w:val="28"/>
          <w:szCs w:val="28"/>
          <w:lang w:val="uk-UA"/>
        </w:rPr>
        <w:t>ння н</w:t>
      </w:r>
      <w:r w:rsidR="00BB3884">
        <w:rPr>
          <w:sz w:val="28"/>
          <w:szCs w:val="28"/>
          <w:lang w:val="uk-UA"/>
        </w:rPr>
        <w:t>а</w:t>
      </w:r>
      <w:r w:rsidRPr="00D53816">
        <w:rPr>
          <w:sz w:val="28"/>
          <w:szCs w:val="28"/>
          <w:lang w:val="uk-UA"/>
        </w:rPr>
        <w:t xml:space="preserve"> з</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бітк</w:t>
      </w:r>
      <w:r w:rsidR="00BB3884">
        <w:rPr>
          <w:sz w:val="28"/>
          <w:szCs w:val="28"/>
          <w:lang w:val="uk-UA"/>
        </w:rPr>
        <w:t>а</w:t>
      </w:r>
      <w:r w:rsidRPr="00D53816">
        <w:rPr>
          <w:sz w:val="28"/>
          <w:szCs w:val="28"/>
          <w:lang w:val="uk-UA"/>
        </w:rPr>
        <w:t>х в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0057314B">
        <w:rPr>
          <w:sz w:val="28"/>
          <w:szCs w:val="28"/>
          <w:lang w:val="uk-UA"/>
        </w:rPr>
        <w:t xml:space="preserve"> - </w:t>
      </w:r>
      <w:r w:rsidRPr="00D53816">
        <w:rPr>
          <w:sz w:val="28"/>
          <w:szCs w:val="28"/>
          <w:lang w:val="uk-UA"/>
        </w:rPr>
        <w:t>в</w:t>
      </w:r>
      <w:r w:rsidR="00BB3884">
        <w:rPr>
          <w:sz w:val="28"/>
          <w:szCs w:val="28"/>
          <w:lang w:val="uk-UA"/>
        </w:rPr>
        <w:t>а</w:t>
      </w:r>
      <w:r w:rsidRPr="00D53816">
        <w:rPr>
          <w:sz w:val="28"/>
          <w:szCs w:val="28"/>
          <w:lang w:val="uk-UA"/>
        </w:rPr>
        <w:t>хх</w:t>
      </w:r>
      <w:r w:rsidR="00BB3884">
        <w:rPr>
          <w:sz w:val="28"/>
          <w:szCs w:val="28"/>
          <w:lang w:val="uk-UA"/>
        </w:rPr>
        <w:t>а</w:t>
      </w:r>
      <w:r w:rsidRPr="00D53816">
        <w:rPr>
          <w:sz w:val="28"/>
          <w:szCs w:val="28"/>
          <w:lang w:val="uk-UA"/>
        </w:rPr>
        <w:t>бітск</w:t>
      </w:r>
      <w:r w:rsidR="00BB3884">
        <w:rPr>
          <w:sz w:val="28"/>
          <w:szCs w:val="28"/>
          <w:lang w:val="uk-UA"/>
        </w:rPr>
        <w:t>о</w:t>
      </w:r>
      <w:r w:rsidRPr="00D53816">
        <w:rPr>
          <w:sz w:val="28"/>
          <w:szCs w:val="28"/>
          <w:lang w:val="uk-UA"/>
        </w:rPr>
        <w:t xml:space="preserve">м </w:t>
      </w:r>
      <w:r w:rsidR="00BB3884">
        <w:rPr>
          <w:sz w:val="28"/>
          <w:szCs w:val="28"/>
          <w:lang w:val="uk-UA"/>
        </w:rPr>
        <w:t>о</w:t>
      </w:r>
      <w:r w:rsidRPr="00D53816">
        <w:rPr>
          <w:sz w:val="28"/>
          <w:szCs w:val="28"/>
          <w:lang w:val="uk-UA"/>
        </w:rPr>
        <w:t>т</w:t>
      </w:r>
      <w:r w:rsidR="00BB3884">
        <w:rPr>
          <w:sz w:val="28"/>
          <w:szCs w:val="28"/>
          <w:lang w:val="uk-UA"/>
        </w:rPr>
        <w:t>о</w:t>
      </w:r>
      <w:r w:rsidRPr="00D53816">
        <w:rPr>
          <w:sz w:val="28"/>
          <w:szCs w:val="28"/>
          <w:lang w:val="uk-UA"/>
        </w:rPr>
        <w:t>ченні не м</w:t>
      </w:r>
      <w:r w:rsidR="00BB3884">
        <w:rPr>
          <w:sz w:val="28"/>
          <w:szCs w:val="28"/>
          <w:lang w:val="uk-UA"/>
        </w:rPr>
        <w:t>о</w:t>
      </w:r>
      <w:r w:rsidRPr="00D53816">
        <w:rPr>
          <w:sz w:val="28"/>
          <w:szCs w:val="28"/>
          <w:lang w:val="uk-UA"/>
        </w:rPr>
        <w:t>гл</w:t>
      </w:r>
      <w:r w:rsidR="00BB3884">
        <w:rPr>
          <w:sz w:val="28"/>
          <w:szCs w:val="28"/>
          <w:lang w:val="uk-UA"/>
        </w:rPr>
        <w:t>о</w:t>
      </w:r>
      <w:r w:rsidRPr="00D53816">
        <w:rPr>
          <w:sz w:val="28"/>
          <w:szCs w:val="28"/>
          <w:lang w:val="uk-UA"/>
        </w:rPr>
        <w:t xml:space="preserve"> не вплинути н</w:t>
      </w:r>
      <w:r w:rsidR="00BB3884">
        <w:rPr>
          <w:sz w:val="28"/>
          <w:szCs w:val="28"/>
          <w:lang w:val="uk-UA"/>
        </w:rPr>
        <w:t>а</w:t>
      </w:r>
      <w:r w:rsidRPr="00D53816">
        <w:rPr>
          <w:sz w:val="28"/>
          <w:szCs w:val="28"/>
          <w:lang w:val="uk-UA"/>
        </w:rPr>
        <w:t xml:space="preserve"> світ</w:t>
      </w:r>
      <w:r w:rsidR="00BB3884">
        <w:rPr>
          <w:sz w:val="28"/>
          <w:szCs w:val="28"/>
          <w:lang w:val="uk-UA"/>
        </w:rPr>
        <w:t>о</w:t>
      </w:r>
      <w:r w:rsidRPr="00D53816">
        <w:rPr>
          <w:sz w:val="28"/>
          <w:szCs w:val="28"/>
          <w:lang w:val="uk-UA"/>
        </w:rPr>
        <w:t>гляд пр</w:t>
      </w:r>
      <w:r w:rsidR="00BB3884">
        <w:rPr>
          <w:sz w:val="28"/>
          <w:szCs w:val="28"/>
          <w:lang w:val="uk-UA"/>
        </w:rPr>
        <w:t>а</w:t>
      </w:r>
      <w:r w:rsidRPr="00D53816">
        <w:rPr>
          <w:sz w:val="28"/>
          <w:szCs w:val="28"/>
          <w:lang w:val="uk-UA"/>
        </w:rPr>
        <w:t>цівників, які приїздили з усь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регі</w:t>
      </w:r>
      <w:r w:rsidR="00BB3884">
        <w:rPr>
          <w:sz w:val="28"/>
          <w:szCs w:val="28"/>
          <w:lang w:val="uk-UA"/>
        </w:rPr>
        <w:t>о</w:t>
      </w:r>
      <w:r w:rsidRPr="00D53816">
        <w:rPr>
          <w:sz w:val="28"/>
          <w:szCs w:val="28"/>
          <w:lang w:val="uk-UA"/>
        </w:rPr>
        <w:t>ну.</w:t>
      </w:r>
    </w:p>
    <w:p w14:paraId="6B357AD7" w14:textId="2CA67D9D" w:rsidR="00C10A96" w:rsidRPr="00D53816" w:rsidRDefault="00C10A96" w:rsidP="00514782">
      <w:pPr>
        <w:spacing w:line="360" w:lineRule="auto"/>
        <w:jc w:val="both"/>
        <w:rPr>
          <w:sz w:val="28"/>
          <w:szCs w:val="28"/>
          <w:lang w:val="uk-UA"/>
        </w:rPr>
      </w:pPr>
      <w:r w:rsidRPr="00D53816">
        <w:rPr>
          <w:sz w:val="28"/>
          <w:szCs w:val="28"/>
          <w:lang w:val="uk-UA"/>
        </w:rPr>
        <w:t>Труд</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мігр</w:t>
      </w:r>
      <w:r w:rsidR="00BB3884">
        <w:rPr>
          <w:sz w:val="28"/>
          <w:szCs w:val="28"/>
          <w:lang w:val="uk-UA"/>
        </w:rPr>
        <w:t>а</w:t>
      </w:r>
      <w:r w:rsidRPr="00D53816">
        <w:rPr>
          <w:sz w:val="28"/>
          <w:szCs w:val="28"/>
          <w:lang w:val="uk-UA"/>
        </w:rPr>
        <w:t>ція зн</w:t>
      </w:r>
      <w:r w:rsidR="00BB3884">
        <w:rPr>
          <w:sz w:val="28"/>
          <w:szCs w:val="28"/>
          <w:lang w:val="uk-UA"/>
        </w:rPr>
        <w:t>а</w:t>
      </w:r>
      <w:r w:rsidRPr="00D53816">
        <w:rPr>
          <w:sz w:val="28"/>
          <w:szCs w:val="28"/>
          <w:lang w:val="uk-UA"/>
        </w:rPr>
        <w:t>чних груп м</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д</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 xml:space="preserve">селення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кр</w:t>
      </w:r>
      <w:r w:rsidR="00BB3884">
        <w:rPr>
          <w:sz w:val="28"/>
          <w:szCs w:val="28"/>
          <w:lang w:val="uk-UA"/>
        </w:rPr>
        <w:t>а</w:t>
      </w:r>
      <w:r w:rsidRPr="00D53816">
        <w:rPr>
          <w:sz w:val="28"/>
          <w:szCs w:val="28"/>
          <w:lang w:val="uk-UA"/>
        </w:rPr>
        <w:t>їн в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ві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рхії </w:t>
      </w:r>
      <w:r w:rsidR="0057314B">
        <w:rPr>
          <w:sz w:val="28"/>
          <w:szCs w:val="28"/>
          <w:lang w:val="uk-UA"/>
        </w:rPr>
        <w:t>Перськ</w:t>
      </w:r>
      <w:r w:rsidR="00BB3884">
        <w:rPr>
          <w:sz w:val="28"/>
          <w:szCs w:val="28"/>
          <w:lang w:val="uk-UA"/>
        </w:rPr>
        <w:t>о</w:t>
      </w:r>
      <w:r w:rsidR="0057314B">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м</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не</w:t>
      </w:r>
      <w:r w:rsidR="00BB3884">
        <w:rPr>
          <w:sz w:val="28"/>
          <w:szCs w:val="28"/>
          <w:lang w:val="uk-UA"/>
        </w:rPr>
        <w:t>о</w:t>
      </w:r>
      <w:r w:rsidRPr="00D53816">
        <w:rPr>
          <w:sz w:val="28"/>
          <w:szCs w:val="28"/>
          <w:lang w:val="uk-UA"/>
        </w:rPr>
        <w:t>дн</w:t>
      </w:r>
      <w:r w:rsidR="00BB3884">
        <w:rPr>
          <w:sz w:val="28"/>
          <w:szCs w:val="28"/>
          <w:lang w:val="uk-UA"/>
        </w:rPr>
        <w:t>о</w:t>
      </w:r>
      <w:r w:rsidRPr="00D53816">
        <w:rPr>
          <w:sz w:val="28"/>
          <w:szCs w:val="28"/>
          <w:lang w:val="uk-UA"/>
        </w:rPr>
        <w:t>зн</w:t>
      </w:r>
      <w:r w:rsidR="00BB3884">
        <w:rPr>
          <w:sz w:val="28"/>
          <w:szCs w:val="28"/>
          <w:lang w:val="uk-UA"/>
        </w:rPr>
        <w:t>а</w:t>
      </w:r>
      <w:r w:rsidRPr="00D53816">
        <w:rPr>
          <w:sz w:val="28"/>
          <w:szCs w:val="28"/>
          <w:lang w:val="uk-UA"/>
        </w:rPr>
        <w:t>чні 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літичні н</w:t>
      </w:r>
      <w:r w:rsidR="00BB3884">
        <w:rPr>
          <w:sz w:val="28"/>
          <w:szCs w:val="28"/>
          <w:lang w:val="uk-UA"/>
        </w:rPr>
        <w:t>а</w:t>
      </w:r>
      <w:r w:rsidRPr="00D53816">
        <w:rPr>
          <w:sz w:val="28"/>
          <w:szCs w:val="28"/>
          <w:lang w:val="uk-UA"/>
        </w:rPr>
        <w:t xml:space="preserve">слідки.  З </w:t>
      </w:r>
      <w:r w:rsidR="00BB3884">
        <w:rPr>
          <w:sz w:val="28"/>
          <w:szCs w:val="28"/>
          <w:lang w:val="uk-UA"/>
        </w:rPr>
        <w:t>о</w:t>
      </w:r>
      <w:r w:rsidRPr="00D53816">
        <w:rPr>
          <w:sz w:val="28"/>
          <w:szCs w:val="28"/>
          <w:lang w:val="uk-UA"/>
        </w:rPr>
        <w:t>дн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б</w:t>
      </w:r>
      <w:r w:rsidR="00BB3884">
        <w:rPr>
          <w:sz w:val="28"/>
          <w:szCs w:val="28"/>
          <w:lang w:val="uk-UA"/>
        </w:rPr>
        <w:t>о</w:t>
      </w:r>
      <w:r w:rsidRPr="00D53816">
        <w:rPr>
          <w:sz w:val="28"/>
          <w:szCs w:val="28"/>
          <w:lang w:val="uk-UA"/>
        </w:rPr>
        <w:t>ку, ці п</w:t>
      </w:r>
      <w:r w:rsidR="00BB3884">
        <w:rPr>
          <w:sz w:val="28"/>
          <w:szCs w:val="28"/>
          <w:lang w:val="uk-UA"/>
        </w:rPr>
        <w:t>о</w:t>
      </w:r>
      <w:r w:rsidRPr="00D53816">
        <w:rPr>
          <w:sz w:val="28"/>
          <w:szCs w:val="28"/>
          <w:lang w:val="uk-UA"/>
        </w:rPr>
        <w:t>т</w:t>
      </w:r>
      <w:r w:rsidR="00BB3884">
        <w:rPr>
          <w:sz w:val="28"/>
          <w:szCs w:val="28"/>
          <w:lang w:val="uk-UA"/>
        </w:rPr>
        <w:t>о</w:t>
      </w:r>
      <w:r w:rsidRPr="00D53816">
        <w:rPr>
          <w:sz w:val="28"/>
          <w:szCs w:val="28"/>
          <w:lang w:val="uk-UA"/>
        </w:rPr>
        <w:t>ки п</w:t>
      </w:r>
      <w:r w:rsidR="00BB3884">
        <w:rPr>
          <w:sz w:val="28"/>
          <w:szCs w:val="28"/>
          <w:lang w:val="uk-UA"/>
        </w:rPr>
        <w:t>о</w:t>
      </w:r>
      <w:r w:rsidRPr="00D53816">
        <w:rPr>
          <w:sz w:val="28"/>
          <w:szCs w:val="28"/>
          <w:lang w:val="uk-UA"/>
        </w:rPr>
        <w:t>зб</w:t>
      </w:r>
      <w:r w:rsidR="00BB3884">
        <w:rPr>
          <w:sz w:val="28"/>
          <w:szCs w:val="28"/>
          <w:lang w:val="uk-UA"/>
        </w:rPr>
        <w:t>а</w:t>
      </w:r>
      <w:r w:rsidRPr="00D53816">
        <w:rPr>
          <w:sz w:val="28"/>
          <w:szCs w:val="28"/>
          <w:lang w:val="uk-UA"/>
        </w:rPr>
        <w:t>вляли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лістичні еліти п</w:t>
      </w:r>
      <w:r w:rsidR="00BB3884">
        <w:rPr>
          <w:sz w:val="28"/>
          <w:szCs w:val="28"/>
          <w:lang w:val="uk-UA"/>
        </w:rPr>
        <w:t>о</w:t>
      </w:r>
      <w:r w:rsidRPr="00D53816">
        <w:rPr>
          <w:sz w:val="28"/>
          <w:szCs w:val="28"/>
          <w:lang w:val="uk-UA"/>
        </w:rPr>
        <w:t>мітн</w:t>
      </w:r>
      <w:r w:rsidR="00BB3884">
        <w:rPr>
          <w:sz w:val="28"/>
          <w:szCs w:val="28"/>
          <w:lang w:val="uk-UA"/>
        </w:rPr>
        <w:t>о</w:t>
      </w:r>
      <w:r w:rsidRPr="00D53816">
        <w:rPr>
          <w:sz w:val="28"/>
          <w:szCs w:val="28"/>
          <w:lang w:val="uk-UA"/>
        </w:rPr>
        <w:t>ї ч</w:t>
      </w:r>
      <w:r w:rsidR="00BB3884">
        <w:rPr>
          <w:sz w:val="28"/>
          <w:szCs w:val="28"/>
          <w:lang w:val="uk-UA"/>
        </w:rPr>
        <w:t>а</w:t>
      </w:r>
      <w:r w:rsidRPr="00D53816">
        <w:rPr>
          <w:sz w:val="28"/>
          <w:szCs w:val="28"/>
          <w:lang w:val="uk-UA"/>
        </w:rPr>
        <w:t xml:space="preserve">стини </w:t>
      </w:r>
      <w:r w:rsidRPr="00D53816">
        <w:rPr>
          <w:sz w:val="28"/>
          <w:szCs w:val="28"/>
          <w:lang w:val="uk-UA"/>
        </w:rPr>
        <w:lastRenderedPageBreak/>
        <w:t>підтримки і сприяли н</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ння певн</w:t>
      </w:r>
      <w:r w:rsidR="0057314B">
        <w:rPr>
          <w:sz w:val="28"/>
          <w:szCs w:val="28"/>
          <w:lang w:val="uk-UA"/>
        </w:rPr>
        <w:t>их іде</w:t>
      </w:r>
      <w:r w:rsidR="00BB3884">
        <w:rPr>
          <w:sz w:val="28"/>
          <w:szCs w:val="28"/>
          <w:lang w:val="uk-UA"/>
        </w:rPr>
        <w:t>о</w:t>
      </w:r>
      <w:r w:rsidR="0057314B">
        <w:rPr>
          <w:sz w:val="28"/>
          <w:szCs w:val="28"/>
          <w:lang w:val="uk-UA"/>
        </w:rPr>
        <w:t>л</w:t>
      </w:r>
      <w:r w:rsidR="00BB3884">
        <w:rPr>
          <w:sz w:val="28"/>
          <w:szCs w:val="28"/>
          <w:lang w:val="uk-UA"/>
        </w:rPr>
        <w:t>о</w:t>
      </w:r>
      <w:r w:rsidR="0057314B">
        <w:rPr>
          <w:sz w:val="28"/>
          <w:szCs w:val="28"/>
          <w:lang w:val="uk-UA"/>
        </w:rPr>
        <w:t>гічних пр</w:t>
      </w:r>
      <w:r w:rsidR="00BB3884">
        <w:rPr>
          <w:sz w:val="28"/>
          <w:szCs w:val="28"/>
          <w:lang w:val="uk-UA"/>
        </w:rPr>
        <w:t>о</w:t>
      </w:r>
      <w:r w:rsidR="0057314B">
        <w:rPr>
          <w:sz w:val="28"/>
          <w:szCs w:val="28"/>
          <w:lang w:val="uk-UA"/>
        </w:rPr>
        <w:t>тиріч між</w:t>
      </w:r>
      <w:r w:rsidRPr="00D53816">
        <w:rPr>
          <w:sz w:val="28"/>
          <w:szCs w:val="28"/>
          <w:lang w:val="uk-UA"/>
        </w:rPr>
        <w:t xml:space="preserve"> мігр</w:t>
      </w:r>
      <w:r w:rsidR="00BB3884">
        <w:rPr>
          <w:sz w:val="28"/>
          <w:szCs w:val="28"/>
          <w:lang w:val="uk-UA"/>
        </w:rPr>
        <w:t>а</w:t>
      </w:r>
      <w:r w:rsidRPr="00D53816">
        <w:rPr>
          <w:sz w:val="28"/>
          <w:szCs w:val="28"/>
          <w:lang w:val="uk-UA"/>
        </w:rPr>
        <w:t>нт</w:t>
      </w:r>
      <w:r w:rsidR="00BB3884">
        <w:rPr>
          <w:sz w:val="28"/>
          <w:szCs w:val="28"/>
          <w:lang w:val="uk-UA"/>
        </w:rPr>
        <w:t>а</w:t>
      </w:r>
      <w:r w:rsidRPr="00D53816">
        <w:rPr>
          <w:sz w:val="28"/>
          <w:szCs w:val="28"/>
          <w:lang w:val="uk-UA"/>
        </w:rPr>
        <w:t>ми</w:t>
      </w:r>
      <w:r w:rsidR="0057314B">
        <w:rPr>
          <w:sz w:val="28"/>
          <w:szCs w:val="28"/>
          <w:lang w:val="uk-UA"/>
        </w:rPr>
        <w:t>, які п</w:t>
      </w:r>
      <w:r w:rsidR="00BB3884">
        <w:rPr>
          <w:sz w:val="28"/>
          <w:szCs w:val="28"/>
          <w:lang w:val="uk-UA"/>
        </w:rPr>
        <w:t>о</w:t>
      </w:r>
      <w:r w:rsidR="0057314B">
        <w:rPr>
          <w:sz w:val="28"/>
          <w:szCs w:val="28"/>
          <w:lang w:val="uk-UA"/>
        </w:rPr>
        <w:t>вернулись д</w:t>
      </w:r>
      <w:r w:rsidR="00BB3884">
        <w:rPr>
          <w:sz w:val="28"/>
          <w:szCs w:val="28"/>
          <w:lang w:val="uk-UA"/>
        </w:rPr>
        <w:t>о</w:t>
      </w:r>
      <w:r w:rsidR="0057314B">
        <w:rPr>
          <w:sz w:val="28"/>
          <w:szCs w:val="28"/>
          <w:lang w:val="uk-UA"/>
        </w:rPr>
        <w:t>д</w:t>
      </w:r>
      <w:r w:rsidR="00BB3884">
        <w:rPr>
          <w:sz w:val="28"/>
          <w:szCs w:val="28"/>
          <w:lang w:val="uk-UA"/>
        </w:rPr>
        <w:t>о</w:t>
      </w:r>
      <w:r w:rsidR="0057314B">
        <w:rPr>
          <w:sz w:val="28"/>
          <w:szCs w:val="28"/>
          <w:lang w:val="uk-UA"/>
        </w:rPr>
        <w:t>му,</w:t>
      </w:r>
      <w:r w:rsidRPr="00D53816">
        <w:rPr>
          <w:sz w:val="28"/>
          <w:szCs w:val="28"/>
          <w:lang w:val="uk-UA"/>
        </w:rPr>
        <w:t xml:space="preserve"> і суспільств</w:t>
      </w:r>
      <w:r w:rsidR="00BB3884">
        <w:rPr>
          <w:sz w:val="28"/>
          <w:szCs w:val="28"/>
          <w:lang w:val="uk-UA"/>
        </w:rPr>
        <w:t>о</w:t>
      </w:r>
      <w:r w:rsidRPr="00D53816">
        <w:rPr>
          <w:sz w:val="28"/>
          <w:szCs w:val="28"/>
          <w:lang w:val="uk-UA"/>
        </w:rPr>
        <w:t>м відп</w:t>
      </w:r>
      <w:r w:rsidR="00BB3884">
        <w:rPr>
          <w:sz w:val="28"/>
          <w:szCs w:val="28"/>
          <w:lang w:val="uk-UA"/>
        </w:rPr>
        <w:t>о</w:t>
      </w:r>
      <w:r w:rsidRPr="00D53816">
        <w:rPr>
          <w:sz w:val="28"/>
          <w:szCs w:val="28"/>
          <w:lang w:val="uk-UA"/>
        </w:rPr>
        <w:t>відних кр</w:t>
      </w:r>
      <w:r w:rsidR="00BB3884">
        <w:rPr>
          <w:sz w:val="28"/>
          <w:szCs w:val="28"/>
          <w:lang w:val="uk-UA"/>
        </w:rPr>
        <w:t>а</w:t>
      </w:r>
      <w:r w:rsidRPr="00D53816">
        <w:rPr>
          <w:sz w:val="28"/>
          <w:szCs w:val="28"/>
          <w:lang w:val="uk-UA"/>
        </w:rPr>
        <w:t>їн.  З інш</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б</w:t>
      </w:r>
      <w:r w:rsidR="00BB3884">
        <w:rPr>
          <w:sz w:val="28"/>
          <w:szCs w:val="28"/>
          <w:lang w:val="uk-UA"/>
        </w:rPr>
        <w:t>о</w:t>
      </w:r>
      <w:r w:rsidRPr="00D53816">
        <w:rPr>
          <w:sz w:val="28"/>
          <w:szCs w:val="28"/>
          <w:lang w:val="uk-UA"/>
        </w:rPr>
        <w:t>ку, в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w:t>
      </w:r>
      <w:r w:rsidR="00BB3884">
        <w:rPr>
          <w:sz w:val="28"/>
          <w:szCs w:val="28"/>
          <w:lang w:val="uk-UA"/>
        </w:rPr>
        <w:t>о</w:t>
      </w:r>
      <w:r w:rsidRPr="00D53816">
        <w:rPr>
          <w:sz w:val="28"/>
          <w:szCs w:val="28"/>
          <w:lang w:val="uk-UA"/>
        </w:rPr>
        <w:t>му пл</w:t>
      </w:r>
      <w:r w:rsidR="00BB3884">
        <w:rPr>
          <w:sz w:val="28"/>
          <w:szCs w:val="28"/>
          <w:lang w:val="uk-UA"/>
        </w:rPr>
        <w:t>а</w:t>
      </w:r>
      <w:r w:rsidRPr="00D53816">
        <w:rPr>
          <w:sz w:val="28"/>
          <w:szCs w:val="28"/>
          <w:lang w:val="uk-UA"/>
        </w:rPr>
        <w:t>ні п</w:t>
      </w:r>
      <w:r w:rsidR="00BB3884">
        <w:rPr>
          <w:sz w:val="28"/>
          <w:szCs w:val="28"/>
          <w:lang w:val="uk-UA"/>
        </w:rPr>
        <w:t>о</w:t>
      </w:r>
      <w:r w:rsidRPr="00D53816">
        <w:rPr>
          <w:sz w:val="28"/>
          <w:szCs w:val="28"/>
          <w:lang w:val="uk-UA"/>
        </w:rPr>
        <w:t>дібн</w:t>
      </w:r>
      <w:r w:rsidR="00BB3884">
        <w:rPr>
          <w:sz w:val="28"/>
          <w:szCs w:val="28"/>
          <w:lang w:val="uk-UA"/>
        </w:rPr>
        <w:t>а</w:t>
      </w:r>
      <w:r w:rsidRPr="00D53816">
        <w:rPr>
          <w:sz w:val="28"/>
          <w:szCs w:val="28"/>
          <w:lang w:val="uk-UA"/>
        </w:rPr>
        <w:t xml:space="preserve"> мігр</w:t>
      </w:r>
      <w:r w:rsidR="00BB3884">
        <w:rPr>
          <w:sz w:val="28"/>
          <w:szCs w:val="28"/>
          <w:lang w:val="uk-UA"/>
        </w:rPr>
        <w:t>а</w:t>
      </w:r>
      <w:r w:rsidRPr="00D53816">
        <w:rPr>
          <w:sz w:val="28"/>
          <w:szCs w:val="28"/>
          <w:lang w:val="uk-UA"/>
        </w:rPr>
        <w:t>ція сприял</w:t>
      </w:r>
      <w:r w:rsidR="00BB3884">
        <w:rPr>
          <w:sz w:val="28"/>
          <w:szCs w:val="28"/>
          <w:lang w:val="uk-UA"/>
        </w:rPr>
        <w:t>а</w:t>
      </w:r>
      <w:r w:rsidRPr="00D53816">
        <w:rPr>
          <w:sz w:val="28"/>
          <w:szCs w:val="28"/>
          <w:lang w:val="uk-UA"/>
        </w:rPr>
        <w:t xml:space="preserve"> зр</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нню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д</w:t>
      </w:r>
      <w:r w:rsidR="00BB3884">
        <w:rPr>
          <w:sz w:val="28"/>
          <w:szCs w:val="28"/>
          <w:lang w:val="uk-UA"/>
        </w:rPr>
        <w:t>о</w:t>
      </w:r>
      <w:r w:rsidRPr="00D53816">
        <w:rPr>
          <w:sz w:val="28"/>
          <w:szCs w:val="28"/>
          <w:lang w:val="uk-UA"/>
        </w:rPr>
        <w:t>бр</w:t>
      </w:r>
      <w:r w:rsidR="00BB3884">
        <w:rPr>
          <w:sz w:val="28"/>
          <w:szCs w:val="28"/>
          <w:lang w:val="uk-UA"/>
        </w:rPr>
        <w:t>о</w:t>
      </w:r>
      <w:r w:rsidRPr="00D53816">
        <w:rPr>
          <w:sz w:val="28"/>
          <w:szCs w:val="28"/>
          <w:lang w:val="uk-UA"/>
        </w:rPr>
        <w:t>буту п</w:t>
      </w:r>
      <w:r w:rsidR="00BB3884">
        <w:rPr>
          <w:sz w:val="28"/>
          <w:szCs w:val="28"/>
          <w:lang w:val="uk-UA"/>
        </w:rPr>
        <w:t>о</w:t>
      </w:r>
      <w:r w:rsidRPr="00D53816">
        <w:rPr>
          <w:sz w:val="28"/>
          <w:szCs w:val="28"/>
          <w:lang w:val="uk-UA"/>
        </w:rPr>
        <w:t>рівнян</w:t>
      </w:r>
      <w:r w:rsidR="00BB3884">
        <w:rPr>
          <w:sz w:val="28"/>
          <w:szCs w:val="28"/>
          <w:lang w:val="uk-UA"/>
        </w:rPr>
        <w:t>о</w:t>
      </w:r>
      <w:r w:rsidRPr="00D53816">
        <w:rPr>
          <w:sz w:val="28"/>
          <w:szCs w:val="28"/>
          <w:lang w:val="uk-UA"/>
        </w:rPr>
        <w:t xml:space="preserve"> великих груп н</w:t>
      </w:r>
      <w:r w:rsidR="00BB3884">
        <w:rPr>
          <w:sz w:val="28"/>
          <w:szCs w:val="28"/>
          <w:lang w:val="uk-UA"/>
        </w:rPr>
        <w:t>а</w:t>
      </w:r>
      <w:r w:rsidRPr="00D53816">
        <w:rPr>
          <w:sz w:val="28"/>
          <w:szCs w:val="28"/>
          <w:lang w:val="uk-UA"/>
        </w:rPr>
        <w:t>селення, зниження рівня безр</w:t>
      </w:r>
      <w:r w:rsidR="00BB3884">
        <w:rPr>
          <w:sz w:val="28"/>
          <w:szCs w:val="28"/>
          <w:lang w:val="uk-UA"/>
        </w:rPr>
        <w:t>о</w:t>
      </w:r>
      <w:r w:rsidRPr="00D53816">
        <w:rPr>
          <w:sz w:val="28"/>
          <w:szCs w:val="28"/>
          <w:lang w:val="uk-UA"/>
        </w:rPr>
        <w:t>біття, п</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вненню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ї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міки в</w:t>
      </w:r>
      <w:r w:rsidR="00BB3884">
        <w:rPr>
          <w:sz w:val="28"/>
          <w:szCs w:val="28"/>
          <w:lang w:val="uk-UA"/>
        </w:rPr>
        <w:t>а</w:t>
      </w:r>
      <w:r w:rsidRPr="00D53816">
        <w:rPr>
          <w:sz w:val="28"/>
          <w:szCs w:val="28"/>
          <w:lang w:val="uk-UA"/>
        </w:rPr>
        <w:t>лют</w:t>
      </w:r>
      <w:r w:rsidR="00BB3884">
        <w:rPr>
          <w:sz w:val="28"/>
          <w:szCs w:val="28"/>
          <w:lang w:val="uk-UA"/>
        </w:rPr>
        <w:t>о</w:t>
      </w:r>
      <w:r w:rsidRPr="00D53816">
        <w:rPr>
          <w:sz w:val="28"/>
          <w:szCs w:val="28"/>
          <w:lang w:val="uk-UA"/>
        </w:rPr>
        <w:t>ю і - як н</w:t>
      </w:r>
      <w:r w:rsidR="00BB3884">
        <w:rPr>
          <w:sz w:val="28"/>
          <w:szCs w:val="28"/>
          <w:lang w:val="uk-UA"/>
        </w:rPr>
        <w:t>а</w:t>
      </w:r>
      <w:r w:rsidRPr="00D53816">
        <w:rPr>
          <w:sz w:val="28"/>
          <w:szCs w:val="28"/>
          <w:lang w:val="uk-UA"/>
        </w:rPr>
        <w:t>слід</w:t>
      </w:r>
      <w:r w:rsidR="00BB3884">
        <w:rPr>
          <w:sz w:val="28"/>
          <w:szCs w:val="28"/>
          <w:lang w:val="uk-UA"/>
        </w:rPr>
        <w:t>о</w:t>
      </w:r>
      <w:r w:rsidRPr="00D53816">
        <w:rPr>
          <w:sz w:val="28"/>
          <w:szCs w:val="28"/>
          <w:lang w:val="uk-UA"/>
        </w:rPr>
        <w:t>к - зниження 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невд</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лення.  В</w:t>
      </w:r>
      <w:r w:rsidR="00BB3884">
        <w:rPr>
          <w:sz w:val="28"/>
          <w:szCs w:val="28"/>
          <w:lang w:val="uk-UA"/>
        </w:rPr>
        <w:t>а</w:t>
      </w:r>
      <w:r w:rsidRPr="00D53816">
        <w:rPr>
          <w:sz w:val="28"/>
          <w:szCs w:val="28"/>
          <w:lang w:val="uk-UA"/>
        </w:rPr>
        <w:t>жлив</w:t>
      </w:r>
      <w:r w:rsidR="00BB3884">
        <w:rPr>
          <w:sz w:val="28"/>
          <w:szCs w:val="28"/>
          <w:lang w:val="uk-UA"/>
        </w:rPr>
        <w:t>о</w:t>
      </w:r>
      <w:r w:rsidRPr="00D53816">
        <w:rPr>
          <w:sz w:val="28"/>
          <w:szCs w:val="28"/>
          <w:lang w:val="uk-UA"/>
        </w:rPr>
        <w:t xml:space="preserve"> відзн</w:t>
      </w:r>
      <w:r w:rsidR="00BB3884">
        <w:rPr>
          <w:sz w:val="28"/>
          <w:szCs w:val="28"/>
          <w:lang w:val="uk-UA"/>
        </w:rPr>
        <w:t>а</w:t>
      </w:r>
      <w:r w:rsidRPr="00D53816">
        <w:rPr>
          <w:sz w:val="28"/>
          <w:szCs w:val="28"/>
          <w:lang w:val="uk-UA"/>
        </w:rPr>
        <w:t>чити і т</w:t>
      </w:r>
      <w:r w:rsidR="00BB3884">
        <w:rPr>
          <w:sz w:val="28"/>
          <w:szCs w:val="28"/>
          <w:lang w:val="uk-UA"/>
        </w:rPr>
        <w:t>о</w:t>
      </w:r>
      <w:r w:rsidRPr="00D53816">
        <w:rPr>
          <w:sz w:val="28"/>
          <w:szCs w:val="28"/>
          <w:lang w:val="uk-UA"/>
        </w:rPr>
        <w:t>й ф</w:t>
      </w:r>
      <w:r w:rsidR="00BB3884">
        <w:rPr>
          <w:sz w:val="28"/>
          <w:szCs w:val="28"/>
          <w:lang w:val="uk-UA"/>
        </w:rPr>
        <w:t>а</w:t>
      </w:r>
      <w:r w:rsidRPr="00D53816">
        <w:rPr>
          <w:sz w:val="28"/>
          <w:szCs w:val="28"/>
          <w:lang w:val="uk-UA"/>
        </w:rPr>
        <w:t>кт</w:t>
      </w:r>
      <w:r w:rsidR="00BB3884">
        <w:rPr>
          <w:sz w:val="28"/>
          <w:szCs w:val="28"/>
          <w:lang w:val="uk-UA"/>
        </w:rPr>
        <w:t>о</w:t>
      </w:r>
      <w:r w:rsidRPr="00D53816">
        <w:rPr>
          <w:sz w:val="28"/>
          <w:szCs w:val="28"/>
          <w:lang w:val="uk-UA"/>
        </w:rPr>
        <w:t>р, щ</w:t>
      </w:r>
      <w:r w:rsidR="00BB3884">
        <w:rPr>
          <w:sz w:val="28"/>
          <w:szCs w:val="28"/>
          <w:lang w:val="uk-UA"/>
        </w:rPr>
        <w:t>о</w:t>
      </w:r>
      <w:r w:rsidRPr="00D53816">
        <w:rPr>
          <w:sz w:val="28"/>
          <w:szCs w:val="28"/>
          <w:lang w:val="uk-UA"/>
        </w:rPr>
        <w:t xml:space="preserve"> від'їзд п</w:t>
      </w:r>
      <w:r w:rsidR="00BB3884">
        <w:rPr>
          <w:sz w:val="28"/>
          <w:szCs w:val="28"/>
          <w:lang w:val="uk-UA"/>
        </w:rPr>
        <w:t>о</w:t>
      </w:r>
      <w:r w:rsidRPr="00D53816">
        <w:rPr>
          <w:sz w:val="28"/>
          <w:szCs w:val="28"/>
          <w:lang w:val="uk-UA"/>
        </w:rPr>
        <w:t>мітн</w:t>
      </w:r>
      <w:r w:rsidR="00BB3884">
        <w:rPr>
          <w:sz w:val="28"/>
          <w:szCs w:val="28"/>
          <w:lang w:val="uk-UA"/>
        </w:rPr>
        <w:t>о</w:t>
      </w:r>
      <w:r w:rsidRPr="00D53816">
        <w:rPr>
          <w:sz w:val="28"/>
          <w:szCs w:val="28"/>
          <w:lang w:val="uk-UA"/>
        </w:rPr>
        <w:t>ї ч</w:t>
      </w:r>
      <w:r w:rsidR="00BB3884">
        <w:rPr>
          <w:sz w:val="28"/>
          <w:szCs w:val="28"/>
          <w:lang w:val="uk-UA"/>
        </w:rPr>
        <w:t>а</w:t>
      </w:r>
      <w:r w:rsidRPr="00D53816">
        <w:rPr>
          <w:sz w:val="28"/>
          <w:szCs w:val="28"/>
          <w:lang w:val="uk-UA"/>
        </w:rPr>
        <w:t>стини м</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ді - н</w:t>
      </w:r>
      <w:r w:rsidR="00BB3884">
        <w:rPr>
          <w:sz w:val="28"/>
          <w:szCs w:val="28"/>
          <w:lang w:val="uk-UA"/>
        </w:rPr>
        <w:t>а</w:t>
      </w:r>
      <w:r w:rsidRPr="00D53816">
        <w:rPr>
          <w:sz w:val="28"/>
          <w:szCs w:val="28"/>
          <w:lang w:val="uk-UA"/>
        </w:rPr>
        <w:t>йбільш бунт</w:t>
      </w:r>
      <w:r w:rsidR="00BB3884">
        <w:rPr>
          <w:sz w:val="28"/>
          <w:szCs w:val="28"/>
          <w:lang w:val="uk-UA"/>
        </w:rPr>
        <w:t>а</w:t>
      </w:r>
      <w:r w:rsidRPr="00D53816">
        <w:rPr>
          <w:sz w:val="28"/>
          <w:szCs w:val="28"/>
          <w:lang w:val="uk-UA"/>
        </w:rPr>
        <w:t>рс</w:t>
      </w:r>
      <w:r w:rsidR="0057314B">
        <w:rPr>
          <w:sz w:val="28"/>
          <w:szCs w:val="28"/>
          <w:lang w:val="uk-UA"/>
        </w:rPr>
        <w:t>ь</w:t>
      </w:r>
      <w:r w:rsidRPr="00D53816">
        <w:rPr>
          <w:sz w:val="28"/>
          <w:szCs w:val="28"/>
          <w:lang w:val="uk-UA"/>
        </w:rPr>
        <w:t>ки н</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шт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ї ч</w:t>
      </w:r>
      <w:r w:rsidR="00BB3884">
        <w:rPr>
          <w:sz w:val="28"/>
          <w:szCs w:val="28"/>
          <w:lang w:val="uk-UA"/>
        </w:rPr>
        <w:t>а</w:t>
      </w:r>
      <w:r w:rsidRPr="00D53816">
        <w:rPr>
          <w:sz w:val="28"/>
          <w:szCs w:val="28"/>
          <w:lang w:val="uk-UA"/>
        </w:rPr>
        <w:t>стини н</w:t>
      </w:r>
      <w:r w:rsidR="00BB3884">
        <w:rPr>
          <w:sz w:val="28"/>
          <w:szCs w:val="28"/>
          <w:lang w:val="uk-UA"/>
        </w:rPr>
        <w:t>а</w:t>
      </w:r>
      <w:r w:rsidRPr="00D53816">
        <w:rPr>
          <w:sz w:val="28"/>
          <w:szCs w:val="28"/>
          <w:lang w:val="uk-UA"/>
        </w:rPr>
        <w:t>селення - н</w:t>
      </w:r>
      <w:r w:rsidR="00BB3884">
        <w:rPr>
          <w:sz w:val="28"/>
          <w:szCs w:val="28"/>
          <w:lang w:val="uk-UA"/>
        </w:rPr>
        <w:t>а</w:t>
      </w:r>
      <w:r w:rsidRPr="00D53816">
        <w:rPr>
          <w:sz w:val="28"/>
          <w:szCs w:val="28"/>
          <w:lang w:val="uk-UA"/>
        </w:rPr>
        <w:t xml:space="preserve"> з</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бітки д</w:t>
      </w:r>
      <w:r w:rsidR="00BB3884">
        <w:rPr>
          <w:sz w:val="28"/>
          <w:szCs w:val="28"/>
          <w:lang w:val="uk-UA"/>
        </w:rPr>
        <w:t>о</w:t>
      </w:r>
      <w:r w:rsidRPr="00D53816">
        <w:rPr>
          <w:sz w:val="28"/>
          <w:szCs w:val="28"/>
          <w:lang w:val="uk-UA"/>
        </w:rPr>
        <w:t xml:space="preserve"> кр</w:t>
      </w:r>
      <w:r w:rsidR="00BB3884">
        <w:rPr>
          <w:sz w:val="28"/>
          <w:szCs w:val="28"/>
          <w:lang w:val="uk-UA"/>
        </w:rPr>
        <w:t>а</w:t>
      </w:r>
      <w:r w:rsidRPr="00D53816">
        <w:rPr>
          <w:sz w:val="28"/>
          <w:szCs w:val="28"/>
          <w:lang w:val="uk-UA"/>
        </w:rPr>
        <w:t>їн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сприяв ст</w:t>
      </w:r>
      <w:r w:rsidR="00BB3884">
        <w:rPr>
          <w:sz w:val="28"/>
          <w:szCs w:val="28"/>
          <w:lang w:val="uk-UA"/>
        </w:rPr>
        <w:t>а</w:t>
      </w:r>
      <w:r w:rsidRPr="00D53816">
        <w:rPr>
          <w:sz w:val="28"/>
          <w:szCs w:val="28"/>
          <w:lang w:val="uk-UA"/>
        </w:rPr>
        <w:t>біліз</w:t>
      </w:r>
      <w:r w:rsidR="00BB3884">
        <w:rPr>
          <w:sz w:val="28"/>
          <w:szCs w:val="28"/>
          <w:lang w:val="uk-UA"/>
        </w:rPr>
        <w:t>а</w:t>
      </w:r>
      <w:r w:rsidRPr="00D53816">
        <w:rPr>
          <w:sz w:val="28"/>
          <w:szCs w:val="28"/>
          <w:lang w:val="uk-UA"/>
        </w:rPr>
        <w:t>ції 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літичн</w:t>
      </w:r>
      <w:r w:rsidR="00BB3884">
        <w:rPr>
          <w:sz w:val="28"/>
          <w:szCs w:val="28"/>
          <w:lang w:val="uk-UA"/>
        </w:rPr>
        <w:t>о</w:t>
      </w:r>
      <w:r w:rsidRPr="00D53816">
        <w:rPr>
          <w:sz w:val="28"/>
          <w:szCs w:val="28"/>
          <w:lang w:val="uk-UA"/>
        </w:rPr>
        <w:t xml:space="preserve">ї </w:t>
      </w:r>
      <w:r w:rsidR="00BB3884">
        <w:rPr>
          <w:sz w:val="28"/>
          <w:szCs w:val="28"/>
          <w:lang w:val="uk-UA"/>
        </w:rPr>
        <w:t>о</w:t>
      </w:r>
      <w:r w:rsidRPr="00D53816">
        <w:rPr>
          <w:sz w:val="28"/>
          <w:szCs w:val="28"/>
          <w:lang w:val="uk-UA"/>
        </w:rPr>
        <w:t>бст</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 xml:space="preserve">вки в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кр</w:t>
      </w:r>
      <w:r w:rsidR="00BB3884">
        <w:rPr>
          <w:sz w:val="28"/>
          <w:szCs w:val="28"/>
          <w:lang w:val="uk-UA"/>
        </w:rPr>
        <w:t>а</w:t>
      </w:r>
      <w:r w:rsidRPr="00D53816">
        <w:rPr>
          <w:sz w:val="28"/>
          <w:szCs w:val="28"/>
          <w:lang w:val="uk-UA"/>
        </w:rPr>
        <w:t>їн</w:t>
      </w:r>
      <w:r w:rsidR="00BB3884">
        <w:rPr>
          <w:sz w:val="28"/>
          <w:szCs w:val="28"/>
          <w:lang w:val="uk-UA"/>
        </w:rPr>
        <w:t>а</w:t>
      </w:r>
      <w:r w:rsidRPr="00D53816">
        <w:rPr>
          <w:sz w:val="28"/>
          <w:szCs w:val="28"/>
          <w:lang w:val="uk-UA"/>
        </w:rPr>
        <w:t>х, щ</w:t>
      </w:r>
      <w:r w:rsidR="00BB3884">
        <w:rPr>
          <w:sz w:val="28"/>
          <w:szCs w:val="28"/>
          <w:lang w:val="uk-UA"/>
        </w:rPr>
        <w:t>о</w:t>
      </w:r>
      <w:r w:rsidRPr="00D53816">
        <w:rPr>
          <w:sz w:val="28"/>
          <w:szCs w:val="28"/>
          <w:lang w:val="uk-UA"/>
        </w:rPr>
        <w:t xml:space="preserve"> були мігр</w:t>
      </w:r>
      <w:r w:rsidR="00BB3884">
        <w:rPr>
          <w:sz w:val="28"/>
          <w:szCs w:val="28"/>
          <w:lang w:val="uk-UA"/>
        </w:rPr>
        <w:t>а</w:t>
      </w:r>
      <w:r w:rsidRPr="00D53816">
        <w:rPr>
          <w:sz w:val="28"/>
          <w:szCs w:val="28"/>
          <w:lang w:val="uk-UA"/>
        </w:rPr>
        <w:t>ційними д</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ми.</w:t>
      </w:r>
    </w:p>
    <w:p w14:paraId="7DB68D60" w14:textId="22DF6867" w:rsidR="00C10A96" w:rsidRPr="00D53816" w:rsidRDefault="00C10A96" w:rsidP="00514782">
      <w:pPr>
        <w:spacing w:line="360" w:lineRule="auto"/>
        <w:jc w:val="both"/>
        <w:rPr>
          <w:sz w:val="28"/>
          <w:szCs w:val="28"/>
          <w:lang w:val="uk-UA"/>
        </w:rPr>
      </w:pPr>
      <w:r w:rsidRPr="00D53816">
        <w:rPr>
          <w:sz w:val="28"/>
          <w:szCs w:val="28"/>
          <w:lang w:val="uk-UA"/>
        </w:rPr>
        <w:t>Крім усь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інш</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зн</w:t>
      </w:r>
      <w:r w:rsidR="00BB3884">
        <w:rPr>
          <w:sz w:val="28"/>
          <w:szCs w:val="28"/>
          <w:lang w:val="uk-UA"/>
        </w:rPr>
        <w:t>а</w:t>
      </w:r>
      <w:r w:rsidRPr="00D53816">
        <w:rPr>
          <w:sz w:val="28"/>
          <w:szCs w:val="28"/>
          <w:lang w:val="uk-UA"/>
        </w:rPr>
        <w:t>чн</w:t>
      </w:r>
      <w:r w:rsidR="00BB3884">
        <w:rPr>
          <w:sz w:val="28"/>
          <w:szCs w:val="28"/>
          <w:lang w:val="uk-UA"/>
        </w:rPr>
        <w:t>а</w:t>
      </w:r>
      <w:r w:rsidRPr="00D53816">
        <w:rPr>
          <w:sz w:val="28"/>
          <w:szCs w:val="28"/>
          <w:lang w:val="uk-UA"/>
        </w:rPr>
        <w:t xml:space="preserve"> ч</w:t>
      </w:r>
      <w:r w:rsidR="00BB3884">
        <w:rPr>
          <w:sz w:val="28"/>
          <w:szCs w:val="28"/>
          <w:lang w:val="uk-UA"/>
        </w:rPr>
        <w:t>а</w:t>
      </w:r>
      <w:r w:rsidRPr="00D53816">
        <w:rPr>
          <w:sz w:val="28"/>
          <w:szCs w:val="28"/>
          <w:lang w:val="uk-UA"/>
        </w:rPr>
        <w:t>стин</w:t>
      </w:r>
      <w:r w:rsidR="00BB3884">
        <w:rPr>
          <w:sz w:val="28"/>
          <w:szCs w:val="28"/>
          <w:lang w:val="uk-UA"/>
        </w:rPr>
        <w:t>а</w:t>
      </w:r>
      <w:r w:rsidRPr="00D53816">
        <w:rPr>
          <w:sz w:val="28"/>
          <w:szCs w:val="28"/>
          <w:lang w:val="uk-UA"/>
        </w:rPr>
        <w:t xml:space="preserve"> з</w:t>
      </w:r>
      <w:r w:rsidR="00BB3884">
        <w:rPr>
          <w:sz w:val="28"/>
          <w:szCs w:val="28"/>
          <w:lang w:val="uk-UA"/>
        </w:rPr>
        <w:t>ао</w:t>
      </w:r>
      <w:r w:rsidRPr="00D53816">
        <w:rPr>
          <w:sz w:val="28"/>
          <w:szCs w:val="28"/>
          <w:lang w:val="uk-UA"/>
        </w:rPr>
        <w:t>щ</w:t>
      </w:r>
      <w:r w:rsidR="00BB3884">
        <w:rPr>
          <w:sz w:val="28"/>
          <w:szCs w:val="28"/>
          <w:lang w:val="uk-UA"/>
        </w:rPr>
        <w:t>а</w:t>
      </w:r>
      <w:r w:rsidRPr="00D53816">
        <w:rPr>
          <w:sz w:val="28"/>
          <w:szCs w:val="28"/>
          <w:lang w:val="uk-UA"/>
        </w:rPr>
        <w:t>джень мігр</w:t>
      </w:r>
      <w:r w:rsidR="00BB3884">
        <w:rPr>
          <w:sz w:val="28"/>
          <w:szCs w:val="28"/>
          <w:lang w:val="uk-UA"/>
        </w:rPr>
        <w:t>а</w:t>
      </w:r>
      <w:r w:rsidRPr="00D53816">
        <w:rPr>
          <w:sz w:val="28"/>
          <w:szCs w:val="28"/>
          <w:lang w:val="uk-UA"/>
        </w:rPr>
        <w:t xml:space="preserve">нтів, </w:t>
      </w:r>
      <w:r w:rsidR="00BB3884">
        <w:rPr>
          <w:sz w:val="28"/>
          <w:szCs w:val="28"/>
          <w:lang w:val="uk-UA"/>
        </w:rPr>
        <w:t>а</w:t>
      </w:r>
      <w:r w:rsidRPr="00D53816">
        <w:rPr>
          <w:sz w:val="28"/>
          <w:szCs w:val="28"/>
          <w:lang w:val="uk-UA"/>
        </w:rPr>
        <w:t xml:space="preserve"> т</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ж жителів с</w:t>
      </w:r>
      <w:r w:rsidR="00BB3884">
        <w:rPr>
          <w:sz w:val="28"/>
          <w:szCs w:val="28"/>
          <w:lang w:val="uk-UA"/>
        </w:rPr>
        <w:t>а</w:t>
      </w:r>
      <w:r w:rsidRPr="00D53816">
        <w:rPr>
          <w:sz w:val="28"/>
          <w:szCs w:val="28"/>
          <w:lang w:val="uk-UA"/>
        </w:rPr>
        <w:t>мих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вих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рхій ст</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вкл</w:t>
      </w:r>
      <w:r w:rsidR="00BB3884">
        <w:rPr>
          <w:sz w:val="28"/>
          <w:szCs w:val="28"/>
          <w:lang w:val="uk-UA"/>
        </w:rPr>
        <w:t>а</w:t>
      </w:r>
      <w:r w:rsidRPr="00D53816">
        <w:rPr>
          <w:sz w:val="28"/>
          <w:szCs w:val="28"/>
          <w:lang w:val="uk-UA"/>
        </w:rPr>
        <w:t>д</w:t>
      </w:r>
      <w:r w:rsidR="00BB3884">
        <w:rPr>
          <w:sz w:val="28"/>
          <w:szCs w:val="28"/>
          <w:lang w:val="uk-UA"/>
        </w:rPr>
        <w:t>а</w:t>
      </w:r>
      <w:r w:rsidRPr="00D53816">
        <w:rPr>
          <w:sz w:val="28"/>
          <w:szCs w:val="28"/>
          <w:lang w:val="uk-UA"/>
        </w:rPr>
        <w:t>тися в ісл</w:t>
      </w:r>
      <w:r w:rsidR="00BB3884">
        <w:rPr>
          <w:sz w:val="28"/>
          <w:szCs w:val="28"/>
          <w:lang w:val="uk-UA"/>
        </w:rPr>
        <w:t>а</w:t>
      </w:r>
      <w:r w:rsidRPr="00D53816">
        <w:rPr>
          <w:sz w:val="28"/>
          <w:szCs w:val="28"/>
          <w:lang w:val="uk-UA"/>
        </w:rPr>
        <w:t>мську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ву структуру, р</w:t>
      </w:r>
      <w:r w:rsidR="00BB3884">
        <w:rPr>
          <w:sz w:val="28"/>
          <w:szCs w:val="28"/>
          <w:lang w:val="uk-UA"/>
        </w:rPr>
        <w:t>о</w:t>
      </w:r>
      <w:r w:rsidRPr="00D53816">
        <w:rPr>
          <w:sz w:val="28"/>
          <w:szCs w:val="28"/>
          <w:lang w:val="uk-UA"/>
        </w:rPr>
        <w:t>звив</w:t>
      </w:r>
      <w:r w:rsidR="00BB3884">
        <w:rPr>
          <w:sz w:val="28"/>
          <w:szCs w:val="28"/>
          <w:lang w:val="uk-UA"/>
        </w:rPr>
        <w:t>а</w:t>
      </w:r>
      <w:r w:rsidRPr="00D53816">
        <w:rPr>
          <w:sz w:val="28"/>
          <w:szCs w:val="28"/>
          <w:lang w:val="uk-UA"/>
        </w:rPr>
        <w:t>ючи т</w:t>
      </w:r>
      <w:r w:rsidR="00BB3884">
        <w:rPr>
          <w:sz w:val="28"/>
          <w:szCs w:val="28"/>
          <w:lang w:val="uk-UA"/>
        </w:rPr>
        <w:t>а</w:t>
      </w:r>
      <w:r w:rsidRPr="00D53816">
        <w:rPr>
          <w:sz w:val="28"/>
          <w:szCs w:val="28"/>
          <w:lang w:val="uk-UA"/>
        </w:rPr>
        <w:t>кий інститут, як ісл</w:t>
      </w:r>
      <w:r w:rsidR="00BB3884">
        <w:rPr>
          <w:sz w:val="28"/>
          <w:szCs w:val="28"/>
          <w:lang w:val="uk-UA"/>
        </w:rPr>
        <w:t>а</w:t>
      </w:r>
      <w:r w:rsidRPr="00D53816">
        <w:rPr>
          <w:sz w:val="28"/>
          <w:szCs w:val="28"/>
          <w:lang w:val="uk-UA"/>
        </w:rPr>
        <w:t>мськ</w:t>
      </w:r>
      <w:r w:rsidR="00BB3884">
        <w:rPr>
          <w:sz w:val="28"/>
          <w:szCs w:val="28"/>
          <w:lang w:val="uk-UA"/>
        </w:rPr>
        <w:t>а</w:t>
      </w:r>
      <w:r w:rsidRPr="00D53816">
        <w:rPr>
          <w:sz w:val="28"/>
          <w:szCs w:val="28"/>
          <w:lang w:val="uk-UA"/>
        </w:rPr>
        <w:t xml:space="preserve">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систем</w:t>
      </w:r>
      <w:r w:rsidR="00BB3884">
        <w:rPr>
          <w:sz w:val="28"/>
          <w:szCs w:val="28"/>
          <w:lang w:val="uk-UA"/>
        </w:rPr>
        <w:t>а</w:t>
      </w:r>
      <w:r w:rsidRPr="00D53816">
        <w:rPr>
          <w:sz w:val="28"/>
          <w:szCs w:val="28"/>
          <w:lang w:val="uk-UA"/>
        </w:rPr>
        <w:t>.  Не</w:t>
      </w:r>
      <w:r w:rsidR="00BB3884">
        <w:rPr>
          <w:sz w:val="28"/>
          <w:szCs w:val="28"/>
          <w:lang w:val="uk-UA"/>
        </w:rPr>
        <w:t>о</w:t>
      </w:r>
      <w:r w:rsidRPr="00D53816">
        <w:rPr>
          <w:sz w:val="28"/>
          <w:szCs w:val="28"/>
          <w:lang w:val="uk-UA"/>
        </w:rPr>
        <w:t>бхідн</w:t>
      </w:r>
      <w:r w:rsidR="00BB3884">
        <w:rPr>
          <w:sz w:val="28"/>
          <w:szCs w:val="28"/>
          <w:lang w:val="uk-UA"/>
        </w:rPr>
        <w:t>о</w:t>
      </w:r>
      <w:r w:rsidRPr="00D53816">
        <w:rPr>
          <w:sz w:val="28"/>
          <w:szCs w:val="28"/>
          <w:lang w:val="uk-UA"/>
        </w:rPr>
        <w:t xml:space="preserve"> відзн</w:t>
      </w:r>
      <w:r w:rsidR="00BB3884">
        <w:rPr>
          <w:sz w:val="28"/>
          <w:szCs w:val="28"/>
          <w:lang w:val="uk-UA"/>
        </w:rPr>
        <w:t>а</w:t>
      </w:r>
      <w:r w:rsidRPr="00D53816">
        <w:rPr>
          <w:sz w:val="28"/>
          <w:szCs w:val="28"/>
          <w:lang w:val="uk-UA"/>
        </w:rPr>
        <w:t>чити, щ</w:t>
      </w:r>
      <w:r w:rsidR="00BB3884">
        <w:rPr>
          <w:sz w:val="28"/>
          <w:szCs w:val="28"/>
          <w:lang w:val="uk-UA"/>
        </w:rPr>
        <w:t>о</w:t>
      </w:r>
      <w:r w:rsidRPr="00D53816">
        <w:rPr>
          <w:sz w:val="28"/>
          <w:szCs w:val="28"/>
          <w:lang w:val="uk-UA"/>
        </w:rPr>
        <w:t xml:space="preserve"> ісл</w:t>
      </w:r>
      <w:r w:rsidR="00BB3884">
        <w:rPr>
          <w:sz w:val="28"/>
          <w:szCs w:val="28"/>
          <w:lang w:val="uk-UA"/>
        </w:rPr>
        <w:t>а</w:t>
      </w:r>
      <w:r w:rsidRPr="00D53816">
        <w:rPr>
          <w:sz w:val="28"/>
          <w:szCs w:val="28"/>
          <w:lang w:val="uk-UA"/>
        </w:rPr>
        <w:t>мськ</w:t>
      </w:r>
      <w:r w:rsidR="00BB3884">
        <w:rPr>
          <w:sz w:val="28"/>
          <w:szCs w:val="28"/>
          <w:lang w:val="uk-UA"/>
        </w:rPr>
        <w:t>а</w:t>
      </w:r>
      <w:r w:rsidRPr="00D53816">
        <w:rPr>
          <w:sz w:val="28"/>
          <w:szCs w:val="28"/>
          <w:lang w:val="uk-UA"/>
        </w:rPr>
        <w:t xml:space="preserve">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систем</w:t>
      </w:r>
      <w:r w:rsidR="00BB3884">
        <w:rPr>
          <w:sz w:val="28"/>
          <w:szCs w:val="28"/>
          <w:lang w:val="uk-UA"/>
        </w:rPr>
        <w:t>а</w:t>
      </w:r>
      <w:r w:rsidRPr="00D53816">
        <w:rPr>
          <w:sz w:val="28"/>
          <w:szCs w:val="28"/>
          <w:lang w:val="uk-UA"/>
        </w:rPr>
        <w:t xml:space="preserve"> ст</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унік</w:t>
      </w:r>
      <w:r w:rsidR="00BB3884">
        <w:rPr>
          <w:sz w:val="28"/>
          <w:szCs w:val="28"/>
          <w:lang w:val="uk-UA"/>
        </w:rPr>
        <w:t>а</w:t>
      </w:r>
      <w:r w:rsidRPr="00D53816">
        <w:rPr>
          <w:sz w:val="28"/>
          <w:szCs w:val="28"/>
          <w:lang w:val="uk-UA"/>
        </w:rPr>
        <w:t>льним явищем, щ</w:t>
      </w:r>
      <w:r w:rsidR="00BB3884">
        <w:rPr>
          <w:sz w:val="28"/>
          <w:szCs w:val="28"/>
          <w:lang w:val="uk-UA"/>
        </w:rPr>
        <w:t>о</w:t>
      </w:r>
      <w:r w:rsidRPr="00D53816">
        <w:rPr>
          <w:sz w:val="28"/>
          <w:szCs w:val="28"/>
          <w:lang w:val="uk-UA"/>
        </w:rPr>
        <w:t xml:space="preserve"> з'явилися в пері</w:t>
      </w:r>
      <w:r w:rsidR="00BB3884">
        <w:rPr>
          <w:sz w:val="28"/>
          <w:szCs w:val="28"/>
          <w:lang w:val="uk-UA"/>
        </w:rPr>
        <w:t>о</w:t>
      </w:r>
      <w:r w:rsidRPr="00D53816">
        <w:rPr>
          <w:sz w:val="28"/>
          <w:szCs w:val="28"/>
          <w:lang w:val="uk-UA"/>
        </w:rPr>
        <w:t>д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буму», скл</w:t>
      </w:r>
      <w:r w:rsidR="00BB3884">
        <w:rPr>
          <w:sz w:val="28"/>
          <w:szCs w:val="28"/>
          <w:lang w:val="uk-UA"/>
        </w:rPr>
        <w:t>а</w:t>
      </w:r>
      <w:r w:rsidRPr="00D53816">
        <w:rPr>
          <w:sz w:val="28"/>
          <w:szCs w:val="28"/>
          <w:lang w:val="uk-UA"/>
        </w:rPr>
        <w:t>вши зг</w:t>
      </w:r>
      <w:r w:rsidR="00BB3884">
        <w:rPr>
          <w:sz w:val="28"/>
          <w:szCs w:val="28"/>
          <w:lang w:val="uk-UA"/>
        </w:rPr>
        <w:t>о</w:t>
      </w:r>
      <w:r w:rsidRPr="00D53816">
        <w:rPr>
          <w:sz w:val="28"/>
          <w:szCs w:val="28"/>
          <w:lang w:val="uk-UA"/>
        </w:rPr>
        <w:t>д</w:t>
      </w:r>
      <w:r w:rsidR="00BB3884">
        <w:rPr>
          <w:sz w:val="28"/>
          <w:szCs w:val="28"/>
          <w:lang w:val="uk-UA"/>
        </w:rPr>
        <w:t>о</w:t>
      </w:r>
      <w:r w:rsidRPr="00D53816">
        <w:rPr>
          <w:sz w:val="28"/>
          <w:szCs w:val="28"/>
          <w:lang w:val="uk-UA"/>
        </w:rPr>
        <w:t>м к</w:t>
      </w:r>
      <w:r w:rsidR="00BB3884">
        <w:rPr>
          <w:sz w:val="28"/>
          <w:szCs w:val="28"/>
          <w:lang w:val="uk-UA"/>
        </w:rPr>
        <w:t>о</w:t>
      </w:r>
      <w:r w:rsidRPr="00D53816">
        <w:rPr>
          <w:sz w:val="28"/>
          <w:szCs w:val="28"/>
          <w:lang w:val="uk-UA"/>
        </w:rPr>
        <w:t>нкуренцію к</w:t>
      </w:r>
      <w:r w:rsidR="00BB3884">
        <w:rPr>
          <w:sz w:val="28"/>
          <w:szCs w:val="28"/>
          <w:lang w:val="uk-UA"/>
        </w:rPr>
        <w:t>а</w:t>
      </w:r>
      <w:r w:rsidRPr="00D53816">
        <w:rPr>
          <w:sz w:val="28"/>
          <w:szCs w:val="28"/>
          <w:lang w:val="uk-UA"/>
        </w:rPr>
        <w:t>піт</w:t>
      </w:r>
      <w:r w:rsidR="00BB3884">
        <w:rPr>
          <w:sz w:val="28"/>
          <w:szCs w:val="28"/>
          <w:lang w:val="uk-UA"/>
        </w:rPr>
        <w:t>а</w:t>
      </w:r>
      <w:r w:rsidRPr="00D53816">
        <w:rPr>
          <w:sz w:val="28"/>
          <w:szCs w:val="28"/>
          <w:lang w:val="uk-UA"/>
        </w:rPr>
        <w:t>лістичн</w:t>
      </w:r>
      <w:r w:rsidR="00BB3884">
        <w:rPr>
          <w:sz w:val="28"/>
          <w:szCs w:val="28"/>
          <w:lang w:val="uk-UA"/>
        </w:rPr>
        <w:t>о</w:t>
      </w:r>
      <w:r w:rsidRPr="00D53816">
        <w:rPr>
          <w:sz w:val="28"/>
          <w:szCs w:val="28"/>
          <w:lang w:val="uk-UA"/>
        </w:rPr>
        <w:t>ї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вій системі.</w:t>
      </w:r>
    </w:p>
    <w:p w14:paraId="5F5AA511" w14:textId="7217E806" w:rsidR="00C10A96" w:rsidRPr="00D53816" w:rsidRDefault="00C10A96" w:rsidP="00542960">
      <w:pPr>
        <w:spacing w:line="360" w:lineRule="auto"/>
        <w:ind w:firstLine="708"/>
        <w:jc w:val="both"/>
        <w:rPr>
          <w:sz w:val="28"/>
          <w:szCs w:val="28"/>
          <w:lang w:val="uk-UA"/>
        </w:rPr>
      </w:pPr>
      <w:r w:rsidRPr="00D53816">
        <w:rPr>
          <w:sz w:val="28"/>
          <w:szCs w:val="28"/>
          <w:lang w:val="uk-UA"/>
        </w:rPr>
        <w:t>Н</w:t>
      </w:r>
      <w:r w:rsidR="00BB3884">
        <w:rPr>
          <w:sz w:val="28"/>
          <w:szCs w:val="28"/>
          <w:lang w:val="uk-UA"/>
        </w:rPr>
        <w:t>а</w:t>
      </w:r>
      <w:r w:rsidRPr="00D53816">
        <w:rPr>
          <w:sz w:val="28"/>
          <w:szCs w:val="28"/>
          <w:lang w:val="uk-UA"/>
        </w:rPr>
        <w:t xml:space="preserve"> те</w:t>
      </w:r>
      <w:r w:rsidR="00BB3884">
        <w:rPr>
          <w:sz w:val="28"/>
          <w:szCs w:val="28"/>
          <w:lang w:val="uk-UA"/>
        </w:rPr>
        <w:t>о</w:t>
      </w:r>
      <w:r w:rsidRPr="00D53816">
        <w:rPr>
          <w:sz w:val="28"/>
          <w:szCs w:val="28"/>
          <w:lang w:val="uk-UA"/>
        </w:rPr>
        <w:t>ретичн</w:t>
      </w:r>
      <w:r w:rsidR="00BB3884">
        <w:rPr>
          <w:sz w:val="28"/>
          <w:szCs w:val="28"/>
          <w:lang w:val="uk-UA"/>
        </w:rPr>
        <w:t>о</w:t>
      </w:r>
      <w:r w:rsidRPr="00D53816">
        <w:rPr>
          <w:sz w:val="28"/>
          <w:szCs w:val="28"/>
          <w:lang w:val="uk-UA"/>
        </w:rPr>
        <w:t xml:space="preserve">му рівні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жним принцип</w:t>
      </w:r>
      <w:r w:rsidR="00BB3884">
        <w:rPr>
          <w:sz w:val="28"/>
          <w:szCs w:val="28"/>
          <w:lang w:val="uk-UA"/>
        </w:rPr>
        <w:t>о</w:t>
      </w:r>
      <w:r w:rsidRPr="00D53816">
        <w:rPr>
          <w:sz w:val="28"/>
          <w:szCs w:val="28"/>
          <w:lang w:val="uk-UA"/>
        </w:rPr>
        <w:t>м ісл</w:t>
      </w:r>
      <w:r w:rsidR="00BB3884">
        <w:rPr>
          <w:sz w:val="28"/>
          <w:szCs w:val="28"/>
          <w:lang w:val="uk-UA"/>
        </w:rPr>
        <w:t>а</w:t>
      </w:r>
      <w:r w:rsidRPr="00D53816">
        <w:rPr>
          <w:sz w:val="28"/>
          <w:szCs w:val="28"/>
          <w:lang w:val="uk-UA"/>
        </w:rPr>
        <w:t>мськ</w:t>
      </w:r>
      <w:r w:rsidR="00BB3884">
        <w:rPr>
          <w:sz w:val="28"/>
          <w:szCs w:val="28"/>
          <w:lang w:val="uk-UA"/>
        </w:rPr>
        <w:t>о</w:t>
      </w:r>
      <w:r w:rsidRPr="00D53816">
        <w:rPr>
          <w:sz w:val="28"/>
          <w:szCs w:val="28"/>
          <w:lang w:val="uk-UA"/>
        </w:rPr>
        <w:t>ї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ї системи є з</w:t>
      </w:r>
      <w:r w:rsidR="00BB3884">
        <w:rPr>
          <w:sz w:val="28"/>
          <w:szCs w:val="28"/>
          <w:lang w:val="uk-UA"/>
        </w:rPr>
        <w:t>а</w:t>
      </w:r>
      <w:r w:rsidRPr="00D53816">
        <w:rPr>
          <w:sz w:val="28"/>
          <w:szCs w:val="28"/>
          <w:lang w:val="uk-UA"/>
        </w:rPr>
        <w:t>кріплений в К</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ні з</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фікс</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ний відс</w:t>
      </w:r>
      <w:r w:rsidR="00BB3884">
        <w:rPr>
          <w:sz w:val="28"/>
          <w:szCs w:val="28"/>
          <w:lang w:val="uk-UA"/>
        </w:rPr>
        <w:t>о</w:t>
      </w:r>
      <w:r w:rsidRPr="00D53816">
        <w:rPr>
          <w:sz w:val="28"/>
          <w:szCs w:val="28"/>
          <w:lang w:val="uk-UA"/>
        </w:rPr>
        <w:t>т</w:t>
      </w:r>
      <w:r w:rsidR="00BB3884">
        <w:rPr>
          <w:sz w:val="28"/>
          <w:szCs w:val="28"/>
          <w:lang w:val="uk-UA"/>
        </w:rPr>
        <w:t>о</w:t>
      </w:r>
      <w:r w:rsidRPr="00D53816">
        <w:rPr>
          <w:sz w:val="28"/>
          <w:szCs w:val="28"/>
          <w:lang w:val="uk-UA"/>
        </w:rPr>
        <w:t>к п</w:t>
      </w:r>
      <w:r w:rsidR="00BB3884">
        <w:rPr>
          <w:sz w:val="28"/>
          <w:szCs w:val="28"/>
          <w:lang w:val="uk-UA"/>
        </w:rPr>
        <w:t>о</w:t>
      </w:r>
      <w:r w:rsidRPr="00D53816">
        <w:rPr>
          <w:sz w:val="28"/>
          <w:szCs w:val="28"/>
          <w:lang w:val="uk-UA"/>
        </w:rPr>
        <w:t>зики, який пр</w:t>
      </w:r>
      <w:r w:rsidR="0057314B">
        <w:rPr>
          <w:sz w:val="28"/>
          <w:szCs w:val="28"/>
          <w:lang w:val="uk-UA"/>
        </w:rPr>
        <w:t>ирівнюється д</w:t>
      </w:r>
      <w:r w:rsidR="00BB3884">
        <w:rPr>
          <w:sz w:val="28"/>
          <w:szCs w:val="28"/>
          <w:lang w:val="uk-UA"/>
        </w:rPr>
        <w:t>о</w:t>
      </w:r>
      <w:r w:rsidR="0057314B">
        <w:rPr>
          <w:sz w:val="28"/>
          <w:szCs w:val="28"/>
          <w:lang w:val="uk-UA"/>
        </w:rPr>
        <w:t xml:space="preserve"> лихв</w:t>
      </w:r>
      <w:r w:rsidR="00BB3884">
        <w:rPr>
          <w:sz w:val="28"/>
          <w:szCs w:val="28"/>
          <w:lang w:val="uk-UA"/>
        </w:rPr>
        <w:t>а</w:t>
      </w:r>
      <w:r w:rsidR="0057314B">
        <w:rPr>
          <w:sz w:val="28"/>
          <w:szCs w:val="28"/>
          <w:lang w:val="uk-UA"/>
        </w:rPr>
        <w:t>рств</w:t>
      </w:r>
      <w:r w:rsidR="00BB3884">
        <w:rPr>
          <w:sz w:val="28"/>
          <w:szCs w:val="28"/>
          <w:lang w:val="uk-UA"/>
        </w:rPr>
        <w:t>а</w:t>
      </w:r>
      <w:r w:rsidR="0057314B">
        <w:rPr>
          <w:sz w:val="28"/>
          <w:szCs w:val="28"/>
          <w:lang w:val="uk-UA"/>
        </w:rPr>
        <w:t xml:space="preserve">.  </w:t>
      </w:r>
      <w:r w:rsidR="00BB3884">
        <w:rPr>
          <w:sz w:val="28"/>
          <w:szCs w:val="28"/>
          <w:lang w:val="uk-UA"/>
        </w:rPr>
        <w:t>О</w:t>
      </w:r>
      <w:r w:rsidR="0057314B">
        <w:rPr>
          <w:sz w:val="28"/>
          <w:szCs w:val="28"/>
          <w:lang w:val="uk-UA"/>
        </w:rPr>
        <w:t>дн</w:t>
      </w:r>
      <w:r w:rsidR="00BB3884">
        <w:rPr>
          <w:sz w:val="28"/>
          <w:szCs w:val="28"/>
          <w:lang w:val="uk-UA"/>
        </w:rPr>
        <w:t>а</w:t>
      </w:r>
      <w:r w:rsidR="0057314B">
        <w:rPr>
          <w:sz w:val="28"/>
          <w:szCs w:val="28"/>
          <w:lang w:val="uk-UA"/>
        </w:rPr>
        <w:t>к якщ</w:t>
      </w:r>
      <w:r w:rsidR="00BB3884">
        <w:rPr>
          <w:sz w:val="28"/>
          <w:szCs w:val="28"/>
          <w:lang w:val="uk-UA"/>
        </w:rPr>
        <w:t>о</w:t>
      </w:r>
      <w:r w:rsidR="0057314B">
        <w:rPr>
          <w:sz w:val="28"/>
          <w:szCs w:val="28"/>
          <w:lang w:val="uk-UA"/>
        </w:rPr>
        <w:t xml:space="preserve"> всі</w:t>
      </w:r>
      <w:r w:rsidRPr="00D53816">
        <w:rPr>
          <w:sz w:val="28"/>
          <w:szCs w:val="28"/>
          <w:lang w:val="uk-UA"/>
        </w:rPr>
        <w:t xml:space="preserve"> улеми і сх</w:t>
      </w:r>
      <w:r w:rsidR="00BB3884">
        <w:rPr>
          <w:sz w:val="28"/>
          <w:szCs w:val="28"/>
          <w:lang w:val="uk-UA"/>
        </w:rPr>
        <w:t>о</w:t>
      </w:r>
      <w:r w:rsidRPr="00D53816">
        <w:rPr>
          <w:sz w:val="28"/>
          <w:szCs w:val="28"/>
          <w:lang w:val="uk-UA"/>
        </w:rPr>
        <w:t>дяться н</w:t>
      </w:r>
      <w:r w:rsidR="00BB3884">
        <w:rPr>
          <w:sz w:val="28"/>
          <w:szCs w:val="28"/>
          <w:lang w:val="uk-UA"/>
        </w:rPr>
        <w:t>а</w:t>
      </w:r>
      <w:r w:rsidRPr="00D53816">
        <w:rPr>
          <w:sz w:val="28"/>
          <w:szCs w:val="28"/>
          <w:lang w:val="uk-UA"/>
        </w:rPr>
        <w:t xml:space="preserve"> думці пр</w:t>
      </w:r>
      <w:r w:rsidR="00BB3884">
        <w:rPr>
          <w:sz w:val="28"/>
          <w:szCs w:val="28"/>
          <w:lang w:val="uk-UA"/>
        </w:rPr>
        <w:t>о</w:t>
      </w:r>
      <w:r w:rsidRPr="00D53816">
        <w:rPr>
          <w:sz w:val="28"/>
          <w:szCs w:val="28"/>
          <w:lang w:val="uk-UA"/>
        </w:rPr>
        <w:t xml:space="preserve"> не</w:t>
      </w:r>
      <w:r w:rsidR="00BB3884">
        <w:rPr>
          <w:sz w:val="28"/>
          <w:szCs w:val="28"/>
          <w:lang w:val="uk-UA"/>
        </w:rPr>
        <w:t>о</w:t>
      </w:r>
      <w:r w:rsidRPr="00D53816">
        <w:rPr>
          <w:sz w:val="28"/>
          <w:szCs w:val="28"/>
          <w:lang w:val="uk-UA"/>
        </w:rPr>
        <w:t>бхідність н</w:t>
      </w:r>
      <w:r w:rsidR="00BB3884">
        <w:rPr>
          <w:sz w:val="28"/>
          <w:szCs w:val="28"/>
          <w:lang w:val="uk-UA"/>
        </w:rPr>
        <w:t>а</w:t>
      </w:r>
      <w:r w:rsidRPr="00D53816">
        <w:rPr>
          <w:sz w:val="28"/>
          <w:szCs w:val="28"/>
          <w:lang w:val="uk-UA"/>
        </w:rPr>
        <w:t>кл</w:t>
      </w:r>
      <w:r w:rsidR="00BB3884">
        <w:rPr>
          <w:sz w:val="28"/>
          <w:szCs w:val="28"/>
          <w:lang w:val="uk-UA"/>
        </w:rPr>
        <w:t>а</w:t>
      </w:r>
      <w:r w:rsidRPr="00D53816">
        <w:rPr>
          <w:sz w:val="28"/>
          <w:szCs w:val="28"/>
          <w:lang w:val="uk-UA"/>
        </w:rPr>
        <w:t>дення з</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ни н</w:t>
      </w:r>
      <w:r w:rsidR="00BB3884">
        <w:rPr>
          <w:sz w:val="28"/>
          <w:szCs w:val="28"/>
          <w:lang w:val="uk-UA"/>
        </w:rPr>
        <w:t>а</w:t>
      </w:r>
      <w:r w:rsidRPr="00D53816">
        <w:rPr>
          <w:sz w:val="28"/>
          <w:szCs w:val="28"/>
          <w:lang w:val="uk-UA"/>
        </w:rPr>
        <w:t xml:space="preserve"> лихву, т</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бс</w:t>
      </w:r>
      <w:r w:rsidR="00BB3884">
        <w:rPr>
          <w:sz w:val="28"/>
          <w:szCs w:val="28"/>
          <w:lang w:val="uk-UA"/>
        </w:rPr>
        <w:t>о</w:t>
      </w:r>
      <w:r w:rsidRPr="00D53816">
        <w:rPr>
          <w:sz w:val="28"/>
          <w:szCs w:val="28"/>
          <w:lang w:val="uk-UA"/>
        </w:rPr>
        <w:t>лютн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к</w:t>
      </w:r>
      <w:r w:rsidR="00BB3884">
        <w:rPr>
          <w:sz w:val="28"/>
          <w:szCs w:val="28"/>
          <w:lang w:val="uk-UA"/>
        </w:rPr>
        <w:t>о</w:t>
      </w:r>
      <w:r w:rsidRPr="00D53816">
        <w:rPr>
          <w:sz w:val="28"/>
          <w:szCs w:val="28"/>
          <w:lang w:val="uk-UA"/>
        </w:rPr>
        <w:t>нсенсусу пр</w:t>
      </w:r>
      <w:r w:rsidR="00BB3884">
        <w:rPr>
          <w:sz w:val="28"/>
          <w:szCs w:val="28"/>
          <w:lang w:val="uk-UA"/>
        </w:rPr>
        <w:t>о</w:t>
      </w:r>
      <w:r w:rsidRPr="00D53816">
        <w:rPr>
          <w:sz w:val="28"/>
          <w:szCs w:val="28"/>
          <w:lang w:val="uk-UA"/>
        </w:rPr>
        <w:t xml:space="preserve"> рівн</w:t>
      </w:r>
      <w:r w:rsidR="00BB3884">
        <w:rPr>
          <w:sz w:val="28"/>
          <w:szCs w:val="28"/>
          <w:lang w:val="uk-UA"/>
        </w:rPr>
        <w:t>о</w:t>
      </w:r>
      <w:r w:rsidRPr="00D53816">
        <w:rPr>
          <w:sz w:val="28"/>
          <w:szCs w:val="28"/>
          <w:lang w:val="uk-UA"/>
        </w:rPr>
        <w:t>зн</w:t>
      </w:r>
      <w:r w:rsidR="00BB3884">
        <w:rPr>
          <w:sz w:val="28"/>
          <w:szCs w:val="28"/>
          <w:lang w:val="uk-UA"/>
        </w:rPr>
        <w:t>а</w:t>
      </w:r>
      <w:r w:rsidRPr="00D53816">
        <w:rPr>
          <w:sz w:val="28"/>
          <w:szCs w:val="28"/>
          <w:lang w:val="uk-UA"/>
        </w:rPr>
        <w:t>чн</w:t>
      </w:r>
      <w:r w:rsidR="00BB3884">
        <w:rPr>
          <w:sz w:val="28"/>
          <w:szCs w:val="28"/>
          <w:lang w:val="uk-UA"/>
        </w:rPr>
        <w:t>о</w:t>
      </w:r>
      <w:r w:rsidRPr="00D53816">
        <w:rPr>
          <w:sz w:val="28"/>
          <w:szCs w:val="28"/>
          <w:lang w:val="uk-UA"/>
        </w:rPr>
        <w:t>сті п</w:t>
      </w:r>
      <w:r w:rsidR="00BB3884">
        <w:rPr>
          <w:sz w:val="28"/>
          <w:szCs w:val="28"/>
          <w:lang w:val="uk-UA"/>
        </w:rPr>
        <w:t>о</w:t>
      </w:r>
      <w:r w:rsidRPr="00D53816">
        <w:rPr>
          <w:sz w:val="28"/>
          <w:szCs w:val="28"/>
          <w:lang w:val="uk-UA"/>
        </w:rPr>
        <w:t>зики і лихв</w:t>
      </w:r>
      <w:r w:rsidR="00BB3884">
        <w:rPr>
          <w:sz w:val="28"/>
          <w:szCs w:val="28"/>
          <w:lang w:val="uk-UA"/>
        </w:rPr>
        <w:t>а</w:t>
      </w:r>
      <w:r w:rsidRPr="00D53816">
        <w:rPr>
          <w:sz w:val="28"/>
          <w:szCs w:val="28"/>
          <w:lang w:val="uk-UA"/>
        </w:rPr>
        <w:t>рств</w:t>
      </w:r>
      <w:r w:rsidR="00BB3884">
        <w:rPr>
          <w:sz w:val="28"/>
          <w:szCs w:val="28"/>
          <w:lang w:val="uk-UA"/>
        </w:rPr>
        <w:t>а</w:t>
      </w:r>
      <w:r w:rsidRPr="00D53816">
        <w:rPr>
          <w:sz w:val="28"/>
          <w:szCs w:val="28"/>
          <w:lang w:val="uk-UA"/>
        </w:rPr>
        <w:t xml:space="preserve"> між ними нем</w:t>
      </w:r>
      <w:r w:rsidR="00BB3884">
        <w:rPr>
          <w:sz w:val="28"/>
          <w:szCs w:val="28"/>
          <w:lang w:val="uk-UA"/>
        </w:rPr>
        <w:t>а</w:t>
      </w:r>
      <w:r w:rsidRPr="00D53816">
        <w:rPr>
          <w:sz w:val="28"/>
          <w:szCs w:val="28"/>
          <w:lang w:val="uk-UA"/>
        </w:rPr>
        <w:t>є.  Н</w:t>
      </w:r>
      <w:r w:rsidR="00BB3884">
        <w:rPr>
          <w:sz w:val="28"/>
          <w:szCs w:val="28"/>
          <w:lang w:val="uk-UA"/>
        </w:rPr>
        <w:t>а</w:t>
      </w:r>
      <w:r w:rsidRPr="00D53816">
        <w:rPr>
          <w:sz w:val="28"/>
          <w:szCs w:val="28"/>
          <w:lang w:val="uk-UA"/>
        </w:rPr>
        <w:t>прикл</w:t>
      </w:r>
      <w:r w:rsidR="00BB3884">
        <w:rPr>
          <w:sz w:val="28"/>
          <w:szCs w:val="28"/>
          <w:lang w:val="uk-UA"/>
        </w:rPr>
        <w:t>а</w:t>
      </w:r>
      <w:r w:rsidRPr="00D53816">
        <w:rPr>
          <w:sz w:val="28"/>
          <w:szCs w:val="28"/>
          <w:lang w:val="uk-UA"/>
        </w:rPr>
        <w:t>д, в винесен</w:t>
      </w:r>
      <w:r w:rsidR="00BB3884">
        <w:rPr>
          <w:sz w:val="28"/>
          <w:szCs w:val="28"/>
          <w:lang w:val="uk-UA"/>
        </w:rPr>
        <w:t>о</w:t>
      </w:r>
      <w:r w:rsidRPr="00D53816">
        <w:rPr>
          <w:sz w:val="28"/>
          <w:szCs w:val="28"/>
          <w:lang w:val="uk-UA"/>
        </w:rPr>
        <w:t>ю фетві</w:t>
      </w:r>
      <w:r w:rsidR="0057314B">
        <w:rPr>
          <w:rStyle w:val="a7"/>
          <w:sz w:val="28"/>
          <w:szCs w:val="28"/>
          <w:lang w:val="uk-UA"/>
        </w:rPr>
        <w:footnoteReference w:id="12"/>
      </w:r>
      <w:r w:rsidRPr="00D53816">
        <w:rPr>
          <w:sz w:val="28"/>
          <w:szCs w:val="28"/>
          <w:lang w:val="uk-UA"/>
        </w:rPr>
        <w:t xml:space="preserve"> шейх</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ль-</w:t>
      </w:r>
      <w:r w:rsidR="00BB3884">
        <w:rPr>
          <w:sz w:val="28"/>
          <w:szCs w:val="28"/>
          <w:lang w:val="uk-UA"/>
        </w:rPr>
        <w:t>А</w:t>
      </w:r>
      <w:r w:rsidRPr="00D53816">
        <w:rPr>
          <w:sz w:val="28"/>
          <w:szCs w:val="28"/>
          <w:lang w:val="uk-UA"/>
        </w:rPr>
        <w:t>зх</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 xml:space="preserve"> п</w:t>
      </w:r>
      <w:r w:rsidR="00BB3884">
        <w:rPr>
          <w:sz w:val="28"/>
          <w:szCs w:val="28"/>
          <w:lang w:val="uk-UA"/>
        </w:rPr>
        <w:t>о</w:t>
      </w:r>
      <w:r w:rsidRPr="00D53816">
        <w:rPr>
          <w:sz w:val="28"/>
          <w:szCs w:val="28"/>
          <w:lang w:val="uk-UA"/>
        </w:rPr>
        <w:t>ряд з іншими вис</w:t>
      </w:r>
      <w:r w:rsidR="00BB3884">
        <w:rPr>
          <w:sz w:val="28"/>
          <w:szCs w:val="28"/>
          <w:lang w:val="uk-UA"/>
        </w:rPr>
        <w:t>о</w:t>
      </w:r>
      <w:r w:rsidRPr="00D53816">
        <w:rPr>
          <w:sz w:val="28"/>
          <w:szCs w:val="28"/>
          <w:lang w:val="uk-UA"/>
        </w:rPr>
        <w:t>к</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вленими релігійними улем</w:t>
      </w:r>
      <w:r w:rsidR="00BB3884">
        <w:rPr>
          <w:sz w:val="28"/>
          <w:szCs w:val="28"/>
          <w:lang w:val="uk-UA"/>
        </w:rPr>
        <w:t>а</w:t>
      </w:r>
      <w:r w:rsidRPr="00D53816">
        <w:rPr>
          <w:sz w:val="28"/>
          <w:szCs w:val="28"/>
          <w:lang w:val="uk-UA"/>
        </w:rPr>
        <w:t>ми існують р</w:t>
      </w:r>
      <w:r w:rsidR="00BB3884">
        <w:rPr>
          <w:sz w:val="28"/>
          <w:szCs w:val="28"/>
          <w:lang w:val="uk-UA"/>
        </w:rPr>
        <w:t>о</w:t>
      </w:r>
      <w:r w:rsidRPr="00D53816">
        <w:rPr>
          <w:sz w:val="28"/>
          <w:szCs w:val="28"/>
          <w:lang w:val="uk-UA"/>
        </w:rPr>
        <w:t>збіжн</w:t>
      </w:r>
      <w:r w:rsidR="00BB3884">
        <w:rPr>
          <w:sz w:val="28"/>
          <w:szCs w:val="28"/>
          <w:lang w:val="uk-UA"/>
        </w:rPr>
        <w:t>о</w:t>
      </w:r>
      <w:r w:rsidRPr="00D53816">
        <w:rPr>
          <w:sz w:val="28"/>
          <w:szCs w:val="28"/>
          <w:lang w:val="uk-UA"/>
        </w:rPr>
        <w:t>сті між дв</w:t>
      </w:r>
      <w:r w:rsidR="00BB3884">
        <w:rPr>
          <w:sz w:val="28"/>
          <w:szCs w:val="28"/>
          <w:lang w:val="uk-UA"/>
        </w:rPr>
        <w:t>о</w:t>
      </w:r>
      <w:r w:rsidRPr="00D53816">
        <w:rPr>
          <w:sz w:val="28"/>
          <w:szCs w:val="28"/>
          <w:lang w:val="uk-UA"/>
        </w:rPr>
        <w:t>м</w:t>
      </w:r>
      <w:r w:rsidR="00BB3884">
        <w:rPr>
          <w:sz w:val="28"/>
          <w:szCs w:val="28"/>
          <w:lang w:val="uk-UA"/>
        </w:rPr>
        <w:t>а</w:t>
      </w:r>
      <w:r w:rsidRPr="00D53816">
        <w:rPr>
          <w:sz w:val="28"/>
          <w:szCs w:val="28"/>
          <w:lang w:val="uk-UA"/>
        </w:rPr>
        <w:t xml:space="preserve"> цими п</w:t>
      </w:r>
      <w:r w:rsidR="00BB3884">
        <w:rPr>
          <w:sz w:val="28"/>
          <w:szCs w:val="28"/>
          <w:lang w:val="uk-UA"/>
        </w:rPr>
        <w:t>о</w:t>
      </w:r>
      <w:r w:rsidRPr="00D53816">
        <w:rPr>
          <w:sz w:val="28"/>
          <w:szCs w:val="28"/>
          <w:lang w:val="uk-UA"/>
        </w:rPr>
        <w:t>няттями.  При д</w:t>
      </w:r>
      <w:r w:rsidR="00BB3884">
        <w:rPr>
          <w:sz w:val="28"/>
          <w:szCs w:val="28"/>
          <w:lang w:val="uk-UA"/>
        </w:rPr>
        <w:t>о</w:t>
      </w:r>
      <w:r w:rsidRPr="00D53816">
        <w:rPr>
          <w:sz w:val="28"/>
          <w:szCs w:val="28"/>
          <w:lang w:val="uk-UA"/>
        </w:rPr>
        <w:t>трим</w:t>
      </w:r>
      <w:r w:rsidR="00BB3884">
        <w:rPr>
          <w:sz w:val="28"/>
          <w:szCs w:val="28"/>
          <w:lang w:val="uk-UA"/>
        </w:rPr>
        <w:t>а</w:t>
      </w:r>
      <w:r w:rsidRPr="00D53816">
        <w:rPr>
          <w:sz w:val="28"/>
          <w:szCs w:val="28"/>
          <w:lang w:val="uk-UA"/>
        </w:rPr>
        <w:t>нні певних ум</w:t>
      </w:r>
      <w:r w:rsidR="00BB3884">
        <w:rPr>
          <w:sz w:val="28"/>
          <w:szCs w:val="28"/>
          <w:lang w:val="uk-UA"/>
        </w:rPr>
        <w:t>о</w:t>
      </w:r>
      <w:r w:rsidRPr="00D53816">
        <w:rPr>
          <w:sz w:val="28"/>
          <w:szCs w:val="28"/>
          <w:lang w:val="uk-UA"/>
        </w:rPr>
        <w:t>в деякі кл</w:t>
      </w:r>
      <w:r w:rsidR="00BB3884">
        <w:rPr>
          <w:sz w:val="28"/>
          <w:szCs w:val="28"/>
          <w:lang w:val="uk-UA"/>
        </w:rPr>
        <w:t>а</w:t>
      </w:r>
      <w:r w:rsidRPr="00D53816">
        <w:rPr>
          <w:sz w:val="28"/>
          <w:szCs w:val="28"/>
          <w:lang w:val="uk-UA"/>
        </w:rPr>
        <w:t>сичні б</w:t>
      </w:r>
      <w:r w:rsidR="00BB3884">
        <w:rPr>
          <w:sz w:val="28"/>
          <w:szCs w:val="28"/>
          <w:lang w:val="uk-UA"/>
        </w:rPr>
        <w:t>а</w:t>
      </w:r>
      <w:r w:rsidRPr="00D53816">
        <w:rPr>
          <w:sz w:val="28"/>
          <w:szCs w:val="28"/>
          <w:lang w:val="uk-UA"/>
        </w:rPr>
        <w:t xml:space="preserve">нківські </w:t>
      </w:r>
      <w:r w:rsidR="00BB3884">
        <w:rPr>
          <w:sz w:val="28"/>
          <w:szCs w:val="28"/>
          <w:lang w:val="uk-UA"/>
        </w:rPr>
        <w:t>о</w:t>
      </w:r>
      <w:r w:rsidRPr="00D53816">
        <w:rPr>
          <w:sz w:val="28"/>
          <w:szCs w:val="28"/>
          <w:lang w:val="uk-UA"/>
        </w:rPr>
        <w:t>пер</w:t>
      </w:r>
      <w:r w:rsidR="00BB3884">
        <w:rPr>
          <w:sz w:val="28"/>
          <w:szCs w:val="28"/>
          <w:lang w:val="uk-UA"/>
        </w:rPr>
        <w:t>а</w:t>
      </w:r>
      <w:r w:rsidRPr="00D53816">
        <w:rPr>
          <w:sz w:val="28"/>
          <w:szCs w:val="28"/>
          <w:lang w:val="uk-UA"/>
        </w:rPr>
        <w:t>ції визн</w:t>
      </w:r>
      <w:r w:rsidR="00BB3884">
        <w:rPr>
          <w:sz w:val="28"/>
          <w:szCs w:val="28"/>
          <w:lang w:val="uk-UA"/>
        </w:rPr>
        <w:t>а</w:t>
      </w:r>
      <w:r w:rsidRPr="00D53816">
        <w:rPr>
          <w:sz w:val="28"/>
          <w:szCs w:val="28"/>
          <w:lang w:val="uk-UA"/>
        </w:rPr>
        <w:t>ються з</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нними для пр</w:t>
      </w:r>
      <w:r w:rsidR="00BB3884">
        <w:rPr>
          <w:sz w:val="28"/>
          <w:szCs w:val="28"/>
          <w:lang w:val="uk-UA"/>
        </w:rPr>
        <w:t>а</w:t>
      </w:r>
      <w:r w:rsidRPr="00D53816">
        <w:rPr>
          <w:sz w:val="28"/>
          <w:szCs w:val="28"/>
          <w:lang w:val="uk-UA"/>
        </w:rPr>
        <w:t>в</w:t>
      </w:r>
      <w:r w:rsidR="00BB3884">
        <w:rPr>
          <w:sz w:val="28"/>
          <w:szCs w:val="28"/>
          <w:lang w:val="uk-UA"/>
        </w:rPr>
        <w:t>о</w:t>
      </w:r>
      <w:r w:rsidRPr="00D53816">
        <w:rPr>
          <w:sz w:val="28"/>
          <w:szCs w:val="28"/>
          <w:lang w:val="uk-UA"/>
        </w:rPr>
        <w:t>вірних мусульм</w:t>
      </w:r>
      <w:r w:rsidR="00BB3884">
        <w:rPr>
          <w:sz w:val="28"/>
          <w:szCs w:val="28"/>
          <w:lang w:val="uk-UA"/>
        </w:rPr>
        <w:t>а</w:t>
      </w:r>
      <w:r w:rsidRPr="00D53816">
        <w:rPr>
          <w:sz w:val="28"/>
          <w:szCs w:val="28"/>
          <w:lang w:val="uk-UA"/>
        </w:rPr>
        <w:t>н.  Філ</w:t>
      </w:r>
      <w:r w:rsidR="00BB3884">
        <w:rPr>
          <w:sz w:val="28"/>
          <w:szCs w:val="28"/>
          <w:lang w:val="uk-UA"/>
        </w:rPr>
        <w:t>о</w:t>
      </w:r>
      <w:r w:rsidRPr="00D53816">
        <w:rPr>
          <w:sz w:val="28"/>
          <w:szCs w:val="28"/>
          <w:lang w:val="uk-UA"/>
        </w:rPr>
        <w:t>с</w:t>
      </w:r>
      <w:r w:rsidR="00BB3884">
        <w:rPr>
          <w:sz w:val="28"/>
          <w:szCs w:val="28"/>
          <w:lang w:val="uk-UA"/>
        </w:rPr>
        <w:t>о</w:t>
      </w:r>
      <w:r w:rsidRPr="00D53816">
        <w:rPr>
          <w:sz w:val="28"/>
          <w:szCs w:val="28"/>
          <w:lang w:val="uk-UA"/>
        </w:rPr>
        <w:t>фським п</w:t>
      </w:r>
      <w:r w:rsidR="00BB3884">
        <w:rPr>
          <w:sz w:val="28"/>
          <w:szCs w:val="28"/>
          <w:lang w:val="uk-UA"/>
        </w:rPr>
        <w:t>о</w:t>
      </w:r>
      <w:r w:rsidRPr="00D53816">
        <w:rPr>
          <w:sz w:val="28"/>
          <w:szCs w:val="28"/>
          <w:lang w:val="uk-UA"/>
        </w:rPr>
        <w:t>ясненням підд</w:t>
      </w:r>
      <w:r w:rsidR="00BB3884">
        <w:rPr>
          <w:sz w:val="28"/>
          <w:szCs w:val="28"/>
          <w:lang w:val="uk-UA"/>
        </w:rPr>
        <w:t>а</w:t>
      </w:r>
      <w:r w:rsidRPr="00D53816">
        <w:rPr>
          <w:sz w:val="28"/>
          <w:szCs w:val="28"/>
          <w:lang w:val="uk-UA"/>
        </w:rPr>
        <w:t>ється з</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стягув</w:t>
      </w:r>
      <w:r w:rsidR="00BB3884">
        <w:rPr>
          <w:sz w:val="28"/>
          <w:szCs w:val="28"/>
          <w:lang w:val="uk-UA"/>
        </w:rPr>
        <w:t>а</w:t>
      </w:r>
      <w:r w:rsidRPr="00D53816">
        <w:rPr>
          <w:sz w:val="28"/>
          <w:szCs w:val="28"/>
          <w:lang w:val="uk-UA"/>
        </w:rPr>
        <w:t>ння п</w:t>
      </w:r>
      <w:r w:rsidR="00BB3884">
        <w:rPr>
          <w:sz w:val="28"/>
          <w:szCs w:val="28"/>
          <w:lang w:val="uk-UA"/>
        </w:rPr>
        <w:t>о</w:t>
      </w:r>
      <w:r w:rsidRPr="00D53816">
        <w:rPr>
          <w:sz w:val="28"/>
          <w:szCs w:val="28"/>
          <w:lang w:val="uk-UA"/>
        </w:rPr>
        <w:t>зичк</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відс</w:t>
      </w:r>
      <w:r w:rsidR="00BB3884">
        <w:rPr>
          <w:sz w:val="28"/>
          <w:szCs w:val="28"/>
          <w:lang w:val="uk-UA"/>
        </w:rPr>
        <w:t>о</w:t>
      </w:r>
      <w:r w:rsidRPr="00D53816">
        <w:rPr>
          <w:sz w:val="28"/>
          <w:szCs w:val="28"/>
          <w:lang w:val="uk-UA"/>
        </w:rPr>
        <w:t>тк</w:t>
      </w:r>
      <w:r w:rsidR="00BB3884">
        <w:rPr>
          <w:sz w:val="28"/>
          <w:szCs w:val="28"/>
          <w:lang w:val="uk-UA"/>
        </w:rPr>
        <w:t>а</w:t>
      </w:r>
      <w:r w:rsidRPr="00D53816">
        <w:rPr>
          <w:sz w:val="28"/>
          <w:szCs w:val="28"/>
          <w:lang w:val="uk-UA"/>
        </w:rPr>
        <w:t>, уп</w:t>
      </w:r>
      <w:r w:rsidR="00BB3884">
        <w:rPr>
          <w:sz w:val="28"/>
          <w:szCs w:val="28"/>
          <w:lang w:val="uk-UA"/>
        </w:rPr>
        <w:t>о</w:t>
      </w:r>
      <w:r w:rsidRPr="00D53816">
        <w:rPr>
          <w:sz w:val="28"/>
          <w:szCs w:val="28"/>
          <w:lang w:val="uk-UA"/>
        </w:rPr>
        <w:t xml:space="preserve">дібнюється </w:t>
      </w:r>
      <w:r w:rsidR="0057314B">
        <w:rPr>
          <w:sz w:val="28"/>
          <w:szCs w:val="28"/>
          <w:lang w:val="uk-UA"/>
        </w:rPr>
        <w:t>д</w:t>
      </w:r>
      <w:r w:rsidR="00BB3884">
        <w:rPr>
          <w:sz w:val="28"/>
          <w:szCs w:val="28"/>
          <w:lang w:val="uk-UA"/>
        </w:rPr>
        <w:t>о</w:t>
      </w:r>
      <w:r w:rsidR="0057314B">
        <w:rPr>
          <w:sz w:val="28"/>
          <w:szCs w:val="28"/>
          <w:lang w:val="uk-UA"/>
        </w:rPr>
        <w:t xml:space="preserve"> </w:t>
      </w:r>
      <w:r w:rsidRPr="00D53816">
        <w:rPr>
          <w:sz w:val="28"/>
          <w:szCs w:val="28"/>
          <w:lang w:val="uk-UA"/>
        </w:rPr>
        <w:t>лихв</w:t>
      </w:r>
      <w:r w:rsidR="00BB3884">
        <w:rPr>
          <w:sz w:val="28"/>
          <w:szCs w:val="28"/>
          <w:lang w:val="uk-UA"/>
        </w:rPr>
        <w:t>а</w:t>
      </w:r>
      <w:r w:rsidRPr="00D53816">
        <w:rPr>
          <w:sz w:val="28"/>
          <w:szCs w:val="28"/>
          <w:lang w:val="uk-UA"/>
        </w:rPr>
        <w:t>рств</w:t>
      </w:r>
      <w:r w:rsidR="00BB3884">
        <w:rPr>
          <w:sz w:val="28"/>
          <w:szCs w:val="28"/>
          <w:lang w:val="uk-UA"/>
        </w:rPr>
        <w:t>а</w:t>
      </w:r>
      <w:r w:rsidRPr="00D53816">
        <w:rPr>
          <w:sz w:val="28"/>
          <w:szCs w:val="28"/>
          <w:lang w:val="uk-UA"/>
        </w:rPr>
        <w:t>.  Б</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сл</w:t>
      </w:r>
      <w:r w:rsidR="00BB3884">
        <w:rPr>
          <w:sz w:val="28"/>
          <w:szCs w:val="28"/>
          <w:lang w:val="uk-UA"/>
        </w:rPr>
        <w:t>о</w:t>
      </w:r>
      <w:r w:rsidRPr="00D53816">
        <w:rPr>
          <w:sz w:val="28"/>
          <w:szCs w:val="28"/>
          <w:lang w:val="uk-UA"/>
        </w:rPr>
        <w:t>ви р</w:t>
      </w:r>
      <w:r w:rsidR="00BB3884">
        <w:rPr>
          <w:sz w:val="28"/>
          <w:szCs w:val="28"/>
          <w:lang w:val="uk-UA"/>
        </w:rPr>
        <w:t>о</w:t>
      </w:r>
      <w:r w:rsidRPr="00D53816">
        <w:rPr>
          <w:sz w:val="28"/>
          <w:szCs w:val="28"/>
          <w:lang w:val="uk-UA"/>
        </w:rPr>
        <w:t>згляд</w:t>
      </w:r>
      <w:r w:rsidR="00BB3884">
        <w:rPr>
          <w:sz w:val="28"/>
          <w:szCs w:val="28"/>
          <w:lang w:val="uk-UA"/>
        </w:rPr>
        <w:t>а</w:t>
      </w:r>
      <w:r w:rsidRPr="00D53816">
        <w:rPr>
          <w:sz w:val="28"/>
          <w:szCs w:val="28"/>
          <w:lang w:val="uk-UA"/>
        </w:rPr>
        <w:t>ють фікс</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ну ст</w:t>
      </w:r>
      <w:r w:rsidR="00BB3884">
        <w:rPr>
          <w:sz w:val="28"/>
          <w:szCs w:val="28"/>
          <w:lang w:val="uk-UA"/>
        </w:rPr>
        <w:t>а</w:t>
      </w:r>
      <w:r w:rsidRPr="00D53816">
        <w:rPr>
          <w:sz w:val="28"/>
          <w:szCs w:val="28"/>
          <w:lang w:val="uk-UA"/>
        </w:rPr>
        <w:t>вку відс</w:t>
      </w:r>
      <w:r w:rsidR="00BB3884">
        <w:rPr>
          <w:sz w:val="28"/>
          <w:szCs w:val="28"/>
          <w:lang w:val="uk-UA"/>
        </w:rPr>
        <w:t>о</w:t>
      </w:r>
      <w:r w:rsidRPr="00D53816">
        <w:rPr>
          <w:sz w:val="28"/>
          <w:szCs w:val="28"/>
          <w:lang w:val="uk-UA"/>
        </w:rPr>
        <w:t>тк</w:t>
      </w:r>
      <w:r w:rsidR="00BB3884">
        <w:rPr>
          <w:sz w:val="28"/>
          <w:szCs w:val="28"/>
          <w:lang w:val="uk-UA"/>
        </w:rPr>
        <w:t>а</w:t>
      </w:r>
      <w:r w:rsidRPr="00D53816">
        <w:rPr>
          <w:sz w:val="28"/>
          <w:szCs w:val="28"/>
          <w:lang w:val="uk-UA"/>
        </w:rPr>
        <w:t xml:space="preserve"> як спр</w:t>
      </w:r>
      <w:r w:rsidR="00BB3884">
        <w:rPr>
          <w:sz w:val="28"/>
          <w:szCs w:val="28"/>
          <w:lang w:val="uk-UA"/>
        </w:rPr>
        <w:t>о</w:t>
      </w:r>
      <w:r w:rsidRPr="00D53816">
        <w:rPr>
          <w:sz w:val="28"/>
          <w:szCs w:val="28"/>
          <w:lang w:val="uk-UA"/>
        </w:rPr>
        <w:t>бу з</w:t>
      </w:r>
      <w:r w:rsidR="00BB3884">
        <w:rPr>
          <w:sz w:val="28"/>
          <w:szCs w:val="28"/>
          <w:lang w:val="uk-UA"/>
        </w:rPr>
        <w:t>а</w:t>
      </w:r>
      <w:r w:rsidRPr="00D53816">
        <w:rPr>
          <w:sz w:val="28"/>
          <w:szCs w:val="28"/>
          <w:lang w:val="uk-UA"/>
        </w:rPr>
        <w:t>ст</w:t>
      </w:r>
      <w:r w:rsidR="00BB3884">
        <w:rPr>
          <w:sz w:val="28"/>
          <w:szCs w:val="28"/>
          <w:lang w:val="uk-UA"/>
        </w:rPr>
        <w:t>о</w:t>
      </w:r>
      <w:r w:rsidRPr="00D53816">
        <w:rPr>
          <w:sz w:val="28"/>
          <w:szCs w:val="28"/>
          <w:lang w:val="uk-UA"/>
        </w:rPr>
        <w:t>сув</w:t>
      </w:r>
      <w:r w:rsidR="00BB3884">
        <w:rPr>
          <w:sz w:val="28"/>
          <w:szCs w:val="28"/>
          <w:lang w:val="uk-UA"/>
        </w:rPr>
        <w:t>а</w:t>
      </w:r>
      <w:r w:rsidRPr="00D53816">
        <w:rPr>
          <w:sz w:val="28"/>
          <w:szCs w:val="28"/>
          <w:lang w:val="uk-UA"/>
        </w:rPr>
        <w:t>ти з</w:t>
      </w:r>
      <w:r w:rsidR="00BB3884">
        <w:rPr>
          <w:sz w:val="28"/>
          <w:szCs w:val="28"/>
          <w:lang w:val="uk-UA"/>
        </w:rPr>
        <w:t>а</w:t>
      </w:r>
      <w:r w:rsidRPr="00D53816">
        <w:rPr>
          <w:sz w:val="28"/>
          <w:szCs w:val="28"/>
          <w:lang w:val="uk-UA"/>
        </w:rPr>
        <w:t>п</w:t>
      </w:r>
      <w:r w:rsidR="00BB3884">
        <w:rPr>
          <w:sz w:val="28"/>
          <w:szCs w:val="28"/>
          <w:lang w:val="uk-UA"/>
        </w:rPr>
        <w:t>о</w:t>
      </w:r>
      <w:r w:rsidRPr="00D53816">
        <w:rPr>
          <w:sz w:val="28"/>
          <w:szCs w:val="28"/>
          <w:lang w:val="uk-UA"/>
        </w:rPr>
        <w:t>біжні з</w:t>
      </w:r>
      <w:r w:rsidR="00BB3884">
        <w:rPr>
          <w:sz w:val="28"/>
          <w:szCs w:val="28"/>
          <w:lang w:val="uk-UA"/>
        </w:rPr>
        <w:t>а</w:t>
      </w:r>
      <w:r w:rsidRPr="00D53816">
        <w:rPr>
          <w:sz w:val="28"/>
          <w:szCs w:val="28"/>
          <w:lang w:val="uk-UA"/>
        </w:rPr>
        <w:t>х</w:t>
      </w:r>
      <w:r w:rsidR="00BB3884">
        <w:rPr>
          <w:sz w:val="28"/>
          <w:szCs w:val="28"/>
          <w:lang w:val="uk-UA"/>
        </w:rPr>
        <w:t>о</w:t>
      </w:r>
      <w:r w:rsidRPr="00D53816">
        <w:rPr>
          <w:sz w:val="28"/>
          <w:szCs w:val="28"/>
          <w:lang w:val="uk-UA"/>
        </w:rPr>
        <w:t>ди від примх м</w:t>
      </w:r>
      <w:r w:rsidR="00BB3884">
        <w:rPr>
          <w:sz w:val="28"/>
          <w:szCs w:val="28"/>
          <w:lang w:val="uk-UA"/>
        </w:rPr>
        <w:t>а</w:t>
      </w:r>
      <w:r w:rsidRPr="00D53816">
        <w:rPr>
          <w:sz w:val="28"/>
          <w:szCs w:val="28"/>
          <w:lang w:val="uk-UA"/>
        </w:rPr>
        <w:t>йбутнь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 </w:t>
      </w:r>
      <w:r w:rsidRPr="00D53816">
        <w:rPr>
          <w:sz w:val="28"/>
          <w:szCs w:val="28"/>
          <w:lang w:val="uk-UA"/>
        </w:rPr>
        <w:lastRenderedPageBreak/>
        <w:t>ух</w:t>
      </w:r>
      <w:r w:rsidR="0057314B">
        <w:rPr>
          <w:sz w:val="28"/>
          <w:szCs w:val="28"/>
          <w:lang w:val="uk-UA"/>
        </w:rPr>
        <w:t>илитися від пр</w:t>
      </w:r>
      <w:r w:rsidR="00BB3884">
        <w:rPr>
          <w:sz w:val="28"/>
          <w:szCs w:val="28"/>
          <w:lang w:val="uk-UA"/>
        </w:rPr>
        <w:t>о</w:t>
      </w:r>
      <w:r w:rsidR="0057314B">
        <w:rPr>
          <w:sz w:val="28"/>
          <w:szCs w:val="28"/>
          <w:lang w:val="uk-UA"/>
        </w:rPr>
        <w:t>яву всем</w:t>
      </w:r>
      <w:r w:rsidR="00BB3884">
        <w:rPr>
          <w:sz w:val="28"/>
          <w:szCs w:val="28"/>
          <w:lang w:val="uk-UA"/>
        </w:rPr>
        <w:t>о</w:t>
      </w:r>
      <w:r w:rsidR="0057314B">
        <w:rPr>
          <w:sz w:val="28"/>
          <w:szCs w:val="28"/>
          <w:lang w:val="uk-UA"/>
        </w:rPr>
        <w:t>гутнь</w:t>
      </w:r>
      <w:r w:rsidR="00BB3884">
        <w:rPr>
          <w:sz w:val="28"/>
          <w:szCs w:val="28"/>
          <w:lang w:val="uk-UA"/>
        </w:rPr>
        <w:t>о</w:t>
      </w:r>
      <w:r w:rsidR="0057314B">
        <w:rPr>
          <w:sz w:val="28"/>
          <w:szCs w:val="28"/>
          <w:lang w:val="uk-UA"/>
        </w:rPr>
        <w:t>ї</w:t>
      </w:r>
      <w:r w:rsidRPr="00D53816">
        <w:rPr>
          <w:sz w:val="28"/>
          <w:szCs w:val="28"/>
          <w:lang w:val="uk-UA"/>
        </w:rPr>
        <w:t xml:space="preserve"> Б</w:t>
      </w:r>
      <w:r w:rsidR="00BB3884">
        <w:rPr>
          <w:sz w:val="28"/>
          <w:szCs w:val="28"/>
          <w:lang w:val="uk-UA"/>
        </w:rPr>
        <w:t>о</w:t>
      </w:r>
      <w:r w:rsidRPr="00D53816">
        <w:rPr>
          <w:sz w:val="28"/>
          <w:szCs w:val="28"/>
          <w:lang w:val="uk-UA"/>
        </w:rPr>
        <w:t>жественн</w:t>
      </w:r>
      <w:r w:rsidR="00BB3884">
        <w:rPr>
          <w:sz w:val="28"/>
          <w:szCs w:val="28"/>
          <w:lang w:val="uk-UA"/>
        </w:rPr>
        <w:t>о</w:t>
      </w:r>
      <w:r w:rsidRPr="00D53816">
        <w:rPr>
          <w:sz w:val="28"/>
          <w:szCs w:val="28"/>
          <w:lang w:val="uk-UA"/>
        </w:rPr>
        <w:t>ї в</w:t>
      </w:r>
      <w:r w:rsidR="00BB3884">
        <w:rPr>
          <w:sz w:val="28"/>
          <w:szCs w:val="28"/>
          <w:lang w:val="uk-UA"/>
        </w:rPr>
        <w:t>о</w:t>
      </w:r>
      <w:r w:rsidRPr="00D53816">
        <w:rPr>
          <w:sz w:val="28"/>
          <w:szCs w:val="28"/>
          <w:lang w:val="uk-UA"/>
        </w:rPr>
        <w:t>лі.  П</w:t>
      </w:r>
      <w:r w:rsidR="00BB3884">
        <w:rPr>
          <w:sz w:val="28"/>
          <w:szCs w:val="28"/>
          <w:lang w:val="uk-UA"/>
        </w:rPr>
        <w:t>о</w:t>
      </w:r>
      <w:r w:rsidRPr="00D53816">
        <w:rPr>
          <w:sz w:val="28"/>
          <w:szCs w:val="28"/>
          <w:lang w:val="uk-UA"/>
        </w:rPr>
        <w:t>дібні з</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ни т</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ж ст</w:t>
      </w:r>
      <w:r w:rsidR="00BB3884">
        <w:rPr>
          <w:sz w:val="28"/>
          <w:szCs w:val="28"/>
          <w:lang w:val="uk-UA"/>
        </w:rPr>
        <w:t>о</w:t>
      </w:r>
      <w:r w:rsidRPr="00D53816">
        <w:rPr>
          <w:sz w:val="28"/>
          <w:szCs w:val="28"/>
          <w:lang w:val="uk-UA"/>
        </w:rPr>
        <w:t>суються пр</w:t>
      </w:r>
      <w:r w:rsidR="00BB3884">
        <w:rPr>
          <w:sz w:val="28"/>
          <w:szCs w:val="28"/>
          <w:lang w:val="uk-UA"/>
        </w:rPr>
        <w:t>а</w:t>
      </w:r>
      <w:r w:rsidRPr="00D53816">
        <w:rPr>
          <w:sz w:val="28"/>
          <w:szCs w:val="28"/>
          <w:lang w:val="uk-UA"/>
        </w:rPr>
        <w:t>ктики стр</w:t>
      </w:r>
      <w:r w:rsidR="00BB3884">
        <w:rPr>
          <w:sz w:val="28"/>
          <w:szCs w:val="28"/>
          <w:lang w:val="uk-UA"/>
        </w:rPr>
        <w:t>а</w:t>
      </w:r>
      <w:r w:rsidRPr="00D53816">
        <w:rPr>
          <w:sz w:val="28"/>
          <w:szCs w:val="28"/>
          <w:lang w:val="uk-UA"/>
        </w:rPr>
        <w:t>хув</w:t>
      </w:r>
      <w:r w:rsidR="00BB3884">
        <w:rPr>
          <w:sz w:val="28"/>
          <w:szCs w:val="28"/>
          <w:lang w:val="uk-UA"/>
        </w:rPr>
        <w:t>а</w:t>
      </w:r>
      <w:r w:rsidRPr="00D53816">
        <w:rPr>
          <w:sz w:val="28"/>
          <w:szCs w:val="28"/>
          <w:lang w:val="uk-UA"/>
        </w:rPr>
        <w:t>ння, щ</w:t>
      </w:r>
      <w:r w:rsidR="00BB3884">
        <w:rPr>
          <w:sz w:val="28"/>
          <w:szCs w:val="28"/>
          <w:lang w:val="uk-UA"/>
        </w:rPr>
        <w:t>о</w:t>
      </w:r>
      <w:r w:rsidRPr="00D53816">
        <w:rPr>
          <w:sz w:val="28"/>
          <w:szCs w:val="28"/>
          <w:lang w:val="uk-UA"/>
        </w:rPr>
        <w:t xml:space="preserve"> д</w:t>
      </w:r>
      <w:r w:rsidR="00BB3884">
        <w:rPr>
          <w:sz w:val="28"/>
          <w:szCs w:val="28"/>
          <w:lang w:val="uk-UA"/>
        </w:rPr>
        <w:t>о</w:t>
      </w:r>
      <w:r w:rsidRPr="00D53816">
        <w:rPr>
          <w:sz w:val="28"/>
          <w:szCs w:val="28"/>
          <w:lang w:val="uk-UA"/>
        </w:rPr>
        <w:t>зв</w:t>
      </w:r>
      <w:r w:rsidR="00BB3884">
        <w:rPr>
          <w:sz w:val="28"/>
          <w:szCs w:val="28"/>
          <w:lang w:val="uk-UA"/>
        </w:rPr>
        <w:t>о</w:t>
      </w:r>
      <w:r w:rsidRPr="00D53816">
        <w:rPr>
          <w:sz w:val="28"/>
          <w:szCs w:val="28"/>
          <w:lang w:val="uk-UA"/>
        </w:rPr>
        <w:t>ляє зменшити ризик в р</w:t>
      </w:r>
      <w:r w:rsidR="00BB3884">
        <w:rPr>
          <w:sz w:val="28"/>
          <w:szCs w:val="28"/>
          <w:lang w:val="uk-UA"/>
        </w:rPr>
        <w:t>а</w:t>
      </w:r>
      <w:r w:rsidRPr="00D53816">
        <w:rPr>
          <w:sz w:val="28"/>
          <w:szCs w:val="28"/>
          <w:lang w:val="uk-UA"/>
        </w:rPr>
        <w:t>зі нещ</w:t>
      </w:r>
      <w:r w:rsidR="00BB3884">
        <w:rPr>
          <w:sz w:val="28"/>
          <w:szCs w:val="28"/>
          <w:lang w:val="uk-UA"/>
        </w:rPr>
        <w:t>а</w:t>
      </w:r>
      <w:r w:rsidRPr="00D53816">
        <w:rPr>
          <w:sz w:val="28"/>
          <w:szCs w:val="28"/>
          <w:lang w:val="uk-UA"/>
        </w:rPr>
        <w:t xml:space="preserve">сних </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 xml:space="preserve"> прир</w:t>
      </w:r>
      <w:r w:rsidR="00BB3884">
        <w:rPr>
          <w:sz w:val="28"/>
          <w:szCs w:val="28"/>
          <w:lang w:val="uk-UA"/>
        </w:rPr>
        <w:t>о</w:t>
      </w:r>
      <w:r w:rsidRPr="00D53816">
        <w:rPr>
          <w:sz w:val="28"/>
          <w:szCs w:val="28"/>
          <w:lang w:val="uk-UA"/>
        </w:rPr>
        <w:t>дних лих, нібит</w:t>
      </w:r>
      <w:r w:rsidR="00BB3884">
        <w:rPr>
          <w:sz w:val="28"/>
          <w:szCs w:val="28"/>
          <w:lang w:val="uk-UA"/>
        </w:rPr>
        <w:t>о</w:t>
      </w:r>
      <w:r w:rsidRPr="00D53816">
        <w:rPr>
          <w:sz w:val="28"/>
          <w:szCs w:val="28"/>
          <w:lang w:val="uk-UA"/>
        </w:rPr>
        <w:t xml:space="preserve"> </w:t>
      </w:r>
      <w:r w:rsidR="0057314B" w:rsidRPr="00D53816">
        <w:rPr>
          <w:sz w:val="28"/>
          <w:szCs w:val="28"/>
          <w:lang w:val="uk-UA"/>
        </w:rPr>
        <w:t>н</w:t>
      </w:r>
      <w:r w:rsidR="00BB3884">
        <w:rPr>
          <w:sz w:val="28"/>
          <w:szCs w:val="28"/>
          <w:lang w:val="uk-UA"/>
        </w:rPr>
        <w:t>а</w:t>
      </w:r>
      <w:r w:rsidR="0057314B" w:rsidRPr="00D53816">
        <w:rPr>
          <w:sz w:val="28"/>
          <w:szCs w:val="28"/>
          <w:lang w:val="uk-UA"/>
        </w:rPr>
        <w:t>дсил</w:t>
      </w:r>
      <w:r w:rsidR="00BB3884">
        <w:rPr>
          <w:sz w:val="28"/>
          <w:szCs w:val="28"/>
          <w:lang w:val="uk-UA"/>
        </w:rPr>
        <w:t>а</w:t>
      </w:r>
      <w:r w:rsidR="0057314B" w:rsidRPr="00D53816">
        <w:rPr>
          <w:sz w:val="28"/>
          <w:szCs w:val="28"/>
          <w:lang w:val="uk-UA"/>
        </w:rPr>
        <w:t>ються</w:t>
      </w:r>
      <w:r w:rsidRPr="00D53816">
        <w:rPr>
          <w:sz w:val="28"/>
          <w:szCs w:val="28"/>
          <w:lang w:val="uk-UA"/>
        </w:rPr>
        <w:t xml:space="preserve"> Всевишнім з</w:t>
      </w:r>
      <w:r w:rsidR="00BB3884">
        <w:rPr>
          <w:sz w:val="28"/>
          <w:szCs w:val="28"/>
          <w:lang w:val="uk-UA"/>
        </w:rPr>
        <w:t>а</w:t>
      </w:r>
      <w:r w:rsidRPr="00D53816">
        <w:rPr>
          <w:sz w:val="28"/>
          <w:szCs w:val="28"/>
          <w:lang w:val="uk-UA"/>
        </w:rPr>
        <w:t xml:space="preserve"> св</w:t>
      </w:r>
      <w:r w:rsidR="00BB3884">
        <w:rPr>
          <w:sz w:val="28"/>
          <w:szCs w:val="28"/>
          <w:lang w:val="uk-UA"/>
        </w:rPr>
        <w:t>о</w:t>
      </w:r>
      <w:r w:rsidRPr="00D53816">
        <w:rPr>
          <w:sz w:val="28"/>
          <w:szCs w:val="28"/>
          <w:lang w:val="uk-UA"/>
        </w:rPr>
        <w:t>їм виб</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м.</w:t>
      </w:r>
    </w:p>
    <w:p w14:paraId="337B6D7F" w14:textId="090F08F7" w:rsidR="00C10A96" w:rsidRDefault="00C10A96" w:rsidP="00542960">
      <w:pPr>
        <w:spacing w:line="360" w:lineRule="auto"/>
        <w:ind w:firstLine="708"/>
        <w:jc w:val="both"/>
        <w:rPr>
          <w:sz w:val="28"/>
          <w:szCs w:val="28"/>
          <w:lang w:val="uk-UA"/>
        </w:rPr>
      </w:pPr>
      <w:r w:rsidRPr="00D53816">
        <w:rPr>
          <w:sz w:val="28"/>
          <w:szCs w:val="28"/>
          <w:lang w:val="uk-UA"/>
        </w:rPr>
        <w:t>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ісл</w:t>
      </w:r>
      <w:r w:rsidR="00BB3884">
        <w:rPr>
          <w:sz w:val="28"/>
          <w:szCs w:val="28"/>
          <w:lang w:val="uk-UA"/>
        </w:rPr>
        <w:t>а</w:t>
      </w:r>
      <w:r w:rsidRPr="00D53816">
        <w:rPr>
          <w:sz w:val="28"/>
          <w:szCs w:val="28"/>
          <w:lang w:val="uk-UA"/>
        </w:rPr>
        <w:t>мськ</w:t>
      </w:r>
      <w:r w:rsidR="00BB3884">
        <w:rPr>
          <w:sz w:val="28"/>
          <w:szCs w:val="28"/>
          <w:lang w:val="uk-UA"/>
        </w:rPr>
        <w:t>о</w:t>
      </w:r>
      <w:r w:rsidRPr="00D53816">
        <w:rPr>
          <w:sz w:val="28"/>
          <w:szCs w:val="28"/>
          <w:lang w:val="uk-UA"/>
        </w:rPr>
        <w:t>ї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ї системи</w:t>
      </w:r>
      <w:r w:rsidR="0057314B">
        <w:rPr>
          <w:sz w:val="28"/>
          <w:szCs w:val="28"/>
          <w:lang w:val="uk-UA"/>
        </w:rPr>
        <w:t>, щ</w:t>
      </w:r>
      <w:r w:rsidR="00BB3884">
        <w:rPr>
          <w:sz w:val="28"/>
          <w:szCs w:val="28"/>
          <w:lang w:val="uk-UA"/>
        </w:rPr>
        <w:t>о</w:t>
      </w:r>
      <w:r w:rsidR="0057314B">
        <w:rPr>
          <w:sz w:val="28"/>
          <w:szCs w:val="28"/>
          <w:lang w:val="uk-UA"/>
        </w:rPr>
        <w:t xml:space="preserve"> з</w:t>
      </w:r>
      <w:r w:rsidR="00BB3884">
        <w:rPr>
          <w:sz w:val="28"/>
          <w:szCs w:val="28"/>
          <w:lang w:val="uk-UA"/>
        </w:rPr>
        <w:t>а</w:t>
      </w:r>
      <w:r w:rsidR="0057314B">
        <w:rPr>
          <w:sz w:val="28"/>
          <w:szCs w:val="28"/>
          <w:lang w:val="uk-UA"/>
        </w:rPr>
        <w:t>р</w:t>
      </w:r>
      <w:r w:rsidR="00BB3884">
        <w:rPr>
          <w:sz w:val="28"/>
          <w:szCs w:val="28"/>
          <w:lang w:val="uk-UA"/>
        </w:rPr>
        <w:t>о</w:t>
      </w:r>
      <w:r w:rsidR="0057314B">
        <w:rPr>
          <w:sz w:val="28"/>
          <w:szCs w:val="28"/>
          <w:lang w:val="uk-UA"/>
        </w:rPr>
        <w:t>дил</w:t>
      </w:r>
      <w:r w:rsidR="00BB3884">
        <w:rPr>
          <w:sz w:val="28"/>
          <w:szCs w:val="28"/>
          <w:lang w:val="uk-UA"/>
        </w:rPr>
        <w:t>а</w:t>
      </w:r>
      <w:r w:rsidR="0057314B">
        <w:rPr>
          <w:sz w:val="28"/>
          <w:szCs w:val="28"/>
          <w:lang w:val="uk-UA"/>
        </w:rPr>
        <w:t>сь,</w:t>
      </w:r>
      <w:r w:rsidRPr="00D53816">
        <w:rPr>
          <w:sz w:val="28"/>
          <w:szCs w:val="28"/>
          <w:lang w:val="uk-UA"/>
        </w:rPr>
        <w:t xml:space="preserve"> вст</w:t>
      </w:r>
      <w:r w:rsidR="00BB3884">
        <w:rPr>
          <w:sz w:val="28"/>
          <w:szCs w:val="28"/>
          <w:lang w:val="uk-UA"/>
        </w:rPr>
        <w:t>а</w:t>
      </w:r>
      <w:r w:rsidRPr="00D53816">
        <w:rPr>
          <w:sz w:val="28"/>
          <w:szCs w:val="28"/>
          <w:lang w:val="uk-UA"/>
        </w:rPr>
        <w:t>ли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рхії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військ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пів</w:t>
      </w:r>
      <w:r w:rsidR="00BB3884">
        <w:rPr>
          <w:sz w:val="28"/>
          <w:szCs w:val="28"/>
          <w:lang w:val="uk-UA"/>
        </w:rPr>
        <w:t>о</w:t>
      </w:r>
      <w:r w:rsidRPr="00D53816">
        <w:rPr>
          <w:sz w:val="28"/>
          <w:szCs w:val="28"/>
          <w:lang w:val="uk-UA"/>
        </w:rPr>
        <w:t>стр</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ю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вією.  Р</w:t>
      </w:r>
      <w:r w:rsidR="00BB3884">
        <w:rPr>
          <w:sz w:val="28"/>
          <w:szCs w:val="28"/>
          <w:lang w:val="uk-UA"/>
        </w:rPr>
        <w:t>о</w:t>
      </w:r>
      <w:r w:rsidRPr="00D53816">
        <w:rPr>
          <w:sz w:val="28"/>
          <w:szCs w:val="28"/>
          <w:lang w:val="uk-UA"/>
        </w:rPr>
        <w:t>д</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рист</w:t>
      </w:r>
      <w:r w:rsidR="00BB3884">
        <w:rPr>
          <w:sz w:val="28"/>
          <w:szCs w:val="28"/>
          <w:lang w:val="uk-UA"/>
        </w:rPr>
        <w:t>о</w:t>
      </w:r>
      <w:r w:rsidRPr="00D53816">
        <w:rPr>
          <w:sz w:val="28"/>
          <w:szCs w:val="28"/>
          <w:lang w:val="uk-UA"/>
        </w:rPr>
        <w:t>кр</w:t>
      </w:r>
      <w:r w:rsidR="00BB3884">
        <w:rPr>
          <w:sz w:val="28"/>
          <w:szCs w:val="28"/>
          <w:lang w:val="uk-UA"/>
        </w:rPr>
        <w:t>а</w:t>
      </w:r>
      <w:r w:rsidRPr="00D53816">
        <w:rPr>
          <w:sz w:val="28"/>
          <w:szCs w:val="28"/>
          <w:lang w:val="uk-UA"/>
        </w:rPr>
        <w:t xml:space="preserve">тія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вибудув</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привілей</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ні відн</w:t>
      </w:r>
      <w:r w:rsidR="00BB3884">
        <w:rPr>
          <w:sz w:val="28"/>
          <w:szCs w:val="28"/>
          <w:lang w:val="uk-UA"/>
        </w:rPr>
        <w:t>о</w:t>
      </w:r>
      <w:r w:rsidRPr="00D53816">
        <w:rPr>
          <w:sz w:val="28"/>
          <w:szCs w:val="28"/>
          <w:lang w:val="uk-UA"/>
        </w:rPr>
        <w:t>сини з ісл</w:t>
      </w:r>
      <w:r w:rsidR="00BB3884">
        <w:rPr>
          <w:sz w:val="28"/>
          <w:szCs w:val="28"/>
          <w:lang w:val="uk-UA"/>
        </w:rPr>
        <w:t>а</w:t>
      </w:r>
      <w:r w:rsidRPr="00D53816">
        <w:rPr>
          <w:sz w:val="28"/>
          <w:szCs w:val="28"/>
          <w:lang w:val="uk-UA"/>
        </w:rPr>
        <w:t>мськ</w:t>
      </w:r>
      <w:r w:rsidR="00BB3884">
        <w:rPr>
          <w:sz w:val="28"/>
          <w:szCs w:val="28"/>
          <w:lang w:val="uk-UA"/>
        </w:rPr>
        <w:t>о</w:t>
      </w:r>
      <w:r w:rsidRPr="00D53816">
        <w:rPr>
          <w:sz w:val="28"/>
          <w:szCs w:val="28"/>
          <w:lang w:val="uk-UA"/>
        </w:rPr>
        <w:t>ї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ї і б</w:t>
      </w:r>
      <w:r w:rsidR="00BB3884">
        <w:rPr>
          <w:sz w:val="28"/>
          <w:szCs w:val="28"/>
          <w:lang w:val="uk-UA"/>
        </w:rPr>
        <w:t>а</w:t>
      </w:r>
      <w:r w:rsidRPr="00D53816">
        <w:rPr>
          <w:sz w:val="28"/>
          <w:szCs w:val="28"/>
          <w:lang w:val="uk-UA"/>
        </w:rPr>
        <w:t>нківськ</w:t>
      </w:r>
      <w:r w:rsidR="00BB3884">
        <w:rPr>
          <w:sz w:val="28"/>
          <w:szCs w:val="28"/>
          <w:lang w:val="uk-UA"/>
        </w:rPr>
        <w:t>о</w:t>
      </w:r>
      <w:r w:rsidRPr="00D53816">
        <w:rPr>
          <w:sz w:val="28"/>
          <w:szCs w:val="28"/>
          <w:lang w:val="uk-UA"/>
        </w:rPr>
        <w:t>ї систем</w:t>
      </w:r>
      <w:r w:rsidR="00BB3884">
        <w:rPr>
          <w:sz w:val="28"/>
          <w:szCs w:val="28"/>
          <w:lang w:val="uk-UA"/>
        </w:rPr>
        <w:t>а</w:t>
      </w:r>
      <w:r w:rsidRPr="00D53816">
        <w:rPr>
          <w:sz w:val="28"/>
          <w:szCs w:val="28"/>
          <w:lang w:val="uk-UA"/>
        </w:rPr>
        <w:t>ми.  Це з</w:t>
      </w:r>
      <w:r w:rsidR="00BB3884">
        <w:rPr>
          <w:sz w:val="28"/>
          <w:szCs w:val="28"/>
          <w:lang w:val="uk-UA"/>
        </w:rPr>
        <w:t>а</w:t>
      </w:r>
      <w:r w:rsidRPr="00D53816">
        <w:rPr>
          <w:sz w:val="28"/>
          <w:szCs w:val="28"/>
          <w:lang w:val="uk-UA"/>
        </w:rPr>
        <w:t>безпечил</w:t>
      </w:r>
      <w:r w:rsidR="00BB3884">
        <w:rPr>
          <w:sz w:val="28"/>
          <w:szCs w:val="28"/>
          <w:lang w:val="uk-UA"/>
        </w:rPr>
        <w:t>о</w:t>
      </w:r>
      <w:r w:rsidRPr="00D53816">
        <w:rPr>
          <w:sz w:val="28"/>
          <w:szCs w:val="28"/>
          <w:lang w:val="uk-UA"/>
        </w:rPr>
        <w:t xml:space="preserve"> лідируючі п</w:t>
      </w:r>
      <w:r w:rsidR="00BB3884">
        <w:rPr>
          <w:sz w:val="28"/>
          <w:szCs w:val="28"/>
          <w:lang w:val="uk-UA"/>
        </w:rPr>
        <w:t>о</w:t>
      </w:r>
      <w:r w:rsidRPr="00D53816">
        <w:rPr>
          <w:sz w:val="28"/>
          <w:szCs w:val="28"/>
          <w:lang w:val="uk-UA"/>
        </w:rPr>
        <w:t>зиції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ї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рхії в мусульм</w:t>
      </w:r>
      <w:r w:rsidR="00BB3884">
        <w:rPr>
          <w:sz w:val="28"/>
          <w:szCs w:val="28"/>
          <w:lang w:val="uk-UA"/>
        </w:rPr>
        <w:t>а</w:t>
      </w:r>
      <w:r w:rsidRPr="00D53816">
        <w:rPr>
          <w:sz w:val="28"/>
          <w:szCs w:val="28"/>
          <w:lang w:val="uk-UA"/>
        </w:rPr>
        <w:t>нськ</w:t>
      </w:r>
      <w:r w:rsidR="00BB3884">
        <w:rPr>
          <w:sz w:val="28"/>
          <w:szCs w:val="28"/>
          <w:lang w:val="uk-UA"/>
        </w:rPr>
        <w:t>о</w:t>
      </w:r>
      <w:r w:rsidRPr="00D53816">
        <w:rPr>
          <w:sz w:val="28"/>
          <w:szCs w:val="28"/>
          <w:lang w:val="uk-UA"/>
        </w:rPr>
        <w:t>му пр</w:t>
      </w:r>
      <w:r w:rsidR="00BB3884">
        <w:rPr>
          <w:sz w:val="28"/>
          <w:szCs w:val="28"/>
          <w:lang w:val="uk-UA"/>
        </w:rPr>
        <w:t>о</w:t>
      </w:r>
      <w:r w:rsidRPr="00D53816">
        <w:rPr>
          <w:sz w:val="28"/>
          <w:szCs w:val="28"/>
          <w:lang w:val="uk-UA"/>
        </w:rPr>
        <w:t>ст</w:t>
      </w:r>
      <w:r w:rsidR="00BB3884">
        <w:rPr>
          <w:sz w:val="28"/>
          <w:szCs w:val="28"/>
          <w:lang w:val="uk-UA"/>
        </w:rPr>
        <w:t>о</w:t>
      </w:r>
      <w:r w:rsidRPr="00D53816">
        <w:rPr>
          <w:sz w:val="28"/>
          <w:szCs w:val="28"/>
          <w:lang w:val="uk-UA"/>
        </w:rPr>
        <w:t>рі, д</w:t>
      </w:r>
      <w:r w:rsidR="00BB3884">
        <w:rPr>
          <w:sz w:val="28"/>
          <w:szCs w:val="28"/>
          <w:lang w:val="uk-UA"/>
        </w:rPr>
        <w:t>о</w:t>
      </w:r>
      <w:r w:rsidRPr="00D53816">
        <w:rPr>
          <w:sz w:val="28"/>
          <w:szCs w:val="28"/>
          <w:lang w:val="uk-UA"/>
        </w:rPr>
        <w:t>зв</w:t>
      </w:r>
      <w:r w:rsidR="00BB3884">
        <w:rPr>
          <w:sz w:val="28"/>
          <w:szCs w:val="28"/>
          <w:lang w:val="uk-UA"/>
        </w:rPr>
        <w:t>о</w:t>
      </w:r>
      <w:r w:rsidRPr="00D53816">
        <w:rPr>
          <w:sz w:val="28"/>
          <w:szCs w:val="28"/>
          <w:lang w:val="uk-UA"/>
        </w:rPr>
        <w:t>ляючи їй вплив</w:t>
      </w:r>
      <w:r w:rsidR="00BB3884">
        <w:rPr>
          <w:sz w:val="28"/>
          <w:szCs w:val="28"/>
          <w:lang w:val="uk-UA"/>
        </w:rPr>
        <w:t>а</w:t>
      </w:r>
      <w:r w:rsidRPr="00D53816">
        <w:rPr>
          <w:sz w:val="28"/>
          <w:szCs w:val="28"/>
          <w:lang w:val="uk-UA"/>
        </w:rPr>
        <w:t>ти н</w:t>
      </w:r>
      <w:r w:rsidR="00BB3884">
        <w:rPr>
          <w:sz w:val="28"/>
          <w:szCs w:val="28"/>
          <w:lang w:val="uk-UA"/>
        </w:rPr>
        <w:t>а</w:t>
      </w:r>
      <w:r w:rsidRPr="00D53816">
        <w:rPr>
          <w:sz w:val="28"/>
          <w:szCs w:val="28"/>
          <w:lang w:val="uk-UA"/>
        </w:rPr>
        <w:t xml:space="preserve"> п</w:t>
      </w:r>
      <w:r w:rsidR="00BB3884">
        <w:rPr>
          <w:sz w:val="28"/>
          <w:szCs w:val="28"/>
          <w:lang w:val="uk-UA"/>
        </w:rPr>
        <w:t>о</w:t>
      </w:r>
      <w:r w:rsidRPr="00D53816">
        <w:rPr>
          <w:sz w:val="28"/>
          <w:szCs w:val="28"/>
          <w:lang w:val="uk-UA"/>
        </w:rPr>
        <w:t>літичні п</w:t>
      </w:r>
      <w:r w:rsidR="00BB3884">
        <w:rPr>
          <w:sz w:val="28"/>
          <w:szCs w:val="28"/>
          <w:lang w:val="uk-UA"/>
        </w:rPr>
        <w:t>о</w:t>
      </w:r>
      <w:r w:rsidRPr="00D53816">
        <w:rPr>
          <w:sz w:val="28"/>
          <w:szCs w:val="28"/>
          <w:lang w:val="uk-UA"/>
        </w:rPr>
        <w:t>гляди неб</w:t>
      </w:r>
      <w:r w:rsidR="00BB3884">
        <w:rPr>
          <w:sz w:val="28"/>
          <w:szCs w:val="28"/>
          <w:lang w:val="uk-UA"/>
        </w:rPr>
        <w:t>а</w:t>
      </w:r>
      <w:r w:rsidRPr="00D53816">
        <w:rPr>
          <w:sz w:val="28"/>
          <w:szCs w:val="28"/>
          <w:lang w:val="uk-UA"/>
        </w:rPr>
        <w:t>ж</w:t>
      </w:r>
      <w:r w:rsidR="00BB3884">
        <w:rPr>
          <w:sz w:val="28"/>
          <w:szCs w:val="28"/>
          <w:lang w:val="uk-UA"/>
        </w:rPr>
        <w:t>а</w:t>
      </w:r>
      <w:r w:rsidRPr="00D53816">
        <w:rPr>
          <w:sz w:val="28"/>
          <w:szCs w:val="28"/>
          <w:lang w:val="uk-UA"/>
        </w:rPr>
        <w:t>них середніх верств н</w:t>
      </w:r>
      <w:r w:rsidR="00BB3884">
        <w:rPr>
          <w:sz w:val="28"/>
          <w:szCs w:val="28"/>
          <w:lang w:val="uk-UA"/>
        </w:rPr>
        <w:t>а</w:t>
      </w:r>
      <w:r w:rsidRPr="00D53816">
        <w:rPr>
          <w:sz w:val="28"/>
          <w:szCs w:val="28"/>
          <w:lang w:val="uk-UA"/>
        </w:rPr>
        <w:t>селення в к</w:t>
      </w:r>
      <w:r w:rsidR="00BB3884">
        <w:rPr>
          <w:sz w:val="28"/>
          <w:szCs w:val="28"/>
          <w:lang w:val="uk-UA"/>
        </w:rPr>
        <w:t>о</w:t>
      </w:r>
      <w:r w:rsidRPr="00D53816">
        <w:rPr>
          <w:sz w:val="28"/>
          <w:szCs w:val="28"/>
          <w:lang w:val="uk-UA"/>
        </w:rPr>
        <w:t>жній мусульм</w:t>
      </w:r>
      <w:r w:rsidR="00BB3884">
        <w:rPr>
          <w:sz w:val="28"/>
          <w:szCs w:val="28"/>
          <w:lang w:val="uk-UA"/>
        </w:rPr>
        <w:t>а</w:t>
      </w:r>
      <w:r w:rsidRPr="00D53816">
        <w:rPr>
          <w:sz w:val="28"/>
          <w:szCs w:val="28"/>
          <w:lang w:val="uk-UA"/>
        </w:rPr>
        <w:t>нській кр</w:t>
      </w:r>
      <w:r w:rsidR="00BB3884">
        <w:rPr>
          <w:sz w:val="28"/>
          <w:szCs w:val="28"/>
          <w:lang w:val="uk-UA"/>
        </w:rPr>
        <w:t>а</w:t>
      </w:r>
      <w:r w:rsidRPr="00D53816">
        <w:rPr>
          <w:sz w:val="28"/>
          <w:szCs w:val="28"/>
          <w:lang w:val="uk-UA"/>
        </w:rPr>
        <w:t>їні.</w:t>
      </w:r>
    </w:p>
    <w:p w14:paraId="21245F54" w14:textId="77777777" w:rsidR="0057314B" w:rsidRDefault="0057314B" w:rsidP="00514782">
      <w:pPr>
        <w:spacing w:line="360" w:lineRule="auto"/>
        <w:jc w:val="both"/>
        <w:rPr>
          <w:sz w:val="28"/>
          <w:szCs w:val="28"/>
          <w:lang w:val="uk-UA"/>
        </w:rPr>
      </w:pPr>
    </w:p>
    <w:p w14:paraId="0B69EA38" w14:textId="570FB67E" w:rsidR="0057314B" w:rsidRPr="00514782" w:rsidRDefault="008F1964" w:rsidP="00723444">
      <w:pPr>
        <w:pStyle w:val="2"/>
        <w:spacing w:line="360" w:lineRule="auto"/>
        <w:jc w:val="center"/>
        <w:rPr>
          <w:rFonts w:ascii="Times New Roman" w:hAnsi="Times New Roman" w:cs="Times New Roman"/>
          <w:b/>
          <w:color w:val="auto"/>
          <w:sz w:val="32"/>
          <w:szCs w:val="28"/>
          <w:lang w:val="uk-UA"/>
        </w:rPr>
      </w:pPr>
      <w:bookmarkStart w:id="6" w:name="_Toc73554584"/>
      <w:r>
        <w:rPr>
          <w:rFonts w:ascii="Times New Roman" w:hAnsi="Times New Roman" w:cs="Times New Roman"/>
          <w:b/>
          <w:color w:val="auto"/>
          <w:sz w:val="32"/>
          <w:szCs w:val="28"/>
          <w:lang w:val="uk-UA"/>
        </w:rPr>
        <w:t>1.2.2. інтегр</w:t>
      </w:r>
      <w:r w:rsidR="00BB3884">
        <w:rPr>
          <w:rFonts w:ascii="Times New Roman" w:hAnsi="Times New Roman" w:cs="Times New Roman"/>
          <w:b/>
          <w:color w:val="auto"/>
          <w:sz w:val="32"/>
          <w:szCs w:val="28"/>
          <w:lang w:val="uk-UA"/>
        </w:rPr>
        <w:t>а</w:t>
      </w:r>
      <w:r>
        <w:rPr>
          <w:rFonts w:ascii="Times New Roman" w:hAnsi="Times New Roman" w:cs="Times New Roman"/>
          <w:b/>
          <w:color w:val="auto"/>
          <w:sz w:val="32"/>
          <w:szCs w:val="28"/>
          <w:lang w:val="uk-UA"/>
        </w:rPr>
        <w:t>ційні пр</w:t>
      </w:r>
      <w:r w:rsidR="00BB3884">
        <w:rPr>
          <w:rFonts w:ascii="Times New Roman" w:hAnsi="Times New Roman" w:cs="Times New Roman"/>
          <w:b/>
          <w:color w:val="auto"/>
          <w:sz w:val="32"/>
          <w:szCs w:val="28"/>
          <w:lang w:val="uk-UA"/>
        </w:rPr>
        <w:t>о</w:t>
      </w:r>
      <w:r>
        <w:rPr>
          <w:rFonts w:ascii="Times New Roman" w:hAnsi="Times New Roman" w:cs="Times New Roman"/>
          <w:b/>
          <w:color w:val="auto"/>
          <w:sz w:val="32"/>
          <w:szCs w:val="28"/>
          <w:lang w:val="uk-UA"/>
        </w:rPr>
        <w:t xml:space="preserve">єкти, </w:t>
      </w:r>
      <w:r w:rsidR="00BB3884">
        <w:rPr>
          <w:rFonts w:ascii="Times New Roman" w:hAnsi="Times New Roman" w:cs="Times New Roman"/>
          <w:b/>
          <w:color w:val="auto"/>
          <w:sz w:val="32"/>
          <w:szCs w:val="28"/>
          <w:lang w:val="uk-UA"/>
        </w:rPr>
        <w:t>о</w:t>
      </w:r>
      <w:r>
        <w:rPr>
          <w:rFonts w:ascii="Times New Roman" w:hAnsi="Times New Roman" w:cs="Times New Roman"/>
          <w:b/>
          <w:color w:val="auto"/>
          <w:sz w:val="32"/>
          <w:szCs w:val="28"/>
          <w:lang w:val="uk-UA"/>
        </w:rPr>
        <w:t>ч</w:t>
      </w:r>
      <w:r w:rsidR="00BB3884">
        <w:rPr>
          <w:rFonts w:ascii="Times New Roman" w:hAnsi="Times New Roman" w:cs="Times New Roman"/>
          <w:b/>
          <w:color w:val="auto"/>
          <w:sz w:val="32"/>
          <w:szCs w:val="28"/>
          <w:lang w:val="uk-UA"/>
        </w:rPr>
        <w:t>о</w:t>
      </w:r>
      <w:r>
        <w:rPr>
          <w:rFonts w:ascii="Times New Roman" w:hAnsi="Times New Roman" w:cs="Times New Roman"/>
          <w:b/>
          <w:color w:val="auto"/>
          <w:sz w:val="32"/>
          <w:szCs w:val="28"/>
          <w:lang w:val="uk-UA"/>
        </w:rPr>
        <w:t>люв</w:t>
      </w:r>
      <w:r w:rsidR="00BB3884">
        <w:rPr>
          <w:rFonts w:ascii="Times New Roman" w:hAnsi="Times New Roman" w:cs="Times New Roman"/>
          <w:b/>
          <w:color w:val="auto"/>
          <w:sz w:val="32"/>
          <w:szCs w:val="28"/>
          <w:lang w:val="uk-UA"/>
        </w:rPr>
        <w:t>а</w:t>
      </w:r>
      <w:r>
        <w:rPr>
          <w:rFonts w:ascii="Times New Roman" w:hAnsi="Times New Roman" w:cs="Times New Roman"/>
          <w:b/>
          <w:color w:val="auto"/>
          <w:sz w:val="32"/>
          <w:szCs w:val="28"/>
          <w:lang w:val="uk-UA"/>
        </w:rPr>
        <w:t>ні С</w:t>
      </w:r>
      <w:r w:rsidR="00BB3884">
        <w:rPr>
          <w:rFonts w:ascii="Times New Roman" w:hAnsi="Times New Roman" w:cs="Times New Roman"/>
          <w:b/>
          <w:color w:val="auto"/>
          <w:sz w:val="32"/>
          <w:szCs w:val="28"/>
          <w:lang w:val="uk-UA"/>
        </w:rPr>
        <w:t>а</w:t>
      </w:r>
      <w:r w:rsidRPr="00514782">
        <w:rPr>
          <w:rFonts w:ascii="Times New Roman" w:hAnsi="Times New Roman" w:cs="Times New Roman"/>
          <w:b/>
          <w:color w:val="auto"/>
          <w:sz w:val="32"/>
          <w:szCs w:val="28"/>
          <w:lang w:val="uk-UA"/>
        </w:rPr>
        <w:t>уд</w:t>
      </w:r>
      <w:r>
        <w:rPr>
          <w:rFonts w:ascii="Times New Roman" w:hAnsi="Times New Roman" w:cs="Times New Roman"/>
          <w:b/>
          <w:color w:val="auto"/>
          <w:sz w:val="32"/>
          <w:szCs w:val="28"/>
          <w:lang w:val="uk-UA"/>
        </w:rPr>
        <w:t>івськ</w:t>
      </w:r>
      <w:r w:rsidR="00BB3884">
        <w:rPr>
          <w:rFonts w:ascii="Times New Roman" w:hAnsi="Times New Roman" w:cs="Times New Roman"/>
          <w:b/>
          <w:color w:val="auto"/>
          <w:sz w:val="32"/>
          <w:szCs w:val="28"/>
          <w:lang w:val="uk-UA"/>
        </w:rPr>
        <w:t>о</w:t>
      </w:r>
      <w:r>
        <w:rPr>
          <w:rFonts w:ascii="Times New Roman" w:hAnsi="Times New Roman" w:cs="Times New Roman"/>
          <w:b/>
          <w:color w:val="auto"/>
          <w:sz w:val="32"/>
          <w:szCs w:val="28"/>
          <w:lang w:val="uk-UA"/>
        </w:rPr>
        <w:t xml:space="preserve">ю </w:t>
      </w:r>
      <w:r w:rsidR="00BB3884">
        <w:rPr>
          <w:rFonts w:ascii="Times New Roman" w:hAnsi="Times New Roman" w:cs="Times New Roman"/>
          <w:b/>
          <w:color w:val="auto"/>
          <w:sz w:val="32"/>
          <w:szCs w:val="28"/>
          <w:lang w:val="uk-UA"/>
        </w:rPr>
        <w:t>А</w:t>
      </w:r>
      <w:r w:rsidRPr="00514782">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а</w:t>
      </w:r>
      <w:r w:rsidRPr="00514782">
        <w:rPr>
          <w:rFonts w:ascii="Times New Roman" w:hAnsi="Times New Roman" w:cs="Times New Roman"/>
          <w:b/>
          <w:color w:val="auto"/>
          <w:sz w:val="32"/>
          <w:szCs w:val="28"/>
          <w:lang w:val="uk-UA"/>
        </w:rPr>
        <w:t xml:space="preserve">вією в </w:t>
      </w:r>
      <w:r w:rsidR="00BB3884">
        <w:rPr>
          <w:rFonts w:ascii="Times New Roman" w:hAnsi="Times New Roman" w:cs="Times New Roman"/>
          <w:b/>
          <w:color w:val="auto"/>
          <w:sz w:val="32"/>
          <w:szCs w:val="28"/>
          <w:lang w:val="uk-UA"/>
        </w:rPr>
        <w:t>а</w:t>
      </w:r>
      <w:r w:rsidRPr="00514782">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а</w:t>
      </w:r>
      <w:r w:rsidRPr="00514782">
        <w:rPr>
          <w:rFonts w:ascii="Times New Roman" w:hAnsi="Times New Roman" w:cs="Times New Roman"/>
          <w:b/>
          <w:color w:val="auto"/>
          <w:sz w:val="32"/>
          <w:szCs w:val="28"/>
          <w:lang w:val="uk-UA"/>
        </w:rPr>
        <w:t>бськ</w:t>
      </w:r>
      <w:r w:rsidR="00BB3884">
        <w:rPr>
          <w:rFonts w:ascii="Times New Roman" w:hAnsi="Times New Roman" w:cs="Times New Roman"/>
          <w:b/>
          <w:color w:val="auto"/>
          <w:sz w:val="32"/>
          <w:szCs w:val="28"/>
          <w:lang w:val="uk-UA"/>
        </w:rPr>
        <w:t>о</w:t>
      </w:r>
      <w:r w:rsidRPr="00514782">
        <w:rPr>
          <w:rFonts w:ascii="Times New Roman" w:hAnsi="Times New Roman" w:cs="Times New Roman"/>
          <w:b/>
          <w:color w:val="auto"/>
          <w:sz w:val="32"/>
          <w:szCs w:val="28"/>
          <w:lang w:val="uk-UA"/>
        </w:rPr>
        <w:t>му регі</w:t>
      </w:r>
      <w:r w:rsidR="00BB3884">
        <w:rPr>
          <w:rFonts w:ascii="Times New Roman" w:hAnsi="Times New Roman" w:cs="Times New Roman"/>
          <w:b/>
          <w:color w:val="auto"/>
          <w:sz w:val="32"/>
          <w:szCs w:val="28"/>
          <w:lang w:val="uk-UA"/>
        </w:rPr>
        <w:t>о</w:t>
      </w:r>
      <w:r w:rsidRPr="00514782">
        <w:rPr>
          <w:rFonts w:ascii="Times New Roman" w:hAnsi="Times New Roman" w:cs="Times New Roman"/>
          <w:b/>
          <w:color w:val="auto"/>
          <w:sz w:val="32"/>
          <w:szCs w:val="28"/>
          <w:lang w:val="uk-UA"/>
        </w:rPr>
        <w:t>ні н</w:t>
      </w:r>
      <w:r w:rsidR="00BB3884">
        <w:rPr>
          <w:rFonts w:ascii="Times New Roman" w:hAnsi="Times New Roman" w:cs="Times New Roman"/>
          <w:b/>
          <w:color w:val="auto"/>
          <w:sz w:val="32"/>
          <w:szCs w:val="28"/>
          <w:lang w:val="uk-UA"/>
        </w:rPr>
        <w:t>а</w:t>
      </w:r>
      <w:r w:rsidRPr="00514782">
        <w:rPr>
          <w:rFonts w:ascii="Times New Roman" w:hAnsi="Times New Roman" w:cs="Times New Roman"/>
          <w:b/>
          <w:color w:val="auto"/>
          <w:sz w:val="32"/>
          <w:szCs w:val="28"/>
          <w:lang w:val="uk-UA"/>
        </w:rPr>
        <w:t xml:space="preserve"> рубежі 70х – 80х р</w:t>
      </w:r>
      <w:r w:rsidR="00BB3884">
        <w:rPr>
          <w:rFonts w:ascii="Times New Roman" w:hAnsi="Times New Roman" w:cs="Times New Roman"/>
          <w:b/>
          <w:color w:val="auto"/>
          <w:sz w:val="32"/>
          <w:szCs w:val="28"/>
          <w:lang w:val="uk-UA"/>
        </w:rPr>
        <w:t>о</w:t>
      </w:r>
      <w:r w:rsidRPr="00514782">
        <w:rPr>
          <w:rFonts w:ascii="Times New Roman" w:hAnsi="Times New Roman" w:cs="Times New Roman"/>
          <w:b/>
          <w:color w:val="auto"/>
          <w:sz w:val="32"/>
          <w:szCs w:val="28"/>
          <w:lang w:val="uk-UA"/>
        </w:rPr>
        <w:t xml:space="preserve">ків </w:t>
      </w:r>
      <w:r w:rsidR="00542960">
        <w:rPr>
          <w:rFonts w:ascii="Times New Roman" w:hAnsi="Times New Roman" w:cs="Times New Roman"/>
          <w:b/>
          <w:color w:val="auto"/>
          <w:sz w:val="32"/>
          <w:szCs w:val="28"/>
          <w:lang w:val="uk-UA"/>
        </w:rPr>
        <w:t>ХХ</w:t>
      </w:r>
      <w:r w:rsidRPr="00514782">
        <w:rPr>
          <w:rFonts w:ascii="Times New Roman" w:hAnsi="Times New Roman" w:cs="Times New Roman"/>
          <w:b/>
          <w:color w:val="auto"/>
          <w:sz w:val="32"/>
          <w:szCs w:val="28"/>
          <w:lang w:val="uk-UA"/>
        </w:rPr>
        <w:t xml:space="preserve"> ст</w:t>
      </w:r>
      <w:r w:rsidR="00BB3884">
        <w:rPr>
          <w:rFonts w:ascii="Times New Roman" w:hAnsi="Times New Roman" w:cs="Times New Roman"/>
          <w:b/>
          <w:color w:val="auto"/>
          <w:sz w:val="32"/>
          <w:szCs w:val="28"/>
          <w:lang w:val="uk-UA"/>
        </w:rPr>
        <w:t>о</w:t>
      </w:r>
      <w:r w:rsidRPr="00514782">
        <w:rPr>
          <w:rFonts w:ascii="Times New Roman" w:hAnsi="Times New Roman" w:cs="Times New Roman"/>
          <w:b/>
          <w:color w:val="auto"/>
          <w:sz w:val="32"/>
          <w:szCs w:val="28"/>
          <w:lang w:val="uk-UA"/>
        </w:rPr>
        <w:t>ліття</w:t>
      </w:r>
      <w:bookmarkEnd w:id="6"/>
    </w:p>
    <w:p w14:paraId="794B0B81" w14:textId="77777777" w:rsidR="0057314B" w:rsidRPr="003E4564" w:rsidRDefault="0057314B" w:rsidP="00514782">
      <w:pPr>
        <w:spacing w:line="360" w:lineRule="auto"/>
        <w:jc w:val="center"/>
        <w:rPr>
          <w:b/>
          <w:sz w:val="32"/>
          <w:szCs w:val="28"/>
          <w:lang w:val="uk-UA"/>
        </w:rPr>
      </w:pPr>
    </w:p>
    <w:p w14:paraId="4F0557A9" w14:textId="202467E2" w:rsidR="00C10A96" w:rsidRPr="00D53816" w:rsidRDefault="00F13294" w:rsidP="00514782">
      <w:pPr>
        <w:spacing w:line="360" w:lineRule="auto"/>
        <w:ind w:firstLine="708"/>
        <w:jc w:val="both"/>
        <w:rPr>
          <w:sz w:val="28"/>
          <w:szCs w:val="28"/>
          <w:lang w:val="uk-UA"/>
        </w:rPr>
      </w:pPr>
      <w:r w:rsidRPr="00D53816">
        <w:rPr>
          <w:sz w:val="28"/>
          <w:szCs w:val="28"/>
          <w:lang w:val="uk-UA"/>
        </w:rPr>
        <w:t>Н</w:t>
      </w:r>
      <w:r w:rsidR="00BB3884">
        <w:rPr>
          <w:sz w:val="28"/>
          <w:szCs w:val="28"/>
          <w:lang w:val="uk-UA"/>
        </w:rPr>
        <w:t>а</w:t>
      </w:r>
      <w:r w:rsidRPr="00D53816">
        <w:rPr>
          <w:sz w:val="28"/>
          <w:szCs w:val="28"/>
          <w:lang w:val="uk-UA"/>
        </w:rPr>
        <w:t xml:space="preserve"> тлі з</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льних інтересів, п</w:t>
      </w:r>
      <w:r w:rsidR="00BB3884">
        <w:rPr>
          <w:sz w:val="28"/>
          <w:szCs w:val="28"/>
          <w:lang w:val="uk-UA"/>
        </w:rPr>
        <w:t>о</w:t>
      </w:r>
      <w:r w:rsidRPr="00D53816">
        <w:rPr>
          <w:sz w:val="28"/>
          <w:szCs w:val="28"/>
          <w:lang w:val="uk-UA"/>
        </w:rPr>
        <w:t>в'яз</w:t>
      </w:r>
      <w:r w:rsidR="00BB3884">
        <w:rPr>
          <w:sz w:val="28"/>
          <w:szCs w:val="28"/>
          <w:lang w:val="uk-UA"/>
        </w:rPr>
        <w:t>а</w:t>
      </w:r>
      <w:r w:rsidRPr="00D53816">
        <w:rPr>
          <w:sz w:val="28"/>
          <w:szCs w:val="28"/>
          <w:lang w:val="uk-UA"/>
        </w:rPr>
        <w:t>н</w:t>
      </w:r>
      <w:r w:rsidR="00DD63C5">
        <w:rPr>
          <w:sz w:val="28"/>
          <w:szCs w:val="28"/>
          <w:lang w:val="uk-UA"/>
        </w:rPr>
        <w:t>их з вид</w:t>
      </w:r>
      <w:r w:rsidR="00BB3884">
        <w:rPr>
          <w:sz w:val="28"/>
          <w:szCs w:val="28"/>
          <w:lang w:val="uk-UA"/>
        </w:rPr>
        <w:t>о</w:t>
      </w:r>
      <w:r w:rsidR="00DD63C5">
        <w:rPr>
          <w:sz w:val="28"/>
          <w:szCs w:val="28"/>
          <w:lang w:val="uk-UA"/>
        </w:rPr>
        <w:t>бутк</w:t>
      </w:r>
      <w:r w:rsidR="00BB3884">
        <w:rPr>
          <w:sz w:val="28"/>
          <w:szCs w:val="28"/>
          <w:lang w:val="uk-UA"/>
        </w:rPr>
        <w:t>о</w:t>
      </w:r>
      <w:r w:rsidR="00DD63C5">
        <w:rPr>
          <w:sz w:val="28"/>
          <w:szCs w:val="28"/>
          <w:lang w:val="uk-UA"/>
        </w:rPr>
        <w:t>м н</w:t>
      </w:r>
      <w:r w:rsidR="00BB3884">
        <w:rPr>
          <w:sz w:val="28"/>
          <w:szCs w:val="28"/>
          <w:lang w:val="uk-UA"/>
        </w:rPr>
        <w:t>а</w:t>
      </w:r>
      <w:r w:rsidR="00DD63C5">
        <w:rPr>
          <w:sz w:val="28"/>
          <w:szCs w:val="28"/>
          <w:lang w:val="uk-UA"/>
        </w:rPr>
        <w:t>фти, м</w:t>
      </w:r>
      <w:r w:rsidR="00BB3884">
        <w:rPr>
          <w:sz w:val="28"/>
          <w:szCs w:val="28"/>
          <w:lang w:val="uk-UA"/>
        </w:rPr>
        <w:t>о</w:t>
      </w:r>
      <w:r w:rsidR="00DD63C5">
        <w:rPr>
          <w:sz w:val="28"/>
          <w:szCs w:val="28"/>
          <w:lang w:val="uk-UA"/>
        </w:rPr>
        <w:t>н</w:t>
      </w:r>
      <w:r w:rsidR="00BB3884">
        <w:rPr>
          <w:sz w:val="28"/>
          <w:szCs w:val="28"/>
          <w:lang w:val="uk-UA"/>
        </w:rPr>
        <w:t>а</w:t>
      </w:r>
      <w:r w:rsidR="00DD63C5">
        <w:rPr>
          <w:sz w:val="28"/>
          <w:szCs w:val="28"/>
          <w:lang w:val="uk-UA"/>
        </w:rPr>
        <w:t xml:space="preserve">рхій </w:t>
      </w:r>
      <w:r w:rsidRPr="00D53816">
        <w:rPr>
          <w:sz w:val="28"/>
          <w:szCs w:val="28"/>
          <w:lang w:val="uk-UA"/>
        </w:rPr>
        <w:t>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ю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 xml:space="preserve">вією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лися в 1981 р д</w:t>
      </w:r>
      <w:r w:rsidR="00BB3884">
        <w:rPr>
          <w:sz w:val="28"/>
          <w:szCs w:val="28"/>
          <w:lang w:val="uk-UA"/>
        </w:rPr>
        <w:t>о</w:t>
      </w:r>
      <w:r w:rsidRPr="00D53816">
        <w:rPr>
          <w:sz w:val="28"/>
          <w:szCs w:val="28"/>
          <w:lang w:val="uk-UA"/>
        </w:rPr>
        <w:t xml:space="preserve"> Р</w:t>
      </w:r>
      <w:r w:rsidR="00BB3884">
        <w:rPr>
          <w:sz w:val="28"/>
          <w:szCs w:val="28"/>
          <w:lang w:val="uk-UA"/>
        </w:rPr>
        <w:t>а</w:t>
      </w:r>
      <w:r w:rsidRPr="00D53816">
        <w:rPr>
          <w:sz w:val="28"/>
          <w:szCs w:val="28"/>
          <w:lang w:val="uk-UA"/>
        </w:rPr>
        <w:t>ди співпр</w:t>
      </w:r>
      <w:r w:rsidR="00BB3884">
        <w:rPr>
          <w:sz w:val="28"/>
          <w:szCs w:val="28"/>
          <w:lang w:val="uk-UA"/>
        </w:rPr>
        <w:t>а</w:t>
      </w:r>
      <w:r w:rsidRPr="00D53816">
        <w:rPr>
          <w:sz w:val="28"/>
          <w:szCs w:val="28"/>
          <w:lang w:val="uk-UA"/>
        </w:rPr>
        <w:t xml:space="preserve">ці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держ</w:t>
      </w:r>
      <w:r w:rsidR="00BB3884">
        <w:rPr>
          <w:sz w:val="28"/>
          <w:szCs w:val="28"/>
          <w:lang w:val="uk-UA"/>
        </w:rPr>
        <w:t>а</w:t>
      </w:r>
      <w:r w:rsidRPr="00D53816">
        <w:rPr>
          <w:sz w:val="28"/>
          <w:szCs w:val="28"/>
          <w:lang w:val="uk-UA"/>
        </w:rPr>
        <w:t>в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(РС</w:t>
      </w:r>
      <w:r w:rsidR="00BB3884">
        <w:rPr>
          <w:sz w:val="28"/>
          <w:szCs w:val="28"/>
          <w:lang w:val="uk-UA"/>
        </w:rPr>
        <w:t>А</w:t>
      </w:r>
      <w:r w:rsidRPr="00D53816">
        <w:rPr>
          <w:sz w:val="28"/>
          <w:szCs w:val="28"/>
          <w:lang w:val="uk-UA"/>
        </w:rPr>
        <w:t>ДПЗ).  Д</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 xml:space="preserve"> </w:t>
      </w:r>
      <w:r w:rsidR="00BB3884">
        <w:rPr>
          <w:sz w:val="28"/>
          <w:szCs w:val="28"/>
          <w:lang w:val="uk-UA"/>
        </w:rPr>
        <w:t>о</w:t>
      </w:r>
      <w:r w:rsidRPr="00D53816">
        <w:rPr>
          <w:sz w:val="28"/>
          <w:szCs w:val="28"/>
          <w:lang w:val="uk-UA"/>
        </w:rPr>
        <w:t>рг</w:t>
      </w:r>
      <w:r w:rsidR="00BB3884">
        <w:rPr>
          <w:sz w:val="28"/>
          <w:szCs w:val="28"/>
          <w:lang w:val="uk-UA"/>
        </w:rPr>
        <w:t>а</w:t>
      </w:r>
      <w:r w:rsidRPr="00D53816">
        <w:rPr>
          <w:sz w:val="28"/>
          <w:szCs w:val="28"/>
          <w:lang w:val="uk-UA"/>
        </w:rPr>
        <w:t>ніз</w:t>
      </w:r>
      <w:r w:rsidR="00BB3884">
        <w:rPr>
          <w:sz w:val="28"/>
          <w:szCs w:val="28"/>
          <w:lang w:val="uk-UA"/>
        </w:rPr>
        <w:t>а</w:t>
      </w:r>
      <w:r w:rsidRPr="00D53816">
        <w:rPr>
          <w:sz w:val="28"/>
          <w:szCs w:val="28"/>
          <w:lang w:val="uk-UA"/>
        </w:rPr>
        <w:t>ція предст</w:t>
      </w:r>
      <w:r w:rsidR="00BB3884">
        <w:rPr>
          <w:sz w:val="28"/>
          <w:szCs w:val="28"/>
          <w:lang w:val="uk-UA"/>
        </w:rPr>
        <w:t>а</w:t>
      </w:r>
      <w:r w:rsidRPr="00D53816">
        <w:rPr>
          <w:sz w:val="28"/>
          <w:szCs w:val="28"/>
          <w:lang w:val="uk-UA"/>
        </w:rPr>
        <w:t>вляє з себе п</w:t>
      </w:r>
      <w:r w:rsidR="00BB3884">
        <w:rPr>
          <w:sz w:val="28"/>
          <w:szCs w:val="28"/>
          <w:lang w:val="uk-UA"/>
        </w:rPr>
        <w:t>о</w:t>
      </w:r>
      <w:r w:rsidRPr="00D53816">
        <w:rPr>
          <w:sz w:val="28"/>
          <w:szCs w:val="28"/>
          <w:lang w:val="uk-UA"/>
        </w:rPr>
        <w:t>вн</w:t>
      </w:r>
      <w:r w:rsidR="00BB3884">
        <w:rPr>
          <w:sz w:val="28"/>
          <w:szCs w:val="28"/>
          <w:lang w:val="uk-UA"/>
        </w:rPr>
        <w:t>о</w:t>
      </w:r>
      <w:r w:rsidRPr="00D53816">
        <w:rPr>
          <w:sz w:val="28"/>
          <w:szCs w:val="28"/>
          <w:lang w:val="uk-UA"/>
        </w:rPr>
        <w:t>цінний регі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льний с</w:t>
      </w:r>
      <w:r w:rsidR="00BB3884">
        <w:rPr>
          <w:sz w:val="28"/>
          <w:szCs w:val="28"/>
          <w:lang w:val="uk-UA"/>
        </w:rPr>
        <w:t>о</w:t>
      </w:r>
      <w:r w:rsidRPr="00D53816">
        <w:rPr>
          <w:sz w:val="28"/>
          <w:szCs w:val="28"/>
          <w:lang w:val="uk-UA"/>
        </w:rPr>
        <w:t>юз держ</w:t>
      </w:r>
      <w:r w:rsidR="00BB3884">
        <w:rPr>
          <w:sz w:val="28"/>
          <w:szCs w:val="28"/>
          <w:lang w:val="uk-UA"/>
        </w:rPr>
        <w:t>а</w:t>
      </w:r>
      <w:r w:rsidRPr="00D53816">
        <w:rPr>
          <w:sz w:val="28"/>
          <w:szCs w:val="28"/>
          <w:lang w:val="uk-UA"/>
        </w:rPr>
        <w:t>в, який регулює не тільки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 xml:space="preserve">мічні, </w:t>
      </w:r>
      <w:r w:rsidR="00BB3884">
        <w:rPr>
          <w:sz w:val="28"/>
          <w:szCs w:val="28"/>
          <w:lang w:val="uk-UA"/>
        </w:rPr>
        <w:t>а</w:t>
      </w:r>
      <w:r w:rsidRPr="00D53816">
        <w:rPr>
          <w:sz w:val="28"/>
          <w:szCs w:val="28"/>
          <w:lang w:val="uk-UA"/>
        </w:rPr>
        <w:t xml:space="preserve"> й к</w:t>
      </w:r>
      <w:r w:rsidR="00BB3884">
        <w:rPr>
          <w:sz w:val="28"/>
          <w:szCs w:val="28"/>
          <w:lang w:val="uk-UA"/>
        </w:rPr>
        <w:t>о</w:t>
      </w:r>
      <w:r w:rsidRPr="00D53816">
        <w:rPr>
          <w:sz w:val="28"/>
          <w:szCs w:val="28"/>
          <w:lang w:val="uk-UA"/>
        </w:rPr>
        <w:t>мунік</w:t>
      </w:r>
      <w:r w:rsidR="00BB3884">
        <w:rPr>
          <w:sz w:val="28"/>
          <w:szCs w:val="28"/>
          <w:lang w:val="uk-UA"/>
        </w:rPr>
        <w:t>а</w:t>
      </w:r>
      <w:r w:rsidRPr="00D53816">
        <w:rPr>
          <w:sz w:val="28"/>
          <w:szCs w:val="28"/>
          <w:lang w:val="uk-UA"/>
        </w:rPr>
        <w:t>ційні, 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 xml:space="preserve">льні, культурні, </w:t>
      </w:r>
      <w:r w:rsidR="00BB3884">
        <w:rPr>
          <w:sz w:val="28"/>
          <w:szCs w:val="28"/>
          <w:lang w:val="uk-UA"/>
        </w:rPr>
        <w:t>о</w:t>
      </w:r>
      <w:r w:rsidRPr="00D53816">
        <w:rPr>
          <w:sz w:val="28"/>
          <w:szCs w:val="28"/>
          <w:lang w:val="uk-UA"/>
        </w:rPr>
        <w:t>світні т</w:t>
      </w:r>
      <w:r w:rsidR="00BB3884">
        <w:rPr>
          <w:sz w:val="28"/>
          <w:szCs w:val="28"/>
          <w:lang w:val="uk-UA"/>
        </w:rPr>
        <w:t>а</w:t>
      </w:r>
      <w:r w:rsidRPr="00D53816">
        <w:rPr>
          <w:sz w:val="28"/>
          <w:szCs w:val="28"/>
          <w:lang w:val="uk-UA"/>
        </w:rPr>
        <w:t xml:space="preserve"> інші відн</w:t>
      </w:r>
      <w:r w:rsidR="00BB3884">
        <w:rPr>
          <w:sz w:val="28"/>
          <w:szCs w:val="28"/>
          <w:lang w:val="uk-UA"/>
        </w:rPr>
        <w:t>о</w:t>
      </w:r>
      <w:r w:rsidRPr="00D53816">
        <w:rPr>
          <w:sz w:val="28"/>
          <w:szCs w:val="28"/>
          <w:lang w:val="uk-UA"/>
        </w:rPr>
        <w:t>сини між уч</w:t>
      </w:r>
      <w:r w:rsidR="00BB3884">
        <w:rPr>
          <w:sz w:val="28"/>
          <w:szCs w:val="28"/>
          <w:lang w:val="uk-UA"/>
        </w:rPr>
        <w:t>а</w:t>
      </w:r>
      <w:r w:rsidRPr="00D53816">
        <w:rPr>
          <w:sz w:val="28"/>
          <w:szCs w:val="28"/>
          <w:lang w:val="uk-UA"/>
        </w:rPr>
        <w:t>сник</w:t>
      </w:r>
      <w:r w:rsidR="00BB3884">
        <w:rPr>
          <w:sz w:val="28"/>
          <w:szCs w:val="28"/>
          <w:lang w:val="uk-UA"/>
        </w:rPr>
        <w:t>а</w:t>
      </w:r>
      <w:r w:rsidRPr="00D53816">
        <w:rPr>
          <w:sz w:val="28"/>
          <w:szCs w:val="28"/>
          <w:lang w:val="uk-UA"/>
        </w:rPr>
        <w:t>ми.  Цілий ряд ключ</w:t>
      </w:r>
      <w:r w:rsidR="00BB3884">
        <w:rPr>
          <w:sz w:val="28"/>
          <w:szCs w:val="28"/>
          <w:lang w:val="uk-UA"/>
        </w:rPr>
        <w:t>о</w:t>
      </w:r>
      <w:r w:rsidRPr="00D53816">
        <w:rPr>
          <w:sz w:val="28"/>
          <w:szCs w:val="28"/>
          <w:lang w:val="uk-UA"/>
        </w:rPr>
        <w:t>вих н</w:t>
      </w:r>
      <w:r w:rsidR="00BB3884">
        <w:rPr>
          <w:sz w:val="28"/>
          <w:szCs w:val="28"/>
          <w:lang w:val="uk-UA"/>
        </w:rPr>
        <w:t>а</w:t>
      </w:r>
      <w:r w:rsidRPr="00D53816">
        <w:rPr>
          <w:sz w:val="28"/>
          <w:szCs w:val="28"/>
          <w:lang w:val="uk-UA"/>
        </w:rPr>
        <w:t>прямків з д</w:t>
      </w:r>
      <w:r w:rsidR="00BB3884">
        <w:rPr>
          <w:sz w:val="28"/>
          <w:szCs w:val="28"/>
          <w:lang w:val="uk-UA"/>
        </w:rPr>
        <w:t>о</w:t>
      </w:r>
      <w:r w:rsidRPr="00D53816">
        <w:rPr>
          <w:sz w:val="28"/>
          <w:szCs w:val="28"/>
          <w:lang w:val="uk-UA"/>
        </w:rPr>
        <w:t>кл</w:t>
      </w:r>
      <w:r w:rsidR="00BB3884">
        <w:rPr>
          <w:sz w:val="28"/>
          <w:szCs w:val="28"/>
          <w:lang w:val="uk-UA"/>
        </w:rPr>
        <w:t>а</w:t>
      </w:r>
      <w:r w:rsidRPr="00D53816">
        <w:rPr>
          <w:sz w:val="28"/>
          <w:szCs w:val="28"/>
          <w:lang w:val="uk-UA"/>
        </w:rPr>
        <w:t>дним викл</w:t>
      </w:r>
      <w:r w:rsidR="00BB3884">
        <w:rPr>
          <w:sz w:val="28"/>
          <w:szCs w:val="28"/>
          <w:lang w:val="uk-UA"/>
        </w:rPr>
        <w:t>а</w:t>
      </w:r>
      <w:r w:rsidRPr="00D53816">
        <w:rPr>
          <w:sz w:val="28"/>
          <w:szCs w:val="28"/>
          <w:lang w:val="uk-UA"/>
        </w:rPr>
        <w:t>д</w:t>
      </w:r>
      <w:r w:rsidR="00BB3884">
        <w:rPr>
          <w:sz w:val="28"/>
          <w:szCs w:val="28"/>
          <w:lang w:val="uk-UA"/>
        </w:rPr>
        <w:t>о</w:t>
      </w:r>
      <w:r w:rsidRPr="00D53816">
        <w:rPr>
          <w:sz w:val="28"/>
          <w:szCs w:val="28"/>
          <w:lang w:val="uk-UA"/>
        </w:rPr>
        <w:t>м з</w:t>
      </w:r>
      <w:r w:rsidR="00BB3884">
        <w:rPr>
          <w:sz w:val="28"/>
          <w:szCs w:val="28"/>
          <w:lang w:val="uk-UA"/>
        </w:rPr>
        <w:t>о</w:t>
      </w:r>
      <w:r w:rsidRPr="00D53816">
        <w:rPr>
          <w:sz w:val="28"/>
          <w:szCs w:val="28"/>
          <w:lang w:val="uk-UA"/>
        </w:rPr>
        <w:t>б</w:t>
      </w:r>
      <w:r w:rsidR="00BB3884">
        <w:rPr>
          <w:sz w:val="28"/>
          <w:szCs w:val="28"/>
          <w:lang w:val="uk-UA"/>
        </w:rPr>
        <w:t>о</w:t>
      </w:r>
      <w:r w:rsidRPr="00D53816">
        <w:rPr>
          <w:sz w:val="28"/>
          <w:szCs w:val="28"/>
          <w:lang w:val="uk-UA"/>
        </w:rPr>
        <w:t>в'яз</w:t>
      </w:r>
      <w:r w:rsidR="00BB3884">
        <w:rPr>
          <w:sz w:val="28"/>
          <w:szCs w:val="28"/>
          <w:lang w:val="uk-UA"/>
        </w:rPr>
        <w:t>а</w:t>
      </w:r>
      <w:r w:rsidRPr="00D53816">
        <w:rPr>
          <w:sz w:val="28"/>
          <w:szCs w:val="28"/>
          <w:lang w:val="uk-UA"/>
        </w:rPr>
        <w:t>нь і п</w:t>
      </w:r>
      <w:r w:rsidR="00BB3884">
        <w:rPr>
          <w:sz w:val="28"/>
          <w:szCs w:val="28"/>
          <w:lang w:val="uk-UA"/>
        </w:rPr>
        <w:t>о</w:t>
      </w:r>
      <w:r w:rsidRPr="00D53816">
        <w:rPr>
          <w:sz w:val="28"/>
          <w:szCs w:val="28"/>
          <w:lang w:val="uk-UA"/>
        </w:rPr>
        <w:t>вн</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жень ст</w:t>
      </w:r>
      <w:r w:rsidR="00BB3884">
        <w:rPr>
          <w:sz w:val="28"/>
          <w:szCs w:val="28"/>
          <w:lang w:val="uk-UA"/>
        </w:rPr>
        <w:t>о</w:t>
      </w:r>
      <w:r w:rsidRPr="00D53816">
        <w:rPr>
          <w:sz w:val="28"/>
          <w:szCs w:val="28"/>
          <w:lang w:val="uk-UA"/>
        </w:rPr>
        <w:t>рін регулює Х</w:t>
      </w:r>
      <w:r w:rsidR="00BB3884">
        <w:rPr>
          <w:sz w:val="28"/>
          <w:szCs w:val="28"/>
          <w:lang w:val="uk-UA"/>
        </w:rPr>
        <w:t>а</w:t>
      </w:r>
      <w:r w:rsidRPr="00D53816">
        <w:rPr>
          <w:sz w:val="28"/>
          <w:szCs w:val="28"/>
          <w:lang w:val="uk-UA"/>
        </w:rPr>
        <w:t xml:space="preserve">ртія </w:t>
      </w:r>
      <w:r w:rsidR="00BB3884">
        <w:rPr>
          <w:sz w:val="28"/>
          <w:szCs w:val="28"/>
          <w:lang w:val="uk-UA"/>
        </w:rPr>
        <w:t>о</w:t>
      </w:r>
      <w:r w:rsidRPr="00D53816">
        <w:rPr>
          <w:sz w:val="28"/>
          <w:szCs w:val="28"/>
          <w:lang w:val="uk-UA"/>
        </w:rPr>
        <w:t>рг</w:t>
      </w:r>
      <w:r w:rsidR="00BB3884">
        <w:rPr>
          <w:sz w:val="28"/>
          <w:szCs w:val="28"/>
          <w:lang w:val="uk-UA"/>
        </w:rPr>
        <w:t>а</w:t>
      </w:r>
      <w:r w:rsidRPr="00D53816">
        <w:rPr>
          <w:sz w:val="28"/>
          <w:szCs w:val="28"/>
          <w:lang w:val="uk-UA"/>
        </w:rPr>
        <w:t>ніз</w:t>
      </w:r>
      <w:r w:rsidR="00BB3884">
        <w:rPr>
          <w:sz w:val="28"/>
          <w:szCs w:val="28"/>
          <w:lang w:val="uk-UA"/>
        </w:rPr>
        <w:t>а</w:t>
      </w:r>
      <w:r w:rsidRPr="00D53816">
        <w:rPr>
          <w:sz w:val="28"/>
          <w:szCs w:val="28"/>
          <w:lang w:val="uk-UA"/>
        </w:rPr>
        <w:t>ції, р</w:t>
      </w:r>
      <w:r w:rsidR="00BB3884">
        <w:rPr>
          <w:sz w:val="28"/>
          <w:szCs w:val="28"/>
          <w:lang w:val="uk-UA"/>
        </w:rPr>
        <w:t>а</w:t>
      </w:r>
      <w:r w:rsidRPr="00D53816">
        <w:rPr>
          <w:sz w:val="28"/>
          <w:szCs w:val="28"/>
          <w:lang w:val="uk-UA"/>
        </w:rPr>
        <w:t>тифік</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 xml:space="preserve"> в 1982 р</w:t>
      </w:r>
      <w:r w:rsidR="00DD63C5">
        <w:rPr>
          <w:sz w:val="28"/>
          <w:szCs w:val="28"/>
          <w:lang w:val="uk-UA"/>
        </w:rPr>
        <w:t xml:space="preserve">. </w:t>
      </w:r>
      <w:r w:rsidRPr="00D53816">
        <w:rPr>
          <w:sz w:val="28"/>
          <w:szCs w:val="28"/>
          <w:lang w:val="uk-UA"/>
        </w:rPr>
        <w:t xml:space="preserve"> Як і будь-як</w:t>
      </w:r>
      <w:r w:rsidR="00BB3884">
        <w:rPr>
          <w:sz w:val="28"/>
          <w:szCs w:val="28"/>
          <w:lang w:val="uk-UA"/>
        </w:rPr>
        <w:t>а</w:t>
      </w:r>
      <w:r w:rsidRPr="00D53816">
        <w:rPr>
          <w:sz w:val="28"/>
          <w:szCs w:val="28"/>
          <w:lang w:val="uk-UA"/>
        </w:rPr>
        <w:t xml:space="preserve"> велик</w:t>
      </w:r>
      <w:r w:rsidR="00BB3884">
        <w:rPr>
          <w:sz w:val="28"/>
          <w:szCs w:val="28"/>
          <w:lang w:val="uk-UA"/>
        </w:rPr>
        <w:t>а</w:t>
      </w:r>
      <w:r w:rsidRPr="00D53816">
        <w:rPr>
          <w:sz w:val="28"/>
          <w:szCs w:val="28"/>
          <w:lang w:val="uk-UA"/>
        </w:rPr>
        <w:t xml:space="preserve"> </w:t>
      </w:r>
      <w:r w:rsidR="00BB3884">
        <w:rPr>
          <w:sz w:val="28"/>
          <w:szCs w:val="28"/>
          <w:lang w:val="uk-UA"/>
        </w:rPr>
        <w:t>о</w:t>
      </w:r>
      <w:r w:rsidR="00DD63C5">
        <w:rPr>
          <w:sz w:val="28"/>
          <w:szCs w:val="28"/>
          <w:lang w:val="uk-UA"/>
        </w:rPr>
        <w:t>рг</w:t>
      </w:r>
      <w:r w:rsidR="00BB3884">
        <w:rPr>
          <w:sz w:val="28"/>
          <w:szCs w:val="28"/>
          <w:lang w:val="uk-UA"/>
        </w:rPr>
        <w:t>а</w:t>
      </w:r>
      <w:r w:rsidR="00DD63C5">
        <w:rPr>
          <w:sz w:val="28"/>
          <w:szCs w:val="28"/>
          <w:lang w:val="uk-UA"/>
        </w:rPr>
        <w:t>ніз</w:t>
      </w:r>
      <w:r w:rsidR="00BB3884">
        <w:rPr>
          <w:sz w:val="28"/>
          <w:szCs w:val="28"/>
          <w:lang w:val="uk-UA"/>
        </w:rPr>
        <w:t>а</w:t>
      </w:r>
      <w:r w:rsidR="00DD63C5">
        <w:rPr>
          <w:sz w:val="28"/>
          <w:szCs w:val="28"/>
          <w:lang w:val="uk-UA"/>
        </w:rPr>
        <w:t>ція, РС</w:t>
      </w:r>
      <w:r w:rsidR="00BB3884">
        <w:rPr>
          <w:sz w:val="28"/>
          <w:szCs w:val="28"/>
          <w:lang w:val="uk-UA"/>
        </w:rPr>
        <w:t>А</w:t>
      </w:r>
      <w:r w:rsidR="00DD63C5">
        <w:rPr>
          <w:sz w:val="28"/>
          <w:szCs w:val="28"/>
          <w:lang w:val="uk-UA"/>
        </w:rPr>
        <w:t>ДПЗ м</w:t>
      </w:r>
      <w:r w:rsidR="00BB3884">
        <w:rPr>
          <w:sz w:val="28"/>
          <w:szCs w:val="28"/>
          <w:lang w:val="uk-UA"/>
        </w:rPr>
        <w:t>а</w:t>
      </w:r>
      <w:r w:rsidR="00DD63C5">
        <w:rPr>
          <w:sz w:val="28"/>
          <w:szCs w:val="28"/>
          <w:lang w:val="uk-UA"/>
        </w:rPr>
        <w:t>є Верх</w:t>
      </w:r>
      <w:r w:rsidR="00BB3884">
        <w:rPr>
          <w:sz w:val="28"/>
          <w:szCs w:val="28"/>
          <w:lang w:val="uk-UA"/>
        </w:rPr>
        <w:t>о</w:t>
      </w:r>
      <w:r w:rsidR="00DD63C5">
        <w:rPr>
          <w:sz w:val="28"/>
          <w:szCs w:val="28"/>
          <w:lang w:val="uk-UA"/>
        </w:rPr>
        <w:t>вну Р</w:t>
      </w:r>
      <w:r w:rsidR="00BB3884">
        <w:rPr>
          <w:sz w:val="28"/>
          <w:szCs w:val="28"/>
          <w:lang w:val="uk-UA"/>
        </w:rPr>
        <w:t>а</w:t>
      </w:r>
      <w:r w:rsidR="00DD63C5">
        <w:rPr>
          <w:sz w:val="28"/>
          <w:szCs w:val="28"/>
          <w:lang w:val="uk-UA"/>
        </w:rPr>
        <w:t>д</w:t>
      </w:r>
      <w:r w:rsidR="00BB3884">
        <w:rPr>
          <w:sz w:val="28"/>
          <w:szCs w:val="28"/>
          <w:lang w:val="uk-UA"/>
        </w:rPr>
        <w:t>а</w:t>
      </w:r>
      <w:r w:rsidR="00DD63C5">
        <w:rPr>
          <w:sz w:val="28"/>
          <w:szCs w:val="28"/>
          <w:lang w:val="uk-UA"/>
        </w:rPr>
        <w:t xml:space="preserve"> гл</w:t>
      </w:r>
      <w:r w:rsidR="00BB3884">
        <w:rPr>
          <w:sz w:val="28"/>
          <w:szCs w:val="28"/>
          <w:lang w:val="uk-UA"/>
        </w:rPr>
        <w:t>а</w:t>
      </w:r>
      <w:r w:rsidR="00DD63C5">
        <w:rPr>
          <w:sz w:val="28"/>
          <w:szCs w:val="28"/>
          <w:lang w:val="uk-UA"/>
        </w:rPr>
        <w:t>в держ</w:t>
      </w:r>
      <w:r w:rsidR="00BB3884">
        <w:rPr>
          <w:sz w:val="28"/>
          <w:szCs w:val="28"/>
          <w:lang w:val="uk-UA"/>
        </w:rPr>
        <w:t>а</w:t>
      </w:r>
      <w:r w:rsidR="00DD63C5">
        <w:rPr>
          <w:sz w:val="28"/>
          <w:szCs w:val="28"/>
          <w:lang w:val="uk-UA"/>
        </w:rPr>
        <w:t>в, Р</w:t>
      </w:r>
      <w:r w:rsidR="00BB3884">
        <w:rPr>
          <w:sz w:val="28"/>
          <w:szCs w:val="28"/>
          <w:lang w:val="uk-UA"/>
        </w:rPr>
        <w:t>а</w:t>
      </w:r>
      <w:r w:rsidR="00DD63C5">
        <w:rPr>
          <w:sz w:val="28"/>
          <w:szCs w:val="28"/>
          <w:lang w:val="uk-UA"/>
        </w:rPr>
        <w:t>ду</w:t>
      </w:r>
      <w:r w:rsidRPr="00D53816">
        <w:rPr>
          <w:sz w:val="28"/>
          <w:szCs w:val="28"/>
          <w:lang w:val="uk-UA"/>
        </w:rPr>
        <w:t xml:space="preserve"> міністрів і Генер</w:t>
      </w:r>
      <w:r w:rsidR="00BB3884">
        <w:rPr>
          <w:sz w:val="28"/>
          <w:szCs w:val="28"/>
          <w:lang w:val="uk-UA"/>
        </w:rPr>
        <w:t>а</w:t>
      </w:r>
      <w:r w:rsidRPr="00D53816">
        <w:rPr>
          <w:sz w:val="28"/>
          <w:szCs w:val="28"/>
          <w:lang w:val="uk-UA"/>
        </w:rPr>
        <w:t>льний секрет</w:t>
      </w:r>
      <w:r w:rsidR="00BB3884">
        <w:rPr>
          <w:sz w:val="28"/>
          <w:szCs w:val="28"/>
          <w:lang w:val="uk-UA"/>
        </w:rPr>
        <w:t>а</w:t>
      </w:r>
      <w:r w:rsidRPr="00D53816">
        <w:rPr>
          <w:sz w:val="28"/>
          <w:szCs w:val="28"/>
          <w:lang w:val="uk-UA"/>
        </w:rPr>
        <w:t>рі</w:t>
      </w:r>
      <w:r w:rsidR="00BB3884">
        <w:rPr>
          <w:sz w:val="28"/>
          <w:szCs w:val="28"/>
          <w:lang w:val="uk-UA"/>
        </w:rPr>
        <w:t>а</w:t>
      </w:r>
      <w:r w:rsidRPr="00D53816">
        <w:rPr>
          <w:sz w:val="28"/>
          <w:szCs w:val="28"/>
          <w:lang w:val="uk-UA"/>
        </w:rPr>
        <w:t>т, щ</w:t>
      </w:r>
      <w:r w:rsidR="00BB3884">
        <w:rPr>
          <w:sz w:val="28"/>
          <w:szCs w:val="28"/>
          <w:lang w:val="uk-UA"/>
        </w:rPr>
        <w:t>о</w:t>
      </w:r>
      <w:r w:rsidRPr="00D53816">
        <w:rPr>
          <w:sz w:val="28"/>
          <w:szCs w:val="28"/>
          <w:lang w:val="uk-UA"/>
        </w:rPr>
        <w:t xml:space="preserve"> зн</w:t>
      </w:r>
      <w:r w:rsidR="00BB3884">
        <w:rPr>
          <w:sz w:val="28"/>
          <w:szCs w:val="28"/>
          <w:lang w:val="uk-UA"/>
        </w:rPr>
        <w:t>а</w:t>
      </w:r>
      <w:r w:rsidRPr="00D53816">
        <w:rPr>
          <w:sz w:val="28"/>
          <w:szCs w:val="28"/>
          <w:lang w:val="uk-UA"/>
        </w:rPr>
        <w:t>х</w:t>
      </w:r>
      <w:r w:rsidR="00BB3884">
        <w:rPr>
          <w:sz w:val="28"/>
          <w:szCs w:val="28"/>
          <w:lang w:val="uk-UA"/>
        </w:rPr>
        <w:t>о</w:t>
      </w:r>
      <w:r w:rsidRPr="00D53816">
        <w:rPr>
          <w:sz w:val="28"/>
          <w:szCs w:val="28"/>
          <w:lang w:val="uk-UA"/>
        </w:rPr>
        <w:t>диться в ст</w:t>
      </w:r>
      <w:r w:rsidR="00BB3884">
        <w:rPr>
          <w:sz w:val="28"/>
          <w:szCs w:val="28"/>
          <w:lang w:val="uk-UA"/>
        </w:rPr>
        <w:t>о</w:t>
      </w:r>
      <w:r w:rsidRPr="00D53816">
        <w:rPr>
          <w:sz w:val="28"/>
          <w:szCs w:val="28"/>
          <w:lang w:val="uk-UA"/>
        </w:rPr>
        <w:t>лиці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 xml:space="preserve">вії </w:t>
      </w:r>
      <w:r w:rsidR="00DD63C5">
        <w:rPr>
          <w:sz w:val="28"/>
          <w:szCs w:val="28"/>
          <w:lang w:val="uk-UA"/>
        </w:rPr>
        <w:t xml:space="preserve">в місті </w:t>
      </w:r>
      <w:r w:rsidRPr="00D53816">
        <w:rPr>
          <w:sz w:val="28"/>
          <w:szCs w:val="28"/>
          <w:lang w:val="uk-UA"/>
        </w:rPr>
        <w:t>Ер-Ріяді.</w:t>
      </w:r>
    </w:p>
    <w:p w14:paraId="1B00DBB8" w14:textId="371D9352" w:rsidR="00F13294" w:rsidRPr="00D53816" w:rsidRDefault="00F13294" w:rsidP="00542960">
      <w:pPr>
        <w:spacing w:line="360" w:lineRule="auto"/>
        <w:ind w:firstLine="708"/>
        <w:jc w:val="both"/>
        <w:rPr>
          <w:sz w:val="28"/>
          <w:szCs w:val="28"/>
          <w:lang w:val="uk-UA"/>
        </w:rPr>
      </w:pPr>
      <w:r w:rsidRPr="00D53816">
        <w:rPr>
          <w:sz w:val="28"/>
          <w:szCs w:val="28"/>
          <w:lang w:val="uk-UA"/>
        </w:rPr>
        <w:t>Крім РС</w:t>
      </w:r>
      <w:r w:rsidR="00BB3884">
        <w:rPr>
          <w:sz w:val="28"/>
          <w:szCs w:val="28"/>
          <w:lang w:val="uk-UA"/>
        </w:rPr>
        <w:t>А</w:t>
      </w:r>
      <w:r w:rsidRPr="00D53816">
        <w:rPr>
          <w:sz w:val="28"/>
          <w:szCs w:val="28"/>
          <w:lang w:val="uk-UA"/>
        </w:rPr>
        <w:t>ДПЗ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відігр</w:t>
      </w:r>
      <w:r w:rsidR="00BB3884">
        <w:rPr>
          <w:sz w:val="28"/>
          <w:szCs w:val="28"/>
          <w:lang w:val="uk-UA"/>
        </w:rPr>
        <w:t>а</w:t>
      </w:r>
      <w:r w:rsidRPr="00D53816">
        <w:rPr>
          <w:sz w:val="28"/>
          <w:szCs w:val="28"/>
          <w:lang w:val="uk-UA"/>
        </w:rPr>
        <w:t>є пр</w:t>
      </w:r>
      <w:r w:rsidR="00BB3884">
        <w:rPr>
          <w:sz w:val="28"/>
          <w:szCs w:val="28"/>
          <w:lang w:val="uk-UA"/>
        </w:rPr>
        <w:t>о</w:t>
      </w:r>
      <w:r w:rsidRPr="00D53816">
        <w:rPr>
          <w:sz w:val="28"/>
          <w:szCs w:val="28"/>
          <w:lang w:val="uk-UA"/>
        </w:rPr>
        <w:t>відну р</w:t>
      </w:r>
      <w:r w:rsidR="00BB3884">
        <w:rPr>
          <w:sz w:val="28"/>
          <w:szCs w:val="28"/>
          <w:lang w:val="uk-UA"/>
        </w:rPr>
        <w:t>о</w:t>
      </w:r>
      <w:r w:rsidRPr="00D53816">
        <w:rPr>
          <w:sz w:val="28"/>
          <w:szCs w:val="28"/>
          <w:lang w:val="uk-UA"/>
        </w:rPr>
        <w:t xml:space="preserve">ль в </w:t>
      </w:r>
      <w:r w:rsidR="00BB3884">
        <w:rPr>
          <w:sz w:val="28"/>
          <w:szCs w:val="28"/>
          <w:lang w:val="uk-UA"/>
        </w:rPr>
        <w:t>О</w:t>
      </w:r>
      <w:r w:rsidR="00723444">
        <w:rPr>
          <w:sz w:val="28"/>
          <w:szCs w:val="28"/>
          <w:lang w:val="uk-UA"/>
        </w:rPr>
        <w:t>ПЕК</w:t>
      </w:r>
      <w:r w:rsidRPr="00D53816">
        <w:rPr>
          <w:sz w:val="28"/>
          <w:szCs w:val="28"/>
          <w:lang w:val="uk-UA"/>
        </w:rPr>
        <w:t>, в яку т</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ж вх</w:t>
      </w:r>
      <w:r w:rsidR="00BB3884">
        <w:rPr>
          <w:sz w:val="28"/>
          <w:szCs w:val="28"/>
          <w:lang w:val="uk-UA"/>
        </w:rPr>
        <w:t>о</w:t>
      </w:r>
      <w:r w:rsidRPr="00D53816">
        <w:rPr>
          <w:sz w:val="28"/>
          <w:szCs w:val="28"/>
          <w:lang w:val="uk-UA"/>
        </w:rPr>
        <w:t>дять кр</w:t>
      </w:r>
      <w:r w:rsidR="00BB3884">
        <w:rPr>
          <w:sz w:val="28"/>
          <w:szCs w:val="28"/>
          <w:lang w:val="uk-UA"/>
        </w:rPr>
        <w:t>а</w:t>
      </w:r>
      <w:r w:rsidRPr="00D53816">
        <w:rPr>
          <w:sz w:val="28"/>
          <w:szCs w:val="28"/>
          <w:lang w:val="uk-UA"/>
        </w:rPr>
        <w:t>їни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 xml:space="preserve">ки, </w:t>
      </w:r>
      <w:r w:rsidR="00BB3884">
        <w:rPr>
          <w:sz w:val="28"/>
          <w:szCs w:val="28"/>
          <w:lang w:val="uk-UA"/>
        </w:rPr>
        <w:t>а</w:t>
      </w:r>
      <w:r w:rsidRPr="00D53816">
        <w:rPr>
          <w:sz w:val="28"/>
          <w:szCs w:val="28"/>
          <w:lang w:val="uk-UA"/>
        </w:rPr>
        <w:t xml:space="preserve"> т</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 xml:space="preserve">ж </w:t>
      </w:r>
      <w:r w:rsidR="00BB3884">
        <w:rPr>
          <w:sz w:val="28"/>
          <w:szCs w:val="28"/>
          <w:lang w:val="uk-UA"/>
        </w:rPr>
        <w:t>А</w:t>
      </w:r>
      <w:r w:rsidRPr="00D53816">
        <w:rPr>
          <w:sz w:val="28"/>
          <w:szCs w:val="28"/>
          <w:lang w:val="uk-UA"/>
        </w:rPr>
        <w:t xml:space="preserve">лжир, </w:t>
      </w:r>
      <w:r w:rsidR="00BB3884">
        <w:rPr>
          <w:sz w:val="28"/>
          <w:szCs w:val="28"/>
          <w:lang w:val="uk-UA"/>
        </w:rPr>
        <w:t>А</w:t>
      </w:r>
      <w:r w:rsidRPr="00D53816">
        <w:rPr>
          <w:sz w:val="28"/>
          <w:szCs w:val="28"/>
          <w:lang w:val="uk-UA"/>
        </w:rPr>
        <w:t>нг</w:t>
      </w:r>
      <w:r w:rsidR="00BB3884">
        <w:rPr>
          <w:sz w:val="28"/>
          <w:szCs w:val="28"/>
          <w:lang w:val="uk-UA"/>
        </w:rPr>
        <w:t>о</w:t>
      </w:r>
      <w:r w:rsidRPr="00D53816">
        <w:rPr>
          <w:sz w:val="28"/>
          <w:szCs w:val="28"/>
          <w:lang w:val="uk-UA"/>
        </w:rPr>
        <w:t>л</w:t>
      </w:r>
      <w:r w:rsidR="00BB3884">
        <w:rPr>
          <w:sz w:val="28"/>
          <w:szCs w:val="28"/>
          <w:lang w:val="uk-UA"/>
        </w:rPr>
        <w:t>а</w:t>
      </w:r>
      <w:r w:rsidRPr="00D53816">
        <w:rPr>
          <w:sz w:val="28"/>
          <w:szCs w:val="28"/>
          <w:lang w:val="uk-UA"/>
        </w:rPr>
        <w:t>, Венесуел</w:t>
      </w:r>
      <w:r w:rsidR="00BB3884">
        <w:rPr>
          <w:sz w:val="28"/>
          <w:szCs w:val="28"/>
          <w:lang w:val="uk-UA"/>
        </w:rPr>
        <w:t>а</w:t>
      </w:r>
      <w:r w:rsidRPr="00D53816">
        <w:rPr>
          <w:sz w:val="28"/>
          <w:szCs w:val="28"/>
          <w:lang w:val="uk-UA"/>
        </w:rPr>
        <w:t>, Г</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н, Ір</w:t>
      </w:r>
      <w:r w:rsidR="00BB3884">
        <w:rPr>
          <w:sz w:val="28"/>
          <w:szCs w:val="28"/>
          <w:lang w:val="uk-UA"/>
        </w:rPr>
        <w:t>а</w:t>
      </w:r>
      <w:r w:rsidRPr="00D53816">
        <w:rPr>
          <w:sz w:val="28"/>
          <w:szCs w:val="28"/>
          <w:lang w:val="uk-UA"/>
        </w:rPr>
        <w:t>н, Ір</w:t>
      </w:r>
      <w:r w:rsidR="00BB3884">
        <w:rPr>
          <w:sz w:val="28"/>
          <w:szCs w:val="28"/>
          <w:lang w:val="uk-UA"/>
        </w:rPr>
        <w:t>а</w:t>
      </w:r>
      <w:r w:rsidRPr="00D53816">
        <w:rPr>
          <w:sz w:val="28"/>
          <w:szCs w:val="28"/>
          <w:lang w:val="uk-UA"/>
        </w:rPr>
        <w:t>к, Лівія, Нігерія, Екв</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рі</w:t>
      </w:r>
      <w:r w:rsidR="00BB3884">
        <w:rPr>
          <w:sz w:val="28"/>
          <w:szCs w:val="28"/>
          <w:lang w:val="uk-UA"/>
        </w:rPr>
        <w:t>а</w:t>
      </w:r>
      <w:r w:rsidRPr="00D53816">
        <w:rPr>
          <w:sz w:val="28"/>
          <w:szCs w:val="28"/>
          <w:lang w:val="uk-UA"/>
        </w:rPr>
        <w:t>льн</w:t>
      </w:r>
      <w:r w:rsidR="00BB3884">
        <w:rPr>
          <w:sz w:val="28"/>
          <w:szCs w:val="28"/>
          <w:lang w:val="uk-UA"/>
        </w:rPr>
        <w:t>а</w:t>
      </w:r>
      <w:r w:rsidRPr="00D53816">
        <w:rPr>
          <w:sz w:val="28"/>
          <w:szCs w:val="28"/>
          <w:lang w:val="uk-UA"/>
        </w:rPr>
        <w:t xml:space="preserve"> Гвінея і Екв</w:t>
      </w:r>
      <w:r w:rsidR="00BB3884">
        <w:rPr>
          <w:sz w:val="28"/>
          <w:szCs w:val="28"/>
          <w:lang w:val="uk-UA"/>
        </w:rPr>
        <w:t>а</w:t>
      </w:r>
      <w:r w:rsidRPr="00D53816">
        <w:rPr>
          <w:sz w:val="28"/>
          <w:szCs w:val="28"/>
          <w:lang w:val="uk-UA"/>
        </w:rPr>
        <w:t>д</w:t>
      </w:r>
      <w:r w:rsidR="00BB3884">
        <w:rPr>
          <w:sz w:val="28"/>
          <w:szCs w:val="28"/>
          <w:lang w:val="uk-UA"/>
        </w:rPr>
        <w:t>о</w:t>
      </w:r>
      <w:r w:rsidRPr="00D53816">
        <w:rPr>
          <w:sz w:val="28"/>
          <w:szCs w:val="28"/>
          <w:lang w:val="uk-UA"/>
        </w:rPr>
        <w:t xml:space="preserve">р.  </w:t>
      </w:r>
      <w:r w:rsidR="00BB3884">
        <w:rPr>
          <w:sz w:val="28"/>
          <w:szCs w:val="28"/>
          <w:lang w:val="uk-UA"/>
        </w:rPr>
        <w:t>О</w:t>
      </w:r>
      <w:r w:rsidRPr="00D53816">
        <w:rPr>
          <w:sz w:val="28"/>
          <w:szCs w:val="28"/>
          <w:lang w:val="uk-UA"/>
        </w:rPr>
        <w:t>дн</w:t>
      </w:r>
      <w:r w:rsidR="00BB3884">
        <w:rPr>
          <w:sz w:val="28"/>
          <w:szCs w:val="28"/>
          <w:lang w:val="uk-UA"/>
        </w:rPr>
        <w:t>а</w:t>
      </w:r>
      <w:r w:rsidRPr="00D53816">
        <w:rPr>
          <w:sz w:val="28"/>
          <w:szCs w:val="28"/>
          <w:lang w:val="uk-UA"/>
        </w:rPr>
        <w:t>к н</w:t>
      </w:r>
      <w:r w:rsidR="00BB3884">
        <w:rPr>
          <w:sz w:val="28"/>
          <w:szCs w:val="28"/>
          <w:lang w:val="uk-UA"/>
        </w:rPr>
        <w:t>а</w:t>
      </w:r>
      <w:r w:rsidRPr="00D53816">
        <w:rPr>
          <w:sz w:val="28"/>
          <w:szCs w:val="28"/>
          <w:lang w:val="uk-UA"/>
        </w:rPr>
        <w:t xml:space="preserve"> </w:t>
      </w:r>
      <w:r w:rsidRPr="00D53816">
        <w:rPr>
          <w:sz w:val="28"/>
          <w:szCs w:val="28"/>
          <w:lang w:val="uk-UA"/>
        </w:rPr>
        <w:lastRenderedPageBreak/>
        <w:t>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днішній день ця </w:t>
      </w:r>
      <w:r w:rsidR="00BB3884">
        <w:rPr>
          <w:sz w:val="28"/>
          <w:szCs w:val="28"/>
          <w:lang w:val="uk-UA"/>
        </w:rPr>
        <w:t>о</w:t>
      </w:r>
      <w:r w:rsidRPr="00D53816">
        <w:rPr>
          <w:sz w:val="28"/>
          <w:szCs w:val="28"/>
          <w:lang w:val="uk-UA"/>
        </w:rPr>
        <w:t>рг</w:t>
      </w:r>
      <w:r w:rsidR="00BB3884">
        <w:rPr>
          <w:sz w:val="28"/>
          <w:szCs w:val="28"/>
          <w:lang w:val="uk-UA"/>
        </w:rPr>
        <w:t>а</w:t>
      </w:r>
      <w:r w:rsidRPr="00D53816">
        <w:rPr>
          <w:sz w:val="28"/>
          <w:szCs w:val="28"/>
          <w:lang w:val="uk-UA"/>
        </w:rPr>
        <w:t>ніз</w:t>
      </w:r>
      <w:r w:rsidR="00BB3884">
        <w:rPr>
          <w:sz w:val="28"/>
          <w:szCs w:val="28"/>
          <w:lang w:val="uk-UA"/>
        </w:rPr>
        <w:t>а</w:t>
      </w:r>
      <w:r w:rsidRPr="00D53816">
        <w:rPr>
          <w:sz w:val="28"/>
          <w:szCs w:val="28"/>
          <w:lang w:val="uk-UA"/>
        </w:rPr>
        <w:t>ція з</w:t>
      </w:r>
      <w:r w:rsidR="00BB3884">
        <w:rPr>
          <w:sz w:val="28"/>
          <w:szCs w:val="28"/>
          <w:lang w:val="uk-UA"/>
        </w:rPr>
        <w:t>а</w:t>
      </w:r>
      <w:r w:rsidRPr="00D53816">
        <w:rPr>
          <w:sz w:val="28"/>
          <w:szCs w:val="28"/>
          <w:lang w:val="uk-UA"/>
        </w:rPr>
        <w:t xml:space="preserve"> скл</w:t>
      </w:r>
      <w:r w:rsidR="00BB3884">
        <w:rPr>
          <w:sz w:val="28"/>
          <w:szCs w:val="28"/>
          <w:lang w:val="uk-UA"/>
        </w:rPr>
        <w:t>а</w:t>
      </w:r>
      <w:r w:rsidRPr="00D53816">
        <w:rPr>
          <w:sz w:val="28"/>
          <w:szCs w:val="28"/>
          <w:lang w:val="uk-UA"/>
        </w:rPr>
        <w:t>д</w:t>
      </w:r>
      <w:r w:rsidR="00BB3884">
        <w:rPr>
          <w:sz w:val="28"/>
          <w:szCs w:val="28"/>
          <w:lang w:val="uk-UA"/>
        </w:rPr>
        <w:t>о</w:t>
      </w:r>
      <w:r w:rsidRPr="00D53816">
        <w:rPr>
          <w:sz w:val="28"/>
          <w:szCs w:val="28"/>
          <w:lang w:val="uk-UA"/>
        </w:rPr>
        <w:t>м уч</w:t>
      </w:r>
      <w:r w:rsidR="00BB3884">
        <w:rPr>
          <w:sz w:val="28"/>
          <w:szCs w:val="28"/>
          <w:lang w:val="uk-UA"/>
        </w:rPr>
        <w:t>а</w:t>
      </w:r>
      <w:r w:rsidRPr="00D53816">
        <w:rPr>
          <w:sz w:val="28"/>
          <w:szCs w:val="28"/>
          <w:lang w:val="uk-UA"/>
        </w:rPr>
        <w:t>сників вих</w:t>
      </w:r>
      <w:r w:rsidR="00BB3884">
        <w:rPr>
          <w:sz w:val="28"/>
          <w:szCs w:val="28"/>
          <w:lang w:val="uk-UA"/>
        </w:rPr>
        <w:t>о</w:t>
      </w:r>
      <w:r w:rsidRPr="00D53816">
        <w:rPr>
          <w:sz w:val="28"/>
          <w:szCs w:val="28"/>
          <w:lang w:val="uk-UA"/>
        </w:rPr>
        <w:t>дить з</w:t>
      </w:r>
      <w:r w:rsidR="00BB3884">
        <w:rPr>
          <w:sz w:val="28"/>
          <w:szCs w:val="28"/>
          <w:lang w:val="uk-UA"/>
        </w:rPr>
        <w:t>а</w:t>
      </w:r>
      <w:r w:rsidRPr="00D53816">
        <w:rPr>
          <w:sz w:val="28"/>
          <w:szCs w:val="28"/>
          <w:lang w:val="uk-UA"/>
        </w:rPr>
        <w:t xml:space="preserve"> межі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регі</w:t>
      </w:r>
      <w:r w:rsidR="00BB3884">
        <w:rPr>
          <w:sz w:val="28"/>
          <w:szCs w:val="28"/>
          <w:lang w:val="uk-UA"/>
        </w:rPr>
        <w:t>о</w:t>
      </w:r>
      <w:r w:rsidRPr="00D53816">
        <w:rPr>
          <w:sz w:val="28"/>
          <w:szCs w:val="28"/>
          <w:lang w:val="uk-UA"/>
        </w:rPr>
        <w:t>ну, т</w:t>
      </w:r>
      <w:r w:rsidR="00BB3884">
        <w:rPr>
          <w:sz w:val="28"/>
          <w:szCs w:val="28"/>
          <w:lang w:val="uk-UA"/>
        </w:rPr>
        <w:t>о</w:t>
      </w:r>
      <w:r w:rsidRPr="00D53816">
        <w:rPr>
          <w:sz w:val="28"/>
          <w:szCs w:val="28"/>
          <w:lang w:val="uk-UA"/>
        </w:rPr>
        <w:t>му більш д</w:t>
      </w:r>
      <w:r w:rsidR="00BB3884">
        <w:rPr>
          <w:sz w:val="28"/>
          <w:szCs w:val="28"/>
          <w:lang w:val="uk-UA"/>
        </w:rPr>
        <w:t>о</w:t>
      </w:r>
      <w:r w:rsidRPr="00D53816">
        <w:rPr>
          <w:sz w:val="28"/>
          <w:szCs w:val="28"/>
          <w:lang w:val="uk-UA"/>
        </w:rPr>
        <w:t>кл</w:t>
      </w:r>
      <w:r w:rsidR="00BB3884">
        <w:rPr>
          <w:sz w:val="28"/>
          <w:szCs w:val="28"/>
          <w:lang w:val="uk-UA"/>
        </w:rPr>
        <w:t>а</w:t>
      </w:r>
      <w:r w:rsidRPr="00D53816">
        <w:rPr>
          <w:sz w:val="28"/>
          <w:szCs w:val="28"/>
          <w:lang w:val="uk-UA"/>
        </w:rPr>
        <w:t xml:space="preserve">дний її </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ліз ми з</w:t>
      </w:r>
      <w:r w:rsidR="00BB3884">
        <w:rPr>
          <w:sz w:val="28"/>
          <w:szCs w:val="28"/>
          <w:lang w:val="uk-UA"/>
        </w:rPr>
        <w:t>а</w:t>
      </w:r>
      <w:r w:rsidRPr="00D53816">
        <w:rPr>
          <w:sz w:val="28"/>
          <w:szCs w:val="28"/>
          <w:lang w:val="uk-UA"/>
        </w:rPr>
        <w:t>лиш</w:t>
      </w:r>
      <w:r w:rsidR="00BB3884">
        <w:rPr>
          <w:sz w:val="28"/>
          <w:szCs w:val="28"/>
          <w:lang w:val="uk-UA"/>
        </w:rPr>
        <w:t>а</w:t>
      </w:r>
      <w:r w:rsidRPr="00D53816">
        <w:rPr>
          <w:sz w:val="28"/>
          <w:szCs w:val="28"/>
          <w:lang w:val="uk-UA"/>
        </w:rPr>
        <w:t>єм</w:t>
      </w:r>
      <w:r w:rsidR="00BB3884">
        <w:rPr>
          <w:sz w:val="28"/>
          <w:szCs w:val="28"/>
          <w:lang w:val="uk-UA"/>
        </w:rPr>
        <w:t>о</w:t>
      </w:r>
      <w:r w:rsidRPr="00D53816">
        <w:rPr>
          <w:sz w:val="28"/>
          <w:szCs w:val="28"/>
          <w:lang w:val="uk-UA"/>
        </w:rPr>
        <w:t xml:space="preserve"> </w:t>
      </w:r>
      <w:r w:rsidR="00BB3884">
        <w:rPr>
          <w:sz w:val="28"/>
          <w:szCs w:val="28"/>
          <w:lang w:val="uk-UA"/>
        </w:rPr>
        <w:t>о</w:t>
      </w:r>
      <w:r w:rsidRPr="00D53816">
        <w:rPr>
          <w:sz w:val="28"/>
          <w:szCs w:val="28"/>
          <w:lang w:val="uk-UA"/>
        </w:rPr>
        <w:t>ст</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нь.</w:t>
      </w:r>
    </w:p>
    <w:p w14:paraId="0AF9D5D9" w14:textId="61183258" w:rsidR="00F13294" w:rsidRPr="00D53816" w:rsidRDefault="00F13294" w:rsidP="00514782">
      <w:pPr>
        <w:spacing w:line="360" w:lineRule="auto"/>
        <w:jc w:val="both"/>
        <w:rPr>
          <w:sz w:val="28"/>
          <w:szCs w:val="28"/>
          <w:lang w:val="uk-UA"/>
        </w:rPr>
      </w:pPr>
      <w:r w:rsidRPr="00D53816">
        <w:rPr>
          <w:sz w:val="28"/>
          <w:szCs w:val="28"/>
          <w:lang w:val="uk-UA"/>
        </w:rPr>
        <w:t>В пері</w:t>
      </w:r>
      <w:r w:rsidR="00BB3884">
        <w:rPr>
          <w:sz w:val="28"/>
          <w:szCs w:val="28"/>
          <w:lang w:val="uk-UA"/>
        </w:rPr>
        <w:t>о</w:t>
      </w:r>
      <w:r w:rsidRPr="00D53816">
        <w:rPr>
          <w:sz w:val="28"/>
          <w:szCs w:val="28"/>
          <w:lang w:val="uk-UA"/>
        </w:rPr>
        <w:t>д піднесення р</w:t>
      </w:r>
      <w:r w:rsidR="00BB3884">
        <w:rPr>
          <w:sz w:val="28"/>
          <w:szCs w:val="28"/>
          <w:lang w:val="uk-UA"/>
        </w:rPr>
        <w:t>о</w:t>
      </w:r>
      <w:r w:rsidRPr="00D53816">
        <w:rPr>
          <w:sz w:val="28"/>
          <w:szCs w:val="28"/>
          <w:lang w:val="uk-UA"/>
        </w:rPr>
        <w:t>лі С</w:t>
      </w:r>
      <w:r w:rsidR="00BB3884">
        <w:rPr>
          <w:sz w:val="28"/>
          <w:szCs w:val="28"/>
          <w:lang w:val="uk-UA"/>
        </w:rPr>
        <w:t>а</w:t>
      </w:r>
      <w:r w:rsidRPr="00D53816">
        <w:rPr>
          <w:sz w:val="28"/>
          <w:szCs w:val="28"/>
          <w:lang w:val="uk-UA"/>
        </w:rPr>
        <w:t>уд</w:t>
      </w:r>
      <w:r w:rsidR="00DD63C5">
        <w:rPr>
          <w:sz w:val="28"/>
          <w:szCs w:val="28"/>
          <w:lang w:val="uk-UA"/>
        </w:rPr>
        <w:t>івськ</w:t>
      </w:r>
      <w:r w:rsidR="00BB3884">
        <w:rPr>
          <w:sz w:val="28"/>
          <w:szCs w:val="28"/>
          <w:lang w:val="uk-UA"/>
        </w:rPr>
        <w:t>о</w:t>
      </w:r>
      <w:r w:rsidR="00DD63C5">
        <w:rPr>
          <w:sz w:val="28"/>
          <w:szCs w:val="28"/>
          <w:lang w:val="uk-UA"/>
        </w:rPr>
        <w:t xml:space="preserve">ї </w:t>
      </w:r>
      <w:r w:rsidR="00BB3884">
        <w:rPr>
          <w:sz w:val="28"/>
          <w:szCs w:val="28"/>
          <w:lang w:val="uk-UA"/>
        </w:rPr>
        <w:t>А</w:t>
      </w:r>
      <w:r w:rsidR="00DD63C5">
        <w:rPr>
          <w:sz w:val="28"/>
          <w:szCs w:val="28"/>
          <w:lang w:val="uk-UA"/>
        </w:rPr>
        <w:t>р</w:t>
      </w:r>
      <w:r w:rsidR="00BB3884">
        <w:rPr>
          <w:sz w:val="28"/>
          <w:szCs w:val="28"/>
          <w:lang w:val="uk-UA"/>
        </w:rPr>
        <w:t>а</w:t>
      </w:r>
      <w:r w:rsidR="00DD63C5">
        <w:rPr>
          <w:sz w:val="28"/>
          <w:szCs w:val="28"/>
          <w:lang w:val="uk-UA"/>
        </w:rPr>
        <w:t>вії інтегр</w:t>
      </w:r>
      <w:r w:rsidR="00BB3884">
        <w:rPr>
          <w:sz w:val="28"/>
          <w:szCs w:val="28"/>
          <w:lang w:val="uk-UA"/>
        </w:rPr>
        <w:t>а</w:t>
      </w:r>
      <w:r w:rsidR="00DD63C5">
        <w:rPr>
          <w:sz w:val="28"/>
          <w:szCs w:val="28"/>
          <w:lang w:val="uk-UA"/>
        </w:rPr>
        <w:t>ційні пр</w:t>
      </w:r>
      <w:r w:rsidR="00BB3884">
        <w:rPr>
          <w:sz w:val="28"/>
          <w:szCs w:val="28"/>
          <w:lang w:val="uk-UA"/>
        </w:rPr>
        <w:t>о</w:t>
      </w:r>
      <w:r w:rsidR="00DD63C5">
        <w:rPr>
          <w:sz w:val="28"/>
          <w:szCs w:val="28"/>
          <w:lang w:val="uk-UA"/>
        </w:rPr>
        <w:t>є</w:t>
      </w:r>
      <w:r w:rsidRPr="00D53816">
        <w:rPr>
          <w:sz w:val="28"/>
          <w:szCs w:val="28"/>
          <w:lang w:val="uk-UA"/>
        </w:rPr>
        <w:t>кти н</w:t>
      </w:r>
      <w:r w:rsidR="00BB3884">
        <w:rPr>
          <w:sz w:val="28"/>
          <w:szCs w:val="28"/>
          <w:lang w:val="uk-UA"/>
        </w:rPr>
        <w:t>а</w:t>
      </w:r>
      <w:r w:rsidRPr="00D53816">
        <w:rPr>
          <w:sz w:val="28"/>
          <w:szCs w:val="28"/>
          <w:lang w:val="uk-UA"/>
        </w:rPr>
        <w:t xml:space="preserve">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ві ісл</w:t>
      </w:r>
      <w:r w:rsidR="00BB3884">
        <w:rPr>
          <w:sz w:val="28"/>
          <w:szCs w:val="28"/>
          <w:lang w:val="uk-UA"/>
        </w:rPr>
        <w:t>а</w:t>
      </w:r>
      <w:r w:rsidRPr="00D53816">
        <w:rPr>
          <w:sz w:val="28"/>
          <w:szCs w:val="28"/>
          <w:lang w:val="uk-UA"/>
        </w:rPr>
        <w:t>мізму між держ</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ми пр</w:t>
      </w:r>
      <w:r w:rsidR="00BB3884">
        <w:rPr>
          <w:sz w:val="28"/>
          <w:szCs w:val="28"/>
          <w:lang w:val="uk-UA"/>
        </w:rPr>
        <w:t>а</w:t>
      </w:r>
      <w:r w:rsidRPr="00D53816">
        <w:rPr>
          <w:sz w:val="28"/>
          <w:szCs w:val="28"/>
          <w:lang w:val="uk-UA"/>
        </w:rPr>
        <w:t>к</w:t>
      </w:r>
      <w:r w:rsidR="00DD63C5">
        <w:rPr>
          <w:sz w:val="28"/>
          <w:szCs w:val="28"/>
          <w:lang w:val="uk-UA"/>
        </w:rPr>
        <w:t>тичн</w:t>
      </w:r>
      <w:r w:rsidR="00BB3884">
        <w:rPr>
          <w:sz w:val="28"/>
          <w:szCs w:val="28"/>
          <w:lang w:val="uk-UA"/>
        </w:rPr>
        <w:t>о</w:t>
      </w:r>
      <w:r w:rsidR="00DD63C5">
        <w:rPr>
          <w:sz w:val="28"/>
          <w:szCs w:val="28"/>
          <w:lang w:val="uk-UA"/>
        </w:rPr>
        <w:t xml:space="preserve"> не відзн</w:t>
      </w:r>
      <w:r w:rsidR="00BB3884">
        <w:rPr>
          <w:sz w:val="28"/>
          <w:szCs w:val="28"/>
          <w:lang w:val="uk-UA"/>
        </w:rPr>
        <w:t>а</w:t>
      </w:r>
      <w:r w:rsidR="00DD63C5">
        <w:rPr>
          <w:sz w:val="28"/>
          <w:szCs w:val="28"/>
          <w:lang w:val="uk-UA"/>
        </w:rPr>
        <w:t>ч</w:t>
      </w:r>
      <w:r w:rsidR="00BB3884">
        <w:rPr>
          <w:sz w:val="28"/>
          <w:szCs w:val="28"/>
          <w:lang w:val="uk-UA"/>
        </w:rPr>
        <w:t>а</w:t>
      </w:r>
      <w:r w:rsidR="00DD63C5">
        <w:rPr>
          <w:sz w:val="28"/>
          <w:szCs w:val="28"/>
          <w:lang w:val="uk-UA"/>
        </w:rPr>
        <w:t>лися.  Всі пр</w:t>
      </w:r>
      <w:r w:rsidR="00BB3884">
        <w:rPr>
          <w:sz w:val="28"/>
          <w:szCs w:val="28"/>
          <w:lang w:val="uk-UA"/>
        </w:rPr>
        <w:t>о</w:t>
      </w:r>
      <w:r w:rsidR="00DD63C5">
        <w:rPr>
          <w:sz w:val="28"/>
          <w:szCs w:val="28"/>
          <w:lang w:val="uk-UA"/>
        </w:rPr>
        <w:t>є</w:t>
      </w:r>
      <w:r w:rsidRPr="00D53816">
        <w:rPr>
          <w:sz w:val="28"/>
          <w:szCs w:val="28"/>
          <w:lang w:val="uk-UA"/>
        </w:rPr>
        <w:t>кти і н</w:t>
      </w:r>
      <w:r w:rsidR="00BB3884">
        <w:rPr>
          <w:sz w:val="28"/>
          <w:szCs w:val="28"/>
          <w:lang w:val="uk-UA"/>
        </w:rPr>
        <w:t>а</w:t>
      </w:r>
      <w:r w:rsidRPr="00D53816">
        <w:rPr>
          <w:sz w:val="28"/>
          <w:szCs w:val="28"/>
          <w:lang w:val="uk-UA"/>
        </w:rPr>
        <w:t>міри з</w:t>
      </w:r>
      <w:r w:rsidR="00BB3884">
        <w:rPr>
          <w:sz w:val="28"/>
          <w:szCs w:val="28"/>
          <w:lang w:val="uk-UA"/>
        </w:rPr>
        <w:t>а</w:t>
      </w:r>
      <w:r w:rsidRPr="00D53816">
        <w:rPr>
          <w:sz w:val="28"/>
          <w:szCs w:val="28"/>
          <w:lang w:val="uk-UA"/>
        </w:rPr>
        <w:t>лишилися н</w:t>
      </w:r>
      <w:r w:rsidR="00BB3884">
        <w:rPr>
          <w:sz w:val="28"/>
          <w:szCs w:val="28"/>
          <w:lang w:val="uk-UA"/>
        </w:rPr>
        <w:t>а</w:t>
      </w:r>
      <w:r w:rsidRPr="00D53816">
        <w:rPr>
          <w:sz w:val="28"/>
          <w:szCs w:val="28"/>
          <w:lang w:val="uk-UA"/>
        </w:rPr>
        <w:t xml:space="preserve"> п</w:t>
      </w:r>
      <w:r w:rsidR="00BB3884">
        <w:rPr>
          <w:sz w:val="28"/>
          <w:szCs w:val="28"/>
          <w:lang w:val="uk-UA"/>
        </w:rPr>
        <w:t>а</w:t>
      </w:r>
      <w:r w:rsidRPr="00D53816">
        <w:rPr>
          <w:sz w:val="28"/>
          <w:szCs w:val="28"/>
          <w:lang w:val="uk-UA"/>
        </w:rPr>
        <w:t>пері</w:t>
      </w:r>
      <w:r w:rsidR="00DD63C5">
        <w:rPr>
          <w:sz w:val="28"/>
          <w:szCs w:val="28"/>
          <w:lang w:val="uk-UA"/>
        </w:rPr>
        <w:t xml:space="preserve">.  </w:t>
      </w:r>
      <w:r w:rsidR="00BB3884">
        <w:rPr>
          <w:sz w:val="28"/>
          <w:szCs w:val="28"/>
          <w:lang w:val="uk-UA"/>
        </w:rPr>
        <w:t>О</w:t>
      </w:r>
      <w:r w:rsidR="00DD63C5">
        <w:rPr>
          <w:sz w:val="28"/>
          <w:szCs w:val="28"/>
          <w:lang w:val="uk-UA"/>
        </w:rPr>
        <w:t>дн</w:t>
      </w:r>
      <w:r w:rsidR="00BB3884">
        <w:rPr>
          <w:sz w:val="28"/>
          <w:szCs w:val="28"/>
          <w:lang w:val="uk-UA"/>
        </w:rPr>
        <w:t>а</w:t>
      </w:r>
      <w:r w:rsidR="00DD63C5">
        <w:rPr>
          <w:sz w:val="28"/>
          <w:szCs w:val="28"/>
          <w:lang w:val="uk-UA"/>
        </w:rPr>
        <w:t xml:space="preserve">к </w:t>
      </w:r>
      <w:r w:rsidR="00BB3884">
        <w:rPr>
          <w:sz w:val="28"/>
          <w:szCs w:val="28"/>
          <w:lang w:val="uk-UA"/>
        </w:rPr>
        <w:t>о</w:t>
      </w:r>
      <w:r w:rsidR="00DD63C5">
        <w:rPr>
          <w:sz w:val="28"/>
          <w:szCs w:val="28"/>
          <w:lang w:val="uk-UA"/>
        </w:rPr>
        <w:t>дин інтегр</w:t>
      </w:r>
      <w:r w:rsidR="00BB3884">
        <w:rPr>
          <w:sz w:val="28"/>
          <w:szCs w:val="28"/>
          <w:lang w:val="uk-UA"/>
        </w:rPr>
        <w:t>а</w:t>
      </w:r>
      <w:r w:rsidR="00DD63C5">
        <w:rPr>
          <w:sz w:val="28"/>
          <w:szCs w:val="28"/>
          <w:lang w:val="uk-UA"/>
        </w:rPr>
        <w:t>ційний пр</w:t>
      </w:r>
      <w:r w:rsidR="00BB3884">
        <w:rPr>
          <w:sz w:val="28"/>
          <w:szCs w:val="28"/>
          <w:lang w:val="uk-UA"/>
        </w:rPr>
        <w:t>о</w:t>
      </w:r>
      <w:r w:rsidR="00DD63C5">
        <w:rPr>
          <w:sz w:val="28"/>
          <w:szCs w:val="28"/>
          <w:lang w:val="uk-UA"/>
        </w:rPr>
        <w:t>є</w:t>
      </w:r>
      <w:r w:rsidRPr="00D53816">
        <w:rPr>
          <w:sz w:val="28"/>
          <w:szCs w:val="28"/>
          <w:lang w:val="uk-UA"/>
        </w:rPr>
        <w:t>кт здійснився цілк</w:t>
      </w:r>
      <w:r w:rsidR="00BB3884">
        <w:rPr>
          <w:sz w:val="28"/>
          <w:szCs w:val="28"/>
          <w:lang w:val="uk-UA"/>
        </w:rPr>
        <w:t>о</w:t>
      </w:r>
      <w:r w:rsidRPr="00D53816">
        <w:rPr>
          <w:sz w:val="28"/>
          <w:szCs w:val="28"/>
          <w:lang w:val="uk-UA"/>
        </w:rPr>
        <w:t>м успішн</w:t>
      </w:r>
      <w:r w:rsidR="00BB3884">
        <w:rPr>
          <w:sz w:val="28"/>
          <w:szCs w:val="28"/>
          <w:lang w:val="uk-UA"/>
        </w:rPr>
        <w:t>о</w:t>
      </w:r>
      <w:r w:rsidRPr="00D53816">
        <w:rPr>
          <w:sz w:val="28"/>
          <w:szCs w:val="28"/>
          <w:lang w:val="uk-UA"/>
        </w:rPr>
        <w:t xml:space="preserve"> і пр</w:t>
      </w:r>
      <w:r w:rsidR="00BB3884">
        <w:rPr>
          <w:sz w:val="28"/>
          <w:szCs w:val="28"/>
          <w:lang w:val="uk-UA"/>
        </w:rPr>
        <w:t>о</w:t>
      </w:r>
      <w:r w:rsidRPr="00D53816">
        <w:rPr>
          <w:sz w:val="28"/>
          <w:szCs w:val="28"/>
          <w:lang w:val="uk-UA"/>
        </w:rPr>
        <w:t>д</w:t>
      </w:r>
      <w:r w:rsidR="00BB3884">
        <w:rPr>
          <w:sz w:val="28"/>
          <w:szCs w:val="28"/>
          <w:lang w:val="uk-UA"/>
        </w:rPr>
        <w:t>о</w:t>
      </w:r>
      <w:r w:rsidRPr="00D53816">
        <w:rPr>
          <w:sz w:val="28"/>
          <w:szCs w:val="28"/>
          <w:lang w:val="uk-UA"/>
        </w:rPr>
        <w:t>вжує існув</w:t>
      </w:r>
      <w:r w:rsidR="00BB3884">
        <w:rPr>
          <w:sz w:val="28"/>
          <w:szCs w:val="28"/>
          <w:lang w:val="uk-UA"/>
        </w:rPr>
        <w:t>а</w:t>
      </w:r>
      <w:r w:rsidRPr="00D53816">
        <w:rPr>
          <w:sz w:val="28"/>
          <w:szCs w:val="28"/>
          <w:lang w:val="uk-UA"/>
        </w:rPr>
        <w:t>ти д</w:t>
      </w:r>
      <w:r w:rsidR="00BB3884">
        <w:rPr>
          <w:sz w:val="28"/>
          <w:szCs w:val="28"/>
          <w:lang w:val="uk-UA"/>
        </w:rPr>
        <w:t>о</w:t>
      </w:r>
      <w:r w:rsidRPr="00D53816">
        <w:rPr>
          <w:sz w:val="28"/>
          <w:szCs w:val="28"/>
          <w:lang w:val="uk-UA"/>
        </w:rPr>
        <w:t xml:space="preserve"> 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днішнь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дня.  Це п</w:t>
      </w:r>
      <w:r w:rsidR="00BB3884">
        <w:rPr>
          <w:sz w:val="28"/>
          <w:szCs w:val="28"/>
          <w:lang w:val="uk-UA"/>
        </w:rPr>
        <w:t>о</w:t>
      </w:r>
      <w:r w:rsidRPr="00D53816">
        <w:rPr>
          <w:sz w:val="28"/>
          <w:szCs w:val="28"/>
          <w:lang w:val="uk-UA"/>
        </w:rPr>
        <w:t>літичн</w:t>
      </w:r>
      <w:r w:rsidR="00BB3884">
        <w:rPr>
          <w:sz w:val="28"/>
          <w:szCs w:val="28"/>
          <w:lang w:val="uk-UA"/>
        </w:rPr>
        <w:t>а</w:t>
      </w:r>
      <w:r w:rsidRPr="00D53816">
        <w:rPr>
          <w:sz w:val="28"/>
          <w:szCs w:val="28"/>
          <w:lang w:val="uk-UA"/>
        </w:rPr>
        <w:t xml:space="preserve"> інтегр</w:t>
      </w:r>
      <w:r w:rsidR="00BB3884">
        <w:rPr>
          <w:sz w:val="28"/>
          <w:szCs w:val="28"/>
          <w:lang w:val="uk-UA"/>
        </w:rPr>
        <w:t>а</w:t>
      </w:r>
      <w:r w:rsidRPr="00D53816">
        <w:rPr>
          <w:sz w:val="28"/>
          <w:szCs w:val="28"/>
          <w:lang w:val="uk-UA"/>
        </w:rPr>
        <w:t xml:space="preserve">ція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князівств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 xml:space="preserve">ки в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 xml:space="preserve">ні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бські Емір</w:t>
      </w:r>
      <w:r w:rsidR="00BB3884">
        <w:rPr>
          <w:sz w:val="28"/>
          <w:szCs w:val="28"/>
          <w:lang w:val="uk-UA"/>
        </w:rPr>
        <w:t>а</w:t>
      </w:r>
      <w:r w:rsidRPr="00D53816">
        <w:rPr>
          <w:sz w:val="28"/>
          <w:szCs w:val="28"/>
          <w:lang w:val="uk-UA"/>
        </w:rPr>
        <w:t>ти (</w:t>
      </w:r>
      <w:r w:rsidR="00BB3884">
        <w:rPr>
          <w:sz w:val="28"/>
          <w:szCs w:val="28"/>
          <w:lang w:val="uk-UA"/>
        </w:rPr>
        <w:t>ОА</w:t>
      </w:r>
      <w:r w:rsidRPr="00D53816">
        <w:rPr>
          <w:sz w:val="28"/>
          <w:szCs w:val="28"/>
          <w:lang w:val="uk-UA"/>
        </w:rPr>
        <w:t>Е).  Сп</w:t>
      </w:r>
      <w:r w:rsidR="00BB3884">
        <w:rPr>
          <w:sz w:val="28"/>
          <w:szCs w:val="28"/>
          <w:lang w:val="uk-UA"/>
        </w:rPr>
        <w:t>о</w:t>
      </w:r>
      <w:r w:rsidRPr="00D53816">
        <w:rPr>
          <w:sz w:val="28"/>
          <w:szCs w:val="28"/>
          <w:lang w:val="uk-UA"/>
        </w:rPr>
        <w:t>ч</w:t>
      </w:r>
      <w:r w:rsidR="00BB3884">
        <w:rPr>
          <w:sz w:val="28"/>
          <w:szCs w:val="28"/>
          <w:lang w:val="uk-UA"/>
        </w:rPr>
        <w:t>а</w:t>
      </w:r>
      <w:r w:rsidRPr="00D53816">
        <w:rPr>
          <w:sz w:val="28"/>
          <w:szCs w:val="28"/>
          <w:lang w:val="uk-UA"/>
        </w:rPr>
        <w:t>тку ідея утв</w:t>
      </w:r>
      <w:r w:rsidR="00BB3884">
        <w:rPr>
          <w:sz w:val="28"/>
          <w:szCs w:val="28"/>
          <w:lang w:val="uk-UA"/>
        </w:rPr>
        <w:t>о</w:t>
      </w:r>
      <w:r w:rsidRPr="00D53816">
        <w:rPr>
          <w:sz w:val="28"/>
          <w:szCs w:val="28"/>
          <w:lang w:val="uk-UA"/>
        </w:rPr>
        <w:t xml:space="preserve">рення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ї держ</w:t>
      </w:r>
      <w:r w:rsidR="00BB3884">
        <w:rPr>
          <w:sz w:val="28"/>
          <w:szCs w:val="28"/>
          <w:lang w:val="uk-UA"/>
        </w:rPr>
        <w:t>а</w:t>
      </w:r>
      <w:r w:rsidRPr="00D53816">
        <w:rPr>
          <w:sz w:val="28"/>
          <w:szCs w:val="28"/>
          <w:lang w:val="uk-UA"/>
        </w:rPr>
        <w:t>ви виникл</w:t>
      </w:r>
      <w:r w:rsidR="00BB3884">
        <w:rPr>
          <w:sz w:val="28"/>
          <w:szCs w:val="28"/>
          <w:lang w:val="uk-UA"/>
        </w:rPr>
        <w:t>а</w:t>
      </w:r>
      <w:r w:rsidRPr="00D53816">
        <w:rPr>
          <w:sz w:val="28"/>
          <w:szCs w:val="28"/>
          <w:lang w:val="uk-UA"/>
        </w:rPr>
        <w:t xml:space="preserve"> в 1968 р</w:t>
      </w:r>
      <w:r w:rsidR="00BB3884">
        <w:rPr>
          <w:sz w:val="28"/>
          <w:szCs w:val="28"/>
          <w:lang w:val="uk-UA"/>
        </w:rPr>
        <w:t>о</w:t>
      </w:r>
      <w:r w:rsidRPr="00D53816">
        <w:rPr>
          <w:sz w:val="28"/>
          <w:szCs w:val="28"/>
          <w:lang w:val="uk-UA"/>
        </w:rPr>
        <w:t>ці, к</w:t>
      </w:r>
      <w:r w:rsidR="00BB3884">
        <w:rPr>
          <w:sz w:val="28"/>
          <w:szCs w:val="28"/>
          <w:lang w:val="uk-UA"/>
        </w:rPr>
        <w:t>о</w:t>
      </w:r>
      <w:r w:rsidRPr="00D53816">
        <w:rPr>
          <w:sz w:val="28"/>
          <w:szCs w:val="28"/>
          <w:lang w:val="uk-UA"/>
        </w:rPr>
        <w:t>ли брит</w:t>
      </w:r>
      <w:r w:rsidR="00BB3884">
        <w:rPr>
          <w:sz w:val="28"/>
          <w:szCs w:val="28"/>
          <w:lang w:val="uk-UA"/>
        </w:rPr>
        <w:t>а</w:t>
      </w:r>
      <w:r w:rsidRPr="00D53816">
        <w:rPr>
          <w:sz w:val="28"/>
          <w:szCs w:val="28"/>
          <w:lang w:val="uk-UA"/>
        </w:rPr>
        <w:t xml:space="preserve">нський уряд </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сив пр</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мір відм</w:t>
      </w:r>
      <w:r w:rsidR="00BB3884">
        <w:rPr>
          <w:sz w:val="28"/>
          <w:szCs w:val="28"/>
          <w:lang w:val="uk-UA"/>
        </w:rPr>
        <w:t>о</w:t>
      </w:r>
      <w:r w:rsidRPr="00D53816">
        <w:rPr>
          <w:sz w:val="28"/>
          <w:szCs w:val="28"/>
          <w:lang w:val="uk-UA"/>
        </w:rPr>
        <w:t>витися від св</w:t>
      </w:r>
      <w:r w:rsidR="00BB3884">
        <w:rPr>
          <w:sz w:val="28"/>
          <w:szCs w:val="28"/>
          <w:lang w:val="uk-UA"/>
        </w:rPr>
        <w:t>о</w:t>
      </w:r>
      <w:r w:rsidRPr="00D53816">
        <w:rPr>
          <w:sz w:val="28"/>
          <w:szCs w:val="28"/>
          <w:lang w:val="uk-UA"/>
        </w:rPr>
        <w:t>їх д</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рів пр</w:t>
      </w:r>
      <w:r w:rsidR="00BB3884">
        <w:rPr>
          <w:sz w:val="28"/>
          <w:szCs w:val="28"/>
          <w:lang w:val="uk-UA"/>
        </w:rPr>
        <w:t>о</w:t>
      </w:r>
      <w:r w:rsidRPr="00D53816">
        <w:rPr>
          <w:sz w:val="28"/>
          <w:szCs w:val="28"/>
          <w:lang w:val="uk-UA"/>
        </w:rPr>
        <w:t xml:space="preserve"> пр</w:t>
      </w:r>
      <w:r w:rsidR="00BB3884">
        <w:rPr>
          <w:sz w:val="28"/>
          <w:szCs w:val="28"/>
          <w:lang w:val="uk-UA"/>
        </w:rPr>
        <w:t>о</w:t>
      </w:r>
      <w:r w:rsidRPr="00D53816">
        <w:rPr>
          <w:sz w:val="28"/>
          <w:szCs w:val="28"/>
          <w:lang w:val="uk-UA"/>
        </w:rPr>
        <w:t>тект</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т з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рхіями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У зв'язку з цим сім емір</w:t>
      </w:r>
      <w:r w:rsidR="00BB3884">
        <w:rPr>
          <w:sz w:val="28"/>
          <w:szCs w:val="28"/>
          <w:lang w:val="uk-UA"/>
        </w:rPr>
        <w:t>а</w:t>
      </w:r>
      <w:r w:rsidRPr="00D53816">
        <w:rPr>
          <w:sz w:val="28"/>
          <w:szCs w:val="28"/>
          <w:lang w:val="uk-UA"/>
        </w:rPr>
        <w:t>тів Д</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вірн</w:t>
      </w:r>
      <w:r w:rsidR="00BB3884">
        <w:rPr>
          <w:sz w:val="28"/>
          <w:szCs w:val="28"/>
          <w:lang w:val="uk-UA"/>
        </w:rPr>
        <w:t>о</w:t>
      </w:r>
      <w:r w:rsidRPr="00D53816">
        <w:rPr>
          <w:sz w:val="28"/>
          <w:szCs w:val="28"/>
          <w:lang w:val="uk-UA"/>
        </w:rPr>
        <w:t xml:space="preserve">ї </w:t>
      </w:r>
      <w:r w:rsidR="00BB3884">
        <w:rPr>
          <w:sz w:val="28"/>
          <w:szCs w:val="28"/>
          <w:lang w:val="uk-UA"/>
        </w:rPr>
        <w:t>О</w:t>
      </w:r>
      <w:r w:rsidRPr="00D53816">
        <w:rPr>
          <w:sz w:val="28"/>
          <w:szCs w:val="28"/>
          <w:lang w:val="uk-UA"/>
        </w:rPr>
        <w:t>м</w:t>
      </w:r>
      <w:r w:rsidR="00BB3884">
        <w:rPr>
          <w:sz w:val="28"/>
          <w:szCs w:val="28"/>
          <w:lang w:val="uk-UA"/>
        </w:rPr>
        <w:t>а</w:t>
      </w:r>
      <w:r w:rsidRPr="00D53816">
        <w:rPr>
          <w:sz w:val="28"/>
          <w:szCs w:val="28"/>
          <w:lang w:val="uk-UA"/>
        </w:rPr>
        <w:t>ну, Б</w:t>
      </w:r>
      <w:r w:rsidR="00BB3884">
        <w:rPr>
          <w:sz w:val="28"/>
          <w:szCs w:val="28"/>
          <w:lang w:val="uk-UA"/>
        </w:rPr>
        <w:t>а</w:t>
      </w:r>
      <w:r w:rsidRPr="00D53816">
        <w:rPr>
          <w:sz w:val="28"/>
          <w:szCs w:val="28"/>
          <w:lang w:val="uk-UA"/>
        </w:rPr>
        <w:t>хрейн і К</w:t>
      </w:r>
      <w:r w:rsidR="00BB3884">
        <w:rPr>
          <w:sz w:val="28"/>
          <w:szCs w:val="28"/>
          <w:lang w:val="uk-UA"/>
        </w:rPr>
        <w:t>а</w:t>
      </w:r>
      <w:r w:rsidRPr="00D53816">
        <w:rPr>
          <w:sz w:val="28"/>
          <w:szCs w:val="28"/>
          <w:lang w:val="uk-UA"/>
        </w:rPr>
        <w:t>т</w:t>
      </w:r>
      <w:r w:rsidR="00BB3884">
        <w:rPr>
          <w:sz w:val="28"/>
          <w:szCs w:val="28"/>
          <w:lang w:val="uk-UA"/>
        </w:rPr>
        <w:t>а</w:t>
      </w:r>
      <w:r w:rsidRPr="00D53816">
        <w:rPr>
          <w:sz w:val="28"/>
          <w:szCs w:val="28"/>
          <w:lang w:val="uk-UA"/>
        </w:rPr>
        <w:t>р з</w:t>
      </w:r>
      <w:r w:rsidR="00BB3884">
        <w:rPr>
          <w:sz w:val="28"/>
          <w:szCs w:val="28"/>
          <w:lang w:val="uk-UA"/>
        </w:rPr>
        <w:t>а</w:t>
      </w:r>
      <w:r w:rsidRPr="00D53816">
        <w:rPr>
          <w:sz w:val="28"/>
          <w:szCs w:val="28"/>
          <w:lang w:val="uk-UA"/>
        </w:rPr>
        <w:t xml:space="preserve"> рек</w:t>
      </w:r>
      <w:r w:rsidR="00BB3884">
        <w:rPr>
          <w:sz w:val="28"/>
          <w:szCs w:val="28"/>
          <w:lang w:val="uk-UA"/>
        </w:rPr>
        <w:t>о</w:t>
      </w:r>
      <w:r w:rsidRPr="00D53816">
        <w:rPr>
          <w:sz w:val="28"/>
          <w:szCs w:val="28"/>
          <w:lang w:val="uk-UA"/>
        </w:rPr>
        <w:t>менд</w:t>
      </w:r>
      <w:r w:rsidR="00BB3884">
        <w:rPr>
          <w:sz w:val="28"/>
          <w:szCs w:val="28"/>
          <w:lang w:val="uk-UA"/>
        </w:rPr>
        <w:t>а</w:t>
      </w:r>
      <w:r w:rsidRPr="00D53816">
        <w:rPr>
          <w:sz w:val="28"/>
          <w:szCs w:val="28"/>
          <w:lang w:val="uk-UA"/>
        </w:rPr>
        <w:t>цією пр</w:t>
      </w:r>
      <w:r w:rsidR="00BB3884">
        <w:rPr>
          <w:sz w:val="28"/>
          <w:szCs w:val="28"/>
          <w:lang w:val="uk-UA"/>
        </w:rPr>
        <w:t>о</w:t>
      </w:r>
      <w:r w:rsidRPr="00D53816">
        <w:rPr>
          <w:sz w:val="28"/>
          <w:szCs w:val="28"/>
          <w:lang w:val="uk-UA"/>
        </w:rPr>
        <w:t>тект</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 xml:space="preserve"> з</w:t>
      </w:r>
      <w:r w:rsidR="00BB3884">
        <w:rPr>
          <w:sz w:val="28"/>
          <w:szCs w:val="28"/>
          <w:lang w:val="uk-UA"/>
        </w:rPr>
        <w:t>а</w:t>
      </w:r>
      <w:r w:rsidRPr="00D53816">
        <w:rPr>
          <w:sz w:val="28"/>
          <w:szCs w:val="28"/>
          <w:lang w:val="uk-UA"/>
        </w:rPr>
        <w:t>явили пр</w:t>
      </w:r>
      <w:r w:rsidR="00BB3884">
        <w:rPr>
          <w:sz w:val="28"/>
          <w:szCs w:val="28"/>
          <w:lang w:val="uk-UA"/>
        </w:rPr>
        <w:t>о</w:t>
      </w:r>
      <w:r w:rsidRPr="00D53816">
        <w:rPr>
          <w:sz w:val="28"/>
          <w:szCs w:val="28"/>
          <w:lang w:val="uk-UA"/>
        </w:rPr>
        <w:t xml:space="preserve"> б</w:t>
      </w:r>
      <w:r w:rsidR="00BB3884">
        <w:rPr>
          <w:sz w:val="28"/>
          <w:szCs w:val="28"/>
          <w:lang w:val="uk-UA"/>
        </w:rPr>
        <w:t>а</w:t>
      </w:r>
      <w:r w:rsidRPr="00D53816">
        <w:rPr>
          <w:sz w:val="28"/>
          <w:szCs w:val="28"/>
          <w:lang w:val="uk-UA"/>
        </w:rPr>
        <w:t>ж</w:t>
      </w:r>
      <w:r w:rsidR="00BB3884">
        <w:rPr>
          <w:sz w:val="28"/>
          <w:szCs w:val="28"/>
          <w:lang w:val="uk-UA"/>
        </w:rPr>
        <w:t>а</w:t>
      </w:r>
      <w:r w:rsidRPr="00D53816">
        <w:rPr>
          <w:sz w:val="28"/>
          <w:szCs w:val="28"/>
          <w:lang w:val="uk-UA"/>
        </w:rPr>
        <w:t>ння ств</w:t>
      </w:r>
      <w:r w:rsidR="00BB3884">
        <w:rPr>
          <w:sz w:val="28"/>
          <w:szCs w:val="28"/>
          <w:lang w:val="uk-UA"/>
        </w:rPr>
        <w:t>о</w:t>
      </w:r>
      <w:r w:rsidRPr="00D53816">
        <w:rPr>
          <w:sz w:val="28"/>
          <w:szCs w:val="28"/>
          <w:lang w:val="uk-UA"/>
        </w:rPr>
        <w:t>рити федер</w:t>
      </w:r>
      <w:r w:rsidR="00BB3884">
        <w:rPr>
          <w:sz w:val="28"/>
          <w:szCs w:val="28"/>
          <w:lang w:val="uk-UA"/>
        </w:rPr>
        <w:t>а</w:t>
      </w:r>
      <w:r w:rsidRPr="00D53816">
        <w:rPr>
          <w:sz w:val="28"/>
          <w:szCs w:val="28"/>
          <w:lang w:val="uk-UA"/>
        </w:rPr>
        <w:t>тивну держ</w:t>
      </w:r>
      <w:r w:rsidR="00BB3884">
        <w:rPr>
          <w:sz w:val="28"/>
          <w:szCs w:val="28"/>
          <w:lang w:val="uk-UA"/>
        </w:rPr>
        <w:t>а</w:t>
      </w:r>
      <w:r w:rsidRPr="00D53816">
        <w:rPr>
          <w:sz w:val="28"/>
          <w:szCs w:val="28"/>
          <w:lang w:val="uk-UA"/>
        </w:rPr>
        <w:t>ву і приступили д</w:t>
      </w:r>
      <w:r w:rsidR="00BB3884">
        <w:rPr>
          <w:sz w:val="28"/>
          <w:szCs w:val="28"/>
          <w:lang w:val="uk-UA"/>
        </w:rPr>
        <w:t>о</w:t>
      </w:r>
      <w:r w:rsidRPr="00D53816">
        <w:rPr>
          <w:sz w:val="28"/>
          <w:szCs w:val="28"/>
          <w:lang w:val="uk-UA"/>
        </w:rPr>
        <w:t xml:space="preserve"> р</w:t>
      </w:r>
      <w:r w:rsidR="00BB3884">
        <w:rPr>
          <w:sz w:val="28"/>
          <w:szCs w:val="28"/>
          <w:lang w:val="uk-UA"/>
        </w:rPr>
        <w:t>о</w:t>
      </w:r>
      <w:r w:rsidRPr="00D53816">
        <w:rPr>
          <w:sz w:val="28"/>
          <w:szCs w:val="28"/>
          <w:lang w:val="uk-UA"/>
        </w:rPr>
        <w:t>зр</w:t>
      </w:r>
      <w:r w:rsidR="00BB3884">
        <w:rPr>
          <w:sz w:val="28"/>
          <w:szCs w:val="28"/>
          <w:lang w:val="uk-UA"/>
        </w:rPr>
        <w:t>о</w:t>
      </w:r>
      <w:r w:rsidRPr="00D53816">
        <w:rPr>
          <w:sz w:val="28"/>
          <w:szCs w:val="28"/>
          <w:lang w:val="uk-UA"/>
        </w:rPr>
        <w:t>бки й</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к</w:t>
      </w:r>
      <w:r w:rsidR="00BB3884">
        <w:rPr>
          <w:sz w:val="28"/>
          <w:szCs w:val="28"/>
          <w:lang w:val="uk-UA"/>
        </w:rPr>
        <w:t>о</w:t>
      </w:r>
      <w:r w:rsidRPr="00D53816">
        <w:rPr>
          <w:sz w:val="28"/>
          <w:szCs w:val="28"/>
          <w:lang w:val="uk-UA"/>
        </w:rPr>
        <w:t>нституції.  Все ж н</w:t>
      </w:r>
      <w:r w:rsidR="00BB3884">
        <w:rPr>
          <w:sz w:val="28"/>
          <w:szCs w:val="28"/>
          <w:lang w:val="uk-UA"/>
        </w:rPr>
        <w:t>а</w:t>
      </w:r>
      <w:r w:rsidRPr="00D53816">
        <w:rPr>
          <w:sz w:val="28"/>
          <w:szCs w:val="28"/>
          <w:lang w:val="uk-UA"/>
        </w:rPr>
        <w:t xml:space="preserve"> 1971 р ціл</w:t>
      </w:r>
      <w:r w:rsidR="00BB3884">
        <w:rPr>
          <w:sz w:val="28"/>
          <w:szCs w:val="28"/>
          <w:lang w:val="uk-UA"/>
        </w:rPr>
        <w:t>о</w:t>
      </w:r>
      <w:r w:rsidRPr="00D53816">
        <w:rPr>
          <w:sz w:val="28"/>
          <w:szCs w:val="28"/>
          <w:lang w:val="uk-UA"/>
        </w:rPr>
        <w:t>ї низки причин: диференці</w:t>
      </w:r>
      <w:r w:rsidR="00BB3884">
        <w:rPr>
          <w:sz w:val="28"/>
          <w:szCs w:val="28"/>
          <w:lang w:val="uk-UA"/>
        </w:rPr>
        <w:t>а</w:t>
      </w:r>
      <w:r w:rsidRPr="00D53816">
        <w:rPr>
          <w:sz w:val="28"/>
          <w:szCs w:val="28"/>
          <w:lang w:val="uk-UA"/>
        </w:rPr>
        <w:t>ція в рівні р</w:t>
      </w:r>
      <w:r w:rsidR="00BB3884">
        <w:rPr>
          <w:sz w:val="28"/>
          <w:szCs w:val="28"/>
          <w:lang w:val="uk-UA"/>
        </w:rPr>
        <w:t>о</w:t>
      </w:r>
      <w:r w:rsidRPr="00D53816">
        <w:rPr>
          <w:sz w:val="28"/>
          <w:szCs w:val="28"/>
          <w:lang w:val="uk-UA"/>
        </w:rPr>
        <w:t>звитку, суперництв</w:t>
      </w:r>
      <w:r w:rsidR="00BB3884">
        <w:rPr>
          <w:sz w:val="28"/>
          <w:szCs w:val="28"/>
          <w:lang w:val="uk-UA"/>
        </w:rPr>
        <w:t>о</w:t>
      </w:r>
      <w:r w:rsidRPr="00D53816">
        <w:rPr>
          <w:sz w:val="28"/>
          <w:szCs w:val="28"/>
          <w:lang w:val="uk-UA"/>
        </w:rPr>
        <w:t xml:space="preserve"> емірів, великі відст</w:t>
      </w:r>
      <w:r w:rsidR="00BB3884">
        <w:rPr>
          <w:sz w:val="28"/>
          <w:szCs w:val="28"/>
          <w:lang w:val="uk-UA"/>
        </w:rPr>
        <w:t>а</w:t>
      </w:r>
      <w:r w:rsidRPr="00D53816">
        <w:rPr>
          <w:sz w:val="28"/>
          <w:szCs w:val="28"/>
          <w:lang w:val="uk-UA"/>
        </w:rPr>
        <w:t xml:space="preserve">ні і т.д.,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ння з</w:t>
      </w:r>
      <w:r w:rsidR="00BB3884">
        <w:rPr>
          <w:sz w:val="28"/>
          <w:szCs w:val="28"/>
          <w:lang w:val="uk-UA"/>
        </w:rPr>
        <w:t>а</w:t>
      </w:r>
      <w:r w:rsidRPr="00D53816">
        <w:rPr>
          <w:sz w:val="28"/>
          <w:szCs w:val="28"/>
          <w:lang w:val="uk-UA"/>
        </w:rPr>
        <w:t xml:space="preserve"> первісним пл</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м здійснити не вд</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ся.  Б</w:t>
      </w:r>
      <w:r w:rsidR="00BB3884">
        <w:rPr>
          <w:sz w:val="28"/>
          <w:szCs w:val="28"/>
          <w:lang w:val="uk-UA"/>
        </w:rPr>
        <w:t>а</w:t>
      </w:r>
      <w:r w:rsidRPr="00D53816">
        <w:rPr>
          <w:sz w:val="28"/>
          <w:szCs w:val="28"/>
          <w:lang w:val="uk-UA"/>
        </w:rPr>
        <w:t>хрейн і К</w:t>
      </w:r>
      <w:r w:rsidR="00BB3884">
        <w:rPr>
          <w:sz w:val="28"/>
          <w:szCs w:val="28"/>
          <w:lang w:val="uk-UA"/>
        </w:rPr>
        <w:t>а</w:t>
      </w:r>
      <w:r w:rsidRPr="00D53816">
        <w:rPr>
          <w:sz w:val="28"/>
          <w:szCs w:val="28"/>
          <w:lang w:val="uk-UA"/>
        </w:rPr>
        <w:t>т</w:t>
      </w:r>
      <w:r w:rsidR="00BB3884">
        <w:rPr>
          <w:sz w:val="28"/>
          <w:szCs w:val="28"/>
          <w:lang w:val="uk-UA"/>
        </w:rPr>
        <w:t>а</w:t>
      </w:r>
      <w:r w:rsidRPr="00D53816">
        <w:rPr>
          <w:sz w:val="28"/>
          <w:szCs w:val="28"/>
          <w:lang w:val="uk-UA"/>
        </w:rPr>
        <w:t xml:space="preserve">р </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сили пр</w:t>
      </w:r>
      <w:r w:rsidR="00BB3884">
        <w:rPr>
          <w:sz w:val="28"/>
          <w:szCs w:val="28"/>
          <w:lang w:val="uk-UA"/>
        </w:rPr>
        <w:t>о</w:t>
      </w:r>
      <w:r w:rsidRPr="00D53816">
        <w:rPr>
          <w:sz w:val="28"/>
          <w:szCs w:val="28"/>
          <w:lang w:val="uk-UA"/>
        </w:rPr>
        <w:t xml:space="preserve"> св</w:t>
      </w:r>
      <w:r w:rsidR="00BB3884">
        <w:rPr>
          <w:sz w:val="28"/>
          <w:szCs w:val="28"/>
          <w:lang w:val="uk-UA"/>
        </w:rPr>
        <w:t>о</w:t>
      </w:r>
      <w:r w:rsidRPr="00D53816">
        <w:rPr>
          <w:sz w:val="28"/>
          <w:szCs w:val="28"/>
          <w:lang w:val="uk-UA"/>
        </w:rPr>
        <w:t>ю нез</w:t>
      </w:r>
      <w:r w:rsidR="00BB3884">
        <w:rPr>
          <w:sz w:val="28"/>
          <w:szCs w:val="28"/>
          <w:lang w:val="uk-UA"/>
        </w:rPr>
        <w:t>а</w:t>
      </w:r>
      <w:r w:rsidRPr="00D53816">
        <w:rPr>
          <w:sz w:val="28"/>
          <w:szCs w:val="28"/>
          <w:lang w:val="uk-UA"/>
        </w:rPr>
        <w:t>лежність від Велик</w:t>
      </w:r>
      <w:r w:rsidR="00BB3884">
        <w:rPr>
          <w:sz w:val="28"/>
          <w:szCs w:val="28"/>
          <w:lang w:val="uk-UA"/>
        </w:rPr>
        <w:t>о</w:t>
      </w:r>
      <w:r w:rsidRPr="00D53816">
        <w:rPr>
          <w:sz w:val="28"/>
          <w:szCs w:val="28"/>
          <w:lang w:val="uk-UA"/>
        </w:rPr>
        <w:t>брит</w:t>
      </w:r>
      <w:r w:rsidR="00BB3884">
        <w:rPr>
          <w:sz w:val="28"/>
          <w:szCs w:val="28"/>
          <w:lang w:val="uk-UA"/>
        </w:rPr>
        <w:t>а</w:t>
      </w:r>
      <w:r w:rsidRPr="00D53816">
        <w:rPr>
          <w:sz w:val="28"/>
          <w:szCs w:val="28"/>
          <w:lang w:val="uk-UA"/>
        </w:rPr>
        <w:t>нії і вийшли з інтегр</w:t>
      </w:r>
      <w:r w:rsidR="00BB3884">
        <w:rPr>
          <w:sz w:val="28"/>
          <w:szCs w:val="28"/>
          <w:lang w:val="uk-UA"/>
        </w:rPr>
        <w:t>а</w:t>
      </w:r>
      <w:r w:rsidRPr="00D53816">
        <w:rPr>
          <w:sz w:val="28"/>
          <w:szCs w:val="28"/>
          <w:lang w:val="uk-UA"/>
        </w:rPr>
        <w:t>ційн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пр</w:t>
      </w:r>
      <w:r w:rsidR="00BB3884">
        <w:rPr>
          <w:sz w:val="28"/>
          <w:szCs w:val="28"/>
          <w:lang w:val="uk-UA"/>
        </w:rPr>
        <w:t>о</w:t>
      </w:r>
      <w:r w:rsidRPr="00D53816">
        <w:rPr>
          <w:sz w:val="28"/>
          <w:szCs w:val="28"/>
          <w:lang w:val="uk-UA"/>
        </w:rPr>
        <w:t>екту.</w:t>
      </w:r>
    </w:p>
    <w:p w14:paraId="2D8D9B8F" w14:textId="152E3403" w:rsidR="00F13294" w:rsidRPr="00D53816" w:rsidRDefault="00806061" w:rsidP="00542960">
      <w:pPr>
        <w:spacing w:line="360" w:lineRule="auto"/>
        <w:ind w:firstLine="708"/>
        <w:jc w:val="both"/>
        <w:rPr>
          <w:sz w:val="28"/>
          <w:szCs w:val="28"/>
          <w:lang w:val="uk-UA"/>
        </w:rPr>
      </w:pPr>
      <w:r w:rsidRPr="00D53816">
        <w:rPr>
          <w:sz w:val="28"/>
          <w:szCs w:val="28"/>
          <w:lang w:val="uk-UA"/>
        </w:rPr>
        <w:t>У т</w:t>
      </w:r>
      <w:r w:rsidR="00BB3884">
        <w:rPr>
          <w:sz w:val="28"/>
          <w:szCs w:val="28"/>
          <w:lang w:val="uk-UA"/>
        </w:rPr>
        <w:t>о</w:t>
      </w:r>
      <w:r w:rsidRPr="00D53816">
        <w:rPr>
          <w:sz w:val="28"/>
          <w:szCs w:val="28"/>
          <w:lang w:val="uk-UA"/>
        </w:rPr>
        <w:t>му ж 1971 р</w:t>
      </w:r>
      <w:r w:rsidR="00BB3884">
        <w:rPr>
          <w:sz w:val="28"/>
          <w:szCs w:val="28"/>
          <w:lang w:val="uk-UA"/>
        </w:rPr>
        <w:t>о</w:t>
      </w:r>
      <w:r w:rsidRPr="00D53816">
        <w:rPr>
          <w:sz w:val="28"/>
          <w:szCs w:val="28"/>
          <w:lang w:val="uk-UA"/>
        </w:rPr>
        <w:t>ку предст</w:t>
      </w:r>
      <w:r w:rsidR="00BB3884">
        <w:rPr>
          <w:sz w:val="28"/>
          <w:szCs w:val="28"/>
          <w:lang w:val="uk-UA"/>
        </w:rPr>
        <w:t>а</w:t>
      </w:r>
      <w:r w:rsidRPr="00D53816">
        <w:rPr>
          <w:sz w:val="28"/>
          <w:szCs w:val="28"/>
          <w:lang w:val="uk-UA"/>
        </w:rPr>
        <w:t>вники шести емір</w:t>
      </w:r>
      <w:r w:rsidR="00BB3884">
        <w:rPr>
          <w:sz w:val="28"/>
          <w:szCs w:val="28"/>
          <w:lang w:val="uk-UA"/>
        </w:rPr>
        <w:t>а</w:t>
      </w:r>
      <w:r w:rsidRPr="00D53816">
        <w:rPr>
          <w:sz w:val="28"/>
          <w:szCs w:val="28"/>
          <w:lang w:val="uk-UA"/>
        </w:rPr>
        <w:t>тів зі скл</w:t>
      </w:r>
      <w:r w:rsidR="00BB3884">
        <w:rPr>
          <w:sz w:val="28"/>
          <w:szCs w:val="28"/>
          <w:lang w:val="uk-UA"/>
        </w:rPr>
        <w:t>а</w:t>
      </w:r>
      <w:r w:rsidRPr="00D53816">
        <w:rPr>
          <w:sz w:val="28"/>
          <w:szCs w:val="28"/>
          <w:lang w:val="uk-UA"/>
        </w:rPr>
        <w:t>ду Д</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вірн</w:t>
      </w:r>
      <w:r w:rsidR="00BB3884">
        <w:rPr>
          <w:sz w:val="28"/>
          <w:szCs w:val="28"/>
          <w:lang w:val="uk-UA"/>
        </w:rPr>
        <w:t>о</w:t>
      </w:r>
      <w:r w:rsidRPr="00D53816">
        <w:rPr>
          <w:sz w:val="28"/>
          <w:szCs w:val="28"/>
          <w:lang w:val="uk-UA"/>
        </w:rPr>
        <w:t xml:space="preserve">ї </w:t>
      </w:r>
      <w:r w:rsidR="00BB3884">
        <w:rPr>
          <w:sz w:val="28"/>
          <w:szCs w:val="28"/>
          <w:lang w:val="uk-UA"/>
        </w:rPr>
        <w:t>О</w:t>
      </w:r>
      <w:r w:rsidRPr="00D53816">
        <w:rPr>
          <w:sz w:val="28"/>
          <w:szCs w:val="28"/>
          <w:lang w:val="uk-UA"/>
        </w:rPr>
        <w:t>м</w:t>
      </w:r>
      <w:r w:rsidR="00BB3884">
        <w:rPr>
          <w:sz w:val="28"/>
          <w:szCs w:val="28"/>
          <w:lang w:val="uk-UA"/>
        </w:rPr>
        <w:t>а</w:t>
      </w:r>
      <w:r w:rsidRPr="00D53816">
        <w:rPr>
          <w:sz w:val="28"/>
          <w:szCs w:val="28"/>
          <w:lang w:val="uk-UA"/>
        </w:rPr>
        <w:t xml:space="preserve">ну - </w:t>
      </w:r>
      <w:r w:rsidR="00BB3884">
        <w:rPr>
          <w:sz w:val="28"/>
          <w:szCs w:val="28"/>
          <w:lang w:val="uk-UA"/>
        </w:rPr>
        <w:t>А</w:t>
      </w:r>
      <w:r w:rsidRPr="00D53816">
        <w:rPr>
          <w:sz w:val="28"/>
          <w:szCs w:val="28"/>
          <w:lang w:val="uk-UA"/>
        </w:rPr>
        <w:t>бу-Д</w:t>
      </w:r>
      <w:r w:rsidR="00BB3884">
        <w:rPr>
          <w:sz w:val="28"/>
          <w:szCs w:val="28"/>
          <w:lang w:val="uk-UA"/>
        </w:rPr>
        <w:t>а</w:t>
      </w:r>
      <w:r w:rsidRPr="00D53816">
        <w:rPr>
          <w:sz w:val="28"/>
          <w:szCs w:val="28"/>
          <w:lang w:val="uk-UA"/>
        </w:rPr>
        <w:t>бі, Дуб</w:t>
      </w:r>
      <w:r w:rsidR="00BB3884">
        <w:rPr>
          <w:sz w:val="28"/>
          <w:szCs w:val="28"/>
          <w:lang w:val="uk-UA"/>
        </w:rPr>
        <w:t>а</w:t>
      </w:r>
      <w:r w:rsidRPr="00D53816">
        <w:rPr>
          <w:sz w:val="28"/>
          <w:szCs w:val="28"/>
          <w:lang w:val="uk-UA"/>
        </w:rPr>
        <w:t>ї, Ш</w:t>
      </w:r>
      <w:r w:rsidR="00BB3884">
        <w:rPr>
          <w:sz w:val="28"/>
          <w:szCs w:val="28"/>
          <w:lang w:val="uk-UA"/>
        </w:rPr>
        <w:t>а</w:t>
      </w:r>
      <w:r w:rsidRPr="00D53816">
        <w:rPr>
          <w:sz w:val="28"/>
          <w:szCs w:val="28"/>
          <w:lang w:val="uk-UA"/>
        </w:rPr>
        <w:t>рджі, Фуджейр</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джм</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 xml:space="preserve"> і Умм ель-К</w:t>
      </w:r>
      <w:r w:rsidR="00BB3884">
        <w:rPr>
          <w:sz w:val="28"/>
          <w:szCs w:val="28"/>
          <w:lang w:val="uk-UA"/>
        </w:rPr>
        <w:t>а</w:t>
      </w:r>
      <w:r w:rsidRPr="00D53816">
        <w:rPr>
          <w:sz w:val="28"/>
          <w:szCs w:val="28"/>
          <w:lang w:val="uk-UA"/>
        </w:rPr>
        <w:t>йв</w:t>
      </w:r>
      <w:r w:rsidR="00BB3884">
        <w:rPr>
          <w:sz w:val="28"/>
          <w:szCs w:val="28"/>
          <w:lang w:val="uk-UA"/>
        </w:rPr>
        <w:t>а</w:t>
      </w:r>
      <w:r w:rsidRPr="00D53816">
        <w:rPr>
          <w:sz w:val="28"/>
          <w:szCs w:val="28"/>
          <w:lang w:val="uk-UA"/>
        </w:rPr>
        <w:t>йн</w:t>
      </w:r>
      <w:r w:rsidR="00BB3884">
        <w:rPr>
          <w:sz w:val="28"/>
          <w:szCs w:val="28"/>
          <w:lang w:val="uk-UA"/>
        </w:rPr>
        <w:t>а</w:t>
      </w:r>
      <w:r w:rsidRPr="00D53816">
        <w:rPr>
          <w:sz w:val="28"/>
          <w:szCs w:val="28"/>
          <w:lang w:val="uk-UA"/>
        </w:rPr>
        <w:t>- пр</w:t>
      </w:r>
      <w:r w:rsidR="00BB3884">
        <w:rPr>
          <w:sz w:val="28"/>
          <w:szCs w:val="28"/>
          <w:lang w:val="uk-UA"/>
        </w:rPr>
        <w:t>о</w:t>
      </w:r>
      <w:r w:rsidRPr="00D53816">
        <w:rPr>
          <w:sz w:val="28"/>
          <w:szCs w:val="28"/>
          <w:lang w:val="uk-UA"/>
        </w:rPr>
        <w:t>вели перег</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ри і вирішили ств</w:t>
      </w:r>
      <w:r w:rsidR="00BB3884">
        <w:rPr>
          <w:sz w:val="28"/>
          <w:szCs w:val="28"/>
          <w:lang w:val="uk-UA"/>
        </w:rPr>
        <w:t>о</w:t>
      </w:r>
      <w:r w:rsidRPr="00D53816">
        <w:rPr>
          <w:sz w:val="28"/>
          <w:szCs w:val="28"/>
          <w:lang w:val="uk-UA"/>
        </w:rPr>
        <w:t xml:space="preserve">рити </w:t>
      </w:r>
      <w:r w:rsidR="00BB3884">
        <w:rPr>
          <w:sz w:val="28"/>
          <w:szCs w:val="28"/>
          <w:lang w:val="uk-UA"/>
        </w:rPr>
        <w:t>ОА</w:t>
      </w:r>
      <w:r w:rsidRPr="00D53816">
        <w:rPr>
          <w:sz w:val="28"/>
          <w:szCs w:val="28"/>
          <w:lang w:val="uk-UA"/>
        </w:rPr>
        <w:t>Е.  У 1972 р д</w:t>
      </w:r>
      <w:r w:rsidR="00BB3884">
        <w:rPr>
          <w:sz w:val="28"/>
          <w:szCs w:val="28"/>
          <w:lang w:val="uk-UA"/>
        </w:rPr>
        <w:t>о</w:t>
      </w:r>
      <w:r w:rsidRPr="00D53816">
        <w:rPr>
          <w:sz w:val="28"/>
          <w:szCs w:val="28"/>
          <w:lang w:val="uk-UA"/>
        </w:rPr>
        <w:t xml:space="preserve"> федер</w:t>
      </w:r>
      <w:r w:rsidR="00BB3884">
        <w:rPr>
          <w:sz w:val="28"/>
          <w:szCs w:val="28"/>
          <w:lang w:val="uk-UA"/>
        </w:rPr>
        <w:t>а</w:t>
      </w:r>
      <w:r w:rsidRPr="00D53816">
        <w:rPr>
          <w:sz w:val="28"/>
          <w:szCs w:val="28"/>
          <w:lang w:val="uk-UA"/>
        </w:rPr>
        <w:t>ції приєдн</w:t>
      </w:r>
      <w:r w:rsidR="00BB3884">
        <w:rPr>
          <w:sz w:val="28"/>
          <w:szCs w:val="28"/>
          <w:lang w:val="uk-UA"/>
        </w:rPr>
        <w:t>а</w:t>
      </w:r>
      <w:r w:rsidRPr="00D53816">
        <w:rPr>
          <w:sz w:val="28"/>
          <w:szCs w:val="28"/>
          <w:lang w:val="uk-UA"/>
        </w:rPr>
        <w:t>вс</w:t>
      </w:r>
      <w:r w:rsidR="00DD63C5">
        <w:rPr>
          <w:sz w:val="28"/>
          <w:szCs w:val="28"/>
          <w:lang w:val="uk-UA"/>
        </w:rPr>
        <w:t>я сь</w:t>
      </w:r>
      <w:r w:rsidR="00BB3884">
        <w:rPr>
          <w:sz w:val="28"/>
          <w:szCs w:val="28"/>
          <w:lang w:val="uk-UA"/>
        </w:rPr>
        <w:t>о</w:t>
      </w:r>
      <w:r w:rsidR="00DD63C5">
        <w:rPr>
          <w:sz w:val="28"/>
          <w:szCs w:val="28"/>
          <w:lang w:val="uk-UA"/>
        </w:rPr>
        <w:t>мий емір</w:t>
      </w:r>
      <w:r w:rsidR="00BB3884">
        <w:rPr>
          <w:sz w:val="28"/>
          <w:szCs w:val="28"/>
          <w:lang w:val="uk-UA"/>
        </w:rPr>
        <w:t>а</w:t>
      </w:r>
      <w:r w:rsidR="00DD63C5">
        <w:rPr>
          <w:sz w:val="28"/>
          <w:szCs w:val="28"/>
          <w:lang w:val="uk-UA"/>
        </w:rPr>
        <w:t>т Р</w:t>
      </w:r>
      <w:r w:rsidR="00BB3884">
        <w:rPr>
          <w:sz w:val="28"/>
          <w:szCs w:val="28"/>
          <w:lang w:val="uk-UA"/>
        </w:rPr>
        <w:t>а</w:t>
      </w:r>
      <w:r w:rsidR="00DD63C5">
        <w:rPr>
          <w:sz w:val="28"/>
          <w:szCs w:val="28"/>
          <w:lang w:val="uk-UA"/>
        </w:rPr>
        <w:t>с ель-Х</w:t>
      </w:r>
      <w:r w:rsidR="00BB3884">
        <w:rPr>
          <w:sz w:val="28"/>
          <w:szCs w:val="28"/>
          <w:lang w:val="uk-UA"/>
        </w:rPr>
        <w:t>а</w:t>
      </w:r>
      <w:r w:rsidR="00DD63C5">
        <w:rPr>
          <w:sz w:val="28"/>
          <w:szCs w:val="28"/>
          <w:lang w:val="uk-UA"/>
        </w:rPr>
        <w:t>йм</w:t>
      </w:r>
      <w:r w:rsidR="00BB3884">
        <w:rPr>
          <w:sz w:val="28"/>
          <w:szCs w:val="28"/>
          <w:lang w:val="uk-UA"/>
        </w:rPr>
        <w:t>а</w:t>
      </w:r>
      <w:r w:rsidRPr="00D53816">
        <w:rPr>
          <w:sz w:val="28"/>
          <w:szCs w:val="28"/>
          <w:lang w:val="uk-UA"/>
        </w:rPr>
        <w:t>.  Н</w:t>
      </w:r>
      <w:r w:rsidR="00BB3884">
        <w:rPr>
          <w:sz w:val="28"/>
          <w:szCs w:val="28"/>
          <w:lang w:val="uk-UA"/>
        </w:rPr>
        <w:t>а</w:t>
      </w:r>
      <w:r w:rsidRPr="00D53816">
        <w:rPr>
          <w:sz w:val="28"/>
          <w:szCs w:val="28"/>
          <w:lang w:val="uk-UA"/>
        </w:rPr>
        <w:t>йбільшими п</w:t>
      </w:r>
      <w:r w:rsidR="00BB3884">
        <w:rPr>
          <w:sz w:val="28"/>
          <w:szCs w:val="28"/>
          <w:lang w:val="uk-UA"/>
        </w:rPr>
        <w:t>о</w:t>
      </w:r>
      <w:r w:rsidRPr="00D53816">
        <w:rPr>
          <w:sz w:val="28"/>
          <w:szCs w:val="28"/>
          <w:lang w:val="uk-UA"/>
        </w:rPr>
        <w:t xml:space="preserve"> терит</w:t>
      </w:r>
      <w:r w:rsidR="00BB3884">
        <w:rPr>
          <w:sz w:val="28"/>
          <w:szCs w:val="28"/>
          <w:lang w:val="uk-UA"/>
        </w:rPr>
        <w:t>о</w:t>
      </w:r>
      <w:r w:rsidRPr="00D53816">
        <w:rPr>
          <w:sz w:val="28"/>
          <w:szCs w:val="28"/>
          <w:lang w:val="uk-UA"/>
        </w:rPr>
        <w:t>рії в федер</w:t>
      </w:r>
      <w:r w:rsidR="00BB3884">
        <w:rPr>
          <w:sz w:val="28"/>
          <w:szCs w:val="28"/>
          <w:lang w:val="uk-UA"/>
        </w:rPr>
        <w:t>а</w:t>
      </w:r>
      <w:r w:rsidRPr="00D53816">
        <w:rPr>
          <w:sz w:val="28"/>
          <w:szCs w:val="28"/>
          <w:lang w:val="uk-UA"/>
        </w:rPr>
        <w:t>ції є емір</w:t>
      </w:r>
      <w:r w:rsidR="00BB3884">
        <w:rPr>
          <w:sz w:val="28"/>
          <w:szCs w:val="28"/>
          <w:lang w:val="uk-UA"/>
        </w:rPr>
        <w:t>а</w:t>
      </w:r>
      <w:r w:rsidRPr="00D53816">
        <w:rPr>
          <w:sz w:val="28"/>
          <w:szCs w:val="28"/>
          <w:lang w:val="uk-UA"/>
        </w:rPr>
        <w:t xml:space="preserve">ти </w:t>
      </w:r>
      <w:r w:rsidR="00BB3884">
        <w:rPr>
          <w:sz w:val="28"/>
          <w:szCs w:val="28"/>
          <w:lang w:val="uk-UA"/>
        </w:rPr>
        <w:t>А</w:t>
      </w:r>
      <w:r w:rsidRPr="00D53816">
        <w:rPr>
          <w:sz w:val="28"/>
          <w:szCs w:val="28"/>
          <w:lang w:val="uk-UA"/>
        </w:rPr>
        <w:t>бу-Д</w:t>
      </w:r>
      <w:r w:rsidR="00BB3884">
        <w:rPr>
          <w:sz w:val="28"/>
          <w:szCs w:val="28"/>
          <w:lang w:val="uk-UA"/>
        </w:rPr>
        <w:t>а</w:t>
      </w:r>
      <w:r w:rsidRPr="00D53816">
        <w:rPr>
          <w:sz w:val="28"/>
          <w:szCs w:val="28"/>
          <w:lang w:val="uk-UA"/>
        </w:rPr>
        <w:t>бі і Дуб</w:t>
      </w:r>
      <w:r w:rsidR="00BB3884">
        <w:rPr>
          <w:sz w:val="28"/>
          <w:szCs w:val="28"/>
          <w:lang w:val="uk-UA"/>
        </w:rPr>
        <w:t>а</w:t>
      </w:r>
      <w:r w:rsidRPr="00D53816">
        <w:rPr>
          <w:sz w:val="28"/>
          <w:szCs w:val="28"/>
          <w:lang w:val="uk-UA"/>
        </w:rPr>
        <w:t>й, які, в</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діючи зн</w:t>
      </w:r>
      <w:r w:rsidR="00BB3884">
        <w:rPr>
          <w:sz w:val="28"/>
          <w:szCs w:val="28"/>
          <w:lang w:val="uk-UA"/>
        </w:rPr>
        <w:t>а</w:t>
      </w:r>
      <w:r w:rsidRPr="00D53816">
        <w:rPr>
          <w:sz w:val="28"/>
          <w:szCs w:val="28"/>
          <w:lang w:val="uk-UA"/>
        </w:rPr>
        <w:t>чними з</w:t>
      </w:r>
      <w:r w:rsidR="00BB3884">
        <w:rPr>
          <w:sz w:val="28"/>
          <w:szCs w:val="28"/>
          <w:lang w:val="uk-UA"/>
        </w:rPr>
        <w:t>а</w:t>
      </w:r>
      <w:r w:rsidRPr="00D53816">
        <w:rPr>
          <w:sz w:val="28"/>
          <w:szCs w:val="28"/>
          <w:lang w:val="uk-UA"/>
        </w:rPr>
        <w:t>п</w:t>
      </w:r>
      <w:r w:rsidR="00BB3884">
        <w:rPr>
          <w:sz w:val="28"/>
          <w:szCs w:val="28"/>
          <w:lang w:val="uk-UA"/>
        </w:rPr>
        <w:t>а</w:t>
      </w:r>
      <w:r w:rsidRPr="00D53816">
        <w:rPr>
          <w:sz w:val="28"/>
          <w:szCs w:val="28"/>
          <w:lang w:val="uk-UA"/>
        </w:rPr>
        <w:t>с</w:t>
      </w:r>
      <w:r w:rsidR="00BB3884">
        <w:rPr>
          <w:sz w:val="28"/>
          <w:szCs w:val="28"/>
          <w:lang w:val="uk-UA"/>
        </w:rPr>
        <w:t>а</w:t>
      </w:r>
      <w:r w:rsidRPr="00D53816">
        <w:rPr>
          <w:sz w:val="28"/>
          <w:szCs w:val="28"/>
          <w:lang w:val="uk-UA"/>
        </w:rPr>
        <w:t>ми н</w:t>
      </w:r>
      <w:r w:rsidR="00BB3884">
        <w:rPr>
          <w:sz w:val="28"/>
          <w:szCs w:val="28"/>
          <w:lang w:val="uk-UA"/>
        </w:rPr>
        <w:t>а</w:t>
      </w:r>
      <w:r w:rsidRPr="00D53816">
        <w:rPr>
          <w:sz w:val="28"/>
          <w:szCs w:val="28"/>
          <w:lang w:val="uk-UA"/>
        </w:rPr>
        <w:t>фти, іст</w:t>
      </w:r>
      <w:r w:rsidR="00BB3884">
        <w:rPr>
          <w:sz w:val="28"/>
          <w:szCs w:val="28"/>
          <w:lang w:val="uk-UA"/>
        </w:rPr>
        <w:t>о</w:t>
      </w:r>
      <w:r w:rsidRPr="00D53816">
        <w:rPr>
          <w:sz w:val="28"/>
          <w:szCs w:val="28"/>
          <w:lang w:val="uk-UA"/>
        </w:rPr>
        <w:t>тн</w:t>
      </w:r>
      <w:r w:rsidR="00BB3884">
        <w:rPr>
          <w:sz w:val="28"/>
          <w:szCs w:val="28"/>
          <w:lang w:val="uk-UA"/>
        </w:rPr>
        <w:t>о</w:t>
      </w:r>
      <w:r w:rsidRPr="00D53816">
        <w:rPr>
          <w:sz w:val="28"/>
          <w:szCs w:val="28"/>
          <w:lang w:val="uk-UA"/>
        </w:rPr>
        <w:t xml:space="preserve"> вплив</w:t>
      </w:r>
      <w:r w:rsidR="00BB3884">
        <w:rPr>
          <w:sz w:val="28"/>
          <w:szCs w:val="28"/>
          <w:lang w:val="uk-UA"/>
        </w:rPr>
        <w:t>а</w:t>
      </w:r>
      <w:r w:rsidRPr="00D53816">
        <w:rPr>
          <w:sz w:val="28"/>
          <w:szCs w:val="28"/>
          <w:lang w:val="uk-UA"/>
        </w:rPr>
        <w:t>ють н</w:t>
      </w:r>
      <w:r w:rsidR="00BB3884">
        <w:rPr>
          <w:sz w:val="28"/>
          <w:szCs w:val="28"/>
          <w:lang w:val="uk-UA"/>
        </w:rPr>
        <w:t>а</w:t>
      </w:r>
      <w:r w:rsidRPr="00D53816">
        <w:rPr>
          <w:sz w:val="28"/>
          <w:szCs w:val="28"/>
          <w:lang w:val="uk-UA"/>
        </w:rPr>
        <w:t xml:space="preserve"> внутрішнь</w:t>
      </w:r>
      <w:r w:rsidR="00BB3884">
        <w:rPr>
          <w:sz w:val="28"/>
          <w:szCs w:val="28"/>
          <w:lang w:val="uk-UA"/>
        </w:rPr>
        <w:t>о</w:t>
      </w:r>
      <w:r w:rsidRPr="00D53816">
        <w:rPr>
          <w:sz w:val="28"/>
          <w:szCs w:val="28"/>
          <w:lang w:val="uk-UA"/>
        </w:rPr>
        <w:t>-</w:t>
      </w:r>
      <w:r w:rsidR="00DD63C5">
        <w:rPr>
          <w:sz w:val="28"/>
          <w:szCs w:val="28"/>
          <w:lang w:val="uk-UA"/>
        </w:rPr>
        <w:t xml:space="preserve"> </w:t>
      </w:r>
      <w:r w:rsidRPr="00D53816">
        <w:rPr>
          <w:sz w:val="28"/>
          <w:szCs w:val="28"/>
          <w:lang w:val="uk-UA"/>
        </w:rPr>
        <w:t>і з</w:t>
      </w:r>
      <w:r w:rsidR="00BB3884">
        <w:rPr>
          <w:sz w:val="28"/>
          <w:szCs w:val="28"/>
          <w:lang w:val="uk-UA"/>
        </w:rPr>
        <w:t>о</w:t>
      </w:r>
      <w:r w:rsidRPr="00D53816">
        <w:rPr>
          <w:sz w:val="28"/>
          <w:szCs w:val="28"/>
          <w:lang w:val="uk-UA"/>
        </w:rPr>
        <w:t>внішнь</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літичні пр</w:t>
      </w:r>
      <w:r w:rsidR="00BB3884">
        <w:rPr>
          <w:sz w:val="28"/>
          <w:szCs w:val="28"/>
          <w:lang w:val="uk-UA"/>
        </w:rPr>
        <w:t>о</w:t>
      </w:r>
      <w:r w:rsidRPr="00D53816">
        <w:rPr>
          <w:sz w:val="28"/>
          <w:szCs w:val="28"/>
          <w:lang w:val="uk-UA"/>
        </w:rPr>
        <w:t>цеси федер</w:t>
      </w:r>
      <w:r w:rsidR="00BB3884">
        <w:rPr>
          <w:sz w:val="28"/>
          <w:szCs w:val="28"/>
          <w:lang w:val="uk-UA"/>
        </w:rPr>
        <w:t>а</w:t>
      </w:r>
      <w:r w:rsidRPr="00D53816">
        <w:rPr>
          <w:sz w:val="28"/>
          <w:szCs w:val="28"/>
          <w:lang w:val="uk-UA"/>
        </w:rPr>
        <w:t>ції.  В</w:t>
      </w:r>
      <w:r w:rsidR="00BB3884">
        <w:rPr>
          <w:sz w:val="28"/>
          <w:szCs w:val="28"/>
          <w:lang w:val="uk-UA"/>
        </w:rPr>
        <w:t>а</w:t>
      </w:r>
      <w:r w:rsidRPr="00D53816">
        <w:rPr>
          <w:sz w:val="28"/>
          <w:szCs w:val="28"/>
          <w:lang w:val="uk-UA"/>
        </w:rPr>
        <w:t>рт</w:t>
      </w:r>
      <w:r w:rsidR="00BB3884">
        <w:rPr>
          <w:sz w:val="28"/>
          <w:szCs w:val="28"/>
          <w:lang w:val="uk-UA"/>
        </w:rPr>
        <w:t>о</w:t>
      </w:r>
      <w:r w:rsidRPr="00D53816">
        <w:rPr>
          <w:sz w:val="28"/>
          <w:szCs w:val="28"/>
          <w:lang w:val="uk-UA"/>
        </w:rPr>
        <w:t xml:space="preserve"> відзн</w:t>
      </w:r>
      <w:r w:rsidR="00BB3884">
        <w:rPr>
          <w:sz w:val="28"/>
          <w:szCs w:val="28"/>
          <w:lang w:val="uk-UA"/>
        </w:rPr>
        <w:t>а</w:t>
      </w:r>
      <w:r w:rsidRPr="00D53816">
        <w:rPr>
          <w:sz w:val="28"/>
          <w:szCs w:val="28"/>
          <w:lang w:val="uk-UA"/>
        </w:rPr>
        <w:t>чити, щ</w:t>
      </w:r>
      <w:r w:rsidR="00BB3884">
        <w:rPr>
          <w:sz w:val="28"/>
          <w:szCs w:val="28"/>
          <w:lang w:val="uk-UA"/>
        </w:rPr>
        <w:t>о</w:t>
      </w:r>
      <w:r w:rsidRPr="00D53816">
        <w:rPr>
          <w:sz w:val="28"/>
          <w:szCs w:val="28"/>
          <w:lang w:val="uk-UA"/>
        </w:rPr>
        <w:t xml:space="preserve">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мічні детермін</w:t>
      </w:r>
      <w:r w:rsidR="00BB3884">
        <w:rPr>
          <w:sz w:val="28"/>
          <w:szCs w:val="28"/>
          <w:lang w:val="uk-UA"/>
        </w:rPr>
        <w:t>а</w:t>
      </w:r>
      <w:r w:rsidRPr="00D53816">
        <w:rPr>
          <w:sz w:val="28"/>
          <w:szCs w:val="28"/>
          <w:lang w:val="uk-UA"/>
        </w:rPr>
        <w:t>нти зігр</w:t>
      </w:r>
      <w:r w:rsidR="00BB3884">
        <w:rPr>
          <w:sz w:val="28"/>
          <w:szCs w:val="28"/>
          <w:lang w:val="uk-UA"/>
        </w:rPr>
        <w:t>а</w:t>
      </w:r>
      <w:r w:rsidRPr="00D53816">
        <w:rPr>
          <w:sz w:val="28"/>
          <w:szCs w:val="28"/>
          <w:lang w:val="uk-UA"/>
        </w:rPr>
        <w:t>ли в</w:t>
      </w:r>
      <w:r w:rsidR="00BB3884">
        <w:rPr>
          <w:sz w:val="28"/>
          <w:szCs w:val="28"/>
          <w:lang w:val="uk-UA"/>
        </w:rPr>
        <w:t>а</w:t>
      </w:r>
      <w:r w:rsidRPr="00D53816">
        <w:rPr>
          <w:sz w:val="28"/>
          <w:szCs w:val="28"/>
          <w:lang w:val="uk-UA"/>
        </w:rPr>
        <w:t>жливу р</w:t>
      </w:r>
      <w:r w:rsidR="00BB3884">
        <w:rPr>
          <w:sz w:val="28"/>
          <w:szCs w:val="28"/>
          <w:lang w:val="uk-UA"/>
        </w:rPr>
        <w:t>о</w:t>
      </w:r>
      <w:r w:rsidRPr="00D53816">
        <w:rPr>
          <w:sz w:val="28"/>
          <w:szCs w:val="28"/>
          <w:lang w:val="uk-UA"/>
        </w:rPr>
        <w:t xml:space="preserve">ль в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нні емір</w:t>
      </w:r>
      <w:r w:rsidR="00BB3884">
        <w:rPr>
          <w:sz w:val="28"/>
          <w:szCs w:val="28"/>
          <w:lang w:val="uk-UA"/>
        </w:rPr>
        <w:t>а</w:t>
      </w:r>
      <w:r w:rsidRPr="00D53816">
        <w:rPr>
          <w:sz w:val="28"/>
          <w:szCs w:val="28"/>
          <w:lang w:val="uk-UA"/>
        </w:rPr>
        <w:t>тів.  Цей м</w:t>
      </w:r>
      <w:r w:rsidR="00BB3884">
        <w:rPr>
          <w:sz w:val="28"/>
          <w:szCs w:val="28"/>
          <w:lang w:val="uk-UA"/>
        </w:rPr>
        <w:t>о</w:t>
      </w:r>
      <w:r w:rsidRPr="00D53816">
        <w:rPr>
          <w:sz w:val="28"/>
          <w:szCs w:val="28"/>
          <w:lang w:val="uk-UA"/>
        </w:rPr>
        <w:t>мент підкреслюється і в к</w:t>
      </w:r>
      <w:r w:rsidR="00BB3884">
        <w:rPr>
          <w:sz w:val="28"/>
          <w:szCs w:val="28"/>
          <w:lang w:val="uk-UA"/>
        </w:rPr>
        <w:t>о</w:t>
      </w:r>
      <w:r w:rsidRPr="00D53816">
        <w:rPr>
          <w:sz w:val="28"/>
          <w:szCs w:val="28"/>
          <w:lang w:val="uk-UA"/>
        </w:rPr>
        <w:t xml:space="preserve">нституції </w:t>
      </w:r>
      <w:r w:rsidR="00BB3884">
        <w:rPr>
          <w:sz w:val="28"/>
          <w:szCs w:val="28"/>
          <w:lang w:val="uk-UA"/>
        </w:rPr>
        <w:t>ОА</w:t>
      </w:r>
      <w:r w:rsidRPr="00D53816">
        <w:rPr>
          <w:sz w:val="28"/>
          <w:szCs w:val="28"/>
          <w:lang w:val="uk-UA"/>
        </w:rPr>
        <w:t>Е 1971 р як</w:t>
      </w:r>
      <w:r w:rsidR="00BB3884">
        <w:rPr>
          <w:sz w:val="28"/>
          <w:szCs w:val="28"/>
          <w:lang w:val="uk-UA"/>
        </w:rPr>
        <w:t>а</w:t>
      </w:r>
      <w:r w:rsidRPr="00D53816">
        <w:rPr>
          <w:sz w:val="28"/>
          <w:szCs w:val="28"/>
          <w:lang w:val="uk-UA"/>
        </w:rPr>
        <w:t xml:space="preserve"> в ст.11247 зг</w:t>
      </w:r>
      <w:r w:rsidR="00BB3884">
        <w:rPr>
          <w:sz w:val="28"/>
          <w:szCs w:val="28"/>
          <w:lang w:val="uk-UA"/>
        </w:rPr>
        <w:t>а</w:t>
      </w:r>
      <w:r w:rsidRPr="00D53816">
        <w:rPr>
          <w:sz w:val="28"/>
          <w:szCs w:val="28"/>
          <w:lang w:val="uk-UA"/>
        </w:rPr>
        <w:t xml:space="preserve">дує як причини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ння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мічний і митний с</w:t>
      </w:r>
      <w:r w:rsidR="00BB3884">
        <w:rPr>
          <w:sz w:val="28"/>
          <w:szCs w:val="28"/>
          <w:lang w:val="uk-UA"/>
        </w:rPr>
        <w:t>о</w:t>
      </w:r>
      <w:r w:rsidRPr="00D53816">
        <w:rPr>
          <w:sz w:val="28"/>
          <w:szCs w:val="28"/>
          <w:lang w:val="uk-UA"/>
        </w:rPr>
        <w:t>юз.  В р</w:t>
      </w:r>
      <w:r w:rsidR="00BB3884">
        <w:rPr>
          <w:sz w:val="28"/>
          <w:szCs w:val="28"/>
          <w:lang w:val="uk-UA"/>
        </w:rPr>
        <w:t>а</w:t>
      </w:r>
      <w:r w:rsidRPr="00D53816">
        <w:rPr>
          <w:sz w:val="28"/>
          <w:szCs w:val="28"/>
          <w:lang w:val="uk-UA"/>
        </w:rPr>
        <w:t>мк</w:t>
      </w:r>
      <w:r w:rsidR="00BB3884">
        <w:rPr>
          <w:sz w:val="28"/>
          <w:szCs w:val="28"/>
          <w:lang w:val="uk-UA"/>
        </w:rPr>
        <w:t>а</w:t>
      </w:r>
      <w:r w:rsidRPr="00D53816">
        <w:rPr>
          <w:sz w:val="28"/>
          <w:szCs w:val="28"/>
          <w:lang w:val="uk-UA"/>
        </w:rPr>
        <w:t>х д</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w:t>
      </w:r>
      <w:r w:rsidR="00BB3884">
        <w:rPr>
          <w:sz w:val="28"/>
          <w:szCs w:val="28"/>
          <w:lang w:val="uk-UA"/>
        </w:rPr>
        <w:t>о</w:t>
      </w:r>
      <w:r w:rsidRPr="00D53816">
        <w:rPr>
          <w:sz w:val="28"/>
          <w:szCs w:val="28"/>
          <w:lang w:val="uk-UA"/>
        </w:rPr>
        <w:t>юзу к</w:t>
      </w:r>
      <w:r w:rsidR="00BB3884">
        <w:rPr>
          <w:sz w:val="28"/>
          <w:szCs w:val="28"/>
          <w:lang w:val="uk-UA"/>
        </w:rPr>
        <w:t>о</w:t>
      </w:r>
      <w:r w:rsidRPr="00D53816">
        <w:rPr>
          <w:sz w:val="28"/>
          <w:szCs w:val="28"/>
          <w:lang w:val="uk-UA"/>
        </w:rPr>
        <w:t>жен емір</w:t>
      </w:r>
      <w:r w:rsidR="00BB3884">
        <w:rPr>
          <w:sz w:val="28"/>
          <w:szCs w:val="28"/>
          <w:lang w:val="uk-UA"/>
        </w:rPr>
        <w:t>а</w:t>
      </w:r>
      <w:r w:rsidRPr="00D53816">
        <w:rPr>
          <w:sz w:val="28"/>
          <w:szCs w:val="28"/>
          <w:lang w:val="uk-UA"/>
        </w:rPr>
        <w:t>т с</w:t>
      </w:r>
      <w:r w:rsidR="00BB3884">
        <w:rPr>
          <w:sz w:val="28"/>
          <w:szCs w:val="28"/>
          <w:lang w:val="uk-UA"/>
        </w:rPr>
        <w:t>а</w:t>
      </w:r>
      <w:r w:rsidRPr="00D53816">
        <w:rPr>
          <w:sz w:val="28"/>
          <w:szCs w:val="28"/>
          <w:lang w:val="uk-UA"/>
        </w:rPr>
        <w:t>м</w:t>
      </w:r>
      <w:r w:rsidR="00BB3884">
        <w:rPr>
          <w:sz w:val="28"/>
          <w:szCs w:val="28"/>
          <w:lang w:val="uk-UA"/>
        </w:rPr>
        <w:t>о</w:t>
      </w:r>
      <w:r w:rsidRPr="00D53816">
        <w:rPr>
          <w:sz w:val="28"/>
          <w:szCs w:val="28"/>
          <w:lang w:val="uk-UA"/>
        </w:rPr>
        <w:t>стійн</w:t>
      </w:r>
      <w:r w:rsidR="00BB3884">
        <w:rPr>
          <w:sz w:val="28"/>
          <w:szCs w:val="28"/>
          <w:lang w:val="uk-UA"/>
        </w:rPr>
        <w:t>о</w:t>
      </w:r>
      <w:r w:rsidRPr="00D53816">
        <w:rPr>
          <w:sz w:val="28"/>
          <w:szCs w:val="28"/>
          <w:lang w:val="uk-UA"/>
        </w:rPr>
        <w:t xml:space="preserve"> визн</w:t>
      </w:r>
      <w:r w:rsidR="00BB3884">
        <w:rPr>
          <w:sz w:val="28"/>
          <w:szCs w:val="28"/>
          <w:lang w:val="uk-UA"/>
        </w:rPr>
        <w:t>а</w:t>
      </w:r>
      <w:r w:rsidRPr="00D53816">
        <w:rPr>
          <w:sz w:val="28"/>
          <w:szCs w:val="28"/>
          <w:lang w:val="uk-UA"/>
        </w:rPr>
        <w:t>ч</w:t>
      </w:r>
      <w:r w:rsidR="00BB3884">
        <w:rPr>
          <w:sz w:val="28"/>
          <w:szCs w:val="28"/>
          <w:lang w:val="uk-UA"/>
        </w:rPr>
        <w:t>а</w:t>
      </w:r>
      <w:r w:rsidRPr="00D53816">
        <w:rPr>
          <w:sz w:val="28"/>
          <w:szCs w:val="28"/>
          <w:lang w:val="uk-UA"/>
        </w:rPr>
        <w:t>є сп</w:t>
      </w:r>
      <w:r w:rsidR="00BB3884">
        <w:rPr>
          <w:sz w:val="28"/>
          <w:szCs w:val="28"/>
          <w:lang w:val="uk-UA"/>
        </w:rPr>
        <w:t>о</w:t>
      </w:r>
      <w:r w:rsidRPr="00D53816">
        <w:rPr>
          <w:sz w:val="28"/>
          <w:szCs w:val="28"/>
          <w:lang w:val="uk-UA"/>
        </w:rPr>
        <w:t>с</w:t>
      </w:r>
      <w:r w:rsidR="00BB3884">
        <w:rPr>
          <w:sz w:val="28"/>
          <w:szCs w:val="28"/>
          <w:lang w:val="uk-UA"/>
        </w:rPr>
        <w:t>о</w:t>
      </w:r>
      <w:r w:rsidRPr="00D53816">
        <w:rPr>
          <w:sz w:val="28"/>
          <w:szCs w:val="28"/>
          <w:lang w:val="uk-UA"/>
        </w:rPr>
        <w:t>би відб</w:t>
      </w:r>
      <w:r w:rsidR="00BB3884">
        <w:rPr>
          <w:sz w:val="28"/>
          <w:szCs w:val="28"/>
          <w:lang w:val="uk-UA"/>
        </w:rPr>
        <w:t>о</w:t>
      </w:r>
      <w:r w:rsidRPr="00D53816">
        <w:rPr>
          <w:sz w:val="28"/>
          <w:szCs w:val="28"/>
          <w:lang w:val="uk-UA"/>
        </w:rPr>
        <w:t>ру св</w:t>
      </w:r>
      <w:r w:rsidR="00BB3884">
        <w:rPr>
          <w:sz w:val="28"/>
          <w:szCs w:val="28"/>
          <w:lang w:val="uk-UA"/>
        </w:rPr>
        <w:t>о</w:t>
      </w:r>
      <w:r w:rsidRPr="00D53816">
        <w:rPr>
          <w:sz w:val="28"/>
          <w:szCs w:val="28"/>
          <w:lang w:val="uk-UA"/>
        </w:rPr>
        <w:t>їх предст</w:t>
      </w:r>
      <w:r w:rsidR="00BB3884">
        <w:rPr>
          <w:sz w:val="28"/>
          <w:szCs w:val="28"/>
          <w:lang w:val="uk-UA"/>
        </w:rPr>
        <w:t>а</w:t>
      </w:r>
      <w:r w:rsidR="00DD63C5">
        <w:rPr>
          <w:sz w:val="28"/>
          <w:szCs w:val="28"/>
          <w:lang w:val="uk-UA"/>
        </w:rPr>
        <w:t>вників в Федер</w:t>
      </w:r>
      <w:r w:rsidR="00BB3884">
        <w:rPr>
          <w:sz w:val="28"/>
          <w:szCs w:val="28"/>
          <w:lang w:val="uk-UA"/>
        </w:rPr>
        <w:t>а</w:t>
      </w:r>
      <w:r w:rsidR="00DD63C5">
        <w:rPr>
          <w:sz w:val="28"/>
          <w:szCs w:val="28"/>
          <w:lang w:val="uk-UA"/>
        </w:rPr>
        <w:t>льній р</w:t>
      </w:r>
      <w:r w:rsidR="00BB3884">
        <w:rPr>
          <w:sz w:val="28"/>
          <w:szCs w:val="28"/>
          <w:lang w:val="uk-UA"/>
        </w:rPr>
        <w:t>а</w:t>
      </w:r>
      <w:r w:rsidR="00DD63C5">
        <w:rPr>
          <w:sz w:val="28"/>
          <w:szCs w:val="28"/>
          <w:lang w:val="uk-UA"/>
        </w:rPr>
        <w:t>д</w:t>
      </w:r>
      <w:r w:rsidR="00BB3884">
        <w:rPr>
          <w:sz w:val="28"/>
          <w:szCs w:val="28"/>
          <w:lang w:val="uk-UA"/>
        </w:rPr>
        <w:t>а</w:t>
      </w:r>
      <w:r w:rsidRPr="00D53816">
        <w:rPr>
          <w:sz w:val="28"/>
          <w:szCs w:val="28"/>
          <w:lang w:val="uk-UA"/>
        </w:rPr>
        <w:t>, щ</w:t>
      </w:r>
      <w:r w:rsidR="00BB3884">
        <w:rPr>
          <w:sz w:val="28"/>
          <w:szCs w:val="28"/>
          <w:lang w:val="uk-UA"/>
        </w:rPr>
        <w:t>о</w:t>
      </w:r>
      <w:r w:rsidRPr="00D53816">
        <w:rPr>
          <w:sz w:val="28"/>
          <w:szCs w:val="28"/>
          <w:lang w:val="uk-UA"/>
        </w:rPr>
        <w:t xml:space="preserve"> г</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рить пр</w:t>
      </w:r>
      <w:r w:rsidR="00BB3884">
        <w:rPr>
          <w:sz w:val="28"/>
          <w:szCs w:val="28"/>
          <w:lang w:val="uk-UA"/>
        </w:rPr>
        <w:t>о</w:t>
      </w:r>
      <w:r w:rsidRPr="00D53816">
        <w:rPr>
          <w:sz w:val="28"/>
          <w:szCs w:val="28"/>
          <w:lang w:val="uk-UA"/>
        </w:rPr>
        <w:t xml:space="preserve"> те, щ</w:t>
      </w:r>
      <w:r w:rsidR="00BB3884">
        <w:rPr>
          <w:sz w:val="28"/>
          <w:szCs w:val="28"/>
          <w:lang w:val="uk-UA"/>
        </w:rPr>
        <w:t>о</w:t>
      </w:r>
      <w:r w:rsidRPr="00D53816">
        <w:rPr>
          <w:sz w:val="28"/>
          <w:szCs w:val="28"/>
          <w:lang w:val="uk-UA"/>
        </w:rPr>
        <w:t xml:space="preserve"> дин</w:t>
      </w:r>
      <w:r w:rsidR="00BB3884">
        <w:rPr>
          <w:sz w:val="28"/>
          <w:szCs w:val="28"/>
          <w:lang w:val="uk-UA"/>
        </w:rPr>
        <w:t>а</w:t>
      </w:r>
      <w:r w:rsidR="00DD63C5">
        <w:rPr>
          <w:sz w:val="28"/>
          <w:szCs w:val="28"/>
          <w:lang w:val="uk-UA"/>
        </w:rPr>
        <w:t>стії к</w:t>
      </w:r>
      <w:r w:rsidR="00BB3884">
        <w:rPr>
          <w:sz w:val="28"/>
          <w:szCs w:val="28"/>
          <w:lang w:val="uk-UA"/>
        </w:rPr>
        <w:t>о</w:t>
      </w:r>
      <w:r w:rsidR="00DD63C5">
        <w:rPr>
          <w:sz w:val="28"/>
          <w:szCs w:val="28"/>
          <w:lang w:val="uk-UA"/>
        </w:rPr>
        <w:t>жн</w:t>
      </w:r>
      <w:r w:rsidR="00BB3884">
        <w:rPr>
          <w:sz w:val="28"/>
          <w:szCs w:val="28"/>
          <w:lang w:val="uk-UA"/>
        </w:rPr>
        <w:t>о</w:t>
      </w:r>
      <w:r w:rsidR="00DD63C5">
        <w:rPr>
          <w:sz w:val="28"/>
          <w:szCs w:val="28"/>
          <w:lang w:val="uk-UA"/>
        </w:rPr>
        <w:t>г</w:t>
      </w:r>
      <w:r w:rsidR="00BB3884">
        <w:rPr>
          <w:sz w:val="28"/>
          <w:szCs w:val="28"/>
          <w:lang w:val="uk-UA"/>
        </w:rPr>
        <w:t>о</w:t>
      </w:r>
      <w:r w:rsidR="00DD63C5">
        <w:rPr>
          <w:sz w:val="28"/>
          <w:szCs w:val="28"/>
          <w:lang w:val="uk-UA"/>
        </w:rPr>
        <w:t xml:space="preserve"> емір</w:t>
      </w:r>
      <w:r w:rsidR="00BB3884">
        <w:rPr>
          <w:sz w:val="28"/>
          <w:szCs w:val="28"/>
          <w:lang w:val="uk-UA"/>
        </w:rPr>
        <w:t>а</w:t>
      </w:r>
      <w:r w:rsidR="00DD63C5">
        <w:rPr>
          <w:sz w:val="28"/>
          <w:szCs w:val="28"/>
          <w:lang w:val="uk-UA"/>
        </w:rPr>
        <w:t>ту с</w:t>
      </w:r>
      <w:r w:rsidR="00BB3884">
        <w:rPr>
          <w:sz w:val="28"/>
          <w:szCs w:val="28"/>
          <w:lang w:val="uk-UA"/>
        </w:rPr>
        <w:t>а</w:t>
      </w:r>
      <w:r w:rsidR="00DD63C5">
        <w:rPr>
          <w:sz w:val="28"/>
          <w:szCs w:val="28"/>
          <w:lang w:val="uk-UA"/>
        </w:rPr>
        <w:t>м</w:t>
      </w:r>
      <w:r w:rsidR="00BB3884">
        <w:rPr>
          <w:sz w:val="28"/>
          <w:szCs w:val="28"/>
          <w:lang w:val="uk-UA"/>
        </w:rPr>
        <w:t>о</w:t>
      </w:r>
      <w:r w:rsidR="00DD63C5">
        <w:rPr>
          <w:sz w:val="28"/>
          <w:szCs w:val="28"/>
          <w:lang w:val="uk-UA"/>
        </w:rPr>
        <w:t>вл</w:t>
      </w:r>
      <w:r w:rsidR="00BB3884">
        <w:rPr>
          <w:sz w:val="28"/>
          <w:szCs w:val="28"/>
          <w:lang w:val="uk-UA"/>
        </w:rPr>
        <w:t>а</w:t>
      </w:r>
      <w:r w:rsidR="00DD63C5">
        <w:rPr>
          <w:sz w:val="28"/>
          <w:szCs w:val="28"/>
          <w:lang w:val="uk-UA"/>
        </w:rPr>
        <w:t>дні</w:t>
      </w:r>
      <w:r w:rsidRPr="00D53816">
        <w:rPr>
          <w:sz w:val="28"/>
          <w:szCs w:val="28"/>
          <w:lang w:val="uk-UA"/>
        </w:rPr>
        <w:t>.  В ць</w:t>
      </w:r>
      <w:r w:rsidR="00BB3884">
        <w:rPr>
          <w:sz w:val="28"/>
          <w:szCs w:val="28"/>
          <w:lang w:val="uk-UA"/>
        </w:rPr>
        <w:t>о</w:t>
      </w:r>
      <w:r w:rsidRPr="00D53816">
        <w:rPr>
          <w:sz w:val="28"/>
          <w:szCs w:val="28"/>
          <w:lang w:val="uk-UA"/>
        </w:rPr>
        <w:t>му відн</w:t>
      </w:r>
      <w:r w:rsidR="00BB3884">
        <w:rPr>
          <w:sz w:val="28"/>
          <w:szCs w:val="28"/>
          <w:lang w:val="uk-UA"/>
        </w:rPr>
        <w:t>о</w:t>
      </w:r>
      <w:r w:rsidRPr="00D53816">
        <w:rPr>
          <w:sz w:val="28"/>
          <w:szCs w:val="28"/>
          <w:lang w:val="uk-UA"/>
        </w:rPr>
        <w:t>шенні держ</w:t>
      </w:r>
      <w:r w:rsidR="00BB3884">
        <w:rPr>
          <w:sz w:val="28"/>
          <w:szCs w:val="28"/>
          <w:lang w:val="uk-UA"/>
        </w:rPr>
        <w:t>а</w:t>
      </w:r>
      <w:r w:rsidRPr="00D53816">
        <w:rPr>
          <w:sz w:val="28"/>
          <w:szCs w:val="28"/>
          <w:lang w:val="uk-UA"/>
        </w:rPr>
        <w:t>вний л</w:t>
      </w:r>
      <w:r w:rsidR="00BB3884">
        <w:rPr>
          <w:sz w:val="28"/>
          <w:szCs w:val="28"/>
          <w:lang w:val="uk-UA"/>
        </w:rPr>
        <w:t>а</w:t>
      </w:r>
      <w:r w:rsidRPr="00D53816">
        <w:rPr>
          <w:sz w:val="28"/>
          <w:szCs w:val="28"/>
          <w:lang w:val="uk-UA"/>
        </w:rPr>
        <w:t xml:space="preserve">д </w:t>
      </w:r>
      <w:r w:rsidR="00BB3884">
        <w:rPr>
          <w:sz w:val="28"/>
          <w:szCs w:val="28"/>
          <w:lang w:val="uk-UA"/>
        </w:rPr>
        <w:t>ОА</w:t>
      </w:r>
      <w:r w:rsidRPr="00D53816">
        <w:rPr>
          <w:sz w:val="28"/>
          <w:szCs w:val="28"/>
          <w:lang w:val="uk-UA"/>
        </w:rPr>
        <w:t>Е цілк</w:t>
      </w:r>
      <w:r w:rsidR="00BB3884">
        <w:rPr>
          <w:sz w:val="28"/>
          <w:szCs w:val="28"/>
          <w:lang w:val="uk-UA"/>
        </w:rPr>
        <w:t>о</w:t>
      </w:r>
      <w:r w:rsidRPr="00D53816">
        <w:rPr>
          <w:sz w:val="28"/>
          <w:szCs w:val="28"/>
          <w:lang w:val="uk-UA"/>
        </w:rPr>
        <w:t>м відп</w:t>
      </w:r>
      <w:r w:rsidR="00BB3884">
        <w:rPr>
          <w:sz w:val="28"/>
          <w:szCs w:val="28"/>
          <w:lang w:val="uk-UA"/>
        </w:rPr>
        <w:t>о</w:t>
      </w:r>
      <w:r w:rsidRPr="00D53816">
        <w:rPr>
          <w:sz w:val="28"/>
          <w:szCs w:val="28"/>
          <w:lang w:val="uk-UA"/>
        </w:rPr>
        <w:t>від</w:t>
      </w:r>
      <w:r w:rsidR="00BB3884">
        <w:rPr>
          <w:sz w:val="28"/>
          <w:szCs w:val="28"/>
          <w:lang w:val="uk-UA"/>
        </w:rPr>
        <w:t>а</w:t>
      </w:r>
      <w:r w:rsidRPr="00D53816">
        <w:rPr>
          <w:sz w:val="28"/>
          <w:szCs w:val="28"/>
          <w:lang w:val="uk-UA"/>
        </w:rPr>
        <w:t>є федер</w:t>
      </w:r>
      <w:r w:rsidR="00BB3884">
        <w:rPr>
          <w:sz w:val="28"/>
          <w:szCs w:val="28"/>
          <w:lang w:val="uk-UA"/>
        </w:rPr>
        <w:t>а</w:t>
      </w:r>
      <w:r w:rsidRPr="00D53816">
        <w:rPr>
          <w:sz w:val="28"/>
          <w:szCs w:val="28"/>
          <w:lang w:val="uk-UA"/>
        </w:rPr>
        <w:t>тивним принцип</w:t>
      </w:r>
      <w:r w:rsidR="00BB3884">
        <w:rPr>
          <w:sz w:val="28"/>
          <w:szCs w:val="28"/>
          <w:lang w:val="uk-UA"/>
        </w:rPr>
        <w:t>а</w:t>
      </w:r>
      <w:r w:rsidRPr="00D53816">
        <w:rPr>
          <w:sz w:val="28"/>
          <w:szCs w:val="28"/>
          <w:lang w:val="uk-UA"/>
        </w:rPr>
        <w:t>м.</w:t>
      </w:r>
    </w:p>
    <w:p w14:paraId="2C95797E" w14:textId="46764B57" w:rsidR="00806061" w:rsidRPr="00D53816" w:rsidRDefault="00806061" w:rsidP="00542960">
      <w:pPr>
        <w:spacing w:line="360" w:lineRule="auto"/>
        <w:ind w:firstLine="708"/>
        <w:jc w:val="both"/>
        <w:rPr>
          <w:sz w:val="28"/>
          <w:szCs w:val="28"/>
          <w:lang w:val="uk-UA"/>
        </w:rPr>
      </w:pPr>
      <w:r w:rsidRPr="00D53816">
        <w:rPr>
          <w:sz w:val="28"/>
          <w:szCs w:val="28"/>
          <w:lang w:val="uk-UA"/>
        </w:rPr>
        <w:lastRenderedPageBreak/>
        <w:t>Н</w:t>
      </w:r>
      <w:r w:rsidR="00BB3884">
        <w:rPr>
          <w:sz w:val="28"/>
          <w:szCs w:val="28"/>
          <w:lang w:val="uk-UA"/>
        </w:rPr>
        <w:t>а</w:t>
      </w:r>
      <w:r w:rsidRPr="00D53816">
        <w:rPr>
          <w:sz w:val="28"/>
          <w:szCs w:val="28"/>
          <w:lang w:val="uk-UA"/>
        </w:rPr>
        <w:t xml:space="preserve"> 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днішній день </w:t>
      </w:r>
      <w:r w:rsidR="00BB3884">
        <w:rPr>
          <w:sz w:val="28"/>
          <w:szCs w:val="28"/>
          <w:lang w:val="uk-UA"/>
        </w:rPr>
        <w:t>ОА</w:t>
      </w:r>
      <w:r w:rsidRPr="00D53816">
        <w:rPr>
          <w:sz w:val="28"/>
          <w:szCs w:val="28"/>
          <w:lang w:val="uk-UA"/>
        </w:rPr>
        <w:t xml:space="preserve">Е є </w:t>
      </w:r>
      <w:r w:rsidR="00BB3884">
        <w:rPr>
          <w:sz w:val="28"/>
          <w:szCs w:val="28"/>
          <w:lang w:val="uk-UA"/>
        </w:rPr>
        <w:t>о</w:t>
      </w:r>
      <w:r w:rsidRPr="00D53816">
        <w:rPr>
          <w:sz w:val="28"/>
          <w:szCs w:val="28"/>
          <w:lang w:val="uk-UA"/>
        </w:rPr>
        <w:t>дним з н</w:t>
      </w:r>
      <w:r w:rsidR="00BB3884">
        <w:rPr>
          <w:sz w:val="28"/>
          <w:szCs w:val="28"/>
          <w:lang w:val="uk-UA"/>
        </w:rPr>
        <w:t>а</w:t>
      </w:r>
      <w:r w:rsidRPr="00D53816">
        <w:rPr>
          <w:sz w:val="28"/>
          <w:szCs w:val="28"/>
          <w:lang w:val="uk-UA"/>
        </w:rPr>
        <w:t>йбільш р</w:t>
      </w:r>
      <w:r w:rsidR="00BB3884">
        <w:rPr>
          <w:sz w:val="28"/>
          <w:szCs w:val="28"/>
          <w:lang w:val="uk-UA"/>
        </w:rPr>
        <w:t>о</w:t>
      </w:r>
      <w:r w:rsidRPr="00D53816">
        <w:rPr>
          <w:sz w:val="28"/>
          <w:szCs w:val="28"/>
          <w:lang w:val="uk-UA"/>
        </w:rPr>
        <w:t>звинених держ</w:t>
      </w:r>
      <w:r w:rsidR="00BB3884">
        <w:rPr>
          <w:sz w:val="28"/>
          <w:szCs w:val="28"/>
          <w:lang w:val="uk-UA"/>
        </w:rPr>
        <w:t>а</w:t>
      </w:r>
      <w:r w:rsidRPr="00D53816">
        <w:rPr>
          <w:sz w:val="28"/>
          <w:szCs w:val="28"/>
          <w:lang w:val="uk-UA"/>
        </w:rPr>
        <w:t>в не тільки в р</w:t>
      </w:r>
      <w:r w:rsidR="00BB3884">
        <w:rPr>
          <w:sz w:val="28"/>
          <w:szCs w:val="28"/>
          <w:lang w:val="uk-UA"/>
        </w:rPr>
        <w:t>а</w:t>
      </w:r>
      <w:r w:rsidRPr="00D53816">
        <w:rPr>
          <w:sz w:val="28"/>
          <w:szCs w:val="28"/>
          <w:lang w:val="uk-UA"/>
        </w:rPr>
        <w:t>й</w:t>
      </w:r>
      <w:r w:rsidR="00BB3884">
        <w:rPr>
          <w:sz w:val="28"/>
          <w:szCs w:val="28"/>
          <w:lang w:val="uk-UA"/>
        </w:rPr>
        <w:t>о</w:t>
      </w:r>
      <w:r w:rsidRPr="00D53816">
        <w:rPr>
          <w:sz w:val="28"/>
          <w:szCs w:val="28"/>
          <w:lang w:val="uk-UA"/>
        </w:rPr>
        <w:t>ні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 xml:space="preserve">ки, </w:t>
      </w:r>
      <w:r w:rsidR="00BB3884">
        <w:rPr>
          <w:sz w:val="28"/>
          <w:szCs w:val="28"/>
          <w:lang w:val="uk-UA"/>
        </w:rPr>
        <w:t>а</w:t>
      </w:r>
      <w:r w:rsidRPr="00D53816">
        <w:rPr>
          <w:sz w:val="28"/>
          <w:szCs w:val="28"/>
          <w:lang w:val="uk-UA"/>
        </w:rPr>
        <w:t>ле і в меж</w:t>
      </w:r>
      <w:r w:rsidR="00BB3884">
        <w:rPr>
          <w:sz w:val="28"/>
          <w:szCs w:val="28"/>
          <w:lang w:val="uk-UA"/>
        </w:rPr>
        <w:t>а</w:t>
      </w:r>
      <w:r w:rsidRPr="00D53816">
        <w:rPr>
          <w:sz w:val="28"/>
          <w:szCs w:val="28"/>
          <w:lang w:val="uk-UA"/>
        </w:rPr>
        <w:t>х всь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регі</w:t>
      </w:r>
      <w:r w:rsidR="00BB3884">
        <w:rPr>
          <w:sz w:val="28"/>
          <w:szCs w:val="28"/>
          <w:lang w:val="uk-UA"/>
        </w:rPr>
        <w:t>о</w:t>
      </w:r>
      <w:r w:rsidRPr="00D53816">
        <w:rPr>
          <w:sz w:val="28"/>
          <w:szCs w:val="28"/>
          <w:lang w:val="uk-UA"/>
        </w:rPr>
        <w:t>ну.  Б</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 xml:space="preserve"> в ч</w:t>
      </w:r>
      <w:r w:rsidR="00BB3884">
        <w:rPr>
          <w:sz w:val="28"/>
          <w:szCs w:val="28"/>
          <w:lang w:val="uk-UA"/>
        </w:rPr>
        <w:t>о</w:t>
      </w:r>
      <w:r w:rsidRPr="00D53816">
        <w:rPr>
          <w:sz w:val="28"/>
          <w:szCs w:val="28"/>
          <w:lang w:val="uk-UA"/>
        </w:rPr>
        <w:t>му це п</w:t>
      </w:r>
      <w:r w:rsidR="00BB3884">
        <w:rPr>
          <w:sz w:val="28"/>
          <w:szCs w:val="28"/>
          <w:lang w:val="uk-UA"/>
        </w:rPr>
        <w:t>о</w:t>
      </w:r>
      <w:r w:rsidRPr="00D53816">
        <w:rPr>
          <w:sz w:val="28"/>
          <w:szCs w:val="28"/>
          <w:lang w:val="uk-UA"/>
        </w:rPr>
        <w:t>в'яз</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 xml:space="preserve"> зі зн</w:t>
      </w:r>
      <w:r w:rsidR="00BB3884">
        <w:rPr>
          <w:sz w:val="28"/>
          <w:szCs w:val="28"/>
          <w:lang w:val="uk-UA"/>
        </w:rPr>
        <w:t>а</w:t>
      </w:r>
      <w:r w:rsidRPr="00D53816">
        <w:rPr>
          <w:sz w:val="28"/>
          <w:szCs w:val="28"/>
          <w:lang w:val="uk-UA"/>
        </w:rPr>
        <w:t>чними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вими з</w:t>
      </w:r>
      <w:r w:rsidR="00BB3884">
        <w:rPr>
          <w:sz w:val="28"/>
          <w:szCs w:val="28"/>
          <w:lang w:val="uk-UA"/>
        </w:rPr>
        <w:t>а</w:t>
      </w:r>
      <w:r w:rsidRPr="00D53816">
        <w:rPr>
          <w:sz w:val="28"/>
          <w:szCs w:val="28"/>
          <w:lang w:val="uk-UA"/>
        </w:rPr>
        <w:t>п</w:t>
      </w:r>
      <w:r w:rsidR="00BB3884">
        <w:rPr>
          <w:sz w:val="28"/>
          <w:szCs w:val="28"/>
          <w:lang w:val="uk-UA"/>
        </w:rPr>
        <w:t>а</w:t>
      </w:r>
      <w:r w:rsidRPr="00D53816">
        <w:rPr>
          <w:sz w:val="28"/>
          <w:szCs w:val="28"/>
          <w:lang w:val="uk-UA"/>
        </w:rPr>
        <w:t>с</w:t>
      </w:r>
      <w:r w:rsidR="00BB3884">
        <w:rPr>
          <w:sz w:val="28"/>
          <w:szCs w:val="28"/>
          <w:lang w:val="uk-UA"/>
        </w:rPr>
        <w:t>а</w:t>
      </w:r>
      <w:r w:rsidRPr="00D53816">
        <w:rPr>
          <w:sz w:val="28"/>
          <w:szCs w:val="28"/>
          <w:lang w:val="uk-UA"/>
        </w:rPr>
        <w:t xml:space="preserve">ми - 13,4 млрд. Т., </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 xml:space="preserve"> 9,3% світ</w:t>
      </w:r>
      <w:r w:rsidR="00BB3884">
        <w:rPr>
          <w:sz w:val="28"/>
          <w:szCs w:val="28"/>
          <w:lang w:val="uk-UA"/>
        </w:rPr>
        <w:t>о</w:t>
      </w:r>
      <w:r w:rsidRPr="00D53816">
        <w:rPr>
          <w:sz w:val="28"/>
          <w:szCs w:val="28"/>
          <w:lang w:val="uk-UA"/>
        </w:rPr>
        <w:t>вих з</w:t>
      </w:r>
      <w:r w:rsidR="00BB3884">
        <w:rPr>
          <w:sz w:val="28"/>
          <w:szCs w:val="28"/>
          <w:lang w:val="uk-UA"/>
        </w:rPr>
        <w:t>а</w:t>
      </w:r>
      <w:r w:rsidRPr="00D53816">
        <w:rPr>
          <w:sz w:val="28"/>
          <w:szCs w:val="28"/>
          <w:lang w:val="uk-UA"/>
        </w:rPr>
        <w:t>п</w:t>
      </w:r>
      <w:r w:rsidR="00BB3884">
        <w:rPr>
          <w:sz w:val="28"/>
          <w:szCs w:val="28"/>
          <w:lang w:val="uk-UA"/>
        </w:rPr>
        <w:t>а</w:t>
      </w:r>
      <w:r w:rsidRPr="00D53816">
        <w:rPr>
          <w:sz w:val="28"/>
          <w:szCs w:val="28"/>
          <w:lang w:val="uk-UA"/>
        </w:rPr>
        <w:t>сів</w:t>
      </w:r>
      <w:r w:rsidR="00DD63C5">
        <w:rPr>
          <w:sz w:val="28"/>
          <w:szCs w:val="28"/>
          <w:lang w:val="uk-UA"/>
        </w:rPr>
        <w:t>.  Будучи дин</w:t>
      </w:r>
      <w:r w:rsidR="00BB3884">
        <w:rPr>
          <w:sz w:val="28"/>
          <w:szCs w:val="28"/>
          <w:lang w:val="uk-UA"/>
        </w:rPr>
        <w:t>а</w:t>
      </w:r>
      <w:r w:rsidR="00DD63C5">
        <w:rPr>
          <w:sz w:val="28"/>
          <w:szCs w:val="28"/>
          <w:lang w:val="uk-UA"/>
        </w:rPr>
        <w:t>мічн</w:t>
      </w:r>
      <w:r w:rsidR="00BB3884">
        <w:rPr>
          <w:sz w:val="28"/>
          <w:szCs w:val="28"/>
          <w:lang w:val="uk-UA"/>
        </w:rPr>
        <w:t>о</w:t>
      </w:r>
      <w:r w:rsidR="00DD63C5">
        <w:rPr>
          <w:sz w:val="28"/>
          <w:szCs w:val="28"/>
          <w:lang w:val="uk-UA"/>
        </w:rPr>
        <w:t xml:space="preserve"> - р</w:t>
      </w:r>
      <w:r w:rsidR="00BB3884">
        <w:rPr>
          <w:sz w:val="28"/>
          <w:szCs w:val="28"/>
          <w:lang w:val="uk-UA"/>
        </w:rPr>
        <w:t>о</w:t>
      </w:r>
      <w:r w:rsidR="00DD63C5">
        <w:rPr>
          <w:sz w:val="28"/>
          <w:szCs w:val="28"/>
          <w:lang w:val="uk-UA"/>
        </w:rPr>
        <w:t>звинут</w:t>
      </w:r>
      <w:r w:rsidR="00BB3884">
        <w:rPr>
          <w:sz w:val="28"/>
          <w:szCs w:val="28"/>
          <w:lang w:val="uk-UA"/>
        </w:rPr>
        <w:t>о</w:t>
      </w:r>
      <w:r w:rsidR="00DD63C5">
        <w:rPr>
          <w:sz w:val="28"/>
          <w:szCs w:val="28"/>
          <w:lang w:val="uk-UA"/>
        </w:rPr>
        <w:t>ю</w:t>
      </w:r>
      <w:r w:rsidRPr="00D53816">
        <w:rPr>
          <w:sz w:val="28"/>
          <w:szCs w:val="28"/>
          <w:lang w:val="uk-UA"/>
        </w:rPr>
        <w:t xml:space="preserve"> держ</w:t>
      </w:r>
      <w:r w:rsidR="00BB3884">
        <w:rPr>
          <w:sz w:val="28"/>
          <w:szCs w:val="28"/>
          <w:lang w:val="uk-UA"/>
        </w:rPr>
        <w:t>а</w:t>
      </w:r>
      <w:r w:rsidRPr="00D53816">
        <w:rPr>
          <w:sz w:val="28"/>
          <w:szCs w:val="28"/>
          <w:lang w:val="uk-UA"/>
        </w:rPr>
        <w:t>в</w:t>
      </w:r>
      <w:r w:rsidR="00BB3884">
        <w:rPr>
          <w:sz w:val="28"/>
          <w:szCs w:val="28"/>
          <w:lang w:val="uk-UA"/>
        </w:rPr>
        <w:t>о</w:t>
      </w:r>
      <w:r w:rsidRPr="00D53816">
        <w:rPr>
          <w:sz w:val="28"/>
          <w:szCs w:val="28"/>
          <w:lang w:val="uk-UA"/>
        </w:rPr>
        <w:t>ю н</w:t>
      </w:r>
      <w:r w:rsidR="00BB3884">
        <w:rPr>
          <w:sz w:val="28"/>
          <w:szCs w:val="28"/>
          <w:lang w:val="uk-UA"/>
        </w:rPr>
        <w:t>а</w:t>
      </w:r>
      <w:r w:rsidRPr="00D53816">
        <w:rPr>
          <w:sz w:val="28"/>
          <w:szCs w:val="28"/>
          <w:lang w:val="uk-UA"/>
        </w:rPr>
        <w:t xml:space="preserve"> узбережжі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військ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пів</w:t>
      </w:r>
      <w:r w:rsidR="00BB3884">
        <w:rPr>
          <w:sz w:val="28"/>
          <w:szCs w:val="28"/>
          <w:lang w:val="uk-UA"/>
        </w:rPr>
        <w:t>о</w:t>
      </w:r>
      <w:r w:rsidRPr="00D53816">
        <w:rPr>
          <w:sz w:val="28"/>
          <w:szCs w:val="28"/>
          <w:lang w:val="uk-UA"/>
        </w:rPr>
        <w:t>стр</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w:t>
      </w:r>
      <w:r w:rsidR="00BB3884">
        <w:rPr>
          <w:sz w:val="28"/>
          <w:szCs w:val="28"/>
          <w:lang w:val="uk-UA"/>
        </w:rPr>
        <w:t>ОА</w:t>
      </w:r>
      <w:r w:rsidRPr="00D53816">
        <w:rPr>
          <w:sz w:val="28"/>
          <w:szCs w:val="28"/>
          <w:lang w:val="uk-UA"/>
        </w:rPr>
        <w:t>Е пр</w:t>
      </w:r>
      <w:r w:rsidR="00BB3884">
        <w:rPr>
          <w:sz w:val="28"/>
          <w:szCs w:val="28"/>
          <w:lang w:val="uk-UA"/>
        </w:rPr>
        <w:t>о</w:t>
      </w:r>
      <w:r w:rsidRPr="00D53816">
        <w:rPr>
          <w:sz w:val="28"/>
          <w:szCs w:val="28"/>
          <w:lang w:val="uk-UA"/>
        </w:rPr>
        <w:t>являють с</w:t>
      </w:r>
      <w:r w:rsidR="00BB3884">
        <w:rPr>
          <w:sz w:val="28"/>
          <w:szCs w:val="28"/>
          <w:lang w:val="uk-UA"/>
        </w:rPr>
        <w:t>о</w:t>
      </w:r>
      <w:r w:rsidRPr="00D53816">
        <w:rPr>
          <w:sz w:val="28"/>
          <w:szCs w:val="28"/>
          <w:lang w:val="uk-UA"/>
        </w:rPr>
        <w:t>лід</w:t>
      </w:r>
      <w:r w:rsidR="00BB3884">
        <w:rPr>
          <w:sz w:val="28"/>
          <w:szCs w:val="28"/>
          <w:lang w:val="uk-UA"/>
        </w:rPr>
        <w:t>а</w:t>
      </w:r>
      <w:r w:rsidRPr="00D53816">
        <w:rPr>
          <w:sz w:val="28"/>
          <w:szCs w:val="28"/>
          <w:lang w:val="uk-UA"/>
        </w:rPr>
        <w:t>рність п</w:t>
      </w:r>
      <w:r w:rsidR="00BB3884">
        <w:rPr>
          <w:sz w:val="28"/>
          <w:szCs w:val="28"/>
          <w:lang w:val="uk-UA"/>
        </w:rPr>
        <w:t>о</w:t>
      </w:r>
      <w:r w:rsidRPr="00D53816">
        <w:rPr>
          <w:sz w:val="28"/>
          <w:szCs w:val="28"/>
          <w:lang w:val="uk-UA"/>
        </w:rPr>
        <w:t>літиці, щ</w:t>
      </w:r>
      <w:r w:rsidR="00BB3884">
        <w:rPr>
          <w:sz w:val="28"/>
          <w:szCs w:val="28"/>
          <w:lang w:val="uk-UA"/>
        </w:rPr>
        <w:t>о</w:t>
      </w:r>
      <w:r w:rsidRPr="00D53816">
        <w:rPr>
          <w:sz w:val="28"/>
          <w:szCs w:val="28"/>
          <w:lang w:val="uk-UA"/>
        </w:rPr>
        <w:t xml:space="preserve"> пр</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диться кр</w:t>
      </w:r>
      <w:r w:rsidR="00BB3884">
        <w:rPr>
          <w:sz w:val="28"/>
          <w:szCs w:val="28"/>
          <w:lang w:val="uk-UA"/>
        </w:rPr>
        <w:t>а</w:t>
      </w:r>
      <w:r w:rsidRPr="00D53816">
        <w:rPr>
          <w:sz w:val="28"/>
          <w:szCs w:val="28"/>
          <w:lang w:val="uk-UA"/>
        </w:rPr>
        <w:t>їн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ю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вією.  В інтегр</w:t>
      </w:r>
      <w:r w:rsidR="00BB3884">
        <w:rPr>
          <w:sz w:val="28"/>
          <w:szCs w:val="28"/>
          <w:lang w:val="uk-UA"/>
        </w:rPr>
        <w:t>а</w:t>
      </w:r>
      <w:r w:rsidRPr="00D53816">
        <w:rPr>
          <w:sz w:val="28"/>
          <w:szCs w:val="28"/>
          <w:lang w:val="uk-UA"/>
        </w:rPr>
        <w:t>ційн</w:t>
      </w:r>
      <w:r w:rsidR="00BB3884">
        <w:rPr>
          <w:sz w:val="28"/>
          <w:szCs w:val="28"/>
          <w:lang w:val="uk-UA"/>
        </w:rPr>
        <w:t>о</w:t>
      </w:r>
      <w:r w:rsidRPr="00D53816">
        <w:rPr>
          <w:sz w:val="28"/>
          <w:szCs w:val="28"/>
          <w:lang w:val="uk-UA"/>
        </w:rPr>
        <w:t>му пл</w:t>
      </w:r>
      <w:r w:rsidR="00BB3884">
        <w:rPr>
          <w:sz w:val="28"/>
          <w:szCs w:val="28"/>
          <w:lang w:val="uk-UA"/>
        </w:rPr>
        <w:t>а</w:t>
      </w:r>
      <w:r w:rsidRPr="00D53816">
        <w:rPr>
          <w:sz w:val="28"/>
          <w:szCs w:val="28"/>
          <w:lang w:val="uk-UA"/>
        </w:rPr>
        <w:t>ні прикл</w:t>
      </w:r>
      <w:r w:rsidR="00BB3884">
        <w:rPr>
          <w:sz w:val="28"/>
          <w:szCs w:val="28"/>
          <w:lang w:val="uk-UA"/>
        </w:rPr>
        <w:t>а</w:t>
      </w:r>
      <w:r w:rsidRPr="00D53816">
        <w:rPr>
          <w:sz w:val="28"/>
          <w:szCs w:val="28"/>
          <w:lang w:val="uk-UA"/>
        </w:rPr>
        <w:t xml:space="preserve">д </w:t>
      </w:r>
      <w:r w:rsidR="00BB3884">
        <w:rPr>
          <w:sz w:val="28"/>
          <w:szCs w:val="28"/>
          <w:lang w:val="uk-UA"/>
        </w:rPr>
        <w:t>ОА</w:t>
      </w:r>
      <w:r w:rsidRPr="00D53816">
        <w:rPr>
          <w:sz w:val="28"/>
          <w:szCs w:val="28"/>
          <w:lang w:val="uk-UA"/>
        </w:rPr>
        <w:t>Е м</w:t>
      </w:r>
      <w:r w:rsidR="00BB3884">
        <w:rPr>
          <w:sz w:val="28"/>
          <w:szCs w:val="28"/>
          <w:lang w:val="uk-UA"/>
        </w:rPr>
        <w:t>о</w:t>
      </w:r>
      <w:r w:rsidRPr="00D53816">
        <w:rPr>
          <w:sz w:val="28"/>
          <w:szCs w:val="28"/>
          <w:lang w:val="uk-UA"/>
        </w:rPr>
        <w:t>жн</w:t>
      </w:r>
      <w:r w:rsidR="00BB3884">
        <w:rPr>
          <w:sz w:val="28"/>
          <w:szCs w:val="28"/>
          <w:lang w:val="uk-UA"/>
        </w:rPr>
        <w:t>а</w:t>
      </w:r>
      <w:r w:rsidRPr="00D53816">
        <w:rPr>
          <w:sz w:val="28"/>
          <w:szCs w:val="28"/>
          <w:lang w:val="uk-UA"/>
        </w:rPr>
        <w:t xml:space="preserve"> вв</w:t>
      </w:r>
      <w:r w:rsidR="00BB3884">
        <w:rPr>
          <w:sz w:val="28"/>
          <w:szCs w:val="28"/>
          <w:lang w:val="uk-UA"/>
        </w:rPr>
        <w:t>а</w:t>
      </w:r>
      <w:r w:rsidRPr="00D53816">
        <w:rPr>
          <w:sz w:val="28"/>
          <w:szCs w:val="28"/>
          <w:lang w:val="uk-UA"/>
        </w:rPr>
        <w:t>ж</w:t>
      </w:r>
      <w:r w:rsidR="00BB3884">
        <w:rPr>
          <w:sz w:val="28"/>
          <w:szCs w:val="28"/>
          <w:lang w:val="uk-UA"/>
        </w:rPr>
        <w:t>а</w:t>
      </w:r>
      <w:r w:rsidRPr="00D53816">
        <w:rPr>
          <w:sz w:val="28"/>
          <w:szCs w:val="28"/>
          <w:lang w:val="uk-UA"/>
        </w:rPr>
        <w:t>ти вд</w:t>
      </w:r>
      <w:r w:rsidR="00BB3884">
        <w:rPr>
          <w:sz w:val="28"/>
          <w:szCs w:val="28"/>
          <w:lang w:val="uk-UA"/>
        </w:rPr>
        <w:t>а</w:t>
      </w:r>
      <w:r w:rsidRPr="00D53816">
        <w:rPr>
          <w:sz w:val="28"/>
          <w:szCs w:val="28"/>
          <w:lang w:val="uk-UA"/>
        </w:rPr>
        <w:t>лим, т</w:t>
      </w:r>
      <w:r w:rsidR="00BB3884">
        <w:rPr>
          <w:sz w:val="28"/>
          <w:szCs w:val="28"/>
          <w:lang w:val="uk-UA"/>
        </w:rPr>
        <w:t>а</w:t>
      </w:r>
      <w:r w:rsidRPr="00D53816">
        <w:rPr>
          <w:sz w:val="28"/>
          <w:szCs w:val="28"/>
          <w:lang w:val="uk-UA"/>
        </w:rPr>
        <w:t>к як</w:t>
      </w:r>
      <w:r w:rsidR="00DD63C5">
        <w:rPr>
          <w:sz w:val="28"/>
          <w:szCs w:val="28"/>
          <w:lang w:val="uk-UA"/>
        </w:rPr>
        <w:t xml:space="preserve"> з м</w:t>
      </w:r>
      <w:r w:rsidR="00BB3884">
        <w:rPr>
          <w:sz w:val="28"/>
          <w:szCs w:val="28"/>
          <w:lang w:val="uk-UA"/>
        </w:rPr>
        <w:t>о</w:t>
      </w:r>
      <w:r w:rsidR="00DD63C5">
        <w:rPr>
          <w:sz w:val="28"/>
          <w:szCs w:val="28"/>
          <w:lang w:val="uk-UA"/>
        </w:rPr>
        <w:t>менту утв</w:t>
      </w:r>
      <w:r w:rsidR="00BB3884">
        <w:rPr>
          <w:sz w:val="28"/>
          <w:szCs w:val="28"/>
          <w:lang w:val="uk-UA"/>
        </w:rPr>
        <w:t>о</w:t>
      </w:r>
      <w:r w:rsidR="00DD63C5">
        <w:rPr>
          <w:sz w:val="28"/>
          <w:szCs w:val="28"/>
          <w:lang w:val="uk-UA"/>
        </w:rPr>
        <w:t>рення федер</w:t>
      </w:r>
      <w:r w:rsidR="00BB3884">
        <w:rPr>
          <w:sz w:val="28"/>
          <w:szCs w:val="28"/>
          <w:lang w:val="uk-UA"/>
        </w:rPr>
        <w:t>а</w:t>
      </w:r>
      <w:r w:rsidR="00DD63C5">
        <w:rPr>
          <w:sz w:val="28"/>
          <w:szCs w:val="28"/>
          <w:lang w:val="uk-UA"/>
        </w:rPr>
        <w:t xml:space="preserve">ції </w:t>
      </w:r>
      <w:r w:rsidRPr="00D53816">
        <w:rPr>
          <w:sz w:val="28"/>
          <w:szCs w:val="28"/>
          <w:lang w:val="uk-UA"/>
        </w:rPr>
        <w:t>вир</w:t>
      </w:r>
      <w:r w:rsidR="00BB3884">
        <w:rPr>
          <w:sz w:val="28"/>
          <w:szCs w:val="28"/>
          <w:lang w:val="uk-UA"/>
        </w:rPr>
        <w:t>а</w:t>
      </w:r>
      <w:r w:rsidRPr="00D53816">
        <w:rPr>
          <w:sz w:val="28"/>
          <w:szCs w:val="28"/>
          <w:lang w:val="uk-UA"/>
        </w:rPr>
        <w:t>жених к</w:t>
      </w:r>
      <w:r w:rsidR="00BB3884">
        <w:rPr>
          <w:sz w:val="28"/>
          <w:szCs w:val="28"/>
          <w:lang w:val="uk-UA"/>
        </w:rPr>
        <w:t>о</w:t>
      </w:r>
      <w:r w:rsidRPr="00D53816">
        <w:rPr>
          <w:sz w:val="28"/>
          <w:szCs w:val="28"/>
          <w:lang w:val="uk-UA"/>
        </w:rPr>
        <w:t>нфліктів між Емір</w:t>
      </w:r>
      <w:r w:rsidR="00BB3884">
        <w:rPr>
          <w:sz w:val="28"/>
          <w:szCs w:val="28"/>
          <w:lang w:val="uk-UA"/>
        </w:rPr>
        <w:t>а</w:t>
      </w:r>
      <w:r w:rsidRPr="00D53816">
        <w:rPr>
          <w:sz w:val="28"/>
          <w:szCs w:val="28"/>
          <w:lang w:val="uk-UA"/>
        </w:rPr>
        <w:t>т</w:t>
      </w:r>
      <w:r w:rsidR="00BB3884">
        <w:rPr>
          <w:sz w:val="28"/>
          <w:szCs w:val="28"/>
          <w:lang w:val="uk-UA"/>
        </w:rPr>
        <w:t>а</w:t>
      </w:r>
      <w:r w:rsidRPr="00D53816">
        <w:rPr>
          <w:sz w:val="28"/>
          <w:szCs w:val="28"/>
          <w:lang w:val="uk-UA"/>
        </w:rPr>
        <w:t>ми не виник</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w:t>
      </w:r>
    </w:p>
    <w:p w14:paraId="7D62A79E" w14:textId="6413A42D" w:rsidR="00806061" w:rsidRPr="00D53816" w:rsidRDefault="00806061" w:rsidP="00514782">
      <w:pPr>
        <w:spacing w:line="360" w:lineRule="auto"/>
        <w:ind w:firstLine="708"/>
        <w:jc w:val="both"/>
        <w:rPr>
          <w:sz w:val="28"/>
          <w:szCs w:val="28"/>
          <w:lang w:val="uk-UA"/>
        </w:rPr>
      </w:pPr>
      <w:r w:rsidRPr="00D53816">
        <w:rPr>
          <w:sz w:val="28"/>
          <w:szCs w:val="28"/>
          <w:lang w:val="uk-UA"/>
        </w:rPr>
        <w:t>В ціл</w:t>
      </w:r>
      <w:r w:rsidR="00BB3884">
        <w:rPr>
          <w:sz w:val="28"/>
          <w:szCs w:val="28"/>
          <w:lang w:val="uk-UA"/>
        </w:rPr>
        <w:t>о</w:t>
      </w:r>
      <w:r w:rsidRPr="00D53816">
        <w:rPr>
          <w:sz w:val="28"/>
          <w:szCs w:val="28"/>
          <w:lang w:val="uk-UA"/>
        </w:rPr>
        <w:t>му р</w:t>
      </w:r>
      <w:r w:rsidR="00BB3884">
        <w:rPr>
          <w:sz w:val="28"/>
          <w:szCs w:val="28"/>
          <w:lang w:val="uk-UA"/>
        </w:rPr>
        <w:t>о</w:t>
      </w:r>
      <w:r w:rsidRPr="00D53816">
        <w:rPr>
          <w:sz w:val="28"/>
          <w:szCs w:val="28"/>
          <w:lang w:val="uk-UA"/>
        </w:rPr>
        <w:t>зглянутий пері</w:t>
      </w:r>
      <w:r w:rsidR="00BB3884">
        <w:rPr>
          <w:sz w:val="28"/>
          <w:szCs w:val="28"/>
          <w:lang w:val="uk-UA"/>
        </w:rPr>
        <w:t>о</w:t>
      </w:r>
      <w:r w:rsidRPr="00D53816">
        <w:rPr>
          <w:sz w:val="28"/>
          <w:szCs w:val="28"/>
          <w:lang w:val="uk-UA"/>
        </w:rPr>
        <w:t xml:space="preserve">д </w:t>
      </w:r>
      <w:r w:rsidR="00BB3884">
        <w:rPr>
          <w:sz w:val="28"/>
          <w:szCs w:val="28"/>
          <w:lang w:val="uk-UA"/>
        </w:rPr>
        <w:t>о</w:t>
      </w:r>
      <w:r w:rsidRPr="00D53816">
        <w:rPr>
          <w:sz w:val="28"/>
          <w:szCs w:val="28"/>
          <w:lang w:val="uk-UA"/>
        </w:rPr>
        <w:t>зн</w:t>
      </w:r>
      <w:r w:rsidR="00BB3884">
        <w:rPr>
          <w:sz w:val="28"/>
          <w:szCs w:val="28"/>
          <w:lang w:val="uk-UA"/>
        </w:rPr>
        <w:t>а</w:t>
      </w:r>
      <w:r w:rsidRPr="00D53816">
        <w:rPr>
          <w:sz w:val="28"/>
          <w:szCs w:val="28"/>
          <w:lang w:val="uk-UA"/>
        </w:rPr>
        <w:t>менув</w:t>
      </w:r>
      <w:r w:rsidR="00BB3884">
        <w:rPr>
          <w:sz w:val="28"/>
          <w:szCs w:val="28"/>
          <w:lang w:val="uk-UA"/>
        </w:rPr>
        <w:t>а</w:t>
      </w:r>
      <w:r w:rsidRPr="00D53816">
        <w:rPr>
          <w:sz w:val="28"/>
          <w:szCs w:val="28"/>
          <w:lang w:val="uk-UA"/>
        </w:rPr>
        <w:t>вся перем</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ю ісл</w:t>
      </w:r>
      <w:r w:rsidR="00BB3884">
        <w:rPr>
          <w:sz w:val="28"/>
          <w:szCs w:val="28"/>
          <w:lang w:val="uk-UA"/>
        </w:rPr>
        <w:t>а</w:t>
      </w:r>
      <w:r w:rsidRPr="00D53816">
        <w:rPr>
          <w:sz w:val="28"/>
          <w:szCs w:val="28"/>
          <w:lang w:val="uk-UA"/>
        </w:rPr>
        <w:t>мізму іде</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гії н</w:t>
      </w:r>
      <w:r w:rsidR="00BB3884">
        <w:rPr>
          <w:sz w:val="28"/>
          <w:szCs w:val="28"/>
          <w:lang w:val="uk-UA"/>
        </w:rPr>
        <w:t>а</w:t>
      </w:r>
      <w:r w:rsidRPr="00D53816">
        <w:rPr>
          <w:sz w:val="28"/>
          <w:szCs w:val="28"/>
          <w:lang w:val="uk-UA"/>
        </w:rPr>
        <w:t xml:space="preserve">д ідеями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лізму.  Центр н</w:t>
      </w:r>
      <w:r w:rsidR="00BB3884">
        <w:rPr>
          <w:sz w:val="28"/>
          <w:szCs w:val="28"/>
          <w:lang w:val="uk-UA"/>
        </w:rPr>
        <w:t>о</w:t>
      </w:r>
      <w:r w:rsidRPr="00D53816">
        <w:rPr>
          <w:sz w:val="28"/>
          <w:szCs w:val="28"/>
          <w:lang w:val="uk-UA"/>
        </w:rPr>
        <w:t>вих інтегр</w:t>
      </w:r>
      <w:r w:rsidR="00BB3884">
        <w:rPr>
          <w:sz w:val="28"/>
          <w:szCs w:val="28"/>
          <w:lang w:val="uk-UA"/>
        </w:rPr>
        <w:t>а</w:t>
      </w:r>
      <w:r w:rsidRPr="00D53816">
        <w:rPr>
          <w:sz w:val="28"/>
          <w:szCs w:val="28"/>
          <w:lang w:val="uk-UA"/>
        </w:rPr>
        <w:t>ційних пр</w:t>
      </w:r>
      <w:r w:rsidR="00BB3884">
        <w:rPr>
          <w:sz w:val="28"/>
          <w:szCs w:val="28"/>
          <w:lang w:val="uk-UA"/>
        </w:rPr>
        <w:t>о</w:t>
      </w:r>
      <w:r w:rsidRPr="00D53816">
        <w:rPr>
          <w:sz w:val="28"/>
          <w:szCs w:val="28"/>
          <w:lang w:val="uk-UA"/>
        </w:rPr>
        <w:t>цесів перемістився в р</w:t>
      </w:r>
      <w:r w:rsidR="00BB3884">
        <w:rPr>
          <w:sz w:val="28"/>
          <w:szCs w:val="28"/>
          <w:lang w:val="uk-UA"/>
        </w:rPr>
        <w:t>а</w:t>
      </w:r>
      <w:r w:rsidRPr="00D53816">
        <w:rPr>
          <w:sz w:val="28"/>
          <w:szCs w:val="28"/>
          <w:lang w:val="uk-UA"/>
        </w:rPr>
        <w:t>й</w:t>
      </w:r>
      <w:r w:rsidR="00BB3884">
        <w:rPr>
          <w:sz w:val="28"/>
          <w:szCs w:val="28"/>
          <w:lang w:val="uk-UA"/>
        </w:rPr>
        <w:t>о</w:t>
      </w:r>
      <w:r w:rsidRPr="00D53816">
        <w:rPr>
          <w:sz w:val="28"/>
          <w:szCs w:val="28"/>
          <w:lang w:val="uk-UA"/>
        </w:rPr>
        <w:t>н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Н</w:t>
      </w:r>
      <w:r w:rsidR="00BB3884">
        <w:rPr>
          <w:sz w:val="28"/>
          <w:szCs w:val="28"/>
          <w:lang w:val="uk-UA"/>
        </w:rPr>
        <w:t>а</w:t>
      </w:r>
      <w:r w:rsidRPr="00D53816">
        <w:rPr>
          <w:sz w:val="28"/>
          <w:szCs w:val="28"/>
          <w:lang w:val="uk-UA"/>
        </w:rPr>
        <w:t xml:space="preserve"> перший пл</w:t>
      </w:r>
      <w:r w:rsidR="00BB3884">
        <w:rPr>
          <w:sz w:val="28"/>
          <w:szCs w:val="28"/>
          <w:lang w:val="uk-UA"/>
        </w:rPr>
        <w:t>а</w:t>
      </w:r>
      <w:r w:rsidRPr="00D53816">
        <w:rPr>
          <w:sz w:val="28"/>
          <w:szCs w:val="28"/>
          <w:lang w:val="uk-UA"/>
        </w:rPr>
        <w:t>н вийшли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ві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рхії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ю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вією, як</w:t>
      </w:r>
      <w:r w:rsidR="00BB3884">
        <w:rPr>
          <w:sz w:val="28"/>
          <w:szCs w:val="28"/>
          <w:lang w:val="uk-UA"/>
        </w:rPr>
        <w:t>а</w:t>
      </w:r>
      <w:r w:rsidRPr="00D53816">
        <w:rPr>
          <w:sz w:val="28"/>
          <w:szCs w:val="28"/>
          <w:lang w:val="uk-UA"/>
        </w:rPr>
        <w:t xml:space="preserve"> вик</w:t>
      </w:r>
      <w:r w:rsidR="00BB3884">
        <w:rPr>
          <w:sz w:val="28"/>
          <w:szCs w:val="28"/>
          <w:lang w:val="uk-UA"/>
        </w:rPr>
        <w:t>о</w:t>
      </w:r>
      <w:r w:rsidRPr="00D53816">
        <w:rPr>
          <w:sz w:val="28"/>
          <w:szCs w:val="28"/>
          <w:lang w:val="uk-UA"/>
        </w:rPr>
        <w:t>рист</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пр</w:t>
      </w:r>
      <w:r w:rsidR="00BB3884">
        <w:rPr>
          <w:sz w:val="28"/>
          <w:szCs w:val="28"/>
          <w:lang w:val="uk-UA"/>
        </w:rPr>
        <w:t>о</w:t>
      </w:r>
      <w:r w:rsidRPr="00D53816">
        <w:rPr>
          <w:sz w:val="28"/>
          <w:szCs w:val="28"/>
          <w:lang w:val="uk-UA"/>
        </w:rPr>
        <w:t>сув</w:t>
      </w:r>
      <w:r w:rsidR="00BB3884">
        <w:rPr>
          <w:sz w:val="28"/>
          <w:szCs w:val="28"/>
          <w:lang w:val="uk-UA"/>
        </w:rPr>
        <w:t>а</w:t>
      </w:r>
      <w:r w:rsidRPr="00D53816">
        <w:rPr>
          <w:sz w:val="28"/>
          <w:szCs w:val="28"/>
          <w:lang w:val="uk-UA"/>
        </w:rPr>
        <w:t>ння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ісл</w:t>
      </w:r>
      <w:r w:rsidR="00BB3884">
        <w:rPr>
          <w:sz w:val="28"/>
          <w:szCs w:val="28"/>
          <w:lang w:val="uk-UA"/>
        </w:rPr>
        <w:t>а</w:t>
      </w:r>
      <w:r w:rsidRPr="00D53816">
        <w:rPr>
          <w:sz w:val="28"/>
          <w:szCs w:val="28"/>
          <w:lang w:val="uk-UA"/>
        </w:rPr>
        <w:t>му в як</w:t>
      </w:r>
      <w:r w:rsidR="00BB3884">
        <w:rPr>
          <w:sz w:val="28"/>
          <w:szCs w:val="28"/>
          <w:lang w:val="uk-UA"/>
        </w:rPr>
        <w:t>о</w:t>
      </w:r>
      <w:r w:rsidRPr="00D53816">
        <w:rPr>
          <w:sz w:val="28"/>
          <w:szCs w:val="28"/>
          <w:lang w:val="uk-UA"/>
        </w:rPr>
        <w:t xml:space="preserve">сті </w:t>
      </w:r>
      <w:r w:rsidR="00BB3884">
        <w:rPr>
          <w:sz w:val="28"/>
          <w:szCs w:val="28"/>
          <w:lang w:val="uk-UA"/>
        </w:rPr>
        <w:t>о</w:t>
      </w:r>
      <w:r w:rsidRPr="00D53816">
        <w:rPr>
          <w:sz w:val="28"/>
          <w:szCs w:val="28"/>
          <w:lang w:val="uk-UA"/>
        </w:rPr>
        <w:t>дн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з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 xml:space="preserve">вних інструментів в </w:t>
      </w:r>
      <w:r w:rsidR="00BB3884">
        <w:rPr>
          <w:sz w:val="28"/>
          <w:szCs w:val="28"/>
          <w:lang w:val="uk-UA"/>
        </w:rPr>
        <w:t>а</w:t>
      </w:r>
      <w:r w:rsidRPr="00D53816">
        <w:rPr>
          <w:sz w:val="28"/>
          <w:szCs w:val="28"/>
          <w:lang w:val="uk-UA"/>
        </w:rPr>
        <w:t>ктивній б</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тьбі з</w:t>
      </w:r>
      <w:r w:rsidR="00BB3884">
        <w:rPr>
          <w:sz w:val="28"/>
          <w:szCs w:val="28"/>
          <w:lang w:val="uk-UA"/>
        </w:rPr>
        <w:t>а</w:t>
      </w:r>
      <w:r w:rsidRPr="00D53816">
        <w:rPr>
          <w:sz w:val="28"/>
          <w:szCs w:val="28"/>
          <w:lang w:val="uk-UA"/>
        </w:rPr>
        <w:t xml:space="preserve"> лідерські п</w:t>
      </w:r>
      <w:r w:rsidR="00BB3884">
        <w:rPr>
          <w:sz w:val="28"/>
          <w:szCs w:val="28"/>
          <w:lang w:val="uk-UA"/>
        </w:rPr>
        <w:t>о</w:t>
      </w:r>
      <w:r w:rsidRPr="00D53816">
        <w:rPr>
          <w:sz w:val="28"/>
          <w:szCs w:val="28"/>
          <w:lang w:val="uk-UA"/>
        </w:rPr>
        <w:t>зиції як в регі</w:t>
      </w:r>
      <w:r w:rsidR="00BB3884">
        <w:rPr>
          <w:sz w:val="28"/>
          <w:szCs w:val="28"/>
          <w:lang w:val="uk-UA"/>
        </w:rPr>
        <w:t>о</w:t>
      </w:r>
      <w:r w:rsidRPr="00D53816">
        <w:rPr>
          <w:sz w:val="28"/>
          <w:szCs w:val="28"/>
          <w:lang w:val="uk-UA"/>
        </w:rPr>
        <w:t>ні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т</w:t>
      </w:r>
      <w:r w:rsidR="00BB3884">
        <w:rPr>
          <w:sz w:val="28"/>
          <w:szCs w:val="28"/>
          <w:lang w:val="uk-UA"/>
        </w:rPr>
        <w:t>а</w:t>
      </w:r>
      <w:r w:rsidRPr="00D53816">
        <w:rPr>
          <w:sz w:val="28"/>
          <w:szCs w:val="28"/>
          <w:lang w:val="uk-UA"/>
        </w:rPr>
        <w:t xml:space="preserve">к і в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му світі в ціл</w:t>
      </w:r>
      <w:r w:rsidR="00BB3884">
        <w:rPr>
          <w:sz w:val="28"/>
          <w:szCs w:val="28"/>
          <w:lang w:val="uk-UA"/>
        </w:rPr>
        <w:t>о</w:t>
      </w:r>
      <w:r w:rsidRPr="00D53816">
        <w:rPr>
          <w:sz w:val="28"/>
          <w:szCs w:val="28"/>
          <w:lang w:val="uk-UA"/>
        </w:rPr>
        <w:t>му.  З</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льн</w:t>
      </w:r>
      <w:r w:rsidR="00BB3884">
        <w:rPr>
          <w:sz w:val="28"/>
          <w:szCs w:val="28"/>
          <w:lang w:val="uk-UA"/>
        </w:rPr>
        <w:t>а</w:t>
      </w:r>
      <w:r w:rsidRPr="00D53816">
        <w:rPr>
          <w:sz w:val="28"/>
          <w:szCs w:val="28"/>
          <w:lang w:val="uk-UA"/>
        </w:rPr>
        <w:t xml:space="preserve"> лінія п</w:t>
      </w:r>
      <w:r w:rsidR="00BB3884">
        <w:rPr>
          <w:sz w:val="28"/>
          <w:szCs w:val="28"/>
          <w:lang w:val="uk-UA"/>
        </w:rPr>
        <w:t>о</w:t>
      </w:r>
      <w:r w:rsidRPr="00D53816">
        <w:rPr>
          <w:sz w:val="28"/>
          <w:szCs w:val="28"/>
          <w:lang w:val="uk-UA"/>
        </w:rPr>
        <w:t>ведінки кр</w:t>
      </w:r>
      <w:r w:rsidR="00BB3884">
        <w:rPr>
          <w:sz w:val="28"/>
          <w:szCs w:val="28"/>
          <w:lang w:val="uk-UA"/>
        </w:rPr>
        <w:t>а</w:t>
      </w:r>
      <w:r w:rsidRPr="00D53816">
        <w:rPr>
          <w:sz w:val="28"/>
          <w:szCs w:val="28"/>
          <w:lang w:val="uk-UA"/>
        </w:rPr>
        <w:t>їн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бул</w:t>
      </w:r>
      <w:r w:rsidR="00BB3884">
        <w:rPr>
          <w:sz w:val="28"/>
          <w:szCs w:val="28"/>
          <w:lang w:val="uk-UA"/>
        </w:rPr>
        <w:t>а</w:t>
      </w:r>
      <w:r w:rsidRPr="00D53816">
        <w:rPr>
          <w:sz w:val="28"/>
          <w:szCs w:val="28"/>
          <w:lang w:val="uk-UA"/>
        </w:rPr>
        <w:t xml:space="preserve"> пр</w:t>
      </w:r>
      <w:r w:rsidR="00BB3884">
        <w:rPr>
          <w:sz w:val="28"/>
          <w:szCs w:val="28"/>
          <w:lang w:val="uk-UA"/>
        </w:rPr>
        <w:t>о</w:t>
      </w:r>
      <w:r w:rsidRPr="00D53816">
        <w:rPr>
          <w:sz w:val="28"/>
          <w:szCs w:val="28"/>
          <w:lang w:val="uk-UA"/>
        </w:rPr>
        <w:t>дем</w:t>
      </w:r>
      <w:r w:rsidR="00BB3884">
        <w:rPr>
          <w:sz w:val="28"/>
          <w:szCs w:val="28"/>
          <w:lang w:val="uk-UA"/>
        </w:rPr>
        <w:t>о</w:t>
      </w:r>
      <w:r w:rsidRPr="00D53816">
        <w:rPr>
          <w:sz w:val="28"/>
          <w:szCs w:val="28"/>
          <w:lang w:val="uk-UA"/>
        </w:rPr>
        <w:t>нстр</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 xml:space="preserve"> в спр</w:t>
      </w:r>
      <w:r w:rsidR="00BB3884">
        <w:rPr>
          <w:sz w:val="28"/>
          <w:szCs w:val="28"/>
          <w:lang w:val="uk-UA"/>
        </w:rPr>
        <w:t>о</w:t>
      </w:r>
      <w:r w:rsidRPr="00D53816">
        <w:rPr>
          <w:sz w:val="28"/>
          <w:szCs w:val="28"/>
          <w:lang w:val="uk-UA"/>
        </w:rPr>
        <w:t>б</w:t>
      </w:r>
      <w:r w:rsidR="00BB3884">
        <w:rPr>
          <w:sz w:val="28"/>
          <w:szCs w:val="28"/>
          <w:lang w:val="uk-UA"/>
        </w:rPr>
        <w:t>а</w:t>
      </w:r>
      <w:r w:rsidRPr="00D53816">
        <w:rPr>
          <w:sz w:val="28"/>
          <w:szCs w:val="28"/>
          <w:lang w:val="uk-UA"/>
        </w:rPr>
        <w:t>х ств</w:t>
      </w:r>
      <w:r w:rsidR="00BB3884">
        <w:rPr>
          <w:sz w:val="28"/>
          <w:szCs w:val="28"/>
          <w:lang w:val="uk-UA"/>
        </w:rPr>
        <w:t>о</w:t>
      </w:r>
      <w:r w:rsidRPr="00D53816">
        <w:rPr>
          <w:sz w:val="28"/>
          <w:szCs w:val="28"/>
          <w:lang w:val="uk-UA"/>
        </w:rPr>
        <w:t>рення єдин</w:t>
      </w:r>
      <w:r w:rsidR="00BB3884">
        <w:rPr>
          <w:sz w:val="28"/>
          <w:szCs w:val="28"/>
          <w:lang w:val="uk-UA"/>
        </w:rPr>
        <w:t>о</w:t>
      </w:r>
      <w:r w:rsidRPr="00D53816">
        <w:rPr>
          <w:sz w:val="28"/>
          <w:szCs w:val="28"/>
          <w:lang w:val="uk-UA"/>
        </w:rPr>
        <w:t>ї федер</w:t>
      </w:r>
      <w:r w:rsidR="00BB3884">
        <w:rPr>
          <w:sz w:val="28"/>
          <w:szCs w:val="28"/>
          <w:lang w:val="uk-UA"/>
        </w:rPr>
        <w:t>а</w:t>
      </w:r>
      <w:r w:rsidRPr="00D53816">
        <w:rPr>
          <w:sz w:val="28"/>
          <w:szCs w:val="28"/>
          <w:lang w:val="uk-UA"/>
        </w:rPr>
        <w:t>тивн</w:t>
      </w:r>
      <w:r w:rsidR="00BB3884">
        <w:rPr>
          <w:sz w:val="28"/>
          <w:szCs w:val="28"/>
          <w:lang w:val="uk-UA"/>
        </w:rPr>
        <w:t>о</w:t>
      </w:r>
      <w:r w:rsidRPr="00D53816">
        <w:rPr>
          <w:sz w:val="28"/>
          <w:szCs w:val="28"/>
          <w:lang w:val="uk-UA"/>
        </w:rPr>
        <w:t>ї</w:t>
      </w:r>
      <w:r w:rsidR="00DD63C5">
        <w:rPr>
          <w:sz w:val="28"/>
          <w:szCs w:val="28"/>
          <w:lang w:val="uk-UA"/>
        </w:rPr>
        <w:t xml:space="preserve"> держ</w:t>
      </w:r>
      <w:r w:rsidR="00BB3884">
        <w:rPr>
          <w:sz w:val="28"/>
          <w:szCs w:val="28"/>
          <w:lang w:val="uk-UA"/>
        </w:rPr>
        <w:t>а</w:t>
      </w:r>
      <w:r w:rsidR="00DD63C5">
        <w:rPr>
          <w:sz w:val="28"/>
          <w:szCs w:val="28"/>
          <w:lang w:val="uk-UA"/>
        </w:rPr>
        <w:t>ви, як</w:t>
      </w:r>
      <w:r w:rsidR="00BB3884">
        <w:rPr>
          <w:sz w:val="28"/>
          <w:szCs w:val="28"/>
          <w:lang w:val="uk-UA"/>
        </w:rPr>
        <w:t>а</w:t>
      </w:r>
      <w:r w:rsidR="00DD63C5">
        <w:rPr>
          <w:sz w:val="28"/>
          <w:szCs w:val="28"/>
          <w:lang w:val="uk-UA"/>
        </w:rPr>
        <w:t xml:space="preserve"> </w:t>
      </w:r>
      <w:r w:rsidR="00BB3884">
        <w:rPr>
          <w:sz w:val="28"/>
          <w:szCs w:val="28"/>
          <w:lang w:val="uk-UA"/>
        </w:rPr>
        <w:t>о</w:t>
      </w:r>
      <w:r w:rsidR="00DD63C5">
        <w:rPr>
          <w:sz w:val="28"/>
          <w:szCs w:val="28"/>
          <w:lang w:val="uk-UA"/>
        </w:rPr>
        <w:t>бернул</w:t>
      </w:r>
      <w:r w:rsidR="00BB3884">
        <w:rPr>
          <w:sz w:val="28"/>
          <w:szCs w:val="28"/>
          <w:lang w:val="uk-UA"/>
        </w:rPr>
        <w:t>а</w:t>
      </w:r>
      <w:r w:rsidR="00DD63C5">
        <w:rPr>
          <w:sz w:val="28"/>
          <w:szCs w:val="28"/>
          <w:lang w:val="uk-UA"/>
        </w:rPr>
        <w:t xml:space="preserve">ся виникненням </w:t>
      </w:r>
      <w:r w:rsidRPr="00D53816">
        <w:rPr>
          <w:sz w:val="28"/>
          <w:szCs w:val="28"/>
          <w:lang w:val="uk-UA"/>
        </w:rPr>
        <w:t xml:space="preserve"> </w:t>
      </w:r>
      <w:r w:rsidR="00BB3884">
        <w:rPr>
          <w:sz w:val="28"/>
          <w:szCs w:val="28"/>
          <w:lang w:val="uk-UA"/>
        </w:rPr>
        <w:t>ОА</w:t>
      </w:r>
      <w:r w:rsidRPr="00D53816">
        <w:rPr>
          <w:sz w:val="28"/>
          <w:szCs w:val="28"/>
          <w:lang w:val="uk-UA"/>
        </w:rPr>
        <w:t>Е.  Ст</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ся ств</w:t>
      </w:r>
      <w:r w:rsidR="00BB3884">
        <w:rPr>
          <w:sz w:val="28"/>
          <w:szCs w:val="28"/>
          <w:lang w:val="uk-UA"/>
        </w:rPr>
        <w:t>о</w:t>
      </w:r>
      <w:r w:rsidRPr="00D53816">
        <w:rPr>
          <w:sz w:val="28"/>
          <w:szCs w:val="28"/>
          <w:lang w:val="uk-UA"/>
        </w:rPr>
        <w:t>рення численних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мічних с</w:t>
      </w:r>
      <w:r w:rsidR="00BB3884">
        <w:rPr>
          <w:sz w:val="28"/>
          <w:szCs w:val="28"/>
          <w:lang w:val="uk-UA"/>
        </w:rPr>
        <w:t>о</w:t>
      </w:r>
      <w:r w:rsidRPr="00D53816">
        <w:rPr>
          <w:sz w:val="28"/>
          <w:szCs w:val="28"/>
          <w:lang w:val="uk-UA"/>
        </w:rPr>
        <w:t>юзів і ф</w:t>
      </w:r>
      <w:r w:rsidR="00BB3884">
        <w:rPr>
          <w:sz w:val="28"/>
          <w:szCs w:val="28"/>
          <w:lang w:val="uk-UA"/>
        </w:rPr>
        <w:t>о</w:t>
      </w:r>
      <w:r w:rsidRPr="00D53816">
        <w:rPr>
          <w:sz w:val="28"/>
          <w:szCs w:val="28"/>
          <w:lang w:val="uk-UA"/>
        </w:rPr>
        <w:t>ндів, щ</w:t>
      </w:r>
      <w:r w:rsidR="00BB3884">
        <w:rPr>
          <w:sz w:val="28"/>
          <w:szCs w:val="28"/>
          <w:lang w:val="uk-UA"/>
        </w:rPr>
        <w:t>о</w:t>
      </w:r>
      <w:r w:rsidRPr="00D53816">
        <w:rPr>
          <w:sz w:val="28"/>
          <w:szCs w:val="28"/>
          <w:lang w:val="uk-UA"/>
        </w:rPr>
        <w:t xml:space="preserve"> виникли вн</w:t>
      </w:r>
      <w:r w:rsidR="00BB3884">
        <w:rPr>
          <w:sz w:val="28"/>
          <w:szCs w:val="28"/>
          <w:lang w:val="uk-UA"/>
        </w:rPr>
        <w:t>а</w:t>
      </w:r>
      <w:r w:rsidRPr="00D53816">
        <w:rPr>
          <w:sz w:val="28"/>
          <w:szCs w:val="28"/>
          <w:lang w:val="uk-UA"/>
        </w:rPr>
        <w:t>слід</w:t>
      </w:r>
      <w:r w:rsidR="00BB3884">
        <w:rPr>
          <w:sz w:val="28"/>
          <w:szCs w:val="28"/>
          <w:lang w:val="uk-UA"/>
        </w:rPr>
        <w:t>о</w:t>
      </w:r>
      <w:r w:rsidRPr="00D53816">
        <w:rPr>
          <w:sz w:val="28"/>
          <w:szCs w:val="28"/>
          <w:lang w:val="uk-UA"/>
        </w:rPr>
        <w:t>к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 xml:space="preserve">ї </w:t>
      </w:r>
      <w:r w:rsidR="00DD63C5">
        <w:rPr>
          <w:sz w:val="28"/>
          <w:szCs w:val="28"/>
          <w:lang w:val="uk-UA"/>
        </w:rPr>
        <w:t>рев</w:t>
      </w:r>
      <w:r w:rsidR="00BB3884">
        <w:rPr>
          <w:sz w:val="28"/>
          <w:szCs w:val="28"/>
          <w:lang w:val="uk-UA"/>
        </w:rPr>
        <w:t>о</w:t>
      </w:r>
      <w:r w:rsidR="00DD63C5">
        <w:rPr>
          <w:sz w:val="28"/>
          <w:szCs w:val="28"/>
          <w:lang w:val="uk-UA"/>
        </w:rPr>
        <w:t>люції», щ</w:t>
      </w:r>
      <w:r w:rsidR="00BB3884">
        <w:rPr>
          <w:sz w:val="28"/>
          <w:szCs w:val="28"/>
          <w:lang w:val="uk-UA"/>
        </w:rPr>
        <w:t>о</w:t>
      </w:r>
      <w:r w:rsidR="00DD63C5">
        <w:rPr>
          <w:sz w:val="28"/>
          <w:szCs w:val="28"/>
          <w:lang w:val="uk-UA"/>
        </w:rPr>
        <w:t xml:space="preserve"> прин</w:t>
      </w:r>
      <w:r w:rsidR="00BB3884">
        <w:rPr>
          <w:sz w:val="28"/>
          <w:szCs w:val="28"/>
          <w:lang w:val="uk-UA"/>
        </w:rPr>
        <w:t>о</w:t>
      </w:r>
      <w:r w:rsidR="00DD63C5">
        <w:rPr>
          <w:sz w:val="28"/>
          <w:szCs w:val="28"/>
          <w:lang w:val="uk-UA"/>
        </w:rPr>
        <w:t>сить м</w:t>
      </w:r>
      <w:r w:rsidR="00BB3884">
        <w:rPr>
          <w:sz w:val="28"/>
          <w:szCs w:val="28"/>
          <w:lang w:val="uk-UA"/>
        </w:rPr>
        <w:t>о</w:t>
      </w:r>
      <w:r w:rsidR="00DD63C5">
        <w:rPr>
          <w:sz w:val="28"/>
          <w:szCs w:val="28"/>
          <w:lang w:val="uk-UA"/>
        </w:rPr>
        <w:t>н</w:t>
      </w:r>
      <w:r w:rsidR="00BB3884">
        <w:rPr>
          <w:sz w:val="28"/>
          <w:szCs w:val="28"/>
          <w:lang w:val="uk-UA"/>
        </w:rPr>
        <w:t>а</w:t>
      </w:r>
      <w:r w:rsidR="00DD63C5">
        <w:rPr>
          <w:sz w:val="28"/>
          <w:szCs w:val="28"/>
          <w:lang w:val="uk-UA"/>
        </w:rPr>
        <w:t>рхі</w:t>
      </w:r>
      <w:r w:rsidRPr="00D53816">
        <w:rPr>
          <w:sz w:val="28"/>
          <w:szCs w:val="28"/>
          <w:lang w:val="uk-UA"/>
        </w:rPr>
        <w:t>ям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величезні д</w:t>
      </w:r>
      <w:r w:rsidR="00BB3884">
        <w:rPr>
          <w:sz w:val="28"/>
          <w:szCs w:val="28"/>
          <w:lang w:val="uk-UA"/>
        </w:rPr>
        <w:t>о</w:t>
      </w:r>
      <w:r w:rsidRPr="00D53816">
        <w:rPr>
          <w:sz w:val="28"/>
          <w:szCs w:val="28"/>
          <w:lang w:val="uk-UA"/>
        </w:rPr>
        <w:t>х</w:t>
      </w:r>
      <w:r w:rsidR="00BB3884">
        <w:rPr>
          <w:sz w:val="28"/>
          <w:szCs w:val="28"/>
          <w:lang w:val="uk-UA"/>
        </w:rPr>
        <w:t>о</w:t>
      </w:r>
      <w:r w:rsidRPr="00D53816">
        <w:rPr>
          <w:sz w:val="28"/>
          <w:szCs w:val="28"/>
          <w:lang w:val="uk-UA"/>
        </w:rPr>
        <w:t>ди.  З</w:t>
      </w:r>
      <w:r w:rsidR="00BB3884">
        <w:rPr>
          <w:sz w:val="28"/>
          <w:szCs w:val="28"/>
          <w:lang w:val="uk-UA"/>
        </w:rPr>
        <w:t>а</w:t>
      </w:r>
      <w:r w:rsidRPr="00D53816">
        <w:rPr>
          <w:sz w:val="28"/>
          <w:szCs w:val="28"/>
          <w:lang w:val="uk-UA"/>
        </w:rPr>
        <w:t>вдяки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мічним ф</w:t>
      </w:r>
      <w:r w:rsidR="00BB3884">
        <w:rPr>
          <w:sz w:val="28"/>
          <w:szCs w:val="28"/>
          <w:lang w:val="uk-UA"/>
        </w:rPr>
        <w:t>о</w:t>
      </w:r>
      <w:r w:rsidR="00DD63C5">
        <w:rPr>
          <w:sz w:val="28"/>
          <w:szCs w:val="28"/>
          <w:lang w:val="uk-UA"/>
        </w:rPr>
        <w:t>нд</w:t>
      </w:r>
      <w:r w:rsidR="00BB3884">
        <w:rPr>
          <w:sz w:val="28"/>
          <w:szCs w:val="28"/>
          <w:lang w:val="uk-UA"/>
        </w:rPr>
        <w:t>а</w:t>
      </w:r>
      <w:r w:rsidR="00DD63C5">
        <w:rPr>
          <w:sz w:val="28"/>
          <w:szCs w:val="28"/>
          <w:lang w:val="uk-UA"/>
        </w:rPr>
        <w:t>м фін</w:t>
      </w:r>
      <w:r w:rsidR="00BB3884">
        <w:rPr>
          <w:sz w:val="28"/>
          <w:szCs w:val="28"/>
          <w:lang w:val="uk-UA"/>
        </w:rPr>
        <w:t>а</w:t>
      </w:r>
      <w:r w:rsidR="00DD63C5">
        <w:rPr>
          <w:sz w:val="28"/>
          <w:szCs w:val="28"/>
          <w:lang w:val="uk-UA"/>
        </w:rPr>
        <w:t>нсув</w:t>
      </w:r>
      <w:r w:rsidR="00BB3884">
        <w:rPr>
          <w:sz w:val="28"/>
          <w:szCs w:val="28"/>
          <w:lang w:val="uk-UA"/>
        </w:rPr>
        <w:t>а</w:t>
      </w:r>
      <w:r w:rsidR="00DD63C5">
        <w:rPr>
          <w:sz w:val="28"/>
          <w:szCs w:val="28"/>
          <w:lang w:val="uk-UA"/>
        </w:rPr>
        <w:t>лися численні пр</w:t>
      </w:r>
      <w:r w:rsidR="00BB3884">
        <w:rPr>
          <w:sz w:val="28"/>
          <w:szCs w:val="28"/>
          <w:lang w:val="uk-UA"/>
        </w:rPr>
        <w:t>о</w:t>
      </w:r>
      <w:r w:rsidR="00DD63C5">
        <w:rPr>
          <w:sz w:val="28"/>
          <w:szCs w:val="28"/>
          <w:lang w:val="uk-UA"/>
        </w:rPr>
        <w:t>є</w:t>
      </w:r>
      <w:r w:rsidRPr="00D53816">
        <w:rPr>
          <w:sz w:val="28"/>
          <w:szCs w:val="28"/>
          <w:lang w:val="uk-UA"/>
        </w:rPr>
        <w:t>кти з пр</w:t>
      </w:r>
      <w:r w:rsidR="00BB3884">
        <w:rPr>
          <w:sz w:val="28"/>
          <w:szCs w:val="28"/>
          <w:lang w:val="uk-UA"/>
        </w:rPr>
        <w:t>о</w:t>
      </w:r>
      <w:r w:rsidRPr="00D53816">
        <w:rPr>
          <w:sz w:val="28"/>
          <w:szCs w:val="28"/>
          <w:lang w:val="uk-UA"/>
        </w:rPr>
        <w:t>сув</w:t>
      </w:r>
      <w:r w:rsidR="00BB3884">
        <w:rPr>
          <w:sz w:val="28"/>
          <w:szCs w:val="28"/>
          <w:lang w:val="uk-UA"/>
        </w:rPr>
        <w:t>а</w:t>
      </w:r>
      <w:r w:rsidRPr="00D53816">
        <w:rPr>
          <w:sz w:val="28"/>
          <w:szCs w:val="28"/>
          <w:lang w:val="uk-UA"/>
        </w:rPr>
        <w:t>ння ісл</w:t>
      </w:r>
      <w:r w:rsidR="00BB3884">
        <w:rPr>
          <w:sz w:val="28"/>
          <w:szCs w:val="28"/>
          <w:lang w:val="uk-UA"/>
        </w:rPr>
        <w:t>а</w:t>
      </w:r>
      <w:r w:rsidRPr="00D53816">
        <w:rPr>
          <w:sz w:val="28"/>
          <w:szCs w:val="28"/>
          <w:lang w:val="uk-UA"/>
        </w:rPr>
        <w:t>мських цінн</w:t>
      </w:r>
      <w:r w:rsidR="00BB3884">
        <w:rPr>
          <w:sz w:val="28"/>
          <w:szCs w:val="28"/>
          <w:lang w:val="uk-UA"/>
        </w:rPr>
        <w:t>о</w:t>
      </w:r>
      <w:r w:rsidRPr="00D53816">
        <w:rPr>
          <w:sz w:val="28"/>
          <w:szCs w:val="28"/>
          <w:lang w:val="uk-UA"/>
        </w:rPr>
        <w:t>стей п</w:t>
      </w:r>
      <w:r w:rsidR="00BB3884">
        <w:rPr>
          <w:sz w:val="28"/>
          <w:szCs w:val="28"/>
          <w:lang w:val="uk-UA"/>
        </w:rPr>
        <w:t>о</w:t>
      </w:r>
      <w:r w:rsidRPr="00D53816">
        <w:rPr>
          <w:sz w:val="28"/>
          <w:szCs w:val="28"/>
          <w:lang w:val="uk-UA"/>
        </w:rPr>
        <w:t xml:space="preserve"> всь</w:t>
      </w:r>
      <w:r w:rsidR="00BB3884">
        <w:rPr>
          <w:sz w:val="28"/>
          <w:szCs w:val="28"/>
          <w:lang w:val="uk-UA"/>
        </w:rPr>
        <w:t>о</w:t>
      </w:r>
      <w:r w:rsidRPr="00D53816">
        <w:rPr>
          <w:sz w:val="28"/>
          <w:szCs w:val="28"/>
          <w:lang w:val="uk-UA"/>
        </w:rPr>
        <w:t xml:space="preserve">му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му регі</w:t>
      </w:r>
      <w:r w:rsidR="00BB3884">
        <w:rPr>
          <w:sz w:val="28"/>
          <w:szCs w:val="28"/>
          <w:lang w:val="uk-UA"/>
        </w:rPr>
        <w:t>о</w:t>
      </w:r>
      <w:r w:rsidRPr="00D53816">
        <w:rPr>
          <w:sz w:val="28"/>
          <w:szCs w:val="28"/>
          <w:lang w:val="uk-UA"/>
        </w:rPr>
        <w:t>ну.  В</w:t>
      </w:r>
      <w:r w:rsidR="00BB3884">
        <w:rPr>
          <w:sz w:val="28"/>
          <w:szCs w:val="28"/>
          <w:lang w:val="uk-UA"/>
        </w:rPr>
        <w:t>а</w:t>
      </w:r>
      <w:r w:rsidRPr="00D53816">
        <w:rPr>
          <w:sz w:val="28"/>
          <w:szCs w:val="28"/>
          <w:lang w:val="uk-UA"/>
        </w:rPr>
        <w:t>жливу р</w:t>
      </w:r>
      <w:r w:rsidR="00BB3884">
        <w:rPr>
          <w:sz w:val="28"/>
          <w:szCs w:val="28"/>
          <w:lang w:val="uk-UA"/>
        </w:rPr>
        <w:t>о</w:t>
      </w:r>
      <w:r w:rsidRPr="00D53816">
        <w:rPr>
          <w:sz w:val="28"/>
          <w:szCs w:val="28"/>
          <w:lang w:val="uk-UA"/>
        </w:rPr>
        <w:t>ль в ць</w:t>
      </w:r>
      <w:r w:rsidR="00BB3884">
        <w:rPr>
          <w:sz w:val="28"/>
          <w:szCs w:val="28"/>
          <w:lang w:val="uk-UA"/>
        </w:rPr>
        <w:t>о</w:t>
      </w:r>
      <w:r w:rsidRPr="00D53816">
        <w:rPr>
          <w:sz w:val="28"/>
          <w:szCs w:val="28"/>
          <w:lang w:val="uk-UA"/>
        </w:rPr>
        <w:t>му зігр</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виникл</w:t>
      </w:r>
      <w:r w:rsidR="00BB3884">
        <w:rPr>
          <w:sz w:val="28"/>
          <w:szCs w:val="28"/>
          <w:lang w:val="uk-UA"/>
        </w:rPr>
        <w:t>а</w:t>
      </w:r>
      <w:r w:rsidRPr="00D53816">
        <w:rPr>
          <w:sz w:val="28"/>
          <w:szCs w:val="28"/>
          <w:lang w:val="uk-UA"/>
        </w:rPr>
        <w:t xml:space="preserve"> т</w:t>
      </w:r>
      <w:r w:rsidR="00BB3884">
        <w:rPr>
          <w:sz w:val="28"/>
          <w:szCs w:val="28"/>
          <w:lang w:val="uk-UA"/>
        </w:rPr>
        <w:t>о</w:t>
      </w:r>
      <w:r w:rsidRPr="00D53816">
        <w:rPr>
          <w:sz w:val="28"/>
          <w:szCs w:val="28"/>
          <w:lang w:val="uk-UA"/>
        </w:rPr>
        <w:t>ді ж ісл</w:t>
      </w:r>
      <w:r w:rsidR="00BB3884">
        <w:rPr>
          <w:sz w:val="28"/>
          <w:szCs w:val="28"/>
          <w:lang w:val="uk-UA"/>
        </w:rPr>
        <w:t>а</w:t>
      </w:r>
      <w:r w:rsidRPr="00D53816">
        <w:rPr>
          <w:sz w:val="28"/>
          <w:szCs w:val="28"/>
          <w:lang w:val="uk-UA"/>
        </w:rPr>
        <w:t>мськ</w:t>
      </w:r>
      <w:r w:rsidR="00BB3884">
        <w:rPr>
          <w:sz w:val="28"/>
          <w:szCs w:val="28"/>
          <w:lang w:val="uk-UA"/>
        </w:rPr>
        <w:t>а</w:t>
      </w:r>
      <w:r w:rsidRPr="00D53816">
        <w:rPr>
          <w:sz w:val="28"/>
          <w:szCs w:val="28"/>
          <w:lang w:val="uk-UA"/>
        </w:rPr>
        <w:t xml:space="preserve"> фін</w:t>
      </w:r>
      <w:r w:rsidR="00BB3884">
        <w:rPr>
          <w:sz w:val="28"/>
          <w:szCs w:val="28"/>
          <w:lang w:val="uk-UA"/>
        </w:rPr>
        <w:t>а</w:t>
      </w:r>
      <w:r w:rsidRPr="00D53816">
        <w:rPr>
          <w:sz w:val="28"/>
          <w:szCs w:val="28"/>
          <w:lang w:val="uk-UA"/>
        </w:rPr>
        <w:t>нс</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 систем</w:t>
      </w:r>
      <w:r w:rsidR="00BB3884">
        <w:rPr>
          <w:sz w:val="28"/>
          <w:szCs w:val="28"/>
          <w:lang w:val="uk-UA"/>
        </w:rPr>
        <w:t>а</w:t>
      </w:r>
      <w:r w:rsidRPr="00D53816">
        <w:rPr>
          <w:sz w:val="28"/>
          <w:szCs w:val="28"/>
          <w:lang w:val="uk-UA"/>
        </w:rPr>
        <w:t>.</w:t>
      </w:r>
    </w:p>
    <w:p w14:paraId="4CC5583A" w14:textId="08DBD54D" w:rsidR="00806061" w:rsidRPr="00D53816" w:rsidRDefault="004E53BC" w:rsidP="00542960">
      <w:pPr>
        <w:spacing w:line="360" w:lineRule="auto"/>
        <w:ind w:firstLine="708"/>
        <w:jc w:val="both"/>
        <w:rPr>
          <w:sz w:val="28"/>
          <w:szCs w:val="28"/>
          <w:lang w:val="uk-UA"/>
        </w:rPr>
      </w:pPr>
      <w:r w:rsidRPr="00D53816">
        <w:rPr>
          <w:sz w:val="28"/>
          <w:szCs w:val="28"/>
          <w:lang w:val="uk-UA"/>
        </w:rPr>
        <w:t>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д</w:t>
      </w:r>
      <w:r w:rsidR="00BB3884">
        <w:rPr>
          <w:sz w:val="28"/>
          <w:szCs w:val="28"/>
          <w:lang w:val="uk-UA"/>
        </w:rPr>
        <w:t>о</w:t>
      </w:r>
      <w:r w:rsidRPr="00D53816">
        <w:rPr>
          <w:sz w:val="28"/>
          <w:szCs w:val="28"/>
          <w:lang w:val="uk-UA"/>
        </w:rPr>
        <w:t>м</w:t>
      </w:r>
      <w:r w:rsidR="00BB3884">
        <w:rPr>
          <w:sz w:val="28"/>
          <w:szCs w:val="28"/>
          <w:lang w:val="uk-UA"/>
        </w:rPr>
        <w:t>о</w:t>
      </w:r>
      <w:r w:rsidRPr="00D53816">
        <w:rPr>
          <w:sz w:val="28"/>
          <w:szCs w:val="28"/>
          <w:lang w:val="uk-UA"/>
        </w:rPr>
        <w:t>гл</w:t>
      </w:r>
      <w:r w:rsidR="00BB3884">
        <w:rPr>
          <w:sz w:val="28"/>
          <w:szCs w:val="28"/>
          <w:lang w:val="uk-UA"/>
        </w:rPr>
        <w:t>а</w:t>
      </w:r>
      <w:r w:rsidRPr="00D53816">
        <w:rPr>
          <w:sz w:val="28"/>
          <w:szCs w:val="28"/>
          <w:lang w:val="uk-UA"/>
        </w:rPr>
        <w:t>ся великих успіхів в пр</w:t>
      </w:r>
      <w:r w:rsidR="00BB3884">
        <w:rPr>
          <w:sz w:val="28"/>
          <w:szCs w:val="28"/>
          <w:lang w:val="uk-UA"/>
        </w:rPr>
        <w:t>о</w:t>
      </w:r>
      <w:r w:rsidRPr="00D53816">
        <w:rPr>
          <w:sz w:val="28"/>
          <w:szCs w:val="28"/>
          <w:lang w:val="uk-UA"/>
        </w:rPr>
        <w:t>сув</w:t>
      </w:r>
      <w:r w:rsidR="00BB3884">
        <w:rPr>
          <w:sz w:val="28"/>
          <w:szCs w:val="28"/>
          <w:lang w:val="uk-UA"/>
        </w:rPr>
        <w:t>а</w:t>
      </w:r>
      <w:r w:rsidRPr="00D53816">
        <w:rPr>
          <w:sz w:val="28"/>
          <w:szCs w:val="28"/>
          <w:lang w:val="uk-UA"/>
        </w:rPr>
        <w:t>нні св</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к</w:t>
      </w:r>
      <w:r w:rsidR="00BB3884">
        <w:rPr>
          <w:sz w:val="28"/>
          <w:szCs w:val="28"/>
          <w:lang w:val="uk-UA"/>
        </w:rPr>
        <w:t>о</w:t>
      </w:r>
      <w:r w:rsidRPr="00D53816">
        <w:rPr>
          <w:sz w:val="28"/>
          <w:szCs w:val="28"/>
          <w:lang w:val="uk-UA"/>
        </w:rPr>
        <w:t>нсерв</w:t>
      </w:r>
      <w:r w:rsidR="00BB3884">
        <w:rPr>
          <w:sz w:val="28"/>
          <w:szCs w:val="28"/>
          <w:lang w:val="uk-UA"/>
        </w:rPr>
        <w:t>а</w:t>
      </w:r>
      <w:r w:rsidRPr="00D53816">
        <w:rPr>
          <w:sz w:val="28"/>
          <w:szCs w:val="28"/>
          <w:lang w:val="uk-UA"/>
        </w:rPr>
        <w:t>тивн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ісл</w:t>
      </w:r>
      <w:r w:rsidR="00BB3884">
        <w:rPr>
          <w:sz w:val="28"/>
          <w:szCs w:val="28"/>
          <w:lang w:val="uk-UA"/>
        </w:rPr>
        <w:t>а</w:t>
      </w:r>
      <w:r w:rsidRPr="00D53816">
        <w:rPr>
          <w:sz w:val="28"/>
          <w:szCs w:val="28"/>
          <w:lang w:val="uk-UA"/>
        </w:rPr>
        <w:t>містськ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пр</w:t>
      </w:r>
      <w:r w:rsidR="00BB3884">
        <w:rPr>
          <w:sz w:val="28"/>
          <w:szCs w:val="28"/>
          <w:lang w:val="uk-UA"/>
        </w:rPr>
        <w:t>о</w:t>
      </w:r>
      <w:r w:rsidRPr="00D53816">
        <w:rPr>
          <w:sz w:val="28"/>
          <w:szCs w:val="28"/>
          <w:lang w:val="uk-UA"/>
        </w:rPr>
        <w:t xml:space="preserve">екту, який, змістивши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бське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лістичний рух з п</w:t>
      </w:r>
      <w:r w:rsidR="00BB3884">
        <w:rPr>
          <w:sz w:val="28"/>
          <w:szCs w:val="28"/>
          <w:lang w:val="uk-UA"/>
        </w:rPr>
        <w:t>о</w:t>
      </w:r>
      <w:r w:rsidRPr="00D53816">
        <w:rPr>
          <w:sz w:val="28"/>
          <w:szCs w:val="28"/>
          <w:lang w:val="uk-UA"/>
        </w:rPr>
        <w:t>літичн</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рени, ст</w:t>
      </w:r>
      <w:r w:rsidR="00BB3884">
        <w:rPr>
          <w:sz w:val="28"/>
          <w:szCs w:val="28"/>
          <w:lang w:val="uk-UA"/>
        </w:rPr>
        <w:t>а</w:t>
      </w:r>
      <w:r w:rsidRPr="00D53816">
        <w:rPr>
          <w:sz w:val="28"/>
          <w:szCs w:val="28"/>
          <w:lang w:val="uk-UA"/>
        </w:rPr>
        <w:t>в н</w:t>
      </w:r>
      <w:r w:rsidR="00BB3884">
        <w:rPr>
          <w:sz w:val="28"/>
          <w:szCs w:val="28"/>
          <w:lang w:val="uk-UA"/>
        </w:rPr>
        <w:t>о</w:t>
      </w:r>
      <w:r w:rsidRPr="00D53816">
        <w:rPr>
          <w:sz w:val="28"/>
          <w:szCs w:val="28"/>
          <w:lang w:val="uk-UA"/>
        </w:rPr>
        <w:t>вим інструмент</w:t>
      </w:r>
      <w:r w:rsidR="00BB3884">
        <w:rPr>
          <w:sz w:val="28"/>
          <w:szCs w:val="28"/>
          <w:lang w:val="uk-UA"/>
        </w:rPr>
        <w:t>о</w:t>
      </w:r>
      <w:r w:rsidRPr="00D53816">
        <w:rPr>
          <w:sz w:val="28"/>
          <w:szCs w:val="28"/>
          <w:lang w:val="uk-UA"/>
        </w:rPr>
        <w:t xml:space="preserve">м, </w:t>
      </w:r>
      <w:r w:rsidR="00BB3884">
        <w:rPr>
          <w:sz w:val="28"/>
          <w:szCs w:val="28"/>
          <w:lang w:val="uk-UA"/>
        </w:rPr>
        <w:t>а</w:t>
      </w:r>
      <w:r w:rsidRPr="00D53816">
        <w:rPr>
          <w:sz w:val="28"/>
          <w:szCs w:val="28"/>
          <w:lang w:val="uk-UA"/>
        </w:rPr>
        <w:t>ктивн</w:t>
      </w:r>
      <w:r w:rsidR="00BB3884">
        <w:rPr>
          <w:sz w:val="28"/>
          <w:szCs w:val="28"/>
          <w:lang w:val="uk-UA"/>
        </w:rPr>
        <w:t>о</w:t>
      </w:r>
      <w:r w:rsidRPr="00D53816">
        <w:rPr>
          <w:sz w:val="28"/>
          <w:szCs w:val="28"/>
          <w:lang w:val="uk-UA"/>
        </w:rPr>
        <w:t xml:space="preserve"> вик</w:t>
      </w:r>
      <w:r w:rsidR="00BB3884">
        <w:rPr>
          <w:sz w:val="28"/>
          <w:szCs w:val="28"/>
          <w:lang w:val="uk-UA"/>
        </w:rPr>
        <w:t>о</w:t>
      </w:r>
      <w:r w:rsidRPr="00D53816">
        <w:rPr>
          <w:sz w:val="28"/>
          <w:szCs w:val="28"/>
          <w:lang w:val="uk-UA"/>
        </w:rPr>
        <w:t>рист</w:t>
      </w:r>
      <w:r w:rsidR="00BB3884">
        <w:rPr>
          <w:sz w:val="28"/>
          <w:szCs w:val="28"/>
          <w:lang w:val="uk-UA"/>
        </w:rPr>
        <w:t>о</w:t>
      </w:r>
      <w:r w:rsidRPr="00D53816">
        <w:rPr>
          <w:sz w:val="28"/>
          <w:szCs w:val="28"/>
          <w:lang w:val="uk-UA"/>
        </w:rPr>
        <w:t>вув</w:t>
      </w:r>
      <w:r w:rsidR="00BB3884">
        <w:rPr>
          <w:sz w:val="28"/>
          <w:szCs w:val="28"/>
          <w:lang w:val="uk-UA"/>
        </w:rPr>
        <w:t>а</w:t>
      </w:r>
      <w:r w:rsidRPr="00D53816">
        <w:rPr>
          <w:sz w:val="28"/>
          <w:szCs w:val="28"/>
          <w:lang w:val="uk-UA"/>
        </w:rPr>
        <w:t>лися цією кр</w:t>
      </w:r>
      <w:r w:rsidR="00BB3884">
        <w:rPr>
          <w:sz w:val="28"/>
          <w:szCs w:val="28"/>
          <w:lang w:val="uk-UA"/>
        </w:rPr>
        <w:t>а</w:t>
      </w:r>
      <w:r w:rsidRPr="00D53816">
        <w:rPr>
          <w:sz w:val="28"/>
          <w:szCs w:val="28"/>
          <w:lang w:val="uk-UA"/>
        </w:rPr>
        <w:t>їн</w:t>
      </w:r>
      <w:r w:rsidR="00BB3884">
        <w:rPr>
          <w:sz w:val="28"/>
          <w:szCs w:val="28"/>
          <w:lang w:val="uk-UA"/>
        </w:rPr>
        <w:t>о</w:t>
      </w:r>
      <w:r w:rsidRPr="00D53816">
        <w:rPr>
          <w:sz w:val="28"/>
          <w:szCs w:val="28"/>
          <w:lang w:val="uk-UA"/>
        </w:rPr>
        <w:t>ю в б</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тьбі з</w:t>
      </w:r>
      <w:r w:rsidR="00BB3884">
        <w:rPr>
          <w:sz w:val="28"/>
          <w:szCs w:val="28"/>
          <w:lang w:val="uk-UA"/>
        </w:rPr>
        <w:t>а</w:t>
      </w:r>
      <w:r w:rsidRPr="00D53816">
        <w:rPr>
          <w:sz w:val="28"/>
          <w:szCs w:val="28"/>
          <w:lang w:val="uk-UA"/>
        </w:rPr>
        <w:t xml:space="preserve"> лідерств</w:t>
      </w:r>
      <w:r w:rsidR="00BB3884">
        <w:rPr>
          <w:sz w:val="28"/>
          <w:szCs w:val="28"/>
          <w:lang w:val="uk-UA"/>
        </w:rPr>
        <w:t>о</w:t>
      </w:r>
      <w:r w:rsidRPr="00D53816">
        <w:rPr>
          <w:sz w:val="28"/>
          <w:szCs w:val="28"/>
          <w:lang w:val="uk-UA"/>
        </w:rPr>
        <w:t xml:space="preserve"> в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му регі</w:t>
      </w:r>
      <w:r w:rsidR="00BB3884">
        <w:rPr>
          <w:sz w:val="28"/>
          <w:szCs w:val="28"/>
          <w:lang w:val="uk-UA"/>
        </w:rPr>
        <w:t>о</w:t>
      </w:r>
      <w:r w:rsidRPr="00D53816">
        <w:rPr>
          <w:sz w:val="28"/>
          <w:szCs w:val="28"/>
          <w:lang w:val="uk-UA"/>
        </w:rPr>
        <w:t>ні вже в другій п</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вині XX ст</w:t>
      </w:r>
      <w:r w:rsidR="00BB3884">
        <w:rPr>
          <w:sz w:val="28"/>
          <w:szCs w:val="28"/>
          <w:lang w:val="uk-UA"/>
        </w:rPr>
        <w:t>о</w:t>
      </w:r>
      <w:r w:rsidRPr="00D53816">
        <w:rPr>
          <w:sz w:val="28"/>
          <w:szCs w:val="28"/>
          <w:lang w:val="uk-UA"/>
        </w:rPr>
        <w:t>ліття.</w:t>
      </w:r>
    </w:p>
    <w:p w14:paraId="49D67E6A" w14:textId="76531019" w:rsidR="004E53BC" w:rsidRPr="00D53816" w:rsidRDefault="00BB3884" w:rsidP="00542960">
      <w:pPr>
        <w:spacing w:line="360" w:lineRule="auto"/>
        <w:ind w:firstLine="708"/>
        <w:jc w:val="both"/>
        <w:rPr>
          <w:sz w:val="28"/>
          <w:szCs w:val="28"/>
          <w:lang w:val="uk-UA"/>
        </w:rPr>
      </w:pPr>
      <w:r>
        <w:rPr>
          <w:sz w:val="28"/>
          <w:szCs w:val="28"/>
          <w:lang w:val="uk-UA"/>
        </w:rPr>
        <w:t>О</w:t>
      </w:r>
      <w:r w:rsidR="004E53BC" w:rsidRPr="00D53816">
        <w:rPr>
          <w:sz w:val="28"/>
          <w:szCs w:val="28"/>
          <w:lang w:val="uk-UA"/>
        </w:rPr>
        <w:t>дн</w:t>
      </w:r>
      <w:r>
        <w:rPr>
          <w:sz w:val="28"/>
          <w:szCs w:val="28"/>
          <w:lang w:val="uk-UA"/>
        </w:rPr>
        <w:t>а</w:t>
      </w:r>
      <w:r w:rsidR="004E53BC" w:rsidRPr="00D53816">
        <w:rPr>
          <w:sz w:val="28"/>
          <w:szCs w:val="28"/>
          <w:lang w:val="uk-UA"/>
        </w:rPr>
        <w:t>к п</w:t>
      </w:r>
      <w:r>
        <w:rPr>
          <w:sz w:val="28"/>
          <w:szCs w:val="28"/>
          <w:lang w:val="uk-UA"/>
        </w:rPr>
        <w:t>о</w:t>
      </w:r>
      <w:r w:rsidR="004E53BC" w:rsidRPr="00D53816">
        <w:rPr>
          <w:sz w:val="28"/>
          <w:szCs w:val="28"/>
          <w:lang w:val="uk-UA"/>
        </w:rPr>
        <w:t>ширення ісл</w:t>
      </w:r>
      <w:r>
        <w:rPr>
          <w:sz w:val="28"/>
          <w:szCs w:val="28"/>
          <w:lang w:val="uk-UA"/>
        </w:rPr>
        <w:t>а</w:t>
      </w:r>
      <w:r w:rsidR="004E53BC" w:rsidRPr="00D53816">
        <w:rPr>
          <w:sz w:val="28"/>
          <w:szCs w:val="28"/>
          <w:lang w:val="uk-UA"/>
        </w:rPr>
        <w:t>містських к</w:t>
      </w:r>
      <w:r>
        <w:rPr>
          <w:sz w:val="28"/>
          <w:szCs w:val="28"/>
          <w:lang w:val="uk-UA"/>
        </w:rPr>
        <w:t>о</w:t>
      </w:r>
      <w:r w:rsidR="004E53BC" w:rsidRPr="00D53816">
        <w:rPr>
          <w:sz w:val="28"/>
          <w:szCs w:val="28"/>
          <w:lang w:val="uk-UA"/>
        </w:rPr>
        <w:t>нцепцій С</w:t>
      </w:r>
      <w:r>
        <w:rPr>
          <w:sz w:val="28"/>
          <w:szCs w:val="28"/>
          <w:lang w:val="uk-UA"/>
        </w:rPr>
        <w:t>а</w:t>
      </w:r>
      <w:r w:rsidR="004E53BC" w:rsidRPr="00D53816">
        <w:rPr>
          <w:sz w:val="28"/>
          <w:szCs w:val="28"/>
          <w:lang w:val="uk-UA"/>
        </w:rPr>
        <w:t>удівськ</w:t>
      </w:r>
      <w:r>
        <w:rPr>
          <w:sz w:val="28"/>
          <w:szCs w:val="28"/>
          <w:lang w:val="uk-UA"/>
        </w:rPr>
        <w:t>о</w:t>
      </w:r>
      <w:r w:rsidR="004E53BC" w:rsidRPr="00D53816">
        <w:rPr>
          <w:sz w:val="28"/>
          <w:szCs w:val="28"/>
          <w:lang w:val="uk-UA"/>
        </w:rPr>
        <w:t xml:space="preserve">ю </w:t>
      </w:r>
      <w:r>
        <w:rPr>
          <w:sz w:val="28"/>
          <w:szCs w:val="28"/>
          <w:lang w:val="uk-UA"/>
        </w:rPr>
        <w:t>А</w:t>
      </w:r>
      <w:r w:rsidR="004E53BC" w:rsidRPr="00D53816">
        <w:rPr>
          <w:sz w:val="28"/>
          <w:szCs w:val="28"/>
          <w:lang w:val="uk-UA"/>
        </w:rPr>
        <w:t>р</w:t>
      </w:r>
      <w:r>
        <w:rPr>
          <w:sz w:val="28"/>
          <w:szCs w:val="28"/>
          <w:lang w:val="uk-UA"/>
        </w:rPr>
        <w:t>а</w:t>
      </w:r>
      <w:r w:rsidR="004E53BC" w:rsidRPr="00D53816">
        <w:rPr>
          <w:sz w:val="28"/>
          <w:szCs w:val="28"/>
          <w:lang w:val="uk-UA"/>
        </w:rPr>
        <w:t>вією н</w:t>
      </w:r>
      <w:r>
        <w:rPr>
          <w:sz w:val="28"/>
          <w:szCs w:val="28"/>
          <w:lang w:val="uk-UA"/>
        </w:rPr>
        <w:t>а</w:t>
      </w:r>
      <w:r w:rsidR="004E53BC" w:rsidRPr="00D53816">
        <w:rPr>
          <w:sz w:val="28"/>
          <w:szCs w:val="28"/>
          <w:lang w:val="uk-UA"/>
        </w:rPr>
        <w:t>р</w:t>
      </w:r>
      <w:r>
        <w:rPr>
          <w:sz w:val="28"/>
          <w:szCs w:val="28"/>
          <w:lang w:val="uk-UA"/>
        </w:rPr>
        <w:t>а</w:t>
      </w:r>
      <w:r w:rsidR="004E53BC" w:rsidRPr="00D53816">
        <w:rPr>
          <w:sz w:val="28"/>
          <w:szCs w:val="28"/>
          <w:lang w:val="uk-UA"/>
        </w:rPr>
        <w:t>ж</w:t>
      </w:r>
      <w:r>
        <w:rPr>
          <w:sz w:val="28"/>
          <w:szCs w:val="28"/>
          <w:lang w:val="uk-UA"/>
        </w:rPr>
        <w:t>а</w:t>
      </w:r>
      <w:r w:rsidR="004E53BC" w:rsidRPr="00D53816">
        <w:rPr>
          <w:sz w:val="28"/>
          <w:szCs w:val="28"/>
          <w:lang w:val="uk-UA"/>
        </w:rPr>
        <w:t>л</w:t>
      </w:r>
      <w:r>
        <w:rPr>
          <w:sz w:val="28"/>
          <w:szCs w:val="28"/>
          <w:lang w:val="uk-UA"/>
        </w:rPr>
        <w:t>о</w:t>
      </w:r>
      <w:r w:rsidR="004E53BC" w:rsidRPr="00D53816">
        <w:rPr>
          <w:sz w:val="28"/>
          <w:szCs w:val="28"/>
          <w:lang w:val="uk-UA"/>
        </w:rPr>
        <w:t>ся н</w:t>
      </w:r>
      <w:r>
        <w:rPr>
          <w:sz w:val="28"/>
          <w:szCs w:val="28"/>
          <w:lang w:val="uk-UA"/>
        </w:rPr>
        <w:t>а</w:t>
      </w:r>
      <w:r w:rsidR="004E53BC" w:rsidRPr="00D53816">
        <w:rPr>
          <w:sz w:val="28"/>
          <w:szCs w:val="28"/>
          <w:lang w:val="uk-UA"/>
        </w:rPr>
        <w:t xml:space="preserve"> певні трудн</w:t>
      </w:r>
      <w:r>
        <w:rPr>
          <w:sz w:val="28"/>
          <w:szCs w:val="28"/>
          <w:lang w:val="uk-UA"/>
        </w:rPr>
        <w:t>о</w:t>
      </w:r>
      <w:r w:rsidR="004E53BC" w:rsidRPr="00D53816">
        <w:rPr>
          <w:sz w:val="28"/>
          <w:szCs w:val="28"/>
          <w:lang w:val="uk-UA"/>
        </w:rPr>
        <w:t>щі.  З</w:t>
      </w:r>
      <w:r>
        <w:rPr>
          <w:sz w:val="28"/>
          <w:szCs w:val="28"/>
          <w:lang w:val="uk-UA"/>
        </w:rPr>
        <w:t>а</w:t>
      </w:r>
      <w:r w:rsidR="004E53BC" w:rsidRPr="00D53816">
        <w:rPr>
          <w:sz w:val="28"/>
          <w:szCs w:val="28"/>
          <w:lang w:val="uk-UA"/>
        </w:rPr>
        <w:t>р</w:t>
      </w:r>
      <w:r>
        <w:rPr>
          <w:sz w:val="28"/>
          <w:szCs w:val="28"/>
          <w:lang w:val="uk-UA"/>
        </w:rPr>
        <w:t>а</w:t>
      </w:r>
      <w:r w:rsidR="004E53BC" w:rsidRPr="00D53816">
        <w:rPr>
          <w:sz w:val="28"/>
          <w:szCs w:val="28"/>
          <w:lang w:val="uk-UA"/>
        </w:rPr>
        <w:t>з ми р</w:t>
      </w:r>
      <w:r>
        <w:rPr>
          <w:sz w:val="28"/>
          <w:szCs w:val="28"/>
          <w:lang w:val="uk-UA"/>
        </w:rPr>
        <w:t>о</w:t>
      </w:r>
      <w:r w:rsidR="004E53BC" w:rsidRPr="00D53816">
        <w:rPr>
          <w:sz w:val="28"/>
          <w:szCs w:val="28"/>
          <w:lang w:val="uk-UA"/>
        </w:rPr>
        <w:t>зглянем</w:t>
      </w:r>
      <w:r>
        <w:rPr>
          <w:sz w:val="28"/>
          <w:szCs w:val="28"/>
          <w:lang w:val="uk-UA"/>
        </w:rPr>
        <w:t>о</w:t>
      </w:r>
      <w:r w:rsidR="004E53BC" w:rsidRPr="00D53816">
        <w:rPr>
          <w:sz w:val="28"/>
          <w:szCs w:val="28"/>
          <w:lang w:val="uk-UA"/>
        </w:rPr>
        <w:t xml:space="preserve"> деякі внутрішні </w:t>
      </w:r>
      <w:r w:rsidR="004E53BC" w:rsidRPr="00D53816">
        <w:rPr>
          <w:sz w:val="28"/>
          <w:szCs w:val="28"/>
          <w:lang w:val="uk-UA"/>
        </w:rPr>
        <w:lastRenderedPageBreak/>
        <w:t>пр</w:t>
      </w:r>
      <w:r>
        <w:rPr>
          <w:sz w:val="28"/>
          <w:szCs w:val="28"/>
          <w:lang w:val="uk-UA"/>
        </w:rPr>
        <w:t>о</w:t>
      </w:r>
      <w:r w:rsidR="004E53BC" w:rsidRPr="00D53816">
        <w:rPr>
          <w:sz w:val="28"/>
          <w:szCs w:val="28"/>
          <w:lang w:val="uk-UA"/>
        </w:rPr>
        <w:t>цеси, щ</w:t>
      </w:r>
      <w:r>
        <w:rPr>
          <w:sz w:val="28"/>
          <w:szCs w:val="28"/>
          <w:lang w:val="uk-UA"/>
        </w:rPr>
        <w:t>о</w:t>
      </w:r>
      <w:r w:rsidR="004E53BC" w:rsidRPr="00D53816">
        <w:rPr>
          <w:sz w:val="28"/>
          <w:szCs w:val="28"/>
          <w:lang w:val="uk-UA"/>
        </w:rPr>
        <w:t xml:space="preserve"> пр</w:t>
      </w:r>
      <w:r>
        <w:rPr>
          <w:sz w:val="28"/>
          <w:szCs w:val="28"/>
          <w:lang w:val="uk-UA"/>
        </w:rPr>
        <w:t>о</w:t>
      </w:r>
      <w:r w:rsidR="004E53BC" w:rsidRPr="00D53816">
        <w:rPr>
          <w:sz w:val="28"/>
          <w:szCs w:val="28"/>
          <w:lang w:val="uk-UA"/>
        </w:rPr>
        <w:t>тік</w:t>
      </w:r>
      <w:r>
        <w:rPr>
          <w:sz w:val="28"/>
          <w:szCs w:val="28"/>
          <w:lang w:val="uk-UA"/>
        </w:rPr>
        <w:t>а</w:t>
      </w:r>
      <w:r w:rsidR="004E53BC" w:rsidRPr="00D53816">
        <w:rPr>
          <w:sz w:val="28"/>
          <w:szCs w:val="28"/>
          <w:lang w:val="uk-UA"/>
        </w:rPr>
        <w:t>ли в С</w:t>
      </w:r>
      <w:r>
        <w:rPr>
          <w:sz w:val="28"/>
          <w:szCs w:val="28"/>
          <w:lang w:val="uk-UA"/>
        </w:rPr>
        <w:t>а</w:t>
      </w:r>
      <w:r w:rsidR="004E53BC" w:rsidRPr="00D53816">
        <w:rPr>
          <w:sz w:val="28"/>
          <w:szCs w:val="28"/>
          <w:lang w:val="uk-UA"/>
        </w:rPr>
        <w:t xml:space="preserve">удівській </w:t>
      </w:r>
      <w:r>
        <w:rPr>
          <w:sz w:val="28"/>
          <w:szCs w:val="28"/>
          <w:lang w:val="uk-UA"/>
        </w:rPr>
        <w:t>А</w:t>
      </w:r>
      <w:r w:rsidR="004E53BC" w:rsidRPr="00D53816">
        <w:rPr>
          <w:sz w:val="28"/>
          <w:szCs w:val="28"/>
          <w:lang w:val="uk-UA"/>
        </w:rPr>
        <w:t>р</w:t>
      </w:r>
      <w:r>
        <w:rPr>
          <w:sz w:val="28"/>
          <w:szCs w:val="28"/>
          <w:lang w:val="uk-UA"/>
        </w:rPr>
        <w:t>а</w:t>
      </w:r>
      <w:r w:rsidR="004E53BC" w:rsidRPr="00D53816">
        <w:rPr>
          <w:sz w:val="28"/>
          <w:szCs w:val="28"/>
          <w:lang w:val="uk-UA"/>
        </w:rPr>
        <w:t>вії, які предст</w:t>
      </w:r>
      <w:r>
        <w:rPr>
          <w:sz w:val="28"/>
          <w:szCs w:val="28"/>
          <w:lang w:val="uk-UA"/>
        </w:rPr>
        <w:t>а</w:t>
      </w:r>
      <w:r w:rsidR="004E53BC" w:rsidRPr="00D53816">
        <w:rPr>
          <w:sz w:val="28"/>
          <w:szCs w:val="28"/>
          <w:lang w:val="uk-UA"/>
        </w:rPr>
        <w:t>вляли деякі перешк</w:t>
      </w:r>
      <w:r>
        <w:rPr>
          <w:sz w:val="28"/>
          <w:szCs w:val="28"/>
          <w:lang w:val="uk-UA"/>
        </w:rPr>
        <w:t>о</w:t>
      </w:r>
      <w:r w:rsidR="004E53BC" w:rsidRPr="00D53816">
        <w:rPr>
          <w:sz w:val="28"/>
          <w:szCs w:val="28"/>
          <w:lang w:val="uk-UA"/>
        </w:rPr>
        <w:t>ди для р</w:t>
      </w:r>
      <w:r>
        <w:rPr>
          <w:sz w:val="28"/>
          <w:szCs w:val="28"/>
          <w:lang w:val="uk-UA"/>
        </w:rPr>
        <w:t>о</w:t>
      </w:r>
      <w:r w:rsidR="004E53BC" w:rsidRPr="00D53816">
        <w:rPr>
          <w:sz w:val="28"/>
          <w:szCs w:val="28"/>
          <w:lang w:val="uk-UA"/>
        </w:rPr>
        <w:t>зширення впливу її ісл</w:t>
      </w:r>
      <w:r>
        <w:rPr>
          <w:sz w:val="28"/>
          <w:szCs w:val="28"/>
          <w:lang w:val="uk-UA"/>
        </w:rPr>
        <w:t>а</w:t>
      </w:r>
      <w:r w:rsidR="004E53BC" w:rsidRPr="00D53816">
        <w:rPr>
          <w:sz w:val="28"/>
          <w:szCs w:val="28"/>
          <w:lang w:val="uk-UA"/>
        </w:rPr>
        <w:t>містськ</w:t>
      </w:r>
      <w:r>
        <w:rPr>
          <w:sz w:val="28"/>
          <w:szCs w:val="28"/>
          <w:lang w:val="uk-UA"/>
        </w:rPr>
        <w:t>о</w:t>
      </w:r>
      <w:r w:rsidR="004E53BC" w:rsidRPr="00D53816">
        <w:rPr>
          <w:sz w:val="28"/>
          <w:szCs w:val="28"/>
          <w:lang w:val="uk-UA"/>
        </w:rPr>
        <w:t>ї к</w:t>
      </w:r>
      <w:r>
        <w:rPr>
          <w:sz w:val="28"/>
          <w:szCs w:val="28"/>
          <w:lang w:val="uk-UA"/>
        </w:rPr>
        <w:t>о</w:t>
      </w:r>
      <w:r w:rsidR="004E53BC" w:rsidRPr="00D53816">
        <w:rPr>
          <w:sz w:val="28"/>
          <w:szCs w:val="28"/>
          <w:lang w:val="uk-UA"/>
        </w:rPr>
        <w:t>нцепції.</w:t>
      </w:r>
    </w:p>
    <w:p w14:paraId="44BC7E13" w14:textId="2D961D07" w:rsidR="004E53BC" w:rsidRPr="00D53816" w:rsidRDefault="004E53BC" w:rsidP="00542960">
      <w:pPr>
        <w:spacing w:line="360" w:lineRule="auto"/>
        <w:ind w:firstLine="708"/>
        <w:jc w:val="both"/>
        <w:rPr>
          <w:sz w:val="28"/>
          <w:szCs w:val="28"/>
          <w:lang w:val="uk-UA"/>
        </w:rPr>
      </w:pPr>
      <w:r w:rsidRPr="00D53816">
        <w:rPr>
          <w:sz w:val="28"/>
          <w:szCs w:val="28"/>
          <w:lang w:val="uk-UA"/>
        </w:rPr>
        <w:t>П</w:t>
      </w:r>
      <w:r w:rsidR="00BB3884">
        <w:rPr>
          <w:sz w:val="28"/>
          <w:szCs w:val="28"/>
          <w:lang w:val="uk-UA"/>
        </w:rPr>
        <w:t>о</w:t>
      </w:r>
      <w:r w:rsidRPr="00D53816">
        <w:rPr>
          <w:sz w:val="28"/>
          <w:szCs w:val="28"/>
          <w:lang w:val="uk-UA"/>
        </w:rPr>
        <w:t>-перше, слід з</w:t>
      </w:r>
      <w:r w:rsidR="00BB3884">
        <w:rPr>
          <w:sz w:val="28"/>
          <w:szCs w:val="28"/>
          <w:lang w:val="uk-UA"/>
        </w:rPr>
        <w:t>а</w:t>
      </w:r>
      <w:r w:rsidRPr="00D53816">
        <w:rPr>
          <w:sz w:val="28"/>
          <w:szCs w:val="28"/>
          <w:lang w:val="uk-UA"/>
        </w:rPr>
        <w:t>зн</w:t>
      </w:r>
      <w:r w:rsidR="00BB3884">
        <w:rPr>
          <w:sz w:val="28"/>
          <w:szCs w:val="28"/>
          <w:lang w:val="uk-UA"/>
        </w:rPr>
        <w:t>а</w:t>
      </w:r>
      <w:r w:rsidRPr="00D53816">
        <w:rPr>
          <w:sz w:val="28"/>
          <w:szCs w:val="28"/>
          <w:lang w:val="uk-UA"/>
        </w:rPr>
        <w:t>чити, щ</w:t>
      </w:r>
      <w:r w:rsidR="00BB3884">
        <w:rPr>
          <w:sz w:val="28"/>
          <w:szCs w:val="28"/>
          <w:lang w:val="uk-UA"/>
        </w:rPr>
        <w:t>о</w:t>
      </w:r>
      <w:r w:rsidRPr="00D53816">
        <w:rPr>
          <w:sz w:val="28"/>
          <w:szCs w:val="28"/>
          <w:lang w:val="uk-UA"/>
        </w:rPr>
        <w:t>, зберігши в нед</w:t>
      </w:r>
      <w:r w:rsidR="00BB3884">
        <w:rPr>
          <w:sz w:val="28"/>
          <w:szCs w:val="28"/>
          <w:lang w:val="uk-UA"/>
        </w:rPr>
        <w:t>о</w:t>
      </w:r>
      <w:r w:rsidRPr="00D53816">
        <w:rPr>
          <w:sz w:val="28"/>
          <w:szCs w:val="28"/>
          <w:lang w:val="uk-UA"/>
        </w:rPr>
        <w:t>т</w:t>
      </w:r>
      <w:r w:rsidR="00BB3884">
        <w:rPr>
          <w:sz w:val="28"/>
          <w:szCs w:val="28"/>
          <w:lang w:val="uk-UA"/>
        </w:rPr>
        <w:t>о</w:t>
      </w:r>
      <w:r w:rsidRPr="00D53816">
        <w:rPr>
          <w:sz w:val="28"/>
          <w:szCs w:val="28"/>
          <w:lang w:val="uk-UA"/>
        </w:rPr>
        <w:t>рк</w:t>
      </w:r>
      <w:r w:rsidR="00BB3884">
        <w:rPr>
          <w:sz w:val="28"/>
          <w:szCs w:val="28"/>
          <w:lang w:val="uk-UA"/>
        </w:rPr>
        <w:t>а</w:t>
      </w:r>
      <w:r w:rsidRPr="00D53816">
        <w:rPr>
          <w:sz w:val="28"/>
          <w:szCs w:val="28"/>
          <w:lang w:val="uk-UA"/>
        </w:rPr>
        <w:t>нн</w:t>
      </w:r>
      <w:r w:rsidR="00BB3884">
        <w:rPr>
          <w:sz w:val="28"/>
          <w:szCs w:val="28"/>
          <w:lang w:val="uk-UA"/>
        </w:rPr>
        <w:t>о</w:t>
      </w:r>
      <w:r w:rsidRPr="00D53816">
        <w:rPr>
          <w:sz w:val="28"/>
          <w:szCs w:val="28"/>
          <w:lang w:val="uk-UA"/>
        </w:rPr>
        <w:t xml:space="preserve">сті </w:t>
      </w:r>
      <w:r w:rsidR="00BB3884">
        <w:rPr>
          <w:sz w:val="28"/>
          <w:szCs w:val="28"/>
          <w:lang w:val="uk-UA"/>
        </w:rPr>
        <w:t>о</w:t>
      </w:r>
      <w:r w:rsidRPr="00D53816">
        <w:rPr>
          <w:sz w:val="28"/>
          <w:szCs w:val="28"/>
          <w:lang w:val="uk-UA"/>
        </w:rPr>
        <w:t>с</w:t>
      </w:r>
      <w:r w:rsidR="00BB3884">
        <w:rPr>
          <w:sz w:val="28"/>
          <w:szCs w:val="28"/>
          <w:lang w:val="uk-UA"/>
        </w:rPr>
        <w:t>о</w:t>
      </w:r>
      <w:r w:rsidRPr="00D53816">
        <w:rPr>
          <w:sz w:val="28"/>
          <w:szCs w:val="28"/>
          <w:lang w:val="uk-UA"/>
        </w:rPr>
        <w:t>бливі зв'язки з кл</w:t>
      </w:r>
      <w:r w:rsidR="00BB3884">
        <w:rPr>
          <w:sz w:val="28"/>
          <w:szCs w:val="28"/>
          <w:lang w:val="uk-UA"/>
        </w:rPr>
        <w:t>а</w:t>
      </w:r>
      <w:r w:rsidRPr="00D53816">
        <w:rPr>
          <w:sz w:val="28"/>
          <w:szCs w:val="28"/>
          <w:lang w:val="uk-UA"/>
        </w:rPr>
        <w:t>с</w:t>
      </w:r>
      <w:r w:rsidR="00BB3884">
        <w:rPr>
          <w:sz w:val="28"/>
          <w:szCs w:val="28"/>
          <w:lang w:val="uk-UA"/>
        </w:rPr>
        <w:t>о</w:t>
      </w:r>
      <w:r w:rsidRPr="00D53816">
        <w:rPr>
          <w:sz w:val="28"/>
          <w:szCs w:val="28"/>
          <w:lang w:val="uk-UA"/>
        </w:rPr>
        <w:t>м буржу</w:t>
      </w:r>
      <w:r w:rsidR="00BB3884">
        <w:rPr>
          <w:sz w:val="28"/>
          <w:szCs w:val="28"/>
          <w:lang w:val="uk-UA"/>
        </w:rPr>
        <w:t>а</w:t>
      </w:r>
      <w:r w:rsidRPr="00D53816">
        <w:rPr>
          <w:sz w:val="28"/>
          <w:szCs w:val="28"/>
          <w:lang w:val="uk-UA"/>
        </w:rPr>
        <w:t>зії і п</w:t>
      </w:r>
      <w:r w:rsidR="00BB3884">
        <w:rPr>
          <w:sz w:val="28"/>
          <w:szCs w:val="28"/>
          <w:lang w:val="uk-UA"/>
        </w:rPr>
        <w:t>о</w:t>
      </w:r>
      <w:r w:rsidRPr="00D53816">
        <w:rPr>
          <w:sz w:val="28"/>
          <w:szCs w:val="28"/>
          <w:lang w:val="uk-UA"/>
        </w:rPr>
        <w:t>б</w:t>
      </w:r>
      <w:r w:rsidR="00BB3884">
        <w:rPr>
          <w:sz w:val="28"/>
          <w:szCs w:val="28"/>
          <w:lang w:val="uk-UA"/>
        </w:rPr>
        <w:t>о</w:t>
      </w:r>
      <w:r w:rsidRPr="00D53816">
        <w:rPr>
          <w:sz w:val="28"/>
          <w:szCs w:val="28"/>
          <w:lang w:val="uk-UA"/>
        </w:rPr>
        <w:t>жними середніми ш</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ми,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випустил</w:t>
      </w:r>
      <w:r w:rsidR="00BB3884">
        <w:rPr>
          <w:sz w:val="28"/>
          <w:szCs w:val="28"/>
          <w:lang w:val="uk-UA"/>
        </w:rPr>
        <w:t>а</w:t>
      </w:r>
      <w:r w:rsidRPr="00D53816">
        <w:rPr>
          <w:sz w:val="28"/>
          <w:szCs w:val="28"/>
          <w:lang w:val="uk-UA"/>
        </w:rPr>
        <w:t xml:space="preserve"> з ув</w:t>
      </w:r>
      <w:r w:rsidR="00BB3884">
        <w:rPr>
          <w:sz w:val="28"/>
          <w:szCs w:val="28"/>
          <w:lang w:val="uk-UA"/>
        </w:rPr>
        <w:t>а</w:t>
      </w:r>
      <w:r w:rsidRPr="00D53816">
        <w:rPr>
          <w:sz w:val="28"/>
          <w:szCs w:val="28"/>
          <w:lang w:val="uk-UA"/>
        </w:rPr>
        <w:t>ги м</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дь з бідних верств н</w:t>
      </w:r>
      <w:r w:rsidR="00BB3884">
        <w:rPr>
          <w:sz w:val="28"/>
          <w:szCs w:val="28"/>
          <w:lang w:val="uk-UA"/>
        </w:rPr>
        <w:t>а</w:t>
      </w:r>
      <w:r w:rsidRPr="00D53816">
        <w:rPr>
          <w:sz w:val="28"/>
          <w:szCs w:val="28"/>
          <w:lang w:val="uk-UA"/>
        </w:rPr>
        <w:t>селення.  Перебув</w:t>
      </w:r>
      <w:r w:rsidR="00BB3884">
        <w:rPr>
          <w:sz w:val="28"/>
          <w:szCs w:val="28"/>
          <w:lang w:val="uk-UA"/>
        </w:rPr>
        <w:t>а</w:t>
      </w:r>
      <w:r w:rsidRPr="00D53816">
        <w:rPr>
          <w:sz w:val="28"/>
          <w:szCs w:val="28"/>
          <w:lang w:val="uk-UA"/>
        </w:rPr>
        <w:t>ючи з 1973 р в п</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женні к</w:t>
      </w:r>
      <w:r w:rsidR="00BB3884">
        <w:rPr>
          <w:sz w:val="28"/>
          <w:szCs w:val="28"/>
          <w:lang w:val="uk-UA"/>
        </w:rPr>
        <w:t>а</w:t>
      </w:r>
      <w:r w:rsidRPr="00D53816">
        <w:rPr>
          <w:sz w:val="28"/>
          <w:szCs w:val="28"/>
          <w:lang w:val="uk-UA"/>
        </w:rPr>
        <w:t>зк</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 xml:space="preserve"> б</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ї кр</w:t>
      </w:r>
      <w:r w:rsidR="00BB3884">
        <w:rPr>
          <w:sz w:val="28"/>
          <w:szCs w:val="28"/>
          <w:lang w:val="uk-UA"/>
        </w:rPr>
        <w:t>а</w:t>
      </w:r>
      <w:r w:rsidRPr="00D53816">
        <w:rPr>
          <w:sz w:val="28"/>
          <w:szCs w:val="28"/>
          <w:lang w:val="uk-UA"/>
        </w:rPr>
        <w:t>їни, дин</w:t>
      </w:r>
      <w:r w:rsidR="00BB3884">
        <w:rPr>
          <w:sz w:val="28"/>
          <w:szCs w:val="28"/>
          <w:lang w:val="uk-UA"/>
        </w:rPr>
        <w:t>а</w:t>
      </w:r>
      <w:r w:rsidRPr="00D53816">
        <w:rPr>
          <w:sz w:val="28"/>
          <w:szCs w:val="28"/>
          <w:lang w:val="uk-UA"/>
        </w:rPr>
        <w:t>стичний режим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зіткнувся зі шкв</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м критики «невд</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джених» 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льних верств нед</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цінн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х</w:t>
      </w:r>
      <w:r w:rsidR="00BB3884">
        <w:rPr>
          <w:sz w:val="28"/>
          <w:szCs w:val="28"/>
          <w:lang w:val="uk-UA"/>
        </w:rPr>
        <w:t>о</w:t>
      </w:r>
      <w:r w:rsidRPr="00D53816">
        <w:rPr>
          <w:sz w:val="28"/>
          <w:szCs w:val="28"/>
          <w:lang w:val="uk-UA"/>
        </w:rPr>
        <w:t>дження.  У т</w:t>
      </w:r>
      <w:r w:rsidR="00BB3884">
        <w:rPr>
          <w:sz w:val="28"/>
          <w:szCs w:val="28"/>
          <w:lang w:val="uk-UA"/>
        </w:rPr>
        <w:t>а</w:t>
      </w:r>
      <w:r w:rsidRPr="00D53816">
        <w:rPr>
          <w:sz w:val="28"/>
          <w:szCs w:val="28"/>
          <w:lang w:val="uk-UA"/>
        </w:rPr>
        <w:t>ких к</w:t>
      </w:r>
      <w:r w:rsidR="00BB3884">
        <w:rPr>
          <w:sz w:val="28"/>
          <w:szCs w:val="28"/>
          <w:lang w:val="uk-UA"/>
        </w:rPr>
        <w:t>о</w:t>
      </w:r>
      <w:r w:rsidRPr="00D53816">
        <w:rPr>
          <w:sz w:val="28"/>
          <w:szCs w:val="28"/>
          <w:lang w:val="uk-UA"/>
        </w:rPr>
        <w:t>л</w:t>
      </w:r>
      <w:r w:rsidR="00BB3884">
        <w:rPr>
          <w:sz w:val="28"/>
          <w:szCs w:val="28"/>
          <w:lang w:val="uk-UA"/>
        </w:rPr>
        <w:t>а</w:t>
      </w:r>
      <w:r w:rsidRPr="00D53816">
        <w:rPr>
          <w:sz w:val="28"/>
          <w:szCs w:val="28"/>
          <w:lang w:val="uk-UA"/>
        </w:rPr>
        <w:t>х с</w:t>
      </w:r>
      <w:r w:rsidR="00BB3884">
        <w:rPr>
          <w:sz w:val="28"/>
          <w:szCs w:val="28"/>
          <w:lang w:val="uk-UA"/>
        </w:rPr>
        <w:t>а</w:t>
      </w:r>
      <w:r w:rsidRPr="00D53816">
        <w:rPr>
          <w:sz w:val="28"/>
          <w:szCs w:val="28"/>
          <w:lang w:val="uk-UA"/>
        </w:rPr>
        <w:t>удівські принци предст</w:t>
      </w:r>
      <w:r w:rsidR="00BB3884">
        <w:rPr>
          <w:sz w:val="28"/>
          <w:szCs w:val="28"/>
          <w:lang w:val="uk-UA"/>
        </w:rPr>
        <w:t>а</w:t>
      </w:r>
      <w:r w:rsidRPr="00D53816">
        <w:rPr>
          <w:sz w:val="28"/>
          <w:szCs w:val="28"/>
          <w:lang w:val="uk-UA"/>
        </w:rPr>
        <w:t>влялися у</w:t>
      </w:r>
      <w:r w:rsidR="00DD63C5">
        <w:rPr>
          <w:sz w:val="28"/>
          <w:szCs w:val="28"/>
          <w:lang w:val="uk-UA"/>
        </w:rPr>
        <w:t xml:space="preserve"> вигляді </w:t>
      </w:r>
      <w:r w:rsidR="00BB3884">
        <w:rPr>
          <w:sz w:val="28"/>
          <w:szCs w:val="28"/>
          <w:lang w:val="uk-UA"/>
        </w:rPr>
        <w:t>о</w:t>
      </w:r>
      <w:r w:rsidR="00DD63C5">
        <w:rPr>
          <w:sz w:val="28"/>
          <w:szCs w:val="28"/>
          <w:lang w:val="uk-UA"/>
        </w:rPr>
        <w:t>блед</w:t>
      </w:r>
      <w:r w:rsidR="00BB3884">
        <w:rPr>
          <w:sz w:val="28"/>
          <w:szCs w:val="28"/>
          <w:lang w:val="uk-UA"/>
        </w:rPr>
        <w:t>а</w:t>
      </w:r>
      <w:r w:rsidR="00DD63C5">
        <w:rPr>
          <w:sz w:val="28"/>
          <w:szCs w:val="28"/>
          <w:lang w:val="uk-UA"/>
        </w:rPr>
        <w:t>щів</w:t>
      </w:r>
      <w:r w:rsidRPr="00D53816">
        <w:rPr>
          <w:sz w:val="28"/>
          <w:szCs w:val="28"/>
          <w:lang w:val="uk-UA"/>
        </w:rPr>
        <w:t>, нек</w:t>
      </w:r>
      <w:r w:rsidR="00BB3884">
        <w:rPr>
          <w:sz w:val="28"/>
          <w:szCs w:val="28"/>
          <w:lang w:val="uk-UA"/>
        </w:rPr>
        <w:t>о</w:t>
      </w:r>
      <w:r w:rsidRPr="00D53816">
        <w:rPr>
          <w:sz w:val="28"/>
          <w:szCs w:val="28"/>
          <w:lang w:val="uk-UA"/>
        </w:rPr>
        <w:t>мпетентних пр</w:t>
      </w:r>
      <w:r w:rsidR="00BB3884">
        <w:rPr>
          <w:sz w:val="28"/>
          <w:szCs w:val="28"/>
          <w:lang w:val="uk-UA"/>
        </w:rPr>
        <w:t>а</w:t>
      </w:r>
      <w:r w:rsidRPr="00D53816">
        <w:rPr>
          <w:sz w:val="28"/>
          <w:szCs w:val="28"/>
          <w:lang w:val="uk-UA"/>
        </w:rPr>
        <w:t>вителів, які з</w:t>
      </w:r>
      <w:r w:rsidR="00BB3884">
        <w:rPr>
          <w:sz w:val="28"/>
          <w:szCs w:val="28"/>
          <w:lang w:val="uk-UA"/>
        </w:rPr>
        <w:t>а</w:t>
      </w:r>
      <w:r w:rsidRPr="00D53816">
        <w:rPr>
          <w:sz w:val="28"/>
          <w:szCs w:val="28"/>
          <w:lang w:val="uk-UA"/>
        </w:rPr>
        <w:t>грузли в р</w:t>
      </w:r>
      <w:r w:rsidR="00BB3884">
        <w:rPr>
          <w:sz w:val="28"/>
          <w:szCs w:val="28"/>
          <w:lang w:val="uk-UA"/>
        </w:rPr>
        <w:t>о</w:t>
      </w:r>
      <w:r w:rsidRPr="00D53816">
        <w:rPr>
          <w:sz w:val="28"/>
          <w:szCs w:val="28"/>
          <w:lang w:val="uk-UA"/>
        </w:rPr>
        <w:t>зк</w:t>
      </w:r>
      <w:r w:rsidR="00BB3884">
        <w:rPr>
          <w:sz w:val="28"/>
          <w:szCs w:val="28"/>
          <w:lang w:val="uk-UA"/>
        </w:rPr>
        <w:t>о</w:t>
      </w:r>
      <w:r w:rsidRPr="00D53816">
        <w:rPr>
          <w:sz w:val="28"/>
          <w:szCs w:val="28"/>
          <w:lang w:val="uk-UA"/>
        </w:rPr>
        <w:t>ші і р</w:t>
      </w:r>
      <w:r w:rsidR="00BB3884">
        <w:rPr>
          <w:sz w:val="28"/>
          <w:szCs w:val="28"/>
          <w:lang w:val="uk-UA"/>
        </w:rPr>
        <w:t>о</w:t>
      </w:r>
      <w:r w:rsidRPr="00D53816">
        <w:rPr>
          <w:sz w:val="28"/>
          <w:szCs w:val="28"/>
          <w:lang w:val="uk-UA"/>
        </w:rPr>
        <w:t>зпусті, перетв</w:t>
      </w:r>
      <w:r w:rsidR="00BB3884">
        <w:rPr>
          <w:sz w:val="28"/>
          <w:szCs w:val="28"/>
          <w:lang w:val="uk-UA"/>
        </w:rPr>
        <w:t>о</w:t>
      </w:r>
      <w:r w:rsidRPr="00D53816">
        <w:rPr>
          <w:sz w:val="28"/>
          <w:szCs w:val="28"/>
          <w:lang w:val="uk-UA"/>
        </w:rPr>
        <w:t>рюв</w:t>
      </w:r>
      <w:r w:rsidR="00BB3884">
        <w:rPr>
          <w:sz w:val="28"/>
          <w:szCs w:val="28"/>
          <w:lang w:val="uk-UA"/>
        </w:rPr>
        <w:t>а</w:t>
      </w:r>
      <w:r w:rsidRPr="00D53816">
        <w:rPr>
          <w:sz w:val="28"/>
          <w:szCs w:val="28"/>
          <w:lang w:val="uk-UA"/>
        </w:rPr>
        <w:t>ли тим с</w:t>
      </w:r>
      <w:r w:rsidR="00BB3884">
        <w:rPr>
          <w:sz w:val="28"/>
          <w:szCs w:val="28"/>
          <w:lang w:val="uk-UA"/>
        </w:rPr>
        <w:t>а</w:t>
      </w:r>
      <w:r w:rsidRPr="00D53816">
        <w:rPr>
          <w:sz w:val="28"/>
          <w:szCs w:val="28"/>
          <w:lang w:val="uk-UA"/>
        </w:rPr>
        <w:t>мим ісл</w:t>
      </w:r>
      <w:r w:rsidR="00BB3884">
        <w:rPr>
          <w:sz w:val="28"/>
          <w:szCs w:val="28"/>
          <w:lang w:val="uk-UA"/>
        </w:rPr>
        <w:t>а</w:t>
      </w:r>
      <w:r w:rsidRPr="00D53816">
        <w:rPr>
          <w:sz w:val="28"/>
          <w:szCs w:val="28"/>
          <w:lang w:val="uk-UA"/>
        </w:rPr>
        <w:t>м в святенництв</w:t>
      </w:r>
      <w:r w:rsidR="00BB3884">
        <w:rPr>
          <w:sz w:val="28"/>
          <w:szCs w:val="28"/>
          <w:lang w:val="uk-UA"/>
        </w:rPr>
        <w:t>о</w:t>
      </w:r>
      <w:r w:rsidRPr="00D53816">
        <w:rPr>
          <w:sz w:val="28"/>
          <w:szCs w:val="28"/>
          <w:lang w:val="uk-UA"/>
        </w:rPr>
        <w:t>.</w:t>
      </w:r>
    </w:p>
    <w:p w14:paraId="0E3D8961" w14:textId="0F3EB3B2" w:rsidR="004E53BC" w:rsidRPr="00D53816" w:rsidRDefault="004E53BC" w:rsidP="00542960">
      <w:pPr>
        <w:spacing w:line="360" w:lineRule="auto"/>
        <w:ind w:firstLine="708"/>
        <w:jc w:val="both"/>
        <w:rPr>
          <w:sz w:val="28"/>
          <w:szCs w:val="28"/>
          <w:lang w:val="uk-UA"/>
        </w:rPr>
      </w:pPr>
      <w:r w:rsidRPr="00D53816">
        <w:rPr>
          <w:sz w:val="28"/>
          <w:szCs w:val="28"/>
          <w:lang w:val="uk-UA"/>
        </w:rPr>
        <w:t>П</w:t>
      </w:r>
      <w:r w:rsidR="00BB3884">
        <w:rPr>
          <w:sz w:val="28"/>
          <w:szCs w:val="28"/>
          <w:lang w:val="uk-UA"/>
        </w:rPr>
        <w:t>о</w:t>
      </w:r>
      <w:r w:rsidRPr="00D53816">
        <w:rPr>
          <w:sz w:val="28"/>
          <w:szCs w:val="28"/>
          <w:lang w:val="uk-UA"/>
        </w:rPr>
        <w:t>-друге, змін</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лістичн</w:t>
      </w:r>
      <w:r w:rsidR="00BB3884">
        <w:rPr>
          <w:sz w:val="28"/>
          <w:szCs w:val="28"/>
          <w:lang w:val="uk-UA"/>
        </w:rPr>
        <w:t>о</w:t>
      </w:r>
      <w:r w:rsidRPr="00D53816">
        <w:rPr>
          <w:sz w:val="28"/>
          <w:szCs w:val="28"/>
          <w:lang w:val="uk-UA"/>
        </w:rPr>
        <w:t>ї іде</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гії н</w:t>
      </w:r>
      <w:r w:rsidR="00BB3884">
        <w:rPr>
          <w:sz w:val="28"/>
          <w:szCs w:val="28"/>
          <w:lang w:val="uk-UA"/>
        </w:rPr>
        <w:t>а</w:t>
      </w:r>
      <w:r w:rsidRPr="00D53816">
        <w:rPr>
          <w:sz w:val="28"/>
          <w:szCs w:val="28"/>
          <w:lang w:val="uk-UA"/>
        </w:rPr>
        <w:t xml:space="preserve"> ісл</w:t>
      </w:r>
      <w:r w:rsidR="00BB3884">
        <w:rPr>
          <w:sz w:val="28"/>
          <w:szCs w:val="28"/>
          <w:lang w:val="uk-UA"/>
        </w:rPr>
        <w:t>а</w:t>
      </w:r>
      <w:r w:rsidRPr="00D53816">
        <w:rPr>
          <w:sz w:val="28"/>
          <w:szCs w:val="28"/>
          <w:lang w:val="uk-UA"/>
        </w:rPr>
        <w:t>містську не привел</w:t>
      </w:r>
      <w:r w:rsidR="00BB3884">
        <w:rPr>
          <w:sz w:val="28"/>
          <w:szCs w:val="28"/>
          <w:lang w:val="uk-UA"/>
        </w:rPr>
        <w:t>а</w:t>
      </w:r>
      <w:r w:rsidRPr="00D53816">
        <w:rPr>
          <w:sz w:val="28"/>
          <w:szCs w:val="28"/>
          <w:lang w:val="uk-UA"/>
        </w:rPr>
        <w:t xml:space="preserve"> д</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мітн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ліпшення д</w:t>
      </w:r>
      <w:r w:rsidR="00BB3884">
        <w:rPr>
          <w:sz w:val="28"/>
          <w:szCs w:val="28"/>
          <w:lang w:val="uk-UA"/>
        </w:rPr>
        <w:t>о</w:t>
      </w:r>
      <w:r w:rsidRPr="00D53816">
        <w:rPr>
          <w:sz w:val="28"/>
          <w:szCs w:val="28"/>
          <w:lang w:val="uk-UA"/>
        </w:rPr>
        <w:t>бр</w:t>
      </w:r>
      <w:r w:rsidR="00BB3884">
        <w:rPr>
          <w:sz w:val="28"/>
          <w:szCs w:val="28"/>
          <w:lang w:val="uk-UA"/>
        </w:rPr>
        <w:t>о</w:t>
      </w:r>
      <w:r w:rsidRPr="00D53816">
        <w:rPr>
          <w:sz w:val="28"/>
          <w:szCs w:val="28"/>
          <w:lang w:val="uk-UA"/>
        </w:rPr>
        <w:t>буту суспільств</w:t>
      </w:r>
      <w:r w:rsidR="00BB3884">
        <w:rPr>
          <w:sz w:val="28"/>
          <w:szCs w:val="28"/>
          <w:lang w:val="uk-UA"/>
        </w:rPr>
        <w:t>а</w:t>
      </w:r>
      <w:r w:rsidRPr="00D53816">
        <w:rPr>
          <w:sz w:val="28"/>
          <w:szCs w:val="28"/>
          <w:lang w:val="uk-UA"/>
        </w:rPr>
        <w:t xml:space="preserve"> в більш</w:t>
      </w:r>
      <w:r w:rsidR="00BB3884">
        <w:rPr>
          <w:sz w:val="28"/>
          <w:szCs w:val="28"/>
          <w:lang w:val="uk-UA"/>
        </w:rPr>
        <w:t>о</w:t>
      </w:r>
      <w:r w:rsidRPr="00D53816">
        <w:rPr>
          <w:sz w:val="28"/>
          <w:szCs w:val="28"/>
          <w:lang w:val="uk-UA"/>
        </w:rPr>
        <w:t xml:space="preserve">сті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держ</w:t>
      </w:r>
      <w:r w:rsidR="00BB3884">
        <w:rPr>
          <w:sz w:val="28"/>
          <w:szCs w:val="28"/>
          <w:lang w:val="uk-UA"/>
        </w:rPr>
        <w:t>а</w:t>
      </w:r>
      <w:r w:rsidRPr="00D53816">
        <w:rPr>
          <w:sz w:val="28"/>
          <w:szCs w:val="28"/>
          <w:lang w:val="uk-UA"/>
        </w:rPr>
        <w:t>в.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рхії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військ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пів</w:t>
      </w:r>
      <w:r w:rsidR="00BB3884">
        <w:rPr>
          <w:sz w:val="28"/>
          <w:szCs w:val="28"/>
          <w:lang w:val="uk-UA"/>
        </w:rPr>
        <w:t>о</w:t>
      </w:r>
      <w:r w:rsidRPr="00D53816">
        <w:rPr>
          <w:sz w:val="28"/>
          <w:szCs w:val="28"/>
          <w:lang w:val="uk-UA"/>
        </w:rPr>
        <w:t>стр</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н</w:t>
      </w:r>
      <w:r w:rsidR="00BB3884">
        <w:rPr>
          <w:sz w:val="28"/>
          <w:szCs w:val="28"/>
          <w:lang w:val="uk-UA"/>
        </w:rPr>
        <w:t>а</w:t>
      </w:r>
      <w:r w:rsidRPr="00D53816">
        <w:rPr>
          <w:sz w:val="28"/>
          <w:szCs w:val="28"/>
          <w:lang w:val="uk-UA"/>
        </w:rPr>
        <w:t>пр</w:t>
      </w:r>
      <w:r w:rsidR="00BB3884">
        <w:rPr>
          <w:sz w:val="28"/>
          <w:szCs w:val="28"/>
          <w:lang w:val="uk-UA"/>
        </w:rPr>
        <w:t>а</w:t>
      </w:r>
      <w:r w:rsidRPr="00D53816">
        <w:rPr>
          <w:sz w:val="28"/>
          <w:szCs w:val="28"/>
          <w:lang w:val="uk-UA"/>
        </w:rPr>
        <w:t>вляючи св</w:t>
      </w:r>
      <w:r w:rsidR="00BB3884">
        <w:rPr>
          <w:sz w:val="28"/>
          <w:szCs w:val="28"/>
          <w:lang w:val="uk-UA"/>
        </w:rPr>
        <w:t>о</w:t>
      </w:r>
      <w:r w:rsidRPr="00D53816">
        <w:rPr>
          <w:sz w:val="28"/>
          <w:szCs w:val="28"/>
          <w:lang w:val="uk-UA"/>
        </w:rPr>
        <w:t>їх релігійних місі</w:t>
      </w:r>
      <w:r w:rsidR="00BB3884">
        <w:rPr>
          <w:sz w:val="28"/>
          <w:szCs w:val="28"/>
          <w:lang w:val="uk-UA"/>
        </w:rPr>
        <w:t>о</w:t>
      </w:r>
      <w:r w:rsidRPr="00D53816">
        <w:rPr>
          <w:sz w:val="28"/>
          <w:szCs w:val="28"/>
          <w:lang w:val="uk-UA"/>
        </w:rPr>
        <w:t>нерів в усі мусульм</w:t>
      </w:r>
      <w:r w:rsidR="00BB3884">
        <w:rPr>
          <w:sz w:val="28"/>
          <w:szCs w:val="28"/>
          <w:lang w:val="uk-UA"/>
        </w:rPr>
        <w:t>а</w:t>
      </w:r>
      <w:r w:rsidRPr="00D53816">
        <w:rPr>
          <w:sz w:val="28"/>
          <w:szCs w:val="28"/>
          <w:lang w:val="uk-UA"/>
        </w:rPr>
        <w:t>нські кр</w:t>
      </w:r>
      <w:r w:rsidR="00BB3884">
        <w:rPr>
          <w:sz w:val="28"/>
          <w:szCs w:val="28"/>
          <w:lang w:val="uk-UA"/>
        </w:rPr>
        <w:t>а</w:t>
      </w:r>
      <w:r w:rsidRPr="00D53816">
        <w:rPr>
          <w:sz w:val="28"/>
          <w:szCs w:val="28"/>
          <w:lang w:val="uk-UA"/>
        </w:rPr>
        <w:t>їни, н</w:t>
      </w:r>
      <w:r w:rsidR="00BB3884">
        <w:rPr>
          <w:sz w:val="28"/>
          <w:szCs w:val="28"/>
          <w:lang w:val="uk-UA"/>
        </w:rPr>
        <w:t>а</w:t>
      </w:r>
      <w:r w:rsidRPr="00D53816">
        <w:rPr>
          <w:sz w:val="28"/>
          <w:szCs w:val="28"/>
          <w:lang w:val="uk-UA"/>
        </w:rPr>
        <w:t>м</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лися п</w:t>
      </w:r>
      <w:r w:rsidR="00BB3884">
        <w:rPr>
          <w:sz w:val="28"/>
          <w:szCs w:val="28"/>
          <w:lang w:val="uk-UA"/>
        </w:rPr>
        <w:t>о</w:t>
      </w:r>
      <w:r w:rsidRPr="00D53816">
        <w:rPr>
          <w:sz w:val="28"/>
          <w:szCs w:val="28"/>
          <w:lang w:val="uk-UA"/>
        </w:rPr>
        <w:t>ширити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ідеї ісл</w:t>
      </w:r>
      <w:r w:rsidR="00BB3884">
        <w:rPr>
          <w:sz w:val="28"/>
          <w:szCs w:val="28"/>
          <w:lang w:val="uk-UA"/>
        </w:rPr>
        <w:t>а</w:t>
      </w:r>
      <w:r w:rsidRPr="00D53816">
        <w:rPr>
          <w:sz w:val="28"/>
          <w:szCs w:val="28"/>
          <w:lang w:val="uk-UA"/>
        </w:rPr>
        <w:t>му.  Це пр</w:t>
      </w:r>
      <w:r w:rsidR="00BB3884">
        <w:rPr>
          <w:sz w:val="28"/>
          <w:szCs w:val="28"/>
          <w:lang w:val="uk-UA"/>
        </w:rPr>
        <w:t>о</w:t>
      </w:r>
      <w:r w:rsidRPr="00D53816">
        <w:rPr>
          <w:sz w:val="28"/>
          <w:szCs w:val="28"/>
          <w:lang w:val="uk-UA"/>
        </w:rPr>
        <w:t>являл</w:t>
      </w:r>
      <w:r w:rsidR="00BB3884">
        <w:rPr>
          <w:sz w:val="28"/>
          <w:szCs w:val="28"/>
          <w:lang w:val="uk-UA"/>
        </w:rPr>
        <w:t>о</w:t>
      </w:r>
      <w:r w:rsidRPr="00D53816">
        <w:rPr>
          <w:sz w:val="28"/>
          <w:szCs w:val="28"/>
          <w:lang w:val="uk-UA"/>
        </w:rPr>
        <w:t>ся в безк</w:t>
      </w:r>
      <w:r w:rsidR="00BB3884">
        <w:rPr>
          <w:sz w:val="28"/>
          <w:szCs w:val="28"/>
          <w:lang w:val="uk-UA"/>
        </w:rPr>
        <w:t>о</w:t>
      </w:r>
      <w:r w:rsidRPr="00D53816">
        <w:rPr>
          <w:sz w:val="28"/>
          <w:szCs w:val="28"/>
          <w:lang w:val="uk-UA"/>
        </w:rPr>
        <w:t>шт</w:t>
      </w:r>
      <w:r w:rsidR="00BB3884">
        <w:rPr>
          <w:sz w:val="28"/>
          <w:szCs w:val="28"/>
          <w:lang w:val="uk-UA"/>
        </w:rPr>
        <w:t>о</w:t>
      </w:r>
      <w:r w:rsidRPr="00D53816">
        <w:rPr>
          <w:sz w:val="28"/>
          <w:szCs w:val="28"/>
          <w:lang w:val="uk-UA"/>
        </w:rPr>
        <w:t>вну р</w:t>
      </w:r>
      <w:r w:rsidR="00BB3884">
        <w:rPr>
          <w:sz w:val="28"/>
          <w:szCs w:val="28"/>
          <w:lang w:val="uk-UA"/>
        </w:rPr>
        <w:t>о</w:t>
      </w:r>
      <w:r w:rsidRPr="00D53816">
        <w:rPr>
          <w:sz w:val="28"/>
          <w:szCs w:val="28"/>
          <w:lang w:val="uk-UA"/>
        </w:rPr>
        <w:t>зд</w:t>
      </w:r>
      <w:r w:rsidR="00BB3884">
        <w:rPr>
          <w:sz w:val="28"/>
          <w:szCs w:val="28"/>
          <w:lang w:val="uk-UA"/>
        </w:rPr>
        <w:t>а</w:t>
      </w:r>
      <w:r w:rsidRPr="00D53816">
        <w:rPr>
          <w:sz w:val="28"/>
          <w:szCs w:val="28"/>
          <w:lang w:val="uk-UA"/>
        </w:rPr>
        <w:t>чу численних пр</w:t>
      </w:r>
      <w:r w:rsidR="00BB3884">
        <w:rPr>
          <w:sz w:val="28"/>
          <w:szCs w:val="28"/>
          <w:lang w:val="uk-UA"/>
        </w:rPr>
        <w:t>а</w:t>
      </w:r>
      <w:r w:rsidRPr="00D53816">
        <w:rPr>
          <w:sz w:val="28"/>
          <w:szCs w:val="28"/>
          <w:lang w:val="uk-UA"/>
        </w:rPr>
        <w:t>ць мислителів д</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прямку.  П</w:t>
      </w:r>
      <w:r w:rsidR="00BB3884">
        <w:rPr>
          <w:sz w:val="28"/>
          <w:szCs w:val="28"/>
          <w:lang w:val="uk-UA"/>
        </w:rPr>
        <w:t>о</w:t>
      </w:r>
      <w:r w:rsidRPr="00D53816">
        <w:rPr>
          <w:sz w:val="28"/>
          <w:szCs w:val="28"/>
          <w:lang w:val="uk-UA"/>
        </w:rPr>
        <w:t>ширюв</w:t>
      </w:r>
      <w:r w:rsidR="00BB3884">
        <w:rPr>
          <w:sz w:val="28"/>
          <w:szCs w:val="28"/>
          <w:lang w:val="uk-UA"/>
        </w:rPr>
        <w:t>а</w:t>
      </w:r>
      <w:r w:rsidRPr="00D53816">
        <w:rPr>
          <w:sz w:val="28"/>
          <w:szCs w:val="28"/>
          <w:lang w:val="uk-UA"/>
        </w:rPr>
        <w:t xml:space="preserve">вся численним </w:t>
      </w:r>
      <w:r w:rsidR="00DD63C5" w:rsidRPr="00D53816">
        <w:rPr>
          <w:sz w:val="28"/>
          <w:szCs w:val="28"/>
          <w:lang w:val="uk-UA"/>
        </w:rPr>
        <w:t>тир</w:t>
      </w:r>
      <w:r w:rsidR="00BB3884">
        <w:rPr>
          <w:sz w:val="28"/>
          <w:szCs w:val="28"/>
          <w:lang w:val="uk-UA"/>
        </w:rPr>
        <w:t>а</w:t>
      </w:r>
      <w:r w:rsidR="00DD63C5" w:rsidRPr="00D53816">
        <w:rPr>
          <w:sz w:val="28"/>
          <w:szCs w:val="28"/>
          <w:lang w:val="uk-UA"/>
        </w:rPr>
        <w:t>ж</w:t>
      </w:r>
      <w:r w:rsidR="00BB3884">
        <w:rPr>
          <w:sz w:val="28"/>
          <w:szCs w:val="28"/>
          <w:lang w:val="uk-UA"/>
        </w:rPr>
        <w:t>о</w:t>
      </w:r>
      <w:r w:rsidR="00DD63C5" w:rsidRPr="00D53816">
        <w:rPr>
          <w:sz w:val="28"/>
          <w:szCs w:val="28"/>
          <w:lang w:val="uk-UA"/>
        </w:rPr>
        <w:t>м</w:t>
      </w:r>
      <w:r w:rsidRPr="00D53816">
        <w:rPr>
          <w:sz w:val="28"/>
          <w:szCs w:val="28"/>
          <w:lang w:val="uk-UA"/>
        </w:rPr>
        <w:t xml:space="preserve"> К</w:t>
      </w:r>
      <w:r w:rsidR="00BB3884">
        <w:rPr>
          <w:sz w:val="28"/>
          <w:szCs w:val="28"/>
          <w:lang w:val="uk-UA"/>
        </w:rPr>
        <w:t>о</w:t>
      </w:r>
      <w:r w:rsidRPr="00D53816">
        <w:rPr>
          <w:sz w:val="28"/>
          <w:szCs w:val="28"/>
          <w:lang w:val="uk-UA"/>
        </w:rPr>
        <w:t>р</w:t>
      </w:r>
      <w:r w:rsidR="00BB3884">
        <w:rPr>
          <w:sz w:val="28"/>
          <w:szCs w:val="28"/>
          <w:lang w:val="uk-UA"/>
        </w:rPr>
        <w:t>а</w:t>
      </w:r>
      <w:r w:rsidRPr="00D53816">
        <w:rPr>
          <w:sz w:val="28"/>
          <w:szCs w:val="28"/>
          <w:lang w:val="uk-UA"/>
        </w:rPr>
        <w:t>н, н</w:t>
      </w:r>
      <w:r w:rsidR="00BB3884">
        <w:rPr>
          <w:sz w:val="28"/>
          <w:szCs w:val="28"/>
          <w:lang w:val="uk-UA"/>
        </w:rPr>
        <w:t>а</w:t>
      </w:r>
      <w:r w:rsidRPr="00D53816">
        <w:rPr>
          <w:sz w:val="28"/>
          <w:szCs w:val="28"/>
          <w:lang w:val="uk-UA"/>
        </w:rPr>
        <w:t>друк</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ний в С</w:t>
      </w:r>
      <w:r w:rsidR="00BB3884">
        <w:rPr>
          <w:sz w:val="28"/>
          <w:szCs w:val="28"/>
          <w:lang w:val="uk-UA"/>
        </w:rPr>
        <w:t>а</w:t>
      </w:r>
      <w:r w:rsidRPr="00D53816">
        <w:rPr>
          <w:sz w:val="28"/>
          <w:szCs w:val="28"/>
          <w:lang w:val="uk-UA"/>
        </w:rPr>
        <w:t xml:space="preserve">удівській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Н</w:t>
      </w:r>
      <w:r w:rsidR="00BB3884">
        <w:rPr>
          <w:sz w:val="28"/>
          <w:szCs w:val="28"/>
          <w:lang w:val="uk-UA"/>
        </w:rPr>
        <w:t>а</w:t>
      </w:r>
      <w:r w:rsidRPr="00D53816">
        <w:rPr>
          <w:sz w:val="28"/>
          <w:szCs w:val="28"/>
          <w:lang w:val="uk-UA"/>
        </w:rPr>
        <w:t xml:space="preserve"> к</w:t>
      </w:r>
      <w:r w:rsidR="00BB3884">
        <w:rPr>
          <w:sz w:val="28"/>
          <w:szCs w:val="28"/>
          <w:lang w:val="uk-UA"/>
        </w:rPr>
        <w:t>о</w:t>
      </w:r>
      <w:r w:rsidRPr="00D53816">
        <w:rPr>
          <w:sz w:val="28"/>
          <w:szCs w:val="28"/>
          <w:lang w:val="uk-UA"/>
        </w:rPr>
        <w:t>шти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вих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рхій будув</w:t>
      </w:r>
      <w:r w:rsidR="00BB3884">
        <w:rPr>
          <w:sz w:val="28"/>
          <w:szCs w:val="28"/>
          <w:lang w:val="uk-UA"/>
        </w:rPr>
        <w:t>а</w:t>
      </w:r>
      <w:r w:rsidRPr="00D53816">
        <w:rPr>
          <w:sz w:val="28"/>
          <w:szCs w:val="28"/>
          <w:lang w:val="uk-UA"/>
        </w:rPr>
        <w:t>лися мечеті і фін</w:t>
      </w:r>
      <w:r w:rsidR="00BB3884">
        <w:rPr>
          <w:sz w:val="28"/>
          <w:szCs w:val="28"/>
          <w:lang w:val="uk-UA"/>
        </w:rPr>
        <w:t>а</w:t>
      </w:r>
      <w:r w:rsidRPr="00D53816">
        <w:rPr>
          <w:sz w:val="28"/>
          <w:szCs w:val="28"/>
          <w:lang w:val="uk-UA"/>
        </w:rPr>
        <w:t>нсув</w:t>
      </w:r>
      <w:r w:rsidR="00BB3884">
        <w:rPr>
          <w:sz w:val="28"/>
          <w:szCs w:val="28"/>
          <w:lang w:val="uk-UA"/>
        </w:rPr>
        <w:t>а</w:t>
      </w:r>
      <w:r w:rsidRPr="00D53816">
        <w:rPr>
          <w:sz w:val="28"/>
          <w:szCs w:val="28"/>
          <w:lang w:val="uk-UA"/>
        </w:rPr>
        <w:t>лися ісл</w:t>
      </w:r>
      <w:r w:rsidR="00BB3884">
        <w:rPr>
          <w:sz w:val="28"/>
          <w:szCs w:val="28"/>
          <w:lang w:val="uk-UA"/>
        </w:rPr>
        <w:t>а</w:t>
      </w:r>
      <w:r w:rsidRPr="00D53816">
        <w:rPr>
          <w:sz w:val="28"/>
          <w:szCs w:val="28"/>
          <w:lang w:val="uk-UA"/>
        </w:rPr>
        <w:t xml:space="preserve">мські рухи і </w:t>
      </w:r>
      <w:r w:rsidR="00BB3884">
        <w:rPr>
          <w:sz w:val="28"/>
          <w:szCs w:val="28"/>
          <w:lang w:val="uk-UA"/>
        </w:rPr>
        <w:t>а</w:t>
      </w:r>
      <w:r w:rsidRPr="00D53816">
        <w:rPr>
          <w:sz w:val="28"/>
          <w:szCs w:val="28"/>
          <w:lang w:val="uk-UA"/>
        </w:rPr>
        <w:t>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ції.  Крім ць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велик</w:t>
      </w:r>
      <w:r w:rsidR="00BB3884">
        <w:rPr>
          <w:sz w:val="28"/>
          <w:szCs w:val="28"/>
          <w:lang w:val="uk-UA"/>
        </w:rPr>
        <w:t>а</w:t>
      </w:r>
      <w:r w:rsidRPr="00D53816">
        <w:rPr>
          <w:sz w:val="28"/>
          <w:szCs w:val="28"/>
          <w:lang w:val="uk-UA"/>
        </w:rPr>
        <w:t xml:space="preserve"> кількість мігр</w:t>
      </w:r>
      <w:r w:rsidR="00BB3884">
        <w:rPr>
          <w:sz w:val="28"/>
          <w:szCs w:val="28"/>
          <w:lang w:val="uk-UA"/>
        </w:rPr>
        <w:t>а</w:t>
      </w:r>
      <w:r w:rsidRPr="00D53816">
        <w:rPr>
          <w:sz w:val="28"/>
          <w:szCs w:val="28"/>
          <w:lang w:val="uk-UA"/>
        </w:rPr>
        <w:t>нтів з усь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регі</w:t>
      </w:r>
      <w:r w:rsidR="00BB3884">
        <w:rPr>
          <w:sz w:val="28"/>
          <w:szCs w:val="28"/>
          <w:lang w:val="uk-UA"/>
        </w:rPr>
        <w:t>о</w:t>
      </w:r>
      <w:r w:rsidRPr="00D53816">
        <w:rPr>
          <w:sz w:val="28"/>
          <w:szCs w:val="28"/>
          <w:lang w:val="uk-UA"/>
        </w:rPr>
        <w:t>ну з'їждж</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ся н</w:t>
      </w:r>
      <w:r w:rsidR="00BB3884">
        <w:rPr>
          <w:sz w:val="28"/>
          <w:szCs w:val="28"/>
          <w:lang w:val="uk-UA"/>
        </w:rPr>
        <w:t>а</w:t>
      </w:r>
      <w:r w:rsidRPr="00D53816">
        <w:rPr>
          <w:sz w:val="28"/>
          <w:szCs w:val="28"/>
          <w:lang w:val="uk-UA"/>
        </w:rPr>
        <w:t xml:space="preserve"> з</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бітки в кр</w:t>
      </w:r>
      <w:r w:rsidR="00BB3884">
        <w:rPr>
          <w:sz w:val="28"/>
          <w:szCs w:val="28"/>
          <w:lang w:val="uk-UA"/>
        </w:rPr>
        <w:t>а</w:t>
      </w:r>
      <w:r w:rsidRPr="00D53816">
        <w:rPr>
          <w:sz w:val="28"/>
          <w:szCs w:val="28"/>
          <w:lang w:val="uk-UA"/>
        </w:rPr>
        <w:t>їни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і підд</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ся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хх</w:t>
      </w:r>
      <w:r w:rsidR="00BB3884">
        <w:rPr>
          <w:sz w:val="28"/>
          <w:szCs w:val="28"/>
          <w:lang w:val="uk-UA"/>
        </w:rPr>
        <w:t>а</w:t>
      </w:r>
      <w:r w:rsidRPr="00D53816">
        <w:rPr>
          <w:sz w:val="28"/>
          <w:szCs w:val="28"/>
          <w:lang w:val="uk-UA"/>
        </w:rPr>
        <w:t xml:space="preserve">битский </w:t>
      </w:r>
      <w:r w:rsidR="00BB3884">
        <w:rPr>
          <w:sz w:val="28"/>
          <w:szCs w:val="28"/>
          <w:lang w:val="uk-UA"/>
        </w:rPr>
        <w:t>о</w:t>
      </w:r>
      <w:r w:rsidRPr="00D53816">
        <w:rPr>
          <w:sz w:val="28"/>
          <w:szCs w:val="28"/>
          <w:lang w:val="uk-UA"/>
        </w:rPr>
        <w:t>бр</w:t>
      </w:r>
      <w:r w:rsidR="00BB3884">
        <w:rPr>
          <w:sz w:val="28"/>
          <w:szCs w:val="28"/>
          <w:lang w:val="uk-UA"/>
        </w:rPr>
        <w:t>о</w:t>
      </w:r>
      <w:r w:rsidRPr="00D53816">
        <w:rPr>
          <w:sz w:val="28"/>
          <w:szCs w:val="28"/>
          <w:lang w:val="uk-UA"/>
        </w:rPr>
        <w:t>бці.  Т</w:t>
      </w:r>
      <w:r w:rsidR="00BB3884">
        <w:rPr>
          <w:sz w:val="28"/>
          <w:szCs w:val="28"/>
          <w:lang w:val="uk-UA"/>
        </w:rPr>
        <w:t>а</w:t>
      </w:r>
      <w:r w:rsidRPr="00D53816">
        <w:rPr>
          <w:sz w:val="28"/>
          <w:szCs w:val="28"/>
          <w:lang w:val="uk-UA"/>
        </w:rPr>
        <w:t>ким чин</w:t>
      </w:r>
      <w:r w:rsidR="00BB3884">
        <w:rPr>
          <w:sz w:val="28"/>
          <w:szCs w:val="28"/>
          <w:lang w:val="uk-UA"/>
        </w:rPr>
        <w:t>о</w:t>
      </w:r>
      <w:r w:rsidRPr="00D53816">
        <w:rPr>
          <w:sz w:val="28"/>
          <w:szCs w:val="28"/>
          <w:lang w:val="uk-UA"/>
        </w:rPr>
        <w:t>м, п</w:t>
      </w:r>
      <w:r w:rsidR="00BB3884">
        <w:rPr>
          <w:sz w:val="28"/>
          <w:szCs w:val="28"/>
          <w:lang w:val="uk-UA"/>
        </w:rPr>
        <w:t>о</w:t>
      </w:r>
      <w:r w:rsidRPr="00D53816">
        <w:rPr>
          <w:sz w:val="28"/>
          <w:szCs w:val="28"/>
          <w:lang w:val="uk-UA"/>
        </w:rPr>
        <w:t>ширення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в</w:t>
      </w:r>
      <w:r w:rsidR="00BB3884">
        <w:rPr>
          <w:sz w:val="28"/>
          <w:szCs w:val="28"/>
          <w:lang w:val="uk-UA"/>
        </w:rPr>
        <w:t>а</w:t>
      </w:r>
      <w:r w:rsidRPr="00D53816">
        <w:rPr>
          <w:sz w:val="28"/>
          <w:szCs w:val="28"/>
          <w:lang w:val="uk-UA"/>
        </w:rPr>
        <w:t>рі</w:t>
      </w:r>
      <w:r w:rsidR="00BB3884">
        <w:rPr>
          <w:sz w:val="28"/>
          <w:szCs w:val="28"/>
          <w:lang w:val="uk-UA"/>
        </w:rPr>
        <w:t>а</w:t>
      </w:r>
      <w:r w:rsidRPr="00D53816">
        <w:rPr>
          <w:sz w:val="28"/>
          <w:szCs w:val="28"/>
          <w:lang w:val="uk-UA"/>
        </w:rPr>
        <w:t>нти ісл</w:t>
      </w:r>
      <w:r w:rsidR="00BB3884">
        <w:rPr>
          <w:sz w:val="28"/>
          <w:szCs w:val="28"/>
          <w:lang w:val="uk-UA"/>
        </w:rPr>
        <w:t>а</w:t>
      </w:r>
      <w:r w:rsidRPr="00D53816">
        <w:rPr>
          <w:sz w:val="28"/>
          <w:szCs w:val="28"/>
          <w:lang w:val="uk-UA"/>
        </w:rPr>
        <w:t>му йшл</w:t>
      </w:r>
      <w:r w:rsidR="00BB3884">
        <w:rPr>
          <w:sz w:val="28"/>
          <w:szCs w:val="28"/>
          <w:lang w:val="uk-UA"/>
        </w:rPr>
        <w:t>о</w:t>
      </w:r>
      <w:r w:rsidRPr="00D53816">
        <w:rPr>
          <w:sz w:val="28"/>
          <w:szCs w:val="28"/>
          <w:lang w:val="uk-UA"/>
        </w:rPr>
        <w:t xml:space="preserve"> м</w:t>
      </w:r>
      <w:r w:rsidR="00BB3884">
        <w:rPr>
          <w:sz w:val="28"/>
          <w:szCs w:val="28"/>
          <w:lang w:val="uk-UA"/>
        </w:rPr>
        <w:t>а</w:t>
      </w:r>
      <w:r w:rsidRPr="00D53816">
        <w:rPr>
          <w:sz w:val="28"/>
          <w:szCs w:val="28"/>
          <w:lang w:val="uk-UA"/>
        </w:rPr>
        <w:t>с</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ним х</w:t>
      </w:r>
      <w:r w:rsidR="00BB3884">
        <w:rPr>
          <w:sz w:val="28"/>
          <w:szCs w:val="28"/>
          <w:lang w:val="uk-UA"/>
        </w:rPr>
        <w:t>о</w:t>
      </w:r>
      <w:r w:rsidRPr="00D53816">
        <w:rPr>
          <w:sz w:val="28"/>
          <w:szCs w:val="28"/>
          <w:lang w:val="uk-UA"/>
        </w:rPr>
        <w:t>д</w:t>
      </w:r>
      <w:r w:rsidR="00BB3884">
        <w:rPr>
          <w:sz w:val="28"/>
          <w:szCs w:val="28"/>
          <w:lang w:val="uk-UA"/>
        </w:rPr>
        <w:t>о</w:t>
      </w:r>
      <w:r w:rsidRPr="00D53816">
        <w:rPr>
          <w:sz w:val="28"/>
          <w:szCs w:val="28"/>
          <w:lang w:val="uk-UA"/>
        </w:rPr>
        <w:t>м п</w:t>
      </w:r>
      <w:r w:rsidR="00BB3884">
        <w:rPr>
          <w:sz w:val="28"/>
          <w:szCs w:val="28"/>
          <w:lang w:val="uk-UA"/>
        </w:rPr>
        <w:t>о</w:t>
      </w:r>
      <w:r w:rsidRPr="00D53816">
        <w:rPr>
          <w:sz w:val="28"/>
          <w:szCs w:val="28"/>
          <w:lang w:val="uk-UA"/>
        </w:rPr>
        <w:t xml:space="preserve"> всім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бським кр</w:t>
      </w:r>
      <w:r w:rsidR="00BB3884">
        <w:rPr>
          <w:sz w:val="28"/>
          <w:szCs w:val="28"/>
          <w:lang w:val="uk-UA"/>
        </w:rPr>
        <w:t>а</w:t>
      </w:r>
      <w:r w:rsidRPr="00D53816">
        <w:rPr>
          <w:sz w:val="28"/>
          <w:szCs w:val="28"/>
          <w:lang w:val="uk-UA"/>
        </w:rPr>
        <w:t>їн</w:t>
      </w:r>
      <w:r w:rsidR="00BB3884">
        <w:rPr>
          <w:sz w:val="28"/>
          <w:szCs w:val="28"/>
          <w:lang w:val="uk-UA"/>
        </w:rPr>
        <w:t>а</w:t>
      </w:r>
      <w:r w:rsidRPr="00D53816">
        <w:rPr>
          <w:sz w:val="28"/>
          <w:szCs w:val="28"/>
          <w:lang w:val="uk-UA"/>
        </w:rPr>
        <w:t xml:space="preserve">м.  </w:t>
      </w:r>
      <w:r w:rsidR="00BB3884">
        <w:rPr>
          <w:sz w:val="28"/>
          <w:szCs w:val="28"/>
          <w:lang w:val="uk-UA"/>
        </w:rPr>
        <w:t>О</w:t>
      </w:r>
      <w:r w:rsidRPr="00D53816">
        <w:rPr>
          <w:sz w:val="28"/>
          <w:szCs w:val="28"/>
          <w:lang w:val="uk-UA"/>
        </w:rPr>
        <w:t>дн</w:t>
      </w:r>
      <w:r w:rsidR="00BB3884">
        <w:rPr>
          <w:sz w:val="28"/>
          <w:szCs w:val="28"/>
          <w:lang w:val="uk-UA"/>
        </w:rPr>
        <w:t>а</w:t>
      </w:r>
      <w:r w:rsidRPr="00D53816">
        <w:rPr>
          <w:sz w:val="28"/>
          <w:szCs w:val="28"/>
          <w:lang w:val="uk-UA"/>
        </w:rPr>
        <w:t>к п</w:t>
      </w:r>
      <w:r w:rsidR="00BB3884">
        <w:rPr>
          <w:sz w:val="28"/>
          <w:szCs w:val="28"/>
          <w:lang w:val="uk-UA"/>
        </w:rPr>
        <w:t>о</w:t>
      </w:r>
      <w:r w:rsidRPr="00D53816">
        <w:rPr>
          <w:sz w:val="28"/>
          <w:szCs w:val="28"/>
          <w:lang w:val="uk-UA"/>
        </w:rPr>
        <w:t>ліпшення м</w:t>
      </w:r>
      <w:r w:rsidR="00BB3884">
        <w:rPr>
          <w:sz w:val="28"/>
          <w:szCs w:val="28"/>
          <w:lang w:val="uk-UA"/>
        </w:rPr>
        <w:t>а</w:t>
      </w:r>
      <w:r w:rsidRPr="00D53816">
        <w:rPr>
          <w:sz w:val="28"/>
          <w:szCs w:val="28"/>
          <w:lang w:val="uk-UA"/>
        </w:rPr>
        <w:t>тері</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ст</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вищ</w:t>
      </w:r>
      <w:r w:rsidR="00BB3884">
        <w:rPr>
          <w:sz w:val="28"/>
          <w:szCs w:val="28"/>
          <w:lang w:val="uk-UA"/>
        </w:rPr>
        <w:t>а</w:t>
      </w:r>
      <w:r w:rsidRPr="00D53816">
        <w:rPr>
          <w:sz w:val="28"/>
          <w:szCs w:val="28"/>
          <w:lang w:val="uk-UA"/>
        </w:rPr>
        <w:t xml:space="preserve"> при ць</w:t>
      </w:r>
      <w:r w:rsidR="00BB3884">
        <w:rPr>
          <w:sz w:val="28"/>
          <w:szCs w:val="28"/>
          <w:lang w:val="uk-UA"/>
        </w:rPr>
        <w:t>о</w:t>
      </w:r>
      <w:r w:rsidRPr="00D53816">
        <w:rPr>
          <w:sz w:val="28"/>
          <w:szCs w:val="28"/>
          <w:lang w:val="uk-UA"/>
        </w:rPr>
        <w:t>му бул</w:t>
      </w:r>
      <w:r w:rsidR="00BB3884">
        <w:rPr>
          <w:sz w:val="28"/>
          <w:szCs w:val="28"/>
          <w:lang w:val="uk-UA"/>
        </w:rPr>
        <w:t>о</w:t>
      </w:r>
      <w:r w:rsidRPr="00D53816">
        <w:rPr>
          <w:sz w:val="28"/>
          <w:szCs w:val="28"/>
          <w:lang w:val="uk-UA"/>
        </w:rPr>
        <w:t xml:space="preserve"> з</w:t>
      </w:r>
      <w:r w:rsidR="00BB3884">
        <w:rPr>
          <w:sz w:val="28"/>
          <w:szCs w:val="28"/>
          <w:lang w:val="uk-UA"/>
        </w:rPr>
        <w:t>а</w:t>
      </w:r>
      <w:r w:rsidRPr="00D53816">
        <w:rPr>
          <w:sz w:val="28"/>
          <w:szCs w:val="28"/>
          <w:lang w:val="uk-UA"/>
        </w:rPr>
        <w:t xml:space="preserve"> великим р</w:t>
      </w:r>
      <w:r w:rsidR="00BB3884">
        <w:rPr>
          <w:sz w:val="28"/>
          <w:szCs w:val="28"/>
          <w:lang w:val="uk-UA"/>
        </w:rPr>
        <w:t>а</w:t>
      </w:r>
      <w:r w:rsidRPr="00D53816">
        <w:rPr>
          <w:sz w:val="28"/>
          <w:szCs w:val="28"/>
          <w:lang w:val="uk-UA"/>
        </w:rPr>
        <w:t>хунк</w:t>
      </w:r>
      <w:r w:rsidR="00BB3884">
        <w:rPr>
          <w:sz w:val="28"/>
          <w:szCs w:val="28"/>
          <w:lang w:val="uk-UA"/>
        </w:rPr>
        <w:t>о</w:t>
      </w:r>
      <w:r w:rsidRPr="00D53816">
        <w:rPr>
          <w:sz w:val="28"/>
          <w:szCs w:val="28"/>
          <w:lang w:val="uk-UA"/>
        </w:rPr>
        <w:t xml:space="preserve">м </w:t>
      </w:r>
      <w:r w:rsidR="00BB3884">
        <w:rPr>
          <w:sz w:val="28"/>
          <w:szCs w:val="28"/>
          <w:lang w:val="uk-UA"/>
        </w:rPr>
        <w:t>о</w:t>
      </w:r>
      <w:r w:rsidRPr="00D53816">
        <w:rPr>
          <w:sz w:val="28"/>
          <w:szCs w:val="28"/>
          <w:lang w:val="uk-UA"/>
        </w:rPr>
        <w:t>бмежен</w:t>
      </w:r>
      <w:r w:rsidR="00BB3884">
        <w:rPr>
          <w:sz w:val="28"/>
          <w:szCs w:val="28"/>
          <w:lang w:val="uk-UA"/>
        </w:rPr>
        <w:t>а</w:t>
      </w:r>
      <w:r w:rsidRPr="00D53816">
        <w:rPr>
          <w:sz w:val="28"/>
          <w:szCs w:val="28"/>
          <w:lang w:val="uk-UA"/>
        </w:rPr>
        <w:t xml:space="preserve"> кр</w:t>
      </w:r>
      <w:r w:rsidR="00BB3884">
        <w:rPr>
          <w:sz w:val="28"/>
          <w:szCs w:val="28"/>
          <w:lang w:val="uk-UA"/>
        </w:rPr>
        <w:t>а</w:t>
      </w:r>
      <w:r w:rsidRPr="00D53816">
        <w:rPr>
          <w:sz w:val="28"/>
          <w:szCs w:val="28"/>
          <w:lang w:val="uk-UA"/>
        </w:rPr>
        <w:t>їн</w:t>
      </w:r>
      <w:r w:rsidR="00BB3884">
        <w:rPr>
          <w:sz w:val="28"/>
          <w:szCs w:val="28"/>
          <w:lang w:val="uk-UA"/>
        </w:rPr>
        <w:t>а</w:t>
      </w:r>
      <w:r w:rsidRPr="00D53816">
        <w:rPr>
          <w:sz w:val="28"/>
          <w:szCs w:val="28"/>
          <w:lang w:val="uk-UA"/>
        </w:rPr>
        <w:t>ми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регі</w:t>
      </w:r>
      <w:r w:rsidR="00BB3884">
        <w:rPr>
          <w:sz w:val="28"/>
          <w:szCs w:val="28"/>
          <w:lang w:val="uk-UA"/>
        </w:rPr>
        <w:t>о</w:t>
      </w:r>
      <w:r w:rsidRPr="00D53816">
        <w:rPr>
          <w:sz w:val="28"/>
          <w:szCs w:val="28"/>
          <w:lang w:val="uk-UA"/>
        </w:rPr>
        <w:t xml:space="preserve">ну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військ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пів</w:t>
      </w:r>
      <w:r w:rsidR="00BB3884">
        <w:rPr>
          <w:sz w:val="28"/>
          <w:szCs w:val="28"/>
          <w:lang w:val="uk-UA"/>
        </w:rPr>
        <w:t>о</w:t>
      </w:r>
      <w:r w:rsidRPr="00D53816">
        <w:rPr>
          <w:sz w:val="28"/>
          <w:szCs w:val="28"/>
          <w:lang w:val="uk-UA"/>
        </w:rPr>
        <w:t>стр</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Відп</w:t>
      </w:r>
      <w:r w:rsidR="00BB3884">
        <w:rPr>
          <w:sz w:val="28"/>
          <w:szCs w:val="28"/>
          <w:lang w:val="uk-UA"/>
        </w:rPr>
        <w:t>о</w:t>
      </w:r>
      <w:r w:rsidRPr="00D53816">
        <w:rPr>
          <w:sz w:val="28"/>
          <w:szCs w:val="28"/>
          <w:lang w:val="uk-UA"/>
        </w:rPr>
        <w:t>відн</w:t>
      </w:r>
      <w:r w:rsidR="00BB3884">
        <w:rPr>
          <w:sz w:val="28"/>
          <w:szCs w:val="28"/>
          <w:lang w:val="uk-UA"/>
        </w:rPr>
        <w:t>о</w:t>
      </w:r>
      <w:r w:rsidRPr="00D53816">
        <w:rPr>
          <w:sz w:val="28"/>
          <w:szCs w:val="28"/>
          <w:lang w:val="uk-UA"/>
        </w:rPr>
        <w:t>, р</w:t>
      </w:r>
      <w:r w:rsidR="00BB3884">
        <w:rPr>
          <w:sz w:val="28"/>
          <w:szCs w:val="28"/>
          <w:lang w:val="uk-UA"/>
        </w:rPr>
        <w:t>о</w:t>
      </w:r>
      <w:r w:rsidRPr="00D53816">
        <w:rPr>
          <w:sz w:val="28"/>
          <w:szCs w:val="28"/>
          <w:lang w:val="uk-UA"/>
        </w:rPr>
        <w:t>звит</w:t>
      </w:r>
      <w:r w:rsidR="00BB3884">
        <w:rPr>
          <w:sz w:val="28"/>
          <w:szCs w:val="28"/>
          <w:lang w:val="uk-UA"/>
        </w:rPr>
        <w:t>о</w:t>
      </w:r>
      <w:r w:rsidRPr="00D53816">
        <w:rPr>
          <w:sz w:val="28"/>
          <w:szCs w:val="28"/>
          <w:lang w:val="uk-UA"/>
        </w:rPr>
        <w:t>к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м</w:t>
      </w:r>
      <w:r w:rsidR="00BB3884">
        <w:rPr>
          <w:sz w:val="28"/>
          <w:szCs w:val="28"/>
          <w:lang w:val="uk-UA"/>
        </w:rPr>
        <w:t>о</w:t>
      </w:r>
      <w:r w:rsidRPr="00D53816">
        <w:rPr>
          <w:sz w:val="28"/>
          <w:szCs w:val="28"/>
          <w:lang w:val="uk-UA"/>
        </w:rPr>
        <w:t>делі ісл</w:t>
      </w:r>
      <w:r w:rsidR="00BB3884">
        <w:rPr>
          <w:sz w:val="28"/>
          <w:szCs w:val="28"/>
          <w:lang w:val="uk-UA"/>
        </w:rPr>
        <w:t>а</w:t>
      </w:r>
      <w:r w:rsidRPr="00D53816">
        <w:rPr>
          <w:sz w:val="28"/>
          <w:szCs w:val="28"/>
          <w:lang w:val="uk-UA"/>
        </w:rPr>
        <w:t>мізму ст</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с</w:t>
      </w:r>
      <w:r w:rsidR="00BB3884">
        <w:rPr>
          <w:sz w:val="28"/>
          <w:szCs w:val="28"/>
          <w:lang w:val="uk-UA"/>
        </w:rPr>
        <w:t>о</w:t>
      </w:r>
      <w:r w:rsidRPr="00D53816">
        <w:rPr>
          <w:sz w:val="28"/>
          <w:szCs w:val="28"/>
          <w:lang w:val="uk-UA"/>
        </w:rPr>
        <w:t>ціюв</w:t>
      </w:r>
      <w:r w:rsidR="00BB3884">
        <w:rPr>
          <w:sz w:val="28"/>
          <w:szCs w:val="28"/>
          <w:lang w:val="uk-UA"/>
        </w:rPr>
        <w:t>а</w:t>
      </w:r>
      <w:r w:rsidRPr="00D53816">
        <w:rPr>
          <w:sz w:val="28"/>
          <w:szCs w:val="28"/>
          <w:lang w:val="uk-UA"/>
        </w:rPr>
        <w:t>тися в менш б</w:t>
      </w:r>
      <w:r w:rsidR="00BB3884">
        <w:rPr>
          <w:sz w:val="28"/>
          <w:szCs w:val="28"/>
          <w:lang w:val="uk-UA"/>
        </w:rPr>
        <w:t>а</w:t>
      </w:r>
      <w:r w:rsidRPr="00D53816">
        <w:rPr>
          <w:sz w:val="28"/>
          <w:szCs w:val="28"/>
          <w:lang w:val="uk-UA"/>
        </w:rPr>
        <w:t>г</w:t>
      </w:r>
      <w:r w:rsidR="00BB3884">
        <w:rPr>
          <w:sz w:val="28"/>
          <w:szCs w:val="28"/>
          <w:lang w:val="uk-UA"/>
        </w:rPr>
        <w:t>а</w:t>
      </w:r>
      <w:r w:rsidRPr="00D53816">
        <w:rPr>
          <w:sz w:val="28"/>
          <w:szCs w:val="28"/>
          <w:lang w:val="uk-UA"/>
        </w:rPr>
        <w:t xml:space="preserve">тих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кр</w:t>
      </w:r>
      <w:r w:rsidR="00BB3884">
        <w:rPr>
          <w:sz w:val="28"/>
          <w:szCs w:val="28"/>
          <w:lang w:val="uk-UA"/>
        </w:rPr>
        <w:t>а</w:t>
      </w:r>
      <w:r w:rsidRPr="00D53816">
        <w:rPr>
          <w:sz w:val="28"/>
          <w:szCs w:val="28"/>
          <w:lang w:val="uk-UA"/>
        </w:rPr>
        <w:t>їн</w:t>
      </w:r>
      <w:r w:rsidR="00BB3884">
        <w:rPr>
          <w:sz w:val="28"/>
          <w:szCs w:val="28"/>
          <w:lang w:val="uk-UA"/>
        </w:rPr>
        <w:t>а</w:t>
      </w:r>
      <w:r w:rsidRPr="00D53816">
        <w:rPr>
          <w:sz w:val="28"/>
          <w:szCs w:val="28"/>
          <w:lang w:val="uk-UA"/>
        </w:rPr>
        <w:t>х з держ</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ми Перськ</w:t>
      </w:r>
      <w:r w:rsidR="00BB3884">
        <w:rPr>
          <w:sz w:val="28"/>
          <w:szCs w:val="28"/>
          <w:lang w:val="uk-UA"/>
        </w:rPr>
        <w:t>о</w:t>
      </w:r>
      <w:r w:rsidRPr="00D53816">
        <w:rPr>
          <w:sz w:val="28"/>
          <w:szCs w:val="28"/>
          <w:lang w:val="uk-UA"/>
        </w:rPr>
        <w:t>ї з</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ки, нерідк</w:t>
      </w:r>
      <w:r w:rsidR="00BB3884">
        <w:rPr>
          <w:sz w:val="28"/>
          <w:szCs w:val="28"/>
          <w:lang w:val="uk-UA"/>
        </w:rPr>
        <w:t>о</w:t>
      </w:r>
      <w:r w:rsidRPr="00D53816">
        <w:rPr>
          <w:sz w:val="28"/>
          <w:szCs w:val="28"/>
          <w:lang w:val="uk-UA"/>
        </w:rPr>
        <w:t xml:space="preserve"> виклик</w:t>
      </w:r>
      <w:r w:rsidR="00BB3884">
        <w:rPr>
          <w:sz w:val="28"/>
          <w:szCs w:val="28"/>
          <w:lang w:val="uk-UA"/>
        </w:rPr>
        <w:t>а</w:t>
      </w:r>
      <w:r w:rsidRPr="00D53816">
        <w:rPr>
          <w:sz w:val="28"/>
          <w:szCs w:val="28"/>
          <w:lang w:val="uk-UA"/>
        </w:rPr>
        <w:t>ли в</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жі п</w:t>
      </w:r>
      <w:r w:rsidR="00BB3884">
        <w:rPr>
          <w:sz w:val="28"/>
          <w:szCs w:val="28"/>
          <w:lang w:val="uk-UA"/>
        </w:rPr>
        <w:t>о</w:t>
      </w:r>
      <w:r w:rsidRPr="00D53816">
        <w:rPr>
          <w:sz w:val="28"/>
          <w:szCs w:val="28"/>
          <w:lang w:val="uk-UA"/>
        </w:rPr>
        <w:t>чуття через св</w:t>
      </w:r>
      <w:r w:rsidR="00BB3884">
        <w:rPr>
          <w:sz w:val="28"/>
          <w:szCs w:val="28"/>
          <w:lang w:val="uk-UA"/>
        </w:rPr>
        <w:t>о</w:t>
      </w:r>
      <w:r w:rsidRPr="00D53816">
        <w:rPr>
          <w:sz w:val="28"/>
          <w:szCs w:val="28"/>
          <w:lang w:val="uk-UA"/>
        </w:rPr>
        <w:t>ю з</w:t>
      </w:r>
      <w:r w:rsidR="00BB3884">
        <w:rPr>
          <w:sz w:val="28"/>
          <w:szCs w:val="28"/>
          <w:lang w:val="uk-UA"/>
        </w:rPr>
        <w:t>а</w:t>
      </w:r>
      <w:r w:rsidRPr="00D53816">
        <w:rPr>
          <w:sz w:val="28"/>
          <w:szCs w:val="28"/>
          <w:lang w:val="uk-UA"/>
        </w:rPr>
        <w:t>м</w:t>
      </w:r>
      <w:r w:rsidR="00BB3884">
        <w:rPr>
          <w:sz w:val="28"/>
          <w:szCs w:val="28"/>
          <w:lang w:val="uk-UA"/>
        </w:rPr>
        <w:t>о</w:t>
      </w:r>
      <w:r w:rsidRPr="00D53816">
        <w:rPr>
          <w:sz w:val="28"/>
          <w:szCs w:val="28"/>
          <w:lang w:val="uk-UA"/>
        </w:rPr>
        <w:t>жність.</w:t>
      </w:r>
    </w:p>
    <w:p w14:paraId="69CC05FC" w14:textId="53EA9511" w:rsidR="004E53BC" w:rsidRPr="00D53816" w:rsidRDefault="004E53BC" w:rsidP="00542960">
      <w:pPr>
        <w:spacing w:line="360" w:lineRule="auto"/>
        <w:ind w:firstLine="708"/>
        <w:jc w:val="both"/>
        <w:rPr>
          <w:sz w:val="28"/>
          <w:szCs w:val="28"/>
          <w:lang w:val="uk-UA"/>
        </w:rPr>
      </w:pPr>
      <w:r w:rsidRPr="00D53816">
        <w:rPr>
          <w:sz w:val="28"/>
          <w:szCs w:val="28"/>
          <w:lang w:val="uk-UA"/>
        </w:rPr>
        <w:lastRenderedPageBreak/>
        <w:t>П</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тн</w:t>
      </w:r>
      <w:r w:rsidR="00BB3884">
        <w:rPr>
          <w:sz w:val="28"/>
          <w:szCs w:val="28"/>
          <w:lang w:val="uk-UA"/>
        </w:rPr>
        <w:t>о</w:t>
      </w:r>
      <w:r w:rsidRPr="00D53816">
        <w:rPr>
          <w:sz w:val="28"/>
          <w:szCs w:val="28"/>
          <w:lang w:val="uk-UA"/>
        </w:rPr>
        <w:t>ю т</w:t>
      </w:r>
      <w:r w:rsidR="00BB3884">
        <w:rPr>
          <w:sz w:val="28"/>
          <w:szCs w:val="28"/>
          <w:lang w:val="uk-UA"/>
        </w:rPr>
        <w:t>о</w:t>
      </w:r>
      <w:r w:rsidRPr="00D53816">
        <w:rPr>
          <w:sz w:val="28"/>
          <w:szCs w:val="28"/>
          <w:lang w:val="uk-UA"/>
        </w:rPr>
        <w:t>чк</w:t>
      </w:r>
      <w:r w:rsidR="00BB3884">
        <w:rPr>
          <w:sz w:val="28"/>
          <w:szCs w:val="28"/>
          <w:lang w:val="uk-UA"/>
        </w:rPr>
        <w:t>о</w:t>
      </w:r>
      <w:r w:rsidRPr="00D53816">
        <w:rPr>
          <w:sz w:val="28"/>
          <w:szCs w:val="28"/>
          <w:lang w:val="uk-UA"/>
        </w:rPr>
        <w:t>ю, щ</w:t>
      </w:r>
      <w:r w:rsidR="00BB3884">
        <w:rPr>
          <w:sz w:val="28"/>
          <w:szCs w:val="28"/>
          <w:lang w:val="uk-UA"/>
        </w:rPr>
        <w:t>о</w:t>
      </w:r>
      <w:r w:rsidRPr="00D53816">
        <w:rPr>
          <w:sz w:val="28"/>
          <w:szCs w:val="28"/>
          <w:lang w:val="uk-UA"/>
        </w:rPr>
        <w:t xml:space="preserve"> п</w:t>
      </w:r>
      <w:r w:rsidR="00BB3884">
        <w:rPr>
          <w:sz w:val="28"/>
          <w:szCs w:val="28"/>
          <w:lang w:val="uk-UA"/>
        </w:rPr>
        <w:t>о</w:t>
      </w:r>
      <w:r w:rsidRPr="00D53816">
        <w:rPr>
          <w:sz w:val="28"/>
          <w:szCs w:val="28"/>
          <w:lang w:val="uk-UA"/>
        </w:rPr>
        <w:t>зн</w:t>
      </w:r>
      <w:r w:rsidR="00BB3884">
        <w:rPr>
          <w:sz w:val="28"/>
          <w:szCs w:val="28"/>
          <w:lang w:val="uk-UA"/>
        </w:rPr>
        <w:t>а</w:t>
      </w:r>
      <w:r w:rsidRPr="00D53816">
        <w:rPr>
          <w:sz w:val="28"/>
          <w:szCs w:val="28"/>
          <w:lang w:val="uk-UA"/>
        </w:rPr>
        <w:t>чил</w:t>
      </w:r>
      <w:r w:rsidR="00BB3884">
        <w:rPr>
          <w:sz w:val="28"/>
          <w:szCs w:val="28"/>
          <w:lang w:val="uk-UA"/>
        </w:rPr>
        <w:t>а</w:t>
      </w:r>
      <w:r w:rsidRPr="00D53816">
        <w:rPr>
          <w:sz w:val="28"/>
          <w:szCs w:val="28"/>
          <w:lang w:val="uk-UA"/>
        </w:rPr>
        <w:t xml:space="preserve"> п</w:t>
      </w:r>
      <w:r w:rsidR="00BB3884">
        <w:rPr>
          <w:sz w:val="28"/>
          <w:szCs w:val="28"/>
          <w:lang w:val="uk-UA"/>
        </w:rPr>
        <w:t>о</w:t>
      </w:r>
      <w:r w:rsidRPr="00D53816">
        <w:rPr>
          <w:sz w:val="28"/>
          <w:szCs w:val="28"/>
          <w:lang w:val="uk-UA"/>
        </w:rPr>
        <w:t>ч</w:t>
      </w:r>
      <w:r w:rsidR="00BB3884">
        <w:rPr>
          <w:sz w:val="28"/>
          <w:szCs w:val="28"/>
          <w:lang w:val="uk-UA"/>
        </w:rPr>
        <w:t>а</w:t>
      </w:r>
      <w:r w:rsidRPr="00D53816">
        <w:rPr>
          <w:sz w:val="28"/>
          <w:szCs w:val="28"/>
          <w:lang w:val="uk-UA"/>
        </w:rPr>
        <w:t>т</w:t>
      </w:r>
      <w:r w:rsidR="00BB3884">
        <w:rPr>
          <w:sz w:val="28"/>
          <w:szCs w:val="28"/>
          <w:lang w:val="uk-UA"/>
        </w:rPr>
        <w:t>о</w:t>
      </w:r>
      <w:r w:rsidRPr="00D53816">
        <w:rPr>
          <w:sz w:val="28"/>
          <w:szCs w:val="28"/>
          <w:lang w:val="uk-UA"/>
        </w:rPr>
        <w:t>к тимч</w:t>
      </w:r>
      <w:r w:rsidR="00BB3884">
        <w:rPr>
          <w:sz w:val="28"/>
          <w:szCs w:val="28"/>
          <w:lang w:val="uk-UA"/>
        </w:rPr>
        <w:t>а</w:t>
      </w:r>
      <w:r w:rsidRPr="00D53816">
        <w:rPr>
          <w:sz w:val="28"/>
          <w:szCs w:val="28"/>
          <w:lang w:val="uk-UA"/>
        </w:rPr>
        <w:t>с</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сп</w:t>
      </w:r>
      <w:r w:rsidR="00BB3884">
        <w:rPr>
          <w:sz w:val="28"/>
          <w:szCs w:val="28"/>
          <w:lang w:val="uk-UA"/>
        </w:rPr>
        <w:t>а</w:t>
      </w:r>
      <w:r w:rsidRPr="00D53816">
        <w:rPr>
          <w:sz w:val="28"/>
          <w:szCs w:val="28"/>
          <w:lang w:val="uk-UA"/>
        </w:rPr>
        <w:t>ду ісл</w:t>
      </w:r>
      <w:r w:rsidR="00BB3884">
        <w:rPr>
          <w:sz w:val="28"/>
          <w:szCs w:val="28"/>
          <w:lang w:val="uk-UA"/>
        </w:rPr>
        <w:t>а</w:t>
      </w:r>
      <w:r w:rsidRPr="00D53816">
        <w:rPr>
          <w:sz w:val="28"/>
          <w:szCs w:val="28"/>
          <w:lang w:val="uk-UA"/>
        </w:rPr>
        <w:t>мізму, ст</w:t>
      </w:r>
      <w:r w:rsidR="00BB3884">
        <w:rPr>
          <w:sz w:val="28"/>
          <w:szCs w:val="28"/>
          <w:lang w:val="uk-UA"/>
        </w:rPr>
        <w:t>а</w:t>
      </w:r>
      <w:r w:rsidRPr="00D53816">
        <w:rPr>
          <w:sz w:val="28"/>
          <w:szCs w:val="28"/>
          <w:lang w:val="uk-UA"/>
        </w:rPr>
        <w:t>л</w:t>
      </w:r>
      <w:r w:rsidR="00BB3884">
        <w:rPr>
          <w:sz w:val="28"/>
          <w:szCs w:val="28"/>
          <w:lang w:val="uk-UA"/>
        </w:rPr>
        <w:t>о</w:t>
      </w:r>
      <w:r w:rsidRPr="00D53816">
        <w:rPr>
          <w:sz w:val="28"/>
          <w:szCs w:val="28"/>
          <w:lang w:val="uk-UA"/>
        </w:rPr>
        <w:t xml:space="preserve"> вт</w:t>
      </w:r>
      <w:r w:rsidR="00BB3884">
        <w:rPr>
          <w:sz w:val="28"/>
          <w:szCs w:val="28"/>
          <w:lang w:val="uk-UA"/>
        </w:rPr>
        <w:t>о</w:t>
      </w:r>
      <w:r w:rsidRPr="00D53816">
        <w:rPr>
          <w:sz w:val="28"/>
          <w:szCs w:val="28"/>
          <w:lang w:val="uk-UA"/>
        </w:rPr>
        <w:t>ргнення ір</w:t>
      </w:r>
      <w:r w:rsidR="00BB3884">
        <w:rPr>
          <w:sz w:val="28"/>
          <w:szCs w:val="28"/>
          <w:lang w:val="uk-UA"/>
        </w:rPr>
        <w:t>а</w:t>
      </w:r>
      <w:r w:rsidRPr="00D53816">
        <w:rPr>
          <w:sz w:val="28"/>
          <w:szCs w:val="28"/>
          <w:lang w:val="uk-UA"/>
        </w:rPr>
        <w:t>кськ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рмії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w:t>
      </w:r>
      <w:r w:rsidR="00BB3884">
        <w:rPr>
          <w:sz w:val="28"/>
          <w:szCs w:val="28"/>
          <w:lang w:val="uk-UA"/>
        </w:rPr>
        <w:t>а</w:t>
      </w:r>
      <w:r w:rsidRPr="00D53816">
        <w:rPr>
          <w:sz w:val="28"/>
          <w:szCs w:val="28"/>
          <w:lang w:val="uk-UA"/>
        </w:rPr>
        <w:t>дд</w:t>
      </w:r>
      <w:r w:rsidR="00BB3884">
        <w:rPr>
          <w:sz w:val="28"/>
          <w:szCs w:val="28"/>
          <w:lang w:val="uk-UA"/>
        </w:rPr>
        <w:t>а</w:t>
      </w:r>
      <w:r w:rsidRPr="00D53816">
        <w:rPr>
          <w:sz w:val="28"/>
          <w:szCs w:val="28"/>
          <w:lang w:val="uk-UA"/>
        </w:rPr>
        <w:t>м</w:t>
      </w:r>
      <w:r w:rsidR="00BB3884">
        <w:rPr>
          <w:sz w:val="28"/>
          <w:szCs w:val="28"/>
          <w:lang w:val="uk-UA"/>
        </w:rPr>
        <w:t>о</w:t>
      </w:r>
      <w:r w:rsidRPr="00D53816">
        <w:rPr>
          <w:sz w:val="28"/>
          <w:szCs w:val="28"/>
          <w:lang w:val="uk-UA"/>
        </w:rPr>
        <w:t>м Хусейн</w:t>
      </w:r>
      <w:r w:rsidR="00BB3884">
        <w:rPr>
          <w:sz w:val="28"/>
          <w:szCs w:val="28"/>
          <w:lang w:val="uk-UA"/>
        </w:rPr>
        <w:t>о</w:t>
      </w:r>
      <w:r w:rsidRPr="00D53816">
        <w:rPr>
          <w:sz w:val="28"/>
          <w:szCs w:val="28"/>
          <w:lang w:val="uk-UA"/>
        </w:rPr>
        <w:t xml:space="preserve">м в Кувейт.  </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сивши Кувейт ір</w:t>
      </w:r>
      <w:r w:rsidR="00BB3884">
        <w:rPr>
          <w:sz w:val="28"/>
          <w:szCs w:val="28"/>
          <w:lang w:val="uk-UA"/>
        </w:rPr>
        <w:t>а</w:t>
      </w:r>
      <w:r w:rsidRPr="00D53816">
        <w:rPr>
          <w:sz w:val="28"/>
          <w:szCs w:val="28"/>
          <w:lang w:val="uk-UA"/>
        </w:rPr>
        <w:t>кськ</w:t>
      </w:r>
      <w:r w:rsidR="00BB3884">
        <w:rPr>
          <w:sz w:val="28"/>
          <w:szCs w:val="28"/>
          <w:lang w:val="uk-UA"/>
        </w:rPr>
        <w:t>о</w:t>
      </w:r>
      <w:r w:rsidRPr="00D53816">
        <w:rPr>
          <w:sz w:val="28"/>
          <w:szCs w:val="28"/>
          <w:lang w:val="uk-UA"/>
        </w:rPr>
        <w:t>ю пр</w:t>
      </w:r>
      <w:r w:rsidR="00BB3884">
        <w:rPr>
          <w:sz w:val="28"/>
          <w:szCs w:val="28"/>
          <w:lang w:val="uk-UA"/>
        </w:rPr>
        <w:t>о</w:t>
      </w:r>
      <w:r w:rsidRPr="00D53816">
        <w:rPr>
          <w:sz w:val="28"/>
          <w:szCs w:val="28"/>
          <w:lang w:val="uk-UA"/>
        </w:rPr>
        <w:t>вінцією, С</w:t>
      </w:r>
      <w:r w:rsidR="00BB3884">
        <w:rPr>
          <w:sz w:val="28"/>
          <w:szCs w:val="28"/>
          <w:lang w:val="uk-UA"/>
        </w:rPr>
        <w:t>а</w:t>
      </w:r>
      <w:r w:rsidRPr="00D53816">
        <w:rPr>
          <w:sz w:val="28"/>
          <w:szCs w:val="28"/>
          <w:lang w:val="uk-UA"/>
        </w:rPr>
        <w:t>дд</w:t>
      </w:r>
      <w:r w:rsidR="00BB3884">
        <w:rPr>
          <w:sz w:val="28"/>
          <w:szCs w:val="28"/>
          <w:lang w:val="uk-UA"/>
        </w:rPr>
        <w:t>а</w:t>
      </w:r>
      <w:r w:rsidRPr="00D53816">
        <w:rPr>
          <w:sz w:val="28"/>
          <w:szCs w:val="28"/>
          <w:lang w:val="uk-UA"/>
        </w:rPr>
        <w:t>м Хусейн х</w:t>
      </w:r>
      <w:r w:rsidR="00BB3884">
        <w:rPr>
          <w:sz w:val="28"/>
          <w:szCs w:val="28"/>
          <w:lang w:val="uk-UA"/>
        </w:rPr>
        <w:t>о</w:t>
      </w:r>
      <w:r w:rsidRPr="00D53816">
        <w:rPr>
          <w:sz w:val="28"/>
          <w:szCs w:val="28"/>
          <w:lang w:val="uk-UA"/>
        </w:rPr>
        <w:t>тів приєдн</w:t>
      </w:r>
      <w:r w:rsidR="00BB3884">
        <w:rPr>
          <w:sz w:val="28"/>
          <w:szCs w:val="28"/>
          <w:lang w:val="uk-UA"/>
        </w:rPr>
        <w:t>а</w:t>
      </w:r>
      <w:r w:rsidRPr="00D53816">
        <w:rPr>
          <w:sz w:val="28"/>
          <w:szCs w:val="28"/>
          <w:lang w:val="uk-UA"/>
        </w:rPr>
        <w:t>ти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сний р</w:t>
      </w:r>
      <w:r w:rsidR="00BB3884">
        <w:rPr>
          <w:sz w:val="28"/>
          <w:szCs w:val="28"/>
          <w:lang w:val="uk-UA"/>
        </w:rPr>
        <w:t>а</w:t>
      </w:r>
      <w:r w:rsidRPr="00D53816">
        <w:rPr>
          <w:sz w:val="28"/>
          <w:szCs w:val="28"/>
          <w:lang w:val="uk-UA"/>
        </w:rPr>
        <w:t>й</w:t>
      </w:r>
      <w:r w:rsidR="00BB3884">
        <w:rPr>
          <w:sz w:val="28"/>
          <w:szCs w:val="28"/>
          <w:lang w:val="uk-UA"/>
        </w:rPr>
        <w:t>о</w:t>
      </w:r>
      <w:r w:rsidRPr="00D53816">
        <w:rPr>
          <w:sz w:val="28"/>
          <w:szCs w:val="28"/>
          <w:lang w:val="uk-UA"/>
        </w:rPr>
        <w:t xml:space="preserve">н для </w:t>
      </w:r>
      <w:r w:rsidR="00BB3884">
        <w:rPr>
          <w:sz w:val="28"/>
          <w:szCs w:val="28"/>
          <w:lang w:val="uk-UA"/>
        </w:rPr>
        <w:t>о</w:t>
      </w:r>
      <w:r w:rsidRPr="00D53816">
        <w:rPr>
          <w:sz w:val="28"/>
          <w:szCs w:val="28"/>
          <w:lang w:val="uk-UA"/>
        </w:rPr>
        <w:t>зд</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влення ек</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міки Ір</w:t>
      </w:r>
      <w:r w:rsidR="00BB3884">
        <w:rPr>
          <w:sz w:val="28"/>
          <w:szCs w:val="28"/>
          <w:lang w:val="uk-UA"/>
        </w:rPr>
        <w:t>а</w:t>
      </w:r>
      <w:r w:rsidRPr="00D53816">
        <w:rPr>
          <w:sz w:val="28"/>
          <w:szCs w:val="28"/>
          <w:lang w:val="uk-UA"/>
        </w:rPr>
        <w:t>ку, висн</w:t>
      </w:r>
      <w:r w:rsidR="00BB3884">
        <w:rPr>
          <w:sz w:val="28"/>
          <w:szCs w:val="28"/>
          <w:lang w:val="uk-UA"/>
        </w:rPr>
        <w:t>а</w:t>
      </w:r>
      <w:r w:rsidRPr="00D53816">
        <w:rPr>
          <w:sz w:val="28"/>
          <w:szCs w:val="28"/>
          <w:lang w:val="uk-UA"/>
        </w:rPr>
        <w:t>жен</w:t>
      </w:r>
      <w:r w:rsidR="00BB3884">
        <w:rPr>
          <w:sz w:val="28"/>
          <w:szCs w:val="28"/>
          <w:lang w:val="uk-UA"/>
        </w:rPr>
        <w:t>о</w:t>
      </w:r>
      <w:r w:rsidRPr="00D53816">
        <w:rPr>
          <w:sz w:val="28"/>
          <w:szCs w:val="28"/>
          <w:lang w:val="uk-UA"/>
        </w:rPr>
        <w:t>ї через трив</w:t>
      </w:r>
      <w:r w:rsidR="00BB3884">
        <w:rPr>
          <w:sz w:val="28"/>
          <w:szCs w:val="28"/>
          <w:lang w:val="uk-UA"/>
        </w:rPr>
        <w:t>а</w:t>
      </w:r>
      <w:r w:rsidRPr="00D53816">
        <w:rPr>
          <w:sz w:val="28"/>
          <w:szCs w:val="28"/>
          <w:lang w:val="uk-UA"/>
        </w:rPr>
        <w:t>лу війни з Ір</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м.  Це вт</w:t>
      </w:r>
      <w:r w:rsidR="00BB3884">
        <w:rPr>
          <w:sz w:val="28"/>
          <w:szCs w:val="28"/>
          <w:lang w:val="uk-UA"/>
        </w:rPr>
        <w:t>о</w:t>
      </w:r>
      <w:r w:rsidRPr="00D53816">
        <w:rPr>
          <w:sz w:val="28"/>
          <w:szCs w:val="28"/>
          <w:lang w:val="uk-UA"/>
        </w:rPr>
        <w:t>ргнення бул</w:t>
      </w:r>
      <w:r w:rsidR="00BB3884">
        <w:rPr>
          <w:sz w:val="28"/>
          <w:szCs w:val="28"/>
          <w:lang w:val="uk-UA"/>
        </w:rPr>
        <w:t>о</w:t>
      </w:r>
      <w:r w:rsidRPr="00D53816">
        <w:rPr>
          <w:sz w:val="28"/>
          <w:szCs w:val="28"/>
          <w:lang w:val="uk-UA"/>
        </w:rPr>
        <w:t xml:space="preserve"> підтрим</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 xml:space="preserve"> численними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w:t>
      </w:r>
      <w:r w:rsidR="00BB3884">
        <w:rPr>
          <w:sz w:val="28"/>
          <w:szCs w:val="28"/>
          <w:lang w:val="uk-UA"/>
        </w:rPr>
        <w:t>а</w:t>
      </w:r>
      <w:r w:rsidRPr="00D53816">
        <w:rPr>
          <w:sz w:val="28"/>
          <w:szCs w:val="28"/>
          <w:lang w:val="uk-UA"/>
        </w:rPr>
        <w:t>ми і мусульм</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ми (</w:t>
      </w:r>
      <w:r w:rsidR="00BB3884">
        <w:rPr>
          <w:sz w:val="28"/>
          <w:szCs w:val="28"/>
          <w:lang w:val="uk-UA"/>
        </w:rPr>
        <w:t>о</w:t>
      </w:r>
      <w:r w:rsidRPr="00D53816">
        <w:rPr>
          <w:sz w:val="28"/>
          <w:szCs w:val="28"/>
          <w:lang w:val="uk-UA"/>
        </w:rPr>
        <w:t>с</w:t>
      </w:r>
      <w:r w:rsidR="00BB3884">
        <w:rPr>
          <w:sz w:val="28"/>
          <w:szCs w:val="28"/>
          <w:lang w:val="uk-UA"/>
        </w:rPr>
        <w:t>о</w:t>
      </w:r>
      <w:r w:rsidRPr="00D53816">
        <w:rPr>
          <w:sz w:val="28"/>
          <w:szCs w:val="28"/>
          <w:lang w:val="uk-UA"/>
        </w:rPr>
        <w:t>блив</w:t>
      </w:r>
      <w:r w:rsidR="00BB3884">
        <w:rPr>
          <w:sz w:val="28"/>
          <w:szCs w:val="28"/>
          <w:lang w:val="uk-UA"/>
        </w:rPr>
        <w:t>о</w:t>
      </w:r>
      <w:r w:rsidRPr="00D53816">
        <w:rPr>
          <w:sz w:val="28"/>
          <w:szCs w:val="28"/>
          <w:lang w:val="uk-UA"/>
        </w:rPr>
        <w:t xml:space="preserve"> нез</w:t>
      </w:r>
      <w:r w:rsidR="00BB3884">
        <w:rPr>
          <w:sz w:val="28"/>
          <w:szCs w:val="28"/>
          <w:lang w:val="uk-UA"/>
        </w:rPr>
        <w:t>а</w:t>
      </w:r>
      <w:r w:rsidRPr="00D53816">
        <w:rPr>
          <w:sz w:val="28"/>
          <w:szCs w:val="28"/>
          <w:lang w:val="uk-UA"/>
        </w:rPr>
        <w:t>м</w:t>
      </w:r>
      <w:r w:rsidR="00BB3884">
        <w:rPr>
          <w:sz w:val="28"/>
          <w:szCs w:val="28"/>
          <w:lang w:val="uk-UA"/>
        </w:rPr>
        <w:t>о</w:t>
      </w:r>
      <w:r w:rsidRPr="00D53816">
        <w:rPr>
          <w:sz w:val="28"/>
          <w:szCs w:val="28"/>
          <w:lang w:val="uk-UA"/>
        </w:rPr>
        <w:t>жними) в Ір</w:t>
      </w:r>
      <w:r w:rsidR="00BB3884">
        <w:rPr>
          <w:sz w:val="28"/>
          <w:szCs w:val="28"/>
          <w:lang w:val="uk-UA"/>
        </w:rPr>
        <w:t>а</w:t>
      </w:r>
      <w:r w:rsidRPr="00D53816">
        <w:rPr>
          <w:sz w:val="28"/>
          <w:szCs w:val="28"/>
          <w:lang w:val="uk-UA"/>
        </w:rPr>
        <w:t>ку і з</w:t>
      </w:r>
      <w:r w:rsidR="00BB3884">
        <w:rPr>
          <w:sz w:val="28"/>
          <w:szCs w:val="28"/>
          <w:lang w:val="uk-UA"/>
        </w:rPr>
        <w:t>а</w:t>
      </w:r>
      <w:r w:rsidRPr="00D53816">
        <w:rPr>
          <w:sz w:val="28"/>
          <w:szCs w:val="28"/>
          <w:lang w:val="uk-UA"/>
        </w:rPr>
        <w:t xml:space="preserve"> й</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меж</w:t>
      </w:r>
      <w:r w:rsidR="00BB3884">
        <w:rPr>
          <w:sz w:val="28"/>
          <w:szCs w:val="28"/>
          <w:lang w:val="uk-UA"/>
        </w:rPr>
        <w:t>а</w:t>
      </w:r>
      <w:r w:rsidRPr="00D53816">
        <w:rPr>
          <w:sz w:val="28"/>
          <w:szCs w:val="28"/>
          <w:lang w:val="uk-UA"/>
        </w:rPr>
        <w:t>ми, які живили нен</w:t>
      </w:r>
      <w:r w:rsidR="00BB3884">
        <w:rPr>
          <w:sz w:val="28"/>
          <w:szCs w:val="28"/>
          <w:lang w:val="uk-UA"/>
        </w:rPr>
        <w:t>а</w:t>
      </w:r>
      <w:r w:rsidRPr="00D53816">
        <w:rPr>
          <w:sz w:val="28"/>
          <w:szCs w:val="28"/>
          <w:lang w:val="uk-UA"/>
        </w:rPr>
        <w:t>висть д</w:t>
      </w:r>
      <w:r w:rsidR="00BB3884">
        <w:rPr>
          <w:sz w:val="28"/>
          <w:szCs w:val="28"/>
          <w:lang w:val="uk-UA"/>
        </w:rPr>
        <w:t>о</w:t>
      </w:r>
      <w:r w:rsidRPr="00D53816">
        <w:rPr>
          <w:sz w:val="28"/>
          <w:szCs w:val="28"/>
          <w:lang w:val="uk-UA"/>
        </w:rPr>
        <w:t xml:space="preserve"> ег</w:t>
      </w:r>
      <w:r w:rsidR="00BB3884">
        <w:rPr>
          <w:sz w:val="28"/>
          <w:szCs w:val="28"/>
          <w:lang w:val="uk-UA"/>
        </w:rPr>
        <w:t>о</w:t>
      </w:r>
      <w:r w:rsidRPr="00D53816">
        <w:rPr>
          <w:sz w:val="28"/>
          <w:szCs w:val="28"/>
          <w:lang w:val="uk-UA"/>
        </w:rPr>
        <w:t>їзму і р</w:t>
      </w:r>
      <w:r w:rsidR="00BB3884">
        <w:rPr>
          <w:sz w:val="28"/>
          <w:szCs w:val="28"/>
          <w:lang w:val="uk-UA"/>
        </w:rPr>
        <w:t>о</w:t>
      </w:r>
      <w:r w:rsidRPr="00D53816">
        <w:rPr>
          <w:sz w:val="28"/>
          <w:szCs w:val="28"/>
          <w:lang w:val="uk-UA"/>
        </w:rPr>
        <w:t>зк</w:t>
      </w:r>
      <w:r w:rsidR="00BB3884">
        <w:rPr>
          <w:sz w:val="28"/>
          <w:szCs w:val="28"/>
          <w:lang w:val="uk-UA"/>
        </w:rPr>
        <w:t>о</w:t>
      </w:r>
      <w:r w:rsidRPr="00D53816">
        <w:rPr>
          <w:sz w:val="28"/>
          <w:szCs w:val="28"/>
          <w:lang w:val="uk-UA"/>
        </w:rPr>
        <w:t>ші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вих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рхій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ю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вією.</w:t>
      </w:r>
    </w:p>
    <w:p w14:paraId="530E73C8" w14:textId="26C1F35C" w:rsidR="004E53BC" w:rsidRPr="00D53816" w:rsidRDefault="0083255C" w:rsidP="00542960">
      <w:pPr>
        <w:spacing w:line="360" w:lineRule="auto"/>
        <w:ind w:firstLine="708"/>
        <w:jc w:val="both"/>
        <w:rPr>
          <w:sz w:val="28"/>
          <w:szCs w:val="28"/>
          <w:lang w:val="uk-UA"/>
        </w:rPr>
      </w:pPr>
      <w:r w:rsidRPr="00D53816">
        <w:rPr>
          <w:sz w:val="28"/>
          <w:szCs w:val="28"/>
          <w:lang w:val="uk-UA"/>
        </w:rPr>
        <w:t>Ір</w:t>
      </w:r>
      <w:r w:rsidR="00BB3884">
        <w:rPr>
          <w:sz w:val="28"/>
          <w:szCs w:val="28"/>
          <w:lang w:val="uk-UA"/>
        </w:rPr>
        <w:t>а</w:t>
      </w:r>
      <w:r w:rsidRPr="00D53816">
        <w:rPr>
          <w:sz w:val="28"/>
          <w:szCs w:val="28"/>
          <w:lang w:val="uk-UA"/>
        </w:rPr>
        <w:t>кське вт</w:t>
      </w:r>
      <w:r w:rsidR="00BB3884">
        <w:rPr>
          <w:sz w:val="28"/>
          <w:szCs w:val="28"/>
          <w:lang w:val="uk-UA"/>
        </w:rPr>
        <w:t>о</w:t>
      </w:r>
      <w:r w:rsidRPr="00D53816">
        <w:rPr>
          <w:sz w:val="28"/>
          <w:szCs w:val="28"/>
          <w:lang w:val="uk-UA"/>
        </w:rPr>
        <w:t xml:space="preserve">ргнення в </w:t>
      </w:r>
      <w:r w:rsidR="00BB3884">
        <w:rPr>
          <w:sz w:val="28"/>
          <w:szCs w:val="28"/>
          <w:lang w:val="uk-UA"/>
        </w:rPr>
        <w:t>о</w:t>
      </w:r>
      <w:r w:rsidRPr="00D53816">
        <w:rPr>
          <w:sz w:val="28"/>
          <w:szCs w:val="28"/>
          <w:lang w:val="uk-UA"/>
        </w:rPr>
        <w:t>дну з н</w:t>
      </w:r>
      <w:r w:rsidR="00BB3884">
        <w:rPr>
          <w:sz w:val="28"/>
          <w:szCs w:val="28"/>
          <w:lang w:val="uk-UA"/>
        </w:rPr>
        <w:t>а</w:t>
      </w:r>
      <w:r w:rsidRPr="00D53816">
        <w:rPr>
          <w:sz w:val="28"/>
          <w:szCs w:val="28"/>
          <w:lang w:val="uk-UA"/>
        </w:rPr>
        <w:t>фт</w:t>
      </w:r>
      <w:r w:rsidR="00BB3884">
        <w:rPr>
          <w:sz w:val="28"/>
          <w:szCs w:val="28"/>
          <w:lang w:val="uk-UA"/>
        </w:rPr>
        <w:t>о</w:t>
      </w:r>
      <w:r w:rsidRPr="00D53816">
        <w:rPr>
          <w:sz w:val="28"/>
          <w:szCs w:val="28"/>
          <w:lang w:val="uk-UA"/>
        </w:rPr>
        <w:t>н</w:t>
      </w:r>
      <w:r w:rsidR="00BB3884">
        <w:rPr>
          <w:sz w:val="28"/>
          <w:szCs w:val="28"/>
          <w:lang w:val="uk-UA"/>
        </w:rPr>
        <w:t>о</w:t>
      </w:r>
      <w:r w:rsidRPr="00D53816">
        <w:rPr>
          <w:sz w:val="28"/>
          <w:szCs w:val="28"/>
          <w:lang w:val="uk-UA"/>
        </w:rPr>
        <w:t>сних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рхій н</w:t>
      </w:r>
      <w:r w:rsidR="00BB3884">
        <w:rPr>
          <w:sz w:val="28"/>
          <w:szCs w:val="28"/>
          <w:lang w:val="uk-UA"/>
        </w:rPr>
        <w:t>а</w:t>
      </w:r>
      <w:r w:rsidRPr="00D53816">
        <w:rPr>
          <w:sz w:val="28"/>
          <w:szCs w:val="28"/>
          <w:lang w:val="uk-UA"/>
        </w:rPr>
        <w:t xml:space="preserve"> якийсь ч</w:t>
      </w:r>
      <w:r w:rsidR="00BB3884">
        <w:rPr>
          <w:sz w:val="28"/>
          <w:szCs w:val="28"/>
          <w:lang w:val="uk-UA"/>
        </w:rPr>
        <w:t>а</w:t>
      </w:r>
      <w:r w:rsidRPr="00D53816">
        <w:rPr>
          <w:sz w:val="28"/>
          <w:szCs w:val="28"/>
          <w:lang w:val="uk-UA"/>
        </w:rPr>
        <w:t>с внесл</w:t>
      </w:r>
      <w:r w:rsidR="00BB3884">
        <w:rPr>
          <w:sz w:val="28"/>
          <w:szCs w:val="28"/>
          <w:lang w:val="uk-UA"/>
        </w:rPr>
        <w:t>о</w:t>
      </w:r>
      <w:r w:rsidRPr="00D53816">
        <w:rPr>
          <w:sz w:val="28"/>
          <w:szCs w:val="28"/>
          <w:lang w:val="uk-UA"/>
        </w:rPr>
        <w:t xml:space="preserve"> р</w:t>
      </w:r>
      <w:r w:rsidR="00BB3884">
        <w:rPr>
          <w:sz w:val="28"/>
          <w:szCs w:val="28"/>
          <w:lang w:val="uk-UA"/>
        </w:rPr>
        <w:t>о</w:t>
      </w:r>
      <w:r w:rsidRPr="00D53816">
        <w:rPr>
          <w:sz w:val="28"/>
          <w:szCs w:val="28"/>
          <w:lang w:val="uk-UA"/>
        </w:rPr>
        <w:t>зк</w:t>
      </w:r>
      <w:r w:rsidR="00BB3884">
        <w:rPr>
          <w:sz w:val="28"/>
          <w:szCs w:val="28"/>
          <w:lang w:val="uk-UA"/>
        </w:rPr>
        <w:t>о</w:t>
      </w:r>
      <w:r w:rsidRPr="00D53816">
        <w:rPr>
          <w:sz w:val="28"/>
          <w:szCs w:val="28"/>
          <w:lang w:val="uk-UA"/>
        </w:rPr>
        <w:t>л в скл</w:t>
      </w:r>
      <w:r w:rsidR="00BB3884">
        <w:rPr>
          <w:sz w:val="28"/>
          <w:szCs w:val="28"/>
          <w:lang w:val="uk-UA"/>
        </w:rPr>
        <w:t>а</w:t>
      </w:r>
      <w:r w:rsidRPr="00D53816">
        <w:rPr>
          <w:sz w:val="28"/>
          <w:szCs w:val="28"/>
          <w:lang w:val="uk-UA"/>
        </w:rPr>
        <w:t>д</w:t>
      </w:r>
      <w:r w:rsidR="00BB3884">
        <w:rPr>
          <w:sz w:val="28"/>
          <w:szCs w:val="28"/>
          <w:lang w:val="uk-UA"/>
        </w:rPr>
        <w:t>а</w:t>
      </w:r>
      <w:r w:rsidRPr="00D53816">
        <w:rPr>
          <w:sz w:val="28"/>
          <w:szCs w:val="28"/>
          <w:lang w:val="uk-UA"/>
        </w:rPr>
        <w:t>ний ісл</w:t>
      </w:r>
      <w:r w:rsidR="00BB3884">
        <w:rPr>
          <w:sz w:val="28"/>
          <w:szCs w:val="28"/>
          <w:lang w:val="uk-UA"/>
        </w:rPr>
        <w:t>а</w:t>
      </w:r>
      <w:r w:rsidRPr="00D53816">
        <w:rPr>
          <w:sz w:val="28"/>
          <w:szCs w:val="28"/>
          <w:lang w:val="uk-UA"/>
        </w:rPr>
        <w:t>містський к</w:t>
      </w:r>
      <w:r w:rsidR="00BB3884">
        <w:rPr>
          <w:sz w:val="28"/>
          <w:szCs w:val="28"/>
          <w:lang w:val="uk-UA"/>
        </w:rPr>
        <w:t>о</w:t>
      </w:r>
      <w:r w:rsidRPr="00D53816">
        <w:rPr>
          <w:sz w:val="28"/>
          <w:szCs w:val="28"/>
          <w:lang w:val="uk-UA"/>
        </w:rPr>
        <w:t>нсенсус, т</w:t>
      </w:r>
      <w:r w:rsidR="00BB3884">
        <w:rPr>
          <w:sz w:val="28"/>
          <w:szCs w:val="28"/>
          <w:lang w:val="uk-UA"/>
        </w:rPr>
        <w:t>а</w:t>
      </w:r>
      <w:r w:rsidRPr="00D53816">
        <w:rPr>
          <w:sz w:val="28"/>
          <w:szCs w:val="28"/>
          <w:lang w:val="uk-UA"/>
        </w:rPr>
        <w:t>к як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з</w:t>
      </w:r>
      <w:r w:rsidR="00BB3884">
        <w:rPr>
          <w:sz w:val="28"/>
          <w:szCs w:val="28"/>
          <w:lang w:val="uk-UA"/>
        </w:rPr>
        <w:t>а</w:t>
      </w:r>
      <w:r w:rsidRPr="00D53816">
        <w:rPr>
          <w:sz w:val="28"/>
          <w:szCs w:val="28"/>
          <w:lang w:val="uk-UA"/>
        </w:rPr>
        <w:t>клик</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д</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м</w:t>
      </w:r>
      <w:r w:rsidR="00BB3884">
        <w:rPr>
          <w:sz w:val="28"/>
          <w:szCs w:val="28"/>
          <w:lang w:val="uk-UA"/>
        </w:rPr>
        <w:t>о</w:t>
      </w:r>
      <w:r w:rsidRPr="00D53816">
        <w:rPr>
          <w:sz w:val="28"/>
          <w:szCs w:val="28"/>
          <w:lang w:val="uk-UA"/>
        </w:rPr>
        <w:t>гу міжн</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дну к</w:t>
      </w:r>
      <w:r w:rsidR="00BB3884">
        <w:rPr>
          <w:sz w:val="28"/>
          <w:szCs w:val="28"/>
          <w:lang w:val="uk-UA"/>
        </w:rPr>
        <w:t>оа</w:t>
      </w:r>
      <w:r w:rsidRPr="00D53816">
        <w:rPr>
          <w:sz w:val="28"/>
          <w:szCs w:val="28"/>
          <w:lang w:val="uk-UA"/>
        </w:rPr>
        <w:t>ліцію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СШ</w:t>
      </w:r>
      <w:r w:rsidR="00BB3884">
        <w:rPr>
          <w:sz w:val="28"/>
          <w:szCs w:val="28"/>
          <w:lang w:val="uk-UA"/>
        </w:rPr>
        <w:t>А</w:t>
      </w:r>
      <w:r w:rsidRPr="00D53816">
        <w:rPr>
          <w:sz w:val="28"/>
          <w:szCs w:val="28"/>
          <w:lang w:val="uk-UA"/>
        </w:rPr>
        <w:t>.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м</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рхія, як</w:t>
      </w:r>
      <w:r w:rsidR="00BB3884">
        <w:rPr>
          <w:sz w:val="28"/>
          <w:szCs w:val="28"/>
          <w:lang w:val="uk-UA"/>
        </w:rPr>
        <w:t>а</w:t>
      </w:r>
      <w:r w:rsidRPr="00D53816">
        <w:rPr>
          <w:sz w:val="28"/>
          <w:szCs w:val="28"/>
          <w:lang w:val="uk-UA"/>
        </w:rPr>
        <w:t xml:space="preserve"> п</w:t>
      </w:r>
      <w:r w:rsidR="00BB3884">
        <w:rPr>
          <w:sz w:val="28"/>
          <w:szCs w:val="28"/>
          <w:lang w:val="uk-UA"/>
        </w:rPr>
        <w:t>о</w:t>
      </w:r>
      <w:r w:rsidRPr="00D53816">
        <w:rPr>
          <w:sz w:val="28"/>
          <w:szCs w:val="28"/>
          <w:lang w:val="uk-UA"/>
        </w:rPr>
        <w:t>ширюв</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п</w:t>
      </w:r>
      <w:r w:rsidR="00BB3884">
        <w:rPr>
          <w:sz w:val="28"/>
          <w:szCs w:val="28"/>
          <w:lang w:val="uk-UA"/>
        </w:rPr>
        <w:t>о</w:t>
      </w:r>
      <w:r w:rsidRPr="00D53816">
        <w:rPr>
          <w:sz w:val="28"/>
          <w:szCs w:val="28"/>
          <w:lang w:val="uk-UA"/>
        </w:rPr>
        <w:t xml:space="preserve"> всь</w:t>
      </w:r>
      <w:r w:rsidR="00BB3884">
        <w:rPr>
          <w:sz w:val="28"/>
          <w:szCs w:val="28"/>
          <w:lang w:val="uk-UA"/>
        </w:rPr>
        <w:t>о</w:t>
      </w:r>
      <w:r w:rsidRPr="00D53816">
        <w:rPr>
          <w:sz w:val="28"/>
          <w:szCs w:val="28"/>
          <w:lang w:val="uk-UA"/>
        </w:rPr>
        <w:t xml:space="preserve">му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му регі</w:t>
      </w:r>
      <w:r w:rsidR="00BB3884">
        <w:rPr>
          <w:sz w:val="28"/>
          <w:szCs w:val="28"/>
          <w:lang w:val="uk-UA"/>
        </w:rPr>
        <w:t>о</w:t>
      </w:r>
      <w:r w:rsidRPr="00D53816">
        <w:rPr>
          <w:sz w:val="28"/>
          <w:szCs w:val="28"/>
          <w:lang w:val="uk-UA"/>
        </w:rPr>
        <w:t>ну с</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фітск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в</w:t>
      </w:r>
      <w:r w:rsidR="00BB3884">
        <w:rPr>
          <w:sz w:val="28"/>
          <w:szCs w:val="28"/>
          <w:lang w:val="uk-UA"/>
        </w:rPr>
        <w:t>а</w:t>
      </w:r>
      <w:r w:rsidRPr="00D53816">
        <w:rPr>
          <w:sz w:val="28"/>
          <w:szCs w:val="28"/>
          <w:lang w:val="uk-UA"/>
        </w:rPr>
        <w:t>рі</w:t>
      </w:r>
      <w:r w:rsidR="00BB3884">
        <w:rPr>
          <w:sz w:val="28"/>
          <w:szCs w:val="28"/>
          <w:lang w:val="uk-UA"/>
        </w:rPr>
        <w:t>а</w:t>
      </w:r>
      <w:r w:rsidRPr="00D53816">
        <w:rPr>
          <w:sz w:val="28"/>
          <w:szCs w:val="28"/>
          <w:lang w:val="uk-UA"/>
        </w:rPr>
        <w:t>нт ісл</w:t>
      </w:r>
      <w:r w:rsidR="00BB3884">
        <w:rPr>
          <w:sz w:val="28"/>
          <w:szCs w:val="28"/>
          <w:lang w:val="uk-UA"/>
        </w:rPr>
        <w:t>а</w:t>
      </w:r>
      <w:r w:rsidRPr="00D53816">
        <w:rPr>
          <w:sz w:val="28"/>
          <w:szCs w:val="28"/>
          <w:lang w:val="uk-UA"/>
        </w:rPr>
        <w:t>му і виступ</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з</w:t>
      </w:r>
      <w:r w:rsidR="00BB3884">
        <w:rPr>
          <w:sz w:val="28"/>
          <w:szCs w:val="28"/>
          <w:lang w:val="uk-UA"/>
        </w:rPr>
        <w:t>а</w:t>
      </w:r>
      <w:r w:rsidRPr="00D53816">
        <w:rPr>
          <w:sz w:val="28"/>
          <w:szCs w:val="28"/>
          <w:lang w:val="uk-UA"/>
        </w:rPr>
        <w:t xml:space="preserve"> тр</w:t>
      </w:r>
      <w:r w:rsidR="00BB3884">
        <w:rPr>
          <w:sz w:val="28"/>
          <w:szCs w:val="28"/>
          <w:lang w:val="uk-UA"/>
        </w:rPr>
        <w:t>а</w:t>
      </w:r>
      <w:r w:rsidRPr="00D53816">
        <w:rPr>
          <w:sz w:val="28"/>
          <w:szCs w:val="28"/>
          <w:lang w:val="uk-UA"/>
        </w:rPr>
        <w:t>диційність і чист</w:t>
      </w:r>
      <w:r w:rsidR="00BB3884">
        <w:rPr>
          <w:sz w:val="28"/>
          <w:szCs w:val="28"/>
          <w:lang w:val="uk-UA"/>
        </w:rPr>
        <w:t>о</w:t>
      </w:r>
      <w:r w:rsidRPr="00D53816">
        <w:rPr>
          <w:sz w:val="28"/>
          <w:szCs w:val="28"/>
          <w:lang w:val="uk-UA"/>
        </w:rPr>
        <w:t>ту ісл</w:t>
      </w:r>
      <w:r w:rsidR="00BB3884">
        <w:rPr>
          <w:sz w:val="28"/>
          <w:szCs w:val="28"/>
          <w:lang w:val="uk-UA"/>
        </w:rPr>
        <w:t>а</w:t>
      </w:r>
      <w:r w:rsidRPr="00D53816">
        <w:rPr>
          <w:sz w:val="28"/>
          <w:szCs w:val="28"/>
          <w:lang w:val="uk-UA"/>
        </w:rPr>
        <w:t>му, з</w:t>
      </w:r>
      <w:r w:rsidR="00BB3884">
        <w:rPr>
          <w:sz w:val="28"/>
          <w:szCs w:val="28"/>
          <w:lang w:val="uk-UA"/>
        </w:rPr>
        <w:t>а</w:t>
      </w:r>
      <w:r w:rsidRPr="00D53816">
        <w:rPr>
          <w:sz w:val="28"/>
          <w:szCs w:val="28"/>
          <w:lang w:val="uk-UA"/>
        </w:rPr>
        <w:t>клик</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 xml:space="preserve"> д</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м</w:t>
      </w:r>
      <w:r w:rsidR="00BB3884">
        <w:rPr>
          <w:sz w:val="28"/>
          <w:szCs w:val="28"/>
          <w:lang w:val="uk-UA"/>
        </w:rPr>
        <w:t>о</w:t>
      </w:r>
      <w:r w:rsidRPr="00D53816">
        <w:rPr>
          <w:sz w:val="28"/>
          <w:szCs w:val="28"/>
          <w:lang w:val="uk-UA"/>
        </w:rPr>
        <w:t>гу імпері</w:t>
      </w:r>
      <w:r w:rsidR="00BB3884">
        <w:rPr>
          <w:sz w:val="28"/>
          <w:szCs w:val="28"/>
          <w:lang w:val="uk-UA"/>
        </w:rPr>
        <w:t>а</w:t>
      </w:r>
      <w:r w:rsidRPr="00D53816">
        <w:rPr>
          <w:sz w:val="28"/>
          <w:szCs w:val="28"/>
          <w:lang w:val="uk-UA"/>
        </w:rPr>
        <w:t>лістів і «безб</w:t>
      </w:r>
      <w:r w:rsidR="00BB3884">
        <w:rPr>
          <w:sz w:val="28"/>
          <w:szCs w:val="28"/>
          <w:lang w:val="uk-UA"/>
        </w:rPr>
        <w:t>о</w:t>
      </w:r>
      <w:r w:rsidRPr="00D53816">
        <w:rPr>
          <w:sz w:val="28"/>
          <w:szCs w:val="28"/>
          <w:lang w:val="uk-UA"/>
        </w:rPr>
        <w:t>жників» н</w:t>
      </w:r>
      <w:r w:rsidR="00BB3884">
        <w:rPr>
          <w:sz w:val="28"/>
          <w:szCs w:val="28"/>
          <w:lang w:val="uk-UA"/>
        </w:rPr>
        <w:t>а</w:t>
      </w:r>
      <w:r w:rsidRPr="00D53816">
        <w:rPr>
          <w:sz w:val="28"/>
          <w:szCs w:val="28"/>
          <w:lang w:val="uk-UA"/>
        </w:rPr>
        <w:t xml:space="preserve"> ч</w:t>
      </w:r>
      <w:r w:rsidR="00BB3884">
        <w:rPr>
          <w:sz w:val="28"/>
          <w:szCs w:val="28"/>
          <w:lang w:val="uk-UA"/>
        </w:rPr>
        <w:t>о</w:t>
      </w:r>
      <w:r w:rsidRPr="00D53816">
        <w:rPr>
          <w:sz w:val="28"/>
          <w:szCs w:val="28"/>
          <w:lang w:val="uk-UA"/>
        </w:rPr>
        <w:t>лі з СШ</w:t>
      </w:r>
      <w:r w:rsidR="00BB3884">
        <w:rPr>
          <w:sz w:val="28"/>
          <w:szCs w:val="28"/>
          <w:lang w:val="uk-UA"/>
        </w:rPr>
        <w:t>А</w:t>
      </w:r>
      <w:r w:rsidRPr="00D53816">
        <w:rPr>
          <w:sz w:val="28"/>
          <w:szCs w:val="28"/>
          <w:lang w:val="uk-UA"/>
        </w:rPr>
        <w:t>, п</w:t>
      </w:r>
      <w:r w:rsidR="00BB3884">
        <w:rPr>
          <w:sz w:val="28"/>
          <w:szCs w:val="28"/>
          <w:lang w:val="uk-UA"/>
        </w:rPr>
        <w:t>о</w:t>
      </w:r>
      <w:r w:rsidRPr="00D53816">
        <w:rPr>
          <w:sz w:val="28"/>
          <w:szCs w:val="28"/>
          <w:lang w:val="uk-UA"/>
        </w:rPr>
        <w:t>ст</w:t>
      </w:r>
      <w:r w:rsidR="00BB3884">
        <w:rPr>
          <w:sz w:val="28"/>
          <w:szCs w:val="28"/>
          <w:lang w:val="uk-UA"/>
        </w:rPr>
        <w:t>а</w:t>
      </w:r>
      <w:r w:rsidRPr="00D53816">
        <w:rPr>
          <w:sz w:val="28"/>
          <w:szCs w:val="28"/>
          <w:lang w:val="uk-UA"/>
        </w:rPr>
        <w:t>вивши тим с</w:t>
      </w:r>
      <w:r w:rsidR="00BB3884">
        <w:rPr>
          <w:sz w:val="28"/>
          <w:szCs w:val="28"/>
          <w:lang w:val="uk-UA"/>
        </w:rPr>
        <w:t>а</w:t>
      </w:r>
      <w:r w:rsidRPr="00D53816">
        <w:rPr>
          <w:sz w:val="28"/>
          <w:szCs w:val="28"/>
          <w:lang w:val="uk-UA"/>
        </w:rPr>
        <w:t>мим під сумнів релігійну легітимність дин</w:t>
      </w:r>
      <w:r w:rsidR="00BB3884">
        <w:rPr>
          <w:sz w:val="28"/>
          <w:szCs w:val="28"/>
          <w:lang w:val="uk-UA"/>
        </w:rPr>
        <w:t>а</w:t>
      </w:r>
      <w:r w:rsidRPr="00D53816">
        <w:rPr>
          <w:sz w:val="28"/>
          <w:szCs w:val="28"/>
          <w:lang w:val="uk-UA"/>
        </w:rPr>
        <w:t>стії.  Ідея пр</w:t>
      </w:r>
      <w:r w:rsidR="00BB3884">
        <w:rPr>
          <w:sz w:val="28"/>
          <w:szCs w:val="28"/>
          <w:lang w:val="uk-UA"/>
        </w:rPr>
        <w:t>о</w:t>
      </w:r>
      <w:r w:rsidRPr="00D53816">
        <w:rPr>
          <w:sz w:val="28"/>
          <w:szCs w:val="28"/>
          <w:lang w:val="uk-UA"/>
        </w:rPr>
        <w:t xml:space="preserve"> те, щ</w:t>
      </w:r>
      <w:r w:rsidR="00BB3884">
        <w:rPr>
          <w:sz w:val="28"/>
          <w:szCs w:val="28"/>
          <w:lang w:val="uk-UA"/>
        </w:rPr>
        <w:t>о</w:t>
      </w:r>
      <w:r w:rsidRPr="00D53816">
        <w:rPr>
          <w:sz w:val="28"/>
          <w:szCs w:val="28"/>
          <w:lang w:val="uk-UA"/>
        </w:rPr>
        <w:t xml:space="preserve"> «невірні» будуть «т</w:t>
      </w:r>
      <w:r w:rsidR="00BB3884">
        <w:rPr>
          <w:sz w:val="28"/>
          <w:szCs w:val="28"/>
          <w:lang w:val="uk-UA"/>
        </w:rPr>
        <w:t>о</w:t>
      </w:r>
      <w:r w:rsidRPr="00D53816">
        <w:rPr>
          <w:sz w:val="28"/>
          <w:szCs w:val="28"/>
          <w:lang w:val="uk-UA"/>
        </w:rPr>
        <w:t>пт</w:t>
      </w:r>
      <w:r w:rsidR="00BB3884">
        <w:rPr>
          <w:sz w:val="28"/>
          <w:szCs w:val="28"/>
          <w:lang w:val="uk-UA"/>
        </w:rPr>
        <w:t>а</w:t>
      </w:r>
      <w:r w:rsidRPr="00D53816">
        <w:rPr>
          <w:sz w:val="28"/>
          <w:szCs w:val="28"/>
          <w:lang w:val="uk-UA"/>
        </w:rPr>
        <w:t>ти священну землю» дв</w:t>
      </w:r>
      <w:r w:rsidR="00BB3884">
        <w:rPr>
          <w:sz w:val="28"/>
          <w:szCs w:val="28"/>
          <w:lang w:val="uk-UA"/>
        </w:rPr>
        <w:t>о</w:t>
      </w:r>
      <w:r w:rsidRPr="00D53816">
        <w:rPr>
          <w:sz w:val="28"/>
          <w:szCs w:val="28"/>
          <w:lang w:val="uk-UA"/>
        </w:rPr>
        <w:t>х святинь, серй</w:t>
      </w:r>
      <w:r w:rsidR="00BB3884">
        <w:rPr>
          <w:sz w:val="28"/>
          <w:szCs w:val="28"/>
          <w:lang w:val="uk-UA"/>
        </w:rPr>
        <w:t>о</w:t>
      </w:r>
      <w:r w:rsidRPr="00D53816">
        <w:rPr>
          <w:sz w:val="28"/>
          <w:szCs w:val="28"/>
          <w:lang w:val="uk-UA"/>
        </w:rPr>
        <w:t>зн</w:t>
      </w:r>
      <w:r w:rsidR="00BB3884">
        <w:rPr>
          <w:sz w:val="28"/>
          <w:szCs w:val="28"/>
          <w:lang w:val="uk-UA"/>
        </w:rPr>
        <w:t>о</w:t>
      </w:r>
      <w:r w:rsidRPr="00D53816">
        <w:rPr>
          <w:sz w:val="28"/>
          <w:szCs w:val="28"/>
          <w:lang w:val="uk-UA"/>
        </w:rPr>
        <w:t xml:space="preserve"> вд</w:t>
      </w:r>
      <w:r w:rsidR="00BB3884">
        <w:rPr>
          <w:sz w:val="28"/>
          <w:szCs w:val="28"/>
          <w:lang w:val="uk-UA"/>
        </w:rPr>
        <w:t>а</w:t>
      </w:r>
      <w:r w:rsidRPr="00D53816">
        <w:rPr>
          <w:sz w:val="28"/>
          <w:szCs w:val="28"/>
          <w:lang w:val="uk-UA"/>
        </w:rPr>
        <w:t>рял</w:t>
      </w:r>
      <w:r w:rsidR="00BB3884">
        <w:rPr>
          <w:sz w:val="28"/>
          <w:szCs w:val="28"/>
          <w:lang w:val="uk-UA"/>
        </w:rPr>
        <w:t>а</w:t>
      </w:r>
      <w:r w:rsidRPr="00D53816">
        <w:rPr>
          <w:sz w:val="28"/>
          <w:szCs w:val="28"/>
          <w:lang w:val="uk-UA"/>
        </w:rPr>
        <w:t xml:space="preserve"> п</w:t>
      </w:r>
      <w:r w:rsidR="00BB3884">
        <w:rPr>
          <w:sz w:val="28"/>
          <w:szCs w:val="28"/>
          <w:lang w:val="uk-UA"/>
        </w:rPr>
        <w:t>о</w:t>
      </w:r>
      <w:r w:rsidRPr="00D53816">
        <w:rPr>
          <w:sz w:val="28"/>
          <w:szCs w:val="28"/>
          <w:lang w:val="uk-UA"/>
        </w:rPr>
        <w:t xml:space="preserve"> репут</w:t>
      </w:r>
      <w:r w:rsidR="00BB3884">
        <w:rPr>
          <w:sz w:val="28"/>
          <w:szCs w:val="28"/>
          <w:lang w:val="uk-UA"/>
        </w:rPr>
        <w:t>а</w:t>
      </w:r>
      <w:r w:rsidRPr="00D53816">
        <w:rPr>
          <w:sz w:val="28"/>
          <w:szCs w:val="28"/>
          <w:lang w:val="uk-UA"/>
        </w:rPr>
        <w:t>ції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як</w:t>
      </w:r>
      <w:r w:rsidR="00BB3884">
        <w:rPr>
          <w:sz w:val="28"/>
          <w:szCs w:val="28"/>
          <w:lang w:val="uk-UA"/>
        </w:rPr>
        <w:t>а</w:t>
      </w:r>
      <w:r w:rsidRPr="00D53816">
        <w:rPr>
          <w:sz w:val="28"/>
          <w:szCs w:val="28"/>
          <w:lang w:val="uk-UA"/>
        </w:rPr>
        <w:t xml:space="preserve"> ст</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нн</w:t>
      </w:r>
      <w:r w:rsidR="00BB3884">
        <w:rPr>
          <w:sz w:val="28"/>
          <w:szCs w:val="28"/>
          <w:lang w:val="uk-UA"/>
        </w:rPr>
        <w:t>о</w:t>
      </w:r>
      <w:r w:rsidRPr="00D53816">
        <w:rPr>
          <w:sz w:val="28"/>
          <w:szCs w:val="28"/>
          <w:lang w:val="uk-UA"/>
        </w:rPr>
        <w:t xml:space="preserve"> вибуд</w:t>
      </w:r>
      <w:r w:rsidR="00BB3884">
        <w:rPr>
          <w:sz w:val="28"/>
          <w:szCs w:val="28"/>
          <w:lang w:val="uk-UA"/>
        </w:rPr>
        <w:t>о</w:t>
      </w:r>
      <w:r w:rsidRPr="00D53816">
        <w:rPr>
          <w:sz w:val="28"/>
          <w:szCs w:val="28"/>
          <w:lang w:val="uk-UA"/>
        </w:rPr>
        <w:t>вув</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ісл</w:t>
      </w:r>
      <w:r w:rsidR="00BB3884">
        <w:rPr>
          <w:sz w:val="28"/>
          <w:szCs w:val="28"/>
          <w:lang w:val="uk-UA"/>
        </w:rPr>
        <w:t>а</w:t>
      </w:r>
      <w:r w:rsidRPr="00D53816">
        <w:rPr>
          <w:sz w:val="28"/>
          <w:szCs w:val="28"/>
          <w:lang w:val="uk-UA"/>
        </w:rPr>
        <w:t>мський к</w:t>
      </w:r>
      <w:r w:rsidR="00BB3884">
        <w:rPr>
          <w:sz w:val="28"/>
          <w:szCs w:val="28"/>
          <w:lang w:val="uk-UA"/>
        </w:rPr>
        <w:t>о</w:t>
      </w:r>
      <w:r w:rsidRPr="00D53816">
        <w:rPr>
          <w:sz w:val="28"/>
          <w:szCs w:val="28"/>
          <w:lang w:val="uk-UA"/>
        </w:rPr>
        <w:t>нгл</w:t>
      </w:r>
      <w:r w:rsidR="00BB3884">
        <w:rPr>
          <w:sz w:val="28"/>
          <w:szCs w:val="28"/>
          <w:lang w:val="uk-UA"/>
        </w:rPr>
        <w:t>о</w:t>
      </w:r>
      <w:r w:rsidRPr="00D53816">
        <w:rPr>
          <w:sz w:val="28"/>
          <w:szCs w:val="28"/>
          <w:lang w:val="uk-UA"/>
        </w:rPr>
        <w:t>мер</w:t>
      </w:r>
      <w:r w:rsidR="00BB3884">
        <w:rPr>
          <w:sz w:val="28"/>
          <w:szCs w:val="28"/>
          <w:lang w:val="uk-UA"/>
        </w:rPr>
        <w:t>а</w:t>
      </w:r>
      <w:r w:rsidRPr="00D53816">
        <w:rPr>
          <w:sz w:val="28"/>
          <w:szCs w:val="28"/>
          <w:lang w:val="uk-UA"/>
        </w:rPr>
        <w:t>т.  Н</w:t>
      </w:r>
      <w:r w:rsidR="00BB3884">
        <w:rPr>
          <w:sz w:val="28"/>
          <w:szCs w:val="28"/>
          <w:lang w:val="uk-UA"/>
        </w:rPr>
        <w:t>а</w:t>
      </w:r>
      <w:r w:rsidRPr="00D53816">
        <w:rPr>
          <w:sz w:val="28"/>
          <w:szCs w:val="28"/>
          <w:lang w:val="uk-UA"/>
        </w:rPr>
        <w:t xml:space="preserve"> цій хвилі р</w:t>
      </w:r>
      <w:r w:rsidR="00BB3884">
        <w:rPr>
          <w:sz w:val="28"/>
          <w:szCs w:val="28"/>
          <w:lang w:val="uk-UA"/>
        </w:rPr>
        <w:t>а</w:t>
      </w:r>
      <w:r w:rsidRPr="00D53816">
        <w:rPr>
          <w:sz w:val="28"/>
          <w:szCs w:val="28"/>
          <w:lang w:val="uk-UA"/>
        </w:rPr>
        <w:t>дик</w:t>
      </w:r>
      <w:r w:rsidR="00BB3884">
        <w:rPr>
          <w:sz w:val="28"/>
          <w:szCs w:val="28"/>
          <w:lang w:val="uk-UA"/>
        </w:rPr>
        <w:t>а</w:t>
      </w:r>
      <w:r w:rsidRPr="00D53816">
        <w:rPr>
          <w:sz w:val="28"/>
          <w:szCs w:val="28"/>
          <w:lang w:val="uk-UA"/>
        </w:rPr>
        <w:t>льн</w:t>
      </w:r>
      <w:r w:rsidR="00BB3884">
        <w:rPr>
          <w:sz w:val="28"/>
          <w:szCs w:val="28"/>
          <w:lang w:val="uk-UA"/>
        </w:rPr>
        <w:t>о</w:t>
      </w:r>
      <w:r w:rsidRPr="00D53816">
        <w:rPr>
          <w:sz w:val="28"/>
          <w:szCs w:val="28"/>
          <w:lang w:val="uk-UA"/>
        </w:rPr>
        <w:t xml:space="preserve"> н</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шт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ні ісл</w:t>
      </w:r>
      <w:r w:rsidR="00BB3884">
        <w:rPr>
          <w:sz w:val="28"/>
          <w:szCs w:val="28"/>
          <w:lang w:val="uk-UA"/>
        </w:rPr>
        <w:t>а</w:t>
      </w:r>
      <w:r w:rsidRPr="00D53816">
        <w:rPr>
          <w:sz w:val="28"/>
          <w:szCs w:val="28"/>
          <w:lang w:val="uk-UA"/>
        </w:rPr>
        <w:t>містські групи р</w:t>
      </w:r>
      <w:r w:rsidR="00BB3884">
        <w:rPr>
          <w:sz w:val="28"/>
          <w:szCs w:val="28"/>
          <w:lang w:val="uk-UA"/>
        </w:rPr>
        <w:t>а</w:t>
      </w:r>
      <w:r w:rsidRPr="00D53816">
        <w:rPr>
          <w:sz w:val="28"/>
          <w:szCs w:val="28"/>
          <w:lang w:val="uk-UA"/>
        </w:rPr>
        <w:t>з</w:t>
      </w:r>
      <w:r w:rsidR="00BB3884">
        <w:rPr>
          <w:sz w:val="28"/>
          <w:szCs w:val="28"/>
          <w:lang w:val="uk-UA"/>
        </w:rPr>
        <w:t>о</w:t>
      </w:r>
      <w:r w:rsidRPr="00D53816">
        <w:rPr>
          <w:sz w:val="28"/>
          <w:szCs w:val="28"/>
          <w:lang w:val="uk-UA"/>
        </w:rPr>
        <w:t>м з бідн</w:t>
      </w:r>
      <w:r w:rsidR="00BB3884">
        <w:rPr>
          <w:sz w:val="28"/>
          <w:szCs w:val="28"/>
          <w:lang w:val="uk-UA"/>
        </w:rPr>
        <w:t>о</w:t>
      </w:r>
      <w:r w:rsidRPr="00D53816">
        <w:rPr>
          <w:sz w:val="28"/>
          <w:szCs w:val="28"/>
          <w:lang w:val="uk-UA"/>
        </w:rPr>
        <w:t>ї міськ</w:t>
      </w:r>
      <w:r w:rsidR="00BB3884">
        <w:rPr>
          <w:sz w:val="28"/>
          <w:szCs w:val="28"/>
          <w:lang w:val="uk-UA"/>
        </w:rPr>
        <w:t>о</w:t>
      </w:r>
      <w:r w:rsidRPr="00D53816">
        <w:rPr>
          <w:sz w:val="28"/>
          <w:szCs w:val="28"/>
          <w:lang w:val="uk-UA"/>
        </w:rPr>
        <w:t>ї т</w:t>
      </w:r>
      <w:r w:rsidR="00BB3884">
        <w:rPr>
          <w:sz w:val="28"/>
          <w:szCs w:val="28"/>
          <w:lang w:val="uk-UA"/>
        </w:rPr>
        <w:t>а</w:t>
      </w:r>
      <w:r w:rsidRPr="00D53816">
        <w:rPr>
          <w:sz w:val="28"/>
          <w:szCs w:val="28"/>
          <w:lang w:val="uk-UA"/>
        </w:rPr>
        <w:t xml:space="preserve"> сільськ</w:t>
      </w:r>
      <w:r w:rsidR="00BB3884">
        <w:rPr>
          <w:sz w:val="28"/>
          <w:szCs w:val="28"/>
          <w:lang w:val="uk-UA"/>
        </w:rPr>
        <w:t>о</w:t>
      </w:r>
      <w:r w:rsidRPr="00D53816">
        <w:rPr>
          <w:sz w:val="28"/>
          <w:szCs w:val="28"/>
          <w:lang w:val="uk-UA"/>
        </w:rPr>
        <w:t>ю м</w:t>
      </w:r>
      <w:r w:rsidR="00BB3884">
        <w:rPr>
          <w:sz w:val="28"/>
          <w:szCs w:val="28"/>
          <w:lang w:val="uk-UA"/>
        </w:rPr>
        <w:t>о</w:t>
      </w:r>
      <w:r w:rsidRPr="00D53816">
        <w:rPr>
          <w:sz w:val="28"/>
          <w:szCs w:val="28"/>
          <w:lang w:val="uk-UA"/>
        </w:rPr>
        <w:t>л</w:t>
      </w:r>
      <w:r w:rsidR="00BB3884">
        <w:rPr>
          <w:sz w:val="28"/>
          <w:szCs w:val="28"/>
          <w:lang w:val="uk-UA"/>
        </w:rPr>
        <w:t>о</w:t>
      </w:r>
      <w:r w:rsidRPr="00D53816">
        <w:rPr>
          <w:sz w:val="28"/>
          <w:szCs w:val="28"/>
          <w:lang w:val="uk-UA"/>
        </w:rPr>
        <w:t>ддю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 xml:space="preserve">вії, </w:t>
      </w:r>
      <w:r w:rsidR="00BB3884">
        <w:rPr>
          <w:sz w:val="28"/>
          <w:szCs w:val="28"/>
          <w:lang w:val="uk-UA"/>
        </w:rPr>
        <w:t>о</w:t>
      </w:r>
      <w:r w:rsidRPr="00D53816">
        <w:rPr>
          <w:sz w:val="28"/>
          <w:szCs w:val="28"/>
          <w:lang w:val="uk-UA"/>
        </w:rPr>
        <w:t>т</w:t>
      </w:r>
      <w:r w:rsidR="00BB3884">
        <w:rPr>
          <w:sz w:val="28"/>
          <w:szCs w:val="28"/>
          <w:lang w:val="uk-UA"/>
        </w:rPr>
        <w:t>о</w:t>
      </w:r>
      <w:r w:rsidRPr="00D53816">
        <w:rPr>
          <w:sz w:val="28"/>
          <w:szCs w:val="28"/>
          <w:lang w:val="uk-UA"/>
        </w:rPr>
        <w:t>т</w:t>
      </w:r>
      <w:r w:rsidR="00BB3884">
        <w:rPr>
          <w:sz w:val="28"/>
          <w:szCs w:val="28"/>
          <w:lang w:val="uk-UA"/>
        </w:rPr>
        <w:t>о</w:t>
      </w:r>
      <w:r w:rsidRPr="00D53816">
        <w:rPr>
          <w:sz w:val="28"/>
          <w:szCs w:val="28"/>
          <w:lang w:val="uk-UA"/>
        </w:rPr>
        <w:t>жнюв</w:t>
      </w:r>
      <w:r w:rsidR="00BB3884">
        <w:rPr>
          <w:sz w:val="28"/>
          <w:szCs w:val="28"/>
          <w:lang w:val="uk-UA"/>
        </w:rPr>
        <w:t>а</w:t>
      </w:r>
      <w:r w:rsidRPr="00D53816">
        <w:rPr>
          <w:sz w:val="28"/>
          <w:szCs w:val="28"/>
          <w:lang w:val="uk-UA"/>
        </w:rPr>
        <w:t>ти себе з цими груп</w:t>
      </w:r>
      <w:r w:rsidR="00BB3884">
        <w:rPr>
          <w:sz w:val="28"/>
          <w:szCs w:val="28"/>
          <w:lang w:val="uk-UA"/>
        </w:rPr>
        <w:t>а</w:t>
      </w:r>
      <w:r w:rsidRPr="00D53816">
        <w:rPr>
          <w:sz w:val="28"/>
          <w:szCs w:val="28"/>
          <w:lang w:val="uk-UA"/>
        </w:rPr>
        <w:t>ми, піднялися пр</w:t>
      </w:r>
      <w:r w:rsidR="00BB3884">
        <w:rPr>
          <w:sz w:val="28"/>
          <w:szCs w:val="28"/>
          <w:lang w:val="uk-UA"/>
        </w:rPr>
        <w:t>о</w:t>
      </w:r>
      <w:r w:rsidRPr="00D53816">
        <w:rPr>
          <w:sz w:val="28"/>
          <w:szCs w:val="28"/>
          <w:lang w:val="uk-UA"/>
        </w:rPr>
        <w:t>ти вл</w:t>
      </w:r>
      <w:r w:rsidR="00BB3884">
        <w:rPr>
          <w:sz w:val="28"/>
          <w:szCs w:val="28"/>
          <w:lang w:val="uk-UA"/>
        </w:rPr>
        <w:t>а</w:t>
      </w:r>
      <w:r w:rsidRPr="00D53816">
        <w:rPr>
          <w:sz w:val="28"/>
          <w:szCs w:val="28"/>
          <w:lang w:val="uk-UA"/>
        </w:rPr>
        <w:t>ди к</w:t>
      </w:r>
      <w:r w:rsidR="00BB3884">
        <w:rPr>
          <w:sz w:val="28"/>
          <w:szCs w:val="28"/>
          <w:lang w:val="uk-UA"/>
        </w:rPr>
        <w:t>о</w:t>
      </w:r>
      <w:r w:rsidRPr="00D53816">
        <w:rPr>
          <w:sz w:val="28"/>
          <w:szCs w:val="28"/>
          <w:lang w:val="uk-UA"/>
        </w:rPr>
        <w:t>р</w:t>
      </w:r>
      <w:r w:rsidR="00BB3884">
        <w:rPr>
          <w:sz w:val="28"/>
          <w:szCs w:val="28"/>
          <w:lang w:val="uk-UA"/>
        </w:rPr>
        <w:t>о</w:t>
      </w:r>
      <w:r w:rsidRPr="00D53816">
        <w:rPr>
          <w:sz w:val="28"/>
          <w:szCs w:val="28"/>
          <w:lang w:val="uk-UA"/>
        </w:rPr>
        <w:t>лівств</w:t>
      </w:r>
      <w:r w:rsidR="00BB3884">
        <w:rPr>
          <w:sz w:val="28"/>
          <w:szCs w:val="28"/>
          <w:lang w:val="uk-UA"/>
        </w:rPr>
        <w:t>а</w:t>
      </w:r>
      <w:r w:rsidRPr="00D53816">
        <w:rPr>
          <w:sz w:val="28"/>
          <w:szCs w:val="28"/>
          <w:lang w:val="uk-UA"/>
        </w:rPr>
        <w:t xml:space="preserve"> і к</w:t>
      </w:r>
      <w:r w:rsidR="00BB3884">
        <w:rPr>
          <w:sz w:val="28"/>
          <w:szCs w:val="28"/>
          <w:lang w:val="uk-UA"/>
        </w:rPr>
        <w:t>о</w:t>
      </w:r>
      <w:r w:rsidRPr="00D53816">
        <w:rPr>
          <w:sz w:val="28"/>
          <w:szCs w:val="28"/>
          <w:lang w:val="uk-UA"/>
        </w:rPr>
        <w:t>нтр</w:t>
      </w:r>
      <w:r w:rsidR="00BB3884">
        <w:rPr>
          <w:sz w:val="28"/>
          <w:szCs w:val="28"/>
          <w:lang w:val="uk-UA"/>
        </w:rPr>
        <w:t>о</w:t>
      </w:r>
      <w:r w:rsidRPr="00D53816">
        <w:rPr>
          <w:sz w:val="28"/>
          <w:szCs w:val="28"/>
          <w:lang w:val="uk-UA"/>
        </w:rPr>
        <w:t>ль</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них ним міжн</w:t>
      </w:r>
      <w:r w:rsidR="00BB3884">
        <w:rPr>
          <w:sz w:val="28"/>
          <w:szCs w:val="28"/>
          <w:lang w:val="uk-UA"/>
        </w:rPr>
        <w:t>а</w:t>
      </w:r>
      <w:r w:rsidRPr="00D53816">
        <w:rPr>
          <w:sz w:val="28"/>
          <w:szCs w:val="28"/>
          <w:lang w:val="uk-UA"/>
        </w:rPr>
        <w:t>р</w:t>
      </w:r>
      <w:r w:rsidR="00BB3884">
        <w:rPr>
          <w:sz w:val="28"/>
          <w:szCs w:val="28"/>
          <w:lang w:val="uk-UA"/>
        </w:rPr>
        <w:t>о</w:t>
      </w:r>
      <w:r w:rsidRPr="00D53816">
        <w:rPr>
          <w:sz w:val="28"/>
          <w:szCs w:val="28"/>
          <w:lang w:val="uk-UA"/>
        </w:rPr>
        <w:t>дних мереж, в яких бр</w:t>
      </w:r>
      <w:r w:rsidR="00BB3884">
        <w:rPr>
          <w:sz w:val="28"/>
          <w:szCs w:val="28"/>
          <w:lang w:val="uk-UA"/>
        </w:rPr>
        <w:t>а</w:t>
      </w:r>
      <w:r w:rsidRPr="00D53816">
        <w:rPr>
          <w:sz w:val="28"/>
          <w:szCs w:val="28"/>
          <w:lang w:val="uk-UA"/>
        </w:rPr>
        <w:t>ли уч</w:t>
      </w:r>
      <w:r w:rsidR="00BB3884">
        <w:rPr>
          <w:sz w:val="28"/>
          <w:szCs w:val="28"/>
          <w:lang w:val="uk-UA"/>
        </w:rPr>
        <w:t>а</w:t>
      </w:r>
      <w:r w:rsidRPr="00D53816">
        <w:rPr>
          <w:sz w:val="28"/>
          <w:szCs w:val="28"/>
          <w:lang w:val="uk-UA"/>
        </w:rPr>
        <w:t xml:space="preserve">сть в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вн</w:t>
      </w:r>
      <w:r w:rsidR="00BB3884">
        <w:rPr>
          <w:sz w:val="28"/>
          <w:szCs w:val="28"/>
          <w:lang w:val="uk-UA"/>
        </w:rPr>
        <w:t>о</w:t>
      </w:r>
      <w:r w:rsidRPr="00D53816">
        <w:rPr>
          <w:sz w:val="28"/>
          <w:szCs w:val="28"/>
          <w:lang w:val="uk-UA"/>
        </w:rPr>
        <w:t>му н</w:t>
      </w:r>
      <w:r w:rsidR="00BB3884">
        <w:rPr>
          <w:sz w:val="28"/>
          <w:szCs w:val="28"/>
          <w:lang w:val="uk-UA"/>
        </w:rPr>
        <w:t>а</w:t>
      </w:r>
      <w:r w:rsidRPr="00D53816">
        <w:rPr>
          <w:sz w:val="28"/>
          <w:szCs w:val="28"/>
          <w:lang w:val="uk-UA"/>
        </w:rPr>
        <w:t>б</w:t>
      </w:r>
      <w:r w:rsidR="00BB3884">
        <w:rPr>
          <w:sz w:val="28"/>
          <w:szCs w:val="28"/>
          <w:lang w:val="uk-UA"/>
        </w:rPr>
        <w:t>о</w:t>
      </w:r>
      <w:r w:rsidRPr="00D53816">
        <w:rPr>
          <w:sz w:val="28"/>
          <w:szCs w:val="28"/>
          <w:lang w:val="uk-UA"/>
        </w:rPr>
        <w:t>жні середні ш</w:t>
      </w:r>
      <w:r w:rsidR="00BB3884">
        <w:rPr>
          <w:sz w:val="28"/>
          <w:szCs w:val="28"/>
          <w:lang w:val="uk-UA"/>
        </w:rPr>
        <w:t>а</w:t>
      </w:r>
      <w:r w:rsidRPr="00D53816">
        <w:rPr>
          <w:sz w:val="28"/>
          <w:szCs w:val="28"/>
          <w:lang w:val="uk-UA"/>
        </w:rPr>
        <w:t>ри т</w:t>
      </w:r>
      <w:r w:rsidR="00BB3884">
        <w:rPr>
          <w:sz w:val="28"/>
          <w:szCs w:val="28"/>
          <w:lang w:val="uk-UA"/>
        </w:rPr>
        <w:t>о</w:t>
      </w:r>
      <w:r w:rsidRPr="00D53816">
        <w:rPr>
          <w:sz w:val="28"/>
          <w:szCs w:val="28"/>
          <w:lang w:val="uk-UA"/>
        </w:rPr>
        <w:t>в</w:t>
      </w:r>
      <w:r w:rsidR="00BB3884">
        <w:rPr>
          <w:sz w:val="28"/>
          <w:szCs w:val="28"/>
          <w:lang w:val="uk-UA"/>
        </w:rPr>
        <w:t>а</w:t>
      </w:r>
      <w:r w:rsidRPr="00D53816">
        <w:rPr>
          <w:sz w:val="28"/>
          <w:szCs w:val="28"/>
          <w:lang w:val="uk-UA"/>
        </w:rPr>
        <w:t xml:space="preserve">риств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бських кр</w:t>
      </w:r>
      <w:r w:rsidR="00BB3884">
        <w:rPr>
          <w:sz w:val="28"/>
          <w:szCs w:val="28"/>
          <w:lang w:val="uk-UA"/>
        </w:rPr>
        <w:t>а</w:t>
      </w:r>
      <w:r w:rsidRPr="00D53816">
        <w:rPr>
          <w:sz w:val="28"/>
          <w:szCs w:val="28"/>
          <w:lang w:val="uk-UA"/>
        </w:rPr>
        <w:t>їн</w:t>
      </w:r>
      <w:r w:rsidR="006A4B29" w:rsidRPr="00D53816">
        <w:rPr>
          <w:sz w:val="28"/>
          <w:szCs w:val="28"/>
          <w:lang w:val="uk-UA"/>
        </w:rPr>
        <w:t xml:space="preserve">. </w:t>
      </w:r>
    </w:p>
    <w:p w14:paraId="6C7C9453" w14:textId="4695C941" w:rsidR="0058211E" w:rsidRPr="00D53816" w:rsidRDefault="0058211E" w:rsidP="00542960">
      <w:pPr>
        <w:spacing w:line="360" w:lineRule="auto"/>
        <w:ind w:firstLine="708"/>
        <w:jc w:val="both"/>
        <w:rPr>
          <w:sz w:val="28"/>
          <w:szCs w:val="28"/>
          <w:lang w:val="uk-UA"/>
        </w:rPr>
      </w:pPr>
      <w:r w:rsidRPr="00D53816">
        <w:rPr>
          <w:sz w:val="28"/>
          <w:szCs w:val="28"/>
          <w:lang w:val="uk-UA"/>
        </w:rPr>
        <w:t>Д</w:t>
      </w:r>
      <w:r w:rsidR="00BB3884">
        <w:rPr>
          <w:sz w:val="28"/>
          <w:szCs w:val="28"/>
          <w:lang w:val="uk-UA"/>
        </w:rPr>
        <w:t>о</w:t>
      </w:r>
      <w:r w:rsidRPr="00D53816">
        <w:rPr>
          <w:sz w:val="28"/>
          <w:szCs w:val="28"/>
          <w:lang w:val="uk-UA"/>
        </w:rPr>
        <w:t xml:space="preserve"> кінця ХХ ст</w:t>
      </w:r>
      <w:r w:rsidR="00BB3884">
        <w:rPr>
          <w:sz w:val="28"/>
          <w:szCs w:val="28"/>
          <w:lang w:val="uk-UA"/>
        </w:rPr>
        <w:t>о</w:t>
      </w:r>
      <w:r w:rsidRPr="00D53816">
        <w:rPr>
          <w:sz w:val="28"/>
          <w:szCs w:val="28"/>
          <w:lang w:val="uk-UA"/>
        </w:rPr>
        <w:t>ліття ісл</w:t>
      </w:r>
      <w:r w:rsidR="00BB3884">
        <w:rPr>
          <w:sz w:val="28"/>
          <w:szCs w:val="28"/>
          <w:lang w:val="uk-UA"/>
        </w:rPr>
        <w:t>а</w:t>
      </w:r>
      <w:r w:rsidRPr="00D53816">
        <w:rPr>
          <w:sz w:val="28"/>
          <w:szCs w:val="28"/>
          <w:lang w:val="uk-UA"/>
        </w:rPr>
        <w:t xml:space="preserve">мізм як </w:t>
      </w:r>
      <w:r w:rsidR="00BB3884">
        <w:rPr>
          <w:sz w:val="28"/>
          <w:szCs w:val="28"/>
          <w:lang w:val="uk-UA"/>
        </w:rPr>
        <w:t>о</w:t>
      </w:r>
      <w:r w:rsidRPr="00D53816">
        <w:rPr>
          <w:sz w:val="28"/>
          <w:szCs w:val="28"/>
          <w:lang w:val="uk-UA"/>
        </w:rPr>
        <w:t>б'єдн</w:t>
      </w:r>
      <w:r w:rsidR="00BB3884">
        <w:rPr>
          <w:sz w:val="28"/>
          <w:szCs w:val="28"/>
          <w:lang w:val="uk-UA"/>
        </w:rPr>
        <w:t>а</w:t>
      </w:r>
      <w:r w:rsidRPr="00D53816">
        <w:rPr>
          <w:sz w:val="28"/>
          <w:szCs w:val="28"/>
          <w:lang w:val="uk-UA"/>
        </w:rPr>
        <w:t>вч</w:t>
      </w:r>
      <w:r w:rsidR="00BB3884">
        <w:rPr>
          <w:sz w:val="28"/>
          <w:szCs w:val="28"/>
          <w:lang w:val="uk-UA"/>
        </w:rPr>
        <w:t>а</w:t>
      </w:r>
      <w:r w:rsidRPr="00D53816">
        <w:rPr>
          <w:sz w:val="28"/>
          <w:szCs w:val="28"/>
          <w:lang w:val="uk-UA"/>
        </w:rPr>
        <w:t xml:space="preserve"> к</w:t>
      </w:r>
      <w:r w:rsidR="00BB3884">
        <w:rPr>
          <w:sz w:val="28"/>
          <w:szCs w:val="28"/>
          <w:lang w:val="uk-UA"/>
        </w:rPr>
        <w:t>о</w:t>
      </w:r>
      <w:r w:rsidRPr="00D53816">
        <w:rPr>
          <w:sz w:val="28"/>
          <w:szCs w:val="28"/>
          <w:lang w:val="uk-UA"/>
        </w:rPr>
        <w:t xml:space="preserve">нцепція, </w:t>
      </w:r>
      <w:r w:rsidR="00BB3884">
        <w:rPr>
          <w:sz w:val="28"/>
          <w:szCs w:val="28"/>
          <w:lang w:val="uk-UA"/>
        </w:rPr>
        <w:t>а</w:t>
      </w:r>
      <w:r w:rsidRPr="00D53816">
        <w:rPr>
          <w:sz w:val="28"/>
          <w:szCs w:val="28"/>
          <w:lang w:val="uk-UA"/>
        </w:rPr>
        <w:t>льтерн</w:t>
      </w:r>
      <w:r w:rsidR="00BB3884">
        <w:rPr>
          <w:sz w:val="28"/>
          <w:szCs w:val="28"/>
          <w:lang w:val="uk-UA"/>
        </w:rPr>
        <w:t>а</w:t>
      </w:r>
      <w:r w:rsidRPr="00D53816">
        <w:rPr>
          <w:sz w:val="28"/>
          <w:szCs w:val="28"/>
          <w:lang w:val="uk-UA"/>
        </w:rPr>
        <w:t>тивн</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бськ</w:t>
      </w:r>
      <w:r w:rsidR="00BB3884">
        <w:rPr>
          <w:sz w:val="28"/>
          <w:szCs w:val="28"/>
          <w:lang w:val="uk-UA"/>
        </w:rPr>
        <w:t>о</w:t>
      </w:r>
      <w:r w:rsidRPr="00D53816">
        <w:rPr>
          <w:sz w:val="28"/>
          <w:szCs w:val="28"/>
          <w:lang w:val="uk-UA"/>
        </w:rPr>
        <w:t>му н</w:t>
      </w:r>
      <w:r w:rsidR="00BB3884">
        <w:rPr>
          <w:sz w:val="28"/>
          <w:szCs w:val="28"/>
          <w:lang w:val="uk-UA"/>
        </w:rPr>
        <w:t>а</w:t>
      </w:r>
      <w:r w:rsidRPr="00D53816">
        <w:rPr>
          <w:sz w:val="28"/>
          <w:szCs w:val="28"/>
          <w:lang w:val="uk-UA"/>
        </w:rPr>
        <w:t>ці</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лізму, ст</w:t>
      </w:r>
      <w:r w:rsidR="00BB3884">
        <w:rPr>
          <w:sz w:val="28"/>
          <w:szCs w:val="28"/>
          <w:lang w:val="uk-UA"/>
        </w:rPr>
        <w:t>а</w:t>
      </w:r>
      <w:r w:rsidRPr="00D53816">
        <w:rPr>
          <w:sz w:val="28"/>
          <w:szCs w:val="28"/>
          <w:lang w:val="uk-UA"/>
        </w:rPr>
        <w:t>в з</w:t>
      </w:r>
      <w:r w:rsidR="00BB3884">
        <w:rPr>
          <w:sz w:val="28"/>
          <w:szCs w:val="28"/>
          <w:lang w:val="uk-UA"/>
        </w:rPr>
        <w:t>а</w:t>
      </w:r>
      <w:r w:rsidRPr="00D53816">
        <w:rPr>
          <w:sz w:val="28"/>
          <w:szCs w:val="28"/>
          <w:lang w:val="uk-UA"/>
        </w:rPr>
        <w:t>зн</w:t>
      </w:r>
      <w:r w:rsidR="00BB3884">
        <w:rPr>
          <w:sz w:val="28"/>
          <w:szCs w:val="28"/>
          <w:lang w:val="uk-UA"/>
        </w:rPr>
        <w:t>а</w:t>
      </w:r>
      <w:r w:rsidRPr="00D53816">
        <w:rPr>
          <w:sz w:val="28"/>
          <w:szCs w:val="28"/>
          <w:lang w:val="uk-UA"/>
        </w:rPr>
        <w:t>в</w:t>
      </w:r>
      <w:r w:rsidR="00BB3884">
        <w:rPr>
          <w:sz w:val="28"/>
          <w:szCs w:val="28"/>
          <w:lang w:val="uk-UA"/>
        </w:rPr>
        <w:t>а</w:t>
      </w:r>
      <w:r w:rsidRPr="00D53816">
        <w:rPr>
          <w:sz w:val="28"/>
          <w:szCs w:val="28"/>
          <w:lang w:val="uk-UA"/>
        </w:rPr>
        <w:t>ти тимч</w:t>
      </w:r>
      <w:r w:rsidR="00BB3884">
        <w:rPr>
          <w:sz w:val="28"/>
          <w:szCs w:val="28"/>
          <w:lang w:val="uk-UA"/>
        </w:rPr>
        <w:t>а</w:t>
      </w:r>
      <w:r w:rsidRPr="00D53816">
        <w:rPr>
          <w:sz w:val="28"/>
          <w:szCs w:val="28"/>
          <w:lang w:val="uk-UA"/>
        </w:rPr>
        <w:t>с</w:t>
      </w:r>
      <w:r w:rsidR="00BB3884">
        <w:rPr>
          <w:sz w:val="28"/>
          <w:szCs w:val="28"/>
          <w:lang w:val="uk-UA"/>
        </w:rPr>
        <w:t>о</w:t>
      </w:r>
      <w:r w:rsidRPr="00D53816">
        <w:rPr>
          <w:sz w:val="28"/>
          <w:szCs w:val="28"/>
          <w:lang w:val="uk-UA"/>
        </w:rPr>
        <w:t>вий криз</w:t>
      </w:r>
      <w:r w:rsidR="00BB3884">
        <w:rPr>
          <w:sz w:val="28"/>
          <w:szCs w:val="28"/>
          <w:lang w:val="uk-UA"/>
        </w:rPr>
        <w:t>а</w:t>
      </w:r>
      <w:r w:rsidRPr="00D53816">
        <w:rPr>
          <w:sz w:val="28"/>
          <w:szCs w:val="28"/>
          <w:lang w:val="uk-UA"/>
        </w:rPr>
        <w:t>.  Р</w:t>
      </w:r>
      <w:r w:rsidR="00BB3884">
        <w:rPr>
          <w:sz w:val="28"/>
          <w:szCs w:val="28"/>
          <w:lang w:val="uk-UA"/>
        </w:rPr>
        <w:t>о</w:t>
      </w:r>
      <w:r w:rsidRPr="00D53816">
        <w:rPr>
          <w:sz w:val="28"/>
          <w:szCs w:val="28"/>
          <w:lang w:val="uk-UA"/>
        </w:rPr>
        <w:t>ль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як пр</w:t>
      </w:r>
      <w:r w:rsidR="00BB3884">
        <w:rPr>
          <w:sz w:val="28"/>
          <w:szCs w:val="28"/>
          <w:lang w:val="uk-UA"/>
        </w:rPr>
        <w:t>о</w:t>
      </w:r>
      <w:r w:rsidRPr="00D53816">
        <w:rPr>
          <w:sz w:val="28"/>
          <w:szCs w:val="28"/>
          <w:lang w:val="uk-UA"/>
        </w:rPr>
        <w:t>відн</w:t>
      </w:r>
      <w:r w:rsidR="00BB3884">
        <w:rPr>
          <w:sz w:val="28"/>
          <w:szCs w:val="28"/>
          <w:lang w:val="uk-UA"/>
        </w:rPr>
        <w:t>о</w:t>
      </w:r>
      <w:r w:rsidRPr="00D53816">
        <w:rPr>
          <w:sz w:val="28"/>
          <w:szCs w:val="28"/>
          <w:lang w:val="uk-UA"/>
        </w:rPr>
        <w:t>ї ісл</w:t>
      </w:r>
      <w:r w:rsidR="00BB3884">
        <w:rPr>
          <w:sz w:val="28"/>
          <w:szCs w:val="28"/>
          <w:lang w:val="uk-UA"/>
        </w:rPr>
        <w:t>а</w:t>
      </w:r>
      <w:r w:rsidRPr="00D53816">
        <w:rPr>
          <w:sz w:val="28"/>
          <w:szCs w:val="28"/>
          <w:lang w:val="uk-UA"/>
        </w:rPr>
        <w:t>містськ</w:t>
      </w:r>
      <w:r w:rsidR="00BB3884">
        <w:rPr>
          <w:sz w:val="28"/>
          <w:szCs w:val="28"/>
          <w:lang w:val="uk-UA"/>
        </w:rPr>
        <w:t>о</w:t>
      </w:r>
      <w:r w:rsidRPr="00D53816">
        <w:rPr>
          <w:sz w:val="28"/>
          <w:szCs w:val="28"/>
          <w:lang w:val="uk-UA"/>
        </w:rPr>
        <w:t>ї сили виявил</w:t>
      </w:r>
      <w:r w:rsidR="00BB3884">
        <w:rPr>
          <w:sz w:val="28"/>
          <w:szCs w:val="28"/>
          <w:lang w:val="uk-UA"/>
        </w:rPr>
        <w:t>а</w:t>
      </w:r>
      <w:r w:rsidRPr="00D53816">
        <w:rPr>
          <w:sz w:val="28"/>
          <w:szCs w:val="28"/>
          <w:lang w:val="uk-UA"/>
        </w:rPr>
        <w:t>ся ч</w:t>
      </w:r>
      <w:r w:rsidR="00BB3884">
        <w:rPr>
          <w:sz w:val="28"/>
          <w:szCs w:val="28"/>
          <w:lang w:val="uk-UA"/>
        </w:rPr>
        <w:t>а</w:t>
      </w:r>
      <w:r w:rsidRPr="00D53816">
        <w:rPr>
          <w:sz w:val="28"/>
          <w:szCs w:val="28"/>
          <w:lang w:val="uk-UA"/>
        </w:rPr>
        <w:t>стк</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 xml:space="preserve"> підірв</w:t>
      </w:r>
      <w:r w:rsidR="00BB3884">
        <w:rPr>
          <w:sz w:val="28"/>
          <w:szCs w:val="28"/>
          <w:lang w:val="uk-UA"/>
        </w:rPr>
        <w:t>а</w:t>
      </w:r>
      <w:r w:rsidRPr="00D53816">
        <w:rPr>
          <w:sz w:val="28"/>
          <w:szCs w:val="28"/>
          <w:lang w:val="uk-UA"/>
        </w:rPr>
        <w:t>н</w:t>
      </w:r>
      <w:r w:rsidR="00BB3884">
        <w:rPr>
          <w:sz w:val="28"/>
          <w:szCs w:val="28"/>
          <w:lang w:val="uk-UA"/>
        </w:rPr>
        <w:t>а</w:t>
      </w:r>
      <w:r w:rsidRPr="00D53816">
        <w:rPr>
          <w:sz w:val="28"/>
          <w:szCs w:val="28"/>
          <w:lang w:val="uk-UA"/>
        </w:rPr>
        <w:t xml:space="preserve"> діями Ір</w:t>
      </w:r>
      <w:r w:rsidR="00BB3884">
        <w:rPr>
          <w:sz w:val="28"/>
          <w:szCs w:val="28"/>
          <w:lang w:val="uk-UA"/>
        </w:rPr>
        <w:t>а</w:t>
      </w:r>
      <w:r w:rsidRPr="00D53816">
        <w:rPr>
          <w:sz w:val="28"/>
          <w:szCs w:val="28"/>
          <w:lang w:val="uk-UA"/>
        </w:rPr>
        <w:t>ку в с</w:t>
      </w:r>
      <w:r w:rsidR="00BB3884">
        <w:rPr>
          <w:sz w:val="28"/>
          <w:szCs w:val="28"/>
          <w:lang w:val="uk-UA"/>
        </w:rPr>
        <w:t>о</w:t>
      </w:r>
      <w:r w:rsidRPr="00D53816">
        <w:rPr>
          <w:sz w:val="28"/>
          <w:szCs w:val="28"/>
          <w:lang w:val="uk-UA"/>
        </w:rPr>
        <w:t>юзн</w:t>
      </w:r>
      <w:r w:rsidR="00BB3884">
        <w:rPr>
          <w:sz w:val="28"/>
          <w:szCs w:val="28"/>
          <w:lang w:val="uk-UA"/>
        </w:rPr>
        <w:t>о</w:t>
      </w:r>
      <w:r w:rsidRPr="00D53816">
        <w:rPr>
          <w:sz w:val="28"/>
          <w:szCs w:val="28"/>
          <w:lang w:val="uk-UA"/>
        </w:rPr>
        <w:t>му с</w:t>
      </w:r>
      <w:r w:rsidR="00BB3884">
        <w:rPr>
          <w:sz w:val="28"/>
          <w:szCs w:val="28"/>
          <w:lang w:val="uk-UA"/>
        </w:rPr>
        <w:t>а</w:t>
      </w:r>
      <w:r w:rsidRPr="00D53816">
        <w:rPr>
          <w:sz w:val="28"/>
          <w:szCs w:val="28"/>
          <w:lang w:val="uk-UA"/>
        </w:rPr>
        <w:t>удівцям держ</w:t>
      </w:r>
      <w:r w:rsidR="00BB3884">
        <w:rPr>
          <w:sz w:val="28"/>
          <w:szCs w:val="28"/>
          <w:lang w:val="uk-UA"/>
        </w:rPr>
        <w:t>а</w:t>
      </w:r>
      <w:r w:rsidRPr="00D53816">
        <w:rPr>
          <w:sz w:val="28"/>
          <w:szCs w:val="28"/>
          <w:lang w:val="uk-UA"/>
        </w:rPr>
        <w:t>ві - Кувейті.  Крім ць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ктивність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в пр</w:t>
      </w:r>
      <w:r w:rsidR="00BB3884">
        <w:rPr>
          <w:sz w:val="28"/>
          <w:szCs w:val="28"/>
          <w:lang w:val="uk-UA"/>
        </w:rPr>
        <w:t>о</w:t>
      </w:r>
      <w:r w:rsidRPr="00D53816">
        <w:rPr>
          <w:sz w:val="28"/>
          <w:szCs w:val="28"/>
          <w:lang w:val="uk-UA"/>
        </w:rPr>
        <w:t>сув</w:t>
      </w:r>
      <w:r w:rsidR="00BB3884">
        <w:rPr>
          <w:sz w:val="28"/>
          <w:szCs w:val="28"/>
          <w:lang w:val="uk-UA"/>
        </w:rPr>
        <w:t>а</w:t>
      </w:r>
      <w:r w:rsidRPr="00D53816">
        <w:rPr>
          <w:sz w:val="28"/>
          <w:szCs w:val="28"/>
          <w:lang w:val="uk-UA"/>
        </w:rPr>
        <w:t>нні ісл</w:t>
      </w:r>
      <w:r w:rsidR="00BB3884">
        <w:rPr>
          <w:sz w:val="28"/>
          <w:szCs w:val="28"/>
          <w:lang w:val="uk-UA"/>
        </w:rPr>
        <w:t>а</w:t>
      </w:r>
      <w:r w:rsidRPr="00D53816">
        <w:rPr>
          <w:sz w:val="28"/>
          <w:szCs w:val="28"/>
          <w:lang w:val="uk-UA"/>
        </w:rPr>
        <w:t>містськ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пр</w:t>
      </w:r>
      <w:r w:rsidR="00BB3884">
        <w:rPr>
          <w:sz w:val="28"/>
          <w:szCs w:val="28"/>
          <w:lang w:val="uk-UA"/>
        </w:rPr>
        <w:t>о</w:t>
      </w:r>
      <w:r w:rsidRPr="00D53816">
        <w:rPr>
          <w:sz w:val="28"/>
          <w:szCs w:val="28"/>
          <w:lang w:val="uk-UA"/>
        </w:rPr>
        <w:t>екту бул</w:t>
      </w:r>
      <w:r w:rsidR="00BB3884">
        <w:rPr>
          <w:sz w:val="28"/>
          <w:szCs w:val="28"/>
          <w:lang w:val="uk-UA"/>
        </w:rPr>
        <w:t>а</w:t>
      </w:r>
      <w:r w:rsidRPr="00D53816">
        <w:rPr>
          <w:sz w:val="28"/>
          <w:szCs w:val="28"/>
          <w:lang w:val="uk-UA"/>
        </w:rPr>
        <w:t xml:space="preserve"> сп</w:t>
      </w:r>
      <w:r w:rsidR="00BB3884">
        <w:rPr>
          <w:sz w:val="28"/>
          <w:szCs w:val="28"/>
          <w:lang w:val="uk-UA"/>
        </w:rPr>
        <w:t>о</w:t>
      </w:r>
      <w:r w:rsidRPr="00D53816">
        <w:rPr>
          <w:sz w:val="28"/>
          <w:szCs w:val="28"/>
          <w:lang w:val="uk-UA"/>
        </w:rPr>
        <w:t>вільнен</w:t>
      </w:r>
      <w:r w:rsidR="00BB3884">
        <w:rPr>
          <w:sz w:val="28"/>
          <w:szCs w:val="28"/>
          <w:lang w:val="uk-UA"/>
        </w:rPr>
        <w:t>а</w:t>
      </w:r>
      <w:r w:rsidRPr="00D53816">
        <w:rPr>
          <w:sz w:val="28"/>
          <w:szCs w:val="28"/>
          <w:lang w:val="uk-UA"/>
        </w:rPr>
        <w:t xml:space="preserve"> п</w:t>
      </w:r>
      <w:r w:rsidR="00BB3884">
        <w:rPr>
          <w:sz w:val="28"/>
          <w:szCs w:val="28"/>
          <w:lang w:val="uk-UA"/>
        </w:rPr>
        <w:t>а</w:t>
      </w:r>
      <w:r w:rsidRPr="00D53816">
        <w:rPr>
          <w:sz w:val="28"/>
          <w:szCs w:val="28"/>
          <w:lang w:val="uk-UA"/>
        </w:rPr>
        <w:t>дінням цін н</w:t>
      </w:r>
      <w:r w:rsidR="00BB3884">
        <w:rPr>
          <w:sz w:val="28"/>
          <w:szCs w:val="28"/>
          <w:lang w:val="uk-UA"/>
        </w:rPr>
        <w:t>а</w:t>
      </w:r>
      <w:r w:rsidRPr="00D53816">
        <w:rPr>
          <w:sz w:val="28"/>
          <w:szCs w:val="28"/>
          <w:lang w:val="uk-UA"/>
        </w:rPr>
        <w:t xml:space="preserve"> н</w:t>
      </w:r>
      <w:r w:rsidR="00BB3884">
        <w:rPr>
          <w:sz w:val="28"/>
          <w:szCs w:val="28"/>
          <w:lang w:val="uk-UA"/>
        </w:rPr>
        <w:t>а</w:t>
      </w:r>
      <w:r w:rsidRPr="00D53816">
        <w:rPr>
          <w:sz w:val="28"/>
          <w:szCs w:val="28"/>
          <w:lang w:val="uk-UA"/>
        </w:rPr>
        <w:t>фту в пері</w:t>
      </w:r>
      <w:r w:rsidR="00BB3884">
        <w:rPr>
          <w:sz w:val="28"/>
          <w:szCs w:val="28"/>
          <w:lang w:val="uk-UA"/>
        </w:rPr>
        <w:t>о</w:t>
      </w:r>
      <w:r w:rsidRPr="00D53816">
        <w:rPr>
          <w:sz w:val="28"/>
          <w:szCs w:val="28"/>
          <w:lang w:val="uk-UA"/>
        </w:rPr>
        <w:t>д 90-х р</w:t>
      </w:r>
      <w:r w:rsidR="00BB3884">
        <w:rPr>
          <w:sz w:val="28"/>
          <w:szCs w:val="28"/>
          <w:lang w:val="uk-UA"/>
        </w:rPr>
        <w:t>о</w:t>
      </w:r>
      <w:r w:rsidRPr="00D53816">
        <w:rPr>
          <w:sz w:val="28"/>
          <w:szCs w:val="28"/>
          <w:lang w:val="uk-UA"/>
        </w:rPr>
        <w:t>ків ХХ ст</w:t>
      </w:r>
      <w:r w:rsidR="00BB3884">
        <w:rPr>
          <w:sz w:val="28"/>
          <w:szCs w:val="28"/>
          <w:lang w:val="uk-UA"/>
        </w:rPr>
        <w:t>о</w:t>
      </w:r>
      <w:r w:rsidRPr="00D53816">
        <w:rPr>
          <w:sz w:val="28"/>
          <w:szCs w:val="28"/>
          <w:lang w:val="uk-UA"/>
        </w:rPr>
        <w:t>ліття.</w:t>
      </w:r>
    </w:p>
    <w:p w14:paraId="025317BC" w14:textId="2C12965C" w:rsidR="0058211E" w:rsidRPr="008F1964" w:rsidRDefault="0058211E" w:rsidP="00542960">
      <w:pPr>
        <w:spacing w:line="360" w:lineRule="auto"/>
        <w:ind w:firstLine="708"/>
        <w:jc w:val="both"/>
        <w:rPr>
          <w:sz w:val="28"/>
          <w:szCs w:val="28"/>
          <w:lang w:val="uk-UA"/>
        </w:rPr>
      </w:pPr>
      <w:r w:rsidRPr="00D53816">
        <w:rPr>
          <w:sz w:val="28"/>
          <w:szCs w:val="28"/>
          <w:lang w:val="uk-UA"/>
        </w:rPr>
        <w:lastRenderedPageBreak/>
        <w:t>П</w:t>
      </w:r>
      <w:r w:rsidR="00BB3884">
        <w:rPr>
          <w:sz w:val="28"/>
          <w:szCs w:val="28"/>
          <w:lang w:val="uk-UA"/>
        </w:rPr>
        <w:t>о</w:t>
      </w:r>
      <w:r w:rsidRPr="00D53816">
        <w:rPr>
          <w:sz w:val="28"/>
          <w:szCs w:val="28"/>
          <w:lang w:val="uk-UA"/>
        </w:rPr>
        <w:t>чин</w:t>
      </w:r>
      <w:r w:rsidR="00BB3884">
        <w:rPr>
          <w:sz w:val="28"/>
          <w:szCs w:val="28"/>
          <w:lang w:val="uk-UA"/>
        </w:rPr>
        <w:t>а</w:t>
      </w:r>
      <w:r w:rsidRPr="00D53816">
        <w:rPr>
          <w:sz w:val="28"/>
          <w:szCs w:val="28"/>
          <w:lang w:val="uk-UA"/>
        </w:rPr>
        <w:t>ючи з ХХI ст</w:t>
      </w:r>
      <w:r w:rsidR="00BB3884">
        <w:rPr>
          <w:sz w:val="28"/>
          <w:szCs w:val="28"/>
          <w:lang w:val="uk-UA"/>
        </w:rPr>
        <w:t>о</w:t>
      </w:r>
      <w:r w:rsidRPr="00D53816">
        <w:rPr>
          <w:sz w:val="28"/>
          <w:szCs w:val="28"/>
          <w:lang w:val="uk-UA"/>
        </w:rPr>
        <w:t>ліття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п</w:t>
      </w:r>
      <w:r w:rsidR="00BB3884">
        <w:rPr>
          <w:sz w:val="28"/>
          <w:szCs w:val="28"/>
          <w:lang w:val="uk-UA"/>
        </w:rPr>
        <w:t>о</w:t>
      </w:r>
      <w:r w:rsidRPr="00D53816">
        <w:rPr>
          <w:sz w:val="28"/>
          <w:szCs w:val="28"/>
          <w:lang w:val="uk-UA"/>
        </w:rPr>
        <w:t>ступ</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 xml:space="preserve"> ст</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перемик</w:t>
      </w:r>
      <w:r w:rsidR="00BB3884">
        <w:rPr>
          <w:sz w:val="28"/>
          <w:szCs w:val="28"/>
          <w:lang w:val="uk-UA"/>
        </w:rPr>
        <w:t>а</w:t>
      </w:r>
      <w:r w:rsidRPr="00D53816">
        <w:rPr>
          <w:sz w:val="28"/>
          <w:szCs w:val="28"/>
          <w:lang w:val="uk-UA"/>
        </w:rPr>
        <w:t>тися і перех</w:t>
      </w:r>
      <w:r w:rsidR="00BB3884">
        <w:rPr>
          <w:sz w:val="28"/>
          <w:szCs w:val="28"/>
          <w:lang w:val="uk-UA"/>
        </w:rPr>
        <w:t>о</w:t>
      </w:r>
      <w:r w:rsidRPr="00D53816">
        <w:rPr>
          <w:sz w:val="28"/>
          <w:szCs w:val="28"/>
          <w:lang w:val="uk-UA"/>
        </w:rPr>
        <w:t xml:space="preserve">дити в </w:t>
      </w:r>
      <w:r w:rsidR="00BB3884">
        <w:rPr>
          <w:sz w:val="28"/>
          <w:szCs w:val="28"/>
          <w:lang w:val="uk-UA"/>
        </w:rPr>
        <w:t>а</w:t>
      </w:r>
      <w:r w:rsidRPr="00D53816">
        <w:rPr>
          <w:sz w:val="28"/>
          <w:szCs w:val="28"/>
          <w:lang w:val="uk-UA"/>
        </w:rPr>
        <w:t>ктивний режим у всіх відп</w:t>
      </w:r>
      <w:r w:rsidR="00BB3884">
        <w:rPr>
          <w:sz w:val="28"/>
          <w:szCs w:val="28"/>
          <w:lang w:val="uk-UA"/>
        </w:rPr>
        <w:t>о</w:t>
      </w:r>
      <w:r w:rsidRPr="00D53816">
        <w:rPr>
          <w:sz w:val="28"/>
          <w:szCs w:val="28"/>
          <w:lang w:val="uk-UA"/>
        </w:rPr>
        <w:t>відних сфер</w:t>
      </w:r>
      <w:r w:rsidR="00BB3884">
        <w:rPr>
          <w:sz w:val="28"/>
          <w:szCs w:val="28"/>
          <w:lang w:val="uk-UA"/>
        </w:rPr>
        <w:t>а</w:t>
      </w:r>
      <w:r w:rsidRPr="00D53816">
        <w:rPr>
          <w:sz w:val="28"/>
          <w:szCs w:val="28"/>
          <w:lang w:val="uk-UA"/>
        </w:rPr>
        <w:t>х.  Ряд певних п</w:t>
      </w:r>
      <w:r w:rsidR="00BB3884">
        <w:rPr>
          <w:sz w:val="28"/>
          <w:szCs w:val="28"/>
          <w:lang w:val="uk-UA"/>
        </w:rPr>
        <w:t>о</w:t>
      </w:r>
      <w:r w:rsidRPr="00D53816">
        <w:rPr>
          <w:sz w:val="28"/>
          <w:szCs w:val="28"/>
          <w:lang w:val="uk-UA"/>
        </w:rPr>
        <w:t xml:space="preserve">дій, </w:t>
      </w:r>
      <w:r w:rsidR="00BB3884">
        <w:rPr>
          <w:sz w:val="28"/>
          <w:szCs w:val="28"/>
          <w:lang w:val="uk-UA"/>
        </w:rPr>
        <w:t>а</w:t>
      </w:r>
      <w:r w:rsidRPr="00D53816">
        <w:rPr>
          <w:sz w:val="28"/>
          <w:szCs w:val="28"/>
          <w:lang w:val="uk-UA"/>
        </w:rPr>
        <w:t xml:space="preserve"> т</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ж їхні дії з б</w:t>
      </w:r>
      <w:r w:rsidR="00BB3884">
        <w:rPr>
          <w:sz w:val="28"/>
          <w:szCs w:val="28"/>
          <w:lang w:val="uk-UA"/>
        </w:rPr>
        <w:t>о</w:t>
      </w:r>
      <w:r w:rsidRPr="00D53816">
        <w:rPr>
          <w:sz w:val="28"/>
          <w:szCs w:val="28"/>
          <w:lang w:val="uk-UA"/>
        </w:rPr>
        <w:t>ку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д</w:t>
      </w:r>
      <w:r w:rsidR="00BB3884">
        <w:rPr>
          <w:sz w:val="28"/>
          <w:szCs w:val="28"/>
          <w:lang w:val="uk-UA"/>
        </w:rPr>
        <w:t>а</w:t>
      </w:r>
      <w:r w:rsidRPr="00D53816">
        <w:rPr>
          <w:sz w:val="28"/>
          <w:szCs w:val="28"/>
          <w:lang w:val="uk-UA"/>
        </w:rPr>
        <w:t>ли привід г</w:t>
      </w:r>
      <w:r w:rsidR="00BB3884">
        <w:rPr>
          <w:sz w:val="28"/>
          <w:szCs w:val="28"/>
          <w:lang w:val="uk-UA"/>
        </w:rPr>
        <w:t>о</w:t>
      </w:r>
      <w:r w:rsidRPr="00D53816">
        <w:rPr>
          <w:sz w:val="28"/>
          <w:szCs w:val="28"/>
          <w:lang w:val="uk-UA"/>
        </w:rPr>
        <w:t>в</w:t>
      </w:r>
      <w:r w:rsidR="00BB3884">
        <w:rPr>
          <w:sz w:val="28"/>
          <w:szCs w:val="28"/>
          <w:lang w:val="uk-UA"/>
        </w:rPr>
        <w:t>о</w:t>
      </w:r>
      <w:r w:rsidRPr="00D53816">
        <w:rPr>
          <w:sz w:val="28"/>
          <w:szCs w:val="28"/>
          <w:lang w:val="uk-UA"/>
        </w:rPr>
        <w:t>рити, щ</w:t>
      </w:r>
      <w:r w:rsidR="00BB3884">
        <w:rPr>
          <w:sz w:val="28"/>
          <w:szCs w:val="28"/>
          <w:lang w:val="uk-UA"/>
        </w:rPr>
        <w:t>о</w:t>
      </w:r>
      <w:r w:rsidRPr="00D53816">
        <w:rPr>
          <w:sz w:val="28"/>
          <w:szCs w:val="28"/>
          <w:lang w:val="uk-UA"/>
        </w:rPr>
        <w:t xml:space="preserve"> Ер-Ріяд зн</w:t>
      </w:r>
      <w:r w:rsidR="00BB3884">
        <w:rPr>
          <w:sz w:val="28"/>
          <w:szCs w:val="28"/>
          <w:lang w:val="uk-UA"/>
        </w:rPr>
        <w:t>о</w:t>
      </w:r>
      <w:r w:rsidRPr="00D53816">
        <w:rPr>
          <w:sz w:val="28"/>
          <w:szCs w:val="28"/>
          <w:lang w:val="uk-UA"/>
        </w:rPr>
        <w:t>ву вийш</w:t>
      </w:r>
      <w:r w:rsidR="00BB3884">
        <w:rPr>
          <w:sz w:val="28"/>
          <w:szCs w:val="28"/>
          <w:lang w:val="uk-UA"/>
        </w:rPr>
        <w:t>о</w:t>
      </w:r>
      <w:r w:rsidRPr="00D53816">
        <w:rPr>
          <w:sz w:val="28"/>
          <w:szCs w:val="28"/>
          <w:lang w:val="uk-UA"/>
        </w:rPr>
        <w:t>в н</w:t>
      </w:r>
      <w:r w:rsidR="00BB3884">
        <w:rPr>
          <w:sz w:val="28"/>
          <w:szCs w:val="28"/>
          <w:lang w:val="uk-UA"/>
        </w:rPr>
        <w:t>а</w:t>
      </w:r>
      <w:r w:rsidRPr="00D53816">
        <w:rPr>
          <w:sz w:val="28"/>
          <w:szCs w:val="28"/>
          <w:lang w:val="uk-UA"/>
        </w:rPr>
        <w:t xml:space="preserve"> лідируючі п</w:t>
      </w:r>
      <w:r w:rsidR="00BB3884">
        <w:rPr>
          <w:sz w:val="28"/>
          <w:szCs w:val="28"/>
          <w:lang w:val="uk-UA"/>
        </w:rPr>
        <w:t>о</w:t>
      </w:r>
      <w:r w:rsidRPr="00D53816">
        <w:rPr>
          <w:sz w:val="28"/>
          <w:szCs w:val="28"/>
          <w:lang w:val="uk-UA"/>
        </w:rPr>
        <w:t>зиції.</w:t>
      </w:r>
    </w:p>
    <w:p w14:paraId="48C24A35" w14:textId="76ECBF14" w:rsidR="0058211E" w:rsidRPr="00D53816" w:rsidRDefault="00BB3884" w:rsidP="00542960">
      <w:pPr>
        <w:spacing w:line="360" w:lineRule="auto"/>
        <w:ind w:firstLine="708"/>
        <w:jc w:val="both"/>
        <w:rPr>
          <w:sz w:val="28"/>
          <w:szCs w:val="28"/>
          <w:lang w:val="uk-UA"/>
        </w:rPr>
      </w:pPr>
      <w:r>
        <w:rPr>
          <w:sz w:val="28"/>
          <w:szCs w:val="28"/>
          <w:lang w:val="uk-UA"/>
        </w:rPr>
        <w:t>О</w:t>
      </w:r>
      <w:r w:rsidR="0058211E" w:rsidRPr="00D53816">
        <w:rPr>
          <w:sz w:val="28"/>
          <w:szCs w:val="28"/>
          <w:lang w:val="uk-UA"/>
        </w:rPr>
        <w:t>дним із прикл</w:t>
      </w:r>
      <w:r>
        <w:rPr>
          <w:sz w:val="28"/>
          <w:szCs w:val="28"/>
          <w:lang w:val="uk-UA"/>
        </w:rPr>
        <w:t>а</w:t>
      </w:r>
      <w:r w:rsidR="0058211E" w:rsidRPr="00D53816">
        <w:rPr>
          <w:sz w:val="28"/>
          <w:szCs w:val="28"/>
          <w:lang w:val="uk-UA"/>
        </w:rPr>
        <w:t>дів н</w:t>
      </w:r>
      <w:r>
        <w:rPr>
          <w:sz w:val="28"/>
          <w:szCs w:val="28"/>
          <w:lang w:val="uk-UA"/>
        </w:rPr>
        <w:t>о</w:t>
      </w:r>
      <w:r w:rsidR="0058211E" w:rsidRPr="00D53816">
        <w:rPr>
          <w:sz w:val="28"/>
          <w:szCs w:val="28"/>
          <w:lang w:val="uk-UA"/>
        </w:rPr>
        <w:t>в</w:t>
      </w:r>
      <w:r>
        <w:rPr>
          <w:sz w:val="28"/>
          <w:szCs w:val="28"/>
          <w:lang w:val="uk-UA"/>
        </w:rPr>
        <w:t>о</w:t>
      </w:r>
      <w:r w:rsidR="0058211E" w:rsidRPr="00D53816">
        <w:rPr>
          <w:sz w:val="28"/>
          <w:szCs w:val="28"/>
          <w:lang w:val="uk-UA"/>
        </w:rPr>
        <w:t>г</w:t>
      </w:r>
      <w:r>
        <w:rPr>
          <w:sz w:val="28"/>
          <w:szCs w:val="28"/>
          <w:lang w:val="uk-UA"/>
        </w:rPr>
        <w:t>о</w:t>
      </w:r>
      <w:r w:rsidR="0058211E" w:rsidRPr="00D53816">
        <w:rPr>
          <w:sz w:val="28"/>
          <w:szCs w:val="28"/>
          <w:lang w:val="uk-UA"/>
        </w:rPr>
        <w:t xml:space="preserve"> с</w:t>
      </w:r>
      <w:r>
        <w:rPr>
          <w:sz w:val="28"/>
          <w:szCs w:val="28"/>
          <w:lang w:val="uk-UA"/>
        </w:rPr>
        <w:t>а</w:t>
      </w:r>
      <w:r w:rsidR="0058211E" w:rsidRPr="00D53816">
        <w:rPr>
          <w:sz w:val="28"/>
          <w:szCs w:val="28"/>
          <w:lang w:val="uk-UA"/>
        </w:rPr>
        <w:t>удівськ</w:t>
      </w:r>
      <w:r>
        <w:rPr>
          <w:sz w:val="28"/>
          <w:szCs w:val="28"/>
          <w:lang w:val="uk-UA"/>
        </w:rPr>
        <w:t>о</w:t>
      </w:r>
      <w:r w:rsidR="0058211E" w:rsidRPr="00D53816">
        <w:rPr>
          <w:sz w:val="28"/>
          <w:szCs w:val="28"/>
          <w:lang w:val="uk-UA"/>
        </w:rPr>
        <w:t>г</w:t>
      </w:r>
      <w:r>
        <w:rPr>
          <w:sz w:val="28"/>
          <w:szCs w:val="28"/>
          <w:lang w:val="uk-UA"/>
        </w:rPr>
        <w:t>о</w:t>
      </w:r>
      <w:r w:rsidR="0058211E" w:rsidRPr="00D53816">
        <w:rPr>
          <w:sz w:val="28"/>
          <w:szCs w:val="28"/>
          <w:lang w:val="uk-UA"/>
        </w:rPr>
        <w:t xml:space="preserve"> </w:t>
      </w:r>
      <w:r>
        <w:rPr>
          <w:sz w:val="28"/>
          <w:szCs w:val="28"/>
          <w:lang w:val="uk-UA"/>
        </w:rPr>
        <w:t>а</w:t>
      </w:r>
      <w:r w:rsidR="0058211E" w:rsidRPr="00D53816">
        <w:rPr>
          <w:sz w:val="28"/>
          <w:szCs w:val="28"/>
          <w:lang w:val="uk-UA"/>
        </w:rPr>
        <w:t>ктивізму м</w:t>
      </w:r>
      <w:r>
        <w:rPr>
          <w:sz w:val="28"/>
          <w:szCs w:val="28"/>
          <w:lang w:val="uk-UA"/>
        </w:rPr>
        <w:t>о</w:t>
      </w:r>
      <w:r w:rsidR="0058211E" w:rsidRPr="00D53816">
        <w:rPr>
          <w:sz w:val="28"/>
          <w:szCs w:val="28"/>
          <w:lang w:val="uk-UA"/>
        </w:rPr>
        <w:t>жн</w:t>
      </w:r>
      <w:r>
        <w:rPr>
          <w:sz w:val="28"/>
          <w:szCs w:val="28"/>
          <w:lang w:val="uk-UA"/>
        </w:rPr>
        <w:t>а</w:t>
      </w:r>
      <w:r w:rsidR="0058211E" w:rsidRPr="00D53816">
        <w:rPr>
          <w:sz w:val="28"/>
          <w:szCs w:val="28"/>
          <w:lang w:val="uk-UA"/>
        </w:rPr>
        <w:t xml:space="preserve"> н</w:t>
      </w:r>
      <w:r>
        <w:rPr>
          <w:sz w:val="28"/>
          <w:szCs w:val="28"/>
          <w:lang w:val="uk-UA"/>
        </w:rPr>
        <w:t>а</w:t>
      </w:r>
      <w:r w:rsidR="0058211E" w:rsidRPr="00D53816">
        <w:rPr>
          <w:sz w:val="28"/>
          <w:szCs w:val="28"/>
          <w:lang w:val="uk-UA"/>
        </w:rPr>
        <w:t>зв</w:t>
      </w:r>
      <w:r>
        <w:rPr>
          <w:sz w:val="28"/>
          <w:szCs w:val="28"/>
          <w:lang w:val="uk-UA"/>
        </w:rPr>
        <w:t>а</w:t>
      </w:r>
      <w:r w:rsidR="0058211E" w:rsidRPr="00D53816">
        <w:rPr>
          <w:sz w:val="28"/>
          <w:szCs w:val="28"/>
          <w:lang w:val="uk-UA"/>
        </w:rPr>
        <w:t>ти відкритий ді</w:t>
      </w:r>
      <w:r>
        <w:rPr>
          <w:sz w:val="28"/>
          <w:szCs w:val="28"/>
          <w:lang w:val="uk-UA"/>
        </w:rPr>
        <w:t>а</w:t>
      </w:r>
      <w:r w:rsidR="0058211E" w:rsidRPr="00D53816">
        <w:rPr>
          <w:sz w:val="28"/>
          <w:szCs w:val="28"/>
          <w:lang w:val="uk-UA"/>
        </w:rPr>
        <w:t>л</w:t>
      </w:r>
      <w:r>
        <w:rPr>
          <w:sz w:val="28"/>
          <w:szCs w:val="28"/>
          <w:lang w:val="uk-UA"/>
        </w:rPr>
        <w:t>о</w:t>
      </w:r>
      <w:r w:rsidR="0058211E" w:rsidRPr="00D53816">
        <w:rPr>
          <w:sz w:val="28"/>
          <w:szCs w:val="28"/>
          <w:lang w:val="uk-UA"/>
        </w:rPr>
        <w:t>г з Ізр</w:t>
      </w:r>
      <w:r>
        <w:rPr>
          <w:sz w:val="28"/>
          <w:szCs w:val="28"/>
          <w:lang w:val="uk-UA"/>
        </w:rPr>
        <w:t>а</w:t>
      </w:r>
      <w:r w:rsidR="0058211E" w:rsidRPr="00D53816">
        <w:rPr>
          <w:sz w:val="28"/>
          <w:szCs w:val="28"/>
          <w:lang w:val="uk-UA"/>
        </w:rPr>
        <w:t>їлем.  Йшл</w:t>
      </w:r>
      <w:r>
        <w:rPr>
          <w:sz w:val="28"/>
          <w:szCs w:val="28"/>
          <w:lang w:val="uk-UA"/>
        </w:rPr>
        <w:t>о</w:t>
      </w:r>
      <w:r w:rsidR="0058211E" w:rsidRPr="00D53816">
        <w:rPr>
          <w:sz w:val="28"/>
          <w:szCs w:val="28"/>
          <w:lang w:val="uk-UA"/>
        </w:rPr>
        <w:t>ся пр</w:t>
      </w:r>
      <w:r>
        <w:rPr>
          <w:sz w:val="28"/>
          <w:szCs w:val="28"/>
          <w:lang w:val="uk-UA"/>
        </w:rPr>
        <w:t>о</w:t>
      </w:r>
      <w:r w:rsidR="0058211E" w:rsidRPr="00D53816">
        <w:rPr>
          <w:sz w:val="28"/>
          <w:szCs w:val="28"/>
          <w:lang w:val="uk-UA"/>
        </w:rPr>
        <w:t xml:space="preserve"> сф</w:t>
      </w:r>
      <w:r>
        <w:rPr>
          <w:sz w:val="28"/>
          <w:szCs w:val="28"/>
          <w:lang w:val="uk-UA"/>
        </w:rPr>
        <w:t>о</w:t>
      </w:r>
      <w:r w:rsidR="0058211E" w:rsidRPr="00D53816">
        <w:rPr>
          <w:sz w:val="28"/>
          <w:szCs w:val="28"/>
          <w:lang w:val="uk-UA"/>
        </w:rPr>
        <w:t>рмуль</w:t>
      </w:r>
      <w:r>
        <w:rPr>
          <w:sz w:val="28"/>
          <w:szCs w:val="28"/>
          <w:lang w:val="uk-UA"/>
        </w:rPr>
        <w:t>о</w:t>
      </w:r>
      <w:r w:rsidR="0058211E" w:rsidRPr="00D53816">
        <w:rPr>
          <w:sz w:val="28"/>
          <w:szCs w:val="28"/>
          <w:lang w:val="uk-UA"/>
        </w:rPr>
        <w:t>в</w:t>
      </w:r>
      <w:r>
        <w:rPr>
          <w:sz w:val="28"/>
          <w:szCs w:val="28"/>
          <w:lang w:val="uk-UA"/>
        </w:rPr>
        <w:t>а</w:t>
      </w:r>
      <w:r w:rsidR="0058211E" w:rsidRPr="00D53816">
        <w:rPr>
          <w:sz w:val="28"/>
          <w:szCs w:val="28"/>
          <w:lang w:val="uk-UA"/>
        </w:rPr>
        <w:t>н</w:t>
      </w:r>
      <w:r>
        <w:rPr>
          <w:sz w:val="28"/>
          <w:szCs w:val="28"/>
          <w:lang w:val="uk-UA"/>
        </w:rPr>
        <w:t>о</w:t>
      </w:r>
      <w:r w:rsidR="0058211E" w:rsidRPr="00D53816">
        <w:rPr>
          <w:sz w:val="28"/>
          <w:szCs w:val="28"/>
          <w:lang w:val="uk-UA"/>
        </w:rPr>
        <w:t>ї С</w:t>
      </w:r>
      <w:r>
        <w:rPr>
          <w:sz w:val="28"/>
          <w:szCs w:val="28"/>
          <w:lang w:val="uk-UA"/>
        </w:rPr>
        <w:t>а</w:t>
      </w:r>
      <w:r w:rsidR="0058211E" w:rsidRPr="00D53816">
        <w:rPr>
          <w:sz w:val="28"/>
          <w:szCs w:val="28"/>
          <w:lang w:val="uk-UA"/>
        </w:rPr>
        <w:t>удівськ</w:t>
      </w:r>
      <w:r>
        <w:rPr>
          <w:sz w:val="28"/>
          <w:szCs w:val="28"/>
          <w:lang w:val="uk-UA"/>
        </w:rPr>
        <w:t>о</w:t>
      </w:r>
      <w:r w:rsidR="0058211E" w:rsidRPr="00D53816">
        <w:rPr>
          <w:sz w:val="28"/>
          <w:szCs w:val="28"/>
          <w:lang w:val="uk-UA"/>
        </w:rPr>
        <w:t xml:space="preserve">ю </w:t>
      </w:r>
      <w:r>
        <w:rPr>
          <w:sz w:val="28"/>
          <w:szCs w:val="28"/>
          <w:lang w:val="uk-UA"/>
        </w:rPr>
        <w:t>А</w:t>
      </w:r>
      <w:r w:rsidR="0058211E" w:rsidRPr="00D53816">
        <w:rPr>
          <w:sz w:val="28"/>
          <w:szCs w:val="28"/>
          <w:lang w:val="uk-UA"/>
        </w:rPr>
        <w:t>р</w:t>
      </w:r>
      <w:r>
        <w:rPr>
          <w:sz w:val="28"/>
          <w:szCs w:val="28"/>
          <w:lang w:val="uk-UA"/>
        </w:rPr>
        <w:t>а</w:t>
      </w:r>
      <w:r w:rsidR="0058211E" w:rsidRPr="00D53816">
        <w:rPr>
          <w:sz w:val="28"/>
          <w:szCs w:val="28"/>
          <w:lang w:val="uk-UA"/>
        </w:rPr>
        <w:t>вією «</w:t>
      </w:r>
      <w:r>
        <w:rPr>
          <w:sz w:val="28"/>
          <w:szCs w:val="28"/>
          <w:lang w:val="uk-UA"/>
        </w:rPr>
        <w:t>а</w:t>
      </w:r>
      <w:r w:rsidR="0058211E" w:rsidRPr="00D53816">
        <w:rPr>
          <w:sz w:val="28"/>
          <w:szCs w:val="28"/>
          <w:lang w:val="uk-UA"/>
        </w:rPr>
        <w:t>р</w:t>
      </w:r>
      <w:r>
        <w:rPr>
          <w:sz w:val="28"/>
          <w:szCs w:val="28"/>
          <w:lang w:val="uk-UA"/>
        </w:rPr>
        <w:t>а</w:t>
      </w:r>
      <w:r w:rsidR="0058211E" w:rsidRPr="00D53816">
        <w:rPr>
          <w:sz w:val="28"/>
          <w:szCs w:val="28"/>
          <w:lang w:val="uk-UA"/>
        </w:rPr>
        <w:t>бськ</w:t>
      </w:r>
      <w:r>
        <w:rPr>
          <w:sz w:val="28"/>
          <w:szCs w:val="28"/>
          <w:lang w:val="uk-UA"/>
        </w:rPr>
        <w:t>о</w:t>
      </w:r>
      <w:r w:rsidR="0058211E" w:rsidRPr="00D53816">
        <w:rPr>
          <w:sz w:val="28"/>
          <w:szCs w:val="28"/>
          <w:lang w:val="uk-UA"/>
        </w:rPr>
        <w:t>ї мирн</w:t>
      </w:r>
      <w:r>
        <w:rPr>
          <w:sz w:val="28"/>
          <w:szCs w:val="28"/>
          <w:lang w:val="uk-UA"/>
        </w:rPr>
        <w:t>о</w:t>
      </w:r>
      <w:r w:rsidR="0058211E" w:rsidRPr="00D53816">
        <w:rPr>
          <w:sz w:val="28"/>
          <w:szCs w:val="28"/>
          <w:lang w:val="uk-UA"/>
        </w:rPr>
        <w:t>ї ініці</w:t>
      </w:r>
      <w:r>
        <w:rPr>
          <w:sz w:val="28"/>
          <w:szCs w:val="28"/>
          <w:lang w:val="uk-UA"/>
        </w:rPr>
        <w:t>а</w:t>
      </w:r>
      <w:r w:rsidR="0058211E" w:rsidRPr="00D53816">
        <w:rPr>
          <w:sz w:val="28"/>
          <w:szCs w:val="28"/>
          <w:lang w:val="uk-UA"/>
        </w:rPr>
        <w:t>тиви», предст</w:t>
      </w:r>
      <w:r>
        <w:rPr>
          <w:sz w:val="28"/>
          <w:szCs w:val="28"/>
          <w:lang w:val="uk-UA"/>
        </w:rPr>
        <w:t>а</w:t>
      </w:r>
      <w:r w:rsidR="0058211E" w:rsidRPr="00D53816">
        <w:rPr>
          <w:sz w:val="28"/>
          <w:szCs w:val="28"/>
          <w:lang w:val="uk-UA"/>
        </w:rPr>
        <w:t>влен</w:t>
      </w:r>
      <w:r>
        <w:rPr>
          <w:sz w:val="28"/>
          <w:szCs w:val="28"/>
          <w:lang w:val="uk-UA"/>
        </w:rPr>
        <w:t>о</w:t>
      </w:r>
      <w:r w:rsidR="0058211E" w:rsidRPr="00D53816">
        <w:rPr>
          <w:sz w:val="28"/>
          <w:szCs w:val="28"/>
          <w:lang w:val="uk-UA"/>
        </w:rPr>
        <w:t>ї н</w:t>
      </w:r>
      <w:r>
        <w:rPr>
          <w:sz w:val="28"/>
          <w:szCs w:val="28"/>
          <w:lang w:val="uk-UA"/>
        </w:rPr>
        <w:t>а</w:t>
      </w:r>
      <w:r w:rsidR="0058211E" w:rsidRPr="00D53816">
        <w:rPr>
          <w:sz w:val="28"/>
          <w:szCs w:val="28"/>
          <w:lang w:val="uk-UA"/>
        </w:rPr>
        <w:t xml:space="preserve"> бейрутськ</w:t>
      </w:r>
      <w:r>
        <w:rPr>
          <w:sz w:val="28"/>
          <w:szCs w:val="28"/>
          <w:lang w:val="uk-UA"/>
        </w:rPr>
        <w:t>о</w:t>
      </w:r>
      <w:r w:rsidR="0058211E" w:rsidRPr="00D53816">
        <w:rPr>
          <w:sz w:val="28"/>
          <w:szCs w:val="28"/>
          <w:lang w:val="uk-UA"/>
        </w:rPr>
        <w:t>му с</w:t>
      </w:r>
      <w:r>
        <w:rPr>
          <w:sz w:val="28"/>
          <w:szCs w:val="28"/>
          <w:lang w:val="uk-UA"/>
        </w:rPr>
        <w:t>а</w:t>
      </w:r>
      <w:r w:rsidR="0058211E" w:rsidRPr="00D53816">
        <w:rPr>
          <w:sz w:val="28"/>
          <w:szCs w:val="28"/>
          <w:lang w:val="uk-UA"/>
        </w:rPr>
        <w:t>міті 2002 г. Ця ініці</w:t>
      </w:r>
      <w:r>
        <w:rPr>
          <w:sz w:val="28"/>
          <w:szCs w:val="28"/>
          <w:lang w:val="uk-UA"/>
        </w:rPr>
        <w:t>а</w:t>
      </w:r>
      <w:r w:rsidR="0058211E" w:rsidRPr="00D53816">
        <w:rPr>
          <w:sz w:val="28"/>
          <w:szCs w:val="28"/>
          <w:lang w:val="uk-UA"/>
        </w:rPr>
        <w:t>тив</w:t>
      </w:r>
      <w:r>
        <w:rPr>
          <w:sz w:val="28"/>
          <w:szCs w:val="28"/>
          <w:lang w:val="uk-UA"/>
        </w:rPr>
        <w:t>а</w:t>
      </w:r>
      <w:r w:rsidR="0058211E" w:rsidRPr="00D53816">
        <w:rPr>
          <w:sz w:val="28"/>
          <w:szCs w:val="28"/>
          <w:lang w:val="uk-UA"/>
        </w:rPr>
        <w:t xml:space="preserve"> бул</w:t>
      </w:r>
      <w:r>
        <w:rPr>
          <w:sz w:val="28"/>
          <w:szCs w:val="28"/>
          <w:lang w:val="uk-UA"/>
        </w:rPr>
        <w:t>а</w:t>
      </w:r>
      <w:r w:rsidR="0058211E" w:rsidRPr="00D53816">
        <w:rPr>
          <w:sz w:val="28"/>
          <w:szCs w:val="28"/>
          <w:lang w:val="uk-UA"/>
        </w:rPr>
        <w:t xml:space="preserve"> спр</w:t>
      </w:r>
      <w:r>
        <w:rPr>
          <w:sz w:val="28"/>
          <w:szCs w:val="28"/>
          <w:lang w:val="uk-UA"/>
        </w:rPr>
        <w:t>о</w:t>
      </w:r>
      <w:r w:rsidR="0058211E" w:rsidRPr="00D53816">
        <w:rPr>
          <w:sz w:val="28"/>
          <w:szCs w:val="28"/>
          <w:lang w:val="uk-UA"/>
        </w:rPr>
        <w:t>б</w:t>
      </w:r>
      <w:r>
        <w:rPr>
          <w:sz w:val="28"/>
          <w:szCs w:val="28"/>
          <w:lang w:val="uk-UA"/>
        </w:rPr>
        <w:t>о</w:t>
      </w:r>
      <w:r w:rsidR="0058211E" w:rsidRPr="00D53816">
        <w:rPr>
          <w:sz w:val="28"/>
          <w:szCs w:val="28"/>
          <w:lang w:val="uk-UA"/>
        </w:rPr>
        <w:t>ю С</w:t>
      </w:r>
      <w:r>
        <w:rPr>
          <w:sz w:val="28"/>
          <w:szCs w:val="28"/>
          <w:lang w:val="uk-UA"/>
        </w:rPr>
        <w:t>а</w:t>
      </w:r>
      <w:r w:rsidR="0058211E" w:rsidRPr="00D53816">
        <w:rPr>
          <w:sz w:val="28"/>
          <w:szCs w:val="28"/>
          <w:lang w:val="uk-UA"/>
        </w:rPr>
        <w:t>удівськ</w:t>
      </w:r>
      <w:r>
        <w:rPr>
          <w:sz w:val="28"/>
          <w:szCs w:val="28"/>
          <w:lang w:val="uk-UA"/>
        </w:rPr>
        <w:t>о</w:t>
      </w:r>
      <w:r w:rsidR="0058211E" w:rsidRPr="00D53816">
        <w:rPr>
          <w:sz w:val="28"/>
          <w:szCs w:val="28"/>
          <w:lang w:val="uk-UA"/>
        </w:rPr>
        <w:t xml:space="preserve">ї </w:t>
      </w:r>
      <w:r>
        <w:rPr>
          <w:sz w:val="28"/>
          <w:szCs w:val="28"/>
          <w:lang w:val="uk-UA"/>
        </w:rPr>
        <w:t>А</w:t>
      </w:r>
      <w:r w:rsidR="0058211E" w:rsidRPr="00D53816">
        <w:rPr>
          <w:sz w:val="28"/>
          <w:szCs w:val="28"/>
          <w:lang w:val="uk-UA"/>
        </w:rPr>
        <w:t>р</w:t>
      </w:r>
      <w:r>
        <w:rPr>
          <w:sz w:val="28"/>
          <w:szCs w:val="28"/>
          <w:lang w:val="uk-UA"/>
        </w:rPr>
        <w:t>а</w:t>
      </w:r>
      <w:r w:rsidR="0058211E" w:rsidRPr="00D53816">
        <w:rPr>
          <w:sz w:val="28"/>
          <w:szCs w:val="28"/>
          <w:lang w:val="uk-UA"/>
        </w:rPr>
        <w:t>вії відн</w:t>
      </w:r>
      <w:r>
        <w:rPr>
          <w:sz w:val="28"/>
          <w:szCs w:val="28"/>
          <w:lang w:val="uk-UA"/>
        </w:rPr>
        <w:t>о</w:t>
      </w:r>
      <w:r w:rsidR="0058211E" w:rsidRPr="00D53816">
        <w:rPr>
          <w:sz w:val="28"/>
          <w:szCs w:val="28"/>
          <w:lang w:val="uk-UA"/>
        </w:rPr>
        <w:t>вити мирний пр</w:t>
      </w:r>
      <w:r>
        <w:rPr>
          <w:sz w:val="28"/>
          <w:szCs w:val="28"/>
          <w:lang w:val="uk-UA"/>
        </w:rPr>
        <w:t>о</w:t>
      </w:r>
      <w:r w:rsidR="0058211E" w:rsidRPr="00D53816">
        <w:rPr>
          <w:sz w:val="28"/>
          <w:szCs w:val="28"/>
          <w:lang w:val="uk-UA"/>
        </w:rPr>
        <w:t>цес з тим, щ</w:t>
      </w:r>
      <w:r>
        <w:rPr>
          <w:sz w:val="28"/>
          <w:szCs w:val="28"/>
          <w:lang w:val="uk-UA"/>
        </w:rPr>
        <w:t>о</w:t>
      </w:r>
      <w:r w:rsidR="0058211E" w:rsidRPr="00D53816">
        <w:rPr>
          <w:sz w:val="28"/>
          <w:szCs w:val="28"/>
          <w:lang w:val="uk-UA"/>
        </w:rPr>
        <w:t>б з</w:t>
      </w:r>
      <w:r>
        <w:rPr>
          <w:sz w:val="28"/>
          <w:szCs w:val="28"/>
          <w:lang w:val="uk-UA"/>
        </w:rPr>
        <w:t>а</w:t>
      </w:r>
      <w:r w:rsidR="0058211E" w:rsidRPr="00D53816">
        <w:rPr>
          <w:sz w:val="28"/>
          <w:szCs w:val="28"/>
          <w:lang w:val="uk-UA"/>
        </w:rPr>
        <w:t>безпечити припинення н</w:t>
      </w:r>
      <w:r>
        <w:rPr>
          <w:sz w:val="28"/>
          <w:szCs w:val="28"/>
          <w:lang w:val="uk-UA"/>
        </w:rPr>
        <w:t>а</w:t>
      </w:r>
      <w:r w:rsidR="0058211E" w:rsidRPr="00D53816">
        <w:rPr>
          <w:sz w:val="28"/>
          <w:szCs w:val="28"/>
          <w:lang w:val="uk-UA"/>
        </w:rPr>
        <w:t>сильств</w:t>
      </w:r>
      <w:r>
        <w:rPr>
          <w:sz w:val="28"/>
          <w:szCs w:val="28"/>
          <w:lang w:val="uk-UA"/>
        </w:rPr>
        <w:t>а</w:t>
      </w:r>
      <w:r w:rsidR="0058211E" w:rsidRPr="00D53816">
        <w:rPr>
          <w:sz w:val="28"/>
          <w:szCs w:val="28"/>
          <w:lang w:val="uk-UA"/>
        </w:rPr>
        <w:t xml:space="preserve"> н</w:t>
      </w:r>
      <w:r>
        <w:rPr>
          <w:sz w:val="28"/>
          <w:szCs w:val="28"/>
          <w:lang w:val="uk-UA"/>
        </w:rPr>
        <w:t>а</w:t>
      </w:r>
      <w:r w:rsidR="0058211E" w:rsidRPr="00D53816">
        <w:rPr>
          <w:sz w:val="28"/>
          <w:szCs w:val="28"/>
          <w:lang w:val="uk-UA"/>
        </w:rPr>
        <w:t xml:space="preserve"> п</w:t>
      </w:r>
      <w:r>
        <w:rPr>
          <w:sz w:val="28"/>
          <w:szCs w:val="28"/>
          <w:lang w:val="uk-UA"/>
        </w:rPr>
        <w:t>а</w:t>
      </w:r>
      <w:r w:rsidR="0058211E" w:rsidRPr="00D53816">
        <w:rPr>
          <w:sz w:val="28"/>
          <w:szCs w:val="28"/>
          <w:lang w:val="uk-UA"/>
        </w:rPr>
        <w:t>лестинській землі і бл</w:t>
      </w:r>
      <w:r>
        <w:rPr>
          <w:sz w:val="28"/>
          <w:szCs w:val="28"/>
          <w:lang w:val="uk-UA"/>
        </w:rPr>
        <w:t>о</w:t>
      </w:r>
      <w:r w:rsidR="0058211E" w:rsidRPr="00D53816">
        <w:rPr>
          <w:sz w:val="28"/>
          <w:szCs w:val="28"/>
          <w:lang w:val="uk-UA"/>
        </w:rPr>
        <w:t>кув</w:t>
      </w:r>
      <w:r>
        <w:rPr>
          <w:sz w:val="28"/>
          <w:szCs w:val="28"/>
          <w:lang w:val="uk-UA"/>
        </w:rPr>
        <w:t>а</w:t>
      </w:r>
      <w:r w:rsidR="0058211E" w:rsidRPr="00D53816">
        <w:rPr>
          <w:sz w:val="28"/>
          <w:szCs w:val="28"/>
          <w:lang w:val="uk-UA"/>
        </w:rPr>
        <w:t>ти ір</w:t>
      </w:r>
      <w:r>
        <w:rPr>
          <w:sz w:val="28"/>
          <w:szCs w:val="28"/>
          <w:lang w:val="uk-UA"/>
        </w:rPr>
        <w:t>а</w:t>
      </w:r>
      <w:r w:rsidR="0058211E" w:rsidRPr="00D53816">
        <w:rPr>
          <w:sz w:val="28"/>
          <w:szCs w:val="28"/>
          <w:lang w:val="uk-UA"/>
        </w:rPr>
        <w:t>нські зусилля в регі</w:t>
      </w:r>
      <w:r>
        <w:rPr>
          <w:sz w:val="28"/>
          <w:szCs w:val="28"/>
          <w:lang w:val="uk-UA"/>
        </w:rPr>
        <w:t>о</w:t>
      </w:r>
      <w:r w:rsidR="0058211E" w:rsidRPr="00D53816">
        <w:rPr>
          <w:sz w:val="28"/>
          <w:szCs w:val="28"/>
          <w:lang w:val="uk-UA"/>
        </w:rPr>
        <w:t>ні.</w:t>
      </w:r>
    </w:p>
    <w:p w14:paraId="60A5B4F6" w14:textId="54CC6784" w:rsidR="0058211E" w:rsidRPr="00D53816" w:rsidRDefault="00274DC2" w:rsidP="00542960">
      <w:pPr>
        <w:spacing w:line="360" w:lineRule="auto"/>
        <w:ind w:firstLine="708"/>
        <w:jc w:val="both"/>
        <w:rPr>
          <w:sz w:val="28"/>
          <w:szCs w:val="28"/>
          <w:lang w:val="uk-UA"/>
        </w:rPr>
      </w:pPr>
      <w:r w:rsidRPr="00D53816">
        <w:rPr>
          <w:sz w:val="28"/>
          <w:szCs w:val="28"/>
          <w:lang w:val="uk-UA"/>
        </w:rPr>
        <w:t>У Лів</w:t>
      </w:r>
      <w:r w:rsidR="00BB3884">
        <w:rPr>
          <w:sz w:val="28"/>
          <w:szCs w:val="28"/>
          <w:lang w:val="uk-UA"/>
        </w:rPr>
        <w:t>а</w:t>
      </w:r>
      <w:r w:rsidRPr="00D53816">
        <w:rPr>
          <w:sz w:val="28"/>
          <w:szCs w:val="28"/>
          <w:lang w:val="uk-UA"/>
        </w:rPr>
        <w:t>ні с</w:t>
      </w:r>
      <w:r w:rsidR="00BB3884">
        <w:rPr>
          <w:sz w:val="28"/>
          <w:szCs w:val="28"/>
          <w:lang w:val="uk-UA"/>
        </w:rPr>
        <w:t>а</w:t>
      </w:r>
      <w:r w:rsidRPr="00D53816">
        <w:rPr>
          <w:sz w:val="28"/>
          <w:szCs w:val="28"/>
          <w:lang w:val="uk-UA"/>
        </w:rPr>
        <w:t>удівці діяли з ч</w:t>
      </w:r>
      <w:r w:rsidR="00BB3884">
        <w:rPr>
          <w:sz w:val="28"/>
          <w:szCs w:val="28"/>
          <w:lang w:val="uk-UA"/>
        </w:rPr>
        <w:t>а</w:t>
      </w:r>
      <w:r w:rsidRPr="00D53816">
        <w:rPr>
          <w:sz w:val="28"/>
          <w:szCs w:val="28"/>
          <w:lang w:val="uk-UA"/>
        </w:rPr>
        <w:t>сів війни як щедрий і н</w:t>
      </w:r>
      <w:r w:rsidR="00BB3884">
        <w:rPr>
          <w:sz w:val="28"/>
          <w:szCs w:val="28"/>
          <w:lang w:val="uk-UA"/>
        </w:rPr>
        <w:t>а</w:t>
      </w:r>
      <w:r w:rsidRPr="00D53816">
        <w:rPr>
          <w:sz w:val="28"/>
          <w:szCs w:val="28"/>
          <w:lang w:val="uk-UA"/>
        </w:rPr>
        <w:t>дійний п</w:t>
      </w:r>
      <w:r w:rsidR="00BB3884">
        <w:rPr>
          <w:sz w:val="28"/>
          <w:szCs w:val="28"/>
          <w:lang w:val="uk-UA"/>
        </w:rPr>
        <w:t>о</w:t>
      </w:r>
      <w:r w:rsidRPr="00D53816">
        <w:rPr>
          <w:sz w:val="28"/>
          <w:szCs w:val="28"/>
          <w:lang w:val="uk-UA"/>
        </w:rPr>
        <w:t>кр</w:t>
      </w:r>
      <w:r w:rsidR="00BB3884">
        <w:rPr>
          <w:sz w:val="28"/>
          <w:szCs w:val="28"/>
          <w:lang w:val="uk-UA"/>
        </w:rPr>
        <w:t>о</w:t>
      </w:r>
      <w:r w:rsidRPr="00D53816">
        <w:rPr>
          <w:sz w:val="28"/>
          <w:szCs w:val="28"/>
          <w:lang w:val="uk-UA"/>
        </w:rPr>
        <w:t xml:space="preserve">витель </w:t>
      </w:r>
      <w:r w:rsidR="00BB3884">
        <w:rPr>
          <w:sz w:val="28"/>
          <w:szCs w:val="28"/>
          <w:lang w:val="uk-UA"/>
        </w:rPr>
        <w:t>а</w:t>
      </w:r>
      <w:r w:rsidRPr="00D53816">
        <w:rPr>
          <w:sz w:val="28"/>
          <w:szCs w:val="28"/>
          <w:lang w:val="uk-UA"/>
        </w:rPr>
        <w:t>нтисирійськ</w:t>
      </w:r>
      <w:r w:rsidR="00BB3884">
        <w:rPr>
          <w:sz w:val="28"/>
          <w:szCs w:val="28"/>
          <w:lang w:val="uk-UA"/>
        </w:rPr>
        <w:t>о</w:t>
      </w:r>
      <w:r w:rsidRPr="00D53816">
        <w:rPr>
          <w:sz w:val="28"/>
          <w:szCs w:val="28"/>
          <w:lang w:val="uk-UA"/>
        </w:rPr>
        <w:t>ї к</w:t>
      </w:r>
      <w:r w:rsidR="00BB3884">
        <w:rPr>
          <w:sz w:val="28"/>
          <w:szCs w:val="28"/>
          <w:lang w:val="uk-UA"/>
        </w:rPr>
        <w:t>оа</w:t>
      </w:r>
      <w:r w:rsidRPr="00D53816">
        <w:rPr>
          <w:sz w:val="28"/>
          <w:szCs w:val="28"/>
          <w:lang w:val="uk-UA"/>
        </w:rPr>
        <w:t xml:space="preserve">ліції «14 березня».  В </w:t>
      </w:r>
      <w:r w:rsidR="00BB3884">
        <w:rPr>
          <w:sz w:val="28"/>
          <w:szCs w:val="28"/>
          <w:lang w:val="uk-UA"/>
        </w:rPr>
        <w:t>о</w:t>
      </w:r>
      <w:r w:rsidRPr="00D53816">
        <w:rPr>
          <w:sz w:val="28"/>
          <w:szCs w:val="28"/>
          <w:lang w:val="uk-UA"/>
        </w:rPr>
        <w:t>сн</w:t>
      </w:r>
      <w:r w:rsidR="00BB3884">
        <w:rPr>
          <w:sz w:val="28"/>
          <w:szCs w:val="28"/>
          <w:lang w:val="uk-UA"/>
        </w:rPr>
        <w:t>о</w:t>
      </w:r>
      <w:r w:rsidRPr="00D53816">
        <w:rPr>
          <w:sz w:val="28"/>
          <w:szCs w:val="28"/>
          <w:lang w:val="uk-UA"/>
        </w:rPr>
        <w:t>ві т</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підх</w:t>
      </w:r>
      <w:r w:rsidR="00BB3884">
        <w:rPr>
          <w:sz w:val="28"/>
          <w:szCs w:val="28"/>
          <w:lang w:val="uk-UA"/>
        </w:rPr>
        <w:t>о</w:t>
      </w:r>
      <w:r w:rsidRPr="00D53816">
        <w:rPr>
          <w:sz w:val="28"/>
          <w:szCs w:val="28"/>
          <w:lang w:val="uk-UA"/>
        </w:rPr>
        <w:t>ду леж</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не тільки д</w:t>
      </w:r>
      <w:r w:rsidR="00BB3884">
        <w:rPr>
          <w:sz w:val="28"/>
          <w:szCs w:val="28"/>
          <w:lang w:val="uk-UA"/>
        </w:rPr>
        <w:t>а</w:t>
      </w:r>
      <w:r w:rsidRPr="00D53816">
        <w:rPr>
          <w:sz w:val="28"/>
          <w:szCs w:val="28"/>
          <w:lang w:val="uk-UA"/>
        </w:rPr>
        <w:t>вній зв'яз</w:t>
      </w:r>
      <w:r w:rsidR="00BB3884">
        <w:rPr>
          <w:sz w:val="28"/>
          <w:szCs w:val="28"/>
          <w:lang w:val="uk-UA"/>
        </w:rPr>
        <w:t>о</w:t>
      </w:r>
      <w:r w:rsidRPr="00D53816">
        <w:rPr>
          <w:sz w:val="28"/>
          <w:szCs w:val="28"/>
          <w:lang w:val="uk-UA"/>
        </w:rPr>
        <w:t>к з р</w:t>
      </w:r>
      <w:r w:rsidR="00BB3884">
        <w:rPr>
          <w:sz w:val="28"/>
          <w:szCs w:val="28"/>
          <w:lang w:val="uk-UA"/>
        </w:rPr>
        <w:t>о</w:t>
      </w:r>
      <w:r w:rsidRPr="00D53816">
        <w:rPr>
          <w:sz w:val="28"/>
          <w:szCs w:val="28"/>
          <w:lang w:val="uk-UA"/>
        </w:rPr>
        <w:t>дин</w:t>
      </w:r>
      <w:r w:rsidR="00BB3884">
        <w:rPr>
          <w:sz w:val="28"/>
          <w:szCs w:val="28"/>
          <w:lang w:val="uk-UA"/>
        </w:rPr>
        <w:t>о</w:t>
      </w:r>
      <w:r w:rsidRPr="00D53816">
        <w:rPr>
          <w:sz w:val="28"/>
          <w:szCs w:val="28"/>
          <w:lang w:val="uk-UA"/>
        </w:rPr>
        <w:t>ю вбит</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лів</w:t>
      </w:r>
      <w:r w:rsidR="00BB3884">
        <w:rPr>
          <w:sz w:val="28"/>
          <w:szCs w:val="28"/>
          <w:lang w:val="uk-UA"/>
        </w:rPr>
        <w:t>а</w:t>
      </w:r>
      <w:r w:rsidRPr="00D53816">
        <w:rPr>
          <w:sz w:val="28"/>
          <w:szCs w:val="28"/>
          <w:lang w:val="uk-UA"/>
        </w:rPr>
        <w:t>нськ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к</w:t>
      </w:r>
      <w:r w:rsidR="00BB3884">
        <w:rPr>
          <w:sz w:val="28"/>
          <w:szCs w:val="28"/>
          <w:lang w:val="uk-UA"/>
        </w:rPr>
        <w:t>о</w:t>
      </w:r>
      <w:r w:rsidRPr="00D53816">
        <w:rPr>
          <w:sz w:val="28"/>
          <w:szCs w:val="28"/>
          <w:lang w:val="uk-UA"/>
        </w:rPr>
        <w:t>лишнь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прем'єр-міністр</w:t>
      </w:r>
      <w:r w:rsidR="00BB3884">
        <w:rPr>
          <w:sz w:val="28"/>
          <w:szCs w:val="28"/>
          <w:lang w:val="uk-UA"/>
        </w:rPr>
        <w:t>а</w:t>
      </w:r>
      <w:r w:rsidRPr="00D53816">
        <w:rPr>
          <w:sz w:val="28"/>
          <w:szCs w:val="28"/>
          <w:lang w:val="uk-UA"/>
        </w:rPr>
        <w:t xml:space="preserve"> Р</w:t>
      </w:r>
      <w:r w:rsidR="00BB3884">
        <w:rPr>
          <w:sz w:val="28"/>
          <w:szCs w:val="28"/>
          <w:lang w:val="uk-UA"/>
        </w:rPr>
        <w:t>а</w:t>
      </w:r>
      <w:r w:rsidRPr="00D53816">
        <w:rPr>
          <w:sz w:val="28"/>
          <w:szCs w:val="28"/>
          <w:lang w:val="uk-UA"/>
        </w:rPr>
        <w:t>фік</w:t>
      </w:r>
      <w:r w:rsidR="00BB3884">
        <w:rPr>
          <w:sz w:val="28"/>
          <w:szCs w:val="28"/>
          <w:lang w:val="uk-UA"/>
        </w:rPr>
        <w:t>а</w:t>
      </w:r>
      <w:r w:rsidRPr="00D53816">
        <w:rPr>
          <w:sz w:val="28"/>
          <w:szCs w:val="28"/>
          <w:lang w:val="uk-UA"/>
        </w:rPr>
        <w:t xml:space="preserve"> Х</w:t>
      </w:r>
      <w:r w:rsidR="00BB3884">
        <w:rPr>
          <w:sz w:val="28"/>
          <w:szCs w:val="28"/>
          <w:lang w:val="uk-UA"/>
        </w:rPr>
        <w:t>а</w:t>
      </w:r>
      <w:r w:rsidRPr="00D53816">
        <w:rPr>
          <w:sz w:val="28"/>
          <w:szCs w:val="28"/>
          <w:lang w:val="uk-UA"/>
        </w:rPr>
        <w:t xml:space="preserve">рірі, </w:t>
      </w:r>
      <w:r w:rsidR="00BB3884">
        <w:rPr>
          <w:sz w:val="28"/>
          <w:szCs w:val="28"/>
          <w:lang w:val="uk-UA"/>
        </w:rPr>
        <w:t>а</w:t>
      </w:r>
      <w:r w:rsidRPr="00D53816">
        <w:rPr>
          <w:sz w:val="28"/>
          <w:szCs w:val="28"/>
          <w:lang w:val="uk-UA"/>
        </w:rPr>
        <w:t>ле і спр</w:t>
      </w:r>
      <w:r w:rsidR="00BB3884">
        <w:rPr>
          <w:sz w:val="28"/>
          <w:szCs w:val="28"/>
          <w:lang w:val="uk-UA"/>
        </w:rPr>
        <w:t>о</w:t>
      </w:r>
      <w:r w:rsidRPr="00D53816">
        <w:rPr>
          <w:sz w:val="28"/>
          <w:szCs w:val="28"/>
          <w:lang w:val="uk-UA"/>
        </w:rPr>
        <w:t>б</w:t>
      </w:r>
      <w:r w:rsidR="00BB3884">
        <w:rPr>
          <w:sz w:val="28"/>
          <w:szCs w:val="28"/>
          <w:lang w:val="uk-UA"/>
        </w:rPr>
        <w:t>а</w:t>
      </w:r>
      <w:r w:rsidRPr="00D53816">
        <w:rPr>
          <w:sz w:val="28"/>
          <w:szCs w:val="28"/>
          <w:lang w:val="uk-UA"/>
        </w:rPr>
        <w:t xml:space="preserve"> зупинити р</w:t>
      </w:r>
      <w:r w:rsidR="00BB3884">
        <w:rPr>
          <w:sz w:val="28"/>
          <w:szCs w:val="28"/>
          <w:lang w:val="uk-UA"/>
        </w:rPr>
        <w:t>а</w:t>
      </w:r>
      <w:r w:rsidRPr="00D53816">
        <w:rPr>
          <w:sz w:val="28"/>
          <w:szCs w:val="28"/>
          <w:lang w:val="uk-UA"/>
        </w:rPr>
        <w:t>дик</w:t>
      </w:r>
      <w:r w:rsidR="00BB3884">
        <w:rPr>
          <w:sz w:val="28"/>
          <w:szCs w:val="28"/>
          <w:lang w:val="uk-UA"/>
        </w:rPr>
        <w:t>а</w:t>
      </w:r>
      <w:r w:rsidRPr="00D53816">
        <w:rPr>
          <w:sz w:val="28"/>
          <w:szCs w:val="28"/>
          <w:lang w:val="uk-UA"/>
        </w:rPr>
        <w:t>льне шиїтське н</w:t>
      </w:r>
      <w:r w:rsidR="00BB3884">
        <w:rPr>
          <w:sz w:val="28"/>
          <w:szCs w:val="28"/>
          <w:lang w:val="uk-UA"/>
        </w:rPr>
        <w:t>а</w:t>
      </w:r>
      <w:r w:rsidRPr="00D53816">
        <w:rPr>
          <w:sz w:val="28"/>
          <w:szCs w:val="28"/>
          <w:lang w:val="uk-UA"/>
        </w:rPr>
        <w:t>ступ, втіленням як</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бул</w:t>
      </w:r>
      <w:r w:rsidR="00BB3884">
        <w:rPr>
          <w:sz w:val="28"/>
          <w:szCs w:val="28"/>
          <w:lang w:val="uk-UA"/>
        </w:rPr>
        <w:t>а</w:t>
      </w:r>
      <w:r w:rsidRPr="00D53816">
        <w:rPr>
          <w:sz w:val="28"/>
          <w:szCs w:val="28"/>
          <w:lang w:val="uk-UA"/>
        </w:rPr>
        <w:t xml:space="preserve"> Хезб</w:t>
      </w:r>
      <w:r w:rsidR="00BB3884">
        <w:rPr>
          <w:sz w:val="28"/>
          <w:szCs w:val="28"/>
          <w:lang w:val="uk-UA"/>
        </w:rPr>
        <w:t>о</w:t>
      </w:r>
      <w:r w:rsidRPr="00D53816">
        <w:rPr>
          <w:sz w:val="28"/>
          <w:szCs w:val="28"/>
          <w:lang w:val="uk-UA"/>
        </w:rPr>
        <w:t>лл</w:t>
      </w:r>
      <w:r w:rsidR="00BB3884">
        <w:rPr>
          <w:sz w:val="28"/>
          <w:szCs w:val="28"/>
          <w:lang w:val="uk-UA"/>
        </w:rPr>
        <w:t>а</w:t>
      </w:r>
      <w:r w:rsidRPr="00D53816">
        <w:rPr>
          <w:sz w:val="28"/>
          <w:szCs w:val="28"/>
          <w:lang w:val="uk-UA"/>
        </w:rPr>
        <w:t>.  С</w:t>
      </w:r>
      <w:r w:rsidR="00BB3884">
        <w:rPr>
          <w:sz w:val="28"/>
          <w:szCs w:val="28"/>
          <w:lang w:val="uk-UA"/>
        </w:rPr>
        <w:t>а</w:t>
      </w:r>
      <w:r w:rsidRPr="00D53816">
        <w:rPr>
          <w:sz w:val="28"/>
          <w:szCs w:val="28"/>
          <w:lang w:val="uk-UA"/>
        </w:rPr>
        <w:t>удівці виступ</w:t>
      </w:r>
      <w:r w:rsidR="00BB3884">
        <w:rPr>
          <w:sz w:val="28"/>
          <w:szCs w:val="28"/>
          <w:lang w:val="uk-UA"/>
        </w:rPr>
        <w:t>а</w:t>
      </w:r>
      <w:r w:rsidRPr="00D53816">
        <w:rPr>
          <w:sz w:val="28"/>
          <w:szCs w:val="28"/>
          <w:lang w:val="uk-UA"/>
        </w:rPr>
        <w:t>ли п</w:t>
      </w:r>
      <w:r w:rsidR="00BB3884">
        <w:rPr>
          <w:sz w:val="28"/>
          <w:szCs w:val="28"/>
          <w:lang w:val="uk-UA"/>
        </w:rPr>
        <w:t>о</w:t>
      </w:r>
      <w:r w:rsidRPr="00D53816">
        <w:rPr>
          <w:sz w:val="28"/>
          <w:szCs w:val="28"/>
          <w:lang w:val="uk-UA"/>
        </w:rPr>
        <w:t>середник</w:t>
      </w:r>
      <w:r w:rsidR="00BB3884">
        <w:rPr>
          <w:sz w:val="28"/>
          <w:szCs w:val="28"/>
          <w:lang w:val="uk-UA"/>
        </w:rPr>
        <w:t>а</w:t>
      </w:r>
      <w:r w:rsidRPr="00D53816">
        <w:rPr>
          <w:sz w:val="28"/>
          <w:szCs w:val="28"/>
          <w:lang w:val="uk-UA"/>
        </w:rPr>
        <w:t xml:space="preserve">ми, </w:t>
      </w:r>
      <w:r w:rsidR="00BB3884">
        <w:rPr>
          <w:sz w:val="28"/>
          <w:szCs w:val="28"/>
          <w:lang w:val="uk-UA"/>
        </w:rPr>
        <w:t>а</w:t>
      </w:r>
      <w:r w:rsidRPr="00D53816">
        <w:rPr>
          <w:sz w:val="28"/>
          <w:szCs w:val="28"/>
          <w:lang w:val="uk-UA"/>
        </w:rPr>
        <w:t xml:space="preserve"> т</w:t>
      </w:r>
      <w:r w:rsidR="00BB3884">
        <w:rPr>
          <w:sz w:val="28"/>
          <w:szCs w:val="28"/>
          <w:lang w:val="uk-UA"/>
        </w:rPr>
        <w:t>а</w:t>
      </w:r>
      <w:r w:rsidRPr="00D53816">
        <w:rPr>
          <w:sz w:val="28"/>
          <w:szCs w:val="28"/>
          <w:lang w:val="uk-UA"/>
        </w:rPr>
        <w:t>к</w:t>
      </w:r>
      <w:r w:rsidR="00BB3884">
        <w:rPr>
          <w:sz w:val="28"/>
          <w:szCs w:val="28"/>
          <w:lang w:val="uk-UA"/>
        </w:rPr>
        <w:t>о</w:t>
      </w:r>
      <w:r w:rsidRPr="00D53816">
        <w:rPr>
          <w:sz w:val="28"/>
          <w:szCs w:val="28"/>
          <w:lang w:val="uk-UA"/>
        </w:rPr>
        <w:t>ж вкл</w:t>
      </w:r>
      <w:r w:rsidR="00BB3884">
        <w:rPr>
          <w:sz w:val="28"/>
          <w:szCs w:val="28"/>
          <w:lang w:val="uk-UA"/>
        </w:rPr>
        <w:t>а</w:t>
      </w:r>
      <w:r w:rsidRPr="00D53816">
        <w:rPr>
          <w:sz w:val="28"/>
          <w:szCs w:val="28"/>
          <w:lang w:val="uk-UA"/>
        </w:rPr>
        <w:t>д</w:t>
      </w:r>
      <w:r w:rsidR="00BB3884">
        <w:rPr>
          <w:sz w:val="28"/>
          <w:szCs w:val="28"/>
          <w:lang w:val="uk-UA"/>
        </w:rPr>
        <w:t>а</w:t>
      </w:r>
      <w:r w:rsidRPr="00D53816">
        <w:rPr>
          <w:sz w:val="28"/>
          <w:szCs w:val="28"/>
          <w:lang w:val="uk-UA"/>
        </w:rPr>
        <w:t>ли гр</w:t>
      </w:r>
      <w:r w:rsidR="00BB3884">
        <w:rPr>
          <w:sz w:val="28"/>
          <w:szCs w:val="28"/>
          <w:lang w:val="uk-UA"/>
        </w:rPr>
        <w:t>о</w:t>
      </w:r>
      <w:r w:rsidRPr="00D53816">
        <w:rPr>
          <w:sz w:val="28"/>
          <w:szCs w:val="28"/>
          <w:lang w:val="uk-UA"/>
        </w:rPr>
        <w:t>ші в к</w:t>
      </w:r>
      <w:r w:rsidR="00BB3884">
        <w:rPr>
          <w:sz w:val="28"/>
          <w:szCs w:val="28"/>
          <w:lang w:val="uk-UA"/>
        </w:rPr>
        <w:t>а</w:t>
      </w:r>
      <w:r w:rsidRPr="00D53816">
        <w:rPr>
          <w:sz w:val="28"/>
          <w:szCs w:val="28"/>
          <w:lang w:val="uk-UA"/>
        </w:rPr>
        <w:t>зну чинн</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xml:space="preserve"> уряду з тим, щ</w:t>
      </w:r>
      <w:r w:rsidR="00BB3884">
        <w:rPr>
          <w:sz w:val="28"/>
          <w:szCs w:val="28"/>
          <w:lang w:val="uk-UA"/>
        </w:rPr>
        <w:t>о</w:t>
      </w:r>
      <w:r w:rsidRPr="00D53816">
        <w:rPr>
          <w:sz w:val="28"/>
          <w:szCs w:val="28"/>
          <w:lang w:val="uk-UA"/>
        </w:rPr>
        <w:t>б в</w:t>
      </w:r>
      <w:r w:rsidR="00BB3884">
        <w:rPr>
          <w:sz w:val="28"/>
          <w:szCs w:val="28"/>
          <w:lang w:val="uk-UA"/>
        </w:rPr>
        <w:t>о</w:t>
      </w:r>
      <w:r w:rsidRPr="00D53816">
        <w:rPr>
          <w:sz w:val="28"/>
          <w:szCs w:val="28"/>
          <w:lang w:val="uk-UA"/>
        </w:rPr>
        <w:t>н</w:t>
      </w:r>
      <w:r w:rsidR="00BB3884">
        <w:rPr>
          <w:sz w:val="28"/>
          <w:szCs w:val="28"/>
          <w:lang w:val="uk-UA"/>
        </w:rPr>
        <w:t>а</w:t>
      </w:r>
      <w:r w:rsidRPr="00D53816">
        <w:rPr>
          <w:sz w:val="28"/>
          <w:szCs w:val="28"/>
          <w:lang w:val="uk-UA"/>
        </w:rPr>
        <w:t xml:space="preserve"> м</w:t>
      </w:r>
      <w:r w:rsidR="00BB3884">
        <w:rPr>
          <w:sz w:val="28"/>
          <w:szCs w:val="28"/>
          <w:lang w:val="uk-UA"/>
        </w:rPr>
        <w:t>о</w:t>
      </w:r>
      <w:r w:rsidRPr="00D53816">
        <w:rPr>
          <w:sz w:val="28"/>
          <w:szCs w:val="28"/>
          <w:lang w:val="uk-UA"/>
        </w:rPr>
        <w:t>гл</w:t>
      </w:r>
      <w:r w:rsidR="00BB3884">
        <w:rPr>
          <w:sz w:val="28"/>
          <w:szCs w:val="28"/>
          <w:lang w:val="uk-UA"/>
        </w:rPr>
        <w:t>а</w:t>
      </w:r>
      <w:r w:rsidRPr="00D53816">
        <w:rPr>
          <w:sz w:val="28"/>
          <w:szCs w:val="28"/>
          <w:lang w:val="uk-UA"/>
        </w:rPr>
        <w:t xml:space="preserve"> к</w:t>
      </w:r>
      <w:r w:rsidR="00BB3884">
        <w:rPr>
          <w:sz w:val="28"/>
          <w:szCs w:val="28"/>
          <w:lang w:val="uk-UA"/>
        </w:rPr>
        <w:t>о</w:t>
      </w:r>
      <w:r w:rsidRPr="00D53816">
        <w:rPr>
          <w:sz w:val="28"/>
          <w:szCs w:val="28"/>
          <w:lang w:val="uk-UA"/>
        </w:rPr>
        <w:t>нкурув</w:t>
      </w:r>
      <w:r w:rsidR="00BB3884">
        <w:rPr>
          <w:sz w:val="28"/>
          <w:szCs w:val="28"/>
          <w:lang w:val="uk-UA"/>
        </w:rPr>
        <w:t>а</w:t>
      </w:r>
      <w:r w:rsidRPr="00D53816">
        <w:rPr>
          <w:sz w:val="28"/>
          <w:szCs w:val="28"/>
          <w:lang w:val="uk-UA"/>
        </w:rPr>
        <w:t>ти з гл</w:t>
      </w:r>
      <w:r w:rsidR="00BB3884">
        <w:rPr>
          <w:sz w:val="28"/>
          <w:szCs w:val="28"/>
          <w:lang w:val="uk-UA"/>
        </w:rPr>
        <w:t>а</w:t>
      </w:r>
      <w:r w:rsidRPr="00D53816">
        <w:rPr>
          <w:sz w:val="28"/>
          <w:szCs w:val="28"/>
          <w:lang w:val="uk-UA"/>
        </w:rPr>
        <w:t>в</w:t>
      </w:r>
      <w:r w:rsidR="00BB3884">
        <w:rPr>
          <w:sz w:val="28"/>
          <w:szCs w:val="28"/>
          <w:lang w:val="uk-UA"/>
        </w:rPr>
        <w:t>о</w:t>
      </w:r>
      <w:r w:rsidRPr="00D53816">
        <w:rPr>
          <w:sz w:val="28"/>
          <w:szCs w:val="28"/>
          <w:lang w:val="uk-UA"/>
        </w:rPr>
        <w:t>ю Хезб</w:t>
      </w:r>
      <w:r w:rsidR="00BB3884">
        <w:rPr>
          <w:sz w:val="28"/>
          <w:szCs w:val="28"/>
          <w:lang w:val="uk-UA"/>
        </w:rPr>
        <w:t>о</w:t>
      </w:r>
      <w:r w:rsidRPr="00D53816">
        <w:rPr>
          <w:sz w:val="28"/>
          <w:szCs w:val="28"/>
          <w:lang w:val="uk-UA"/>
        </w:rPr>
        <w:t>лли Х</w:t>
      </w:r>
      <w:r w:rsidR="00BB3884">
        <w:rPr>
          <w:sz w:val="28"/>
          <w:szCs w:val="28"/>
          <w:lang w:val="uk-UA"/>
        </w:rPr>
        <w:t>а</w:t>
      </w:r>
      <w:r w:rsidRPr="00D53816">
        <w:rPr>
          <w:sz w:val="28"/>
          <w:szCs w:val="28"/>
          <w:lang w:val="uk-UA"/>
        </w:rPr>
        <w:t>с</w:t>
      </w:r>
      <w:r w:rsidR="00BB3884">
        <w:rPr>
          <w:sz w:val="28"/>
          <w:szCs w:val="28"/>
          <w:lang w:val="uk-UA"/>
        </w:rPr>
        <w:t>а</w:t>
      </w:r>
      <w:r w:rsidRPr="00D53816">
        <w:rPr>
          <w:sz w:val="28"/>
          <w:szCs w:val="28"/>
          <w:lang w:val="uk-UA"/>
        </w:rPr>
        <w:t>н</w:t>
      </w:r>
      <w:r w:rsidR="00BB3884">
        <w:rPr>
          <w:sz w:val="28"/>
          <w:szCs w:val="28"/>
          <w:lang w:val="uk-UA"/>
        </w:rPr>
        <w:t>о</w:t>
      </w:r>
      <w:r w:rsidRPr="00D53816">
        <w:rPr>
          <w:sz w:val="28"/>
          <w:szCs w:val="28"/>
          <w:lang w:val="uk-UA"/>
        </w:rPr>
        <w:t>м Н</w:t>
      </w:r>
      <w:r w:rsidR="00BB3884">
        <w:rPr>
          <w:sz w:val="28"/>
          <w:szCs w:val="28"/>
          <w:lang w:val="uk-UA"/>
        </w:rPr>
        <w:t>а</w:t>
      </w:r>
      <w:r w:rsidRPr="00D53816">
        <w:rPr>
          <w:sz w:val="28"/>
          <w:szCs w:val="28"/>
          <w:lang w:val="uk-UA"/>
        </w:rPr>
        <w:t>ср</w:t>
      </w:r>
      <w:r w:rsidR="00BB3884">
        <w:rPr>
          <w:sz w:val="28"/>
          <w:szCs w:val="28"/>
          <w:lang w:val="uk-UA"/>
        </w:rPr>
        <w:t>а</w:t>
      </w:r>
      <w:r w:rsidRPr="00D53816">
        <w:rPr>
          <w:sz w:val="28"/>
          <w:szCs w:val="28"/>
          <w:lang w:val="uk-UA"/>
        </w:rPr>
        <w:t>лл</w:t>
      </w:r>
      <w:r w:rsidR="00BB3884">
        <w:rPr>
          <w:sz w:val="28"/>
          <w:szCs w:val="28"/>
          <w:lang w:val="uk-UA"/>
        </w:rPr>
        <w:t>о</w:t>
      </w:r>
      <w:r w:rsidRPr="00D53816">
        <w:rPr>
          <w:sz w:val="28"/>
          <w:szCs w:val="28"/>
          <w:lang w:val="uk-UA"/>
        </w:rPr>
        <w:t>ю в з</w:t>
      </w:r>
      <w:r w:rsidR="00BB3884">
        <w:rPr>
          <w:sz w:val="28"/>
          <w:szCs w:val="28"/>
          <w:lang w:val="uk-UA"/>
        </w:rPr>
        <w:t>а</w:t>
      </w:r>
      <w:r w:rsidRPr="00D53816">
        <w:rPr>
          <w:sz w:val="28"/>
          <w:szCs w:val="28"/>
          <w:lang w:val="uk-UA"/>
        </w:rPr>
        <w:t>в</w:t>
      </w:r>
      <w:r w:rsidR="00BB3884">
        <w:rPr>
          <w:sz w:val="28"/>
          <w:szCs w:val="28"/>
          <w:lang w:val="uk-UA"/>
        </w:rPr>
        <w:t>о</w:t>
      </w:r>
      <w:r w:rsidRPr="00D53816">
        <w:rPr>
          <w:sz w:val="28"/>
          <w:szCs w:val="28"/>
          <w:lang w:val="uk-UA"/>
        </w:rPr>
        <w:t>юв</w:t>
      </w:r>
      <w:r w:rsidR="00BB3884">
        <w:rPr>
          <w:sz w:val="28"/>
          <w:szCs w:val="28"/>
          <w:lang w:val="uk-UA"/>
        </w:rPr>
        <w:t>а</w:t>
      </w:r>
      <w:r w:rsidRPr="00D53816">
        <w:rPr>
          <w:sz w:val="28"/>
          <w:szCs w:val="28"/>
          <w:lang w:val="uk-UA"/>
        </w:rPr>
        <w:t>нні симп</w:t>
      </w:r>
      <w:r w:rsidR="00BB3884">
        <w:rPr>
          <w:sz w:val="28"/>
          <w:szCs w:val="28"/>
          <w:lang w:val="uk-UA"/>
        </w:rPr>
        <w:t>а</w:t>
      </w:r>
      <w:r w:rsidRPr="00D53816">
        <w:rPr>
          <w:sz w:val="28"/>
          <w:szCs w:val="28"/>
          <w:lang w:val="uk-UA"/>
        </w:rPr>
        <w:t>тій з б</w:t>
      </w:r>
      <w:r w:rsidR="00BB3884">
        <w:rPr>
          <w:sz w:val="28"/>
          <w:szCs w:val="28"/>
          <w:lang w:val="uk-UA"/>
        </w:rPr>
        <w:t>о</w:t>
      </w:r>
      <w:r w:rsidRPr="00D53816">
        <w:rPr>
          <w:sz w:val="28"/>
          <w:szCs w:val="28"/>
          <w:lang w:val="uk-UA"/>
        </w:rPr>
        <w:t>ку н</w:t>
      </w:r>
      <w:r w:rsidR="00BB3884">
        <w:rPr>
          <w:sz w:val="28"/>
          <w:szCs w:val="28"/>
          <w:lang w:val="uk-UA"/>
        </w:rPr>
        <w:t>а</w:t>
      </w:r>
      <w:r w:rsidRPr="00D53816">
        <w:rPr>
          <w:sz w:val="28"/>
          <w:szCs w:val="28"/>
          <w:lang w:val="uk-UA"/>
        </w:rPr>
        <w:t>селення шлях</w:t>
      </w:r>
      <w:r w:rsidR="00BB3884">
        <w:rPr>
          <w:sz w:val="28"/>
          <w:szCs w:val="28"/>
          <w:lang w:val="uk-UA"/>
        </w:rPr>
        <w:t>о</w:t>
      </w:r>
      <w:r w:rsidRPr="00D53816">
        <w:rPr>
          <w:sz w:val="28"/>
          <w:szCs w:val="28"/>
          <w:lang w:val="uk-UA"/>
        </w:rPr>
        <w:t>м ліквід</w:t>
      </w:r>
      <w:r w:rsidR="00BB3884">
        <w:rPr>
          <w:sz w:val="28"/>
          <w:szCs w:val="28"/>
          <w:lang w:val="uk-UA"/>
        </w:rPr>
        <w:t>а</w:t>
      </w:r>
      <w:r w:rsidRPr="00D53816">
        <w:rPr>
          <w:sz w:val="28"/>
          <w:szCs w:val="28"/>
          <w:lang w:val="uk-UA"/>
        </w:rPr>
        <w:t>ції збитків, з</w:t>
      </w:r>
      <w:r w:rsidR="00BB3884">
        <w:rPr>
          <w:sz w:val="28"/>
          <w:szCs w:val="28"/>
          <w:lang w:val="uk-UA"/>
        </w:rPr>
        <w:t>а</w:t>
      </w:r>
      <w:r w:rsidRPr="00D53816">
        <w:rPr>
          <w:sz w:val="28"/>
          <w:szCs w:val="28"/>
          <w:lang w:val="uk-UA"/>
        </w:rPr>
        <w:t>вд</w:t>
      </w:r>
      <w:r w:rsidR="00BB3884">
        <w:rPr>
          <w:sz w:val="28"/>
          <w:szCs w:val="28"/>
          <w:lang w:val="uk-UA"/>
        </w:rPr>
        <w:t>а</w:t>
      </w:r>
      <w:r w:rsidRPr="00D53816">
        <w:rPr>
          <w:sz w:val="28"/>
          <w:szCs w:val="28"/>
          <w:lang w:val="uk-UA"/>
        </w:rPr>
        <w:t>них війн</w:t>
      </w:r>
      <w:r w:rsidR="00BB3884">
        <w:rPr>
          <w:sz w:val="28"/>
          <w:szCs w:val="28"/>
          <w:lang w:val="uk-UA"/>
        </w:rPr>
        <w:t>о</w:t>
      </w:r>
      <w:r w:rsidRPr="00D53816">
        <w:rPr>
          <w:sz w:val="28"/>
          <w:szCs w:val="28"/>
          <w:lang w:val="uk-UA"/>
        </w:rPr>
        <w:t>ю.  Крім ць</w:t>
      </w:r>
      <w:r w:rsidR="00BB3884">
        <w:rPr>
          <w:sz w:val="28"/>
          <w:szCs w:val="28"/>
          <w:lang w:val="uk-UA"/>
        </w:rPr>
        <w:t>о</w:t>
      </w:r>
      <w:r w:rsidRPr="00D53816">
        <w:rPr>
          <w:sz w:val="28"/>
          <w:szCs w:val="28"/>
          <w:lang w:val="uk-UA"/>
        </w:rPr>
        <w:t>г</w:t>
      </w:r>
      <w:r w:rsidR="00BB3884">
        <w:rPr>
          <w:sz w:val="28"/>
          <w:szCs w:val="28"/>
          <w:lang w:val="uk-UA"/>
        </w:rPr>
        <w:t>о</w:t>
      </w:r>
      <w:r w:rsidRPr="00D53816">
        <w:rPr>
          <w:sz w:val="28"/>
          <w:szCs w:val="28"/>
          <w:lang w:val="uk-UA"/>
        </w:rPr>
        <w:t>, С</w:t>
      </w:r>
      <w:r w:rsidR="00BB3884">
        <w:rPr>
          <w:sz w:val="28"/>
          <w:szCs w:val="28"/>
          <w:lang w:val="uk-UA"/>
        </w:rPr>
        <w:t>а</w:t>
      </w:r>
      <w:r w:rsidRPr="00D53816">
        <w:rPr>
          <w:sz w:val="28"/>
          <w:szCs w:val="28"/>
          <w:lang w:val="uk-UA"/>
        </w:rPr>
        <w:t>удівськ</w:t>
      </w:r>
      <w:r w:rsidR="00BB3884">
        <w:rPr>
          <w:sz w:val="28"/>
          <w:szCs w:val="28"/>
          <w:lang w:val="uk-UA"/>
        </w:rPr>
        <w:t>а</w:t>
      </w:r>
      <w:r w:rsidRPr="00D53816">
        <w:rPr>
          <w:sz w:val="28"/>
          <w:szCs w:val="28"/>
          <w:lang w:val="uk-UA"/>
        </w:rPr>
        <w:t xml:space="preserve">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вія вільн</w:t>
      </w:r>
      <w:r w:rsidR="00BB3884">
        <w:rPr>
          <w:sz w:val="28"/>
          <w:szCs w:val="28"/>
          <w:lang w:val="uk-UA"/>
        </w:rPr>
        <w:t>о</w:t>
      </w:r>
      <w:r w:rsidRPr="00D53816">
        <w:rPr>
          <w:sz w:val="28"/>
          <w:szCs w:val="28"/>
          <w:lang w:val="uk-UA"/>
        </w:rPr>
        <w:t xml:space="preserve"> критикув</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дії шиїтськ</w:t>
      </w:r>
      <w:r w:rsidR="00BB3884">
        <w:rPr>
          <w:sz w:val="28"/>
          <w:szCs w:val="28"/>
          <w:lang w:val="uk-UA"/>
        </w:rPr>
        <w:t>о</w:t>
      </w:r>
      <w:r w:rsidRPr="00D53816">
        <w:rPr>
          <w:sz w:val="28"/>
          <w:szCs w:val="28"/>
          <w:lang w:val="uk-UA"/>
        </w:rPr>
        <w:t>ї Хезб</w:t>
      </w:r>
      <w:r w:rsidR="00BB3884">
        <w:rPr>
          <w:sz w:val="28"/>
          <w:szCs w:val="28"/>
          <w:lang w:val="uk-UA"/>
        </w:rPr>
        <w:t>о</w:t>
      </w:r>
      <w:r w:rsidRPr="00D53816">
        <w:rPr>
          <w:sz w:val="28"/>
          <w:szCs w:val="28"/>
          <w:lang w:val="uk-UA"/>
        </w:rPr>
        <w:t>лли</w:t>
      </w:r>
      <w:r w:rsidR="00492A37">
        <w:rPr>
          <w:rStyle w:val="a7"/>
          <w:sz w:val="28"/>
          <w:szCs w:val="28"/>
          <w:lang w:val="uk-UA"/>
        </w:rPr>
        <w:footnoteReference w:id="13"/>
      </w:r>
      <w:r w:rsidRPr="00D53816">
        <w:rPr>
          <w:sz w:val="28"/>
          <w:szCs w:val="28"/>
          <w:lang w:val="uk-UA"/>
        </w:rPr>
        <w:t>.</w:t>
      </w:r>
    </w:p>
    <w:p w14:paraId="501C2CD0" w14:textId="5601622C" w:rsidR="00274DC2" w:rsidRDefault="00274DC2" w:rsidP="00542960">
      <w:pPr>
        <w:spacing w:line="360" w:lineRule="auto"/>
        <w:ind w:firstLine="708"/>
        <w:jc w:val="both"/>
        <w:rPr>
          <w:sz w:val="28"/>
          <w:szCs w:val="28"/>
          <w:lang w:val="uk-UA"/>
        </w:rPr>
      </w:pPr>
      <w:r w:rsidRPr="00D53816">
        <w:rPr>
          <w:sz w:val="28"/>
          <w:szCs w:val="28"/>
          <w:lang w:val="uk-UA"/>
        </w:rPr>
        <w:t>С</w:t>
      </w:r>
      <w:r w:rsidR="00BB3884">
        <w:rPr>
          <w:sz w:val="28"/>
          <w:szCs w:val="28"/>
          <w:lang w:val="uk-UA"/>
        </w:rPr>
        <w:t>а</w:t>
      </w:r>
      <w:r w:rsidRPr="00D53816">
        <w:rPr>
          <w:sz w:val="28"/>
          <w:szCs w:val="28"/>
          <w:lang w:val="uk-UA"/>
        </w:rPr>
        <w:t>удівці ст</w:t>
      </w:r>
      <w:r w:rsidR="00BB3884">
        <w:rPr>
          <w:sz w:val="28"/>
          <w:szCs w:val="28"/>
          <w:lang w:val="uk-UA"/>
        </w:rPr>
        <w:t>а</w:t>
      </w:r>
      <w:r w:rsidRPr="00D53816">
        <w:rPr>
          <w:sz w:val="28"/>
          <w:szCs w:val="28"/>
          <w:lang w:val="uk-UA"/>
        </w:rPr>
        <w:t>ли критичн</w:t>
      </w:r>
      <w:r w:rsidR="00BB3884">
        <w:rPr>
          <w:sz w:val="28"/>
          <w:szCs w:val="28"/>
          <w:lang w:val="uk-UA"/>
        </w:rPr>
        <w:t>о</w:t>
      </w:r>
      <w:r w:rsidRPr="00D53816">
        <w:rPr>
          <w:sz w:val="28"/>
          <w:szCs w:val="28"/>
          <w:lang w:val="uk-UA"/>
        </w:rPr>
        <w:t xml:space="preserve"> ст</w:t>
      </w:r>
      <w:r w:rsidR="00BB3884">
        <w:rPr>
          <w:sz w:val="28"/>
          <w:szCs w:val="28"/>
          <w:lang w:val="uk-UA"/>
        </w:rPr>
        <w:t>а</w:t>
      </w:r>
      <w:r w:rsidRPr="00D53816">
        <w:rPr>
          <w:sz w:val="28"/>
          <w:szCs w:val="28"/>
          <w:lang w:val="uk-UA"/>
        </w:rPr>
        <w:t>витися д</w:t>
      </w:r>
      <w:r w:rsidR="00BB3884">
        <w:rPr>
          <w:sz w:val="28"/>
          <w:szCs w:val="28"/>
          <w:lang w:val="uk-UA"/>
        </w:rPr>
        <w:t>о</w:t>
      </w:r>
      <w:r w:rsidRPr="00D53816">
        <w:rPr>
          <w:sz w:val="28"/>
          <w:szCs w:val="28"/>
          <w:lang w:val="uk-UA"/>
        </w:rPr>
        <w:t xml:space="preserve"> </w:t>
      </w:r>
      <w:r w:rsidR="00BB3884">
        <w:rPr>
          <w:sz w:val="28"/>
          <w:szCs w:val="28"/>
          <w:lang w:val="uk-UA"/>
        </w:rPr>
        <w:t>А</w:t>
      </w:r>
      <w:r w:rsidRPr="00D53816">
        <w:rPr>
          <w:sz w:val="28"/>
          <w:szCs w:val="28"/>
          <w:lang w:val="uk-UA"/>
        </w:rPr>
        <w:t>с</w:t>
      </w:r>
      <w:r w:rsidR="00BB3884">
        <w:rPr>
          <w:sz w:val="28"/>
          <w:szCs w:val="28"/>
          <w:lang w:val="uk-UA"/>
        </w:rPr>
        <w:t>о</w:t>
      </w:r>
      <w:r w:rsidRPr="00D53816">
        <w:rPr>
          <w:sz w:val="28"/>
          <w:szCs w:val="28"/>
          <w:lang w:val="uk-UA"/>
        </w:rPr>
        <w:t>ці</w:t>
      </w:r>
      <w:r w:rsidR="00BB3884">
        <w:rPr>
          <w:sz w:val="28"/>
          <w:szCs w:val="28"/>
          <w:lang w:val="uk-UA"/>
        </w:rPr>
        <w:t>а</w:t>
      </w:r>
      <w:r w:rsidRPr="00D53816">
        <w:rPr>
          <w:sz w:val="28"/>
          <w:szCs w:val="28"/>
          <w:lang w:val="uk-UA"/>
        </w:rPr>
        <w:t>ції «Бр</w:t>
      </w:r>
      <w:r w:rsidR="00BB3884">
        <w:rPr>
          <w:sz w:val="28"/>
          <w:szCs w:val="28"/>
          <w:lang w:val="uk-UA"/>
        </w:rPr>
        <w:t>а</w:t>
      </w:r>
      <w:r w:rsidRPr="00D53816">
        <w:rPr>
          <w:sz w:val="28"/>
          <w:szCs w:val="28"/>
          <w:lang w:val="uk-UA"/>
        </w:rPr>
        <w:t>ти-мусульм</w:t>
      </w:r>
      <w:r w:rsidR="00BB3884">
        <w:rPr>
          <w:sz w:val="28"/>
          <w:szCs w:val="28"/>
          <w:lang w:val="uk-UA"/>
        </w:rPr>
        <w:t>а</w:t>
      </w:r>
      <w:r w:rsidRPr="00D53816">
        <w:rPr>
          <w:sz w:val="28"/>
          <w:szCs w:val="28"/>
          <w:lang w:val="uk-UA"/>
        </w:rPr>
        <w:t>ни</w:t>
      </w:r>
      <w:r w:rsidR="00492A37">
        <w:rPr>
          <w:rStyle w:val="a7"/>
          <w:sz w:val="28"/>
          <w:szCs w:val="28"/>
          <w:lang w:val="uk-UA"/>
        </w:rPr>
        <w:footnoteReference w:id="14"/>
      </w:r>
      <w:r w:rsidRPr="00D53816">
        <w:rPr>
          <w:sz w:val="28"/>
          <w:szCs w:val="28"/>
          <w:lang w:val="uk-UA"/>
        </w:rPr>
        <w:t>» в ціл</w:t>
      </w:r>
      <w:r w:rsidR="00BB3884">
        <w:rPr>
          <w:sz w:val="28"/>
          <w:szCs w:val="28"/>
          <w:lang w:val="uk-UA"/>
        </w:rPr>
        <w:t>о</w:t>
      </w:r>
      <w:r w:rsidRPr="00D53816">
        <w:rPr>
          <w:sz w:val="28"/>
          <w:szCs w:val="28"/>
          <w:lang w:val="uk-UA"/>
        </w:rPr>
        <w:t xml:space="preserve">му </w:t>
      </w:r>
      <w:r w:rsidR="00492A37">
        <w:rPr>
          <w:sz w:val="28"/>
          <w:szCs w:val="28"/>
          <w:lang w:val="uk-UA"/>
        </w:rPr>
        <w:t>і, з</w:t>
      </w:r>
      <w:r w:rsidR="00BB3884">
        <w:rPr>
          <w:sz w:val="28"/>
          <w:szCs w:val="28"/>
          <w:lang w:val="uk-UA"/>
        </w:rPr>
        <w:t>о</w:t>
      </w:r>
      <w:r w:rsidR="00492A37">
        <w:rPr>
          <w:sz w:val="28"/>
          <w:szCs w:val="28"/>
          <w:lang w:val="uk-UA"/>
        </w:rPr>
        <w:t>крем</w:t>
      </w:r>
      <w:r w:rsidR="00BB3884">
        <w:rPr>
          <w:sz w:val="28"/>
          <w:szCs w:val="28"/>
          <w:lang w:val="uk-UA"/>
        </w:rPr>
        <w:t>а</w:t>
      </w:r>
      <w:r w:rsidR="00492A37">
        <w:rPr>
          <w:sz w:val="28"/>
          <w:szCs w:val="28"/>
          <w:lang w:val="uk-UA"/>
        </w:rPr>
        <w:t>, д</w:t>
      </w:r>
      <w:r w:rsidR="00BB3884">
        <w:rPr>
          <w:sz w:val="28"/>
          <w:szCs w:val="28"/>
          <w:lang w:val="uk-UA"/>
        </w:rPr>
        <w:t>о</w:t>
      </w:r>
      <w:r w:rsidR="00492A37">
        <w:rPr>
          <w:sz w:val="28"/>
          <w:szCs w:val="28"/>
          <w:lang w:val="uk-UA"/>
        </w:rPr>
        <w:t xml:space="preserve"> їх п</w:t>
      </w:r>
      <w:r w:rsidR="00BB3884">
        <w:rPr>
          <w:sz w:val="28"/>
          <w:szCs w:val="28"/>
          <w:lang w:val="uk-UA"/>
        </w:rPr>
        <w:t>а</w:t>
      </w:r>
      <w:r w:rsidR="00492A37">
        <w:rPr>
          <w:sz w:val="28"/>
          <w:szCs w:val="28"/>
          <w:lang w:val="uk-UA"/>
        </w:rPr>
        <w:t>лестинськ</w:t>
      </w:r>
      <w:r w:rsidR="00BB3884">
        <w:rPr>
          <w:sz w:val="28"/>
          <w:szCs w:val="28"/>
          <w:lang w:val="uk-UA"/>
        </w:rPr>
        <w:t>о</w:t>
      </w:r>
      <w:r w:rsidR="00492A37">
        <w:rPr>
          <w:sz w:val="28"/>
          <w:szCs w:val="28"/>
          <w:lang w:val="uk-UA"/>
        </w:rPr>
        <w:t>г</w:t>
      </w:r>
      <w:r w:rsidR="00BB3884">
        <w:rPr>
          <w:sz w:val="28"/>
          <w:szCs w:val="28"/>
          <w:lang w:val="uk-UA"/>
        </w:rPr>
        <w:t>о</w:t>
      </w:r>
      <w:r w:rsidRPr="00D53816">
        <w:rPr>
          <w:sz w:val="28"/>
          <w:szCs w:val="28"/>
          <w:lang w:val="uk-UA"/>
        </w:rPr>
        <w:t xml:space="preserve"> відділенню Х</w:t>
      </w:r>
      <w:r w:rsidR="00BB3884">
        <w:rPr>
          <w:sz w:val="28"/>
          <w:szCs w:val="28"/>
          <w:lang w:val="uk-UA"/>
        </w:rPr>
        <w:t>А</w:t>
      </w:r>
      <w:r w:rsidRPr="00D53816">
        <w:rPr>
          <w:sz w:val="28"/>
          <w:szCs w:val="28"/>
          <w:lang w:val="uk-UA"/>
        </w:rPr>
        <w:t>М</w:t>
      </w:r>
      <w:r w:rsidR="00BB3884">
        <w:rPr>
          <w:sz w:val="28"/>
          <w:szCs w:val="28"/>
          <w:lang w:val="uk-UA"/>
        </w:rPr>
        <w:t>А</w:t>
      </w:r>
      <w:r w:rsidRPr="00D53816">
        <w:rPr>
          <w:sz w:val="28"/>
          <w:szCs w:val="28"/>
          <w:lang w:val="uk-UA"/>
        </w:rPr>
        <w:t>С</w:t>
      </w:r>
      <w:r w:rsidR="00492A37">
        <w:rPr>
          <w:rStyle w:val="a7"/>
          <w:sz w:val="28"/>
          <w:szCs w:val="28"/>
          <w:lang w:val="uk-UA"/>
        </w:rPr>
        <w:footnoteReference w:id="15"/>
      </w:r>
      <w:r w:rsidRPr="00D53816">
        <w:rPr>
          <w:sz w:val="28"/>
          <w:szCs w:val="28"/>
          <w:lang w:val="uk-UA"/>
        </w:rPr>
        <w:t>.  Міністр внутрішніх спр</w:t>
      </w:r>
      <w:r w:rsidR="00BB3884">
        <w:rPr>
          <w:sz w:val="28"/>
          <w:szCs w:val="28"/>
          <w:lang w:val="uk-UA"/>
        </w:rPr>
        <w:t>а</w:t>
      </w:r>
      <w:r w:rsidR="00492A37">
        <w:rPr>
          <w:sz w:val="28"/>
          <w:szCs w:val="28"/>
          <w:lang w:val="uk-UA"/>
        </w:rPr>
        <w:t>в С</w:t>
      </w:r>
      <w:r w:rsidR="00BB3884">
        <w:rPr>
          <w:sz w:val="28"/>
          <w:szCs w:val="28"/>
          <w:lang w:val="uk-UA"/>
        </w:rPr>
        <w:t>а</w:t>
      </w:r>
      <w:r w:rsidR="00492A37">
        <w:rPr>
          <w:sz w:val="28"/>
          <w:szCs w:val="28"/>
          <w:lang w:val="uk-UA"/>
        </w:rPr>
        <w:t>удівськ</w:t>
      </w:r>
      <w:r w:rsidR="00BB3884">
        <w:rPr>
          <w:sz w:val="28"/>
          <w:szCs w:val="28"/>
          <w:lang w:val="uk-UA"/>
        </w:rPr>
        <w:t>о</w:t>
      </w:r>
      <w:r w:rsidR="00492A37">
        <w:rPr>
          <w:sz w:val="28"/>
          <w:szCs w:val="28"/>
          <w:lang w:val="uk-UA"/>
        </w:rPr>
        <w:t xml:space="preserve">ї </w:t>
      </w:r>
      <w:r w:rsidR="00BB3884">
        <w:rPr>
          <w:sz w:val="28"/>
          <w:szCs w:val="28"/>
          <w:lang w:val="uk-UA"/>
        </w:rPr>
        <w:t>А</w:t>
      </w:r>
      <w:r w:rsidR="00492A37">
        <w:rPr>
          <w:sz w:val="28"/>
          <w:szCs w:val="28"/>
          <w:lang w:val="uk-UA"/>
        </w:rPr>
        <w:t>р</w:t>
      </w:r>
      <w:r w:rsidR="00BB3884">
        <w:rPr>
          <w:sz w:val="28"/>
          <w:szCs w:val="28"/>
          <w:lang w:val="uk-UA"/>
        </w:rPr>
        <w:t>а</w:t>
      </w:r>
      <w:r w:rsidR="00492A37">
        <w:rPr>
          <w:sz w:val="28"/>
          <w:szCs w:val="28"/>
          <w:lang w:val="uk-UA"/>
        </w:rPr>
        <w:t>вії принц Н</w:t>
      </w:r>
      <w:r w:rsidR="00BB3884">
        <w:rPr>
          <w:sz w:val="28"/>
          <w:szCs w:val="28"/>
          <w:lang w:val="uk-UA"/>
        </w:rPr>
        <w:t>а</w:t>
      </w:r>
      <w:r w:rsidR="00492A37">
        <w:rPr>
          <w:sz w:val="28"/>
          <w:szCs w:val="28"/>
          <w:lang w:val="uk-UA"/>
        </w:rPr>
        <w:t>йє</w:t>
      </w:r>
      <w:r w:rsidRPr="00D53816">
        <w:rPr>
          <w:sz w:val="28"/>
          <w:szCs w:val="28"/>
          <w:lang w:val="uk-UA"/>
        </w:rPr>
        <w:t>ф, звинув</w:t>
      </w:r>
      <w:r w:rsidR="00BB3884">
        <w:rPr>
          <w:sz w:val="28"/>
          <w:szCs w:val="28"/>
          <w:lang w:val="uk-UA"/>
        </w:rPr>
        <w:t>а</w:t>
      </w:r>
      <w:r w:rsidRPr="00D53816">
        <w:rPr>
          <w:sz w:val="28"/>
          <w:szCs w:val="28"/>
          <w:lang w:val="uk-UA"/>
        </w:rPr>
        <w:t>тив бр</w:t>
      </w:r>
      <w:r w:rsidR="00BB3884">
        <w:rPr>
          <w:sz w:val="28"/>
          <w:szCs w:val="28"/>
          <w:lang w:val="uk-UA"/>
        </w:rPr>
        <w:t>а</w:t>
      </w:r>
      <w:r w:rsidRPr="00D53816">
        <w:rPr>
          <w:sz w:val="28"/>
          <w:szCs w:val="28"/>
          <w:lang w:val="uk-UA"/>
        </w:rPr>
        <w:t>тів в «невдячн</w:t>
      </w:r>
      <w:r w:rsidR="00BB3884">
        <w:rPr>
          <w:sz w:val="28"/>
          <w:szCs w:val="28"/>
          <w:lang w:val="uk-UA"/>
        </w:rPr>
        <w:t>о</w:t>
      </w:r>
      <w:r w:rsidRPr="00D53816">
        <w:rPr>
          <w:sz w:val="28"/>
          <w:szCs w:val="28"/>
          <w:lang w:val="uk-UA"/>
        </w:rPr>
        <w:t>сті» після всієї д</w:t>
      </w:r>
      <w:r w:rsidR="00BB3884">
        <w:rPr>
          <w:sz w:val="28"/>
          <w:szCs w:val="28"/>
          <w:lang w:val="uk-UA"/>
        </w:rPr>
        <w:t>о</w:t>
      </w:r>
      <w:r w:rsidRPr="00D53816">
        <w:rPr>
          <w:sz w:val="28"/>
          <w:szCs w:val="28"/>
          <w:lang w:val="uk-UA"/>
        </w:rPr>
        <w:t>п</w:t>
      </w:r>
      <w:r w:rsidR="00BB3884">
        <w:rPr>
          <w:sz w:val="28"/>
          <w:szCs w:val="28"/>
          <w:lang w:val="uk-UA"/>
        </w:rPr>
        <w:t>о</w:t>
      </w:r>
      <w:r w:rsidRPr="00D53816">
        <w:rPr>
          <w:sz w:val="28"/>
          <w:szCs w:val="28"/>
          <w:lang w:val="uk-UA"/>
        </w:rPr>
        <w:t>м</w:t>
      </w:r>
      <w:r w:rsidR="00BB3884">
        <w:rPr>
          <w:sz w:val="28"/>
          <w:szCs w:val="28"/>
          <w:lang w:val="uk-UA"/>
        </w:rPr>
        <w:t>о</w:t>
      </w:r>
      <w:r w:rsidRPr="00D53816">
        <w:rPr>
          <w:sz w:val="28"/>
          <w:szCs w:val="28"/>
          <w:lang w:val="uk-UA"/>
        </w:rPr>
        <w:t xml:space="preserve">ги, яку </w:t>
      </w:r>
      <w:r w:rsidR="00BB3884">
        <w:rPr>
          <w:sz w:val="28"/>
          <w:szCs w:val="28"/>
          <w:lang w:val="uk-UA"/>
        </w:rPr>
        <w:t>о</w:t>
      </w:r>
      <w:r w:rsidRPr="00D53816">
        <w:rPr>
          <w:sz w:val="28"/>
          <w:szCs w:val="28"/>
          <w:lang w:val="uk-UA"/>
        </w:rPr>
        <w:t>рг</w:t>
      </w:r>
      <w:r w:rsidR="00BB3884">
        <w:rPr>
          <w:sz w:val="28"/>
          <w:szCs w:val="28"/>
          <w:lang w:val="uk-UA"/>
        </w:rPr>
        <w:t>а</w:t>
      </w:r>
      <w:r w:rsidRPr="00D53816">
        <w:rPr>
          <w:sz w:val="28"/>
          <w:szCs w:val="28"/>
          <w:lang w:val="uk-UA"/>
        </w:rPr>
        <w:t>ніз</w:t>
      </w:r>
      <w:r w:rsidR="00BB3884">
        <w:rPr>
          <w:sz w:val="28"/>
          <w:szCs w:val="28"/>
          <w:lang w:val="uk-UA"/>
        </w:rPr>
        <w:t>а</w:t>
      </w:r>
      <w:r w:rsidRPr="00D53816">
        <w:rPr>
          <w:sz w:val="28"/>
          <w:szCs w:val="28"/>
          <w:lang w:val="uk-UA"/>
        </w:rPr>
        <w:t xml:space="preserve">ція </w:t>
      </w:r>
      <w:r w:rsidR="00BB3884">
        <w:rPr>
          <w:sz w:val="28"/>
          <w:szCs w:val="28"/>
          <w:lang w:val="uk-UA"/>
        </w:rPr>
        <w:t>о</w:t>
      </w:r>
      <w:r w:rsidRPr="00D53816">
        <w:rPr>
          <w:sz w:val="28"/>
          <w:szCs w:val="28"/>
          <w:lang w:val="uk-UA"/>
        </w:rPr>
        <w:t>трим</w:t>
      </w:r>
      <w:r w:rsidR="00BB3884">
        <w:rPr>
          <w:sz w:val="28"/>
          <w:szCs w:val="28"/>
          <w:lang w:val="uk-UA"/>
        </w:rPr>
        <w:t>а</w:t>
      </w:r>
      <w:r w:rsidRPr="00D53816">
        <w:rPr>
          <w:sz w:val="28"/>
          <w:szCs w:val="28"/>
          <w:lang w:val="uk-UA"/>
        </w:rPr>
        <w:t>л</w:t>
      </w:r>
      <w:r w:rsidR="00BB3884">
        <w:rPr>
          <w:sz w:val="28"/>
          <w:szCs w:val="28"/>
          <w:lang w:val="uk-UA"/>
        </w:rPr>
        <w:t>а</w:t>
      </w:r>
      <w:r w:rsidRPr="00D53816">
        <w:rPr>
          <w:sz w:val="28"/>
          <w:szCs w:val="28"/>
          <w:lang w:val="uk-UA"/>
        </w:rPr>
        <w:t xml:space="preserve"> від С</w:t>
      </w:r>
      <w:r w:rsidR="00BB3884">
        <w:rPr>
          <w:sz w:val="28"/>
          <w:szCs w:val="28"/>
          <w:lang w:val="uk-UA"/>
        </w:rPr>
        <w:t>а</w:t>
      </w:r>
      <w:r w:rsidRPr="00D53816">
        <w:rPr>
          <w:sz w:val="28"/>
          <w:szCs w:val="28"/>
          <w:lang w:val="uk-UA"/>
        </w:rPr>
        <w:t>удівськ</w:t>
      </w:r>
      <w:r w:rsidR="00BB3884">
        <w:rPr>
          <w:sz w:val="28"/>
          <w:szCs w:val="28"/>
          <w:lang w:val="uk-UA"/>
        </w:rPr>
        <w:t>о</w:t>
      </w:r>
      <w:r w:rsidRPr="00D53816">
        <w:rPr>
          <w:sz w:val="28"/>
          <w:szCs w:val="28"/>
          <w:lang w:val="uk-UA"/>
        </w:rPr>
        <w:t xml:space="preserve">ї </w:t>
      </w:r>
      <w:r w:rsidR="00BB3884">
        <w:rPr>
          <w:sz w:val="28"/>
          <w:szCs w:val="28"/>
          <w:lang w:val="uk-UA"/>
        </w:rPr>
        <w:t>А</w:t>
      </w:r>
      <w:r w:rsidRPr="00D53816">
        <w:rPr>
          <w:sz w:val="28"/>
          <w:szCs w:val="28"/>
          <w:lang w:val="uk-UA"/>
        </w:rPr>
        <w:t>р</w:t>
      </w:r>
      <w:r w:rsidR="00BB3884">
        <w:rPr>
          <w:sz w:val="28"/>
          <w:szCs w:val="28"/>
          <w:lang w:val="uk-UA"/>
        </w:rPr>
        <w:t>а</w:t>
      </w:r>
      <w:r w:rsidRPr="00D53816">
        <w:rPr>
          <w:sz w:val="28"/>
          <w:szCs w:val="28"/>
          <w:lang w:val="uk-UA"/>
        </w:rPr>
        <w:t>вії, к</w:t>
      </w:r>
      <w:r w:rsidR="00BB3884">
        <w:rPr>
          <w:sz w:val="28"/>
          <w:szCs w:val="28"/>
          <w:lang w:val="uk-UA"/>
        </w:rPr>
        <w:t>о</w:t>
      </w:r>
      <w:r w:rsidRPr="00D53816">
        <w:rPr>
          <w:sz w:val="28"/>
          <w:szCs w:val="28"/>
          <w:lang w:val="uk-UA"/>
        </w:rPr>
        <w:t>ли її переслідув</w:t>
      </w:r>
      <w:r w:rsidR="00BB3884">
        <w:rPr>
          <w:sz w:val="28"/>
          <w:szCs w:val="28"/>
          <w:lang w:val="uk-UA"/>
        </w:rPr>
        <w:t>а</w:t>
      </w:r>
      <w:r w:rsidRPr="00D53816">
        <w:rPr>
          <w:sz w:val="28"/>
          <w:szCs w:val="28"/>
          <w:lang w:val="uk-UA"/>
        </w:rPr>
        <w:t>ли в Єгипті в 1950-х, 60-х і 70-х р</w:t>
      </w:r>
      <w:r w:rsidR="00BB3884">
        <w:rPr>
          <w:sz w:val="28"/>
          <w:szCs w:val="28"/>
          <w:lang w:val="uk-UA"/>
        </w:rPr>
        <w:t>о</w:t>
      </w:r>
      <w:r w:rsidRPr="00D53816">
        <w:rPr>
          <w:sz w:val="28"/>
          <w:szCs w:val="28"/>
          <w:lang w:val="uk-UA"/>
        </w:rPr>
        <w:t>к</w:t>
      </w:r>
      <w:r w:rsidR="00BB3884">
        <w:rPr>
          <w:sz w:val="28"/>
          <w:szCs w:val="28"/>
          <w:lang w:val="uk-UA"/>
        </w:rPr>
        <w:t>а</w:t>
      </w:r>
      <w:r w:rsidRPr="00D53816">
        <w:rPr>
          <w:sz w:val="28"/>
          <w:szCs w:val="28"/>
          <w:lang w:val="uk-UA"/>
        </w:rPr>
        <w:t>х.</w:t>
      </w:r>
    </w:p>
    <w:p w14:paraId="7528CBA9" w14:textId="05A3E707" w:rsidR="00E90E22" w:rsidRPr="00E90E22" w:rsidRDefault="001D0DBA" w:rsidP="00E90E22">
      <w:pPr>
        <w:spacing w:line="360" w:lineRule="auto"/>
        <w:jc w:val="both"/>
        <w:rPr>
          <w:sz w:val="28"/>
          <w:szCs w:val="28"/>
          <w:lang w:val="uk-UA"/>
        </w:rPr>
      </w:pPr>
      <w:r>
        <w:rPr>
          <w:sz w:val="28"/>
          <w:szCs w:val="28"/>
          <w:lang w:val="uk-UA"/>
        </w:rPr>
        <w:tab/>
        <w:t xml:space="preserve">Отже, при вивченні становлення Саудівської Аравії регіональним лідером, не можна акцентувати увагу на тому, що політика її грунтується на </w:t>
      </w:r>
      <w:r>
        <w:rPr>
          <w:sz w:val="28"/>
          <w:szCs w:val="28"/>
          <w:lang w:val="uk-UA"/>
        </w:rPr>
        <w:lastRenderedPageBreak/>
        <w:t>релігійній догмі. Саме з увагою до ісламу</w:t>
      </w:r>
      <w:r w:rsidR="00945733">
        <w:rPr>
          <w:sz w:val="28"/>
          <w:szCs w:val="28"/>
          <w:lang w:val="uk-UA"/>
        </w:rPr>
        <w:t xml:space="preserve"> були ініційовані перші інтеграційні угрупування на чолі з КСА. </w:t>
      </w:r>
      <w:r w:rsidR="00E90E22">
        <w:rPr>
          <w:sz w:val="28"/>
          <w:szCs w:val="28"/>
          <w:lang w:val="uk-UA"/>
        </w:rPr>
        <w:t>Не лише у період діяльності Ібн</w:t>
      </w:r>
      <w:r w:rsidR="00E90E22" w:rsidRPr="00E90E22">
        <w:rPr>
          <w:sz w:val="28"/>
          <w:szCs w:val="28"/>
          <w:lang w:val="uk-UA"/>
        </w:rPr>
        <w:t xml:space="preserve"> Сауда, але і в епоху правлін</w:t>
      </w:r>
      <w:r w:rsidR="00E90E22">
        <w:rPr>
          <w:sz w:val="28"/>
          <w:szCs w:val="28"/>
          <w:lang w:val="uk-UA"/>
        </w:rPr>
        <w:t>ня його синів іслам виступав як</w:t>
      </w:r>
      <w:r w:rsidR="00E90E22" w:rsidRPr="00E90E22">
        <w:rPr>
          <w:sz w:val="28"/>
          <w:szCs w:val="28"/>
          <w:lang w:val="uk-UA"/>
        </w:rPr>
        <w:t xml:space="preserve"> єдиний інструмент легі</w:t>
      </w:r>
      <w:r w:rsidR="00E90E22">
        <w:rPr>
          <w:sz w:val="28"/>
          <w:szCs w:val="28"/>
          <w:lang w:val="uk-UA"/>
        </w:rPr>
        <w:t>тимації правління династії, був</w:t>
      </w:r>
      <w:r w:rsidR="00E90E22" w:rsidRPr="00E90E22">
        <w:rPr>
          <w:sz w:val="28"/>
          <w:szCs w:val="28"/>
          <w:lang w:val="uk-UA"/>
        </w:rPr>
        <w:t xml:space="preserve"> знаряддям об'єднання розрізнених п</w:t>
      </w:r>
      <w:r w:rsidR="00E90E22">
        <w:rPr>
          <w:sz w:val="28"/>
          <w:szCs w:val="28"/>
          <w:lang w:val="uk-UA"/>
        </w:rPr>
        <w:t>лемінних спільнот, автономність</w:t>
      </w:r>
      <w:r w:rsidR="00E90E22" w:rsidRPr="00E90E22">
        <w:rPr>
          <w:sz w:val="28"/>
          <w:szCs w:val="28"/>
          <w:lang w:val="uk-UA"/>
        </w:rPr>
        <w:t xml:space="preserve"> яких (значно обмежена) очевидна й сьогодні. Іслам</w:t>
      </w:r>
    </w:p>
    <w:p w14:paraId="7A88A571" w14:textId="12D45F0B" w:rsidR="00945733" w:rsidRDefault="00E90E22" w:rsidP="00E90E22">
      <w:pPr>
        <w:spacing w:line="360" w:lineRule="auto"/>
        <w:jc w:val="both"/>
        <w:rPr>
          <w:sz w:val="28"/>
          <w:szCs w:val="28"/>
          <w:lang w:val="uk-UA"/>
        </w:rPr>
      </w:pPr>
      <w:r w:rsidRPr="00E90E22">
        <w:rPr>
          <w:sz w:val="28"/>
          <w:szCs w:val="28"/>
          <w:lang w:val="uk-UA"/>
        </w:rPr>
        <w:t>використовувався як засіб для</w:t>
      </w:r>
      <w:r>
        <w:rPr>
          <w:sz w:val="28"/>
          <w:szCs w:val="28"/>
          <w:lang w:val="uk-UA"/>
        </w:rPr>
        <w:t xml:space="preserve"> «освячення» та модернізаційних</w:t>
      </w:r>
      <w:r w:rsidRPr="00E90E22">
        <w:rPr>
          <w:sz w:val="28"/>
          <w:szCs w:val="28"/>
          <w:lang w:val="uk-UA"/>
        </w:rPr>
        <w:t xml:space="preserve"> перетворень та приєднання до с</w:t>
      </w:r>
      <w:r>
        <w:rPr>
          <w:sz w:val="28"/>
          <w:szCs w:val="28"/>
          <w:lang w:val="uk-UA"/>
        </w:rPr>
        <w:t>истеми міжнародних (включаючи і</w:t>
      </w:r>
      <w:r w:rsidRPr="00E90E22">
        <w:rPr>
          <w:sz w:val="28"/>
          <w:szCs w:val="28"/>
          <w:lang w:val="uk-UA"/>
        </w:rPr>
        <w:t xml:space="preserve"> сферу економіки) відносин.</w:t>
      </w:r>
      <w:r w:rsidRPr="00E90E22">
        <w:rPr>
          <w:sz w:val="28"/>
          <w:szCs w:val="28"/>
        </w:rPr>
        <w:t xml:space="preserve"> </w:t>
      </w:r>
      <w:r w:rsidR="00945733">
        <w:rPr>
          <w:sz w:val="28"/>
          <w:szCs w:val="28"/>
          <w:lang w:val="uk-UA"/>
        </w:rPr>
        <w:t>Завдяки внутрішньополітичному напрямку, що побудований на ваххабізмі, Саудистському королівству вдалось на початку ХХст. вибудувати доволі потужного гравця на регіональному рівні.</w:t>
      </w:r>
    </w:p>
    <w:p w14:paraId="162BFC49" w14:textId="0A93E9B0" w:rsidR="00945733" w:rsidRDefault="00945733" w:rsidP="00514782">
      <w:pPr>
        <w:spacing w:line="360" w:lineRule="auto"/>
        <w:jc w:val="both"/>
        <w:rPr>
          <w:sz w:val="28"/>
          <w:szCs w:val="28"/>
          <w:lang w:val="uk-UA"/>
        </w:rPr>
      </w:pPr>
    </w:p>
    <w:p w14:paraId="6778B198" w14:textId="19C5903C" w:rsidR="00945733" w:rsidRDefault="00945733" w:rsidP="00514782">
      <w:pPr>
        <w:spacing w:line="360" w:lineRule="auto"/>
        <w:jc w:val="both"/>
        <w:rPr>
          <w:sz w:val="28"/>
          <w:szCs w:val="28"/>
          <w:lang w:val="uk-UA"/>
        </w:rPr>
      </w:pPr>
    </w:p>
    <w:p w14:paraId="4B3B1427" w14:textId="2B78FD9F" w:rsidR="00945733" w:rsidRDefault="00945733" w:rsidP="00514782">
      <w:pPr>
        <w:spacing w:line="360" w:lineRule="auto"/>
        <w:jc w:val="both"/>
        <w:rPr>
          <w:sz w:val="28"/>
          <w:szCs w:val="28"/>
          <w:lang w:val="uk-UA"/>
        </w:rPr>
      </w:pPr>
    </w:p>
    <w:p w14:paraId="5BA692B4" w14:textId="3250CB43" w:rsidR="00945733" w:rsidRDefault="00945733" w:rsidP="00514782">
      <w:pPr>
        <w:spacing w:line="360" w:lineRule="auto"/>
        <w:jc w:val="both"/>
        <w:rPr>
          <w:sz w:val="28"/>
          <w:szCs w:val="28"/>
          <w:lang w:val="uk-UA"/>
        </w:rPr>
      </w:pPr>
    </w:p>
    <w:p w14:paraId="60929517" w14:textId="2BFB10B2" w:rsidR="00945733" w:rsidRDefault="00945733" w:rsidP="00514782">
      <w:pPr>
        <w:spacing w:line="360" w:lineRule="auto"/>
        <w:jc w:val="both"/>
        <w:rPr>
          <w:sz w:val="28"/>
          <w:szCs w:val="28"/>
          <w:lang w:val="uk-UA"/>
        </w:rPr>
      </w:pPr>
    </w:p>
    <w:p w14:paraId="59BC55E7" w14:textId="46A3FCB5" w:rsidR="00945733" w:rsidRDefault="00945733" w:rsidP="00514782">
      <w:pPr>
        <w:spacing w:line="360" w:lineRule="auto"/>
        <w:jc w:val="both"/>
        <w:rPr>
          <w:sz w:val="28"/>
          <w:szCs w:val="28"/>
          <w:lang w:val="uk-UA"/>
        </w:rPr>
      </w:pPr>
    </w:p>
    <w:p w14:paraId="1C229794" w14:textId="657E908E" w:rsidR="00945733" w:rsidRDefault="00945733" w:rsidP="00514782">
      <w:pPr>
        <w:spacing w:line="360" w:lineRule="auto"/>
        <w:jc w:val="both"/>
        <w:rPr>
          <w:sz w:val="28"/>
          <w:szCs w:val="28"/>
          <w:lang w:val="uk-UA"/>
        </w:rPr>
      </w:pPr>
    </w:p>
    <w:p w14:paraId="437C73DC" w14:textId="639EA2EA" w:rsidR="00945733" w:rsidRDefault="00945733" w:rsidP="00514782">
      <w:pPr>
        <w:spacing w:line="360" w:lineRule="auto"/>
        <w:jc w:val="both"/>
        <w:rPr>
          <w:sz w:val="28"/>
          <w:szCs w:val="28"/>
          <w:lang w:val="uk-UA"/>
        </w:rPr>
      </w:pPr>
    </w:p>
    <w:p w14:paraId="57DCE284" w14:textId="3297053E" w:rsidR="00945733" w:rsidRDefault="00945733" w:rsidP="00514782">
      <w:pPr>
        <w:spacing w:line="360" w:lineRule="auto"/>
        <w:jc w:val="both"/>
        <w:rPr>
          <w:sz w:val="28"/>
          <w:szCs w:val="28"/>
          <w:lang w:val="uk-UA"/>
        </w:rPr>
      </w:pPr>
    </w:p>
    <w:p w14:paraId="66B0FC54" w14:textId="13EA5584" w:rsidR="00945733" w:rsidRDefault="00945733" w:rsidP="00514782">
      <w:pPr>
        <w:spacing w:line="360" w:lineRule="auto"/>
        <w:jc w:val="both"/>
        <w:rPr>
          <w:sz w:val="28"/>
          <w:szCs w:val="28"/>
          <w:lang w:val="uk-UA"/>
        </w:rPr>
      </w:pPr>
    </w:p>
    <w:p w14:paraId="1FDF5AB5" w14:textId="0E2D0A09" w:rsidR="00945733" w:rsidRDefault="00945733" w:rsidP="00514782">
      <w:pPr>
        <w:spacing w:line="360" w:lineRule="auto"/>
        <w:jc w:val="both"/>
        <w:rPr>
          <w:sz w:val="28"/>
          <w:szCs w:val="28"/>
          <w:lang w:val="uk-UA"/>
        </w:rPr>
      </w:pPr>
    </w:p>
    <w:p w14:paraId="70E6B76F" w14:textId="01D73EAB" w:rsidR="00945733" w:rsidRDefault="00945733" w:rsidP="00514782">
      <w:pPr>
        <w:spacing w:line="360" w:lineRule="auto"/>
        <w:jc w:val="both"/>
        <w:rPr>
          <w:sz w:val="28"/>
          <w:szCs w:val="28"/>
          <w:lang w:val="uk-UA"/>
        </w:rPr>
      </w:pPr>
    </w:p>
    <w:p w14:paraId="398BE30A" w14:textId="17EB4F8D" w:rsidR="00945733" w:rsidRDefault="00945733" w:rsidP="00514782">
      <w:pPr>
        <w:spacing w:line="360" w:lineRule="auto"/>
        <w:jc w:val="both"/>
        <w:rPr>
          <w:sz w:val="28"/>
          <w:szCs w:val="28"/>
          <w:lang w:val="uk-UA"/>
        </w:rPr>
      </w:pPr>
    </w:p>
    <w:p w14:paraId="39579230" w14:textId="575F04A9" w:rsidR="00945733" w:rsidRDefault="00945733" w:rsidP="00514782">
      <w:pPr>
        <w:spacing w:line="360" w:lineRule="auto"/>
        <w:jc w:val="both"/>
        <w:rPr>
          <w:sz w:val="28"/>
          <w:szCs w:val="28"/>
          <w:lang w:val="uk-UA"/>
        </w:rPr>
      </w:pPr>
    </w:p>
    <w:p w14:paraId="7342A773" w14:textId="6667E5A1" w:rsidR="00945733" w:rsidRDefault="00945733" w:rsidP="00514782">
      <w:pPr>
        <w:spacing w:line="360" w:lineRule="auto"/>
        <w:jc w:val="both"/>
        <w:rPr>
          <w:sz w:val="28"/>
          <w:szCs w:val="28"/>
          <w:lang w:val="uk-UA"/>
        </w:rPr>
      </w:pPr>
    </w:p>
    <w:p w14:paraId="3AE14F12" w14:textId="348876F8" w:rsidR="00945733" w:rsidRDefault="00945733" w:rsidP="00514782">
      <w:pPr>
        <w:spacing w:line="360" w:lineRule="auto"/>
        <w:jc w:val="both"/>
        <w:rPr>
          <w:sz w:val="28"/>
          <w:szCs w:val="28"/>
          <w:lang w:val="uk-UA"/>
        </w:rPr>
      </w:pPr>
    </w:p>
    <w:p w14:paraId="7248D5F1" w14:textId="5B4160FE" w:rsidR="00945733" w:rsidRDefault="00945733" w:rsidP="00514782">
      <w:pPr>
        <w:spacing w:line="360" w:lineRule="auto"/>
        <w:jc w:val="both"/>
        <w:rPr>
          <w:sz w:val="28"/>
          <w:szCs w:val="28"/>
          <w:lang w:val="uk-UA"/>
        </w:rPr>
      </w:pPr>
    </w:p>
    <w:p w14:paraId="7632CC95" w14:textId="31F3FDF0" w:rsidR="00945733" w:rsidRDefault="00945733" w:rsidP="00514782">
      <w:pPr>
        <w:spacing w:line="360" w:lineRule="auto"/>
        <w:jc w:val="both"/>
        <w:rPr>
          <w:sz w:val="28"/>
          <w:szCs w:val="28"/>
          <w:lang w:val="uk-UA"/>
        </w:rPr>
      </w:pPr>
    </w:p>
    <w:p w14:paraId="64FE8BAE" w14:textId="0CEB8BB9" w:rsidR="00F54490" w:rsidRDefault="00F54490" w:rsidP="00514782">
      <w:pPr>
        <w:spacing w:line="360" w:lineRule="auto"/>
        <w:jc w:val="both"/>
        <w:rPr>
          <w:sz w:val="28"/>
          <w:szCs w:val="28"/>
          <w:lang w:val="uk-UA"/>
        </w:rPr>
      </w:pPr>
    </w:p>
    <w:p w14:paraId="14417C16" w14:textId="64B81A90" w:rsidR="008F1964" w:rsidRDefault="00492DC0" w:rsidP="00437CE2">
      <w:pPr>
        <w:pStyle w:val="1"/>
        <w:rPr>
          <w:b/>
          <w:sz w:val="32"/>
          <w:szCs w:val="28"/>
          <w:lang w:val="uk-UA"/>
        </w:rPr>
      </w:pPr>
      <w:bookmarkStart w:id="7" w:name="_Toc73554585"/>
      <w:r w:rsidRPr="00492DC0">
        <w:rPr>
          <w:b/>
          <w:sz w:val="32"/>
          <w:szCs w:val="28"/>
          <w:lang w:val="uk-UA"/>
        </w:rPr>
        <w:lastRenderedPageBreak/>
        <w:t>Р</w:t>
      </w:r>
      <w:r w:rsidR="00BB3884">
        <w:rPr>
          <w:b/>
          <w:sz w:val="32"/>
          <w:szCs w:val="28"/>
          <w:lang w:val="uk-UA"/>
        </w:rPr>
        <w:t>О</w:t>
      </w:r>
      <w:r w:rsidRPr="00492DC0">
        <w:rPr>
          <w:b/>
          <w:sz w:val="32"/>
          <w:szCs w:val="28"/>
          <w:lang w:val="uk-UA"/>
        </w:rPr>
        <w:t xml:space="preserve">ЗДІЛ 2. </w:t>
      </w:r>
      <w:r w:rsidR="00DA774C">
        <w:rPr>
          <w:b/>
          <w:sz w:val="32"/>
          <w:szCs w:val="28"/>
          <w:lang w:val="uk-UA"/>
        </w:rPr>
        <w:t>П</w:t>
      </w:r>
      <w:r w:rsidR="00BB3884">
        <w:rPr>
          <w:b/>
          <w:sz w:val="32"/>
          <w:szCs w:val="28"/>
          <w:lang w:val="uk-UA"/>
        </w:rPr>
        <w:t>О</w:t>
      </w:r>
      <w:r w:rsidR="00DA774C">
        <w:rPr>
          <w:b/>
          <w:sz w:val="32"/>
          <w:szCs w:val="28"/>
          <w:lang w:val="uk-UA"/>
        </w:rPr>
        <w:t>ЛІТИК</w:t>
      </w:r>
      <w:r w:rsidR="00BB3884">
        <w:rPr>
          <w:b/>
          <w:sz w:val="32"/>
          <w:szCs w:val="28"/>
          <w:lang w:val="uk-UA"/>
        </w:rPr>
        <w:t>А</w:t>
      </w:r>
      <w:r w:rsidR="00DA774C">
        <w:rPr>
          <w:b/>
          <w:sz w:val="32"/>
          <w:szCs w:val="28"/>
          <w:lang w:val="uk-UA"/>
        </w:rPr>
        <w:t xml:space="preserve"> К</w:t>
      </w:r>
      <w:r w:rsidR="00BB3884">
        <w:rPr>
          <w:b/>
          <w:sz w:val="32"/>
          <w:szCs w:val="28"/>
          <w:lang w:val="uk-UA"/>
        </w:rPr>
        <w:t>О</w:t>
      </w:r>
      <w:r w:rsidR="00DA774C">
        <w:rPr>
          <w:b/>
          <w:sz w:val="32"/>
          <w:szCs w:val="28"/>
          <w:lang w:val="uk-UA"/>
        </w:rPr>
        <w:t>Р</w:t>
      </w:r>
      <w:r w:rsidR="00BB3884">
        <w:rPr>
          <w:b/>
          <w:sz w:val="32"/>
          <w:szCs w:val="28"/>
          <w:lang w:val="uk-UA"/>
        </w:rPr>
        <w:t>О</w:t>
      </w:r>
      <w:r w:rsidR="00DA774C">
        <w:rPr>
          <w:b/>
          <w:sz w:val="32"/>
          <w:szCs w:val="28"/>
          <w:lang w:val="uk-UA"/>
        </w:rPr>
        <w:t>ЛІВСТВ</w:t>
      </w:r>
      <w:r w:rsidR="00BB3884">
        <w:rPr>
          <w:b/>
          <w:sz w:val="32"/>
          <w:szCs w:val="28"/>
          <w:lang w:val="uk-UA"/>
        </w:rPr>
        <w:t>А</w:t>
      </w:r>
      <w:r w:rsidR="00DA774C">
        <w:rPr>
          <w:b/>
          <w:sz w:val="32"/>
          <w:szCs w:val="28"/>
          <w:lang w:val="uk-UA"/>
        </w:rPr>
        <w:t xml:space="preserve"> С</w:t>
      </w:r>
      <w:r w:rsidR="00BB3884">
        <w:rPr>
          <w:b/>
          <w:sz w:val="32"/>
          <w:szCs w:val="28"/>
          <w:lang w:val="uk-UA"/>
        </w:rPr>
        <w:t>А</w:t>
      </w:r>
      <w:r w:rsidR="00DA774C">
        <w:rPr>
          <w:b/>
          <w:sz w:val="32"/>
          <w:szCs w:val="28"/>
          <w:lang w:val="uk-UA"/>
        </w:rPr>
        <w:t>УДІВСЬК</w:t>
      </w:r>
      <w:r w:rsidR="00BB3884">
        <w:rPr>
          <w:b/>
          <w:sz w:val="32"/>
          <w:szCs w:val="28"/>
          <w:lang w:val="uk-UA"/>
        </w:rPr>
        <w:t>А</w:t>
      </w:r>
      <w:r w:rsidR="00DA774C">
        <w:rPr>
          <w:b/>
          <w:sz w:val="32"/>
          <w:szCs w:val="28"/>
          <w:lang w:val="uk-UA"/>
        </w:rPr>
        <w:t xml:space="preserve"> </w:t>
      </w:r>
      <w:r w:rsidR="00BB3884">
        <w:rPr>
          <w:b/>
          <w:sz w:val="32"/>
          <w:szCs w:val="28"/>
          <w:lang w:val="uk-UA"/>
        </w:rPr>
        <w:t>А</w:t>
      </w:r>
      <w:r w:rsidR="00DA774C">
        <w:rPr>
          <w:b/>
          <w:sz w:val="32"/>
          <w:szCs w:val="28"/>
          <w:lang w:val="uk-UA"/>
        </w:rPr>
        <w:t>Р</w:t>
      </w:r>
      <w:r w:rsidR="00BB3884">
        <w:rPr>
          <w:b/>
          <w:sz w:val="32"/>
          <w:szCs w:val="28"/>
          <w:lang w:val="uk-UA"/>
        </w:rPr>
        <w:t>А</w:t>
      </w:r>
      <w:r w:rsidR="00DA774C">
        <w:rPr>
          <w:b/>
          <w:sz w:val="32"/>
          <w:szCs w:val="28"/>
          <w:lang w:val="uk-UA"/>
        </w:rPr>
        <w:t>ВІЯ В РЕГІ</w:t>
      </w:r>
      <w:r w:rsidR="00BB3884">
        <w:rPr>
          <w:b/>
          <w:sz w:val="32"/>
          <w:szCs w:val="28"/>
          <w:lang w:val="uk-UA"/>
        </w:rPr>
        <w:t>О</w:t>
      </w:r>
      <w:r w:rsidR="00DA774C">
        <w:rPr>
          <w:b/>
          <w:sz w:val="32"/>
          <w:szCs w:val="28"/>
          <w:lang w:val="uk-UA"/>
        </w:rPr>
        <w:t>НІ</w:t>
      </w:r>
      <w:bookmarkEnd w:id="7"/>
      <w:r w:rsidR="005B08CE">
        <w:rPr>
          <w:b/>
          <w:sz w:val="32"/>
          <w:szCs w:val="28"/>
          <w:lang w:val="uk-UA"/>
        </w:rPr>
        <w:t xml:space="preserve"> ДЕРЖАВ ПЕРСЬКОЇ ЗАТОКИ</w:t>
      </w:r>
    </w:p>
    <w:p w14:paraId="2F4224B8" w14:textId="77777777" w:rsidR="00492DC0" w:rsidRDefault="00492DC0" w:rsidP="00492DC0">
      <w:pPr>
        <w:spacing w:line="360" w:lineRule="auto"/>
        <w:jc w:val="center"/>
        <w:rPr>
          <w:b/>
          <w:sz w:val="32"/>
          <w:szCs w:val="28"/>
          <w:lang w:val="uk-UA"/>
        </w:rPr>
      </w:pPr>
    </w:p>
    <w:p w14:paraId="178780B0" w14:textId="530F195E" w:rsidR="00492DC0" w:rsidRDefault="00492DC0" w:rsidP="00437CE2">
      <w:pPr>
        <w:pStyle w:val="2"/>
        <w:jc w:val="center"/>
        <w:rPr>
          <w:rFonts w:ascii="Times New Roman" w:hAnsi="Times New Roman" w:cs="Times New Roman"/>
          <w:b/>
          <w:color w:val="auto"/>
          <w:sz w:val="32"/>
          <w:szCs w:val="28"/>
          <w:lang w:val="uk-UA"/>
        </w:rPr>
      </w:pPr>
      <w:bookmarkStart w:id="8" w:name="_Toc73554586"/>
      <w:r w:rsidRPr="00437CE2">
        <w:rPr>
          <w:rFonts w:ascii="Times New Roman" w:hAnsi="Times New Roman" w:cs="Times New Roman"/>
          <w:b/>
          <w:color w:val="auto"/>
          <w:sz w:val="32"/>
          <w:szCs w:val="28"/>
          <w:lang w:val="uk-UA"/>
        </w:rPr>
        <w:t xml:space="preserve">2.1. </w:t>
      </w:r>
      <w:r w:rsidR="00DA774C">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д</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 xml:space="preserve"> Співр</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бітництв</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 xml:space="preserve"> </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бських держ</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в Перськ</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ї З</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т</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ки як інструмент ре</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ліз</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ції п</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літики КС</w:t>
      </w:r>
      <w:r w:rsidR="00BB3884">
        <w:rPr>
          <w:rFonts w:ascii="Times New Roman" w:hAnsi="Times New Roman" w:cs="Times New Roman"/>
          <w:b/>
          <w:color w:val="auto"/>
          <w:sz w:val="32"/>
          <w:szCs w:val="28"/>
          <w:lang w:val="uk-UA"/>
        </w:rPr>
        <w:t>А</w:t>
      </w:r>
      <w:bookmarkEnd w:id="8"/>
    </w:p>
    <w:p w14:paraId="44608B3F" w14:textId="77777777" w:rsidR="00437CE2" w:rsidRPr="00437CE2" w:rsidRDefault="00437CE2" w:rsidP="00437CE2">
      <w:pPr>
        <w:rPr>
          <w:lang w:val="uk-UA"/>
        </w:rPr>
      </w:pPr>
    </w:p>
    <w:p w14:paraId="46CAC947" w14:textId="6A6CED1D" w:rsidR="00492DC0" w:rsidRPr="0098352D" w:rsidRDefault="00492DC0" w:rsidP="00492DC0">
      <w:pPr>
        <w:spacing w:line="360" w:lineRule="auto"/>
        <w:ind w:firstLine="708"/>
        <w:jc w:val="both"/>
        <w:rPr>
          <w:sz w:val="28"/>
          <w:lang w:val="uk-UA"/>
        </w:rPr>
      </w:pPr>
      <w:r w:rsidRPr="0098352D">
        <w:rPr>
          <w:sz w:val="28"/>
          <w:lang w:val="uk-UA"/>
        </w:rPr>
        <w:t>Г</w:t>
      </w:r>
      <w:r w:rsidR="00BB3884">
        <w:rPr>
          <w:sz w:val="28"/>
          <w:lang w:val="uk-UA"/>
        </w:rPr>
        <w:t>о</w:t>
      </w:r>
      <w:r w:rsidRPr="0098352D">
        <w:rPr>
          <w:sz w:val="28"/>
          <w:lang w:val="uk-UA"/>
        </w:rPr>
        <w:t>в</w:t>
      </w:r>
      <w:r w:rsidR="00BB3884">
        <w:rPr>
          <w:sz w:val="28"/>
          <w:lang w:val="uk-UA"/>
        </w:rPr>
        <w:t>о</w:t>
      </w:r>
      <w:r w:rsidRPr="0098352D">
        <w:rPr>
          <w:sz w:val="28"/>
          <w:lang w:val="uk-UA"/>
        </w:rPr>
        <w:t>рячи пр</w:t>
      </w:r>
      <w:r w:rsidR="00BB3884">
        <w:rPr>
          <w:sz w:val="28"/>
          <w:lang w:val="uk-UA"/>
        </w:rPr>
        <w:t>о</w:t>
      </w:r>
      <w:r w:rsidRPr="0098352D">
        <w:rPr>
          <w:sz w:val="28"/>
          <w:lang w:val="uk-UA"/>
        </w:rPr>
        <w:t xml:space="preserve"> п</w:t>
      </w:r>
      <w:r w:rsidR="00BB3884">
        <w:rPr>
          <w:sz w:val="28"/>
          <w:lang w:val="uk-UA"/>
        </w:rPr>
        <w:t>о</w:t>
      </w:r>
      <w:r w:rsidRPr="0098352D">
        <w:rPr>
          <w:sz w:val="28"/>
          <w:lang w:val="uk-UA"/>
        </w:rPr>
        <w:t>літику в регі</w:t>
      </w:r>
      <w:r w:rsidR="00BB3884">
        <w:rPr>
          <w:sz w:val="28"/>
          <w:lang w:val="uk-UA"/>
        </w:rPr>
        <w:t>о</w:t>
      </w:r>
      <w:r w:rsidRPr="0098352D">
        <w:rPr>
          <w:sz w:val="28"/>
          <w:lang w:val="uk-UA"/>
        </w:rPr>
        <w:t>ні Перськ</w:t>
      </w:r>
      <w:r w:rsidR="00BB3884">
        <w:rPr>
          <w:sz w:val="28"/>
          <w:lang w:val="uk-UA"/>
        </w:rPr>
        <w:t>о</w:t>
      </w:r>
      <w:r w:rsidRPr="0098352D">
        <w:rPr>
          <w:sz w:val="28"/>
          <w:lang w:val="uk-UA"/>
        </w:rPr>
        <w:t>ї З</w:t>
      </w:r>
      <w:r w:rsidR="00BB3884">
        <w:rPr>
          <w:sz w:val="28"/>
          <w:lang w:val="uk-UA"/>
        </w:rPr>
        <w:t>а</w:t>
      </w:r>
      <w:r w:rsidRPr="0098352D">
        <w:rPr>
          <w:sz w:val="28"/>
          <w:lang w:val="uk-UA"/>
        </w:rPr>
        <w:t>т</w:t>
      </w:r>
      <w:r w:rsidR="00BB3884">
        <w:rPr>
          <w:sz w:val="28"/>
          <w:lang w:val="uk-UA"/>
        </w:rPr>
        <w:t>о</w:t>
      </w:r>
      <w:r w:rsidRPr="0098352D">
        <w:rPr>
          <w:sz w:val="28"/>
          <w:lang w:val="uk-UA"/>
        </w:rPr>
        <w:t xml:space="preserve">ки в першу чергу </w:t>
      </w:r>
      <w:r w:rsidR="00BB3884">
        <w:rPr>
          <w:sz w:val="28"/>
          <w:lang w:val="uk-UA"/>
        </w:rPr>
        <w:t>а</w:t>
      </w:r>
      <w:r w:rsidRPr="0098352D">
        <w:rPr>
          <w:sz w:val="28"/>
          <w:lang w:val="uk-UA"/>
        </w:rPr>
        <w:t>вт</w:t>
      </w:r>
      <w:r w:rsidR="00BB3884">
        <w:rPr>
          <w:sz w:val="28"/>
          <w:lang w:val="uk-UA"/>
        </w:rPr>
        <w:t>о</w:t>
      </w:r>
      <w:r w:rsidRPr="0098352D">
        <w:rPr>
          <w:sz w:val="28"/>
          <w:lang w:val="uk-UA"/>
        </w:rPr>
        <w:t>р вк</w:t>
      </w:r>
      <w:r w:rsidR="00BB3884">
        <w:rPr>
          <w:sz w:val="28"/>
          <w:lang w:val="uk-UA"/>
        </w:rPr>
        <w:t>а</w:t>
      </w:r>
      <w:r w:rsidRPr="0098352D">
        <w:rPr>
          <w:sz w:val="28"/>
          <w:lang w:val="uk-UA"/>
        </w:rPr>
        <w:t>зує н</w:t>
      </w:r>
      <w:r w:rsidR="00BB3884">
        <w:rPr>
          <w:sz w:val="28"/>
          <w:lang w:val="uk-UA"/>
        </w:rPr>
        <w:t>а</w:t>
      </w:r>
      <w:r w:rsidRPr="0098352D">
        <w:rPr>
          <w:sz w:val="28"/>
          <w:lang w:val="uk-UA"/>
        </w:rPr>
        <w:t xml:space="preserve"> РС</w:t>
      </w:r>
      <w:r w:rsidR="00BB3884">
        <w:rPr>
          <w:sz w:val="28"/>
          <w:lang w:val="uk-UA"/>
        </w:rPr>
        <w:t>А</w:t>
      </w:r>
      <w:r w:rsidRPr="0098352D">
        <w:rPr>
          <w:sz w:val="28"/>
          <w:lang w:val="uk-UA"/>
        </w:rPr>
        <w:t>ДПЗ т</w:t>
      </w:r>
      <w:r w:rsidR="00BB3884">
        <w:rPr>
          <w:sz w:val="28"/>
          <w:lang w:val="uk-UA"/>
        </w:rPr>
        <w:t>а</w:t>
      </w:r>
      <w:r w:rsidRPr="0098352D">
        <w:rPr>
          <w:sz w:val="28"/>
          <w:lang w:val="uk-UA"/>
        </w:rPr>
        <w:t xml:space="preserve"> Л</w:t>
      </w:r>
      <w:r w:rsidR="00BB3884">
        <w:rPr>
          <w:sz w:val="28"/>
          <w:lang w:val="uk-UA"/>
        </w:rPr>
        <w:t>А</w:t>
      </w:r>
      <w:r w:rsidRPr="0098352D">
        <w:rPr>
          <w:sz w:val="28"/>
          <w:lang w:val="uk-UA"/>
        </w:rPr>
        <w:t xml:space="preserve">Д, </w:t>
      </w:r>
      <w:r w:rsidR="00BB3884">
        <w:rPr>
          <w:sz w:val="28"/>
          <w:lang w:val="uk-UA"/>
        </w:rPr>
        <w:t>а</w:t>
      </w:r>
      <w:r w:rsidRPr="0098352D">
        <w:rPr>
          <w:sz w:val="28"/>
          <w:lang w:val="uk-UA"/>
        </w:rPr>
        <w:t xml:space="preserve">дже ці дві </w:t>
      </w:r>
      <w:r w:rsidR="00BB3884">
        <w:rPr>
          <w:sz w:val="28"/>
          <w:lang w:val="uk-UA"/>
        </w:rPr>
        <w:t>о</w:t>
      </w:r>
      <w:r w:rsidRPr="0098352D">
        <w:rPr>
          <w:sz w:val="28"/>
          <w:lang w:val="uk-UA"/>
        </w:rPr>
        <w:t>рг</w:t>
      </w:r>
      <w:r w:rsidR="00BB3884">
        <w:rPr>
          <w:sz w:val="28"/>
          <w:lang w:val="uk-UA"/>
        </w:rPr>
        <w:t>а</w:t>
      </w:r>
      <w:r w:rsidRPr="0098352D">
        <w:rPr>
          <w:sz w:val="28"/>
          <w:lang w:val="uk-UA"/>
        </w:rPr>
        <w:t>ніз</w:t>
      </w:r>
      <w:r w:rsidR="00BB3884">
        <w:rPr>
          <w:sz w:val="28"/>
          <w:lang w:val="uk-UA"/>
        </w:rPr>
        <w:t>а</w:t>
      </w:r>
      <w:r w:rsidRPr="0098352D">
        <w:rPr>
          <w:sz w:val="28"/>
          <w:lang w:val="uk-UA"/>
        </w:rPr>
        <w:t>ції – н</w:t>
      </w:r>
      <w:r w:rsidR="00BB3884">
        <w:rPr>
          <w:sz w:val="28"/>
          <w:lang w:val="uk-UA"/>
        </w:rPr>
        <w:t>а</w:t>
      </w:r>
      <w:r w:rsidRPr="0098352D">
        <w:rPr>
          <w:sz w:val="28"/>
          <w:lang w:val="uk-UA"/>
        </w:rPr>
        <w:t>йп</w:t>
      </w:r>
      <w:r w:rsidR="00BB3884">
        <w:rPr>
          <w:sz w:val="28"/>
          <w:lang w:val="uk-UA"/>
        </w:rPr>
        <w:t>о</w:t>
      </w:r>
      <w:r w:rsidRPr="0098352D">
        <w:rPr>
          <w:sz w:val="28"/>
          <w:lang w:val="uk-UA"/>
        </w:rPr>
        <w:t>тужніші і н</w:t>
      </w:r>
      <w:r w:rsidR="00BB3884">
        <w:rPr>
          <w:sz w:val="28"/>
          <w:lang w:val="uk-UA"/>
        </w:rPr>
        <w:t>а</w:t>
      </w:r>
      <w:r w:rsidRPr="0098352D">
        <w:rPr>
          <w:sz w:val="28"/>
          <w:lang w:val="uk-UA"/>
        </w:rPr>
        <w:t xml:space="preserve">йдієвіше </w:t>
      </w:r>
      <w:r w:rsidR="00BB3884">
        <w:rPr>
          <w:sz w:val="28"/>
          <w:lang w:val="uk-UA"/>
        </w:rPr>
        <w:t>о</w:t>
      </w:r>
      <w:r w:rsidRPr="0098352D">
        <w:rPr>
          <w:sz w:val="28"/>
          <w:lang w:val="uk-UA"/>
        </w:rPr>
        <w:t>б’єдн</w:t>
      </w:r>
      <w:r w:rsidR="00BB3884">
        <w:rPr>
          <w:sz w:val="28"/>
          <w:lang w:val="uk-UA"/>
        </w:rPr>
        <w:t>а</w:t>
      </w:r>
      <w:r w:rsidRPr="0098352D">
        <w:rPr>
          <w:sz w:val="28"/>
          <w:lang w:val="uk-UA"/>
        </w:rPr>
        <w:t>ння для ре</w:t>
      </w:r>
      <w:r w:rsidR="00BB3884">
        <w:rPr>
          <w:sz w:val="28"/>
          <w:lang w:val="uk-UA"/>
        </w:rPr>
        <w:t>а</w:t>
      </w:r>
      <w:r w:rsidRPr="0098352D">
        <w:rPr>
          <w:sz w:val="28"/>
          <w:lang w:val="uk-UA"/>
        </w:rPr>
        <w:t>ліз</w:t>
      </w:r>
      <w:r w:rsidR="00BB3884">
        <w:rPr>
          <w:sz w:val="28"/>
          <w:lang w:val="uk-UA"/>
        </w:rPr>
        <w:t>а</w:t>
      </w:r>
      <w:r w:rsidRPr="0098352D">
        <w:rPr>
          <w:sz w:val="28"/>
          <w:lang w:val="uk-UA"/>
        </w:rPr>
        <w:t>ції регі</w:t>
      </w:r>
      <w:r w:rsidR="00BB3884">
        <w:rPr>
          <w:sz w:val="28"/>
          <w:lang w:val="uk-UA"/>
        </w:rPr>
        <w:t>о</w:t>
      </w:r>
      <w:r w:rsidRPr="0098352D">
        <w:rPr>
          <w:sz w:val="28"/>
          <w:lang w:val="uk-UA"/>
        </w:rPr>
        <w:t>н</w:t>
      </w:r>
      <w:r w:rsidR="00BB3884">
        <w:rPr>
          <w:sz w:val="28"/>
          <w:lang w:val="uk-UA"/>
        </w:rPr>
        <w:t>а</w:t>
      </w:r>
      <w:r w:rsidRPr="0098352D">
        <w:rPr>
          <w:sz w:val="28"/>
          <w:lang w:val="uk-UA"/>
        </w:rPr>
        <w:t>льн</w:t>
      </w:r>
      <w:r w:rsidR="00BB3884">
        <w:rPr>
          <w:sz w:val="28"/>
          <w:lang w:val="uk-UA"/>
        </w:rPr>
        <w:t>о</w:t>
      </w:r>
      <w:r w:rsidRPr="0098352D">
        <w:rPr>
          <w:sz w:val="28"/>
          <w:lang w:val="uk-UA"/>
        </w:rPr>
        <w:t>ї п</w:t>
      </w:r>
      <w:r w:rsidR="00BB3884">
        <w:rPr>
          <w:sz w:val="28"/>
          <w:lang w:val="uk-UA"/>
        </w:rPr>
        <w:t>о</w:t>
      </w:r>
      <w:r w:rsidRPr="0098352D">
        <w:rPr>
          <w:sz w:val="28"/>
          <w:lang w:val="uk-UA"/>
        </w:rPr>
        <w:t>літики КС</w:t>
      </w:r>
      <w:r w:rsidR="00BB3884">
        <w:rPr>
          <w:sz w:val="28"/>
          <w:lang w:val="uk-UA"/>
        </w:rPr>
        <w:t>А</w:t>
      </w:r>
      <w:r w:rsidRPr="0098352D">
        <w:rPr>
          <w:sz w:val="28"/>
          <w:lang w:val="uk-UA"/>
        </w:rPr>
        <w:t>.</w:t>
      </w:r>
    </w:p>
    <w:p w14:paraId="6C987704" w14:textId="6FC3ACF4" w:rsidR="00492DC0" w:rsidRPr="00A669AE" w:rsidRDefault="00492DC0" w:rsidP="00492DC0">
      <w:pPr>
        <w:spacing w:line="360" w:lineRule="auto"/>
        <w:ind w:firstLine="708"/>
        <w:jc w:val="both"/>
        <w:rPr>
          <w:sz w:val="28"/>
          <w:lang w:val="uk-UA"/>
        </w:rPr>
      </w:pPr>
      <w:r>
        <w:rPr>
          <w:sz w:val="28"/>
          <w:lang w:val="uk-UA"/>
        </w:rPr>
        <w:t>К</w:t>
      </w:r>
      <w:r w:rsidRPr="00A669AE">
        <w:rPr>
          <w:sz w:val="28"/>
          <w:lang w:val="uk-UA"/>
        </w:rPr>
        <w:t>р</w:t>
      </w:r>
      <w:r w:rsidR="00BB3884">
        <w:rPr>
          <w:sz w:val="28"/>
          <w:lang w:val="uk-UA"/>
        </w:rPr>
        <w:t>а</w:t>
      </w:r>
      <w:r w:rsidRPr="00A669AE">
        <w:rPr>
          <w:sz w:val="28"/>
          <w:lang w:val="uk-UA"/>
        </w:rPr>
        <w:t xml:space="preserve">їни </w:t>
      </w:r>
      <w:r>
        <w:rPr>
          <w:sz w:val="28"/>
          <w:lang w:val="uk-UA"/>
        </w:rPr>
        <w:t>РС</w:t>
      </w:r>
      <w:r w:rsidR="00BB3884">
        <w:rPr>
          <w:sz w:val="28"/>
          <w:lang w:val="uk-UA"/>
        </w:rPr>
        <w:t>А</w:t>
      </w:r>
      <w:r>
        <w:rPr>
          <w:sz w:val="28"/>
          <w:lang w:val="uk-UA"/>
        </w:rPr>
        <w:t xml:space="preserve">ДПЗ </w:t>
      </w:r>
      <w:r w:rsidR="00BB3884">
        <w:rPr>
          <w:sz w:val="28"/>
          <w:lang w:val="uk-UA"/>
        </w:rPr>
        <w:t>а</w:t>
      </w:r>
      <w:r>
        <w:rPr>
          <w:sz w:val="28"/>
          <w:lang w:val="uk-UA"/>
        </w:rPr>
        <w:t>вт</w:t>
      </w:r>
      <w:r w:rsidR="00BB3884">
        <w:rPr>
          <w:sz w:val="28"/>
          <w:lang w:val="uk-UA"/>
        </w:rPr>
        <w:t>о</w:t>
      </w:r>
      <w:r>
        <w:rPr>
          <w:sz w:val="28"/>
          <w:lang w:val="uk-UA"/>
        </w:rPr>
        <w:t xml:space="preserve">р </w:t>
      </w:r>
      <w:r w:rsidR="00BB3884">
        <w:rPr>
          <w:sz w:val="28"/>
          <w:lang w:val="uk-UA"/>
        </w:rPr>
        <w:t>о</w:t>
      </w:r>
      <w:r>
        <w:rPr>
          <w:sz w:val="28"/>
          <w:lang w:val="uk-UA"/>
        </w:rPr>
        <w:t>креслює як стр</w:t>
      </w:r>
      <w:r w:rsidR="00BB3884">
        <w:rPr>
          <w:sz w:val="28"/>
          <w:lang w:val="uk-UA"/>
        </w:rPr>
        <w:t>а</w:t>
      </w:r>
      <w:r>
        <w:rPr>
          <w:sz w:val="28"/>
          <w:lang w:val="uk-UA"/>
        </w:rPr>
        <w:t>тегічний тил КС</w:t>
      </w:r>
      <w:r w:rsidR="00BB3884">
        <w:rPr>
          <w:sz w:val="28"/>
          <w:lang w:val="uk-UA"/>
        </w:rPr>
        <w:t>А</w:t>
      </w:r>
      <w:r w:rsidRPr="00A669AE">
        <w:rPr>
          <w:sz w:val="28"/>
          <w:lang w:val="uk-UA"/>
        </w:rPr>
        <w:t xml:space="preserve">. </w:t>
      </w:r>
      <w:r>
        <w:rPr>
          <w:sz w:val="28"/>
          <w:lang w:val="uk-UA"/>
        </w:rPr>
        <w:t>З</w:t>
      </w:r>
      <w:r w:rsidR="00BB3884">
        <w:rPr>
          <w:sz w:val="28"/>
          <w:lang w:val="uk-UA"/>
        </w:rPr>
        <w:t>а</w:t>
      </w:r>
      <w:r>
        <w:rPr>
          <w:sz w:val="28"/>
          <w:lang w:val="uk-UA"/>
        </w:rPr>
        <w:t>хист ць</w:t>
      </w:r>
      <w:r w:rsidR="00BB3884">
        <w:rPr>
          <w:sz w:val="28"/>
          <w:lang w:val="uk-UA"/>
        </w:rPr>
        <w:t>о</w:t>
      </w:r>
      <w:r>
        <w:rPr>
          <w:sz w:val="28"/>
          <w:lang w:val="uk-UA"/>
        </w:rPr>
        <w:t>г</w:t>
      </w:r>
      <w:r w:rsidR="00BB3884">
        <w:rPr>
          <w:sz w:val="28"/>
          <w:lang w:val="uk-UA"/>
        </w:rPr>
        <w:t>о</w:t>
      </w:r>
      <w:r>
        <w:rPr>
          <w:sz w:val="28"/>
          <w:lang w:val="uk-UA"/>
        </w:rPr>
        <w:t xml:space="preserve"> тилу</w:t>
      </w:r>
      <w:r w:rsidRPr="0098352D">
        <w:rPr>
          <w:sz w:val="28"/>
          <w:lang w:val="uk-UA"/>
        </w:rPr>
        <w:t xml:space="preserve"> </w:t>
      </w:r>
      <w:r w:rsidRPr="00A669AE">
        <w:rPr>
          <w:sz w:val="28"/>
          <w:lang w:val="uk-UA"/>
        </w:rPr>
        <w:t>н</w:t>
      </w:r>
      <w:r w:rsidR="00BB3884">
        <w:rPr>
          <w:sz w:val="28"/>
          <w:lang w:val="uk-UA"/>
        </w:rPr>
        <w:t>а</w:t>
      </w:r>
      <w:r w:rsidRPr="00A669AE">
        <w:rPr>
          <w:sz w:val="28"/>
          <w:lang w:val="uk-UA"/>
        </w:rPr>
        <w:t>йв</w:t>
      </w:r>
      <w:r w:rsidR="00BB3884">
        <w:rPr>
          <w:sz w:val="28"/>
          <w:lang w:val="uk-UA"/>
        </w:rPr>
        <w:t>а</w:t>
      </w:r>
      <w:r w:rsidRPr="00A669AE">
        <w:rPr>
          <w:sz w:val="28"/>
          <w:lang w:val="uk-UA"/>
        </w:rPr>
        <w:t>жливіше з</w:t>
      </w:r>
      <w:r w:rsidR="00BB3884">
        <w:rPr>
          <w:sz w:val="28"/>
          <w:lang w:val="uk-UA"/>
        </w:rPr>
        <w:t>а</w:t>
      </w:r>
      <w:r w:rsidRPr="00A669AE">
        <w:rPr>
          <w:sz w:val="28"/>
          <w:lang w:val="uk-UA"/>
        </w:rPr>
        <w:t>вд</w:t>
      </w:r>
      <w:r w:rsidR="00BB3884">
        <w:rPr>
          <w:sz w:val="28"/>
          <w:lang w:val="uk-UA"/>
        </w:rPr>
        <w:t>а</w:t>
      </w:r>
      <w:r w:rsidRPr="00A669AE">
        <w:rPr>
          <w:sz w:val="28"/>
          <w:lang w:val="uk-UA"/>
        </w:rPr>
        <w:t>ння с</w:t>
      </w:r>
      <w:r w:rsidR="00BB3884">
        <w:rPr>
          <w:sz w:val="28"/>
          <w:lang w:val="uk-UA"/>
        </w:rPr>
        <w:t>а</w:t>
      </w:r>
      <w:r w:rsidRPr="00A669AE">
        <w:rPr>
          <w:sz w:val="28"/>
          <w:lang w:val="uk-UA"/>
        </w:rPr>
        <w:t>удівськ</w:t>
      </w:r>
      <w:r w:rsidR="00BB3884">
        <w:rPr>
          <w:sz w:val="28"/>
          <w:lang w:val="uk-UA"/>
        </w:rPr>
        <w:t>о</w:t>
      </w:r>
      <w:r w:rsidRPr="00A669AE">
        <w:rPr>
          <w:sz w:val="28"/>
          <w:lang w:val="uk-UA"/>
        </w:rPr>
        <w:t>ї з</w:t>
      </w:r>
      <w:r w:rsidR="00BB3884">
        <w:rPr>
          <w:sz w:val="28"/>
          <w:lang w:val="uk-UA"/>
        </w:rPr>
        <w:t>о</w:t>
      </w:r>
      <w:r w:rsidRPr="00A669AE">
        <w:rPr>
          <w:sz w:val="28"/>
          <w:lang w:val="uk-UA"/>
        </w:rPr>
        <w:t>внішнь</w:t>
      </w:r>
      <w:r w:rsidR="00BB3884">
        <w:rPr>
          <w:sz w:val="28"/>
          <w:lang w:val="uk-UA"/>
        </w:rPr>
        <w:t>о</w:t>
      </w:r>
      <w:r w:rsidRPr="00A669AE">
        <w:rPr>
          <w:sz w:val="28"/>
          <w:lang w:val="uk-UA"/>
        </w:rPr>
        <w:t>ї п</w:t>
      </w:r>
      <w:r w:rsidR="00BB3884">
        <w:rPr>
          <w:sz w:val="28"/>
          <w:lang w:val="uk-UA"/>
        </w:rPr>
        <w:t>о</w:t>
      </w:r>
      <w:r w:rsidRPr="00A669AE">
        <w:rPr>
          <w:sz w:val="28"/>
          <w:lang w:val="uk-UA"/>
        </w:rPr>
        <w:t>літики, щ</w:t>
      </w:r>
      <w:r w:rsidR="00BB3884">
        <w:rPr>
          <w:sz w:val="28"/>
          <w:lang w:val="uk-UA"/>
        </w:rPr>
        <w:t>о</w:t>
      </w:r>
      <w:r w:rsidRPr="00A669AE">
        <w:rPr>
          <w:sz w:val="28"/>
          <w:lang w:val="uk-UA"/>
        </w:rPr>
        <w:t xml:space="preserve"> пр</w:t>
      </w:r>
      <w:r w:rsidR="00BB3884">
        <w:rPr>
          <w:sz w:val="28"/>
          <w:lang w:val="uk-UA"/>
        </w:rPr>
        <w:t>о</w:t>
      </w:r>
      <w:r w:rsidRPr="00A669AE">
        <w:rPr>
          <w:sz w:val="28"/>
          <w:lang w:val="uk-UA"/>
        </w:rPr>
        <w:t>дем</w:t>
      </w:r>
      <w:r w:rsidR="00BB3884">
        <w:rPr>
          <w:sz w:val="28"/>
          <w:lang w:val="uk-UA"/>
        </w:rPr>
        <w:t>о</w:t>
      </w:r>
      <w:r w:rsidRPr="00A669AE">
        <w:rPr>
          <w:sz w:val="28"/>
          <w:lang w:val="uk-UA"/>
        </w:rPr>
        <w:t>нструв</w:t>
      </w:r>
      <w:r w:rsidR="00BB3884">
        <w:rPr>
          <w:sz w:val="28"/>
          <w:lang w:val="uk-UA"/>
        </w:rPr>
        <w:t>а</w:t>
      </w:r>
      <w:r w:rsidRPr="00A669AE">
        <w:rPr>
          <w:sz w:val="28"/>
          <w:lang w:val="uk-UA"/>
        </w:rPr>
        <w:t>ли б</w:t>
      </w:r>
      <w:r w:rsidR="00BB3884">
        <w:rPr>
          <w:sz w:val="28"/>
          <w:lang w:val="uk-UA"/>
        </w:rPr>
        <w:t>а</w:t>
      </w:r>
      <w:r w:rsidRPr="00A669AE">
        <w:rPr>
          <w:sz w:val="28"/>
          <w:lang w:val="uk-UA"/>
        </w:rPr>
        <w:t xml:space="preserve">хрейнські </w:t>
      </w:r>
      <w:r>
        <w:rPr>
          <w:sz w:val="28"/>
          <w:lang w:val="uk-UA"/>
        </w:rPr>
        <w:t>п</w:t>
      </w:r>
      <w:r w:rsidR="00BB3884">
        <w:rPr>
          <w:sz w:val="28"/>
          <w:lang w:val="uk-UA"/>
        </w:rPr>
        <w:t>о</w:t>
      </w:r>
      <w:r>
        <w:rPr>
          <w:sz w:val="28"/>
          <w:lang w:val="uk-UA"/>
        </w:rPr>
        <w:t>вст</w:t>
      </w:r>
      <w:r w:rsidR="00BB3884">
        <w:rPr>
          <w:sz w:val="28"/>
          <w:lang w:val="uk-UA"/>
        </w:rPr>
        <w:t>а</w:t>
      </w:r>
      <w:r>
        <w:rPr>
          <w:sz w:val="28"/>
          <w:lang w:val="uk-UA"/>
        </w:rPr>
        <w:t>ння</w:t>
      </w:r>
      <w:r>
        <w:rPr>
          <w:rStyle w:val="a7"/>
          <w:sz w:val="28"/>
          <w:lang w:val="uk-UA"/>
        </w:rPr>
        <w:footnoteReference w:id="16"/>
      </w:r>
      <w:r>
        <w:rPr>
          <w:sz w:val="28"/>
          <w:lang w:val="uk-UA"/>
        </w:rPr>
        <w:t xml:space="preserve"> кінця зими-весни 2011 р</w:t>
      </w:r>
      <w:r w:rsidRPr="00A669AE">
        <w:rPr>
          <w:sz w:val="28"/>
          <w:lang w:val="uk-UA"/>
        </w:rPr>
        <w:t xml:space="preserve">. </w:t>
      </w:r>
      <w:r>
        <w:rPr>
          <w:sz w:val="28"/>
          <w:lang w:val="uk-UA"/>
        </w:rPr>
        <w:t>Н</w:t>
      </w:r>
      <w:r w:rsidR="00BB3884">
        <w:rPr>
          <w:sz w:val="28"/>
          <w:lang w:val="uk-UA"/>
        </w:rPr>
        <w:t>а</w:t>
      </w:r>
      <w:r>
        <w:rPr>
          <w:sz w:val="28"/>
          <w:lang w:val="uk-UA"/>
        </w:rPr>
        <w:t>слідки дій в Б</w:t>
      </w:r>
      <w:r w:rsidR="00BB3884">
        <w:rPr>
          <w:sz w:val="28"/>
          <w:lang w:val="uk-UA"/>
        </w:rPr>
        <w:t>а</w:t>
      </w:r>
      <w:r>
        <w:rPr>
          <w:sz w:val="28"/>
          <w:lang w:val="uk-UA"/>
        </w:rPr>
        <w:t>хрейні</w:t>
      </w:r>
      <w:r w:rsidRPr="00A669AE">
        <w:rPr>
          <w:sz w:val="28"/>
          <w:lang w:val="uk-UA"/>
        </w:rPr>
        <w:t xml:space="preserve"> </w:t>
      </w:r>
      <w:r>
        <w:rPr>
          <w:sz w:val="28"/>
          <w:lang w:val="uk-UA"/>
        </w:rPr>
        <w:t>призвели д</w:t>
      </w:r>
      <w:r w:rsidR="00BB3884">
        <w:rPr>
          <w:sz w:val="28"/>
          <w:lang w:val="uk-UA"/>
        </w:rPr>
        <w:t>о</w:t>
      </w:r>
      <w:r>
        <w:rPr>
          <w:sz w:val="28"/>
          <w:lang w:val="uk-UA"/>
        </w:rPr>
        <w:t xml:space="preserve"> міжк</w:t>
      </w:r>
      <w:r w:rsidR="00BB3884">
        <w:rPr>
          <w:sz w:val="28"/>
          <w:lang w:val="uk-UA"/>
        </w:rPr>
        <w:t>о</w:t>
      </w:r>
      <w:r>
        <w:rPr>
          <w:sz w:val="28"/>
          <w:lang w:val="uk-UA"/>
        </w:rPr>
        <w:t>нфесійн</w:t>
      </w:r>
      <w:r w:rsidR="00BB3884">
        <w:rPr>
          <w:sz w:val="28"/>
          <w:lang w:val="uk-UA"/>
        </w:rPr>
        <w:t>о</w:t>
      </w:r>
      <w:r>
        <w:rPr>
          <w:sz w:val="28"/>
          <w:lang w:val="uk-UA"/>
        </w:rPr>
        <w:t>г</w:t>
      </w:r>
      <w:r w:rsidR="00BB3884">
        <w:rPr>
          <w:sz w:val="28"/>
          <w:lang w:val="uk-UA"/>
        </w:rPr>
        <w:t>о</w:t>
      </w:r>
      <w:r>
        <w:rPr>
          <w:sz w:val="28"/>
          <w:lang w:val="uk-UA"/>
        </w:rPr>
        <w:t xml:space="preserve"> тертя і релігійн</w:t>
      </w:r>
      <w:r w:rsidR="00BB3884">
        <w:rPr>
          <w:sz w:val="28"/>
          <w:lang w:val="uk-UA"/>
        </w:rPr>
        <w:t>о</w:t>
      </w:r>
      <w:r>
        <w:rPr>
          <w:sz w:val="28"/>
          <w:lang w:val="uk-UA"/>
        </w:rPr>
        <w:t>г</w:t>
      </w:r>
      <w:r w:rsidR="00BB3884">
        <w:rPr>
          <w:sz w:val="28"/>
          <w:lang w:val="uk-UA"/>
        </w:rPr>
        <w:t>о</w:t>
      </w:r>
      <w:r>
        <w:rPr>
          <w:sz w:val="28"/>
          <w:lang w:val="uk-UA"/>
        </w:rPr>
        <w:t xml:space="preserve"> екстремізму, с</w:t>
      </w:r>
      <w:r w:rsidR="00BB3884">
        <w:rPr>
          <w:sz w:val="28"/>
          <w:lang w:val="uk-UA"/>
        </w:rPr>
        <w:t>а</w:t>
      </w:r>
      <w:r>
        <w:rPr>
          <w:sz w:val="28"/>
          <w:lang w:val="uk-UA"/>
        </w:rPr>
        <w:t>удівський п</w:t>
      </w:r>
      <w:r w:rsidR="00BB3884">
        <w:rPr>
          <w:sz w:val="28"/>
          <w:lang w:val="uk-UA"/>
        </w:rPr>
        <w:t>а</w:t>
      </w:r>
      <w:r>
        <w:rPr>
          <w:sz w:val="28"/>
          <w:lang w:val="uk-UA"/>
        </w:rPr>
        <w:t>нівний кл</w:t>
      </w:r>
      <w:r w:rsidR="00BB3884">
        <w:rPr>
          <w:sz w:val="28"/>
          <w:lang w:val="uk-UA"/>
        </w:rPr>
        <w:t>а</w:t>
      </w:r>
      <w:r>
        <w:rPr>
          <w:sz w:val="28"/>
          <w:lang w:val="uk-UA"/>
        </w:rPr>
        <w:t>с</w:t>
      </w:r>
      <w:r w:rsidRPr="00A669AE">
        <w:rPr>
          <w:sz w:val="28"/>
          <w:lang w:val="uk-UA"/>
        </w:rPr>
        <w:t xml:space="preserve"> д</w:t>
      </w:r>
      <w:r w:rsidR="00BB3884">
        <w:rPr>
          <w:sz w:val="28"/>
          <w:lang w:val="uk-UA"/>
        </w:rPr>
        <w:t>о</w:t>
      </w:r>
      <w:r w:rsidRPr="00A669AE">
        <w:rPr>
          <w:sz w:val="28"/>
          <w:lang w:val="uk-UA"/>
        </w:rPr>
        <w:t>мігся підтримки св</w:t>
      </w:r>
      <w:r w:rsidR="00BB3884">
        <w:rPr>
          <w:sz w:val="28"/>
          <w:lang w:val="uk-UA"/>
        </w:rPr>
        <w:t>о</w:t>
      </w:r>
      <w:r w:rsidRPr="00A669AE">
        <w:rPr>
          <w:sz w:val="28"/>
          <w:lang w:val="uk-UA"/>
        </w:rPr>
        <w:t>єї т</w:t>
      </w:r>
      <w:r w:rsidR="00BB3884">
        <w:rPr>
          <w:sz w:val="28"/>
          <w:lang w:val="uk-UA"/>
        </w:rPr>
        <w:t>о</w:t>
      </w:r>
      <w:r w:rsidRPr="00A669AE">
        <w:rPr>
          <w:sz w:val="28"/>
          <w:lang w:val="uk-UA"/>
        </w:rPr>
        <w:t>чки з</w:t>
      </w:r>
      <w:r w:rsidR="00BB3884">
        <w:rPr>
          <w:sz w:val="28"/>
          <w:lang w:val="uk-UA"/>
        </w:rPr>
        <w:t>о</w:t>
      </w:r>
      <w:r w:rsidRPr="00A669AE">
        <w:rPr>
          <w:sz w:val="28"/>
          <w:lang w:val="uk-UA"/>
        </w:rPr>
        <w:t>ру член</w:t>
      </w:r>
      <w:r w:rsidR="00BB3884">
        <w:rPr>
          <w:sz w:val="28"/>
          <w:lang w:val="uk-UA"/>
        </w:rPr>
        <w:t>а</w:t>
      </w:r>
      <w:r w:rsidRPr="00A669AE">
        <w:rPr>
          <w:sz w:val="28"/>
          <w:lang w:val="uk-UA"/>
        </w:rPr>
        <w:t xml:space="preserve">ми </w:t>
      </w:r>
      <w:r>
        <w:rPr>
          <w:sz w:val="28"/>
          <w:lang w:val="uk-UA"/>
        </w:rPr>
        <w:t>РС</w:t>
      </w:r>
      <w:r w:rsidR="00BB3884">
        <w:rPr>
          <w:sz w:val="28"/>
          <w:lang w:val="uk-UA"/>
        </w:rPr>
        <w:t>А</w:t>
      </w:r>
      <w:r>
        <w:rPr>
          <w:sz w:val="28"/>
          <w:lang w:val="uk-UA"/>
        </w:rPr>
        <w:t>ДПЗ</w:t>
      </w:r>
      <w:r w:rsidRPr="00A669AE">
        <w:rPr>
          <w:sz w:val="28"/>
          <w:lang w:val="uk-UA"/>
        </w:rPr>
        <w:t xml:space="preserve"> і Л</w:t>
      </w:r>
      <w:r w:rsidR="00BB3884">
        <w:rPr>
          <w:sz w:val="28"/>
          <w:lang w:val="uk-UA"/>
        </w:rPr>
        <w:t>А</w:t>
      </w:r>
      <w:r w:rsidRPr="00A669AE">
        <w:rPr>
          <w:sz w:val="28"/>
          <w:lang w:val="uk-UA"/>
        </w:rPr>
        <w:t>Д.</w:t>
      </w:r>
    </w:p>
    <w:p w14:paraId="301AC692" w14:textId="5BDE19EC" w:rsidR="00492DC0" w:rsidRPr="00A669AE" w:rsidRDefault="00492DC0" w:rsidP="00542960">
      <w:pPr>
        <w:spacing w:line="360" w:lineRule="auto"/>
        <w:ind w:firstLine="708"/>
        <w:jc w:val="both"/>
        <w:rPr>
          <w:sz w:val="28"/>
          <w:lang w:val="uk-UA"/>
        </w:rPr>
      </w:pPr>
      <w:r>
        <w:rPr>
          <w:sz w:val="28"/>
          <w:lang w:val="uk-UA"/>
        </w:rPr>
        <w:t>Підсумк</w:t>
      </w:r>
      <w:r w:rsidR="00BB3884">
        <w:rPr>
          <w:sz w:val="28"/>
          <w:lang w:val="uk-UA"/>
        </w:rPr>
        <w:t>о</w:t>
      </w:r>
      <w:r>
        <w:rPr>
          <w:sz w:val="28"/>
          <w:lang w:val="uk-UA"/>
        </w:rPr>
        <w:t>м р</w:t>
      </w:r>
      <w:r w:rsidR="00BB3884">
        <w:rPr>
          <w:sz w:val="28"/>
          <w:lang w:val="uk-UA"/>
        </w:rPr>
        <w:t>о</w:t>
      </w:r>
      <w:r>
        <w:rPr>
          <w:sz w:val="28"/>
          <w:lang w:val="uk-UA"/>
        </w:rPr>
        <w:t>звитку т</w:t>
      </w:r>
      <w:r w:rsidR="00BB3884">
        <w:rPr>
          <w:sz w:val="28"/>
          <w:lang w:val="uk-UA"/>
        </w:rPr>
        <w:t>а</w:t>
      </w:r>
      <w:r>
        <w:rPr>
          <w:sz w:val="28"/>
          <w:lang w:val="uk-UA"/>
        </w:rPr>
        <w:t>ких п</w:t>
      </w:r>
      <w:r w:rsidR="00BB3884">
        <w:rPr>
          <w:sz w:val="28"/>
          <w:lang w:val="uk-UA"/>
        </w:rPr>
        <w:t>о</w:t>
      </w:r>
      <w:r>
        <w:rPr>
          <w:sz w:val="28"/>
          <w:lang w:val="uk-UA"/>
        </w:rPr>
        <w:t>дій -</w:t>
      </w:r>
      <w:r w:rsidRPr="00A669AE">
        <w:rPr>
          <w:sz w:val="28"/>
          <w:lang w:val="uk-UA"/>
        </w:rPr>
        <w:t xml:space="preserve"> </w:t>
      </w:r>
      <w:r>
        <w:rPr>
          <w:sz w:val="28"/>
          <w:lang w:val="uk-UA"/>
        </w:rPr>
        <w:t>змін</w:t>
      </w:r>
      <w:r w:rsidR="00BB3884">
        <w:rPr>
          <w:sz w:val="28"/>
          <w:lang w:val="uk-UA"/>
        </w:rPr>
        <w:t>а</w:t>
      </w:r>
      <w:r>
        <w:rPr>
          <w:sz w:val="28"/>
          <w:lang w:val="uk-UA"/>
        </w:rPr>
        <w:t xml:space="preserve"> л</w:t>
      </w:r>
      <w:r w:rsidR="00BB3884">
        <w:rPr>
          <w:sz w:val="28"/>
          <w:lang w:val="uk-UA"/>
        </w:rPr>
        <w:t>о</w:t>
      </w:r>
      <w:r>
        <w:rPr>
          <w:sz w:val="28"/>
          <w:lang w:val="uk-UA"/>
        </w:rPr>
        <w:t>к</w:t>
      </w:r>
      <w:r w:rsidR="00BB3884">
        <w:rPr>
          <w:sz w:val="28"/>
          <w:lang w:val="uk-UA"/>
        </w:rPr>
        <w:t>а</w:t>
      </w:r>
      <w:r>
        <w:rPr>
          <w:sz w:val="28"/>
          <w:lang w:val="uk-UA"/>
        </w:rPr>
        <w:t>ції</w:t>
      </w:r>
      <w:r w:rsidRPr="00A669AE">
        <w:rPr>
          <w:sz w:val="28"/>
          <w:lang w:val="uk-UA"/>
        </w:rPr>
        <w:t xml:space="preserve"> ч</w:t>
      </w:r>
      <w:r w:rsidR="00BB3884">
        <w:rPr>
          <w:sz w:val="28"/>
          <w:lang w:val="uk-UA"/>
        </w:rPr>
        <w:t>а</w:t>
      </w:r>
      <w:r w:rsidRPr="00A669AE">
        <w:rPr>
          <w:sz w:val="28"/>
          <w:lang w:val="uk-UA"/>
        </w:rPr>
        <w:t xml:space="preserve">стини спільних сил </w:t>
      </w:r>
      <w:r>
        <w:rPr>
          <w:sz w:val="28"/>
          <w:lang w:val="uk-UA"/>
        </w:rPr>
        <w:t>РС</w:t>
      </w:r>
      <w:r w:rsidR="00BB3884">
        <w:rPr>
          <w:sz w:val="28"/>
          <w:lang w:val="uk-UA"/>
        </w:rPr>
        <w:t>А</w:t>
      </w:r>
      <w:r>
        <w:rPr>
          <w:sz w:val="28"/>
          <w:lang w:val="uk-UA"/>
        </w:rPr>
        <w:t>ДПЗ «Щит пів</w:t>
      </w:r>
      <w:r w:rsidR="00BB3884">
        <w:rPr>
          <w:sz w:val="28"/>
          <w:lang w:val="uk-UA"/>
        </w:rPr>
        <w:t>о</w:t>
      </w:r>
      <w:r>
        <w:rPr>
          <w:sz w:val="28"/>
          <w:lang w:val="uk-UA"/>
        </w:rPr>
        <w:t>стр</w:t>
      </w:r>
      <w:r w:rsidR="00BB3884">
        <w:rPr>
          <w:sz w:val="28"/>
          <w:lang w:val="uk-UA"/>
        </w:rPr>
        <w:t>о</w:t>
      </w:r>
      <w:r>
        <w:rPr>
          <w:sz w:val="28"/>
          <w:lang w:val="uk-UA"/>
        </w:rPr>
        <w:t>в</w:t>
      </w:r>
      <w:r w:rsidR="00BB3884">
        <w:rPr>
          <w:sz w:val="28"/>
          <w:lang w:val="uk-UA"/>
        </w:rPr>
        <w:t>а</w:t>
      </w:r>
      <w:r>
        <w:rPr>
          <w:sz w:val="28"/>
          <w:lang w:val="uk-UA"/>
        </w:rPr>
        <w:t>», зн</w:t>
      </w:r>
      <w:r w:rsidR="00BB3884">
        <w:rPr>
          <w:sz w:val="28"/>
          <w:lang w:val="uk-UA"/>
        </w:rPr>
        <w:t>а</w:t>
      </w:r>
      <w:r>
        <w:rPr>
          <w:sz w:val="28"/>
          <w:lang w:val="uk-UA"/>
        </w:rPr>
        <w:t>чну ч</w:t>
      </w:r>
      <w:r w:rsidR="00BB3884">
        <w:rPr>
          <w:sz w:val="28"/>
          <w:lang w:val="uk-UA"/>
        </w:rPr>
        <w:t>а</w:t>
      </w:r>
      <w:r>
        <w:rPr>
          <w:sz w:val="28"/>
          <w:lang w:val="uk-UA"/>
        </w:rPr>
        <w:t>стину яких скл</w:t>
      </w:r>
      <w:r w:rsidR="00BB3884">
        <w:rPr>
          <w:sz w:val="28"/>
          <w:lang w:val="uk-UA"/>
        </w:rPr>
        <w:t>а</w:t>
      </w:r>
      <w:r>
        <w:rPr>
          <w:sz w:val="28"/>
          <w:lang w:val="uk-UA"/>
        </w:rPr>
        <w:t>д</w:t>
      </w:r>
      <w:r w:rsidR="00BB3884">
        <w:rPr>
          <w:sz w:val="28"/>
          <w:lang w:val="uk-UA"/>
        </w:rPr>
        <w:t>а</w:t>
      </w:r>
      <w:r>
        <w:rPr>
          <w:sz w:val="28"/>
          <w:lang w:val="uk-UA"/>
        </w:rPr>
        <w:t>ли с</w:t>
      </w:r>
      <w:r w:rsidR="00BB3884">
        <w:rPr>
          <w:sz w:val="28"/>
          <w:lang w:val="uk-UA"/>
        </w:rPr>
        <w:t>а</w:t>
      </w:r>
      <w:r>
        <w:rPr>
          <w:sz w:val="28"/>
          <w:lang w:val="uk-UA"/>
        </w:rPr>
        <w:t>удівські збр</w:t>
      </w:r>
      <w:r w:rsidR="00BB3884">
        <w:rPr>
          <w:sz w:val="28"/>
          <w:lang w:val="uk-UA"/>
        </w:rPr>
        <w:t>о</w:t>
      </w:r>
      <w:r>
        <w:rPr>
          <w:sz w:val="28"/>
          <w:lang w:val="uk-UA"/>
        </w:rPr>
        <w:t>йні ф</w:t>
      </w:r>
      <w:r w:rsidR="00BB3884">
        <w:rPr>
          <w:sz w:val="28"/>
          <w:lang w:val="uk-UA"/>
        </w:rPr>
        <w:t>о</w:t>
      </w:r>
      <w:r>
        <w:rPr>
          <w:sz w:val="28"/>
          <w:lang w:val="uk-UA"/>
        </w:rPr>
        <w:t>рмув</w:t>
      </w:r>
      <w:r w:rsidR="00BB3884">
        <w:rPr>
          <w:sz w:val="28"/>
          <w:lang w:val="uk-UA"/>
        </w:rPr>
        <w:t>а</w:t>
      </w:r>
      <w:r>
        <w:rPr>
          <w:sz w:val="28"/>
          <w:lang w:val="uk-UA"/>
        </w:rPr>
        <w:t>ння н</w:t>
      </w:r>
      <w:r w:rsidR="00BB3884">
        <w:rPr>
          <w:sz w:val="28"/>
          <w:lang w:val="uk-UA"/>
        </w:rPr>
        <w:t>а</w:t>
      </w:r>
      <w:r>
        <w:rPr>
          <w:sz w:val="28"/>
          <w:lang w:val="uk-UA"/>
        </w:rPr>
        <w:t xml:space="preserve"> терит</w:t>
      </w:r>
      <w:r w:rsidR="00BB3884">
        <w:rPr>
          <w:sz w:val="28"/>
          <w:lang w:val="uk-UA"/>
        </w:rPr>
        <w:t>о</w:t>
      </w:r>
      <w:r>
        <w:rPr>
          <w:sz w:val="28"/>
          <w:lang w:val="uk-UA"/>
        </w:rPr>
        <w:t>рії</w:t>
      </w:r>
      <w:r w:rsidRPr="00A669AE">
        <w:rPr>
          <w:sz w:val="28"/>
          <w:lang w:val="uk-UA"/>
        </w:rPr>
        <w:t xml:space="preserve"> кр</w:t>
      </w:r>
      <w:r w:rsidR="00BB3884">
        <w:rPr>
          <w:sz w:val="28"/>
          <w:lang w:val="uk-UA"/>
        </w:rPr>
        <w:t>а</w:t>
      </w:r>
      <w:r w:rsidRPr="00A669AE">
        <w:rPr>
          <w:sz w:val="28"/>
          <w:lang w:val="uk-UA"/>
        </w:rPr>
        <w:t>їни-уч</w:t>
      </w:r>
      <w:r w:rsidR="00BB3884">
        <w:rPr>
          <w:sz w:val="28"/>
          <w:lang w:val="uk-UA"/>
        </w:rPr>
        <w:t>а</w:t>
      </w:r>
      <w:r w:rsidRPr="00A669AE">
        <w:rPr>
          <w:sz w:val="28"/>
          <w:lang w:val="uk-UA"/>
        </w:rPr>
        <w:t>сниці цієї регі</w:t>
      </w:r>
      <w:r w:rsidR="00BB3884">
        <w:rPr>
          <w:sz w:val="28"/>
          <w:lang w:val="uk-UA"/>
        </w:rPr>
        <w:t>о</w:t>
      </w:r>
      <w:r w:rsidRPr="00A669AE">
        <w:rPr>
          <w:sz w:val="28"/>
          <w:lang w:val="uk-UA"/>
        </w:rPr>
        <w:t>н</w:t>
      </w:r>
      <w:r w:rsidR="00BB3884">
        <w:rPr>
          <w:sz w:val="28"/>
          <w:lang w:val="uk-UA"/>
        </w:rPr>
        <w:t>а</w:t>
      </w:r>
      <w:r w:rsidRPr="00A669AE">
        <w:rPr>
          <w:sz w:val="28"/>
          <w:lang w:val="uk-UA"/>
        </w:rPr>
        <w:t>льн</w:t>
      </w:r>
      <w:r w:rsidR="00BB3884">
        <w:rPr>
          <w:sz w:val="28"/>
          <w:lang w:val="uk-UA"/>
        </w:rPr>
        <w:t>о</w:t>
      </w:r>
      <w:r w:rsidRPr="00A669AE">
        <w:rPr>
          <w:sz w:val="28"/>
          <w:lang w:val="uk-UA"/>
        </w:rPr>
        <w:t xml:space="preserve">ї </w:t>
      </w:r>
      <w:r w:rsidR="00BB3884">
        <w:rPr>
          <w:sz w:val="28"/>
          <w:lang w:val="uk-UA"/>
        </w:rPr>
        <w:t>о</w:t>
      </w:r>
      <w:r w:rsidRPr="00A669AE">
        <w:rPr>
          <w:sz w:val="28"/>
          <w:lang w:val="uk-UA"/>
        </w:rPr>
        <w:t>рг</w:t>
      </w:r>
      <w:r w:rsidR="00BB3884">
        <w:rPr>
          <w:sz w:val="28"/>
          <w:lang w:val="uk-UA"/>
        </w:rPr>
        <w:t>а</w:t>
      </w:r>
      <w:r w:rsidRPr="00A669AE">
        <w:rPr>
          <w:sz w:val="28"/>
          <w:lang w:val="uk-UA"/>
        </w:rPr>
        <w:t>ніз</w:t>
      </w:r>
      <w:r w:rsidR="00BB3884">
        <w:rPr>
          <w:sz w:val="28"/>
          <w:lang w:val="uk-UA"/>
        </w:rPr>
        <w:t>а</w:t>
      </w:r>
      <w:r w:rsidRPr="00A669AE">
        <w:rPr>
          <w:sz w:val="28"/>
          <w:lang w:val="uk-UA"/>
        </w:rPr>
        <w:t>ції. Х</w:t>
      </w:r>
      <w:r w:rsidR="00BB3884">
        <w:rPr>
          <w:sz w:val="28"/>
          <w:lang w:val="uk-UA"/>
        </w:rPr>
        <w:t>а</w:t>
      </w:r>
      <w:r w:rsidRPr="00A669AE">
        <w:rPr>
          <w:sz w:val="28"/>
          <w:lang w:val="uk-UA"/>
        </w:rPr>
        <w:t>р</w:t>
      </w:r>
      <w:r w:rsidR="00BB3884">
        <w:rPr>
          <w:sz w:val="28"/>
          <w:lang w:val="uk-UA"/>
        </w:rPr>
        <w:t>а</w:t>
      </w:r>
      <w:r w:rsidRPr="00A669AE">
        <w:rPr>
          <w:sz w:val="28"/>
          <w:lang w:val="uk-UA"/>
        </w:rPr>
        <w:t>ктеризуючи п</w:t>
      </w:r>
      <w:r w:rsidR="00BB3884">
        <w:rPr>
          <w:sz w:val="28"/>
          <w:lang w:val="uk-UA"/>
        </w:rPr>
        <w:t>о</w:t>
      </w:r>
      <w:r w:rsidRPr="00A669AE">
        <w:rPr>
          <w:sz w:val="28"/>
          <w:lang w:val="uk-UA"/>
        </w:rPr>
        <w:t>л</w:t>
      </w:r>
      <w:r w:rsidR="00BB3884">
        <w:rPr>
          <w:sz w:val="28"/>
          <w:lang w:val="uk-UA"/>
        </w:rPr>
        <w:t>о</w:t>
      </w:r>
      <w:r w:rsidRPr="00A669AE">
        <w:rPr>
          <w:sz w:val="28"/>
          <w:lang w:val="uk-UA"/>
        </w:rPr>
        <w:t>ження в Б</w:t>
      </w:r>
      <w:r w:rsidR="00BB3884">
        <w:rPr>
          <w:sz w:val="28"/>
          <w:lang w:val="uk-UA"/>
        </w:rPr>
        <w:t>а</w:t>
      </w:r>
      <w:r w:rsidRPr="00A669AE">
        <w:rPr>
          <w:sz w:val="28"/>
          <w:lang w:val="uk-UA"/>
        </w:rPr>
        <w:t>хрейні</w:t>
      </w:r>
      <w:r w:rsidRPr="00B519A2">
        <w:rPr>
          <w:sz w:val="28"/>
          <w:lang w:val="uk-UA"/>
        </w:rPr>
        <w:t xml:space="preserve"> </w:t>
      </w:r>
      <w:r w:rsidRPr="00A669AE">
        <w:rPr>
          <w:sz w:val="28"/>
          <w:lang w:val="uk-UA"/>
        </w:rPr>
        <w:t>н</w:t>
      </w:r>
      <w:r w:rsidR="00BB3884">
        <w:rPr>
          <w:sz w:val="28"/>
          <w:lang w:val="uk-UA"/>
        </w:rPr>
        <w:t>а</w:t>
      </w:r>
      <w:r w:rsidRPr="00A669AE">
        <w:rPr>
          <w:sz w:val="28"/>
          <w:lang w:val="uk-UA"/>
        </w:rPr>
        <w:t xml:space="preserve"> п</w:t>
      </w:r>
      <w:r w:rsidR="00BB3884">
        <w:rPr>
          <w:sz w:val="28"/>
          <w:lang w:val="uk-UA"/>
        </w:rPr>
        <w:t>о</w:t>
      </w:r>
      <w:r w:rsidRPr="00A669AE">
        <w:rPr>
          <w:sz w:val="28"/>
          <w:lang w:val="uk-UA"/>
        </w:rPr>
        <w:t>ч</w:t>
      </w:r>
      <w:r w:rsidR="00BB3884">
        <w:rPr>
          <w:sz w:val="28"/>
          <w:lang w:val="uk-UA"/>
        </w:rPr>
        <w:t>а</w:t>
      </w:r>
      <w:r w:rsidRPr="00A669AE">
        <w:rPr>
          <w:sz w:val="28"/>
          <w:lang w:val="uk-UA"/>
        </w:rPr>
        <w:t>тку квітня 2011 р, п</w:t>
      </w:r>
      <w:r w:rsidR="00BB3884">
        <w:rPr>
          <w:sz w:val="28"/>
          <w:lang w:val="uk-UA"/>
        </w:rPr>
        <w:t>о</w:t>
      </w:r>
      <w:r w:rsidRPr="00A669AE">
        <w:rPr>
          <w:sz w:val="28"/>
          <w:lang w:val="uk-UA"/>
        </w:rPr>
        <w:t>ширений с</w:t>
      </w:r>
      <w:r w:rsidR="00BB3884">
        <w:rPr>
          <w:sz w:val="28"/>
          <w:lang w:val="uk-UA"/>
        </w:rPr>
        <w:t>а</w:t>
      </w:r>
      <w:r w:rsidRPr="00A669AE">
        <w:rPr>
          <w:sz w:val="28"/>
          <w:lang w:val="uk-UA"/>
        </w:rPr>
        <w:t>удівським к</w:t>
      </w:r>
      <w:r w:rsidR="00BB3884">
        <w:rPr>
          <w:sz w:val="28"/>
          <w:lang w:val="uk-UA"/>
        </w:rPr>
        <w:t>а</w:t>
      </w:r>
      <w:r w:rsidRPr="00A669AE">
        <w:rPr>
          <w:sz w:val="28"/>
          <w:lang w:val="uk-UA"/>
        </w:rPr>
        <w:t>бінет</w:t>
      </w:r>
      <w:r w:rsidR="00BB3884">
        <w:rPr>
          <w:sz w:val="28"/>
          <w:lang w:val="uk-UA"/>
        </w:rPr>
        <w:t>о</w:t>
      </w:r>
      <w:r w:rsidRPr="00A669AE">
        <w:rPr>
          <w:sz w:val="28"/>
          <w:lang w:val="uk-UA"/>
        </w:rPr>
        <w:t>м м</w:t>
      </w:r>
      <w:r>
        <w:rPr>
          <w:sz w:val="28"/>
          <w:lang w:val="uk-UA"/>
        </w:rPr>
        <w:t>іністрів прес-реліз зверт</w:t>
      </w:r>
      <w:r w:rsidR="00BB3884">
        <w:rPr>
          <w:sz w:val="28"/>
          <w:lang w:val="uk-UA"/>
        </w:rPr>
        <w:t>а</w:t>
      </w:r>
      <w:r>
        <w:rPr>
          <w:sz w:val="28"/>
          <w:lang w:val="uk-UA"/>
        </w:rPr>
        <w:t>в ув</w:t>
      </w:r>
      <w:r w:rsidR="00BB3884">
        <w:rPr>
          <w:sz w:val="28"/>
          <w:lang w:val="uk-UA"/>
        </w:rPr>
        <w:t>а</w:t>
      </w:r>
      <w:r>
        <w:rPr>
          <w:sz w:val="28"/>
          <w:lang w:val="uk-UA"/>
        </w:rPr>
        <w:t>гу, щ</w:t>
      </w:r>
      <w:r w:rsidR="00BB3884">
        <w:rPr>
          <w:sz w:val="28"/>
          <w:lang w:val="uk-UA"/>
        </w:rPr>
        <w:t>о</w:t>
      </w:r>
      <w:r>
        <w:rPr>
          <w:sz w:val="28"/>
          <w:lang w:val="uk-UA"/>
        </w:rPr>
        <w:t xml:space="preserve"> перекинуті в М</w:t>
      </w:r>
      <w:r w:rsidR="00BB3884">
        <w:rPr>
          <w:sz w:val="28"/>
          <w:lang w:val="uk-UA"/>
        </w:rPr>
        <w:t>а</w:t>
      </w:r>
      <w:r>
        <w:rPr>
          <w:sz w:val="28"/>
          <w:lang w:val="uk-UA"/>
        </w:rPr>
        <w:t>н</w:t>
      </w:r>
      <w:r w:rsidR="00BB3884">
        <w:rPr>
          <w:sz w:val="28"/>
          <w:lang w:val="uk-UA"/>
        </w:rPr>
        <w:t>а</w:t>
      </w:r>
      <w:r>
        <w:rPr>
          <w:sz w:val="28"/>
          <w:lang w:val="uk-UA"/>
        </w:rPr>
        <w:t>му</w:t>
      </w:r>
      <w:r w:rsidRPr="00A669AE">
        <w:rPr>
          <w:sz w:val="28"/>
          <w:lang w:val="uk-UA"/>
        </w:rPr>
        <w:t xml:space="preserve"> сили </w:t>
      </w:r>
      <w:r>
        <w:rPr>
          <w:sz w:val="28"/>
          <w:lang w:val="uk-UA"/>
        </w:rPr>
        <w:t>РС</w:t>
      </w:r>
      <w:r w:rsidR="00BB3884">
        <w:rPr>
          <w:sz w:val="28"/>
          <w:lang w:val="uk-UA"/>
        </w:rPr>
        <w:t>А</w:t>
      </w:r>
      <w:r>
        <w:rPr>
          <w:sz w:val="28"/>
          <w:lang w:val="uk-UA"/>
        </w:rPr>
        <w:t xml:space="preserve">ДПЗ </w:t>
      </w:r>
      <w:r w:rsidRPr="00A669AE">
        <w:rPr>
          <w:sz w:val="28"/>
          <w:lang w:val="uk-UA"/>
        </w:rPr>
        <w:t>сприяли від</w:t>
      </w:r>
      <w:r w:rsidR="00BB3884">
        <w:rPr>
          <w:sz w:val="28"/>
          <w:lang w:val="uk-UA"/>
        </w:rPr>
        <w:t>о</w:t>
      </w:r>
      <w:r w:rsidRPr="00A669AE">
        <w:rPr>
          <w:sz w:val="28"/>
          <w:lang w:val="uk-UA"/>
        </w:rPr>
        <w:t>бр</w:t>
      </w:r>
      <w:r w:rsidR="00BB3884">
        <w:rPr>
          <w:sz w:val="28"/>
          <w:lang w:val="uk-UA"/>
        </w:rPr>
        <w:t>а</w:t>
      </w:r>
      <w:r w:rsidRPr="00A669AE">
        <w:rPr>
          <w:sz w:val="28"/>
          <w:lang w:val="uk-UA"/>
        </w:rPr>
        <w:t>женню з</w:t>
      </w:r>
      <w:r w:rsidR="00BB3884">
        <w:rPr>
          <w:sz w:val="28"/>
          <w:lang w:val="uk-UA"/>
        </w:rPr>
        <w:t>о</w:t>
      </w:r>
      <w:r w:rsidRPr="00A669AE">
        <w:rPr>
          <w:sz w:val="28"/>
          <w:lang w:val="uk-UA"/>
        </w:rPr>
        <w:t>внішніх спр</w:t>
      </w:r>
      <w:r w:rsidR="00BB3884">
        <w:rPr>
          <w:sz w:val="28"/>
          <w:lang w:val="uk-UA"/>
        </w:rPr>
        <w:t>о</w:t>
      </w:r>
      <w:r w:rsidRPr="00A669AE">
        <w:rPr>
          <w:sz w:val="28"/>
          <w:lang w:val="uk-UA"/>
        </w:rPr>
        <w:t>б дест</w:t>
      </w:r>
      <w:r w:rsidR="00BB3884">
        <w:rPr>
          <w:sz w:val="28"/>
          <w:lang w:val="uk-UA"/>
        </w:rPr>
        <w:t>а</w:t>
      </w:r>
      <w:r w:rsidRPr="00A669AE">
        <w:rPr>
          <w:sz w:val="28"/>
          <w:lang w:val="uk-UA"/>
        </w:rPr>
        <w:t>білізув</w:t>
      </w:r>
      <w:r w:rsidR="00BB3884">
        <w:rPr>
          <w:sz w:val="28"/>
          <w:lang w:val="uk-UA"/>
        </w:rPr>
        <w:t>а</w:t>
      </w:r>
      <w:r w:rsidRPr="00A669AE">
        <w:rPr>
          <w:sz w:val="28"/>
          <w:lang w:val="uk-UA"/>
        </w:rPr>
        <w:t>ти</w:t>
      </w:r>
      <w:r>
        <w:rPr>
          <w:sz w:val="28"/>
          <w:lang w:val="uk-UA"/>
        </w:rPr>
        <w:t xml:space="preserve"> ст</w:t>
      </w:r>
      <w:r w:rsidR="00BB3884">
        <w:rPr>
          <w:sz w:val="28"/>
          <w:lang w:val="uk-UA"/>
        </w:rPr>
        <w:t>а</w:t>
      </w:r>
      <w:r>
        <w:rPr>
          <w:sz w:val="28"/>
          <w:lang w:val="uk-UA"/>
        </w:rPr>
        <w:t>н</w:t>
      </w:r>
      <w:r w:rsidR="00BB3884">
        <w:rPr>
          <w:sz w:val="28"/>
          <w:lang w:val="uk-UA"/>
        </w:rPr>
        <w:t>о</w:t>
      </w:r>
      <w:r>
        <w:rPr>
          <w:sz w:val="28"/>
          <w:lang w:val="uk-UA"/>
        </w:rPr>
        <w:t>вище в держ</w:t>
      </w:r>
      <w:r w:rsidR="00BB3884">
        <w:rPr>
          <w:sz w:val="28"/>
          <w:lang w:val="uk-UA"/>
        </w:rPr>
        <w:t>а</w:t>
      </w:r>
      <w:r>
        <w:rPr>
          <w:sz w:val="28"/>
          <w:lang w:val="uk-UA"/>
        </w:rPr>
        <w:t>ві</w:t>
      </w:r>
      <w:r w:rsidRPr="00A669AE">
        <w:rPr>
          <w:sz w:val="28"/>
          <w:lang w:val="uk-UA"/>
        </w:rPr>
        <w:t xml:space="preserve">. </w:t>
      </w:r>
    </w:p>
    <w:p w14:paraId="0E409B18" w14:textId="7FE45254" w:rsidR="00492DC0" w:rsidRPr="00A669AE" w:rsidRDefault="00492DC0" w:rsidP="00492DC0">
      <w:pPr>
        <w:spacing w:line="360" w:lineRule="auto"/>
        <w:ind w:firstLine="708"/>
        <w:jc w:val="both"/>
        <w:rPr>
          <w:sz w:val="28"/>
          <w:lang w:val="uk-UA"/>
        </w:rPr>
      </w:pPr>
      <w:r w:rsidRPr="00A669AE">
        <w:rPr>
          <w:sz w:val="28"/>
          <w:lang w:val="uk-UA"/>
        </w:rPr>
        <w:t>Ситу</w:t>
      </w:r>
      <w:r w:rsidR="00BB3884">
        <w:rPr>
          <w:sz w:val="28"/>
          <w:lang w:val="uk-UA"/>
        </w:rPr>
        <w:t>а</w:t>
      </w:r>
      <w:r w:rsidRPr="00A669AE">
        <w:rPr>
          <w:sz w:val="28"/>
          <w:lang w:val="uk-UA"/>
        </w:rPr>
        <w:t>ція в Б</w:t>
      </w:r>
      <w:r w:rsidR="00BB3884">
        <w:rPr>
          <w:sz w:val="28"/>
          <w:lang w:val="uk-UA"/>
        </w:rPr>
        <w:t>а</w:t>
      </w:r>
      <w:r w:rsidRPr="00A669AE">
        <w:rPr>
          <w:sz w:val="28"/>
          <w:lang w:val="uk-UA"/>
        </w:rPr>
        <w:t xml:space="preserve">хрейні </w:t>
      </w:r>
      <w:r>
        <w:rPr>
          <w:sz w:val="28"/>
          <w:lang w:val="uk-UA"/>
        </w:rPr>
        <w:t>чітк</w:t>
      </w:r>
      <w:r w:rsidR="00BB3884">
        <w:rPr>
          <w:sz w:val="28"/>
          <w:lang w:val="uk-UA"/>
        </w:rPr>
        <w:t>о</w:t>
      </w:r>
      <w:r>
        <w:rPr>
          <w:sz w:val="28"/>
          <w:lang w:val="uk-UA"/>
        </w:rPr>
        <w:t xml:space="preserve"> п</w:t>
      </w:r>
      <w:r w:rsidR="00BB3884">
        <w:rPr>
          <w:sz w:val="28"/>
          <w:lang w:val="uk-UA"/>
        </w:rPr>
        <w:t>о</w:t>
      </w:r>
      <w:r>
        <w:rPr>
          <w:sz w:val="28"/>
          <w:lang w:val="uk-UA"/>
        </w:rPr>
        <w:t>яснил</w:t>
      </w:r>
      <w:r w:rsidR="00BB3884">
        <w:rPr>
          <w:sz w:val="28"/>
          <w:lang w:val="uk-UA"/>
        </w:rPr>
        <w:t>а</w:t>
      </w:r>
      <w:r w:rsidRPr="00A669AE">
        <w:rPr>
          <w:sz w:val="28"/>
          <w:lang w:val="uk-UA"/>
        </w:rPr>
        <w:t xml:space="preserve"> с</w:t>
      </w:r>
      <w:r w:rsidR="00BB3884">
        <w:rPr>
          <w:sz w:val="28"/>
          <w:lang w:val="uk-UA"/>
        </w:rPr>
        <w:t>а</w:t>
      </w:r>
      <w:r w:rsidRPr="00A669AE">
        <w:rPr>
          <w:sz w:val="28"/>
          <w:lang w:val="uk-UA"/>
        </w:rPr>
        <w:t>удівську п</w:t>
      </w:r>
      <w:r w:rsidR="00BB3884">
        <w:rPr>
          <w:sz w:val="28"/>
          <w:lang w:val="uk-UA"/>
        </w:rPr>
        <w:t>о</w:t>
      </w:r>
      <w:r w:rsidRPr="00A669AE">
        <w:rPr>
          <w:sz w:val="28"/>
          <w:lang w:val="uk-UA"/>
        </w:rPr>
        <w:t>зицію щ</w:t>
      </w:r>
      <w:r w:rsidR="00BB3884">
        <w:rPr>
          <w:sz w:val="28"/>
          <w:lang w:val="uk-UA"/>
        </w:rPr>
        <w:t>о</w:t>
      </w:r>
      <w:r w:rsidRPr="00A669AE">
        <w:rPr>
          <w:sz w:val="28"/>
          <w:lang w:val="uk-UA"/>
        </w:rPr>
        <w:t>д</w:t>
      </w:r>
      <w:r w:rsidR="00BB3884">
        <w:rPr>
          <w:sz w:val="28"/>
          <w:lang w:val="uk-UA"/>
        </w:rPr>
        <w:t>о</w:t>
      </w:r>
      <w:r w:rsidRPr="00A669AE">
        <w:rPr>
          <w:sz w:val="28"/>
          <w:lang w:val="uk-UA"/>
        </w:rPr>
        <w:t xml:space="preserve"> </w:t>
      </w:r>
      <w:r>
        <w:rPr>
          <w:sz w:val="28"/>
          <w:lang w:val="uk-UA"/>
        </w:rPr>
        <w:t>РС</w:t>
      </w:r>
      <w:r w:rsidR="00BB3884">
        <w:rPr>
          <w:sz w:val="28"/>
          <w:lang w:val="uk-UA"/>
        </w:rPr>
        <w:t>А</w:t>
      </w:r>
      <w:r>
        <w:rPr>
          <w:sz w:val="28"/>
          <w:lang w:val="uk-UA"/>
        </w:rPr>
        <w:t>ДПЗ</w:t>
      </w:r>
      <w:r w:rsidRPr="00A669AE">
        <w:rPr>
          <w:sz w:val="28"/>
          <w:lang w:val="uk-UA"/>
        </w:rPr>
        <w:t>, в</w:t>
      </w:r>
      <w:r>
        <w:rPr>
          <w:sz w:val="28"/>
          <w:lang w:val="uk-UA"/>
        </w:rPr>
        <w:t>изн</w:t>
      </w:r>
      <w:r w:rsidR="00BB3884">
        <w:rPr>
          <w:sz w:val="28"/>
          <w:lang w:val="uk-UA"/>
        </w:rPr>
        <w:t>а</w:t>
      </w:r>
      <w:r>
        <w:rPr>
          <w:sz w:val="28"/>
          <w:lang w:val="uk-UA"/>
        </w:rPr>
        <w:t>чивши рух д</w:t>
      </w:r>
      <w:r w:rsidR="00BB3884">
        <w:rPr>
          <w:sz w:val="28"/>
          <w:lang w:val="uk-UA"/>
        </w:rPr>
        <w:t>о</w:t>
      </w:r>
      <w:r>
        <w:rPr>
          <w:sz w:val="28"/>
          <w:lang w:val="uk-UA"/>
        </w:rPr>
        <w:t xml:space="preserve"> й</w:t>
      </w:r>
      <w:r w:rsidR="00BB3884">
        <w:rPr>
          <w:sz w:val="28"/>
          <w:lang w:val="uk-UA"/>
        </w:rPr>
        <w:t>о</w:t>
      </w:r>
      <w:r>
        <w:rPr>
          <w:sz w:val="28"/>
          <w:lang w:val="uk-UA"/>
        </w:rPr>
        <w:t>г</w:t>
      </w:r>
      <w:r w:rsidR="00BB3884">
        <w:rPr>
          <w:sz w:val="28"/>
          <w:lang w:val="uk-UA"/>
        </w:rPr>
        <w:t>о</w:t>
      </w:r>
      <w:r>
        <w:rPr>
          <w:sz w:val="28"/>
          <w:lang w:val="uk-UA"/>
        </w:rPr>
        <w:t xml:space="preserve"> структурн</w:t>
      </w:r>
      <w:r w:rsidR="00BB3884">
        <w:rPr>
          <w:sz w:val="28"/>
          <w:lang w:val="uk-UA"/>
        </w:rPr>
        <w:t>о</w:t>
      </w:r>
      <w:r>
        <w:rPr>
          <w:sz w:val="28"/>
          <w:lang w:val="uk-UA"/>
        </w:rPr>
        <w:t>ї перебуд</w:t>
      </w:r>
      <w:r w:rsidR="00BB3884">
        <w:rPr>
          <w:sz w:val="28"/>
          <w:lang w:val="uk-UA"/>
        </w:rPr>
        <w:t>о</w:t>
      </w:r>
      <w:r>
        <w:rPr>
          <w:sz w:val="28"/>
          <w:lang w:val="uk-UA"/>
        </w:rPr>
        <w:t>ви</w:t>
      </w:r>
      <w:r w:rsidRPr="00A669AE">
        <w:rPr>
          <w:sz w:val="28"/>
          <w:lang w:val="uk-UA"/>
        </w:rPr>
        <w:t>. У тр</w:t>
      </w:r>
      <w:r w:rsidR="00BB3884">
        <w:rPr>
          <w:sz w:val="28"/>
          <w:lang w:val="uk-UA"/>
        </w:rPr>
        <w:t>а</w:t>
      </w:r>
      <w:r w:rsidRPr="00A669AE">
        <w:rPr>
          <w:sz w:val="28"/>
          <w:lang w:val="uk-UA"/>
        </w:rPr>
        <w:t xml:space="preserve">вні 2011 р </w:t>
      </w:r>
      <w:r>
        <w:rPr>
          <w:sz w:val="28"/>
          <w:lang w:val="uk-UA"/>
        </w:rPr>
        <w:t>РС</w:t>
      </w:r>
      <w:r w:rsidR="00BB3884">
        <w:rPr>
          <w:sz w:val="28"/>
          <w:lang w:val="uk-UA"/>
        </w:rPr>
        <w:t>А</w:t>
      </w:r>
      <w:r>
        <w:rPr>
          <w:sz w:val="28"/>
          <w:lang w:val="uk-UA"/>
        </w:rPr>
        <w:t xml:space="preserve">ДПЗ </w:t>
      </w:r>
      <w:r w:rsidR="00BB3884">
        <w:rPr>
          <w:sz w:val="28"/>
          <w:lang w:val="uk-UA"/>
        </w:rPr>
        <w:t>о</w:t>
      </w:r>
      <w:r>
        <w:rPr>
          <w:sz w:val="28"/>
          <w:lang w:val="uk-UA"/>
        </w:rPr>
        <w:t>г</w:t>
      </w:r>
      <w:r w:rsidR="00BB3884">
        <w:rPr>
          <w:sz w:val="28"/>
          <w:lang w:val="uk-UA"/>
        </w:rPr>
        <w:t>о</w:t>
      </w:r>
      <w:r>
        <w:rPr>
          <w:sz w:val="28"/>
          <w:lang w:val="uk-UA"/>
        </w:rPr>
        <w:t>л</w:t>
      </w:r>
      <w:r w:rsidR="00BB3884">
        <w:rPr>
          <w:sz w:val="28"/>
          <w:lang w:val="uk-UA"/>
        </w:rPr>
        <w:t>о</w:t>
      </w:r>
      <w:r>
        <w:rPr>
          <w:sz w:val="28"/>
          <w:lang w:val="uk-UA"/>
        </w:rPr>
        <w:t>сив пр</w:t>
      </w:r>
      <w:r w:rsidR="00BB3884">
        <w:rPr>
          <w:sz w:val="28"/>
          <w:lang w:val="uk-UA"/>
        </w:rPr>
        <w:t>о</w:t>
      </w:r>
      <w:r>
        <w:rPr>
          <w:sz w:val="28"/>
          <w:lang w:val="uk-UA"/>
        </w:rPr>
        <w:t xml:space="preserve"> п</w:t>
      </w:r>
      <w:r w:rsidR="00BB3884">
        <w:rPr>
          <w:sz w:val="28"/>
          <w:lang w:val="uk-UA"/>
        </w:rPr>
        <w:t>о</w:t>
      </w:r>
      <w:r>
        <w:rPr>
          <w:sz w:val="28"/>
          <w:lang w:val="uk-UA"/>
        </w:rPr>
        <w:t>ет</w:t>
      </w:r>
      <w:r w:rsidR="00BB3884">
        <w:rPr>
          <w:sz w:val="28"/>
          <w:lang w:val="uk-UA"/>
        </w:rPr>
        <w:t>а</w:t>
      </w:r>
      <w:r>
        <w:rPr>
          <w:sz w:val="28"/>
          <w:lang w:val="uk-UA"/>
        </w:rPr>
        <w:t>пне р</w:t>
      </w:r>
      <w:r w:rsidR="00BB3884">
        <w:rPr>
          <w:sz w:val="28"/>
          <w:lang w:val="uk-UA"/>
        </w:rPr>
        <w:t>о</w:t>
      </w:r>
      <w:r>
        <w:rPr>
          <w:sz w:val="28"/>
          <w:lang w:val="uk-UA"/>
        </w:rPr>
        <w:t>зширення</w:t>
      </w:r>
      <w:r w:rsidRPr="00A669AE">
        <w:rPr>
          <w:sz w:val="28"/>
          <w:lang w:val="uk-UA"/>
        </w:rPr>
        <w:t xml:space="preserve"> д</w:t>
      </w:r>
      <w:r w:rsidR="00BB3884">
        <w:rPr>
          <w:sz w:val="28"/>
          <w:lang w:val="uk-UA"/>
        </w:rPr>
        <w:t>о</w:t>
      </w:r>
      <w:r w:rsidRPr="00A669AE">
        <w:rPr>
          <w:sz w:val="28"/>
          <w:lang w:val="uk-UA"/>
        </w:rPr>
        <w:t xml:space="preserve"> св</w:t>
      </w:r>
      <w:r w:rsidR="00BB3884">
        <w:rPr>
          <w:sz w:val="28"/>
          <w:lang w:val="uk-UA"/>
        </w:rPr>
        <w:t>о</w:t>
      </w:r>
      <w:r w:rsidRPr="00A669AE">
        <w:rPr>
          <w:sz w:val="28"/>
          <w:lang w:val="uk-UA"/>
        </w:rPr>
        <w:t>г</w:t>
      </w:r>
      <w:r w:rsidR="00BB3884">
        <w:rPr>
          <w:sz w:val="28"/>
          <w:lang w:val="uk-UA"/>
        </w:rPr>
        <w:t>о</w:t>
      </w:r>
      <w:r w:rsidRPr="00A669AE">
        <w:rPr>
          <w:sz w:val="28"/>
          <w:lang w:val="uk-UA"/>
        </w:rPr>
        <w:t xml:space="preserve"> скл</w:t>
      </w:r>
      <w:r w:rsidR="00BB3884">
        <w:rPr>
          <w:sz w:val="28"/>
          <w:lang w:val="uk-UA"/>
        </w:rPr>
        <w:t>а</w:t>
      </w:r>
      <w:r w:rsidRPr="00A669AE">
        <w:rPr>
          <w:sz w:val="28"/>
          <w:lang w:val="uk-UA"/>
        </w:rPr>
        <w:t>ду Й</w:t>
      </w:r>
      <w:r w:rsidR="00BB3884">
        <w:rPr>
          <w:sz w:val="28"/>
          <w:lang w:val="uk-UA"/>
        </w:rPr>
        <w:t>о</w:t>
      </w:r>
      <w:r w:rsidRPr="00A669AE">
        <w:rPr>
          <w:sz w:val="28"/>
          <w:lang w:val="uk-UA"/>
        </w:rPr>
        <w:t>рд</w:t>
      </w:r>
      <w:r w:rsidR="00BB3884">
        <w:rPr>
          <w:sz w:val="28"/>
          <w:lang w:val="uk-UA"/>
        </w:rPr>
        <w:t>а</w:t>
      </w:r>
      <w:r w:rsidRPr="00A669AE">
        <w:rPr>
          <w:sz w:val="28"/>
          <w:lang w:val="uk-UA"/>
        </w:rPr>
        <w:t>нії і М</w:t>
      </w:r>
      <w:r w:rsidR="00BB3884">
        <w:rPr>
          <w:sz w:val="28"/>
          <w:lang w:val="uk-UA"/>
        </w:rPr>
        <w:t>а</w:t>
      </w:r>
      <w:r w:rsidRPr="00A669AE">
        <w:rPr>
          <w:sz w:val="28"/>
          <w:lang w:val="uk-UA"/>
        </w:rPr>
        <w:t>р</w:t>
      </w:r>
      <w:r w:rsidR="00BB3884">
        <w:rPr>
          <w:sz w:val="28"/>
          <w:lang w:val="uk-UA"/>
        </w:rPr>
        <w:t>о</w:t>
      </w:r>
      <w:r>
        <w:rPr>
          <w:sz w:val="28"/>
          <w:lang w:val="uk-UA"/>
        </w:rPr>
        <w:t>кк</w:t>
      </w:r>
      <w:r w:rsidR="00BB3884">
        <w:rPr>
          <w:sz w:val="28"/>
          <w:lang w:val="uk-UA"/>
        </w:rPr>
        <w:t>о</w:t>
      </w:r>
      <w:r>
        <w:rPr>
          <w:sz w:val="28"/>
          <w:lang w:val="uk-UA"/>
        </w:rPr>
        <w:t>, щ</w:t>
      </w:r>
      <w:r w:rsidR="00BB3884">
        <w:rPr>
          <w:sz w:val="28"/>
          <w:lang w:val="uk-UA"/>
        </w:rPr>
        <w:t>о</w:t>
      </w:r>
      <w:r>
        <w:rPr>
          <w:sz w:val="28"/>
          <w:lang w:val="uk-UA"/>
        </w:rPr>
        <w:t xml:space="preserve"> д</w:t>
      </w:r>
      <w:r w:rsidR="00BB3884">
        <w:rPr>
          <w:sz w:val="28"/>
          <w:lang w:val="uk-UA"/>
        </w:rPr>
        <w:t>о</w:t>
      </w:r>
      <w:r>
        <w:rPr>
          <w:sz w:val="28"/>
          <w:lang w:val="uk-UA"/>
        </w:rPr>
        <w:t>зв</w:t>
      </w:r>
      <w:r w:rsidR="00BB3884">
        <w:rPr>
          <w:sz w:val="28"/>
          <w:lang w:val="uk-UA"/>
        </w:rPr>
        <w:t>о</w:t>
      </w:r>
      <w:r>
        <w:rPr>
          <w:sz w:val="28"/>
          <w:lang w:val="uk-UA"/>
        </w:rPr>
        <w:t>лил</w:t>
      </w:r>
      <w:r w:rsidR="00BB3884">
        <w:rPr>
          <w:sz w:val="28"/>
          <w:lang w:val="uk-UA"/>
        </w:rPr>
        <w:t>о</w:t>
      </w:r>
      <w:r>
        <w:rPr>
          <w:sz w:val="28"/>
          <w:lang w:val="uk-UA"/>
        </w:rPr>
        <w:t xml:space="preserve"> б ств</w:t>
      </w:r>
      <w:r w:rsidR="00BB3884">
        <w:rPr>
          <w:sz w:val="28"/>
          <w:lang w:val="uk-UA"/>
        </w:rPr>
        <w:t>о</w:t>
      </w:r>
      <w:r>
        <w:rPr>
          <w:sz w:val="28"/>
          <w:lang w:val="uk-UA"/>
        </w:rPr>
        <w:t>рити р</w:t>
      </w:r>
      <w:r w:rsidR="00BB3884">
        <w:rPr>
          <w:sz w:val="28"/>
          <w:lang w:val="uk-UA"/>
        </w:rPr>
        <w:t>о</w:t>
      </w:r>
      <w:r>
        <w:rPr>
          <w:sz w:val="28"/>
          <w:lang w:val="uk-UA"/>
        </w:rPr>
        <w:t>зширений регі</w:t>
      </w:r>
      <w:r w:rsidR="00BB3884">
        <w:rPr>
          <w:sz w:val="28"/>
          <w:lang w:val="uk-UA"/>
        </w:rPr>
        <w:t>о</w:t>
      </w:r>
      <w:r>
        <w:rPr>
          <w:sz w:val="28"/>
          <w:lang w:val="uk-UA"/>
        </w:rPr>
        <w:t>н Перськ</w:t>
      </w:r>
      <w:r w:rsidR="00BB3884">
        <w:rPr>
          <w:sz w:val="28"/>
          <w:lang w:val="uk-UA"/>
        </w:rPr>
        <w:t>о</w:t>
      </w:r>
      <w:r>
        <w:rPr>
          <w:sz w:val="28"/>
          <w:lang w:val="uk-UA"/>
        </w:rPr>
        <w:t>ї З</w:t>
      </w:r>
      <w:r w:rsidR="00BB3884">
        <w:rPr>
          <w:sz w:val="28"/>
          <w:lang w:val="uk-UA"/>
        </w:rPr>
        <w:t>а</w:t>
      </w:r>
      <w:r>
        <w:rPr>
          <w:sz w:val="28"/>
          <w:lang w:val="uk-UA"/>
        </w:rPr>
        <w:t>т</w:t>
      </w:r>
      <w:r w:rsidR="00BB3884">
        <w:rPr>
          <w:sz w:val="28"/>
          <w:lang w:val="uk-UA"/>
        </w:rPr>
        <w:t>о</w:t>
      </w:r>
      <w:r>
        <w:rPr>
          <w:sz w:val="28"/>
          <w:lang w:val="uk-UA"/>
        </w:rPr>
        <w:t>ки</w:t>
      </w:r>
      <w:r w:rsidRPr="00A669AE">
        <w:rPr>
          <w:sz w:val="28"/>
          <w:lang w:val="uk-UA"/>
        </w:rPr>
        <w:t>. Міркув</w:t>
      </w:r>
      <w:r w:rsidR="00BB3884">
        <w:rPr>
          <w:sz w:val="28"/>
          <w:lang w:val="uk-UA"/>
        </w:rPr>
        <w:t>а</w:t>
      </w:r>
      <w:r w:rsidRPr="00A669AE">
        <w:rPr>
          <w:sz w:val="28"/>
          <w:lang w:val="uk-UA"/>
        </w:rPr>
        <w:t>ння, п</w:t>
      </w:r>
      <w:r w:rsidR="00BB3884">
        <w:rPr>
          <w:sz w:val="28"/>
          <w:lang w:val="uk-UA"/>
        </w:rPr>
        <w:t>о</w:t>
      </w:r>
      <w:r w:rsidRPr="00A669AE">
        <w:rPr>
          <w:sz w:val="28"/>
          <w:lang w:val="uk-UA"/>
        </w:rPr>
        <w:t>в'яз</w:t>
      </w:r>
      <w:r w:rsidR="00BB3884">
        <w:rPr>
          <w:sz w:val="28"/>
          <w:lang w:val="uk-UA"/>
        </w:rPr>
        <w:t>а</w:t>
      </w:r>
      <w:r w:rsidRPr="00A669AE">
        <w:rPr>
          <w:sz w:val="28"/>
          <w:lang w:val="uk-UA"/>
        </w:rPr>
        <w:t>ні з регі</w:t>
      </w:r>
      <w:r w:rsidR="00BB3884">
        <w:rPr>
          <w:sz w:val="28"/>
          <w:lang w:val="uk-UA"/>
        </w:rPr>
        <w:t>о</w:t>
      </w:r>
      <w:r w:rsidRPr="00A669AE">
        <w:rPr>
          <w:sz w:val="28"/>
          <w:lang w:val="uk-UA"/>
        </w:rPr>
        <w:t>н</w:t>
      </w:r>
      <w:r w:rsidR="00BB3884">
        <w:rPr>
          <w:sz w:val="28"/>
          <w:lang w:val="uk-UA"/>
        </w:rPr>
        <w:t>а</w:t>
      </w:r>
      <w:r w:rsidRPr="00A669AE">
        <w:rPr>
          <w:sz w:val="28"/>
          <w:lang w:val="uk-UA"/>
        </w:rPr>
        <w:t>льн</w:t>
      </w:r>
      <w:r w:rsidR="00BB3884">
        <w:rPr>
          <w:sz w:val="28"/>
          <w:lang w:val="uk-UA"/>
        </w:rPr>
        <w:t>о</w:t>
      </w:r>
      <w:r w:rsidRPr="00A669AE">
        <w:rPr>
          <w:sz w:val="28"/>
          <w:lang w:val="uk-UA"/>
        </w:rPr>
        <w:t>ю безпек</w:t>
      </w:r>
      <w:r w:rsidR="00BB3884">
        <w:rPr>
          <w:sz w:val="28"/>
          <w:lang w:val="uk-UA"/>
        </w:rPr>
        <w:t>о</w:t>
      </w:r>
      <w:r w:rsidRPr="00A669AE">
        <w:rPr>
          <w:sz w:val="28"/>
          <w:lang w:val="uk-UA"/>
        </w:rPr>
        <w:t>ю, з</w:t>
      </w:r>
      <w:r w:rsidR="00BB3884">
        <w:rPr>
          <w:sz w:val="28"/>
          <w:lang w:val="uk-UA"/>
        </w:rPr>
        <w:t>а</w:t>
      </w:r>
      <w:r w:rsidRPr="00A669AE">
        <w:rPr>
          <w:sz w:val="28"/>
          <w:lang w:val="uk-UA"/>
        </w:rPr>
        <w:t>йм</w:t>
      </w:r>
      <w:r w:rsidR="00BB3884">
        <w:rPr>
          <w:sz w:val="28"/>
          <w:lang w:val="uk-UA"/>
        </w:rPr>
        <w:t>а</w:t>
      </w:r>
      <w:r>
        <w:rPr>
          <w:sz w:val="28"/>
          <w:lang w:val="uk-UA"/>
        </w:rPr>
        <w:t>ли чільне місце в списку д</w:t>
      </w:r>
      <w:r w:rsidR="00BB3884">
        <w:rPr>
          <w:sz w:val="28"/>
          <w:lang w:val="uk-UA"/>
        </w:rPr>
        <w:t>о</w:t>
      </w:r>
      <w:r>
        <w:rPr>
          <w:sz w:val="28"/>
          <w:lang w:val="uk-UA"/>
        </w:rPr>
        <w:t>сягнень</w:t>
      </w:r>
      <w:r w:rsidRPr="00A669AE">
        <w:rPr>
          <w:sz w:val="28"/>
          <w:lang w:val="uk-UA"/>
        </w:rPr>
        <w:t xml:space="preserve">, які </w:t>
      </w:r>
      <w:r>
        <w:rPr>
          <w:sz w:val="28"/>
          <w:lang w:val="uk-UA"/>
        </w:rPr>
        <w:t>РС</w:t>
      </w:r>
      <w:r w:rsidR="00BB3884">
        <w:rPr>
          <w:sz w:val="28"/>
          <w:lang w:val="uk-UA"/>
        </w:rPr>
        <w:t>А</w:t>
      </w:r>
      <w:r>
        <w:rPr>
          <w:sz w:val="28"/>
          <w:lang w:val="uk-UA"/>
        </w:rPr>
        <w:t>ДПЗ</w:t>
      </w:r>
      <w:r w:rsidRPr="00A669AE">
        <w:rPr>
          <w:sz w:val="28"/>
          <w:lang w:val="uk-UA"/>
        </w:rPr>
        <w:t xml:space="preserve"> </w:t>
      </w:r>
      <w:r w:rsidR="00BB3884">
        <w:rPr>
          <w:sz w:val="28"/>
          <w:lang w:val="uk-UA"/>
        </w:rPr>
        <w:t>о</w:t>
      </w:r>
      <w:r>
        <w:rPr>
          <w:sz w:val="28"/>
          <w:lang w:val="uk-UA"/>
        </w:rPr>
        <w:t>трим</w:t>
      </w:r>
      <w:r w:rsidR="00BB3884">
        <w:rPr>
          <w:sz w:val="28"/>
          <w:lang w:val="uk-UA"/>
        </w:rPr>
        <w:t>а</w:t>
      </w:r>
      <w:r>
        <w:rPr>
          <w:sz w:val="28"/>
          <w:lang w:val="uk-UA"/>
        </w:rPr>
        <w:t>в би у р</w:t>
      </w:r>
      <w:r w:rsidR="00BB3884">
        <w:rPr>
          <w:sz w:val="28"/>
          <w:lang w:val="uk-UA"/>
        </w:rPr>
        <w:t>а</w:t>
      </w:r>
      <w:r>
        <w:rPr>
          <w:sz w:val="28"/>
          <w:lang w:val="uk-UA"/>
        </w:rPr>
        <w:t>зі ре</w:t>
      </w:r>
      <w:r w:rsidR="00BB3884">
        <w:rPr>
          <w:sz w:val="28"/>
          <w:lang w:val="uk-UA"/>
        </w:rPr>
        <w:t>а</w:t>
      </w:r>
      <w:r>
        <w:rPr>
          <w:sz w:val="28"/>
          <w:lang w:val="uk-UA"/>
        </w:rPr>
        <w:t>ліз</w:t>
      </w:r>
      <w:r w:rsidR="00BB3884">
        <w:rPr>
          <w:sz w:val="28"/>
          <w:lang w:val="uk-UA"/>
        </w:rPr>
        <w:t>а</w:t>
      </w:r>
      <w:r>
        <w:rPr>
          <w:sz w:val="28"/>
          <w:lang w:val="uk-UA"/>
        </w:rPr>
        <w:t>ції пр</w:t>
      </w:r>
      <w:r w:rsidR="00BB3884">
        <w:rPr>
          <w:sz w:val="28"/>
          <w:lang w:val="uk-UA"/>
        </w:rPr>
        <w:t>о</w:t>
      </w:r>
      <w:r>
        <w:rPr>
          <w:sz w:val="28"/>
          <w:lang w:val="uk-UA"/>
        </w:rPr>
        <w:t>єкту р</w:t>
      </w:r>
      <w:r w:rsidR="00BB3884">
        <w:rPr>
          <w:sz w:val="28"/>
          <w:lang w:val="uk-UA"/>
        </w:rPr>
        <w:t>о</w:t>
      </w:r>
      <w:r>
        <w:rPr>
          <w:sz w:val="28"/>
          <w:lang w:val="uk-UA"/>
        </w:rPr>
        <w:t>зширення</w:t>
      </w:r>
      <w:r w:rsidRPr="00A669AE">
        <w:rPr>
          <w:sz w:val="28"/>
          <w:lang w:val="uk-UA"/>
        </w:rPr>
        <w:t xml:space="preserve">. </w:t>
      </w:r>
      <w:r>
        <w:rPr>
          <w:sz w:val="28"/>
          <w:lang w:val="uk-UA"/>
        </w:rPr>
        <w:t>Г</w:t>
      </w:r>
      <w:r w:rsidR="00BB3884">
        <w:rPr>
          <w:sz w:val="28"/>
          <w:lang w:val="uk-UA"/>
        </w:rPr>
        <w:t>о</w:t>
      </w:r>
      <w:r>
        <w:rPr>
          <w:sz w:val="28"/>
          <w:lang w:val="uk-UA"/>
        </w:rPr>
        <w:t>л</w:t>
      </w:r>
      <w:r w:rsidR="00BB3884">
        <w:rPr>
          <w:sz w:val="28"/>
          <w:lang w:val="uk-UA"/>
        </w:rPr>
        <w:t>о</w:t>
      </w:r>
      <w:r>
        <w:rPr>
          <w:sz w:val="28"/>
          <w:lang w:val="uk-UA"/>
        </w:rPr>
        <w:t>вн</w:t>
      </w:r>
      <w:r w:rsidR="00BB3884">
        <w:rPr>
          <w:sz w:val="28"/>
          <w:lang w:val="uk-UA"/>
        </w:rPr>
        <w:t>о</w:t>
      </w:r>
      <w:r>
        <w:rPr>
          <w:sz w:val="28"/>
          <w:lang w:val="uk-UA"/>
        </w:rPr>
        <w:t xml:space="preserve">ю </w:t>
      </w:r>
      <w:r w:rsidRPr="00A669AE">
        <w:rPr>
          <w:sz w:val="28"/>
          <w:lang w:val="uk-UA"/>
        </w:rPr>
        <w:lastRenderedPageBreak/>
        <w:t>ум</w:t>
      </w:r>
      <w:r w:rsidR="00BB3884">
        <w:rPr>
          <w:sz w:val="28"/>
          <w:lang w:val="uk-UA"/>
        </w:rPr>
        <w:t>о</w:t>
      </w:r>
      <w:r w:rsidRPr="00A669AE">
        <w:rPr>
          <w:sz w:val="28"/>
          <w:lang w:val="uk-UA"/>
        </w:rPr>
        <w:t>в</w:t>
      </w:r>
      <w:r w:rsidR="00BB3884">
        <w:rPr>
          <w:sz w:val="28"/>
          <w:lang w:val="uk-UA"/>
        </w:rPr>
        <w:t>о</w:t>
      </w:r>
      <w:r w:rsidRPr="00A669AE">
        <w:rPr>
          <w:sz w:val="28"/>
          <w:lang w:val="uk-UA"/>
        </w:rPr>
        <w:t>ю вступу д</w:t>
      </w:r>
      <w:r w:rsidR="00BB3884">
        <w:rPr>
          <w:sz w:val="28"/>
          <w:lang w:val="uk-UA"/>
        </w:rPr>
        <w:t>о</w:t>
      </w:r>
      <w:r>
        <w:rPr>
          <w:sz w:val="28"/>
          <w:lang w:val="uk-UA"/>
        </w:rPr>
        <w:t xml:space="preserve"> Р</w:t>
      </w:r>
      <w:r w:rsidR="00BB3884">
        <w:rPr>
          <w:sz w:val="28"/>
          <w:lang w:val="uk-UA"/>
        </w:rPr>
        <w:t>а</w:t>
      </w:r>
      <w:r>
        <w:rPr>
          <w:sz w:val="28"/>
          <w:lang w:val="uk-UA"/>
        </w:rPr>
        <w:t>ди Співпр</w:t>
      </w:r>
      <w:r w:rsidR="00BB3884">
        <w:rPr>
          <w:sz w:val="28"/>
          <w:lang w:val="uk-UA"/>
        </w:rPr>
        <w:t>а</w:t>
      </w:r>
      <w:r>
        <w:rPr>
          <w:sz w:val="28"/>
          <w:lang w:val="uk-UA"/>
        </w:rPr>
        <w:t>ці є приєдн</w:t>
      </w:r>
      <w:r w:rsidR="00BB3884">
        <w:rPr>
          <w:sz w:val="28"/>
          <w:lang w:val="uk-UA"/>
        </w:rPr>
        <w:t>а</w:t>
      </w:r>
      <w:r>
        <w:rPr>
          <w:sz w:val="28"/>
          <w:lang w:val="uk-UA"/>
        </w:rPr>
        <w:t>ння д</w:t>
      </w:r>
      <w:r w:rsidR="00BB3884">
        <w:rPr>
          <w:sz w:val="28"/>
          <w:lang w:val="uk-UA"/>
        </w:rPr>
        <w:t>о</w:t>
      </w:r>
      <w:r>
        <w:rPr>
          <w:sz w:val="28"/>
          <w:lang w:val="uk-UA"/>
        </w:rPr>
        <w:t xml:space="preserve"> Уг</w:t>
      </w:r>
      <w:r w:rsidR="00BB3884">
        <w:rPr>
          <w:sz w:val="28"/>
          <w:lang w:val="uk-UA"/>
        </w:rPr>
        <w:t>о</w:t>
      </w:r>
      <w:r>
        <w:rPr>
          <w:sz w:val="28"/>
          <w:lang w:val="uk-UA"/>
        </w:rPr>
        <w:t>ди пр</w:t>
      </w:r>
      <w:r w:rsidR="00BB3884">
        <w:rPr>
          <w:sz w:val="28"/>
          <w:lang w:val="uk-UA"/>
        </w:rPr>
        <w:t>о</w:t>
      </w:r>
      <w:r>
        <w:rPr>
          <w:sz w:val="28"/>
          <w:lang w:val="uk-UA"/>
        </w:rPr>
        <w:t xml:space="preserve"> Спільну </w:t>
      </w:r>
      <w:r w:rsidR="00BB3884">
        <w:rPr>
          <w:sz w:val="28"/>
          <w:lang w:val="uk-UA"/>
        </w:rPr>
        <w:t>О</w:t>
      </w:r>
      <w:r>
        <w:rPr>
          <w:sz w:val="28"/>
          <w:lang w:val="uk-UA"/>
        </w:rPr>
        <w:t>б</w:t>
      </w:r>
      <w:r w:rsidR="00BB3884">
        <w:rPr>
          <w:sz w:val="28"/>
          <w:lang w:val="uk-UA"/>
        </w:rPr>
        <w:t>о</w:t>
      </w:r>
      <w:r>
        <w:rPr>
          <w:sz w:val="28"/>
          <w:lang w:val="uk-UA"/>
        </w:rPr>
        <w:t>р</w:t>
      </w:r>
      <w:r w:rsidR="00BB3884">
        <w:rPr>
          <w:sz w:val="28"/>
          <w:lang w:val="uk-UA"/>
        </w:rPr>
        <w:t>о</w:t>
      </w:r>
      <w:r>
        <w:rPr>
          <w:sz w:val="28"/>
          <w:lang w:val="uk-UA"/>
        </w:rPr>
        <w:t>ну і Зміцнення К</w:t>
      </w:r>
      <w:r w:rsidR="00BB3884">
        <w:rPr>
          <w:sz w:val="28"/>
          <w:lang w:val="uk-UA"/>
        </w:rPr>
        <w:t>о</w:t>
      </w:r>
      <w:r>
        <w:rPr>
          <w:sz w:val="28"/>
          <w:lang w:val="uk-UA"/>
        </w:rPr>
        <w:t>лективн</w:t>
      </w:r>
      <w:r w:rsidR="00BB3884">
        <w:rPr>
          <w:sz w:val="28"/>
          <w:lang w:val="uk-UA"/>
        </w:rPr>
        <w:t>о</w:t>
      </w:r>
      <w:r>
        <w:rPr>
          <w:sz w:val="28"/>
          <w:lang w:val="uk-UA"/>
        </w:rPr>
        <w:t xml:space="preserve">ї </w:t>
      </w:r>
      <w:r w:rsidR="00BB3884">
        <w:rPr>
          <w:sz w:val="28"/>
          <w:lang w:val="uk-UA"/>
        </w:rPr>
        <w:t>О</w:t>
      </w:r>
      <w:r w:rsidRPr="00A669AE">
        <w:rPr>
          <w:sz w:val="28"/>
          <w:lang w:val="uk-UA"/>
        </w:rPr>
        <w:t>б</w:t>
      </w:r>
      <w:r w:rsidR="00BB3884">
        <w:rPr>
          <w:sz w:val="28"/>
          <w:lang w:val="uk-UA"/>
        </w:rPr>
        <w:t>о</w:t>
      </w:r>
      <w:r w:rsidRPr="00A669AE">
        <w:rPr>
          <w:sz w:val="28"/>
          <w:lang w:val="uk-UA"/>
        </w:rPr>
        <w:t>р</w:t>
      </w:r>
      <w:r w:rsidR="00BB3884">
        <w:rPr>
          <w:sz w:val="28"/>
          <w:lang w:val="uk-UA"/>
        </w:rPr>
        <w:t>о</w:t>
      </w:r>
      <w:r w:rsidRPr="00A669AE">
        <w:rPr>
          <w:sz w:val="28"/>
          <w:lang w:val="uk-UA"/>
        </w:rPr>
        <w:t>ни в у</w:t>
      </w:r>
      <w:r>
        <w:rPr>
          <w:sz w:val="28"/>
          <w:lang w:val="uk-UA"/>
        </w:rPr>
        <w:t>м</w:t>
      </w:r>
      <w:r w:rsidR="00BB3884">
        <w:rPr>
          <w:sz w:val="28"/>
          <w:lang w:val="uk-UA"/>
        </w:rPr>
        <w:t>о</w:t>
      </w:r>
      <w:r>
        <w:rPr>
          <w:sz w:val="28"/>
          <w:lang w:val="uk-UA"/>
        </w:rPr>
        <w:t>в</w:t>
      </w:r>
      <w:r w:rsidR="00BB3884">
        <w:rPr>
          <w:sz w:val="28"/>
          <w:lang w:val="uk-UA"/>
        </w:rPr>
        <w:t>а</w:t>
      </w:r>
      <w:r>
        <w:rPr>
          <w:sz w:val="28"/>
          <w:lang w:val="uk-UA"/>
        </w:rPr>
        <w:t>х зр</w:t>
      </w:r>
      <w:r w:rsidR="00BB3884">
        <w:rPr>
          <w:sz w:val="28"/>
          <w:lang w:val="uk-UA"/>
        </w:rPr>
        <w:t>о</w:t>
      </w:r>
      <w:r>
        <w:rPr>
          <w:sz w:val="28"/>
          <w:lang w:val="uk-UA"/>
        </w:rPr>
        <w:t>ст</w:t>
      </w:r>
      <w:r w:rsidR="00BB3884">
        <w:rPr>
          <w:sz w:val="28"/>
          <w:lang w:val="uk-UA"/>
        </w:rPr>
        <w:t>а</w:t>
      </w:r>
      <w:r>
        <w:rPr>
          <w:sz w:val="28"/>
          <w:lang w:val="uk-UA"/>
        </w:rPr>
        <w:t>ння суч</w:t>
      </w:r>
      <w:r w:rsidR="00BB3884">
        <w:rPr>
          <w:sz w:val="28"/>
          <w:lang w:val="uk-UA"/>
        </w:rPr>
        <w:t>а</w:t>
      </w:r>
      <w:r>
        <w:rPr>
          <w:sz w:val="28"/>
          <w:lang w:val="uk-UA"/>
        </w:rPr>
        <w:t>сних з</w:t>
      </w:r>
      <w:r w:rsidR="00BB3884">
        <w:rPr>
          <w:sz w:val="28"/>
          <w:lang w:val="uk-UA"/>
        </w:rPr>
        <w:t>а</w:t>
      </w:r>
      <w:r>
        <w:rPr>
          <w:sz w:val="28"/>
          <w:lang w:val="uk-UA"/>
        </w:rPr>
        <w:t>гр</w:t>
      </w:r>
      <w:r w:rsidR="00BB3884">
        <w:rPr>
          <w:sz w:val="28"/>
          <w:lang w:val="uk-UA"/>
        </w:rPr>
        <w:t>о</w:t>
      </w:r>
      <w:r>
        <w:rPr>
          <w:sz w:val="28"/>
          <w:lang w:val="uk-UA"/>
        </w:rPr>
        <w:t>з, щ</w:t>
      </w:r>
      <w:r w:rsidR="00BB3884">
        <w:rPr>
          <w:sz w:val="28"/>
          <w:lang w:val="uk-UA"/>
        </w:rPr>
        <w:t>о</w:t>
      </w:r>
      <w:r>
        <w:rPr>
          <w:sz w:val="28"/>
          <w:lang w:val="uk-UA"/>
        </w:rPr>
        <w:t xml:space="preserve"> д</w:t>
      </w:r>
      <w:r w:rsidR="00BB3884">
        <w:rPr>
          <w:sz w:val="28"/>
          <w:lang w:val="uk-UA"/>
        </w:rPr>
        <w:t>о</w:t>
      </w:r>
      <w:r>
        <w:rPr>
          <w:sz w:val="28"/>
          <w:lang w:val="uk-UA"/>
        </w:rPr>
        <w:t>зв</w:t>
      </w:r>
      <w:r w:rsidR="00BB3884">
        <w:rPr>
          <w:sz w:val="28"/>
          <w:lang w:val="uk-UA"/>
        </w:rPr>
        <w:t>о</w:t>
      </w:r>
      <w:r>
        <w:rPr>
          <w:sz w:val="28"/>
          <w:lang w:val="uk-UA"/>
        </w:rPr>
        <w:t xml:space="preserve">ляє </w:t>
      </w:r>
      <w:r w:rsidRPr="00A669AE">
        <w:rPr>
          <w:sz w:val="28"/>
          <w:lang w:val="uk-UA"/>
        </w:rPr>
        <w:t>пр</w:t>
      </w:r>
      <w:r w:rsidR="00BB3884">
        <w:rPr>
          <w:sz w:val="28"/>
          <w:lang w:val="uk-UA"/>
        </w:rPr>
        <w:t>о</w:t>
      </w:r>
      <w:r>
        <w:rPr>
          <w:sz w:val="28"/>
          <w:lang w:val="uk-UA"/>
        </w:rPr>
        <w:t>тист</w:t>
      </w:r>
      <w:r w:rsidR="00BB3884">
        <w:rPr>
          <w:sz w:val="28"/>
          <w:lang w:val="uk-UA"/>
        </w:rPr>
        <w:t>о</w:t>
      </w:r>
      <w:r>
        <w:rPr>
          <w:sz w:val="28"/>
          <w:lang w:val="uk-UA"/>
        </w:rPr>
        <w:t>яти виклик</w:t>
      </w:r>
      <w:r w:rsidR="00BB3884">
        <w:rPr>
          <w:sz w:val="28"/>
          <w:lang w:val="uk-UA"/>
        </w:rPr>
        <w:t>а</w:t>
      </w:r>
      <w:r>
        <w:rPr>
          <w:sz w:val="28"/>
          <w:lang w:val="uk-UA"/>
        </w:rPr>
        <w:t>м н</w:t>
      </w:r>
      <w:r w:rsidR="00BB3884">
        <w:rPr>
          <w:sz w:val="28"/>
          <w:lang w:val="uk-UA"/>
        </w:rPr>
        <w:t>а</w:t>
      </w:r>
      <w:r>
        <w:rPr>
          <w:sz w:val="28"/>
          <w:lang w:val="uk-UA"/>
        </w:rPr>
        <w:t xml:space="preserve"> регі</w:t>
      </w:r>
      <w:r w:rsidR="00BB3884">
        <w:rPr>
          <w:sz w:val="28"/>
          <w:lang w:val="uk-UA"/>
        </w:rPr>
        <w:t>о</w:t>
      </w:r>
      <w:r>
        <w:rPr>
          <w:sz w:val="28"/>
          <w:lang w:val="uk-UA"/>
        </w:rPr>
        <w:t>н</w:t>
      </w:r>
      <w:r w:rsidR="00BB3884">
        <w:rPr>
          <w:sz w:val="28"/>
          <w:lang w:val="uk-UA"/>
        </w:rPr>
        <w:t>а</w:t>
      </w:r>
      <w:r>
        <w:rPr>
          <w:sz w:val="28"/>
          <w:lang w:val="uk-UA"/>
        </w:rPr>
        <w:t>льн</w:t>
      </w:r>
      <w:r w:rsidR="00BB3884">
        <w:rPr>
          <w:sz w:val="28"/>
          <w:lang w:val="uk-UA"/>
        </w:rPr>
        <w:t>о</w:t>
      </w:r>
      <w:r>
        <w:rPr>
          <w:sz w:val="28"/>
          <w:lang w:val="uk-UA"/>
        </w:rPr>
        <w:t>му рівні</w:t>
      </w:r>
      <w:r w:rsidRPr="00A669AE">
        <w:rPr>
          <w:sz w:val="28"/>
          <w:lang w:val="uk-UA"/>
        </w:rPr>
        <w:t>.</w:t>
      </w:r>
    </w:p>
    <w:p w14:paraId="5F8AA934" w14:textId="27105336" w:rsidR="00492DC0" w:rsidRPr="00A669AE" w:rsidRDefault="00492DC0" w:rsidP="00492DC0">
      <w:pPr>
        <w:spacing w:line="360" w:lineRule="auto"/>
        <w:ind w:firstLine="708"/>
        <w:jc w:val="both"/>
        <w:rPr>
          <w:sz w:val="28"/>
          <w:lang w:val="uk-UA"/>
        </w:rPr>
      </w:pPr>
      <w:r w:rsidRPr="00A669AE">
        <w:rPr>
          <w:sz w:val="28"/>
          <w:lang w:val="uk-UA"/>
        </w:rPr>
        <w:t>Відкрив</w:t>
      </w:r>
      <w:r w:rsidR="00BB3884">
        <w:rPr>
          <w:sz w:val="28"/>
          <w:lang w:val="uk-UA"/>
        </w:rPr>
        <w:t>а</w:t>
      </w:r>
      <w:r w:rsidRPr="00A669AE">
        <w:rPr>
          <w:sz w:val="28"/>
          <w:lang w:val="uk-UA"/>
        </w:rPr>
        <w:t>ючи 19 грудня 2011 р</w:t>
      </w:r>
      <w:r w:rsidR="00BB3884">
        <w:rPr>
          <w:sz w:val="28"/>
          <w:lang w:val="uk-UA"/>
        </w:rPr>
        <w:t>о</w:t>
      </w:r>
      <w:r w:rsidRPr="00A669AE">
        <w:rPr>
          <w:sz w:val="28"/>
          <w:lang w:val="uk-UA"/>
        </w:rPr>
        <w:t>ку в Ер-Ріяді черг</w:t>
      </w:r>
      <w:r w:rsidR="00BB3884">
        <w:rPr>
          <w:sz w:val="28"/>
          <w:lang w:val="uk-UA"/>
        </w:rPr>
        <w:t>о</w:t>
      </w:r>
      <w:r w:rsidRPr="00A669AE">
        <w:rPr>
          <w:sz w:val="28"/>
          <w:lang w:val="uk-UA"/>
        </w:rPr>
        <w:t>ву сесію Вищ</w:t>
      </w:r>
      <w:r w:rsidR="00BB3884">
        <w:rPr>
          <w:sz w:val="28"/>
          <w:lang w:val="uk-UA"/>
        </w:rPr>
        <w:t>о</w:t>
      </w:r>
      <w:r w:rsidRPr="00A669AE">
        <w:rPr>
          <w:sz w:val="28"/>
          <w:lang w:val="uk-UA"/>
        </w:rPr>
        <w:t>ї р</w:t>
      </w:r>
      <w:r w:rsidR="00BB3884">
        <w:rPr>
          <w:sz w:val="28"/>
          <w:lang w:val="uk-UA"/>
        </w:rPr>
        <w:t>а</w:t>
      </w:r>
      <w:r w:rsidRPr="00A669AE">
        <w:rPr>
          <w:sz w:val="28"/>
          <w:lang w:val="uk-UA"/>
        </w:rPr>
        <w:t xml:space="preserve">ди </w:t>
      </w:r>
      <w:r>
        <w:rPr>
          <w:sz w:val="28"/>
          <w:lang w:val="uk-UA"/>
        </w:rPr>
        <w:t>РС</w:t>
      </w:r>
      <w:r w:rsidR="00BB3884">
        <w:rPr>
          <w:sz w:val="28"/>
          <w:lang w:val="uk-UA"/>
        </w:rPr>
        <w:t>А</w:t>
      </w:r>
      <w:r>
        <w:rPr>
          <w:sz w:val="28"/>
          <w:lang w:val="uk-UA"/>
        </w:rPr>
        <w:t>ДПЗ, в т</w:t>
      </w:r>
      <w:r w:rsidR="00BB3884">
        <w:rPr>
          <w:sz w:val="28"/>
          <w:lang w:val="uk-UA"/>
        </w:rPr>
        <w:t>о</w:t>
      </w:r>
      <w:r>
        <w:rPr>
          <w:sz w:val="28"/>
          <w:lang w:val="uk-UA"/>
        </w:rPr>
        <w:t>й ч</w:t>
      </w:r>
      <w:r w:rsidR="00BB3884">
        <w:rPr>
          <w:sz w:val="28"/>
          <w:lang w:val="uk-UA"/>
        </w:rPr>
        <w:t>а</w:t>
      </w:r>
      <w:r>
        <w:rPr>
          <w:sz w:val="28"/>
          <w:lang w:val="uk-UA"/>
        </w:rPr>
        <w:t>с</w:t>
      </w:r>
      <w:r w:rsidRPr="00A669AE">
        <w:rPr>
          <w:sz w:val="28"/>
          <w:lang w:val="uk-UA"/>
        </w:rPr>
        <w:t xml:space="preserve"> к</w:t>
      </w:r>
      <w:r w:rsidR="00BB3884">
        <w:rPr>
          <w:sz w:val="28"/>
          <w:lang w:val="uk-UA"/>
        </w:rPr>
        <w:t>о</w:t>
      </w:r>
      <w:r w:rsidRPr="00A669AE">
        <w:rPr>
          <w:sz w:val="28"/>
          <w:lang w:val="uk-UA"/>
        </w:rPr>
        <w:t>р</w:t>
      </w:r>
      <w:r w:rsidR="00BB3884">
        <w:rPr>
          <w:sz w:val="28"/>
          <w:lang w:val="uk-UA"/>
        </w:rPr>
        <w:t>о</w:t>
      </w:r>
      <w:r w:rsidRPr="00A669AE">
        <w:rPr>
          <w:sz w:val="28"/>
          <w:lang w:val="uk-UA"/>
        </w:rPr>
        <w:t xml:space="preserve">ль </w:t>
      </w:r>
      <w:r w:rsidR="00BB3884">
        <w:rPr>
          <w:sz w:val="28"/>
          <w:lang w:val="uk-UA"/>
        </w:rPr>
        <w:t>А</w:t>
      </w:r>
      <w:r w:rsidRPr="00A669AE">
        <w:rPr>
          <w:sz w:val="28"/>
          <w:lang w:val="uk-UA"/>
        </w:rPr>
        <w:t>бд</w:t>
      </w:r>
      <w:r w:rsidR="00BB3884">
        <w:rPr>
          <w:sz w:val="28"/>
          <w:lang w:val="uk-UA"/>
        </w:rPr>
        <w:t>а</w:t>
      </w:r>
      <w:r w:rsidRPr="00A669AE">
        <w:rPr>
          <w:sz w:val="28"/>
          <w:lang w:val="uk-UA"/>
        </w:rPr>
        <w:t>лл</w:t>
      </w:r>
      <w:r w:rsidR="00BB3884">
        <w:rPr>
          <w:sz w:val="28"/>
          <w:lang w:val="uk-UA"/>
        </w:rPr>
        <w:t>а</w:t>
      </w:r>
      <w:r w:rsidRPr="00A669AE">
        <w:rPr>
          <w:sz w:val="28"/>
          <w:lang w:val="uk-UA"/>
        </w:rPr>
        <w:t xml:space="preserve"> бен </w:t>
      </w:r>
      <w:r w:rsidR="00BB3884">
        <w:rPr>
          <w:sz w:val="28"/>
          <w:lang w:val="uk-UA"/>
        </w:rPr>
        <w:t>А</w:t>
      </w:r>
      <w:r w:rsidRPr="00A669AE">
        <w:rPr>
          <w:sz w:val="28"/>
          <w:lang w:val="uk-UA"/>
        </w:rPr>
        <w:t xml:space="preserve">бдель </w:t>
      </w:r>
      <w:r w:rsidR="00BB3884">
        <w:rPr>
          <w:sz w:val="28"/>
          <w:lang w:val="uk-UA"/>
        </w:rPr>
        <w:t>А</w:t>
      </w:r>
      <w:r w:rsidRPr="00A669AE">
        <w:rPr>
          <w:sz w:val="28"/>
          <w:lang w:val="uk-UA"/>
        </w:rPr>
        <w:t>зіз, зверт</w:t>
      </w:r>
      <w:r w:rsidR="00BB3884">
        <w:rPr>
          <w:sz w:val="28"/>
          <w:lang w:val="uk-UA"/>
        </w:rPr>
        <w:t>а</w:t>
      </w:r>
      <w:r w:rsidRPr="00A669AE">
        <w:rPr>
          <w:sz w:val="28"/>
          <w:lang w:val="uk-UA"/>
        </w:rPr>
        <w:t>ючись д</w:t>
      </w:r>
      <w:r w:rsidR="00BB3884">
        <w:rPr>
          <w:sz w:val="28"/>
          <w:lang w:val="uk-UA"/>
        </w:rPr>
        <w:t>о</w:t>
      </w:r>
      <w:r w:rsidRPr="00A669AE">
        <w:rPr>
          <w:sz w:val="28"/>
          <w:lang w:val="uk-UA"/>
        </w:rPr>
        <w:t xml:space="preserve"> гл</w:t>
      </w:r>
      <w:r w:rsidR="00BB3884">
        <w:rPr>
          <w:sz w:val="28"/>
          <w:lang w:val="uk-UA"/>
        </w:rPr>
        <w:t>а</w:t>
      </w:r>
      <w:r w:rsidRPr="00A669AE">
        <w:rPr>
          <w:sz w:val="28"/>
          <w:lang w:val="uk-UA"/>
        </w:rPr>
        <w:t>в держ</w:t>
      </w:r>
      <w:r w:rsidR="00BB3884">
        <w:rPr>
          <w:sz w:val="28"/>
          <w:lang w:val="uk-UA"/>
        </w:rPr>
        <w:t>а</w:t>
      </w:r>
      <w:r w:rsidRPr="00A669AE">
        <w:rPr>
          <w:sz w:val="28"/>
          <w:lang w:val="uk-UA"/>
        </w:rPr>
        <w:t>в З</w:t>
      </w:r>
      <w:r w:rsidR="00BB3884">
        <w:rPr>
          <w:sz w:val="28"/>
          <w:lang w:val="uk-UA"/>
        </w:rPr>
        <w:t>а</w:t>
      </w:r>
      <w:r w:rsidRPr="00A669AE">
        <w:rPr>
          <w:sz w:val="28"/>
          <w:lang w:val="uk-UA"/>
        </w:rPr>
        <w:t>т</w:t>
      </w:r>
      <w:r w:rsidR="00BB3884">
        <w:rPr>
          <w:sz w:val="28"/>
          <w:lang w:val="uk-UA"/>
        </w:rPr>
        <w:t>о</w:t>
      </w:r>
      <w:r w:rsidRPr="00A669AE">
        <w:rPr>
          <w:sz w:val="28"/>
          <w:lang w:val="uk-UA"/>
        </w:rPr>
        <w:t xml:space="preserve">ки, </w:t>
      </w:r>
      <w:r w:rsidR="00BB3884">
        <w:rPr>
          <w:sz w:val="28"/>
          <w:lang w:val="uk-UA"/>
        </w:rPr>
        <w:t>а</w:t>
      </w:r>
      <w:r>
        <w:rPr>
          <w:sz w:val="28"/>
          <w:lang w:val="uk-UA"/>
        </w:rPr>
        <w:t>кцентув</w:t>
      </w:r>
      <w:r w:rsidR="00BB3884">
        <w:rPr>
          <w:sz w:val="28"/>
          <w:lang w:val="uk-UA"/>
        </w:rPr>
        <w:t>а</w:t>
      </w:r>
      <w:r>
        <w:rPr>
          <w:sz w:val="28"/>
          <w:lang w:val="uk-UA"/>
        </w:rPr>
        <w:t>в ув</w:t>
      </w:r>
      <w:r w:rsidR="00BB3884">
        <w:rPr>
          <w:sz w:val="28"/>
          <w:lang w:val="uk-UA"/>
        </w:rPr>
        <w:t>а</w:t>
      </w:r>
      <w:r>
        <w:rPr>
          <w:sz w:val="28"/>
          <w:lang w:val="uk-UA"/>
        </w:rPr>
        <w:t>гу н</w:t>
      </w:r>
      <w:r w:rsidR="00BB3884">
        <w:rPr>
          <w:sz w:val="28"/>
          <w:lang w:val="uk-UA"/>
        </w:rPr>
        <w:t>а</w:t>
      </w:r>
      <w:r>
        <w:rPr>
          <w:sz w:val="28"/>
          <w:lang w:val="uk-UA"/>
        </w:rPr>
        <w:t xml:space="preserve"> пит</w:t>
      </w:r>
      <w:r w:rsidR="00BB3884">
        <w:rPr>
          <w:sz w:val="28"/>
          <w:lang w:val="uk-UA"/>
        </w:rPr>
        <w:t>а</w:t>
      </w:r>
      <w:r>
        <w:rPr>
          <w:sz w:val="28"/>
          <w:lang w:val="uk-UA"/>
        </w:rPr>
        <w:t>нні, щ</w:t>
      </w:r>
      <w:r w:rsidR="00BB3884">
        <w:rPr>
          <w:sz w:val="28"/>
          <w:lang w:val="uk-UA"/>
        </w:rPr>
        <w:t>о</w:t>
      </w:r>
      <w:r>
        <w:rPr>
          <w:sz w:val="28"/>
          <w:lang w:val="uk-UA"/>
        </w:rPr>
        <w:t>д</w:t>
      </w:r>
      <w:r w:rsidR="00BB3884">
        <w:rPr>
          <w:sz w:val="28"/>
          <w:lang w:val="uk-UA"/>
        </w:rPr>
        <w:t>о</w:t>
      </w:r>
      <w:r>
        <w:rPr>
          <w:sz w:val="28"/>
          <w:lang w:val="uk-UA"/>
        </w:rPr>
        <w:t xml:space="preserve"> еп</w:t>
      </w:r>
      <w:r w:rsidR="00BB3884">
        <w:rPr>
          <w:sz w:val="28"/>
          <w:lang w:val="uk-UA"/>
        </w:rPr>
        <w:t>о</w:t>
      </w:r>
      <w:r>
        <w:rPr>
          <w:sz w:val="28"/>
          <w:lang w:val="uk-UA"/>
        </w:rPr>
        <w:t>хи</w:t>
      </w:r>
      <w:r w:rsidRPr="00A669AE">
        <w:rPr>
          <w:sz w:val="28"/>
          <w:lang w:val="uk-UA"/>
        </w:rPr>
        <w:t xml:space="preserve"> вик</w:t>
      </w:r>
      <w:r>
        <w:rPr>
          <w:sz w:val="28"/>
          <w:lang w:val="uk-UA"/>
        </w:rPr>
        <w:t>ликів, які п</w:t>
      </w:r>
      <w:r w:rsidR="00BB3884">
        <w:rPr>
          <w:sz w:val="28"/>
          <w:lang w:val="uk-UA"/>
        </w:rPr>
        <w:t>о</w:t>
      </w:r>
      <w:r>
        <w:rPr>
          <w:sz w:val="28"/>
          <w:lang w:val="uk-UA"/>
        </w:rPr>
        <w:t>требують більш</w:t>
      </w:r>
      <w:r w:rsidR="00BB3884">
        <w:rPr>
          <w:sz w:val="28"/>
          <w:lang w:val="uk-UA"/>
        </w:rPr>
        <w:t>о</w:t>
      </w:r>
      <w:r>
        <w:rPr>
          <w:sz w:val="28"/>
          <w:lang w:val="uk-UA"/>
        </w:rPr>
        <w:t>ї ув</w:t>
      </w:r>
      <w:r w:rsidR="00BB3884">
        <w:rPr>
          <w:sz w:val="28"/>
          <w:lang w:val="uk-UA"/>
        </w:rPr>
        <w:t>а</w:t>
      </w:r>
      <w:r>
        <w:rPr>
          <w:sz w:val="28"/>
          <w:lang w:val="uk-UA"/>
        </w:rPr>
        <w:t>ги</w:t>
      </w:r>
      <w:r w:rsidRPr="00A669AE">
        <w:rPr>
          <w:sz w:val="28"/>
          <w:lang w:val="uk-UA"/>
        </w:rPr>
        <w:t>. Підкреслюючи, щ</w:t>
      </w:r>
      <w:r w:rsidR="00BB3884">
        <w:rPr>
          <w:sz w:val="28"/>
          <w:lang w:val="uk-UA"/>
        </w:rPr>
        <w:t>о</w:t>
      </w:r>
      <w:r w:rsidRPr="00A669AE">
        <w:rPr>
          <w:sz w:val="28"/>
          <w:lang w:val="uk-UA"/>
        </w:rPr>
        <w:t>, якщ</w:t>
      </w:r>
      <w:r w:rsidR="00BB3884">
        <w:rPr>
          <w:sz w:val="28"/>
          <w:lang w:val="uk-UA"/>
        </w:rPr>
        <w:t>о</w:t>
      </w:r>
      <w:r w:rsidRPr="00A669AE">
        <w:rPr>
          <w:sz w:val="28"/>
          <w:lang w:val="uk-UA"/>
        </w:rPr>
        <w:t xml:space="preserve"> кр</w:t>
      </w:r>
      <w:r w:rsidR="00BB3884">
        <w:rPr>
          <w:sz w:val="28"/>
          <w:lang w:val="uk-UA"/>
        </w:rPr>
        <w:t>а</w:t>
      </w:r>
      <w:r w:rsidRPr="00A669AE">
        <w:rPr>
          <w:sz w:val="28"/>
          <w:lang w:val="uk-UA"/>
        </w:rPr>
        <w:t>їни Р</w:t>
      </w:r>
      <w:r w:rsidR="00BB3884">
        <w:rPr>
          <w:sz w:val="28"/>
          <w:lang w:val="uk-UA"/>
        </w:rPr>
        <w:t>а</w:t>
      </w:r>
      <w:r w:rsidRPr="00A669AE">
        <w:rPr>
          <w:sz w:val="28"/>
          <w:lang w:val="uk-UA"/>
        </w:rPr>
        <w:t>ди співр</w:t>
      </w:r>
      <w:r w:rsidR="00BB3884">
        <w:rPr>
          <w:sz w:val="28"/>
          <w:lang w:val="uk-UA"/>
        </w:rPr>
        <w:t>о</w:t>
      </w:r>
      <w:r w:rsidRPr="00A669AE">
        <w:rPr>
          <w:sz w:val="28"/>
          <w:lang w:val="uk-UA"/>
        </w:rPr>
        <w:t>б</w:t>
      </w:r>
      <w:r>
        <w:rPr>
          <w:sz w:val="28"/>
          <w:lang w:val="uk-UA"/>
        </w:rPr>
        <w:t>ітництв</w:t>
      </w:r>
      <w:r w:rsidR="00BB3884">
        <w:rPr>
          <w:sz w:val="28"/>
          <w:lang w:val="uk-UA"/>
        </w:rPr>
        <w:t>а</w:t>
      </w:r>
      <w:r>
        <w:rPr>
          <w:sz w:val="28"/>
          <w:lang w:val="uk-UA"/>
        </w:rPr>
        <w:t xml:space="preserve"> не х</w:t>
      </w:r>
      <w:r w:rsidR="00BB3884">
        <w:rPr>
          <w:sz w:val="28"/>
          <w:lang w:val="uk-UA"/>
        </w:rPr>
        <w:t>о</w:t>
      </w:r>
      <w:r>
        <w:rPr>
          <w:sz w:val="28"/>
          <w:lang w:val="uk-UA"/>
        </w:rPr>
        <w:t>чуть зіткнутися із з</w:t>
      </w:r>
      <w:r w:rsidR="00BB3884">
        <w:rPr>
          <w:sz w:val="28"/>
          <w:lang w:val="uk-UA"/>
        </w:rPr>
        <w:t>а</w:t>
      </w:r>
      <w:r>
        <w:rPr>
          <w:sz w:val="28"/>
          <w:lang w:val="uk-UA"/>
        </w:rPr>
        <w:t>буттям і сл</w:t>
      </w:r>
      <w:r w:rsidR="00BB3884">
        <w:rPr>
          <w:sz w:val="28"/>
          <w:lang w:val="uk-UA"/>
        </w:rPr>
        <w:t>а</w:t>
      </w:r>
      <w:r>
        <w:rPr>
          <w:sz w:val="28"/>
          <w:lang w:val="uk-UA"/>
        </w:rPr>
        <w:t>бкістю, в</w:t>
      </w:r>
      <w:r w:rsidR="00BB3884">
        <w:rPr>
          <w:sz w:val="28"/>
          <w:lang w:val="uk-UA"/>
        </w:rPr>
        <w:t>о</w:t>
      </w:r>
      <w:r>
        <w:rPr>
          <w:sz w:val="28"/>
          <w:lang w:val="uk-UA"/>
        </w:rPr>
        <w:t>ни з</w:t>
      </w:r>
      <w:r w:rsidR="00BB3884">
        <w:rPr>
          <w:sz w:val="28"/>
          <w:lang w:val="uk-UA"/>
        </w:rPr>
        <w:t>о</w:t>
      </w:r>
      <w:r>
        <w:rPr>
          <w:sz w:val="28"/>
          <w:lang w:val="uk-UA"/>
        </w:rPr>
        <w:t>б</w:t>
      </w:r>
      <w:r w:rsidR="00BB3884">
        <w:rPr>
          <w:sz w:val="28"/>
          <w:lang w:val="uk-UA"/>
        </w:rPr>
        <w:t>о</w:t>
      </w:r>
      <w:r>
        <w:rPr>
          <w:sz w:val="28"/>
          <w:lang w:val="uk-UA"/>
        </w:rPr>
        <w:t>в'яз</w:t>
      </w:r>
      <w:r w:rsidR="00BB3884">
        <w:rPr>
          <w:sz w:val="28"/>
          <w:lang w:val="uk-UA"/>
        </w:rPr>
        <w:t>а</w:t>
      </w:r>
      <w:r>
        <w:rPr>
          <w:sz w:val="28"/>
          <w:lang w:val="uk-UA"/>
        </w:rPr>
        <w:t xml:space="preserve">ні </w:t>
      </w:r>
      <w:r w:rsidRPr="00A669AE">
        <w:rPr>
          <w:sz w:val="28"/>
          <w:lang w:val="uk-UA"/>
        </w:rPr>
        <w:t>перейти від ет</w:t>
      </w:r>
      <w:r w:rsidR="00BB3884">
        <w:rPr>
          <w:sz w:val="28"/>
          <w:lang w:val="uk-UA"/>
        </w:rPr>
        <w:t>а</w:t>
      </w:r>
      <w:r w:rsidRPr="00A669AE">
        <w:rPr>
          <w:sz w:val="28"/>
          <w:lang w:val="uk-UA"/>
        </w:rPr>
        <w:t>пу спі</w:t>
      </w:r>
      <w:r>
        <w:rPr>
          <w:sz w:val="28"/>
          <w:lang w:val="uk-UA"/>
        </w:rPr>
        <w:t>впр</w:t>
      </w:r>
      <w:r w:rsidR="00BB3884">
        <w:rPr>
          <w:sz w:val="28"/>
          <w:lang w:val="uk-UA"/>
        </w:rPr>
        <w:t>а</w:t>
      </w:r>
      <w:r>
        <w:rPr>
          <w:sz w:val="28"/>
          <w:lang w:val="uk-UA"/>
        </w:rPr>
        <w:t>ці д</w:t>
      </w:r>
      <w:r w:rsidR="00BB3884">
        <w:rPr>
          <w:sz w:val="28"/>
          <w:lang w:val="uk-UA"/>
        </w:rPr>
        <w:t>о</w:t>
      </w:r>
      <w:r>
        <w:rPr>
          <w:sz w:val="28"/>
          <w:lang w:val="uk-UA"/>
        </w:rPr>
        <w:t xml:space="preserve"> ет</w:t>
      </w:r>
      <w:r w:rsidR="00BB3884">
        <w:rPr>
          <w:sz w:val="28"/>
          <w:lang w:val="uk-UA"/>
        </w:rPr>
        <w:t>а</w:t>
      </w:r>
      <w:r>
        <w:rPr>
          <w:sz w:val="28"/>
          <w:lang w:val="uk-UA"/>
        </w:rPr>
        <w:t>пу с</w:t>
      </w:r>
      <w:r w:rsidR="00BB3884">
        <w:rPr>
          <w:sz w:val="28"/>
          <w:lang w:val="uk-UA"/>
        </w:rPr>
        <w:t>о</w:t>
      </w:r>
      <w:r>
        <w:rPr>
          <w:sz w:val="28"/>
          <w:lang w:val="uk-UA"/>
        </w:rPr>
        <w:t>юзу - Іттіх</w:t>
      </w:r>
      <w:r w:rsidR="00BB3884">
        <w:rPr>
          <w:sz w:val="28"/>
          <w:lang w:val="uk-UA"/>
        </w:rPr>
        <w:t>а</w:t>
      </w:r>
      <w:r>
        <w:rPr>
          <w:sz w:val="28"/>
          <w:lang w:val="uk-UA"/>
        </w:rPr>
        <w:t>д</w:t>
      </w:r>
      <w:r w:rsidRPr="00A669AE">
        <w:rPr>
          <w:sz w:val="28"/>
          <w:lang w:val="uk-UA"/>
        </w:rPr>
        <w:t>, який передб</w:t>
      </w:r>
      <w:r w:rsidR="00BB3884">
        <w:rPr>
          <w:sz w:val="28"/>
          <w:lang w:val="uk-UA"/>
        </w:rPr>
        <w:t>а</w:t>
      </w:r>
      <w:r w:rsidRPr="00A669AE">
        <w:rPr>
          <w:sz w:val="28"/>
          <w:lang w:val="uk-UA"/>
        </w:rPr>
        <w:t>ч</w:t>
      </w:r>
      <w:r w:rsidR="00BB3884">
        <w:rPr>
          <w:sz w:val="28"/>
          <w:lang w:val="uk-UA"/>
        </w:rPr>
        <w:t>а</w:t>
      </w:r>
      <w:r w:rsidRPr="00A669AE">
        <w:rPr>
          <w:sz w:val="28"/>
          <w:lang w:val="uk-UA"/>
        </w:rPr>
        <w:t>є відм</w:t>
      </w:r>
      <w:r w:rsidR="00BB3884">
        <w:rPr>
          <w:sz w:val="28"/>
          <w:lang w:val="uk-UA"/>
        </w:rPr>
        <w:t>о</w:t>
      </w:r>
      <w:r w:rsidRPr="00A669AE">
        <w:rPr>
          <w:sz w:val="28"/>
          <w:lang w:val="uk-UA"/>
        </w:rPr>
        <w:t>ву від ч</w:t>
      </w:r>
      <w:r w:rsidR="00BB3884">
        <w:rPr>
          <w:sz w:val="28"/>
          <w:lang w:val="uk-UA"/>
        </w:rPr>
        <w:t>а</w:t>
      </w:r>
      <w:r w:rsidRPr="00A669AE">
        <w:rPr>
          <w:sz w:val="28"/>
          <w:lang w:val="uk-UA"/>
        </w:rPr>
        <w:t>стини н</w:t>
      </w:r>
      <w:r w:rsidR="00BB3884">
        <w:rPr>
          <w:sz w:val="28"/>
          <w:lang w:val="uk-UA"/>
        </w:rPr>
        <w:t>а</w:t>
      </w:r>
      <w:r w:rsidRPr="00A669AE">
        <w:rPr>
          <w:sz w:val="28"/>
          <w:lang w:val="uk-UA"/>
        </w:rPr>
        <w:t>ці</w:t>
      </w:r>
      <w:r w:rsidR="00BB3884">
        <w:rPr>
          <w:sz w:val="28"/>
          <w:lang w:val="uk-UA"/>
        </w:rPr>
        <w:t>о</w:t>
      </w:r>
      <w:r w:rsidRPr="00A669AE">
        <w:rPr>
          <w:sz w:val="28"/>
          <w:lang w:val="uk-UA"/>
        </w:rPr>
        <w:t>н</w:t>
      </w:r>
      <w:r w:rsidR="00BB3884">
        <w:rPr>
          <w:sz w:val="28"/>
          <w:lang w:val="uk-UA"/>
        </w:rPr>
        <w:t>а</w:t>
      </w:r>
      <w:r w:rsidRPr="00A669AE">
        <w:rPr>
          <w:sz w:val="28"/>
          <w:lang w:val="uk-UA"/>
        </w:rPr>
        <w:t>льн</w:t>
      </w:r>
      <w:r w:rsidR="00BB3884">
        <w:rPr>
          <w:sz w:val="28"/>
          <w:lang w:val="uk-UA"/>
        </w:rPr>
        <w:t>о</w:t>
      </w:r>
      <w:r w:rsidRPr="00A669AE">
        <w:rPr>
          <w:sz w:val="28"/>
          <w:lang w:val="uk-UA"/>
        </w:rPr>
        <w:t>г</w:t>
      </w:r>
      <w:r w:rsidR="00BB3884">
        <w:rPr>
          <w:sz w:val="28"/>
          <w:lang w:val="uk-UA"/>
        </w:rPr>
        <w:t>о</w:t>
      </w:r>
      <w:r w:rsidRPr="00A669AE">
        <w:rPr>
          <w:sz w:val="28"/>
          <w:lang w:val="uk-UA"/>
        </w:rPr>
        <w:t xml:space="preserve"> суверенітету</w:t>
      </w:r>
      <w:r>
        <w:rPr>
          <w:rStyle w:val="a7"/>
          <w:sz w:val="28"/>
          <w:lang w:val="uk-UA"/>
        </w:rPr>
        <w:footnoteReference w:id="17"/>
      </w:r>
      <w:r w:rsidRPr="00A669AE">
        <w:rPr>
          <w:sz w:val="28"/>
          <w:lang w:val="uk-UA"/>
        </w:rPr>
        <w:t>. У С</w:t>
      </w:r>
      <w:r w:rsidR="00BB3884">
        <w:rPr>
          <w:sz w:val="28"/>
          <w:lang w:val="uk-UA"/>
        </w:rPr>
        <w:t>а</w:t>
      </w:r>
      <w:r w:rsidRPr="00A669AE">
        <w:rPr>
          <w:sz w:val="28"/>
          <w:lang w:val="uk-UA"/>
        </w:rPr>
        <w:t xml:space="preserve">удівській </w:t>
      </w:r>
      <w:r w:rsidR="00BB3884">
        <w:rPr>
          <w:sz w:val="28"/>
          <w:lang w:val="uk-UA"/>
        </w:rPr>
        <w:t>А</w:t>
      </w:r>
      <w:r w:rsidRPr="00A669AE">
        <w:rPr>
          <w:sz w:val="28"/>
          <w:lang w:val="uk-UA"/>
        </w:rPr>
        <w:t>р</w:t>
      </w:r>
      <w:r w:rsidR="00BB3884">
        <w:rPr>
          <w:sz w:val="28"/>
          <w:lang w:val="uk-UA"/>
        </w:rPr>
        <w:t>а</w:t>
      </w:r>
      <w:r w:rsidRPr="00A669AE">
        <w:rPr>
          <w:sz w:val="28"/>
          <w:lang w:val="uk-UA"/>
        </w:rPr>
        <w:t>вії ініці</w:t>
      </w:r>
      <w:r w:rsidR="00BB3884">
        <w:rPr>
          <w:sz w:val="28"/>
          <w:lang w:val="uk-UA"/>
        </w:rPr>
        <w:t>а</w:t>
      </w:r>
      <w:r w:rsidRPr="00A669AE">
        <w:rPr>
          <w:sz w:val="28"/>
          <w:lang w:val="uk-UA"/>
        </w:rPr>
        <w:t>тив</w:t>
      </w:r>
      <w:r w:rsidR="00BB3884">
        <w:rPr>
          <w:sz w:val="28"/>
          <w:lang w:val="uk-UA"/>
        </w:rPr>
        <w:t>а</w:t>
      </w:r>
      <w:r w:rsidRPr="00A669AE">
        <w:rPr>
          <w:sz w:val="28"/>
          <w:lang w:val="uk-UA"/>
        </w:rPr>
        <w:t xml:space="preserve"> к</w:t>
      </w:r>
      <w:r w:rsidR="00BB3884">
        <w:rPr>
          <w:sz w:val="28"/>
          <w:lang w:val="uk-UA"/>
        </w:rPr>
        <w:t>о</w:t>
      </w:r>
      <w:r w:rsidRPr="00A669AE">
        <w:rPr>
          <w:sz w:val="28"/>
          <w:lang w:val="uk-UA"/>
        </w:rPr>
        <w:t>р</w:t>
      </w:r>
      <w:r w:rsidR="00BB3884">
        <w:rPr>
          <w:sz w:val="28"/>
          <w:lang w:val="uk-UA"/>
        </w:rPr>
        <w:t>о</w:t>
      </w:r>
      <w:r w:rsidRPr="00A669AE">
        <w:rPr>
          <w:sz w:val="28"/>
          <w:lang w:val="uk-UA"/>
        </w:rPr>
        <w:t xml:space="preserve">ля </w:t>
      </w:r>
      <w:r w:rsidR="00BB3884">
        <w:rPr>
          <w:sz w:val="28"/>
          <w:lang w:val="uk-UA"/>
        </w:rPr>
        <w:t>А</w:t>
      </w:r>
      <w:r w:rsidRPr="00A669AE">
        <w:rPr>
          <w:sz w:val="28"/>
          <w:lang w:val="uk-UA"/>
        </w:rPr>
        <w:t>бд</w:t>
      </w:r>
      <w:r w:rsidR="00BB3884">
        <w:rPr>
          <w:sz w:val="28"/>
          <w:lang w:val="uk-UA"/>
        </w:rPr>
        <w:t>а</w:t>
      </w:r>
      <w:r w:rsidRPr="00A669AE">
        <w:rPr>
          <w:sz w:val="28"/>
          <w:lang w:val="uk-UA"/>
        </w:rPr>
        <w:t xml:space="preserve">лли бен </w:t>
      </w:r>
      <w:r w:rsidR="00BB3884">
        <w:rPr>
          <w:sz w:val="28"/>
          <w:lang w:val="uk-UA"/>
        </w:rPr>
        <w:t>А</w:t>
      </w:r>
      <w:r w:rsidRPr="00A669AE">
        <w:rPr>
          <w:sz w:val="28"/>
          <w:lang w:val="uk-UA"/>
        </w:rPr>
        <w:t xml:space="preserve">бдель </w:t>
      </w:r>
      <w:r w:rsidR="00BB3884">
        <w:rPr>
          <w:sz w:val="28"/>
          <w:lang w:val="uk-UA"/>
        </w:rPr>
        <w:t>А</w:t>
      </w:r>
      <w:r>
        <w:rPr>
          <w:sz w:val="28"/>
          <w:lang w:val="uk-UA"/>
        </w:rPr>
        <w:t>зіз</w:t>
      </w:r>
      <w:r w:rsidR="00BB3884">
        <w:rPr>
          <w:sz w:val="28"/>
          <w:lang w:val="uk-UA"/>
        </w:rPr>
        <w:t>а</w:t>
      </w:r>
      <w:r>
        <w:rPr>
          <w:sz w:val="28"/>
          <w:lang w:val="uk-UA"/>
        </w:rPr>
        <w:t xml:space="preserve"> бул</w:t>
      </w:r>
      <w:r w:rsidR="00BB3884">
        <w:rPr>
          <w:sz w:val="28"/>
          <w:lang w:val="uk-UA"/>
        </w:rPr>
        <w:t>а</w:t>
      </w:r>
      <w:r>
        <w:rPr>
          <w:sz w:val="28"/>
          <w:lang w:val="uk-UA"/>
        </w:rPr>
        <w:t xml:space="preserve"> </w:t>
      </w:r>
      <w:r w:rsidR="00BB3884">
        <w:rPr>
          <w:sz w:val="28"/>
          <w:lang w:val="uk-UA"/>
        </w:rPr>
        <w:t>о</w:t>
      </w:r>
      <w:r>
        <w:rPr>
          <w:sz w:val="28"/>
          <w:lang w:val="uk-UA"/>
        </w:rPr>
        <w:t>х</w:t>
      </w:r>
      <w:r w:rsidR="00BB3884">
        <w:rPr>
          <w:sz w:val="28"/>
          <w:lang w:val="uk-UA"/>
        </w:rPr>
        <w:t>а</w:t>
      </w:r>
      <w:r>
        <w:rPr>
          <w:sz w:val="28"/>
          <w:lang w:val="uk-UA"/>
        </w:rPr>
        <w:t>р</w:t>
      </w:r>
      <w:r w:rsidR="00BB3884">
        <w:rPr>
          <w:sz w:val="28"/>
          <w:lang w:val="uk-UA"/>
        </w:rPr>
        <w:t>а</w:t>
      </w:r>
      <w:r>
        <w:rPr>
          <w:sz w:val="28"/>
          <w:lang w:val="uk-UA"/>
        </w:rPr>
        <w:t>ктериз</w:t>
      </w:r>
      <w:r w:rsidR="00BB3884">
        <w:rPr>
          <w:sz w:val="28"/>
          <w:lang w:val="uk-UA"/>
        </w:rPr>
        <w:t>о</w:t>
      </w:r>
      <w:r>
        <w:rPr>
          <w:sz w:val="28"/>
          <w:lang w:val="uk-UA"/>
        </w:rPr>
        <w:t>в</w:t>
      </w:r>
      <w:r w:rsidR="00BB3884">
        <w:rPr>
          <w:sz w:val="28"/>
          <w:lang w:val="uk-UA"/>
        </w:rPr>
        <w:t>а</w:t>
      </w:r>
      <w:r>
        <w:rPr>
          <w:sz w:val="28"/>
          <w:lang w:val="uk-UA"/>
        </w:rPr>
        <w:t>н</w:t>
      </w:r>
      <w:r w:rsidR="00BB3884">
        <w:rPr>
          <w:sz w:val="28"/>
          <w:lang w:val="uk-UA"/>
        </w:rPr>
        <w:t>а</w:t>
      </w:r>
      <w:r>
        <w:rPr>
          <w:sz w:val="28"/>
          <w:lang w:val="uk-UA"/>
        </w:rPr>
        <w:t xml:space="preserve"> як </w:t>
      </w:r>
      <w:r w:rsidRPr="00A669AE">
        <w:rPr>
          <w:sz w:val="28"/>
          <w:lang w:val="uk-UA"/>
        </w:rPr>
        <w:t>вир</w:t>
      </w:r>
      <w:r w:rsidR="00BB3884">
        <w:rPr>
          <w:sz w:val="28"/>
          <w:lang w:val="uk-UA"/>
        </w:rPr>
        <w:t>а</w:t>
      </w:r>
      <w:r w:rsidRPr="00A669AE">
        <w:rPr>
          <w:sz w:val="28"/>
          <w:lang w:val="uk-UA"/>
        </w:rPr>
        <w:t>з з</w:t>
      </w:r>
      <w:r w:rsidR="00BB3884">
        <w:rPr>
          <w:sz w:val="28"/>
          <w:lang w:val="uk-UA"/>
        </w:rPr>
        <w:t>а</w:t>
      </w:r>
      <w:r w:rsidRPr="00A669AE">
        <w:rPr>
          <w:sz w:val="28"/>
          <w:lang w:val="uk-UA"/>
        </w:rPr>
        <w:t>г</w:t>
      </w:r>
      <w:r w:rsidR="00BB3884">
        <w:rPr>
          <w:sz w:val="28"/>
          <w:lang w:val="uk-UA"/>
        </w:rPr>
        <w:t>а</w:t>
      </w:r>
      <w:r w:rsidRPr="00A669AE">
        <w:rPr>
          <w:sz w:val="28"/>
          <w:lang w:val="uk-UA"/>
        </w:rPr>
        <w:t>льн</w:t>
      </w:r>
      <w:r w:rsidR="00BB3884">
        <w:rPr>
          <w:sz w:val="28"/>
          <w:lang w:val="uk-UA"/>
        </w:rPr>
        <w:t>о</w:t>
      </w:r>
      <w:r w:rsidRPr="00A669AE">
        <w:rPr>
          <w:sz w:val="28"/>
          <w:lang w:val="uk-UA"/>
        </w:rPr>
        <w:t>ї відп</w:t>
      </w:r>
      <w:r w:rsidR="00BB3884">
        <w:rPr>
          <w:sz w:val="28"/>
          <w:lang w:val="uk-UA"/>
        </w:rPr>
        <w:t>о</w:t>
      </w:r>
      <w:r w:rsidRPr="00A669AE">
        <w:rPr>
          <w:sz w:val="28"/>
          <w:lang w:val="uk-UA"/>
        </w:rPr>
        <w:t>від</w:t>
      </w:r>
      <w:r w:rsidR="00BB3884">
        <w:rPr>
          <w:sz w:val="28"/>
          <w:lang w:val="uk-UA"/>
        </w:rPr>
        <w:t>а</w:t>
      </w:r>
      <w:r w:rsidRPr="00A669AE">
        <w:rPr>
          <w:sz w:val="28"/>
          <w:lang w:val="uk-UA"/>
        </w:rPr>
        <w:t>льн</w:t>
      </w:r>
      <w:r w:rsidR="00BB3884">
        <w:rPr>
          <w:sz w:val="28"/>
          <w:lang w:val="uk-UA"/>
        </w:rPr>
        <w:t>о</w:t>
      </w:r>
      <w:r w:rsidRPr="00A669AE">
        <w:rPr>
          <w:sz w:val="28"/>
          <w:lang w:val="uk-UA"/>
        </w:rPr>
        <w:t>сті гл</w:t>
      </w:r>
      <w:r w:rsidR="00BB3884">
        <w:rPr>
          <w:sz w:val="28"/>
          <w:lang w:val="uk-UA"/>
        </w:rPr>
        <w:t>а</w:t>
      </w:r>
      <w:r w:rsidRPr="00A669AE">
        <w:rPr>
          <w:sz w:val="28"/>
          <w:lang w:val="uk-UA"/>
        </w:rPr>
        <w:t>в держ</w:t>
      </w:r>
      <w:r w:rsidR="00BB3884">
        <w:rPr>
          <w:sz w:val="28"/>
          <w:lang w:val="uk-UA"/>
        </w:rPr>
        <w:t>а</w:t>
      </w:r>
      <w:r w:rsidRPr="00A669AE">
        <w:rPr>
          <w:sz w:val="28"/>
          <w:lang w:val="uk-UA"/>
        </w:rPr>
        <w:t>в Р</w:t>
      </w:r>
      <w:r w:rsidR="00BB3884">
        <w:rPr>
          <w:sz w:val="28"/>
          <w:lang w:val="uk-UA"/>
        </w:rPr>
        <w:t>а</w:t>
      </w:r>
      <w:r w:rsidRPr="00A669AE">
        <w:rPr>
          <w:sz w:val="28"/>
          <w:lang w:val="uk-UA"/>
        </w:rPr>
        <w:t>ди в ум</w:t>
      </w:r>
      <w:r w:rsidR="00BB3884">
        <w:rPr>
          <w:sz w:val="28"/>
          <w:lang w:val="uk-UA"/>
        </w:rPr>
        <w:t>о</w:t>
      </w:r>
      <w:r w:rsidRPr="00A669AE">
        <w:rPr>
          <w:sz w:val="28"/>
          <w:lang w:val="uk-UA"/>
        </w:rPr>
        <w:t>в</w:t>
      </w:r>
      <w:r w:rsidR="00BB3884">
        <w:rPr>
          <w:sz w:val="28"/>
          <w:lang w:val="uk-UA"/>
        </w:rPr>
        <w:t>а</w:t>
      </w:r>
      <w:r w:rsidRPr="00A669AE">
        <w:rPr>
          <w:sz w:val="28"/>
          <w:lang w:val="uk-UA"/>
        </w:rPr>
        <w:t>х, к</w:t>
      </w:r>
      <w:r w:rsidR="00BB3884">
        <w:rPr>
          <w:sz w:val="28"/>
          <w:lang w:val="uk-UA"/>
        </w:rPr>
        <w:t>о</w:t>
      </w:r>
      <w:r>
        <w:rPr>
          <w:sz w:val="28"/>
          <w:lang w:val="uk-UA"/>
        </w:rPr>
        <w:t xml:space="preserve">ли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а</w:t>
      </w:r>
      <w:r>
        <w:rPr>
          <w:sz w:val="28"/>
          <w:lang w:val="uk-UA"/>
        </w:rPr>
        <w:t xml:space="preserve"> н</w:t>
      </w:r>
      <w:r w:rsidR="00BB3884">
        <w:rPr>
          <w:sz w:val="28"/>
          <w:lang w:val="uk-UA"/>
        </w:rPr>
        <w:t>а</w:t>
      </w:r>
      <w:r>
        <w:rPr>
          <w:sz w:val="28"/>
          <w:lang w:val="uk-UA"/>
        </w:rPr>
        <w:t>ція пережив</w:t>
      </w:r>
      <w:r w:rsidR="00BB3884">
        <w:rPr>
          <w:sz w:val="28"/>
          <w:lang w:val="uk-UA"/>
        </w:rPr>
        <w:t>а</w:t>
      </w:r>
      <w:r>
        <w:rPr>
          <w:sz w:val="28"/>
          <w:lang w:val="uk-UA"/>
        </w:rPr>
        <w:t>є  ет</w:t>
      </w:r>
      <w:r w:rsidR="00BB3884">
        <w:rPr>
          <w:sz w:val="28"/>
          <w:lang w:val="uk-UA"/>
        </w:rPr>
        <w:t>а</w:t>
      </w:r>
      <w:r>
        <w:rPr>
          <w:sz w:val="28"/>
          <w:lang w:val="uk-UA"/>
        </w:rPr>
        <w:t>пи н</w:t>
      </w:r>
      <w:r w:rsidR="00BB3884">
        <w:rPr>
          <w:sz w:val="28"/>
          <w:lang w:val="uk-UA"/>
        </w:rPr>
        <w:t>о</w:t>
      </w:r>
      <w:r>
        <w:rPr>
          <w:sz w:val="28"/>
          <w:lang w:val="uk-UA"/>
        </w:rPr>
        <w:t>в</w:t>
      </w:r>
      <w:r w:rsidR="00BB3884">
        <w:rPr>
          <w:sz w:val="28"/>
          <w:lang w:val="uk-UA"/>
        </w:rPr>
        <w:t>о</w:t>
      </w:r>
      <w:r>
        <w:rPr>
          <w:sz w:val="28"/>
          <w:lang w:val="uk-UA"/>
        </w:rPr>
        <w:t>г</w:t>
      </w:r>
      <w:r w:rsidR="00BB3884">
        <w:rPr>
          <w:sz w:val="28"/>
          <w:lang w:val="uk-UA"/>
        </w:rPr>
        <w:t>о</w:t>
      </w:r>
      <w:r>
        <w:rPr>
          <w:sz w:val="28"/>
          <w:lang w:val="uk-UA"/>
        </w:rPr>
        <w:t xml:space="preserve"> р</w:t>
      </w:r>
      <w:r w:rsidR="00BB3884">
        <w:rPr>
          <w:sz w:val="28"/>
          <w:lang w:val="uk-UA"/>
        </w:rPr>
        <w:t>о</w:t>
      </w:r>
      <w:r>
        <w:rPr>
          <w:sz w:val="28"/>
          <w:lang w:val="uk-UA"/>
        </w:rPr>
        <w:t>звитку</w:t>
      </w:r>
      <w:r w:rsidRPr="00A669AE">
        <w:rPr>
          <w:sz w:val="28"/>
          <w:lang w:val="uk-UA"/>
        </w:rPr>
        <w:t xml:space="preserve">. </w:t>
      </w:r>
    </w:p>
    <w:p w14:paraId="658A26A6" w14:textId="1126F4CF" w:rsidR="00492DC0" w:rsidRDefault="00492DC0" w:rsidP="00492DC0">
      <w:pPr>
        <w:spacing w:line="360" w:lineRule="auto"/>
        <w:ind w:firstLine="708"/>
        <w:jc w:val="both"/>
        <w:rPr>
          <w:sz w:val="28"/>
          <w:lang w:val="uk-UA"/>
        </w:rPr>
      </w:pPr>
      <w:r>
        <w:rPr>
          <w:sz w:val="28"/>
          <w:lang w:val="uk-UA"/>
        </w:rPr>
        <w:t>Ре</w:t>
      </w:r>
      <w:r w:rsidR="00BB3884">
        <w:rPr>
          <w:sz w:val="28"/>
          <w:lang w:val="uk-UA"/>
        </w:rPr>
        <w:t>а</w:t>
      </w:r>
      <w:r>
        <w:rPr>
          <w:sz w:val="28"/>
          <w:lang w:val="uk-UA"/>
        </w:rPr>
        <w:t>ліз</w:t>
      </w:r>
      <w:r w:rsidR="00BB3884">
        <w:rPr>
          <w:sz w:val="28"/>
          <w:lang w:val="uk-UA"/>
        </w:rPr>
        <w:t>а</w:t>
      </w:r>
      <w:r>
        <w:rPr>
          <w:sz w:val="28"/>
          <w:lang w:val="uk-UA"/>
        </w:rPr>
        <w:t xml:space="preserve">ція </w:t>
      </w:r>
      <w:r w:rsidRPr="00A669AE">
        <w:rPr>
          <w:sz w:val="28"/>
          <w:lang w:val="uk-UA"/>
        </w:rPr>
        <w:t>ініці</w:t>
      </w:r>
      <w:r w:rsidR="00BB3884">
        <w:rPr>
          <w:sz w:val="28"/>
          <w:lang w:val="uk-UA"/>
        </w:rPr>
        <w:t>а</w:t>
      </w:r>
      <w:r w:rsidRPr="00A669AE">
        <w:rPr>
          <w:sz w:val="28"/>
          <w:lang w:val="uk-UA"/>
        </w:rPr>
        <w:t>тиви</w:t>
      </w:r>
      <w:r>
        <w:rPr>
          <w:sz w:val="28"/>
          <w:lang w:val="uk-UA"/>
        </w:rPr>
        <w:t xml:space="preserve"> п</w:t>
      </w:r>
      <w:r w:rsidR="00BB3884">
        <w:rPr>
          <w:sz w:val="28"/>
          <w:lang w:val="uk-UA"/>
        </w:rPr>
        <w:t>о</w:t>
      </w:r>
      <w:r>
        <w:rPr>
          <w:sz w:val="28"/>
          <w:lang w:val="uk-UA"/>
        </w:rPr>
        <w:t>в'яз</w:t>
      </w:r>
      <w:r w:rsidR="00BB3884">
        <w:rPr>
          <w:sz w:val="28"/>
          <w:lang w:val="uk-UA"/>
        </w:rPr>
        <w:t>а</w:t>
      </w:r>
      <w:r>
        <w:rPr>
          <w:sz w:val="28"/>
          <w:lang w:val="uk-UA"/>
        </w:rPr>
        <w:t>н</w:t>
      </w:r>
      <w:r w:rsidR="00BB3884">
        <w:rPr>
          <w:sz w:val="28"/>
          <w:lang w:val="uk-UA"/>
        </w:rPr>
        <w:t>о</w:t>
      </w:r>
      <w:r>
        <w:rPr>
          <w:sz w:val="28"/>
          <w:lang w:val="uk-UA"/>
        </w:rPr>
        <w:t>ї з с</w:t>
      </w:r>
      <w:r w:rsidR="00BB3884">
        <w:rPr>
          <w:sz w:val="28"/>
          <w:lang w:val="uk-UA"/>
        </w:rPr>
        <w:t>о</w:t>
      </w:r>
      <w:r>
        <w:rPr>
          <w:sz w:val="28"/>
          <w:lang w:val="uk-UA"/>
        </w:rPr>
        <w:t>юз</w:t>
      </w:r>
      <w:r w:rsidR="00BB3884">
        <w:rPr>
          <w:sz w:val="28"/>
          <w:lang w:val="uk-UA"/>
        </w:rPr>
        <w:t>о</w:t>
      </w:r>
      <w:r>
        <w:rPr>
          <w:sz w:val="28"/>
          <w:lang w:val="uk-UA"/>
        </w:rPr>
        <w:t>м</w:t>
      </w:r>
      <w:r w:rsidRPr="00A669AE">
        <w:rPr>
          <w:sz w:val="28"/>
          <w:lang w:val="uk-UA"/>
        </w:rPr>
        <w:t xml:space="preserve"> держ</w:t>
      </w:r>
      <w:r w:rsidR="00BB3884">
        <w:rPr>
          <w:sz w:val="28"/>
          <w:lang w:val="uk-UA"/>
        </w:rPr>
        <w:t>а</w:t>
      </w:r>
      <w:r w:rsidRPr="00A669AE">
        <w:rPr>
          <w:sz w:val="28"/>
          <w:lang w:val="uk-UA"/>
        </w:rPr>
        <w:t xml:space="preserve">в </w:t>
      </w:r>
      <w:r>
        <w:rPr>
          <w:sz w:val="28"/>
          <w:lang w:val="uk-UA"/>
        </w:rPr>
        <w:t>РС</w:t>
      </w:r>
      <w:r w:rsidR="00BB3884">
        <w:rPr>
          <w:sz w:val="28"/>
          <w:lang w:val="uk-UA"/>
        </w:rPr>
        <w:t>А</w:t>
      </w:r>
      <w:r>
        <w:rPr>
          <w:sz w:val="28"/>
          <w:lang w:val="uk-UA"/>
        </w:rPr>
        <w:t>ДПЗ</w:t>
      </w:r>
      <w:r w:rsidRPr="00A669AE">
        <w:rPr>
          <w:sz w:val="28"/>
          <w:lang w:val="uk-UA"/>
        </w:rPr>
        <w:t xml:space="preserve"> не вигляд</w:t>
      </w:r>
      <w:r w:rsidR="00BB3884">
        <w:rPr>
          <w:sz w:val="28"/>
          <w:lang w:val="uk-UA"/>
        </w:rPr>
        <w:t>а</w:t>
      </w:r>
      <w:r w:rsidRPr="00A669AE">
        <w:rPr>
          <w:sz w:val="28"/>
          <w:lang w:val="uk-UA"/>
        </w:rPr>
        <w:t>л</w:t>
      </w:r>
      <w:r w:rsidR="00BB3884">
        <w:rPr>
          <w:sz w:val="28"/>
          <w:lang w:val="uk-UA"/>
        </w:rPr>
        <w:t>а</w:t>
      </w:r>
      <w:r w:rsidRPr="00A669AE">
        <w:rPr>
          <w:sz w:val="28"/>
          <w:lang w:val="uk-UA"/>
        </w:rPr>
        <w:t xml:space="preserve"> як сп</w:t>
      </w:r>
      <w:r>
        <w:rPr>
          <w:sz w:val="28"/>
          <w:lang w:val="uk-UA"/>
        </w:rPr>
        <w:t>р</w:t>
      </w:r>
      <w:r w:rsidR="00BB3884">
        <w:rPr>
          <w:sz w:val="28"/>
          <w:lang w:val="uk-UA"/>
        </w:rPr>
        <w:t>а</w:t>
      </w:r>
      <w:r>
        <w:rPr>
          <w:sz w:val="28"/>
          <w:lang w:val="uk-UA"/>
        </w:rPr>
        <w:t>в</w:t>
      </w:r>
      <w:r w:rsidR="00BB3884">
        <w:rPr>
          <w:sz w:val="28"/>
          <w:lang w:val="uk-UA"/>
        </w:rPr>
        <w:t>а</w:t>
      </w:r>
      <w:r>
        <w:rPr>
          <w:sz w:val="28"/>
          <w:lang w:val="uk-UA"/>
        </w:rPr>
        <w:t xml:space="preserve"> нед</w:t>
      </w:r>
      <w:r w:rsidR="00BB3884">
        <w:rPr>
          <w:sz w:val="28"/>
          <w:lang w:val="uk-UA"/>
        </w:rPr>
        <w:t>а</w:t>
      </w:r>
      <w:r>
        <w:rPr>
          <w:sz w:val="28"/>
          <w:lang w:val="uk-UA"/>
        </w:rPr>
        <w:t>лек</w:t>
      </w:r>
      <w:r w:rsidR="00BB3884">
        <w:rPr>
          <w:sz w:val="28"/>
          <w:lang w:val="uk-UA"/>
        </w:rPr>
        <w:t>о</w:t>
      </w:r>
      <w:r>
        <w:rPr>
          <w:sz w:val="28"/>
          <w:lang w:val="uk-UA"/>
        </w:rPr>
        <w:t>г</w:t>
      </w:r>
      <w:r w:rsidR="00BB3884">
        <w:rPr>
          <w:sz w:val="28"/>
          <w:lang w:val="uk-UA"/>
        </w:rPr>
        <w:t>о</w:t>
      </w:r>
      <w:r>
        <w:rPr>
          <w:sz w:val="28"/>
          <w:lang w:val="uk-UA"/>
        </w:rPr>
        <w:t xml:space="preserve"> м</w:t>
      </w:r>
      <w:r w:rsidR="00BB3884">
        <w:rPr>
          <w:sz w:val="28"/>
          <w:lang w:val="uk-UA"/>
        </w:rPr>
        <w:t>а</w:t>
      </w:r>
      <w:r>
        <w:rPr>
          <w:sz w:val="28"/>
          <w:lang w:val="uk-UA"/>
        </w:rPr>
        <w:t>йбутнь</w:t>
      </w:r>
      <w:r w:rsidR="00BB3884">
        <w:rPr>
          <w:sz w:val="28"/>
          <w:lang w:val="uk-UA"/>
        </w:rPr>
        <w:t>о</w:t>
      </w:r>
      <w:r>
        <w:rPr>
          <w:sz w:val="28"/>
          <w:lang w:val="uk-UA"/>
        </w:rPr>
        <w:t>г</w:t>
      </w:r>
      <w:r w:rsidR="00BB3884">
        <w:rPr>
          <w:sz w:val="28"/>
          <w:lang w:val="uk-UA"/>
        </w:rPr>
        <w:t>о</w:t>
      </w:r>
      <w:r>
        <w:rPr>
          <w:sz w:val="28"/>
          <w:lang w:val="uk-UA"/>
        </w:rPr>
        <w:t xml:space="preserve">, </w:t>
      </w:r>
      <w:r w:rsidR="00BB3884">
        <w:rPr>
          <w:sz w:val="28"/>
          <w:lang w:val="uk-UA"/>
        </w:rPr>
        <w:t>а</w:t>
      </w:r>
      <w:r>
        <w:rPr>
          <w:sz w:val="28"/>
          <w:lang w:val="uk-UA"/>
        </w:rPr>
        <w:t xml:space="preserve"> </w:t>
      </w:r>
      <w:r w:rsidRPr="00A669AE">
        <w:rPr>
          <w:sz w:val="28"/>
          <w:lang w:val="uk-UA"/>
        </w:rPr>
        <w:t>ф</w:t>
      </w:r>
      <w:r w:rsidR="00BB3884">
        <w:rPr>
          <w:sz w:val="28"/>
          <w:lang w:val="uk-UA"/>
        </w:rPr>
        <w:t>о</w:t>
      </w:r>
      <w:r w:rsidRPr="00A669AE">
        <w:rPr>
          <w:sz w:val="28"/>
          <w:lang w:val="uk-UA"/>
        </w:rPr>
        <w:t>рм</w:t>
      </w:r>
      <w:r w:rsidR="00BB3884">
        <w:rPr>
          <w:sz w:val="28"/>
          <w:lang w:val="uk-UA"/>
        </w:rPr>
        <w:t>а</w:t>
      </w:r>
      <w:r w:rsidRPr="00A669AE">
        <w:rPr>
          <w:sz w:val="28"/>
          <w:lang w:val="uk-UA"/>
        </w:rPr>
        <w:t>льн</w:t>
      </w:r>
      <w:r w:rsidR="00BB3884">
        <w:rPr>
          <w:sz w:val="28"/>
          <w:lang w:val="uk-UA"/>
        </w:rPr>
        <w:t>а</w:t>
      </w:r>
      <w:r>
        <w:rPr>
          <w:sz w:val="28"/>
          <w:lang w:val="uk-UA"/>
        </w:rPr>
        <w:t xml:space="preserve"> відп</w:t>
      </w:r>
      <w:r w:rsidR="00BB3884">
        <w:rPr>
          <w:sz w:val="28"/>
          <w:lang w:val="uk-UA"/>
        </w:rPr>
        <w:t>о</w:t>
      </w:r>
      <w:r>
        <w:rPr>
          <w:sz w:val="28"/>
          <w:lang w:val="uk-UA"/>
        </w:rPr>
        <w:t>від</w:t>
      </w:r>
      <w:r w:rsidR="00BB3884">
        <w:rPr>
          <w:sz w:val="28"/>
          <w:lang w:val="uk-UA"/>
        </w:rPr>
        <w:t>а</w:t>
      </w:r>
      <w:r>
        <w:rPr>
          <w:sz w:val="28"/>
          <w:lang w:val="uk-UA"/>
        </w:rPr>
        <w:t>льність гл</w:t>
      </w:r>
      <w:r w:rsidR="00BB3884">
        <w:rPr>
          <w:sz w:val="28"/>
          <w:lang w:val="uk-UA"/>
        </w:rPr>
        <w:t>а</w:t>
      </w:r>
      <w:r>
        <w:rPr>
          <w:sz w:val="28"/>
          <w:lang w:val="uk-UA"/>
        </w:rPr>
        <w:t>в вх</w:t>
      </w:r>
      <w:r w:rsidR="00BB3884">
        <w:rPr>
          <w:sz w:val="28"/>
          <w:lang w:val="uk-UA"/>
        </w:rPr>
        <w:t>о</w:t>
      </w:r>
      <w:r>
        <w:rPr>
          <w:sz w:val="28"/>
          <w:lang w:val="uk-UA"/>
        </w:rPr>
        <w:t>дил</w:t>
      </w:r>
      <w:r w:rsidR="00BB3884">
        <w:rPr>
          <w:sz w:val="28"/>
          <w:lang w:val="uk-UA"/>
        </w:rPr>
        <w:t>а</w:t>
      </w:r>
      <w:r>
        <w:rPr>
          <w:sz w:val="28"/>
          <w:lang w:val="uk-UA"/>
        </w:rPr>
        <w:t xml:space="preserve"> д</w:t>
      </w:r>
      <w:r w:rsidR="00BB3884">
        <w:rPr>
          <w:sz w:val="28"/>
          <w:lang w:val="uk-UA"/>
        </w:rPr>
        <w:t>о</w:t>
      </w:r>
      <w:r>
        <w:rPr>
          <w:sz w:val="28"/>
          <w:lang w:val="uk-UA"/>
        </w:rPr>
        <w:t xml:space="preserve"> Р</w:t>
      </w:r>
      <w:r w:rsidR="00BB3884">
        <w:rPr>
          <w:sz w:val="28"/>
          <w:lang w:val="uk-UA"/>
        </w:rPr>
        <w:t>а</w:t>
      </w:r>
      <w:r>
        <w:rPr>
          <w:sz w:val="28"/>
          <w:lang w:val="uk-UA"/>
        </w:rPr>
        <w:t>ди С</w:t>
      </w:r>
      <w:r w:rsidRPr="00A669AE">
        <w:rPr>
          <w:sz w:val="28"/>
          <w:lang w:val="uk-UA"/>
        </w:rPr>
        <w:t>півр</w:t>
      </w:r>
      <w:r w:rsidR="00BB3884">
        <w:rPr>
          <w:sz w:val="28"/>
          <w:lang w:val="uk-UA"/>
        </w:rPr>
        <w:t>о</w:t>
      </w:r>
      <w:r w:rsidRPr="00A669AE">
        <w:rPr>
          <w:sz w:val="28"/>
          <w:lang w:val="uk-UA"/>
        </w:rPr>
        <w:t>бітництв</w:t>
      </w:r>
      <w:r w:rsidR="00BB3884">
        <w:rPr>
          <w:sz w:val="28"/>
          <w:lang w:val="uk-UA"/>
        </w:rPr>
        <w:t>а</w:t>
      </w:r>
      <w:r w:rsidRPr="00A669AE">
        <w:rPr>
          <w:sz w:val="28"/>
          <w:lang w:val="uk-UA"/>
        </w:rPr>
        <w:t xml:space="preserve"> держ</w:t>
      </w:r>
      <w:r w:rsidR="00BB3884">
        <w:rPr>
          <w:sz w:val="28"/>
          <w:lang w:val="uk-UA"/>
        </w:rPr>
        <w:t>а</w:t>
      </w:r>
      <w:r w:rsidRPr="00A669AE">
        <w:rPr>
          <w:sz w:val="28"/>
          <w:lang w:val="uk-UA"/>
        </w:rPr>
        <w:t>в в силу п</w:t>
      </w:r>
      <w:r w:rsidR="00BB3884">
        <w:rPr>
          <w:sz w:val="28"/>
          <w:lang w:val="uk-UA"/>
        </w:rPr>
        <w:t>о</w:t>
      </w:r>
      <w:r w:rsidRPr="00A669AE">
        <w:rPr>
          <w:sz w:val="28"/>
          <w:lang w:val="uk-UA"/>
        </w:rPr>
        <w:t>б</w:t>
      </w:r>
      <w:r w:rsidR="00BB3884">
        <w:rPr>
          <w:sz w:val="28"/>
          <w:lang w:val="uk-UA"/>
        </w:rPr>
        <w:t>о</w:t>
      </w:r>
      <w:r w:rsidRPr="00A669AE">
        <w:rPr>
          <w:sz w:val="28"/>
          <w:lang w:val="uk-UA"/>
        </w:rPr>
        <w:t>юв</w:t>
      </w:r>
      <w:r w:rsidR="00BB3884">
        <w:rPr>
          <w:sz w:val="28"/>
          <w:lang w:val="uk-UA"/>
        </w:rPr>
        <w:t>а</w:t>
      </w:r>
      <w:r w:rsidRPr="00A669AE">
        <w:rPr>
          <w:sz w:val="28"/>
          <w:lang w:val="uk-UA"/>
        </w:rPr>
        <w:t>нь, п</w:t>
      </w:r>
      <w:r w:rsidR="00BB3884">
        <w:rPr>
          <w:sz w:val="28"/>
          <w:lang w:val="uk-UA"/>
        </w:rPr>
        <w:t>о</w:t>
      </w:r>
      <w:r w:rsidRPr="00A669AE">
        <w:rPr>
          <w:sz w:val="28"/>
          <w:lang w:val="uk-UA"/>
        </w:rPr>
        <w:t>в'яз</w:t>
      </w:r>
      <w:r w:rsidR="00BB3884">
        <w:rPr>
          <w:sz w:val="28"/>
          <w:lang w:val="uk-UA"/>
        </w:rPr>
        <w:t>а</w:t>
      </w:r>
      <w:r w:rsidRPr="00A669AE">
        <w:rPr>
          <w:sz w:val="28"/>
          <w:lang w:val="uk-UA"/>
        </w:rPr>
        <w:t>них з п</w:t>
      </w:r>
      <w:r w:rsidR="00BB3884">
        <w:rPr>
          <w:sz w:val="28"/>
          <w:lang w:val="uk-UA"/>
        </w:rPr>
        <w:t>о</w:t>
      </w:r>
      <w:r w:rsidRPr="00A669AE">
        <w:rPr>
          <w:sz w:val="28"/>
          <w:lang w:val="uk-UA"/>
        </w:rPr>
        <w:t>силенням с</w:t>
      </w:r>
      <w:r w:rsidR="00BB3884">
        <w:rPr>
          <w:sz w:val="28"/>
          <w:lang w:val="uk-UA"/>
        </w:rPr>
        <w:t>а</w:t>
      </w:r>
      <w:r w:rsidRPr="00A669AE">
        <w:rPr>
          <w:sz w:val="28"/>
          <w:lang w:val="uk-UA"/>
        </w:rPr>
        <w:t>удівськ</w:t>
      </w:r>
      <w:r w:rsidR="00BB3884">
        <w:rPr>
          <w:sz w:val="28"/>
          <w:lang w:val="uk-UA"/>
        </w:rPr>
        <w:t>о</w:t>
      </w:r>
      <w:r w:rsidRPr="00A669AE">
        <w:rPr>
          <w:sz w:val="28"/>
          <w:lang w:val="uk-UA"/>
        </w:rPr>
        <w:t>г</w:t>
      </w:r>
      <w:r w:rsidR="00BB3884">
        <w:rPr>
          <w:sz w:val="28"/>
          <w:lang w:val="uk-UA"/>
        </w:rPr>
        <w:t>о</w:t>
      </w:r>
      <w:r w:rsidRPr="00A669AE">
        <w:rPr>
          <w:sz w:val="28"/>
          <w:lang w:val="uk-UA"/>
        </w:rPr>
        <w:t xml:space="preserve"> впливу</w:t>
      </w:r>
      <w:r>
        <w:rPr>
          <w:sz w:val="28"/>
          <w:lang w:val="uk-UA"/>
        </w:rPr>
        <w:t>. Якщ</w:t>
      </w:r>
      <w:r w:rsidR="00BB3884">
        <w:rPr>
          <w:sz w:val="28"/>
          <w:lang w:val="uk-UA"/>
        </w:rPr>
        <w:t>о</w:t>
      </w:r>
      <w:r>
        <w:rPr>
          <w:sz w:val="28"/>
          <w:lang w:val="uk-UA"/>
        </w:rPr>
        <w:t xml:space="preserve"> </w:t>
      </w:r>
      <w:r w:rsidR="00BB3884">
        <w:rPr>
          <w:sz w:val="28"/>
          <w:lang w:val="uk-UA"/>
        </w:rPr>
        <w:t>а</w:t>
      </w:r>
      <w:r>
        <w:rPr>
          <w:sz w:val="28"/>
          <w:lang w:val="uk-UA"/>
        </w:rPr>
        <w:t>бс</w:t>
      </w:r>
      <w:r w:rsidR="00BB3884">
        <w:rPr>
          <w:sz w:val="28"/>
          <w:lang w:val="uk-UA"/>
        </w:rPr>
        <w:t>о</w:t>
      </w:r>
      <w:r>
        <w:rPr>
          <w:sz w:val="28"/>
          <w:lang w:val="uk-UA"/>
        </w:rPr>
        <w:t>лютним прихильник</w:t>
      </w:r>
      <w:r w:rsidR="00BB3884">
        <w:rPr>
          <w:sz w:val="28"/>
          <w:lang w:val="uk-UA"/>
        </w:rPr>
        <w:t>о</w:t>
      </w:r>
      <w:r>
        <w:rPr>
          <w:sz w:val="28"/>
          <w:lang w:val="uk-UA"/>
        </w:rPr>
        <w:t>м с</w:t>
      </w:r>
      <w:r w:rsidR="00BB3884">
        <w:rPr>
          <w:sz w:val="28"/>
          <w:lang w:val="uk-UA"/>
        </w:rPr>
        <w:t>о</w:t>
      </w:r>
      <w:r>
        <w:rPr>
          <w:sz w:val="28"/>
          <w:lang w:val="uk-UA"/>
        </w:rPr>
        <w:t>юзу</w:t>
      </w:r>
      <w:r w:rsidRPr="00A669AE">
        <w:rPr>
          <w:sz w:val="28"/>
          <w:lang w:val="uk-UA"/>
        </w:rPr>
        <w:t xml:space="preserve"> виступив Б</w:t>
      </w:r>
      <w:r w:rsidR="00BB3884">
        <w:rPr>
          <w:sz w:val="28"/>
          <w:lang w:val="uk-UA"/>
        </w:rPr>
        <w:t>а</w:t>
      </w:r>
      <w:r w:rsidRPr="00A669AE">
        <w:rPr>
          <w:sz w:val="28"/>
          <w:lang w:val="uk-UA"/>
        </w:rPr>
        <w:t>хрейн, т</w:t>
      </w:r>
      <w:r w:rsidR="00BB3884">
        <w:rPr>
          <w:sz w:val="28"/>
          <w:lang w:val="uk-UA"/>
        </w:rPr>
        <w:t>о</w:t>
      </w:r>
      <w:r w:rsidRPr="00A669AE">
        <w:rPr>
          <w:sz w:val="28"/>
          <w:lang w:val="uk-UA"/>
        </w:rPr>
        <w:t xml:space="preserve"> інші держ</w:t>
      </w:r>
      <w:r w:rsidR="00BB3884">
        <w:rPr>
          <w:sz w:val="28"/>
          <w:lang w:val="uk-UA"/>
        </w:rPr>
        <w:t>а</w:t>
      </w:r>
      <w:r w:rsidRPr="00A669AE">
        <w:rPr>
          <w:sz w:val="28"/>
          <w:lang w:val="uk-UA"/>
        </w:rPr>
        <w:t xml:space="preserve">ви </w:t>
      </w:r>
      <w:r>
        <w:rPr>
          <w:sz w:val="28"/>
          <w:lang w:val="uk-UA"/>
        </w:rPr>
        <w:t>РС</w:t>
      </w:r>
      <w:r w:rsidR="00BB3884">
        <w:rPr>
          <w:sz w:val="28"/>
          <w:lang w:val="uk-UA"/>
        </w:rPr>
        <w:t>А</w:t>
      </w:r>
      <w:r>
        <w:rPr>
          <w:sz w:val="28"/>
          <w:lang w:val="uk-UA"/>
        </w:rPr>
        <w:t>ДПЗ</w:t>
      </w:r>
      <w:r w:rsidRPr="00A669AE">
        <w:rPr>
          <w:sz w:val="28"/>
          <w:lang w:val="uk-UA"/>
        </w:rPr>
        <w:t xml:space="preserve"> </w:t>
      </w:r>
      <w:r w:rsidR="00BB3884">
        <w:rPr>
          <w:sz w:val="28"/>
          <w:lang w:val="uk-UA"/>
        </w:rPr>
        <w:t>о</w:t>
      </w:r>
      <w:r>
        <w:rPr>
          <w:sz w:val="28"/>
          <w:lang w:val="uk-UA"/>
        </w:rPr>
        <w:t>бережн</w:t>
      </w:r>
      <w:r w:rsidR="00BB3884">
        <w:rPr>
          <w:sz w:val="28"/>
          <w:lang w:val="uk-UA"/>
        </w:rPr>
        <w:t>о</w:t>
      </w:r>
      <w:r>
        <w:rPr>
          <w:sz w:val="28"/>
          <w:lang w:val="uk-UA"/>
        </w:rPr>
        <w:t xml:space="preserve"> віднеслись д</w:t>
      </w:r>
      <w:r w:rsidR="00BB3884">
        <w:rPr>
          <w:sz w:val="28"/>
          <w:lang w:val="uk-UA"/>
        </w:rPr>
        <w:t>о</w:t>
      </w:r>
      <w:r w:rsidRPr="00A669AE">
        <w:rPr>
          <w:sz w:val="28"/>
          <w:lang w:val="uk-UA"/>
        </w:rPr>
        <w:t xml:space="preserve"> т</w:t>
      </w:r>
      <w:r w:rsidR="00BB3884">
        <w:rPr>
          <w:sz w:val="28"/>
          <w:lang w:val="uk-UA"/>
        </w:rPr>
        <w:t>о</w:t>
      </w:r>
      <w:r w:rsidRPr="00A669AE">
        <w:rPr>
          <w:sz w:val="28"/>
          <w:lang w:val="uk-UA"/>
        </w:rPr>
        <w:t>г</w:t>
      </w:r>
      <w:r w:rsidR="00BB3884">
        <w:rPr>
          <w:sz w:val="28"/>
          <w:lang w:val="uk-UA"/>
        </w:rPr>
        <w:t>о</w:t>
      </w:r>
      <w:r w:rsidRPr="00A669AE">
        <w:rPr>
          <w:sz w:val="28"/>
          <w:lang w:val="uk-UA"/>
        </w:rPr>
        <w:t>, щ</w:t>
      </w:r>
      <w:r w:rsidR="00BB3884">
        <w:rPr>
          <w:sz w:val="28"/>
          <w:lang w:val="uk-UA"/>
        </w:rPr>
        <w:t>о</w:t>
      </w:r>
      <w:r w:rsidRPr="00A669AE">
        <w:rPr>
          <w:sz w:val="28"/>
          <w:lang w:val="uk-UA"/>
        </w:rPr>
        <w:t>б нег</w:t>
      </w:r>
      <w:r w:rsidR="00BB3884">
        <w:rPr>
          <w:sz w:val="28"/>
          <w:lang w:val="uk-UA"/>
        </w:rPr>
        <w:t>а</w:t>
      </w:r>
      <w:r w:rsidRPr="00A669AE">
        <w:rPr>
          <w:sz w:val="28"/>
          <w:lang w:val="uk-UA"/>
        </w:rPr>
        <w:t>йн</w:t>
      </w:r>
      <w:r w:rsidR="00BB3884">
        <w:rPr>
          <w:sz w:val="28"/>
          <w:lang w:val="uk-UA"/>
        </w:rPr>
        <w:t>о</w:t>
      </w:r>
      <w:r w:rsidRPr="00A669AE">
        <w:rPr>
          <w:sz w:val="28"/>
          <w:lang w:val="uk-UA"/>
        </w:rPr>
        <w:t xml:space="preserve"> підтрим</w:t>
      </w:r>
      <w:r w:rsidR="00BB3884">
        <w:rPr>
          <w:sz w:val="28"/>
          <w:lang w:val="uk-UA"/>
        </w:rPr>
        <w:t>а</w:t>
      </w:r>
      <w:r w:rsidRPr="00A669AE">
        <w:rPr>
          <w:sz w:val="28"/>
          <w:lang w:val="uk-UA"/>
        </w:rPr>
        <w:t>ти ініці</w:t>
      </w:r>
      <w:r w:rsidR="00BB3884">
        <w:rPr>
          <w:sz w:val="28"/>
          <w:lang w:val="uk-UA"/>
        </w:rPr>
        <w:t>а</w:t>
      </w:r>
      <w:r w:rsidRPr="00A669AE">
        <w:rPr>
          <w:sz w:val="28"/>
          <w:lang w:val="uk-UA"/>
        </w:rPr>
        <w:t>тиву с</w:t>
      </w:r>
      <w:r w:rsidR="00BB3884">
        <w:rPr>
          <w:sz w:val="28"/>
          <w:lang w:val="uk-UA"/>
        </w:rPr>
        <w:t>а</w:t>
      </w:r>
      <w:r w:rsidRPr="00A669AE">
        <w:rPr>
          <w:sz w:val="28"/>
          <w:lang w:val="uk-UA"/>
        </w:rPr>
        <w:t>удівськ</w:t>
      </w:r>
      <w:r w:rsidR="00BB3884">
        <w:rPr>
          <w:sz w:val="28"/>
          <w:lang w:val="uk-UA"/>
        </w:rPr>
        <w:t>о</w:t>
      </w:r>
      <w:r w:rsidRPr="00A669AE">
        <w:rPr>
          <w:sz w:val="28"/>
          <w:lang w:val="uk-UA"/>
        </w:rPr>
        <w:t>г</w:t>
      </w:r>
      <w:r w:rsidR="00BB3884">
        <w:rPr>
          <w:sz w:val="28"/>
          <w:lang w:val="uk-UA"/>
        </w:rPr>
        <w:t>о</w:t>
      </w:r>
      <w:r w:rsidRPr="00A669AE">
        <w:rPr>
          <w:sz w:val="28"/>
          <w:lang w:val="uk-UA"/>
        </w:rPr>
        <w:t xml:space="preserve"> м</w:t>
      </w:r>
      <w:r w:rsidR="00BB3884">
        <w:rPr>
          <w:sz w:val="28"/>
          <w:lang w:val="uk-UA"/>
        </w:rPr>
        <w:t>о</w:t>
      </w:r>
      <w:r w:rsidRPr="00A669AE">
        <w:rPr>
          <w:sz w:val="28"/>
          <w:lang w:val="uk-UA"/>
        </w:rPr>
        <w:t>н</w:t>
      </w:r>
      <w:r w:rsidR="00BB3884">
        <w:rPr>
          <w:sz w:val="28"/>
          <w:lang w:val="uk-UA"/>
        </w:rPr>
        <w:t>а</w:t>
      </w:r>
      <w:r w:rsidRPr="00A669AE">
        <w:rPr>
          <w:sz w:val="28"/>
          <w:lang w:val="uk-UA"/>
        </w:rPr>
        <w:t>рх</w:t>
      </w:r>
      <w:r w:rsidR="00BB3884">
        <w:rPr>
          <w:sz w:val="28"/>
          <w:lang w:val="uk-UA"/>
        </w:rPr>
        <w:t>а</w:t>
      </w:r>
      <w:r w:rsidRPr="00A669AE">
        <w:rPr>
          <w:sz w:val="28"/>
          <w:lang w:val="uk-UA"/>
        </w:rPr>
        <w:t xml:space="preserve">. Прес-реліз відбувся в Джидді </w:t>
      </w:r>
      <w:r>
        <w:rPr>
          <w:sz w:val="28"/>
          <w:lang w:val="uk-UA"/>
        </w:rPr>
        <w:t xml:space="preserve">        </w:t>
      </w:r>
      <w:r w:rsidRPr="00A669AE">
        <w:rPr>
          <w:sz w:val="28"/>
          <w:lang w:val="uk-UA"/>
        </w:rPr>
        <w:t>2 вересня 20</w:t>
      </w:r>
      <w:r>
        <w:rPr>
          <w:sz w:val="28"/>
          <w:lang w:val="uk-UA"/>
        </w:rPr>
        <w:t>12 р Міністерськ</w:t>
      </w:r>
      <w:r w:rsidR="00BB3884">
        <w:rPr>
          <w:sz w:val="28"/>
          <w:lang w:val="uk-UA"/>
        </w:rPr>
        <w:t>а</w:t>
      </w:r>
      <w:r>
        <w:rPr>
          <w:sz w:val="28"/>
          <w:lang w:val="uk-UA"/>
        </w:rPr>
        <w:t xml:space="preserve"> Р</w:t>
      </w:r>
      <w:r w:rsidR="00BB3884">
        <w:rPr>
          <w:sz w:val="28"/>
          <w:lang w:val="uk-UA"/>
        </w:rPr>
        <w:t>а</w:t>
      </w:r>
      <w:r w:rsidRPr="00A669AE">
        <w:rPr>
          <w:sz w:val="28"/>
          <w:lang w:val="uk-UA"/>
        </w:rPr>
        <w:t xml:space="preserve">ди </w:t>
      </w:r>
      <w:r>
        <w:rPr>
          <w:sz w:val="28"/>
          <w:lang w:val="uk-UA"/>
        </w:rPr>
        <w:t>РС</w:t>
      </w:r>
      <w:r w:rsidR="00BB3884">
        <w:rPr>
          <w:sz w:val="28"/>
          <w:lang w:val="uk-UA"/>
        </w:rPr>
        <w:t>А</w:t>
      </w:r>
      <w:r>
        <w:rPr>
          <w:sz w:val="28"/>
          <w:lang w:val="uk-UA"/>
        </w:rPr>
        <w:t xml:space="preserve">ДПЗ </w:t>
      </w:r>
      <w:r w:rsidR="00BB3884">
        <w:rPr>
          <w:sz w:val="28"/>
          <w:lang w:val="uk-UA"/>
        </w:rPr>
        <w:t>о</w:t>
      </w:r>
      <w:r>
        <w:rPr>
          <w:sz w:val="28"/>
          <w:lang w:val="uk-UA"/>
        </w:rPr>
        <w:t>світлил</w:t>
      </w:r>
      <w:r w:rsidR="00BB3884">
        <w:rPr>
          <w:sz w:val="28"/>
          <w:lang w:val="uk-UA"/>
        </w:rPr>
        <w:t>а</w:t>
      </w:r>
      <w:r>
        <w:rPr>
          <w:sz w:val="28"/>
          <w:lang w:val="uk-UA"/>
        </w:rPr>
        <w:t xml:space="preserve"> пит</w:t>
      </w:r>
      <w:r w:rsidR="00BB3884">
        <w:rPr>
          <w:sz w:val="28"/>
          <w:lang w:val="uk-UA"/>
        </w:rPr>
        <w:t>а</w:t>
      </w:r>
      <w:r>
        <w:rPr>
          <w:sz w:val="28"/>
          <w:lang w:val="uk-UA"/>
        </w:rPr>
        <w:t>ння, щ</w:t>
      </w:r>
      <w:r w:rsidR="00BB3884">
        <w:rPr>
          <w:sz w:val="28"/>
          <w:lang w:val="uk-UA"/>
        </w:rPr>
        <w:t>о</w:t>
      </w:r>
      <w:r>
        <w:rPr>
          <w:sz w:val="28"/>
          <w:lang w:val="uk-UA"/>
        </w:rPr>
        <w:t xml:space="preserve"> </w:t>
      </w:r>
      <w:r w:rsidR="00BB3884">
        <w:rPr>
          <w:sz w:val="28"/>
          <w:lang w:val="uk-UA"/>
        </w:rPr>
        <w:t>о</w:t>
      </w:r>
      <w:r>
        <w:rPr>
          <w:sz w:val="28"/>
          <w:lang w:val="uk-UA"/>
        </w:rPr>
        <w:t>г</w:t>
      </w:r>
      <w:r w:rsidR="00BB3884">
        <w:rPr>
          <w:sz w:val="28"/>
          <w:lang w:val="uk-UA"/>
        </w:rPr>
        <w:t>о</w:t>
      </w:r>
      <w:r>
        <w:rPr>
          <w:sz w:val="28"/>
          <w:lang w:val="uk-UA"/>
        </w:rPr>
        <w:t>л</w:t>
      </w:r>
      <w:r w:rsidR="00BB3884">
        <w:rPr>
          <w:sz w:val="28"/>
          <w:lang w:val="uk-UA"/>
        </w:rPr>
        <w:t>о</w:t>
      </w:r>
      <w:r>
        <w:rPr>
          <w:sz w:val="28"/>
          <w:lang w:val="uk-UA"/>
        </w:rPr>
        <w:t>шені з</w:t>
      </w:r>
      <w:r w:rsidR="00BB3884">
        <w:rPr>
          <w:sz w:val="28"/>
          <w:lang w:val="uk-UA"/>
        </w:rPr>
        <w:t>а</w:t>
      </w:r>
      <w:r>
        <w:rPr>
          <w:sz w:val="28"/>
          <w:lang w:val="uk-UA"/>
        </w:rPr>
        <w:t>ув</w:t>
      </w:r>
      <w:r w:rsidR="00BB3884">
        <w:rPr>
          <w:sz w:val="28"/>
          <w:lang w:val="uk-UA"/>
        </w:rPr>
        <w:t>а</w:t>
      </w:r>
      <w:r>
        <w:rPr>
          <w:sz w:val="28"/>
          <w:lang w:val="uk-UA"/>
        </w:rPr>
        <w:t>ження держ</w:t>
      </w:r>
      <w:r w:rsidR="00BB3884">
        <w:rPr>
          <w:sz w:val="28"/>
          <w:lang w:val="uk-UA"/>
        </w:rPr>
        <w:t>а</w:t>
      </w:r>
      <w:r>
        <w:rPr>
          <w:sz w:val="28"/>
          <w:lang w:val="uk-UA"/>
        </w:rPr>
        <w:t>в-членів з прив</w:t>
      </w:r>
      <w:r w:rsidR="00BB3884">
        <w:rPr>
          <w:sz w:val="28"/>
          <w:lang w:val="uk-UA"/>
        </w:rPr>
        <w:t>о</w:t>
      </w:r>
      <w:r>
        <w:rPr>
          <w:sz w:val="28"/>
          <w:lang w:val="uk-UA"/>
        </w:rPr>
        <w:t>ду ідеї с</w:t>
      </w:r>
      <w:r w:rsidR="00BB3884">
        <w:rPr>
          <w:sz w:val="28"/>
          <w:lang w:val="uk-UA"/>
        </w:rPr>
        <w:t>о</w:t>
      </w:r>
      <w:r>
        <w:rPr>
          <w:sz w:val="28"/>
          <w:lang w:val="uk-UA"/>
        </w:rPr>
        <w:t>юзу, вим</w:t>
      </w:r>
      <w:r w:rsidR="00BB3884">
        <w:rPr>
          <w:sz w:val="28"/>
          <w:lang w:val="uk-UA"/>
        </w:rPr>
        <w:t>а</w:t>
      </w:r>
      <w:r>
        <w:rPr>
          <w:sz w:val="28"/>
          <w:lang w:val="uk-UA"/>
        </w:rPr>
        <w:t>г</w:t>
      </w:r>
      <w:r w:rsidR="00BB3884">
        <w:rPr>
          <w:sz w:val="28"/>
          <w:lang w:val="uk-UA"/>
        </w:rPr>
        <w:t>а</w:t>
      </w:r>
      <w:r>
        <w:rPr>
          <w:sz w:val="28"/>
          <w:lang w:val="uk-UA"/>
        </w:rPr>
        <w:t xml:space="preserve">є </w:t>
      </w:r>
      <w:r w:rsidRPr="00A669AE">
        <w:rPr>
          <w:sz w:val="28"/>
          <w:lang w:val="uk-UA"/>
        </w:rPr>
        <w:t>більш</w:t>
      </w:r>
      <w:r w:rsidR="00BB3884">
        <w:rPr>
          <w:sz w:val="28"/>
          <w:lang w:val="uk-UA"/>
        </w:rPr>
        <w:t>о</w:t>
      </w:r>
      <w:r w:rsidRPr="00A669AE">
        <w:rPr>
          <w:sz w:val="28"/>
          <w:lang w:val="uk-UA"/>
        </w:rPr>
        <w:t>г</w:t>
      </w:r>
      <w:r w:rsidR="00BB3884">
        <w:rPr>
          <w:sz w:val="28"/>
          <w:lang w:val="uk-UA"/>
        </w:rPr>
        <w:t>о</w:t>
      </w:r>
      <w:r>
        <w:rPr>
          <w:sz w:val="28"/>
          <w:lang w:val="uk-UA"/>
        </w:rPr>
        <w:t xml:space="preserve"> ч</w:t>
      </w:r>
      <w:r w:rsidR="00BB3884">
        <w:rPr>
          <w:sz w:val="28"/>
          <w:lang w:val="uk-UA"/>
        </w:rPr>
        <w:t>а</w:t>
      </w:r>
      <w:r>
        <w:rPr>
          <w:sz w:val="28"/>
          <w:lang w:val="uk-UA"/>
        </w:rPr>
        <w:t>су і д</w:t>
      </w:r>
      <w:r w:rsidR="00BB3884">
        <w:rPr>
          <w:sz w:val="28"/>
          <w:lang w:val="uk-UA"/>
        </w:rPr>
        <w:t>о</w:t>
      </w:r>
      <w:r>
        <w:rPr>
          <w:sz w:val="28"/>
          <w:lang w:val="uk-UA"/>
        </w:rPr>
        <w:t>д</w:t>
      </w:r>
      <w:r w:rsidR="00BB3884">
        <w:rPr>
          <w:sz w:val="28"/>
          <w:lang w:val="uk-UA"/>
        </w:rPr>
        <w:t>а</w:t>
      </w:r>
      <w:r>
        <w:rPr>
          <w:sz w:val="28"/>
          <w:lang w:val="uk-UA"/>
        </w:rPr>
        <w:t>тк</w:t>
      </w:r>
      <w:r w:rsidR="00BB3884">
        <w:rPr>
          <w:sz w:val="28"/>
          <w:lang w:val="uk-UA"/>
        </w:rPr>
        <w:t>о</w:t>
      </w:r>
      <w:r>
        <w:rPr>
          <w:sz w:val="28"/>
          <w:lang w:val="uk-UA"/>
        </w:rPr>
        <w:t>вих к</w:t>
      </w:r>
      <w:r w:rsidR="00BB3884">
        <w:rPr>
          <w:sz w:val="28"/>
          <w:lang w:val="uk-UA"/>
        </w:rPr>
        <w:t>о</w:t>
      </w:r>
      <w:r>
        <w:rPr>
          <w:sz w:val="28"/>
          <w:lang w:val="uk-UA"/>
        </w:rPr>
        <w:t>нсульт</w:t>
      </w:r>
      <w:r w:rsidR="00BB3884">
        <w:rPr>
          <w:sz w:val="28"/>
          <w:lang w:val="uk-UA"/>
        </w:rPr>
        <w:t>а</w:t>
      </w:r>
      <w:r>
        <w:rPr>
          <w:sz w:val="28"/>
          <w:lang w:val="uk-UA"/>
        </w:rPr>
        <w:t>цій</w:t>
      </w:r>
      <w:r w:rsidRPr="00A669AE">
        <w:rPr>
          <w:sz w:val="28"/>
          <w:lang w:val="uk-UA"/>
        </w:rPr>
        <w:t>.</w:t>
      </w:r>
    </w:p>
    <w:p w14:paraId="7FF9AAAF" w14:textId="7F8FF05F" w:rsidR="00492DC0" w:rsidRPr="00A669AE" w:rsidRDefault="00492DC0" w:rsidP="00542960">
      <w:pPr>
        <w:spacing w:line="360" w:lineRule="auto"/>
        <w:ind w:firstLine="708"/>
        <w:jc w:val="both"/>
        <w:rPr>
          <w:sz w:val="28"/>
          <w:lang w:val="uk-UA"/>
        </w:rPr>
      </w:pPr>
      <w:r>
        <w:rPr>
          <w:sz w:val="28"/>
          <w:lang w:val="uk-UA"/>
        </w:rPr>
        <w:t>Пр</w:t>
      </w:r>
      <w:r w:rsidR="00BB3884">
        <w:rPr>
          <w:sz w:val="28"/>
          <w:lang w:val="uk-UA"/>
        </w:rPr>
        <w:t>о</w:t>
      </w:r>
      <w:r>
        <w:rPr>
          <w:sz w:val="28"/>
          <w:lang w:val="uk-UA"/>
        </w:rPr>
        <w:t>те</w:t>
      </w:r>
      <w:r w:rsidRPr="00A669AE">
        <w:rPr>
          <w:sz w:val="28"/>
          <w:lang w:val="uk-UA"/>
        </w:rPr>
        <w:t xml:space="preserve"> рух д</w:t>
      </w:r>
      <w:r w:rsidR="00BB3884">
        <w:rPr>
          <w:sz w:val="28"/>
          <w:lang w:val="uk-UA"/>
        </w:rPr>
        <w:t>о</w:t>
      </w:r>
      <w:r w:rsidRPr="00A669AE">
        <w:rPr>
          <w:sz w:val="28"/>
          <w:lang w:val="uk-UA"/>
        </w:rPr>
        <w:t xml:space="preserve"> р</w:t>
      </w:r>
      <w:r w:rsidR="00BB3884">
        <w:rPr>
          <w:sz w:val="28"/>
          <w:lang w:val="uk-UA"/>
        </w:rPr>
        <w:t>о</w:t>
      </w:r>
      <w:r w:rsidRPr="00A669AE">
        <w:rPr>
          <w:sz w:val="28"/>
          <w:lang w:val="uk-UA"/>
        </w:rPr>
        <w:t>зширення інтегр</w:t>
      </w:r>
      <w:r w:rsidR="00BB3884">
        <w:rPr>
          <w:sz w:val="28"/>
          <w:lang w:val="uk-UA"/>
        </w:rPr>
        <w:t>а</w:t>
      </w:r>
      <w:r w:rsidRPr="00A669AE">
        <w:rPr>
          <w:sz w:val="28"/>
          <w:lang w:val="uk-UA"/>
        </w:rPr>
        <w:t>ційних пр</w:t>
      </w:r>
      <w:r w:rsidR="00BB3884">
        <w:rPr>
          <w:sz w:val="28"/>
          <w:lang w:val="uk-UA"/>
        </w:rPr>
        <w:t>о</w:t>
      </w:r>
      <w:r w:rsidRPr="00A669AE">
        <w:rPr>
          <w:sz w:val="28"/>
          <w:lang w:val="uk-UA"/>
        </w:rPr>
        <w:t>цесів в ря</w:t>
      </w:r>
      <w:r>
        <w:rPr>
          <w:sz w:val="28"/>
          <w:lang w:val="uk-UA"/>
        </w:rPr>
        <w:t>д</w:t>
      </w:r>
      <w:r w:rsidR="00BB3884">
        <w:rPr>
          <w:sz w:val="28"/>
          <w:lang w:val="uk-UA"/>
        </w:rPr>
        <w:t>а</w:t>
      </w:r>
      <w:r>
        <w:rPr>
          <w:sz w:val="28"/>
          <w:lang w:val="uk-UA"/>
        </w:rPr>
        <w:t>х Р</w:t>
      </w:r>
      <w:r w:rsidR="00BB3884">
        <w:rPr>
          <w:sz w:val="28"/>
          <w:lang w:val="uk-UA"/>
        </w:rPr>
        <w:t>а</w:t>
      </w:r>
      <w:r>
        <w:rPr>
          <w:sz w:val="28"/>
          <w:lang w:val="uk-UA"/>
        </w:rPr>
        <w:t>ди, які є к</w:t>
      </w:r>
      <w:r w:rsidR="00BB3884">
        <w:rPr>
          <w:sz w:val="28"/>
          <w:lang w:val="uk-UA"/>
        </w:rPr>
        <w:t>о</w:t>
      </w:r>
      <w:r>
        <w:rPr>
          <w:sz w:val="28"/>
          <w:lang w:val="uk-UA"/>
        </w:rPr>
        <w:t>нсерв</w:t>
      </w:r>
      <w:r w:rsidR="00BB3884">
        <w:rPr>
          <w:sz w:val="28"/>
          <w:lang w:val="uk-UA"/>
        </w:rPr>
        <w:t>а</w:t>
      </w:r>
      <w:r>
        <w:rPr>
          <w:sz w:val="28"/>
          <w:lang w:val="uk-UA"/>
        </w:rPr>
        <w:t>тивн</w:t>
      </w:r>
      <w:r w:rsidR="00BB3884">
        <w:rPr>
          <w:sz w:val="28"/>
          <w:lang w:val="uk-UA"/>
        </w:rPr>
        <w:t>о</w:t>
      </w:r>
      <w:r>
        <w:rPr>
          <w:sz w:val="28"/>
          <w:lang w:val="uk-UA"/>
        </w:rPr>
        <w:t>ю</w:t>
      </w:r>
      <w:r w:rsidRPr="00A669AE">
        <w:rPr>
          <w:sz w:val="28"/>
          <w:lang w:val="uk-UA"/>
        </w:rPr>
        <w:t xml:space="preserve"> відп</w:t>
      </w:r>
      <w:r w:rsidR="00BB3884">
        <w:rPr>
          <w:sz w:val="28"/>
          <w:lang w:val="uk-UA"/>
        </w:rPr>
        <w:t>о</w:t>
      </w:r>
      <w:r w:rsidRPr="00A669AE">
        <w:rPr>
          <w:sz w:val="28"/>
          <w:lang w:val="uk-UA"/>
        </w:rPr>
        <w:t>віддю н</w:t>
      </w:r>
      <w:r w:rsidR="00BB3884">
        <w:rPr>
          <w:sz w:val="28"/>
          <w:lang w:val="uk-UA"/>
        </w:rPr>
        <w:t>а</w:t>
      </w:r>
      <w:r w:rsidRPr="00A669AE">
        <w:rPr>
          <w:sz w:val="28"/>
          <w:lang w:val="uk-UA"/>
        </w:rPr>
        <w:t xml:space="preserve"> виклик дест</w:t>
      </w:r>
      <w:r w:rsidR="00BB3884">
        <w:rPr>
          <w:sz w:val="28"/>
          <w:lang w:val="uk-UA"/>
        </w:rPr>
        <w:t>а</w:t>
      </w:r>
      <w:r w:rsidRPr="00A669AE">
        <w:rPr>
          <w:sz w:val="28"/>
          <w:lang w:val="uk-UA"/>
        </w:rPr>
        <w:t>біліз</w:t>
      </w:r>
      <w:r w:rsidR="00BB3884">
        <w:rPr>
          <w:sz w:val="28"/>
          <w:lang w:val="uk-UA"/>
        </w:rPr>
        <w:t>а</w:t>
      </w:r>
      <w:r w:rsidRPr="00A669AE">
        <w:rPr>
          <w:sz w:val="28"/>
          <w:lang w:val="uk-UA"/>
        </w:rPr>
        <w:t>ції</w:t>
      </w:r>
      <w:r>
        <w:rPr>
          <w:sz w:val="28"/>
          <w:lang w:val="uk-UA"/>
        </w:rPr>
        <w:t xml:space="preserve"> в регі</w:t>
      </w:r>
      <w:r w:rsidR="00BB3884">
        <w:rPr>
          <w:sz w:val="28"/>
          <w:lang w:val="uk-UA"/>
        </w:rPr>
        <w:t>о</w:t>
      </w:r>
      <w:r>
        <w:rPr>
          <w:sz w:val="28"/>
          <w:lang w:val="uk-UA"/>
        </w:rPr>
        <w:t>ні</w:t>
      </w:r>
      <w:r w:rsidRPr="00A669AE">
        <w:rPr>
          <w:sz w:val="28"/>
          <w:lang w:val="uk-UA"/>
        </w:rPr>
        <w:t xml:space="preserve"> Близьк</w:t>
      </w:r>
      <w:r w:rsidR="00BB3884">
        <w:rPr>
          <w:sz w:val="28"/>
          <w:lang w:val="uk-UA"/>
        </w:rPr>
        <w:t>о</w:t>
      </w:r>
      <w:r w:rsidRPr="00A669AE">
        <w:rPr>
          <w:sz w:val="28"/>
          <w:lang w:val="uk-UA"/>
        </w:rPr>
        <w:t>г</w:t>
      </w:r>
      <w:r w:rsidR="00BB3884">
        <w:rPr>
          <w:sz w:val="28"/>
          <w:lang w:val="uk-UA"/>
        </w:rPr>
        <w:t>о</w:t>
      </w:r>
      <w:r w:rsidRPr="00A669AE">
        <w:rPr>
          <w:sz w:val="28"/>
          <w:lang w:val="uk-UA"/>
        </w:rPr>
        <w:t xml:space="preserve"> Сх</w:t>
      </w:r>
      <w:r w:rsidR="00BB3884">
        <w:rPr>
          <w:sz w:val="28"/>
          <w:lang w:val="uk-UA"/>
        </w:rPr>
        <w:t>о</w:t>
      </w:r>
      <w:r w:rsidRPr="00A669AE">
        <w:rPr>
          <w:sz w:val="28"/>
          <w:lang w:val="uk-UA"/>
        </w:rPr>
        <w:t xml:space="preserve">ду, </w:t>
      </w:r>
      <w:r w:rsidR="00BB3884">
        <w:rPr>
          <w:sz w:val="28"/>
          <w:lang w:val="uk-UA"/>
        </w:rPr>
        <w:t>о</w:t>
      </w:r>
      <w:r w:rsidRPr="00A669AE">
        <w:rPr>
          <w:sz w:val="28"/>
          <w:lang w:val="uk-UA"/>
        </w:rPr>
        <w:t>чевидн</w:t>
      </w:r>
      <w:r w:rsidR="00BB3884">
        <w:rPr>
          <w:sz w:val="28"/>
          <w:lang w:val="uk-UA"/>
        </w:rPr>
        <w:t>а</w:t>
      </w:r>
      <w:r w:rsidRPr="00A669AE">
        <w:rPr>
          <w:sz w:val="28"/>
          <w:lang w:val="uk-UA"/>
        </w:rPr>
        <w:t xml:space="preserve"> тенденція. С</w:t>
      </w:r>
      <w:r w:rsidR="00BB3884">
        <w:rPr>
          <w:sz w:val="28"/>
          <w:lang w:val="uk-UA"/>
        </w:rPr>
        <w:t>а</w:t>
      </w:r>
      <w:r w:rsidRPr="00A669AE">
        <w:rPr>
          <w:sz w:val="28"/>
          <w:lang w:val="uk-UA"/>
        </w:rPr>
        <w:t>удівськ</w:t>
      </w:r>
      <w:r w:rsidR="00BB3884">
        <w:rPr>
          <w:sz w:val="28"/>
          <w:lang w:val="uk-UA"/>
        </w:rPr>
        <w:t>а</w:t>
      </w:r>
      <w:r w:rsidRPr="00A669AE">
        <w:rPr>
          <w:sz w:val="28"/>
          <w:lang w:val="uk-UA"/>
        </w:rPr>
        <w:t xml:space="preserve"> п</w:t>
      </w:r>
      <w:r w:rsidR="00BB3884">
        <w:rPr>
          <w:sz w:val="28"/>
          <w:lang w:val="uk-UA"/>
        </w:rPr>
        <w:t>о</w:t>
      </w:r>
      <w:r w:rsidRPr="00A669AE">
        <w:rPr>
          <w:sz w:val="28"/>
          <w:lang w:val="uk-UA"/>
        </w:rPr>
        <w:t>літик</w:t>
      </w:r>
      <w:r w:rsidR="00BB3884">
        <w:rPr>
          <w:sz w:val="28"/>
          <w:lang w:val="uk-UA"/>
        </w:rPr>
        <w:t>а</w:t>
      </w:r>
      <w:r w:rsidRPr="00A669AE">
        <w:rPr>
          <w:sz w:val="28"/>
          <w:lang w:val="uk-UA"/>
        </w:rPr>
        <w:t xml:space="preserve"> спрям</w:t>
      </w:r>
      <w:r w:rsidR="00BB3884">
        <w:rPr>
          <w:sz w:val="28"/>
          <w:lang w:val="uk-UA"/>
        </w:rPr>
        <w:t>о</w:t>
      </w:r>
      <w:r w:rsidRPr="00A669AE">
        <w:rPr>
          <w:sz w:val="28"/>
          <w:lang w:val="uk-UA"/>
        </w:rPr>
        <w:t>в</w:t>
      </w:r>
      <w:r w:rsidR="00BB3884">
        <w:rPr>
          <w:sz w:val="28"/>
          <w:lang w:val="uk-UA"/>
        </w:rPr>
        <w:t>а</w:t>
      </w:r>
      <w:r w:rsidRPr="00A669AE">
        <w:rPr>
          <w:sz w:val="28"/>
          <w:lang w:val="uk-UA"/>
        </w:rPr>
        <w:t>н</w:t>
      </w:r>
      <w:r w:rsidR="00BB3884">
        <w:rPr>
          <w:sz w:val="28"/>
          <w:lang w:val="uk-UA"/>
        </w:rPr>
        <w:t>а</w:t>
      </w:r>
      <w:r w:rsidRPr="00A669AE">
        <w:rPr>
          <w:sz w:val="28"/>
          <w:lang w:val="uk-UA"/>
        </w:rPr>
        <w:t xml:space="preserve"> </w:t>
      </w:r>
      <w:r>
        <w:rPr>
          <w:sz w:val="28"/>
          <w:lang w:val="uk-UA"/>
        </w:rPr>
        <w:t>н</w:t>
      </w:r>
      <w:r w:rsidR="00BB3884">
        <w:rPr>
          <w:sz w:val="28"/>
          <w:lang w:val="uk-UA"/>
        </w:rPr>
        <w:t>а</w:t>
      </w:r>
      <w:r>
        <w:rPr>
          <w:sz w:val="28"/>
          <w:lang w:val="uk-UA"/>
        </w:rPr>
        <w:t xml:space="preserve"> те</w:t>
      </w:r>
      <w:r w:rsidRPr="00A669AE">
        <w:rPr>
          <w:sz w:val="28"/>
          <w:lang w:val="uk-UA"/>
        </w:rPr>
        <w:t>, щ</w:t>
      </w:r>
      <w:r w:rsidR="00BB3884">
        <w:rPr>
          <w:sz w:val="28"/>
          <w:lang w:val="uk-UA"/>
        </w:rPr>
        <w:t>о</w:t>
      </w:r>
      <w:r w:rsidRPr="00A669AE">
        <w:rPr>
          <w:sz w:val="28"/>
          <w:lang w:val="uk-UA"/>
        </w:rPr>
        <w:t>б в м</w:t>
      </w:r>
      <w:r w:rsidR="00BB3884">
        <w:rPr>
          <w:sz w:val="28"/>
          <w:lang w:val="uk-UA"/>
        </w:rPr>
        <w:t>а</w:t>
      </w:r>
      <w:r w:rsidRPr="00A669AE">
        <w:rPr>
          <w:sz w:val="28"/>
          <w:lang w:val="uk-UA"/>
        </w:rPr>
        <w:t>ксим</w:t>
      </w:r>
      <w:r w:rsidR="00BB3884">
        <w:rPr>
          <w:sz w:val="28"/>
          <w:lang w:val="uk-UA"/>
        </w:rPr>
        <w:t>а</w:t>
      </w:r>
      <w:r w:rsidRPr="00A669AE">
        <w:rPr>
          <w:sz w:val="28"/>
          <w:lang w:val="uk-UA"/>
        </w:rPr>
        <w:t>льн</w:t>
      </w:r>
      <w:r w:rsidR="00BB3884">
        <w:rPr>
          <w:sz w:val="28"/>
          <w:lang w:val="uk-UA"/>
        </w:rPr>
        <w:t>о</w:t>
      </w:r>
      <w:r w:rsidRPr="00A669AE">
        <w:rPr>
          <w:sz w:val="28"/>
          <w:lang w:val="uk-UA"/>
        </w:rPr>
        <w:t xml:space="preserve"> </w:t>
      </w:r>
      <w:r>
        <w:rPr>
          <w:sz w:val="28"/>
          <w:lang w:val="uk-UA"/>
        </w:rPr>
        <w:t>к</w:t>
      </w:r>
      <w:r w:rsidR="00BB3884">
        <w:rPr>
          <w:sz w:val="28"/>
          <w:lang w:val="uk-UA"/>
        </w:rPr>
        <w:t>о</w:t>
      </w:r>
      <w:r>
        <w:rPr>
          <w:sz w:val="28"/>
          <w:lang w:val="uk-UA"/>
        </w:rPr>
        <w:t>р</w:t>
      </w:r>
      <w:r w:rsidR="00BB3884">
        <w:rPr>
          <w:sz w:val="28"/>
          <w:lang w:val="uk-UA"/>
        </w:rPr>
        <w:t>о</w:t>
      </w:r>
      <w:r>
        <w:rPr>
          <w:sz w:val="28"/>
          <w:lang w:val="uk-UA"/>
        </w:rPr>
        <w:t>тк</w:t>
      </w:r>
      <w:r w:rsidR="00BB3884">
        <w:rPr>
          <w:sz w:val="28"/>
          <w:lang w:val="uk-UA"/>
        </w:rPr>
        <w:t>о</w:t>
      </w:r>
      <w:r>
        <w:rPr>
          <w:sz w:val="28"/>
          <w:lang w:val="uk-UA"/>
        </w:rPr>
        <w:t>стр</w:t>
      </w:r>
      <w:r w:rsidR="00BB3884">
        <w:rPr>
          <w:sz w:val="28"/>
          <w:lang w:val="uk-UA"/>
        </w:rPr>
        <w:t>о</w:t>
      </w:r>
      <w:r>
        <w:rPr>
          <w:sz w:val="28"/>
          <w:lang w:val="uk-UA"/>
        </w:rPr>
        <w:t>к</w:t>
      </w:r>
      <w:r w:rsidR="00BB3884">
        <w:rPr>
          <w:sz w:val="28"/>
          <w:lang w:val="uk-UA"/>
        </w:rPr>
        <w:t>о</w:t>
      </w:r>
      <w:r>
        <w:rPr>
          <w:sz w:val="28"/>
          <w:lang w:val="uk-UA"/>
        </w:rPr>
        <w:t>вій перспективі вилучити з</w:t>
      </w:r>
      <w:r w:rsidR="00BB3884">
        <w:rPr>
          <w:sz w:val="28"/>
          <w:lang w:val="uk-UA"/>
        </w:rPr>
        <w:t>о</w:t>
      </w:r>
      <w:r>
        <w:rPr>
          <w:sz w:val="28"/>
          <w:lang w:val="uk-UA"/>
        </w:rPr>
        <w:t xml:space="preserve">внішні сили, </w:t>
      </w:r>
      <w:r w:rsidRPr="00A669AE">
        <w:rPr>
          <w:sz w:val="28"/>
          <w:lang w:val="uk-UA"/>
        </w:rPr>
        <w:t>Ір</w:t>
      </w:r>
      <w:r w:rsidR="00BB3884">
        <w:rPr>
          <w:sz w:val="28"/>
          <w:lang w:val="uk-UA"/>
        </w:rPr>
        <w:t>а</w:t>
      </w:r>
      <w:r w:rsidRPr="00A669AE">
        <w:rPr>
          <w:sz w:val="28"/>
          <w:lang w:val="uk-UA"/>
        </w:rPr>
        <w:t xml:space="preserve">н, в </w:t>
      </w:r>
      <w:r>
        <w:rPr>
          <w:sz w:val="28"/>
          <w:lang w:val="uk-UA"/>
        </w:rPr>
        <w:t xml:space="preserve">першу чергу, </w:t>
      </w:r>
      <w:r w:rsidRPr="00A669AE">
        <w:rPr>
          <w:sz w:val="28"/>
          <w:lang w:val="uk-UA"/>
        </w:rPr>
        <w:t>і їх с</w:t>
      </w:r>
      <w:r w:rsidR="00BB3884">
        <w:rPr>
          <w:sz w:val="28"/>
          <w:lang w:val="uk-UA"/>
        </w:rPr>
        <w:t>о</w:t>
      </w:r>
      <w:r w:rsidRPr="00A669AE">
        <w:rPr>
          <w:sz w:val="28"/>
          <w:lang w:val="uk-UA"/>
        </w:rPr>
        <w:t>юзників з числ</w:t>
      </w:r>
      <w:r w:rsidR="00BB3884">
        <w:rPr>
          <w:sz w:val="28"/>
          <w:lang w:val="uk-UA"/>
        </w:rPr>
        <w:t>а</w:t>
      </w:r>
      <w:r w:rsidRPr="00A669AE">
        <w:rPr>
          <w:sz w:val="28"/>
          <w:lang w:val="uk-UA"/>
        </w:rPr>
        <w:t xml:space="preserve"> гр</w:t>
      </w:r>
      <w:r w:rsidR="00BB3884">
        <w:rPr>
          <w:sz w:val="28"/>
          <w:lang w:val="uk-UA"/>
        </w:rPr>
        <w:t>а</w:t>
      </w:r>
      <w:r w:rsidRPr="00A669AE">
        <w:rPr>
          <w:sz w:val="28"/>
          <w:lang w:val="uk-UA"/>
        </w:rPr>
        <w:t>вців н</w:t>
      </w:r>
      <w:r w:rsidR="00BB3884">
        <w:rPr>
          <w:sz w:val="28"/>
          <w:lang w:val="uk-UA"/>
        </w:rPr>
        <w:t>а</w:t>
      </w:r>
      <w:r w:rsidRPr="00A669AE">
        <w:rPr>
          <w:sz w:val="28"/>
          <w:lang w:val="uk-UA"/>
        </w:rPr>
        <w:t xml:space="preserve"> </w:t>
      </w:r>
      <w:r w:rsidR="00BB3884">
        <w:rPr>
          <w:sz w:val="28"/>
          <w:lang w:val="uk-UA"/>
        </w:rPr>
        <w:t>а</w:t>
      </w:r>
      <w:r w:rsidRPr="00A669AE">
        <w:rPr>
          <w:sz w:val="28"/>
          <w:lang w:val="uk-UA"/>
        </w:rPr>
        <w:t>р</w:t>
      </w:r>
      <w:r w:rsidR="00BB3884">
        <w:rPr>
          <w:sz w:val="28"/>
          <w:lang w:val="uk-UA"/>
        </w:rPr>
        <w:t>а</w:t>
      </w:r>
      <w:r w:rsidRPr="00A669AE">
        <w:rPr>
          <w:sz w:val="28"/>
          <w:lang w:val="uk-UA"/>
        </w:rPr>
        <w:t>бськ</w:t>
      </w:r>
      <w:r w:rsidR="00BB3884">
        <w:rPr>
          <w:sz w:val="28"/>
          <w:lang w:val="uk-UA"/>
        </w:rPr>
        <w:t>о</w:t>
      </w:r>
      <w:r w:rsidRPr="00A669AE">
        <w:rPr>
          <w:sz w:val="28"/>
          <w:lang w:val="uk-UA"/>
        </w:rPr>
        <w:t>му ге</w:t>
      </w:r>
      <w:r w:rsidR="00BB3884">
        <w:rPr>
          <w:sz w:val="28"/>
          <w:lang w:val="uk-UA"/>
        </w:rPr>
        <w:t>о</w:t>
      </w:r>
      <w:r w:rsidRPr="00A669AE">
        <w:rPr>
          <w:sz w:val="28"/>
          <w:lang w:val="uk-UA"/>
        </w:rPr>
        <w:t>п</w:t>
      </w:r>
      <w:r w:rsidR="00BB3884">
        <w:rPr>
          <w:sz w:val="28"/>
          <w:lang w:val="uk-UA"/>
        </w:rPr>
        <w:t>о</w:t>
      </w:r>
      <w:r w:rsidRPr="00A669AE">
        <w:rPr>
          <w:sz w:val="28"/>
          <w:lang w:val="uk-UA"/>
        </w:rPr>
        <w:t>літичн</w:t>
      </w:r>
      <w:r w:rsidR="00BB3884">
        <w:rPr>
          <w:sz w:val="28"/>
          <w:lang w:val="uk-UA"/>
        </w:rPr>
        <w:t>о</w:t>
      </w:r>
      <w:r w:rsidRPr="00A669AE">
        <w:rPr>
          <w:sz w:val="28"/>
          <w:lang w:val="uk-UA"/>
        </w:rPr>
        <w:t>му пр</w:t>
      </w:r>
      <w:r w:rsidR="00BB3884">
        <w:rPr>
          <w:sz w:val="28"/>
          <w:lang w:val="uk-UA"/>
        </w:rPr>
        <w:t>о</w:t>
      </w:r>
      <w:r w:rsidRPr="00A669AE">
        <w:rPr>
          <w:sz w:val="28"/>
          <w:lang w:val="uk-UA"/>
        </w:rPr>
        <w:t>ст</w:t>
      </w:r>
      <w:r w:rsidR="00BB3884">
        <w:rPr>
          <w:sz w:val="28"/>
          <w:lang w:val="uk-UA"/>
        </w:rPr>
        <w:t>о</w:t>
      </w:r>
      <w:r w:rsidRPr="00A669AE">
        <w:rPr>
          <w:sz w:val="28"/>
          <w:lang w:val="uk-UA"/>
        </w:rPr>
        <w:t>рі, як і п</w:t>
      </w:r>
      <w:r w:rsidR="00BB3884">
        <w:rPr>
          <w:sz w:val="28"/>
          <w:lang w:val="uk-UA"/>
        </w:rPr>
        <w:t>о</w:t>
      </w:r>
      <w:r w:rsidRPr="00A669AE">
        <w:rPr>
          <w:sz w:val="28"/>
          <w:lang w:val="uk-UA"/>
        </w:rPr>
        <w:t>м'якшити н</w:t>
      </w:r>
      <w:r w:rsidR="00BB3884">
        <w:rPr>
          <w:sz w:val="28"/>
          <w:lang w:val="uk-UA"/>
        </w:rPr>
        <w:t>а</w:t>
      </w:r>
      <w:r w:rsidRPr="00A669AE">
        <w:rPr>
          <w:sz w:val="28"/>
          <w:lang w:val="uk-UA"/>
        </w:rPr>
        <w:t>слідки п</w:t>
      </w:r>
      <w:r w:rsidR="00BB3884">
        <w:rPr>
          <w:sz w:val="28"/>
          <w:lang w:val="uk-UA"/>
        </w:rPr>
        <w:t>о</w:t>
      </w:r>
      <w:r w:rsidRPr="00A669AE">
        <w:rPr>
          <w:sz w:val="28"/>
          <w:lang w:val="uk-UA"/>
        </w:rPr>
        <w:t>літичних змін в регі</w:t>
      </w:r>
      <w:r w:rsidR="00BB3884">
        <w:rPr>
          <w:sz w:val="28"/>
          <w:lang w:val="uk-UA"/>
        </w:rPr>
        <w:t>о</w:t>
      </w:r>
      <w:r w:rsidRPr="00A669AE">
        <w:rPr>
          <w:sz w:val="28"/>
          <w:lang w:val="uk-UA"/>
        </w:rPr>
        <w:t xml:space="preserve">ні. </w:t>
      </w:r>
    </w:p>
    <w:p w14:paraId="2815E97F" w14:textId="2F6607AC" w:rsidR="00492DC0" w:rsidRPr="00A669AE" w:rsidRDefault="00492DC0" w:rsidP="00492DC0">
      <w:pPr>
        <w:spacing w:line="360" w:lineRule="auto"/>
        <w:jc w:val="both"/>
        <w:rPr>
          <w:sz w:val="28"/>
          <w:lang w:val="uk-UA"/>
        </w:rPr>
      </w:pPr>
      <w:r w:rsidRPr="00A669AE">
        <w:rPr>
          <w:sz w:val="28"/>
          <w:lang w:val="uk-UA"/>
        </w:rPr>
        <w:lastRenderedPageBreak/>
        <w:t>З</w:t>
      </w:r>
      <w:r w:rsidR="00BB3884">
        <w:rPr>
          <w:sz w:val="28"/>
          <w:lang w:val="uk-UA"/>
        </w:rPr>
        <w:t>а</w:t>
      </w:r>
      <w:r w:rsidRPr="00A669AE">
        <w:rPr>
          <w:sz w:val="28"/>
          <w:lang w:val="uk-UA"/>
        </w:rPr>
        <w:t>ключне к</w:t>
      </w:r>
      <w:r w:rsidR="00BB3884">
        <w:rPr>
          <w:sz w:val="28"/>
          <w:lang w:val="uk-UA"/>
        </w:rPr>
        <w:t>о</w:t>
      </w:r>
      <w:r w:rsidRPr="00A669AE">
        <w:rPr>
          <w:sz w:val="28"/>
          <w:lang w:val="uk-UA"/>
        </w:rPr>
        <w:t xml:space="preserve">мюніке </w:t>
      </w:r>
      <w:r>
        <w:rPr>
          <w:sz w:val="28"/>
          <w:lang w:val="uk-UA"/>
        </w:rPr>
        <w:t>був предст</w:t>
      </w:r>
      <w:r w:rsidR="00BB3884">
        <w:rPr>
          <w:sz w:val="28"/>
          <w:lang w:val="uk-UA"/>
        </w:rPr>
        <w:t>а</w:t>
      </w:r>
      <w:r>
        <w:rPr>
          <w:sz w:val="28"/>
          <w:lang w:val="uk-UA"/>
        </w:rPr>
        <w:t>влений  н</w:t>
      </w:r>
      <w:r w:rsidR="00BB3884">
        <w:rPr>
          <w:sz w:val="28"/>
          <w:lang w:val="uk-UA"/>
        </w:rPr>
        <w:t>а</w:t>
      </w:r>
      <w:r w:rsidRPr="00A669AE">
        <w:rPr>
          <w:sz w:val="28"/>
          <w:lang w:val="uk-UA"/>
        </w:rPr>
        <w:t>прикінці лист</w:t>
      </w:r>
      <w:r w:rsidR="00BB3884">
        <w:rPr>
          <w:sz w:val="28"/>
          <w:lang w:val="uk-UA"/>
        </w:rPr>
        <w:t>о</w:t>
      </w:r>
      <w:r w:rsidRPr="00A669AE">
        <w:rPr>
          <w:sz w:val="28"/>
          <w:lang w:val="uk-UA"/>
        </w:rPr>
        <w:t>п</w:t>
      </w:r>
      <w:r w:rsidR="00BB3884">
        <w:rPr>
          <w:sz w:val="28"/>
          <w:lang w:val="uk-UA"/>
        </w:rPr>
        <w:t>а</w:t>
      </w:r>
      <w:r w:rsidRPr="00A669AE">
        <w:rPr>
          <w:sz w:val="28"/>
          <w:lang w:val="uk-UA"/>
        </w:rPr>
        <w:t>д</w:t>
      </w:r>
      <w:r w:rsidR="00BB3884">
        <w:rPr>
          <w:sz w:val="28"/>
          <w:lang w:val="uk-UA"/>
        </w:rPr>
        <w:t>а</w:t>
      </w:r>
      <w:r w:rsidRPr="00A669AE">
        <w:rPr>
          <w:sz w:val="28"/>
          <w:lang w:val="uk-UA"/>
        </w:rPr>
        <w:t xml:space="preserve"> 2014 р</w:t>
      </w:r>
      <w:r w:rsidR="00BB3884">
        <w:rPr>
          <w:sz w:val="28"/>
          <w:lang w:val="uk-UA"/>
        </w:rPr>
        <w:t>о</w:t>
      </w:r>
      <w:r w:rsidRPr="00A669AE">
        <w:rPr>
          <w:sz w:val="28"/>
          <w:lang w:val="uk-UA"/>
        </w:rPr>
        <w:t>ку в Д</w:t>
      </w:r>
      <w:r w:rsidR="00BB3884">
        <w:rPr>
          <w:sz w:val="28"/>
          <w:lang w:val="uk-UA"/>
        </w:rPr>
        <w:t>о</w:t>
      </w:r>
      <w:r w:rsidRPr="00A669AE">
        <w:rPr>
          <w:sz w:val="28"/>
          <w:lang w:val="uk-UA"/>
        </w:rPr>
        <w:t xml:space="preserve">сі </w:t>
      </w:r>
      <w:r>
        <w:rPr>
          <w:sz w:val="28"/>
          <w:lang w:val="uk-UA"/>
        </w:rPr>
        <w:t>під ч</w:t>
      </w:r>
      <w:r w:rsidR="00BB3884">
        <w:rPr>
          <w:sz w:val="28"/>
          <w:lang w:val="uk-UA"/>
        </w:rPr>
        <w:t>а</w:t>
      </w:r>
      <w:r>
        <w:rPr>
          <w:sz w:val="28"/>
          <w:lang w:val="uk-UA"/>
        </w:rPr>
        <w:t>с н</w:t>
      </w:r>
      <w:r w:rsidR="00BB3884">
        <w:rPr>
          <w:sz w:val="28"/>
          <w:lang w:val="uk-UA"/>
        </w:rPr>
        <w:t>а</w:t>
      </w:r>
      <w:r>
        <w:rPr>
          <w:sz w:val="28"/>
          <w:lang w:val="uk-UA"/>
        </w:rPr>
        <w:t>р</w:t>
      </w:r>
      <w:r w:rsidR="00BB3884">
        <w:rPr>
          <w:sz w:val="28"/>
          <w:lang w:val="uk-UA"/>
        </w:rPr>
        <w:t>а</w:t>
      </w:r>
      <w:r>
        <w:rPr>
          <w:sz w:val="28"/>
          <w:lang w:val="uk-UA"/>
        </w:rPr>
        <w:t>ди Міністерськ</w:t>
      </w:r>
      <w:r w:rsidR="00BB3884">
        <w:rPr>
          <w:sz w:val="28"/>
          <w:lang w:val="uk-UA"/>
        </w:rPr>
        <w:t>о</w:t>
      </w:r>
      <w:r>
        <w:rPr>
          <w:sz w:val="28"/>
          <w:lang w:val="uk-UA"/>
        </w:rPr>
        <w:t>ї Р</w:t>
      </w:r>
      <w:r w:rsidR="00BB3884">
        <w:rPr>
          <w:sz w:val="28"/>
          <w:lang w:val="uk-UA"/>
        </w:rPr>
        <w:t>а</w:t>
      </w:r>
      <w:r w:rsidRPr="00A669AE">
        <w:rPr>
          <w:sz w:val="28"/>
          <w:lang w:val="uk-UA"/>
        </w:rPr>
        <w:t xml:space="preserve">ди </w:t>
      </w:r>
      <w:r>
        <w:rPr>
          <w:sz w:val="28"/>
          <w:lang w:val="uk-UA"/>
        </w:rPr>
        <w:t>РС</w:t>
      </w:r>
      <w:r w:rsidR="00BB3884">
        <w:rPr>
          <w:sz w:val="28"/>
          <w:lang w:val="uk-UA"/>
        </w:rPr>
        <w:t>А</w:t>
      </w:r>
      <w:r>
        <w:rPr>
          <w:sz w:val="28"/>
          <w:lang w:val="uk-UA"/>
        </w:rPr>
        <w:t>ДПЗ, з</w:t>
      </w:r>
      <w:r w:rsidR="00BB3884">
        <w:rPr>
          <w:sz w:val="28"/>
          <w:lang w:val="uk-UA"/>
        </w:rPr>
        <w:t>а</w:t>
      </w:r>
      <w:r>
        <w:rPr>
          <w:sz w:val="28"/>
          <w:lang w:val="uk-UA"/>
        </w:rPr>
        <w:t xml:space="preserve"> уч</w:t>
      </w:r>
      <w:r w:rsidR="00BB3884">
        <w:rPr>
          <w:sz w:val="28"/>
          <w:lang w:val="uk-UA"/>
        </w:rPr>
        <w:t>а</w:t>
      </w:r>
      <w:r>
        <w:rPr>
          <w:sz w:val="28"/>
          <w:lang w:val="uk-UA"/>
        </w:rPr>
        <w:t>стю М</w:t>
      </w:r>
      <w:r w:rsidRPr="00A669AE">
        <w:rPr>
          <w:sz w:val="28"/>
          <w:lang w:val="uk-UA"/>
        </w:rPr>
        <w:t>іністрів з</w:t>
      </w:r>
      <w:r w:rsidR="00BB3884">
        <w:rPr>
          <w:sz w:val="28"/>
          <w:lang w:val="uk-UA"/>
        </w:rPr>
        <w:t>а</w:t>
      </w:r>
      <w:r w:rsidRPr="00A669AE">
        <w:rPr>
          <w:sz w:val="28"/>
          <w:lang w:val="uk-UA"/>
        </w:rPr>
        <w:t>к</w:t>
      </w:r>
      <w:r w:rsidR="00BB3884">
        <w:rPr>
          <w:sz w:val="28"/>
          <w:lang w:val="uk-UA"/>
        </w:rPr>
        <w:t>о</w:t>
      </w:r>
      <w:r w:rsidRPr="00A669AE">
        <w:rPr>
          <w:sz w:val="28"/>
          <w:lang w:val="uk-UA"/>
        </w:rPr>
        <w:t>рд</w:t>
      </w:r>
      <w:r w:rsidR="00BB3884">
        <w:rPr>
          <w:sz w:val="28"/>
          <w:lang w:val="uk-UA"/>
        </w:rPr>
        <w:t>о</w:t>
      </w:r>
      <w:r w:rsidRPr="00A669AE">
        <w:rPr>
          <w:sz w:val="28"/>
          <w:lang w:val="uk-UA"/>
        </w:rPr>
        <w:t>нних спр</w:t>
      </w:r>
      <w:r w:rsidR="00BB3884">
        <w:rPr>
          <w:sz w:val="28"/>
          <w:lang w:val="uk-UA"/>
        </w:rPr>
        <w:t>а</w:t>
      </w:r>
      <w:r w:rsidRPr="00A669AE">
        <w:rPr>
          <w:sz w:val="28"/>
          <w:lang w:val="uk-UA"/>
        </w:rPr>
        <w:t>в Й</w:t>
      </w:r>
      <w:r w:rsidR="00BB3884">
        <w:rPr>
          <w:sz w:val="28"/>
          <w:lang w:val="uk-UA"/>
        </w:rPr>
        <w:t>о</w:t>
      </w:r>
      <w:r w:rsidRPr="00A669AE">
        <w:rPr>
          <w:sz w:val="28"/>
          <w:lang w:val="uk-UA"/>
        </w:rPr>
        <w:t>рд</w:t>
      </w:r>
      <w:r w:rsidR="00BB3884">
        <w:rPr>
          <w:sz w:val="28"/>
          <w:lang w:val="uk-UA"/>
        </w:rPr>
        <w:t>а</w:t>
      </w:r>
      <w:r w:rsidRPr="00A669AE">
        <w:rPr>
          <w:sz w:val="28"/>
          <w:lang w:val="uk-UA"/>
        </w:rPr>
        <w:t>нії і М</w:t>
      </w:r>
      <w:r w:rsidR="00BB3884">
        <w:rPr>
          <w:sz w:val="28"/>
          <w:lang w:val="uk-UA"/>
        </w:rPr>
        <w:t>а</w:t>
      </w:r>
      <w:r w:rsidRPr="00A669AE">
        <w:rPr>
          <w:sz w:val="28"/>
          <w:lang w:val="uk-UA"/>
        </w:rPr>
        <w:t>р</w:t>
      </w:r>
      <w:r w:rsidR="00BB3884">
        <w:rPr>
          <w:sz w:val="28"/>
          <w:lang w:val="uk-UA"/>
        </w:rPr>
        <w:t>о</w:t>
      </w:r>
      <w:r w:rsidRPr="00A669AE">
        <w:rPr>
          <w:sz w:val="28"/>
          <w:lang w:val="uk-UA"/>
        </w:rPr>
        <w:t>кк</w:t>
      </w:r>
      <w:r w:rsidR="00BB3884">
        <w:rPr>
          <w:sz w:val="28"/>
          <w:lang w:val="uk-UA"/>
        </w:rPr>
        <w:t>о</w:t>
      </w:r>
      <w:r>
        <w:rPr>
          <w:sz w:val="28"/>
          <w:lang w:val="uk-UA"/>
        </w:rPr>
        <w:t>, щ</w:t>
      </w:r>
      <w:r w:rsidR="00BB3884">
        <w:rPr>
          <w:sz w:val="28"/>
          <w:lang w:val="uk-UA"/>
        </w:rPr>
        <w:t>о</w:t>
      </w:r>
      <w:r>
        <w:rPr>
          <w:sz w:val="28"/>
          <w:lang w:val="uk-UA"/>
        </w:rPr>
        <w:t xml:space="preserve"> вир</w:t>
      </w:r>
      <w:r w:rsidR="00BB3884">
        <w:rPr>
          <w:sz w:val="28"/>
          <w:lang w:val="uk-UA"/>
        </w:rPr>
        <w:t>а</w:t>
      </w:r>
      <w:r>
        <w:rPr>
          <w:sz w:val="28"/>
          <w:lang w:val="uk-UA"/>
        </w:rPr>
        <w:t>ж</w:t>
      </w:r>
      <w:r w:rsidR="00BB3884">
        <w:rPr>
          <w:sz w:val="28"/>
          <w:lang w:val="uk-UA"/>
        </w:rPr>
        <w:t>а</w:t>
      </w:r>
      <w:r>
        <w:rPr>
          <w:sz w:val="28"/>
          <w:lang w:val="uk-UA"/>
        </w:rPr>
        <w:t>л</w:t>
      </w:r>
      <w:r w:rsidR="00BB3884">
        <w:rPr>
          <w:sz w:val="28"/>
          <w:lang w:val="uk-UA"/>
        </w:rPr>
        <w:t>о</w:t>
      </w:r>
      <w:r>
        <w:rPr>
          <w:sz w:val="28"/>
          <w:lang w:val="uk-UA"/>
        </w:rPr>
        <w:t xml:space="preserve"> </w:t>
      </w:r>
      <w:r w:rsidRPr="00A669AE">
        <w:rPr>
          <w:sz w:val="28"/>
          <w:lang w:val="uk-UA"/>
        </w:rPr>
        <w:t>глиб</w:t>
      </w:r>
      <w:r w:rsidR="00BB3884">
        <w:rPr>
          <w:sz w:val="28"/>
          <w:lang w:val="uk-UA"/>
        </w:rPr>
        <w:t>о</w:t>
      </w:r>
      <w:r w:rsidRPr="00A669AE">
        <w:rPr>
          <w:sz w:val="28"/>
          <w:lang w:val="uk-UA"/>
        </w:rPr>
        <w:t>ку трив</w:t>
      </w:r>
      <w:r w:rsidR="00BB3884">
        <w:rPr>
          <w:sz w:val="28"/>
          <w:lang w:val="uk-UA"/>
        </w:rPr>
        <w:t>о</w:t>
      </w:r>
      <w:r w:rsidRPr="00A669AE">
        <w:rPr>
          <w:sz w:val="28"/>
          <w:lang w:val="uk-UA"/>
        </w:rPr>
        <w:t>гу в зв'язку з ір</w:t>
      </w:r>
      <w:r w:rsidR="00BB3884">
        <w:rPr>
          <w:sz w:val="28"/>
          <w:lang w:val="uk-UA"/>
        </w:rPr>
        <w:t>а</w:t>
      </w:r>
      <w:r w:rsidRPr="00A669AE">
        <w:rPr>
          <w:sz w:val="28"/>
          <w:lang w:val="uk-UA"/>
        </w:rPr>
        <w:t>нським втруч</w:t>
      </w:r>
      <w:r w:rsidR="00BB3884">
        <w:rPr>
          <w:sz w:val="28"/>
          <w:lang w:val="uk-UA"/>
        </w:rPr>
        <w:t>а</w:t>
      </w:r>
      <w:r w:rsidRPr="00A669AE">
        <w:rPr>
          <w:sz w:val="28"/>
          <w:lang w:val="uk-UA"/>
        </w:rPr>
        <w:t>нням у внутрішні спр</w:t>
      </w:r>
      <w:r w:rsidR="00BB3884">
        <w:rPr>
          <w:sz w:val="28"/>
          <w:lang w:val="uk-UA"/>
        </w:rPr>
        <w:t>а</w:t>
      </w:r>
      <w:r w:rsidRPr="00A669AE">
        <w:rPr>
          <w:sz w:val="28"/>
          <w:lang w:val="uk-UA"/>
        </w:rPr>
        <w:t>ви держ</w:t>
      </w:r>
      <w:r w:rsidR="00BB3884">
        <w:rPr>
          <w:sz w:val="28"/>
          <w:lang w:val="uk-UA"/>
        </w:rPr>
        <w:t>а</w:t>
      </w:r>
      <w:r w:rsidRPr="00A669AE">
        <w:rPr>
          <w:sz w:val="28"/>
          <w:lang w:val="uk-UA"/>
        </w:rPr>
        <w:t>в р</w:t>
      </w:r>
      <w:r w:rsidR="00BB3884">
        <w:rPr>
          <w:sz w:val="28"/>
          <w:lang w:val="uk-UA"/>
        </w:rPr>
        <w:t>а</w:t>
      </w:r>
      <w:r w:rsidRPr="00A669AE">
        <w:rPr>
          <w:sz w:val="28"/>
          <w:lang w:val="uk-UA"/>
        </w:rPr>
        <w:t>ди співр</w:t>
      </w:r>
      <w:r w:rsidR="00BB3884">
        <w:rPr>
          <w:sz w:val="28"/>
          <w:lang w:val="uk-UA"/>
        </w:rPr>
        <w:t>о</w:t>
      </w:r>
      <w:r w:rsidRPr="00A669AE">
        <w:rPr>
          <w:sz w:val="28"/>
          <w:lang w:val="uk-UA"/>
        </w:rPr>
        <w:t>бітництв</w:t>
      </w:r>
      <w:r w:rsidR="00BB3884">
        <w:rPr>
          <w:sz w:val="28"/>
          <w:lang w:val="uk-UA"/>
        </w:rPr>
        <w:t>а</w:t>
      </w:r>
      <w:r w:rsidRPr="00A669AE">
        <w:rPr>
          <w:sz w:val="28"/>
          <w:lang w:val="uk-UA"/>
        </w:rPr>
        <w:t>, яке підрив</w:t>
      </w:r>
      <w:r w:rsidR="00BB3884">
        <w:rPr>
          <w:sz w:val="28"/>
          <w:lang w:val="uk-UA"/>
        </w:rPr>
        <w:t>а</w:t>
      </w:r>
      <w:r w:rsidRPr="00A669AE">
        <w:rPr>
          <w:sz w:val="28"/>
          <w:lang w:val="uk-UA"/>
        </w:rPr>
        <w:t>є</w:t>
      </w:r>
      <w:r>
        <w:rPr>
          <w:sz w:val="28"/>
          <w:lang w:val="uk-UA"/>
        </w:rPr>
        <w:t xml:space="preserve"> безпеку і ст</w:t>
      </w:r>
      <w:r w:rsidR="00BB3884">
        <w:rPr>
          <w:sz w:val="28"/>
          <w:lang w:val="uk-UA"/>
        </w:rPr>
        <w:t>а</w:t>
      </w:r>
      <w:r>
        <w:rPr>
          <w:sz w:val="28"/>
          <w:lang w:val="uk-UA"/>
        </w:rPr>
        <w:t>більність регі</w:t>
      </w:r>
      <w:r w:rsidR="00BB3884">
        <w:rPr>
          <w:sz w:val="28"/>
          <w:lang w:val="uk-UA"/>
        </w:rPr>
        <w:t>о</w:t>
      </w:r>
      <w:r>
        <w:rPr>
          <w:sz w:val="28"/>
          <w:lang w:val="uk-UA"/>
        </w:rPr>
        <w:t>ну</w:t>
      </w:r>
      <w:r w:rsidRPr="00A669AE">
        <w:rPr>
          <w:sz w:val="28"/>
          <w:lang w:val="uk-UA"/>
        </w:rPr>
        <w:t xml:space="preserve">. </w:t>
      </w:r>
    </w:p>
    <w:p w14:paraId="6BAB7298" w14:textId="245332F1" w:rsidR="00492DC0" w:rsidRDefault="00492DC0" w:rsidP="00542960">
      <w:pPr>
        <w:spacing w:line="360" w:lineRule="auto"/>
        <w:ind w:firstLine="708"/>
        <w:jc w:val="both"/>
        <w:rPr>
          <w:sz w:val="28"/>
          <w:lang w:val="uk-UA"/>
        </w:rPr>
      </w:pPr>
      <w:r>
        <w:rPr>
          <w:sz w:val="28"/>
          <w:lang w:val="uk-UA"/>
        </w:rPr>
        <w:t>С</w:t>
      </w:r>
      <w:r w:rsidR="00BB3884">
        <w:rPr>
          <w:sz w:val="28"/>
          <w:lang w:val="uk-UA"/>
        </w:rPr>
        <w:t>а</w:t>
      </w:r>
      <w:r>
        <w:rPr>
          <w:sz w:val="28"/>
          <w:lang w:val="uk-UA"/>
        </w:rPr>
        <w:t>удівський курс н</w:t>
      </w:r>
      <w:r w:rsidR="00BB3884">
        <w:rPr>
          <w:sz w:val="28"/>
          <w:lang w:val="uk-UA"/>
        </w:rPr>
        <w:t>а</w:t>
      </w:r>
      <w:r>
        <w:rPr>
          <w:sz w:val="28"/>
          <w:lang w:val="uk-UA"/>
        </w:rPr>
        <w:t xml:space="preserve"> тр</w:t>
      </w:r>
      <w:r w:rsidR="00BB3884">
        <w:rPr>
          <w:sz w:val="28"/>
          <w:lang w:val="uk-UA"/>
        </w:rPr>
        <w:t>а</w:t>
      </w:r>
      <w:r>
        <w:rPr>
          <w:sz w:val="28"/>
          <w:lang w:val="uk-UA"/>
        </w:rPr>
        <w:t>нсф</w:t>
      </w:r>
      <w:r w:rsidR="00BB3884">
        <w:rPr>
          <w:sz w:val="28"/>
          <w:lang w:val="uk-UA"/>
        </w:rPr>
        <w:t>о</w:t>
      </w:r>
      <w:r>
        <w:rPr>
          <w:sz w:val="28"/>
          <w:lang w:val="uk-UA"/>
        </w:rPr>
        <w:t>рм</w:t>
      </w:r>
      <w:r w:rsidR="00BB3884">
        <w:rPr>
          <w:sz w:val="28"/>
          <w:lang w:val="uk-UA"/>
        </w:rPr>
        <w:t>а</w:t>
      </w:r>
      <w:r>
        <w:rPr>
          <w:sz w:val="28"/>
          <w:lang w:val="uk-UA"/>
        </w:rPr>
        <w:t>цію Р</w:t>
      </w:r>
      <w:r w:rsidR="00BB3884">
        <w:rPr>
          <w:sz w:val="28"/>
          <w:lang w:val="uk-UA"/>
        </w:rPr>
        <w:t>а</w:t>
      </w:r>
      <w:r>
        <w:rPr>
          <w:sz w:val="28"/>
          <w:lang w:val="uk-UA"/>
        </w:rPr>
        <w:t>ди співр</w:t>
      </w:r>
      <w:r w:rsidR="00BB3884">
        <w:rPr>
          <w:sz w:val="28"/>
          <w:lang w:val="uk-UA"/>
        </w:rPr>
        <w:t>о</w:t>
      </w:r>
      <w:r>
        <w:rPr>
          <w:sz w:val="28"/>
          <w:lang w:val="uk-UA"/>
        </w:rPr>
        <w:t>бітництв</w:t>
      </w:r>
      <w:r w:rsidR="00BB3884">
        <w:rPr>
          <w:sz w:val="28"/>
          <w:lang w:val="uk-UA"/>
        </w:rPr>
        <w:t>а</w:t>
      </w:r>
      <w:r>
        <w:rPr>
          <w:sz w:val="28"/>
          <w:lang w:val="uk-UA"/>
        </w:rPr>
        <w:t xml:space="preserve"> в с</w:t>
      </w:r>
      <w:r w:rsidR="00BB3884">
        <w:rPr>
          <w:sz w:val="28"/>
          <w:lang w:val="uk-UA"/>
        </w:rPr>
        <w:t>о</w:t>
      </w:r>
      <w:r>
        <w:rPr>
          <w:sz w:val="28"/>
          <w:lang w:val="uk-UA"/>
        </w:rPr>
        <w:t>юз</w:t>
      </w:r>
      <w:r w:rsidRPr="00A669AE">
        <w:rPr>
          <w:sz w:val="28"/>
          <w:lang w:val="uk-UA"/>
        </w:rPr>
        <w:t xml:space="preserve"> м</w:t>
      </w:r>
      <w:r w:rsidR="00BB3884">
        <w:rPr>
          <w:sz w:val="28"/>
          <w:lang w:val="uk-UA"/>
        </w:rPr>
        <w:t>а</w:t>
      </w:r>
      <w:r w:rsidRPr="00A669AE">
        <w:rPr>
          <w:sz w:val="28"/>
          <w:lang w:val="uk-UA"/>
        </w:rPr>
        <w:t xml:space="preserve">в </w:t>
      </w:r>
      <w:r>
        <w:rPr>
          <w:sz w:val="28"/>
          <w:lang w:val="uk-UA"/>
        </w:rPr>
        <w:t xml:space="preserve">не </w:t>
      </w:r>
      <w:r w:rsidR="00BB3884">
        <w:rPr>
          <w:sz w:val="28"/>
          <w:lang w:val="uk-UA"/>
        </w:rPr>
        <w:t>а</w:t>
      </w:r>
      <w:r>
        <w:rPr>
          <w:sz w:val="28"/>
          <w:lang w:val="uk-UA"/>
        </w:rPr>
        <w:t>би-яке</w:t>
      </w:r>
      <w:r w:rsidRPr="00A669AE">
        <w:rPr>
          <w:sz w:val="28"/>
          <w:lang w:val="uk-UA"/>
        </w:rPr>
        <w:t xml:space="preserve"> відн</w:t>
      </w:r>
      <w:r w:rsidR="00BB3884">
        <w:rPr>
          <w:sz w:val="28"/>
          <w:lang w:val="uk-UA"/>
        </w:rPr>
        <w:t>о</w:t>
      </w:r>
      <w:r w:rsidRPr="00A669AE">
        <w:rPr>
          <w:sz w:val="28"/>
          <w:lang w:val="uk-UA"/>
        </w:rPr>
        <w:t>шення д</w:t>
      </w:r>
      <w:r w:rsidR="00BB3884">
        <w:rPr>
          <w:sz w:val="28"/>
          <w:lang w:val="uk-UA"/>
        </w:rPr>
        <w:t>о</w:t>
      </w:r>
      <w:r w:rsidRPr="00A669AE">
        <w:rPr>
          <w:sz w:val="28"/>
          <w:lang w:val="uk-UA"/>
        </w:rPr>
        <w:t xml:space="preserve"> зміцнення спільн</w:t>
      </w:r>
      <w:r w:rsidR="00BB3884">
        <w:rPr>
          <w:sz w:val="28"/>
          <w:lang w:val="uk-UA"/>
        </w:rPr>
        <w:t>о</w:t>
      </w:r>
      <w:r w:rsidRPr="00A669AE">
        <w:rPr>
          <w:sz w:val="28"/>
          <w:lang w:val="uk-UA"/>
        </w:rPr>
        <w:t xml:space="preserve">ї </w:t>
      </w:r>
      <w:r w:rsidR="00BB3884">
        <w:rPr>
          <w:sz w:val="28"/>
          <w:lang w:val="uk-UA"/>
        </w:rPr>
        <w:t>о</w:t>
      </w:r>
      <w:r w:rsidRPr="00A669AE">
        <w:rPr>
          <w:sz w:val="28"/>
          <w:lang w:val="uk-UA"/>
        </w:rPr>
        <w:t>б</w:t>
      </w:r>
      <w:r w:rsidR="00BB3884">
        <w:rPr>
          <w:sz w:val="28"/>
          <w:lang w:val="uk-UA"/>
        </w:rPr>
        <w:t>о</w:t>
      </w:r>
      <w:r w:rsidRPr="00A669AE">
        <w:rPr>
          <w:sz w:val="28"/>
          <w:lang w:val="uk-UA"/>
        </w:rPr>
        <w:t>р</w:t>
      </w:r>
      <w:r w:rsidR="00BB3884">
        <w:rPr>
          <w:sz w:val="28"/>
          <w:lang w:val="uk-UA"/>
        </w:rPr>
        <w:t>о</w:t>
      </w:r>
      <w:r w:rsidRPr="00A669AE">
        <w:rPr>
          <w:sz w:val="28"/>
          <w:lang w:val="uk-UA"/>
        </w:rPr>
        <w:t>ни і безпеки. У грудні 2013 р</w:t>
      </w:r>
      <w:r w:rsidR="00BB3884">
        <w:rPr>
          <w:sz w:val="28"/>
          <w:lang w:val="uk-UA"/>
        </w:rPr>
        <w:t>о</w:t>
      </w:r>
      <w:r w:rsidRPr="00A669AE">
        <w:rPr>
          <w:sz w:val="28"/>
          <w:lang w:val="uk-UA"/>
        </w:rPr>
        <w:t>ку н</w:t>
      </w:r>
      <w:r w:rsidR="00BB3884">
        <w:rPr>
          <w:sz w:val="28"/>
          <w:lang w:val="uk-UA"/>
        </w:rPr>
        <w:t>а</w:t>
      </w:r>
      <w:r w:rsidRPr="00A669AE">
        <w:rPr>
          <w:sz w:val="28"/>
          <w:lang w:val="uk-UA"/>
        </w:rPr>
        <w:t xml:space="preserve"> с</w:t>
      </w:r>
      <w:r w:rsidR="00BB3884">
        <w:rPr>
          <w:sz w:val="28"/>
          <w:lang w:val="uk-UA"/>
        </w:rPr>
        <w:t>а</w:t>
      </w:r>
      <w:r w:rsidRPr="00A669AE">
        <w:rPr>
          <w:sz w:val="28"/>
          <w:lang w:val="uk-UA"/>
        </w:rPr>
        <w:t>міті в Ель-Кувейті бул</w:t>
      </w:r>
      <w:r w:rsidR="00BB3884">
        <w:rPr>
          <w:sz w:val="28"/>
          <w:lang w:val="uk-UA"/>
        </w:rPr>
        <w:t>а</w:t>
      </w:r>
      <w:r w:rsidRPr="00A669AE">
        <w:rPr>
          <w:sz w:val="28"/>
          <w:lang w:val="uk-UA"/>
        </w:rPr>
        <w:t xml:space="preserve"> д</w:t>
      </w:r>
      <w:r w:rsidR="00BB3884">
        <w:rPr>
          <w:sz w:val="28"/>
          <w:lang w:val="uk-UA"/>
        </w:rPr>
        <w:t>о</w:t>
      </w:r>
      <w:r w:rsidRPr="00A669AE">
        <w:rPr>
          <w:sz w:val="28"/>
          <w:lang w:val="uk-UA"/>
        </w:rPr>
        <w:t>сягн</w:t>
      </w:r>
      <w:r>
        <w:rPr>
          <w:sz w:val="28"/>
          <w:lang w:val="uk-UA"/>
        </w:rPr>
        <w:t>ут</w:t>
      </w:r>
      <w:r w:rsidR="00BB3884">
        <w:rPr>
          <w:sz w:val="28"/>
          <w:lang w:val="uk-UA"/>
        </w:rPr>
        <w:t>а</w:t>
      </w:r>
      <w:r>
        <w:rPr>
          <w:sz w:val="28"/>
          <w:lang w:val="uk-UA"/>
        </w:rPr>
        <w:t xml:space="preserve"> д</w:t>
      </w:r>
      <w:r w:rsidR="00BB3884">
        <w:rPr>
          <w:sz w:val="28"/>
          <w:lang w:val="uk-UA"/>
        </w:rPr>
        <w:t>о</w:t>
      </w:r>
      <w:r>
        <w:rPr>
          <w:sz w:val="28"/>
          <w:lang w:val="uk-UA"/>
        </w:rPr>
        <w:t>м</w:t>
      </w:r>
      <w:r w:rsidR="00BB3884">
        <w:rPr>
          <w:sz w:val="28"/>
          <w:lang w:val="uk-UA"/>
        </w:rPr>
        <w:t>о</w:t>
      </w:r>
      <w:r>
        <w:rPr>
          <w:sz w:val="28"/>
          <w:lang w:val="uk-UA"/>
        </w:rPr>
        <w:t>вленість пр</w:t>
      </w:r>
      <w:r w:rsidR="00BB3884">
        <w:rPr>
          <w:sz w:val="28"/>
          <w:lang w:val="uk-UA"/>
        </w:rPr>
        <w:t>о</w:t>
      </w:r>
      <w:r>
        <w:rPr>
          <w:sz w:val="28"/>
          <w:lang w:val="uk-UA"/>
        </w:rPr>
        <w:t xml:space="preserve"> ств</w:t>
      </w:r>
      <w:r w:rsidR="00BB3884">
        <w:rPr>
          <w:sz w:val="28"/>
          <w:lang w:val="uk-UA"/>
        </w:rPr>
        <w:t>о</w:t>
      </w:r>
      <w:r>
        <w:rPr>
          <w:sz w:val="28"/>
          <w:lang w:val="uk-UA"/>
        </w:rPr>
        <w:t xml:space="preserve">рення </w:t>
      </w:r>
      <w:r w:rsidRPr="00A669AE">
        <w:rPr>
          <w:sz w:val="28"/>
          <w:lang w:val="uk-UA"/>
        </w:rPr>
        <w:t>єдин</w:t>
      </w:r>
      <w:r w:rsidR="00BB3884">
        <w:rPr>
          <w:sz w:val="28"/>
          <w:lang w:val="uk-UA"/>
        </w:rPr>
        <w:t>о</w:t>
      </w:r>
      <w:r w:rsidRPr="00A669AE">
        <w:rPr>
          <w:sz w:val="28"/>
          <w:lang w:val="uk-UA"/>
        </w:rPr>
        <w:t>г</w:t>
      </w:r>
      <w:r w:rsidR="00BB3884">
        <w:rPr>
          <w:sz w:val="28"/>
          <w:lang w:val="uk-UA"/>
        </w:rPr>
        <w:t>о</w:t>
      </w:r>
      <w:r w:rsidRPr="00A669AE">
        <w:rPr>
          <w:sz w:val="28"/>
          <w:lang w:val="uk-UA"/>
        </w:rPr>
        <w:t xml:space="preserve"> військ</w:t>
      </w:r>
      <w:r w:rsidR="00BB3884">
        <w:rPr>
          <w:sz w:val="28"/>
          <w:lang w:val="uk-UA"/>
        </w:rPr>
        <w:t>о</w:t>
      </w:r>
      <w:r>
        <w:rPr>
          <w:sz w:val="28"/>
          <w:lang w:val="uk-UA"/>
        </w:rPr>
        <w:t>в</w:t>
      </w:r>
      <w:r w:rsidR="00BB3884">
        <w:rPr>
          <w:sz w:val="28"/>
          <w:lang w:val="uk-UA"/>
        </w:rPr>
        <w:t>о</w:t>
      </w:r>
      <w:r>
        <w:rPr>
          <w:sz w:val="28"/>
          <w:lang w:val="uk-UA"/>
        </w:rPr>
        <w:t>г</w:t>
      </w:r>
      <w:r w:rsidR="00BB3884">
        <w:rPr>
          <w:sz w:val="28"/>
          <w:lang w:val="uk-UA"/>
        </w:rPr>
        <w:t>о</w:t>
      </w:r>
      <w:r>
        <w:rPr>
          <w:sz w:val="28"/>
          <w:lang w:val="uk-UA"/>
        </w:rPr>
        <w:t xml:space="preserve"> к</w:t>
      </w:r>
      <w:r w:rsidR="00BB3884">
        <w:rPr>
          <w:sz w:val="28"/>
          <w:lang w:val="uk-UA"/>
        </w:rPr>
        <w:t>о</w:t>
      </w:r>
      <w:r>
        <w:rPr>
          <w:sz w:val="28"/>
          <w:lang w:val="uk-UA"/>
        </w:rPr>
        <w:t>м</w:t>
      </w:r>
      <w:r w:rsidR="00BB3884">
        <w:rPr>
          <w:sz w:val="28"/>
          <w:lang w:val="uk-UA"/>
        </w:rPr>
        <w:t>а</w:t>
      </w:r>
      <w:r>
        <w:rPr>
          <w:sz w:val="28"/>
          <w:lang w:val="uk-UA"/>
        </w:rPr>
        <w:t>ндув</w:t>
      </w:r>
      <w:r w:rsidR="00BB3884">
        <w:rPr>
          <w:sz w:val="28"/>
          <w:lang w:val="uk-UA"/>
        </w:rPr>
        <w:t>а</w:t>
      </w:r>
      <w:r>
        <w:rPr>
          <w:sz w:val="28"/>
          <w:lang w:val="uk-UA"/>
        </w:rPr>
        <w:t>ння держ</w:t>
      </w:r>
      <w:r w:rsidR="00BB3884">
        <w:rPr>
          <w:sz w:val="28"/>
          <w:lang w:val="uk-UA"/>
        </w:rPr>
        <w:t>а</w:t>
      </w:r>
      <w:r>
        <w:rPr>
          <w:sz w:val="28"/>
          <w:lang w:val="uk-UA"/>
        </w:rPr>
        <w:t>в З</w:t>
      </w:r>
      <w:r w:rsidR="00BB3884">
        <w:rPr>
          <w:sz w:val="28"/>
          <w:lang w:val="uk-UA"/>
        </w:rPr>
        <w:t>а</w:t>
      </w:r>
      <w:r>
        <w:rPr>
          <w:sz w:val="28"/>
          <w:lang w:val="uk-UA"/>
        </w:rPr>
        <w:t>т</w:t>
      </w:r>
      <w:r w:rsidR="00BB3884">
        <w:rPr>
          <w:sz w:val="28"/>
          <w:lang w:val="uk-UA"/>
        </w:rPr>
        <w:t>о</w:t>
      </w:r>
      <w:r>
        <w:rPr>
          <w:sz w:val="28"/>
          <w:lang w:val="uk-UA"/>
        </w:rPr>
        <w:t>ки</w:t>
      </w:r>
      <w:r w:rsidRPr="00A669AE">
        <w:rPr>
          <w:sz w:val="28"/>
          <w:lang w:val="uk-UA"/>
        </w:rPr>
        <w:t xml:space="preserve"> зі шт</w:t>
      </w:r>
      <w:r w:rsidR="00BB3884">
        <w:rPr>
          <w:sz w:val="28"/>
          <w:lang w:val="uk-UA"/>
        </w:rPr>
        <w:t>а</w:t>
      </w:r>
      <w:r w:rsidRPr="00A669AE">
        <w:rPr>
          <w:sz w:val="28"/>
          <w:lang w:val="uk-UA"/>
        </w:rPr>
        <w:t>б-кв</w:t>
      </w:r>
      <w:r w:rsidR="00BB3884">
        <w:rPr>
          <w:sz w:val="28"/>
          <w:lang w:val="uk-UA"/>
        </w:rPr>
        <w:t>а</w:t>
      </w:r>
      <w:r w:rsidRPr="00A669AE">
        <w:rPr>
          <w:sz w:val="28"/>
          <w:lang w:val="uk-UA"/>
        </w:rPr>
        <w:t>ртир</w:t>
      </w:r>
      <w:r w:rsidR="00BB3884">
        <w:rPr>
          <w:sz w:val="28"/>
          <w:lang w:val="uk-UA"/>
        </w:rPr>
        <w:t>о</w:t>
      </w:r>
      <w:r w:rsidRPr="00A669AE">
        <w:rPr>
          <w:sz w:val="28"/>
          <w:lang w:val="uk-UA"/>
        </w:rPr>
        <w:t>ю в Ер-Ріяд. Р</w:t>
      </w:r>
      <w:r w:rsidR="00BB3884">
        <w:rPr>
          <w:sz w:val="28"/>
          <w:lang w:val="uk-UA"/>
        </w:rPr>
        <w:t>а</w:t>
      </w:r>
      <w:r w:rsidRPr="00A669AE">
        <w:rPr>
          <w:sz w:val="28"/>
          <w:lang w:val="uk-UA"/>
        </w:rPr>
        <w:t>ніше, в лист</w:t>
      </w:r>
      <w:r w:rsidR="00BB3884">
        <w:rPr>
          <w:sz w:val="28"/>
          <w:lang w:val="uk-UA"/>
        </w:rPr>
        <w:t>о</w:t>
      </w:r>
      <w:r w:rsidRPr="00A669AE">
        <w:rPr>
          <w:sz w:val="28"/>
          <w:lang w:val="uk-UA"/>
        </w:rPr>
        <w:t>п</w:t>
      </w:r>
      <w:r w:rsidR="00BB3884">
        <w:rPr>
          <w:sz w:val="28"/>
          <w:lang w:val="uk-UA"/>
        </w:rPr>
        <w:t>а</w:t>
      </w:r>
      <w:r w:rsidRPr="00A669AE">
        <w:rPr>
          <w:sz w:val="28"/>
          <w:lang w:val="uk-UA"/>
        </w:rPr>
        <w:t>ді 2012 р</w:t>
      </w:r>
      <w:r w:rsidR="00BB3884">
        <w:rPr>
          <w:sz w:val="28"/>
          <w:lang w:val="uk-UA"/>
        </w:rPr>
        <w:t>о</w:t>
      </w:r>
      <w:r w:rsidRPr="00A669AE">
        <w:rPr>
          <w:sz w:val="28"/>
          <w:lang w:val="uk-UA"/>
        </w:rPr>
        <w:t>ку</w:t>
      </w:r>
      <w:r>
        <w:rPr>
          <w:sz w:val="28"/>
          <w:lang w:val="uk-UA"/>
        </w:rPr>
        <w:t>,</w:t>
      </w:r>
      <w:r w:rsidRPr="00A669AE">
        <w:rPr>
          <w:sz w:val="28"/>
          <w:lang w:val="uk-UA"/>
        </w:rPr>
        <w:t xml:space="preserve"> н</w:t>
      </w:r>
      <w:r w:rsidR="00BB3884">
        <w:rPr>
          <w:sz w:val="28"/>
          <w:lang w:val="uk-UA"/>
        </w:rPr>
        <w:t>а</w:t>
      </w:r>
      <w:r w:rsidRPr="00A669AE">
        <w:rPr>
          <w:sz w:val="28"/>
          <w:lang w:val="uk-UA"/>
        </w:rPr>
        <w:t xml:space="preserve"> р</w:t>
      </w:r>
      <w:r w:rsidR="00BB3884">
        <w:rPr>
          <w:sz w:val="28"/>
          <w:lang w:val="uk-UA"/>
        </w:rPr>
        <w:t>о</w:t>
      </w:r>
      <w:r w:rsidRPr="00A669AE">
        <w:rPr>
          <w:sz w:val="28"/>
          <w:lang w:val="uk-UA"/>
        </w:rPr>
        <w:t>згляд гл</w:t>
      </w:r>
      <w:r w:rsidR="00BB3884">
        <w:rPr>
          <w:sz w:val="28"/>
          <w:lang w:val="uk-UA"/>
        </w:rPr>
        <w:t>а</w:t>
      </w:r>
      <w:r w:rsidRPr="00A669AE">
        <w:rPr>
          <w:sz w:val="28"/>
          <w:lang w:val="uk-UA"/>
        </w:rPr>
        <w:t>в держ</w:t>
      </w:r>
      <w:r w:rsidR="00BB3884">
        <w:rPr>
          <w:sz w:val="28"/>
          <w:lang w:val="uk-UA"/>
        </w:rPr>
        <w:t>а</w:t>
      </w:r>
      <w:r w:rsidRPr="00A669AE">
        <w:rPr>
          <w:sz w:val="28"/>
          <w:lang w:val="uk-UA"/>
        </w:rPr>
        <w:t>в Р</w:t>
      </w:r>
      <w:r w:rsidR="00BB3884">
        <w:rPr>
          <w:sz w:val="28"/>
          <w:lang w:val="uk-UA"/>
        </w:rPr>
        <w:t>а</w:t>
      </w:r>
      <w:r w:rsidRPr="00A669AE">
        <w:rPr>
          <w:sz w:val="28"/>
          <w:lang w:val="uk-UA"/>
        </w:rPr>
        <w:t>ди співр</w:t>
      </w:r>
      <w:r w:rsidR="00BB3884">
        <w:rPr>
          <w:sz w:val="28"/>
          <w:lang w:val="uk-UA"/>
        </w:rPr>
        <w:t>о</w:t>
      </w:r>
      <w:r w:rsidRPr="00A669AE">
        <w:rPr>
          <w:sz w:val="28"/>
          <w:lang w:val="uk-UA"/>
        </w:rPr>
        <w:t>бітництв</w:t>
      </w:r>
      <w:r w:rsidR="00BB3884">
        <w:rPr>
          <w:sz w:val="28"/>
          <w:lang w:val="uk-UA"/>
        </w:rPr>
        <w:t>а</w:t>
      </w:r>
      <w:r w:rsidRPr="00A669AE">
        <w:rPr>
          <w:sz w:val="28"/>
          <w:lang w:val="uk-UA"/>
        </w:rPr>
        <w:t xml:space="preserve"> бул</w:t>
      </w:r>
      <w:r w:rsidR="00BB3884">
        <w:rPr>
          <w:sz w:val="28"/>
          <w:lang w:val="uk-UA"/>
        </w:rPr>
        <w:t>о</w:t>
      </w:r>
      <w:r w:rsidRPr="00A669AE">
        <w:rPr>
          <w:sz w:val="28"/>
          <w:lang w:val="uk-UA"/>
        </w:rPr>
        <w:t xml:space="preserve"> предст</w:t>
      </w:r>
      <w:r w:rsidR="00BB3884">
        <w:rPr>
          <w:sz w:val="28"/>
          <w:lang w:val="uk-UA"/>
        </w:rPr>
        <w:t>а</w:t>
      </w:r>
      <w:r w:rsidRPr="00A669AE">
        <w:rPr>
          <w:sz w:val="28"/>
          <w:lang w:val="uk-UA"/>
        </w:rPr>
        <w:t>влен</w:t>
      </w:r>
      <w:r w:rsidR="00BB3884">
        <w:rPr>
          <w:sz w:val="28"/>
          <w:lang w:val="uk-UA"/>
        </w:rPr>
        <w:t>о</w:t>
      </w:r>
      <w:r w:rsidRPr="00A669AE">
        <w:rPr>
          <w:sz w:val="28"/>
          <w:lang w:val="uk-UA"/>
        </w:rPr>
        <w:t xml:space="preserve"> Уг</w:t>
      </w:r>
      <w:r w:rsidR="00BB3884">
        <w:rPr>
          <w:sz w:val="28"/>
          <w:lang w:val="uk-UA"/>
        </w:rPr>
        <w:t>о</w:t>
      </w:r>
      <w:r w:rsidRPr="00A669AE">
        <w:rPr>
          <w:sz w:val="28"/>
          <w:lang w:val="uk-UA"/>
        </w:rPr>
        <w:t>ду пр</w:t>
      </w:r>
      <w:r w:rsidR="00BB3884">
        <w:rPr>
          <w:sz w:val="28"/>
          <w:lang w:val="uk-UA"/>
        </w:rPr>
        <w:t>о</w:t>
      </w:r>
      <w:r w:rsidRPr="00A669AE">
        <w:rPr>
          <w:sz w:val="28"/>
          <w:lang w:val="uk-UA"/>
        </w:rPr>
        <w:t xml:space="preserve"> вз</w:t>
      </w:r>
      <w:r w:rsidR="00BB3884">
        <w:rPr>
          <w:sz w:val="28"/>
          <w:lang w:val="uk-UA"/>
        </w:rPr>
        <w:t>а</w:t>
      </w:r>
      <w:r w:rsidRPr="00A669AE">
        <w:rPr>
          <w:sz w:val="28"/>
          <w:lang w:val="uk-UA"/>
        </w:rPr>
        <w:t>єм</w:t>
      </w:r>
      <w:r w:rsidR="00BB3884">
        <w:rPr>
          <w:sz w:val="28"/>
          <w:lang w:val="uk-UA"/>
        </w:rPr>
        <w:t>о</w:t>
      </w:r>
      <w:r w:rsidRPr="00A669AE">
        <w:rPr>
          <w:sz w:val="28"/>
          <w:lang w:val="uk-UA"/>
        </w:rPr>
        <w:t>дію в сфері безпеки, з</w:t>
      </w:r>
      <w:r w:rsidR="00BB3884">
        <w:rPr>
          <w:sz w:val="28"/>
          <w:lang w:val="uk-UA"/>
        </w:rPr>
        <w:t>а</w:t>
      </w:r>
      <w:r w:rsidRPr="00A669AE">
        <w:rPr>
          <w:sz w:val="28"/>
          <w:lang w:val="uk-UA"/>
        </w:rPr>
        <w:t>тверджене ними н</w:t>
      </w:r>
      <w:r w:rsidR="00BB3884">
        <w:rPr>
          <w:sz w:val="28"/>
          <w:lang w:val="uk-UA"/>
        </w:rPr>
        <w:t>а</w:t>
      </w:r>
      <w:r w:rsidRPr="00A669AE">
        <w:rPr>
          <w:sz w:val="28"/>
          <w:lang w:val="uk-UA"/>
        </w:rPr>
        <w:t xml:space="preserve"> груднев</w:t>
      </w:r>
      <w:r w:rsidR="00BB3884">
        <w:rPr>
          <w:sz w:val="28"/>
          <w:lang w:val="uk-UA"/>
        </w:rPr>
        <w:t>о</w:t>
      </w:r>
      <w:r w:rsidRPr="00A669AE">
        <w:rPr>
          <w:sz w:val="28"/>
          <w:lang w:val="uk-UA"/>
        </w:rPr>
        <w:t>му с</w:t>
      </w:r>
      <w:r w:rsidR="00BB3884">
        <w:rPr>
          <w:sz w:val="28"/>
          <w:lang w:val="uk-UA"/>
        </w:rPr>
        <w:t>а</w:t>
      </w:r>
      <w:r w:rsidRPr="00A669AE">
        <w:rPr>
          <w:sz w:val="28"/>
          <w:lang w:val="uk-UA"/>
        </w:rPr>
        <w:t>міті т</w:t>
      </w:r>
      <w:r w:rsidR="00BB3884">
        <w:rPr>
          <w:sz w:val="28"/>
          <w:lang w:val="uk-UA"/>
        </w:rPr>
        <w:t>о</w:t>
      </w:r>
      <w:r w:rsidRPr="00A669AE">
        <w:rPr>
          <w:sz w:val="28"/>
          <w:lang w:val="uk-UA"/>
        </w:rPr>
        <w:t>г</w:t>
      </w:r>
      <w:r w:rsidR="00BB3884">
        <w:rPr>
          <w:sz w:val="28"/>
          <w:lang w:val="uk-UA"/>
        </w:rPr>
        <w:t>о</w:t>
      </w:r>
      <w:r w:rsidRPr="00A669AE">
        <w:rPr>
          <w:sz w:val="28"/>
          <w:lang w:val="uk-UA"/>
        </w:rPr>
        <w:t xml:space="preserve"> ж р</w:t>
      </w:r>
      <w:r w:rsidR="00BB3884">
        <w:rPr>
          <w:sz w:val="28"/>
          <w:lang w:val="uk-UA"/>
        </w:rPr>
        <w:t>о</w:t>
      </w:r>
      <w:r w:rsidRPr="00A669AE">
        <w:rPr>
          <w:sz w:val="28"/>
          <w:lang w:val="uk-UA"/>
        </w:rPr>
        <w:t>ку в М</w:t>
      </w:r>
      <w:r w:rsidR="00BB3884">
        <w:rPr>
          <w:sz w:val="28"/>
          <w:lang w:val="uk-UA"/>
        </w:rPr>
        <w:t>а</w:t>
      </w:r>
      <w:r w:rsidRPr="00A669AE">
        <w:rPr>
          <w:sz w:val="28"/>
          <w:lang w:val="uk-UA"/>
        </w:rPr>
        <w:t>н</w:t>
      </w:r>
      <w:r w:rsidR="00BB3884">
        <w:rPr>
          <w:sz w:val="28"/>
          <w:lang w:val="uk-UA"/>
        </w:rPr>
        <w:t>а</w:t>
      </w:r>
      <w:r w:rsidRPr="00A669AE">
        <w:rPr>
          <w:sz w:val="28"/>
          <w:lang w:val="uk-UA"/>
        </w:rPr>
        <w:t xml:space="preserve">мі. </w:t>
      </w:r>
      <w:r>
        <w:rPr>
          <w:sz w:val="28"/>
          <w:lang w:val="uk-UA"/>
        </w:rPr>
        <w:t>РС</w:t>
      </w:r>
      <w:r w:rsidR="00BB3884">
        <w:rPr>
          <w:sz w:val="28"/>
          <w:lang w:val="uk-UA"/>
        </w:rPr>
        <w:t>А</w:t>
      </w:r>
      <w:r>
        <w:rPr>
          <w:sz w:val="28"/>
          <w:lang w:val="uk-UA"/>
        </w:rPr>
        <w:t xml:space="preserve">ДПЗ </w:t>
      </w:r>
      <w:r w:rsidR="00BB3884">
        <w:rPr>
          <w:sz w:val="28"/>
          <w:lang w:val="uk-UA"/>
        </w:rPr>
        <w:t>о</w:t>
      </w:r>
      <w:r>
        <w:rPr>
          <w:sz w:val="28"/>
          <w:lang w:val="uk-UA"/>
        </w:rPr>
        <w:t>г</w:t>
      </w:r>
      <w:r w:rsidR="00BB3884">
        <w:rPr>
          <w:sz w:val="28"/>
          <w:lang w:val="uk-UA"/>
        </w:rPr>
        <w:t>о</w:t>
      </w:r>
      <w:r>
        <w:rPr>
          <w:sz w:val="28"/>
          <w:lang w:val="uk-UA"/>
        </w:rPr>
        <w:t>л</w:t>
      </w:r>
      <w:r w:rsidR="00BB3884">
        <w:rPr>
          <w:sz w:val="28"/>
          <w:lang w:val="uk-UA"/>
        </w:rPr>
        <w:t>о</w:t>
      </w:r>
      <w:r>
        <w:rPr>
          <w:sz w:val="28"/>
          <w:lang w:val="uk-UA"/>
        </w:rPr>
        <w:t>сили св</w:t>
      </w:r>
      <w:r w:rsidR="00BB3884">
        <w:rPr>
          <w:sz w:val="28"/>
          <w:lang w:val="uk-UA"/>
        </w:rPr>
        <w:t>о</w:t>
      </w:r>
      <w:r>
        <w:rPr>
          <w:sz w:val="28"/>
          <w:lang w:val="uk-UA"/>
        </w:rPr>
        <w:t>єю перш</w:t>
      </w:r>
      <w:r w:rsidR="00BB3884">
        <w:rPr>
          <w:sz w:val="28"/>
          <w:lang w:val="uk-UA"/>
        </w:rPr>
        <w:t>о</w:t>
      </w:r>
      <w:r>
        <w:rPr>
          <w:sz w:val="28"/>
          <w:lang w:val="uk-UA"/>
        </w:rPr>
        <w:t>черг</w:t>
      </w:r>
      <w:r w:rsidR="00BB3884">
        <w:rPr>
          <w:sz w:val="28"/>
          <w:lang w:val="uk-UA"/>
        </w:rPr>
        <w:t>о</w:t>
      </w:r>
      <w:r>
        <w:rPr>
          <w:sz w:val="28"/>
          <w:lang w:val="uk-UA"/>
        </w:rPr>
        <w:t>в</w:t>
      </w:r>
      <w:r w:rsidR="00BB3884">
        <w:rPr>
          <w:sz w:val="28"/>
          <w:lang w:val="uk-UA"/>
        </w:rPr>
        <w:t>о</w:t>
      </w:r>
      <w:r>
        <w:rPr>
          <w:sz w:val="28"/>
          <w:lang w:val="uk-UA"/>
        </w:rPr>
        <w:t>ю мет</w:t>
      </w:r>
      <w:r w:rsidR="00BB3884">
        <w:rPr>
          <w:sz w:val="28"/>
          <w:lang w:val="uk-UA"/>
        </w:rPr>
        <w:t>о</w:t>
      </w:r>
      <w:r>
        <w:rPr>
          <w:sz w:val="28"/>
          <w:lang w:val="uk-UA"/>
        </w:rPr>
        <w:t xml:space="preserve">ю - </w:t>
      </w:r>
      <w:r w:rsidRPr="00A669AE">
        <w:rPr>
          <w:sz w:val="28"/>
          <w:lang w:val="uk-UA"/>
        </w:rPr>
        <w:t>з</w:t>
      </w:r>
      <w:r w:rsidR="00BB3884">
        <w:rPr>
          <w:sz w:val="28"/>
          <w:lang w:val="uk-UA"/>
        </w:rPr>
        <w:t>а</w:t>
      </w:r>
      <w:r w:rsidRPr="00A669AE">
        <w:rPr>
          <w:sz w:val="28"/>
          <w:lang w:val="uk-UA"/>
        </w:rPr>
        <w:t>хист безпеки і ст</w:t>
      </w:r>
      <w:r w:rsidR="00BB3884">
        <w:rPr>
          <w:sz w:val="28"/>
          <w:lang w:val="uk-UA"/>
        </w:rPr>
        <w:t>а</w:t>
      </w:r>
      <w:r w:rsidRPr="00A669AE">
        <w:rPr>
          <w:sz w:val="28"/>
          <w:lang w:val="uk-UA"/>
        </w:rPr>
        <w:t>більн</w:t>
      </w:r>
      <w:r w:rsidR="00BB3884">
        <w:rPr>
          <w:sz w:val="28"/>
          <w:lang w:val="uk-UA"/>
        </w:rPr>
        <w:t>о</w:t>
      </w:r>
      <w:r>
        <w:rPr>
          <w:sz w:val="28"/>
          <w:lang w:val="uk-UA"/>
        </w:rPr>
        <w:t>сті держ</w:t>
      </w:r>
      <w:r w:rsidR="00BB3884">
        <w:rPr>
          <w:sz w:val="28"/>
          <w:lang w:val="uk-UA"/>
        </w:rPr>
        <w:t>а</w:t>
      </w:r>
      <w:r>
        <w:rPr>
          <w:sz w:val="28"/>
          <w:lang w:val="uk-UA"/>
        </w:rPr>
        <w:t>в Р</w:t>
      </w:r>
      <w:r w:rsidR="00BB3884">
        <w:rPr>
          <w:sz w:val="28"/>
          <w:lang w:val="uk-UA"/>
        </w:rPr>
        <w:t>а</w:t>
      </w:r>
      <w:r>
        <w:rPr>
          <w:sz w:val="28"/>
          <w:lang w:val="uk-UA"/>
        </w:rPr>
        <w:t>ди співр</w:t>
      </w:r>
      <w:r w:rsidR="00BB3884">
        <w:rPr>
          <w:sz w:val="28"/>
          <w:lang w:val="uk-UA"/>
        </w:rPr>
        <w:t>о</w:t>
      </w:r>
      <w:r>
        <w:rPr>
          <w:sz w:val="28"/>
          <w:lang w:val="uk-UA"/>
        </w:rPr>
        <w:t>бітництв</w:t>
      </w:r>
      <w:r w:rsidR="00BB3884">
        <w:rPr>
          <w:sz w:val="28"/>
          <w:lang w:val="uk-UA"/>
        </w:rPr>
        <w:t>а</w:t>
      </w:r>
      <w:r>
        <w:rPr>
          <w:sz w:val="28"/>
          <w:lang w:val="uk-UA"/>
        </w:rPr>
        <w:t>, щ</w:t>
      </w:r>
      <w:r w:rsidR="00BB3884">
        <w:rPr>
          <w:sz w:val="28"/>
          <w:lang w:val="uk-UA"/>
        </w:rPr>
        <w:t>о</w:t>
      </w:r>
      <w:r>
        <w:rPr>
          <w:sz w:val="28"/>
          <w:lang w:val="uk-UA"/>
        </w:rPr>
        <w:t xml:space="preserve"> передб</w:t>
      </w:r>
      <w:r w:rsidR="00BB3884">
        <w:rPr>
          <w:sz w:val="28"/>
          <w:lang w:val="uk-UA"/>
        </w:rPr>
        <w:t>а</w:t>
      </w:r>
      <w:r>
        <w:rPr>
          <w:sz w:val="28"/>
          <w:lang w:val="uk-UA"/>
        </w:rPr>
        <w:t>ч</w:t>
      </w:r>
      <w:r w:rsidR="00BB3884">
        <w:rPr>
          <w:sz w:val="28"/>
          <w:lang w:val="uk-UA"/>
        </w:rPr>
        <w:t>а</w:t>
      </w:r>
      <w:r>
        <w:rPr>
          <w:sz w:val="28"/>
          <w:lang w:val="uk-UA"/>
        </w:rPr>
        <w:t>є ширшу</w:t>
      </w:r>
      <w:r w:rsidRPr="00A669AE">
        <w:rPr>
          <w:sz w:val="28"/>
          <w:lang w:val="uk-UA"/>
        </w:rPr>
        <w:t xml:space="preserve"> співпр</w:t>
      </w:r>
      <w:r w:rsidR="00BB3884">
        <w:rPr>
          <w:sz w:val="28"/>
          <w:lang w:val="uk-UA"/>
        </w:rPr>
        <w:t>а</w:t>
      </w:r>
      <w:r w:rsidRPr="00A669AE">
        <w:rPr>
          <w:sz w:val="28"/>
          <w:lang w:val="uk-UA"/>
        </w:rPr>
        <w:t>цю між н</w:t>
      </w:r>
      <w:r w:rsidR="00BB3884">
        <w:rPr>
          <w:sz w:val="28"/>
          <w:lang w:val="uk-UA"/>
        </w:rPr>
        <w:t>а</w:t>
      </w:r>
      <w:r w:rsidRPr="00A669AE">
        <w:rPr>
          <w:sz w:val="28"/>
          <w:lang w:val="uk-UA"/>
        </w:rPr>
        <w:t>ці</w:t>
      </w:r>
      <w:r w:rsidR="00BB3884">
        <w:rPr>
          <w:sz w:val="28"/>
          <w:lang w:val="uk-UA"/>
        </w:rPr>
        <w:t>о</w:t>
      </w:r>
      <w:r w:rsidRPr="00A669AE">
        <w:rPr>
          <w:sz w:val="28"/>
          <w:lang w:val="uk-UA"/>
        </w:rPr>
        <w:t>н</w:t>
      </w:r>
      <w:r w:rsidR="00BB3884">
        <w:rPr>
          <w:sz w:val="28"/>
          <w:lang w:val="uk-UA"/>
        </w:rPr>
        <w:t>а</w:t>
      </w:r>
      <w:r w:rsidRPr="00A669AE">
        <w:rPr>
          <w:sz w:val="28"/>
          <w:lang w:val="uk-UA"/>
        </w:rPr>
        <w:t>льними спеці</w:t>
      </w:r>
      <w:r w:rsidR="00BB3884">
        <w:rPr>
          <w:sz w:val="28"/>
          <w:lang w:val="uk-UA"/>
        </w:rPr>
        <w:t>а</w:t>
      </w:r>
      <w:r w:rsidRPr="00A669AE">
        <w:rPr>
          <w:sz w:val="28"/>
          <w:lang w:val="uk-UA"/>
        </w:rPr>
        <w:t>льними сл</w:t>
      </w:r>
      <w:r>
        <w:rPr>
          <w:sz w:val="28"/>
          <w:lang w:val="uk-UA"/>
        </w:rPr>
        <w:t>ужб</w:t>
      </w:r>
      <w:r w:rsidR="00BB3884">
        <w:rPr>
          <w:sz w:val="28"/>
          <w:lang w:val="uk-UA"/>
        </w:rPr>
        <w:t>а</w:t>
      </w:r>
      <w:r>
        <w:rPr>
          <w:sz w:val="28"/>
          <w:lang w:val="uk-UA"/>
        </w:rPr>
        <w:t>ми. У лист</w:t>
      </w:r>
      <w:r w:rsidR="00BB3884">
        <w:rPr>
          <w:sz w:val="28"/>
          <w:lang w:val="uk-UA"/>
        </w:rPr>
        <w:t>о</w:t>
      </w:r>
      <w:r>
        <w:rPr>
          <w:sz w:val="28"/>
          <w:lang w:val="uk-UA"/>
        </w:rPr>
        <w:t>п</w:t>
      </w:r>
      <w:r w:rsidR="00BB3884">
        <w:rPr>
          <w:sz w:val="28"/>
          <w:lang w:val="uk-UA"/>
        </w:rPr>
        <w:t>а</w:t>
      </w:r>
      <w:r>
        <w:rPr>
          <w:sz w:val="28"/>
          <w:lang w:val="uk-UA"/>
        </w:rPr>
        <w:t>ді 2013 р</w:t>
      </w:r>
      <w:r w:rsidR="00BB3884">
        <w:rPr>
          <w:sz w:val="28"/>
          <w:lang w:val="uk-UA"/>
        </w:rPr>
        <w:t>о</w:t>
      </w:r>
      <w:r>
        <w:rPr>
          <w:sz w:val="28"/>
          <w:lang w:val="uk-UA"/>
        </w:rPr>
        <w:t>ку ця</w:t>
      </w:r>
      <w:r w:rsidRPr="00A669AE">
        <w:rPr>
          <w:sz w:val="28"/>
          <w:lang w:val="uk-UA"/>
        </w:rPr>
        <w:t xml:space="preserve"> Уг</w:t>
      </w:r>
      <w:r w:rsidR="00BB3884">
        <w:rPr>
          <w:sz w:val="28"/>
          <w:lang w:val="uk-UA"/>
        </w:rPr>
        <w:t>о</w:t>
      </w:r>
      <w:r w:rsidRPr="00A669AE">
        <w:rPr>
          <w:sz w:val="28"/>
          <w:lang w:val="uk-UA"/>
        </w:rPr>
        <w:t>д</w:t>
      </w:r>
      <w:r w:rsidR="00BB3884">
        <w:rPr>
          <w:sz w:val="28"/>
          <w:lang w:val="uk-UA"/>
        </w:rPr>
        <w:t>а</w:t>
      </w:r>
      <w:r w:rsidRPr="00A669AE">
        <w:rPr>
          <w:sz w:val="28"/>
          <w:lang w:val="uk-UA"/>
        </w:rPr>
        <w:t xml:space="preserve"> бул</w:t>
      </w:r>
      <w:r w:rsidR="00BB3884">
        <w:rPr>
          <w:sz w:val="28"/>
          <w:lang w:val="uk-UA"/>
        </w:rPr>
        <w:t>а</w:t>
      </w:r>
      <w:r w:rsidRPr="00A669AE">
        <w:rPr>
          <w:sz w:val="28"/>
          <w:lang w:val="uk-UA"/>
        </w:rPr>
        <w:t xml:space="preserve"> підпис</w:t>
      </w:r>
      <w:r w:rsidR="00BB3884">
        <w:rPr>
          <w:sz w:val="28"/>
          <w:lang w:val="uk-UA"/>
        </w:rPr>
        <w:t>а</w:t>
      </w:r>
      <w:r w:rsidRPr="00A669AE">
        <w:rPr>
          <w:sz w:val="28"/>
          <w:lang w:val="uk-UA"/>
        </w:rPr>
        <w:t>н</w:t>
      </w:r>
      <w:r w:rsidR="00BB3884">
        <w:rPr>
          <w:sz w:val="28"/>
          <w:lang w:val="uk-UA"/>
        </w:rPr>
        <w:t>а</w:t>
      </w:r>
      <w:r w:rsidRPr="00A669AE">
        <w:rPr>
          <w:sz w:val="28"/>
          <w:lang w:val="uk-UA"/>
        </w:rPr>
        <w:t xml:space="preserve"> в с</w:t>
      </w:r>
      <w:r w:rsidR="00BB3884">
        <w:rPr>
          <w:sz w:val="28"/>
          <w:lang w:val="uk-UA"/>
        </w:rPr>
        <w:t>а</w:t>
      </w:r>
      <w:r w:rsidRPr="00A669AE">
        <w:rPr>
          <w:sz w:val="28"/>
          <w:lang w:val="uk-UA"/>
        </w:rPr>
        <w:t>удівській ст</w:t>
      </w:r>
      <w:r w:rsidR="00BB3884">
        <w:rPr>
          <w:sz w:val="28"/>
          <w:lang w:val="uk-UA"/>
        </w:rPr>
        <w:t>о</w:t>
      </w:r>
      <w:r w:rsidRPr="00A669AE">
        <w:rPr>
          <w:sz w:val="28"/>
          <w:lang w:val="uk-UA"/>
        </w:rPr>
        <w:t>лиці.</w:t>
      </w:r>
    </w:p>
    <w:p w14:paraId="2B5819AC" w14:textId="50714045" w:rsidR="00492DC0" w:rsidRPr="00A669AE" w:rsidRDefault="00492DC0" w:rsidP="00542960">
      <w:pPr>
        <w:spacing w:line="360" w:lineRule="auto"/>
        <w:ind w:firstLine="708"/>
        <w:jc w:val="both"/>
        <w:rPr>
          <w:sz w:val="28"/>
          <w:lang w:val="uk-UA"/>
        </w:rPr>
      </w:pPr>
      <w:r>
        <w:rPr>
          <w:sz w:val="28"/>
          <w:lang w:val="uk-UA"/>
        </w:rPr>
        <w:t>Цю Уг</w:t>
      </w:r>
      <w:r w:rsidR="00BB3884">
        <w:rPr>
          <w:sz w:val="28"/>
          <w:lang w:val="uk-UA"/>
        </w:rPr>
        <w:t>о</w:t>
      </w:r>
      <w:r>
        <w:rPr>
          <w:sz w:val="28"/>
          <w:lang w:val="uk-UA"/>
        </w:rPr>
        <w:t>ду беруть д</w:t>
      </w:r>
      <w:r w:rsidR="00BB3884">
        <w:rPr>
          <w:sz w:val="28"/>
          <w:lang w:val="uk-UA"/>
        </w:rPr>
        <w:t>о</w:t>
      </w:r>
      <w:r>
        <w:rPr>
          <w:sz w:val="28"/>
          <w:lang w:val="uk-UA"/>
        </w:rPr>
        <w:t xml:space="preserve"> ув</w:t>
      </w:r>
      <w:r w:rsidR="00BB3884">
        <w:rPr>
          <w:sz w:val="28"/>
          <w:lang w:val="uk-UA"/>
        </w:rPr>
        <w:t>а</w:t>
      </w:r>
      <w:r>
        <w:rPr>
          <w:sz w:val="28"/>
          <w:lang w:val="uk-UA"/>
        </w:rPr>
        <w:t>ги</w:t>
      </w:r>
      <w:r w:rsidRPr="00A669AE">
        <w:rPr>
          <w:sz w:val="28"/>
          <w:lang w:val="uk-UA"/>
        </w:rPr>
        <w:t xml:space="preserve"> як привід для приб</w:t>
      </w:r>
      <w:r w:rsidR="00BB3884">
        <w:rPr>
          <w:sz w:val="28"/>
          <w:lang w:val="uk-UA"/>
        </w:rPr>
        <w:t>о</w:t>
      </w:r>
      <w:r w:rsidRPr="00A669AE">
        <w:rPr>
          <w:sz w:val="28"/>
          <w:lang w:val="uk-UA"/>
        </w:rPr>
        <w:t>рк</w:t>
      </w:r>
      <w:r w:rsidR="00BB3884">
        <w:rPr>
          <w:sz w:val="28"/>
          <w:lang w:val="uk-UA"/>
        </w:rPr>
        <w:t>а</w:t>
      </w:r>
      <w:r w:rsidRPr="00A669AE">
        <w:rPr>
          <w:sz w:val="28"/>
          <w:lang w:val="uk-UA"/>
        </w:rPr>
        <w:t xml:space="preserve">ння </w:t>
      </w:r>
      <w:r w:rsidR="00BB3884">
        <w:rPr>
          <w:sz w:val="28"/>
          <w:lang w:val="uk-UA"/>
        </w:rPr>
        <w:t>а</w:t>
      </w:r>
      <w:r w:rsidRPr="00A669AE">
        <w:rPr>
          <w:sz w:val="28"/>
          <w:lang w:val="uk-UA"/>
        </w:rPr>
        <w:t>ктивн</w:t>
      </w:r>
      <w:r w:rsidR="00BB3884">
        <w:rPr>
          <w:sz w:val="28"/>
          <w:lang w:val="uk-UA"/>
        </w:rPr>
        <w:t>о</w:t>
      </w:r>
      <w:r w:rsidRPr="00A669AE">
        <w:rPr>
          <w:sz w:val="28"/>
          <w:lang w:val="uk-UA"/>
        </w:rPr>
        <w:t>ї з</w:t>
      </w:r>
      <w:r w:rsidR="00BB3884">
        <w:rPr>
          <w:sz w:val="28"/>
          <w:lang w:val="uk-UA"/>
        </w:rPr>
        <w:t>о</w:t>
      </w:r>
      <w:r w:rsidRPr="00A669AE">
        <w:rPr>
          <w:sz w:val="28"/>
          <w:lang w:val="uk-UA"/>
        </w:rPr>
        <w:t>внішн</w:t>
      </w:r>
      <w:r>
        <w:rPr>
          <w:sz w:val="28"/>
          <w:lang w:val="uk-UA"/>
        </w:rPr>
        <w:t>ь</w:t>
      </w:r>
      <w:r w:rsidR="00BB3884">
        <w:rPr>
          <w:sz w:val="28"/>
          <w:lang w:val="uk-UA"/>
        </w:rPr>
        <w:t>о</w:t>
      </w:r>
      <w:r>
        <w:rPr>
          <w:sz w:val="28"/>
          <w:lang w:val="uk-UA"/>
        </w:rPr>
        <w:t>п</w:t>
      </w:r>
      <w:r w:rsidR="00BB3884">
        <w:rPr>
          <w:sz w:val="28"/>
          <w:lang w:val="uk-UA"/>
        </w:rPr>
        <w:t>о</w:t>
      </w:r>
      <w:r>
        <w:rPr>
          <w:sz w:val="28"/>
          <w:lang w:val="uk-UA"/>
        </w:rPr>
        <w:t>літичн</w:t>
      </w:r>
      <w:r w:rsidR="00BB3884">
        <w:rPr>
          <w:sz w:val="28"/>
          <w:lang w:val="uk-UA"/>
        </w:rPr>
        <w:t>о</w:t>
      </w:r>
      <w:r>
        <w:rPr>
          <w:sz w:val="28"/>
          <w:lang w:val="uk-UA"/>
        </w:rPr>
        <w:t>ї діяльн</w:t>
      </w:r>
      <w:r w:rsidR="00BB3884">
        <w:rPr>
          <w:sz w:val="28"/>
          <w:lang w:val="uk-UA"/>
        </w:rPr>
        <w:t>о</w:t>
      </w:r>
      <w:r>
        <w:rPr>
          <w:sz w:val="28"/>
          <w:lang w:val="uk-UA"/>
        </w:rPr>
        <w:t>сті К</w:t>
      </w:r>
      <w:r w:rsidR="00BB3884">
        <w:rPr>
          <w:sz w:val="28"/>
          <w:lang w:val="uk-UA"/>
        </w:rPr>
        <w:t>а</w:t>
      </w:r>
      <w:r>
        <w:rPr>
          <w:sz w:val="28"/>
          <w:lang w:val="uk-UA"/>
        </w:rPr>
        <w:t>т</w:t>
      </w:r>
      <w:r w:rsidR="00BB3884">
        <w:rPr>
          <w:sz w:val="28"/>
          <w:lang w:val="uk-UA"/>
        </w:rPr>
        <w:t>а</w:t>
      </w:r>
      <w:r>
        <w:rPr>
          <w:sz w:val="28"/>
          <w:lang w:val="uk-UA"/>
        </w:rPr>
        <w:t>ру, який пр</w:t>
      </w:r>
      <w:r w:rsidR="00BB3884">
        <w:rPr>
          <w:sz w:val="28"/>
          <w:lang w:val="uk-UA"/>
        </w:rPr>
        <w:t>а</w:t>
      </w:r>
      <w:r>
        <w:rPr>
          <w:sz w:val="28"/>
          <w:lang w:val="uk-UA"/>
        </w:rPr>
        <w:t>гнув ст</w:t>
      </w:r>
      <w:r w:rsidR="00BB3884">
        <w:rPr>
          <w:sz w:val="28"/>
          <w:lang w:val="uk-UA"/>
        </w:rPr>
        <w:t>а</w:t>
      </w:r>
      <w:r>
        <w:rPr>
          <w:sz w:val="28"/>
          <w:lang w:val="uk-UA"/>
        </w:rPr>
        <w:t>ти другим центр</w:t>
      </w:r>
      <w:r w:rsidR="00BB3884">
        <w:rPr>
          <w:sz w:val="28"/>
          <w:lang w:val="uk-UA"/>
        </w:rPr>
        <w:t>о</w:t>
      </w:r>
      <w:r>
        <w:rPr>
          <w:sz w:val="28"/>
          <w:lang w:val="uk-UA"/>
        </w:rPr>
        <w:t>м сили</w:t>
      </w:r>
      <w:r w:rsidRPr="00A669AE">
        <w:rPr>
          <w:sz w:val="28"/>
          <w:lang w:val="uk-UA"/>
        </w:rPr>
        <w:t xml:space="preserve"> </w:t>
      </w:r>
      <w:r>
        <w:rPr>
          <w:sz w:val="28"/>
          <w:lang w:val="uk-UA"/>
        </w:rPr>
        <w:t>РС</w:t>
      </w:r>
      <w:r w:rsidR="00BB3884">
        <w:rPr>
          <w:sz w:val="28"/>
          <w:lang w:val="uk-UA"/>
        </w:rPr>
        <w:t>А</w:t>
      </w:r>
      <w:r>
        <w:rPr>
          <w:sz w:val="28"/>
          <w:lang w:val="uk-UA"/>
        </w:rPr>
        <w:t>ДПЗ, С</w:t>
      </w:r>
      <w:r w:rsidR="00BB3884">
        <w:rPr>
          <w:sz w:val="28"/>
          <w:lang w:val="uk-UA"/>
        </w:rPr>
        <w:t>а</w:t>
      </w:r>
      <w:r>
        <w:rPr>
          <w:sz w:val="28"/>
          <w:lang w:val="uk-UA"/>
        </w:rPr>
        <w:t>удівськ</w:t>
      </w:r>
      <w:r w:rsidR="00BB3884">
        <w:rPr>
          <w:sz w:val="28"/>
          <w:lang w:val="uk-UA"/>
        </w:rPr>
        <w:t>а</w:t>
      </w:r>
      <w:r>
        <w:rPr>
          <w:sz w:val="28"/>
          <w:lang w:val="uk-UA"/>
        </w:rPr>
        <w:t xml:space="preserve"> </w:t>
      </w:r>
      <w:r w:rsidR="00BB3884">
        <w:rPr>
          <w:sz w:val="28"/>
          <w:lang w:val="uk-UA"/>
        </w:rPr>
        <w:t>А</w:t>
      </w:r>
      <w:r>
        <w:rPr>
          <w:sz w:val="28"/>
          <w:lang w:val="uk-UA"/>
        </w:rPr>
        <w:t>р</w:t>
      </w:r>
      <w:r w:rsidR="00BB3884">
        <w:rPr>
          <w:sz w:val="28"/>
          <w:lang w:val="uk-UA"/>
        </w:rPr>
        <w:t>а</w:t>
      </w:r>
      <w:r>
        <w:rPr>
          <w:sz w:val="28"/>
          <w:lang w:val="uk-UA"/>
        </w:rPr>
        <w:t>вія, щ</w:t>
      </w:r>
      <w:r w:rsidR="00BB3884">
        <w:rPr>
          <w:sz w:val="28"/>
          <w:lang w:val="uk-UA"/>
        </w:rPr>
        <w:t>о</w:t>
      </w:r>
      <w:r>
        <w:rPr>
          <w:sz w:val="28"/>
          <w:lang w:val="uk-UA"/>
        </w:rPr>
        <w:t xml:space="preserve"> бул</w:t>
      </w:r>
      <w:r w:rsidR="00BB3884">
        <w:rPr>
          <w:sz w:val="28"/>
          <w:lang w:val="uk-UA"/>
        </w:rPr>
        <w:t>а</w:t>
      </w:r>
      <w:r>
        <w:rPr>
          <w:sz w:val="28"/>
          <w:lang w:val="uk-UA"/>
        </w:rPr>
        <w:t xml:space="preserve"> </w:t>
      </w:r>
      <w:r w:rsidRPr="00A669AE">
        <w:rPr>
          <w:sz w:val="28"/>
          <w:lang w:val="uk-UA"/>
        </w:rPr>
        <w:t>підтрим</w:t>
      </w:r>
      <w:r w:rsidR="00BB3884">
        <w:rPr>
          <w:sz w:val="28"/>
          <w:lang w:val="uk-UA"/>
        </w:rPr>
        <w:t>а</w:t>
      </w:r>
      <w:r w:rsidRPr="00A669AE">
        <w:rPr>
          <w:sz w:val="28"/>
          <w:lang w:val="uk-UA"/>
        </w:rPr>
        <w:t>н</w:t>
      </w:r>
      <w:r w:rsidR="00BB3884">
        <w:rPr>
          <w:sz w:val="28"/>
          <w:lang w:val="uk-UA"/>
        </w:rPr>
        <w:t>а</w:t>
      </w:r>
      <w:r w:rsidRPr="00A669AE">
        <w:rPr>
          <w:sz w:val="28"/>
          <w:lang w:val="uk-UA"/>
        </w:rPr>
        <w:t xml:space="preserve"> Б</w:t>
      </w:r>
      <w:r w:rsidR="00BB3884">
        <w:rPr>
          <w:sz w:val="28"/>
          <w:lang w:val="uk-UA"/>
        </w:rPr>
        <w:t>а</w:t>
      </w:r>
      <w:r w:rsidRPr="00A669AE">
        <w:rPr>
          <w:sz w:val="28"/>
          <w:lang w:val="uk-UA"/>
        </w:rPr>
        <w:t>хрейн</w:t>
      </w:r>
      <w:r w:rsidR="00BB3884">
        <w:rPr>
          <w:sz w:val="28"/>
          <w:lang w:val="uk-UA"/>
        </w:rPr>
        <w:t>о</w:t>
      </w:r>
      <w:r w:rsidRPr="00A669AE">
        <w:rPr>
          <w:sz w:val="28"/>
          <w:lang w:val="uk-UA"/>
        </w:rPr>
        <w:t xml:space="preserve">м і </w:t>
      </w:r>
      <w:r w:rsidR="00BB3884">
        <w:rPr>
          <w:sz w:val="28"/>
          <w:lang w:val="uk-UA"/>
        </w:rPr>
        <w:t>О</w:t>
      </w:r>
      <w:r w:rsidRPr="00A669AE">
        <w:rPr>
          <w:sz w:val="28"/>
          <w:lang w:val="uk-UA"/>
        </w:rPr>
        <w:t>б'</w:t>
      </w:r>
      <w:r>
        <w:rPr>
          <w:sz w:val="28"/>
          <w:lang w:val="uk-UA"/>
        </w:rPr>
        <w:t>єдн</w:t>
      </w:r>
      <w:r w:rsidR="00BB3884">
        <w:rPr>
          <w:sz w:val="28"/>
          <w:lang w:val="uk-UA"/>
        </w:rPr>
        <w:t>а</w:t>
      </w:r>
      <w:r>
        <w:rPr>
          <w:sz w:val="28"/>
          <w:lang w:val="uk-UA"/>
        </w:rPr>
        <w:t xml:space="preserve">ними </w:t>
      </w:r>
      <w:r w:rsidR="00BB3884">
        <w:rPr>
          <w:sz w:val="28"/>
          <w:lang w:val="uk-UA"/>
        </w:rPr>
        <w:t>А</w:t>
      </w:r>
      <w:r>
        <w:rPr>
          <w:sz w:val="28"/>
          <w:lang w:val="uk-UA"/>
        </w:rPr>
        <w:t>р</w:t>
      </w:r>
      <w:r w:rsidR="00BB3884">
        <w:rPr>
          <w:sz w:val="28"/>
          <w:lang w:val="uk-UA"/>
        </w:rPr>
        <w:t>а</w:t>
      </w:r>
      <w:r>
        <w:rPr>
          <w:sz w:val="28"/>
          <w:lang w:val="uk-UA"/>
        </w:rPr>
        <w:t>бськими Емір</w:t>
      </w:r>
      <w:r w:rsidR="00BB3884">
        <w:rPr>
          <w:sz w:val="28"/>
          <w:lang w:val="uk-UA"/>
        </w:rPr>
        <w:t>а</w:t>
      </w:r>
      <w:r>
        <w:rPr>
          <w:sz w:val="28"/>
          <w:lang w:val="uk-UA"/>
        </w:rPr>
        <w:t>т</w:t>
      </w:r>
      <w:r w:rsidR="00BB3884">
        <w:rPr>
          <w:sz w:val="28"/>
          <w:lang w:val="uk-UA"/>
        </w:rPr>
        <w:t>а</w:t>
      </w:r>
      <w:r>
        <w:rPr>
          <w:sz w:val="28"/>
          <w:lang w:val="uk-UA"/>
        </w:rPr>
        <w:t xml:space="preserve">ми, </w:t>
      </w:r>
      <w:r w:rsidRPr="00A669AE">
        <w:rPr>
          <w:sz w:val="28"/>
          <w:lang w:val="uk-UA"/>
        </w:rPr>
        <w:t xml:space="preserve"> н</w:t>
      </w:r>
      <w:r w:rsidR="00BB3884">
        <w:rPr>
          <w:sz w:val="28"/>
          <w:lang w:val="uk-UA"/>
        </w:rPr>
        <w:t>а</w:t>
      </w:r>
      <w:r w:rsidRPr="00A669AE">
        <w:rPr>
          <w:sz w:val="28"/>
          <w:lang w:val="uk-UA"/>
        </w:rPr>
        <w:t xml:space="preserve"> п</w:t>
      </w:r>
      <w:r w:rsidR="00BB3884">
        <w:rPr>
          <w:sz w:val="28"/>
          <w:lang w:val="uk-UA"/>
        </w:rPr>
        <w:t>о</w:t>
      </w:r>
      <w:r w:rsidRPr="00A669AE">
        <w:rPr>
          <w:sz w:val="28"/>
          <w:lang w:val="uk-UA"/>
        </w:rPr>
        <w:t>ч</w:t>
      </w:r>
      <w:r w:rsidR="00BB3884">
        <w:rPr>
          <w:sz w:val="28"/>
          <w:lang w:val="uk-UA"/>
        </w:rPr>
        <w:t>а</w:t>
      </w:r>
      <w:r w:rsidRPr="00A669AE">
        <w:rPr>
          <w:sz w:val="28"/>
          <w:lang w:val="uk-UA"/>
        </w:rPr>
        <w:t>тку б</w:t>
      </w:r>
      <w:r>
        <w:rPr>
          <w:sz w:val="28"/>
          <w:lang w:val="uk-UA"/>
        </w:rPr>
        <w:t>ерезня 2014 р відклик</w:t>
      </w:r>
      <w:r w:rsidR="00BB3884">
        <w:rPr>
          <w:sz w:val="28"/>
          <w:lang w:val="uk-UA"/>
        </w:rPr>
        <w:t>а</w:t>
      </w:r>
      <w:r>
        <w:rPr>
          <w:sz w:val="28"/>
          <w:lang w:val="uk-UA"/>
        </w:rPr>
        <w:t>л</w:t>
      </w:r>
      <w:r w:rsidR="00BB3884">
        <w:rPr>
          <w:sz w:val="28"/>
          <w:lang w:val="uk-UA"/>
        </w:rPr>
        <w:t>а</w:t>
      </w:r>
      <w:r>
        <w:rPr>
          <w:sz w:val="28"/>
          <w:lang w:val="uk-UA"/>
        </w:rPr>
        <w:t xml:space="preserve"> св</w:t>
      </w:r>
      <w:r w:rsidR="00BB3884">
        <w:rPr>
          <w:sz w:val="28"/>
          <w:lang w:val="uk-UA"/>
        </w:rPr>
        <w:t>о</w:t>
      </w:r>
      <w:r>
        <w:rPr>
          <w:sz w:val="28"/>
          <w:lang w:val="uk-UA"/>
        </w:rPr>
        <w:t>г</w:t>
      </w:r>
      <w:r w:rsidR="00BB3884">
        <w:rPr>
          <w:sz w:val="28"/>
          <w:lang w:val="uk-UA"/>
        </w:rPr>
        <w:t>о</w:t>
      </w:r>
      <w:r>
        <w:rPr>
          <w:sz w:val="28"/>
          <w:lang w:val="uk-UA"/>
        </w:rPr>
        <w:t xml:space="preserve"> П</w:t>
      </w:r>
      <w:r w:rsidR="00BB3884">
        <w:rPr>
          <w:sz w:val="28"/>
          <w:lang w:val="uk-UA"/>
        </w:rPr>
        <w:t>о</w:t>
      </w:r>
      <w:r w:rsidRPr="00A669AE">
        <w:rPr>
          <w:sz w:val="28"/>
          <w:lang w:val="uk-UA"/>
        </w:rPr>
        <w:t>сл</w:t>
      </w:r>
      <w:r w:rsidR="00BB3884">
        <w:rPr>
          <w:sz w:val="28"/>
          <w:lang w:val="uk-UA"/>
        </w:rPr>
        <w:t>а</w:t>
      </w:r>
      <w:r w:rsidRPr="00A669AE">
        <w:rPr>
          <w:sz w:val="28"/>
          <w:lang w:val="uk-UA"/>
        </w:rPr>
        <w:t xml:space="preserve"> з к</w:t>
      </w:r>
      <w:r w:rsidR="00BB3884">
        <w:rPr>
          <w:sz w:val="28"/>
          <w:lang w:val="uk-UA"/>
        </w:rPr>
        <w:t>а</w:t>
      </w:r>
      <w:r w:rsidRPr="00A669AE">
        <w:rPr>
          <w:sz w:val="28"/>
          <w:lang w:val="uk-UA"/>
        </w:rPr>
        <w:t>т</w:t>
      </w:r>
      <w:r w:rsidR="00BB3884">
        <w:rPr>
          <w:sz w:val="28"/>
          <w:lang w:val="uk-UA"/>
        </w:rPr>
        <w:t>а</w:t>
      </w:r>
      <w:r w:rsidRPr="00A669AE">
        <w:rPr>
          <w:sz w:val="28"/>
          <w:lang w:val="uk-UA"/>
        </w:rPr>
        <w:t>рськ</w:t>
      </w:r>
      <w:r w:rsidR="00BB3884">
        <w:rPr>
          <w:sz w:val="28"/>
          <w:lang w:val="uk-UA"/>
        </w:rPr>
        <w:t>о</w:t>
      </w:r>
      <w:r w:rsidRPr="00A669AE">
        <w:rPr>
          <w:sz w:val="28"/>
          <w:lang w:val="uk-UA"/>
        </w:rPr>
        <w:t>ї ст</w:t>
      </w:r>
      <w:r w:rsidR="00BB3884">
        <w:rPr>
          <w:sz w:val="28"/>
          <w:lang w:val="uk-UA"/>
        </w:rPr>
        <w:t>о</w:t>
      </w:r>
      <w:r w:rsidRPr="00A669AE">
        <w:rPr>
          <w:sz w:val="28"/>
          <w:lang w:val="uk-UA"/>
        </w:rPr>
        <w:t>лиці. Це був безпрецедентний кр</w:t>
      </w:r>
      <w:r w:rsidR="00BB3884">
        <w:rPr>
          <w:sz w:val="28"/>
          <w:lang w:val="uk-UA"/>
        </w:rPr>
        <w:t>о</w:t>
      </w:r>
      <w:r w:rsidRPr="00A669AE">
        <w:rPr>
          <w:sz w:val="28"/>
          <w:lang w:val="uk-UA"/>
        </w:rPr>
        <w:t>к, здійснений з</w:t>
      </w:r>
      <w:r w:rsidR="00BB3884">
        <w:rPr>
          <w:sz w:val="28"/>
          <w:lang w:val="uk-UA"/>
        </w:rPr>
        <w:t>а</w:t>
      </w:r>
      <w:r w:rsidRPr="00A669AE">
        <w:rPr>
          <w:sz w:val="28"/>
          <w:lang w:val="uk-UA"/>
        </w:rPr>
        <w:t>р</w:t>
      </w:r>
      <w:r w:rsidR="00BB3884">
        <w:rPr>
          <w:sz w:val="28"/>
          <w:lang w:val="uk-UA"/>
        </w:rPr>
        <w:t>а</w:t>
      </w:r>
      <w:r w:rsidRPr="00A669AE">
        <w:rPr>
          <w:sz w:val="28"/>
          <w:lang w:val="uk-UA"/>
        </w:rPr>
        <w:t>ди зміцнення с</w:t>
      </w:r>
      <w:r w:rsidR="00BB3884">
        <w:rPr>
          <w:sz w:val="28"/>
          <w:lang w:val="uk-UA"/>
        </w:rPr>
        <w:t>а</w:t>
      </w:r>
      <w:r w:rsidRPr="00A669AE">
        <w:rPr>
          <w:sz w:val="28"/>
          <w:lang w:val="uk-UA"/>
        </w:rPr>
        <w:t>удівських п</w:t>
      </w:r>
      <w:r w:rsidR="00BB3884">
        <w:rPr>
          <w:sz w:val="28"/>
          <w:lang w:val="uk-UA"/>
        </w:rPr>
        <w:t>о</w:t>
      </w:r>
      <w:r w:rsidRPr="00A669AE">
        <w:rPr>
          <w:sz w:val="28"/>
          <w:lang w:val="uk-UA"/>
        </w:rPr>
        <w:t xml:space="preserve">зицій і </w:t>
      </w:r>
      <w:r>
        <w:rPr>
          <w:sz w:val="28"/>
          <w:lang w:val="uk-UA"/>
        </w:rPr>
        <w:t>К</w:t>
      </w:r>
      <w:r w:rsidR="00BB3884">
        <w:rPr>
          <w:sz w:val="28"/>
          <w:lang w:val="uk-UA"/>
        </w:rPr>
        <w:t>а</w:t>
      </w:r>
      <w:r>
        <w:rPr>
          <w:sz w:val="28"/>
          <w:lang w:val="uk-UA"/>
        </w:rPr>
        <w:t>т</w:t>
      </w:r>
      <w:r w:rsidR="00BB3884">
        <w:rPr>
          <w:sz w:val="28"/>
          <w:lang w:val="uk-UA"/>
        </w:rPr>
        <w:t>а</w:t>
      </w:r>
      <w:r>
        <w:rPr>
          <w:sz w:val="28"/>
          <w:lang w:val="uk-UA"/>
        </w:rPr>
        <w:t>р</w:t>
      </w:r>
      <w:r w:rsidR="00BB3884">
        <w:rPr>
          <w:sz w:val="28"/>
          <w:lang w:val="uk-UA"/>
        </w:rPr>
        <w:t>о</w:t>
      </w:r>
      <w:r>
        <w:rPr>
          <w:sz w:val="28"/>
          <w:lang w:val="uk-UA"/>
        </w:rPr>
        <w:t>м здійснюв</w:t>
      </w:r>
      <w:r w:rsidR="00BB3884">
        <w:rPr>
          <w:sz w:val="28"/>
          <w:lang w:val="uk-UA"/>
        </w:rPr>
        <w:t>а</w:t>
      </w:r>
      <w:r>
        <w:rPr>
          <w:sz w:val="28"/>
          <w:lang w:val="uk-UA"/>
        </w:rPr>
        <w:t>лись пр</w:t>
      </w:r>
      <w:r w:rsidR="00BB3884">
        <w:rPr>
          <w:sz w:val="28"/>
          <w:lang w:val="uk-UA"/>
        </w:rPr>
        <w:t>о</w:t>
      </w:r>
      <w:r>
        <w:rPr>
          <w:sz w:val="28"/>
          <w:lang w:val="uk-UA"/>
        </w:rPr>
        <w:t>тидії через к</w:t>
      </w:r>
      <w:r w:rsidR="00BB3884">
        <w:rPr>
          <w:sz w:val="28"/>
          <w:lang w:val="uk-UA"/>
        </w:rPr>
        <w:t>о</w:t>
      </w:r>
      <w:r>
        <w:rPr>
          <w:sz w:val="28"/>
          <w:lang w:val="uk-UA"/>
        </w:rPr>
        <w:t>нт</w:t>
      </w:r>
      <w:r w:rsidR="00BB3884">
        <w:rPr>
          <w:sz w:val="28"/>
          <w:lang w:val="uk-UA"/>
        </w:rPr>
        <w:t>а</w:t>
      </w:r>
      <w:r>
        <w:rPr>
          <w:sz w:val="28"/>
          <w:lang w:val="uk-UA"/>
        </w:rPr>
        <w:t>кти з певними п</w:t>
      </w:r>
      <w:r w:rsidR="00BB3884">
        <w:rPr>
          <w:sz w:val="28"/>
          <w:lang w:val="uk-UA"/>
        </w:rPr>
        <w:t>о</w:t>
      </w:r>
      <w:r>
        <w:rPr>
          <w:sz w:val="28"/>
          <w:lang w:val="uk-UA"/>
        </w:rPr>
        <w:t>літичними структур</w:t>
      </w:r>
      <w:r w:rsidR="00BB3884">
        <w:rPr>
          <w:sz w:val="28"/>
          <w:lang w:val="uk-UA"/>
        </w:rPr>
        <w:t>а</w:t>
      </w:r>
      <w:r>
        <w:rPr>
          <w:sz w:val="28"/>
          <w:lang w:val="uk-UA"/>
        </w:rPr>
        <w:t xml:space="preserve">ми, </w:t>
      </w:r>
      <w:r w:rsidRPr="00A669AE">
        <w:rPr>
          <w:sz w:val="28"/>
          <w:lang w:val="uk-UA"/>
        </w:rPr>
        <w:t>«Бр</w:t>
      </w:r>
      <w:r w:rsidR="00BB3884">
        <w:rPr>
          <w:sz w:val="28"/>
          <w:lang w:val="uk-UA"/>
        </w:rPr>
        <w:t>а</w:t>
      </w:r>
      <w:r w:rsidRPr="00A669AE">
        <w:rPr>
          <w:sz w:val="28"/>
          <w:lang w:val="uk-UA"/>
        </w:rPr>
        <w:t>ти-мусульм</w:t>
      </w:r>
      <w:r w:rsidR="00BB3884">
        <w:rPr>
          <w:sz w:val="28"/>
          <w:lang w:val="uk-UA"/>
        </w:rPr>
        <w:t>а</w:t>
      </w:r>
      <w:r w:rsidRPr="00A669AE">
        <w:rPr>
          <w:sz w:val="28"/>
          <w:lang w:val="uk-UA"/>
        </w:rPr>
        <w:t xml:space="preserve">ни» були </w:t>
      </w:r>
      <w:r w:rsidR="00BB3884">
        <w:rPr>
          <w:sz w:val="28"/>
          <w:lang w:val="uk-UA"/>
        </w:rPr>
        <w:t>о</w:t>
      </w:r>
      <w:r w:rsidRPr="00A669AE">
        <w:rPr>
          <w:sz w:val="28"/>
          <w:lang w:val="uk-UA"/>
        </w:rPr>
        <w:t>дн</w:t>
      </w:r>
      <w:r>
        <w:rPr>
          <w:sz w:val="28"/>
          <w:lang w:val="uk-UA"/>
        </w:rPr>
        <w:t>ією з них</w:t>
      </w:r>
      <w:r w:rsidRPr="00A669AE">
        <w:rPr>
          <w:sz w:val="28"/>
          <w:lang w:val="uk-UA"/>
        </w:rPr>
        <w:t>,</w:t>
      </w:r>
      <w:r>
        <w:rPr>
          <w:sz w:val="28"/>
          <w:lang w:val="uk-UA"/>
        </w:rPr>
        <w:t xml:space="preserve"> які р</w:t>
      </w:r>
      <w:r w:rsidR="00BB3884">
        <w:rPr>
          <w:sz w:val="28"/>
          <w:lang w:val="uk-UA"/>
        </w:rPr>
        <w:t>о</w:t>
      </w:r>
      <w:r>
        <w:rPr>
          <w:sz w:val="28"/>
          <w:lang w:val="uk-UA"/>
        </w:rPr>
        <w:t>згляд</w:t>
      </w:r>
      <w:r w:rsidR="00BB3884">
        <w:rPr>
          <w:sz w:val="28"/>
          <w:lang w:val="uk-UA"/>
        </w:rPr>
        <w:t>а</w:t>
      </w:r>
      <w:r>
        <w:rPr>
          <w:sz w:val="28"/>
          <w:lang w:val="uk-UA"/>
        </w:rPr>
        <w:t>лися в Ер-Ріяд як тер</w:t>
      </w:r>
      <w:r w:rsidR="00BB3884">
        <w:rPr>
          <w:sz w:val="28"/>
          <w:lang w:val="uk-UA"/>
        </w:rPr>
        <w:t>о</w:t>
      </w:r>
      <w:r>
        <w:rPr>
          <w:sz w:val="28"/>
          <w:lang w:val="uk-UA"/>
        </w:rPr>
        <w:t>ристичні і які діють в інтерес</w:t>
      </w:r>
      <w:r w:rsidR="00BB3884">
        <w:rPr>
          <w:sz w:val="28"/>
          <w:lang w:val="uk-UA"/>
        </w:rPr>
        <w:t>а</w:t>
      </w:r>
      <w:r>
        <w:rPr>
          <w:sz w:val="28"/>
          <w:lang w:val="uk-UA"/>
        </w:rPr>
        <w:t>х</w:t>
      </w:r>
      <w:r w:rsidRPr="00A669AE">
        <w:rPr>
          <w:sz w:val="28"/>
          <w:lang w:val="uk-UA"/>
        </w:rPr>
        <w:t xml:space="preserve"> ір</w:t>
      </w:r>
      <w:r w:rsidR="00BB3884">
        <w:rPr>
          <w:sz w:val="28"/>
          <w:lang w:val="uk-UA"/>
        </w:rPr>
        <w:t>а</w:t>
      </w:r>
      <w:r w:rsidRPr="00A669AE">
        <w:rPr>
          <w:sz w:val="28"/>
          <w:lang w:val="uk-UA"/>
        </w:rPr>
        <w:t>нськ</w:t>
      </w:r>
      <w:r w:rsidR="00BB3884">
        <w:rPr>
          <w:sz w:val="28"/>
          <w:lang w:val="uk-UA"/>
        </w:rPr>
        <w:t>о</w:t>
      </w:r>
      <w:r w:rsidRPr="00A669AE">
        <w:rPr>
          <w:sz w:val="28"/>
          <w:lang w:val="uk-UA"/>
        </w:rPr>
        <w:t>ї регі</w:t>
      </w:r>
      <w:r w:rsidR="00BB3884">
        <w:rPr>
          <w:sz w:val="28"/>
          <w:lang w:val="uk-UA"/>
        </w:rPr>
        <w:t>о</w:t>
      </w:r>
      <w:r w:rsidRPr="00A669AE">
        <w:rPr>
          <w:sz w:val="28"/>
          <w:lang w:val="uk-UA"/>
        </w:rPr>
        <w:t>н</w:t>
      </w:r>
      <w:r w:rsidR="00BB3884">
        <w:rPr>
          <w:sz w:val="28"/>
          <w:lang w:val="uk-UA"/>
        </w:rPr>
        <w:t>а</w:t>
      </w:r>
      <w:r w:rsidRPr="00A669AE">
        <w:rPr>
          <w:sz w:val="28"/>
          <w:lang w:val="uk-UA"/>
        </w:rPr>
        <w:t>льн</w:t>
      </w:r>
      <w:r w:rsidR="00BB3884">
        <w:rPr>
          <w:sz w:val="28"/>
          <w:lang w:val="uk-UA"/>
        </w:rPr>
        <w:t>о</w:t>
      </w:r>
      <w:r w:rsidRPr="00A669AE">
        <w:rPr>
          <w:sz w:val="28"/>
          <w:lang w:val="uk-UA"/>
        </w:rPr>
        <w:t>ї п</w:t>
      </w:r>
      <w:r w:rsidR="00BB3884">
        <w:rPr>
          <w:sz w:val="28"/>
          <w:lang w:val="uk-UA"/>
        </w:rPr>
        <w:t>о</w:t>
      </w:r>
      <w:r w:rsidRPr="00A669AE">
        <w:rPr>
          <w:sz w:val="28"/>
          <w:lang w:val="uk-UA"/>
        </w:rPr>
        <w:t xml:space="preserve">літики. </w:t>
      </w:r>
      <w:r>
        <w:rPr>
          <w:sz w:val="28"/>
          <w:lang w:val="uk-UA"/>
        </w:rPr>
        <w:t>В березні 2014 р</w:t>
      </w:r>
      <w:r w:rsidR="00BB3884">
        <w:rPr>
          <w:sz w:val="28"/>
          <w:lang w:val="uk-UA"/>
        </w:rPr>
        <w:t>о</w:t>
      </w:r>
      <w:r>
        <w:rPr>
          <w:sz w:val="28"/>
          <w:lang w:val="uk-UA"/>
        </w:rPr>
        <w:t>ку бул</w:t>
      </w:r>
      <w:r w:rsidR="00BB3884">
        <w:rPr>
          <w:sz w:val="28"/>
          <w:lang w:val="uk-UA"/>
        </w:rPr>
        <w:t>а</w:t>
      </w:r>
      <w:r>
        <w:rPr>
          <w:sz w:val="28"/>
          <w:lang w:val="uk-UA"/>
        </w:rPr>
        <w:t xml:space="preserve"> спільн</w:t>
      </w:r>
      <w:r w:rsidR="00BB3884">
        <w:rPr>
          <w:sz w:val="28"/>
          <w:lang w:val="uk-UA"/>
        </w:rPr>
        <w:t>а</w:t>
      </w:r>
      <w:r>
        <w:rPr>
          <w:sz w:val="28"/>
          <w:lang w:val="uk-UA"/>
        </w:rPr>
        <w:t xml:space="preserve"> с</w:t>
      </w:r>
      <w:r w:rsidR="00BB3884">
        <w:rPr>
          <w:sz w:val="28"/>
          <w:lang w:val="uk-UA"/>
        </w:rPr>
        <w:t>а</w:t>
      </w:r>
      <w:r>
        <w:rPr>
          <w:sz w:val="28"/>
          <w:lang w:val="uk-UA"/>
        </w:rPr>
        <w:t>удівськ</w:t>
      </w:r>
      <w:r w:rsidR="00BB3884">
        <w:rPr>
          <w:sz w:val="28"/>
          <w:lang w:val="uk-UA"/>
        </w:rPr>
        <w:t>о</w:t>
      </w:r>
      <w:r>
        <w:rPr>
          <w:sz w:val="28"/>
          <w:lang w:val="uk-UA"/>
        </w:rPr>
        <w:t>-б</w:t>
      </w:r>
      <w:r w:rsidR="00BB3884">
        <w:rPr>
          <w:sz w:val="28"/>
          <w:lang w:val="uk-UA"/>
        </w:rPr>
        <w:t>а</w:t>
      </w:r>
      <w:r>
        <w:rPr>
          <w:sz w:val="28"/>
          <w:lang w:val="uk-UA"/>
        </w:rPr>
        <w:t>хрейнськ</w:t>
      </w:r>
      <w:r w:rsidR="00BB3884">
        <w:rPr>
          <w:sz w:val="28"/>
          <w:lang w:val="uk-UA"/>
        </w:rPr>
        <w:t>о</w:t>
      </w:r>
      <w:r>
        <w:rPr>
          <w:sz w:val="28"/>
          <w:lang w:val="uk-UA"/>
        </w:rPr>
        <w:t>-емір</w:t>
      </w:r>
      <w:r w:rsidR="00BB3884">
        <w:rPr>
          <w:sz w:val="28"/>
          <w:lang w:val="uk-UA"/>
        </w:rPr>
        <w:t>а</w:t>
      </w:r>
      <w:r>
        <w:rPr>
          <w:sz w:val="28"/>
          <w:lang w:val="uk-UA"/>
        </w:rPr>
        <w:t>тськ</w:t>
      </w:r>
      <w:r w:rsidR="00BB3884">
        <w:rPr>
          <w:sz w:val="28"/>
          <w:lang w:val="uk-UA"/>
        </w:rPr>
        <w:t>а</w:t>
      </w:r>
      <w:r>
        <w:rPr>
          <w:sz w:val="28"/>
          <w:lang w:val="uk-UA"/>
        </w:rPr>
        <w:t xml:space="preserve"> з</w:t>
      </w:r>
      <w:r w:rsidR="00BB3884">
        <w:rPr>
          <w:sz w:val="28"/>
          <w:lang w:val="uk-UA"/>
        </w:rPr>
        <w:t>а</w:t>
      </w:r>
      <w:r>
        <w:rPr>
          <w:sz w:val="28"/>
          <w:lang w:val="uk-UA"/>
        </w:rPr>
        <w:t>яв</w:t>
      </w:r>
      <w:r w:rsidR="00BB3884">
        <w:rPr>
          <w:sz w:val="28"/>
          <w:lang w:val="uk-UA"/>
        </w:rPr>
        <w:t>а</w:t>
      </w:r>
      <w:r>
        <w:rPr>
          <w:sz w:val="28"/>
          <w:lang w:val="uk-UA"/>
        </w:rPr>
        <w:t>, з</w:t>
      </w:r>
      <w:r w:rsidR="00BB3884">
        <w:rPr>
          <w:sz w:val="28"/>
          <w:lang w:val="uk-UA"/>
        </w:rPr>
        <w:t>а</w:t>
      </w:r>
      <w:r>
        <w:rPr>
          <w:sz w:val="28"/>
          <w:lang w:val="uk-UA"/>
        </w:rPr>
        <w:t xml:space="preserve"> як</w:t>
      </w:r>
      <w:r w:rsidR="00BB3884">
        <w:rPr>
          <w:sz w:val="28"/>
          <w:lang w:val="uk-UA"/>
        </w:rPr>
        <w:t>о</w:t>
      </w:r>
      <w:r>
        <w:rPr>
          <w:sz w:val="28"/>
          <w:lang w:val="uk-UA"/>
        </w:rPr>
        <w:t>ю звинув</w:t>
      </w:r>
      <w:r w:rsidR="00BB3884">
        <w:rPr>
          <w:sz w:val="28"/>
          <w:lang w:val="uk-UA"/>
        </w:rPr>
        <w:t>а</w:t>
      </w:r>
      <w:r>
        <w:rPr>
          <w:sz w:val="28"/>
          <w:lang w:val="uk-UA"/>
        </w:rPr>
        <w:t>чув</w:t>
      </w:r>
      <w:r w:rsidR="00BB3884">
        <w:rPr>
          <w:sz w:val="28"/>
          <w:lang w:val="uk-UA"/>
        </w:rPr>
        <w:t>а</w:t>
      </w:r>
      <w:r>
        <w:rPr>
          <w:sz w:val="28"/>
          <w:lang w:val="uk-UA"/>
        </w:rPr>
        <w:t>ли К</w:t>
      </w:r>
      <w:r w:rsidR="00BB3884">
        <w:rPr>
          <w:sz w:val="28"/>
          <w:lang w:val="uk-UA"/>
        </w:rPr>
        <w:t>а</w:t>
      </w:r>
      <w:r>
        <w:rPr>
          <w:sz w:val="28"/>
          <w:lang w:val="uk-UA"/>
        </w:rPr>
        <w:t>т</w:t>
      </w:r>
      <w:r w:rsidR="00BB3884">
        <w:rPr>
          <w:sz w:val="28"/>
          <w:lang w:val="uk-UA"/>
        </w:rPr>
        <w:t>а</w:t>
      </w:r>
      <w:r>
        <w:rPr>
          <w:sz w:val="28"/>
          <w:lang w:val="uk-UA"/>
        </w:rPr>
        <w:t>р в т</w:t>
      </w:r>
      <w:r w:rsidR="00BB3884">
        <w:rPr>
          <w:sz w:val="28"/>
          <w:lang w:val="uk-UA"/>
        </w:rPr>
        <w:t>о</w:t>
      </w:r>
      <w:r>
        <w:rPr>
          <w:sz w:val="28"/>
          <w:lang w:val="uk-UA"/>
        </w:rPr>
        <w:t>му, щ</w:t>
      </w:r>
      <w:r w:rsidR="00BB3884">
        <w:rPr>
          <w:sz w:val="28"/>
          <w:lang w:val="uk-UA"/>
        </w:rPr>
        <w:t>о</w:t>
      </w:r>
      <w:r>
        <w:rPr>
          <w:sz w:val="28"/>
          <w:lang w:val="uk-UA"/>
        </w:rPr>
        <w:t xml:space="preserve"> він </w:t>
      </w:r>
      <w:r w:rsidRPr="00A669AE">
        <w:rPr>
          <w:sz w:val="28"/>
          <w:lang w:val="uk-UA"/>
        </w:rPr>
        <w:t>не вик</w:t>
      </w:r>
      <w:r w:rsidR="00BB3884">
        <w:rPr>
          <w:sz w:val="28"/>
          <w:lang w:val="uk-UA"/>
        </w:rPr>
        <w:t>о</w:t>
      </w:r>
      <w:r w:rsidRPr="00A669AE">
        <w:rPr>
          <w:sz w:val="28"/>
          <w:lang w:val="uk-UA"/>
        </w:rPr>
        <w:t xml:space="preserve">нує </w:t>
      </w:r>
      <w:r>
        <w:rPr>
          <w:sz w:val="28"/>
          <w:lang w:val="uk-UA"/>
        </w:rPr>
        <w:t>підпис</w:t>
      </w:r>
      <w:r w:rsidR="00BB3884">
        <w:rPr>
          <w:sz w:val="28"/>
          <w:lang w:val="uk-UA"/>
        </w:rPr>
        <w:t>а</w:t>
      </w:r>
      <w:r>
        <w:rPr>
          <w:sz w:val="28"/>
          <w:lang w:val="uk-UA"/>
        </w:rPr>
        <w:t>ну</w:t>
      </w:r>
      <w:r w:rsidRPr="00A669AE">
        <w:rPr>
          <w:sz w:val="28"/>
          <w:lang w:val="uk-UA"/>
        </w:rPr>
        <w:t xml:space="preserve"> ним Уг</w:t>
      </w:r>
      <w:r w:rsidR="00BB3884">
        <w:rPr>
          <w:sz w:val="28"/>
          <w:lang w:val="uk-UA"/>
        </w:rPr>
        <w:t>о</w:t>
      </w:r>
      <w:r w:rsidRPr="00A669AE">
        <w:rPr>
          <w:sz w:val="28"/>
          <w:lang w:val="uk-UA"/>
        </w:rPr>
        <w:t>ду</w:t>
      </w:r>
      <w:r>
        <w:rPr>
          <w:sz w:val="28"/>
          <w:lang w:val="uk-UA"/>
        </w:rPr>
        <w:t xml:space="preserve"> пр</w:t>
      </w:r>
      <w:r w:rsidR="00BB3884">
        <w:rPr>
          <w:sz w:val="28"/>
          <w:lang w:val="uk-UA"/>
        </w:rPr>
        <w:t>о</w:t>
      </w:r>
      <w:r>
        <w:rPr>
          <w:sz w:val="28"/>
          <w:lang w:val="uk-UA"/>
        </w:rPr>
        <w:t xml:space="preserve"> вз</w:t>
      </w:r>
      <w:r w:rsidR="00BB3884">
        <w:rPr>
          <w:sz w:val="28"/>
          <w:lang w:val="uk-UA"/>
        </w:rPr>
        <w:t>а</w:t>
      </w:r>
      <w:r>
        <w:rPr>
          <w:sz w:val="28"/>
          <w:lang w:val="uk-UA"/>
        </w:rPr>
        <w:t>єм</w:t>
      </w:r>
      <w:r w:rsidR="00BB3884">
        <w:rPr>
          <w:sz w:val="28"/>
          <w:lang w:val="uk-UA"/>
        </w:rPr>
        <w:t>о</w:t>
      </w:r>
      <w:r>
        <w:rPr>
          <w:sz w:val="28"/>
          <w:lang w:val="uk-UA"/>
        </w:rPr>
        <w:t>дію в сфері безпеки</w:t>
      </w:r>
      <w:r w:rsidRPr="00A669AE">
        <w:rPr>
          <w:sz w:val="28"/>
          <w:lang w:val="uk-UA"/>
        </w:rPr>
        <w:t>, р</w:t>
      </w:r>
      <w:r w:rsidR="00BB3884">
        <w:rPr>
          <w:sz w:val="28"/>
          <w:lang w:val="uk-UA"/>
        </w:rPr>
        <w:t>о</w:t>
      </w:r>
      <w:r w:rsidRPr="00A669AE">
        <w:rPr>
          <w:sz w:val="28"/>
          <w:lang w:val="uk-UA"/>
        </w:rPr>
        <w:t>звив</w:t>
      </w:r>
      <w:r w:rsidR="00BB3884">
        <w:rPr>
          <w:sz w:val="28"/>
          <w:lang w:val="uk-UA"/>
        </w:rPr>
        <w:t>а</w:t>
      </w:r>
      <w:r w:rsidRPr="00A669AE">
        <w:rPr>
          <w:sz w:val="28"/>
          <w:lang w:val="uk-UA"/>
        </w:rPr>
        <w:t xml:space="preserve">ючи </w:t>
      </w:r>
      <w:r>
        <w:rPr>
          <w:sz w:val="28"/>
          <w:lang w:val="uk-UA"/>
        </w:rPr>
        <w:t>співпр</w:t>
      </w:r>
      <w:r w:rsidR="00BB3884">
        <w:rPr>
          <w:sz w:val="28"/>
          <w:lang w:val="uk-UA"/>
        </w:rPr>
        <w:t>а</w:t>
      </w:r>
      <w:r>
        <w:rPr>
          <w:sz w:val="28"/>
          <w:lang w:val="uk-UA"/>
        </w:rPr>
        <w:t xml:space="preserve">цю з </w:t>
      </w:r>
      <w:r w:rsidR="00BB3884">
        <w:rPr>
          <w:sz w:val="28"/>
          <w:lang w:val="uk-UA"/>
        </w:rPr>
        <w:t>о</w:t>
      </w:r>
      <w:r>
        <w:rPr>
          <w:sz w:val="28"/>
          <w:lang w:val="uk-UA"/>
        </w:rPr>
        <w:t>рг</w:t>
      </w:r>
      <w:r w:rsidR="00BB3884">
        <w:rPr>
          <w:sz w:val="28"/>
          <w:lang w:val="uk-UA"/>
        </w:rPr>
        <w:t>а</w:t>
      </w:r>
      <w:r>
        <w:rPr>
          <w:sz w:val="28"/>
          <w:lang w:val="uk-UA"/>
        </w:rPr>
        <w:t>ніз</w:t>
      </w:r>
      <w:r w:rsidR="00BB3884">
        <w:rPr>
          <w:sz w:val="28"/>
          <w:lang w:val="uk-UA"/>
        </w:rPr>
        <w:t>а</w:t>
      </w:r>
      <w:r>
        <w:rPr>
          <w:sz w:val="28"/>
          <w:lang w:val="uk-UA"/>
        </w:rPr>
        <w:t>ціями, які м</w:t>
      </w:r>
      <w:r w:rsidR="00BB3884">
        <w:rPr>
          <w:sz w:val="28"/>
          <w:lang w:val="uk-UA"/>
        </w:rPr>
        <w:t>о</w:t>
      </w:r>
      <w:r>
        <w:rPr>
          <w:sz w:val="28"/>
          <w:lang w:val="uk-UA"/>
        </w:rPr>
        <w:t>жуть нести</w:t>
      </w:r>
      <w:r w:rsidRPr="00A669AE">
        <w:rPr>
          <w:sz w:val="28"/>
          <w:lang w:val="uk-UA"/>
        </w:rPr>
        <w:t xml:space="preserve"> з</w:t>
      </w:r>
      <w:r w:rsidR="00BB3884">
        <w:rPr>
          <w:sz w:val="28"/>
          <w:lang w:val="uk-UA"/>
        </w:rPr>
        <w:t>а</w:t>
      </w:r>
      <w:r w:rsidRPr="00A669AE">
        <w:rPr>
          <w:sz w:val="28"/>
          <w:lang w:val="uk-UA"/>
        </w:rPr>
        <w:t>гр</w:t>
      </w:r>
      <w:r w:rsidR="00BB3884">
        <w:rPr>
          <w:sz w:val="28"/>
          <w:lang w:val="uk-UA"/>
        </w:rPr>
        <w:t>о</w:t>
      </w:r>
      <w:r w:rsidRPr="00A669AE">
        <w:rPr>
          <w:sz w:val="28"/>
          <w:lang w:val="uk-UA"/>
        </w:rPr>
        <w:t>зу безпеці т</w:t>
      </w:r>
      <w:r w:rsidR="00BB3884">
        <w:rPr>
          <w:sz w:val="28"/>
          <w:lang w:val="uk-UA"/>
        </w:rPr>
        <w:t>а</w:t>
      </w:r>
      <w:r w:rsidRPr="00A669AE">
        <w:rPr>
          <w:sz w:val="28"/>
          <w:lang w:val="uk-UA"/>
        </w:rPr>
        <w:t xml:space="preserve"> ст</w:t>
      </w:r>
      <w:r w:rsidR="00BB3884">
        <w:rPr>
          <w:sz w:val="28"/>
          <w:lang w:val="uk-UA"/>
        </w:rPr>
        <w:t>а</w:t>
      </w:r>
      <w:r>
        <w:rPr>
          <w:sz w:val="28"/>
          <w:lang w:val="uk-UA"/>
        </w:rPr>
        <w:t>більн</w:t>
      </w:r>
      <w:r w:rsidR="00BB3884">
        <w:rPr>
          <w:sz w:val="28"/>
          <w:lang w:val="uk-UA"/>
        </w:rPr>
        <w:t>о</w:t>
      </w:r>
      <w:r>
        <w:rPr>
          <w:sz w:val="28"/>
          <w:lang w:val="uk-UA"/>
        </w:rPr>
        <w:t>сті держ</w:t>
      </w:r>
      <w:r w:rsidR="00BB3884">
        <w:rPr>
          <w:sz w:val="28"/>
          <w:lang w:val="uk-UA"/>
        </w:rPr>
        <w:t>а</w:t>
      </w:r>
      <w:r>
        <w:rPr>
          <w:sz w:val="28"/>
          <w:lang w:val="uk-UA"/>
        </w:rPr>
        <w:t>в - членів Р</w:t>
      </w:r>
      <w:r w:rsidR="00BB3884">
        <w:rPr>
          <w:sz w:val="28"/>
          <w:lang w:val="uk-UA"/>
        </w:rPr>
        <w:t>а</w:t>
      </w:r>
      <w:r>
        <w:rPr>
          <w:sz w:val="28"/>
          <w:lang w:val="uk-UA"/>
        </w:rPr>
        <w:t xml:space="preserve">ди </w:t>
      </w:r>
      <w:r w:rsidRPr="00A669AE">
        <w:rPr>
          <w:sz w:val="28"/>
          <w:lang w:val="uk-UA"/>
        </w:rPr>
        <w:t xml:space="preserve">. </w:t>
      </w:r>
    </w:p>
    <w:p w14:paraId="6DDD970D" w14:textId="061480FD" w:rsidR="00492DC0" w:rsidRDefault="00492DC0" w:rsidP="00542960">
      <w:pPr>
        <w:spacing w:line="360" w:lineRule="auto"/>
        <w:ind w:firstLine="708"/>
        <w:jc w:val="both"/>
        <w:rPr>
          <w:sz w:val="28"/>
          <w:lang w:val="uk-UA"/>
        </w:rPr>
      </w:pPr>
      <w:r w:rsidRPr="00A669AE">
        <w:rPr>
          <w:sz w:val="28"/>
          <w:lang w:val="uk-UA"/>
        </w:rPr>
        <w:lastRenderedPageBreak/>
        <w:t>У середині лист</w:t>
      </w:r>
      <w:r w:rsidR="00BB3884">
        <w:rPr>
          <w:sz w:val="28"/>
          <w:lang w:val="uk-UA"/>
        </w:rPr>
        <w:t>о</w:t>
      </w:r>
      <w:r w:rsidRPr="00A669AE">
        <w:rPr>
          <w:sz w:val="28"/>
          <w:lang w:val="uk-UA"/>
        </w:rPr>
        <w:t>п</w:t>
      </w:r>
      <w:r w:rsidR="00BB3884">
        <w:rPr>
          <w:sz w:val="28"/>
          <w:lang w:val="uk-UA"/>
        </w:rPr>
        <w:t>а</w:t>
      </w:r>
      <w:r w:rsidRPr="00A669AE">
        <w:rPr>
          <w:sz w:val="28"/>
          <w:lang w:val="uk-UA"/>
        </w:rPr>
        <w:t>д</w:t>
      </w:r>
      <w:r w:rsidR="00BB3884">
        <w:rPr>
          <w:sz w:val="28"/>
          <w:lang w:val="uk-UA"/>
        </w:rPr>
        <w:t>а</w:t>
      </w:r>
      <w:r w:rsidRPr="00A669AE">
        <w:rPr>
          <w:sz w:val="28"/>
          <w:lang w:val="uk-UA"/>
        </w:rPr>
        <w:t xml:space="preserve"> 2014 р к</w:t>
      </w:r>
      <w:r w:rsidR="00BB3884">
        <w:rPr>
          <w:sz w:val="28"/>
          <w:lang w:val="uk-UA"/>
        </w:rPr>
        <w:t>о</w:t>
      </w:r>
      <w:r w:rsidRPr="00A669AE">
        <w:rPr>
          <w:sz w:val="28"/>
          <w:lang w:val="uk-UA"/>
        </w:rPr>
        <w:t xml:space="preserve">нфлікт був </w:t>
      </w:r>
      <w:r>
        <w:rPr>
          <w:sz w:val="28"/>
          <w:lang w:val="uk-UA"/>
        </w:rPr>
        <w:t xml:space="preserve">вирішений. </w:t>
      </w:r>
      <w:r w:rsidR="00BB3884">
        <w:rPr>
          <w:sz w:val="28"/>
          <w:lang w:val="uk-UA"/>
        </w:rPr>
        <w:t>О</w:t>
      </w:r>
      <w:r>
        <w:rPr>
          <w:sz w:val="28"/>
          <w:lang w:val="uk-UA"/>
        </w:rPr>
        <w:t>фіційне к</w:t>
      </w:r>
      <w:r w:rsidR="00BB3884">
        <w:rPr>
          <w:sz w:val="28"/>
          <w:lang w:val="uk-UA"/>
        </w:rPr>
        <w:t>о</w:t>
      </w:r>
      <w:r>
        <w:rPr>
          <w:sz w:val="28"/>
          <w:lang w:val="uk-UA"/>
        </w:rPr>
        <w:t>мюніке бул</w:t>
      </w:r>
      <w:r w:rsidR="00BB3884">
        <w:rPr>
          <w:sz w:val="28"/>
          <w:lang w:val="uk-UA"/>
        </w:rPr>
        <w:t>о</w:t>
      </w:r>
      <w:r>
        <w:rPr>
          <w:sz w:val="28"/>
          <w:lang w:val="uk-UA"/>
        </w:rPr>
        <w:t xml:space="preserve"> предст</w:t>
      </w:r>
      <w:r w:rsidR="00BB3884">
        <w:rPr>
          <w:sz w:val="28"/>
          <w:lang w:val="uk-UA"/>
        </w:rPr>
        <w:t>а</w:t>
      </w:r>
      <w:r>
        <w:rPr>
          <w:sz w:val="28"/>
          <w:lang w:val="uk-UA"/>
        </w:rPr>
        <w:t xml:space="preserve">влене </w:t>
      </w:r>
      <w:r w:rsidRPr="00A669AE">
        <w:rPr>
          <w:sz w:val="28"/>
          <w:lang w:val="uk-UA"/>
        </w:rPr>
        <w:t xml:space="preserve"> 16 лист</w:t>
      </w:r>
      <w:r w:rsidR="00BB3884">
        <w:rPr>
          <w:sz w:val="28"/>
          <w:lang w:val="uk-UA"/>
        </w:rPr>
        <w:t>о</w:t>
      </w:r>
      <w:r w:rsidRPr="00A669AE">
        <w:rPr>
          <w:sz w:val="28"/>
          <w:lang w:val="uk-UA"/>
        </w:rPr>
        <w:t>п</w:t>
      </w:r>
      <w:r w:rsidR="00BB3884">
        <w:rPr>
          <w:sz w:val="28"/>
          <w:lang w:val="uk-UA"/>
        </w:rPr>
        <w:t>а</w:t>
      </w:r>
      <w:r w:rsidRPr="00A669AE">
        <w:rPr>
          <w:sz w:val="28"/>
          <w:lang w:val="uk-UA"/>
        </w:rPr>
        <w:t>д</w:t>
      </w:r>
      <w:r w:rsidR="00BB3884">
        <w:rPr>
          <w:sz w:val="28"/>
          <w:lang w:val="uk-UA"/>
        </w:rPr>
        <w:t>а</w:t>
      </w:r>
      <w:r w:rsidRPr="00A669AE">
        <w:rPr>
          <w:sz w:val="28"/>
          <w:lang w:val="uk-UA"/>
        </w:rPr>
        <w:t xml:space="preserve"> 2014 р</w:t>
      </w:r>
      <w:r w:rsidR="00BB3884">
        <w:rPr>
          <w:sz w:val="28"/>
          <w:lang w:val="uk-UA"/>
        </w:rPr>
        <w:t>о</w:t>
      </w:r>
      <w:r w:rsidRPr="00A669AE">
        <w:rPr>
          <w:sz w:val="28"/>
          <w:lang w:val="uk-UA"/>
        </w:rPr>
        <w:t>ку в Ер-Ріяді</w:t>
      </w:r>
      <w:r>
        <w:rPr>
          <w:sz w:val="28"/>
          <w:lang w:val="uk-UA"/>
        </w:rPr>
        <w:t>, під ч</w:t>
      </w:r>
      <w:r w:rsidR="00BB3884">
        <w:rPr>
          <w:sz w:val="28"/>
          <w:lang w:val="uk-UA"/>
        </w:rPr>
        <w:t>а</w:t>
      </w:r>
      <w:r>
        <w:rPr>
          <w:sz w:val="28"/>
          <w:lang w:val="uk-UA"/>
        </w:rPr>
        <w:t>с</w:t>
      </w:r>
      <w:r w:rsidRPr="00A669AE">
        <w:rPr>
          <w:sz w:val="28"/>
          <w:lang w:val="uk-UA"/>
        </w:rPr>
        <w:t xml:space="preserve"> зустрічі гл</w:t>
      </w:r>
      <w:r w:rsidR="00BB3884">
        <w:rPr>
          <w:sz w:val="28"/>
          <w:lang w:val="uk-UA"/>
        </w:rPr>
        <w:t>а</w:t>
      </w:r>
      <w:r w:rsidRPr="00A669AE">
        <w:rPr>
          <w:sz w:val="28"/>
          <w:lang w:val="uk-UA"/>
        </w:rPr>
        <w:t>в держ</w:t>
      </w:r>
      <w:r w:rsidR="00BB3884">
        <w:rPr>
          <w:sz w:val="28"/>
          <w:lang w:val="uk-UA"/>
        </w:rPr>
        <w:t>а</w:t>
      </w:r>
      <w:r w:rsidRPr="00A669AE">
        <w:rPr>
          <w:sz w:val="28"/>
          <w:lang w:val="uk-UA"/>
        </w:rPr>
        <w:t>в С</w:t>
      </w:r>
      <w:r w:rsidR="00BB3884">
        <w:rPr>
          <w:sz w:val="28"/>
          <w:lang w:val="uk-UA"/>
        </w:rPr>
        <w:t>а</w:t>
      </w:r>
      <w:r w:rsidRPr="00A669AE">
        <w:rPr>
          <w:sz w:val="28"/>
          <w:lang w:val="uk-UA"/>
        </w:rPr>
        <w:t>удівськ</w:t>
      </w:r>
      <w:r w:rsidR="00BB3884">
        <w:rPr>
          <w:sz w:val="28"/>
          <w:lang w:val="uk-UA"/>
        </w:rPr>
        <w:t>о</w:t>
      </w:r>
      <w:r w:rsidRPr="00A669AE">
        <w:rPr>
          <w:sz w:val="28"/>
          <w:lang w:val="uk-UA"/>
        </w:rPr>
        <w:t xml:space="preserve">ї </w:t>
      </w:r>
      <w:r w:rsidR="00BB3884">
        <w:rPr>
          <w:sz w:val="28"/>
          <w:lang w:val="uk-UA"/>
        </w:rPr>
        <w:t>А</w:t>
      </w:r>
      <w:r w:rsidRPr="00A669AE">
        <w:rPr>
          <w:sz w:val="28"/>
          <w:lang w:val="uk-UA"/>
        </w:rPr>
        <w:t>р</w:t>
      </w:r>
      <w:r w:rsidR="00BB3884">
        <w:rPr>
          <w:sz w:val="28"/>
          <w:lang w:val="uk-UA"/>
        </w:rPr>
        <w:t>а</w:t>
      </w:r>
      <w:r w:rsidRPr="00A669AE">
        <w:rPr>
          <w:sz w:val="28"/>
          <w:lang w:val="uk-UA"/>
        </w:rPr>
        <w:t>вії, Б</w:t>
      </w:r>
      <w:r w:rsidR="00BB3884">
        <w:rPr>
          <w:sz w:val="28"/>
          <w:lang w:val="uk-UA"/>
        </w:rPr>
        <w:t>а</w:t>
      </w:r>
      <w:r>
        <w:rPr>
          <w:sz w:val="28"/>
          <w:lang w:val="uk-UA"/>
        </w:rPr>
        <w:t>хрейну, К</w:t>
      </w:r>
      <w:r w:rsidR="00BB3884">
        <w:rPr>
          <w:sz w:val="28"/>
          <w:lang w:val="uk-UA"/>
        </w:rPr>
        <w:t>а</w:t>
      </w:r>
      <w:r>
        <w:rPr>
          <w:sz w:val="28"/>
          <w:lang w:val="uk-UA"/>
        </w:rPr>
        <w:t>т</w:t>
      </w:r>
      <w:r w:rsidR="00BB3884">
        <w:rPr>
          <w:sz w:val="28"/>
          <w:lang w:val="uk-UA"/>
        </w:rPr>
        <w:t>а</w:t>
      </w:r>
      <w:r>
        <w:rPr>
          <w:sz w:val="28"/>
          <w:lang w:val="uk-UA"/>
        </w:rPr>
        <w:t xml:space="preserve">ру, Кувейту і </w:t>
      </w:r>
      <w:r w:rsidR="00BB3884">
        <w:rPr>
          <w:sz w:val="28"/>
          <w:lang w:val="uk-UA"/>
        </w:rPr>
        <w:t>ОА</w:t>
      </w:r>
      <w:r>
        <w:rPr>
          <w:sz w:val="28"/>
          <w:lang w:val="uk-UA"/>
        </w:rPr>
        <w:t xml:space="preserve">Е, </w:t>
      </w:r>
      <w:r w:rsidRPr="00A669AE">
        <w:rPr>
          <w:sz w:val="28"/>
          <w:lang w:val="uk-UA"/>
        </w:rPr>
        <w:t>під г</w:t>
      </w:r>
      <w:r w:rsidR="00BB3884">
        <w:rPr>
          <w:sz w:val="28"/>
          <w:lang w:val="uk-UA"/>
        </w:rPr>
        <w:t>о</w:t>
      </w:r>
      <w:r>
        <w:rPr>
          <w:sz w:val="28"/>
          <w:lang w:val="uk-UA"/>
        </w:rPr>
        <w:t>л</w:t>
      </w:r>
      <w:r w:rsidR="00BB3884">
        <w:rPr>
          <w:sz w:val="28"/>
          <w:lang w:val="uk-UA"/>
        </w:rPr>
        <w:t>о</w:t>
      </w:r>
      <w:r>
        <w:rPr>
          <w:sz w:val="28"/>
          <w:lang w:val="uk-UA"/>
        </w:rPr>
        <w:t>вув</w:t>
      </w:r>
      <w:r w:rsidR="00BB3884">
        <w:rPr>
          <w:sz w:val="28"/>
          <w:lang w:val="uk-UA"/>
        </w:rPr>
        <w:t>а</w:t>
      </w:r>
      <w:r>
        <w:rPr>
          <w:sz w:val="28"/>
          <w:lang w:val="uk-UA"/>
        </w:rPr>
        <w:t>нням с</w:t>
      </w:r>
      <w:r w:rsidR="00BB3884">
        <w:rPr>
          <w:sz w:val="28"/>
          <w:lang w:val="uk-UA"/>
        </w:rPr>
        <w:t>а</w:t>
      </w:r>
      <w:r>
        <w:rPr>
          <w:sz w:val="28"/>
          <w:lang w:val="uk-UA"/>
        </w:rPr>
        <w:t>удівськ</w:t>
      </w:r>
      <w:r w:rsidR="00BB3884">
        <w:rPr>
          <w:sz w:val="28"/>
          <w:lang w:val="uk-UA"/>
        </w:rPr>
        <w:t>о</w:t>
      </w:r>
      <w:r>
        <w:rPr>
          <w:sz w:val="28"/>
          <w:lang w:val="uk-UA"/>
        </w:rPr>
        <w:t>г</w:t>
      </w:r>
      <w:r w:rsidR="00BB3884">
        <w:rPr>
          <w:sz w:val="28"/>
          <w:lang w:val="uk-UA"/>
        </w:rPr>
        <w:t>о</w:t>
      </w:r>
      <w:r>
        <w:rPr>
          <w:sz w:val="28"/>
          <w:lang w:val="uk-UA"/>
        </w:rPr>
        <w:t xml:space="preserve"> м</w:t>
      </w:r>
      <w:r w:rsidR="00BB3884">
        <w:rPr>
          <w:sz w:val="28"/>
          <w:lang w:val="uk-UA"/>
        </w:rPr>
        <w:t>о</w:t>
      </w:r>
      <w:r>
        <w:rPr>
          <w:sz w:val="28"/>
          <w:lang w:val="uk-UA"/>
        </w:rPr>
        <w:t>н</w:t>
      </w:r>
      <w:r w:rsidR="00BB3884">
        <w:rPr>
          <w:sz w:val="28"/>
          <w:lang w:val="uk-UA"/>
        </w:rPr>
        <w:t>а</w:t>
      </w:r>
      <w:r>
        <w:rPr>
          <w:sz w:val="28"/>
          <w:lang w:val="uk-UA"/>
        </w:rPr>
        <w:t>рх, м</w:t>
      </w:r>
      <w:r w:rsidR="00BB3884">
        <w:rPr>
          <w:sz w:val="28"/>
          <w:lang w:val="uk-UA"/>
        </w:rPr>
        <w:t>о</w:t>
      </w:r>
      <w:r>
        <w:rPr>
          <w:sz w:val="28"/>
          <w:lang w:val="uk-UA"/>
        </w:rPr>
        <w:t>в</w:t>
      </w:r>
      <w:r w:rsidR="00BB3884">
        <w:rPr>
          <w:sz w:val="28"/>
          <w:lang w:val="uk-UA"/>
        </w:rPr>
        <w:t>а</w:t>
      </w:r>
      <w:r>
        <w:rPr>
          <w:sz w:val="28"/>
          <w:lang w:val="uk-UA"/>
        </w:rPr>
        <w:t xml:space="preserve"> йшл</w:t>
      </w:r>
      <w:r w:rsidR="00BB3884">
        <w:rPr>
          <w:sz w:val="28"/>
          <w:lang w:val="uk-UA"/>
        </w:rPr>
        <w:t>а</w:t>
      </w:r>
      <w:r>
        <w:rPr>
          <w:sz w:val="28"/>
          <w:lang w:val="uk-UA"/>
        </w:rPr>
        <w:t>сь пр</w:t>
      </w:r>
      <w:r w:rsidR="00BB3884">
        <w:rPr>
          <w:sz w:val="28"/>
          <w:lang w:val="uk-UA"/>
        </w:rPr>
        <w:t>о</w:t>
      </w:r>
      <w:r>
        <w:rPr>
          <w:sz w:val="28"/>
          <w:lang w:val="uk-UA"/>
        </w:rPr>
        <w:t xml:space="preserve"> д</w:t>
      </w:r>
      <w:r w:rsidR="00BB3884">
        <w:rPr>
          <w:sz w:val="28"/>
          <w:lang w:val="uk-UA"/>
        </w:rPr>
        <w:t>о</w:t>
      </w:r>
      <w:r>
        <w:rPr>
          <w:sz w:val="28"/>
          <w:lang w:val="uk-UA"/>
        </w:rPr>
        <w:t>сягнення зг</w:t>
      </w:r>
      <w:r w:rsidR="00BB3884">
        <w:rPr>
          <w:sz w:val="28"/>
          <w:lang w:val="uk-UA"/>
        </w:rPr>
        <w:t>о</w:t>
      </w:r>
      <w:r>
        <w:rPr>
          <w:sz w:val="28"/>
          <w:lang w:val="uk-UA"/>
        </w:rPr>
        <w:t>ди</w:t>
      </w:r>
      <w:r w:rsidRPr="00A669AE">
        <w:rPr>
          <w:sz w:val="28"/>
          <w:lang w:val="uk-UA"/>
        </w:rPr>
        <w:t xml:space="preserve"> між кр</w:t>
      </w:r>
      <w:r w:rsidR="00BB3884">
        <w:rPr>
          <w:sz w:val="28"/>
          <w:lang w:val="uk-UA"/>
        </w:rPr>
        <w:t>а</w:t>
      </w:r>
      <w:r w:rsidRPr="00A669AE">
        <w:rPr>
          <w:sz w:val="28"/>
          <w:lang w:val="uk-UA"/>
        </w:rPr>
        <w:t>їн</w:t>
      </w:r>
      <w:r w:rsidR="00BB3884">
        <w:rPr>
          <w:sz w:val="28"/>
          <w:lang w:val="uk-UA"/>
        </w:rPr>
        <w:t>а</w:t>
      </w:r>
      <w:r w:rsidRPr="00A669AE">
        <w:rPr>
          <w:sz w:val="28"/>
          <w:lang w:val="uk-UA"/>
        </w:rPr>
        <w:t xml:space="preserve">ми </w:t>
      </w:r>
      <w:r>
        <w:rPr>
          <w:sz w:val="28"/>
          <w:lang w:val="uk-UA"/>
        </w:rPr>
        <w:t>РС</w:t>
      </w:r>
      <w:r w:rsidR="00BB3884">
        <w:rPr>
          <w:sz w:val="28"/>
          <w:lang w:val="uk-UA"/>
        </w:rPr>
        <w:t>А</w:t>
      </w:r>
      <w:r>
        <w:rPr>
          <w:sz w:val="28"/>
          <w:lang w:val="uk-UA"/>
        </w:rPr>
        <w:t>ДПЗ</w:t>
      </w:r>
      <w:r w:rsidRPr="00A669AE">
        <w:rPr>
          <w:sz w:val="28"/>
          <w:lang w:val="uk-UA"/>
        </w:rPr>
        <w:t>. Ст</w:t>
      </w:r>
      <w:r w:rsidR="00BB3884">
        <w:rPr>
          <w:sz w:val="28"/>
          <w:lang w:val="uk-UA"/>
        </w:rPr>
        <w:t>а</w:t>
      </w:r>
      <w:r w:rsidRPr="00A669AE">
        <w:rPr>
          <w:sz w:val="28"/>
          <w:lang w:val="uk-UA"/>
        </w:rPr>
        <w:t xml:space="preserve">вши </w:t>
      </w:r>
      <w:r>
        <w:rPr>
          <w:sz w:val="28"/>
          <w:lang w:val="uk-UA"/>
        </w:rPr>
        <w:t>н</w:t>
      </w:r>
      <w:r w:rsidR="00BB3884">
        <w:rPr>
          <w:sz w:val="28"/>
          <w:lang w:val="uk-UA"/>
        </w:rPr>
        <w:t>о</w:t>
      </w:r>
      <w:r>
        <w:rPr>
          <w:sz w:val="28"/>
          <w:lang w:val="uk-UA"/>
        </w:rPr>
        <w:t>вим ет</w:t>
      </w:r>
      <w:r w:rsidR="00BB3884">
        <w:rPr>
          <w:sz w:val="28"/>
          <w:lang w:val="uk-UA"/>
        </w:rPr>
        <w:t>а</w:t>
      </w:r>
      <w:r>
        <w:rPr>
          <w:sz w:val="28"/>
          <w:lang w:val="uk-UA"/>
        </w:rPr>
        <w:t>п</w:t>
      </w:r>
      <w:r w:rsidR="00BB3884">
        <w:rPr>
          <w:sz w:val="28"/>
          <w:lang w:val="uk-UA"/>
        </w:rPr>
        <w:t>о</w:t>
      </w:r>
      <w:r>
        <w:rPr>
          <w:sz w:val="28"/>
          <w:lang w:val="uk-UA"/>
        </w:rPr>
        <w:t>м р</w:t>
      </w:r>
      <w:r w:rsidR="00BB3884">
        <w:rPr>
          <w:sz w:val="28"/>
          <w:lang w:val="uk-UA"/>
        </w:rPr>
        <w:t>о</w:t>
      </w:r>
      <w:r>
        <w:rPr>
          <w:sz w:val="28"/>
          <w:lang w:val="uk-UA"/>
        </w:rPr>
        <w:t>звитку Р</w:t>
      </w:r>
      <w:r w:rsidR="00BB3884">
        <w:rPr>
          <w:sz w:val="28"/>
          <w:lang w:val="uk-UA"/>
        </w:rPr>
        <w:t>а</w:t>
      </w:r>
      <w:r>
        <w:rPr>
          <w:sz w:val="28"/>
          <w:lang w:val="uk-UA"/>
        </w:rPr>
        <w:t>ди, Ер-Ріядськ</w:t>
      </w:r>
      <w:r w:rsidR="00BB3884">
        <w:rPr>
          <w:sz w:val="28"/>
          <w:lang w:val="uk-UA"/>
        </w:rPr>
        <w:t>а</w:t>
      </w:r>
      <w:r>
        <w:rPr>
          <w:sz w:val="28"/>
          <w:lang w:val="uk-UA"/>
        </w:rPr>
        <w:t xml:space="preserve"> н</w:t>
      </w:r>
      <w:r w:rsidR="00BB3884">
        <w:rPr>
          <w:sz w:val="28"/>
          <w:lang w:val="uk-UA"/>
        </w:rPr>
        <w:t>а</w:t>
      </w:r>
      <w:r>
        <w:rPr>
          <w:sz w:val="28"/>
          <w:lang w:val="uk-UA"/>
        </w:rPr>
        <w:t>р</w:t>
      </w:r>
      <w:r w:rsidR="00BB3884">
        <w:rPr>
          <w:sz w:val="28"/>
          <w:lang w:val="uk-UA"/>
        </w:rPr>
        <w:t>а</w:t>
      </w:r>
      <w:r>
        <w:rPr>
          <w:sz w:val="28"/>
          <w:lang w:val="uk-UA"/>
        </w:rPr>
        <w:t>д</w:t>
      </w:r>
      <w:r w:rsidR="00BB3884">
        <w:rPr>
          <w:sz w:val="28"/>
          <w:lang w:val="uk-UA"/>
        </w:rPr>
        <w:t>а</w:t>
      </w:r>
      <w:r>
        <w:rPr>
          <w:sz w:val="28"/>
          <w:lang w:val="uk-UA"/>
        </w:rPr>
        <w:t xml:space="preserve"> сприял</w:t>
      </w:r>
      <w:r w:rsidR="00BB3884">
        <w:rPr>
          <w:sz w:val="28"/>
          <w:lang w:val="uk-UA"/>
        </w:rPr>
        <w:t>а</w:t>
      </w:r>
      <w:r w:rsidRPr="00A669AE">
        <w:rPr>
          <w:sz w:val="28"/>
          <w:lang w:val="uk-UA"/>
        </w:rPr>
        <w:t xml:space="preserve"> п</w:t>
      </w:r>
      <w:r w:rsidR="00BB3884">
        <w:rPr>
          <w:sz w:val="28"/>
          <w:lang w:val="uk-UA"/>
        </w:rPr>
        <w:t>о</w:t>
      </w:r>
      <w:r w:rsidRPr="00A669AE">
        <w:rPr>
          <w:sz w:val="28"/>
          <w:lang w:val="uk-UA"/>
        </w:rPr>
        <w:t>д</w:t>
      </w:r>
      <w:r w:rsidR="00BB3884">
        <w:rPr>
          <w:sz w:val="28"/>
          <w:lang w:val="uk-UA"/>
        </w:rPr>
        <w:t>а</w:t>
      </w:r>
      <w:r w:rsidRPr="00A669AE">
        <w:rPr>
          <w:sz w:val="28"/>
          <w:lang w:val="uk-UA"/>
        </w:rPr>
        <w:t>льш</w:t>
      </w:r>
      <w:r w:rsidR="00BB3884">
        <w:rPr>
          <w:sz w:val="28"/>
          <w:lang w:val="uk-UA"/>
        </w:rPr>
        <w:t>о</w:t>
      </w:r>
      <w:r w:rsidRPr="00A669AE">
        <w:rPr>
          <w:sz w:val="28"/>
          <w:lang w:val="uk-UA"/>
        </w:rPr>
        <w:t>му пр</w:t>
      </w:r>
      <w:r w:rsidR="00BB3884">
        <w:rPr>
          <w:sz w:val="28"/>
          <w:lang w:val="uk-UA"/>
        </w:rPr>
        <w:t>о</w:t>
      </w:r>
      <w:r w:rsidRPr="00A669AE">
        <w:rPr>
          <w:sz w:val="28"/>
          <w:lang w:val="uk-UA"/>
        </w:rPr>
        <w:t>цесу спільних ді</w:t>
      </w:r>
      <w:r>
        <w:rPr>
          <w:sz w:val="28"/>
          <w:lang w:val="uk-UA"/>
        </w:rPr>
        <w:t>й в н</w:t>
      </w:r>
      <w:r w:rsidR="00BB3884">
        <w:rPr>
          <w:sz w:val="28"/>
          <w:lang w:val="uk-UA"/>
        </w:rPr>
        <w:t>а</w:t>
      </w:r>
      <w:r>
        <w:rPr>
          <w:sz w:val="28"/>
          <w:lang w:val="uk-UA"/>
        </w:rPr>
        <w:t>прямку ф</w:t>
      </w:r>
      <w:r w:rsidR="00BB3884">
        <w:rPr>
          <w:sz w:val="28"/>
          <w:lang w:val="uk-UA"/>
        </w:rPr>
        <w:t>о</w:t>
      </w:r>
      <w:r>
        <w:rPr>
          <w:sz w:val="28"/>
          <w:lang w:val="uk-UA"/>
        </w:rPr>
        <w:t>рмув</w:t>
      </w:r>
      <w:r w:rsidR="00BB3884">
        <w:rPr>
          <w:sz w:val="28"/>
          <w:lang w:val="uk-UA"/>
        </w:rPr>
        <w:t>а</w:t>
      </w:r>
      <w:r>
        <w:rPr>
          <w:sz w:val="28"/>
          <w:lang w:val="uk-UA"/>
        </w:rPr>
        <w:t>ння сильн</w:t>
      </w:r>
      <w:r w:rsidR="00BB3884">
        <w:rPr>
          <w:sz w:val="28"/>
          <w:lang w:val="uk-UA"/>
        </w:rPr>
        <w:t>о</w:t>
      </w:r>
      <w:r>
        <w:rPr>
          <w:sz w:val="28"/>
          <w:lang w:val="uk-UA"/>
        </w:rPr>
        <w:t>ї і згурт</w:t>
      </w:r>
      <w:r w:rsidR="00BB3884">
        <w:rPr>
          <w:sz w:val="28"/>
          <w:lang w:val="uk-UA"/>
        </w:rPr>
        <w:t>о</w:t>
      </w:r>
      <w:r>
        <w:rPr>
          <w:sz w:val="28"/>
          <w:lang w:val="uk-UA"/>
        </w:rPr>
        <w:t>в</w:t>
      </w:r>
      <w:r w:rsidR="00BB3884">
        <w:rPr>
          <w:sz w:val="28"/>
          <w:lang w:val="uk-UA"/>
        </w:rPr>
        <w:t>а</w:t>
      </w:r>
      <w:r>
        <w:rPr>
          <w:sz w:val="28"/>
          <w:lang w:val="uk-UA"/>
        </w:rPr>
        <w:t>н</w:t>
      </w:r>
      <w:r w:rsidR="00BB3884">
        <w:rPr>
          <w:sz w:val="28"/>
          <w:lang w:val="uk-UA"/>
        </w:rPr>
        <w:t>о</w:t>
      </w:r>
      <w:r>
        <w:rPr>
          <w:sz w:val="28"/>
          <w:lang w:val="uk-UA"/>
        </w:rPr>
        <w:t xml:space="preserve">ї </w:t>
      </w:r>
      <w:r w:rsidR="00BB3884">
        <w:rPr>
          <w:sz w:val="28"/>
          <w:lang w:val="uk-UA"/>
        </w:rPr>
        <w:t>о</w:t>
      </w:r>
      <w:r>
        <w:rPr>
          <w:sz w:val="28"/>
          <w:lang w:val="uk-UA"/>
        </w:rPr>
        <w:t>світи в регі</w:t>
      </w:r>
      <w:r w:rsidR="00BB3884">
        <w:rPr>
          <w:sz w:val="28"/>
          <w:lang w:val="uk-UA"/>
        </w:rPr>
        <w:t>о</w:t>
      </w:r>
      <w:r>
        <w:rPr>
          <w:sz w:val="28"/>
          <w:lang w:val="uk-UA"/>
        </w:rPr>
        <w:t>ні З</w:t>
      </w:r>
      <w:r w:rsidR="00BB3884">
        <w:rPr>
          <w:sz w:val="28"/>
          <w:lang w:val="uk-UA"/>
        </w:rPr>
        <w:t>а</w:t>
      </w:r>
      <w:r>
        <w:rPr>
          <w:sz w:val="28"/>
          <w:lang w:val="uk-UA"/>
        </w:rPr>
        <w:t>т</w:t>
      </w:r>
      <w:r w:rsidR="00BB3884">
        <w:rPr>
          <w:sz w:val="28"/>
          <w:lang w:val="uk-UA"/>
        </w:rPr>
        <w:t>о</w:t>
      </w:r>
      <w:r>
        <w:rPr>
          <w:sz w:val="28"/>
          <w:lang w:val="uk-UA"/>
        </w:rPr>
        <w:t>ки. Не</w:t>
      </w:r>
      <w:r w:rsidR="00BB3884">
        <w:rPr>
          <w:sz w:val="28"/>
          <w:lang w:val="uk-UA"/>
        </w:rPr>
        <w:t>о</w:t>
      </w:r>
      <w:r>
        <w:rPr>
          <w:sz w:val="28"/>
          <w:lang w:val="uk-UA"/>
        </w:rPr>
        <w:t>бхідність т</w:t>
      </w:r>
      <w:r w:rsidR="00BB3884">
        <w:rPr>
          <w:sz w:val="28"/>
          <w:lang w:val="uk-UA"/>
        </w:rPr>
        <w:t>а</w:t>
      </w:r>
      <w:r>
        <w:rPr>
          <w:sz w:val="28"/>
          <w:lang w:val="uk-UA"/>
        </w:rPr>
        <w:t>к</w:t>
      </w:r>
      <w:r w:rsidR="00BB3884">
        <w:rPr>
          <w:sz w:val="28"/>
          <w:lang w:val="uk-UA"/>
        </w:rPr>
        <w:t>о</w:t>
      </w:r>
      <w:r>
        <w:rPr>
          <w:sz w:val="28"/>
          <w:lang w:val="uk-UA"/>
        </w:rPr>
        <w:t xml:space="preserve">ї </w:t>
      </w:r>
      <w:r w:rsidR="00BB3884">
        <w:rPr>
          <w:sz w:val="28"/>
          <w:lang w:val="uk-UA"/>
        </w:rPr>
        <w:t>о</w:t>
      </w:r>
      <w:r>
        <w:rPr>
          <w:sz w:val="28"/>
          <w:lang w:val="uk-UA"/>
        </w:rPr>
        <w:t>світи</w:t>
      </w:r>
      <w:r w:rsidRPr="00A669AE">
        <w:rPr>
          <w:sz w:val="28"/>
          <w:lang w:val="uk-UA"/>
        </w:rPr>
        <w:t xml:space="preserve"> визн</w:t>
      </w:r>
      <w:r w:rsidR="00BB3884">
        <w:rPr>
          <w:sz w:val="28"/>
          <w:lang w:val="uk-UA"/>
        </w:rPr>
        <w:t>а</w:t>
      </w:r>
      <w:r w:rsidRPr="00A669AE">
        <w:rPr>
          <w:sz w:val="28"/>
          <w:lang w:val="uk-UA"/>
        </w:rPr>
        <w:t>ч</w:t>
      </w:r>
      <w:r w:rsidR="00BB3884">
        <w:rPr>
          <w:sz w:val="28"/>
          <w:lang w:val="uk-UA"/>
        </w:rPr>
        <w:t>а</w:t>
      </w:r>
      <w:r w:rsidRPr="00A669AE">
        <w:rPr>
          <w:sz w:val="28"/>
          <w:lang w:val="uk-UA"/>
        </w:rPr>
        <w:t>л</w:t>
      </w:r>
      <w:r w:rsidR="00BB3884">
        <w:rPr>
          <w:sz w:val="28"/>
          <w:lang w:val="uk-UA"/>
        </w:rPr>
        <w:t>а</w:t>
      </w:r>
      <w:r w:rsidRPr="00A669AE">
        <w:rPr>
          <w:sz w:val="28"/>
          <w:lang w:val="uk-UA"/>
        </w:rPr>
        <w:t xml:space="preserve">ся </w:t>
      </w:r>
      <w:r>
        <w:rPr>
          <w:sz w:val="28"/>
          <w:lang w:val="uk-UA"/>
        </w:rPr>
        <w:t>ум</w:t>
      </w:r>
      <w:r w:rsidR="00BB3884">
        <w:rPr>
          <w:sz w:val="28"/>
          <w:lang w:val="uk-UA"/>
        </w:rPr>
        <w:t>о</w:t>
      </w:r>
      <w:r>
        <w:rPr>
          <w:sz w:val="28"/>
          <w:lang w:val="uk-UA"/>
        </w:rPr>
        <w:t>в</w:t>
      </w:r>
      <w:r w:rsidR="00BB3884">
        <w:rPr>
          <w:sz w:val="28"/>
          <w:lang w:val="uk-UA"/>
        </w:rPr>
        <w:t>а</w:t>
      </w:r>
      <w:r>
        <w:rPr>
          <w:sz w:val="28"/>
          <w:lang w:val="uk-UA"/>
        </w:rPr>
        <w:t>ми, які вим</w:t>
      </w:r>
      <w:r w:rsidR="00BB3884">
        <w:rPr>
          <w:sz w:val="28"/>
          <w:lang w:val="uk-UA"/>
        </w:rPr>
        <w:t>а</w:t>
      </w:r>
      <w:r>
        <w:rPr>
          <w:sz w:val="28"/>
          <w:lang w:val="uk-UA"/>
        </w:rPr>
        <w:t>г</w:t>
      </w:r>
      <w:r w:rsidR="00BB3884">
        <w:rPr>
          <w:sz w:val="28"/>
          <w:lang w:val="uk-UA"/>
        </w:rPr>
        <w:t>а</w:t>
      </w:r>
      <w:r>
        <w:rPr>
          <w:sz w:val="28"/>
          <w:lang w:val="uk-UA"/>
        </w:rPr>
        <w:t>ють від Р</w:t>
      </w:r>
      <w:r w:rsidR="00BB3884">
        <w:rPr>
          <w:sz w:val="28"/>
          <w:lang w:val="uk-UA"/>
        </w:rPr>
        <w:t>а</w:t>
      </w:r>
      <w:r>
        <w:rPr>
          <w:sz w:val="28"/>
          <w:lang w:val="uk-UA"/>
        </w:rPr>
        <w:t>ди співр</w:t>
      </w:r>
      <w:r w:rsidR="00BB3884">
        <w:rPr>
          <w:sz w:val="28"/>
          <w:lang w:val="uk-UA"/>
        </w:rPr>
        <w:t>о</w:t>
      </w:r>
      <w:r>
        <w:rPr>
          <w:sz w:val="28"/>
          <w:lang w:val="uk-UA"/>
        </w:rPr>
        <w:t>бітництв</w:t>
      </w:r>
      <w:r w:rsidR="00BB3884">
        <w:rPr>
          <w:sz w:val="28"/>
          <w:lang w:val="uk-UA"/>
        </w:rPr>
        <w:t>а</w:t>
      </w:r>
      <w:r w:rsidRPr="00A669AE">
        <w:rPr>
          <w:sz w:val="28"/>
          <w:lang w:val="uk-UA"/>
        </w:rPr>
        <w:t xml:space="preserve"> зміцнення згурт</w:t>
      </w:r>
      <w:r w:rsidR="00BB3884">
        <w:rPr>
          <w:sz w:val="28"/>
          <w:lang w:val="uk-UA"/>
        </w:rPr>
        <w:t>о</w:t>
      </w:r>
      <w:r w:rsidRPr="00A669AE">
        <w:rPr>
          <w:sz w:val="28"/>
          <w:lang w:val="uk-UA"/>
        </w:rPr>
        <w:t>в</w:t>
      </w:r>
      <w:r w:rsidR="00BB3884">
        <w:rPr>
          <w:sz w:val="28"/>
          <w:lang w:val="uk-UA"/>
        </w:rPr>
        <w:t>а</w:t>
      </w:r>
      <w:r w:rsidRPr="00A669AE">
        <w:rPr>
          <w:sz w:val="28"/>
          <w:lang w:val="uk-UA"/>
        </w:rPr>
        <w:t>н</w:t>
      </w:r>
      <w:r w:rsidR="00BB3884">
        <w:rPr>
          <w:sz w:val="28"/>
          <w:lang w:val="uk-UA"/>
        </w:rPr>
        <w:t>о</w:t>
      </w:r>
      <w:r w:rsidRPr="00A669AE">
        <w:rPr>
          <w:sz w:val="28"/>
          <w:lang w:val="uk-UA"/>
        </w:rPr>
        <w:t>сті для</w:t>
      </w:r>
      <w:r>
        <w:rPr>
          <w:sz w:val="28"/>
          <w:lang w:val="uk-UA"/>
        </w:rPr>
        <w:t xml:space="preserve"> з</w:t>
      </w:r>
      <w:r w:rsidR="00BB3884">
        <w:rPr>
          <w:sz w:val="28"/>
          <w:lang w:val="uk-UA"/>
        </w:rPr>
        <w:t>а</w:t>
      </w:r>
      <w:r>
        <w:rPr>
          <w:sz w:val="28"/>
          <w:lang w:val="uk-UA"/>
        </w:rPr>
        <w:t>хисту безпеки і ст</w:t>
      </w:r>
      <w:r w:rsidR="00BB3884">
        <w:rPr>
          <w:sz w:val="28"/>
          <w:lang w:val="uk-UA"/>
        </w:rPr>
        <w:t>а</w:t>
      </w:r>
      <w:r>
        <w:rPr>
          <w:sz w:val="28"/>
          <w:lang w:val="uk-UA"/>
        </w:rPr>
        <w:t>більн</w:t>
      </w:r>
      <w:r w:rsidR="00BB3884">
        <w:rPr>
          <w:sz w:val="28"/>
          <w:lang w:val="uk-UA"/>
        </w:rPr>
        <w:t>о</w:t>
      </w:r>
      <w:r>
        <w:rPr>
          <w:sz w:val="28"/>
          <w:lang w:val="uk-UA"/>
        </w:rPr>
        <w:t>сті</w:t>
      </w:r>
      <w:r w:rsidRPr="00A669AE">
        <w:rPr>
          <w:sz w:val="28"/>
          <w:lang w:val="uk-UA"/>
        </w:rPr>
        <w:t>.</w:t>
      </w:r>
    </w:p>
    <w:p w14:paraId="68F8B712" w14:textId="77777777" w:rsidR="00492DC0" w:rsidRPr="00492DC0" w:rsidRDefault="00492DC0" w:rsidP="00492DC0">
      <w:pPr>
        <w:spacing w:line="360" w:lineRule="auto"/>
        <w:jc w:val="both"/>
        <w:rPr>
          <w:sz w:val="32"/>
          <w:szCs w:val="28"/>
          <w:lang w:val="uk-UA"/>
        </w:rPr>
      </w:pPr>
    </w:p>
    <w:p w14:paraId="2894165E" w14:textId="3AFB7B06" w:rsidR="00492DC0" w:rsidRDefault="00492DC0" w:rsidP="00437CE2">
      <w:pPr>
        <w:pStyle w:val="2"/>
        <w:jc w:val="center"/>
        <w:rPr>
          <w:rFonts w:ascii="Times New Roman" w:hAnsi="Times New Roman" w:cs="Times New Roman"/>
          <w:b/>
          <w:color w:val="auto"/>
          <w:sz w:val="32"/>
          <w:szCs w:val="28"/>
          <w:lang w:val="uk-UA"/>
        </w:rPr>
      </w:pPr>
      <w:bookmarkStart w:id="9" w:name="_Toc73554587"/>
      <w:r w:rsidRPr="00437CE2">
        <w:rPr>
          <w:rFonts w:ascii="Times New Roman" w:hAnsi="Times New Roman" w:cs="Times New Roman"/>
          <w:b/>
          <w:color w:val="auto"/>
          <w:sz w:val="32"/>
          <w:szCs w:val="28"/>
          <w:lang w:val="uk-UA"/>
        </w:rPr>
        <w:t xml:space="preserve">2.2. </w:t>
      </w:r>
      <w:r w:rsidR="00DA774C">
        <w:rPr>
          <w:rFonts w:ascii="Times New Roman" w:hAnsi="Times New Roman" w:cs="Times New Roman"/>
          <w:b/>
          <w:color w:val="auto"/>
          <w:sz w:val="32"/>
          <w:szCs w:val="28"/>
          <w:lang w:val="uk-UA"/>
        </w:rPr>
        <w:t>Вплив п</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дій «</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бськ</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ї весни» н</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 xml:space="preserve"> п</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літику С</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удівськ</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 xml:space="preserve">ї </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р</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вії</w:t>
      </w:r>
      <w:bookmarkEnd w:id="9"/>
    </w:p>
    <w:p w14:paraId="542ACC0B" w14:textId="77777777" w:rsidR="00437CE2" w:rsidRPr="00437CE2" w:rsidRDefault="00437CE2" w:rsidP="00437CE2">
      <w:pPr>
        <w:rPr>
          <w:lang w:val="uk-UA"/>
        </w:rPr>
      </w:pPr>
    </w:p>
    <w:p w14:paraId="08E2AF2C" w14:textId="65AFABBE" w:rsidR="00492DC0" w:rsidRDefault="00492DC0" w:rsidP="00492DC0">
      <w:pPr>
        <w:spacing w:line="360" w:lineRule="auto"/>
        <w:ind w:firstLine="708"/>
        <w:jc w:val="both"/>
        <w:rPr>
          <w:sz w:val="28"/>
          <w:lang w:val="uk-UA"/>
        </w:rPr>
      </w:pPr>
      <w:r w:rsidRPr="00C34109">
        <w:rPr>
          <w:sz w:val="28"/>
          <w:lang w:val="uk-UA"/>
        </w:rPr>
        <w:t>П</w:t>
      </w:r>
      <w:r w:rsidR="00BB3884">
        <w:rPr>
          <w:sz w:val="28"/>
          <w:lang w:val="uk-UA"/>
        </w:rPr>
        <w:t>о</w:t>
      </w:r>
      <w:r w:rsidRPr="00C34109">
        <w:rPr>
          <w:sz w:val="28"/>
          <w:lang w:val="uk-UA"/>
        </w:rPr>
        <w:t>дії 2011 р</w:t>
      </w:r>
      <w:r w:rsidR="00BB3884">
        <w:rPr>
          <w:sz w:val="28"/>
          <w:lang w:val="uk-UA"/>
        </w:rPr>
        <w:t>о</w:t>
      </w:r>
      <w:r w:rsidRPr="00C34109">
        <w:rPr>
          <w:sz w:val="28"/>
          <w:lang w:val="uk-UA"/>
        </w:rPr>
        <w:t>ку і н</w:t>
      </w:r>
      <w:r w:rsidR="00BB3884">
        <w:rPr>
          <w:sz w:val="28"/>
          <w:lang w:val="uk-UA"/>
        </w:rPr>
        <w:t>а</w:t>
      </w:r>
      <w:r w:rsidRPr="00C34109">
        <w:rPr>
          <w:sz w:val="28"/>
          <w:lang w:val="uk-UA"/>
        </w:rPr>
        <w:t>ступних р</w:t>
      </w:r>
      <w:r w:rsidR="00BB3884">
        <w:rPr>
          <w:sz w:val="28"/>
          <w:lang w:val="uk-UA"/>
        </w:rPr>
        <w:t>о</w:t>
      </w:r>
      <w:r w:rsidRPr="00C34109">
        <w:rPr>
          <w:sz w:val="28"/>
          <w:lang w:val="uk-UA"/>
        </w:rPr>
        <w:t>ків, змінюв</w:t>
      </w:r>
      <w:r w:rsidR="00BB3884">
        <w:rPr>
          <w:sz w:val="28"/>
          <w:lang w:val="uk-UA"/>
        </w:rPr>
        <w:t>а</w:t>
      </w:r>
      <w:r w:rsidRPr="00C34109">
        <w:rPr>
          <w:sz w:val="28"/>
          <w:lang w:val="uk-UA"/>
        </w:rPr>
        <w:t>ли п</w:t>
      </w:r>
      <w:r w:rsidR="00BB3884">
        <w:rPr>
          <w:sz w:val="28"/>
          <w:lang w:val="uk-UA"/>
        </w:rPr>
        <w:t>о</w:t>
      </w:r>
      <w:r w:rsidRPr="00C34109">
        <w:rPr>
          <w:sz w:val="28"/>
          <w:lang w:val="uk-UA"/>
        </w:rPr>
        <w:t>л</w:t>
      </w:r>
      <w:r w:rsidR="00BB3884">
        <w:rPr>
          <w:sz w:val="28"/>
          <w:lang w:val="uk-UA"/>
        </w:rPr>
        <w:t>о</w:t>
      </w:r>
      <w:r w:rsidRPr="00C34109">
        <w:rPr>
          <w:sz w:val="28"/>
          <w:lang w:val="uk-UA"/>
        </w:rPr>
        <w:t>ження</w:t>
      </w:r>
      <w:r>
        <w:rPr>
          <w:sz w:val="28"/>
          <w:lang w:val="uk-UA"/>
        </w:rPr>
        <w:t xml:space="preserve"> КС</w:t>
      </w:r>
      <w:r w:rsidR="00BB3884">
        <w:rPr>
          <w:sz w:val="28"/>
          <w:lang w:val="uk-UA"/>
        </w:rPr>
        <w:t>А</w:t>
      </w:r>
      <w:r w:rsidRPr="00C34109">
        <w:rPr>
          <w:sz w:val="28"/>
          <w:lang w:val="uk-UA"/>
        </w:rPr>
        <w:t xml:space="preserve"> в н</w:t>
      </w:r>
      <w:r w:rsidR="00BB3884">
        <w:rPr>
          <w:sz w:val="28"/>
          <w:lang w:val="uk-UA"/>
        </w:rPr>
        <w:t>а</w:t>
      </w:r>
      <w:r w:rsidRPr="00C34109">
        <w:rPr>
          <w:sz w:val="28"/>
          <w:lang w:val="uk-UA"/>
        </w:rPr>
        <w:t>вк</w:t>
      </w:r>
      <w:r w:rsidR="00BB3884">
        <w:rPr>
          <w:sz w:val="28"/>
          <w:lang w:val="uk-UA"/>
        </w:rPr>
        <w:t>о</w:t>
      </w:r>
      <w:r w:rsidRPr="00C34109">
        <w:rPr>
          <w:sz w:val="28"/>
          <w:lang w:val="uk-UA"/>
        </w:rPr>
        <w:t>лишнь</w:t>
      </w:r>
      <w:r w:rsidR="00BB3884">
        <w:rPr>
          <w:sz w:val="28"/>
          <w:lang w:val="uk-UA"/>
        </w:rPr>
        <w:t>о</w:t>
      </w:r>
      <w:r w:rsidRPr="00C34109">
        <w:rPr>
          <w:sz w:val="28"/>
          <w:lang w:val="uk-UA"/>
        </w:rPr>
        <w:t>му ге</w:t>
      </w:r>
      <w:r w:rsidR="00BB3884">
        <w:rPr>
          <w:sz w:val="28"/>
          <w:lang w:val="uk-UA"/>
        </w:rPr>
        <w:t>о</w:t>
      </w:r>
      <w:r w:rsidRPr="00C34109">
        <w:rPr>
          <w:sz w:val="28"/>
          <w:lang w:val="uk-UA"/>
        </w:rPr>
        <w:t>п</w:t>
      </w:r>
      <w:r w:rsidR="00BB3884">
        <w:rPr>
          <w:sz w:val="28"/>
          <w:lang w:val="uk-UA"/>
        </w:rPr>
        <w:t>о</w:t>
      </w:r>
      <w:r w:rsidRPr="00C34109">
        <w:rPr>
          <w:sz w:val="28"/>
          <w:lang w:val="uk-UA"/>
        </w:rPr>
        <w:t>літичн</w:t>
      </w:r>
      <w:r w:rsidR="00BB3884">
        <w:rPr>
          <w:sz w:val="28"/>
          <w:lang w:val="uk-UA"/>
        </w:rPr>
        <w:t>о</w:t>
      </w:r>
      <w:r w:rsidRPr="00C34109">
        <w:rPr>
          <w:sz w:val="28"/>
          <w:lang w:val="uk-UA"/>
        </w:rPr>
        <w:t>му регі</w:t>
      </w:r>
      <w:r w:rsidR="00BB3884">
        <w:rPr>
          <w:sz w:val="28"/>
          <w:lang w:val="uk-UA"/>
        </w:rPr>
        <w:t>о</w:t>
      </w:r>
      <w:r w:rsidRPr="00C34109">
        <w:rPr>
          <w:sz w:val="28"/>
          <w:lang w:val="uk-UA"/>
        </w:rPr>
        <w:t>ні, змушув</w:t>
      </w:r>
      <w:r w:rsidR="00BB3884">
        <w:rPr>
          <w:sz w:val="28"/>
          <w:lang w:val="uk-UA"/>
        </w:rPr>
        <w:t>а</w:t>
      </w:r>
      <w:r w:rsidRPr="00C34109">
        <w:rPr>
          <w:sz w:val="28"/>
          <w:lang w:val="uk-UA"/>
        </w:rPr>
        <w:t>ли цю держ</w:t>
      </w:r>
      <w:r w:rsidR="00BB3884">
        <w:rPr>
          <w:sz w:val="28"/>
          <w:lang w:val="uk-UA"/>
        </w:rPr>
        <w:t>а</w:t>
      </w:r>
      <w:r w:rsidRPr="00C34109">
        <w:rPr>
          <w:sz w:val="28"/>
          <w:lang w:val="uk-UA"/>
        </w:rPr>
        <w:t>ву сприяти п</w:t>
      </w:r>
      <w:r w:rsidR="00BB3884">
        <w:rPr>
          <w:sz w:val="28"/>
          <w:lang w:val="uk-UA"/>
        </w:rPr>
        <w:t>о</w:t>
      </w:r>
      <w:r w:rsidRPr="00C34109">
        <w:rPr>
          <w:sz w:val="28"/>
          <w:lang w:val="uk-UA"/>
        </w:rPr>
        <w:t>м'якшенню їх н</w:t>
      </w:r>
      <w:r w:rsidR="00BB3884">
        <w:rPr>
          <w:sz w:val="28"/>
          <w:lang w:val="uk-UA"/>
        </w:rPr>
        <w:t>а</w:t>
      </w:r>
      <w:r>
        <w:rPr>
          <w:sz w:val="28"/>
          <w:lang w:val="uk-UA"/>
        </w:rPr>
        <w:t>слідків. Як з</w:t>
      </w:r>
      <w:r w:rsidR="00BB3884">
        <w:rPr>
          <w:sz w:val="28"/>
          <w:lang w:val="uk-UA"/>
        </w:rPr>
        <w:t>а</w:t>
      </w:r>
      <w:r>
        <w:rPr>
          <w:sz w:val="28"/>
          <w:lang w:val="uk-UA"/>
        </w:rPr>
        <w:t>зн</w:t>
      </w:r>
      <w:r w:rsidR="00BB3884">
        <w:rPr>
          <w:sz w:val="28"/>
          <w:lang w:val="uk-UA"/>
        </w:rPr>
        <w:t>а</w:t>
      </w:r>
      <w:r>
        <w:rPr>
          <w:sz w:val="28"/>
          <w:lang w:val="uk-UA"/>
        </w:rPr>
        <w:t>ч</w:t>
      </w:r>
      <w:r w:rsidR="00BB3884">
        <w:rPr>
          <w:sz w:val="28"/>
          <w:lang w:val="uk-UA"/>
        </w:rPr>
        <w:t>а</w:t>
      </w:r>
      <w:r>
        <w:rPr>
          <w:sz w:val="28"/>
          <w:lang w:val="uk-UA"/>
        </w:rPr>
        <w:t>л</w:t>
      </w:r>
      <w:r w:rsidR="00BB3884">
        <w:rPr>
          <w:sz w:val="28"/>
          <w:lang w:val="uk-UA"/>
        </w:rPr>
        <w:t>о</w:t>
      </w:r>
      <w:r>
        <w:rPr>
          <w:sz w:val="28"/>
          <w:lang w:val="uk-UA"/>
        </w:rPr>
        <w:t>сь н</w:t>
      </w:r>
      <w:r w:rsidR="00BB3884">
        <w:rPr>
          <w:sz w:val="28"/>
          <w:lang w:val="uk-UA"/>
        </w:rPr>
        <w:t>а</w:t>
      </w:r>
      <w:r>
        <w:rPr>
          <w:sz w:val="28"/>
          <w:lang w:val="uk-UA"/>
        </w:rPr>
        <w:t xml:space="preserve"> з</w:t>
      </w:r>
      <w:r w:rsidR="00BB3884">
        <w:rPr>
          <w:sz w:val="28"/>
          <w:lang w:val="uk-UA"/>
        </w:rPr>
        <w:t>а</w:t>
      </w:r>
      <w:r>
        <w:rPr>
          <w:sz w:val="28"/>
          <w:lang w:val="uk-UA"/>
        </w:rPr>
        <w:t>сід</w:t>
      </w:r>
      <w:r w:rsidR="00BB3884">
        <w:rPr>
          <w:sz w:val="28"/>
          <w:lang w:val="uk-UA"/>
        </w:rPr>
        <w:t>а</w:t>
      </w:r>
      <w:r>
        <w:rPr>
          <w:sz w:val="28"/>
          <w:lang w:val="uk-UA"/>
        </w:rPr>
        <w:t>нні Р</w:t>
      </w:r>
      <w:r w:rsidR="00BB3884">
        <w:rPr>
          <w:sz w:val="28"/>
          <w:lang w:val="uk-UA"/>
        </w:rPr>
        <w:t>а</w:t>
      </w:r>
      <w:r>
        <w:rPr>
          <w:sz w:val="28"/>
          <w:lang w:val="uk-UA"/>
        </w:rPr>
        <w:t>ди міністрів, яке</w:t>
      </w:r>
      <w:r w:rsidRPr="00C34109">
        <w:rPr>
          <w:sz w:val="28"/>
          <w:lang w:val="uk-UA"/>
        </w:rPr>
        <w:t xml:space="preserve"> ві</w:t>
      </w:r>
      <w:r>
        <w:rPr>
          <w:sz w:val="28"/>
          <w:lang w:val="uk-UA"/>
        </w:rPr>
        <w:t>дбул</w:t>
      </w:r>
      <w:r w:rsidR="00BB3884">
        <w:rPr>
          <w:sz w:val="28"/>
          <w:lang w:val="uk-UA"/>
        </w:rPr>
        <w:t>о</w:t>
      </w:r>
      <w:r>
        <w:rPr>
          <w:sz w:val="28"/>
          <w:lang w:val="uk-UA"/>
        </w:rPr>
        <w:t>сь 11 липня 2011р</w:t>
      </w:r>
      <w:r w:rsidRPr="00C34109">
        <w:rPr>
          <w:sz w:val="28"/>
          <w:lang w:val="uk-UA"/>
        </w:rPr>
        <w:t>, де вперше бул</w:t>
      </w:r>
      <w:r w:rsidR="00BB3884">
        <w:rPr>
          <w:sz w:val="28"/>
          <w:lang w:val="uk-UA"/>
        </w:rPr>
        <w:t>а</w:t>
      </w:r>
      <w:r w:rsidRPr="00C34109">
        <w:rPr>
          <w:sz w:val="28"/>
          <w:lang w:val="uk-UA"/>
        </w:rPr>
        <w:t xml:space="preserve"> висл</w:t>
      </w:r>
      <w:r w:rsidR="00BB3884">
        <w:rPr>
          <w:sz w:val="28"/>
          <w:lang w:val="uk-UA"/>
        </w:rPr>
        <w:t>о</w:t>
      </w:r>
      <w:r w:rsidRPr="00C34109">
        <w:rPr>
          <w:sz w:val="28"/>
          <w:lang w:val="uk-UA"/>
        </w:rPr>
        <w:t>влен</w:t>
      </w:r>
      <w:r w:rsidR="00BB3884">
        <w:rPr>
          <w:sz w:val="28"/>
          <w:lang w:val="uk-UA"/>
        </w:rPr>
        <w:t>а</w:t>
      </w:r>
      <w:r w:rsidRPr="00C34109">
        <w:rPr>
          <w:sz w:val="28"/>
          <w:lang w:val="uk-UA"/>
        </w:rPr>
        <w:t xml:space="preserve"> ​​с</w:t>
      </w:r>
      <w:r w:rsidR="00BB3884">
        <w:rPr>
          <w:sz w:val="28"/>
          <w:lang w:val="uk-UA"/>
        </w:rPr>
        <w:t>а</w:t>
      </w:r>
      <w:r w:rsidRPr="00C34109">
        <w:rPr>
          <w:sz w:val="28"/>
          <w:lang w:val="uk-UA"/>
        </w:rPr>
        <w:t>удівськ</w:t>
      </w:r>
      <w:r w:rsidR="00BB3884">
        <w:rPr>
          <w:sz w:val="28"/>
          <w:lang w:val="uk-UA"/>
        </w:rPr>
        <w:t>а</w:t>
      </w:r>
      <w:r w:rsidRPr="00C34109">
        <w:rPr>
          <w:sz w:val="28"/>
          <w:lang w:val="uk-UA"/>
        </w:rPr>
        <w:t xml:space="preserve"> т</w:t>
      </w:r>
      <w:r w:rsidR="00BB3884">
        <w:rPr>
          <w:sz w:val="28"/>
          <w:lang w:val="uk-UA"/>
        </w:rPr>
        <w:t>о</w:t>
      </w:r>
      <w:r w:rsidRPr="00C34109">
        <w:rPr>
          <w:sz w:val="28"/>
          <w:lang w:val="uk-UA"/>
        </w:rPr>
        <w:t>чк</w:t>
      </w:r>
      <w:r w:rsidR="00BB3884">
        <w:rPr>
          <w:sz w:val="28"/>
          <w:lang w:val="uk-UA"/>
        </w:rPr>
        <w:t>а</w:t>
      </w:r>
      <w:r w:rsidRPr="00C34109">
        <w:rPr>
          <w:sz w:val="28"/>
          <w:lang w:val="uk-UA"/>
        </w:rPr>
        <w:t xml:space="preserve"> з</w:t>
      </w:r>
      <w:r w:rsidR="00BB3884">
        <w:rPr>
          <w:sz w:val="28"/>
          <w:lang w:val="uk-UA"/>
        </w:rPr>
        <w:t>о</w:t>
      </w:r>
      <w:r w:rsidRPr="00C34109">
        <w:rPr>
          <w:sz w:val="28"/>
          <w:lang w:val="uk-UA"/>
        </w:rPr>
        <w:t>ру н</w:t>
      </w:r>
      <w:r w:rsidR="00BB3884">
        <w:rPr>
          <w:sz w:val="28"/>
          <w:lang w:val="uk-UA"/>
        </w:rPr>
        <w:t>а</w:t>
      </w:r>
      <w:r w:rsidRPr="00C34109">
        <w:rPr>
          <w:sz w:val="28"/>
          <w:lang w:val="uk-UA"/>
        </w:rPr>
        <w:t xml:space="preserve"> р</w:t>
      </w:r>
      <w:r w:rsidR="00BB3884">
        <w:rPr>
          <w:sz w:val="28"/>
          <w:lang w:val="uk-UA"/>
        </w:rPr>
        <w:t>о</w:t>
      </w:r>
      <w:r w:rsidRPr="00C34109">
        <w:rPr>
          <w:sz w:val="28"/>
          <w:lang w:val="uk-UA"/>
        </w:rPr>
        <w:t>звит</w:t>
      </w:r>
      <w:r w:rsidR="00BB3884">
        <w:rPr>
          <w:sz w:val="28"/>
          <w:lang w:val="uk-UA"/>
        </w:rPr>
        <w:t>о</w:t>
      </w:r>
      <w:r>
        <w:rPr>
          <w:sz w:val="28"/>
          <w:lang w:val="uk-UA"/>
        </w:rPr>
        <w:t>к ситу</w:t>
      </w:r>
      <w:r w:rsidR="00BB3884">
        <w:rPr>
          <w:sz w:val="28"/>
          <w:lang w:val="uk-UA"/>
        </w:rPr>
        <w:t>а</w:t>
      </w:r>
      <w:r>
        <w:rPr>
          <w:sz w:val="28"/>
          <w:lang w:val="uk-UA"/>
        </w:rPr>
        <w:t xml:space="preserve">ції в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о</w:t>
      </w:r>
      <w:r>
        <w:rPr>
          <w:sz w:val="28"/>
          <w:lang w:val="uk-UA"/>
        </w:rPr>
        <w:t xml:space="preserve">му світі, </w:t>
      </w:r>
      <w:r w:rsidRPr="00C34109">
        <w:rPr>
          <w:sz w:val="28"/>
          <w:lang w:val="uk-UA"/>
        </w:rPr>
        <w:t>К</w:t>
      </w:r>
      <w:r w:rsidR="00BB3884">
        <w:rPr>
          <w:sz w:val="28"/>
          <w:lang w:val="uk-UA"/>
        </w:rPr>
        <w:t>о</w:t>
      </w:r>
      <w:r w:rsidRPr="00C34109">
        <w:rPr>
          <w:sz w:val="28"/>
          <w:lang w:val="uk-UA"/>
        </w:rPr>
        <w:t>р</w:t>
      </w:r>
      <w:r w:rsidR="00BB3884">
        <w:rPr>
          <w:sz w:val="28"/>
          <w:lang w:val="uk-UA"/>
        </w:rPr>
        <w:t>о</w:t>
      </w:r>
      <w:r w:rsidRPr="00C34109">
        <w:rPr>
          <w:sz w:val="28"/>
          <w:lang w:val="uk-UA"/>
        </w:rPr>
        <w:t>лівств</w:t>
      </w:r>
      <w:r w:rsidR="00BB3884">
        <w:rPr>
          <w:sz w:val="28"/>
          <w:lang w:val="uk-UA"/>
        </w:rPr>
        <w:t>о</w:t>
      </w:r>
      <w:r w:rsidRPr="00C34109">
        <w:rPr>
          <w:sz w:val="28"/>
          <w:lang w:val="uk-UA"/>
        </w:rPr>
        <w:t xml:space="preserve"> з</w:t>
      </w:r>
      <w:r w:rsidR="00BB3884">
        <w:rPr>
          <w:sz w:val="28"/>
          <w:lang w:val="uk-UA"/>
        </w:rPr>
        <w:t>а</w:t>
      </w:r>
      <w:r w:rsidRPr="00C34109">
        <w:rPr>
          <w:sz w:val="28"/>
          <w:lang w:val="uk-UA"/>
        </w:rPr>
        <w:t>кли</w:t>
      </w:r>
      <w:r>
        <w:rPr>
          <w:sz w:val="28"/>
          <w:lang w:val="uk-UA"/>
        </w:rPr>
        <w:t>к</w:t>
      </w:r>
      <w:r w:rsidR="00BB3884">
        <w:rPr>
          <w:sz w:val="28"/>
          <w:lang w:val="uk-UA"/>
        </w:rPr>
        <w:t>а</w:t>
      </w:r>
      <w:r>
        <w:rPr>
          <w:sz w:val="28"/>
          <w:lang w:val="uk-UA"/>
        </w:rPr>
        <w:t>л</w:t>
      </w:r>
      <w:r w:rsidR="00BB3884">
        <w:rPr>
          <w:sz w:val="28"/>
          <w:lang w:val="uk-UA"/>
        </w:rPr>
        <w:t>о</w:t>
      </w:r>
      <w:r w:rsidRPr="00C34109">
        <w:rPr>
          <w:sz w:val="28"/>
          <w:lang w:val="uk-UA"/>
        </w:rPr>
        <w:t xml:space="preserve"> прислух</w:t>
      </w:r>
      <w:r w:rsidR="00BB3884">
        <w:rPr>
          <w:sz w:val="28"/>
          <w:lang w:val="uk-UA"/>
        </w:rPr>
        <w:t>а</w:t>
      </w:r>
      <w:r w:rsidRPr="00C34109">
        <w:rPr>
          <w:sz w:val="28"/>
          <w:lang w:val="uk-UA"/>
        </w:rPr>
        <w:t>тися д</w:t>
      </w:r>
      <w:r w:rsidR="00BB3884">
        <w:rPr>
          <w:sz w:val="28"/>
          <w:lang w:val="uk-UA"/>
        </w:rPr>
        <w:t>о</w:t>
      </w:r>
      <w:r w:rsidRPr="00C34109">
        <w:rPr>
          <w:sz w:val="28"/>
          <w:lang w:val="uk-UA"/>
        </w:rPr>
        <w:t xml:space="preserve"> г</w:t>
      </w:r>
      <w:r w:rsidR="00BB3884">
        <w:rPr>
          <w:sz w:val="28"/>
          <w:lang w:val="uk-UA"/>
        </w:rPr>
        <w:t>о</w:t>
      </w:r>
      <w:r w:rsidRPr="00C34109">
        <w:rPr>
          <w:sz w:val="28"/>
          <w:lang w:val="uk-UA"/>
        </w:rPr>
        <w:t>л</w:t>
      </w:r>
      <w:r w:rsidR="00BB3884">
        <w:rPr>
          <w:sz w:val="28"/>
          <w:lang w:val="uk-UA"/>
        </w:rPr>
        <w:t>о</w:t>
      </w:r>
      <w:r w:rsidRPr="00C34109">
        <w:rPr>
          <w:sz w:val="28"/>
          <w:lang w:val="uk-UA"/>
        </w:rPr>
        <w:t>су р</w:t>
      </w:r>
      <w:r w:rsidR="00BB3884">
        <w:rPr>
          <w:sz w:val="28"/>
          <w:lang w:val="uk-UA"/>
        </w:rPr>
        <w:t>о</w:t>
      </w:r>
      <w:r w:rsidRPr="00C34109">
        <w:rPr>
          <w:sz w:val="28"/>
          <w:lang w:val="uk-UA"/>
        </w:rPr>
        <w:t>зуму, припинити кр</w:t>
      </w:r>
      <w:r w:rsidR="00BB3884">
        <w:rPr>
          <w:sz w:val="28"/>
          <w:lang w:val="uk-UA"/>
        </w:rPr>
        <w:t>о</w:t>
      </w:r>
      <w:r w:rsidRPr="00C34109">
        <w:rPr>
          <w:sz w:val="28"/>
          <w:lang w:val="uk-UA"/>
        </w:rPr>
        <w:t>в</w:t>
      </w:r>
      <w:r w:rsidR="00BB3884">
        <w:rPr>
          <w:sz w:val="28"/>
          <w:lang w:val="uk-UA"/>
        </w:rPr>
        <w:t>о</w:t>
      </w:r>
      <w:r w:rsidRPr="00C34109">
        <w:rPr>
          <w:sz w:val="28"/>
          <w:lang w:val="uk-UA"/>
        </w:rPr>
        <w:t>пр</w:t>
      </w:r>
      <w:r w:rsidR="00BB3884">
        <w:rPr>
          <w:sz w:val="28"/>
          <w:lang w:val="uk-UA"/>
        </w:rPr>
        <w:t>о</w:t>
      </w:r>
      <w:r w:rsidRPr="00C34109">
        <w:rPr>
          <w:sz w:val="28"/>
          <w:lang w:val="uk-UA"/>
        </w:rPr>
        <w:t>лиття і п</w:t>
      </w:r>
      <w:r w:rsidR="00BB3884">
        <w:rPr>
          <w:sz w:val="28"/>
          <w:lang w:val="uk-UA"/>
        </w:rPr>
        <w:t>о</w:t>
      </w:r>
      <w:r w:rsidRPr="00C34109">
        <w:rPr>
          <w:sz w:val="28"/>
          <w:lang w:val="uk-UA"/>
        </w:rPr>
        <w:t>ч</w:t>
      </w:r>
      <w:r w:rsidR="00BB3884">
        <w:rPr>
          <w:sz w:val="28"/>
          <w:lang w:val="uk-UA"/>
        </w:rPr>
        <w:t>а</w:t>
      </w:r>
      <w:r w:rsidRPr="00C34109">
        <w:rPr>
          <w:sz w:val="28"/>
          <w:lang w:val="uk-UA"/>
        </w:rPr>
        <w:t>ти пр</w:t>
      </w:r>
      <w:r w:rsidR="00BB3884">
        <w:rPr>
          <w:sz w:val="28"/>
          <w:lang w:val="uk-UA"/>
        </w:rPr>
        <w:t>о</w:t>
      </w:r>
      <w:r w:rsidRPr="00C34109">
        <w:rPr>
          <w:sz w:val="28"/>
          <w:lang w:val="uk-UA"/>
        </w:rPr>
        <w:t>цес серй</w:t>
      </w:r>
      <w:r w:rsidR="00BB3884">
        <w:rPr>
          <w:sz w:val="28"/>
          <w:lang w:val="uk-UA"/>
        </w:rPr>
        <w:t>о</w:t>
      </w:r>
      <w:r w:rsidRPr="00C34109">
        <w:rPr>
          <w:sz w:val="28"/>
          <w:lang w:val="uk-UA"/>
        </w:rPr>
        <w:t>зних реф</w:t>
      </w:r>
      <w:r w:rsidR="00BB3884">
        <w:rPr>
          <w:sz w:val="28"/>
          <w:lang w:val="uk-UA"/>
        </w:rPr>
        <w:t>о</w:t>
      </w:r>
      <w:r w:rsidRPr="00C34109">
        <w:rPr>
          <w:sz w:val="28"/>
          <w:lang w:val="uk-UA"/>
        </w:rPr>
        <w:t>рм, зд</w:t>
      </w:r>
      <w:r w:rsidR="00BB3884">
        <w:rPr>
          <w:sz w:val="28"/>
          <w:lang w:val="uk-UA"/>
        </w:rPr>
        <w:t>а</w:t>
      </w:r>
      <w:r w:rsidRPr="00C34109">
        <w:rPr>
          <w:sz w:val="28"/>
          <w:lang w:val="uk-UA"/>
        </w:rPr>
        <w:t>тних з</w:t>
      </w:r>
      <w:r w:rsidR="00BB3884">
        <w:rPr>
          <w:sz w:val="28"/>
          <w:lang w:val="uk-UA"/>
        </w:rPr>
        <w:t>а</w:t>
      </w:r>
      <w:r w:rsidRPr="00C34109">
        <w:rPr>
          <w:sz w:val="28"/>
          <w:lang w:val="uk-UA"/>
        </w:rPr>
        <w:t>хистити терит</w:t>
      </w:r>
      <w:r w:rsidR="00BB3884">
        <w:rPr>
          <w:sz w:val="28"/>
          <w:lang w:val="uk-UA"/>
        </w:rPr>
        <w:t>о</w:t>
      </w:r>
      <w:r w:rsidRPr="00C34109">
        <w:rPr>
          <w:sz w:val="28"/>
          <w:lang w:val="uk-UA"/>
        </w:rPr>
        <w:t>рі</w:t>
      </w:r>
      <w:r w:rsidR="00BB3884">
        <w:rPr>
          <w:sz w:val="28"/>
          <w:lang w:val="uk-UA"/>
        </w:rPr>
        <w:t>а</w:t>
      </w:r>
      <w:r w:rsidRPr="00C34109">
        <w:rPr>
          <w:sz w:val="28"/>
          <w:lang w:val="uk-UA"/>
        </w:rPr>
        <w:t>ль</w:t>
      </w:r>
      <w:r>
        <w:rPr>
          <w:sz w:val="28"/>
          <w:lang w:val="uk-UA"/>
        </w:rPr>
        <w:t>ну цілісність і безпеку держ</w:t>
      </w:r>
      <w:r w:rsidR="00BB3884">
        <w:rPr>
          <w:sz w:val="28"/>
          <w:lang w:val="uk-UA"/>
        </w:rPr>
        <w:t>а</w:t>
      </w:r>
      <w:r>
        <w:rPr>
          <w:sz w:val="28"/>
          <w:lang w:val="uk-UA"/>
        </w:rPr>
        <w:t>в регі</w:t>
      </w:r>
      <w:r w:rsidR="00BB3884">
        <w:rPr>
          <w:sz w:val="28"/>
          <w:lang w:val="uk-UA"/>
        </w:rPr>
        <w:t>о</w:t>
      </w:r>
      <w:r>
        <w:rPr>
          <w:sz w:val="28"/>
          <w:lang w:val="uk-UA"/>
        </w:rPr>
        <w:t>ну,</w:t>
      </w:r>
      <w:r w:rsidRPr="00C34109">
        <w:rPr>
          <w:sz w:val="28"/>
          <w:lang w:val="uk-UA"/>
        </w:rPr>
        <w:t xml:space="preserve"> </w:t>
      </w:r>
      <w:r>
        <w:rPr>
          <w:sz w:val="28"/>
          <w:lang w:val="uk-UA"/>
        </w:rPr>
        <w:t>в</w:t>
      </w:r>
      <w:r w:rsidR="00BB3884">
        <w:rPr>
          <w:sz w:val="28"/>
          <w:lang w:val="uk-UA"/>
        </w:rPr>
        <w:t>о</w:t>
      </w:r>
      <w:r>
        <w:rPr>
          <w:sz w:val="28"/>
          <w:lang w:val="uk-UA"/>
        </w:rPr>
        <w:t>дн</w:t>
      </w:r>
      <w:r w:rsidR="00BB3884">
        <w:rPr>
          <w:sz w:val="28"/>
          <w:lang w:val="uk-UA"/>
        </w:rPr>
        <w:t>о</w:t>
      </w:r>
      <w:r>
        <w:rPr>
          <w:sz w:val="28"/>
          <w:lang w:val="uk-UA"/>
        </w:rPr>
        <w:t>ч</w:t>
      </w:r>
      <w:r w:rsidR="00BB3884">
        <w:rPr>
          <w:sz w:val="28"/>
          <w:lang w:val="uk-UA"/>
        </w:rPr>
        <w:t>а</w:t>
      </w:r>
      <w:r>
        <w:rPr>
          <w:sz w:val="28"/>
          <w:lang w:val="uk-UA"/>
        </w:rPr>
        <w:t>с с</w:t>
      </w:r>
      <w:r w:rsidR="00BB3884">
        <w:rPr>
          <w:sz w:val="28"/>
          <w:lang w:val="uk-UA"/>
        </w:rPr>
        <w:t>а</w:t>
      </w:r>
      <w:r>
        <w:rPr>
          <w:sz w:val="28"/>
          <w:lang w:val="uk-UA"/>
        </w:rPr>
        <w:t>удівськ</w:t>
      </w:r>
      <w:r w:rsidR="00BB3884">
        <w:rPr>
          <w:sz w:val="28"/>
          <w:lang w:val="uk-UA"/>
        </w:rPr>
        <w:t>а</w:t>
      </w:r>
      <w:r>
        <w:rPr>
          <w:sz w:val="28"/>
          <w:lang w:val="uk-UA"/>
        </w:rPr>
        <w:t xml:space="preserve"> п</w:t>
      </w:r>
      <w:r w:rsidR="00BB3884">
        <w:rPr>
          <w:sz w:val="28"/>
          <w:lang w:val="uk-UA"/>
        </w:rPr>
        <w:t>о</w:t>
      </w:r>
      <w:r>
        <w:rPr>
          <w:sz w:val="28"/>
          <w:lang w:val="uk-UA"/>
        </w:rPr>
        <w:t>зиція щ</w:t>
      </w:r>
      <w:r w:rsidR="00BB3884">
        <w:rPr>
          <w:sz w:val="28"/>
          <w:lang w:val="uk-UA"/>
        </w:rPr>
        <w:t>о</w:t>
      </w:r>
      <w:r>
        <w:rPr>
          <w:sz w:val="28"/>
          <w:lang w:val="uk-UA"/>
        </w:rPr>
        <w:t>д</w:t>
      </w:r>
      <w:r w:rsidR="00BB3884">
        <w:rPr>
          <w:sz w:val="28"/>
          <w:lang w:val="uk-UA"/>
        </w:rPr>
        <w:t>о</w:t>
      </w:r>
      <w:r>
        <w:rPr>
          <w:sz w:val="28"/>
          <w:lang w:val="uk-UA"/>
        </w:rPr>
        <w:t xml:space="preserve"> п</w:t>
      </w:r>
      <w:r w:rsidR="00BB3884">
        <w:rPr>
          <w:sz w:val="28"/>
          <w:lang w:val="uk-UA"/>
        </w:rPr>
        <w:t>о</w:t>
      </w:r>
      <w:r>
        <w:rPr>
          <w:sz w:val="28"/>
          <w:lang w:val="uk-UA"/>
        </w:rPr>
        <w:t>дій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о</w:t>
      </w:r>
      <w:r>
        <w:rPr>
          <w:sz w:val="28"/>
          <w:lang w:val="uk-UA"/>
        </w:rPr>
        <w:t>ї весни</w:t>
      </w:r>
      <w:r w:rsidRPr="00C34109">
        <w:rPr>
          <w:sz w:val="28"/>
          <w:lang w:val="uk-UA"/>
        </w:rPr>
        <w:t>»</w:t>
      </w:r>
      <w:r>
        <w:rPr>
          <w:sz w:val="28"/>
          <w:lang w:val="uk-UA"/>
        </w:rPr>
        <w:t xml:space="preserve"> </w:t>
      </w:r>
      <w:r w:rsidRPr="00C34109">
        <w:rPr>
          <w:sz w:val="28"/>
          <w:lang w:val="uk-UA"/>
        </w:rPr>
        <w:t>вигляд</w:t>
      </w:r>
      <w:r w:rsidR="00BB3884">
        <w:rPr>
          <w:sz w:val="28"/>
          <w:lang w:val="uk-UA"/>
        </w:rPr>
        <w:t>а</w:t>
      </w:r>
      <w:r w:rsidRPr="00C34109">
        <w:rPr>
          <w:sz w:val="28"/>
          <w:lang w:val="uk-UA"/>
        </w:rPr>
        <w:t>л</w:t>
      </w:r>
      <w:r w:rsidR="00BB3884">
        <w:rPr>
          <w:sz w:val="28"/>
          <w:lang w:val="uk-UA"/>
        </w:rPr>
        <w:t>а</w:t>
      </w:r>
      <w:r>
        <w:rPr>
          <w:sz w:val="28"/>
          <w:lang w:val="uk-UA"/>
        </w:rPr>
        <w:t xml:space="preserve"> д</w:t>
      </w:r>
      <w:r w:rsidR="00BB3884">
        <w:rPr>
          <w:sz w:val="28"/>
          <w:lang w:val="uk-UA"/>
        </w:rPr>
        <w:t>о</w:t>
      </w:r>
      <w:r>
        <w:rPr>
          <w:sz w:val="28"/>
          <w:lang w:val="uk-UA"/>
        </w:rPr>
        <w:t>сить селективн</w:t>
      </w:r>
      <w:r w:rsidR="00BB3884">
        <w:rPr>
          <w:sz w:val="28"/>
          <w:lang w:val="uk-UA"/>
        </w:rPr>
        <w:t>о</w:t>
      </w:r>
      <w:r w:rsidRPr="00C34109">
        <w:rPr>
          <w:sz w:val="28"/>
          <w:lang w:val="uk-UA"/>
        </w:rPr>
        <w:t>. У р</w:t>
      </w:r>
      <w:r w:rsidR="00BB3884">
        <w:rPr>
          <w:sz w:val="28"/>
          <w:lang w:val="uk-UA"/>
        </w:rPr>
        <w:t>а</w:t>
      </w:r>
      <w:r w:rsidRPr="00C34109">
        <w:rPr>
          <w:sz w:val="28"/>
          <w:lang w:val="uk-UA"/>
        </w:rPr>
        <w:t>зі Тунісу ця п</w:t>
      </w:r>
      <w:r w:rsidR="00BB3884">
        <w:rPr>
          <w:sz w:val="28"/>
          <w:lang w:val="uk-UA"/>
        </w:rPr>
        <w:t>о</w:t>
      </w:r>
      <w:r w:rsidRPr="00C34109">
        <w:rPr>
          <w:sz w:val="28"/>
          <w:lang w:val="uk-UA"/>
        </w:rPr>
        <w:t>зиція н</w:t>
      </w:r>
      <w:r w:rsidR="00BB3884">
        <w:rPr>
          <w:sz w:val="28"/>
          <w:lang w:val="uk-UA"/>
        </w:rPr>
        <w:t>а</w:t>
      </w:r>
      <w:r w:rsidRPr="00C34109">
        <w:rPr>
          <w:sz w:val="28"/>
          <w:lang w:val="uk-UA"/>
        </w:rPr>
        <w:t xml:space="preserve">вряд чи </w:t>
      </w:r>
      <w:r>
        <w:rPr>
          <w:sz w:val="28"/>
          <w:lang w:val="uk-UA"/>
        </w:rPr>
        <w:t>бул</w:t>
      </w:r>
      <w:r w:rsidR="00BB3884">
        <w:rPr>
          <w:sz w:val="28"/>
          <w:lang w:val="uk-UA"/>
        </w:rPr>
        <w:t>а</w:t>
      </w:r>
      <w:r>
        <w:rPr>
          <w:sz w:val="28"/>
          <w:lang w:val="uk-UA"/>
        </w:rPr>
        <w:t xml:space="preserve"> б д</w:t>
      </w:r>
      <w:r w:rsidR="00BB3884">
        <w:rPr>
          <w:sz w:val="28"/>
          <w:lang w:val="uk-UA"/>
        </w:rPr>
        <w:t>о</w:t>
      </w:r>
      <w:r>
        <w:rPr>
          <w:sz w:val="28"/>
          <w:lang w:val="uk-UA"/>
        </w:rPr>
        <w:t>сить п</w:t>
      </w:r>
      <w:r w:rsidR="00BB3884">
        <w:rPr>
          <w:sz w:val="28"/>
          <w:lang w:val="uk-UA"/>
        </w:rPr>
        <w:t>о</w:t>
      </w:r>
      <w:r>
        <w:rPr>
          <w:sz w:val="28"/>
          <w:lang w:val="uk-UA"/>
        </w:rPr>
        <w:t>зитивн</w:t>
      </w:r>
      <w:r w:rsidR="00BB3884">
        <w:rPr>
          <w:sz w:val="28"/>
          <w:lang w:val="uk-UA"/>
        </w:rPr>
        <w:t>о</w:t>
      </w:r>
      <w:r>
        <w:rPr>
          <w:sz w:val="28"/>
          <w:lang w:val="uk-UA"/>
        </w:rPr>
        <w:t xml:space="preserve">ю, </w:t>
      </w:r>
      <w:r w:rsidRPr="00C34109">
        <w:rPr>
          <w:sz w:val="28"/>
          <w:lang w:val="uk-UA"/>
        </w:rPr>
        <w:t>х</w:t>
      </w:r>
      <w:r w:rsidR="00BB3884">
        <w:rPr>
          <w:sz w:val="28"/>
          <w:lang w:val="uk-UA"/>
        </w:rPr>
        <w:t>о</w:t>
      </w:r>
      <w:r w:rsidRPr="00C34109">
        <w:rPr>
          <w:sz w:val="28"/>
          <w:lang w:val="uk-UA"/>
        </w:rPr>
        <w:t>ч</w:t>
      </w:r>
      <w:r w:rsidR="00BB3884">
        <w:rPr>
          <w:sz w:val="28"/>
          <w:lang w:val="uk-UA"/>
        </w:rPr>
        <w:t>а</w:t>
      </w:r>
      <w:r w:rsidRPr="00C34109">
        <w:rPr>
          <w:sz w:val="28"/>
          <w:lang w:val="uk-UA"/>
        </w:rPr>
        <w:t xml:space="preserve"> </w:t>
      </w:r>
      <w:r>
        <w:rPr>
          <w:sz w:val="28"/>
          <w:lang w:val="uk-UA"/>
        </w:rPr>
        <w:t>КС</w:t>
      </w:r>
      <w:r w:rsidR="00BB3884">
        <w:rPr>
          <w:sz w:val="28"/>
          <w:lang w:val="uk-UA"/>
        </w:rPr>
        <w:t>А</w:t>
      </w:r>
      <w:r>
        <w:rPr>
          <w:sz w:val="28"/>
          <w:lang w:val="uk-UA"/>
        </w:rPr>
        <w:t xml:space="preserve"> н</w:t>
      </w:r>
      <w:r w:rsidR="00BB3884">
        <w:rPr>
          <w:sz w:val="28"/>
          <w:lang w:val="uk-UA"/>
        </w:rPr>
        <w:t>а</w:t>
      </w:r>
      <w:r>
        <w:rPr>
          <w:sz w:val="28"/>
          <w:lang w:val="uk-UA"/>
        </w:rPr>
        <w:t>д</w:t>
      </w:r>
      <w:r w:rsidR="00BB3884">
        <w:rPr>
          <w:sz w:val="28"/>
          <w:lang w:val="uk-UA"/>
        </w:rPr>
        <w:t>а</w:t>
      </w:r>
      <w:r>
        <w:rPr>
          <w:sz w:val="28"/>
          <w:lang w:val="uk-UA"/>
        </w:rPr>
        <w:t>л</w:t>
      </w:r>
      <w:r w:rsidR="00BB3884">
        <w:rPr>
          <w:sz w:val="28"/>
          <w:lang w:val="uk-UA"/>
        </w:rPr>
        <w:t>а</w:t>
      </w:r>
      <w:r w:rsidRPr="00C34109">
        <w:rPr>
          <w:sz w:val="28"/>
          <w:lang w:val="uk-UA"/>
        </w:rPr>
        <w:t xml:space="preserve"> притулку к</w:t>
      </w:r>
      <w:r w:rsidR="00BB3884">
        <w:rPr>
          <w:sz w:val="28"/>
          <w:lang w:val="uk-UA"/>
        </w:rPr>
        <w:t>о</w:t>
      </w:r>
      <w:r w:rsidRPr="00C34109">
        <w:rPr>
          <w:sz w:val="28"/>
          <w:lang w:val="uk-UA"/>
        </w:rPr>
        <w:t>лишнь</w:t>
      </w:r>
      <w:r w:rsidR="00BB3884">
        <w:rPr>
          <w:sz w:val="28"/>
          <w:lang w:val="uk-UA"/>
        </w:rPr>
        <w:t>о</w:t>
      </w:r>
      <w:r>
        <w:rPr>
          <w:sz w:val="28"/>
          <w:lang w:val="uk-UA"/>
        </w:rPr>
        <w:t xml:space="preserve">му президенту Бен </w:t>
      </w:r>
      <w:r w:rsidR="00BB3884">
        <w:rPr>
          <w:sz w:val="28"/>
          <w:lang w:val="uk-UA"/>
        </w:rPr>
        <w:t>А</w:t>
      </w:r>
      <w:r>
        <w:rPr>
          <w:sz w:val="28"/>
          <w:lang w:val="uk-UA"/>
        </w:rPr>
        <w:t>лі, пр</w:t>
      </w:r>
      <w:r w:rsidR="00BB3884">
        <w:rPr>
          <w:sz w:val="28"/>
          <w:lang w:val="uk-UA"/>
        </w:rPr>
        <w:t>о</w:t>
      </w:r>
      <w:r>
        <w:rPr>
          <w:sz w:val="28"/>
          <w:lang w:val="uk-UA"/>
        </w:rPr>
        <w:t>те це бул</w:t>
      </w:r>
      <w:r w:rsidR="00BB3884">
        <w:rPr>
          <w:sz w:val="28"/>
          <w:lang w:val="uk-UA"/>
        </w:rPr>
        <w:t>о</w:t>
      </w:r>
      <w:r>
        <w:rPr>
          <w:sz w:val="28"/>
          <w:lang w:val="uk-UA"/>
        </w:rPr>
        <w:t xml:space="preserve"> п</w:t>
      </w:r>
      <w:r w:rsidR="00BB3884">
        <w:rPr>
          <w:sz w:val="28"/>
          <w:lang w:val="uk-UA"/>
        </w:rPr>
        <w:t>о</w:t>
      </w:r>
      <w:r>
        <w:rPr>
          <w:sz w:val="28"/>
          <w:lang w:val="uk-UA"/>
        </w:rPr>
        <w:t>к</w:t>
      </w:r>
      <w:r w:rsidR="00BB3884">
        <w:rPr>
          <w:sz w:val="28"/>
          <w:lang w:val="uk-UA"/>
        </w:rPr>
        <w:t>а</w:t>
      </w:r>
      <w:r>
        <w:rPr>
          <w:sz w:val="28"/>
          <w:lang w:val="uk-UA"/>
        </w:rPr>
        <w:t>з</w:t>
      </w:r>
      <w:r w:rsidR="00BB3884">
        <w:rPr>
          <w:sz w:val="28"/>
          <w:lang w:val="uk-UA"/>
        </w:rPr>
        <w:t>о</w:t>
      </w:r>
      <w:r>
        <w:rPr>
          <w:sz w:val="28"/>
          <w:lang w:val="uk-UA"/>
        </w:rPr>
        <w:t>в</w:t>
      </w:r>
      <w:r w:rsidR="00BB3884">
        <w:rPr>
          <w:sz w:val="28"/>
          <w:lang w:val="uk-UA"/>
        </w:rPr>
        <w:t>о</w:t>
      </w:r>
      <w:r w:rsidRPr="00C34109">
        <w:rPr>
          <w:sz w:val="28"/>
          <w:lang w:val="uk-UA"/>
        </w:rPr>
        <w:t xml:space="preserve">. </w:t>
      </w:r>
      <w:r w:rsidR="00BB3884">
        <w:rPr>
          <w:sz w:val="28"/>
          <w:lang w:val="uk-UA"/>
        </w:rPr>
        <w:t>О</w:t>
      </w:r>
      <w:r w:rsidRPr="00C34109">
        <w:rPr>
          <w:sz w:val="28"/>
          <w:lang w:val="uk-UA"/>
        </w:rPr>
        <w:t>сн</w:t>
      </w:r>
      <w:r w:rsidR="00BB3884">
        <w:rPr>
          <w:sz w:val="28"/>
          <w:lang w:val="uk-UA"/>
        </w:rPr>
        <w:t>о</w:t>
      </w:r>
      <w:r w:rsidRPr="00C34109">
        <w:rPr>
          <w:sz w:val="28"/>
          <w:lang w:val="uk-UA"/>
        </w:rPr>
        <w:t>вні ж елементи с</w:t>
      </w:r>
      <w:r w:rsidR="00BB3884">
        <w:rPr>
          <w:sz w:val="28"/>
          <w:lang w:val="uk-UA"/>
        </w:rPr>
        <w:t>а</w:t>
      </w:r>
      <w:r w:rsidRPr="00C34109">
        <w:rPr>
          <w:sz w:val="28"/>
          <w:lang w:val="uk-UA"/>
        </w:rPr>
        <w:t>удівськ</w:t>
      </w:r>
      <w:r w:rsidR="00BB3884">
        <w:rPr>
          <w:sz w:val="28"/>
          <w:lang w:val="uk-UA"/>
        </w:rPr>
        <w:t>о</w:t>
      </w:r>
      <w:r w:rsidRPr="00C34109">
        <w:rPr>
          <w:sz w:val="28"/>
          <w:lang w:val="uk-UA"/>
        </w:rPr>
        <w:t>г</w:t>
      </w:r>
      <w:r w:rsidR="00BB3884">
        <w:rPr>
          <w:sz w:val="28"/>
          <w:lang w:val="uk-UA"/>
        </w:rPr>
        <w:t>о</w:t>
      </w:r>
      <w:r w:rsidRPr="00C34109">
        <w:rPr>
          <w:sz w:val="28"/>
          <w:lang w:val="uk-UA"/>
        </w:rPr>
        <w:t xml:space="preserve"> курсу щ</w:t>
      </w:r>
      <w:r w:rsidR="00BB3884">
        <w:rPr>
          <w:sz w:val="28"/>
          <w:lang w:val="uk-UA"/>
        </w:rPr>
        <w:t>о</w:t>
      </w:r>
      <w:r w:rsidRPr="00C34109">
        <w:rPr>
          <w:sz w:val="28"/>
          <w:lang w:val="uk-UA"/>
        </w:rPr>
        <w:t>д</w:t>
      </w:r>
      <w:r w:rsidR="00BB3884">
        <w:rPr>
          <w:sz w:val="28"/>
          <w:lang w:val="uk-UA"/>
        </w:rPr>
        <w:t>о</w:t>
      </w:r>
      <w:r w:rsidRPr="00C34109">
        <w:rPr>
          <w:sz w:val="28"/>
          <w:lang w:val="uk-UA"/>
        </w:rPr>
        <w:t xml:space="preserve"> Лівії визн</w:t>
      </w:r>
      <w:r w:rsidR="00BB3884">
        <w:rPr>
          <w:sz w:val="28"/>
          <w:lang w:val="uk-UA"/>
        </w:rPr>
        <w:t>а</w:t>
      </w:r>
      <w:r w:rsidRPr="00C34109">
        <w:rPr>
          <w:sz w:val="28"/>
          <w:lang w:val="uk-UA"/>
        </w:rPr>
        <w:t>ч</w:t>
      </w:r>
      <w:r w:rsidR="00BB3884">
        <w:rPr>
          <w:sz w:val="28"/>
          <w:lang w:val="uk-UA"/>
        </w:rPr>
        <w:t>а</w:t>
      </w:r>
      <w:r w:rsidRPr="00C34109">
        <w:rPr>
          <w:sz w:val="28"/>
          <w:lang w:val="uk-UA"/>
        </w:rPr>
        <w:t>лися скл</w:t>
      </w:r>
      <w:r w:rsidR="00BB3884">
        <w:rPr>
          <w:sz w:val="28"/>
          <w:lang w:val="uk-UA"/>
        </w:rPr>
        <w:t>а</w:t>
      </w:r>
      <w:r w:rsidRPr="00C34109">
        <w:rPr>
          <w:sz w:val="28"/>
          <w:lang w:val="uk-UA"/>
        </w:rPr>
        <w:t>дним х</w:t>
      </w:r>
      <w:r w:rsidR="00BB3884">
        <w:rPr>
          <w:sz w:val="28"/>
          <w:lang w:val="uk-UA"/>
        </w:rPr>
        <w:t>а</w:t>
      </w:r>
      <w:r>
        <w:rPr>
          <w:sz w:val="28"/>
          <w:lang w:val="uk-UA"/>
        </w:rPr>
        <w:t>р</w:t>
      </w:r>
      <w:r w:rsidR="00BB3884">
        <w:rPr>
          <w:sz w:val="28"/>
          <w:lang w:val="uk-UA"/>
        </w:rPr>
        <w:t>а</w:t>
      </w:r>
      <w:r>
        <w:rPr>
          <w:sz w:val="28"/>
          <w:lang w:val="uk-UA"/>
        </w:rPr>
        <w:t>ктер</w:t>
      </w:r>
      <w:r w:rsidR="00BB3884">
        <w:rPr>
          <w:sz w:val="28"/>
          <w:lang w:val="uk-UA"/>
        </w:rPr>
        <w:t>о</w:t>
      </w:r>
      <w:r>
        <w:rPr>
          <w:sz w:val="28"/>
          <w:lang w:val="uk-UA"/>
        </w:rPr>
        <w:t>м дв</w:t>
      </w:r>
      <w:r w:rsidR="00BB3884">
        <w:rPr>
          <w:sz w:val="28"/>
          <w:lang w:val="uk-UA"/>
        </w:rPr>
        <w:t>о</w:t>
      </w:r>
      <w:r>
        <w:rPr>
          <w:sz w:val="28"/>
          <w:lang w:val="uk-UA"/>
        </w:rPr>
        <w:t>ст</w:t>
      </w:r>
      <w:r w:rsidR="00BB3884">
        <w:rPr>
          <w:sz w:val="28"/>
          <w:lang w:val="uk-UA"/>
        </w:rPr>
        <w:t>о</w:t>
      </w:r>
      <w:r>
        <w:rPr>
          <w:sz w:val="28"/>
          <w:lang w:val="uk-UA"/>
        </w:rPr>
        <w:t>р</w:t>
      </w:r>
      <w:r w:rsidR="00BB3884">
        <w:rPr>
          <w:sz w:val="28"/>
          <w:lang w:val="uk-UA"/>
        </w:rPr>
        <w:t>о</w:t>
      </w:r>
      <w:r>
        <w:rPr>
          <w:sz w:val="28"/>
          <w:lang w:val="uk-UA"/>
        </w:rPr>
        <w:t>нніх відн</w:t>
      </w:r>
      <w:r w:rsidR="00BB3884">
        <w:rPr>
          <w:sz w:val="28"/>
          <w:lang w:val="uk-UA"/>
        </w:rPr>
        <w:t>о</w:t>
      </w:r>
      <w:r>
        <w:rPr>
          <w:sz w:val="28"/>
          <w:lang w:val="uk-UA"/>
        </w:rPr>
        <w:t>син, б</w:t>
      </w:r>
      <w:r w:rsidR="00BB3884">
        <w:rPr>
          <w:sz w:val="28"/>
          <w:lang w:val="uk-UA"/>
        </w:rPr>
        <w:t>о</w:t>
      </w:r>
      <w:r>
        <w:rPr>
          <w:sz w:val="28"/>
          <w:lang w:val="uk-UA"/>
        </w:rPr>
        <w:t xml:space="preserve"> </w:t>
      </w:r>
      <w:r w:rsidRPr="00C34109">
        <w:rPr>
          <w:sz w:val="28"/>
          <w:lang w:val="uk-UA"/>
        </w:rPr>
        <w:t>в С</w:t>
      </w:r>
      <w:r w:rsidR="00BB3884">
        <w:rPr>
          <w:sz w:val="28"/>
          <w:lang w:val="uk-UA"/>
        </w:rPr>
        <w:t>а</w:t>
      </w:r>
      <w:r>
        <w:rPr>
          <w:sz w:val="28"/>
          <w:lang w:val="uk-UA"/>
        </w:rPr>
        <w:t xml:space="preserve">удівській </w:t>
      </w:r>
      <w:r w:rsidR="00BB3884">
        <w:rPr>
          <w:sz w:val="28"/>
          <w:lang w:val="uk-UA"/>
        </w:rPr>
        <w:t>А</w:t>
      </w:r>
      <w:r>
        <w:rPr>
          <w:sz w:val="28"/>
          <w:lang w:val="uk-UA"/>
        </w:rPr>
        <w:t>р</w:t>
      </w:r>
      <w:r w:rsidR="00BB3884">
        <w:rPr>
          <w:sz w:val="28"/>
          <w:lang w:val="uk-UA"/>
        </w:rPr>
        <w:t>а</w:t>
      </w:r>
      <w:r>
        <w:rPr>
          <w:sz w:val="28"/>
          <w:lang w:val="uk-UA"/>
        </w:rPr>
        <w:t>вії г</w:t>
      </w:r>
      <w:r w:rsidR="00BB3884">
        <w:rPr>
          <w:sz w:val="28"/>
          <w:lang w:val="uk-UA"/>
        </w:rPr>
        <w:t>о</w:t>
      </w:r>
      <w:r>
        <w:rPr>
          <w:sz w:val="28"/>
          <w:lang w:val="uk-UA"/>
        </w:rPr>
        <w:t>в</w:t>
      </w:r>
      <w:r w:rsidR="00BB3884">
        <w:rPr>
          <w:sz w:val="28"/>
          <w:lang w:val="uk-UA"/>
        </w:rPr>
        <w:t>о</w:t>
      </w:r>
      <w:r>
        <w:rPr>
          <w:sz w:val="28"/>
          <w:lang w:val="uk-UA"/>
        </w:rPr>
        <w:t>рили пр</w:t>
      </w:r>
      <w:r w:rsidR="00BB3884">
        <w:rPr>
          <w:sz w:val="28"/>
          <w:lang w:val="uk-UA"/>
        </w:rPr>
        <w:t>о</w:t>
      </w:r>
      <w:r>
        <w:rPr>
          <w:sz w:val="28"/>
          <w:lang w:val="uk-UA"/>
        </w:rPr>
        <w:t xml:space="preserve"> </w:t>
      </w:r>
      <w:r w:rsidRPr="00C34109">
        <w:rPr>
          <w:sz w:val="28"/>
          <w:lang w:val="uk-UA"/>
        </w:rPr>
        <w:t>зм</w:t>
      </w:r>
      <w:r w:rsidR="00BB3884">
        <w:rPr>
          <w:sz w:val="28"/>
          <w:lang w:val="uk-UA"/>
        </w:rPr>
        <w:t>о</w:t>
      </w:r>
      <w:r w:rsidRPr="00C34109">
        <w:rPr>
          <w:sz w:val="28"/>
          <w:lang w:val="uk-UA"/>
        </w:rPr>
        <w:t>ву лівійськ</w:t>
      </w:r>
      <w:r w:rsidR="00BB3884">
        <w:rPr>
          <w:sz w:val="28"/>
          <w:lang w:val="uk-UA"/>
        </w:rPr>
        <w:t>о</w:t>
      </w:r>
      <w:r w:rsidRPr="00C34109">
        <w:rPr>
          <w:sz w:val="28"/>
          <w:lang w:val="uk-UA"/>
        </w:rPr>
        <w:t>г</w:t>
      </w:r>
      <w:r w:rsidR="00BB3884">
        <w:rPr>
          <w:sz w:val="28"/>
          <w:lang w:val="uk-UA"/>
        </w:rPr>
        <w:t>о</w:t>
      </w:r>
      <w:r w:rsidRPr="00C34109">
        <w:rPr>
          <w:sz w:val="28"/>
          <w:lang w:val="uk-UA"/>
        </w:rPr>
        <w:t xml:space="preserve"> ре</w:t>
      </w:r>
      <w:r>
        <w:rPr>
          <w:sz w:val="28"/>
          <w:lang w:val="uk-UA"/>
        </w:rPr>
        <w:t>жиму</w:t>
      </w:r>
      <w:r w:rsidRPr="00C34109">
        <w:rPr>
          <w:sz w:val="28"/>
          <w:lang w:val="uk-UA"/>
        </w:rPr>
        <w:t xml:space="preserve"> пр</w:t>
      </w:r>
      <w:r w:rsidR="00BB3884">
        <w:rPr>
          <w:sz w:val="28"/>
          <w:lang w:val="uk-UA"/>
        </w:rPr>
        <w:t>о</w:t>
      </w:r>
      <w:r w:rsidRPr="00C34109">
        <w:rPr>
          <w:sz w:val="28"/>
          <w:lang w:val="uk-UA"/>
        </w:rPr>
        <w:t>ти к</w:t>
      </w:r>
      <w:r w:rsidR="00BB3884">
        <w:rPr>
          <w:sz w:val="28"/>
          <w:lang w:val="uk-UA"/>
        </w:rPr>
        <w:t>о</w:t>
      </w:r>
      <w:r w:rsidRPr="00C34109">
        <w:rPr>
          <w:sz w:val="28"/>
          <w:lang w:val="uk-UA"/>
        </w:rPr>
        <w:t>р</w:t>
      </w:r>
      <w:r w:rsidR="00BB3884">
        <w:rPr>
          <w:sz w:val="28"/>
          <w:lang w:val="uk-UA"/>
        </w:rPr>
        <w:t>о</w:t>
      </w:r>
      <w:r w:rsidRPr="00C34109">
        <w:rPr>
          <w:sz w:val="28"/>
          <w:lang w:val="uk-UA"/>
        </w:rPr>
        <w:t xml:space="preserve">ля </w:t>
      </w:r>
      <w:r w:rsidR="00BB3884">
        <w:rPr>
          <w:sz w:val="28"/>
          <w:lang w:val="uk-UA"/>
        </w:rPr>
        <w:t>А</w:t>
      </w:r>
      <w:r w:rsidRPr="00C34109">
        <w:rPr>
          <w:sz w:val="28"/>
          <w:lang w:val="uk-UA"/>
        </w:rPr>
        <w:t>бд</w:t>
      </w:r>
      <w:r w:rsidR="00BB3884">
        <w:rPr>
          <w:sz w:val="28"/>
          <w:lang w:val="uk-UA"/>
        </w:rPr>
        <w:t>а</w:t>
      </w:r>
      <w:r w:rsidRPr="00C34109">
        <w:rPr>
          <w:sz w:val="28"/>
          <w:lang w:val="uk-UA"/>
        </w:rPr>
        <w:t xml:space="preserve">лли бен </w:t>
      </w:r>
      <w:r w:rsidR="00BB3884">
        <w:rPr>
          <w:sz w:val="28"/>
          <w:lang w:val="uk-UA"/>
        </w:rPr>
        <w:t>А</w:t>
      </w:r>
      <w:r w:rsidRPr="00C34109">
        <w:rPr>
          <w:sz w:val="28"/>
          <w:lang w:val="uk-UA"/>
        </w:rPr>
        <w:t xml:space="preserve">бдель </w:t>
      </w:r>
      <w:r w:rsidR="00BB3884">
        <w:rPr>
          <w:sz w:val="28"/>
          <w:lang w:val="uk-UA"/>
        </w:rPr>
        <w:t>А</w:t>
      </w:r>
      <w:r w:rsidRPr="00C34109">
        <w:rPr>
          <w:sz w:val="28"/>
          <w:lang w:val="uk-UA"/>
        </w:rPr>
        <w:t>зіз</w:t>
      </w:r>
      <w:r w:rsidR="00BB3884">
        <w:rPr>
          <w:sz w:val="28"/>
          <w:lang w:val="uk-UA"/>
        </w:rPr>
        <w:t>а</w:t>
      </w:r>
      <w:r w:rsidRPr="00C34109">
        <w:rPr>
          <w:sz w:val="28"/>
          <w:lang w:val="uk-UA"/>
        </w:rPr>
        <w:t>. Цей курс відшт</w:t>
      </w:r>
      <w:r w:rsidR="00BB3884">
        <w:rPr>
          <w:sz w:val="28"/>
          <w:lang w:val="uk-UA"/>
        </w:rPr>
        <w:t>о</w:t>
      </w:r>
      <w:r w:rsidRPr="00C34109">
        <w:rPr>
          <w:sz w:val="28"/>
          <w:lang w:val="uk-UA"/>
        </w:rPr>
        <w:t>вхув</w:t>
      </w:r>
      <w:r w:rsidR="00BB3884">
        <w:rPr>
          <w:sz w:val="28"/>
          <w:lang w:val="uk-UA"/>
        </w:rPr>
        <w:t>а</w:t>
      </w:r>
      <w:r w:rsidRPr="00C34109">
        <w:rPr>
          <w:sz w:val="28"/>
          <w:lang w:val="uk-UA"/>
        </w:rPr>
        <w:t>вся від підтримк</w:t>
      </w:r>
      <w:r>
        <w:rPr>
          <w:sz w:val="28"/>
          <w:lang w:val="uk-UA"/>
        </w:rPr>
        <w:t>и пр</w:t>
      </w:r>
      <w:r w:rsidR="00BB3884">
        <w:rPr>
          <w:sz w:val="28"/>
          <w:lang w:val="uk-UA"/>
        </w:rPr>
        <w:t>о</w:t>
      </w:r>
      <w:r>
        <w:rPr>
          <w:sz w:val="28"/>
          <w:lang w:val="uk-UA"/>
        </w:rPr>
        <w:t>тивників Му</w:t>
      </w:r>
      <w:r w:rsidR="00BB3884">
        <w:rPr>
          <w:sz w:val="28"/>
          <w:lang w:val="uk-UA"/>
        </w:rPr>
        <w:t>а</w:t>
      </w:r>
      <w:r>
        <w:rPr>
          <w:sz w:val="28"/>
          <w:lang w:val="uk-UA"/>
        </w:rPr>
        <w:t>мм</w:t>
      </w:r>
      <w:r w:rsidR="00BB3884">
        <w:rPr>
          <w:sz w:val="28"/>
          <w:lang w:val="uk-UA"/>
        </w:rPr>
        <w:t>а</w:t>
      </w:r>
      <w:r>
        <w:rPr>
          <w:sz w:val="28"/>
          <w:lang w:val="uk-UA"/>
        </w:rPr>
        <w:t>р</w:t>
      </w:r>
      <w:r w:rsidR="00BB3884">
        <w:rPr>
          <w:sz w:val="28"/>
          <w:lang w:val="uk-UA"/>
        </w:rPr>
        <w:t>а</w:t>
      </w:r>
      <w:r>
        <w:rPr>
          <w:sz w:val="28"/>
          <w:lang w:val="uk-UA"/>
        </w:rPr>
        <w:t xml:space="preserve"> К</w:t>
      </w:r>
      <w:r w:rsidR="00BB3884">
        <w:rPr>
          <w:sz w:val="28"/>
          <w:lang w:val="uk-UA"/>
        </w:rPr>
        <w:t>а</w:t>
      </w:r>
      <w:r>
        <w:rPr>
          <w:sz w:val="28"/>
          <w:lang w:val="uk-UA"/>
        </w:rPr>
        <w:t>дд</w:t>
      </w:r>
      <w:r w:rsidR="00BB3884">
        <w:rPr>
          <w:sz w:val="28"/>
          <w:lang w:val="uk-UA"/>
        </w:rPr>
        <w:t>а</w:t>
      </w:r>
      <w:r>
        <w:rPr>
          <w:sz w:val="28"/>
          <w:lang w:val="uk-UA"/>
        </w:rPr>
        <w:t>фі, зв</w:t>
      </w:r>
      <w:r w:rsidR="00BB3884">
        <w:rPr>
          <w:sz w:val="28"/>
          <w:lang w:val="uk-UA"/>
        </w:rPr>
        <w:t>а</w:t>
      </w:r>
      <w:r>
        <w:rPr>
          <w:sz w:val="28"/>
          <w:lang w:val="uk-UA"/>
        </w:rPr>
        <w:t>ж</w:t>
      </w:r>
      <w:r w:rsidR="00BB3884">
        <w:rPr>
          <w:sz w:val="28"/>
          <w:lang w:val="uk-UA"/>
        </w:rPr>
        <w:t>а</w:t>
      </w:r>
      <w:r>
        <w:rPr>
          <w:sz w:val="28"/>
          <w:lang w:val="uk-UA"/>
        </w:rPr>
        <w:t>ючи і н</w:t>
      </w:r>
      <w:r w:rsidR="00BB3884">
        <w:rPr>
          <w:sz w:val="28"/>
          <w:lang w:val="uk-UA"/>
        </w:rPr>
        <w:t>а</w:t>
      </w:r>
      <w:r>
        <w:rPr>
          <w:sz w:val="28"/>
          <w:lang w:val="uk-UA"/>
        </w:rPr>
        <w:t xml:space="preserve"> курс К</w:t>
      </w:r>
      <w:r w:rsidR="00BB3884">
        <w:rPr>
          <w:sz w:val="28"/>
          <w:lang w:val="uk-UA"/>
        </w:rPr>
        <w:t>а</w:t>
      </w:r>
      <w:r>
        <w:rPr>
          <w:sz w:val="28"/>
          <w:lang w:val="uk-UA"/>
        </w:rPr>
        <w:t>т</w:t>
      </w:r>
      <w:r w:rsidR="00BB3884">
        <w:rPr>
          <w:sz w:val="28"/>
          <w:lang w:val="uk-UA"/>
        </w:rPr>
        <w:t>а</w:t>
      </w:r>
      <w:r>
        <w:rPr>
          <w:sz w:val="28"/>
          <w:lang w:val="uk-UA"/>
        </w:rPr>
        <w:t>ру у пит</w:t>
      </w:r>
      <w:r w:rsidR="00BB3884">
        <w:rPr>
          <w:sz w:val="28"/>
          <w:lang w:val="uk-UA"/>
        </w:rPr>
        <w:t>а</w:t>
      </w:r>
      <w:r>
        <w:rPr>
          <w:sz w:val="28"/>
          <w:lang w:val="uk-UA"/>
        </w:rPr>
        <w:t>нні</w:t>
      </w:r>
      <w:r w:rsidRPr="00C34109">
        <w:rPr>
          <w:sz w:val="28"/>
          <w:lang w:val="uk-UA"/>
        </w:rPr>
        <w:t xml:space="preserve"> </w:t>
      </w:r>
      <w:r>
        <w:rPr>
          <w:sz w:val="28"/>
          <w:lang w:val="uk-UA"/>
        </w:rPr>
        <w:t>всередині лівійськ</w:t>
      </w:r>
      <w:r w:rsidR="00BB3884">
        <w:rPr>
          <w:sz w:val="28"/>
          <w:lang w:val="uk-UA"/>
        </w:rPr>
        <w:t>о</w:t>
      </w:r>
      <w:r>
        <w:rPr>
          <w:sz w:val="28"/>
          <w:lang w:val="uk-UA"/>
        </w:rPr>
        <w:t>г</w:t>
      </w:r>
      <w:r w:rsidR="00BB3884">
        <w:rPr>
          <w:sz w:val="28"/>
          <w:lang w:val="uk-UA"/>
        </w:rPr>
        <w:t>о</w:t>
      </w:r>
      <w:r>
        <w:rPr>
          <w:sz w:val="28"/>
          <w:lang w:val="uk-UA"/>
        </w:rPr>
        <w:t xml:space="preserve"> к</w:t>
      </w:r>
      <w:r w:rsidR="00BB3884">
        <w:rPr>
          <w:sz w:val="28"/>
          <w:lang w:val="uk-UA"/>
        </w:rPr>
        <w:t>о</w:t>
      </w:r>
      <w:r>
        <w:rPr>
          <w:sz w:val="28"/>
          <w:lang w:val="uk-UA"/>
        </w:rPr>
        <w:t>нфлікту</w:t>
      </w:r>
      <w:r w:rsidRPr="00C34109">
        <w:rPr>
          <w:sz w:val="28"/>
          <w:lang w:val="uk-UA"/>
        </w:rPr>
        <w:t>, діяльн</w:t>
      </w:r>
      <w:r w:rsidR="00BB3884">
        <w:rPr>
          <w:sz w:val="28"/>
          <w:lang w:val="uk-UA"/>
        </w:rPr>
        <w:t>о</w:t>
      </w:r>
      <w:r w:rsidRPr="00C34109">
        <w:rPr>
          <w:sz w:val="28"/>
          <w:lang w:val="uk-UA"/>
        </w:rPr>
        <w:t>сті в р</w:t>
      </w:r>
      <w:r w:rsidR="00BB3884">
        <w:rPr>
          <w:sz w:val="28"/>
          <w:lang w:val="uk-UA"/>
        </w:rPr>
        <w:t>а</w:t>
      </w:r>
      <w:r w:rsidRPr="00C34109">
        <w:rPr>
          <w:sz w:val="28"/>
          <w:lang w:val="uk-UA"/>
        </w:rPr>
        <w:t>мк</w:t>
      </w:r>
      <w:r w:rsidR="00BB3884">
        <w:rPr>
          <w:sz w:val="28"/>
          <w:lang w:val="uk-UA"/>
        </w:rPr>
        <w:t>а</w:t>
      </w:r>
      <w:r w:rsidRPr="00C34109">
        <w:rPr>
          <w:sz w:val="28"/>
          <w:lang w:val="uk-UA"/>
        </w:rPr>
        <w:t>х Р</w:t>
      </w:r>
      <w:r w:rsidR="00BB3884">
        <w:rPr>
          <w:sz w:val="28"/>
          <w:lang w:val="uk-UA"/>
        </w:rPr>
        <w:t>а</w:t>
      </w:r>
      <w:r w:rsidRPr="00C34109">
        <w:rPr>
          <w:sz w:val="28"/>
          <w:lang w:val="uk-UA"/>
        </w:rPr>
        <w:t>ди з пит</w:t>
      </w:r>
      <w:r w:rsidR="00BB3884">
        <w:rPr>
          <w:sz w:val="28"/>
          <w:lang w:val="uk-UA"/>
        </w:rPr>
        <w:t>а</w:t>
      </w:r>
      <w:r w:rsidRPr="00C34109">
        <w:rPr>
          <w:sz w:val="28"/>
          <w:lang w:val="uk-UA"/>
        </w:rPr>
        <w:t>нь співр</w:t>
      </w:r>
      <w:r w:rsidR="00BB3884">
        <w:rPr>
          <w:sz w:val="28"/>
          <w:lang w:val="uk-UA"/>
        </w:rPr>
        <w:t>о</w:t>
      </w:r>
      <w:r w:rsidRPr="00C34109">
        <w:rPr>
          <w:sz w:val="28"/>
          <w:lang w:val="uk-UA"/>
        </w:rPr>
        <w:t>бітництв</w:t>
      </w:r>
      <w:r w:rsidR="00BB3884">
        <w:rPr>
          <w:sz w:val="28"/>
          <w:lang w:val="uk-UA"/>
        </w:rPr>
        <w:t>а</w:t>
      </w:r>
      <w:r w:rsidRPr="00C34109">
        <w:rPr>
          <w:sz w:val="28"/>
          <w:lang w:val="uk-UA"/>
        </w:rPr>
        <w:t xml:space="preserve"> т</w:t>
      </w:r>
      <w:r w:rsidR="00BB3884">
        <w:rPr>
          <w:sz w:val="28"/>
          <w:lang w:val="uk-UA"/>
        </w:rPr>
        <w:t>а</w:t>
      </w:r>
      <w:r w:rsidRPr="00C34109">
        <w:rPr>
          <w:sz w:val="28"/>
          <w:lang w:val="uk-UA"/>
        </w:rPr>
        <w:t xml:space="preserve"> Л</w:t>
      </w:r>
      <w:r w:rsidR="00BB3884">
        <w:rPr>
          <w:sz w:val="28"/>
          <w:lang w:val="uk-UA"/>
        </w:rPr>
        <w:t>А</w:t>
      </w:r>
      <w:r w:rsidRPr="00C34109">
        <w:rPr>
          <w:sz w:val="28"/>
          <w:lang w:val="uk-UA"/>
        </w:rPr>
        <w:t>Д, спрям</w:t>
      </w:r>
      <w:r w:rsidR="00BB3884">
        <w:rPr>
          <w:sz w:val="28"/>
          <w:lang w:val="uk-UA"/>
        </w:rPr>
        <w:t>о</w:t>
      </w:r>
      <w:r w:rsidRPr="00C34109">
        <w:rPr>
          <w:sz w:val="28"/>
          <w:lang w:val="uk-UA"/>
        </w:rPr>
        <w:t>в</w:t>
      </w:r>
      <w:r w:rsidR="00BB3884">
        <w:rPr>
          <w:sz w:val="28"/>
          <w:lang w:val="uk-UA"/>
        </w:rPr>
        <w:t>а</w:t>
      </w:r>
      <w:r w:rsidRPr="00C34109">
        <w:rPr>
          <w:sz w:val="28"/>
          <w:lang w:val="uk-UA"/>
        </w:rPr>
        <w:t>н</w:t>
      </w:r>
      <w:r w:rsidR="00BB3884">
        <w:rPr>
          <w:sz w:val="28"/>
          <w:lang w:val="uk-UA"/>
        </w:rPr>
        <w:t>о</w:t>
      </w:r>
      <w:r w:rsidRPr="00C34109">
        <w:rPr>
          <w:sz w:val="28"/>
          <w:lang w:val="uk-UA"/>
        </w:rPr>
        <w:t>ї н</w:t>
      </w:r>
      <w:r w:rsidR="00BB3884">
        <w:rPr>
          <w:sz w:val="28"/>
          <w:lang w:val="uk-UA"/>
        </w:rPr>
        <w:t>а</w:t>
      </w:r>
      <w:r w:rsidRPr="00C34109">
        <w:rPr>
          <w:sz w:val="28"/>
          <w:lang w:val="uk-UA"/>
        </w:rPr>
        <w:t xml:space="preserve"> те, щ</w:t>
      </w:r>
      <w:r w:rsidR="00BB3884">
        <w:rPr>
          <w:sz w:val="28"/>
          <w:lang w:val="uk-UA"/>
        </w:rPr>
        <w:t>о</w:t>
      </w:r>
      <w:r>
        <w:rPr>
          <w:sz w:val="28"/>
          <w:lang w:val="uk-UA"/>
        </w:rPr>
        <w:t>б з</w:t>
      </w:r>
      <w:r w:rsidR="00BB3884">
        <w:rPr>
          <w:sz w:val="28"/>
          <w:lang w:val="uk-UA"/>
        </w:rPr>
        <w:t>а</w:t>
      </w:r>
      <w:r>
        <w:rPr>
          <w:sz w:val="28"/>
          <w:lang w:val="uk-UA"/>
        </w:rPr>
        <w:t xml:space="preserve">твердити </w:t>
      </w:r>
      <w:r w:rsidRPr="00C34109">
        <w:rPr>
          <w:sz w:val="28"/>
          <w:lang w:val="uk-UA"/>
        </w:rPr>
        <w:t>не</w:t>
      </w:r>
      <w:r>
        <w:rPr>
          <w:sz w:val="28"/>
          <w:lang w:val="uk-UA"/>
        </w:rPr>
        <w:t xml:space="preserve">легітимність </w:t>
      </w:r>
      <w:r>
        <w:rPr>
          <w:sz w:val="28"/>
          <w:lang w:val="uk-UA"/>
        </w:rPr>
        <w:lastRenderedPageBreak/>
        <w:t>лівійськ</w:t>
      </w:r>
      <w:r w:rsidR="00BB3884">
        <w:rPr>
          <w:sz w:val="28"/>
          <w:lang w:val="uk-UA"/>
        </w:rPr>
        <w:t>о</w:t>
      </w:r>
      <w:r>
        <w:rPr>
          <w:sz w:val="28"/>
          <w:lang w:val="uk-UA"/>
        </w:rPr>
        <w:t>г</w:t>
      </w:r>
      <w:r w:rsidR="00BB3884">
        <w:rPr>
          <w:sz w:val="28"/>
          <w:lang w:val="uk-UA"/>
        </w:rPr>
        <w:t>о</w:t>
      </w:r>
      <w:r>
        <w:rPr>
          <w:sz w:val="28"/>
          <w:lang w:val="uk-UA"/>
        </w:rPr>
        <w:t xml:space="preserve"> режиму</w:t>
      </w:r>
      <w:r w:rsidRPr="00C34109">
        <w:rPr>
          <w:sz w:val="28"/>
          <w:lang w:val="uk-UA"/>
        </w:rPr>
        <w:t xml:space="preserve"> і </w:t>
      </w:r>
      <w:r>
        <w:rPr>
          <w:sz w:val="28"/>
          <w:lang w:val="uk-UA"/>
        </w:rPr>
        <w:t xml:space="preserve">перенести лівійський </w:t>
      </w:r>
      <w:r w:rsidR="00BB3884">
        <w:rPr>
          <w:sz w:val="28"/>
          <w:lang w:val="uk-UA"/>
        </w:rPr>
        <w:t>а</w:t>
      </w:r>
      <w:r>
        <w:rPr>
          <w:sz w:val="28"/>
          <w:lang w:val="uk-UA"/>
        </w:rPr>
        <w:t>спект</w:t>
      </w:r>
      <w:r w:rsidRPr="00C34109">
        <w:rPr>
          <w:sz w:val="28"/>
          <w:lang w:val="uk-UA"/>
        </w:rPr>
        <w:t xml:space="preserve"> н</w:t>
      </w:r>
      <w:r w:rsidR="00BB3884">
        <w:rPr>
          <w:sz w:val="28"/>
          <w:lang w:val="uk-UA"/>
        </w:rPr>
        <w:t>а</w:t>
      </w:r>
      <w:r w:rsidRPr="00C34109">
        <w:rPr>
          <w:sz w:val="28"/>
          <w:lang w:val="uk-UA"/>
        </w:rPr>
        <w:t xml:space="preserve"> р</w:t>
      </w:r>
      <w:r w:rsidR="00BB3884">
        <w:rPr>
          <w:sz w:val="28"/>
          <w:lang w:val="uk-UA"/>
        </w:rPr>
        <w:t>о</w:t>
      </w:r>
      <w:r w:rsidRPr="00C34109">
        <w:rPr>
          <w:sz w:val="28"/>
          <w:lang w:val="uk-UA"/>
        </w:rPr>
        <w:t>згляд Р</w:t>
      </w:r>
      <w:r w:rsidR="00BB3884">
        <w:rPr>
          <w:sz w:val="28"/>
          <w:lang w:val="uk-UA"/>
        </w:rPr>
        <w:t>а</w:t>
      </w:r>
      <w:r w:rsidRPr="00C34109">
        <w:rPr>
          <w:sz w:val="28"/>
          <w:lang w:val="uk-UA"/>
        </w:rPr>
        <w:t xml:space="preserve">ди Безпеки </w:t>
      </w:r>
      <w:r w:rsidR="00BB3884">
        <w:rPr>
          <w:sz w:val="28"/>
          <w:lang w:val="uk-UA"/>
        </w:rPr>
        <w:t>ОО</w:t>
      </w:r>
      <w:r w:rsidRPr="00C34109">
        <w:rPr>
          <w:sz w:val="28"/>
          <w:lang w:val="uk-UA"/>
        </w:rPr>
        <w:t>Н . Н</w:t>
      </w:r>
      <w:r w:rsidR="00BB3884">
        <w:rPr>
          <w:sz w:val="28"/>
          <w:lang w:val="uk-UA"/>
        </w:rPr>
        <w:t>а</w:t>
      </w:r>
      <w:r w:rsidRPr="00C34109">
        <w:rPr>
          <w:sz w:val="28"/>
          <w:lang w:val="uk-UA"/>
        </w:rPr>
        <w:t>д</w:t>
      </w:r>
      <w:r w:rsidR="00BB3884">
        <w:rPr>
          <w:sz w:val="28"/>
          <w:lang w:val="uk-UA"/>
        </w:rPr>
        <w:t>а</w:t>
      </w:r>
      <w:r w:rsidRPr="00C34109">
        <w:rPr>
          <w:sz w:val="28"/>
          <w:lang w:val="uk-UA"/>
        </w:rPr>
        <w:t>лі, зміцнюючи к</w:t>
      </w:r>
      <w:r w:rsidR="00BB3884">
        <w:rPr>
          <w:sz w:val="28"/>
          <w:lang w:val="uk-UA"/>
        </w:rPr>
        <w:t>о</w:t>
      </w:r>
      <w:r w:rsidRPr="00C34109">
        <w:rPr>
          <w:sz w:val="28"/>
          <w:lang w:val="uk-UA"/>
        </w:rPr>
        <w:t>нт</w:t>
      </w:r>
      <w:r w:rsidR="00BB3884">
        <w:rPr>
          <w:sz w:val="28"/>
          <w:lang w:val="uk-UA"/>
        </w:rPr>
        <w:t>а</w:t>
      </w:r>
      <w:r w:rsidRPr="00C34109">
        <w:rPr>
          <w:sz w:val="28"/>
          <w:lang w:val="uk-UA"/>
        </w:rPr>
        <w:t>кти з уряд</w:t>
      </w:r>
      <w:r w:rsidR="00BB3884">
        <w:rPr>
          <w:sz w:val="28"/>
          <w:lang w:val="uk-UA"/>
        </w:rPr>
        <w:t>о</w:t>
      </w:r>
      <w:r w:rsidRPr="00C34109">
        <w:rPr>
          <w:sz w:val="28"/>
          <w:lang w:val="uk-UA"/>
        </w:rPr>
        <w:t xml:space="preserve">м </w:t>
      </w:r>
      <w:r w:rsidR="00BB3884">
        <w:rPr>
          <w:sz w:val="28"/>
          <w:lang w:val="uk-UA"/>
        </w:rPr>
        <w:t>А</w:t>
      </w:r>
      <w:r w:rsidRPr="00C34109">
        <w:rPr>
          <w:sz w:val="28"/>
          <w:lang w:val="uk-UA"/>
        </w:rPr>
        <w:t>бдель Ф</w:t>
      </w:r>
      <w:r w:rsidR="00BB3884">
        <w:rPr>
          <w:sz w:val="28"/>
          <w:lang w:val="uk-UA"/>
        </w:rPr>
        <w:t>а</w:t>
      </w:r>
      <w:r w:rsidRPr="00C34109">
        <w:rPr>
          <w:sz w:val="28"/>
          <w:lang w:val="uk-UA"/>
        </w:rPr>
        <w:t>тт</w:t>
      </w:r>
      <w:r w:rsidR="00BB3884">
        <w:rPr>
          <w:sz w:val="28"/>
          <w:lang w:val="uk-UA"/>
        </w:rPr>
        <w:t>а</w:t>
      </w:r>
      <w:r w:rsidRPr="00C34109">
        <w:rPr>
          <w:sz w:val="28"/>
          <w:lang w:val="uk-UA"/>
        </w:rPr>
        <w:t>х</w:t>
      </w:r>
      <w:r w:rsidR="00BB3884">
        <w:rPr>
          <w:sz w:val="28"/>
          <w:lang w:val="uk-UA"/>
        </w:rPr>
        <w:t>а</w:t>
      </w:r>
      <w:r w:rsidRPr="00C34109">
        <w:rPr>
          <w:sz w:val="28"/>
          <w:lang w:val="uk-UA"/>
        </w:rPr>
        <w:t xml:space="preserve"> </w:t>
      </w:r>
      <w:r w:rsidR="00BB3884">
        <w:rPr>
          <w:sz w:val="28"/>
          <w:lang w:val="uk-UA"/>
        </w:rPr>
        <w:t>А</w:t>
      </w:r>
      <w:r w:rsidRPr="00C34109">
        <w:rPr>
          <w:sz w:val="28"/>
          <w:lang w:val="uk-UA"/>
        </w:rPr>
        <w:t>с-Сісі</w:t>
      </w:r>
      <w:r>
        <w:rPr>
          <w:rStyle w:val="a7"/>
          <w:sz w:val="28"/>
          <w:lang w:val="uk-UA"/>
        </w:rPr>
        <w:footnoteReference w:id="18"/>
      </w:r>
      <w:r w:rsidRPr="00C34109">
        <w:rPr>
          <w:sz w:val="28"/>
          <w:lang w:val="uk-UA"/>
        </w:rPr>
        <w:t>, с</w:t>
      </w:r>
      <w:r w:rsidR="00BB3884">
        <w:rPr>
          <w:sz w:val="28"/>
          <w:lang w:val="uk-UA"/>
        </w:rPr>
        <w:t>а</w:t>
      </w:r>
      <w:r w:rsidRPr="00C34109">
        <w:rPr>
          <w:sz w:val="28"/>
          <w:lang w:val="uk-UA"/>
        </w:rPr>
        <w:t>удівський п</w:t>
      </w:r>
      <w:r w:rsidR="00BB3884">
        <w:rPr>
          <w:sz w:val="28"/>
          <w:lang w:val="uk-UA"/>
        </w:rPr>
        <w:t>о</w:t>
      </w:r>
      <w:r w:rsidRPr="00C34109">
        <w:rPr>
          <w:sz w:val="28"/>
          <w:lang w:val="uk-UA"/>
        </w:rPr>
        <w:t>літичний істеблішмент вв</w:t>
      </w:r>
      <w:r w:rsidR="00BB3884">
        <w:rPr>
          <w:sz w:val="28"/>
          <w:lang w:val="uk-UA"/>
        </w:rPr>
        <w:t>а</w:t>
      </w:r>
      <w:r w:rsidRPr="00C34109">
        <w:rPr>
          <w:sz w:val="28"/>
          <w:lang w:val="uk-UA"/>
        </w:rPr>
        <w:t>ж</w:t>
      </w:r>
      <w:r w:rsidR="00BB3884">
        <w:rPr>
          <w:sz w:val="28"/>
          <w:lang w:val="uk-UA"/>
        </w:rPr>
        <w:t>а</w:t>
      </w:r>
      <w:r w:rsidRPr="00C34109">
        <w:rPr>
          <w:sz w:val="28"/>
          <w:lang w:val="uk-UA"/>
        </w:rPr>
        <w:t>в м</w:t>
      </w:r>
      <w:r w:rsidR="00BB3884">
        <w:rPr>
          <w:sz w:val="28"/>
          <w:lang w:val="uk-UA"/>
        </w:rPr>
        <w:t>о</w:t>
      </w:r>
      <w:r w:rsidRPr="00C34109">
        <w:rPr>
          <w:sz w:val="28"/>
          <w:lang w:val="uk-UA"/>
        </w:rPr>
        <w:t xml:space="preserve">жливим </w:t>
      </w:r>
      <w:r w:rsidR="00BB3884">
        <w:rPr>
          <w:sz w:val="28"/>
          <w:lang w:val="uk-UA"/>
        </w:rPr>
        <w:t>о</w:t>
      </w:r>
      <w:r w:rsidRPr="00C34109">
        <w:rPr>
          <w:sz w:val="28"/>
          <w:lang w:val="uk-UA"/>
        </w:rPr>
        <w:t>бмежитися підтримк</w:t>
      </w:r>
      <w:r w:rsidR="00BB3884">
        <w:rPr>
          <w:sz w:val="28"/>
          <w:lang w:val="uk-UA"/>
        </w:rPr>
        <w:t>о</w:t>
      </w:r>
      <w:r w:rsidRPr="00C34109">
        <w:rPr>
          <w:sz w:val="28"/>
          <w:lang w:val="uk-UA"/>
        </w:rPr>
        <w:t>ю єгипетських дій, спрям</w:t>
      </w:r>
      <w:r w:rsidR="00BB3884">
        <w:rPr>
          <w:sz w:val="28"/>
          <w:lang w:val="uk-UA"/>
        </w:rPr>
        <w:t>о</w:t>
      </w:r>
      <w:r w:rsidRPr="00C34109">
        <w:rPr>
          <w:sz w:val="28"/>
          <w:lang w:val="uk-UA"/>
        </w:rPr>
        <w:t>в</w:t>
      </w:r>
      <w:r w:rsidR="00BB3884">
        <w:rPr>
          <w:sz w:val="28"/>
          <w:lang w:val="uk-UA"/>
        </w:rPr>
        <w:t>а</w:t>
      </w:r>
      <w:r w:rsidRPr="00C34109">
        <w:rPr>
          <w:sz w:val="28"/>
          <w:lang w:val="uk-UA"/>
        </w:rPr>
        <w:t>них н</w:t>
      </w:r>
      <w:r w:rsidR="00BB3884">
        <w:rPr>
          <w:sz w:val="28"/>
          <w:lang w:val="uk-UA"/>
        </w:rPr>
        <w:t>а</w:t>
      </w:r>
      <w:r w:rsidRPr="00C34109">
        <w:rPr>
          <w:sz w:val="28"/>
          <w:lang w:val="uk-UA"/>
        </w:rPr>
        <w:t xml:space="preserve"> д</w:t>
      </w:r>
      <w:r w:rsidR="00BB3884">
        <w:rPr>
          <w:sz w:val="28"/>
          <w:lang w:val="uk-UA"/>
        </w:rPr>
        <w:t>о</w:t>
      </w:r>
      <w:r w:rsidRPr="00C34109">
        <w:rPr>
          <w:sz w:val="28"/>
          <w:lang w:val="uk-UA"/>
        </w:rPr>
        <w:t>сягнення</w:t>
      </w:r>
      <w:r>
        <w:rPr>
          <w:sz w:val="28"/>
          <w:lang w:val="uk-UA"/>
        </w:rPr>
        <w:t xml:space="preserve"> врегулюв</w:t>
      </w:r>
      <w:r w:rsidR="00BB3884">
        <w:rPr>
          <w:sz w:val="28"/>
          <w:lang w:val="uk-UA"/>
        </w:rPr>
        <w:t>а</w:t>
      </w:r>
      <w:r>
        <w:rPr>
          <w:sz w:val="28"/>
          <w:lang w:val="uk-UA"/>
        </w:rPr>
        <w:t>нь</w:t>
      </w:r>
      <w:r w:rsidRPr="00C34109">
        <w:rPr>
          <w:sz w:val="28"/>
          <w:lang w:val="uk-UA"/>
        </w:rPr>
        <w:t xml:space="preserve"> вс</w:t>
      </w:r>
      <w:r>
        <w:rPr>
          <w:sz w:val="28"/>
          <w:lang w:val="uk-UA"/>
        </w:rPr>
        <w:t>ередині Лівії</w:t>
      </w:r>
      <w:r w:rsidRPr="00C34109">
        <w:rPr>
          <w:sz w:val="28"/>
          <w:lang w:val="uk-UA"/>
        </w:rPr>
        <w:t xml:space="preserve">, </w:t>
      </w:r>
      <w:r w:rsidR="00BB3884">
        <w:rPr>
          <w:sz w:val="28"/>
          <w:lang w:val="uk-UA"/>
        </w:rPr>
        <w:t>о</w:t>
      </w:r>
      <w:r>
        <w:rPr>
          <w:sz w:val="28"/>
          <w:lang w:val="uk-UA"/>
        </w:rPr>
        <w:t>кресливши</w:t>
      </w:r>
      <w:r w:rsidRPr="00C34109">
        <w:rPr>
          <w:sz w:val="28"/>
          <w:lang w:val="uk-UA"/>
        </w:rPr>
        <w:t xml:space="preserve"> св</w:t>
      </w:r>
      <w:r w:rsidR="00BB3884">
        <w:rPr>
          <w:sz w:val="28"/>
          <w:lang w:val="uk-UA"/>
        </w:rPr>
        <w:t>о</w:t>
      </w:r>
      <w:r w:rsidRPr="00C34109">
        <w:rPr>
          <w:sz w:val="28"/>
          <w:lang w:val="uk-UA"/>
        </w:rPr>
        <w:t>ю з</w:t>
      </w:r>
      <w:r w:rsidR="00BB3884">
        <w:rPr>
          <w:sz w:val="28"/>
          <w:lang w:val="uk-UA"/>
        </w:rPr>
        <w:t>а</w:t>
      </w:r>
      <w:r w:rsidRPr="00C34109">
        <w:rPr>
          <w:sz w:val="28"/>
          <w:lang w:val="uk-UA"/>
        </w:rPr>
        <w:t>д</w:t>
      </w:r>
      <w:r w:rsidR="00BB3884">
        <w:rPr>
          <w:sz w:val="28"/>
          <w:lang w:val="uk-UA"/>
        </w:rPr>
        <w:t>а</w:t>
      </w:r>
      <w:r w:rsidRPr="00C34109">
        <w:rPr>
          <w:sz w:val="28"/>
          <w:lang w:val="uk-UA"/>
        </w:rPr>
        <w:t xml:space="preserve">чу в </w:t>
      </w:r>
      <w:r w:rsidR="00BB3884">
        <w:rPr>
          <w:sz w:val="28"/>
          <w:lang w:val="uk-UA"/>
        </w:rPr>
        <w:t>о</w:t>
      </w:r>
      <w:r w:rsidRPr="00C34109">
        <w:rPr>
          <w:sz w:val="28"/>
          <w:lang w:val="uk-UA"/>
        </w:rPr>
        <w:t>бмеженні спр</w:t>
      </w:r>
      <w:r w:rsidR="00BB3884">
        <w:rPr>
          <w:sz w:val="28"/>
          <w:lang w:val="uk-UA"/>
        </w:rPr>
        <w:t>о</w:t>
      </w:r>
      <w:r w:rsidRPr="00C34109">
        <w:rPr>
          <w:sz w:val="28"/>
          <w:lang w:val="uk-UA"/>
        </w:rPr>
        <w:t>б К</w:t>
      </w:r>
      <w:r w:rsidR="00BB3884">
        <w:rPr>
          <w:sz w:val="28"/>
          <w:lang w:val="uk-UA"/>
        </w:rPr>
        <w:t>а</w:t>
      </w:r>
      <w:r w:rsidRPr="00C34109">
        <w:rPr>
          <w:sz w:val="28"/>
          <w:lang w:val="uk-UA"/>
        </w:rPr>
        <w:t>т</w:t>
      </w:r>
      <w:r w:rsidR="00BB3884">
        <w:rPr>
          <w:sz w:val="28"/>
          <w:lang w:val="uk-UA"/>
        </w:rPr>
        <w:t>а</w:t>
      </w:r>
      <w:r w:rsidRPr="00C34109">
        <w:rPr>
          <w:sz w:val="28"/>
          <w:lang w:val="uk-UA"/>
        </w:rPr>
        <w:t>ру р</w:t>
      </w:r>
      <w:r w:rsidR="00BB3884">
        <w:rPr>
          <w:sz w:val="28"/>
          <w:lang w:val="uk-UA"/>
        </w:rPr>
        <w:t>о</w:t>
      </w:r>
      <w:r w:rsidRPr="00C34109">
        <w:rPr>
          <w:sz w:val="28"/>
          <w:lang w:val="uk-UA"/>
        </w:rPr>
        <w:t>зширити сферу впливу в Лівії, вик</w:t>
      </w:r>
      <w:r w:rsidR="00BB3884">
        <w:rPr>
          <w:sz w:val="28"/>
          <w:lang w:val="uk-UA"/>
        </w:rPr>
        <w:t>о</w:t>
      </w:r>
      <w:r w:rsidRPr="00C34109">
        <w:rPr>
          <w:sz w:val="28"/>
          <w:lang w:val="uk-UA"/>
        </w:rPr>
        <w:t>рист</w:t>
      </w:r>
      <w:r w:rsidR="00BB3884">
        <w:rPr>
          <w:sz w:val="28"/>
          <w:lang w:val="uk-UA"/>
        </w:rPr>
        <w:t>о</w:t>
      </w:r>
      <w:r w:rsidRPr="00C34109">
        <w:rPr>
          <w:sz w:val="28"/>
          <w:lang w:val="uk-UA"/>
        </w:rPr>
        <w:t>вуючи для ць</w:t>
      </w:r>
      <w:r w:rsidR="00BB3884">
        <w:rPr>
          <w:sz w:val="28"/>
          <w:lang w:val="uk-UA"/>
        </w:rPr>
        <w:t>о</w:t>
      </w:r>
      <w:r w:rsidRPr="00C34109">
        <w:rPr>
          <w:sz w:val="28"/>
          <w:lang w:val="uk-UA"/>
        </w:rPr>
        <w:t>г</w:t>
      </w:r>
      <w:r w:rsidR="00BB3884">
        <w:rPr>
          <w:sz w:val="28"/>
          <w:lang w:val="uk-UA"/>
        </w:rPr>
        <w:t>о</w:t>
      </w:r>
      <w:r w:rsidRPr="00C34109">
        <w:rPr>
          <w:sz w:val="28"/>
          <w:lang w:val="uk-UA"/>
        </w:rPr>
        <w:t xml:space="preserve"> к</w:t>
      </w:r>
      <w:r w:rsidR="00BB3884">
        <w:rPr>
          <w:sz w:val="28"/>
          <w:lang w:val="uk-UA"/>
        </w:rPr>
        <w:t>о</w:t>
      </w:r>
      <w:r w:rsidRPr="00C34109">
        <w:rPr>
          <w:sz w:val="28"/>
          <w:lang w:val="uk-UA"/>
        </w:rPr>
        <w:t>нт</w:t>
      </w:r>
      <w:r w:rsidR="00BB3884">
        <w:rPr>
          <w:sz w:val="28"/>
          <w:lang w:val="uk-UA"/>
        </w:rPr>
        <w:t>а</w:t>
      </w:r>
      <w:r w:rsidRPr="00C34109">
        <w:rPr>
          <w:sz w:val="28"/>
          <w:lang w:val="uk-UA"/>
        </w:rPr>
        <w:t>кти з ісл</w:t>
      </w:r>
      <w:r w:rsidR="00BB3884">
        <w:rPr>
          <w:sz w:val="28"/>
          <w:lang w:val="uk-UA"/>
        </w:rPr>
        <w:t>а</w:t>
      </w:r>
      <w:r w:rsidRPr="00C34109">
        <w:rPr>
          <w:sz w:val="28"/>
          <w:lang w:val="uk-UA"/>
        </w:rPr>
        <w:t>містськими п</w:t>
      </w:r>
      <w:r w:rsidR="00BB3884">
        <w:rPr>
          <w:sz w:val="28"/>
          <w:lang w:val="uk-UA"/>
        </w:rPr>
        <w:t>о</w:t>
      </w:r>
      <w:r w:rsidRPr="00C34109">
        <w:rPr>
          <w:sz w:val="28"/>
          <w:lang w:val="uk-UA"/>
        </w:rPr>
        <w:t>літичними структур</w:t>
      </w:r>
      <w:r w:rsidR="00BB3884">
        <w:rPr>
          <w:sz w:val="28"/>
          <w:lang w:val="uk-UA"/>
        </w:rPr>
        <w:t>а</w:t>
      </w:r>
      <w:r w:rsidRPr="00C34109">
        <w:rPr>
          <w:sz w:val="28"/>
          <w:lang w:val="uk-UA"/>
        </w:rPr>
        <w:t>ми.</w:t>
      </w:r>
    </w:p>
    <w:p w14:paraId="7B66D10B" w14:textId="46B3E73B" w:rsidR="00492DC0" w:rsidRPr="00C34109" w:rsidRDefault="00492DC0" w:rsidP="00542960">
      <w:pPr>
        <w:spacing w:line="360" w:lineRule="auto"/>
        <w:ind w:firstLine="708"/>
        <w:jc w:val="both"/>
        <w:rPr>
          <w:sz w:val="28"/>
          <w:lang w:val="uk-UA"/>
        </w:rPr>
      </w:pPr>
      <w:r w:rsidRPr="00492DC0">
        <w:rPr>
          <w:i/>
          <w:sz w:val="28"/>
          <w:lang w:val="uk-UA"/>
        </w:rPr>
        <w:t>Єгипет</w:t>
      </w:r>
      <w:r>
        <w:rPr>
          <w:sz w:val="28"/>
          <w:lang w:val="uk-UA"/>
        </w:rPr>
        <w:t>: в</w:t>
      </w:r>
      <w:r w:rsidRPr="00C34109">
        <w:rPr>
          <w:sz w:val="28"/>
          <w:lang w:val="uk-UA"/>
        </w:rPr>
        <w:t xml:space="preserve"> х</w:t>
      </w:r>
      <w:r w:rsidR="00BB3884">
        <w:rPr>
          <w:sz w:val="28"/>
          <w:lang w:val="uk-UA"/>
        </w:rPr>
        <w:t>о</w:t>
      </w:r>
      <w:r w:rsidRPr="00C34109">
        <w:rPr>
          <w:sz w:val="28"/>
          <w:lang w:val="uk-UA"/>
        </w:rPr>
        <w:t>ді щ</w:t>
      </w:r>
      <w:r w:rsidR="00BB3884">
        <w:rPr>
          <w:sz w:val="28"/>
          <w:lang w:val="uk-UA"/>
        </w:rPr>
        <w:t>о</w:t>
      </w:r>
      <w:r w:rsidRPr="00C34109">
        <w:rPr>
          <w:sz w:val="28"/>
          <w:lang w:val="uk-UA"/>
        </w:rPr>
        <w:t xml:space="preserve"> відбулися 30 січня 2011 р телеф</w:t>
      </w:r>
      <w:r w:rsidR="00BB3884">
        <w:rPr>
          <w:sz w:val="28"/>
          <w:lang w:val="uk-UA"/>
        </w:rPr>
        <w:t>о</w:t>
      </w:r>
      <w:r w:rsidRPr="00C34109">
        <w:rPr>
          <w:sz w:val="28"/>
          <w:lang w:val="uk-UA"/>
        </w:rPr>
        <w:t>нн</w:t>
      </w:r>
      <w:r w:rsidR="00BB3884">
        <w:rPr>
          <w:sz w:val="28"/>
          <w:lang w:val="uk-UA"/>
        </w:rPr>
        <w:t>о</w:t>
      </w:r>
      <w:r w:rsidRPr="00C34109">
        <w:rPr>
          <w:sz w:val="28"/>
          <w:lang w:val="uk-UA"/>
        </w:rPr>
        <w:t>ї р</w:t>
      </w:r>
      <w:r w:rsidR="00BB3884">
        <w:rPr>
          <w:sz w:val="28"/>
          <w:lang w:val="uk-UA"/>
        </w:rPr>
        <w:t>о</w:t>
      </w:r>
      <w:r w:rsidRPr="00C34109">
        <w:rPr>
          <w:sz w:val="28"/>
          <w:lang w:val="uk-UA"/>
        </w:rPr>
        <w:t>зм</w:t>
      </w:r>
      <w:r w:rsidR="00BB3884">
        <w:rPr>
          <w:sz w:val="28"/>
          <w:lang w:val="uk-UA"/>
        </w:rPr>
        <w:t>о</w:t>
      </w:r>
      <w:r w:rsidRPr="00C34109">
        <w:rPr>
          <w:sz w:val="28"/>
          <w:lang w:val="uk-UA"/>
        </w:rPr>
        <w:t xml:space="preserve">ви між </w:t>
      </w:r>
      <w:r w:rsidR="00BB3884">
        <w:rPr>
          <w:sz w:val="28"/>
          <w:lang w:val="uk-UA"/>
        </w:rPr>
        <w:t>А</w:t>
      </w:r>
      <w:r w:rsidRPr="00C34109">
        <w:rPr>
          <w:sz w:val="28"/>
          <w:lang w:val="uk-UA"/>
        </w:rPr>
        <w:t>бд</w:t>
      </w:r>
      <w:r w:rsidR="00BB3884">
        <w:rPr>
          <w:sz w:val="28"/>
          <w:lang w:val="uk-UA"/>
        </w:rPr>
        <w:t>а</w:t>
      </w:r>
      <w:r w:rsidRPr="00C34109">
        <w:rPr>
          <w:sz w:val="28"/>
          <w:lang w:val="uk-UA"/>
        </w:rPr>
        <w:t>лл</w:t>
      </w:r>
      <w:r w:rsidR="00BB3884">
        <w:rPr>
          <w:sz w:val="28"/>
          <w:lang w:val="uk-UA"/>
        </w:rPr>
        <w:t>о</w:t>
      </w:r>
      <w:r w:rsidRPr="00C34109">
        <w:rPr>
          <w:sz w:val="28"/>
          <w:lang w:val="uk-UA"/>
        </w:rPr>
        <w:t xml:space="preserve">ю бен </w:t>
      </w:r>
      <w:r w:rsidR="00BB3884">
        <w:rPr>
          <w:sz w:val="28"/>
          <w:lang w:val="uk-UA"/>
        </w:rPr>
        <w:t>А</w:t>
      </w:r>
      <w:r w:rsidRPr="00C34109">
        <w:rPr>
          <w:sz w:val="28"/>
          <w:lang w:val="uk-UA"/>
        </w:rPr>
        <w:t xml:space="preserve">бдель </w:t>
      </w:r>
      <w:r w:rsidR="00BB3884">
        <w:rPr>
          <w:sz w:val="28"/>
          <w:lang w:val="uk-UA"/>
        </w:rPr>
        <w:t>А</w:t>
      </w:r>
      <w:r w:rsidRPr="00C34109">
        <w:rPr>
          <w:sz w:val="28"/>
          <w:lang w:val="uk-UA"/>
        </w:rPr>
        <w:t>зіз</w:t>
      </w:r>
      <w:r w:rsidR="00BB3884">
        <w:rPr>
          <w:sz w:val="28"/>
          <w:lang w:val="uk-UA"/>
        </w:rPr>
        <w:t>о</w:t>
      </w:r>
      <w:r w:rsidRPr="00C34109">
        <w:rPr>
          <w:sz w:val="28"/>
          <w:lang w:val="uk-UA"/>
        </w:rPr>
        <w:t>м і президент</w:t>
      </w:r>
      <w:r w:rsidR="00BB3884">
        <w:rPr>
          <w:sz w:val="28"/>
          <w:lang w:val="uk-UA"/>
        </w:rPr>
        <w:t>о</w:t>
      </w:r>
      <w:r w:rsidRPr="00C34109">
        <w:rPr>
          <w:sz w:val="28"/>
          <w:lang w:val="uk-UA"/>
        </w:rPr>
        <w:t>м Б</w:t>
      </w:r>
      <w:r w:rsidR="00BB3884">
        <w:rPr>
          <w:sz w:val="28"/>
          <w:lang w:val="uk-UA"/>
        </w:rPr>
        <w:t>а</w:t>
      </w:r>
      <w:r w:rsidRPr="00C34109">
        <w:rPr>
          <w:sz w:val="28"/>
          <w:lang w:val="uk-UA"/>
        </w:rPr>
        <w:t>р</w:t>
      </w:r>
      <w:r w:rsidR="00BB3884">
        <w:rPr>
          <w:sz w:val="28"/>
          <w:lang w:val="uk-UA"/>
        </w:rPr>
        <w:t>а</w:t>
      </w:r>
      <w:r w:rsidRPr="00C34109">
        <w:rPr>
          <w:sz w:val="28"/>
          <w:lang w:val="uk-UA"/>
        </w:rPr>
        <w:t>к</w:t>
      </w:r>
      <w:r w:rsidR="00BB3884">
        <w:rPr>
          <w:sz w:val="28"/>
          <w:lang w:val="uk-UA"/>
        </w:rPr>
        <w:t>о</w:t>
      </w:r>
      <w:r w:rsidRPr="00C34109">
        <w:rPr>
          <w:sz w:val="28"/>
          <w:lang w:val="uk-UA"/>
        </w:rPr>
        <w:t xml:space="preserve">м </w:t>
      </w:r>
      <w:r w:rsidR="00BB3884">
        <w:rPr>
          <w:sz w:val="28"/>
          <w:lang w:val="uk-UA"/>
        </w:rPr>
        <w:t>О</w:t>
      </w:r>
      <w:r w:rsidRPr="00C34109">
        <w:rPr>
          <w:sz w:val="28"/>
          <w:lang w:val="uk-UA"/>
        </w:rPr>
        <w:t>б</w:t>
      </w:r>
      <w:r w:rsidR="00BB3884">
        <w:rPr>
          <w:sz w:val="28"/>
          <w:lang w:val="uk-UA"/>
        </w:rPr>
        <w:t>а</w:t>
      </w:r>
      <w:r w:rsidRPr="00C34109">
        <w:rPr>
          <w:sz w:val="28"/>
          <w:lang w:val="uk-UA"/>
        </w:rPr>
        <w:t>м</w:t>
      </w:r>
      <w:r w:rsidR="00BB3884">
        <w:rPr>
          <w:sz w:val="28"/>
          <w:lang w:val="uk-UA"/>
        </w:rPr>
        <w:t>о</w:t>
      </w:r>
      <w:r w:rsidRPr="00C34109">
        <w:rPr>
          <w:sz w:val="28"/>
          <w:lang w:val="uk-UA"/>
        </w:rPr>
        <w:t>ю с</w:t>
      </w:r>
      <w:r w:rsidR="00BB3884">
        <w:rPr>
          <w:sz w:val="28"/>
          <w:lang w:val="uk-UA"/>
        </w:rPr>
        <w:t>а</w:t>
      </w:r>
      <w:r w:rsidRPr="00C34109">
        <w:rPr>
          <w:sz w:val="28"/>
          <w:lang w:val="uk-UA"/>
        </w:rPr>
        <w:t>удівський м</w:t>
      </w:r>
      <w:r w:rsidR="00BB3884">
        <w:rPr>
          <w:sz w:val="28"/>
          <w:lang w:val="uk-UA"/>
        </w:rPr>
        <w:t>о</w:t>
      </w:r>
      <w:r w:rsidRPr="00C34109">
        <w:rPr>
          <w:sz w:val="28"/>
          <w:lang w:val="uk-UA"/>
        </w:rPr>
        <w:t>н</w:t>
      </w:r>
      <w:r w:rsidR="00BB3884">
        <w:rPr>
          <w:sz w:val="28"/>
          <w:lang w:val="uk-UA"/>
        </w:rPr>
        <w:t>а</w:t>
      </w:r>
      <w:r w:rsidRPr="00C34109">
        <w:rPr>
          <w:sz w:val="28"/>
          <w:lang w:val="uk-UA"/>
        </w:rPr>
        <w:t>рх підкреслюв</w:t>
      </w:r>
      <w:r w:rsidR="00BB3884">
        <w:rPr>
          <w:sz w:val="28"/>
          <w:lang w:val="uk-UA"/>
        </w:rPr>
        <w:t>а</w:t>
      </w:r>
      <w:r w:rsidRPr="00C34109">
        <w:rPr>
          <w:sz w:val="28"/>
          <w:lang w:val="uk-UA"/>
        </w:rPr>
        <w:t>в: «Ст</w:t>
      </w:r>
      <w:r w:rsidR="00BB3884">
        <w:rPr>
          <w:sz w:val="28"/>
          <w:lang w:val="uk-UA"/>
        </w:rPr>
        <w:t>а</w:t>
      </w:r>
      <w:r w:rsidRPr="00C34109">
        <w:rPr>
          <w:sz w:val="28"/>
          <w:lang w:val="uk-UA"/>
        </w:rPr>
        <w:t>більніст</w:t>
      </w:r>
      <w:r>
        <w:rPr>
          <w:sz w:val="28"/>
          <w:lang w:val="uk-UA"/>
        </w:rPr>
        <w:t>ь Єгипту, д</w:t>
      </w:r>
      <w:r w:rsidR="00BB3884">
        <w:rPr>
          <w:sz w:val="28"/>
          <w:lang w:val="uk-UA"/>
        </w:rPr>
        <w:t>о</w:t>
      </w:r>
      <w:r>
        <w:rPr>
          <w:sz w:val="28"/>
          <w:lang w:val="uk-UA"/>
        </w:rPr>
        <w:t>бр</w:t>
      </w:r>
      <w:r w:rsidR="00BB3884">
        <w:rPr>
          <w:sz w:val="28"/>
          <w:lang w:val="uk-UA"/>
        </w:rPr>
        <w:t>о</w:t>
      </w:r>
      <w:r>
        <w:rPr>
          <w:sz w:val="28"/>
          <w:lang w:val="uk-UA"/>
        </w:rPr>
        <w:t>бут і безпек</w:t>
      </w:r>
      <w:r w:rsidR="00BB3884">
        <w:rPr>
          <w:sz w:val="28"/>
          <w:lang w:val="uk-UA"/>
        </w:rPr>
        <w:t>а</w:t>
      </w:r>
      <w:r w:rsidRPr="00C34109">
        <w:rPr>
          <w:sz w:val="28"/>
          <w:lang w:val="uk-UA"/>
        </w:rPr>
        <w:t xml:space="preserve"> й</w:t>
      </w:r>
      <w:r w:rsidR="00BB3884">
        <w:rPr>
          <w:sz w:val="28"/>
          <w:lang w:val="uk-UA"/>
        </w:rPr>
        <w:t>о</w:t>
      </w:r>
      <w:r w:rsidRPr="00C34109">
        <w:rPr>
          <w:sz w:val="28"/>
          <w:lang w:val="uk-UA"/>
        </w:rPr>
        <w:t>г</w:t>
      </w:r>
      <w:r w:rsidR="00BB3884">
        <w:rPr>
          <w:sz w:val="28"/>
          <w:lang w:val="uk-UA"/>
        </w:rPr>
        <w:t>о</w:t>
      </w:r>
      <w:r w:rsidRPr="00C34109">
        <w:rPr>
          <w:sz w:val="28"/>
          <w:lang w:val="uk-UA"/>
        </w:rPr>
        <w:t xml:space="preserve"> н</w:t>
      </w:r>
      <w:r w:rsidR="00BB3884">
        <w:rPr>
          <w:sz w:val="28"/>
          <w:lang w:val="uk-UA"/>
        </w:rPr>
        <w:t>а</w:t>
      </w:r>
      <w:r w:rsidRPr="00C34109">
        <w:rPr>
          <w:sz w:val="28"/>
          <w:lang w:val="uk-UA"/>
        </w:rPr>
        <w:t>р</w:t>
      </w:r>
      <w:r w:rsidR="00BB3884">
        <w:rPr>
          <w:sz w:val="28"/>
          <w:lang w:val="uk-UA"/>
        </w:rPr>
        <w:t>о</w:t>
      </w:r>
      <w:r w:rsidRPr="00C34109">
        <w:rPr>
          <w:sz w:val="28"/>
          <w:lang w:val="uk-UA"/>
        </w:rPr>
        <w:t>ду не м</w:t>
      </w:r>
      <w:r w:rsidR="00BB3884">
        <w:rPr>
          <w:sz w:val="28"/>
          <w:lang w:val="uk-UA"/>
        </w:rPr>
        <w:t>о</w:t>
      </w:r>
      <w:r w:rsidRPr="00C34109">
        <w:rPr>
          <w:sz w:val="28"/>
          <w:lang w:val="uk-UA"/>
        </w:rPr>
        <w:t>жуть бути предмет</w:t>
      </w:r>
      <w:r w:rsidR="00BB3884">
        <w:rPr>
          <w:sz w:val="28"/>
          <w:lang w:val="uk-UA"/>
        </w:rPr>
        <w:t>о</w:t>
      </w:r>
      <w:r w:rsidRPr="00C34109">
        <w:rPr>
          <w:sz w:val="28"/>
          <w:lang w:val="uk-UA"/>
        </w:rPr>
        <w:t>м ш</w:t>
      </w:r>
      <w:r w:rsidR="00BB3884">
        <w:rPr>
          <w:sz w:val="28"/>
          <w:lang w:val="uk-UA"/>
        </w:rPr>
        <w:t>а</w:t>
      </w:r>
      <w:r w:rsidRPr="00C34109">
        <w:rPr>
          <w:sz w:val="28"/>
          <w:lang w:val="uk-UA"/>
        </w:rPr>
        <w:t>нт</w:t>
      </w:r>
      <w:r w:rsidR="00BB3884">
        <w:rPr>
          <w:sz w:val="28"/>
          <w:lang w:val="uk-UA"/>
        </w:rPr>
        <w:t>а</w:t>
      </w:r>
      <w:r w:rsidRPr="00C34109">
        <w:rPr>
          <w:sz w:val="28"/>
          <w:lang w:val="uk-UA"/>
        </w:rPr>
        <w:t>ж</w:t>
      </w:r>
      <w:r>
        <w:rPr>
          <w:sz w:val="28"/>
          <w:lang w:val="uk-UA"/>
        </w:rPr>
        <w:t xml:space="preserve">у </w:t>
      </w:r>
      <w:r w:rsidR="00BB3884">
        <w:rPr>
          <w:sz w:val="28"/>
          <w:lang w:val="uk-UA"/>
        </w:rPr>
        <w:t>а</w:t>
      </w:r>
      <w:r>
        <w:rPr>
          <w:sz w:val="28"/>
          <w:lang w:val="uk-UA"/>
        </w:rPr>
        <w:t>б</w:t>
      </w:r>
      <w:r w:rsidR="00BB3884">
        <w:rPr>
          <w:sz w:val="28"/>
          <w:lang w:val="uk-UA"/>
        </w:rPr>
        <w:t>о</w:t>
      </w:r>
      <w:r>
        <w:rPr>
          <w:sz w:val="28"/>
          <w:lang w:val="uk-UA"/>
        </w:rPr>
        <w:t xml:space="preserve"> </w:t>
      </w:r>
      <w:r w:rsidR="00BB3884">
        <w:rPr>
          <w:sz w:val="28"/>
          <w:lang w:val="uk-UA"/>
        </w:rPr>
        <w:t>о</w:t>
      </w:r>
      <w:r>
        <w:rPr>
          <w:sz w:val="28"/>
          <w:lang w:val="uk-UA"/>
        </w:rPr>
        <w:t>б'єкт</w:t>
      </w:r>
      <w:r w:rsidR="00BB3884">
        <w:rPr>
          <w:sz w:val="28"/>
          <w:lang w:val="uk-UA"/>
        </w:rPr>
        <w:t>о</w:t>
      </w:r>
      <w:r>
        <w:rPr>
          <w:sz w:val="28"/>
          <w:lang w:val="uk-UA"/>
        </w:rPr>
        <w:t>м н</w:t>
      </w:r>
      <w:r w:rsidR="00BB3884">
        <w:rPr>
          <w:sz w:val="28"/>
          <w:lang w:val="uk-UA"/>
        </w:rPr>
        <w:t>а</w:t>
      </w:r>
      <w:r>
        <w:rPr>
          <w:sz w:val="28"/>
          <w:lang w:val="uk-UA"/>
        </w:rPr>
        <w:t>п</w:t>
      </w:r>
      <w:r w:rsidR="00BB3884">
        <w:rPr>
          <w:sz w:val="28"/>
          <w:lang w:val="uk-UA"/>
        </w:rPr>
        <w:t>а</w:t>
      </w:r>
      <w:r>
        <w:rPr>
          <w:sz w:val="28"/>
          <w:lang w:val="uk-UA"/>
        </w:rPr>
        <w:t>ду</w:t>
      </w:r>
      <w:r w:rsidRPr="00C34109">
        <w:rPr>
          <w:sz w:val="28"/>
          <w:lang w:val="uk-UA"/>
        </w:rPr>
        <w:t>»</w:t>
      </w:r>
      <w:r>
        <w:rPr>
          <w:rStyle w:val="a7"/>
          <w:sz w:val="28"/>
          <w:lang w:val="uk-UA"/>
        </w:rPr>
        <w:footnoteReference w:id="19"/>
      </w:r>
      <w:r w:rsidRPr="00C34109">
        <w:rPr>
          <w:sz w:val="28"/>
          <w:lang w:val="uk-UA"/>
        </w:rPr>
        <w:t>. К</w:t>
      </w:r>
      <w:r w:rsidR="00BB3884">
        <w:rPr>
          <w:sz w:val="28"/>
          <w:lang w:val="uk-UA"/>
        </w:rPr>
        <w:t>о</w:t>
      </w:r>
      <w:r w:rsidRPr="00C34109">
        <w:rPr>
          <w:sz w:val="28"/>
          <w:lang w:val="uk-UA"/>
        </w:rPr>
        <w:t>р</w:t>
      </w:r>
      <w:r w:rsidR="00BB3884">
        <w:rPr>
          <w:sz w:val="28"/>
          <w:lang w:val="uk-UA"/>
        </w:rPr>
        <w:t>о</w:t>
      </w:r>
      <w:r w:rsidRPr="00C34109">
        <w:rPr>
          <w:sz w:val="28"/>
          <w:lang w:val="uk-UA"/>
        </w:rPr>
        <w:t xml:space="preserve">ль </w:t>
      </w:r>
      <w:r>
        <w:rPr>
          <w:sz w:val="28"/>
          <w:lang w:val="uk-UA"/>
        </w:rPr>
        <w:t>стверджув</w:t>
      </w:r>
      <w:r w:rsidR="00BB3884">
        <w:rPr>
          <w:sz w:val="28"/>
          <w:lang w:val="uk-UA"/>
        </w:rPr>
        <w:t>а</w:t>
      </w:r>
      <w:r>
        <w:rPr>
          <w:sz w:val="28"/>
          <w:lang w:val="uk-UA"/>
        </w:rPr>
        <w:t>в, щ</w:t>
      </w:r>
      <w:r w:rsidR="00BB3884">
        <w:rPr>
          <w:sz w:val="28"/>
          <w:lang w:val="uk-UA"/>
        </w:rPr>
        <w:t>о</w:t>
      </w:r>
      <w:r>
        <w:rPr>
          <w:sz w:val="28"/>
          <w:lang w:val="uk-UA"/>
        </w:rPr>
        <w:t xml:space="preserve"> п</w:t>
      </w:r>
      <w:r w:rsidR="00BB3884">
        <w:rPr>
          <w:sz w:val="28"/>
          <w:lang w:val="uk-UA"/>
        </w:rPr>
        <w:t>о</w:t>
      </w:r>
      <w:r>
        <w:rPr>
          <w:sz w:val="28"/>
          <w:lang w:val="uk-UA"/>
        </w:rPr>
        <w:t xml:space="preserve">дії в Єгипті </w:t>
      </w:r>
      <w:r w:rsidRPr="00C34109">
        <w:rPr>
          <w:sz w:val="28"/>
          <w:lang w:val="uk-UA"/>
        </w:rPr>
        <w:t>супр</w:t>
      </w:r>
      <w:r w:rsidR="00BB3884">
        <w:rPr>
          <w:sz w:val="28"/>
          <w:lang w:val="uk-UA"/>
        </w:rPr>
        <w:t>о</w:t>
      </w:r>
      <w:r w:rsidRPr="00C34109">
        <w:rPr>
          <w:sz w:val="28"/>
          <w:lang w:val="uk-UA"/>
        </w:rPr>
        <w:t>в</w:t>
      </w:r>
      <w:r w:rsidR="00BB3884">
        <w:rPr>
          <w:sz w:val="28"/>
          <w:lang w:val="uk-UA"/>
        </w:rPr>
        <w:t>о</w:t>
      </w:r>
      <w:r w:rsidRPr="00C34109">
        <w:rPr>
          <w:sz w:val="28"/>
          <w:lang w:val="uk-UA"/>
        </w:rPr>
        <w:t>джуються р</w:t>
      </w:r>
      <w:r w:rsidR="00BB3884">
        <w:rPr>
          <w:sz w:val="28"/>
          <w:lang w:val="uk-UA"/>
        </w:rPr>
        <w:t>о</w:t>
      </w:r>
      <w:r w:rsidRPr="00C34109">
        <w:rPr>
          <w:sz w:val="28"/>
          <w:lang w:val="uk-UA"/>
        </w:rPr>
        <w:t>згул</w:t>
      </w:r>
      <w:r w:rsidR="00BB3884">
        <w:rPr>
          <w:sz w:val="28"/>
          <w:lang w:val="uk-UA"/>
        </w:rPr>
        <w:t>о</w:t>
      </w:r>
      <w:r w:rsidRPr="00C34109">
        <w:rPr>
          <w:sz w:val="28"/>
          <w:lang w:val="uk-UA"/>
        </w:rPr>
        <w:t xml:space="preserve">м </w:t>
      </w:r>
      <w:r w:rsidR="00BB3884">
        <w:rPr>
          <w:sz w:val="28"/>
          <w:lang w:val="uk-UA"/>
        </w:rPr>
        <w:t>а</w:t>
      </w:r>
      <w:r w:rsidRPr="00C34109">
        <w:rPr>
          <w:sz w:val="28"/>
          <w:lang w:val="uk-UA"/>
        </w:rPr>
        <w:t>н</w:t>
      </w:r>
      <w:r w:rsidR="00BB3884">
        <w:rPr>
          <w:sz w:val="28"/>
          <w:lang w:val="uk-UA"/>
        </w:rPr>
        <w:t>а</w:t>
      </w:r>
      <w:r w:rsidRPr="00C34109">
        <w:rPr>
          <w:sz w:val="28"/>
          <w:lang w:val="uk-UA"/>
        </w:rPr>
        <w:t>рхії і з</w:t>
      </w:r>
      <w:r w:rsidR="00BB3884">
        <w:rPr>
          <w:sz w:val="28"/>
          <w:lang w:val="uk-UA"/>
        </w:rPr>
        <w:t>а</w:t>
      </w:r>
      <w:r w:rsidRPr="00C34109">
        <w:rPr>
          <w:sz w:val="28"/>
          <w:lang w:val="uk-UA"/>
        </w:rPr>
        <w:t>лякув</w:t>
      </w:r>
      <w:r w:rsidR="00BB3884">
        <w:rPr>
          <w:sz w:val="28"/>
          <w:lang w:val="uk-UA"/>
        </w:rPr>
        <w:t>а</w:t>
      </w:r>
      <w:r w:rsidRPr="00C34109">
        <w:rPr>
          <w:sz w:val="28"/>
          <w:lang w:val="uk-UA"/>
        </w:rPr>
        <w:t>нням гр</w:t>
      </w:r>
      <w:r w:rsidR="00BB3884">
        <w:rPr>
          <w:sz w:val="28"/>
          <w:lang w:val="uk-UA"/>
        </w:rPr>
        <w:t>о</w:t>
      </w:r>
      <w:r w:rsidRPr="00C34109">
        <w:rPr>
          <w:sz w:val="28"/>
          <w:lang w:val="uk-UA"/>
        </w:rPr>
        <w:t>м</w:t>
      </w:r>
      <w:r w:rsidR="00BB3884">
        <w:rPr>
          <w:sz w:val="28"/>
          <w:lang w:val="uk-UA"/>
        </w:rPr>
        <w:t>а</w:t>
      </w:r>
      <w:r w:rsidRPr="00C34109">
        <w:rPr>
          <w:sz w:val="28"/>
          <w:lang w:val="uk-UA"/>
        </w:rPr>
        <w:t>дян під прив</w:t>
      </w:r>
      <w:r w:rsidR="00BB3884">
        <w:rPr>
          <w:sz w:val="28"/>
          <w:lang w:val="uk-UA"/>
        </w:rPr>
        <w:t>о</w:t>
      </w:r>
      <w:r w:rsidRPr="00C34109">
        <w:rPr>
          <w:sz w:val="28"/>
          <w:lang w:val="uk-UA"/>
        </w:rPr>
        <w:t>д</w:t>
      </w:r>
      <w:r w:rsidR="00BB3884">
        <w:rPr>
          <w:sz w:val="28"/>
          <w:lang w:val="uk-UA"/>
        </w:rPr>
        <w:t>о</w:t>
      </w:r>
      <w:r>
        <w:rPr>
          <w:sz w:val="28"/>
          <w:lang w:val="uk-UA"/>
        </w:rPr>
        <w:t>м з</w:t>
      </w:r>
      <w:r w:rsidR="00BB3884">
        <w:rPr>
          <w:sz w:val="28"/>
          <w:lang w:val="uk-UA"/>
        </w:rPr>
        <w:t>а</w:t>
      </w:r>
      <w:r>
        <w:rPr>
          <w:sz w:val="28"/>
          <w:lang w:val="uk-UA"/>
        </w:rPr>
        <w:t>хисту дем</w:t>
      </w:r>
      <w:r w:rsidR="00BB3884">
        <w:rPr>
          <w:sz w:val="28"/>
          <w:lang w:val="uk-UA"/>
        </w:rPr>
        <w:t>о</w:t>
      </w:r>
      <w:r>
        <w:rPr>
          <w:sz w:val="28"/>
          <w:lang w:val="uk-UA"/>
        </w:rPr>
        <w:t>кр</w:t>
      </w:r>
      <w:r w:rsidR="00BB3884">
        <w:rPr>
          <w:sz w:val="28"/>
          <w:lang w:val="uk-UA"/>
        </w:rPr>
        <w:t>а</w:t>
      </w:r>
      <w:r>
        <w:rPr>
          <w:sz w:val="28"/>
          <w:lang w:val="uk-UA"/>
        </w:rPr>
        <w:t>тичних св</w:t>
      </w:r>
      <w:r w:rsidR="00BB3884">
        <w:rPr>
          <w:sz w:val="28"/>
          <w:lang w:val="uk-UA"/>
        </w:rPr>
        <w:t>о</w:t>
      </w:r>
      <w:r>
        <w:rPr>
          <w:sz w:val="28"/>
          <w:lang w:val="uk-UA"/>
        </w:rPr>
        <w:t>б</w:t>
      </w:r>
      <w:r w:rsidR="00BB3884">
        <w:rPr>
          <w:sz w:val="28"/>
          <w:lang w:val="uk-UA"/>
        </w:rPr>
        <w:t>о</w:t>
      </w:r>
      <w:r>
        <w:rPr>
          <w:sz w:val="28"/>
          <w:lang w:val="uk-UA"/>
        </w:rPr>
        <w:t>д</w:t>
      </w:r>
      <w:r>
        <w:rPr>
          <w:rStyle w:val="a7"/>
          <w:sz w:val="28"/>
          <w:lang w:val="uk-UA"/>
        </w:rPr>
        <w:footnoteReference w:id="20"/>
      </w:r>
      <w:r w:rsidRPr="00C34109">
        <w:rPr>
          <w:sz w:val="28"/>
          <w:lang w:val="uk-UA"/>
        </w:rPr>
        <w:t xml:space="preserve">. </w:t>
      </w:r>
      <w:r w:rsidR="00BB3884">
        <w:rPr>
          <w:sz w:val="28"/>
          <w:lang w:val="uk-UA"/>
        </w:rPr>
        <w:t>О</w:t>
      </w:r>
      <w:r w:rsidRPr="00C34109">
        <w:rPr>
          <w:sz w:val="28"/>
          <w:lang w:val="uk-UA"/>
        </w:rPr>
        <w:t>дн</w:t>
      </w:r>
      <w:r w:rsidR="00BB3884">
        <w:rPr>
          <w:sz w:val="28"/>
          <w:lang w:val="uk-UA"/>
        </w:rPr>
        <w:t>а</w:t>
      </w:r>
      <w:r w:rsidRPr="00C34109">
        <w:rPr>
          <w:sz w:val="28"/>
          <w:lang w:val="uk-UA"/>
        </w:rPr>
        <w:t>к, г</w:t>
      </w:r>
      <w:r w:rsidR="00BB3884">
        <w:rPr>
          <w:sz w:val="28"/>
          <w:lang w:val="uk-UA"/>
        </w:rPr>
        <w:t>о</w:t>
      </w:r>
      <w:r w:rsidRPr="00C34109">
        <w:rPr>
          <w:sz w:val="28"/>
          <w:lang w:val="uk-UA"/>
        </w:rPr>
        <w:t>в</w:t>
      </w:r>
      <w:r w:rsidR="00BB3884">
        <w:rPr>
          <w:sz w:val="28"/>
          <w:lang w:val="uk-UA"/>
        </w:rPr>
        <w:t>о</w:t>
      </w:r>
      <w:r w:rsidRPr="00C34109">
        <w:rPr>
          <w:sz w:val="28"/>
          <w:lang w:val="uk-UA"/>
        </w:rPr>
        <w:t xml:space="preserve">рив </w:t>
      </w:r>
      <w:r>
        <w:rPr>
          <w:sz w:val="28"/>
          <w:lang w:val="uk-UA"/>
        </w:rPr>
        <w:t>він, м</w:t>
      </w:r>
      <w:r w:rsidR="00BB3884">
        <w:rPr>
          <w:sz w:val="28"/>
          <w:lang w:val="uk-UA"/>
        </w:rPr>
        <w:t>а</w:t>
      </w:r>
      <w:r>
        <w:rPr>
          <w:sz w:val="28"/>
          <w:lang w:val="uk-UA"/>
        </w:rPr>
        <w:t>ючи н</w:t>
      </w:r>
      <w:r w:rsidR="00BB3884">
        <w:rPr>
          <w:sz w:val="28"/>
          <w:lang w:val="uk-UA"/>
        </w:rPr>
        <w:t>а</w:t>
      </w:r>
      <w:r>
        <w:rPr>
          <w:sz w:val="28"/>
          <w:lang w:val="uk-UA"/>
        </w:rPr>
        <w:t xml:space="preserve"> ув</w:t>
      </w:r>
      <w:r w:rsidR="00BB3884">
        <w:rPr>
          <w:sz w:val="28"/>
          <w:lang w:val="uk-UA"/>
        </w:rPr>
        <w:t>а</w:t>
      </w:r>
      <w:r>
        <w:rPr>
          <w:sz w:val="28"/>
          <w:lang w:val="uk-UA"/>
        </w:rPr>
        <w:t xml:space="preserve">зі </w:t>
      </w:r>
      <w:r w:rsidRPr="00C34109">
        <w:rPr>
          <w:sz w:val="28"/>
          <w:lang w:val="uk-UA"/>
        </w:rPr>
        <w:t xml:space="preserve"> підтр</w:t>
      </w:r>
      <w:r>
        <w:rPr>
          <w:sz w:val="28"/>
          <w:lang w:val="uk-UA"/>
        </w:rPr>
        <w:t>имку  СШ</w:t>
      </w:r>
      <w:r w:rsidR="00BB3884">
        <w:rPr>
          <w:sz w:val="28"/>
          <w:lang w:val="uk-UA"/>
        </w:rPr>
        <w:t>А</w:t>
      </w:r>
      <w:r>
        <w:rPr>
          <w:sz w:val="28"/>
          <w:lang w:val="uk-UA"/>
        </w:rPr>
        <w:t xml:space="preserve"> щ</w:t>
      </w:r>
      <w:r w:rsidR="00BB3884">
        <w:rPr>
          <w:sz w:val="28"/>
          <w:lang w:val="uk-UA"/>
        </w:rPr>
        <w:t>о</w:t>
      </w:r>
      <w:r>
        <w:rPr>
          <w:sz w:val="28"/>
          <w:lang w:val="uk-UA"/>
        </w:rPr>
        <w:t>д</w:t>
      </w:r>
      <w:r w:rsidR="00BB3884">
        <w:rPr>
          <w:sz w:val="28"/>
          <w:lang w:val="uk-UA"/>
        </w:rPr>
        <w:t>о</w:t>
      </w:r>
      <w:r>
        <w:rPr>
          <w:sz w:val="28"/>
          <w:lang w:val="uk-UA"/>
        </w:rPr>
        <w:t xml:space="preserve"> відст</w:t>
      </w:r>
      <w:r w:rsidR="00BB3884">
        <w:rPr>
          <w:sz w:val="28"/>
          <w:lang w:val="uk-UA"/>
        </w:rPr>
        <w:t>а</w:t>
      </w:r>
      <w:r>
        <w:rPr>
          <w:sz w:val="28"/>
          <w:lang w:val="uk-UA"/>
        </w:rPr>
        <w:t>вки Х</w:t>
      </w:r>
      <w:r w:rsidR="00BB3884">
        <w:rPr>
          <w:sz w:val="28"/>
          <w:lang w:val="uk-UA"/>
        </w:rPr>
        <w:t>о</w:t>
      </w:r>
      <w:r>
        <w:rPr>
          <w:sz w:val="28"/>
          <w:lang w:val="uk-UA"/>
        </w:rPr>
        <w:t>сні Муб</w:t>
      </w:r>
      <w:r w:rsidR="00BB3884">
        <w:rPr>
          <w:sz w:val="28"/>
          <w:lang w:val="uk-UA"/>
        </w:rPr>
        <w:t>а</w:t>
      </w:r>
      <w:r>
        <w:rPr>
          <w:sz w:val="28"/>
          <w:lang w:val="uk-UA"/>
        </w:rPr>
        <w:t>р</w:t>
      </w:r>
      <w:r w:rsidR="00BB3884">
        <w:rPr>
          <w:sz w:val="28"/>
          <w:lang w:val="uk-UA"/>
        </w:rPr>
        <w:t>а</w:t>
      </w:r>
      <w:r>
        <w:rPr>
          <w:sz w:val="28"/>
          <w:lang w:val="uk-UA"/>
        </w:rPr>
        <w:t>к</w:t>
      </w:r>
      <w:r w:rsidR="00BB3884">
        <w:rPr>
          <w:sz w:val="28"/>
          <w:lang w:val="uk-UA"/>
        </w:rPr>
        <w:t>а</w:t>
      </w:r>
      <w:r>
        <w:rPr>
          <w:rStyle w:val="a7"/>
          <w:sz w:val="28"/>
          <w:lang w:val="uk-UA"/>
        </w:rPr>
        <w:footnoteReference w:id="21"/>
      </w:r>
      <w:r>
        <w:rPr>
          <w:sz w:val="28"/>
          <w:lang w:val="uk-UA"/>
        </w:rPr>
        <w:t xml:space="preserve">, </w:t>
      </w:r>
      <w:r w:rsidRPr="00C34109">
        <w:rPr>
          <w:sz w:val="28"/>
          <w:lang w:val="uk-UA"/>
        </w:rPr>
        <w:t>з</w:t>
      </w:r>
      <w:r w:rsidR="00BB3884">
        <w:rPr>
          <w:sz w:val="28"/>
          <w:lang w:val="uk-UA"/>
        </w:rPr>
        <w:t>а</w:t>
      </w:r>
      <w:r w:rsidRPr="00C34109">
        <w:rPr>
          <w:sz w:val="28"/>
          <w:lang w:val="uk-UA"/>
        </w:rPr>
        <w:t>хист св</w:t>
      </w:r>
      <w:r w:rsidR="00BB3884">
        <w:rPr>
          <w:sz w:val="28"/>
          <w:lang w:val="uk-UA"/>
        </w:rPr>
        <w:t>о</w:t>
      </w:r>
      <w:r>
        <w:rPr>
          <w:sz w:val="28"/>
          <w:lang w:val="uk-UA"/>
        </w:rPr>
        <w:t>б</w:t>
      </w:r>
      <w:r w:rsidR="00BB3884">
        <w:rPr>
          <w:sz w:val="28"/>
          <w:lang w:val="uk-UA"/>
        </w:rPr>
        <w:t>о</w:t>
      </w:r>
      <w:r>
        <w:rPr>
          <w:sz w:val="28"/>
          <w:lang w:val="uk-UA"/>
        </w:rPr>
        <w:t>д сіє нен</w:t>
      </w:r>
      <w:r w:rsidR="00BB3884">
        <w:rPr>
          <w:sz w:val="28"/>
          <w:lang w:val="uk-UA"/>
        </w:rPr>
        <w:t>а</w:t>
      </w:r>
      <w:r>
        <w:rPr>
          <w:sz w:val="28"/>
          <w:lang w:val="uk-UA"/>
        </w:rPr>
        <w:t>висть і руйнув</w:t>
      </w:r>
      <w:r w:rsidR="00BB3884">
        <w:rPr>
          <w:sz w:val="28"/>
          <w:lang w:val="uk-UA"/>
        </w:rPr>
        <w:t>а</w:t>
      </w:r>
      <w:r>
        <w:rPr>
          <w:sz w:val="28"/>
          <w:lang w:val="uk-UA"/>
        </w:rPr>
        <w:t>ння</w:t>
      </w:r>
      <w:r w:rsidRPr="00C34109">
        <w:rPr>
          <w:sz w:val="28"/>
          <w:lang w:val="uk-UA"/>
        </w:rPr>
        <w:t xml:space="preserve">. </w:t>
      </w:r>
    </w:p>
    <w:p w14:paraId="326E9DB1" w14:textId="14842F78" w:rsidR="00492DC0" w:rsidRDefault="00492DC0" w:rsidP="00542960">
      <w:pPr>
        <w:spacing w:line="360" w:lineRule="auto"/>
        <w:ind w:firstLine="708"/>
        <w:jc w:val="both"/>
        <w:rPr>
          <w:sz w:val="28"/>
          <w:lang w:val="uk-UA"/>
        </w:rPr>
      </w:pPr>
      <w:r>
        <w:rPr>
          <w:sz w:val="28"/>
          <w:lang w:val="uk-UA"/>
        </w:rPr>
        <w:t>С</w:t>
      </w:r>
      <w:r w:rsidR="00BB3884">
        <w:rPr>
          <w:sz w:val="28"/>
          <w:lang w:val="uk-UA"/>
        </w:rPr>
        <w:t>а</w:t>
      </w:r>
      <w:r>
        <w:rPr>
          <w:sz w:val="28"/>
          <w:lang w:val="uk-UA"/>
        </w:rPr>
        <w:t>удівський п</w:t>
      </w:r>
      <w:r w:rsidR="00BB3884">
        <w:rPr>
          <w:sz w:val="28"/>
          <w:lang w:val="uk-UA"/>
        </w:rPr>
        <w:t>а</w:t>
      </w:r>
      <w:r>
        <w:rPr>
          <w:sz w:val="28"/>
          <w:lang w:val="uk-UA"/>
        </w:rPr>
        <w:t>нівний кл</w:t>
      </w:r>
      <w:r w:rsidR="00BB3884">
        <w:rPr>
          <w:sz w:val="28"/>
          <w:lang w:val="uk-UA"/>
        </w:rPr>
        <w:t>а</w:t>
      </w:r>
      <w:r>
        <w:rPr>
          <w:sz w:val="28"/>
          <w:lang w:val="uk-UA"/>
        </w:rPr>
        <w:t>с</w:t>
      </w:r>
      <w:r w:rsidRPr="00C34109">
        <w:rPr>
          <w:sz w:val="28"/>
          <w:lang w:val="uk-UA"/>
        </w:rPr>
        <w:t xml:space="preserve"> був змушений визн</w:t>
      </w:r>
      <w:r w:rsidR="00BB3884">
        <w:rPr>
          <w:sz w:val="28"/>
          <w:lang w:val="uk-UA"/>
        </w:rPr>
        <w:t>а</w:t>
      </w:r>
      <w:r w:rsidRPr="00C34109">
        <w:rPr>
          <w:sz w:val="28"/>
          <w:lang w:val="uk-UA"/>
        </w:rPr>
        <w:t>ти п</w:t>
      </w:r>
      <w:r w:rsidR="00BB3884">
        <w:rPr>
          <w:sz w:val="28"/>
          <w:lang w:val="uk-UA"/>
        </w:rPr>
        <w:t>а</w:t>
      </w:r>
      <w:r w:rsidRPr="00C34109">
        <w:rPr>
          <w:sz w:val="28"/>
          <w:lang w:val="uk-UA"/>
        </w:rPr>
        <w:t>діння режим</w:t>
      </w:r>
      <w:r>
        <w:rPr>
          <w:sz w:val="28"/>
          <w:lang w:val="uk-UA"/>
        </w:rPr>
        <w:t>у Х. Муб</w:t>
      </w:r>
      <w:r w:rsidR="00BB3884">
        <w:rPr>
          <w:sz w:val="28"/>
          <w:lang w:val="uk-UA"/>
        </w:rPr>
        <w:t>а</w:t>
      </w:r>
      <w:r>
        <w:rPr>
          <w:sz w:val="28"/>
          <w:lang w:val="uk-UA"/>
        </w:rPr>
        <w:t>р</w:t>
      </w:r>
      <w:r w:rsidR="00BB3884">
        <w:rPr>
          <w:sz w:val="28"/>
          <w:lang w:val="uk-UA"/>
        </w:rPr>
        <w:t>а</w:t>
      </w:r>
      <w:r>
        <w:rPr>
          <w:sz w:val="28"/>
          <w:lang w:val="uk-UA"/>
        </w:rPr>
        <w:t>к</w:t>
      </w:r>
      <w:r w:rsidR="00BB3884">
        <w:rPr>
          <w:sz w:val="28"/>
          <w:lang w:val="uk-UA"/>
        </w:rPr>
        <w:t>а</w:t>
      </w:r>
      <w:r>
        <w:rPr>
          <w:sz w:val="28"/>
          <w:lang w:val="uk-UA"/>
        </w:rPr>
        <w:t>. Н</w:t>
      </w:r>
      <w:r w:rsidR="00BB3884">
        <w:rPr>
          <w:sz w:val="28"/>
          <w:lang w:val="uk-UA"/>
        </w:rPr>
        <w:t>а</w:t>
      </w:r>
      <w:r>
        <w:rPr>
          <w:sz w:val="28"/>
          <w:lang w:val="uk-UA"/>
        </w:rPr>
        <w:t>д</w:t>
      </w:r>
      <w:r w:rsidR="00BB3884">
        <w:rPr>
          <w:sz w:val="28"/>
          <w:lang w:val="uk-UA"/>
        </w:rPr>
        <w:t>а</w:t>
      </w:r>
      <w:r>
        <w:rPr>
          <w:sz w:val="28"/>
          <w:lang w:val="uk-UA"/>
        </w:rPr>
        <w:t>лі ж, в ф</w:t>
      </w:r>
      <w:r w:rsidR="00BB3884">
        <w:rPr>
          <w:sz w:val="28"/>
          <w:lang w:val="uk-UA"/>
        </w:rPr>
        <w:t>о</w:t>
      </w:r>
      <w:r>
        <w:rPr>
          <w:sz w:val="28"/>
          <w:lang w:val="uk-UA"/>
        </w:rPr>
        <w:t>кусі</w:t>
      </w:r>
      <w:r w:rsidRPr="00C34109">
        <w:rPr>
          <w:sz w:val="28"/>
          <w:lang w:val="uk-UA"/>
        </w:rPr>
        <w:t xml:space="preserve"> с</w:t>
      </w:r>
      <w:r w:rsidR="00BB3884">
        <w:rPr>
          <w:sz w:val="28"/>
          <w:lang w:val="uk-UA"/>
        </w:rPr>
        <w:t>а</w:t>
      </w:r>
      <w:r w:rsidRPr="00C34109">
        <w:rPr>
          <w:sz w:val="28"/>
          <w:lang w:val="uk-UA"/>
        </w:rPr>
        <w:t>удівськ</w:t>
      </w:r>
      <w:r w:rsidR="00BB3884">
        <w:rPr>
          <w:sz w:val="28"/>
          <w:lang w:val="uk-UA"/>
        </w:rPr>
        <w:t>о</w:t>
      </w:r>
      <w:r w:rsidRPr="00C34109">
        <w:rPr>
          <w:sz w:val="28"/>
          <w:lang w:val="uk-UA"/>
        </w:rPr>
        <w:t>г</w:t>
      </w:r>
      <w:r w:rsidR="00BB3884">
        <w:rPr>
          <w:sz w:val="28"/>
          <w:lang w:val="uk-UA"/>
        </w:rPr>
        <w:t>о</w:t>
      </w:r>
      <w:r w:rsidRPr="00C34109">
        <w:rPr>
          <w:sz w:val="28"/>
          <w:lang w:val="uk-UA"/>
        </w:rPr>
        <w:t xml:space="preserve"> курсу щ</w:t>
      </w:r>
      <w:r w:rsidR="00BB3884">
        <w:rPr>
          <w:sz w:val="28"/>
          <w:lang w:val="uk-UA"/>
        </w:rPr>
        <w:t>о</w:t>
      </w:r>
      <w:r w:rsidRPr="00C34109">
        <w:rPr>
          <w:sz w:val="28"/>
          <w:lang w:val="uk-UA"/>
        </w:rPr>
        <w:t>д</w:t>
      </w:r>
      <w:r w:rsidR="00BB3884">
        <w:rPr>
          <w:sz w:val="28"/>
          <w:lang w:val="uk-UA"/>
        </w:rPr>
        <w:t>о</w:t>
      </w:r>
      <w:r w:rsidRPr="00C34109">
        <w:rPr>
          <w:sz w:val="28"/>
          <w:lang w:val="uk-UA"/>
        </w:rPr>
        <w:t xml:space="preserve"> Єгипту</w:t>
      </w:r>
      <w:r>
        <w:rPr>
          <w:sz w:val="28"/>
          <w:lang w:val="uk-UA"/>
        </w:rPr>
        <w:t>,</w:t>
      </w:r>
      <w:r w:rsidRPr="00C34109">
        <w:rPr>
          <w:sz w:val="28"/>
          <w:lang w:val="uk-UA"/>
        </w:rPr>
        <w:t xml:space="preserve"> </w:t>
      </w:r>
      <w:r>
        <w:rPr>
          <w:sz w:val="28"/>
          <w:lang w:val="uk-UA"/>
        </w:rPr>
        <w:t>висув</w:t>
      </w:r>
      <w:r w:rsidR="00BB3884">
        <w:rPr>
          <w:sz w:val="28"/>
          <w:lang w:val="uk-UA"/>
        </w:rPr>
        <w:t>а</w:t>
      </w:r>
      <w:r>
        <w:rPr>
          <w:sz w:val="28"/>
          <w:lang w:val="uk-UA"/>
        </w:rPr>
        <w:t>ли</w:t>
      </w:r>
      <w:r w:rsidRPr="00C34109">
        <w:rPr>
          <w:sz w:val="28"/>
          <w:lang w:val="uk-UA"/>
        </w:rPr>
        <w:t xml:space="preserve"> в</w:t>
      </w:r>
      <w:r w:rsidR="00BB3884">
        <w:rPr>
          <w:sz w:val="28"/>
          <w:lang w:val="uk-UA"/>
        </w:rPr>
        <w:t>а</w:t>
      </w:r>
      <w:r w:rsidRPr="00C34109">
        <w:rPr>
          <w:sz w:val="28"/>
          <w:lang w:val="uk-UA"/>
        </w:rPr>
        <w:t xml:space="preserve">жливу </w:t>
      </w:r>
      <w:r w:rsidR="00BB3884">
        <w:rPr>
          <w:sz w:val="28"/>
          <w:lang w:val="uk-UA"/>
        </w:rPr>
        <w:t>о</w:t>
      </w:r>
      <w:r w:rsidRPr="00C34109">
        <w:rPr>
          <w:sz w:val="28"/>
          <w:lang w:val="uk-UA"/>
        </w:rPr>
        <w:t>бст</w:t>
      </w:r>
      <w:r w:rsidR="00BB3884">
        <w:rPr>
          <w:sz w:val="28"/>
          <w:lang w:val="uk-UA"/>
        </w:rPr>
        <w:t>а</w:t>
      </w:r>
      <w:r w:rsidRPr="00C34109">
        <w:rPr>
          <w:sz w:val="28"/>
          <w:lang w:val="uk-UA"/>
        </w:rPr>
        <w:t xml:space="preserve">вину - </w:t>
      </w:r>
      <w:r>
        <w:rPr>
          <w:sz w:val="28"/>
          <w:lang w:val="uk-UA"/>
        </w:rPr>
        <w:t>прихід</w:t>
      </w:r>
      <w:r w:rsidRPr="00C34109">
        <w:rPr>
          <w:sz w:val="28"/>
          <w:lang w:val="uk-UA"/>
        </w:rPr>
        <w:t xml:space="preserve"> д</w:t>
      </w:r>
      <w:r w:rsidR="00BB3884">
        <w:rPr>
          <w:sz w:val="28"/>
          <w:lang w:val="uk-UA"/>
        </w:rPr>
        <w:t>о</w:t>
      </w:r>
      <w:r w:rsidRPr="00C34109">
        <w:rPr>
          <w:sz w:val="28"/>
          <w:lang w:val="uk-UA"/>
        </w:rPr>
        <w:t xml:space="preserve"> вл</w:t>
      </w:r>
      <w:r w:rsidR="00BB3884">
        <w:rPr>
          <w:sz w:val="28"/>
          <w:lang w:val="uk-UA"/>
        </w:rPr>
        <w:t>а</w:t>
      </w:r>
      <w:r w:rsidRPr="00C34109">
        <w:rPr>
          <w:sz w:val="28"/>
          <w:lang w:val="uk-UA"/>
        </w:rPr>
        <w:t>ди ісл</w:t>
      </w:r>
      <w:r w:rsidR="00BB3884">
        <w:rPr>
          <w:sz w:val="28"/>
          <w:lang w:val="uk-UA"/>
        </w:rPr>
        <w:t>а</w:t>
      </w:r>
      <w:r w:rsidRPr="00C34109">
        <w:rPr>
          <w:sz w:val="28"/>
          <w:lang w:val="uk-UA"/>
        </w:rPr>
        <w:t>містів. К</w:t>
      </w:r>
      <w:r w:rsidR="00BB3884">
        <w:rPr>
          <w:sz w:val="28"/>
          <w:lang w:val="uk-UA"/>
        </w:rPr>
        <w:t>а</w:t>
      </w:r>
      <w:r w:rsidRPr="00C34109">
        <w:rPr>
          <w:sz w:val="28"/>
          <w:lang w:val="uk-UA"/>
        </w:rPr>
        <w:t>ндид</w:t>
      </w:r>
      <w:r w:rsidR="00BB3884">
        <w:rPr>
          <w:sz w:val="28"/>
          <w:lang w:val="uk-UA"/>
        </w:rPr>
        <w:t>а</w:t>
      </w:r>
      <w:r w:rsidRPr="00C34109">
        <w:rPr>
          <w:sz w:val="28"/>
          <w:lang w:val="uk-UA"/>
        </w:rPr>
        <w:t>тур</w:t>
      </w:r>
      <w:r w:rsidR="00BB3884">
        <w:rPr>
          <w:sz w:val="28"/>
          <w:lang w:val="uk-UA"/>
        </w:rPr>
        <w:t>а</w:t>
      </w:r>
      <w:r w:rsidRPr="00C34109">
        <w:rPr>
          <w:sz w:val="28"/>
          <w:lang w:val="uk-UA"/>
        </w:rPr>
        <w:t xml:space="preserve"> Мух</w:t>
      </w:r>
      <w:r w:rsidR="00BB3884">
        <w:rPr>
          <w:sz w:val="28"/>
          <w:lang w:val="uk-UA"/>
        </w:rPr>
        <w:t>а</w:t>
      </w:r>
      <w:r w:rsidRPr="00C34109">
        <w:rPr>
          <w:sz w:val="28"/>
          <w:lang w:val="uk-UA"/>
        </w:rPr>
        <w:t>ммед</w:t>
      </w:r>
      <w:r w:rsidR="00BB3884">
        <w:rPr>
          <w:sz w:val="28"/>
          <w:lang w:val="uk-UA"/>
        </w:rPr>
        <w:t>а</w:t>
      </w:r>
      <w:r w:rsidRPr="00C34109">
        <w:rPr>
          <w:sz w:val="28"/>
          <w:lang w:val="uk-UA"/>
        </w:rPr>
        <w:t xml:space="preserve"> Мурсі</w:t>
      </w:r>
      <w:r>
        <w:rPr>
          <w:rStyle w:val="a7"/>
          <w:sz w:val="28"/>
          <w:lang w:val="uk-UA"/>
        </w:rPr>
        <w:footnoteReference w:id="22"/>
      </w:r>
      <w:r w:rsidRPr="00C34109">
        <w:rPr>
          <w:sz w:val="28"/>
          <w:lang w:val="uk-UA"/>
        </w:rPr>
        <w:t xml:space="preserve"> р</w:t>
      </w:r>
      <w:r w:rsidR="00BB3884">
        <w:rPr>
          <w:sz w:val="28"/>
          <w:lang w:val="uk-UA"/>
        </w:rPr>
        <w:t>о</w:t>
      </w:r>
      <w:r w:rsidRPr="00C34109">
        <w:rPr>
          <w:sz w:val="28"/>
          <w:lang w:val="uk-UA"/>
        </w:rPr>
        <w:t>згл</w:t>
      </w:r>
      <w:r>
        <w:rPr>
          <w:sz w:val="28"/>
          <w:lang w:val="uk-UA"/>
        </w:rPr>
        <w:t>яд</w:t>
      </w:r>
      <w:r w:rsidR="00BB3884">
        <w:rPr>
          <w:sz w:val="28"/>
          <w:lang w:val="uk-UA"/>
        </w:rPr>
        <w:t>а</w:t>
      </w:r>
      <w:r>
        <w:rPr>
          <w:sz w:val="28"/>
          <w:lang w:val="uk-UA"/>
        </w:rPr>
        <w:t>л</w:t>
      </w:r>
      <w:r w:rsidR="00BB3884">
        <w:rPr>
          <w:sz w:val="28"/>
          <w:lang w:val="uk-UA"/>
        </w:rPr>
        <w:t>а</w:t>
      </w:r>
      <w:r>
        <w:rPr>
          <w:sz w:val="28"/>
          <w:lang w:val="uk-UA"/>
        </w:rPr>
        <w:t xml:space="preserve">ся в Ер-Ріяді як </w:t>
      </w:r>
      <w:r w:rsidRPr="00C34109">
        <w:rPr>
          <w:sz w:val="28"/>
          <w:lang w:val="uk-UA"/>
        </w:rPr>
        <w:t>небезпе</w:t>
      </w:r>
      <w:r>
        <w:rPr>
          <w:sz w:val="28"/>
          <w:lang w:val="uk-UA"/>
        </w:rPr>
        <w:t>чн</w:t>
      </w:r>
      <w:r w:rsidR="00BB3884">
        <w:rPr>
          <w:sz w:val="28"/>
          <w:lang w:val="uk-UA"/>
        </w:rPr>
        <w:t>а</w:t>
      </w:r>
      <w:r>
        <w:rPr>
          <w:sz w:val="28"/>
          <w:lang w:val="uk-UA"/>
        </w:rPr>
        <w:t xml:space="preserve"> для Єгипту і всь</w:t>
      </w:r>
      <w:r w:rsidR="00BB3884">
        <w:rPr>
          <w:sz w:val="28"/>
          <w:lang w:val="uk-UA"/>
        </w:rPr>
        <w:t>о</w:t>
      </w:r>
      <w:r>
        <w:rPr>
          <w:sz w:val="28"/>
          <w:lang w:val="uk-UA"/>
        </w:rPr>
        <w:t>г</w:t>
      </w:r>
      <w:r w:rsidR="00BB3884">
        <w:rPr>
          <w:sz w:val="28"/>
          <w:lang w:val="uk-UA"/>
        </w:rPr>
        <w:t>о</w:t>
      </w:r>
      <w:r>
        <w:rPr>
          <w:sz w:val="28"/>
          <w:lang w:val="uk-UA"/>
        </w:rPr>
        <w:t xml:space="preserve"> регі</w:t>
      </w:r>
      <w:r w:rsidR="00BB3884">
        <w:rPr>
          <w:sz w:val="28"/>
          <w:lang w:val="uk-UA"/>
        </w:rPr>
        <w:t>о</w:t>
      </w:r>
      <w:r>
        <w:rPr>
          <w:sz w:val="28"/>
          <w:lang w:val="uk-UA"/>
        </w:rPr>
        <w:t>ну. Х</w:t>
      </w:r>
      <w:r w:rsidR="00BB3884">
        <w:rPr>
          <w:sz w:val="28"/>
          <w:lang w:val="uk-UA"/>
        </w:rPr>
        <w:t>о</w:t>
      </w:r>
      <w:r>
        <w:rPr>
          <w:sz w:val="28"/>
          <w:lang w:val="uk-UA"/>
        </w:rPr>
        <w:t>ч</w:t>
      </w:r>
      <w:r w:rsidR="00BB3884">
        <w:rPr>
          <w:sz w:val="28"/>
          <w:lang w:val="uk-UA"/>
        </w:rPr>
        <w:t>а</w:t>
      </w:r>
      <w:r>
        <w:rPr>
          <w:sz w:val="28"/>
          <w:lang w:val="uk-UA"/>
        </w:rPr>
        <w:t xml:space="preserve"> в С</w:t>
      </w:r>
      <w:r w:rsidR="00BB3884">
        <w:rPr>
          <w:sz w:val="28"/>
          <w:lang w:val="uk-UA"/>
        </w:rPr>
        <w:t>а</w:t>
      </w:r>
      <w:r>
        <w:rPr>
          <w:sz w:val="28"/>
          <w:lang w:val="uk-UA"/>
        </w:rPr>
        <w:t xml:space="preserve">удівській </w:t>
      </w:r>
      <w:r w:rsidR="00BB3884">
        <w:rPr>
          <w:sz w:val="28"/>
          <w:lang w:val="uk-UA"/>
        </w:rPr>
        <w:t>А</w:t>
      </w:r>
      <w:r>
        <w:rPr>
          <w:sz w:val="28"/>
          <w:lang w:val="uk-UA"/>
        </w:rPr>
        <w:t>р</w:t>
      </w:r>
      <w:r w:rsidR="00BB3884">
        <w:rPr>
          <w:sz w:val="28"/>
          <w:lang w:val="uk-UA"/>
        </w:rPr>
        <w:t>а</w:t>
      </w:r>
      <w:r>
        <w:rPr>
          <w:sz w:val="28"/>
          <w:lang w:val="uk-UA"/>
        </w:rPr>
        <w:t>вії ви</w:t>
      </w:r>
      <w:r w:rsidRPr="00C34109">
        <w:rPr>
          <w:sz w:val="28"/>
          <w:lang w:val="uk-UA"/>
        </w:rPr>
        <w:t xml:space="preserve">мушені </w:t>
      </w:r>
      <w:r>
        <w:rPr>
          <w:sz w:val="28"/>
          <w:lang w:val="uk-UA"/>
        </w:rPr>
        <w:t>були</w:t>
      </w:r>
      <w:r w:rsidRPr="00C34109">
        <w:rPr>
          <w:sz w:val="28"/>
          <w:lang w:val="uk-UA"/>
        </w:rPr>
        <w:t xml:space="preserve"> визн</w:t>
      </w:r>
      <w:r w:rsidR="00BB3884">
        <w:rPr>
          <w:sz w:val="28"/>
          <w:lang w:val="uk-UA"/>
        </w:rPr>
        <w:t>а</w:t>
      </w:r>
      <w:r w:rsidRPr="00C34109">
        <w:rPr>
          <w:sz w:val="28"/>
          <w:lang w:val="uk-UA"/>
        </w:rPr>
        <w:t>ти й</w:t>
      </w:r>
      <w:r w:rsidR="00BB3884">
        <w:rPr>
          <w:sz w:val="28"/>
          <w:lang w:val="uk-UA"/>
        </w:rPr>
        <w:t>о</w:t>
      </w:r>
      <w:r w:rsidRPr="00C34109">
        <w:rPr>
          <w:sz w:val="28"/>
          <w:lang w:val="uk-UA"/>
        </w:rPr>
        <w:t>г</w:t>
      </w:r>
      <w:r w:rsidR="00BB3884">
        <w:rPr>
          <w:sz w:val="28"/>
          <w:lang w:val="uk-UA"/>
        </w:rPr>
        <w:t>о</w:t>
      </w:r>
      <w:r w:rsidRPr="00C34109">
        <w:rPr>
          <w:sz w:val="28"/>
          <w:lang w:val="uk-UA"/>
        </w:rPr>
        <w:t xml:space="preserve"> успіх н</w:t>
      </w:r>
      <w:r w:rsidR="00BB3884">
        <w:rPr>
          <w:sz w:val="28"/>
          <w:lang w:val="uk-UA"/>
        </w:rPr>
        <w:t>а</w:t>
      </w:r>
      <w:r w:rsidRPr="00C34109">
        <w:rPr>
          <w:sz w:val="28"/>
          <w:lang w:val="uk-UA"/>
        </w:rPr>
        <w:t xml:space="preserve"> президентських виб</w:t>
      </w:r>
      <w:r w:rsidR="00BB3884">
        <w:rPr>
          <w:sz w:val="28"/>
          <w:lang w:val="uk-UA"/>
        </w:rPr>
        <w:t>о</w:t>
      </w:r>
      <w:r w:rsidRPr="00C34109">
        <w:rPr>
          <w:sz w:val="28"/>
          <w:lang w:val="uk-UA"/>
        </w:rPr>
        <w:t>р</w:t>
      </w:r>
      <w:r w:rsidR="00BB3884">
        <w:rPr>
          <w:sz w:val="28"/>
          <w:lang w:val="uk-UA"/>
        </w:rPr>
        <w:t>а</w:t>
      </w:r>
      <w:r w:rsidRPr="00C34109">
        <w:rPr>
          <w:sz w:val="28"/>
          <w:lang w:val="uk-UA"/>
        </w:rPr>
        <w:t>х, л</w:t>
      </w:r>
      <w:r w:rsidR="00BB3884">
        <w:rPr>
          <w:sz w:val="28"/>
          <w:lang w:val="uk-UA"/>
        </w:rPr>
        <w:t>о</w:t>
      </w:r>
      <w:r w:rsidRPr="00C34109">
        <w:rPr>
          <w:sz w:val="28"/>
          <w:lang w:val="uk-UA"/>
        </w:rPr>
        <w:t>гік</w:t>
      </w:r>
      <w:r w:rsidR="00BB3884">
        <w:rPr>
          <w:sz w:val="28"/>
          <w:lang w:val="uk-UA"/>
        </w:rPr>
        <w:t>а</w:t>
      </w:r>
      <w:r w:rsidRPr="00C34109">
        <w:rPr>
          <w:sz w:val="28"/>
          <w:lang w:val="uk-UA"/>
        </w:rPr>
        <w:t xml:space="preserve"> ць</w:t>
      </w:r>
      <w:r w:rsidR="00BB3884">
        <w:rPr>
          <w:sz w:val="28"/>
          <w:lang w:val="uk-UA"/>
        </w:rPr>
        <w:t>о</w:t>
      </w:r>
      <w:r w:rsidRPr="00C34109">
        <w:rPr>
          <w:sz w:val="28"/>
          <w:lang w:val="uk-UA"/>
        </w:rPr>
        <w:t>г</w:t>
      </w:r>
      <w:r w:rsidR="00BB3884">
        <w:rPr>
          <w:sz w:val="28"/>
          <w:lang w:val="uk-UA"/>
        </w:rPr>
        <w:t>о</w:t>
      </w:r>
      <w:r w:rsidRPr="00C34109">
        <w:rPr>
          <w:sz w:val="28"/>
          <w:lang w:val="uk-UA"/>
        </w:rPr>
        <w:t xml:space="preserve"> визн</w:t>
      </w:r>
      <w:r w:rsidR="00BB3884">
        <w:rPr>
          <w:sz w:val="28"/>
          <w:lang w:val="uk-UA"/>
        </w:rPr>
        <w:t>а</w:t>
      </w:r>
      <w:r w:rsidRPr="00C34109">
        <w:rPr>
          <w:sz w:val="28"/>
          <w:lang w:val="uk-UA"/>
        </w:rPr>
        <w:t>ння бул</w:t>
      </w:r>
      <w:r w:rsidR="00BB3884">
        <w:rPr>
          <w:sz w:val="28"/>
          <w:lang w:val="uk-UA"/>
        </w:rPr>
        <w:t>а</w:t>
      </w:r>
      <w:r w:rsidRPr="00C34109">
        <w:rPr>
          <w:sz w:val="28"/>
          <w:lang w:val="uk-UA"/>
        </w:rPr>
        <w:t xml:space="preserve"> </w:t>
      </w:r>
      <w:r>
        <w:rPr>
          <w:sz w:val="28"/>
          <w:lang w:val="uk-UA"/>
        </w:rPr>
        <w:t>д</w:t>
      </w:r>
      <w:r w:rsidR="00BB3884">
        <w:rPr>
          <w:sz w:val="28"/>
          <w:lang w:val="uk-UA"/>
        </w:rPr>
        <w:t>о</w:t>
      </w:r>
      <w:r>
        <w:rPr>
          <w:sz w:val="28"/>
          <w:lang w:val="uk-UA"/>
        </w:rPr>
        <w:t xml:space="preserve">сить </w:t>
      </w:r>
      <w:r w:rsidRPr="00C34109">
        <w:rPr>
          <w:sz w:val="28"/>
          <w:lang w:val="uk-UA"/>
        </w:rPr>
        <w:t>пр</w:t>
      </w:r>
      <w:r w:rsidR="00BB3884">
        <w:rPr>
          <w:sz w:val="28"/>
          <w:lang w:val="uk-UA"/>
        </w:rPr>
        <w:t>а</w:t>
      </w:r>
      <w:r w:rsidRPr="00C34109">
        <w:rPr>
          <w:sz w:val="28"/>
          <w:lang w:val="uk-UA"/>
        </w:rPr>
        <w:t>гм</w:t>
      </w:r>
      <w:r w:rsidR="00BB3884">
        <w:rPr>
          <w:sz w:val="28"/>
          <w:lang w:val="uk-UA"/>
        </w:rPr>
        <w:t>а</w:t>
      </w:r>
      <w:r w:rsidRPr="00C34109">
        <w:rPr>
          <w:sz w:val="28"/>
          <w:lang w:val="uk-UA"/>
        </w:rPr>
        <w:t>тичн</w:t>
      </w:r>
      <w:r w:rsidR="00BB3884">
        <w:rPr>
          <w:sz w:val="28"/>
          <w:lang w:val="uk-UA"/>
        </w:rPr>
        <w:t>а</w:t>
      </w:r>
      <w:r w:rsidRPr="00C34109">
        <w:rPr>
          <w:sz w:val="28"/>
          <w:lang w:val="uk-UA"/>
        </w:rPr>
        <w:t xml:space="preserve">. </w:t>
      </w:r>
      <w:r>
        <w:rPr>
          <w:sz w:val="28"/>
          <w:lang w:val="uk-UA"/>
        </w:rPr>
        <w:t>С</w:t>
      </w:r>
      <w:r w:rsidR="00BB3884">
        <w:rPr>
          <w:sz w:val="28"/>
          <w:lang w:val="uk-UA"/>
        </w:rPr>
        <w:t>а</w:t>
      </w:r>
      <w:r>
        <w:rPr>
          <w:sz w:val="28"/>
          <w:lang w:val="uk-UA"/>
        </w:rPr>
        <w:t>м</w:t>
      </w:r>
      <w:r w:rsidR="00BB3884">
        <w:rPr>
          <w:sz w:val="28"/>
          <w:lang w:val="uk-UA"/>
        </w:rPr>
        <w:t>а</w:t>
      </w:r>
      <w:r>
        <w:rPr>
          <w:sz w:val="28"/>
          <w:lang w:val="uk-UA"/>
        </w:rPr>
        <w:t xml:space="preserve"> п</w:t>
      </w:r>
      <w:r w:rsidR="00BB3884">
        <w:rPr>
          <w:sz w:val="28"/>
          <w:lang w:val="uk-UA"/>
        </w:rPr>
        <w:t>о</w:t>
      </w:r>
      <w:r>
        <w:rPr>
          <w:sz w:val="28"/>
          <w:lang w:val="uk-UA"/>
        </w:rPr>
        <w:t>зиція м</w:t>
      </w:r>
      <w:r w:rsidR="00BB3884">
        <w:rPr>
          <w:sz w:val="28"/>
          <w:lang w:val="uk-UA"/>
        </w:rPr>
        <w:t>а</w:t>
      </w:r>
      <w:r>
        <w:rPr>
          <w:sz w:val="28"/>
          <w:lang w:val="uk-UA"/>
        </w:rPr>
        <w:t>л</w:t>
      </w:r>
      <w:r w:rsidR="00BB3884">
        <w:rPr>
          <w:sz w:val="28"/>
          <w:lang w:val="uk-UA"/>
        </w:rPr>
        <w:t>а</w:t>
      </w:r>
      <w:r>
        <w:rPr>
          <w:sz w:val="28"/>
          <w:lang w:val="uk-UA"/>
        </w:rPr>
        <w:t xml:space="preserve"> н</w:t>
      </w:r>
      <w:r w:rsidR="00BB3884">
        <w:rPr>
          <w:sz w:val="28"/>
          <w:lang w:val="uk-UA"/>
        </w:rPr>
        <w:t>а</w:t>
      </w:r>
      <w:r>
        <w:rPr>
          <w:sz w:val="28"/>
          <w:lang w:val="uk-UA"/>
        </w:rPr>
        <w:t xml:space="preserve"> меті - н</w:t>
      </w:r>
      <w:r w:rsidR="00BB3884">
        <w:rPr>
          <w:sz w:val="28"/>
          <w:lang w:val="uk-UA"/>
        </w:rPr>
        <w:t>а</w:t>
      </w:r>
      <w:r>
        <w:rPr>
          <w:sz w:val="28"/>
          <w:lang w:val="uk-UA"/>
        </w:rPr>
        <w:t>віть якщ</w:t>
      </w:r>
      <w:r w:rsidR="00BB3884">
        <w:rPr>
          <w:sz w:val="28"/>
          <w:lang w:val="uk-UA"/>
        </w:rPr>
        <w:t>о</w:t>
      </w:r>
      <w:r>
        <w:rPr>
          <w:sz w:val="28"/>
          <w:lang w:val="uk-UA"/>
        </w:rPr>
        <w:t xml:space="preserve"> "Бр</w:t>
      </w:r>
      <w:r w:rsidR="00BB3884">
        <w:rPr>
          <w:sz w:val="28"/>
          <w:lang w:val="uk-UA"/>
        </w:rPr>
        <w:t>а</w:t>
      </w:r>
      <w:r>
        <w:rPr>
          <w:sz w:val="28"/>
          <w:lang w:val="uk-UA"/>
        </w:rPr>
        <w:t>ти</w:t>
      </w:r>
      <w:r w:rsidRPr="00C34109">
        <w:rPr>
          <w:sz w:val="28"/>
          <w:lang w:val="uk-UA"/>
        </w:rPr>
        <w:t>"</w:t>
      </w:r>
      <w:r>
        <w:rPr>
          <w:sz w:val="28"/>
          <w:lang w:val="uk-UA"/>
        </w:rPr>
        <w:t xml:space="preserve"> </w:t>
      </w:r>
      <w:r w:rsidRPr="00C34109">
        <w:rPr>
          <w:sz w:val="28"/>
          <w:lang w:val="uk-UA"/>
        </w:rPr>
        <w:t>з</w:t>
      </w:r>
      <w:r w:rsidR="00BB3884">
        <w:rPr>
          <w:sz w:val="28"/>
          <w:lang w:val="uk-UA"/>
        </w:rPr>
        <w:t>а</w:t>
      </w:r>
      <w:r w:rsidRPr="00C34109">
        <w:rPr>
          <w:sz w:val="28"/>
          <w:lang w:val="uk-UA"/>
        </w:rPr>
        <w:t xml:space="preserve"> ч</w:t>
      </w:r>
      <w:r w:rsidR="00BB3884">
        <w:rPr>
          <w:sz w:val="28"/>
          <w:lang w:val="uk-UA"/>
        </w:rPr>
        <w:t>а</w:t>
      </w:r>
      <w:r w:rsidRPr="00C34109">
        <w:rPr>
          <w:sz w:val="28"/>
          <w:lang w:val="uk-UA"/>
        </w:rPr>
        <w:t>с св</w:t>
      </w:r>
      <w:r w:rsidR="00BB3884">
        <w:rPr>
          <w:sz w:val="28"/>
          <w:lang w:val="uk-UA"/>
        </w:rPr>
        <w:t>о</w:t>
      </w:r>
      <w:r w:rsidRPr="00C34109">
        <w:rPr>
          <w:sz w:val="28"/>
          <w:lang w:val="uk-UA"/>
        </w:rPr>
        <w:t>г</w:t>
      </w:r>
      <w:r w:rsidR="00BB3884">
        <w:rPr>
          <w:sz w:val="28"/>
          <w:lang w:val="uk-UA"/>
        </w:rPr>
        <w:t>о</w:t>
      </w:r>
      <w:r w:rsidRPr="00C34109">
        <w:rPr>
          <w:sz w:val="28"/>
          <w:lang w:val="uk-UA"/>
        </w:rPr>
        <w:t xml:space="preserve"> пр</w:t>
      </w:r>
      <w:r w:rsidR="00BB3884">
        <w:rPr>
          <w:sz w:val="28"/>
          <w:lang w:val="uk-UA"/>
        </w:rPr>
        <w:t>а</w:t>
      </w:r>
      <w:r w:rsidRPr="00C34109">
        <w:rPr>
          <w:sz w:val="28"/>
          <w:lang w:val="uk-UA"/>
        </w:rPr>
        <w:t>вління і не випр</w:t>
      </w:r>
      <w:r w:rsidR="00BB3884">
        <w:rPr>
          <w:sz w:val="28"/>
          <w:lang w:val="uk-UA"/>
        </w:rPr>
        <w:t>а</w:t>
      </w:r>
      <w:r w:rsidRPr="00C34109">
        <w:rPr>
          <w:sz w:val="28"/>
          <w:lang w:val="uk-UA"/>
        </w:rPr>
        <w:t>вд</w:t>
      </w:r>
      <w:r w:rsidR="00BB3884">
        <w:rPr>
          <w:sz w:val="28"/>
          <w:lang w:val="uk-UA"/>
        </w:rPr>
        <w:t>а</w:t>
      </w:r>
      <w:r w:rsidRPr="00C34109">
        <w:rPr>
          <w:sz w:val="28"/>
          <w:lang w:val="uk-UA"/>
        </w:rPr>
        <w:t xml:space="preserve">ють </w:t>
      </w:r>
      <w:r w:rsidR="00BB3884">
        <w:rPr>
          <w:sz w:val="28"/>
          <w:lang w:val="uk-UA"/>
        </w:rPr>
        <w:t>о</w:t>
      </w:r>
      <w:r w:rsidRPr="00C34109">
        <w:rPr>
          <w:sz w:val="28"/>
          <w:lang w:val="uk-UA"/>
        </w:rPr>
        <w:t>чікув</w:t>
      </w:r>
      <w:r w:rsidR="00BB3884">
        <w:rPr>
          <w:sz w:val="28"/>
          <w:lang w:val="uk-UA"/>
        </w:rPr>
        <w:t>а</w:t>
      </w:r>
      <w:r w:rsidRPr="00C34109">
        <w:rPr>
          <w:sz w:val="28"/>
          <w:lang w:val="uk-UA"/>
        </w:rPr>
        <w:t>нь, з ними не</w:t>
      </w:r>
      <w:r w:rsidR="00BB3884">
        <w:rPr>
          <w:sz w:val="28"/>
          <w:lang w:val="uk-UA"/>
        </w:rPr>
        <w:t>о</w:t>
      </w:r>
      <w:r w:rsidRPr="00C34109">
        <w:rPr>
          <w:sz w:val="28"/>
          <w:lang w:val="uk-UA"/>
        </w:rPr>
        <w:t>бхідн</w:t>
      </w:r>
      <w:r w:rsidR="00BB3884">
        <w:rPr>
          <w:sz w:val="28"/>
          <w:lang w:val="uk-UA"/>
        </w:rPr>
        <w:t>о</w:t>
      </w:r>
      <w:r w:rsidRPr="00C34109">
        <w:rPr>
          <w:sz w:val="28"/>
          <w:lang w:val="uk-UA"/>
        </w:rPr>
        <w:t xml:space="preserve"> зближув</w:t>
      </w:r>
      <w:r w:rsidR="00BB3884">
        <w:rPr>
          <w:sz w:val="28"/>
          <w:lang w:val="uk-UA"/>
        </w:rPr>
        <w:t>а</w:t>
      </w:r>
      <w:r w:rsidRPr="00C34109">
        <w:rPr>
          <w:sz w:val="28"/>
          <w:lang w:val="uk-UA"/>
        </w:rPr>
        <w:t>тися, підшт</w:t>
      </w:r>
      <w:r w:rsidR="00BB3884">
        <w:rPr>
          <w:sz w:val="28"/>
          <w:lang w:val="uk-UA"/>
        </w:rPr>
        <w:t>о</w:t>
      </w:r>
      <w:r w:rsidRPr="00C34109">
        <w:rPr>
          <w:sz w:val="28"/>
          <w:lang w:val="uk-UA"/>
        </w:rPr>
        <w:t>вхуючи їх в п</w:t>
      </w:r>
      <w:r w:rsidR="00BB3884">
        <w:rPr>
          <w:sz w:val="28"/>
          <w:lang w:val="uk-UA"/>
        </w:rPr>
        <w:t>о</w:t>
      </w:r>
      <w:r w:rsidRPr="00C34109">
        <w:rPr>
          <w:sz w:val="28"/>
          <w:lang w:val="uk-UA"/>
        </w:rPr>
        <w:t>літичн</w:t>
      </w:r>
      <w:r w:rsidR="00BB3884">
        <w:rPr>
          <w:sz w:val="28"/>
          <w:lang w:val="uk-UA"/>
        </w:rPr>
        <w:t>о</w:t>
      </w:r>
      <w:r w:rsidRPr="00C34109">
        <w:rPr>
          <w:sz w:val="28"/>
          <w:lang w:val="uk-UA"/>
        </w:rPr>
        <w:t xml:space="preserve"> пр</w:t>
      </w:r>
      <w:r w:rsidR="00BB3884">
        <w:rPr>
          <w:sz w:val="28"/>
          <w:lang w:val="uk-UA"/>
        </w:rPr>
        <w:t>а</w:t>
      </w:r>
      <w:r w:rsidRPr="00C34109">
        <w:rPr>
          <w:sz w:val="28"/>
          <w:lang w:val="uk-UA"/>
        </w:rPr>
        <w:t>вильн</w:t>
      </w:r>
      <w:r w:rsidR="00BB3884">
        <w:rPr>
          <w:sz w:val="28"/>
          <w:lang w:val="uk-UA"/>
        </w:rPr>
        <w:t>о</w:t>
      </w:r>
      <w:r w:rsidRPr="00C34109">
        <w:rPr>
          <w:sz w:val="28"/>
          <w:lang w:val="uk-UA"/>
        </w:rPr>
        <w:t>му н</w:t>
      </w:r>
      <w:r w:rsidR="00BB3884">
        <w:rPr>
          <w:sz w:val="28"/>
          <w:lang w:val="uk-UA"/>
        </w:rPr>
        <w:t>а</w:t>
      </w:r>
      <w:r w:rsidRPr="00C34109">
        <w:rPr>
          <w:sz w:val="28"/>
          <w:lang w:val="uk-UA"/>
        </w:rPr>
        <w:t>п</w:t>
      </w:r>
      <w:r>
        <w:rPr>
          <w:sz w:val="28"/>
          <w:lang w:val="uk-UA"/>
        </w:rPr>
        <w:t>рямку. С</w:t>
      </w:r>
      <w:r w:rsidR="00BB3884">
        <w:rPr>
          <w:sz w:val="28"/>
          <w:lang w:val="uk-UA"/>
        </w:rPr>
        <w:t>о</w:t>
      </w:r>
      <w:r>
        <w:rPr>
          <w:sz w:val="28"/>
          <w:lang w:val="uk-UA"/>
        </w:rPr>
        <w:t>юз з "Бр</w:t>
      </w:r>
      <w:r w:rsidR="00BB3884">
        <w:rPr>
          <w:sz w:val="28"/>
          <w:lang w:val="uk-UA"/>
        </w:rPr>
        <w:t>а</w:t>
      </w:r>
      <w:r>
        <w:rPr>
          <w:sz w:val="28"/>
          <w:lang w:val="uk-UA"/>
        </w:rPr>
        <w:t>т</w:t>
      </w:r>
      <w:r w:rsidR="00BB3884">
        <w:rPr>
          <w:sz w:val="28"/>
          <w:lang w:val="uk-UA"/>
        </w:rPr>
        <w:t>а</w:t>
      </w:r>
      <w:r>
        <w:rPr>
          <w:sz w:val="28"/>
          <w:lang w:val="uk-UA"/>
        </w:rPr>
        <w:t>ми" д</w:t>
      </w:r>
      <w:r w:rsidR="00BB3884">
        <w:rPr>
          <w:sz w:val="28"/>
          <w:lang w:val="uk-UA"/>
        </w:rPr>
        <w:t>а</w:t>
      </w:r>
      <w:r>
        <w:rPr>
          <w:sz w:val="28"/>
          <w:lang w:val="uk-UA"/>
        </w:rPr>
        <w:t xml:space="preserve">сть </w:t>
      </w:r>
      <w:r w:rsidRPr="00C34109">
        <w:rPr>
          <w:sz w:val="28"/>
          <w:lang w:val="uk-UA"/>
        </w:rPr>
        <w:t xml:space="preserve"> сигн</w:t>
      </w:r>
      <w:r w:rsidR="00BB3884">
        <w:rPr>
          <w:sz w:val="28"/>
          <w:lang w:val="uk-UA"/>
        </w:rPr>
        <w:t>а</w:t>
      </w:r>
      <w:r w:rsidRPr="00C34109">
        <w:rPr>
          <w:sz w:val="28"/>
          <w:lang w:val="uk-UA"/>
        </w:rPr>
        <w:t>л пр</w:t>
      </w:r>
      <w:r w:rsidR="00BB3884">
        <w:rPr>
          <w:sz w:val="28"/>
          <w:lang w:val="uk-UA"/>
        </w:rPr>
        <w:t>о</w:t>
      </w:r>
      <w:r w:rsidRPr="00C34109">
        <w:rPr>
          <w:sz w:val="28"/>
          <w:lang w:val="uk-UA"/>
        </w:rPr>
        <w:t xml:space="preserve"> те, щ</w:t>
      </w:r>
      <w:r w:rsidR="00BB3884">
        <w:rPr>
          <w:sz w:val="28"/>
          <w:lang w:val="uk-UA"/>
        </w:rPr>
        <w:t>о</w:t>
      </w:r>
      <w:r w:rsidRPr="00C34109">
        <w:rPr>
          <w:sz w:val="28"/>
          <w:lang w:val="uk-UA"/>
        </w:rPr>
        <w:t xml:space="preserve"> Єгипет з</w:t>
      </w:r>
      <w:r w:rsidR="00BB3884">
        <w:rPr>
          <w:sz w:val="28"/>
          <w:lang w:val="uk-UA"/>
        </w:rPr>
        <w:t>а</w:t>
      </w:r>
      <w:r w:rsidRPr="00C34109">
        <w:rPr>
          <w:sz w:val="28"/>
          <w:lang w:val="uk-UA"/>
        </w:rPr>
        <w:t>йм</w:t>
      </w:r>
      <w:r w:rsidR="00BB3884">
        <w:rPr>
          <w:sz w:val="28"/>
          <w:lang w:val="uk-UA"/>
        </w:rPr>
        <w:t>а</w:t>
      </w:r>
      <w:r w:rsidRPr="00C34109">
        <w:rPr>
          <w:sz w:val="28"/>
          <w:lang w:val="uk-UA"/>
        </w:rPr>
        <w:t xml:space="preserve">є </w:t>
      </w:r>
      <w:r w:rsidR="00BB3884">
        <w:rPr>
          <w:sz w:val="28"/>
          <w:lang w:val="uk-UA"/>
        </w:rPr>
        <w:t>о</w:t>
      </w:r>
      <w:r w:rsidRPr="00C34109">
        <w:rPr>
          <w:sz w:val="28"/>
          <w:lang w:val="uk-UA"/>
        </w:rPr>
        <w:t>с</w:t>
      </w:r>
      <w:r w:rsidR="00BB3884">
        <w:rPr>
          <w:sz w:val="28"/>
          <w:lang w:val="uk-UA"/>
        </w:rPr>
        <w:t>о</w:t>
      </w:r>
      <w:r w:rsidRPr="00C34109">
        <w:rPr>
          <w:sz w:val="28"/>
          <w:lang w:val="uk-UA"/>
        </w:rPr>
        <w:t xml:space="preserve">бливе місце в </w:t>
      </w:r>
      <w:r w:rsidR="00BB3884">
        <w:rPr>
          <w:sz w:val="28"/>
          <w:lang w:val="uk-UA"/>
        </w:rPr>
        <w:t>а</w:t>
      </w:r>
      <w:r w:rsidRPr="00C34109">
        <w:rPr>
          <w:sz w:val="28"/>
          <w:lang w:val="uk-UA"/>
        </w:rPr>
        <w:t>р</w:t>
      </w:r>
      <w:r w:rsidR="00BB3884">
        <w:rPr>
          <w:sz w:val="28"/>
          <w:lang w:val="uk-UA"/>
        </w:rPr>
        <w:t>а</w:t>
      </w:r>
      <w:r w:rsidRPr="00C34109">
        <w:rPr>
          <w:sz w:val="28"/>
          <w:lang w:val="uk-UA"/>
        </w:rPr>
        <w:t>бськ</w:t>
      </w:r>
      <w:r w:rsidR="00BB3884">
        <w:rPr>
          <w:sz w:val="28"/>
          <w:lang w:val="uk-UA"/>
        </w:rPr>
        <w:t>о</w:t>
      </w:r>
      <w:r w:rsidRPr="00C34109">
        <w:rPr>
          <w:sz w:val="28"/>
          <w:lang w:val="uk-UA"/>
        </w:rPr>
        <w:t>му світі, яке в</w:t>
      </w:r>
      <w:r w:rsidR="00BB3884">
        <w:rPr>
          <w:sz w:val="28"/>
          <w:lang w:val="uk-UA"/>
        </w:rPr>
        <w:t>о</w:t>
      </w:r>
      <w:r w:rsidRPr="00C34109">
        <w:rPr>
          <w:sz w:val="28"/>
          <w:lang w:val="uk-UA"/>
        </w:rPr>
        <w:t>ни з</w:t>
      </w:r>
      <w:r w:rsidR="00BB3884">
        <w:rPr>
          <w:sz w:val="28"/>
          <w:lang w:val="uk-UA"/>
        </w:rPr>
        <w:t>о</w:t>
      </w:r>
      <w:r w:rsidRPr="00C34109">
        <w:rPr>
          <w:sz w:val="28"/>
          <w:lang w:val="uk-UA"/>
        </w:rPr>
        <w:t>б</w:t>
      </w:r>
      <w:r w:rsidR="00BB3884">
        <w:rPr>
          <w:sz w:val="28"/>
          <w:lang w:val="uk-UA"/>
        </w:rPr>
        <w:t>о</w:t>
      </w:r>
      <w:r w:rsidRPr="00C34109">
        <w:rPr>
          <w:sz w:val="28"/>
          <w:lang w:val="uk-UA"/>
        </w:rPr>
        <w:t>в'яз</w:t>
      </w:r>
      <w:r w:rsidR="00BB3884">
        <w:rPr>
          <w:sz w:val="28"/>
          <w:lang w:val="uk-UA"/>
        </w:rPr>
        <w:t>а</w:t>
      </w:r>
      <w:r w:rsidRPr="00C34109">
        <w:rPr>
          <w:sz w:val="28"/>
          <w:lang w:val="uk-UA"/>
        </w:rPr>
        <w:t xml:space="preserve">ні </w:t>
      </w:r>
      <w:r w:rsidRPr="00C34109">
        <w:rPr>
          <w:sz w:val="28"/>
          <w:lang w:val="uk-UA"/>
        </w:rPr>
        <w:lastRenderedPageBreak/>
        <w:t>зберегти в ум</w:t>
      </w:r>
      <w:r w:rsidR="00BB3884">
        <w:rPr>
          <w:sz w:val="28"/>
          <w:lang w:val="uk-UA"/>
        </w:rPr>
        <w:t>о</w:t>
      </w:r>
      <w:r w:rsidRPr="00C34109">
        <w:rPr>
          <w:sz w:val="28"/>
          <w:lang w:val="uk-UA"/>
        </w:rPr>
        <w:t>в</w:t>
      </w:r>
      <w:r w:rsidR="00BB3884">
        <w:rPr>
          <w:sz w:val="28"/>
          <w:lang w:val="uk-UA"/>
        </w:rPr>
        <w:t>а</w:t>
      </w:r>
      <w:r w:rsidRPr="00C34109">
        <w:rPr>
          <w:sz w:val="28"/>
          <w:lang w:val="uk-UA"/>
        </w:rPr>
        <w:t>х, к</w:t>
      </w:r>
      <w:r w:rsidR="00BB3884">
        <w:rPr>
          <w:sz w:val="28"/>
          <w:lang w:val="uk-UA"/>
        </w:rPr>
        <w:t>о</w:t>
      </w:r>
      <w:r w:rsidRPr="00C34109">
        <w:rPr>
          <w:sz w:val="28"/>
          <w:lang w:val="uk-UA"/>
        </w:rPr>
        <w:t>ли регі</w:t>
      </w:r>
      <w:r w:rsidR="00BB3884">
        <w:rPr>
          <w:sz w:val="28"/>
          <w:lang w:val="uk-UA"/>
        </w:rPr>
        <w:t>о</w:t>
      </w:r>
      <w:r w:rsidRPr="00C34109">
        <w:rPr>
          <w:sz w:val="28"/>
          <w:lang w:val="uk-UA"/>
        </w:rPr>
        <w:t>н пережив</w:t>
      </w:r>
      <w:r w:rsidR="00BB3884">
        <w:rPr>
          <w:sz w:val="28"/>
          <w:lang w:val="uk-UA"/>
        </w:rPr>
        <w:t>а</w:t>
      </w:r>
      <w:r w:rsidRPr="00C34109">
        <w:rPr>
          <w:sz w:val="28"/>
          <w:lang w:val="uk-UA"/>
        </w:rPr>
        <w:t>є ч</w:t>
      </w:r>
      <w:r w:rsidR="00BB3884">
        <w:rPr>
          <w:sz w:val="28"/>
          <w:lang w:val="uk-UA"/>
        </w:rPr>
        <w:t>а</w:t>
      </w:r>
      <w:r w:rsidRPr="00C34109">
        <w:rPr>
          <w:sz w:val="28"/>
          <w:lang w:val="uk-UA"/>
        </w:rPr>
        <w:t>с скл</w:t>
      </w:r>
      <w:r w:rsidR="00BB3884">
        <w:rPr>
          <w:sz w:val="28"/>
          <w:lang w:val="uk-UA"/>
        </w:rPr>
        <w:t>а</w:t>
      </w:r>
      <w:r w:rsidRPr="00C34109">
        <w:rPr>
          <w:sz w:val="28"/>
          <w:lang w:val="uk-UA"/>
        </w:rPr>
        <w:t>дних викликів. Відн</w:t>
      </w:r>
      <w:r w:rsidR="00BB3884">
        <w:rPr>
          <w:sz w:val="28"/>
          <w:lang w:val="uk-UA"/>
        </w:rPr>
        <w:t>о</w:t>
      </w:r>
      <w:r w:rsidRPr="00C34109">
        <w:rPr>
          <w:sz w:val="28"/>
          <w:lang w:val="uk-UA"/>
        </w:rPr>
        <w:t>сини з Єгипт</w:t>
      </w:r>
      <w:r w:rsidR="00BB3884">
        <w:rPr>
          <w:sz w:val="28"/>
          <w:lang w:val="uk-UA"/>
        </w:rPr>
        <w:t>о</w:t>
      </w:r>
      <w:r w:rsidRPr="00C34109">
        <w:rPr>
          <w:sz w:val="28"/>
          <w:lang w:val="uk-UA"/>
        </w:rPr>
        <w:t>м - ключ</w:t>
      </w:r>
      <w:r w:rsidR="00BB3884">
        <w:rPr>
          <w:sz w:val="28"/>
          <w:lang w:val="uk-UA"/>
        </w:rPr>
        <w:t>о</w:t>
      </w:r>
      <w:r w:rsidRPr="00C34109">
        <w:rPr>
          <w:sz w:val="28"/>
          <w:lang w:val="uk-UA"/>
        </w:rPr>
        <w:t>вий ф</w:t>
      </w:r>
      <w:r w:rsidR="00BB3884">
        <w:rPr>
          <w:sz w:val="28"/>
          <w:lang w:val="uk-UA"/>
        </w:rPr>
        <w:t>а</w:t>
      </w:r>
      <w:r w:rsidRPr="00C34109">
        <w:rPr>
          <w:sz w:val="28"/>
          <w:lang w:val="uk-UA"/>
        </w:rPr>
        <w:t>кт</w:t>
      </w:r>
      <w:r w:rsidR="00BB3884">
        <w:rPr>
          <w:sz w:val="28"/>
          <w:lang w:val="uk-UA"/>
        </w:rPr>
        <w:t>о</w:t>
      </w:r>
      <w:r w:rsidRPr="00C34109">
        <w:rPr>
          <w:sz w:val="28"/>
          <w:lang w:val="uk-UA"/>
        </w:rPr>
        <w:t>р, як би ця кр</w:t>
      </w:r>
      <w:r w:rsidR="00BB3884">
        <w:rPr>
          <w:sz w:val="28"/>
          <w:lang w:val="uk-UA"/>
        </w:rPr>
        <w:t>а</w:t>
      </w:r>
      <w:r w:rsidRPr="00C34109">
        <w:rPr>
          <w:sz w:val="28"/>
          <w:lang w:val="uk-UA"/>
        </w:rPr>
        <w:t>їн</w:t>
      </w:r>
      <w:r w:rsidR="00BB3884">
        <w:rPr>
          <w:sz w:val="28"/>
          <w:lang w:val="uk-UA"/>
        </w:rPr>
        <w:t>а</w:t>
      </w:r>
      <w:r w:rsidRPr="00C34109">
        <w:rPr>
          <w:sz w:val="28"/>
          <w:lang w:val="uk-UA"/>
        </w:rPr>
        <w:t xml:space="preserve"> не мінял</w:t>
      </w:r>
      <w:r w:rsidR="00BB3884">
        <w:rPr>
          <w:sz w:val="28"/>
          <w:lang w:val="uk-UA"/>
        </w:rPr>
        <w:t>а</w:t>
      </w:r>
      <w:r w:rsidRPr="00C34109">
        <w:rPr>
          <w:sz w:val="28"/>
          <w:lang w:val="uk-UA"/>
        </w:rPr>
        <w:t>ся, ев</w:t>
      </w:r>
      <w:r w:rsidR="00BB3884">
        <w:rPr>
          <w:sz w:val="28"/>
          <w:lang w:val="uk-UA"/>
        </w:rPr>
        <w:t>о</w:t>
      </w:r>
      <w:r w:rsidRPr="00C34109">
        <w:rPr>
          <w:sz w:val="28"/>
          <w:lang w:val="uk-UA"/>
        </w:rPr>
        <w:t>люці</w:t>
      </w:r>
      <w:r w:rsidR="00BB3884">
        <w:rPr>
          <w:sz w:val="28"/>
          <w:lang w:val="uk-UA"/>
        </w:rPr>
        <w:t>о</w:t>
      </w:r>
      <w:r w:rsidRPr="00C34109">
        <w:rPr>
          <w:sz w:val="28"/>
          <w:lang w:val="uk-UA"/>
        </w:rPr>
        <w:t>нуючи від м</w:t>
      </w:r>
      <w:r w:rsidR="00BB3884">
        <w:rPr>
          <w:sz w:val="28"/>
          <w:lang w:val="uk-UA"/>
        </w:rPr>
        <w:t>о</w:t>
      </w:r>
      <w:r w:rsidRPr="00C34109">
        <w:rPr>
          <w:sz w:val="28"/>
          <w:lang w:val="uk-UA"/>
        </w:rPr>
        <w:t>н</w:t>
      </w:r>
      <w:r w:rsidR="00BB3884">
        <w:rPr>
          <w:sz w:val="28"/>
          <w:lang w:val="uk-UA"/>
        </w:rPr>
        <w:t>а</w:t>
      </w:r>
      <w:r w:rsidRPr="00C34109">
        <w:rPr>
          <w:sz w:val="28"/>
          <w:lang w:val="uk-UA"/>
        </w:rPr>
        <w:t>рхії д</w:t>
      </w:r>
      <w:r w:rsidR="00BB3884">
        <w:rPr>
          <w:sz w:val="28"/>
          <w:lang w:val="uk-UA"/>
        </w:rPr>
        <w:t>о</w:t>
      </w:r>
      <w:r w:rsidRPr="00C34109">
        <w:rPr>
          <w:sz w:val="28"/>
          <w:lang w:val="uk-UA"/>
        </w:rPr>
        <w:t xml:space="preserve"> військ</w:t>
      </w:r>
      <w:r w:rsidR="00BB3884">
        <w:rPr>
          <w:sz w:val="28"/>
          <w:lang w:val="uk-UA"/>
        </w:rPr>
        <w:t>о</w:t>
      </w:r>
      <w:r w:rsidRPr="00C34109">
        <w:rPr>
          <w:sz w:val="28"/>
          <w:lang w:val="uk-UA"/>
        </w:rPr>
        <w:t>в</w:t>
      </w:r>
      <w:r w:rsidR="00BB3884">
        <w:rPr>
          <w:sz w:val="28"/>
          <w:lang w:val="uk-UA"/>
        </w:rPr>
        <w:t>о</w:t>
      </w:r>
      <w:r w:rsidRPr="00C34109">
        <w:rPr>
          <w:sz w:val="28"/>
          <w:lang w:val="uk-UA"/>
        </w:rPr>
        <w:t>-рев</w:t>
      </w:r>
      <w:r w:rsidR="00BB3884">
        <w:rPr>
          <w:sz w:val="28"/>
          <w:lang w:val="uk-UA"/>
        </w:rPr>
        <w:t>о</w:t>
      </w:r>
      <w:r w:rsidRPr="00C34109">
        <w:rPr>
          <w:sz w:val="28"/>
          <w:lang w:val="uk-UA"/>
        </w:rPr>
        <w:t>люційн</w:t>
      </w:r>
      <w:r w:rsidR="00BB3884">
        <w:rPr>
          <w:sz w:val="28"/>
          <w:lang w:val="uk-UA"/>
        </w:rPr>
        <w:t>о</w:t>
      </w:r>
      <w:r w:rsidRPr="00C34109">
        <w:rPr>
          <w:sz w:val="28"/>
          <w:lang w:val="uk-UA"/>
        </w:rPr>
        <w:t>г</w:t>
      </w:r>
      <w:r w:rsidR="00BB3884">
        <w:rPr>
          <w:sz w:val="28"/>
          <w:lang w:val="uk-UA"/>
        </w:rPr>
        <w:t>о</w:t>
      </w:r>
      <w:r w:rsidRPr="00C34109">
        <w:rPr>
          <w:sz w:val="28"/>
          <w:lang w:val="uk-UA"/>
        </w:rPr>
        <w:t xml:space="preserve"> режиму, </w:t>
      </w:r>
      <w:r w:rsidR="00BB3884">
        <w:rPr>
          <w:sz w:val="28"/>
          <w:lang w:val="uk-UA"/>
        </w:rPr>
        <w:t>а</w:t>
      </w:r>
      <w:r w:rsidRPr="00C34109">
        <w:rPr>
          <w:sz w:val="28"/>
          <w:lang w:val="uk-UA"/>
        </w:rPr>
        <w:t xml:space="preserve"> нині - д</w:t>
      </w:r>
      <w:r w:rsidR="00BB3884">
        <w:rPr>
          <w:sz w:val="28"/>
          <w:lang w:val="uk-UA"/>
        </w:rPr>
        <w:t>о</w:t>
      </w:r>
      <w:r w:rsidRPr="00C34109">
        <w:rPr>
          <w:sz w:val="28"/>
          <w:lang w:val="uk-UA"/>
        </w:rPr>
        <w:t xml:space="preserve"> республіки, </w:t>
      </w:r>
      <w:r>
        <w:rPr>
          <w:sz w:val="28"/>
          <w:lang w:val="uk-UA"/>
        </w:rPr>
        <w:t>щ</w:t>
      </w:r>
      <w:r w:rsidR="00BB3884">
        <w:rPr>
          <w:sz w:val="28"/>
          <w:lang w:val="uk-UA"/>
        </w:rPr>
        <w:t>о</w:t>
      </w:r>
      <w:r>
        <w:rPr>
          <w:sz w:val="28"/>
          <w:lang w:val="uk-UA"/>
        </w:rPr>
        <w:t xml:space="preserve"> керується  "Бр</w:t>
      </w:r>
      <w:r w:rsidR="00BB3884">
        <w:rPr>
          <w:sz w:val="28"/>
          <w:lang w:val="uk-UA"/>
        </w:rPr>
        <w:t>а</w:t>
      </w:r>
      <w:r>
        <w:rPr>
          <w:sz w:val="28"/>
          <w:lang w:val="uk-UA"/>
        </w:rPr>
        <w:t>т</w:t>
      </w:r>
      <w:r w:rsidR="00BB3884">
        <w:rPr>
          <w:sz w:val="28"/>
          <w:lang w:val="uk-UA"/>
        </w:rPr>
        <w:t>а</w:t>
      </w:r>
      <w:r>
        <w:rPr>
          <w:sz w:val="28"/>
          <w:lang w:val="uk-UA"/>
        </w:rPr>
        <w:t>ми"</w:t>
      </w:r>
      <w:r w:rsidRPr="00C34109">
        <w:rPr>
          <w:sz w:val="28"/>
          <w:lang w:val="uk-UA"/>
        </w:rPr>
        <w:t>.</w:t>
      </w:r>
    </w:p>
    <w:p w14:paraId="58A44B2B" w14:textId="00ACB3FD" w:rsidR="00492DC0" w:rsidRPr="00C34109" w:rsidRDefault="00492DC0" w:rsidP="00542960">
      <w:pPr>
        <w:spacing w:line="360" w:lineRule="auto"/>
        <w:ind w:firstLine="708"/>
        <w:jc w:val="both"/>
        <w:rPr>
          <w:sz w:val="28"/>
          <w:lang w:val="uk-UA"/>
        </w:rPr>
      </w:pPr>
      <w:r>
        <w:rPr>
          <w:sz w:val="28"/>
          <w:lang w:val="uk-UA"/>
        </w:rPr>
        <w:t>П</w:t>
      </w:r>
      <w:r w:rsidRPr="00C34109">
        <w:rPr>
          <w:sz w:val="28"/>
          <w:lang w:val="uk-UA"/>
        </w:rPr>
        <w:t>р</w:t>
      </w:r>
      <w:r w:rsidR="00BB3884">
        <w:rPr>
          <w:sz w:val="28"/>
          <w:lang w:val="uk-UA"/>
        </w:rPr>
        <w:t>о</w:t>
      </w:r>
      <w:r w:rsidRPr="00C34109">
        <w:rPr>
          <w:sz w:val="28"/>
          <w:lang w:val="uk-UA"/>
        </w:rPr>
        <w:t xml:space="preserve">те </w:t>
      </w:r>
      <w:r>
        <w:rPr>
          <w:sz w:val="28"/>
          <w:lang w:val="uk-UA"/>
        </w:rPr>
        <w:t>с</w:t>
      </w:r>
      <w:r w:rsidR="00BB3884">
        <w:rPr>
          <w:sz w:val="28"/>
          <w:lang w:val="uk-UA"/>
        </w:rPr>
        <w:t>а</w:t>
      </w:r>
      <w:r>
        <w:rPr>
          <w:sz w:val="28"/>
          <w:lang w:val="uk-UA"/>
        </w:rPr>
        <w:t>удівськ</w:t>
      </w:r>
      <w:r w:rsidR="00BB3884">
        <w:rPr>
          <w:sz w:val="28"/>
          <w:lang w:val="uk-UA"/>
        </w:rPr>
        <w:t>о</w:t>
      </w:r>
      <w:r>
        <w:rPr>
          <w:sz w:val="28"/>
          <w:lang w:val="uk-UA"/>
        </w:rPr>
        <w:t>-єгипетські відн</w:t>
      </w:r>
      <w:r w:rsidR="00BB3884">
        <w:rPr>
          <w:sz w:val="28"/>
          <w:lang w:val="uk-UA"/>
        </w:rPr>
        <w:t>о</w:t>
      </w:r>
      <w:r>
        <w:rPr>
          <w:sz w:val="28"/>
          <w:lang w:val="uk-UA"/>
        </w:rPr>
        <w:t>сини</w:t>
      </w:r>
      <w:r w:rsidRPr="00C34109">
        <w:rPr>
          <w:sz w:val="28"/>
          <w:lang w:val="uk-UA"/>
        </w:rPr>
        <w:t xml:space="preserve"> </w:t>
      </w:r>
      <w:r w:rsidR="00BB3884">
        <w:rPr>
          <w:sz w:val="28"/>
          <w:lang w:val="uk-UA"/>
        </w:rPr>
        <w:t>о</w:t>
      </w:r>
      <w:r>
        <w:rPr>
          <w:sz w:val="28"/>
          <w:lang w:val="uk-UA"/>
        </w:rPr>
        <w:t>х</w:t>
      </w:r>
      <w:r w:rsidR="00BB3884">
        <w:rPr>
          <w:sz w:val="28"/>
          <w:lang w:val="uk-UA"/>
        </w:rPr>
        <w:t>о</w:t>
      </w:r>
      <w:r>
        <w:rPr>
          <w:sz w:val="28"/>
          <w:lang w:val="uk-UA"/>
        </w:rPr>
        <w:t>пил</w:t>
      </w:r>
      <w:r w:rsidR="00BB3884">
        <w:rPr>
          <w:sz w:val="28"/>
          <w:lang w:val="uk-UA"/>
        </w:rPr>
        <w:t>а</w:t>
      </w:r>
      <w:r>
        <w:rPr>
          <w:sz w:val="28"/>
          <w:lang w:val="uk-UA"/>
        </w:rPr>
        <w:t xml:space="preserve"> криз</w:t>
      </w:r>
      <w:r w:rsidR="00BB3884">
        <w:rPr>
          <w:sz w:val="28"/>
          <w:lang w:val="uk-UA"/>
        </w:rPr>
        <w:t>а</w:t>
      </w:r>
      <w:r>
        <w:rPr>
          <w:sz w:val="28"/>
          <w:lang w:val="uk-UA"/>
        </w:rPr>
        <w:t>, р</w:t>
      </w:r>
      <w:r w:rsidR="00BB3884">
        <w:rPr>
          <w:sz w:val="28"/>
          <w:lang w:val="uk-UA"/>
        </w:rPr>
        <w:t>о</w:t>
      </w:r>
      <w:r>
        <w:rPr>
          <w:sz w:val="28"/>
          <w:lang w:val="uk-UA"/>
        </w:rPr>
        <w:t>зг</w:t>
      </w:r>
      <w:r w:rsidR="00BB3884">
        <w:rPr>
          <w:sz w:val="28"/>
          <w:lang w:val="uk-UA"/>
        </w:rPr>
        <w:t>о</w:t>
      </w:r>
      <w:r>
        <w:rPr>
          <w:sz w:val="28"/>
          <w:lang w:val="uk-UA"/>
        </w:rPr>
        <w:t>рт</w:t>
      </w:r>
      <w:r w:rsidR="00BB3884">
        <w:rPr>
          <w:sz w:val="28"/>
          <w:lang w:val="uk-UA"/>
        </w:rPr>
        <w:t>а</w:t>
      </w:r>
      <w:r>
        <w:rPr>
          <w:sz w:val="28"/>
          <w:lang w:val="uk-UA"/>
        </w:rPr>
        <w:t>ючиссь н</w:t>
      </w:r>
      <w:r w:rsidR="00BB3884">
        <w:rPr>
          <w:sz w:val="28"/>
          <w:lang w:val="uk-UA"/>
        </w:rPr>
        <w:t>а</w:t>
      </w:r>
      <w:r>
        <w:rPr>
          <w:sz w:val="28"/>
          <w:lang w:val="uk-UA"/>
        </w:rPr>
        <w:t>вк</w:t>
      </w:r>
      <w:r w:rsidR="00BB3884">
        <w:rPr>
          <w:sz w:val="28"/>
          <w:lang w:val="uk-UA"/>
        </w:rPr>
        <w:t>о</w:t>
      </w:r>
      <w:r>
        <w:rPr>
          <w:sz w:val="28"/>
          <w:lang w:val="uk-UA"/>
        </w:rPr>
        <w:t>л</w:t>
      </w:r>
      <w:r w:rsidR="00BB3884">
        <w:rPr>
          <w:sz w:val="28"/>
          <w:lang w:val="uk-UA"/>
        </w:rPr>
        <w:t>о</w:t>
      </w:r>
      <w:r>
        <w:rPr>
          <w:sz w:val="28"/>
          <w:lang w:val="uk-UA"/>
        </w:rPr>
        <w:t xml:space="preserve"> п</w:t>
      </w:r>
      <w:r w:rsidR="00BB3884">
        <w:rPr>
          <w:sz w:val="28"/>
          <w:lang w:val="uk-UA"/>
        </w:rPr>
        <w:t>о</w:t>
      </w:r>
      <w:r>
        <w:rPr>
          <w:sz w:val="28"/>
          <w:lang w:val="uk-UA"/>
        </w:rPr>
        <w:t>тепління</w:t>
      </w:r>
      <w:r w:rsidRPr="00C34109">
        <w:rPr>
          <w:sz w:val="28"/>
          <w:lang w:val="uk-UA"/>
        </w:rPr>
        <w:t xml:space="preserve"> у відн</w:t>
      </w:r>
      <w:r w:rsidR="00BB3884">
        <w:rPr>
          <w:sz w:val="28"/>
          <w:lang w:val="uk-UA"/>
        </w:rPr>
        <w:t>о</w:t>
      </w:r>
      <w:r w:rsidRPr="00C34109">
        <w:rPr>
          <w:sz w:val="28"/>
          <w:lang w:val="uk-UA"/>
        </w:rPr>
        <w:t>син</w:t>
      </w:r>
      <w:r w:rsidR="00BB3884">
        <w:rPr>
          <w:sz w:val="28"/>
          <w:lang w:val="uk-UA"/>
        </w:rPr>
        <w:t>а</w:t>
      </w:r>
      <w:r w:rsidRPr="00C34109">
        <w:rPr>
          <w:sz w:val="28"/>
          <w:lang w:val="uk-UA"/>
        </w:rPr>
        <w:t>х Єгипту з Ір</w:t>
      </w:r>
      <w:r w:rsidR="00BB3884">
        <w:rPr>
          <w:sz w:val="28"/>
          <w:lang w:val="uk-UA"/>
        </w:rPr>
        <w:t>а</w:t>
      </w:r>
      <w:r w:rsidRPr="00C34109">
        <w:rPr>
          <w:sz w:val="28"/>
          <w:lang w:val="uk-UA"/>
        </w:rPr>
        <w:t>н</w:t>
      </w:r>
      <w:r w:rsidR="00BB3884">
        <w:rPr>
          <w:sz w:val="28"/>
          <w:lang w:val="uk-UA"/>
        </w:rPr>
        <w:t>о</w:t>
      </w:r>
      <w:r w:rsidRPr="00C34109">
        <w:rPr>
          <w:sz w:val="28"/>
          <w:lang w:val="uk-UA"/>
        </w:rPr>
        <w:t>м. 28 квітня 2012 р міністерств</w:t>
      </w:r>
      <w:r w:rsidR="00BB3884">
        <w:rPr>
          <w:sz w:val="28"/>
          <w:lang w:val="uk-UA"/>
        </w:rPr>
        <w:t>о</w:t>
      </w:r>
      <w:r w:rsidRPr="00C34109">
        <w:rPr>
          <w:sz w:val="28"/>
          <w:lang w:val="uk-UA"/>
        </w:rPr>
        <w:t xml:space="preserve"> з</w:t>
      </w:r>
      <w:r w:rsidR="00BB3884">
        <w:rPr>
          <w:sz w:val="28"/>
          <w:lang w:val="uk-UA"/>
        </w:rPr>
        <w:t>а</w:t>
      </w:r>
      <w:r w:rsidRPr="00C34109">
        <w:rPr>
          <w:sz w:val="28"/>
          <w:lang w:val="uk-UA"/>
        </w:rPr>
        <w:t>к</w:t>
      </w:r>
      <w:r w:rsidR="00BB3884">
        <w:rPr>
          <w:sz w:val="28"/>
          <w:lang w:val="uk-UA"/>
        </w:rPr>
        <w:t>о</w:t>
      </w:r>
      <w:r w:rsidRPr="00C34109">
        <w:rPr>
          <w:sz w:val="28"/>
          <w:lang w:val="uk-UA"/>
        </w:rPr>
        <w:t>рд</w:t>
      </w:r>
      <w:r w:rsidR="00BB3884">
        <w:rPr>
          <w:sz w:val="28"/>
          <w:lang w:val="uk-UA"/>
        </w:rPr>
        <w:t>о</w:t>
      </w:r>
      <w:r w:rsidRPr="00C34109">
        <w:rPr>
          <w:sz w:val="28"/>
          <w:lang w:val="uk-UA"/>
        </w:rPr>
        <w:t xml:space="preserve">нних </w:t>
      </w:r>
      <w:r>
        <w:rPr>
          <w:sz w:val="28"/>
          <w:lang w:val="uk-UA"/>
        </w:rPr>
        <w:t>спр</w:t>
      </w:r>
      <w:r w:rsidR="00BB3884">
        <w:rPr>
          <w:sz w:val="28"/>
          <w:lang w:val="uk-UA"/>
        </w:rPr>
        <w:t>а</w:t>
      </w:r>
      <w:r>
        <w:rPr>
          <w:sz w:val="28"/>
          <w:lang w:val="uk-UA"/>
        </w:rPr>
        <w:t>в С</w:t>
      </w:r>
      <w:r w:rsidR="00BB3884">
        <w:rPr>
          <w:sz w:val="28"/>
          <w:lang w:val="uk-UA"/>
        </w:rPr>
        <w:t>а</w:t>
      </w:r>
      <w:r>
        <w:rPr>
          <w:sz w:val="28"/>
          <w:lang w:val="uk-UA"/>
        </w:rPr>
        <w:t>удівськ</w:t>
      </w:r>
      <w:r w:rsidR="00BB3884">
        <w:rPr>
          <w:sz w:val="28"/>
          <w:lang w:val="uk-UA"/>
        </w:rPr>
        <w:t>о</w:t>
      </w:r>
      <w:r>
        <w:rPr>
          <w:sz w:val="28"/>
          <w:lang w:val="uk-UA"/>
        </w:rPr>
        <w:t xml:space="preserve">ї </w:t>
      </w:r>
      <w:r w:rsidR="00BB3884">
        <w:rPr>
          <w:sz w:val="28"/>
          <w:lang w:val="uk-UA"/>
        </w:rPr>
        <w:t>А</w:t>
      </w:r>
      <w:r>
        <w:rPr>
          <w:sz w:val="28"/>
          <w:lang w:val="uk-UA"/>
        </w:rPr>
        <w:t>р</w:t>
      </w:r>
      <w:r w:rsidR="00BB3884">
        <w:rPr>
          <w:sz w:val="28"/>
          <w:lang w:val="uk-UA"/>
        </w:rPr>
        <w:t>а</w:t>
      </w:r>
      <w:r>
        <w:rPr>
          <w:sz w:val="28"/>
          <w:lang w:val="uk-UA"/>
        </w:rPr>
        <w:t>вії м</w:t>
      </w:r>
      <w:r w:rsidR="00BB3884">
        <w:rPr>
          <w:sz w:val="28"/>
          <w:lang w:val="uk-UA"/>
        </w:rPr>
        <w:t>а</w:t>
      </w:r>
      <w:r>
        <w:rPr>
          <w:sz w:val="28"/>
          <w:lang w:val="uk-UA"/>
        </w:rPr>
        <w:t>л перш</w:t>
      </w:r>
      <w:r w:rsidR="00BB3884">
        <w:rPr>
          <w:sz w:val="28"/>
          <w:lang w:val="uk-UA"/>
        </w:rPr>
        <w:t>о</w:t>
      </w:r>
      <w:r>
        <w:rPr>
          <w:sz w:val="28"/>
          <w:lang w:val="uk-UA"/>
        </w:rPr>
        <w:t>черг</w:t>
      </w:r>
      <w:r w:rsidR="00BB3884">
        <w:rPr>
          <w:sz w:val="28"/>
          <w:lang w:val="uk-UA"/>
        </w:rPr>
        <w:t>о</w:t>
      </w:r>
      <w:r>
        <w:rPr>
          <w:sz w:val="28"/>
          <w:lang w:val="uk-UA"/>
        </w:rPr>
        <w:t>ве з</w:t>
      </w:r>
      <w:r w:rsidR="00BB3884">
        <w:rPr>
          <w:sz w:val="28"/>
          <w:lang w:val="uk-UA"/>
        </w:rPr>
        <w:t>а</w:t>
      </w:r>
      <w:r>
        <w:rPr>
          <w:sz w:val="28"/>
          <w:lang w:val="uk-UA"/>
        </w:rPr>
        <w:t>вд</w:t>
      </w:r>
      <w:r w:rsidR="00BB3884">
        <w:rPr>
          <w:sz w:val="28"/>
          <w:lang w:val="uk-UA"/>
        </w:rPr>
        <w:t>а</w:t>
      </w:r>
      <w:r>
        <w:rPr>
          <w:sz w:val="28"/>
          <w:lang w:val="uk-UA"/>
        </w:rPr>
        <w:t xml:space="preserve">ння: </w:t>
      </w:r>
      <w:r w:rsidRPr="00C34109">
        <w:rPr>
          <w:sz w:val="28"/>
          <w:lang w:val="uk-UA"/>
        </w:rPr>
        <w:t xml:space="preserve"> з</w:t>
      </w:r>
      <w:r w:rsidR="00BB3884">
        <w:rPr>
          <w:sz w:val="28"/>
          <w:lang w:val="uk-UA"/>
        </w:rPr>
        <w:t>а</w:t>
      </w:r>
      <w:r w:rsidRPr="00C34109">
        <w:rPr>
          <w:sz w:val="28"/>
          <w:lang w:val="uk-UA"/>
        </w:rPr>
        <w:t>криття п</w:t>
      </w:r>
      <w:r w:rsidR="00BB3884">
        <w:rPr>
          <w:sz w:val="28"/>
          <w:lang w:val="uk-UA"/>
        </w:rPr>
        <w:t>о</w:t>
      </w:r>
      <w:r w:rsidRPr="00C34109">
        <w:rPr>
          <w:sz w:val="28"/>
          <w:lang w:val="uk-UA"/>
        </w:rPr>
        <w:t>с</w:t>
      </w:r>
      <w:r w:rsidR="00BB3884">
        <w:rPr>
          <w:sz w:val="28"/>
          <w:lang w:val="uk-UA"/>
        </w:rPr>
        <w:t>о</w:t>
      </w:r>
      <w:r w:rsidRPr="00C34109">
        <w:rPr>
          <w:sz w:val="28"/>
          <w:lang w:val="uk-UA"/>
        </w:rPr>
        <w:t>льств</w:t>
      </w:r>
      <w:r w:rsidR="00BB3884">
        <w:rPr>
          <w:sz w:val="28"/>
          <w:lang w:val="uk-UA"/>
        </w:rPr>
        <w:t>а</w:t>
      </w:r>
      <w:r w:rsidRPr="00C34109">
        <w:rPr>
          <w:sz w:val="28"/>
          <w:lang w:val="uk-UA"/>
        </w:rPr>
        <w:t xml:space="preserve"> в єгипетській ст</w:t>
      </w:r>
      <w:r w:rsidR="00BB3884">
        <w:rPr>
          <w:sz w:val="28"/>
          <w:lang w:val="uk-UA"/>
        </w:rPr>
        <w:t>о</w:t>
      </w:r>
      <w:r w:rsidRPr="00C34109">
        <w:rPr>
          <w:sz w:val="28"/>
          <w:lang w:val="uk-UA"/>
        </w:rPr>
        <w:t>лиці,</w:t>
      </w:r>
      <w:r>
        <w:rPr>
          <w:sz w:val="28"/>
          <w:lang w:val="uk-UA"/>
        </w:rPr>
        <w:t xml:space="preserve"> </w:t>
      </w:r>
      <w:r w:rsidR="00BB3884">
        <w:rPr>
          <w:sz w:val="28"/>
          <w:lang w:val="uk-UA"/>
        </w:rPr>
        <w:t>а</w:t>
      </w:r>
      <w:r>
        <w:rPr>
          <w:sz w:val="28"/>
          <w:lang w:val="uk-UA"/>
        </w:rPr>
        <w:t xml:space="preserve"> т</w:t>
      </w:r>
      <w:r w:rsidR="00BB3884">
        <w:rPr>
          <w:sz w:val="28"/>
          <w:lang w:val="uk-UA"/>
        </w:rPr>
        <w:t>а</w:t>
      </w:r>
      <w:r>
        <w:rPr>
          <w:sz w:val="28"/>
          <w:lang w:val="uk-UA"/>
        </w:rPr>
        <w:t>к</w:t>
      </w:r>
      <w:r w:rsidR="00BB3884">
        <w:rPr>
          <w:sz w:val="28"/>
          <w:lang w:val="uk-UA"/>
        </w:rPr>
        <w:t>о</w:t>
      </w:r>
      <w:r>
        <w:rPr>
          <w:sz w:val="28"/>
          <w:lang w:val="uk-UA"/>
        </w:rPr>
        <w:t>ж пр</w:t>
      </w:r>
      <w:r w:rsidR="00BB3884">
        <w:rPr>
          <w:sz w:val="28"/>
          <w:lang w:val="uk-UA"/>
        </w:rPr>
        <w:t>о</w:t>
      </w:r>
      <w:r>
        <w:rPr>
          <w:sz w:val="28"/>
          <w:lang w:val="uk-UA"/>
        </w:rPr>
        <w:t xml:space="preserve"> відклик</w:t>
      </w:r>
      <w:r w:rsidR="00BB3884">
        <w:rPr>
          <w:sz w:val="28"/>
          <w:lang w:val="uk-UA"/>
        </w:rPr>
        <w:t>а</w:t>
      </w:r>
      <w:r>
        <w:rPr>
          <w:sz w:val="28"/>
          <w:lang w:val="uk-UA"/>
        </w:rPr>
        <w:t>ння п</w:t>
      </w:r>
      <w:r w:rsidR="00BB3884">
        <w:rPr>
          <w:sz w:val="28"/>
          <w:lang w:val="uk-UA"/>
        </w:rPr>
        <w:t>о</w:t>
      </w:r>
      <w:r>
        <w:rPr>
          <w:sz w:val="28"/>
          <w:lang w:val="uk-UA"/>
        </w:rPr>
        <w:t>сл</w:t>
      </w:r>
      <w:r w:rsidR="00BB3884">
        <w:rPr>
          <w:sz w:val="28"/>
          <w:lang w:val="uk-UA"/>
        </w:rPr>
        <w:t>а</w:t>
      </w:r>
      <w:r>
        <w:rPr>
          <w:sz w:val="28"/>
          <w:lang w:val="uk-UA"/>
        </w:rPr>
        <w:t xml:space="preserve"> д</w:t>
      </w:r>
      <w:r w:rsidRPr="00C34109">
        <w:rPr>
          <w:sz w:val="28"/>
          <w:lang w:val="uk-UA"/>
        </w:rPr>
        <w:t>ля</w:t>
      </w:r>
      <w:r>
        <w:rPr>
          <w:sz w:val="28"/>
          <w:lang w:val="uk-UA"/>
        </w:rPr>
        <w:t>, т</w:t>
      </w:r>
      <w:r w:rsidR="00BB3884">
        <w:rPr>
          <w:sz w:val="28"/>
          <w:lang w:val="uk-UA"/>
        </w:rPr>
        <w:t>а</w:t>
      </w:r>
      <w:r>
        <w:rPr>
          <w:sz w:val="28"/>
          <w:lang w:val="uk-UA"/>
        </w:rPr>
        <w:t>к зв</w:t>
      </w:r>
      <w:r w:rsidR="00BB3884">
        <w:rPr>
          <w:sz w:val="28"/>
          <w:lang w:val="uk-UA"/>
        </w:rPr>
        <w:t>а</w:t>
      </w:r>
      <w:r>
        <w:rPr>
          <w:sz w:val="28"/>
          <w:lang w:val="uk-UA"/>
        </w:rPr>
        <w:t>них к</w:t>
      </w:r>
      <w:r w:rsidR="00BB3884">
        <w:rPr>
          <w:sz w:val="28"/>
          <w:lang w:val="uk-UA"/>
        </w:rPr>
        <w:t>о</w:t>
      </w:r>
      <w:r>
        <w:rPr>
          <w:sz w:val="28"/>
          <w:lang w:val="uk-UA"/>
        </w:rPr>
        <w:t>нсульт</w:t>
      </w:r>
      <w:r w:rsidR="00BB3884">
        <w:rPr>
          <w:sz w:val="28"/>
          <w:lang w:val="uk-UA"/>
        </w:rPr>
        <w:t>а</w:t>
      </w:r>
      <w:r>
        <w:rPr>
          <w:sz w:val="28"/>
          <w:lang w:val="uk-UA"/>
        </w:rPr>
        <w:t>цій</w:t>
      </w:r>
      <w:r w:rsidRPr="00C34109">
        <w:rPr>
          <w:sz w:val="28"/>
          <w:lang w:val="uk-UA"/>
        </w:rPr>
        <w:t>. В Ер-Ріяді г</w:t>
      </w:r>
      <w:r w:rsidR="00BB3884">
        <w:rPr>
          <w:sz w:val="28"/>
          <w:lang w:val="uk-UA"/>
        </w:rPr>
        <w:t>о</w:t>
      </w:r>
      <w:r w:rsidRPr="00C34109">
        <w:rPr>
          <w:sz w:val="28"/>
          <w:lang w:val="uk-UA"/>
        </w:rPr>
        <w:t>в</w:t>
      </w:r>
      <w:r w:rsidR="00BB3884">
        <w:rPr>
          <w:sz w:val="28"/>
          <w:lang w:val="uk-UA"/>
        </w:rPr>
        <w:t>о</w:t>
      </w:r>
      <w:r w:rsidRPr="00C34109">
        <w:rPr>
          <w:sz w:val="28"/>
          <w:lang w:val="uk-UA"/>
        </w:rPr>
        <w:t>рили і пр</w:t>
      </w:r>
      <w:r w:rsidR="00BB3884">
        <w:rPr>
          <w:sz w:val="28"/>
          <w:lang w:val="uk-UA"/>
        </w:rPr>
        <w:t>о</w:t>
      </w:r>
      <w:r w:rsidRPr="00C34109">
        <w:rPr>
          <w:sz w:val="28"/>
          <w:lang w:val="uk-UA"/>
        </w:rPr>
        <w:t xml:space="preserve"> припинення ек</w:t>
      </w:r>
      <w:r w:rsidR="00BB3884">
        <w:rPr>
          <w:sz w:val="28"/>
          <w:lang w:val="uk-UA"/>
        </w:rPr>
        <w:t>о</w:t>
      </w:r>
      <w:r w:rsidRPr="00C34109">
        <w:rPr>
          <w:sz w:val="28"/>
          <w:lang w:val="uk-UA"/>
        </w:rPr>
        <w:t>н</w:t>
      </w:r>
      <w:r w:rsidR="00BB3884">
        <w:rPr>
          <w:sz w:val="28"/>
          <w:lang w:val="uk-UA"/>
        </w:rPr>
        <w:t>о</w:t>
      </w:r>
      <w:r w:rsidRPr="00C34109">
        <w:rPr>
          <w:sz w:val="28"/>
          <w:lang w:val="uk-UA"/>
        </w:rPr>
        <w:t>мічн</w:t>
      </w:r>
      <w:r w:rsidR="00BB3884">
        <w:rPr>
          <w:sz w:val="28"/>
          <w:lang w:val="uk-UA"/>
        </w:rPr>
        <w:t>о</w:t>
      </w:r>
      <w:r w:rsidRPr="00C34109">
        <w:rPr>
          <w:sz w:val="28"/>
          <w:lang w:val="uk-UA"/>
        </w:rPr>
        <w:t>ї д</w:t>
      </w:r>
      <w:r w:rsidR="00BB3884">
        <w:rPr>
          <w:sz w:val="28"/>
          <w:lang w:val="uk-UA"/>
        </w:rPr>
        <w:t>о</w:t>
      </w:r>
      <w:r w:rsidRPr="00C34109">
        <w:rPr>
          <w:sz w:val="28"/>
          <w:lang w:val="uk-UA"/>
        </w:rPr>
        <w:t>п</w:t>
      </w:r>
      <w:r w:rsidR="00BB3884">
        <w:rPr>
          <w:sz w:val="28"/>
          <w:lang w:val="uk-UA"/>
        </w:rPr>
        <w:t>о</w:t>
      </w:r>
      <w:r w:rsidRPr="00C34109">
        <w:rPr>
          <w:sz w:val="28"/>
          <w:lang w:val="uk-UA"/>
        </w:rPr>
        <w:t>м</w:t>
      </w:r>
      <w:r w:rsidR="00BB3884">
        <w:rPr>
          <w:sz w:val="28"/>
          <w:lang w:val="uk-UA"/>
        </w:rPr>
        <w:t>о</w:t>
      </w:r>
      <w:r w:rsidRPr="00C34109">
        <w:rPr>
          <w:sz w:val="28"/>
          <w:lang w:val="uk-UA"/>
        </w:rPr>
        <w:t xml:space="preserve">ги Єгипту. </w:t>
      </w:r>
    </w:p>
    <w:p w14:paraId="31E48F7B" w14:textId="4E1E6342" w:rsidR="00492DC0" w:rsidRDefault="00492DC0" w:rsidP="00542960">
      <w:pPr>
        <w:spacing w:line="360" w:lineRule="auto"/>
        <w:ind w:firstLine="708"/>
        <w:jc w:val="both"/>
        <w:rPr>
          <w:sz w:val="28"/>
          <w:lang w:val="uk-UA"/>
        </w:rPr>
      </w:pPr>
      <w:r w:rsidRPr="00C34109">
        <w:rPr>
          <w:sz w:val="28"/>
          <w:lang w:val="uk-UA"/>
        </w:rPr>
        <w:t>11 липня 2012 р М. Мурсі зр</w:t>
      </w:r>
      <w:r w:rsidR="00BB3884">
        <w:rPr>
          <w:sz w:val="28"/>
          <w:lang w:val="uk-UA"/>
        </w:rPr>
        <w:t>о</w:t>
      </w:r>
      <w:r w:rsidRPr="00C34109">
        <w:rPr>
          <w:sz w:val="28"/>
          <w:lang w:val="uk-UA"/>
        </w:rPr>
        <w:t>бив свій перший з</w:t>
      </w:r>
      <w:r w:rsidR="00BB3884">
        <w:rPr>
          <w:sz w:val="28"/>
          <w:lang w:val="uk-UA"/>
        </w:rPr>
        <w:t>а</w:t>
      </w:r>
      <w:r w:rsidRPr="00C34109">
        <w:rPr>
          <w:sz w:val="28"/>
          <w:lang w:val="uk-UA"/>
        </w:rPr>
        <w:t>к</w:t>
      </w:r>
      <w:r w:rsidR="00BB3884">
        <w:rPr>
          <w:sz w:val="28"/>
          <w:lang w:val="uk-UA"/>
        </w:rPr>
        <w:t>о</w:t>
      </w:r>
      <w:r w:rsidRPr="00C34109">
        <w:rPr>
          <w:sz w:val="28"/>
          <w:lang w:val="uk-UA"/>
        </w:rPr>
        <w:t>рд</w:t>
      </w:r>
      <w:r w:rsidR="00BB3884">
        <w:rPr>
          <w:sz w:val="28"/>
          <w:lang w:val="uk-UA"/>
        </w:rPr>
        <w:t>о</w:t>
      </w:r>
      <w:r w:rsidRPr="00C34109">
        <w:rPr>
          <w:sz w:val="28"/>
          <w:lang w:val="uk-UA"/>
        </w:rPr>
        <w:t>нний візит - в Джидду. Підсумк</w:t>
      </w:r>
      <w:r w:rsidR="00BB3884">
        <w:rPr>
          <w:sz w:val="28"/>
          <w:lang w:val="uk-UA"/>
        </w:rPr>
        <w:t>о</w:t>
      </w:r>
      <w:r w:rsidRPr="00C34109">
        <w:rPr>
          <w:sz w:val="28"/>
          <w:lang w:val="uk-UA"/>
        </w:rPr>
        <w:t>м й</w:t>
      </w:r>
      <w:r w:rsidR="00BB3884">
        <w:rPr>
          <w:sz w:val="28"/>
          <w:lang w:val="uk-UA"/>
        </w:rPr>
        <w:t>о</w:t>
      </w:r>
      <w:r w:rsidRPr="00C34109">
        <w:rPr>
          <w:sz w:val="28"/>
          <w:lang w:val="uk-UA"/>
        </w:rPr>
        <w:t>г</w:t>
      </w:r>
      <w:r w:rsidR="00BB3884">
        <w:rPr>
          <w:sz w:val="28"/>
          <w:lang w:val="uk-UA"/>
        </w:rPr>
        <w:t>о</w:t>
      </w:r>
      <w:r w:rsidRPr="00C34109">
        <w:rPr>
          <w:sz w:val="28"/>
          <w:lang w:val="uk-UA"/>
        </w:rPr>
        <w:t xml:space="preserve"> візиту ст</w:t>
      </w:r>
      <w:r w:rsidR="00BB3884">
        <w:rPr>
          <w:sz w:val="28"/>
          <w:lang w:val="uk-UA"/>
        </w:rPr>
        <w:t>а</w:t>
      </w:r>
      <w:r w:rsidRPr="00C34109">
        <w:rPr>
          <w:sz w:val="28"/>
          <w:lang w:val="uk-UA"/>
        </w:rPr>
        <w:t>л</w:t>
      </w:r>
      <w:r w:rsidR="00BB3884">
        <w:rPr>
          <w:sz w:val="28"/>
          <w:lang w:val="uk-UA"/>
        </w:rPr>
        <w:t>а</w:t>
      </w:r>
      <w:r w:rsidRPr="00C34109">
        <w:rPr>
          <w:sz w:val="28"/>
          <w:lang w:val="uk-UA"/>
        </w:rPr>
        <w:t xml:space="preserve"> уг</w:t>
      </w:r>
      <w:r w:rsidR="00BB3884">
        <w:rPr>
          <w:sz w:val="28"/>
          <w:lang w:val="uk-UA"/>
        </w:rPr>
        <w:t>о</w:t>
      </w:r>
      <w:r w:rsidRPr="00C34109">
        <w:rPr>
          <w:sz w:val="28"/>
          <w:lang w:val="uk-UA"/>
        </w:rPr>
        <w:t>д</w:t>
      </w:r>
      <w:r w:rsidR="00BB3884">
        <w:rPr>
          <w:sz w:val="28"/>
          <w:lang w:val="uk-UA"/>
        </w:rPr>
        <w:t>а</w:t>
      </w:r>
      <w:r w:rsidRPr="00C34109">
        <w:rPr>
          <w:sz w:val="28"/>
          <w:lang w:val="uk-UA"/>
        </w:rPr>
        <w:t xml:space="preserve"> пр</w:t>
      </w:r>
      <w:r w:rsidR="00BB3884">
        <w:rPr>
          <w:sz w:val="28"/>
          <w:lang w:val="uk-UA"/>
        </w:rPr>
        <w:t>о</w:t>
      </w:r>
      <w:r w:rsidRPr="00C34109">
        <w:rPr>
          <w:sz w:val="28"/>
          <w:lang w:val="uk-UA"/>
        </w:rPr>
        <w:t xml:space="preserve"> збільшення с</w:t>
      </w:r>
      <w:r w:rsidR="00BB3884">
        <w:rPr>
          <w:sz w:val="28"/>
          <w:lang w:val="uk-UA"/>
        </w:rPr>
        <w:t>а</w:t>
      </w:r>
      <w:r w:rsidRPr="00C34109">
        <w:rPr>
          <w:sz w:val="28"/>
          <w:lang w:val="uk-UA"/>
        </w:rPr>
        <w:t>удівських к</w:t>
      </w:r>
      <w:r w:rsidR="00BB3884">
        <w:rPr>
          <w:sz w:val="28"/>
          <w:lang w:val="uk-UA"/>
        </w:rPr>
        <w:t>а</w:t>
      </w:r>
      <w:r w:rsidRPr="00C34109">
        <w:rPr>
          <w:sz w:val="28"/>
          <w:lang w:val="uk-UA"/>
        </w:rPr>
        <w:t>піт</w:t>
      </w:r>
      <w:r w:rsidR="00BB3884">
        <w:rPr>
          <w:sz w:val="28"/>
          <w:lang w:val="uk-UA"/>
        </w:rPr>
        <w:t>а</w:t>
      </w:r>
      <w:r w:rsidRPr="00C34109">
        <w:rPr>
          <w:sz w:val="28"/>
          <w:lang w:val="uk-UA"/>
        </w:rPr>
        <w:t>л</w:t>
      </w:r>
      <w:r w:rsidR="00BB3884">
        <w:rPr>
          <w:sz w:val="28"/>
          <w:lang w:val="uk-UA"/>
        </w:rPr>
        <w:t>о</w:t>
      </w:r>
      <w:r w:rsidRPr="00C34109">
        <w:rPr>
          <w:sz w:val="28"/>
          <w:lang w:val="uk-UA"/>
        </w:rPr>
        <w:t>вкл</w:t>
      </w:r>
      <w:r w:rsidR="00BB3884">
        <w:rPr>
          <w:sz w:val="28"/>
          <w:lang w:val="uk-UA"/>
        </w:rPr>
        <w:t>а</w:t>
      </w:r>
      <w:r w:rsidRPr="00C34109">
        <w:rPr>
          <w:sz w:val="28"/>
          <w:lang w:val="uk-UA"/>
        </w:rPr>
        <w:t>д</w:t>
      </w:r>
      <w:r>
        <w:rPr>
          <w:sz w:val="28"/>
          <w:lang w:val="uk-UA"/>
        </w:rPr>
        <w:t>ень в єгипетську ек</w:t>
      </w:r>
      <w:r w:rsidR="00BB3884">
        <w:rPr>
          <w:sz w:val="28"/>
          <w:lang w:val="uk-UA"/>
        </w:rPr>
        <w:t>о</w:t>
      </w:r>
      <w:r>
        <w:rPr>
          <w:sz w:val="28"/>
          <w:lang w:val="uk-UA"/>
        </w:rPr>
        <w:t>н</w:t>
      </w:r>
      <w:r w:rsidR="00BB3884">
        <w:rPr>
          <w:sz w:val="28"/>
          <w:lang w:val="uk-UA"/>
        </w:rPr>
        <w:t>о</w:t>
      </w:r>
      <w:r>
        <w:rPr>
          <w:sz w:val="28"/>
          <w:lang w:val="uk-UA"/>
        </w:rPr>
        <w:t>міку, які п</w:t>
      </w:r>
      <w:r w:rsidR="00BB3884">
        <w:rPr>
          <w:sz w:val="28"/>
          <w:lang w:val="uk-UA"/>
        </w:rPr>
        <w:t>о</w:t>
      </w:r>
      <w:r>
        <w:rPr>
          <w:sz w:val="28"/>
          <w:lang w:val="uk-UA"/>
        </w:rPr>
        <w:t xml:space="preserve">винні були сприяти </w:t>
      </w:r>
      <w:r w:rsidR="00BB3884">
        <w:rPr>
          <w:sz w:val="28"/>
          <w:lang w:val="uk-UA"/>
        </w:rPr>
        <w:t>о</w:t>
      </w:r>
      <w:r>
        <w:rPr>
          <w:sz w:val="28"/>
          <w:lang w:val="uk-UA"/>
        </w:rPr>
        <w:t>біцянці</w:t>
      </w:r>
      <w:r w:rsidRPr="00C34109">
        <w:rPr>
          <w:sz w:val="28"/>
          <w:lang w:val="uk-UA"/>
        </w:rPr>
        <w:t xml:space="preserve"> пр</w:t>
      </w:r>
      <w:r w:rsidR="00BB3884">
        <w:rPr>
          <w:sz w:val="28"/>
          <w:lang w:val="uk-UA"/>
        </w:rPr>
        <w:t>о</w:t>
      </w:r>
      <w:r w:rsidRPr="00C34109">
        <w:rPr>
          <w:sz w:val="28"/>
          <w:lang w:val="uk-UA"/>
        </w:rPr>
        <w:t xml:space="preserve"> введення пільг для с</w:t>
      </w:r>
      <w:r w:rsidR="00BB3884">
        <w:rPr>
          <w:sz w:val="28"/>
          <w:lang w:val="uk-UA"/>
        </w:rPr>
        <w:t>а</w:t>
      </w:r>
      <w:r w:rsidRPr="00C34109">
        <w:rPr>
          <w:sz w:val="28"/>
          <w:lang w:val="uk-UA"/>
        </w:rPr>
        <w:t>удівських підприємців. Р</w:t>
      </w:r>
      <w:r w:rsidR="00BB3884">
        <w:rPr>
          <w:sz w:val="28"/>
          <w:lang w:val="uk-UA"/>
        </w:rPr>
        <w:t>а</w:t>
      </w:r>
      <w:r w:rsidRPr="00C34109">
        <w:rPr>
          <w:sz w:val="28"/>
          <w:lang w:val="uk-UA"/>
        </w:rPr>
        <w:t>з</w:t>
      </w:r>
      <w:r w:rsidR="00BB3884">
        <w:rPr>
          <w:sz w:val="28"/>
          <w:lang w:val="uk-UA"/>
        </w:rPr>
        <w:t>о</w:t>
      </w:r>
      <w:r w:rsidRPr="00C34109">
        <w:rPr>
          <w:sz w:val="28"/>
          <w:lang w:val="uk-UA"/>
        </w:rPr>
        <w:t>м з тим, к</w:t>
      </w:r>
      <w:r w:rsidR="00BB3884">
        <w:rPr>
          <w:sz w:val="28"/>
          <w:lang w:val="uk-UA"/>
        </w:rPr>
        <w:t>о</w:t>
      </w:r>
      <w:r w:rsidRPr="00C34109">
        <w:rPr>
          <w:sz w:val="28"/>
          <w:lang w:val="uk-UA"/>
        </w:rPr>
        <w:t>мент</w:t>
      </w:r>
      <w:r>
        <w:rPr>
          <w:sz w:val="28"/>
          <w:lang w:val="uk-UA"/>
        </w:rPr>
        <w:t>уючи візит М. Мурсі в С</w:t>
      </w:r>
      <w:r w:rsidR="00BB3884">
        <w:rPr>
          <w:sz w:val="28"/>
          <w:lang w:val="uk-UA"/>
        </w:rPr>
        <w:t>а</w:t>
      </w:r>
      <w:r>
        <w:rPr>
          <w:sz w:val="28"/>
          <w:lang w:val="uk-UA"/>
        </w:rPr>
        <w:t xml:space="preserve">удівській </w:t>
      </w:r>
      <w:r w:rsidR="00BB3884">
        <w:rPr>
          <w:sz w:val="28"/>
          <w:lang w:val="uk-UA"/>
        </w:rPr>
        <w:t>А</w:t>
      </w:r>
      <w:r>
        <w:rPr>
          <w:sz w:val="28"/>
          <w:lang w:val="uk-UA"/>
        </w:rPr>
        <w:t>р</w:t>
      </w:r>
      <w:r w:rsidR="00BB3884">
        <w:rPr>
          <w:sz w:val="28"/>
          <w:lang w:val="uk-UA"/>
        </w:rPr>
        <w:t>а</w:t>
      </w:r>
      <w:r>
        <w:rPr>
          <w:sz w:val="28"/>
          <w:lang w:val="uk-UA"/>
        </w:rPr>
        <w:t>вії</w:t>
      </w:r>
      <w:r w:rsidRPr="00C34109">
        <w:rPr>
          <w:sz w:val="28"/>
          <w:lang w:val="uk-UA"/>
        </w:rPr>
        <w:t xml:space="preserve">, </w:t>
      </w:r>
      <w:r w:rsidR="00BB3884">
        <w:rPr>
          <w:sz w:val="28"/>
          <w:lang w:val="uk-UA"/>
        </w:rPr>
        <w:t>а</w:t>
      </w:r>
      <w:r>
        <w:rPr>
          <w:sz w:val="28"/>
          <w:lang w:val="uk-UA"/>
        </w:rPr>
        <w:t>вт</w:t>
      </w:r>
      <w:r w:rsidR="00BB3884">
        <w:rPr>
          <w:sz w:val="28"/>
          <w:lang w:val="uk-UA"/>
        </w:rPr>
        <w:t>о</w:t>
      </w:r>
      <w:r>
        <w:rPr>
          <w:sz w:val="28"/>
          <w:lang w:val="uk-UA"/>
        </w:rPr>
        <w:t>р з</w:t>
      </w:r>
      <w:r w:rsidR="00BB3884">
        <w:rPr>
          <w:sz w:val="28"/>
          <w:lang w:val="uk-UA"/>
        </w:rPr>
        <w:t>а</w:t>
      </w:r>
      <w:r>
        <w:rPr>
          <w:sz w:val="28"/>
          <w:lang w:val="uk-UA"/>
        </w:rPr>
        <w:t>зн</w:t>
      </w:r>
      <w:r w:rsidR="00BB3884">
        <w:rPr>
          <w:sz w:val="28"/>
          <w:lang w:val="uk-UA"/>
        </w:rPr>
        <w:t>а</w:t>
      </w:r>
      <w:r>
        <w:rPr>
          <w:sz w:val="28"/>
          <w:lang w:val="uk-UA"/>
        </w:rPr>
        <w:t>ч</w:t>
      </w:r>
      <w:r w:rsidR="00BB3884">
        <w:rPr>
          <w:sz w:val="28"/>
          <w:lang w:val="uk-UA"/>
        </w:rPr>
        <w:t>а</w:t>
      </w:r>
      <w:r>
        <w:rPr>
          <w:sz w:val="28"/>
          <w:lang w:val="uk-UA"/>
        </w:rPr>
        <w:t>є, щ</w:t>
      </w:r>
      <w:r w:rsidR="00BB3884">
        <w:rPr>
          <w:sz w:val="28"/>
          <w:lang w:val="uk-UA"/>
        </w:rPr>
        <w:t>о</w:t>
      </w:r>
      <w:r>
        <w:rPr>
          <w:sz w:val="28"/>
          <w:lang w:val="uk-UA"/>
        </w:rPr>
        <w:t xml:space="preserve">  </w:t>
      </w:r>
      <w:r w:rsidRPr="00C34109">
        <w:rPr>
          <w:sz w:val="28"/>
          <w:lang w:val="uk-UA"/>
        </w:rPr>
        <w:t xml:space="preserve">для </w:t>
      </w:r>
      <w:r>
        <w:rPr>
          <w:sz w:val="28"/>
          <w:lang w:val="uk-UA"/>
        </w:rPr>
        <w:t>КС</w:t>
      </w:r>
      <w:r w:rsidR="00BB3884">
        <w:rPr>
          <w:sz w:val="28"/>
          <w:lang w:val="uk-UA"/>
        </w:rPr>
        <w:t>А</w:t>
      </w:r>
      <w:r w:rsidRPr="00C34109">
        <w:rPr>
          <w:sz w:val="28"/>
          <w:lang w:val="uk-UA"/>
        </w:rPr>
        <w:t xml:space="preserve"> принцип</w:t>
      </w:r>
      <w:r w:rsidR="00BB3884">
        <w:rPr>
          <w:sz w:val="28"/>
          <w:lang w:val="uk-UA"/>
        </w:rPr>
        <w:t>о</w:t>
      </w:r>
      <w:r w:rsidRPr="00C34109">
        <w:rPr>
          <w:sz w:val="28"/>
          <w:lang w:val="uk-UA"/>
        </w:rPr>
        <w:t>в</w:t>
      </w:r>
      <w:r w:rsidR="00BB3884">
        <w:rPr>
          <w:sz w:val="28"/>
          <w:lang w:val="uk-UA"/>
        </w:rPr>
        <w:t>о</w:t>
      </w:r>
      <w:r w:rsidRPr="00C34109">
        <w:rPr>
          <w:sz w:val="28"/>
          <w:lang w:val="uk-UA"/>
        </w:rPr>
        <w:t xml:space="preserve"> в</w:t>
      </w:r>
      <w:r w:rsidR="00BB3884">
        <w:rPr>
          <w:sz w:val="28"/>
          <w:lang w:val="uk-UA"/>
        </w:rPr>
        <w:t>а</w:t>
      </w:r>
      <w:r w:rsidRPr="00C34109">
        <w:rPr>
          <w:sz w:val="28"/>
          <w:lang w:val="uk-UA"/>
        </w:rPr>
        <w:t>жливим є пит</w:t>
      </w:r>
      <w:r w:rsidR="00BB3884">
        <w:rPr>
          <w:sz w:val="28"/>
          <w:lang w:val="uk-UA"/>
        </w:rPr>
        <w:t>а</w:t>
      </w:r>
      <w:r w:rsidRPr="00C34109">
        <w:rPr>
          <w:sz w:val="28"/>
          <w:lang w:val="uk-UA"/>
        </w:rPr>
        <w:t>ння пр</w:t>
      </w:r>
      <w:r w:rsidR="00BB3884">
        <w:rPr>
          <w:sz w:val="28"/>
          <w:lang w:val="uk-UA"/>
        </w:rPr>
        <w:t>о</w:t>
      </w:r>
      <w:r w:rsidRPr="00C34109">
        <w:rPr>
          <w:sz w:val="28"/>
          <w:lang w:val="uk-UA"/>
        </w:rPr>
        <w:t xml:space="preserve"> те, якими будуть м</w:t>
      </w:r>
      <w:r w:rsidR="00BB3884">
        <w:rPr>
          <w:sz w:val="28"/>
          <w:lang w:val="uk-UA"/>
        </w:rPr>
        <w:t>а</w:t>
      </w:r>
      <w:r w:rsidRPr="00C34109">
        <w:rPr>
          <w:sz w:val="28"/>
          <w:lang w:val="uk-UA"/>
        </w:rPr>
        <w:t>йбутні в</w:t>
      </w:r>
      <w:r>
        <w:rPr>
          <w:sz w:val="28"/>
          <w:lang w:val="uk-UA"/>
        </w:rPr>
        <w:t>ідн</w:t>
      </w:r>
      <w:r w:rsidR="00BB3884">
        <w:rPr>
          <w:sz w:val="28"/>
          <w:lang w:val="uk-UA"/>
        </w:rPr>
        <w:t>о</w:t>
      </w:r>
      <w:r>
        <w:rPr>
          <w:sz w:val="28"/>
          <w:lang w:val="uk-UA"/>
        </w:rPr>
        <w:t>сини між К</w:t>
      </w:r>
      <w:r w:rsidR="00BB3884">
        <w:rPr>
          <w:sz w:val="28"/>
          <w:lang w:val="uk-UA"/>
        </w:rPr>
        <w:t>а</w:t>
      </w:r>
      <w:r>
        <w:rPr>
          <w:sz w:val="28"/>
          <w:lang w:val="uk-UA"/>
        </w:rPr>
        <w:t>їр</w:t>
      </w:r>
      <w:r w:rsidR="00BB3884">
        <w:rPr>
          <w:sz w:val="28"/>
          <w:lang w:val="uk-UA"/>
        </w:rPr>
        <w:t>о</w:t>
      </w:r>
      <w:r>
        <w:rPr>
          <w:sz w:val="28"/>
          <w:lang w:val="uk-UA"/>
        </w:rPr>
        <w:t>м і Тегер</w:t>
      </w:r>
      <w:r w:rsidR="00BB3884">
        <w:rPr>
          <w:sz w:val="28"/>
          <w:lang w:val="uk-UA"/>
        </w:rPr>
        <w:t>а</w:t>
      </w:r>
      <w:r>
        <w:rPr>
          <w:sz w:val="28"/>
          <w:lang w:val="uk-UA"/>
        </w:rPr>
        <w:t>н</w:t>
      </w:r>
      <w:r w:rsidR="00BB3884">
        <w:rPr>
          <w:sz w:val="28"/>
          <w:lang w:val="uk-UA"/>
        </w:rPr>
        <w:t>о</w:t>
      </w:r>
      <w:r>
        <w:rPr>
          <w:sz w:val="28"/>
          <w:lang w:val="uk-UA"/>
        </w:rPr>
        <w:t>м</w:t>
      </w:r>
      <w:r w:rsidRPr="00C34109">
        <w:rPr>
          <w:sz w:val="28"/>
          <w:lang w:val="uk-UA"/>
        </w:rPr>
        <w:t>, д</w:t>
      </w:r>
      <w:r w:rsidR="00BB3884">
        <w:rPr>
          <w:sz w:val="28"/>
          <w:lang w:val="uk-UA"/>
        </w:rPr>
        <w:t>о</w:t>
      </w:r>
      <w:r w:rsidRPr="00C34109">
        <w:rPr>
          <w:sz w:val="28"/>
          <w:lang w:val="uk-UA"/>
        </w:rPr>
        <w:t>д</w:t>
      </w:r>
      <w:r w:rsidR="00BB3884">
        <w:rPr>
          <w:sz w:val="28"/>
          <w:lang w:val="uk-UA"/>
        </w:rPr>
        <w:t>а</w:t>
      </w:r>
      <w:r>
        <w:rPr>
          <w:sz w:val="28"/>
          <w:lang w:val="uk-UA"/>
        </w:rPr>
        <w:t>ючи, щ</w:t>
      </w:r>
      <w:r w:rsidR="00BB3884">
        <w:rPr>
          <w:sz w:val="28"/>
          <w:lang w:val="uk-UA"/>
        </w:rPr>
        <w:t>о</w:t>
      </w:r>
      <w:r>
        <w:rPr>
          <w:sz w:val="28"/>
          <w:lang w:val="uk-UA"/>
        </w:rPr>
        <w:t xml:space="preserve"> м</w:t>
      </w:r>
      <w:r w:rsidR="00BB3884">
        <w:rPr>
          <w:sz w:val="28"/>
          <w:lang w:val="uk-UA"/>
        </w:rPr>
        <w:t>о</w:t>
      </w:r>
      <w:r>
        <w:rPr>
          <w:sz w:val="28"/>
          <w:lang w:val="uk-UA"/>
        </w:rPr>
        <w:t>в</w:t>
      </w:r>
      <w:r w:rsidR="00BB3884">
        <w:rPr>
          <w:sz w:val="28"/>
          <w:lang w:val="uk-UA"/>
        </w:rPr>
        <w:t>а</w:t>
      </w:r>
      <w:r>
        <w:rPr>
          <w:sz w:val="28"/>
          <w:lang w:val="uk-UA"/>
        </w:rPr>
        <w:t xml:space="preserve"> йде не пр</w:t>
      </w:r>
      <w:r w:rsidR="00BB3884">
        <w:rPr>
          <w:sz w:val="28"/>
          <w:lang w:val="uk-UA"/>
        </w:rPr>
        <w:t>о</w:t>
      </w:r>
      <w:r>
        <w:rPr>
          <w:sz w:val="28"/>
          <w:lang w:val="uk-UA"/>
        </w:rPr>
        <w:t xml:space="preserve"> те, щ</w:t>
      </w:r>
      <w:r w:rsidR="00BB3884">
        <w:rPr>
          <w:sz w:val="28"/>
          <w:lang w:val="uk-UA"/>
        </w:rPr>
        <w:t>о</w:t>
      </w:r>
      <w:r>
        <w:rPr>
          <w:sz w:val="28"/>
          <w:lang w:val="uk-UA"/>
        </w:rPr>
        <w:t xml:space="preserve"> </w:t>
      </w:r>
      <w:r w:rsidRPr="00C34109">
        <w:rPr>
          <w:sz w:val="28"/>
          <w:lang w:val="uk-UA"/>
        </w:rPr>
        <w:t>держ</w:t>
      </w:r>
      <w:r w:rsidR="00BB3884">
        <w:rPr>
          <w:sz w:val="28"/>
          <w:lang w:val="uk-UA"/>
        </w:rPr>
        <w:t>а</w:t>
      </w:r>
      <w:r w:rsidRPr="00C34109">
        <w:rPr>
          <w:sz w:val="28"/>
          <w:lang w:val="uk-UA"/>
        </w:rPr>
        <w:t>ви З</w:t>
      </w:r>
      <w:r w:rsidR="00BB3884">
        <w:rPr>
          <w:sz w:val="28"/>
          <w:lang w:val="uk-UA"/>
        </w:rPr>
        <w:t>а</w:t>
      </w:r>
      <w:r w:rsidRPr="00C34109">
        <w:rPr>
          <w:sz w:val="28"/>
          <w:lang w:val="uk-UA"/>
        </w:rPr>
        <w:t>т</w:t>
      </w:r>
      <w:r w:rsidR="00BB3884">
        <w:rPr>
          <w:sz w:val="28"/>
          <w:lang w:val="uk-UA"/>
        </w:rPr>
        <w:t>о</w:t>
      </w:r>
      <w:r w:rsidRPr="00C34109">
        <w:rPr>
          <w:sz w:val="28"/>
          <w:lang w:val="uk-UA"/>
        </w:rPr>
        <w:t>ки не б</w:t>
      </w:r>
      <w:r w:rsidR="00BB3884">
        <w:rPr>
          <w:sz w:val="28"/>
          <w:lang w:val="uk-UA"/>
        </w:rPr>
        <w:t>а</w:t>
      </w:r>
      <w:r w:rsidRPr="00C34109">
        <w:rPr>
          <w:sz w:val="28"/>
          <w:lang w:val="uk-UA"/>
        </w:rPr>
        <w:t>ж</w:t>
      </w:r>
      <w:r w:rsidR="00BB3884">
        <w:rPr>
          <w:sz w:val="28"/>
          <w:lang w:val="uk-UA"/>
        </w:rPr>
        <w:t>а</w:t>
      </w:r>
      <w:r w:rsidRPr="00C34109">
        <w:rPr>
          <w:sz w:val="28"/>
          <w:lang w:val="uk-UA"/>
        </w:rPr>
        <w:t>ють відн</w:t>
      </w:r>
      <w:r w:rsidR="00BB3884">
        <w:rPr>
          <w:sz w:val="28"/>
          <w:lang w:val="uk-UA"/>
        </w:rPr>
        <w:t>о</w:t>
      </w:r>
      <w:r w:rsidRPr="00C34109">
        <w:rPr>
          <w:sz w:val="28"/>
          <w:lang w:val="uk-UA"/>
        </w:rPr>
        <w:t>влення дипл</w:t>
      </w:r>
      <w:r w:rsidR="00BB3884">
        <w:rPr>
          <w:sz w:val="28"/>
          <w:lang w:val="uk-UA"/>
        </w:rPr>
        <w:t>о</w:t>
      </w:r>
      <w:r w:rsidRPr="00C34109">
        <w:rPr>
          <w:sz w:val="28"/>
          <w:lang w:val="uk-UA"/>
        </w:rPr>
        <w:t>м</w:t>
      </w:r>
      <w:r w:rsidR="00BB3884">
        <w:rPr>
          <w:sz w:val="28"/>
          <w:lang w:val="uk-UA"/>
        </w:rPr>
        <w:t>а</w:t>
      </w:r>
      <w:r w:rsidRPr="00C34109">
        <w:rPr>
          <w:sz w:val="28"/>
          <w:lang w:val="uk-UA"/>
        </w:rPr>
        <w:t>тичних відн</w:t>
      </w:r>
      <w:r w:rsidR="00BB3884">
        <w:rPr>
          <w:sz w:val="28"/>
          <w:lang w:val="uk-UA"/>
        </w:rPr>
        <w:t>о</w:t>
      </w:r>
      <w:r w:rsidRPr="00C34109">
        <w:rPr>
          <w:sz w:val="28"/>
          <w:lang w:val="uk-UA"/>
        </w:rPr>
        <w:t>син між Єгипт</w:t>
      </w:r>
      <w:r w:rsidR="00BB3884">
        <w:rPr>
          <w:sz w:val="28"/>
          <w:lang w:val="uk-UA"/>
        </w:rPr>
        <w:t>о</w:t>
      </w:r>
      <w:r w:rsidRPr="00C34109">
        <w:rPr>
          <w:sz w:val="28"/>
          <w:lang w:val="uk-UA"/>
        </w:rPr>
        <w:t>м і Ір</w:t>
      </w:r>
      <w:r w:rsidR="00BB3884">
        <w:rPr>
          <w:sz w:val="28"/>
          <w:lang w:val="uk-UA"/>
        </w:rPr>
        <w:t>а</w:t>
      </w:r>
      <w:r w:rsidRPr="00C34109">
        <w:rPr>
          <w:sz w:val="28"/>
          <w:lang w:val="uk-UA"/>
        </w:rPr>
        <w:t>н</w:t>
      </w:r>
      <w:r w:rsidR="00BB3884">
        <w:rPr>
          <w:sz w:val="28"/>
          <w:lang w:val="uk-UA"/>
        </w:rPr>
        <w:t>о</w:t>
      </w:r>
      <w:r w:rsidRPr="00C34109">
        <w:rPr>
          <w:sz w:val="28"/>
          <w:lang w:val="uk-UA"/>
        </w:rPr>
        <w:t xml:space="preserve">м, </w:t>
      </w:r>
      <w:r w:rsidR="00BB3884">
        <w:rPr>
          <w:sz w:val="28"/>
          <w:lang w:val="uk-UA"/>
        </w:rPr>
        <w:t>а</w:t>
      </w:r>
      <w:r w:rsidRPr="00C34109">
        <w:rPr>
          <w:sz w:val="28"/>
          <w:lang w:val="uk-UA"/>
        </w:rPr>
        <w:t>ле ці держ</w:t>
      </w:r>
      <w:r w:rsidR="00BB3884">
        <w:rPr>
          <w:sz w:val="28"/>
          <w:lang w:val="uk-UA"/>
        </w:rPr>
        <w:t>а</w:t>
      </w:r>
      <w:r w:rsidRPr="00C34109">
        <w:rPr>
          <w:sz w:val="28"/>
          <w:lang w:val="uk-UA"/>
        </w:rPr>
        <w:t>ви х</w:t>
      </w:r>
      <w:r w:rsidR="00BB3884">
        <w:rPr>
          <w:sz w:val="28"/>
          <w:lang w:val="uk-UA"/>
        </w:rPr>
        <w:t>о</w:t>
      </w:r>
      <w:r w:rsidRPr="00C34109">
        <w:rPr>
          <w:sz w:val="28"/>
          <w:lang w:val="uk-UA"/>
        </w:rPr>
        <w:t>тіли б, щ</w:t>
      </w:r>
      <w:r w:rsidR="00BB3884">
        <w:rPr>
          <w:sz w:val="28"/>
          <w:lang w:val="uk-UA"/>
        </w:rPr>
        <w:t>о</w:t>
      </w:r>
      <w:r w:rsidRPr="00C34109">
        <w:rPr>
          <w:sz w:val="28"/>
          <w:lang w:val="uk-UA"/>
        </w:rPr>
        <w:t>б ці відн</w:t>
      </w:r>
      <w:r w:rsidR="00BB3884">
        <w:rPr>
          <w:sz w:val="28"/>
          <w:lang w:val="uk-UA"/>
        </w:rPr>
        <w:t>о</w:t>
      </w:r>
      <w:r w:rsidRPr="00C34109">
        <w:rPr>
          <w:sz w:val="28"/>
          <w:lang w:val="uk-UA"/>
        </w:rPr>
        <w:t>сини не були спрям</w:t>
      </w:r>
      <w:r w:rsidR="00BB3884">
        <w:rPr>
          <w:sz w:val="28"/>
          <w:lang w:val="uk-UA"/>
        </w:rPr>
        <w:t>о</w:t>
      </w:r>
      <w:r w:rsidRPr="00C34109">
        <w:rPr>
          <w:sz w:val="28"/>
          <w:lang w:val="uk-UA"/>
        </w:rPr>
        <w:t>в</w:t>
      </w:r>
      <w:r w:rsidR="00BB3884">
        <w:rPr>
          <w:sz w:val="28"/>
          <w:lang w:val="uk-UA"/>
        </w:rPr>
        <w:t>а</w:t>
      </w:r>
      <w:r w:rsidRPr="00C34109">
        <w:rPr>
          <w:sz w:val="28"/>
          <w:lang w:val="uk-UA"/>
        </w:rPr>
        <w:t>ні пр</w:t>
      </w:r>
      <w:r w:rsidR="00BB3884">
        <w:rPr>
          <w:sz w:val="28"/>
          <w:lang w:val="uk-UA"/>
        </w:rPr>
        <w:t>о</w:t>
      </w:r>
      <w:r w:rsidRPr="00C34109">
        <w:rPr>
          <w:sz w:val="28"/>
          <w:lang w:val="uk-UA"/>
        </w:rPr>
        <w:t>ти безпеки З</w:t>
      </w:r>
      <w:r w:rsidR="00BB3884">
        <w:rPr>
          <w:sz w:val="28"/>
          <w:lang w:val="uk-UA"/>
        </w:rPr>
        <w:t>а</w:t>
      </w:r>
      <w:r w:rsidRPr="00C34109">
        <w:rPr>
          <w:sz w:val="28"/>
          <w:lang w:val="uk-UA"/>
        </w:rPr>
        <w:t>т</w:t>
      </w:r>
      <w:r w:rsidR="00BB3884">
        <w:rPr>
          <w:sz w:val="28"/>
          <w:lang w:val="uk-UA"/>
        </w:rPr>
        <w:t>о</w:t>
      </w:r>
      <w:r w:rsidRPr="00C34109">
        <w:rPr>
          <w:sz w:val="28"/>
          <w:lang w:val="uk-UA"/>
        </w:rPr>
        <w:t>ки, й</w:t>
      </w:r>
      <w:r w:rsidR="00BB3884">
        <w:rPr>
          <w:sz w:val="28"/>
          <w:lang w:val="uk-UA"/>
        </w:rPr>
        <w:t>о</w:t>
      </w:r>
      <w:r w:rsidRPr="00C34109">
        <w:rPr>
          <w:sz w:val="28"/>
          <w:lang w:val="uk-UA"/>
        </w:rPr>
        <w:t>г</w:t>
      </w:r>
      <w:r w:rsidR="00BB3884">
        <w:rPr>
          <w:sz w:val="28"/>
          <w:lang w:val="uk-UA"/>
        </w:rPr>
        <w:t>о</w:t>
      </w:r>
      <w:r w:rsidRPr="00C34109">
        <w:rPr>
          <w:sz w:val="28"/>
          <w:lang w:val="uk-UA"/>
        </w:rPr>
        <w:t xml:space="preserve"> </w:t>
      </w:r>
      <w:r w:rsidR="00BB3884">
        <w:rPr>
          <w:sz w:val="28"/>
          <w:lang w:val="uk-UA"/>
        </w:rPr>
        <w:t>а</w:t>
      </w:r>
      <w:r w:rsidRPr="00C34109">
        <w:rPr>
          <w:sz w:val="28"/>
          <w:lang w:val="uk-UA"/>
        </w:rPr>
        <w:t>р</w:t>
      </w:r>
      <w:r w:rsidR="00BB3884">
        <w:rPr>
          <w:sz w:val="28"/>
          <w:lang w:val="uk-UA"/>
        </w:rPr>
        <w:t>а</w:t>
      </w:r>
      <w:r w:rsidRPr="00C34109">
        <w:rPr>
          <w:sz w:val="28"/>
          <w:lang w:val="uk-UA"/>
        </w:rPr>
        <w:t>бськ</w:t>
      </w:r>
      <w:r w:rsidR="00BB3884">
        <w:rPr>
          <w:sz w:val="28"/>
          <w:lang w:val="uk-UA"/>
        </w:rPr>
        <w:t>о</w:t>
      </w:r>
      <w:r w:rsidRPr="00C34109">
        <w:rPr>
          <w:sz w:val="28"/>
          <w:lang w:val="uk-UA"/>
        </w:rPr>
        <w:t>г</w:t>
      </w:r>
      <w:r w:rsidR="00BB3884">
        <w:rPr>
          <w:sz w:val="28"/>
          <w:lang w:val="uk-UA"/>
        </w:rPr>
        <w:t>о</w:t>
      </w:r>
      <w:r w:rsidRPr="00C34109">
        <w:rPr>
          <w:sz w:val="28"/>
          <w:lang w:val="uk-UA"/>
        </w:rPr>
        <w:t xml:space="preserve"> х</w:t>
      </w:r>
      <w:r w:rsidR="00BB3884">
        <w:rPr>
          <w:sz w:val="28"/>
          <w:lang w:val="uk-UA"/>
        </w:rPr>
        <w:t>а</w:t>
      </w:r>
      <w:r w:rsidRPr="00C34109">
        <w:rPr>
          <w:sz w:val="28"/>
          <w:lang w:val="uk-UA"/>
        </w:rPr>
        <w:t>р</w:t>
      </w:r>
      <w:r w:rsidR="00BB3884">
        <w:rPr>
          <w:sz w:val="28"/>
          <w:lang w:val="uk-UA"/>
        </w:rPr>
        <w:t>а</w:t>
      </w:r>
      <w:r w:rsidRPr="00C34109">
        <w:rPr>
          <w:sz w:val="28"/>
          <w:lang w:val="uk-UA"/>
        </w:rPr>
        <w:t>ктеру, як і пр</w:t>
      </w:r>
      <w:r w:rsidR="00BB3884">
        <w:rPr>
          <w:sz w:val="28"/>
          <w:lang w:val="uk-UA"/>
        </w:rPr>
        <w:t>о</w:t>
      </w:r>
      <w:r w:rsidRPr="00C34109">
        <w:rPr>
          <w:sz w:val="28"/>
          <w:lang w:val="uk-UA"/>
        </w:rPr>
        <w:t>ти н</w:t>
      </w:r>
      <w:r w:rsidR="00BB3884">
        <w:rPr>
          <w:sz w:val="28"/>
          <w:lang w:val="uk-UA"/>
        </w:rPr>
        <w:t>а</w:t>
      </w:r>
      <w:r w:rsidRPr="00C34109">
        <w:rPr>
          <w:sz w:val="28"/>
          <w:lang w:val="uk-UA"/>
        </w:rPr>
        <w:t>ці</w:t>
      </w:r>
      <w:r w:rsidR="00BB3884">
        <w:rPr>
          <w:sz w:val="28"/>
          <w:lang w:val="uk-UA"/>
        </w:rPr>
        <w:t>о</w:t>
      </w:r>
      <w:r w:rsidRPr="00C34109">
        <w:rPr>
          <w:sz w:val="28"/>
          <w:lang w:val="uk-UA"/>
        </w:rPr>
        <w:t>н</w:t>
      </w:r>
      <w:r w:rsidR="00BB3884">
        <w:rPr>
          <w:sz w:val="28"/>
          <w:lang w:val="uk-UA"/>
        </w:rPr>
        <w:t>а</w:t>
      </w:r>
      <w:r w:rsidRPr="00C34109">
        <w:rPr>
          <w:sz w:val="28"/>
          <w:lang w:val="uk-UA"/>
        </w:rPr>
        <w:t>льн</w:t>
      </w:r>
      <w:r w:rsidR="00BB3884">
        <w:rPr>
          <w:sz w:val="28"/>
          <w:lang w:val="uk-UA"/>
        </w:rPr>
        <w:t>о</w:t>
      </w:r>
      <w:r w:rsidRPr="00C34109">
        <w:rPr>
          <w:sz w:val="28"/>
          <w:lang w:val="uk-UA"/>
        </w:rPr>
        <w:t>ї бе</w:t>
      </w:r>
      <w:r>
        <w:rPr>
          <w:sz w:val="28"/>
          <w:lang w:val="uk-UA"/>
        </w:rPr>
        <w:t>зпеки всь</w:t>
      </w:r>
      <w:r w:rsidR="00BB3884">
        <w:rPr>
          <w:sz w:val="28"/>
          <w:lang w:val="uk-UA"/>
        </w:rPr>
        <w:t>о</w:t>
      </w:r>
      <w:r>
        <w:rPr>
          <w:sz w:val="28"/>
          <w:lang w:val="uk-UA"/>
        </w:rPr>
        <w:t>г</w:t>
      </w:r>
      <w:r w:rsidR="00BB3884">
        <w:rPr>
          <w:sz w:val="28"/>
          <w:lang w:val="uk-UA"/>
        </w:rPr>
        <w:t>о</w:t>
      </w:r>
      <w:r>
        <w:rPr>
          <w:sz w:val="28"/>
          <w:lang w:val="uk-UA"/>
        </w:rPr>
        <w:t xml:space="preserve">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о</w:t>
      </w:r>
      <w:r>
        <w:rPr>
          <w:sz w:val="28"/>
          <w:lang w:val="uk-UA"/>
        </w:rPr>
        <w:t>г</w:t>
      </w:r>
      <w:r w:rsidR="00BB3884">
        <w:rPr>
          <w:sz w:val="28"/>
          <w:lang w:val="uk-UA"/>
        </w:rPr>
        <w:t>о</w:t>
      </w:r>
      <w:r>
        <w:rPr>
          <w:sz w:val="28"/>
          <w:lang w:val="uk-UA"/>
        </w:rPr>
        <w:t xml:space="preserve"> регі</w:t>
      </w:r>
      <w:r w:rsidR="00BB3884">
        <w:rPr>
          <w:sz w:val="28"/>
          <w:lang w:val="uk-UA"/>
        </w:rPr>
        <w:t>о</w:t>
      </w:r>
      <w:r>
        <w:rPr>
          <w:sz w:val="28"/>
          <w:lang w:val="uk-UA"/>
        </w:rPr>
        <w:t>ну</w:t>
      </w:r>
      <w:r w:rsidRPr="00C34109">
        <w:rPr>
          <w:sz w:val="28"/>
          <w:lang w:val="uk-UA"/>
        </w:rPr>
        <w:t>.</w:t>
      </w:r>
    </w:p>
    <w:p w14:paraId="286139E0" w14:textId="767DCC59" w:rsidR="00492DC0" w:rsidRPr="008530A9" w:rsidRDefault="00492DC0" w:rsidP="00542960">
      <w:pPr>
        <w:spacing w:line="360" w:lineRule="auto"/>
        <w:ind w:firstLine="708"/>
        <w:jc w:val="both"/>
        <w:rPr>
          <w:sz w:val="28"/>
          <w:lang w:val="uk-UA"/>
        </w:rPr>
      </w:pPr>
      <w:r>
        <w:rPr>
          <w:sz w:val="28"/>
          <w:lang w:val="uk-UA"/>
        </w:rPr>
        <w:t>Д</w:t>
      </w:r>
      <w:r w:rsidRPr="008530A9">
        <w:rPr>
          <w:sz w:val="28"/>
          <w:lang w:val="uk-UA"/>
        </w:rPr>
        <w:t>ерж</w:t>
      </w:r>
      <w:r w:rsidR="00BB3884">
        <w:rPr>
          <w:sz w:val="28"/>
          <w:lang w:val="uk-UA"/>
        </w:rPr>
        <w:t>а</w:t>
      </w:r>
      <w:r w:rsidRPr="008530A9">
        <w:rPr>
          <w:sz w:val="28"/>
          <w:lang w:val="uk-UA"/>
        </w:rPr>
        <w:t>вний перев</w:t>
      </w:r>
      <w:r w:rsidR="00BB3884">
        <w:rPr>
          <w:sz w:val="28"/>
          <w:lang w:val="uk-UA"/>
        </w:rPr>
        <w:t>о</w:t>
      </w:r>
      <w:r w:rsidRPr="008530A9">
        <w:rPr>
          <w:sz w:val="28"/>
          <w:lang w:val="uk-UA"/>
        </w:rPr>
        <w:t>р</w:t>
      </w:r>
      <w:r w:rsidR="00BB3884">
        <w:rPr>
          <w:sz w:val="28"/>
          <w:lang w:val="uk-UA"/>
        </w:rPr>
        <w:t>о</w:t>
      </w:r>
      <w:r w:rsidRPr="008530A9">
        <w:rPr>
          <w:sz w:val="28"/>
          <w:lang w:val="uk-UA"/>
        </w:rPr>
        <w:t>т</w:t>
      </w:r>
      <w:r>
        <w:rPr>
          <w:sz w:val="28"/>
          <w:lang w:val="uk-UA"/>
        </w:rPr>
        <w:t>,</w:t>
      </w:r>
      <w:r w:rsidRPr="008530A9">
        <w:rPr>
          <w:sz w:val="28"/>
          <w:lang w:val="uk-UA"/>
        </w:rPr>
        <w:t xml:space="preserve"> </w:t>
      </w:r>
      <w:r>
        <w:rPr>
          <w:sz w:val="28"/>
          <w:lang w:val="uk-UA"/>
        </w:rPr>
        <w:t>підкріплений</w:t>
      </w:r>
      <w:r w:rsidRPr="008530A9">
        <w:rPr>
          <w:sz w:val="28"/>
          <w:lang w:val="uk-UA"/>
        </w:rPr>
        <w:t xml:space="preserve"> єгипетськ</w:t>
      </w:r>
      <w:r w:rsidR="00BB3884">
        <w:rPr>
          <w:sz w:val="28"/>
          <w:lang w:val="uk-UA"/>
        </w:rPr>
        <w:t>о</w:t>
      </w:r>
      <w:r w:rsidRPr="008530A9">
        <w:rPr>
          <w:sz w:val="28"/>
          <w:lang w:val="uk-UA"/>
        </w:rPr>
        <w:t xml:space="preserve">ю </w:t>
      </w:r>
      <w:r w:rsidR="00BB3884">
        <w:rPr>
          <w:sz w:val="28"/>
          <w:lang w:val="uk-UA"/>
        </w:rPr>
        <w:t>а</w:t>
      </w:r>
      <w:r w:rsidRPr="008530A9">
        <w:rPr>
          <w:sz w:val="28"/>
          <w:lang w:val="uk-UA"/>
        </w:rPr>
        <w:t>рмією</w:t>
      </w:r>
      <w:r>
        <w:rPr>
          <w:sz w:val="28"/>
          <w:lang w:val="uk-UA"/>
        </w:rPr>
        <w:t>,</w:t>
      </w:r>
      <w:r w:rsidRPr="008530A9">
        <w:rPr>
          <w:sz w:val="28"/>
          <w:lang w:val="uk-UA"/>
        </w:rPr>
        <w:t xml:space="preserve"> 3 липня 2013 р</w:t>
      </w:r>
      <w:r w:rsidR="00BB3884">
        <w:rPr>
          <w:sz w:val="28"/>
          <w:lang w:val="uk-UA"/>
        </w:rPr>
        <w:t>о</w:t>
      </w:r>
      <w:r w:rsidRPr="008530A9">
        <w:rPr>
          <w:sz w:val="28"/>
          <w:lang w:val="uk-UA"/>
        </w:rPr>
        <w:t xml:space="preserve">ку був </w:t>
      </w:r>
      <w:r>
        <w:rPr>
          <w:sz w:val="28"/>
          <w:lang w:val="uk-UA"/>
        </w:rPr>
        <w:t>сприйнятий п</w:t>
      </w:r>
      <w:r w:rsidR="00BB3884">
        <w:rPr>
          <w:sz w:val="28"/>
          <w:lang w:val="uk-UA"/>
        </w:rPr>
        <w:t>о</w:t>
      </w:r>
      <w:r>
        <w:rPr>
          <w:sz w:val="28"/>
          <w:lang w:val="uk-UA"/>
        </w:rPr>
        <w:t>зитивн</w:t>
      </w:r>
      <w:r w:rsidR="00BB3884">
        <w:rPr>
          <w:sz w:val="28"/>
          <w:lang w:val="uk-UA"/>
        </w:rPr>
        <w:t>о</w:t>
      </w:r>
      <w:r w:rsidRPr="008530A9">
        <w:rPr>
          <w:sz w:val="28"/>
          <w:lang w:val="uk-UA"/>
        </w:rPr>
        <w:t xml:space="preserve"> в Ер-Ріяді. У т</w:t>
      </w:r>
      <w:r w:rsidR="00BB3884">
        <w:rPr>
          <w:sz w:val="28"/>
          <w:lang w:val="uk-UA"/>
        </w:rPr>
        <w:t>о</w:t>
      </w:r>
      <w:r w:rsidRPr="008530A9">
        <w:rPr>
          <w:sz w:val="28"/>
          <w:lang w:val="uk-UA"/>
        </w:rPr>
        <w:t>й же день к</w:t>
      </w:r>
      <w:r w:rsidR="00BB3884">
        <w:rPr>
          <w:sz w:val="28"/>
          <w:lang w:val="uk-UA"/>
        </w:rPr>
        <w:t>о</w:t>
      </w:r>
      <w:r w:rsidRPr="008530A9">
        <w:rPr>
          <w:sz w:val="28"/>
          <w:lang w:val="uk-UA"/>
        </w:rPr>
        <w:t>р</w:t>
      </w:r>
      <w:r w:rsidR="00BB3884">
        <w:rPr>
          <w:sz w:val="28"/>
          <w:lang w:val="uk-UA"/>
        </w:rPr>
        <w:t>о</w:t>
      </w:r>
      <w:r w:rsidRPr="008530A9">
        <w:rPr>
          <w:sz w:val="28"/>
          <w:lang w:val="uk-UA"/>
        </w:rPr>
        <w:t xml:space="preserve">ль </w:t>
      </w:r>
      <w:r w:rsidR="00BB3884">
        <w:rPr>
          <w:sz w:val="28"/>
          <w:lang w:val="uk-UA"/>
        </w:rPr>
        <w:t>А</w:t>
      </w:r>
      <w:r w:rsidRPr="008530A9">
        <w:rPr>
          <w:sz w:val="28"/>
          <w:lang w:val="uk-UA"/>
        </w:rPr>
        <w:t>бд</w:t>
      </w:r>
      <w:r w:rsidR="00BB3884">
        <w:rPr>
          <w:sz w:val="28"/>
          <w:lang w:val="uk-UA"/>
        </w:rPr>
        <w:t>а</w:t>
      </w:r>
      <w:r w:rsidRPr="008530A9">
        <w:rPr>
          <w:sz w:val="28"/>
          <w:lang w:val="uk-UA"/>
        </w:rPr>
        <w:t>лл</w:t>
      </w:r>
      <w:r w:rsidR="00BB3884">
        <w:rPr>
          <w:sz w:val="28"/>
          <w:lang w:val="uk-UA"/>
        </w:rPr>
        <w:t>а</w:t>
      </w:r>
      <w:r w:rsidRPr="008530A9">
        <w:rPr>
          <w:sz w:val="28"/>
          <w:lang w:val="uk-UA"/>
        </w:rPr>
        <w:t xml:space="preserve"> бен </w:t>
      </w:r>
      <w:r w:rsidR="00BB3884">
        <w:rPr>
          <w:sz w:val="28"/>
          <w:lang w:val="uk-UA"/>
        </w:rPr>
        <w:t>А</w:t>
      </w:r>
      <w:r w:rsidRPr="008530A9">
        <w:rPr>
          <w:sz w:val="28"/>
          <w:lang w:val="uk-UA"/>
        </w:rPr>
        <w:t xml:space="preserve">бдель </w:t>
      </w:r>
      <w:r w:rsidR="00BB3884">
        <w:rPr>
          <w:sz w:val="28"/>
          <w:lang w:val="uk-UA"/>
        </w:rPr>
        <w:t>А</w:t>
      </w:r>
      <w:r w:rsidRPr="008530A9">
        <w:rPr>
          <w:sz w:val="28"/>
          <w:lang w:val="uk-UA"/>
        </w:rPr>
        <w:t>зіз н</w:t>
      </w:r>
      <w:r w:rsidR="00BB3884">
        <w:rPr>
          <w:sz w:val="28"/>
          <w:lang w:val="uk-UA"/>
        </w:rPr>
        <w:t>а</w:t>
      </w:r>
      <w:r w:rsidRPr="008530A9">
        <w:rPr>
          <w:sz w:val="28"/>
          <w:lang w:val="uk-UA"/>
        </w:rPr>
        <w:t>пр</w:t>
      </w:r>
      <w:r w:rsidR="00BB3884">
        <w:rPr>
          <w:sz w:val="28"/>
          <w:lang w:val="uk-UA"/>
        </w:rPr>
        <w:t>а</w:t>
      </w:r>
      <w:r w:rsidRPr="008530A9">
        <w:rPr>
          <w:sz w:val="28"/>
          <w:lang w:val="uk-UA"/>
        </w:rPr>
        <w:t>вив н</w:t>
      </w:r>
      <w:r w:rsidR="00BB3884">
        <w:rPr>
          <w:sz w:val="28"/>
          <w:lang w:val="uk-UA"/>
        </w:rPr>
        <w:t>о</w:t>
      </w:r>
      <w:r w:rsidRPr="008530A9">
        <w:rPr>
          <w:sz w:val="28"/>
          <w:lang w:val="uk-UA"/>
        </w:rPr>
        <w:t>в</w:t>
      </w:r>
      <w:r w:rsidR="00BB3884">
        <w:rPr>
          <w:sz w:val="28"/>
          <w:lang w:val="uk-UA"/>
        </w:rPr>
        <w:t>о</w:t>
      </w:r>
      <w:r w:rsidRPr="008530A9">
        <w:rPr>
          <w:sz w:val="28"/>
          <w:lang w:val="uk-UA"/>
        </w:rPr>
        <w:t>му гл</w:t>
      </w:r>
      <w:r w:rsidR="00BB3884">
        <w:rPr>
          <w:sz w:val="28"/>
          <w:lang w:val="uk-UA"/>
        </w:rPr>
        <w:t>а</w:t>
      </w:r>
      <w:r w:rsidRPr="008530A9">
        <w:rPr>
          <w:sz w:val="28"/>
          <w:lang w:val="uk-UA"/>
        </w:rPr>
        <w:t>ві єгипетськ</w:t>
      </w:r>
      <w:r w:rsidR="00BB3884">
        <w:rPr>
          <w:sz w:val="28"/>
          <w:lang w:val="uk-UA"/>
        </w:rPr>
        <w:t>о</w:t>
      </w:r>
      <w:r w:rsidRPr="008530A9">
        <w:rPr>
          <w:sz w:val="28"/>
          <w:lang w:val="uk-UA"/>
        </w:rPr>
        <w:t>ї держ</w:t>
      </w:r>
      <w:r w:rsidR="00BB3884">
        <w:rPr>
          <w:sz w:val="28"/>
          <w:lang w:val="uk-UA"/>
        </w:rPr>
        <w:t>а</w:t>
      </w:r>
      <w:r w:rsidRPr="008530A9">
        <w:rPr>
          <w:sz w:val="28"/>
          <w:lang w:val="uk-UA"/>
        </w:rPr>
        <w:t>ви віт</w:t>
      </w:r>
      <w:r w:rsidR="00BB3884">
        <w:rPr>
          <w:sz w:val="28"/>
          <w:lang w:val="uk-UA"/>
        </w:rPr>
        <w:t>а</w:t>
      </w:r>
      <w:r w:rsidRPr="008530A9">
        <w:rPr>
          <w:sz w:val="28"/>
          <w:lang w:val="uk-UA"/>
        </w:rPr>
        <w:t>льну телегр</w:t>
      </w:r>
      <w:r w:rsidR="00BB3884">
        <w:rPr>
          <w:sz w:val="28"/>
          <w:lang w:val="uk-UA"/>
        </w:rPr>
        <w:t>а</w:t>
      </w:r>
      <w:r>
        <w:rPr>
          <w:sz w:val="28"/>
          <w:lang w:val="uk-UA"/>
        </w:rPr>
        <w:t>му, в якій висл</w:t>
      </w:r>
      <w:r w:rsidR="00BB3884">
        <w:rPr>
          <w:sz w:val="28"/>
          <w:lang w:val="uk-UA"/>
        </w:rPr>
        <w:t>о</w:t>
      </w:r>
      <w:r>
        <w:rPr>
          <w:sz w:val="28"/>
          <w:lang w:val="uk-UA"/>
        </w:rPr>
        <w:t>вив з</w:t>
      </w:r>
      <w:r w:rsidR="00BB3884">
        <w:rPr>
          <w:sz w:val="28"/>
          <w:lang w:val="uk-UA"/>
        </w:rPr>
        <w:t>а</w:t>
      </w:r>
      <w:r>
        <w:rPr>
          <w:sz w:val="28"/>
          <w:lang w:val="uk-UA"/>
        </w:rPr>
        <w:t>х</w:t>
      </w:r>
      <w:r w:rsidR="00BB3884">
        <w:rPr>
          <w:sz w:val="28"/>
          <w:lang w:val="uk-UA"/>
        </w:rPr>
        <w:t>о</w:t>
      </w:r>
      <w:r>
        <w:rPr>
          <w:sz w:val="28"/>
          <w:lang w:val="uk-UA"/>
        </w:rPr>
        <w:t xml:space="preserve">плення </w:t>
      </w:r>
      <w:r w:rsidRPr="008530A9">
        <w:rPr>
          <w:sz w:val="28"/>
          <w:lang w:val="uk-UA"/>
        </w:rPr>
        <w:t>мужністю єгипетських збр</w:t>
      </w:r>
      <w:r w:rsidR="00BB3884">
        <w:rPr>
          <w:sz w:val="28"/>
          <w:lang w:val="uk-UA"/>
        </w:rPr>
        <w:t>о</w:t>
      </w:r>
      <w:r w:rsidRPr="008530A9">
        <w:rPr>
          <w:sz w:val="28"/>
          <w:lang w:val="uk-UA"/>
        </w:rPr>
        <w:t>йних сил, втіленням яких виступ</w:t>
      </w:r>
      <w:r w:rsidR="00BB3884">
        <w:rPr>
          <w:sz w:val="28"/>
          <w:lang w:val="uk-UA"/>
        </w:rPr>
        <w:t>а</w:t>
      </w:r>
      <w:r w:rsidRPr="008530A9">
        <w:rPr>
          <w:sz w:val="28"/>
          <w:lang w:val="uk-UA"/>
        </w:rPr>
        <w:t>є генер</w:t>
      </w:r>
      <w:r w:rsidR="00BB3884">
        <w:rPr>
          <w:sz w:val="28"/>
          <w:lang w:val="uk-UA"/>
        </w:rPr>
        <w:t>а</w:t>
      </w:r>
      <w:r>
        <w:rPr>
          <w:sz w:val="28"/>
          <w:lang w:val="uk-UA"/>
        </w:rPr>
        <w:t xml:space="preserve">л </w:t>
      </w:r>
      <w:r w:rsidR="00BB3884">
        <w:rPr>
          <w:sz w:val="28"/>
          <w:lang w:val="uk-UA"/>
        </w:rPr>
        <w:t>А</w:t>
      </w:r>
      <w:r>
        <w:rPr>
          <w:sz w:val="28"/>
          <w:lang w:val="uk-UA"/>
        </w:rPr>
        <w:t>бдель Ф</w:t>
      </w:r>
      <w:r w:rsidR="00BB3884">
        <w:rPr>
          <w:sz w:val="28"/>
          <w:lang w:val="uk-UA"/>
        </w:rPr>
        <w:t>а</w:t>
      </w:r>
      <w:r>
        <w:rPr>
          <w:sz w:val="28"/>
          <w:lang w:val="uk-UA"/>
        </w:rPr>
        <w:t>тт</w:t>
      </w:r>
      <w:r w:rsidR="00BB3884">
        <w:rPr>
          <w:sz w:val="28"/>
          <w:lang w:val="uk-UA"/>
        </w:rPr>
        <w:t>а</w:t>
      </w:r>
      <w:r>
        <w:rPr>
          <w:sz w:val="28"/>
          <w:lang w:val="uk-UA"/>
        </w:rPr>
        <w:t xml:space="preserve">х </w:t>
      </w:r>
      <w:r w:rsidR="00BB3884">
        <w:rPr>
          <w:sz w:val="28"/>
          <w:lang w:val="uk-UA"/>
        </w:rPr>
        <w:t>А</w:t>
      </w:r>
      <w:r>
        <w:rPr>
          <w:sz w:val="28"/>
          <w:lang w:val="uk-UA"/>
        </w:rPr>
        <w:t>с-Сісі, який зміг вивести  Єгипет з темряви підземелля</w:t>
      </w:r>
      <w:r w:rsidRPr="008530A9">
        <w:rPr>
          <w:sz w:val="28"/>
          <w:lang w:val="uk-UA"/>
        </w:rPr>
        <w:t xml:space="preserve">, </w:t>
      </w:r>
      <w:r>
        <w:rPr>
          <w:sz w:val="28"/>
          <w:lang w:val="uk-UA"/>
        </w:rPr>
        <w:t>вк</w:t>
      </w:r>
      <w:r w:rsidR="00BB3884">
        <w:rPr>
          <w:sz w:val="28"/>
          <w:lang w:val="uk-UA"/>
        </w:rPr>
        <w:t>а</w:t>
      </w:r>
      <w:r>
        <w:rPr>
          <w:sz w:val="28"/>
          <w:lang w:val="uk-UA"/>
        </w:rPr>
        <w:t>зуючи</w:t>
      </w:r>
      <w:r w:rsidRPr="008530A9">
        <w:rPr>
          <w:sz w:val="28"/>
          <w:lang w:val="uk-UA"/>
        </w:rPr>
        <w:t xml:space="preserve"> і пр</w:t>
      </w:r>
      <w:r w:rsidR="00BB3884">
        <w:rPr>
          <w:sz w:val="28"/>
          <w:lang w:val="uk-UA"/>
        </w:rPr>
        <w:t>о</w:t>
      </w:r>
      <w:r w:rsidRPr="008530A9">
        <w:rPr>
          <w:sz w:val="28"/>
          <w:lang w:val="uk-UA"/>
        </w:rPr>
        <w:t xml:space="preserve"> б</w:t>
      </w:r>
      <w:r w:rsidR="00BB3884">
        <w:rPr>
          <w:sz w:val="28"/>
          <w:lang w:val="uk-UA"/>
        </w:rPr>
        <w:t>а</w:t>
      </w:r>
      <w:r w:rsidRPr="008530A9">
        <w:rPr>
          <w:sz w:val="28"/>
          <w:lang w:val="uk-UA"/>
        </w:rPr>
        <w:t>ж</w:t>
      </w:r>
      <w:r w:rsidR="00BB3884">
        <w:rPr>
          <w:sz w:val="28"/>
          <w:lang w:val="uk-UA"/>
        </w:rPr>
        <w:t>а</w:t>
      </w:r>
      <w:r w:rsidRPr="008530A9">
        <w:rPr>
          <w:sz w:val="28"/>
          <w:lang w:val="uk-UA"/>
        </w:rPr>
        <w:t>ння н</w:t>
      </w:r>
      <w:r w:rsidR="00BB3884">
        <w:rPr>
          <w:sz w:val="28"/>
          <w:lang w:val="uk-UA"/>
        </w:rPr>
        <w:t>а</w:t>
      </w:r>
      <w:r w:rsidRPr="008530A9">
        <w:rPr>
          <w:sz w:val="28"/>
          <w:lang w:val="uk-UA"/>
        </w:rPr>
        <w:t>д</w:t>
      </w:r>
      <w:r w:rsidR="00BB3884">
        <w:rPr>
          <w:sz w:val="28"/>
          <w:lang w:val="uk-UA"/>
        </w:rPr>
        <w:t>а</w:t>
      </w:r>
      <w:r w:rsidRPr="008530A9">
        <w:rPr>
          <w:sz w:val="28"/>
          <w:lang w:val="uk-UA"/>
        </w:rPr>
        <w:t>ти Єгипту м</w:t>
      </w:r>
      <w:r w:rsidR="00BB3884">
        <w:rPr>
          <w:sz w:val="28"/>
          <w:lang w:val="uk-UA"/>
        </w:rPr>
        <w:t>а</w:t>
      </w:r>
      <w:r w:rsidRPr="008530A9">
        <w:rPr>
          <w:sz w:val="28"/>
          <w:lang w:val="uk-UA"/>
        </w:rPr>
        <w:t>тері</w:t>
      </w:r>
      <w:r w:rsidR="00BB3884">
        <w:rPr>
          <w:sz w:val="28"/>
          <w:lang w:val="uk-UA"/>
        </w:rPr>
        <w:t>а</w:t>
      </w:r>
      <w:r w:rsidRPr="008530A9">
        <w:rPr>
          <w:sz w:val="28"/>
          <w:lang w:val="uk-UA"/>
        </w:rPr>
        <w:t>льну д</w:t>
      </w:r>
      <w:r w:rsidR="00BB3884">
        <w:rPr>
          <w:sz w:val="28"/>
          <w:lang w:val="uk-UA"/>
        </w:rPr>
        <w:t>о</w:t>
      </w:r>
      <w:r w:rsidRPr="008530A9">
        <w:rPr>
          <w:sz w:val="28"/>
          <w:lang w:val="uk-UA"/>
        </w:rPr>
        <w:t>п</w:t>
      </w:r>
      <w:r w:rsidR="00BB3884">
        <w:rPr>
          <w:sz w:val="28"/>
          <w:lang w:val="uk-UA"/>
        </w:rPr>
        <w:t>о</w:t>
      </w:r>
      <w:r w:rsidRPr="008530A9">
        <w:rPr>
          <w:sz w:val="28"/>
          <w:lang w:val="uk-UA"/>
        </w:rPr>
        <w:t>м</w:t>
      </w:r>
      <w:r w:rsidR="00BB3884">
        <w:rPr>
          <w:sz w:val="28"/>
          <w:lang w:val="uk-UA"/>
        </w:rPr>
        <w:t>о</w:t>
      </w:r>
      <w:r w:rsidRPr="008530A9">
        <w:rPr>
          <w:sz w:val="28"/>
          <w:lang w:val="uk-UA"/>
        </w:rPr>
        <w:t xml:space="preserve">гу, </w:t>
      </w:r>
      <w:r>
        <w:rPr>
          <w:sz w:val="28"/>
          <w:lang w:val="uk-UA"/>
        </w:rPr>
        <w:t>не з</w:t>
      </w:r>
      <w:r w:rsidR="00BB3884">
        <w:rPr>
          <w:sz w:val="28"/>
          <w:lang w:val="uk-UA"/>
        </w:rPr>
        <w:t>а</w:t>
      </w:r>
      <w:r>
        <w:rPr>
          <w:sz w:val="28"/>
          <w:lang w:val="uk-UA"/>
        </w:rPr>
        <w:t>був</w:t>
      </w:r>
      <w:r w:rsidR="00BB3884">
        <w:rPr>
          <w:sz w:val="28"/>
          <w:lang w:val="uk-UA"/>
        </w:rPr>
        <w:t>а</w:t>
      </w:r>
      <w:r>
        <w:rPr>
          <w:sz w:val="28"/>
          <w:lang w:val="uk-UA"/>
        </w:rPr>
        <w:t>ючи</w:t>
      </w:r>
      <w:r w:rsidRPr="008530A9">
        <w:rPr>
          <w:sz w:val="28"/>
          <w:lang w:val="uk-UA"/>
        </w:rPr>
        <w:t xml:space="preserve"> і </w:t>
      </w:r>
      <w:r w:rsidR="00BB3884">
        <w:rPr>
          <w:sz w:val="28"/>
          <w:lang w:val="uk-UA"/>
        </w:rPr>
        <w:t>о</w:t>
      </w:r>
      <w:r w:rsidRPr="008530A9">
        <w:rPr>
          <w:sz w:val="28"/>
          <w:lang w:val="uk-UA"/>
        </w:rPr>
        <w:t>рг</w:t>
      </w:r>
      <w:r w:rsidR="00BB3884">
        <w:rPr>
          <w:sz w:val="28"/>
          <w:lang w:val="uk-UA"/>
        </w:rPr>
        <w:t>а</w:t>
      </w:r>
      <w:r>
        <w:rPr>
          <w:sz w:val="28"/>
          <w:lang w:val="uk-UA"/>
        </w:rPr>
        <w:t>ніз</w:t>
      </w:r>
      <w:r w:rsidR="00BB3884">
        <w:rPr>
          <w:sz w:val="28"/>
          <w:lang w:val="uk-UA"/>
        </w:rPr>
        <w:t>а</w:t>
      </w:r>
      <w:r>
        <w:rPr>
          <w:sz w:val="28"/>
          <w:lang w:val="uk-UA"/>
        </w:rPr>
        <w:t>цію під с</w:t>
      </w:r>
      <w:r w:rsidR="00BB3884">
        <w:rPr>
          <w:sz w:val="28"/>
          <w:lang w:val="uk-UA"/>
        </w:rPr>
        <w:t>а</w:t>
      </w:r>
      <w:r>
        <w:rPr>
          <w:sz w:val="28"/>
          <w:lang w:val="uk-UA"/>
        </w:rPr>
        <w:t>удівськ</w:t>
      </w:r>
      <w:r w:rsidR="00BB3884">
        <w:rPr>
          <w:sz w:val="28"/>
          <w:lang w:val="uk-UA"/>
        </w:rPr>
        <w:t>о</w:t>
      </w:r>
      <w:r>
        <w:rPr>
          <w:sz w:val="28"/>
          <w:lang w:val="uk-UA"/>
        </w:rPr>
        <w:t>ї егід</w:t>
      </w:r>
      <w:r w:rsidR="00BB3884">
        <w:rPr>
          <w:sz w:val="28"/>
          <w:lang w:val="uk-UA"/>
        </w:rPr>
        <w:t>о</w:t>
      </w:r>
      <w:r>
        <w:rPr>
          <w:sz w:val="28"/>
          <w:lang w:val="uk-UA"/>
        </w:rPr>
        <w:t xml:space="preserve">ю </w:t>
      </w:r>
      <w:r w:rsidRPr="008530A9">
        <w:rPr>
          <w:sz w:val="28"/>
          <w:lang w:val="uk-UA"/>
        </w:rPr>
        <w:t>к</w:t>
      </w:r>
      <w:r w:rsidR="00BB3884">
        <w:rPr>
          <w:sz w:val="28"/>
          <w:lang w:val="uk-UA"/>
        </w:rPr>
        <w:t>о</w:t>
      </w:r>
      <w:r w:rsidRPr="008530A9">
        <w:rPr>
          <w:sz w:val="28"/>
          <w:lang w:val="uk-UA"/>
        </w:rPr>
        <w:t xml:space="preserve">нференції </w:t>
      </w:r>
      <w:r>
        <w:rPr>
          <w:sz w:val="28"/>
          <w:lang w:val="uk-UA"/>
        </w:rPr>
        <w:t>д</w:t>
      </w:r>
      <w:r w:rsidR="00BB3884">
        <w:rPr>
          <w:sz w:val="28"/>
          <w:lang w:val="uk-UA"/>
        </w:rPr>
        <w:t>о</w:t>
      </w:r>
      <w:r>
        <w:rPr>
          <w:sz w:val="28"/>
          <w:lang w:val="uk-UA"/>
        </w:rPr>
        <w:t>н</w:t>
      </w:r>
      <w:r w:rsidR="00BB3884">
        <w:rPr>
          <w:sz w:val="28"/>
          <w:lang w:val="uk-UA"/>
        </w:rPr>
        <w:t>о</w:t>
      </w:r>
      <w:r>
        <w:rPr>
          <w:sz w:val="28"/>
          <w:lang w:val="uk-UA"/>
        </w:rPr>
        <w:t>рів для єгипетськ</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р</w:t>
      </w:r>
      <w:r w:rsidR="00BB3884">
        <w:rPr>
          <w:sz w:val="28"/>
          <w:lang w:val="uk-UA"/>
        </w:rPr>
        <w:t>о</w:t>
      </w:r>
      <w:r>
        <w:rPr>
          <w:sz w:val="28"/>
          <w:lang w:val="uk-UA"/>
        </w:rPr>
        <w:t>ду</w:t>
      </w:r>
      <w:r w:rsidRPr="008530A9">
        <w:rPr>
          <w:sz w:val="28"/>
          <w:lang w:val="uk-UA"/>
        </w:rPr>
        <w:t>. С</w:t>
      </w:r>
      <w:r w:rsidR="00BB3884">
        <w:rPr>
          <w:sz w:val="28"/>
          <w:lang w:val="uk-UA"/>
        </w:rPr>
        <w:t>а</w:t>
      </w:r>
      <w:r w:rsidRPr="008530A9">
        <w:rPr>
          <w:sz w:val="28"/>
          <w:lang w:val="uk-UA"/>
        </w:rPr>
        <w:t>удівськ</w:t>
      </w:r>
      <w:r w:rsidR="00BB3884">
        <w:rPr>
          <w:sz w:val="28"/>
          <w:lang w:val="uk-UA"/>
        </w:rPr>
        <w:t>а</w:t>
      </w:r>
      <w:r w:rsidRPr="008530A9">
        <w:rPr>
          <w:sz w:val="28"/>
          <w:lang w:val="uk-UA"/>
        </w:rPr>
        <w:t xml:space="preserve"> прес</w:t>
      </w:r>
      <w:r w:rsidR="00BB3884">
        <w:rPr>
          <w:sz w:val="28"/>
          <w:lang w:val="uk-UA"/>
        </w:rPr>
        <w:t>а</w:t>
      </w:r>
      <w:r w:rsidRPr="008530A9">
        <w:rPr>
          <w:sz w:val="28"/>
          <w:lang w:val="uk-UA"/>
        </w:rPr>
        <w:t xml:space="preserve"> р</w:t>
      </w:r>
      <w:r w:rsidR="00BB3884">
        <w:rPr>
          <w:sz w:val="28"/>
          <w:lang w:val="uk-UA"/>
        </w:rPr>
        <w:t>о</w:t>
      </w:r>
      <w:r w:rsidRPr="008530A9">
        <w:rPr>
          <w:sz w:val="28"/>
          <w:lang w:val="uk-UA"/>
        </w:rPr>
        <w:t>зст</w:t>
      </w:r>
      <w:r w:rsidR="00BB3884">
        <w:rPr>
          <w:sz w:val="28"/>
          <w:lang w:val="uk-UA"/>
        </w:rPr>
        <w:t>а</w:t>
      </w:r>
      <w:r w:rsidRPr="008530A9">
        <w:rPr>
          <w:sz w:val="28"/>
          <w:lang w:val="uk-UA"/>
        </w:rPr>
        <w:t>влял</w:t>
      </w:r>
      <w:r w:rsidR="00BB3884">
        <w:rPr>
          <w:sz w:val="28"/>
          <w:lang w:val="uk-UA"/>
        </w:rPr>
        <w:t>а</w:t>
      </w:r>
      <w:r w:rsidRPr="008530A9">
        <w:rPr>
          <w:sz w:val="28"/>
          <w:lang w:val="uk-UA"/>
        </w:rPr>
        <w:t xml:space="preserve"> </w:t>
      </w:r>
      <w:r w:rsidRPr="008530A9">
        <w:rPr>
          <w:sz w:val="28"/>
          <w:lang w:val="uk-UA"/>
        </w:rPr>
        <w:lastRenderedPageBreak/>
        <w:t>д</w:t>
      </w:r>
      <w:r w:rsidR="00BB3884">
        <w:rPr>
          <w:sz w:val="28"/>
          <w:lang w:val="uk-UA"/>
        </w:rPr>
        <w:t>о</w:t>
      </w:r>
      <w:r w:rsidRPr="008530A9">
        <w:rPr>
          <w:sz w:val="28"/>
          <w:lang w:val="uk-UA"/>
        </w:rPr>
        <w:t>д</w:t>
      </w:r>
      <w:r w:rsidR="00BB3884">
        <w:rPr>
          <w:sz w:val="28"/>
          <w:lang w:val="uk-UA"/>
        </w:rPr>
        <w:t>а</w:t>
      </w:r>
      <w:r w:rsidRPr="008530A9">
        <w:rPr>
          <w:sz w:val="28"/>
          <w:lang w:val="uk-UA"/>
        </w:rPr>
        <w:t>тк</w:t>
      </w:r>
      <w:r w:rsidR="00BB3884">
        <w:rPr>
          <w:sz w:val="28"/>
          <w:lang w:val="uk-UA"/>
        </w:rPr>
        <w:t>о</w:t>
      </w:r>
      <w:r w:rsidRPr="008530A9">
        <w:rPr>
          <w:sz w:val="28"/>
          <w:lang w:val="uk-UA"/>
        </w:rPr>
        <w:t xml:space="preserve">ві </w:t>
      </w:r>
      <w:r w:rsidR="00BB3884">
        <w:rPr>
          <w:sz w:val="28"/>
          <w:lang w:val="uk-UA"/>
        </w:rPr>
        <w:t>а</w:t>
      </w:r>
      <w:r w:rsidRPr="008530A9">
        <w:rPr>
          <w:sz w:val="28"/>
          <w:lang w:val="uk-UA"/>
        </w:rPr>
        <w:t>кценти</w:t>
      </w:r>
      <w:r>
        <w:rPr>
          <w:sz w:val="28"/>
          <w:lang w:val="uk-UA"/>
        </w:rPr>
        <w:t>, щ</w:t>
      </w:r>
      <w:r w:rsidR="00BB3884">
        <w:rPr>
          <w:sz w:val="28"/>
          <w:lang w:val="uk-UA"/>
        </w:rPr>
        <w:t>о</w:t>
      </w:r>
      <w:r>
        <w:rPr>
          <w:sz w:val="28"/>
          <w:lang w:val="uk-UA"/>
        </w:rPr>
        <w:t xml:space="preserve"> </w:t>
      </w:r>
      <w:r w:rsidRPr="008530A9">
        <w:rPr>
          <w:sz w:val="28"/>
          <w:lang w:val="uk-UA"/>
        </w:rPr>
        <w:t>сут</w:t>
      </w:r>
      <w:r>
        <w:rPr>
          <w:sz w:val="28"/>
          <w:lang w:val="uk-UA"/>
        </w:rPr>
        <w:t>ь "Бр</w:t>
      </w:r>
      <w:r w:rsidR="00BB3884">
        <w:rPr>
          <w:sz w:val="28"/>
          <w:lang w:val="uk-UA"/>
        </w:rPr>
        <w:t>а</w:t>
      </w:r>
      <w:r>
        <w:rPr>
          <w:sz w:val="28"/>
          <w:lang w:val="uk-UA"/>
        </w:rPr>
        <w:t>тів</w:t>
      </w:r>
      <w:r w:rsidRPr="008530A9">
        <w:rPr>
          <w:sz w:val="28"/>
          <w:lang w:val="uk-UA"/>
        </w:rPr>
        <w:t>"</w:t>
      </w:r>
      <w:r>
        <w:rPr>
          <w:sz w:val="28"/>
          <w:lang w:val="uk-UA"/>
        </w:rPr>
        <w:t xml:space="preserve"> </w:t>
      </w:r>
      <w:r w:rsidRPr="008530A9">
        <w:rPr>
          <w:sz w:val="28"/>
          <w:lang w:val="uk-UA"/>
        </w:rPr>
        <w:t>м</w:t>
      </w:r>
      <w:r w:rsidR="00BB3884">
        <w:rPr>
          <w:sz w:val="28"/>
          <w:lang w:val="uk-UA"/>
        </w:rPr>
        <w:t>о</w:t>
      </w:r>
      <w:r w:rsidRPr="008530A9">
        <w:rPr>
          <w:sz w:val="28"/>
          <w:lang w:val="uk-UA"/>
        </w:rPr>
        <w:t>же бути сф</w:t>
      </w:r>
      <w:r w:rsidR="00BB3884">
        <w:rPr>
          <w:sz w:val="28"/>
          <w:lang w:val="uk-UA"/>
        </w:rPr>
        <w:t>о</w:t>
      </w:r>
      <w:r w:rsidRPr="008530A9">
        <w:rPr>
          <w:sz w:val="28"/>
          <w:lang w:val="uk-UA"/>
        </w:rPr>
        <w:t>рмуль</w:t>
      </w:r>
      <w:r w:rsidR="00BB3884">
        <w:rPr>
          <w:sz w:val="28"/>
          <w:lang w:val="uk-UA"/>
        </w:rPr>
        <w:t>о</w:t>
      </w:r>
      <w:r w:rsidRPr="008530A9">
        <w:rPr>
          <w:sz w:val="28"/>
          <w:lang w:val="uk-UA"/>
        </w:rPr>
        <w:t>в</w:t>
      </w:r>
      <w:r w:rsidR="00BB3884">
        <w:rPr>
          <w:sz w:val="28"/>
          <w:lang w:val="uk-UA"/>
        </w:rPr>
        <w:t>а</w:t>
      </w:r>
      <w:r w:rsidRPr="008530A9">
        <w:rPr>
          <w:sz w:val="28"/>
          <w:lang w:val="uk-UA"/>
        </w:rPr>
        <w:t>н</w:t>
      </w:r>
      <w:r w:rsidR="00BB3884">
        <w:rPr>
          <w:sz w:val="28"/>
          <w:lang w:val="uk-UA"/>
        </w:rPr>
        <w:t>а</w:t>
      </w:r>
      <w:r w:rsidRPr="008530A9">
        <w:rPr>
          <w:sz w:val="28"/>
          <w:lang w:val="uk-UA"/>
        </w:rPr>
        <w:t xml:space="preserve"> з</w:t>
      </w:r>
      <w:r w:rsidR="00BB3884">
        <w:rPr>
          <w:sz w:val="28"/>
          <w:lang w:val="uk-UA"/>
        </w:rPr>
        <w:t>а</w:t>
      </w:r>
      <w:r w:rsidRPr="008530A9">
        <w:rPr>
          <w:sz w:val="28"/>
          <w:lang w:val="uk-UA"/>
        </w:rPr>
        <w:t xml:space="preserve"> д</w:t>
      </w:r>
      <w:r w:rsidR="00BB3884">
        <w:rPr>
          <w:sz w:val="28"/>
          <w:lang w:val="uk-UA"/>
        </w:rPr>
        <w:t>о</w:t>
      </w:r>
      <w:r w:rsidRPr="008530A9">
        <w:rPr>
          <w:sz w:val="28"/>
          <w:lang w:val="uk-UA"/>
        </w:rPr>
        <w:t>п</w:t>
      </w:r>
      <w:r w:rsidR="00BB3884">
        <w:rPr>
          <w:sz w:val="28"/>
          <w:lang w:val="uk-UA"/>
        </w:rPr>
        <w:t>о</w:t>
      </w:r>
      <w:r w:rsidRPr="008530A9">
        <w:rPr>
          <w:sz w:val="28"/>
          <w:lang w:val="uk-UA"/>
        </w:rPr>
        <w:t>м</w:t>
      </w:r>
      <w:r w:rsidR="00BB3884">
        <w:rPr>
          <w:sz w:val="28"/>
          <w:lang w:val="uk-UA"/>
        </w:rPr>
        <w:t>о</w:t>
      </w:r>
      <w:r w:rsidRPr="008530A9">
        <w:rPr>
          <w:sz w:val="28"/>
          <w:lang w:val="uk-UA"/>
        </w:rPr>
        <w:t>г</w:t>
      </w:r>
      <w:r w:rsidR="00BB3884">
        <w:rPr>
          <w:sz w:val="28"/>
          <w:lang w:val="uk-UA"/>
        </w:rPr>
        <w:t>о</w:t>
      </w:r>
      <w:r w:rsidRPr="008530A9">
        <w:rPr>
          <w:sz w:val="28"/>
          <w:lang w:val="uk-UA"/>
        </w:rPr>
        <w:t xml:space="preserve">ю </w:t>
      </w:r>
      <w:r w:rsidR="00BB3884">
        <w:rPr>
          <w:sz w:val="28"/>
          <w:lang w:val="uk-UA"/>
        </w:rPr>
        <w:t>о</w:t>
      </w:r>
      <w:r w:rsidRPr="008530A9">
        <w:rPr>
          <w:sz w:val="28"/>
          <w:lang w:val="uk-UA"/>
        </w:rPr>
        <w:t>дн</w:t>
      </w:r>
      <w:r w:rsidR="00BB3884">
        <w:rPr>
          <w:sz w:val="28"/>
          <w:lang w:val="uk-UA"/>
        </w:rPr>
        <w:t>о</w:t>
      </w:r>
      <w:r w:rsidRPr="008530A9">
        <w:rPr>
          <w:sz w:val="28"/>
          <w:lang w:val="uk-UA"/>
        </w:rPr>
        <w:t>г</w:t>
      </w:r>
      <w:r w:rsidR="00BB3884">
        <w:rPr>
          <w:sz w:val="28"/>
          <w:lang w:val="uk-UA"/>
        </w:rPr>
        <w:t>о</w:t>
      </w:r>
      <w:r w:rsidRPr="008530A9">
        <w:rPr>
          <w:sz w:val="28"/>
          <w:lang w:val="uk-UA"/>
        </w:rPr>
        <w:t xml:space="preserve"> сл</w:t>
      </w:r>
      <w:r w:rsidR="00BB3884">
        <w:rPr>
          <w:sz w:val="28"/>
          <w:lang w:val="uk-UA"/>
        </w:rPr>
        <w:t>о</w:t>
      </w:r>
      <w:r w:rsidRPr="008530A9">
        <w:rPr>
          <w:sz w:val="28"/>
          <w:lang w:val="uk-UA"/>
        </w:rPr>
        <w:t>в</w:t>
      </w:r>
      <w:r w:rsidR="00BB3884">
        <w:rPr>
          <w:sz w:val="28"/>
          <w:lang w:val="uk-UA"/>
        </w:rPr>
        <w:t>а</w:t>
      </w:r>
      <w:r>
        <w:rPr>
          <w:sz w:val="28"/>
          <w:lang w:val="uk-UA"/>
        </w:rPr>
        <w:t xml:space="preserve"> - ф</w:t>
      </w:r>
      <w:r w:rsidR="00BB3884">
        <w:rPr>
          <w:sz w:val="28"/>
          <w:lang w:val="uk-UA"/>
        </w:rPr>
        <w:t>а</w:t>
      </w:r>
      <w:r>
        <w:rPr>
          <w:sz w:val="28"/>
          <w:lang w:val="uk-UA"/>
        </w:rPr>
        <w:t>шизм</w:t>
      </w:r>
      <w:r w:rsidRPr="008530A9">
        <w:rPr>
          <w:sz w:val="28"/>
          <w:lang w:val="uk-UA"/>
        </w:rPr>
        <w:t xml:space="preserve">. </w:t>
      </w:r>
    </w:p>
    <w:p w14:paraId="34F61833" w14:textId="13987A79" w:rsidR="00492DC0" w:rsidRDefault="00492DC0" w:rsidP="00542960">
      <w:pPr>
        <w:spacing w:line="360" w:lineRule="auto"/>
        <w:ind w:firstLine="708"/>
        <w:jc w:val="both"/>
        <w:rPr>
          <w:sz w:val="28"/>
          <w:lang w:val="uk-UA"/>
        </w:rPr>
      </w:pPr>
      <w:r>
        <w:rPr>
          <w:sz w:val="28"/>
          <w:lang w:val="uk-UA"/>
        </w:rPr>
        <w:t>Н</w:t>
      </w:r>
      <w:r w:rsidR="00BB3884">
        <w:rPr>
          <w:sz w:val="28"/>
          <w:lang w:val="uk-UA"/>
        </w:rPr>
        <w:t>а</w:t>
      </w:r>
      <w:r>
        <w:rPr>
          <w:sz w:val="28"/>
          <w:lang w:val="uk-UA"/>
        </w:rPr>
        <w:t>ступний кр</w:t>
      </w:r>
      <w:r w:rsidR="00BB3884">
        <w:rPr>
          <w:sz w:val="28"/>
          <w:lang w:val="uk-UA"/>
        </w:rPr>
        <w:t>о</w:t>
      </w:r>
      <w:r>
        <w:rPr>
          <w:sz w:val="28"/>
          <w:lang w:val="uk-UA"/>
        </w:rPr>
        <w:t>к в  ев</w:t>
      </w:r>
      <w:r w:rsidR="00BB3884">
        <w:rPr>
          <w:sz w:val="28"/>
          <w:lang w:val="uk-UA"/>
        </w:rPr>
        <w:t>о</w:t>
      </w:r>
      <w:r>
        <w:rPr>
          <w:sz w:val="28"/>
          <w:lang w:val="uk-UA"/>
        </w:rPr>
        <w:t>люції</w:t>
      </w:r>
      <w:r w:rsidRPr="008530A9">
        <w:rPr>
          <w:sz w:val="28"/>
          <w:lang w:val="uk-UA"/>
        </w:rPr>
        <w:t xml:space="preserve"> с</w:t>
      </w:r>
      <w:r w:rsidR="00BB3884">
        <w:rPr>
          <w:sz w:val="28"/>
          <w:lang w:val="uk-UA"/>
        </w:rPr>
        <w:t>а</w:t>
      </w:r>
      <w:r w:rsidRPr="008530A9">
        <w:rPr>
          <w:sz w:val="28"/>
          <w:lang w:val="uk-UA"/>
        </w:rPr>
        <w:t>удів</w:t>
      </w:r>
      <w:r>
        <w:rPr>
          <w:sz w:val="28"/>
          <w:lang w:val="uk-UA"/>
        </w:rPr>
        <w:t>ськ</w:t>
      </w:r>
      <w:r w:rsidR="00BB3884">
        <w:rPr>
          <w:sz w:val="28"/>
          <w:lang w:val="uk-UA"/>
        </w:rPr>
        <w:t>о</w:t>
      </w:r>
      <w:r>
        <w:rPr>
          <w:sz w:val="28"/>
          <w:lang w:val="uk-UA"/>
        </w:rPr>
        <w:t>ї п</w:t>
      </w:r>
      <w:r w:rsidR="00BB3884">
        <w:rPr>
          <w:sz w:val="28"/>
          <w:lang w:val="uk-UA"/>
        </w:rPr>
        <w:t>о</w:t>
      </w:r>
      <w:r>
        <w:rPr>
          <w:sz w:val="28"/>
          <w:lang w:val="uk-UA"/>
        </w:rPr>
        <w:t>зиції п</w:t>
      </w:r>
      <w:r w:rsidR="00BB3884">
        <w:rPr>
          <w:sz w:val="28"/>
          <w:lang w:val="uk-UA"/>
        </w:rPr>
        <w:t>о</w:t>
      </w:r>
      <w:r>
        <w:rPr>
          <w:sz w:val="28"/>
          <w:lang w:val="uk-UA"/>
        </w:rPr>
        <w:t xml:space="preserve"> Єгипту д</w:t>
      </w:r>
      <w:r w:rsidR="00BB3884">
        <w:rPr>
          <w:sz w:val="28"/>
          <w:lang w:val="uk-UA"/>
        </w:rPr>
        <w:t>о</w:t>
      </w:r>
      <w:r>
        <w:rPr>
          <w:sz w:val="28"/>
          <w:lang w:val="uk-UA"/>
        </w:rPr>
        <w:t>в</w:t>
      </w:r>
      <w:r w:rsidR="00BB3884">
        <w:rPr>
          <w:sz w:val="28"/>
          <w:lang w:val="uk-UA"/>
        </w:rPr>
        <w:t>о</w:t>
      </w:r>
      <w:r>
        <w:rPr>
          <w:sz w:val="28"/>
          <w:lang w:val="uk-UA"/>
        </w:rPr>
        <w:t>див</w:t>
      </w:r>
      <w:r w:rsidRPr="008530A9">
        <w:rPr>
          <w:sz w:val="28"/>
          <w:lang w:val="uk-UA"/>
        </w:rPr>
        <w:t>, щ</w:t>
      </w:r>
      <w:r w:rsidR="00BB3884">
        <w:rPr>
          <w:sz w:val="28"/>
          <w:lang w:val="uk-UA"/>
        </w:rPr>
        <w:t>о</w:t>
      </w:r>
      <w:r w:rsidRPr="008530A9">
        <w:rPr>
          <w:sz w:val="28"/>
          <w:lang w:val="uk-UA"/>
        </w:rPr>
        <w:t xml:space="preserve"> в Ер Ріяді пр</w:t>
      </w:r>
      <w:r w:rsidR="00BB3884">
        <w:rPr>
          <w:sz w:val="28"/>
          <w:lang w:val="uk-UA"/>
        </w:rPr>
        <w:t>а</w:t>
      </w:r>
      <w:r w:rsidRPr="008530A9">
        <w:rPr>
          <w:sz w:val="28"/>
          <w:lang w:val="uk-UA"/>
        </w:rPr>
        <w:t>гнуть д</w:t>
      </w:r>
      <w:r w:rsidR="00BB3884">
        <w:rPr>
          <w:sz w:val="28"/>
          <w:lang w:val="uk-UA"/>
        </w:rPr>
        <w:t>о</w:t>
      </w:r>
      <w:r w:rsidRPr="008530A9">
        <w:rPr>
          <w:sz w:val="28"/>
          <w:lang w:val="uk-UA"/>
        </w:rPr>
        <w:t xml:space="preserve"> р</w:t>
      </w:r>
      <w:r w:rsidR="00BB3884">
        <w:rPr>
          <w:sz w:val="28"/>
          <w:lang w:val="uk-UA"/>
        </w:rPr>
        <w:t>о</w:t>
      </w:r>
      <w:r w:rsidRPr="008530A9">
        <w:rPr>
          <w:sz w:val="28"/>
          <w:lang w:val="uk-UA"/>
        </w:rPr>
        <w:t>звитк</w:t>
      </w:r>
      <w:r>
        <w:rPr>
          <w:sz w:val="28"/>
          <w:lang w:val="uk-UA"/>
        </w:rPr>
        <w:t>у тісних к</w:t>
      </w:r>
      <w:r w:rsidR="00BB3884">
        <w:rPr>
          <w:sz w:val="28"/>
          <w:lang w:val="uk-UA"/>
        </w:rPr>
        <w:t>о</w:t>
      </w:r>
      <w:r>
        <w:rPr>
          <w:sz w:val="28"/>
          <w:lang w:val="uk-UA"/>
        </w:rPr>
        <w:t>нт</w:t>
      </w:r>
      <w:r w:rsidR="00BB3884">
        <w:rPr>
          <w:sz w:val="28"/>
          <w:lang w:val="uk-UA"/>
        </w:rPr>
        <w:t>а</w:t>
      </w:r>
      <w:r>
        <w:rPr>
          <w:sz w:val="28"/>
          <w:lang w:val="uk-UA"/>
        </w:rPr>
        <w:t>ктів з військ</w:t>
      </w:r>
      <w:r w:rsidR="00BB3884">
        <w:rPr>
          <w:sz w:val="28"/>
          <w:lang w:val="uk-UA"/>
        </w:rPr>
        <w:t>о</w:t>
      </w:r>
      <w:r>
        <w:rPr>
          <w:sz w:val="28"/>
          <w:lang w:val="uk-UA"/>
        </w:rPr>
        <w:t>вим кл</w:t>
      </w:r>
      <w:r w:rsidR="00BB3884">
        <w:rPr>
          <w:sz w:val="28"/>
          <w:lang w:val="uk-UA"/>
        </w:rPr>
        <w:t>а</w:t>
      </w:r>
      <w:r>
        <w:rPr>
          <w:sz w:val="28"/>
          <w:lang w:val="uk-UA"/>
        </w:rPr>
        <w:t>с</w:t>
      </w:r>
      <w:r w:rsidR="00BB3884">
        <w:rPr>
          <w:sz w:val="28"/>
          <w:lang w:val="uk-UA"/>
        </w:rPr>
        <w:t>о</w:t>
      </w:r>
      <w:r>
        <w:rPr>
          <w:sz w:val="28"/>
          <w:lang w:val="uk-UA"/>
        </w:rPr>
        <w:t>м при вл</w:t>
      </w:r>
      <w:r w:rsidR="00BB3884">
        <w:rPr>
          <w:sz w:val="28"/>
          <w:lang w:val="uk-UA"/>
        </w:rPr>
        <w:t>а</w:t>
      </w:r>
      <w:r>
        <w:rPr>
          <w:sz w:val="28"/>
          <w:lang w:val="uk-UA"/>
        </w:rPr>
        <w:t>ді</w:t>
      </w:r>
      <w:r w:rsidRPr="008530A9">
        <w:rPr>
          <w:sz w:val="28"/>
          <w:lang w:val="uk-UA"/>
        </w:rPr>
        <w:t xml:space="preserve">. </w:t>
      </w:r>
      <w:r>
        <w:rPr>
          <w:sz w:val="28"/>
          <w:lang w:val="uk-UA"/>
        </w:rPr>
        <w:t xml:space="preserve"> С</w:t>
      </w:r>
      <w:r w:rsidR="00BB3884">
        <w:rPr>
          <w:sz w:val="28"/>
          <w:lang w:val="uk-UA"/>
        </w:rPr>
        <w:t>а</w:t>
      </w:r>
      <w:r>
        <w:rPr>
          <w:sz w:val="28"/>
          <w:lang w:val="uk-UA"/>
        </w:rPr>
        <w:t>ме т</w:t>
      </w:r>
      <w:r w:rsidR="00BB3884">
        <w:rPr>
          <w:sz w:val="28"/>
          <w:lang w:val="uk-UA"/>
        </w:rPr>
        <w:t>а</w:t>
      </w:r>
      <w:r>
        <w:rPr>
          <w:sz w:val="28"/>
          <w:lang w:val="uk-UA"/>
        </w:rPr>
        <w:t>ку т</w:t>
      </w:r>
      <w:r w:rsidR="00BB3884">
        <w:rPr>
          <w:sz w:val="28"/>
          <w:lang w:val="uk-UA"/>
        </w:rPr>
        <w:t>о</w:t>
      </w:r>
      <w:r>
        <w:rPr>
          <w:sz w:val="28"/>
          <w:lang w:val="uk-UA"/>
        </w:rPr>
        <w:t>чку з</w:t>
      </w:r>
      <w:r w:rsidR="00BB3884">
        <w:rPr>
          <w:sz w:val="28"/>
          <w:lang w:val="uk-UA"/>
        </w:rPr>
        <w:t>о</w:t>
      </w:r>
      <w:r>
        <w:rPr>
          <w:sz w:val="28"/>
          <w:lang w:val="uk-UA"/>
        </w:rPr>
        <w:t>ру бул</w:t>
      </w:r>
      <w:r w:rsidR="00BB3884">
        <w:rPr>
          <w:sz w:val="28"/>
          <w:lang w:val="uk-UA"/>
        </w:rPr>
        <w:t>о</w:t>
      </w:r>
      <w:r>
        <w:rPr>
          <w:sz w:val="28"/>
          <w:lang w:val="uk-UA"/>
        </w:rPr>
        <w:t xml:space="preserve"> пр</w:t>
      </w:r>
      <w:r w:rsidR="00BB3884">
        <w:rPr>
          <w:sz w:val="28"/>
          <w:lang w:val="uk-UA"/>
        </w:rPr>
        <w:t>о</w:t>
      </w:r>
      <w:r>
        <w:rPr>
          <w:sz w:val="28"/>
          <w:lang w:val="uk-UA"/>
        </w:rPr>
        <w:t>г</w:t>
      </w:r>
      <w:r w:rsidR="00BB3884">
        <w:rPr>
          <w:sz w:val="28"/>
          <w:lang w:val="uk-UA"/>
        </w:rPr>
        <w:t>о</w:t>
      </w:r>
      <w:r>
        <w:rPr>
          <w:sz w:val="28"/>
          <w:lang w:val="uk-UA"/>
        </w:rPr>
        <w:t>л</w:t>
      </w:r>
      <w:r w:rsidR="00BB3884">
        <w:rPr>
          <w:sz w:val="28"/>
          <w:lang w:val="uk-UA"/>
        </w:rPr>
        <w:t>о</w:t>
      </w:r>
      <w:r>
        <w:rPr>
          <w:sz w:val="28"/>
          <w:lang w:val="uk-UA"/>
        </w:rPr>
        <w:t>шен</w:t>
      </w:r>
      <w:r w:rsidR="00BB3884">
        <w:rPr>
          <w:sz w:val="28"/>
          <w:lang w:val="uk-UA"/>
        </w:rPr>
        <w:t>о</w:t>
      </w:r>
      <w:r>
        <w:rPr>
          <w:sz w:val="28"/>
          <w:lang w:val="uk-UA"/>
        </w:rPr>
        <w:t xml:space="preserve"> в вересні 2013 р</w:t>
      </w:r>
      <w:r w:rsidR="00BB3884">
        <w:rPr>
          <w:sz w:val="28"/>
          <w:lang w:val="uk-UA"/>
        </w:rPr>
        <w:t>о</w:t>
      </w:r>
      <w:r>
        <w:rPr>
          <w:sz w:val="28"/>
          <w:lang w:val="uk-UA"/>
        </w:rPr>
        <w:t>ку під ч</w:t>
      </w:r>
      <w:r w:rsidR="00BB3884">
        <w:rPr>
          <w:sz w:val="28"/>
          <w:lang w:val="uk-UA"/>
        </w:rPr>
        <w:t>а</w:t>
      </w:r>
      <w:r>
        <w:rPr>
          <w:sz w:val="28"/>
          <w:lang w:val="uk-UA"/>
        </w:rPr>
        <w:t>с пр</w:t>
      </w:r>
      <w:r w:rsidR="00BB3884">
        <w:rPr>
          <w:sz w:val="28"/>
          <w:lang w:val="uk-UA"/>
        </w:rPr>
        <w:t>о</w:t>
      </w:r>
      <w:r>
        <w:rPr>
          <w:sz w:val="28"/>
          <w:lang w:val="uk-UA"/>
        </w:rPr>
        <w:t>ведення зустрічі Міністерськ</w:t>
      </w:r>
      <w:r w:rsidR="00BB3884">
        <w:rPr>
          <w:sz w:val="28"/>
          <w:lang w:val="uk-UA"/>
        </w:rPr>
        <w:t>о</w:t>
      </w:r>
      <w:r>
        <w:rPr>
          <w:sz w:val="28"/>
          <w:lang w:val="uk-UA"/>
        </w:rPr>
        <w:t>ї Р</w:t>
      </w:r>
      <w:r w:rsidR="00BB3884">
        <w:rPr>
          <w:sz w:val="28"/>
          <w:lang w:val="uk-UA"/>
        </w:rPr>
        <w:t>а</w:t>
      </w:r>
      <w:r>
        <w:rPr>
          <w:sz w:val="28"/>
          <w:lang w:val="uk-UA"/>
        </w:rPr>
        <w:t>ди Л</w:t>
      </w:r>
      <w:r w:rsidR="00BB3884">
        <w:rPr>
          <w:sz w:val="28"/>
          <w:lang w:val="uk-UA"/>
        </w:rPr>
        <w:t>А</w:t>
      </w:r>
      <w:r>
        <w:rPr>
          <w:sz w:val="28"/>
          <w:lang w:val="uk-UA"/>
        </w:rPr>
        <w:t>Д в К</w:t>
      </w:r>
      <w:r w:rsidR="00BB3884">
        <w:rPr>
          <w:sz w:val="28"/>
          <w:lang w:val="uk-UA"/>
        </w:rPr>
        <w:t>а</w:t>
      </w:r>
      <w:r>
        <w:rPr>
          <w:sz w:val="28"/>
          <w:lang w:val="uk-UA"/>
        </w:rPr>
        <w:t>їрі, т</w:t>
      </w:r>
      <w:r w:rsidR="00BB3884">
        <w:rPr>
          <w:sz w:val="28"/>
          <w:lang w:val="uk-UA"/>
        </w:rPr>
        <w:t>а</w:t>
      </w:r>
      <w:r>
        <w:rPr>
          <w:sz w:val="28"/>
          <w:lang w:val="uk-UA"/>
        </w:rPr>
        <w:t>к</w:t>
      </w:r>
      <w:r w:rsidR="00BB3884">
        <w:rPr>
          <w:sz w:val="28"/>
          <w:lang w:val="uk-UA"/>
        </w:rPr>
        <w:t>о</w:t>
      </w:r>
      <w:r>
        <w:rPr>
          <w:sz w:val="28"/>
          <w:lang w:val="uk-UA"/>
        </w:rPr>
        <w:t>ж н</w:t>
      </w:r>
      <w:r w:rsidR="00BB3884">
        <w:rPr>
          <w:sz w:val="28"/>
          <w:lang w:val="uk-UA"/>
        </w:rPr>
        <w:t>а</w:t>
      </w:r>
      <w:r>
        <w:rPr>
          <w:sz w:val="28"/>
          <w:lang w:val="uk-UA"/>
        </w:rPr>
        <w:t>д</w:t>
      </w:r>
      <w:r w:rsidR="00BB3884">
        <w:rPr>
          <w:sz w:val="28"/>
          <w:lang w:val="uk-UA"/>
        </w:rPr>
        <w:t>а</w:t>
      </w:r>
      <w:r>
        <w:rPr>
          <w:sz w:val="28"/>
          <w:lang w:val="uk-UA"/>
        </w:rPr>
        <w:t>вши Єгипту</w:t>
      </w:r>
      <w:r w:rsidRPr="008530A9">
        <w:rPr>
          <w:sz w:val="28"/>
          <w:lang w:val="uk-UA"/>
        </w:rPr>
        <w:t xml:space="preserve"> не</w:t>
      </w:r>
      <w:r w:rsidR="00BB3884">
        <w:rPr>
          <w:sz w:val="28"/>
          <w:lang w:val="uk-UA"/>
        </w:rPr>
        <w:t>о</w:t>
      </w:r>
      <w:r w:rsidRPr="008530A9">
        <w:rPr>
          <w:sz w:val="28"/>
          <w:lang w:val="uk-UA"/>
        </w:rPr>
        <w:t>бхідну м</w:t>
      </w:r>
      <w:r w:rsidR="00BB3884">
        <w:rPr>
          <w:sz w:val="28"/>
          <w:lang w:val="uk-UA"/>
        </w:rPr>
        <w:t>а</w:t>
      </w:r>
      <w:r w:rsidRPr="008530A9">
        <w:rPr>
          <w:sz w:val="28"/>
          <w:lang w:val="uk-UA"/>
        </w:rPr>
        <w:t>тер</w:t>
      </w:r>
      <w:r>
        <w:rPr>
          <w:sz w:val="28"/>
          <w:lang w:val="uk-UA"/>
        </w:rPr>
        <w:t>і</w:t>
      </w:r>
      <w:r w:rsidR="00BB3884">
        <w:rPr>
          <w:sz w:val="28"/>
          <w:lang w:val="uk-UA"/>
        </w:rPr>
        <w:t>а</w:t>
      </w:r>
      <w:r>
        <w:rPr>
          <w:sz w:val="28"/>
          <w:lang w:val="uk-UA"/>
        </w:rPr>
        <w:t>льну і дипл</w:t>
      </w:r>
      <w:r w:rsidR="00BB3884">
        <w:rPr>
          <w:sz w:val="28"/>
          <w:lang w:val="uk-UA"/>
        </w:rPr>
        <w:t>о</w:t>
      </w:r>
      <w:r>
        <w:rPr>
          <w:sz w:val="28"/>
          <w:lang w:val="uk-UA"/>
        </w:rPr>
        <w:t>м</w:t>
      </w:r>
      <w:r w:rsidR="00BB3884">
        <w:rPr>
          <w:sz w:val="28"/>
          <w:lang w:val="uk-UA"/>
        </w:rPr>
        <w:t>а</w:t>
      </w:r>
      <w:r>
        <w:rPr>
          <w:sz w:val="28"/>
          <w:lang w:val="uk-UA"/>
        </w:rPr>
        <w:t>тичну підтримку</w:t>
      </w:r>
      <w:r w:rsidRPr="008530A9">
        <w:rPr>
          <w:sz w:val="28"/>
          <w:lang w:val="uk-UA"/>
        </w:rPr>
        <w:t>. В х</w:t>
      </w:r>
      <w:r w:rsidR="00BB3884">
        <w:rPr>
          <w:sz w:val="28"/>
          <w:lang w:val="uk-UA"/>
        </w:rPr>
        <w:t>о</w:t>
      </w:r>
      <w:r w:rsidRPr="008530A9">
        <w:rPr>
          <w:sz w:val="28"/>
          <w:lang w:val="uk-UA"/>
        </w:rPr>
        <w:t>ді ж спільній прес-к</w:t>
      </w:r>
      <w:r w:rsidR="00BB3884">
        <w:rPr>
          <w:sz w:val="28"/>
          <w:lang w:val="uk-UA"/>
        </w:rPr>
        <w:t>о</w:t>
      </w:r>
      <w:r w:rsidRPr="008530A9">
        <w:rPr>
          <w:sz w:val="28"/>
          <w:lang w:val="uk-UA"/>
        </w:rPr>
        <w:t>нференці</w:t>
      </w:r>
      <w:r>
        <w:rPr>
          <w:sz w:val="28"/>
          <w:lang w:val="uk-UA"/>
        </w:rPr>
        <w:t>ї зі  єгипетскими к</w:t>
      </w:r>
      <w:r w:rsidR="00BB3884">
        <w:rPr>
          <w:sz w:val="28"/>
          <w:lang w:val="uk-UA"/>
        </w:rPr>
        <w:t>о</w:t>
      </w:r>
      <w:r>
        <w:rPr>
          <w:sz w:val="28"/>
          <w:lang w:val="uk-UA"/>
        </w:rPr>
        <w:t>лег</w:t>
      </w:r>
      <w:r w:rsidR="00BB3884">
        <w:rPr>
          <w:sz w:val="28"/>
          <w:lang w:val="uk-UA"/>
        </w:rPr>
        <w:t>а</w:t>
      </w:r>
      <w:r>
        <w:rPr>
          <w:sz w:val="28"/>
          <w:lang w:val="uk-UA"/>
        </w:rPr>
        <w:t>ми</w:t>
      </w:r>
      <w:r w:rsidRPr="008530A9">
        <w:rPr>
          <w:sz w:val="28"/>
          <w:lang w:val="uk-UA"/>
        </w:rPr>
        <w:t xml:space="preserve"> </w:t>
      </w:r>
      <w:r>
        <w:rPr>
          <w:sz w:val="28"/>
          <w:lang w:val="uk-UA"/>
        </w:rPr>
        <w:t>бул</w:t>
      </w:r>
      <w:r w:rsidR="00BB3884">
        <w:rPr>
          <w:sz w:val="28"/>
          <w:lang w:val="uk-UA"/>
        </w:rPr>
        <w:t>о</w:t>
      </w:r>
      <w:r>
        <w:rPr>
          <w:sz w:val="28"/>
          <w:lang w:val="uk-UA"/>
        </w:rPr>
        <w:t xml:space="preserve"> відзн</w:t>
      </w:r>
      <w:r w:rsidR="00BB3884">
        <w:rPr>
          <w:sz w:val="28"/>
          <w:lang w:val="uk-UA"/>
        </w:rPr>
        <w:t>а</w:t>
      </w:r>
      <w:r>
        <w:rPr>
          <w:sz w:val="28"/>
          <w:lang w:val="uk-UA"/>
        </w:rPr>
        <w:t>чен</w:t>
      </w:r>
      <w:r w:rsidR="00BB3884">
        <w:rPr>
          <w:sz w:val="28"/>
          <w:lang w:val="uk-UA"/>
        </w:rPr>
        <w:t>о</w:t>
      </w:r>
      <w:r>
        <w:rPr>
          <w:sz w:val="28"/>
          <w:lang w:val="uk-UA"/>
        </w:rPr>
        <w:t>, щ</w:t>
      </w:r>
      <w:r w:rsidR="00BB3884">
        <w:rPr>
          <w:sz w:val="28"/>
          <w:lang w:val="uk-UA"/>
        </w:rPr>
        <w:t>о</w:t>
      </w:r>
      <w:r>
        <w:rPr>
          <w:sz w:val="28"/>
          <w:lang w:val="uk-UA"/>
        </w:rPr>
        <w:t xml:space="preserve"> у</w:t>
      </w:r>
      <w:r w:rsidRPr="008530A9">
        <w:rPr>
          <w:sz w:val="28"/>
          <w:lang w:val="uk-UA"/>
        </w:rPr>
        <w:t xml:space="preserve"> Єгипті зн</w:t>
      </w:r>
      <w:r w:rsidR="00BB3884">
        <w:rPr>
          <w:sz w:val="28"/>
          <w:lang w:val="uk-UA"/>
        </w:rPr>
        <w:t>о</w:t>
      </w:r>
      <w:r w:rsidRPr="008530A9">
        <w:rPr>
          <w:sz w:val="28"/>
          <w:lang w:val="uk-UA"/>
        </w:rPr>
        <w:t>ву п</w:t>
      </w:r>
      <w:r w:rsidR="00BB3884">
        <w:rPr>
          <w:sz w:val="28"/>
          <w:lang w:val="uk-UA"/>
        </w:rPr>
        <w:t>а</w:t>
      </w:r>
      <w:r w:rsidRPr="008530A9">
        <w:rPr>
          <w:sz w:val="28"/>
          <w:lang w:val="uk-UA"/>
        </w:rPr>
        <w:t>нує ст</w:t>
      </w:r>
      <w:r w:rsidR="00BB3884">
        <w:rPr>
          <w:sz w:val="28"/>
          <w:lang w:val="uk-UA"/>
        </w:rPr>
        <w:t>а</w:t>
      </w:r>
      <w:r w:rsidRPr="008530A9">
        <w:rPr>
          <w:sz w:val="28"/>
          <w:lang w:val="uk-UA"/>
        </w:rPr>
        <w:t xml:space="preserve">більність, </w:t>
      </w:r>
      <w:r w:rsidR="00BB3884">
        <w:rPr>
          <w:sz w:val="28"/>
          <w:lang w:val="uk-UA"/>
        </w:rPr>
        <w:t>а</w:t>
      </w:r>
      <w:r w:rsidRPr="008530A9">
        <w:rPr>
          <w:sz w:val="28"/>
          <w:lang w:val="uk-UA"/>
        </w:rPr>
        <w:t xml:space="preserve"> єгипетський н</w:t>
      </w:r>
      <w:r w:rsidR="00BB3884">
        <w:rPr>
          <w:sz w:val="28"/>
          <w:lang w:val="uk-UA"/>
        </w:rPr>
        <w:t>а</w:t>
      </w:r>
      <w:r w:rsidRPr="008530A9">
        <w:rPr>
          <w:sz w:val="28"/>
          <w:lang w:val="uk-UA"/>
        </w:rPr>
        <w:t>р</w:t>
      </w:r>
      <w:r w:rsidR="00BB3884">
        <w:rPr>
          <w:sz w:val="28"/>
          <w:lang w:val="uk-UA"/>
        </w:rPr>
        <w:t>о</w:t>
      </w:r>
      <w:r w:rsidRPr="008530A9">
        <w:rPr>
          <w:sz w:val="28"/>
          <w:lang w:val="uk-UA"/>
        </w:rPr>
        <w:t>д в ці в</w:t>
      </w:r>
      <w:r w:rsidR="00BB3884">
        <w:rPr>
          <w:sz w:val="28"/>
          <w:lang w:val="uk-UA"/>
        </w:rPr>
        <w:t>а</w:t>
      </w:r>
      <w:r w:rsidRPr="008530A9">
        <w:rPr>
          <w:sz w:val="28"/>
          <w:lang w:val="uk-UA"/>
        </w:rPr>
        <w:t>жкі дні згуртув</w:t>
      </w:r>
      <w:r w:rsidR="00BB3884">
        <w:rPr>
          <w:sz w:val="28"/>
          <w:lang w:val="uk-UA"/>
        </w:rPr>
        <w:t>а</w:t>
      </w:r>
      <w:r w:rsidRPr="008530A9">
        <w:rPr>
          <w:sz w:val="28"/>
          <w:lang w:val="uk-UA"/>
        </w:rPr>
        <w:t>вся н</w:t>
      </w:r>
      <w:r w:rsidR="00BB3884">
        <w:rPr>
          <w:sz w:val="28"/>
          <w:lang w:val="uk-UA"/>
        </w:rPr>
        <w:t>а</w:t>
      </w:r>
      <w:r w:rsidRPr="008530A9">
        <w:rPr>
          <w:sz w:val="28"/>
          <w:lang w:val="uk-UA"/>
        </w:rPr>
        <w:t>вк</w:t>
      </w:r>
      <w:r w:rsidR="00BB3884">
        <w:rPr>
          <w:sz w:val="28"/>
          <w:lang w:val="uk-UA"/>
        </w:rPr>
        <w:t>о</w:t>
      </w:r>
      <w:r w:rsidRPr="008530A9">
        <w:rPr>
          <w:sz w:val="28"/>
          <w:lang w:val="uk-UA"/>
        </w:rPr>
        <w:t>л</w:t>
      </w:r>
      <w:r w:rsidR="00BB3884">
        <w:rPr>
          <w:sz w:val="28"/>
          <w:lang w:val="uk-UA"/>
        </w:rPr>
        <w:t>о</w:t>
      </w:r>
      <w:r w:rsidRPr="008530A9">
        <w:rPr>
          <w:sz w:val="28"/>
          <w:lang w:val="uk-UA"/>
        </w:rPr>
        <w:t xml:space="preserve"> св</w:t>
      </w:r>
      <w:r w:rsidR="00BB3884">
        <w:rPr>
          <w:sz w:val="28"/>
          <w:lang w:val="uk-UA"/>
        </w:rPr>
        <w:t>о</w:t>
      </w:r>
      <w:r w:rsidRPr="008530A9">
        <w:rPr>
          <w:sz w:val="28"/>
          <w:lang w:val="uk-UA"/>
        </w:rPr>
        <w:t>г</w:t>
      </w:r>
      <w:r w:rsidR="00BB3884">
        <w:rPr>
          <w:sz w:val="28"/>
          <w:lang w:val="uk-UA"/>
        </w:rPr>
        <w:t>о</w:t>
      </w:r>
      <w:r w:rsidRPr="008530A9">
        <w:rPr>
          <w:sz w:val="28"/>
          <w:lang w:val="uk-UA"/>
        </w:rPr>
        <w:t xml:space="preserve"> керівництв</w:t>
      </w:r>
      <w:r w:rsidR="00BB3884">
        <w:rPr>
          <w:sz w:val="28"/>
          <w:lang w:val="uk-UA"/>
        </w:rPr>
        <w:t>а</w:t>
      </w:r>
      <w:r w:rsidRPr="008530A9">
        <w:rPr>
          <w:sz w:val="28"/>
          <w:lang w:val="uk-UA"/>
        </w:rPr>
        <w:t>.</w:t>
      </w:r>
      <w:r>
        <w:rPr>
          <w:sz w:val="28"/>
          <w:lang w:val="uk-UA"/>
        </w:rPr>
        <w:t xml:space="preserve"> Все це д</w:t>
      </w:r>
      <w:r w:rsidR="00BB3884">
        <w:rPr>
          <w:sz w:val="28"/>
          <w:lang w:val="uk-UA"/>
        </w:rPr>
        <w:t>а</w:t>
      </w:r>
      <w:r>
        <w:rPr>
          <w:sz w:val="28"/>
          <w:lang w:val="uk-UA"/>
        </w:rPr>
        <w:t xml:space="preserve">є </w:t>
      </w:r>
      <w:r w:rsidR="00BB3884">
        <w:rPr>
          <w:sz w:val="28"/>
          <w:lang w:val="uk-UA"/>
        </w:rPr>
        <w:t>о</w:t>
      </w:r>
      <w:r>
        <w:rPr>
          <w:sz w:val="28"/>
          <w:lang w:val="uk-UA"/>
        </w:rPr>
        <w:t>птимістичні н</w:t>
      </w:r>
      <w:r w:rsidR="00BB3884">
        <w:rPr>
          <w:sz w:val="28"/>
          <w:lang w:val="uk-UA"/>
        </w:rPr>
        <w:t>а</w:t>
      </w:r>
      <w:r>
        <w:rPr>
          <w:sz w:val="28"/>
          <w:lang w:val="uk-UA"/>
        </w:rPr>
        <w:t>дії н</w:t>
      </w:r>
      <w:r w:rsidR="00BB3884">
        <w:rPr>
          <w:sz w:val="28"/>
          <w:lang w:val="uk-UA"/>
        </w:rPr>
        <w:t>а</w:t>
      </w:r>
      <w:r>
        <w:rPr>
          <w:sz w:val="28"/>
          <w:lang w:val="uk-UA"/>
        </w:rPr>
        <w:t xml:space="preserve"> м</w:t>
      </w:r>
      <w:r w:rsidR="00BB3884">
        <w:rPr>
          <w:sz w:val="28"/>
          <w:lang w:val="uk-UA"/>
        </w:rPr>
        <w:t>а</w:t>
      </w:r>
      <w:r>
        <w:rPr>
          <w:sz w:val="28"/>
          <w:lang w:val="uk-UA"/>
        </w:rPr>
        <w:t>йбутнє</w:t>
      </w:r>
      <w:r w:rsidRPr="008530A9">
        <w:rPr>
          <w:sz w:val="28"/>
          <w:lang w:val="uk-UA"/>
        </w:rPr>
        <w:t>. Пр</w:t>
      </w:r>
      <w:r w:rsidR="00BB3884">
        <w:rPr>
          <w:sz w:val="28"/>
          <w:lang w:val="uk-UA"/>
        </w:rPr>
        <w:t>о</w:t>
      </w:r>
      <w:r w:rsidRPr="008530A9">
        <w:rPr>
          <w:sz w:val="28"/>
          <w:lang w:val="uk-UA"/>
        </w:rPr>
        <w:t>ведений 10 серп</w:t>
      </w:r>
      <w:r>
        <w:rPr>
          <w:sz w:val="28"/>
          <w:lang w:val="uk-UA"/>
        </w:rPr>
        <w:t>ня 2014 р</w:t>
      </w:r>
      <w:r w:rsidR="00BB3884">
        <w:rPr>
          <w:sz w:val="28"/>
          <w:lang w:val="uk-UA"/>
        </w:rPr>
        <w:t>о</w:t>
      </w:r>
      <w:r>
        <w:rPr>
          <w:sz w:val="28"/>
          <w:lang w:val="uk-UA"/>
        </w:rPr>
        <w:t>ку в Джидді с</w:t>
      </w:r>
      <w:r w:rsidR="00BB3884">
        <w:rPr>
          <w:sz w:val="28"/>
          <w:lang w:val="uk-UA"/>
        </w:rPr>
        <w:t>а</w:t>
      </w:r>
      <w:r>
        <w:rPr>
          <w:sz w:val="28"/>
          <w:lang w:val="uk-UA"/>
        </w:rPr>
        <w:t>удівськ</w:t>
      </w:r>
      <w:r w:rsidR="00BB3884">
        <w:rPr>
          <w:sz w:val="28"/>
          <w:lang w:val="uk-UA"/>
        </w:rPr>
        <w:t>о</w:t>
      </w:r>
      <w:r>
        <w:rPr>
          <w:sz w:val="28"/>
          <w:lang w:val="uk-UA"/>
        </w:rPr>
        <w:t>- єгипетскій с</w:t>
      </w:r>
      <w:r w:rsidR="00BB3884">
        <w:rPr>
          <w:sz w:val="28"/>
          <w:lang w:val="uk-UA"/>
        </w:rPr>
        <w:t>а</w:t>
      </w:r>
      <w:r>
        <w:rPr>
          <w:sz w:val="28"/>
          <w:lang w:val="uk-UA"/>
        </w:rPr>
        <w:t>міт</w:t>
      </w:r>
      <w:r w:rsidRPr="008530A9">
        <w:rPr>
          <w:sz w:val="28"/>
          <w:lang w:val="uk-UA"/>
        </w:rPr>
        <w:t xml:space="preserve"> - зустріч к</w:t>
      </w:r>
      <w:r w:rsidR="00BB3884">
        <w:rPr>
          <w:sz w:val="28"/>
          <w:lang w:val="uk-UA"/>
        </w:rPr>
        <w:t>о</w:t>
      </w:r>
      <w:r w:rsidRPr="008530A9">
        <w:rPr>
          <w:sz w:val="28"/>
          <w:lang w:val="uk-UA"/>
        </w:rPr>
        <w:t>р</w:t>
      </w:r>
      <w:r w:rsidR="00BB3884">
        <w:rPr>
          <w:sz w:val="28"/>
          <w:lang w:val="uk-UA"/>
        </w:rPr>
        <w:t>о</w:t>
      </w:r>
      <w:r w:rsidRPr="008530A9">
        <w:rPr>
          <w:sz w:val="28"/>
          <w:lang w:val="uk-UA"/>
        </w:rPr>
        <w:t xml:space="preserve">ля </w:t>
      </w:r>
      <w:r w:rsidR="00BB3884">
        <w:rPr>
          <w:sz w:val="28"/>
          <w:lang w:val="uk-UA"/>
        </w:rPr>
        <w:t>А</w:t>
      </w:r>
      <w:r w:rsidRPr="008530A9">
        <w:rPr>
          <w:sz w:val="28"/>
          <w:lang w:val="uk-UA"/>
        </w:rPr>
        <w:t>бд</w:t>
      </w:r>
      <w:r w:rsidR="00BB3884">
        <w:rPr>
          <w:sz w:val="28"/>
          <w:lang w:val="uk-UA"/>
        </w:rPr>
        <w:t>а</w:t>
      </w:r>
      <w:r w:rsidRPr="008530A9">
        <w:rPr>
          <w:sz w:val="28"/>
          <w:lang w:val="uk-UA"/>
        </w:rPr>
        <w:t xml:space="preserve">лли бен </w:t>
      </w:r>
      <w:r w:rsidR="00BB3884">
        <w:rPr>
          <w:sz w:val="28"/>
          <w:lang w:val="uk-UA"/>
        </w:rPr>
        <w:t>А</w:t>
      </w:r>
      <w:r w:rsidRPr="008530A9">
        <w:rPr>
          <w:sz w:val="28"/>
          <w:lang w:val="uk-UA"/>
        </w:rPr>
        <w:t xml:space="preserve">бдель </w:t>
      </w:r>
      <w:r w:rsidR="00BB3884">
        <w:rPr>
          <w:sz w:val="28"/>
          <w:lang w:val="uk-UA"/>
        </w:rPr>
        <w:t>А</w:t>
      </w:r>
      <w:r>
        <w:rPr>
          <w:sz w:val="28"/>
          <w:lang w:val="uk-UA"/>
        </w:rPr>
        <w:t>зіз</w:t>
      </w:r>
      <w:r w:rsidR="00BB3884">
        <w:rPr>
          <w:sz w:val="28"/>
          <w:lang w:val="uk-UA"/>
        </w:rPr>
        <w:t>а</w:t>
      </w:r>
      <w:r>
        <w:rPr>
          <w:sz w:val="28"/>
          <w:lang w:val="uk-UA"/>
        </w:rPr>
        <w:t xml:space="preserve"> і </w:t>
      </w:r>
      <w:r w:rsidR="00BB3884">
        <w:rPr>
          <w:sz w:val="28"/>
          <w:lang w:val="uk-UA"/>
        </w:rPr>
        <w:t>А</w:t>
      </w:r>
      <w:r>
        <w:rPr>
          <w:sz w:val="28"/>
          <w:lang w:val="uk-UA"/>
        </w:rPr>
        <w:t xml:space="preserve">.Ф. </w:t>
      </w:r>
      <w:r w:rsidR="00BB3884">
        <w:rPr>
          <w:sz w:val="28"/>
          <w:lang w:val="uk-UA"/>
        </w:rPr>
        <w:t>А</w:t>
      </w:r>
      <w:r>
        <w:rPr>
          <w:sz w:val="28"/>
          <w:lang w:val="uk-UA"/>
        </w:rPr>
        <w:t>с-Сісі відр</w:t>
      </w:r>
      <w:r w:rsidR="00BB3884">
        <w:rPr>
          <w:sz w:val="28"/>
          <w:lang w:val="uk-UA"/>
        </w:rPr>
        <w:t>о</w:t>
      </w:r>
      <w:r>
        <w:rPr>
          <w:sz w:val="28"/>
          <w:lang w:val="uk-UA"/>
        </w:rPr>
        <w:t>див с</w:t>
      </w:r>
      <w:r w:rsidR="00BB3884">
        <w:rPr>
          <w:sz w:val="28"/>
          <w:lang w:val="uk-UA"/>
        </w:rPr>
        <w:t>а</w:t>
      </w:r>
      <w:r>
        <w:rPr>
          <w:sz w:val="28"/>
          <w:lang w:val="uk-UA"/>
        </w:rPr>
        <w:t>удівськ</w:t>
      </w:r>
      <w:r w:rsidR="00BB3884">
        <w:rPr>
          <w:sz w:val="28"/>
          <w:lang w:val="uk-UA"/>
        </w:rPr>
        <w:t>о</w:t>
      </w:r>
      <w:r>
        <w:rPr>
          <w:sz w:val="28"/>
          <w:lang w:val="uk-UA"/>
        </w:rPr>
        <w:t>-єгипетське стр</w:t>
      </w:r>
      <w:r w:rsidR="00BB3884">
        <w:rPr>
          <w:sz w:val="28"/>
          <w:lang w:val="uk-UA"/>
        </w:rPr>
        <w:t>а</w:t>
      </w:r>
      <w:r>
        <w:rPr>
          <w:sz w:val="28"/>
          <w:lang w:val="uk-UA"/>
        </w:rPr>
        <w:t>тегічне п</w:t>
      </w:r>
      <w:r w:rsidR="00BB3884">
        <w:rPr>
          <w:sz w:val="28"/>
          <w:lang w:val="uk-UA"/>
        </w:rPr>
        <w:t>а</w:t>
      </w:r>
      <w:r>
        <w:rPr>
          <w:sz w:val="28"/>
          <w:lang w:val="uk-UA"/>
        </w:rPr>
        <w:t>ртнерств</w:t>
      </w:r>
      <w:r w:rsidR="00BB3884">
        <w:rPr>
          <w:sz w:val="28"/>
          <w:lang w:val="uk-UA"/>
        </w:rPr>
        <w:t>о</w:t>
      </w:r>
      <w:r w:rsidRPr="008530A9">
        <w:rPr>
          <w:sz w:val="28"/>
          <w:lang w:val="uk-UA"/>
        </w:rPr>
        <w:t xml:space="preserve">. </w:t>
      </w:r>
      <w:r>
        <w:rPr>
          <w:sz w:val="28"/>
          <w:lang w:val="uk-UA"/>
        </w:rPr>
        <w:t>З</w:t>
      </w:r>
      <w:r w:rsidR="00BB3884">
        <w:rPr>
          <w:sz w:val="28"/>
          <w:lang w:val="uk-UA"/>
        </w:rPr>
        <w:t>а</w:t>
      </w:r>
      <w:r>
        <w:rPr>
          <w:sz w:val="28"/>
          <w:lang w:val="uk-UA"/>
        </w:rPr>
        <w:t>г</w:t>
      </w:r>
      <w:r w:rsidR="00BB3884">
        <w:rPr>
          <w:sz w:val="28"/>
          <w:lang w:val="uk-UA"/>
        </w:rPr>
        <w:t>а</w:t>
      </w:r>
      <w:r>
        <w:rPr>
          <w:sz w:val="28"/>
          <w:lang w:val="uk-UA"/>
        </w:rPr>
        <w:t>л</w:t>
      </w:r>
      <w:r w:rsidR="00BB3884">
        <w:rPr>
          <w:sz w:val="28"/>
          <w:lang w:val="uk-UA"/>
        </w:rPr>
        <w:t>о</w:t>
      </w:r>
      <w:r>
        <w:rPr>
          <w:sz w:val="28"/>
          <w:lang w:val="uk-UA"/>
        </w:rPr>
        <w:t>м, зустріч визн</w:t>
      </w:r>
      <w:r w:rsidR="00BB3884">
        <w:rPr>
          <w:sz w:val="28"/>
          <w:lang w:val="uk-UA"/>
        </w:rPr>
        <w:t>а</w:t>
      </w:r>
      <w:r>
        <w:rPr>
          <w:sz w:val="28"/>
          <w:lang w:val="uk-UA"/>
        </w:rPr>
        <w:t>ч</w:t>
      </w:r>
      <w:r w:rsidR="00BB3884">
        <w:rPr>
          <w:sz w:val="28"/>
          <w:lang w:val="uk-UA"/>
        </w:rPr>
        <w:t>а</w:t>
      </w:r>
      <w:r>
        <w:rPr>
          <w:sz w:val="28"/>
          <w:lang w:val="uk-UA"/>
        </w:rPr>
        <w:t>л</w:t>
      </w:r>
      <w:r w:rsidR="00BB3884">
        <w:rPr>
          <w:sz w:val="28"/>
          <w:lang w:val="uk-UA"/>
        </w:rPr>
        <w:t>а</w:t>
      </w:r>
      <w:r>
        <w:rPr>
          <w:sz w:val="28"/>
          <w:lang w:val="uk-UA"/>
        </w:rPr>
        <w:t>ся тим, щ</w:t>
      </w:r>
      <w:r w:rsidR="00BB3884">
        <w:rPr>
          <w:sz w:val="28"/>
          <w:lang w:val="uk-UA"/>
        </w:rPr>
        <w:t>о</w:t>
      </w:r>
      <w:r>
        <w:rPr>
          <w:sz w:val="28"/>
          <w:lang w:val="uk-UA"/>
        </w:rPr>
        <w:t xml:space="preserve"> </w:t>
      </w:r>
      <w:r w:rsidR="00BB3884">
        <w:rPr>
          <w:sz w:val="28"/>
          <w:lang w:val="uk-UA"/>
        </w:rPr>
        <w:t>а</w:t>
      </w:r>
      <w:r w:rsidRPr="008530A9">
        <w:rPr>
          <w:sz w:val="28"/>
          <w:lang w:val="uk-UA"/>
        </w:rPr>
        <w:t>р</w:t>
      </w:r>
      <w:r w:rsidR="00BB3884">
        <w:rPr>
          <w:sz w:val="28"/>
          <w:lang w:val="uk-UA"/>
        </w:rPr>
        <w:t>а</w:t>
      </w:r>
      <w:r w:rsidRPr="008530A9">
        <w:rPr>
          <w:sz w:val="28"/>
          <w:lang w:val="uk-UA"/>
        </w:rPr>
        <w:t>би п</w:t>
      </w:r>
      <w:r w:rsidR="00BB3884">
        <w:rPr>
          <w:sz w:val="28"/>
          <w:lang w:val="uk-UA"/>
        </w:rPr>
        <w:t>о</w:t>
      </w:r>
      <w:r w:rsidRPr="008530A9">
        <w:rPr>
          <w:sz w:val="28"/>
          <w:lang w:val="uk-UA"/>
        </w:rPr>
        <w:t>винні вик</w:t>
      </w:r>
      <w:r w:rsidR="00BB3884">
        <w:rPr>
          <w:sz w:val="28"/>
          <w:lang w:val="uk-UA"/>
        </w:rPr>
        <w:t>о</w:t>
      </w:r>
      <w:r w:rsidRPr="008530A9">
        <w:rPr>
          <w:sz w:val="28"/>
          <w:lang w:val="uk-UA"/>
        </w:rPr>
        <w:t>н</w:t>
      </w:r>
      <w:r w:rsidR="00BB3884">
        <w:rPr>
          <w:sz w:val="28"/>
          <w:lang w:val="uk-UA"/>
        </w:rPr>
        <w:t>а</w:t>
      </w:r>
      <w:r w:rsidRPr="008530A9">
        <w:rPr>
          <w:sz w:val="28"/>
          <w:lang w:val="uk-UA"/>
        </w:rPr>
        <w:t xml:space="preserve">ти свій </w:t>
      </w:r>
      <w:r w:rsidR="00BB3884">
        <w:rPr>
          <w:sz w:val="28"/>
          <w:lang w:val="uk-UA"/>
        </w:rPr>
        <w:t>о</w:t>
      </w:r>
      <w:r w:rsidRPr="008530A9">
        <w:rPr>
          <w:sz w:val="28"/>
          <w:lang w:val="uk-UA"/>
        </w:rPr>
        <w:t>б</w:t>
      </w:r>
      <w:r w:rsidR="00BB3884">
        <w:rPr>
          <w:sz w:val="28"/>
          <w:lang w:val="uk-UA"/>
        </w:rPr>
        <w:t>о</w:t>
      </w:r>
      <w:r w:rsidRPr="008530A9">
        <w:rPr>
          <w:sz w:val="28"/>
          <w:lang w:val="uk-UA"/>
        </w:rPr>
        <w:t>в'яз</w:t>
      </w:r>
      <w:r w:rsidR="00BB3884">
        <w:rPr>
          <w:sz w:val="28"/>
          <w:lang w:val="uk-UA"/>
        </w:rPr>
        <w:t>о</w:t>
      </w:r>
      <w:r w:rsidRPr="008530A9">
        <w:rPr>
          <w:sz w:val="28"/>
          <w:lang w:val="uk-UA"/>
        </w:rPr>
        <w:t>к щ</w:t>
      </w:r>
      <w:r w:rsidR="00BB3884">
        <w:rPr>
          <w:sz w:val="28"/>
          <w:lang w:val="uk-UA"/>
        </w:rPr>
        <w:t>о</w:t>
      </w:r>
      <w:r w:rsidRPr="008530A9">
        <w:rPr>
          <w:sz w:val="28"/>
          <w:lang w:val="uk-UA"/>
        </w:rPr>
        <w:t>д</w:t>
      </w:r>
      <w:r w:rsidR="00BB3884">
        <w:rPr>
          <w:sz w:val="28"/>
          <w:lang w:val="uk-UA"/>
        </w:rPr>
        <w:t>о</w:t>
      </w:r>
      <w:r w:rsidRPr="008530A9">
        <w:rPr>
          <w:sz w:val="28"/>
          <w:lang w:val="uk-UA"/>
        </w:rPr>
        <w:t xml:space="preserve"> пригн</w:t>
      </w:r>
      <w:r w:rsidR="00BB3884">
        <w:rPr>
          <w:sz w:val="28"/>
          <w:lang w:val="uk-UA"/>
        </w:rPr>
        <w:t>о</w:t>
      </w:r>
      <w:r w:rsidRPr="008530A9">
        <w:rPr>
          <w:sz w:val="28"/>
          <w:lang w:val="uk-UA"/>
        </w:rPr>
        <w:t>блених п</w:t>
      </w:r>
      <w:r w:rsidR="00BB3884">
        <w:rPr>
          <w:sz w:val="28"/>
          <w:lang w:val="uk-UA"/>
        </w:rPr>
        <w:t>а</w:t>
      </w:r>
      <w:r w:rsidRPr="008530A9">
        <w:rPr>
          <w:sz w:val="28"/>
          <w:lang w:val="uk-UA"/>
        </w:rPr>
        <w:t>лестинських бр</w:t>
      </w:r>
      <w:r w:rsidR="00BB3884">
        <w:rPr>
          <w:sz w:val="28"/>
          <w:lang w:val="uk-UA"/>
        </w:rPr>
        <w:t>а</w:t>
      </w:r>
      <w:r w:rsidRPr="008530A9">
        <w:rPr>
          <w:sz w:val="28"/>
          <w:lang w:val="uk-UA"/>
        </w:rPr>
        <w:t xml:space="preserve">тів, </w:t>
      </w:r>
      <w:r w:rsidR="00BB3884">
        <w:rPr>
          <w:sz w:val="28"/>
          <w:lang w:val="uk-UA"/>
        </w:rPr>
        <w:t>а</w:t>
      </w:r>
      <w:r w:rsidRPr="008530A9">
        <w:rPr>
          <w:sz w:val="28"/>
          <w:lang w:val="uk-UA"/>
        </w:rPr>
        <w:t xml:space="preserve"> т</w:t>
      </w:r>
      <w:r w:rsidR="00BB3884">
        <w:rPr>
          <w:sz w:val="28"/>
          <w:lang w:val="uk-UA"/>
        </w:rPr>
        <w:t>а</w:t>
      </w:r>
      <w:r w:rsidRPr="008530A9">
        <w:rPr>
          <w:sz w:val="28"/>
          <w:lang w:val="uk-UA"/>
        </w:rPr>
        <w:t>к</w:t>
      </w:r>
      <w:r w:rsidR="00BB3884">
        <w:rPr>
          <w:sz w:val="28"/>
          <w:lang w:val="uk-UA"/>
        </w:rPr>
        <w:t>о</w:t>
      </w:r>
      <w:r>
        <w:rPr>
          <w:sz w:val="28"/>
          <w:lang w:val="uk-UA"/>
        </w:rPr>
        <w:t>ж тих, які стр</w:t>
      </w:r>
      <w:r w:rsidR="00BB3884">
        <w:rPr>
          <w:sz w:val="28"/>
          <w:lang w:val="uk-UA"/>
        </w:rPr>
        <w:t>а</w:t>
      </w:r>
      <w:r>
        <w:rPr>
          <w:sz w:val="28"/>
          <w:lang w:val="uk-UA"/>
        </w:rPr>
        <w:t>жд</w:t>
      </w:r>
      <w:r w:rsidR="00BB3884">
        <w:rPr>
          <w:sz w:val="28"/>
          <w:lang w:val="uk-UA"/>
        </w:rPr>
        <w:t>а</w:t>
      </w:r>
      <w:r>
        <w:rPr>
          <w:sz w:val="28"/>
          <w:lang w:val="uk-UA"/>
        </w:rPr>
        <w:t>ють від пригн</w:t>
      </w:r>
      <w:r w:rsidR="00BB3884">
        <w:rPr>
          <w:sz w:val="28"/>
          <w:lang w:val="uk-UA"/>
        </w:rPr>
        <w:t>о</w:t>
      </w:r>
      <w:r>
        <w:rPr>
          <w:sz w:val="28"/>
          <w:lang w:val="uk-UA"/>
        </w:rPr>
        <w:t>блення сирійців</w:t>
      </w:r>
      <w:r w:rsidRPr="008530A9">
        <w:rPr>
          <w:sz w:val="28"/>
          <w:lang w:val="uk-UA"/>
        </w:rPr>
        <w:t xml:space="preserve">. </w:t>
      </w:r>
      <w:r>
        <w:rPr>
          <w:sz w:val="28"/>
          <w:lang w:val="uk-UA"/>
        </w:rPr>
        <w:t>Т</w:t>
      </w:r>
      <w:r w:rsidR="00BB3884">
        <w:rPr>
          <w:sz w:val="28"/>
          <w:lang w:val="uk-UA"/>
        </w:rPr>
        <w:t>а</w:t>
      </w:r>
      <w:r>
        <w:rPr>
          <w:sz w:val="28"/>
          <w:lang w:val="uk-UA"/>
        </w:rPr>
        <w:t>кий б</w:t>
      </w:r>
      <w:r w:rsidR="00BB3884">
        <w:rPr>
          <w:sz w:val="28"/>
          <w:lang w:val="uk-UA"/>
        </w:rPr>
        <w:t>о</w:t>
      </w:r>
      <w:r>
        <w:rPr>
          <w:sz w:val="28"/>
          <w:lang w:val="uk-UA"/>
        </w:rPr>
        <w:t xml:space="preserve">рг </w:t>
      </w:r>
      <w:r w:rsidRPr="008530A9">
        <w:rPr>
          <w:sz w:val="28"/>
          <w:lang w:val="uk-UA"/>
        </w:rPr>
        <w:t xml:space="preserve"> в</w:t>
      </w:r>
      <w:r>
        <w:rPr>
          <w:sz w:val="28"/>
          <w:lang w:val="uk-UA"/>
        </w:rPr>
        <w:t>им</w:t>
      </w:r>
      <w:r w:rsidR="00BB3884">
        <w:rPr>
          <w:sz w:val="28"/>
          <w:lang w:val="uk-UA"/>
        </w:rPr>
        <w:t>а</w:t>
      </w:r>
      <w:r>
        <w:rPr>
          <w:sz w:val="28"/>
          <w:lang w:val="uk-UA"/>
        </w:rPr>
        <w:t>г</w:t>
      </w:r>
      <w:r w:rsidR="00BB3884">
        <w:rPr>
          <w:sz w:val="28"/>
          <w:lang w:val="uk-UA"/>
        </w:rPr>
        <w:t>а</w:t>
      </w:r>
      <w:r>
        <w:rPr>
          <w:sz w:val="28"/>
          <w:lang w:val="uk-UA"/>
        </w:rPr>
        <w:t>в серй</w:t>
      </w:r>
      <w:r w:rsidR="00BB3884">
        <w:rPr>
          <w:sz w:val="28"/>
          <w:lang w:val="uk-UA"/>
        </w:rPr>
        <w:t>о</w:t>
      </w:r>
      <w:r>
        <w:rPr>
          <w:sz w:val="28"/>
          <w:lang w:val="uk-UA"/>
        </w:rPr>
        <w:t>зн</w:t>
      </w:r>
      <w:r w:rsidR="00BB3884">
        <w:rPr>
          <w:sz w:val="28"/>
          <w:lang w:val="uk-UA"/>
        </w:rPr>
        <w:t>о</w:t>
      </w:r>
      <w:r>
        <w:rPr>
          <w:sz w:val="28"/>
          <w:lang w:val="uk-UA"/>
        </w:rPr>
        <w:t>ї ув</w:t>
      </w:r>
      <w:r w:rsidR="00BB3884">
        <w:rPr>
          <w:sz w:val="28"/>
          <w:lang w:val="uk-UA"/>
        </w:rPr>
        <w:t>а</w:t>
      </w:r>
      <w:r>
        <w:rPr>
          <w:sz w:val="28"/>
          <w:lang w:val="uk-UA"/>
        </w:rPr>
        <w:t>ги т</w:t>
      </w:r>
      <w:r w:rsidR="00BB3884">
        <w:rPr>
          <w:sz w:val="28"/>
          <w:lang w:val="uk-UA"/>
        </w:rPr>
        <w:t>а</w:t>
      </w:r>
      <w:r>
        <w:rPr>
          <w:sz w:val="28"/>
          <w:lang w:val="uk-UA"/>
        </w:rPr>
        <w:t>к д</w:t>
      </w:r>
      <w:r w:rsidR="00BB3884">
        <w:rPr>
          <w:sz w:val="28"/>
          <w:lang w:val="uk-UA"/>
        </w:rPr>
        <w:t>о</w:t>
      </w:r>
      <w:r>
        <w:rPr>
          <w:sz w:val="28"/>
          <w:lang w:val="uk-UA"/>
        </w:rPr>
        <w:t xml:space="preserve"> п</w:t>
      </w:r>
      <w:r w:rsidR="00BB3884">
        <w:rPr>
          <w:sz w:val="28"/>
          <w:lang w:val="uk-UA"/>
        </w:rPr>
        <w:t>о</w:t>
      </w:r>
      <w:r>
        <w:rPr>
          <w:sz w:val="28"/>
          <w:lang w:val="uk-UA"/>
        </w:rPr>
        <w:t>дій в Ір</w:t>
      </w:r>
      <w:r w:rsidR="00BB3884">
        <w:rPr>
          <w:sz w:val="28"/>
          <w:lang w:val="uk-UA"/>
        </w:rPr>
        <w:t>а</w:t>
      </w:r>
      <w:r>
        <w:rPr>
          <w:sz w:val="28"/>
          <w:lang w:val="uk-UA"/>
        </w:rPr>
        <w:t>ку, як і д</w:t>
      </w:r>
      <w:r w:rsidR="00BB3884">
        <w:rPr>
          <w:sz w:val="28"/>
          <w:lang w:val="uk-UA"/>
        </w:rPr>
        <w:t>о</w:t>
      </w:r>
      <w:r>
        <w:rPr>
          <w:sz w:val="28"/>
          <w:lang w:val="uk-UA"/>
        </w:rPr>
        <w:t xml:space="preserve"> неприпинених р</w:t>
      </w:r>
      <w:r w:rsidR="00BB3884">
        <w:rPr>
          <w:sz w:val="28"/>
          <w:lang w:val="uk-UA"/>
        </w:rPr>
        <w:t>о</w:t>
      </w:r>
      <w:r>
        <w:rPr>
          <w:sz w:val="28"/>
          <w:lang w:val="uk-UA"/>
        </w:rPr>
        <w:t>збіжн</w:t>
      </w:r>
      <w:r w:rsidR="00BB3884">
        <w:rPr>
          <w:sz w:val="28"/>
          <w:lang w:val="uk-UA"/>
        </w:rPr>
        <w:t>о</w:t>
      </w:r>
      <w:r>
        <w:rPr>
          <w:sz w:val="28"/>
          <w:lang w:val="uk-UA"/>
        </w:rPr>
        <w:t xml:space="preserve">стей в Лівії. </w:t>
      </w:r>
      <w:r w:rsidRPr="008530A9">
        <w:rPr>
          <w:sz w:val="28"/>
          <w:lang w:val="uk-UA"/>
        </w:rPr>
        <w:t xml:space="preserve"> Всі ці пит</w:t>
      </w:r>
      <w:r w:rsidR="00BB3884">
        <w:rPr>
          <w:sz w:val="28"/>
          <w:lang w:val="uk-UA"/>
        </w:rPr>
        <w:t>а</w:t>
      </w:r>
      <w:r w:rsidRPr="008530A9">
        <w:rPr>
          <w:sz w:val="28"/>
          <w:lang w:val="uk-UA"/>
        </w:rPr>
        <w:t xml:space="preserve">ння, </w:t>
      </w:r>
      <w:r>
        <w:rPr>
          <w:sz w:val="28"/>
          <w:lang w:val="uk-UA"/>
        </w:rPr>
        <w:t>ск</w:t>
      </w:r>
      <w:r w:rsidR="00BB3884">
        <w:rPr>
          <w:sz w:val="28"/>
          <w:lang w:val="uk-UA"/>
        </w:rPr>
        <w:t>о</w:t>
      </w:r>
      <w:r>
        <w:rPr>
          <w:sz w:val="28"/>
          <w:lang w:val="uk-UA"/>
        </w:rPr>
        <w:t>нцентр</w:t>
      </w:r>
      <w:r w:rsidR="00BB3884">
        <w:rPr>
          <w:sz w:val="28"/>
          <w:lang w:val="uk-UA"/>
        </w:rPr>
        <w:t>о</w:t>
      </w:r>
      <w:r>
        <w:rPr>
          <w:sz w:val="28"/>
          <w:lang w:val="uk-UA"/>
        </w:rPr>
        <w:t>в</w:t>
      </w:r>
      <w:r w:rsidR="00BB3884">
        <w:rPr>
          <w:sz w:val="28"/>
          <w:lang w:val="uk-UA"/>
        </w:rPr>
        <w:t>а</w:t>
      </w:r>
      <w:r>
        <w:rPr>
          <w:sz w:val="28"/>
          <w:lang w:val="uk-UA"/>
        </w:rPr>
        <w:t>ні</w:t>
      </w:r>
      <w:r w:rsidRPr="008530A9">
        <w:rPr>
          <w:sz w:val="28"/>
          <w:lang w:val="uk-UA"/>
        </w:rPr>
        <w:t xml:space="preserve"> </w:t>
      </w:r>
      <w:r>
        <w:rPr>
          <w:sz w:val="28"/>
          <w:lang w:val="uk-UA"/>
        </w:rPr>
        <w:t>н</w:t>
      </w:r>
      <w:r w:rsidR="00BB3884">
        <w:rPr>
          <w:sz w:val="28"/>
          <w:lang w:val="uk-UA"/>
        </w:rPr>
        <w:t>а</w:t>
      </w:r>
      <w:r>
        <w:rPr>
          <w:sz w:val="28"/>
          <w:lang w:val="uk-UA"/>
        </w:rPr>
        <w:t>вк</w:t>
      </w:r>
      <w:r w:rsidR="00BB3884">
        <w:rPr>
          <w:sz w:val="28"/>
          <w:lang w:val="uk-UA"/>
        </w:rPr>
        <w:t>о</w:t>
      </w:r>
      <w:r>
        <w:rPr>
          <w:sz w:val="28"/>
          <w:lang w:val="uk-UA"/>
        </w:rPr>
        <w:t>л</w:t>
      </w:r>
      <w:r w:rsidR="00BB3884">
        <w:rPr>
          <w:sz w:val="28"/>
          <w:lang w:val="uk-UA"/>
        </w:rPr>
        <w:t>о</w:t>
      </w:r>
      <w:r>
        <w:rPr>
          <w:sz w:val="28"/>
          <w:lang w:val="uk-UA"/>
        </w:rPr>
        <w:t xml:space="preserve"> </w:t>
      </w:r>
      <w:r w:rsidRPr="008530A9">
        <w:rPr>
          <w:sz w:val="28"/>
          <w:lang w:val="uk-UA"/>
        </w:rPr>
        <w:t>пр</w:t>
      </w:r>
      <w:r w:rsidR="00BB3884">
        <w:rPr>
          <w:sz w:val="28"/>
          <w:lang w:val="uk-UA"/>
        </w:rPr>
        <w:t>о</w:t>
      </w:r>
      <w:r w:rsidRPr="008530A9">
        <w:rPr>
          <w:sz w:val="28"/>
          <w:lang w:val="uk-UA"/>
        </w:rPr>
        <w:t>блеми тер</w:t>
      </w:r>
      <w:r w:rsidR="00BB3884">
        <w:rPr>
          <w:sz w:val="28"/>
          <w:lang w:val="uk-UA"/>
        </w:rPr>
        <w:t>о</w:t>
      </w:r>
      <w:r w:rsidRPr="008530A9">
        <w:rPr>
          <w:sz w:val="28"/>
          <w:lang w:val="uk-UA"/>
        </w:rPr>
        <w:t>ризму і втруч</w:t>
      </w:r>
      <w:r w:rsidR="00BB3884">
        <w:rPr>
          <w:sz w:val="28"/>
          <w:lang w:val="uk-UA"/>
        </w:rPr>
        <w:t>а</w:t>
      </w:r>
      <w:r w:rsidRPr="008530A9">
        <w:rPr>
          <w:sz w:val="28"/>
          <w:lang w:val="uk-UA"/>
        </w:rPr>
        <w:t>нн</w:t>
      </w:r>
      <w:r>
        <w:rPr>
          <w:sz w:val="28"/>
          <w:lang w:val="uk-UA"/>
        </w:rPr>
        <w:t>я з</w:t>
      </w:r>
      <w:r w:rsidR="00BB3884">
        <w:rPr>
          <w:sz w:val="28"/>
          <w:lang w:val="uk-UA"/>
        </w:rPr>
        <w:t>о</w:t>
      </w:r>
      <w:r>
        <w:rPr>
          <w:sz w:val="28"/>
          <w:lang w:val="uk-UA"/>
        </w:rPr>
        <w:t>внішніх сил Ір</w:t>
      </w:r>
      <w:r w:rsidR="00BB3884">
        <w:rPr>
          <w:sz w:val="28"/>
          <w:lang w:val="uk-UA"/>
        </w:rPr>
        <w:t>а</w:t>
      </w:r>
      <w:r>
        <w:rPr>
          <w:sz w:val="28"/>
          <w:lang w:val="uk-UA"/>
        </w:rPr>
        <w:t>ну</w:t>
      </w:r>
      <w:r w:rsidRPr="008530A9">
        <w:rPr>
          <w:sz w:val="28"/>
          <w:lang w:val="uk-UA"/>
        </w:rPr>
        <w:t>, м</w:t>
      </w:r>
      <w:r w:rsidR="00BB3884">
        <w:rPr>
          <w:sz w:val="28"/>
          <w:lang w:val="uk-UA"/>
        </w:rPr>
        <w:t>о</w:t>
      </w:r>
      <w:r w:rsidRPr="008530A9">
        <w:rPr>
          <w:sz w:val="28"/>
          <w:lang w:val="uk-UA"/>
        </w:rPr>
        <w:t>гли бути вирішені при к</w:t>
      </w:r>
      <w:r w:rsidR="00BB3884">
        <w:rPr>
          <w:sz w:val="28"/>
          <w:lang w:val="uk-UA"/>
        </w:rPr>
        <w:t>оо</w:t>
      </w:r>
      <w:r w:rsidRPr="008530A9">
        <w:rPr>
          <w:sz w:val="28"/>
          <w:lang w:val="uk-UA"/>
        </w:rPr>
        <w:t>рдин</w:t>
      </w:r>
      <w:r w:rsidR="00BB3884">
        <w:rPr>
          <w:sz w:val="28"/>
          <w:lang w:val="uk-UA"/>
        </w:rPr>
        <w:t>а</w:t>
      </w:r>
      <w:r w:rsidRPr="008530A9">
        <w:rPr>
          <w:sz w:val="28"/>
          <w:lang w:val="uk-UA"/>
        </w:rPr>
        <w:t>ції дій пр</w:t>
      </w:r>
      <w:r w:rsidR="00BB3884">
        <w:rPr>
          <w:sz w:val="28"/>
          <w:lang w:val="uk-UA"/>
        </w:rPr>
        <w:t>о</w:t>
      </w:r>
      <w:r>
        <w:rPr>
          <w:sz w:val="28"/>
          <w:lang w:val="uk-UA"/>
        </w:rPr>
        <w:t>відних держ</w:t>
      </w:r>
      <w:r w:rsidR="00BB3884">
        <w:rPr>
          <w:sz w:val="28"/>
          <w:lang w:val="uk-UA"/>
        </w:rPr>
        <w:t>а</w:t>
      </w:r>
      <w:r>
        <w:rPr>
          <w:sz w:val="28"/>
          <w:lang w:val="uk-UA"/>
        </w:rPr>
        <w:t xml:space="preserve">в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о</w:t>
      </w:r>
      <w:r>
        <w:rPr>
          <w:sz w:val="28"/>
          <w:lang w:val="uk-UA"/>
        </w:rPr>
        <w:t>г</w:t>
      </w:r>
      <w:r w:rsidR="00BB3884">
        <w:rPr>
          <w:sz w:val="28"/>
          <w:lang w:val="uk-UA"/>
        </w:rPr>
        <w:t>о</w:t>
      </w:r>
      <w:r>
        <w:rPr>
          <w:sz w:val="28"/>
          <w:lang w:val="uk-UA"/>
        </w:rPr>
        <w:t xml:space="preserve"> світу, під егід</w:t>
      </w:r>
      <w:r w:rsidR="00BB3884">
        <w:rPr>
          <w:sz w:val="28"/>
          <w:lang w:val="uk-UA"/>
        </w:rPr>
        <w:t>о</w:t>
      </w:r>
      <w:r>
        <w:rPr>
          <w:sz w:val="28"/>
          <w:lang w:val="uk-UA"/>
        </w:rPr>
        <w:t>ю С</w:t>
      </w:r>
      <w:r w:rsidR="00BB3884">
        <w:rPr>
          <w:sz w:val="28"/>
          <w:lang w:val="uk-UA"/>
        </w:rPr>
        <w:t>а</w:t>
      </w:r>
      <w:r>
        <w:rPr>
          <w:sz w:val="28"/>
          <w:lang w:val="uk-UA"/>
        </w:rPr>
        <w:t>удівськ</w:t>
      </w:r>
      <w:r w:rsidR="00BB3884">
        <w:rPr>
          <w:sz w:val="28"/>
          <w:lang w:val="uk-UA"/>
        </w:rPr>
        <w:t>о</w:t>
      </w:r>
      <w:r>
        <w:rPr>
          <w:sz w:val="28"/>
          <w:lang w:val="uk-UA"/>
        </w:rPr>
        <w:t xml:space="preserve">ї </w:t>
      </w:r>
      <w:r w:rsidR="00BB3884">
        <w:rPr>
          <w:sz w:val="28"/>
          <w:lang w:val="uk-UA"/>
        </w:rPr>
        <w:t>А</w:t>
      </w:r>
      <w:r>
        <w:rPr>
          <w:sz w:val="28"/>
          <w:lang w:val="uk-UA"/>
        </w:rPr>
        <w:t>р</w:t>
      </w:r>
      <w:r w:rsidR="00BB3884">
        <w:rPr>
          <w:sz w:val="28"/>
          <w:lang w:val="uk-UA"/>
        </w:rPr>
        <w:t>а</w:t>
      </w:r>
      <w:r>
        <w:rPr>
          <w:sz w:val="28"/>
          <w:lang w:val="uk-UA"/>
        </w:rPr>
        <w:t>вії.</w:t>
      </w:r>
    </w:p>
    <w:p w14:paraId="600B1D7D" w14:textId="27F35775" w:rsidR="00492DC0" w:rsidRPr="008530A9" w:rsidRDefault="00492DC0" w:rsidP="00542960">
      <w:pPr>
        <w:spacing w:line="360" w:lineRule="auto"/>
        <w:ind w:firstLine="708"/>
        <w:jc w:val="both"/>
        <w:rPr>
          <w:sz w:val="28"/>
          <w:lang w:val="uk-UA"/>
        </w:rPr>
      </w:pPr>
      <w:r w:rsidRPr="00492DC0">
        <w:rPr>
          <w:i/>
          <w:sz w:val="28"/>
          <w:lang w:val="uk-UA"/>
        </w:rPr>
        <w:t>Сирія</w:t>
      </w:r>
      <w:r>
        <w:rPr>
          <w:sz w:val="28"/>
          <w:lang w:val="uk-UA"/>
        </w:rPr>
        <w:t>:</w:t>
      </w:r>
      <w:r w:rsidRPr="008530A9">
        <w:rPr>
          <w:sz w:val="28"/>
          <w:lang w:val="uk-UA"/>
        </w:rPr>
        <w:t xml:space="preserve"> </w:t>
      </w:r>
      <w:r>
        <w:rPr>
          <w:sz w:val="28"/>
          <w:lang w:val="uk-UA"/>
        </w:rPr>
        <w:t>с</w:t>
      </w:r>
      <w:r w:rsidR="00BB3884">
        <w:rPr>
          <w:sz w:val="28"/>
          <w:lang w:val="uk-UA"/>
        </w:rPr>
        <w:t>а</w:t>
      </w:r>
      <w:r w:rsidRPr="008530A9">
        <w:rPr>
          <w:sz w:val="28"/>
          <w:lang w:val="uk-UA"/>
        </w:rPr>
        <w:t>удівськ</w:t>
      </w:r>
      <w:r w:rsidR="00BB3884">
        <w:rPr>
          <w:sz w:val="28"/>
          <w:lang w:val="uk-UA"/>
        </w:rPr>
        <w:t>а</w:t>
      </w:r>
      <w:r w:rsidRPr="008530A9">
        <w:rPr>
          <w:sz w:val="28"/>
          <w:lang w:val="uk-UA"/>
        </w:rPr>
        <w:t xml:space="preserve"> п</w:t>
      </w:r>
      <w:r w:rsidR="00BB3884">
        <w:rPr>
          <w:sz w:val="28"/>
          <w:lang w:val="uk-UA"/>
        </w:rPr>
        <w:t>о</w:t>
      </w:r>
      <w:r w:rsidRPr="008530A9">
        <w:rPr>
          <w:sz w:val="28"/>
          <w:lang w:val="uk-UA"/>
        </w:rPr>
        <w:t>зиція щ</w:t>
      </w:r>
      <w:r w:rsidR="00BB3884">
        <w:rPr>
          <w:sz w:val="28"/>
          <w:lang w:val="uk-UA"/>
        </w:rPr>
        <w:t>о</w:t>
      </w:r>
      <w:r w:rsidRPr="008530A9">
        <w:rPr>
          <w:sz w:val="28"/>
          <w:lang w:val="uk-UA"/>
        </w:rPr>
        <w:t>д</w:t>
      </w:r>
      <w:r w:rsidR="00BB3884">
        <w:rPr>
          <w:sz w:val="28"/>
          <w:lang w:val="uk-UA"/>
        </w:rPr>
        <w:t>о</w:t>
      </w:r>
      <w:r w:rsidRPr="008530A9">
        <w:rPr>
          <w:sz w:val="28"/>
          <w:lang w:val="uk-UA"/>
        </w:rPr>
        <w:t xml:space="preserve"> Сирії несл</w:t>
      </w:r>
      <w:r w:rsidR="00BB3884">
        <w:rPr>
          <w:sz w:val="28"/>
          <w:lang w:val="uk-UA"/>
        </w:rPr>
        <w:t>а</w:t>
      </w:r>
      <w:r w:rsidRPr="008530A9">
        <w:rPr>
          <w:sz w:val="28"/>
          <w:lang w:val="uk-UA"/>
        </w:rPr>
        <w:t xml:space="preserve"> н</w:t>
      </w:r>
      <w:r w:rsidR="00BB3884">
        <w:rPr>
          <w:sz w:val="28"/>
          <w:lang w:val="uk-UA"/>
        </w:rPr>
        <w:t>а</w:t>
      </w:r>
      <w:r w:rsidRPr="008530A9">
        <w:rPr>
          <w:sz w:val="28"/>
          <w:lang w:val="uk-UA"/>
        </w:rPr>
        <w:t xml:space="preserve"> с</w:t>
      </w:r>
      <w:r w:rsidR="00BB3884">
        <w:rPr>
          <w:sz w:val="28"/>
          <w:lang w:val="uk-UA"/>
        </w:rPr>
        <w:t>о</w:t>
      </w:r>
      <w:r w:rsidRPr="008530A9">
        <w:rPr>
          <w:sz w:val="28"/>
          <w:lang w:val="uk-UA"/>
        </w:rPr>
        <w:t>бі відбит</w:t>
      </w:r>
      <w:r w:rsidR="00BB3884">
        <w:rPr>
          <w:sz w:val="28"/>
          <w:lang w:val="uk-UA"/>
        </w:rPr>
        <w:t>о</w:t>
      </w:r>
      <w:r w:rsidRPr="008530A9">
        <w:rPr>
          <w:sz w:val="28"/>
          <w:lang w:val="uk-UA"/>
        </w:rPr>
        <w:t>к н</w:t>
      </w:r>
      <w:r w:rsidR="00BB3884">
        <w:rPr>
          <w:sz w:val="28"/>
          <w:lang w:val="uk-UA"/>
        </w:rPr>
        <w:t>а</w:t>
      </w:r>
      <w:r w:rsidRPr="008530A9">
        <w:rPr>
          <w:sz w:val="28"/>
          <w:lang w:val="uk-UA"/>
        </w:rPr>
        <w:t>пружен</w:t>
      </w:r>
      <w:r w:rsidR="00BB3884">
        <w:rPr>
          <w:sz w:val="28"/>
          <w:lang w:val="uk-UA"/>
        </w:rPr>
        <w:t>о</w:t>
      </w:r>
      <w:r w:rsidRPr="008530A9">
        <w:rPr>
          <w:sz w:val="28"/>
          <w:lang w:val="uk-UA"/>
        </w:rPr>
        <w:t>сті у відн</w:t>
      </w:r>
      <w:r w:rsidR="00BB3884">
        <w:rPr>
          <w:sz w:val="28"/>
          <w:lang w:val="uk-UA"/>
        </w:rPr>
        <w:t>о</w:t>
      </w:r>
      <w:r w:rsidRPr="008530A9">
        <w:rPr>
          <w:sz w:val="28"/>
          <w:lang w:val="uk-UA"/>
        </w:rPr>
        <w:t>син</w:t>
      </w:r>
      <w:r w:rsidR="00BB3884">
        <w:rPr>
          <w:sz w:val="28"/>
          <w:lang w:val="uk-UA"/>
        </w:rPr>
        <w:t>а</w:t>
      </w:r>
      <w:r w:rsidRPr="008530A9">
        <w:rPr>
          <w:sz w:val="28"/>
          <w:lang w:val="uk-UA"/>
        </w:rPr>
        <w:t xml:space="preserve">х </w:t>
      </w:r>
      <w:r w:rsidR="00BB3884">
        <w:rPr>
          <w:sz w:val="28"/>
          <w:lang w:val="uk-UA"/>
        </w:rPr>
        <w:t>о</w:t>
      </w:r>
      <w:r w:rsidRPr="008530A9">
        <w:rPr>
          <w:sz w:val="28"/>
          <w:lang w:val="uk-UA"/>
        </w:rPr>
        <w:t>б</w:t>
      </w:r>
      <w:r w:rsidR="00BB3884">
        <w:rPr>
          <w:sz w:val="28"/>
          <w:lang w:val="uk-UA"/>
        </w:rPr>
        <w:t>о</w:t>
      </w:r>
      <w:r w:rsidRPr="008530A9">
        <w:rPr>
          <w:sz w:val="28"/>
          <w:lang w:val="uk-UA"/>
        </w:rPr>
        <w:t>х кр</w:t>
      </w:r>
      <w:r w:rsidR="00BB3884">
        <w:rPr>
          <w:sz w:val="28"/>
          <w:lang w:val="uk-UA"/>
        </w:rPr>
        <w:t>а</w:t>
      </w:r>
      <w:r w:rsidRPr="008530A9">
        <w:rPr>
          <w:sz w:val="28"/>
          <w:lang w:val="uk-UA"/>
        </w:rPr>
        <w:t>їн</w:t>
      </w:r>
      <w:r>
        <w:rPr>
          <w:sz w:val="28"/>
          <w:lang w:val="uk-UA"/>
        </w:rPr>
        <w:t>,</w:t>
      </w:r>
      <w:r w:rsidRPr="008530A9">
        <w:rPr>
          <w:sz w:val="28"/>
          <w:lang w:val="uk-UA"/>
        </w:rPr>
        <w:t xml:space="preserve"> </w:t>
      </w:r>
      <w:r>
        <w:rPr>
          <w:sz w:val="28"/>
          <w:lang w:val="uk-UA"/>
        </w:rPr>
        <w:t>як і в лівійськ</w:t>
      </w:r>
      <w:r w:rsidR="00BB3884">
        <w:rPr>
          <w:sz w:val="28"/>
          <w:lang w:val="uk-UA"/>
        </w:rPr>
        <w:t>о</w:t>
      </w:r>
      <w:r>
        <w:rPr>
          <w:sz w:val="28"/>
          <w:lang w:val="uk-UA"/>
        </w:rPr>
        <w:t>му вип</w:t>
      </w:r>
      <w:r w:rsidR="00BB3884">
        <w:rPr>
          <w:sz w:val="28"/>
          <w:lang w:val="uk-UA"/>
        </w:rPr>
        <w:t>а</w:t>
      </w:r>
      <w:r>
        <w:rPr>
          <w:sz w:val="28"/>
          <w:lang w:val="uk-UA"/>
        </w:rPr>
        <w:t>дку.</w:t>
      </w:r>
      <w:r w:rsidRPr="008530A9">
        <w:rPr>
          <w:sz w:val="28"/>
          <w:lang w:val="uk-UA"/>
        </w:rPr>
        <w:t xml:space="preserve"> </w:t>
      </w:r>
      <w:r>
        <w:rPr>
          <w:sz w:val="28"/>
          <w:lang w:val="uk-UA"/>
        </w:rPr>
        <w:t>Вит</w:t>
      </w:r>
      <w:r w:rsidR="00BB3884">
        <w:rPr>
          <w:sz w:val="28"/>
          <w:lang w:val="uk-UA"/>
        </w:rPr>
        <w:t>о</w:t>
      </w:r>
      <w:r>
        <w:rPr>
          <w:sz w:val="28"/>
          <w:lang w:val="uk-UA"/>
        </w:rPr>
        <w:t>ки т</w:t>
      </w:r>
      <w:r w:rsidR="00BB3884">
        <w:rPr>
          <w:sz w:val="28"/>
          <w:lang w:val="uk-UA"/>
        </w:rPr>
        <w:t>а</w:t>
      </w:r>
      <w:r>
        <w:rPr>
          <w:sz w:val="28"/>
          <w:lang w:val="uk-UA"/>
        </w:rPr>
        <w:t>ких ст</w:t>
      </w:r>
      <w:r w:rsidR="00BB3884">
        <w:rPr>
          <w:sz w:val="28"/>
          <w:lang w:val="uk-UA"/>
        </w:rPr>
        <w:t>о</w:t>
      </w:r>
      <w:r>
        <w:rPr>
          <w:sz w:val="28"/>
          <w:lang w:val="uk-UA"/>
        </w:rPr>
        <w:t>сун</w:t>
      </w:r>
      <w:r w:rsidR="00BB3884">
        <w:rPr>
          <w:sz w:val="28"/>
          <w:lang w:val="uk-UA"/>
        </w:rPr>
        <w:t>о</w:t>
      </w:r>
      <w:r>
        <w:rPr>
          <w:sz w:val="28"/>
          <w:lang w:val="uk-UA"/>
        </w:rPr>
        <w:t xml:space="preserve">к з </w:t>
      </w:r>
      <w:r w:rsidR="00BB3884">
        <w:rPr>
          <w:sz w:val="28"/>
          <w:lang w:val="uk-UA"/>
        </w:rPr>
        <w:t>о</w:t>
      </w:r>
      <w:r w:rsidRPr="008530A9">
        <w:rPr>
          <w:sz w:val="28"/>
          <w:lang w:val="uk-UA"/>
        </w:rPr>
        <w:t>рієнт</w:t>
      </w:r>
      <w:r w:rsidR="00BB3884">
        <w:rPr>
          <w:sz w:val="28"/>
          <w:lang w:val="uk-UA"/>
        </w:rPr>
        <w:t>а</w:t>
      </w:r>
      <w:r w:rsidRPr="008530A9">
        <w:rPr>
          <w:sz w:val="28"/>
          <w:lang w:val="uk-UA"/>
        </w:rPr>
        <w:t>ції президент</w:t>
      </w:r>
      <w:r w:rsidR="00BB3884">
        <w:rPr>
          <w:sz w:val="28"/>
          <w:lang w:val="uk-UA"/>
        </w:rPr>
        <w:t>а</w:t>
      </w:r>
      <w:r>
        <w:rPr>
          <w:sz w:val="28"/>
          <w:lang w:val="uk-UA"/>
        </w:rPr>
        <w:t xml:space="preserve"> Б</w:t>
      </w:r>
      <w:r w:rsidR="00BB3884">
        <w:rPr>
          <w:sz w:val="28"/>
          <w:lang w:val="uk-UA"/>
        </w:rPr>
        <w:t>а</w:t>
      </w:r>
      <w:r>
        <w:rPr>
          <w:sz w:val="28"/>
          <w:lang w:val="uk-UA"/>
        </w:rPr>
        <w:t>шш</w:t>
      </w:r>
      <w:r w:rsidR="00BB3884">
        <w:rPr>
          <w:sz w:val="28"/>
          <w:lang w:val="uk-UA"/>
        </w:rPr>
        <w:t>а</w:t>
      </w:r>
      <w:r>
        <w:rPr>
          <w:sz w:val="28"/>
          <w:lang w:val="uk-UA"/>
        </w:rPr>
        <w:t>р</w:t>
      </w:r>
      <w:r w:rsidR="00BB3884">
        <w:rPr>
          <w:sz w:val="28"/>
          <w:lang w:val="uk-UA"/>
        </w:rPr>
        <w:t>а</w:t>
      </w:r>
      <w:r>
        <w:rPr>
          <w:sz w:val="28"/>
          <w:lang w:val="uk-UA"/>
        </w:rPr>
        <w:t xml:space="preserve"> </w:t>
      </w:r>
      <w:r w:rsidR="00BB3884">
        <w:rPr>
          <w:sz w:val="28"/>
          <w:lang w:val="uk-UA"/>
        </w:rPr>
        <w:t>А</w:t>
      </w:r>
      <w:r>
        <w:rPr>
          <w:sz w:val="28"/>
          <w:lang w:val="uk-UA"/>
        </w:rPr>
        <w:t>с</w:t>
      </w:r>
      <w:r w:rsidR="00BB3884">
        <w:rPr>
          <w:sz w:val="28"/>
          <w:lang w:val="uk-UA"/>
        </w:rPr>
        <w:t>а</w:t>
      </w:r>
      <w:r>
        <w:rPr>
          <w:sz w:val="28"/>
          <w:lang w:val="uk-UA"/>
        </w:rPr>
        <w:t>д</w:t>
      </w:r>
      <w:r w:rsidR="00BB3884">
        <w:rPr>
          <w:sz w:val="28"/>
          <w:lang w:val="uk-UA"/>
        </w:rPr>
        <w:t>а</w:t>
      </w:r>
      <w:r>
        <w:rPr>
          <w:rStyle w:val="a7"/>
          <w:sz w:val="28"/>
          <w:lang w:val="uk-UA"/>
        </w:rPr>
        <w:footnoteReference w:id="23"/>
      </w:r>
      <w:r>
        <w:rPr>
          <w:sz w:val="28"/>
          <w:lang w:val="uk-UA"/>
        </w:rPr>
        <w:t xml:space="preserve"> н</w:t>
      </w:r>
      <w:r w:rsidR="00BB3884">
        <w:rPr>
          <w:sz w:val="28"/>
          <w:lang w:val="uk-UA"/>
        </w:rPr>
        <w:t>а</w:t>
      </w:r>
      <w:r>
        <w:rPr>
          <w:sz w:val="28"/>
          <w:lang w:val="uk-UA"/>
        </w:rPr>
        <w:t xml:space="preserve"> тісні зв'язки</w:t>
      </w:r>
      <w:r w:rsidRPr="008530A9">
        <w:rPr>
          <w:sz w:val="28"/>
          <w:lang w:val="uk-UA"/>
        </w:rPr>
        <w:t xml:space="preserve"> з Ір</w:t>
      </w:r>
      <w:r w:rsidR="00BB3884">
        <w:rPr>
          <w:sz w:val="28"/>
          <w:lang w:val="uk-UA"/>
        </w:rPr>
        <w:t>а</w:t>
      </w:r>
      <w:r w:rsidRPr="008530A9">
        <w:rPr>
          <w:sz w:val="28"/>
          <w:lang w:val="uk-UA"/>
        </w:rPr>
        <w:t>н</w:t>
      </w:r>
      <w:r w:rsidR="00BB3884">
        <w:rPr>
          <w:sz w:val="28"/>
          <w:lang w:val="uk-UA"/>
        </w:rPr>
        <w:t>о</w:t>
      </w:r>
      <w:r w:rsidRPr="008530A9">
        <w:rPr>
          <w:sz w:val="28"/>
          <w:lang w:val="uk-UA"/>
        </w:rPr>
        <w:t>м і, як н</w:t>
      </w:r>
      <w:r w:rsidR="00BB3884">
        <w:rPr>
          <w:sz w:val="28"/>
          <w:lang w:val="uk-UA"/>
        </w:rPr>
        <w:t>а</w:t>
      </w:r>
      <w:r w:rsidRPr="008530A9">
        <w:rPr>
          <w:sz w:val="28"/>
          <w:lang w:val="uk-UA"/>
        </w:rPr>
        <w:t>слід</w:t>
      </w:r>
      <w:r w:rsidR="00BB3884">
        <w:rPr>
          <w:sz w:val="28"/>
          <w:lang w:val="uk-UA"/>
        </w:rPr>
        <w:t>о</w:t>
      </w:r>
      <w:r>
        <w:rPr>
          <w:sz w:val="28"/>
          <w:lang w:val="uk-UA"/>
        </w:rPr>
        <w:t>к цих зв'язків, й</w:t>
      </w:r>
      <w:r w:rsidR="00BB3884">
        <w:rPr>
          <w:sz w:val="28"/>
          <w:lang w:val="uk-UA"/>
        </w:rPr>
        <w:t>о</w:t>
      </w:r>
      <w:r>
        <w:rPr>
          <w:sz w:val="28"/>
          <w:lang w:val="uk-UA"/>
        </w:rPr>
        <w:t>г</w:t>
      </w:r>
      <w:r w:rsidR="00BB3884">
        <w:rPr>
          <w:sz w:val="28"/>
          <w:lang w:val="uk-UA"/>
        </w:rPr>
        <w:t>о</w:t>
      </w:r>
      <w:r>
        <w:rPr>
          <w:sz w:val="28"/>
          <w:lang w:val="uk-UA"/>
        </w:rPr>
        <w:t xml:space="preserve"> підтримку </w:t>
      </w:r>
      <w:r w:rsidR="00BB3884">
        <w:rPr>
          <w:sz w:val="28"/>
          <w:lang w:val="uk-UA"/>
        </w:rPr>
        <w:t>а</w:t>
      </w:r>
      <w:r>
        <w:rPr>
          <w:sz w:val="28"/>
          <w:lang w:val="uk-UA"/>
        </w:rPr>
        <w:t>нтиуряд</w:t>
      </w:r>
      <w:r w:rsidR="00BB3884">
        <w:rPr>
          <w:sz w:val="28"/>
          <w:lang w:val="uk-UA"/>
        </w:rPr>
        <w:t>о</w:t>
      </w:r>
      <w:r>
        <w:rPr>
          <w:sz w:val="28"/>
          <w:lang w:val="uk-UA"/>
        </w:rPr>
        <w:t>вих дій Хезб</w:t>
      </w:r>
      <w:r w:rsidR="00BB3884">
        <w:rPr>
          <w:sz w:val="28"/>
          <w:lang w:val="uk-UA"/>
        </w:rPr>
        <w:t>а</w:t>
      </w:r>
      <w:r>
        <w:rPr>
          <w:sz w:val="28"/>
          <w:lang w:val="uk-UA"/>
        </w:rPr>
        <w:t>лли і Х</w:t>
      </w:r>
      <w:r w:rsidR="00BB3884">
        <w:rPr>
          <w:sz w:val="28"/>
          <w:lang w:val="uk-UA"/>
        </w:rPr>
        <w:t>А</w:t>
      </w:r>
      <w:r>
        <w:rPr>
          <w:sz w:val="28"/>
          <w:lang w:val="uk-UA"/>
        </w:rPr>
        <w:t>М</w:t>
      </w:r>
      <w:r w:rsidR="00BB3884">
        <w:rPr>
          <w:sz w:val="28"/>
          <w:lang w:val="uk-UA"/>
        </w:rPr>
        <w:t>А</w:t>
      </w:r>
      <w:r>
        <w:rPr>
          <w:sz w:val="28"/>
          <w:lang w:val="uk-UA"/>
        </w:rPr>
        <w:t>С</w:t>
      </w:r>
      <w:r w:rsidRPr="008530A9">
        <w:rPr>
          <w:sz w:val="28"/>
          <w:lang w:val="uk-UA"/>
        </w:rPr>
        <w:t>. Еск</w:t>
      </w:r>
      <w:r w:rsidR="00BB3884">
        <w:rPr>
          <w:sz w:val="28"/>
          <w:lang w:val="uk-UA"/>
        </w:rPr>
        <w:t>а</w:t>
      </w:r>
      <w:r w:rsidRPr="008530A9">
        <w:rPr>
          <w:sz w:val="28"/>
          <w:lang w:val="uk-UA"/>
        </w:rPr>
        <w:t>л</w:t>
      </w:r>
      <w:r w:rsidR="00BB3884">
        <w:rPr>
          <w:sz w:val="28"/>
          <w:lang w:val="uk-UA"/>
        </w:rPr>
        <w:t>а</w:t>
      </w:r>
      <w:r w:rsidRPr="008530A9">
        <w:rPr>
          <w:sz w:val="28"/>
          <w:lang w:val="uk-UA"/>
        </w:rPr>
        <w:t>ція виступів</w:t>
      </w:r>
      <w:r>
        <w:rPr>
          <w:sz w:val="28"/>
          <w:lang w:val="uk-UA"/>
        </w:rPr>
        <w:t xml:space="preserve"> невд</w:t>
      </w:r>
      <w:r w:rsidR="00BB3884">
        <w:rPr>
          <w:sz w:val="28"/>
          <w:lang w:val="uk-UA"/>
        </w:rPr>
        <w:t>о</w:t>
      </w:r>
      <w:r>
        <w:rPr>
          <w:sz w:val="28"/>
          <w:lang w:val="uk-UA"/>
        </w:rPr>
        <w:t>в</w:t>
      </w:r>
      <w:r w:rsidR="00BB3884">
        <w:rPr>
          <w:sz w:val="28"/>
          <w:lang w:val="uk-UA"/>
        </w:rPr>
        <w:t>о</w:t>
      </w:r>
      <w:r>
        <w:rPr>
          <w:sz w:val="28"/>
          <w:lang w:val="uk-UA"/>
        </w:rPr>
        <w:t>лених гр</w:t>
      </w:r>
      <w:r w:rsidR="00BB3884">
        <w:rPr>
          <w:sz w:val="28"/>
          <w:lang w:val="uk-UA"/>
        </w:rPr>
        <w:t>о</w:t>
      </w:r>
      <w:r>
        <w:rPr>
          <w:sz w:val="28"/>
          <w:lang w:val="uk-UA"/>
        </w:rPr>
        <w:t>м</w:t>
      </w:r>
      <w:r w:rsidR="00BB3884">
        <w:rPr>
          <w:sz w:val="28"/>
          <w:lang w:val="uk-UA"/>
        </w:rPr>
        <w:t>а</w:t>
      </w:r>
      <w:r>
        <w:rPr>
          <w:sz w:val="28"/>
          <w:lang w:val="uk-UA"/>
        </w:rPr>
        <w:t>дян</w:t>
      </w:r>
      <w:r w:rsidRPr="008530A9">
        <w:rPr>
          <w:sz w:val="28"/>
          <w:lang w:val="uk-UA"/>
        </w:rPr>
        <w:t xml:space="preserve"> в цій кр</w:t>
      </w:r>
      <w:r w:rsidR="00BB3884">
        <w:rPr>
          <w:sz w:val="28"/>
          <w:lang w:val="uk-UA"/>
        </w:rPr>
        <w:t>а</w:t>
      </w:r>
      <w:r w:rsidRPr="008530A9">
        <w:rPr>
          <w:sz w:val="28"/>
          <w:lang w:val="uk-UA"/>
        </w:rPr>
        <w:t>їні ств</w:t>
      </w:r>
      <w:r w:rsidR="00BB3884">
        <w:rPr>
          <w:sz w:val="28"/>
          <w:lang w:val="uk-UA"/>
        </w:rPr>
        <w:t>о</w:t>
      </w:r>
      <w:r w:rsidRPr="008530A9">
        <w:rPr>
          <w:sz w:val="28"/>
          <w:lang w:val="uk-UA"/>
        </w:rPr>
        <w:t>рюв</w:t>
      </w:r>
      <w:r w:rsidR="00BB3884">
        <w:rPr>
          <w:sz w:val="28"/>
          <w:lang w:val="uk-UA"/>
        </w:rPr>
        <w:t>а</w:t>
      </w:r>
      <w:r w:rsidRPr="008530A9">
        <w:rPr>
          <w:sz w:val="28"/>
          <w:lang w:val="uk-UA"/>
        </w:rPr>
        <w:t>л</w:t>
      </w:r>
      <w:r w:rsidR="00BB3884">
        <w:rPr>
          <w:sz w:val="28"/>
          <w:lang w:val="uk-UA"/>
        </w:rPr>
        <w:t>а</w:t>
      </w:r>
      <w:r w:rsidRPr="008530A9">
        <w:rPr>
          <w:sz w:val="28"/>
          <w:lang w:val="uk-UA"/>
        </w:rPr>
        <w:t xml:space="preserve"> привід для впливу н</w:t>
      </w:r>
      <w:r w:rsidR="00BB3884">
        <w:rPr>
          <w:sz w:val="28"/>
          <w:lang w:val="uk-UA"/>
        </w:rPr>
        <w:t>а</w:t>
      </w:r>
      <w:r w:rsidRPr="008530A9">
        <w:rPr>
          <w:sz w:val="28"/>
          <w:lang w:val="uk-UA"/>
        </w:rPr>
        <w:t xml:space="preserve"> сирійську з</w:t>
      </w:r>
      <w:r w:rsidR="00BB3884">
        <w:rPr>
          <w:sz w:val="28"/>
          <w:lang w:val="uk-UA"/>
        </w:rPr>
        <w:t>о</w:t>
      </w:r>
      <w:r w:rsidRPr="008530A9">
        <w:rPr>
          <w:sz w:val="28"/>
          <w:lang w:val="uk-UA"/>
        </w:rPr>
        <w:t>внішню п</w:t>
      </w:r>
      <w:r w:rsidR="00BB3884">
        <w:rPr>
          <w:sz w:val="28"/>
          <w:lang w:val="uk-UA"/>
        </w:rPr>
        <w:t>о</w:t>
      </w:r>
      <w:r w:rsidRPr="008530A9">
        <w:rPr>
          <w:sz w:val="28"/>
          <w:lang w:val="uk-UA"/>
        </w:rPr>
        <w:t xml:space="preserve">літику. </w:t>
      </w:r>
      <w:r w:rsidR="00BB3884">
        <w:rPr>
          <w:sz w:val="28"/>
          <w:lang w:val="uk-UA"/>
        </w:rPr>
        <w:t>А</w:t>
      </w:r>
      <w:r w:rsidRPr="008530A9">
        <w:rPr>
          <w:sz w:val="28"/>
          <w:lang w:val="uk-UA"/>
        </w:rPr>
        <w:t>кцент, щ</w:t>
      </w:r>
      <w:r w:rsidR="00BB3884">
        <w:rPr>
          <w:sz w:val="28"/>
          <w:lang w:val="uk-UA"/>
        </w:rPr>
        <w:t>о</w:t>
      </w:r>
      <w:r w:rsidRPr="008530A9">
        <w:rPr>
          <w:sz w:val="28"/>
          <w:lang w:val="uk-UA"/>
        </w:rPr>
        <w:t xml:space="preserve"> ст</w:t>
      </w:r>
      <w:r w:rsidR="00BB3884">
        <w:rPr>
          <w:sz w:val="28"/>
          <w:lang w:val="uk-UA"/>
        </w:rPr>
        <w:t>а</w:t>
      </w:r>
      <w:r w:rsidRPr="008530A9">
        <w:rPr>
          <w:sz w:val="28"/>
          <w:lang w:val="uk-UA"/>
        </w:rPr>
        <w:t xml:space="preserve">вився </w:t>
      </w:r>
      <w:r>
        <w:rPr>
          <w:sz w:val="28"/>
          <w:lang w:val="uk-UA"/>
        </w:rPr>
        <w:t>с</w:t>
      </w:r>
      <w:r w:rsidR="00BB3884">
        <w:rPr>
          <w:sz w:val="28"/>
          <w:lang w:val="uk-UA"/>
        </w:rPr>
        <w:t>а</w:t>
      </w:r>
      <w:r>
        <w:rPr>
          <w:sz w:val="28"/>
          <w:lang w:val="uk-UA"/>
        </w:rPr>
        <w:t>удівськ</w:t>
      </w:r>
      <w:r w:rsidR="00BB3884">
        <w:rPr>
          <w:sz w:val="28"/>
          <w:lang w:val="uk-UA"/>
        </w:rPr>
        <w:t>о</w:t>
      </w:r>
      <w:r>
        <w:rPr>
          <w:sz w:val="28"/>
          <w:lang w:val="uk-UA"/>
        </w:rPr>
        <w:t>ю п</w:t>
      </w:r>
      <w:r w:rsidR="00BB3884">
        <w:rPr>
          <w:sz w:val="28"/>
          <w:lang w:val="uk-UA"/>
        </w:rPr>
        <w:t>а</w:t>
      </w:r>
      <w:r>
        <w:rPr>
          <w:sz w:val="28"/>
          <w:lang w:val="uk-UA"/>
        </w:rPr>
        <w:t>нівн</w:t>
      </w:r>
      <w:r w:rsidR="00BB3884">
        <w:rPr>
          <w:sz w:val="28"/>
          <w:lang w:val="uk-UA"/>
        </w:rPr>
        <w:t>о</w:t>
      </w:r>
      <w:r>
        <w:rPr>
          <w:sz w:val="28"/>
          <w:lang w:val="uk-UA"/>
        </w:rPr>
        <w:t>ю еліт</w:t>
      </w:r>
      <w:r w:rsidR="00BB3884">
        <w:rPr>
          <w:sz w:val="28"/>
          <w:lang w:val="uk-UA"/>
        </w:rPr>
        <w:t>о</w:t>
      </w:r>
      <w:r>
        <w:rPr>
          <w:sz w:val="28"/>
          <w:lang w:val="uk-UA"/>
        </w:rPr>
        <w:t>ю</w:t>
      </w:r>
      <w:r w:rsidRPr="008530A9">
        <w:rPr>
          <w:sz w:val="28"/>
          <w:lang w:val="uk-UA"/>
        </w:rPr>
        <w:t xml:space="preserve"> </w:t>
      </w:r>
      <w:r>
        <w:rPr>
          <w:sz w:val="28"/>
          <w:lang w:val="uk-UA"/>
        </w:rPr>
        <w:t>в м</w:t>
      </w:r>
      <w:r w:rsidR="00BB3884">
        <w:rPr>
          <w:sz w:val="28"/>
          <w:lang w:val="uk-UA"/>
        </w:rPr>
        <w:t>о</w:t>
      </w:r>
      <w:r>
        <w:rPr>
          <w:sz w:val="28"/>
          <w:lang w:val="uk-UA"/>
        </w:rPr>
        <w:t>мент п</w:t>
      </w:r>
      <w:r w:rsidR="00BB3884">
        <w:rPr>
          <w:sz w:val="28"/>
          <w:lang w:val="uk-UA"/>
        </w:rPr>
        <w:t>о</w:t>
      </w:r>
      <w:r>
        <w:rPr>
          <w:sz w:val="28"/>
          <w:lang w:val="uk-UA"/>
        </w:rPr>
        <w:t>ч</w:t>
      </w:r>
      <w:r w:rsidR="00BB3884">
        <w:rPr>
          <w:sz w:val="28"/>
          <w:lang w:val="uk-UA"/>
        </w:rPr>
        <w:t>а</w:t>
      </w:r>
      <w:r>
        <w:rPr>
          <w:sz w:val="28"/>
          <w:lang w:val="uk-UA"/>
        </w:rPr>
        <w:t>тку цих виступів щ</w:t>
      </w:r>
      <w:r w:rsidR="00BB3884">
        <w:rPr>
          <w:sz w:val="28"/>
          <w:lang w:val="uk-UA"/>
        </w:rPr>
        <w:t>о</w:t>
      </w:r>
      <w:r>
        <w:rPr>
          <w:sz w:val="28"/>
          <w:lang w:val="uk-UA"/>
        </w:rPr>
        <w:t>д</w:t>
      </w:r>
      <w:r w:rsidR="00BB3884">
        <w:rPr>
          <w:sz w:val="28"/>
          <w:lang w:val="uk-UA"/>
        </w:rPr>
        <w:t>о</w:t>
      </w:r>
      <w:r>
        <w:rPr>
          <w:sz w:val="28"/>
          <w:lang w:val="uk-UA"/>
        </w:rPr>
        <w:t xml:space="preserve"> припинення кр</w:t>
      </w:r>
      <w:r w:rsidR="00BB3884">
        <w:rPr>
          <w:sz w:val="28"/>
          <w:lang w:val="uk-UA"/>
        </w:rPr>
        <w:t>о</w:t>
      </w:r>
      <w:r>
        <w:rPr>
          <w:sz w:val="28"/>
          <w:lang w:val="uk-UA"/>
        </w:rPr>
        <w:t>в</w:t>
      </w:r>
      <w:r w:rsidR="00BB3884">
        <w:rPr>
          <w:sz w:val="28"/>
          <w:lang w:val="uk-UA"/>
        </w:rPr>
        <w:t>о</w:t>
      </w:r>
      <w:r>
        <w:rPr>
          <w:sz w:val="28"/>
          <w:lang w:val="uk-UA"/>
        </w:rPr>
        <w:t>пр</w:t>
      </w:r>
      <w:r w:rsidR="00BB3884">
        <w:rPr>
          <w:sz w:val="28"/>
          <w:lang w:val="uk-UA"/>
        </w:rPr>
        <w:t>о</w:t>
      </w:r>
      <w:r>
        <w:rPr>
          <w:sz w:val="28"/>
          <w:lang w:val="uk-UA"/>
        </w:rPr>
        <w:t>лиття</w:t>
      </w:r>
      <w:r w:rsidRPr="008530A9">
        <w:rPr>
          <w:sz w:val="28"/>
          <w:lang w:val="uk-UA"/>
        </w:rPr>
        <w:t xml:space="preserve"> т</w:t>
      </w:r>
      <w:r w:rsidR="00BB3884">
        <w:rPr>
          <w:sz w:val="28"/>
          <w:lang w:val="uk-UA"/>
        </w:rPr>
        <w:t>а</w:t>
      </w:r>
      <w:r>
        <w:rPr>
          <w:sz w:val="28"/>
          <w:lang w:val="uk-UA"/>
        </w:rPr>
        <w:t xml:space="preserve"> н</w:t>
      </w:r>
      <w:r w:rsidR="00BB3884">
        <w:rPr>
          <w:sz w:val="28"/>
          <w:lang w:val="uk-UA"/>
        </w:rPr>
        <w:t>а</w:t>
      </w:r>
      <w:r w:rsidRPr="008530A9">
        <w:rPr>
          <w:sz w:val="28"/>
          <w:lang w:val="uk-UA"/>
        </w:rPr>
        <w:t xml:space="preserve"> </w:t>
      </w:r>
      <w:r>
        <w:rPr>
          <w:sz w:val="28"/>
          <w:lang w:val="uk-UA"/>
        </w:rPr>
        <w:t>з</w:t>
      </w:r>
      <w:r w:rsidR="00BB3884">
        <w:rPr>
          <w:sz w:val="28"/>
          <w:lang w:val="uk-UA"/>
        </w:rPr>
        <w:t>а</w:t>
      </w:r>
      <w:r>
        <w:rPr>
          <w:sz w:val="28"/>
          <w:lang w:val="uk-UA"/>
        </w:rPr>
        <w:t>клики д</w:t>
      </w:r>
      <w:r w:rsidR="00BB3884">
        <w:rPr>
          <w:sz w:val="28"/>
          <w:lang w:val="uk-UA"/>
        </w:rPr>
        <w:t>о</w:t>
      </w:r>
      <w:r>
        <w:rPr>
          <w:sz w:val="28"/>
          <w:lang w:val="uk-UA"/>
        </w:rPr>
        <w:t xml:space="preserve"> п</w:t>
      </w:r>
      <w:r w:rsidR="00BB3884">
        <w:rPr>
          <w:sz w:val="28"/>
          <w:lang w:val="uk-UA"/>
        </w:rPr>
        <w:t>о</w:t>
      </w:r>
      <w:r>
        <w:rPr>
          <w:sz w:val="28"/>
          <w:lang w:val="uk-UA"/>
        </w:rPr>
        <w:t>ч</w:t>
      </w:r>
      <w:r w:rsidR="00BB3884">
        <w:rPr>
          <w:sz w:val="28"/>
          <w:lang w:val="uk-UA"/>
        </w:rPr>
        <w:t>а</w:t>
      </w:r>
      <w:r>
        <w:rPr>
          <w:sz w:val="28"/>
          <w:lang w:val="uk-UA"/>
        </w:rPr>
        <w:t>тку серй</w:t>
      </w:r>
      <w:r w:rsidR="00BB3884">
        <w:rPr>
          <w:sz w:val="28"/>
          <w:lang w:val="uk-UA"/>
        </w:rPr>
        <w:t>о</w:t>
      </w:r>
      <w:r>
        <w:rPr>
          <w:sz w:val="28"/>
          <w:lang w:val="uk-UA"/>
        </w:rPr>
        <w:t>зних реф</w:t>
      </w:r>
      <w:r w:rsidR="00BB3884">
        <w:rPr>
          <w:sz w:val="28"/>
          <w:lang w:val="uk-UA"/>
        </w:rPr>
        <w:t>о</w:t>
      </w:r>
      <w:r>
        <w:rPr>
          <w:sz w:val="28"/>
          <w:lang w:val="uk-UA"/>
        </w:rPr>
        <w:t>рм</w:t>
      </w:r>
      <w:r w:rsidRPr="008530A9">
        <w:rPr>
          <w:sz w:val="28"/>
          <w:lang w:val="uk-UA"/>
        </w:rPr>
        <w:t xml:space="preserve">, </w:t>
      </w:r>
      <w:r w:rsidR="00BB3884">
        <w:rPr>
          <w:sz w:val="28"/>
          <w:lang w:val="uk-UA"/>
        </w:rPr>
        <w:lastRenderedPageBreak/>
        <w:t>о</w:t>
      </w:r>
      <w:r w:rsidRPr="008530A9">
        <w:rPr>
          <w:sz w:val="28"/>
          <w:lang w:val="uk-UA"/>
        </w:rPr>
        <w:t>зн</w:t>
      </w:r>
      <w:r w:rsidR="00BB3884">
        <w:rPr>
          <w:sz w:val="28"/>
          <w:lang w:val="uk-UA"/>
        </w:rPr>
        <w:t>а</w:t>
      </w:r>
      <w:r w:rsidRPr="008530A9">
        <w:rPr>
          <w:sz w:val="28"/>
          <w:lang w:val="uk-UA"/>
        </w:rPr>
        <w:t>ч</w:t>
      </w:r>
      <w:r w:rsidR="00BB3884">
        <w:rPr>
          <w:sz w:val="28"/>
          <w:lang w:val="uk-UA"/>
        </w:rPr>
        <w:t>а</w:t>
      </w:r>
      <w:r w:rsidRPr="008530A9">
        <w:rPr>
          <w:sz w:val="28"/>
          <w:lang w:val="uk-UA"/>
        </w:rPr>
        <w:t>в, щ</w:t>
      </w:r>
      <w:r w:rsidR="00BB3884">
        <w:rPr>
          <w:sz w:val="28"/>
          <w:lang w:val="uk-UA"/>
        </w:rPr>
        <w:t>о</w:t>
      </w:r>
      <w:r w:rsidRPr="008530A9">
        <w:rPr>
          <w:sz w:val="28"/>
          <w:lang w:val="uk-UA"/>
        </w:rPr>
        <w:t xml:space="preserve"> С</w:t>
      </w:r>
      <w:r w:rsidR="00BB3884">
        <w:rPr>
          <w:sz w:val="28"/>
          <w:lang w:val="uk-UA"/>
        </w:rPr>
        <w:t>а</w:t>
      </w:r>
      <w:r w:rsidRPr="008530A9">
        <w:rPr>
          <w:sz w:val="28"/>
          <w:lang w:val="uk-UA"/>
        </w:rPr>
        <w:t>удівськ</w:t>
      </w:r>
      <w:r w:rsidR="00BB3884">
        <w:rPr>
          <w:sz w:val="28"/>
          <w:lang w:val="uk-UA"/>
        </w:rPr>
        <w:t>а</w:t>
      </w:r>
      <w:r w:rsidRPr="008530A9">
        <w:rPr>
          <w:sz w:val="28"/>
          <w:lang w:val="uk-UA"/>
        </w:rPr>
        <w:t xml:space="preserve"> </w:t>
      </w:r>
      <w:r w:rsidR="00BB3884">
        <w:rPr>
          <w:sz w:val="28"/>
          <w:lang w:val="uk-UA"/>
        </w:rPr>
        <w:t>А</w:t>
      </w:r>
      <w:r w:rsidRPr="008530A9">
        <w:rPr>
          <w:sz w:val="28"/>
          <w:lang w:val="uk-UA"/>
        </w:rPr>
        <w:t>р</w:t>
      </w:r>
      <w:r w:rsidR="00BB3884">
        <w:rPr>
          <w:sz w:val="28"/>
          <w:lang w:val="uk-UA"/>
        </w:rPr>
        <w:t>а</w:t>
      </w:r>
      <w:r w:rsidRPr="008530A9">
        <w:rPr>
          <w:sz w:val="28"/>
          <w:lang w:val="uk-UA"/>
        </w:rPr>
        <w:t>вія не бул</w:t>
      </w:r>
      <w:r w:rsidR="00BB3884">
        <w:rPr>
          <w:sz w:val="28"/>
          <w:lang w:val="uk-UA"/>
        </w:rPr>
        <w:t>а</w:t>
      </w:r>
      <w:r w:rsidRPr="008530A9">
        <w:rPr>
          <w:sz w:val="28"/>
          <w:lang w:val="uk-UA"/>
        </w:rPr>
        <w:t xml:space="preserve"> з</w:t>
      </w:r>
      <w:r w:rsidR="00BB3884">
        <w:rPr>
          <w:sz w:val="28"/>
          <w:lang w:val="uk-UA"/>
        </w:rPr>
        <w:t>а</w:t>
      </w:r>
      <w:r w:rsidRPr="008530A9">
        <w:rPr>
          <w:sz w:val="28"/>
          <w:lang w:val="uk-UA"/>
        </w:rPr>
        <w:t>цік</w:t>
      </w:r>
      <w:r w:rsidR="00BB3884">
        <w:rPr>
          <w:sz w:val="28"/>
          <w:lang w:val="uk-UA"/>
        </w:rPr>
        <w:t>а</w:t>
      </w:r>
      <w:r w:rsidRPr="008530A9">
        <w:rPr>
          <w:sz w:val="28"/>
          <w:lang w:val="uk-UA"/>
        </w:rPr>
        <w:t>влен</w:t>
      </w:r>
      <w:r w:rsidR="00BB3884">
        <w:rPr>
          <w:sz w:val="28"/>
          <w:lang w:val="uk-UA"/>
        </w:rPr>
        <w:t>а</w:t>
      </w:r>
      <w:r w:rsidRPr="008530A9">
        <w:rPr>
          <w:sz w:val="28"/>
          <w:lang w:val="uk-UA"/>
        </w:rPr>
        <w:t xml:space="preserve"> ​​в нег</w:t>
      </w:r>
      <w:r w:rsidR="00BB3884">
        <w:rPr>
          <w:sz w:val="28"/>
          <w:lang w:val="uk-UA"/>
        </w:rPr>
        <w:t>а</w:t>
      </w:r>
      <w:r w:rsidRPr="008530A9">
        <w:rPr>
          <w:sz w:val="28"/>
          <w:lang w:val="uk-UA"/>
        </w:rPr>
        <w:t>йн</w:t>
      </w:r>
      <w:r w:rsidR="00BB3884">
        <w:rPr>
          <w:sz w:val="28"/>
          <w:lang w:val="uk-UA"/>
        </w:rPr>
        <w:t>о</w:t>
      </w:r>
      <w:r w:rsidRPr="008530A9">
        <w:rPr>
          <w:sz w:val="28"/>
          <w:lang w:val="uk-UA"/>
        </w:rPr>
        <w:t>му п</w:t>
      </w:r>
      <w:r w:rsidR="00BB3884">
        <w:rPr>
          <w:sz w:val="28"/>
          <w:lang w:val="uk-UA"/>
        </w:rPr>
        <w:t>а</w:t>
      </w:r>
      <w:r w:rsidRPr="008530A9">
        <w:rPr>
          <w:sz w:val="28"/>
          <w:lang w:val="uk-UA"/>
        </w:rPr>
        <w:t>дінні сирійськ</w:t>
      </w:r>
      <w:r w:rsidR="00BB3884">
        <w:rPr>
          <w:sz w:val="28"/>
          <w:lang w:val="uk-UA"/>
        </w:rPr>
        <w:t>о</w:t>
      </w:r>
      <w:r w:rsidRPr="008530A9">
        <w:rPr>
          <w:sz w:val="28"/>
          <w:lang w:val="uk-UA"/>
        </w:rPr>
        <w:t>г</w:t>
      </w:r>
      <w:r w:rsidR="00BB3884">
        <w:rPr>
          <w:sz w:val="28"/>
          <w:lang w:val="uk-UA"/>
        </w:rPr>
        <w:t>о</w:t>
      </w:r>
      <w:r w:rsidRPr="008530A9">
        <w:rPr>
          <w:sz w:val="28"/>
          <w:lang w:val="uk-UA"/>
        </w:rPr>
        <w:t xml:space="preserve"> режим</w:t>
      </w:r>
      <w:r>
        <w:rPr>
          <w:sz w:val="28"/>
          <w:lang w:val="uk-UA"/>
        </w:rPr>
        <w:t>у, вв</w:t>
      </w:r>
      <w:r w:rsidR="00BB3884">
        <w:rPr>
          <w:sz w:val="28"/>
          <w:lang w:val="uk-UA"/>
        </w:rPr>
        <w:t>а</w:t>
      </w:r>
      <w:r>
        <w:rPr>
          <w:sz w:val="28"/>
          <w:lang w:val="uk-UA"/>
        </w:rPr>
        <w:t>ж</w:t>
      </w:r>
      <w:r w:rsidR="00BB3884">
        <w:rPr>
          <w:sz w:val="28"/>
          <w:lang w:val="uk-UA"/>
        </w:rPr>
        <w:t>а</w:t>
      </w:r>
      <w:r>
        <w:rPr>
          <w:sz w:val="28"/>
          <w:lang w:val="uk-UA"/>
        </w:rPr>
        <w:t>ючи, щ</w:t>
      </w:r>
      <w:r w:rsidR="00BB3884">
        <w:rPr>
          <w:sz w:val="28"/>
          <w:lang w:val="uk-UA"/>
        </w:rPr>
        <w:t>о</w:t>
      </w:r>
      <w:r>
        <w:rPr>
          <w:sz w:val="28"/>
          <w:lang w:val="uk-UA"/>
        </w:rPr>
        <w:t xml:space="preserve"> це призведе д</w:t>
      </w:r>
      <w:r w:rsidR="00BB3884">
        <w:rPr>
          <w:sz w:val="28"/>
          <w:lang w:val="uk-UA"/>
        </w:rPr>
        <w:t>о</w:t>
      </w:r>
      <w:r>
        <w:rPr>
          <w:sz w:val="28"/>
          <w:lang w:val="uk-UA"/>
        </w:rPr>
        <w:t xml:space="preserve"> х</w:t>
      </w:r>
      <w:r w:rsidR="00BB3884">
        <w:rPr>
          <w:sz w:val="28"/>
          <w:lang w:val="uk-UA"/>
        </w:rPr>
        <w:t>ао</w:t>
      </w:r>
      <w:r>
        <w:rPr>
          <w:sz w:val="28"/>
          <w:lang w:val="uk-UA"/>
        </w:rPr>
        <w:t>су</w:t>
      </w:r>
      <w:r w:rsidRPr="008530A9">
        <w:rPr>
          <w:sz w:val="28"/>
          <w:lang w:val="uk-UA"/>
        </w:rPr>
        <w:t xml:space="preserve">. </w:t>
      </w:r>
    </w:p>
    <w:p w14:paraId="257730C2" w14:textId="2B115A93" w:rsidR="00492DC0" w:rsidRDefault="00492DC0" w:rsidP="00542960">
      <w:pPr>
        <w:spacing w:line="360" w:lineRule="auto"/>
        <w:ind w:firstLine="708"/>
        <w:jc w:val="both"/>
        <w:rPr>
          <w:sz w:val="28"/>
          <w:lang w:val="uk-UA"/>
        </w:rPr>
      </w:pPr>
      <w:r>
        <w:rPr>
          <w:sz w:val="28"/>
          <w:lang w:val="uk-UA"/>
        </w:rPr>
        <w:t>Ф</w:t>
      </w:r>
      <w:r w:rsidR="00BB3884">
        <w:rPr>
          <w:sz w:val="28"/>
          <w:lang w:val="uk-UA"/>
        </w:rPr>
        <w:t>о</w:t>
      </w:r>
      <w:r>
        <w:rPr>
          <w:sz w:val="28"/>
          <w:lang w:val="uk-UA"/>
        </w:rPr>
        <w:t>рм</w:t>
      </w:r>
      <w:r w:rsidR="00BB3884">
        <w:rPr>
          <w:sz w:val="28"/>
          <w:lang w:val="uk-UA"/>
        </w:rPr>
        <w:t>а</w:t>
      </w:r>
      <w:r>
        <w:rPr>
          <w:sz w:val="28"/>
          <w:lang w:val="uk-UA"/>
        </w:rPr>
        <w:t>льн</w:t>
      </w:r>
      <w:r w:rsidR="00BB3884">
        <w:rPr>
          <w:sz w:val="28"/>
          <w:lang w:val="uk-UA"/>
        </w:rPr>
        <w:t>а</w:t>
      </w:r>
      <w:r>
        <w:rPr>
          <w:sz w:val="28"/>
          <w:lang w:val="uk-UA"/>
        </w:rPr>
        <w:t xml:space="preserve"> с</w:t>
      </w:r>
      <w:r w:rsidR="00BB3884">
        <w:rPr>
          <w:sz w:val="28"/>
          <w:lang w:val="uk-UA"/>
        </w:rPr>
        <w:t>а</w:t>
      </w:r>
      <w:r>
        <w:rPr>
          <w:sz w:val="28"/>
          <w:lang w:val="uk-UA"/>
        </w:rPr>
        <w:t>удівськ</w:t>
      </w:r>
      <w:r w:rsidR="00BB3884">
        <w:rPr>
          <w:sz w:val="28"/>
          <w:lang w:val="uk-UA"/>
        </w:rPr>
        <w:t>а</w:t>
      </w:r>
      <w:r>
        <w:rPr>
          <w:sz w:val="28"/>
          <w:lang w:val="uk-UA"/>
        </w:rPr>
        <w:t xml:space="preserve"> підтримк</w:t>
      </w:r>
      <w:r w:rsidR="00BB3884">
        <w:rPr>
          <w:sz w:val="28"/>
          <w:lang w:val="uk-UA"/>
        </w:rPr>
        <w:t>а</w:t>
      </w:r>
      <w:r>
        <w:rPr>
          <w:sz w:val="28"/>
          <w:lang w:val="uk-UA"/>
        </w:rPr>
        <w:t xml:space="preserve"> сирійськ</w:t>
      </w:r>
      <w:r w:rsidR="00BB3884">
        <w:rPr>
          <w:sz w:val="28"/>
          <w:lang w:val="uk-UA"/>
        </w:rPr>
        <w:t>о</w:t>
      </w:r>
      <w:r>
        <w:rPr>
          <w:sz w:val="28"/>
          <w:lang w:val="uk-UA"/>
        </w:rPr>
        <w:t xml:space="preserve">ї </w:t>
      </w:r>
      <w:r w:rsidR="00BB3884">
        <w:rPr>
          <w:sz w:val="28"/>
          <w:lang w:val="uk-UA"/>
        </w:rPr>
        <w:t>о</w:t>
      </w:r>
      <w:r>
        <w:rPr>
          <w:sz w:val="28"/>
          <w:lang w:val="uk-UA"/>
        </w:rPr>
        <w:t>п</w:t>
      </w:r>
      <w:r w:rsidR="00BB3884">
        <w:rPr>
          <w:sz w:val="28"/>
          <w:lang w:val="uk-UA"/>
        </w:rPr>
        <w:t>о</w:t>
      </w:r>
      <w:r>
        <w:rPr>
          <w:sz w:val="28"/>
          <w:lang w:val="uk-UA"/>
        </w:rPr>
        <w:t>зиції, і її фін</w:t>
      </w:r>
      <w:r w:rsidR="00BB3884">
        <w:rPr>
          <w:sz w:val="28"/>
          <w:lang w:val="uk-UA"/>
        </w:rPr>
        <w:t>а</w:t>
      </w:r>
      <w:r>
        <w:rPr>
          <w:sz w:val="28"/>
          <w:lang w:val="uk-UA"/>
        </w:rPr>
        <w:t>нс</w:t>
      </w:r>
      <w:r w:rsidR="00BB3884">
        <w:rPr>
          <w:sz w:val="28"/>
          <w:lang w:val="uk-UA"/>
        </w:rPr>
        <w:t>о</w:t>
      </w:r>
      <w:r>
        <w:rPr>
          <w:sz w:val="28"/>
          <w:lang w:val="uk-UA"/>
        </w:rPr>
        <w:t>вий к</w:t>
      </w:r>
      <w:r w:rsidR="00BB3884">
        <w:rPr>
          <w:sz w:val="28"/>
          <w:lang w:val="uk-UA"/>
        </w:rPr>
        <w:t>о</w:t>
      </w:r>
      <w:r>
        <w:rPr>
          <w:sz w:val="28"/>
          <w:lang w:val="uk-UA"/>
        </w:rPr>
        <w:t>мп</w:t>
      </w:r>
      <w:r w:rsidR="00BB3884">
        <w:rPr>
          <w:sz w:val="28"/>
          <w:lang w:val="uk-UA"/>
        </w:rPr>
        <w:t>о</w:t>
      </w:r>
      <w:r>
        <w:rPr>
          <w:sz w:val="28"/>
          <w:lang w:val="uk-UA"/>
        </w:rPr>
        <w:t>нент,</w:t>
      </w:r>
      <w:r w:rsidRPr="008530A9">
        <w:rPr>
          <w:sz w:val="28"/>
          <w:lang w:val="uk-UA"/>
        </w:rPr>
        <w:t xml:space="preserve"> н</w:t>
      </w:r>
      <w:r w:rsidR="00BB3884">
        <w:rPr>
          <w:sz w:val="28"/>
          <w:lang w:val="uk-UA"/>
        </w:rPr>
        <w:t>а</w:t>
      </w:r>
      <w:r w:rsidRPr="008530A9">
        <w:rPr>
          <w:sz w:val="28"/>
          <w:lang w:val="uk-UA"/>
        </w:rPr>
        <w:t>був</w:t>
      </w:r>
      <w:r w:rsidR="00BB3884">
        <w:rPr>
          <w:sz w:val="28"/>
          <w:lang w:val="uk-UA"/>
        </w:rPr>
        <w:t>а</w:t>
      </w:r>
      <w:r w:rsidRPr="008530A9">
        <w:rPr>
          <w:sz w:val="28"/>
          <w:lang w:val="uk-UA"/>
        </w:rPr>
        <w:t>л</w:t>
      </w:r>
      <w:r w:rsidR="00BB3884">
        <w:rPr>
          <w:sz w:val="28"/>
          <w:lang w:val="uk-UA"/>
        </w:rPr>
        <w:t>а</w:t>
      </w:r>
      <w:r w:rsidRPr="008530A9">
        <w:rPr>
          <w:sz w:val="28"/>
          <w:lang w:val="uk-UA"/>
        </w:rPr>
        <w:t xml:space="preserve"> рис ре</w:t>
      </w:r>
      <w:r w:rsidR="00BB3884">
        <w:rPr>
          <w:sz w:val="28"/>
          <w:lang w:val="uk-UA"/>
        </w:rPr>
        <w:t>а</w:t>
      </w:r>
      <w:r w:rsidRPr="008530A9">
        <w:rPr>
          <w:sz w:val="28"/>
          <w:lang w:val="uk-UA"/>
        </w:rPr>
        <w:t>льн</w:t>
      </w:r>
      <w:r w:rsidR="00BB3884">
        <w:rPr>
          <w:sz w:val="28"/>
          <w:lang w:val="uk-UA"/>
        </w:rPr>
        <w:t>о</w:t>
      </w:r>
      <w:r w:rsidRPr="008530A9">
        <w:rPr>
          <w:sz w:val="28"/>
          <w:lang w:val="uk-UA"/>
        </w:rPr>
        <w:t xml:space="preserve">сті в міру </w:t>
      </w:r>
      <w:r>
        <w:rPr>
          <w:sz w:val="28"/>
          <w:lang w:val="uk-UA"/>
        </w:rPr>
        <w:t>тр</w:t>
      </w:r>
      <w:r w:rsidR="00BB3884">
        <w:rPr>
          <w:sz w:val="28"/>
          <w:lang w:val="uk-UA"/>
        </w:rPr>
        <w:t>а</w:t>
      </w:r>
      <w:r>
        <w:rPr>
          <w:sz w:val="28"/>
          <w:lang w:val="uk-UA"/>
        </w:rPr>
        <w:t>нсф</w:t>
      </w:r>
      <w:r w:rsidR="00BB3884">
        <w:rPr>
          <w:sz w:val="28"/>
          <w:lang w:val="uk-UA"/>
        </w:rPr>
        <w:t>о</w:t>
      </w:r>
      <w:r>
        <w:rPr>
          <w:sz w:val="28"/>
          <w:lang w:val="uk-UA"/>
        </w:rPr>
        <w:t>рм</w:t>
      </w:r>
      <w:r w:rsidR="00BB3884">
        <w:rPr>
          <w:sz w:val="28"/>
          <w:lang w:val="uk-UA"/>
        </w:rPr>
        <w:t>а</w:t>
      </w:r>
      <w:r>
        <w:rPr>
          <w:sz w:val="28"/>
          <w:lang w:val="uk-UA"/>
        </w:rPr>
        <w:t>ції</w:t>
      </w:r>
      <w:r w:rsidRPr="008530A9">
        <w:rPr>
          <w:sz w:val="28"/>
          <w:lang w:val="uk-UA"/>
        </w:rPr>
        <w:t xml:space="preserve"> її </w:t>
      </w:r>
      <w:r w:rsidR="00BB3884">
        <w:rPr>
          <w:sz w:val="28"/>
          <w:lang w:val="uk-UA"/>
        </w:rPr>
        <w:t>о</w:t>
      </w:r>
      <w:r w:rsidRPr="008530A9">
        <w:rPr>
          <w:sz w:val="28"/>
          <w:lang w:val="uk-UA"/>
        </w:rPr>
        <w:t>рг</w:t>
      </w:r>
      <w:r w:rsidR="00BB3884">
        <w:rPr>
          <w:sz w:val="28"/>
          <w:lang w:val="uk-UA"/>
        </w:rPr>
        <w:t>а</w:t>
      </w:r>
      <w:r w:rsidRPr="008530A9">
        <w:rPr>
          <w:sz w:val="28"/>
          <w:lang w:val="uk-UA"/>
        </w:rPr>
        <w:t>ніз</w:t>
      </w:r>
      <w:r w:rsidR="00BB3884">
        <w:rPr>
          <w:sz w:val="28"/>
          <w:lang w:val="uk-UA"/>
        </w:rPr>
        <w:t>а</w:t>
      </w:r>
      <w:r w:rsidRPr="008530A9">
        <w:rPr>
          <w:sz w:val="28"/>
          <w:lang w:val="uk-UA"/>
        </w:rPr>
        <w:t>ційних структур і п</w:t>
      </w:r>
      <w:r w:rsidR="00BB3884">
        <w:rPr>
          <w:sz w:val="28"/>
          <w:lang w:val="uk-UA"/>
        </w:rPr>
        <w:t>о</w:t>
      </w:r>
      <w:r w:rsidRPr="008530A9">
        <w:rPr>
          <w:sz w:val="28"/>
          <w:lang w:val="uk-UA"/>
        </w:rPr>
        <w:t>глядів н</w:t>
      </w:r>
      <w:r w:rsidR="00BB3884">
        <w:rPr>
          <w:sz w:val="28"/>
          <w:lang w:val="uk-UA"/>
        </w:rPr>
        <w:t>а</w:t>
      </w:r>
      <w:r w:rsidRPr="008530A9">
        <w:rPr>
          <w:sz w:val="28"/>
          <w:lang w:val="uk-UA"/>
        </w:rPr>
        <w:t xml:space="preserve"> м</w:t>
      </w:r>
      <w:r w:rsidR="00BB3884">
        <w:rPr>
          <w:sz w:val="28"/>
          <w:lang w:val="uk-UA"/>
        </w:rPr>
        <w:t>а</w:t>
      </w:r>
      <w:r w:rsidRPr="008530A9">
        <w:rPr>
          <w:sz w:val="28"/>
          <w:lang w:val="uk-UA"/>
        </w:rPr>
        <w:t xml:space="preserve">йбутнє Сирії. </w:t>
      </w:r>
      <w:r>
        <w:rPr>
          <w:sz w:val="28"/>
          <w:lang w:val="uk-UA"/>
        </w:rPr>
        <w:t xml:space="preserve"> В серпні 2011 р</w:t>
      </w:r>
      <w:r w:rsidR="00BB3884">
        <w:rPr>
          <w:sz w:val="28"/>
          <w:lang w:val="uk-UA"/>
        </w:rPr>
        <w:t>о</w:t>
      </w:r>
      <w:r>
        <w:rPr>
          <w:sz w:val="28"/>
          <w:lang w:val="uk-UA"/>
        </w:rPr>
        <w:t xml:space="preserve">ку </w:t>
      </w:r>
      <w:r w:rsidRPr="008530A9">
        <w:rPr>
          <w:sz w:val="28"/>
          <w:lang w:val="uk-UA"/>
        </w:rPr>
        <w:t>к</w:t>
      </w:r>
      <w:r w:rsidR="00BB3884">
        <w:rPr>
          <w:sz w:val="28"/>
          <w:lang w:val="uk-UA"/>
        </w:rPr>
        <w:t>о</w:t>
      </w:r>
      <w:r w:rsidRPr="008530A9">
        <w:rPr>
          <w:sz w:val="28"/>
          <w:lang w:val="uk-UA"/>
        </w:rPr>
        <w:t>р</w:t>
      </w:r>
      <w:r w:rsidR="00BB3884">
        <w:rPr>
          <w:sz w:val="28"/>
          <w:lang w:val="uk-UA"/>
        </w:rPr>
        <w:t>о</w:t>
      </w:r>
      <w:r w:rsidRPr="008530A9">
        <w:rPr>
          <w:sz w:val="28"/>
          <w:lang w:val="uk-UA"/>
        </w:rPr>
        <w:t xml:space="preserve">ль </w:t>
      </w:r>
      <w:r w:rsidR="00BB3884">
        <w:rPr>
          <w:sz w:val="28"/>
          <w:lang w:val="uk-UA"/>
        </w:rPr>
        <w:t>А</w:t>
      </w:r>
      <w:r w:rsidRPr="008530A9">
        <w:rPr>
          <w:sz w:val="28"/>
          <w:lang w:val="uk-UA"/>
        </w:rPr>
        <w:t>бд</w:t>
      </w:r>
      <w:r w:rsidR="00BB3884">
        <w:rPr>
          <w:sz w:val="28"/>
          <w:lang w:val="uk-UA"/>
        </w:rPr>
        <w:t>а</w:t>
      </w:r>
      <w:r w:rsidRPr="008530A9">
        <w:rPr>
          <w:sz w:val="28"/>
          <w:lang w:val="uk-UA"/>
        </w:rPr>
        <w:t>лл</w:t>
      </w:r>
      <w:r w:rsidR="00BB3884">
        <w:rPr>
          <w:sz w:val="28"/>
          <w:lang w:val="uk-UA"/>
        </w:rPr>
        <w:t>а</w:t>
      </w:r>
      <w:r w:rsidRPr="008530A9">
        <w:rPr>
          <w:sz w:val="28"/>
          <w:lang w:val="uk-UA"/>
        </w:rPr>
        <w:t xml:space="preserve"> бен </w:t>
      </w:r>
      <w:r w:rsidR="00BB3884">
        <w:rPr>
          <w:sz w:val="28"/>
          <w:lang w:val="uk-UA"/>
        </w:rPr>
        <w:t>А</w:t>
      </w:r>
      <w:r w:rsidRPr="008530A9">
        <w:rPr>
          <w:sz w:val="28"/>
          <w:lang w:val="uk-UA"/>
        </w:rPr>
        <w:t xml:space="preserve">бдель </w:t>
      </w:r>
      <w:r w:rsidR="00BB3884">
        <w:rPr>
          <w:sz w:val="28"/>
          <w:lang w:val="uk-UA"/>
        </w:rPr>
        <w:t>А</w:t>
      </w:r>
      <w:r w:rsidRPr="008530A9">
        <w:rPr>
          <w:sz w:val="28"/>
          <w:lang w:val="uk-UA"/>
        </w:rPr>
        <w:t>зіз виступи</w:t>
      </w:r>
      <w:r>
        <w:rPr>
          <w:sz w:val="28"/>
          <w:lang w:val="uk-UA"/>
        </w:rPr>
        <w:t xml:space="preserve">в з не дуже </w:t>
      </w:r>
      <w:r w:rsidR="00BB3884">
        <w:rPr>
          <w:sz w:val="28"/>
          <w:lang w:val="uk-UA"/>
        </w:rPr>
        <w:t>о</w:t>
      </w:r>
      <w:r>
        <w:rPr>
          <w:sz w:val="28"/>
          <w:lang w:val="uk-UA"/>
        </w:rPr>
        <w:t>птимістичним зверненням д</w:t>
      </w:r>
      <w:r w:rsidR="00BB3884">
        <w:rPr>
          <w:sz w:val="28"/>
          <w:lang w:val="uk-UA"/>
        </w:rPr>
        <w:t>о</w:t>
      </w:r>
      <w:r>
        <w:rPr>
          <w:sz w:val="28"/>
          <w:lang w:val="uk-UA"/>
        </w:rPr>
        <w:t xml:space="preserve"> бр</w:t>
      </w:r>
      <w:r w:rsidR="00BB3884">
        <w:rPr>
          <w:sz w:val="28"/>
          <w:lang w:val="uk-UA"/>
        </w:rPr>
        <w:t>а</w:t>
      </w:r>
      <w:r>
        <w:rPr>
          <w:sz w:val="28"/>
          <w:lang w:val="uk-UA"/>
        </w:rPr>
        <w:t>тнь</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р</w:t>
      </w:r>
      <w:r w:rsidR="00BB3884">
        <w:rPr>
          <w:sz w:val="28"/>
          <w:lang w:val="uk-UA"/>
        </w:rPr>
        <w:t>о</w:t>
      </w:r>
      <w:r>
        <w:rPr>
          <w:sz w:val="28"/>
          <w:lang w:val="uk-UA"/>
        </w:rPr>
        <w:t>ду в Сирії, де він звинув</w:t>
      </w:r>
      <w:r w:rsidR="00BB3884">
        <w:rPr>
          <w:sz w:val="28"/>
          <w:lang w:val="uk-UA"/>
        </w:rPr>
        <w:t>а</w:t>
      </w:r>
      <w:r>
        <w:rPr>
          <w:sz w:val="28"/>
          <w:lang w:val="uk-UA"/>
        </w:rPr>
        <w:t>чув</w:t>
      </w:r>
      <w:r w:rsidR="00BB3884">
        <w:rPr>
          <w:sz w:val="28"/>
          <w:lang w:val="uk-UA"/>
        </w:rPr>
        <w:t>а</w:t>
      </w:r>
      <w:r>
        <w:rPr>
          <w:sz w:val="28"/>
          <w:lang w:val="uk-UA"/>
        </w:rPr>
        <w:t>в</w:t>
      </w:r>
      <w:r w:rsidRPr="008530A9">
        <w:rPr>
          <w:sz w:val="28"/>
          <w:lang w:val="uk-UA"/>
        </w:rPr>
        <w:t xml:space="preserve"> сирійський режим у</w:t>
      </w:r>
      <w:r>
        <w:rPr>
          <w:sz w:val="28"/>
          <w:lang w:val="uk-UA"/>
        </w:rPr>
        <w:t xml:space="preserve"> т</w:t>
      </w:r>
      <w:r w:rsidR="00BB3884">
        <w:rPr>
          <w:sz w:val="28"/>
          <w:lang w:val="uk-UA"/>
        </w:rPr>
        <w:t>о</w:t>
      </w:r>
      <w:r>
        <w:rPr>
          <w:sz w:val="28"/>
          <w:lang w:val="uk-UA"/>
        </w:rPr>
        <w:t>му, щ</w:t>
      </w:r>
      <w:r w:rsidR="00BB3884">
        <w:rPr>
          <w:sz w:val="28"/>
          <w:lang w:val="uk-UA"/>
        </w:rPr>
        <w:t>о</w:t>
      </w:r>
      <w:r>
        <w:rPr>
          <w:sz w:val="28"/>
          <w:lang w:val="uk-UA"/>
        </w:rPr>
        <w:t xml:space="preserve"> т</w:t>
      </w:r>
      <w:r w:rsidR="00BB3884">
        <w:rPr>
          <w:sz w:val="28"/>
          <w:lang w:val="uk-UA"/>
        </w:rPr>
        <w:t>а</w:t>
      </w:r>
      <w:r>
        <w:rPr>
          <w:sz w:val="28"/>
          <w:lang w:val="uk-UA"/>
        </w:rPr>
        <w:t>ке ст</w:t>
      </w:r>
      <w:r w:rsidR="00BB3884">
        <w:rPr>
          <w:sz w:val="28"/>
          <w:lang w:val="uk-UA"/>
        </w:rPr>
        <w:t>а</w:t>
      </w:r>
      <w:r>
        <w:rPr>
          <w:sz w:val="28"/>
          <w:lang w:val="uk-UA"/>
        </w:rPr>
        <w:t xml:space="preserve">влення </w:t>
      </w:r>
      <w:r w:rsidRPr="008530A9">
        <w:rPr>
          <w:sz w:val="28"/>
          <w:lang w:val="uk-UA"/>
        </w:rPr>
        <w:t>суперечить н</w:t>
      </w:r>
      <w:r w:rsidR="00BB3884">
        <w:rPr>
          <w:sz w:val="28"/>
          <w:lang w:val="uk-UA"/>
        </w:rPr>
        <w:t>о</w:t>
      </w:r>
      <w:r w:rsidRPr="008530A9">
        <w:rPr>
          <w:sz w:val="28"/>
          <w:lang w:val="uk-UA"/>
        </w:rPr>
        <w:t>рм</w:t>
      </w:r>
      <w:r w:rsidR="00BB3884">
        <w:rPr>
          <w:sz w:val="28"/>
          <w:lang w:val="uk-UA"/>
        </w:rPr>
        <w:t>а</w:t>
      </w:r>
      <w:r w:rsidRPr="008530A9">
        <w:rPr>
          <w:sz w:val="28"/>
          <w:lang w:val="uk-UA"/>
        </w:rPr>
        <w:t>м</w:t>
      </w:r>
      <w:r>
        <w:rPr>
          <w:sz w:val="28"/>
          <w:lang w:val="uk-UA"/>
        </w:rPr>
        <w:t xml:space="preserve"> релігії і м</w:t>
      </w:r>
      <w:r w:rsidR="00BB3884">
        <w:rPr>
          <w:sz w:val="28"/>
          <w:lang w:val="uk-UA"/>
        </w:rPr>
        <w:t>о</w:t>
      </w:r>
      <w:r>
        <w:rPr>
          <w:sz w:val="28"/>
          <w:lang w:val="uk-UA"/>
        </w:rPr>
        <w:t>р</w:t>
      </w:r>
      <w:r w:rsidR="00BB3884">
        <w:rPr>
          <w:sz w:val="28"/>
          <w:lang w:val="uk-UA"/>
        </w:rPr>
        <w:t>а</w:t>
      </w:r>
      <w:r>
        <w:rPr>
          <w:sz w:val="28"/>
          <w:lang w:val="uk-UA"/>
        </w:rPr>
        <w:t>лі кр</w:t>
      </w:r>
      <w:r w:rsidR="00BB3884">
        <w:rPr>
          <w:sz w:val="28"/>
          <w:lang w:val="uk-UA"/>
        </w:rPr>
        <w:t>о</w:t>
      </w:r>
      <w:r>
        <w:rPr>
          <w:sz w:val="28"/>
          <w:lang w:val="uk-UA"/>
        </w:rPr>
        <w:t>в</w:t>
      </w:r>
      <w:r w:rsidR="00BB3884">
        <w:rPr>
          <w:sz w:val="28"/>
          <w:lang w:val="uk-UA"/>
        </w:rPr>
        <w:t>о</w:t>
      </w:r>
      <w:r>
        <w:rPr>
          <w:sz w:val="28"/>
          <w:lang w:val="uk-UA"/>
        </w:rPr>
        <w:t>пр</w:t>
      </w:r>
      <w:r w:rsidR="00BB3884">
        <w:rPr>
          <w:sz w:val="28"/>
          <w:lang w:val="uk-UA"/>
        </w:rPr>
        <w:t>о</w:t>
      </w:r>
      <w:r>
        <w:rPr>
          <w:sz w:val="28"/>
          <w:lang w:val="uk-UA"/>
        </w:rPr>
        <w:t>лиття</w:t>
      </w:r>
      <w:r w:rsidRPr="008530A9">
        <w:rPr>
          <w:sz w:val="28"/>
          <w:lang w:val="uk-UA"/>
        </w:rPr>
        <w:t xml:space="preserve">, </w:t>
      </w:r>
      <w:r>
        <w:rPr>
          <w:sz w:val="28"/>
          <w:lang w:val="uk-UA"/>
        </w:rPr>
        <w:t>т</w:t>
      </w:r>
      <w:r w:rsidR="00BB3884">
        <w:rPr>
          <w:sz w:val="28"/>
          <w:lang w:val="uk-UA"/>
        </w:rPr>
        <w:t>а</w:t>
      </w:r>
      <w:r>
        <w:rPr>
          <w:sz w:val="28"/>
          <w:lang w:val="uk-UA"/>
        </w:rPr>
        <w:t>к</w:t>
      </w:r>
      <w:r w:rsidR="00BB3884">
        <w:rPr>
          <w:sz w:val="28"/>
          <w:lang w:val="uk-UA"/>
        </w:rPr>
        <w:t>о</w:t>
      </w:r>
      <w:r>
        <w:rPr>
          <w:sz w:val="28"/>
          <w:lang w:val="uk-UA"/>
        </w:rPr>
        <w:t>ж п</w:t>
      </w:r>
      <w:r w:rsidR="00BB3884">
        <w:rPr>
          <w:sz w:val="28"/>
          <w:lang w:val="uk-UA"/>
        </w:rPr>
        <w:t>о</w:t>
      </w:r>
      <w:r>
        <w:rPr>
          <w:sz w:val="28"/>
          <w:lang w:val="uk-UA"/>
        </w:rPr>
        <w:t>ст</w:t>
      </w:r>
      <w:r w:rsidR="00BB3884">
        <w:rPr>
          <w:sz w:val="28"/>
          <w:lang w:val="uk-UA"/>
        </w:rPr>
        <w:t>а</w:t>
      </w:r>
      <w:r>
        <w:rPr>
          <w:sz w:val="28"/>
          <w:lang w:val="uk-UA"/>
        </w:rPr>
        <w:t>вив сирійське керівництв</w:t>
      </w:r>
      <w:r w:rsidR="00BB3884">
        <w:rPr>
          <w:sz w:val="28"/>
          <w:lang w:val="uk-UA"/>
        </w:rPr>
        <w:t>о</w:t>
      </w:r>
      <w:r>
        <w:rPr>
          <w:sz w:val="28"/>
          <w:lang w:val="uk-UA"/>
        </w:rPr>
        <w:t xml:space="preserve"> перед виб</w:t>
      </w:r>
      <w:r w:rsidR="00BB3884">
        <w:rPr>
          <w:sz w:val="28"/>
          <w:lang w:val="uk-UA"/>
        </w:rPr>
        <w:t>о</w:t>
      </w:r>
      <w:r>
        <w:rPr>
          <w:sz w:val="28"/>
          <w:lang w:val="uk-UA"/>
        </w:rPr>
        <w:t>р</w:t>
      </w:r>
      <w:r w:rsidR="00BB3884">
        <w:rPr>
          <w:sz w:val="28"/>
          <w:lang w:val="uk-UA"/>
        </w:rPr>
        <w:t>о</w:t>
      </w:r>
      <w:r>
        <w:rPr>
          <w:sz w:val="28"/>
          <w:lang w:val="uk-UA"/>
        </w:rPr>
        <w:t>м</w:t>
      </w:r>
      <w:r w:rsidRPr="008530A9">
        <w:rPr>
          <w:sz w:val="28"/>
          <w:lang w:val="uk-UA"/>
        </w:rPr>
        <w:t xml:space="preserve"> </w:t>
      </w:r>
      <w:r>
        <w:rPr>
          <w:sz w:val="28"/>
          <w:lang w:val="uk-UA"/>
        </w:rPr>
        <w:t xml:space="preserve">- </w:t>
      </w:r>
      <w:r w:rsidR="00BB3884">
        <w:rPr>
          <w:sz w:val="28"/>
          <w:lang w:val="uk-UA"/>
        </w:rPr>
        <w:t>а</w:t>
      </w:r>
      <w:r w:rsidRPr="008530A9">
        <w:rPr>
          <w:sz w:val="28"/>
          <w:lang w:val="uk-UA"/>
        </w:rPr>
        <w:t>б</w:t>
      </w:r>
      <w:r w:rsidR="00BB3884">
        <w:rPr>
          <w:sz w:val="28"/>
          <w:lang w:val="uk-UA"/>
        </w:rPr>
        <w:t>о</w:t>
      </w:r>
      <w:r w:rsidRPr="008530A9">
        <w:rPr>
          <w:sz w:val="28"/>
          <w:lang w:val="uk-UA"/>
        </w:rPr>
        <w:t xml:space="preserve"> в</w:t>
      </w:r>
      <w:r w:rsidR="00BB3884">
        <w:rPr>
          <w:sz w:val="28"/>
          <w:lang w:val="uk-UA"/>
        </w:rPr>
        <w:t>о</w:t>
      </w:r>
      <w:r w:rsidRPr="008530A9">
        <w:rPr>
          <w:sz w:val="28"/>
          <w:lang w:val="uk-UA"/>
        </w:rPr>
        <w:t>н</w:t>
      </w:r>
      <w:r w:rsidR="00BB3884">
        <w:rPr>
          <w:sz w:val="28"/>
          <w:lang w:val="uk-UA"/>
        </w:rPr>
        <w:t>о</w:t>
      </w:r>
      <w:r w:rsidRPr="008530A9">
        <w:rPr>
          <w:sz w:val="28"/>
          <w:lang w:val="uk-UA"/>
        </w:rPr>
        <w:t xml:space="preserve"> пр</w:t>
      </w:r>
      <w:r w:rsidR="00BB3884">
        <w:rPr>
          <w:sz w:val="28"/>
          <w:lang w:val="uk-UA"/>
        </w:rPr>
        <w:t>о</w:t>
      </w:r>
      <w:r w:rsidRPr="008530A9">
        <w:rPr>
          <w:sz w:val="28"/>
          <w:lang w:val="uk-UA"/>
        </w:rPr>
        <w:t>явить мудрість, здійснивши швидкі і все</w:t>
      </w:r>
      <w:r w:rsidR="00BB3884">
        <w:rPr>
          <w:sz w:val="28"/>
          <w:lang w:val="uk-UA"/>
        </w:rPr>
        <w:t>о</w:t>
      </w:r>
      <w:r w:rsidRPr="008530A9">
        <w:rPr>
          <w:sz w:val="28"/>
          <w:lang w:val="uk-UA"/>
        </w:rPr>
        <w:t>сяжні реф</w:t>
      </w:r>
      <w:r w:rsidR="00BB3884">
        <w:rPr>
          <w:sz w:val="28"/>
          <w:lang w:val="uk-UA"/>
        </w:rPr>
        <w:t>о</w:t>
      </w:r>
      <w:r w:rsidRPr="008530A9">
        <w:rPr>
          <w:sz w:val="28"/>
          <w:lang w:val="uk-UA"/>
        </w:rPr>
        <w:t>рм</w:t>
      </w:r>
      <w:r>
        <w:rPr>
          <w:sz w:val="28"/>
          <w:lang w:val="uk-UA"/>
        </w:rPr>
        <w:t xml:space="preserve">и, </w:t>
      </w:r>
      <w:r w:rsidR="00BB3884">
        <w:rPr>
          <w:sz w:val="28"/>
          <w:lang w:val="uk-UA"/>
        </w:rPr>
        <w:t>а</w:t>
      </w:r>
      <w:r>
        <w:rPr>
          <w:sz w:val="28"/>
          <w:lang w:val="uk-UA"/>
        </w:rPr>
        <w:t>б</w:t>
      </w:r>
      <w:r w:rsidR="00BB3884">
        <w:rPr>
          <w:sz w:val="28"/>
          <w:lang w:val="uk-UA"/>
        </w:rPr>
        <w:t>о</w:t>
      </w:r>
      <w:r>
        <w:rPr>
          <w:sz w:val="28"/>
          <w:lang w:val="uk-UA"/>
        </w:rPr>
        <w:t xml:space="preserve"> кр</w:t>
      </w:r>
      <w:r w:rsidR="00BB3884">
        <w:rPr>
          <w:sz w:val="28"/>
          <w:lang w:val="uk-UA"/>
        </w:rPr>
        <w:t>а</w:t>
      </w:r>
      <w:r>
        <w:rPr>
          <w:sz w:val="28"/>
          <w:lang w:val="uk-UA"/>
        </w:rPr>
        <w:t>їн</w:t>
      </w:r>
      <w:r w:rsidR="00BB3884">
        <w:rPr>
          <w:sz w:val="28"/>
          <w:lang w:val="uk-UA"/>
        </w:rPr>
        <w:t>а</w:t>
      </w:r>
      <w:r>
        <w:rPr>
          <w:sz w:val="28"/>
          <w:lang w:val="uk-UA"/>
        </w:rPr>
        <w:t xml:space="preserve"> з</w:t>
      </w:r>
      <w:r w:rsidR="00BB3884">
        <w:rPr>
          <w:sz w:val="28"/>
          <w:lang w:val="uk-UA"/>
        </w:rPr>
        <w:t>а</w:t>
      </w:r>
      <w:r>
        <w:rPr>
          <w:sz w:val="28"/>
          <w:lang w:val="uk-UA"/>
        </w:rPr>
        <w:t>нуриться в х</w:t>
      </w:r>
      <w:r w:rsidR="00BB3884">
        <w:rPr>
          <w:sz w:val="28"/>
          <w:lang w:val="uk-UA"/>
        </w:rPr>
        <w:t>ао</w:t>
      </w:r>
      <w:r>
        <w:rPr>
          <w:sz w:val="28"/>
          <w:lang w:val="uk-UA"/>
        </w:rPr>
        <w:t>с. С</w:t>
      </w:r>
      <w:r w:rsidR="00BB3884">
        <w:rPr>
          <w:sz w:val="28"/>
          <w:lang w:val="uk-UA"/>
        </w:rPr>
        <w:t>а</w:t>
      </w:r>
      <w:r>
        <w:rPr>
          <w:sz w:val="28"/>
          <w:lang w:val="uk-UA"/>
        </w:rPr>
        <w:t>удівський п</w:t>
      </w:r>
      <w:r w:rsidR="00BB3884">
        <w:rPr>
          <w:sz w:val="28"/>
          <w:lang w:val="uk-UA"/>
        </w:rPr>
        <w:t>а</w:t>
      </w:r>
      <w:r>
        <w:rPr>
          <w:sz w:val="28"/>
          <w:lang w:val="uk-UA"/>
        </w:rPr>
        <w:t>нівний кл</w:t>
      </w:r>
      <w:r w:rsidR="00BB3884">
        <w:rPr>
          <w:sz w:val="28"/>
          <w:lang w:val="uk-UA"/>
        </w:rPr>
        <w:t>а</w:t>
      </w:r>
      <w:r>
        <w:rPr>
          <w:sz w:val="28"/>
          <w:lang w:val="uk-UA"/>
        </w:rPr>
        <w:t>с</w:t>
      </w:r>
      <w:r w:rsidRPr="008530A9">
        <w:rPr>
          <w:sz w:val="28"/>
          <w:lang w:val="uk-UA"/>
        </w:rPr>
        <w:t xml:space="preserve"> р</w:t>
      </w:r>
      <w:r w:rsidR="00BB3884">
        <w:rPr>
          <w:sz w:val="28"/>
          <w:lang w:val="uk-UA"/>
        </w:rPr>
        <w:t>о</w:t>
      </w:r>
      <w:r w:rsidRPr="008530A9">
        <w:rPr>
          <w:sz w:val="28"/>
          <w:lang w:val="uk-UA"/>
        </w:rPr>
        <w:t>бив вибір н</w:t>
      </w:r>
      <w:r w:rsidR="00BB3884">
        <w:rPr>
          <w:sz w:val="28"/>
          <w:lang w:val="uk-UA"/>
        </w:rPr>
        <w:t>а</w:t>
      </w:r>
      <w:r w:rsidRPr="008530A9">
        <w:rPr>
          <w:sz w:val="28"/>
          <w:lang w:val="uk-UA"/>
        </w:rPr>
        <w:t xml:space="preserve"> к</w:t>
      </w:r>
      <w:r w:rsidR="00BB3884">
        <w:rPr>
          <w:sz w:val="28"/>
          <w:lang w:val="uk-UA"/>
        </w:rPr>
        <w:t>о</w:t>
      </w:r>
      <w:r w:rsidRPr="008530A9">
        <w:rPr>
          <w:sz w:val="28"/>
          <w:lang w:val="uk-UA"/>
        </w:rPr>
        <w:t xml:space="preserve">ристь </w:t>
      </w:r>
      <w:r w:rsidR="00BB3884">
        <w:rPr>
          <w:sz w:val="28"/>
          <w:lang w:val="uk-UA"/>
        </w:rPr>
        <w:t>о</w:t>
      </w:r>
      <w:r w:rsidRPr="008530A9">
        <w:rPr>
          <w:sz w:val="28"/>
          <w:lang w:val="uk-UA"/>
        </w:rPr>
        <w:t>п</w:t>
      </w:r>
      <w:r w:rsidR="00BB3884">
        <w:rPr>
          <w:sz w:val="28"/>
          <w:lang w:val="uk-UA"/>
        </w:rPr>
        <w:t>о</w:t>
      </w:r>
      <w:r w:rsidRPr="008530A9">
        <w:rPr>
          <w:sz w:val="28"/>
          <w:lang w:val="uk-UA"/>
        </w:rPr>
        <w:t>зиції</w:t>
      </w:r>
      <w:r>
        <w:rPr>
          <w:sz w:val="28"/>
          <w:lang w:val="uk-UA"/>
        </w:rPr>
        <w:t>. Пр</w:t>
      </w:r>
      <w:r w:rsidR="00BB3884">
        <w:rPr>
          <w:sz w:val="28"/>
          <w:lang w:val="uk-UA"/>
        </w:rPr>
        <w:t>о</w:t>
      </w:r>
      <w:r>
        <w:rPr>
          <w:sz w:val="28"/>
          <w:lang w:val="uk-UA"/>
        </w:rPr>
        <w:t>те, к</w:t>
      </w:r>
      <w:r w:rsidR="00BB3884">
        <w:rPr>
          <w:sz w:val="28"/>
          <w:lang w:val="uk-UA"/>
        </w:rPr>
        <w:t>о</w:t>
      </w:r>
      <w:r>
        <w:rPr>
          <w:sz w:val="28"/>
          <w:lang w:val="uk-UA"/>
        </w:rPr>
        <w:t>р</w:t>
      </w:r>
      <w:r w:rsidR="00BB3884">
        <w:rPr>
          <w:sz w:val="28"/>
          <w:lang w:val="uk-UA"/>
        </w:rPr>
        <w:t>о</w:t>
      </w:r>
      <w:r>
        <w:rPr>
          <w:sz w:val="28"/>
          <w:lang w:val="uk-UA"/>
        </w:rPr>
        <w:t>ль все т</w:t>
      </w:r>
      <w:r w:rsidR="00BB3884">
        <w:rPr>
          <w:sz w:val="28"/>
          <w:lang w:val="uk-UA"/>
        </w:rPr>
        <w:t>а</w:t>
      </w:r>
      <w:r>
        <w:rPr>
          <w:sz w:val="28"/>
          <w:lang w:val="uk-UA"/>
        </w:rPr>
        <w:t>ки</w:t>
      </w:r>
      <w:r w:rsidRPr="008530A9">
        <w:rPr>
          <w:sz w:val="28"/>
          <w:lang w:val="uk-UA"/>
        </w:rPr>
        <w:t xml:space="preserve"> </w:t>
      </w:r>
      <w:r>
        <w:rPr>
          <w:sz w:val="28"/>
          <w:lang w:val="uk-UA"/>
        </w:rPr>
        <w:t>відклик</w:t>
      </w:r>
      <w:r w:rsidR="00BB3884">
        <w:rPr>
          <w:sz w:val="28"/>
          <w:lang w:val="uk-UA"/>
        </w:rPr>
        <w:t>а</w:t>
      </w:r>
      <w:r>
        <w:rPr>
          <w:sz w:val="28"/>
          <w:lang w:val="uk-UA"/>
        </w:rPr>
        <w:t>в</w:t>
      </w:r>
      <w:r w:rsidRPr="008530A9">
        <w:rPr>
          <w:sz w:val="28"/>
          <w:lang w:val="uk-UA"/>
        </w:rPr>
        <w:t xml:space="preserve"> с</w:t>
      </w:r>
      <w:r w:rsidR="00BB3884">
        <w:rPr>
          <w:sz w:val="28"/>
          <w:lang w:val="uk-UA"/>
        </w:rPr>
        <w:t>а</w:t>
      </w:r>
      <w:r w:rsidRPr="008530A9">
        <w:rPr>
          <w:sz w:val="28"/>
          <w:lang w:val="uk-UA"/>
        </w:rPr>
        <w:t>удівськ</w:t>
      </w:r>
      <w:r w:rsidR="00BB3884">
        <w:rPr>
          <w:sz w:val="28"/>
          <w:lang w:val="uk-UA"/>
        </w:rPr>
        <w:t>о</w:t>
      </w:r>
      <w:r w:rsidRPr="008530A9">
        <w:rPr>
          <w:sz w:val="28"/>
          <w:lang w:val="uk-UA"/>
        </w:rPr>
        <w:t>г</w:t>
      </w:r>
      <w:r w:rsidR="00BB3884">
        <w:rPr>
          <w:sz w:val="28"/>
          <w:lang w:val="uk-UA"/>
        </w:rPr>
        <w:t>о</w:t>
      </w:r>
      <w:r w:rsidRPr="008530A9">
        <w:rPr>
          <w:sz w:val="28"/>
          <w:lang w:val="uk-UA"/>
        </w:rPr>
        <w:t xml:space="preserve"> п</w:t>
      </w:r>
      <w:r w:rsidR="00BB3884">
        <w:rPr>
          <w:sz w:val="28"/>
          <w:lang w:val="uk-UA"/>
        </w:rPr>
        <w:t>о</w:t>
      </w:r>
      <w:r w:rsidRPr="008530A9">
        <w:rPr>
          <w:sz w:val="28"/>
          <w:lang w:val="uk-UA"/>
        </w:rPr>
        <w:t>сл</w:t>
      </w:r>
      <w:r w:rsidR="00BB3884">
        <w:rPr>
          <w:sz w:val="28"/>
          <w:lang w:val="uk-UA"/>
        </w:rPr>
        <w:t>а</w:t>
      </w:r>
      <w:r w:rsidRPr="008530A9">
        <w:rPr>
          <w:sz w:val="28"/>
          <w:lang w:val="uk-UA"/>
        </w:rPr>
        <w:t xml:space="preserve"> з Д</w:t>
      </w:r>
      <w:r w:rsidR="00BB3884">
        <w:rPr>
          <w:sz w:val="28"/>
          <w:lang w:val="uk-UA"/>
        </w:rPr>
        <w:t>а</w:t>
      </w:r>
      <w:r w:rsidRPr="008530A9">
        <w:rPr>
          <w:sz w:val="28"/>
          <w:lang w:val="uk-UA"/>
        </w:rPr>
        <w:t>м</w:t>
      </w:r>
      <w:r w:rsidR="00BB3884">
        <w:rPr>
          <w:sz w:val="28"/>
          <w:lang w:val="uk-UA"/>
        </w:rPr>
        <w:t>а</w:t>
      </w:r>
      <w:r w:rsidRPr="008530A9">
        <w:rPr>
          <w:sz w:val="28"/>
          <w:lang w:val="uk-UA"/>
        </w:rPr>
        <w:t>ск</w:t>
      </w:r>
      <w:r w:rsidR="00BB3884">
        <w:rPr>
          <w:sz w:val="28"/>
          <w:lang w:val="uk-UA"/>
        </w:rPr>
        <w:t>а</w:t>
      </w:r>
      <w:r w:rsidRPr="008530A9">
        <w:rPr>
          <w:sz w:val="28"/>
          <w:lang w:val="uk-UA"/>
        </w:rPr>
        <w:t xml:space="preserve">. </w:t>
      </w:r>
      <w:r>
        <w:rPr>
          <w:sz w:val="28"/>
          <w:lang w:val="uk-UA"/>
        </w:rPr>
        <w:t>В</w:t>
      </w:r>
      <w:r w:rsidR="00BB3884">
        <w:rPr>
          <w:sz w:val="28"/>
          <w:lang w:val="uk-UA"/>
        </w:rPr>
        <w:t>о</w:t>
      </w:r>
      <w:r>
        <w:rPr>
          <w:sz w:val="28"/>
          <w:lang w:val="uk-UA"/>
        </w:rPr>
        <w:t>дн</w:t>
      </w:r>
      <w:r w:rsidR="00BB3884">
        <w:rPr>
          <w:sz w:val="28"/>
          <w:lang w:val="uk-UA"/>
        </w:rPr>
        <w:t>о</w:t>
      </w:r>
      <w:r>
        <w:rPr>
          <w:sz w:val="28"/>
          <w:lang w:val="uk-UA"/>
        </w:rPr>
        <w:t>ч</w:t>
      </w:r>
      <w:r w:rsidR="00BB3884">
        <w:rPr>
          <w:sz w:val="28"/>
          <w:lang w:val="uk-UA"/>
        </w:rPr>
        <w:t>а</w:t>
      </w:r>
      <w:r>
        <w:rPr>
          <w:sz w:val="28"/>
          <w:lang w:val="uk-UA"/>
        </w:rPr>
        <w:t>с</w:t>
      </w:r>
      <w:r w:rsidRPr="008530A9">
        <w:rPr>
          <w:sz w:val="28"/>
          <w:lang w:val="uk-UA"/>
        </w:rPr>
        <w:t xml:space="preserve"> дії сирійськ</w:t>
      </w:r>
      <w:r w:rsidR="00BB3884">
        <w:rPr>
          <w:sz w:val="28"/>
          <w:lang w:val="uk-UA"/>
        </w:rPr>
        <w:t>о</w:t>
      </w:r>
      <w:r w:rsidRPr="008530A9">
        <w:rPr>
          <w:sz w:val="28"/>
          <w:lang w:val="uk-UA"/>
        </w:rPr>
        <w:t>г</w:t>
      </w:r>
      <w:r w:rsidR="00BB3884">
        <w:rPr>
          <w:sz w:val="28"/>
          <w:lang w:val="uk-UA"/>
        </w:rPr>
        <w:t>о</w:t>
      </w:r>
      <w:r w:rsidRPr="008530A9">
        <w:rPr>
          <w:sz w:val="28"/>
          <w:lang w:val="uk-UA"/>
        </w:rPr>
        <w:t xml:space="preserve"> ур</w:t>
      </w:r>
      <w:r>
        <w:rPr>
          <w:sz w:val="28"/>
          <w:lang w:val="uk-UA"/>
        </w:rPr>
        <w:t>яду були з</w:t>
      </w:r>
      <w:r w:rsidR="00BB3884">
        <w:rPr>
          <w:sz w:val="28"/>
          <w:lang w:val="uk-UA"/>
        </w:rPr>
        <w:t>а</w:t>
      </w:r>
      <w:r>
        <w:rPr>
          <w:sz w:val="28"/>
          <w:lang w:val="uk-UA"/>
        </w:rPr>
        <w:t>суджені Міністерськ</w:t>
      </w:r>
      <w:r w:rsidR="00BB3884">
        <w:rPr>
          <w:sz w:val="28"/>
          <w:lang w:val="uk-UA"/>
        </w:rPr>
        <w:t>о</w:t>
      </w:r>
      <w:r>
        <w:rPr>
          <w:sz w:val="28"/>
          <w:lang w:val="uk-UA"/>
        </w:rPr>
        <w:t>ю</w:t>
      </w:r>
      <w:r w:rsidRPr="008530A9">
        <w:rPr>
          <w:sz w:val="28"/>
          <w:lang w:val="uk-UA"/>
        </w:rPr>
        <w:t xml:space="preserve"> р</w:t>
      </w:r>
      <w:r w:rsidR="00BB3884">
        <w:rPr>
          <w:sz w:val="28"/>
          <w:lang w:val="uk-UA"/>
        </w:rPr>
        <w:t>а</w:t>
      </w:r>
      <w:r w:rsidRPr="008530A9">
        <w:rPr>
          <w:sz w:val="28"/>
          <w:lang w:val="uk-UA"/>
        </w:rPr>
        <w:t>д</w:t>
      </w:r>
      <w:r w:rsidR="00BB3884">
        <w:rPr>
          <w:sz w:val="28"/>
          <w:lang w:val="uk-UA"/>
        </w:rPr>
        <w:t>о</w:t>
      </w:r>
      <w:r w:rsidRPr="008530A9">
        <w:rPr>
          <w:sz w:val="28"/>
          <w:lang w:val="uk-UA"/>
        </w:rPr>
        <w:t xml:space="preserve">ю </w:t>
      </w:r>
      <w:r>
        <w:rPr>
          <w:sz w:val="28"/>
          <w:lang w:val="uk-UA"/>
        </w:rPr>
        <w:t>РС</w:t>
      </w:r>
      <w:r w:rsidR="00BB3884">
        <w:rPr>
          <w:sz w:val="28"/>
          <w:lang w:val="uk-UA"/>
        </w:rPr>
        <w:t>А</w:t>
      </w:r>
      <w:r>
        <w:rPr>
          <w:sz w:val="28"/>
          <w:lang w:val="uk-UA"/>
        </w:rPr>
        <w:t>ДПЗ</w:t>
      </w:r>
      <w:r w:rsidRPr="008530A9">
        <w:rPr>
          <w:sz w:val="28"/>
          <w:lang w:val="uk-UA"/>
        </w:rPr>
        <w:t>.</w:t>
      </w:r>
    </w:p>
    <w:p w14:paraId="68964EFA" w14:textId="7C574A8A" w:rsidR="00492DC0" w:rsidRPr="00B85314" w:rsidRDefault="00492DC0" w:rsidP="00542960">
      <w:pPr>
        <w:spacing w:line="360" w:lineRule="auto"/>
        <w:ind w:firstLine="708"/>
        <w:jc w:val="both"/>
        <w:rPr>
          <w:sz w:val="28"/>
          <w:lang w:val="uk-UA"/>
        </w:rPr>
      </w:pPr>
      <w:r w:rsidRPr="00B85314">
        <w:rPr>
          <w:sz w:val="28"/>
          <w:lang w:val="uk-UA"/>
        </w:rPr>
        <w:t>В к</w:t>
      </w:r>
      <w:r>
        <w:rPr>
          <w:sz w:val="28"/>
          <w:lang w:val="uk-UA"/>
        </w:rPr>
        <w:t>інці серпня 2011 р Міністерськ</w:t>
      </w:r>
      <w:r w:rsidR="00BB3884">
        <w:rPr>
          <w:sz w:val="28"/>
          <w:lang w:val="uk-UA"/>
        </w:rPr>
        <w:t>а</w:t>
      </w:r>
      <w:r>
        <w:rPr>
          <w:sz w:val="28"/>
          <w:lang w:val="uk-UA"/>
        </w:rPr>
        <w:t xml:space="preserve"> р</w:t>
      </w:r>
      <w:r w:rsidR="00BB3884">
        <w:rPr>
          <w:sz w:val="28"/>
          <w:lang w:val="uk-UA"/>
        </w:rPr>
        <w:t>а</w:t>
      </w:r>
      <w:r>
        <w:rPr>
          <w:sz w:val="28"/>
          <w:lang w:val="uk-UA"/>
        </w:rPr>
        <w:t>д</w:t>
      </w:r>
      <w:r w:rsidR="00BB3884">
        <w:rPr>
          <w:sz w:val="28"/>
          <w:lang w:val="uk-UA"/>
        </w:rPr>
        <w:t>а</w:t>
      </w:r>
      <w:r>
        <w:rPr>
          <w:sz w:val="28"/>
          <w:lang w:val="uk-UA"/>
        </w:rPr>
        <w:t xml:space="preserve"> Л</w:t>
      </w:r>
      <w:r w:rsidR="00BB3884">
        <w:rPr>
          <w:sz w:val="28"/>
          <w:lang w:val="uk-UA"/>
        </w:rPr>
        <w:t>А</w:t>
      </w:r>
      <w:r>
        <w:rPr>
          <w:sz w:val="28"/>
          <w:lang w:val="uk-UA"/>
        </w:rPr>
        <w:t>Д пр</w:t>
      </w:r>
      <w:r w:rsidR="00BB3884">
        <w:rPr>
          <w:sz w:val="28"/>
          <w:lang w:val="uk-UA"/>
        </w:rPr>
        <w:t>о</w:t>
      </w:r>
      <w:r>
        <w:rPr>
          <w:sz w:val="28"/>
          <w:lang w:val="uk-UA"/>
        </w:rPr>
        <w:t>вел</w:t>
      </w:r>
      <w:r w:rsidR="00BB3884">
        <w:rPr>
          <w:sz w:val="28"/>
          <w:lang w:val="uk-UA"/>
        </w:rPr>
        <w:t>а</w:t>
      </w:r>
      <w:r w:rsidRPr="00B85314">
        <w:rPr>
          <w:sz w:val="28"/>
          <w:lang w:val="uk-UA"/>
        </w:rPr>
        <w:t xml:space="preserve"> перше з</w:t>
      </w:r>
      <w:r w:rsidR="00BB3884">
        <w:rPr>
          <w:sz w:val="28"/>
          <w:lang w:val="uk-UA"/>
        </w:rPr>
        <w:t>а</w:t>
      </w:r>
      <w:r w:rsidRPr="00B85314">
        <w:rPr>
          <w:sz w:val="28"/>
          <w:lang w:val="uk-UA"/>
        </w:rPr>
        <w:t>сід</w:t>
      </w:r>
      <w:r w:rsidR="00BB3884">
        <w:rPr>
          <w:sz w:val="28"/>
          <w:lang w:val="uk-UA"/>
        </w:rPr>
        <w:t>а</w:t>
      </w:r>
      <w:r w:rsidRPr="00B85314">
        <w:rPr>
          <w:sz w:val="28"/>
          <w:lang w:val="uk-UA"/>
        </w:rPr>
        <w:t>ння, присвячене р</w:t>
      </w:r>
      <w:r w:rsidR="00BB3884">
        <w:rPr>
          <w:sz w:val="28"/>
          <w:lang w:val="uk-UA"/>
        </w:rPr>
        <w:t>о</w:t>
      </w:r>
      <w:r w:rsidRPr="00B85314">
        <w:rPr>
          <w:sz w:val="28"/>
          <w:lang w:val="uk-UA"/>
        </w:rPr>
        <w:t>звитку п</w:t>
      </w:r>
      <w:r w:rsidR="00BB3884">
        <w:rPr>
          <w:sz w:val="28"/>
          <w:lang w:val="uk-UA"/>
        </w:rPr>
        <w:t>о</w:t>
      </w:r>
      <w:r w:rsidRPr="00B85314">
        <w:rPr>
          <w:sz w:val="28"/>
          <w:lang w:val="uk-UA"/>
        </w:rPr>
        <w:t>дій в Сирії, - це був підсум</w:t>
      </w:r>
      <w:r w:rsidR="00BB3884">
        <w:rPr>
          <w:sz w:val="28"/>
          <w:lang w:val="uk-UA"/>
        </w:rPr>
        <w:t>о</w:t>
      </w:r>
      <w:r w:rsidRPr="00B85314">
        <w:rPr>
          <w:sz w:val="28"/>
          <w:lang w:val="uk-UA"/>
        </w:rPr>
        <w:t>к зусиль С</w:t>
      </w:r>
      <w:r w:rsidR="00BB3884">
        <w:rPr>
          <w:sz w:val="28"/>
          <w:lang w:val="uk-UA"/>
        </w:rPr>
        <w:t>а</w:t>
      </w:r>
      <w:r w:rsidRPr="00B85314">
        <w:rPr>
          <w:sz w:val="28"/>
          <w:lang w:val="uk-UA"/>
        </w:rPr>
        <w:t>удівськ</w:t>
      </w:r>
      <w:r w:rsidR="00BB3884">
        <w:rPr>
          <w:sz w:val="28"/>
          <w:lang w:val="uk-UA"/>
        </w:rPr>
        <w:t>о</w:t>
      </w:r>
      <w:r w:rsidRPr="00B85314">
        <w:rPr>
          <w:sz w:val="28"/>
          <w:lang w:val="uk-UA"/>
        </w:rPr>
        <w:t xml:space="preserve">ї </w:t>
      </w:r>
      <w:r w:rsidR="00BB3884">
        <w:rPr>
          <w:sz w:val="28"/>
          <w:lang w:val="uk-UA"/>
        </w:rPr>
        <w:t>А</w:t>
      </w:r>
      <w:r w:rsidRPr="00B85314">
        <w:rPr>
          <w:sz w:val="28"/>
          <w:lang w:val="uk-UA"/>
        </w:rPr>
        <w:t>р</w:t>
      </w:r>
      <w:r w:rsidR="00BB3884">
        <w:rPr>
          <w:sz w:val="28"/>
          <w:lang w:val="uk-UA"/>
        </w:rPr>
        <w:t>а</w:t>
      </w:r>
      <w:r w:rsidRPr="00B85314">
        <w:rPr>
          <w:sz w:val="28"/>
          <w:lang w:val="uk-UA"/>
        </w:rPr>
        <w:t>вії, к</w:t>
      </w:r>
      <w:r w:rsidR="00BB3884">
        <w:rPr>
          <w:sz w:val="28"/>
          <w:lang w:val="uk-UA"/>
        </w:rPr>
        <w:t>оо</w:t>
      </w:r>
      <w:r w:rsidRPr="00B85314">
        <w:rPr>
          <w:sz w:val="28"/>
          <w:lang w:val="uk-UA"/>
        </w:rPr>
        <w:t>рдинув</w:t>
      </w:r>
      <w:r w:rsidR="00BB3884">
        <w:rPr>
          <w:sz w:val="28"/>
          <w:lang w:val="uk-UA"/>
        </w:rPr>
        <w:t>а</w:t>
      </w:r>
      <w:r w:rsidRPr="00B85314">
        <w:rPr>
          <w:sz w:val="28"/>
          <w:lang w:val="uk-UA"/>
        </w:rPr>
        <w:t>л</w:t>
      </w:r>
      <w:r w:rsidR="00BB3884">
        <w:rPr>
          <w:sz w:val="28"/>
          <w:lang w:val="uk-UA"/>
        </w:rPr>
        <w:t>а</w:t>
      </w:r>
      <w:r w:rsidRPr="00B85314">
        <w:rPr>
          <w:sz w:val="28"/>
          <w:lang w:val="uk-UA"/>
        </w:rPr>
        <w:t xml:space="preserve"> св</w:t>
      </w:r>
      <w:r w:rsidR="00BB3884">
        <w:rPr>
          <w:sz w:val="28"/>
          <w:lang w:val="uk-UA"/>
        </w:rPr>
        <w:t>о</w:t>
      </w:r>
      <w:r w:rsidRPr="00B85314">
        <w:rPr>
          <w:sz w:val="28"/>
          <w:lang w:val="uk-UA"/>
        </w:rPr>
        <w:t>ї дії з іншими держ</w:t>
      </w:r>
      <w:r w:rsidR="00BB3884">
        <w:rPr>
          <w:sz w:val="28"/>
          <w:lang w:val="uk-UA"/>
        </w:rPr>
        <w:t>а</w:t>
      </w:r>
      <w:r w:rsidRPr="00B85314">
        <w:rPr>
          <w:sz w:val="28"/>
          <w:lang w:val="uk-UA"/>
        </w:rPr>
        <w:t>в</w:t>
      </w:r>
      <w:r w:rsidR="00BB3884">
        <w:rPr>
          <w:sz w:val="28"/>
          <w:lang w:val="uk-UA"/>
        </w:rPr>
        <w:t>а</w:t>
      </w:r>
      <w:r w:rsidRPr="00B85314">
        <w:rPr>
          <w:sz w:val="28"/>
          <w:lang w:val="uk-UA"/>
        </w:rPr>
        <w:t xml:space="preserve">ми </w:t>
      </w:r>
      <w:r>
        <w:rPr>
          <w:sz w:val="28"/>
          <w:lang w:val="uk-UA"/>
        </w:rPr>
        <w:t>РС</w:t>
      </w:r>
      <w:r w:rsidR="00BB3884">
        <w:rPr>
          <w:sz w:val="28"/>
          <w:lang w:val="uk-UA"/>
        </w:rPr>
        <w:t>А</w:t>
      </w:r>
      <w:r>
        <w:rPr>
          <w:sz w:val="28"/>
          <w:lang w:val="uk-UA"/>
        </w:rPr>
        <w:t>ДПЗ</w:t>
      </w:r>
      <w:r w:rsidRPr="00B85314">
        <w:rPr>
          <w:sz w:val="28"/>
          <w:lang w:val="uk-UA"/>
        </w:rPr>
        <w:t xml:space="preserve">. </w:t>
      </w:r>
    </w:p>
    <w:p w14:paraId="6960B81E" w14:textId="172E4B4D" w:rsidR="00492DC0" w:rsidRPr="008B29D4" w:rsidRDefault="00492DC0" w:rsidP="00542960">
      <w:pPr>
        <w:spacing w:line="360" w:lineRule="auto"/>
        <w:ind w:firstLine="708"/>
        <w:jc w:val="both"/>
        <w:rPr>
          <w:sz w:val="28"/>
          <w:lang w:val="uk-UA"/>
        </w:rPr>
      </w:pPr>
      <w:r>
        <w:rPr>
          <w:sz w:val="28"/>
          <w:lang w:val="uk-UA"/>
        </w:rPr>
        <w:t>Прийняту</w:t>
      </w:r>
      <w:r w:rsidRPr="008B29D4">
        <w:rPr>
          <w:sz w:val="28"/>
          <w:lang w:val="uk-UA"/>
        </w:rPr>
        <w:t xml:space="preserve"> цим з</w:t>
      </w:r>
      <w:r w:rsidR="00BB3884">
        <w:rPr>
          <w:sz w:val="28"/>
          <w:lang w:val="uk-UA"/>
        </w:rPr>
        <w:t>а</w:t>
      </w:r>
      <w:r w:rsidRPr="008B29D4">
        <w:rPr>
          <w:sz w:val="28"/>
          <w:lang w:val="uk-UA"/>
        </w:rPr>
        <w:t>сід</w:t>
      </w:r>
      <w:r w:rsidR="00BB3884">
        <w:rPr>
          <w:sz w:val="28"/>
          <w:lang w:val="uk-UA"/>
        </w:rPr>
        <w:t>а</w:t>
      </w:r>
      <w:r w:rsidRPr="008B29D4">
        <w:rPr>
          <w:sz w:val="28"/>
          <w:lang w:val="uk-UA"/>
        </w:rPr>
        <w:t>нням з</w:t>
      </w:r>
      <w:r w:rsidR="00BB3884">
        <w:rPr>
          <w:sz w:val="28"/>
          <w:lang w:val="uk-UA"/>
        </w:rPr>
        <w:t>а</w:t>
      </w:r>
      <w:r w:rsidRPr="008B29D4">
        <w:rPr>
          <w:sz w:val="28"/>
          <w:lang w:val="uk-UA"/>
        </w:rPr>
        <w:t>яву бул</w:t>
      </w:r>
      <w:r w:rsidR="00BB3884">
        <w:rPr>
          <w:sz w:val="28"/>
          <w:lang w:val="uk-UA"/>
        </w:rPr>
        <w:t>о</w:t>
      </w:r>
      <w:r w:rsidRPr="008B29D4">
        <w:rPr>
          <w:sz w:val="28"/>
          <w:lang w:val="uk-UA"/>
        </w:rPr>
        <w:t xml:space="preserve"> витрим</w:t>
      </w:r>
      <w:r w:rsidR="00BB3884">
        <w:rPr>
          <w:sz w:val="28"/>
          <w:lang w:val="uk-UA"/>
        </w:rPr>
        <w:t>а</w:t>
      </w:r>
      <w:r w:rsidRPr="008B29D4">
        <w:rPr>
          <w:sz w:val="28"/>
          <w:lang w:val="uk-UA"/>
        </w:rPr>
        <w:t>н</w:t>
      </w:r>
      <w:r w:rsidR="00BB3884">
        <w:rPr>
          <w:sz w:val="28"/>
          <w:lang w:val="uk-UA"/>
        </w:rPr>
        <w:t>о</w:t>
      </w:r>
      <w:r w:rsidRPr="008B29D4">
        <w:rPr>
          <w:sz w:val="28"/>
          <w:lang w:val="uk-UA"/>
        </w:rPr>
        <w:t xml:space="preserve"> в </w:t>
      </w:r>
      <w:r>
        <w:rPr>
          <w:sz w:val="28"/>
          <w:lang w:val="uk-UA"/>
        </w:rPr>
        <w:t>г</w:t>
      </w:r>
      <w:r w:rsidR="00BB3884">
        <w:rPr>
          <w:sz w:val="28"/>
          <w:lang w:val="uk-UA"/>
        </w:rPr>
        <w:t>о</w:t>
      </w:r>
      <w:r>
        <w:rPr>
          <w:sz w:val="28"/>
          <w:lang w:val="uk-UA"/>
        </w:rPr>
        <w:t>л</w:t>
      </w:r>
      <w:r w:rsidR="00BB3884">
        <w:rPr>
          <w:sz w:val="28"/>
          <w:lang w:val="uk-UA"/>
        </w:rPr>
        <w:t>о</w:t>
      </w:r>
      <w:r>
        <w:rPr>
          <w:sz w:val="28"/>
          <w:lang w:val="uk-UA"/>
        </w:rPr>
        <w:t xml:space="preserve">вних </w:t>
      </w:r>
      <w:r w:rsidR="00BB3884">
        <w:rPr>
          <w:sz w:val="28"/>
          <w:lang w:val="uk-UA"/>
        </w:rPr>
        <w:t>а</w:t>
      </w:r>
      <w:r>
        <w:rPr>
          <w:sz w:val="28"/>
          <w:lang w:val="uk-UA"/>
        </w:rPr>
        <w:t>кцент</w:t>
      </w:r>
      <w:r w:rsidR="00BB3884">
        <w:rPr>
          <w:sz w:val="28"/>
          <w:lang w:val="uk-UA"/>
        </w:rPr>
        <w:t>а</w:t>
      </w:r>
      <w:r>
        <w:rPr>
          <w:sz w:val="28"/>
          <w:lang w:val="uk-UA"/>
        </w:rPr>
        <w:t>х</w:t>
      </w:r>
      <w:r w:rsidRPr="008B29D4">
        <w:rPr>
          <w:sz w:val="28"/>
          <w:lang w:val="uk-UA"/>
        </w:rPr>
        <w:t xml:space="preserve"> зв</w:t>
      </w:r>
      <w:r>
        <w:rPr>
          <w:sz w:val="28"/>
          <w:lang w:val="uk-UA"/>
        </w:rPr>
        <w:t>ернення с</w:t>
      </w:r>
      <w:r w:rsidR="00BB3884">
        <w:rPr>
          <w:sz w:val="28"/>
          <w:lang w:val="uk-UA"/>
        </w:rPr>
        <w:t>а</w:t>
      </w:r>
      <w:r>
        <w:rPr>
          <w:sz w:val="28"/>
          <w:lang w:val="uk-UA"/>
        </w:rPr>
        <w:t>удівськ</w:t>
      </w:r>
      <w:r w:rsidR="00BB3884">
        <w:rPr>
          <w:sz w:val="28"/>
          <w:lang w:val="uk-UA"/>
        </w:rPr>
        <w:t>о</w:t>
      </w:r>
      <w:r>
        <w:rPr>
          <w:sz w:val="28"/>
          <w:lang w:val="uk-UA"/>
        </w:rPr>
        <w:t>г</w:t>
      </w:r>
      <w:r w:rsidR="00BB3884">
        <w:rPr>
          <w:sz w:val="28"/>
          <w:lang w:val="uk-UA"/>
        </w:rPr>
        <w:t>о</w:t>
      </w:r>
      <w:r>
        <w:rPr>
          <w:sz w:val="28"/>
          <w:lang w:val="uk-UA"/>
        </w:rPr>
        <w:t xml:space="preserve"> м</w:t>
      </w:r>
      <w:r w:rsidR="00BB3884">
        <w:rPr>
          <w:sz w:val="28"/>
          <w:lang w:val="uk-UA"/>
        </w:rPr>
        <w:t>о</w:t>
      </w:r>
      <w:r>
        <w:rPr>
          <w:sz w:val="28"/>
          <w:lang w:val="uk-UA"/>
        </w:rPr>
        <w:t>н</w:t>
      </w:r>
      <w:r w:rsidR="00BB3884">
        <w:rPr>
          <w:sz w:val="28"/>
          <w:lang w:val="uk-UA"/>
        </w:rPr>
        <w:t>а</w:t>
      </w:r>
      <w:r>
        <w:rPr>
          <w:sz w:val="28"/>
          <w:lang w:val="uk-UA"/>
        </w:rPr>
        <w:t>рх</w:t>
      </w:r>
      <w:r w:rsidR="00BB3884">
        <w:rPr>
          <w:sz w:val="28"/>
          <w:lang w:val="uk-UA"/>
        </w:rPr>
        <w:t>а</w:t>
      </w:r>
      <w:r>
        <w:rPr>
          <w:sz w:val="28"/>
          <w:lang w:val="uk-UA"/>
        </w:rPr>
        <w:t xml:space="preserve"> - припинення кр</w:t>
      </w:r>
      <w:r w:rsidR="00BB3884">
        <w:rPr>
          <w:sz w:val="28"/>
          <w:lang w:val="uk-UA"/>
        </w:rPr>
        <w:t>о</w:t>
      </w:r>
      <w:r>
        <w:rPr>
          <w:sz w:val="28"/>
          <w:lang w:val="uk-UA"/>
        </w:rPr>
        <w:t>в</w:t>
      </w:r>
      <w:r w:rsidR="00BB3884">
        <w:rPr>
          <w:sz w:val="28"/>
          <w:lang w:val="uk-UA"/>
        </w:rPr>
        <w:t>о</w:t>
      </w:r>
      <w:r>
        <w:rPr>
          <w:sz w:val="28"/>
          <w:lang w:val="uk-UA"/>
        </w:rPr>
        <w:t>пр</w:t>
      </w:r>
      <w:r w:rsidR="00BB3884">
        <w:rPr>
          <w:sz w:val="28"/>
          <w:lang w:val="uk-UA"/>
        </w:rPr>
        <w:t>о</w:t>
      </w:r>
      <w:r>
        <w:rPr>
          <w:sz w:val="28"/>
          <w:lang w:val="uk-UA"/>
        </w:rPr>
        <w:t>лиття т</w:t>
      </w:r>
      <w:r w:rsidR="00BB3884">
        <w:rPr>
          <w:sz w:val="28"/>
          <w:lang w:val="uk-UA"/>
        </w:rPr>
        <w:t>а</w:t>
      </w:r>
      <w:r>
        <w:rPr>
          <w:sz w:val="28"/>
          <w:lang w:val="uk-UA"/>
        </w:rPr>
        <w:t xml:space="preserve"> звернення д</w:t>
      </w:r>
      <w:r w:rsidR="00BB3884">
        <w:rPr>
          <w:sz w:val="28"/>
          <w:lang w:val="uk-UA"/>
        </w:rPr>
        <w:t>о</w:t>
      </w:r>
      <w:r>
        <w:rPr>
          <w:sz w:val="28"/>
          <w:lang w:val="uk-UA"/>
        </w:rPr>
        <w:t xml:space="preserve"> мудр</w:t>
      </w:r>
      <w:r w:rsidR="00BB3884">
        <w:rPr>
          <w:sz w:val="28"/>
          <w:lang w:val="uk-UA"/>
        </w:rPr>
        <w:t>о</w:t>
      </w:r>
      <w:r>
        <w:rPr>
          <w:sz w:val="28"/>
          <w:lang w:val="uk-UA"/>
        </w:rPr>
        <w:t>сті</w:t>
      </w:r>
      <w:r w:rsidRPr="008B29D4">
        <w:rPr>
          <w:sz w:val="28"/>
          <w:lang w:val="uk-UA"/>
        </w:rPr>
        <w:t xml:space="preserve">. </w:t>
      </w:r>
      <w:r>
        <w:rPr>
          <w:sz w:val="28"/>
          <w:lang w:val="uk-UA"/>
        </w:rPr>
        <w:t>Н</w:t>
      </w:r>
      <w:r w:rsidR="00BB3884">
        <w:rPr>
          <w:sz w:val="28"/>
          <w:lang w:val="uk-UA"/>
        </w:rPr>
        <w:t>а</w:t>
      </w:r>
      <w:r>
        <w:rPr>
          <w:sz w:val="28"/>
          <w:lang w:val="uk-UA"/>
        </w:rPr>
        <w:t>ступні кр</w:t>
      </w:r>
      <w:r w:rsidR="00BB3884">
        <w:rPr>
          <w:sz w:val="28"/>
          <w:lang w:val="uk-UA"/>
        </w:rPr>
        <w:t>о</w:t>
      </w:r>
      <w:r>
        <w:rPr>
          <w:sz w:val="28"/>
          <w:lang w:val="uk-UA"/>
        </w:rPr>
        <w:t>ки</w:t>
      </w:r>
      <w:r w:rsidRPr="008B29D4">
        <w:rPr>
          <w:sz w:val="28"/>
          <w:lang w:val="uk-UA"/>
        </w:rPr>
        <w:t xml:space="preserve"> Ліги визн</w:t>
      </w:r>
      <w:r w:rsidR="00BB3884">
        <w:rPr>
          <w:sz w:val="28"/>
          <w:lang w:val="uk-UA"/>
        </w:rPr>
        <w:t>а</w:t>
      </w:r>
      <w:r w:rsidRPr="008B29D4">
        <w:rPr>
          <w:sz w:val="28"/>
          <w:lang w:val="uk-UA"/>
        </w:rPr>
        <w:t>ч</w:t>
      </w:r>
      <w:r w:rsidR="00BB3884">
        <w:rPr>
          <w:sz w:val="28"/>
          <w:lang w:val="uk-UA"/>
        </w:rPr>
        <w:t>а</w:t>
      </w:r>
      <w:r w:rsidRPr="008B29D4">
        <w:rPr>
          <w:sz w:val="28"/>
          <w:lang w:val="uk-UA"/>
        </w:rPr>
        <w:t xml:space="preserve">лися все </w:t>
      </w:r>
      <w:r>
        <w:rPr>
          <w:sz w:val="28"/>
          <w:lang w:val="uk-UA"/>
        </w:rPr>
        <w:t>більшим</w:t>
      </w:r>
      <w:r w:rsidRPr="008B29D4">
        <w:rPr>
          <w:sz w:val="28"/>
          <w:lang w:val="uk-UA"/>
        </w:rPr>
        <w:t xml:space="preserve"> тиск</w:t>
      </w:r>
      <w:r w:rsidR="00BB3884">
        <w:rPr>
          <w:sz w:val="28"/>
          <w:lang w:val="uk-UA"/>
        </w:rPr>
        <w:t>о</w:t>
      </w:r>
      <w:r w:rsidRPr="008B29D4">
        <w:rPr>
          <w:sz w:val="28"/>
          <w:lang w:val="uk-UA"/>
        </w:rPr>
        <w:t>м С</w:t>
      </w:r>
      <w:r w:rsidR="00BB3884">
        <w:rPr>
          <w:sz w:val="28"/>
          <w:lang w:val="uk-UA"/>
        </w:rPr>
        <w:t>а</w:t>
      </w:r>
      <w:r w:rsidRPr="008B29D4">
        <w:rPr>
          <w:sz w:val="28"/>
          <w:lang w:val="uk-UA"/>
        </w:rPr>
        <w:t>удівськ</w:t>
      </w:r>
      <w:r w:rsidR="00BB3884">
        <w:rPr>
          <w:sz w:val="28"/>
          <w:lang w:val="uk-UA"/>
        </w:rPr>
        <w:t>о</w:t>
      </w:r>
      <w:r w:rsidRPr="008B29D4">
        <w:rPr>
          <w:sz w:val="28"/>
          <w:lang w:val="uk-UA"/>
        </w:rPr>
        <w:t xml:space="preserve">ї </w:t>
      </w:r>
      <w:r w:rsidR="00BB3884">
        <w:rPr>
          <w:sz w:val="28"/>
          <w:lang w:val="uk-UA"/>
        </w:rPr>
        <w:t>А</w:t>
      </w:r>
      <w:r w:rsidRPr="008B29D4">
        <w:rPr>
          <w:sz w:val="28"/>
          <w:lang w:val="uk-UA"/>
        </w:rPr>
        <w:t>р</w:t>
      </w:r>
      <w:r w:rsidR="00BB3884">
        <w:rPr>
          <w:sz w:val="28"/>
          <w:lang w:val="uk-UA"/>
        </w:rPr>
        <w:t>а</w:t>
      </w:r>
      <w:r w:rsidRPr="008B29D4">
        <w:rPr>
          <w:sz w:val="28"/>
          <w:lang w:val="uk-UA"/>
        </w:rPr>
        <w:t xml:space="preserve">вії. </w:t>
      </w:r>
      <w:r>
        <w:rPr>
          <w:sz w:val="28"/>
          <w:lang w:val="uk-UA"/>
        </w:rPr>
        <w:t>В лист</w:t>
      </w:r>
      <w:r w:rsidR="00BB3884">
        <w:rPr>
          <w:sz w:val="28"/>
          <w:lang w:val="uk-UA"/>
        </w:rPr>
        <w:t>о</w:t>
      </w:r>
      <w:r>
        <w:rPr>
          <w:sz w:val="28"/>
          <w:lang w:val="uk-UA"/>
        </w:rPr>
        <w:t>п</w:t>
      </w:r>
      <w:r w:rsidR="00BB3884">
        <w:rPr>
          <w:sz w:val="28"/>
          <w:lang w:val="uk-UA"/>
        </w:rPr>
        <w:t>а</w:t>
      </w:r>
      <w:r>
        <w:rPr>
          <w:sz w:val="28"/>
          <w:lang w:val="uk-UA"/>
        </w:rPr>
        <w:t>ді т</w:t>
      </w:r>
      <w:r w:rsidR="00BB3884">
        <w:rPr>
          <w:sz w:val="28"/>
          <w:lang w:val="uk-UA"/>
        </w:rPr>
        <w:t>о</w:t>
      </w:r>
      <w:r>
        <w:rPr>
          <w:sz w:val="28"/>
          <w:lang w:val="uk-UA"/>
        </w:rPr>
        <w:t>г</w:t>
      </w:r>
      <w:r w:rsidR="00BB3884">
        <w:rPr>
          <w:sz w:val="28"/>
          <w:lang w:val="uk-UA"/>
        </w:rPr>
        <w:t>о</w:t>
      </w:r>
      <w:r>
        <w:rPr>
          <w:sz w:val="28"/>
          <w:lang w:val="uk-UA"/>
        </w:rPr>
        <w:t xml:space="preserve"> ж р</w:t>
      </w:r>
      <w:r w:rsidR="00BB3884">
        <w:rPr>
          <w:sz w:val="28"/>
          <w:lang w:val="uk-UA"/>
        </w:rPr>
        <w:t>о</w:t>
      </w:r>
      <w:r>
        <w:rPr>
          <w:sz w:val="28"/>
          <w:lang w:val="uk-UA"/>
        </w:rPr>
        <w:t>ку</w:t>
      </w:r>
      <w:r w:rsidRPr="008B29D4">
        <w:rPr>
          <w:sz w:val="28"/>
          <w:lang w:val="uk-UA"/>
        </w:rPr>
        <w:t xml:space="preserve"> Міністерський р</w:t>
      </w:r>
      <w:r w:rsidR="00BB3884">
        <w:rPr>
          <w:sz w:val="28"/>
          <w:lang w:val="uk-UA"/>
        </w:rPr>
        <w:t>а</w:t>
      </w:r>
      <w:r w:rsidRPr="008B29D4">
        <w:rPr>
          <w:sz w:val="28"/>
          <w:lang w:val="uk-UA"/>
        </w:rPr>
        <w:t>д</w:t>
      </w:r>
      <w:r w:rsidR="00BB3884">
        <w:rPr>
          <w:sz w:val="28"/>
          <w:lang w:val="uk-UA"/>
        </w:rPr>
        <w:t>а</w:t>
      </w:r>
      <w:r w:rsidRPr="008B29D4">
        <w:rPr>
          <w:sz w:val="28"/>
          <w:lang w:val="uk-UA"/>
        </w:rPr>
        <w:t xml:space="preserve"> призупинил</w:t>
      </w:r>
      <w:r w:rsidR="00BB3884">
        <w:rPr>
          <w:sz w:val="28"/>
          <w:lang w:val="uk-UA"/>
        </w:rPr>
        <w:t>а</w:t>
      </w:r>
      <w:r w:rsidRPr="008B29D4">
        <w:rPr>
          <w:sz w:val="28"/>
          <w:lang w:val="uk-UA"/>
        </w:rPr>
        <w:t xml:space="preserve"> членств</w:t>
      </w:r>
      <w:r w:rsidR="00BB3884">
        <w:rPr>
          <w:sz w:val="28"/>
          <w:lang w:val="uk-UA"/>
        </w:rPr>
        <w:t>о</w:t>
      </w:r>
      <w:r w:rsidRPr="008B29D4">
        <w:rPr>
          <w:sz w:val="28"/>
          <w:lang w:val="uk-UA"/>
        </w:rPr>
        <w:t xml:space="preserve"> Сирії </w:t>
      </w:r>
      <w:r>
        <w:rPr>
          <w:sz w:val="28"/>
          <w:lang w:val="uk-UA"/>
        </w:rPr>
        <w:t xml:space="preserve">в </w:t>
      </w:r>
      <w:r w:rsidR="00BB3884">
        <w:rPr>
          <w:sz w:val="28"/>
          <w:lang w:val="uk-UA"/>
        </w:rPr>
        <w:t>о</w:t>
      </w:r>
      <w:r>
        <w:rPr>
          <w:sz w:val="28"/>
          <w:lang w:val="uk-UA"/>
        </w:rPr>
        <w:t>рг</w:t>
      </w:r>
      <w:r w:rsidR="00BB3884">
        <w:rPr>
          <w:sz w:val="28"/>
          <w:lang w:val="uk-UA"/>
        </w:rPr>
        <w:t>а</w:t>
      </w:r>
      <w:r>
        <w:rPr>
          <w:sz w:val="28"/>
          <w:lang w:val="uk-UA"/>
        </w:rPr>
        <w:t>н</w:t>
      </w:r>
      <w:r w:rsidR="00BB3884">
        <w:rPr>
          <w:sz w:val="28"/>
          <w:lang w:val="uk-UA"/>
        </w:rPr>
        <w:t>а</w:t>
      </w:r>
      <w:r>
        <w:rPr>
          <w:sz w:val="28"/>
          <w:lang w:val="uk-UA"/>
        </w:rPr>
        <w:t>х Л</w:t>
      </w:r>
      <w:r w:rsidR="00BB3884">
        <w:rPr>
          <w:sz w:val="28"/>
          <w:lang w:val="uk-UA"/>
        </w:rPr>
        <w:t>А</w:t>
      </w:r>
      <w:r>
        <w:rPr>
          <w:sz w:val="28"/>
          <w:lang w:val="uk-UA"/>
        </w:rPr>
        <w:t>Д, з</w:t>
      </w:r>
      <w:r w:rsidR="00BB3884">
        <w:rPr>
          <w:sz w:val="28"/>
          <w:lang w:val="uk-UA"/>
        </w:rPr>
        <w:t>а</w:t>
      </w:r>
      <w:r>
        <w:rPr>
          <w:sz w:val="28"/>
          <w:lang w:val="uk-UA"/>
        </w:rPr>
        <w:t>клик</w:t>
      </w:r>
      <w:r w:rsidR="00BB3884">
        <w:rPr>
          <w:sz w:val="28"/>
          <w:lang w:val="uk-UA"/>
        </w:rPr>
        <w:t>а</w:t>
      </w:r>
      <w:r>
        <w:rPr>
          <w:sz w:val="28"/>
          <w:lang w:val="uk-UA"/>
        </w:rPr>
        <w:t>вши кр</w:t>
      </w:r>
      <w:r w:rsidR="00BB3884">
        <w:rPr>
          <w:sz w:val="28"/>
          <w:lang w:val="uk-UA"/>
        </w:rPr>
        <w:t>а</w:t>
      </w:r>
      <w:r>
        <w:rPr>
          <w:sz w:val="28"/>
          <w:lang w:val="uk-UA"/>
        </w:rPr>
        <w:t>їн-членів</w:t>
      </w:r>
      <w:r w:rsidRPr="008B29D4">
        <w:rPr>
          <w:sz w:val="28"/>
          <w:lang w:val="uk-UA"/>
        </w:rPr>
        <w:t xml:space="preserve"> цієї </w:t>
      </w:r>
      <w:r w:rsidR="00BB3884">
        <w:rPr>
          <w:sz w:val="28"/>
          <w:lang w:val="uk-UA"/>
        </w:rPr>
        <w:t>о</w:t>
      </w:r>
      <w:r w:rsidRPr="008B29D4">
        <w:rPr>
          <w:sz w:val="28"/>
          <w:lang w:val="uk-UA"/>
        </w:rPr>
        <w:t>рг</w:t>
      </w:r>
      <w:r w:rsidR="00BB3884">
        <w:rPr>
          <w:sz w:val="28"/>
          <w:lang w:val="uk-UA"/>
        </w:rPr>
        <w:t>а</w:t>
      </w:r>
      <w:r w:rsidRPr="008B29D4">
        <w:rPr>
          <w:sz w:val="28"/>
          <w:lang w:val="uk-UA"/>
        </w:rPr>
        <w:t>ніз</w:t>
      </w:r>
      <w:r w:rsidR="00BB3884">
        <w:rPr>
          <w:sz w:val="28"/>
          <w:lang w:val="uk-UA"/>
        </w:rPr>
        <w:t>а</w:t>
      </w:r>
      <w:r w:rsidRPr="008B29D4">
        <w:rPr>
          <w:sz w:val="28"/>
          <w:lang w:val="uk-UA"/>
        </w:rPr>
        <w:t>ції відклик</w:t>
      </w:r>
      <w:r w:rsidR="00BB3884">
        <w:rPr>
          <w:sz w:val="28"/>
          <w:lang w:val="uk-UA"/>
        </w:rPr>
        <w:t>а</w:t>
      </w:r>
      <w:r w:rsidRPr="008B29D4">
        <w:rPr>
          <w:sz w:val="28"/>
          <w:lang w:val="uk-UA"/>
        </w:rPr>
        <w:t>ти п</w:t>
      </w:r>
      <w:r w:rsidR="00BB3884">
        <w:rPr>
          <w:sz w:val="28"/>
          <w:lang w:val="uk-UA"/>
        </w:rPr>
        <w:t>о</w:t>
      </w:r>
      <w:r w:rsidRPr="008B29D4">
        <w:rPr>
          <w:sz w:val="28"/>
          <w:lang w:val="uk-UA"/>
        </w:rPr>
        <w:t>слів з Д</w:t>
      </w:r>
      <w:r w:rsidR="00BB3884">
        <w:rPr>
          <w:sz w:val="28"/>
          <w:lang w:val="uk-UA"/>
        </w:rPr>
        <w:t>а</w:t>
      </w:r>
      <w:r w:rsidRPr="008B29D4">
        <w:rPr>
          <w:sz w:val="28"/>
          <w:lang w:val="uk-UA"/>
        </w:rPr>
        <w:t>м</w:t>
      </w:r>
      <w:r w:rsidR="00BB3884">
        <w:rPr>
          <w:sz w:val="28"/>
          <w:lang w:val="uk-UA"/>
        </w:rPr>
        <w:t>а</w:t>
      </w:r>
      <w:r w:rsidRPr="008B29D4">
        <w:rPr>
          <w:sz w:val="28"/>
          <w:lang w:val="uk-UA"/>
        </w:rPr>
        <w:t>ск</w:t>
      </w:r>
      <w:r w:rsidR="00BB3884">
        <w:rPr>
          <w:sz w:val="28"/>
          <w:lang w:val="uk-UA"/>
        </w:rPr>
        <w:t>а</w:t>
      </w:r>
      <w:r>
        <w:rPr>
          <w:sz w:val="28"/>
          <w:lang w:val="uk-UA"/>
        </w:rPr>
        <w:t>,</w:t>
      </w:r>
      <w:r w:rsidRPr="008B29D4">
        <w:rPr>
          <w:sz w:val="28"/>
          <w:lang w:val="uk-UA"/>
        </w:rPr>
        <w:t xml:space="preserve"> і в</w:t>
      </w:r>
      <w:r>
        <w:rPr>
          <w:sz w:val="28"/>
          <w:lang w:val="uk-UA"/>
        </w:rPr>
        <w:t xml:space="preserve"> м</w:t>
      </w:r>
      <w:r w:rsidR="00BB3884">
        <w:rPr>
          <w:sz w:val="28"/>
          <w:lang w:val="uk-UA"/>
        </w:rPr>
        <w:t>а</w:t>
      </w:r>
      <w:r>
        <w:rPr>
          <w:sz w:val="28"/>
          <w:lang w:val="uk-UA"/>
        </w:rPr>
        <w:t>йбутнь</w:t>
      </w:r>
      <w:r w:rsidR="00BB3884">
        <w:rPr>
          <w:sz w:val="28"/>
          <w:lang w:val="uk-UA"/>
        </w:rPr>
        <w:t>о</w:t>
      </w:r>
      <w:r>
        <w:rPr>
          <w:sz w:val="28"/>
          <w:lang w:val="uk-UA"/>
        </w:rPr>
        <w:t>му</w:t>
      </w:r>
      <w:r w:rsidRPr="008B29D4">
        <w:rPr>
          <w:sz w:val="28"/>
          <w:lang w:val="uk-UA"/>
        </w:rPr>
        <w:t xml:space="preserve"> н</w:t>
      </w:r>
      <w:r w:rsidR="00BB3884">
        <w:rPr>
          <w:sz w:val="28"/>
          <w:lang w:val="uk-UA"/>
        </w:rPr>
        <w:t>а</w:t>
      </w:r>
      <w:r w:rsidRPr="008B29D4">
        <w:rPr>
          <w:sz w:val="28"/>
          <w:lang w:val="uk-UA"/>
        </w:rPr>
        <w:t>д</w:t>
      </w:r>
      <w:r w:rsidR="00BB3884">
        <w:rPr>
          <w:sz w:val="28"/>
          <w:lang w:val="uk-UA"/>
        </w:rPr>
        <w:t>а</w:t>
      </w:r>
      <w:r w:rsidRPr="008B29D4">
        <w:rPr>
          <w:sz w:val="28"/>
          <w:lang w:val="uk-UA"/>
        </w:rPr>
        <w:t>вши Н</w:t>
      </w:r>
      <w:r w:rsidR="00BB3884">
        <w:rPr>
          <w:sz w:val="28"/>
          <w:lang w:val="uk-UA"/>
        </w:rPr>
        <w:t>а</w:t>
      </w:r>
      <w:r w:rsidRPr="008B29D4">
        <w:rPr>
          <w:sz w:val="28"/>
          <w:lang w:val="uk-UA"/>
        </w:rPr>
        <w:t>ці</w:t>
      </w:r>
      <w:r w:rsidR="00BB3884">
        <w:rPr>
          <w:sz w:val="28"/>
          <w:lang w:val="uk-UA"/>
        </w:rPr>
        <w:t>о</w:t>
      </w:r>
      <w:r w:rsidRPr="008B29D4">
        <w:rPr>
          <w:sz w:val="28"/>
          <w:lang w:val="uk-UA"/>
        </w:rPr>
        <w:t>н</w:t>
      </w:r>
      <w:r w:rsidR="00BB3884">
        <w:rPr>
          <w:sz w:val="28"/>
          <w:lang w:val="uk-UA"/>
        </w:rPr>
        <w:t>а</w:t>
      </w:r>
      <w:r w:rsidRPr="008B29D4">
        <w:rPr>
          <w:sz w:val="28"/>
          <w:lang w:val="uk-UA"/>
        </w:rPr>
        <w:t>льній к</w:t>
      </w:r>
      <w:r w:rsidR="00BB3884">
        <w:rPr>
          <w:sz w:val="28"/>
          <w:lang w:val="uk-UA"/>
        </w:rPr>
        <w:t>оа</w:t>
      </w:r>
      <w:r w:rsidRPr="008B29D4">
        <w:rPr>
          <w:sz w:val="28"/>
          <w:lang w:val="uk-UA"/>
        </w:rPr>
        <w:t>ліції сил сирійськ</w:t>
      </w:r>
      <w:r w:rsidR="00BB3884">
        <w:rPr>
          <w:sz w:val="28"/>
          <w:lang w:val="uk-UA"/>
        </w:rPr>
        <w:t>о</w:t>
      </w:r>
      <w:r w:rsidRPr="008B29D4">
        <w:rPr>
          <w:sz w:val="28"/>
          <w:lang w:val="uk-UA"/>
        </w:rPr>
        <w:t xml:space="preserve">ї </w:t>
      </w:r>
      <w:r w:rsidR="00BB3884">
        <w:rPr>
          <w:sz w:val="28"/>
          <w:lang w:val="uk-UA"/>
        </w:rPr>
        <w:t>о</w:t>
      </w:r>
      <w:r w:rsidRPr="008B29D4">
        <w:rPr>
          <w:sz w:val="28"/>
          <w:lang w:val="uk-UA"/>
        </w:rPr>
        <w:t>п</w:t>
      </w:r>
      <w:r w:rsidR="00BB3884">
        <w:rPr>
          <w:sz w:val="28"/>
          <w:lang w:val="uk-UA"/>
        </w:rPr>
        <w:t>о</w:t>
      </w:r>
      <w:r w:rsidRPr="008B29D4">
        <w:rPr>
          <w:sz w:val="28"/>
          <w:lang w:val="uk-UA"/>
        </w:rPr>
        <w:t>зиції і рев</w:t>
      </w:r>
      <w:r w:rsidR="00BB3884">
        <w:rPr>
          <w:sz w:val="28"/>
          <w:lang w:val="uk-UA"/>
        </w:rPr>
        <w:t>о</w:t>
      </w:r>
      <w:r w:rsidRPr="008B29D4">
        <w:rPr>
          <w:sz w:val="28"/>
          <w:lang w:val="uk-UA"/>
        </w:rPr>
        <w:t>люції (НКСС</w:t>
      </w:r>
      <w:r w:rsidR="00BB3884">
        <w:rPr>
          <w:sz w:val="28"/>
          <w:lang w:val="uk-UA"/>
        </w:rPr>
        <w:t>О</w:t>
      </w:r>
      <w:r w:rsidRPr="008B29D4">
        <w:rPr>
          <w:sz w:val="28"/>
          <w:lang w:val="uk-UA"/>
        </w:rPr>
        <w:t>Р) м</w:t>
      </w:r>
      <w:r w:rsidR="00BB3884">
        <w:rPr>
          <w:sz w:val="28"/>
          <w:lang w:val="uk-UA"/>
        </w:rPr>
        <w:t>о</w:t>
      </w:r>
      <w:r w:rsidRPr="008B29D4">
        <w:rPr>
          <w:sz w:val="28"/>
          <w:lang w:val="uk-UA"/>
        </w:rPr>
        <w:t>жливість бр</w:t>
      </w:r>
      <w:r w:rsidR="00BB3884">
        <w:rPr>
          <w:sz w:val="28"/>
          <w:lang w:val="uk-UA"/>
        </w:rPr>
        <w:t>а</w:t>
      </w:r>
      <w:r w:rsidRPr="008B29D4">
        <w:rPr>
          <w:sz w:val="28"/>
          <w:lang w:val="uk-UA"/>
        </w:rPr>
        <w:t>ти уч</w:t>
      </w:r>
      <w:r w:rsidR="00BB3884">
        <w:rPr>
          <w:sz w:val="28"/>
          <w:lang w:val="uk-UA"/>
        </w:rPr>
        <w:t>а</w:t>
      </w:r>
      <w:r w:rsidRPr="008B29D4">
        <w:rPr>
          <w:sz w:val="28"/>
          <w:lang w:val="uk-UA"/>
        </w:rPr>
        <w:t>сть в р</w:t>
      </w:r>
      <w:r w:rsidR="00BB3884">
        <w:rPr>
          <w:sz w:val="28"/>
          <w:lang w:val="uk-UA"/>
        </w:rPr>
        <w:t>о</w:t>
      </w:r>
      <w:r w:rsidRPr="008B29D4">
        <w:rPr>
          <w:sz w:val="28"/>
          <w:lang w:val="uk-UA"/>
        </w:rPr>
        <w:t>б</w:t>
      </w:r>
      <w:r w:rsidR="00BB3884">
        <w:rPr>
          <w:sz w:val="28"/>
          <w:lang w:val="uk-UA"/>
        </w:rPr>
        <w:t>о</w:t>
      </w:r>
      <w:r w:rsidRPr="008B29D4">
        <w:rPr>
          <w:sz w:val="28"/>
          <w:lang w:val="uk-UA"/>
        </w:rPr>
        <w:t xml:space="preserve">ті Ліги. </w:t>
      </w:r>
    </w:p>
    <w:p w14:paraId="3E8434EF" w14:textId="260B033D" w:rsidR="00492DC0" w:rsidRPr="008B29D4" w:rsidRDefault="00492DC0" w:rsidP="00542960">
      <w:pPr>
        <w:spacing w:line="360" w:lineRule="auto"/>
        <w:ind w:firstLine="708"/>
        <w:jc w:val="both"/>
        <w:rPr>
          <w:sz w:val="28"/>
          <w:lang w:val="uk-UA"/>
        </w:rPr>
      </w:pPr>
      <w:r w:rsidRPr="008B29D4">
        <w:rPr>
          <w:sz w:val="28"/>
          <w:lang w:val="uk-UA"/>
        </w:rPr>
        <w:t>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w:t>
      </w:r>
      <w:r w:rsidR="00BB3884">
        <w:rPr>
          <w:sz w:val="28"/>
          <w:lang w:val="uk-UA"/>
        </w:rPr>
        <w:t>а</w:t>
      </w:r>
      <w:r w:rsidRPr="008B29D4">
        <w:rPr>
          <w:sz w:val="28"/>
          <w:lang w:val="uk-UA"/>
        </w:rPr>
        <w:t xml:space="preserve">вія </w:t>
      </w:r>
      <w:r>
        <w:rPr>
          <w:sz w:val="28"/>
          <w:lang w:val="uk-UA"/>
        </w:rPr>
        <w:t>п</w:t>
      </w:r>
      <w:r w:rsidR="00BB3884">
        <w:rPr>
          <w:sz w:val="28"/>
          <w:lang w:val="uk-UA"/>
        </w:rPr>
        <w:t>о</w:t>
      </w:r>
      <w:r>
        <w:rPr>
          <w:sz w:val="28"/>
          <w:lang w:val="uk-UA"/>
        </w:rPr>
        <w:t>зитивн</w:t>
      </w:r>
      <w:r w:rsidR="00BB3884">
        <w:rPr>
          <w:sz w:val="28"/>
          <w:lang w:val="uk-UA"/>
        </w:rPr>
        <w:t>о</w:t>
      </w:r>
      <w:r>
        <w:rPr>
          <w:sz w:val="28"/>
          <w:lang w:val="uk-UA"/>
        </w:rPr>
        <w:t xml:space="preserve"> сприйнял</w:t>
      </w:r>
      <w:r w:rsidR="00BB3884">
        <w:rPr>
          <w:sz w:val="28"/>
          <w:lang w:val="uk-UA"/>
        </w:rPr>
        <w:t>а</w:t>
      </w:r>
      <w:r w:rsidRPr="008B29D4">
        <w:rPr>
          <w:sz w:val="28"/>
          <w:lang w:val="uk-UA"/>
        </w:rPr>
        <w:t xml:space="preserve"> рішення Л</w:t>
      </w:r>
      <w:r w:rsidR="00BB3884">
        <w:rPr>
          <w:sz w:val="28"/>
          <w:lang w:val="uk-UA"/>
        </w:rPr>
        <w:t>А</w:t>
      </w:r>
      <w:r w:rsidRPr="008B29D4">
        <w:rPr>
          <w:sz w:val="28"/>
          <w:lang w:val="uk-UA"/>
        </w:rPr>
        <w:t xml:space="preserve">Д, </w:t>
      </w:r>
      <w:r>
        <w:rPr>
          <w:sz w:val="28"/>
          <w:lang w:val="uk-UA"/>
        </w:rPr>
        <w:t>при ць</w:t>
      </w:r>
      <w:r w:rsidR="00BB3884">
        <w:rPr>
          <w:sz w:val="28"/>
          <w:lang w:val="uk-UA"/>
        </w:rPr>
        <w:t>о</w:t>
      </w:r>
      <w:r>
        <w:rPr>
          <w:sz w:val="28"/>
          <w:lang w:val="uk-UA"/>
        </w:rPr>
        <w:t>му н</w:t>
      </w:r>
      <w:r w:rsidR="00BB3884">
        <w:rPr>
          <w:sz w:val="28"/>
          <w:lang w:val="uk-UA"/>
        </w:rPr>
        <w:t>а</w:t>
      </w:r>
      <w:r>
        <w:rPr>
          <w:sz w:val="28"/>
          <w:lang w:val="uk-UA"/>
        </w:rPr>
        <w:t>п</w:t>
      </w:r>
      <w:r w:rsidR="00BB3884">
        <w:rPr>
          <w:sz w:val="28"/>
          <w:lang w:val="uk-UA"/>
        </w:rPr>
        <w:t>о</w:t>
      </w:r>
      <w:r>
        <w:rPr>
          <w:sz w:val="28"/>
          <w:lang w:val="uk-UA"/>
        </w:rPr>
        <w:t>ляг</w:t>
      </w:r>
      <w:r w:rsidR="00BB3884">
        <w:rPr>
          <w:sz w:val="28"/>
          <w:lang w:val="uk-UA"/>
        </w:rPr>
        <w:t>а</w:t>
      </w:r>
      <w:r>
        <w:rPr>
          <w:sz w:val="28"/>
          <w:lang w:val="uk-UA"/>
        </w:rPr>
        <w:t>л</w:t>
      </w:r>
      <w:r w:rsidR="00BB3884">
        <w:rPr>
          <w:sz w:val="28"/>
          <w:lang w:val="uk-UA"/>
        </w:rPr>
        <w:t>а</w:t>
      </w:r>
      <w:r>
        <w:rPr>
          <w:sz w:val="28"/>
          <w:lang w:val="uk-UA"/>
        </w:rPr>
        <w:t xml:space="preserve"> </w:t>
      </w:r>
      <w:r w:rsidRPr="008B29D4">
        <w:rPr>
          <w:sz w:val="28"/>
          <w:lang w:val="uk-UA"/>
        </w:rPr>
        <w:t>н</w:t>
      </w:r>
      <w:r w:rsidR="00BB3884">
        <w:rPr>
          <w:sz w:val="28"/>
          <w:lang w:val="uk-UA"/>
        </w:rPr>
        <w:t>а</w:t>
      </w:r>
      <w:r w:rsidRPr="008B29D4">
        <w:rPr>
          <w:sz w:val="28"/>
          <w:lang w:val="uk-UA"/>
        </w:rPr>
        <w:t xml:space="preserve"> з</w:t>
      </w:r>
      <w:r w:rsidR="00BB3884">
        <w:rPr>
          <w:sz w:val="28"/>
          <w:lang w:val="uk-UA"/>
        </w:rPr>
        <w:t>а</w:t>
      </w:r>
      <w:r w:rsidRPr="008B29D4">
        <w:rPr>
          <w:sz w:val="28"/>
          <w:lang w:val="uk-UA"/>
        </w:rPr>
        <w:t>пр</w:t>
      </w:r>
      <w:r w:rsidR="00BB3884">
        <w:rPr>
          <w:sz w:val="28"/>
          <w:lang w:val="uk-UA"/>
        </w:rPr>
        <w:t>о</w:t>
      </w:r>
      <w:r w:rsidRPr="008B29D4">
        <w:rPr>
          <w:sz w:val="28"/>
          <w:lang w:val="uk-UA"/>
        </w:rPr>
        <w:t>в</w:t>
      </w:r>
      <w:r w:rsidR="00BB3884">
        <w:rPr>
          <w:sz w:val="28"/>
          <w:lang w:val="uk-UA"/>
        </w:rPr>
        <w:t>а</w:t>
      </w:r>
      <w:r w:rsidRPr="008B29D4">
        <w:rPr>
          <w:sz w:val="28"/>
          <w:lang w:val="uk-UA"/>
        </w:rPr>
        <w:t>дженні ж</w:t>
      </w:r>
      <w:r w:rsidR="00BB3884">
        <w:rPr>
          <w:sz w:val="28"/>
          <w:lang w:val="uk-UA"/>
        </w:rPr>
        <w:t>о</w:t>
      </w:r>
      <w:r w:rsidRPr="008B29D4">
        <w:rPr>
          <w:sz w:val="28"/>
          <w:lang w:val="uk-UA"/>
        </w:rPr>
        <w:t>рсткіших з</w:t>
      </w:r>
      <w:r w:rsidR="00BB3884">
        <w:rPr>
          <w:sz w:val="28"/>
          <w:lang w:val="uk-UA"/>
        </w:rPr>
        <w:t>а</w:t>
      </w:r>
      <w:r w:rsidRPr="008B29D4">
        <w:rPr>
          <w:sz w:val="28"/>
          <w:lang w:val="uk-UA"/>
        </w:rPr>
        <w:t>х</w:t>
      </w:r>
      <w:r w:rsidR="00BB3884">
        <w:rPr>
          <w:sz w:val="28"/>
          <w:lang w:val="uk-UA"/>
        </w:rPr>
        <w:t>о</w:t>
      </w:r>
      <w:r w:rsidRPr="008B29D4">
        <w:rPr>
          <w:sz w:val="28"/>
          <w:lang w:val="uk-UA"/>
        </w:rPr>
        <w:t xml:space="preserve">дів. </w:t>
      </w:r>
      <w:r>
        <w:rPr>
          <w:sz w:val="28"/>
          <w:lang w:val="uk-UA"/>
        </w:rPr>
        <w:t>В</w:t>
      </w:r>
      <w:r w:rsidR="00BB3884">
        <w:rPr>
          <w:sz w:val="28"/>
          <w:lang w:val="uk-UA"/>
        </w:rPr>
        <w:t>о</w:t>
      </w:r>
      <w:r>
        <w:rPr>
          <w:sz w:val="28"/>
          <w:lang w:val="uk-UA"/>
        </w:rPr>
        <w:t>дн</w:t>
      </w:r>
      <w:r w:rsidR="00BB3884">
        <w:rPr>
          <w:sz w:val="28"/>
          <w:lang w:val="uk-UA"/>
        </w:rPr>
        <w:t>о</w:t>
      </w:r>
      <w:r>
        <w:rPr>
          <w:sz w:val="28"/>
          <w:lang w:val="uk-UA"/>
        </w:rPr>
        <w:t>ч</w:t>
      </w:r>
      <w:r w:rsidR="00BB3884">
        <w:rPr>
          <w:sz w:val="28"/>
          <w:lang w:val="uk-UA"/>
        </w:rPr>
        <w:t>а</w:t>
      </w:r>
      <w:r>
        <w:rPr>
          <w:sz w:val="28"/>
          <w:lang w:val="uk-UA"/>
        </w:rPr>
        <w:t>с</w:t>
      </w:r>
      <w:r w:rsidRPr="008B29D4">
        <w:rPr>
          <w:sz w:val="28"/>
          <w:lang w:val="uk-UA"/>
        </w:rPr>
        <w:t xml:space="preserve">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Pr>
          <w:sz w:val="28"/>
          <w:lang w:val="uk-UA"/>
        </w:rPr>
        <w:t>прес</w:t>
      </w:r>
      <w:r w:rsidR="00BB3884">
        <w:rPr>
          <w:sz w:val="28"/>
          <w:lang w:val="uk-UA"/>
        </w:rPr>
        <w:t>а</w:t>
      </w:r>
      <w:r>
        <w:rPr>
          <w:sz w:val="28"/>
          <w:lang w:val="uk-UA"/>
        </w:rPr>
        <w:t xml:space="preserve"> все ч</w:t>
      </w:r>
      <w:r w:rsidR="00BB3884">
        <w:rPr>
          <w:sz w:val="28"/>
          <w:lang w:val="uk-UA"/>
        </w:rPr>
        <w:t>а</w:t>
      </w:r>
      <w:r>
        <w:rPr>
          <w:sz w:val="28"/>
          <w:lang w:val="uk-UA"/>
        </w:rPr>
        <w:t>стіше з</w:t>
      </w:r>
      <w:r w:rsidR="00BB3884">
        <w:rPr>
          <w:sz w:val="28"/>
          <w:lang w:val="uk-UA"/>
        </w:rPr>
        <w:t>а</w:t>
      </w:r>
      <w:r>
        <w:rPr>
          <w:sz w:val="28"/>
          <w:lang w:val="uk-UA"/>
        </w:rPr>
        <w:t>клик</w:t>
      </w:r>
      <w:r w:rsidR="00BB3884">
        <w:rPr>
          <w:sz w:val="28"/>
          <w:lang w:val="uk-UA"/>
        </w:rPr>
        <w:t>а</w:t>
      </w:r>
      <w:r>
        <w:rPr>
          <w:sz w:val="28"/>
          <w:lang w:val="uk-UA"/>
        </w:rPr>
        <w:t>л</w:t>
      </w:r>
      <w:r w:rsidR="00BB3884">
        <w:rPr>
          <w:sz w:val="28"/>
          <w:lang w:val="uk-UA"/>
        </w:rPr>
        <w:t>а</w:t>
      </w:r>
      <w:r>
        <w:rPr>
          <w:sz w:val="28"/>
          <w:lang w:val="uk-UA"/>
        </w:rPr>
        <w:t xml:space="preserve"> д</w:t>
      </w:r>
      <w:r w:rsidR="00BB3884">
        <w:rPr>
          <w:sz w:val="28"/>
          <w:lang w:val="uk-UA"/>
        </w:rPr>
        <w:t>о</w:t>
      </w:r>
      <w:r>
        <w:rPr>
          <w:sz w:val="28"/>
          <w:lang w:val="uk-UA"/>
        </w:rPr>
        <w:t xml:space="preserve"> інтерн</w:t>
      </w:r>
      <w:r w:rsidR="00BB3884">
        <w:rPr>
          <w:sz w:val="28"/>
          <w:lang w:val="uk-UA"/>
        </w:rPr>
        <w:t>а</w:t>
      </w:r>
      <w:r>
        <w:rPr>
          <w:sz w:val="28"/>
          <w:lang w:val="uk-UA"/>
        </w:rPr>
        <w:t>ці</w:t>
      </w:r>
      <w:r w:rsidR="00BB3884">
        <w:rPr>
          <w:sz w:val="28"/>
          <w:lang w:val="uk-UA"/>
        </w:rPr>
        <w:t>о</w:t>
      </w:r>
      <w:r>
        <w:rPr>
          <w:sz w:val="28"/>
          <w:lang w:val="uk-UA"/>
        </w:rPr>
        <w:t>н</w:t>
      </w:r>
      <w:r w:rsidR="00BB3884">
        <w:rPr>
          <w:sz w:val="28"/>
          <w:lang w:val="uk-UA"/>
        </w:rPr>
        <w:t>а</w:t>
      </w:r>
      <w:r>
        <w:rPr>
          <w:sz w:val="28"/>
          <w:lang w:val="uk-UA"/>
        </w:rPr>
        <w:t>ліз</w:t>
      </w:r>
      <w:r w:rsidR="00BB3884">
        <w:rPr>
          <w:sz w:val="28"/>
          <w:lang w:val="uk-UA"/>
        </w:rPr>
        <w:t>а</w:t>
      </w:r>
      <w:r>
        <w:rPr>
          <w:sz w:val="28"/>
          <w:lang w:val="uk-UA"/>
        </w:rPr>
        <w:t>ції</w:t>
      </w:r>
      <w:r w:rsidRPr="008B29D4">
        <w:rPr>
          <w:sz w:val="28"/>
          <w:lang w:val="uk-UA"/>
        </w:rPr>
        <w:t xml:space="preserve"> всередині сирійськ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к</w:t>
      </w:r>
      <w:r w:rsidR="00BB3884">
        <w:rPr>
          <w:sz w:val="28"/>
          <w:lang w:val="uk-UA"/>
        </w:rPr>
        <w:t>о</w:t>
      </w:r>
      <w:r w:rsidRPr="008B29D4">
        <w:rPr>
          <w:sz w:val="28"/>
          <w:lang w:val="uk-UA"/>
        </w:rPr>
        <w:t xml:space="preserve">нфлікту, </w:t>
      </w:r>
      <w:r>
        <w:rPr>
          <w:sz w:val="28"/>
          <w:lang w:val="uk-UA"/>
        </w:rPr>
        <w:t>ф</w:t>
      </w:r>
      <w:r w:rsidR="00BB3884">
        <w:rPr>
          <w:sz w:val="28"/>
          <w:lang w:val="uk-UA"/>
        </w:rPr>
        <w:t>о</w:t>
      </w:r>
      <w:r>
        <w:rPr>
          <w:sz w:val="28"/>
          <w:lang w:val="uk-UA"/>
        </w:rPr>
        <w:t>кусуючи ув</w:t>
      </w:r>
      <w:r w:rsidR="00BB3884">
        <w:rPr>
          <w:sz w:val="28"/>
          <w:lang w:val="uk-UA"/>
        </w:rPr>
        <w:t>а</w:t>
      </w:r>
      <w:r>
        <w:rPr>
          <w:sz w:val="28"/>
          <w:lang w:val="uk-UA"/>
        </w:rPr>
        <w:t>гу н</w:t>
      </w:r>
      <w:r w:rsidR="00BB3884">
        <w:rPr>
          <w:sz w:val="28"/>
          <w:lang w:val="uk-UA"/>
        </w:rPr>
        <w:t>а</w:t>
      </w:r>
      <w:r>
        <w:rPr>
          <w:sz w:val="28"/>
          <w:lang w:val="uk-UA"/>
        </w:rPr>
        <w:t xml:space="preserve"> т</w:t>
      </w:r>
      <w:r w:rsidR="00BB3884">
        <w:rPr>
          <w:sz w:val="28"/>
          <w:lang w:val="uk-UA"/>
        </w:rPr>
        <w:t>о</w:t>
      </w:r>
      <w:r>
        <w:rPr>
          <w:sz w:val="28"/>
          <w:lang w:val="uk-UA"/>
        </w:rPr>
        <w:t>му, щ</w:t>
      </w:r>
      <w:r w:rsidR="00BB3884">
        <w:rPr>
          <w:sz w:val="28"/>
          <w:lang w:val="uk-UA"/>
        </w:rPr>
        <w:t>о</w:t>
      </w:r>
      <w:r>
        <w:rPr>
          <w:sz w:val="28"/>
          <w:lang w:val="uk-UA"/>
        </w:rPr>
        <w:t xml:space="preserve"> з</w:t>
      </w:r>
      <w:r w:rsidR="00BB3884">
        <w:rPr>
          <w:sz w:val="28"/>
          <w:lang w:val="uk-UA"/>
        </w:rPr>
        <w:t>о</w:t>
      </w:r>
      <w:r>
        <w:rPr>
          <w:sz w:val="28"/>
          <w:lang w:val="uk-UA"/>
        </w:rPr>
        <w:t>внішнє втруч</w:t>
      </w:r>
      <w:r w:rsidR="00BB3884">
        <w:rPr>
          <w:sz w:val="28"/>
          <w:lang w:val="uk-UA"/>
        </w:rPr>
        <w:t>а</w:t>
      </w:r>
      <w:r>
        <w:rPr>
          <w:sz w:val="28"/>
          <w:lang w:val="uk-UA"/>
        </w:rPr>
        <w:t>ння</w:t>
      </w:r>
      <w:r w:rsidRPr="008B29D4">
        <w:rPr>
          <w:sz w:val="28"/>
          <w:lang w:val="uk-UA"/>
        </w:rPr>
        <w:t xml:space="preserve"> в цей к</w:t>
      </w:r>
      <w:r w:rsidR="00BB3884">
        <w:rPr>
          <w:sz w:val="28"/>
          <w:lang w:val="uk-UA"/>
        </w:rPr>
        <w:t>о</w:t>
      </w:r>
      <w:r>
        <w:rPr>
          <w:sz w:val="28"/>
          <w:lang w:val="uk-UA"/>
        </w:rPr>
        <w:t>нфлікт буде міжн</w:t>
      </w:r>
      <w:r w:rsidR="00BB3884">
        <w:rPr>
          <w:sz w:val="28"/>
          <w:lang w:val="uk-UA"/>
        </w:rPr>
        <w:t>а</w:t>
      </w:r>
      <w:r>
        <w:rPr>
          <w:sz w:val="28"/>
          <w:lang w:val="uk-UA"/>
        </w:rPr>
        <w:t>р</w:t>
      </w:r>
      <w:r w:rsidR="00BB3884">
        <w:rPr>
          <w:sz w:val="28"/>
          <w:lang w:val="uk-UA"/>
        </w:rPr>
        <w:t>о</w:t>
      </w:r>
      <w:r>
        <w:rPr>
          <w:sz w:val="28"/>
          <w:lang w:val="uk-UA"/>
        </w:rPr>
        <w:t xml:space="preserve">дним, </w:t>
      </w:r>
      <w:r w:rsidR="00BB3884">
        <w:rPr>
          <w:sz w:val="28"/>
          <w:lang w:val="uk-UA"/>
        </w:rPr>
        <w:t>а</w:t>
      </w:r>
      <w:r>
        <w:rPr>
          <w:sz w:val="28"/>
          <w:lang w:val="uk-UA"/>
        </w:rPr>
        <w:t xml:space="preserve"> не ін</w:t>
      </w:r>
      <w:r w:rsidR="00BB3884">
        <w:rPr>
          <w:sz w:val="28"/>
          <w:lang w:val="uk-UA"/>
        </w:rPr>
        <w:t>о</w:t>
      </w:r>
      <w:r>
        <w:rPr>
          <w:sz w:val="28"/>
          <w:lang w:val="uk-UA"/>
        </w:rPr>
        <w:t>земним</w:t>
      </w:r>
      <w:r w:rsidRPr="008B29D4">
        <w:rPr>
          <w:sz w:val="28"/>
          <w:lang w:val="uk-UA"/>
        </w:rPr>
        <w:t>,</w:t>
      </w:r>
      <w:r>
        <w:rPr>
          <w:sz w:val="28"/>
          <w:lang w:val="uk-UA"/>
        </w:rPr>
        <w:t xml:space="preserve"> р</w:t>
      </w:r>
      <w:r w:rsidR="00BB3884">
        <w:rPr>
          <w:sz w:val="28"/>
          <w:lang w:val="uk-UA"/>
        </w:rPr>
        <w:t>а</w:t>
      </w:r>
      <w:r>
        <w:rPr>
          <w:sz w:val="28"/>
          <w:lang w:val="uk-UA"/>
        </w:rPr>
        <w:t>з</w:t>
      </w:r>
      <w:r w:rsidR="00BB3884">
        <w:rPr>
          <w:sz w:val="28"/>
          <w:lang w:val="uk-UA"/>
        </w:rPr>
        <w:t>о</w:t>
      </w:r>
      <w:r>
        <w:rPr>
          <w:sz w:val="28"/>
          <w:lang w:val="uk-UA"/>
        </w:rPr>
        <w:t>м з тим ч</w:t>
      </w:r>
      <w:r w:rsidR="00BB3884">
        <w:rPr>
          <w:sz w:val="28"/>
          <w:lang w:val="uk-UA"/>
        </w:rPr>
        <w:t>а</w:t>
      </w:r>
      <w:r>
        <w:rPr>
          <w:sz w:val="28"/>
          <w:lang w:val="uk-UA"/>
        </w:rPr>
        <w:t>с</w:t>
      </w:r>
      <w:r w:rsidR="00BB3884">
        <w:rPr>
          <w:sz w:val="28"/>
          <w:lang w:val="uk-UA"/>
        </w:rPr>
        <w:t>о</w:t>
      </w:r>
      <w:r>
        <w:rPr>
          <w:sz w:val="28"/>
          <w:lang w:val="uk-UA"/>
        </w:rPr>
        <w:t>м різк</w:t>
      </w:r>
      <w:r w:rsidR="00BB3884">
        <w:rPr>
          <w:sz w:val="28"/>
          <w:lang w:val="uk-UA"/>
        </w:rPr>
        <w:t>о</w:t>
      </w:r>
      <w:r w:rsidRPr="008B29D4">
        <w:rPr>
          <w:sz w:val="28"/>
          <w:lang w:val="uk-UA"/>
        </w:rPr>
        <w:t xml:space="preserve"> критикуючи </w:t>
      </w:r>
      <w:r>
        <w:rPr>
          <w:sz w:val="28"/>
          <w:lang w:val="uk-UA"/>
        </w:rPr>
        <w:lastRenderedPageBreak/>
        <w:t>перешк</w:t>
      </w:r>
      <w:r w:rsidR="00BB3884">
        <w:rPr>
          <w:sz w:val="28"/>
          <w:lang w:val="uk-UA"/>
        </w:rPr>
        <w:t>о</w:t>
      </w:r>
      <w:r>
        <w:rPr>
          <w:sz w:val="28"/>
          <w:lang w:val="uk-UA"/>
        </w:rPr>
        <w:t>дж</w:t>
      </w:r>
      <w:r w:rsidR="00BB3884">
        <w:rPr>
          <w:sz w:val="28"/>
          <w:lang w:val="uk-UA"/>
        </w:rPr>
        <w:t>а</w:t>
      </w:r>
      <w:r>
        <w:rPr>
          <w:sz w:val="28"/>
          <w:lang w:val="uk-UA"/>
        </w:rPr>
        <w:t>ння цій п</w:t>
      </w:r>
      <w:r w:rsidR="00BB3884">
        <w:rPr>
          <w:sz w:val="28"/>
          <w:lang w:val="uk-UA"/>
        </w:rPr>
        <w:t>о</w:t>
      </w:r>
      <w:r>
        <w:rPr>
          <w:sz w:val="28"/>
          <w:lang w:val="uk-UA"/>
        </w:rPr>
        <w:t>зиції</w:t>
      </w:r>
      <w:r w:rsidRPr="008B29D4">
        <w:rPr>
          <w:sz w:val="28"/>
          <w:lang w:val="uk-UA"/>
        </w:rPr>
        <w:t xml:space="preserve"> </w:t>
      </w:r>
      <w:r>
        <w:rPr>
          <w:sz w:val="28"/>
          <w:lang w:val="uk-UA"/>
        </w:rPr>
        <w:t>деяких членів Р</w:t>
      </w:r>
      <w:r w:rsidR="00BB3884">
        <w:rPr>
          <w:sz w:val="28"/>
          <w:lang w:val="uk-UA"/>
        </w:rPr>
        <w:t>а</w:t>
      </w:r>
      <w:r>
        <w:rPr>
          <w:sz w:val="28"/>
          <w:lang w:val="uk-UA"/>
        </w:rPr>
        <w:t xml:space="preserve">ди Безпеки </w:t>
      </w:r>
      <w:r w:rsidR="00BB3884">
        <w:rPr>
          <w:sz w:val="28"/>
          <w:lang w:val="uk-UA"/>
        </w:rPr>
        <w:t>ОО</w:t>
      </w:r>
      <w:r>
        <w:rPr>
          <w:sz w:val="28"/>
          <w:lang w:val="uk-UA"/>
        </w:rPr>
        <w:t>Н, Р</w:t>
      </w:r>
      <w:r w:rsidR="00BB3884">
        <w:rPr>
          <w:sz w:val="28"/>
          <w:lang w:val="uk-UA"/>
        </w:rPr>
        <w:t>о</w:t>
      </w:r>
      <w:r>
        <w:rPr>
          <w:sz w:val="28"/>
          <w:lang w:val="uk-UA"/>
        </w:rPr>
        <w:t>сії в першу чергу.</w:t>
      </w:r>
      <w:r w:rsidRPr="008B29D4">
        <w:rPr>
          <w:sz w:val="28"/>
          <w:lang w:val="uk-UA"/>
        </w:rPr>
        <w:t xml:space="preserve">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w:t>
      </w:r>
      <w:r w:rsidR="00BB3884">
        <w:rPr>
          <w:sz w:val="28"/>
          <w:lang w:val="uk-UA"/>
        </w:rPr>
        <w:t>а</w:t>
      </w:r>
      <w:r w:rsidRPr="008B29D4">
        <w:rPr>
          <w:sz w:val="28"/>
          <w:lang w:val="uk-UA"/>
        </w:rPr>
        <w:t>вія зберіг</w:t>
      </w:r>
      <w:r w:rsidR="00BB3884">
        <w:rPr>
          <w:sz w:val="28"/>
          <w:lang w:val="uk-UA"/>
        </w:rPr>
        <w:t>а</w:t>
      </w:r>
      <w:r w:rsidRPr="008B29D4">
        <w:rPr>
          <w:sz w:val="28"/>
          <w:lang w:val="uk-UA"/>
        </w:rPr>
        <w:t>л</w:t>
      </w:r>
      <w:r w:rsidR="00BB3884">
        <w:rPr>
          <w:sz w:val="28"/>
          <w:lang w:val="uk-UA"/>
        </w:rPr>
        <w:t>а</w:t>
      </w:r>
      <w:r>
        <w:rPr>
          <w:sz w:val="28"/>
          <w:lang w:val="uk-UA"/>
        </w:rPr>
        <w:t xml:space="preserve"> неп</w:t>
      </w:r>
      <w:r w:rsidR="00BB3884">
        <w:rPr>
          <w:sz w:val="28"/>
          <w:lang w:val="uk-UA"/>
        </w:rPr>
        <w:t>о</w:t>
      </w:r>
      <w:r>
        <w:rPr>
          <w:sz w:val="28"/>
          <w:lang w:val="uk-UA"/>
        </w:rPr>
        <w:t>рушність св</w:t>
      </w:r>
      <w:r w:rsidR="00BB3884">
        <w:rPr>
          <w:sz w:val="28"/>
          <w:lang w:val="uk-UA"/>
        </w:rPr>
        <w:t>о</w:t>
      </w:r>
      <w:r>
        <w:rPr>
          <w:sz w:val="28"/>
          <w:lang w:val="uk-UA"/>
        </w:rPr>
        <w:t>єї п</w:t>
      </w:r>
      <w:r w:rsidR="00BB3884">
        <w:rPr>
          <w:sz w:val="28"/>
          <w:lang w:val="uk-UA"/>
        </w:rPr>
        <w:t>о</w:t>
      </w:r>
      <w:r>
        <w:rPr>
          <w:sz w:val="28"/>
          <w:lang w:val="uk-UA"/>
        </w:rPr>
        <w:t xml:space="preserve">зиції: </w:t>
      </w:r>
      <w:r w:rsidRPr="008B29D4">
        <w:rPr>
          <w:sz w:val="28"/>
          <w:lang w:val="uk-UA"/>
        </w:rPr>
        <w:t>сирійський уряд з</w:t>
      </w:r>
      <w:r w:rsidR="00BB3884">
        <w:rPr>
          <w:sz w:val="28"/>
          <w:lang w:val="uk-UA"/>
        </w:rPr>
        <w:t>о</w:t>
      </w:r>
      <w:r w:rsidRPr="008B29D4">
        <w:rPr>
          <w:sz w:val="28"/>
          <w:lang w:val="uk-UA"/>
        </w:rPr>
        <w:t>б</w:t>
      </w:r>
      <w:r w:rsidR="00BB3884">
        <w:rPr>
          <w:sz w:val="28"/>
          <w:lang w:val="uk-UA"/>
        </w:rPr>
        <w:t>о</w:t>
      </w:r>
      <w:r w:rsidRPr="008B29D4">
        <w:rPr>
          <w:sz w:val="28"/>
          <w:lang w:val="uk-UA"/>
        </w:rPr>
        <w:t>в'яз</w:t>
      </w:r>
      <w:r w:rsidR="00BB3884">
        <w:rPr>
          <w:sz w:val="28"/>
          <w:lang w:val="uk-UA"/>
        </w:rPr>
        <w:t>а</w:t>
      </w:r>
      <w:r w:rsidRPr="008B29D4">
        <w:rPr>
          <w:sz w:val="28"/>
          <w:lang w:val="uk-UA"/>
        </w:rPr>
        <w:t>н</w:t>
      </w:r>
      <w:r w:rsidR="00BB3884">
        <w:rPr>
          <w:sz w:val="28"/>
          <w:lang w:val="uk-UA"/>
        </w:rPr>
        <w:t>о</w:t>
      </w:r>
      <w:r w:rsidRPr="008B29D4">
        <w:rPr>
          <w:sz w:val="28"/>
          <w:lang w:val="uk-UA"/>
        </w:rPr>
        <w:t xml:space="preserve"> нег</w:t>
      </w:r>
      <w:r w:rsidR="00BB3884">
        <w:rPr>
          <w:sz w:val="28"/>
          <w:lang w:val="uk-UA"/>
        </w:rPr>
        <w:t>а</w:t>
      </w:r>
      <w:r w:rsidRPr="008B29D4">
        <w:rPr>
          <w:sz w:val="28"/>
          <w:lang w:val="uk-UA"/>
        </w:rPr>
        <w:t>йн</w:t>
      </w:r>
      <w:r w:rsidR="00BB3884">
        <w:rPr>
          <w:sz w:val="28"/>
          <w:lang w:val="uk-UA"/>
        </w:rPr>
        <w:t>о</w:t>
      </w:r>
      <w:r w:rsidRPr="008B29D4">
        <w:rPr>
          <w:sz w:val="28"/>
          <w:lang w:val="uk-UA"/>
        </w:rPr>
        <w:t xml:space="preserve"> і в п</w:t>
      </w:r>
      <w:r w:rsidR="00BB3884">
        <w:rPr>
          <w:sz w:val="28"/>
          <w:lang w:val="uk-UA"/>
        </w:rPr>
        <w:t>о</w:t>
      </w:r>
      <w:r w:rsidRPr="008B29D4">
        <w:rPr>
          <w:sz w:val="28"/>
          <w:lang w:val="uk-UA"/>
        </w:rPr>
        <w:t>вн</w:t>
      </w:r>
      <w:r w:rsidR="00BB3884">
        <w:rPr>
          <w:sz w:val="28"/>
          <w:lang w:val="uk-UA"/>
        </w:rPr>
        <w:t>о</w:t>
      </w:r>
      <w:r>
        <w:rPr>
          <w:sz w:val="28"/>
          <w:lang w:val="uk-UA"/>
        </w:rPr>
        <w:t xml:space="preserve">му </w:t>
      </w:r>
      <w:r w:rsidR="00BB3884">
        <w:rPr>
          <w:sz w:val="28"/>
          <w:lang w:val="uk-UA"/>
        </w:rPr>
        <w:t>о</w:t>
      </w:r>
      <w:r>
        <w:rPr>
          <w:sz w:val="28"/>
          <w:lang w:val="uk-UA"/>
        </w:rPr>
        <w:t>бсязі вик</w:t>
      </w:r>
      <w:r w:rsidR="00BB3884">
        <w:rPr>
          <w:sz w:val="28"/>
          <w:lang w:val="uk-UA"/>
        </w:rPr>
        <w:t>о</w:t>
      </w:r>
      <w:r>
        <w:rPr>
          <w:sz w:val="28"/>
          <w:lang w:val="uk-UA"/>
        </w:rPr>
        <w:t>н</w:t>
      </w:r>
      <w:r w:rsidR="00BB3884">
        <w:rPr>
          <w:sz w:val="28"/>
          <w:lang w:val="uk-UA"/>
        </w:rPr>
        <w:t>а</w:t>
      </w:r>
      <w:r>
        <w:rPr>
          <w:sz w:val="28"/>
          <w:lang w:val="uk-UA"/>
        </w:rPr>
        <w:t>ти з</w:t>
      </w:r>
      <w:r w:rsidR="00BB3884">
        <w:rPr>
          <w:sz w:val="28"/>
          <w:lang w:val="uk-UA"/>
        </w:rPr>
        <w:t>о</w:t>
      </w:r>
      <w:r>
        <w:rPr>
          <w:sz w:val="28"/>
          <w:lang w:val="uk-UA"/>
        </w:rPr>
        <w:t>б</w:t>
      </w:r>
      <w:r w:rsidR="00BB3884">
        <w:rPr>
          <w:sz w:val="28"/>
          <w:lang w:val="uk-UA"/>
        </w:rPr>
        <w:t>о</w:t>
      </w:r>
      <w:r>
        <w:rPr>
          <w:sz w:val="28"/>
          <w:lang w:val="uk-UA"/>
        </w:rPr>
        <w:t>в'яз</w:t>
      </w:r>
      <w:r w:rsidR="00BB3884">
        <w:rPr>
          <w:sz w:val="28"/>
          <w:lang w:val="uk-UA"/>
        </w:rPr>
        <w:t>а</w:t>
      </w:r>
      <w:r>
        <w:rPr>
          <w:sz w:val="28"/>
          <w:lang w:val="uk-UA"/>
        </w:rPr>
        <w:t>ння перед Л</w:t>
      </w:r>
      <w:r w:rsidR="00BB3884">
        <w:rPr>
          <w:sz w:val="28"/>
          <w:lang w:val="uk-UA"/>
        </w:rPr>
        <w:t>А</w:t>
      </w:r>
      <w:r>
        <w:rPr>
          <w:sz w:val="28"/>
          <w:lang w:val="uk-UA"/>
        </w:rPr>
        <w:t xml:space="preserve">Д, </w:t>
      </w:r>
      <w:r w:rsidRPr="008B29D4">
        <w:rPr>
          <w:sz w:val="28"/>
          <w:lang w:val="uk-UA"/>
        </w:rPr>
        <w:t>г</w:t>
      </w:r>
      <w:r w:rsidR="00BB3884">
        <w:rPr>
          <w:sz w:val="28"/>
          <w:lang w:val="uk-UA"/>
        </w:rPr>
        <w:t>а</w:t>
      </w:r>
      <w:r w:rsidRPr="008B29D4">
        <w:rPr>
          <w:sz w:val="28"/>
          <w:lang w:val="uk-UA"/>
        </w:rPr>
        <w:t>р</w:t>
      </w:r>
      <w:r w:rsidR="00BB3884">
        <w:rPr>
          <w:sz w:val="28"/>
          <w:lang w:val="uk-UA"/>
        </w:rPr>
        <w:t>а</w:t>
      </w:r>
      <w:r w:rsidRPr="008B29D4">
        <w:rPr>
          <w:sz w:val="28"/>
          <w:lang w:val="uk-UA"/>
        </w:rPr>
        <w:t>нтув</w:t>
      </w:r>
      <w:r w:rsidR="00BB3884">
        <w:rPr>
          <w:sz w:val="28"/>
          <w:lang w:val="uk-UA"/>
        </w:rPr>
        <w:t>а</w:t>
      </w:r>
      <w:r w:rsidRPr="008B29D4">
        <w:rPr>
          <w:sz w:val="28"/>
          <w:lang w:val="uk-UA"/>
        </w:rPr>
        <w:t>ти безпеку цивіл</w:t>
      </w:r>
      <w:r>
        <w:rPr>
          <w:sz w:val="28"/>
          <w:lang w:val="uk-UA"/>
        </w:rPr>
        <w:t xml:space="preserve">ьних </w:t>
      </w:r>
      <w:r w:rsidR="00BB3884">
        <w:rPr>
          <w:sz w:val="28"/>
          <w:lang w:val="uk-UA"/>
        </w:rPr>
        <w:t>о</w:t>
      </w:r>
      <w:r>
        <w:rPr>
          <w:sz w:val="28"/>
          <w:lang w:val="uk-UA"/>
        </w:rPr>
        <w:t>сіб і мирних дем</w:t>
      </w:r>
      <w:r w:rsidR="00BB3884">
        <w:rPr>
          <w:sz w:val="28"/>
          <w:lang w:val="uk-UA"/>
        </w:rPr>
        <w:t>о</w:t>
      </w:r>
      <w:r>
        <w:rPr>
          <w:sz w:val="28"/>
          <w:lang w:val="uk-UA"/>
        </w:rPr>
        <w:t>нстр</w:t>
      </w:r>
      <w:r w:rsidR="00BB3884">
        <w:rPr>
          <w:sz w:val="28"/>
          <w:lang w:val="uk-UA"/>
        </w:rPr>
        <w:t>а</w:t>
      </w:r>
      <w:r>
        <w:rPr>
          <w:sz w:val="28"/>
          <w:lang w:val="uk-UA"/>
        </w:rPr>
        <w:t>цій, бр</w:t>
      </w:r>
      <w:r w:rsidR="00BB3884">
        <w:rPr>
          <w:sz w:val="28"/>
          <w:lang w:val="uk-UA"/>
        </w:rPr>
        <w:t>а</w:t>
      </w:r>
      <w:r>
        <w:rPr>
          <w:sz w:val="28"/>
          <w:lang w:val="uk-UA"/>
        </w:rPr>
        <w:t>вши</w:t>
      </w:r>
      <w:r w:rsidRPr="008B29D4">
        <w:rPr>
          <w:sz w:val="28"/>
          <w:lang w:val="uk-UA"/>
        </w:rPr>
        <w:t xml:space="preserve"> </w:t>
      </w:r>
      <w:r w:rsidR="00BB3884">
        <w:rPr>
          <w:sz w:val="28"/>
          <w:lang w:val="uk-UA"/>
        </w:rPr>
        <w:t>а</w:t>
      </w:r>
      <w:r w:rsidRPr="008B29D4">
        <w:rPr>
          <w:sz w:val="28"/>
          <w:lang w:val="uk-UA"/>
        </w:rPr>
        <w:t>ктивну уч</w:t>
      </w:r>
      <w:r w:rsidR="00BB3884">
        <w:rPr>
          <w:sz w:val="28"/>
          <w:lang w:val="uk-UA"/>
        </w:rPr>
        <w:t>а</w:t>
      </w:r>
      <w:r>
        <w:rPr>
          <w:sz w:val="28"/>
          <w:lang w:val="uk-UA"/>
        </w:rPr>
        <w:t>сть у Міністерській к</w:t>
      </w:r>
      <w:r w:rsidR="00BB3884">
        <w:rPr>
          <w:sz w:val="28"/>
          <w:lang w:val="uk-UA"/>
        </w:rPr>
        <w:t>о</w:t>
      </w:r>
      <w:r>
        <w:rPr>
          <w:sz w:val="28"/>
          <w:lang w:val="uk-UA"/>
        </w:rPr>
        <w:t>місії Л</w:t>
      </w:r>
      <w:r w:rsidR="00BB3884">
        <w:rPr>
          <w:sz w:val="28"/>
          <w:lang w:val="uk-UA"/>
        </w:rPr>
        <w:t>А</w:t>
      </w:r>
      <w:r>
        <w:rPr>
          <w:sz w:val="28"/>
          <w:lang w:val="uk-UA"/>
        </w:rPr>
        <w:t>Д</w:t>
      </w:r>
      <w:r w:rsidRPr="008B29D4">
        <w:rPr>
          <w:sz w:val="28"/>
          <w:lang w:val="uk-UA"/>
        </w:rPr>
        <w:t xml:space="preserve"> п</w:t>
      </w:r>
      <w:r w:rsidR="00BB3884">
        <w:rPr>
          <w:sz w:val="28"/>
          <w:lang w:val="uk-UA"/>
        </w:rPr>
        <w:t>о</w:t>
      </w:r>
      <w:r w:rsidRPr="008B29D4">
        <w:rPr>
          <w:sz w:val="28"/>
          <w:lang w:val="uk-UA"/>
        </w:rPr>
        <w:t xml:space="preserve"> п</w:t>
      </w:r>
      <w:r w:rsidR="00BB3884">
        <w:rPr>
          <w:sz w:val="28"/>
          <w:lang w:val="uk-UA"/>
        </w:rPr>
        <w:t>о</w:t>
      </w:r>
      <w:r w:rsidRPr="008B29D4">
        <w:rPr>
          <w:sz w:val="28"/>
          <w:lang w:val="uk-UA"/>
        </w:rPr>
        <w:t>л</w:t>
      </w:r>
      <w:r w:rsidR="00BB3884">
        <w:rPr>
          <w:sz w:val="28"/>
          <w:lang w:val="uk-UA"/>
        </w:rPr>
        <w:t>о</w:t>
      </w:r>
      <w:r w:rsidRPr="008B29D4">
        <w:rPr>
          <w:sz w:val="28"/>
          <w:lang w:val="uk-UA"/>
        </w:rPr>
        <w:t>женню в Сирії</w:t>
      </w:r>
      <w:r>
        <w:rPr>
          <w:sz w:val="28"/>
          <w:lang w:val="uk-UA"/>
        </w:rPr>
        <w:t>.</w:t>
      </w:r>
    </w:p>
    <w:p w14:paraId="70EF8D16" w14:textId="7191343F" w:rsidR="00492DC0" w:rsidRPr="008B29D4" w:rsidRDefault="00492DC0" w:rsidP="00E36F60">
      <w:pPr>
        <w:spacing w:line="360" w:lineRule="auto"/>
        <w:ind w:firstLine="708"/>
        <w:jc w:val="both"/>
        <w:rPr>
          <w:sz w:val="28"/>
          <w:lang w:val="uk-UA"/>
        </w:rPr>
      </w:pPr>
      <w:r>
        <w:rPr>
          <w:sz w:val="28"/>
          <w:lang w:val="uk-UA"/>
        </w:rPr>
        <w:t>У грудні 2012 р</w:t>
      </w:r>
      <w:r w:rsidR="00BB3884">
        <w:rPr>
          <w:sz w:val="28"/>
          <w:lang w:val="uk-UA"/>
        </w:rPr>
        <w:t>о</w:t>
      </w:r>
      <w:r>
        <w:rPr>
          <w:sz w:val="28"/>
          <w:lang w:val="uk-UA"/>
        </w:rPr>
        <w:t>ку відбул</w:t>
      </w:r>
      <w:r w:rsidR="00BB3884">
        <w:rPr>
          <w:sz w:val="28"/>
          <w:lang w:val="uk-UA"/>
        </w:rPr>
        <w:t>а</w:t>
      </w:r>
      <w:r>
        <w:rPr>
          <w:sz w:val="28"/>
          <w:lang w:val="uk-UA"/>
        </w:rPr>
        <w:t>сь зустріч друзів сирійськ</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р</w:t>
      </w:r>
      <w:r w:rsidR="00BB3884">
        <w:rPr>
          <w:sz w:val="28"/>
          <w:lang w:val="uk-UA"/>
        </w:rPr>
        <w:t>о</w:t>
      </w:r>
      <w:r>
        <w:rPr>
          <w:sz w:val="28"/>
          <w:lang w:val="uk-UA"/>
        </w:rPr>
        <w:t>ду, де бул</w:t>
      </w:r>
      <w:r w:rsidR="00BB3884">
        <w:rPr>
          <w:sz w:val="28"/>
          <w:lang w:val="uk-UA"/>
        </w:rPr>
        <w:t>о</w:t>
      </w:r>
      <w:r>
        <w:rPr>
          <w:sz w:val="28"/>
          <w:lang w:val="uk-UA"/>
        </w:rPr>
        <w:t xml:space="preserve"> </w:t>
      </w:r>
      <w:r w:rsidR="00BB3884">
        <w:rPr>
          <w:sz w:val="28"/>
          <w:lang w:val="uk-UA"/>
        </w:rPr>
        <w:t>о</w:t>
      </w:r>
      <w:r>
        <w:rPr>
          <w:sz w:val="28"/>
          <w:lang w:val="uk-UA"/>
        </w:rPr>
        <w:t>фіційне визн</w:t>
      </w:r>
      <w:r w:rsidR="00BB3884">
        <w:rPr>
          <w:sz w:val="28"/>
          <w:lang w:val="uk-UA"/>
        </w:rPr>
        <w:t>а</w:t>
      </w:r>
      <w:r>
        <w:rPr>
          <w:sz w:val="28"/>
          <w:lang w:val="uk-UA"/>
        </w:rPr>
        <w:t>ння НКСС</w:t>
      </w:r>
      <w:r w:rsidR="00BB3884">
        <w:rPr>
          <w:sz w:val="28"/>
          <w:lang w:val="uk-UA"/>
        </w:rPr>
        <w:t>О</w:t>
      </w:r>
      <w:r>
        <w:rPr>
          <w:sz w:val="28"/>
          <w:lang w:val="uk-UA"/>
        </w:rPr>
        <w:t xml:space="preserve">Р як </w:t>
      </w:r>
      <w:r w:rsidRPr="008B29D4">
        <w:rPr>
          <w:sz w:val="28"/>
          <w:lang w:val="uk-UA"/>
        </w:rPr>
        <w:t>з</w:t>
      </w:r>
      <w:r w:rsidR="00BB3884">
        <w:rPr>
          <w:sz w:val="28"/>
          <w:lang w:val="uk-UA"/>
        </w:rPr>
        <w:t>а</w:t>
      </w:r>
      <w:r w:rsidRPr="008B29D4">
        <w:rPr>
          <w:sz w:val="28"/>
          <w:lang w:val="uk-UA"/>
        </w:rPr>
        <w:t>к</w:t>
      </w:r>
      <w:r w:rsidR="00BB3884">
        <w:rPr>
          <w:sz w:val="28"/>
          <w:lang w:val="uk-UA"/>
        </w:rPr>
        <w:t>о</w:t>
      </w:r>
      <w:r w:rsidRPr="008B29D4">
        <w:rPr>
          <w:sz w:val="28"/>
          <w:lang w:val="uk-UA"/>
        </w:rPr>
        <w:t>нн</w:t>
      </w:r>
      <w:r w:rsidR="00BB3884">
        <w:rPr>
          <w:sz w:val="28"/>
          <w:lang w:val="uk-UA"/>
        </w:rPr>
        <w:t>о</w:t>
      </w:r>
      <w:r w:rsidRPr="008B29D4">
        <w:rPr>
          <w:sz w:val="28"/>
          <w:lang w:val="uk-UA"/>
        </w:rPr>
        <w:t>г</w:t>
      </w:r>
      <w:r w:rsidR="00BB3884">
        <w:rPr>
          <w:sz w:val="28"/>
          <w:lang w:val="uk-UA"/>
        </w:rPr>
        <w:t>о</w:t>
      </w:r>
      <w:r w:rsidRPr="008B29D4">
        <w:rPr>
          <w:sz w:val="28"/>
          <w:lang w:val="uk-UA"/>
        </w:rPr>
        <w:t xml:space="preserve"> </w:t>
      </w:r>
      <w:r>
        <w:rPr>
          <w:sz w:val="28"/>
          <w:lang w:val="uk-UA"/>
        </w:rPr>
        <w:t>предст</w:t>
      </w:r>
      <w:r w:rsidR="00BB3884">
        <w:rPr>
          <w:sz w:val="28"/>
          <w:lang w:val="uk-UA"/>
        </w:rPr>
        <w:t>а</w:t>
      </w:r>
      <w:r>
        <w:rPr>
          <w:sz w:val="28"/>
          <w:lang w:val="uk-UA"/>
        </w:rPr>
        <w:t>вник</w:t>
      </w:r>
      <w:r w:rsidR="00BB3884">
        <w:rPr>
          <w:sz w:val="28"/>
          <w:lang w:val="uk-UA"/>
        </w:rPr>
        <w:t>а</w:t>
      </w:r>
      <w:r>
        <w:rPr>
          <w:sz w:val="28"/>
          <w:lang w:val="uk-UA"/>
        </w:rPr>
        <w:t xml:space="preserve"> сирійськ</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р</w:t>
      </w:r>
      <w:r w:rsidR="00BB3884">
        <w:rPr>
          <w:sz w:val="28"/>
          <w:lang w:val="uk-UA"/>
        </w:rPr>
        <w:t>о</w:t>
      </w:r>
      <w:r>
        <w:rPr>
          <w:sz w:val="28"/>
          <w:lang w:val="uk-UA"/>
        </w:rPr>
        <w:t>ду</w:t>
      </w:r>
      <w:r w:rsidRPr="008B29D4">
        <w:rPr>
          <w:sz w:val="28"/>
          <w:lang w:val="uk-UA"/>
        </w:rPr>
        <w:t xml:space="preserve">. </w:t>
      </w:r>
      <w:r>
        <w:rPr>
          <w:sz w:val="28"/>
          <w:lang w:val="uk-UA"/>
        </w:rPr>
        <w:t>Після ч</w:t>
      </w:r>
      <w:r w:rsidR="00BB3884">
        <w:rPr>
          <w:sz w:val="28"/>
          <w:lang w:val="uk-UA"/>
        </w:rPr>
        <w:t>о</w:t>
      </w:r>
      <w:r>
        <w:rPr>
          <w:sz w:val="28"/>
          <w:lang w:val="uk-UA"/>
        </w:rPr>
        <w:t>г</w:t>
      </w:r>
      <w:r w:rsidR="00BB3884">
        <w:rPr>
          <w:sz w:val="28"/>
          <w:lang w:val="uk-UA"/>
        </w:rPr>
        <w:t>о</w:t>
      </w:r>
      <w:r w:rsidRPr="008B29D4">
        <w:rPr>
          <w:sz w:val="28"/>
          <w:lang w:val="uk-UA"/>
        </w:rPr>
        <w:t xml:space="preserve"> гл</w:t>
      </w:r>
      <w:r w:rsidR="00BB3884">
        <w:rPr>
          <w:sz w:val="28"/>
          <w:lang w:val="uk-UA"/>
        </w:rPr>
        <w:t>а</w:t>
      </w:r>
      <w:r w:rsidRPr="008B29D4">
        <w:rPr>
          <w:sz w:val="28"/>
          <w:lang w:val="uk-UA"/>
        </w:rPr>
        <w:t>ви с</w:t>
      </w:r>
      <w:r w:rsidR="00BB3884">
        <w:rPr>
          <w:sz w:val="28"/>
          <w:lang w:val="uk-UA"/>
        </w:rPr>
        <w:t>а</w:t>
      </w:r>
      <w:r w:rsidRPr="008B29D4">
        <w:rPr>
          <w:sz w:val="28"/>
          <w:lang w:val="uk-UA"/>
        </w:rPr>
        <w:t>удівськ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з</w:t>
      </w:r>
      <w:r w:rsidR="00BB3884">
        <w:rPr>
          <w:sz w:val="28"/>
          <w:lang w:val="uk-UA"/>
        </w:rPr>
        <w:t>о</w:t>
      </w:r>
      <w:r w:rsidRPr="008B29D4">
        <w:rPr>
          <w:sz w:val="28"/>
          <w:lang w:val="uk-UA"/>
        </w:rPr>
        <w:t>внішнь</w:t>
      </w:r>
      <w:r w:rsidR="00BB3884">
        <w:rPr>
          <w:sz w:val="28"/>
          <w:lang w:val="uk-UA"/>
        </w:rPr>
        <w:t>о</w:t>
      </w:r>
      <w:r w:rsidRPr="008B29D4">
        <w:rPr>
          <w:sz w:val="28"/>
          <w:lang w:val="uk-UA"/>
        </w:rPr>
        <w:t>п</w:t>
      </w:r>
      <w:r w:rsidR="00BB3884">
        <w:rPr>
          <w:sz w:val="28"/>
          <w:lang w:val="uk-UA"/>
        </w:rPr>
        <w:t>о</w:t>
      </w:r>
      <w:r w:rsidRPr="008B29D4">
        <w:rPr>
          <w:sz w:val="28"/>
          <w:lang w:val="uk-UA"/>
        </w:rPr>
        <w:t>літичн</w:t>
      </w:r>
      <w:r w:rsidR="00BB3884">
        <w:rPr>
          <w:sz w:val="28"/>
          <w:lang w:val="uk-UA"/>
        </w:rPr>
        <w:t>о</w:t>
      </w:r>
      <w:r w:rsidRPr="008B29D4">
        <w:rPr>
          <w:sz w:val="28"/>
          <w:lang w:val="uk-UA"/>
        </w:rPr>
        <w:t>г</w:t>
      </w:r>
      <w:r w:rsidR="00BB3884">
        <w:rPr>
          <w:sz w:val="28"/>
          <w:lang w:val="uk-UA"/>
        </w:rPr>
        <w:t>о</w:t>
      </w:r>
      <w:r w:rsidRPr="008B29D4">
        <w:rPr>
          <w:sz w:val="28"/>
          <w:lang w:val="uk-UA"/>
        </w:rPr>
        <w:t xml:space="preserve"> від</w:t>
      </w:r>
      <w:r w:rsidR="00BB3884">
        <w:rPr>
          <w:sz w:val="28"/>
          <w:lang w:val="uk-UA"/>
        </w:rPr>
        <w:t>о</w:t>
      </w:r>
      <w:r w:rsidRPr="008B29D4">
        <w:rPr>
          <w:sz w:val="28"/>
          <w:lang w:val="uk-UA"/>
        </w:rPr>
        <w:t>мств</w:t>
      </w:r>
      <w:r w:rsidR="00BB3884">
        <w:rPr>
          <w:sz w:val="28"/>
          <w:lang w:val="uk-UA"/>
        </w:rPr>
        <w:t>а</w:t>
      </w:r>
      <w:r>
        <w:rPr>
          <w:sz w:val="28"/>
          <w:lang w:val="uk-UA"/>
        </w:rPr>
        <w:t xml:space="preserve"> з</w:t>
      </w:r>
      <w:r w:rsidR="00BB3884">
        <w:rPr>
          <w:sz w:val="28"/>
          <w:lang w:val="uk-UA"/>
        </w:rPr>
        <w:t>а</w:t>
      </w:r>
      <w:r>
        <w:rPr>
          <w:sz w:val="28"/>
          <w:lang w:val="uk-UA"/>
        </w:rPr>
        <w:t>зн</w:t>
      </w:r>
      <w:r w:rsidR="00BB3884">
        <w:rPr>
          <w:sz w:val="28"/>
          <w:lang w:val="uk-UA"/>
        </w:rPr>
        <w:t>а</w:t>
      </w:r>
      <w:r>
        <w:rPr>
          <w:sz w:val="28"/>
          <w:lang w:val="uk-UA"/>
        </w:rPr>
        <w:t>чили, щ</w:t>
      </w:r>
      <w:r w:rsidR="00BB3884">
        <w:rPr>
          <w:sz w:val="28"/>
          <w:lang w:val="uk-UA"/>
        </w:rPr>
        <w:t>о</w:t>
      </w:r>
      <w:r>
        <w:rPr>
          <w:sz w:val="28"/>
          <w:lang w:val="uk-UA"/>
        </w:rPr>
        <w:t xml:space="preserve"> </w:t>
      </w:r>
      <w:r w:rsidRPr="008B29D4">
        <w:rPr>
          <w:sz w:val="28"/>
          <w:lang w:val="uk-UA"/>
        </w:rPr>
        <w:t>уряд Служителі</w:t>
      </w:r>
      <w:r>
        <w:rPr>
          <w:sz w:val="28"/>
          <w:lang w:val="uk-UA"/>
        </w:rPr>
        <w:t>в</w:t>
      </w:r>
      <w:r w:rsidRPr="008B29D4">
        <w:rPr>
          <w:sz w:val="28"/>
          <w:lang w:val="uk-UA"/>
        </w:rPr>
        <w:t xml:space="preserve"> Дв</w:t>
      </w:r>
      <w:r w:rsidR="00BB3884">
        <w:rPr>
          <w:sz w:val="28"/>
          <w:lang w:val="uk-UA"/>
        </w:rPr>
        <w:t>о</w:t>
      </w:r>
      <w:r w:rsidRPr="008B29D4">
        <w:rPr>
          <w:sz w:val="28"/>
          <w:lang w:val="uk-UA"/>
        </w:rPr>
        <w:t>х Шляхетних Святинь п</w:t>
      </w:r>
      <w:r w:rsidR="00BB3884">
        <w:rPr>
          <w:sz w:val="28"/>
          <w:lang w:val="uk-UA"/>
        </w:rPr>
        <w:t>о</w:t>
      </w:r>
      <w:r w:rsidRPr="008B29D4">
        <w:rPr>
          <w:sz w:val="28"/>
          <w:lang w:val="uk-UA"/>
        </w:rPr>
        <w:t>жертвув</w:t>
      </w:r>
      <w:r w:rsidR="00BB3884">
        <w:rPr>
          <w:sz w:val="28"/>
          <w:lang w:val="uk-UA"/>
        </w:rPr>
        <w:t>а</w:t>
      </w:r>
      <w:r w:rsidRPr="008B29D4">
        <w:rPr>
          <w:sz w:val="28"/>
          <w:lang w:val="uk-UA"/>
        </w:rPr>
        <w:t>в через Н</w:t>
      </w:r>
      <w:r w:rsidR="00BB3884">
        <w:rPr>
          <w:sz w:val="28"/>
          <w:lang w:val="uk-UA"/>
        </w:rPr>
        <w:t>а</w:t>
      </w:r>
      <w:r w:rsidRPr="008B29D4">
        <w:rPr>
          <w:sz w:val="28"/>
          <w:lang w:val="uk-UA"/>
        </w:rPr>
        <w:t>ці</w:t>
      </w:r>
      <w:r w:rsidR="00BB3884">
        <w:rPr>
          <w:sz w:val="28"/>
          <w:lang w:val="uk-UA"/>
        </w:rPr>
        <w:t>о</w:t>
      </w:r>
      <w:r w:rsidRPr="008B29D4">
        <w:rPr>
          <w:sz w:val="28"/>
          <w:lang w:val="uk-UA"/>
        </w:rPr>
        <w:t>н</w:t>
      </w:r>
      <w:r w:rsidR="00BB3884">
        <w:rPr>
          <w:sz w:val="28"/>
          <w:lang w:val="uk-UA"/>
        </w:rPr>
        <w:t>а</w:t>
      </w:r>
      <w:r w:rsidRPr="008B29D4">
        <w:rPr>
          <w:sz w:val="28"/>
          <w:lang w:val="uk-UA"/>
        </w:rPr>
        <w:t>льну к</w:t>
      </w:r>
      <w:r w:rsidR="00BB3884">
        <w:rPr>
          <w:sz w:val="28"/>
          <w:lang w:val="uk-UA"/>
        </w:rPr>
        <w:t>оа</w:t>
      </w:r>
      <w:r w:rsidRPr="008B29D4">
        <w:rPr>
          <w:sz w:val="28"/>
          <w:lang w:val="uk-UA"/>
        </w:rPr>
        <w:t>ліцію 100 млн д</w:t>
      </w:r>
      <w:r w:rsidR="00BB3884">
        <w:rPr>
          <w:sz w:val="28"/>
          <w:lang w:val="uk-UA"/>
        </w:rPr>
        <w:t>о</w:t>
      </w:r>
      <w:r w:rsidRPr="008B29D4">
        <w:rPr>
          <w:sz w:val="28"/>
          <w:lang w:val="uk-UA"/>
        </w:rPr>
        <w:t>л</w:t>
      </w:r>
      <w:r w:rsidR="00BB3884">
        <w:rPr>
          <w:sz w:val="28"/>
          <w:lang w:val="uk-UA"/>
        </w:rPr>
        <w:t>а</w:t>
      </w:r>
      <w:r w:rsidRPr="008B29D4">
        <w:rPr>
          <w:sz w:val="28"/>
          <w:lang w:val="uk-UA"/>
        </w:rPr>
        <w:t>рів для т</w:t>
      </w:r>
      <w:r w:rsidR="00BB3884">
        <w:rPr>
          <w:sz w:val="28"/>
          <w:lang w:val="uk-UA"/>
        </w:rPr>
        <w:t>о</w:t>
      </w:r>
      <w:r w:rsidRPr="008B29D4">
        <w:rPr>
          <w:sz w:val="28"/>
          <w:lang w:val="uk-UA"/>
        </w:rPr>
        <w:t>г</w:t>
      </w:r>
      <w:r w:rsidR="00BB3884">
        <w:rPr>
          <w:sz w:val="28"/>
          <w:lang w:val="uk-UA"/>
        </w:rPr>
        <w:t>о</w:t>
      </w:r>
      <w:r w:rsidRPr="008B29D4">
        <w:rPr>
          <w:sz w:val="28"/>
          <w:lang w:val="uk-UA"/>
        </w:rPr>
        <w:t>, щ</w:t>
      </w:r>
      <w:r w:rsidR="00BB3884">
        <w:rPr>
          <w:sz w:val="28"/>
          <w:lang w:val="uk-UA"/>
        </w:rPr>
        <w:t>о</w:t>
      </w:r>
      <w:r w:rsidRPr="008B29D4">
        <w:rPr>
          <w:sz w:val="28"/>
          <w:lang w:val="uk-UA"/>
        </w:rPr>
        <w:t>б п</w:t>
      </w:r>
      <w:r w:rsidR="00BB3884">
        <w:rPr>
          <w:sz w:val="28"/>
          <w:lang w:val="uk-UA"/>
        </w:rPr>
        <w:t>о</w:t>
      </w:r>
      <w:r w:rsidRPr="008B29D4">
        <w:rPr>
          <w:sz w:val="28"/>
          <w:lang w:val="uk-UA"/>
        </w:rPr>
        <w:t>легшит</w:t>
      </w:r>
      <w:r>
        <w:rPr>
          <w:sz w:val="28"/>
          <w:lang w:val="uk-UA"/>
        </w:rPr>
        <w:t>и стр</w:t>
      </w:r>
      <w:r w:rsidR="00BB3884">
        <w:rPr>
          <w:sz w:val="28"/>
          <w:lang w:val="uk-UA"/>
        </w:rPr>
        <w:t>а</w:t>
      </w:r>
      <w:r>
        <w:rPr>
          <w:sz w:val="28"/>
          <w:lang w:val="uk-UA"/>
        </w:rPr>
        <w:t>жд</w:t>
      </w:r>
      <w:r w:rsidR="00BB3884">
        <w:rPr>
          <w:sz w:val="28"/>
          <w:lang w:val="uk-UA"/>
        </w:rPr>
        <w:t>а</w:t>
      </w:r>
      <w:r>
        <w:rPr>
          <w:sz w:val="28"/>
          <w:lang w:val="uk-UA"/>
        </w:rPr>
        <w:t>ння сирійськ</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р</w:t>
      </w:r>
      <w:r w:rsidR="00BB3884">
        <w:rPr>
          <w:sz w:val="28"/>
          <w:lang w:val="uk-UA"/>
        </w:rPr>
        <w:t>о</w:t>
      </w:r>
      <w:r>
        <w:rPr>
          <w:sz w:val="28"/>
          <w:lang w:val="uk-UA"/>
        </w:rPr>
        <w:t>ду</w:t>
      </w:r>
      <w:r w:rsidRPr="008B29D4">
        <w:rPr>
          <w:sz w:val="28"/>
          <w:lang w:val="uk-UA"/>
        </w:rPr>
        <w:t>. Підтримк</w:t>
      </w:r>
      <w:r w:rsidR="00BB3884">
        <w:rPr>
          <w:sz w:val="28"/>
          <w:lang w:val="uk-UA"/>
        </w:rPr>
        <w:t>а</w:t>
      </w:r>
      <w:r w:rsidRPr="008B29D4">
        <w:rPr>
          <w:sz w:val="28"/>
          <w:lang w:val="uk-UA"/>
        </w:rPr>
        <w:t xml:space="preserve"> </w:t>
      </w:r>
      <w:r>
        <w:rPr>
          <w:sz w:val="28"/>
          <w:lang w:val="uk-UA"/>
        </w:rPr>
        <w:t>цієї групи сирійськ</w:t>
      </w:r>
      <w:r w:rsidR="00BB3884">
        <w:rPr>
          <w:sz w:val="28"/>
          <w:lang w:val="uk-UA"/>
        </w:rPr>
        <w:t>о</w:t>
      </w:r>
      <w:r>
        <w:rPr>
          <w:sz w:val="28"/>
          <w:lang w:val="uk-UA"/>
        </w:rPr>
        <w:t xml:space="preserve">ї </w:t>
      </w:r>
      <w:r w:rsidR="00BB3884">
        <w:rPr>
          <w:sz w:val="28"/>
          <w:lang w:val="uk-UA"/>
        </w:rPr>
        <w:t>о</w:t>
      </w:r>
      <w:r>
        <w:rPr>
          <w:sz w:val="28"/>
          <w:lang w:val="uk-UA"/>
        </w:rPr>
        <w:t>п</w:t>
      </w:r>
      <w:r w:rsidR="00BB3884">
        <w:rPr>
          <w:sz w:val="28"/>
          <w:lang w:val="uk-UA"/>
        </w:rPr>
        <w:t>о</w:t>
      </w:r>
      <w:r>
        <w:rPr>
          <w:sz w:val="28"/>
          <w:lang w:val="uk-UA"/>
        </w:rPr>
        <w:t xml:space="preserve">зиції, </w:t>
      </w:r>
      <w:r w:rsidRPr="008B29D4">
        <w:rPr>
          <w:sz w:val="28"/>
          <w:lang w:val="uk-UA"/>
        </w:rPr>
        <w:t>як і сф</w:t>
      </w:r>
      <w:r w:rsidR="00BB3884">
        <w:rPr>
          <w:sz w:val="28"/>
          <w:lang w:val="uk-UA"/>
        </w:rPr>
        <w:t>о</w:t>
      </w:r>
      <w:r w:rsidRPr="008B29D4">
        <w:rPr>
          <w:sz w:val="28"/>
          <w:lang w:val="uk-UA"/>
        </w:rPr>
        <w:t>рм</w:t>
      </w:r>
      <w:r w:rsidR="00BB3884">
        <w:rPr>
          <w:sz w:val="28"/>
          <w:lang w:val="uk-UA"/>
        </w:rPr>
        <w:t>о</w:t>
      </w:r>
      <w:r w:rsidRPr="008B29D4">
        <w:rPr>
          <w:sz w:val="28"/>
          <w:lang w:val="uk-UA"/>
        </w:rPr>
        <w:t>в</w:t>
      </w:r>
      <w:r w:rsidR="00BB3884">
        <w:rPr>
          <w:sz w:val="28"/>
          <w:lang w:val="uk-UA"/>
        </w:rPr>
        <w:t>а</w:t>
      </w:r>
      <w:r w:rsidRPr="008B29D4">
        <w:rPr>
          <w:sz w:val="28"/>
          <w:lang w:val="uk-UA"/>
        </w:rPr>
        <w:t xml:space="preserve">них нею інститутів </w:t>
      </w:r>
      <w:r w:rsidR="00BB3884">
        <w:rPr>
          <w:sz w:val="28"/>
          <w:lang w:val="uk-UA"/>
        </w:rPr>
        <w:t>а</w:t>
      </w:r>
      <w:r w:rsidRPr="008B29D4">
        <w:rPr>
          <w:sz w:val="28"/>
          <w:lang w:val="uk-UA"/>
        </w:rPr>
        <w:t>льтерн</w:t>
      </w:r>
      <w:r w:rsidR="00BB3884">
        <w:rPr>
          <w:sz w:val="28"/>
          <w:lang w:val="uk-UA"/>
        </w:rPr>
        <w:t>а</w:t>
      </w:r>
      <w:r w:rsidRPr="008B29D4">
        <w:rPr>
          <w:sz w:val="28"/>
          <w:lang w:val="uk-UA"/>
        </w:rPr>
        <w:t>тивн</w:t>
      </w:r>
      <w:r w:rsidR="00BB3884">
        <w:rPr>
          <w:sz w:val="28"/>
          <w:lang w:val="uk-UA"/>
        </w:rPr>
        <w:t>о</w:t>
      </w:r>
      <w:r w:rsidRPr="008B29D4">
        <w:rPr>
          <w:sz w:val="28"/>
          <w:lang w:val="uk-UA"/>
        </w:rPr>
        <w:t>ї вл</w:t>
      </w:r>
      <w:r w:rsidR="00BB3884">
        <w:rPr>
          <w:sz w:val="28"/>
          <w:lang w:val="uk-UA"/>
        </w:rPr>
        <w:t>а</w:t>
      </w:r>
      <w:r w:rsidRPr="008B29D4">
        <w:rPr>
          <w:sz w:val="28"/>
          <w:lang w:val="uk-UA"/>
        </w:rPr>
        <w:t>ди, включ</w:t>
      </w:r>
      <w:r w:rsidR="00BB3884">
        <w:rPr>
          <w:sz w:val="28"/>
          <w:lang w:val="uk-UA"/>
        </w:rPr>
        <w:t>а</w:t>
      </w:r>
      <w:r w:rsidRPr="008B29D4">
        <w:rPr>
          <w:sz w:val="28"/>
          <w:lang w:val="uk-UA"/>
        </w:rPr>
        <w:t>ючи і</w:t>
      </w:r>
      <w:r>
        <w:rPr>
          <w:sz w:val="28"/>
          <w:lang w:val="uk-UA"/>
        </w:rPr>
        <w:t xml:space="preserve"> Вільну сирійську </w:t>
      </w:r>
      <w:r w:rsidR="00BB3884">
        <w:rPr>
          <w:sz w:val="28"/>
          <w:lang w:val="uk-UA"/>
        </w:rPr>
        <w:t>а</w:t>
      </w:r>
      <w:r>
        <w:rPr>
          <w:sz w:val="28"/>
          <w:lang w:val="uk-UA"/>
        </w:rPr>
        <w:t>рмію</w:t>
      </w:r>
      <w:r w:rsidRPr="008B29D4">
        <w:rPr>
          <w:sz w:val="28"/>
          <w:lang w:val="uk-UA"/>
        </w:rPr>
        <w:t>, ст</w:t>
      </w:r>
      <w:r w:rsidR="00BB3884">
        <w:rPr>
          <w:sz w:val="28"/>
          <w:lang w:val="uk-UA"/>
        </w:rPr>
        <w:t>а</w:t>
      </w:r>
      <w:r w:rsidRPr="008B29D4">
        <w:rPr>
          <w:sz w:val="28"/>
          <w:lang w:val="uk-UA"/>
        </w:rPr>
        <w:t>в</w:t>
      </w:r>
      <w:r w:rsidR="00BB3884">
        <w:rPr>
          <w:sz w:val="28"/>
          <w:lang w:val="uk-UA"/>
        </w:rPr>
        <w:t>а</w:t>
      </w:r>
      <w:r w:rsidRPr="008B29D4">
        <w:rPr>
          <w:sz w:val="28"/>
          <w:lang w:val="uk-UA"/>
        </w:rPr>
        <w:t>л</w:t>
      </w:r>
      <w:r w:rsidR="00BB3884">
        <w:rPr>
          <w:sz w:val="28"/>
          <w:lang w:val="uk-UA"/>
        </w:rPr>
        <w:t>а</w:t>
      </w:r>
      <w:r w:rsidRPr="008B29D4">
        <w:rPr>
          <w:sz w:val="28"/>
          <w:lang w:val="uk-UA"/>
        </w:rPr>
        <w:t xml:space="preserve"> </w:t>
      </w:r>
      <w:r w:rsidR="00BB3884">
        <w:rPr>
          <w:sz w:val="28"/>
          <w:lang w:val="uk-UA"/>
        </w:rPr>
        <w:t>о</w:t>
      </w:r>
      <w:r w:rsidRPr="008B29D4">
        <w:rPr>
          <w:sz w:val="28"/>
          <w:lang w:val="uk-UA"/>
        </w:rPr>
        <w:t>сн</w:t>
      </w:r>
      <w:r w:rsidR="00BB3884">
        <w:rPr>
          <w:sz w:val="28"/>
          <w:lang w:val="uk-UA"/>
        </w:rPr>
        <w:t>о</w:t>
      </w:r>
      <w:r w:rsidRPr="008B29D4">
        <w:rPr>
          <w:sz w:val="28"/>
          <w:lang w:val="uk-UA"/>
        </w:rPr>
        <w:t>вним н</w:t>
      </w:r>
      <w:r w:rsidR="00BB3884">
        <w:rPr>
          <w:sz w:val="28"/>
          <w:lang w:val="uk-UA"/>
        </w:rPr>
        <w:t>а</w:t>
      </w:r>
      <w:r w:rsidRPr="008B29D4">
        <w:rPr>
          <w:sz w:val="28"/>
          <w:lang w:val="uk-UA"/>
        </w:rPr>
        <w:t>прямк</w:t>
      </w:r>
      <w:r w:rsidR="00BB3884">
        <w:rPr>
          <w:sz w:val="28"/>
          <w:lang w:val="uk-UA"/>
        </w:rPr>
        <w:t>о</w:t>
      </w:r>
      <w:r w:rsidRPr="008B29D4">
        <w:rPr>
          <w:sz w:val="28"/>
          <w:lang w:val="uk-UA"/>
        </w:rPr>
        <w:t>м с</w:t>
      </w:r>
      <w:r w:rsidR="00BB3884">
        <w:rPr>
          <w:sz w:val="28"/>
          <w:lang w:val="uk-UA"/>
        </w:rPr>
        <w:t>а</w:t>
      </w:r>
      <w:r w:rsidRPr="008B29D4">
        <w:rPr>
          <w:sz w:val="28"/>
          <w:lang w:val="uk-UA"/>
        </w:rPr>
        <w:t>удівськ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курсу щ</w:t>
      </w:r>
      <w:r w:rsidR="00BB3884">
        <w:rPr>
          <w:sz w:val="28"/>
          <w:lang w:val="uk-UA"/>
        </w:rPr>
        <w:t>о</w:t>
      </w:r>
      <w:r w:rsidRPr="008B29D4">
        <w:rPr>
          <w:sz w:val="28"/>
          <w:lang w:val="uk-UA"/>
        </w:rPr>
        <w:t>д</w:t>
      </w:r>
      <w:r w:rsidR="00BB3884">
        <w:rPr>
          <w:sz w:val="28"/>
          <w:lang w:val="uk-UA"/>
        </w:rPr>
        <w:t>о</w:t>
      </w:r>
      <w:r w:rsidRPr="008B29D4">
        <w:rPr>
          <w:sz w:val="28"/>
          <w:lang w:val="uk-UA"/>
        </w:rPr>
        <w:t xml:space="preserve"> Сирії. </w:t>
      </w:r>
    </w:p>
    <w:p w14:paraId="31048426" w14:textId="438E8DDD" w:rsidR="00492DC0" w:rsidRPr="008B29D4" w:rsidRDefault="00492DC0" w:rsidP="00E36F60">
      <w:pPr>
        <w:spacing w:line="360" w:lineRule="auto"/>
        <w:ind w:firstLine="708"/>
        <w:jc w:val="both"/>
        <w:rPr>
          <w:sz w:val="28"/>
          <w:lang w:val="uk-UA"/>
        </w:rPr>
      </w:pPr>
      <w:r w:rsidRPr="008B29D4">
        <w:rPr>
          <w:sz w:val="28"/>
          <w:lang w:val="uk-UA"/>
        </w:rPr>
        <w:t>П</w:t>
      </w:r>
      <w:r w:rsidR="00BB3884">
        <w:rPr>
          <w:sz w:val="28"/>
          <w:lang w:val="uk-UA"/>
        </w:rPr>
        <w:t>о</w:t>
      </w:r>
      <w:r w:rsidRPr="008B29D4">
        <w:rPr>
          <w:sz w:val="28"/>
          <w:lang w:val="uk-UA"/>
        </w:rPr>
        <w:t>яв</w:t>
      </w:r>
      <w:r w:rsidR="00BB3884">
        <w:rPr>
          <w:sz w:val="28"/>
          <w:lang w:val="uk-UA"/>
        </w:rPr>
        <w:t>а</w:t>
      </w:r>
      <w:r w:rsidRPr="008B29D4">
        <w:rPr>
          <w:sz w:val="28"/>
          <w:lang w:val="uk-UA"/>
        </w:rPr>
        <w:t xml:space="preserve"> н</w:t>
      </w:r>
      <w:r w:rsidR="00BB3884">
        <w:rPr>
          <w:sz w:val="28"/>
          <w:lang w:val="uk-UA"/>
        </w:rPr>
        <w:t>а</w:t>
      </w:r>
      <w:r w:rsidRPr="008B29D4">
        <w:rPr>
          <w:sz w:val="28"/>
          <w:lang w:val="uk-UA"/>
        </w:rPr>
        <w:t xml:space="preserve"> п</w:t>
      </w:r>
      <w:r w:rsidR="00BB3884">
        <w:rPr>
          <w:sz w:val="28"/>
          <w:lang w:val="uk-UA"/>
        </w:rPr>
        <w:t>о</w:t>
      </w:r>
      <w:r w:rsidRPr="008B29D4">
        <w:rPr>
          <w:sz w:val="28"/>
          <w:lang w:val="uk-UA"/>
        </w:rPr>
        <w:t>ч</w:t>
      </w:r>
      <w:r w:rsidR="00BB3884">
        <w:rPr>
          <w:sz w:val="28"/>
          <w:lang w:val="uk-UA"/>
        </w:rPr>
        <w:t>а</w:t>
      </w:r>
      <w:r w:rsidRPr="008B29D4">
        <w:rPr>
          <w:sz w:val="28"/>
          <w:lang w:val="uk-UA"/>
        </w:rPr>
        <w:t>тку тр</w:t>
      </w:r>
      <w:r w:rsidR="00BB3884">
        <w:rPr>
          <w:sz w:val="28"/>
          <w:lang w:val="uk-UA"/>
        </w:rPr>
        <w:t>а</w:t>
      </w:r>
      <w:r w:rsidRPr="008B29D4">
        <w:rPr>
          <w:sz w:val="28"/>
          <w:lang w:val="uk-UA"/>
        </w:rPr>
        <w:t>вня 2013 р сп</w:t>
      </w:r>
      <w:r>
        <w:rPr>
          <w:sz w:val="28"/>
          <w:lang w:val="uk-UA"/>
        </w:rPr>
        <w:t>ільн</w:t>
      </w:r>
      <w:r w:rsidR="00BB3884">
        <w:rPr>
          <w:sz w:val="28"/>
          <w:lang w:val="uk-UA"/>
        </w:rPr>
        <w:t>о</w:t>
      </w:r>
      <w:r>
        <w:rPr>
          <w:sz w:val="28"/>
          <w:lang w:val="uk-UA"/>
        </w:rPr>
        <w:t>г</w:t>
      </w:r>
      <w:r w:rsidR="00BB3884">
        <w:rPr>
          <w:sz w:val="28"/>
          <w:lang w:val="uk-UA"/>
        </w:rPr>
        <w:t>о</w:t>
      </w:r>
      <w:r>
        <w:rPr>
          <w:sz w:val="28"/>
          <w:lang w:val="uk-UA"/>
        </w:rPr>
        <w:t xml:space="preserve"> р</w:t>
      </w:r>
      <w:r w:rsidR="00BB3884">
        <w:rPr>
          <w:sz w:val="28"/>
          <w:lang w:val="uk-UA"/>
        </w:rPr>
        <w:t>о</w:t>
      </w:r>
      <w:r>
        <w:rPr>
          <w:sz w:val="28"/>
          <w:lang w:val="uk-UA"/>
        </w:rPr>
        <w:t>сійськ</w:t>
      </w:r>
      <w:r w:rsidR="00BB3884">
        <w:rPr>
          <w:sz w:val="28"/>
          <w:lang w:val="uk-UA"/>
        </w:rPr>
        <w:t>о</w:t>
      </w:r>
      <w:r>
        <w:rPr>
          <w:sz w:val="28"/>
          <w:lang w:val="uk-UA"/>
        </w:rPr>
        <w:t>-</w:t>
      </w:r>
      <w:r w:rsidR="00BB3884">
        <w:rPr>
          <w:sz w:val="28"/>
          <w:lang w:val="uk-UA"/>
        </w:rPr>
        <w:t>а</w:t>
      </w:r>
      <w:r>
        <w:rPr>
          <w:sz w:val="28"/>
          <w:lang w:val="uk-UA"/>
        </w:rPr>
        <w:t>мерик</w:t>
      </w:r>
      <w:r w:rsidR="00BB3884">
        <w:rPr>
          <w:sz w:val="28"/>
          <w:lang w:val="uk-UA"/>
        </w:rPr>
        <w:t>а</w:t>
      </w:r>
      <w:r>
        <w:rPr>
          <w:sz w:val="28"/>
          <w:lang w:val="uk-UA"/>
        </w:rPr>
        <w:t>нськ</w:t>
      </w:r>
      <w:r w:rsidR="00BB3884">
        <w:rPr>
          <w:sz w:val="28"/>
          <w:lang w:val="uk-UA"/>
        </w:rPr>
        <w:t>о</w:t>
      </w:r>
      <w:r>
        <w:rPr>
          <w:sz w:val="28"/>
          <w:lang w:val="uk-UA"/>
        </w:rPr>
        <w:t>ї</w:t>
      </w:r>
      <w:r w:rsidRPr="008B29D4">
        <w:rPr>
          <w:sz w:val="28"/>
          <w:lang w:val="uk-UA"/>
        </w:rPr>
        <w:t xml:space="preserve"> з</w:t>
      </w:r>
      <w:r w:rsidR="00BB3884">
        <w:rPr>
          <w:sz w:val="28"/>
          <w:lang w:val="uk-UA"/>
        </w:rPr>
        <w:t>а</w:t>
      </w:r>
      <w:r w:rsidRPr="008B29D4">
        <w:rPr>
          <w:sz w:val="28"/>
          <w:lang w:val="uk-UA"/>
        </w:rPr>
        <w:t>яви пр</w:t>
      </w:r>
      <w:r w:rsidR="00BB3884">
        <w:rPr>
          <w:sz w:val="28"/>
          <w:lang w:val="uk-UA"/>
        </w:rPr>
        <w:t>о</w:t>
      </w:r>
      <w:r w:rsidRPr="008B29D4">
        <w:rPr>
          <w:sz w:val="28"/>
          <w:lang w:val="uk-UA"/>
        </w:rPr>
        <w:t xml:space="preserve"> зг</w:t>
      </w:r>
      <w:r w:rsidR="00BB3884">
        <w:rPr>
          <w:sz w:val="28"/>
          <w:lang w:val="uk-UA"/>
        </w:rPr>
        <w:t>о</w:t>
      </w:r>
      <w:r w:rsidRPr="008B29D4">
        <w:rPr>
          <w:sz w:val="28"/>
          <w:lang w:val="uk-UA"/>
        </w:rPr>
        <w:t xml:space="preserve">ду </w:t>
      </w:r>
      <w:r w:rsidR="00BB3884">
        <w:rPr>
          <w:sz w:val="28"/>
          <w:lang w:val="uk-UA"/>
        </w:rPr>
        <w:t>о</w:t>
      </w:r>
      <w:r w:rsidRPr="008B29D4">
        <w:rPr>
          <w:sz w:val="28"/>
          <w:lang w:val="uk-UA"/>
        </w:rPr>
        <w:t>б</w:t>
      </w:r>
      <w:r w:rsidR="00BB3884">
        <w:rPr>
          <w:sz w:val="28"/>
          <w:lang w:val="uk-UA"/>
        </w:rPr>
        <w:t>о</w:t>
      </w:r>
      <w:r w:rsidRPr="008B29D4">
        <w:rPr>
          <w:sz w:val="28"/>
          <w:lang w:val="uk-UA"/>
        </w:rPr>
        <w:t>х держ</w:t>
      </w:r>
      <w:r w:rsidR="00BB3884">
        <w:rPr>
          <w:sz w:val="28"/>
          <w:lang w:val="uk-UA"/>
        </w:rPr>
        <w:t>а</w:t>
      </w:r>
      <w:r w:rsidRPr="008B29D4">
        <w:rPr>
          <w:sz w:val="28"/>
          <w:lang w:val="uk-UA"/>
        </w:rPr>
        <w:t>в н</w:t>
      </w:r>
      <w:r w:rsidR="00BB3884">
        <w:rPr>
          <w:sz w:val="28"/>
          <w:lang w:val="uk-UA"/>
        </w:rPr>
        <w:t>а</w:t>
      </w:r>
      <w:r w:rsidRPr="008B29D4">
        <w:rPr>
          <w:sz w:val="28"/>
          <w:lang w:val="uk-UA"/>
        </w:rPr>
        <w:t xml:space="preserve"> пр</w:t>
      </w:r>
      <w:r w:rsidR="00BB3884">
        <w:rPr>
          <w:sz w:val="28"/>
          <w:lang w:val="uk-UA"/>
        </w:rPr>
        <w:t>о</w:t>
      </w:r>
      <w:r w:rsidRPr="008B29D4">
        <w:rPr>
          <w:sz w:val="28"/>
          <w:lang w:val="uk-UA"/>
        </w:rPr>
        <w:t xml:space="preserve">ведення </w:t>
      </w:r>
      <w:r>
        <w:rPr>
          <w:sz w:val="28"/>
          <w:lang w:val="uk-UA"/>
        </w:rPr>
        <w:t>к</w:t>
      </w:r>
      <w:r w:rsidR="00BB3884">
        <w:rPr>
          <w:sz w:val="28"/>
          <w:lang w:val="uk-UA"/>
        </w:rPr>
        <w:t>о</w:t>
      </w:r>
      <w:r>
        <w:rPr>
          <w:sz w:val="28"/>
          <w:lang w:val="uk-UA"/>
        </w:rPr>
        <w:t>нференції «Женев</w:t>
      </w:r>
      <w:r w:rsidR="00BB3884">
        <w:rPr>
          <w:sz w:val="28"/>
          <w:lang w:val="uk-UA"/>
        </w:rPr>
        <w:t>а</w:t>
      </w:r>
      <w:r>
        <w:rPr>
          <w:sz w:val="28"/>
          <w:lang w:val="uk-UA"/>
        </w:rPr>
        <w:t>-2» д</w:t>
      </w:r>
      <w:r w:rsidR="00BB3884">
        <w:rPr>
          <w:sz w:val="28"/>
          <w:lang w:val="uk-UA"/>
        </w:rPr>
        <w:t>о</w:t>
      </w:r>
      <w:r>
        <w:rPr>
          <w:sz w:val="28"/>
          <w:lang w:val="uk-UA"/>
        </w:rPr>
        <w:t>зв</w:t>
      </w:r>
      <w:r w:rsidR="00BB3884">
        <w:rPr>
          <w:sz w:val="28"/>
          <w:lang w:val="uk-UA"/>
        </w:rPr>
        <w:t>о</w:t>
      </w:r>
      <w:r>
        <w:rPr>
          <w:sz w:val="28"/>
          <w:lang w:val="uk-UA"/>
        </w:rPr>
        <w:t>лил</w:t>
      </w:r>
      <w:r w:rsidR="00BB3884">
        <w:rPr>
          <w:sz w:val="28"/>
          <w:lang w:val="uk-UA"/>
        </w:rPr>
        <w:t>а</w:t>
      </w:r>
      <w:r w:rsidRPr="008B29D4">
        <w:rPr>
          <w:sz w:val="28"/>
          <w:lang w:val="uk-UA"/>
        </w:rPr>
        <w:t xml:space="preserve"> С</w:t>
      </w:r>
      <w:r w:rsidR="00BB3884">
        <w:rPr>
          <w:sz w:val="28"/>
          <w:lang w:val="uk-UA"/>
        </w:rPr>
        <w:t>а</w:t>
      </w:r>
      <w:r w:rsidRPr="008B29D4">
        <w:rPr>
          <w:sz w:val="28"/>
          <w:lang w:val="uk-UA"/>
        </w:rPr>
        <w:t xml:space="preserve">удівській </w:t>
      </w:r>
      <w:r w:rsidR="00BB3884">
        <w:rPr>
          <w:sz w:val="28"/>
          <w:lang w:val="uk-UA"/>
        </w:rPr>
        <w:t>А</w:t>
      </w:r>
      <w:r w:rsidRPr="008B29D4">
        <w:rPr>
          <w:sz w:val="28"/>
          <w:lang w:val="uk-UA"/>
        </w:rPr>
        <w:t>р</w:t>
      </w:r>
      <w:r w:rsidR="00BB3884">
        <w:rPr>
          <w:sz w:val="28"/>
          <w:lang w:val="uk-UA"/>
        </w:rPr>
        <w:t>а</w:t>
      </w:r>
      <w:r w:rsidRPr="008B29D4">
        <w:rPr>
          <w:sz w:val="28"/>
          <w:lang w:val="uk-UA"/>
        </w:rPr>
        <w:t>вії дет</w:t>
      </w:r>
      <w:r w:rsidR="00BB3884">
        <w:rPr>
          <w:sz w:val="28"/>
          <w:lang w:val="uk-UA"/>
        </w:rPr>
        <w:t>а</w:t>
      </w:r>
      <w:r w:rsidRPr="008B29D4">
        <w:rPr>
          <w:sz w:val="28"/>
          <w:lang w:val="uk-UA"/>
        </w:rPr>
        <w:t>лізув</w:t>
      </w:r>
      <w:r w:rsidR="00BB3884">
        <w:rPr>
          <w:sz w:val="28"/>
          <w:lang w:val="uk-UA"/>
        </w:rPr>
        <w:t>а</w:t>
      </w:r>
      <w:r w:rsidRPr="008B29D4">
        <w:rPr>
          <w:sz w:val="28"/>
          <w:lang w:val="uk-UA"/>
        </w:rPr>
        <w:t>ти св</w:t>
      </w:r>
      <w:r w:rsidR="00BB3884">
        <w:rPr>
          <w:sz w:val="28"/>
          <w:lang w:val="uk-UA"/>
        </w:rPr>
        <w:t>о</w:t>
      </w:r>
      <w:r w:rsidRPr="008B29D4">
        <w:rPr>
          <w:sz w:val="28"/>
          <w:lang w:val="uk-UA"/>
        </w:rPr>
        <w:t>ю п</w:t>
      </w:r>
      <w:r w:rsidR="00BB3884">
        <w:rPr>
          <w:sz w:val="28"/>
          <w:lang w:val="uk-UA"/>
        </w:rPr>
        <w:t>о</w:t>
      </w:r>
      <w:r w:rsidRPr="008B29D4">
        <w:rPr>
          <w:sz w:val="28"/>
          <w:lang w:val="uk-UA"/>
        </w:rPr>
        <w:t>зицію щ</w:t>
      </w:r>
      <w:r w:rsidR="00BB3884">
        <w:rPr>
          <w:sz w:val="28"/>
          <w:lang w:val="uk-UA"/>
        </w:rPr>
        <w:t>о</w:t>
      </w:r>
      <w:r w:rsidRPr="008B29D4">
        <w:rPr>
          <w:sz w:val="28"/>
          <w:lang w:val="uk-UA"/>
        </w:rPr>
        <w:t>д</w:t>
      </w:r>
      <w:r w:rsidR="00BB3884">
        <w:rPr>
          <w:sz w:val="28"/>
          <w:lang w:val="uk-UA"/>
        </w:rPr>
        <w:t>о</w:t>
      </w:r>
      <w:r w:rsidRPr="008B29D4">
        <w:rPr>
          <w:sz w:val="28"/>
          <w:lang w:val="uk-UA"/>
        </w:rPr>
        <w:t xml:space="preserve"> сирійськ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пит</w:t>
      </w:r>
      <w:r w:rsidR="00BB3884">
        <w:rPr>
          <w:sz w:val="28"/>
          <w:lang w:val="uk-UA"/>
        </w:rPr>
        <w:t>а</w:t>
      </w:r>
      <w:r w:rsidRPr="008B29D4">
        <w:rPr>
          <w:sz w:val="28"/>
          <w:lang w:val="uk-UA"/>
        </w:rPr>
        <w:t xml:space="preserve">ння. </w:t>
      </w:r>
      <w:r>
        <w:rPr>
          <w:sz w:val="28"/>
          <w:lang w:val="uk-UA"/>
        </w:rPr>
        <w:t>КС</w:t>
      </w:r>
      <w:r w:rsidR="00BB3884">
        <w:rPr>
          <w:sz w:val="28"/>
          <w:lang w:val="uk-UA"/>
        </w:rPr>
        <w:t>А</w:t>
      </w:r>
      <w:r>
        <w:rPr>
          <w:sz w:val="28"/>
          <w:lang w:val="uk-UA"/>
        </w:rPr>
        <w:t xml:space="preserve"> сп</w:t>
      </w:r>
      <w:r w:rsidR="00BB3884">
        <w:rPr>
          <w:sz w:val="28"/>
          <w:lang w:val="uk-UA"/>
        </w:rPr>
        <w:t>о</w:t>
      </w:r>
      <w:r>
        <w:rPr>
          <w:sz w:val="28"/>
          <w:lang w:val="uk-UA"/>
        </w:rPr>
        <w:t>дів</w:t>
      </w:r>
      <w:r w:rsidR="00BB3884">
        <w:rPr>
          <w:sz w:val="28"/>
          <w:lang w:val="uk-UA"/>
        </w:rPr>
        <w:t>а</w:t>
      </w:r>
      <w:r>
        <w:rPr>
          <w:sz w:val="28"/>
          <w:lang w:val="uk-UA"/>
        </w:rPr>
        <w:t>ється</w:t>
      </w:r>
      <w:r w:rsidRPr="008B29D4">
        <w:rPr>
          <w:sz w:val="28"/>
          <w:lang w:val="uk-UA"/>
        </w:rPr>
        <w:t>, щ</w:t>
      </w:r>
      <w:r w:rsidR="00BB3884">
        <w:rPr>
          <w:sz w:val="28"/>
          <w:lang w:val="uk-UA"/>
        </w:rPr>
        <w:t>о</w:t>
      </w:r>
      <w:r w:rsidRPr="008B29D4">
        <w:rPr>
          <w:sz w:val="28"/>
          <w:lang w:val="uk-UA"/>
        </w:rPr>
        <w:t xml:space="preserve"> к</w:t>
      </w:r>
      <w:r w:rsidR="00BB3884">
        <w:rPr>
          <w:sz w:val="28"/>
          <w:lang w:val="uk-UA"/>
        </w:rPr>
        <w:t>о</w:t>
      </w:r>
      <w:r w:rsidRPr="008B29D4">
        <w:rPr>
          <w:sz w:val="28"/>
          <w:lang w:val="uk-UA"/>
        </w:rPr>
        <w:t>нференція здійснить нег</w:t>
      </w:r>
      <w:r w:rsidR="00BB3884">
        <w:rPr>
          <w:sz w:val="28"/>
          <w:lang w:val="uk-UA"/>
        </w:rPr>
        <w:t>а</w:t>
      </w:r>
      <w:r w:rsidRPr="008B29D4">
        <w:rPr>
          <w:sz w:val="28"/>
          <w:lang w:val="uk-UA"/>
        </w:rPr>
        <w:t>йне припинення в</w:t>
      </w:r>
      <w:r w:rsidR="00BB3884">
        <w:rPr>
          <w:sz w:val="28"/>
          <w:lang w:val="uk-UA"/>
        </w:rPr>
        <w:t>о</w:t>
      </w:r>
      <w:r w:rsidRPr="008B29D4">
        <w:rPr>
          <w:sz w:val="28"/>
          <w:lang w:val="uk-UA"/>
        </w:rPr>
        <w:t>гню і відп</w:t>
      </w:r>
      <w:r w:rsidR="00BB3884">
        <w:rPr>
          <w:sz w:val="28"/>
          <w:lang w:val="uk-UA"/>
        </w:rPr>
        <w:t>о</w:t>
      </w:r>
      <w:r w:rsidRPr="008B29D4">
        <w:rPr>
          <w:sz w:val="28"/>
          <w:lang w:val="uk-UA"/>
        </w:rPr>
        <w:t>вість сп</w:t>
      </w:r>
      <w:r w:rsidR="00BB3884">
        <w:rPr>
          <w:sz w:val="28"/>
          <w:lang w:val="uk-UA"/>
        </w:rPr>
        <w:t>о</w:t>
      </w:r>
      <w:r w:rsidRPr="008B29D4">
        <w:rPr>
          <w:sz w:val="28"/>
          <w:lang w:val="uk-UA"/>
        </w:rPr>
        <w:t>дів</w:t>
      </w:r>
      <w:r w:rsidR="00BB3884">
        <w:rPr>
          <w:sz w:val="28"/>
          <w:lang w:val="uk-UA"/>
        </w:rPr>
        <w:t>а</w:t>
      </w:r>
      <w:r w:rsidRPr="008B29D4">
        <w:rPr>
          <w:sz w:val="28"/>
          <w:lang w:val="uk-UA"/>
        </w:rPr>
        <w:t>нням і н</w:t>
      </w:r>
      <w:r w:rsidR="00BB3884">
        <w:rPr>
          <w:sz w:val="28"/>
          <w:lang w:val="uk-UA"/>
        </w:rPr>
        <w:t>а</w:t>
      </w:r>
      <w:r w:rsidRPr="008B29D4">
        <w:rPr>
          <w:sz w:val="28"/>
          <w:lang w:val="uk-UA"/>
        </w:rPr>
        <w:t>діям сирійськ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н</w:t>
      </w:r>
      <w:r w:rsidR="00BB3884">
        <w:rPr>
          <w:sz w:val="28"/>
          <w:lang w:val="uk-UA"/>
        </w:rPr>
        <w:t>а</w:t>
      </w:r>
      <w:r w:rsidRPr="008B29D4">
        <w:rPr>
          <w:sz w:val="28"/>
          <w:lang w:val="uk-UA"/>
        </w:rPr>
        <w:t>р</w:t>
      </w:r>
      <w:r w:rsidR="00BB3884">
        <w:rPr>
          <w:sz w:val="28"/>
          <w:lang w:val="uk-UA"/>
        </w:rPr>
        <w:t>о</w:t>
      </w:r>
      <w:r w:rsidRPr="008B29D4">
        <w:rPr>
          <w:sz w:val="28"/>
          <w:lang w:val="uk-UA"/>
        </w:rPr>
        <w:t>ду, п</w:t>
      </w:r>
      <w:r w:rsidR="00BB3884">
        <w:rPr>
          <w:sz w:val="28"/>
          <w:lang w:val="uk-UA"/>
        </w:rPr>
        <w:t>о</w:t>
      </w:r>
      <w:r w:rsidRPr="008B29D4">
        <w:rPr>
          <w:sz w:val="28"/>
          <w:lang w:val="uk-UA"/>
        </w:rPr>
        <w:t>в'яз</w:t>
      </w:r>
      <w:r w:rsidR="00BB3884">
        <w:rPr>
          <w:sz w:val="28"/>
          <w:lang w:val="uk-UA"/>
        </w:rPr>
        <w:t>а</w:t>
      </w:r>
      <w:r>
        <w:rPr>
          <w:sz w:val="28"/>
          <w:lang w:val="uk-UA"/>
        </w:rPr>
        <w:t>них з безпечним перех</w:t>
      </w:r>
      <w:r w:rsidR="00BB3884">
        <w:rPr>
          <w:sz w:val="28"/>
          <w:lang w:val="uk-UA"/>
        </w:rPr>
        <w:t>о</w:t>
      </w:r>
      <w:r>
        <w:rPr>
          <w:sz w:val="28"/>
          <w:lang w:val="uk-UA"/>
        </w:rPr>
        <w:t>д</w:t>
      </w:r>
      <w:r w:rsidR="00BB3884">
        <w:rPr>
          <w:sz w:val="28"/>
          <w:lang w:val="uk-UA"/>
        </w:rPr>
        <w:t>о</w:t>
      </w:r>
      <w:r>
        <w:rPr>
          <w:sz w:val="28"/>
          <w:lang w:val="uk-UA"/>
        </w:rPr>
        <w:t>м вл</w:t>
      </w:r>
      <w:r w:rsidR="00BB3884">
        <w:rPr>
          <w:sz w:val="28"/>
          <w:lang w:val="uk-UA"/>
        </w:rPr>
        <w:t>а</w:t>
      </w:r>
      <w:r>
        <w:rPr>
          <w:sz w:val="28"/>
          <w:lang w:val="uk-UA"/>
        </w:rPr>
        <w:t>ди</w:t>
      </w:r>
      <w:r w:rsidRPr="008B29D4">
        <w:rPr>
          <w:sz w:val="28"/>
          <w:lang w:val="uk-UA"/>
        </w:rPr>
        <w:t xml:space="preserve">. </w:t>
      </w:r>
      <w:r>
        <w:rPr>
          <w:sz w:val="28"/>
          <w:lang w:val="uk-UA"/>
        </w:rPr>
        <w:t>Т</w:t>
      </w:r>
      <w:r w:rsidR="00BB3884">
        <w:rPr>
          <w:sz w:val="28"/>
          <w:lang w:val="uk-UA"/>
        </w:rPr>
        <w:t>а</w:t>
      </w:r>
      <w:r>
        <w:rPr>
          <w:sz w:val="28"/>
          <w:lang w:val="uk-UA"/>
        </w:rPr>
        <w:t>к</w:t>
      </w:r>
      <w:r w:rsidR="00BB3884">
        <w:rPr>
          <w:sz w:val="28"/>
          <w:lang w:val="uk-UA"/>
        </w:rPr>
        <w:t>о</w:t>
      </w:r>
      <w:r>
        <w:rPr>
          <w:sz w:val="28"/>
          <w:lang w:val="uk-UA"/>
        </w:rPr>
        <w:t>ж К</w:t>
      </w:r>
      <w:r w:rsidR="00BB3884">
        <w:rPr>
          <w:sz w:val="28"/>
          <w:lang w:val="uk-UA"/>
        </w:rPr>
        <w:t>о</w:t>
      </w:r>
      <w:r>
        <w:rPr>
          <w:sz w:val="28"/>
          <w:lang w:val="uk-UA"/>
        </w:rPr>
        <w:t>р</w:t>
      </w:r>
      <w:r w:rsidR="00BB3884">
        <w:rPr>
          <w:sz w:val="28"/>
          <w:lang w:val="uk-UA"/>
        </w:rPr>
        <w:t>о</w:t>
      </w:r>
      <w:r>
        <w:rPr>
          <w:sz w:val="28"/>
          <w:lang w:val="uk-UA"/>
        </w:rPr>
        <w:t>лівств</w:t>
      </w:r>
      <w:r w:rsidR="00BB3884">
        <w:rPr>
          <w:sz w:val="28"/>
          <w:lang w:val="uk-UA"/>
        </w:rPr>
        <w:t>о</w:t>
      </w:r>
      <w:r>
        <w:rPr>
          <w:sz w:val="28"/>
          <w:lang w:val="uk-UA"/>
        </w:rPr>
        <w:t xml:space="preserve"> н</w:t>
      </w:r>
      <w:r w:rsidR="00BB3884">
        <w:rPr>
          <w:sz w:val="28"/>
          <w:lang w:val="uk-UA"/>
        </w:rPr>
        <w:t>а</w:t>
      </w:r>
      <w:r>
        <w:rPr>
          <w:sz w:val="28"/>
          <w:lang w:val="uk-UA"/>
        </w:rPr>
        <w:t>п</w:t>
      </w:r>
      <w:r w:rsidR="00BB3884">
        <w:rPr>
          <w:sz w:val="28"/>
          <w:lang w:val="uk-UA"/>
        </w:rPr>
        <w:t>о</w:t>
      </w:r>
      <w:r>
        <w:rPr>
          <w:sz w:val="28"/>
          <w:lang w:val="uk-UA"/>
        </w:rPr>
        <w:t>ляг</w:t>
      </w:r>
      <w:r w:rsidR="00BB3884">
        <w:rPr>
          <w:sz w:val="28"/>
          <w:lang w:val="uk-UA"/>
        </w:rPr>
        <w:t>а</w:t>
      </w:r>
      <w:r>
        <w:rPr>
          <w:sz w:val="28"/>
          <w:lang w:val="uk-UA"/>
        </w:rPr>
        <w:t>л</w:t>
      </w:r>
      <w:r w:rsidR="00BB3884">
        <w:rPr>
          <w:sz w:val="28"/>
          <w:lang w:val="uk-UA"/>
        </w:rPr>
        <w:t>о</w:t>
      </w:r>
      <w:r w:rsidRPr="008B29D4">
        <w:rPr>
          <w:sz w:val="28"/>
          <w:lang w:val="uk-UA"/>
        </w:rPr>
        <w:t xml:space="preserve"> н</w:t>
      </w:r>
      <w:r w:rsidR="00BB3884">
        <w:rPr>
          <w:sz w:val="28"/>
          <w:lang w:val="uk-UA"/>
        </w:rPr>
        <w:t>а</w:t>
      </w:r>
      <w:r w:rsidRPr="008B29D4">
        <w:rPr>
          <w:sz w:val="28"/>
          <w:lang w:val="uk-UA"/>
        </w:rPr>
        <w:t xml:space="preserve"> т</w:t>
      </w:r>
      <w:r w:rsidR="00BB3884">
        <w:rPr>
          <w:sz w:val="28"/>
          <w:lang w:val="uk-UA"/>
        </w:rPr>
        <w:t>о</w:t>
      </w:r>
      <w:r w:rsidRPr="008B29D4">
        <w:rPr>
          <w:sz w:val="28"/>
          <w:lang w:val="uk-UA"/>
        </w:rPr>
        <w:t>му, щ</w:t>
      </w:r>
      <w:r w:rsidR="00BB3884">
        <w:rPr>
          <w:sz w:val="28"/>
          <w:lang w:val="uk-UA"/>
        </w:rPr>
        <w:t>о</w:t>
      </w:r>
      <w:r w:rsidRPr="008B29D4">
        <w:rPr>
          <w:sz w:val="28"/>
          <w:lang w:val="uk-UA"/>
        </w:rPr>
        <w:t xml:space="preserve"> Б</w:t>
      </w:r>
      <w:r w:rsidR="00BB3884">
        <w:rPr>
          <w:sz w:val="28"/>
          <w:lang w:val="uk-UA"/>
        </w:rPr>
        <w:t>а</w:t>
      </w:r>
      <w:r w:rsidRPr="008B29D4">
        <w:rPr>
          <w:sz w:val="28"/>
          <w:lang w:val="uk-UA"/>
        </w:rPr>
        <w:t>шш</w:t>
      </w:r>
      <w:r w:rsidR="00BB3884">
        <w:rPr>
          <w:sz w:val="28"/>
          <w:lang w:val="uk-UA"/>
        </w:rPr>
        <w:t>а</w:t>
      </w:r>
      <w:r w:rsidRPr="008B29D4">
        <w:rPr>
          <w:sz w:val="28"/>
          <w:lang w:val="uk-UA"/>
        </w:rPr>
        <w:t xml:space="preserve">р </w:t>
      </w:r>
      <w:r w:rsidR="00BB3884">
        <w:rPr>
          <w:sz w:val="28"/>
          <w:lang w:val="uk-UA"/>
        </w:rPr>
        <w:t>А</w:t>
      </w:r>
      <w:r w:rsidRPr="008B29D4">
        <w:rPr>
          <w:sz w:val="28"/>
          <w:lang w:val="uk-UA"/>
        </w:rPr>
        <w:t>с</w:t>
      </w:r>
      <w:r w:rsidR="00BB3884">
        <w:rPr>
          <w:sz w:val="28"/>
          <w:lang w:val="uk-UA"/>
        </w:rPr>
        <w:t>а</w:t>
      </w:r>
      <w:r w:rsidRPr="008B29D4">
        <w:rPr>
          <w:sz w:val="28"/>
          <w:lang w:val="uk-UA"/>
        </w:rPr>
        <w:t>д, й</w:t>
      </w:r>
      <w:r w:rsidR="00BB3884">
        <w:rPr>
          <w:sz w:val="28"/>
          <w:lang w:val="uk-UA"/>
        </w:rPr>
        <w:t>о</w:t>
      </w:r>
      <w:r w:rsidRPr="008B29D4">
        <w:rPr>
          <w:sz w:val="28"/>
          <w:lang w:val="uk-UA"/>
        </w:rPr>
        <w:t>г</w:t>
      </w:r>
      <w:r w:rsidR="00BB3884">
        <w:rPr>
          <w:sz w:val="28"/>
          <w:lang w:val="uk-UA"/>
        </w:rPr>
        <w:t>о</w:t>
      </w:r>
      <w:r w:rsidRPr="008B29D4">
        <w:rPr>
          <w:sz w:val="28"/>
          <w:lang w:val="uk-UA"/>
        </w:rPr>
        <w:t xml:space="preserve"> режим, </w:t>
      </w:r>
      <w:r w:rsidR="00BB3884">
        <w:rPr>
          <w:sz w:val="28"/>
          <w:lang w:val="uk-UA"/>
        </w:rPr>
        <w:t>а</w:t>
      </w:r>
      <w:r w:rsidRPr="008B29D4">
        <w:rPr>
          <w:sz w:val="28"/>
          <w:lang w:val="uk-UA"/>
        </w:rPr>
        <w:t xml:space="preserve"> т</w:t>
      </w:r>
      <w:r w:rsidR="00BB3884">
        <w:rPr>
          <w:sz w:val="28"/>
          <w:lang w:val="uk-UA"/>
        </w:rPr>
        <w:t>а</w:t>
      </w:r>
      <w:r w:rsidRPr="008B29D4">
        <w:rPr>
          <w:sz w:val="28"/>
          <w:lang w:val="uk-UA"/>
        </w:rPr>
        <w:t>к</w:t>
      </w:r>
      <w:r w:rsidR="00BB3884">
        <w:rPr>
          <w:sz w:val="28"/>
          <w:lang w:val="uk-UA"/>
        </w:rPr>
        <w:t>о</w:t>
      </w:r>
      <w:r w:rsidRPr="008B29D4">
        <w:rPr>
          <w:sz w:val="28"/>
          <w:lang w:val="uk-UA"/>
        </w:rPr>
        <w:t>ж й</w:t>
      </w:r>
      <w:r w:rsidR="00BB3884">
        <w:rPr>
          <w:sz w:val="28"/>
          <w:lang w:val="uk-UA"/>
        </w:rPr>
        <w:t>о</w:t>
      </w:r>
      <w:r w:rsidRPr="008B29D4">
        <w:rPr>
          <w:sz w:val="28"/>
          <w:lang w:val="uk-UA"/>
        </w:rPr>
        <w:t>г</w:t>
      </w:r>
      <w:r w:rsidR="00BB3884">
        <w:rPr>
          <w:sz w:val="28"/>
          <w:lang w:val="uk-UA"/>
        </w:rPr>
        <w:t>о</w:t>
      </w:r>
      <w:r w:rsidRPr="008B29D4">
        <w:rPr>
          <w:sz w:val="28"/>
          <w:lang w:val="uk-UA"/>
        </w:rPr>
        <w:t xml:space="preserve"> н</w:t>
      </w:r>
      <w:r w:rsidR="00BB3884">
        <w:rPr>
          <w:sz w:val="28"/>
          <w:lang w:val="uk-UA"/>
        </w:rPr>
        <w:t>а</w:t>
      </w:r>
      <w:r w:rsidRPr="008B29D4">
        <w:rPr>
          <w:sz w:val="28"/>
          <w:lang w:val="uk-UA"/>
        </w:rPr>
        <w:t>ближені, не м</w:t>
      </w:r>
      <w:r w:rsidR="00BB3884">
        <w:rPr>
          <w:sz w:val="28"/>
          <w:lang w:val="uk-UA"/>
        </w:rPr>
        <w:t>о</w:t>
      </w:r>
      <w:r w:rsidRPr="008B29D4">
        <w:rPr>
          <w:sz w:val="28"/>
          <w:lang w:val="uk-UA"/>
        </w:rPr>
        <w:t>жуть гр</w:t>
      </w:r>
      <w:r w:rsidR="00BB3884">
        <w:rPr>
          <w:sz w:val="28"/>
          <w:lang w:val="uk-UA"/>
        </w:rPr>
        <w:t>а</w:t>
      </w:r>
      <w:r w:rsidRPr="008B29D4">
        <w:rPr>
          <w:sz w:val="28"/>
          <w:lang w:val="uk-UA"/>
        </w:rPr>
        <w:t>ти б</w:t>
      </w:r>
      <w:r>
        <w:rPr>
          <w:sz w:val="28"/>
          <w:lang w:val="uk-UA"/>
        </w:rPr>
        <w:t>удь-як</w:t>
      </w:r>
      <w:r w:rsidR="00BB3884">
        <w:rPr>
          <w:sz w:val="28"/>
          <w:lang w:val="uk-UA"/>
        </w:rPr>
        <w:t>о</w:t>
      </w:r>
      <w:r>
        <w:rPr>
          <w:sz w:val="28"/>
          <w:lang w:val="uk-UA"/>
        </w:rPr>
        <w:t>ї р</w:t>
      </w:r>
      <w:r w:rsidR="00BB3884">
        <w:rPr>
          <w:sz w:val="28"/>
          <w:lang w:val="uk-UA"/>
        </w:rPr>
        <w:t>о</w:t>
      </w:r>
      <w:r>
        <w:rPr>
          <w:sz w:val="28"/>
          <w:lang w:val="uk-UA"/>
        </w:rPr>
        <w:t>лі в м</w:t>
      </w:r>
      <w:r w:rsidR="00BB3884">
        <w:rPr>
          <w:sz w:val="28"/>
          <w:lang w:val="uk-UA"/>
        </w:rPr>
        <w:t>а</w:t>
      </w:r>
      <w:r>
        <w:rPr>
          <w:sz w:val="28"/>
          <w:lang w:val="uk-UA"/>
        </w:rPr>
        <w:t>йбутній Сирії. У зв'язку з цим КС</w:t>
      </w:r>
      <w:r w:rsidR="00BB3884">
        <w:rPr>
          <w:sz w:val="28"/>
          <w:lang w:val="uk-UA"/>
        </w:rPr>
        <w:t>А</w:t>
      </w:r>
      <w:r w:rsidRPr="008B29D4">
        <w:rPr>
          <w:sz w:val="28"/>
          <w:lang w:val="uk-UA"/>
        </w:rPr>
        <w:t xml:space="preserve"> вв</w:t>
      </w:r>
      <w:r w:rsidR="00BB3884">
        <w:rPr>
          <w:sz w:val="28"/>
          <w:lang w:val="uk-UA"/>
        </w:rPr>
        <w:t>а</w:t>
      </w:r>
      <w:r w:rsidRPr="008B29D4">
        <w:rPr>
          <w:sz w:val="28"/>
          <w:lang w:val="uk-UA"/>
        </w:rPr>
        <w:t>ж</w:t>
      </w:r>
      <w:r w:rsidR="00BB3884">
        <w:rPr>
          <w:sz w:val="28"/>
          <w:lang w:val="uk-UA"/>
        </w:rPr>
        <w:t>а</w:t>
      </w:r>
      <w:r w:rsidRPr="008B29D4">
        <w:rPr>
          <w:sz w:val="28"/>
          <w:lang w:val="uk-UA"/>
        </w:rPr>
        <w:t>є св</w:t>
      </w:r>
      <w:r w:rsidR="00BB3884">
        <w:rPr>
          <w:sz w:val="28"/>
          <w:lang w:val="uk-UA"/>
        </w:rPr>
        <w:t>о</w:t>
      </w:r>
      <w:r w:rsidRPr="008B29D4">
        <w:rPr>
          <w:sz w:val="28"/>
          <w:lang w:val="uk-UA"/>
        </w:rPr>
        <w:t xml:space="preserve">їм </w:t>
      </w:r>
      <w:r w:rsidR="00BB3884">
        <w:rPr>
          <w:sz w:val="28"/>
          <w:lang w:val="uk-UA"/>
        </w:rPr>
        <w:t>о</w:t>
      </w:r>
      <w:r w:rsidRPr="008B29D4">
        <w:rPr>
          <w:sz w:val="28"/>
          <w:lang w:val="uk-UA"/>
        </w:rPr>
        <w:t>б</w:t>
      </w:r>
      <w:r w:rsidR="00BB3884">
        <w:rPr>
          <w:sz w:val="28"/>
          <w:lang w:val="uk-UA"/>
        </w:rPr>
        <w:t>о</w:t>
      </w:r>
      <w:r w:rsidRPr="008B29D4">
        <w:rPr>
          <w:sz w:val="28"/>
          <w:lang w:val="uk-UA"/>
        </w:rPr>
        <w:t>в'язк</w:t>
      </w:r>
      <w:r w:rsidR="00BB3884">
        <w:rPr>
          <w:sz w:val="28"/>
          <w:lang w:val="uk-UA"/>
        </w:rPr>
        <w:t>о</w:t>
      </w:r>
      <w:r w:rsidRPr="008B29D4">
        <w:rPr>
          <w:sz w:val="28"/>
          <w:lang w:val="uk-UA"/>
        </w:rPr>
        <w:t>м пр</w:t>
      </w:r>
      <w:r w:rsidR="00BB3884">
        <w:rPr>
          <w:sz w:val="28"/>
          <w:lang w:val="uk-UA"/>
        </w:rPr>
        <w:t>о</w:t>
      </w:r>
      <w:r w:rsidRPr="008B29D4">
        <w:rPr>
          <w:sz w:val="28"/>
          <w:lang w:val="uk-UA"/>
        </w:rPr>
        <w:t>д</w:t>
      </w:r>
      <w:r w:rsidR="00BB3884">
        <w:rPr>
          <w:sz w:val="28"/>
          <w:lang w:val="uk-UA"/>
        </w:rPr>
        <w:t>о</w:t>
      </w:r>
      <w:r w:rsidRPr="008B29D4">
        <w:rPr>
          <w:sz w:val="28"/>
          <w:lang w:val="uk-UA"/>
        </w:rPr>
        <w:t>вжув</w:t>
      </w:r>
      <w:r w:rsidR="00BB3884">
        <w:rPr>
          <w:sz w:val="28"/>
          <w:lang w:val="uk-UA"/>
        </w:rPr>
        <w:t>а</w:t>
      </w:r>
      <w:r w:rsidRPr="008B29D4">
        <w:rPr>
          <w:sz w:val="28"/>
          <w:lang w:val="uk-UA"/>
        </w:rPr>
        <w:t>ти підтримку Н</w:t>
      </w:r>
      <w:r w:rsidR="00BB3884">
        <w:rPr>
          <w:sz w:val="28"/>
          <w:lang w:val="uk-UA"/>
        </w:rPr>
        <w:t>а</w:t>
      </w:r>
      <w:r w:rsidRPr="008B29D4">
        <w:rPr>
          <w:sz w:val="28"/>
          <w:lang w:val="uk-UA"/>
        </w:rPr>
        <w:t>ці</w:t>
      </w:r>
      <w:r w:rsidR="00BB3884">
        <w:rPr>
          <w:sz w:val="28"/>
          <w:lang w:val="uk-UA"/>
        </w:rPr>
        <w:t>о</w:t>
      </w:r>
      <w:r w:rsidRPr="008B29D4">
        <w:rPr>
          <w:sz w:val="28"/>
          <w:lang w:val="uk-UA"/>
        </w:rPr>
        <w:t>н</w:t>
      </w:r>
      <w:r w:rsidR="00BB3884">
        <w:rPr>
          <w:sz w:val="28"/>
          <w:lang w:val="uk-UA"/>
        </w:rPr>
        <w:t>а</w:t>
      </w:r>
      <w:r w:rsidRPr="008B29D4">
        <w:rPr>
          <w:sz w:val="28"/>
          <w:lang w:val="uk-UA"/>
        </w:rPr>
        <w:t>льн</w:t>
      </w:r>
      <w:r w:rsidR="00BB3884">
        <w:rPr>
          <w:sz w:val="28"/>
          <w:lang w:val="uk-UA"/>
        </w:rPr>
        <w:t>о</w:t>
      </w:r>
      <w:r w:rsidRPr="008B29D4">
        <w:rPr>
          <w:sz w:val="28"/>
          <w:lang w:val="uk-UA"/>
        </w:rPr>
        <w:t>ї к</w:t>
      </w:r>
      <w:r w:rsidR="00BB3884">
        <w:rPr>
          <w:sz w:val="28"/>
          <w:lang w:val="uk-UA"/>
        </w:rPr>
        <w:t>оа</w:t>
      </w:r>
      <w:r w:rsidRPr="008B29D4">
        <w:rPr>
          <w:sz w:val="28"/>
          <w:lang w:val="uk-UA"/>
        </w:rPr>
        <w:t>ліції в як</w:t>
      </w:r>
      <w:r w:rsidR="00BB3884">
        <w:rPr>
          <w:sz w:val="28"/>
          <w:lang w:val="uk-UA"/>
        </w:rPr>
        <w:t>о</w:t>
      </w:r>
      <w:r w:rsidRPr="008B29D4">
        <w:rPr>
          <w:sz w:val="28"/>
          <w:lang w:val="uk-UA"/>
        </w:rPr>
        <w:t>сті з</w:t>
      </w:r>
      <w:r w:rsidR="00BB3884">
        <w:rPr>
          <w:sz w:val="28"/>
          <w:lang w:val="uk-UA"/>
        </w:rPr>
        <w:t>а</w:t>
      </w:r>
      <w:r w:rsidRPr="008B29D4">
        <w:rPr>
          <w:sz w:val="28"/>
          <w:lang w:val="uk-UA"/>
        </w:rPr>
        <w:t>к</w:t>
      </w:r>
      <w:r w:rsidR="00BB3884">
        <w:rPr>
          <w:sz w:val="28"/>
          <w:lang w:val="uk-UA"/>
        </w:rPr>
        <w:t>о</w:t>
      </w:r>
      <w:r w:rsidRPr="008B29D4">
        <w:rPr>
          <w:sz w:val="28"/>
          <w:lang w:val="uk-UA"/>
        </w:rPr>
        <w:t>нн</w:t>
      </w:r>
      <w:r w:rsidR="00BB3884">
        <w:rPr>
          <w:sz w:val="28"/>
          <w:lang w:val="uk-UA"/>
        </w:rPr>
        <w:t>о</w:t>
      </w:r>
      <w:r w:rsidRPr="008B29D4">
        <w:rPr>
          <w:sz w:val="28"/>
          <w:lang w:val="uk-UA"/>
        </w:rPr>
        <w:t>г</w:t>
      </w:r>
      <w:r w:rsidR="00BB3884">
        <w:rPr>
          <w:sz w:val="28"/>
          <w:lang w:val="uk-UA"/>
        </w:rPr>
        <w:t>о</w:t>
      </w:r>
      <w:r w:rsidRPr="008B29D4">
        <w:rPr>
          <w:sz w:val="28"/>
          <w:lang w:val="uk-UA"/>
        </w:rPr>
        <w:t xml:space="preserve"> </w:t>
      </w:r>
      <w:r>
        <w:rPr>
          <w:sz w:val="28"/>
          <w:lang w:val="uk-UA"/>
        </w:rPr>
        <w:t>предст</w:t>
      </w:r>
      <w:r w:rsidR="00BB3884">
        <w:rPr>
          <w:sz w:val="28"/>
          <w:lang w:val="uk-UA"/>
        </w:rPr>
        <w:t>а</w:t>
      </w:r>
      <w:r>
        <w:rPr>
          <w:sz w:val="28"/>
          <w:lang w:val="uk-UA"/>
        </w:rPr>
        <w:t>вник</w:t>
      </w:r>
      <w:r w:rsidR="00BB3884">
        <w:rPr>
          <w:sz w:val="28"/>
          <w:lang w:val="uk-UA"/>
        </w:rPr>
        <w:t>а</w:t>
      </w:r>
      <w:r>
        <w:rPr>
          <w:sz w:val="28"/>
          <w:lang w:val="uk-UA"/>
        </w:rPr>
        <w:t xml:space="preserve"> сирійськ</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р</w:t>
      </w:r>
      <w:r w:rsidR="00BB3884">
        <w:rPr>
          <w:sz w:val="28"/>
          <w:lang w:val="uk-UA"/>
        </w:rPr>
        <w:t>о</w:t>
      </w:r>
      <w:r>
        <w:rPr>
          <w:sz w:val="28"/>
          <w:lang w:val="uk-UA"/>
        </w:rPr>
        <w:t>ду</w:t>
      </w:r>
      <w:r w:rsidRPr="008B29D4">
        <w:rPr>
          <w:sz w:val="28"/>
          <w:lang w:val="uk-UA"/>
        </w:rPr>
        <w:t>.</w:t>
      </w:r>
    </w:p>
    <w:p w14:paraId="154E62B9" w14:textId="4B2F5F22" w:rsidR="00492DC0" w:rsidRPr="008B29D4" w:rsidRDefault="00492DC0" w:rsidP="00E36F60">
      <w:pPr>
        <w:spacing w:line="360" w:lineRule="auto"/>
        <w:ind w:firstLine="708"/>
        <w:jc w:val="both"/>
        <w:rPr>
          <w:sz w:val="28"/>
          <w:lang w:val="uk-UA"/>
        </w:rPr>
      </w:pPr>
      <w:r w:rsidRPr="008B29D4">
        <w:rPr>
          <w:sz w:val="28"/>
          <w:lang w:val="uk-UA"/>
        </w:rPr>
        <w:t>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w:t>
      </w:r>
      <w:r w:rsidR="00BB3884">
        <w:rPr>
          <w:sz w:val="28"/>
          <w:lang w:val="uk-UA"/>
        </w:rPr>
        <w:t>а</w:t>
      </w:r>
      <w:r>
        <w:rPr>
          <w:sz w:val="28"/>
          <w:lang w:val="uk-UA"/>
        </w:rPr>
        <w:t>вія бр</w:t>
      </w:r>
      <w:r w:rsidR="00BB3884">
        <w:rPr>
          <w:sz w:val="28"/>
          <w:lang w:val="uk-UA"/>
        </w:rPr>
        <w:t>а</w:t>
      </w:r>
      <w:r>
        <w:rPr>
          <w:sz w:val="28"/>
          <w:lang w:val="uk-UA"/>
        </w:rPr>
        <w:t>л</w:t>
      </w:r>
      <w:r w:rsidR="00BB3884">
        <w:rPr>
          <w:sz w:val="28"/>
          <w:lang w:val="uk-UA"/>
        </w:rPr>
        <w:t>а</w:t>
      </w:r>
      <w:r>
        <w:rPr>
          <w:sz w:val="28"/>
          <w:lang w:val="uk-UA"/>
        </w:rPr>
        <w:t xml:space="preserve"> уч</w:t>
      </w:r>
      <w:r w:rsidR="00BB3884">
        <w:rPr>
          <w:sz w:val="28"/>
          <w:lang w:val="uk-UA"/>
        </w:rPr>
        <w:t>а</w:t>
      </w:r>
      <w:r>
        <w:rPr>
          <w:sz w:val="28"/>
          <w:lang w:val="uk-UA"/>
        </w:rPr>
        <w:t>сть в к</w:t>
      </w:r>
      <w:r w:rsidR="00BB3884">
        <w:rPr>
          <w:sz w:val="28"/>
          <w:lang w:val="uk-UA"/>
        </w:rPr>
        <w:t>о</w:t>
      </w:r>
      <w:r>
        <w:rPr>
          <w:sz w:val="28"/>
          <w:lang w:val="uk-UA"/>
        </w:rPr>
        <w:t>нференції Женев</w:t>
      </w:r>
      <w:r w:rsidR="00BB3884">
        <w:rPr>
          <w:sz w:val="28"/>
          <w:lang w:val="uk-UA"/>
        </w:rPr>
        <w:t>а</w:t>
      </w:r>
      <w:r>
        <w:rPr>
          <w:sz w:val="28"/>
          <w:lang w:val="uk-UA"/>
        </w:rPr>
        <w:t>-2</w:t>
      </w:r>
      <w:r w:rsidRPr="008B29D4">
        <w:rPr>
          <w:sz w:val="28"/>
          <w:lang w:val="uk-UA"/>
        </w:rPr>
        <w:t xml:space="preserve"> як прихильник </w:t>
      </w:r>
      <w:r w:rsidR="00BB3884">
        <w:rPr>
          <w:sz w:val="28"/>
          <w:lang w:val="uk-UA"/>
        </w:rPr>
        <w:t>о</w:t>
      </w:r>
      <w:r w:rsidRPr="008B29D4">
        <w:rPr>
          <w:sz w:val="28"/>
          <w:lang w:val="uk-UA"/>
        </w:rPr>
        <w:t>дн</w:t>
      </w:r>
      <w:r w:rsidR="00BB3884">
        <w:rPr>
          <w:sz w:val="28"/>
          <w:lang w:val="uk-UA"/>
        </w:rPr>
        <w:t>о</w:t>
      </w:r>
      <w:r w:rsidRPr="008B29D4">
        <w:rPr>
          <w:sz w:val="28"/>
          <w:lang w:val="uk-UA"/>
        </w:rPr>
        <w:t>г</w:t>
      </w:r>
      <w:r w:rsidR="00BB3884">
        <w:rPr>
          <w:sz w:val="28"/>
          <w:lang w:val="uk-UA"/>
        </w:rPr>
        <w:t>о</w:t>
      </w:r>
      <w:r w:rsidRPr="008B29D4">
        <w:rPr>
          <w:sz w:val="28"/>
          <w:lang w:val="uk-UA"/>
        </w:rPr>
        <w:t xml:space="preserve"> б</w:t>
      </w:r>
      <w:r w:rsidR="00BB3884">
        <w:rPr>
          <w:sz w:val="28"/>
          <w:lang w:val="uk-UA"/>
        </w:rPr>
        <w:t>о</w:t>
      </w:r>
      <w:r w:rsidRPr="008B29D4">
        <w:rPr>
          <w:sz w:val="28"/>
          <w:lang w:val="uk-UA"/>
        </w:rPr>
        <w:t>ку всередині сирійськ</w:t>
      </w:r>
      <w:r w:rsidR="00BB3884">
        <w:rPr>
          <w:sz w:val="28"/>
          <w:lang w:val="uk-UA"/>
        </w:rPr>
        <w:t>о</w:t>
      </w:r>
      <w:r>
        <w:rPr>
          <w:sz w:val="28"/>
          <w:lang w:val="uk-UA"/>
        </w:rPr>
        <w:t>г</w:t>
      </w:r>
      <w:r w:rsidR="00BB3884">
        <w:rPr>
          <w:sz w:val="28"/>
          <w:lang w:val="uk-UA"/>
        </w:rPr>
        <w:t>о</w:t>
      </w:r>
      <w:r>
        <w:rPr>
          <w:sz w:val="28"/>
          <w:lang w:val="uk-UA"/>
        </w:rPr>
        <w:t xml:space="preserve"> к</w:t>
      </w:r>
      <w:r w:rsidR="00BB3884">
        <w:rPr>
          <w:sz w:val="28"/>
          <w:lang w:val="uk-UA"/>
        </w:rPr>
        <w:t>о</w:t>
      </w:r>
      <w:r>
        <w:rPr>
          <w:sz w:val="28"/>
          <w:lang w:val="uk-UA"/>
        </w:rPr>
        <w:t xml:space="preserve">нфлікту </w:t>
      </w:r>
      <w:r w:rsidRPr="008B29D4">
        <w:rPr>
          <w:sz w:val="28"/>
          <w:lang w:val="uk-UA"/>
        </w:rPr>
        <w:t xml:space="preserve">і </w:t>
      </w:r>
      <w:r w:rsidR="00BB3884">
        <w:rPr>
          <w:sz w:val="28"/>
          <w:lang w:val="uk-UA"/>
        </w:rPr>
        <w:t>а</w:t>
      </w:r>
      <w:r w:rsidRPr="008B29D4">
        <w:rPr>
          <w:sz w:val="28"/>
          <w:lang w:val="uk-UA"/>
        </w:rPr>
        <w:t>ктивний пр</w:t>
      </w:r>
      <w:r w:rsidR="00BB3884">
        <w:rPr>
          <w:sz w:val="28"/>
          <w:lang w:val="uk-UA"/>
        </w:rPr>
        <w:t>о</w:t>
      </w:r>
      <w:r>
        <w:rPr>
          <w:sz w:val="28"/>
          <w:lang w:val="uk-UA"/>
        </w:rPr>
        <w:t>тивник уч</w:t>
      </w:r>
      <w:r w:rsidR="00BB3884">
        <w:rPr>
          <w:sz w:val="28"/>
          <w:lang w:val="uk-UA"/>
        </w:rPr>
        <w:t>а</w:t>
      </w:r>
      <w:r>
        <w:rPr>
          <w:sz w:val="28"/>
          <w:lang w:val="uk-UA"/>
        </w:rPr>
        <w:t>сті Ір</w:t>
      </w:r>
      <w:r w:rsidR="00BB3884">
        <w:rPr>
          <w:sz w:val="28"/>
          <w:lang w:val="uk-UA"/>
        </w:rPr>
        <w:t>а</w:t>
      </w:r>
      <w:r>
        <w:rPr>
          <w:sz w:val="28"/>
          <w:lang w:val="uk-UA"/>
        </w:rPr>
        <w:t>ну у зустріч</w:t>
      </w:r>
      <w:r w:rsidR="00BB3884">
        <w:rPr>
          <w:sz w:val="28"/>
          <w:lang w:val="uk-UA"/>
        </w:rPr>
        <w:t>а</w:t>
      </w:r>
      <w:r>
        <w:rPr>
          <w:sz w:val="28"/>
          <w:lang w:val="uk-UA"/>
        </w:rPr>
        <w:t xml:space="preserve">х, </w:t>
      </w:r>
      <w:r w:rsidRPr="008B29D4">
        <w:rPr>
          <w:sz w:val="28"/>
          <w:lang w:val="uk-UA"/>
        </w:rPr>
        <w:t>з</w:t>
      </w:r>
      <w:r w:rsidR="00BB3884">
        <w:rPr>
          <w:sz w:val="28"/>
          <w:lang w:val="uk-UA"/>
        </w:rPr>
        <w:t>а</w:t>
      </w:r>
      <w:r w:rsidRPr="008B29D4">
        <w:rPr>
          <w:sz w:val="28"/>
          <w:lang w:val="uk-UA"/>
        </w:rPr>
        <w:t>являючи пр</w:t>
      </w:r>
      <w:r w:rsidR="00BB3884">
        <w:rPr>
          <w:sz w:val="28"/>
          <w:lang w:val="uk-UA"/>
        </w:rPr>
        <w:t>о</w:t>
      </w:r>
      <w:r w:rsidRPr="008B29D4">
        <w:rPr>
          <w:sz w:val="28"/>
          <w:lang w:val="uk-UA"/>
        </w:rPr>
        <w:t xml:space="preserve"> неприйняття Б. </w:t>
      </w:r>
      <w:r w:rsidR="00BB3884">
        <w:rPr>
          <w:sz w:val="28"/>
          <w:lang w:val="uk-UA"/>
        </w:rPr>
        <w:t>А</w:t>
      </w:r>
      <w:r w:rsidRPr="008B29D4">
        <w:rPr>
          <w:sz w:val="28"/>
          <w:lang w:val="uk-UA"/>
        </w:rPr>
        <w:t>с</w:t>
      </w:r>
      <w:r w:rsidR="00BB3884">
        <w:rPr>
          <w:sz w:val="28"/>
          <w:lang w:val="uk-UA"/>
        </w:rPr>
        <w:t>а</w:t>
      </w:r>
      <w:r w:rsidRPr="008B29D4">
        <w:rPr>
          <w:sz w:val="28"/>
          <w:lang w:val="uk-UA"/>
        </w:rPr>
        <w:t>д</w:t>
      </w:r>
      <w:r w:rsidR="00BB3884">
        <w:rPr>
          <w:sz w:val="28"/>
          <w:lang w:val="uk-UA"/>
        </w:rPr>
        <w:t>а</w:t>
      </w:r>
      <w:r w:rsidRPr="008B29D4">
        <w:rPr>
          <w:sz w:val="28"/>
          <w:lang w:val="uk-UA"/>
        </w:rPr>
        <w:t xml:space="preserve">. </w:t>
      </w:r>
      <w:r>
        <w:rPr>
          <w:sz w:val="28"/>
          <w:lang w:val="uk-UA"/>
        </w:rPr>
        <w:t>З</w:t>
      </w:r>
      <w:r w:rsidR="00BB3884">
        <w:rPr>
          <w:sz w:val="28"/>
          <w:lang w:val="uk-UA"/>
        </w:rPr>
        <w:t>а</w:t>
      </w:r>
      <w:r>
        <w:rPr>
          <w:sz w:val="28"/>
          <w:lang w:val="uk-UA"/>
        </w:rPr>
        <w:t>вд</w:t>
      </w:r>
      <w:r w:rsidR="00BB3884">
        <w:rPr>
          <w:sz w:val="28"/>
          <w:lang w:val="uk-UA"/>
        </w:rPr>
        <w:t>а</w:t>
      </w:r>
      <w:r>
        <w:rPr>
          <w:sz w:val="28"/>
          <w:lang w:val="uk-UA"/>
        </w:rPr>
        <w:t>нням к</w:t>
      </w:r>
      <w:r w:rsidR="00BB3884">
        <w:rPr>
          <w:sz w:val="28"/>
          <w:lang w:val="uk-UA"/>
        </w:rPr>
        <w:t>о</w:t>
      </w:r>
      <w:r>
        <w:rPr>
          <w:sz w:val="28"/>
          <w:lang w:val="uk-UA"/>
        </w:rPr>
        <w:t>нференції виступ</w:t>
      </w:r>
      <w:r w:rsidR="00BB3884">
        <w:rPr>
          <w:sz w:val="28"/>
          <w:lang w:val="uk-UA"/>
        </w:rPr>
        <w:t>а</w:t>
      </w:r>
      <w:r>
        <w:rPr>
          <w:sz w:val="28"/>
          <w:lang w:val="uk-UA"/>
        </w:rPr>
        <w:t>є «</w:t>
      </w:r>
      <w:r w:rsidRPr="008B29D4">
        <w:rPr>
          <w:sz w:val="28"/>
          <w:lang w:val="uk-UA"/>
        </w:rPr>
        <w:t>тв</w:t>
      </w:r>
      <w:r w:rsidR="00BB3884">
        <w:rPr>
          <w:sz w:val="28"/>
          <w:lang w:val="uk-UA"/>
        </w:rPr>
        <w:t>о</w:t>
      </w:r>
      <w:r w:rsidRPr="008B29D4">
        <w:rPr>
          <w:sz w:val="28"/>
          <w:lang w:val="uk-UA"/>
        </w:rPr>
        <w:t>рення перехідн</w:t>
      </w:r>
      <w:r w:rsidR="00BB3884">
        <w:rPr>
          <w:sz w:val="28"/>
          <w:lang w:val="uk-UA"/>
        </w:rPr>
        <w:t>о</w:t>
      </w:r>
      <w:r w:rsidRPr="008B29D4">
        <w:rPr>
          <w:sz w:val="28"/>
          <w:lang w:val="uk-UA"/>
        </w:rPr>
        <w:t>г</w:t>
      </w:r>
      <w:r w:rsidR="00BB3884">
        <w:rPr>
          <w:sz w:val="28"/>
          <w:lang w:val="uk-UA"/>
        </w:rPr>
        <w:t>о</w:t>
      </w:r>
      <w:r w:rsidRPr="008B29D4">
        <w:rPr>
          <w:sz w:val="28"/>
          <w:lang w:val="uk-UA"/>
        </w:rPr>
        <w:t xml:space="preserve"> п</w:t>
      </w:r>
      <w:r w:rsidR="00BB3884">
        <w:rPr>
          <w:sz w:val="28"/>
          <w:lang w:val="uk-UA"/>
        </w:rPr>
        <w:t>о</w:t>
      </w:r>
      <w:r w:rsidRPr="008B29D4">
        <w:rPr>
          <w:sz w:val="28"/>
          <w:lang w:val="uk-UA"/>
        </w:rPr>
        <w:t>вн</w:t>
      </w:r>
      <w:r w:rsidR="00BB3884">
        <w:rPr>
          <w:sz w:val="28"/>
          <w:lang w:val="uk-UA"/>
        </w:rPr>
        <w:t>о</w:t>
      </w:r>
      <w:r w:rsidRPr="008B29D4">
        <w:rPr>
          <w:sz w:val="28"/>
          <w:lang w:val="uk-UA"/>
        </w:rPr>
        <w:t>в</w:t>
      </w:r>
      <w:r w:rsidR="00BB3884">
        <w:rPr>
          <w:sz w:val="28"/>
          <w:lang w:val="uk-UA"/>
        </w:rPr>
        <w:t>а</w:t>
      </w:r>
      <w:r w:rsidRPr="008B29D4">
        <w:rPr>
          <w:sz w:val="28"/>
          <w:lang w:val="uk-UA"/>
        </w:rPr>
        <w:t>жн</w:t>
      </w:r>
      <w:r w:rsidR="00BB3884">
        <w:rPr>
          <w:sz w:val="28"/>
          <w:lang w:val="uk-UA"/>
        </w:rPr>
        <w:t>о</w:t>
      </w:r>
      <w:r w:rsidRPr="008B29D4">
        <w:rPr>
          <w:sz w:val="28"/>
          <w:lang w:val="uk-UA"/>
        </w:rPr>
        <w:t>г</w:t>
      </w:r>
      <w:r w:rsidR="00BB3884">
        <w:rPr>
          <w:sz w:val="28"/>
          <w:lang w:val="uk-UA"/>
        </w:rPr>
        <w:t>о</w:t>
      </w:r>
      <w:r w:rsidRPr="008B29D4">
        <w:rPr>
          <w:sz w:val="28"/>
          <w:lang w:val="uk-UA"/>
        </w:rPr>
        <w:t xml:space="preserve"> уряду, зд</w:t>
      </w:r>
      <w:r w:rsidR="00BB3884">
        <w:rPr>
          <w:sz w:val="28"/>
          <w:lang w:val="uk-UA"/>
        </w:rPr>
        <w:t>а</w:t>
      </w:r>
      <w:r w:rsidRPr="008B29D4">
        <w:rPr>
          <w:sz w:val="28"/>
          <w:lang w:val="uk-UA"/>
        </w:rPr>
        <w:t>тн</w:t>
      </w:r>
      <w:r w:rsidR="00BB3884">
        <w:rPr>
          <w:sz w:val="28"/>
          <w:lang w:val="uk-UA"/>
        </w:rPr>
        <w:t>о</w:t>
      </w:r>
      <w:r w:rsidRPr="008B29D4">
        <w:rPr>
          <w:sz w:val="28"/>
          <w:lang w:val="uk-UA"/>
        </w:rPr>
        <w:t>г</w:t>
      </w:r>
      <w:r w:rsidR="00BB3884">
        <w:rPr>
          <w:sz w:val="28"/>
          <w:lang w:val="uk-UA"/>
        </w:rPr>
        <w:t>о</w:t>
      </w:r>
      <w:r w:rsidRPr="008B29D4">
        <w:rPr>
          <w:sz w:val="28"/>
          <w:lang w:val="uk-UA"/>
        </w:rPr>
        <w:t xml:space="preserve"> </w:t>
      </w:r>
      <w:r w:rsidRPr="008B29D4">
        <w:rPr>
          <w:sz w:val="28"/>
          <w:lang w:val="uk-UA"/>
        </w:rPr>
        <w:lastRenderedPageBreak/>
        <w:t>здійснюв</w:t>
      </w:r>
      <w:r w:rsidR="00BB3884">
        <w:rPr>
          <w:sz w:val="28"/>
          <w:lang w:val="uk-UA"/>
        </w:rPr>
        <w:t>а</w:t>
      </w:r>
      <w:r w:rsidRPr="008B29D4">
        <w:rPr>
          <w:sz w:val="28"/>
          <w:lang w:val="uk-UA"/>
        </w:rPr>
        <w:t>ти керівництв</w:t>
      </w:r>
      <w:r w:rsidR="00BB3884">
        <w:rPr>
          <w:sz w:val="28"/>
          <w:lang w:val="uk-UA"/>
        </w:rPr>
        <w:t>о</w:t>
      </w:r>
      <w:r w:rsidRPr="008B29D4">
        <w:rPr>
          <w:sz w:val="28"/>
          <w:lang w:val="uk-UA"/>
        </w:rPr>
        <w:t xml:space="preserve"> спр</w:t>
      </w:r>
      <w:r w:rsidR="00BB3884">
        <w:rPr>
          <w:sz w:val="28"/>
          <w:lang w:val="uk-UA"/>
        </w:rPr>
        <w:t>а</w:t>
      </w:r>
      <w:r w:rsidRPr="008B29D4">
        <w:rPr>
          <w:sz w:val="28"/>
          <w:lang w:val="uk-UA"/>
        </w:rPr>
        <w:t>в</w:t>
      </w:r>
      <w:r w:rsidR="00BB3884">
        <w:rPr>
          <w:sz w:val="28"/>
          <w:lang w:val="uk-UA"/>
        </w:rPr>
        <w:t>а</w:t>
      </w:r>
      <w:r w:rsidRPr="008B29D4">
        <w:rPr>
          <w:sz w:val="28"/>
          <w:lang w:val="uk-UA"/>
        </w:rPr>
        <w:t>ми кр</w:t>
      </w:r>
      <w:r w:rsidR="00BB3884">
        <w:rPr>
          <w:sz w:val="28"/>
          <w:lang w:val="uk-UA"/>
        </w:rPr>
        <w:t>а</w:t>
      </w:r>
      <w:r w:rsidRPr="008B29D4">
        <w:rPr>
          <w:sz w:val="28"/>
          <w:lang w:val="uk-UA"/>
        </w:rPr>
        <w:t>їни в п</w:t>
      </w:r>
      <w:r w:rsidR="00BB3884">
        <w:rPr>
          <w:sz w:val="28"/>
          <w:lang w:val="uk-UA"/>
        </w:rPr>
        <w:t>о</w:t>
      </w:r>
      <w:r w:rsidRPr="008B29D4">
        <w:rPr>
          <w:sz w:val="28"/>
          <w:lang w:val="uk-UA"/>
        </w:rPr>
        <w:t>літичній і військ</w:t>
      </w:r>
      <w:r w:rsidR="00BB3884">
        <w:rPr>
          <w:sz w:val="28"/>
          <w:lang w:val="uk-UA"/>
        </w:rPr>
        <w:t>о</w:t>
      </w:r>
      <w:r w:rsidRPr="008B29D4">
        <w:rPr>
          <w:sz w:val="28"/>
          <w:lang w:val="uk-UA"/>
        </w:rPr>
        <w:t xml:space="preserve">вій </w:t>
      </w:r>
      <w:r>
        <w:rPr>
          <w:sz w:val="28"/>
          <w:lang w:val="uk-UA"/>
        </w:rPr>
        <w:t xml:space="preserve">сфері, </w:t>
      </w:r>
      <w:r w:rsidR="00BB3884">
        <w:rPr>
          <w:sz w:val="28"/>
          <w:lang w:val="uk-UA"/>
        </w:rPr>
        <w:t>а</w:t>
      </w:r>
      <w:r>
        <w:rPr>
          <w:sz w:val="28"/>
          <w:lang w:val="uk-UA"/>
        </w:rPr>
        <w:t xml:space="preserve"> т</w:t>
      </w:r>
      <w:r w:rsidR="00BB3884">
        <w:rPr>
          <w:sz w:val="28"/>
          <w:lang w:val="uk-UA"/>
        </w:rPr>
        <w:t>а</w:t>
      </w:r>
      <w:r>
        <w:rPr>
          <w:sz w:val="28"/>
          <w:lang w:val="uk-UA"/>
        </w:rPr>
        <w:t>к</w:t>
      </w:r>
      <w:r w:rsidR="00BB3884">
        <w:rPr>
          <w:sz w:val="28"/>
          <w:lang w:val="uk-UA"/>
        </w:rPr>
        <w:t>о</w:t>
      </w:r>
      <w:r>
        <w:rPr>
          <w:sz w:val="28"/>
          <w:lang w:val="uk-UA"/>
        </w:rPr>
        <w:t>ж в сфері безпеки</w:t>
      </w:r>
      <w:r w:rsidRPr="008B29D4">
        <w:rPr>
          <w:sz w:val="28"/>
          <w:lang w:val="uk-UA"/>
        </w:rPr>
        <w:t xml:space="preserve">. </w:t>
      </w:r>
    </w:p>
    <w:p w14:paraId="7B2E2088" w14:textId="5ED83F8A" w:rsidR="00492DC0" w:rsidRDefault="00492DC0" w:rsidP="00E36F60">
      <w:pPr>
        <w:spacing w:line="360" w:lineRule="auto"/>
        <w:ind w:firstLine="708"/>
        <w:jc w:val="both"/>
        <w:rPr>
          <w:sz w:val="28"/>
          <w:lang w:val="uk-UA"/>
        </w:rPr>
      </w:pPr>
      <w:r w:rsidRPr="008B29D4">
        <w:rPr>
          <w:sz w:val="28"/>
          <w:lang w:val="uk-UA"/>
        </w:rPr>
        <w:t>Н</w:t>
      </w:r>
      <w:r w:rsidR="00BB3884">
        <w:rPr>
          <w:sz w:val="28"/>
          <w:lang w:val="uk-UA"/>
        </w:rPr>
        <w:t>а</w:t>
      </w:r>
      <w:r w:rsidRPr="008B29D4">
        <w:rPr>
          <w:sz w:val="28"/>
          <w:lang w:val="uk-UA"/>
        </w:rPr>
        <w:t>д</w:t>
      </w:r>
      <w:r w:rsidR="00BB3884">
        <w:rPr>
          <w:sz w:val="28"/>
          <w:lang w:val="uk-UA"/>
        </w:rPr>
        <w:t>а</w:t>
      </w:r>
      <w:r w:rsidRPr="008B29D4">
        <w:rPr>
          <w:sz w:val="28"/>
          <w:lang w:val="uk-UA"/>
        </w:rPr>
        <w:t>лі ця п</w:t>
      </w:r>
      <w:r w:rsidR="00BB3884">
        <w:rPr>
          <w:sz w:val="28"/>
          <w:lang w:val="uk-UA"/>
        </w:rPr>
        <w:t>о</w:t>
      </w:r>
      <w:r w:rsidRPr="008B29D4">
        <w:rPr>
          <w:sz w:val="28"/>
          <w:lang w:val="uk-UA"/>
        </w:rPr>
        <w:t>зиція не з</w:t>
      </w:r>
      <w:r w:rsidR="00BB3884">
        <w:rPr>
          <w:sz w:val="28"/>
          <w:lang w:val="uk-UA"/>
        </w:rPr>
        <w:t>а</w:t>
      </w:r>
      <w:r w:rsidRPr="008B29D4">
        <w:rPr>
          <w:sz w:val="28"/>
          <w:lang w:val="uk-UA"/>
        </w:rPr>
        <w:t>зн</w:t>
      </w:r>
      <w:r w:rsidR="00BB3884">
        <w:rPr>
          <w:sz w:val="28"/>
          <w:lang w:val="uk-UA"/>
        </w:rPr>
        <w:t>а</w:t>
      </w:r>
      <w:r w:rsidRPr="008B29D4">
        <w:rPr>
          <w:sz w:val="28"/>
          <w:lang w:val="uk-UA"/>
        </w:rPr>
        <w:t>л</w:t>
      </w:r>
      <w:r w:rsidR="00BB3884">
        <w:rPr>
          <w:sz w:val="28"/>
          <w:lang w:val="uk-UA"/>
        </w:rPr>
        <w:t>а</w:t>
      </w:r>
      <w:r w:rsidRPr="008B29D4">
        <w:rPr>
          <w:sz w:val="28"/>
          <w:lang w:val="uk-UA"/>
        </w:rPr>
        <w:t xml:space="preserve"> к</w:t>
      </w:r>
      <w:r w:rsidR="00BB3884">
        <w:rPr>
          <w:sz w:val="28"/>
          <w:lang w:val="uk-UA"/>
        </w:rPr>
        <w:t>о</w:t>
      </w:r>
      <w:r w:rsidRPr="008B29D4">
        <w:rPr>
          <w:sz w:val="28"/>
          <w:lang w:val="uk-UA"/>
        </w:rPr>
        <w:t>ректи</w:t>
      </w:r>
      <w:r>
        <w:rPr>
          <w:sz w:val="28"/>
          <w:lang w:val="uk-UA"/>
        </w:rPr>
        <w:t>в. П</w:t>
      </w:r>
      <w:r w:rsidR="00BB3884">
        <w:rPr>
          <w:sz w:val="28"/>
          <w:lang w:val="uk-UA"/>
        </w:rPr>
        <w:t>о</w:t>
      </w:r>
      <w:r>
        <w:rPr>
          <w:sz w:val="28"/>
          <w:lang w:val="uk-UA"/>
        </w:rPr>
        <w:t>ч</w:t>
      </w:r>
      <w:r w:rsidR="00BB3884">
        <w:rPr>
          <w:sz w:val="28"/>
          <w:lang w:val="uk-UA"/>
        </w:rPr>
        <w:t>а</w:t>
      </w:r>
      <w:r>
        <w:rPr>
          <w:sz w:val="28"/>
          <w:lang w:val="uk-UA"/>
        </w:rPr>
        <w:t>т</w:t>
      </w:r>
      <w:r w:rsidR="00BB3884">
        <w:rPr>
          <w:sz w:val="28"/>
          <w:lang w:val="uk-UA"/>
        </w:rPr>
        <w:t>о</w:t>
      </w:r>
      <w:r>
        <w:rPr>
          <w:sz w:val="28"/>
          <w:lang w:val="uk-UA"/>
        </w:rPr>
        <w:t>к діяльн</w:t>
      </w:r>
      <w:r w:rsidR="00BB3884">
        <w:rPr>
          <w:sz w:val="28"/>
          <w:lang w:val="uk-UA"/>
        </w:rPr>
        <w:t>о</w:t>
      </w:r>
      <w:r>
        <w:rPr>
          <w:sz w:val="28"/>
          <w:lang w:val="uk-UA"/>
        </w:rPr>
        <w:t>сті н</w:t>
      </w:r>
      <w:r w:rsidR="00BB3884">
        <w:rPr>
          <w:sz w:val="28"/>
          <w:lang w:val="uk-UA"/>
        </w:rPr>
        <w:t>а</w:t>
      </w:r>
      <w:r>
        <w:rPr>
          <w:sz w:val="28"/>
          <w:lang w:val="uk-UA"/>
        </w:rPr>
        <w:t xml:space="preserve"> ч</w:t>
      </w:r>
      <w:r w:rsidR="00BB3884">
        <w:rPr>
          <w:sz w:val="28"/>
          <w:lang w:val="uk-UA"/>
        </w:rPr>
        <w:t>а</w:t>
      </w:r>
      <w:r>
        <w:rPr>
          <w:sz w:val="28"/>
          <w:lang w:val="uk-UA"/>
        </w:rPr>
        <w:t>стині</w:t>
      </w:r>
      <w:r w:rsidRPr="008B29D4">
        <w:rPr>
          <w:sz w:val="28"/>
          <w:lang w:val="uk-UA"/>
        </w:rPr>
        <w:t xml:space="preserve"> сирійськ</w:t>
      </w:r>
      <w:r w:rsidR="00BB3884">
        <w:rPr>
          <w:sz w:val="28"/>
          <w:lang w:val="uk-UA"/>
        </w:rPr>
        <w:t>о</w:t>
      </w:r>
      <w:r w:rsidRPr="008B29D4">
        <w:rPr>
          <w:sz w:val="28"/>
          <w:lang w:val="uk-UA"/>
        </w:rPr>
        <w:t>ї терит</w:t>
      </w:r>
      <w:r w:rsidR="00BB3884">
        <w:rPr>
          <w:sz w:val="28"/>
          <w:lang w:val="uk-UA"/>
        </w:rPr>
        <w:t>о</w:t>
      </w:r>
      <w:r w:rsidRPr="008B29D4">
        <w:rPr>
          <w:sz w:val="28"/>
          <w:lang w:val="uk-UA"/>
        </w:rPr>
        <w:t>рії</w:t>
      </w:r>
      <w:r>
        <w:rPr>
          <w:sz w:val="28"/>
          <w:lang w:val="uk-UA"/>
        </w:rPr>
        <w:t xml:space="preserve"> </w:t>
      </w:r>
      <w:r w:rsidRPr="008B29D4">
        <w:rPr>
          <w:sz w:val="28"/>
          <w:lang w:val="uk-UA"/>
        </w:rPr>
        <w:t xml:space="preserve"> Ісл</w:t>
      </w:r>
      <w:r w:rsidR="00BB3884">
        <w:rPr>
          <w:sz w:val="28"/>
          <w:lang w:val="uk-UA"/>
        </w:rPr>
        <w:t>а</w:t>
      </w:r>
      <w:r w:rsidRPr="008B29D4">
        <w:rPr>
          <w:sz w:val="28"/>
          <w:lang w:val="uk-UA"/>
        </w:rPr>
        <w:t>мськ</w:t>
      </w:r>
      <w:r w:rsidR="00BB3884">
        <w:rPr>
          <w:sz w:val="28"/>
          <w:lang w:val="uk-UA"/>
        </w:rPr>
        <w:t>о</w:t>
      </w:r>
      <w:r>
        <w:rPr>
          <w:sz w:val="28"/>
          <w:lang w:val="uk-UA"/>
        </w:rPr>
        <w:t>ї держ</w:t>
      </w:r>
      <w:r w:rsidR="00BB3884">
        <w:rPr>
          <w:sz w:val="28"/>
          <w:lang w:val="uk-UA"/>
        </w:rPr>
        <w:t>а</w:t>
      </w:r>
      <w:r>
        <w:rPr>
          <w:sz w:val="28"/>
          <w:lang w:val="uk-UA"/>
        </w:rPr>
        <w:t>ви Ір</w:t>
      </w:r>
      <w:r w:rsidR="00BB3884">
        <w:rPr>
          <w:sz w:val="28"/>
          <w:lang w:val="uk-UA"/>
        </w:rPr>
        <w:t>а</w:t>
      </w:r>
      <w:r>
        <w:rPr>
          <w:sz w:val="28"/>
          <w:lang w:val="uk-UA"/>
        </w:rPr>
        <w:t>ку і Лев</w:t>
      </w:r>
      <w:r w:rsidR="00BB3884">
        <w:rPr>
          <w:sz w:val="28"/>
          <w:lang w:val="uk-UA"/>
        </w:rPr>
        <w:t>а</w:t>
      </w:r>
      <w:r>
        <w:rPr>
          <w:sz w:val="28"/>
          <w:lang w:val="uk-UA"/>
        </w:rPr>
        <w:t>нту (ІДІЛ) і пр</w:t>
      </w:r>
      <w:r w:rsidR="00BB3884">
        <w:rPr>
          <w:sz w:val="28"/>
          <w:lang w:val="uk-UA"/>
        </w:rPr>
        <w:t>о</w:t>
      </w:r>
      <w:r>
        <w:rPr>
          <w:sz w:val="28"/>
          <w:lang w:val="uk-UA"/>
        </w:rPr>
        <w:t>г</w:t>
      </w:r>
      <w:r w:rsidR="00BB3884">
        <w:rPr>
          <w:sz w:val="28"/>
          <w:lang w:val="uk-UA"/>
        </w:rPr>
        <w:t>о</w:t>
      </w:r>
      <w:r>
        <w:rPr>
          <w:sz w:val="28"/>
          <w:lang w:val="uk-UA"/>
        </w:rPr>
        <w:t>л</w:t>
      </w:r>
      <w:r w:rsidR="00BB3884">
        <w:rPr>
          <w:sz w:val="28"/>
          <w:lang w:val="uk-UA"/>
        </w:rPr>
        <w:t>о</w:t>
      </w:r>
      <w:r>
        <w:rPr>
          <w:sz w:val="28"/>
          <w:lang w:val="uk-UA"/>
        </w:rPr>
        <w:t>шення ісл</w:t>
      </w:r>
      <w:r w:rsidR="00BB3884">
        <w:rPr>
          <w:sz w:val="28"/>
          <w:lang w:val="uk-UA"/>
        </w:rPr>
        <w:t>а</w:t>
      </w:r>
      <w:r>
        <w:rPr>
          <w:sz w:val="28"/>
          <w:lang w:val="uk-UA"/>
        </w:rPr>
        <w:t>мськ</w:t>
      </w:r>
      <w:r w:rsidR="00BB3884">
        <w:rPr>
          <w:sz w:val="28"/>
          <w:lang w:val="uk-UA"/>
        </w:rPr>
        <w:t>о</w:t>
      </w:r>
      <w:r>
        <w:rPr>
          <w:sz w:val="28"/>
          <w:lang w:val="uk-UA"/>
        </w:rPr>
        <w:t>ї держ</w:t>
      </w:r>
      <w:r w:rsidR="00BB3884">
        <w:rPr>
          <w:sz w:val="28"/>
          <w:lang w:val="uk-UA"/>
        </w:rPr>
        <w:t>а</w:t>
      </w:r>
      <w:r>
        <w:rPr>
          <w:sz w:val="28"/>
          <w:lang w:val="uk-UA"/>
        </w:rPr>
        <w:t>ви виключил</w:t>
      </w:r>
      <w:r w:rsidR="00BB3884">
        <w:rPr>
          <w:sz w:val="28"/>
          <w:lang w:val="uk-UA"/>
        </w:rPr>
        <w:t>о</w:t>
      </w:r>
      <w:r w:rsidRPr="008B29D4">
        <w:rPr>
          <w:sz w:val="28"/>
          <w:lang w:val="uk-UA"/>
        </w:rPr>
        <w:t xml:space="preserve"> м</w:t>
      </w:r>
      <w:r w:rsidR="00BB3884">
        <w:rPr>
          <w:sz w:val="28"/>
          <w:lang w:val="uk-UA"/>
        </w:rPr>
        <w:t>о</w:t>
      </w:r>
      <w:r w:rsidRPr="008B29D4">
        <w:rPr>
          <w:sz w:val="28"/>
          <w:lang w:val="uk-UA"/>
        </w:rPr>
        <w:t>жливість с</w:t>
      </w:r>
      <w:r w:rsidR="00BB3884">
        <w:rPr>
          <w:sz w:val="28"/>
          <w:lang w:val="uk-UA"/>
        </w:rPr>
        <w:t>а</w:t>
      </w:r>
      <w:r w:rsidRPr="008B29D4">
        <w:rPr>
          <w:sz w:val="28"/>
          <w:lang w:val="uk-UA"/>
        </w:rPr>
        <w:t>удівськ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співр</w:t>
      </w:r>
      <w:r w:rsidR="00BB3884">
        <w:rPr>
          <w:sz w:val="28"/>
          <w:lang w:val="uk-UA"/>
        </w:rPr>
        <w:t>о</w:t>
      </w:r>
      <w:r w:rsidRPr="008B29D4">
        <w:rPr>
          <w:sz w:val="28"/>
          <w:lang w:val="uk-UA"/>
        </w:rPr>
        <w:t>бітництв</w:t>
      </w:r>
      <w:r w:rsidR="00BB3884">
        <w:rPr>
          <w:sz w:val="28"/>
          <w:lang w:val="uk-UA"/>
        </w:rPr>
        <w:t>а</w:t>
      </w:r>
      <w:r w:rsidRPr="008B29D4">
        <w:rPr>
          <w:sz w:val="28"/>
          <w:lang w:val="uk-UA"/>
        </w:rPr>
        <w:t xml:space="preserve"> з </w:t>
      </w:r>
      <w:r w:rsidR="00BB3884">
        <w:rPr>
          <w:sz w:val="28"/>
          <w:lang w:val="uk-UA"/>
        </w:rPr>
        <w:t>о</w:t>
      </w:r>
      <w:r w:rsidRPr="008B29D4">
        <w:rPr>
          <w:sz w:val="28"/>
          <w:lang w:val="uk-UA"/>
        </w:rPr>
        <w:t>фіційним Д</w:t>
      </w:r>
      <w:r w:rsidR="00BB3884">
        <w:rPr>
          <w:sz w:val="28"/>
          <w:lang w:val="uk-UA"/>
        </w:rPr>
        <w:t>а</w:t>
      </w:r>
      <w:r w:rsidRPr="008B29D4">
        <w:rPr>
          <w:sz w:val="28"/>
          <w:lang w:val="uk-UA"/>
        </w:rPr>
        <w:t>м</w:t>
      </w:r>
      <w:r w:rsidR="00BB3884">
        <w:rPr>
          <w:sz w:val="28"/>
          <w:lang w:val="uk-UA"/>
        </w:rPr>
        <w:t>а</w:t>
      </w:r>
      <w:r w:rsidRPr="008B29D4">
        <w:rPr>
          <w:sz w:val="28"/>
          <w:lang w:val="uk-UA"/>
        </w:rPr>
        <w:t>ск</w:t>
      </w:r>
      <w:r w:rsidR="00BB3884">
        <w:rPr>
          <w:sz w:val="28"/>
          <w:lang w:val="uk-UA"/>
        </w:rPr>
        <w:t>о</w:t>
      </w:r>
      <w:r w:rsidRPr="008B29D4">
        <w:rPr>
          <w:sz w:val="28"/>
          <w:lang w:val="uk-UA"/>
        </w:rPr>
        <w:t xml:space="preserve">м. </w:t>
      </w:r>
      <w:r>
        <w:rPr>
          <w:sz w:val="28"/>
          <w:lang w:val="uk-UA"/>
        </w:rPr>
        <w:t>М</w:t>
      </w:r>
      <w:r w:rsidRPr="008B29D4">
        <w:rPr>
          <w:sz w:val="28"/>
          <w:lang w:val="uk-UA"/>
        </w:rPr>
        <w:t>іжн</w:t>
      </w:r>
      <w:r w:rsidR="00BB3884">
        <w:rPr>
          <w:sz w:val="28"/>
          <w:lang w:val="uk-UA"/>
        </w:rPr>
        <w:t>а</w:t>
      </w:r>
      <w:r w:rsidRPr="008B29D4">
        <w:rPr>
          <w:sz w:val="28"/>
          <w:lang w:val="uk-UA"/>
        </w:rPr>
        <w:t>р</w:t>
      </w:r>
      <w:r w:rsidR="00BB3884">
        <w:rPr>
          <w:sz w:val="28"/>
          <w:lang w:val="uk-UA"/>
        </w:rPr>
        <w:t>о</w:t>
      </w:r>
      <w:r w:rsidRPr="008B29D4">
        <w:rPr>
          <w:sz w:val="28"/>
          <w:lang w:val="uk-UA"/>
        </w:rPr>
        <w:t>дне співт</w:t>
      </w:r>
      <w:r w:rsidR="00BB3884">
        <w:rPr>
          <w:sz w:val="28"/>
          <w:lang w:val="uk-UA"/>
        </w:rPr>
        <w:t>о</w:t>
      </w:r>
      <w:r w:rsidRPr="008B29D4">
        <w:rPr>
          <w:sz w:val="28"/>
          <w:lang w:val="uk-UA"/>
        </w:rPr>
        <w:t>в</w:t>
      </w:r>
      <w:r w:rsidR="00BB3884">
        <w:rPr>
          <w:sz w:val="28"/>
          <w:lang w:val="uk-UA"/>
        </w:rPr>
        <w:t>а</w:t>
      </w:r>
      <w:r w:rsidRPr="008B29D4">
        <w:rPr>
          <w:sz w:val="28"/>
          <w:lang w:val="uk-UA"/>
        </w:rPr>
        <w:t>рис</w:t>
      </w:r>
      <w:r>
        <w:rPr>
          <w:sz w:val="28"/>
          <w:lang w:val="uk-UA"/>
        </w:rPr>
        <w:t>тв</w:t>
      </w:r>
      <w:r w:rsidR="00BB3884">
        <w:rPr>
          <w:sz w:val="28"/>
          <w:lang w:val="uk-UA"/>
        </w:rPr>
        <w:t>о</w:t>
      </w:r>
      <w:r>
        <w:rPr>
          <w:sz w:val="28"/>
          <w:lang w:val="uk-UA"/>
        </w:rPr>
        <w:t xml:space="preserve"> дійсн</w:t>
      </w:r>
      <w:r w:rsidR="00BB3884">
        <w:rPr>
          <w:sz w:val="28"/>
          <w:lang w:val="uk-UA"/>
        </w:rPr>
        <w:t>о</w:t>
      </w:r>
      <w:r>
        <w:rPr>
          <w:sz w:val="28"/>
          <w:lang w:val="uk-UA"/>
        </w:rPr>
        <w:t xml:space="preserve"> пр</w:t>
      </w:r>
      <w:r w:rsidR="00BB3884">
        <w:rPr>
          <w:sz w:val="28"/>
          <w:lang w:val="uk-UA"/>
        </w:rPr>
        <w:t>а</w:t>
      </w:r>
      <w:r>
        <w:rPr>
          <w:sz w:val="28"/>
          <w:lang w:val="uk-UA"/>
        </w:rPr>
        <w:t>гне знищити з</w:t>
      </w:r>
      <w:r w:rsidR="00BB3884">
        <w:rPr>
          <w:sz w:val="28"/>
          <w:lang w:val="uk-UA"/>
        </w:rPr>
        <w:t>а</w:t>
      </w:r>
      <w:r>
        <w:rPr>
          <w:sz w:val="28"/>
          <w:lang w:val="uk-UA"/>
        </w:rPr>
        <w:t>р</w:t>
      </w:r>
      <w:r w:rsidR="00BB3884">
        <w:rPr>
          <w:sz w:val="28"/>
          <w:lang w:val="uk-UA"/>
        </w:rPr>
        <w:t>о</w:t>
      </w:r>
      <w:r>
        <w:rPr>
          <w:sz w:val="28"/>
          <w:lang w:val="uk-UA"/>
        </w:rPr>
        <w:t>дки</w:t>
      </w:r>
      <w:r w:rsidRPr="008B29D4">
        <w:rPr>
          <w:sz w:val="28"/>
          <w:lang w:val="uk-UA"/>
        </w:rPr>
        <w:t xml:space="preserve"> тер</w:t>
      </w:r>
      <w:r w:rsidR="00BB3884">
        <w:rPr>
          <w:sz w:val="28"/>
          <w:lang w:val="uk-UA"/>
        </w:rPr>
        <w:t>о</w:t>
      </w:r>
      <w:r w:rsidRPr="008B29D4">
        <w:rPr>
          <w:sz w:val="28"/>
          <w:lang w:val="uk-UA"/>
        </w:rPr>
        <w:t>ру в Сирії, в</w:t>
      </w:r>
      <w:r w:rsidR="00BB3884">
        <w:rPr>
          <w:sz w:val="28"/>
          <w:lang w:val="uk-UA"/>
        </w:rPr>
        <w:t>о</w:t>
      </w:r>
      <w:r w:rsidRPr="008B29D4">
        <w:rPr>
          <w:sz w:val="28"/>
          <w:lang w:val="uk-UA"/>
        </w:rPr>
        <w:t>н</w:t>
      </w:r>
      <w:r w:rsidR="00BB3884">
        <w:rPr>
          <w:sz w:val="28"/>
          <w:lang w:val="uk-UA"/>
        </w:rPr>
        <w:t>о</w:t>
      </w:r>
      <w:r w:rsidRPr="008B29D4">
        <w:rPr>
          <w:sz w:val="28"/>
          <w:lang w:val="uk-UA"/>
        </w:rPr>
        <w:t xml:space="preserve"> п</w:t>
      </w:r>
      <w:r w:rsidR="00BB3884">
        <w:rPr>
          <w:sz w:val="28"/>
          <w:lang w:val="uk-UA"/>
        </w:rPr>
        <w:t>о</w:t>
      </w:r>
      <w:r w:rsidRPr="008B29D4">
        <w:rPr>
          <w:sz w:val="28"/>
          <w:lang w:val="uk-UA"/>
        </w:rPr>
        <w:t>винн</w:t>
      </w:r>
      <w:r w:rsidR="00BB3884">
        <w:rPr>
          <w:sz w:val="28"/>
          <w:lang w:val="uk-UA"/>
        </w:rPr>
        <w:t>о</w:t>
      </w:r>
      <w:r w:rsidRPr="008B29D4">
        <w:rPr>
          <w:sz w:val="28"/>
          <w:lang w:val="uk-UA"/>
        </w:rPr>
        <w:t xml:space="preserve"> усунути перш</w:t>
      </w:r>
      <w:r w:rsidR="00BB3884">
        <w:rPr>
          <w:sz w:val="28"/>
          <w:lang w:val="uk-UA"/>
        </w:rPr>
        <w:t>о</w:t>
      </w:r>
      <w:r w:rsidRPr="008B29D4">
        <w:rPr>
          <w:sz w:val="28"/>
          <w:lang w:val="uk-UA"/>
        </w:rPr>
        <w:t>п</w:t>
      </w:r>
      <w:r>
        <w:rPr>
          <w:sz w:val="28"/>
          <w:lang w:val="uk-UA"/>
        </w:rPr>
        <w:t>ричину т</w:t>
      </w:r>
      <w:r w:rsidR="00BB3884">
        <w:rPr>
          <w:sz w:val="28"/>
          <w:lang w:val="uk-UA"/>
        </w:rPr>
        <w:t>а</w:t>
      </w:r>
      <w:r>
        <w:rPr>
          <w:sz w:val="28"/>
          <w:lang w:val="uk-UA"/>
        </w:rPr>
        <w:t>к</w:t>
      </w:r>
      <w:r w:rsidR="00BB3884">
        <w:rPr>
          <w:sz w:val="28"/>
          <w:lang w:val="uk-UA"/>
        </w:rPr>
        <w:t>о</w:t>
      </w:r>
      <w:r>
        <w:rPr>
          <w:sz w:val="28"/>
          <w:lang w:val="uk-UA"/>
        </w:rPr>
        <w:t>г</w:t>
      </w:r>
      <w:r w:rsidR="00BB3884">
        <w:rPr>
          <w:sz w:val="28"/>
          <w:lang w:val="uk-UA"/>
        </w:rPr>
        <w:t>о</w:t>
      </w:r>
      <w:r>
        <w:rPr>
          <w:sz w:val="28"/>
          <w:lang w:val="uk-UA"/>
        </w:rPr>
        <w:t xml:space="preserve"> ст</w:t>
      </w:r>
      <w:r w:rsidR="00BB3884">
        <w:rPr>
          <w:sz w:val="28"/>
          <w:lang w:val="uk-UA"/>
        </w:rPr>
        <w:t>а</w:t>
      </w:r>
      <w:r>
        <w:rPr>
          <w:sz w:val="28"/>
          <w:lang w:val="uk-UA"/>
        </w:rPr>
        <w:t>н</w:t>
      </w:r>
      <w:r w:rsidR="00BB3884">
        <w:rPr>
          <w:sz w:val="28"/>
          <w:lang w:val="uk-UA"/>
        </w:rPr>
        <w:t>о</w:t>
      </w:r>
      <w:r>
        <w:rPr>
          <w:sz w:val="28"/>
          <w:lang w:val="uk-UA"/>
        </w:rPr>
        <w:t>вищ</w:t>
      </w:r>
      <w:r w:rsidR="00BB3884">
        <w:rPr>
          <w:sz w:val="28"/>
          <w:lang w:val="uk-UA"/>
        </w:rPr>
        <w:t>а</w:t>
      </w:r>
      <w:r>
        <w:rPr>
          <w:sz w:val="28"/>
          <w:lang w:val="uk-UA"/>
        </w:rPr>
        <w:t xml:space="preserve"> - режим</w:t>
      </w:r>
      <w:r w:rsidRPr="008B29D4">
        <w:rPr>
          <w:sz w:val="28"/>
          <w:lang w:val="uk-UA"/>
        </w:rPr>
        <w:t xml:space="preserve">, </w:t>
      </w:r>
      <w:r w:rsidR="00BB3884">
        <w:rPr>
          <w:sz w:val="28"/>
          <w:lang w:val="uk-UA"/>
        </w:rPr>
        <w:t>а</w:t>
      </w:r>
      <w:r w:rsidRPr="008B29D4">
        <w:rPr>
          <w:sz w:val="28"/>
          <w:lang w:val="uk-UA"/>
        </w:rPr>
        <w:t xml:space="preserve"> т</w:t>
      </w:r>
      <w:r w:rsidR="00BB3884">
        <w:rPr>
          <w:sz w:val="28"/>
          <w:lang w:val="uk-UA"/>
        </w:rPr>
        <w:t>а</w:t>
      </w:r>
      <w:r w:rsidRPr="008B29D4">
        <w:rPr>
          <w:sz w:val="28"/>
          <w:lang w:val="uk-UA"/>
        </w:rPr>
        <w:t>к</w:t>
      </w:r>
      <w:r w:rsidR="00BB3884">
        <w:rPr>
          <w:sz w:val="28"/>
          <w:lang w:val="uk-UA"/>
        </w:rPr>
        <w:t>о</w:t>
      </w:r>
      <w:r w:rsidRPr="008B29D4">
        <w:rPr>
          <w:sz w:val="28"/>
          <w:lang w:val="uk-UA"/>
        </w:rPr>
        <w:t>ж д</w:t>
      </w:r>
      <w:r w:rsidR="00BB3884">
        <w:rPr>
          <w:sz w:val="28"/>
          <w:lang w:val="uk-UA"/>
        </w:rPr>
        <w:t>о</w:t>
      </w:r>
      <w:r w:rsidRPr="008B29D4">
        <w:rPr>
          <w:sz w:val="28"/>
          <w:lang w:val="uk-UA"/>
        </w:rPr>
        <w:t>м</w:t>
      </w:r>
      <w:r w:rsidR="00BB3884">
        <w:rPr>
          <w:sz w:val="28"/>
          <w:lang w:val="uk-UA"/>
        </w:rPr>
        <w:t>о</w:t>
      </w:r>
      <w:r w:rsidRPr="008B29D4">
        <w:rPr>
          <w:sz w:val="28"/>
          <w:lang w:val="uk-UA"/>
        </w:rPr>
        <w:t>гтися від Ір</w:t>
      </w:r>
      <w:r w:rsidR="00BB3884">
        <w:rPr>
          <w:sz w:val="28"/>
          <w:lang w:val="uk-UA"/>
        </w:rPr>
        <w:t>а</w:t>
      </w:r>
      <w:r w:rsidRPr="008B29D4">
        <w:rPr>
          <w:sz w:val="28"/>
          <w:lang w:val="uk-UA"/>
        </w:rPr>
        <w:t>ну відм</w:t>
      </w:r>
      <w:r w:rsidR="00BB3884">
        <w:rPr>
          <w:sz w:val="28"/>
          <w:lang w:val="uk-UA"/>
        </w:rPr>
        <w:t>о</w:t>
      </w:r>
      <w:r w:rsidRPr="008B29D4">
        <w:rPr>
          <w:sz w:val="28"/>
          <w:lang w:val="uk-UA"/>
        </w:rPr>
        <w:t>ви від й</w:t>
      </w:r>
      <w:r w:rsidR="00BB3884">
        <w:rPr>
          <w:sz w:val="28"/>
          <w:lang w:val="uk-UA"/>
        </w:rPr>
        <w:t>о</w:t>
      </w:r>
      <w:r w:rsidRPr="008B29D4">
        <w:rPr>
          <w:sz w:val="28"/>
          <w:lang w:val="uk-UA"/>
        </w:rPr>
        <w:t>г</w:t>
      </w:r>
      <w:r w:rsidR="00BB3884">
        <w:rPr>
          <w:sz w:val="28"/>
          <w:lang w:val="uk-UA"/>
        </w:rPr>
        <w:t>о</w:t>
      </w:r>
      <w:r w:rsidRPr="008B29D4">
        <w:rPr>
          <w:sz w:val="28"/>
          <w:lang w:val="uk-UA"/>
        </w:rPr>
        <w:t xml:space="preserve"> підтримки. </w:t>
      </w:r>
      <w:r>
        <w:rPr>
          <w:sz w:val="28"/>
          <w:lang w:val="uk-UA"/>
        </w:rPr>
        <w:t>Т</w:t>
      </w:r>
      <w:r w:rsidR="00BB3884">
        <w:rPr>
          <w:sz w:val="28"/>
          <w:lang w:val="uk-UA"/>
        </w:rPr>
        <w:t>а</w:t>
      </w:r>
      <w:r>
        <w:rPr>
          <w:sz w:val="28"/>
          <w:lang w:val="uk-UA"/>
        </w:rPr>
        <w:t>к</w:t>
      </w:r>
      <w:r w:rsidR="00BB3884">
        <w:rPr>
          <w:sz w:val="28"/>
          <w:lang w:val="uk-UA"/>
        </w:rPr>
        <w:t>о</w:t>
      </w:r>
      <w:r>
        <w:rPr>
          <w:sz w:val="28"/>
          <w:lang w:val="uk-UA"/>
        </w:rPr>
        <w:t>ж пр</w:t>
      </w:r>
      <w:r w:rsidR="00BB3884">
        <w:rPr>
          <w:sz w:val="28"/>
          <w:lang w:val="uk-UA"/>
        </w:rPr>
        <w:t>о</w:t>
      </w:r>
      <w:r>
        <w:rPr>
          <w:sz w:val="28"/>
          <w:lang w:val="uk-UA"/>
        </w:rPr>
        <w:t>тист</w:t>
      </w:r>
      <w:r w:rsidR="00BB3884">
        <w:rPr>
          <w:sz w:val="28"/>
          <w:lang w:val="uk-UA"/>
        </w:rPr>
        <w:t>о</w:t>
      </w:r>
      <w:r>
        <w:rPr>
          <w:sz w:val="28"/>
          <w:lang w:val="uk-UA"/>
        </w:rPr>
        <w:t>яння ісл</w:t>
      </w:r>
      <w:r w:rsidR="00BB3884">
        <w:rPr>
          <w:sz w:val="28"/>
          <w:lang w:val="uk-UA"/>
        </w:rPr>
        <w:t>а</w:t>
      </w:r>
      <w:r>
        <w:rPr>
          <w:sz w:val="28"/>
          <w:lang w:val="uk-UA"/>
        </w:rPr>
        <w:t>мській держ</w:t>
      </w:r>
      <w:r w:rsidR="00BB3884">
        <w:rPr>
          <w:sz w:val="28"/>
          <w:lang w:val="uk-UA"/>
        </w:rPr>
        <w:t>а</w:t>
      </w:r>
      <w:r>
        <w:rPr>
          <w:sz w:val="28"/>
          <w:lang w:val="uk-UA"/>
        </w:rPr>
        <w:t>ві</w:t>
      </w:r>
      <w:r w:rsidRPr="008B29D4">
        <w:rPr>
          <w:sz w:val="28"/>
          <w:lang w:val="uk-UA"/>
        </w:rPr>
        <w:t xml:space="preserve"> неминуче п</w:t>
      </w:r>
      <w:r w:rsidR="00BB3884">
        <w:rPr>
          <w:sz w:val="28"/>
          <w:lang w:val="uk-UA"/>
        </w:rPr>
        <w:t>о</w:t>
      </w:r>
      <w:r w:rsidRPr="008B29D4">
        <w:rPr>
          <w:sz w:val="28"/>
          <w:lang w:val="uk-UA"/>
        </w:rPr>
        <w:t>ст</w:t>
      </w:r>
      <w:r w:rsidR="00BB3884">
        <w:rPr>
          <w:sz w:val="28"/>
          <w:lang w:val="uk-UA"/>
        </w:rPr>
        <w:t>а</w:t>
      </w:r>
      <w:r w:rsidRPr="008B29D4">
        <w:rPr>
          <w:sz w:val="28"/>
          <w:lang w:val="uk-UA"/>
        </w:rPr>
        <w:t>вить пит</w:t>
      </w:r>
      <w:r w:rsidR="00BB3884">
        <w:rPr>
          <w:sz w:val="28"/>
          <w:lang w:val="uk-UA"/>
        </w:rPr>
        <w:t>а</w:t>
      </w:r>
      <w:r w:rsidRPr="008B29D4">
        <w:rPr>
          <w:sz w:val="28"/>
          <w:lang w:val="uk-UA"/>
        </w:rPr>
        <w:t>ння і пр</w:t>
      </w:r>
      <w:r w:rsidR="00BB3884">
        <w:rPr>
          <w:sz w:val="28"/>
          <w:lang w:val="uk-UA"/>
        </w:rPr>
        <w:t>о</w:t>
      </w:r>
      <w:r w:rsidRPr="008B29D4">
        <w:rPr>
          <w:sz w:val="28"/>
          <w:lang w:val="uk-UA"/>
        </w:rPr>
        <w:t xml:space="preserve"> підтримку п</w:t>
      </w:r>
      <w:r w:rsidR="00BB3884">
        <w:rPr>
          <w:sz w:val="28"/>
          <w:lang w:val="uk-UA"/>
        </w:rPr>
        <w:t>о</w:t>
      </w:r>
      <w:r w:rsidRPr="008B29D4">
        <w:rPr>
          <w:sz w:val="28"/>
          <w:lang w:val="uk-UA"/>
        </w:rPr>
        <w:t>вітряних уд</w:t>
      </w:r>
      <w:r w:rsidR="00BB3884">
        <w:rPr>
          <w:sz w:val="28"/>
          <w:lang w:val="uk-UA"/>
        </w:rPr>
        <w:t>а</w:t>
      </w:r>
      <w:r w:rsidRPr="008B29D4">
        <w:rPr>
          <w:sz w:val="28"/>
          <w:lang w:val="uk-UA"/>
        </w:rPr>
        <w:t>рів ств</w:t>
      </w:r>
      <w:r w:rsidR="00BB3884">
        <w:rPr>
          <w:sz w:val="28"/>
          <w:lang w:val="uk-UA"/>
        </w:rPr>
        <w:t>о</w:t>
      </w:r>
      <w:r w:rsidRPr="008B29D4">
        <w:rPr>
          <w:sz w:val="28"/>
          <w:lang w:val="uk-UA"/>
        </w:rPr>
        <w:t>рен</w:t>
      </w:r>
      <w:r w:rsidR="00BB3884">
        <w:rPr>
          <w:sz w:val="28"/>
          <w:lang w:val="uk-UA"/>
        </w:rPr>
        <w:t>о</w:t>
      </w:r>
      <w:r w:rsidRPr="008B29D4">
        <w:rPr>
          <w:sz w:val="28"/>
          <w:lang w:val="uk-UA"/>
        </w:rPr>
        <w:t>ї для ць</w:t>
      </w:r>
      <w:r w:rsidR="00BB3884">
        <w:rPr>
          <w:sz w:val="28"/>
          <w:lang w:val="uk-UA"/>
        </w:rPr>
        <w:t>о</w:t>
      </w:r>
      <w:r w:rsidRPr="008B29D4">
        <w:rPr>
          <w:sz w:val="28"/>
          <w:lang w:val="uk-UA"/>
        </w:rPr>
        <w:t>г</w:t>
      </w:r>
      <w:r w:rsidR="00BB3884">
        <w:rPr>
          <w:sz w:val="28"/>
          <w:lang w:val="uk-UA"/>
        </w:rPr>
        <w:t>о</w:t>
      </w:r>
      <w:r w:rsidRPr="008B29D4">
        <w:rPr>
          <w:sz w:val="28"/>
          <w:lang w:val="uk-UA"/>
        </w:rPr>
        <w:t xml:space="preserve"> пр</w:t>
      </w:r>
      <w:r w:rsidR="00BB3884">
        <w:rPr>
          <w:sz w:val="28"/>
          <w:lang w:val="uk-UA"/>
        </w:rPr>
        <w:t>о</w:t>
      </w:r>
      <w:r>
        <w:rPr>
          <w:sz w:val="28"/>
          <w:lang w:val="uk-UA"/>
        </w:rPr>
        <w:t>тист</w:t>
      </w:r>
      <w:r w:rsidR="00BB3884">
        <w:rPr>
          <w:sz w:val="28"/>
          <w:lang w:val="uk-UA"/>
        </w:rPr>
        <w:t>о</w:t>
      </w:r>
      <w:r>
        <w:rPr>
          <w:sz w:val="28"/>
          <w:lang w:val="uk-UA"/>
        </w:rPr>
        <w:t>яння міжн</w:t>
      </w:r>
      <w:r w:rsidR="00BB3884">
        <w:rPr>
          <w:sz w:val="28"/>
          <w:lang w:val="uk-UA"/>
        </w:rPr>
        <w:t>а</w:t>
      </w:r>
      <w:r>
        <w:rPr>
          <w:sz w:val="28"/>
          <w:lang w:val="uk-UA"/>
        </w:rPr>
        <w:t>р</w:t>
      </w:r>
      <w:r w:rsidR="00BB3884">
        <w:rPr>
          <w:sz w:val="28"/>
          <w:lang w:val="uk-UA"/>
        </w:rPr>
        <w:t>о</w:t>
      </w:r>
      <w:r>
        <w:rPr>
          <w:sz w:val="28"/>
          <w:lang w:val="uk-UA"/>
        </w:rPr>
        <w:t>дній к</w:t>
      </w:r>
      <w:r w:rsidR="00BB3884">
        <w:rPr>
          <w:sz w:val="28"/>
          <w:lang w:val="uk-UA"/>
        </w:rPr>
        <w:t>оа</w:t>
      </w:r>
      <w:r>
        <w:rPr>
          <w:sz w:val="28"/>
          <w:lang w:val="uk-UA"/>
        </w:rPr>
        <w:t>ліції сух</w:t>
      </w:r>
      <w:r w:rsidR="00BB3884">
        <w:rPr>
          <w:sz w:val="28"/>
          <w:lang w:val="uk-UA"/>
        </w:rPr>
        <w:t>о</w:t>
      </w:r>
      <w:r>
        <w:rPr>
          <w:sz w:val="28"/>
          <w:lang w:val="uk-UA"/>
        </w:rPr>
        <w:t>путними сил</w:t>
      </w:r>
      <w:r w:rsidR="00BB3884">
        <w:rPr>
          <w:sz w:val="28"/>
          <w:lang w:val="uk-UA"/>
        </w:rPr>
        <w:t>а</w:t>
      </w:r>
      <w:r>
        <w:rPr>
          <w:sz w:val="28"/>
          <w:lang w:val="uk-UA"/>
        </w:rPr>
        <w:t>ми</w:t>
      </w:r>
      <w:r w:rsidRPr="008B29D4">
        <w:rPr>
          <w:sz w:val="28"/>
          <w:lang w:val="uk-UA"/>
        </w:rPr>
        <w:t>, які п</w:t>
      </w:r>
      <w:r w:rsidR="00BB3884">
        <w:rPr>
          <w:sz w:val="28"/>
          <w:lang w:val="uk-UA"/>
        </w:rPr>
        <w:t>о</w:t>
      </w:r>
      <w:r w:rsidRPr="008B29D4">
        <w:rPr>
          <w:sz w:val="28"/>
          <w:lang w:val="uk-UA"/>
        </w:rPr>
        <w:t>винні бути предст</w:t>
      </w:r>
      <w:r w:rsidR="00BB3884">
        <w:rPr>
          <w:sz w:val="28"/>
          <w:lang w:val="uk-UA"/>
        </w:rPr>
        <w:t>а</w:t>
      </w:r>
      <w:r w:rsidRPr="008B29D4">
        <w:rPr>
          <w:sz w:val="28"/>
          <w:lang w:val="uk-UA"/>
        </w:rPr>
        <w:t>влен</w:t>
      </w:r>
      <w:r>
        <w:rPr>
          <w:sz w:val="28"/>
          <w:lang w:val="uk-UA"/>
        </w:rPr>
        <w:t>і сирійськ</w:t>
      </w:r>
      <w:r w:rsidR="00BB3884">
        <w:rPr>
          <w:sz w:val="28"/>
          <w:lang w:val="uk-UA"/>
        </w:rPr>
        <w:t>о</w:t>
      </w:r>
      <w:r>
        <w:rPr>
          <w:sz w:val="28"/>
          <w:lang w:val="uk-UA"/>
        </w:rPr>
        <w:t xml:space="preserve">ю </w:t>
      </w:r>
      <w:r w:rsidR="00BB3884">
        <w:rPr>
          <w:sz w:val="28"/>
          <w:lang w:val="uk-UA"/>
        </w:rPr>
        <w:t>о</w:t>
      </w:r>
      <w:r>
        <w:rPr>
          <w:sz w:val="28"/>
          <w:lang w:val="uk-UA"/>
        </w:rPr>
        <w:t>п</w:t>
      </w:r>
      <w:r w:rsidR="00BB3884">
        <w:rPr>
          <w:sz w:val="28"/>
          <w:lang w:val="uk-UA"/>
        </w:rPr>
        <w:t>о</w:t>
      </w:r>
      <w:r>
        <w:rPr>
          <w:sz w:val="28"/>
          <w:lang w:val="uk-UA"/>
        </w:rPr>
        <w:t>зицією</w:t>
      </w:r>
      <w:r w:rsidRPr="008B29D4">
        <w:rPr>
          <w:sz w:val="28"/>
          <w:lang w:val="uk-UA"/>
        </w:rPr>
        <w:t>. Н</w:t>
      </w:r>
      <w:r w:rsidR="00BB3884">
        <w:rPr>
          <w:sz w:val="28"/>
          <w:lang w:val="uk-UA"/>
        </w:rPr>
        <w:t>а</w:t>
      </w:r>
      <w:r w:rsidRPr="008B29D4">
        <w:rPr>
          <w:sz w:val="28"/>
          <w:lang w:val="uk-UA"/>
        </w:rPr>
        <w:t xml:space="preserve"> п</w:t>
      </w:r>
      <w:r w:rsidR="00BB3884">
        <w:rPr>
          <w:sz w:val="28"/>
          <w:lang w:val="uk-UA"/>
        </w:rPr>
        <w:t>о</w:t>
      </w:r>
      <w:r w:rsidRPr="008B29D4">
        <w:rPr>
          <w:sz w:val="28"/>
          <w:lang w:val="uk-UA"/>
        </w:rPr>
        <w:t>ч</w:t>
      </w:r>
      <w:r w:rsidR="00BB3884">
        <w:rPr>
          <w:sz w:val="28"/>
          <w:lang w:val="uk-UA"/>
        </w:rPr>
        <w:t>а</w:t>
      </w:r>
      <w:r w:rsidRPr="008B29D4">
        <w:rPr>
          <w:sz w:val="28"/>
          <w:lang w:val="uk-UA"/>
        </w:rPr>
        <w:t>тку грудня 2014 р</w:t>
      </w:r>
      <w:r w:rsidR="00BB3884">
        <w:rPr>
          <w:sz w:val="28"/>
          <w:lang w:val="uk-UA"/>
        </w:rPr>
        <w:t>о</w:t>
      </w:r>
      <w:r w:rsidRPr="008B29D4">
        <w:rPr>
          <w:sz w:val="28"/>
          <w:lang w:val="uk-UA"/>
        </w:rPr>
        <w:t>ку в х</w:t>
      </w:r>
      <w:r w:rsidR="00BB3884">
        <w:rPr>
          <w:sz w:val="28"/>
          <w:lang w:val="uk-UA"/>
        </w:rPr>
        <w:t>о</w:t>
      </w:r>
      <w:r w:rsidRPr="008B29D4">
        <w:rPr>
          <w:sz w:val="28"/>
          <w:lang w:val="uk-UA"/>
        </w:rPr>
        <w:t>ді р</w:t>
      </w:r>
      <w:r w:rsidR="00BB3884">
        <w:rPr>
          <w:sz w:val="28"/>
          <w:lang w:val="uk-UA"/>
        </w:rPr>
        <w:t>о</w:t>
      </w:r>
      <w:r w:rsidRPr="008B29D4">
        <w:rPr>
          <w:sz w:val="28"/>
          <w:lang w:val="uk-UA"/>
        </w:rPr>
        <w:t>б</w:t>
      </w:r>
      <w:r w:rsidR="00BB3884">
        <w:rPr>
          <w:sz w:val="28"/>
          <w:lang w:val="uk-UA"/>
        </w:rPr>
        <w:t>о</w:t>
      </w:r>
      <w:r w:rsidRPr="008B29D4">
        <w:rPr>
          <w:sz w:val="28"/>
          <w:lang w:val="uk-UA"/>
        </w:rPr>
        <w:t>ти брюссельськ</w:t>
      </w:r>
      <w:r w:rsidR="00BB3884">
        <w:rPr>
          <w:sz w:val="28"/>
          <w:lang w:val="uk-UA"/>
        </w:rPr>
        <w:t>о</w:t>
      </w:r>
      <w:r w:rsidRPr="008B29D4">
        <w:rPr>
          <w:sz w:val="28"/>
          <w:lang w:val="uk-UA"/>
        </w:rPr>
        <w:t>ї к</w:t>
      </w:r>
      <w:r w:rsidR="00BB3884">
        <w:rPr>
          <w:sz w:val="28"/>
          <w:lang w:val="uk-UA"/>
        </w:rPr>
        <w:t>о</w:t>
      </w:r>
      <w:r w:rsidRPr="008B29D4">
        <w:rPr>
          <w:sz w:val="28"/>
          <w:lang w:val="uk-UA"/>
        </w:rPr>
        <w:t>нференції міністрів з</w:t>
      </w:r>
      <w:r w:rsidR="00BB3884">
        <w:rPr>
          <w:sz w:val="28"/>
          <w:lang w:val="uk-UA"/>
        </w:rPr>
        <w:t>а</w:t>
      </w:r>
      <w:r w:rsidRPr="008B29D4">
        <w:rPr>
          <w:sz w:val="28"/>
          <w:lang w:val="uk-UA"/>
        </w:rPr>
        <w:t>к</w:t>
      </w:r>
      <w:r w:rsidR="00BB3884">
        <w:rPr>
          <w:sz w:val="28"/>
          <w:lang w:val="uk-UA"/>
        </w:rPr>
        <w:t>о</w:t>
      </w:r>
      <w:r w:rsidRPr="008B29D4">
        <w:rPr>
          <w:sz w:val="28"/>
          <w:lang w:val="uk-UA"/>
        </w:rPr>
        <w:t>рд</w:t>
      </w:r>
      <w:r w:rsidR="00BB3884">
        <w:rPr>
          <w:sz w:val="28"/>
          <w:lang w:val="uk-UA"/>
        </w:rPr>
        <w:t>о</w:t>
      </w:r>
      <w:r w:rsidRPr="008B29D4">
        <w:rPr>
          <w:sz w:val="28"/>
          <w:lang w:val="uk-UA"/>
        </w:rPr>
        <w:t>нних держ</w:t>
      </w:r>
      <w:r w:rsidR="00BB3884">
        <w:rPr>
          <w:sz w:val="28"/>
          <w:lang w:val="uk-UA"/>
        </w:rPr>
        <w:t>а</w:t>
      </w:r>
      <w:r w:rsidRPr="008B29D4">
        <w:rPr>
          <w:sz w:val="28"/>
          <w:lang w:val="uk-UA"/>
        </w:rPr>
        <w:t>в-членів пр</w:t>
      </w:r>
      <w:r w:rsidR="00BB3884">
        <w:rPr>
          <w:sz w:val="28"/>
          <w:lang w:val="uk-UA"/>
        </w:rPr>
        <w:t>о</w:t>
      </w:r>
      <w:r w:rsidRPr="008B29D4">
        <w:rPr>
          <w:sz w:val="28"/>
          <w:lang w:val="uk-UA"/>
        </w:rPr>
        <w:t>тист</w:t>
      </w:r>
      <w:r w:rsidR="00BB3884">
        <w:rPr>
          <w:sz w:val="28"/>
          <w:lang w:val="uk-UA"/>
        </w:rPr>
        <w:t>о</w:t>
      </w:r>
      <w:r w:rsidRPr="008B29D4">
        <w:rPr>
          <w:sz w:val="28"/>
          <w:lang w:val="uk-UA"/>
        </w:rPr>
        <w:t xml:space="preserve">їть </w:t>
      </w:r>
      <w:r>
        <w:rPr>
          <w:sz w:val="28"/>
          <w:lang w:val="uk-UA"/>
        </w:rPr>
        <w:t>к</w:t>
      </w:r>
      <w:r w:rsidR="00BB3884">
        <w:rPr>
          <w:sz w:val="28"/>
          <w:lang w:val="uk-UA"/>
        </w:rPr>
        <w:t>оа</w:t>
      </w:r>
      <w:r>
        <w:rPr>
          <w:sz w:val="28"/>
          <w:lang w:val="uk-UA"/>
        </w:rPr>
        <w:t>ліція</w:t>
      </w:r>
      <w:r w:rsidRPr="008B29D4">
        <w:rPr>
          <w:sz w:val="28"/>
          <w:lang w:val="uk-UA"/>
        </w:rPr>
        <w:t xml:space="preserve"> </w:t>
      </w:r>
      <w:r>
        <w:rPr>
          <w:sz w:val="28"/>
          <w:lang w:val="uk-UA"/>
        </w:rPr>
        <w:t>ісл</w:t>
      </w:r>
      <w:r w:rsidR="00BB3884">
        <w:rPr>
          <w:sz w:val="28"/>
          <w:lang w:val="uk-UA"/>
        </w:rPr>
        <w:t>а</w:t>
      </w:r>
      <w:r>
        <w:rPr>
          <w:sz w:val="28"/>
          <w:lang w:val="uk-UA"/>
        </w:rPr>
        <w:t>мській держ</w:t>
      </w:r>
      <w:r w:rsidR="00BB3884">
        <w:rPr>
          <w:sz w:val="28"/>
          <w:lang w:val="uk-UA"/>
        </w:rPr>
        <w:t>а</w:t>
      </w:r>
      <w:r>
        <w:rPr>
          <w:sz w:val="28"/>
          <w:lang w:val="uk-UA"/>
        </w:rPr>
        <w:t>ві</w:t>
      </w:r>
      <w:r w:rsidRPr="008B29D4">
        <w:rPr>
          <w:sz w:val="28"/>
          <w:lang w:val="uk-UA"/>
        </w:rPr>
        <w:t xml:space="preserve"> </w:t>
      </w:r>
      <w:r>
        <w:rPr>
          <w:sz w:val="28"/>
          <w:lang w:val="uk-UA"/>
        </w:rPr>
        <w:t>пр</w:t>
      </w:r>
      <w:r w:rsidR="00BB3884">
        <w:rPr>
          <w:sz w:val="28"/>
          <w:lang w:val="uk-UA"/>
        </w:rPr>
        <w:t>о</w:t>
      </w:r>
      <w:r>
        <w:rPr>
          <w:sz w:val="28"/>
          <w:lang w:val="uk-UA"/>
        </w:rPr>
        <w:t>ти яких бул</w:t>
      </w:r>
      <w:r w:rsidR="00BB3884">
        <w:rPr>
          <w:sz w:val="28"/>
          <w:lang w:val="uk-UA"/>
        </w:rPr>
        <w:t>а</w:t>
      </w:r>
      <w:r w:rsidRPr="008B29D4">
        <w:rPr>
          <w:sz w:val="28"/>
          <w:lang w:val="uk-UA"/>
        </w:rPr>
        <w:t xml:space="preserve"> не</w:t>
      </w:r>
      <w:r w:rsidR="00BB3884">
        <w:rPr>
          <w:sz w:val="28"/>
          <w:lang w:val="uk-UA"/>
        </w:rPr>
        <w:t>о</w:t>
      </w:r>
      <w:r w:rsidRPr="008B29D4">
        <w:rPr>
          <w:sz w:val="28"/>
          <w:lang w:val="uk-UA"/>
        </w:rPr>
        <w:t>бхідність ств</w:t>
      </w:r>
      <w:r w:rsidR="00BB3884">
        <w:rPr>
          <w:sz w:val="28"/>
          <w:lang w:val="uk-UA"/>
        </w:rPr>
        <w:t>о</w:t>
      </w:r>
      <w:r>
        <w:rPr>
          <w:sz w:val="28"/>
          <w:lang w:val="uk-UA"/>
        </w:rPr>
        <w:t xml:space="preserve">рення в Сирії </w:t>
      </w:r>
      <w:r w:rsidRPr="008B29D4">
        <w:rPr>
          <w:sz w:val="28"/>
          <w:lang w:val="uk-UA"/>
        </w:rPr>
        <w:t>б</w:t>
      </w:r>
      <w:r w:rsidR="00BB3884">
        <w:rPr>
          <w:sz w:val="28"/>
          <w:lang w:val="uk-UA"/>
        </w:rPr>
        <w:t>о</w:t>
      </w:r>
      <w:r w:rsidRPr="008B29D4">
        <w:rPr>
          <w:sz w:val="28"/>
          <w:lang w:val="uk-UA"/>
        </w:rPr>
        <w:t>єзд</w:t>
      </w:r>
      <w:r w:rsidR="00BB3884">
        <w:rPr>
          <w:sz w:val="28"/>
          <w:lang w:val="uk-UA"/>
        </w:rPr>
        <w:t>а</w:t>
      </w:r>
      <w:r w:rsidRPr="008B29D4">
        <w:rPr>
          <w:sz w:val="28"/>
          <w:lang w:val="uk-UA"/>
        </w:rPr>
        <w:t>тних н</w:t>
      </w:r>
      <w:r w:rsidR="00BB3884">
        <w:rPr>
          <w:sz w:val="28"/>
          <w:lang w:val="uk-UA"/>
        </w:rPr>
        <w:t>а</w:t>
      </w:r>
      <w:r w:rsidRPr="008B29D4">
        <w:rPr>
          <w:sz w:val="28"/>
          <w:lang w:val="uk-UA"/>
        </w:rPr>
        <w:t>земних військ н</w:t>
      </w:r>
      <w:r w:rsidR="00BB3884">
        <w:rPr>
          <w:sz w:val="28"/>
          <w:lang w:val="uk-UA"/>
        </w:rPr>
        <w:t>а</w:t>
      </w:r>
      <w:r w:rsidRPr="008B29D4">
        <w:rPr>
          <w:sz w:val="28"/>
          <w:lang w:val="uk-UA"/>
        </w:rPr>
        <w:t xml:space="preserve"> ч</w:t>
      </w:r>
      <w:r w:rsidR="00BB3884">
        <w:rPr>
          <w:sz w:val="28"/>
          <w:lang w:val="uk-UA"/>
        </w:rPr>
        <w:t>о</w:t>
      </w:r>
      <w:r>
        <w:rPr>
          <w:sz w:val="28"/>
          <w:lang w:val="uk-UA"/>
        </w:rPr>
        <w:t>лі з Вільн</w:t>
      </w:r>
      <w:r w:rsidR="00BB3884">
        <w:rPr>
          <w:sz w:val="28"/>
          <w:lang w:val="uk-UA"/>
        </w:rPr>
        <w:t>о</w:t>
      </w:r>
      <w:r>
        <w:rPr>
          <w:sz w:val="28"/>
          <w:lang w:val="uk-UA"/>
        </w:rPr>
        <w:t>ю сирійськ</w:t>
      </w:r>
      <w:r w:rsidR="00BB3884">
        <w:rPr>
          <w:sz w:val="28"/>
          <w:lang w:val="uk-UA"/>
        </w:rPr>
        <w:t>о</w:t>
      </w:r>
      <w:r>
        <w:rPr>
          <w:sz w:val="28"/>
          <w:lang w:val="uk-UA"/>
        </w:rPr>
        <w:t xml:space="preserve">ю </w:t>
      </w:r>
      <w:r w:rsidR="00BB3884">
        <w:rPr>
          <w:sz w:val="28"/>
          <w:lang w:val="uk-UA"/>
        </w:rPr>
        <w:t>а</w:t>
      </w:r>
      <w:r>
        <w:rPr>
          <w:sz w:val="28"/>
          <w:lang w:val="uk-UA"/>
        </w:rPr>
        <w:t>рмією</w:t>
      </w:r>
      <w:r w:rsidRPr="008B29D4">
        <w:rPr>
          <w:sz w:val="28"/>
          <w:lang w:val="uk-UA"/>
        </w:rPr>
        <w:t>.</w:t>
      </w:r>
    </w:p>
    <w:p w14:paraId="33A2ECA1" w14:textId="77777777" w:rsidR="00D02D8D" w:rsidRDefault="00D02D8D" w:rsidP="00492DC0">
      <w:pPr>
        <w:spacing w:line="360" w:lineRule="auto"/>
        <w:jc w:val="both"/>
        <w:rPr>
          <w:sz w:val="28"/>
          <w:lang w:val="uk-UA"/>
        </w:rPr>
      </w:pPr>
    </w:p>
    <w:p w14:paraId="0C5CB3A2" w14:textId="77777777" w:rsidR="00DD6A5B" w:rsidRPr="008B29D4" w:rsidRDefault="00DD6A5B" w:rsidP="00492DC0">
      <w:pPr>
        <w:spacing w:line="360" w:lineRule="auto"/>
        <w:jc w:val="both"/>
        <w:rPr>
          <w:sz w:val="28"/>
          <w:lang w:val="uk-UA"/>
        </w:rPr>
      </w:pPr>
    </w:p>
    <w:p w14:paraId="5B640AD8" w14:textId="2ABE237F" w:rsidR="00492DC0" w:rsidRDefault="00492DC0" w:rsidP="00437CE2">
      <w:pPr>
        <w:pStyle w:val="2"/>
        <w:jc w:val="center"/>
        <w:rPr>
          <w:rFonts w:ascii="Times New Roman" w:hAnsi="Times New Roman" w:cs="Times New Roman"/>
          <w:b/>
          <w:color w:val="auto"/>
          <w:sz w:val="32"/>
          <w:szCs w:val="28"/>
          <w:lang w:val="uk-UA"/>
        </w:rPr>
      </w:pPr>
      <w:bookmarkStart w:id="10" w:name="_Toc73554588"/>
      <w:r w:rsidRPr="00437CE2">
        <w:rPr>
          <w:rFonts w:ascii="Times New Roman" w:hAnsi="Times New Roman" w:cs="Times New Roman"/>
          <w:b/>
          <w:color w:val="auto"/>
          <w:sz w:val="32"/>
          <w:szCs w:val="28"/>
          <w:lang w:val="uk-UA"/>
        </w:rPr>
        <w:t xml:space="preserve">2.3. </w:t>
      </w:r>
      <w:r w:rsidR="00DA774C">
        <w:rPr>
          <w:rFonts w:ascii="Times New Roman" w:hAnsi="Times New Roman" w:cs="Times New Roman"/>
          <w:b/>
          <w:color w:val="auto"/>
          <w:sz w:val="32"/>
          <w:szCs w:val="28"/>
          <w:lang w:val="uk-UA"/>
        </w:rPr>
        <w:t>Відн</w:t>
      </w:r>
      <w:r w:rsidR="00BB3884">
        <w:rPr>
          <w:rFonts w:ascii="Times New Roman" w:hAnsi="Times New Roman" w:cs="Times New Roman"/>
          <w:b/>
          <w:color w:val="auto"/>
          <w:sz w:val="32"/>
          <w:szCs w:val="28"/>
          <w:lang w:val="uk-UA"/>
        </w:rPr>
        <w:t>о</w:t>
      </w:r>
      <w:r w:rsidR="00DA774C">
        <w:rPr>
          <w:rFonts w:ascii="Times New Roman" w:hAnsi="Times New Roman" w:cs="Times New Roman"/>
          <w:b/>
          <w:color w:val="auto"/>
          <w:sz w:val="32"/>
          <w:szCs w:val="28"/>
          <w:lang w:val="uk-UA"/>
        </w:rPr>
        <w:t>сини КС</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 xml:space="preserve"> з кр</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їн</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ми-сусід</w:t>
      </w:r>
      <w:r w:rsidR="00BB3884">
        <w:rPr>
          <w:rFonts w:ascii="Times New Roman" w:hAnsi="Times New Roman" w:cs="Times New Roman"/>
          <w:b/>
          <w:color w:val="auto"/>
          <w:sz w:val="32"/>
          <w:szCs w:val="28"/>
          <w:lang w:val="uk-UA"/>
        </w:rPr>
        <w:t>а</w:t>
      </w:r>
      <w:r w:rsidR="00DA774C">
        <w:rPr>
          <w:rFonts w:ascii="Times New Roman" w:hAnsi="Times New Roman" w:cs="Times New Roman"/>
          <w:b/>
          <w:color w:val="auto"/>
          <w:sz w:val="32"/>
          <w:szCs w:val="28"/>
          <w:lang w:val="uk-UA"/>
        </w:rPr>
        <w:t>ми</w:t>
      </w:r>
      <w:bookmarkEnd w:id="10"/>
    </w:p>
    <w:p w14:paraId="2800D4C4" w14:textId="77777777" w:rsidR="00067F4B" w:rsidRPr="00067F4B" w:rsidRDefault="00067F4B" w:rsidP="00067F4B">
      <w:pPr>
        <w:rPr>
          <w:lang w:val="uk-UA"/>
        </w:rPr>
      </w:pPr>
    </w:p>
    <w:p w14:paraId="42EF23F1" w14:textId="77777777" w:rsidR="00437CE2" w:rsidRPr="00437CE2" w:rsidRDefault="00437CE2" w:rsidP="00437CE2">
      <w:pPr>
        <w:rPr>
          <w:lang w:val="uk-UA"/>
        </w:rPr>
      </w:pPr>
    </w:p>
    <w:p w14:paraId="6B42ABFD" w14:textId="57200AE1" w:rsidR="00492DC0" w:rsidRPr="008B29D4" w:rsidRDefault="00492DC0" w:rsidP="00437CE2">
      <w:pPr>
        <w:spacing w:line="360" w:lineRule="auto"/>
        <w:ind w:firstLine="708"/>
        <w:jc w:val="both"/>
        <w:rPr>
          <w:sz w:val="28"/>
          <w:lang w:val="uk-UA"/>
        </w:rPr>
      </w:pPr>
      <w:r w:rsidRPr="008B29D4">
        <w:rPr>
          <w:sz w:val="28"/>
          <w:lang w:val="uk-UA"/>
        </w:rPr>
        <w:t>Ір</w:t>
      </w:r>
      <w:r w:rsidR="00BB3884">
        <w:rPr>
          <w:sz w:val="28"/>
          <w:lang w:val="uk-UA"/>
        </w:rPr>
        <w:t>а</w:t>
      </w:r>
      <w:r w:rsidRPr="008B29D4">
        <w:rPr>
          <w:sz w:val="28"/>
          <w:lang w:val="uk-UA"/>
        </w:rPr>
        <w:t>к і Ємен - кр</w:t>
      </w:r>
      <w:r w:rsidR="00BB3884">
        <w:rPr>
          <w:sz w:val="28"/>
          <w:lang w:val="uk-UA"/>
        </w:rPr>
        <w:t>а</w:t>
      </w:r>
      <w:r w:rsidRPr="008B29D4">
        <w:rPr>
          <w:sz w:val="28"/>
          <w:lang w:val="uk-UA"/>
        </w:rPr>
        <w:t>їни з республік</w:t>
      </w:r>
      <w:r w:rsidR="00BB3884">
        <w:rPr>
          <w:sz w:val="28"/>
          <w:lang w:val="uk-UA"/>
        </w:rPr>
        <w:t>а</w:t>
      </w:r>
      <w:r w:rsidRPr="008B29D4">
        <w:rPr>
          <w:sz w:val="28"/>
          <w:lang w:val="uk-UA"/>
        </w:rPr>
        <w:t>нськ</w:t>
      </w:r>
      <w:r w:rsidR="00BB3884">
        <w:rPr>
          <w:sz w:val="28"/>
          <w:lang w:val="uk-UA"/>
        </w:rPr>
        <w:t>о</w:t>
      </w:r>
      <w:r w:rsidRPr="008B29D4">
        <w:rPr>
          <w:sz w:val="28"/>
          <w:lang w:val="uk-UA"/>
        </w:rPr>
        <w:t>ю ф</w:t>
      </w:r>
      <w:r w:rsidR="00BB3884">
        <w:rPr>
          <w:sz w:val="28"/>
          <w:lang w:val="uk-UA"/>
        </w:rPr>
        <w:t>о</w:t>
      </w:r>
      <w:r w:rsidRPr="008B29D4">
        <w:rPr>
          <w:sz w:val="28"/>
          <w:lang w:val="uk-UA"/>
        </w:rPr>
        <w:t>рм</w:t>
      </w:r>
      <w:r w:rsidR="00BB3884">
        <w:rPr>
          <w:sz w:val="28"/>
          <w:lang w:val="uk-UA"/>
        </w:rPr>
        <w:t>о</w:t>
      </w:r>
      <w:r w:rsidRPr="008B29D4">
        <w:rPr>
          <w:sz w:val="28"/>
          <w:lang w:val="uk-UA"/>
        </w:rPr>
        <w:t>ю пр</w:t>
      </w:r>
      <w:r w:rsidR="00BB3884">
        <w:rPr>
          <w:sz w:val="28"/>
          <w:lang w:val="uk-UA"/>
        </w:rPr>
        <w:t>а</w:t>
      </w:r>
      <w:r w:rsidRPr="008B29D4">
        <w:rPr>
          <w:sz w:val="28"/>
          <w:lang w:val="uk-UA"/>
        </w:rPr>
        <w:t>влін</w:t>
      </w:r>
      <w:r>
        <w:rPr>
          <w:sz w:val="28"/>
          <w:lang w:val="uk-UA"/>
        </w:rPr>
        <w:t>ня і сусіди С</w:t>
      </w:r>
      <w:r w:rsidR="00BB3884">
        <w:rPr>
          <w:sz w:val="28"/>
          <w:lang w:val="uk-UA"/>
        </w:rPr>
        <w:t>а</w:t>
      </w:r>
      <w:r>
        <w:rPr>
          <w:sz w:val="28"/>
          <w:lang w:val="uk-UA"/>
        </w:rPr>
        <w:t>удівськ</w:t>
      </w:r>
      <w:r w:rsidR="00BB3884">
        <w:rPr>
          <w:sz w:val="28"/>
          <w:lang w:val="uk-UA"/>
        </w:rPr>
        <w:t>о</w:t>
      </w:r>
      <w:r>
        <w:rPr>
          <w:sz w:val="28"/>
          <w:lang w:val="uk-UA"/>
        </w:rPr>
        <w:t xml:space="preserve">ї </w:t>
      </w:r>
      <w:r w:rsidR="00BB3884">
        <w:rPr>
          <w:sz w:val="28"/>
          <w:lang w:val="uk-UA"/>
        </w:rPr>
        <w:t>А</w:t>
      </w:r>
      <w:r>
        <w:rPr>
          <w:sz w:val="28"/>
          <w:lang w:val="uk-UA"/>
        </w:rPr>
        <w:t>р</w:t>
      </w:r>
      <w:r w:rsidR="00BB3884">
        <w:rPr>
          <w:sz w:val="28"/>
          <w:lang w:val="uk-UA"/>
        </w:rPr>
        <w:t>а</w:t>
      </w:r>
      <w:r>
        <w:rPr>
          <w:sz w:val="28"/>
          <w:lang w:val="uk-UA"/>
        </w:rPr>
        <w:t>вії, в</w:t>
      </w:r>
      <w:r w:rsidR="00BB3884">
        <w:rPr>
          <w:sz w:val="28"/>
          <w:lang w:val="uk-UA"/>
        </w:rPr>
        <w:t>о</w:t>
      </w:r>
      <w:r>
        <w:rPr>
          <w:sz w:val="28"/>
          <w:lang w:val="uk-UA"/>
        </w:rPr>
        <w:t>ни зн</w:t>
      </w:r>
      <w:r w:rsidR="00BB3884">
        <w:rPr>
          <w:sz w:val="28"/>
          <w:lang w:val="uk-UA"/>
        </w:rPr>
        <w:t>а</w:t>
      </w:r>
      <w:r>
        <w:rPr>
          <w:sz w:val="28"/>
          <w:lang w:val="uk-UA"/>
        </w:rPr>
        <w:t>х</w:t>
      </w:r>
      <w:r w:rsidR="00BB3884">
        <w:rPr>
          <w:sz w:val="28"/>
          <w:lang w:val="uk-UA"/>
        </w:rPr>
        <w:t>о</w:t>
      </w:r>
      <w:r>
        <w:rPr>
          <w:sz w:val="28"/>
          <w:lang w:val="uk-UA"/>
        </w:rPr>
        <w:t>дяться в центрі</w:t>
      </w:r>
      <w:r w:rsidRPr="008B29D4">
        <w:rPr>
          <w:sz w:val="28"/>
          <w:lang w:val="uk-UA"/>
        </w:rPr>
        <w:t xml:space="preserve"> ув</w:t>
      </w:r>
      <w:r w:rsidR="00BB3884">
        <w:rPr>
          <w:sz w:val="28"/>
          <w:lang w:val="uk-UA"/>
        </w:rPr>
        <w:t>а</w:t>
      </w:r>
      <w:r w:rsidRPr="008B29D4">
        <w:rPr>
          <w:sz w:val="28"/>
          <w:lang w:val="uk-UA"/>
        </w:rPr>
        <w:t>ги с</w:t>
      </w:r>
      <w:r w:rsidR="00BB3884">
        <w:rPr>
          <w:sz w:val="28"/>
          <w:lang w:val="uk-UA"/>
        </w:rPr>
        <w:t>а</w:t>
      </w:r>
      <w:r w:rsidRPr="008B29D4">
        <w:rPr>
          <w:sz w:val="28"/>
          <w:lang w:val="uk-UA"/>
        </w:rPr>
        <w:t>удівськ</w:t>
      </w:r>
      <w:r w:rsidR="00BB3884">
        <w:rPr>
          <w:sz w:val="28"/>
          <w:lang w:val="uk-UA"/>
        </w:rPr>
        <w:t>о</w:t>
      </w:r>
      <w:r w:rsidRPr="008B29D4">
        <w:rPr>
          <w:sz w:val="28"/>
          <w:lang w:val="uk-UA"/>
        </w:rPr>
        <w:t>ї п</w:t>
      </w:r>
      <w:r w:rsidR="00BB3884">
        <w:rPr>
          <w:sz w:val="28"/>
          <w:lang w:val="uk-UA"/>
        </w:rPr>
        <w:t>о</w:t>
      </w:r>
      <w:r w:rsidRPr="008B29D4">
        <w:rPr>
          <w:sz w:val="28"/>
          <w:lang w:val="uk-UA"/>
        </w:rPr>
        <w:t>літики</w:t>
      </w:r>
      <w:r>
        <w:rPr>
          <w:sz w:val="28"/>
          <w:lang w:val="uk-UA"/>
        </w:rPr>
        <w:t>, через криз</w:t>
      </w:r>
      <w:r w:rsidR="00BB3884">
        <w:rPr>
          <w:sz w:val="28"/>
          <w:lang w:val="uk-UA"/>
        </w:rPr>
        <w:t>о</w:t>
      </w:r>
      <w:r>
        <w:rPr>
          <w:sz w:val="28"/>
          <w:lang w:val="uk-UA"/>
        </w:rPr>
        <w:t>ві ситу</w:t>
      </w:r>
      <w:r w:rsidR="00BB3884">
        <w:rPr>
          <w:sz w:val="28"/>
          <w:lang w:val="uk-UA"/>
        </w:rPr>
        <w:t>а</w:t>
      </w:r>
      <w:r>
        <w:rPr>
          <w:sz w:val="28"/>
          <w:lang w:val="uk-UA"/>
        </w:rPr>
        <w:t>ції в кр</w:t>
      </w:r>
      <w:r w:rsidR="00BB3884">
        <w:rPr>
          <w:sz w:val="28"/>
          <w:lang w:val="uk-UA"/>
        </w:rPr>
        <w:t>а</w:t>
      </w:r>
      <w:r>
        <w:rPr>
          <w:sz w:val="28"/>
          <w:lang w:val="uk-UA"/>
        </w:rPr>
        <w:t>їн</w:t>
      </w:r>
      <w:r w:rsidR="00BB3884">
        <w:rPr>
          <w:sz w:val="28"/>
          <w:lang w:val="uk-UA"/>
        </w:rPr>
        <w:t>а</w:t>
      </w:r>
      <w:r>
        <w:rPr>
          <w:sz w:val="28"/>
          <w:lang w:val="uk-UA"/>
        </w:rPr>
        <w:t>х</w:t>
      </w:r>
      <w:r w:rsidRPr="008B29D4">
        <w:rPr>
          <w:sz w:val="28"/>
          <w:lang w:val="uk-UA"/>
        </w:rPr>
        <w:t>. Прив</w:t>
      </w:r>
      <w:r w:rsidR="00BB3884">
        <w:rPr>
          <w:sz w:val="28"/>
          <w:lang w:val="uk-UA"/>
        </w:rPr>
        <w:t>о</w:t>
      </w:r>
      <w:r w:rsidRPr="008B29D4">
        <w:rPr>
          <w:sz w:val="28"/>
          <w:lang w:val="uk-UA"/>
        </w:rPr>
        <w:t>ди для виникнення</w:t>
      </w:r>
      <w:r>
        <w:rPr>
          <w:sz w:val="28"/>
          <w:lang w:val="uk-UA"/>
        </w:rPr>
        <w:t xml:space="preserve"> криз</w:t>
      </w:r>
      <w:r w:rsidR="00BB3884">
        <w:rPr>
          <w:sz w:val="28"/>
          <w:lang w:val="uk-UA"/>
        </w:rPr>
        <w:t>о</w:t>
      </w:r>
      <w:r>
        <w:rPr>
          <w:sz w:val="28"/>
          <w:lang w:val="uk-UA"/>
        </w:rPr>
        <w:t>вих ситу</w:t>
      </w:r>
      <w:r w:rsidR="00BB3884">
        <w:rPr>
          <w:sz w:val="28"/>
          <w:lang w:val="uk-UA"/>
        </w:rPr>
        <w:t>а</w:t>
      </w:r>
      <w:r>
        <w:rPr>
          <w:sz w:val="28"/>
          <w:lang w:val="uk-UA"/>
        </w:rPr>
        <w:t>цій</w:t>
      </w:r>
      <w:r w:rsidRPr="008B29D4">
        <w:rPr>
          <w:sz w:val="28"/>
          <w:lang w:val="uk-UA"/>
        </w:rPr>
        <w:t xml:space="preserve"> </w:t>
      </w:r>
      <w:r>
        <w:rPr>
          <w:sz w:val="28"/>
          <w:lang w:val="uk-UA"/>
        </w:rPr>
        <w:t>різні. Якщ</w:t>
      </w:r>
      <w:r w:rsidR="00BB3884">
        <w:rPr>
          <w:sz w:val="28"/>
          <w:lang w:val="uk-UA"/>
        </w:rPr>
        <w:t>о</w:t>
      </w:r>
      <w:r>
        <w:rPr>
          <w:sz w:val="28"/>
          <w:lang w:val="uk-UA"/>
        </w:rPr>
        <w:t xml:space="preserve"> в Ір</w:t>
      </w:r>
      <w:r w:rsidR="00BB3884">
        <w:rPr>
          <w:sz w:val="28"/>
          <w:lang w:val="uk-UA"/>
        </w:rPr>
        <w:t>а</w:t>
      </w:r>
      <w:r>
        <w:rPr>
          <w:sz w:val="28"/>
          <w:lang w:val="uk-UA"/>
        </w:rPr>
        <w:t>ці</w:t>
      </w:r>
      <w:r w:rsidRPr="008B29D4">
        <w:rPr>
          <w:sz w:val="28"/>
          <w:lang w:val="uk-UA"/>
        </w:rPr>
        <w:t xml:space="preserve"> тимч</w:t>
      </w:r>
      <w:r w:rsidR="00BB3884">
        <w:rPr>
          <w:sz w:val="28"/>
          <w:lang w:val="uk-UA"/>
        </w:rPr>
        <w:t>а</w:t>
      </w:r>
      <w:r w:rsidRPr="008B29D4">
        <w:rPr>
          <w:sz w:val="28"/>
          <w:lang w:val="uk-UA"/>
        </w:rPr>
        <w:t>с</w:t>
      </w:r>
      <w:r w:rsidR="00BB3884">
        <w:rPr>
          <w:sz w:val="28"/>
          <w:lang w:val="uk-UA"/>
        </w:rPr>
        <w:t>о</w:t>
      </w:r>
      <w:r w:rsidRPr="008B29D4">
        <w:rPr>
          <w:sz w:val="28"/>
          <w:lang w:val="uk-UA"/>
        </w:rPr>
        <w:t>ві вит</w:t>
      </w:r>
      <w:r w:rsidR="00BB3884">
        <w:rPr>
          <w:sz w:val="28"/>
          <w:lang w:val="uk-UA"/>
        </w:rPr>
        <w:t>о</w:t>
      </w:r>
      <w:r w:rsidRPr="008B29D4">
        <w:rPr>
          <w:sz w:val="28"/>
          <w:lang w:val="uk-UA"/>
        </w:rPr>
        <w:t>ки дест</w:t>
      </w:r>
      <w:r w:rsidR="00BB3884">
        <w:rPr>
          <w:sz w:val="28"/>
          <w:lang w:val="uk-UA"/>
        </w:rPr>
        <w:t>а</w:t>
      </w:r>
      <w:r w:rsidRPr="008B29D4">
        <w:rPr>
          <w:sz w:val="28"/>
          <w:lang w:val="uk-UA"/>
        </w:rPr>
        <w:t>біліз</w:t>
      </w:r>
      <w:r w:rsidR="00BB3884">
        <w:rPr>
          <w:sz w:val="28"/>
          <w:lang w:val="uk-UA"/>
        </w:rPr>
        <w:t>а</w:t>
      </w:r>
      <w:r w:rsidRPr="008B29D4">
        <w:rPr>
          <w:sz w:val="28"/>
          <w:lang w:val="uk-UA"/>
        </w:rPr>
        <w:t xml:space="preserve">ції </w:t>
      </w:r>
      <w:r>
        <w:rPr>
          <w:sz w:val="28"/>
          <w:lang w:val="uk-UA"/>
        </w:rPr>
        <w:t>вих</w:t>
      </w:r>
      <w:r w:rsidR="00BB3884">
        <w:rPr>
          <w:sz w:val="28"/>
          <w:lang w:val="uk-UA"/>
        </w:rPr>
        <w:t>о</w:t>
      </w:r>
      <w:r>
        <w:rPr>
          <w:sz w:val="28"/>
          <w:lang w:val="uk-UA"/>
        </w:rPr>
        <w:t xml:space="preserve">дять з </w:t>
      </w:r>
      <w:r w:rsidRPr="008B29D4">
        <w:rPr>
          <w:sz w:val="28"/>
          <w:lang w:val="uk-UA"/>
        </w:rPr>
        <w:t xml:space="preserve"> </w:t>
      </w:r>
      <w:r w:rsidR="00BB3884">
        <w:rPr>
          <w:sz w:val="28"/>
          <w:lang w:val="uk-UA"/>
        </w:rPr>
        <w:t>а</w:t>
      </w:r>
      <w:r w:rsidRPr="008B29D4">
        <w:rPr>
          <w:sz w:val="28"/>
          <w:lang w:val="uk-UA"/>
        </w:rPr>
        <w:t>мерик</w:t>
      </w:r>
      <w:r w:rsidR="00BB3884">
        <w:rPr>
          <w:sz w:val="28"/>
          <w:lang w:val="uk-UA"/>
        </w:rPr>
        <w:t>а</w:t>
      </w:r>
      <w:r w:rsidRPr="008B29D4">
        <w:rPr>
          <w:sz w:val="28"/>
          <w:lang w:val="uk-UA"/>
        </w:rPr>
        <w:t>н</w:t>
      </w:r>
      <w:r w:rsidR="00BB3884">
        <w:rPr>
          <w:sz w:val="28"/>
          <w:lang w:val="uk-UA"/>
        </w:rPr>
        <w:t>о</w:t>
      </w:r>
      <w:r w:rsidRPr="008B29D4">
        <w:rPr>
          <w:sz w:val="28"/>
          <w:lang w:val="uk-UA"/>
        </w:rPr>
        <w:t>-брит</w:t>
      </w:r>
      <w:r w:rsidR="00BB3884">
        <w:rPr>
          <w:sz w:val="28"/>
          <w:lang w:val="uk-UA"/>
        </w:rPr>
        <w:t>а</w:t>
      </w:r>
      <w:r w:rsidRPr="008B29D4">
        <w:rPr>
          <w:sz w:val="28"/>
          <w:lang w:val="uk-UA"/>
        </w:rPr>
        <w:t>нськ</w:t>
      </w:r>
      <w:r w:rsidR="00BB3884">
        <w:rPr>
          <w:sz w:val="28"/>
          <w:lang w:val="uk-UA"/>
        </w:rPr>
        <w:t>о</w:t>
      </w:r>
      <w:r w:rsidRPr="008B29D4">
        <w:rPr>
          <w:sz w:val="28"/>
          <w:lang w:val="uk-UA"/>
        </w:rPr>
        <w:t>ї інтервенції і п</w:t>
      </w:r>
      <w:r w:rsidR="00BB3884">
        <w:rPr>
          <w:sz w:val="28"/>
          <w:lang w:val="uk-UA"/>
        </w:rPr>
        <w:t>о</w:t>
      </w:r>
      <w:r w:rsidRPr="008B29D4">
        <w:rPr>
          <w:sz w:val="28"/>
          <w:lang w:val="uk-UA"/>
        </w:rPr>
        <w:t>в</w:t>
      </w:r>
      <w:r w:rsidR="00BB3884">
        <w:rPr>
          <w:sz w:val="28"/>
          <w:lang w:val="uk-UA"/>
        </w:rPr>
        <w:t>а</w:t>
      </w:r>
      <w:r w:rsidRPr="008B29D4">
        <w:rPr>
          <w:sz w:val="28"/>
          <w:lang w:val="uk-UA"/>
        </w:rPr>
        <w:t>лення режиму С</w:t>
      </w:r>
      <w:r w:rsidR="00BB3884">
        <w:rPr>
          <w:sz w:val="28"/>
          <w:lang w:val="uk-UA"/>
        </w:rPr>
        <w:t>а</w:t>
      </w:r>
      <w:r w:rsidRPr="008B29D4">
        <w:rPr>
          <w:sz w:val="28"/>
          <w:lang w:val="uk-UA"/>
        </w:rPr>
        <w:t>дд</w:t>
      </w:r>
      <w:r w:rsidR="00BB3884">
        <w:rPr>
          <w:sz w:val="28"/>
          <w:lang w:val="uk-UA"/>
        </w:rPr>
        <w:t>а</w:t>
      </w:r>
      <w:r w:rsidRPr="008B29D4">
        <w:rPr>
          <w:sz w:val="28"/>
          <w:lang w:val="uk-UA"/>
        </w:rPr>
        <w:t>м</w:t>
      </w:r>
      <w:r w:rsidR="00BB3884">
        <w:rPr>
          <w:sz w:val="28"/>
          <w:lang w:val="uk-UA"/>
        </w:rPr>
        <w:t>а</w:t>
      </w:r>
      <w:r w:rsidRPr="008B29D4">
        <w:rPr>
          <w:sz w:val="28"/>
          <w:lang w:val="uk-UA"/>
        </w:rPr>
        <w:t xml:space="preserve"> Хусейн</w:t>
      </w:r>
      <w:r w:rsidR="00BB3884">
        <w:rPr>
          <w:sz w:val="28"/>
          <w:lang w:val="uk-UA"/>
        </w:rPr>
        <w:t>а</w:t>
      </w:r>
      <w:r w:rsidRPr="008B29D4">
        <w:rPr>
          <w:sz w:val="28"/>
          <w:lang w:val="uk-UA"/>
        </w:rPr>
        <w:t>, т</w:t>
      </w:r>
      <w:r w:rsidR="00BB3884">
        <w:rPr>
          <w:sz w:val="28"/>
          <w:lang w:val="uk-UA"/>
        </w:rPr>
        <w:t>о</w:t>
      </w:r>
      <w:r w:rsidRPr="008B29D4">
        <w:rPr>
          <w:sz w:val="28"/>
          <w:lang w:val="uk-UA"/>
        </w:rPr>
        <w:t xml:space="preserve"> в </w:t>
      </w:r>
      <w:r>
        <w:rPr>
          <w:sz w:val="28"/>
          <w:lang w:val="uk-UA"/>
        </w:rPr>
        <w:t xml:space="preserve">Ємені крізь призму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о</w:t>
      </w:r>
      <w:r>
        <w:rPr>
          <w:sz w:val="28"/>
          <w:lang w:val="uk-UA"/>
        </w:rPr>
        <w:t>ї весни</w:t>
      </w:r>
      <w:r w:rsidRPr="008B29D4">
        <w:rPr>
          <w:sz w:val="28"/>
          <w:lang w:val="uk-UA"/>
        </w:rPr>
        <w:t>. Р</w:t>
      </w:r>
      <w:r w:rsidR="00BB3884">
        <w:rPr>
          <w:sz w:val="28"/>
          <w:lang w:val="uk-UA"/>
        </w:rPr>
        <w:t>а</w:t>
      </w:r>
      <w:r w:rsidRPr="008B29D4">
        <w:rPr>
          <w:sz w:val="28"/>
          <w:lang w:val="uk-UA"/>
        </w:rPr>
        <w:t>з</w:t>
      </w:r>
      <w:r w:rsidR="00BB3884">
        <w:rPr>
          <w:sz w:val="28"/>
          <w:lang w:val="uk-UA"/>
        </w:rPr>
        <w:t>о</w:t>
      </w:r>
      <w:r w:rsidRPr="008B29D4">
        <w:rPr>
          <w:sz w:val="28"/>
          <w:lang w:val="uk-UA"/>
        </w:rPr>
        <w:t>м з тим н</w:t>
      </w:r>
      <w:r w:rsidR="00BB3884">
        <w:rPr>
          <w:sz w:val="28"/>
          <w:lang w:val="uk-UA"/>
        </w:rPr>
        <w:t>а</w:t>
      </w:r>
      <w:r w:rsidRPr="008B29D4">
        <w:rPr>
          <w:sz w:val="28"/>
          <w:lang w:val="uk-UA"/>
        </w:rPr>
        <w:t>йв</w:t>
      </w:r>
      <w:r w:rsidR="00BB3884">
        <w:rPr>
          <w:sz w:val="28"/>
          <w:lang w:val="uk-UA"/>
        </w:rPr>
        <w:t>а</w:t>
      </w:r>
      <w:r w:rsidRPr="008B29D4">
        <w:rPr>
          <w:sz w:val="28"/>
          <w:lang w:val="uk-UA"/>
        </w:rPr>
        <w:t>жливіш</w:t>
      </w:r>
      <w:r w:rsidR="00BB3884">
        <w:rPr>
          <w:sz w:val="28"/>
          <w:lang w:val="uk-UA"/>
        </w:rPr>
        <w:t>а</w:t>
      </w:r>
      <w:r>
        <w:rPr>
          <w:sz w:val="28"/>
          <w:lang w:val="uk-UA"/>
        </w:rPr>
        <w:t xml:space="preserve"> причин</w:t>
      </w:r>
      <w:r w:rsidR="00BB3884">
        <w:rPr>
          <w:sz w:val="28"/>
          <w:lang w:val="uk-UA"/>
        </w:rPr>
        <w:t>а</w:t>
      </w:r>
      <w:r>
        <w:rPr>
          <w:sz w:val="28"/>
          <w:lang w:val="uk-UA"/>
        </w:rPr>
        <w:t xml:space="preserve"> як всередині ір</w:t>
      </w:r>
      <w:r w:rsidR="00BB3884">
        <w:rPr>
          <w:sz w:val="28"/>
          <w:lang w:val="uk-UA"/>
        </w:rPr>
        <w:t>а</w:t>
      </w:r>
      <w:r>
        <w:rPr>
          <w:sz w:val="28"/>
          <w:lang w:val="uk-UA"/>
        </w:rPr>
        <w:t>кськ</w:t>
      </w:r>
      <w:r w:rsidR="00BB3884">
        <w:rPr>
          <w:sz w:val="28"/>
          <w:lang w:val="uk-UA"/>
        </w:rPr>
        <w:t>о</w:t>
      </w:r>
      <w:r>
        <w:rPr>
          <w:sz w:val="28"/>
          <w:lang w:val="uk-UA"/>
        </w:rPr>
        <w:t>ї, т</w:t>
      </w:r>
      <w:r w:rsidR="00BB3884">
        <w:rPr>
          <w:sz w:val="28"/>
          <w:lang w:val="uk-UA"/>
        </w:rPr>
        <w:t>а</w:t>
      </w:r>
      <w:r>
        <w:rPr>
          <w:sz w:val="28"/>
          <w:lang w:val="uk-UA"/>
        </w:rPr>
        <w:t>к і всередині єменськ</w:t>
      </w:r>
      <w:r w:rsidR="00BB3884">
        <w:rPr>
          <w:sz w:val="28"/>
          <w:lang w:val="uk-UA"/>
        </w:rPr>
        <w:t>о</w:t>
      </w:r>
      <w:r>
        <w:rPr>
          <w:sz w:val="28"/>
          <w:lang w:val="uk-UA"/>
        </w:rPr>
        <w:t>ї</w:t>
      </w:r>
      <w:r w:rsidRPr="008B29D4">
        <w:rPr>
          <w:sz w:val="28"/>
          <w:lang w:val="uk-UA"/>
        </w:rPr>
        <w:t xml:space="preserve"> кризи п</w:t>
      </w:r>
      <w:r w:rsidR="00BB3884">
        <w:rPr>
          <w:sz w:val="28"/>
          <w:lang w:val="uk-UA"/>
        </w:rPr>
        <w:t>о</w:t>
      </w:r>
      <w:r w:rsidRPr="008B29D4">
        <w:rPr>
          <w:sz w:val="28"/>
          <w:lang w:val="uk-UA"/>
        </w:rPr>
        <w:t>в'яз</w:t>
      </w:r>
      <w:r w:rsidR="00BB3884">
        <w:rPr>
          <w:sz w:val="28"/>
          <w:lang w:val="uk-UA"/>
        </w:rPr>
        <w:t>а</w:t>
      </w:r>
      <w:r w:rsidRPr="008B29D4">
        <w:rPr>
          <w:sz w:val="28"/>
          <w:lang w:val="uk-UA"/>
        </w:rPr>
        <w:t>н</w:t>
      </w:r>
      <w:r w:rsidR="00BB3884">
        <w:rPr>
          <w:sz w:val="28"/>
          <w:lang w:val="uk-UA"/>
        </w:rPr>
        <w:t>а</w:t>
      </w:r>
      <w:r w:rsidRPr="008B29D4">
        <w:rPr>
          <w:sz w:val="28"/>
          <w:lang w:val="uk-UA"/>
        </w:rPr>
        <w:t xml:space="preserve"> з незд</w:t>
      </w:r>
      <w:r w:rsidR="00BB3884">
        <w:rPr>
          <w:sz w:val="28"/>
          <w:lang w:val="uk-UA"/>
        </w:rPr>
        <w:t>а</w:t>
      </w:r>
      <w:r w:rsidRPr="008B29D4">
        <w:rPr>
          <w:sz w:val="28"/>
          <w:lang w:val="uk-UA"/>
        </w:rPr>
        <w:t>т</w:t>
      </w:r>
      <w:r>
        <w:rPr>
          <w:sz w:val="28"/>
          <w:lang w:val="uk-UA"/>
        </w:rPr>
        <w:t>ністю груп місцев</w:t>
      </w:r>
      <w:r w:rsidR="00BB3884">
        <w:rPr>
          <w:sz w:val="28"/>
          <w:lang w:val="uk-UA"/>
        </w:rPr>
        <w:t>о</w:t>
      </w:r>
      <w:r>
        <w:rPr>
          <w:sz w:val="28"/>
          <w:lang w:val="uk-UA"/>
        </w:rPr>
        <w:t xml:space="preserve">ї еліти, </w:t>
      </w:r>
      <w:r w:rsidRPr="008B29D4">
        <w:rPr>
          <w:sz w:val="28"/>
          <w:lang w:val="uk-UA"/>
        </w:rPr>
        <w:t>з їх суперечливими кл</w:t>
      </w:r>
      <w:r w:rsidR="00BB3884">
        <w:rPr>
          <w:sz w:val="28"/>
          <w:lang w:val="uk-UA"/>
        </w:rPr>
        <w:t>а</w:t>
      </w:r>
      <w:r w:rsidRPr="008B29D4">
        <w:rPr>
          <w:sz w:val="28"/>
          <w:lang w:val="uk-UA"/>
        </w:rPr>
        <w:t>н</w:t>
      </w:r>
      <w:r w:rsidR="00BB3884">
        <w:rPr>
          <w:sz w:val="28"/>
          <w:lang w:val="uk-UA"/>
        </w:rPr>
        <w:t>о</w:t>
      </w:r>
      <w:r w:rsidRPr="008B29D4">
        <w:rPr>
          <w:sz w:val="28"/>
          <w:lang w:val="uk-UA"/>
        </w:rPr>
        <w:t>в</w:t>
      </w:r>
      <w:r w:rsidR="00BB3884">
        <w:rPr>
          <w:sz w:val="28"/>
          <w:lang w:val="uk-UA"/>
        </w:rPr>
        <w:t>о</w:t>
      </w:r>
      <w:r w:rsidRPr="008B29D4">
        <w:rPr>
          <w:sz w:val="28"/>
          <w:lang w:val="uk-UA"/>
        </w:rPr>
        <w:t>-племінними, етнічними,</w:t>
      </w:r>
      <w:r>
        <w:rPr>
          <w:sz w:val="28"/>
          <w:lang w:val="uk-UA"/>
        </w:rPr>
        <w:t xml:space="preserve"> </w:t>
      </w:r>
      <w:r>
        <w:rPr>
          <w:sz w:val="28"/>
          <w:lang w:val="uk-UA"/>
        </w:rPr>
        <w:lastRenderedPageBreak/>
        <w:t>к</w:t>
      </w:r>
      <w:r w:rsidR="00BB3884">
        <w:rPr>
          <w:sz w:val="28"/>
          <w:lang w:val="uk-UA"/>
        </w:rPr>
        <w:t>о</w:t>
      </w:r>
      <w:r>
        <w:rPr>
          <w:sz w:val="28"/>
          <w:lang w:val="uk-UA"/>
        </w:rPr>
        <w:t>нфесійними т</w:t>
      </w:r>
      <w:r w:rsidR="00BB3884">
        <w:rPr>
          <w:sz w:val="28"/>
          <w:lang w:val="uk-UA"/>
        </w:rPr>
        <w:t>а</w:t>
      </w:r>
      <w:r>
        <w:rPr>
          <w:sz w:val="28"/>
          <w:lang w:val="uk-UA"/>
        </w:rPr>
        <w:t xml:space="preserve"> регі</w:t>
      </w:r>
      <w:r w:rsidR="00BB3884">
        <w:rPr>
          <w:sz w:val="28"/>
          <w:lang w:val="uk-UA"/>
        </w:rPr>
        <w:t>о</w:t>
      </w:r>
      <w:r>
        <w:rPr>
          <w:sz w:val="28"/>
          <w:lang w:val="uk-UA"/>
        </w:rPr>
        <w:t>н</w:t>
      </w:r>
      <w:r w:rsidR="00BB3884">
        <w:rPr>
          <w:sz w:val="28"/>
          <w:lang w:val="uk-UA"/>
        </w:rPr>
        <w:t>а</w:t>
      </w:r>
      <w:r>
        <w:rPr>
          <w:sz w:val="28"/>
          <w:lang w:val="uk-UA"/>
        </w:rPr>
        <w:t>льними інтерес</w:t>
      </w:r>
      <w:r w:rsidR="00BB3884">
        <w:rPr>
          <w:sz w:val="28"/>
          <w:lang w:val="uk-UA"/>
        </w:rPr>
        <w:t>а</w:t>
      </w:r>
      <w:r>
        <w:rPr>
          <w:sz w:val="28"/>
          <w:lang w:val="uk-UA"/>
        </w:rPr>
        <w:t>ми,</w:t>
      </w:r>
      <w:r w:rsidRPr="008B29D4">
        <w:rPr>
          <w:sz w:val="28"/>
          <w:lang w:val="uk-UA"/>
        </w:rPr>
        <w:t xml:space="preserve"> д</w:t>
      </w:r>
      <w:r w:rsidR="00BB3884">
        <w:rPr>
          <w:sz w:val="28"/>
          <w:lang w:val="uk-UA"/>
        </w:rPr>
        <w:t>о</w:t>
      </w:r>
      <w:r w:rsidRPr="008B29D4">
        <w:rPr>
          <w:sz w:val="28"/>
          <w:lang w:val="uk-UA"/>
        </w:rPr>
        <w:t>сягнути п</w:t>
      </w:r>
      <w:r w:rsidR="00BB3884">
        <w:rPr>
          <w:sz w:val="28"/>
          <w:lang w:val="uk-UA"/>
        </w:rPr>
        <w:t>о</w:t>
      </w:r>
      <w:r w:rsidRPr="008B29D4">
        <w:rPr>
          <w:sz w:val="28"/>
          <w:lang w:val="uk-UA"/>
        </w:rPr>
        <w:t>р</w:t>
      </w:r>
      <w:r w:rsidR="00BB3884">
        <w:rPr>
          <w:sz w:val="28"/>
          <w:lang w:val="uk-UA"/>
        </w:rPr>
        <w:t>о</w:t>
      </w:r>
      <w:r w:rsidRPr="008B29D4">
        <w:rPr>
          <w:sz w:val="28"/>
          <w:lang w:val="uk-UA"/>
        </w:rPr>
        <w:t>зуміння щ</w:t>
      </w:r>
      <w:r w:rsidR="00BB3884">
        <w:rPr>
          <w:sz w:val="28"/>
          <w:lang w:val="uk-UA"/>
        </w:rPr>
        <w:t>о</w:t>
      </w:r>
      <w:r w:rsidRPr="008B29D4">
        <w:rPr>
          <w:sz w:val="28"/>
          <w:lang w:val="uk-UA"/>
        </w:rPr>
        <w:t>д</w:t>
      </w:r>
      <w:r w:rsidR="00BB3884">
        <w:rPr>
          <w:sz w:val="28"/>
          <w:lang w:val="uk-UA"/>
        </w:rPr>
        <w:t>о</w:t>
      </w:r>
      <w:r w:rsidRPr="008B29D4">
        <w:rPr>
          <w:sz w:val="28"/>
          <w:lang w:val="uk-UA"/>
        </w:rPr>
        <w:t xml:space="preserve"> упр</w:t>
      </w:r>
      <w:r w:rsidR="00BB3884">
        <w:rPr>
          <w:sz w:val="28"/>
          <w:lang w:val="uk-UA"/>
        </w:rPr>
        <w:t>а</w:t>
      </w:r>
      <w:r w:rsidRPr="008B29D4">
        <w:rPr>
          <w:sz w:val="28"/>
          <w:lang w:val="uk-UA"/>
        </w:rPr>
        <w:t>вління цими кр</w:t>
      </w:r>
      <w:r w:rsidR="00BB3884">
        <w:rPr>
          <w:sz w:val="28"/>
          <w:lang w:val="uk-UA"/>
        </w:rPr>
        <w:t>а</w:t>
      </w:r>
      <w:r w:rsidRPr="008B29D4">
        <w:rPr>
          <w:sz w:val="28"/>
          <w:lang w:val="uk-UA"/>
        </w:rPr>
        <w:t>їн</w:t>
      </w:r>
      <w:r w:rsidR="00BB3884">
        <w:rPr>
          <w:sz w:val="28"/>
          <w:lang w:val="uk-UA"/>
        </w:rPr>
        <w:t>а</w:t>
      </w:r>
      <w:r w:rsidRPr="008B29D4">
        <w:rPr>
          <w:sz w:val="28"/>
          <w:lang w:val="uk-UA"/>
        </w:rPr>
        <w:t xml:space="preserve">ми. </w:t>
      </w:r>
    </w:p>
    <w:p w14:paraId="77CD0823" w14:textId="6D8414EF" w:rsidR="00492DC0" w:rsidRPr="008B29D4" w:rsidRDefault="00492DC0" w:rsidP="00492DC0">
      <w:pPr>
        <w:spacing w:line="360" w:lineRule="auto"/>
        <w:ind w:firstLine="708"/>
        <w:jc w:val="both"/>
        <w:rPr>
          <w:sz w:val="28"/>
          <w:lang w:val="uk-UA"/>
        </w:rPr>
      </w:pPr>
      <w:r w:rsidRPr="008B29D4">
        <w:rPr>
          <w:sz w:val="28"/>
          <w:lang w:val="uk-UA"/>
        </w:rPr>
        <w:t>С</w:t>
      </w:r>
      <w:r w:rsidR="00BB3884">
        <w:rPr>
          <w:sz w:val="28"/>
          <w:lang w:val="uk-UA"/>
        </w:rPr>
        <w:t>а</w:t>
      </w:r>
      <w:r w:rsidRPr="008B29D4">
        <w:rPr>
          <w:sz w:val="28"/>
          <w:lang w:val="uk-UA"/>
        </w:rPr>
        <w:t>удівський п</w:t>
      </w:r>
      <w:r w:rsidR="00BB3884">
        <w:rPr>
          <w:sz w:val="28"/>
          <w:lang w:val="uk-UA"/>
        </w:rPr>
        <w:t>о</w:t>
      </w:r>
      <w:r w:rsidRPr="008B29D4">
        <w:rPr>
          <w:sz w:val="28"/>
          <w:lang w:val="uk-UA"/>
        </w:rPr>
        <w:t>гляд н</w:t>
      </w:r>
      <w:r w:rsidR="00BB3884">
        <w:rPr>
          <w:sz w:val="28"/>
          <w:lang w:val="uk-UA"/>
        </w:rPr>
        <w:t>а</w:t>
      </w:r>
      <w:r w:rsidRPr="008B29D4">
        <w:rPr>
          <w:sz w:val="28"/>
          <w:lang w:val="uk-UA"/>
        </w:rPr>
        <w:t xml:space="preserve"> ір</w:t>
      </w:r>
      <w:r w:rsidR="00BB3884">
        <w:rPr>
          <w:sz w:val="28"/>
          <w:lang w:val="uk-UA"/>
        </w:rPr>
        <w:t>а</w:t>
      </w:r>
      <w:r w:rsidRPr="008B29D4">
        <w:rPr>
          <w:sz w:val="28"/>
          <w:lang w:val="uk-UA"/>
        </w:rPr>
        <w:t>кську ситу</w:t>
      </w:r>
      <w:r w:rsidR="00BB3884">
        <w:rPr>
          <w:sz w:val="28"/>
          <w:lang w:val="uk-UA"/>
        </w:rPr>
        <w:t>а</w:t>
      </w:r>
      <w:r w:rsidRPr="008B29D4">
        <w:rPr>
          <w:sz w:val="28"/>
          <w:lang w:val="uk-UA"/>
        </w:rPr>
        <w:t>цію всередині визн</w:t>
      </w:r>
      <w:r w:rsidR="00BB3884">
        <w:rPr>
          <w:sz w:val="28"/>
          <w:lang w:val="uk-UA"/>
        </w:rPr>
        <w:t>а</w:t>
      </w:r>
      <w:r w:rsidRPr="008B29D4">
        <w:rPr>
          <w:sz w:val="28"/>
          <w:lang w:val="uk-UA"/>
        </w:rPr>
        <w:t>ч</w:t>
      </w:r>
      <w:r w:rsidR="00BB3884">
        <w:rPr>
          <w:sz w:val="28"/>
          <w:lang w:val="uk-UA"/>
        </w:rPr>
        <w:t>а</w:t>
      </w:r>
      <w:r w:rsidRPr="008B29D4">
        <w:rPr>
          <w:sz w:val="28"/>
          <w:lang w:val="uk-UA"/>
        </w:rPr>
        <w:t>вся несприйняттям співпр</w:t>
      </w:r>
      <w:r w:rsidR="00BB3884">
        <w:rPr>
          <w:sz w:val="28"/>
          <w:lang w:val="uk-UA"/>
        </w:rPr>
        <w:t>а</w:t>
      </w:r>
      <w:r w:rsidRPr="008B29D4">
        <w:rPr>
          <w:sz w:val="28"/>
          <w:lang w:val="uk-UA"/>
        </w:rPr>
        <w:t xml:space="preserve">ці між Нурі </w:t>
      </w:r>
      <w:r w:rsidR="00BB3884">
        <w:rPr>
          <w:sz w:val="28"/>
          <w:lang w:val="uk-UA"/>
        </w:rPr>
        <w:t>А</w:t>
      </w:r>
      <w:r w:rsidRPr="008B29D4">
        <w:rPr>
          <w:sz w:val="28"/>
          <w:lang w:val="uk-UA"/>
        </w:rPr>
        <w:t>ль-М</w:t>
      </w:r>
      <w:r w:rsidR="00BB3884">
        <w:rPr>
          <w:sz w:val="28"/>
          <w:lang w:val="uk-UA"/>
        </w:rPr>
        <w:t>а</w:t>
      </w:r>
      <w:r w:rsidRPr="008B29D4">
        <w:rPr>
          <w:sz w:val="28"/>
          <w:lang w:val="uk-UA"/>
        </w:rPr>
        <w:t>лікі</w:t>
      </w:r>
      <w:r>
        <w:rPr>
          <w:sz w:val="28"/>
          <w:lang w:val="uk-UA"/>
        </w:rPr>
        <w:t>,</w:t>
      </w:r>
      <w:r w:rsidRPr="008B29D4">
        <w:rPr>
          <w:sz w:val="28"/>
          <w:lang w:val="uk-UA"/>
        </w:rPr>
        <w:t xml:space="preserve"> перебув</w:t>
      </w:r>
      <w:r w:rsidR="00BB3884">
        <w:rPr>
          <w:sz w:val="28"/>
          <w:lang w:val="uk-UA"/>
        </w:rPr>
        <w:t>а</w:t>
      </w:r>
      <w:r w:rsidRPr="008B29D4">
        <w:rPr>
          <w:sz w:val="28"/>
          <w:lang w:val="uk-UA"/>
        </w:rPr>
        <w:t>ли н</w:t>
      </w:r>
      <w:r w:rsidR="00BB3884">
        <w:rPr>
          <w:sz w:val="28"/>
          <w:lang w:val="uk-UA"/>
        </w:rPr>
        <w:t>а</w:t>
      </w:r>
      <w:r w:rsidRPr="008B29D4">
        <w:rPr>
          <w:sz w:val="28"/>
          <w:lang w:val="uk-UA"/>
        </w:rPr>
        <w:t xml:space="preserve"> ч</w:t>
      </w:r>
      <w:r w:rsidR="00BB3884">
        <w:rPr>
          <w:sz w:val="28"/>
          <w:lang w:val="uk-UA"/>
        </w:rPr>
        <w:t>о</w:t>
      </w:r>
      <w:r w:rsidRPr="008B29D4">
        <w:rPr>
          <w:sz w:val="28"/>
          <w:lang w:val="uk-UA"/>
        </w:rPr>
        <w:t>лі ір</w:t>
      </w:r>
      <w:r w:rsidR="00BB3884">
        <w:rPr>
          <w:sz w:val="28"/>
          <w:lang w:val="uk-UA"/>
        </w:rPr>
        <w:t>а</w:t>
      </w:r>
      <w:r w:rsidRPr="008B29D4">
        <w:rPr>
          <w:sz w:val="28"/>
          <w:lang w:val="uk-UA"/>
        </w:rPr>
        <w:t>кськ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уряду</w:t>
      </w:r>
      <w:r>
        <w:rPr>
          <w:sz w:val="28"/>
          <w:lang w:val="uk-UA"/>
        </w:rPr>
        <w:t>,</w:t>
      </w:r>
      <w:r w:rsidRPr="008B29D4">
        <w:rPr>
          <w:sz w:val="28"/>
          <w:lang w:val="uk-UA"/>
        </w:rPr>
        <w:t xml:space="preserve"> і Ір</w:t>
      </w:r>
      <w:r w:rsidR="00BB3884">
        <w:rPr>
          <w:sz w:val="28"/>
          <w:lang w:val="uk-UA"/>
        </w:rPr>
        <w:t>а</w:t>
      </w:r>
      <w:r w:rsidRPr="008B29D4">
        <w:rPr>
          <w:sz w:val="28"/>
          <w:lang w:val="uk-UA"/>
        </w:rPr>
        <w:t>н</w:t>
      </w:r>
      <w:r w:rsidR="00BB3884">
        <w:rPr>
          <w:sz w:val="28"/>
          <w:lang w:val="uk-UA"/>
        </w:rPr>
        <w:t>о</w:t>
      </w:r>
      <w:r w:rsidRPr="008B29D4">
        <w:rPr>
          <w:sz w:val="28"/>
          <w:lang w:val="uk-UA"/>
        </w:rPr>
        <w:t xml:space="preserve">м. </w:t>
      </w:r>
      <w:r>
        <w:rPr>
          <w:sz w:val="28"/>
          <w:lang w:val="uk-UA"/>
        </w:rPr>
        <w:t>Вивч</w:t>
      </w:r>
      <w:r w:rsidR="00BB3884">
        <w:rPr>
          <w:sz w:val="28"/>
          <w:lang w:val="uk-UA"/>
        </w:rPr>
        <w:t>а</w:t>
      </w:r>
      <w:r>
        <w:rPr>
          <w:sz w:val="28"/>
          <w:lang w:val="uk-UA"/>
        </w:rPr>
        <w:t>ючи</w:t>
      </w:r>
      <w:r w:rsidRPr="008B29D4">
        <w:rPr>
          <w:sz w:val="28"/>
          <w:lang w:val="uk-UA"/>
        </w:rPr>
        <w:t xml:space="preserve"> причини ць</w:t>
      </w:r>
      <w:r w:rsidR="00BB3884">
        <w:rPr>
          <w:sz w:val="28"/>
          <w:lang w:val="uk-UA"/>
        </w:rPr>
        <w:t>о</w:t>
      </w:r>
      <w:r w:rsidRPr="008B29D4">
        <w:rPr>
          <w:sz w:val="28"/>
          <w:lang w:val="uk-UA"/>
        </w:rPr>
        <w:t>г</w:t>
      </w:r>
      <w:r w:rsidR="00BB3884">
        <w:rPr>
          <w:sz w:val="28"/>
          <w:lang w:val="uk-UA"/>
        </w:rPr>
        <w:t>о</w:t>
      </w:r>
      <w:r w:rsidRPr="008B29D4">
        <w:rPr>
          <w:sz w:val="28"/>
          <w:lang w:val="uk-UA"/>
        </w:rPr>
        <w:t xml:space="preserve"> співр</w:t>
      </w:r>
      <w:r w:rsidR="00BB3884">
        <w:rPr>
          <w:sz w:val="28"/>
          <w:lang w:val="uk-UA"/>
        </w:rPr>
        <w:t>о</w:t>
      </w:r>
      <w:r w:rsidRPr="008B29D4">
        <w:rPr>
          <w:sz w:val="28"/>
          <w:lang w:val="uk-UA"/>
        </w:rPr>
        <w:t>бітництв</w:t>
      </w:r>
      <w:r w:rsidR="00BB3884">
        <w:rPr>
          <w:sz w:val="28"/>
          <w:lang w:val="uk-UA"/>
        </w:rPr>
        <w:t>а</w:t>
      </w:r>
      <w:r w:rsidRPr="008B29D4">
        <w:rPr>
          <w:sz w:val="28"/>
          <w:lang w:val="uk-UA"/>
        </w:rPr>
        <w:t>, в С</w:t>
      </w:r>
      <w:r w:rsidR="00BB3884">
        <w:rPr>
          <w:sz w:val="28"/>
          <w:lang w:val="uk-UA"/>
        </w:rPr>
        <w:t>а</w:t>
      </w:r>
      <w:r w:rsidRPr="008B29D4">
        <w:rPr>
          <w:sz w:val="28"/>
          <w:lang w:val="uk-UA"/>
        </w:rPr>
        <w:t xml:space="preserve">удівській </w:t>
      </w:r>
      <w:r w:rsidR="00BB3884">
        <w:rPr>
          <w:sz w:val="28"/>
          <w:lang w:val="uk-UA"/>
        </w:rPr>
        <w:t>А</w:t>
      </w:r>
      <w:r w:rsidRPr="008B29D4">
        <w:rPr>
          <w:sz w:val="28"/>
          <w:lang w:val="uk-UA"/>
        </w:rPr>
        <w:t>р</w:t>
      </w:r>
      <w:r w:rsidR="00BB3884">
        <w:rPr>
          <w:sz w:val="28"/>
          <w:lang w:val="uk-UA"/>
        </w:rPr>
        <w:t>а</w:t>
      </w:r>
      <w:r w:rsidRPr="008B29D4">
        <w:rPr>
          <w:sz w:val="28"/>
          <w:lang w:val="uk-UA"/>
        </w:rPr>
        <w:t>вії підкр</w:t>
      </w:r>
      <w:r>
        <w:rPr>
          <w:sz w:val="28"/>
          <w:lang w:val="uk-UA"/>
        </w:rPr>
        <w:t>еслюв</w:t>
      </w:r>
      <w:r w:rsidR="00BB3884">
        <w:rPr>
          <w:sz w:val="28"/>
          <w:lang w:val="uk-UA"/>
        </w:rPr>
        <w:t>а</w:t>
      </w:r>
      <w:r>
        <w:rPr>
          <w:sz w:val="28"/>
          <w:lang w:val="uk-UA"/>
        </w:rPr>
        <w:t>ли, щ</w:t>
      </w:r>
      <w:r w:rsidR="00BB3884">
        <w:rPr>
          <w:sz w:val="28"/>
          <w:lang w:val="uk-UA"/>
        </w:rPr>
        <w:t>о</w:t>
      </w:r>
      <w:r>
        <w:rPr>
          <w:sz w:val="28"/>
          <w:lang w:val="uk-UA"/>
        </w:rPr>
        <w:t xml:space="preserve"> п</w:t>
      </w:r>
      <w:r w:rsidR="00BB3884">
        <w:rPr>
          <w:sz w:val="28"/>
          <w:lang w:val="uk-UA"/>
        </w:rPr>
        <w:t>о</w:t>
      </w:r>
      <w:r>
        <w:rPr>
          <w:sz w:val="28"/>
          <w:lang w:val="uk-UA"/>
        </w:rPr>
        <w:t>стс</w:t>
      </w:r>
      <w:r w:rsidR="00BB3884">
        <w:rPr>
          <w:sz w:val="28"/>
          <w:lang w:val="uk-UA"/>
        </w:rPr>
        <w:t>а</w:t>
      </w:r>
      <w:r>
        <w:rPr>
          <w:sz w:val="28"/>
          <w:lang w:val="uk-UA"/>
        </w:rPr>
        <w:t>дд</w:t>
      </w:r>
      <w:r w:rsidR="00BB3884">
        <w:rPr>
          <w:sz w:val="28"/>
          <w:lang w:val="uk-UA"/>
        </w:rPr>
        <w:t>а</w:t>
      </w:r>
      <w:r>
        <w:rPr>
          <w:sz w:val="28"/>
          <w:lang w:val="uk-UA"/>
        </w:rPr>
        <w:t xml:space="preserve">мівський </w:t>
      </w:r>
      <w:r w:rsidRPr="008B29D4">
        <w:rPr>
          <w:sz w:val="28"/>
          <w:lang w:val="uk-UA"/>
        </w:rPr>
        <w:t>п</w:t>
      </w:r>
      <w:r w:rsidR="00BB3884">
        <w:rPr>
          <w:sz w:val="28"/>
          <w:lang w:val="uk-UA"/>
        </w:rPr>
        <w:t>а</w:t>
      </w:r>
      <w:r w:rsidRPr="008B29D4">
        <w:rPr>
          <w:sz w:val="28"/>
          <w:lang w:val="uk-UA"/>
        </w:rPr>
        <w:t>нівний кл</w:t>
      </w:r>
      <w:r w:rsidR="00BB3884">
        <w:rPr>
          <w:sz w:val="28"/>
          <w:lang w:val="uk-UA"/>
        </w:rPr>
        <w:t>а</w:t>
      </w:r>
      <w:r w:rsidRPr="008B29D4">
        <w:rPr>
          <w:sz w:val="28"/>
          <w:lang w:val="uk-UA"/>
        </w:rPr>
        <w:t>с</w:t>
      </w:r>
      <w:r>
        <w:rPr>
          <w:sz w:val="28"/>
          <w:lang w:val="uk-UA"/>
        </w:rPr>
        <w:t xml:space="preserve"> Ір</w:t>
      </w:r>
      <w:r w:rsidR="00BB3884">
        <w:rPr>
          <w:sz w:val="28"/>
          <w:lang w:val="uk-UA"/>
        </w:rPr>
        <w:t>а</w:t>
      </w:r>
      <w:r>
        <w:rPr>
          <w:sz w:val="28"/>
          <w:lang w:val="uk-UA"/>
        </w:rPr>
        <w:t xml:space="preserve">ку </w:t>
      </w:r>
      <w:r w:rsidRPr="008B29D4">
        <w:rPr>
          <w:sz w:val="28"/>
          <w:lang w:val="uk-UA"/>
        </w:rPr>
        <w:t>м</w:t>
      </w:r>
      <w:r w:rsidR="00BB3884">
        <w:rPr>
          <w:sz w:val="28"/>
          <w:lang w:val="uk-UA"/>
        </w:rPr>
        <w:t>о</w:t>
      </w:r>
      <w:r w:rsidRPr="008B29D4">
        <w:rPr>
          <w:sz w:val="28"/>
          <w:lang w:val="uk-UA"/>
        </w:rPr>
        <w:t>н</w:t>
      </w:r>
      <w:r w:rsidR="00BB3884">
        <w:rPr>
          <w:sz w:val="28"/>
          <w:lang w:val="uk-UA"/>
        </w:rPr>
        <w:t>о</w:t>
      </w:r>
      <w:r w:rsidRPr="008B29D4">
        <w:rPr>
          <w:sz w:val="28"/>
          <w:lang w:val="uk-UA"/>
        </w:rPr>
        <w:t>п</w:t>
      </w:r>
      <w:r w:rsidR="00BB3884">
        <w:rPr>
          <w:sz w:val="28"/>
          <w:lang w:val="uk-UA"/>
        </w:rPr>
        <w:t>о</w:t>
      </w:r>
      <w:r w:rsidRPr="008B29D4">
        <w:rPr>
          <w:sz w:val="28"/>
          <w:lang w:val="uk-UA"/>
        </w:rPr>
        <w:t>ліз</w:t>
      </w:r>
      <w:r w:rsidR="00BB3884">
        <w:rPr>
          <w:sz w:val="28"/>
          <w:lang w:val="uk-UA"/>
        </w:rPr>
        <w:t>о</w:t>
      </w:r>
      <w:r w:rsidRPr="008B29D4">
        <w:rPr>
          <w:sz w:val="28"/>
          <w:lang w:val="uk-UA"/>
        </w:rPr>
        <w:t>в</w:t>
      </w:r>
      <w:r w:rsidR="00BB3884">
        <w:rPr>
          <w:sz w:val="28"/>
          <w:lang w:val="uk-UA"/>
        </w:rPr>
        <w:t>а</w:t>
      </w:r>
      <w:r w:rsidRPr="008B29D4">
        <w:rPr>
          <w:sz w:val="28"/>
          <w:lang w:val="uk-UA"/>
        </w:rPr>
        <w:t>ний</w:t>
      </w:r>
      <w:r>
        <w:rPr>
          <w:sz w:val="28"/>
          <w:lang w:val="uk-UA"/>
        </w:rPr>
        <w:t xml:space="preserve"> вихідцями з </w:t>
      </w:r>
      <w:r w:rsidR="00BB3884">
        <w:rPr>
          <w:sz w:val="28"/>
          <w:lang w:val="uk-UA"/>
        </w:rPr>
        <w:t>о</w:t>
      </w:r>
      <w:r>
        <w:rPr>
          <w:sz w:val="28"/>
          <w:lang w:val="uk-UA"/>
        </w:rPr>
        <w:t>днієї групи н</w:t>
      </w:r>
      <w:r w:rsidR="00BB3884">
        <w:rPr>
          <w:sz w:val="28"/>
          <w:lang w:val="uk-UA"/>
        </w:rPr>
        <w:t>а</w:t>
      </w:r>
      <w:r>
        <w:rPr>
          <w:sz w:val="28"/>
          <w:lang w:val="uk-UA"/>
        </w:rPr>
        <w:t>селення, т</w:t>
      </w:r>
      <w:r w:rsidR="00BB3884">
        <w:rPr>
          <w:sz w:val="28"/>
          <w:lang w:val="uk-UA"/>
        </w:rPr>
        <w:t>о</w:t>
      </w:r>
      <w:r>
        <w:rPr>
          <w:sz w:val="28"/>
          <w:lang w:val="uk-UA"/>
        </w:rPr>
        <w:t>бт</w:t>
      </w:r>
      <w:r w:rsidR="00BB3884">
        <w:rPr>
          <w:sz w:val="28"/>
          <w:lang w:val="uk-UA"/>
        </w:rPr>
        <w:t>о</w:t>
      </w:r>
      <w:r>
        <w:rPr>
          <w:sz w:val="28"/>
          <w:lang w:val="uk-UA"/>
        </w:rPr>
        <w:t xml:space="preserve"> шиїт</w:t>
      </w:r>
      <w:r w:rsidR="00BB3884">
        <w:rPr>
          <w:sz w:val="28"/>
          <w:lang w:val="uk-UA"/>
        </w:rPr>
        <w:t>а</w:t>
      </w:r>
      <w:r>
        <w:rPr>
          <w:sz w:val="28"/>
          <w:lang w:val="uk-UA"/>
        </w:rPr>
        <w:t xml:space="preserve">ми, </w:t>
      </w:r>
      <w:r w:rsidRPr="008B29D4">
        <w:rPr>
          <w:sz w:val="28"/>
          <w:lang w:val="uk-UA"/>
        </w:rPr>
        <w:t xml:space="preserve">не </w:t>
      </w:r>
      <w:r>
        <w:rPr>
          <w:sz w:val="28"/>
          <w:lang w:val="uk-UA"/>
        </w:rPr>
        <w:t>вр</w:t>
      </w:r>
      <w:r w:rsidR="00BB3884">
        <w:rPr>
          <w:sz w:val="28"/>
          <w:lang w:val="uk-UA"/>
        </w:rPr>
        <w:t>а</w:t>
      </w:r>
      <w:r>
        <w:rPr>
          <w:sz w:val="28"/>
          <w:lang w:val="uk-UA"/>
        </w:rPr>
        <w:t>х</w:t>
      </w:r>
      <w:r w:rsidR="00BB3884">
        <w:rPr>
          <w:sz w:val="28"/>
          <w:lang w:val="uk-UA"/>
        </w:rPr>
        <w:t>о</w:t>
      </w:r>
      <w:r>
        <w:rPr>
          <w:sz w:val="28"/>
          <w:lang w:val="uk-UA"/>
        </w:rPr>
        <w:t>вуючи інтересів всієї існуюч</w:t>
      </w:r>
      <w:r w:rsidR="00BB3884">
        <w:rPr>
          <w:sz w:val="28"/>
          <w:lang w:val="uk-UA"/>
        </w:rPr>
        <w:t>о</w:t>
      </w:r>
      <w:r>
        <w:rPr>
          <w:sz w:val="28"/>
          <w:lang w:val="uk-UA"/>
        </w:rPr>
        <w:t>ї в кр</w:t>
      </w:r>
      <w:r w:rsidR="00BB3884">
        <w:rPr>
          <w:sz w:val="28"/>
          <w:lang w:val="uk-UA"/>
        </w:rPr>
        <w:t>а</w:t>
      </w:r>
      <w:r>
        <w:rPr>
          <w:sz w:val="28"/>
          <w:lang w:val="uk-UA"/>
        </w:rPr>
        <w:t>їні різн</w:t>
      </w:r>
      <w:r w:rsidR="00BB3884">
        <w:rPr>
          <w:sz w:val="28"/>
          <w:lang w:val="uk-UA"/>
        </w:rPr>
        <w:t>о</w:t>
      </w:r>
      <w:r>
        <w:rPr>
          <w:sz w:val="28"/>
          <w:lang w:val="uk-UA"/>
        </w:rPr>
        <w:t>м</w:t>
      </w:r>
      <w:r w:rsidR="00BB3884">
        <w:rPr>
          <w:sz w:val="28"/>
          <w:lang w:val="uk-UA"/>
        </w:rPr>
        <w:t>а</w:t>
      </w:r>
      <w:r>
        <w:rPr>
          <w:sz w:val="28"/>
          <w:lang w:val="uk-UA"/>
        </w:rPr>
        <w:t>нітн</w:t>
      </w:r>
      <w:r w:rsidR="00BB3884">
        <w:rPr>
          <w:sz w:val="28"/>
          <w:lang w:val="uk-UA"/>
        </w:rPr>
        <w:t>о</w:t>
      </w:r>
      <w:r>
        <w:rPr>
          <w:sz w:val="28"/>
          <w:lang w:val="uk-UA"/>
        </w:rPr>
        <w:t>сті к</w:t>
      </w:r>
      <w:r w:rsidR="00BB3884">
        <w:rPr>
          <w:sz w:val="28"/>
          <w:lang w:val="uk-UA"/>
        </w:rPr>
        <w:t>о</w:t>
      </w:r>
      <w:r>
        <w:rPr>
          <w:sz w:val="28"/>
          <w:lang w:val="uk-UA"/>
        </w:rPr>
        <w:t>нфесій і етнічних груп</w:t>
      </w:r>
      <w:r w:rsidRPr="008B29D4">
        <w:rPr>
          <w:sz w:val="28"/>
          <w:lang w:val="uk-UA"/>
        </w:rPr>
        <w:t>, м</w:t>
      </w:r>
      <w:r w:rsidR="00BB3884">
        <w:rPr>
          <w:sz w:val="28"/>
          <w:lang w:val="uk-UA"/>
        </w:rPr>
        <w:t>а</w:t>
      </w:r>
      <w:r w:rsidRPr="008B29D4">
        <w:rPr>
          <w:sz w:val="28"/>
          <w:lang w:val="uk-UA"/>
        </w:rPr>
        <w:t>ючи н</w:t>
      </w:r>
      <w:r w:rsidR="00BB3884">
        <w:rPr>
          <w:sz w:val="28"/>
          <w:lang w:val="uk-UA"/>
        </w:rPr>
        <w:t>а</w:t>
      </w:r>
      <w:r w:rsidRPr="008B29D4">
        <w:rPr>
          <w:sz w:val="28"/>
          <w:lang w:val="uk-UA"/>
        </w:rPr>
        <w:t xml:space="preserve"> ув</w:t>
      </w:r>
      <w:r w:rsidR="00BB3884">
        <w:rPr>
          <w:sz w:val="28"/>
          <w:lang w:val="uk-UA"/>
        </w:rPr>
        <w:t>а</w:t>
      </w:r>
      <w:r w:rsidRPr="008B29D4">
        <w:rPr>
          <w:sz w:val="28"/>
          <w:lang w:val="uk-UA"/>
        </w:rPr>
        <w:t>зі п</w:t>
      </w:r>
      <w:r w:rsidR="00BB3884">
        <w:rPr>
          <w:sz w:val="28"/>
          <w:lang w:val="uk-UA"/>
        </w:rPr>
        <w:t>о</w:t>
      </w:r>
      <w:r w:rsidRPr="008B29D4">
        <w:rPr>
          <w:sz w:val="28"/>
          <w:lang w:val="uk-UA"/>
        </w:rPr>
        <w:t>літичні сили сунітськ</w:t>
      </w:r>
      <w:r w:rsidR="00BB3884">
        <w:rPr>
          <w:sz w:val="28"/>
          <w:lang w:val="uk-UA"/>
        </w:rPr>
        <w:t>о</w:t>
      </w:r>
      <w:r w:rsidRPr="008B29D4">
        <w:rPr>
          <w:sz w:val="28"/>
          <w:lang w:val="uk-UA"/>
        </w:rPr>
        <w:t>ї гр</w:t>
      </w:r>
      <w:r w:rsidR="00BB3884">
        <w:rPr>
          <w:sz w:val="28"/>
          <w:lang w:val="uk-UA"/>
        </w:rPr>
        <w:t>о</w:t>
      </w:r>
      <w:r w:rsidRPr="008B29D4">
        <w:rPr>
          <w:sz w:val="28"/>
          <w:lang w:val="uk-UA"/>
        </w:rPr>
        <w:t>м</w:t>
      </w:r>
      <w:r w:rsidR="00BB3884">
        <w:rPr>
          <w:sz w:val="28"/>
          <w:lang w:val="uk-UA"/>
        </w:rPr>
        <w:t>а</w:t>
      </w:r>
      <w:r w:rsidRPr="008B29D4">
        <w:rPr>
          <w:sz w:val="28"/>
          <w:lang w:val="uk-UA"/>
        </w:rPr>
        <w:t>ди. Висл</w:t>
      </w:r>
      <w:r w:rsidR="00BB3884">
        <w:rPr>
          <w:sz w:val="28"/>
          <w:lang w:val="uk-UA"/>
        </w:rPr>
        <w:t>о</w:t>
      </w:r>
      <w:r w:rsidRPr="008B29D4">
        <w:rPr>
          <w:sz w:val="28"/>
          <w:lang w:val="uk-UA"/>
        </w:rPr>
        <w:t xml:space="preserve">влюючи </w:t>
      </w:r>
      <w:r>
        <w:rPr>
          <w:sz w:val="28"/>
          <w:lang w:val="uk-UA"/>
        </w:rPr>
        <w:t>св</w:t>
      </w:r>
      <w:r w:rsidR="00BB3884">
        <w:rPr>
          <w:sz w:val="28"/>
          <w:lang w:val="uk-UA"/>
        </w:rPr>
        <w:t>о</w:t>
      </w:r>
      <w:r>
        <w:rPr>
          <w:sz w:val="28"/>
          <w:lang w:val="uk-UA"/>
        </w:rPr>
        <w:t>ї нервув</w:t>
      </w:r>
      <w:r w:rsidR="00BB3884">
        <w:rPr>
          <w:sz w:val="28"/>
          <w:lang w:val="uk-UA"/>
        </w:rPr>
        <w:t>а</w:t>
      </w:r>
      <w:r>
        <w:rPr>
          <w:sz w:val="28"/>
          <w:lang w:val="uk-UA"/>
        </w:rPr>
        <w:t>ння щ</w:t>
      </w:r>
      <w:r w:rsidR="00BB3884">
        <w:rPr>
          <w:sz w:val="28"/>
          <w:lang w:val="uk-UA"/>
        </w:rPr>
        <w:t>о</w:t>
      </w:r>
      <w:r>
        <w:rPr>
          <w:sz w:val="28"/>
          <w:lang w:val="uk-UA"/>
        </w:rPr>
        <w:t>д</w:t>
      </w:r>
      <w:r w:rsidR="00BB3884">
        <w:rPr>
          <w:sz w:val="28"/>
          <w:lang w:val="uk-UA"/>
        </w:rPr>
        <w:t>о</w:t>
      </w:r>
      <w:r>
        <w:rPr>
          <w:sz w:val="28"/>
          <w:lang w:val="uk-UA"/>
        </w:rPr>
        <w:t xml:space="preserve"> ст</w:t>
      </w:r>
      <w:r w:rsidR="00BB3884">
        <w:rPr>
          <w:sz w:val="28"/>
          <w:lang w:val="uk-UA"/>
        </w:rPr>
        <w:t>а</w:t>
      </w:r>
      <w:r>
        <w:rPr>
          <w:sz w:val="28"/>
          <w:lang w:val="uk-UA"/>
        </w:rPr>
        <w:t>н</w:t>
      </w:r>
      <w:r w:rsidR="00BB3884">
        <w:rPr>
          <w:sz w:val="28"/>
          <w:lang w:val="uk-UA"/>
        </w:rPr>
        <w:t>о</w:t>
      </w:r>
      <w:r>
        <w:rPr>
          <w:sz w:val="28"/>
          <w:lang w:val="uk-UA"/>
        </w:rPr>
        <w:t>вищ</w:t>
      </w:r>
      <w:r w:rsidR="00BB3884">
        <w:rPr>
          <w:sz w:val="28"/>
          <w:lang w:val="uk-UA"/>
        </w:rPr>
        <w:t>а</w:t>
      </w:r>
      <w:r>
        <w:rPr>
          <w:sz w:val="28"/>
          <w:lang w:val="uk-UA"/>
        </w:rPr>
        <w:t>, яке х</w:t>
      </w:r>
      <w:r w:rsidR="00BB3884">
        <w:rPr>
          <w:sz w:val="28"/>
          <w:lang w:val="uk-UA"/>
        </w:rPr>
        <w:t>а</w:t>
      </w:r>
      <w:r>
        <w:rPr>
          <w:sz w:val="28"/>
          <w:lang w:val="uk-UA"/>
        </w:rPr>
        <w:t>р</w:t>
      </w:r>
      <w:r w:rsidR="00BB3884">
        <w:rPr>
          <w:sz w:val="28"/>
          <w:lang w:val="uk-UA"/>
        </w:rPr>
        <w:t>а</w:t>
      </w:r>
      <w:r>
        <w:rPr>
          <w:sz w:val="28"/>
          <w:lang w:val="uk-UA"/>
        </w:rPr>
        <w:t>ктеризується  п</w:t>
      </w:r>
      <w:r w:rsidR="00BB3884">
        <w:rPr>
          <w:sz w:val="28"/>
          <w:lang w:val="uk-UA"/>
        </w:rPr>
        <w:t>о</w:t>
      </w:r>
      <w:r>
        <w:rPr>
          <w:sz w:val="28"/>
          <w:lang w:val="uk-UA"/>
        </w:rPr>
        <w:t>стійн</w:t>
      </w:r>
      <w:r w:rsidR="00BB3884">
        <w:rPr>
          <w:sz w:val="28"/>
          <w:lang w:val="uk-UA"/>
        </w:rPr>
        <w:t>о</w:t>
      </w:r>
      <w:r>
        <w:rPr>
          <w:sz w:val="28"/>
          <w:lang w:val="uk-UA"/>
        </w:rPr>
        <w:t>ю</w:t>
      </w:r>
      <w:r w:rsidRPr="008B29D4">
        <w:rPr>
          <w:sz w:val="28"/>
          <w:lang w:val="uk-UA"/>
        </w:rPr>
        <w:t xml:space="preserve"> нест</w:t>
      </w:r>
      <w:r w:rsidR="00BB3884">
        <w:rPr>
          <w:sz w:val="28"/>
          <w:lang w:val="uk-UA"/>
        </w:rPr>
        <w:t>а</w:t>
      </w:r>
      <w:r>
        <w:rPr>
          <w:sz w:val="28"/>
          <w:lang w:val="uk-UA"/>
        </w:rPr>
        <w:t>більністю</w:t>
      </w:r>
      <w:r w:rsidRPr="008B29D4">
        <w:rPr>
          <w:sz w:val="28"/>
          <w:lang w:val="uk-UA"/>
        </w:rPr>
        <w:t xml:space="preserve">, </w:t>
      </w:r>
      <w:r w:rsidR="00BB3884">
        <w:rPr>
          <w:sz w:val="28"/>
          <w:lang w:val="uk-UA"/>
        </w:rPr>
        <w:t>о</w:t>
      </w:r>
      <w:r w:rsidRPr="008B29D4">
        <w:rPr>
          <w:sz w:val="28"/>
          <w:lang w:val="uk-UA"/>
        </w:rPr>
        <w:t xml:space="preserve">фіційні </w:t>
      </w:r>
      <w:r w:rsidR="00BB3884">
        <w:rPr>
          <w:sz w:val="28"/>
          <w:lang w:val="uk-UA"/>
        </w:rPr>
        <w:t>о</w:t>
      </w:r>
      <w:r w:rsidRPr="008B29D4">
        <w:rPr>
          <w:sz w:val="28"/>
          <w:lang w:val="uk-UA"/>
        </w:rPr>
        <w:t>с</w:t>
      </w:r>
      <w:r w:rsidR="00BB3884">
        <w:rPr>
          <w:sz w:val="28"/>
          <w:lang w:val="uk-UA"/>
        </w:rPr>
        <w:t>о</w:t>
      </w:r>
      <w:r w:rsidRPr="008B29D4">
        <w:rPr>
          <w:sz w:val="28"/>
          <w:lang w:val="uk-UA"/>
        </w:rPr>
        <w:t>би не вв</w:t>
      </w:r>
      <w:r w:rsidR="00BB3884">
        <w:rPr>
          <w:sz w:val="28"/>
          <w:lang w:val="uk-UA"/>
        </w:rPr>
        <w:t>а</w:t>
      </w:r>
      <w:r w:rsidRPr="008B29D4">
        <w:rPr>
          <w:sz w:val="28"/>
          <w:lang w:val="uk-UA"/>
        </w:rPr>
        <w:t>ж</w:t>
      </w:r>
      <w:r w:rsidR="00BB3884">
        <w:rPr>
          <w:sz w:val="28"/>
          <w:lang w:val="uk-UA"/>
        </w:rPr>
        <w:t>а</w:t>
      </w:r>
      <w:r w:rsidRPr="008B29D4">
        <w:rPr>
          <w:sz w:val="28"/>
          <w:lang w:val="uk-UA"/>
        </w:rPr>
        <w:t>ли з</w:t>
      </w:r>
      <w:r w:rsidR="00BB3884">
        <w:rPr>
          <w:sz w:val="28"/>
          <w:lang w:val="uk-UA"/>
        </w:rPr>
        <w:t>а</w:t>
      </w:r>
      <w:r w:rsidRPr="008B29D4">
        <w:rPr>
          <w:sz w:val="28"/>
          <w:lang w:val="uk-UA"/>
        </w:rPr>
        <w:t xml:space="preserve"> м</w:t>
      </w:r>
      <w:r w:rsidR="00BB3884">
        <w:rPr>
          <w:sz w:val="28"/>
          <w:lang w:val="uk-UA"/>
        </w:rPr>
        <w:t>о</w:t>
      </w:r>
      <w:r w:rsidRPr="008B29D4">
        <w:rPr>
          <w:sz w:val="28"/>
          <w:lang w:val="uk-UA"/>
        </w:rPr>
        <w:t>жливе, в т</w:t>
      </w:r>
      <w:r w:rsidR="00BB3884">
        <w:rPr>
          <w:sz w:val="28"/>
          <w:lang w:val="uk-UA"/>
        </w:rPr>
        <w:t>о</w:t>
      </w:r>
      <w:r w:rsidRPr="008B29D4">
        <w:rPr>
          <w:sz w:val="28"/>
          <w:lang w:val="uk-UA"/>
        </w:rPr>
        <w:t>му числі, і відн</w:t>
      </w:r>
      <w:r w:rsidR="00BB3884">
        <w:rPr>
          <w:sz w:val="28"/>
          <w:lang w:val="uk-UA"/>
        </w:rPr>
        <w:t>о</w:t>
      </w:r>
      <w:r w:rsidRPr="008B29D4">
        <w:rPr>
          <w:sz w:val="28"/>
          <w:lang w:val="uk-UA"/>
        </w:rPr>
        <w:t>влення р</w:t>
      </w:r>
      <w:r w:rsidR="00BB3884">
        <w:rPr>
          <w:sz w:val="28"/>
          <w:lang w:val="uk-UA"/>
        </w:rPr>
        <w:t>о</w:t>
      </w:r>
      <w:r w:rsidRPr="008B29D4">
        <w:rPr>
          <w:sz w:val="28"/>
          <w:lang w:val="uk-UA"/>
        </w:rPr>
        <w:t>б</w:t>
      </w:r>
      <w:r w:rsidR="00BB3884">
        <w:rPr>
          <w:sz w:val="28"/>
          <w:lang w:val="uk-UA"/>
        </w:rPr>
        <w:t>о</w:t>
      </w:r>
      <w:r w:rsidRPr="008B29D4">
        <w:rPr>
          <w:sz w:val="28"/>
          <w:lang w:val="uk-UA"/>
        </w:rPr>
        <w:t>ти с</w:t>
      </w:r>
      <w:r w:rsidR="00BB3884">
        <w:rPr>
          <w:sz w:val="28"/>
          <w:lang w:val="uk-UA"/>
        </w:rPr>
        <w:t>а</w:t>
      </w:r>
      <w:r w:rsidRPr="008B29D4">
        <w:rPr>
          <w:sz w:val="28"/>
          <w:lang w:val="uk-UA"/>
        </w:rPr>
        <w:t>удівськ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п</w:t>
      </w:r>
      <w:r w:rsidR="00BB3884">
        <w:rPr>
          <w:sz w:val="28"/>
          <w:lang w:val="uk-UA"/>
        </w:rPr>
        <w:t>о</w:t>
      </w:r>
      <w:r w:rsidRPr="008B29D4">
        <w:rPr>
          <w:sz w:val="28"/>
          <w:lang w:val="uk-UA"/>
        </w:rPr>
        <w:t>с</w:t>
      </w:r>
      <w:r w:rsidR="00BB3884">
        <w:rPr>
          <w:sz w:val="28"/>
          <w:lang w:val="uk-UA"/>
        </w:rPr>
        <w:t>о</w:t>
      </w:r>
      <w:r w:rsidRPr="008B29D4">
        <w:rPr>
          <w:sz w:val="28"/>
          <w:lang w:val="uk-UA"/>
        </w:rPr>
        <w:t>льств</w:t>
      </w:r>
      <w:r w:rsidR="00BB3884">
        <w:rPr>
          <w:sz w:val="28"/>
          <w:lang w:val="uk-UA"/>
        </w:rPr>
        <w:t>а</w:t>
      </w:r>
      <w:r w:rsidRPr="008B29D4">
        <w:rPr>
          <w:sz w:val="28"/>
          <w:lang w:val="uk-UA"/>
        </w:rPr>
        <w:t xml:space="preserve"> в Б</w:t>
      </w:r>
      <w:r w:rsidR="00BB3884">
        <w:rPr>
          <w:sz w:val="28"/>
          <w:lang w:val="uk-UA"/>
        </w:rPr>
        <w:t>а</w:t>
      </w:r>
      <w:r w:rsidRPr="008B29D4">
        <w:rPr>
          <w:sz w:val="28"/>
          <w:lang w:val="uk-UA"/>
        </w:rPr>
        <w:t>гд</w:t>
      </w:r>
      <w:r w:rsidR="00BB3884">
        <w:rPr>
          <w:sz w:val="28"/>
          <w:lang w:val="uk-UA"/>
        </w:rPr>
        <w:t>а</w:t>
      </w:r>
      <w:r w:rsidRPr="008B29D4">
        <w:rPr>
          <w:sz w:val="28"/>
          <w:lang w:val="uk-UA"/>
        </w:rPr>
        <w:t>ді. Н</w:t>
      </w:r>
      <w:r w:rsidR="00BB3884">
        <w:rPr>
          <w:sz w:val="28"/>
          <w:lang w:val="uk-UA"/>
        </w:rPr>
        <w:t>а</w:t>
      </w:r>
      <w:r w:rsidRPr="008B29D4">
        <w:rPr>
          <w:sz w:val="28"/>
          <w:lang w:val="uk-UA"/>
        </w:rPr>
        <w:t xml:space="preserve">ступ </w:t>
      </w:r>
      <w:r>
        <w:rPr>
          <w:sz w:val="28"/>
          <w:lang w:val="uk-UA"/>
        </w:rPr>
        <w:t>ІДІЛ призвів</w:t>
      </w:r>
      <w:r w:rsidRPr="008B29D4">
        <w:rPr>
          <w:sz w:val="28"/>
          <w:lang w:val="uk-UA"/>
        </w:rPr>
        <w:t xml:space="preserve"> д</w:t>
      </w:r>
      <w:r w:rsidR="00BB3884">
        <w:rPr>
          <w:sz w:val="28"/>
          <w:lang w:val="uk-UA"/>
        </w:rPr>
        <w:t>о</w:t>
      </w:r>
      <w:r w:rsidRPr="008B29D4">
        <w:rPr>
          <w:sz w:val="28"/>
          <w:lang w:val="uk-UA"/>
        </w:rPr>
        <w:t xml:space="preserve"> </w:t>
      </w:r>
      <w:r>
        <w:rPr>
          <w:sz w:val="28"/>
          <w:lang w:val="uk-UA"/>
        </w:rPr>
        <w:t>зміни</w:t>
      </w:r>
      <w:r w:rsidRPr="008B29D4">
        <w:rPr>
          <w:sz w:val="28"/>
          <w:lang w:val="uk-UA"/>
        </w:rPr>
        <w:t xml:space="preserve"> цієї п</w:t>
      </w:r>
      <w:r w:rsidR="00BB3884">
        <w:rPr>
          <w:sz w:val="28"/>
          <w:lang w:val="uk-UA"/>
        </w:rPr>
        <w:t>о</w:t>
      </w:r>
      <w:r w:rsidRPr="008B29D4">
        <w:rPr>
          <w:sz w:val="28"/>
          <w:lang w:val="uk-UA"/>
        </w:rPr>
        <w:t>зиції.</w:t>
      </w:r>
    </w:p>
    <w:p w14:paraId="0FBE110B" w14:textId="0C51CAC2" w:rsidR="00492DC0" w:rsidRPr="008B29D4" w:rsidRDefault="00492DC0" w:rsidP="00E36F60">
      <w:pPr>
        <w:spacing w:line="360" w:lineRule="auto"/>
        <w:ind w:firstLine="708"/>
        <w:jc w:val="both"/>
        <w:rPr>
          <w:sz w:val="28"/>
          <w:lang w:val="uk-UA"/>
        </w:rPr>
      </w:pPr>
      <w:r>
        <w:rPr>
          <w:sz w:val="28"/>
          <w:lang w:val="uk-UA"/>
        </w:rPr>
        <w:t>Успіх</w:t>
      </w:r>
      <w:r w:rsidRPr="008B29D4">
        <w:rPr>
          <w:sz w:val="28"/>
          <w:lang w:val="uk-UA"/>
        </w:rPr>
        <w:t xml:space="preserve"> </w:t>
      </w:r>
      <w:r>
        <w:rPr>
          <w:sz w:val="28"/>
          <w:lang w:val="uk-UA"/>
        </w:rPr>
        <w:t>ІДІЛ</w:t>
      </w:r>
      <w:r w:rsidRPr="008B29D4">
        <w:rPr>
          <w:sz w:val="28"/>
          <w:lang w:val="uk-UA"/>
        </w:rPr>
        <w:t xml:space="preserve"> був би нем</w:t>
      </w:r>
      <w:r w:rsidR="00BB3884">
        <w:rPr>
          <w:sz w:val="28"/>
          <w:lang w:val="uk-UA"/>
        </w:rPr>
        <w:t>о</w:t>
      </w:r>
      <w:r w:rsidRPr="008B29D4">
        <w:rPr>
          <w:sz w:val="28"/>
          <w:lang w:val="uk-UA"/>
        </w:rPr>
        <w:t>жливий, якби не пр</w:t>
      </w:r>
      <w:r w:rsidR="00BB3884">
        <w:rPr>
          <w:sz w:val="28"/>
          <w:lang w:val="uk-UA"/>
        </w:rPr>
        <w:t>о</w:t>
      </w:r>
      <w:r w:rsidRPr="008B29D4">
        <w:rPr>
          <w:sz w:val="28"/>
          <w:lang w:val="uk-UA"/>
        </w:rPr>
        <w:t>в</w:t>
      </w:r>
      <w:r w:rsidR="00BB3884">
        <w:rPr>
          <w:sz w:val="28"/>
          <w:lang w:val="uk-UA"/>
        </w:rPr>
        <w:t>о</w:t>
      </w:r>
      <w:r w:rsidRPr="008B29D4">
        <w:rPr>
          <w:sz w:val="28"/>
          <w:lang w:val="uk-UA"/>
        </w:rPr>
        <w:t>дил</w:t>
      </w:r>
      <w:r w:rsidR="00BB3884">
        <w:rPr>
          <w:sz w:val="28"/>
          <w:lang w:val="uk-UA"/>
        </w:rPr>
        <w:t>а</w:t>
      </w:r>
      <w:r w:rsidRPr="008B29D4">
        <w:rPr>
          <w:sz w:val="28"/>
          <w:lang w:val="uk-UA"/>
        </w:rPr>
        <w:t>ся в Ір</w:t>
      </w:r>
      <w:r w:rsidR="00BB3884">
        <w:rPr>
          <w:sz w:val="28"/>
          <w:lang w:val="uk-UA"/>
        </w:rPr>
        <w:t>а</w:t>
      </w:r>
      <w:r w:rsidRPr="008B29D4">
        <w:rPr>
          <w:sz w:val="28"/>
          <w:lang w:val="uk-UA"/>
        </w:rPr>
        <w:t>ку п</w:t>
      </w:r>
      <w:r w:rsidR="00BB3884">
        <w:rPr>
          <w:sz w:val="28"/>
          <w:lang w:val="uk-UA"/>
        </w:rPr>
        <w:t>о</w:t>
      </w:r>
      <w:r w:rsidRPr="008B29D4">
        <w:rPr>
          <w:sz w:val="28"/>
          <w:lang w:val="uk-UA"/>
        </w:rPr>
        <w:t>літик</w:t>
      </w:r>
      <w:r w:rsidR="00BB3884">
        <w:rPr>
          <w:sz w:val="28"/>
          <w:lang w:val="uk-UA"/>
        </w:rPr>
        <w:t>а</w:t>
      </w:r>
      <w:r w:rsidRPr="008B29D4">
        <w:rPr>
          <w:sz w:val="28"/>
          <w:lang w:val="uk-UA"/>
        </w:rPr>
        <w:t xml:space="preserve"> м</w:t>
      </w:r>
      <w:r w:rsidR="00BB3884">
        <w:rPr>
          <w:sz w:val="28"/>
          <w:lang w:val="uk-UA"/>
        </w:rPr>
        <w:t>а</w:t>
      </w:r>
      <w:r w:rsidRPr="008B29D4">
        <w:rPr>
          <w:sz w:val="28"/>
          <w:lang w:val="uk-UA"/>
        </w:rPr>
        <w:t>рг</w:t>
      </w:r>
      <w:r>
        <w:rPr>
          <w:sz w:val="28"/>
          <w:lang w:val="uk-UA"/>
        </w:rPr>
        <w:t>ін</w:t>
      </w:r>
      <w:r w:rsidR="00BB3884">
        <w:rPr>
          <w:sz w:val="28"/>
          <w:lang w:val="uk-UA"/>
        </w:rPr>
        <w:t>а</w:t>
      </w:r>
      <w:r>
        <w:rPr>
          <w:sz w:val="28"/>
          <w:lang w:val="uk-UA"/>
        </w:rPr>
        <w:t>ліз</w:t>
      </w:r>
      <w:r w:rsidR="00BB3884">
        <w:rPr>
          <w:sz w:val="28"/>
          <w:lang w:val="uk-UA"/>
        </w:rPr>
        <w:t>а</w:t>
      </w:r>
      <w:r>
        <w:rPr>
          <w:sz w:val="28"/>
          <w:lang w:val="uk-UA"/>
        </w:rPr>
        <w:t>ції зн</w:t>
      </w:r>
      <w:r w:rsidR="00BB3884">
        <w:rPr>
          <w:sz w:val="28"/>
          <w:lang w:val="uk-UA"/>
        </w:rPr>
        <w:t>а</w:t>
      </w:r>
      <w:r>
        <w:rPr>
          <w:sz w:val="28"/>
          <w:lang w:val="uk-UA"/>
        </w:rPr>
        <w:t>чних груп с</w:t>
      </w:r>
      <w:r w:rsidR="00BB3884">
        <w:rPr>
          <w:sz w:val="28"/>
          <w:lang w:val="uk-UA"/>
        </w:rPr>
        <w:t>о</w:t>
      </w:r>
      <w:r>
        <w:rPr>
          <w:sz w:val="28"/>
          <w:lang w:val="uk-UA"/>
        </w:rPr>
        <w:t>ціуму</w:t>
      </w:r>
      <w:r w:rsidRPr="008B29D4">
        <w:rPr>
          <w:sz w:val="28"/>
          <w:lang w:val="uk-UA"/>
        </w:rPr>
        <w:t>. С</w:t>
      </w:r>
      <w:r w:rsidR="00BB3884">
        <w:rPr>
          <w:sz w:val="28"/>
          <w:lang w:val="uk-UA"/>
        </w:rPr>
        <w:t>а</w:t>
      </w:r>
      <w:r w:rsidRPr="008B29D4">
        <w:rPr>
          <w:sz w:val="28"/>
          <w:lang w:val="uk-UA"/>
        </w:rPr>
        <w:t>удівське б</w:t>
      </w:r>
      <w:r w:rsidR="00BB3884">
        <w:rPr>
          <w:sz w:val="28"/>
          <w:lang w:val="uk-UA"/>
        </w:rPr>
        <w:t>а</w:t>
      </w:r>
      <w:r w:rsidRPr="008B29D4">
        <w:rPr>
          <w:sz w:val="28"/>
          <w:lang w:val="uk-UA"/>
        </w:rPr>
        <w:t>чення м</w:t>
      </w:r>
      <w:r w:rsidR="00BB3884">
        <w:rPr>
          <w:sz w:val="28"/>
          <w:lang w:val="uk-UA"/>
        </w:rPr>
        <w:t>о</w:t>
      </w:r>
      <w:r w:rsidRPr="008B29D4">
        <w:rPr>
          <w:sz w:val="28"/>
          <w:lang w:val="uk-UA"/>
        </w:rPr>
        <w:t>жливих н</w:t>
      </w:r>
      <w:r w:rsidR="00BB3884">
        <w:rPr>
          <w:sz w:val="28"/>
          <w:lang w:val="uk-UA"/>
        </w:rPr>
        <w:t>а</w:t>
      </w:r>
      <w:r w:rsidRPr="008B29D4">
        <w:rPr>
          <w:sz w:val="28"/>
          <w:lang w:val="uk-UA"/>
        </w:rPr>
        <w:t>слідків р</w:t>
      </w:r>
      <w:r w:rsidR="00BB3884">
        <w:rPr>
          <w:sz w:val="28"/>
          <w:lang w:val="uk-UA"/>
        </w:rPr>
        <w:t>о</w:t>
      </w:r>
      <w:r w:rsidRPr="008B29D4">
        <w:rPr>
          <w:sz w:val="28"/>
          <w:lang w:val="uk-UA"/>
        </w:rPr>
        <w:t>звитку всередині ір</w:t>
      </w:r>
      <w:r w:rsidR="00BB3884">
        <w:rPr>
          <w:sz w:val="28"/>
          <w:lang w:val="uk-UA"/>
        </w:rPr>
        <w:t>а</w:t>
      </w:r>
      <w:r w:rsidRPr="008B29D4">
        <w:rPr>
          <w:sz w:val="28"/>
          <w:lang w:val="uk-UA"/>
        </w:rPr>
        <w:t>кськ</w:t>
      </w:r>
      <w:r w:rsidR="00BB3884">
        <w:rPr>
          <w:sz w:val="28"/>
          <w:lang w:val="uk-UA"/>
        </w:rPr>
        <w:t>о</w:t>
      </w:r>
      <w:r w:rsidRPr="008B29D4">
        <w:rPr>
          <w:sz w:val="28"/>
          <w:lang w:val="uk-UA"/>
        </w:rPr>
        <w:t>ї ситу</w:t>
      </w:r>
      <w:r w:rsidR="00BB3884">
        <w:rPr>
          <w:sz w:val="28"/>
          <w:lang w:val="uk-UA"/>
        </w:rPr>
        <w:t>а</w:t>
      </w:r>
      <w:r w:rsidRPr="008B29D4">
        <w:rPr>
          <w:sz w:val="28"/>
          <w:lang w:val="uk-UA"/>
        </w:rPr>
        <w:t>ції відшт</w:t>
      </w:r>
      <w:r w:rsidR="00BB3884">
        <w:rPr>
          <w:sz w:val="28"/>
          <w:lang w:val="uk-UA"/>
        </w:rPr>
        <w:t>о</w:t>
      </w:r>
      <w:r w:rsidRPr="008B29D4">
        <w:rPr>
          <w:sz w:val="28"/>
          <w:lang w:val="uk-UA"/>
        </w:rPr>
        <w:t>вхув</w:t>
      </w:r>
      <w:r w:rsidR="00BB3884">
        <w:rPr>
          <w:sz w:val="28"/>
          <w:lang w:val="uk-UA"/>
        </w:rPr>
        <w:t>а</w:t>
      </w:r>
      <w:r w:rsidRPr="008B29D4">
        <w:rPr>
          <w:sz w:val="28"/>
          <w:lang w:val="uk-UA"/>
        </w:rPr>
        <w:t>л</w:t>
      </w:r>
      <w:r w:rsidR="00BB3884">
        <w:rPr>
          <w:sz w:val="28"/>
          <w:lang w:val="uk-UA"/>
        </w:rPr>
        <w:t>а</w:t>
      </w:r>
      <w:r>
        <w:rPr>
          <w:sz w:val="28"/>
          <w:lang w:val="uk-UA"/>
        </w:rPr>
        <w:t>ся від не</w:t>
      </w:r>
      <w:r w:rsidR="00BB3884">
        <w:rPr>
          <w:sz w:val="28"/>
          <w:lang w:val="uk-UA"/>
        </w:rPr>
        <w:t>о</w:t>
      </w:r>
      <w:r>
        <w:rPr>
          <w:sz w:val="28"/>
          <w:lang w:val="uk-UA"/>
        </w:rPr>
        <w:t>бхідн</w:t>
      </w:r>
      <w:r w:rsidR="00BB3884">
        <w:rPr>
          <w:sz w:val="28"/>
          <w:lang w:val="uk-UA"/>
        </w:rPr>
        <w:t>о</w:t>
      </w:r>
      <w:r>
        <w:rPr>
          <w:sz w:val="28"/>
          <w:lang w:val="uk-UA"/>
        </w:rPr>
        <w:t xml:space="preserve">сті збереження </w:t>
      </w:r>
      <w:r w:rsidRPr="008B29D4">
        <w:rPr>
          <w:sz w:val="28"/>
          <w:lang w:val="uk-UA"/>
        </w:rPr>
        <w:t>єдн</w:t>
      </w:r>
      <w:r w:rsidR="00BB3884">
        <w:rPr>
          <w:sz w:val="28"/>
          <w:lang w:val="uk-UA"/>
        </w:rPr>
        <w:t>о</w:t>
      </w:r>
      <w:r w:rsidRPr="008B29D4">
        <w:rPr>
          <w:sz w:val="28"/>
          <w:lang w:val="uk-UA"/>
        </w:rPr>
        <w:t>сті, сувереніт</w:t>
      </w:r>
      <w:r>
        <w:rPr>
          <w:sz w:val="28"/>
          <w:lang w:val="uk-UA"/>
        </w:rPr>
        <w:t>ету і терит</w:t>
      </w:r>
      <w:r w:rsidR="00BB3884">
        <w:rPr>
          <w:sz w:val="28"/>
          <w:lang w:val="uk-UA"/>
        </w:rPr>
        <w:t>о</w:t>
      </w:r>
      <w:r>
        <w:rPr>
          <w:sz w:val="28"/>
          <w:lang w:val="uk-UA"/>
        </w:rPr>
        <w:t>рі</w:t>
      </w:r>
      <w:r w:rsidR="00BB3884">
        <w:rPr>
          <w:sz w:val="28"/>
          <w:lang w:val="uk-UA"/>
        </w:rPr>
        <w:t>а</w:t>
      </w:r>
      <w:r>
        <w:rPr>
          <w:sz w:val="28"/>
          <w:lang w:val="uk-UA"/>
        </w:rPr>
        <w:t>льн</w:t>
      </w:r>
      <w:r w:rsidR="00BB3884">
        <w:rPr>
          <w:sz w:val="28"/>
          <w:lang w:val="uk-UA"/>
        </w:rPr>
        <w:t>о</w:t>
      </w:r>
      <w:r>
        <w:rPr>
          <w:sz w:val="28"/>
          <w:lang w:val="uk-UA"/>
        </w:rPr>
        <w:t>ї цілісн</w:t>
      </w:r>
      <w:r w:rsidR="00BB3884">
        <w:rPr>
          <w:sz w:val="28"/>
          <w:lang w:val="uk-UA"/>
        </w:rPr>
        <w:t>о</w:t>
      </w:r>
      <w:r>
        <w:rPr>
          <w:sz w:val="28"/>
          <w:lang w:val="uk-UA"/>
        </w:rPr>
        <w:t>сті Ір</w:t>
      </w:r>
      <w:r w:rsidR="00BB3884">
        <w:rPr>
          <w:sz w:val="28"/>
          <w:lang w:val="uk-UA"/>
        </w:rPr>
        <w:t>а</w:t>
      </w:r>
      <w:r>
        <w:rPr>
          <w:sz w:val="28"/>
          <w:lang w:val="uk-UA"/>
        </w:rPr>
        <w:t>ку, виключення з</w:t>
      </w:r>
      <w:r w:rsidR="00BB3884">
        <w:rPr>
          <w:sz w:val="28"/>
          <w:lang w:val="uk-UA"/>
        </w:rPr>
        <w:t>о</w:t>
      </w:r>
      <w:r>
        <w:rPr>
          <w:sz w:val="28"/>
          <w:lang w:val="uk-UA"/>
        </w:rPr>
        <w:t>внішнь</w:t>
      </w:r>
      <w:r w:rsidR="00BB3884">
        <w:rPr>
          <w:sz w:val="28"/>
          <w:lang w:val="uk-UA"/>
        </w:rPr>
        <w:t>о</w:t>
      </w:r>
      <w:r>
        <w:rPr>
          <w:sz w:val="28"/>
          <w:lang w:val="uk-UA"/>
        </w:rPr>
        <w:t>г</w:t>
      </w:r>
      <w:r w:rsidR="00BB3884">
        <w:rPr>
          <w:sz w:val="28"/>
          <w:lang w:val="uk-UA"/>
        </w:rPr>
        <w:t>о</w:t>
      </w:r>
      <w:r>
        <w:rPr>
          <w:sz w:val="28"/>
          <w:lang w:val="uk-UA"/>
        </w:rPr>
        <w:t xml:space="preserve"> втруч</w:t>
      </w:r>
      <w:r w:rsidR="00BB3884">
        <w:rPr>
          <w:sz w:val="28"/>
          <w:lang w:val="uk-UA"/>
        </w:rPr>
        <w:t>а</w:t>
      </w:r>
      <w:r>
        <w:rPr>
          <w:sz w:val="28"/>
          <w:lang w:val="uk-UA"/>
        </w:rPr>
        <w:t>ння у внутрішні спр</w:t>
      </w:r>
      <w:r w:rsidR="00BB3884">
        <w:rPr>
          <w:sz w:val="28"/>
          <w:lang w:val="uk-UA"/>
        </w:rPr>
        <w:t>а</w:t>
      </w:r>
      <w:r>
        <w:rPr>
          <w:sz w:val="28"/>
          <w:lang w:val="uk-UA"/>
        </w:rPr>
        <w:t>ви цієї кр</w:t>
      </w:r>
      <w:r w:rsidR="00BB3884">
        <w:rPr>
          <w:sz w:val="28"/>
          <w:lang w:val="uk-UA"/>
        </w:rPr>
        <w:t>а</w:t>
      </w:r>
      <w:r>
        <w:rPr>
          <w:sz w:val="28"/>
          <w:lang w:val="uk-UA"/>
        </w:rPr>
        <w:t>їни, і уч</w:t>
      </w:r>
      <w:r w:rsidR="00BB3884">
        <w:rPr>
          <w:sz w:val="28"/>
          <w:lang w:val="uk-UA"/>
        </w:rPr>
        <w:t>а</w:t>
      </w:r>
      <w:r>
        <w:rPr>
          <w:sz w:val="28"/>
          <w:lang w:val="uk-UA"/>
        </w:rPr>
        <w:t xml:space="preserve">сті </w:t>
      </w:r>
      <w:r w:rsidRPr="008B29D4">
        <w:rPr>
          <w:sz w:val="28"/>
          <w:lang w:val="uk-UA"/>
        </w:rPr>
        <w:t>всіх сегментів суспільст</w:t>
      </w:r>
      <w:r>
        <w:rPr>
          <w:sz w:val="28"/>
          <w:lang w:val="uk-UA"/>
        </w:rPr>
        <w:t>в</w:t>
      </w:r>
      <w:r w:rsidR="00BB3884">
        <w:rPr>
          <w:sz w:val="28"/>
          <w:lang w:val="uk-UA"/>
        </w:rPr>
        <w:t>а</w:t>
      </w:r>
      <w:r>
        <w:rPr>
          <w:sz w:val="28"/>
          <w:lang w:val="uk-UA"/>
        </w:rPr>
        <w:t xml:space="preserve"> у визн</w:t>
      </w:r>
      <w:r w:rsidR="00BB3884">
        <w:rPr>
          <w:sz w:val="28"/>
          <w:lang w:val="uk-UA"/>
        </w:rPr>
        <w:t>а</w:t>
      </w:r>
      <w:r>
        <w:rPr>
          <w:sz w:val="28"/>
          <w:lang w:val="uk-UA"/>
        </w:rPr>
        <w:t>ченні її м</w:t>
      </w:r>
      <w:r w:rsidR="00BB3884">
        <w:rPr>
          <w:sz w:val="28"/>
          <w:lang w:val="uk-UA"/>
        </w:rPr>
        <w:t>а</w:t>
      </w:r>
      <w:r>
        <w:rPr>
          <w:sz w:val="28"/>
          <w:lang w:val="uk-UA"/>
        </w:rPr>
        <w:t>йбутнь</w:t>
      </w:r>
      <w:r w:rsidR="00BB3884">
        <w:rPr>
          <w:sz w:val="28"/>
          <w:lang w:val="uk-UA"/>
        </w:rPr>
        <w:t>о</w:t>
      </w:r>
      <w:r>
        <w:rPr>
          <w:sz w:val="28"/>
          <w:lang w:val="uk-UA"/>
        </w:rPr>
        <w:t>г</w:t>
      </w:r>
      <w:r w:rsidR="00BB3884">
        <w:rPr>
          <w:sz w:val="28"/>
          <w:lang w:val="uk-UA"/>
        </w:rPr>
        <w:t>о</w:t>
      </w:r>
      <w:r w:rsidRPr="008B29D4">
        <w:rPr>
          <w:sz w:val="28"/>
          <w:lang w:val="uk-UA"/>
        </w:rPr>
        <w:t xml:space="preserve">. </w:t>
      </w:r>
    </w:p>
    <w:p w14:paraId="09A07CE2" w14:textId="3C43B6C9" w:rsidR="00492DC0" w:rsidRPr="008B29D4" w:rsidRDefault="00492DC0" w:rsidP="00E36F60">
      <w:pPr>
        <w:spacing w:line="360" w:lineRule="auto"/>
        <w:ind w:firstLine="708"/>
        <w:jc w:val="both"/>
        <w:rPr>
          <w:sz w:val="28"/>
          <w:lang w:val="uk-UA"/>
        </w:rPr>
      </w:pPr>
      <w:r>
        <w:rPr>
          <w:sz w:val="28"/>
          <w:lang w:val="uk-UA"/>
        </w:rPr>
        <w:t>В червні 2014 р</w:t>
      </w:r>
      <w:r w:rsidR="00BB3884">
        <w:rPr>
          <w:sz w:val="28"/>
          <w:lang w:val="uk-UA"/>
        </w:rPr>
        <w:t>о</w:t>
      </w:r>
      <w:r>
        <w:rPr>
          <w:sz w:val="28"/>
          <w:lang w:val="uk-UA"/>
        </w:rPr>
        <w:t xml:space="preserve">ку </w:t>
      </w:r>
      <w:r w:rsidRPr="008B29D4">
        <w:rPr>
          <w:sz w:val="28"/>
          <w:lang w:val="uk-UA"/>
        </w:rPr>
        <w:t>Р</w:t>
      </w:r>
      <w:r w:rsidR="00BB3884">
        <w:rPr>
          <w:sz w:val="28"/>
          <w:lang w:val="uk-UA"/>
        </w:rPr>
        <w:t>а</w:t>
      </w:r>
      <w:r w:rsidRPr="008B29D4">
        <w:rPr>
          <w:sz w:val="28"/>
          <w:lang w:val="uk-UA"/>
        </w:rPr>
        <w:t>д</w:t>
      </w:r>
      <w:r w:rsidR="00BB3884">
        <w:rPr>
          <w:sz w:val="28"/>
          <w:lang w:val="uk-UA"/>
        </w:rPr>
        <w:t>а</w:t>
      </w:r>
      <w:r w:rsidRPr="008B29D4">
        <w:rPr>
          <w:sz w:val="28"/>
          <w:lang w:val="uk-UA"/>
        </w:rPr>
        <w:t xml:space="preserve"> п</w:t>
      </w:r>
      <w:r w:rsidR="00BB3884">
        <w:rPr>
          <w:sz w:val="28"/>
          <w:lang w:val="uk-UA"/>
        </w:rPr>
        <w:t>о</w:t>
      </w:r>
      <w:r w:rsidRPr="008B29D4">
        <w:rPr>
          <w:sz w:val="28"/>
          <w:lang w:val="uk-UA"/>
        </w:rPr>
        <w:t>стійних предст</w:t>
      </w:r>
      <w:r w:rsidR="00BB3884">
        <w:rPr>
          <w:sz w:val="28"/>
          <w:lang w:val="uk-UA"/>
        </w:rPr>
        <w:t>а</w:t>
      </w:r>
      <w:r w:rsidRPr="008B29D4">
        <w:rPr>
          <w:sz w:val="28"/>
          <w:lang w:val="uk-UA"/>
        </w:rPr>
        <w:t>вників держ</w:t>
      </w:r>
      <w:r w:rsidR="00BB3884">
        <w:rPr>
          <w:sz w:val="28"/>
          <w:lang w:val="uk-UA"/>
        </w:rPr>
        <w:t>а</w:t>
      </w:r>
      <w:r w:rsidRPr="008B29D4">
        <w:rPr>
          <w:sz w:val="28"/>
          <w:lang w:val="uk-UA"/>
        </w:rPr>
        <w:t>в-уч</w:t>
      </w:r>
      <w:r w:rsidR="00BB3884">
        <w:rPr>
          <w:sz w:val="28"/>
          <w:lang w:val="uk-UA"/>
        </w:rPr>
        <w:t>а</w:t>
      </w:r>
      <w:r w:rsidRPr="008B29D4">
        <w:rPr>
          <w:sz w:val="28"/>
          <w:lang w:val="uk-UA"/>
        </w:rPr>
        <w:t>сників Л</w:t>
      </w:r>
      <w:r w:rsidR="00BB3884">
        <w:rPr>
          <w:sz w:val="28"/>
          <w:lang w:val="uk-UA"/>
        </w:rPr>
        <w:t>А</w:t>
      </w:r>
      <w:r w:rsidRPr="008B29D4">
        <w:rPr>
          <w:sz w:val="28"/>
          <w:lang w:val="uk-UA"/>
        </w:rPr>
        <w:t xml:space="preserve">Д </w:t>
      </w:r>
      <w:r>
        <w:rPr>
          <w:sz w:val="28"/>
          <w:lang w:val="uk-UA"/>
        </w:rPr>
        <w:t xml:space="preserve"> під ч</w:t>
      </w:r>
      <w:r w:rsidR="00BB3884">
        <w:rPr>
          <w:sz w:val="28"/>
          <w:lang w:val="uk-UA"/>
        </w:rPr>
        <w:t>а</w:t>
      </w:r>
      <w:r>
        <w:rPr>
          <w:sz w:val="28"/>
          <w:lang w:val="uk-UA"/>
        </w:rPr>
        <w:t>с як</w:t>
      </w:r>
      <w:r w:rsidR="00BB3884">
        <w:rPr>
          <w:sz w:val="28"/>
          <w:lang w:val="uk-UA"/>
        </w:rPr>
        <w:t>о</w:t>
      </w:r>
      <w:r>
        <w:rPr>
          <w:sz w:val="28"/>
          <w:lang w:val="uk-UA"/>
        </w:rPr>
        <w:t>ї бул</w:t>
      </w:r>
      <w:r w:rsidR="00BB3884">
        <w:rPr>
          <w:sz w:val="28"/>
          <w:lang w:val="uk-UA"/>
        </w:rPr>
        <w:t>о</w:t>
      </w:r>
      <w:r>
        <w:rPr>
          <w:sz w:val="28"/>
          <w:lang w:val="uk-UA"/>
        </w:rPr>
        <w:t xml:space="preserve"> прийнят</w:t>
      </w:r>
      <w:r w:rsidR="00BB3884">
        <w:rPr>
          <w:sz w:val="28"/>
          <w:lang w:val="uk-UA"/>
        </w:rPr>
        <w:t>о</w:t>
      </w:r>
      <w:r>
        <w:rPr>
          <w:sz w:val="28"/>
          <w:lang w:val="uk-UA"/>
        </w:rPr>
        <w:t xml:space="preserve"> рез</w:t>
      </w:r>
      <w:r w:rsidR="00BB3884">
        <w:rPr>
          <w:sz w:val="28"/>
          <w:lang w:val="uk-UA"/>
        </w:rPr>
        <w:t>о</w:t>
      </w:r>
      <w:r>
        <w:rPr>
          <w:sz w:val="28"/>
          <w:lang w:val="uk-UA"/>
        </w:rPr>
        <w:t>люцію, щ</w:t>
      </w:r>
      <w:r w:rsidR="00BB3884">
        <w:rPr>
          <w:sz w:val="28"/>
          <w:lang w:val="uk-UA"/>
        </w:rPr>
        <w:t>о</w:t>
      </w:r>
      <w:r>
        <w:rPr>
          <w:sz w:val="28"/>
          <w:lang w:val="uk-UA"/>
        </w:rPr>
        <w:t xml:space="preserve"> з</w:t>
      </w:r>
      <w:r w:rsidR="00BB3884">
        <w:rPr>
          <w:sz w:val="28"/>
          <w:lang w:val="uk-UA"/>
        </w:rPr>
        <w:t>а</w:t>
      </w:r>
      <w:r>
        <w:rPr>
          <w:sz w:val="28"/>
          <w:lang w:val="uk-UA"/>
        </w:rPr>
        <w:t>суджув</w:t>
      </w:r>
      <w:r w:rsidR="00BB3884">
        <w:rPr>
          <w:sz w:val="28"/>
          <w:lang w:val="uk-UA"/>
        </w:rPr>
        <w:t>а</w:t>
      </w:r>
      <w:r>
        <w:rPr>
          <w:sz w:val="28"/>
          <w:lang w:val="uk-UA"/>
        </w:rPr>
        <w:t>л</w:t>
      </w:r>
      <w:r w:rsidR="00BB3884">
        <w:rPr>
          <w:sz w:val="28"/>
          <w:lang w:val="uk-UA"/>
        </w:rPr>
        <w:t>а</w:t>
      </w:r>
      <w:r w:rsidRPr="008B29D4">
        <w:rPr>
          <w:sz w:val="28"/>
          <w:lang w:val="uk-UA"/>
        </w:rPr>
        <w:t xml:space="preserve"> дії </w:t>
      </w:r>
      <w:r>
        <w:rPr>
          <w:sz w:val="28"/>
          <w:lang w:val="uk-UA"/>
        </w:rPr>
        <w:t>ІДІЛ</w:t>
      </w:r>
      <w:r w:rsidRPr="008B29D4">
        <w:rPr>
          <w:sz w:val="28"/>
          <w:lang w:val="uk-UA"/>
        </w:rPr>
        <w:t xml:space="preserve"> н</w:t>
      </w:r>
      <w:r w:rsidR="00BB3884">
        <w:rPr>
          <w:sz w:val="28"/>
          <w:lang w:val="uk-UA"/>
        </w:rPr>
        <w:t>а</w:t>
      </w:r>
      <w:r w:rsidRPr="008B29D4">
        <w:rPr>
          <w:sz w:val="28"/>
          <w:lang w:val="uk-UA"/>
        </w:rPr>
        <w:t xml:space="preserve"> ір</w:t>
      </w:r>
      <w:r w:rsidR="00BB3884">
        <w:rPr>
          <w:sz w:val="28"/>
          <w:lang w:val="uk-UA"/>
        </w:rPr>
        <w:t>а</w:t>
      </w:r>
      <w:r w:rsidRPr="008B29D4">
        <w:rPr>
          <w:sz w:val="28"/>
          <w:lang w:val="uk-UA"/>
        </w:rPr>
        <w:t>кській терит</w:t>
      </w:r>
      <w:r w:rsidR="00BB3884">
        <w:rPr>
          <w:sz w:val="28"/>
          <w:lang w:val="uk-UA"/>
        </w:rPr>
        <w:t>о</w:t>
      </w:r>
      <w:r w:rsidRPr="008B29D4">
        <w:rPr>
          <w:sz w:val="28"/>
          <w:lang w:val="uk-UA"/>
        </w:rPr>
        <w:t>рії і як</w:t>
      </w:r>
      <w:r w:rsidR="00BB3884">
        <w:rPr>
          <w:sz w:val="28"/>
          <w:lang w:val="uk-UA"/>
        </w:rPr>
        <w:t>а</w:t>
      </w:r>
      <w:r w:rsidRPr="008B29D4">
        <w:rPr>
          <w:sz w:val="28"/>
          <w:lang w:val="uk-UA"/>
        </w:rPr>
        <w:t xml:space="preserve"> з</w:t>
      </w:r>
      <w:r w:rsidR="00BB3884">
        <w:rPr>
          <w:sz w:val="28"/>
          <w:lang w:val="uk-UA"/>
        </w:rPr>
        <w:t>а</w:t>
      </w:r>
      <w:r w:rsidRPr="008B29D4">
        <w:rPr>
          <w:sz w:val="28"/>
          <w:lang w:val="uk-UA"/>
        </w:rPr>
        <w:t>клик</w:t>
      </w:r>
      <w:r w:rsidR="00BB3884">
        <w:rPr>
          <w:sz w:val="28"/>
          <w:lang w:val="uk-UA"/>
        </w:rPr>
        <w:t>а</w:t>
      </w:r>
      <w:r w:rsidRPr="008B29D4">
        <w:rPr>
          <w:sz w:val="28"/>
          <w:lang w:val="uk-UA"/>
        </w:rPr>
        <w:t>л</w:t>
      </w:r>
      <w:r w:rsidR="00BB3884">
        <w:rPr>
          <w:sz w:val="28"/>
          <w:lang w:val="uk-UA"/>
        </w:rPr>
        <w:t>а</w:t>
      </w:r>
      <w:r w:rsidRPr="008B29D4">
        <w:rPr>
          <w:sz w:val="28"/>
          <w:lang w:val="uk-UA"/>
        </w:rPr>
        <w:t xml:space="preserve"> Ір</w:t>
      </w:r>
      <w:r w:rsidR="00BB3884">
        <w:rPr>
          <w:sz w:val="28"/>
          <w:lang w:val="uk-UA"/>
        </w:rPr>
        <w:t>а</w:t>
      </w:r>
      <w:r w:rsidRPr="008B29D4">
        <w:rPr>
          <w:sz w:val="28"/>
          <w:lang w:val="uk-UA"/>
        </w:rPr>
        <w:t>к д</w:t>
      </w:r>
      <w:r w:rsidR="00BB3884">
        <w:rPr>
          <w:sz w:val="28"/>
          <w:lang w:val="uk-UA"/>
        </w:rPr>
        <w:t>о</w:t>
      </w:r>
      <w:r w:rsidRPr="008B29D4">
        <w:rPr>
          <w:sz w:val="28"/>
          <w:lang w:val="uk-UA"/>
        </w:rPr>
        <w:t xml:space="preserve"> ств</w:t>
      </w:r>
      <w:r w:rsidR="00BB3884">
        <w:rPr>
          <w:sz w:val="28"/>
          <w:lang w:val="uk-UA"/>
        </w:rPr>
        <w:t>о</w:t>
      </w:r>
      <w:r w:rsidRPr="008B29D4">
        <w:rPr>
          <w:sz w:val="28"/>
          <w:lang w:val="uk-UA"/>
        </w:rPr>
        <w:t>ренн</w:t>
      </w:r>
      <w:r>
        <w:rPr>
          <w:sz w:val="28"/>
          <w:lang w:val="uk-UA"/>
        </w:rPr>
        <w:t>я уряду, щ</w:t>
      </w:r>
      <w:r w:rsidR="00BB3884">
        <w:rPr>
          <w:sz w:val="28"/>
          <w:lang w:val="uk-UA"/>
        </w:rPr>
        <w:t>о</w:t>
      </w:r>
      <w:r>
        <w:rPr>
          <w:sz w:val="28"/>
          <w:lang w:val="uk-UA"/>
        </w:rPr>
        <w:t xml:space="preserve"> предст</w:t>
      </w:r>
      <w:r w:rsidR="00BB3884">
        <w:rPr>
          <w:sz w:val="28"/>
          <w:lang w:val="uk-UA"/>
        </w:rPr>
        <w:t>а</w:t>
      </w:r>
      <w:r>
        <w:rPr>
          <w:sz w:val="28"/>
          <w:lang w:val="uk-UA"/>
        </w:rPr>
        <w:t>вляє всі етнічні т</w:t>
      </w:r>
      <w:r w:rsidR="00BB3884">
        <w:rPr>
          <w:sz w:val="28"/>
          <w:lang w:val="uk-UA"/>
        </w:rPr>
        <w:t>а</w:t>
      </w:r>
      <w:r>
        <w:rPr>
          <w:sz w:val="28"/>
          <w:lang w:val="uk-UA"/>
        </w:rPr>
        <w:t xml:space="preserve"> </w:t>
      </w:r>
      <w:r w:rsidRPr="008B29D4">
        <w:rPr>
          <w:sz w:val="28"/>
          <w:lang w:val="uk-UA"/>
        </w:rPr>
        <w:t>к</w:t>
      </w:r>
      <w:r w:rsidR="00BB3884">
        <w:rPr>
          <w:sz w:val="28"/>
          <w:lang w:val="uk-UA"/>
        </w:rPr>
        <w:t>о</w:t>
      </w:r>
      <w:r w:rsidRPr="008B29D4">
        <w:rPr>
          <w:sz w:val="28"/>
          <w:lang w:val="uk-UA"/>
        </w:rPr>
        <w:t xml:space="preserve">нфесійні групи. </w:t>
      </w:r>
      <w:r>
        <w:rPr>
          <w:sz w:val="28"/>
          <w:lang w:val="uk-UA"/>
        </w:rPr>
        <w:t>Тр</w:t>
      </w:r>
      <w:r w:rsidR="00BB3884">
        <w:rPr>
          <w:sz w:val="28"/>
          <w:lang w:val="uk-UA"/>
        </w:rPr>
        <w:t>о</w:t>
      </w:r>
      <w:r>
        <w:rPr>
          <w:sz w:val="28"/>
          <w:lang w:val="uk-UA"/>
        </w:rPr>
        <w:t>хи зг</w:t>
      </w:r>
      <w:r w:rsidR="00BB3884">
        <w:rPr>
          <w:sz w:val="28"/>
          <w:lang w:val="uk-UA"/>
        </w:rPr>
        <w:t>о</w:t>
      </w:r>
      <w:r>
        <w:rPr>
          <w:sz w:val="28"/>
          <w:lang w:val="uk-UA"/>
        </w:rPr>
        <w:t>д</w:t>
      </w:r>
      <w:r w:rsidR="00BB3884">
        <w:rPr>
          <w:sz w:val="28"/>
          <w:lang w:val="uk-UA"/>
        </w:rPr>
        <w:t>о</w:t>
      </w:r>
      <w:r>
        <w:rPr>
          <w:sz w:val="28"/>
          <w:lang w:val="uk-UA"/>
        </w:rPr>
        <w:t>м</w:t>
      </w:r>
      <w:r w:rsidRPr="008B29D4">
        <w:rPr>
          <w:sz w:val="28"/>
          <w:lang w:val="uk-UA"/>
        </w:rPr>
        <w:t xml:space="preserve"> н</w:t>
      </w:r>
      <w:r w:rsidR="00BB3884">
        <w:rPr>
          <w:sz w:val="28"/>
          <w:lang w:val="uk-UA"/>
        </w:rPr>
        <w:t>а</w:t>
      </w:r>
      <w:r w:rsidRPr="009268D8">
        <w:rPr>
          <w:sz w:val="28"/>
          <w:lang w:val="uk-UA"/>
        </w:rPr>
        <w:t xml:space="preserve"> </w:t>
      </w:r>
      <w:r w:rsidRPr="008B29D4">
        <w:rPr>
          <w:sz w:val="28"/>
          <w:lang w:val="uk-UA"/>
        </w:rPr>
        <w:t>сесії Р</w:t>
      </w:r>
      <w:r w:rsidR="00BB3884">
        <w:rPr>
          <w:sz w:val="28"/>
          <w:lang w:val="uk-UA"/>
        </w:rPr>
        <w:t>а</w:t>
      </w:r>
      <w:r w:rsidRPr="008B29D4">
        <w:rPr>
          <w:sz w:val="28"/>
          <w:lang w:val="uk-UA"/>
        </w:rPr>
        <w:t>ди міністрів з</w:t>
      </w:r>
      <w:r w:rsidR="00BB3884">
        <w:rPr>
          <w:sz w:val="28"/>
          <w:lang w:val="uk-UA"/>
        </w:rPr>
        <w:t>а</w:t>
      </w:r>
      <w:r w:rsidRPr="008B29D4">
        <w:rPr>
          <w:sz w:val="28"/>
          <w:lang w:val="uk-UA"/>
        </w:rPr>
        <w:t>к</w:t>
      </w:r>
      <w:r w:rsidR="00BB3884">
        <w:rPr>
          <w:sz w:val="28"/>
          <w:lang w:val="uk-UA"/>
        </w:rPr>
        <w:t>о</w:t>
      </w:r>
      <w:r w:rsidRPr="008B29D4">
        <w:rPr>
          <w:sz w:val="28"/>
          <w:lang w:val="uk-UA"/>
        </w:rPr>
        <w:t>рд</w:t>
      </w:r>
      <w:r w:rsidR="00BB3884">
        <w:rPr>
          <w:sz w:val="28"/>
          <w:lang w:val="uk-UA"/>
        </w:rPr>
        <w:t>о</w:t>
      </w:r>
      <w:r w:rsidRPr="008B29D4">
        <w:rPr>
          <w:sz w:val="28"/>
          <w:lang w:val="uk-UA"/>
        </w:rPr>
        <w:t>нних спр</w:t>
      </w:r>
      <w:r w:rsidR="00BB3884">
        <w:rPr>
          <w:sz w:val="28"/>
          <w:lang w:val="uk-UA"/>
        </w:rPr>
        <w:t>а</w:t>
      </w:r>
      <w:r w:rsidRPr="008B29D4">
        <w:rPr>
          <w:sz w:val="28"/>
          <w:lang w:val="uk-UA"/>
        </w:rPr>
        <w:t xml:space="preserve">в </w:t>
      </w:r>
      <w:r w:rsidR="00BB3884">
        <w:rPr>
          <w:sz w:val="28"/>
          <w:lang w:val="uk-UA"/>
        </w:rPr>
        <w:t>О</w:t>
      </w:r>
      <w:r w:rsidRPr="008B29D4">
        <w:rPr>
          <w:sz w:val="28"/>
          <w:lang w:val="uk-UA"/>
        </w:rPr>
        <w:t>рг</w:t>
      </w:r>
      <w:r w:rsidR="00BB3884">
        <w:rPr>
          <w:sz w:val="28"/>
          <w:lang w:val="uk-UA"/>
        </w:rPr>
        <w:t>а</w:t>
      </w:r>
      <w:r w:rsidRPr="008B29D4">
        <w:rPr>
          <w:sz w:val="28"/>
          <w:lang w:val="uk-UA"/>
        </w:rPr>
        <w:t>ніз</w:t>
      </w:r>
      <w:r w:rsidR="00BB3884">
        <w:rPr>
          <w:sz w:val="28"/>
          <w:lang w:val="uk-UA"/>
        </w:rPr>
        <w:t>а</w:t>
      </w:r>
      <w:r w:rsidRPr="008B29D4">
        <w:rPr>
          <w:sz w:val="28"/>
          <w:lang w:val="uk-UA"/>
        </w:rPr>
        <w:t>ції ісл</w:t>
      </w:r>
      <w:r w:rsidR="00BB3884">
        <w:rPr>
          <w:sz w:val="28"/>
          <w:lang w:val="uk-UA"/>
        </w:rPr>
        <w:t>а</w:t>
      </w:r>
      <w:r w:rsidRPr="008B29D4">
        <w:rPr>
          <w:sz w:val="28"/>
          <w:lang w:val="uk-UA"/>
        </w:rPr>
        <w:t>мськ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співр</w:t>
      </w:r>
      <w:r w:rsidR="00BB3884">
        <w:rPr>
          <w:sz w:val="28"/>
          <w:lang w:val="uk-UA"/>
        </w:rPr>
        <w:t>о</w:t>
      </w:r>
      <w:r w:rsidRPr="008B29D4">
        <w:rPr>
          <w:sz w:val="28"/>
          <w:lang w:val="uk-UA"/>
        </w:rPr>
        <w:t>бітництв</w:t>
      </w:r>
      <w:r w:rsidR="00BB3884">
        <w:rPr>
          <w:sz w:val="28"/>
          <w:lang w:val="uk-UA"/>
        </w:rPr>
        <w:t>а</w:t>
      </w:r>
      <w:r w:rsidRPr="008B29D4">
        <w:rPr>
          <w:sz w:val="28"/>
          <w:lang w:val="uk-UA"/>
        </w:rPr>
        <w:t xml:space="preserve"> (</w:t>
      </w:r>
      <w:r w:rsidR="00BB3884">
        <w:rPr>
          <w:sz w:val="28"/>
          <w:lang w:val="uk-UA"/>
        </w:rPr>
        <w:t>О</w:t>
      </w:r>
      <w:r w:rsidR="00DD6A5B">
        <w:rPr>
          <w:sz w:val="28"/>
          <w:lang w:val="uk-UA"/>
        </w:rPr>
        <w:t>ІС</w:t>
      </w:r>
      <w:r w:rsidRPr="008B29D4">
        <w:rPr>
          <w:sz w:val="28"/>
          <w:lang w:val="uk-UA"/>
        </w:rPr>
        <w:t>)</w:t>
      </w:r>
      <w:r w:rsidRPr="009268D8">
        <w:rPr>
          <w:sz w:val="28"/>
          <w:lang w:val="uk-UA"/>
        </w:rPr>
        <w:t xml:space="preserve"> </w:t>
      </w:r>
      <w:r w:rsidRPr="008B29D4">
        <w:rPr>
          <w:sz w:val="28"/>
          <w:lang w:val="uk-UA"/>
        </w:rPr>
        <w:t>в с</w:t>
      </w:r>
      <w:r w:rsidR="00BB3884">
        <w:rPr>
          <w:sz w:val="28"/>
          <w:lang w:val="uk-UA"/>
        </w:rPr>
        <w:t>а</w:t>
      </w:r>
      <w:r w:rsidRPr="008B29D4">
        <w:rPr>
          <w:sz w:val="28"/>
          <w:lang w:val="uk-UA"/>
        </w:rPr>
        <w:t>удівській Джидді 41-й</w:t>
      </w:r>
      <w:r>
        <w:rPr>
          <w:sz w:val="28"/>
          <w:lang w:val="uk-UA"/>
        </w:rPr>
        <w:t xml:space="preserve"> бул</w:t>
      </w:r>
      <w:r w:rsidR="00BB3884">
        <w:rPr>
          <w:sz w:val="28"/>
          <w:lang w:val="uk-UA"/>
        </w:rPr>
        <w:t>о</w:t>
      </w:r>
      <w:r>
        <w:rPr>
          <w:sz w:val="28"/>
          <w:lang w:val="uk-UA"/>
        </w:rPr>
        <w:t xml:space="preserve"> підняте пит</w:t>
      </w:r>
      <w:r w:rsidR="00BB3884">
        <w:rPr>
          <w:sz w:val="28"/>
          <w:lang w:val="uk-UA"/>
        </w:rPr>
        <w:t>а</w:t>
      </w:r>
      <w:r>
        <w:rPr>
          <w:sz w:val="28"/>
          <w:lang w:val="uk-UA"/>
        </w:rPr>
        <w:t>ння, щ</w:t>
      </w:r>
      <w:r w:rsidR="00BB3884">
        <w:rPr>
          <w:sz w:val="28"/>
          <w:lang w:val="uk-UA"/>
        </w:rPr>
        <w:t>о</w:t>
      </w:r>
      <w:r>
        <w:rPr>
          <w:sz w:val="28"/>
          <w:lang w:val="uk-UA"/>
        </w:rPr>
        <w:t xml:space="preserve"> ст</w:t>
      </w:r>
      <w:r w:rsidR="00BB3884">
        <w:rPr>
          <w:sz w:val="28"/>
          <w:lang w:val="uk-UA"/>
        </w:rPr>
        <w:t>о</w:t>
      </w:r>
      <w:r>
        <w:rPr>
          <w:sz w:val="28"/>
          <w:lang w:val="uk-UA"/>
        </w:rPr>
        <w:t>сув</w:t>
      </w:r>
      <w:r w:rsidR="00BB3884">
        <w:rPr>
          <w:sz w:val="28"/>
          <w:lang w:val="uk-UA"/>
        </w:rPr>
        <w:t>а</w:t>
      </w:r>
      <w:r>
        <w:rPr>
          <w:sz w:val="28"/>
          <w:lang w:val="uk-UA"/>
        </w:rPr>
        <w:t>л</w:t>
      </w:r>
      <w:r w:rsidR="00BB3884">
        <w:rPr>
          <w:sz w:val="28"/>
          <w:lang w:val="uk-UA"/>
        </w:rPr>
        <w:t>о</w:t>
      </w:r>
      <w:r>
        <w:rPr>
          <w:sz w:val="28"/>
          <w:lang w:val="uk-UA"/>
        </w:rPr>
        <w:t>сь п</w:t>
      </w:r>
      <w:r w:rsidR="00BB3884">
        <w:rPr>
          <w:sz w:val="28"/>
          <w:lang w:val="uk-UA"/>
        </w:rPr>
        <w:t>о</w:t>
      </w:r>
      <w:r>
        <w:rPr>
          <w:sz w:val="28"/>
          <w:lang w:val="uk-UA"/>
        </w:rPr>
        <w:t>літики</w:t>
      </w:r>
      <w:r w:rsidRPr="008B29D4">
        <w:rPr>
          <w:sz w:val="28"/>
          <w:lang w:val="uk-UA"/>
        </w:rPr>
        <w:t xml:space="preserve"> к</w:t>
      </w:r>
      <w:r w:rsidR="00BB3884">
        <w:rPr>
          <w:sz w:val="28"/>
          <w:lang w:val="uk-UA"/>
        </w:rPr>
        <w:t>о</w:t>
      </w:r>
      <w:r w:rsidRPr="008B29D4">
        <w:rPr>
          <w:sz w:val="28"/>
          <w:lang w:val="uk-UA"/>
        </w:rPr>
        <w:t>нфесі</w:t>
      </w:r>
      <w:r w:rsidR="00BB3884">
        <w:rPr>
          <w:sz w:val="28"/>
          <w:lang w:val="uk-UA"/>
        </w:rPr>
        <w:t>о</w:t>
      </w:r>
      <w:r w:rsidRPr="008B29D4">
        <w:rPr>
          <w:sz w:val="28"/>
          <w:lang w:val="uk-UA"/>
        </w:rPr>
        <w:t>н</w:t>
      </w:r>
      <w:r w:rsidR="00BB3884">
        <w:rPr>
          <w:sz w:val="28"/>
          <w:lang w:val="uk-UA"/>
        </w:rPr>
        <w:t>а</w:t>
      </w:r>
      <w:r w:rsidRPr="008B29D4">
        <w:rPr>
          <w:sz w:val="28"/>
          <w:lang w:val="uk-UA"/>
        </w:rPr>
        <w:t>лізму і м</w:t>
      </w:r>
      <w:r w:rsidR="00BB3884">
        <w:rPr>
          <w:sz w:val="28"/>
          <w:lang w:val="uk-UA"/>
        </w:rPr>
        <w:t>а</w:t>
      </w:r>
      <w:r w:rsidRPr="008B29D4">
        <w:rPr>
          <w:sz w:val="28"/>
          <w:lang w:val="uk-UA"/>
        </w:rPr>
        <w:t>ргін</w:t>
      </w:r>
      <w:r w:rsidR="00BB3884">
        <w:rPr>
          <w:sz w:val="28"/>
          <w:lang w:val="uk-UA"/>
        </w:rPr>
        <w:t>а</w:t>
      </w:r>
      <w:r w:rsidRPr="008B29D4">
        <w:rPr>
          <w:sz w:val="28"/>
          <w:lang w:val="uk-UA"/>
        </w:rPr>
        <w:t>ліз</w:t>
      </w:r>
      <w:r w:rsidR="00BB3884">
        <w:rPr>
          <w:sz w:val="28"/>
          <w:lang w:val="uk-UA"/>
        </w:rPr>
        <w:t>а</w:t>
      </w:r>
      <w:r w:rsidRPr="008B29D4">
        <w:rPr>
          <w:sz w:val="28"/>
          <w:lang w:val="uk-UA"/>
        </w:rPr>
        <w:t>ції</w:t>
      </w:r>
      <w:r>
        <w:rPr>
          <w:sz w:val="28"/>
          <w:lang w:val="uk-UA"/>
        </w:rPr>
        <w:t>, щ</w:t>
      </w:r>
      <w:r w:rsidR="00BB3884">
        <w:rPr>
          <w:sz w:val="28"/>
          <w:lang w:val="uk-UA"/>
        </w:rPr>
        <w:t>о</w:t>
      </w:r>
      <w:r>
        <w:rPr>
          <w:sz w:val="28"/>
          <w:lang w:val="uk-UA"/>
        </w:rPr>
        <w:t xml:space="preserve"> призвел</w:t>
      </w:r>
      <w:r w:rsidR="00BB3884">
        <w:rPr>
          <w:sz w:val="28"/>
          <w:lang w:val="uk-UA"/>
        </w:rPr>
        <w:t>а</w:t>
      </w:r>
      <w:r w:rsidRPr="008B29D4">
        <w:rPr>
          <w:sz w:val="28"/>
          <w:lang w:val="uk-UA"/>
        </w:rPr>
        <w:t xml:space="preserve"> не тільки д</w:t>
      </w:r>
      <w:r w:rsidR="00BB3884">
        <w:rPr>
          <w:sz w:val="28"/>
          <w:lang w:val="uk-UA"/>
        </w:rPr>
        <w:t>о</w:t>
      </w:r>
      <w:r w:rsidRPr="008B29D4">
        <w:rPr>
          <w:sz w:val="28"/>
          <w:lang w:val="uk-UA"/>
        </w:rPr>
        <w:t xml:space="preserve"> </w:t>
      </w:r>
      <w:r>
        <w:rPr>
          <w:sz w:val="28"/>
          <w:lang w:val="uk-UA"/>
        </w:rPr>
        <w:t>пр</w:t>
      </w:r>
      <w:r w:rsidR="00BB3884">
        <w:rPr>
          <w:sz w:val="28"/>
          <w:lang w:val="uk-UA"/>
        </w:rPr>
        <w:t>о</w:t>
      </w:r>
      <w:r>
        <w:rPr>
          <w:sz w:val="28"/>
          <w:lang w:val="uk-UA"/>
        </w:rPr>
        <w:t>блем еліт в середині Ір</w:t>
      </w:r>
      <w:r w:rsidR="00BB3884">
        <w:rPr>
          <w:sz w:val="28"/>
          <w:lang w:val="uk-UA"/>
        </w:rPr>
        <w:t>а</w:t>
      </w:r>
      <w:r>
        <w:rPr>
          <w:sz w:val="28"/>
          <w:lang w:val="uk-UA"/>
        </w:rPr>
        <w:t>ку</w:t>
      </w:r>
      <w:r w:rsidRPr="008B29D4">
        <w:rPr>
          <w:sz w:val="28"/>
          <w:lang w:val="uk-UA"/>
        </w:rPr>
        <w:t xml:space="preserve"> , </w:t>
      </w:r>
      <w:r w:rsidR="00BB3884">
        <w:rPr>
          <w:sz w:val="28"/>
          <w:lang w:val="uk-UA"/>
        </w:rPr>
        <w:t>а</w:t>
      </w:r>
      <w:r w:rsidRPr="008B29D4">
        <w:rPr>
          <w:sz w:val="28"/>
          <w:lang w:val="uk-UA"/>
        </w:rPr>
        <w:t>ле і д</w:t>
      </w:r>
      <w:r w:rsidR="00BB3884">
        <w:rPr>
          <w:sz w:val="28"/>
          <w:lang w:val="uk-UA"/>
        </w:rPr>
        <w:t>о</w:t>
      </w:r>
      <w:r w:rsidRPr="008B29D4">
        <w:rPr>
          <w:sz w:val="28"/>
          <w:lang w:val="uk-UA"/>
        </w:rPr>
        <w:t xml:space="preserve"> р</w:t>
      </w:r>
      <w:r w:rsidR="00BB3884">
        <w:rPr>
          <w:sz w:val="28"/>
          <w:lang w:val="uk-UA"/>
        </w:rPr>
        <w:t>о</w:t>
      </w:r>
      <w:r w:rsidRPr="008B29D4">
        <w:rPr>
          <w:sz w:val="28"/>
          <w:lang w:val="uk-UA"/>
        </w:rPr>
        <w:t>зр</w:t>
      </w:r>
      <w:r>
        <w:rPr>
          <w:sz w:val="28"/>
          <w:lang w:val="uk-UA"/>
        </w:rPr>
        <w:t>иву єдн</w:t>
      </w:r>
      <w:r w:rsidR="00BB3884">
        <w:rPr>
          <w:sz w:val="28"/>
          <w:lang w:val="uk-UA"/>
        </w:rPr>
        <w:t>о</w:t>
      </w:r>
      <w:r>
        <w:rPr>
          <w:sz w:val="28"/>
          <w:lang w:val="uk-UA"/>
        </w:rPr>
        <w:t>сті ір</w:t>
      </w:r>
      <w:r w:rsidR="00BB3884">
        <w:rPr>
          <w:sz w:val="28"/>
          <w:lang w:val="uk-UA"/>
        </w:rPr>
        <w:t>а</w:t>
      </w:r>
      <w:r>
        <w:rPr>
          <w:sz w:val="28"/>
          <w:lang w:val="uk-UA"/>
        </w:rPr>
        <w:t>кськ</w:t>
      </w:r>
      <w:r w:rsidR="00BB3884">
        <w:rPr>
          <w:sz w:val="28"/>
          <w:lang w:val="uk-UA"/>
        </w:rPr>
        <w:t>о</w:t>
      </w:r>
      <w:r>
        <w:rPr>
          <w:sz w:val="28"/>
          <w:lang w:val="uk-UA"/>
        </w:rPr>
        <w:t>г</w:t>
      </w:r>
      <w:r w:rsidR="00BB3884">
        <w:rPr>
          <w:sz w:val="28"/>
          <w:lang w:val="uk-UA"/>
        </w:rPr>
        <w:t>о</w:t>
      </w:r>
      <w:r>
        <w:rPr>
          <w:sz w:val="28"/>
          <w:lang w:val="uk-UA"/>
        </w:rPr>
        <w:t xml:space="preserve"> с</w:t>
      </w:r>
      <w:r w:rsidR="00BB3884">
        <w:rPr>
          <w:sz w:val="28"/>
          <w:lang w:val="uk-UA"/>
        </w:rPr>
        <w:t>о</w:t>
      </w:r>
      <w:r>
        <w:rPr>
          <w:sz w:val="28"/>
          <w:lang w:val="uk-UA"/>
        </w:rPr>
        <w:t>ціуму</w:t>
      </w:r>
      <w:r w:rsidRPr="008B29D4">
        <w:rPr>
          <w:sz w:val="28"/>
          <w:lang w:val="uk-UA"/>
        </w:rPr>
        <w:t xml:space="preserve">. </w:t>
      </w:r>
      <w:r>
        <w:rPr>
          <w:sz w:val="28"/>
          <w:lang w:val="uk-UA"/>
        </w:rPr>
        <w:t>Т</w:t>
      </w:r>
      <w:r w:rsidR="00BB3884">
        <w:rPr>
          <w:sz w:val="28"/>
          <w:lang w:val="uk-UA"/>
        </w:rPr>
        <w:t>а</w:t>
      </w:r>
      <w:r>
        <w:rPr>
          <w:sz w:val="28"/>
          <w:lang w:val="uk-UA"/>
        </w:rPr>
        <w:t>ке ст</w:t>
      </w:r>
      <w:r w:rsidR="00BB3884">
        <w:rPr>
          <w:sz w:val="28"/>
          <w:lang w:val="uk-UA"/>
        </w:rPr>
        <w:t>а</w:t>
      </w:r>
      <w:r>
        <w:rPr>
          <w:sz w:val="28"/>
          <w:lang w:val="uk-UA"/>
        </w:rPr>
        <w:t>н</w:t>
      </w:r>
      <w:r w:rsidR="00BB3884">
        <w:rPr>
          <w:sz w:val="28"/>
          <w:lang w:val="uk-UA"/>
        </w:rPr>
        <w:t>о</w:t>
      </w:r>
      <w:r>
        <w:rPr>
          <w:sz w:val="28"/>
          <w:lang w:val="uk-UA"/>
        </w:rPr>
        <w:t>вище</w:t>
      </w:r>
      <w:r w:rsidRPr="008B29D4">
        <w:rPr>
          <w:sz w:val="28"/>
          <w:lang w:val="uk-UA"/>
        </w:rPr>
        <w:t xml:space="preserve"> </w:t>
      </w:r>
      <w:r>
        <w:rPr>
          <w:sz w:val="28"/>
          <w:lang w:val="uk-UA"/>
        </w:rPr>
        <w:t>п</w:t>
      </w:r>
      <w:r w:rsidR="00BB3884">
        <w:rPr>
          <w:sz w:val="28"/>
          <w:lang w:val="uk-UA"/>
        </w:rPr>
        <w:t>о</w:t>
      </w:r>
      <w:r>
        <w:rPr>
          <w:sz w:val="28"/>
          <w:lang w:val="uk-UA"/>
        </w:rPr>
        <w:t>ст</w:t>
      </w:r>
      <w:r w:rsidR="00BB3884">
        <w:rPr>
          <w:sz w:val="28"/>
          <w:lang w:val="uk-UA"/>
        </w:rPr>
        <w:t>а</w:t>
      </w:r>
      <w:r>
        <w:rPr>
          <w:sz w:val="28"/>
          <w:lang w:val="uk-UA"/>
        </w:rPr>
        <w:t>вил</w:t>
      </w:r>
      <w:r w:rsidR="00BB3884">
        <w:rPr>
          <w:sz w:val="28"/>
          <w:lang w:val="uk-UA"/>
        </w:rPr>
        <w:t>о</w:t>
      </w:r>
      <w:r>
        <w:rPr>
          <w:sz w:val="28"/>
          <w:lang w:val="uk-UA"/>
        </w:rPr>
        <w:t xml:space="preserve"> пит</w:t>
      </w:r>
      <w:r w:rsidR="00BB3884">
        <w:rPr>
          <w:sz w:val="28"/>
          <w:lang w:val="uk-UA"/>
        </w:rPr>
        <w:t>а</w:t>
      </w:r>
      <w:r>
        <w:rPr>
          <w:sz w:val="28"/>
          <w:lang w:val="uk-UA"/>
        </w:rPr>
        <w:t>ння пр</w:t>
      </w:r>
      <w:r w:rsidR="00BB3884">
        <w:rPr>
          <w:sz w:val="28"/>
          <w:lang w:val="uk-UA"/>
        </w:rPr>
        <w:t>о</w:t>
      </w:r>
      <w:r>
        <w:rPr>
          <w:sz w:val="28"/>
          <w:lang w:val="uk-UA"/>
        </w:rPr>
        <w:t xml:space="preserve"> йм</w:t>
      </w:r>
      <w:r w:rsidR="00BB3884">
        <w:rPr>
          <w:sz w:val="28"/>
          <w:lang w:val="uk-UA"/>
        </w:rPr>
        <w:t>о</w:t>
      </w:r>
      <w:r>
        <w:rPr>
          <w:sz w:val="28"/>
          <w:lang w:val="uk-UA"/>
        </w:rPr>
        <w:t>вірн</w:t>
      </w:r>
      <w:r w:rsidR="00BB3884">
        <w:rPr>
          <w:sz w:val="28"/>
          <w:lang w:val="uk-UA"/>
        </w:rPr>
        <w:t>о</w:t>
      </w:r>
      <w:r>
        <w:rPr>
          <w:sz w:val="28"/>
          <w:lang w:val="uk-UA"/>
        </w:rPr>
        <w:t>сті гр</w:t>
      </w:r>
      <w:r w:rsidR="00BB3884">
        <w:rPr>
          <w:sz w:val="28"/>
          <w:lang w:val="uk-UA"/>
        </w:rPr>
        <w:t>о</w:t>
      </w:r>
      <w:r>
        <w:rPr>
          <w:sz w:val="28"/>
          <w:lang w:val="uk-UA"/>
        </w:rPr>
        <w:t>м</w:t>
      </w:r>
      <w:r w:rsidR="00BB3884">
        <w:rPr>
          <w:sz w:val="28"/>
          <w:lang w:val="uk-UA"/>
        </w:rPr>
        <w:t>а</w:t>
      </w:r>
      <w:r>
        <w:rPr>
          <w:sz w:val="28"/>
          <w:lang w:val="uk-UA"/>
        </w:rPr>
        <w:t>дянськ</w:t>
      </w:r>
      <w:r w:rsidR="00BB3884">
        <w:rPr>
          <w:sz w:val="28"/>
          <w:lang w:val="uk-UA"/>
        </w:rPr>
        <w:t>о</w:t>
      </w:r>
      <w:r>
        <w:rPr>
          <w:sz w:val="28"/>
          <w:lang w:val="uk-UA"/>
        </w:rPr>
        <w:t>ї війни і пр</w:t>
      </w:r>
      <w:r w:rsidR="00BB3884">
        <w:rPr>
          <w:sz w:val="28"/>
          <w:lang w:val="uk-UA"/>
        </w:rPr>
        <w:t>о</w:t>
      </w:r>
      <w:r>
        <w:rPr>
          <w:sz w:val="28"/>
          <w:lang w:val="uk-UA"/>
        </w:rPr>
        <w:t xml:space="preserve"> перетв</w:t>
      </w:r>
      <w:r w:rsidR="00BB3884">
        <w:rPr>
          <w:sz w:val="28"/>
          <w:lang w:val="uk-UA"/>
        </w:rPr>
        <w:t>о</w:t>
      </w:r>
      <w:r>
        <w:rPr>
          <w:sz w:val="28"/>
          <w:lang w:val="uk-UA"/>
        </w:rPr>
        <w:t>рення Ір</w:t>
      </w:r>
      <w:r w:rsidR="00BB3884">
        <w:rPr>
          <w:sz w:val="28"/>
          <w:lang w:val="uk-UA"/>
        </w:rPr>
        <w:t>а</w:t>
      </w:r>
      <w:r>
        <w:rPr>
          <w:sz w:val="28"/>
          <w:lang w:val="uk-UA"/>
        </w:rPr>
        <w:t xml:space="preserve">ку в </w:t>
      </w:r>
      <w:r w:rsidRPr="008B29D4">
        <w:rPr>
          <w:sz w:val="28"/>
          <w:lang w:val="uk-UA"/>
        </w:rPr>
        <w:t>місце к</w:t>
      </w:r>
      <w:r w:rsidR="00BB3884">
        <w:rPr>
          <w:sz w:val="28"/>
          <w:lang w:val="uk-UA"/>
        </w:rPr>
        <w:t>о</w:t>
      </w:r>
      <w:r w:rsidRPr="008B29D4">
        <w:rPr>
          <w:sz w:val="28"/>
          <w:lang w:val="uk-UA"/>
        </w:rPr>
        <w:t>нцент</w:t>
      </w:r>
      <w:r>
        <w:rPr>
          <w:sz w:val="28"/>
          <w:lang w:val="uk-UA"/>
        </w:rPr>
        <w:t>р</w:t>
      </w:r>
      <w:r w:rsidR="00BB3884">
        <w:rPr>
          <w:sz w:val="28"/>
          <w:lang w:val="uk-UA"/>
        </w:rPr>
        <w:t>а</w:t>
      </w:r>
      <w:r>
        <w:rPr>
          <w:sz w:val="28"/>
          <w:lang w:val="uk-UA"/>
        </w:rPr>
        <w:t>ції екстремістів і тер</w:t>
      </w:r>
      <w:r w:rsidR="00BB3884">
        <w:rPr>
          <w:sz w:val="28"/>
          <w:lang w:val="uk-UA"/>
        </w:rPr>
        <w:t>о</w:t>
      </w:r>
      <w:r>
        <w:rPr>
          <w:sz w:val="28"/>
          <w:lang w:val="uk-UA"/>
        </w:rPr>
        <w:t>ристів</w:t>
      </w:r>
      <w:r w:rsidRPr="008B29D4">
        <w:rPr>
          <w:sz w:val="28"/>
          <w:lang w:val="uk-UA"/>
        </w:rPr>
        <w:t>.</w:t>
      </w:r>
    </w:p>
    <w:p w14:paraId="6CE3B22E" w14:textId="5D71DEE8" w:rsidR="00492DC0" w:rsidRPr="008B29D4" w:rsidRDefault="00492DC0" w:rsidP="00492DC0">
      <w:pPr>
        <w:spacing w:line="360" w:lineRule="auto"/>
        <w:jc w:val="both"/>
        <w:rPr>
          <w:sz w:val="28"/>
          <w:lang w:val="uk-UA"/>
        </w:rPr>
      </w:pPr>
      <w:r w:rsidRPr="008B29D4">
        <w:rPr>
          <w:sz w:val="28"/>
          <w:lang w:val="uk-UA"/>
        </w:rPr>
        <w:lastRenderedPageBreak/>
        <w:t>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w:t>
      </w:r>
      <w:r w:rsidR="00BB3884">
        <w:rPr>
          <w:sz w:val="28"/>
          <w:lang w:val="uk-UA"/>
        </w:rPr>
        <w:t>а</w:t>
      </w:r>
      <w:r w:rsidRPr="008B29D4">
        <w:rPr>
          <w:sz w:val="28"/>
          <w:lang w:val="uk-UA"/>
        </w:rPr>
        <w:t>вія</w:t>
      </w:r>
      <w:r>
        <w:rPr>
          <w:sz w:val="28"/>
          <w:lang w:val="uk-UA"/>
        </w:rPr>
        <w:t>, не в</w:t>
      </w:r>
      <w:r w:rsidR="00BB3884">
        <w:rPr>
          <w:sz w:val="28"/>
          <w:lang w:val="uk-UA"/>
        </w:rPr>
        <w:t>а</w:t>
      </w:r>
      <w:r>
        <w:rPr>
          <w:sz w:val="28"/>
          <w:lang w:val="uk-UA"/>
        </w:rPr>
        <w:t>г</w:t>
      </w:r>
      <w:r w:rsidR="00BB3884">
        <w:rPr>
          <w:sz w:val="28"/>
          <w:lang w:val="uk-UA"/>
        </w:rPr>
        <w:t>а</w:t>
      </w:r>
      <w:r>
        <w:rPr>
          <w:sz w:val="28"/>
          <w:lang w:val="uk-UA"/>
        </w:rPr>
        <w:t>ючись і не втр</w:t>
      </w:r>
      <w:r w:rsidR="00BB3884">
        <w:rPr>
          <w:sz w:val="28"/>
          <w:lang w:val="uk-UA"/>
        </w:rPr>
        <w:t>а</w:t>
      </w:r>
      <w:r>
        <w:rPr>
          <w:sz w:val="28"/>
          <w:lang w:val="uk-UA"/>
        </w:rPr>
        <w:t>ч</w:t>
      </w:r>
      <w:r w:rsidR="00BB3884">
        <w:rPr>
          <w:sz w:val="28"/>
          <w:lang w:val="uk-UA"/>
        </w:rPr>
        <w:t>а</w:t>
      </w:r>
      <w:r>
        <w:rPr>
          <w:sz w:val="28"/>
          <w:lang w:val="uk-UA"/>
        </w:rPr>
        <w:t>ючи ч</w:t>
      </w:r>
      <w:r w:rsidR="00BB3884">
        <w:rPr>
          <w:sz w:val="28"/>
          <w:lang w:val="uk-UA"/>
        </w:rPr>
        <w:t>а</w:t>
      </w:r>
      <w:r>
        <w:rPr>
          <w:sz w:val="28"/>
          <w:lang w:val="uk-UA"/>
        </w:rPr>
        <w:t xml:space="preserve">су, </w:t>
      </w:r>
      <w:r w:rsidRPr="008B29D4">
        <w:rPr>
          <w:sz w:val="28"/>
          <w:lang w:val="uk-UA"/>
        </w:rPr>
        <w:t xml:space="preserve"> вв</w:t>
      </w:r>
      <w:r w:rsidR="00BB3884">
        <w:rPr>
          <w:sz w:val="28"/>
          <w:lang w:val="uk-UA"/>
        </w:rPr>
        <w:t>а</w:t>
      </w:r>
      <w:r w:rsidRPr="008B29D4">
        <w:rPr>
          <w:sz w:val="28"/>
          <w:lang w:val="uk-UA"/>
        </w:rPr>
        <w:t>ж</w:t>
      </w:r>
      <w:r w:rsidR="00BB3884">
        <w:rPr>
          <w:sz w:val="28"/>
          <w:lang w:val="uk-UA"/>
        </w:rPr>
        <w:t>а</w:t>
      </w:r>
      <w:r w:rsidRPr="008B29D4">
        <w:rPr>
          <w:sz w:val="28"/>
          <w:lang w:val="uk-UA"/>
        </w:rPr>
        <w:t>л</w:t>
      </w:r>
      <w:r w:rsidR="00BB3884">
        <w:rPr>
          <w:sz w:val="28"/>
          <w:lang w:val="uk-UA"/>
        </w:rPr>
        <w:t>а</w:t>
      </w:r>
      <w:r w:rsidRPr="008B29D4">
        <w:rPr>
          <w:sz w:val="28"/>
          <w:lang w:val="uk-UA"/>
        </w:rPr>
        <w:t xml:space="preserve"> в</w:t>
      </w:r>
      <w:r w:rsidR="00BB3884">
        <w:rPr>
          <w:sz w:val="28"/>
          <w:lang w:val="uk-UA"/>
        </w:rPr>
        <w:t>а</w:t>
      </w:r>
      <w:r w:rsidRPr="008B29D4">
        <w:rPr>
          <w:sz w:val="28"/>
          <w:lang w:val="uk-UA"/>
        </w:rPr>
        <w:t>жливим діяти не тільки в Ір</w:t>
      </w:r>
      <w:r w:rsidR="00BB3884">
        <w:rPr>
          <w:sz w:val="28"/>
          <w:lang w:val="uk-UA"/>
        </w:rPr>
        <w:t>а</w:t>
      </w:r>
      <w:r w:rsidRPr="008B29D4">
        <w:rPr>
          <w:sz w:val="28"/>
          <w:lang w:val="uk-UA"/>
        </w:rPr>
        <w:t xml:space="preserve">ку, </w:t>
      </w:r>
      <w:r w:rsidR="00BB3884">
        <w:rPr>
          <w:sz w:val="28"/>
          <w:lang w:val="uk-UA"/>
        </w:rPr>
        <w:t>а</w:t>
      </w:r>
      <w:r w:rsidRPr="008B29D4">
        <w:rPr>
          <w:sz w:val="28"/>
          <w:lang w:val="uk-UA"/>
        </w:rPr>
        <w:t>ле і в Сирії пр</w:t>
      </w:r>
      <w:r w:rsidR="00BB3884">
        <w:rPr>
          <w:sz w:val="28"/>
          <w:lang w:val="uk-UA"/>
        </w:rPr>
        <w:t>о</w:t>
      </w:r>
      <w:r w:rsidRPr="008B29D4">
        <w:rPr>
          <w:sz w:val="28"/>
          <w:lang w:val="uk-UA"/>
        </w:rPr>
        <w:t>ти діючих т</w:t>
      </w:r>
      <w:r w:rsidR="00BB3884">
        <w:rPr>
          <w:sz w:val="28"/>
          <w:lang w:val="uk-UA"/>
        </w:rPr>
        <w:t>а</w:t>
      </w:r>
      <w:r w:rsidRPr="008B29D4">
        <w:rPr>
          <w:sz w:val="28"/>
          <w:lang w:val="uk-UA"/>
        </w:rPr>
        <w:t>м тер</w:t>
      </w:r>
      <w:r w:rsidR="00BB3884">
        <w:rPr>
          <w:sz w:val="28"/>
          <w:lang w:val="uk-UA"/>
        </w:rPr>
        <w:t>о</w:t>
      </w:r>
      <w:r w:rsidRPr="008B29D4">
        <w:rPr>
          <w:sz w:val="28"/>
          <w:lang w:val="uk-UA"/>
        </w:rPr>
        <w:t>ристичних угруп</w:t>
      </w:r>
      <w:r w:rsidR="00BB3884">
        <w:rPr>
          <w:sz w:val="28"/>
          <w:lang w:val="uk-UA"/>
        </w:rPr>
        <w:t>о</w:t>
      </w:r>
      <w:r w:rsidRPr="008B29D4">
        <w:rPr>
          <w:sz w:val="28"/>
          <w:lang w:val="uk-UA"/>
        </w:rPr>
        <w:t>в</w:t>
      </w:r>
      <w:r w:rsidR="00BB3884">
        <w:rPr>
          <w:sz w:val="28"/>
          <w:lang w:val="uk-UA"/>
        </w:rPr>
        <w:t>а</w:t>
      </w:r>
      <w:r w:rsidRPr="008B29D4">
        <w:rPr>
          <w:sz w:val="28"/>
          <w:lang w:val="uk-UA"/>
        </w:rPr>
        <w:t>нь. Пр</w:t>
      </w:r>
      <w:r w:rsidR="00BB3884">
        <w:rPr>
          <w:sz w:val="28"/>
          <w:lang w:val="uk-UA"/>
        </w:rPr>
        <w:t>о</w:t>
      </w:r>
      <w:r w:rsidRPr="008B29D4">
        <w:rPr>
          <w:sz w:val="28"/>
          <w:lang w:val="uk-UA"/>
        </w:rPr>
        <w:t>г</w:t>
      </w:r>
      <w:r w:rsidR="00BB3884">
        <w:rPr>
          <w:sz w:val="28"/>
          <w:lang w:val="uk-UA"/>
        </w:rPr>
        <w:t>о</w:t>
      </w:r>
      <w:r>
        <w:rPr>
          <w:sz w:val="28"/>
          <w:lang w:val="uk-UA"/>
        </w:rPr>
        <w:t>л</w:t>
      </w:r>
      <w:r w:rsidR="00BB3884">
        <w:rPr>
          <w:sz w:val="28"/>
          <w:lang w:val="uk-UA"/>
        </w:rPr>
        <w:t>о</w:t>
      </w:r>
      <w:r>
        <w:rPr>
          <w:sz w:val="28"/>
          <w:lang w:val="uk-UA"/>
        </w:rPr>
        <w:t>шення н</w:t>
      </w:r>
      <w:r w:rsidR="00BB3884">
        <w:rPr>
          <w:sz w:val="28"/>
          <w:lang w:val="uk-UA"/>
        </w:rPr>
        <w:t>а</w:t>
      </w:r>
      <w:r>
        <w:rPr>
          <w:sz w:val="28"/>
          <w:lang w:val="uk-UA"/>
        </w:rPr>
        <w:t xml:space="preserve"> п</w:t>
      </w:r>
      <w:r w:rsidR="00BB3884">
        <w:rPr>
          <w:sz w:val="28"/>
          <w:lang w:val="uk-UA"/>
        </w:rPr>
        <w:t>о</w:t>
      </w:r>
      <w:r>
        <w:rPr>
          <w:sz w:val="28"/>
          <w:lang w:val="uk-UA"/>
        </w:rPr>
        <w:t>ч</w:t>
      </w:r>
      <w:r w:rsidR="00BB3884">
        <w:rPr>
          <w:sz w:val="28"/>
          <w:lang w:val="uk-UA"/>
        </w:rPr>
        <w:t>а</w:t>
      </w:r>
      <w:r>
        <w:rPr>
          <w:sz w:val="28"/>
          <w:lang w:val="uk-UA"/>
        </w:rPr>
        <w:t>тку липня 2014р ісл</w:t>
      </w:r>
      <w:r w:rsidR="00BB3884">
        <w:rPr>
          <w:sz w:val="28"/>
          <w:lang w:val="uk-UA"/>
        </w:rPr>
        <w:t>а</w:t>
      </w:r>
      <w:r>
        <w:rPr>
          <w:sz w:val="28"/>
          <w:lang w:val="uk-UA"/>
        </w:rPr>
        <w:t>мськ</w:t>
      </w:r>
      <w:r w:rsidR="00BB3884">
        <w:rPr>
          <w:sz w:val="28"/>
          <w:lang w:val="uk-UA"/>
        </w:rPr>
        <w:t>о</w:t>
      </w:r>
      <w:r>
        <w:rPr>
          <w:sz w:val="28"/>
          <w:lang w:val="uk-UA"/>
        </w:rPr>
        <w:t>ї держ</w:t>
      </w:r>
      <w:r w:rsidR="00BB3884">
        <w:rPr>
          <w:sz w:val="28"/>
          <w:lang w:val="uk-UA"/>
        </w:rPr>
        <w:t>а</w:t>
      </w:r>
      <w:r>
        <w:rPr>
          <w:sz w:val="28"/>
          <w:lang w:val="uk-UA"/>
        </w:rPr>
        <w:t>ви</w:t>
      </w:r>
      <w:r w:rsidRPr="008B29D4">
        <w:rPr>
          <w:sz w:val="28"/>
          <w:lang w:val="uk-UA"/>
        </w:rPr>
        <w:t xml:space="preserve"> у відп</w:t>
      </w:r>
      <w:r w:rsidR="00BB3884">
        <w:rPr>
          <w:sz w:val="28"/>
          <w:lang w:val="uk-UA"/>
        </w:rPr>
        <w:t>о</w:t>
      </w:r>
      <w:r w:rsidRPr="008B29D4">
        <w:rPr>
          <w:sz w:val="28"/>
          <w:lang w:val="uk-UA"/>
        </w:rPr>
        <w:t>відн</w:t>
      </w:r>
      <w:r w:rsidR="00BB3884">
        <w:rPr>
          <w:sz w:val="28"/>
          <w:lang w:val="uk-UA"/>
        </w:rPr>
        <w:t>о</w:t>
      </w:r>
      <w:r w:rsidRPr="008B29D4">
        <w:rPr>
          <w:sz w:val="28"/>
          <w:lang w:val="uk-UA"/>
        </w:rPr>
        <w:t>му р</w:t>
      </w:r>
      <w:r w:rsidR="00BB3884">
        <w:rPr>
          <w:sz w:val="28"/>
          <w:lang w:val="uk-UA"/>
        </w:rPr>
        <w:t>а</w:t>
      </w:r>
      <w:r w:rsidRPr="008B29D4">
        <w:rPr>
          <w:sz w:val="28"/>
          <w:lang w:val="uk-UA"/>
        </w:rPr>
        <w:t>й</w:t>
      </w:r>
      <w:r w:rsidR="00BB3884">
        <w:rPr>
          <w:sz w:val="28"/>
          <w:lang w:val="uk-UA"/>
        </w:rPr>
        <w:t>о</w:t>
      </w:r>
      <w:r w:rsidRPr="008B29D4">
        <w:rPr>
          <w:sz w:val="28"/>
          <w:lang w:val="uk-UA"/>
        </w:rPr>
        <w:t>ні Ір</w:t>
      </w:r>
      <w:r w:rsidR="00BB3884">
        <w:rPr>
          <w:sz w:val="28"/>
          <w:lang w:val="uk-UA"/>
        </w:rPr>
        <w:t>а</w:t>
      </w:r>
      <w:r w:rsidRPr="008B29D4">
        <w:rPr>
          <w:sz w:val="28"/>
          <w:lang w:val="uk-UA"/>
        </w:rPr>
        <w:t>ку і Сирії, як і вихід у відст</w:t>
      </w:r>
      <w:r w:rsidR="00BB3884">
        <w:rPr>
          <w:sz w:val="28"/>
          <w:lang w:val="uk-UA"/>
        </w:rPr>
        <w:t>а</w:t>
      </w:r>
      <w:r w:rsidRPr="008B29D4">
        <w:rPr>
          <w:sz w:val="28"/>
          <w:lang w:val="uk-UA"/>
        </w:rPr>
        <w:t xml:space="preserve">вку уряду Н. </w:t>
      </w:r>
      <w:r w:rsidR="00BB3884">
        <w:rPr>
          <w:sz w:val="28"/>
          <w:lang w:val="uk-UA"/>
        </w:rPr>
        <w:t>А</w:t>
      </w:r>
      <w:r w:rsidRPr="008B29D4">
        <w:rPr>
          <w:sz w:val="28"/>
          <w:lang w:val="uk-UA"/>
        </w:rPr>
        <w:t>ль-М</w:t>
      </w:r>
      <w:r w:rsidR="00BB3884">
        <w:rPr>
          <w:sz w:val="28"/>
          <w:lang w:val="uk-UA"/>
        </w:rPr>
        <w:t>а</w:t>
      </w:r>
      <w:r w:rsidRPr="008B29D4">
        <w:rPr>
          <w:sz w:val="28"/>
          <w:lang w:val="uk-UA"/>
        </w:rPr>
        <w:t>лікі</w:t>
      </w:r>
      <w:r>
        <w:rPr>
          <w:rStyle w:val="a7"/>
          <w:sz w:val="28"/>
          <w:lang w:val="uk-UA"/>
        </w:rPr>
        <w:footnoteReference w:id="24"/>
      </w:r>
      <w:r w:rsidRPr="008B29D4">
        <w:rPr>
          <w:sz w:val="28"/>
          <w:lang w:val="uk-UA"/>
        </w:rPr>
        <w:t>, н</w:t>
      </w:r>
      <w:r w:rsidR="00BB3884">
        <w:rPr>
          <w:sz w:val="28"/>
          <w:lang w:val="uk-UA"/>
        </w:rPr>
        <w:t>а</w:t>
      </w:r>
      <w:r w:rsidRPr="008B29D4">
        <w:rPr>
          <w:sz w:val="28"/>
          <w:lang w:val="uk-UA"/>
        </w:rPr>
        <w:t xml:space="preserve"> зміну як</w:t>
      </w:r>
      <w:r w:rsidR="00BB3884">
        <w:rPr>
          <w:sz w:val="28"/>
          <w:lang w:val="uk-UA"/>
        </w:rPr>
        <w:t>о</w:t>
      </w:r>
      <w:r w:rsidRPr="008B29D4">
        <w:rPr>
          <w:sz w:val="28"/>
          <w:lang w:val="uk-UA"/>
        </w:rPr>
        <w:t xml:space="preserve">му </w:t>
      </w:r>
      <w:r>
        <w:rPr>
          <w:sz w:val="28"/>
          <w:lang w:val="uk-UA"/>
        </w:rPr>
        <w:t>прийш</w:t>
      </w:r>
      <w:r w:rsidR="00BB3884">
        <w:rPr>
          <w:sz w:val="28"/>
          <w:lang w:val="uk-UA"/>
        </w:rPr>
        <w:t>о</w:t>
      </w:r>
      <w:r>
        <w:rPr>
          <w:sz w:val="28"/>
          <w:lang w:val="uk-UA"/>
        </w:rPr>
        <w:t>в уряд Х</w:t>
      </w:r>
      <w:r w:rsidR="00BB3884">
        <w:rPr>
          <w:sz w:val="28"/>
          <w:lang w:val="uk-UA"/>
        </w:rPr>
        <w:t>а</w:t>
      </w:r>
      <w:r>
        <w:rPr>
          <w:sz w:val="28"/>
          <w:lang w:val="uk-UA"/>
        </w:rPr>
        <w:t>йд</w:t>
      </w:r>
      <w:r w:rsidR="00BB3884">
        <w:rPr>
          <w:sz w:val="28"/>
          <w:lang w:val="uk-UA"/>
        </w:rPr>
        <w:t>а</w:t>
      </w:r>
      <w:r>
        <w:rPr>
          <w:sz w:val="28"/>
          <w:lang w:val="uk-UA"/>
        </w:rPr>
        <w:t>р</w:t>
      </w:r>
      <w:r w:rsidR="00BB3884">
        <w:rPr>
          <w:sz w:val="28"/>
          <w:lang w:val="uk-UA"/>
        </w:rPr>
        <w:t>а</w:t>
      </w:r>
      <w:r>
        <w:rPr>
          <w:sz w:val="28"/>
          <w:lang w:val="uk-UA"/>
        </w:rPr>
        <w:t xml:space="preserve"> </w:t>
      </w:r>
      <w:r w:rsidR="00BB3884">
        <w:rPr>
          <w:sz w:val="28"/>
          <w:lang w:val="uk-UA"/>
        </w:rPr>
        <w:t>А</w:t>
      </w:r>
      <w:r>
        <w:rPr>
          <w:sz w:val="28"/>
          <w:lang w:val="uk-UA"/>
        </w:rPr>
        <w:t>ль-</w:t>
      </w:r>
      <w:r w:rsidR="00BB3884">
        <w:rPr>
          <w:sz w:val="28"/>
          <w:lang w:val="uk-UA"/>
        </w:rPr>
        <w:t>А</w:t>
      </w:r>
      <w:r>
        <w:rPr>
          <w:sz w:val="28"/>
          <w:lang w:val="uk-UA"/>
        </w:rPr>
        <w:t>б</w:t>
      </w:r>
      <w:r w:rsidR="00BB3884">
        <w:rPr>
          <w:sz w:val="28"/>
          <w:lang w:val="uk-UA"/>
        </w:rPr>
        <w:t>а</w:t>
      </w:r>
      <w:r>
        <w:rPr>
          <w:sz w:val="28"/>
          <w:lang w:val="uk-UA"/>
        </w:rPr>
        <w:t xml:space="preserve">ді, який </w:t>
      </w:r>
      <w:r w:rsidR="00BB3884">
        <w:rPr>
          <w:sz w:val="28"/>
          <w:lang w:val="uk-UA"/>
        </w:rPr>
        <w:t>о</w:t>
      </w:r>
      <w:r>
        <w:rPr>
          <w:sz w:val="28"/>
          <w:lang w:val="uk-UA"/>
        </w:rPr>
        <w:t>трим</w:t>
      </w:r>
      <w:r w:rsidR="00BB3884">
        <w:rPr>
          <w:sz w:val="28"/>
          <w:lang w:val="uk-UA"/>
        </w:rPr>
        <w:t>а</w:t>
      </w:r>
      <w:r>
        <w:rPr>
          <w:sz w:val="28"/>
          <w:lang w:val="uk-UA"/>
        </w:rPr>
        <w:t>в схв</w:t>
      </w:r>
      <w:r w:rsidR="00BB3884">
        <w:rPr>
          <w:sz w:val="28"/>
          <w:lang w:val="uk-UA"/>
        </w:rPr>
        <w:t>а</w:t>
      </w:r>
      <w:r>
        <w:rPr>
          <w:sz w:val="28"/>
          <w:lang w:val="uk-UA"/>
        </w:rPr>
        <w:t>лення в Ер-Ріяді</w:t>
      </w:r>
      <w:r w:rsidRPr="008B29D4">
        <w:rPr>
          <w:sz w:val="28"/>
          <w:lang w:val="uk-UA"/>
        </w:rPr>
        <w:t>, підшт</w:t>
      </w:r>
      <w:r w:rsidR="00BB3884">
        <w:rPr>
          <w:sz w:val="28"/>
          <w:lang w:val="uk-UA"/>
        </w:rPr>
        <w:t>о</w:t>
      </w:r>
      <w:r w:rsidRPr="008B29D4">
        <w:rPr>
          <w:sz w:val="28"/>
          <w:lang w:val="uk-UA"/>
        </w:rPr>
        <w:t>вхув</w:t>
      </w:r>
      <w:r w:rsidR="00BB3884">
        <w:rPr>
          <w:sz w:val="28"/>
          <w:lang w:val="uk-UA"/>
        </w:rPr>
        <w:t>а</w:t>
      </w:r>
      <w:r w:rsidRPr="008B29D4">
        <w:rPr>
          <w:sz w:val="28"/>
          <w:lang w:val="uk-UA"/>
        </w:rPr>
        <w:t>л</w:t>
      </w:r>
      <w:r w:rsidR="00BB3884">
        <w:rPr>
          <w:sz w:val="28"/>
          <w:lang w:val="uk-UA"/>
        </w:rPr>
        <w:t>о</w:t>
      </w:r>
      <w:r w:rsidRPr="008B29D4">
        <w:rPr>
          <w:sz w:val="28"/>
          <w:lang w:val="uk-UA"/>
        </w:rPr>
        <w:t xml:space="preserve"> С</w:t>
      </w:r>
      <w:r w:rsidR="00BB3884">
        <w:rPr>
          <w:sz w:val="28"/>
          <w:lang w:val="uk-UA"/>
        </w:rPr>
        <w:t>а</w:t>
      </w:r>
      <w:r w:rsidRPr="008B29D4">
        <w:rPr>
          <w:sz w:val="28"/>
          <w:lang w:val="uk-UA"/>
        </w:rPr>
        <w:t xml:space="preserve">удівську </w:t>
      </w:r>
      <w:r w:rsidR="00BB3884">
        <w:rPr>
          <w:sz w:val="28"/>
          <w:lang w:val="uk-UA"/>
        </w:rPr>
        <w:t>А</w:t>
      </w:r>
      <w:r w:rsidRPr="008B29D4">
        <w:rPr>
          <w:sz w:val="28"/>
          <w:lang w:val="uk-UA"/>
        </w:rPr>
        <w:t>р</w:t>
      </w:r>
      <w:r w:rsidR="00BB3884">
        <w:rPr>
          <w:sz w:val="28"/>
          <w:lang w:val="uk-UA"/>
        </w:rPr>
        <w:t>а</w:t>
      </w:r>
      <w:r w:rsidRPr="008B29D4">
        <w:rPr>
          <w:sz w:val="28"/>
          <w:lang w:val="uk-UA"/>
        </w:rPr>
        <w:t>вію д</w:t>
      </w:r>
      <w:r w:rsidR="00BB3884">
        <w:rPr>
          <w:sz w:val="28"/>
          <w:lang w:val="uk-UA"/>
        </w:rPr>
        <w:t>о</w:t>
      </w:r>
      <w:r w:rsidRPr="008B29D4">
        <w:rPr>
          <w:sz w:val="28"/>
          <w:lang w:val="uk-UA"/>
        </w:rPr>
        <w:t xml:space="preserve"> рішучих дій. </w:t>
      </w:r>
    </w:p>
    <w:p w14:paraId="763784DF" w14:textId="65B3C083" w:rsidR="00492DC0" w:rsidRPr="008B29D4" w:rsidRDefault="00492DC0" w:rsidP="00E36F60">
      <w:pPr>
        <w:spacing w:line="360" w:lineRule="auto"/>
        <w:ind w:firstLine="708"/>
        <w:jc w:val="both"/>
        <w:rPr>
          <w:sz w:val="28"/>
          <w:lang w:val="uk-UA"/>
        </w:rPr>
      </w:pPr>
      <w:r>
        <w:rPr>
          <w:sz w:val="28"/>
          <w:lang w:val="uk-UA"/>
        </w:rPr>
        <w:t>В серпні КС</w:t>
      </w:r>
      <w:r w:rsidR="00BB3884">
        <w:rPr>
          <w:sz w:val="28"/>
          <w:lang w:val="uk-UA"/>
        </w:rPr>
        <w:t>А</w:t>
      </w:r>
      <w:r>
        <w:rPr>
          <w:sz w:val="28"/>
          <w:lang w:val="uk-UA"/>
        </w:rPr>
        <w:t xml:space="preserve"> м</w:t>
      </w:r>
      <w:r w:rsidR="00BB3884">
        <w:rPr>
          <w:sz w:val="28"/>
          <w:lang w:val="uk-UA"/>
        </w:rPr>
        <w:t>а</w:t>
      </w:r>
      <w:r>
        <w:rPr>
          <w:sz w:val="28"/>
          <w:lang w:val="uk-UA"/>
        </w:rPr>
        <w:t>л</w:t>
      </w:r>
      <w:r w:rsidR="00BB3884">
        <w:rPr>
          <w:sz w:val="28"/>
          <w:lang w:val="uk-UA"/>
        </w:rPr>
        <w:t>а</w:t>
      </w:r>
      <w:r>
        <w:rPr>
          <w:sz w:val="28"/>
          <w:lang w:val="uk-UA"/>
        </w:rPr>
        <w:t xml:space="preserve"> звернення д</w:t>
      </w:r>
      <w:r w:rsidR="00BB3884">
        <w:rPr>
          <w:sz w:val="28"/>
          <w:lang w:val="uk-UA"/>
        </w:rPr>
        <w:t>о</w:t>
      </w:r>
      <w:r>
        <w:rPr>
          <w:sz w:val="28"/>
          <w:lang w:val="uk-UA"/>
        </w:rPr>
        <w:t xml:space="preserve">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о</w:t>
      </w:r>
      <w:r>
        <w:rPr>
          <w:sz w:val="28"/>
          <w:lang w:val="uk-UA"/>
        </w:rPr>
        <w:t>ї т</w:t>
      </w:r>
      <w:r w:rsidR="00BB3884">
        <w:rPr>
          <w:sz w:val="28"/>
          <w:lang w:val="uk-UA"/>
        </w:rPr>
        <w:t>а</w:t>
      </w:r>
      <w:r>
        <w:rPr>
          <w:sz w:val="28"/>
          <w:lang w:val="uk-UA"/>
        </w:rPr>
        <w:t xml:space="preserve"> ісл</w:t>
      </w:r>
      <w:r w:rsidR="00BB3884">
        <w:rPr>
          <w:sz w:val="28"/>
          <w:lang w:val="uk-UA"/>
        </w:rPr>
        <w:t>а</w:t>
      </w:r>
      <w:r>
        <w:rPr>
          <w:sz w:val="28"/>
          <w:lang w:val="uk-UA"/>
        </w:rPr>
        <w:t>мськ</w:t>
      </w:r>
      <w:r w:rsidR="00BB3884">
        <w:rPr>
          <w:sz w:val="28"/>
          <w:lang w:val="uk-UA"/>
        </w:rPr>
        <w:t>о</w:t>
      </w:r>
      <w:r>
        <w:rPr>
          <w:sz w:val="28"/>
          <w:lang w:val="uk-UA"/>
        </w:rPr>
        <w:t>ї н</w:t>
      </w:r>
      <w:r w:rsidR="00BB3884">
        <w:rPr>
          <w:sz w:val="28"/>
          <w:lang w:val="uk-UA"/>
        </w:rPr>
        <w:t>а</w:t>
      </w:r>
      <w:r>
        <w:rPr>
          <w:sz w:val="28"/>
          <w:lang w:val="uk-UA"/>
        </w:rPr>
        <w:t>ції,</w:t>
      </w:r>
      <w:r w:rsidRPr="008B29D4">
        <w:rPr>
          <w:sz w:val="28"/>
          <w:lang w:val="uk-UA"/>
        </w:rPr>
        <w:t xml:space="preserve"> держ</w:t>
      </w:r>
      <w:r w:rsidR="00BB3884">
        <w:rPr>
          <w:sz w:val="28"/>
          <w:lang w:val="uk-UA"/>
        </w:rPr>
        <w:t>а</w:t>
      </w:r>
      <w:r w:rsidRPr="008B29D4">
        <w:rPr>
          <w:sz w:val="28"/>
          <w:lang w:val="uk-UA"/>
        </w:rPr>
        <w:t>в</w:t>
      </w:r>
      <w:r w:rsidR="00BB3884">
        <w:rPr>
          <w:sz w:val="28"/>
          <w:lang w:val="uk-UA"/>
        </w:rPr>
        <w:t>а</w:t>
      </w:r>
      <w:r w:rsidRPr="008B29D4">
        <w:rPr>
          <w:sz w:val="28"/>
          <w:lang w:val="uk-UA"/>
        </w:rPr>
        <w:t>м - член</w:t>
      </w:r>
      <w:r w:rsidR="00BB3884">
        <w:rPr>
          <w:sz w:val="28"/>
          <w:lang w:val="uk-UA"/>
        </w:rPr>
        <w:t>а</w:t>
      </w:r>
      <w:r w:rsidRPr="008B29D4">
        <w:rPr>
          <w:sz w:val="28"/>
          <w:lang w:val="uk-UA"/>
        </w:rPr>
        <w:t>м РС</w:t>
      </w:r>
      <w:r w:rsidR="00BB3884">
        <w:rPr>
          <w:sz w:val="28"/>
          <w:lang w:val="uk-UA"/>
        </w:rPr>
        <w:t>А</w:t>
      </w:r>
      <w:r w:rsidRPr="008B29D4">
        <w:rPr>
          <w:sz w:val="28"/>
          <w:lang w:val="uk-UA"/>
        </w:rPr>
        <w:t>ДПЗ, Л</w:t>
      </w:r>
      <w:r w:rsidR="00BB3884">
        <w:rPr>
          <w:sz w:val="28"/>
          <w:lang w:val="uk-UA"/>
        </w:rPr>
        <w:t>А</w:t>
      </w:r>
      <w:r w:rsidRPr="008B29D4">
        <w:rPr>
          <w:sz w:val="28"/>
          <w:lang w:val="uk-UA"/>
        </w:rPr>
        <w:t xml:space="preserve">Д і </w:t>
      </w:r>
      <w:r w:rsidR="00BB3884">
        <w:rPr>
          <w:sz w:val="28"/>
          <w:lang w:val="uk-UA"/>
        </w:rPr>
        <w:t>О</w:t>
      </w:r>
      <w:r w:rsidR="00DD6A5B">
        <w:rPr>
          <w:sz w:val="28"/>
          <w:lang w:val="uk-UA"/>
        </w:rPr>
        <w:t>ІС</w:t>
      </w:r>
      <w:r w:rsidRPr="008B29D4">
        <w:rPr>
          <w:sz w:val="28"/>
          <w:lang w:val="uk-UA"/>
        </w:rPr>
        <w:t xml:space="preserve">. </w:t>
      </w:r>
      <w:r>
        <w:rPr>
          <w:sz w:val="28"/>
          <w:lang w:val="uk-UA"/>
        </w:rPr>
        <w:t>М</w:t>
      </w:r>
      <w:r w:rsidR="00BB3884">
        <w:rPr>
          <w:sz w:val="28"/>
          <w:lang w:val="uk-UA"/>
        </w:rPr>
        <w:t>о</w:t>
      </w:r>
      <w:r>
        <w:rPr>
          <w:sz w:val="28"/>
          <w:lang w:val="uk-UA"/>
        </w:rPr>
        <w:t>в</w:t>
      </w:r>
      <w:r w:rsidR="00BB3884">
        <w:rPr>
          <w:sz w:val="28"/>
          <w:lang w:val="uk-UA"/>
        </w:rPr>
        <w:t>а</w:t>
      </w:r>
      <w:r>
        <w:rPr>
          <w:sz w:val="28"/>
          <w:lang w:val="uk-UA"/>
        </w:rPr>
        <w:t xml:space="preserve"> бул</w:t>
      </w:r>
      <w:r w:rsidR="00BB3884">
        <w:rPr>
          <w:sz w:val="28"/>
          <w:lang w:val="uk-UA"/>
        </w:rPr>
        <w:t>а</w:t>
      </w:r>
      <w:r>
        <w:rPr>
          <w:sz w:val="28"/>
          <w:lang w:val="uk-UA"/>
        </w:rPr>
        <w:t xml:space="preserve"> пр</w:t>
      </w:r>
      <w:r w:rsidR="00BB3884">
        <w:rPr>
          <w:sz w:val="28"/>
          <w:lang w:val="uk-UA"/>
        </w:rPr>
        <w:t>о</w:t>
      </w:r>
      <w:r>
        <w:rPr>
          <w:sz w:val="28"/>
          <w:lang w:val="uk-UA"/>
        </w:rPr>
        <w:t xml:space="preserve"> те, щ</w:t>
      </w:r>
      <w:r w:rsidR="00BB3884">
        <w:rPr>
          <w:sz w:val="28"/>
          <w:lang w:val="uk-UA"/>
        </w:rPr>
        <w:t>о</w:t>
      </w:r>
      <w:r>
        <w:rPr>
          <w:sz w:val="28"/>
          <w:lang w:val="uk-UA"/>
        </w:rPr>
        <w:t xml:space="preserve"> </w:t>
      </w:r>
      <w:r w:rsidRPr="008B29D4">
        <w:rPr>
          <w:sz w:val="28"/>
          <w:lang w:val="uk-UA"/>
        </w:rPr>
        <w:t xml:space="preserve">в </w:t>
      </w:r>
      <w:r w:rsidR="00BB3884">
        <w:rPr>
          <w:sz w:val="28"/>
          <w:lang w:val="uk-UA"/>
        </w:rPr>
        <w:t>а</w:t>
      </w:r>
      <w:r w:rsidRPr="008B29D4">
        <w:rPr>
          <w:sz w:val="28"/>
          <w:lang w:val="uk-UA"/>
        </w:rPr>
        <w:t>р</w:t>
      </w:r>
      <w:r w:rsidR="00BB3884">
        <w:rPr>
          <w:sz w:val="28"/>
          <w:lang w:val="uk-UA"/>
        </w:rPr>
        <w:t>а</w:t>
      </w:r>
      <w:r w:rsidRPr="008B29D4">
        <w:rPr>
          <w:sz w:val="28"/>
          <w:lang w:val="uk-UA"/>
        </w:rPr>
        <w:t>бськ</w:t>
      </w:r>
      <w:r w:rsidR="00BB3884">
        <w:rPr>
          <w:sz w:val="28"/>
          <w:lang w:val="uk-UA"/>
        </w:rPr>
        <w:t>о</w:t>
      </w:r>
      <w:r w:rsidRPr="008B29D4">
        <w:rPr>
          <w:sz w:val="28"/>
          <w:lang w:val="uk-UA"/>
        </w:rPr>
        <w:t>му і ісл</w:t>
      </w:r>
      <w:r w:rsidR="00BB3884">
        <w:rPr>
          <w:sz w:val="28"/>
          <w:lang w:val="uk-UA"/>
        </w:rPr>
        <w:t>а</w:t>
      </w:r>
      <w:r w:rsidRPr="008B29D4">
        <w:rPr>
          <w:sz w:val="28"/>
          <w:lang w:val="uk-UA"/>
        </w:rPr>
        <w:t>мськ</w:t>
      </w:r>
      <w:r w:rsidR="00BB3884">
        <w:rPr>
          <w:sz w:val="28"/>
          <w:lang w:val="uk-UA"/>
        </w:rPr>
        <w:t>о</w:t>
      </w:r>
      <w:r w:rsidRPr="008B29D4">
        <w:rPr>
          <w:sz w:val="28"/>
          <w:lang w:val="uk-UA"/>
        </w:rPr>
        <w:t xml:space="preserve">му світі </w:t>
      </w:r>
      <w:r>
        <w:rPr>
          <w:sz w:val="28"/>
          <w:lang w:val="uk-UA"/>
        </w:rPr>
        <w:t>з</w:t>
      </w:r>
      <w:r w:rsidR="00BB3884">
        <w:rPr>
          <w:sz w:val="28"/>
          <w:lang w:val="uk-UA"/>
        </w:rPr>
        <w:t>а</w:t>
      </w:r>
      <w:r>
        <w:rPr>
          <w:sz w:val="28"/>
          <w:lang w:val="uk-UA"/>
        </w:rPr>
        <w:t>п</w:t>
      </w:r>
      <w:r w:rsidR="00BB3884">
        <w:rPr>
          <w:sz w:val="28"/>
          <w:lang w:val="uk-UA"/>
        </w:rPr>
        <w:t>а</w:t>
      </w:r>
      <w:r>
        <w:rPr>
          <w:sz w:val="28"/>
          <w:lang w:val="uk-UA"/>
        </w:rPr>
        <w:t>нув</w:t>
      </w:r>
      <w:r w:rsidR="00BB3884">
        <w:rPr>
          <w:sz w:val="28"/>
          <w:lang w:val="uk-UA"/>
        </w:rPr>
        <w:t>а</w:t>
      </w:r>
      <w:r>
        <w:rPr>
          <w:sz w:val="28"/>
          <w:lang w:val="uk-UA"/>
        </w:rPr>
        <w:t>в х</w:t>
      </w:r>
      <w:r w:rsidR="00BB3884">
        <w:rPr>
          <w:sz w:val="28"/>
          <w:lang w:val="uk-UA"/>
        </w:rPr>
        <w:t>ао</w:t>
      </w:r>
      <w:r>
        <w:rPr>
          <w:sz w:val="28"/>
          <w:lang w:val="uk-UA"/>
        </w:rPr>
        <w:t>с, тер</w:t>
      </w:r>
      <w:r w:rsidR="00BB3884">
        <w:rPr>
          <w:sz w:val="28"/>
          <w:lang w:val="uk-UA"/>
        </w:rPr>
        <w:t>о</w:t>
      </w:r>
      <w:r>
        <w:rPr>
          <w:sz w:val="28"/>
          <w:lang w:val="uk-UA"/>
        </w:rPr>
        <w:t>ризм</w:t>
      </w:r>
      <w:r w:rsidRPr="008B29D4">
        <w:rPr>
          <w:sz w:val="28"/>
          <w:lang w:val="uk-UA"/>
        </w:rPr>
        <w:t xml:space="preserve">. </w:t>
      </w:r>
      <w:r>
        <w:rPr>
          <w:sz w:val="28"/>
          <w:lang w:val="uk-UA"/>
        </w:rPr>
        <w:t>Т</w:t>
      </w:r>
      <w:r w:rsidR="00BB3884">
        <w:rPr>
          <w:sz w:val="28"/>
          <w:lang w:val="uk-UA"/>
        </w:rPr>
        <w:t>а</w:t>
      </w:r>
      <w:r>
        <w:rPr>
          <w:sz w:val="28"/>
          <w:lang w:val="uk-UA"/>
        </w:rPr>
        <w:t>ким чин</w:t>
      </w:r>
      <w:r w:rsidR="00BB3884">
        <w:rPr>
          <w:sz w:val="28"/>
          <w:lang w:val="uk-UA"/>
        </w:rPr>
        <w:t>о</w:t>
      </w:r>
      <w:r>
        <w:rPr>
          <w:sz w:val="28"/>
          <w:lang w:val="uk-UA"/>
        </w:rPr>
        <w:t>м С</w:t>
      </w:r>
      <w:r w:rsidR="00BB3884">
        <w:rPr>
          <w:sz w:val="28"/>
          <w:lang w:val="uk-UA"/>
        </w:rPr>
        <w:t>а</w:t>
      </w:r>
      <w:r>
        <w:rPr>
          <w:sz w:val="28"/>
          <w:lang w:val="uk-UA"/>
        </w:rPr>
        <w:t>удівськ</w:t>
      </w:r>
      <w:r w:rsidR="00BB3884">
        <w:rPr>
          <w:sz w:val="28"/>
          <w:lang w:val="uk-UA"/>
        </w:rPr>
        <w:t>а</w:t>
      </w:r>
      <w:r>
        <w:rPr>
          <w:sz w:val="28"/>
          <w:lang w:val="uk-UA"/>
        </w:rPr>
        <w:t xml:space="preserve"> </w:t>
      </w:r>
      <w:r w:rsidR="00BB3884">
        <w:rPr>
          <w:sz w:val="28"/>
          <w:lang w:val="uk-UA"/>
        </w:rPr>
        <w:t>А</w:t>
      </w:r>
      <w:r>
        <w:rPr>
          <w:sz w:val="28"/>
          <w:lang w:val="uk-UA"/>
        </w:rPr>
        <w:t>р</w:t>
      </w:r>
      <w:r w:rsidR="00BB3884">
        <w:rPr>
          <w:sz w:val="28"/>
          <w:lang w:val="uk-UA"/>
        </w:rPr>
        <w:t>а</w:t>
      </w:r>
      <w:r>
        <w:rPr>
          <w:sz w:val="28"/>
          <w:lang w:val="uk-UA"/>
        </w:rPr>
        <w:t>вія н</w:t>
      </w:r>
      <w:r w:rsidR="00BB3884">
        <w:rPr>
          <w:sz w:val="28"/>
          <w:lang w:val="uk-UA"/>
        </w:rPr>
        <w:t>а</w:t>
      </w:r>
      <w:r>
        <w:rPr>
          <w:sz w:val="28"/>
          <w:lang w:val="uk-UA"/>
        </w:rPr>
        <w:t>м</w:t>
      </w:r>
      <w:r w:rsidR="00BB3884">
        <w:rPr>
          <w:sz w:val="28"/>
          <w:lang w:val="uk-UA"/>
        </w:rPr>
        <w:t>а</w:t>
      </w:r>
      <w:r>
        <w:rPr>
          <w:sz w:val="28"/>
          <w:lang w:val="uk-UA"/>
        </w:rPr>
        <w:t>г</w:t>
      </w:r>
      <w:r w:rsidR="00BB3884">
        <w:rPr>
          <w:sz w:val="28"/>
          <w:lang w:val="uk-UA"/>
        </w:rPr>
        <w:t>а</w:t>
      </w:r>
      <w:r>
        <w:rPr>
          <w:sz w:val="28"/>
          <w:lang w:val="uk-UA"/>
        </w:rPr>
        <w:t>л</w:t>
      </w:r>
      <w:r w:rsidR="00BB3884">
        <w:rPr>
          <w:sz w:val="28"/>
          <w:lang w:val="uk-UA"/>
        </w:rPr>
        <w:t>а</w:t>
      </w:r>
      <w:r>
        <w:rPr>
          <w:sz w:val="28"/>
          <w:lang w:val="uk-UA"/>
        </w:rPr>
        <w:t>сь з</w:t>
      </w:r>
      <w:r w:rsidR="00BB3884">
        <w:rPr>
          <w:sz w:val="28"/>
          <w:lang w:val="uk-UA"/>
        </w:rPr>
        <w:t>а</w:t>
      </w:r>
      <w:r>
        <w:rPr>
          <w:sz w:val="28"/>
          <w:lang w:val="uk-UA"/>
        </w:rPr>
        <w:t>клик</w:t>
      </w:r>
      <w:r w:rsidR="00BB3884">
        <w:rPr>
          <w:sz w:val="28"/>
          <w:lang w:val="uk-UA"/>
        </w:rPr>
        <w:t>а</w:t>
      </w:r>
      <w:r>
        <w:rPr>
          <w:sz w:val="28"/>
          <w:lang w:val="uk-UA"/>
        </w:rPr>
        <w:t>ти керівників н</w:t>
      </w:r>
      <w:r w:rsidR="00BB3884">
        <w:rPr>
          <w:sz w:val="28"/>
          <w:lang w:val="uk-UA"/>
        </w:rPr>
        <w:t>а</w:t>
      </w:r>
      <w:r>
        <w:rPr>
          <w:sz w:val="28"/>
          <w:lang w:val="uk-UA"/>
        </w:rPr>
        <w:t>ції</w:t>
      </w:r>
      <w:r w:rsidRPr="008B29D4">
        <w:rPr>
          <w:sz w:val="28"/>
          <w:lang w:val="uk-UA"/>
        </w:rPr>
        <w:t xml:space="preserve"> </w:t>
      </w:r>
      <w:r>
        <w:rPr>
          <w:sz w:val="28"/>
          <w:lang w:val="uk-UA"/>
        </w:rPr>
        <w:t>п</w:t>
      </w:r>
      <w:r w:rsidR="00BB3884">
        <w:rPr>
          <w:sz w:val="28"/>
          <w:lang w:val="uk-UA"/>
        </w:rPr>
        <w:t>о</w:t>
      </w:r>
      <w:r>
        <w:rPr>
          <w:sz w:val="28"/>
          <w:lang w:val="uk-UA"/>
        </w:rPr>
        <w:t>вст</w:t>
      </w:r>
      <w:r w:rsidR="00BB3884">
        <w:rPr>
          <w:sz w:val="28"/>
          <w:lang w:val="uk-UA"/>
        </w:rPr>
        <w:t>а</w:t>
      </w:r>
      <w:r>
        <w:rPr>
          <w:sz w:val="28"/>
          <w:lang w:val="uk-UA"/>
        </w:rPr>
        <w:t xml:space="preserve">ти </w:t>
      </w:r>
      <w:r w:rsidRPr="008B29D4">
        <w:rPr>
          <w:sz w:val="28"/>
          <w:lang w:val="uk-UA"/>
        </w:rPr>
        <w:t>пр</w:t>
      </w:r>
      <w:r w:rsidR="00BB3884">
        <w:rPr>
          <w:sz w:val="28"/>
          <w:lang w:val="uk-UA"/>
        </w:rPr>
        <w:t>о</w:t>
      </w:r>
      <w:r w:rsidRPr="008B29D4">
        <w:rPr>
          <w:sz w:val="28"/>
          <w:lang w:val="uk-UA"/>
        </w:rPr>
        <w:t>ти тих, хт</w:t>
      </w:r>
      <w:r w:rsidR="00BB3884">
        <w:rPr>
          <w:sz w:val="28"/>
          <w:lang w:val="uk-UA"/>
        </w:rPr>
        <w:t>о</w:t>
      </w:r>
      <w:r w:rsidRPr="008B29D4">
        <w:rPr>
          <w:sz w:val="28"/>
          <w:lang w:val="uk-UA"/>
        </w:rPr>
        <w:t xml:space="preserve"> н</w:t>
      </w:r>
      <w:r w:rsidR="00BB3884">
        <w:rPr>
          <w:sz w:val="28"/>
          <w:lang w:val="uk-UA"/>
        </w:rPr>
        <w:t>а</w:t>
      </w:r>
      <w:r w:rsidRPr="008B29D4">
        <w:rPr>
          <w:sz w:val="28"/>
          <w:lang w:val="uk-UA"/>
        </w:rPr>
        <w:t>м</w:t>
      </w:r>
      <w:r w:rsidR="00BB3884">
        <w:rPr>
          <w:sz w:val="28"/>
          <w:lang w:val="uk-UA"/>
        </w:rPr>
        <w:t>а</w:t>
      </w:r>
      <w:r w:rsidRPr="008B29D4">
        <w:rPr>
          <w:sz w:val="28"/>
          <w:lang w:val="uk-UA"/>
        </w:rPr>
        <w:t>г</w:t>
      </w:r>
      <w:r w:rsidR="00BB3884">
        <w:rPr>
          <w:sz w:val="28"/>
          <w:lang w:val="uk-UA"/>
        </w:rPr>
        <w:t>а</w:t>
      </w:r>
      <w:r w:rsidRPr="008B29D4">
        <w:rPr>
          <w:sz w:val="28"/>
          <w:lang w:val="uk-UA"/>
        </w:rPr>
        <w:t>ється предст</w:t>
      </w:r>
      <w:r w:rsidR="00BB3884">
        <w:rPr>
          <w:sz w:val="28"/>
          <w:lang w:val="uk-UA"/>
        </w:rPr>
        <w:t>а</w:t>
      </w:r>
      <w:r w:rsidRPr="008B29D4">
        <w:rPr>
          <w:sz w:val="28"/>
          <w:lang w:val="uk-UA"/>
        </w:rPr>
        <w:t>вити ісл</w:t>
      </w:r>
      <w:r w:rsidR="00BB3884">
        <w:rPr>
          <w:sz w:val="28"/>
          <w:lang w:val="uk-UA"/>
        </w:rPr>
        <w:t>а</w:t>
      </w:r>
      <w:r w:rsidRPr="008B29D4">
        <w:rPr>
          <w:sz w:val="28"/>
          <w:lang w:val="uk-UA"/>
        </w:rPr>
        <w:t>м світу як релігію екстремізму, нен</w:t>
      </w:r>
      <w:r w:rsidR="00BB3884">
        <w:rPr>
          <w:sz w:val="28"/>
          <w:lang w:val="uk-UA"/>
        </w:rPr>
        <w:t>а</w:t>
      </w:r>
      <w:r w:rsidRPr="008B29D4">
        <w:rPr>
          <w:sz w:val="28"/>
          <w:lang w:val="uk-UA"/>
        </w:rPr>
        <w:t>висті і тер</w:t>
      </w:r>
      <w:r w:rsidR="00BB3884">
        <w:rPr>
          <w:sz w:val="28"/>
          <w:lang w:val="uk-UA"/>
        </w:rPr>
        <w:t>о</w:t>
      </w:r>
      <w:r w:rsidRPr="008B29D4">
        <w:rPr>
          <w:sz w:val="28"/>
          <w:lang w:val="uk-UA"/>
        </w:rPr>
        <w:t>ризм</w:t>
      </w:r>
      <w:r>
        <w:rPr>
          <w:sz w:val="28"/>
          <w:lang w:val="uk-UA"/>
        </w:rPr>
        <w:t>у</w:t>
      </w:r>
      <w:r w:rsidRPr="008B29D4">
        <w:rPr>
          <w:sz w:val="28"/>
          <w:lang w:val="uk-UA"/>
        </w:rPr>
        <w:t>.</w:t>
      </w:r>
    </w:p>
    <w:p w14:paraId="4AF14A15" w14:textId="1343C42B" w:rsidR="00492DC0" w:rsidRPr="008B29D4" w:rsidRDefault="00492DC0" w:rsidP="00E36F60">
      <w:pPr>
        <w:spacing w:line="360" w:lineRule="auto"/>
        <w:ind w:firstLine="708"/>
        <w:jc w:val="both"/>
        <w:rPr>
          <w:sz w:val="28"/>
          <w:lang w:val="uk-UA"/>
        </w:rPr>
      </w:pPr>
      <w:r>
        <w:rPr>
          <w:sz w:val="28"/>
          <w:lang w:val="uk-UA"/>
        </w:rPr>
        <w:t>Діючи в Л</w:t>
      </w:r>
      <w:r w:rsidR="00BB3884">
        <w:rPr>
          <w:sz w:val="28"/>
          <w:lang w:val="uk-UA"/>
        </w:rPr>
        <w:t>А</w:t>
      </w:r>
      <w:r>
        <w:rPr>
          <w:sz w:val="28"/>
          <w:lang w:val="uk-UA"/>
        </w:rPr>
        <w:t>Д, С</w:t>
      </w:r>
      <w:r w:rsidR="00BB3884">
        <w:rPr>
          <w:sz w:val="28"/>
          <w:lang w:val="uk-UA"/>
        </w:rPr>
        <w:t>а</w:t>
      </w:r>
      <w:r>
        <w:rPr>
          <w:sz w:val="28"/>
          <w:lang w:val="uk-UA"/>
        </w:rPr>
        <w:t>удівськ</w:t>
      </w:r>
      <w:r w:rsidR="00BB3884">
        <w:rPr>
          <w:sz w:val="28"/>
          <w:lang w:val="uk-UA"/>
        </w:rPr>
        <w:t>а</w:t>
      </w:r>
      <w:r>
        <w:rPr>
          <w:sz w:val="28"/>
          <w:lang w:val="uk-UA"/>
        </w:rPr>
        <w:t xml:space="preserve"> </w:t>
      </w:r>
      <w:r w:rsidR="00BB3884">
        <w:rPr>
          <w:sz w:val="28"/>
          <w:lang w:val="uk-UA"/>
        </w:rPr>
        <w:t>А</w:t>
      </w:r>
      <w:r>
        <w:rPr>
          <w:sz w:val="28"/>
          <w:lang w:val="uk-UA"/>
        </w:rPr>
        <w:t>р</w:t>
      </w:r>
      <w:r w:rsidR="00BB3884">
        <w:rPr>
          <w:sz w:val="28"/>
          <w:lang w:val="uk-UA"/>
        </w:rPr>
        <w:t>а</w:t>
      </w:r>
      <w:r>
        <w:rPr>
          <w:sz w:val="28"/>
          <w:lang w:val="uk-UA"/>
        </w:rPr>
        <w:t>вія, і її с</w:t>
      </w:r>
      <w:r w:rsidR="00BB3884">
        <w:rPr>
          <w:sz w:val="28"/>
          <w:lang w:val="uk-UA"/>
        </w:rPr>
        <w:t>о</w:t>
      </w:r>
      <w:r>
        <w:rPr>
          <w:sz w:val="28"/>
          <w:lang w:val="uk-UA"/>
        </w:rPr>
        <w:t>юзники в</w:t>
      </w:r>
      <w:r w:rsidRPr="008B29D4">
        <w:rPr>
          <w:sz w:val="28"/>
          <w:lang w:val="uk-UA"/>
        </w:rPr>
        <w:t xml:space="preserve"> РС</w:t>
      </w:r>
      <w:r w:rsidR="00BB3884">
        <w:rPr>
          <w:sz w:val="28"/>
          <w:lang w:val="uk-UA"/>
        </w:rPr>
        <w:t>А</w:t>
      </w:r>
      <w:r w:rsidRPr="008B29D4">
        <w:rPr>
          <w:sz w:val="28"/>
          <w:lang w:val="uk-UA"/>
        </w:rPr>
        <w:t>ДПЗ</w:t>
      </w:r>
      <w:r>
        <w:rPr>
          <w:sz w:val="28"/>
          <w:lang w:val="uk-UA"/>
        </w:rPr>
        <w:t>,</w:t>
      </w:r>
      <w:r w:rsidRPr="008B29D4">
        <w:rPr>
          <w:sz w:val="28"/>
          <w:lang w:val="uk-UA"/>
        </w:rPr>
        <w:t xml:space="preserve"> н</w:t>
      </w:r>
      <w:r w:rsidR="00BB3884">
        <w:rPr>
          <w:sz w:val="28"/>
          <w:lang w:val="uk-UA"/>
        </w:rPr>
        <w:t>а</w:t>
      </w:r>
      <w:r w:rsidRPr="008B29D4">
        <w:rPr>
          <w:sz w:val="28"/>
          <w:lang w:val="uk-UA"/>
        </w:rPr>
        <w:t xml:space="preserve"> п</w:t>
      </w:r>
      <w:r w:rsidR="00BB3884">
        <w:rPr>
          <w:sz w:val="28"/>
          <w:lang w:val="uk-UA"/>
        </w:rPr>
        <w:t>о</w:t>
      </w:r>
      <w:r w:rsidRPr="008B29D4">
        <w:rPr>
          <w:sz w:val="28"/>
          <w:lang w:val="uk-UA"/>
        </w:rPr>
        <w:t>ч</w:t>
      </w:r>
      <w:r w:rsidR="00BB3884">
        <w:rPr>
          <w:sz w:val="28"/>
          <w:lang w:val="uk-UA"/>
        </w:rPr>
        <w:t>а</w:t>
      </w:r>
      <w:r w:rsidRPr="008B29D4">
        <w:rPr>
          <w:sz w:val="28"/>
          <w:lang w:val="uk-UA"/>
        </w:rPr>
        <w:t>тку вересня 2014 р д</w:t>
      </w:r>
      <w:r w:rsidR="00BB3884">
        <w:rPr>
          <w:sz w:val="28"/>
          <w:lang w:val="uk-UA"/>
        </w:rPr>
        <w:t>о</w:t>
      </w:r>
      <w:r w:rsidRPr="008B29D4">
        <w:rPr>
          <w:sz w:val="28"/>
          <w:lang w:val="uk-UA"/>
        </w:rPr>
        <w:t>м</w:t>
      </w:r>
      <w:r w:rsidR="00BB3884">
        <w:rPr>
          <w:sz w:val="28"/>
          <w:lang w:val="uk-UA"/>
        </w:rPr>
        <w:t>о</w:t>
      </w:r>
      <w:r w:rsidRPr="008B29D4">
        <w:rPr>
          <w:sz w:val="28"/>
          <w:lang w:val="uk-UA"/>
        </w:rPr>
        <w:t>гл</w:t>
      </w:r>
      <w:r w:rsidR="00BB3884">
        <w:rPr>
          <w:sz w:val="28"/>
          <w:lang w:val="uk-UA"/>
        </w:rPr>
        <w:t>а</w:t>
      </w:r>
      <w:r w:rsidRPr="008B29D4">
        <w:rPr>
          <w:sz w:val="28"/>
          <w:lang w:val="uk-UA"/>
        </w:rPr>
        <w:t>ся прийняття Міністерським р</w:t>
      </w:r>
      <w:r w:rsidR="00BB3884">
        <w:rPr>
          <w:sz w:val="28"/>
          <w:lang w:val="uk-UA"/>
        </w:rPr>
        <w:t>а</w:t>
      </w:r>
      <w:r w:rsidRPr="008B29D4">
        <w:rPr>
          <w:sz w:val="28"/>
          <w:lang w:val="uk-UA"/>
        </w:rPr>
        <w:t>д</w:t>
      </w:r>
      <w:r w:rsidR="00BB3884">
        <w:rPr>
          <w:sz w:val="28"/>
          <w:lang w:val="uk-UA"/>
        </w:rPr>
        <w:t>о</w:t>
      </w:r>
      <w:r w:rsidRPr="008B29D4">
        <w:rPr>
          <w:sz w:val="28"/>
          <w:lang w:val="uk-UA"/>
        </w:rPr>
        <w:t>ю Ліги рез</w:t>
      </w:r>
      <w:r w:rsidR="00BB3884">
        <w:rPr>
          <w:sz w:val="28"/>
          <w:lang w:val="uk-UA"/>
        </w:rPr>
        <w:t>о</w:t>
      </w:r>
      <w:r w:rsidRPr="008B29D4">
        <w:rPr>
          <w:sz w:val="28"/>
          <w:lang w:val="uk-UA"/>
        </w:rPr>
        <w:t>люції № 7804, як</w:t>
      </w:r>
      <w:r w:rsidR="00BB3884">
        <w:rPr>
          <w:sz w:val="28"/>
          <w:lang w:val="uk-UA"/>
        </w:rPr>
        <w:t>а</w:t>
      </w:r>
      <w:r w:rsidRPr="008B29D4">
        <w:rPr>
          <w:sz w:val="28"/>
          <w:lang w:val="uk-UA"/>
        </w:rPr>
        <w:t xml:space="preserve"> з</w:t>
      </w:r>
      <w:r w:rsidR="00BB3884">
        <w:rPr>
          <w:sz w:val="28"/>
          <w:lang w:val="uk-UA"/>
        </w:rPr>
        <w:t>а</w:t>
      </w:r>
      <w:r w:rsidRPr="008B29D4">
        <w:rPr>
          <w:sz w:val="28"/>
          <w:lang w:val="uk-UA"/>
        </w:rPr>
        <w:t xml:space="preserve">суджує </w:t>
      </w:r>
      <w:r>
        <w:rPr>
          <w:sz w:val="28"/>
          <w:lang w:val="uk-UA"/>
        </w:rPr>
        <w:t>ІДІЛ і з</w:t>
      </w:r>
      <w:r w:rsidR="00BB3884">
        <w:rPr>
          <w:sz w:val="28"/>
          <w:lang w:val="uk-UA"/>
        </w:rPr>
        <w:t>а</w:t>
      </w:r>
      <w:r>
        <w:rPr>
          <w:sz w:val="28"/>
          <w:lang w:val="uk-UA"/>
        </w:rPr>
        <w:t>клик</w:t>
      </w:r>
      <w:r w:rsidR="00BB3884">
        <w:rPr>
          <w:sz w:val="28"/>
          <w:lang w:val="uk-UA"/>
        </w:rPr>
        <w:t>а</w:t>
      </w:r>
      <w:r>
        <w:rPr>
          <w:sz w:val="28"/>
          <w:lang w:val="uk-UA"/>
        </w:rPr>
        <w:t>л</w:t>
      </w:r>
      <w:r w:rsidR="00BB3884">
        <w:rPr>
          <w:sz w:val="28"/>
          <w:lang w:val="uk-UA"/>
        </w:rPr>
        <w:t>а</w:t>
      </w:r>
      <w:r>
        <w:rPr>
          <w:sz w:val="28"/>
          <w:lang w:val="uk-UA"/>
        </w:rPr>
        <w:t xml:space="preserve"> </w:t>
      </w:r>
      <w:r w:rsidRPr="008B29D4">
        <w:rPr>
          <w:sz w:val="28"/>
          <w:lang w:val="uk-UA"/>
        </w:rPr>
        <w:t>д</w:t>
      </w:r>
      <w:r w:rsidR="00BB3884">
        <w:rPr>
          <w:sz w:val="28"/>
          <w:lang w:val="uk-UA"/>
        </w:rPr>
        <w:t>о</w:t>
      </w:r>
      <w:r w:rsidRPr="008B29D4">
        <w:rPr>
          <w:sz w:val="28"/>
          <w:lang w:val="uk-UA"/>
        </w:rPr>
        <w:t xml:space="preserve"> пр</w:t>
      </w:r>
      <w:r w:rsidR="00BB3884">
        <w:rPr>
          <w:sz w:val="28"/>
          <w:lang w:val="uk-UA"/>
        </w:rPr>
        <w:t>о</w:t>
      </w:r>
      <w:r w:rsidRPr="008B29D4">
        <w:rPr>
          <w:sz w:val="28"/>
          <w:lang w:val="uk-UA"/>
        </w:rPr>
        <w:t>тист</w:t>
      </w:r>
      <w:r w:rsidR="00BB3884">
        <w:rPr>
          <w:sz w:val="28"/>
          <w:lang w:val="uk-UA"/>
        </w:rPr>
        <w:t>о</w:t>
      </w:r>
      <w:r w:rsidRPr="008B29D4">
        <w:rPr>
          <w:sz w:val="28"/>
          <w:lang w:val="uk-UA"/>
        </w:rPr>
        <w:t>янн</w:t>
      </w:r>
      <w:r>
        <w:rPr>
          <w:sz w:val="28"/>
          <w:lang w:val="uk-UA"/>
        </w:rPr>
        <w:t>я цій тер</w:t>
      </w:r>
      <w:r w:rsidR="00BB3884">
        <w:rPr>
          <w:sz w:val="28"/>
          <w:lang w:val="uk-UA"/>
        </w:rPr>
        <w:t>о</w:t>
      </w:r>
      <w:r>
        <w:rPr>
          <w:sz w:val="28"/>
          <w:lang w:val="uk-UA"/>
        </w:rPr>
        <w:t xml:space="preserve">ристичній </w:t>
      </w:r>
      <w:r w:rsidR="00BB3884">
        <w:rPr>
          <w:sz w:val="28"/>
          <w:lang w:val="uk-UA"/>
        </w:rPr>
        <w:t>о</w:t>
      </w:r>
      <w:r>
        <w:rPr>
          <w:sz w:val="28"/>
          <w:lang w:val="uk-UA"/>
        </w:rPr>
        <w:t>рг</w:t>
      </w:r>
      <w:r w:rsidR="00BB3884">
        <w:rPr>
          <w:sz w:val="28"/>
          <w:lang w:val="uk-UA"/>
        </w:rPr>
        <w:t>а</w:t>
      </w:r>
      <w:r>
        <w:rPr>
          <w:sz w:val="28"/>
          <w:lang w:val="uk-UA"/>
        </w:rPr>
        <w:t>ніз</w:t>
      </w:r>
      <w:r w:rsidR="00BB3884">
        <w:rPr>
          <w:sz w:val="28"/>
          <w:lang w:val="uk-UA"/>
        </w:rPr>
        <w:t>а</w:t>
      </w:r>
      <w:r>
        <w:rPr>
          <w:sz w:val="28"/>
          <w:lang w:val="uk-UA"/>
        </w:rPr>
        <w:t>ції</w:t>
      </w:r>
      <w:r w:rsidRPr="008B29D4">
        <w:rPr>
          <w:sz w:val="28"/>
          <w:lang w:val="uk-UA"/>
        </w:rPr>
        <w:t>, підтверджений н</w:t>
      </w:r>
      <w:r w:rsidR="00BB3884">
        <w:rPr>
          <w:sz w:val="28"/>
          <w:lang w:val="uk-UA"/>
        </w:rPr>
        <w:t>а</w:t>
      </w:r>
      <w:r w:rsidRPr="008B29D4">
        <w:rPr>
          <w:sz w:val="28"/>
          <w:lang w:val="uk-UA"/>
        </w:rPr>
        <w:t>р</w:t>
      </w:r>
      <w:r w:rsidR="00BB3884">
        <w:rPr>
          <w:sz w:val="28"/>
          <w:lang w:val="uk-UA"/>
        </w:rPr>
        <w:t>а</w:t>
      </w:r>
      <w:r w:rsidRPr="008B29D4">
        <w:rPr>
          <w:sz w:val="28"/>
          <w:lang w:val="uk-UA"/>
        </w:rPr>
        <w:t>д</w:t>
      </w:r>
      <w:r w:rsidR="00BB3884">
        <w:rPr>
          <w:sz w:val="28"/>
          <w:lang w:val="uk-UA"/>
        </w:rPr>
        <w:t>о</w:t>
      </w:r>
      <w:r w:rsidRPr="008B29D4">
        <w:rPr>
          <w:sz w:val="28"/>
          <w:lang w:val="uk-UA"/>
        </w:rPr>
        <w:t>ю</w:t>
      </w:r>
      <w:r>
        <w:rPr>
          <w:sz w:val="28"/>
          <w:lang w:val="uk-UA"/>
        </w:rPr>
        <w:t xml:space="preserve"> в Нью-Й</w:t>
      </w:r>
      <w:r w:rsidR="00BB3884">
        <w:rPr>
          <w:sz w:val="28"/>
          <w:lang w:val="uk-UA"/>
        </w:rPr>
        <w:t>о</w:t>
      </w:r>
      <w:r>
        <w:rPr>
          <w:sz w:val="28"/>
          <w:lang w:val="uk-UA"/>
        </w:rPr>
        <w:t>рку Міністерськ</w:t>
      </w:r>
      <w:r w:rsidR="00BB3884">
        <w:rPr>
          <w:sz w:val="28"/>
          <w:lang w:val="uk-UA"/>
        </w:rPr>
        <w:t>о</w:t>
      </w:r>
      <w:r>
        <w:rPr>
          <w:sz w:val="28"/>
          <w:lang w:val="uk-UA"/>
        </w:rPr>
        <w:t>ї р</w:t>
      </w:r>
      <w:r w:rsidR="00BB3884">
        <w:rPr>
          <w:sz w:val="28"/>
          <w:lang w:val="uk-UA"/>
        </w:rPr>
        <w:t>а</w:t>
      </w:r>
      <w:r>
        <w:rPr>
          <w:sz w:val="28"/>
          <w:lang w:val="uk-UA"/>
        </w:rPr>
        <w:t>ди Ліги, т</w:t>
      </w:r>
      <w:r w:rsidR="00BB3884">
        <w:rPr>
          <w:sz w:val="28"/>
          <w:lang w:val="uk-UA"/>
        </w:rPr>
        <w:t>а</w:t>
      </w:r>
      <w:r>
        <w:rPr>
          <w:sz w:val="28"/>
          <w:lang w:val="uk-UA"/>
        </w:rPr>
        <w:t>к</w:t>
      </w:r>
      <w:r w:rsidR="00BB3884">
        <w:rPr>
          <w:sz w:val="28"/>
          <w:lang w:val="uk-UA"/>
        </w:rPr>
        <w:t>о</w:t>
      </w:r>
      <w:r>
        <w:rPr>
          <w:sz w:val="28"/>
          <w:lang w:val="uk-UA"/>
        </w:rPr>
        <w:t>ж в Джидді, з ініці</w:t>
      </w:r>
      <w:r w:rsidR="00BB3884">
        <w:rPr>
          <w:sz w:val="28"/>
          <w:lang w:val="uk-UA"/>
        </w:rPr>
        <w:t>а</w:t>
      </w:r>
      <w:r>
        <w:rPr>
          <w:sz w:val="28"/>
          <w:lang w:val="uk-UA"/>
        </w:rPr>
        <w:t>тиви С</w:t>
      </w:r>
      <w:r w:rsidR="00BB3884">
        <w:rPr>
          <w:sz w:val="28"/>
          <w:lang w:val="uk-UA"/>
        </w:rPr>
        <w:t>а</w:t>
      </w:r>
      <w:r>
        <w:rPr>
          <w:sz w:val="28"/>
          <w:lang w:val="uk-UA"/>
        </w:rPr>
        <w:t>удівськ</w:t>
      </w:r>
      <w:r w:rsidR="00BB3884">
        <w:rPr>
          <w:sz w:val="28"/>
          <w:lang w:val="uk-UA"/>
        </w:rPr>
        <w:t>о</w:t>
      </w:r>
      <w:r>
        <w:rPr>
          <w:sz w:val="28"/>
          <w:lang w:val="uk-UA"/>
        </w:rPr>
        <w:t xml:space="preserve">ї </w:t>
      </w:r>
      <w:r w:rsidR="00BB3884">
        <w:rPr>
          <w:sz w:val="28"/>
          <w:lang w:val="uk-UA"/>
        </w:rPr>
        <w:t>А</w:t>
      </w:r>
      <w:r>
        <w:rPr>
          <w:sz w:val="28"/>
          <w:lang w:val="uk-UA"/>
        </w:rPr>
        <w:t>р</w:t>
      </w:r>
      <w:r w:rsidR="00BB3884">
        <w:rPr>
          <w:sz w:val="28"/>
          <w:lang w:val="uk-UA"/>
        </w:rPr>
        <w:t>а</w:t>
      </w:r>
      <w:r>
        <w:rPr>
          <w:sz w:val="28"/>
          <w:lang w:val="uk-UA"/>
        </w:rPr>
        <w:t>вії,</w:t>
      </w:r>
      <w:r w:rsidRPr="008B29D4">
        <w:rPr>
          <w:sz w:val="28"/>
          <w:lang w:val="uk-UA"/>
        </w:rPr>
        <w:t xml:space="preserve"> пр</w:t>
      </w:r>
      <w:r w:rsidR="00BB3884">
        <w:rPr>
          <w:sz w:val="28"/>
          <w:lang w:val="uk-UA"/>
        </w:rPr>
        <w:t>о</w:t>
      </w:r>
      <w:r w:rsidRPr="008B29D4">
        <w:rPr>
          <w:sz w:val="28"/>
          <w:lang w:val="uk-UA"/>
        </w:rPr>
        <w:t>йшл</w:t>
      </w:r>
      <w:r w:rsidR="00BB3884">
        <w:rPr>
          <w:sz w:val="28"/>
          <w:lang w:val="uk-UA"/>
        </w:rPr>
        <w:t>а</w:t>
      </w:r>
      <w:r w:rsidRPr="008B29D4">
        <w:rPr>
          <w:sz w:val="28"/>
          <w:lang w:val="uk-UA"/>
        </w:rPr>
        <w:t xml:space="preserve"> н</w:t>
      </w:r>
      <w:r w:rsidR="00BB3884">
        <w:rPr>
          <w:sz w:val="28"/>
          <w:lang w:val="uk-UA"/>
        </w:rPr>
        <w:t>а</w:t>
      </w:r>
      <w:r w:rsidRPr="008B29D4">
        <w:rPr>
          <w:sz w:val="28"/>
          <w:lang w:val="uk-UA"/>
        </w:rPr>
        <w:t>р</w:t>
      </w:r>
      <w:r w:rsidR="00BB3884">
        <w:rPr>
          <w:sz w:val="28"/>
          <w:lang w:val="uk-UA"/>
        </w:rPr>
        <w:t>а</w:t>
      </w:r>
      <w:r w:rsidRPr="008B29D4">
        <w:rPr>
          <w:sz w:val="28"/>
          <w:lang w:val="uk-UA"/>
        </w:rPr>
        <w:t>д</w:t>
      </w:r>
      <w:r w:rsidR="00BB3884">
        <w:rPr>
          <w:sz w:val="28"/>
          <w:lang w:val="uk-UA"/>
        </w:rPr>
        <w:t>а</w:t>
      </w:r>
      <w:r w:rsidRPr="008B29D4">
        <w:rPr>
          <w:sz w:val="28"/>
          <w:lang w:val="uk-UA"/>
        </w:rPr>
        <w:t xml:space="preserve"> міністрів з</w:t>
      </w:r>
      <w:r w:rsidR="00BB3884">
        <w:rPr>
          <w:sz w:val="28"/>
          <w:lang w:val="uk-UA"/>
        </w:rPr>
        <w:t>а</w:t>
      </w:r>
      <w:r w:rsidRPr="008B29D4">
        <w:rPr>
          <w:sz w:val="28"/>
          <w:lang w:val="uk-UA"/>
        </w:rPr>
        <w:t>к</w:t>
      </w:r>
      <w:r w:rsidR="00BB3884">
        <w:rPr>
          <w:sz w:val="28"/>
          <w:lang w:val="uk-UA"/>
        </w:rPr>
        <w:t>о</w:t>
      </w:r>
      <w:r w:rsidRPr="008B29D4">
        <w:rPr>
          <w:sz w:val="28"/>
          <w:lang w:val="uk-UA"/>
        </w:rPr>
        <w:t>рд</w:t>
      </w:r>
      <w:r w:rsidR="00BB3884">
        <w:rPr>
          <w:sz w:val="28"/>
          <w:lang w:val="uk-UA"/>
        </w:rPr>
        <w:t>о</w:t>
      </w:r>
      <w:r w:rsidRPr="008B29D4">
        <w:rPr>
          <w:sz w:val="28"/>
          <w:lang w:val="uk-UA"/>
        </w:rPr>
        <w:t>нних спр</w:t>
      </w:r>
      <w:r w:rsidR="00BB3884">
        <w:rPr>
          <w:sz w:val="28"/>
          <w:lang w:val="uk-UA"/>
        </w:rPr>
        <w:t>а</w:t>
      </w:r>
      <w:r w:rsidRPr="008B29D4">
        <w:rPr>
          <w:sz w:val="28"/>
          <w:lang w:val="uk-UA"/>
        </w:rPr>
        <w:t>в кр</w:t>
      </w:r>
      <w:r w:rsidR="00BB3884">
        <w:rPr>
          <w:sz w:val="28"/>
          <w:lang w:val="uk-UA"/>
        </w:rPr>
        <w:t>а</w:t>
      </w:r>
      <w:r w:rsidRPr="008B29D4">
        <w:rPr>
          <w:sz w:val="28"/>
          <w:lang w:val="uk-UA"/>
        </w:rPr>
        <w:t>їн - членів РС</w:t>
      </w:r>
      <w:r w:rsidR="00BB3884">
        <w:rPr>
          <w:sz w:val="28"/>
          <w:lang w:val="uk-UA"/>
        </w:rPr>
        <w:t>А</w:t>
      </w:r>
      <w:r w:rsidRPr="008B29D4">
        <w:rPr>
          <w:sz w:val="28"/>
          <w:lang w:val="uk-UA"/>
        </w:rPr>
        <w:t>ДПЗ, Єгипту, Ір</w:t>
      </w:r>
      <w:r w:rsidR="00BB3884">
        <w:rPr>
          <w:sz w:val="28"/>
          <w:lang w:val="uk-UA"/>
        </w:rPr>
        <w:t>а</w:t>
      </w:r>
      <w:r w:rsidRPr="008B29D4">
        <w:rPr>
          <w:sz w:val="28"/>
          <w:lang w:val="uk-UA"/>
        </w:rPr>
        <w:t>ку, Й</w:t>
      </w:r>
      <w:r w:rsidR="00BB3884">
        <w:rPr>
          <w:sz w:val="28"/>
          <w:lang w:val="uk-UA"/>
        </w:rPr>
        <w:t>о</w:t>
      </w:r>
      <w:r w:rsidRPr="008B29D4">
        <w:rPr>
          <w:sz w:val="28"/>
          <w:lang w:val="uk-UA"/>
        </w:rPr>
        <w:t>рд</w:t>
      </w:r>
      <w:r w:rsidR="00BB3884">
        <w:rPr>
          <w:sz w:val="28"/>
          <w:lang w:val="uk-UA"/>
        </w:rPr>
        <w:t>а</w:t>
      </w:r>
      <w:r w:rsidRPr="008B29D4">
        <w:rPr>
          <w:sz w:val="28"/>
          <w:lang w:val="uk-UA"/>
        </w:rPr>
        <w:t>нії, Лів</w:t>
      </w:r>
      <w:r w:rsidR="00BB3884">
        <w:rPr>
          <w:sz w:val="28"/>
          <w:lang w:val="uk-UA"/>
        </w:rPr>
        <w:t>а</w:t>
      </w:r>
      <w:r w:rsidRPr="008B29D4">
        <w:rPr>
          <w:sz w:val="28"/>
          <w:lang w:val="uk-UA"/>
        </w:rPr>
        <w:t>ну, Т</w:t>
      </w:r>
      <w:r>
        <w:rPr>
          <w:sz w:val="28"/>
          <w:lang w:val="uk-UA"/>
        </w:rPr>
        <w:t>уреччини т</w:t>
      </w:r>
      <w:r w:rsidR="00BB3884">
        <w:rPr>
          <w:sz w:val="28"/>
          <w:lang w:val="uk-UA"/>
        </w:rPr>
        <w:t>а</w:t>
      </w:r>
      <w:r>
        <w:rPr>
          <w:sz w:val="28"/>
          <w:lang w:val="uk-UA"/>
        </w:rPr>
        <w:t xml:space="preserve"> Сп</w:t>
      </w:r>
      <w:r w:rsidR="00BB3884">
        <w:rPr>
          <w:sz w:val="28"/>
          <w:lang w:val="uk-UA"/>
        </w:rPr>
        <w:t>о</w:t>
      </w:r>
      <w:r>
        <w:rPr>
          <w:sz w:val="28"/>
          <w:lang w:val="uk-UA"/>
        </w:rPr>
        <w:t>лучених Шт</w:t>
      </w:r>
      <w:r w:rsidR="00BB3884">
        <w:rPr>
          <w:sz w:val="28"/>
          <w:lang w:val="uk-UA"/>
        </w:rPr>
        <w:t>а</w:t>
      </w:r>
      <w:r>
        <w:rPr>
          <w:sz w:val="28"/>
          <w:lang w:val="uk-UA"/>
        </w:rPr>
        <w:t>тів, з</w:t>
      </w:r>
      <w:r w:rsidR="00BB3884">
        <w:rPr>
          <w:sz w:val="28"/>
          <w:lang w:val="uk-UA"/>
        </w:rPr>
        <w:t>а</w:t>
      </w:r>
      <w:r>
        <w:rPr>
          <w:sz w:val="28"/>
          <w:lang w:val="uk-UA"/>
        </w:rPr>
        <w:t xml:space="preserve"> підсумк</w:t>
      </w:r>
      <w:r w:rsidR="00BB3884">
        <w:rPr>
          <w:sz w:val="28"/>
          <w:lang w:val="uk-UA"/>
        </w:rPr>
        <w:t>а</w:t>
      </w:r>
      <w:r>
        <w:rPr>
          <w:sz w:val="28"/>
          <w:lang w:val="uk-UA"/>
        </w:rPr>
        <w:t>ми як</w:t>
      </w:r>
      <w:r w:rsidR="00BB3884">
        <w:rPr>
          <w:sz w:val="28"/>
          <w:lang w:val="uk-UA"/>
        </w:rPr>
        <w:t>о</w:t>
      </w:r>
      <w:r>
        <w:rPr>
          <w:sz w:val="28"/>
          <w:lang w:val="uk-UA"/>
        </w:rPr>
        <w:t>ї</w:t>
      </w:r>
      <w:r w:rsidRPr="008B29D4">
        <w:rPr>
          <w:sz w:val="28"/>
          <w:lang w:val="uk-UA"/>
        </w:rPr>
        <w:t xml:space="preserve"> був зр</w:t>
      </w:r>
      <w:r w:rsidR="00BB3884">
        <w:rPr>
          <w:sz w:val="28"/>
          <w:lang w:val="uk-UA"/>
        </w:rPr>
        <w:t>о</w:t>
      </w:r>
      <w:r w:rsidRPr="008B29D4">
        <w:rPr>
          <w:sz w:val="28"/>
          <w:lang w:val="uk-UA"/>
        </w:rPr>
        <w:t>блений кр</w:t>
      </w:r>
      <w:r w:rsidR="00BB3884">
        <w:rPr>
          <w:sz w:val="28"/>
          <w:lang w:val="uk-UA"/>
        </w:rPr>
        <w:t>о</w:t>
      </w:r>
      <w:r w:rsidRPr="008B29D4">
        <w:rPr>
          <w:sz w:val="28"/>
          <w:lang w:val="uk-UA"/>
        </w:rPr>
        <w:t>к у н</w:t>
      </w:r>
      <w:r w:rsidR="00BB3884">
        <w:rPr>
          <w:sz w:val="28"/>
          <w:lang w:val="uk-UA"/>
        </w:rPr>
        <w:t>а</w:t>
      </w:r>
      <w:r w:rsidRPr="008B29D4">
        <w:rPr>
          <w:sz w:val="28"/>
          <w:lang w:val="uk-UA"/>
        </w:rPr>
        <w:t>прямку пр</w:t>
      </w:r>
      <w:r w:rsidR="00BB3884">
        <w:rPr>
          <w:sz w:val="28"/>
          <w:lang w:val="uk-UA"/>
        </w:rPr>
        <w:t>а</w:t>
      </w:r>
      <w:r w:rsidRPr="008B29D4">
        <w:rPr>
          <w:sz w:val="28"/>
          <w:lang w:val="uk-UA"/>
        </w:rPr>
        <w:t>ктичн</w:t>
      </w:r>
      <w:r w:rsidR="00BB3884">
        <w:rPr>
          <w:sz w:val="28"/>
          <w:lang w:val="uk-UA"/>
        </w:rPr>
        <w:t>о</w:t>
      </w:r>
      <w:r w:rsidRPr="008B29D4">
        <w:rPr>
          <w:sz w:val="28"/>
          <w:lang w:val="uk-UA"/>
        </w:rPr>
        <w:t>г</w:t>
      </w:r>
      <w:r w:rsidR="00BB3884">
        <w:rPr>
          <w:sz w:val="28"/>
          <w:lang w:val="uk-UA"/>
        </w:rPr>
        <w:t>о</w:t>
      </w:r>
      <w:r w:rsidRPr="008B29D4">
        <w:rPr>
          <w:sz w:val="28"/>
          <w:lang w:val="uk-UA"/>
        </w:rPr>
        <w:t xml:space="preserve"> </w:t>
      </w:r>
      <w:r w:rsidR="00BB3884">
        <w:rPr>
          <w:sz w:val="28"/>
          <w:lang w:val="uk-UA"/>
        </w:rPr>
        <w:t>о</w:t>
      </w:r>
      <w:r w:rsidRPr="008B29D4">
        <w:rPr>
          <w:sz w:val="28"/>
          <w:lang w:val="uk-UA"/>
        </w:rPr>
        <w:t>ф</w:t>
      </w:r>
      <w:r w:rsidR="00BB3884">
        <w:rPr>
          <w:sz w:val="28"/>
          <w:lang w:val="uk-UA"/>
        </w:rPr>
        <w:t>о</w:t>
      </w:r>
      <w:r w:rsidRPr="008B29D4">
        <w:rPr>
          <w:sz w:val="28"/>
          <w:lang w:val="uk-UA"/>
        </w:rPr>
        <w:t>рмлення міжн</w:t>
      </w:r>
      <w:r w:rsidR="00BB3884">
        <w:rPr>
          <w:sz w:val="28"/>
          <w:lang w:val="uk-UA"/>
        </w:rPr>
        <w:t>а</w:t>
      </w:r>
      <w:r w:rsidRPr="008B29D4">
        <w:rPr>
          <w:sz w:val="28"/>
          <w:lang w:val="uk-UA"/>
        </w:rPr>
        <w:t>р</w:t>
      </w:r>
      <w:r w:rsidR="00BB3884">
        <w:rPr>
          <w:sz w:val="28"/>
          <w:lang w:val="uk-UA"/>
        </w:rPr>
        <w:t>о</w:t>
      </w:r>
      <w:r w:rsidRPr="008B29D4">
        <w:rPr>
          <w:sz w:val="28"/>
          <w:lang w:val="uk-UA"/>
        </w:rPr>
        <w:t>дн</w:t>
      </w:r>
      <w:r w:rsidR="00BB3884">
        <w:rPr>
          <w:sz w:val="28"/>
          <w:lang w:val="uk-UA"/>
        </w:rPr>
        <w:t>о</w:t>
      </w:r>
      <w:r w:rsidRPr="008B29D4">
        <w:rPr>
          <w:sz w:val="28"/>
          <w:lang w:val="uk-UA"/>
        </w:rPr>
        <w:t>ї к</w:t>
      </w:r>
      <w:r w:rsidR="00BB3884">
        <w:rPr>
          <w:sz w:val="28"/>
          <w:lang w:val="uk-UA"/>
        </w:rPr>
        <w:t>оа</w:t>
      </w:r>
      <w:r w:rsidRPr="008B29D4">
        <w:rPr>
          <w:sz w:val="28"/>
          <w:lang w:val="uk-UA"/>
        </w:rPr>
        <w:t>ліції б</w:t>
      </w:r>
      <w:r w:rsidR="00BB3884">
        <w:rPr>
          <w:sz w:val="28"/>
          <w:lang w:val="uk-UA"/>
        </w:rPr>
        <w:t>о</w:t>
      </w:r>
      <w:r w:rsidRPr="008B29D4">
        <w:rPr>
          <w:sz w:val="28"/>
          <w:lang w:val="uk-UA"/>
        </w:rPr>
        <w:t>р</w:t>
      </w:r>
      <w:r w:rsidR="00BB3884">
        <w:rPr>
          <w:sz w:val="28"/>
          <w:lang w:val="uk-UA"/>
        </w:rPr>
        <w:t>о</w:t>
      </w:r>
      <w:r w:rsidRPr="008B29D4">
        <w:rPr>
          <w:sz w:val="28"/>
          <w:lang w:val="uk-UA"/>
        </w:rPr>
        <w:t>тьби з</w:t>
      </w:r>
      <w:r>
        <w:rPr>
          <w:sz w:val="28"/>
          <w:lang w:val="uk-UA"/>
        </w:rPr>
        <w:t xml:space="preserve"> ісл</w:t>
      </w:r>
      <w:r w:rsidR="00BB3884">
        <w:rPr>
          <w:sz w:val="28"/>
          <w:lang w:val="uk-UA"/>
        </w:rPr>
        <w:t>а</w:t>
      </w:r>
      <w:r>
        <w:rPr>
          <w:sz w:val="28"/>
          <w:lang w:val="uk-UA"/>
        </w:rPr>
        <w:t>мським держ</w:t>
      </w:r>
      <w:r w:rsidR="00BB3884">
        <w:rPr>
          <w:sz w:val="28"/>
          <w:lang w:val="uk-UA"/>
        </w:rPr>
        <w:t>а</w:t>
      </w:r>
      <w:r>
        <w:rPr>
          <w:sz w:val="28"/>
          <w:lang w:val="uk-UA"/>
        </w:rPr>
        <w:t>в</w:t>
      </w:r>
      <w:r w:rsidR="00BB3884">
        <w:rPr>
          <w:sz w:val="28"/>
          <w:lang w:val="uk-UA"/>
        </w:rPr>
        <w:t>о</w:t>
      </w:r>
      <w:r>
        <w:rPr>
          <w:sz w:val="28"/>
          <w:lang w:val="uk-UA"/>
        </w:rPr>
        <w:t>ю</w:t>
      </w:r>
      <w:r w:rsidRPr="008B29D4">
        <w:rPr>
          <w:sz w:val="28"/>
          <w:lang w:val="uk-UA"/>
        </w:rPr>
        <w:t xml:space="preserve">. </w:t>
      </w:r>
    </w:p>
    <w:p w14:paraId="25B3F733" w14:textId="6097F4F2" w:rsidR="00492DC0" w:rsidRPr="008B29D4" w:rsidRDefault="00492DC0" w:rsidP="00E36F60">
      <w:pPr>
        <w:spacing w:line="360" w:lineRule="auto"/>
        <w:ind w:firstLine="708"/>
        <w:jc w:val="both"/>
        <w:rPr>
          <w:sz w:val="28"/>
          <w:lang w:val="uk-UA"/>
        </w:rPr>
      </w:pPr>
      <w:r w:rsidRPr="008B29D4">
        <w:rPr>
          <w:sz w:val="28"/>
          <w:lang w:val="uk-UA"/>
        </w:rPr>
        <w:t>Уч</w:t>
      </w:r>
      <w:r w:rsidR="00BB3884">
        <w:rPr>
          <w:sz w:val="28"/>
          <w:lang w:val="uk-UA"/>
        </w:rPr>
        <w:t>а</w:t>
      </w:r>
      <w:r w:rsidRPr="008B29D4">
        <w:rPr>
          <w:sz w:val="28"/>
          <w:lang w:val="uk-UA"/>
        </w:rPr>
        <w:t>сники н</w:t>
      </w:r>
      <w:r w:rsidR="00BB3884">
        <w:rPr>
          <w:sz w:val="28"/>
          <w:lang w:val="uk-UA"/>
        </w:rPr>
        <w:t>а</w:t>
      </w:r>
      <w:r w:rsidRPr="008B29D4">
        <w:rPr>
          <w:sz w:val="28"/>
          <w:lang w:val="uk-UA"/>
        </w:rPr>
        <w:t>р</w:t>
      </w:r>
      <w:r w:rsidR="00BB3884">
        <w:rPr>
          <w:sz w:val="28"/>
          <w:lang w:val="uk-UA"/>
        </w:rPr>
        <w:t>а</w:t>
      </w:r>
      <w:r w:rsidRPr="008B29D4">
        <w:rPr>
          <w:sz w:val="28"/>
          <w:lang w:val="uk-UA"/>
        </w:rPr>
        <w:t xml:space="preserve">ди в Джидді </w:t>
      </w:r>
      <w:r>
        <w:rPr>
          <w:sz w:val="28"/>
          <w:lang w:val="uk-UA"/>
        </w:rPr>
        <w:t>висл</w:t>
      </w:r>
      <w:r w:rsidR="00BB3884">
        <w:rPr>
          <w:sz w:val="28"/>
          <w:lang w:val="uk-UA"/>
        </w:rPr>
        <w:t>о</w:t>
      </w:r>
      <w:r>
        <w:rPr>
          <w:sz w:val="28"/>
          <w:lang w:val="uk-UA"/>
        </w:rPr>
        <w:t>вили т</w:t>
      </w:r>
      <w:r w:rsidR="00BB3884">
        <w:rPr>
          <w:sz w:val="28"/>
          <w:lang w:val="uk-UA"/>
        </w:rPr>
        <w:t>о</w:t>
      </w:r>
      <w:r>
        <w:rPr>
          <w:sz w:val="28"/>
          <w:lang w:val="uk-UA"/>
        </w:rPr>
        <w:t>чку з</w:t>
      </w:r>
      <w:r w:rsidR="00BB3884">
        <w:rPr>
          <w:sz w:val="28"/>
          <w:lang w:val="uk-UA"/>
        </w:rPr>
        <w:t>о</w:t>
      </w:r>
      <w:r>
        <w:rPr>
          <w:sz w:val="28"/>
          <w:lang w:val="uk-UA"/>
        </w:rPr>
        <w:t>ру, щ</w:t>
      </w:r>
      <w:r w:rsidR="00BB3884">
        <w:rPr>
          <w:sz w:val="28"/>
          <w:lang w:val="uk-UA"/>
        </w:rPr>
        <w:t>о</w:t>
      </w:r>
      <w:r>
        <w:rPr>
          <w:sz w:val="28"/>
          <w:lang w:val="uk-UA"/>
        </w:rPr>
        <w:t xml:space="preserve"> пр</w:t>
      </w:r>
      <w:r w:rsidR="00BB3884">
        <w:rPr>
          <w:sz w:val="28"/>
          <w:lang w:val="uk-UA"/>
        </w:rPr>
        <w:t>а</w:t>
      </w:r>
      <w:r>
        <w:rPr>
          <w:sz w:val="28"/>
          <w:lang w:val="uk-UA"/>
        </w:rPr>
        <w:t xml:space="preserve">гнуть </w:t>
      </w:r>
      <w:r w:rsidRPr="008B29D4">
        <w:rPr>
          <w:sz w:val="28"/>
          <w:lang w:val="uk-UA"/>
        </w:rPr>
        <w:t>пр</w:t>
      </w:r>
      <w:r w:rsidR="00BB3884">
        <w:rPr>
          <w:sz w:val="28"/>
          <w:lang w:val="uk-UA"/>
        </w:rPr>
        <w:t>о</w:t>
      </w:r>
      <w:r w:rsidRPr="008B29D4">
        <w:rPr>
          <w:sz w:val="28"/>
          <w:lang w:val="uk-UA"/>
        </w:rPr>
        <w:t>тист</w:t>
      </w:r>
      <w:r w:rsidR="00BB3884">
        <w:rPr>
          <w:sz w:val="28"/>
          <w:lang w:val="uk-UA"/>
        </w:rPr>
        <w:t>о</w:t>
      </w:r>
      <w:r w:rsidRPr="008B29D4">
        <w:rPr>
          <w:sz w:val="28"/>
          <w:lang w:val="uk-UA"/>
        </w:rPr>
        <w:t>яти спрям</w:t>
      </w:r>
      <w:r w:rsidR="00BB3884">
        <w:rPr>
          <w:sz w:val="28"/>
          <w:lang w:val="uk-UA"/>
        </w:rPr>
        <w:t>о</w:t>
      </w:r>
      <w:r w:rsidRPr="008B29D4">
        <w:rPr>
          <w:sz w:val="28"/>
          <w:lang w:val="uk-UA"/>
        </w:rPr>
        <w:t>в</w:t>
      </w:r>
      <w:r w:rsidR="00BB3884">
        <w:rPr>
          <w:sz w:val="28"/>
          <w:lang w:val="uk-UA"/>
        </w:rPr>
        <w:t>а</w:t>
      </w:r>
      <w:r w:rsidRPr="008B29D4">
        <w:rPr>
          <w:sz w:val="28"/>
          <w:lang w:val="uk-UA"/>
        </w:rPr>
        <w:t>ним пр</w:t>
      </w:r>
      <w:r w:rsidR="00BB3884">
        <w:rPr>
          <w:sz w:val="28"/>
          <w:lang w:val="uk-UA"/>
        </w:rPr>
        <w:t>о</w:t>
      </w:r>
      <w:r w:rsidRPr="008B29D4">
        <w:rPr>
          <w:sz w:val="28"/>
          <w:lang w:val="uk-UA"/>
        </w:rPr>
        <w:t>ти регі</w:t>
      </w:r>
      <w:r w:rsidR="00BB3884">
        <w:rPr>
          <w:sz w:val="28"/>
          <w:lang w:val="uk-UA"/>
        </w:rPr>
        <w:t>о</w:t>
      </w:r>
      <w:r w:rsidRPr="008B29D4">
        <w:rPr>
          <w:sz w:val="28"/>
          <w:lang w:val="uk-UA"/>
        </w:rPr>
        <w:t>ну</w:t>
      </w:r>
      <w:r>
        <w:rPr>
          <w:sz w:val="28"/>
          <w:lang w:val="uk-UA"/>
        </w:rPr>
        <w:t xml:space="preserve"> і світу тер</w:t>
      </w:r>
      <w:r w:rsidR="00BB3884">
        <w:rPr>
          <w:sz w:val="28"/>
          <w:lang w:val="uk-UA"/>
        </w:rPr>
        <w:t>о</w:t>
      </w:r>
      <w:r>
        <w:rPr>
          <w:sz w:val="28"/>
          <w:lang w:val="uk-UA"/>
        </w:rPr>
        <w:t>ристичним з</w:t>
      </w:r>
      <w:r w:rsidR="00BB3884">
        <w:rPr>
          <w:sz w:val="28"/>
          <w:lang w:val="uk-UA"/>
        </w:rPr>
        <w:t>а</w:t>
      </w:r>
      <w:r>
        <w:rPr>
          <w:sz w:val="28"/>
          <w:lang w:val="uk-UA"/>
        </w:rPr>
        <w:t>гр</w:t>
      </w:r>
      <w:r w:rsidR="00BB3884">
        <w:rPr>
          <w:sz w:val="28"/>
          <w:lang w:val="uk-UA"/>
        </w:rPr>
        <w:t>о</w:t>
      </w:r>
      <w:r>
        <w:rPr>
          <w:sz w:val="28"/>
          <w:lang w:val="uk-UA"/>
        </w:rPr>
        <w:t>з</w:t>
      </w:r>
      <w:r w:rsidR="00BB3884">
        <w:rPr>
          <w:sz w:val="28"/>
          <w:lang w:val="uk-UA"/>
        </w:rPr>
        <w:t>а</w:t>
      </w:r>
      <w:r>
        <w:rPr>
          <w:sz w:val="28"/>
          <w:lang w:val="uk-UA"/>
        </w:rPr>
        <w:t>м</w:t>
      </w:r>
      <w:r w:rsidRPr="008B29D4">
        <w:rPr>
          <w:sz w:val="28"/>
          <w:lang w:val="uk-UA"/>
        </w:rPr>
        <w:t>. Присвятивши зн</w:t>
      </w:r>
      <w:r w:rsidR="00BB3884">
        <w:rPr>
          <w:sz w:val="28"/>
          <w:lang w:val="uk-UA"/>
        </w:rPr>
        <w:t>а</w:t>
      </w:r>
      <w:r w:rsidRPr="008B29D4">
        <w:rPr>
          <w:sz w:val="28"/>
          <w:lang w:val="uk-UA"/>
        </w:rPr>
        <w:t xml:space="preserve">чну </w:t>
      </w:r>
      <w:r>
        <w:rPr>
          <w:sz w:val="28"/>
          <w:lang w:val="uk-UA"/>
        </w:rPr>
        <w:t>ч</w:t>
      </w:r>
      <w:r w:rsidR="00BB3884">
        <w:rPr>
          <w:sz w:val="28"/>
          <w:lang w:val="uk-UA"/>
        </w:rPr>
        <w:t>а</w:t>
      </w:r>
      <w:r>
        <w:rPr>
          <w:sz w:val="28"/>
          <w:lang w:val="uk-UA"/>
        </w:rPr>
        <w:t>стину св</w:t>
      </w:r>
      <w:r w:rsidR="00BB3884">
        <w:rPr>
          <w:sz w:val="28"/>
          <w:lang w:val="uk-UA"/>
        </w:rPr>
        <w:t>о</w:t>
      </w:r>
      <w:r>
        <w:rPr>
          <w:sz w:val="28"/>
          <w:lang w:val="uk-UA"/>
        </w:rPr>
        <w:t>єї З</w:t>
      </w:r>
      <w:r w:rsidR="00BB3884">
        <w:rPr>
          <w:sz w:val="28"/>
          <w:lang w:val="uk-UA"/>
        </w:rPr>
        <w:t>а</w:t>
      </w:r>
      <w:r>
        <w:rPr>
          <w:sz w:val="28"/>
          <w:lang w:val="uk-UA"/>
        </w:rPr>
        <w:t>ключн</w:t>
      </w:r>
      <w:r w:rsidR="00BB3884">
        <w:rPr>
          <w:sz w:val="28"/>
          <w:lang w:val="uk-UA"/>
        </w:rPr>
        <w:t>о</w:t>
      </w:r>
      <w:r>
        <w:rPr>
          <w:sz w:val="28"/>
          <w:lang w:val="uk-UA"/>
        </w:rPr>
        <w:t>ї</w:t>
      </w:r>
      <w:r w:rsidRPr="008B29D4">
        <w:rPr>
          <w:sz w:val="28"/>
          <w:lang w:val="uk-UA"/>
        </w:rPr>
        <w:t xml:space="preserve"> з</w:t>
      </w:r>
      <w:r w:rsidR="00BB3884">
        <w:rPr>
          <w:sz w:val="28"/>
          <w:lang w:val="uk-UA"/>
        </w:rPr>
        <w:t>а</w:t>
      </w:r>
      <w:r w:rsidRPr="008B29D4">
        <w:rPr>
          <w:sz w:val="28"/>
          <w:lang w:val="uk-UA"/>
        </w:rPr>
        <w:t>яви н</w:t>
      </w:r>
      <w:r w:rsidR="00BB3884">
        <w:rPr>
          <w:sz w:val="28"/>
          <w:lang w:val="uk-UA"/>
        </w:rPr>
        <w:t>а</w:t>
      </w:r>
      <w:r w:rsidRPr="008B29D4">
        <w:rPr>
          <w:sz w:val="28"/>
          <w:lang w:val="uk-UA"/>
        </w:rPr>
        <w:t>р</w:t>
      </w:r>
      <w:r w:rsidR="00BB3884">
        <w:rPr>
          <w:sz w:val="28"/>
          <w:lang w:val="uk-UA"/>
        </w:rPr>
        <w:t>а</w:t>
      </w:r>
      <w:r w:rsidRPr="008B29D4">
        <w:rPr>
          <w:sz w:val="28"/>
          <w:lang w:val="uk-UA"/>
        </w:rPr>
        <w:t>ди р</w:t>
      </w:r>
      <w:r w:rsidR="00BB3884">
        <w:rPr>
          <w:sz w:val="28"/>
          <w:lang w:val="uk-UA"/>
        </w:rPr>
        <w:t>о</w:t>
      </w:r>
      <w:r w:rsidRPr="008B29D4">
        <w:rPr>
          <w:sz w:val="28"/>
          <w:lang w:val="uk-UA"/>
        </w:rPr>
        <w:t>звитку всередині ір</w:t>
      </w:r>
      <w:r w:rsidR="00BB3884">
        <w:rPr>
          <w:sz w:val="28"/>
          <w:lang w:val="uk-UA"/>
        </w:rPr>
        <w:t>а</w:t>
      </w:r>
      <w:r w:rsidRPr="008B29D4">
        <w:rPr>
          <w:sz w:val="28"/>
          <w:lang w:val="uk-UA"/>
        </w:rPr>
        <w:t>кськ</w:t>
      </w:r>
      <w:r w:rsidR="00BB3884">
        <w:rPr>
          <w:sz w:val="28"/>
          <w:lang w:val="uk-UA"/>
        </w:rPr>
        <w:t>о</w:t>
      </w:r>
      <w:r w:rsidRPr="008B29D4">
        <w:rPr>
          <w:sz w:val="28"/>
          <w:lang w:val="uk-UA"/>
        </w:rPr>
        <w:t>ї п</w:t>
      </w:r>
      <w:r w:rsidR="00BB3884">
        <w:rPr>
          <w:sz w:val="28"/>
          <w:lang w:val="uk-UA"/>
        </w:rPr>
        <w:t>о</w:t>
      </w:r>
      <w:r w:rsidRPr="008B29D4">
        <w:rPr>
          <w:sz w:val="28"/>
          <w:lang w:val="uk-UA"/>
        </w:rPr>
        <w:t>літичн</w:t>
      </w:r>
      <w:r w:rsidR="00BB3884">
        <w:rPr>
          <w:sz w:val="28"/>
          <w:lang w:val="uk-UA"/>
        </w:rPr>
        <w:t>о</w:t>
      </w:r>
      <w:r w:rsidRPr="008B29D4">
        <w:rPr>
          <w:sz w:val="28"/>
          <w:lang w:val="uk-UA"/>
        </w:rPr>
        <w:t>ї ситу</w:t>
      </w:r>
      <w:r w:rsidR="00BB3884">
        <w:rPr>
          <w:sz w:val="28"/>
          <w:lang w:val="uk-UA"/>
        </w:rPr>
        <w:t>а</w:t>
      </w:r>
      <w:r w:rsidRPr="008B29D4">
        <w:rPr>
          <w:sz w:val="28"/>
          <w:lang w:val="uk-UA"/>
        </w:rPr>
        <w:t>ції, в</w:t>
      </w:r>
      <w:r w:rsidR="00BB3884">
        <w:rPr>
          <w:sz w:val="28"/>
          <w:lang w:val="uk-UA"/>
        </w:rPr>
        <w:t>о</w:t>
      </w:r>
      <w:r w:rsidRPr="008B29D4">
        <w:rPr>
          <w:sz w:val="28"/>
          <w:lang w:val="uk-UA"/>
        </w:rPr>
        <w:t xml:space="preserve">ни </w:t>
      </w:r>
      <w:r>
        <w:rPr>
          <w:sz w:val="28"/>
          <w:lang w:val="uk-UA"/>
        </w:rPr>
        <w:t>т</w:t>
      </w:r>
      <w:r w:rsidR="00BB3884">
        <w:rPr>
          <w:sz w:val="28"/>
          <w:lang w:val="uk-UA"/>
        </w:rPr>
        <w:t>а</w:t>
      </w:r>
      <w:r>
        <w:rPr>
          <w:sz w:val="28"/>
          <w:lang w:val="uk-UA"/>
        </w:rPr>
        <w:t>к</w:t>
      </w:r>
      <w:r w:rsidR="00BB3884">
        <w:rPr>
          <w:sz w:val="28"/>
          <w:lang w:val="uk-UA"/>
        </w:rPr>
        <w:t>о</w:t>
      </w:r>
      <w:r>
        <w:rPr>
          <w:sz w:val="28"/>
          <w:lang w:val="uk-UA"/>
        </w:rPr>
        <w:t>ж не лиш</w:t>
      </w:r>
      <w:r w:rsidR="00BB3884">
        <w:rPr>
          <w:sz w:val="28"/>
          <w:lang w:val="uk-UA"/>
        </w:rPr>
        <w:t>а</w:t>
      </w:r>
      <w:r>
        <w:rPr>
          <w:sz w:val="28"/>
          <w:lang w:val="uk-UA"/>
        </w:rPr>
        <w:t xml:space="preserve">ли </w:t>
      </w:r>
      <w:r w:rsidR="00BB3884">
        <w:rPr>
          <w:sz w:val="28"/>
          <w:lang w:val="uk-UA"/>
        </w:rPr>
        <w:t>о</w:t>
      </w:r>
      <w:r>
        <w:rPr>
          <w:sz w:val="28"/>
          <w:lang w:val="uk-UA"/>
        </w:rPr>
        <w:t>ст</w:t>
      </w:r>
      <w:r w:rsidR="00BB3884">
        <w:rPr>
          <w:sz w:val="28"/>
          <w:lang w:val="uk-UA"/>
        </w:rPr>
        <w:t>о</w:t>
      </w:r>
      <w:r>
        <w:rPr>
          <w:sz w:val="28"/>
          <w:lang w:val="uk-UA"/>
        </w:rPr>
        <w:t>р</w:t>
      </w:r>
      <w:r w:rsidR="00BB3884">
        <w:rPr>
          <w:sz w:val="28"/>
          <w:lang w:val="uk-UA"/>
        </w:rPr>
        <w:t>о</w:t>
      </w:r>
      <w:r>
        <w:rPr>
          <w:sz w:val="28"/>
          <w:lang w:val="uk-UA"/>
        </w:rPr>
        <w:t>нь пит</w:t>
      </w:r>
      <w:r w:rsidR="00BB3884">
        <w:rPr>
          <w:sz w:val="28"/>
          <w:lang w:val="uk-UA"/>
        </w:rPr>
        <w:t>а</w:t>
      </w:r>
      <w:r>
        <w:rPr>
          <w:sz w:val="28"/>
          <w:lang w:val="uk-UA"/>
        </w:rPr>
        <w:t>ння в</w:t>
      </w:r>
      <w:r w:rsidR="00BB3884">
        <w:rPr>
          <w:sz w:val="28"/>
          <w:lang w:val="uk-UA"/>
        </w:rPr>
        <w:t>а</w:t>
      </w:r>
      <w:r>
        <w:rPr>
          <w:sz w:val="28"/>
          <w:lang w:val="uk-UA"/>
        </w:rPr>
        <w:t>жлив</w:t>
      </w:r>
      <w:r w:rsidR="00BB3884">
        <w:rPr>
          <w:sz w:val="28"/>
          <w:lang w:val="uk-UA"/>
        </w:rPr>
        <w:t>о</w:t>
      </w:r>
      <w:r>
        <w:rPr>
          <w:sz w:val="28"/>
          <w:lang w:val="uk-UA"/>
        </w:rPr>
        <w:t xml:space="preserve">сті </w:t>
      </w:r>
      <w:r w:rsidRPr="008B29D4">
        <w:rPr>
          <w:sz w:val="28"/>
          <w:lang w:val="uk-UA"/>
        </w:rPr>
        <w:t>ф</w:t>
      </w:r>
      <w:r w:rsidR="00BB3884">
        <w:rPr>
          <w:sz w:val="28"/>
          <w:lang w:val="uk-UA"/>
        </w:rPr>
        <w:t>о</w:t>
      </w:r>
      <w:r w:rsidRPr="008B29D4">
        <w:rPr>
          <w:sz w:val="28"/>
          <w:lang w:val="uk-UA"/>
        </w:rPr>
        <w:t>рмув</w:t>
      </w:r>
      <w:r w:rsidR="00BB3884">
        <w:rPr>
          <w:sz w:val="28"/>
          <w:lang w:val="uk-UA"/>
        </w:rPr>
        <w:t>а</w:t>
      </w:r>
      <w:r w:rsidRPr="008B29D4">
        <w:rPr>
          <w:sz w:val="28"/>
          <w:lang w:val="uk-UA"/>
        </w:rPr>
        <w:t>ння н</w:t>
      </w:r>
      <w:r w:rsidR="00BB3884">
        <w:rPr>
          <w:sz w:val="28"/>
          <w:lang w:val="uk-UA"/>
        </w:rPr>
        <w:t>о</w:t>
      </w:r>
      <w:r w:rsidRPr="008B29D4">
        <w:rPr>
          <w:sz w:val="28"/>
          <w:lang w:val="uk-UA"/>
        </w:rPr>
        <w:t>в</w:t>
      </w:r>
      <w:r w:rsidR="00BB3884">
        <w:rPr>
          <w:sz w:val="28"/>
          <w:lang w:val="uk-UA"/>
        </w:rPr>
        <w:t>о</w:t>
      </w:r>
      <w:r w:rsidRPr="008B29D4">
        <w:rPr>
          <w:sz w:val="28"/>
          <w:lang w:val="uk-UA"/>
        </w:rPr>
        <w:t>г</w:t>
      </w:r>
      <w:r w:rsidR="00BB3884">
        <w:rPr>
          <w:sz w:val="28"/>
          <w:lang w:val="uk-UA"/>
        </w:rPr>
        <w:t>о</w:t>
      </w:r>
      <w:r w:rsidRPr="008B29D4">
        <w:rPr>
          <w:sz w:val="28"/>
          <w:lang w:val="uk-UA"/>
        </w:rPr>
        <w:t xml:space="preserve"> ір</w:t>
      </w:r>
      <w:r w:rsidR="00BB3884">
        <w:rPr>
          <w:sz w:val="28"/>
          <w:lang w:val="uk-UA"/>
        </w:rPr>
        <w:t>а</w:t>
      </w:r>
      <w:r w:rsidRPr="008B29D4">
        <w:rPr>
          <w:sz w:val="28"/>
          <w:lang w:val="uk-UA"/>
        </w:rPr>
        <w:t>кськ</w:t>
      </w:r>
      <w:r w:rsidR="00BB3884">
        <w:rPr>
          <w:sz w:val="28"/>
          <w:lang w:val="uk-UA"/>
        </w:rPr>
        <w:t>о</w:t>
      </w:r>
      <w:r w:rsidRPr="008B29D4">
        <w:rPr>
          <w:sz w:val="28"/>
          <w:lang w:val="uk-UA"/>
        </w:rPr>
        <w:t>г</w:t>
      </w:r>
      <w:r w:rsidR="00BB3884">
        <w:rPr>
          <w:sz w:val="28"/>
          <w:lang w:val="uk-UA"/>
        </w:rPr>
        <w:t>о</w:t>
      </w:r>
      <w:r w:rsidRPr="008B29D4">
        <w:rPr>
          <w:sz w:val="28"/>
          <w:lang w:val="uk-UA"/>
        </w:rPr>
        <w:t xml:space="preserve"> уряду, щ</w:t>
      </w:r>
      <w:r w:rsidR="00BB3884">
        <w:rPr>
          <w:sz w:val="28"/>
          <w:lang w:val="uk-UA"/>
        </w:rPr>
        <w:t>о</w:t>
      </w:r>
      <w:r w:rsidRPr="008B29D4">
        <w:rPr>
          <w:sz w:val="28"/>
          <w:lang w:val="uk-UA"/>
        </w:rPr>
        <w:t xml:space="preserve"> включ</w:t>
      </w:r>
      <w:r w:rsidR="00BB3884">
        <w:rPr>
          <w:sz w:val="28"/>
          <w:lang w:val="uk-UA"/>
        </w:rPr>
        <w:t>а</w:t>
      </w:r>
      <w:r w:rsidRPr="008B29D4">
        <w:rPr>
          <w:sz w:val="28"/>
          <w:lang w:val="uk-UA"/>
        </w:rPr>
        <w:t>є предст</w:t>
      </w:r>
      <w:r w:rsidR="00BB3884">
        <w:rPr>
          <w:sz w:val="28"/>
          <w:lang w:val="uk-UA"/>
        </w:rPr>
        <w:t>а</w:t>
      </w:r>
      <w:r w:rsidRPr="008B29D4">
        <w:rPr>
          <w:sz w:val="28"/>
          <w:lang w:val="uk-UA"/>
        </w:rPr>
        <w:t>вників у</w:t>
      </w:r>
      <w:r>
        <w:rPr>
          <w:sz w:val="28"/>
          <w:lang w:val="uk-UA"/>
        </w:rPr>
        <w:t>сіх ір</w:t>
      </w:r>
      <w:r w:rsidR="00BB3884">
        <w:rPr>
          <w:sz w:val="28"/>
          <w:lang w:val="uk-UA"/>
        </w:rPr>
        <w:t>а</w:t>
      </w:r>
      <w:r>
        <w:rPr>
          <w:sz w:val="28"/>
          <w:lang w:val="uk-UA"/>
        </w:rPr>
        <w:t>кських п</w:t>
      </w:r>
      <w:r w:rsidR="00BB3884">
        <w:rPr>
          <w:sz w:val="28"/>
          <w:lang w:val="uk-UA"/>
        </w:rPr>
        <w:t>о</w:t>
      </w:r>
      <w:r>
        <w:rPr>
          <w:sz w:val="28"/>
          <w:lang w:val="uk-UA"/>
        </w:rPr>
        <w:t>літичних сил</w:t>
      </w:r>
      <w:r w:rsidRPr="008B29D4">
        <w:rPr>
          <w:sz w:val="28"/>
          <w:lang w:val="uk-UA"/>
        </w:rPr>
        <w:t>. Н</w:t>
      </w:r>
      <w:r w:rsidR="00BB3884">
        <w:rPr>
          <w:sz w:val="28"/>
          <w:lang w:val="uk-UA"/>
        </w:rPr>
        <w:t>а</w:t>
      </w:r>
      <w:r w:rsidRPr="008B29D4">
        <w:rPr>
          <w:sz w:val="28"/>
          <w:lang w:val="uk-UA"/>
        </w:rPr>
        <w:t>д</w:t>
      </w:r>
      <w:r w:rsidR="00BB3884">
        <w:rPr>
          <w:sz w:val="28"/>
          <w:lang w:val="uk-UA"/>
        </w:rPr>
        <w:t>а</w:t>
      </w:r>
      <w:r w:rsidRPr="008B29D4">
        <w:rPr>
          <w:sz w:val="28"/>
          <w:lang w:val="uk-UA"/>
        </w:rPr>
        <w:t>ючи ж з</w:t>
      </w:r>
      <w:r w:rsidR="00BB3884">
        <w:rPr>
          <w:sz w:val="28"/>
          <w:lang w:val="uk-UA"/>
        </w:rPr>
        <w:t>а</w:t>
      </w:r>
      <w:r w:rsidRPr="008B29D4">
        <w:rPr>
          <w:sz w:val="28"/>
          <w:lang w:val="uk-UA"/>
        </w:rPr>
        <w:t>к</w:t>
      </w:r>
      <w:r w:rsidR="00BB3884">
        <w:rPr>
          <w:sz w:val="28"/>
          <w:lang w:val="uk-UA"/>
        </w:rPr>
        <w:t>о</w:t>
      </w:r>
      <w:r w:rsidRPr="008B29D4">
        <w:rPr>
          <w:sz w:val="28"/>
          <w:lang w:val="uk-UA"/>
        </w:rPr>
        <w:t>нність св</w:t>
      </w:r>
      <w:r w:rsidR="00BB3884">
        <w:rPr>
          <w:sz w:val="28"/>
          <w:lang w:val="uk-UA"/>
        </w:rPr>
        <w:t>о</w:t>
      </w:r>
      <w:r w:rsidRPr="008B29D4">
        <w:rPr>
          <w:sz w:val="28"/>
          <w:lang w:val="uk-UA"/>
        </w:rPr>
        <w:t>їх дій, уч</w:t>
      </w:r>
      <w:r w:rsidR="00BB3884">
        <w:rPr>
          <w:sz w:val="28"/>
          <w:lang w:val="uk-UA"/>
        </w:rPr>
        <w:t>а</w:t>
      </w:r>
      <w:r w:rsidRPr="008B29D4">
        <w:rPr>
          <w:sz w:val="28"/>
          <w:lang w:val="uk-UA"/>
        </w:rPr>
        <w:t>сники н</w:t>
      </w:r>
      <w:r w:rsidR="00BB3884">
        <w:rPr>
          <w:sz w:val="28"/>
          <w:lang w:val="uk-UA"/>
        </w:rPr>
        <w:t>а</w:t>
      </w:r>
      <w:r w:rsidRPr="008B29D4">
        <w:rPr>
          <w:sz w:val="28"/>
          <w:lang w:val="uk-UA"/>
        </w:rPr>
        <w:t>р</w:t>
      </w:r>
      <w:r w:rsidR="00BB3884">
        <w:rPr>
          <w:sz w:val="28"/>
          <w:lang w:val="uk-UA"/>
        </w:rPr>
        <w:t>а</w:t>
      </w:r>
      <w:r>
        <w:rPr>
          <w:sz w:val="28"/>
          <w:lang w:val="uk-UA"/>
        </w:rPr>
        <w:t>ди відзн</w:t>
      </w:r>
      <w:r w:rsidR="00BB3884">
        <w:rPr>
          <w:sz w:val="28"/>
          <w:lang w:val="uk-UA"/>
        </w:rPr>
        <w:t>а</w:t>
      </w:r>
      <w:r>
        <w:rPr>
          <w:sz w:val="28"/>
          <w:lang w:val="uk-UA"/>
        </w:rPr>
        <w:t>чили, щ</w:t>
      </w:r>
      <w:r w:rsidR="00BB3884">
        <w:rPr>
          <w:sz w:val="28"/>
          <w:lang w:val="uk-UA"/>
        </w:rPr>
        <w:t>о</w:t>
      </w:r>
      <w:r>
        <w:rPr>
          <w:sz w:val="28"/>
          <w:lang w:val="uk-UA"/>
        </w:rPr>
        <w:t xml:space="preserve"> </w:t>
      </w:r>
      <w:r w:rsidRPr="008B29D4">
        <w:rPr>
          <w:sz w:val="28"/>
          <w:lang w:val="uk-UA"/>
        </w:rPr>
        <w:t>пр</w:t>
      </w:r>
      <w:r w:rsidR="00BB3884">
        <w:rPr>
          <w:sz w:val="28"/>
          <w:lang w:val="uk-UA"/>
        </w:rPr>
        <w:t>а</w:t>
      </w:r>
      <w:r w:rsidRPr="008B29D4">
        <w:rPr>
          <w:sz w:val="28"/>
          <w:lang w:val="uk-UA"/>
        </w:rPr>
        <w:t>гнуть д</w:t>
      </w:r>
      <w:r w:rsidR="00BB3884">
        <w:rPr>
          <w:sz w:val="28"/>
          <w:lang w:val="uk-UA"/>
        </w:rPr>
        <w:t>о</w:t>
      </w:r>
      <w:r w:rsidRPr="008B29D4">
        <w:rPr>
          <w:sz w:val="28"/>
          <w:lang w:val="uk-UA"/>
        </w:rPr>
        <w:t xml:space="preserve"> ре</w:t>
      </w:r>
      <w:r w:rsidR="00BB3884">
        <w:rPr>
          <w:sz w:val="28"/>
          <w:lang w:val="uk-UA"/>
        </w:rPr>
        <w:t>а</w:t>
      </w:r>
      <w:r w:rsidRPr="008B29D4">
        <w:rPr>
          <w:sz w:val="28"/>
          <w:lang w:val="uk-UA"/>
        </w:rPr>
        <w:t>ліз</w:t>
      </w:r>
      <w:r w:rsidR="00BB3884">
        <w:rPr>
          <w:sz w:val="28"/>
          <w:lang w:val="uk-UA"/>
        </w:rPr>
        <w:t>а</w:t>
      </w:r>
      <w:r w:rsidRPr="008B29D4">
        <w:rPr>
          <w:sz w:val="28"/>
          <w:lang w:val="uk-UA"/>
        </w:rPr>
        <w:t>ції п</w:t>
      </w:r>
      <w:r w:rsidR="00BB3884">
        <w:rPr>
          <w:sz w:val="28"/>
          <w:lang w:val="uk-UA"/>
        </w:rPr>
        <w:t>о</w:t>
      </w:r>
      <w:r w:rsidRPr="008B29D4">
        <w:rPr>
          <w:sz w:val="28"/>
          <w:lang w:val="uk-UA"/>
        </w:rPr>
        <w:t>л</w:t>
      </w:r>
      <w:r w:rsidR="00BB3884">
        <w:rPr>
          <w:sz w:val="28"/>
          <w:lang w:val="uk-UA"/>
        </w:rPr>
        <w:t>о</w:t>
      </w:r>
      <w:r w:rsidRPr="008B29D4">
        <w:rPr>
          <w:sz w:val="28"/>
          <w:lang w:val="uk-UA"/>
        </w:rPr>
        <w:t>жень</w:t>
      </w:r>
      <w:r>
        <w:rPr>
          <w:sz w:val="28"/>
          <w:lang w:val="uk-UA"/>
        </w:rPr>
        <w:t xml:space="preserve"> </w:t>
      </w:r>
      <w:r>
        <w:rPr>
          <w:sz w:val="28"/>
          <w:lang w:val="uk-UA"/>
        </w:rPr>
        <w:lastRenderedPageBreak/>
        <w:t>рез</w:t>
      </w:r>
      <w:r w:rsidR="00BB3884">
        <w:rPr>
          <w:sz w:val="28"/>
          <w:lang w:val="uk-UA"/>
        </w:rPr>
        <w:t>о</w:t>
      </w:r>
      <w:r>
        <w:rPr>
          <w:sz w:val="28"/>
          <w:lang w:val="uk-UA"/>
        </w:rPr>
        <w:t>люції Р</w:t>
      </w:r>
      <w:r w:rsidR="00BB3884">
        <w:rPr>
          <w:sz w:val="28"/>
          <w:lang w:val="uk-UA"/>
        </w:rPr>
        <w:t>а</w:t>
      </w:r>
      <w:r>
        <w:rPr>
          <w:sz w:val="28"/>
          <w:lang w:val="uk-UA"/>
        </w:rPr>
        <w:t>ди Безпеки № 2170</w:t>
      </w:r>
      <w:r>
        <w:rPr>
          <w:rStyle w:val="a7"/>
          <w:sz w:val="28"/>
          <w:lang w:val="uk-UA"/>
        </w:rPr>
        <w:footnoteReference w:id="25"/>
      </w:r>
      <w:r>
        <w:rPr>
          <w:sz w:val="28"/>
          <w:lang w:val="uk-UA"/>
        </w:rPr>
        <w:t xml:space="preserve">, </w:t>
      </w:r>
      <w:r w:rsidR="00BB3884">
        <w:rPr>
          <w:sz w:val="28"/>
          <w:lang w:val="uk-UA"/>
        </w:rPr>
        <w:t>а</w:t>
      </w:r>
      <w:r>
        <w:rPr>
          <w:sz w:val="28"/>
          <w:lang w:val="uk-UA"/>
        </w:rPr>
        <w:t xml:space="preserve"> т</w:t>
      </w:r>
      <w:r w:rsidR="00BB3884">
        <w:rPr>
          <w:sz w:val="28"/>
          <w:lang w:val="uk-UA"/>
        </w:rPr>
        <w:t>а</w:t>
      </w:r>
      <w:r>
        <w:rPr>
          <w:sz w:val="28"/>
          <w:lang w:val="uk-UA"/>
        </w:rPr>
        <w:t>к</w:t>
      </w:r>
      <w:r w:rsidR="00BB3884">
        <w:rPr>
          <w:sz w:val="28"/>
          <w:lang w:val="uk-UA"/>
        </w:rPr>
        <w:t>о</w:t>
      </w:r>
      <w:r>
        <w:rPr>
          <w:sz w:val="28"/>
          <w:lang w:val="uk-UA"/>
        </w:rPr>
        <w:t xml:space="preserve">ж </w:t>
      </w:r>
      <w:r w:rsidRPr="008B29D4">
        <w:rPr>
          <w:sz w:val="28"/>
          <w:lang w:val="uk-UA"/>
        </w:rPr>
        <w:t>рез</w:t>
      </w:r>
      <w:r w:rsidR="00BB3884">
        <w:rPr>
          <w:sz w:val="28"/>
          <w:lang w:val="uk-UA"/>
        </w:rPr>
        <w:t>о</w:t>
      </w:r>
      <w:r w:rsidRPr="008B29D4">
        <w:rPr>
          <w:sz w:val="28"/>
          <w:lang w:val="uk-UA"/>
        </w:rPr>
        <w:t xml:space="preserve">люції Ліги </w:t>
      </w:r>
      <w:r w:rsidR="00BB3884">
        <w:rPr>
          <w:sz w:val="28"/>
          <w:lang w:val="uk-UA"/>
        </w:rPr>
        <w:t>а</w:t>
      </w:r>
      <w:r w:rsidRPr="008B29D4">
        <w:rPr>
          <w:sz w:val="28"/>
          <w:lang w:val="uk-UA"/>
        </w:rPr>
        <w:t>р</w:t>
      </w:r>
      <w:r w:rsidR="00BB3884">
        <w:rPr>
          <w:sz w:val="28"/>
          <w:lang w:val="uk-UA"/>
        </w:rPr>
        <w:t>а</w:t>
      </w:r>
      <w:r w:rsidRPr="008B29D4">
        <w:rPr>
          <w:sz w:val="28"/>
          <w:lang w:val="uk-UA"/>
        </w:rPr>
        <w:t>бських держ</w:t>
      </w:r>
      <w:r w:rsidR="00BB3884">
        <w:rPr>
          <w:sz w:val="28"/>
          <w:lang w:val="uk-UA"/>
        </w:rPr>
        <w:t>а</w:t>
      </w:r>
      <w:r>
        <w:rPr>
          <w:sz w:val="28"/>
          <w:lang w:val="uk-UA"/>
        </w:rPr>
        <w:t>в № 7804</w:t>
      </w:r>
      <w:r>
        <w:rPr>
          <w:rStyle w:val="a7"/>
          <w:sz w:val="28"/>
          <w:lang w:val="uk-UA"/>
        </w:rPr>
        <w:footnoteReference w:id="26"/>
      </w:r>
      <w:r>
        <w:rPr>
          <w:sz w:val="28"/>
          <w:lang w:val="uk-UA"/>
        </w:rPr>
        <w:t xml:space="preserve"> від 7 вересня 2014 г. , і як висн</w:t>
      </w:r>
      <w:r w:rsidR="00BB3884">
        <w:rPr>
          <w:sz w:val="28"/>
          <w:lang w:val="uk-UA"/>
        </w:rPr>
        <w:t>о</w:t>
      </w:r>
      <w:r>
        <w:rPr>
          <w:sz w:val="28"/>
          <w:lang w:val="uk-UA"/>
        </w:rPr>
        <w:t>вки зустрічі, щ</w:t>
      </w:r>
      <w:r w:rsidR="00BB3884">
        <w:rPr>
          <w:sz w:val="28"/>
          <w:lang w:val="uk-UA"/>
        </w:rPr>
        <w:t>о</w:t>
      </w:r>
      <w:r>
        <w:rPr>
          <w:sz w:val="28"/>
          <w:lang w:val="uk-UA"/>
        </w:rPr>
        <w:t xml:space="preserve"> ст</w:t>
      </w:r>
      <w:r w:rsidR="00BB3884">
        <w:rPr>
          <w:sz w:val="28"/>
          <w:lang w:val="uk-UA"/>
        </w:rPr>
        <w:t>о</w:t>
      </w:r>
      <w:r>
        <w:rPr>
          <w:sz w:val="28"/>
          <w:lang w:val="uk-UA"/>
        </w:rPr>
        <w:t>суються ісл</w:t>
      </w:r>
      <w:r w:rsidR="00BB3884">
        <w:rPr>
          <w:sz w:val="28"/>
          <w:lang w:val="uk-UA"/>
        </w:rPr>
        <w:t>а</w:t>
      </w:r>
      <w:r>
        <w:rPr>
          <w:sz w:val="28"/>
          <w:lang w:val="uk-UA"/>
        </w:rPr>
        <w:t>мськ</w:t>
      </w:r>
      <w:r w:rsidR="00BB3884">
        <w:rPr>
          <w:sz w:val="28"/>
          <w:lang w:val="uk-UA"/>
        </w:rPr>
        <w:t>о</w:t>
      </w:r>
      <w:r>
        <w:rPr>
          <w:sz w:val="28"/>
          <w:lang w:val="uk-UA"/>
        </w:rPr>
        <w:t>ї держ</w:t>
      </w:r>
      <w:r w:rsidR="00BB3884">
        <w:rPr>
          <w:sz w:val="28"/>
          <w:lang w:val="uk-UA"/>
        </w:rPr>
        <w:t>а</w:t>
      </w:r>
      <w:r>
        <w:rPr>
          <w:sz w:val="28"/>
          <w:lang w:val="uk-UA"/>
        </w:rPr>
        <w:t>в</w:t>
      </w:r>
      <w:r w:rsidRPr="008B29D4">
        <w:rPr>
          <w:sz w:val="28"/>
          <w:lang w:val="uk-UA"/>
        </w:rPr>
        <w:t>", зр</w:t>
      </w:r>
      <w:r w:rsidR="00BB3884">
        <w:rPr>
          <w:sz w:val="28"/>
          <w:lang w:val="uk-UA"/>
        </w:rPr>
        <w:t>о</w:t>
      </w:r>
      <w:r>
        <w:rPr>
          <w:sz w:val="28"/>
          <w:lang w:val="uk-UA"/>
        </w:rPr>
        <w:t>блених н</w:t>
      </w:r>
      <w:r w:rsidR="00BB3884">
        <w:rPr>
          <w:sz w:val="28"/>
          <w:lang w:val="uk-UA"/>
        </w:rPr>
        <w:t>а</w:t>
      </w:r>
      <w:r>
        <w:rPr>
          <w:sz w:val="28"/>
          <w:lang w:val="uk-UA"/>
        </w:rPr>
        <w:t xml:space="preserve"> с</w:t>
      </w:r>
      <w:r w:rsidR="00BB3884">
        <w:rPr>
          <w:sz w:val="28"/>
          <w:lang w:val="uk-UA"/>
        </w:rPr>
        <w:t>а</w:t>
      </w:r>
      <w:r>
        <w:rPr>
          <w:sz w:val="28"/>
          <w:lang w:val="uk-UA"/>
        </w:rPr>
        <w:t>міті Н</w:t>
      </w:r>
      <w:r w:rsidR="00BB3884">
        <w:rPr>
          <w:sz w:val="28"/>
          <w:lang w:val="uk-UA"/>
        </w:rPr>
        <w:t>А</w:t>
      </w:r>
      <w:r>
        <w:rPr>
          <w:sz w:val="28"/>
          <w:lang w:val="uk-UA"/>
        </w:rPr>
        <w:t>Т</w:t>
      </w:r>
      <w:r w:rsidR="00BB3884">
        <w:rPr>
          <w:sz w:val="28"/>
          <w:lang w:val="uk-UA"/>
        </w:rPr>
        <w:t>О</w:t>
      </w:r>
      <w:r>
        <w:rPr>
          <w:sz w:val="28"/>
          <w:lang w:val="uk-UA"/>
        </w:rPr>
        <w:t xml:space="preserve"> в Уельсі</w:t>
      </w:r>
      <w:r w:rsidRPr="008B29D4">
        <w:rPr>
          <w:sz w:val="28"/>
          <w:lang w:val="uk-UA"/>
        </w:rPr>
        <w:t>. В день публік</w:t>
      </w:r>
      <w:r w:rsidR="00BB3884">
        <w:rPr>
          <w:sz w:val="28"/>
          <w:lang w:val="uk-UA"/>
        </w:rPr>
        <w:t>а</w:t>
      </w:r>
      <w:r w:rsidRPr="008B29D4">
        <w:rPr>
          <w:sz w:val="28"/>
          <w:lang w:val="uk-UA"/>
        </w:rPr>
        <w:t>ції ць</w:t>
      </w:r>
      <w:r w:rsidR="00BB3884">
        <w:rPr>
          <w:sz w:val="28"/>
          <w:lang w:val="uk-UA"/>
        </w:rPr>
        <w:t>о</w:t>
      </w:r>
      <w:r w:rsidRPr="008B29D4">
        <w:rPr>
          <w:sz w:val="28"/>
          <w:lang w:val="uk-UA"/>
        </w:rPr>
        <w:t>г</w:t>
      </w:r>
      <w:r w:rsidR="00BB3884">
        <w:rPr>
          <w:sz w:val="28"/>
          <w:lang w:val="uk-UA"/>
        </w:rPr>
        <w:t>о</w:t>
      </w:r>
      <w:r w:rsidRPr="008B29D4">
        <w:rPr>
          <w:sz w:val="28"/>
          <w:lang w:val="uk-UA"/>
        </w:rPr>
        <w:t xml:space="preserve"> д</w:t>
      </w:r>
      <w:r w:rsidR="00BB3884">
        <w:rPr>
          <w:sz w:val="28"/>
          <w:lang w:val="uk-UA"/>
        </w:rPr>
        <w:t>о</w:t>
      </w:r>
      <w:r w:rsidRPr="008B29D4">
        <w:rPr>
          <w:sz w:val="28"/>
          <w:lang w:val="uk-UA"/>
        </w:rPr>
        <w:t>кумент</w:t>
      </w:r>
      <w:r w:rsidR="00BB3884">
        <w:rPr>
          <w:sz w:val="28"/>
          <w:lang w:val="uk-UA"/>
        </w:rPr>
        <w:t>а</w:t>
      </w:r>
      <w:r w:rsidRPr="008B29D4">
        <w:rPr>
          <w:sz w:val="28"/>
          <w:lang w:val="uk-UA"/>
        </w:rPr>
        <w:t xml:space="preserve">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прес</w:t>
      </w:r>
      <w:r w:rsidR="00BB3884">
        <w:rPr>
          <w:sz w:val="28"/>
          <w:lang w:val="uk-UA"/>
        </w:rPr>
        <w:t>а</w:t>
      </w:r>
      <w:r w:rsidRPr="008B29D4">
        <w:rPr>
          <w:sz w:val="28"/>
          <w:lang w:val="uk-UA"/>
        </w:rPr>
        <w:t xml:space="preserve"> </w:t>
      </w:r>
      <w:r>
        <w:rPr>
          <w:sz w:val="28"/>
          <w:lang w:val="uk-UA"/>
        </w:rPr>
        <w:t>виступил</w:t>
      </w:r>
      <w:r w:rsidR="00BB3884">
        <w:rPr>
          <w:sz w:val="28"/>
          <w:lang w:val="uk-UA"/>
        </w:rPr>
        <w:t>а</w:t>
      </w:r>
      <w:r>
        <w:rPr>
          <w:sz w:val="28"/>
          <w:lang w:val="uk-UA"/>
        </w:rPr>
        <w:t xml:space="preserve"> з вим</w:t>
      </w:r>
      <w:r w:rsidR="00BB3884">
        <w:rPr>
          <w:sz w:val="28"/>
          <w:lang w:val="uk-UA"/>
        </w:rPr>
        <w:t>о</w:t>
      </w:r>
      <w:r>
        <w:rPr>
          <w:sz w:val="28"/>
          <w:lang w:val="uk-UA"/>
        </w:rPr>
        <w:t>г</w:t>
      </w:r>
      <w:r w:rsidR="00BB3884">
        <w:rPr>
          <w:sz w:val="28"/>
          <w:lang w:val="uk-UA"/>
        </w:rPr>
        <w:t>о</w:t>
      </w:r>
      <w:r>
        <w:rPr>
          <w:sz w:val="28"/>
          <w:lang w:val="uk-UA"/>
        </w:rPr>
        <w:t>ю все</w:t>
      </w:r>
      <w:r w:rsidR="00BB3884">
        <w:rPr>
          <w:sz w:val="28"/>
          <w:lang w:val="uk-UA"/>
        </w:rPr>
        <w:t>о</w:t>
      </w:r>
      <w:r>
        <w:rPr>
          <w:sz w:val="28"/>
          <w:lang w:val="uk-UA"/>
        </w:rPr>
        <w:t>сяжних уд</w:t>
      </w:r>
      <w:r w:rsidR="00BB3884">
        <w:rPr>
          <w:sz w:val="28"/>
          <w:lang w:val="uk-UA"/>
        </w:rPr>
        <w:t>а</w:t>
      </w:r>
      <w:r>
        <w:rPr>
          <w:sz w:val="28"/>
          <w:lang w:val="uk-UA"/>
        </w:rPr>
        <w:t>рів п</w:t>
      </w:r>
      <w:r w:rsidR="00BB3884">
        <w:rPr>
          <w:sz w:val="28"/>
          <w:lang w:val="uk-UA"/>
        </w:rPr>
        <w:t>о</w:t>
      </w:r>
      <w:r>
        <w:rPr>
          <w:sz w:val="28"/>
          <w:lang w:val="uk-UA"/>
        </w:rPr>
        <w:t xml:space="preserve"> п</w:t>
      </w:r>
      <w:r w:rsidR="00BB3884">
        <w:rPr>
          <w:sz w:val="28"/>
          <w:lang w:val="uk-UA"/>
        </w:rPr>
        <w:t>о</w:t>
      </w:r>
      <w:r>
        <w:rPr>
          <w:sz w:val="28"/>
          <w:lang w:val="uk-UA"/>
        </w:rPr>
        <w:t>зиціях ісл</w:t>
      </w:r>
      <w:r w:rsidR="00BB3884">
        <w:rPr>
          <w:sz w:val="28"/>
          <w:lang w:val="uk-UA"/>
        </w:rPr>
        <w:t>а</w:t>
      </w:r>
      <w:r>
        <w:rPr>
          <w:sz w:val="28"/>
          <w:lang w:val="uk-UA"/>
        </w:rPr>
        <w:t>мськ</w:t>
      </w:r>
      <w:r w:rsidR="00BB3884">
        <w:rPr>
          <w:sz w:val="28"/>
          <w:lang w:val="uk-UA"/>
        </w:rPr>
        <w:t>о</w:t>
      </w:r>
      <w:r>
        <w:rPr>
          <w:sz w:val="28"/>
          <w:lang w:val="uk-UA"/>
        </w:rPr>
        <w:t>ї держ</w:t>
      </w:r>
      <w:r w:rsidR="00BB3884">
        <w:rPr>
          <w:sz w:val="28"/>
          <w:lang w:val="uk-UA"/>
        </w:rPr>
        <w:t>а</w:t>
      </w:r>
      <w:r>
        <w:rPr>
          <w:sz w:val="28"/>
          <w:lang w:val="uk-UA"/>
        </w:rPr>
        <w:t>ви</w:t>
      </w:r>
      <w:r w:rsidRPr="008B29D4">
        <w:rPr>
          <w:sz w:val="28"/>
          <w:lang w:val="uk-UA"/>
        </w:rPr>
        <w:t>, включ</w:t>
      </w:r>
      <w:r w:rsidR="00BB3884">
        <w:rPr>
          <w:sz w:val="28"/>
          <w:lang w:val="uk-UA"/>
        </w:rPr>
        <w:t>а</w:t>
      </w:r>
      <w:r w:rsidRPr="008B29D4">
        <w:rPr>
          <w:sz w:val="28"/>
          <w:lang w:val="uk-UA"/>
        </w:rPr>
        <w:t>ючи п</w:t>
      </w:r>
      <w:r w:rsidR="00BB3884">
        <w:rPr>
          <w:sz w:val="28"/>
          <w:lang w:val="uk-UA"/>
        </w:rPr>
        <w:t>о</w:t>
      </w:r>
      <w:r w:rsidRPr="008B29D4">
        <w:rPr>
          <w:sz w:val="28"/>
          <w:lang w:val="uk-UA"/>
        </w:rPr>
        <w:t>вітряні і н</w:t>
      </w:r>
      <w:r w:rsidR="00BB3884">
        <w:rPr>
          <w:sz w:val="28"/>
          <w:lang w:val="uk-UA"/>
        </w:rPr>
        <w:t>а</w:t>
      </w:r>
      <w:r w:rsidRPr="008B29D4">
        <w:rPr>
          <w:sz w:val="28"/>
          <w:lang w:val="uk-UA"/>
        </w:rPr>
        <w:t xml:space="preserve">земні </w:t>
      </w:r>
      <w:r w:rsidR="00BB3884">
        <w:rPr>
          <w:sz w:val="28"/>
          <w:lang w:val="uk-UA"/>
        </w:rPr>
        <w:t>о</w:t>
      </w:r>
      <w:r w:rsidRPr="008B29D4">
        <w:rPr>
          <w:sz w:val="28"/>
          <w:lang w:val="uk-UA"/>
        </w:rPr>
        <w:t>пер</w:t>
      </w:r>
      <w:r w:rsidR="00BB3884">
        <w:rPr>
          <w:sz w:val="28"/>
          <w:lang w:val="uk-UA"/>
        </w:rPr>
        <w:t>а</w:t>
      </w:r>
      <w:r w:rsidRPr="008B29D4">
        <w:rPr>
          <w:sz w:val="28"/>
          <w:lang w:val="uk-UA"/>
        </w:rPr>
        <w:t>ції.</w:t>
      </w:r>
    </w:p>
    <w:p w14:paraId="041F24C4" w14:textId="156ACCB7" w:rsidR="00492DC0" w:rsidRPr="008B29D4" w:rsidRDefault="00492DC0" w:rsidP="00492DC0">
      <w:pPr>
        <w:spacing w:line="360" w:lineRule="auto"/>
        <w:jc w:val="both"/>
        <w:rPr>
          <w:sz w:val="28"/>
          <w:lang w:val="uk-UA"/>
        </w:rPr>
      </w:pPr>
      <w:r>
        <w:rPr>
          <w:sz w:val="28"/>
          <w:lang w:val="uk-UA"/>
        </w:rPr>
        <w:t>В вересні 2014 р</w:t>
      </w:r>
      <w:r w:rsidR="00BB3884">
        <w:rPr>
          <w:sz w:val="28"/>
          <w:lang w:val="uk-UA"/>
        </w:rPr>
        <w:t>о</w:t>
      </w:r>
      <w:r>
        <w:rPr>
          <w:sz w:val="28"/>
          <w:lang w:val="uk-UA"/>
        </w:rPr>
        <w:t>ку п</w:t>
      </w:r>
      <w:r w:rsidR="00BB3884">
        <w:rPr>
          <w:sz w:val="28"/>
          <w:lang w:val="uk-UA"/>
        </w:rPr>
        <w:t>о</w:t>
      </w:r>
      <w:r>
        <w:rPr>
          <w:sz w:val="28"/>
          <w:lang w:val="uk-UA"/>
        </w:rPr>
        <w:t xml:space="preserve"> п</w:t>
      </w:r>
      <w:r w:rsidR="00BB3884">
        <w:rPr>
          <w:sz w:val="28"/>
          <w:lang w:val="uk-UA"/>
        </w:rPr>
        <w:t>о</w:t>
      </w:r>
      <w:r>
        <w:rPr>
          <w:sz w:val="28"/>
          <w:lang w:val="uk-UA"/>
        </w:rPr>
        <w:t>зиціях ісл</w:t>
      </w:r>
      <w:r w:rsidR="00BB3884">
        <w:rPr>
          <w:sz w:val="28"/>
          <w:lang w:val="uk-UA"/>
        </w:rPr>
        <w:t>а</w:t>
      </w:r>
      <w:r>
        <w:rPr>
          <w:sz w:val="28"/>
          <w:lang w:val="uk-UA"/>
        </w:rPr>
        <w:t>мськ</w:t>
      </w:r>
      <w:r w:rsidR="00BB3884">
        <w:rPr>
          <w:sz w:val="28"/>
          <w:lang w:val="uk-UA"/>
        </w:rPr>
        <w:t>о</w:t>
      </w:r>
      <w:r>
        <w:rPr>
          <w:sz w:val="28"/>
          <w:lang w:val="uk-UA"/>
        </w:rPr>
        <w:t>ї держ</w:t>
      </w:r>
      <w:r w:rsidR="00BB3884">
        <w:rPr>
          <w:sz w:val="28"/>
          <w:lang w:val="uk-UA"/>
        </w:rPr>
        <w:t>а</w:t>
      </w:r>
      <w:r>
        <w:rPr>
          <w:sz w:val="28"/>
          <w:lang w:val="uk-UA"/>
        </w:rPr>
        <w:t>ви</w:t>
      </w:r>
      <w:r w:rsidRPr="008B29D4">
        <w:rPr>
          <w:sz w:val="28"/>
          <w:lang w:val="uk-UA"/>
        </w:rPr>
        <w:t xml:space="preserve"> в Сирії були н</w:t>
      </w:r>
      <w:r w:rsidR="00BB3884">
        <w:rPr>
          <w:sz w:val="28"/>
          <w:lang w:val="uk-UA"/>
        </w:rPr>
        <w:t>а</w:t>
      </w:r>
      <w:r w:rsidRPr="008B29D4">
        <w:rPr>
          <w:sz w:val="28"/>
          <w:lang w:val="uk-UA"/>
        </w:rPr>
        <w:t>несені уд</w:t>
      </w:r>
      <w:r w:rsidR="00BB3884">
        <w:rPr>
          <w:sz w:val="28"/>
          <w:lang w:val="uk-UA"/>
        </w:rPr>
        <w:t>а</w:t>
      </w:r>
      <w:r w:rsidRPr="008B29D4">
        <w:rPr>
          <w:sz w:val="28"/>
          <w:lang w:val="uk-UA"/>
        </w:rPr>
        <w:t>ри з</w:t>
      </w:r>
      <w:r w:rsidR="00BB3884">
        <w:rPr>
          <w:sz w:val="28"/>
          <w:lang w:val="uk-UA"/>
        </w:rPr>
        <w:t>а</w:t>
      </w:r>
      <w:r w:rsidRPr="008B29D4">
        <w:rPr>
          <w:sz w:val="28"/>
          <w:lang w:val="uk-UA"/>
        </w:rPr>
        <w:t xml:space="preserve"> уч</w:t>
      </w:r>
      <w:r w:rsidR="00BB3884">
        <w:rPr>
          <w:sz w:val="28"/>
          <w:lang w:val="uk-UA"/>
        </w:rPr>
        <w:t>а</w:t>
      </w:r>
      <w:r w:rsidRPr="008B29D4">
        <w:rPr>
          <w:sz w:val="28"/>
          <w:lang w:val="uk-UA"/>
        </w:rPr>
        <w:t>стю с</w:t>
      </w:r>
      <w:r w:rsidR="00BB3884">
        <w:rPr>
          <w:sz w:val="28"/>
          <w:lang w:val="uk-UA"/>
        </w:rPr>
        <w:t>а</w:t>
      </w:r>
      <w:r w:rsidRPr="008B29D4">
        <w:rPr>
          <w:sz w:val="28"/>
          <w:lang w:val="uk-UA"/>
        </w:rPr>
        <w:t>удівськ</w:t>
      </w:r>
      <w:r w:rsidR="00BB3884">
        <w:rPr>
          <w:sz w:val="28"/>
          <w:lang w:val="uk-UA"/>
        </w:rPr>
        <w:t>о</w:t>
      </w:r>
      <w:r w:rsidRPr="008B29D4">
        <w:rPr>
          <w:sz w:val="28"/>
          <w:lang w:val="uk-UA"/>
        </w:rPr>
        <w:t xml:space="preserve">ї </w:t>
      </w:r>
      <w:r w:rsidR="00BB3884">
        <w:rPr>
          <w:sz w:val="28"/>
          <w:lang w:val="uk-UA"/>
        </w:rPr>
        <w:t>а</w:t>
      </w:r>
      <w:r w:rsidRPr="008B29D4">
        <w:rPr>
          <w:sz w:val="28"/>
          <w:lang w:val="uk-UA"/>
        </w:rPr>
        <w:t>ві</w:t>
      </w:r>
      <w:r w:rsidR="00BB3884">
        <w:rPr>
          <w:sz w:val="28"/>
          <w:lang w:val="uk-UA"/>
        </w:rPr>
        <w:t>а</w:t>
      </w:r>
      <w:r w:rsidRPr="008B29D4">
        <w:rPr>
          <w:sz w:val="28"/>
          <w:lang w:val="uk-UA"/>
        </w:rPr>
        <w:t>ції т</w:t>
      </w:r>
      <w:r w:rsidR="00BB3884">
        <w:rPr>
          <w:sz w:val="28"/>
          <w:lang w:val="uk-UA"/>
        </w:rPr>
        <w:t>а</w:t>
      </w:r>
      <w:r w:rsidRPr="008B29D4">
        <w:rPr>
          <w:sz w:val="28"/>
          <w:lang w:val="uk-UA"/>
        </w:rPr>
        <w:t xml:space="preserve"> літ</w:t>
      </w:r>
      <w:r w:rsidR="00BB3884">
        <w:rPr>
          <w:sz w:val="28"/>
          <w:lang w:val="uk-UA"/>
        </w:rPr>
        <w:t>а</w:t>
      </w:r>
      <w:r w:rsidRPr="008B29D4">
        <w:rPr>
          <w:sz w:val="28"/>
          <w:lang w:val="uk-UA"/>
        </w:rPr>
        <w:t>ків військ</w:t>
      </w:r>
      <w:r w:rsidR="00BB3884">
        <w:rPr>
          <w:sz w:val="28"/>
          <w:lang w:val="uk-UA"/>
        </w:rPr>
        <w:t>о</w:t>
      </w:r>
      <w:r w:rsidRPr="008B29D4">
        <w:rPr>
          <w:sz w:val="28"/>
          <w:lang w:val="uk-UA"/>
        </w:rPr>
        <w:t>в</w:t>
      </w:r>
      <w:r w:rsidR="00BB3884">
        <w:rPr>
          <w:sz w:val="28"/>
          <w:lang w:val="uk-UA"/>
        </w:rPr>
        <w:t>о</w:t>
      </w:r>
      <w:r w:rsidRPr="008B29D4">
        <w:rPr>
          <w:sz w:val="28"/>
          <w:lang w:val="uk-UA"/>
        </w:rPr>
        <w:t>-п</w:t>
      </w:r>
      <w:r w:rsidR="00BB3884">
        <w:rPr>
          <w:sz w:val="28"/>
          <w:lang w:val="uk-UA"/>
        </w:rPr>
        <w:t>о</w:t>
      </w:r>
      <w:r w:rsidRPr="008B29D4">
        <w:rPr>
          <w:sz w:val="28"/>
          <w:lang w:val="uk-UA"/>
        </w:rPr>
        <w:t>вітряних сил К</w:t>
      </w:r>
      <w:r w:rsidR="00BB3884">
        <w:rPr>
          <w:sz w:val="28"/>
          <w:lang w:val="uk-UA"/>
        </w:rPr>
        <w:t>а</w:t>
      </w:r>
      <w:r w:rsidRPr="008B29D4">
        <w:rPr>
          <w:sz w:val="28"/>
          <w:lang w:val="uk-UA"/>
        </w:rPr>
        <w:t>т</w:t>
      </w:r>
      <w:r w:rsidR="00BB3884">
        <w:rPr>
          <w:sz w:val="28"/>
          <w:lang w:val="uk-UA"/>
        </w:rPr>
        <w:t>а</w:t>
      </w:r>
      <w:r w:rsidRPr="008B29D4">
        <w:rPr>
          <w:sz w:val="28"/>
          <w:lang w:val="uk-UA"/>
        </w:rPr>
        <w:t>ру, Б</w:t>
      </w:r>
      <w:r w:rsidR="00BB3884">
        <w:rPr>
          <w:sz w:val="28"/>
          <w:lang w:val="uk-UA"/>
        </w:rPr>
        <w:t>а</w:t>
      </w:r>
      <w:r w:rsidRPr="008B29D4">
        <w:rPr>
          <w:sz w:val="28"/>
          <w:lang w:val="uk-UA"/>
        </w:rPr>
        <w:t xml:space="preserve">хрейну, </w:t>
      </w:r>
      <w:r w:rsidR="00BB3884">
        <w:rPr>
          <w:sz w:val="28"/>
          <w:lang w:val="uk-UA"/>
        </w:rPr>
        <w:t>ОА</w:t>
      </w:r>
      <w:r w:rsidRPr="008B29D4">
        <w:rPr>
          <w:sz w:val="28"/>
          <w:lang w:val="uk-UA"/>
        </w:rPr>
        <w:t>Е і Й</w:t>
      </w:r>
      <w:r w:rsidR="00BB3884">
        <w:rPr>
          <w:sz w:val="28"/>
          <w:lang w:val="uk-UA"/>
        </w:rPr>
        <w:t>о</w:t>
      </w:r>
      <w:r w:rsidRPr="008B29D4">
        <w:rPr>
          <w:sz w:val="28"/>
          <w:lang w:val="uk-UA"/>
        </w:rPr>
        <w:t>рд</w:t>
      </w:r>
      <w:r w:rsidR="00BB3884">
        <w:rPr>
          <w:sz w:val="28"/>
          <w:lang w:val="uk-UA"/>
        </w:rPr>
        <w:t>а</w:t>
      </w:r>
      <w:r w:rsidRPr="008B29D4">
        <w:rPr>
          <w:sz w:val="28"/>
          <w:lang w:val="uk-UA"/>
        </w:rPr>
        <w:t xml:space="preserve">нії. </w:t>
      </w:r>
      <w:r>
        <w:rPr>
          <w:sz w:val="28"/>
          <w:lang w:val="uk-UA"/>
        </w:rPr>
        <w:t>Н</w:t>
      </w:r>
      <w:r w:rsidR="00BB3884">
        <w:rPr>
          <w:sz w:val="28"/>
          <w:lang w:val="uk-UA"/>
        </w:rPr>
        <w:t>а</w:t>
      </w:r>
      <w:r>
        <w:rPr>
          <w:sz w:val="28"/>
          <w:lang w:val="uk-UA"/>
        </w:rPr>
        <w:t xml:space="preserve"> думку </w:t>
      </w:r>
      <w:r w:rsidR="00BB3884">
        <w:rPr>
          <w:sz w:val="28"/>
          <w:lang w:val="uk-UA"/>
        </w:rPr>
        <w:t>а</w:t>
      </w:r>
      <w:r>
        <w:rPr>
          <w:sz w:val="28"/>
          <w:lang w:val="uk-UA"/>
        </w:rPr>
        <w:t>вт</w:t>
      </w:r>
      <w:r w:rsidR="00BB3884">
        <w:rPr>
          <w:sz w:val="28"/>
          <w:lang w:val="uk-UA"/>
        </w:rPr>
        <w:t>о</w:t>
      </w:r>
      <w:r>
        <w:rPr>
          <w:sz w:val="28"/>
          <w:lang w:val="uk-UA"/>
        </w:rPr>
        <w:t>р</w:t>
      </w:r>
      <w:r w:rsidR="00BB3884">
        <w:rPr>
          <w:sz w:val="28"/>
          <w:lang w:val="uk-UA"/>
        </w:rPr>
        <w:t>а</w:t>
      </w:r>
      <w:r>
        <w:rPr>
          <w:sz w:val="28"/>
          <w:lang w:val="uk-UA"/>
        </w:rPr>
        <w:t>, щ</w:t>
      </w:r>
      <w:r w:rsidR="00BB3884">
        <w:rPr>
          <w:sz w:val="28"/>
          <w:lang w:val="uk-UA"/>
        </w:rPr>
        <w:t>о</w:t>
      </w:r>
      <w:r>
        <w:rPr>
          <w:sz w:val="28"/>
          <w:lang w:val="uk-UA"/>
        </w:rPr>
        <w:t>д</w:t>
      </w:r>
      <w:r w:rsidR="00BB3884">
        <w:rPr>
          <w:sz w:val="28"/>
          <w:lang w:val="uk-UA"/>
        </w:rPr>
        <w:t>о</w:t>
      </w:r>
      <w:r>
        <w:rPr>
          <w:sz w:val="28"/>
          <w:lang w:val="uk-UA"/>
        </w:rPr>
        <w:t xml:space="preserve"> с</w:t>
      </w:r>
      <w:r w:rsidR="00BB3884">
        <w:rPr>
          <w:sz w:val="28"/>
          <w:lang w:val="uk-UA"/>
        </w:rPr>
        <w:t>а</w:t>
      </w:r>
      <w:r>
        <w:rPr>
          <w:sz w:val="28"/>
          <w:lang w:val="uk-UA"/>
        </w:rPr>
        <w:t>удівськ</w:t>
      </w:r>
      <w:r w:rsidR="00BB3884">
        <w:rPr>
          <w:sz w:val="28"/>
          <w:lang w:val="uk-UA"/>
        </w:rPr>
        <w:t>о</w:t>
      </w:r>
      <w:r>
        <w:rPr>
          <w:sz w:val="28"/>
          <w:lang w:val="uk-UA"/>
        </w:rPr>
        <w:t>ї уч</w:t>
      </w:r>
      <w:r w:rsidR="00BB3884">
        <w:rPr>
          <w:sz w:val="28"/>
          <w:lang w:val="uk-UA"/>
        </w:rPr>
        <w:t>а</w:t>
      </w:r>
      <w:r>
        <w:rPr>
          <w:sz w:val="28"/>
          <w:lang w:val="uk-UA"/>
        </w:rPr>
        <w:t>сті</w:t>
      </w:r>
      <w:r w:rsidRPr="008B29D4">
        <w:rPr>
          <w:sz w:val="28"/>
          <w:lang w:val="uk-UA"/>
        </w:rPr>
        <w:t xml:space="preserve"> в </w:t>
      </w:r>
      <w:r w:rsidR="00BB3884">
        <w:rPr>
          <w:sz w:val="28"/>
          <w:lang w:val="uk-UA"/>
        </w:rPr>
        <w:t>о</w:t>
      </w:r>
      <w:r w:rsidRPr="008B29D4">
        <w:rPr>
          <w:sz w:val="28"/>
          <w:lang w:val="uk-UA"/>
        </w:rPr>
        <w:t>пер</w:t>
      </w:r>
      <w:r w:rsidR="00BB3884">
        <w:rPr>
          <w:sz w:val="28"/>
          <w:lang w:val="uk-UA"/>
        </w:rPr>
        <w:t>а</w:t>
      </w:r>
      <w:r w:rsidRPr="008B29D4">
        <w:rPr>
          <w:sz w:val="28"/>
          <w:lang w:val="uk-UA"/>
        </w:rPr>
        <w:t xml:space="preserve">ції, </w:t>
      </w:r>
      <w:r>
        <w:rPr>
          <w:sz w:val="28"/>
          <w:lang w:val="uk-UA"/>
        </w:rPr>
        <w:t>с</w:t>
      </w:r>
      <w:r w:rsidR="00BB3884">
        <w:rPr>
          <w:sz w:val="28"/>
          <w:lang w:val="uk-UA"/>
        </w:rPr>
        <w:t>а</w:t>
      </w:r>
      <w:r w:rsidRPr="008B29D4">
        <w:rPr>
          <w:sz w:val="28"/>
          <w:lang w:val="uk-UA"/>
        </w:rPr>
        <w:t>удівські к</w:t>
      </w:r>
      <w:r w:rsidR="00BB3884">
        <w:rPr>
          <w:sz w:val="28"/>
          <w:lang w:val="uk-UA"/>
        </w:rPr>
        <w:t>о</w:t>
      </w:r>
      <w:r w:rsidRPr="008B29D4">
        <w:rPr>
          <w:sz w:val="28"/>
          <w:lang w:val="uk-UA"/>
        </w:rPr>
        <w:t>р</w:t>
      </w:r>
      <w:r w:rsidR="00BB3884">
        <w:rPr>
          <w:sz w:val="28"/>
          <w:lang w:val="uk-UA"/>
        </w:rPr>
        <w:t>о</w:t>
      </w:r>
      <w:r w:rsidRPr="008B29D4">
        <w:rPr>
          <w:sz w:val="28"/>
          <w:lang w:val="uk-UA"/>
        </w:rPr>
        <w:t>лівські військ</w:t>
      </w:r>
      <w:r w:rsidR="00BB3884">
        <w:rPr>
          <w:sz w:val="28"/>
          <w:lang w:val="uk-UA"/>
        </w:rPr>
        <w:t>о</w:t>
      </w:r>
      <w:r w:rsidRPr="008B29D4">
        <w:rPr>
          <w:sz w:val="28"/>
          <w:lang w:val="uk-UA"/>
        </w:rPr>
        <w:t>в</w:t>
      </w:r>
      <w:r w:rsidR="00BB3884">
        <w:rPr>
          <w:sz w:val="28"/>
          <w:lang w:val="uk-UA"/>
        </w:rPr>
        <w:t>о</w:t>
      </w:r>
      <w:r w:rsidRPr="008B29D4">
        <w:rPr>
          <w:sz w:val="28"/>
          <w:lang w:val="uk-UA"/>
        </w:rPr>
        <w:t>-п</w:t>
      </w:r>
      <w:r w:rsidR="00BB3884">
        <w:rPr>
          <w:sz w:val="28"/>
          <w:lang w:val="uk-UA"/>
        </w:rPr>
        <w:t>о</w:t>
      </w:r>
      <w:r w:rsidRPr="008B29D4">
        <w:rPr>
          <w:sz w:val="28"/>
          <w:lang w:val="uk-UA"/>
        </w:rPr>
        <w:t>вітряні сили взяли уч</w:t>
      </w:r>
      <w:r w:rsidR="00BB3884">
        <w:rPr>
          <w:sz w:val="28"/>
          <w:lang w:val="uk-UA"/>
        </w:rPr>
        <w:t>а</w:t>
      </w:r>
      <w:r w:rsidRPr="008B29D4">
        <w:rPr>
          <w:sz w:val="28"/>
          <w:lang w:val="uk-UA"/>
        </w:rPr>
        <w:t>сть у військ</w:t>
      </w:r>
      <w:r w:rsidR="00BB3884">
        <w:rPr>
          <w:sz w:val="28"/>
          <w:lang w:val="uk-UA"/>
        </w:rPr>
        <w:t>о</w:t>
      </w:r>
      <w:r w:rsidRPr="008B29D4">
        <w:rPr>
          <w:sz w:val="28"/>
          <w:lang w:val="uk-UA"/>
        </w:rPr>
        <w:t xml:space="preserve">вій </w:t>
      </w:r>
      <w:r w:rsidR="00BB3884">
        <w:rPr>
          <w:sz w:val="28"/>
          <w:lang w:val="uk-UA"/>
        </w:rPr>
        <w:t>о</w:t>
      </w:r>
      <w:r w:rsidRPr="008B29D4">
        <w:rPr>
          <w:sz w:val="28"/>
          <w:lang w:val="uk-UA"/>
        </w:rPr>
        <w:t>пер</w:t>
      </w:r>
      <w:r w:rsidR="00BB3884">
        <w:rPr>
          <w:sz w:val="28"/>
          <w:lang w:val="uk-UA"/>
        </w:rPr>
        <w:t>а</w:t>
      </w:r>
      <w:r w:rsidRPr="008B29D4">
        <w:rPr>
          <w:sz w:val="28"/>
          <w:lang w:val="uk-UA"/>
        </w:rPr>
        <w:t>ції пр</w:t>
      </w:r>
      <w:r w:rsidR="00BB3884">
        <w:rPr>
          <w:sz w:val="28"/>
          <w:lang w:val="uk-UA"/>
        </w:rPr>
        <w:t>о</w:t>
      </w:r>
      <w:r w:rsidRPr="008B29D4">
        <w:rPr>
          <w:sz w:val="28"/>
          <w:lang w:val="uk-UA"/>
        </w:rPr>
        <w:t xml:space="preserve">ти </w:t>
      </w:r>
      <w:r>
        <w:rPr>
          <w:sz w:val="28"/>
          <w:lang w:val="uk-UA"/>
        </w:rPr>
        <w:t>ІДІЛ н</w:t>
      </w:r>
      <w:r w:rsidR="00BB3884">
        <w:rPr>
          <w:sz w:val="28"/>
          <w:lang w:val="uk-UA"/>
        </w:rPr>
        <w:t>а</w:t>
      </w:r>
      <w:r>
        <w:rPr>
          <w:sz w:val="28"/>
          <w:lang w:val="uk-UA"/>
        </w:rPr>
        <w:t xml:space="preserve"> терит</w:t>
      </w:r>
      <w:r w:rsidR="00BB3884">
        <w:rPr>
          <w:sz w:val="28"/>
          <w:lang w:val="uk-UA"/>
        </w:rPr>
        <w:t>о</w:t>
      </w:r>
      <w:r>
        <w:rPr>
          <w:sz w:val="28"/>
          <w:lang w:val="uk-UA"/>
        </w:rPr>
        <w:t>рії Сирії, ц</w:t>
      </w:r>
      <w:r w:rsidRPr="008B29D4">
        <w:rPr>
          <w:sz w:val="28"/>
          <w:lang w:val="uk-UA"/>
        </w:rPr>
        <w:t>і дії були зр</w:t>
      </w:r>
      <w:r w:rsidR="00BB3884">
        <w:rPr>
          <w:sz w:val="28"/>
          <w:lang w:val="uk-UA"/>
        </w:rPr>
        <w:t>о</w:t>
      </w:r>
      <w:r w:rsidRPr="008B29D4">
        <w:rPr>
          <w:sz w:val="28"/>
          <w:lang w:val="uk-UA"/>
        </w:rPr>
        <w:t>блені в р</w:t>
      </w:r>
      <w:r w:rsidR="00BB3884">
        <w:rPr>
          <w:sz w:val="28"/>
          <w:lang w:val="uk-UA"/>
        </w:rPr>
        <w:t>а</w:t>
      </w:r>
      <w:r w:rsidRPr="008B29D4">
        <w:rPr>
          <w:sz w:val="28"/>
          <w:lang w:val="uk-UA"/>
        </w:rPr>
        <w:t>мк</w:t>
      </w:r>
      <w:r w:rsidR="00BB3884">
        <w:rPr>
          <w:sz w:val="28"/>
          <w:lang w:val="uk-UA"/>
        </w:rPr>
        <w:t>а</w:t>
      </w:r>
      <w:r w:rsidRPr="008B29D4">
        <w:rPr>
          <w:sz w:val="28"/>
          <w:lang w:val="uk-UA"/>
        </w:rPr>
        <w:t>х міжн</w:t>
      </w:r>
      <w:r w:rsidR="00BB3884">
        <w:rPr>
          <w:sz w:val="28"/>
          <w:lang w:val="uk-UA"/>
        </w:rPr>
        <w:t>а</w:t>
      </w:r>
      <w:r w:rsidRPr="008B29D4">
        <w:rPr>
          <w:sz w:val="28"/>
          <w:lang w:val="uk-UA"/>
        </w:rPr>
        <w:t>р</w:t>
      </w:r>
      <w:r w:rsidR="00BB3884">
        <w:rPr>
          <w:sz w:val="28"/>
          <w:lang w:val="uk-UA"/>
        </w:rPr>
        <w:t>о</w:t>
      </w:r>
      <w:r w:rsidRPr="008B29D4">
        <w:rPr>
          <w:sz w:val="28"/>
          <w:lang w:val="uk-UA"/>
        </w:rPr>
        <w:t>дн</w:t>
      </w:r>
      <w:r w:rsidR="00BB3884">
        <w:rPr>
          <w:sz w:val="28"/>
          <w:lang w:val="uk-UA"/>
        </w:rPr>
        <w:t>о</w:t>
      </w:r>
      <w:r w:rsidRPr="008B29D4">
        <w:rPr>
          <w:sz w:val="28"/>
          <w:lang w:val="uk-UA"/>
        </w:rPr>
        <w:t>ї к</w:t>
      </w:r>
      <w:r w:rsidR="00BB3884">
        <w:rPr>
          <w:sz w:val="28"/>
          <w:lang w:val="uk-UA"/>
        </w:rPr>
        <w:t>оа</w:t>
      </w:r>
      <w:r w:rsidRPr="008B29D4">
        <w:rPr>
          <w:sz w:val="28"/>
          <w:lang w:val="uk-UA"/>
        </w:rPr>
        <w:t>ліції для підтримк</w:t>
      </w:r>
      <w:r>
        <w:rPr>
          <w:sz w:val="28"/>
          <w:lang w:val="uk-UA"/>
        </w:rPr>
        <w:t>и п</w:t>
      </w:r>
      <w:r w:rsidR="00BB3884">
        <w:rPr>
          <w:sz w:val="28"/>
          <w:lang w:val="uk-UA"/>
        </w:rPr>
        <w:t>о</w:t>
      </w:r>
      <w:r>
        <w:rPr>
          <w:sz w:val="28"/>
          <w:lang w:val="uk-UA"/>
        </w:rPr>
        <w:t>мірн</w:t>
      </w:r>
      <w:r w:rsidR="00BB3884">
        <w:rPr>
          <w:sz w:val="28"/>
          <w:lang w:val="uk-UA"/>
        </w:rPr>
        <w:t>о</w:t>
      </w:r>
      <w:r>
        <w:rPr>
          <w:sz w:val="28"/>
          <w:lang w:val="uk-UA"/>
        </w:rPr>
        <w:t>ї сирійськ</w:t>
      </w:r>
      <w:r w:rsidR="00BB3884">
        <w:rPr>
          <w:sz w:val="28"/>
          <w:lang w:val="uk-UA"/>
        </w:rPr>
        <w:t>о</w:t>
      </w:r>
      <w:r>
        <w:rPr>
          <w:sz w:val="28"/>
          <w:lang w:val="uk-UA"/>
        </w:rPr>
        <w:t xml:space="preserve">ї </w:t>
      </w:r>
      <w:r w:rsidR="00BB3884">
        <w:rPr>
          <w:sz w:val="28"/>
          <w:lang w:val="uk-UA"/>
        </w:rPr>
        <w:t>о</w:t>
      </w:r>
      <w:r>
        <w:rPr>
          <w:sz w:val="28"/>
          <w:lang w:val="uk-UA"/>
        </w:rPr>
        <w:t>п</w:t>
      </w:r>
      <w:r w:rsidR="00BB3884">
        <w:rPr>
          <w:sz w:val="28"/>
          <w:lang w:val="uk-UA"/>
        </w:rPr>
        <w:t>о</w:t>
      </w:r>
      <w:r>
        <w:rPr>
          <w:sz w:val="28"/>
          <w:lang w:val="uk-UA"/>
        </w:rPr>
        <w:t>зиції</w:t>
      </w:r>
      <w:r w:rsidRPr="008B29D4">
        <w:rPr>
          <w:sz w:val="28"/>
          <w:lang w:val="uk-UA"/>
        </w:rPr>
        <w:t xml:space="preserve">. </w:t>
      </w:r>
    </w:p>
    <w:p w14:paraId="39D22063" w14:textId="27A998A3" w:rsidR="00492DC0" w:rsidRPr="008B29D4" w:rsidRDefault="00492DC0" w:rsidP="00492DC0">
      <w:pPr>
        <w:spacing w:line="360" w:lineRule="auto"/>
        <w:jc w:val="both"/>
        <w:rPr>
          <w:sz w:val="28"/>
          <w:lang w:val="uk-UA"/>
        </w:rPr>
      </w:pPr>
      <w:r w:rsidRPr="008B29D4">
        <w:rPr>
          <w:sz w:val="28"/>
          <w:lang w:val="uk-UA"/>
        </w:rPr>
        <w:t xml:space="preserve">У </w:t>
      </w:r>
      <w:r>
        <w:rPr>
          <w:sz w:val="28"/>
          <w:lang w:val="uk-UA"/>
        </w:rPr>
        <w:t>т</w:t>
      </w:r>
      <w:r w:rsidR="00BB3884">
        <w:rPr>
          <w:sz w:val="28"/>
          <w:lang w:val="uk-UA"/>
        </w:rPr>
        <w:t>а</w:t>
      </w:r>
      <w:r>
        <w:rPr>
          <w:sz w:val="28"/>
          <w:lang w:val="uk-UA"/>
        </w:rPr>
        <w:t>кій</w:t>
      </w:r>
      <w:r w:rsidRPr="008B29D4">
        <w:rPr>
          <w:sz w:val="28"/>
          <w:lang w:val="uk-UA"/>
        </w:rPr>
        <w:t xml:space="preserve"> ситу</w:t>
      </w:r>
      <w:r w:rsidR="00BB3884">
        <w:rPr>
          <w:sz w:val="28"/>
          <w:lang w:val="uk-UA"/>
        </w:rPr>
        <w:t>а</w:t>
      </w:r>
      <w:r w:rsidRPr="008B29D4">
        <w:rPr>
          <w:sz w:val="28"/>
          <w:lang w:val="uk-UA"/>
        </w:rPr>
        <w:t>ції, щ</w:t>
      </w:r>
      <w:r w:rsidR="00BB3884">
        <w:rPr>
          <w:sz w:val="28"/>
          <w:lang w:val="uk-UA"/>
        </w:rPr>
        <w:t>о</w:t>
      </w:r>
      <w:r w:rsidRPr="008B29D4">
        <w:rPr>
          <w:sz w:val="28"/>
          <w:lang w:val="uk-UA"/>
        </w:rPr>
        <w:t xml:space="preserve"> скл</w:t>
      </w:r>
      <w:r w:rsidR="00BB3884">
        <w:rPr>
          <w:sz w:val="28"/>
          <w:lang w:val="uk-UA"/>
        </w:rPr>
        <w:t>а</w:t>
      </w:r>
      <w:r w:rsidRPr="008B29D4">
        <w:rPr>
          <w:sz w:val="28"/>
          <w:lang w:val="uk-UA"/>
        </w:rPr>
        <w:t>л</w:t>
      </w:r>
      <w:r w:rsidR="00BB3884">
        <w:rPr>
          <w:sz w:val="28"/>
          <w:lang w:val="uk-UA"/>
        </w:rPr>
        <w:t>а</w:t>
      </w:r>
      <w:r w:rsidRPr="008B29D4">
        <w:rPr>
          <w:sz w:val="28"/>
          <w:lang w:val="uk-UA"/>
        </w:rPr>
        <w:t>ся</w:t>
      </w:r>
      <w:r>
        <w:rPr>
          <w:sz w:val="28"/>
          <w:lang w:val="uk-UA"/>
        </w:rPr>
        <w:t>,</w:t>
      </w:r>
      <w:r w:rsidRPr="008B29D4">
        <w:rPr>
          <w:sz w:val="28"/>
          <w:lang w:val="uk-UA"/>
        </w:rPr>
        <w:t xml:space="preserve">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w:t>
      </w:r>
      <w:r w:rsidR="00BB3884">
        <w:rPr>
          <w:sz w:val="28"/>
          <w:lang w:val="uk-UA"/>
        </w:rPr>
        <w:t>а</w:t>
      </w:r>
      <w:r w:rsidRPr="008B29D4">
        <w:rPr>
          <w:sz w:val="28"/>
          <w:lang w:val="uk-UA"/>
        </w:rPr>
        <w:t>вія вв</w:t>
      </w:r>
      <w:r w:rsidR="00BB3884">
        <w:rPr>
          <w:sz w:val="28"/>
          <w:lang w:val="uk-UA"/>
        </w:rPr>
        <w:t>а</w:t>
      </w:r>
      <w:r w:rsidRPr="008B29D4">
        <w:rPr>
          <w:sz w:val="28"/>
          <w:lang w:val="uk-UA"/>
        </w:rPr>
        <w:t>ж</w:t>
      </w:r>
      <w:r w:rsidR="00BB3884">
        <w:rPr>
          <w:sz w:val="28"/>
          <w:lang w:val="uk-UA"/>
        </w:rPr>
        <w:t>а</w:t>
      </w:r>
      <w:r w:rsidRPr="008B29D4">
        <w:rPr>
          <w:sz w:val="28"/>
          <w:lang w:val="uk-UA"/>
        </w:rPr>
        <w:t>л</w:t>
      </w:r>
      <w:r w:rsidR="00BB3884">
        <w:rPr>
          <w:sz w:val="28"/>
          <w:lang w:val="uk-UA"/>
        </w:rPr>
        <w:t>а</w:t>
      </w:r>
      <w:r w:rsidRPr="008B29D4">
        <w:rPr>
          <w:sz w:val="28"/>
          <w:lang w:val="uk-UA"/>
        </w:rPr>
        <w:t xml:space="preserve"> з</w:t>
      </w:r>
      <w:r w:rsidR="00BB3884">
        <w:rPr>
          <w:sz w:val="28"/>
          <w:lang w:val="uk-UA"/>
        </w:rPr>
        <w:t>а</w:t>
      </w:r>
      <w:r w:rsidRPr="008B29D4">
        <w:rPr>
          <w:sz w:val="28"/>
          <w:lang w:val="uk-UA"/>
        </w:rPr>
        <w:t xml:space="preserve"> не</w:t>
      </w:r>
      <w:r w:rsidR="00BB3884">
        <w:rPr>
          <w:sz w:val="28"/>
          <w:lang w:val="uk-UA"/>
        </w:rPr>
        <w:t>о</w:t>
      </w:r>
      <w:r w:rsidRPr="008B29D4">
        <w:rPr>
          <w:sz w:val="28"/>
          <w:lang w:val="uk-UA"/>
        </w:rPr>
        <w:t>бхідне р</w:t>
      </w:r>
      <w:r w:rsidR="00BB3884">
        <w:rPr>
          <w:sz w:val="28"/>
          <w:lang w:val="uk-UA"/>
        </w:rPr>
        <w:t>о</w:t>
      </w:r>
      <w:r w:rsidRPr="008B29D4">
        <w:rPr>
          <w:sz w:val="28"/>
          <w:lang w:val="uk-UA"/>
        </w:rPr>
        <w:t>зширюв</w:t>
      </w:r>
      <w:r w:rsidR="00BB3884">
        <w:rPr>
          <w:sz w:val="28"/>
          <w:lang w:val="uk-UA"/>
        </w:rPr>
        <w:t>а</w:t>
      </w:r>
      <w:r w:rsidRPr="008B29D4">
        <w:rPr>
          <w:sz w:val="28"/>
          <w:lang w:val="uk-UA"/>
        </w:rPr>
        <w:t>ти к</w:t>
      </w:r>
      <w:r w:rsidR="00BB3884">
        <w:rPr>
          <w:sz w:val="28"/>
          <w:lang w:val="uk-UA"/>
        </w:rPr>
        <w:t>о</w:t>
      </w:r>
      <w:r w:rsidRPr="008B29D4">
        <w:rPr>
          <w:sz w:val="28"/>
          <w:lang w:val="uk-UA"/>
        </w:rPr>
        <w:t>нт</w:t>
      </w:r>
      <w:r w:rsidR="00BB3884">
        <w:rPr>
          <w:sz w:val="28"/>
          <w:lang w:val="uk-UA"/>
        </w:rPr>
        <w:t>а</w:t>
      </w:r>
      <w:r w:rsidRPr="008B29D4">
        <w:rPr>
          <w:sz w:val="28"/>
          <w:lang w:val="uk-UA"/>
        </w:rPr>
        <w:t>кти з уряд</w:t>
      </w:r>
      <w:r w:rsidR="00BB3884">
        <w:rPr>
          <w:sz w:val="28"/>
          <w:lang w:val="uk-UA"/>
        </w:rPr>
        <w:t>о</w:t>
      </w:r>
      <w:r w:rsidRPr="008B29D4">
        <w:rPr>
          <w:sz w:val="28"/>
          <w:lang w:val="uk-UA"/>
        </w:rPr>
        <w:t xml:space="preserve">м Х. </w:t>
      </w:r>
      <w:r w:rsidR="00BB3884">
        <w:rPr>
          <w:sz w:val="28"/>
          <w:lang w:val="uk-UA"/>
        </w:rPr>
        <w:t>А</w:t>
      </w:r>
      <w:r w:rsidRPr="008B29D4">
        <w:rPr>
          <w:sz w:val="28"/>
          <w:lang w:val="uk-UA"/>
        </w:rPr>
        <w:t>ль-</w:t>
      </w:r>
      <w:r w:rsidR="00BB3884">
        <w:rPr>
          <w:sz w:val="28"/>
          <w:lang w:val="uk-UA"/>
        </w:rPr>
        <w:t>А</w:t>
      </w:r>
      <w:r w:rsidRPr="008B29D4">
        <w:rPr>
          <w:sz w:val="28"/>
          <w:lang w:val="uk-UA"/>
        </w:rPr>
        <w:t>б</w:t>
      </w:r>
      <w:r w:rsidR="00BB3884">
        <w:rPr>
          <w:sz w:val="28"/>
          <w:lang w:val="uk-UA"/>
        </w:rPr>
        <w:t>а</w:t>
      </w:r>
      <w:r w:rsidRPr="008B29D4">
        <w:rPr>
          <w:sz w:val="28"/>
          <w:lang w:val="uk-UA"/>
        </w:rPr>
        <w:t xml:space="preserve">ді. </w:t>
      </w:r>
      <w:r w:rsidR="00BB3884">
        <w:rPr>
          <w:sz w:val="28"/>
          <w:lang w:val="uk-UA"/>
        </w:rPr>
        <w:t>А</w:t>
      </w:r>
      <w:r>
        <w:rPr>
          <w:sz w:val="28"/>
          <w:lang w:val="uk-UA"/>
        </w:rPr>
        <w:t>дже під г</w:t>
      </w:r>
      <w:r w:rsidR="00BB3884">
        <w:rPr>
          <w:sz w:val="28"/>
          <w:lang w:val="uk-UA"/>
        </w:rPr>
        <w:t>о</w:t>
      </w:r>
      <w:r>
        <w:rPr>
          <w:sz w:val="28"/>
          <w:lang w:val="uk-UA"/>
        </w:rPr>
        <w:t>л</w:t>
      </w:r>
      <w:r w:rsidR="00BB3884">
        <w:rPr>
          <w:sz w:val="28"/>
          <w:lang w:val="uk-UA"/>
        </w:rPr>
        <w:t>о</w:t>
      </w:r>
      <w:r>
        <w:rPr>
          <w:sz w:val="28"/>
          <w:lang w:val="uk-UA"/>
        </w:rPr>
        <w:t>вув</w:t>
      </w:r>
      <w:r w:rsidR="00BB3884">
        <w:rPr>
          <w:sz w:val="28"/>
          <w:lang w:val="uk-UA"/>
        </w:rPr>
        <w:t>а</w:t>
      </w:r>
      <w:r>
        <w:rPr>
          <w:sz w:val="28"/>
          <w:lang w:val="uk-UA"/>
        </w:rPr>
        <w:t xml:space="preserve">нням Х. </w:t>
      </w:r>
      <w:r w:rsidR="00BB3884">
        <w:rPr>
          <w:sz w:val="28"/>
          <w:lang w:val="uk-UA"/>
        </w:rPr>
        <w:t>А</w:t>
      </w:r>
      <w:r>
        <w:rPr>
          <w:sz w:val="28"/>
          <w:lang w:val="uk-UA"/>
        </w:rPr>
        <w:t>ль-</w:t>
      </w:r>
      <w:r w:rsidR="00BB3884">
        <w:rPr>
          <w:sz w:val="28"/>
          <w:lang w:val="uk-UA"/>
        </w:rPr>
        <w:t>А</w:t>
      </w:r>
      <w:r>
        <w:rPr>
          <w:sz w:val="28"/>
          <w:lang w:val="uk-UA"/>
        </w:rPr>
        <w:t>бді ір</w:t>
      </w:r>
      <w:r w:rsidR="00BB3884">
        <w:rPr>
          <w:sz w:val="28"/>
          <w:lang w:val="uk-UA"/>
        </w:rPr>
        <w:t>а</w:t>
      </w:r>
      <w:r>
        <w:rPr>
          <w:sz w:val="28"/>
          <w:lang w:val="uk-UA"/>
        </w:rPr>
        <w:t>кський уряд зд</w:t>
      </w:r>
      <w:r w:rsidR="00BB3884">
        <w:rPr>
          <w:sz w:val="28"/>
          <w:lang w:val="uk-UA"/>
        </w:rPr>
        <w:t>а</w:t>
      </w:r>
      <w:r>
        <w:rPr>
          <w:sz w:val="28"/>
          <w:lang w:val="uk-UA"/>
        </w:rPr>
        <w:t>тний</w:t>
      </w:r>
      <w:r w:rsidRPr="008B29D4">
        <w:rPr>
          <w:sz w:val="28"/>
          <w:lang w:val="uk-UA"/>
        </w:rPr>
        <w:t xml:space="preserve"> піти п</w:t>
      </w:r>
      <w:r w:rsidR="00BB3884">
        <w:rPr>
          <w:sz w:val="28"/>
          <w:lang w:val="uk-UA"/>
        </w:rPr>
        <w:t>о</w:t>
      </w:r>
      <w:r w:rsidRPr="008B29D4">
        <w:rPr>
          <w:sz w:val="28"/>
          <w:lang w:val="uk-UA"/>
        </w:rPr>
        <w:t xml:space="preserve"> шляху не</w:t>
      </w:r>
      <w:r w:rsidR="00BB3884">
        <w:rPr>
          <w:sz w:val="28"/>
          <w:lang w:val="uk-UA"/>
        </w:rPr>
        <w:t>о</w:t>
      </w:r>
      <w:r w:rsidRPr="008B29D4">
        <w:rPr>
          <w:sz w:val="28"/>
          <w:lang w:val="uk-UA"/>
        </w:rPr>
        <w:t>бхідних п</w:t>
      </w:r>
      <w:r w:rsidR="00BB3884">
        <w:rPr>
          <w:sz w:val="28"/>
          <w:lang w:val="uk-UA"/>
        </w:rPr>
        <w:t>о</w:t>
      </w:r>
      <w:r w:rsidRPr="008B29D4">
        <w:rPr>
          <w:sz w:val="28"/>
          <w:lang w:val="uk-UA"/>
        </w:rPr>
        <w:t>літичних реф</w:t>
      </w:r>
      <w:r w:rsidR="00BB3884">
        <w:rPr>
          <w:sz w:val="28"/>
          <w:lang w:val="uk-UA"/>
        </w:rPr>
        <w:t>о</w:t>
      </w:r>
      <w:r w:rsidRPr="008B29D4">
        <w:rPr>
          <w:sz w:val="28"/>
          <w:lang w:val="uk-UA"/>
        </w:rPr>
        <w:t>рм, п</w:t>
      </w:r>
      <w:r w:rsidR="00BB3884">
        <w:rPr>
          <w:sz w:val="28"/>
          <w:lang w:val="uk-UA"/>
        </w:rPr>
        <w:t>о</w:t>
      </w:r>
      <w:r w:rsidRPr="008B29D4">
        <w:rPr>
          <w:sz w:val="28"/>
          <w:lang w:val="uk-UA"/>
        </w:rPr>
        <w:t>клик</w:t>
      </w:r>
      <w:r w:rsidR="00BB3884">
        <w:rPr>
          <w:sz w:val="28"/>
          <w:lang w:val="uk-UA"/>
        </w:rPr>
        <w:t>а</w:t>
      </w:r>
      <w:r w:rsidRPr="008B29D4">
        <w:rPr>
          <w:sz w:val="28"/>
          <w:lang w:val="uk-UA"/>
        </w:rPr>
        <w:t>них з</w:t>
      </w:r>
      <w:r w:rsidR="00BB3884">
        <w:rPr>
          <w:sz w:val="28"/>
          <w:lang w:val="uk-UA"/>
        </w:rPr>
        <w:t>а</w:t>
      </w:r>
      <w:r w:rsidRPr="008B29D4">
        <w:rPr>
          <w:sz w:val="28"/>
          <w:lang w:val="uk-UA"/>
        </w:rPr>
        <w:t>безпечити рівні</w:t>
      </w:r>
      <w:r>
        <w:rPr>
          <w:sz w:val="28"/>
          <w:lang w:val="uk-UA"/>
        </w:rPr>
        <w:t>сть всіх груп ір</w:t>
      </w:r>
      <w:r w:rsidR="00BB3884">
        <w:rPr>
          <w:sz w:val="28"/>
          <w:lang w:val="uk-UA"/>
        </w:rPr>
        <w:t>а</w:t>
      </w:r>
      <w:r>
        <w:rPr>
          <w:sz w:val="28"/>
          <w:lang w:val="uk-UA"/>
        </w:rPr>
        <w:t>кськ</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р</w:t>
      </w:r>
      <w:r w:rsidR="00BB3884">
        <w:rPr>
          <w:sz w:val="28"/>
          <w:lang w:val="uk-UA"/>
        </w:rPr>
        <w:t>о</w:t>
      </w:r>
      <w:r>
        <w:rPr>
          <w:sz w:val="28"/>
          <w:lang w:val="uk-UA"/>
        </w:rPr>
        <w:t>ду</w:t>
      </w:r>
      <w:r w:rsidRPr="008B29D4">
        <w:rPr>
          <w:sz w:val="28"/>
          <w:lang w:val="uk-UA"/>
        </w:rPr>
        <w:t xml:space="preserve">. </w:t>
      </w:r>
      <w:r>
        <w:rPr>
          <w:sz w:val="28"/>
          <w:lang w:val="uk-UA"/>
        </w:rPr>
        <w:t>В ум</w:t>
      </w:r>
      <w:r w:rsidR="00BB3884">
        <w:rPr>
          <w:sz w:val="28"/>
          <w:lang w:val="uk-UA"/>
        </w:rPr>
        <w:t>о</w:t>
      </w:r>
      <w:r>
        <w:rPr>
          <w:sz w:val="28"/>
          <w:lang w:val="uk-UA"/>
        </w:rPr>
        <w:t>в</w:t>
      </w:r>
      <w:r w:rsidR="00BB3884">
        <w:rPr>
          <w:sz w:val="28"/>
          <w:lang w:val="uk-UA"/>
        </w:rPr>
        <w:t>а</w:t>
      </w:r>
      <w:r>
        <w:rPr>
          <w:sz w:val="28"/>
          <w:lang w:val="uk-UA"/>
        </w:rPr>
        <w:t>х н</w:t>
      </w:r>
      <w:r w:rsidR="00BB3884">
        <w:rPr>
          <w:sz w:val="28"/>
          <w:lang w:val="uk-UA"/>
        </w:rPr>
        <w:t>а</w:t>
      </w:r>
      <w:r>
        <w:rPr>
          <w:sz w:val="28"/>
          <w:lang w:val="uk-UA"/>
        </w:rPr>
        <w:t>ст</w:t>
      </w:r>
      <w:r w:rsidR="00BB3884">
        <w:rPr>
          <w:sz w:val="28"/>
          <w:lang w:val="uk-UA"/>
        </w:rPr>
        <w:t>а</w:t>
      </w:r>
      <w:r>
        <w:rPr>
          <w:sz w:val="28"/>
          <w:lang w:val="uk-UA"/>
        </w:rPr>
        <w:t>ння  ісл</w:t>
      </w:r>
      <w:r w:rsidR="00BB3884">
        <w:rPr>
          <w:sz w:val="28"/>
          <w:lang w:val="uk-UA"/>
        </w:rPr>
        <w:t>а</w:t>
      </w:r>
      <w:r>
        <w:rPr>
          <w:sz w:val="28"/>
          <w:lang w:val="uk-UA"/>
        </w:rPr>
        <w:t>мськ</w:t>
      </w:r>
      <w:r w:rsidR="00BB3884">
        <w:rPr>
          <w:sz w:val="28"/>
          <w:lang w:val="uk-UA"/>
        </w:rPr>
        <w:t>о</w:t>
      </w:r>
      <w:r>
        <w:rPr>
          <w:sz w:val="28"/>
          <w:lang w:val="uk-UA"/>
        </w:rPr>
        <w:t>ї держ</w:t>
      </w:r>
      <w:r w:rsidR="00BB3884">
        <w:rPr>
          <w:sz w:val="28"/>
          <w:lang w:val="uk-UA"/>
        </w:rPr>
        <w:t>а</w:t>
      </w:r>
      <w:r>
        <w:rPr>
          <w:sz w:val="28"/>
          <w:lang w:val="uk-UA"/>
        </w:rPr>
        <w:t xml:space="preserve">ви  </w:t>
      </w:r>
      <w:r w:rsidRPr="008B29D4">
        <w:rPr>
          <w:sz w:val="28"/>
          <w:lang w:val="uk-UA"/>
        </w:rPr>
        <w:t>Ір</w:t>
      </w:r>
      <w:r w:rsidR="00BB3884">
        <w:rPr>
          <w:sz w:val="28"/>
          <w:lang w:val="uk-UA"/>
        </w:rPr>
        <w:t>а</w:t>
      </w:r>
      <w:r w:rsidRPr="008B29D4">
        <w:rPr>
          <w:sz w:val="28"/>
          <w:lang w:val="uk-UA"/>
        </w:rPr>
        <w:t>к п</w:t>
      </w:r>
      <w:r w:rsidR="00BB3884">
        <w:rPr>
          <w:sz w:val="28"/>
          <w:lang w:val="uk-UA"/>
        </w:rPr>
        <w:t>о</w:t>
      </w:r>
      <w:r w:rsidRPr="008B29D4">
        <w:rPr>
          <w:sz w:val="28"/>
          <w:lang w:val="uk-UA"/>
        </w:rPr>
        <w:t>требу</w:t>
      </w:r>
      <w:r>
        <w:rPr>
          <w:sz w:val="28"/>
          <w:lang w:val="uk-UA"/>
        </w:rPr>
        <w:t>є шир</w:t>
      </w:r>
      <w:r w:rsidR="00BB3884">
        <w:rPr>
          <w:sz w:val="28"/>
          <w:lang w:val="uk-UA"/>
        </w:rPr>
        <w:t>о</w:t>
      </w:r>
      <w:r>
        <w:rPr>
          <w:sz w:val="28"/>
          <w:lang w:val="uk-UA"/>
        </w:rPr>
        <w:t>к</w:t>
      </w:r>
      <w:r w:rsidR="00BB3884">
        <w:rPr>
          <w:sz w:val="28"/>
          <w:lang w:val="uk-UA"/>
        </w:rPr>
        <w:t>о</w:t>
      </w:r>
      <w:r>
        <w:rPr>
          <w:sz w:val="28"/>
          <w:lang w:val="uk-UA"/>
        </w:rPr>
        <w:t>ї міжн</w:t>
      </w:r>
      <w:r w:rsidR="00BB3884">
        <w:rPr>
          <w:sz w:val="28"/>
          <w:lang w:val="uk-UA"/>
        </w:rPr>
        <w:t>а</w:t>
      </w:r>
      <w:r>
        <w:rPr>
          <w:sz w:val="28"/>
          <w:lang w:val="uk-UA"/>
        </w:rPr>
        <w:t>р</w:t>
      </w:r>
      <w:r w:rsidR="00BB3884">
        <w:rPr>
          <w:sz w:val="28"/>
          <w:lang w:val="uk-UA"/>
        </w:rPr>
        <w:t>о</w:t>
      </w:r>
      <w:r>
        <w:rPr>
          <w:sz w:val="28"/>
          <w:lang w:val="uk-UA"/>
        </w:rPr>
        <w:t>дн</w:t>
      </w:r>
      <w:r w:rsidR="00BB3884">
        <w:rPr>
          <w:sz w:val="28"/>
          <w:lang w:val="uk-UA"/>
        </w:rPr>
        <w:t>о</w:t>
      </w:r>
      <w:r>
        <w:rPr>
          <w:sz w:val="28"/>
          <w:lang w:val="uk-UA"/>
        </w:rPr>
        <w:t>ї підтримки</w:t>
      </w:r>
      <w:r w:rsidRPr="008B29D4">
        <w:rPr>
          <w:sz w:val="28"/>
          <w:lang w:val="uk-UA"/>
        </w:rPr>
        <w:t xml:space="preserve">, </w:t>
      </w:r>
      <w:r>
        <w:rPr>
          <w:sz w:val="28"/>
          <w:lang w:val="uk-UA"/>
        </w:rPr>
        <w:t>т</w:t>
      </w:r>
      <w:r w:rsidR="00BB3884">
        <w:rPr>
          <w:sz w:val="28"/>
          <w:lang w:val="uk-UA"/>
        </w:rPr>
        <w:t>о</w:t>
      </w:r>
      <w:r>
        <w:rPr>
          <w:sz w:val="28"/>
          <w:lang w:val="uk-UA"/>
        </w:rPr>
        <w:t>му С</w:t>
      </w:r>
      <w:r w:rsidR="00BB3884">
        <w:rPr>
          <w:sz w:val="28"/>
          <w:lang w:val="uk-UA"/>
        </w:rPr>
        <w:t>а</w:t>
      </w:r>
      <w:r>
        <w:rPr>
          <w:sz w:val="28"/>
          <w:lang w:val="uk-UA"/>
        </w:rPr>
        <w:t>удівськ</w:t>
      </w:r>
      <w:r w:rsidR="00BB3884">
        <w:rPr>
          <w:sz w:val="28"/>
          <w:lang w:val="uk-UA"/>
        </w:rPr>
        <w:t>а</w:t>
      </w:r>
      <w:r>
        <w:rPr>
          <w:sz w:val="28"/>
          <w:lang w:val="uk-UA"/>
        </w:rPr>
        <w:t xml:space="preserve"> </w:t>
      </w:r>
      <w:r w:rsidR="00BB3884">
        <w:rPr>
          <w:sz w:val="28"/>
          <w:lang w:val="uk-UA"/>
        </w:rPr>
        <w:t>А</w:t>
      </w:r>
      <w:r>
        <w:rPr>
          <w:sz w:val="28"/>
          <w:lang w:val="uk-UA"/>
        </w:rPr>
        <w:t>р</w:t>
      </w:r>
      <w:r w:rsidR="00BB3884">
        <w:rPr>
          <w:sz w:val="28"/>
          <w:lang w:val="uk-UA"/>
        </w:rPr>
        <w:t>а</w:t>
      </w:r>
      <w:r>
        <w:rPr>
          <w:sz w:val="28"/>
          <w:lang w:val="uk-UA"/>
        </w:rPr>
        <w:t>вія х</w:t>
      </w:r>
      <w:r w:rsidR="00BB3884">
        <w:rPr>
          <w:sz w:val="28"/>
          <w:lang w:val="uk-UA"/>
        </w:rPr>
        <w:t>о</w:t>
      </w:r>
      <w:r>
        <w:rPr>
          <w:sz w:val="28"/>
          <w:lang w:val="uk-UA"/>
        </w:rPr>
        <w:t>че підтрим</w:t>
      </w:r>
      <w:r w:rsidR="00BB3884">
        <w:rPr>
          <w:sz w:val="28"/>
          <w:lang w:val="uk-UA"/>
        </w:rPr>
        <w:t>а</w:t>
      </w:r>
      <w:r>
        <w:rPr>
          <w:sz w:val="28"/>
          <w:lang w:val="uk-UA"/>
        </w:rPr>
        <w:t>ти сусідню кр</w:t>
      </w:r>
      <w:r w:rsidR="00BB3884">
        <w:rPr>
          <w:sz w:val="28"/>
          <w:lang w:val="uk-UA"/>
        </w:rPr>
        <w:t>а</w:t>
      </w:r>
      <w:r>
        <w:rPr>
          <w:sz w:val="28"/>
          <w:lang w:val="uk-UA"/>
        </w:rPr>
        <w:t>їну і т</w:t>
      </w:r>
      <w:r w:rsidR="00BB3884">
        <w:rPr>
          <w:sz w:val="28"/>
          <w:lang w:val="uk-UA"/>
        </w:rPr>
        <w:t>о</w:t>
      </w:r>
      <w:r>
        <w:rPr>
          <w:sz w:val="28"/>
          <w:lang w:val="uk-UA"/>
        </w:rPr>
        <w:t>му прикл</w:t>
      </w:r>
      <w:r w:rsidR="00BB3884">
        <w:rPr>
          <w:sz w:val="28"/>
          <w:lang w:val="uk-UA"/>
        </w:rPr>
        <w:t>а</w:t>
      </w:r>
      <w:r>
        <w:rPr>
          <w:sz w:val="28"/>
          <w:lang w:val="uk-UA"/>
        </w:rPr>
        <w:t>де усіх зусиль.</w:t>
      </w:r>
    </w:p>
    <w:p w14:paraId="4D313DBF" w14:textId="3C0368F3" w:rsidR="00492DC0" w:rsidRPr="008B29D4" w:rsidRDefault="00492DC0" w:rsidP="00E36F60">
      <w:pPr>
        <w:spacing w:line="360" w:lineRule="auto"/>
        <w:ind w:firstLine="708"/>
        <w:jc w:val="both"/>
        <w:rPr>
          <w:sz w:val="28"/>
          <w:lang w:val="uk-UA"/>
        </w:rPr>
      </w:pPr>
      <w:r w:rsidRPr="008B29D4">
        <w:rPr>
          <w:sz w:val="28"/>
          <w:lang w:val="uk-UA"/>
        </w:rPr>
        <w:t>Ємен. Причин</w:t>
      </w:r>
      <w:r w:rsidR="00BB3884">
        <w:rPr>
          <w:sz w:val="28"/>
          <w:lang w:val="uk-UA"/>
        </w:rPr>
        <w:t>а</w:t>
      </w:r>
      <w:r w:rsidRPr="008B29D4">
        <w:rPr>
          <w:sz w:val="28"/>
          <w:lang w:val="uk-UA"/>
        </w:rPr>
        <w:t xml:space="preserve"> с</w:t>
      </w:r>
      <w:r w:rsidR="00BB3884">
        <w:rPr>
          <w:sz w:val="28"/>
          <w:lang w:val="uk-UA"/>
        </w:rPr>
        <w:t>а</w:t>
      </w:r>
      <w:r w:rsidRPr="008B29D4">
        <w:rPr>
          <w:sz w:val="28"/>
          <w:lang w:val="uk-UA"/>
        </w:rPr>
        <w:t>удівс</w:t>
      </w:r>
      <w:r>
        <w:rPr>
          <w:sz w:val="28"/>
          <w:lang w:val="uk-UA"/>
        </w:rPr>
        <w:t>ьк</w:t>
      </w:r>
      <w:r w:rsidR="00BB3884">
        <w:rPr>
          <w:sz w:val="28"/>
          <w:lang w:val="uk-UA"/>
        </w:rPr>
        <w:t>о</w:t>
      </w:r>
      <w:r>
        <w:rPr>
          <w:sz w:val="28"/>
          <w:lang w:val="uk-UA"/>
        </w:rPr>
        <w:t>г</w:t>
      </w:r>
      <w:r w:rsidR="00BB3884">
        <w:rPr>
          <w:sz w:val="28"/>
          <w:lang w:val="uk-UA"/>
        </w:rPr>
        <w:t>о</w:t>
      </w:r>
      <w:r>
        <w:rPr>
          <w:sz w:val="28"/>
          <w:lang w:val="uk-UA"/>
        </w:rPr>
        <w:t xml:space="preserve"> ув</w:t>
      </w:r>
      <w:r w:rsidR="00BB3884">
        <w:rPr>
          <w:sz w:val="28"/>
          <w:lang w:val="uk-UA"/>
        </w:rPr>
        <w:t>а</w:t>
      </w:r>
      <w:r>
        <w:rPr>
          <w:sz w:val="28"/>
          <w:lang w:val="uk-UA"/>
        </w:rPr>
        <w:t>ги д</w:t>
      </w:r>
      <w:r w:rsidR="00BB3884">
        <w:rPr>
          <w:sz w:val="28"/>
          <w:lang w:val="uk-UA"/>
        </w:rPr>
        <w:t>о</w:t>
      </w:r>
      <w:r>
        <w:rPr>
          <w:sz w:val="28"/>
          <w:lang w:val="uk-UA"/>
        </w:rPr>
        <w:t xml:space="preserve"> Ємену </w:t>
      </w:r>
      <w:r w:rsidR="00BB3884">
        <w:rPr>
          <w:sz w:val="28"/>
          <w:lang w:val="uk-UA"/>
        </w:rPr>
        <w:t>о</w:t>
      </w:r>
      <w:r>
        <w:rPr>
          <w:sz w:val="28"/>
          <w:lang w:val="uk-UA"/>
        </w:rPr>
        <w:t>чевидн</w:t>
      </w:r>
      <w:r w:rsidR="00BB3884">
        <w:rPr>
          <w:sz w:val="28"/>
          <w:lang w:val="uk-UA"/>
        </w:rPr>
        <w:t>а</w:t>
      </w:r>
      <w:r>
        <w:rPr>
          <w:sz w:val="28"/>
          <w:lang w:val="uk-UA"/>
        </w:rPr>
        <w:t xml:space="preserve">, </w:t>
      </w:r>
      <w:r w:rsidRPr="008B29D4">
        <w:rPr>
          <w:sz w:val="28"/>
          <w:lang w:val="uk-UA"/>
        </w:rPr>
        <w:t>всередині єменські п</w:t>
      </w:r>
      <w:r w:rsidR="00BB3884">
        <w:rPr>
          <w:sz w:val="28"/>
          <w:lang w:val="uk-UA"/>
        </w:rPr>
        <w:t>о</w:t>
      </w:r>
      <w:r w:rsidRPr="008B29D4">
        <w:rPr>
          <w:sz w:val="28"/>
          <w:lang w:val="uk-UA"/>
        </w:rPr>
        <w:t>трясіння з</w:t>
      </w:r>
      <w:r w:rsidR="00BB3884">
        <w:rPr>
          <w:sz w:val="28"/>
          <w:lang w:val="uk-UA"/>
        </w:rPr>
        <w:t>а</w:t>
      </w:r>
      <w:r w:rsidRPr="008B29D4">
        <w:rPr>
          <w:sz w:val="28"/>
          <w:lang w:val="uk-UA"/>
        </w:rPr>
        <w:t>гр</w:t>
      </w:r>
      <w:r w:rsidR="00BB3884">
        <w:rPr>
          <w:sz w:val="28"/>
          <w:lang w:val="uk-UA"/>
        </w:rPr>
        <w:t>о</w:t>
      </w:r>
      <w:r w:rsidRPr="008B29D4">
        <w:rPr>
          <w:sz w:val="28"/>
          <w:lang w:val="uk-UA"/>
        </w:rPr>
        <w:t>жують дест</w:t>
      </w:r>
      <w:r w:rsidR="00BB3884">
        <w:rPr>
          <w:sz w:val="28"/>
          <w:lang w:val="uk-UA"/>
        </w:rPr>
        <w:t>а</w:t>
      </w:r>
      <w:r w:rsidRPr="008B29D4">
        <w:rPr>
          <w:sz w:val="28"/>
          <w:lang w:val="uk-UA"/>
        </w:rPr>
        <w:t>біліз</w:t>
      </w:r>
      <w:r w:rsidR="00BB3884">
        <w:rPr>
          <w:sz w:val="28"/>
          <w:lang w:val="uk-UA"/>
        </w:rPr>
        <w:t>а</w:t>
      </w:r>
      <w:r w:rsidRPr="008B29D4">
        <w:rPr>
          <w:sz w:val="28"/>
          <w:lang w:val="uk-UA"/>
        </w:rPr>
        <w:t>цією в с</w:t>
      </w:r>
      <w:r w:rsidR="00BB3884">
        <w:rPr>
          <w:sz w:val="28"/>
          <w:lang w:val="uk-UA"/>
        </w:rPr>
        <w:t>а</w:t>
      </w:r>
      <w:r w:rsidRPr="008B29D4">
        <w:rPr>
          <w:sz w:val="28"/>
          <w:lang w:val="uk-UA"/>
        </w:rPr>
        <w:t>удівських південн</w:t>
      </w:r>
      <w:r w:rsidR="00BB3884">
        <w:rPr>
          <w:sz w:val="28"/>
          <w:lang w:val="uk-UA"/>
        </w:rPr>
        <w:t>о</w:t>
      </w:r>
      <w:r w:rsidRPr="008B29D4">
        <w:rPr>
          <w:sz w:val="28"/>
          <w:lang w:val="uk-UA"/>
        </w:rPr>
        <w:t>-з</w:t>
      </w:r>
      <w:r w:rsidR="00BB3884">
        <w:rPr>
          <w:sz w:val="28"/>
          <w:lang w:val="uk-UA"/>
        </w:rPr>
        <w:t>а</w:t>
      </w:r>
      <w:r w:rsidRPr="008B29D4">
        <w:rPr>
          <w:sz w:val="28"/>
          <w:lang w:val="uk-UA"/>
        </w:rPr>
        <w:t>хідних регі</w:t>
      </w:r>
      <w:r w:rsidR="00BB3884">
        <w:rPr>
          <w:sz w:val="28"/>
          <w:lang w:val="uk-UA"/>
        </w:rPr>
        <w:t>о</w:t>
      </w:r>
      <w:r w:rsidRPr="008B29D4">
        <w:rPr>
          <w:sz w:val="28"/>
          <w:lang w:val="uk-UA"/>
        </w:rPr>
        <w:t>н</w:t>
      </w:r>
      <w:r w:rsidR="00BB3884">
        <w:rPr>
          <w:sz w:val="28"/>
          <w:lang w:val="uk-UA"/>
        </w:rPr>
        <w:t>а</w:t>
      </w:r>
      <w:r w:rsidRPr="008B29D4">
        <w:rPr>
          <w:sz w:val="28"/>
          <w:lang w:val="uk-UA"/>
        </w:rPr>
        <w:t xml:space="preserve">х - </w:t>
      </w:r>
      <w:r w:rsidR="00BB3884">
        <w:rPr>
          <w:sz w:val="28"/>
          <w:lang w:val="uk-UA"/>
        </w:rPr>
        <w:t>А</w:t>
      </w:r>
      <w:r w:rsidRPr="008B29D4">
        <w:rPr>
          <w:sz w:val="28"/>
          <w:lang w:val="uk-UA"/>
        </w:rPr>
        <w:t>сир і Неджр</w:t>
      </w:r>
      <w:r w:rsidR="00BB3884">
        <w:rPr>
          <w:sz w:val="28"/>
          <w:lang w:val="uk-UA"/>
        </w:rPr>
        <w:t>а</w:t>
      </w:r>
      <w:r w:rsidRPr="008B29D4">
        <w:rPr>
          <w:sz w:val="28"/>
          <w:lang w:val="uk-UA"/>
        </w:rPr>
        <w:t xml:space="preserve">не з їх </w:t>
      </w:r>
      <w:r>
        <w:rPr>
          <w:sz w:val="28"/>
          <w:lang w:val="uk-UA"/>
        </w:rPr>
        <w:t>н</w:t>
      </w:r>
      <w:r w:rsidR="00BB3884">
        <w:rPr>
          <w:sz w:val="28"/>
          <w:lang w:val="uk-UA"/>
        </w:rPr>
        <w:t>а</w:t>
      </w:r>
      <w:r>
        <w:rPr>
          <w:sz w:val="28"/>
          <w:lang w:val="uk-UA"/>
        </w:rPr>
        <w:t xml:space="preserve">селенням шиїтських меншин, </w:t>
      </w:r>
      <w:r w:rsidRPr="008B29D4">
        <w:rPr>
          <w:sz w:val="28"/>
          <w:lang w:val="uk-UA"/>
        </w:rPr>
        <w:t>ісм</w:t>
      </w:r>
      <w:r w:rsidR="00BB3884">
        <w:rPr>
          <w:sz w:val="28"/>
          <w:lang w:val="uk-UA"/>
        </w:rPr>
        <w:t>а</w:t>
      </w:r>
      <w:r w:rsidRPr="008B29D4">
        <w:rPr>
          <w:sz w:val="28"/>
          <w:lang w:val="uk-UA"/>
        </w:rPr>
        <w:t>їлітів і, в меншій мірі, зейдит</w:t>
      </w:r>
      <w:r w:rsidR="00BB3884">
        <w:rPr>
          <w:sz w:val="28"/>
          <w:lang w:val="uk-UA"/>
        </w:rPr>
        <w:t>о</w:t>
      </w:r>
      <w:r w:rsidRPr="008B29D4">
        <w:rPr>
          <w:sz w:val="28"/>
          <w:lang w:val="uk-UA"/>
        </w:rPr>
        <w:t xml:space="preserve">в, </w:t>
      </w:r>
      <w:r w:rsidR="00BB3884">
        <w:rPr>
          <w:sz w:val="28"/>
          <w:lang w:val="uk-UA"/>
        </w:rPr>
        <w:t>о</w:t>
      </w:r>
      <w:r w:rsidRPr="008B29D4">
        <w:rPr>
          <w:sz w:val="28"/>
          <w:lang w:val="uk-UA"/>
        </w:rPr>
        <w:t>дн</w:t>
      </w:r>
      <w:r w:rsidR="00BB3884">
        <w:rPr>
          <w:sz w:val="28"/>
          <w:lang w:val="uk-UA"/>
        </w:rPr>
        <w:t>о</w:t>
      </w:r>
      <w:r w:rsidRPr="008B29D4">
        <w:rPr>
          <w:sz w:val="28"/>
          <w:lang w:val="uk-UA"/>
        </w:rPr>
        <w:t>вірці яких скл</w:t>
      </w:r>
      <w:r w:rsidR="00BB3884">
        <w:rPr>
          <w:sz w:val="28"/>
          <w:lang w:val="uk-UA"/>
        </w:rPr>
        <w:t>а</w:t>
      </w:r>
      <w:r w:rsidRPr="008B29D4">
        <w:rPr>
          <w:sz w:val="28"/>
          <w:lang w:val="uk-UA"/>
        </w:rPr>
        <w:t>д</w:t>
      </w:r>
      <w:r w:rsidR="00BB3884">
        <w:rPr>
          <w:sz w:val="28"/>
          <w:lang w:val="uk-UA"/>
        </w:rPr>
        <w:t>а</w:t>
      </w:r>
      <w:r w:rsidRPr="008B29D4">
        <w:rPr>
          <w:sz w:val="28"/>
          <w:lang w:val="uk-UA"/>
        </w:rPr>
        <w:t>ють м</w:t>
      </w:r>
      <w:r w:rsidR="00BB3884">
        <w:rPr>
          <w:sz w:val="28"/>
          <w:lang w:val="uk-UA"/>
        </w:rPr>
        <w:t>а</w:t>
      </w:r>
      <w:r w:rsidRPr="008B29D4">
        <w:rPr>
          <w:sz w:val="28"/>
          <w:lang w:val="uk-UA"/>
        </w:rPr>
        <w:t>йж</w:t>
      </w:r>
      <w:r>
        <w:rPr>
          <w:sz w:val="28"/>
          <w:lang w:val="uk-UA"/>
        </w:rPr>
        <w:t>е п</w:t>
      </w:r>
      <w:r w:rsidR="00BB3884">
        <w:rPr>
          <w:sz w:val="28"/>
          <w:lang w:val="uk-UA"/>
        </w:rPr>
        <w:t>о</w:t>
      </w:r>
      <w:r>
        <w:rPr>
          <w:sz w:val="28"/>
          <w:lang w:val="uk-UA"/>
        </w:rPr>
        <w:t>л</w:t>
      </w:r>
      <w:r w:rsidR="00BB3884">
        <w:rPr>
          <w:sz w:val="28"/>
          <w:lang w:val="uk-UA"/>
        </w:rPr>
        <w:t>о</w:t>
      </w:r>
      <w:r>
        <w:rPr>
          <w:sz w:val="28"/>
          <w:lang w:val="uk-UA"/>
        </w:rPr>
        <w:t>вину єменськ</w:t>
      </w:r>
      <w:r w:rsidR="00BB3884">
        <w:rPr>
          <w:sz w:val="28"/>
          <w:lang w:val="uk-UA"/>
        </w:rPr>
        <w:t>о</w:t>
      </w:r>
      <w:r>
        <w:rPr>
          <w:sz w:val="28"/>
          <w:lang w:val="uk-UA"/>
        </w:rPr>
        <w:t>г</w:t>
      </w:r>
      <w:r w:rsidR="00BB3884">
        <w:rPr>
          <w:sz w:val="28"/>
          <w:lang w:val="uk-UA"/>
        </w:rPr>
        <w:t>о</w:t>
      </w:r>
      <w:r>
        <w:rPr>
          <w:sz w:val="28"/>
          <w:lang w:val="uk-UA"/>
        </w:rPr>
        <w:t xml:space="preserve"> н</w:t>
      </w:r>
      <w:r w:rsidR="00BB3884">
        <w:rPr>
          <w:sz w:val="28"/>
          <w:lang w:val="uk-UA"/>
        </w:rPr>
        <w:t>а</w:t>
      </w:r>
      <w:r>
        <w:rPr>
          <w:sz w:val="28"/>
          <w:lang w:val="uk-UA"/>
        </w:rPr>
        <w:t>селення</w:t>
      </w:r>
      <w:r w:rsidRPr="008B29D4">
        <w:rPr>
          <w:sz w:val="28"/>
          <w:lang w:val="uk-UA"/>
        </w:rPr>
        <w:t>. В кінці 2009 - п</w:t>
      </w:r>
      <w:r w:rsidR="00BB3884">
        <w:rPr>
          <w:sz w:val="28"/>
          <w:lang w:val="uk-UA"/>
        </w:rPr>
        <w:t>о</w:t>
      </w:r>
      <w:r w:rsidRPr="008B29D4">
        <w:rPr>
          <w:sz w:val="28"/>
          <w:lang w:val="uk-UA"/>
        </w:rPr>
        <w:t>ч</w:t>
      </w:r>
      <w:r w:rsidR="00BB3884">
        <w:rPr>
          <w:sz w:val="28"/>
          <w:lang w:val="uk-UA"/>
        </w:rPr>
        <w:t>а</w:t>
      </w:r>
      <w:r w:rsidRPr="008B29D4">
        <w:rPr>
          <w:sz w:val="28"/>
          <w:lang w:val="uk-UA"/>
        </w:rPr>
        <w:t>тку 2010 р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рмія вел</w:t>
      </w:r>
      <w:r w:rsidR="00BB3884">
        <w:rPr>
          <w:sz w:val="28"/>
          <w:lang w:val="uk-UA"/>
        </w:rPr>
        <w:t>а</w:t>
      </w:r>
      <w:r w:rsidRPr="008B29D4">
        <w:rPr>
          <w:sz w:val="28"/>
          <w:lang w:val="uk-UA"/>
        </w:rPr>
        <w:t xml:space="preserve"> б</w:t>
      </w:r>
      <w:r w:rsidR="00BB3884">
        <w:rPr>
          <w:sz w:val="28"/>
          <w:lang w:val="uk-UA"/>
        </w:rPr>
        <w:t>о</w:t>
      </w:r>
      <w:r w:rsidRPr="008B29D4">
        <w:rPr>
          <w:sz w:val="28"/>
          <w:lang w:val="uk-UA"/>
        </w:rPr>
        <w:t>й</w:t>
      </w:r>
      <w:r w:rsidR="00BB3884">
        <w:rPr>
          <w:sz w:val="28"/>
          <w:lang w:val="uk-UA"/>
        </w:rPr>
        <w:t>о</w:t>
      </w:r>
      <w:r w:rsidRPr="008B29D4">
        <w:rPr>
          <w:sz w:val="28"/>
          <w:lang w:val="uk-UA"/>
        </w:rPr>
        <w:t>ві дії пр</w:t>
      </w:r>
      <w:r w:rsidR="00BB3884">
        <w:rPr>
          <w:sz w:val="28"/>
          <w:lang w:val="uk-UA"/>
        </w:rPr>
        <w:t>о</w:t>
      </w:r>
      <w:r w:rsidRPr="008B29D4">
        <w:rPr>
          <w:sz w:val="28"/>
          <w:lang w:val="uk-UA"/>
        </w:rPr>
        <w:t xml:space="preserve">ти </w:t>
      </w:r>
      <w:r>
        <w:rPr>
          <w:sz w:val="28"/>
          <w:lang w:val="uk-UA"/>
        </w:rPr>
        <w:t>л</w:t>
      </w:r>
      <w:r w:rsidR="00BB3884">
        <w:rPr>
          <w:sz w:val="28"/>
          <w:lang w:val="uk-UA"/>
        </w:rPr>
        <w:t>о</w:t>
      </w:r>
      <w:r>
        <w:rPr>
          <w:sz w:val="28"/>
          <w:lang w:val="uk-UA"/>
        </w:rPr>
        <w:t>к</w:t>
      </w:r>
      <w:r w:rsidR="00BB3884">
        <w:rPr>
          <w:sz w:val="28"/>
          <w:lang w:val="uk-UA"/>
        </w:rPr>
        <w:t>а</w:t>
      </w:r>
      <w:r>
        <w:rPr>
          <w:sz w:val="28"/>
          <w:lang w:val="uk-UA"/>
        </w:rPr>
        <w:t>льн</w:t>
      </w:r>
      <w:r w:rsidR="00BB3884">
        <w:rPr>
          <w:sz w:val="28"/>
          <w:lang w:val="uk-UA"/>
        </w:rPr>
        <w:t>о</w:t>
      </w:r>
      <w:r>
        <w:rPr>
          <w:sz w:val="28"/>
          <w:lang w:val="uk-UA"/>
        </w:rPr>
        <w:t>г</w:t>
      </w:r>
      <w:r w:rsidR="00BB3884">
        <w:rPr>
          <w:sz w:val="28"/>
          <w:lang w:val="uk-UA"/>
        </w:rPr>
        <w:t>о</w:t>
      </w:r>
      <w:r>
        <w:rPr>
          <w:sz w:val="28"/>
          <w:lang w:val="uk-UA"/>
        </w:rPr>
        <w:t xml:space="preserve"> скупчення, щ</w:t>
      </w:r>
      <w:r w:rsidR="00BB3884">
        <w:rPr>
          <w:sz w:val="28"/>
          <w:lang w:val="uk-UA"/>
        </w:rPr>
        <w:t>о</w:t>
      </w:r>
      <w:r w:rsidRPr="008B29D4">
        <w:rPr>
          <w:sz w:val="28"/>
          <w:lang w:val="uk-UA"/>
        </w:rPr>
        <w:t xml:space="preserve"> претендує н</w:t>
      </w:r>
      <w:r w:rsidR="00BB3884">
        <w:rPr>
          <w:sz w:val="28"/>
          <w:lang w:val="uk-UA"/>
        </w:rPr>
        <w:t>а</w:t>
      </w:r>
      <w:r w:rsidRPr="008B29D4">
        <w:rPr>
          <w:sz w:val="28"/>
          <w:lang w:val="uk-UA"/>
        </w:rPr>
        <w:t xml:space="preserve"> предст</w:t>
      </w:r>
      <w:r w:rsidR="00BB3884">
        <w:rPr>
          <w:sz w:val="28"/>
          <w:lang w:val="uk-UA"/>
        </w:rPr>
        <w:t>а</w:t>
      </w:r>
      <w:r w:rsidRPr="008B29D4">
        <w:rPr>
          <w:sz w:val="28"/>
          <w:lang w:val="uk-UA"/>
        </w:rPr>
        <w:t>вництв</w:t>
      </w:r>
      <w:r w:rsidR="00BB3884">
        <w:rPr>
          <w:sz w:val="28"/>
          <w:lang w:val="uk-UA"/>
        </w:rPr>
        <w:t>о</w:t>
      </w:r>
      <w:r w:rsidRPr="008B29D4">
        <w:rPr>
          <w:sz w:val="28"/>
          <w:lang w:val="uk-UA"/>
        </w:rPr>
        <w:t xml:space="preserve"> єменських зейдит</w:t>
      </w:r>
      <w:r w:rsidR="00BB3884">
        <w:rPr>
          <w:sz w:val="28"/>
          <w:lang w:val="uk-UA"/>
        </w:rPr>
        <w:t>о</w:t>
      </w:r>
      <w:r w:rsidRPr="008B29D4">
        <w:rPr>
          <w:sz w:val="28"/>
          <w:lang w:val="uk-UA"/>
        </w:rPr>
        <w:t>в</w:t>
      </w:r>
      <w:r>
        <w:rPr>
          <w:sz w:val="28"/>
          <w:lang w:val="uk-UA"/>
        </w:rPr>
        <w:t>,</w:t>
      </w:r>
      <w:r w:rsidRPr="008B29D4">
        <w:rPr>
          <w:sz w:val="28"/>
          <w:lang w:val="uk-UA"/>
        </w:rPr>
        <w:t xml:space="preserve"> Руху хусит</w:t>
      </w:r>
      <w:r>
        <w:rPr>
          <w:rStyle w:val="a7"/>
          <w:sz w:val="28"/>
          <w:lang w:val="uk-UA"/>
        </w:rPr>
        <w:footnoteReference w:id="27"/>
      </w:r>
      <w:r w:rsidRPr="008B29D4">
        <w:rPr>
          <w:sz w:val="28"/>
          <w:lang w:val="uk-UA"/>
        </w:rPr>
        <w:t xml:space="preserve">. </w:t>
      </w:r>
    </w:p>
    <w:p w14:paraId="751AA2AC" w14:textId="08612378" w:rsidR="00492DC0" w:rsidRPr="008B29D4" w:rsidRDefault="00492DC0" w:rsidP="00492DC0">
      <w:pPr>
        <w:spacing w:line="360" w:lineRule="auto"/>
        <w:jc w:val="both"/>
        <w:rPr>
          <w:sz w:val="28"/>
          <w:lang w:val="uk-UA"/>
        </w:rPr>
      </w:pPr>
      <w:r>
        <w:rPr>
          <w:sz w:val="28"/>
          <w:lang w:val="uk-UA"/>
        </w:rPr>
        <w:t>Ємен увійш</w:t>
      </w:r>
      <w:r w:rsidR="00BB3884">
        <w:rPr>
          <w:sz w:val="28"/>
          <w:lang w:val="uk-UA"/>
        </w:rPr>
        <w:t>о</w:t>
      </w:r>
      <w:r>
        <w:rPr>
          <w:sz w:val="28"/>
          <w:lang w:val="uk-UA"/>
        </w:rPr>
        <w:t xml:space="preserve">в в </w:t>
      </w:r>
      <w:r w:rsidR="00BB3884">
        <w:rPr>
          <w:sz w:val="28"/>
          <w:lang w:val="uk-UA"/>
        </w:rPr>
        <w:t>а</w:t>
      </w:r>
      <w:r>
        <w:rPr>
          <w:sz w:val="28"/>
          <w:lang w:val="uk-UA"/>
        </w:rPr>
        <w:t>ре</w:t>
      </w:r>
      <w:r w:rsidR="00BB3884">
        <w:rPr>
          <w:sz w:val="28"/>
          <w:lang w:val="uk-UA"/>
        </w:rPr>
        <w:t>а</w:t>
      </w:r>
      <w:r>
        <w:rPr>
          <w:sz w:val="28"/>
          <w:lang w:val="uk-UA"/>
        </w:rPr>
        <w:t>л п</w:t>
      </w:r>
      <w:r w:rsidR="00BB3884">
        <w:rPr>
          <w:sz w:val="28"/>
          <w:lang w:val="uk-UA"/>
        </w:rPr>
        <w:t>о</w:t>
      </w:r>
      <w:r>
        <w:rPr>
          <w:sz w:val="28"/>
          <w:lang w:val="uk-UA"/>
        </w:rPr>
        <w:t xml:space="preserve">дій </w:t>
      </w:r>
      <w:r w:rsidR="00BB3884">
        <w:rPr>
          <w:sz w:val="28"/>
          <w:lang w:val="uk-UA"/>
        </w:rPr>
        <w:t>а</w:t>
      </w:r>
      <w:r>
        <w:rPr>
          <w:sz w:val="28"/>
          <w:lang w:val="uk-UA"/>
        </w:rPr>
        <w:t>р</w:t>
      </w:r>
      <w:r w:rsidR="00BB3884">
        <w:rPr>
          <w:sz w:val="28"/>
          <w:lang w:val="uk-UA"/>
        </w:rPr>
        <w:t>а</w:t>
      </w:r>
      <w:r>
        <w:rPr>
          <w:sz w:val="28"/>
          <w:lang w:val="uk-UA"/>
        </w:rPr>
        <w:t>бськ</w:t>
      </w:r>
      <w:r w:rsidR="00BB3884">
        <w:rPr>
          <w:sz w:val="28"/>
          <w:lang w:val="uk-UA"/>
        </w:rPr>
        <w:t>о</w:t>
      </w:r>
      <w:r>
        <w:rPr>
          <w:sz w:val="28"/>
          <w:lang w:val="uk-UA"/>
        </w:rPr>
        <w:t>ї весни, пр</w:t>
      </w:r>
      <w:r w:rsidR="00BB3884">
        <w:rPr>
          <w:sz w:val="28"/>
          <w:lang w:val="uk-UA"/>
        </w:rPr>
        <w:t>о</w:t>
      </w:r>
      <w:r>
        <w:rPr>
          <w:sz w:val="28"/>
          <w:lang w:val="uk-UA"/>
        </w:rPr>
        <w:t>дем</w:t>
      </w:r>
      <w:r w:rsidR="00BB3884">
        <w:rPr>
          <w:sz w:val="28"/>
          <w:lang w:val="uk-UA"/>
        </w:rPr>
        <w:t>о</w:t>
      </w:r>
      <w:r>
        <w:rPr>
          <w:sz w:val="28"/>
          <w:lang w:val="uk-UA"/>
        </w:rPr>
        <w:t>нструв</w:t>
      </w:r>
      <w:r w:rsidR="00BB3884">
        <w:rPr>
          <w:sz w:val="28"/>
          <w:lang w:val="uk-UA"/>
        </w:rPr>
        <w:t>а</w:t>
      </w:r>
      <w:r>
        <w:rPr>
          <w:sz w:val="28"/>
          <w:lang w:val="uk-UA"/>
        </w:rPr>
        <w:t>вши, щ</w:t>
      </w:r>
      <w:r w:rsidR="00BB3884">
        <w:rPr>
          <w:sz w:val="28"/>
          <w:lang w:val="uk-UA"/>
        </w:rPr>
        <w:t>о</w:t>
      </w:r>
      <w:r>
        <w:rPr>
          <w:sz w:val="28"/>
          <w:lang w:val="uk-UA"/>
        </w:rPr>
        <w:t xml:space="preserve"> з себе уявляє </w:t>
      </w:r>
      <w:r w:rsidRPr="008B29D4">
        <w:rPr>
          <w:sz w:val="28"/>
          <w:lang w:val="uk-UA"/>
        </w:rPr>
        <w:t>пр</w:t>
      </w:r>
      <w:r w:rsidR="00BB3884">
        <w:rPr>
          <w:sz w:val="28"/>
          <w:lang w:val="uk-UA"/>
        </w:rPr>
        <w:t>а</w:t>
      </w:r>
      <w:r w:rsidRPr="008B29D4">
        <w:rPr>
          <w:sz w:val="28"/>
          <w:lang w:val="uk-UA"/>
        </w:rPr>
        <w:t>вління</w:t>
      </w:r>
      <w:r>
        <w:rPr>
          <w:sz w:val="28"/>
          <w:lang w:val="uk-UA"/>
        </w:rPr>
        <w:t xml:space="preserve"> президент</w:t>
      </w:r>
      <w:r w:rsidR="00BB3884">
        <w:rPr>
          <w:sz w:val="28"/>
          <w:lang w:val="uk-UA"/>
        </w:rPr>
        <w:t>а</w:t>
      </w:r>
      <w:r>
        <w:rPr>
          <w:sz w:val="28"/>
          <w:lang w:val="uk-UA"/>
        </w:rPr>
        <w:t xml:space="preserve"> </w:t>
      </w:r>
      <w:r w:rsidR="00BB3884">
        <w:rPr>
          <w:sz w:val="28"/>
          <w:lang w:val="uk-UA"/>
        </w:rPr>
        <w:t>А</w:t>
      </w:r>
      <w:r>
        <w:rPr>
          <w:sz w:val="28"/>
          <w:lang w:val="uk-UA"/>
        </w:rPr>
        <w:t xml:space="preserve">лі </w:t>
      </w:r>
      <w:r w:rsidR="00BB3884">
        <w:rPr>
          <w:sz w:val="28"/>
          <w:lang w:val="uk-UA"/>
        </w:rPr>
        <w:t>А</w:t>
      </w:r>
      <w:r>
        <w:rPr>
          <w:sz w:val="28"/>
          <w:lang w:val="uk-UA"/>
        </w:rPr>
        <w:t>бд</w:t>
      </w:r>
      <w:r w:rsidR="00BB3884">
        <w:rPr>
          <w:sz w:val="28"/>
          <w:lang w:val="uk-UA"/>
        </w:rPr>
        <w:t>а</w:t>
      </w:r>
      <w:r>
        <w:rPr>
          <w:sz w:val="28"/>
          <w:lang w:val="uk-UA"/>
        </w:rPr>
        <w:t>лли С</w:t>
      </w:r>
      <w:r w:rsidR="00BB3884">
        <w:rPr>
          <w:sz w:val="28"/>
          <w:lang w:val="uk-UA"/>
        </w:rPr>
        <w:t>а</w:t>
      </w:r>
      <w:r>
        <w:rPr>
          <w:sz w:val="28"/>
          <w:lang w:val="uk-UA"/>
        </w:rPr>
        <w:t>лех</w:t>
      </w:r>
      <w:r w:rsidR="00BB3884">
        <w:rPr>
          <w:sz w:val="28"/>
          <w:lang w:val="uk-UA"/>
        </w:rPr>
        <w:t>а</w:t>
      </w:r>
      <w:r>
        <w:rPr>
          <w:sz w:val="28"/>
          <w:lang w:val="uk-UA"/>
        </w:rPr>
        <w:t>, який прийш</w:t>
      </w:r>
      <w:r w:rsidR="00BB3884">
        <w:rPr>
          <w:sz w:val="28"/>
          <w:lang w:val="uk-UA"/>
        </w:rPr>
        <w:t>о</w:t>
      </w:r>
      <w:r>
        <w:rPr>
          <w:sz w:val="28"/>
          <w:lang w:val="uk-UA"/>
        </w:rPr>
        <w:t>в д</w:t>
      </w:r>
      <w:r w:rsidR="00BB3884">
        <w:rPr>
          <w:sz w:val="28"/>
          <w:lang w:val="uk-UA"/>
        </w:rPr>
        <w:t>о</w:t>
      </w:r>
      <w:r>
        <w:rPr>
          <w:sz w:val="28"/>
          <w:lang w:val="uk-UA"/>
        </w:rPr>
        <w:t xml:space="preserve"> вл</w:t>
      </w:r>
      <w:r w:rsidR="00BB3884">
        <w:rPr>
          <w:sz w:val="28"/>
          <w:lang w:val="uk-UA"/>
        </w:rPr>
        <w:t>а</w:t>
      </w:r>
      <w:r>
        <w:rPr>
          <w:sz w:val="28"/>
          <w:lang w:val="uk-UA"/>
        </w:rPr>
        <w:t xml:space="preserve">ди в </w:t>
      </w:r>
      <w:r>
        <w:rPr>
          <w:sz w:val="28"/>
          <w:lang w:val="uk-UA"/>
        </w:rPr>
        <w:lastRenderedPageBreak/>
        <w:t xml:space="preserve">1978 р. </w:t>
      </w:r>
      <w:r w:rsidRPr="008B29D4">
        <w:rPr>
          <w:sz w:val="28"/>
          <w:lang w:val="uk-UA"/>
        </w:rPr>
        <w:t>Єменськ</w:t>
      </w:r>
      <w:r w:rsidR="00BB3884">
        <w:rPr>
          <w:sz w:val="28"/>
          <w:lang w:val="uk-UA"/>
        </w:rPr>
        <w:t>а</w:t>
      </w:r>
      <w:r w:rsidRPr="008B29D4">
        <w:rPr>
          <w:sz w:val="28"/>
          <w:lang w:val="uk-UA"/>
        </w:rPr>
        <w:t xml:space="preserve"> п</w:t>
      </w:r>
      <w:r w:rsidR="00BB3884">
        <w:rPr>
          <w:sz w:val="28"/>
          <w:lang w:val="uk-UA"/>
        </w:rPr>
        <w:t>о</w:t>
      </w:r>
      <w:r w:rsidRPr="008B29D4">
        <w:rPr>
          <w:sz w:val="28"/>
          <w:lang w:val="uk-UA"/>
        </w:rPr>
        <w:t>літичн</w:t>
      </w:r>
      <w:r w:rsidR="00BB3884">
        <w:rPr>
          <w:sz w:val="28"/>
          <w:lang w:val="uk-UA"/>
        </w:rPr>
        <w:t>а</w:t>
      </w:r>
      <w:r w:rsidRPr="008B29D4">
        <w:rPr>
          <w:sz w:val="28"/>
          <w:lang w:val="uk-UA"/>
        </w:rPr>
        <w:t xml:space="preserve"> систем</w:t>
      </w:r>
      <w:r>
        <w:rPr>
          <w:sz w:val="28"/>
          <w:lang w:val="uk-UA"/>
        </w:rPr>
        <w:t>и бул</w:t>
      </w:r>
      <w:r w:rsidR="00BB3884">
        <w:rPr>
          <w:sz w:val="28"/>
          <w:lang w:val="uk-UA"/>
        </w:rPr>
        <w:t>а</w:t>
      </w:r>
      <w:r>
        <w:rPr>
          <w:sz w:val="28"/>
          <w:lang w:val="uk-UA"/>
        </w:rPr>
        <w:t xml:space="preserve"> п</w:t>
      </w:r>
      <w:r w:rsidR="00BB3884">
        <w:rPr>
          <w:sz w:val="28"/>
          <w:lang w:val="uk-UA"/>
        </w:rPr>
        <w:t>а</w:t>
      </w:r>
      <w:r>
        <w:rPr>
          <w:sz w:val="28"/>
          <w:lang w:val="uk-UA"/>
        </w:rPr>
        <w:t>р</w:t>
      </w:r>
      <w:r w:rsidR="00BB3884">
        <w:rPr>
          <w:sz w:val="28"/>
          <w:lang w:val="uk-UA"/>
        </w:rPr>
        <w:t>а</w:t>
      </w:r>
      <w:r>
        <w:rPr>
          <w:sz w:val="28"/>
          <w:lang w:val="uk-UA"/>
        </w:rPr>
        <w:t>ліз</w:t>
      </w:r>
      <w:r w:rsidR="00BB3884">
        <w:rPr>
          <w:sz w:val="28"/>
          <w:lang w:val="uk-UA"/>
        </w:rPr>
        <w:t>о</w:t>
      </w:r>
      <w:r>
        <w:rPr>
          <w:sz w:val="28"/>
          <w:lang w:val="uk-UA"/>
        </w:rPr>
        <w:t>в</w:t>
      </w:r>
      <w:r w:rsidR="00BB3884">
        <w:rPr>
          <w:sz w:val="28"/>
          <w:lang w:val="uk-UA"/>
        </w:rPr>
        <w:t>а</w:t>
      </w:r>
      <w:r>
        <w:rPr>
          <w:sz w:val="28"/>
          <w:lang w:val="uk-UA"/>
        </w:rPr>
        <w:t>н</w:t>
      </w:r>
      <w:r w:rsidR="00BB3884">
        <w:rPr>
          <w:sz w:val="28"/>
          <w:lang w:val="uk-UA"/>
        </w:rPr>
        <w:t>а</w:t>
      </w:r>
      <w:r>
        <w:rPr>
          <w:sz w:val="28"/>
          <w:lang w:val="uk-UA"/>
        </w:rPr>
        <w:t>: н</w:t>
      </w:r>
      <w:r w:rsidR="00BB3884">
        <w:rPr>
          <w:sz w:val="28"/>
          <w:lang w:val="uk-UA"/>
        </w:rPr>
        <w:t>а</w:t>
      </w:r>
      <w:r>
        <w:rPr>
          <w:sz w:val="28"/>
          <w:lang w:val="uk-UA"/>
        </w:rPr>
        <w:t xml:space="preserve"> півдні, </w:t>
      </w:r>
      <w:r w:rsidRPr="008B29D4">
        <w:rPr>
          <w:sz w:val="28"/>
          <w:lang w:val="uk-UA"/>
        </w:rPr>
        <w:t>де р</w:t>
      </w:r>
      <w:r w:rsidR="00BB3884">
        <w:rPr>
          <w:sz w:val="28"/>
          <w:lang w:val="uk-UA"/>
        </w:rPr>
        <w:t>а</w:t>
      </w:r>
      <w:r w:rsidRPr="008B29D4">
        <w:rPr>
          <w:sz w:val="28"/>
          <w:lang w:val="uk-UA"/>
        </w:rPr>
        <w:t>ніше р</w:t>
      </w:r>
      <w:r w:rsidR="00BB3884">
        <w:rPr>
          <w:sz w:val="28"/>
          <w:lang w:val="uk-UA"/>
        </w:rPr>
        <w:t>о</w:t>
      </w:r>
      <w:r w:rsidRPr="008B29D4">
        <w:rPr>
          <w:sz w:val="28"/>
          <w:lang w:val="uk-UA"/>
        </w:rPr>
        <w:t>зт</w:t>
      </w:r>
      <w:r w:rsidR="00BB3884">
        <w:rPr>
          <w:sz w:val="28"/>
          <w:lang w:val="uk-UA"/>
        </w:rPr>
        <w:t>а</w:t>
      </w:r>
      <w:r w:rsidRPr="008B29D4">
        <w:rPr>
          <w:sz w:val="28"/>
          <w:lang w:val="uk-UA"/>
        </w:rPr>
        <w:t>ш</w:t>
      </w:r>
      <w:r w:rsidR="00BB3884">
        <w:rPr>
          <w:sz w:val="28"/>
          <w:lang w:val="uk-UA"/>
        </w:rPr>
        <w:t>о</w:t>
      </w:r>
      <w:r w:rsidRPr="008B29D4">
        <w:rPr>
          <w:sz w:val="28"/>
          <w:lang w:val="uk-UA"/>
        </w:rPr>
        <w:t>вув</w:t>
      </w:r>
      <w:r w:rsidR="00BB3884">
        <w:rPr>
          <w:sz w:val="28"/>
          <w:lang w:val="uk-UA"/>
        </w:rPr>
        <w:t>а</w:t>
      </w:r>
      <w:r w:rsidRPr="008B29D4">
        <w:rPr>
          <w:sz w:val="28"/>
          <w:lang w:val="uk-UA"/>
        </w:rPr>
        <w:t>л</w:t>
      </w:r>
      <w:r w:rsidR="00BB3884">
        <w:rPr>
          <w:sz w:val="28"/>
          <w:lang w:val="uk-UA"/>
        </w:rPr>
        <w:t>а</w:t>
      </w:r>
      <w:r w:rsidRPr="008B29D4">
        <w:rPr>
          <w:sz w:val="28"/>
          <w:lang w:val="uk-UA"/>
        </w:rPr>
        <w:t>ся Н</w:t>
      </w:r>
      <w:r w:rsidR="00BB3884">
        <w:rPr>
          <w:sz w:val="28"/>
          <w:lang w:val="uk-UA"/>
        </w:rPr>
        <w:t>а</w:t>
      </w:r>
      <w:r w:rsidRPr="008B29D4">
        <w:rPr>
          <w:sz w:val="28"/>
          <w:lang w:val="uk-UA"/>
        </w:rPr>
        <w:t>р</w:t>
      </w:r>
      <w:r w:rsidR="00BB3884">
        <w:rPr>
          <w:sz w:val="28"/>
          <w:lang w:val="uk-UA"/>
        </w:rPr>
        <w:t>о</w:t>
      </w:r>
      <w:r w:rsidRPr="008B29D4">
        <w:rPr>
          <w:sz w:val="28"/>
          <w:lang w:val="uk-UA"/>
        </w:rPr>
        <w:t>д</w:t>
      </w:r>
      <w:r>
        <w:rPr>
          <w:sz w:val="28"/>
          <w:lang w:val="uk-UA"/>
        </w:rPr>
        <w:t>н</w:t>
      </w:r>
      <w:r w:rsidR="00BB3884">
        <w:rPr>
          <w:sz w:val="28"/>
          <w:lang w:val="uk-UA"/>
        </w:rPr>
        <w:t>о</w:t>
      </w:r>
      <w:r>
        <w:rPr>
          <w:sz w:val="28"/>
          <w:lang w:val="uk-UA"/>
        </w:rPr>
        <w:t>-Дем</w:t>
      </w:r>
      <w:r w:rsidR="00BB3884">
        <w:rPr>
          <w:sz w:val="28"/>
          <w:lang w:val="uk-UA"/>
        </w:rPr>
        <w:t>о</w:t>
      </w:r>
      <w:r>
        <w:rPr>
          <w:sz w:val="28"/>
          <w:lang w:val="uk-UA"/>
        </w:rPr>
        <w:t>кр</w:t>
      </w:r>
      <w:r w:rsidR="00BB3884">
        <w:rPr>
          <w:sz w:val="28"/>
          <w:lang w:val="uk-UA"/>
        </w:rPr>
        <w:t>а</w:t>
      </w:r>
      <w:r>
        <w:rPr>
          <w:sz w:val="28"/>
          <w:lang w:val="uk-UA"/>
        </w:rPr>
        <w:t>тичн</w:t>
      </w:r>
      <w:r w:rsidR="00BB3884">
        <w:rPr>
          <w:sz w:val="28"/>
          <w:lang w:val="uk-UA"/>
        </w:rPr>
        <w:t>а</w:t>
      </w:r>
      <w:r>
        <w:rPr>
          <w:sz w:val="28"/>
          <w:lang w:val="uk-UA"/>
        </w:rPr>
        <w:t xml:space="preserve"> Республік</w:t>
      </w:r>
      <w:r w:rsidR="00BB3884">
        <w:rPr>
          <w:sz w:val="28"/>
          <w:lang w:val="uk-UA"/>
        </w:rPr>
        <w:t>а</w:t>
      </w:r>
      <w:r>
        <w:rPr>
          <w:sz w:val="28"/>
          <w:lang w:val="uk-UA"/>
        </w:rPr>
        <w:t xml:space="preserve"> Ємен, р</w:t>
      </w:r>
      <w:r w:rsidR="00BB3884">
        <w:rPr>
          <w:sz w:val="28"/>
          <w:lang w:val="uk-UA"/>
        </w:rPr>
        <w:t>о</w:t>
      </w:r>
      <w:r>
        <w:rPr>
          <w:sz w:val="28"/>
          <w:lang w:val="uk-UA"/>
        </w:rPr>
        <w:t>звив</w:t>
      </w:r>
      <w:r w:rsidR="00BB3884">
        <w:rPr>
          <w:sz w:val="28"/>
          <w:lang w:val="uk-UA"/>
        </w:rPr>
        <w:t>а</w:t>
      </w:r>
      <w:r>
        <w:rPr>
          <w:sz w:val="28"/>
          <w:lang w:val="uk-UA"/>
        </w:rPr>
        <w:t>вся д</w:t>
      </w:r>
      <w:r w:rsidR="00BB3884">
        <w:rPr>
          <w:sz w:val="28"/>
          <w:lang w:val="uk-UA"/>
        </w:rPr>
        <w:t>о</w:t>
      </w:r>
      <w:r>
        <w:rPr>
          <w:sz w:val="28"/>
          <w:lang w:val="uk-UA"/>
        </w:rPr>
        <w:t>ст</w:t>
      </w:r>
      <w:r w:rsidR="00BB3884">
        <w:rPr>
          <w:sz w:val="28"/>
          <w:lang w:val="uk-UA"/>
        </w:rPr>
        <w:t>а</w:t>
      </w:r>
      <w:r>
        <w:rPr>
          <w:sz w:val="28"/>
          <w:lang w:val="uk-UA"/>
        </w:rPr>
        <w:t>тнь</w:t>
      </w:r>
      <w:r w:rsidR="00BB3884">
        <w:rPr>
          <w:sz w:val="28"/>
          <w:lang w:val="uk-UA"/>
        </w:rPr>
        <w:t>о</w:t>
      </w:r>
      <w:r>
        <w:rPr>
          <w:sz w:val="28"/>
          <w:lang w:val="uk-UA"/>
        </w:rPr>
        <w:t xml:space="preserve"> </w:t>
      </w:r>
      <w:r w:rsidR="00BB3884">
        <w:rPr>
          <w:sz w:val="28"/>
          <w:lang w:val="uk-UA"/>
        </w:rPr>
        <w:t>а</w:t>
      </w:r>
      <w:r>
        <w:rPr>
          <w:sz w:val="28"/>
          <w:lang w:val="uk-UA"/>
        </w:rPr>
        <w:t>ктивн</w:t>
      </w:r>
      <w:r w:rsidR="00BB3884">
        <w:rPr>
          <w:sz w:val="28"/>
          <w:lang w:val="uk-UA"/>
        </w:rPr>
        <w:t>о</w:t>
      </w:r>
      <w:r w:rsidRPr="008B29D4">
        <w:rPr>
          <w:sz w:val="28"/>
          <w:lang w:val="uk-UA"/>
        </w:rPr>
        <w:t xml:space="preserve"> сеп</w:t>
      </w:r>
      <w:r w:rsidR="00BB3884">
        <w:rPr>
          <w:sz w:val="28"/>
          <w:lang w:val="uk-UA"/>
        </w:rPr>
        <w:t>а</w:t>
      </w:r>
      <w:r w:rsidRPr="008B29D4">
        <w:rPr>
          <w:sz w:val="28"/>
          <w:lang w:val="uk-UA"/>
        </w:rPr>
        <w:t>р</w:t>
      </w:r>
      <w:r w:rsidR="00BB3884">
        <w:rPr>
          <w:sz w:val="28"/>
          <w:lang w:val="uk-UA"/>
        </w:rPr>
        <w:t>а</w:t>
      </w:r>
      <w:r w:rsidRPr="008B29D4">
        <w:rPr>
          <w:sz w:val="28"/>
          <w:lang w:val="uk-UA"/>
        </w:rPr>
        <w:t>тистський рух, н</w:t>
      </w:r>
      <w:r w:rsidR="00BB3884">
        <w:rPr>
          <w:sz w:val="28"/>
          <w:lang w:val="uk-UA"/>
        </w:rPr>
        <w:t>а</w:t>
      </w:r>
      <w:r w:rsidRPr="008B29D4">
        <w:rPr>
          <w:sz w:val="28"/>
          <w:lang w:val="uk-UA"/>
        </w:rPr>
        <w:t xml:space="preserve"> півн</w:t>
      </w:r>
      <w:r w:rsidR="00BB3884">
        <w:rPr>
          <w:sz w:val="28"/>
          <w:lang w:val="uk-UA"/>
        </w:rPr>
        <w:t>о</w:t>
      </w:r>
      <w:r w:rsidRPr="008B29D4">
        <w:rPr>
          <w:sz w:val="28"/>
          <w:lang w:val="uk-UA"/>
        </w:rPr>
        <w:t>чі уряд</w:t>
      </w:r>
      <w:r w:rsidR="00BB3884">
        <w:rPr>
          <w:sz w:val="28"/>
          <w:lang w:val="uk-UA"/>
        </w:rPr>
        <w:t>о</w:t>
      </w:r>
      <w:r w:rsidRPr="008B29D4">
        <w:rPr>
          <w:sz w:val="28"/>
          <w:lang w:val="uk-UA"/>
        </w:rPr>
        <w:t>в</w:t>
      </w:r>
      <w:r w:rsidR="00BB3884">
        <w:rPr>
          <w:sz w:val="28"/>
          <w:lang w:val="uk-UA"/>
        </w:rPr>
        <w:t>а</w:t>
      </w:r>
      <w:r w:rsidRPr="008B29D4">
        <w:rPr>
          <w:sz w:val="28"/>
          <w:lang w:val="uk-UA"/>
        </w:rPr>
        <w:t xml:space="preserve"> </w:t>
      </w:r>
      <w:r w:rsidR="00BB3884">
        <w:rPr>
          <w:sz w:val="28"/>
          <w:lang w:val="uk-UA"/>
        </w:rPr>
        <w:t>а</w:t>
      </w:r>
      <w:r w:rsidRPr="008B29D4">
        <w:rPr>
          <w:sz w:val="28"/>
          <w:lang w:val="uk-UA"/>
        </w:rPr>
        <w:t>рмія б</w:t>
      </w:r>
      <w:r w:rsidR="00BB3884">
        <w:rPr>
          <w:sz w:val="28"/>
          <w:lang w:val="uk-UA"/>
        </w:rPr>
        <w:t>о</w:t>
      </w:r>
      <w:r w:rsidRPr="008B29D4">
        <w:rPr>
          <w:sz w:val="28"/>
          <w:lang w:val="uk-UA"/>
        </w:rPr>
        <w:t>р</w:t>
      </w:r>
      <w:r w:rsidR="00BB3884">
        <w:rPr>
          <w:sz w:val="28"/>
          <w:lang w:val="uk-UA"/>
        </w:rPr>
        <w:t>о</w:t>
      </w:r>
      <w:r w:rsidRPr="008B29D4">
        <w:rPr>
          <w:sz w:val="28"/>
          <w:lang w:val="uk-UA"/>
        </w:rPr>
        <w:t>л</w:t>
      </w:r>
      <w:r w:rsidR="00BB3884">
        <w:rPr>
          <w:sz w:val="28"/>
          <w:lang w:val="uk-UA"/>
        </w:rPr>
        <w:t>а</w:t>
      </w:r>
      <w:r w:rsidRPr="008B29D4">
        <w:rPr>
          <w:sz w:val="28"/>
          <w:lang w:val="uk-UA"/>
        </w:rPr>
        <w:t>ся з п</w:t>
      </w:r>
      <w:r w:rsidR="00BB3884">
        <w:rPr>
          <w:sz w:val="28"/>
          <w:lang w:val="uk-UA"/>
        </w:rPr>
        <w:t>о</w:t>
      </w:r>
      <w:r w:rsidRPr="008B29D4">
        <w:rPr>
          <w:sz w:val="28"/>
          <w:lang w:val="uk-UA"/>
        </w:rPr>
        <w:t>вст</w:t>
      </w:r>
      <w:r w:rsidR="00BB3884">
        <w:rPr>
          <w:sz w:val="28"/>
          <w:lang w:val="uk-UA"/>
        </w:rPr>
        <w:t>а</w:t>
      </w:r>
      <w:r w:rsidRPr="008B29D4">
        <w:rPr>
          <w:sz w:val="28"/>
          <w:lang w:val="uk-UA"/>
        </w:rPr>
        <w:t>нцями</w:t>
      </w:r>
      <w:r>
        <w:rPr>
          <w:sz w:val="28"/>
          <w:lang w:val="uk-UA"/>
        </w:rPr>
        <w:t xml:space="preserve"> </w:t>
      </w:r>
      <w:r w:rsidRPr="008B29D4">
        <w:rPr>
          <w:sz w:val="28"/>
          <w:lang w:val="uk-UA"/>
        </w:rPr>
        <w:t>-</w:t>
      </w:r>
      <w:r>
        <w:rPr>
          <w:sz w:val="28"/>
          <w:lang w:val="uk-UA"/>
        </w:rPr>
        <w:t xml:space="preserve"> </w:t>
      </w:r>
      <w:r w:rsidRPr="008B29D4">
        <w:rPr>
          <w:sz w:val="28"/>
          <w:lang w:val="uk-UA"/>
        </w:rPr>
        <w:t>хусит</w:t>
      </w:r>
      <w:r w:rsidR="00BB3884">
        <w:rPr>
          <w:sz w:val="28"/>
          <w:lang w:val="uk-UA"/>
        </w:rPr>
        <w:t>а</w:t>
      </w:r>
      <w:r>
        <w:rPr>
          <w:sz w:val="28"/>
          <w:lang w:val="uk-UA"/>
        </w:rPr>
        <w:t>ми</w:t>
      </w:r>
      <w:r w:rsidRPr="008B29D4">
        <w:rPr>
          <w:sz w:val="28"/>
          <w:lang w:val="uk-UA"/>
        </w:rPr>
        <w:t xml:space="preserve">, в деяких південних </w:t>
      </w:r>
      <w:r>
        <w:rPr>
          <w:sz w:val="28"/>
          <w:lang w:val="uk-UA"/>
        </w:rPr>
        <w:t>регі</w:t>
      </w:r>
      <w:r w:rsidR="00BB3884">
        <w:rPr>
          <w:sz w:val="28"/>
          <w:lang w:val="uk-UA"/>
        </w:rPr>
        <w:t>о</w:t>
      </w:r>
      <w:r>
        <w:rPr>
          <w:sz w:val="28"/>
          <w:lang w:val="uk-UA"/>
        </w:rPr>
        <w:t>н</w:t>
      </w:r>
      <w:r w:rsidR="00BB3884">
        <w:rPr>
          <w:sz w:val="28"/>
          <w:lang w:val="uk-UA"/>
        </w:rPr>
        <w:t>а</w:t>
      </w:r>
      <w:r>
        <w:rPr>
          <w:sz w:val="28"/>
          <w:lang w:val="uk-UA"/>
        </w:rPr>
        <w:t>х</w:t>
      </w:r>
      <w:r w:rsidRPr="008B29D4">
        <w:rPr>
          <w:sz w:val="28"/>
          <w:lang w:val="uk-UA"/>
        </w:rPr>
        <w:t xml:space="preserve"> </w:t>
      </w:r>
      <w:r w:rsidR="00BB3884">
        <w:rPr>
          <w:sz w:val="28"/>
          <w:lang w:val="uk-UA"/>
        </w:rPr>
        <w:t>а</w:t>
      </w:r>
      <w:r w:rsidRPr="008B29D4">
        <w:rPr>
          <w:sz w:val="28"/>
          <w:lang w:val="uk-UA"/>
        </w:rPr>
        <w:t>мерик</w:t>
      </w:r>
      <w:r w:rsidR="00BB3884">
        <w:rPr>
          <w:sz w:val="28"/>
          <w:lang w:val="uk-UA"/>
        </w:rPr>
        <w:t>а</w:t>
      </w:r>
      <w:r w:rsidRPr="008B29D4">
        <w:rPr>
          <w:sz w:val="28"/>
          <w:lang w:val="uk-UA"/>
        </w:rPr>
        <w:t>нськ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ві</w:t>
      </w:r>
      <w:r w:rsidR="00BB3884">
        <w:rPr>
          <w:sz w:val="28"/>
          <w:lang w:val="uk-UA"/>
        </w:rPr>
        <w:t>а</w:t>
      </w:r>
      <w:r w:rsidRPr="008B29D4">
        <w:rPr>
          <w:sz w:val="28"/>
          <w:lang w:val="uk-UA"/>
        </w:rPr>
        <w:t>ція з</w:t>
      </w:r>
      <w:r w:rsidR="00BB3884">
        <w:rPr>
          <w:sz w:val="28"/>
          <w:lang w:val="uk-UA"/>
        </w:rPr>
        <w:t>а</w:t>
      </w:r>
      <w:r w:rsidRPr="008B29D4">
        <w:rPr>
          <w:sz w:val="28"/>
          <w:lang w:val="uk-UA"/>
        </w:rPr>
        <w:t>вд</w:t>
      </w:r>
      <w:r w:rsidR="00BB3884">
        <w:rPr>
          <w:sz w:val="28"/>
          <w:lang w:val="uk-UA"/>
        </w:rPr>
        <w:t>а</w:t>
      </w:r>
      <w:r w:rsidRPr="008B29D4">
        <w:rPr>
          <w:sz w:val="28"/>
          <w:lang w:val="uk-UA"/>
        </w:rPr>
        <w:t>в</w:t>
      </w:r>
      <w:r w:rsidR="00BB3884">
        <w:rPr>
          <w:sz w:val="28"/>
          <w:lang w:val="uk-UA"/>
        </w:rPr>
        <w:t>а</w:t>
      </w:r>
      <w:r w:rsidRPr="008B29D4">
        <w:rPr>
          <w:sz w:val="28"/>
          <w:lang w:val="uk-UA"/>
        </w:rPr>
        <w:t>л</w:t>
      </w:r>
      <w:r w:rsidR="00BB3884">
        <w:rPr>
          <w:sz w:val="28"/>
          <w:lang w:val="uk-UA"/>
        </w:rPr>
        <w:t>а</w:t>
      </w:r>
      <w:r w:rsidRPr="008B29D4">
        <w:rPr>
          <w:sz w:val="28"/>
          <w:lang w:val="uk-UA"/>
        </w:rPr>
        <w:t xml:space="preserve"> уд</w:t>
      </w:r>
      <w:r w:rsidR="00BB3884">
        <w:rPr>
          <w:sz w:val="28"/>
          <w:lang w:val="uk-UA"/>
        </w:rPr>
        <w:t>а</w:t>
      </w:r>
      <w:r w:rsidRPr="008B29D4">
        <w:rPr>
          <w:sz w:val="28"/>
          <w:lang w:val="uk-UA"/>
        </w:rPr>
        <w:t>рів п</w:t>
      </w:r>
      <w:r w:rsidR="00BB3884">
        <w:rPr>
          <w:sz w:val="28"/>
          <w:lang w:val="uk-UA"/>
        </w:rPr>
        <w:t>о</w:t>
      </w:r>
      <w:r w:rsidRPr="008B29D4">
        <w:rPr>
          <w:sz w:val="28"/>
          <w:lang w:val="uk-UA"/>
        </w:rPr>
        <w:t xml:space="preserve"> п</w:t>
      </w:r>
      <w:r w:rsidR="00BB3884">
        <w:rPr>
          <w:sz w:val="28"/>
          <w:lang w:val="uk-UA"/>
        </w:rPr>
        <w:t>о</w:t>
      </w:r>
      <w:r w:rsidRPr="008B29D4">
        <w:rPr>
          <w:sz w:val="28"/>
          <w:lang w:val="uk-UA"/>
        </w:rPr>
        <w:t>зиціях «</w:t>
      </w:r>
      <w:r w:rsidR="00BB3884">
        <w:rPr>
          <w:sz w:val="28"/>
          <w:lang w:val="uk-UA"/>
        </w:rPr>
        <w:t>А</w:t>
      </w:r>
      <w:r w:rsidRPr="008B29D4">
        <w:rPr>
          <w:sz w:val="28"/>
          <w:lang w:val="uk-UA"/>
        </w:rPr>
        <w:t>ль-К</w:t>
      </w:r>
      <w:r w:rsidR="00BB3884">
        <w:rPr>
          <w:sz w:val="28"/>
          <w:lang w:val="uk-UA"/>
        </w:rPr>
        <w:t>а</w:t>
      </w:r>
      <w:r w:rsidRPr="008B29D4">
        <w:rPr>
          <w:sz w:val="28"/>
          <w:lang w:val="uk-UA"/>
        </w:rPr>
        <w:t>їди». Зр</w:t>
      </w:r>
      <w:r w:rsidR="00BB3884">
        <w:rPr>
          <w:sz w:val="28"/>
          <w:lang w:val="uk-UA"/>
        </w:rPr>
        <w:t>о</w:t>
      </w:r>
      <w:r w:rsidRPr="008B29D4">
        <w:rPr>
          <w:sz w:val="28"/>
          <w:lang w:val="uk-UA"/>
        </w:rPr>
        <w:t>ст</w:t>
      </w:r>
      <w:r w:rsidR="00BB3884">
        <w:rPr>
          <w:sz w:val="28"/>
          <w:lang w:val="uk-UA"/>
        </w:rPr>
        <w:t>а</w:t>
      </w:r>
      <w:r w:rsidRPr="008B29D4">
        <w:rPr>
          <w:sz w:val="28"/>
          <w:lang w:val="uk-UA"/>
        </w:rPr>
        <w:t>юч</w:t>
      </w:r>
      <w:r w:rsidR="00BB3884">
        <w:rPr>
          <w:sz w:val="28"/>
          <w:lang w:val="uk-UA"/>
        </w:rPr>
        <w:t>а</w:t>
      </w:r>
      <w:r w:rsidRPr="008B29D4">
        <w:rPr>
          <w:sz w:val="28"/>
          <w:lang w:val="uk-UA"/>
        </w:rPr>
        <w:t xml:space="preserve"> нест</w:t>
      </w:r>
      <w:r w:rsidR="00BB3884">
        <w:rPr>
          <w:sz w:val="28"/>
          <w:lang w:val="uk-UA"/>
        </w:rPr>
        <w:t>а</w:t>
      </w:r>
      <w:r w:rsidRPr="008B29D4">
        <w:rPr>
          <w:sz w:val="28"/>
          <w:lang w:val="uk-UA"/>
        </w:rPr>
        <w:t>більність висув</w:t>
      </w:r>
      <w:r w:rsidR="00BB3884">
        <w:rPr>
          <w:sz w:val="28"/>
          <w:lang w:val="uk-UA"/>
        </w:rPr>
        <w:t>а</w:t>
      </w:r>
      <w:r w:rsidRPr="008B29D4">
        <w:rPr>
          <w:sz w:val="28"/>
          <w:lang w:val="uk-UA"/>
        </w:rPr>
        <w:t>л</w:t>
      </w:r>
      <w:r w:rsidR="00BB3884">
        <w:rPr>
          <w:sz w:val="28"/>
          <w:lang w:val="uk-UA"/>
        </w:rPr>
        <w:t>а</w:t>
      </w:r>
      <w:r w:rsidRPr="008B29D4">
        <w:rPr>
          <w:sz w:val="28"/>
          <w:lang w:val="uk-UA"/>
        </w:rPr>
        <w:t xml:space="preserve"> вперед р</w:t>
      </w:r>
      <w:r w:rsidR="00BB3884">
        <w:rPr>
          <w:sz w:val="28"/>
          <w:lang w:val="uk-UA"/>
        </w:rPr>
        <w:t>а</w:t>
      </w:r>
      <w:r w:rsidRPr="008B29D4">
        <w:rPr>
          <w:sz w:val="28"/>
          <w:lang w:val="uk-UA"/>
        </w:rPr>
        <w:t>дик</w:t>
      </w:r>
      <w:r w:rsidR="00BB3884">
        <w:rPr>
          <w:sz w:val="28"/>
          <w:lang w:val="uk-UA"/>
        </w:rPr>
        <w:t>а</w:t>
      </w:r>
      <w:r w:rsidRPr="008B29D4">
        <w:rPr>
          <w:sz w:val="28"/>
          <w:lang w:val="uk-UA"/>
        </w:rPr>
        <w:t>льних ісл</w:t>
      </w:r>
      <w:r w:rsidR="00BB3884">
        <w:rPr>
          <w:sz w:val="28"/>
          <w:lang w:val="uk-UA"/>
        </w:rPr>
        <w:t>а</w:t>
      </w:r>
      <w:r w:rsidRPr="008B29D4">
        <w:rPr>
          <w:sz w:val="28"/>
          <w:lang w:val="uk-UA"/>
        </w:rPr>
        <w:t>містів, щ</w:t>
      </w:r>
      <w:r w:rsidR="00BB3884">
        <w:rPr>
          <w:sz w:val="28"/>
          <w:lang w:val="uk-UA"/>
        </w:rPr>
        <w:t>о</w:t>
      </w:r>
      <w:r w:rsidRPr="008B29D4">
        <w:rPr>
          <w:sz w:val="28"/>
          <w:lang w:val="uk-UA"/>
        </w:rPr>
        <w:t xml:space="preserve"> п</w:t>
      </w:r>
      <w:r>
        <w:rPr>
          <w:sz w:val="28"/>
          <w:lang w:val="uk-UA"/>
        </w:rPr>
        <w:t>риступили д</w:t>
      </w:r>
      <w:r w:rsidR="00BB3884">
        <w:rPr>
          <w:sz w:val="28"/>
          <w:lang w:val="uk-UA"/>
        </w:rPr>
        <w:t>о</w:t>
      </w:r>
      <w:r>
        <w:rPr>
          <w:sz w:val="28"/>
          <w:lang w:val="uk-UA"/>
        </w:rPr>
        <w:t xml:space="preserve"> ств</w:t>
      </w:r>
      <w:r w:rsidR="00BB3884">
        <w:rPr>
          <w:sz w:val="28"/>
          <w:lang w:val="uk-UA"/>
        </w:rPr>
        <w:t>о</w:t>
      </w:r>
      <w:r>
        <w:rPr>
          <w:sz w:val="28"/>
          <w:lang w:val="uk-UA"/>
        </w:rPr>
        <w:t>рення вл</w:t>
      </w:r>
      <w:r w:rsidR="00BB3884">
        <w:rPr>
          <w:sz w:val="28"/>
          <w:lang w:val="uk-UA"/>
        </w:rPr>
        <w:t>а</w:t>
      </w:r>
      <w:r>
        <w:rPr>
          <w:sz w:val="28"/>
          <w:lang w:val="uk-UA"/>
        </w:rPr>
        <w:t>сних емір</w:t>
      </w:r>
      <w:r w:rsidR="00BB3884">
        <w:rPr>
          <w:sz w:val="28"/>
          <w:lang w:val="uk-UA"/>
        </w:rPr>
        <w:t>а</w:t>
      </w:r>
      <w:r>
        <w:rPr>
          <w:sz w:val="28"/>
          <w:lang w:val="uk-UA"/>
        </w:rPr>
        <w:t>тів</w:t>
      </w:r>
      <w:r w:rsidRPr="008B29D4">
        <w:rPr>
          <w:sz w:val="28"/>
          <w:lang w:val="uk-UA"/>
        </w:rPr>
        <w:t>.</w:t>
      </w:r>
    </w:p>
    <w:p w14:paraId="19DF9BF8" w14:textId="00E43C6B" w:rsidR="00492DC0" w:rsidRPr="008B29D4" w:rsidRDefault="00492DC0" w:rsidP="00E36F60">
      <w:pPr>
        <w:spacing w:line="360" w:lineRule="auto"/>
        <w:ind w:firstLine="708"/>
        <w:jc w:val="both"/>
        <w:rPr>
          <w:sz w:val="28"/>
          <w:lang w:val="uk-UA"/>
        </w:rPr>
      </w:pPr>
      <w:r w:rsidRPr="008B29D4">
        <w:rPr>
          <w:sz w:val="28"/>
          <w:lang w:val="uk-UA"/>
        </w:rPr>
        <w:t>Усередині</w:t>
      </w:r>
      <w:r>
        <w:rPr>
          <w:sz w:val="28"/>
          <w:lang w:val="uk-UA"/>
        </w:rPr>
        <w:t>,</w:t>
      </w:r>
      <w:r w:rsidRPr="008B29D4">
        <w:rPr>
          <w:sz w:val="28"/>
          <w:lang w:val="uk-UA"/>
        </w:rPr>
        <w:t xml:space="preserve"> єменськ</w:t>
      </w:r>
      <w:r w:rsidR="00BB3884">
        <w:rPr>
          <w:sz w:val="28"/>
          <w:lang w:val="uk-UA"/>
        </w:rPr>
        <w:t>а</w:t>
      </w:r>
      <w:r w:rsidRPr="008B29D4">
        <w:rPr>
          <w:sz w:val="28"/>
          <w:lang w:val="uk-UA"/>
        </w:rPr>
        <w:t xml:space="preserve"> ситу</w:t>
      </w:r>
      <w:r w:rsidR="00BB3884">
        <w:rPr>
          <w:sz w:val="28"/>
          <w:lang w:val="uk-UA"/>
        </w:rPr>
        <w:t>а</w:t>
      </w:r>
      <w:r w:rsidRPr="008B29D4">
        <w:rPr>
          <w:sz w:val="28"/>
          <w:lang w:val="uk-UA"/>
        </w:rPr>
        <w:t>ція не тільки диференціюв</w:t>
      </w:r>
      <w:r w:rsidR="00BB3884">
        <w:rPr>
          <w:sz w:val="28"/>
          <w:lang w:val="uk-UA"/>
        </w:rPr>
        <w:t>а</w:t>
      </w:r>
      <w:r w:rsidRPr="008B29D4">
        <w:rPr>
          <w:sz w:val="28"/>
          <w:lang w:val="uk-UA"/>
        </w:rPr>
        <w:t>л</w:t>
      </w:r>
      <w:r w:rsidR="00BB3884">
        <w:rPr>
          <w:sz w:val="28"/>
          <w:lang w:val="uk-UA"/>
        </w:rPr>
        <w:t>а</w:t>
      </w:r>
      <w:r w:rsidRPr="008B29D4">
        <w:rPr>
          <w:sz w:val="28"/>
          <w:lang w:val="uk-UA"/>
        </w:rPr>
        <w:t xml:space="preserve"> уч</w:t>
      </w:r>
      <w:r w:rsidR="00BB3884">
        <w:rPr>
          <w:sz w:val="28"/>
          <w:lang w:val="uk-UA"/>
        </w:rPr>
        <w:t>а</w:t>
      </w:r>
      <w:r w:rsidRPr="008B29D4">
        <w:rPr>
          <w:sz w:val="28"/>
          <w:lang w:val="uk-UA"/>
        </w:rPr>
        <w:t>сників пр</w:t>
      </w:r>
      <w:r w:rsidR="00BB3884">
        <w:rPr>
          <w:sz w:val="28"/>
          <w:lang w:val="uk-UA"/>
        </w:rPr>
        <w:t>о</w:t>
      </w:r>
      <w:r w:rsidRPr="008B29D4">
        <w:rPr>
          <w:sz w:val="28"/>
          <w:lang w:val="uk-UA"/>
        </w:rPr>
        <w:t>тестн</w:t>
      </w:r>
      <w:r w:rsidR="00BB3884">
        <w:rPr>
          <w:sz w:val="28"/>
          <w:lang w:val="uk-UA"/>
        </w:rPr>
        <w:t>о</w:t>
      </w:r>
      <w:r w:rsidRPr="008B29D4">
        <w:rPr>
          <w:sz w:val="28"/>
          <w:lang w:val="uk-UA"/>
        </w:rPr>
        <w:t>г</w:t>
      </w:r>
      <w:r w:rsidR="00BB3884">
        <w:rPr>
          <w:sz w:val="28"/>
          <w:lang w:val="uk-UA"/>
        </w:rPr>
        <w:t>о</w:t>
      </w:r>
      <w:r w:rsidRPr="008B29D4">
        <w:rPr>
          <w:sz w:val="28"/>
          <w:lang w:val="uk-UA"/>
        </w:rPr>
        <w:t xml:space="preserve"> руху п</w:t>
      </w:r>
      <w:r w:rsidR="00BB3884">
        <w:rPr>
          <w:sz w:val="28"/>
          <w:lang w:val="uk-UA"/>
        </w:rPr>
        <w:t>о</w:t>
      </w:r>
      <w:r w:rsidRPr="008B29D4">
        <w:rPr>
          <w:sz w:val="28"/>
          <w:lang w:val="uk-UA"/>
        </w:rPr>
        <w:t>ч</w:t>
      </w:r>
      <w:r w:rsidR="00BB3884">
        <w:rPr>
          <w:sz w:val="28"/>
          <w:lang w:val="uk-UA"/>
        </w:rPr>
        <w:t>а</w:t>
      </w:r>
      <w:r w:rsidRPr="008B29D4">
        <w:rPr>
          <w:sz w:val="28"/>
          <w:lang w:val="uk-UA"/>
        </w:rPr>
        <w:t xml:space="preserve">тку 2011 р, </w:t>
      </w:r>
      <w:r w:rsidR="00BB3884">
        <w:rPr>
          <w:sz w:val="28"/>
          <w:lang w:val="uk-UA"/>
        </w:rPr>
        <w:t>а</w:t>
      </w:r>
      <w:r w:rsidRPr="008B29D4">
        <w:rPr>
          <w:sz w:val="28"/>
          <w:lang w:val="uk-UA"/>
        </w:rPr>
        <w:t xml:space="preserve">ле і </w:t>
      </w:r>
      <w:r>
        <w:rPr>
          <w:sz w:val="28"/>
          <w:lang w:val="uk-UA"/>
        </w:rPr>
        <w:t>н</w:t>
      </w:r>
      <w:r w:rsidR="00BB3884">
        <w:rPr>
          <w:sz w:val="28"/>
          <w:lang w:val="uk-UA"/>
        </w:rPr>
        <w:t>а</w:t>
      </w:r>
      <w:r>
        <w:rPr>
          <w:sz w:val="28"/>
          <w:lang w:val="uk-UA"/>
        </w:rPr>
        <w:t>д</w:t>
      </w:r>
      <w:r w:rsidR="00BB3884">
        <w:rPr>
          <w:sz w:val="28"/>
          <w:lang w:val="uk-UA"/>
        </w:rPr>
        <w:t>а</w:t>
      </w:r>
      <w:r>
        <w:rPr>
          <w:sz w:val="28"/>
          <w:lang w:val="uk-UA"/>
        </w:rPr>
        <w:t>в</w:t>
      </w:r>
      <w:r w:rsidR="00BB3884">
        <w:rPr>
          <w:sz w:val="28"/>
          <w:lang w:val="uk-UA"/>
        </w:rPr>
        <w:t>а</w:t>
      </w:r>
      <w:r>
        <w:rPr>
          <w:sz w:val="28"/>
          <w:lang w:val="uk-UA"/>
        </w:rPr>
        <w:t>л</w:t>
      </w:r>
      <w:r w:rsidR="00BB3884">
        <w:rPr>
          <w:sz w:val="28"/>
          <w:lang w:val="uk-UA"/>
        </w:rPr>
        <w:t>а</w:t>
      </w:r>
      <w:r>
        <w:rPr>
          <w:sz w:val="28"/>
          <w:lang w:val="uk-UA"/>
        </w:rPr>
        <w:t xml:space="preserve"> привід</w:t>
      </w:r>
      <w:r w:rsidRPr="008B29D4">
        <w:rPr>
          <w:sz w:val="28"/>
          <w:lang w:val="uk-UA"/>
        </w:rPr>
        <w:t xml:space="preserve"> д</w:t>
      </w:r>
      <w:r w:rsidR="00BB3884">
        <w:rPr>
          <w:sz w:val="28"/>
          <w:lang w:val="uk-UA"/>
        </w:rPr>
        <w:t>о</w:t>
      </w:r>
      <w:r w:rsidRPr="008B29D4">
        <w:rPr>
          <w:sz w:val="28"/>
          <w:lang w:val="uk-UA"/>
        </w:rPr>
        <w:t xml:space="preserve"> вибух</w:t>
      </w:r>
      <w:r w:rsidR="00BB3884">
        <w:rPr>
          <w:sz w:val="28"/>
          <w:lang w:val="uk-UA"/>
        </w:rPr>
        <w:t>о</w:t>
      </w:r>
      <w:r w:rsidRPr="008B29D4">
        <w:rPr>
          <w:sz w:val="28"/>
          <w:lang w:val="uk-UA"/>
        </w:rPr>
        <w:t>небезпечн</w:t>
      </w:r>
      <w:r w:rsidR="00BB3884">
        <w:rPr>
          <w:sz w:val="28"/>
          <w:lang w:val="uk-UA"/>
        </w:rPr>
        <w:t>о</w:t>
      </w:r>
      <w:r w:rsidRPr="008B29D4">
        <w:rPr>
          <w:sz w:val="28"/>
          <w:lang w:val="uk-UA"/>
        </w:rPr>
        <w:t>г</w:t>
      </w:r>
      <w:r w:rsidR="00BB3884">
        <w:rPr>
          <w:sz w:val="28"/>
          <w:lang w:val="uk-UA"/>
        </w:rPr>
        <w:t>о</w:t>
      </w:r>
      <w:r w:rsidRPr="008B29D4">
        <w:rPr>
          <w:sz w:val="28"/>
          <w:lang w:val="uk-UA"/>
        </w:rPr>
        <w:t xml:space="preserve"> к</w:t>
      </w:r>
      <w:r w:rsidR="00BB3884">
        <w:rPr>
          <w:sz w:val="28"/>
          <w:lang w:val="uk-UA"/>
        </w:rPr>
        <w:t>о</w:t>
      </w:r>
      <w:r w:rsidRPr="008B29D4">
        <w:rPr>
          <w:sz w:val="28"/>
          <w:lang w:val="uk-UA"/>
        </w:rPr>
        <w:t>нфлікту. Пр</w:t>
      </w:r>
      <w:r w:rsidR="00BB3884">
        <w:rPr>
          <w:sz w:val="28"/>
          <w:lang w:val="uk-UA"/>
        </w:rPr>
        <w:t>а</w:t>
      </w:r>
      <w:r w:rsidRPr="008B29D4">
        <w:rPr>
          <w:sz w:val="28"/>
          <w:lang w:val="uk-UA"/>
        </w:rPr>
        <w:t>гнучі з</w:t>
      </w:r>
      <w:r w:rsidR="00BB3884">
        <w:rPr>
          <w:sz w:val="28"/>
          <w:lang w:val="uk-UA"/>
        </w:rPr>
        <w:t>а</w:t>
      </w:r>
      <w:r w:rsidRPr="008B29D4">
        <w:rPr>
          <w:sz w:val="28"/>
          <w:lang w:val="uk-UA"/>
        </w:rPr>
        <w:t>п</w:t>
      </w:r>
      <w:r w:rsidR="00BB3884">
        <w:rPr>
          <w:sz w:val="28"/>
          <w:lang w:val="uk-UA"/>
        </w:rPr>
        <w:t>о</w:t>
      </w:r>
      <w:r w:rsidRPr="008B29D4">
        <w:rPr>
          <w:sz w:val="28"/>
          <w:lang w:val="uk-UA"/>
        </w:rPr>
        <w:t xml:space="preserve">бігти </w:t>
      </w:r>
      <w:r>
        <w:rPr>
          <w:sz w:val="28"/>
          <w:lang w:val="uk-UA"/>
        </w:rPr>
        <w:t>р</w:t>
      </w:r>
      <w:r w:rsidR="00BB3884">
        <w:rPr>
          <w:sz w:val="28"/>
          <w:lang w:val="uk-UA"/>
        </w:rPr>
        <w:t>о</w:t>
      </w:r>
      <w:r>
        <w:rPr>
          <w:sz w:val="28"/>
          <w:lang w:val="uk-UA"/>
        </w:rPr>
        <w:t>звитку</w:t>
      </w:r>
      <w:r w:rsidRPr="008B29D4">
        <w:rPr>
          <w:sz w:val="28"/>
          <w:lang w:val="uk-UA"/>
        </w:rPr>
        <w:t xml:space="preserve"> в ць</w:t>
      </w:r>
      <w:r w:rsidR="00BB3884">
        <w:rPr>
          <w:sz w:val="28"/>
          <w:lang w:val="uk-UA"/>
        </w:rPr>
        <w:t>о</w:t>
      </w:r>
      <w:r w:rsidRPr="008B29D4">
        <w:rPr>
          <w:sz w:val="28"/>
          <w:lang w:val="uk-UA"/>
        </w:rPr>
        <w:t>му н</w:t>
      </w:r>
      <w:r w:rsidR="00BB3884">
        <w:rPr>
          <w:sz w:val="28"/>
          <w:lang w:val="uk-UA"/>
        </w:rPr>
        <w:t>а</w:t>
      </w:r>
      <w:r w:rsidRPr="008B29D4">
        <w:rPr>
          <w:sz w:val="28"/>
          <w:lang w:val="uk-UA"/>
        </w:rPr>
        <w:t xml:space="preserve">прямі, </w:t>
      </w:r>
      <w:r>
        <w:rPr>
          <w:sz w:val="28"/>
          <w:lang w:val="uk-UA"/>
        </w:rPr>
        <w:t>з</w:t>
      </w:r>
      <w:r w:rsidR="00BB3884">
        <w:rPr>
          <w:sz w:val="28"/>
          <w:lang w:val="uk-UA"/>
        </w:rPr>
        <w:t>а</w:t>
      </w:r>
      <w:r>
        <w:rPr>
          <w:sz w:val="28"/>
          <w:lang w:val="uk-UA"/>
        </w:rPr>
        <w:t xml:space="preserve"> ініці</w:t>
      </w:r>
      <w:r w:rsidR="00BB3884">
        <w:rPr>
          <w:sz w:val="28"/>
          <w:lang w:val="uk-UA"/>
        </w:rPr>
        <w:t>а</w:t>
      </w:r>
      <w:r>
        <w:rPr>
          <w:sz w:val="28"/>
          <w:lang w:val="uk-UA"/>
        </w:rPr>
        <w:t>тиви С</w:t>
      </w:r>
      <w:r w:rsidR="00BB3884">
        <w:rPr>
          <w:sz w:val="28"/>
          <w:lang w:val="uk-UA"/>
        </w:rPr>
        <w:t>а</w:t>
      </w:r>
      <w:r>
        <w:rPr>
          <w:sz w:val="28"/>
          <w:lang w:val="uk-UA"/>
        </w:rPr>
        <w:t>удівськ</w:t>
      </w:r>
      <w:r w:rsidR="00BB3884">
        <w:rPr>
          <w:sz w:val="28"/>
          <w:lang w:val="uk-UA"/>
        </w:rPr>
        <w:t>о</w:t>
      </w:r>
      <w:r>
        <w:rPr>
          <w:sz w:val="28"/>
          <w:lang w:val="uk-UA"/>
        </w:rPr>
        <w:t xml:space="preserve">ї </w:t>
      </w:r>
      <w:r w:rsidR="00BB3884">
        <w:rPr>
          <w:sz w:val="28"/>
          <w:lang w:val="uk-UA"/>
        </w:rPr>
        <w:t>А</w:t>
      </w:r>
      <w:r>
        <w:rPr>
          <w:sz w:val="28"/>
          <w:lang w:val="uk-UA"/>
        </w:rPr>
        <w:t>р</w:t>
      </w:r>
      <w:r w:rsidR="00BB3884">
        <w:rPr>
          <w:sz w:val="28"/>
          <w:lang w:val="uk-UA"/>
        </w:rPr>
        <w:t>а</w:t>
      </w:r>
      <w:r>
        <w:rPr>
          <w:sz w:val="28"/>
          <w:lang w:val="uk-UA"/>
        </w:rPr>
        <w:t>вії відбул</w:t>
      </w:r>
      <w:r w:rsidR="00BB3884">
        <w:rPr>
          <w:sz w:val="28"/>
          <w:lang w:val="uk-UA"/>
        </w:rPr>
        <w:t>а</w:t>
      </w:r>
      <w:r>
        <w:rPr>
          <w:sz w:val="28"/>
          <w:lang w:val="uk-UA"/>
        </w:rPr>
        <w:t>сь н</w:t>
      </w:r>
      <w:r w:rsidR="00BB3884">
        <w:rPr>
          <w:sz w:val="28"/>
          <w:lang w:val="uk-UA"/>
        </w:rPr>
        <w:t>а</w:t>
      </w:r>
      <w:r>
        <w:rPr>
          <w:sz w:val="28"/>
          <w:lang w:val="uk-UA"/>
        </w:rPr>
        <w:t>дзвич</w:t>
      </w:r>
      <w:r w:rsidR="00BB3884">
        <w:rPr>
          <w:sz w:val="28"/>
          <w:lang w:val="uk-UA"/>
        </w:rPr>
        <w:t>а</w:t>
      </w:r>
      <w:r>
        <w:rPr>
          <w:sz w:val="28"/>
          <w:lang w:val="uk-UA"/>
        </w:rPr>
        <w:t>йн</w:t>
      </w:r>
      <w:r w:rsidR="00BB3884">
        <w:rPr>
          <w:sz w:val="28"/>
          <w:lang w:val="uk-UA"/>
        </w:rPr>
        <w:t>а</w:t>
      </w:r>
      <w:r>
        <w:rPr>
          <w:sz w:val="28"/>
          <w:lang w:val="uk-UA"/>
        </w:rPr>
        <w:t xml:space="preserve"> н</w:t>
      </w:r>
      <w:r w:rsidR="00BB3884">
        <w:rPr>
          <w:sz w:val="28"/>
          <w:lang w:val="uk-UA"/>
        </w:rPr>
        <w:t>а</w:t>
      </w:r>
      <w:r>
        <w:rPr>
          <w:sz w:val="28"/>
          <w:lang w:val="uk-UA"/>
        </w:rPr>
        <w:t>р</w:t>
      </w:r>
      <w:r w:rsidR="00BB3884">
        <w:rPr>
          <w:sz w:val="28"/>
          <w:lang w:val="uk-UA"/>
        </w:rPr>
        <w:t>а</w:t>
      </w:r>
      <w:r>
        <w:rPr>
          <w:sz w:val="28"/>
          <w:lang w:val="uk-UA"/>
        </w:rPr>
        <w:t>д</w:t>
      </w:r>
      <w:r w:rsidR="00BB3884">
        <w:rPr>
          <w:sz w:val="28"/>
          <w:lang w:val="uk-UA"/>
        </w:rPr>
        <w:t>а</w:t>
      </w:r>
      <w:r w:rsidRPr="008B29D4">
        <w:rPr>
          <w:sz w:val="28"/>
          <w:lang w:val="uk-UA"/>
        </w:rPr>
        <w:t xml:space="preserve"> міністрів з</w:t>
      </w:r>
      <w:r w:rsidR="00BB3884">
        <w:rPr>
          <w:sz w:val="28"/>
          <w:lang w:val="uk-UA"/>
        </w:rPr>
        <w:t>а</w:t>
      </w:r>
      <w:r w:rsidRPr="008B29D4">
        <w:rPr>
          <w:sz w:val="28"/>
          <w:lang w:val="uk-UA"/>
        </w:rPr>
        <w:t>к</w:t>
      </w:r>
      <w:r w:rsidR="00BB3884">
        <w:rPr>
          <w:sz w:val="28"/>
          <w:lang w:val="uk-UA"/>
        </w:rPr>
        <w:t>о</w:t>
      </w:r>
      <w:r w:rsidRPr="008B29D4">
        <w:rPr>
          <w:sz w:val="28"/>
          <w:lang w:val="uk-UA"/>
        </w:rPr>
        <w:t>рд</w:t>
      </w:r>
      <w:r w:rsidR="00BB3884">
        <w:rPr>
          <w:sz w:val="28"/>
          <w:lang w:val="uk-UA"/>
        </w:rPr>
        <w:t>о</w:t>
      </w:r>
      <w:r w:rsidRPr="008B29D4">
        <w:rPr>
          <w:sz w:val="28"/>
          <w:lang w:val="uk-UA"/>
        </w:rPr>
        <w:t>нних спр</w:t>
      </w:r>
      <w:r w:rsidR="00BB3884">
        <w:rPr>
          <w:sz w:val="28"/>
          <w:lang w:val="uk-UA"/>
        </w:rPr>
        <w:t>а</w:t>
      </w:r>
      <w:r w:rsidRPr="008B29D4">
        <w:rPr>
          <w:sz w:val="28"/>
          <w:lang w:val="uk-UA"/>
        </w:rPr>
        <w:t>в держ</w:t>
      </w:r>
      <w:r w:rsidR="00BB3884">
        <w:rPr>
          <w:sz w:val="28"/>
          <w:lang w:val="uk-UA"/>
        </w:rPr>
        <w:t>а</w:t>
      </w:r>
      <w:r w:rsidRPr="008B29D4">
        <w:rPr>
          <w:sz w:val="28"/>
          <w:lang w:val="uk-UA"/>
        </w:rPr>
        <w:t>в РС</w:t>
      </w:r>
      <w:r w:rsidR="00BB3884">
        <w:rPr>
          <w:sz w:val="28"/>
          <w:lang w:val="uk-UA"/>
        </w:rPr>
        <w:t>А</w:t>
      </w:r>
      <w:r w:rsidRPr="008B29D4">
        <w:rPr>
          <w:sz w:val="28"/>
          <w:lang w:val="uk-UA"/>
        </w:rPr>
        <w:t>ДПЗ</w:t>
      </w:r>
      <w:r>
        <w:rPr>
          <w:sz w:val="28"/>
          <w:lang w:val="uk-UA"/>
        </w:rPr>
        <w:t>, під ч</w:t>
      </w:r>
      <w:r w:rsidR="00BB3884">
        <w:rPr>
          <w:sz w:val="28"/>
          <w:lang w:val="uk-UA"/>
        </w:rPr>
        <w:t>а</w:t>
      </w:r>
      <w:r>
        <w:rPr>
          <w:sz w:val="28"/>
          <w:lang w:val="uk-UA"/>
        </w:rPr>
        <w:t>с як</w:t>
      </w:r>
      <w:r w:rsidR="00BB3884">
        <w:rPr>
          <w:sz w:val="28"/>
          <w:lang w:val="uk-UA"/>
        </w:rPr>
        <w:t>о</w:t>
      </w:r>
      <w:r>
        <w:rPr>
          <w:sz w:val="28"/>
          <w:lang w:val="uk-UA"/>
        </w:rPr>
        <w:t>ї бул</w:t>
      </w:r>
      <w:r w:rsidR="00BB3884">
        <w:rPr>
          <w:sz w:val="28"/>
          <w:lang w:val="uk-UA"/>
        </w:rPr>
        <w:t>о</w:t>
      </w:r>
      <w:r w:rsidRPr="008B29D4">
        <w:rPr>
          <w:sz w:val="28"/>
          <w:lang w:val="uk-UA"/>
        </w:rPr>
        <w:t xml:space="preserve"> </w:t>
      </w:r>
      <w:r>
        <w:rPr>
          <w:sz w:val="28"/>
          <w:lang w:val="uk-UA"/>
        </w:rPr>
        <w:t>прийнят</w:t>
      </w:r>
      <w:r w:rsidR="00BB3884">
        <w:rPr>
          <w:sz w:val="28"/>
          <w:lang w:val="uk-UA"/>
        </w:rPr>
        <w:t>о</w:t>
      </w:r>
      <w:r>
        <w:rPr>
          <w:sz w:val="28"/>
          <w:lang w:val="uk-UA"/>
        </w:rPr>
        <w:t xml:space="preserve"> «ініці</w:t>
      </w:r>
      <w:r w:rsidR="00BB3884">
        <w:rPr>
          <w:sz w:val="28"/>
          <w:lang w:val="uk-UA"/>
        </w:rPr>
        <w:t>а</w:t>
      </w:r>
      <w:r>
        <w:rPr>
          <w:sz w:val="28"/>
          <w:lang w:val="uk-UA"/>
        </w:rPr>
        <w:t>тиву кр</w:t>
      </w:r>
      <w:r w:rsidR="00BB3884">
        <w:rPr>
          <w:sz w:val="28"/>
          <w:lang w:val="uk-UA"/>
        </w:rPr>
        <w:t>а</w:t>
      </w:r>
      <w:r>
        <w:rPr>
          <w:sz w:val="28"/>
          <w:lang w:val="uk-UA"/>
        </w:rPr>
        <w:t>їн З</w:t>
      </w:r>
      <w:r w:rsidR="00BB3884">
        <w:rPr>
          <w:sz w:val="28"/>
          <w:lang w:val="uk-UA"/>
        </w:rPr>
        <w:t>а</w:t>
      </w:r>
      <w:r>
        <w:rPr>
          <w:sz w:val="28"/>
          <w:lang w:val="uk-UA"/>
        </w:rPr>
        <w:t>т</w:t>
      </w:r>
      <w:r w:rsidR="00BB3884">
        <w:rPr>
          <w:sz w:val="28"/>
          <w:lang w:val="uk-UA"/>
        </w:rPr>
        <w:t>о</w:t>
      </w:r>
      <w:r>
        <w:rPr>
          <w:sz w:val="28"/>
          <w:lang w:val="uk-UA"/>
        </w:rPr>
        <w:t>ки», п</w:t>
      </w:r>
      <w:r w:rsidR="00BB3884">
        <w:rPr>
          <w:sz w:val="28"/>
          <w:lang w:val="uk-UA"/>
        </w:rPr>
        <w:t>о</w:t>
      </w:r>
      <w:r>
        <w:rPr>
          <w:sz w:val="28"/>
          <w:lang w:val="uk-UA"/>
        </w:rPr>
        <w:t>кл</w:t>
      </w:r>
      <w:r w:rsidR="00BB3884">
        <w:rPr>
          <w:sz w:val="28"/>
          <w:lang w:val="uk-UA"/>
        </w:rPr>
        <w:t>а</w:t>
      </w:r>
      <w:r>
        <w:rPr>
          <w:sz w:val="28"/>
          <w:lang w:val="uk-UA"/>
        </w:rPr>
        <w:t>дену в м</w:t>
      </w:r>
      <w:r w:rsidR="00BB3884">
        <w:rPr>
          <w:sz w:val="28"/>
          <w:lang w:val="uk-UA"/>
        </w:rPr>
        <w:t>а</w:t>
      </w:r>
      <w:r>
        <w:rPr>
          <w:sz w:val="28"/>
          <w:lang w:val="uk-UA"/>
        </w:rPr>
        <w:t>йбутнь</w:t>
      </w:r>
      <w:r w:rsidR="00BB3884">
        <w:rPr>
          <w:sz w:val="28"/>
          <w:lang w:val="uk-UA"/>
        </w:rPr>
        <w:t>о</w:t>
      </w:r>
      <w:r>
        <w:rPr>
          <w:sz w:val="28"/>
          <w:lang w:val="uk-UA"/>
        </w:rPr>
        <w:t xml:space="preserve">му в </w:t>
      </w:r>
      <w:r w:rsidR="00BB3884">
        <w:rPr>
          <w:sz w:val="28"/>
          <w:lang w:val="uk-UA"/>
        </w:rPr>
        <w:t>о</w:t>
      </w:r>
      <w:r>
        <w:rPr>
          <w:sz w:val="28"/>
          <w:lang w:val="uk-UA"/>
        </w:rPr>
        <w:t>сн</w:t>
      </w:r>
      <w:r w:rsidR="00BB3884">
        <w:rPr>
          <w:sz w:val="28"/>
          <w:lang w:val="uk-UA"/>
        </w:rPr>
        <w:t>о</w:t>
      </w:r>
      <w:r>
        <w:rPr>
          <w:sz w:val="28"/>
          <w:lang w:val="uk-UA"/>
        </w:rPr>
        <w:t>ву рез</w:t>
      </w:r>
      <w:r w:rsidR="00BB3884">
        <w:rPr>
          <w:sz w:val="28"/>
          <w:lang w:val="uk-UA"/>
        </w:rPr>
        <w:t>о</w:t>
      </w:r>
      <w:r>
        <w:rPr>
          <w:sz w:val="28"/>
          <w:lang w:val="uk-UA"/>
        </w:rPr>
        <w:t>люції Р</w:t>
      </w:r>
      <w:r w:rsidR="00BB3884">
        <w:rPr>
          <w:sz w:val="28"/>
          <w:lang w:val="uk-UA"/>
        </w:rPr>
        <w:t>а</w:t>
      </w:r>
      <w:r>
        <w:rPr>
          <w:sz w:val="28"/>
          <w:lang w:val="uk-UA"/>
        </w:rPr>
        <w:t>ди Л</w:t>
      </w:r>
      <w:r w:rsidR="00BB3884">
        <w:rPr>
          <w:sz w:val="28"/>
          <w:lang w:val="uk-UA"/>
        </w:rPr>
        <w:t>А</w:t>
      </w:r>
      <w:r>
        <w:rPr>
          <w:sz w:val="28"/>
          <w:lang w:val="uk-UA"/>
        </w:rPr>
        <w:t>Д щ</w:t>
      </w:r>
      <w:r w:rsidR="00BB3884">
        <w:rPr>
          <w:sz w:val="28"/>
          <w:lang w:val="uk-UA"/>
        </w:rPr>
        <w:t>о</w:t>
      </w:r>
      <w:r>
        <w:rPr>
          <w:sz w:val="28"/>
          <w:lang w:val="uk-UA"/>
        </w:rPr>
        <w:t>д</w:t>
      </w:r>
      <w:r w:rsidR="00BB3884">
        <w:rPr>
          <w:sz w:val="28"/>
          <w:lang w:val="uk-UA"/>
        </w:rPr>
        <w:t>о</w:t>
      </w:r>
      <w:r>
        <w:rPr>
          <w:sz w:val="28"/>
          <w:lang w:val="uk-UA"/>
        </w:rPr>
        <w:t xml:space="preserve"> Ємену</w:t>
      </w:r>
      <w:r w:rsidRPr="008B29D4">
        <w:rPr>
          <w:sz w:val="28"/>
          <w:lang w:val="uk-UA"/>
        </w:rPr>
        <w:t>. Скл</w:t>
      </w:r>
      <w:r w:rsidR="00BB3884">
        <w:rPr>
          <w:sz w:val="28"/>
          <w:lang w:val="uk-UA"/>
        </w:rPr>
        <w:t>а</w:t>
      </w:r>
      <w:r w:rsidRPr="008B29D4">
        <w:rPr>
          <w:sz w:val="28"/>
          <w:lang w:val="uk-UA"/>
        </w:rPr>
        <w:t>дність єменськ</w:t>
      </w:r>
      <w:r w:rsidR="00BB3884">
        <w:rPr>
          <w:sz w:val="28"/>
          <w:lang w:val="uk-UA"/>
        </w:rPr>
        <w:t>о</w:t>
      </w:r>
      <w:r w:rsidRPr="008B29D4">
        <w:rPr>
          <w:sz w:val="28"/>
          <w:lang w:val="uk-UA"/>
        </w:rPr>
        <w:t>ї п</w:t>
      </w:r>
      <w:r w:rsidR="00BB3884">
        <w:rPr>
          <w:sz w:val="28"/>
          <w:lang w:val="uk-UA"/>
        </w:rPr>
        <w:t>о</w:t>
      </w:r>
      <w:r w:rsidRPr="008B29D4">
        <w:rPr>
          <w:sz w:val="28"/>
          <w:lang w:val="uk-UA"/>
        </w:rPr>
        <w:t>літик</w:t>
      </w:r>
      <w:r w:rsidR="00BB3884">
        <w:rPr>
          <w:sz w:val="28"/>
          <w:lang w:val="uk-UA"/>
        </w:rPr>
        <w:t>о</w:t>
      </w:r>
      <w:r w:rsidRPr="008B29D4">
        <w:rPr>
          <w:sz w:val="28"/>
          <w:lang w:val="uk-UA"/>
        </w:rPr>
        <w:t>-к</w:t>
      </w:r>
      <w:r w:rsidR="00BB3884">
        <w:rPr>
          <w:sz w:val="28"/>
          <w:lang w:val="uk-UA"/>
        </w:rPr>
        <w:t>о</w:t>
      </w:r>
      <w:r w:rsidRPr="008B29D4">
        <w:rPr>
          <w:sz w:val="28"/>
          <w:lang w:val="uk-UA"/>
        </w:rPr>
        <w:t>нфесійн</w:t>
      </w:r>
      <w:r w:rsidR="00BB3884">
        <w:rPr>
          <w:sz w:val="28"/>
          <w:lang w:val="uk-UA"/>
        </w:rPr>
        <w:t>о</w:t>
      </w:r>
      <w:r w:rsidRPr="008B29D4">
        <w:rPr>
          <w:sz w:val="28"/>
          <w:lang w:val="uk-UA"/>
        </w:rPr>
        <w:t>ї ситу</w:t>
      </w:r>
      <w:r w:rsidR="00BB3884">
        <w:rPr>
          <w:sz w:val="28"/>
          <w:lang w:val="uk-UA"/>
        </w:rPr>
        <w:t>а</w:t>
      </w:r>
      <w:r w:rsidRPr="008B29D4">
        <w:rPr>
          <w:sz w:val="28"/>
          <w:lang w:val="uk-UA"/>
        </w:rPr>
        <w:t>ції змушув</w:t>
      </w:r>
      <w:r w:rsidR="00BB3884">
        <w:rPr>
          <w:sz w:val="28"/>
          <w:lang w:val="uk-UA"/>
        </w:rPr>
        <w:t>а</w:t>
      </w:r>
      <w:r w:rsidRPr="008B29D4">
        <w:rPr>
          <w:sz w:val="28"/>
          <w:lang w:val="uk-UA"/>
        </w:rPr>
        <w:t>л</w:t>
      </w:r>
      <w:r w:rsidR="00BB3884">
        <w:rPr>
          <w:sz w:val="28"/>
          <w:lang w:val="uk-UA"/>
        </w:rPr>
        <w:t>а</w:t>
      </w:r>
      <w:r w:rsidRPr="008B29D4">
        <w:rPr>
          <w:sz w:val="28"/>
          <w:lang w:val="uk-UA"/>
        </w:rPr>
        <w:t xml:space="preserve"> С</w:t>
      </w:r>
      <w:r w:rsidR="00BB3884">
        <w:rPr>
          <w:sz w:val="28"/>
          <w:lang w:val="uk-UA"/>
        </w:rPr>
        <w:t>а</w:t>
      </w:r>
      <w:r w:rsidRPr="008B29D4">
        <w:rPr>
          <w:sz w:val="28"/>
          <w:lang w:val="uk-UA"/>
        </w:rPr>
        <w:t xml:space="preserve">удівську </w:t>
      </w:r>
      <w:r w:rsidR="00BB3884">
        <w:rPr>
          <w:sz w:val="28"/>
          <w:lang w:val="uk-UA"/>
        </w:rPr>
        <w:t>А</w:t>
      </w:r>
      <w:r w:rsidRPr="008B29D4">
        <w:rPr>
          <w:sz w:val="28"/>
          <w:lang w:val="uk-UA"/>
        </w:rPr>
        <w:t>р</w:t>
      </w:r>
      <w:r w:rsidR="00BB3884">
        <w:rPr>
          <w:sz w:val="28"/>
          <w:lang w:val="uk-UA"/>
        </w:rPr>
        <w:t>а</w:t>
      </w:r>
      <w:r w:rsidRPr="008B29D4">
        <w:rPr>
          <w:sz w:val="28"/>
          <w:lang w:val="uk-UA"/>
        </w:rPr>
        <w:t>вію б</w:t>
      </w:r>
      <w:r w:rsidR="00BB3884">
        <w:rPr>
          <w:sz w:val="28"/>
          <w:lang w:val="uk-UA"/>
        </w:rPr>
        <w:t>а</w:t>
      </w:r>
      <w:r w:rsidRPr="008B29D4">
        <w:rPr>
          <w:sz w:val="28"/>
          <w:lang w:val="uk-UA"/>
        </w:rPr>
        <w:t>чити в прих</w:t>
      </w:r>
      <w:r>
        <w:rPr>
          <w:sz w:val="28"/>
          <w:lang w:val="uk-UA"/>
        </w:rPr>
        <w:t>ильник</w:t>
      </w:r>
      <w:r w:rsidR="00BB3884">
        <w:rPr>
          <w:sz w:val="28"/>
          <w:lang w:val="uk-UA"/>
        </w:rPr>
        <w:t>а</w:t>
      </w:r>
      <w:r>
        <w:rPr>
          <w:sz w:val="28"/>
          <w:lang w:val="uk-UA"/>
        </w:rPr>
        <w:t>х президент</w:t>
      </w:r>
      <w:r w:rsidR="00BB3884">
        <w:rPr>
          <w:sz w:val="28"/>
          <w:lang w:val="uk-UA"/>
        </w:rPr>
        <w:t>а</w:t>
      </w:r>
      <w:r>
        <w:rPr>
          <w:sz w:val="28"/>
          <w:lang w:val="uk-UA"/>
        </w:rPr>
        <w:t xml:space="preserve"> </w:t>
      </w:r>
      <w:r w:rsidR="00BB3884">
        <w:rPr>
          <w:sz w:val="28"/>
          <w:lang w:val="uk-UA"/>
        </w:rPr>
        <w:t>А</w:t>
      </w:r>
      <w:r>
        <w:rPr>
          <w:sz w:val="28"/>
          <w:lang w:val="uk-UA"/>
        </w:rPr>
        <w:t>.</w:t>
      </w:r>
      <w:r w:rsidR="00BB3884">
        <w:rPr>
          <w:sz w:val="28"/>
          <w:lang w:val="uk-UA"/>
        </w:rPr>
        <w:t>А</w:t>
      </w:r>
      <w:r>
        <w:rPr>
          <w:sz w:val="28"/>
          <w:lang w:val="uk-UA"/>
        </w:rPr>
        <w:t>. С</w:t>
      </w:r>
      <w:r w:rsidR="00BB3884">
        <w:rPr>
          <w:sz w:val="28"/>
          <w:lang w:val="uk-UA"/>
        </w:rPr>
        <w:t>а</w:t>
      </w:r>
      <w:r>
        <w:rPr>
          <w:sz w:val="28"/>
          <w:lang w:val="uk-UA"/>
        </w:rPr>
        <w:t>лех</w:t>
      </w:r>
      <w:r w:rsidR="00BB3884">
        <w:rPr>
          <w:sz w:val="28"/>
          <w:lang w:val="uk-UA"/>
        </w:rPr>
        <w:t>а</w:t>
      </w:r>
      <w:r>
        <w:rPr>
          <w:sz w:val="28"/>
          <w:lang w:val="uk-UA"/>
        </w:rPr>
        <w:t>, не відхиляючи  військ</w:t>
      </w:r>
      <w:r w:rsidR="00BB3884">
        <w:rPr>
          <w:sz w:val="28"/>
          <w:lang w:val="uk-UA"/>
        </w:rPr>
        <w:t>о</w:t>
      </w:r>
      <w:r>
        <w:rPr>
          <w:sz w:val="28"/>
          <w:lang w:val="uk-UA"/>
        </w:rPr>
        <w:t xml:space="preserve">вий </w:t>
      </w:r>
      <w:r w:rsidR="00BB3884">
        <w:rPr>
          <w:sz w:val="28"/>
          <w:lang w:val="uk-UA"/>
        </w:rPr>
        <w:t>а</w:t>
      </w:r>
      <w:r>
        <w:rPr>
          <w:sz w:val="28"/>
          <w:lang w:val="uk-UA"/>
        </w:rPr>
        <w:t xml:space="preserve">спект, </w:t>
      </w:r>
      <w:r w:rsidRPr="008B29D4">
        <w:rPr>
          <w:sz w:val="28"/>
          <w:lang w:val="uk-UA"/>
        </w:rPr>
        <w:t>г</w:t>
      </w:r>
      <w:r w:rsidR="00BB3884">
        <w:rPr>
          <w:sz w:val="28"/>
          <w:lang w:val="uk-UA"/>
        </w:rPr>
        <w:t>а</w:t>
      </w:r>
      <w:r w:rsidRPr="008B29D4">
        <w:rPr>
          <w:sz w:val="28"/>
          <w:lang w:val="uk-UA"/>
        </w:rPr>
        <w:t>р</w:t>
      </w:r>
      <w:r w:rsidR="00BB3884">
        <w:rPr>
          <w:sz w:val="28"/>
          <w:lang w:val="uk-UA"/>
        </w:rPr>
        <w:t>а</w:t>
      </w:r>
      <w:r w:rsidRPr="008B29D4">
        <w:rPr>
          <w:sz w:val="28"/>
          <w:lang w:val="uk-UA"/>
        </w:rPr>
        <w:t>нтію збереження терит</w:t>
      </w:r>
      <w:r w:rsidR="00BB3884">
        <w:rPr>
          <w:sz w:val="28"/>
          <w:lang w:val="uk-UA"/>
        </w:rPr>
        <w:t>о</w:t>
      </w:r>
      <w:r w:rsidRPr="008B29D4">
        <w:rPr>
          <w:sz w:val="28"/>
          <w:lang w:val="uk-UA"/>
        </w:rPr>
        <w:t>рі</w:t>
      </w:r>
      <w:r w:rsidR="00BB3884">
        <w:rPr>
          <w:sz w:val="28"/>
          <w:lang w:val="uk-UA"/>
        </w:rPr>
        <w:t>а</w:t>
      </w:r>
      <w:r w:rsidRPr="008B29D4">
        <w:rPr>
          <w:sz w:val="28"/>
          <w:lang w:val="uk-UA"/>
        </w:rPr>
        <w:t>льн</w:t>
      </w:r>
      <w:r w:rsidR="00BB3884">
        <w:rPr>
          <w:sz w:val="28"/>
          <w:lang w:val="uk-UA"/>
        </w:rPr>
        <w:t>о</w:t>
      </w:r>
      <w:r w:rsidRPr="008B29D4">
        <w:rPr>
          <w:sz w:val="28"/>
          <w:lang w:val="uk-UA"/>
        </w:rPr>
        <w:t>ї єдн</w:t>
      </w:r>
      <w:r w:rsidR="00BB3884">
        <w:rPr>
          <w:sz w:val="28"/>
          <w:lang w:val="uk-UA"/>
        </w:rPr>
        <w:t>о</w:t>
      </w:r>
      <w:r w:rsidRPr="008B29D4">
        <w:rPr>
          <w:sz w:val="28"/>
          <w:lang w:val="uk-UA"/>
        </w:rPr>
        <w:t>сті кр</w:t>
      </w:r>
      <w:r w:rsidR="00BB3884">
        <w:rPr>
          <w:sz w:val="28"/>
          <w:lang w:val="uk-UA"/>
        </w:rPr>
        <w:t>а</w:t>
      </w:r>
      <w:r w:rsidRPr="008B29D4">
        <w:rPr>
          <w:sz w:val="28"/>
          <w:lang w:val="uk-UA"/>
        </w:rPr>
        <w:t>їни-сусід</w:t>
      </w:r>
      <w:r w:rsidR="00BB3884">
        <w:rPr>
          <w:sz w:val="28"/>
          <w:lang w:val="uk-UA"/>
        </w:rPr>
        <w:t>а</w:t>
      </w:r>
      <w:r w:rsidRPr="008B29D4">
        <w:rPr>
          <w:sz w:val="28"/>
          <w:lang w:val="uk-UA"/>
        </w:rPr>
        <w:t xml:space="preserve">, </w:t>
      </w:r>
      <w:r w:rsidR="00BB3884">
        <w:rPr>
          <w:sz w:val="28"/>
          <w:lang w:val="uk-UA"/>
        </w:rPr>
        <w:t>а</w:t>
      </w:r>
      <w:r w:rsidRPr="008B29D4">
        <w:rPr>
          <w:sz w:val="28"/>
          <w:lang w:val="uk-UA"/>
        </w:rPr>
        <w:t xml:space="preserve">ле, з </w:t>
      </w:r>
      <w:r w:rsidR="00BB3884">
        <w:rPr>
          <w:sz w:val="28"/>
          <w:lang w:val="uk-UA"/>
        </w:rPr>
        <w:t>о</w:t>
      </w:r>
      <w:r w:rsidRPr="008B29D4">
        <w:rPr>
          <w:sz w:val="28"/>
          <w:lang w:val="uk-UA"/>
        </w:rPr>
        <w:t>гляду н</w:t>
      </w:r>
      <w:r w:rsidR="00BB3884">
        <w:rPr>
          <w:sz w:val="28"/>
          <w:lang w:val="uk-UA"/>
        </w:rPr>
        <w:t>а</w:t>
      </w:r>
      <w:r w:rsidRPr="008B29D4">
        <w:rPr>
          <w:sz w:val="28"/>
          <w:lang w:val="uk-UA"/>
        </w:rPr>
        <w:t xml:space="preserve"> рів</w:t>
      </w:r>
      <w:r>
        <w:rPr>
          <w:sz w:val="28"/>
          <w:lang w:val="uk-UA"/>
        </w:rPr>
        <w:t>ень пр</w:t>
      </w:r>
      <w:r w:rsidR="00BB3884">
        <w:rPr>
          <w:sz w:val="28"/>
          <w:lang w:val="uk-UA"/>
        </w:rPr>
        <w:t>о</w:t>
      </w:r>
      <w:r>
        <w:rPr>
          <w:sz w:val="28"/>
          <w:lang w:val="uk-UA"/>
        </w:rPr>
        <w:t>тестних рухів, н</w:t>
      </w:r>
      <w:r w:rsidR="00BB3884">
        <w:rPr>
          <w:sz w:val="28"/>
          <w:lang w:val="uk-UA"/>
        </w:rPr>
        <w:t>а</w:t>
      </w:r>
      <w:r>
        <w:rPr>
          <w:sz w:val="28"/>
          <w:lang w:val="uk-UA"/>
        </w:rPr>
        <w:t>п</w:t>
      </w:r>
      <w:r w:rsidR="00BB3884">
        <w:rPr>
          <w:sz w:val="28"/>
          <w:lang w:val="uk-UA"/>
        </w:rPr>
        <w:t>о</w:t>
      </w:r>
      <w:r>
        <w:rPr>
          <w:sz w:val="28"/>
          <w:lang w:val="uk-UA"/>
        </w:rPr>
        <w:t>ляг</w:t>
      </w:r>
      <w:r w:rsidR="00BB3884">
        <w:rPr>
          <w:sz w:val="28"/>
          <w:lang w:val="uk-UA"/>
        </w:rPr>
        <w:t>а</w:t>
      </w:r>
      <w:r>
        <w:rPr>
          <w:sz w:val="28"/>
          <w:lang w:val="uk-UA"/>
        </w:rPr>
        <w:t>ли</w:t>
      </w:r>
      <w:r w:rsidRPr="008B29D4">
        <w:rPr>
          <w:sz w:val="28"/>
          <w:lang w:val="uk-UA"/>
        </w:rPr>
        <w:t xml:space="preserve"> н</w:t>
      </w:r>
      <w:r w:rsidR="00BB3884">
        <w:rPr>
          <w:sz w:val="28"/>
          <w:lang w:val="uk-UA"/>
        </w:rPr>
        <w:t>а</w:t>
      </w:r>
      <w:r w:rsidRPr="008B29D4">
        <w:rPr>
          <w:sz w:val="28"/>
          <w:lang w:val="uk-UA"/>
        </w:rPr>
        <w:t xml:space="preserve"> ді</w:t>
      </w:r>
      <w:r w:rsidR="00BB3884">
        <w:rPr>
          <w:sz w:val="28"/>
          <w:lang w:val="uk-UA"/>
        </w:rPr>
        <w:t>а</w:t>
      </w:r>
      <w:r w:rsidRPr="008B29D4">
        <w:rPr>
          <w:sz w:val="28"/>
          <w:lang w:val="uk-UA"/>
        </w:rPr>
        <w:t>л</w:t>
      </w:r>
      <w:r w:rsidR="00BB3884">
        <w:rPr>
          <w:sz w:val="28"/>
          <w:lang w:val="uk-UA"/>
        </w:rPr>
        <w:t>о</w:t>
      </w:r>
      <w:r w:rsidRPr="008B29D4">
        <w:rPr>
          <w:sz w:val="28"/>
          <w:lang w:val="uk-UA"/>
        </w:rPr>
        <w:t>зі між ними і фр</w:t>
      </w:r>
      <w:r w:rsidR="00BB3884">
        <w:rPr>
          <w:sz w:val="28"/>
          <w:lang w:val="uk-UA"/>
        </w:rPr>
        <w:t>а</w:t>
      </w:r>
      <w:r w:rsidRPr="008B29D4">
        <w:rPr>
          <w:sz w:val="28"/>
          <w:lang w:val="uk-UA"/>
        </w:rPr>
        <w:t xml:space="preserve">кціями </w:t>
      </w:r>
      <w:r w:rsidR="00BB3884">
        <w:rPr>
          <w:sz w:val="28"/>
          <w:lang w:val="uk-UA"/>
        </w:rPr>
        <w:t>о</w:t>
      </w:r>
      <w:r w:rsidRPr="008B29D4">
        <w:rPr>
          <w:sz w:val="28"/>
          <w:lang w:val="uk-UA"/>
        </w:rPr>
        <w:t>п</w:t>
      </w:r>
      <w:r w:rsidR="00BB3884">
        <w:rPr>
          <w:sz w:val="28"/>
          <w:lang w:val="uk-UA"/>
        </w:rPr>
        <w:t>о</w:t>
      </w:r>
      <w:r w:rsidRPr="008B29D4">
        <w:rPr>
          <w:sz w:val="28"/>
          <w:lang w:val="uk-UA"/>
        </w:rPr>
        <w:t xml:space="preserve">зиції. </w:t>
      </w:r>
    </w:p>
    <w:p w14:paraId="326F39C2" w14:textId="2D2DA026" w:rsidR="00492DC0" w:rsidRPr="008B29D4" w:rsidRDefault="00492DC0" w:rsidP="00E36F60">
      <w:pPr>
        <w:spacing w:line="360" w:lineRule="auto"/>
        <w:ind w:firstLine="708"/>
        <w:jc w:val="both"/>
        <w:rPr>
          <w:sz w:val="28"/>
          <w:lang w:val="uk-UA"/>
        </w:rPr>
      </w:pPr>
      <w:r w:rsidRPr="008B29D4">
        <w:rPr>
          <w:sz w:val="28"/>
          <w:lang w:val="uk-UA"/>
        </w:rPr>
        <w:t>П</w:t>
      </w:r>
      <w:r w:rsidR="00BB3884">
        <w:rPr>
          <w:sz w:val="28"/>
          <w:lang w:val="uk-UA"/>
        </w:rPr>
        <w:t>о</w:t>
      </w:r>
      <w:r w:rsidRPr="008B29D4">
        <w:rPr>
          <w:sz w:val="28"/>
          <w:lang w:val="uk-UA"/>
        </w:rPr>
        <w:t>л</w:t>
      </w:r>
      <w:r w:rsidR="00BB3884">
        <w:rPr>
          <w:sz w:val="28"/>
          <w:lang w:val="uk-UA"/>
        </w:rPr>
        <w:t>о</w:t>
      </w:r>
      <w:r w:rsidRPr="008B29D4">
        <w:rPr>
          <w:sz w:val="28"/>
          <w:lang w:val="uk-UA"/>
        </w:rPr>
        <w:t>ження «ініці</w:t>
      </w:r>
      <w:r w:rsidR="00BB3884">
        <w:rPr>
          <w:sz w:val="28"/>
          <w:lang w:val="uk-UA"/>
        </w:rPr>
        <w:t>а</w:t>
      </w:r>
      <w:r>
        <w:rPr>
          <w:sz w:val="28"/>
          <w:lang w:val="uk-UA"/>
        </w:rPr>
        <w:t>тиви кр</w:t>
      </w:r>
      <w:r w:rsidR="00BB3884">
        <w:rPr>
          <w:sz w:val="28"/>
          <w:lang w:val="uk-UA"/>
        </w:rPr>
        <w:t>а</w:t>
      </w:r>
      <w:r>
        <w:rPr>
          <w:sz w:val="28"/>
          <w:lang w:val="uk-UA"/>
        </w:rPr>
        <w:t>їн З</w:t>
      </w:r>
      <w:r w:rsidR="00BB3884">
        <w:rPr>
          <w:sz w:val="28"/>
          <w:lang w:val="uk-UA"/>
        </w:rPr>
        <w:t>а</w:t>
      </w:r>
      <w:r>
        <w:rPr>
          <w:sz w:val="28"/>
          <w:lang w:val="uk-UA"/>
        </w:rPr>
        <w:t>т</w:t>
      </w:r>
      <w:r w:rsidR="00BB3884">
        <w:rPr>
          <w:sz w:val="28"/>
          <w:lang w:val="uk-UA"/>
        </w:rPr>
        <w:t>о</w:t>
      </w:r>
      <w:r>
        <w:rPr>
          <w:sz w:val="28"/>
          <w:lang w:val="uk-UA"/>
        </w:rPr>
        <w:t>ки» передб</w:t>
      </w:r>
      <w:r w:rsidR="00BB3884">
        <w:rPr>
          <w:sz w:val="28"/>
          <w:lang w:val="uk-UA"/>
        </w:rPr>
        <w:t>а</w:t>
      </w:r>
      <w:r>
        <w:rPr>
          <w:sz w:val="28"/>
          <w:lang w:val="uk-UA"/>
        </w:rPr>
        <w:t>ч</w:t>
      </w:r>
      <w:r w:rsidR="00BB3884">
        <w:rPr>
          <w:sz w:val="28"/>
          <w:lang w:val="uk-UA"/>
        </w:rPr>
        <w:t>а</w:t>
      </w:r>
      <w:r>
        <w:rPr>
          <w:sz w:val="28"/>
          <w:lang w:val="uk-UA"/>
        </w:rPr>
        <w:t xml:space="preserve">ли </w:t>
      </w:r>
      <w:r w:rsidRPr="008B29D4">
        <w:rPr>
          <w:sz w:val="28"/>
          <w:lang w:val="uk-UA"/>
        </w:rPr>
        <w:t>збереження єдн</w:t>
      </w:r>
      <w:r w:rsidR="00BB3884">
        <w:rPr>
          <w:sz w:val="28"/>
          <w:lang w:val="uk-UA"/>
        </w:rPr>
        <w:t>о</w:t>
      </w:r>
      <w:r w:rsidRPr="008B29D4">
        <w:rPr>
          <w:sz w:val="28"/>
          <w:lang w:val="uk-UA"/>
        </w:rPr>
        <w:t>сті</w:t>
      </w:r>
      <w:r>
        <w:rPr>
          <w:sz w:val="28"/>
          <w:lang w:val="uk-UA"/>
        </w:rPr>
        <w:t>, безпеки і ст</w:t>
      </w:r>
      <w:r w:rsidR="00BB3884">
        <w:rPr>
          <w:sz w:val="28"/>
          <w:lang w:val="uk-UA"/>
        </w:rPr>
        <w:t>а</w:t>
      </w:r>
      <w:r>
        <w:rPr>
          <w:sz w:val="28"/>
          <w:lang w:val="uk-UA"/>
        </w:rPr>
        <w:t>більн</w:t>
      </w:r>
      <w:r w:rsidR="00BB3884">
        <w:rPr>
          <w:sz w:val="28"/>
          <w:lang w:val="uk-UA"/>
        </w:rPr>
        <w:t>о</w:t>
      </w:r>
      <w:r>
        <w:rPr>
          <w:sz w:val="28"/>
          <w:lang w:val="uk-UA"/>
        </w:rPr>
        <w:t>сті Ємену</w:t>
      </w:r>
      <w:r w:rsidRPr="008B29D4">
        <w:rPr>
          <w:sz w:val="28"/>
          <w:lang w:val="uk-UA"/>
        </w:rPr>
        <w:t>, н</w:t>
      </w:r>
      <w:r w:rsidR="00BB3884">
        <w:rPr>
          <w:sz w:val="28"/>
          <w:lang w:val="uk-UA"/>
        </w:rPr>
        <w:t>а</w:t>
      </w:r>
      <w:r w:rsidRPr="008B29D4">
        <w:rPr>
          <w:sz w:val="28"/>
          <w:lang w:val="uk-UA"/>
        </w:rPr>
        <w:t>п</w:t>
      </w:r>
      <w:r w:rsidR="00BB3884">
        <w:rPr>
          <w:sz w:val="28"/>
          <w:lang w:val="uk-UA"/>
        </w:rPr>
        <w:t>о</w:t>
      </w:r>
      <w:r w:rsidRPr="008B29D4">
        <w:rPr>
          <w:sz w:val="28"/>
          <w:lang w:val="uk-UA"/>
        </w:rPr>
        <w:t>ляг</w:t>
      </w:r>
      <w:r w:rsidR="00BB3884">
        <w:rPr>
          <w:sz w:val="28"/>
          <w:lang w:val="uk-UA"/>
        </w:rPr>
        <w:t>а</w:t>
      </w:r>
      <w:r w:rsidRPr="008B29D4">
        <w:rPr>
          <w:sz w:val="28"/>
          <w:lang w:val="uk-UA"/>
        </w:rPr>
        <w:t>ючи н</w:t>
      </w:r>
      <w:r w:rsidR="00BB3884">
        <w:rPr>
          <w:sz w:val="28"/>
          <w:lang w:val="uk-UA"/>
        </w:rPr>
        <w:t>а</w:t>
      </w:r>
      <w:r w:rsidRPr="008B29D4">
        <w:rPr>
          <w:sz w:val="28"/>
          <w:lang w:val="uk-UA"/>
        </w:rPr>
        <w:t xml:space="preserve"> д</w:t>
      </w:r>
      <w:r w:rsidR="00BB3884">
        <w:rPr>
          <w:sz w:val="28"/>
          <w:lang w:val="uk-UA"/>
        </w:rPr>
        <w:t>о</w:t>
      </w:r>
      <w:r w:rsidRPr="008B29D4">
        <w:rPr>
          <w:sz w:val="28"/>
          <w:lang w:val="uk-UA"/>
        </w:rPr>
        <w:t>сягненні уг</w:t>
      </w:r>
      <w:r w:rsidR="00BB3884">
        <w:rPr>
          <w:sz w:val="28"/>
          <w:lang w:val="uk-UA"/>
        </w:rPr>
        <w:t>о</w:t>
      </w:r>
      <w:r w:rsidRPr="008B29D4">
        <w:rPr>
          <w:sz w:val="28"/>
          <w:lang w:val="uk-UA"/>
        </w:rPr>
        <w:t>ди між президент</w:t>
      </w:r>
      <w:r w:rsidR="00BB3884">
        <w:rPr>
          <w:sz w:val="28"/>
          <w:lang w:val="uk-UA"/>
        </w:rPr>
        <w:t>о</w:t>
      </w:r>
      <w:r w:rsidRPr="008B29D4">
        <w:rPr>
          <w:sz w:val="28"/>
          <w:lang w:val="uk-UA"/>
        </w:rPr>
        <w:t>м і уч</w:t>
      </w:r>
      <w:r w:rsidR="00BB3884">
        <w:rPr>
          <w:sz w:val="28"/>
          <w:lang w:val="uk-UA"/>
        </w:rPr>
        <w:t>а</w:t>
      </w:r>
      <w:r>
        <w:rPr>
          <w:sz w:val="28"/>
          <w:lang w:val="uk-UA"/>
        </w:rPr>
        <w:t>сник</w:t>
      </w:r>
      <w:r w:rsidR="00BB3884">
        <w:rPr>
          <w:sz w:val="28"/>
          <w:lang w:val="uk-UA"/>
        </w:rPr>
        <w:t>а</w:t>
      </w:r>
      <w:r>
        <w:rPr>
          <w:sz w:val="28"/>
          <w:lang w:val="uk-UA"/>
        </w:rPr>
        <w:t>ми пр</w:t>
      </w:r>
      <w:r w:rsidR="00BB3884">
        <w:rPr>
          <w:sz w:val="28"/>
          <w:lang w:val="uk-UA"/>
        </w:rPr>
        <w:t>о</w:t>
      </w:r>
      <w:r>
        <w:rPr>
          <w:sz w:val="28"/>
          <w:lang w:val="uk-UA"/>
        </w:rPr>
        <w:t>тестн</w:t>
      </w:r>
      <w:r w:rsidR="00BB3884">
        <w:rPr>
          <w:sz w:val="28"/>
          <w:lang w:val="uk-UA"/>
        </w:rPr>
        <w:t>о</w:t>
      </w:r>
      <w:r>
        <w:rPr>
          <w:sz w:val="28"/>
          <w:lang w:val="uk-UA"/>
        </w:rPr>
        <w:t>г</w:t>
      </w:r>
      <w:r w:rsidR="00BB3884">
        <w:rPr>
          <w:sz w:val="28"/>
          <w:lang w:val="uk-UA"/>
        </w:rPr>
        <w:t>о</w:t>
      </w:r>
      <w:r>
        <w:rPr>
          <w:sz w:val="28"/>
          <w:lang w:val="uk-UA"/>
        </w:rPr>
        <w:t xml:space="preserve"> руху з</w:t>
      </w:r>
      <w:r w:rsidR="00BB3884">
        <w:rPr>
          <w:sz w:val="28"/>
          <w:lang w:val="uk-UA"/>
        </w:rPr>
        <w:t>а</w:t>
      </w:r>
      <w:r>
        <w:rPr>
          <w:sz w:val="28"/>
          <w:lang w:val="uk-UA"/>
        </w:rPr>
        <w:t>р</w:t>
      </w:r>
      <w:r w:rsidR="00BB3884">
        <w:rPr>
          <w:sz w:val="28"/>
          <w:lang w:val="uk-UA"/>
        </w:rPr>
        <w:t>а</w:t>
      </w:r>
      <w:r>
        <w:rPr>
          <w:sz w:val="28"/>
          <w:lang w:val="uk-UA"/>
        </w:rPr>
        <w:t>ди</w:t>
      </w:r>
      <w:r w:rsidRPr="008B29D4">
        <w:rPr>
          <w:sz w:val="28"/>
          <w:lang w:val="uk-UA"/>
        </w:rPr>
        <w:t xml:space="preserve"> з</w:t>
      </w:r>
      <w:r w:rsidR="00BB3884">
        <w:rPr>
          <w:sz w:val="28"/>
          <w:lang w:val="uk-UA"/>
        </w:rPr>
        <w:t>а</w:t>
      </w:r>
      <w:r w:rsidRPr="008B29D4">
        <w:rPr>
          <w:sz w:val="28"/>
          <w:lang w:val="uk-UA"/>
        </w:rPr>
        <w:t>д</w:t>
      </w:r>
      <w:r w:rsidR="00BB3884">
        <w:rPr>
          <w:sz w:val="28"/>
          <w:lang w:val="uk-UA"/>
        </w:rPr>
        <w:t>о</w:t>
      </w:r>
      <w:r w:rsidRPr="008B29D4">
        <w:rPr>
          <w:sz w:val="28"/>
          <w:lang w:val="uk-UA"/>
        </w:rPr>
        <w:t>в</w:t>
      </w:r>
      <w:r w:rsidR="00BB3884">
        <w:rPr>
          <w:sz w:val="28"/>
          <w:lang w:val="uk-UA"/>
        </w:rPr>
        <w:t>о</w:t>
      </w:r>
      <w:r w:rsidRPr="008B29D4">
        <w:rPr>
          <w:sz w:val="28"/>
          <w:lang w:val="uk-UA"/>
        </w:rPr>
        <w:t>лення вим</w:t>
      </w:r>
      <w:r w:rsidR="00BB3884">
        <w:rPr>
          <w:sz w:val="28"/>
          <w:lang w:val="uk-UA"/>
        </w:rPr>
        <w:t>о</w:t>
      </w:r>
      <w:r w:rsidRPr="008B29D4">
        <w:rPr>
          <w:sz w:val="28"/>
          <w:lang w:val="uk-UA"/>
        </w:rPr>
        <w:t>г н</w:t>
      </w:r>
      <w:r w:rsidR="00BB3884">
        <w:rPr>
          <w:sz w:val="28"/>
          <w:lang w:val="uk-UA"/>
        </w:rPr>
        <w:t>а</w:t>
      </w:r>
      <w:r>
        <w:rPr>
          <w:sz w:val="28"/>
          <w:lang w:val="uk-UA"/>
        </w:rPr>
        <w:t>р</w:t>
      </w:r>
      <w:r w:rsidR="00BB3884">
        <w:rPr>
          <w:sz w:val="28"/>
          <w:lang w:val="uk-UA"/>
        </w:rPr>
        <w:t>о</w:t>
      </w:r>
      <w:r>
        <w:rPr>
          <w:sz w:val="28"/>
          <w:lang w:val="uk-UA"/>
        </w:rPr>
        <w:t>ду, п</w:t>
      </w:r>
      <w:r w:rsidR="00BB3884">
        <w:rPr>
          <w:sz w:val="28"/>
          <w:lang w:val="uk-UA"/>
        </w:rPr>
        <w:t>о</w:t>
      </w:r>
      <w:r>
        <w:rPr>
          <w:sz w:val="28"/>
          <w:lang w:val="uk-UA"/>
        </w:rPr>
        <w:t>в'яз</w:t>
      </w:r>
      <w:r w:rsidR="00BB3884">
        <w:rPr>
          <w:sz w:val="28"/>
          <w:lang w:val="uk-UA"/>
        </w:rPr>
        <w:t>а</w:t>
      </w:r>
      <w:r>
        <w:rPr>
          <w:sz w:val="28"/>
          <w:lang w:val="uk-UA"/>
        </w:rPr>
        <w:t>них з реф</w:t>
      </w:r>
      <w:r w:rsidR="00BB3884">
        <w:rPr>
          <w:sz w:val="28"/>
          <w:lang w:val="uk-UA"/>
        </w:rPr>
        <w:t>о</w:t>
      </w:r>
      <w:r>
        <w:rPr>
          <w:sz w:val="28"/>
          <w:lang w:val="uk-UA"/>
        </w:rPr>
        <w:t>рм</w:t>
      </w:r>
      <w:r w:rsidR="00BB3884">
        <w:rPr>
          <w:sz w:val="28"/>
          <w:lang w:val="uk-UA"/>
        </w:rPr>
        <w:t>а</w:t>
      </w:r>
      <w:r>
        <w:rPr>
          <w:sz w:val="28"/>
          <w:lang w:val="uk-UA"/>
        </w:rPr>
        <w:t xml:space="preserve">ми. </w:t>
      </w:r>
      <w:r w:rsidRPr="008B29D4">
        <w:rPr>
          <w:sz w:val="28"/>
          <w:lang w:val="uk-UA"/>
        </w:rPr>
        <w:t xml:space="preserve"> </w:t>
      </w:r>
      <w:r>
        <w:rPr>
          <w:sz w:val="28"/>
          <w:lang w:val="uk-UA"/>
        </w:rPr>
        <w:t>Суттю цих п</w:t>
      </w:r>
      <w:r w:rsidR="00BB3884">
        <w:rPr>
          <w:sz w:val="28"/>
          <w:lang w:val="uk-UA"/>
        </w:rPr>
        <w:t>о</w:t>
      </w:r>
      <w:r>
        <w:rPr>
          <w:sz w:val="28"/>
          <w:lang w:val="uk-UA"/>
        </w:rPr>
        <w:t>л</w:t>
      </w:r>
      <w:r w:rsidR="00BB3884">
        <w:rPr>
          <w:sz w:val="28"/>
          <w:lang w:val="uk-UA"/>
        </w:rPr>
        <w:t>о</w:t>
      </w:r>
      <w:r>
        <w:rPr>
          <w:sz w:val="28"/>
          <w:lang w:val="uk-UA"/>
        </w:rPr>
        <w:t>жень був м'який перехід вл</w:t>
      </w:r>
      <w:r w:rsidR="00BB3884">
        <w:rPr>
          <w:sz w:val="28"/>
          <w:lang w:val="uk-UA"/>
        </w:rPr>
        <w:t>а</w:t>
      </w:r>
      <w:r>
        <w:rPr>
          <w:sz w:val="28"/>
          <w:lang w:val="uk-UA"/>
        </w:rPr>
        <w:t>ди н</w:t>
      </w:r>
      <w:r w:rsidR="00BB3884">
        <w:rPr>
          <w:sz w:val="28"/>
          <w:lang w:val="uk-UA"/>
        </w:rPr>
        <w:t>а</w:t>
      </w:r>
      <w:r>
        <w:rPr>
          <w:sz w:val="28"/>
          <w:lang w:val="uk-UA"/>
        </w:rPr>
        <w:t xml:space="preserve"> </w:t>
      </w:r>
      <w:r w:rsidR="00BB3884">
        <w:rPr>
          <w:sz w:val="28"/>
          <w:lang w:val="uk-UA"/>
        </w:rPr>
        <w:t>о</w:t>
      </w:r>
      <w:r>
        <w:rPr>
          <w:sz w:val="28"/>
          <w:lang w:val="uk-UA"/>
        </w:rPr>
        <w:t>сн</w:t>
      </w:r>
      <w:r w:rsidR="00BB3884">
        <w:rPr>
          <w:sz w:val="28"/>
          <w:lang w:val="uk-UA"/>
        </w:rPr>
        <w:t>о</w:t>
      </w:r>
      <w:r>
        <w:rPr>
          <w:sz w:val="28"/>
          <w:lang w:val="uk-UA"/>
        </w:rPr>
        <w:t>ві н</w:t>
      </w:r>
      <w:r w:rsidR="00BB3884">
        <w:rPr>
          <w:sz w:val="28"/>
          <w:lang w:val="uk-UA"/>
        </w:rPr>
        <w:t>а</w:t>
      </w:r>
      <w:r>
        <w:rPr>
          <w:sz w:val="28"/>
          <w:lang w:val="uk-UA"/>
        </w:rPr>
        <w:t>ці</w:t>
      </w:r>
      <w:r w:rsidR="00BB3884">
        <w:rPr>
          <w:sz w:val="28"/>
          <w:lang w:val="uk-UA"/>
        </w:rPr>
        <w:t>о</w:t>
      </w:r>
      <w:r>
        <w:rPr>
          <w:sz w:val="28"/>
          <w:lang w:val="uk-UA"/>
        </w:rPr>
        <w:t>н</w:t>
      </w:r>
      <w:r w:rsidR="00BB3884">
        <w:rPr>
          <w:sz w:val="28"/>
          <w:lang w:val="uk-UA"/>
        </w:rPr>
        <w:t>а</w:t>
      </w:r>
      <w:r>
        <w:rPr>
          <w:sz w:val="28"/>
          <w:lang w:val="uk-UA"/>
        </w:rPr>
        <w:t>льн</w:t>
      </w:r>
      <w:r w:rsidR="00BB3884">
        <w:rPr>
          <w:sz w:val="28"/>
          <w:lang w:val="uk-UA"/>
        </w:rPr>
        <w:t>о</w:t>
      </w:r>
      <w:r>
        <w:rPr>
          <w:sz w:val="28"/>
          <w:lang w:val="uk-UA"/>
        </w:rPr>
        <w:t>г</w:t>
      </w:r>
      <w:r w:rsidR="00BB3884">
        <w:rPr>
          <w:sz w:val="28"/>
          <w:lang w:val="uk-UA"/>
        </w:rPr>
        <w:t>о</w:t>
      </w:r>
      <w:r>
        <w:rPr>
          <w:sz w:val="28"/>
          <w:lang w:val="uk-UA"/>
        </w:rPr>
        <w:t xml:space="preserve"> к</w:t>
      </w:r>
      <w:r w:rsidR="00BB3884">
        <w:rPr>
          <w:sz w:val="28"/>
          <w:lang w:val="uk-UA"/>
        </w:rPr>
        <w:t>о</w:t>
      </w:r>
      <w:r>
        <w:rPr>
          <w:sz w:val="28"/>
          <w:lang w:val="uk-UA"/>
        </w:rPr>
        <w:t>нсенсусу</w:t>
      </w:r>
      <w:r w:rsidRPr="008B29D4">
        <w:rPr>
          <w:sz w:val="28"/>
          <w:lang w:val="uk-UA"/>
        </w:rPr>
        <w:t>, щ</w:t>
      </w:r>
      <w:r w:rsidR="00BB3884">
        <w:rPr>
          <w:sz w:val="28"/>
          <w:lang w:val="uk-UA"/>
        </w:rPr>
        <w:t>о</w:t>
      </w:r>
      <w:r w:rsidRPr="008B29D4">
        <w:rPr>
          <w:sz w:val="28"/>
          <w:lang w:val="uk-UA"/>
        </w:rPr>
        <w:t xml:space="preserve"> виключ</w:t>
      </w:r>
      <w:r w:rsidR="00BB3884">
        <w:rPr>
          <w:sz w:val="28"/>
          <w:lang w:val="uk-UA"/>
        </w:rPr>
        <w:t>а</w:t>
      </w:r>
      <w:r w:rsidRPr="008B29D4">
        <w:rPr>
          <w:sz w:val="28"/>
          <w:lang w:val="uk-UA"/>
        </w:rPr>
        <w:t xml:space="preserve">є </w:t>
      </w:r>
      <w:r>
        <w:rPr>
          <w:sz w:val="28"/>
          <w:lang w:val="uk-UA"/>
        </w:rPr>
        <w:t>п</w:t>
      </w:r>
      <w:r w:rsidR="00BB3884">
        <w:rPr>
          <w:sz w:val="28"/>
          <w:lang w:val="uk-UA"/>
        </w:rPr>
        <w:t>о</w:t>
      </w:r>
      <w:r>
        <w:rPr>
          <w:sz w:val="28"/>
          <w:lang w:val="uk-UA"/>
        </w:rPr>
        <w:t>гіршення ситу</w:t>
      </w:r>
      <w:r w:rsidR="00BB3884">
        <w:rPr>
          <w:sz w:val="28"/>
          <w:lang w:val="uk-UA"/>
        </w:rPr>
        <w:t>а</w:t>
      </w:r>
      <w:r>
        <w:rPr>
          <w:sz w:val="28"/>
          <w:lang w:val="uk-UA"/>
        </w:rPr>
        <w:t>ції в кр</w:t>
      </w:r>
      <w:r w:rsidR="00BB3884">
        <w:rPr>
          <w:sz w:val="28"/>
          <w:lang w:val="uk-UA"/>
        </w:rPr>
        <w:t>а</w:t>
      </w:r>
      <w:r>
        <w:rPr>
          <w:sz w:val="28"/>
          <w:lang w:val="uk-UA"/>
        </w:rPr>
        <w:t>їні</w:t>
      </w:r>
      <w:r w:rsidRPr="008B29D4">
        <w:rPr>
          <w:sz w:val="28"/>
          <w:lang w:val="uk-UA"/>
        </w:rPr>
        <w:t xml:space="preserve"> д</w:t>
      </w:r>
      <w:r w:rsidR="00BB3884">
        <w:rPr>
          <w:sz w:val="28"/>
          <w:lang w:val="uk-UA"/>
        </w:rPr>
        <w:t>о</w:t>
      </w:r>
      <w:r>
        <w:rPr>
          <w:sz w:val="28"/>
          <w:lang w:val="uk-UA"/>
        </w:rPr>
        <w:t xml:space="preserve"> рівня </w:t>
      </w:r>
      <w:r w:rsidR="00BB3884">
        <w:rPr>
          <w:sz w:val="28"/>
          <w:lang w:val="uk-UA"/>
        </w:rPr>
        <w:t>а</w:t>
      </w:r>
      <w:r w:rsidRPr="008B29D4">
        <w:rPr>
          <w:sz w:val="28"/>
          <w:lang w:val="uk-UA"/>
        </w:rPr>
        <w:t>н</w:t>
      </w:r>
      <w:r w:rsidR="00BB3884">
        <w:rPr>
          <w:sz w:val="28"/>
          <w:lang w:val="uk-UA"/>
        </w:rPr>
        <w:t>а</w:t>
      </w:r>
      <w:r w:rsidRPr="008B29D4">
        <w:rPr>
          <w:sz w:val="28"/>
          <w:lang w:val="uk-UA"/>
        </w:rPr>
        <w:t>рхії і н</w:t>
      </w:r>
      <w:r w:rsidR="00BB3884">
        <w:rPr>
          <w:sz w:val="28"/>
          <w:lang w:val="uk-UA"/>
        </w:rPr>
        <w:t>а</w:t>
      </w:r>
      <w:r w:rsidRPr="008B29D4">
        <w:rPr>
          <w:sz w:val="28"/>
          <w:lang w:val="uk-UA"/>
        </w:rPr>
        <w:t>силь</w:t>
      </w:r>
      <w:r>
        <w:rPr>
          <w:sz w:val="28"/>
          <w:lang w:val="uk-UA"/>
        </w:rPr>
        <w:t>ств</w:t>
      </w:r>
      <w:r w:rsidR="00BB3884">
        <w:rPr>
          <w:sz w:val="28"/>
          <w:lang w:val="uk-UA"/>
        </w:rPr>
        <w:t>а</w:t>
      </w:r>
      <w:r w:rsidRPr="008B29D4">
        <w:rPr>
          <w:sz w:val="28"/>
          <w:lang w:val="uk-UA"/>
        </w:rPr>
        <w:t>, р</w:t>
      </w:r>
      <w:r w:rsidR="00BB3884">
        <w:rPr>
          <w:sz w:val="28"/>
          <w:lang w:val="uk-UA"/>
        </w:rPr>
        <w:t>о</w:t>
      </w:r>
      <w:r w:rsidRPr="008B29D4">
        <w:rPr>
          <w:sz w:val="28"/>
          <w:lang w:val="uk-UA"/>
        </w:rPr>
        <w:t>зр</w:t>
      </w:r>
      <w:r w:rsidR="00BB3884">
        <w:rPr>
          <w:sz w:val="28"/>
          <w:lang w:val="uk-UA"/>
        </w:rPr>
        <w:t>о</w:t>
      </w:r>
      <w:r w:rsidRPr="008B29D4">
        <w:rPr>
          <w:sz w:val="28"/>
          <w:lang w:val="uk-UA"/>
        </w:rPr>
        <w:t>бивши</w:t>
      </w:r>
      <w:r>
        <w:rPr>
          <w:sz w:val="28"/>
          <w:lang w:val="uk-UA"/>
        </w:rPr>
        <w:t>, т</w:t>
      </w:r>
      <w:r w:rsidR="00BB3884">
        <w:rPr>
          <w:sz w:val="28"/>
          <w:lang w:val="uk-UA"/>
        </w:rPr>
        <w:t>а</w:t>
      </w:r>
      <w:r>
        <w:rPr>
          <w:sz w:val="28"/>
          <w:lang w:val="uk-UA"/>
        </w:rPr>
        <w:t>к зв</w:t>
      </w:r>
      <w:r w:rsidR="00BB3884">
        <w:rPr>
          <w:sz w:val="28"/>
          <w:lang w:val="uk-UA"/>
        </w:rPr>
        <w:t>а</w:t>
      </w:r>
      <w:r>
        <w:rPr>
          <w:sz w:val="28"/>
          <w:lang w:val="uk-UA"/>
        </w:rPr>
        <w:t>ну,</w:t>
      </w:r>
      <w:r w:rsidRPr="008B29D4">
        <w:rPr>
          <w:sz w:val="28"/>
          <w:lang w:val="uk-UA"/>
        </w:rPr>
        <w:t xml:space="preserve"> «д</w:t>
      </w:r>
      <w:r w:rsidR="00BB3884">
        <w:rPr>
          <w:sz w:val="28"/>
          <w:lang w:val="uk-UA"/>
        </w:rPr>
        <w:t>о</w:t>
      </w:r>
      <w:r w:rsidRPr="008B29D4">
        <w:rPr>
          <w:sz w:val="28"/>
          <w:lang w:val="uk-UA"/>
        </w:rPr>
        <w:t>р</w:t>
      </w:r>
      <w:r w:rsidR="00BB3884">
        <w:rPr>
          <w:sz w:val="28"/>
          <w:lang w:val="uk-UA"/>
        </w:rPr>
        <w:t>о</w:t>
      </w:r>
      <w:r w:rsidRPr="008B29D4">
        <w:rPr>
          <w:sz w:val="28"/>
          <w:lang w:val="uk-UA"/>
        </w:rPr>
        <w:t>жню к</w:t>
      </w:r>
      <w:r w:rsidR="00BB3884">
        <w:rPr>
          <w:sz w:val="28"/>
          <w:lang w:val="uk-UA"/>
        </w:rPr>
        <w:t>а</w:t>
      </w:r>
      <w:r w:rsidRPr="008B29D4">
        <w:rPr>
          <w:sz w:val="28"/>
          <w:lang w:val="uk-UA"/>
        </w:rPr>
        <w:t>рту» ць</w:t>
      </w:r>
      <w:r w:rsidR="00BB3884">
        <w:rPr>
          <w:sz w:val="28"/>
          <w:lang w:val="uk-UA"/>
        </w:rPr>
        <w:t>о</w:t>
      </w:r>
      <w:r w:rsidRPr="008B29D4">
        <w:rPr>
          <w:sz w:val="28"/>
          <w:lang w:val="uk-UA"/>
        </w:rPr>
        <w:t>г</w:t>
      </w:r>
      <w:r w:rsidR="00BB3884">
        <w:rPr>
          <w:sz w:val="28"/>
          <w:lang w:val="uk-UA"/>
        </w:rPr>
        <w:t>о</w:t>
      </w:r>
      <w:r w:rsidRPr="008B29D4">
        <w:rPr>
          <w:sz w:val="28"/>
          <w:lang w:val="uk-UA"/>
        </w:rPr>
        <w:t xml:space="preserve"> перех</w:t>
      </w:r>
      <w:r w:rsidR="00BB3884">
        <w:rPr>
          <w:sz w:val="28"/>
          <w:lang w:val="uk-UA"/>
        </w:rPr>
        <w:t>о</w:t>
      </w:r>
      <w:r w:rsidRPr="008B29D4">
        <w:rPr>
          <w:sz w:val="28"/>
          <w:lang w:val="uk-UA"/>
        </w:rPr>
        <w:t xml:space="preserve">ду. Президент </w:t>
      </w:r>
      <w:r w:rsidR="00BB3884">
        <w:rPr>
          <w:sz w:val="28"/>
          <w:lang w:val="uk-UA"/>
        </w:rPr>
        <w:t>А</w:t>
      </w:r>
      <w:r w:rsidRPr="008B29D4">
        <w:rPr>
          <w:sz w:val="28"/>
          <w:lang w:val="uk-UA"/>
        </w:rPr>
        <w:t>.</w:t>
      </w:r>
      <w:r w:rsidR="00BB3884">
        <w:rPr>
          <w:sz w:val="28"/>
          <w:lang w:val="uk-UA"/>
        </w:rPr>
        <w:t>А</w:t>
      </w:r>
      <w:r w:rsidRPr="008B29D4">
        <w:rPr>
          <w:sz w:val="28"/>
          <w:lang w:val="uk-UA"/>
        </w:rPr>
        <w:t>. С</w:t>
      </w:r>
      <w:r w:rsidR="00BB3884">
        <w:rPr>
          <w:sz w:val="28"/>
          <w:lang w:val="uk-UA"/>
        </w:rPr>
        <w:t>а</w:t>
      </w:r>
      <w:r>
        <w:rPr>
          <w:sz w:val="28"/>
          <w:lang w:val="uk-UA"/>
        </w:rPr>
        <w:t>лех п</w:t>
      </w:r>
      <w:r w:rsidR="00BB3884">
        <w:rPr>
          <w:sz w:val="28"/>
          <w:lang w:val="uk-UA"/>
        </w:rPr>
        <w:t>о</w:t>
      </w:r>
      <w:r>
        <w:rPr>
          <w:sz w:val="28"/>
          <w:lang w:val="uk-UA"/>
        </w:rPr>
        <w:t>винен був перед</w:t>
      </w:r>
      <w:r w:rsidR="00BB3884">
        <w:rPr>
          <w:sz w:val="28"/>
          <w:lang w:val="uk-UA"/>
        </w:rPr>
        <w:t>а</w:t>
      </w:r>
      <w:r>
        <w:rPr>
          <w:sz w:val="28"/>
          <w:lang w:val="uk-UA"/>
        </w:rPr>
        <w:t>ти вл</w:t>
      </w:r>
      <w:r w:rsidR="00BB3884">
        <w:rPr>
          <w:sz w:val="28"/>
          <w:lang w:val="uk-UA"/>
        </w:rPr>
        <w:t>а</w:t>
      </w:r>
      <w:r>
        <w:rPr>
          <w:sz w:val="28"/>
          <w:lang w:val="uk-UA"/>
        </w:rPr>
        <w:t>ду тимч</w:t>
      </w:r>
      <w:r w:rsidR="00BB3884">
        <w:rPr>
          <w:sz w:val="28"/>
          <w:lang w:val="uk-UA"/>
        </w:rPr>
        <w:t>а</w:t>
      </w:r>
      <w:r>
        <w:rPr>
          <w:sz w:val="28"/>
          <w:lang w:val="uk-UA"/>
        </w:rPr>
        <w:t>с</w:t>
      </w:r>
      <w:r w:rsidR="00BB3884">
        <w:rPr>
          <w:sz w:val="28"/>
          <w:lang w:val="uk-UA"/>
        </w:rPr>
        <w:t>о</w:t>
      </w:r>
      <w:r>
        <w:rPr>
          <w:sz w:val="28"/>
          <w:lang w:val="uk-UA"/>
        </w:rPr>
        <w:t>в</w:t>
      </w:r>
      <w:r w:rsidR="00BB3884">
        <w:rPr>
          <w:sz w:val="28"/>
          <w:lang w:val="uk-UA"/>
        </w:rPr>
        <w:t>о</w:t>
      </w:r>
      <w:r>
        <w:rPr>
          <w:sz w:val="28"/>
          <w:lang w:val="uk-UA"/>
        </w:rPr>
        <w:t>му віце-президенту</w:t>
      </w:r>
      <w:r w:rsidRPr="008B29D4">
        <w:rPr>
          <w:sz w:val="28"/>
          <w:lang w:val="uk-UA"/>
        </w:rPr>
        <w:t>, в п</w:t>
      </w:r>
      <w:r w:rsidR="00BB3884">
        <w:rPr>
          <w:sz w:val="28"/>
          <w:lang w:val="uk-UA"/>
        </w:rPr>
        <w:t>о</w:t>
      </w:r>
      <w:r w:rsidRPr="008B29D4">
        <w:rPr>
          <w:sz w:val="28"/>
          <w:lang w:val="uk-UA"/>
        </w:rPr>
        <w:t>д</w:t>
      </w:r>
      <w:r w:rsidR="00BB3884">
        <w:rPr>
          <w:sz w:val="28"/>
          <w:lang w:val="uk-UA"/>
        </w:rPr>
        <w:t>а</w:t>
      </w:r>
      <w:r w:rsidRPr="008B29D4">
        <w:rPr>
          <w:sz w:val="28"/>
          <w:lang w:val="uk-UA"/>
        </w:rPr>
        <w:t>льш</w:t>
      </w:r>
      <w:r w:rsidR="00BB3884">
        <w:rPr>
          <w:sz w:val="28"/>
          <w:lang w:val="uk-UA"/>
        </w:rPr>
        <w:t>о</w:t>
      </w:r>
      <w:r>
        <w:rPr>
          <w:sz w:val="28"/>
          <w:lang w:val="uk-UA"/>
        </w:rPr>
        <w:t>му ж передб</w:t>
      </w:r>
      <w:r w:rsidR="00BB3884">
        <w:rPr>
          <w:sz w:val="28"/>
          <w:lang w:val="uk-UA"/>
        </w:rPr>
        <w:t>а</w:t>
      </w:r>
      <w:r>
        <w:rPr>
          <w:sz w:val="28"/>
          <w:lang w:val="uk-UA"/>
        </w:rPr>
        <w:t>ч</w:t>
      </w:r>
      <w:r w:rsidR="00BB3884">
        <w:rPr>
          <w:sz w:val="28"/>
          <w:lang w:val="uk-UA"/>
        </w:rPr>
        <w:t>а</w:t>
      </w:r>
      <w:r>
        <w:rPr>
          <w:sz w:val="28"/>
          <w:lang w:val="uk-UA"/>
        </w:rPr>
        <w:t>л</w:t>
      </w:r>
      <w:r w:rsidR="00BB3884">
        <w:rPr>
          <w:sz w:val="28"/>
          <w:lang w:val="uk-UA"/>
        </w:rPr>
        <w:t>о</w:t>
      </w:r>
      <w:r>
        <w:rPr>
          <w:sz w:val="28"/>
          <w:lang w:val="uk-UA"/>
        </w:rPr>
        <w:t>ся сф</w:t>
      </w:r>
      <w:r w:rsidR="00BB3884">
        <w:rPr>
          <w:sz w:val="28"/>
          <w:lang w:val="uk-UA"/>
        </w:rPr>
        <w:t>о</w:t>
      </w:r>
      <w:r>
        <w:rPr>
          <w:sz w:val="28"/>
          <w:lang w:val="uk-UA"/>
        </w:rPr>
        <w:t>рмув</w:t>
      </w:r>
      <w:r w:rsidR="00BB3884">
        <w:rPr>
          <w:sz w:val="28"/>
          <w:lang w:val="uk-UA"/>
        </w:rPr>
        <w:t>а</w:t>
      </w:r>
      <w:r>
        <w:rPr>
          <w:sz w:val="28"/>
          <w:lang w:val="uk-UA"/>
        </w:rPr>
        <w:t xml:space="preserve">ти </w:t>
      </w:r>
      <w:r w:rsidR="00BB3884">
        <w:rPr>
          <w:sz w:val="28"/>
          <w:lang w:val="uk-UA"/>
        </w:rPr>
        <w:t>о</w:t>
      </w:r>
      <w:r w:rsidRPr="008B29D4">
        <w:rPr>
          <w:sz w:val="28"/>
          <w:lang w:val="uk-UA"/>
        </w:rPr>
        <w:t>ч</w:t>
      </w:r>
      <w:r w:rsidR="00BB3884">
        <w:rPr>
          <w:sz w:val="28"/>
          <w:lang w:val="uk-UA"/>
        </w:rPr>
        <w:t>о</w:t>
      </w:r>
      <w:r w:rsidRPr="008B29D4">
        <w:rPr>
          <w:sz w:val="28"/>
          <w:lang w:val="uk-UA"/>
        </w:rPr>
        <w:t>люв</w:t>
      </w:r>
      <w:r w:rsidR="00BB3884">
        <w:rPr>
          <w:sz w:val="28"/>
          <w:lang w:val="uk-UA"/>
        </w:rPr>
        <w:t>а</w:t>
      </w:r>
      <w:r w:rsidRPr="008B29D4">
        <w:rPr>
          <w:sz w:val="28"/>
          <w:lang w:val="uk-UA"/>
        </w:rPr>
        <w:t xml:space="preserve">не </w:t>
      </w:r>
      <w:r w:rsidR="00BB3884">
        <w:rPr>
          <w:sz w:val="28"/>
          <w:lang w:val="uk-UA"/>
        </w:rPr>
        <w:t>о</w:t>
      </w:r>
      <w:r w:rsidRPr="008B29D4">
        <w:rPr>
          <w:sz w:val="28"/>
          <w:lang w:val="uk-UA"/>
        </w:rPr>
        <w:t>п</w:t>
      </w:r>
      <w:r w:rsidR="00BB3884">
        <w:rPr>
          <w:sz w:val="28"/>
          <w:lang w:val="uk-UA"/>
        </w:rPr>
        <w:t>о</w:t>
      </w:r>
      <w:r w:rsidRPr="008B29D4">
        <w:rPr>
          <w:sz w:val="28"/>
          <w:lang w:val="uk-UA"/>
        </w:rPr>
        <w:t>з</w:t>
      </w:r>
      <w:r>
        <w:rPr>
          <w:sz w:val="28"/>
          <w:lang w:val="uk-UA"/>
        </w:rPr>
        <w:t>ицією уряд н</w:t>
      </w:r>
      <w:r w:rsidR="00BB3884">
        <w:rPr>
          <w:sz w:val="28"/>
          <w:lang w:val="uk-UA"/>
        </w:rPr>
        <w:t>а</w:t>
      </w:r>
      <w:r>
        <w:rPr>
          <w:sz w:val="28"/>
          <w:lang w:val="uk-UA"/>
        </w:rPr>
        <w:t>ці</w:t>
      </w:r>
      <w:r w:rsidR="00BB3884">
        <w:rPr>
          <w:sz w:val="28"/>
          <w:lang w:val="uk-UA"/>
        </w:rPr>
        <w:t>о</w:t>
      </w:r>
      <w:r>
        <w:rPr>
          <w:sz w:val="28"/>
          <w:lang w:val="uk-UA"/>
        </w:rPr>
        <w:t>н</w:t>
      </w:r>
      <w:r w:rsidR="00BB3884">
        <w:rPr>
          <w:sz w:val="28"/>
          <w:lang w:val="uk-UA"/>
        </w:rPr>
        <w:t>а</w:t>
      </w:r>
      <w:r>
        <w:rPr>
          <w:sz w:val="28"/>
          <w:lang w:val="uk-UA"/>
        </w:rPr>
        <w:t>льн</w:t>
      </w:r>
      <w:r w:rsidR="00BB3884">
        <w:rPr>
          <w:sz w:val="28"/>
          <w:lang w:val="uk-UA"/>
        </w:rPr>
        <w:t>о</w:t>
      </w:r>
      <w:r>
        <w:rPr>
          <w:sz w:val="28"/>
          <w:lang w:val="uk-UA"/>
        </w:rPr>
        <w:t>ї єдн</w:t>
      </w:r>
      <w:r w:rsidR="00BB3884">
        <w:rPr>
          <w:sz w:val="28"/>
          <w:lang w:val="uk-UA"/>
        </w:rPr>
        <w:t>о</w:t>
      </w:r>
      <w:r>
        <w:rPr>
          <w:sz w:val="28"/>
          <w:lang w:val="uk-UA"/>
        </w:rPr>
        <w:t>сті, р</w:t>
      </w:r>
      <w:r w:rsidR="00BB3884">
        <w:rPr>
          <w:sz w:val="28"/>
          <w:lang w:val="uk-UA"/>
        </w:rPr>
        <w:t>о</w:t>
      </w:r>
      <w:r>
        <w:rPr>
          <w:sz w:val="28"/>
          <w:lang w:val="uk-UA"/>
        </w:rPr>
        <w:t>зр</w:t>
      </w:r>
      <w:r w:rsidR="00BB3884">
        <w:rPr>
          <w:sz w:val="28"/>
          <w:lang w:val="uk-UA"/>
        </w:rPr>
        <w:t>о</w:t>
      </w:r>
      <w:r>
        <w:rPr>
          <w:sz w:val="28"/>
          <w:lang w:val="uk-UA"/>
        </w:rPr>
        <w:t>бити к</w:t>
      </w:r>
      <w:r w:rsidR="00BB3884">
        <w:rPr>
          <w:sz w:val="28"/>
          <w:lang w:val="uk-UA"/>
        </w:rPr>
        <w:t>о</w:t>
      </w:r>
      <w:r>
        <w:rPr>
          <w:sz w:val="28"/>
          <w:lang w:val="uk-UA"/>
        </w:rPr>
        <w:t>нституцію і пр</w:t>
      </w:r>
      <w:r w:rsidR="00BB3884">
        <w:rPr>
          <w:sz w:val="28"/>
          <w:lang w:val="uk-UA"/>
        </w:rPr>
        <w:t>о</w:t>
      </w:r>
      <w:r>
        <w:rPr>
          <w:sz w:val="28"/>
          <w:lang w:val="uk-UA"/>
        </w:rPr>
        <w:t>вести виб</w:t>
      </w:r>
      <w:r w:rsidR="00BB3884">
        <w:rPr>
          <w:sz w:val="28"/>
          <w:lang w:val="uk-UA"/>
        </w:rPr>
        <w:t>о</w:t>
      </w:r>
      <w:r>
        <w:rPr>
          <w:sz w:val="28"/>
          <w:lang w:val="uk-UA"/>
        </w:rPr>
        <w:t>ри</w:t>
      </w:r>
      <w:r w:rsidRPr="008B29D4">
        <w:rPr>
          <w:sz w:val="28"/>
          <w:lang w:val="uk-UA"/>
        </w:rPr>
        <w:t>.</w:t>
      </w:r>
    </w:p>
    <w:p w14:paraId="700797F2" w14:textId="338B1E3B" w:rsidR="00492DC0" w:rsidRPr="008B29D4" w:rsidRDefault="00492DC0" w:rsidP="00E36F60">
      <w:pPr>
        <w:spacing w:line="360" w:lineRule="auto"/>
        <w:ind w:firstLine="708"/>
        <w:jc w:val="both"/>
        <w:rPr>
          <w:sz w:val="28"/>
          <w:lang w:val="uk-UA"/>
        </w:rPr>
      </w:pPr>
      <w:r>
        <w:rPr>
          <w:sz w:val="28"/>
          <w:lang w:val="uk-UA"/>
        </w:rPr>
        <w:lastRenderedPageBreak/>
        <w:t>В вересні</w:t>
      </w:r>
      <w:r w:rsidRPr="008B29D4">
        <w:rPr>
          <w:sz w:val="28"/>
          <w:lang w:val="uk-UA"/>
        </w:rPr>
        <w:t xml:space="preserve"> 2011 р</w:t>
      </w:r>
      <w:r w:rsidR="00BB3884">
        <w:rPr>
          <w:sz w:val="28"/>
          <w:lang w:val="uk-UA"/>
        </w:rPr>
        <w:t>о</w:t>
      </w:r>
      <w:r w:rsidRPr="008B29D4">
        <w:rPr>
          <w:sz w:val="28"/>
          <w:lang w:val="uk-UA"/>
        </w:rPr>
        <w:t>ку в Ер-Ріяд</w:t>
      </w:r>
      <w:r>
        <w:rPr>
          <w:sz w:val="28"/>
          <w:lang w:val="uk-UA"/>
        </w:rPr>
        <w:t xml:space="preserve"> прибув</w:t>
      </w:r>
      <w:r w:rsidRPr="008B29D4">
        <w:rPr>
          <w:sz w:val="28"/>
          <w:lang w:val="uk-UA"/>
        </w:rPr>
        <w:t xml:space="preserve"> </w:t>
      </w:r>
      <w:r w:rsidR="00BB3884">
        <w:rPr>
          <w:sz w:val="28"/>
          <w:lang w:val="uk-UA"/>
        </w:rPr>
        <w:t>А</w:t>
      </w:r>
      <w:r w:rsidRPr="008B29D4">
        <w:rPr>
          <w:sz w:val="28"/>
          <w:lang w:val="uk-UA"/>
        </w:rPr>
        <w:t>.</w:t>
      </w:r>
      <w:r w:rsidR="00BB3884">
        <w:rPr>
          <w:sz w:val="28"/>
          <w:lang w:val="uk-UA"/>
        </w:rPr>
        <w:t>А</w:t>
      </w:r>
      <w:r w:rsidRPr="008B29D4">
        <w:rPr>
          <w:sz w:val="28"/>
          <w:lang w:val="uk-UA"/>
        </w:rPr>
        <w:t>. С</w:t>
      </w:r>
      <w:r w:rsidR="00BB3884">
        <w:rPr>
          <w:sz w:val="28"/>
          <w:lang w:val="uk-UA"/>
        </w:rPr>
        <w:t>а</w:t>
      </w:r>
      <w:r w:rsidRPr="008B29D4">
        <w:rPr>
          <w:sz w:val="28"/>
          <w:lang w:val="uk-UA"/>
        </w:rPr>
        <w:t>лех</w:t>
      </w:r>
      <w:r>
        <w:rPr>
          <w:sz w:val="28"/>
          <w:lang w:val="uk-UA"/>
        </w:rPr>
        <w:t xml:space="preserve"> для підпис</w:t>
      </w:r>
      <w:r w:rsidR="00BB3884">
        <w:rPr>
          <w:sz w:val="28"/>
          <w:lang w:val="uk-UA"/>
        </w:rPr>
        <w:t>а</w:t>
      </w:r>
      <w:r>
        <w:rPr>
          <w:sz w:val="28"/>
          <w:lang w:val="uk-UA"/>
        </w:rPr>
        <w:t>ння президентськ</w:t>
      </w:r>
      <w:r w:rsidR="00BB3884">
        <w:rPr>
          <w:sz w:val="28"/>
          <w:lang w:val="uk-UA"/>
        </w:rPr>
        <w:t>о</w:t>
      </w:r>
      <w:r>
        <w:rPr>
          <w:sz w:val="28"/>
          <w:lang w:val="uk-UA"/>
        </w:rPr>
        <w:t>г</w:t>
      </w:r>
      <w:r w:rsidR="00BB3884">
        <w:rPr>
          <w:sz w:val="28"/>
          <w:lang w:val="uk-UA"/>
        </w:rPr>
        <w:t>о</w:t>
      </w:r>
      <w:r w:rsidRPr="008B29D4">
        <w:rPr>
          <w:sz w:val="28"/>
          <w:lang w:val="uk-UA"/>
        </w:rPr>
        <w:t xml:space="preserve"> ук</w:t>
      </w:r>
      <w:r w:rsidR="00BB3884">
        <w:rPr>
          <w:sz w:val="28"/>
          <w:lang w:val="uk-UA"/>
        </w:rPr>
        <w:t>а</w:t>
      </w:r>
      <w:r w:rsidRPr="008B29D4">
        <w:rPr>
          <w:sz w:val="28"/>
          <w:lang w:val="uk-UA"/>
        </w:rPr>
        <w:t>з</w:t>
      </w:r>
      <w:r>
        <w:rPr>
          <w:sz w:val="28"/>
          <w:lang w:val="uk-UA"/>
        </w:rPr>
        <w:t>у</w:t>
      </w:r>
      <w:r w:rsidRPr="008B29D4">
        <w:rPr>
          <w:sz w:val="28"/>
          <w:lang w:val="uk-UA"/>
        </w:rPr>
        <w:t xml:space="preserve"> пр</w:t>
      </w:r>
      <w:r w:rsidR="00BB3884">
        <w:rPr>
          <w:sz w:val="28"/>
          <w:lang w:val="uk-UA"/>
        </w:rPr>
        <w:t>о</w:t>
      </w:r>
      <w:r w:rsidRPr="008B29D4">
        <w:rPr>
          <w:sz w:val="28"/>
          <w:lang w:val="uk-UA"/>
        </w:rPr>
        <w:t xml:space="preserve"> перед</w:t>
      </w:r>
      <w:r w:rsidR="00BB3884">
        <w:rPr>
          <w:sz w:val="28"/>
          <w:lang w:val="uk-UA"/>
        </w:rPr>
        <w:t>а</w:t>
      </w:r>
      <w:r w:rsidRPr="008B29D4">
        <w:rPr>
          <w:sz w:val="28"/>
          <w:lang w:val="uk-UA"/>
        </w:rPr>
        <w:t>чу п</w:t>
      </w:r>
      <w:r w:rsidR="00BB3884">
        <w:rPr>
          <w:sz w:val="28"/>
          <w:lang w:val="uk-UA"/>
        </w:rPr>
        <w:t>о</w:t>
      </w:r>
      <w:r w:rsidRPr="008B29D4">
        <w:rPr>
          <w:sz w:val="28"/>
          <w:lang w:val="uk-UA"/>
        </w:rPr>
        <w:t>вн</w:t>
      </w:r>
      <w:r w:rsidR="00BB3884">
        <w:rPr>
          <w:sz w:val="28"/>
          <w:lang w:val="uk-UA"/>
        </w:rPr>
        <w:t>о</w:t>
      </w:r>
      <w:r w:rsidRPr="008B29D4">
        <w:rPr>
          <w:sz w:val="28"/>
          <w:lang w:val="uk-UA"/>
        </w:rPr>
        <w:t>в</w:t>
      </w:r>
      <w:r w:rsidR="00BB3884">
        <w:rPr>
          <w:sz w:val="28"/>
          <w:lang w:val="uk-UA"/>
        </w:rPr>
        <w:t>а</w:t>
      </w:r>
      <w:r w:rsidRPr="008B29D4">
        <w:rPr>
          <w:sz w:val="28"/>
          <w:lang w:val="uk-UA"/>
        </w:rPr>
        <w:t xml:space="preserve">жень віце-президенту </w:t>
      </w:r>
      <w:r w:rsidR="00BB3884">
        <w:rPr>
          <w:sz w:val="28"/>
          <w:lang w:val="uk-UA"/>
        </w:rPr>
        <w:t>А</w:t>
      </w:r>
      <w:r w:rsidRPr="008B29D4">
        <w:rPr>
          <w:sz w:val="28"/>
          <w:lang w:val="uk-UA"/>
        </w:rPr>
        <w:t>бд Р</w:t>
      </w:r>
      <w:r w:rsidR="00BB3884">
        <w:rPr>
          <w:sz w:val="28"/>
          <w:lang w:val="uk-UA"/>
        </w:rPr>
        <w:t>а</w:t>
      </w:r>
      <w:r w:rsidRPr="008B29D4">
        <w:rPr>
          <w:sz w:val="28"/>
          <w:lang w:val="uk-UA"/>
        </w:rPr>
        <w:t>бб</w:t>
      </w:r>
      <w:r w:rsidR="00BB3884">
        <w:rPr>
          <w:sz w:val="28"/>
          <w:lang w:val="uk-UA"/>
        </w:rPr>
        <w:t>о</w:t>
      </w:r>
      <w:r w:rsidRPr="008B29D4">
        <w:rPr>
          <w:sz w:val="28"/>
          <w:lang w:val="uk-UA"/>
        </w:rPr>
        <w:t xml:space="preserve"> М</w:t>
      </w:r>
      <w:r w:rsidR="00BB3884">
        <w:rPr>
          <w:sz w:val="28"/>
          <w:lang w:val="uk-UA"/>
        </w:rPr>
        <w:t>а</w:t>
      </w:r>
      <w:r w:rsidRPr="008B29D4">
        <w:rPr>
          <w:sz w:val="28"/>
          <w:lang w:val="uk-UA"/>
        </w:rPr>
        <w:t>нсуру Х</w:t>
      </w:r>
      <w:r w:rsidR="00BB3884">
        <w:rPr>
          <w:sz w:val="28"/>
          <w:lang w:val="uk-UA"/>
        </w:rPr>
        <w:t>а</w:t>
      </w:r>
      <w:r w:rsidRPr="008B29D4">
        <w:rPr>
          <w:sz w:val="28"/>
          <w:lang w:val="uk-UA"/>
        </w:rPr>
        <w:t xml:space="preserve">ді, </w:t>
      </w:r>
      <w:r>
        <w:rPr>
          <w:sz w:val="28"/>
          <w:lang w:val="uk-UA"/>
        </w:rPr>
        <w:t>з</w:t>
      </w:r>
      <w:r w:rsidR="00BB3884">
        <w:rPr>
          <w:sz w:val="28"/>
          <w:lang w:val="uk-UA"/>
        </w:rPr>
        <w:t>а</w:t>
      </w:r>
      <w:r>
        <w:rPr>
          <w:sz w:val="28"/>
          <w:lang w:val="uk-UA"/>
        </w:rPr>
        <w:t xml:space="preserve"> яким, з</w:t>
      </w:r>
      <w:r w:rsidR="00BB3884">
        <w:rPr>
          <w:sz w:val="28"/>
          <w:lang w:val="uk-UA"/>
        </w:rPr>
        <w:t>о</w:t>
      </w:r>
      <w:r>
        <w:rPr>
          <w:sz w:val="28"/>
          <w:lang w:val="uk-UA"/>
        </w:rPr>
        <w:t>крем</w:t>
      </w:r>
      <w:r w:rsidR="00BB3884">
        <w:rPr>
          <w:sz w:val="28"/>
          <w:lang w:val="uk-UA"/>
        </w:rPr>
        <w:t>а</w:t>
      </w:r>
      <w:r>
        <w:rPr>
          <w:sz w:val="28"/>
          <w:lang w:val="uk-UA"/>
        </w:rPr>
        <w:t>, п</w:t>
      </w:r>
      <w:r w:rsidR="00BB3884">
        <w:rPr>
          <w:sz w:val="28"/>
          <w:lang w:val="uk-UA"/>
        </w:rPr>
        <w:t>о</w:t>
      </w:r>
      <w:r>
        <w:rPr>
          <w:sz w:val="28"/>
          <w:lang w:val="uk-UA"/>
        </w:rPr>
        <w:t>винні були ре</w:t>
      </w:r>
      <w:r w:rsidR="00BB3884">
        <w:rPr>
          <w:sz w:val="28"/>
          <w:lang w:val="uk-UA"/>
        </w:rPr>
        <w:t>а</w:t>
      </w:r>
      <w:r>
        <w:rPr>
          <w:sz w:val="28"/>
          <w:lang w:val="uk-UA"/>
        </w:rPr>
        <w:t>лізув</w:t>
      </w:r>
      <w:r w:rsidR="00BB3884">
        <w:rPr>
          <w:sz w:val="28"/>
          <w:lang w:val="uk-UA"/>
        </w:rPr>
        <w:t>а</w:t>
      </w:r>
      <w:r>
        <w:rPr>
          <w:sz w:val="28"/>
          <w:lang w:val="uk-UA"/>
        </w:rPr>
        <w:t>тись ініці</w:t>
      </w:r>
      <w:r w:rsidR="00BB3884">
        <w:rPr>
          <w:sz w:val="28"/>
          <w:lang w:val="uk-UA"/>
        </w:rPr>
        <w:t>а</w:t>
      </w:r>
      <w:r>
        <w:rPr>
          <w:sz w:val="28"/>
          <w:lang w:val="uk-UA"/>
        </w:rPr>
        <w:t>тиви, держ</w:t>
      </w:r>
      <w:r w:rsidR="00BB3884">
        <w:rPr>
          <w:sz w:val="28"/>
          <w:lang w:val="uk-UA"/>
        </w:rPr>
        <w:t>а</w:t>
      </w:r>
      <w:r>
        <w:rPr>
          <w:sz w:val="28"/>
          <w:lang w:val="uk-UA"/>
        </w:rPr>
        <w:t>в Р</w:t>
      </w:r>
      <w:r w:rsidR="00BB3884">
        <w:rPr>
          <w:sz w:val="28"/>
          <w:lang w:val="uk-UA"/>
        </w:rPr>
        <w:t>а</w:t>
      </w:r>
      <w:r>
        <w:rPr>
          <w:sz w:val="28"/>
          <w:lang w:val="uk-UA"/>
        </w:rPr>
        <w:t>ди співр</w:t>
      </w:r>
      <w:r w:rsidR="00BB3884">
        <w:rPr>
          <w:sz w:val="28"/>
          <w:lang w:val="uk-UA"/>
        </w:rPr>
        <w:t>о</w:t>
      </w:r>
      <w:r>
        <w:rPr>
          <w:sz w:val="28"/>
          <w:lang w:val="uk-UA"/>
        </w:rPr>
        <w:t>бітництв</w:t>
      </w:r>
      <w:r w:rsidR="00BB3884">
        <w:rPr>
          <w:sz w:val="28"/>
          <w:lang w:val="uk-UA"/>
        </w:rPr>
        <w:t>а</w:t>
      </w:r>
      <w:r>
        <w:rPr>
          <w:sz w:val="28"/>
          <w:lang w:val="uk-UA"/>
        </w:rPr>
        <w:t>,</w:t>
      </w:r>
      <w:r w:rsidRPr="008B29D4">
        <w:rPr>
          <w:sz w:val="28"/>
          <w:lang w:val="uk-UA"/>
        </w:rPr>
        <w:t xml:space="preserve"> під міжн</w:t>
      </w:r>
      <w:r w:rsidR="00BB3884">
        <w:rPr>
          <w:sz w:val="28"/>
          <w:lang w:val="uk-UA"/>
        </w:rPr>
        <w:t>а</w:t>
      </w:r>
      <w:r w:rsidRPr="008B29D4">
        <w:rPr>
          <w:sz w:val="28"/>
          <w:lang w:val="uk-UA"/>
        </w:rPr>
        <w:t>р</w:t>
      </w:r>
      <w:r w:rsidR="00BB3884">
        <w:rPr>
          <w:sz w:val="28"/>
          <w:lang w:val="uk-UA"/>
        </w:rPr>
        <w:t>о</w:t>
      </w:r>
      <w:r w:rsidRPr="008B29D4">
        <w:rPr>
          <w:sz w:val="28"/>
          <w:lang w:val="uk-UA"/>
        </w:rPr>
        <w:t>дн</w:t>
      </w:r>
      <w:r w:rsidR="00BB3884">
        <w:rPr>
          <w:sz w:val="28"/>
          <w:lang w:val="uk-UA"/>
        </w:rPr>
        <w:t>о</w:t>
      </w:r>
      <w:r w:rsidRPr="008B29D4">
        <w:rPr>
          <w:sz w:val="28"/>
          <w:lang w:val="uk-UA"/>
        </w:rPr>
        <w:t>ї т</w:t>
      </w:r>
      <w:r w:rsidR="00BB3884">
        <w:rPr>
          <w:sz w:val="28"/>
          <w:lang w:val="uk-UA"/>
        </w:rPr>
        <w:t>а</w:t>
      </w:r>
      <w:r w:rsidRPr="008B29D4">
        <w:rPr>
          <w:sz w:val="28"/>
          <w:lang w:val="uk-UA"/>
        </w:rPr>
        <w:t xml:space="preserve"> регі</w:t>
      </w:r>
      <w:r w:rsidR="00BB3884">
        <w:rPr>
          <w:sz w:val="28"/>
          <w:lang w:val="uk-UA"/>
        </w:rPr>
        <w:t>о</w:t>
      </w:r>
      <w:r w:rsidRPr="008B29D4">
        <w:rPr>
          <w:sz w:val="28"/>
          <w:lang w:val="uk-UA"/>
        </w:rPr>
        <w:t>н</w:t>
      </w:r>
      <w:r w:rsidR="00BB3884">
        <w:rPr>
          <w:sz w:val="28"/>
          <w:lang w:val="uk-UA"/>
        </w:rPr>
        <w:t>а</w:t>
      </w:r>
      <w:r>
        <w:rPr>
          <w:sz w:val="28"/>
          <w:lang w:val="uk-UA"/>
        </w:rPr>
        <w:t>льн</w:t>
      </w:r>
      <w:r w:rsidR="00BB3884">
        <w:rPr>
          <w:sz w:val="28"/>
          <w:lang w:val="uk-UA"/>
        </w:rPr>
        <w:t>о</w:t>
      </w:r>
      <w:r>
        <w:rPr>
          <w:sz w:val="28"/>
          <w:lang w:val="uk-UA"/>
        </w:rPr>
        <w:t>ї егід</w:t>
      </w:r>
      <w:r w:rsidR="00BB3884">
        <w:rPr>
          <w:sz w:val="28"/>
          <w:lang w:val="uk-UA"/>
        </w:rPr>
        <w:t>о</w:t>
      </w:r>
      <w:r>
        <w:rPr>
          <w:sz w:val="28"/>
          <w:lang w:val="uk-UA"/>
        </w:rPr>
        <w:t xml:space="preserve">ю, </w:t>
      </w:r>
      <w:r w:rsidRPr="008B29D4">
        <w:rPr>
          <w:sz w:val="28"/>
          <w:lang w:val="uk-UA"/>
        </w:rPr>
        <w:t>пр</w:t>
      </w:r>
      <w:r w:rsidR="00BB3884">
        <w:rPr>
          <w:sz w:val="28"/>
          <w:lang w:val="uk-UA"/>
        </w:rPr>
        <w:t>о</w:t>
      </w:r>
      <w:r w:rsidRPr="008B29D4">
        <w:rPr>
          <w:sz w:val="28"/>
          <w:lang w:val="uk-UA"/>
        </w:rPr>
        <w:t>ведення президентських виб</w:t>
      </w:r>
      <w:r w:rsidR="00BB3884">
        <w:rPr>
          <w:sz w:val="28"/>
          <w:lang w:val="uk-UA"/>
        </w:rPr>
        <w:t>о</w:t>
      </w:r>
      <w:r w:rsidRPr="008B29D4">
        <w:rPr>
          <w:sz w:val="28"/>
          <w:lang w:val="uk-UA"/>
        </w:rPr>
        <w:t>рів</w:t>
      </w:r>
      <w:r>
        <w:rPr>
          <w:sz w:val="28"/>
          <w:lang w:val="uk-UA"/>
        </w:rPr>
        <w:t>, і здійснення мирн</w:t>
      </w:r>
      <w:r w:rsidR="00BB3884">
        <w:rPr>
          <w:sz w:val="28"/>
          <w:lang w:val="uk-UA"/>
        </w:rPr>
        <w:t>о</w:t>
      </w:r>
      <w:r>
        <w:rPr>
          <w:sz w:val="28"/>
          <w:lang w:val="uk-UA"/>
        </w:rPr>
        <w:t>г</w:t>
      </w:r>
      <w:r w:rsidR="00BB3884">
        <w:rPr>
          <w:sz w:val="28"/>
          <w:lang w:val="uk-UA"/>
        </w:rPr>
        <w:t>о</w:t>
      </w:r>
      <w:r>
        <w:rPr>
          <w:sz w:val="28"/>
          <w:lang w:val="uk-UA"/>
        </w:rPr>
        <w:t xml:space="preserve"> т</w:t>
      </w:r>
      <w:r w:rsidR="00BB3884">
        <w:rPr>
          <w:sz w:val="28"/>
          <w:lang w:val="uk-UA"/>
        </w:rPr>
        <w:t>а</w:t>
      </w:r>
      <w:r w:rsidRPr="008B29D4">
        <w:rPr>
          <w:sz w:val="28"/>
          <w:lang w:val="uk-UA"/>
        </w:rPr>
        <w:t xml:space="preserve"> дем</w:t>
      </w:r>
      <w:r w:rsidR="00BB3884">
        <w:rPr>
          <w:sz w:val="28"/>
          <w:lang w:val="uk-UA"/>
        </w:rPr>
        <w:t>о</w:t>
      </w:r>
      <w:r w:rsidRPr="008B29D4">
        <w:rPr>
          <w:sz w:val="28"/>
          <w:lang w:val="uk-UA"/>
        </w:rPr>
        <w:t>кр</w:t>
      </w:r>
      <w:r w:rsidR="00BB3884">
        <w:rPr>
          <w:sz w:val="28"/>
          <w:lang w:val="uk-UA"/>
        </w:rPr>
        <w:t>а</w:t>
      </w:r>
      <w:r w:rsidRPr="008B29D4">
        <w:rPr>
          <w:sz w:val="28"/>
          <w:lang w:val="uk-UA"/>
        </w:rPr>
        <w:t>тичн</w:t>
      </w:r>
      <w:r w:rsidR="00BB3884">
        <w:rPr>
          <w:sz w:val="28"/>
          <w:lang w:val="uk-UA"/>
        </w:rPr>
        <w:t>о</w:t>
      </w:r>
      <w:r w:rsidRPr="008B29D4">
        <w:rPr>
          <w:sz w:val="28"/>
          <w:lang w:val="uk-UA"/>
        </w:rPr>
        <w:t>г</w:t>
      </w:r>
      <w:r w:rsidR="00BB3884">
        <w:rPr>
          <w:sz w:val="28"/>
          <w:lang w:val="uk-UA"/>
        </w:rPr>
        <w:t>о</w:t>
      </w:r>
      <w:r w:rsidRPr="008B29D4">
        <w:rPr>
          <w:sz w:val="28"/>
          <w:lang w:val="uk-UA"/>
        </w:rPr>
        <w:t xml:space="preserve"> </w:t>
      </w:r>
      <w:r>
        <w:rPr>
          <w:sz w:val="28"/>
          <w:lang w:val="uk-UA"/>
        </w:rPr>
        <w:t>перех</w:t>
      </w:r>
      <w:r w:rsidR="00BB3884">
        <w:rPr>
          <w:sz w:val="28"/>
          <w:lang w:val="uk-UA"/>
        </w:rPr>
        <w:t>о</w:t>
      </w:r>
      <w:r>
        <w:rPr>
          <w:sz w:val="28"/>
          <w:lang w:val="uk-UA"/>
        </w:rPr>
        <w:t>ду вл</w:t>
      </w:r>
      <w:r w:rsidR="00BB3884">
        <w:rPr>
          <w:sz w:val="28"/>
          <w:lang w:val="uk-UA"/>
        </w:rPr>
        <w:t>а</w:t>
      </w:r>
      <w:r>
        <w:rPr>
          <w:sz w:val="28"/>
          <w:lang w:val="uk-UA"/>
        </w:rPr>
        <w:t>ди . Вже в лист</w:t>
      </w:r>
      <w:r w:rsidR="00BB3884">
        <w:rPr>
          <w:sz w:val="28"/>
          <w:lang w:val="uk-UA"/>
        </w:rPr>
        <w:t>о</w:t>
      </w:r>
      <w:r>
        <w:rPr>
          <w:sz w:val="28"/>
          <w:lang w:val="uk-UA"/>
        </w:rPr>
        <w:t>п</w:t>
      </w:r>
      <w:r w:rsidR="00BB3884">
        <w:rPr>
          <w:sz w:val="28"/>
          <w:lang w:val="uk-UA"/>
        </w:rPr>
        <w:t>а</w:t>
      </w:r>
      <w:r>
        <w:rPr>
          <w:sz w:val="28"/>
          <w:lang w:val="uk-UA"/>
        </w:rPr>
        <w:t>ді</w:t>
      </w:r>
      <w:r w:rsidRPr="008B29D4">
        <w:rPr>
          <w:sz w:val="28"/>
          <w:lang w:val="uk-UA"/>
        </w:rPr>
        <w:t xml:space="preserve"> 2011 р</w:t>
      </w:r>
      <w:r w:rsidR="00BB3884">
        <w:rPr>
          <w:sz w:val="28"/>
          <w:lang w:val="uk-UA"/>
        </w:rPr>
        <w:t>о</w:t>
      </w:r>
      <w:r w:rsidRPr="008B29D4">
        <w:rPr>
          <w:sz w:val="28"/>
          <w:lang w:val="uk-UA"/>
        </w:rPr>
        <w:t>ку у Ер-Ріяді відбул</w:t>
      </w:r>
      <w:r w:rsidR="00BB3884">
        <w:rPr>
          <w:sz w:val="28"/>
          <w:lang w:val="uk-UA"/>
        </w:rPr>
        <w:t>а</w:t>
      </w:r>
      <w:r w:rsidRPr="008B29D4">
        <w:rPr>
          <w:sz w:val="28"/>
          <w:lang w:val="uk-UA"/>
        </w:rPr>
        <w:t>ся церем</w:t>
      </w:r>
      <w:r w:rsidR="00BB3884">
        <w:rPr>
          <w:sz w:val="28"/>
          <w:lang w:val="uk-UA"/>
        </w:rPr>
        <w:t>о</w:t>
      </w:r>
      <w:r w:rsidRPr="008B29D4">
        <w:rPr>
          <w:sz w:val="28"/>
          <w:lang w:val="uk-UA"/>
        </w:rPr>
        <w:t>нія підпис</w:t>
      </w:r>
      <w:r w:rsidR="00BB3884">
        <w:rPr>
          <w:sz w:val="28"/>
          <w:lang w:val="uk-UA"/>
        </w:rPr>
        <w:t>а</w:t>
      </w:r>
      <w:r w:rsidRPr="008B29D4">
        <w:rPr>
          <w:sz w:val="28"/>
          <w:lang w:val="uk-UA"/>
        </w:rPr>
        <w:t>ння «ініці</w:t>
      </w:r>
      <w:r w:rsidR="00BB3884">
        <w:rPr>
          <w:sz w:val="28"/>
          <w:lang w:val="uk-UA"/>
        </w:rPr>
        <w:t>а</w:t>
      </w:r>
      <w:r w:rsidRPr="008B29D4">
        <w:rPr>
          <w:sz w:val="28"/>
          <w:lang w:val="uk-UA"/>
        </w:rPr>
        <w:t>тиви кр</w:t>
      </w:r>
      <w:r w:rsidR="00BB3884">
        <w:rPr>
          <w:sz w:val="28"/>
          <w:lang w:val="uk-UA"/>
        </w:rPr>
        <w:t>а</w:t>
      </w:r>
      <w:r w:rsidRPr="008B29D4">
        <w:rPr>
          <w:sz w:val="28"/>
          <w:lang w:val="uk-UA"/>
        </w:rPr>
        <w:t>їн З</w:t>
      </w:r>
      <w:r w:rsidR="00BB3884">
        <w:rPr>
          <w:sz w:val="28"/>
          <w:lang w:val="uk-UA"/>
        </w:rPr>
        <w:t>а</w:t>
      </w:r>
      <w:r w:rsidRPr="008B29D4">
        <w:rPr>
          <w:sz w:val="28"/>
          <w:lang w:val="uk-UA"/>
        </w:rPr>
        <w:t>т</w:t>
      </w:r>
      <w:r w:rsidR="00BB3884">
        <w:rPr>
          <w:sz w:val="28"/>
          <w:lang w:val="uk-UA"/>
        </w:rPr>
        <w:t>о</w:t>
      </w:r>
      <w:r w:rsidRPr="008B29D4">
        <w:rPr>
          <w:sz w:val="28"/>
          <w:lang w:val="uk-UA"/>
        </w:rPr>
        <w:t>ки» всім</w:t>
      </w:r>
      <w:r w:rsidR="00BB3884">
        <w:rPr>
          <w:sz w:val="28"/>
          <w:lang w:val="uk-UA"/>
        </w:rPr>
        <w:t>а</w:t>
      </w:r>
      <w:r w:rsidRPr="008B29D4">
        <w:rPr>
          <w:sz w:val="28"/>
          <w:lang w:val="uk-UA"/>
        </w:rPr>
        <w:t xml:space="preserve"> уч</w:t>
      </w:r>
      <w:r w:rsidR="00BB3884">
        <w:rPr>
          <w:sz w:val="28"/>
          <w:lang w:val="uk-UA"/>
        </w:rPr>
        <w:t>а</w:t>
      </w:r>
      <w:r w:rsidRPr="008B29D4">
        <w:rPr>
          <w:sz w:val="28"/>
          <w:lang w:val="uk-UA"/>
        </w:rPr>
        <w:t>сник</w:t>
      </w:r>
      <w:r w:rsidR="00BB3884">
        <w:rPr>
          <w:sz w:val="28"/>
          <w:lang w:val="uk-UA"/>
        </w:rPr>
        <w:t>а</w:t>
      </w:r>
      <w:r w:rsidRPr="008B29D4">
        <w:rPr>
          <w:sz w:val="28"/>
          <w:lang w:val="uk-UA"/>
        </w:rPr>
        <w:t>ми п</w:t>
      </w:r>
      <w:r w:rsidR="00BB3884">
        <w:rPr>
          <w:sz w:val="28"/>
          <w:lang w:val="uk-UA"/>
        </w:rPr>
        <w:t>о</w:t>
      </w:r>
      <w:r w:rsidRPr="008B29D4">
        <w:rPr>
          <w:sz w:val="28"/>
          <w:lang w:val="uk-UA"/>
        </w:rPr>
        <w:t>літичн</w:t>
      </w:r>
      <w:r w:rsidR="00BB3884">
        <w:rPr>
          <w:sz w:val="28"/>
          <w:lang w:val="uk-UA"/>
        </w:rPr>
        <w:t>о</w:t>
      </w:r>
      <w:r w:rsidRPr="008B29D4">
        <w:rPr>
          <w:sz w:val="28"/>
          <w:lang w:val="uk-UA"/>
        </w:rPr>
        <w:t>г</w:t>
      </w:r>
      <w:r w:rsidR="00BB3884">
        <w:rPr>
          <w:sz w:val="28"/>
          <w:lang w:val="uk-UA"/>
        </w:rPr>
        <w:t>о</w:t>
      </w:r>
      <w:r w:rsidRPr="008B29D4">
        <w:rPr>
          <w:sz w:val="28"/>
          <w:lang w:val="uk-UA"/>
        </w:rPr>
        <w:t xml:space="preserve"> пр</w:t>
      </w:r>
      <w:r w:rsidR="00BB3884">
        <w:rPr>
          <w:sz w:val="28"/>
          <w:lang w:val="uk-UA"/>
        </w:rPr>
        <w:t>о</w:t>
      </w:r>
      <w:r w:rsidRPr="008B29D4">
        <w:rPr>
          <w:sz w:val="28"/>
          <w:lang w:val="uk-UA"/>
        </w:rPr>
        <w:t xml:space="preserve">цесу. </w:t>
      </w:r>
    </w:p>
    <w:p w14:paraId="6E5D2243" w14:textId="46EEB8E2" w:rsidR="00492DC0" w:rsidRPr="008B29D4" w:rsidRDefault="00492DC0" w:rsidP="00E36F60">
      <w:pPr>
        <w:spacing w:line="360" w:lineRule="auto"/>
        <w:ind w:firstLine="708"/>
        <w:jc w:val="both"/>
        <w:rPr>
          <w:sz w:val="28"/>
          <w:lang w:val="uk-UA"/>
        </w:rPr>
      </w:pPr>
      <w:r>
        <w:rPr>
          <w:sz w:val="28"/>
          <w:lang w:val="uk-UA"/>
        </w:rPr>
        <w:t>Не ст</w:t>
      </w:r>
      <w:r w:rsidR="00BB3884">
        <w:rPr>
          <w:sz w:val="28"/>
          <w:lang w:val="uk-UA"/>
        </w:rPr>
        <w:t>а</w:t>
      </w:r>
      <w:r>
        <w:rPr>
          <w:sz w:val="28"/>
          <w:lang w:val="uk-UA"/>
        </w:rPr>
        <w:t>більність</w:t>
      </w:r>
      <w:r w:rsidRPr="008B29D4">
        <w:rPr>
          <w:sz w:val="28"/>
          <w:lang w:val="uk-UA"/>
        </w:rPr>
        <w:t xml:space="preserve"> єменськ</w:t>
      </w:r>
      <w:r w:rsidR="00BB3884">
        <w:rPr>
          <w:sz w:val="28"/>
          <w:lang w:val="uk-UA"/>
        </w:rPr>
        <w:t>о</w:t>
      </w:r>
      <w:r w:rsidRPr="008B29D4">
        <w:rPr>
          <w:sz w:val="28"/>
          <w:lang w:val="uk-UA"/>
        </w:rPr>
        <w:t>ї п</w:t>
      </w:r>
      <w:r w:rsidR="00BB3884">
        <w:rPr>
          <w:sz w:val="28"/>
          <w:lang w:val="uk-UA"/>
        </w:rPr>
        <w:t>о</w:t>
      </w:r>
      <w:r w:rsidRPr="008B29D4">
        <w:rPr>
          <w:sz w:val="28"/>
          <w:lang w:val="uk-UA"/>
        </w:rPr>
        <w:t>літичн</w:t>
      </w:r>
      <w:r w:rsidR="00BB3884">
        <w:rPr>
          <w:sz w:val="28"/>
          <w:lang w:val="uk-UA"/>
        </w:rPr>
        <w:t>о</w:t>
      </w:r>
      <w:r w:rsidRPr="008B29D4">
        <w:rPr>
          <w:sz w:val="28"/>
          <w:lang w:val="uk-UA"/>
        </w:rPr>
        <w:t>ї к</w:t>
      </w:r>
      <w:r w:rsidR="00BB3884">
        <w:rPr>
          <w:sz w:val="28"/>
          <w:lang w:val="uk-UA"/>
        </w:rPr>
        <w:t>о</w:t>
      </w:r>
      <w:r w:rsidRPr="008B29D4">
        <w:rPr>
          <w:sz w:val="28"/>
          <w:lang w:val="uk-UA"/>
        </w:rPr>
        <w:t>нструкції виключил</w:t>
      </w:r>
      <w:r w:rsidR="00BB3884">
        <w:rPr>
          <w:sz w:val="28"/>
          <w:lang w:val="uk-UA"/>
        </w:rPr>
        <w:t>а</w:t>
      </w:r>
      <w:r w:rsidRPr="008B29D4">
        <w:rPr>
          <w:sz w:val="28"/>
          <w:lang w:val="uk-UA"/>
        </w:rPr>
        <w:t xml:space="preserve"> м</w:t>
      </w:r>
      <w:r w:rsidR="00BB3884">
        <w:rPr>
          <w:sz w:val="28"/>
          <w:lang w:val="uk-UA"/>
        </w:rPr>
        <w:t>о</w:t>
      </w:r>
      <w:r w:rsidRPr="008B29D4">
        <w:rPr>
          <w:sz w:val="28"/>
          <w:lang w:val="uk-UA"/>
        </w:rPr>
        <w:t>жливість вз</w:t>
      </w:r>
      <w:r w:rsidR="00BB3884">
        <w:rPr>
          <w:sz w:val="28"/>
          <w:lang w:val="uk-UA"/>
        </w:rPr>
        <w:t>а</w:t>
      </w:r>
      <w:r w:rsidRPr="008B29D4">
        <w:rPr>
          <w:sz w:val="28"/>
          <w:lang w:val="uk-UA"/>
        </w:rPr>
        <w:t>єм</w:t>
      </w:r>
      <w:r w:rsidR="00BB3884">
        <w:rPr>
          <w:sz w:val="28"/>
          <w:lang w:val="uk-UA"/>
        </w:rPr>
        <w:t>о</w:t>
      </w:r>
      <w:r w:rsidRPr="008B29D4">
        <w:rPr>
          <w:sz w:val="28"/>
          <w:lang w:val="uk-UA"/>
        </w:rPr>
        <w:t>р</w:t>
      </w:r>
      <w:r w:rsidR="00BB3884">
        <w:rPr>
          <w:sz w:val="28"/>
          <w:lang w:val="uk-UA"/>
        </w:rPr>
        <w:t>о</w:t>
      </w:r>
      <w:r w:rsidRPr="008B29D4">
        <w:rPr>
          <w:sz w:val="28"/>
          <w:lang w:val="uk-UA"/>
        </w:rPr>
        <w:t>зуміння між гр</w:t>
      </w:r>
      <w:r w:rsidR="00BB3884">
        <w:rPr>
          <w:sz w:val="28"/>
          <w:lang w:val="uk-UA"/>
        </w:rPr>
        <w:t>а</w:t>
      </w:r>
      <w:r w:rsidRPr="008B29D4">
        <w:rPr>
          <w:sz w:val="28"/>
          <w:lang w:val="uk-UA"/>
        </w:rPr>
        <w:t>вцями н</w:t>
      </w:r>
      <w:r w:rsidR="00BB3884">
        <w:rPr>
          <w:sz w:val="28"/>
          <w:lang w:val="uk-UA"/>
        </w:rPr>
        <w:t>а</w:t>
      </w:r>
      <w:r w:rsidRPr="008B29D4">
        <w:rPr>
          <w:sz w:val="28"/>
          <w:lang w:val="uk-UA"/>
        </w:rPr>
        <w:t xml:space="preserve"> єменськ</w:t>
      </w:r>
      <w:r w:rsidR="00BB3884">
        <w:rPr>
          <w:sz w:val="28"/>
          <w:lang w:val="uk-UA"/>
        </w:rPr>
        <w:t>о</w:t>
      </w:r>
      <w:r w:rsidRPr="008B29D4">
        <w:rPr>
          <w:sz w:val="28"/>
          <w:lang w:val="uk-UA"/>
        </w:rPr>
        <w:t>ї п</w:t>
      </w:r>
      <w:r w:rsidR="00BB3884">
        <w:rPr>
          <w:sz w:val="28"/>
          <w:lang w:val="uk-UA"/>
        </w:rPr>
        <w:t>о</w:t>
      </w:r>
      <w:r w:rsidRPr="008B29D4">
        <w:rPr>
          <w:sz w:val="28"/>
          <w:lang w:val="uk-UA"/>
        </w:rPr>
        <w:t xml:space="preserve">літичній </w:t>
      </w:r>
      <w:r w:rsidR="00BB3884">
        <w:rPr>
          <w:sz w:val="28"/>
          <w:lang w:val="uk-UA"/>
        </w:rPr>
        <w:t>а</w:t>
      </w:r>
      <w:r w:rsidRPr="008B29D4">
        <w:rPr>
          <w:sz w:val="28"/>
          <w:lang w:val="uk-UA"/>
        </w:rPr>
        <w:t>рені. Змі</w:t>
      </w:r>
      <w:r>
        <w:rPr>
          <w:sz w:val="28"/>
          <w:lang w:val="uk-UA"/>
        </w:rPr>
        <w:t>ни н</w:t>
      </w:r>
      <w:r w:rsidR="00BB3884">
        <w:rPr>
          <w:sz w:val="28"/>
          <w:lang w:val="uk-UA"/>
        </w:rPr>
        <w:t>а</w:t>
      </w:r>
      <w:r>
        <w:rPr>
          <w:sz w:val="28"/>
          <w:lang w:val="uk-UA"/>
        </w:rPr>
        <w:t xml:space="preserve"> вершині п</w:t>
      </w:r>
      <w:r w:rsidR="00BB3884">
        <w:rPr>
          <w:sz w:val="28"/>
          <w:lang w:val="uk-UA"/>
        </w:rPr>
        <w:t>о</w:t>
      </w:r>
      <w:r>
        <w:rPr>
          <w:sz w:val="28"/>
          <w:lang w:val="uk-UA"/>
        </w:rPr>
        <w:t>літичн</w:t>
      </w:r>
      <w:r w:rsidR="00BB3884">
        <w:rPr>
          <w:sz w:val="28"/>
          <w:lang w:val="uk-UA"/>
        </w:rPr>
        <w:t>о</w:t>
      </w:r>
      <w:r>
        <w:rPr>
          <w:sz w:val="28"/>
          <w:lang w:val="uk-UA"/>
        </w:rPr>
        <w:t>ї вл</w:t>
      </w:r>
      <w:r w:rsidR="00BB3884">
        <w:rPr>
          <w:sz w:val="28"/>
          <w:lang w:val="uk-UA"/>
        </w:rPr>
        <w:t>а</w:t>
      </w:r>
      <w:r>
        <w:rPr>
          <w:sz w:val="28"/>
          <w:lang w:val="uk-UA"/>
        </w:rPr>
        <w:t xml:space="preserve">ди </w:t>
      </w:r>
      <w:r w:rsidRPr="008B29D4">
        <w:rPr>
          <w:sz w:val="28"/>
          <w:lang w:val="uk-UA"/>
        </w:rPr>
        <w:t>не н</w:t>
      </w:r>
      <w:r w:rsidR="00BB3884">
        <w:rPr>
          <w:sz w:val="28"/>
          <w:lang w:val="uk-UA"/>
        </w:rPr>
        <w:t>а</w:t>
      </w:r>
      <w:r>
        <w:rPr>
          <w:sz w:val="28"/>
          <w:lang w:val="uk-UA"/>
        </w:rPr>
        <w:t>близили більшість прихильників</w:t>
      </w:r>
      <w:r w:rsidRPr="008B29D4">
        <w:rPr>
          <w:sz w:val="28"/>
          <w:lang w:val="uk-UA"/>
        </w:rPr>
        <w:t xml:space="preserve"> </w:t>
      </w:r>
      <w:r>
        <w:rPr>
          <w:sz w:val="28"/>
          <w:lang w:val="uk-UA"/>
        </w:rPr>
        <w:t>південн</w:t>
      </w:r>
      <w:r w:rsidR="00BB3884">
        <w:rPr>
          <w:sz w:val="28"/>
          <w:lang w:val="uk-UA"/>
        </w:rPr>
        <w:t>о</w:t>
      </w:r>
      <w:r>
        <w:rPr>
          <w:sz w:val="28"/>
          <w:lang w:val="uk-UA"/>
        </w:rPr>
        <w:t>-єменськ</w:t>
      </w:r>
      <w:r w:rsidR="00BB3884">
        <w:rPr>
          <w:sz w:val="28"/>
          <w:lang w:val="uk-UA"/>
        </w:rPr>
        <w:t>о</w:t>
      </w:r>
      <w:r>
        <w:rPr>
          <w:sz w:val="28"/>
          <w:lang w:val="uk-UA"/>
        </w:rPr>
        <w:t>г</w:t>
      </w:r>
      <w:r w:rsidR="00BB3884">
        <w:rPr>
          <w:sz w:val="28"/>
          <w:lang w:val="uk-UA"/>
        </w:rPr>
        <w:t>о</w:t>
      </w:r>
      <w:r>
        <w:rPr>
          <w:sz w:val="28"/>
          <w:lang w:val="uk-UA"/>
        </w:rPr>
        <w:t xml:space="preserve"> сеп</w:t>
      </w:r>
      <w:r w:rsidR="00BB3884">
        <w:rPr>
          <w:sz w:val="28"/>
          <w:lang w:val="uk-UA"/>
        </w:rPr>
        <w:t>а</w:t>
      </w:r>
      <w:r>
        <w:rPr>
          <w:sz w:val="28"/>
          <w:lang w:val="uk-UA"/>
        </w:rPr>
        <w:t>р</w:t>
      </w:r>
      <w:r w:rsidR="00BB3884">
        <w:rPr>
          <w:sz w:val="28"/>
          <w:lang w:val="uk-UA"/>
        </w:rPr>
        <w:t>а</w:t>
      </w:r>
      <w:r>
        <w:rPr>
          <w:sz w:val="28"/>
          <w:lang w:val="uk-UA"/>
        </w:rPr>
        <w:t>тизму д</w:t>
      </w:r>
      <w:r w:rsidR="00BB3884">
        <w:rPr>
          <w:sz w:val="28"/>
          <w:lang w:val="uk-UA"/>
        </w:rPr>
        <w:t>о</w:t>
      </w:r>
      <w:r>
        <w:rPr>
          <w:sz w:val="28"/>
          <w:lang w:val="uk-UA"/>
        </w:rPr>
        <w:t xml:space="preserve"> відм</w:t>
      </w:r>
      <w:r w:rsidR="00BB3884">
        <w:rPr>
          <w:sz w:val="28"/>
          <w:lang w:val="uk-UA"/>
        </w:rPr>
        <w:t>о</w:t>
      </w:r>
      <w:r>
        <w:rPr>
          <w:sz w:val="28"/>
          <w:lang w:val="uk-UA"/>
        </w:rPr>
        <w:t>ви від первинних  цілей</w:t>
      </w:r>
      <w:r w:rsidRPr="008B29D4">
        <w:rPr>
          <w:sz w:val="28"/>
          <w:lang w:val="uk-UA"/>
        </w:rPr>
        <w:t>, ісл</w:t>
      </w:r>
      <w:r w:rsidR="00BB3884">
        <w:rPr>
          <w:sz w:val="28"/>
          <w:lang w:val="uk-UA"/>
        </w:rPr>
        <w:t>а</w:t>
      </w:r>
      <w:r w:rsidRPr="008B29D4">
        <w:rPr>
          <w:sz w:val="28"/>
          <w:lang w:val="uk-UA"/>
        </w:rPr>
        <w:t>мські р</w:t>
      </w:r>
      <w:r w:rsidR="00BB3884">
        <w:rPr>
          <w:sz w:val="28"/>
          <w:lang w:val="uk-UA"/>
        </w:rPr>
        <w:t>а</w:t>
      </w:r>
      <w:r w:rsidRPr="008B29D4">
        <w:rPr>
          <w:sz w:val="28"/>
          <w:lang w:val="uk-UA"/>
        </w:rPr>
        <w:t>дик</w:t>
      </w:r>
      <w:r w:rsidR="00BB3884">
        <w:rPr>
          <w:sz w:val="28"/>
          <w:lang w:val="uk-UA"/>
        </w:rPr>
        <w:t>а</w:t>
      </w:r>
      <w:r>
        <w:rPr>
          <w:sz w:val="28"/>
          <w:lang w:val="uk-UA"/>
        </w:rPr>
        <w:t>ли пр</w:t>
      </w:r>
      <w:r w:rsidR="00BB3884">
        <w:rPr>
          <w:sz w:val="28"/>
          <w:lang w:val="uk-UA"/>
        </w:rPr>
        <w:t>о</w:t>
      </w:r>
      <w:r>
        <w:rPr>
          <w:sz w:val="28"/>
          <w:lang w:val="uk-UA"/>
        </w:rPr>
        <w:t>д</w:t>
      </w:r>
      <w:r w:rsidR="00BB3884">
        <w:rPr>
          <w:sz w:val="28"/>
          <w:lang w:val="uk-UA"/>
        </w:rPr>
        <w:t>о</w:t>
      </w:r>
      <w:r>
        <w:rPr>
          <w:sz w:val="28"/>
          <w:lang w:val="uk-UA"/>
        </w:rPr>
        <w:t>вжили пр</w:t>
      </w:r>
      <w:r w:rsidR="00BB3884">
        <w:rPr>
          <w:sz w:val="28"/>
          <w:lang w:val="uk-UA"/>
        </w:rPr>
        <w:t>о</w:t>
      </w:r>
      <w:r>
        <w:rPr>
          <w:sz w:val="28"/>
          <w:lang w:val="uk-UA"/>
        </w:rPr>
        <w:t>цес ств</w:t>
      </w:r>
      <w:r w:rsidR="00BB3884">
        <w:rPr>
          <w:sz w:val="28"/>
          <w:lang w:val="uk-UA"/>
        </w:rPr>
        <w:t>о</w:t>
      </w:r>
      <w:r>
        <w:rPr>
          <w:sz w:val="28"/>
          <w:lang w:val="uk-UA"/>
        </w:rPr>
        <w:t>рення емір</w:t>
      </w:r>
      <w:r w:rsidR="00BB3884">
        <w:rPr>
          <w:sz w:val="28"/>
          <w:lang w:val="uk-UA"/>
        </w:rPr>
        <w:t>а</w:t>
      </w:r>
      <w:r>
        <w:rPr>
          <w:sz w:val="28"/>
          <w:lang w:val="uk-UA"/>
        </w:rPr>
        <w:t xml:space="preserve">тів </w:t>
      </w:r>
      <w:r w:rsidRPr="008B29D4">
        <w:rPr>
          <w:sz w:val="28"/>
          <w:lang w:val="uk-UA"/>
        </w:rPr>
        <w:t>н</w:t>
      </w:r>
      <w:r w:rsidR="00BB3884">
        <w:rPr>
          <w:sz w:val="28"/>
          <w:lang w:val="uk-UA"/>
        </w:rPr>
        <w:t>а</w:t>
      </w:r>
      <w:r w:rsidRPr="008B29D4">
        <w:rPr>
          <w:sz w:val="28"/>
          <w:lang w:val="uk-UA"/>
        </w:rPr>
        <w:t xml:space="preserve"> півдні, </w:t>
      </w:r>
      <w:r w:rsidR="00BB3884">
        <w:rPr>
          <w:sz w:val="28"/>
          <w:lang w:val="uk-UA"/>
        </w:rPr>
        <w:t>а</w:t>
      </w:r>
      <w:r w:rsidRPr="008B29D4">
        <w:rPr>
          <w:sz w:val="28"/>
          <w:lang w:val="uk-UA"/>
        </w:rPr>
        <w:t xml:space="preserve"> Рух хусит</w:t>
      </w:r>
      <w:r>
        <w:rPr>
          <w:sz w:val="28"/>
          <w:lang w:val="uk-UA"/>
        </w:rPr>
        <w:t>ів</w:t>
      </w:r>
      <w:r w:rsidRPr="008B29D4">
        <w:rPr>
          <w:sz w:val="28"/>
          <w:lang w:val="uk-UA"/>
        </w:rPr>
        <w:t xml:space="preserve">, </w:t>
      </w:r>
      <w:r>
        <w:rPr>
          <w:sz w:val="28"/>
          <w:lang w:val="uk-UA"/>
        </w:rPr>
        <w:t>пр</w:t>
      </w:r>
      <w:r w:rsidR="00BB3884">
        <w:rPr>
          <w:sz w:val="28"/>
          <w:lang w:val="uk-UA"/>
        </w:rPr>
        <w:t>о</w:t>
      </w:r>
      <w:r>
        <w:rPr>
          <w:sz w:val="28"/>
          <w:lang w:val="uk-UA"/>
        </w:rPr>
        <w:t>д</w:t>
      </w:r>
      <w:r w:rsidR="00BB3884">
        <w:rPr>
          <w:sz w:val="28"/>
          <w:lang w:val="uk-UA"/>
        </w:rPr>
        <w:t>о</w:t>
      </w:r>
      <w:r>
        <w:rPr>
          <w:sz w:val="28"/>
          <w:lang w:val="uk-UA"/>
        </w:rPr>
        <w:t>вжили чинити</w:t>
      </w:r>
      <w:r w:rsidRPr="008B29D4">
        <w:rPr>
          <w:sz w:val="28"/>
          <w:lang w:val="uk-UA"/>
        </w:rPr>
        <w:t xml:space="preserve"> тиск н</w:t>
      </w:r>
      <w:r w:rsidR="00BB3884">
        <w:rPr>
          <w:sz w:val="28"/>
          <w:lang w:val="uk-UA"/>
        </w:rPr>
        <w:t>а</w:t>
      </w:r>
      <w:r w:rsidRPr="008B29D4">
        <w:rPr>
          <w:sz w:val="28"/>
          <w:lang w:val="uk-UA"/>
        </w:rPr>
        <w:t xml:space="preserve"> центр</w:t>
      </w:r>
      <w:r w:rsidR="00BB3884">
        <w:rPr>
          <w:sz w:val="28"/>
          <w:lang w:val="uk-UA"/>
        </w:rPr>
        <w:t>а</w:t>
      </w:r>
      <w:r w:rsidRPr="008B29D4">
        <w:rPr>
          <w:sz w:val="28"/>
          <w:lang w:val="uk-UA"/>
        </w:rPr>
        <w:t>льний у</w:t>
      </w:r>
      <w:r>
        <w:rPr>
          <w:sz w:val="28"/>
          <w:lang w:val="uk-UA"/>
        </w:rPr>
        <w:t>ряд, п</w:t>
      </w:r>
      <w:r w:rsidR="00BB3884">
        <w:rPr>
          <w:sz w:val="28"/>
          <w:lang w:val="uk-UA"/>
        </w:rPr>
        <w:t>о</w:t>
      </w:r>
      <w:r>
        <w:rPr>
          <w:sz w:val="28"/>
          <w:lang w:val="uk-UA"/>
        </w:rPr>
        <w:t>силюючи збр</w:t>
      </w:r>
      <w:r w:rsidR="00BB3884">
        <w:rPr>
          <w:sz w:val="28"/>
          <w:lang w:val="uk-UA"/>
        </w:rPr>
        <w:t>о</w:t>
      </w:r>
      <w:r>
        <w:rPr>
          <w:sz w:val="28"/>
          <w:lang w:val="uk-UA"/>
        </w:rPr>
        <w:t>йний к</w:t>
      </w:r>
      <w:r w:rsidR="00BB3884">
        <w:rPr>
          <w:sz w:val="28"/>
          <w:lang w:val="uk-UA"/>
        </w:rPr>
        <w:t>о</w:t>
      </w:r>
      <w:r>
        <w:rPr>
          <w:sz w:val="28"/>
          <w:lang w:val="uk-UA"/>
        </w:rPr>
        <w:t>нфлікт</w:t>
      </w:r>
      <w:r w:rsidRPr="008B29D4">
        <w:rPr>
          <w:sz w:val="28"/>
          <w:lang w:val="uk-UA"/>
        </w:rPr>
        <w:t>.</w:t>
      </w:r>
    </w:p>
    <w:p w14:paraId="05F84E38" w14:textId="66C2522A" w:rsidR="00492DC0" w:rsidRPr="008B29D4" w:rsidRDefault="00492DC0" w:rsidP="00E36F60">
      <w:pPr>
        <w:spacing w:line="360" w:lineRule="auto"/>
        <w:ind w:firstLine="708"/>
        <w:jc w:val="both"/>
        <w:rPr>
          <w:sz w:val="28"/>
          <w:lang w:val="uk-UA"/>
        </w:rPr>
      </w:pPr>
      <w:r w:rsidRPr="008B29D4">
        <w:rPr>
          <w:sz w:val="28"/>
          <w:lang w:val="uk-UA"/>
        </w:rPr>
        <w:t>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п</w:t>
      </w:r>
      <w:r w:rsidR="00BB3884">
        <w:rPr>
          <w:sz w:val="28"/>
          <w:lang w:val="uk-UA"/>
        </w:rPr>
        <w:t>о</w:t>
      </w:r>
      <w:r w:rsidRPr="008B29D4">
        <w:rPr>
          <w:sz w:val="28"/>
          <w:lang w:val="uk-UA"/>
        </w:rPr>
        <w:t>зиція підтримки «ініці</w:t>
      </w:r>
      <w:r w:rsidR="00BB3884">
        <w:rPr>
          <w:sz w:val="28"/>
          <w:lang w:val="uk-UA"/>
        </w:rPr>
        <w:t>а</w:t>
      </w:r>
      <w:r w:rsidRPr="008B29D4">
        <w:rPr>
          <w:sz w:val="28"/>
          <w:lang w:val="uk-UA"/>
        </w:rPr>
        <w:t>тиви кр</w:t>
      </w:r>
      <w:r w:rsidR="00BB3884">
        <w:rPr>
          <w:sz w:val="28"/>
          <w:lang w:val="uk-UA"/>
        </w:rPr>
        <w:t>а</w:t>
      </w:r>
      <w:r w:rsidRPr="008B29D4">
        <w:rPr>
          <w:sz w:val="28"/>
          <w:lang w:val="uk-UA"/>
        </w:rPr>
        <w:t>їн З</w:t>
      </w:r>
      <w:r w:rsidR="00BB3884">
        <w:rPr>
          <w:sz w:val="28"/>
          <w:lang w:val="uk-UA"/>
        </w:rPr>
        <w:t>а</w:t>
      </w:r>
      <w:r w:rsidRPr="008B29D4">
        <w:rPr>
          <w:sz w:val="28"/>
          <w:lang w:val="uk-UA"/>
        </w:rPr>
        <w:t>т</w:t>
      </w:r>
      <w:r w:rsidR="00BB3884">
        <w:rPr>
          <w:sz w:val="28"/>
          <w:lang w:val="uk-UA"/>
        </w:rPr>
        <w:t>о</w:t>
      </w:r>
      <w:r w:rsidRPr="008B29D4">
        <w:rPr>
          <w:sz w:val="28"/>
          <w:lang w:val="uk-UA"/>
        </w:rPr>
        <w:t>ки» з</w:t>
      </w:r>
      <w:r w:rsidR="00BB3884">
        <w:rPr>
          <w:sz w:val="28"/>
          <w:lang w:val="uk-UA"/>
        </w:rPr>
        <w:t>а</w:t>
      </w:r>
      <w:r w:rsidRPr="008B29D4">
        <w:rPr>
          <w:sz w:val="28"/>
          <w:lang w:val="uk-UA"/>
        </w:rPr>
        <w:t>лиш</w:t>
      </w:r>
      <w:r w:rsidR="00BB3884">
        <w:rPr>
          <w:sz w:val="28"/>
          <w:lang w:val="uk-UA"/>
        </w:rPr>
        <w:t>а</w:t>
      </w:r>
      <w:r w:rsidRPr="008B29D4">
        <w:rPr>
          <w:sz w:val="28"/>
          <w:lang w:val="uk-UA"/>
        </w:rPr>
        <w:t>л</w:t>
      </w:r>
      <w:r w:rsidR="00BB3884">
        <w:rPr>
          <w:sz w:val="28"/>
          <w:lang w:val="uk-UA"/>
        </w:rPr>
        <w:t>а</w:t>
      </w:r>
      <w:r w:rsidRPr="008B29D4">
        <w:rPr>
          <w:sz w:val="28"/>
          <w:lang w:val="uk-UA"/>
        </w:rPr>
        <w:t>ся незмінн</w:t>
      </w:r>
      <w:r w:rsidR="00BB3884">
        <w:rPr>
          <w:sz w:val="28"/>
          <w:lang w:val="uk-UA"/>
        </w:rPr>
        <w:t>о</w:t>
      </w:r>
      <w:r w:rsidRPr="008B29D4">
        <w:rPr>
          <w:sz w:val="28"/>
          <w:lang w:val="uk-UA"/>
        </w:rPr>
        <w:t>ю. Н</w:t>
      </w:r>
      <w:r w:rsidR="00BB3884">
        <w:rPr>
          <w:sz w:val="28"/>
          <w:lang w:val="uk-UA"/>
        </w:rPr>
        <w:t>а</w:t>
      </w:r>
      <w:r w:rsidRPr="008B29D4">
        <w:rPr>
          <w:sz w:val="28"/>
          <w:lang w:val="uk-UA"/>
        </w:rPr>
        <w:t>д</w:t>
      </w:r>
      <w:r w:rsidR="00BB3884">
        <w:rPr>
          <w:sz w:val="28"/>
          <w:lang w:val="uk-UA"/>
        </w:rPr>
        <w:t>а</w:t>
      </w:r>
      <w:r w:rsidRPr="008B29D4">
        <w:rPr>
          <w:sz w:val="28"/>
          <w:lang w:val="uk-UA"/>
        </w:rPr>
        <w:t>вши сприяння ств</w:t>
      </w:r>
      <w:r w:rsidR="00BB3884">
        <w:rPr>
          <w:sz w:val="28"/>
          <w:lang w:val="uk-UA"/>
        </w:rPr>
        <w:t>о</w:t>
      </w:r>
      <w:r w:rsidRPr="008B29D4">
        <w:rPr>
          <w:sz w:val="28"/>
          <w:lang w:val="uk-UA"/>
        </w:rPr>
        <w:t>ренню «групи друзів Ємену»,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w:t>
      </w:r>
      <w:r w:rsidR="00BB3884">
        <w:rPr>
          <w:sz w:val="28"/>
          <w:lang w:val="uk-UA"/>
        </w:rPr>
        <w:t>а</w:t>
      </w:r>
      <w:r w:rsidRPr="008B29D4">
        <w:rPr>
          <w:sz w:val="28"/>
          <w:lang w:val="uk-UA"/>
        </w:rPr>
        <w:t>вія виступил</w:t>
      </w:r>
      <w:r w:rsidR="00BB3884">
        <w:rPr>
          <w:sz w:val="28"/>
          <w:lang w:val="uk-UA"/>
        </w:rPr>
        <w:t>а</w:t>
      </w:r>
      <w:r w:rsidRPr="008B29D4">
        <w:rPr>
          <w:sz w:val="28"/>
          <w:lang w:val="uk-UA"/>
        </w:rPr>
        <w:t xml:space="preserve"> в р</w:t>
      </w:r>
      <w:r w:rsidR="00BB3884">
        <w:rPr>
          <w:sz w:val="28"/>
          <w:lang w:val="uk-UA"/>
        </w:rPr>
        <w:t>о</w:t>
      </w:r>
      <w:r w:rsidRPr="008B29D4">
        <w:rPr>
          <w:sz w:val="28"/>
          <w:lang w:val="uk-UA"/>
        </w:rPr>
        <w:t xml:space="preserve">лі </w:t>
      </w:r>
      <w:r w:rsidR="00BB3884">
        <w:rPr>
          <w:sz w:val="28"/>
          <w:lang w:val="uk-UA"/>
        </w:rPr>
        <w:t>о</w:t>
      </w:r>
      <w:r w:rsidRPr="008B29D4">
        <w:rPr>
          <w:sz w:val="28"/>
          <w:lang w:val="uk-UA"/>
        </w:rPr>
        <w:t>дн</w:t>
      </w:r>
      <w:r w:rsidR="00BB3884">
        <w:rPr>
          <w:sz w:val="28"/>
          <w:lang w:val="uk-UA"/>
        </w:rPr>
        <w:t>о</w:t>
      </w:r>
      <w:r w:rsidRPr="008B29D4">
        <w:rPr>
          <w:sz w:val="28"/>
          <w:lang w:val="uk-UA"/>
        </w:rPr>
        <w:t>г</w:t>
      </w:r>
      <w:r w:rsidR="00BB3884">
        <w:rPr>
          <w:sz w:val="28"/>
          <w:lang w:val="uk-UA"/>
        </w:rPr>
        <w:t>о</w:t>
      </w:r>
      <w:r w:rsidRPr="008B29D4">
        <w:rPr>
          <w:sz w:val="28"/>
          <w:lang w:val="uk-UA"/>
        </w:rPr>
        <w:t xml:space="preserve"> з </w:t>
      </w:r>
      <w:r>
        <w:rPr>
          <w:sz w:val="28"/>
          <w:lang w:val="uk-UA"/>
        </w:rPr>
        <w:t>н</w:t>
      </w:r>
      <w:r w:rsidR="00BB3884">
        <w:rPr>
          <w:sz w:val="28"/>
          <w:lang w:val="uk-UA"/>
        </w:rPr>
        <w:t>а</w:t>
      </w:r>
      <w:r>
        <w:rPr>
          <w:sz w:val="28"/>
          <w:lang w:val="uk-UA"/>
        </w:rPr>
        <w:t>йбільших д</w:t>
      </w:r>
      <w:r w:rsidR="00BB3884">
        <w:rPr>
          <w:sz w:val="28"/>
          <w:lang w:val="uk-UA"/>
        </w:rPr>
        <w:t>о</w:t>
      </w:r>
      <w:r>
        <w:rPr>
          <w:sz w:val="28"/>
          <w:lang w:val="uk-UA"/>
        </w:rPr>
        <w:t>н</w:t>
      </w:r>
      <w:r w:rsidR="00BB3884">
        <w:rPr>
          <w:sz w:val="28"/>
          <w:lang w:val="uk-UA"/>
        </w:rPr>
        <w:t>о</w:t>
      </w:r>
      <w:r>
        <w:rPr>
          <w:sz w:val="28"/>
          <w:lang w:val="uk-UA"/>
        </w:rPr>
        <w:t>рів цієї кр</w:t>
      </w:r>
      <w:r w:rsidR="00BB3884">
        <w:rPr>
          <w:sz w:val="28"/>
          <w:lang w:val="uk-UA"/>
        </w:rPr>
        <w:t>а</w:t>
      </w:r>
      <w:r>
        <w:rPr>
          <w:sz w:val="28"/>
          <w:lang w:val="uk-UA"/>
        </w:rPr>
        <w:t xml:space="preserve">їни, </w:t>
      </w:r>
      <w:r w:rsidRPr="008B29D4">
        <w:rPr>
          <w:sz w:val="28"/>
          <w:lang w:val="uk-UA"/>
        </w:rPr>
        <w:t xml:space="preserve">в 2012 р </w:t>
      </w:r>
      <w:r w:rsidR="00BB3884">
        <w:rPr>
          <w:sz w:val="28"/>
          <w:lang w:val="uk-UA"/>
        </w:rPr>
        <w:t>о</w:t>
      </w:r>
      <w:r w:rsidRPr="008B29D4">
        <w:rPr>
          <w:sz w:val="28"/>
          <w:lang w:val="uk-UA"/>
        </w:rPr>
        <w:t>бсяг с</w:t>
      </w:r>
      <w:r w:rsidR="00BB3884">
        <w:rPr>
          <w:sz w:val="28"/>
          <w:lang w:val="uk-UA"/>
        </w:rPr>
        <w:t>а</w:t>
      </w:r>
      <w:r w:rsidRPr="008B29D4">
        <w:rPr>
          <w:sz w:val="28"/>
          <w:lang w:val="uk-UA"/>
        </w:rPr>
        <w:t>удівськ</w:t>
      </w:r>
      <w:r w:rsidR="00BB3884">
        <w:rPr>
          <w:sz w:val="28"/>
          <w:lang w:val="uk-UA"/>
        </w:rPr>
        <w:t>о</w:t>
      </w:r>
      <w:r w:rsidRPr="008B29D4">
        <w:rPr>
          <w:sz w:val="28"/>
          <w:lang w:val="uk-UA"/>
        </w:rPr>
        <w:t>ї фін</w:t>
      </w:r>
      <w:r w:rsidR="00BB3884">
        <w:rPr>
          <w:sz w:val="28"/>
          <w:lang w:val="uk-UA"/>
        </w:rPr>
        <w:t>а</w:t>
      </w:r>
      <w:r w:rsidRPr="008B29D4">
        <w:rPr>
          <w:sz w:val="28"/>
          <w:lang w:val="uk-UA"/>
        </w:rPr>
        <w:t>нс</w:t>
      </w:r>
      <w:r w:rsidR="00BB3884">
        <w:rPr>
          <w:sz w:val="28"/>
          <w:lang w:val="uk-UA"/>
        </w:rPr>
        <w:t>о</w:t>
      </w:r>
      <w:r w:rsidRPr="008B29D4">
        <w:rPr>
          <w:sz w:val="28"/>
          <w:lang w:val="uk-UA"/>
        </w:rPr>
        <w:t>в</w:t>
      </w:r>
      <w:r w:rsidR="00BB3884">
        <w:rPr>
          <w:sz w:val="28"/>
          <w:lang w:val="uk-UA"/>
        </w:rPr>
        <w:t>о</w:t>
      </w:r>
      <w:r w:rsidRPr="008B29D4">
        <w:rPr>
          <w:sz w:val="28"/>
          <w:lang w:val="uk-UA"/>
        </w:rPr>
        <w:t>ї д</w:t>
      </w:r>
      <w:r w:rsidR="00BB3884">
        <w:rPr>
          <w:sz w:val="28"/>
          <w:lang w:val="uk-UA"/>
        </w:rPr>
        <w:t>о</w:t>
      </w:r>
      <w:r w:rsidRPr="008B29D4">
        <w:rPr>
          <w:sz w:val="28"/>
          <w:lang w:val="uk-UA"/>
        </w:rPr>
        <w:t>п</w:t>
      </w:r>
      <w:r w:rsidR="00BB3884">
        <w:rPr>
          <w:sz w:val="28"/>
          <w:lang w:val="uk-UA"/>
        </w:rPr>
        <w:t>о</w:t>
      </w:r>
      <w:r w:rsidRPr="008B29D4">
        <w:rPr>
          <w:sz w:val="28"/>
          <w:lang w:val="uk-UA"/>
        </w:rPr>
        <w:t>м</w:t>
      </w:r>
      <w:r w:rsidR="00BB3884">
        <w:rPr>
          <w:sz w:val="28"/>
          <w:lang w:val="uk-UA"/>
        </w:rPr>
        <w:t>о</w:t>
      </w:r>
      <w:r w:rsidRPr="008B29D4">
        <w:rPr>
          <w:sz w:val="28"/>
          <w:lang w:val="uk-UA"/>
        </w:rPr>
        <w:t>ги Єме</w:t>
      </w:r>
      <w:r>
        <w:rPr>
          <w:sz w:val="28"/>
          <w:lang w:val="uk-UA"/>
        </w:rPr>
        <w:t>ну скл</w:t>
      </w:r>
      <w:r w:rsidR="00BB3884">
        <w:rPr>
          <w:sz w:val="28"/>
          <w:lang w:val="uk-UA"/>
        </w:rPr>
        <w:t>а</w:t>
      </w:r>
      <w:r>
        <w:rPr>
          <w:sz w:val="28"/>
          <w:lang w:val="uk-UA"/>
        </w:rPr>
        <w:t>в 3 млрд 250 млн д</w:t>
      </w:r>
      <w:r w:rsidR="00BB3884">
        <w:rPr>
          <w:sz w:val="28"/>
          <w:lang w:val="uk-UA"/>
        </w:rPr>
        <w:t>о</w:t>
      </w:r>
      <w:r>
        <w:rPr>
          <w:sz w:val="28"/>
          <w:lang w:val="uk-UA"/>
        </w:rPr>
        <w:t>л</w:t>
      </w:r>
      <w:r w:rsidR="00BB3884">
        <w:rPr>
          <w:sz w:val="28"/>
          <w:lang w:val="uk-UA"/>
        </w:rPr>
        <w:t>а</w:t>
      </w:r>
      <w:r>
        <w:rPr>
          <w:sz w:val="28"/>
          <w:lang w:val="uk-UA"/>
        </w:rPr>
        <w:t>рів</w:t>
      </w:r>
      <w:r w:rsidRPr="008B29D4">
        <w:rPr>
          <w:sz w:val="28"/>
          <w:lang w:val="uk-UA"/>
        </w:rPr>
        <w:t xml:space="preserve">. </w:t>
      </w:r>
      <w:r w:rsidR="00BB3884">
        <w:rPr>
          <w:sz w:val="28"/>
          <w:lang w:val="uk-UA"/>
        </w:rPr>
        <w:t>А</w:t>
      </w:r>
      <w:r>
        <w:rPr>
          <w:sz w:val="28"/>
          <w:lang w:val="uk-UA"/>
        </w:rPr>
        <w:t>ле,</w:t>
      </w:r>
      <w:r w:rsidRPr="008B29D4">
        <w:rPr>
          <w:sz w:val="28"/>
          <w:lang w:val="uk-UA"/>
        </w:rPr>
        <w:t xml:space="preserve"> «ініці</w:t>
      </w:r>
      <w:r w:rsidR="00BB3884">
        <w:rPr>
          <w:sz w:val="28"/>
          <w:lang w:val="uk-UA"/>
        </w:rPr>
        <w:t>а</w:t>
      </w:r>
      <w:r w:rsidRPr="008B29D4">
        <w:rPr>
          <w:sz w:val="28"/>
          <w:lang w:val="uk-UA"/>
        </w:rPr>
        <w:t>тив</w:t>
      </w:r>
      <w:r w:rsidR="00BB3884">
        <w:rPr>
          <w:sz w:val="28"/>
          <w:lang w:val="uk-UA"/>
        </w:rPr>
        <w:t>а</w:t>
      </w:r>
      <w:r w:rsidRPr="008B29D4">
        <w:rPr>
          <w:sz w:val="28"/>
          <w:lang w:val="uk-UA"/>
        </w:rPr>
        <w:t xml:space="preserve"> кр</w:t>
      </w:r>
      <w:r w:rsidR="00BB3884">
        <w:rPr>
          <w:sz w:val="28"/>
          <w:lang w:val="uk-UA"/>
        </w:rPr>
        <w:t>а</w:t>
      </w:r>
      <w:r w:rsidRPr="008B29D4">
        <w:rPr>
          <w:sz w:val="28"/>
          <w:lang w:val="uk-UA"/>
        </w:rPr>
        <w:t>їн З</w:t>
      </w:r>
      <w:r w:rsidR="00BB3884">
        <w:rPr>
          <w:sz w:val="28"/>
          <w:lang w:val="uk-UA"/>
        </w:rPr>
        <w:t>а</w:t>
      </w:r>
      <w:r w:rsidRPr="008B29D4">
        <w:rPr>
          <w:sz w:val="28"/>
          <w:lang w:val="uk-UA"/>
        </w:rPr>
        <w:t>т</w:t>
      </w:r>
      <w:r w:rsidR="00BB3884">
        <w:rPr>
          <w:sz w:val="28"/>
          <w:lang w:val="uk-UA"/>
        </w:rPr>
        <w:t>о</w:t>
      </w:r>
      <w:r w:rsidRPr="008B29D4">
        <w:rPr>
          <w:sz w:val="28"/>
          <w:lang w:val="uk-UA"/>
        </w:rPr>
        <w:t>ки</w:t>
      </w:r>
      <w:r>
        <w:rPr>
          <w:sz w:val="28"/>
          <w:lang w:val="uk-UA"/>
        </w:rPr>
        <w:t>»</w:t>
      </w:r>
      <w:r w:rsidRPr="008B29D4">
        <w:rPr>
          <w:sz w:val="28"/>
          <w:lang w:val="uk-UA"/>
        </w:rPr>
        <w:t xml:space="preserve"> з</w:t>
      </w:r>
      <w:r w:rsidR="00BB3884">
        <w:rPr>
          <w:sz w:val="28"/>
          <w:lang w:val="uk-UA"/>
        </w:rPr>
        <w:t>а</w:t>
      </w:r>
      <w:r w:rsidRPr="008B29D4">
        <w:rPr>
          <w:sz w:val="28"/>
          <w:lang w:val="uk-UA"/>
        </w:rPr>
        <w:t>лиш</w:t>
      </w:r>
      <w:r w:rsidR="00BB3884">
        <w:rPr>
          <w:sz w:val="28"/>
          <w:lang w:val="uk-UA"/>
        </w:rPr>
        <w:t>а</w:t>
      </w:r>
      <w:r w:rsidRPr="008B29D4">
        <w:rPr>
          <w:sz w:val="28"/>
          <w:lang w:val="uk-UA"/>
        </w:rPr>
        <w:t>ється н</w:t>
      </w:r>
      <w:r w:rsidR="00BB3884">
        <w:rPr>
          <w:sz w:val="28"/>
          <w:lang w:val="uk-UA"/>
        </w:rPr>
        <w:t>а</w:t>
      </w:r>
      <w:r w:rsidRPr="008B29D4">
        <w:rPr>
          <w:sz w:val="28"/>
          <w:lang w:val="uk-UA"/>
        </w:rPr>
        <w:t>йв</w:t>
      </w:r>
      <w:r w:rsidR="00BB3884">
        <w:rPr>
          <w:sz w:val="28"/>
          <w:lang w:val="uk-UA"/>
        </w:rPr>
        <w:t>а</w:t>
      </w:r>
      <w:r w:rsidRPr="008B29D4">
        <w:rPr>
          <w:sz w:val="28"/>
          <w:lang w:val="uk-UA"/>
        </w:rPr>
        <w:t>жливіш</w:t>
      </w:r>
      <w:r w:rsidR="00BB3884">
        <w:rPr>
          <w:sz w:val="28"/>
          <w:lang w:val="uk-UA"/>
        </w:rPr>
        <w:t>о</w:t>
      </w:r>
      <w:r w:rsidRPr="008B29D4">
        <w:rPr>
          <w:sz w:val="28"/>
          <w:lang w:val="uk-UA"/>
        </w:rPr>
        <w:t>ю ум</w:t>
      </w:r>
      <w:r w:rsidR="00BB3884">
        <w:rPr>
          <w:sz w:val="28"/>
          <w:lang w:val="uk-UA"/>
        </w:rPr>
        <w:t>о</w:t>
      </w:r>
      <w:r w:rsidRPr="008B29D4">
        <w:rPr>
          <w:sz w:val="28"/>
          <w:lang w:val="uk-UA"/>
        </w:rPr>
        <w:t>в</w:t>
      </w:r>
      <w:r w:rsidR="00BB3884">
        <w:rPr>
          <w:sz w:val="28"/>
          <w:lang w:val="uk-UA"/>
        </w:rPr>
        <w:t>о</w:t>
      </w:r>
      <w:r w:rsidRPr="008B29D4">
        <w:rPr>
          <w:sz w:val="28"/>
          <w:lang w:val="uk-UA"/>
        </w:rPr>
        <w:t>ю д</w:t>
      </w:r>
      <w:r w:rsidR="00BB3884">
        <w:rPr>
          <w:sz w:val="28"/>
          <w:lang w:val="uk-UA"/>
        </w:rPr>
        <w:t>о</w:t>
      </w:r>
      <w:r w:rsidRPr="008B29D4">
        <w:rPr>
          <w:sz w:val="28"/>
          <w:lang w:val="uk-UA"/>
        </w:rPr>
        <w:t>сягнення пр</w:t>
      </w:r>
      <w:r w:rsidR="00BB3884">
        <w:rPr>
          <w:sz w:val="28"/>
          <w:lang w:val="uk-UA"/>
        </w:rPr>
        <w:t>о</w:t>
      </w:r>
      <w:r w:rsidRPr="008B29D4">
        <w:rPr>
          <w:sz w:val="28"/>
          <w:lang w:val="uk-UA"/>
        </w:rPr>
        <w:t>грес</w:t>
      </w:r>
      <w:r>
        <w:rPr>
          <w:sz w:val="28"/>
          <w:lang w:val="uk-UA"/>
        </w:rPr>
        <w:t>у, безпеки і ст</w:t>
      </w:r>
      <w:r w:rsidR="00BB3884">
        <w:rPr>
          <w:sz w:val="28"/>
          <w:lang w:val="uk-UA"/>
        </w:rPr>
        <w:t>а</w:t>
      </w:r>
      <w:r>
        <w:rPr>
          <w:sz w:val="28"/>
          <w:lang w:val="uk-UA"/>
        </w:rPr>
        <w:t>більн</w:t>
      </w:r>
      <w:r w:rsidR="00BB3884">
        <w:rPr>
          <w:sz w:val="28"/>
          <w:lang w:val="uk-UA"/>
        </w:rPr>
        <w:t>о</w:t>
      </w:r>
      <w:r>
        <w:rPr>
          <w:sz w:val="28"/>
          <w:lang w:val="uk-UA"/>
        </w:rPr>
        <w:t>сті Ємену</w:t>
      </w:r>
      <w:r w:rsidRPr="008B29D4">
        <w:rPr>
          <w:sz w:val="28"/>
          <w:lang w:val="uk-UA"/>
        </w:rPr>
        <w:t xml:space="preserve">, </w:t>
      </w:r>
      <w:r>
        <w:rPr>
          <w:sz w:val="28"/>
          <w:lang w:val="uk-UA"/>
        </w:rPr>
        <w:t>г</w:t>
      </w:r>
      <w:r w:rsidR="00BB3884">
        <w:rPr>
          <w:sz w:val="28"/>
          <w:lang w:val="uk-UA"/>
        </w:rPr>
        <w:t>о</w:t>
      </w:r>
      <w:r>
        <w:rPr>
          <w:sz w:val="28"/>
          <w:lang w:val="uk-UA"/>
        </w:rPr>
        <w:t>л</w:t>
      </w:r>
      <w:r w:rsidR="00BB3884">
        <w:rPr>
          <w:sz w:val="28"/>
          <w:lang w:val="uk-UA"/>
        </w:rPr>
        <w:t>о</w:t>
      </w:r>
      <w:r>
        <w:rPr>
          <w:sz w:val="28"/>
          <w:lang w:val="uk-UA"/>
        </w:rPr>
        <w:t>вн</w:t>
      </w:r>
      <w:r w:rsidR="00BB3884">
        <w:rPr>
          <w:sz w:val="28"/>
          <w:lang w:val="uk-UA"/>
        </w:rPr>
        <w:t>о</w:t>
      </w:r>
      <w:r>
        <w:rPr>
          <w:sz w:val="28"/>
          <w:lang w:val="uk-UA"/>
        </w:rPr>
        <w:t>ю цілю з</w:t>
      </w:r>
      <w:r w:rsidR="00BB3884">
        <w:rPr>
          <w:sz w:val="28"/>
          <w:lang w:val="uk-UA"/>
        </w:rPr>
        <w:t>а</w:t>
      </w:r>
      <w:r>
        <w:rPr>
          <w:sz w:val="28"/>
          <w:lang w:val="uk-UA"/>
        </w:rPr>
        <w:t>лиш</w:t>
      </w:r>
      <w:r w:rsidR="00BB3884">
        <w:rPr>
          <w:sz w:val="28"/>
          <w:lang w:val="uk-UA"/>
        </w:rPr>
        <w:t>а</w:t>
      </w:r>
      <w:r>
        <w:rPr>
          <w:sz w:val="28"/>
          <w:lang w:val="uk-UA"/>
        </w:rPr>
        <w:t xml:space="preserve">ється -  припинення </w:t>
      </w:r>
      <w:r w:rsidRPr="008B29D4">
        <w:rPr>
          <w:sz w:val="28"/>
          <w:lang w:val="uk-UA"/>
        </w:rPr>
        <w:t>внутрішнь</w:t>
      </w:r>
      <w:r w:rsidR="00BB3884">
        <w:rPr>
          <w:sz w:val="28"/>
          <w:lang w:val="uk-UA"/>
        </w:rPr>
        <w:t>о</w:t>
      </w:r>
      <w:r w:rsidRPr="008B29D4">
        <w:rPr>
          <w:sz w:val="28"/>
          <w:lang w:val="uk-UA"/>
        </w:rPr>
        <w:t>ї міжу</w:t>
      </w:r>
      <w:r>
        <w:rPr>
          <w:sz w:val="28"/>
          <w:lang w:val="uk-UA"/>
        </w:rPr>
        <w:t>с</w:t>
      </w:r>
      <w:r w:rsidR="00BB3884">
        <w:rPr>
          <w:sz w:val="28"/>
          <w:lang w:val="uk-UA"/>
        </w:rPr>
        <w:t>о</w:t>
      </w:r>
      <w:r>
        <w:rPr>
          <w:sz w:val="28"/>
          <w:lang w:val="uk-UA"/>
        </w:rPr>
        <w:t>биці і з</w:t>
      </w:r>
      <w:r w:rsidR="00BB3884">
        <w:rPr>
          <w:sz w:val="28"/>
          <w:lang w:val="uk-UA"/>
        </w:rPr>
        <w:t>о</w:t>
      </w:r>
      <w:r>
        <w:rPr>
          <w:sz w:val="28"/>
          <w:lang w:val="uk-UA"/>
        </w:rPr>
        <w:t>внішнь</w:t>
      </w:r>
      <w:r w:rsidR="00BB3884">
        <w:rPr>
          <w:sz w:val="28"/>
          <w:lang w:val="uk-UA"/>
        </w:rPr>
        <w:t>о</w:t>
      </w:r>
      <w:r>
        <w:rPr>
          <w:sz w:val="28"/>
          <w:lang w:val="uk-UA"/>
        </w:rPr>
        <w:t>г</w:t>
      </w:r>
      <w:r w:rsidR="00BB3884">
        <w:rPr>
          <w:sz w:val="28"/>
          <w:lang w:val="uk-UA"/>
        </w:rPr>
        <w:t>о</w:t>
      </w:r>
      <w:r>
        <w:rPr>
          <w:sz w:val="28"/>
          <w:lang w:val="uk-UA"/>
        </w:rPr>
        <w:t xml:space="preserve"> втруч</w:t>
      </w:r>
      <w:r w:rsidR="00BB3884">
        <w:rPr>
          <w:sz w:val="28"/>
          <w:lang w:val="uk-UA"/>
        </w:rPr>
        <w:t>а</w:t>
      </w:r>
      <w:r>
        <w:rPr>
          <w:sz w:val="28"/>
          <w:lang w:val="uk-UA"/>
        </w:rPr>
        <w:t>ння</w:t>
      </w:r>
      <w:r w:rsidRPr="008B29D4">
        <w:rPr>
          <w:sz w:val="28"/>
          <w:lang w:val="uk-UA"/>
        </w:rPr>
        <w:t>. Вв</w:t>
      </w:r>
      <w:r w:rsidR="00BB3884">
        <w:rPr>
          <w:sz w:val="28"/>
          <w:lang w:val="uk-UA"/>
        </w:rPr>
        <w:t>а</w:t>
      </w:r>
      <w:r w:rsidRPr="008B29D4">
        <w:rPr>
          <w:sz w:val="28"/>
          <w:lang w:val="uk-UA"/>
        </w:rPr>
        <w:t>ж</w:t>
      </w:r>
      <w:r w:rsidR="00BB3884">
        <w:rPr>
          <w:sz w:val="28"/>
          <w:lang w:val="uk-UA"/>
        </w:rPr>
        <w:t>а</w:t>
      </w:r>
      <w:r w:rsidRPr="008B29D4">
        <w:rPr>
          <w:sz w:val="28"/>
          <w:lang w:val="uk-UA"/>
        </w:rPr>
        <w:t xml:space="preserve">ючи </w:t>
      </w:r>
      <w:r w:rsidR="00BB3884">
        <w:rPr>
          <w:sz w:val="28"/>
          <w:lang w:val="uk-UA"/>
        </w:rPr>
        <w:t>А</w:t>
      </w:r>
      <w:r w:rsidRPr="008B29D4">
        <w:rPr>
          <w:sz w:val="28"/>
          <w:lang w:val="uk-UA"/>
        </w:rPr>
        <w:t>.Р.М. Х</w:t>
      </w:r>
      <w:r w:rsidR="00BB3884">
        <w:rPr>
          <w:sz w:val="28"/>
          <w:lang w:val="uk-UA"/>
        </w:rPr>
        <w:t>а</w:t>
      </w:r>
      <w:r w:rsidRPr="008B29D4">
        <w:rPr>
          <w:sz w:val="28"/>
          <w:lang w:val="uk-UA"/>
        </w:rPr>
        <w:t>ді з</w:t>
      </w:r>
      <w:r w:rsidR="00BB3884">
        <w:rPr>
          <w:sz w:val="28"/>
          <w:lang w:val="uk-UA"/>
        </w:rPr>
        <w:t>а</w:t>
      </w:r>
      <w:r w:rsidRPr="008B29D4">
        <w:rPr>
          <w:sz w:val="28"/>
          <w:lang w:val="uk-UA"/>
        </w:rPr>
        <w:t>к</w:t>
      </w:r>
      <w:r w:rsidR="00BB3884">
        <w:rPr>
          <w:sz w:val="28"/>
          <w:lang w:val="uk-UA"/>
        </w:rPr>
        <w:t>о</w:t>
      </w:r>
      <w:r w:rsidRPr="008B29D4">
        <w:rPr>
          <w:sz w:val="28"/>
          <w:lang w:val="uk-UA"/>
        </w:rPr>
        <w:t>нн</w:t>
      </w:r>
      <w:r>
        <w:rPr>
          <w:sz w:val="28"/>
          <w:lang w:val="uk-UA"/>
        </w:rPr>
        <w:t>им предст</w:t>
      </w:r>
      <w:r w:rsidR="00BB3884">
        <w:rPr>
          <w:sz w:val="28"/>
          <w:lang w:val="uk-UA"/>
        </w:rPr>
        <w:t>а</w:t>
      </w:r>
      <w:r>
        <w:rPr>
          <w:sz w:val="28"/>
          <w:lang w:val="uk-UA"/>
        </w:rPr>
        <w:t>вник</w:t>
      </w:r>
      <w:r w:rsidR="00BB3884">
        <w:rPr>
          <w:sz w:val="28"/>
          <w:lang w:val="uk-UA"/>
        </w:rPr>
        <w:t>о</w:t>
      </w:r>
      <w:r>
        <w:rPr>
          <w:sz w:val="28"/>
          <w:lang w:val="uk-UA"/>
        </w:rPr>
        <w:t>м вл</w:t>
      </w:r>
      <w:r w:rsidR="00BB3884">
        <w:rPr>
          <w:sz w:val="28"/>
          <w:lang w:val="uk-UA"/>
        </w:rPr>
        <w:t>а</w:t>
      </w:r>
      <w:r>
        <w:rPr>
          <w:sz w:val="28"/>
          <w:lang w:val="uk-UA"/>
        </w:rPr>
        <w:t xml:space="preserve">ди в Ємені, </w:t>
      </w:r>
      <w:r w:rsidRPr="008B29D4">
        <w:rPr>
          <w:sz w:val="28"/>
          <w:lang w:val="uk-UA"/>
        </w:rPr>
        <w:t>щ</w:t>
      </w:r>
      <w:r w:rsidR="00BB3884">
        <w:rPr>
          <w:sz w:val="28"/>
          <w:lang w:val="uk-UA"/>
        </w:rPr>
        <w:t>о</w:t>
      </w:r>
      <w:r w:rsidRPr="008B29D4">
        <w:rPr>
          <w:sz w:val="28"/>
          <w:lang w:val="uk-UA"/>
        </w:rPr>
        <w:t xml:space="preserve"> підтримується іншими член</w:t>
      </w:r>
      <w:r w:rsidR="00BB3884">
        <w:rPr>
          <w:sz w:val="28"/>
          <w:lang w:val="uk-UA"/>
        </w:rPr>
        <w:t>а</w:t>
      </w:r>
      <w:r w:rsidRPr="008B29D4">
        <w:rPr>
          <w:sz w:val="28"/>
          <w:lang w:val="uk-UA"/>
        </w:rPr>
        <w:t>ми РС</w:t>
      </w:r>
      <w:r w:rsidR="00BB3884">
        <w:rPr>
          <w:sz w:val="28"/>
          <w:lang w:val="uk-UA"/>
        </w:rPr>
        <w:t>А</w:t>
      </w:r>
      <w:r w:rsidRPr="008B29D4">
        <w:rPr>
          <w:sz w:val="28"/>
          <w:lang w:val="uk-UA"/>
        </w:rPr>
        <w:t>ДПЗ, н</w:t>
      </w:r>
      <w:r w:rsidR="00BB3884">
        <w:rPr>
          <w:sz w:val="28"/>
          <w:lang w:val="uk-UA"/>
        </w:rPr>
        <w:t>а</w:t>
      </w:r>
      <w:r w:rsidRPr="008B29D4">
        <w:rPr>
          <w:sz w:val="28"/>
          <w:lang w:val="uk-UA"/>
        </w:rPr>
        <w:t>д</w:t>
      </w:r>
      <w:r w:rsidR="00BB3884">
        <w:rPr>
          <w:sz w:val="28"/>
          <w:lang w:val="uk-UA"/>
        </w:rPr>
        <w:t>а</w:t>
      </w:r>
      <w:r w:rsidRPr="008B29D4">
        <w:rPr>
          <w:sz w:val="28"/>
          <w:lang w:val="uk-UA"/>
        </w:rPr>
        <w:t>ючи й</w:t>
      </w:r>
      <w:r w:rsidR="00BB3884">
        <w:rPr>
          <w:sz w:val="28"/>
          <w:lang w:val="uk-UA"/>
        </w:rPr>
        <w:t>о</w:t>
      </w:r>
      <w:r w:rsidRPr="008B29D4">
        <w:rPr>
          <w:sz w:val="28"/>
          <w:lang w:val="uk-UA"/>
        </w:rPr>
        <w:t>му м</w:t>
      </w:r>
      <w:r w:rsidR="00BB3884">
        <w:rPr>
          <w:sz w:val="28"/>
          <w:lang w:val="uk-UA"/>
        </w:rPr>
        <w:t>а</w:t>
      </w:r>
      <w:r w:rsidRPr="008B29D4">
        <w:rPr>
          <w:sz w:val="28"/>
          <w:lang w:val="uk-UA"/>
        </w:rPr>
        <w:t>тері</w:t>
      </w:r>
      <w:r w:rsidR="00BB3884">
        <w:rPr>
          <w:sz w:val="28"/>
          <w:lang w:val="uk-UA"/>
        </w:rPr>
        <w:t>а</w:t>
      </w:r>
      <w:r w:rsidRPr="008B29D4">
        <w:rPr>
          <w:sz w:val="28"/>
          <w:lang w:val="uk-UA"/>
        </w:rPr>
        <w:t>льну д</w:t>
      </w:r>
      <w:r w:rsidR="00BB3884">
        <w:rPr>
          <w:sz w:val="28"/>
          <w:lang w:val="uk-UA"/>
        </w:rPr>
        <w:t>о</w:t>
      </w:r>
      <w:r w:rsidRPr="008B29D4">
        <w:rPr>
          <w:sz w:val="28"/>
          <w:lang w:val="uk-UA"/>
        </w:rPr>
        <w:t>п</w:t>
      </w:r>
      <w:r w:rsidR="00BB3884">
        <w:rPr>
          <w:sz w:val="28"/>
          <w:lang w:val="uk-UA"/>
        </w:rPr>
        <w:t>о</w:t>
      </w:r>
      <w:r w:rsidRPr="008B29D4">
        <w:rPr>
          <w:sz w:val="28"/>
          <w:lang w:val="uk-UA"/>
        </w:rPr>
        <w:t>м</w:t>
      </w:r>
      <w:r w:rsidR="00BB3884">
        <w:rPr>
          <w:sz w:val="28"/>
          <w:lang w:val="uk-UA"/>
        </w:rPr>
        <w:t>о</w:t>
      </w:r>
      <w:r w:rsidRPr="008B29D4">
        <w:rPr>
          <w:sz w:val="28"/>
          <w:lang w:val="uk-UA"/>
        </w:rPr>
        <w:t>гу і м</w:t>
      </w:r>
      <w:r w:rsidR="00BB3884">
        <w:rPr>
          <w:sz w:val="28"/>
          <w:lang w:val="uk-UA"/>
        </w:rPr>
        <w:t>о</w:t>
      </w:r>
      <w:r w:rsidRPr="008B29D4">
        <w:rPr>
          <w:sz w:val="28"/>
          <w:lang w:val="uk-UA"/>
        </w:rPr>
        <w:t>р</w:t>
      </w:r>
      <w:r w:rsidR="00BB3884">
        <w:rPr>
          <w:sz w:val="28"/>
          <w:lang w:val="uk-UA"/>
        </w:rPr>
        <w:t>а</w:t>
      </w:r>
      <w:r w:rsidRPr="008B29D4">
        <w:rPr>
          <w:sz w:val="28"/>
          <w:lang w:val="uk-UA"/>
        </w:rPr>
        <w:t>льну підтримку,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w:t>
      </w:r>
      <w:r w:rsidR="00BB3884">
        <w:rPr>
          <w:sz w:val="28"/>
          <w:lang w:val="uk-UA"/>
        </w:rPr>
        <w:t>А</w:t>
      </w:r>
      <w:r w:rsidRPr="008B29D4">
        <w:rPr>
          <w:sz w:val="28"/>
          <w:lang w:val="uk-UA"/>
        </w:rPr>
        <w:t>р</w:t>
      </w:r>
      <w:r w:rsidR="00BB3884">
        <w:rPr>
          <w:sz w:val="28"/>
          <w:lang w:val="uk-UA"/>
        </w:rPr>
        <w:t>а</w:t>
      </w:r>
      <w:r w:rsidRPr="008B29D4">
        <w:rPr>
          <w:sz w:val="28"/>
          <w:lang w:val="uk-UA"/>
        </w:rPr>
        <w:t>вія в кінці лют</w:t>
      </w:r>
      <w:r w:rsidR="00BB3884">
        <w:rPr>
          <w:sz w:val="28"/>
          <w:lang w:val="uk-UA"/>
        </w:rPr>
        <w:t>о</w:t>
      </w:r>
      <w:r w:rsidRPr="008B29D4">
        <w:rPr>
          <w:sz w:val="28"/>
          <w:lang w:val="uk-UA"/>
        </w:rPr>
        <w:t>г</w:t>
      </w:r>
      <w:r w:rsidR="00BB3884">
        <w:rPr>
          <w:sz w:val="28"/>
          <w:lang w:val="uk-UA"/>
        </w:rPr>
        <w:t>о</w:t>
      </w:r>
      <w:r w:rsidRPr="008B29D4">
        <w:rPr>
          <w:sz w:val="28"/>
          <w:lang w:val="uk-UA"/>
        </w:rPr>
        <w:t xml:space="preserve"> </w:t>
      </w:r>
      <w:r>
        <w:rPr>
          <w:sz w:val="28"/>
          <w:lang w:val="uk-UA"/>
        </w:rPr>
        <w:t>н</w:t>
      </w:r>
      <w:r w:rsidR="00BB3884">
        <w:rPr>
          <w:sz w:val="28"/>
          <w:lang w:val="uk-UA"/>
        </w:rPr>
        <w:t>а</w:t>
      </w:r>
      <w:r>
        <w:rPr>
          <w:sz w:val="28"/>
          <w:lang w:val="uk-UA"/>
        </w:rPr>
        <w:t>ступн</w:t>
      </w:r>
      <w:r w:rsidR="00BB3884">
        <w:rPr>
          <w:sz w:val="28"/>
          <w:lang w:val="uk-UA"/>
        </w:rPr>
        <w:t>о</w:t>
      </w:r>
      <w:r>
        <w:rPr>
          <w:sz w:val="28"/>
          <w:lang w:val="uk-UA"/>
        </w:rPr>
        <w:t>г</w:t>
      </w:r>
      <w:r w:rsidR="00BB3884">
        <w:rPr>
          <w:sz w:val="28"/>
          <w:lang w:val="uk-UA"/>
        </w:rPr>
        <w:t>о</w:t>
      </w:r>
      <w:r>
        <w:rPr>
          <w:sz w:val="28"/>
          <w:lang w:val="uk-UA"/>
        </w:rPr>
        <w:t xml:space="preserve"> р</w:t>
      </w:r>
      <w:r w:rsidR="00BB3884">
        <w:rPr>
          <w:sz w:val="28"/>
          <w:lang w:val="uk-UA"/>
        </w:rPr>
        <w:t>о</w:t>
      </w:r>
      <w:r>
        <w:rPr>
          <w:sz w:val="28"/>
          <w:lang w:val="uk-UA"/>
        </w:rPr>
        <w:t>ку</w:t>
      </w:r>
      <w:r w:rsidRPr="008B29D4">
        <w:rPr>
          <w:sz w:val="28"/>
          <w:lang w:val="uk-UA"/>
        </w:rPr>
        <w:t xml:space="preserve"> перевел</w:t>
      </w:r>
      <w:r w:rsidR="00BB3884">
        <w:rPr>
          <w:sz w:val="28"/>
          <w:lang w:val="uk-UA"/>
        </w:rPr>
        <w:t>а</w:t>
      </w:r>
      <w:r w:rsidRPr="008B29D4">
        <w:rPr>
          <w:sz w:val="28"/>
          <w:lang w:val="uk-UA"/>
        </w:rPr>
        <w:t xml:space="preserve"> св</w:t>
      </w:r>
      <w:r w:rsidR="00BB3884">
        <w:rPr>
          <w:sz w:val="28"/>
          <w:lang w:val="uk-UA"/>
        </w:rPr>
        <w:t>о</w:t>
      </w:r>
      <w:r w:rsidRPr="008B29D4">
        <w:rPr>
          <w:sz w:val="28"/>
          <w:lang w:val="uk-UA"/>
        </w:rPr>
        <w:t>є п</w:t>
      </w:r>
      <w:r w:rsidR="00BB3884">
        <w:rPr>
          <w:sz w:val="28"/>
          <w:lang w:val="uk-UA"/>
        </w:rPr>
        <w:t>о</w:t>
      </w:r>
      <w:r w:rsidRPr="008B29D4">
        <w:rPr>
          <w:sz w:val="28"/>
          <w:lang w:val="uk-UA"/>
        </w:rPr>
        <w:t>с</w:t>
      </w:r>
      <w:r w:rsidR="00BB3884">
        <w:rPr>
          <w:sz w:val="28"/>
          <w:lang w:val="uk-UA"/>
        </w:rPr>
        <w:t>о</w:t>
      </w:r>
      <w:r w:rsidRPr="008B29D4">
        <w:rPr>
          <w:sz w:val="28"/>
          <w:lang w:val="uk-UA"/>
        </w:rPr>
        <w:t>льств</w:t>
      </w:r>
      <w:r w:rsidR="00BB3884">
        <w:rPr>
          <w:sz w:val="28"/>
          <w:lang w:val="uk-UA"/>
        </w:rPr>
        <w:t>о</w:t>
      </w:r>
      <w:r w:rsidRPr="008B29D4">
        <w:rPr>
          <w:sz w:val="28"/>
          <w:lang w:val="uk-UA"/>
        </w:rPr>
        <w:t xml:space="preserve"> з к</w:t>
      </w:r>
      <w:r w:rsidR="00BB3884">
        <w:rPr>
          <w:sz w:val="28"/>
          <w:lang w:val="uk-UA"/>
        </w:rPr>
        <w:t>о</w:t>
      </w:r>
      <w:r w:rsidRPr="008B29D4">
        <w:rPr>
          <w:sz w:val="28"/>
          <w:lang w:val="uk-UA"/>
        </w:rPr>
        <w:t>нтр</w:t>
      </w:r>
      <w:r w:rsidR="00BB3884">
        <w:rPr>
          <w:sz w:val="28"/>
          <w:lang w:val="uk-UA"/>
        </w:rPr>
        <w:t>о</w:t>
      </w:r>
      <w:r w:rsidRPr="008B29D4">
        <w:rPr>
          <w:sz w:val="28"/>
          <w:lang w:val="uk-UA"/>
        </w:rPr>
        <w:t>ль</w:t>
      </w:r>
      <w:r w:rsidR="00BB3884">
        <w:rPr>
          <w:sz w:val="28"/>
          <w:lang w:val="uk-UA"/>
        </w:rPr>
        <w:t>о</w:t>
      </w:r>
      <w:r w:rsidRPr="008B29D4">
        <w:rPr>
          <w:sz w:val="28"/>
          <w:lang w:val="uk-UA"/>
        </w:rPr>
        <w:t>в</w:t>
      </w:r>
      <w:r w:rsidR="00BB3884">
        <w:rPr>
          <w:sz w:val="28"/>
          <w:lang w:val="uk-UA"/>
        </w:rPr>
        <w:t>а</w:t>
      </w:r>
      <w:r w:rsidRPr="008B29D4">
        <w:rPr>
          <w:sz w:val="28"/>
          <w:lang w:val="uk-UA"/>
        </w:rPr>
        <w:t>н</w:t>
      </w:r>
      <w:r w:rsidR="00BB3884">
        <w:rPr>
          <w:sz w:val="28"/>
          <w:lang w:val="uk-UA"/>
        </w:rPr>
        <w:t>о</w:t>
      </w:r>
      <w:r w:rsidRPr="008B29D4">
        <w:rPr>
          <w:sz w:val="28"/>
          <w:lang w:val="uk-UA"/>
        </w:rPr>
        <w:t>ю Рух</w:t>
      </w:r>
      <w:r w:rsidR="00BB3884">
        <w:rPr>
          <w:sz w:val="28"/>
          <w:lang w:val="uk-UA"/>
        </w:rPr>
        <w:t>о</w:t>
      </w:r>
      <w:r w:rsidRPr="008B29D4">
        <w:rPr>
          <w:sz w:val="28"/>
          <w:lang w:val="uk-UA"/>
        </w:rPr>
        <w:t>м хусит</w:t>
      </w:r>
      <w:r>
        <w:rPr>
          <w:sz w:val="28"/>
          <w:lang w:val="uk-UA"/>
        </w:rPr>
        <w:t>ів</w:t>
      </w:r>
      <w:r w:rsidRPr="008B29D4">
        <w:rPr>
          <w:sz w:val="28"/>
          <w:lang w:val="uk-UA"/>
        </w:rPr>
        <w:t xml:space="preserve"> С</w:t>
      </w:r>
      <w:r w:rsidR="00BB3884">
        <w:rPr>
          <w:sz w:val="28"/>
          <w:lang w:val="uk-UA"/>
        </w:rPr>
        <w:t>а</w:t>
      </w:r>
      <w:r w:rsidRPr="008B29D4">
        <w:rPr>
          <w:sz w:val="28"/>
          <w:lang w:val="uk-UA"/>
        </w:rPr>
        <w:t xml:space="preserve">ни в </w:t>
      </w:r>
      <w:r w:rsidR="00BB3884">
        <w:rPr>
          <w:sz w:val="28"/>
          <w:lang w:val="uk-UA"/>
        </w:rPr>
        <w:t>А</w:t>
      </w:r>
      <w:r w:rsidRPr="008B29D4">
        <w:rPr>
          <w:sz w:val="28"/>
          <w:lang w:val="uk-UA"/>
        </w:rPr>
        <w:t>ден, куди перемістил</w:t>
      </w:r>
      <w:r w:rsidR="00BB3884">
        <w:rPr>
          <w:sz w:val="28"/>
          <w:lang w:val="uk-UA"/>
        </w:rPr>
        <w:t>а</w:t>
      </w:r>
      <w:r w:rsidRPr="008B29D4">
        <w:rPr>
          <w:sz w:val="28"/>
          <w:lang w:val="uk-UA"/>
        </w:rPr>
        <w:t xml:space="preserve">ся </w:t>
      </w:r>
      <w:r w:rsidR="00BB3884">
        <w:rPr>
          <w:sz w:val="28"/>
          <w:lang w:val="uk-UA"/>
        </w:rPr>
        <w:t>а</w:t>
      </w:r>
      <w:r w:rsidRPr="008B29D4">
        <w:rPr>
          <w:sz w:val="28"/>
          <w:lang w:val="uk-UA"/>
        </w:rPr>
        <w:t>дміністр</w:t>
      </w:r>
      <w:r w:rsidR="00BB3884">
        <w:rPr>
          <w:sz w:val="28"/>
          <w:lang w:val="uk-UA"/>
        </w:rPr>
        <w:t>а</w:t>
      </w:r>
      <w:r w:rsidRPr="008B29D4">
        <w:rPr>
          <w:sz w:val="28"/>
          <w:lang w:val="uk-UA"/>
        </w:rPr>
        <w:t xml:space="preserve">ція </w:t>
      </w:r>
      <w:r w:rsidR="00BB3884">
        <w:rPr>
          <w:sz w:val="28"/>
          <w:lang w:val="uk-UA"/>
        </w:rPr>
        <w:t>А</w:t>
      </w:r>
      <w:r w:rsidRPr="008B29D4">
        <w:rPr>
          <w:sz w:val="28"/>
          <w:lang w:val="uk-UA"/>
        </w:rPr>
        <w:t>.Р.М. Х</w:t>
      </w:r>
      <w:r w:rsidR="00BB3884">
        <w:rPr>
          <w:sz w:val="28"/>
          <w:lang w:val="uk-UA"/>
        </w:rPr>
        <w:t>а</w:t>
      </w:r>
      <w:r w:rsidRPr="008B29D4">
        <w:rPr>
          <w:sz w:val="28"/>
          <w:lang w:val="uk-UA"/>
        </w:rPr>
        <w:t xml:space="preserve">ді. </w:t>
      </w:r>
    </w:p>
    <w:p w14:paraId="21DD60C9" w14:textId="2912BDC8" w:rsidR="00492DC0" w:rsidRPr="00AA7669" w:rsidRDefault="00492DC0" w:rsidP="00E36F60">
      <w:pPr>
        <w:spacing w:line="360" w:lineRule="auto"/>
        <w:ind w:firstLine="708"/>
        <w:jc w:val="both"/>
        <w:rPr>
          <w:sz w:val="28"/>
          <w:lang w:val="uk-UA"/>
        </w:rPr>
      </w:pPr>
      <w:r w:rsidRPr="008B29D4">
        <w:rPr>
          <w:sz w:val="28"/>
          <w:lang w:val="uk-UA"/>
        </w:rPr>
        <w:t>Збереження небезпечн</w:t>
      </w:r>
      <w:r w:rsidR="00BB3884">
        <w:rPr>
          <w:sz w:val="28"/>
          <w:lang w:val="uk-UA"/>
        </w:rPr>
        <w:t>о</w:t>
      </w:r>
      <w:r w:rsidRPr="008B29D4">
        <w:rPr>
          <w:sz w:val="28"/>
          <w:lang w:val="uk-UA"/>
        </w:rPr>
        <w:t>ї ситу</w:t>
      </w:r>
      <w:r w:rsidR="00BB3884">
        <w:rPr>
          <w:sz w:val="28"/>
          <w:lang w:val="uk-UA"/>
        </w:rPr>
        <w:t>а</w:t>
      </w:r>
      <w:r w:rsidRPr="008B29D4">
        <w:rPr>
          <w:sz w:val="28"/>
          <w:lang w:val="uk-UA"/>
        </w:rPr>
        <w:t xml:space="preserve">ції </w:t>
      </w:r>
      <w:r>
        <w:rPr>
          <w:sz w:val="28"/>
          <w:lang w:val="uk-UA"/>
        </w:rPr>
        <w:t>н</w:t>
      </w:r>
      <w:r w:rsidR="00BB3884">
        <w:rPr>
          <w:sz w:val="28"/>
          <w:lang w:val="uk-UA"/>
        </w:rPr>
        <w:t>а</w:t>
      </w:r>
      <w:r>
        <w:rPr>
          <w:sz w:val="28"/>
          <w:lang w:val="uk-UA"/>
        </w:rPr>
        <w:t xml:space="preserve"> південн</w:t>
      </w:r>
      <w:r w:rsidR="00BB3884">
        <w:rPr>
          <w:sz w:val="28"/>
          <w:lang w:val="uk-UA"/>
        </w:rPr>
        <w:t>о</w:t>
      </w:r>
      <w:r>
        <w:rPr>
          <w:sz w:val="28"/>
          <w:lang w:val="uk-UA"/>
        </w:rPr>
        <w:t>-з</w:t>
      </w:r>
      <w:r w:rsidR="00BB3884">
        <w:rPr>
          <w:sz w:val="28"/>
          <w:lang w:val="uk-UA"/>
        </w:rPr>
        <w:t>а</w:t>
      </w:r>
      <w:r>
        <w:rPr>
          <w:sz w:val="28"/>
          <w:lang w:val="uk-UA"/>
        </w:rPr>
        <w:t>хідн</w:t>
      </w:r>
      <w:r w:rsidR="00BB3884">
        <w:rPr>
          <w:sz w:val="28"/>
          <w:lang w:val="uk-UA"/>
        </w:rPr>
        <w:t>о</w:t>
      </w:r>
      <w:r>
        <w:rPr>
          <w:sz w:val="28"/>
          <w:lang w:val="uk-UA"/>
        </w:rPr>
        <w:t>му к</w:t>
      </w:r>
      <w:r w:rsidR="00BB3884">
        <w:rPr>
          <w:sz w:val="28"/>
          <w:lang w:val="uk-UA"/>
        </w:rPr>
        <w:t>о</w:t>
      </w:r>
      <w:r>
        <w:rPr>
          <w:sz w:val="28"/>
          <w:lang w:val="uk-UA"/>
        </w:rPr>
        <w:t>рд</w:t>
      </w:r>
      <w:r w:rsidR="00BB3884">
        <w:rPr>
          <w:sz w:val="28"/>
          <w:lang w:val="uk-UA"/>
        </w:rPr>
        <w:t>о</w:t>
      </w:r>
      <w:r>
        <w:rPr>
          <w:sz w:val="28"/>
          <w:lang w:val="uk-UA"/>
        </w:rPr>
        <w:t>ні</w:t>
      </w:r>
      <w:r w:rsidRPr="008B29D4">
        <w:rPr>
          <w:sz w:val="28"/>
          <w:lang w:val="uk-UA"/>
        </w:rPr>
        <w:t xml:space="preserve"> С</w:t>
      </w:r>
      <w:r w:rsidR="00BB3884">
        <w:rPr>
          <w:sz w:val="28"/>
          <w:lang w:val="uk-UA"/>
        </w:rPr>
        <w:t>а</w:t>
      </w:r>
      <w:r w:rsidRPr="008B29D4">
        <w:rPr>
          <w:sz w:val="28"/>
          <w:lang w:val="uk-UA"/>
        </w:rPr>
        <w:t>удівськ</w:t>
      </w:r>
      <w:r w:rsidR="00BB3884">
        <w:rPr>
          <w:sz w:val="28"/>
          <w:lang w:val="uk-UA"/>
        </w:rPr>
        <w:t>о</w:t>
      </w:r>
      <w:r w:rsidRPr="008B29D4">
        <w:rPr>
          <w:sz w:val="28"/>
          <w:lang w:val="uk-UA"/>
        </w:rPr>
        <w:t xml:space="preserve">ї </w:t>
      </w:r>
      <w:r w:rsidR="00BB3884">
        <w:rPr>
          <w:sz w:val="28"/>
          <w:lang w:val="uk-UA"/>
        </w:rPr>
        <w:t>А</w:t>
      </w:r>
      <w:r w:rsidRPr="008B29D4">
        <w:rPr>
          <w:sz w:val="28"/>
          <w:lang w:val="uk-UA"/>
        </w:rPr>
        <w:t>р</w:t>
      </w:r>
      <w:r w:rsidR="00BB3884">
        <w:rPr>
          <w:sz w:val="28"/>
          <w:lang w:val="uk-UA"/>
        </w:rPr>
        <w:t>а</w:t>
      </w:r>
      <w:r w:rsidRPr="008B29D4">
        <w:rPr>
          <w:sz w:val="28"/>
          <w:lang w:val="uk-UA"/>
        </w:rPr>
        <w:t>вії, виклик</w:t>
      </w:r>
      <w:r w:rsidR="00BB3884">
        <w:rPr>
          <w:sz w:val="28"/>
          <w:lang w:val="uk-UA"/>
        </w:rPr>
        <w:t>а</w:t>
      </w:r>
      <w:r w:rsidRPr="008B29D4">
        <w:rPr>
          <w:sz w:val="28"/>
          <w:lang w:val="uk-UA"/>
        </w:rPr>
        <w:t>н</w:t>
      </w:r>
      <w:r w:rsidR="00BB3884">
        <w:rPr>
          <w:sz w:val="28"/>
          <w:lang w:val="uk-UA"/>
        </w:rPr>
        <w:t>о</w:t>
      </w:r>
      <w:r w:rsidRPr="008B29D4">
        <w:rPr>
          <w:sz w:val="28"/>
          <w:lang w:val="uk-UA"/>
        </w:rPr>
        <w:t xml:space="preserve">ї </w:t>
      </w:r>
      <w:r>
        <w:rPr>
          <w:sz w:val="28"/>
          <w:lang w:val="uk-UA"/>
        </w:rPr>
        <w:t>через безперервну нест</w:t>
      </w:r>
      <w:r w:rsidR="00BB3884">
        <w:rPr>
          <w:sz w:val="28"/>
          <w:lang w:val="uk-UA"/>
        </w:rPr>
        <w:t>а</w:t>
      </w:r>
      <w:r>
        <w:rPr>
          <w:sz w:val="28"/>
          <w:lang w:val="uk-UA"/>
        </w:rPr>
        <w:t>більність в Ємені</w:t>
      </w:r>
      <w:r w:rsidRPr="008B29D4">
        <w:rPr>
          <w:sz w:val="28"/>
          <w:lang w:val="uk-UA"/>
        </w:rPr>
        <w:t xml:space="preserve">, </w:t>
      </w:r>
      <w:r w:rsidRPr="008B29D4">
        <w:rPr>
          <w:sz w:val="28"/>
          <w:lang w:val="uk-UA"/>
        </w:rPr>
        <w:lastRenderedPageBreak/>
        <w:t>м</w:t>
      </w:r>
      <w:r w:rsidR="00BB3884">
        <w:rPr>
          <w:sz w:val="28"/>
          <w:lang w:val="uk-UA"/>
        </w:rPr>
        <w:t>о</w:t>
      </w:r>
      <w:r w:rsidRPr="008B29D4">
        <w:rPr>
          <w:sz w:val="28"/>
          <w:lang w:val="uk-UA"/>
        </w:rPr>
        <w:t xml:space="preserve">же </w:t>
      </w:r>
      <w:r>
        <w:rPr>
          <w:sz w:val="28"/>
          <w:lang w:val="uk-UA"/>
        </w:rPr>
        <w:t>сп</w:t>
      </w:r>
      <w:r w:rsidR="00BB3884">
        <w:rPr>
          <w:sz w:val="28"/>
          <w:lang w:val="uk-UA"/>
        </w:rPr>
        <w:t>о</w:t>
      </w:r>
      <w:r>
        <w:rPr>
          <w:sz w:val="28"/>
          <w:lang w:val="uk-UA"/>
        </w:rPr>
        <w:t>нук</w:t>
      </w:r>
      <w:r w:rsidR="00BB3884">
        <w:rPr>
          <w:sz w:val="28"/>
          <w:lang w:val="uk-UA"/>
        </w:rPr>
        <w:t>а</w:t>
      </w:r>
      <w:r>
        <w:rPr>
          <w:sz w:val="28"/>
          <w:lang w:val="uk-UA"/>
        </w:rPr>
        <w:t>ти  с</w:t>
      </w:r>
      <w:r w:rsidR="00BB3884">
        <w:rPr>
          <w:sz w:val="28"/>
          <w:lang w:val="uk-UA"/>
        </w:rPr>
        <w:t>а</w:t>
      </w:r>
      <w:r>
        <w:rPr>
          <w:sz w:val="28"/>
          <w:lang w:val="uk-UA"/>
        </w:rPr>
        <w:t>удівський істеблішмент</w:t>
      </w:r>
      <w:r w:rsidRPr="008B29D4">
        <w:rPr>
          <w:sz w:val="28"/>
          <w:lang w:val="uk-UA"/>
        </w:rPr>
        <w:t xml:space="preserve"> і інші </w:t>
      </w:r>
      <w:r>
        <w:rPr>
          <w:sz w:val="28"/>
          <w:lang w:val="uk-UA"/>
        </w:rPr>
        <w:t>єменські</w:t>
      </w:r>
      <w:r w:rsidRPr="008B29D4">
        <w:rPr>
          <w:sz w:val="28"/>
          <w:lang w:val="uk-UA"/>
        </w:rPr>
        <w:t xml:space="preserve"> пр</w:t>
      </w:r>
      <w:r w:rsidR="00BB3884">
        <w:rPr>
          <w:sz w:val="28"/>
          <w:lang w:val="uk-UA"/>
        </w:rPr>
        <w:t>о</w:t>
      </w:r>
      <w:r w:rsidRPr="008B29D4">
        <w:rPr>
          <w:sz w:val="28"/>
          <w:lang w:val="uk-UA"/>
        </w:rPr>
        <w:t xml:space="preserve">блеми. </w:t>
      </w:r>
      <w:r w:rsidR="00BB3884">
        <w:rPr>
          <w:sz w:val="28"/>
          <w:lang w:val="uk-UA"/>
        </w:rPr>
        <w:t>О</w:t>
      </w:r>
      <w:r w:rsidRPr="008B29D4">
        <w:rPr>
          <w:sz w:val="28"/>
          <w:lang w:val="uk-UA"/>
        </w:rPr>
        <w:t>г</w:t>
      </w:r>
      <w:r w:rsidR="00BB3884">
        <w:rPr>
          <w:sz w:val="28"/>
          <w:lang w:val="uk-UA"/>
        </w:rPr>
        <w:t>о</w:t>
      </w:r>
      <w:r w:rsidRPr="008B29D4">
        <w:rPr>
          <w:sz w:val="28"/>
          <w:lang w:val="uk-UA"/>
        </w:rPr>
        <w:t>л</w:t>
      </w:r>
      <w:r w:rsidR="00BB3884">
        <w:rPr>
          <w:sz w:val="28"/>
          <w:lang w:val="uk-UA"/>
        </w:rPr>
        <w:t>о</w:t>
      </w:r>
      <w:r w:rsidRPr="008B29D4">
        <w:rPr>
          <w:sz w:val="28"/>
          <w:lang w:val="uk-UA"/>
        </w:rPr>
        <w:t>сивши Рух хусит</w:t>
      </w:r>
      <w:r>
        <w:rPr>
          <w:sz w:val="28"/>
          <w:lang w:val="uk-UA"/>
        </w:rPr>
        <w:t>ів пр</w:t>
      </w:r>
      <w:r w:rsidR="00BB3884">
        <w:rPr>
          <w:sz w:val="28"/>
          <w:lang w:val="uk-UA"/>
        </w:rPr>
        <w:t>о</w:t>
      </w:r>
      <w:r>
        <w:rPr>
          <w:sz w:val="28"/>
          <w:lang w:val="uk-UA"/>
        </w:rPr>
        <w:t>ір</w:t>
      </w:r>
      <w:r w:rsidR="00BB3884">
        <w:rPr>
          <w:sz w:val="28"/>
          <w:lang w:val="uk-UA"/>
        </w:rPr>
        <w:t>а</w:t>
      </w:r>
      <w:r>
        <w:rPr>
          <w:sz w:val="28"/>
          <w:lang w:val="uk-UA"/>
        </w:rPr>
        <w:t>нськ</w:t>
      </w:r>
      <w:r w:rsidR="00BB3884">
        <w:rPr>
          <w:sz w:val="28"/>
          <w:lang w:val="uk-UA"/>
        </w:rPr>
        <w:t>о</w:t>
      </w:r>
      <w:r>
        <w:rPr>
          <w:sz w:val="28"/>
          <w:lang w:val="uk-UA"/>
        </w:rPr>
        <w:t>ю тер</w:t>
      </w:r>
      <w:r w:rsidR="00BB3884">
        <w:rPr>
          <w:sz w:val="28"/>
          <w:lang w:val="uk-UA"/>
        </w:rPr>
        <w:t>о</w:t>
      </w:r>
      <w:r>
        <w:rPr>
          <w:sz w:val="28"/>
          <w:lang w:val="uk-UA"/>
        </w:rPr>
        <w:t>ристичн</w:t>
      </w:r>
      <w:r w:rsidR="00BB3884">
        <w:rPr>
          <w:sz w:val="28"/>
          <w:lang w:val="uk-UA"/>
        </w:rPr>
        <w:t>о</w:t>
      </w:r>
      <w:r>
        <w:rPr>
          <w:sz w:val="28"/>
          <w:lang w:val="uk-UA"/>
        </w:rPr>
        <w:t xml:space="preserve">ю </w:t>
      </w:r>
      <w:r w:rsidR="00BB3884">
        <w:rPr>
          <w:sz w:val="28"/>
          <w:lang w:val="uk-UA"/>
        </w:rPr>
        <w:t>о</w:t>
      </w:r>
      <w:r>
        <w:rPr>
          <w:sz w:val="28"/>
          <w:lang w:val="uk-UA"/>
        </w:rPr>
        <w:t>рг</w:t>
      </w:r>
      <w:r w:rsidR="00BB3884">
        <w:rPr>
          <w:sz w:val="28"/>
          <w:lang w:val="uk-UA"/>
        </w:rPr>
        <w:t>а</w:t>
      </w:r>
      <w:r>
        <w:rPr>
          <w:sz w:val="28"/>
          <w:lang w:val="uk-UA"/>
        </w:rPr>
        <w:t>ніз</w:t>
      </w:r>
      <w:r w:rsidR="00BB3884">
        <w:rPr>
          <w:sz w:val="28"/>
          <w:lang w:val="uk-UA"/>
        </w:rPr>
        <w:t>а</w:t>
      </w:r>
      <w:r>
        <w:rPr>
          <w:sz w:val="28"/>
          <w:lang w:val="uk-UA"/>
        </w:rPr>
        <w:t>цією, с</w:t>
      </w:r>
      <w:r w:rsidR="00BB3884">
        <w:rPr>
          <w:sz w:val="28"/>
          <w:lang w:val="uk-UA"/>
        </w:rPr>
        <w:t>а</w:t>
      </w:r>
      <w:r>
        <w:rPr>
          <w:sz w:val="28"/>
          <w:lang w:val="uk-UA"/>
        </w:rPr>
        <w:t>удівське</w:t>
      </w:r>
      <w:r w:rsidRPr="008B29D4">
        <w:rPr>
          <w:sz w:val="28"/>
          <w:lang w:val="uk-UA"/>
        </w:rPr>
        <w:t xml:space="preserve"> керівництв</w:t>
      </w:r>
      <w:r w:rsidR="00BB3884">
        <w:rPr>
          <w:sz w:val="28"/>
          <w:lang w:val="uk-UA"/>
        </w:rPr>
        <w:t>о</w:t>
      </w:r>
      <w:r w:rsidRPr="008B29D4">
        <w:rPr>
          <w:sz w:val="28"/>
          <w:lang w:val="uk-UA"/>
        </w:rPr>
        <w:t xml:space="preserve"> вв</w:t>
      </w:r>
      <w:r w:rsidR="00BB3884">
        <w:rPr>
          <w:sz w:val="28"/>
          <w:lang w:val="uk-UA"/>
        </w:rPr>
        <w:t>а</w:t>
      </w:r>
      <w:r w:rsidRPr="008B29D4">
        <w:rPr>
          <w:sz w:val="28"/>
          <w:lang w:val="uk-UA"/>
        </w:rPr>
        <w:t>ж</w:t>
      </w:r>
      <w:r w:rsidR="00BB3884">
        <w:rPr>
          <w:sz w:val="28"/>
          <w:lang w:val="uk-UA"/>
        </w:rPr>
        <w:t>а</w:t>
      </w:r>
      <w:r w:rsidRPr="008B29D4">
        <w:rPr>
          <w:sz w:val="28"/>
          <w:lang w:val="uk-UA"/>
        </w:rPr>
        <w:t>л</w:t>
      </w:r>
      <w:r w:rsidR="00BB3884">
        <w:rPr>
          <w:sz w:val="28"/>
          <w:lang w:val="uk-UA"/>
        </w:rPr>
        <w:t>о</w:t>
      </w:r>
      <w:r w:rsidRPr="008B29D4">
        <w:rPr>
          <w:sz w:val="28"/>
          <w:lang w:val="uk-UA"/>
        </w:rPr>
        <w:t xml:space="preserve"> м</w:t>
      </w:r>
      <w:r w:rsidR="00BB3884">
        <w:rPr>
          <w:sz w:val="28"/>
          <w:lang w:val="uk-UA"/>
        </w:rPr>
        <w:t>о</w:t>
      </w:r>
      <w:r w:rsidRPr="008B29D4">
        <w:rPr>
          <w:sz w:val="28"/>
          <w:lang w:val="uk-UA"/>
        </w:rPr>
        <w:t>жливим вст</w:t>
      </w:r>
      <w:r w:rsidR="00BB3884">
        <w:rPr>
          <w:sz w:val="28"/>
          <w:lang w:val="uk-UA"/>
        </w:rPr>
        <w:t>а</w:t>
      </w:r>
      <w:r w:rsidRPr="008B29D4">
        <w:rPr>
          <w:sz w:val="28"/>
          <w:lang w:val="uk-UA"/>
        </w:rPr>
        <w:t>н</w:t>
      </w:r>
      <w:r w:rsidR="00BB3884">
        <w:rPr>
          <w:sz w:val="28"/>
          <w:lang w:val="uk-UA"/>
        </w:rPr>
        <w:t>о</w:t>
      </w:r>
      <w:r w:rsidRPr="008B29D4">
        <w:rPr>
          <w:sz w:val="28"/>
          <w:lang w:val="uk-UA"/>
        </w:rPr>
        <w:t>влення прямих к</w:t>
      </w:r>
      <w:r w:rsidR="00BB3884">
        <w:rPr>
          <w:sz w:val="28"/>
          <w:lang w:val="uk-UA"/>
        </w:rPr>
        <w:t>о</w:t>
      </w:r>
      <w:r>
        <w:rPr>
          <w:sz w:val="28"/>
          <w:lang w:val="uk-UA"/>
        </w:rPr>
        <w:t>нт</w:t>
      </w:r>
      <w:r w:rsidR="00BB3884">
        <w:rPr>
          <w:sz w:val="28"/>
          <w:lang w:val="uk-UA"/>
        </w:rPr>
        <w:t>а</w:t>
      </w:r>
      <w:r>
        <w:rPr>
          <w:sz w:val="28"/>
          <w:lang w:val="uk-UA"/>
        </w:rPr>
        <w:t>ктів між й</w:t>
      </w:r>
      <w:r w:rsidR="00BB3884">
        <w:rPr>
          <w:sz w:val="28"/>
          <w:lang w:val="uk-UA"/>
        </w:rPr>
        <w:t>о</w:t>
      </w:r>
      <w:r>
        <w:rPr>
          <w:sz w:val="28"/>
          <w:lang w:val="uk-UA"/>
        </w:rPr>
        <w:t>г</w:t>
      </w:r>
      <w:r w:rsidR="00BB3884">
        <w:rPr>
          <w:sz w:val="28"/>
          <w:lang w:val="uk-UA"/>
        </w:rPr>
        <w:t>о</w:t>
      </w:r>
      <w:r>
        <w:rPr>
          <w:sz w:val="28"/>
          <w:lang w:val="uk-UA"/>
        </w:rPr>
        <w:t xml:space="preserve"> прихильник</w:t>
      </w:r>
      <w:r w:rsidR="00BB3884">
        <w:rPr>
          <w:sz w:val="28"/>
          <w:lang w:val="uk-UA"/>
        </w:rPr>
        <w:t>а</w:t>
      </w:r>
      <w:r>
        <w:rPr>
          <w:sz w:val="28"/>
          <w:lang w:val="uk-UA"/>
        </w:rPr>
        <w:t xml:space="preserve">ми, </w:t>
      </w:r>
      <w:r w:rsidRPr="008B29D4">
        <w:rPr>
          <w:sz w:val="28"/>
          <w:lang w:val="uk-UA"/>
        </w:rPr>
        <w:t>включ</w:t>
      </w:r>
      <w:r w:rsidR="00BB3884">
        <w:rPr>
          <w:sz w:val="28"/>
          <w:lang w:val="uk-UA"/>
        </w:rPr>
        <w:t>а</w:t>
      </w:r>
      <w:r w:rsidRPr="008B29D4">
        <w:rPr>
          <w:sz w:val="28"/>
          <w:lang w:val="uk-UA"/>
        </w:rPr>
        <w:t>ючи і тих, хт</w:t>
      </w:r>
      <w:r w:rsidR="00BB3884">
        <w:rPr>
          <w:sz w:val="28"/>
          <w:lang w:val="uk-UA"/>
        </w:rPr>
        <w:t>о</w:t>
      </w:r>
      <w:r w:rsidRPr="008B29D4">
        <w:rPr>
          <w:sz w:val="28"/>
          <w:lang w:val="uk-UA"/>
        </w:rPr>
        <w:t xml:space="preserve"> зн</w:t>
      </w:r>
      <w:r w:rsidR="00BB3884">
        <w:rPr>
          <w:sz w:val="28"/>
          <w:lang w:val="uk-UA"/>
        </w:rPr>
        <w:t>а</w:t>
      </w:r>
      <w:r w:rsidRPr="008B29D4">
        <w:rPr>
          <w:sz w:val="28"/>
          <w:lang w:val="uk-UA"/>
        </w:rPr>
        <w:t>х</w:t>
      </w:r>
      <w:r w:rsidR="00BB3884">
        <w:rPr>
          <w:sz w:val="28"/>
          <w:lang w:val="uk-UA"/>
        </w:rPr>
        <w:t>о</w:t>
      </w:r>
      <w:r w:rsidRPr="008B29D4">
        <w:rPr>
          <w:sz w:val="28"/>
          <w:lang w:val="uk-UA"/>
        </w:rPr>
        <w:t>ди</w:t>
      </w:r>
      <w:r>
        <w:rPr>
          <w:sz w:val="28"/>
          <w:lang w:val="uk-UA"/>
        </w:rPr>
        <w:t>ться в меж</w:t>
      </w:r>
      <w:r w:rsidR="00BB3884">
        <w:rPr>
          <w:sz w:val="28"/>
          <w:lang w:val="uk-UA"/>
        </w:rPr>
        <w:t>а</w:t>
      </w:r>
      <w:r>
        <w:rPr>
          <w:sz w:val="28"/>
          <w:lang w:val="uk-UA"/>
        </w:rPr>
        <w:t>х С</w:t>
      </w:r>
      <w:r w:rsidR="00BB3884">
        <w:rPr>
          <w:sz w:val="28"/>
          <w:lang w:val="uk-UA"/>
        </w:rPr>
        <w:t>а</w:t>
      </w:r>
      <w:r>
        <w:rPr>
          <w:sz w:val="28"/>
          <w:lang w:val="uk-UA"/>
        </w:rPr>
        <w:t>удівськ</w:t>
      </w:r>
      <w:r w:rsidR="00BB3884">
        <w:rPr>
          <w:sz w:val="28"/>
          <w:lang w:val="uk-UA"/>
        </w:rPr>
        <w:t>о</w:t>
      </w:r>
      <w:r>
        <w:rPr>
          <w:sz w:val="28"/>
          <w:lang w:val="uk-UA"/>
        </w:rPr>
        <w:t xml:space="preserve">ї </w:t>
      </w:r>
      <w:r w:rsidR="00BB3884">
        <w:rPr>
          <w:sz w:val="28"/>
          <w:lang w:val="uk-UA"/>
        </w:rPr>
        <w:t>А</w:t>
      </w:r>
      <w:r>
        <w:rPr>
          <w:sz w:val="28"/>
          <w:lang w:val="uk-UA"/>
        </w:rPr>
        <w:t>р</w:t>
      </w:r>
      <w:r w:rsidR="00BB3884">
        <w:rPr>
          <w:sz w:val="28"/>
          <w:lang w:val="uk-UA"/>
        </w:rPr>
        <w:t>а</w:t>
      </w:r>
      <w:r>
        <w:rPr>
          <w:sz w:val="28"/>
          <w:lang w:val="uk-UA"/>
        </w:rPr>
        <w:t>вії,</w:t>
      </w:r>
      <w:r w:rsidRPr="008B29D4">
        <w:rPr>
          <w:sz w:val="28"/>
          <w:lang w:val="uk-UA"/>
        </w:rPr>
        <w:t xml:space="preserve"> і</w:t>
      </w:r>
      <w:r>
        <w:rPr>
          <w:sz w:val="28"/>
          <w:lang w:val="uk-UA"/>
        </w:rPr>
        <w:t xml:space="preserve"> шиїтськими р</w:t>
      </w:r>
      <w:r w:rsidR="00BB3884">
        <w:rPr>
          <w:sz w:val="28"/>
          <w:lang w:val="uk-UA"/>
        </w:rPr>
        <w:t>а</w:t>
      </w:r>
      <w:r>
        <w:rPr>
          <w:sz w:val="28"/>
          <w:lang w:val="uk-UA"/>
        </w:rPr>
        <w:t>дик</w:t>
      </w:r>
      <w:r w:rsidR="00BB3884">
        <w:rPr>
          <w:sz w:val="28"/>
          <w:lang w:val="uk-UA"/>
        </w:rPr>
        <w:t>а</w:t>
      </w:r>
      <w:r>
        <w:rPr>
          <w:sz w:val="28"/>
          <w:lang w:val="uk-UA"/>
        </w:rPr>
        <w:t>л</w:t>
      </w:r>
      <w:r w:rsidR="00BB3884">
        <w:rPr>
          <w:sz w:val="28"/>
          <w:lang w:val="uk-UA"/>
        </w:rPr>
        <w:t>а</w:t>
      </w:r>
      <w:r>
        <w:rPr>
          <w:sz w:val="28"/>
          <w:lang w:val="uk-UA"/>
        </w:rPr>
        <w:t>ми в Східн</w:t>
      </w:r>
      <w:r w:rsidR="00BB3884">
        <w:rPr>
          <w:sz w:val="28"/>
          <w:lang w:val="uk-UA"/>
        </w:rPr>
        <w:t>о</w:t>
      </w:r>
      <w:r>
        <w:rPr>
          <w:sz w:val="28"/>
          <w:lang w:val="uk-UA"/>
        </w:rPr>
        <w:t>му</w:t>
      </w:r>
      <w:r w:rsidRPr="008B29D4">
        <w:rPr>
          <w:sz w:val="28"/>
          <w:lang w:val="uk-UA"/>
        </w:rPr>
        <w:t xml:space="preserve"> </w:t>
      </w:r>
      <w:r>
        <w:rPr>
          <w:sz w:val="28"/>
          <w:lang w:val="uk-UA"/>
        </w:rPr>
        <w:t>регі</w:t>
      </w:r>
      <w:r w:rsidR="00BB3884">
        <w:rPr>
          <w:sz w:val="28"/>
          <w:lang w:val="uk-UA"/>
        </w:rPr>
        <w:t>о</w:t>
      </w:r>
      <w:r>
        <w:rPr>
          <w:sz w:val="28"/>
          <w:lang w:val="uk-UA"/>
        </w:rPr>
        <w:t>ні</w:t>
      </w:r>
      <w:r w:rsidRPr="008B29D4">
        <w:rPr>
          <w:sz w:val="28"/>
          <w:lang w:val="uk-UA"/>
        </w:rPr>
        <w:t>. С</w:t>
      </w:r>
      <w:r w:rsidR="00BB3884">
        <w:rPr>
          <w:sz w:val="28"/>
          <w:lang w:val="uk-UA"/>
        </w:rPr>
        <w:t>а</w:t>
      </w:r>
      <w:r w:rsidRPr="008B29D4">
        <w:rPr>
          <w:sz w:val="28"/>
          <w:lang w:val="uk-UA"/>
        </w:rPr>
        <w:t>удівськ</w:t>
      </w:r>
      <w:r w:rsidR="00BB3884">
        <w:rPr>
          <w:sz w:val="28"/>
          <w:lang w:val="uk-UA"/>
        </w:rPr>
        <w:t>а</w:t>
      </w:r>
      <w:r w:rsidRPr="008B29D4">
        <w:rPr>
          <w:sz w:val="28"/>
          <w:lang w:val="uk-UA"/>
        </w:rPr>
        <w:t xml:space="preserve"> вл</w:t>
      </w:r>
      <w:r w:rsidR="00BB3884">
        <w:rPr>
          <w:sz w:val="28"/>
          <w:lang w:val="uk-UA"/>
        </w:rPr>
        <w:t>а</w:t>
      </w:r>
      <w:r w:rsidRPr="008B29D4">
        <w:rPr>
          <w:sz w:val="28"/>
          <w:lang w:val="uk-UA"/>
        </w:rPr>
        <w:t>д</w:t>
      </w:r>
      <w:r w:rsidR="00BB3884">
        <w:rPr>
          <w:sz w:val="28"/>
          <w:lang w:val="uk-UA"/>
        </w:rPr>
        <w:t>а</w:t>
      </w:r>
      <w:r w:rsidRPr="008B29D4">
        <w:rPr>
          <w:sz w:val="28"/>
          <w:lang w:val="uk-UA"/>
        </w:rPr>
        <w:t xml:space="preserve"> в рівній мірі стурб</w:t>
      </w:r>
      <w:r w:rsidR="00BB3884">
        <w:rPr>
          <w:sz w:val="28"/>
          <w:lang w:val="uk-UA"/>
        </w:rPr>
        <w:t>о</w:t>
      </w:r>
      <w:r w:rsidRPr="008B29D4">
        <w:rPr>
          <w:sz w:val="28"/>
          <w:lang w:val="uk-UA"/>
        </w:rPr>
        <w:t>в</w:t>
      </w:r>
      <w:r w:rsidR="00BB3884">
        <w:rPr>
          <w:sz w:val="28"/>
          <w:lang w:val="uk-UA"/>
        </w:rPr>
        <w:t>а</w:t>
      </w:r>
      <w:r w:rsidRPr="008B29D4">
        <w:rPr>
          <w:sz w:val="28"/>
          <w:lang w:val="uk-UA"/>
        </w:rPr>
        <w:t>н</w:t>
      </w:r>
      <w:r w:rsidR="00BB3884">
        <w:rPr>
          <w:sz w:val="28"/>
          <w:lang w:val="uk-UA"/>
        </w:rPr>
        <w:t>а</w:t>
      </w:r>
      <w:r w:rsidRPr="008B29D4">
        <w:rPr>
          <w:sz w:val="28"/>
          <w:lang w:val="uk-UA"/>
        </w:rPr>
        <w:t xml:space="preserve"> і діями «</w:t>
      </w:r>
      <w:r w:rsidR="00BB3884">
        <w:rPr>
          <w:sz w:val="28"/>
          <w:lang w:val="uk-UA"/>
        </w:rPr>
        <w:t>А</w:t>
      </w:r>
      <w:r w:rsidRPr="008B29D4">
        <w:rPr>
          <w:sz w:val="28"/>
          <w:lang w:val="uk-UA"/>
        </w:rPr>
        <w:t>ль-К</w:t>
      </w:r>
      <w:r w:rsidR="00BB3884">
        <w:rPr>
          <w:sz w:val="28"/>
          <w:lang w:val="uk-UA"/>
        </w:rPr>
        <w:t>а</w:t>
      </w:r>
      <w:r w:rsidRPr="008B29D4">
        <w:rPr>
          <w:sz w:val="28"/>
          <w:lang w:val="uk-UA"/>
        </w:rPr>
        <w:t xml:space="preserve">їди», - </w:t>
      </w:r>
      <w:r>
        <w:rPr>
          <w:sz w:val="28"/>
          <w:lang w:val="uk-UA"/>
        </w:rPr>
        <w:t>с</w:t>
      </w:r>
      <w:r w:rsidRPr="00AA7669">
        <w:rPr>
          <w:sz w:val="28"/>
          <w:lang w:val="uk-UA"/>
        </w:rPr>
        <w:t>иту</w:t>
      </w:r>
      <w:r w:rsidR="00BB3884">
        <w:rPr>
          <w:sz w:val="28"/>
          <w:lang w:val="uk-UA"/>
        </w:rPr>
        <w:t>а</w:t>
      </w:r>
      <w:r w:rsidRPr="00AA7669">
        <w:rPr>
          <w:sz w:val="28"/>
          <w:lang w:val="uk-UA"/>
        </w:rPr>
        <w:t>ція в бр</w:t>
      </w:r>
      <w:r w:rsidR="00BB3884">
        <w:rPr>
          <w:sz w:val="28"/>
          <w:lang w:val="uk-UA"/>
        </w:rPr>
        <w:t>а</w:t>
      </w:r>
      <w:r w:rsidRPr="00AA7669">
        <w:rPr>
          <w:sz w:val="28"/>
          <w:lang w:val="uk-UA"/>
        </w:rPr>
        <w:t>тськ</w:t>
      </w:r>
      <w:r w:rsidR="00BB3884">
        <w:rPr>
          <w:sz w:val="28"/>
          <w:lang w:val="uk-UA"/>
        </w:rPr>
        <w:t>о</w:t>
      </w:r>
      <w:r w:rsidRPr="00AA7669">
        <w:rPr>
          <w:sz w:val="28"/>
          <w:lang w:val="uk-UA"/>
        </w:rPr>
        <w:t>му Ємені відкрив</w:t>
      </w:r>
      <w:r w:rsidR="00BB3884">
        <w:rPr>
          <w:sz w:val="28"/>
          <w:lang w:val="uk-UA"/>
        </w:rPr>
        <w:t>а</w:t>
      </w:r>
      <w:r w:rsidRPr="00AA7669">
        <w:rPr>
          <w:sz w:val="28"/>
          <w:lang w:val="uk-UA"/>
        </w:rPr>
        <w:t xml:space="preserve">є перед </w:t>
      </w:r>
      <w:r w:rsidR="00BB3884">
        <w:rPr>
          <w:sz w:val="28"/>
          <w:lang w:val="uk-UA"/>
        </w:rPr>
        <w:t>А</w:t>
      </w:r>
      <w:r w:rsidRPr="00AA7669">
        <w:rPr>
          <w:sz w:val="28"/>
          <w:lang w:val="uk-UA"/>
        </w:rPr>
        <w:t>ль-К</w:t>
      </w:r>
      <w:r w:rsidR="00BB3884">
        <w:rPr>
          <w:sz w:val="28"/>
          <w:lang w:val="uk-UA"/>
        </w:rPr>
        <w:t>а</w:t>
      </w:r>
      <w:r w:rsidRPr="00AA7669">
        <w:rPr>
          <w:sz w:val="28"/>
          <w:lang w:val="uk-UA"/>
        </w:rPr>
        <w:t>їд</w:t>
      </w:r>
      <w:r w:rsidR="00BB3884">
        <w:rPr>
          <w:sz w:val="28"/>
          <w:lang w:val="uk-UA"/>
        </w:rPr>
        <w:t>о</w:t>
      </w:r>
      <w:r w:rsidRPr="00AA7669">
        <w:rPr>
          <w:sz w:val="28"/>
          <w:lang w:val="uk-UA"/>
        </w:rPr>
        <w:t>ю і хусит</w:t>
      </w:r>
      <w:r w:rsidR="00BB3884">
        <w:rPr>
          <w:sz w:val="28"/>
          <w:lang w:val="uk-UA"/>
        </w:rPr>
        <w:t>а</w:t>
      </w:r>
      <w:r>
        <w:rPr>
          <w:sz w:val="28"/>
          <w:lang w:val="uk-UA"/>
        </w:rPr>
        <w:t>ми</w:t>
      </w:r>
      <w:r w:rsidRPr="00AA7669">
        <w:rPr>
          <w:sz w:val="28"/>
          <w:lang w:val="uk-UA"/>
        </w:rPr>
        <w:t xml:space="preserve"> м</w:t>
      </w:r>
      <w:r w:rsidR="00BB3884">
        <w:rPr>
          <w:sz w:val="28"/>
          <w:lang w:val="uk-UA"/>
        </w:rPr>
        <w:t>о</w:t>
      </w:r>
      <w:r w:rsidRPr="00AA7669">
        <w:rPr>
          <w:sz w:val="28"/>
          <w:lang w:val="uk-UA"/>
        </w:rPr>
        <w:t>жливість з</w:t>
      </w:r>
      <w:r w:rsidR="00BB3884">
        <w:rPr>
          <w:sz w:val="28"/>
          <w:lang w:val="uk-UA"/>
        </w:rPr>
        <w:t>а</w:t>
      </w:r>
      <w:r w:rsidRPr="00AA7669">
        <w:rPr>
          <w:sz w:val="28"/>
          <w:lang w:val="uk-UA"/>
        </w:rPr>
        <w:t>вд</w:t>
      </w:r>
      <w:r w:rsidR="00BB3884">
        <w:rPr>
          <w:sz w:val="28"/>
          <w:lang w:val="uk-UA"/>
        </w:rPr>
        <w:t>а</w:t>
      </w:r>
      <w:r w:rsidRPr="00AA7669">
        <w:rPr>
          <w:sz w:val="28"/>
          <w:lang w:val="uk-UA"/>
        </w:rPr>
        <w:t>ти шк</w:t>
      </w:r>
      <w:r w:rsidR="00BB3884">
        <w:rPr>
          <w:sz w:val="28"/>
          <w:lang w:val="uk-UA"/>
        </w:rPr>
        <w:t>о</w:t>
      </w:r>
      <w:r w:rsidRPr="00AA7669">
        <w:rPr>
          <w:sz w:val="28"/>
          <w:lang w:val="uk-UA"/>
        </w:rPr>
        <w:t>ди безпеці К</w:t>
      </w:r>
      <w:r w:rsidR="00BB3884">
        <w:rPr>
          <w:sz w:val="28"/>
          <w:lang w:val="uk-UA"/>
        </w:rPr>
        <w:t>о</w:t>
      </w:r>
      <w:r w:rsidRPr="00AA7669">
        <w:rPr>
          <w:sz w:val="28"/>
          <w:lang w:val="uk-UA"/>
        </w:rPr>
        <w:t>р</w:t>
      </w:r>
      <w:r w:rsidR="00BB3884">
        <w:rPr>
          <w:sz w:val="28"/>
          <w:lang w:val="uk-UA"/>
        </w:rPr>
        <w:t>о</w:t>
      </w:r>
      <w:r w:rsidRPr="00AA7669">
        <w:rPr>
          <w:sz w:val="28"/>
          <w:lang w:val="uk-UA"/>
        </w:rPr>
        <w:t>лівств</w:t>
      </w:r>
      <w:r w:rsidR="00BB3884">
        <w:rPr>
          <w:sz w:val="28"/>
          <w:lang w:val="uk-UA"/>
        </w:rPr>
        <w:t>а</w:t>
      </w:r>
      <w:r w:rsidRPr="00AA7669">
        <w:rPr>
          <w:sz w:val="28"/>
          <w:lang w:val="uk-UA"/>
        </w:rPr>
        <w:t xml:space="preserve"> ».</w:t>
      </w:r>
    </w:p>
    <w:p w14:paraId="44D6B977" w14:textId="333E3F90" w:rsidR="00492DC0" w:rsidRDefault="00492DC0" w:rsidP="00E36F60">
      <w:pPr>
        <w:spacing w:line="360" w:lineRule="auto"/>
        <w:ind w:firstLine="708"/>
        <w:jc w:val="both"/>
        <w:rPr>
          <w:sz w:val="28"/>
          <w:lang w:val="uk-UA"/>
        </w:rPr>
      </w:pPr>
      <w:r w:rsidRPr="008C4956">
        <w:rPr>
          <w:sz w:val="28"/>
          <w:lang w:val="uk-UA"/>
        </w:rPr>
        <w:t>Т</w:t>
      </w:r>
      <w:r w:rsidR="00BB3884">
        <w:rPr>
          <w:sz w:val="28"/>
          <w:lang w:val="uk-UA"/>
        </w:rPr>
        <w:t>а</w:t>
      </w:r>
      <w:r w:rsidRPr="008C4956">
        <w:rPr>
          <w:sz w:val="28"/>
          <w:lang w:val="uk-UA"/>
        </w:rPr>
        <w:t>кий висн</w:t>
      </w:r>
      <w:r w:rsidR="00BB3884">
        <w:rPr>
          <w:sz w:val="28"/>
          <w:lang w:val="uk-UA"/>
        </w:rPr>
        <w:t>о</w:t>
      </w:r>
      <w:r w:rsidRPr="008C4956">
        <w:rPr>
          <w:sz w:val="28"/>
          <w:lang w:val="uk-UA"/>
        </w:rPr>
        <w:t>в</w:t>
      </w:r>
      <w:r w:rsidR="00BB3884">
        <w:rPr>
          <w:sz w:val="28"/>
          <w:lang w:val="uk-UA"/>
        </w:rPr>
        <w:t>о</w:t>
      </w:r>
      <w:r w:rsidRPr="008C4956">
        <w:rPr>
          <w:sz w:val="28"/>
          <w:lang w:val="uk-UA"/>
        </w:rPr>
        <w:t>к п</w:t>
      </w:r>
      <w:r w:rsidR="00BB3884">
        <w:rPr>
          <w:sz w:val="28"/>
          <w:lang w:val="uk-UA"/>
        </w:rPr>
        <w:t>о</w:t>
      </w:r>
      <w:r w:rsidRPr="008C4956">
        <w:rPr>
          <w:sz w:val="28"/>
          <w:lang w:val="uk-UA"/>
        </w:rPr>
        <w:t>в'яз</w:t>
      </w:r>
      <w:r w:rsidR="00BB3884">
        <w:rPr>
          <w:sz w:val="28"/>
          <w:lang w:val="uk-UA"/>
        </w:rPr>
        <w:t>а</w:t>
      </w:r>
      <w:r w:rsidRPr="008C4956">
        <w:rPr>
          <w:sz w:val="28"/>
          <w:lang w:val="uk-UA"/>
        </w:rPr>
        <w:t>ний і з п</w:t>
      </w:r>
      <w:r w:rsidR="00BB3884">
        <w:rPr>
          <w:sz w:val="28"/>
          <w:lang w:val="uk-UA"/>
        </w:rPr>
        <w:t>о</w:t>
      </w:r>
      <w:r w:rsidRPr="008C4956">
        <w:rPr>
          <w:sz w:val="28"/>
          <w:lang w:val="uk-UA"/>
        </w:rPr>
        <w:t>шук</w:t>
      </w:r>
      <w:r w:rsidR="00BB3884">
        <w:rPr>
          <w:sz w:val="28"/>
          <w:lang w:val="uk-UA"/>
        </w:rPr>
        <w:t>о</w:t>
      </w:r>
      <w:r w:rsidRPr="008C4956">
        <w:rPr>
          <w:sz w:val="28"/>
          <w:lang w:val="uk-UA"/>
        </w:rPr>
        <w:t>м неп</w:t>
      </w:r>
      <w:r w:rsidR="00BB3884">
        <w:rPr>
          <w:sz w:val="28"/>
          <w:lang w:val="uk-UA"/>
        </w:rPr>
        <w:t>о</w:t>
      </w:r>
      <w:r w:rsidRPr="008C4956">
        <w:rPr>
          <w:sz w:val="28"/>
          <w:lang w:val="uk-UA"/>
        </w:rPr>
        <w:t>літичних з</w:t>
      </w:r>
      <w:r w:rsidR="00BB3884">
        <w:rPr>
          <w:sz w:val="28"/>
          <w:lang w:val="uk-UA"/>
        </w:rPr>
        <w:t>а</w:t>
      </w:r>
      <w:r w:rsidRPr="008C4956">
        <w:rPr>
          <w:sz w:val="28"/>
          <w:lang w:val="uk-UA"/>
        </w:rPr>
        <w:t>с</w:t>
      </w:r>
      <w:r w:rsidR="00BB3884">
        <w:rPr>
          <w:sz w:val="28"/>
          <w:lang w:val="uk-UA"/>
        </w:rPr>
        <w:t>о</w:t>
      </w:r>
      <w:r w:rsidRPr="008C4956">
        <w:rPr>
          <w:sz w:val="28"/>
          <w:lang w:val="uk-UA"/>
        </w:rPr>
        <w:t>бів впливу н</w:t>
      </w:r>
      <w:r w:rsidR="00BB3884">
        <w:rPr>
          <w:sz w:val="28"/>
          <w:lang w:val="uk-UA"/>
        </w:rPr>
        <w:t>а</w:t>
      </w:r>
      <w:r w:rsidRPr="008C4956">
        <w:rPr>
          <w:sz w:val="28"/>
          <w:lang w:val="uk-UA"/>
        </w:rPr>
        <w:t xml:space="preserve"> ст</w:t>
      </w:r>
      <w:r w:rsidR="00BB3884">
        <w:rPr>
          <w:sz w:val="28"/>
          <w:lang w:val="uk-UA"/>
        </w:rPr>
        <w:t>а</w:t>
      </w:r>
      <w:r w:rsidRPr="008C4956">
        <w:rPr>
          <w:sz w:val="28"/>
          <w:lang w:val="uk-UA"/>
        </w:rPr>
        <w:t>н</w:t>
      </w:r>
      <w:r w:rsidR="00BB3884">
        <w:rPr>
          <w:sz w:val="28"/>
          <w:lang w:val="uk-UA"/>
        </w:rPr>
        <w:t>о</w:t>
      </w:r>
      <w:r w:rsidRPr="008C4956">
        <w:rPr>
          <w:sz w:val="28"/>
          <w:lang w:val="uk-UA"/>
        </w:rPr>
        <w:t>вище в Ємені. Г</w:t>
      </w:r>
      <w:r w:rsidR="00BB3884">
        <w:rPr>
          <w:sz w:val="28"/>
          <w:lang w:val="uk-UA"/>
        </w:rPr>
        <w:t>о</w:t>
      </w:r>
      <w:r w:rsidRPr="008C4956">
        <w:rPr>
          <w:sz w:val="28"/>
          <w:lang w:val="uk-UA"/>
        </w:rPr>
        <w:t>в</w:t>
      </w:r>
      <w:r w:rsidR="00BB3884">
        <w:rPr>
          <w:sz w:val="28"/>
          <w:lang w:val="uk-UA"/>
        </w:rPr>
        <w:t>о</w:t>
      </w:r>
      <w:r w:rsidRPr="008C4956">
        <w:rPr>
          <w:sz w:val="28"/>
          <w:lang w:val="uk-UA"/>
        </w:rPr>
        <w:t>рячи пр</w:t>
      </w:r>
      <w:r w:rsidR="00BB3884">
        <w:rPr>
          <w:sz w:val="28"/>
          <w:lang w:val="uk-UA"/>
        </w:rPr>
        <w:t>о</w:t>
      </w:r>
      <w:r w:rsidRPr="008C4956">
        <w:rPr>
          <w:sz w:val="28"/>
          <w:lang w:val="uk-UA"/>
        </w:rPr>
        <w:t xml:space="preserve"> це, </w:t>
      </w:r>
      <w:r w:rsidR="00BB3884">
        <w:rPr>
          <w:sz w:val="28"/>
          <w:lang w:val="uk-UA"/>
        </w:rPr>
        <w:t>а</w:t>
      </w:r>
      <w:r>
        <w:rPr>
          <w:sz w:val="28"/>
          <w:lang w:val="uk-UA"/>
        </w:rPr>
        <w:t>вт</w:t>
      </w:r>
      <w:r w:rsidR="00BB3884">
        <w:rPr>
          <w:sz w:val="28"/>
          <w:lang w:val="uk-UA"/>
        </w:rPr>
        <w:t>о</w:t>
      </w:r>
      <w:r>
        <w:rPr>
          <w:sz w:val="28"/>
          <w:lang w:val="uk-UA"/>
        </w:rPr>
        <w:t>р н</w:t>
      </w:r>
      <w:r w:rsidR="00BB3884">
        <w:rPr>
          <w:sz w:val="28"/>
          <w:lang w:val="uk-UA"/>
        </w:rPr>
        <w:t>а</w:t>
      </w:r>
      <w:r>
        <w:rPr>
          <w:sz w:val="28"/>
          <w:lang w:val="uk-UA"/>
        </w:rPr>
        <w:t>в</w:t>
      </w:r>
      <w:r w:rsidR="00BB3884">
        <w:rPr>
          <w:sz w:val="28"/>
          <w:lang w:val="uk-UA"/>
        </w:rPr>
        <w:t>о</w:t>
      </w:r>
      <w:r>
        <w:rPr>
          <w:sz w:val="28"/>
          <w:lang w:val="uk-UA"/>
        </w:rPr>
        <w:t>дить прикл</w:t>
      </w:r>
      <w:r w:rsidR="00BB3884">
        <w:rPr>
          <w:sz w:val="28"/>
          <w:lang w:val="uk-UA"/>
        </w:rPr>
        <w:t>а</w:t>
      </w:r>
      <w:r>
        <w:rPr>
          <w:sz w:val="28"/>
          <w:lang w:val="uk-UA"/>
        </w:rPr>
        <w:t>д пр</w:t>
      </w:r>
      <w:r w:rsidR="00BB3884">
        <w:rPr>
          <w:sz w:val="28"/>
          <w:lang w:val="uk-UA"/>
        </w:rPr>
        <w:t>о</w:t>
      </w:r>
      <w:r>
        <w:rPr>
          <w:sz w:val="28"/>
          <w:lang w:val="uk-UA"/>
        </w:rPr>
        <w:t xml:space="preserve"> ч</w:t>
      </w:r>
      <w:r w:rsidR="00BB3884">
        <w:rPr>
          <w:sz w:val="28"/>
          <w:lang w:val="uk-UA"/>
        </w:rPr>
        <w:t>а</w:t>
      </w:r>
      <w:r>
        <w:rPr>
          <w:sz w:val="28"/>
          <w:lang w:val="uk-UA"/>
        </w:rPr>
        <w:t>с 1960-х рр., к</w:t>
      </w:r>
      <w:r w:rsidR="00BB3884">
        <w:rPr>
          <w:sz w:val="28"/>
          <w:lang w:val="uk-UA"/>
        </w:rPr>
        <w:t>о</w:t>
      </w:r>
      <w:r w:rsidRPr="008C4956">
        <w:rPr>
          <w:sz w:val="28"/>
          <w:lang w:val="uk-UA"/>
        </w:rPr>
        <w:t>ли в х</w:t>
      </w:r>
      <w:r w:rsidR="00BB3884">
        <w:rPr>
          <w:sz w:val="28"/>
          <w:lang w:val="uk-UA"/>
        </w:rPr>
        <w:t>о</w:t>
      </w:r>
      <w:r w:rsidRPr="008C4956">
        <w:rPr>
          <w:sz w:val="28"/>
          <w:lang w:val="uk-UA"/>
        </w:rPr>
        <w:t>ді єменськ</w:t>
      </w:r>
      <w:r w:rsidR="00BB3884">
        <w:rPr>
          <w:sz w:val="28"/>
          <w:lang w:val="uk-UA"/>
        </w:rPr>
        <w:t>о</w:t>
      </w:r>
      <w:r w:rsidRPr="008C4956">
        <w:rPr>
          <w:sz w:val="28"/>
          <w:lang w:val="uk-UA"/>
        </w:rPr>
        <w:t>г</w:t>
      </w:r>
      <w:r w:rsidR="00BB3884">
        <w:rPr>
          <w:sz w:val="28"/>
          <w:lang w:val="uk-UA"/>
        </w:rPr>
        <w:t>о</w:t>
      </w:r>
      <w:r w:rsidRPr="008C4956">
        <w:rPr>
          <w:sz w:val="28"/>
          <w:lang w:val="uk-UA"/>
        </w:rPr>
        <w:t xml:space="preserve"> к</w:t>
      </w:r>
      <w:r w:rsidR="00BB3884">
        <w:rPr>
          <w:sz w:val="28"/>
          <w:lang w:val="uk-UA"/>
        </w:rPr>
        <w:t>о</w:t>
      </w:r>
      <w:r w:rsidRPr="008C4956">
        <w:rPr>
          <w:sz w:val="28"/>
          <w:lang w:val="uk-UA"/>
        </w:rPr>
        <w:t>нфлікту С</w:t>
      </w:r>
      <w:r w:rsidR="00BB3884">
        <w:rPr>
          <w:sz w:val="28"/>
          <w:lang w:val="uk-UA"/>
        </w:rPr>
        <w:t>а</w:t>
      </w:r>
      <w:r w:rsidRPr="008C4956">
        <w:rPr>
          <w:sz w:val="28"/>
          <w:lang w:val="uk-UA"/>
        </w:rPr>
        <w:t>удівськ</w:t>
      </w:r>
      <w:r w:rsidR="00BB3884">
        <w:rPr>
          <w:sz w:val="28"/>
          <w:lang w:val="uk-UA"/>
        </w:rPr>
        <w:t>а</w:t>
      </w:r>
      <w:r w:rsidRPr="008C4956">
        <w:rPr>
          <w:sz w:val="28"/>
          <w:lang w:val="uk-UA"/>
        </w:rPr>
        <w:t xml:space="preserve"> </w:t>
      </w:r>
      <w:r w:rsidR="00BB3884">
        <w:rPr>
          <w:sz w:val="28"/>
          <w:lang w:val="uk-UA"/>
        </w:rPr>
        <w:t>А</w:t>
      </w:r>
      <w:r>
        <w:rPr>
          <w:sz w:val="28"/>
          <w:lang w:val="uk-UA"/>
        </w:rPr>
        <w:t>р</w:t>
      </w:r>
      <w:r w:rsidR="00BB3884">
        <w:rPr>
          <w:sz w:val="28"/>
          <w:lang w:val="uk-UA"/>
        </w:rPr>
        <w:t>а</w:t>
      </w:r>
      <w:r>
        <w:rPr>
          <w:sz w:val="28"/>
          <w:lang w:val="uk-UA"/>
        </w:rPr>
        <w:t>вія, і Й</w:t>
      </w:r>
      <w:r w:rsidR="00BB3884">
        <w:rPr>
          <w:sz w:val="28"/>
          <w:lang w:val="uk-UA"/>
        </w:rPr>
        <w:t>о</w:t>
      </w:r>
      <w:r>
        <w:rPr>
          <w:sz w:val="28"/>
          <w:lang w:val="uk-UA"/>
        </w:rPr>
        <w:t>рд</w:t>
      </w:r>
      <w:r w:rsidR="00BB3884">
        <w:rPr>
          <w:sz w:val="28"/>
          <w:lang w:val="uk-UA"/>
        </w:rPr>
        <w:t>а</w:t>
      </w:r>
      <w:r>
        <w:rPr>
          <w:sz w:val="28"/>
          <w:lang w:val="uk-UA"/>
        </w:rPr>
        <w:t>нія</w:t>
      </w:r>
      <w:r w:rsidRPr="008C4956">
        <w:rPr>
          <w:sz w:val="28"/>
          <w:lang w:val="uk-UA"/>
        </w:rPr>
        <w:t xml:space="preserve"> підтрим</w:t>
      </w:r>
      <w:r>
        <w:rPr>
          <w:sz w:val="28"/>
          <w:lang w:val="uk-UA"/>
        </w:rPr>
        <w:t>ув</w:t>
      </w:r>
      <w:r w:rsidR="00BB3884">
        <w:rPr>
          <w:sz w:val="28"/>
          <w:lang w:val="uk-UA"/>
        </w:rPr>
        <w:t>а</w:t>
      </w:r>
      <w:r>
        <w:rPr>
          <w:sz w:val="28"/>
          <w:lang w:val="uk-UA"/>
        </w:rPr>
        <w:t>л</w:t>
      </w:r>
      <w:r w:rsidR="00BB3884">
        <w:rPr>
          <w:sz w:val="28"/>
          <w:lang w:val="uk-UA"/>
        </w:rPr>
        <w:t>а</w:t>
      </w:r>
      <w:r>
        <w:rPr>
          <w:sz w:val="28"/>
          <w:lang w:val="uk-UA"/>
        </w:rPr>
        <w:t xml:space="preserve"> р</w:t>
      </w:r>
      <w:r w:rsidR="00BB3884">
        <w:rPr>
          <w:sz w:val="28"/>
          <w:lang w:val="uk-UA"/>
        </w:rPr>
        <w:t>о</w:t>
      </w:r>
      <w:r>
        <w:rPr>
          <w:sz w:val="28"/>
          <w:lang w:val="uk-UA"/>
        </w:rPr>
        <w:t xml:space="preserve">ялістів, </w:t>
      </w:r>
      <w:r w:rsidR="00BB3884">
        <w:rPr>
          <w:sz w:val="28"/>
          <w:lang w:val="uk-UA"/>
        </w:rPr>
        <w:t>а</w:t>
      </w:r>
      <w:r>
        <w:rPr>
          <w:sz w:val="28"/>
          <w:lang w:val="uk-UA"/>
        </w:rPr>
        <w:t xml:space="preserve"> н</w:t>
      </w:r>
      <w:r w:rsidR="00BB3884">
        <w:rPr>
          <w:sz w:val="28"/>
          <w:lang w:val="uk-UA"/>
        </w:rPr>
        <w:t>а</w:t>
      </w:r>
      <w:r>
        <w:rPr>
          <w:sz w:val="28"/>
          <w:lang w:val="uk-UA"/>
        </w:rPr>
        <w:t>серівський Єгипет – республік</w:t>
      </w:r>
      <w:r w:rsidR="00BB3884">
        <w:rPr>
          <w:sz w:val="28"/>
          <w:lang w:val="uk-UA"/>
        </w:rPr>
        <w:t>а</w:t>
      </w:r>
      <w:r>
        <w:rPr>
          <w:sz w:val="28"/>
          <w:lang w:val="uk-UA"/>
        </w:rPr>
        <w:t>нців. Відн</w:t>
      </w:r>
      <w:r w:rsidR="00BB3884">
        <w:rPr>
          <w:sz w:val="28"/>
          <w:lang w:val="uk-UA"/>
        </w:rPr>
        <w:t>о</w:t>
      </w:r>
      <w:r>
        <w:rPr>
          <w:sz w:val="28"/>
          <w:lang w:val="uk-UA"/>
        </w:rPr>
        <w:t>влення с</w:t>
      </w:r>
      <w:r w:rsidR="00BB3884">
        <w:rPr>
          <w:sz w:val="28"/>
          <w:lang w:val="uk-UA"/>
        </w:rPr>
        <w:t>а</w:t>
      </w:r>
      <w:r>
        <w:rPr>
          <w:sz w:val="28"/>
          <w:lang w:val="uk-UA"/>
        </w:rPr>
        <w:t>удівськ</w:t>
      </w:r>
      <w:r w:rsidR="00BB3884">
        <w:rPr>
          <w:sz w:val="28"/>
          <w:lang w:val="uk-UA"/>
        </w:rPr>
        <w:t>о</w:t>
      </w:r>
      <w:r>
        <w:rPr>
          <w:sz w:val="28"/>
          <w:lang w:val="uk-UA"/>
        </w:rPr>
        <w:t>-й</w:t>
      </w:r>
      <w:r w:rsidR="00BB3884">
        <w:rPr>
          <w:sz w:val="28"/>
          <w:lang w:val="uk-UA"/>
        </w:rPr>
        <w:t>о</w:t>
      </w:r>
      <w:r>
        <w:rPr>
          <w:sz w:val="28"/>
          <w:lang w:val="uk-UA"/>
        </w:rPr>
        <w:t>рд</w:t>
      </w:r>
      <w:r w:rsidR="00BB3884">
        <w:rPr>
          <w:sz w:val="28"/>
          <w:lang w:val="uk-UA"/>
        </w:rPr>
        <w:t>а</w:t>
      </w:r>
      <w:r>
        <w:rPr>
          <w:sz w:val="28"/>
          <w:lang w:val="uk-UA"/>
        </w:rPr>
        <w:t>нськ</w:t>
      </w:r>
      <w:r w:rsidR="00BB3884">
        <w:rPr>
          <w:sz w:val="28"/>
          <w:lang w:val="uk-UA"/>
        </w:rPr>
        <w:t>о</w:t>
      </w:r>
      <w:r>
        <w:rPr>
          <w:sz w:val="28"/>
          <w:lang w:val="uk-UA"/>
        </w:rPr>
        <w:t>г</w:t>
      </w:r>
      <w:r w:rsidR="00BB3884">
        <w:rPr>
          <w:sz w:val="28"/>
          <w:lang w:val="uk-UA"/>
        </w:rPr>
        <w:t>о</w:t>
      </w:r>
      <w:r>
        <w:rPr>
          <w:sz w:val="28"/>
          <w:lang w:val="uk-UA"/>
        </w:rPr>
        <w:t xml:space="preserve"> співр</w:t>
      </w:r>
      <w:r w:rsidR="00BB3884">
        <w:rPr>
          <w:sz w:val="28"/>
          <w:lang w:val="uk-UA"/>
        </w:rPr>
        <w:t>о</w:t>
      </w:r>
      <w:r>
        <w:rPr>
          <w:sz w:val="28"/>
          <w:lang w:val="uk-UA"/>
        </w:rPr>
        <w:t>бітництв</w:t>
      </w:r>
      <w:r w:rsidR="00BB3884">
        <w:rPr>
          <w:sz w:val="28"/>
          <w:lang w:val="uk-UA"/>
        </w:rPr>
        <w:t>о</w:t>
      </w:r>
      <w:r>
        <w:rPr>
          <w:sz w:val="28"/>
          <w:lang w:val="uk-UA"/>
        </w:rPr>
        <w:t xml:space="preserve"> в Ємені м</w:t>
      </w:r>
      <w:r w:rsidR="00BB3884">
        <w:rPr>
          <w:sz w:val="28"/>
          <w:lang w:val="uk-UA"/>
        </w:rPr>
        <w:t>о</w:t>
      </w:r>
      <w:r>
        <w:rPr>
          <w:sz w:val="28"/>
          <w:lang w:val="uk-UA"/>
        </w:rPr>
        <w:t>же</w:t>
      </w:r>
      <w:r w:rsidRPr="008C4956">
        <w:rPr>
          <w:sz w:val="28"/>
          <w:lang w:val="uk-UA"/>
        </w:rPr>
        <w:t xml:space="preserve"> </w:t>
      </w:r>
      <w:r>
        <w:rPr>
          <w:sz w:val="28"/>
          <w:lang w:val="uk-UA"/>
        </w:rPr>
        <w:t>ст</w:t>
      </w:r>
      <w:r w:rsidR="00BB3884">
        <w:rPr>
          <w:sz w:val="28"/>
          <w:lang w:val="uk-UA"/>
        </w:rPr>
        <w:t>а</w:t>
      </w:r>
      <w:r>
        <w:rPr>
          <w:sz w:val="28"/>
          <w:lang w:val="uk-UA"/>
        </w:rPr>
        <w:t>ти</w:t>
      </w:r>
      <w:r w:rsidRPr="008C4956">
        <w:rPr>
          <w:sz w:val="28"/>
          <w:lang w:val="uk-UA"/>
        </w:rPr>
        <w:t xml:space="preserve"> </w:t>
      </w:r>
      <w:r w:rsidR="00BB3884">
        <w:rPr>
          <w:sz w:val="28"/>
          <w:lang w:val="uk-UA"/>
        </w:rPr>
        <w:t>о</w:t>
      </w:r>
      <w:r w:rsidRPr="008C4956">
        <w:rPr>
          <w:sz w:val="28"/>
          <w:lang w:val="uk-UA"/>
        </w:rPr>
        <w:t>ст</w:t>
      </w:r>
      <w:r w:rsidR="00BB3884">
        <w:rPr>
          <w:sz w:val="28"/>
          <w:lang w:val="uk-UA"/>
        </w:rPr>
        <w:t>а</w:t>
      </w:r>
      <w:r w:rsidRPr="008C4956">
        <w:rPr>
          <w:sz w:val="28"/>
          <w:lang w:val="uk-UA"/>
        </w:rPr>
        <w:t>ннім ш</w:t>
      </w:r>
      <w:r w:rsidR="00BB3884">
        <w:rPr>
          <w:sz w:val="28"/>
          <w:lang w:val="uk-UA"/>
        </w:rPr>
        <w:t>а</w:t>
      </w:r>
      <w:r w:rsidRPr="008C4956">
        <w:rPr>
          <w:sz w:val="28"/>
          <w:lang w:val="uk-UA"/>
        </w:rPr>
        <w:t>нс</w:t>
      </w:r>
      <w:r w:rsidR="00BB3884">
        <w:rPr>
          <w:sz w:val="28"/>
          <w:lang w:val="uk-UA"/>
        </w:rPr>
        <w:t>о</w:t>
      </w:r>
      <w:r w:rsidRPr="008C4956">
        <w:rPr>
          <w:sz w:val="28"/>
          <w:lang w:val="uk-UA"/>
        </w:rPr>
        <w:t>м д</w:t>
      </w:r>
      <w:r w:rsidR="00BB3884">
        <w:rPr>
          <w:sz w:val="28"/>
          <w:lang w:val="uk-UA"/>
        </w:rPr>
        <w:t>о</w:t>
      </w:r>
      <w:r w:rsidRPr="008C4956">
        <w:rPr>
          <w:sz w:val="28"/>
          <w:lang w:val="uk-UA"/>
        </w:rPr>
        <w:t>м</w:t>
      </w:r>
      <w:r w:rsidR="00BB3884">
        <w:rPr>
          <w:sz w:val="28"/>
          <w:lang w:val="uk-UA"/>
        </w:rPr>
        <w:t>о</w:t>
      </w:r>
      <w:r w:rsidRPr="008C4956">
        <w:rPr>
          <w:sz w:val="28"/>
          <w:lang w:val="uk-UA"/>
        </w:rPr>
        <w:t>гтися п</w:t>
      </w:r>
      <w:r w:rsidR="00BB3884">
        <w:rPr>
          <w:sz w:val="28"/>
          <w:lang w:val="uk-UA"/>
        </w:rPr>
        <w:t>о</w:t>
      </w:r>
      <w:r w:rsidRPr="008C4956">
        <w:rPr>
          <w:sz w:val="28"/>
          <w:lang w:val="uk-UA"/>
        </w:rPr>
        <w:t>літичн</w:t>
      </w:r>
      <w:r w:rsidR="00BB3884">
        <w:rPr>
          <w:sz w:val="28"/>
          <w:lang w:val="uk-UA"/>
        </w:rPr>
        <w:t>о</w:t>
      </w:r>
      <w:r w:rsidRPr="008C4956">
        <w:rPr>
          <w:sz w:val="28"/>
          <w:lang w:val="uk-UA"/>
        </w:rPr>
        <w:t>г</w:t>
      </w:r>
      <w:r w:rsidR="00BB3884">
        <w:rPr>
          <w:sz w:val="28"/>
          <w:lang w:val="uk-UA"/>
        </w:rPr>
        <w:t>о</w:t>
      </w:r>
      <w:r w:rsidRPr="008C4956">
        <w:rPr>
          <w:sz w:val="28"/>
          <w:lang w:val="uk-UA"/>
        </w:rPr>
        <w:t xml:space="preserve"> врегулюв</w:t>
      </w:r>
      <w:r w:rsidR="00BB3884">
        <w:rPr>
          <w:sz w:val="28"/>
          <w:lang w:val="uk-UA"/>
        </w:rPr>
        <w:t>а</w:t>
      </w:r>
      <w:r w:rsidRPr="008C4956">
        <w:rPr>
          <w:sz w:val="28"/>
          <w:lang w:val="uk-UA"/>
        </w:rPr>
        <w:t xml:space="preserve">ння і змусити </w:t>
      </w:r>
      <w:r>
        <w:rPr>
          <w:sz w:val="28"/>
          <w:lang w:val="uk-UA"/>
        </w:rPr>
        <w:t>пр</w:t>
      </w:r>
      <w:r w:rsidR="00BB3884">
        <w:rPr>
          <w:sz w:val="28"/>
          <w:lang w:val="uk-UA"/>
        </w:rPr>
        <w:t>о</w:t>
      </w:r>
      <w:r>
        <w:rPr>
          <w:sz w:val="28"/>
          <w:lang w:val="uk-UA"/>
        </w:rPr>
        <w:t>тилежні</w:t>
      </w:r>
      <w:r w:rsidRPr="008C4956">
        <w:rPr>
          <w:sz w:val="28"/>
          <w:lang w:val="uk-UA"/>
        </w:rPr>
        <w:t xml:space="preserve"> ст</w:t>
      </w:r>
      <w:r w:rsidR="00BB3884">
        <w:rPr>
          <w:sz w:val="28"/>
          <w:lang w:val="uk-UA"/>
        </w:rPr>
        <w:t>о</w:t>
      </w:r>
      <w:r w:rsidRPr="008C4956">
        <w:rPr>
          <w:sz w:val="28"/>
          <w:lang w:val="uk-UA"/>
        </w:rPr>
        <w:t>р</w:t>
      </w:r>
      <w:r w:rsidR="00BB3884">
        <w:rPr>
          <w:sz w:val="28"/>
          <w:lang w:val="uk-UA"/>
        </w:rPr>
        <w:t>о</w:t>
      </w:r>
      <w:r w:rsidRPr="008C4956">
        <w:rPr>
          <w:sz w:val="28"/>
          <w:lang w:val="uk-UA"/>
        </w:rPr>
        <w:t>ни піти н</w:t>
      </w:r>
      <w:r w:rsidR="00BB3884">
        <w:rPr>
          <w:sz w:val="28"/>
          <w:lang w:val="uk-UA"/>
        </w:rPr>
        <w:t>а</w:t>
      </w:r>
      <w:r w:rsidRPr="008C4956">
        <w:rPr>
          <w:sz w:val="28"/>
          <w:lang w:val="uk-UA"/>
        </w:rPr>
        <w:t xml:space="preserve"> к</w:t>
      </w:r>
      <w:r w:rsidR="00BB3884">
        <w:rPr>
          <w:sz w:val="28"/>
          <w:lang w:val="uk-UA"/>
        </w:rPr>
        <w:t>о</w:t>
      </w:r>
      <w:r w:rsidRPr="008C4956">
        <w:rPr>
          <w:sz w:val="28"/>
          <w:lang w:val="uk-UA"/>
        </w:rPr>
        <w:t>мпр</w:t>
      </w:r>
      <w:r w:rsidR="00BB3884">
        <w:rPr>
          <w:sz w:val="28"/>
          <w:lang w:val="uk-UA"/>
        </w:rPr>
        <w:t>о</w:t>
      </w:r>
      <w:r w:rsidRPr="008C4956">
        <w:rPr>
          <w:sz w:val="28"/>
          <w:lang w:val="uk-UA"/>
        </w:rPr>
        <w:t>міси, які б з</w:t>
      </w:r>
      <w:r w:rsidR="00BB3884">
        <w:rPr>
          <w:sz w:val="28"/>
          <w:lang w:val="uk-UA"/>
        </w:rPr>
        <w:t>а</w:t>
      </w:r>
      <w:r w:rsidRPr="008C4956">
        <w:rPr>
          <w:sz w:val="28"/>
          <w:lang w:val="uk-UA"/>
        </w:rPr>
        <w:t>безпе</w:t>
      </w:r>
      <w:r>
        <w:rPr>
          <w:sz w:val="28"/>
          <w:lang w:val="uk-UA"/>
        </w:rPr>
        <w:t>чув</w:t>
      </w:r>
      <w:r w:rsidR="00BB3884">
        <w:rPr>
          <w:sz w:val="28"/>
          <w:lang w:val="uk-UA"/>
        </w:rPr>
        <w:t>а</w:t>
      </w:r>
      <w:r>
        <w:rPr>
          <w:sz w:val="28"/>
          <w:lang w:val="uk-UA"/>
        </w:rPr>
        <w:t>ли уч</w:t>
      </w:r>
      <w:r w:rsidR="00BB3884">
        <w:rPr>
          <w:sz w:val="28"/>
          <w:lang w:val="uk-UA"/>
        </w:rPr>
        <w:t>а</w:t>
      </w:r>
      <w:r>
        <w:rPr>
          <w:sz w:val="28"/>
          <w:lang w:val="uk-UA"/>
        </w:rPr>
        <w:t>сть всіх в упр</w:t>
      </w:r>
      <w:r w:rsidR="00BB3884">
        <w:rPr>
          <w:sz w:val="28"/>
          <w:lang w:val="uk-UA"/>
        </w:rPr>
        <w:t>а</w:t>
      </w:r>
      <w:r>
        <w:rPr>
          <w:sz w:val="28"/>
          <w:lang w:val="uk-UA"/>
        </w:rPr>
        <w:t>влінні.</w:t>
      </w:r>
      <w:r w:rsidRPr="008C4956">
        <w:rPr>
          <w:sz w:val="28"/>
          <w:lang w:val="uk-UA"/>
        </w:rPr>
        <w:t xml:space="preserve"> </w:t>
      </w:r>
      <w:r>
        <w:rPr>
          <w:sz w:val="28"/>
          <w:lang w:val="uk-UA"/>
        </w:rPr>
        <w:t>Г</w:t>
      </w:r>
      <w:r w:rsidR="00BB3884">
        <w:rPr>
          <w:sz w:val="28"/>
          <w:lang w:val="uk-UA"/>
        </w:rPr>
        <w:t>о</w:t>
      </w:r>
      <w:r>
        <w:rPr>
          <w:sz w:val="28"/>
          <w:lang w:val="uk-UA"/>
        </w:rPr>
        <w:t>л</w:t>
      </w:r>
      <w:r w:rsidR="00BB3884">
        <w:rPr>
          <w:sz w:val="28"/>
          <w:lang w:val="uk-UA"/>
        </w:rPr>
        <w:t>о</w:t>
      </w:r>
      <w:r>
        <w:rPr>
          <w:sz w:val="28"/>
          <w:lang w:val="uk-UA"/>
        </w:rPr>
        <w:t>вн</w:t>
      </w:r>
      <w:r w:rsidR="00BB3884">
        <w:rPr>
          <w:sz w:val="28"/>
          <w:lang w:val="uk-UA"/>
        </w:rPr>
        <w:t>о</w:t>
      </w:r>
      <w:r>
        <w:rPr>
          <w:sz w:val="28"/>
          <w:lang w:val="uk-UA"/>
        </w:rPr>
        <w:t>ю думк</w:t>
      </w:r>
      <w:r w:rsidR="00BB3884">
        <w:rPr>
          <w:sz w:val="28"/>
          <w:lang w:val="uk-UA"/>
        </w:rPr>
        <w:t>о</w:t>
      </w:r>
      <w:r>
        <w:rPr>
          <w:sz w:val="28"/>
          <w:lang w:val="uk-UA"/>
        </w:rPr>
        <w:t>ю бул</w:t>
      </w:r>
      <w:r w:rsidR="00BB3884">
        <w:rPr>
          <w:sz w:val="28"/>
          <w:lang w:val="uk-UA"/>
        </w:rPr>
        <w:t>о</w:t>
      </w:r>
      <w:r>
        <w:rPr>
          <w:sz w:val="28"/>
          <w:lang w:val="uk-UA"/>
        </w:rPr>
        <w:t xml:space="preserve"> те, щ</w:t>
      </w:r>
      <w:r w:rsidR="00BB3884">
        <w:rPr>
          <w:sz w:val="28"/>
          <w:lang w:val="uk-UA"/>
        </w:rPr>
        <w:t>о</w:t>
      </w:r>
      <w:r>
        <w:rPr>
          <w:sz w:val="28"/>
          <w:lang w:val="uk-UA"/>
        </w:rPr>
        <w:t xml:space="preserve"> йшл</w:t>
      </w:r>
      <w:r w:rsidR="00BB3884">
        <w:rPr>
          <w:sz w:val="28"/>
          <w:lang w:val="uk-UA"/>
        </w:rPr>
        <w:t>о</w:t>
      </w:r>
      <w:r>
        <w:rPr>
          <w:sz w:val="28"/>
          <w:lang w:val="uk-UA"/>
        </w:rPr>
        <w:t>сь</w:t>
      </w:r>
      <w:r w:rsidRPr="008C4956">
        <w:rPr>
          <w:sz w:val="28"/>
          <w:lang w:val="uk-UA"/>
        </w:rPr>
        <w:t xml:space="preserve"> пр</w:t>
      </w:r>
      <w:r w:rsidR="00BB3884">
        <w:rPr>
          <w:sz w:val="28"/>
          <w:lang w:val="uk-UA"/>
        </w:rPr>
        <w:t>о</w:t>
      </w:r>
      <w:r w:rsidRPr="008C4956">
        <w:rPr>
          <w:sz w:val="28"/>
          <w:lang w:val="uk-UA"/>
        </w:rPr>
        <w:t xml:space="preserve"> військ</w:t>
      </w:r>
      <w:r w:rsidR="00BB3884">
        <w:rPr>
          <w:sz w:val="28"/>
          <w:lang w:val="uk-UA"/>
        </w:rPr>
        <w:t>о</w:t>
      </w:r>
      <w:r w:rsidRPr="008C4956">
        <w:rPr>
          <w:sz w:val="28"/>
          <w:lang w:val="uk-UA"/>
        </w:rPr>
        <w:t xml:space="preserve">ву підтримку, </w:t>
      </w:r>
      <w:r w:rsidR="00BB3884">
        <w:rPr>
          <w:sz w:val="28"/>
          <w:lang w:val="uk-UA"/>
        </w:rPr>
        <w:t>а</w:t>
      </w:r>
      <w:r w:rsidRPr="008C4956">
        <w:rPr>
          <w:sz w:val="28"/>
          <w:lang w:val="uk-UA"/>
        </w:rPr>
        <w:t xml:space="preserve"> не</w:t>
      </w:r>
      <w:r>
        <w:rPr>
          <w:sz w:val="28"/>
          <w:lang w:val="uk-UA"/>
        </w:rPr>
        <w:t xml:space="preserve"> пр</w:t>
      </w:r>
      <w:r w:rsidR="00BB3884">
        <w:rPr>
          <w:sz w:val="28"/>
          <w:lang w:val="uk-UA"/>
        </w:rPr>
        <w:t>о</w:t>
      </w:r>
      <w:r>
        <w:rPr>
          <w:sz w:val="28"/>
          <w:lang w:val="uk-UA"/>
        </w:rPr>
        <w:t xml:space="preserve"> пряме військ</w:t>
      </w:r>
      <w:r w:rsidR="00BB3884">
        <w:rPr>
          <w:sz w:val="28"/>
          <w:lang w:val="uk-UA"/>
        </w:rPr>
        <w:t>о</w:t>
      </w:r>
      <w:r>
        <w:rPr>
          <w:sz w:val="28"/>
          <w:lang w:val="uk-UA"/>
        </w:rPr>
        <w:t>в</w:t>
      </w:r>
      <w:r w:rsidR="00BB3884">
        <w:rPr>
          <w:sz w:val="28"/>
          <w:lang w:val="uk-UA"/>
        </w:rPr>
        <w:t>о</w:t>
      </w:r>
      <w:r>
        <w:rPr>
          <w:sz w:val="28"/>
          <w:lang w:val="uk-UA"/>
        </w:rPr>
        <w:t>му втруч</w:t>
      </w:r>
      <w:r w:rsidR="00BB3884">
        <w:rPr>
          <w:sz w:val="28"/>
          <w:lang w:val="uk-UA"/>
        </w:rPr>
        <w:t>а</w:t>
      </w:r>
      <w:r>
        <w:rPr>
          <w:sz w:val="28"/>
          <w:lang w:val="uk-UA"/>
        </w:rPr>
        <w:t>нні</w:t>
      </w:r>
      <w:r w:rsidRPr="008C4956">
        <w:rPr>
          <w:sz w:val="28"/>
          <w:lang w:val="uk-UA"/>
        </w:rPr>
        <w:t>.</w:t>
      </w:r>
    </w:p>
    <w:p w14:paraId="7C95D7C7" w14:textId="673149C2" w:rsidR="00B8458A" w:rsidRPr="00B8458A" w:rsidRDefault="00B8458A" w:rsidP="00B8458A">
      <w:pPr>
        <w:spacing w:line="360" w:lineRule="auto"/>
        <w:ind w:firstLine="708"/>
        <w:jc w:val="both"/>
        <w:rPr>
          <w:sz w:val="28"/>
          <w:lang w:val="uk-UA"/>
        </w:rPr>
      </w:pPr>
      <w:r>
        <w:rPr>
          <w:sz w:val="28"/>
          <w:lang w:val="uk-UA"/>
        </w:rPr>
        <w:t>Д</w:t>
      </w:r>
      <w:r w:rsidR="00BB3884">
        <w:rPr>
          <w:sz w:val="28"/>
          <w:lang w:val="uk-UA"/>
        </w:rPr>
        <w:t>о</w:t>
      </w:r>
      <w:r>
        <w:rPr>
          <w:sz w:val="28"/>
          <w:lang w:val="uk-UA"/>
        </w:rPr>
        <w:t>сить н</w:t>
      </w:r>
      <w:r w:rsidR="00BB3884">
        <w:rPr>
          <w:sz w:val="28"/>
          <w:lang w:val="uk-UA"/>
        </w:rPr>
        <w:t>а</w:t>
      </w:r>
      <w:r>
        <w:rPr>
          <w:sz w:val="28"/>
          <w:lang w:val="uk-UA"/>
        </w:rPr>
        <w:t>пружені ст</w:t>
      </w:r>
      <w:r w:rsidR="00BB3884">
        <w:rPr>
          <w:sz w:val="28"/>
          <w:lang w:val="uk-UA"/>
        </w:rPr>
        <w:t>о</w:t>
      </w:r>
      <w:r>
        <w:rPr>
          <w:sz w:val="28"/>
          <w:lang w:val="uk-UA"/>
        </w:rPr>
        <w:t>сунки між К</w:t>
      </w:r>
      <w:r w:rsidR="00BB3884">
        <w:rPr>
          <w:sz w:val="28"/>
          <w:lang w:val="uk-UA"/>
        </w:rPr>
        <w:t>а</w:t>
      </w:r>
      <w:r>
        <w:rPr>
          <w:sz w:val="28"/>
          <w:lang w:val="uk-UA"/>
        </w:rPr>
        <w:t>т</w:t>
      </w:r>
      <w:r w:rsidR="00BB3884">
        <w:rPr>
          <w:sz w:val="28"/>
          <w:lang w:val="uk-UA"/>
        </w:rPr>
        <w:t>а</w:t>
      </w:r>
      <w:r>
        <w:rPr>
          <w:sz w:val="28"/>
          <w:lang w:val="uk-UA"/>
        </w:rPr>
        <w:t>р</w:t>
      </w:r>
      <w:r w:rsidR="00BB3884">
        <w:rPr>
          <w:sz w:val="28"/>
          <w:lang w:val="uk-UA"/>
        </w:rPr>
        <w:t>о</w:t>
      </w:r>
      <w:r>
        <w:rPr>
          <w:sz w:val="28"/>
          <w:lang w:val="uk-UA"/>
        </w:rPr>
        <w:t>м т</w:t>
      </w:r>
      <w:r w:rsidR="00BB3884">
        <w:rPr>
          <w:sz w:val="28"/>
          <w:lang w:val="uk-UA"/>
        </w:rPr>
        <w:t>а</w:t>
      </w:r>
      <w:r>
        <w:rPr>
          <w:sz w:val="28"/>
          <w:lang w:val="uk-UA"/>
        </w:rPr>
        <w:t xml:space="preserve"> С</w:t>
      </w:r>
      <w:r w:rsidR="00BB3884">
        <w:rPr>
          <w:sz w:val="28"/>
          <w:lang w:val="uk-UA"/>
        </w:rPr>
        <w:t>а</w:t>
      </w:r>
      <w:r>
        <w:rPr>
          <w:sz w:val="28"/>
          <w:lang w:val="uk-UA"/>
        </w:rPr>
        <w:t>удівськ</w:t>
      </w:r>
      <w:r w:rsidR="00BB3884">
        <w:rPr>
          <w:sz w:val="28"/>
          <w:lang w:val="uk-UA"/>
        </w:rPr>
        <w:t>о</w:t>
      </w:r>
      <w:r>
        <w:rPr>
          <w:sz w:val="28"/>
          <w:lang w:val="uk-UA"/>
        </w:rPr>
        <w:t xml:space="preserve">ю </w:t>
      </w:r>
      <w:r w:rsidR="00BB3884">
        <w:rPr>
          <w:sz w:val="28"/>
          <w:lang w:val="uk-UA"/>
        </w:rPr>
        <w:t>А</w:t>
      </w:r>
      <w:r>
        <w:rPr>
          <w:sz w:val="28"/>
          <w:lang w:val="uk-UA"/>
        </w:rPr>
        <w:t>р</w:t>
      </w:r>
      <w:r w:rsidR="00BB3884">
        <w:rPr>
          <w:sz w:val="28"/>
          <w:lang w:val="uk-UA"/>
        </w:rPr>
        <w:t>а</w:t>
      </w:r>
      <w:r>
        <w:rPr>
          <w:sz w:val="28"/>
          <w:lang w:val="uk-UA"/>
        </w:rPr>
        <w:t xml:space="preserve">вією. </w:t>
      </w:r>
      <w:r w:rsidRPr="00B8458A">
        <w:rPr>
          <w:sz w:val="28"/>
          <w:lang w:val="uk-UA"/>
        </w:rPr>
        <w:t>Д</w:t>
      </w:r>
      <w:r w:rsidR="00BB3884">
        <w:rPr>
          <w:sz w:val="28"/>
          <w:lang w:val="uk-UA"/>
        </w:rPr>
        <w:t>о</w:t>
      </w:r>
      <w:r w:rsidRPr="00B8458A">
        <w:rPr>
          <w:sz w:val="28"/>
          <w:lang w:val="uk-UA"/>
        </w:rPr>
        <w:t xml:space="preserve"> 2017 р</w:t>
      </w:r>
      <w:r w:rsidR="00BB3884">
        <w:rPr>
          <w:sz w:val="28"/>
          <w:lang w:val="uk-UA"/>
        </w:rPr>
        <w:t>о</w:t>
      </w:r>
      <w:r w:rsidRPr="00B8458A">
        <w:rPr>
          <w:sz w:val="28"/>
          <w:lang w:val="uk-UA"/>
        </w:rPr>
        <w:t>ку дві кр</w:t>
      </w:r>
      <w:r w:rsidR="00BB3884">
        <w:rPr>
          <w:sz w:val="28"/>
          <w:lang w:val="uk-UA"/>
        </w:rPr>
        <w:t>а</w:t>
      </w:r>
      <w:r w:rsidRPr="00B8458A">
        <w:rPr>
          <w:sz w:val="28"/>
          <w:lang w:val="uk-UA"/>
        </w:rPr>
        <w:t>їни підтримув</w:t>
      </w:r>
      <w:r w:rsidR="00BB3884">
        <w:rPr>
          <w:sz w:val="28"/>
          <w:lang w:val="uk-UA"/>
        </w:rPr>
        <w:t>а</w:t>
      </w:r>
      <w:r w:rsidRPr="00B8458A">
        <w:rPr>
          <w:sz w:val="28"/>
          <w:lang w:val="uk-UA"/>
        </w:rPr>
        <w:t>ли теплі зв'язки. К</w:t>
      </w:r>
      <w:r w:rsidR="00BB3884">
        <w:rPr>
          <w:sz w:val="28"/>
          <w:lang w:val="uk-UA"/>
        </w:rPr>
        <w:t>а</w:t>
      </w:r>
      <w:r w:rsidRPr="00B8458A">
        <w:rPr>
          <w:sz w:val="28"/>
          <w:lang w:val="uk-UA"/>
        </w:rPr>
        <w:t>т</w:t>
      </w:r>
      <w:r w:rsidR="00BB3884">
        <w:rPr>
          <w:sz w:val="28"/>
          <w:lang w:val="uk-UA"/>
        </w:rPr>
        <w:t>а</w:t>
      </w:r>
      <w:r w:rsidRPr="00B8458A">
        <w:rPr>
          <w:sz w:val="28"/>
          <w:lang w:val="uk-UA"/>
        </w:rPr>
        <w:t>р перев</w:t>
      </w:r>
      <w:r w:rsidR="00BB3884">
        <w:rPr>
          <w:sz w:val="28"/>
          <w:lang w:val="uk-UA"/>
        </w:rPr>
        <w:t>а</w:t>
      </w:r>
      <w:r w:rsidRPr="00B8458A">
        <w:rPr>
          <w:sz w:val="28"/>
          <w:lang w:val="uk-UA"/>
        </w:rPr>
        <w:t>жн</w:t>
      </w:r>
      <w:r w:rsidR="00BB3884">
        <w:rPr>
          <w:sz w:val="28"/>
          <w:lang w:val="uk-UA"/>
        </w:rPr>
        <w:t>о</w:t>
      </w:r>
      <w:r w:rsidRPr="00B8458A">
        <w:rPr>
          <w:sz w:val="28"/>
          <w:lang w:val="uk-UA"/>
        </w:rPr>
        <w:t xml:space="preserve"> сприяв С</w:t>
      </w:r>
      <w:r w:rsidR="00BB3884">
        <w:rPr>
          <w:sz w:val="28"/>
          <w:lang w:val="uk-UA"/>
        </w:rPr>
        <w:t>а</w:t>
      </w:r>
      <w:r w:rsidRPr="00B8458A">
        <w:rPr>
          <w:sz w:val="28"/>
          <w:lang w:val="uk-UA"/>
        </w:rPr>
        <w:t xml:space="preserve">удівській </w:t>
      </w:r>
      <w:r w:rsidR="00BB3884">
        <w:rPr>
          <w:sz w:val="28"/>
          <w:lang w:val="uk-UA"/>
        </w:rPr>
        <w:t>А</w:t>
      </w:r>
      <w:r w:rsidRPr="00B8458A">
        <w:rPr>
          <w:sz w:val="28"/>
          <w:lang w:val="uk-UA"/>
        </w:rPr>
        <w:t>р</w:t>
      </w:r>
      <w:r w:rsidR="00BB3884">
        <w:rPr>
          <w:sz w:val="28"/>
          <w:lang w:val="uk-UA"/>
        </w:rPr>
        <w:t>а</w:t>
      </w:r>
      <w:r w:rsidRPr="00B8458A">
        <w:rPr>
          <w:sz w:val="28"/>
          <w:lang w:val="uk-UA"/>
        </w:rPr>
        <w:t>вії у пит</w:t>
      </w:r>
      <w:r w:rsidR="00BB3884">
        <w:rPr>
          <w:sz w:val="28"/>
          <w:lang w:val="uk-UA"/>
        </w:rPr>
        <w:t>а</w:t>
      </w:r>
      <w:r w:rsidRPr="00B8458A">
        <w:rPr>
          <w:sz w:val="28"/>
          <w:lang w:val="uk-UA"/>
        </w:rPr>
        <w:t>ннях, щ</w:t>
      </w:r>
      <w:r w:rsidR="00BB3884">
        <w:rPr>
          <w:sz w:val="28"/>
          <w:lang w:val="uk-UA"/>
        </w:rPr>
        <w:t>о</w:t>
      </w:r>
      <w:r w:rsidRPr="00B8458A">
        <w:rPr>
          <w:sz w:val="28"/>
          <w:lang w:val="uk-UA"/>
        </w:rPr>
        <w:t xml:space="preserve"> ст</w:t>
      </w:r>
      <w:r w:rsidR="00BB3884">
        <w:rPr>
          <w:sz w:val="28"/>
          <w:lang w:val="uk-UA"/>
        </w:rPr>
        <w:t>о</w:t>
      </w:r>
      <w:r w:rsidRPr="00B8458A">
        <w:rPr>
          <w:sz w:val="28"/>
          <w:lang w:val="uk-UA"/>
        </w:rPr>
        <w:t>суються з</w:t>
      </w:r>
      <w:r w:rsidR="00BB3884">
        <w:rPr>
          <w:sz w:val="28"/>
          <w:lang w:val="uk-UA"/>
        </w:rPr>
        <w:t>о</w:t>
      </w:r>
      <w:r w:rsidRPr="00B8458A">
        <w:rPr>
          <w:sz w:val="28"/>
          <w:lang w:val="uk-UA"/>
        </w:rPr>
        <w:t>внішнь</w:t>
      </w:r>
      <w:r w:rsidR="00BB3884">
        <w:rPr>
          <w:sz w:val="28"/>
          <w:lang w:val="uk-UA"/>
        </w:rPr>
        <w:t>о</w:t>
      </w:r>
      <w:r w:rsidRPr="00B8458A">
        <w:rPr>
          <w:sz w:val="28"/>
          <w:lang w:val="uk-UA"/>
        </w:rPr>
        <w:t>ї п</w:t>
      </w:r>
      <w:r w:rsidR="00BB3884">
        <w:rPr>
          <w:sz w:val="28"/>
          <w:lang w:val="uk-UA"/>
        </w:rPr>
        <w:t>о</w:t>
      </w:r>
      <w:r w:rsidRPr="00B8458A">
        <w:rPr>
          <w:sz w:val="28"/>
          <w:lang w:val="uk-UA"/>
        </w:rPr>
        <w:t>літики Укр</w:t>
      </w:r>
      <w:r w:rsidR="00BB3884">
        <w:rPr>
          <w:sz w:val="28"/>
          <w:lang w:val="uk-UA"/>
        </w:rPr>
        <w:t>а</w:t>
      </w:r>
      <w:r w:rsidRPr="00B8458A">
        <w:rPr>
          <w:sz w:val="28"/>
          <w:lang w:val="uk-UA"/>
        </w:rPr>
        <w:t>їни. Прихід д</w:t>
      </w:r>
      <w:r w:rsidR="00BB3884">
        <w:rPr>
          <w:sz w:val="28"/>
          <w:lang w:val="uk-UA"/>
        </w:rPr>
        <w:t>о</w:t>
      </w:r>
      <w:r w:rsidRPr="00B8458A">
        <w:rPr>
          <w:sz w:val="28"/>
          <w:lang w:val="uk-UA"/>
        </w:rPr>
        <w:t xml:space="preserve"> вл</w:t>
      </w:r>
      <w:r w:rsidR="00BB3884">
        <w:rPr>
          <w:sz w:val="28"/>
          <w:lang w:val="uk-UA"/>
        </w:rPr>
        <w:t>а</w:t>
      </w:r>
      <w:r w:rsidRPr="00B8458A">
        <w:rPr>
          <w:sz w:val="28"/>
          <w:lang w:val="uk-UA"/>
        </w:rPr>
        <w:t>ди Х</w:t>
      </w:r>
      <w:r w:rsidR="00BB3884">
        <w:rPr>
          <w:sz w:val="28"/>
          <w:lang w:val="uk-UA"/>
        </w:rPr>
        <w:t>а</w:t>
      </w:r>
      <w:r w:rsidRPr="00B8458A">
        <w:rPr>
          <w:sz w:val="28"/>
          <w:lang w:val="uk-UA"/>
        </w:rPr>
        <w:t>м</w:t>
      </w:r>
      <w:r w:rsidR="00BB3884">
        <w:rPr>
          <w:sz w:val="28"/>
          <w:lang w:val="uk-UA"/>
        </w:rPr>
        <w:t>а</w:t>
      </w:r>
      <w:r w:rsidRPr="00B8458A">
        <w:rPr>
          <w:sz w:val="28"/>
          <w:lang w:val="uk-UA"/>
        </w:rPr>
        <w:t>д</w:t>
      </w:r>
      <w:r w:rsidR="00BB3884">
        <w:rPr>
          <w:sz w:val="28"/>
          <w:lang w:val="uk-UA"/>
        </w:rPr>
        <w:t>а</w:t>
      </w:r>
      <w:r w:rsidRPr="00B8458A">
        <w:rPr>
          <w:sz w:val="28"/>
          <w:lang w:val="uk-UA"/>
        </w:rPr>
        <w:t xml:space="preserve"> бін Х</w:t>
      </w:r>
      <w:r w:rsidR="00BB3884">
        <w:rPr>
          <w:sz w:val="28"/>
          <w:lang w:val="uk-UA"/>
        </w:rPr>
        <w:t>а</w:t>
      </w:r>
      <w:r w:rsidRPr="00B8458A">
        <w:rPr>
          <w:sz w:val="28"/>
          <w:lang w:val="uk-UA"/>
        </w:rPr>
        <w:t>ліф</w:t>
      </w:r>
      <w:r w:rsidR="00BB3884">
        <w:rPr>
          <w:sz w:val="28"/>
          <w:lang w:val="uk-UA"/>
        </w:rPr>
        <w:t>а</w:t>
      </w:r>
      <w:r w:rsidRPr="00B8458A">
        <w:rPr>
          <w:sz w:val="28"/>
          <w:lang w:val="uk-UA"/>
        </w:rPr>
        <w:t xml:space="preserve"> </w:t>
      </w:r>
      <w:r w:rsidR="00BB3884">
        <w:rPr>
          <w:sz w:val="28"/>
          <w:lang w:val="uk-UA"/>
        </w:rPr>
        <w:t>А</w:t>
      </w:r>
      <w:r w:rsidRPr="00B8458A">
        <w:rPr>
          <w:sz w:val="28"/>
          <w:lang w:val="uk-UA"/>
        </w:rPr>
        <w:t>ль Т</w:t>
      </w:r>
      <w:r w:rsidR="00BB3884">
        <w:rPr>
          <w:sz w:val="28"/>
          <w:lang w:val="uk-UA"/>
        </w:rPr>
        <w:t>а</w:t>
      </w:r>
      <w:r w:rsidRPr="00B8458A">
        <w:rPr>
          <w:sz w:val="28"/>
          <w:lang w:val="uk-UA"/>
        </w:rPr>
        <w:t>ні</w:t>
      </w:r>
      <w:r>
        <w:rPr>
          <w:rStyle w:val="a7"/>
          <w:sz w:val="28"/>
          <w:lang w:val="uk-UA"/>
        </w:rPr>
        <w:footnoteReference w:id="28"/>
      </w:r>
      <w:r w:rsidRPr="00B8458A">
        <w:rPr>
          <w:sz w:val="28"/>
          <w:lang w:val="uk-UA"/>
        </w:rPr>
        <w:t xml:space="preserve"> призвів д</w:t>
      </w:r>
      <w:r w:rsidR="00BB3884">
        <w:rPr>
          <w:sz w:val="28"/>
          <w:lang w:val="uk-UA"/>
        </w:rPr>
        <w:t>о</w:t>
      </w:r>
      <w:r w:rsidRPr="00B8458A">
        <w:rPr>
          <w:sz w:val="28"/>
          <w:lang w:val="uk-UA"/>
        </w:rPr>
        <w:t xml:space="preserve"> т</w:t>
      </w:r>
      <w:r w:rsidR="00BB3884">
        <w:rPr>
          <w:sz w:val="28"/>
          <w:lang w:val="uk-UA"/>
        </w:rPr>
        <w:t>о</w:t>
      </w:r>
      <w:r w:rsidRPr="00B8458A">
        <w:rPr>
          <w:sz w:val="28"/>
          <w:lang w:val="uk-UA"/>
        </w:rPr>
        <w:t>г</w:t>
      </w:r>
      <w:r w:rsidR="00BB3884">
        <w:rPr>
          <w:sz w:val="28"/>
          <w:lang w:val="uk-UA"/>
        </w:rPr>
        <w:t>о</w:t>
      </w:r>
      <w:r w:rsidRPr="00B8458A">
        <w:rPr>
          <w:sz w:val="28"/>
          <w:lang w:val="uk-UA"/>
        </w:rPr>
        <w:t>, щ</w:t>
      </w:r>
      <w:r w:rsidR="00BB3884">
        <w:rPr>
          <w:sz w:val="28"/>
          <w:lang w:val="uk-UA"/>
        </w:rPr>
        <w:t>о</w:t>
      </w:r>
      <w:r w:rsidRPr="00B8458A">
        <w:rPr>
          <w:sz w:val="28"/>
          <w:lang w:val="uk-UA"/>
        </w:rPr>
        <w:t xml:space="preserve"> К</w:t>
      </w:r>
      <w:r w:rsidR="00BB3884">
        <w:rPr>
          <w:sz w:val="28"/>
          <w:lang w:val="uk-UA"/>
        </w:rPr>
        <w:t>а</w:t>
      </w:r>
      <w:r w:rsidRPr="00B8458A">
        <w:rPr>
          <w:sz w:val="28"/>
          <w:lang w:val="uk-UA"/>
        </w:rPr>
        <w:t>т</w:t>
      </w:r>
      <w:r w:rsidR="00BB3884">
        <w:rPr>
          <w:sz w:val="28"/>
          <w:lang w:val="uk-UA"/>
        </w:rPr>
        <w:t>а</w:t>
      </w:r>
      <w:r w:rsidRPr="00B8458A">
        <w:rPr>
          <w:sz w:val="28"/>
          <w:lang w:val="uk-UA"/>
        </w:rPr>
        <w:t>р відн</w:t>
      </w:r>
      <w:r w:rsidR="00BB3884">
        <w:rPr>
          <w:sz w:val="28"/>
          <w:lang w:val="uk-UA"/>
        </w:rPr>
        <w:t>о</w:t>
      </w:r>
      <w:r w:rsidRPr="00B8458A">
        <w:rPr>
          <w:sz w:val="28"/>
          <w:lang w:val="uk-UA"/>
        </w:rPr>
        <w:t>вив свій суверенітет у з</w:t>
      </w:r>
      <w:r w:rsidR="00BB3884">
        <w:rPr>
          <w:sz w:val="28"/>
          <w:lang w:val="uk-UA"/>
        </w:rPr>
        <w:t>о</w:t>
      </w:r>
      <w:r w:rsidRPr="00B8458A">
        <w:rPr>
          <w:sz w:val="28"/>
          <w:lang w:val="uk-UA"/>
        </w:rPr>
        <w:t>внішніх спр</w:t>
      </w:r>
      <w:r w:rsidR="00BB3884">
        <w:rPr>
          <w:sz w:val="28"/>
          <w:lang w:val="uk-UA"/>
        </w:rPr>
        <w:t>а</w:t>
      </w:r>
      <w:r w:rsidRPr="00B8458A">
        <w:rPr>
          <w:sz w:val="28"/>
          <w:lang w:val="uk-UA"/>
        </w:rPr>
        <w:t>в</w:t>
      </w:r>
      <w:r w:rsidR="00BB3884">
        <w:rPr>
          <w:sz w:val="28"/>
          <w:lang w:val="uk-UA"/>
        </w:rPr>
        <w:t>а</w:t>
      </w:r>
      <w:r w:rsidRPr="00B8458A">
        <w:rPr>
          <w:sz w:val="28"/>
          <w:lang w:val="uk-UA"/>
        </w:rPr>
        <w:t>х, ч</w:t>
      </w:r>
      <w:r w:rsidR="00BB3884">
        <w:rPr>
          <w:sz w:val="28"/>
          <w:lang w:val="uk-UA"/>
        </w:rPr>
        <w:t>а</w:t>
      </w:r>
      <w:r w:rsidRPr="00B8458A">
        <w:rPr>
          <w:sz w:val="28"/>
          <w:lang w:val="uk-UA"/>
        </w:rPr>
        <w:t>ст</w:t>
      </w:r>
      <w:r w:rsidR="00BB3884">
        <w:rPr>
          <w:sz w:val="28"/>
          <w:lang w:val="uk-UA"/>
        </w:rPr>
        <w:t>о</w:t>
      </w:r>
      <w:r w:rsidRPr="00B8458A">
        <w:rPr>
          <w:sz w:val="28"/>
          <w:lang w:val="uk-UA"/>
        </w:rPr>
        <w:t xml:space="preserve"> р</w:t>
      </w:r>
      <w:r w:rsidR="00BB3884">
        <w:rPr>
          <w:sz w:val="28"/>
          <w:lang w:val="uk-UA"/>
        </w:rPr>
        <w:t>о</w:t>
      </w:r>
      <w:r w:rsidRPr="00B8458A">
        <w:rPr>
          <w:sz w:val="28"/>
          <w:lang w:val="uk-UA"/>
        </w:rPr>
        <w:t>зх</w:t>
      </w:r>
      <w:r w:rsidR="00BB3884">
        <w:rPr>
          <w:sz w:val="28"/>
          <w:lang w:val="uk-UA"/>
        </w:rPr>
        <w:t>о</w:t>
      </w:r>
      <w:r w:rsidRPr="00B8458A">
        <w:rPr>
          <w:sz w:val="28"/>
          <w:lang w:val="uk-UA"/>
        </w:rPr>
        <w:t>дячись із С</w:t>
      </w:r>
      <w:r w:rsidR="00BB3884">
        <w:rPr>
          <w:sz w:val="28"/>
          <w:lang w:val="uk-UA"/>
        </w:rPr>
        <w:t>а</w:t>
      </w:r>
      <w:r w:rsidRPr="00B8458A">
        <w:rPr>
          <w:sz w:val="28"/>
          <w:lang w:val="uk-UA"/>
        </w:rPr>
        <w:t>удівськ</w:t>
      </w:r>
      <w:r w:rsidR="00BB3884">
        <w:rPr>
          <w:sz w:val="28"/>
          <w:lang w:val="uk-UA"/>
        </w:rPr>
        <w:t>о</w:t>
      </w:r>
      <w:r w:rsidRPr="00B8458A">
        <w:rPr>
          <w:sz w:val="28"/>
          <w:lang w:val="uk-UA"/>
        </w:rPr>
        <w:t xml:space="preserve">ю </w:t>
      </w:r>
      <w:r w:rsidR="00BB3884">
        <w:rPr>
          <w:sz w:val="28"/>
          <w:lang w:val="uk-UA"/>
        </w:rPr>
        <w:t>А</w:t>
      </w:r>
      <w:r w:rsidRPr="00B8458A">
        <w:rPr>
          <w:sz w:val="28"/>
          <w:lang w:val="uk-UA"/>
        </w:rPr>
        <w:t>р</w:t>
      </w:r>
      <w:r w:rsidR="00BB3884">
        <w:rPr>
          <w:sz w:val="28"/>
          <w:lang w:val="uk-UA"/>
        </w:rPr>
        <w:t>а</w:t>
      </w:r>
      <w:r w:rsidRPr="00B8458A">
        <w:rPr>
          <w:sz w:val="28"/>
          <w:lang w:val="uk-UA"/>
        </w:rPr>
        <w:t>вією з б</w:t>
      </w:r>
      <w:r w:rsidR="00BB3884">
        <w:rPr>
          <w:sz w:val="28"/>
          <w:lang w:val="uk-UA"/>
        </w:rPr>
        <w:t>а</w:t>
      </w:r>
      <w:r w:rsidRPr="00B8458A">
        <w:rPr>
          <w:sz w:val="28"/>
          <w:lang w:val="uk-UA"/>
        </w:rPr>
        <w:t>г</w:t>
      </w:r>
      <w:r w:rsidR="00BB3884">
        <w:rPr>
          <w:sz w:val="28"/>
          <w:lang w:val="uk-UA"/>
        </w:rPr>
        <w:t>а</w:t>
      </w:r>
      <w:r w:rsidRPr="00B8458A">
        <w:rPr>
          <w:sz w:val="28"/>
          <w:lang w:val="uk-UA"/>
        </w:rPr>
        <w:t>ть</w:t>
      </w:r>
      <w:r w:rsidR="00BB3884">
        <w:rPr>
          <w:sz w:val="28"/>
          <w:lang w:val="uk-UA"/>
        </w:rPr>
        <w:t>о</w:t>
      </w:r>
      <w:r w:rsidRPr="00B8458A">
        <w:rPr>
          <w:sz w:val="28"/>
          <w:lang w:val="uk-UA"/>
        </w:rPr>
        <w:t>х ге</w:t>
      </w:r>
      <w:r w:rsidR="00BB3884">
        <w:rPr>
          <w:sz w:val="28"/>
          <w:lang w:val="uk-UA"/>
        </w:rPr>
        <w:t>о</w:t>
      </w:r>
      <w:r w:rsidRPr="00B8458A">
        <w:rPr>
          <w:sz w:val="28"/>
          <w:lang w:val="uk-UA"/>
        </w:rPr>
        <w:t>п</w:t>
      </w:r>
      <w:r w:rsidR="00BB3884">
        <w:rPr>
          <w:sz w:val="28"/>
          <w:lang w:val="uk-UA"/>
        </w:rPr>
        <w:t>о</w:t>
      </w:r>
      <w:r w:rsidRPr="00B8458A">
        <w:rPr>
          <w:sz w:val="28"/>
          <w:lang w:val="uk-UA"/>
        </w:rPr>
        <w:t>літичних пит</w:t>
      </w:r>
      <w:r w:rsidR="00BB3884">
        <w:rPr>
          <w:sz w:val="28"/>
          <w:lang w:val="uk-UA"/>
        </w:rPr>
        <w:t>а</w:t>
      </w:r>
      <w:r w:rsidRPr="00B8458A">
        <w:rPr>
          <w:sz w:val="28"/>
          <w:lang w:val="uk-UA"/>
        </w:rPr>
        <w:t>нь. 1996 р</w:t>
      </w:r>
      <w:r w:rsidR="00BB3884">
        <w:rPr>
          <w:sz w:val="28"/>
          <w:lang w:val="uk-UA"/>
        </w:rPr>
        <w:t>о</w:t>
      </w:r>
      <w:r w:rsidRPr="00B8458A">
        <w:rPr>
          <w:sz w:val="28"/>
          <w:lang w:val="uk-UA"/>
        </w:rPr>
        <w:t>ку к</w:t>
      </w:r>
      <w:r w:rsidR="00BB3884">
        <w:rPr>
          <w:sz w:val="28"/>
          <w:lang w:val="uk-UA"/>
        </w:rPr>
        <w:t>а</w:t>
      </w:r>
      <w:r w:rsidRPr="00B8458A">
        <w:rPr>
          <w:sz w:val="28"/>
          <w:lang w:val="uk-UA"/>
        </w:rPr>
        <w:t>т</w:t>
      </w:r>
      <w:r w:rsidR="00BB3884">
        <w:rPr>
          <w:sz w:val="28"/>
          <w:lang w:val="uk-UA"/>
        </w:rPr>
        <w:t>а</w:t>
      </w:r>
      <w:r w:rsidRPr="00B8458A">
        <w:rPr>
          <w:sz w:val="28"/>
          <w:lang w:val="uk-UA"/>
        </w:rPr>
        <w:t>рський уряд ств</w:t>
      </w:r>
      <w:r w:rsidR="00BB3884">
        <w:rPr>
          <w:sz w:val="28"/>
          <w:lang w:val="uk-UA"/>
        </w:rPr>
        <w:t>о</w:t>
      </w:r>
      <w:r w:rsidRPr="00B8458A">
        <w:rPr>
          <w:sz w:val="28"/>
          <w:lang w:val="uk-UA"/>
        </w:rPr>
        <w:t>рив «</w:t>
      </w:r>
      <w:r w:rsidR="00BB3884">
        <w:rPr>
          <w:sz w:val="28"/>
          <w:lang w:val="uk-UA"/>
        </w:rPr>
        <w:t>А</w:t>
      </w:r>
      <w:r w:rsidRPr="00B8458A">
        <w:rPr>
          <w:sz w:val="28"/>
          <w:lang w:val="uk-UA"/>
        </w:rPr>
        <w:t>ль-Дж</w:t>
      </w:r>
      <w:r w:rsidR="00BB3884">
        <w:rPr>
          <w:sz w:val="28"/>
          <w:lang w:val="uk-UA"/>
        </w:rPr>
        <w:t>а</w:t>
      </w:r>
      <w:r w:rsidRPr="00B8458A">
        <w:rPr>
          <w:sz w:val="28"/>
          <w:lang w:val="uk-UA"/>
        </w:rPr>
        <w:t>зіру» у спр</w:t>
      </w:r>
      <w:r w:rsidR="00BB3884">
        <w:rPr>
          <w:sz w:val="28"/>
          <w:lang w:val="uk-UA"/>
        </w:rPr>
        <w:t>о</w:t>
      </w:r>
      <w:r w:rsidRPr="00B8458A">
        <w:rPr>
          <w:sz w:val="28"/>
          <w:lang w:val="uk-UA"/>
        </w:rPr>
        <w:t>бі к</w:t>
      </w:r>
      <w:r w:rsidR="00BB3884">
        <w:rPr>
          <w:sz w:val="28"/>
          <w:lang w:val="uk-UA"/>
        </w:rPr>
        <w:t>о</w:t>
      </w:r>
      <w:r w:rsidRPr="00B8458A">
        <w:rPr>
          <w:sz w:val="28"/>
          <w:lang w:val="uk-UA"/>
        </w:rPr>
        <w:t>нс</w:t>
      </w:r>
      <w:r w:rsidR="00BB3884">
        <w:rPr>
          <w:sz w:val="28"/>
          <w:lang w:val="uk-UA"/>
        </w:rPr>
        <w:t>о</w:t>
      </w:r>
      <w:r w:rsidRPr="00B8458A">
        <w:rPr>
          <w:sz w:val="28"/>
          <w:lang w:val="uk-UA"/>
        </w:rPr>
        <w:t>лідув</w:t>
      </w:r>
      <w:r w:rsidR="00BB3884">
        <w:rPr>
          <w:sz w:val="28"/>
          <w:lang w:val="uk-UA"/>
        </w:rPr>
        <w:t>а</w:t>
      </w:r>
      <w:r w:rsidRPr="00B8458A">
        <w:rPr>
          <w:sz w:val="28"/>
          <w:lang w:val="uk-UA"/>
        </w:rPr>
        <w:t xml:space="preserve">ти м'яку силу. </w:t>
      </w:r>
      <w:r w:rsidR="00BB3884">
        <w:rPr>
          <w:sz w:val="28"/>
          <w:lang w:val="uk-UA"/>
        </w:rPr>
        <w:t>А</w:t>
      </w:r>
      <w:r w:rsidRPr="00B8458A">
        <w:rPr>
          <w:sz w:val="28"/>
          <w:lang w:val="uk-UA"/>
        </w:rPr>
        <w:t>ль-Дж</w:t>
      </w:r>
      <w:r w:rsidR="00BB3884">
        <w:rPr>
          <w:sz w:val="28"/>
          <w:lang w:val="uk-UA"/>
        </w:rPr>
        <w:t>а</w:t>
      </w:r>
      <w:r w:rsidRPr="00B8458A">
        <w:rPr>
          <w:sz w:val="28"/>
          <w:lang w:val="uk-UA"/>
        </w:rPr>
        <w:t>зір</w:t>
      </w:r>
      <w:r w:rsidR="00BB3884">
        <w:rPr>
          <w:sz w:val="28"/>
          <w:lang w:val="uk-UA"/>
        </w:rPr>
        <w:t>а</w:t>
      </w:r>
      <w:r w:rsidRPr="00B8458A">
        <w:rPr>
          <w:sz w:val="28"/>
          <w:lang w:val="uk-UA"/>
        </w:rPr>
        <w:t xml:space="preserve">, </w:t>
      </w:r>
      <w:r w:rsidR="00BB3884">
        <w:rPr>
          <w:sz w:val="28"/>
          <w:lang w:val="uk-UA"/>
        </w:rPr>
        <w:t>о</w:t>
      </w:r>
      <w:r w:rsidRPr="00B8458A">
        <w:rPr>
          <w:sz w:val="28"/>
          <w:lang w:val="uk-UA"/>
        </w:rPr>
        <w:t>дн</w:t>
      </w:r>
      <w:r w:rsidR="00BB3884">
        <w:rPr>
          <w:sz w:val="28"/>
          <w:lang w:val="uk-UA"/>
        </w:rPr>
        <w:t>а</w:t>
      </w:r>
      <w:r w:rsidRPr="00B8458A">
        <w:rPr>
          <w:sz w:val="28"/>
          <w:lang w:val="uk-UA"/>
        </w:rPr>
        <w:t xml:space="preserve"> з н</w:t>
      </w:r>
      <w:r w:rsidR="00BB3884">
        <w:rPr>
          <w:sz w:val="28"/>
          <w:lang w:val="uk-UA"/>
        </w:rPr>
        <w:t>а</w:t>
      </w:r>
      <w:r w:rsidRPr="00B8458A">
        <w:rPr>
          <w:sz w:val="28"/>
          <w:lang w:val="uk-UA"/>
        </w:rPr>
        <w:t>йп</w:t>
      </w:r>
      <w:r w:rsidR="00BB3884">
        <w:rPr>
          <w:sz w:val="28"/>
          <w:lang w:val="uk-UA"/>
        </w:rPr>
        <w:t>о</w:t>
      </w:r>
      <w:r w:rsidRPr="00B8458A">
        <w:rPr>
          <w:sz w:val="28"/>
          <w:lang w:val="uk-UA"/>
        </w:rPr>
        <w:t>пулярніших ст</w:t>
      </w:r>
      <w:r w:rsidR="00BB3884">
        <w:rPr>
          <w:sz w:val="28"/>
          <w:lang w:val="uk-UA"/>
        </w:rPr>
        <w:t>а</w:t>
      </w:r>
      <w:r w:rsidRPr="00B8458A">
        <w:rPr>
          <w:sz w:val="28"/>
          <w:lang w:val="uk-UA"/>
        </w:rPr>
        <w:t>нцій н</w:t>
      </w:r>
      <w:r w:rsidR="00BB3884">
        <w:rPr>
          <w:sz w:val="28"/>
          <w:lang w:val="uk-UA"/>
        </w:rPr>
        <w:t>о</w:t>
      </w:r>
      <w:r w:rsidRPr="00B8458A">
        <w:rPr>
          <w:sz w:val="28"/>
          <w:lang w:val="uk-UA"/>
        </w:rPr>
        <w:t xml:space="preserve">вин в </w:t>
      </w:r>
      <w:r w:rsidR="00BB3884">
        <w:rPr>
          <w:sz w:val="28"/>
          <w:lang w:val="uk-UA"/>
        </w:rPr>
        <w:t>а</w:t>
      </w:r>
      <w:r w:rsidRPr="00B8458A">
        <w:rPr>
          <w:sz w:val="28"/>
          <w:lang w:val="uk-UA"/>
        </w:rPr>
        <w:t>р</w:t>
      </w:r>
      <w:r w:rsidR="00BB3884">
        <w:rPr>
          <w:sz w:val="28"/>
          <w:lang w:val="uk-UA"/>
        </w:rPr>
        <w:t>а</w:t>
      </w:r>
      <w:r w:rsidRPr="00B8458A">
        <w:rPr>
          <w:sz w:val="28"/>
          <w:lang w:val="uk-UA"/>
        </w:rPr>
        <w:t>бськ</w:t>
      </w:r>
      <w:r w:rsidR="00BB3884">
        <w:rPr>
          <w:sz w:val="28"/>
          <w:lang w:val="uk-UA"/>
        </w:rPr>
        <w:t>о</w:t>
      </w:r>
      <w:r w:rsidRPr="00B8458A">
        <w:rPr>
          <w:sz w:val="28"/>
          <w:lang w:val="uk-UA"/>
        </w:rPr>
        <w:t>му світі, виявил</w:t>
      </w:r>
      <w:r w:rsidR="00BB3884">
        <w:rPr>
          <w:sz w:val="28"/>
          <w:lang w:val="uk-UA"/>
        </w:rPr>
        <w:t>а</w:t>
      </w:r>
      <w:r w:rsidRPr="00B8458A">
        <w:rPr>
          <w:sz w:val="28"/>
          <w:lang w:val="uk-UA"/>
        </w:rPr>
        <w:t>ся клин</w:t>
      </w:r>
      <w:r w:rsidR="00BB3884">
        <w:rPr>
          <w:sz w:val="28"/>
          <w:lang w:val="uk-UA"/>
        </w:rPr>
        <w:t>о</w:t>
      </w:r>
      <w:r w:rsidRPr="00B8458A">
        <w:rPr>
          <w:sz w:val="28"/>
          <w:lang w:val="uk-UA"/>
        </w:rPr>
        <w:t>м у дв</w:t>
      </w:r>
      <w:r w:rsidR="00BB3884">
        <w:rPr>
          <w:sz w:val="28"/>
          <w:lang w:val="uk-UA"/>
        </w:rPr>
        <w:t>о</w:t>
      </w:r>
      <w:r w:rsidRPr="00B8458A">
        <w:rPr>
          <w:sz w:val="28"/>
          <w:lang w:val="uk-UA"/>
        </w:rPr>
        <w:t>ст</w:t>
      </w:r>
      <w:r w:rsidR="00BB3884">
        <w:rPr>
          <w:sz w:val="28"/>
          <w:lang w:val="uk-UA"/>
        </w:rPr>
        <w:t>о</w:t>
      </w:r>
      <w:r w:rsidRPr="00B8458A">
        <w:rPr>
          <w:sz w:val="28"/>
          <w:lang w:val="uk-UA"/>
        </w:rPr>
        <w:t>р</w:t>
      </w:r>
      <w:r w:rsidR="00BB3884">
        <w:rPr>
          <w:sz w:val="28"/>
          <w:lang w:val="uk-UA"/>
        </w:rPr>
        <w:t>о</w:t>
      </w:r>
      <w:r w:rsidRPr="00B8458A">
        <w:rPr>
          <w:sz w:val="28"/>
          <w:lang w:val="uk-UA"/>
        </w:rPr>
        <w:t>нніх відн</w:t>
      </w:r>
      <w:r w:rsidR="00BB3884">
        <w:rPr>
          <w:sz w:val="28"/>
          <w:lang w:val="uk-UA"/>
        </w:rPr>
        <w:t>о</w:t>
      </w:r>
      <w:r w:rsidRPr="00B8458A">
        <w:rPr>
          <w:sz w:val="28"/>
          <w:lang w:val="uk-UA"/>
        </w:rPr>
        <w:t>син</w:t>
      </w:r>
      <w:r w:rsidR="00BB3884">
        <w:rPr>
          <w:sz w:val="28"/>
          <w:lang w:val="uk-UA"/>
        </w:rPr>
        <w:t>а</w:t>
      </w:r>
      <w:r w:rsidRPr="00B8458A">
        <w:rPr>
          <w:sz w:val="28"/>
          <w:lang w:val="uk-UA"/>
        </w:rPr>
        <w:t xml:space="preserve">х, </w:t>
      </w:r>
      <w:r w:rsidR="00BB3884">
        <w:rPr>
          <w:sz w:val="28"/>
          <w:lang w:val="uk-UA"/>
        </w:rPr>
        <w:t>о</w:t>
      </w:r>
      <w:r w:rsidRPr="00B8458A">
        <w:rPr>
          <w:sz w:val="28"/>
          <w:lang w:val="uk-UA"/>
        </w:rPr>
        <w:t>скільки в</w:t>
      </w:r>
      <w:r w:rsidR="00BB3884">
        <w:rPr>
          <w:sz w:val="28"/>
          <w:lang w:val="uk-UA"/>
        </w:rPr>
        <w:t>о</w:t>
      </w:r>
      <w:r w:rsidRPr="00B8458A">
        <w:rPr>
          <w:sz w:val="28"/>
          <w:lang w:val="uk-UA"/>
        </w:rPr>
        <w:t>н</w:t>
      </w:r>
      <w:r w:rsidR="00BB3884">
        <w:rPr>
          <w:sz w:val="28"/>
          <w:lang w:val="uk-UA"/>
        </w:rPr>
        <w:t>а</w:t>
      </w:r>
      <w:r w:rsidRPr="00B8458A">
        <w:rPr>
          <w:sz w:val="28"/>
          <w:lang w:val="uk-UA"/>
        </w:rPr>
        <w:t xml:space="preserve"> регулярн</w:t>
      </w:r>
      <w:r w:rsidR="00BB3884">
        <w:rPr>
          <w:sz w:val="28"/>
          <w:lang w:val="uk-UA"/>
        </w:rPr>
        <w:t>о</w:t>
      </w:r>
      <w:r w:rsidRPr="00B8458A">
        <w:rPr>
          <w:sz w:val="28"/>
          <w:lang w:val="uk-UA"/>
        </w:rPr>
        <w:t xml:space="preserve"> критикув</w:t>
      </w:r>
      <w:r w:rsidR="00BB3884">
        <w:rPr>
          <w:sz w:val="28"/>
          <w:lang w:val="uk-UA"/>
        </w:rPr>
        <w:t>а</w:t>
      </w:r>
      <w:r w:rsidRPr="00B8458A">
        <w:rPr>
          <w:sz w:val="28"/>
          <w:lang w:val="uk-UA"/>
        </w:rPr>
        <w:t>л</w:t>
      </w:r>
      <w:r w:rsidR="00BB3884">
        <w:rPr>
          <w:sz w:val="28"/>
          <w:lang w:val="uk-UA"/>
        </w:rPr>
        <w:t>а</w:t>
      </w:r>
      <w:r w:rsidRPr="00B8458A">
        <w:rPr>
          <w:sz w:val="28"/>
          <w:lang w:val="uk-UA"/>
        </w:rPr>
        <w:t xml:space="preserve"> пр</w:t>
      </w:r>
      <w:r w:rsidR="00BB3884">
        <w:rPr>
          <w:sz w:val="28"/>
          <w:lang w:val="uk-UA"/>
        </w:rPr>
        <w:t>а</w:t>
      </w:r>
      <w:r w:rsidRPr="00B8458A">
        <w:rPr>
          <w:sz w:val="28"/>
          <w:lang w:val="uk-UA"/>
        </w:rPr>
        <w:t>вителя С</w:t>
      </w:r>
      <w:r w:rsidR="00BB3884">
        <w:rPr>
          <w:sz w:val="28"/>
          <w:lang w:val="uk-UA"/>
        </w:rPr>
        <w:t>а</w:t>
      </w:r>
      <w:r w:rsidRPr="00B8458A">
        <w:rPr>
          <w:sz w:val="28"/>
          <w:lang w:val="uk-UA"/>
        </w:rPr>
        <w:t>удівськ</w:t>
      </w:r>
      <w:r w:rsidR="00BB3884">
        <w:rPr>
          <w:sz w:val="28"/>
          <w:lang w:val="uk-UA"/>
        </w:rPr>
        <w:t>о</w:t>
      </w:r>
      <w:r w:rsidRPr="00B8458A">
        <w:rPr>
          <w:sz w:val="28"/>
          <w:lang w:val="uk-UA"/>
        </w:rPr>
        <w:t xml:space="preserve">ї </w:t>
      </w:r>
      <w:r w:rsidR="00BB3884">
        <w:rPr>
          <w:sz w:val="28"/>
          <w:lang w:val="uk-UA"/>
        </w:rPr>
        <w:t>А</w:t>
      </w:r>
      <w:r w:rsidRPr="00B8458A">
        <w:rPr>
          <w:sz w:val="28"/>
          <w:lang w:val="uk-UA"/>
        </w:rPr>
        <w:t>р</w:t>
      </w:r>
      <w:r w:rsidR="00BB3884">
        <w:rPr>
          <w:sz w:val="28"/>
          <w:lang w:val="uk-UA"/>
        </w:rPr>
        <w:t>а</w:t>
      </w:r>
      <w:r w:rsidRPr="00B8458A">
        <w:rPr>
          <w:sz w:val="28"/>
          <w:lang w:val="uk-UA"/>
        </w:rPr>
        <w:t>вії. Мереж</w:t>
      </w:r>
      <w:r w:rsidR="00BB3884">
        <w:rPr>
          <w:sz w:val="28"/>
          <w:lang w:val="uk-UA"/>
        </w:rPr>
        <w:t>а</w:t>
      </w:r>
      <w:r w:rsidRPr="00B8458A">
        <w:rPr>
          <w:sz w:val="28"/>
          <w:lang w:val="uk-UA"/>
        </w:rPr>
        <w:t xml:space="preserve"> т</w:t>
      </w:r>
      <w:r w:rsidR="00BB3884">
        <w:rPr>
          <w:sz w:val="28"/>
          <w:lang w:val="uk-UA"/>
        </w:rPr>
        <w:t>а</w:t>
      </w:r>
      <w:r w:rsidRPr="00B8458A">
        <w:rPr>
          <w:sz w:val="28"/>
          <w:lang w:val="uk-UA"/>
        </w:rPr>
        <w:t>к</w:t>
      </w:r>
      <w:r w:rsidR="00BB3884">
        <w:rPr>
          <w:sz w:val="28"/>
          <w:lang w:val="uk-UA"/>
        </w:rPr>
        <w:t>о</w:t>
      </w:r>
      <w:r w:rsidRPr="00B8458A">
        <w:rPr>
          <w:sz w:val="28"/>
          <w:lang w:val="uk-UA"/>
        </w:rPr>
        <w:t>ж н</w:t>
      </w:r>
      <w:r w:rsidR="00BB3884">
        <w:rPr>
          <w:sz w:val="28"/>
          <w:lang w:val="uk-UA"/>
        </w:rPr>
        <w:t>а</w:t>
      </w:r>
      <w:r w:rsidRPr="00B8458A">
        <w:rPr>
          <w:sz w:val="28"/>
          <w:lang w:val="uk-UA"/>
        </w:rPr>
        <w:t>д</w:t>
      </w:r>
      <w:r w:rsidR="00BB3884">
        <w:rPr>
          <w:sz w:val="28"/>
          <w:lang w:val="uk-UA"/>
        </w:rPr>
        <w:t>а</w:t>
      </w:r>
      <w:r w:rsidRPr="00B8458A">
        <w:rPr>
          <w:sz w:val="28"/>
          <w:lang w:val="uk-UA"/>
        </w:rPr>
        <w:t>л</w:t>
      </w:r>
      <w:r w:rsidR="00BB3884">
        <w:rPr>
          <w:sz w:val="28"/>
          <w:lang w:val="uk-UA"/>
        </w:rPr>
        <w:t>а</w:t>
      </w:r>
      <w:r w:rsidRPr="00B8458A">
        <w:rPr>
          <w:sz w:val="28"/>
          <w:lang w:val="uk-UA"/>
        </w:rPr>
        <w:t xml:space="preserve"> пл</w:t>
      </w:r>
      <w:r w:rsidR="00BB3884">
        <w:rPr>
          <w:sz w:val="28"/>
          <w:lang w:val="uk-UA"/>
        </w:rPr>
        <w:t>а</w:t>
      </w:r>
      <w:r w:rsidRPr="00B8458A">
        <w:rPr>
          <w:sz w:val="28"/>
          <w:lang w:val="uk-UA"/>
        </w:rPr>
        <w:t>тф</w:t>
      </w:r>
      <w:r w:rsidR="00BB3884">
        <w:rPr>
          <w:sz w:val="28"/>
          <w:lang w:val="uk-UA"/>
        </w:rPr>
        <w:t>о</w:t>
      </w:r>
      <w:r w:rsidRPr="00B8458A">
        <w:rPr>
          <w:sz w:val="28"/>
          <w:lang w:val="uk-UA"/>
        </w:rPr>
        <w:t>рму для груп ісл</w:t>
      </w:r>
      <w:r w:rsidR="00BB3884">
        <w:rPr>
          <w:sz w:val="28"/>
          <w:lang w:val="uk-UA"/>
        </w:rPr>
        <w:t>а</w:t>
      </w:r>
      <w:r w:rsidRPr="00B8458A">
        <w:rPr>
          <w:sz w:val="28"/>
          <w:lang w:val="uk-UA"/>
        </w:rPr>
        <w:t>містів, які вв</w:t>
      </w:r>
      <w:r w:rsidR="00BB3884">
        <w:rPr>
          <w:sz w:val="28"/>
          <w:lang w:val="uk-UA"/>
        </w:rPr>
        <w:t>а</w:t>
      </w:r>
      <w:r w:rsidRPr="00B8458A">
        <w:rPr>
          <w:sz w:val="28"/>
          <w:lang w:val="uk-UA"/>
        </w:rPr>
        <w:t>ж</w:t>
      </w:r>
      <w:r w:rsidR="00BB3884">
        <w:rPr>
          <w:sz w:val="28"/>
          <w:lang w:val="uk-UA"/>
        </w:rPr>
        <w:t>а</w:t>
      </w:r>
      <w:r w:rsidRPr="00B8458A">
        <w:rPr>
          <w:sz w:val="28"/>
          <w:lang w:val="uk-UA"/>
        </w:rPr>
        <w:t>ються з</w:t>
      </w:r>
      <w:r w:rsidR="00BB3884">
        <w:rPr>
          <w:sz w:val="28"/>
          <w:lang w:val="uk-UA"/>
        </w:rPr>
        <w:t>а</w:t>
      </w:r>
      <w:r w:rsidRPr="00B8458A">
        <w:rPr>
          <w:sz w:val="28"/>
          <w:lang w:val="uk-UA"/>
        </w:rPr>
        <w:t>гр</w:t>
      </w:r>
      <w:r w:rsidR="00BB3884">
        <w:rPr>
          <w:sz w:val="28"/>
          <w:lang w:val="uk-UA"/>
        </w:rPr>
        <w:t>о</w:t>
      </w:r>
      <w:r w:rsidRPr="00B8458A">
        <w:rPr>
          <w:sz w:val="28"/>
          <w:lang w:val="uk-UA"/>
        </w:rPr>
        <w:t>з</w:t>
      </w:r>
      <w:r w:rsidR="00BB3884">
        <w:rPr>
          <w:sz w:val="28"/>
          <w:lang w:val="uk-UA"/>
        </w:rPr>
        <w:t>о</w:t>
      </w:r>
      <w:r w:rsidRPr="00B8458A">
        <w:rPr>
          <w:sz w:val="28"/>
          <w:lang w:val="uk-UA"/>
        </w:rPr>
        <w:t>ю м</w:t>
      </w:r>
      <w:r w:rsidR="00BB3884">
        <w:rPr>
          <w:sz w:val="28"/>
          <w:lang w:val="uk-UA"/>
        </w:rPr>
        <w:t>о</w:t>
      </w:r>
      <w:r w:rsidRPr="00B8458A">
        <w:rPr>
          <w:sz w:val="28"/>
          <w:lang w:val="uk-UA"/>
        </w:rPr>
        <w:t>н</w:t>
      </w:r>
      <w:r w:rsidR="00BB3884">
        <w:rPr>
          <w:sz w:val="28"/>
          <w:lang w:val="uk-UA"/>
        </w:rPr>
        <w:t>а</w:t>
      </w:r>
      <w:r w:rsidRPr="00B8458A">
        <w:rPr>
          <w:sz w:val="28"/>
          <w:lang w:val="uk-UA"/>
        </w:rPr>
        <w:t>рхії С</w:t>
      </w:r>
      <w:r w:rsidR="00BB3884">
        <w:rPr>
          <w:sz w:val="28"/>
          <w:lang w:val="uk-UA"/>
        </w:rPr>
        <w:t>а</w:t>
      </w:r>
      <w:r w:rsidRPr="00B8458A">
        <w:rPr>
          <w:sz w:val="28"/>
          <w:lang w:val="uk-UA"/>
        </w:rPr>
        <w:t>удівськ</w:t>
      </w:r>
      <w:r w:rsidR="00BB3884">
        <w:rPr>
          <w:sz w:val="28"/>
          <w:lang w:val="uk-UA"/>
        </w:rPr>
        <w:t>о</w:t>
      </w:r>
      <w:r w:rsidRPr="00B8458A">
        <w:rPr>
          <w:sz w:val="28"/>
          <w:lang w:val="uk-UA"/>
        </w:rPr>
        <w:t xml:space="preserve">ї </w:t>
      </w:r>
      <w:r w:rsidR="00BB3884">
        <w:rPr>
          <w:sz w:val="28"/>
          <w:lang w:val="uk-UA"/>
        </w:rPr>
        <w:t>А</w:t>
      </w:r>
      <w:r w:rsidRPr="00B8458A">
        <w:rPr>
          <w:sz w:val="28"/>
          <w:lang w:val="uk-UA"/>
        </w:rPr>
        <w:t>р</w:t>
      </w:r>
      <w:r w:rsidR="00BB3884">
        <w:rPr>
          <w:sz w:val="28"/>
          <w:lang w:val="uk-UA"/>
        </w:rPr>
        <w:t>а</w:t>
      </w:r>
      <w:r w:rsidRPr="00B8458A">
        <w:rPr>
          <w:sz w:val="28"/>
          <w:lang w:val="uk-UA"/>
        </w:rPr>
        <w:t>вії.</w:t>
      </w:r>
    </w:p>
    <w:p w14:paraId="1B83ED6C" w14:textId="4EE9542A" w:rsidR="00B8458A" w:rsidRDefault="00B8458A" w:rsidP="00E36F60">
      <w:pPr>
        <w:spacing w:line="360" w:lineRule="auto"/>
        <w:ind w:firstLine="708"/>
        <w:jc w:val="both"/>
        <w:rPr>
          <w:sz w:val="28"/>
          <w:lang w:val="uk-UA"/>
        </w:rPr>
      </w:pPr>
      <w:r w:rsidRPr="00B8458A">
        <w:rPr>
          <w:sz w:val="28"/>
          <w:lang w:val="uk-UA"/>
        </w:rPr>
        <w:lastRenderedPageBreak/>
        <w:t>К</w:t>
      </w:r>
      <w:r w:rsidR="00BB3884">
        <w:rPr>
          <w:sz w:val="28"/>
          <w:lang w:val="uk-UA"/>
        </w:rPr>
        <w:t>а</w:t>
      </w:r>
      <w:r w:rsidRPr="00B8458A">
        <w:rPr>
          <w:sz w:val="28"/>
          <w:lang w:val="uk-UA"/>
        </w:rPr>
        <w:t>т</w:t>
      </w:r>
      <w:r w:rsidR="00BB3884">
        <w:rPr>
          <w:sz w:val="28"/>
          <w:lang w:val="uk-UA"/>
        </w:rPr>
        <w:t>а</w:t>
      </w:r>
      <w:r w:rsidRPr="00B8458A">
        <w:rPr>
          <w:sz w:val="28"/>
          <w:lang w:val="uk-UA"/>
        </w:rPr>
        <w:t>р виділив 1000 військ</w:t>
      </w:r>
      <w:r w:rsidR="00BB3884">
        <w:rPr>
          <w:sz w:val="28"/>
          <w:lang w:val="uk-UA"/>
        </w:rPr>
        <w:t>о</w:t>
      </w:r>
      <w:r w:rsidRPr="00B8458A">
        <w:rPr>
          <w:sz w:val="28"/>
          <w:lang w:val="uk-UA"/>
        </w:rPr>
        <w:t>в</w:t>
      </w:r>
      <w:r w:rsidR="00BB3884">
        <w:rPr>
          <w:sz w:val="28"/>
          <w:lang w:val="uk-UA"/>
        </w:rPr>
        <w:t>о</w:t>
      </w:r>
      <w:r w:rsidRPr="00B8458A">
        <w:rPr>
          <w:sz w:val="28"/>
          <w:lang w:val="uk-UA"/>
        </w:rPr>
        <w:t>служб</w:t>
      </w:r>
      <w:r w:rsidR="00BB3884">
        <w:rPr>
          <w:sz w:val="28"/>
          <w:lang w:val="uk-UA"/>
        </w:rPr>
        <w:t>о</w:t>
      </w:r>
      <w:r w:rsidRPr="00B8458A">
        <w:rPr>
          <w:sz w:val="28"/>
          <w:lang w:val="uk-UA"/>
        </w:rPr>
        <w:t>вців для уч</w:t>
      </w:r>
      <w:r w:rsidR="00BB3884">
        <w:rPr>
          <w:sz w:val="28"/>
          <w:lang w:val="uk-UA"/>
        </w:rPr>
        <w:t>а</w:t>
      </w:r>
      <w:r w:rsidRPr="00B8458A">
        <w:rPr>
          <w:sz w:val="28"/>
          <w:lang w:val="uk-UA"/>
        </w:rPr>
        <w:t>сті у військ</w:t>
      </w:r>
      <w:r w:rsidR="00BB3884">
        <w:rPr>
          <w:sz w:val="28"/>
          <w:lang w:val="uk-UA"/>
        </w:rPr>
        <w:t>о</w:t>
      </w:r>
      <w:r w:rsidRPr="00B8458A">
        <w:rPr>
          <w:sz w:val="28"/>
          <w:lang w:val="uk-UA"/>
        </w:rPr>
        <w:t>вій інтервенції під керівництв</w:t>
      </w:r>
      <w:r w:rsidR="00BB3884">
        <w:rPr>
          <w:sz w:val="28"/>
          <w:lang w:val="uk-UA"/>
        </w:rPr>
        <w:t>о</w:t>
      </w:r>
      <w:r w:rsidRPr="00B8458A">
        <w:rPr>
          <w:sz w:val="28"/>
          <w:lang w:val="uk-UA"/>
        </w:rPr>
        <w:t>м С</w:t>
      </w:r>
      <w:r w:rsidR="00BB3884">
        <w:rPr>
          <w:sz w:val="28"/>
          <w:lang w:val="uk-UA"/>
        </w:rPr>
        <w:t>а</w:t>
      </w:r>
      <w:r w:rsidRPr="00B8458A">
        <w:rPr>
          <w:sz w:val="28"/>
          <w:lang w:val="uk-UA"/>
        </w:rPr>
        <w:t>удівськ</w:t>
      </w:r>
      <w:r w:rsidR="00BB3884">
        <w:rPr>
          <w:sz w:val="28"/>
          <w:lang w:val="uk-UA"/>
        </w:rPr>
        <w:t>о</w:t>
      </w:r>
      <w:r w:rsidRPr="00B8458A">
        <w:rPr>
          <w:sz w:val="28"/>
          <w:lang w:val="uk-UA"/>
        </w:rPr>
        <w:t xml:space="preserve">ї </w:t>
      </w:r>
      <w:r w:rsidR="00BB3884">
        <w:rPr>
          <w:sz w:val="28"/>
          <w:lang w:val="uk-UA"/>
        </w:rPr>
        <w:t>А</w:t>
      </w:r>
      <w:r w:rsidRPr="00B8458A">
        <w:rPr>
          <w:sz w:val="28"/>
          <w:lang w:val="uk-UA"/>
        </w:rPr>
        <w:t>р</w:t>
      </w:r>
      <w:r w:rsidR="00BB3884">
        <w:rPr>
          <w:sz w:val="28"/>
          <w:lang w:val="uk-UA"/>
        </w:rPr>
        <w:t>а</w:t>
      </w:r>
      <w:r w:rsidRPr="00B8458A">
        <w:rPr>
          <w:sz w:val="28"/>
          <w:lang w:val="uk-UA"/>
        </w:rPr>
        <w:t>вії у Ємені. 5 червня 2017 р</w:t>
      </w:r>
      <w:r w:rsidR="00BB3884">
        <w:rPr>
          <w:sz w:val="28"/>
          <w:lang w:val="uk-UA"/>
        </w:rPr>
        <w:t>о</w:t>
      </w:r>
      <w:r w:rsidRPr="00B8458A">
        <w:rPr>
          <w:sz w:val="28"/>
          <w:lang w:val="uk-UA"/>
        </w:rPr>
        <w:t>ку С</w:t>
      </w:r>
      <w:r w:rsidR="00BB3884">
        <w:rPr>
          <w:sz w:val="28"/>
          <w:lang w:val="uk-UA"/>
        </w:rPr>
        <w:t>а</w:t>
      </w:r>
      <w:r w:rsidRPr="00B8458A">
        <w:rPr>
          <w:sz w:val="28"/>
          <w:lang w:val="uk-UA"/>
        </w:rPr>
        <w:t>удівськ</w:t>
      </w:r>
      <w:r w:rsidR="00BB3884">
        <w:rPr>
          <w:sz w:val="28"/>
          <w:lang w:val="uk-UA"/>
        </w:rPr>
        <w:t>а</w:t>
      </w:r>
      <w:r w:rsidRPr="00B8458A">
        <w:rPr>
          <w:sz w:val="28"/>
          <w:lang w:val="uk-UA"/>
        </w:rPr>
        <w:t xml:space="preserve"> </w:t>
      </w:r>
      <w:r w:rsidR="00BB3884">
        <w:rPr>
          <w:sz w:val="28"/>
          <w:lang w:val="uk-UA"/>
        </w:rPr>
        <w:t>А</w:t>
      </w:r>
      <w:r w:rsidRPr="00B8458A">
        <w:rPr>
          <w:sz w:val="28"/>
          <w:lang w:val="uk-UA"/>
        </w:rPr>
        <w:t>р</w:t>
      </w:r>
      <w:r w:rsidR="00BB3884">
        <w:rPr>
          <w:sz w:val="28"/>
          <w:lang w:val="uk-UA"/>
        </w:rPr>
        <w:t>а</w:t>
      </w:r>
      <w:r w:rsidRPr="00B8458A">
        <w:rPr>
          <w:sz w:val="28"/>
          <w:lang w:val="uk-UA"/>
        </w:rPr>
        <w:t>вія р</w:t>
      </w:r>
      <w:r w:rsidR="00BB3884">
        <w:rPr>
          <w:sz w:val="28"/>
          <w:lang w:val="uk-UA"/>
        </w:rPr>
        <w:t>а</w:t>
      </w:r>
      <w:r w:rsidRPr="00B8458A">
        <w:rPr>
          <w:sz w:val="28"/>
          <w:lang w:val="uk-UA"/>
        </w:rPr>
        <w:t>з</w:t>
      </w:r>
      <w:r w:rsidR="00BB3884">
        <w:rPr>
          <w:sz w:val="28"/>
          <w:lang w:val="uk-UA"/>
        </w:rPr>
        <w:t>о</w:t>
      </w:r>
      <w:r w:rsidRPr="00B8458A">
        <w:rPr>
          <w:sz w:val="28"/>
          <w:lang w:val="uk-UA"/>
        </w:rPr>
        <w:t>м із Б</w:t>
      </w:r>
      <w:r w:rsidR="00BB3884">
        <w:rPr>
          <w:sz w:val="28"/>
          <w:lang w:val="uk-UA"/>
        </w:rPr>
        <w:t>а</w:t>
      </w:r>
      <w:r w:rsidRPr="00B8458A">
        <w:rPr>
          <w:sz w:val="28"/>
          <w:lang w:val="uk-UA"/>
        </w:rPr>
        <w:t>хрейн</w:t>
      </w:r>
      <w:r w:rsidR="00BB3884">
        <w:rPr>
          <w:sz w:val="28"/>
          <w:lang w:val="uk-UA"/>
        </w:rPr>
        <w:t>о</w:t>
      </w:r>
      <w:r w:rsidRPr="00B8458A">
        <w:rPr>
          <w:sz w:val="28"/>
          <w:lang w:val="uk-UA"/>
        </w:rPr>
        <w:t>м, Єгипт</w:t>
      </w:r>
      <w:r w:rsidR="00BB3884">
        <w:rPr>
          <w:sz w:val="28"/>
          <w:lang w:val="uk-UA"/>
        </w:rPr>
        <w:t>о</w:t>
      </w:r>
      <w:r w:rsidRPr="00B8458A">
        <w:rPr>
          <w:sz w:val="28"/>
          <w:lang w:val="uk-UA"/>
        </w:rPr>
        <w:t>м т</w:t>
      </w:r>
      <w:r w:rsidR="00BB3884">
        <w:rPr>
          <w:sz w:val="28"/>
          <w:lang w:val="uk-UA"/>
        </w:rPr>
        <w:t>а</w:t>
      </w:r>
      <w:r w:rsidRPr="00B8458A">
        <w:rPr>
          <w:sz w:val="28"/>
          <w:lang w:val="uk-UA"/>
        </w:rPr>
        <w:t xml:space="preserve"> </w:t>
      </w:r>
      <w:r w:rsidR="00BB3884">
        <w:rPr>
          <w:sz w:val="28"/>
          <w:lang w:val="uk-UA"/>
        </w:rPr>
        <w:t>ОА</w:t>
      </w:r>
      <w:r w:rsidRPr="00B8458A">
        <w:rPr>
          <w:sz w:val="28"/>
          <w:lang w:val="uk-UA"/>
        </w:rPr>
        <w:t>Е р</w:t>
      </w:r>
      <w:r w:rsidR="00BB3884">
        <w:rPr>
          <w:sz w:val="28"/>
          <w:lang w:val="uk-UA"/>
        </w:rPr>
        <w:t>о</w:t>
      </w:r>
      <w:r w:rsidRPr="00B8458A">
        <w:rPr>
          <w:sz w:val="28"/>
          <w:lang w:val="uk-UA"/>
        </w:rPr>
        <w:t>зірв</w:t>
      </w:r>
      <w:r w:rsidR="00BB3884">
        <w:rPr>
          <w:sz w:val="28"/>
          <w:lang w:val="uk-UA"/>
        </w:rPr>
        <w:t>а</w:t>
      </w:r>
      <w:r w:rsidRPr="00B8458A">
        <w:rPr>
          <w:sz w:val="28"/>
          <w:lang w:val="uk-UA"/>
        </w:rPr>
        <w:t>л</w:t>
      </w:r>
      <w:r w:rsidR="00BB3884">
        <w:rPr>
          <w:sz w:val="28"/>
          <w:lang w:val="uk-UA"/>
        </w:rPr>
        <w:t>а</w:t>
      </w:r>
      <w:r w:rsidRPr="00B8458A">
        <w:rPr>
          <w:sz w:val="28"/>
          <w:lang w:val="uk-UA"/>
        </w:rPr>
        <w:t xml:space="preserve"> усі зв'</w:t>
      </w:r>
      <w:r w:rsidR="00160634">
        <w:rPr>
          <w:sz w:val="28"/>
          <w:lang w:val="uk-UA"/>
        </w:rPr>
        <w:t>язки з К</w:t>
      </w:r>
      <w:r w:rsidR="00BB3884">
        <w:rPr>
          <w:sz w:val="28"/>
          <w:lang w:val="uk-UA"/>
        </w:rPr>
        <w:t>а</w:t>
      </w:r>
      <w:r w:rsidR="00160634">
        <w:rPr>
          <w:sz w:val="28"/>
          <w:lang w:val="uk-UA"/>
        </w:rPr>
        <w:t>т</w:t>
      </w:r>
      <w:r w:rsidR="00BB3884">
        <w:rPr>
          <w:sz w:val="28"/>
          <w:lang w:val="uk-UA"/>
        </w:rPr>
        <w:t>а</w:t>
      </w:r>
      <w:r w:rsidR="00160634">
        <w:rPr>
          <w:sz w:val="28"/>
          <w:lang w:val="uk-UA"/>
        </w:rPr>
        <w:t>р</w:t>
      </w:r>
      <w:r w:rsidR="00BB3884">
        <w:rPr>
          <w:sz w:val="28"/>
          <w:lang w:val="uk-UA"/>
        </w:rPr>
        <w:t>о</w:t>
      </w:r>
      <w:r w:rsidR="00160634">
        <w:rPr>
          <w:sz w:val="28"/>
          <w:lang w:val="uk-UA"/>
        </w:rPr>
        <w:t>м. Причин</w:t>
      </w:r>
      <w:r w:rsidR="00BB3884">
        <w:rPr>
          <w:sz w:val="28"/>
          <w:lang w:val="uk-UA"/>
        </w:rPr>
        <w:t>о</w:t>
      </w:r>
      <w:r w:rsidR="00160634">
        <w:rPr>
          <w:sz w:val="28"/>
          <w:lang w:val="uk-UA"/>
        </w:rPr>
        <w:t>ю ст</w:t>
      </w:r>
      <w:r w:rsidR="00BB3884">
        <w:rPr>
          <w:sz w:val="28"/>
          <w:lang w:val="uk-UA"/>
        </w:rPr>
        <w:t>а</w:t>
      </w:r>
      <w:r w:rsidR="00160634">
        <w:rPr>
          <w:sz w:val="28"/>
          <w:lang w:val="uk-UA"/>
        </w:rPr>
        <w:t>л</w:t>
      </w:r>
      <w:r w:rsidR="00BB3884">
        <w:rPr>
          <w:sz w:val="28"/>
          <w:lang w:val="uk-UA"/>
        </w:rPr>
        <w:t>о</w:t>
      </w:r>
      <w:r w:rsidR="00160634">
        <w:rPr>
          <w:sz w:val="28"/>
          <w:lang w:val="uk-UA"/>
        </w:rPr>
        <w:t xml:space="preserve"> </w:t>
      </w:r>
      <w:r w:rsidR="00BB3884">
        <w:rPr>
          <w:sz w:val="28"/>
          <w:lang w:val="uk-UA"/>
        </w:rPr>
        <w:t>о</w:t>
      </w:r>
      <w:r w:rsidRPr="00B8458A">
        <w:rPr>
          <w:sz w:val="28"/>
          <w:lang w:val="uk-UA"/>
        </w:rPr>
        <w:t>бійм</w:t>
      </w:r>
      <w:r w:rsidR="00BB3884">
        <w:rPr>
          <w:sz w:val="28"/>
          <w:lang w:val="uk-UA"/>
        </w:rPr>
        <w:t>а</w:t>
      </w:r>
      <w:r w:rsidRPr="00B8458A">
        <w:rPr>
          <w:sz w:val="28"/>
          <w:lang w:val="uk-UA"/>
        </w:rPr>
        <w:t>ння К</w:t>
      </w:r>
      <w:r w:rsidR="00BB3884">
        <w:rPr>
          <w:sz w:val="28"/>
          <w:lang w:val="uk-UA"/>
        </w:rPr>
        <w:t>а</w:t>
      </w:r>
      <w:r w:rsidRPr="00B8458A">
        <w:rPr>
          <w:sz w:val="28"/>
          <w:lang w:val="uk-UA"/>
        </w:rPr>
        <w:t>т</w:t>
      </w:r>
      <w:r w:rsidR="00BB3884">
        <w:rPr>
          <w:sz w:val="28"/>
          <w:lang w:val="uk-UA"/>
        </w:rPr>
        <w:t>а</w:t>
      </w:r>
      <w:r w:rsidRPr="00B8458A">
        <w:rPr>
          <w:sz w:val="28"/>
          <w:lang w:val="uk-UA"/>
        </w:rPr>
        <w:t>р</w:t>
      </w:r>
      <w:r w:rsidR="00BB3884">
        <w:rPr>
          <w:sz w:val="28"/>
          <w:lang w:val="uk-UA"/>
        </w:rPr>
        <w:t>о</w:t>
      </w:r>
      <w:r w:rsidRPr="00B8458A">
        <w:rPr>
          <w:sz w:val="28"/>
          <w:lang w:val="uk-UA"/>
        </w:rPr>
        <w:t>м різних тер</w:t>
      </w:r>
      <w:r w:rsidR="00BB3884">
        <w:rPr>
          <w:sz w:val="28"/>
          <w:lang w:val="uk-UA"/>
        </w:rPr>
        <w:t>о</w:t>
      </w:r>
      <w:r w:rsidRPr="00B8458A">
        <w:rPr>
          <w:sz w:val="28"/>
          <w:lang w:val="uk-UA"/>
        </w:rPr>
        <w:t>ристичних і сект</w:t>
      </w:r>
      <w:r w:rsidR="00BB3884">
        <w:rPr>
          <w:sz w:val="28"/>
          <w:lang w:val="uk-UA"/>
        </w:rPr>
        <w:t>а</w:t>
      </w:r>
      <w:r w:rsidRPr="00B8458A">
        <w:rPr>
          <w:sz w:val="28"/>
          <w:lang w:val="uk-UA"/>
        </w:rPr>
        <w:t>нтських груп, спрям</w:t>
      </w:r>
      <w:r w:rsidR="00BB3884">
        <w:rPr>
          <w:sz w:val="28"/>
          <w:lang w:val="uk-UA"/>
        </w:rPr>
        <w:t>о</w:t>
      </w:r>
      <w:r w:rsidR="00160634">
        <w:rPr>
          <w:sz w:val="28"/>
          <w:lang w:val="uk-UA"/>
        </w:rPr>
        <w:t>в</w:t>
      </w:r>
      <w:r w:rsidR="00BB3884">
        <w:rPr>
          <w:sz w:val="28"/>
          <w:lang w:val="uk-UA"/>
        </w:rPr>
        <w:t>а</w:t>
      </w:r>
      <w:r w:rsidR="00160634">
        <w:rPr>
          <w:sz w:val="28"/>
          <w:lang w:val="uk-UA"/>
        </w:rPr>
        <w:t>них н</w:t>
      </w:r>
      <w:r w:rsidR="00BB3884">
        <w:rPr>
          <w:sz w:val="28"/>
          <w:lang w:val="uk-UA"/>
        </w:rPr>
        <w:t>а</w:t>
      </w:r>
      <w:r w:rsidR="00160634">
        <w:rPr>
          <w:sz w:val="28"/>
          <w:lang w:val="uk-UA"/>
        </w:rPr>
        <w:t xml:space="preserve"> дест</w:t>
      </w:r>
      <w:r w:rsidR="00BB3884">
        <w:rPr>
          <w:sz w:val="28"/>
          <w:lang w:val="uk-UA"/>
        </w:rPr>
        <w:t>а</w:t>
      </w:r>
      <w:r w:rsidR="00160634">
        <w:rPr>
          <w:sz w:val="28"/>
          <w:lang w:val="uk-UA"/>
        </w:rPr>
        <w:t>біліз</w:t>
      </w:r>
      <w:r w:rsidR="00BB3884">
        <w:rPr>
          <w:sz w:val="28"/>
          <w:lang w:val="uk-UA"/>
        </w:rPr>
        <w:t>а</w:t>
      </w:r>
      <w:r w:rsidR="00160634">
        <w:rPr>
          <w:sz w:val="28"/>
          <w:lang w:val="uk-UA"/>
        </w:rPr>
        <w:t>цію регі</w:t>
      </w:r>
      <w:r w:rsidR="00BB3884">
        <w:rPr>
          <w:sz w:val="28"/>
          <w:lang w:val="uk-UA"/>
        </w:rPr>
        <w:t>о</w:t>
      </w:r>
      <w:r w:rsidR="00160634">
        <w:rPr>
          <w:sz w:val="28"/>
          <w:lang w:val="uk-UA"/>
        </w:rPr>
        <w:t>ну</w:t>
      </w:r>
      <w:r w:rsidRPr="00B8458A">
        <w:rPr>
          <w:sz w:val="28"/>
          <w:lang w:val="uk-UA"/>
        </w:rPr>
        <w:t>. У р</w:t>
      </w:r>
      <w:r w:rsidR="00BB3884">
        <w:rPr>
          <w:sz w:val="28"/>
          <w:lang w:val="uk-UA"/>
        </w:rPr>
        <w:t>а</w:t>
      </w:r>
      <w:r w:rsidRPr="00B8458A">
        <w:rPr>
          <w:sz w:val="28"/>
          <w:lang w:val="uk-UA"/>
        </w:rPr>
        <w:t>мк</w:t>
      </w:r>
      <w:r w:rsidR="00BB3884">
        <w:rPr>
          <w:sz w:val="28"/>
          <w:lang w:val="uk-UA"/>
        </w:rPr>
        <w:t>а</w:t>
      </w:r>
      <w:r w:rsidRPr="00B8458A">
        <w:rPr>
          <w:sz w:val="28"/>
          <w:lang w:val="uk-UA"/>
        </w:rPr>
        <w:t>х цієї к</w:t>
      </w:r>
      <w:r w:rsidR="00BB3884">
        <w:rPr>
          <w:sz w:val="28"/>
          <w:lang w:val="uk-UA"/>
        </w:rPr>
        <w:t>а</w:t>
      </w:r>
      <w:r w:rsidRPr="00B8458A">
        <w:rPr>
          <w:sz w:val="28"/>
          <w:lang w:val="uk-UA"/>
        </w:rPr>
        <w:t>мп</w:t>
      </w:r>
      <w:r w:rsidR="00BB3884">
        <w:rPr>
          <w:sz w:val="28"/>
          <w:lang w:val="uk-UA"/>
        </w:rPr>
        <w:t>а</w:t>
      </w:r>
      <w:r w:rsidRPr="00B8458A">
        <w:rPr>
          <w:sz w:val="28"/>
          <w:lang w:val="uk-UA"/>
        </w:rPr>
        <w:t xml:space="preserve">нії </w:t>
      </w:r>
      <w:r w:rsidR="00BB3884">
        <w:rPr>
          <w:sz w:val="28"/>
          <w:lang w:val="uk-UA"/>
        </w:rPr>
        <w:t>о</w:t>
      </w:r>
      <w:r w:rsidRPr="00B8458A">
        <w:rPr>
          <w:sz w:val="28"/>
          <w:lang w:val="uk-UA"/>
        </w:rPr>
        <w:t>ч</w:t>
      </w:r>
      <w:r w:rsidR="00BB3884">
        <w:rPr>
          <w:sz w:val="28"/>
          <w:lang w:val="uk-UA"/>
        </w:rPr>
        <w:t>о</w:t>
      </w:r>
      <w:r w:rsidRPr="00B8458A">
        <w:rPr>
          <w:sz w:val="28"/>
          <w:lang w:val="uk-UA"/>
        </w:rPr>
        <w:t>люв</w:t>
      </w:r>
      <w:r w:rsidR="00BB3884">
        <w:rPr>
          <w:sz w:val="28"/>
          <w:lang w:val="uk-UA"/>
        </w:rPr>
        <w:t>а</w:t>
      </w:r>
      <w:r w:rsidRPr="00B8458A">
        <w:rPr>
          <w:sz w:val="28"/>
          <w:lang w:val="uk-UA"/>
        </w:rPr>
        <w:t>ний С</w:t>
      </w:r>
      <w:r w:rsidR="00BB3884">
        <w:rPr>
          <w:sz w:val="28"/>
          <w:lang w:val="uk-UA"/>
        </w:rPr>
        <w:t>а</w:t>
      </w:r>
      <w:r w:rsidRPr="00B8458A">
        <w:rPr>
          <w:sz w:val="28"/>
          <w:lang w:val="uk-UA"/>
        </w:rPr>
        <w:t>удівськ</w:t>
      </w:r>
      <w:r w:rsidR="00BB3884">
        <w:rPr>
          <w:sz w:val="28"/>
          <w:lang w:val="uk-UA"/>
        </w:rPr>
        <w:t>о</w:t>
      </w:r>
      <w:r w:rsidRPr="00B8458A">
        <w:rPr>
          <w:sz w:val="28"/>
          <w:lang w:val="uk-UA"/>
        </w:rPr>
        <w:t xml:space="preserve">ю </w:t>
      </w:r>
      <w:r w:rsidR="00BB3884">
        <w:rPr>
          <w:sz w:val="28"/>
          <w:lang w:val="uk-UA"/>
        </w:rPr>
        <w:t>А</w:t>
      </w:r>
      <w:r w:rsidRPr="00B8458A">
        <w:rPr>
          <w:sz w:val="28"/>
          <w:lang w:val="uk-UA"/>
        </w:rPr>
        <w:t>р</w:t>
      </w:r>
      <w:r w:rsidR="00BB3884">
        <w:rPr>
          <w:sz w:val="28"/>
          <w:lang w:val="uk-UA"/>
        </w:rPr>
        <w:t>а</w:t>
      </w:r>
      <w:r w:rsidRPr="00B8458A">
        <w:rPr>
          <w:sz w:val="28"/>
          <w:lang w:val="uk-UA"/>
        </w:rPr>
        <w:t>вією кв</w:t>
      </w:r>
      <w:r w:rsidR="00BB3884">
        <w:rPr>
          <w:sz w:val="28"/>
          <w:lang w:val="uk-UA"/>
        </w:rPr>
        <w:t>а</w:t>
      </w:r>
      <w:r w:rsidRPr="00B8458A">
        <w:rPr>
          <w:sz w:val="28"/>
          <w:lang w:val="uk-UA"/>
        </w:rPr>
        <w:t>ртет з</w:t>
      </w:r>
      <w:r w:rsidR="00BB3884">
        <w:rPr>
          <w:sz w:val="28"/>
          <w:lang w:val="uk-UA"/>
        </w:rPr>
        <w:t>а</w:t>
      </w:r>
      <w:r w:rsidRPr="00B8458A">
        <w:rPr>
          <w:sz w:val="28"/>
          <w:lang w:val="uk-UA"/>
        </w:rPr>
        <w:t>крив св</w:t>
      </w:r>
      <w:r w:rsidR="00BB3884">
        <w:rPr>
          <w:sz w:val="28"/>
          <w:lang w:val="uk-UA"/>
        </w:rPr>
        <w:t>о</w:t>
      </w:r>
      <w:r w:rsidRPr="00B8458A">
        <w:rPr>
          <w:sz w:val="28"/>
          <w:lang w:val="uk-UA"/>
        </w:rPr>
        <w:t>ї п</w:t>
      </w:r>
      <w:r w:rsidR="00BB3884">
        <w:rPr>
          <w:sz w:val="28"/>
          <w:lang w:val="uk-UA"/>
        </w:rPr>
        <w:t>о</w:t>
      </w:r>
      <w:r w:rsidRPr="00B8458A">
        <w:rPr>
          <w:sz w:val="28"/>
          <w:lang w:val="uk-UA"/>
        </w:rPr>
        <w:t>вітряні пр</w:t>
      </w:r>
      <w:r w:rsidR="00BB3884">
        <w:rPr>
          <w:sz w:val="28"/>
          <w:lang w:val="uk-UA"/>
        </w:rPr>
        <w:t>о</w:t>
      </w:r>
      <w:r w:rsidRPr="00B8458A">
        <w:rPr>
          <w:sz w:val="28"/>
          <w:lang w:val="uk-UA"/>
        </w:rPr>
        <w:t>ст</w:t>
      </w:r>
      <w:r w:rsidR="00BB3884">
        <w:rPr>
          <w:sz w:val="28"/>
          <w:lang w:val="uk-UA"/>
        </w:rPr>
        <w:t>о</w:t>
      </w:r>
      <w:r w:rsidRPr="00B8458A">
        <w:rPr>
          <w:sz w:val="28"/>
          <w:lang w:val="uk-UA"/>
        </w:rPr>
        <w:t>ри, терит</w:t>
      </w:r>
      <w:r w:rsidR="00BB3884">
        <w:rPr>
          <w:sz w:val="28"/>
          <w:lang w:val="uk-UA"/>
        </w:rPr>
        <w:t>о</w:t>
      </w:r>
      <w:r w:rsidRPr="00B8458A">
        <w:rPr>
          <w:sz w:val="28"/>
          <w:lang w:val="uk-UA"/>
        </w:rPr>
        <w:t>рі</w:t>
      </w:r>
      <w:r w:rsidR="00BB3884">
        <w:rPr>
          <w:sz w:val="28"/>
          <w:lang w:val="uk-UA"/>
        </w:rPr>
        <w:t>а</w:t>
      </w:r>
      <w:r w:rsidRPr="00B8458A">
        <w:rPr>
          <w:sz w:val="28"/>
          <w:lang w:val="uk-UA"/>
        </w:rPr>
        <w:t>льні в</w:t>
      </w:r>
      <w:r w:rsidR="00BB3884">
        <w:rPr>
          <w:sz w:val="28"/>
          <w:lang w:val="uk-UA"/>
        </w:rPr>
        <w:t>о</w:t>
      </w:r>
      <w:r w:rsidRPr="00B8458A">
        <w:rPr>
          <w:sz w:val="28"/>
          <w:lang w:val="uk-UA"/>
        </w:rPr>
        <w:t>ди т</w:t>
      </w:r>
      <w:r w:rsidR="00BB3884">
        <w:rPr>
          <w:sz w:val="28"/>
          <w:lang w:val="uk-UA"/>
        </w:rPr>
        <w:t>а</w:t>
      </w:r>
      <w:r w:rsidRPr="00B8458A">
        <w:rPr>
          <w:sz w:val="28"/>
          <w:lang w:val="uk-UA"/>
        </w:rPr>
        <w:t xml:space="preserve"> сух</w:t>
      </w:r>
      <w:r w:rsidR="00BB3884">
        <w:rPr>
          <w:sz w:val="28"/>
          <w:lang w:val="uk-UA"/>
        </w:rPr>
        <w:t>о</w:t>
      </w:r>
      <w:r w:rsidRPr="00B8458A">
        <w:rPr>
          <w:sz w:val="28"/>
          <w:lang w:val="uk-UA"/>
        </w:rPr>
        <w:t>путні к</w:t>
      </w:r>
      <w:r w:rsidR="00BB3884">
        <w:rPr>
          <w:sz w:val="28"/>
          <w:lang w:val="uk-UA"/>
        </w:rPr>
        <w:t>о</w:t>
      </w:r>
      <w:r w:rsidRPr="00B8458A">
        <w:rPr>
          <w:sz w:val="28"/>
          <w:lang w:val="uk-UA"/>
        </w:rPr>
        <w:t>рд</w:t>
      </w:r>
      <w:r w:rsidR="00BB3884">
        <w:rPr>
          <w:sz w:val="28"/>
          <w:lang w:val="uk-UA"/>
        </w:rPr>
        <w:t>о</w:t>
      </w:r>
      <w:r w:rsidRPr="00B8458A">
        <w:rPr>
          <w:sz w:val="28"/>
          <w:lang w:val="uk-UA"/>
        </w:rPr>
        <w:t>ни з К</w:t>
      </w:r>
      <w:r w:rsidR="00BB3884">
        <w:rPr>
          <w:sz w:val="28"/>
          <w:lang w:val="uk-UA"/>
        </w:rPr>
        <w:t>а</w:t>
      </w:r>
      <w:r w:rsidRPr="00B8458A">
        <w:rPr>
          <w:sz w:val="28"/>
          <w:lang w:val="uk-UA"/>
        </w:rPr>
        <w:t>т</w:t>
      </w:r>
      <w:r w:rsidR="00BB3884">
        <w:rPr>
          <w:sz w:val="28"/>
          <w:lang w:val="uk-UA"/>
        </w:rPr>
        <w:t>а</w:t>
      </w:r>
      <w:r w:rsidRPr="00B8458A">
        <w:rPr>
          <w:sz w:val="28"/>
          <w:lang w:val="uk-UA"/>
        </w:rPr>
        <w:t>р</w:t>
      </w:r>
      <w:r w:rsidR="00BB3884">
        <w:rPr>
          <w:sz w:val="28"/>
          <w:lang w:val="uk-UA"/>
        </w:rPr>
        <w:t>о</w:t>
      </w:r>
      <w:r w:rsidRPr="00B8458A">
        <w:rPr>
          <w:sz w:val="28"/>
          <w:lang w:val="uk-UA"/>
        </w:rPr>
        <w:t>м. С</w:t>
      </w:r>
      <w:r w:rsidR="00BB3884">
        <w:rPr>
          <w:sz w:val="28"/>
          <w:lang w:val="uk-UA"/>
        </w:rPr>
        <w:t>а</w:t>
      </w:r>
      <w:r w:rsidRPr="00B8458A">
        <w:rPr>
          <w:sz w:val="28"/>
          <w:lang w:val="uk-UA"/>
        </w:rPr>
        <w:t>удівськ</w:t>
      </w:r>
      <w:r w:rsidR="00BB3884">
        <w:rPr>
          <w:sz w:val="28"/>
          <w:lang w:val="uk-UA"/>
        </w:rPr>
        <w:t>а</w:t>
      </w:r>
      <w:r w:rsidRPr="00B8458A">
        <w:rPr>
          <w:sz w:val="28"/>
          <w:lang w:val="uk-UA"/>
        </w:rPr>
        <w:t xml:space="preserve"> </w:t>
      </w:r>
      <w:r w:rsidR="00BB3884">
        <w:rPr>
          <w:sz w:val="28"/>
          <w:lang w:val="uk-UA"/>
        </w:rPr>
        <w:t>А</w:t>
      </w:r>
      <w:r w:rsidRPr="00B8458A">
        <w:rPr>
          <w:sz w:val="28"/>
          <w:lang w:val="uk-UA"/>
        </w:rPr>
        <w:t>р</w:t>
      </w:r>
      <w:r w:rsidR="00BB3884">
        <w:rPr>
          <w:sz w:val="28"/>
          <w:lang w:val="uk-UA"/>
        </w:rPr>
        <w:t>а</w:t>
      </w:r>
      <w:r w:rsidRPr="00B8458A">
        <w:rPr>
          <w:sz w:val="28"/>
          <w:lang w:val="uk-UA"/>
        </w:rPr>
        <w:t>вія т</w:t>
      </w:r>
      <w:r w:rsidR="00BB3884">
        <w:rPr>
          <w:sz w:val="28"/>
          <w:lang w:val="uk-UA"/>
        </w:rPr>
        <w:t>а</w:t>
      </w:r>
      <w:r w:rsidRPr="00B8458A">
        <w:rPr>
          <w:sz w:val="28"/>
          <w:lang w:val="uk-UA"/>
        </w:rPr>
        <w:t>к</w:t>
      </w:r>
      <w:r w:rsidR="00BB3884">
        <w:rPr>
          <w:sz w:val="28"/>
          <w:lang w:val="uk-UA"/>
        </w:rPr>
        <w:t>о</w:t>
      </w:r>
      <w:r w:rsidRPr="00B8458A">
        <w:rPr>
          <w:sz w:val="28"/>
          <w:lang w:val="uk-UA"/>
        </w:rPr>
        <w:t>ж призупинил</w:t>
      </w:r>
      <w:r w:rsidR="00BB3884">
        <w:rPr>
          <w:sz w:val="28"/>
          <w:lang w:val="uk-UA"/>
        </w:rPr>
        <w:t>а</w:t>
      </w:r>
      <w:r w:rsidRPr="00B8458A">
        <w:rPr>
          <w:sz w:val="28"/>
          <w:lang w:val="uk-UA"/>
        </w:rPr>
        <w:t xml:space="preserve"> уч</w:t>
      </w:r>
      <w:r w:rsidR="00BB3884">
        <w:rPr>
          <w:sz w:val="28"/>
          <w:lang w:val="uk-UA"/>
        </w:rPr>
        <w:t>а</w:t>
      </w:r>
      <w:r w:rsidRPr="00B8458A">
        <w:rPr>
          <w:sz w:val="28"/>
          <w:lang w:val="uk-UA"/>
        </w:rPr>
        <w:t>сть К</w:t>
      </w:r>
      <w:r w:rsidR="00BB3884">
        <w:rPr>
          <w:sz w:val="28"/>
          <w:lang w:val="uk-UA"/>
        </w:rPr>
        <w:t>а</w:t>
      </w:r>
      <w:r w:rsidRPr="00B8458A">
        <w:rPr>
          <w:sz w:val="28"/>
          <w:lang w:val="uk-UA"/>
        </w:rPr>
        <w:t>т</w:t>
      </w:r>
      <w:r w:rsidR="00BB3884">
        <w:rPr>
          <w:sz w:val="28"/>
          <w:lang w:val="uk-UA"/>
        </w:rPr>
        <w:t>а</w:t>
      </w:r>
      <w:r w:rsidRPr="00B8458A">
        <w:rPr>
          <w:sz w:val="28"/>
          <w:lang w:val="uk-UA"/>
        </w:rPr>
        <w:t>ру у єменській к</w:t>
      </w:r>
      <w:r w:rsidR="00BB3884">
        <w:rPr>
          <w:sz w:val="28"/>
          <w:lang w:val="uk-UA"/>
        </w:rPr>
        <w:t>а</w:t>
      </w:r>
      <w:r w:rsidRPr="00B8458A">
        <w:rPr>
          <w:sz w:val="28"/>
          <w:lang w:val="uk-UA"/>
        </w:rPr>
        <w:t>мп</w:t>
      </w:r>
      <w:r w:rsidR="00BB3884">
        <w:rPr>
          <w:sz w:val="28"/>
          <w:lang w:val="uk-UA"/>
        </w:rPr>
        <w:t>а</w:t>
      </w:r>
      <w:r w:rsidRPr="00B8458A">
        <w:rPr>
          <w:sz w:val="28"/>
          <w:lang w:val="uk-UA"/>
        </w:rPr>
        <w:t>нії.</w:t>
      </w:r>
      <w:r w:rsidR="00160634">
        <w:rPr>
          <w:sz w:val="28"/>
          <w:lang w:val="uk-UA"/>
        </w:rPr>
        <w:t xml:space="preserve"> </w:t>
      </w:r>
      <w:r w:rsidR="00160634" w:rsidRPr="00160634">
        <w:rPr>
          <w:sz w:val="28"/>
          <w:lang w:val="uk-UA"/>
        </w:rPr>
        <w:t>С</w:t>
      </w:r>
      <w:r w:rsidR="00BB3884">
        <w:rPr>
          <w:sz w:val="28"/>
          <w:lang w:val="uk-UA"/>
        </w:rPr>
        <w:t>а</w:t>
      </w:r>
      <w:r w:rsidR="00160634" w:rsidRPr="00160634">
        <w:rPr>
          <w:sz w:val="28"/>
          <w:lang w:val="uk-UA"/>
        </w:rPr>
        <w:t>удівськ</w:t>
      </w:r>
      <w:r w:rsidR="00BB3884">
        <w:rPr>
          <w:sz w:val="28"/>
          <w:lang w:val="uk-UA"/>
        </w:rPr>
        <w:t>а</w:t>
      </w:r>
      <w:r w:rsidR="00160634" w:rsidRPr="00160634">
        <w:rPr>
          <w:sz w:val="28"/>
          <w:lang w:val="uk-UA"/>
        </w:rPr>
        <w:t xml:space="preserve"> </w:t>
      </w:r>
      <w:r w:rsidR="00BB3884">
        <w:rPr>
          <w:sz w:val="28"/>
          <w:lang w:val="uk-UA"/>
        </w:rPr>
        <w:t>А</w:t>
      </w:r>
      <w:r w:rsidR="00160634" w:rsidRPr="00160634">
        <w:rPr>
          <w:sz w:val="28"/>
          <w:lang w:val="uk-UA"/>
        </w:rPr>
        <w:t>р</w:t>
      </w:r>
      <w:r w:rsidR="00BB3884">
        <w:rPr>
          <w:sz w:val="28"/>
          <w:lang w:val="uk-UA"/>
        </w:rPr>
        <w:t>а</w:t>
      </w:r>
      <w:r w:rsidR="00160634" w:rsidRPr="00160634">
        <w:rPr>
          <w:sz w:val="28"/>
          <w:lang w:val="uk-UA"/>
        </w:rPr>
        <w:t>вія - єдин</w:t>
      </w:r>
      <w:r w:rsidR="00BB3884">
        <w:rPr>
          <w:sz w:val="28"/>
          <w:lang w:val="uk-UA"/>
        </w:rPr>
        <w:t>а</w:t>
      </w:r>
      <w:r w:rsidR="00160634" w:rsidRPr="00160634">
        <w:rPr>
          <w:sz w:val="28"/>
          <w:lang w:val="uk-UA"/>
        </w:rPr>
        <w:t xml:space="preserve"> держ</w:t>
      </w:r>
      <w:r w:rsidR="00BB3884">
        <w:rPr>
          <w:sz w:val="28"/>
          <w:lang w:val="uk-UA"/>
        </w:rPr>
        <w:t>а</w:t>
      </w:r>
      <w:r w:rsidR="00160634" w:rsidRPr="00160634">
        <w:rPr>
          <w:sz w:val="28"/>
          <w:lang w:val="uk-UA"/>
        </w:rPr>
        <w:t>в</w:t>
      </w:r>
      <w:r w:rsidR="00BB3884">
        <w:rPr>
          <w:sz w:val="28"/>
          <w:lang w:val="uk-UA"/>
        </w:rPr>
        <w:t>а</w:t>
      </w:r>
      <w:r w:rsidR="00160634" w:rsidRPr="00160634">
        <w:rPr>
          <w:sz w:val="28"/>
          <w:lang w:val="uk-UA"/>
        </w:rPr>
        <w:t>, з як</w:t>
      </w:r>
      <w:r w:rsidR="00BB3884">
        <w:rPr>
          <w:sz w:val="28"/>
          <w:lang w:val="uk-UA"/>
        </w:rPr>
        <w:t>о</w:t>
      </w:r>
      <w:r w:rsidR="00160634" w:rsidRPr="00160634">
        <w:rPr>
          <w:sz w:val="28"/>
          <w:lang w:val="uk-UA"/>
        </w:rPr>
        <w:t>ю К</w:t>
      </w:r>
      <w:r w:rsidR="00BB3884">
        <w:rPr>
          <w:sz w:val="28"/>
          <w:lang w:val="uk-UA"/>
        </w:rPr>
        <w:t>а</w:t>
      </w:r>
      <w:r w:rsidR="00160634" w:rsidRPr="00160634">
        <w:rPr>
          <w:sz w:val="28"/>
          <w:lang w:val="uk-UA"/>
        </w:rPr>
        <w:t>т</w:t>
      </w:r>
      <w:r w:rsidR="00BB3884">
        <w:rPr>
          <w:sz w:val="28"/>
          <w:lang w:val="uk-UA"/>
        </w:rPr>
        <w:t>а</w:t>
      </w:r>
      <w:r w:rsidR="00160634" w:rsidRPr="00160634">
        <w:rPr>
          <w:sz w:val="28"/>
          <w:lang w:val="uk-UA"/>
        </w:rPr>
        <w:t>р м</w:t>
      </w:r>
      <w:r w:rsidR="00BB3884">
        <w:rPr>
          <w:sz w:val="28"/>
          <w:lang w:val="uk-UA"/>
        </w:rPr>
        <w:t>а</w:t>
      </w:r>
      <w:r w:rsidR="00160634" w:rsidRPr="00160634">
        <w:rPr>
          <w:sz w:val="28"/>
          <w:lang w:val="uk-UA"/>
        </w:rPr>
        <w:t>є сух</w:t>
      </w:r>
      <w:r w:rsidR="00BB3884">
        <w:rPr>
          <w:sz w:val="28"/>
          <w:lang w:val="uk-UA"/>
        </w:rPr>
        <w:t>о</w:t>
      </w:r>
      <w:r w:rsidR="00160634" w:rsidRPr="00160634">
        <w:rPr>
          <w:sz w:val="28"/>
          <w:lang w:val="uk-UA"/>
        </w:rPr>
        <w:t>путний к</w:t>
      </w:r>
      <w:r w:rsidR="00BB3884">
        <w:rPr>
          <w:sz w:val="28"/>
          <w:lang w:val="uk-UA"/>
        </w:rPr>
        <w:t>о</w:t>
      </w:r>
      <w:r w:rsidR="00160634" w:rsidRPr="00160634">
        <w:rPr>
          <w:sz w:val="28"/>
          <w:lang w:val="uk-UA"/>
        </w:rPr>
        <w:t>рд</w:t>
      </w:r>
      <w:r w:rsidR="00BB3884">
        <w:rPr>
          <w:sz w:val="28"/>
          <w:lang w:val="uk-UA"/>
        </w:rPr>
        <w:t>о</w:t>
      </w:r>
      <w:r w:rsidR="00160634" w:rsidRPr="00160634">
        <w:rPr>
          <w:sz w:val="28"/>
          <w:lang w:val="uk-UA"/>
        </w:rPr>
        <w:t>н. У р</w:t>
      </w:r>
      <w:r w:rsidR="00BB3884">
        <w:rPr>
          <w:sz w:val="28"/>
          <w:lang w:val="uk-UA"/>
        </w:rPr>
        <w:t>о</w:t>
      </w:r>
      <w:r w:rsidR="00160634" w:rsidRPr="00160634">
        <w:rPr>
          <w:sz w:val="28"/>
          <w:lang w:val="uk-UA"/>
        </w:rPr>
        <w:t>зп</w:t>
      </w:r>
      <w:r w:rsidR="00BB3884">
        <w:rPr>
          <w:sz w:val="28"/>
          <w:lang w:val="uk-UA"/>
        </w:rPr>
        <w:t>а</w:t>
      </w:r>
      <w:r w:rsidR="00160634" w:rsidRPr="00160634">
        <w:rPr>
          <w:sz w:val="28"/>
          <w:lang w:val="uk-UA"/>
        </w:rPr>
        <w:t>л бл</w:t>
      </w:r>
      <w:r w:rsidR="00BB3884">
        <w:rPr>
          <w:sz w:val="28"/>
          <w:lang w:val="uk-UA"/>
        </w:rPr>
        <w:t>о</w:t>
      </w:r>
      <w:r w:rsidR="00160634" w:rsidRPr="00160634">
        <w:rPr>
          <w:sz w:val="28"/>
          <w:lang w:val="uk-UA"/>
        </w:rPr>
        <w:t>к</w:t>
      </w:r>
      <w:r w:rsidR="00BB3884">
        <w:rPr>
          <w:sz w:val="28"/>
          <w:lang w:val="uk-UA"/>
        </w:rPr>
        <w:t>а</w:t>
      </w:r>
      <w:r w:rsidR="00160634" w:rsidRPr="00160634">
        <w:rPr>
          <w:sz w:val="28"/>
          <w:lang w:val="uk-UA"/>
        </w:rPr>
        <w:t>ди у вересні 2018 р</w:t>
      </w:r>
      <w:r w:rsidR="00BB3884">
        <w:rPr>
          <w:sz w:val="28"/>
          <w:lang w:val="uk-UA"/>
        </w:rPr>
        <w:t>о</w:t>
      </w:r>
      <w:r w:rsidR="00160634" w:rsidRPr="00160634">
        <w:rPr>
          <w:sz w:val="28"/>
          <w:lang w:val="uk-UA"/>
        </w:rPr>
        <w:t>ку Ер-Ріяд п</w:t>
      </w:r>
      <w:r w:rsidR="00BB3884">
        <w:rPr>
          <w:sz w:val="28"/>
          <w:lang w:val="uk-UA"/>
        </w:rPr>
        <w:t>о</w:t>
      </w:r>
      <w:r w:rsidR="00160634" w:rsidRPr="00160634">
        <w:rPr>
          <w:sz w:val="28"/>
          <w:lang w:val="uk-UA"/>
        </w:rPr>
        <w:t>гр</w:t>
      </w:r>
      <w:r w:rsidR="00BB3884">
        <w:rPr>
          <w:sz w:val="28"/>
          <w:lang w:val="uk-UA"/>
        </w:rPr>
        <w:t>о</w:t>
      </w:r>
      <w:r w:rsidR="00160634" w:rsidRPr="00160634">
        <w:rPr>
          <w:sz w:val="28"/>
          <w:lang w:val="uk-UA"/>
        </w:rPr>
        <w:t>жув</w:t>
      </w:r>
      <w:r w:rsidR="00BB3884">
        <w:rPr>
          <w:sz w:val="28"/>
          <w:lang w:val="uk-UA"/>
        </w:rPr>
        <w:t>а</w:t>
      </w:r>
      <w:r w:rsidR="00160634" w:rsidRPr="00160634">
        <w:rPr>
          <w:sz w:val="28"/>
          <w:lang w:val="uk-UA"/>
        </w:rPr>
        <w:t>в н</w:t>
      </w:r>
      <w:r w:rsidR="00BB3884">
        <w:rPr>
          <w:sz w:val="28"/>
          <w:lang w:val="uk-UA"/>
        </w:rPr>
        <w:t>а</w:t>
      </w:r>
      <w:r w:rsidR="00160634" w:rsidRPr="00160634">
        <w:rPr>
          <w:sz w:val="28"/>
          <w:lang w:val="uk-UA"/>
        </w:rPr>
        <w:t>віть вирити н</w:t>
      </w:r>
      <w:r w:rsidR="00BB3884">
        <w:rPr>
          <w:sz w:val="28"/>
          <w:lang w:val="uk-UA"/>
        </w:rPr>
        <w:t>а</w:t>
      </w:r>
      <w:r w:rsidR="00160634" w:rsidRPr="00160634">
        <w:rPr>
          <w:sz w:val="28"/>
          <w:lang w:val="uk-UA"/>
        </w:rPr>
        <w:t xml:space="preserve"> к</w:t>
      </w:r>
      <w:r w:rsidR="00BB3884">
        <w:rPr>
          <w:sz w:val="28"/>
          <w:lang w:val="uk-UA"/>
        </w:rPr>
        <w:t>о</w:t>
      </w:r>
      <w:r w:rsidR="00160634" w:rsidRPr="00160634">
        <w:rPr>
          <w:sz w:val="28"/>
          <w:lang w:val="uk-UA"/>
        </w:rPr>
        <w:t>рд</w:t>
      </w:r>
      <w:r w:rsidR="00BB3884">
        <w:rPr>
          <w:sz w:val="28"/>
          <w:lang w:val="uk-UA"/>
        </w:rPr>
        <w:t>о</w:t>
      </w:r>
      <w:r w:rsidR="00160634" w:rsidRPr="00160634">
        <w:rPr>
          <w:sz w:val="28"/>
          <w:lang w:val="uk-UA"/>
        </w:rPr>
        <w:t>ні шир</w:t>
      </w:r>
      <w:r w:rsidR="00BB3884">
        <w:rPr>
          <w:sz w:val="28"/>
          <w:lang w:val="uk-UA"/>
        </w:rPr>
        <w:t>о</w:t>
      </w:r>
      <w:r w:rsidR="00160634" w:rsidRPr="00160634">
        <w:rPr>
          <w:sz w:val="28"/>
          <w:lang w:val="uk-UA"/>
        </w:rPr>
        <w:t>кий к</w:t>
      </w:r>
      <w:r w:rsidR="00BB3884">
        <w:rPr>
          <w:sz w:val="28"/>
          <w:lang w:val="uk-UA"/>
        </w:rPr>
        <w:t>а</w:t>
      </w:r>
      <w:r w:rsidR="00160634" w:rsidRPr="00160634">
        <w:rPr>
          <w:sz w:val="28"/>
          <w:lang w:val="uk-UA"/>
        </w:rPr>
        <w:t>н</w:t>
      </w:r>
      <w:r w:rsidR="00BB3884">
        <w:rPr>
          <w:sz w:val="28"/>
          <w:lang w:val="uk-UA"/>
        </w:rPr>
        <w:t>а</w:t>
      </w:r>
      <w:r w:rsidR="00160634" w:rsidRPr="00160634">
        <w:rPr>
          <w:sz w:val="28"/>
          <w:lang w:val="uk-UA"/>
        </w:rPr>
        <w:t>л і перетв</w:t>
      </w:r>
      <w:r w:rsidR="00BB3884">
        <w:rPr>
          <w:sz w:val="28"/>
          <w:lang w:val="uk-UA"/>
        </w:rPr>
        <w:t>о</w:t>
      </w:r>
      <w:r w:rsidR="00160634" w:rsidRPr="00160634">
        <w:rPr>
          <w:sz w:val="28"/>
          <w:lang w:val="uk-UA"/>
        </w:rPr>
        <w:t>рити К</w:t>
      </w:r>
      <w:r w:rsidR="00BB3884">
        <w:rPr>
          <w:sz w:val="28"/>
          <w:lang w:val="uk-UA"/>
        </w:rPr>
        <w:t>а</w:t>
      </w:r>
      <w:r w:rsidR="00160634" w:rsidRPr="00160634">
        <w:rPr>
          <w:sz w:val="28"/>
          <w:lang w:val="uk-UA"/>
        </w:rPr>
        <w:t>т</w:t>
      </w:r>
      <w:r w:rsidR="00BB3884">
        <w:rPr>
          <w:sz w:val="28"/>
          <w:lang w:val="uk-UA"/>
        </w:rPr>
        <w:t>а</w:t>
      </w:r>
      <w:r w:rsidR="00160634" w:rsidRPr="00160634">
        <w:rPr>
          <w:sz w:val="28"/>
          <w:lang w:val="uk-UA"/>
        </w:rPr>
        <w:t>р н</w:t>
      </w:r>
      <w:r w:rsidR="00BB3884">
        <w:rPr>
          <w:sz w:val="28"/>
          <w:lang w:val="uk-UA"/>
        </w:rPr>
        <w:t>а</w:t>
      </w:r>
      <w:r w:rsidR="00160634" w:rsidRPr="00160634">
        <w:rPr>
          <w:sz w:val="28"/>
          <w:lang w:val="uk-UA"/>
        </w:rPr>
        <w:t xml:space="preserve"> </w:t>
      </w:r>
      <w:r w:rsidR="00BB3884">
        <w:rPr>
          <w:sz w:val="28"/>
          <w:lang w:val="uk-UA"/>
        </w:rPr>
        <w:t>о</w:t>
      </w:r>
      <w:r w:rsidR="00160634" w:rsidRPr="00160634">
        <w:rPr>
          <w:sz w:val="28"/>
          <w:lang w:val="uk-UA"/>
        </w:rPr>
        <w:t>стрів.</w:t>
      </w:r>
      <w:r w:rsidR="00EF690C">
        <w:rPr>
          <w:sz w:val="28"/>
          <w:lang w:val="uk-UA"/>
        </w:rPr>
        <w:t xml:space="preserve"> С</w:t>
      </w:r>
      <w:r w:rsidR="00BB3884">
        <w:rPr>
          <w:sz w:val="28"/>
          <w:lang w:val="uk-UA"/>
        </w:rPr>
        <w:t>а</w:t>
      </w:r>
      <w:r w:rsidR="00EF690C">
        <w:rPr>
          <w:sz w:val="28"/>
          <w:lang w:val="uk-UA"/>
        </w:rPr>
        <w:t>удівськ</w:t>
      </w:r>
      <w:r w:rsidR="00BB3884">
        <w:rPr>
          <w:sz w:val="28"/>
          <w:lang w:val="uk-UA"/>
        </w:rPr>
        <w:t>а</w:t>
      </w:r>
      <w:r w:rsidR="00EF690C">
        <w:rPr>
          <w:sz w:val="28"/>
          <w:lang w:val="uk-UA"/>
        </w:rPr>
        <w:t xml:space="preserve"> </w:t>
      </w:r>
      <w:r w:rsidR="00BB3884">
        <w:rPr>
          <w:sz w:val="28"/>
          <w:lang w:val="uk-UA"/>
        </w:rPr>
        <w:t>А</w:t>
      </w:r>
      <w:r w:rsidR="00EF690C">
        <w:rPr>
          <w:sz w:val="28"/>
          <w:lang w:val="uk-UA"/>
        </w:rPr>
        <w:t>р</w:t>
      </w:r>
      <w:r w:rsidR="00BB3884">
        <w:rPr>
          <w:sz w:val="28"/>
          <w:lang w:val="uk-UA"/>
        </w:rPr>
        <w:t>а</w:t>
      </w:r>
      <w:r w:rsidR="00EF690C">
        <w:rPr>
          <w:sz w:val="28"/>
          <w:lang w:val="uk-UA"/>
        </w:rPr>
        <w:t>вія відкрил</w:t>
      </w:r>
      <w:r w:rsidR="00BB3884">
        <w:rPr>
          <w:sz w:val="28"/>
          <w:lang w:val="uk-UA"/>
        </w:rPr>
        <w:t>а</w:t>
      </w:r>
      <w:r w:rsidR="00EF690C" w:rsidRPr="00EF690C">
        <w:rPr>
          <w:sz w:val="28"/>
          <w:lang w:val="uk-UA"/>
        </w:rPr>
        <w:t xml:space="preserve"> сух</w:t>
      </w:r>
      <w:r w:rsidR="00BB3884">
        <w:rPr>
          <w:sz w:val="28"/>
          <w:lang w:val="uk-UA"/>
        </w:rPr>
        <w:t>о</w:t>
      </w:r>
      <w:r w:rsidR="00EF690C" w:rsidRPr="00EF690C">
        <w:rPr>
          <w:sz w:val="28"/>
          <w:lang w:val="uk-UA"/>
        </w:rPr>
        <w:t>путні т</w:t>
      </w:r>
      <w:r w:rsidR="00BB3884">
        <w:rPr>
          <w:sz w:val="28"/>
          <w:lang w:val="uk-UA"/>
        </w:rPr>
        <w:t>а</w:t>
      </w:r>
      <w:r w:rsidR="00EF690C" w:rsidRPr="00EF690C">
        <w:rPr>
          <w:sz w:val="28"/>
          <w:lang w:val="uk-UA"/>
        </w:rPr>
        <w:t xml:space="preserve"> м</w:t>
      </w:r>
      <w:r w:rsidR="00BB3884">
        <w:rPr>
          <w:sz w:val="28"/>
          <w:lang w:val="uk-UA"/>
        </w:rPr>
        <w:t>о</w:t>
      </w:r>
      <w:r w:rsidR="00EF690C" w:rsidRPr="00EF690C">
        <w:rPr>
          <w:sz w:val="28"/>
          <w:lang w:val="uk-UA"/>
        </w:rPr>
        <w:t>рські к</w:t>
      </w:r>
      <w:r w:rsidR="00BB3884">
        <w:rPr>
          <w:sz w:val="28"/>
          <w:lang w:val="uk-UA"/>
        </w:rPr>
        <w:t>о</w:t>
      </w:r>
      <w:r w:rsidR="00EF690C" w:rsidRPr="00EF690C">
        <w:rPr>
          <w:sz w:val="28"/>
          <w:lang w:val="uk-UA"/>
        </w:rPr>
        <w:t>рд</w:t>
      </w:r>
      <w:r w:rsidR="00BB3884">
        <w:rPr>
          <w:sz w:val="28"/>
          <w:lang w:val="uk-UA"/>
        </w:rPr>
        <w:t>о</w:t>
      </w:r>
      <w:r w:rsidR="00EF690C" w:rsidRPr="00EF690C">
        <w:rPr>
          <w:sz w:val="28"/>
          <w:lang w:val="uk-UA"/>
        </w:rPr>
        <w:t xml:space="preserve">ни, </w:t>
      </w:r>
      <w:r w:rsidR="00BB3884">
        <w:rPr>
          <w:sz w:val="28"/>
          <w:lang w:val="uk-UA"/>
        </w:rPr>
        <w:t>а</w:t>
      </w:r>
      <w:r w:rsidR="00EF690C" w:rsidRPr="00EF690C">
        <w:rPr>
          <w:sz w:val="28"/>
          <w:lang w:val="uk-UA"/>
        </w:rPr>
        <w:t xml:space="preserve"> т</w:t>
      </w:r>
      <w:r w:rsidR="00BB3884">
        <w:rPr>
          <w:sz w:val="28"/>
          <w:lang w:val="uk-UA"/>
        </w:rPr>
        <w:t>а</w:t>
      </w:r>
      <w:r w:rsidR="00EF690C" w:rsidRPr="00EF690C">
        <w:rPr>
          <w:sz w:val="28"/>
          <w:lang w:val="uk-UA"/>
        </w:rPr>
        <w:t>к</w:t>
      </w:r>
      <w:r w:rsidR="00BB3884">
        <w:rPr>
          <w:sz w:val="28"/>
          <w:lang w:val="uk-UA"/>
        </w:rPr>
        <w:t>о</w:t>
      </w:r>
      <w:r w:rsidR="00EF690C" w:rsidRPr="00EF690C">
        <w:rPr>
          <w:sz w:val="28"/>
          <w:lang w:val="uk-UA"/>
        </w:rPr>
        <w:t>ж п</w:t>
      </w:r>
      <w:r w:rsidR="00BB3884">
        <w:rPr>
          <w:sz w:val="28"/>
          <w:lang w:val="uk-UA"/>
        </w:rPr>
        <w:t>о</w:t>
      </w:r>
      <w:r w:rsidR="00EF690C" w:rsidRPr="00EF690C">
        <w:rPr>
          <w:sz w:val="28"/>
          <w:lang w:val="uk-UA"/>
        </w:rPr>
        <w:t>вітряний пр</w:t>
      </w:r>
      <w:r w:rsidR="00BB3884">
        <w:rPr>
          <w:sz w:val="28"/>
          <w:lang w:val="uk-UA"/>
        </w:rPr>
        <w:t>о</w:t>
      </w:r>
      <w:r w:rsidR="00EF690C" w:rsidRPr="00EF690C">
        <w:rPr>
          <w:sz w:val="28"/>
          <w:lang w:val="uk-UA"/>
        </w:rPr>
        <w:t>стір з К</w:t>
      </w:r>
      <w:r w:rsidR="00BB3884">
        <w:rPr>
          <w:sz w:val="28"/>
          <w:lang w:val="uk-UA"/>
        </w:rPr>
        <w:t>а</w:t>
      </w:r>
      <w:r w:rsidR="00EF690C" w:rsidRPr="00EF690C">
        <w:rPr>
          <w:sz w:val="28"/>
          <w:lang w:val="uk-UA"/>
        </w:rPr>
        <w:t>т</w:t>
      </w:r>
      <w:r w:rsidR="00BB3884">
        <w:rPr>
          <w:sz w:val="28"/>
          <w:lang w:val="uk-UA"/>
        </w:rPr>
        <w:t>а</w:t>
      </w:r>
      <w:r w:rsidR="00EF690C" w:rsidRPr="00EF690C">
        <w:rPr>
          <w:sz w:val="28"/>
          <w:lang w:val="uk-UA"/>
        </w:rPr>
        <w:t>р</w:t>
      </w:r>
      <w:r w:rsidR="00BB3884">
        <w:rPr>
          <w:sz w:val="28"/>
          <w:lang w:val="uk-UA"/>
        </w:rPr>
        <w:t>о</w:t>
      </w:r>
      <w:r w:rsidR="00EF690C" w:rsidRPr="00EF690C">
        <w:rPr>
          <w:sz w:val="28"/>
          <w:lang w:val="uk-UA"/>
        </w:rPr>
        <w:t>м через три з п</w:t>
      </w:r>
      <w:r w:rsidR="00BB3884">
        <w:rPr>
          <w:sz w:val="28"/>
          <w:lang w:val="uk-UA"/>
        </w:rPr>
        <w:t>о</w:t>
      </w:r>
      <w:r w:rsidR="00EF690C" w:rsidRPr="00EF690C">
        <w:rPr>
          <w:sz w:val="28"/>
          <w:lang w:val="uk-UA"/>
        </w:rPr>
        <w:t>л</w:t>
      </w:r>
      <w:r w:rsidR="00BB3884">
        <w:rPr>
          <w:sz w:val="28"/>
          <w:lang w:val="uk-UA"/>
        </w:rPr>
        <w:t>о</w:t>
      </w:r>
      <w:r w:rsidR="00EF690C" w:rsidRPr="00EF690C">
        <w:rPr>
          <w:sz w:val="28"/>
          <w:lang w:val="uk-UA"/>
        </w:rPr>
        <w:t>вин</w:t>
      </w:r>
      <w:r w:rsidR="00BB3884">
        <w:rPr>
          <w:sz w:val="28"/>
          <w:lang w:val="uk-UA"/>
        </w:rPr>
        <w:t>о</w:t>
      </w:r>
      <w:r w:rsidR="00EF690C" w:rsidRPr="00EF690C">
        <w:rPr>
          <w:sz w:val="28"/>
          <w:lang w:val="uk-UA"/>
        </w:rPr>
        <w:t>ю р</w:t>
      </w:r>
      <w:r w:rsidR="00BB3884">
        <w:rPr>
          <w:sz w:val="28"/>
          <w:lang w:val="uk-UA"/>
        </w:rPr>
        <w:t>о</w:t>
      </w:r>
      <w:r w:rsidR="00EF690C" w:rsidRPr="00EF690C">
        <w:rPr>
          <w:sz w:val="28"/>
          <w:lang w:val="uk-UA"/>
        </w:rPr>
        <w:t>ки після п</w:t>
      </w:r>
      <w:r w:rsidR="00BB3884">
        <w:rPr>
          <w:sz w:val="28"/>
          <w:lang w:val="uk-UA"/>
        </w:rPr>
        <w:t>о</w:t>
      </w:r>
      <w:r w:rsidR="00EF690C" w:rsidRPr="00EF690C">
        <w:rPr>
          <w:sz w:val="28"/>
          <w:lang w:val="uk-UA"/>
        </w:rPr>
        <w:t>ч</w:t>
      </w:r>
      <w:r w:rsidR="00BB3884">
        <w:rPr>
          <w:sz w:val="28"/>
          <w:lang w:val="uk-UA"/>
        </w:rPr>
        <w:t>а</w:t>
      </w:r>
      <w:r w:rsidR="00EF690C" w:rsidRPr="00EF690C">
        <w:rPr>
          <w:sz w:val="28"/>
          <w:lang w:val="uk-UA"/>
        </w:rPr>
        <w:t>тку бл</w:t>
      </w:r>
      <w:r w:rsidR="00BB3884">
        <w:rPr>
          <w:sz w:val="28"/>
          <w:lang w:val="uk-UA"/>
        </w:rPr>
        <w:t>о</w:t>
      </w:r>
      <w:r w:rsidR="00EF690C" w:rsidRPr="00EF690C">
        <w:rPr>
          <w:sz w:val="28"/>
          <w:lang w:val="uk-UA"/>
        </w:rPr>
        <w:t>к</w:t>
      </w:r>
      <w:r w:rsidR="00BB3884">
        <w:rPr>
          <w:sz w:val="28"/>
          <w:lang w:val="uk-UA"/>
        </w:rPr>
        <w:t>а</w:t>
      </w:r>
      <w:r w:rsidR="00EF690C" w:rsidRPr="00EF690C">
        <w:rPr>
          <w:sz w:val="28"/>
          <w:lang w:val="uk-UA"/>
        </w:rPr>
        <w:t>ди сусіднь</w:t>
      </w:r>
      <w:r w:rsidR="00BB3884">
        <w:rPr>
          <w:sz w:val="28"/>
          <w:lang w:val="uk-UA"/>
        </w:rPr>
        <w:t>о</w:t>
      </w:r>
      <w:r w:rsidR="00EF690C" w:rsidRPr="00EF690C">
        <w:rPr>
          <w:sz w:val="28"/>
          <w:lang w:val="uk-UA"/>
        </w:rPr>
        <w:t>ї кр</w:t>
      </w:r>
      <w:r w:rsidR="00BB3884">
        <w:rPr>
          <w:sz w:val="28"/>
          <w:lang w:val="uk-UA"/>
        </w:rPr>
        <w:t>а</w:t>
      </w:r>
      <w:r w:rsidR="00EF690C" w:rsidRPr="00EF690C">
        <w:rPr>
          <w:sz w:val="28"/>
          <w:lang w:val="uk-UA"/>
        </w:rPr>
        <w:t>їни. Пр</w:t>
      </w:r>
      <w:r w:rsidR="00BB3884">
        <w:rPr>
          <w:sz w:val="28"/>
          <w:lang w:val="uk-UA"/>
        </w:rPr>
        <w:t>о</w:t>
      </w:r>
      <w:r w:rsidR="00EF690C" w:rsidRPr="00EF690C">
        <w:rPr>
          <w:sz w:val="28"/>
          <w:lang w:val="uk-UA"/>
        </w:rPr>
        <w:t xml:space="preserve"> це п</w:t>
      </w:r>
      <w:r w:rsidR="00BB3884">
        <w:rPr>
          <w:sz w:val="28"/>
          <w:lang w:val="uk-UA"/>
        </w:rPr>
        <w:t>о</w:t>
      </w:r>
      <w:r w:rsidR="00EF690C" w:rsidRPr="00EF690C">
        <w:rPr>
          <w:sz w:val="28"/>
          <w:lang w:val="uk-UA"/>
        </w:rPr>
        <w:t>від</w:t>
      </w:r>
      <w:r w:rsidR="00BB3884">
        <w:rPr>
          <w:sz w:val="28"/>
          <w:lang w:val="uk-UA"/>
        </w:rPr>
        <w:t>о</w:t>
      </w:r>
      <w:r w:rsidR="00EF690C" w:rsidRPr="00EF690C">
        <w:rPr>
          <w:sz w:val="28"/>
          <w:lang w:val="uk-UA"/>
        </w:rPr>
        <w:t>мив у п</w:t>
      </w:r>
      <w:r w:rsidR="00BB3884">
        <w:rPr>
          <w:sz w:val="28"/>
          <w:lang w:val="uk-UA"/>
        </w:rPr>
        <w:t>о</w:t>
      </w:r>
      <w:r w:rsidR="00EF690C" w:rsidRPr="00EF690C">
        <w:rPr>
          <w:sz w:val="28"/>
          <w:lang w:val="uk-UA"/>
        </w:rPr>
        <w:t>неділ</w:t>
      </w:r>
      <w:r w:rsidR="00BB3884">
        <w:rPr>
          <w:sz w:val="28"/>
          <w:lang w:val="uk-UA"/>
        </w:rPr>
        <w:t>о</w:t>
      </w:r>
      <w:r w:rsidR="00EF690C" w:rsidRPr="00EF690C">
        <w:rPr>
          <w:sz w:val="28"/>
          <w:lang w:val="uk-UA"/>
        </w:rPr>
        <w:t>к, 4 січня</w:t>
      </w:r>
      <w:r w:rsidR="00221063">
        <w:rPr>
          <w:sz w:val="28"/>
          <w:lang w:val="uk-UA"/>
        </w:rPr>
        <w:t xml:space="preserve"> 2021 р</w:t>
      </w:r>
      <w:r w:rsidR="00BB3884">
        <w:rPr>
          <w:sz w:val="28"/>
          <w:lang w:val="uk-UA"/>
        </w:rPr>
        <w:t>о</w:t>
      </w:r>
      <w:r w:rsidR="00221063">
        <w:rPr>
          <w:sz w:val="28"/>
          <w:lang w:val="uk-UA"/>
        </w:rPr>
        <w:t>к</w:t>
      </w:r>
      <w:r w:rsidR="00EF690C">
        <w:rPr>
          <w:sz w:val="28"/>
          <w:lang w:val="uk-UA"/>
        </w:rPr>
        <w:t>у</w:t>
      </w:r>
      <w:r w:rsidR="00EF690C" w:rsidRPr="00EF690C">
        <w:rPr>
          <w:sz w:val="28"/>
          <w:lang w:val="uk-UA"/>
        </w:rPr>
        <w:t>, гл</w:t>
      </w:r>
      <w:r w:rsidR="00BB3884">
        <w:rPr>
          <w:sz w:val="28"/>
          <w:lang w:val="uk-UA"/>
        </w:rPr>
        <w:t>а</w:t>
      </w:r>
      <w:r w:rsidR="00EF690C" w:rsidRPr="00EF690C">
        <w:rPr>
          <w:sz w:val="28"/>
          <w:lang w:val="uk-UA"/>
        </w:rPr>
        <w:t>в</w:t>
      </w:r>
      <w:r w:rsidR="00BB3884">
        <w:rPr>
          <w:sz w:val="28"/>
          <w:lang w:val="uk-UA"/>
        </w:rPr>
        <w:t>а</w:t>
      </w:r>
      <w:r w:rsidR="00EF690C" w:rsidRPr="00EF690C">
        <w:rPr>
          <w:sz w:val="28"/>
          <w:lang w:val="uk-UA"/>
        </w:rPr>
        <w:t xml:space="preserve"> МЗС Кувейту </w:t>
      </w:r>
      <w:r w:rsidR="00BB3884">
        <w:rPr>
          <w:sz w:val="28"/>
          <w:lang w:val="uk-UA"/>
        </w:rPr>
        <w:t>А</w:t>
      </w:r>
      <w:r w:rsidR="00EF690C" w:rsidRPr="00EF690C">
        <w:rPr>
          <w:sz w:val="28"/>
          <w:lang w:val="uk-UA"/>
        </w:rPr>
        <w:t>хмед Н</w:t>
      </w:r>
      <w:r w:rsidR="00BB3884">
        <w:rPr>
          <w:sz w:val="28"/>
          <w:lang w:val="uk-UA"/>
        </w:rPr>
        <w:t>а</w:t>
      </w:r>
      <w:r w:rsidR="00EF690C" w:rsidRPr="00EF690C">
        <w:rPr>
          <w:sz w:val="28"/>
          <w:lang w:val="uk-UA"/>
        </w:rPr>
        <w:t xml:space="preserve">сер </w:t>
      </w:r>
      <w:r w:rsidR="00BB3884">
        <w:rPr>
          <w:sz w:val="28"/>
          <w:lang w:val="uk-UA"/>
        </w:rPr>
        <w:t>а</w:t>
      </w:r>
      <w:r w:rsidR="00EF690C" w:rsidRPr="00EF690C">
        <w:rPr>
          <w:sz w:val="28"/>
          <w:lang w:val="uk-UA"/>
        </w:rPr>
        <w:t>с-С</w:t>
      </w:r>
      <w:r w:rsidR="00BB3884">
        <w:rPr>
          <w:sz w:val="28"/>
          <w:lang w:val="uk-UA"/>
        </w:rPr>
        <w:t>а</w:t>
      </w:r>
      <w:r w:rsidR="00EF690C" w:rsidRPr="00EF690C">
        <w:rPr>
          <w:sz w:val="28"/>
          <w:lang w:val="uk-UA"/>
        </w:rPr>
        <w:t>б</w:t>
      </w:r>
      <w:r w:rsidR="00BB3884">
        <w:rPr>
          <w:sz w:val="28"/>
          <w:lang w:val="uk-UA"/>
        </w:rPr>
        <w:t>а</w:t>
      </w:r>
      <w:r w:rsidR="00EF690C" w:rsidRPr="00EF690C">
        <w:rPr>
          <w:sz w:val="28"/>
          <w:lang w:val="uk-UA"/>
        </w:rPr>
        <w:t>х, виступ</w:t>
      </w:r>
      <w:r w:rsidR="00BB3884">
        <w:rPr>
          <w:sz w:val="28"/>
          <w:lang w:val="uk-UA"/>
        </w:rPr>
        <w:t>а</w:t>
      </w:r>
      <w:r w:rsidR="00EF690C" w:rsidRPr="00EF690C">
        <w:rPr>
          <w:sz w:val="28"/>
          <w:lang w:val="uk-UA"/>
        </w:rPr>
        <w:t>ючи н</w:t>
      </w:r>
      <w:r w:rsidR="00BB3884">
        <w:rPr>
          <w:sz w:val="28"/>
          <w:lang w:val="uk-UA"/>
        </w:rPr>
        <w:t>а</w:t>
      </w:r>
      <w:r w:rsidR="00EF690C" w:rsidRPr="00EF690C">
        <w:rPr>
          <w:sz w:val="28"/>
          <w:lang w:val="uk-UA"/>
        </w:rPr>
        <w:t xml:space="preserve"> держтелеб</w:t>
      </w:r>
      <w:r w:rsidR="00BB3884">
        <w:rPr>
          <w:sz w:val="28"/>
          <w:lang w:val="uk-UA"/>
        </w:rPr>
        <w:t>а</w:t>
      </w:r>
      <w:r w:rsidR="00EF690C" w:rsidRPr="00EF690C">
        <w:rPr>
          <w:sz w:val="28"/>
          <w:lang w:val="uk-UA"/>
        </w:rPr>
        <w:t>ченні.</w:t>
      </w:r>
    </w:p>
    <w:p w14:paraId="2F381317" w14:textId="1973157C" w:rsidR="00A06BDB" w:rsidRPr="00A06BDB" w:rsidRDefault="00BB3884" w:rsidP="00E36F60">
      <w:pPr>
        <w:spacing w:line="360" w:lineRule="auto"/>
        <w:ind w:firstLine="708"/>
        <w:jc w:val="both"/>
        <w:rPr>
          <w:sz w:val="28"/>
          <w:lang w:val="uk-UA"/>
        </w:rPr>
      </w:pPr>
      <w:r>
        <w:rPr>
          <w:sz w:val="28"/>
          <w:lang w:val="uk-UA"/>
        </w:rPr>
        <w:t>ОА</w:t>
      </w:r>
      <w:r w:rsidR="00A06BDB">
        <w:rPr>
          <w:sz w:val="28"/>
          <w:lang w:val="uk-UA"/>
        </w:rPr>
        <w:t>Е т</w:t>
      </w:r>
      <w:r>
        <w:rPr>
          <w:sz w:val="28"/>
          <w:lang w:val="uk-UA"/>
        </w:rPr>
        <w:t>а</w:t>
      </w:r>
      <w:r w:rsidR="00A06BDB">
        <w:rPr>
          <w:sz w:val="28"/>
          <w:lang w:val="uk-UA"/>
        </w:rPr>
        <w:t xml:space="preserve"> КС</w:t>
      </w:r>
      <w:r>
        <w:rPr>
          <w:sz w:val="28"/>
          <w:lang w:val="uk-UA"/>
        </w:rPr>
        <w:t>А</w:t>
      </w:r>
      <w:r w:rsidR="00A06BDB">
        <w:rPr>
          <w:sz w:val="28"/>
          <w:lang w:val="uk-UA"/>
        </w:rPr>
        <w:t xml:space="preserve">. </w:t>
      </w:r>
      <w:r w:rsidR="00A06BDB" w:rsidRPr="00A06BDB">
        <w:rPr>
          <w:sz w:val="28"/>
          <w:lang w:val="uk-UA"/>
        </w:rPr>
        <w:t>Ці дві кр</w:t>
      </w:r>
      <w:r>
        <w:rPr>
          <w:sz w:val="28"/>
          <w:lang w:val="uk-UA"/>
        </w:rPr>
        <w:t>а</w:t>
      </w:r>
      <w:r w:rsidR="00A06BDB" w:rsidRPr="00A06BDB">
        <w:rPr>
          <w:sz w:val="28"/>
          <w:lang w:val="uk-UA"/>
        </w:rPr>
        <w:t>їни т</w:t>
      </w:r>
      <w:r>
        <w:rPr>
          <w:sz w:val="28"/>
          <w:lang w:val="uk-UA"/>
        </w:rPr>
        <w:t>а</w:t>
      </w:r>
      <w:r w:rsidR="00A06BDB" w:rsidRPr="00A06BDB">
        <w:rPr>
          <w:sz w:val="28"/>
          <w:lang w:val="uk-UA"/>
        </w:rPr>
        <w:t>к</w:t>
      </w:r>
      <w:r>
        <w:rPr>
          <w:sz w:val="28"/>
          <w:lang w:val="uk-UA"/>
        </w:rPr>
        <w:t>о</w:t>
      </w:r>
      <w:r w:rsidR="00A06BDB" w:rsidRPr="00A06BDB">
        <w:rPr>
          <w:sz w:val="28"/>
          <w:lang w:val="uk-UA"/>
        </w:rPr>
        <w:t>ж від</w:t>
      </w:r>
      <w:r>
        <w:rPr>
          <w:sz w:val="28"/>
          <w:lang w:val="uk-UA"/>
        </w:rPr>
        <w:t>о</w:t>
      </w:r>
      <w:r w:rsidR="00A06BDB" w:rsidRPr="00A06BDB">
        <w:rPr>
          <w:sz w:val="28"/>
          <w:lang w:val="uk-UA"/>
        </w:rPr>
        <w:t>мі як близькі с</w:t>
      </w:r>
      <w:r>
        <w:rPr>
          <w:sz w:val="28"/>
          <w:lang w:val="uk-UA"/>
        </w:rPr>
        <w:t>о</w:t>
      </w:r>
      <w:r w:rsidR="00A06BDB" w:rsidRPr="00A06BDB">
        <w:rPr>
          <w:sz w:val="28"/>
          <w:lang w:val="uk-UA"/>
        </w:rPr>
        <w:t>юзники з п</w:t>
      </w:r>
      <w:r>
        <w:rPr>
          <w:sz w:val="28"/>
          <w:lang w:val="uk-UA"/>
        </w:rPr>
        <w:t>о</w:t>
      </w:r>
      <w:r w:rsidR="00A06BDB" w:rsidRPr="00A06BDB">
        <w:rPr>
          <w:sz w:val="28"/>
          <w:lang w:val="uk-UA"/>
        </w:rPr>
        <w:t>гляду з</w:t>
      </w:r>
      <w:r>
        <w:rPr>
          <w:sz w:val="28"/>
          <w:lang w:val="uk-UA"/>
        </w:rPr>
        <w:t>о</w:t>
      </w:r>
      <w:r w:rsidR="00A06BDB" w:rsidRPr="00A06BDB">
        <w:rPr>
          <w:sz w:val="28"/>
          <w:lang w:val="uk-UA"/>
        </w:rPr>
        <w:t>внішнь</w:t>
      </w:r>
      <w:r>
        <w:rPr>
          <w:sz w:val="28"/>
          <w:lang w:val="uk-UA"/>
        </w:rPr>
        <w:t>о</w:t>
      </w:r>
      <w:r w:rsidR="00A06BDB" w:rsidRPr="00A06BDB">
        <w:rPr>
          <w:sz w:val="28"/>
          <w:lang w:val="uk-UA"/>
        </w:rPr>
        <w:t>ї п</w:t>
      </w:r>
      <w:r>
        <w:rPr>
          <w:sz w:val="28"/>
          <w:lang w:val="uk-UA"/>
        </w:rPr>
        <w:t>о</w:t>
      </w:r>
      <w:r w:rsidR="00A06BDB" w:rsidRPr="00A06BDB">
        <w:rPr>
          <w:sz w:val="28"/>
          <w:lang w:val="uk-UA"/>
        </w:rPr>
        <w:t>літики т</w:t>
      </w:r>
      <w:r>
        <w:rPr>
          <w:sz w:val="28"/>
          <w:lang w:val="uk-UA"/>
        </w:rPr>
        <w:t>а</w:t>
      </w:r>
      <w:r w:rsidR="00A06BDB" w:rsidRPr="00A06BDB">
        <w:rPr>
          <w:sz w:val="28"/>
          <w:lang w:val="uk-UA"/>
        </w:rPr>
        <w:t xml:space="preserve"> ге</w:t>
      </w:r>
      <w:r>
        <w:rPr>
          <w:sz w:val="28"/>
          <w:lang w:val="uk-UA"/>
        </w:rPr>
        <w:t>о</w:t>
      </w:r>
      <w:r w:rsidR="00A06BDB" w:rsidRPr="00A06BDB">
        <w:rPr>
          <w:sz w:val="28"/>
          <w:lang w:val="uk-UA"/>
        </w:rPr>
        <w:t>п</w:t>
      </w:r>
      <w:r>
        <w:rPr>
          <w:sz w:val="28"/>
          <w:lang w:val="uk-UA"/>
        </w:rPr>
        <w:t>о</w:t>
      </w:r>
      <w:r w:rsidR="00A06BDB" w:rsidRPr="00A06BDB">
        <w:rPr>
          <w:sz w:val="28"/>
          <w:lang w:val="uk-UA"/>
        </w:rPr>
        <w:t>літичних інтересів, тісн</w:t>
      </w:r>
      <w:r>
        <w:rPr>
          <w:sz w:val="28"/>
          <w:lang w:val="uk-UA"/>
        </w:rPr>
        <w:t>а</w:t>
      </w:r>
      <w:r w:rsidR="00A06BDB" w:rsidRPr="00A06BDB">
        <w:rPr>
          <w:sz w:val="28"/>
          <w:lang w:val="uk-UA"/>
        </w:rPr>
        <w:t xml:space="preserve"> співпр</w:t>
      </w:r>
      <w:r>
        <w:rPr>
          <w:sz w:val="28"/>
          <w:lang w:val="uk-UA"/>
        </w:rPr>
        <w:t>а</w:t>
      </w:r>
      <w:r w:rsidR="00A06BDB" w:rsidRPr="00A06BDB">
        <w:rPr>
          <w:sz w:val="28"/>
          <w:lang w:val="uk-UA"/>
        </w:rPr>
        <w:t>ця під ч</w:t>
      </w:r>
      <w:r>
        <w:rPr>
          <w:sz w:val="28"/>
          <w:lang w:val="uk-UA"/>
        </w:rPr>
        <w:t>а</w:t>
      </w:r>
      <w:r w:rsidR="00A06BDB" w:rsidRPr="00A06BDB">
        <w:rPr>
          <w:sz w:val="28"/>
          <w:lang w:val="uk-UA"/>
        </w:rPr>
        <w:t>с 2017–2018 к</w:t>
      </w:r>
      <w:r>
        <w:rPr>
          <w:sz w:val="28"/>
          <w:lang w:val="uk-UA"/>
        </w:rPr>
        <w:t>а</w:t>
      </w:r>
      <w:r w:rsidR="00A06BDB" w:rsidRPr="00A06BDB">
        <w:rPr>
          <w:sz w:val="28"/>
          <w:lang w:val="uk-UA"/>
        </w:rPr>
        <w:t>т</w:t>
      </w:r>
      <w:r>
        <w:rPr>
          <w:sz w:val="28"/>
          <w:lang w:val="uk-UA"/>
        </w:rPr>
        <w:t>а</w:t>
      </w:r>
      <w:r w:rsidR="00A06BDB" w:rsidRPr="00A06BDB">
        <w:rPr>
          <w:sz w:val="28"/>
          <w:lang w:val="uk-UA"/>
        </w:rPr>
        <w:t>рськ</w:t>
      </w:r>
      <w:r>
        <w:rPr>
          <w:sz w:val="28"/>
          <w:lang w:val="uk-UA"/>
        </w:rPr>
        <w:t>о</w:t>
      </w:r>
      <w:r w:rsidR="00A06BDB" w:rsidRPr="00A06BDB">
        <w:rPr>
          <w:sz w:val="28"/>
          <w:lang w:val="uk-UA"/>
        </w:rPr>
        <w:t>ї дипл</w:t>
      </w:r>
      <w:r>
        <w:rPr>
          <w:sz w:val="28"/>
          <w:lang w:val="uk-UA"/>
        </w:rPr>
        <w:t>о</w:t>
      </w:r>
      <w:r w:rsidR="00A06BDB" w:rsidRPr="00A06BDB">
        <w:rPr>
          <w:sz w:val="28"/>
          <w:lang w:val="uk-UA"/>
        </w:rPr>
        <w:t>м</w:t>
      </w:r>
      <w:r>
        <w:rPr>
          <w:sz w:val="28"/>
          <w:lang w:val="uk-UA"/>
        </w:rPr>
        <w:t>а</w:t>
      </w:r>
      <w:r w:rsidR="00A06BDB" w:rsidRPr="00A06BDB">
        <w:rPr>
          <w:sz w:val="28"/>
          <w:lang w:val="uk-UA"/>
        </w:rPr>
        <w:t>тичн</w:t>
      </w:r>
      <w:r>
        <w:rPr>
          <w:sz w:val="28"/>
          <w:lang w:val="uk-UA"/>
        </w:rPr>
        <w:t>о</w:t>
      </w:r>
      <w:r w:rsidR="00A06BDB" w:rsidRPr="00A06BDB">
        <w:rPr>
          <w:sz w:val="28"/>
          <w:lang w:val="uk-UA"/>
        </w:rPr>
        <w:t>ї кризи т</w:t>
      </w:r>
      <w:r>
        <w:rPr>
          <w:sz w:val="28"/>
          <w:lang w:val="uk-UA"/>
        </w:rPr>
        <w:t>а</w:t>
      </w:r>
      <w:r w:rsidR="00A06BDB" w:rsidRPr="00A06BDB">
        <w:rPr>
          <w:sz w:val="28"/>
          <w:lang w:val="uk-UA"/>
        </w:rPr>
        <w:t xml:space="preserve"> підтримк</w:t>
      </w:r>
      <w:r>
        <w:rPr>
          <w:sz w:val="28"/>
          <w:lang w:val="uk-UA"/>
        </w:rPr>
        <w:t>а</w:t>
      </w:r>
      <w:r w:rsidR="00A06BDB" w:rsidRPr="00A06BDB">
        <w:rPr>
          <w:sz w:val="28"/>
          <w:lang w:val="uk-UA"/>
        </w:rPr>
        <w:t xml:space="preserve"> </w:t>
      </w:r>
      <w:r>
        <w:rPr>
          <w:sz w:val="28"/>
          <w:lang w:val="uk-UA"/>
        </w:rPr>
        <w:t>а</w:t>
      </w:r>
      <w:r w:rsidR="00A06BDB" w:rsidRPr="00A06BDB">
        <w:rPr>
          <w:sz w:val="28"/>
          <w:lang w:val="uk-UA"/>
        </w:rPr>
        <w:t>нти-Бр</w:t>
      </w:r>
      <w:r>
        <w:rPr>
          <w:sz w:val="28"/>
          <w:lang w:val="uk-UA"/>
        </w:rPr>
        <w:t>а</w:t>
      </w:r>
      <w:r w:rsidR="00A06BDB" w:rsidRPr="00A06BDB">
        <w:rPr>
          <w:sz w:val="28"/>
          <w:lang w:val="uk-UA"/>
        </w:rPr>
        <w:t>тів-мусульм</w:t>
      </w:r>
      <w:r>
        <w:rPr>
          <w:sz w:val="28"/>
          <w:lang w:val="uk-UA"/>
        </w:rPr>
        <w:t>а</w:t>
      </w:r>
      <w:r w:rsidR="00A06BDB" w:rsidRPr="00A06BDB">
        <w:rPr>
          <w:sz w:val="28"/>
          <w:lang w:val="uk-UA"/>
        </w:rPr>
        <w:t>н уряду Лівії, Тунісу т</w:t>
      </w:r>
      <w:r>
        <w:rPr>
          <w:sz w:val="28"/>
          <w:lang w:val="uk-UA"/>
        </w:rPr>
        <w:t>а</w:t>
      </w:r>
      <w:r w:rsidR="00A06BDB" w:rsidRPr="00A06BDB">
        <w:rPr>
          <w:sz w:val="28"/>
          <w:lang w:val="uk-UA"/>
        </w:rPr>
        <w:t xml:space="preserve"> Єгипту. </w:t>
      </w:r>
      <w:r>
        <w:rPr>
          <w:sz w:val="28"/>
          <w:lang w:val="uk-UA"/>
        </w:rPr>
        <w:t>О</w:t>
      </w:r>
      <w:r w:rsidR="00A06BDB" w:rsidRPr="00A06BDB">
        <w:rPr>
          <w:sz w:val="28"/>
          <w:lang w:val="uk-UA"/>
        </w:rPr>
        <w:t>дн</w:t>
      </w:r>
      <w:r>
        <w:rPr>
          <w:sz w:val="28"/>
          <w:lang w:val="uk-UA"/>
        </w:rPr>
        <w:t>а</w:t>
      </w:r>
      <w:r w:rsidR="00A06BDB" w:rsidRPr="00A06BDB">
        <w:rPr>
          <w:sz w:val="28"/>
          <w:lang w:val="uk-UA"/>
        </w:rPr>
        <w:t xml:space="preserve">к </w:t>
      </w:r>
      <w:r>
        <w:rPr>
          <w:sz w:val="28"/>
          <w:lang w:val="uk-UA"/>
        </w:rPr>
        <w:t>ОА</w:t>
      </w:r>
      <w:r w:rsidR="00A06BDB" w:rsidRPr="00A06BDB">
        <w:rPr>
          <w:sz w:val="28"/>
          <w:lang w:val="uk-UA"/>
        </w:rPr>
        <w:t>Е і С</w:t>
      </w:r>
      <w:r>
        <w:rPr>
          <w:sz w:val="28"/>
          <w:lang w:val="uk-UA"/>
        </w:rPr>
        <w:t>а</w:t>
      </w:r>
      <w:r w:rsidR="00A06BDB" w:rsidRPr="00A06BDB">
        <w:rPr>
          <w:sz w:val="28"/>
          <w:lang w:val="uk-UA"/>
        </w:rPr>
        <w:t>удівськ</w:t>
      </w:r>
      <w:r>
        <w:rPr>
          <w:sz w:val="28"/>
          <w:lang w:val="uk-UA"/>
        </w:rPr>
        <w:t>а</w:t>
      </w:r>
      <w:r w:rsidR="00A06BDB" w:rsidRPr="00A06BDB">
        <w:rPr>
          <w:sz w:val="28"/>
          <w:lang w:val="uk-UA"/>
        </w:rPr>
        <w:t xml:space="preserve"> </w:t>
      </w:r>
      <w:r>
        <w:rPr>
          <w:sz w:val="28"/>
          <w:lang w:val="uk-UA"/>
        </w:rPr>
        <w:t>А</w:t>
      </w:r>
      <w:r w:rsidR="00A06BDB" w:rsidRPr="00A06BDB">
        <w:rPr>
          <w:sz w:val="28"/>
          <w:lang w:val="uk-UA"/>
        </w:rPr>
        <w:t>р</w:t>
      </w:r>
      <w:r>
        <w:rPr>
          <w:sz w:val="28"/>
          <w:lang w:val="uk-UA"/>
        </w:rPr>
        <w:t>а</w:t>
      </w:r>
      <w:r w:rsidR="00A06BDB" w:rsidRPr="00A06BDB">
        <w:rPr>
          <w:sz w:val="28"/>
          <w:lang w:val="uk-UA"/>
        </w:rPr>
        <w:t>вія, як і р</w:t>
      </w:r>
      <w:r>
        <w:rPr>
          <w:sz w:val="28"/>
          <w:lang w:val="uk-UA"/>
        </w:rPr>
        <w:t>а</w:t>
      </w:r>
      <w:r w:rsidR="00A06BDB" w:rsidRPr="00A06BDB">
        <w:rPr>
          <w:sz w:val="28"/>
          <w:lang w:val="uk-UA"/>
        </w:rPr>
        <w:t>ніше, з</w:t>
      </w:r>
      <w:r>
        <w:rPr>
          <w:sz w:val="28"/>
          <w:lang w:val="uk-UA"/>
        </w:rPr>
        <w:t>а</w:t>
      </w:r>
      <w:r w:rsidR="00A06BDB" w:rsidRPr="00A06BDB">
        <w:rPr>
          <w:sz w:val="28"/>
          <w:lang w:val="uk-UA"/>
        </w:rPr>
        <w:t>йм</w:t>
      </w:r>
      <w:r>
        <w:rPr>
          <w:sz w:val="28"/>
          <w:lang w:val="uk-UA"/>
        </w:rPr>
        <w:t>а</w:t>
      </w:r>
      <w:r w:rsidR="00A06BDB" w:rsidRPr="00A06BDB">
        <w:rPr>
          <w:sz w:val="28"/>
          <w:lang w:val="uk-UA"/>
        </w:rPr>
        <w:t>ють кільк</w:t>
      </w:r>
      <w:r>
        <w:rPr>
          <w:sz w:val="28"/>
          <w:lang w:val="uk-UA"/>
        </w:rPr>
        <w:t>а</w:t>
      </w:r>
      <w:r w:rsidR="00A06BDB" w:rsidRPr="00A06BDB">
        <w:rPr>
          <w:sz w:val="28"/>
          <w:lang w:val="uk-UA"/>
        </w:rPr>
        <w:t xml:space="preserve"> різних п</w:t>
      </w:r>
      <w:r>
        <w:rPr>
          <w:sz w:val="28"/>
          <w:lang w:val="uk-UA"/>
        </w:rPr>
        <w:t>о</w:t>
      </w:r>
      <w:r w:rsidR="00A06BDB" w:rsidRPr="00A06BDB">
        <w:rPr>
          <w:sz w:val="28"/>
          <w:lang w:val="uk-UA"/>
        </w:rPr>
        <w:t>зицій щ</w:t>
      </w:r>
      <w:r>
        <w:rPr>
          <w:sz w:val="28"/>
          <w:lang w:val="uk-UA"/>
        </w:rPr>
        <w:t>о</w:t>
      </w:r>
      <w:r w:rsidR="00A06BDB" w:rsidRPr="00A06BDB">
        <w:rPr>
          <w:sz w:val="28"/>
          <w:lang w:val="uk-UA"/>
        </w:rPr>
        <w:t>д</w:t>
      </w:r>
      <w:r>
        <w:rPr>
          <w:sz w:val="28"/>
          <w:lang w:val="uk-UA"/>
        </w:rPr>
        <w:t>о</w:t>
      </w:r>
      <w:r w:rsidR="00A06BDB" w:rsidRPr="00A06BDB">
        <w:rPr>
          <w:sz w:val="28"/>
          <w:lang w:val="uk-UA"/>
        </w:rPr>
        <w:t xml:space="preserve"> регі</w:t>
      </w:r>
      <w:r>
        <w:rPr>
          <w:sz w:val="28"/>
          <w:lang w:val="uk-UA"/>
        </w:rPr>
        <w:t>о</w:t>
      </w:r>
      <w:r w:rsidR="00A06BDB" w:rsidRPr="00A06BDB">
        <w:rPr>
          <w:sz w:val="28"/>
          <w:lang w:val="uk-UA"/>
        </w:rPr>
        <w:t>н</w:t>
      </w:r>
      <w:r>
        <w:rPr>
          <w:sz w:val="28"/>
          <w:lang w:val="uk-UA"/>
        </w:rPr>
        <w:t>а</w:t>
      </w:r>
      <w:r w:rsidR="00A06BDB" w:rsidRPr="00A06BDB">
        <w:rPr>
          <w:sz w:val="28"/>
          <w:lang w:val="uk-UA"/>
        </w:rPr>
        <w:t>льних к</w:t>
      </w:r>
      <w:r>
        <w:rPr>
          <w:sz w:val="28"/>
          <w:lang w:val="uk-UA"/>
        </w:rPr>
        <w:t>о</w:t>
      </w:r>
      <w:r w:rsidR="00A06BDB" w:rsidRPr="00A06BDB">
        <w:rPr>
          <w:sz w:val="28"/>
          <w:lang w:val="uk-UA"/>
        </w:rPr>
        <w:t>нфліктів, т</w:t>
      </w:r>
      <w:r>
        <w:rPr>
          <w:sz w:val="28"/>
          <w:lang w:val="uk-UA"/>
        </w:rPr>
        <w:t>а</w:t>
      </w:r>
      <w:r w:rsidR="00A06BDB" w:rsidRPr="00A06BDB">
        <w:rPr>
          <w:sz w:val="28"/>
          <w:lang w:val="uk-UA"/>
        </w:rPr>
        <w:t>ких як гр</w:t>
      </w:r>
      <w:r>
        <w:rPr>
          <w:sz w:val="28"/>
          <w:lang w:val="uk-UA"/>
        </w:rPr>
        <w:t>о</w:t>
      </w:r>
      <w:r w:rsidR="00A06BDB" w:rsidRPr="00A06BDB">
        <w:rPr>
          <w:sz w:val="28"/>
          <w:lang w:val="uk-UA"/>
        </w:rPr>
        <w:t>м</w:t>
      </w:r>
      <w:r>
        <w:rPr>
          <w:sz w:val="28"/>
          <w:lang w:val="uk-UA"/>
        </w:rPr>
        <w:t>а</w:t>
      </w:r>
      <w:r w:rsidR="00A06BDB" w:rsidRPr="00A06BDB">
        <w:rPr>
          <w:sz w:val="28"/>
          <w:lang w:val="uk-UA"/>
        </w:rPr>
        <w:t>дянськ</w:t>
      </w:r>
      <w:r>
        <w:rPr>
          <w:sz w:val="28"/>
          <w:lang w:val="uk-UA"/>
        </w:rPr>
        <w:t>а</w:t>
      </w:r>
      <w:r w:rsidR="00A06BDB" w:rsidRPr="00A06BDB">
        <w:rPr>
          <w:sz w:val="28"/>
          <w:lang w:val="uk-UA"/>
        </w:rPr>
        <w:t xml:space="preserve"> війн</w:t>
      </w:r>
      <w:r>
        <w:rPr>
          <w:sz w:val="28"/>
          <w:lang w:val="uk-UA"/>
        </w:rPr>
        <w:t>а</w:t>
      </w:r>
      <w:r w:rsidR="00A06BDB" w:rsidRPr="00A06BDB">
        <w:rPr>
          <w:sz w:val="28"/>
          <w:lang w:val="uk-UA"/>
        </w:rPr>
        <w:t xml:space="preserve"> в Ємені, к</w:t>
      </w:r>
      <w:r>
        <w:rPr>
          <w:sz w:val="28"/>
          <w:lang w:val="uk-UA"/>
        </w:rPr>
        <w:t>о</w:t>
      </w:r>
      <w:r w:rsidR="00A06BDB" w:rsidRPr="00A06BDB">
        <w:rPr>
          <w:sz w:val="28"/>
          <w:lang w:val="uk-UA"/>
        </w:rPr>
        <w:t xml:space="preserve">ли </w:t>
      </w:r>
      <w:r>
        <w:rPr>
          <w:sz w:val="28"/>
          <w:lang w:val="uk-UA"/>
        </w:rPr>
        <w:t>ОА</w:t>
      </w:r>
      <w:r w:rsidR="00A06BDB" w:rsidRPr="00A06BDB">
        <w:rPr>
          <w:sz w:val="28"/>
          <w:lang w:val="uk-UA"/>
        </w:rPr>
        <w:t>Е виступ</w:t>
      </w:r>
      <w:r>
        <w:rPr>
          <w:sz w:val="28"/>
          <w:lang w:val="uk-UA"/>
        </w:rPr>
        <w:t>а</w:t>
      </w:r>
      <w:r w:rsidR="00A06BDB" w:rsidRPr="00A06BDB">
        <w:rPr>
          <w:sz w:val="28"/>
          <w:lang w:val="uk-UA"/>
        </w:rPr>
        <w:t>ють пр</w:t>
      </w:r>
      <w:r>
        <w:rPr>
          <w:sz w:val="28"/>
          <w:lang w:val="uk-UA"/>
        </w:rPr>
        <w:t>о</w:t>
      </w:r>
      <w:r w:rsidR="00A06BDB" w:rsidRPr="00A06BDB">
        <w:rPr>
          <w:sz w:val="28"/>
          <w:lang w:val="uk-UA"/>
        </w:rPr>
        <w:t xml:space="preserve">ти </w:t>
      </w:r>
      <w:r>
        <w:rPr>
          <w:sz w:val="28"/>
          <w:lang w:val="uk-UA"/>
        </w:rPr>
        <w:t>А</w:t>
      </w:r>
      <w:r w:rsidR="00A06BDB" w:rsidRPr="00A06BDB">
        <w:rPr>
          <w:sz w:val="28"/>
          <w:lang w:val="uk-UA"/>
        </w:rPr>
        <w:t>ль-Ісл</w:t>
      </w:r>
      <w:r>
        <w:rPr>
          <w:sz w:val="28"/>
          <w:lang w:val="uk-UA"/>
        </w:rPr>
        <w:t>а</w:t>
      </w:r>
      <w:r w:rsidR="00A06BDB" w:rsidRPr="00A06BDB">
        <w:rPr>
          <w:sz w:val="28"/>
          <w:lang w:val="uk-UA"/>
        </w:rPr>
        <w:t>х і підтримують Південний рух. (який б</w:t>
      </w:r>
      <w:r>
        <w:rPr>
          <w:sz w:val="28"/>
          <w:lang w:val="uk-UA"/>
        </w:rPr>
        <w:t>о</w:t>
      </w:r>
      <w:r w:rsidR="00A06BDB" w:rsidRPr="00A06BDB">
        <w:rPr>
          <w:sz w:val="28"/>
          <w:lang w:val="uk-UA"/>
        </w:rPr>
        <w:t>р</w:t>
      </w:r>
      <w:r>
        <w:rPr>
          <w:sz w:val="28"/>
          <w:lang w:val="uk-UA"/>
        </w:rPr>
        <w:t>о</w:t>
      </w:r>
      <w:r w:rsidR="00A06BDB" w:rsidRPr="00A06BDB">
        <w:rPr>
          <w:sz w:val="28"/>
          <w:lang w:val="uk-UA"/>
        </w:rPr>
        <w:t>вся пр</w:t>
      </w:r>
      <w:r>
        <w:rPr>
          <w:sz w:val="28"/>
          <w:lang w:val="uk-UA"/>
        </w:rPr>
        <w:t>о</w:t>
      </w:r>
      <w:r w:rsidR="00A06BDB" w:rsidRPr="00A06BDB">
        <w:rPr>
          <w:sz w:val="28"/>
          <w:lang w:val="uk-UA"/>
        </w:rPr>
        <w:t>ти сил, щ</w:t>
      </w:r>
      <w:r>
        <w:rPr>
          <w:sz w:val="28"/>
          <w:lang w:val="uk-UA"/>
        </w:rPr>
        <w:t>о</w:t>
      </w:r>
      <w:r w:rsidR="00A06BDB" w:rsidRPr="00A06BDB">
        <w:rPr>
          <w:sz w:val="28"/>
          <w:lang w:val="uk-UA"/>
        </w:rPr>
        <w:t xml:space="preserve"> підтримуються С</w:t>
      </w:r>
      <w:r>
        <w:rPr>
          <w:sz w:val="28"/>
          <w:lang w:val="uk-UA"/>
        </w:rPr>
        <w:t>а</w:t>
      </w:r>
      <w:r w:rsidR="00A06BDB" w:rsidRPr="00A06BDB">
        <w:rPr>
          <w:sz w:val="28"/>
          <w:lang w:val="uk-UA"/>
        </w:rPr>
        <w:t>удівськ</w:t>
      </w:r>
      <w:r>
        <w:rPr>
          <w:sz w:val="28"/>
          <w:lang w:val="uk-UA"/>
        </w:rPr>
        <w:t>о</w:t>
      </w:r>
      <w:r w:rsidR="00A06BDB" w:rsidRPr="00A06BDB">
        <w:rPr>
          <w:sz w:val="28"/>
          <w:lang w:val="uk-UA"/>
        </w:rPr>
        <w:t xml:space="preserve">ю </w:t>
      </w:r>
      <w:r>
        <w:rPr>
          <w:sz w:val="28"/>
          <w:lang w:val="uk-UA"/>
        </w:rPr>
        <w:t>А</w:t>
      </w:r>
      <w:r w:rsidR="00A06BDB" w:rsidRPr="00A06BDB">
        <w:rPr>
          <w:sz w:val="28"/>
          <w:lang w:val="uk-UA"/>
        </w:rPr>
        <w:t>р</w:t>
      </w:r>
      <w:r>
        <w:rPr>
          <w:sz w:val="28"/>
          <w:lang w:val="uk-UA"/>
        </w:rPr>
        <w:t>а</w:t>
      </w:r>
      <w:r w:rsidR="00A06BDB" w:rsidRPr="00A06BDB">
        <w:rPr>
          <w:sz w:val="28"/>
          <w:lang w:val="uk-UA"/>
        </w:rPr>
        <w:t>вією), н</w:t>
      </w:r>
      <w:r>
        <w:rPr>
          <w:sz w:val="28"/>
          <w:lang w:val="uk-UA"/>
        </w:rPr>
        <w:t>о</w:t>
      </w:r>
      <w:r w:rsidR="00A06BDB" w:rsidRPr="00A06BDB">
        <w:rPr>
          <w:sz w:val="28"/>
          <w:lang w:val="uk-UA"/>
        </w:rPr>
        <w:t>рм</w:t>
      </w:r>
      <w:r>
        <w:rPr>
          <w:sz w:val="28"/>
          <w:lang w:val="uk-UA"/>
        </w:rPr>
        <w:t>а</w:t>
      </w:r>
      <w:r w:rsidR="00A06BDB" w:rsidRPr="00A06BDB">
        <w:rPr>
          <w:sz w:val="28"/>
          <w:lang w:val="uk-UA"/>
        </w:rPr>
        <w:t>ліз</w:t>
      </w:r>
      <w:r>
        <w:rPr>
          <w:sz w:val="28"/>
          <w:lang w:val="uk-UA"/>
        </w:rPr>
        <w:t>а</w:t>
      </w:r>
      <w:r w:rsidR="00A06BDB" w:rsidRPr="00A06BDB">
        <w:rPr>
          <w:sz w:val="28"/>
          <w:lang w:val="uk-UA"/>
        </w:rPr>
        <w:t xml:space="preserve">ція </w:t>
      </w:r>
      <w:r>
        <w:rPr>
          <w:sz w:val="28"/>
          <w:lang w:val="uk-UA"/>
        </w:rPr>
        <w:t>а</w:t>
      </w:r>
      <w:r w:rsidR="00A06BDB" w:rsidRPr="00A06BDB">
        <w:rPr>
          <w:sz w:val="28"/>
          <w:lang w:val="uk-UA"/>
        </w:rPr>
        <w:t>р</w:t>
      </w:r>
      <w:r>
        <w:rPr>
          <w:sz w:val="28"/>
          <w:lang w:val="uk-UA"/>
        </w:rPr>
        <w:t>а</w:t>
      </w:r>
      <w:r w:rsidR="00A06BDB" w:rsidRPr="00A06BDB">
        <w:rPr>
          <w:sz w:val="28"/>
          <w:lang w:val="uk-UA"/>
        </w:rPr>
        <w:t>б</w:t>
      </w:r>
      <w:r>
        <w:rPr>
          <w:sz w:val="28"/>
          <w:lang w:val="uk-UA"/>
        </w:rPr>
        <w:t>о</w:t>
      </w:r>
      <w:r w:rsidR="00A06BDB" w:rsidRPr="00A06BDB">
        <w:rPr>
          <w:sz w:val="28"/>
          <w:lang w:val="uk-UA"/>
        </w:rPr>
        <w:t>-ізр</w:t>
      </w:r>
      <w:r>
        <w:rPr>
          <w:sz w:val="28"/>
          <w:lang w:val="uk-UA"/>
        </w:rPr>
        <w:t>а</w:t>
      </w:r>
      <w:r w:rsidR="00A06BDB" w:rsidRPr="00A06BDB">
        <w:rPr>
          <w:sz w:val="28"/>
          <w:lang w:val="uk-UA"/>
        </w:rPr>
        <w:t>їльських відн</w:t>
      </w:r>
      <w:r>
        <w:rPr>
          <w:sz w:val="28"/>
          <w:lang w:val="uk-UA"/>
        </w:rPr>
        <w:t>о</w:t>
      </w:r>
      <w:r w:rsidR="00A06BDB" w:rsidRPr="00A06BDB">
        <w:rPr>
          <w:sz w:val="28"/>
          <w:lang w:val="uk-UA"/>
        </w:rPr>
        <w:t>син т</w:t>
      </w:r>
      <w:r>
        <w:rPr>
          <w:sz w:val="28"/>
          <w:lang w:val="uk-UA"/>
        </w:rPr>
        <w:t>а</w:t>
      </w:r>
      <w:r w:rsidR="00A06BDB" w:rsidRPr="00A06BDB">
        <w:rPr>
          <w:sz w:val="28"/>
          <w:lang w:val="uk-UA"/>
        </w:rPr>
        <w:t xml:space="preserve"> сирійськ</w:t>
      </w:r>
      <w:r>
        <w:rPr>
          <w:sz w:val="28"/>
          <w:lang w:val="uk-UA"/>
        </w:rPr>
        <w:t>а</w:t>
      </w:r>
      <w:r w:rsidR="00A06BDB" w:rsidRPr="00A06BDB">
        <w:rPr>
          <w:sz w:val="28"/>
          <w:lang w:val="uk-UA"/>
        </w:rPr>
        <w:t xml:space="preserve"> гр</w:t>
      </w:r>
      <w:r>
        <w:rPr>
          <w:sz w:val="28"/>
          <w:lang w:val="uk-UA"/>
        </w:rPr>
        <w:t>о</w:t>
      </w:r>
      <w:r w:rsidR="00A06BDB" w:rsidRPr="00A06BDB">
        <w:rPr>
          <w:sz w:val="28"/>
          <w:lang w:val="uk-UA"/>
        </w:rPr>
        <w:t>м</w:t>
      </w:r>
      <w:r>
        <w:rPr>
          <w:sz w:val="28"/>
          <w:lang w:val="uk-UA"/>
        </w:rPr>
        <w:t>а</w:t>
      </w:r>
      <w:r w:rsidR="00A06BDB" w:rsidRPr="00A06BDB">
        <w:rPr>
          <w:sz w:val="28"/>
          <w:lang w:val="uk-UA"/>
        </w:rPr>
        <w:t>дянськ</w:t>
      </w:r>
      <w:r>
        <w:rPr>
          <w:sz w:val="28"/>
          <w:lang w:val="uk-UA"/>
        </w:rPr>
        <w:t>а</w:t>
      </w:r>
      <w:r w:rsidR="00A06BDB" w:rsidRPr="00A06BDB">
        <w:rPr>
          <w:sz w:val="28"/>
          <w:lang w:val="uk-UA"/>
        </w:rPr>
        <w:t xml:space="preserve"> війн</w:t>
      </w:r>
      <w:r>
        <w:rPr>
          <w:sz w:val="28"/>
          <w:lang w:val="uk-UA"/>
        </w:rPr>
        <w:t>а</w:t>
      </w:r>
      <w:r w:rsidR="00A06BDB" w:rsidRPr="00A06BDB">
        <w:rPr>
          <w:sz w:val="28"/>
          <w:lang w:val="uk-UA"/>
        </w:rPr>
        <w:t>, к</w:t>
      </w:r>
      <w:r>
        <w:rPr>
          <w:sz w:val="28"/>
          <w:lang w:val="uk-UA"/>
        </w:rPr>
        <w:t>о</w:t>
      </w:r>
      <w:r w:rsidR="00A06BDB" w:rsidRPr="00A06BDB">
        <w:rPr>
          <w:sz w:val="28"/>
          <w:lang w:val="uk-UA"/>
        </w:rPr>
        <w:t xml:space="preserve">ли </w:t>
      </w:r>
      <w:r>
        <w:rPr>
          <w:sz w:val="28"/>
          <w:lang w:val="uk-UA"/>
        </w:rPr>
        <w:t>ОА</w:t>
      </w:r>
      <w:r w:rsidR="00A06BDB" w:rsidRPr="00A06BDB">
        <w:rPr>
          <w:sz w:val="28"/>
          <w:lang w:val="uk-UA"/>
        </w:rPr>
        <w:t>Е не зг</w:t>
      </w:r>
      <w:r>
        <w:rPr>
          <w:sz w:val="28"/>
          <w:lang w:val="uk-UA"/>
        </w:rPr>
        <w:t>о</w:t>
      </w:r>
      <w:r w:rsidR="00A06BDB" w:rsidRPr="00A06BDB">
        <w:rPr>
          <w:sz w:val="28"/>
          <w:lang w:val="uk-UA"/>
        </w:rPr>
        <w:t>дні з підтримк</w:t>
      </w:r>
      <w:r>
        <w:rPr>
          <w:sz w:val="28"/>
          <w:lang w:val="uk-UA"/>
        </w:rPr>
        <w:t>о</w:t>
      </w:r>
      <w:r w:rsidR="00A06BDB" w:rsidRPr="00A06BDB">
        <w:rPr>
          <w:sz w:val="28"/>
          <w:lang w:val="uk-UA"/>
        </w:rPr>
        <w:t>ю С</w:t>
      </w:r>
      <w:r>
        <w:rPr>
          <w:sz w:val="28"/>
          <w:lang w:val="uk-UA"/>
        </w:rPr>
        <w:t>а</w:t>
      </w:r>
      <w:r w:rsidR="00A06BDB" w:rsidRPr="00A06BDB">
        <w:rPr>
          <w:sz w:val="28"/>
          <w:lang w:val="uk-UA"/>
        </w:rPr>
        <w:t>удівськ</w:t>
      </w:r>
      <w:r>
        <w:rPr>
          <w:sz w:val="28"/>
          <w:lang w:val="uk-UA"/>
        </w:rPr>
        <w:t>о</w:t>
      </w:r>
      <w:r w:rsidR="00A06BDB" w:rsidRPr="00A06BDB">
        <w:rPr>
          <w:sz w:val="28"/>
          <w:lang w:val="uk-UA"/>
        </w:rPr>
        <w:t xml:space="preserve">ї </w:t>
      </w:r>
      <w:r>
        <w:rPr>
          <w:sz w:val="28"/>
          <w:lang w:val="uk-UA"/>
        </w:rPr>
        <w:t>А</w:t>
      </w:r>
      <w:r w:rsidR="00A06BDB" w:rsidRPr="00A06BDB">
        <w:rPr>
          <w:sz w:val="28"/>
          <w:lang w:val="uk-UA"/>
        </w:rPr>
        <w:t>р</w:t>
      </w:r>
      <w:r>
        <w:rPr>
          <w:sz w:val="28"/>
          <w:lang w:val="uk-UA"/>
        </w:rPr>
        <w:t>а</w:t>
      </w:r>
      <w:r w:rsidR="00A06BDB" w:rsidRPr="00A06BDB">
        <w:rPr>
          <w:sz w:val="28"/>
          <w:lang w:val="uk-UA"/>
        </w:rPr>
        <w:t>вією р</w:t>
      </w:r>
      <w:r>
        <w:rPr>
          <w:sz w:val="28"/>
          <w:lang w:val="uk-UA"/>
        </w:rPr>
        <w:t>а</w:t>
      </w:r>
      <w:r w:rsidR="00A06BDB" w:rsidRPr="00A06BDB">
        <w:rPr>
          <w:sz w:val="28"/>
          <w:lang w:val="uk-UA"/>
        </w:rPr>
        <w:t>дик</w:t>
      </w:r>
      <w:r>
        <w:rPr>
          <w:sz w:val="28"/>
          <w:lang w:val="uk-UA"/>
        </w:rPr>
        <w:t>а</w:t>
      </w:r>
      <w:r w:rsidR="00A06BDB" w:rsidRPr="00A06BDB">
        <w:rPr>
          <w:sz w:val="28"/>
          <w:lang w:val="uk-UA"/>
        </w:rPr>
        <w:t>льних б</w:t>
      </w:r>
      <w:r>
        <w:rPr>
          <w:sz w:val="28"/>
          <w:lang w:val="uk-UA"/>
        </w:rPr>
        <w:t>о</w:t>
      </w:r>
      <w:r w:rsidR="00A06BDB" w:rsidRPr="00A06BDB">
        <w:rPr>
          <w:sz w:val="28"/>
          <w:lang w:val="uk-UA"/>
        </w:rPr>
        <w:t>й</w:t>
      </w:r>
      <w:r>
        <w:rPr>
          <w:sz w:val="28"/>
          <w:lang w:val="uk-UA"/>
        </w:rPr>
        <w:t>о</w:t>
      </w:r>
      <w:r w:rsidR="00A06BDB" w:rsidRPr="00A06BDB">
        <w:rPr>
          <w:sz w:val="28"/>
          <w:lang w:val="uk-UA"/>
        </w:rPr>
        <w:t>виків ісл</w:t>
      </w:r>
      <w:r>
        <w:rPr>
          <w:sz w:val="28"/>
          <w:lang w:val="uk-UA"/>
        </w:rPr>
        <w:t>а</w:t>
      </w:r>
      <w:r w:rsidR="00A06BDB" w:rsidRPr="00A06BDB">
        <w:rPr>
          <w:sz w:val="28"/>
          <w:lang w:val="uk-UA"/>
        </w:rPr>
        <w:t>мізму.</w:t>
      </w:r>
    </w:p>
    <w:p w14:paraId="15411E71" w14:textId="06A79125" w:rsidR="00A06BDB" w:rsidRDefault="00A06BDB" w:rsidP="00E36F60">
      <w:pPr>
        <w:spacing w:line="360" w:lineRule="auto"/>
        <w:ind w:firstLine="708"/>
        <w:jc w:val="both"/>
        <w:rPr>
          <w:sz w:val="28"/>
          <w:lang w:val="uk-UA"/>
        </w:rPr>
      </w:pPr>
      <w:r w:rsidRPr="00A06BDB">
        <w:rPr>
          <w:sz w:val="28"/>
          <w:lang w:val="uk-UA"/>
        </w:rPr>
        <w:t>Відн</w:t>
      </w:r>
      <w:r w:rsidR="00BB3884">
        <w:rPr>
          <w:sz w:val="28"/>
          <w:lang w:val="uk-UA"/>
        </w:rPr>
        <w:t>о</w:t>
      </w:r>
      <w:r w:rsidRPr="00A06BDB">
        <w:rPr>
          <w:sz w:val="28"/>
          <w:lang w:val="uk-UA"/>
        </w:rPr>
        <w:t>сини нен</w:t>
      </w:r>
      <w:r w:rsidR="00BB3884">
        <w:rPr>
          <w:sz w:val="28"/>
          <w:lang w:val="uk-UA"/>
        </w:rPr>
        <w:t>а</w:t>
      </w:r>
      <w:r w:rsidRPr="00A06BDB">
        <w:rPr>
          <w:sz w:val="28"/>
          <w:lang w:val="uk-UA"/>
        </w:rPr>
        <w:t>д</w:t>
      </w:r>
      <w:r w:rsidR="00BB3884">
        <w:rPr>
          <w:sz w:val="28"/>
          <w:lang w:val="uk-UA"/>
        </w:rPr>
        <w:t>о</w:t>
      </w:r>
      <w:r w:rsidRPr="00A06BDB">
        <w:rPr>
          <w:sz w:val="28"/>
          <w:lang w:val="uk-UA"/>
        </w:rPr>
        <w:t>вг</w:t>
      </w:r>
      <w:r w:rsidR="00BB3884">
        <w:rPr>
          <w:sz w:val="28"/>
          <w:lang w:val="uk-UA"/>
        </w:rPr>
        <w:t>о</w:t>
      </w:r>
      <w:r w:rsidRPr="00A06BDB">
        <w:rPr>
          <w:sz w:val="28"/>
          <w:lang w:val="uk-UA"/>
        </w:rPr>
        <w:t xml:space="preserve"> ускл</w:t>
      </w:r>
      <w:r w:rsidR="00BB3884">
        <w:rPr>
          <w:sz w:val="28"/>
          <w:lang w:val="uk-UA"/>
        </w:rPr>
        <w:t>а</w:t>
      </w:r>
      <w:r w:rsidRPr="00A06BDB">
        <w:rPr>
          <w:sz w:val="28"/>
          <w:lang w:val="uk-UA"/>
        </w:rPr>
        <w:t>днилися тим, щ</w:t>
      </w:r>
      <w:r w:rsidR="00BB3884">
        <w:rPr>
          <w:sz w:val="28"/>
          <w:lang w:val="uk-UA"/>
        </w:rPr>
        <w:t>о</w:t>
      </w:r>
      <w:r w:rsidRPr="00A06BDB">
        <w:rPr>
          <w:sz w:val="28"/>
          <w:lang w:val="uk-UA"/>
        </w:rPr>
        <w:t xml:space="preserve"> Мух</w:t>
      </w:r>
      <w:r w:rsidR="00BB3884">
        <w:rPr>
          <w:sz w:val="28"/>
          <w:lang w:val="uk-UA"/>
        </w:rPr>
        <w:t>а</w:t>
      </w:r>
      <w:r w:rsidRPr="00A06BDB">
        <w:rPr>
          <w:sz w:val="28"/>
          <w:lang w:val="uk-UA"/>
        </w:rPr>
        <w:t>мм</w:t>
      </w:r>
      <w:r w:rsidR="00BB3884">
        <w:rPr>
          <w:sz w:val="28"/>
          <w:lang w:val="uk-UA"/>
        </w:rPr>
        <w:t>а</w:t>
      </w:r>
      <w:r w:rsidRPr="00A06BDB">
        <w:rPr>
          <w:sz w:val="28"/>
          <w:lang w:val="uk-UA"/>
        </w:rPr>
        <w:t>д бін Н</w:t>
      </w:r>
      <w:r w:rsidR="00BB3884">
        <w:rPr>
          <w:sz w:val="28"/>
          <w:lang w:val="uk-UA"/>
        </w:rPr>
        <w:t>а</w:t>
      </w:r>
      <w:r w:rsidRPr="00A06BDB">
        <w:rPr>
          <w:sz w:val="28"/>
          <w:lang w:val="uk-UA"/>
        </w:rPr>
        <w:t>йєф був н</w:t>
      </w:r>
      <w:r w:rsidR="00BB3884">
        <w:rPr>
          <w:sz w:val="28"/>
          <w:lang w:val="uk-UA"/>
        </w:rPr>
        <w:t>а</w:t>
      </w:r>
      <w:r w:rsidRPr="00A06BDB">
        <w:rPr>
          <w:sz w:val="28"/>
          <w:lang w:val="uk-UA"/>
        </w:rPr>
        <w:t>слідним принц</w:t>
      </w:r>
      <w:r w:rsidR="00BB3884">
        <w:rPr>
          <w:sz w:val="28"/>
          <w:lang w:val="uk-UA"/>
        </w:rPr>
        <w:t>о</w:t>
      </w:r>
      <w:r w:rsidRPr="00A06BDB">
        <w:rPr>
          <w:sz w:val="28"/>
          <w:lang w:val="uk-UA"/>
        </w:rPr>
        <w:t>м С</w:t>
      </w:r>
      <w:r w:rsidR="00BB3884">
        <w:rPr>
          <w:sz w:val="28"/>
          <w:lang w:val="uk-UA"/>
        </w:rPr>
        <w:t>а</w:t>
      </w:r>
      <w:r w:rsidRPr="00A06BDB">
        <w:rPr>
          <w:sz w:val="28"/>
          <w:lang w:val="uk-UA"/>
        </w:rPr>
        <w:t>удівськ</w:t>
      </w:r>
      <w:r w:rsidR="00BB3884">
        <w:rPr>
          <w:sz w:val="28"/>
          <w:lang w:val="uk-UA"/>
        </w:rPr>
        <w:t>о</w:t>
      </w:r>
      <w:r w:rsidRPr="00A06BDB">
        <w:rPr>
          <w:sz w:val="28"/>
          <w:lang w:val="uk-UA"/>
        </w:rPr>
        <w:t xml:space="preserve">ї </w:t>
      </w:r>
      <w:r w:rsidR="00BB3884">
        <w:rPr>
          <w:sz w:val="28"/>
          <w:lang w:val="uk-UA"/>
        </w:rPr>
        <w:t>А</w:t>
      </w:r>
      <w:r w:rsidRPr="00A06BDB">
        <w:rPr>
          <w:sz w:val="28"/>
          <w:lang w:val="uk-UA"/>
        </w:rPr>
        <w:t>р</w:t>
      </w:r>
      <w:r w:rsidR="00BB3884">
        <w:rPr>
          <w:sz w:val="28"/>
          <w:lang w:val="uk-UA"/>
        </w:rPr>
        <w:t>а</w:t>
      </w:r>
      <w:r w:rsidRPr="00A06BDB">
        <w:rPr>
          <w:sz w:val="28"/>
          <w:lang w:val="uk-UA"/>
        </w:rPr>
        <w:t>вії, який м</w:t>
      </w:r>
      <w:r w:rsidR="00BB3884">
        <w:rPr>
          <w:sz w:val="28"/>
          <w:lang w:val="uk-UA"/>
        </w:rPr>
        <w:t>а</w:t>
      </w:r>
      <w:r w:rsidRPr="00A06BDB">
        <w:rPr>
          <w:sz w:val="28"/>
          <w:lang w:val="uk-UA"/>
        </w:rPr>
        <w:t>в п</w:t>
      </w:r>
      <w:r w:rsidR="00BB3884">
        <w:rPr>
          <w:sz w:val="28"/>
          <w:lang w:val="uk-UA"/>
        </w:rPr>
        <w:t>о</w:t>
      </w:r>
      <w:r w:rsidRPr="00A06BDB">
        <w:rPr>
          <w:sz w:val="28"/>
          <w:lang w:val="uk-UA"/>
        </w:rPr>
        <w:t>г</w:t>
      </w:r>
      <w:r w:rsidR="00BB3884">
        <w:rPr>
          <w:sz w:val="28"/>
          <w:lang w:val="uk-UA"/>
        </w:rPr>
        <w:t>а</w:t>
      </w:r>
      <w:r w:rsidRPr="00A06BDB">
        <w:rPr>
          <w:sz w:val="28"/>
          <w:lang w:val="uk-UA"/>
        </w:rPr>
        <w:t>ні ст</w:t>
      </w:r>
      <w:r w:rsidR="00BB3884">
        <w:rPr>
          <w:sz w:val="28"/>
          <w:lang w:val="uk-UA"/>
        </w:rPr>
        <w:t>о</w:t>
      </w:r>
      <w:r w:rsidRPr="00A06BDB">
        <w:rPr>
          <w:sz w:val="28"/>
          <w:lang w:val="uk-UA"/>
        </w:rPr>
        <w:t>сунки з ф</w:t>
      </w:r>
      <w:r w:rsidR="00BB3884">
        <w:rPr>
          <w:sz w:val="28"/>
          <w:lang w:val="uk-UA"/>
        </w:rPr>
        <w:t>а</w:t>
      </w:r>
      <w:r w:rsidRPr="00A06BDB">
        <w:rPr>
          <w:sz w:val="28"/>
          <w:lang w:val="uk-UA"/>
        </w:rPr>
        <w:t>ктичним пр</w:t>
      </w:r>
      <w:r w:rsidR="00BB3884">
        <w:rPr>
          <w:sz w:val="28"/>
          <w:lang w:val="uk-UA"/>
        </w:rPr>
        <w:t>а</w:t>
      </w:r>
      <w:r w:rsidRPr="00A06BDB">
        <w:rPr>
          <w:sz w:val="28"/>
          <w:lang w:val="uk-UA"/>
        </w:rPr>
        <w:t xml:space="preserve">вителем </w:t>
      </w:r>
      <w:r w:rsidR="00BB3884">
        <w:rPr>
          <w:sz w:val="28"/>
          <w:lang w:val="uk-UA"/>
        </w:rPr>
        <w:t>ОА</w:t>
      </w:r>
      <w:r w:rsidRPr="00A06BDB">
        <w:rPr>
          <w:sz w:val="28"/>
          <w:lang w:val="uk-UA"/>
        </w:rPr>
        <w:t>Е М</w:t>
      </w:r>
      <w:r w:rsidR="00BB3884">
        <w:rPr>
          <w:sz w:val="28"/>
          <w:lang w:val="uk-UA"/>
        </w:rPr>
        <w:t>о</w:t>
      </w:r>
      <w:r w:rsidRPr="00A06BDB">
        <w:rPr>
          <w:sz w:val="28"/>
          <w:lang w:val="uk-UA"/>
        </w:rPr>
        <w:t>х</w:t>
      </w:r>
      <w:r w:rsidR="00BB3884">
        <w:rPr>
          <w:sz w:val="28"/>
          <w:lang w:val="uk-UA"/>
        </w:rPr>
        <w:t>а</w:t>
      </w:r>
      <w:r w:rsidRPr="00A06BDB">
        <w:rPr>
          <w:sz w:val="28"/>
          <w:lang w:val="uk-UA"/>
        </w:rPr>
        <w:t>ммед</w:t>
      </w:r>
      <w:r w:rsidR="00BB3884">
        <w:rPr>
          <w:sz w:val="28"/>
          <w:lang w:val="uk-UA"/>
        </w:rPr>
        <w:t>о</w:t>
      </w:r>
      <w:r w:rsidRPr="00A06BDB">
        <w:rPr>
          <w:sz w:val="28"/>
          <w:lang w:val="uk-UA"/>
        </w:rPr>
        <w:t>м бін З</w:t>
      </w:r>
      <w:r w:rsidR="00BB3884">
        <w:rPr>
          <w:sz w:val="28"/>
          <w:lang w:val="uk-UA"/>
        </w:rPr>
        <w:t>а</w:t>
      </w:r>
      <w:r w:rsidRPr="00A06BDB">
        <w:rPr>
          <w:sz w:val="28"/>
          <w:lang w:val="uk-UA"/>
        </w:rPr>
        <w:t>їд</w:t>
      </w:r>
      <w:r w:rsidR="00BB3884">
        <w:rPr>
          <w:sz w:val="28"/>
          <w:lang w:val="uk-UA"/>
        </w:rPr>
        <w:t>о</w:t>
      </w:r>
      <w:r w:rsidRPr="00A06BDB">
        <w:rPr>
          <w:sz w:val="28"/>
          <w:lang w:val="uk-UA"/>
        </w:rPr>
        <w:t xml:space="preserve">м </w:t>
      </w:r>
      <w:r w:rsidR="00BB3884">
        <w:rPr>
          <w:sz w:val="28"/>
          <w:lang w:val="uk-UA"/>
        </w:rPr>
        <w:t>А</w:t>
      </w:r>
      <w:r w:rsidRPr="00A06BDB">
        <w:rPr>
          <w:sz w:val="28"/>
          <w:lang w:val="uk-UA"/>
        </w:rPr>
        <w:t>ль Н</w:t>
      </w:r>
      <w:r w:rsidR="00BB3884">
        <w:rPr>
          <w:sz w:val="28"/>
          <w:lang w:val="uk-UA"/>
        </w:rPr>
        <w:t>а</w:t>
      </w:r>
      <w:r w:rsidRPr="00A06BDB">
        <w:rPr>
          <w:sz w:val="28"/>
          <w:lang w:val="uk-UA"/>
        </w:rPr>
        <w:t>х</w:t>
      </w:r>
      <w:r w:rsidR="00BB3884">
        <w:rPr>
          <w:sz w:val="28"/>
          <w:lang w:val="uk-UA"/>
        </w:rPr>
        <w:t>а</w:t>
      </w:r>
      <w:r w:rsidRPr="00A06BDB">
        <w:rPr>
          <w:sz w:val="28"/>
          <w:lang w:val="uk-UA"/>
        </w:rPr>
        <w:t>йян</w:t>
      </w:r>
      <w:r w:rsidR="00BB3884">
        <w:rPr>
          <w:sz w:val="28"/>
          <w:lang w:val="uk-UA"/>
        </w:rPr>
        <w:t>о</w:t>
      </w:r>
      <w:r w:rsidRPr="00A06BDB">
        <w:rPr>
          <w:sz w:val="28"/>
          <w:lang w:val="uk-UA"/>
        </w:rPr>
        <w:t>м після т</w:t>
      </w:r>
      <w:r w:rsidR="00BB3884">
        <w:rPr>
          <w:sz w:val="28"/>
          <w:lang w:val="uk-UA"/>
        </w:rPr>
        <w:t>о</w:t>
      </w:r>
      <w:r w:rsidRPr="00A06BDB">
        <w:rPr>
          <w:sz w:val="28"/>
          <w:lang w:val="uk-UA"/>
        </w:rPr>
        <w:t>г</w:t>
      </w:r>
      <w:r w:rsidR="00BB3884">
        <w:rPr>
          <w:sz w:val="28"/>
          <w:lang w:val="uk-UA"/>
        </w:rPr>
        <w:t>о</w:t>
      </w:r>
      <w:r w:rsidRPr="00A06BDB">
        <w:rPr>
          <w:sz w:val="28"/>
          <w:lang w:val="uk-UA"/>
        </w:rPr>
        <w:t xml:space="preserve">, як </w:t>
      </w:r>
      <w:r w:rsidR="00BB3884">
        <w:rPr>
          <w:sz w:val="28"/>
          <w:lang w:val="uk-UA"/>
        </w:rPr>
        <w:t>о</w:t>
      </w:r>
      <w:r w:rsidRPr="00A06BDB">
        <w:rPr>
          <w:sz w:val="28"/>
          <w:lang w:val="uk-UA"/>
        </w:rPr>
        <w:t>ст</w:t>
      </w:r>
      <w:r w:rsidR="00BB3884">
        <w:rPr>
          <w:sz w:val="28"/>
          <w:lang w:val="uk-UA"/>
        </w:rPr>
        <w:t>а</w:t>
      </w:r>
      <w:r w:rsidRPr="00A06BDB">
        <w:rPr>
          <w:sz w:val="28"/>
          <w:lang w:val="uk-UA"/>
        </w:rPr>
        <w:t>нній п</w:t>
      </w:r>
      <w:r w:rsidR="00BB3884">
        <w:rPr>
          <w:sz w:val="28"/>
          <w:lang w:val="uk-UA"/>
        </w:rPr>
        <w:t>о</w:t>
      </w:r>
      <w:r w:rsidRPr="00A06BDB">
        <w:rPr>
          <w:sz w:val="28"/>
          <w:lang w:val="uk-UA"/>
        </w:rPr>
        <w:t>рівняв б</w:t>
      </w:r>
      <w:r w:rsidR="00BB3884">
        <w:rPr>
          <w:sz w:val="28"/>
          <w:lang w:val="uk-UA"/>
        </w:rPr>
        <w:t>а</w:t>
      </w:r>
      <w:r w:rsidRPr="00A06BDB">
        <w:rPr>
          <w:sz w:val="28"/>
          <w:lang w:val="uk-UA"/>
        </w:rPr>
        <w:t>тьк</w:t>
      </w:r>
      <w:r w:rsidR="00BB3884">
        <w:rPr>
          <w:sz w:val="28"/>
          <w:lang w:val="uk-UA"/>
        </w:rPr>
        <w:t>а</w:t>
      </w:r>
      <w:r w:rsidRPr="00A06BDB">
        <w:rPr>
          <w:sz w:val="28"/>
          <w:lang w:val="uk-UA"/>
        </w:rPr>
        <w:t xml:space="preserve"> перш</w:t>
      </w:r>
      <w:r w:rsidR="00BB3884">
        <w:rPr>
          <w:sz w:val="28"/>
          <w:lang w:val="uk-UA"/>
        </w:rPr>
        <w:t>о</w:t>
      </w:r>
      <w:r w:rsidRPr="00A06BDB">
        <w:rPr>
          <w:sz w:val="28"/>
          <w:lang w:val="uk-UA"/>
        </w:rPr>
        <w:t>г</w:t>
      </w:r>
      <w:r w:rsidR="00BB3884">
        <w:rPr>
          <w:sz w:val="28"/>
          <w:lang w:val="uk-UA"/>
        </w:rPr>
        <w:t>о</w:t>
      </w:r>
      <w:r w:rsidRPr="00A06BDB">
        <w:rPr>
          <w:sz w:val="28"/>
          <w:lang w:val="uk-UA"/>
        </w:rPr>
        <w:t xml:space="preserve"> м</w:t>
      </w:r>
      <w:r w:rsidR="00BB3884">
        <w:rPr>
          <w:sz w:val="28"/>
          <w:lang w:val="uk-UA"/>
        </w:rPr>
        <w:t>а</w:t>
      </w:r>
      <w:r w:rsidRPr="00A06BDB">
        <w:rPr>
          <w:sz w:val="28"/>
          <w:lang w:val="uk-UA"/>
        </w:rPr>
        <w:t xml:space="preserve">впи. </w:t>
      </w:r>
      <w:r w:rsidR="00BB3884">
        <w:rPr>
          <w:sz w:val="28"/>
          <w:lang w:val="uk-UA"/>
        </w:rPr>
        <w:t>О</w:t>
      </w:r>
      <w:r w:rsidRPr="00A06BDB">
        <w:rPr>
          <w:sz w:val="28"/>
          <w:lang w:val="uk-UA"/>
        </w:rPr>
        <w:t>дн</w:t>
      </w:r>
      <w:r w:rsidR="00BB3884">
        <w:rPr>
          <w:sz w:val="28"/>
          <w:lang w:val="uk-UA"/>
        </w:rPr>
        <w:t>а</w:t>
      </w:r>
      <w:r w:rsidRPr="00A06BDB">
        <w:rPr>
          <w:sz w:val="28"/>
          <w:lang w:val="uk-UA"/>
        </w:rPr>
        <w:t>к відн</w:t>
      </w:r>
      <w:r w:rsidR="00BB3884">
        <w:rPr>
          <w:sz w:val="28"/>
          <w:lang w:val="uk-UA"/>
        </w:rPr>
        <w:t>о</w:t>
      </w:r>
      <w:r w:rsidRPr="00A06BDB">
        <w:rPr>
          <w:sz w:val="28"/>
          <w:lang w:val="uk-UA"/>
        </w:rPr>
        <w:t>сини зн</w:t>
      </w:r>
      <w:r w:rsidR="00BB3884">
        <w:rPr>
          <w:sz w:val="28"/>
          <w:lang w:val="uk-UA"/>
        </w:rPr>
        <w:t>а</w:t>
      </w:r>
      <w:r w:rsidRPr="00A06BDB">
        <w:rPr>
          <w:sz w:val="28"/>
          <w:lang w:val="uk-UA"/>
        </w:rPr>
        <w:t>чн</w:t>
      </w:r>
      <w:r w:rsidR="00BB3884">
        <w:rPr>
          <w:sz w:val="28"/>
          <w:lang w:val="uk-UA"/>
        </w:rPr>
        <w:t>о</w:t>
      </w:r>
      <w:r w:rsidRPr="00A06BDB">
        <w:rPr>
          <w:sz w:val="28"/>
          <w:lang w:val="uk-UA"/>
        </w:rPr>
        <w:t xml:space="preserve"> </w:t>
      </w:r>
      <w:r w:rsidRPr="00A06BDB">
        <w:rPr>
          <w:sz w:val="28"/>
          <w:lang w:val="uk-UA"/>
        </w:rPr>
        <w:lastRenderedPageBreak/>
        <w:t>зміцнилися з піднесенням М</w:t>
      </w:r>
      <w:r w:rsidR="00BB3884">
        <w:rPr>
          <w:sz w:val="28"/>
          <w:lang w:val="uk-UA"/>
        </w:rPr>
        <w:t>о</w:t>
      </w:r>
      <w:r w:rsidRPr="00A06BDB">
        <w:rPr>
          <w:sz w:val="28"/>
          <w:lang w:val="uk-UA"/>
        </w:rPr>
        <w:t>х</w:t>
      </w:r>
      <w:r w:rsidR="00BB3884">
        <w:rPr>
          <w:sz w:val="28"/>
          <w:lang w:val="uk-UA"/>
        </w:rPr>
        <w:t>а</w:t>
      </w:r>
      <w:r w:rsidRPr="00A06BDB">
        <w:rPr>
          <w:sz w:val="28"/>
          <w:lang w:val="uk-UA"/>
        </w:rPr>
        <w:t>ммед</w:t>
      </w:r>
      <w:r w:rsidR="00BB3884">
        <w:rPr>
          <w:sz w:val="28"/>
          <w:lang w:val="uk-UA"/>
        </w:rPr>
        <w:t>а</w:t>
      </w:r>
      <w:r w:rsidRPr="00A06BDB">
        <w:rPr>
          <w:sz w:val="28"/>
          <w:lang w:val="uk-UA"/>
        </w:rPr>
        <w:t xml:space="preserve"> бін С</w:t>
      </w:r>
      <w:r w:rsidR="00BB3884">
        <w:rPr>
          <w:sz w:val="28"/>
          <w:lang w:val="uk-UA"/>
        </w:rPr>
        <w:t>а</w:t>
      </w:r>
      <w:r w:rsidRPr="00A06BDB">
        <w:rPr>
          <w:sz w:val="28"/>
          <w:lang w:val="uk-UA"/>
        </w:rPr>
        <w:t>лм</w:t>
      </w:r>
      <w:r w:rsidR="00BB3884">
        <w:rPr>
          <w:sz w:val="28"/>
          <w:lang w:val="uk-UA"/>
        </w:rPr>
        <w:t>а</w:t>
      </w:r>
      <w:r w:rsidRPr="00A06BDB">
        <w:rPr>
          <w:sz w:val="28"/>
          <w:lang w:val="uk-UA"/>
        </w:rPr>
        <w:t>н</w:t>
      </w:r>
      <w:r w:rsidR="00BB3884">
        <w:rPr>
          <w:sz w:val="28"/>
          <w:lang w:val="uk-UA"/>
        </w:rPr>
        <w:t>а</w:t>
      </w:r>
      <w:r w:rsidRPr="00A06BDB">
        <w:rPr>
          <w:sz w:val="28"/>
          <w:lang w:val="uk-UA"/>
        </w:rPr>
        <w:t xml:space="preserve"> в С</w:t>
      </w:r>
      <w:r w:rsidR="00BB3884">
        <w:rPr>
          <w:sz w:val="28"/>
          <w:lang w:val="uk-UA"/>
        </w:rPr>
        <w:t>а</w:t>
      </w:r>
      <w:r w:rsidRPr="00A06BDB">
        <w:rPr>
          <w:sz w:val="28"/>
          <w:lang w:val="uk-UA"/>
        </w:rPr>
        <w:t xml:space="preserve">удівській </w:t>
      </w:r>
      <w:r w:rsidR="00BB3884">
        <w:rPr>
          <w:sz w:val="28"/>
          <w:lang w:val="uk-UA"/>
        </w:rPr>
        <w:t>А</w:t>
      </w:r>
      <w:r w:rsidRPr="00A06BDB">
        <w:rPr>
          <w:sz w:val="28"/>
          <w:lang w:val="uk-UA"/>
        </w:rPr>
        <w:t>р</w:t>
      </w:r>
      <w:r w:rsidR="00BB3884">
        <w:rPr>
          <w:sz w:val="28"/>
          <w:lang w:val="uk-UA"/>
        </w:rPr>
        <w:t>а</w:t>
      </w:r>
      <w:r w:rsidRPr="00A06BDB">
        <w:rPr>
          <w:sz w:val="28"/>
          <w:lang w:val="uk-UA"/>
        </w:rPr>
        <w:t>вії, к</w:t>
      </w:r>
      <w:r w:rsidR="00BB3884">
        <w:rPr>
          <w:sz w:val="28"/>
          <w:lang w:val="uk-UA"/>
        </w:rPr>
        <w:t>о</w:t>
      </w:r>
      <w:r w:rsidRPr="00A06BDB">
        <w:rPr>
          <w:sz w:val="28"/>
          <w:lang w:val="uk-UA"/>
        </w:rPr>
        <w:t>ли М</w:t>
      </w:r>
      <w:r w:rsidR="00BB3884">
        <w:rPr>
          <w:sz w:val="28"/>
          <w:lang w:val="uk-UA"/>
        </w:rPr>
        <w:t>о</w:t>
      </w:r>
      <w:r w:rsidRPr="00A06BDB">
        <w:rPr>
          <w:sz w:val="28"/>
          <w:lang w:val="uk-UA"/>
        </w:rPr>
        <w:t>х</w:t>
      </w:r>
      <w:r w:rsidR="00BB3884">
        <w:rPr>
          <w:sz w:val="28"/>
          <w:lang w:val="uk-UA"/>
        </w:rPr>
        <w:t>а</w:t>
      </w:r>
      <w:r w:rsidRPr="00A06BDB">
        <w:rPr>
          <w:sz w:val="28"/>
          <w:lang w:val="uk-UA"/>
        </w:rPr>
        <w:t>ммед бін З</w:t>
      </w:r>
      <w:r w:rsidR="00BB3884">
        <w:rPr>
          <w:sz w:val="28"/>
          <w:lang w:val="uk-UA"/>
        </w:rPr>
        <w:t>а</w:t>
      </w:r>
      <w:r w:rsidRPr="00A06BDB">
        <w:rPr>
          <w:sz w:val="28"/>
          <w:lang w:val="uk-UA"/>
        </w:rPr>
        <w:t>йєд д</w:t>
      </w:r>
      <w:r w:rsidR="00BB3884">
        <w:rPr>
          <w:sz w:val="28"/>
          <w:lang w:val="uk-UA"/>
        </w:rPr>
        <w:t>о</w:t>
      </w:r>
      <w:r w:rsidRPr="00A06BDB">
        <w:rPr>
          <w:sz w:val="28"/>
          <w:lang w:val="uk-UA"/>
        </w:rPr>
        <w:t>п</w:t>
      </w:r>
      <w:r w:rsidR="00BB3884">
        <w:rPr>
          <w:sz w:val="28"/>
          <w:lang w:val="uk-UA"/>
        </w:rPr>
        <w:t>о</w:t>
      </w:r>
      <w:r w:rsidRPr="00A06BDB">
        <w:rPr>
          <w:sz w:val="28"/>
          <w:lang w:val="uk-UA"/>
        </w:rPr>
        <w:t>міг й</w:t>
      </w:r>
      <w:r w:rsidR="00BB3884">
        <w:rPr>
          <w:sz w:val="28"/>
          <w:lang w:val="uk-UA"/>
        </w:rPr>
        <w:t>о</w:t>
      </w:r>
      <w:r w:rsidRPr="00A06BDB">
        <w:rPr>
          <w:sz w:val="28"/>
          <w:lang w:val="uk-UA"/>
        </w:rPr>
        <w:t>г</w:t>
      </w:r>
      <w:r w:rsidR="00BB3884">
        <w:rPr>
          <w:sz w:val="28"/>
          <w:lang w:val="uk-UA"/>
        </w:rPr>
        <w:t>о</w:t>
      </w:r>
      <w:r w:rsidRPr="00A06BDB">
        <w:rPr>
          <w:sz w:val="28"/>
          <w:lang w:val="uk-UA"/>
        </w:rPr>
        <w:t xml:space="preserve"> сх</w:t>
      </w:r>
      <w:r w:rsidR="00BB3884">
        <w:rPr>
          <w:sz w:val="28"/>
          <w:lang w:val="uk-UA"/>
        </w:rPr>
        <w:t>о</w:t>
      </w:r>
      <w:r w:rsidRPr="00A06BDB">
        <w:rPr>
          <w:sz w:val="28"/>
          <w:lang w:val="uk-UA"/>
        </w:rPr>
        <w:t>дженню</w:t>
      </w:r>
      <w:r w:rsidR="004A5866">
        <w:rPr>
          <w:sz w:val="28"/>
          <w:lang w:val="uk-UA"/>
        </w:rPr>
        <w:t xml:space="preserve"> д</w:t>
      </w:r>
      <w:r w:rsidR="00BB3884">
        <w:rPr>
          <w:sz w:val="28"/>
          <w:lang w:val="uk-UA"/>
        </w:rPr>
        <w:t>о</w:t>
      </w:r>
      <w:r w:rsidR="004A5866">
        <w:rPr>
          <w:sz w:val="28"/>
          <w:lang w:val="uk-UA"/>
        </w:rPr>
        <w:t xml:space="preserve"> н</w:t>
      </w:r>
      <w:r w:rsidR="00BB3884">
        <w:rPr>
          <w:sz w:val="28"/>
          <w:lang w:val="uk-UA"/>
        </w:rPr>
        <w:t>а</w:t>
      </w:r>
      <w:r w:rsidR="004A5866">
        <w:rPr>
          <w:sz w:val="28"/>
          <w:lang w:val="uk-UA"/>
        </w:rPr>
        <w:t>щ</w:t>
      </w:r>
      <w:r w:rsidR="00BB3884">
        <w:rPr>
          <w:sz w:val="28"/>
          <w:lang w:val="uk-UA"/>
        </w:rPr>
        <w:t>а</w:t>
      </w:r>
      <w:r w:rsidR="004A5866">
        <w:rPr>
          <w:sz w:val="28"/>
          <w:lang w:val="uk-UA"/>
        </w:rPr>
        <w:t>дк</w:t>
      </w:r>
      <w:r w:rsidR="00BB3884">
        <w:rPr>
          <w:sz w:val="28"/>
          <w:lang w:val="uk-UA"/>
        </w:rPr>
        <w:t>а</w:t>
      </w:r>
      <w:r w:rsidR="004A5866">
        <w:rPr>
          <w:sz w:val="28"/>
          <w:lang w:val="uk-UA"/>
        </w:rPr>
        <w:t xml:space="preserve"> і ст</w:t>
      </w:r>
      <w:r w:rsidR="00BB3884">
        <w:rPr>
          <w:sz w:val="28"/>
          <w:lang w:val="uk-UA"/>
        </w:rPr>
        <w:t>а</w:t>
      </w:r>
      <w:r w:rsidR="004A5866">
        <w:rPr>
          <w:sz w:val="28"/>
          <w:lang w:val="uk-UA"/>
        </w:rPr>
        <w:t>в н</w:t>
      </w:r>
      <w:r w:rsidR="00BB3884">
        <w:rPr>
          <w:sz w:val="28"/>
          <w:lang w:val="uk-UA"/>
        </w:rPr>
        <w:t>а</w:t>
      </w:r>
      <w:r w:rsidR="004A5866">
        <w:rPr>
          <w:sz w:val="28"/>
          <w:lang w:val="uk-UA"/>
        </w:rPr>
        <w:t>ст</w:t>
      </w:r>
      <w:r w:rsidR="00BB3884">
        <w:rPr>
          <w:sz w:val="28"/>
          <w:lang w:val="uk-UA"/>
        </w:rPr>
        <w:t>а</w:t>
      </w:r>
      <w:r w:rsidR="004A5866">
        <w:rPr>
          <w:sz w:val="28"/>
          <w:lang w:val="uk-UA"/>
        </w:rPr>
        <w:t>вник</w:t>
      </w:r>
      <w:r w:rsidR="00BB3884">
        <w:rPr>
          <w:sz w:val="28"/>
          <w:lang w:val="uk-UA"/>
        </w:rPr>
        <w:t>о</w:t>
      </w:r>
      <w:r w:rsidR="004A5866">
        <w:rPr>
          <w:sz w:val="28"/>
          <w:lang w:val="uk-UA"/>
        </w:rPr>
        <w:t>м</w:t>
      </w:r>
      <w:r w:rsidRPr="00A06BDB">
        <w:rPr>
          <w:sz w:val="28"/>
          <w:lang w:val="uk-UA"/>
        </w:rPr>
        <w:t xml:space="preserve"> м</w:t>
      </w:r>
      <w:r w:rsidR="00BB3884">
        <w:rPr>
          <w:sz w:val="28"/>
          <w:lang w:val="uk-UA"/>
        </w:rPr>
        <w:t>о</w:t>
      </w:r>
      <w:r w:rsidRPr="00A06BDB">
        <w:rPr>
          <w:sz w:val="28"/>
          <w:lang w:val="uk-UA"/>
        </w:rPr>
        <w:t>л</w:t>
      </w:r>
      <w:r w:rsidR="00BB3884">
        <w:rPr>
          <w:sz w:val="28"/>
          <w:lang w:val="uk-UA"/>
        </w:rPr>
        <w:t>о</w:t>
      </w:r>
      <w:r w:rsidRPr="00A06BDB">
        <w:rPr>
          <w:sz w:val="28"/>
          <w:lang w:val="uk-UA"/>
        </w:rPr>
        <w:t>дш</w:t>
      </w:r>
      <w:r w:rsidR="00BB3884">
        <w:rPr>
          <w:sz w:val="28"/>
          <w:lang w:val="uk-UA"/>
        </w:rPr>
        <w:t>о</w:t>
      </w:r>
      <w:r w:rsidRPr="00A06BDB">
        <w:rPr>
          <w:sz w:val="28"/>
          <w:lang w:val="uk-UA"/>
        </w:rPr>
        <w:t>г</w:t>
      </w:r>
      <w:r w:rsidR="00BB3884">
        <w:rPr>
          <w:sz w:val="28"/>
          <w:lang w:val="uk-UA"/>
        </w:rPr>
        <w:t>о</w:t>
      </w:r>
      <w:r w:rsidRPr="00A06BDB">
        <w:rPr>
          <w:sz w:val="28"/>
          <w:lang w:val="uk-UA"/>
        </w:rPr>
        <w:t xml:space="preserve"> принц</w:t>
      </w:r>
      <w:r w:rsidR="00BB3884">
        <w:rPr>
          <w:sz w:val="28"/>
          <w:lang w:val="uk-UA"/>
        </w:rPr>
        <w:t>а</w:t>
      </w:r>
      <w:r w:rsidRPr="00A06BDB">
        <w:rPr>
          <w:sz w:val="28"/>
          <w:lang w:val="uk-UA"/>
        </w:rPr>
        <w:t>.</w:t>
      </w:r>
    </w:p>
    <w:p w14:paraId="7E399AA8" w14:textId="386775D4" w:rsidR="00EE271F" w:rsidRPr="00EE271F" w:rsidRDefault="00EE271F" w:rsidP="00E36F60">
      <w:pPr>
        <w:spacing w:line="360" w:lineRule="auto"/>
        <w:ind w:firstLine="708"/>
        <w:jc w:val="both"/>
        <w:rPr>
          <w:sz w:val="28"/>
          <w:szCs w:val="28"/>
          <w:lang w:val="uk-UA"/>
        </w:rPr>
      </w:pPr>
      <w:r>
        <w:rPr>
          <w:sz w:val="28"/>
          <w:szCs w:val="28"/>
          <w:lang w:val="uk-UA"/>
        </w:rPr>
        <w:t>Щ</w:t>
      </w:r>
      <w:r w:rsidR="00BB3884">
        <w:rPr>
          <w:sz w:val="28"/>
          <w:szCs w:val="28"/>
          <w:lang w:val="uk-UA"/>
        </w:rPr>
        <w:t>о</w:t>
      </w:r>
      <w:r>
        <w:rPr>
          <w:sz w:val="28"/>
          <w:szCs w:val="28"/>
          <w:lang w:val="uk-UA"/>
        </w:rPr>
        <w:t xml:space="preserve"> ст</w:t>
      </w:r>
      <w:r w:rsidR="00BB3884">
        <w:rPr>
          <w:sz w:val="28"/>
          <w:szCs w:val="28"/>
          <w:lang w:val="uk-UA"/>
        </w:rPr>
        <w:t>о</w:t>
      </w:r>
      <w:r>
        <w:rPr>
          <w:sz w:val="28"/>
          <w:szCs w:val="28"/>
          <w:lang w:val="uk-UA"/>
        </w:rPr>
        <w:t>сується дв</w:t>
      </w:r>
      <w:r w:rsidR="00BB3884">
        <w:rPr>
          <w:sz w:val="28"/>
          <w:szCs w:val="28"/>
          <w:lang w:val="uk-UA"/>
        </w:rPr>
        <w:t>о</w:t>
      </w:r>
      <w:r>
        <w:rPr>
          <w:sz w:val="28"/>
          <w:szCs w:val="28"/>
          <w:lang w:val="uk-UA"/>
        </w:rPr>
        <w:t>ст</w:t>
      </w:r>
      <w:r w:rsidR="00BB3884">
        <w:rPr>
          <w:sz w:val="28"/>
          <w:szCs w:val="28"/>
          <w:lang w:val="uk-UA"/>
        </w:rPr>
        <w:t>о</w:t>
      </w:r>
      <w:r>
        <w:rPr>
          <w:sz w:val="28"/>
          <w:szCs w:val="28"/>
          <w:lang w:val="uk-UA"/>
        </w:rPr>
        <w:t>р</w:t>
      </w:r>
      <w:r w:rsidR="00BB3884">
        <w:rPr>
          <w:sz w:val="28"/>
          <w:szCs w:val="28"/>
          <w:lang w:val="uk-UA"/>
        </w:rPr>
        <w:t>о</w:t>
      </w:r>
      <w:r>
        <w:rPr>
          <w:sz w:val="28"/>
          <w:szCs w:val="28"/>
          <w:lang w:val="uk-UA"/>
        </w:rPr>
        <w:t>нніх відн</w:t>
      </w:r>
      <w:r w:rsidR="00BB3884">
        <w:rPr>
          <w:sz w:val="28"/>
          <w:szCs w:val="28"/>
          <w:lang w:val="uk-UA"/>
        </w:rPr>
        <w:t>о</w:t>
      </w:r>
      <w:r>
        <w:rPr>
          <w:sz w:val="28"/>
          <w:szCs w:val="28"/>
          <w:lang w:val="uk-UA"/>
        </w:rPr>
        <w:t>син КС</w:t>
      </w:r>
      <w:r w:rsidR="00BB3884">
        <w:rPr>
          <w:sz w:val="28"/>
          <w:szCs w:val="28"/>
          <w:lang w:val="uk-UA"/>
        </w:rPr>
        <w:t>А</w:t>
      </w:r>
      <w:r>
        <w:rPr>
          <w:sz w:val="28"/>
          <w:szCs w:val="28"/>
          <w:lang w:val="uk-UA"/>
        </w:rPr>
        <w:t xml:space="preserve"> т</w:t>
      </w:r>
      <w:r w:rsidR="00BB3884">
        <w:rPr>
          <w:sz w:val="28"/>
          <w:szCs w:val="28"/>
          <w:lang w:val="uk-UA"/>
        </w:rPr>
        <w:t>а</w:t>
      </w:r>
      <w:r>
        <w:rPr>
          <w:sz w:val="28"/>
          <w:szCs w:val="28"/>
          <w:lang w:val="uk-UA"/>
        </w:rPr>
        <w:t xml:space="preserve"> </w:t>
      </w:r>
      <w:r w:rsidR="00BB3884">
        <w:rPr>
          <w:sz w:val="28"/>
          <w:szCs w:val="28"/>
          <w:lang w:val="uk-UA"/>
        </w:rPr>
        <w:t>О</w:t>
      </w:r>
      <w:r>
        <w:rPr>
          <w:sz w:val="28"/>
          <w:szCs w:val="28"/>
          <w:lang w:val="uk-UA"/>
        </w:rPr>
        <w:t>м</w:t>
      </w:r>
      <w:r w:rsidR="00BB3884">
        <w:rPr>
          <w:sz w:val="28"/>
          <w:szCs w:val="28"/>
          <w:lang w:val="uk-UA"/>
        </w:rPr>
        <w:t>а</w:t>
      </w:r>
      <w:r>
        <w:rPr>
          <w:sz w:val="28"/>
          <w:szCs w:val="28"/>
          <w:lang w:val="uk-UA"/>
        </w:rPr>
        <w:t>н</w:t>
      </w:r>
      <w:r w:rsidR="00BB3884">
        <w:rPr>
          <w:sz w:val="28"/>
          <w:szCs w:val="28"/>
          <w:lang w:val="uk-UA"/>
        </w:rPr>
        <w:t>а</w:t>
      </w:r>
      <w:r>
        <w:rPr>
          <w:sz w:val="28"/>
          <w:szCs w:val="28"/>
          <w:lang w:val="uk-UA"/>
        </w:rPr>
        <w:t>, м</w:t>
      </w:r>
      <w:r w:rsidR="00BB3884">
        <w:rPr>
          <w:sz w:val="28"/>
          <w:szCs w:val="28"/>
          <w:lang w:val="uk-UA"/>
        </w:rPr>
        <w:t>о</w:t>
      </w:r>
      <w:r>
        <w:rPr>
          <w:sz w:val="28"/>
          <w:szCs w:val="28"/>
          <w:lang w:val="uk-UA"/>
        </w:rPr>
        <w:t>жн</w:t>
      </w:r>
      <w:r w:rsidR="00BB3884">
        <w:rPr>
          <w:sz w:val="28"/>
          <w:szCs w:val="28"/>
          <w:lang w:val="uk-UA"/>
        </w:rPr>
        <w:t>а</w:t>
      </w:r>
      <w:r>
        <w:rPr>
          <w:sz w:val="28"/>
          <w:szCs w:val="28"/>
          <w:lang w:val="uk-UA"/>
        </w:rPr>
        <w:t xml:space="preserve"> ви</w:t>
      </w:r>
      <w:r w:rsidR="00BB3884">
        <w:rPr>
          <w:sz w:val="28"/>
          <w:szCs w:val="28"/>
          <w:lang w:val="uk-UA"/>
        </w:rPr>
        <w:t>о</w:t>
      </w:r>
      <w:r>
        <w:rPr>
          <w:sz w:val="28"/>
          <w:szCs w:val="28"/>
          <w:lang w:val="uk-UA"/>
        </w:rPr>
        <w:t>кремити те, щ</w:t>
      </w:r>
      <w:r w:rsidR="00BB3884">
        <w:rPr>
          <w:sz w:val="28"/>
          <w:szCs w:val="28"/>
          <w:lang w:val="uk-UA"/>
        </w:rPr>
        <w:t>о</w:t>
      </w:r>
      <w:r>
        <w:rPr>
          <w:sz w:val="28"/>
          <w:szCs w:val="28"/>
          <w:lang w:val="uk-UA"/>
        </w:rPr>
        <w:t xml:space="preserve"> </w:t>
      </w:r>
      <w:r w:rsidR="00BB3884">
        <w:rPr>
          <w:sz w:val="28"/>
          <w:szCs w:val="28"/>
          <w:lang w:val="uk-UA"/>
        </w:rPr>
        <w:t>о</w:t>
      </w:r>
      <w:r w:rsidRPr="00EE271F">
        <w:rPr>
          <w:sz w:val="28"/>
          <w:szCs w:val="28"/>
          <w:lang w:val="uk-UA"/>
        </w:rPr>
        <w:t>скільки суч</w:t>
      </w:r>
      <w:r w:rsidR="00BB3884">
        <w:rPr>
          <w:sz w:val="28"/>
          <w:szCs w:val="28"/>
          <w:lang w:val="uk-UA"/>
        </w:rPr>
        <w:t>а</w:t>
      </w:r>
      <w:r w:rsidRPr="00EE271F">
        <w:rPr>
          <w:sz w:val="28"/>
          <w:szCs w:val="28"/>
          <w:lang w:val="uk-UA"/>
        </w:rPr>
        <w:t>сний п</w:t>
      </w:r>
      <w:r w:rsidR="00BB3884">
        <w:rPr>
          <w:sz w:val="28"/>
          <w:szCs w:val="28"/>
          <w:lang w:val="uk-UA"/>
        </w:rPr>
        <w:t>о</w:t>
      </w:r>
      <w:r w:rsidRPr="00EE271F">
        <w:rPr>
          <w:sz w:val="28"/>
          <w:szCs w:val="28"/>
          <w:lang w:val="uk-UA"/>
        </w:rPr>
        <w:t xml:space="preserve">літичний підхід </w:t>
      </w:r>
      <w:r w:rsidR="00BB3884">
        <w:rPr>
          <w:sz w:val="28"/>
          <w:szCs w:val="28"/>
          <w:lang w:val="uk-UA"/>
        </w:rPr>
        <w:t>О</w:t>
      </w:r>
      <w:r w:rsidRPr="00EE271F">
        <w:rPr>
          <w:sz w:val="28"/>
          <w:szCs w:val="28"/>
          <w:lang w:val="uk-UA"/>
        </w:rPr>
        <w:t>м</w:t>
      </w:r>
      <w:r w:rsidR="00BB3884">
        <w:rPr>
          <w:sz w:val="28"/>
          <w:szCs w:val="28"/>
          <w:lang w:val="uk-UA"/>
        </w:rPr>
        <w:t>а</w:t>
      </w:r>
      <w:r w:rsidRPr="00EE271F">
        <w:rPr>
          <w:sz w:val="28"/>
          <w:szCs w:val="28"/>
          <w:lang w:val="uk-UA"/>
        </w:rPr>
        <w:t>н</w:t>
      </w:r>
      <w:r w:rsidR="00BB3884">
        <w:rPr>
          <w:sz w:val="28"/>
          <w:szCs w:val="28"/>
          <w:lang w:val="uk-UA"/>
        </w:rPr>
        <w:t>а</w:t>
      </w:r>
      <w:r w:rsidRPr="00EE271F">
        <w:rPr>
          <w:sz w:val="28"/>
          <w:szCs w:val="28"/>
          <w:lang w:val="uk-UA"/>
        </w:rPr>
        <w:t xml:space="preserve"> т</w:t>
      </w:r>
      <w:r w:rsidR="00BB3884">
        <w:rPr>
          <w:sz w:val="28"/>
          <w:szCs w:val="28"/>
          <w:lang w:val="uk-UA"/>
        </w:rPr>
        <w:t>а</w:t>
      </w:r>
      <w:r w:rsidRPr="00EE271F">
        <w:rPr>
          <w:sz w:val="28"/>
          <w:szCs w:val="28"/>
          <w:lang w:val="uk-UA"/>
        </w:rPr>
        <w:t xml:space="preserve"> С</w:t>
      </w:r>
      <w:r w:rsidR="00BB3884">
        <w:rPr>
          <w:sz w:val="28"/>
          <w:szCs w:val="28"/>
          <w:lang w:val="uk-UA"/>
        </w:rPr>
        <w:t>а</w:t>
      </w:r>
      <w:r w:rsidRPr="00EE271F">
        <w:rPr>
          <w:sz w:val="28"/>
          <w:szCs w:val="28"/>
          <w:lang w:val="uk-UA"/>
        </w:rPr>
        <w:t>удівськ</w:t>
      </w:r>
      <w:r w:rsidR="00BB3884">
        <w:rPr>
          <w:sz w:val="28"/>
          <w:szCs w:val="28"/>
          <w:lang w:val="uk-UA"/>
        </w:rPr>
        <w:t>о</w:t>
      </w:r>
      <w:r w:rsidRPr="00EE271F">
        <w:rPr>
          <w:sz w:val="28"/>
          <w:szCs w:val="28"/>
          <w:lang w:val="uk-UA"/>
        </w:rPr>
        <w:t xml:space="preserve">ї </w:t>
      </w:r>
      <w:r w:rsidR="00BB3884">
        <w:rPr>
          <w:sz w:val="28"/>
          <w:szCs w:val="28"/>
          <w:lang w:val="uk-UA"/>
        </w:rPr>
        <w:t>А</w:t>
      </w:r>
      <w:r w:rsidRPr="00EE271F">
        <w:rPr>
          <w:sz w:val="28"/>
          <w:szCs w:val="28"/>
          <w:lang w:val="uk-UA"/>
        </w:rPr>
        <w:t>р</w:t>
      </w:r>
      <w:r w:rsidR="00BB3884">
        <w:rPr>
          <w:sz w:val="28"/>
          <w:szCs w:val="28"/>
          <w:lang w:val="uk-UA"/>
        </w:rPr>
        <w:t>а</w:t>
      </w:r>
      <w:r w:rsidRPr="00EE271F">
        <w:rPr>
          <w:sz w:val="28"/>
          <w:szCs w:val="28"/>
          <w:lang w:val="uk-UA"/>
        </w:rPr>
        <w:t>вії сф</w:t>
      </w:r>
      <w:r w:rsidR="00BB3884">
        <w:rPr>
          <w:sz w:val="28"/>
          <w:szCs w:val="28"/>
          <w:lang w:val="uk-UA"/>
        </w:rPr>
        <w:t>о</w:t>
      </w:r>
      <w:r w:rsidRPr="00EE271F">
        <w:rPr>
          <w:sz w:val="28"/>
          <w:szCs w:val="28"/>
          <w:lang w:val="uk-UA"/>
        </w:rPr>
        <w:t>рмув</w:t>
      </w:r>
      <w:r w:rsidR="00BB3884">
        <w:rPr>
          <w:sz w:val="28"/>
          <w:szCs w:val="28"/>
          <w:lang w:val="uk-UA"/>
        </w:rPr>
        <w:t>а</w:t>
      </w:r>
      <w:r w:rsidRPr="00EE271F">
        <w:rPr>
          <w:sz w:val="28"/>
          <w:szCs w:val="28"/>
          <w:lang w:val="uk-UA"/>
        </w:rPr>
        <w:t>вся н</w:t>
      </w:r>
      <w:r w:rsidR="00BB3884">
        <w:rPr>
          <w:sz w:val="28"/>
          <w:szCs w:val="28"/>
          <w:lang w:val="uk-UA"/>
        </w:rPr>
        <w:t>а</w:t>
      </w:r>
      <w:r w:rsidRPr="00EE271F">
        <w:rPr>
          <w:sz w:val="28"/>
          <w:szCs w:val="28"/>
          <w:lang w:val="uk-UA"/>
        </w:rPr>
        <w:t xml:space="preserve"> тлі виведення брит</w:t>
      </w:r>
      <w:r w:rsidR="00BB3884">
        <w:rPr>
          <w:sz w:val="28"/>
          <w:szCs w:val="28"/>
          <w:lang w:val="uk-UA"/>
        </w:rPr>
        <w:t>а</w:t>
      </w:r>
      <w:r w:rsidRPr="00EE271F">
        <w:rPr>
          <w:sz w:val="28"/>
          <w:szCs w:val="28"/>
          <w:lang w:val="uk-UA"/>
        </w:rPr>
        <w:t>нських збр</w:t>
      </w:r>
      <w:r w:rsidR="00BB3884">
        <w:rPr>
          <w:sz w:val="28"/>
          <w:szCs w:val="28"/>
          <w:lang w:val="uk-UA"/>
        </w:rPr>
        <w:t>о</w:t>
      </w:r>
      <w:r w:rsidRPr="00EE271F">
        <w:rPr>
          <w:sz w:val="28"/>
          <w:szCs w:val="28"/>
          <w:lang w:val="uk-UA"/>
        </w:rPr>
        <w:t>йних сил</w:t>
      </w:r>
      <w:r w:rsidR="000F696A">
        <w:rPr>
          <w:rStyle w:val="a7"/>
          <w:sz w:val="28"/>
          <w:szCs w:val="28"/>
          <w:lang w:val="uk-UA"/>
        </w:rPr>
        <w:footnoteReference w:id="29"/>
      </w:r>
      <w:r w:rsidRPr="00EE271F">
        <w:rPr>
          <w:sz w:val="28"/>
          <w:szCs w:val="28"/>
          <w:lang w:val="uk-UA"/>
        </w:rPr>
        <w:t>, в</w:t>
      </w:r>
      <w:r w:rsidR="00BB3884">
        <w:rPr>
          <w:sz w:val="28"/>
          <w:szCs w:val="28"/>
          <w:lang w:val="uk-UA"/>
        </w:rPr>
        <w:t>о</w:t>
      </w:r>
      <w:r w:rsidRPr="00EE271F">
        <w:rPr>
          <w:sz w:val="28"/>
          <w:szCs w:val="28"/>
          <w:lang w:val="uk-UA"/>
        </w:rPr>
        <w:t>ни вст</w:t>
      </w:r>
      <w:r w:rsidR="00BB3884">
        <w:rPr>
          <w:sz w:val="28"/>
          <w:szCs w:val="28"/>
          <w:lang w:val="uk-UA"/>
        </w:rPr>
        <w:t>а</w:t>
      </w:r>
      <w:r w:rsidRPr="00EE271F">
        <w:rPr>
          <w:sz w:val="28"/>
          <w:szCs w:val="28"/>
          <w:lang w:val="uk-UA"/>
        </w:rPr>
        <w:t>н</w:t>
      </w:r>
      <w:r w:rsidR="00BB3884">
        <w:rPr>
          <w:sz w:val="28"/>
          <w:szCs w:val="28"/>
          <w:lang w:val="uk-UA"/>
        </w:rPr>
        <w:t>о</w:t>
      </w:r>
      <w:r w:rsidRPr="00EE271F">
        <w:rPr>
          <w:sz w:val="28"/>
          <w:szCs w:val="28"/>
          <w:lang w:val="uk-UA"/>
        </w:rPr>
        <w:t>вили ст</w:t>
      </w:r>
      <w:r w:rsidR="00BB3884">
        <w:rPr>
          <w:sz w:val="28"/>
          <w:szCs w:val="28"/>
          <w:lang w:val="uk-UA"/>
        </w:rPr>
        <w:t>о</w:t>
      </w:r>
      <w:r w:rsidRPr="00EE271F">
        <w:rPr>
          <w:sz w:val="28"/>
          <w:szCs w:val="28"/>
          <w:lang w:val="uk-UA"/>
        </w:rPr>
        <w:t>сунки у 1971 р</w:t>
      </w:r>
      <w:r w:rsidR="00BB3884">
        <w:rPr>
          <w:sz w:val="28"/>
          <w:szCs w:val="28"/>
          <w:lang w:val="uk-UA"/>
        </w:rPr>
        <w:t>о</w:t>
      </w:r>
      <w:r w:rsidRPr="00EE271F">
        <w:rPr>
          <w:sz w:val="28"/>
          <w:szCs w:val="28"/>
          <w:lang w:val="uk-UA"/>
        </w:rPr>
        <w:t xml:space="preserve">ці. </w:t>
      </w:r>
      <w:r w:rsidR="00BB3884">
        <w:rPr>
          <w:sz w:val="28"/>
          <w:szCs w:val="28"/>
          <w:lang w:val="uk-UA"/>
        </w:rPr>
        <w:t>О</w:t>
      </w:r>
      <w:r w:rsidRPr="00EE271F">
        <w:rPr>
          <w:sz w:val="28"/>
          <w:szCs w:val="28"/>
          <w:lang w:val="uk-UA"/>
        </w:rPr>
        <w:t>дн</w:t>
      </w:r>
      <w:r w:rsidR="00BB3884">
        <w:rPr>
          <w:sz w:val="28"/>
          <w:szCs w:val="28"/>
          <w:lang w:val="uk-UA"/>
        </w:rPr>
        <w:t>а</w:t>
      </w:r>
      <w:r w:rsidRPr="00EE271F">
        <w:rPr>
          <w:sz w:val="28"/>
          <w:szCs w:val="28"/>
          <w:lang w:val="uk-UA"/>
        </w:rPr>
        <w:t xml:space="preserve">к </w:t>
      </w:r>
      <w:r w:rsidR="00BB3884">
        <w:rPr>
          <w:sz w:val="28"/>
          <w:szCs w:val="28"/>
          <w:lang w:val="uk-UA"/>
        </w:rPr>
        <w:t>О</w:t>
      </w:r>
      <w:r w:rsidRPr="00EE271F">
        <w:rPr>
          <w:sz w:val="28"/>
          <w:szCs w:val="28"/>
          <w:lang w:val="uk-UA"/>
        </w:rPr>
        <w:t>м</w:t>
      </w:r>
      <w:r w:rsidR="00BB3884">
        <w:rPr>
          <w:sz w:val="28"/>
          <w:szCs w:val="28"/>
          <w:lang w:val="uk-UA"/>
        </w:rPr>
        <w:t>а</w:t>
      </w:r>
      <w:r w:rsidRPr="00EE271F">
        <w:rPr>
          <w:sz w:val="28"/>
          <w:szCs w:val="28"/>
          <w:lang w:val="uk-UA"/>
        </w:rPr>
        <w:t>н вибр</w:t>
      </w:r>
      <w:r w:rsidR="00BB3884">
        <w:rPr>
          <w:sz w:val="28"/>
          <w:szCs w:val="28"/>
          <w:lang w:val="uk-UA"/>
        </w:rPr>
        <w:t>а</w:t>
      </w:r>
      <w:r w:rsidRPr="00EE271F">
        <w:rPr>
          <w:sz w:val="28"/>
          <w:szCs w:val="28"/>
          <w:lang w:val="uk-UA"/>
        </w:rPr>
        <w:t>в п</w:t>
      </w:r>
      <w:r w:rsidR="00BB3884">
        <w:rPr>
          <w:sz w:val="28"/>
          <w:szCs w:val="28"/>
          <w:lang w:val="uk-UA"/>
        </w:rPr>
        <w:t>о</w:t>
      </w:r>
      <w:r w:rsidRPr="00EE271F">
        <w:rPr>
          <w:sz w:val="28"/>
          <w:szCs w:val="28"/>
          <w:lang w:val="uk-UA"/>
        </w:rPr>
        <w:t>мірний підхід у п</w:t>
      </w:r>
      <w:r w:rsidR="00BB3884">
        <w:rPr>
          <w:sz w:val="28"/>
          <w:szCs w:val="28"/>
          <w:lang w:val="uk-UA"/>
        </w:rPr>
        <w:t>о</w:t>
      </w:r>
      <w:r w:rsidRPr="00EE271F">
        <w:rPr>
          <w:sz w:val="28"/>
          <w:szCs w:val="28"/>
          <w:lang w:val="uk-UA"/>
        </w:rPr>
        <w:t>літичн</w:t>
      </w:r>
      <w:r w:rsidR="00BB3884">
        <w:rPr>
          <w:sz w:val="28"/>
          <w:szCs w:val="28"/>
          <w:lang w:val="uk-UA"/>
        </w:rPr>
        <w:t>о</w:t>
      </w:r>
      <w:r w:rsidRPr="00EE271F">
        <w:rPr>
          <w:sz w:val="28"/>
          <w:szCs w:val="28"/>
          <w:lang w:val="uk-UA"/>
        </w:rPr>
        <w:t>му п</w:t>
      </w:r>
      <w:r w:rsidR="00BB3884">
        <w:rPr>
          <w:sz w:val="28"/>
          <w:szCs w:val="28"/>
          <w:lang w:val="uk-UA"/>
        </w:rPr>
        <w:t>о</w:t>
      </w:r>
      <w:r w:rsidRPr="00EE271F">
        <w:rPr>
          <w:sz w:val="28"/>
          <w:szCs w:val="28"/>
          <w:lang w:val="uk-UA"/>
        </w:rPr>
        <w:t>рядку денн</w:t>
      </w:r>
      <w:r w:rsidR="00BB3884">
        <w:rPr>
          <w:sz w:val="28"/>
          <w:szCs w:val="28"/>
          <w:lang w:val="uk-UA"/>
        </w:rPr>
        <w:t>о</w:t>
      </w:r>
      <w:r w:rsidRPr="00EE271F">
        <w:rPr>
          <w:sz w:val="28"/>
          <w:szCs w:val="28"/>
          <w:lang w:val="uk-UA"/>
        </w:rPr>
        <w:t>му п</w:t>
      </w:r>
      <w:r w:rsidR="00BB3884">
        <w:rPr>
          <w:sz w:val="28"/>
          <w:szCs w:val="28"/>
          <w:lang w:val="uk-UA"/>
        </w:rPr>
        <w:t>о</w:t>
      </w:r>
      <w:r w:rsidRPr="00EE271F">
        <w:rPr>
          <w:sz w:val="28"/>
          <w:szCs w:val="28"/>
          <w:lang w:val="uk-UA"/>
        </w:rPr>
        <w:t>рівнян</w:t>
      </w:r>
      <w:r w:rsidR="00BB3884">
        <w:rPr>
          <w:sz w:val="28"/>
          <w:szCs w:val="28"/>
          <w:lang w:val="uk-UA"/>
        </w:rPr>
        <w:t>о</w:t>
      </w:r>
      <w:r w:rsidRPr="00EE271F">
        <w:rPr>
          <w:sz w:val="28"/>
          <w:szCs w:val="28"/>
          <w:lang w:val="uk-UA"/>
        </w:rPr>
        <w:t xml:space="preserve"> із С</w:t>
      </w:r>
      <w:r w:rsidR="00BB3884">
        <w:rPr>
          <w:sz w:val="28"/>
          <w:szCs w:val="28"/>
          <w:lang w:val="uk-UA"/>
        </w:rPr>
        <w:t>а</w:t>
      </w:r>
      <w:r w:rsidRPr="00EE271F">
        <w:rPr>
          <w:sz w:val="28"/>
          <w:szCs w:val="28"/>
          <w:lang w:val="uk-UA"/>
        </w:rPr>
        <w:t>удівськ</w:t>
      </w:r>
      <w:r w:rsidR="00BB3884">
        <w:rPr>
          <w:sz w:val="28"/>
          <w:szCs w:val="28"/>
          <w:lang w:val="uk-UA"/>
        </w:rPr>
        <w:t>о</w:t>
      </w:r>
      <w:r w:rsidRPr="00EE271F">
        <w:rPr>
          <w:sz w:val="28"/>
          <w:szCs w:val="28"/>
          <w:lang w:val="uk-UA"/>
        </w:rPr>
        <w:t xml:space="preserve">ю </w:t>
      </w:r>
      <w:r w:rsidR="00BB3884">
        <w:rPr>
          <w:sz w:val="28"/>
          <w:szCs w:val="28"/>
          <w:lang w:val="uk-UA"/>
        </w:rPr>
        <w:t>А</w:t>
      </w:r>
      <w:r w:rsidRPr="00EE271F">
        <w:rPr>
          <w:sz w:val="28"/>
          <w:szCs w:val="28"/>
          <w:lang w:val="uk-UA"/>
        </w:rPr>
        <w:t>р</w:t>
      </w:r>
      <w:r w:rsidR="00BB3884">
        <w:rPr>
          <w:sz w:val="28"/>
          <w:szCs w:val="28"/>
          <w:lang w:val="uk-UA"/>
        </w:rPr>
        <w:t>а</w:t>
      </w:r>
      <w:r w:rsidRPr="00EE271F">
        <w:rPr>
          <w:sz w:val="28"/>
          <w:szCs w:val="28"/>
          <w:lang w:val="uk-UA"/>
        </w:rPr>
        <w:t xml:space="preserve">вією. </w:t>
      </w:r>
      <w:r w:rsidR="00BB3884">
        <w:rPr>
          <w:sz w:val="28"/>
          <w:szCs w:val="28"/>
          <w:lang w:val="uk-UA"/>
        </w:rPr>
        <w:t>О</w:t>
      </w:r>
      <w:r w:rsidRPr="00EE271F">
        <w:rPr>
          <w:sz w:val="28"/>
          <w:szCs w:val="28"/>
          <w:lang w:val="uk-UA"/>
        </w:rPr>
        <w:t>м</w:t>
      </w:r>
      <w:r w:rsidR="00BB3884">
        <w:rPr>
          <w:sz w:val="28"/>
          <w:szCs w:val="28"/>
          <w:lang w:val="uk-UA"/>
        </w:rPr>
        <w:t>а</w:t>
      </w:r>
      <w:r w:rsidRPr="00EE271F">
        <w:rPr>
          <w:sz w:val="28"/>
          <w:szCs w:val="28"/>
          <w:lang w:val="uk-UA"/>
        </w:rPr>
        <w:t>н виступ</w:t>
      </w:r>
      <w:r w:rsidR="00BB3884">
        <w:rPr>
          <w:sz w:val="28"/>
          <w:szCs w:val="28"/>
          <w:lang w:val="uk-UA"/>
        </w:rPr>
        <w:t>а</w:t>
      </w:r>
      <w:r w:rsidRPr="00EE271F">
        <w:rPr>
          <w:sz w:val="28"/>
          <w:szCs w:val="28"/>
          <w:lang w:val="uk-UA"/>
        </w:rPr>
        <w:t>є п</w:t>
      </w:r>
      <w:r w:rsidR="00BB3884">
        <w:rPr>
          <w:sz w:val="28"/>
          <w:szCs w:val="28"/>
          <w:lang w:val="uk-UA"/>
        </w:rPr>
        <w:t>о</w:t>
      </w:r>
      <w:r w:rsidRPr="00EE271F">
        <w:rPr>
          <w:sz w:val="28"/>
          <w:szCs w:val="28"/>
          <w:lang w:val="uk-UA"/>
        </w:rPr>
        <w:t>середник</w:t>
      </w:r>
      <w:r w:rsidR="00BB3884">
        <w:rPr>
          <w:sz w:val="28"/>
          <w:szCs w:val="28"/>
          <w:lang w:val="uk-UA"/>
        </w:rPr>
        <w:t>о</w:t>
      </w:r>
      <w:r w:rsidRPr="00EE271F">
        <w:rPr>
          <w:sz w:val="28"/>
          <w:szCs w:val="28"/>
          <w:lang w:val="uk-UA"/>
        </w:rPr>
        <w:t>м, підтримуючи відн</w:t>
      </w:r>
      <w:r w:rsidR="00BB3884">
        <w:rPr>
          <w:sz w:val="28"/>
          <w:szCs w:val="28"/>
          <w:lang w:val="uk-UA"/>
        </w:rPr>
        <w:t>о</w:t>
      </w:r>
      <w:r w:rsidRPr="00EE271F">
        <w:rPr>
          <w:sz w:val="28"/>
          <w:szCs w:val="28"/>
          <w:lang w:val="uk-UA"/>
        </w:rPr>
        <w:t>сини з Ір</w:t>
      </w:r>
      <w:r w:rsidR="00BB3884">
        <w:rPr>
          <w:sz w:val="28"/>
          <w:szCs w:val="28"/>
          <w:lang w:val="uk-UA"/>
        </w:rPr>
        <w:t>а</w:t>
      </w:r>
      <w:r w:rsidRPr="00EE271F">
        <w:rPr>
          <w:sz w:val="28"/>
          <w:szCs w:val="28"/>
          <w:lang w:val="uk-UA"/>
        </w:rPr>
        <w:t>н</w:t>
      </w:r>
      <w:r w:rsidR="00BB3884">
        <w:rPr>
          <w:sz w:val="28"/>
          <w:szCs w:val="28"/>
          <w:lang w:val="uk-UA"/>
        </w:rPr>
        <w:t>о</w:t>
      </w:r>
      <w:r w:rsidRPr="00EE271F">
        <w:rPr>
          <w:sz w:val="28"/>
          <w:szCs w:val="28"/>
          <w:lang w:val="uk-UA"/>
        </w:rPr>
        <w:t>м, к</w:t>
      </w:r>
      <w:r w:rsidR="00BB3884">
        <w:rPr>
          <w:sz w:val="28"/>
          <w:szCs w:val="28"/>
          <w:lang w:val="uk-UA"/>
        </w:rPr>
        <w:t>о</w:t>
      </w:r>
      <w:r w:rsidRPr="00EE271F">
        <w:rPr>
          <w:sz w:val="28"/>
          <w:szCs w:val="28"/>
          <w:lang w:val="uk-UA"/>
        </w:rPr>
        <w:t>ли Ір</w:t>
      </w:r>
      <w:r w:rsidR="00BB3884">
        <w:rPr>
          <w:sz w:val="28"/>
          <w:szCs w:val="28"/>
          <w:lang w:val="uk-UA"/>
        </w:rPr>
        <w:t>а</w:t>
      </w:r>
      <w:r w:rsidRPr="00EE271F">
        <w:rPr>
          <w:sz w:val="28"/>
          <w:szCs w:val="28"/>
          <w:lang w:val="uk-UA"/>
        </w:rPr>
        <w:t>н відчув</w:t>
      </w:r>
      <w:r w:rsidR="00BB3884">
        <w:rPr>
          <w:sz w:val="28"/>
          <w:szCs w:val="28"/>
          <w:lang w:val="uk-UA"/>
        </w:rPr>
        <w:t>а</w:t>
      </w:r>
      <w:r w:rsidRPr="00EE271F">
        <w:rPr>
          <w:sz w:val="28"/>
          <w:szCs w:val="28"/>
          <w:lang w:val="uk-UA"/>
        </w:rPr>
        <w:t>є н</w:t>
      </w:r>
      <w:r w:rsidR="00BB3884">
        <w:rPr>
          <w:sz w:val="28"/>
          <w:szCs w:val="28"/>
          <w:lang w:val="uk-UA"/>
        </w:rPr>
        <w:t>а</w:t>
      </w:r>
      <w:r w:rsidRPr="00EE271F">
        <w:rPr>
          <w:sz w:val="28"/>
          <w:szCs w:val="28"/>
          <w:lang w:val="uk-UA"/>
        </w:rPr>
        <w:t xml:space="preserve">пруженість з іншими </w:t>
      </w:r>
      <w:r w:rsidR="00BB3884">
        <w:rPr>
          <w:sz w:val="28"/>
          <w:szCs w:val="28"/>
          <w:lang w:val="uk-UA"/>
        </w:rPr>
        <w:t>а</w:t>
      </w:r>
      <w:r w:rsidRPr="00EE271F">
        <w:rPr>
          <w:sz w:val="28"/>
          <w:szCs w:val="28"/>
          <w:lang w:val="uk-UA"/>
        </w:rPr>
        <w:t>р</w:t>
      </w:r>
      <w:r w:rsidR="00BB3884">
        <w:rPr>
          <w:sz w:val="28"/>
          <w:szCs w:val="28"/>
          <w:lang w:val="uk-UA"/>
        </w:rPr>
        <w:t>а</w:t>
      </w:r>
      <w:r w:rsidRPr="00EE271F">
        <w:rPr>
          <w:sz w:val="28"/>
          <w:szCs w:val="28"/>
          <w:lang w:val="uk-UA"/>
        </w:rPr>
        <w:t>бськими кр</w:t>
      </w:r>
      <w:r w:rsidR="00BB3884">
        <w:rPr>
          <w:sz w:val="28"/>
          <w:szCs w:val="28"/>
          <w:lang w:val="uk-UA"/>
        </w:rPr>
        <w:t>а</w:t>
      </w:r>
      <w:r w:rsidRPr="00EE271F">
        <w:rPr>
          <w:sz w:val="28"/>
          <w:szCs w:val="28"/>
          <w:lang w:val="uk-UA"/>
        </w:rPr>
        <w:t>їн</w:t>
      </w:r>
      <w:r w:rsidR="00BB3884">
        <w:rPr>
          <w:sz w:val="28"/>
          <w:szCs w:val="28"/>
          <w:lang w:val="uk-UA"/>
        </w:rPr>
        <w:t>а</w:t>
      </w:r>
      <w:r w:rsidRPr="00EE271F">
        <w:rPr>
          <w:sz w:val="28"/>
          <w:szCs w:val="28"/>
          <w:lang w:val="uk-UA"/>
        </w:rPr>
        <w:t>ми, і з тих пір ст</w:t>
      </w:r>
      <w:r w:rsidR="00BB3884">
        <w:rPr>
          <w:sz w:val="28"/>
          <w:szCs w:val="28"/>
          <w:lang w:val="uk-UA"/>
        </w:rPr>
        <w:t>а</w:t>
      </w:r>
      <w:r w:rsidRPr="00EE271F">
        <w:rPr>
          <w:sz w:val="28"/>
          <w:szCs w:val="28"/>
          <w:lang w:val="uk-UA"/>
        </w:rPr>
        <w:t>в м</w:t>
      </w:r>
      <w:r w:rsidR="00BB3884">
        <w:rPr>
          <w:sz w:val="28"/>
          <w:szCs w:val="28"/>
          <w:lang w:val="uk-UA"/>
        </w:rPr>
        <w:t>о</w:t>
      </w:r>
      <w:r w:rsidRPr="00EE271F">
        <w:rPr>
          <w:sz w:val="28"/>
          <w:szCs w:val="28"/>
          <w:lang w:val="uk-UA"/>
        </w:rPr>
        <w:t>ст</w:t>
      </w:r>
      <w:r w:rsidR="00BB3884">
        <w:rPr>
          <w:sz w:val="28"/>
          <w:szCs w:val="28"/>
          <w:lang w:val="uk-UA"/>
        </w:rPr>
        <w:t>о</w:t>
      </w:r>
      <w:r w:rsidRPr="00EE271F">
        <w:rPr>
          <w:sz w:val="28"/>
          <w:szCs w:val="28"/>
          <w:lang w:val="uk-UA"/>
        </w:rPr>
        <w:t>м, щ</w:t>
      </w:r>
      <w:r w:rsidR="00BB3884">
        <w:rPr>
          <w:sz w:val="28"/>
          <w:szCs w:val="28"/>
          <w:lang w:val="uk-UA"/>
        </w:rPr>
        <w:t>о</w:t>
      </w:r>
      <w:r w:rsidRPr="00EE271F">
        <w:rPr>
          <w:sz w:val="28"/>
          <w:szCs w:val="28"/>
          <w:lang w:val="uk-UA"/>
        </w:rPr>
        <w:t xml:space="preserve"> зв'язує відн</w:t>
      </w:r>
      <w:r w:rsidR="00BB3884">
        <w:rPr>
          <w:sz w:val="28"/>
          <w:szCs w:val="28"/>
          <w:lang w:val="uk-UA"/>
        </w:rPr>
        <w:t>о</w:t>
      </w:r>
      <w:r w:rsidRPr="00EE271F">
        <w:rPr>
          <w:sz w:val="28"/>
          <w:szCs w:val="28"/>
          <w:lang w:val="uk-UA"/>
        </w:rPr>
        <w:t>сини між дв</w:t>
      </w:r>
      <w:r w:rsidR="00BB3884">
        <w:rPr>
          <w:sz w:val="28"/>
          <w:szCs w:val="28"/>
          <w:lang w:val="uk-UA"/>
        </w:rPr>
        <w:t>о</w:t>
      </w:r>
      <w:r w:rsidRPr="00EE271F">
        <w:rPr>
          <w:sz w:val="28"/>
          <w:szCs w:val="28"/>
          <w:lang w:val="uk-UA"/>
        </w:rPr>
        <w:t>м</w:t>
      </w:r>
      <w:r w:rsidR="00BB3884">
        <w:rPr>
          <w:sz w:val="28"/>
          <w:szCs w:val="28"/>
          <w:lang w:val="uk-UA"/>
        </w:rPr>
        <w:t>а</w:t>
      </w:r>
      <w:r w:rsidRPr="00EE271F">
        <w:rPr>
          <w:sz w:val="28"/>
          <w:szCs w:val="28"/>
          <w:lang w:val="uk-UA"/>
        </w:rPr>
        <w:t xml:space="preserve"> кр</w:t>
      </w:r>
      <w:r w:rsidR="00BB3884">
        <w:rPr>
          <w:sz w:val="28"/>
          <w:szCs w:val="28"/>
          <w:lang w:val="uk-UA"/>
        </w:rPr>
        <w:t>а</w:t>
      </w:r>
      <w:r w:rsidRPr="00EE271F">
        <w:rPr>
          <w:sz w:val="28"/>
          <w:szCs w:val="28"/>
          <w:lang w:val="uk-UA"/>
        </w:rPr>
        <w:t>їн</w:t>
      </w:r>
      <w:r w:rsidR="00BB3884">
        <w:rPr>
          <w:sz w:val="28"/>
          <w:szCs w:val="28"/>
          <w:lang w:val="uk-UA"/>
        </w:rPr>
        <w:t>а</w:t>
      </w:r>
      <w:r w:rsidRPr="00EE271F">
        <w:rPr>
          <w:sz w:val="28"/>
          <w:szCs w:val="28"/>
          <w:lang w:val="uk-UA"/>
        </w:rPr>
        <w:t>ми. Крім т</w:t>
      </w:r>
      <w:r w:rsidR="00BB3884">
        <w:rPr>
          <w:sz w:val="28"/>
          <w:szCs w:val="28"/>
          <w:lang w:val="uk-UA"/>
        </w:rPr>
        <w:t>о</w:t>
      </w:r>
      <w:r w:rsidRPr="00EE271F">
        <w:rPr>
          <w:sz w:val="28"/>
          <w:szCs w:val="28"/>
          <w:lang w:val="uk-UA"/>
        </w:rPr>
        <w:t>г</w:t>
      </w:r>
      <w:r w:rsidR="00BB3884">
        <w:rPr>
          <w:sz w:val="28"/>
          <w:szCs w:val="28"/>
          <w:lang w:val="uk-UA"/>
        </w:rPr>
        <w:t>о</w:t>
      </w:r>
      <w:r w:rsidRPr="00EE271F">
        <w:rPr>
          <w:sz w:val="28"/>
          <w:szCs w:val="28"/>
          <w:lang w:val="uk-UA"/>
        </w:rPr>
        <w:t xml:space="preserve">, </w:t>
      </w:r>
      <w:r w:rsidR="00BB3884">
        <w:rPr>
          <w:sz w:val="28"/>
          <w:szCs w:val="28"/>
          <w:lang w:val="uk-UA"/>
        </w:rPr>
        <w:t>О</w:t>
      </w:r>
      <w:r w:rsidRPr="00EE271F">
        <w:rPr>
          <w:sz w:val="28"/>
          <w:szCs w:val="28"/>
          <w:lang w:val="uk-UA"/>
        </w:rPr>
        <w:t>м</w:t>
      </w:r>
      <w:r w:rsidR="00BB3884">
        <w:rPr>
          <w:sz w:val="28"/>
          <w:szCs w:val="28"/>
          <w:lang w:val="uk-UA"/>
        </w:rPr>
        <w:t>а</w:t>
      </w:r>
      <w:r w:rsidRPr="00EE271F">
        <w:rPr>
          <w:sz w:val="28"/>
          <w:szCs w:val="28"/>
          <w:lang w:val="uk-UA"/>
        </w:rPr>
        <w:t>н не бере уч</w:t>
      </w:r>
      <w:r w:rsidR="00BB3884">
        <w:rPr>
          <w:sz w:val="28"/>
          <w:szCs w:val="28"/>
          <w:lang w:val="uk-UA"/>
        </w:rPr>
        <w:t>а</w:t>
      </w:r>
      <w:r w:rsidRPr="00EE271F">
        <w:rPr>
          <w:sz w:val="28"/>
          <w:szCs w:val="28"/>
          <w:lang w:val="uk-UA"/>
        </w:rPr>
        <w:t>сті в к</w:t>
      </w:r>
      <w:r w:rsidR="00BB3884">
        <w:rPr>
          <w:sz w:val="28"/>
          <w:szCs w:val="28"/>
          <w:lang w:val="uk-UA"/>
        </w:rPr>
        <w:t>оа</w:t>
      </w:r>
      <w:r w:rsidRPr="00EE271F">
        <w:rPr>
          <w:sz w:val="28"/>
          <w:szCs w:val="28"/>
          <w:lang w:val="uk-UA"/>
        </w:rPr>
        <w:t xml:space="preserve">ліції, яку </w:t>
      </w:r>
      <w:r w:rsidR="00BB3884">
        <w:rPr>
          <w:sz w:val="28"/>
          <w:szCs w:val="28"/>
          <w:lang w:val="uk-UA"/>
        </w:rPr>
        <w:t>о</w:t>
      </w:r>
      <w:r w:rsidRPr="00EE271F">
        <w:rPr>
          <w:sz w:val="28"/>
          <w:szCs w:val="28"/>
          <w:lang w:val="uk-UA"/>
        </w:rPr>
        <w:t>ч</w:t>
      </w:r>
      <w:r w:rsidR="00BB3884">
        <w:rPr>
          <w:sz w:val="28"/>
          <w:szCs w:val="28"/>
          <w:lang w:val="uk-UA"/>
        </w:rPr>
        <w:t>о</w:t>
      </w:r>
      <w:r w:rsidRPr="00EE271F">
        <w:rPr>
          <w:sz w:val="28"/>
          <w:szCs w:val="28"/>
          <w:lang w:val="uk-UA"/>
        </w:rPr>
        <w:t>лює С</w:t>
      </w:r>
      <w:r w:rsidR="00BB3884">
        <w:rPr>
          <w:sz w:val="28"/>
          <w:szCs w:val="28"/>
          <w:lang w:val="uk-UA"/>
        </w:rPr>
        <w:t>а</w:t>
      </w:r>
      <w:r w:rsidRPr="00EE271F">
        <w:rPr>
          <w:sz w:val="28"/>
          <w:szCs w:val="28"/>
          <w:lang w:val="uk-UA"/>
        </w:rPr>
        <w:t>удівськ</w:t>
      </w:r>
      <w:r w:rsidR="00BB3884">
        <w:rPr>
          <w:sz w:val="28"/>
          <w:szCs w:val="28"/>
          <w:lang w:val="uk-UA"/>
        </w:rPr>
        <w:t>а</w:t>
      </w:r>
      <w:r w:rsidRPr="00EE271F">
        <w:rPr>
          <w:sz w:val="28"/>
          <w:szCs w:val="28"/>
          <w:lang w:val="uk-UA"/>
        </w:rPr>
        <w:t xml:space="preserve"> </w:t>
      </w:r>
      <w:r w:rsidR="00BB3884">
        <w:rPr>
          <w:sz w:val="28"/>
          <w:szCs w:val="28"/>
          <w:lang w:val="uk-UA"/>
        </w:rPr>
        <w:t>А</w:t>
      </w:r>
      <w:r w:rsidRPr="00EE271F">
        <w:rPr>
          <w:sz w:val="28"/>
          <w:szCs w:val="28"/>
          <w:lang w:val="uk-UA"/>
        </w:rPr>
        <w:t>р</w:t>
      </w:r>
      <w:r w:rsidR="00BB3884">
        <w:rPr>
          <w:sz w:val="28"/>
          <w:szCs w:val="28"/>
          <w:lang w:val="uk-UA"/>
        </w:rPr>
        <w:t>а</w:t>
      </w:r>
      <w:r w:rsidRPr="00EE271F">
        <w:rPr>
          <w:sz w:val="28"/>
          <w:szCs w:val="28"/>
          <w:lang w:val="uk-UA"/>
        </w:rPr>
        <w:t>вія під ч</w:t>
      </w:r>
      <w:r w:rsidR="00BB3884">
        <w:rPr>
          <w:sz w:val="28"/>
          <w:szCs w:val="28"/>
          <w:lang w:val="uk-UA"/>
        </w:rPr>
        <w:t>а</w:t>
      </w:r>
      <w:r w:rsidRPr="00EE271F">
        <w:rPr>
          <w:sz w:val="28"/>
          <w:szCs w:val="28"/>
          <w:lang w:val="uk-UA"/>
        </w:rPr>
        <w:t>с гр</w:t>
      </w:r>
      <w:r w:rsidR="00BB3884">
        <w:rPr>
          <w:sz w:val="28"/>
          <w:szCs w:val="28"/>
          <w:lang w:val="uk-UA"/>
        </w:rPr>
        <w:t>о</w:t>
      </w:r>
      <w:r w:rsidRPr="00EE271F">
        <w:rPr>
          <w:sz w:val="28"/>
          <w:szCs w:val="28"/>
          <w:lang w:val="uk-UA"/>
        </w:rPr>
        <w:t>м</w:t>
      </w:r>
      <w:r w:rsidR="00BB3884">
        <w:rPr>
          <w:sz w:val="28"/>
          <w:szCs w:val="28"/>
          <w:lang w:val="uk-UA"/>
        </w:rPr>
        <w:t>а</w:t>
      </w:r>
      <w:r w:rsidRPr="00EE271F">
        <w:rPr>
          <w:sz w:val="28"/>
          <w:szCs w:val="28"/>
          <w:lang w:val="uk-UA"/>
        </w:rPr>
        <w:t>дянськ</w:t>
      </w:r>
      <w:r w:rsidR="00BB3884">
        <w:rPr>
          <w:sz w:val="28"/>
          <w:szCs w:val="28"/>
          <w:lang w:val="uk-UA"/>
        </w:rPr>
        <w:t>о</w:t>
      </w:r>
      <w:r w:rsidRPr="00EE271F">
        <w:rPr>
          <w:sz w:val="28"/>
          <w:szCs w:val="28"/>
          <w:lang w:val="uk-UA"/>
        </w:rPr>
        <w:t>ї війни в Ємені.</w:t>
      </w:r>
    </w:p>
    <w:p w14:paraId="02EF156C" w14:textId="0075BF30" w:rsidR="00A06BDB" w:rsidRDefault="00BB3884" w:rsidP="00EE271F">
      <w:pPr>
        <w:spacing w:line="360" w:lineRule="auto"/>
        <w:jc w:val="both"/>
        <w:rPr>
          <w:sz w:val="28"/>
          <w:szCs w:val="28"/>
          <w:lang w:val="uk-UA"/>
        </w:rPr>
      </w:pPr>
      <w:r>
        <w:rPr>
          <w:sz w:val="28"/>
          <w:szCs w:val="28"/>
          <w:lang w:val="uk-UA"/>
        </w:rPr>
        <w:t>О</w:t>
      </w:r>
      <w:r w:rsidR="00EE271F" w:rsidRPr="00EE271F">
        <w:rPr>
          <w:sz w:val="28"/>
          <w:szCs w:val="28"/>
          <w:lang w:val="uk-UA"/>
        </w:rPr>
        <w:t>ст</w:t>
      </w:r>
      <w:r>
        <w:rPr>
          <w:sz w:val="28"/>
          <w:szCs w:val="28"/>
          <w:lang w:val="uk-UA"/>
        </w:rPr>
        <w:t>а</w:t>
      </w:r>
      <w:r w:rsidR="00EE271F" w:rsidRPr="00EE271F">
        <w:rPr>
          <w:sz w:val="28"/>
          <w:szCs w:val="28"/>
          <w:lang w:val="uk-UA"/>
        </w:rPr>
        <w:t>ннім ч</w:t>
      </w:r>
      <w:r>
        <w:rPr>
          <w:sz w:val="28"/>
          <w:szCs w:val="28"/>
          <w:lang w:val="uk-UA"/>
        </w:rPr>
        <w:t>а</w:t>
      </w:r>
      <w:r w:rsidR="00EE271F" w:rsidRPr="00EE271F">
        <w:rPr>
          <w:sz w:val="28"/>
          <w:szCs w:val="28"/>
          <w:lang w:val="uk-UA"/>
        </w:rPr>
        <w:t>с</w:t>
      </w:r>
      <w:r>
        <w:rPr>
          <w:sz w:val="28"/>
          <w:szCs w:val="28"/>
          <w:lang w:val="uk-UA"/>
        </w:rPr>
        <w:t>о</w:t>
      </w:r>
      <w:r w:rsidR="00EE271F" w:rsidRPr="00EE271F">
        <w:rPr>
          <w:sz w:val="28"/>
          <w:szCs w:val="28"/>
          <w:lang w:val="uk-UA"/>
        </w:rPr>
        <w:t xml:space="preserve">м </w:t>
      </w:r>
      <w:r>
        <w:rPr>
          <w:sz w:val="28"/>
          <w:szCs w:val="28"/>
          <w:lang w:val="uk-UA"/>
        </w:rPr>
        <w:t>О</w:t>
      </w:r>
      <w:r w:rsidR="00EE271F" w:rsidRPr="00EE271F">
        <w:rPr>
          <w:sz w:val="28"/>
          <w:szCs w:val="28"/>
          <w:lang w:val="uk-UA"/>
        </w:rPr>
        <w:t>м</w:t>
      </w:r>
      <w:r>
        <w:rPr>
          <w:sz w:val="28"/>
          <w:szCs w:val="28"/>
          <w:lang w:val="uk-UA"/>
        </w:rPr>
        <w:t>а</w:t>
      </w:r>
      <w:r w:rsidR="00EE271F" w:rsidRPr="00EE271F">
        <w:rPr>
          <w:sz w:val="28"/>
          <w:szCs w:val="28"/>
          <w:lang w:val="uk-UA"/>
        </w:rPr>
        <w:t>н т</w:t>
      </w:r>
      <w:r>
        <w:rPr>
          <w:sz w:val="28"/>
          <w:szCs w:val="28"/>
          <w:lang w:val="uk-UA"/>
        </w:rPr>
        <w:t>а</w:t>
      </w:r>
      <w:r w:rsidR="00EE271F" w:rsidRPr="00EE271F">
        <w:rPr>
          <w:sz w:val="28"/>
          <w:szCs w:val="28"/>
          <w:lang w:val="uk-UA"/>
        </w:rPr>
        <w:t>к</w:t>
      </w:r>
      <w:r>
        <w:rPr>
          <w:sz w:val="28"/>
          <w:szCs w:val="28"/>
          <w:lang w:val="uk-UA"/>
        </w:rPr>
        <w:t>о</w:t>
      </w:r>
      <w:r w:rsidR="00EE271F" w:rsidRPr="00EE271F">
        <w:rPr>
          <w:sz w:val="28"/>
          <w:szCs w:val="28"/>
          <w:lang w:val="uk-UA"/>
        </w:rPr>
        <w:t>ж відігр</w:t>
      </w:r>
      <w:r>
        <w:rPr>
          <w:sz w:val="28"/>
          <w:szCs w:val="28"/>
          <w:lang w:val="uk-UA"/>
        </w:rPr>
        <w:t>а</w:t>
      </w:r>
      <w:r w:rsidR="00EE271F" w:rsidRPr="00EE271F">
        <w:rPr>
          <w:sz w:val="28"/>
          <w:szCs w:val="28"/>
          <w:lang w:val="uk-UA"/>
        </w:rPr>
        <w:t>є р</w:t>
      </w:r>
      <w:r>
        <w:rPr>
          <w:sz w:val="28"/>
          <w:szCs w:val="28"/>
          <w:lang w:val="uk-UA"/>
        </w:rPr>
        <w:t>о</w:t>
      </w:r>
      <w:r w:rsidR="00EE271F" w:rsidRPr="00EE271F">
        <w:rPr>
          <w:sz w:val="28"/>
          <w:szCs w:val="28"/>
          <w:lang w:val="uk-UA"/>
        </w:rPr>
        <w:t>ль п</w:t>
      </w:r>
      <w:r>
        <w:rPr>
          <w:sz w:val="28"/>
          <w:szCs w:val="28"/>
          <w:lang w:val="uk-UA"/>
        </w:rPr>
        <w:t>о</w:t>
      </w:r>
      <w:r w:rsidR="00EE271F" w:rsidRPr="00EE271F">
        <w:rPr>
          <w:sz w:val="28"/>
          <w:szCs w:val="28"/>
          <w:lang w:val="uk-UA"/>
        </w:rPr>
        <w:t>мірк</w:t>
      </w:r>
      <w:r>
        <w:rPr>
          <w:sz w:val="28"/>
          <w:szCs w:val="28"/>
          <w:lang w:val="uk-UA"/>
        </w:rPr>
        <w:t>о</w:t>
      </w:r>
      <w:r w:rsidR="00EE271F" w:rsidRPr="00EE271F">
        <w:rPr>
          <w:sz w:val="28"/>
          <w:szCs w:val="28"/>
          <w:lang w:val="uk-UA"/>
        </w:rPr>
        <w:t>в</w:t>
      </w:r>
      <w:r>
        <w:rPr>
          <w:sz w:val="28"/>
          <w:szCs w:val="28"/>
          <w:lang w:val="uk-UA"/>
        </w:rPr>
        <w:t>а</w:t>
      </w:r>
      <w:r w:rsidR="00EE271F" w:rsidRPr="00EE271F">
        <w:rPr>
          <w:sz w:val="28"/>
          <w:szCs w:val="28"/>
          <w:lang w:val="uk-UA"/>
        </w:rPr>
        <w:t>н</w:t>
      </w:r>
      <w:r>
        <w:rPr>
          <w:sz w:val="28"/>
          <w:szCs w:val="28"/>
          <w:lang w:val="uk-UA"/>
        </w:rPr>
        <w:t>о</w:t>
      </w:r>
      <w:r w:rsidR="00EE271F" w:rsidRPr="00EE271F">
        <w:rPr>
          <w:sz w:val="28"/>
          <w:szCs w:val="28"/>
          <w:lang w:val="uk-UA"/>
        </w:rPr>
        <w:t>г</w:t>
      </w:r>
      <w:r>
        <w:rPr>
          <w:sz w:val="28"/>
          <w:szCs w:val="28"/>
          <w:lang w:val="uk-UA"/>
        </w:rPr>
        <w:t>о</w:t>
      </w:r>
      <w:r w:rsidR="00EE271F" w:rsidRPr="00EE271F">
        <w:rPr>
          <w:sz w:val="28"/>
          <w:szCs w:val="28"/>
          <w:lang w:val="uk-UA"/>
        </w:rPr>
        <w:t xml:space="preserve"> п</w:t>
      </w:r>
      <w:r>
        <w:rPr>
          <w:sz w:val="28"/>
          <w:szCs w:val="28"/>
          <w:lang w:val="uk-UA"/>
        </w:rPr>
        <w:t>о</w:t>
      </w:r>
      <w:r w:rsidR="00EE271F" w:rsidRPr="00EE271F">
        <w:rPr>
          <w:sz w:val="28"/>
          <w:szCs w:val="28"/>
          <w:lang w:val="uk-UA"/>
        </w:rPr>
        <w:t>середник</w:t>
      </w:r>
      <w:r>
        <w:rPr>
          <w:sz w:val="28"/>
          <w:szCs w:val="28"/>
          <w:lang w:val="uk-UA"/>
        </w:rPr>
        <w:t>а</w:t>
      </w:r>
      <w:r w:rsidR="00EE271F" w:rsidRPr="00EE271F">
        <w:rPr>
          <w:sz w:val="28"/>
          <w:szCs w:val="28"/>
          <w:lang w:val="uk-UA"/>
        </w:rPr>
        <w:t xml:space="preserve"> під ч</w:t>
      </w:r>
      <w:r>
        <w:rPr>
          <w:sz w:val="28"/>
          <w:szCs w:val="28"/>
          <w:lang w:val="uk-UA"/>
        </w:rPr>
        <w:t>а</w:t>
      </w:r>
      <w:r w:rsidR="00EE271F" w:rsidRPr="00EE271F">
        <w:rPr>
          <w:sz w:val="28"/>
          <w:szCs w:val="28"/>
          <w:lang w:val="uk-UA"/>
        </w:rPr>
        <w:t>с п</w:t>
      </w:r>
      <w:r>
        <w:rPr>
          <w:sz w:val="28"/>
          <w:szCs w:val="28"/>
          <w:lang w:val="uk-UA"/>
        </w:rPr>
        <w:t>о</w:t>
      </w:r>
      <w:r w:rsidR="00EE271F" w:rsidRPr="00EE271F">
        <w:rPr>
          <w:sz w:val="28"/>
          <w:szCs w:val="28"/>
          <w:lang w:val="uk-UA"/>
        </w:rPr>
        <w:t>т</w:t>
      </w:r>
      <w:r>
        <w:rPr>
          <w:sz w:val="28"/>
          <w:szCs w:val="28"/>
          <w:lang w:val="uk-UA"/>
        </w:rPr>
        <w:t>о</w:t>
      </w:r>
      <w:r w:rsidR="00EE271F" w:rsidRPr="00EE271F">
        <w:rPr>
          <w:sz w:val="28"/>
          <w:szCs w:val="28"/>
          <w:lang w:val="uk-UA"/>
        </w:rPr>
        <w:t>чн</w:t>
      </w:r>
      <w:r>
        <w:rPr>
          <w:sz w:val="28"/>
          <w:szCs w:val="28"/>
          <w:lang w:val="uk-UA"/>
        </w:rPr>
        <w:t>о</w:t>
      </w:r>
      <w:r w:rsidR="00EE271F" w:rsidRPr="00EE271F">
        <w:rPr>
          <w:sz w:val="28"/>
          <w:szCs w:val="28"/>
          <w:lang w:val="uk-UA"/>
        </w:rPr>
        <w:t>г</w:t>
      </w:r>
      <w:r>
        <w:rPr>
          <w:sz w:val="28"/>
          <w:szCs w:val="28"/>
          <w:lang w:val="uk-UA"/>
        </w:rPr>
        <w:t>о</w:t>
      </w:r>
      <w:r w:rsidR="00EE271F" w:rsidRPr="00EE271F">
        <w:rPr>
          <w:sz w:val="28"/>
          <w:szCs w:val="28"/>
          <w:lang w:val="uk-UA"/>
        </w:rPr>
        <w:t xml:space="preserve"> пр</w:t>
      </w:r>
      <w:r>
        <w:rPr>
          <w:sz w:val="28"/>
          <w:szCs w:val="28"/>
          <w:lang w:val="uk-UA"/>
        </w:rPr>
        <w:t>о</w:t>
      </w:r>
      <w:r w:rsidR="00EE271F" w:rsidRPr="00EE271F">
        <w:rPr>
          <w:sz w:val="28"/>
          <w:szCs w:val="28"/>
          <w:lang w:val="uk-UA"/>
        </w:rPr>
        <w:t>тист</w:t>
      </w:r>
      <w:r>
        <w:rPr>
          <w:sz w:val="28"/>
          <w:szCs w:val="28"/>
          <w:lang w:val="uk-UA"/>
        </w:rPr>
        <w:t>о</w:t>
      </w:r>
      <w:r w:rsidR="00EE271F" w:rsidRPr="00EE271F">
        <w:rPr>
          <w:sz w:val="28"/>
          <w:szCs w:val="28"/>
          <w:lang w:val="uk-UA"/>
        </w:rPr>
        <w:t>яння між К</w:t>
      </w:r>
      <w:r>
        <w:rPr>
          <w:sz w:val="28"/>
          <w:szCs w:val="28"/>
          <w:lang w:val="uk-UA"/>
        </w:rPr>
        <w:t>а</w:t>
      </w:r>
      <w:r w:rsidR="00EE271F" w:rsidRPr="00EE271F">
        <w:rPr>
          <w:sz w:val="28"/>
          <w:szCs w:val="28"/>
          <w:lang w:val="uk-UA"/>
        </w:rPr>
        <w:t>т</w:t>
      </w:r>
      <w:r>
        <w:rPr>
          <w:sz w:val="28"/>
          <w:szCs w:val="28"/>
          <w:lang w:val="uk-UA"/>
        </w:rPr>
        <w:t>а</w:t>
      </w:r>
      <w:r w:rsidR="00EE271F" w:rsidRPr="00EE271F">
        <w:rPr>
          <w:sz w:val="28"/>
          <w:szCs w:val="28"/>
          <w:lang w:val="uk-UA"/>
        </w:rPr>
        <w:t>р</w:t>
      </w:r>
      <w:r>
        <w:rPr>
          <w:sz w:val="28"/>
          <w:szCs w:val="28"/>
          <w:lang w:val="uk-UA"/>
        </w:rPr>
        <w:t>о</w:t>
      </w:r>
      <w:r w:rsidR="00EE271F" w:rsidRPr="00EE271F">
        <w:rPr>
          <w:sz w:val="28"/>
          <w:szCs w:val="28"/>
          <w:lang w:val="uk-UA"/>
        </w:rPr>
        <w:t>м і С</w:t>
      </w:r>
      <w:r>
        <w:rPr>
          <w:sz w:val="28"/>
          <w:szCs w:val="28"/>
          <w:lang w:val="uk-UA"/>
        </w:rPr>
        <w:t>а</w:t>
      </w:r>
      <w:r w:rsidR="00EE271F" w:rsidRPr="00EE271F">
        <w:rPr>
          <w:sz w:val="28"/>
          <w:szCs w:val="28"/>
          <w:lang w:val="uk-UA"/>
        </w:rPr>
        <w:t>удівськ</w:t>
      </w:r>
      <w:r>
        <w:rPr>
          <w:sz w:val="28"/>
          <w:szCs w:val="28"/>
          <w:lang w:val="uk-UA"/>
        </w:rPr>
        <w:t>о</w:t>
      </w:r>
      <w:r w:rsidR="00EE271F" w:rsidRPr="00EE271F">
        <w:rPr>
          <w:sz w:val="28"/>
          <w:szCs w:val="28"/>
          <w:lang w:val="uk-UA"/>
        </w:rPr>
        <w:t xml:space="preserve">ю </w:t>
      </w:r>
      <w:r>
        <w:rPr>
          <w:sz w:val="28"/>
          <w:szCs w:val="28"/>
          <w:lang w:val="uk-UA"/>
        </w:rPr>
        <w:t>А</w:t>
      </w:r>
      <w:r w:rsidR="00EE271F" w:rsidRPr="00EE271F">
        <w:rPr>
          <w:sz w:val="28"/>
          <w:szCs w:val="28"/>
          <w:lang w:val="uk-UA"/>
        </w:rPr>
        <w:t>р</w:t>
      </w:r>
      <w:r>
        <w:rPr>
          <w:sz w:val="28"/>
          <w:szCs w:val="28"/>
          <w:lang w:val="uk-UA"/>
        </w:rPr>
        <w:t>а</w:t>
      </w:r>
      <w:r w:rsidR="00EE271F" w:rsidRPr="00EE271F">
        <w:rPr>
          <w:sz w:val="28"/>
          <w:szCs w:val="28"/>
          <w:lang w:val="uk-UA"/>
        </w:rPr>
        <w:t>вією, і н</w:t>
      </w:r>
      <w:r>
        <w:rPr>
          <w:sz w:val="28"/>
          <w:szCs w:val="28"/>
          <w:lang w:val="uk-UA"/>
        </w:rPr>
        <w:t>а</w:t>
      </w:r>
      <w:r w:rsidR="00EE271F" w:rsidRPr="00EE271F">
        <w:rPr>
          <w:sz w:val="28"/>
          <w:szCs w:val="28"/>
          <w:lang w:val="uk-UA"/>
        </w:rPr>
        <w:t>д</w:t>
      </w:r>
      <w:r>
        <w:rPr>
          <w:sz w:val="28"/>
          <w:szCs w:val="28"/>
          <w:lang w:val="uk-UA"/>
        </w:rPr>
        <w:t>а</w:t>
      </w:r>
      <w:r w:rsidR="00EE271F" w:rsidRPr="00EE271F">
        <w:rPr>
          <w:sz w:val="28"/>
          <w:szCs w:val="28"/>
          <w:lang w:val="uk-UA"/>
        </w:rPr>
        <w:t xml:space="preserve">є </w:t>
      </w:r>
      <w:r>
        <w:rPr>
          <w:sz w:val="28"/>
          <w:szCs w:val="28"/>
          <w:lang w:val="uk-UA"/>
        </w:rPr>
        <w:t>а</w:t>
      </w:r>
      <w:r w:rsidR="00EE271F" w:rsidRPr="00EE271F">
        <w:rPr>
          <w:sz w:val="28"/>
          <w:szCs w:val="28"/>
          <w:lang w:val="uk-UA"/>
        </w:rPr>
        <w:t>льтерн</w:t>
      </w:r>
      <w:r>
        <w:rPr>
          <w:sz w:val="28"/>
          <w:szCs w:val="28"/>
          <w:lang w:val="uk-UA"/>
        </w:rPr>
        <w:t>а</w:t>
      </w:r>
      <w:r w:rsidR="00EE271F" w:rsidRPr="00EE271F">
        <w:rPr>
          <w:sz w:val="28"/>
          <w:szCs w:val="28"/>
          <w:lang w:val="uk-UA"/>
        </w:rPr>
        <w:t xml:space="preserve">тивний шлях для </w:t>
      </w:r>
      <w:r>
        <w:rPr>
          <w:sz w:val="28"/>
          <w:szCs w:val="28"/>
          <w:lang w:val="uk-UA"/>
        </w:rPr>
        <w:t>о</w:t>
      </w:r>
      <w:r w:rsidR="00EE271F" w:rsidRPr="00EE271F">
        <w:rPr>
          <w:sz w:val="28"/>
          <w:szCs w:val="28"/>
          <w:lang w:val="uk-UA"/>
        </w:rPr>
        <w:t>бх</w:t>
      </w:r>
      <w:r>
        <w:rPr>
          <w:sz w:val="28"/>
          <w:szCs w:val="28"/>
          <w:lang w:val="uk-UA"/>
        </w:rPr>
        <w:t>о</w:t>
      </w:r>
      <w:r w:rsidR="00EE271F" w:rsidRPr="00EE271F">
        <w:rPr>
          <w:sz w:val="28"/>
          <w:szCs w:val="28"/>
          <w:lang w:val="uk-UA"/>
        </w:rPr>
        <w:t>ду бл</w:t>
      </w:r>
      <w:r>
        <w:rPr>
          <w:sz w:val="28"/>
          <w:szCs w:val="28"/>
          <w:lang w:val="uk-UA"/>
        </w:rPr>
        <w:t>о</w:t>
      </w:r>
      <w:r w:rsidR="00EE271F" w:rsidRPr="00EE271F">
        <w:rPr>
          <w:sz w:val="28"/>
          <w:szCs w:val="28"/>
          <w:lang w:val="uk-UA"/>
        </w:rPr>
        <w:t>к</w:t>
      </w:r>
      <w:r>
        <w:rPr>
          <w:sz w:val="28"/>
          <w:szCs w:val="28"/>
          <w:lang w:val="uk-UA"/>
        </w:rPr>
        <w:t>а</w:t>
      </w:r>
      <w:r w:rsidR="00EE271F" w:rsidRPr="00EE271F">
        <w:rPr>
          <w:sz w:val="28"/>
          <w:szCs w:val="28"/>
          <w:lang w:val="uk-UA"/>
        </w:rPr>
        <w:t>ди К</w:t>
      </w:r>
      <w:r>
        <w:rPr>
          <w:sz w:val="28"/>
          <w:szCs w:val="28"/>
          <w:lang w:val="uk-UA"/>
        </w:rPr>
        <w:t>а</w:t>
      </w:r>
      <w:r w:rsidR="00EE271F" w:rsidRPr="00EE271F">
        <w:rPr>
          <w:sz w:val="28"/>
          <w:szCs w:val="28"/>
          <w:lang w:val="uk-UA"/>
        </w:rPr>
        <w:t>т</w:t>
      </w:r>
      <w:r>
        <w:rPr>
          <w:sz w:val="28"/>
          <w:szCs w:val="28"/>
          <w:lang w:val="uk-UA"/>
        </w:rPr>
        <w:t>а</w:t>
      </w:r>
      <w:r w:rsidR="00EE271F" w:rsidRPr="00EE271F">
        <w:rPr>
          <w:sz w:val="28"/>
          <w:szCs w:val="28"/>
          <w:lang w:val="uk-UA"/>
        </w:rPr>
        <w:t>ру С</w:t>
      </w:r>
      <w:r>
        <w:rPr>
          <w:sz w:val="28"/>
          <w:szCs w:val="28"/>
          <w:lang w:val="uk-UA"/>
        </w:rPr>
        <w:t>а</w:t>
      </w:r>
      <w:r w:rsidR="00EE271F" w:rsidRPr="00EE271F">
        <w:rPr>
          <w:sz w:val="28"/>
          <w:szCs w:val="28"/>
          <w:lang w:val="uk-UA"/>
        </w:rPr>
        <w:t>удівськ</w:t>
      </w:r>
      <w:r>
        <w:rPr>
          <w:sz w:val="28"/>
          <w:szCs w:val="28"/>
          <w:lang w:val="uk-UA"/>
        </w:rPr>
        <w:t>о</w:t>
      </w:r>
      <w:r w:rsidR="00EE271F" w:rsidRPr="00EE271F">
        <w:rPr>
          <w:sz w:val="28"/>
          <w:szCs w:val="28"/>
          <w:lang w:val="uk-UA"/>
        </w:rPr>
        <w:t xml:space="preserve">ю </w:t>
      </w:r>
      <w:r>
        <w:rPr>
          <w:sz w:val="28"/>
          <w:szCs w:val="28"/>
          <w:lang w:val="uk-UA"/>
        </w:rPr>
        <w:t>А</w:t>
      </w:r>
      <w:r w:rsidR="00EE271F" w:rsidRPr="00EE271F">
        <w:rPr>
          <w:sz w:val="28"/>
          <w:szCs w:val="28"/>
          <w:lang w:val="uk-UA"/>
        </w:rPr>
        <w:t>р</w:t>
      </w:r>
      <w:r>
        <w:rPr>
          <w:sz w:val="28"/>
          <w:szCs w:val="28"/>
          <w:lang w:val="uk-UA"/>
        </w:rPr>
        <w:t>а</w:t>
      </w:r>
      <w:r w:rsidR="00EE271F" w:rsidRPr="00EE271F">
        <w:rPr>
          <w:sz w:val="28"/>
          <w:szCs w:val="28"/>
          <w:lang w:val="uk-UA"/>
        </w:rPr>
        <w:t>вією т</w:t>
      </w:r>
      <w:r>
        <w:rPr>
          <w:sz w:val="28"/>
          <w:szCs w:val="28"/>
          <w:lang w:val="uk-UA"/>
        </w:rPr>
        <w:t>а</w:t>
      </w:r>
      <w:r w:rsidR="00EE271F" w:rsidRPr="00EE271F">
        <w:rPr>
          <w:sz w:val="28"/>
          <w:szCs w:val="28"/>
          <w:lang w:val="uk-UA"/>
        </w:rPr>
        <w:t xml:space="preserve"> її с</w:t>
      </w:r>
      <w:r>
        <w:rPr>
          <w:sz w:val="28"/>
          <w:szCs w:val="28"/>
          <w:lang w:val="uk-UA"/>
        </w:rPr>
        <w:t>о</w:t>
      </w:r>
      <w:r w:rsidR="00EE271F" w:rsidRPr="00EE271F">
        <w:rPr>
          <w:sz w:val="28"/>
          <w:szCs w:val="28"/>
          <w:lang w:val="uk-UA"/>
        </w:rPr>
        <w:t>юзник</w:t>
      </w:r>
      <w:r>
        <w:rPr>
          <w:sz w:val="28"/>
          <w:szCs w:val="28"/>
          <w:lang w:val="uk-UA"/>
        </w:rPr>
        <w:t>а</w:t>
      </w:r>
      <w:r w:rsidR="00EE271F" w:rsidRPr="00EE271F">
        <w:rPr>
          <w:sz w:val="28"/>
          <w:szCs w:val="28"/>
          <w:lang w:val="uk-UA"/>
        </w:rPr>
        <w:t>ми.</w:t>
      </w:r>
      <w:r w:rsidR="00EE271F">
        <w:rPr>
          <w:sz w:val="28"/>
          <w:szCs w:val="28"/>
          <w:lang w:val="uk-UA"/>
        </w:rPr>
        <w:t xml:space="preserve"> </w:t>
      </w:r>
    </w:p>
    <w:p w14:paraId="14DA1B4E" w14:textId="05A351D5" w:rsidR="00945733" w:rsidRDefault="00945733" w:rsidP="00945733">
      <w:pPr>
        <w:spacing w:line="360" w:lineRule="auto"/>
        <w:rPr>
          <w:sz w:val="28"/>
          <w:szCs w:val="28"/>
          <w:lang w:val="uk-UA"/>
        </w:rPr>
      </w:pPr>
      <w:r>
        <w:rPr>
          <w:sz w:val="28"/>
          <w:szCs w:val="28"/>
          <w:lang w:val="uk-UA"/>
        </w:rPr>
        <w:tab/>
        <w:t xml:space="preserve">Отже, можемо окреслити такі аспекти, Королівство Саудівська Аравія завдяки Лізі Арабських Держав та </w:t>
      </w:r>
      <w:r w:rsidRPr="00DD6A5B">
        <w:rPr>
          <w:sz w:val="28"/>
          <w:szCs w:val="28"/>
          <w:lang w:val="uk-UA"/>
        </w:rPr>
        <w:t>Р</w:t>
      </w:r>
      <w:r>
        <w:rPr>
          <w:sz w:val="28"/>
          <w:szCs w:val="28"/>
          <w:lang w:val="uk-UA"/>
        </w:rPr>
        <w:t>а</w:t>
      </w:r>
      <w:r w:rsidRPr="00DD6A5B">
        <w:rPr>
          <w:sz w:val="28"/>
          <w:szCs w:val="28"/>
          <w:lang w:val="uk-UA"/>
        </w:rPr>
        <w:t>д</w:t>
      </w:r>
      <w:r>
        <w:rPr>
          <w:sz w:val="28"/>
          <w:szCs w:val="28"/>
          <w:lang w:val="uk-UA"/>
        </w:rPr>
        <w:t>і</w:t>
      </w:r>
      <w:r w:rsidRPr="00DD6A5B">
        <w:rPr>
          <w:sz w:val="28"/>
          <w:szCs w:val="28"/>
          <w:lang w:val="uk-UA"/>
        </w:rPr>
        <w:t xml:space="preserve"> співр</w:t>
      </w:r>
      <w:r>
        <w:rPr>
          <w:sz w:val="28"/>
          <w:szCs w:val="28"/>
          <w:lang w:val="uk-UA"/>
        </w:rPr>
        <w:t>о</w:t>
      </w:r>
      <w:r w:rsidRPr="00DD6A5B">
        <w:rPr>
          <w:sz w:val="28"/>
          <w:szCs w:val="28"/>
          <w:lang w:val="uk-UA"/>
        </w:rPr>
        <w:t>бітництв</w:t>
      </w:r>
      <w:r>
        <w:rPr>
          <w:sz w:val="28"/>
          <w:szCs w:val="28"/>
          <w:lang w:val="uk-UA"/>
        </w:rPr>
        <w:t>а</w:t>
      </w:r>
      <w:r w:rsidRPr="00DD6A5B">
        <w:rPr>
          <w:sz w:val="28"/>
          <w:szCs w:val="28"/>
          <w:lang w:val="uk-UA"/>
        </w:rPr>
        <w:t xml:space="preserve"> </w:t>
      </w:r>
      <w:r>
        <w:rPr>
          <w:sz w:val="28"/>
          <w:szCs w:val="28"/>
          <w:lang w:val="uk-UA"/>
        </w:rPr>
        <w:t>а</w:t>
      </w:r>
      <w:r w:rsidRPr="00DD6A5B">
        <w:rPr>
          <w:sz w:val="28"/>
          <w:szCs w:val="28"/>
          <w:lang w:val="uk-UA"/>
        </w:rPr>
        <w:t>р</w:t>
      </w:r>
      <w:r>
        <w:rPr>
          <w:sz w:val="28"/>
          <w:szCs w:val="28"/>
          <w:lang w:val="uk-UA"/>
        </w:rPr>
        <w:t>а</w:t>
      </w:r>
      <w:r w:rsidRPr="00DD6A5B">
        <w:rPr>
          <w:sz w:val="28"/>
          <w:szCs w:val="28"/>
          <w:lang w:val="uk-UA"/>
        </w:rPr>
        <w:t>бських держ</w:t>
      </w:r>
      <w:r>
        <w:rPr>
          <w:sz w:val="28"/>
          <w:szCs w:val="28"/>
          <w:lang w:val="uk-UA"/>
        </w:rPr>
        <w:t>а</w:t>
      </w:r>
      <w:r w:rsidRPr="00DD6A5B">
        <w:rPr>
          <w:sz w:val="28"/>
          <w:szCs w:val="28"/>
          <w:lang w:val="uk-UA"/>
        </w:rPr>
        <w:t>в Перськ</w:t>
      </w:r>
      <w:r>
        <w:rPr>
          <w:sz w:val="28"/>
          <w:szCs w:val="28"/>
          <w:lang w:val="uk-UA"/>
        </w:rPr>
        <w:t>о</w:t>
      </w:r>
      <w:r w:rsidRPr="00DD6A5B">
        <w:rPr>
          <w:sz w:val="28"/>
          <w:szCs w:val="28"/>
          <w:lang w:val="uk-UA"/>
        </w:rPr>
        <w:t>ї З</w:t>
      </w:r>
      <w:r>
        <w:rPr>
          <w:sz w:val="28"/>
          <w:szCs w:val="28"/>
          <w:lang w:val="uk-UA"/>
        </w:rPr>
        <w:t>а</w:t>
      </w:r>
      <w:r w:rsidRPr="00DD6A5B">
        <w:rPr>
          <w:sz w:val="28"/>
          <w:szCs w:val="28"/>
          <w:lang w:val="uk-UA"/>
        </w:rPr>
        <w:t>т</w:t>
      </w:r>
      <w:r>
        <w:rPr>
          <w:sz w:val="28"/>
          <w:szCs w:val="28"/>
          <w:lang w:val="uk-UA"/>
        </w:rPr>
        <w:t>о</w:t>
      </w:r>
      <w:r w:rsidRPr="00DD6A5B">
        <w:rPr>
          <w:sz w:val="28"/>
          <w:szCs w:val="28"/>
          <w:lang w:val="uk-UA"/>
        </w:rPr>
        <w:t>ки</w:t>
      </w:r>
      <w:r>
        <w:rPr>
          <w:sz w:val="28"/>
          <w:szCs w:val="28"/>
          <w:lang w:val="uk-UA"/>
        </w:rPr>
        <w:t xml:space="preserve"> впроваджує та доволі успішно </w:t>
      </w:r>
      <w:r w:rsidR="0043418B">
        <w:rPr>
          <w:sz w:val="28"/>
          <w:szCs w:val="28"/>
          <w:lang w:val="uk-UA"/>
        </w:rPr>
        <w:t xml:space="preserve">втілює житя свою політику в регіоні Перської Затоки. Рішення на регіональному рівні КСА приймає виходячи з зовнішніх та внутрішніх факторів, також вплив мають і двосторонні відносини з країнами-сусідами. </w:t>
      </w:r>
      <w:r w:rsidR="00B0564C" w:rsidRPr="00B0564C">
        <w:rPr>
          <w:sz w:val="28"/>
          <w:szCs w:val="28"/>
          <w:lang w:val="uk-UA"/>
        </w:rPr>
        <w:t xml:space="preserve">Після військової інтервенції Саудівської Аравії в Бахрейні, яка жорстко придушила заколот місцевих </w:t>
      </w:r>
      <w:r w:rsidR="00B0564C" w:rsidRPr="00B0564C">
        <w:rPr>
          <w:sz w:val="28"/>
          <w:szCs w:val="28"/>
          <w:lang w:val="uk-UA"/>
        </w:rPr>
        <w:lastRenderedPageBreak/>
        <w:t>шиїтів, держави Перської затоки почали виробляти скоординовану безпекову політику, і тепер у ній різко посилюється військова складова.</w:t>
      </w:r>
    </w:p>
    <w:p w14:paraId="414A8F51" w14:textId="0C8B8C42" w:rsidR="00B0564C" w:rsidRDefault="00B0564C" w:rsidP="00945733">
      <w:pPr>
        <w:spacing w:line="360" w:lineRule="auto"/>
        <w:rPr>
          <w:sz w:val="28"/>
          <w:szCs w:val="28"/>
          <w:lang w:val="uk-UA"/>
        </w:rPr>
      </w:pPr>
      <w:r>
        <w:rPr>
          <w:sz w:val="28"/>
          <w:szCs w:val="28"/>
          <w:lang w:val="uk-UA"/>
        </w:rPr>
        <w:tab/>
      </w:r>
      <w:r w:rsidRPr="00B0564C">
        <w:rPr>
          <w:sz w:val="28"/>
          <w:szCs w:val="28"/>
          <w:lang w:val="uk-UA"/>
        </w:rPr>
        <w:t>Саудівська Аравія на тлі арабсько-весняних потрясінь продемонструвала стабільність і завидне вміння долати важкі кризові ситуації, адаптуючись до обставин, що змінюються, або змінюючи їх на свій розсуд. Ось така гнучкість забезпечує їм відносно безпечне існування у вибухонебезпечному регіоні.</w:t>
      </w:r>
    </w:p>
    <w:p w14:paraId="60907972" w14:textId="1D793A81" w:rsidR="00B0564C" w:rsidRDefault="00B0564C" w:rsidP="00945733">
      <w:pPr>
        <w:spacing w:line="360" w:lineRule="auto"/>
        <w:rPr>
          <w:sz w:val="28"/>
          <w:szCs w:val="28"/>
          <w:lang w:val="uk-UA"/>
        </w:rPr>
      </w:pPr>
    </w:p>
    <w:p w14:paraId="4EC623A1" w14:textId="6B8F4440" w:rsidR="00B0564C" w:rsidRDefault="00B0564C" w:rsidP="00945733">
      <w:pPr>
        <w:spacing w:line="360" w:lineRule="auto"/>
        <w:rPr>
          <w:sz w:val="28"/>
          <w:szCs w:val="28"/>
          <w:lang w:val="uk-UA"/>
        </w:rPr>
      </w:pPr>
    </w:p>
    <w:p w14:paraId="723A4CF3" w14:textId="71976FE9" w:rsidR="00B0564C" w:rsidRDefault="00B0564C" w:rsidP="00945733">
      <w:pPr>
        <w:spacing w:line="360" w:lineRule="auto"/>
        <w:rPr>
          <w:sz w:val="28"/>
          <w:szCs w:val="28"/>
          <w:lang w:val="uk-UA"/>
        </w:rPr>
      </w:pPr>
    </w:p>
    <w:p w14:paraId="59AD42CA" w14:textId="3127DC91" w:rsidR="00B0564C" w:rsidRDefault="00B0564C" w:rsidP="00945733">
      <w:pPr>
        <w:spacing w:line="360" w:lineRule="auto"/>
        <w:rPr>
          <w:sz w:val="28"/>
          <w:szCs w:val="28"/>
          <w:lang w:val="uk-UA"/>
        </w:rPr>
      </w:pPr>
    </w:p>
    <w:p w14:paraId="614564B7" w14:textId="78E0CD24" w:rsidR="00B0564C" w:rsidRDefault="00B0564C" w:rsidP="00945733">
      <w:pPr>
        <w:spacing w:line="360" w:lineRule="auto"/>
        <w:rPr>
          <w:sz w:val="28"/>
          <w:szCs w:val="28"/>
          <w:lang w:val="uk-UA"/>
        </w:rPr>
      </w:pPr>
    </w:p>
    <w:p w14:paraId="632ADA4F" w14:textId="5C39036F" w:rsidR="00B0564C" w:rsidRDefault="00B0564C" w:rsidP="00945733">
      <w:pPr>
        <w:spacing w:line="360" w:lineRule="auto"/>
        <w:rPr>
          <w:sz w:val="28"/>
          <w:szCs w:val="28"/>
          <w:lang w:val="uk-UA"/>
        </w:rPr>
      </w:pPr>
    </w:p>
    <w:p w14:paraId="12459C15" w14:textId="6D919803" w:rsidR="00B0564C" w:rsidRDefault="00B0564C" w:rsidP="00945733">
      <w:pPr>
        <w:spacing w:line="360" w:lineRule="auto"/>
        <w:rPr>
          <w:sz w:val="28"/>
          <w:szCs w:val="28"/>
          <w:lang w:val="uk-UA"/>
        </w:rPr>
      </w:pPr>
    </w:p>
    <w:p w14:paraId="05818D06" w14:textId="4A875141" w:rsidR="00B0564C" w:rsidRDefault="00B0564C" w:rsidP="00945733">
      <w:pPr>
        <w:spacing w:line="360" w:lineRule="auto"/>
        <w:rPr>
          <w:sz w:val="28"/>
          <w:szCs w:val="28"/>
          <w:lang w:val="uk-UA"/>
        </w:rPr>
      </w:pPr>
    </w:p>
    <w:p w14:paraId="4445062D" w14:textId="703785BC" w:rsidR="00B0564C" w:rsidRDefault="00B0564C" w:rsidP="00945733">
      <w:pPr>
        <w:spacing w:line="360" w:lineRule="auto"/>
        <w:rPr>
          <w:sz w:val="28"/>
          <w:szCs w:val="28"/>
          <w:lang w:val="uk-UA"/>
        </w:rPr>
      </w:pPr>
    </w:p>
    <w:p w14:paraId="1D127795" w14:textId="16BBC587" w:rsidR="00B0564C" w:rsidRDefault="00B0564C" w:rsidP="00945733">
      <w:pPr>
        <w:spacing w:line="360" w:lineRule="auto"/>
        <w:rPr>
          <w:sz w:val="28"/>
          <w:szCs w:val="28"/>
          <w:lang w:val="uk-UA"/>
        </w:rPr>
      </w:pPr>
    </w:p>
    <w:p w14:paraId="3C958D02" w14:textId="75014AA7" w:rsidR="00B0564C" w:rsidRDefault="00B0564C" w:rsidP="00945733">
      <w:pPr>
        <w:spacing w:line="360" w:lineRule="auto"/>
        <w:rPr>
          <w:sz w:val="28"/>
          <w:szCs w:val="28"/>
          <w:lang w:val="uk-UA"/>
        </w:rPr>
      </w:pPr>
    </w:p>
    <w:p w14:paraId="4D99DBAF" w14:textId="186189C0" w:rsidR="00B0564C" w:rsidRDefault="00B0564C" w:rsidP="00945733">
      <w:pPr>
        <w:spacing w:line="360" w:lineRule="auto"/>
        <w:rPr>
          <w:sz w:val="28"/>
          <w:szCs w:val="28"/>
          <w:lang w:val="uk-UA"/>
        </w:rPr>
      </w:pPr>
    </w:p>
    <w:p w14:paraId="70EE517B" w14:textId="5EFA90B0" w:rsidR="00B0564C" w:rsidRDefault="00B0564C" w:rsidP="00945733">
      <w:pPr>
        <w:spacing w:line="360" w:lineRule="auto"/>
        <w:rPr>
          <w:sz w:val="28"/>
          <w:szCs w:val="28"/>
          <w:lang w:val="uk-UA"/>
        </w:rPr>
      </w:pPr>
    </w:p>
    <w:p w14:paraId="607ABE86" w14:textId="14D885DC" w:rsidR="00B0564C" w:rsidRPr="00DD6A5B" w:rsidRDefault="00B0564C" w:rsidP="00945733">
      <w:pPr>
        <w:spacing w:line="360" w:lineRule="auto"/>
        <w:rPr>
          <w:sz w:val="28"/>
          <w:szCs w:val="28"/>
          <w:lang w:val="uk-UA"/>
        </w:rPr>
      </w:pPr>
    </w:p>
    <w:p w14:paraId="40343B53" w14:textId="6C3BA510" w:rsidR="00945733" w:rsidRPr="00EE271F" w:rsidRDefault="00945733" w:rsidP="00EE271F">
      <w:pPr>
        <w:spacing w:line="360" w:lineRule="auto"/>
        <w:jc w:val="both"/>
        <w:rPr>
          <w:sz w:val="28"/>
          <w:szCs w:val="28"/>
          <w:lang w:val="uk-UA"/>
        </w:rPr>
      </w:pPr>
    </w:p>
    <w:p w14:paraId="7FC235A3" w14:textId="0AA151BA" w:rsidR="00AC410F" w:rsidRPr="00936056" w:rsidRDefault="00AC410F" w:rsidP="00F20C63">
      <w:pPr>
        <w:spacing w:line="360" w:lineRule="auto"/>
        <w:rPr>
          <w:b/>
          <w:sz w:val="32"/>
          <w:szCs w:val="28"/>
          <w:lang w:val="uk-UA"/>
        </w:rPr>
      </w:pPr>
    </w:p>
    <w:p w14:paraId="5890AF3D" w14:textId="2030B6EA" w:rsidR="005F24DD" w:rsidRDefault="008A4A51" w:rsidP="008A4A51">
      <w:pPr>
        <w:pStyle w:val="1"/>
        <w:spacing w:line="360" w:lineRule="auto"/>
        <w:rPr>
          <w:b/>
          <w:sz w:val="32"/>
          <w:szCs w:val="32"/>
          <w:lang w:val="uk-UA"/>
        </w:rPr>
      </w:pPr>
      <w:bookmarkStart w:id="11" w:name="_Toc73554589"/>
      <w:r>
        <w:rPr>
          <w:b/>
          <w:sz w:val="32"/>
          <w:szCs w:val="32"/>
          <w:lang w:val="uk-UA"/>
        </w:rPr>
        <w:lastRenderedPageBreak/>
        <w:t>Р</w:t>
      </w:r>
      <w:r w:rsidR="00BB3884">
        <w:rPr>
          <w:b/>
          <w:sz w:val="32"/>
          <w:szCs w:val="32"/>
          <w:lang w:val="uk-UA"/>
        </w:rPr>
        <w:t>О</w:t>
      </w:r>
      <w:r>
        <w:rPr>
          <w:b/>
          <w:sz w:val="32"/>
          <w:szCs w:val="32"/>
          <w:lang w:val="uk-UA"/>
        </w:rPr>
        <w:t xml:space="preserve">ЗДІЛ 3. </w:t>
      </w:r>
      <w:r w:rsidR="00DA774C">
        <w:rPr>
          <w:b/>
          <w:sz w:val="32"/>
          <w:szCs w:val="32"/>
          <w:lang w:val="uk-UA"/>
        </w:rPr>
        <w:t>ВИКЛИКИ Т</w:t>
      </w:r>
      <w:r w:rsidR="00BB3884">
        <w:rPr>
          <w:b/>
          <w:sz w:val="32"/>
          <w:szCs w:val="32"/>
          <w:lang w:val="uk-UA"/>
        </w:rPr>
        <w:t>А</w:t>
      </w:r>
      <w:r w:rsidR="00DA774C">
        <w:rPr>
          <w:b/>
          <w:sz w:val="32"/>
          <w:szCs w:val="32"/>
          <w:lang w:val="uk-UA"/>
        </w:rPr>
        <w:t xml:space="preserve"> ПЕРСПЕКТИВИ РЕГІ</w:t>
      </w:r>
      <w:r w:rsidR="00BB3884">
        <w:rPr>
          <w:b/>
          <w:sz w:val="32"/>
          <w:szCs w:val="32"/>
          <w:lang w:val="uk-UA"/>
        </w:rPr>
        <w:t>О</w:t>
      </w:r>
      <w:r w:rsidR="00DA774C">
        <w:rPr>
          <w:b/>
          <w:sz w:val="32"/>
          <w:szCs w:val="32"/>
          <w:lang w:val="uk-UA"/>
        </w:rPr>
        <w:t>Н</w:t>
      </w:r>
      <w:r w:rsidR="00BB3884">
        <w:rPr>
          <w:b/>
          <w:sz w:val="32"/>
          <w:szCs w:val="32"/>
          <w:lang w:val="uk-UA"/>
        </w:rPr>
        <w:t>А</w:t>
      </w:r>
      <w:r w:rsidR="00DA774C">
        <w:rPr>
          <w:b/>
          <w:sz w:val="32"/>
          <w:szCs w:val="32"/>
          <w:lang w:val="uk-UA"/>
        </w:rPr>
        <w:t>ЛЬН</w:t>
      </w:r>
      <w:r w:rsidR="00BB3884">
        <w:rPr>
          <w:b/>
          <w:sz w:val="32"/>
          <w:szCs w:val="32"/>
          <w:lang w:val="uk-UA"/>
        </w:rPr>
        <w:t>О</w:t>
      </w:r>
      <w:r w:rsidR="00DA774C">
        <w:rPr>
          <w:b/>
          <w:sz w:val="32"/>
          <w:szCs w:val="32"/>
          <w:lang w:val="uk-UA"/>
        </w:rPr>
        <w:t>Ї П</w:t>
      </w:r>
      <w:r w:rsidR="00BB3884">
        <w:rPr>
          <w:b/>
          <w:sz w:val="32"/>
          <w:szCs w:val="32"/>
          <w:lang w:val="uk-UA"/>
        </w:rPr>
        <w:t>О</w:t>
      </w:r>
      <w:r w:rsidR="00DA774C">
        <w:rPr>
          <w:b/>
          <w:sz w:val="32"/>
          <w:szCs w:val="32"/>
          <w:lang w:val="uk-UA"/>
        </w:rPr>
        <w:t>ЛІТИКИ К</w:t>
      </w:r>
      <w:r w:rsidR="00BB3884">
        <w:rPr>
          <w:b/>
          <w:sz w:val="32"/>
          <w:szCs w:val="32"/>
          <w:lang w:val="uk-UA"/>
        </w:rPr>
        <w:t>О</w:t>
      </w:r>
      <w:r w:rsidR="00DA774C">
        <w:rPr>
          <w:b/>
          <w:sz w:val="32"/>
          <w:szCs w:val="32"/>
          <w:lang w:val="uk-UA"/>
        </w:rPr>
        <w:t>Р</w:t>
      </w:r>
      <w:r w:rsidR="00BB3884">
        <w:rPr>
          <w:b/>
          <w:sz w:val="32"/>
          <w:szCs w:val="32"/>
          <w:lang w:val="uk-UA"/>
        </w:rPr>
        <w:t>О</w:t>
      </w:r>
      <w:r w:rsidR="00DA774C">
        <w:rPr>
          <w:b/>
          <w:sz w:val="32"/>
          <w:szCs w:val="32"/>
          <w:lang w:val="uk-UA"/>
        </w:rPr>
        <w:t>ЛІВСТВ</w:t>
      </w:r>
      <w:r w:rsidR="00BB3884">
        <w:rPr>
          <w:b/>
          <w:sz w:val="32"/>
          <w:szCs w:val="32"/>
          <w:lang w:val="uk-UA"/>
        </w:rPr>
        <w:t>А</w:t>
      </w:r>
      <w:r w:rsidR="00DA774C">
        <w:rPr>
          <w:b/>
          <w:sz w:val="32"/>
          <w:szCs w:val="32"/>
          <w:lang w:val="uk-UA"/>
        </w:rPr>
        <w:t xml:space="preserve"> С</w:t>
      </w:r>
      <w:r w:rsidR="00BB3884">
        <w:rPr>
          <w:b/>
          <w:sz w:val="32"/>
          <w:szCs w:val="32"/>
          <w:lang w:val="uk-UA"/>
        </w:rPr>
        <w:t>А</w:t>
      </w:r>
      <w:r w:rsidR="00DA774C">
        <w:rPr>
          <w:b/>
          <w:sz w:val="32"/>
          <w:szCs w:val="32"/>
          <w:lang w:val="uk-UA"/>
        </w:rPr>
        <w:t>УДІВСЬК</w:t>
      </w:r>
      <w:r w:rsidR="00BB3884">
        <w:rPr>
          <w:b/>
          <w:sz w:val="32"/>
          <w:szCs w:val="32"/>
          <w:lang w:val="uk-UA"/>
        </w:rPr>
        <w:t>А</w:t>
      </w:r>
      <w:r w:rsidR="00DA774C">
        <w:rPr>
          <w:b/>
          <w:sz w:val="32"/>
          <w:szCs w:val="32"/>
          <w:lang w:val="uk-UA"/>
        </w:rPr>
        <w:t xml:space="preserve"> </w:t>
      </w:r>
      <w:r w:rsidR="00BB3884">
        <w:rPr>
          <w:b/>
          <w:sz w:val="32"/>
          <w:szCs w:val="32"/>
          <w:lang w:val="uk-UA"/>
        </w:rPr>
        <w:t>А</w:t>
      </w:r>
      <w:r w:rsidR="00DA774C">
        <w:rPr>
          <w:b/>
          <w:sz w:val="32"/>
          <w:szCs w:val="32"/>
          <w:lang w:val="uk-UA"/>
        </w:rPr>
        <w:t>Р</w:t>
      </w:r>
      <w:r w:rsidR="00BB3884">
        <w:rPr>
          <w:b/>
          <w:sz w:val="32"/>
          <w:szCs w:val="32"/>
          <w:lang w:val="uk-UA"/>
        </w:rPr>
        <w:t>А</w:t>
      </w:r>
      <w:r w:rsidR="00DA774C">
        <w:rPr>
          <w:b/>
          <w:sz w:val="32"/>
          <w:szCs w:val="32"/>
          <w:lang w:val="uk-UA"/>
        </w:rPr>
        <w:t>ВІЯ</w:t>
      </w:r>
      <w:bookmarkEnd w:id="11"/>
      <w:r w:rsidR="005B08CE">
        <w:rPr>
          <w:b/>
          <w:sz w:val="32"/>
          <w:szCs w:val="32"/>
          <w:lang w:val="uk-UA"/>
        </w:rPr>
        <w:t xml:space="preserve"> У ХХІ СТ.</w:t>
      </w:r>
    </w:p>
    <w:p w14:paraId="419FAF45" w14:textId="51660DD1" w:rsidR="005F24DD" w:rsidRDefault="008A4A51" w:rsidP="006000EE">
      <w:pPr>
        <w:pStyle w:val="2"/>
        <w:spacing w:line="360" w:lineRule="auto"/>
        <w:jc w:val="center"/>
        <w:rPr>
          <w:rFonts w:ascii="Times New Roman" w:hAnsi="Times New Roman" w:cs="Times New Roman"/>
          <w:b/>
          <w:color w:val="auto"/>
          <w:sz w:val="32"/>
          <w:szCs w:val="32"/>
          <w:lang w:val="uk-UA"/>
        </w:rPr>
      </w:pPr>
      <w:bookmarkStart w:id="12" w:name="_Toc73554590"/>
      <w:r w:rsidRPr="008A4A51">
        <w:rPr>
          <w:rFonts w:ascii="Times New Roman" w:hAnsi="Times New Roman" w:cs="Times New Roman"/>
          <w:b/>
          <w:color w:val="auto"/>
          <w:sz w:val="32"/>
          <w:szCs w:val="32"/>
          <w:lang w:val="uk-UA"/>
        </w:rPr>
        <w:t xml:space="preserve">3.1. </w:t>
      </w:r>
      <w:r w:rsidR="006000EE">
        <w:rPr>
          <w:rFonts w:ascii="Times New Roman" w:hAnsi="Times New Roman" w:cs="Times New Roman"/>
          <w:b/>
          <w:color w:val="auto"/>
          <w:sz w:val="32"/>
          <w:szCs w:val="32"/>
          <w:lang w:val="uk-UA"/>
        </w:rPr>
        <w:t>Регі</w:t>
      </w:r>
      <w:r w:rsidR="00BB3884">
        <w:rPr>
          <w:rFonts w:ascii="Times New Roman" w:hAnsi="Times New Roman" w:cs="Times New Roman"/>
          <w:b/>
          <w:color w:val="auto"/>
          <w:sz w:val="32"/>
          <w:szCs w:val="32"/>
          <w:lang w:val="uk-UA"/>
        </w:rPr>
        <w:t>о</w:t>
      </w:r>
      <w:r w:rsidR="006000EE">
        <w:rPr>
          <w:rFonts w:ascii="Times New Roman" w:hAnsi="Times New Roman" w:cs="Times New Roman"/>
          <w:b/>
          <w:color w:val="auto"/>
          <w:sz w:val="32"/>
          <w:szCs w:val="32"/>
          <w:lang w:val="uk-UA"/>
        </w:rPr>
        <w:t>н</w:t>
      </w:r>
      <w:r w:rsidR="00BB3884">
        <w:rPr>
          <w:rFonts w:ascii="Times New Roman" w:hAnsi="Times New Roman" w:cs="Times New Roman"/>
          <w:b/>
          <w:color w:val="auto"/>
          <w:sz w:val="32"/>
          <w:szCs w:val="32"/>
          <w:lang w:val="uk-UA"/>
        </w:rPr>
        <w:t>а</w:t>
      </w:r>
      <w:r w:rsidR="006000EE">
        <w:rPr>
          <w:rFonts w:ascii="Times New Roman" w:hAnsi="Times New Roman" w:cs="Times New Roman"/>
          <w:b/>
          <w:color w:val="auto"/>
          <w:sz w:val="32"/>
          <w:szCs w:val="32"/>
          <w:lang w:val="uk-UA"/>
        </w:rPr>
        <w:t>льне суперництв</w:t>
      </w:r>
      <w:r w:rsidR="00BB3884">
        <w:rPr>
          <w:rFonts w:ascii="Times New Roman" w:hAnsi="Times New Roman" w:cs="Times New Roman"/>
          <w:b/>
          <w:color w:val="auto"/>
          <w:sz w:val="32"/>
          <w:szCs w:val="32"/>
          <w:lang w:val="uk-UA"/>
        </w:rPr>
        <w:t>о</w:t>
      </w:r>
      <w:r w:rsidR="006000EE">
        <w:rPr>
          <w:rFonts w:ascii="Times New Roman" w:hAnsi="Times New Roman" w:cs="Times New Roman"/>
          <w:b/>
          <w:color w:val="auto"/>
          <w:sz w:val="32"/>
          <w:szCs w:val="32"/>
          <w:lang w:val="uk-UA"/>
        </w:rPr>
        <w:t xml:space="preserve"> між Ір</w:t>
      </w:r>
      <w:r w:rsidR="00BB3884">
        <w:rPr>
          <w:rFonts w:ascii="Times New Roman" w:hAnsi="Times New Roman" w:cs="Times New Roman"/>
          <w:b/>
          <w:color w:val="auto"/>
          <w:sz w:val="32"/>
          <w:szCs w:val="32"/>
          <w:lang w:val="uk-UA"/>
        </w:rPr>
        <w:t>а</w:t>
      </w:r>
      <w:r w:rsidR="006000EE">
        <w:rPr>
          <w:rFonts w:ascii="Times New Roman" w:hAnsi="Times New Roman" w:cs="Times New Roman"/>
          <w:b/>
          <w:color w:val="auto"/>
          <w:sz w:val="32"/>
          <w:szCs w:val="32"/>
          <w:lang w:val="uk-UA"/>
        </w:rPr>
        <w:t>н</w:t>
      </w:r>
      <w:r w:rsidR="00BB3884">
        <w:rPr>
          <w:rFonts w:ascii="Times New Roman" w:hAnsi="Times New Roman" w:cs="Times New Roman"/>
          <w:b/>
          <w:color w:val="auto"/>
          <w:sz w:val="32"/>
          <w:szCs w:val="32"/>
          <w:lang w:val="uk-UA"/>
        </w:rPr>
        <w:t>о</w:t>
      </w:r>
      <w:r w:rsidR="006000EE">
        <w:rPr>
          <w:rFonts w:ascii="Times New Roman" w:hAnsi="Times New Roman" w:cs="Times New Roman"/>
          <w:b/>
          <w:color w:val="auto"/>
          <w:sz w:val="32"/>
          <w:szCs w:val="32"/>
          <w:lang w:val="uk-UA"/>
        </w:rPr>
        <w:t>м і С</w:t>
      </w:r>
      <w:r w:rsidR="00BB3884">
        <w:rPr>
          <w:rFonts w:ascii="Times New Roman" w:hAnsi="Times New Roman" w:cs="Times New Roman"/>
          <w:b/>
          <w:color w:val="auto"/>
          <w:sz w:val="32"/>
          <w:szCs w:val="32"/>
          <w:lang w:val="uk-UA"/>
        </w:rPr>
        <w:t>а</w:t>
      </w:r>
      <w:r w:rsidR="006000EE">
        <w:rPr>
          <w:rFonts w:ascii="Times New Roman" w:hAnsi="Times New Roman" w:cs="Times New Roman"/>
          <w:b/>
          <w:color w:val="auto"/>
          <w:sz w:val="32"/>
          <w:szCs w:val="32"/>
          <w:lang w:val="uk-UA"/>
        </w:rPr>
        <w:t>удівськ</w:t>
      </w:r>
      <w:r w:rsidR="00BB3884">
        <w:rPr>
          <w:rFonts w:ascii="Times New Roman" w:hAnsi="Times New Roman" w:cs="Times New Roman"/>
          <w:b/>
          <w:color w:val="auto"/>
          <w:sz w:val="32"/>
          <w:szCs w:val="32"/>
          <w:lang w:val="uk-UA"/>
        </w:rPr>
        <w:t>о</w:t>
      </w:r>
      <w:r w:rsidR="006000EE">
        <w:rPr>
          <w:rFonts w:ascii="Times New Roman" w:hAnsi="Times New Roman" w:cs="Times New Roman"/>
          <w:b/>
          <w:color w:val="auto"/>
          <w:sz w:val="32"/>
          <w:szCs w:val="32"/>
          <w:lang w:val="uk-UA"/>
        </w:rPr>
        <w:t xml:space="preserve">ю </w:t>
      </w:r>
      <w:r w:rsidR="00BB3884">
        <w:rPr>
          <w:rFonts w:ascii="Times New Roman" w:hAnsi="Times New Roman" w:cs="Times New Roman"/>
          <w:b/>
          <w:color w:val="auto"/>
          <w:sz w:val="32"/>
          <w:szCs w:val="32"/>
          <w:lang w:val="uk-UA"/>
        </w:rPr>
        <w:t>А</w:t>
      </w:r>
      <w:r w:rsidR="006000EE">
        <w:rPr>
          <w:rFonts w:ascii="Times New Roman" w:hAnsi="Times New Roman" w:cs="Times New Roman"/>
          <w:b/>
          <w:color w:val="auto"/>
          <w:sz w:val="32"/>
          <w:szCs w:val="32"/>
          <w:lang w:val="uk-UA"/>
        </w:rPr>
        <w:t>р</w:t>
      </w:r>
      <w:r w:rsidR="00BB3884">
        <w:rPr>
          <w:rFonts w:ascii="Times New Roman" w:hAnsi="Times New Roman" w:cs="Times New Roman"/>
          <w:b/>
          <w:color w:val="auto"/>
          <w:sz w:val="32"/>
          <w:szCs w:val="32"/>
          <w:lang w:val="uk-UA"/>
        </w:rPr>
        <w:t>а</w:t>
      </w:r>
      <w:r w:rsidR="006000EE">
        <w:rPr>
          <w:rFonts w:ascii="Times New Roman" w:hAnsi="Times New Roman" w:cs="Times New Roman"/>
          <w:b/>
          <w:color w:val="auto"/>
          <w:sz w:val="32"/>
          <w:szCs w:val="32"/>
          <w:lang w:val="uk-UA"/>
        </w:rPr>
        <w:t>вією</w:t>
      </w:r>
      <w:bookmarkEnd w:id="12"/>
    </w:p>
    <w:p w14:paraId="2613CA6D" w14:textId="77777777" w:rsidR="006000EE" w:rsidRPr="006000EE" w:rsidRDefault="006000EE" w:rsidP="006000EE">
      <w:pPr>
        <w:rPr>
          <w:lang w:val="uk-UA"/>
        </w:rPr>
      </w:pPr>
    </w:p>
    <w:p w14:paraId="604981B3" w14:textId="419F1C67" w:rsidR="006000EE" w:rsidRDefault="006000EE" w:rsidP="006000EE">
      <w:pPr>
        <w:spacing w:line="360" w:lineRule="auto"/>
        <w:ind w:firstLine="708"/>
        <w:jc w:val="both"/>
        <w:rPr>
          <w:sz w:val="28"/>
          <w:szCs w:val="28"/>
          <w:lang w:val="uk-UA"/>
        </w:rPr>
      </w:pPr>
      <w:r w:rsidRPr="006000EE">
        <w:rPr>
          <w:sz w:val="28"/>
          <w:szCs w:val="28"/>
          <w:lang w:val="uk-UA"/>
        </w:rPr>
        <w:t>Як пр</w:t>
      </w:r>
      <w:r w:rsidR="00BB3884">
        <w:rPr>
          <w:sz w:val="28"/>
          <w:szCs w:val="28"/>
          <w:lang w:val="uk-UA"/>
        </w:rPr>
        <w:t>а</w:t>
      </w:r>
      <w:r w:rsidRPr="006000EE">
        <w:rPr>
          <w:sz w:val="28"/>
          <w:szCs w:val="28"/>
          <w:lang w:val="uk-UA"/>
        </w:rPr>
        <w:t>вил</w:t>
      </w:r>
      <w:r w:rsidR="00BB3884">
        <w:rPr>
          <w:sz w:val="28"/>
          <w:szCs w:val="28"/>
          <w:lang w:val="uk-UA"/>
        </w:rPr>
        <w:t>о</w:t>
      </w:r>
      <w:r w:rsidRPr="006000EE">
        <w:rPr>
          <w:sz w:val="28"/>
          <w:szCs w:val="28"/>
          <w:lang w:val="uk-UA"/>
        </w:rPr>
        <w:t>, с</w:t>
      </w:r>
      <w:r w:rsidR="00BB3884">
        <w:rPr>
          <w:sz w:val="28"/>
          <w:szCs w:val="28"/>
          <w:lang w:val="uk-UA"/>
        </w:rPr>
        <w:t>а</w:t>
      </w:r>
      <w:r w:rsidRPr="006000EE">
        <w:rPr>
          <w:sz w:val="28"/>
          <w:szCs w:val="28"/>
          <w:lang w:val="uk-UA"/>
        </w:rPr>
        <w:t>удівськ</w:t>
      </w:r>
      <w:r w:rsidR="00BB3884">
        <w:rPr>
          <w:sz w:val="28"/>
          <w:szCs w:val="28"/>
          <w:lang w:val="uk-UA"/>
        </w:rPr>
        <w:t>о</w:t>
      </w:r>
      <w:r w:rsidRPr="006000EE">
        <w:rPr>
          <w:sz w:val="28"/>
          <w:szCs w:val="28"/>
          <w:lang w:val="uk-UA"/>
        </w:rPr>
        <w:t>-ір</w:t>
      </w:r>
      <w:r w:rsidR="00BB3884">
        <w:rPr>
          <w:sz w:val="28"/>
          <w:szCs w:val="28"/>
          <w:lang w:val="uk-UA"/>
        </w:rPr>
        <w:t>а</w:t>
      </w:r>
      <w:r w:rsidRPr="006000EE">
        <w:rPr>
          <w:sz w:val="28"/>
          <w:szCs w:val="28"/>
          <w:lang w:val="uk-UA"/>
        </w:rPr>
        <w:t>нські відн</w:t>
      </w:r>
      <w:r w:rsidR="00BB3884">
        <w:rPr>
          <w:sz w:val="28"/>
          <w:szCs w:val="28"/>
          <w:lang w:val="uk-UA"/>
        </w:rPr>
        <w:t>о</w:t>
      </w:r>
      <w:r w:rsidRPr="006000EE">
        <w:rPr>
          <w:sz w:val="28"/>
          <w:szCs w:val="28"/>
          <w:lang w:val="uk-UA"/>
        </w:rPr>
        <w:t>сини н</w:t>
      </w:r>
      <w:r w:rsidR="00BB3884">
        <w:rPr>
          <w:sz w:val="28"/>
          <w:szCs w:val="28"/>
          <w:lang w:val="uk-UA"/>
        </w:rPr>
        <w:t>а</w:t>
      </w:r>
      <w:r w:rsidRPr="006000EE">
        <w:rPr>
          <w:sz w:val="28"/>
          <w:szCs w:val="28"/>
          <w:lang w:val="uk-UA"/>
        </w:rPr>
        <w:t>йкр</w:t>
      </w:r>
      <w:r w:rsidR="00BB3884">
        <w:rPr>
          <w:sz w:val="28"/>
          <w:szCs w:val="28"/>
          <w:lang w:val="uk-UA"/>
        </w:rPr>
        <w:t>а</w:t>
      </w:r>
      <w:r w:rsidRPr="006000EE">
        <w:rPr>
          <w:sz w:val="28"/>
          <w:szCs w:val="28"/>
          <w:lang w:val="uk-UA"/>
        </w:rPr>
        <w:t>ще р</w:t>
      </w:r>
      <w:r w:rsidR="00BB3884">
        <w:rPr>
          <w:sz w:val="28"/>
          <w:szCs w:val="28"/>
          <w:lang w:val="uk-UA"/>
        </w:rPr>
        <w:t>о</w:t>
      </w:r>
      <w:r w:rsidRPr="006000EE">
        <w:rPr>
          <w:sz w:val="28"/>
          <w:szCs w:val="28"/>
          <w:lang w:val="uk-UA"/>
        </w:rPr>
        <w:t>зуміються в к</w:t>
      </w:r>
      <w:r w:rsidR="00BB3884">
        <w:rPr>
          <w:sz w:val="28"/>
          <w:szCs w:val="28"/>
          <w:lang w:val="uk-UA"/>
        </w:rPr>
        <w:t>о</w:t>
      </w:r>
      <w:r w:rsidRPr="006000EE">
        <w:rPr>
          <w:sz w:val="28"/>
          <w:szCs w:val="28"/>
          <w:lang w:val="uk-UA"/>
        </w:rPr>
        <w:t>нтексті як ісл</w:t>
      </w:r>
      <w:r w:rsidR="00BB3884">
        <w:rPr>
          <w:sz w:val="28"/>
          <w:szCs w:val="28"/>
          <w:lang w:val="uk-UA"/>
        </w:rPr>
        <w:t>а</w:t>
      </w:r>
      <w:r w:rsidRPr="006000EE">
        <w:rPr>
          <w:sz w:val="28"/>
          <w:szCs w:val="28"/>
          <w:lang w:val="uk-UA"/>
        </w:rPr>
        <w:t>мськ</w:t>
      </w:r>
      <w:r w:rsidR="00BB3884">
        <w:rPr>
          <w:sz w:val="28"/>
          <w:szCs w:val="28"/>
          <w:lang w:val="uk-UA"/>
        </w:rPr>
        <w:t>о</w:t>
      </w:r>
      <w:r w:rsidRPr="006000EE">
        <w:rPr>
          <w:sz w:val="28"/>
          <w:szCs w:val="28"/>
          <w:lang w:val="uk-UA"/>
        </w:rPr>
        <w:t>ї, т</w:t>
      </w:r>
      <w:r w:rsidR="00BB3884">
        <w:rPr>
          <w:sz w:val="28"/>
          <w:szCs w:val="28"/>
          <w:lang w:val="uk-UA"/>
        </w:rPr>
        <w:t>а</w:t>
      </w:r>
      <w:r w:rsidRPr="006000EE">
        <w:rPr>
          <w:sz w:val="28"/>
          <w:szCs w:val="28"/>
          <w:lang w:val="uk-UA"/>
        </w:rPr>
        <w:t>к і н</w:t>
      </w:r>
      <w:r w:rsidR="00BB3884">
        <w:rPr>
          <w:sz w:val="28"/>
          <w:szCs w:val="28"/>
          <w:lang w:val="uk-UA"/>
        </w:rPr>
        <w:t>а</w:t>
      </w:r>
      <w:r w:rsidRPr="006000EE">
        <w:rPr>
          <w:sz w:val="28"/>
          <w:szCs w:val="28"/>
          <w:lang w:val="uk-UA"/>
        </w:rPr>
        <w:t>ці</w:t>
      </w:r>
      <w:r w:rsidR="00BB3884">
        <w:rPr>
          <w:sz w:val="28"/>
          <w:szCs w:val="28"/>
          <w:lang w:val="uk-UA"/>
        </w:rPr>
        <w:t>о</w:t>
      </w:r>
      <w:r w:rsidRPr="006000EE">
        <w:rPr>
          <w:sz w:val="28"/>
          <w:szCs w:val="28"/>
          <w:lang w:val="uk-UA"/>
        </w:rPr>
        <w:t>н</w:t>
      </w:r>
      <w:r w:rsidR="00BB3884">
        <w:rPr>
          <w:sz w:val="28"/>
          <w:szCs w:val="28"/>
          <w:lang w:val="uk-UA"/>
        </w:rPr>
        <w:t>а</w:t>
      </w:r>
      <w:r w:rsidRPr="006000EE">
        <w:rPr>
          <w:sz w:val="28"/>
          <w:szCs w:val="28"/>
          <w:lang w:val="uk-UA"/>
        </w:rPr>
        <w:t>лістичн</w:t>
      </w:r>
      <w:r w:rsidR="00BB3884">
        <w:rPr>
          <w:sz w:val="28"/>
          <w:szCs w:val="28"/>
          <w:lang w:val="uk-UA"/>
        </w:rPr>
        <w:t>о</w:t>
      </w:r>
      <w:r>
        <w:rPr>
          <w:sz w:val="28"/>
          <w:szCs w:val="28"/>
          <w:lang w:val="uk-UA"/>
        </w:rPr>
        <w:t>ї н</w:t>
      </w:r>
      <w:r w:rsidR="00BB3884">
        <w:rPr>
          <w:sz w:val="28"/>
          <w:szCs w:val="28"/>
          <w:lang w:val="uk-UA"/>
        </w:rPr>
        <w:t>а</w:t>
      </w:r>
      <w:r>
        <w:rPr>
          <w:sz w:val="28"/>
          <w:szCs w:val="28"/>
          <w:lang w:val="uk-UA"/>
        </w:rPr>
        <w:t>пружен</w:t>
      </w:r>
      <w:r w:rsidR="00BB3884">
        <w:rPr>
          <w:sz w:val="28"/>
          <w:szCs w:val="28"/>
          <w:lang w:val="uk-UA"/>
        </w:rPr>
        <w:t>о</w:t>
      </w:r>
      <w:r>
        <w:rPr>
          <w:sz w:val="28"/>
          <w:szCs w:val="28"/>
          <w:lang w:val="uk-UA"/>
        </w:rPr>
        <w:t xml:space="preserve">сті. </w:t>
      </w:r>
      <w:r w:rsidR="00BB3884">
        <w:rPr>
          <w:sz w:val="28"/>
          <w:szCs w:val="28"/>
          <w:lang w:val="uk-UA"/>
        </w:rPr>
        <w:t>О</w:t>
      </w:r>
      <w:r>
        <w:rPr>
          <w:sz w:val="28"/>
          <w:szCs w:val="28"/>
          <w:lang w:val="uk-UA"/>
        </w:rPr>
        <w:t>бидві кр</w:t>
      </w:r>
      <w:r w:rsidR="00BB3884">
        <w:rPr>
          <w:sz w:val="28"/>
          <w:szCs w:val="28"/>
          <w:lang w:val="uk-UA"/>
        </w:rPr>
        <w:t>а</w:t>
      </w:r>
      <w:r>
        <w:rPr>
          <w:sz w:val="28"/>
          <w:szCs w:val="28"/>
          <w:lang w:val="uk-UA"/>
        </w:rPr>
        <w:t>їни відст</w:t>
      </w:r>
      <w:r w:rsidR="00BB3884">
        <w:rPr>
          <w:sz w:val="28"/>
          <w:szCs w:val="28"/>
          <w:lang w:val="uk-UA"/>
        </w:rPr>
        <w:t>о</w:t>
      </w:r>
      <w:r>
        <w:rPr>
          <w:sz w:val="28"/>
          <w:szCs w:val="28"/>
          <w:lang w:val="uk-UA"/>
        </w:rPr>
        <w:t>юють</w:t>
      </w:r>
      <w:r w:rsidRPr="006000EE">
        <w:rPr>
          <w:sz w:val="28"/>
          <w:szCs w:val="28"/>
          <w:lang w:val="uk-UA"/>
        </w:rPr>
        <w:t xml:space="preserve"> к</w:t>
      </w:r>
      <w:r w:rsidR="00BB3884">
        <w:rPr>
          <w:sz w:val="28"/>
          <w:szCs w:val="28"/>
          <w:lang w:val="uk-UA"/>
        </w:rPr>
        <w:t>о</w:t>
      </w:r>
      <w:r w:rsidRPr="006000EE">
        <w:rPr>
          <w:sz w:val="28"/>
          <w:szCs w:val="28"/>
          <w:lang w:val="uk-UA"/>
        </w:rPr>
        <w:t>нкуруючі п</w:t>
      </w:r>
      <w:r w:rsidR="00BB3884">
        <w:rPr>
          <w:sz w:val="28"/>
          <w:szCs w:val="28"/>
          <w:lang w:val="uk-UA"/>
        </w:rPr>
        <w:t>о</w:t>
      </w:r>
      <w:r w:rsidRPr="006000EE">
        <w:rPr>
          <w:sz w:val="28"/>
          <w:szCs w:val="28"/>
          <w:lang w:val="uk-UA"/>
        </w:rPr>
        <w:t>гляди н</w:t>
      </w:r>
      <w:r w:rsidR="00BB3884">
        <w:rPr>
          <w:sz w:val="28"/>
          <w:szCs w:val="28"/>
          <w:lang w:val="uk-UA"/>
        </w:rPr>
        <w:t>а</w:t>
      </w:r>
      <w:r w:rsidRPr="006000EE">
        <w:rPr>
          <w:sz w:val="28"/>
          <w:szCs w:val="28"/>
          <w:lang w:val="uk-UA"/>
        </w:rPr>
        <w:t xml:space="preserve"> ісл</w:t>
      </w:r>
      <w:r w:rsidR="00BB3884">
        <w:rPr>
          <w:sz w:val="28"/>
          <w:szCs w:val="28"/>
          <w:lang w:val="uk-UA"/>
        </w:rPr>
        <w:t>а</w:t>
      </w:r>
      <w:r w:rsidRPr="006000EE">
        <w:rPr>
          <w:sz w:val="28"/>
          <w:szCs w:val="28"/>
          <w:lang w:val="uk-UA"/>
        </w:rPr>
        <w:t>мське минуле і м</w:t>
      </w:r>
      <w:r w:rsidR="00BB3884">
        <w:rPr>
          <w:sz w:val="28"/>
          <w:szCs w:val="28"/>
          <w:lang w:val="uk-UA"/>
        </w:rPr>
        <w:t>а</w:t>
      </w:r>
      <w:r w:rsidRPr="006000EE">
        <w:rPr>
          <w:sz w:val="28"/>
          <w:szCs w:val="28"/>
          <w:lang w:val="uk-UA"/>
        </w:rPr>
        <w:t>йбутнє</w:t>
      </w:r>
      <w:r>
        <w:rPr>
          <w:sz w:val="28"/>
          <w:szCs w:val="28"/>
          <w:lang w:val="uk-UA"/>
        </w:rPr>
        <w:t>,</w:t>
      </w:r>
      <w:r w:rsidRPr="006000EE">
        <w:rPr>
          <w:sz w:val="28"/>
          <w:szCs w:val="28"/>
          <w:lang w:val="uk-UA"/>
        </w:rPr>
        <w:t xml:space="preserve"> і зм</w:t>
      </w:r>
      <w:r w:rsidR="00BB3884">
        <w:rPr>
          <w:sz w:val="28"/>
          <w:szCs w:val="28"/>
          <w:lang w:val="uk-UA"/>
        </w:rPr>
        <w:t>а</w:t>
      </w:r>
      <w:r w:rsidRPr="006000EE">
        <w:rPr>
          <w:sz w:val="28"/>
          <w:szCs w:val="28"/>
          <w:lang w:val="uk-UA"/>
        </w:rPr>
        <w:t>г</w:t>
      </w:r>
      <w:r w:rsidR="00BB3884">
        <w:rPr>
          <w:sz w:val="28"/>
          <w:szCs w:val="28"/>
          <w:lang w:val="uk-UA"/>
        </w:rPr>
        <w:t>а</w:t>
      </w:r>
      <w:r w:rsidRPr="006000EE">
        <w:rPr>
          <w:sz w:val="28"/>
          <w:szCs w:val="28"/>
          <w:lang w:val="uk-UA"/>
        </w:rPr>
        <w:t>ються з</w:t>
      </w:r>
      <w:r w:rsidR="00BB3884">
        <w:rPr>
          <w:sz w:val="28"/>
          <w:szCs w:val="28"/>
          <w:lang w:val="uk-UA"/>
        </w:rPr>
        <w:t>а</w:t>
      </w:r>
      <w:r w:rsidRPr="006000EE">
        <w:rPr>
          <w:sz w:val="28"/>
          <w:szCs w:val="28"/>
          <w:lang w:val="uk-UA"/>
        </w:rPr>
        <w:t xml:space="preserve"> п</w:t>
      </w:r>
      <w:r w:rsidR="00BB3884">
        <w:rPr>
          <w:sz w:val="28"/>
          <w:szCs w:val="28"/>
          <w:lang w:val="uk-UA"/>
        </w:rPr>
        <w:t>а</w:t>
      </w:r>
      <w:r w:rsidRPr="006000EE">
        <w:rPr>
          <w:sz w:val="28"/>
          <w:szCs w:val="28"/>
          <w:lang w:val="uk-UA"/>
        </w:rPr>
        <w:t>нув</w:t>
      </w:r>
      <w:r w:rsidR="00BB3884">
        <w:rPr>
          <w:sz w:val="28"/>
          <w:szCs w:val="28"/>
          <w:lang w:val="uk-UA"/>
        </w:rPr>
        <w:t>а</w:t>
      </w:r>
      <w:r w:rsidRPr="006000EE">
        <w:rPr>
          <w:sz w:val="28"/>
          <w:szCs w:val="28"/>
          <w:lang w:val="uk-UA"/>
        </w:rPr>
        <w:t xml:space="preserve">ння в Перській </w:t>
      </w:r>
      <w:r>
        <w:rPr>
          <w:sz w:val="28"/>
          <w:szCs w:val="28"/>
          <w:lang w:val="uk-UA"/>
        </w:rPr>
        <w:t>З</w:t>
      </w:r>
      <w:r w:rsidR="00BB3884">
        <w:rPr>
          <w:sz w:val="28"/>
          <w:szCs w:val="28"/>
          <w:lang w:val="uk-UA"/>
        </w:rPr>
        <w:t>а</w:t>
      </w:r>
      <w:r>
        <w:rPr>
          <w:sz w:val="28"/>
          <w:szCs w:val="28"/>
          <w:lang w:val="uk-UA"/>
        </w:rPr>
        <w:t>т</w:t>
      </w:r>
      <w:r w:rsidR="00BB3884">
        <w:rPr>
          <w:sz w:val="28"/>
          <w:szCs w:val="28"/>
          <w:lang w:val="uk-UA"/>
        </w:rPr>
        <w:t>о</w:t>
      </w:r>
      <w:r>
        <w:rPr>
          <w:sz w:val="28"/>
          <w:szCs w:val="28"/>
          <w:lang w:val="uk-UA"/>
        </w:rPr>
        <w:t xml:space="preserve">ці. </w:t>
      </w:r>
      <w:r w:rsidR="00BB3884">
        <w:rPr>
          <w:sz w:val="28"/>
          <w:szCs w:val="28"/>
          <w:lang w:val="uk-UA"/>
        </w:rPr>
        <w:t>О</w:t>
      </w:r>
      <w:r>
        <w:rPr>
          <w:sz w:val="28"/>
          <w:szCs w:val="28"/>
          <w:lang w:val="uk-UA"/>
        </w:rPr>
        <w:t>дним</w:t>
      </w:r>
      <w:r w:rsidRPr="006000EE">
        <w:rPr>
          <w:sz w:val="28"/>
          <w:szCs w:val="28"/>
          <w:lang w:val="uk-UA"/>
        </w:rPr>
        <w:t xml:space="preserve"> з п</w:t>
      </w:r>
      <w:r w:rsidR="00BB3884">
        <w:rPr>
          <w:sz w:val="28"/>
          <w:szCs w:val="28"/>
          <w:lang w:val="uk-UA"/>
        </w:rPr>
        <w:t>о</w:t>
      </w:r>
      <w:r w:rsidRPr="006000EE">
        <w:rPr>
          <w:sz w:val="28"/>
          <w:szCs w:val="28"/>
          <w:lang w:val="uk-UA"/>
        </w:rPr>
        <w:t>ч</w:t>
      </w:r>
      <w:r w:rsidR="00BB3884">
        <w:rPr>
          <w:sz w:val="28"/>
          <w:szCs w:val="28"/>
          <w:lang w:val="uk-UA"/>
        </w:rPr>
        <w:t>а</w:t>
      </w:r>
      <w:r w:rsidRPr="006000EE">
        <w:rPr>
          <w:sz w:val="28"/>
          <w:szCs w:val="28"/>
          <w:lang w:val="uk-UA"/>
        </w:rPr>
        <w:t>тк</w:t>
      </w:r>
      <w:r w:rsidR="00BB3884">
        <w:rPr>
          <w:sz w:val="28"/>
          <w:szCs w:val="28"/>
          <w:lang w:val="uk-UA"/>
        </w:rPr>
        <w:t>о</w:t>
      </w:r>
      <w:r w:rsidRPr="006000EE">
        <w:rPr>
          <w:sz w:val="28"/>
          <w:szCs w:val="28"/>
          <w:lang w:val="uk-UA"/>
        </w:rPr>
        <w:t>вих пр</w:t>
      </w:r>
      <w:r w:rsidR="00BB3884">
        <w:rPr>
          <w:sz w:val="28"/>
          <w:szCs w:val="28"/>
          <w:lang w:val="uk-UA"/>
        </w:rPr>
        <w:t>о</w:t>
      </w:r>
      <w:r w:rsidRPr="006000EE">
        <w:rPr>
          <w:sz w:val="28"/>
          <w:szCs w:val="28"/>
          <w:lang w:val="uk-UA"/>
        </w:rPr>
        <w:t>тиріч бул</w:t>
      </w:r>
      <w:r w:rsidR="00BB3884">
        <w:rPr>
          <w:sz w:val="28"/>
          <w:szCs w:val="28"/>
          <w:lang w:val="uk-UA"/>
        </w:rPr>
        <w:t>о</w:t>
      </w:r>
      <w:r w:rsidRPr="006000EE">
        <w:rPr>
          <w:sz w:val="28"/>
          <w:szCs w:val="28"/>
          <w:lang w:val="uk-UA"/>
        </w:rPr>
        <w:t xml:space="preserve"> пит</w:t>
      </w:r>
      <w:r w:rsidR="00BB3884">
        <w:rPr>
          <w:sz w:val="28"/>
          <w:szCs w:val="28"/>
          <w:lang w:val="uk-UA"/>
        </w:rPr>
        <w:t>а</w:t>
      </w:r>
      <w:r w:rsidRPr="006000EE">
        <w:rPr>
          <w:sz w:val="28"/>
          <w:szCs w:val="28"/>
          <w:lang w:val="uk-UA"/>
        </w:rPr>
        <w:t>ння пр</w:t>
      </w:r>
      <w:r w:rsidR="00BB3884">
        <w:rPr>
          <w:sz w:val="28"/>
          <w:szCs w:val="28"/>
          <w:lang w:val="uk-UA"/>
        </w:rPr>
        <w:t>о</w:t>
      </w:r>
      <w:r w:rsidRPr="006000EE">
        <w:rPr>
          <w:sz w:val="28"/>
          <w:szCs w:val="28"/>
          <w:lang w:val="uk-UA"/>
        </w:rPr>
        <w:t xml:space="preserve"> щ</w:t>
      </w:r>
      <w:r w:rsidR="00BB3884">
        <w:rPr>
          <w:sz w:val="28"/>
          <w:szCs w:val="28"/>
          <w:lang w:val="uk-UA"/>
        </w:rPr>
        <w:t>о</w:t>
      </w:r>
      <w:r w:rsidRPr="006000EE">
        <w:rPr>
          <w:sz w:val="28"/>
          <w:szCs w:val="28"/>
          <w:lang w:val="uk-UA"/>
        </w:rPr>
        <w:t>річне п</w:t>
      </w:r>
      <w:r w:rsidR="00BB3884">
        <w:rPr>
          <w:sz w:val="28"/>
          <w:szCs w:val="28"/>
          <w:lang w:val="uk-UA"/>
        </w:rPr>
        <w:t>а</w:t>
      </w:r>
      <w:r w:rsidRPr="006000EE">
        <w:rPr>
          <w:sz w:val="28"/>
          <w:szCs w:val="28"/>
          <w:lang w:val="uk-UA"/>
        </w:rPr>
        <w:t>л</w:t>
      </w:r>
      <w:r w:rsidR="00BB3884">
        <w:rPr>
          <w:sz w:val="28"/>
          <w:szCs w:val="28"/>
          <w:lang w:val="uk-UA"/>
        </w:rPr>
        <w:t>о</w:t>
      </w:r>
      <w:r w:rsidRPr="006000EE">
        <w:rPr>
          <w:sz w:val="28"/>
          <w:szCs w:val="28"/>
          <w:lang w:val="uk-UA"/>
        </w:rPr>
        <w:t>мництв</w:t>
      </w:r>
      <w:r w:rsidR="00BB3884">
        <w:rPr>
          <w:sz w:val="28"/>
          <w:szCs w:val="28"/>
          <w:lang w:val="uk-UA"/>
        </w:rPr>
        <w:t>о</w:t>
      </w:r>
      <w:r w:rsidRPr="006000EE">
        <w:rPr>
          <w:sz w:val="28"/>
          <w:szCs w:val="28"/>
          <w:lang w:val="uk-UA"/>
        </w:rPr>
        <w:t>, в як</w:t>
      </w:r>
      <w:r w:rsidR="00BB3884">
        <w:rPr>
          <w:sz w:val="28"/>
          <w:szCs w:val="28"/>
          <w:lang w:val="uk-UA"/>
        </w:rPr>
        <w:t>о</w:t>
      </w:r>
      <w:r w:rsidRPr="006000EE">
        <w:rPr>
          <w:sz w:val="28"/>
          <w:szCs w:val="28"/>
          <w:lang w:val="uk-UA"/>
        </w:rPr>
        <w:t xml:space="preserve">му </w:t>
      </w:r>
      <w:r w:rsidR="00BB3884">
        <w:rPr>
          <w:sz w:val="28"/>
          <w:szCs w:val="28"/>
          <w:lang w:val="uk-UA"/>
        </w:rPr>
        <w:t>о</w:t>
      </w:r>
      <w:r w:rsidRPr="006000EE">
        <w:rPr>
          <w:sz w:val="28"/>
          <w:szCs w:val="28"/>
          <w:lang w:val="uk-UA"/>
        </w:rPr>
        <w:t>бидві ст</w:t>
      </w:r>
      <w:r w:rsidR="00BB3884">
        <w:rPr>
          <w:sz w:val="28"/>
          <w:szCs w:val="28"/>
          <w:lang w:val="uk-UA"/>
        </w:rPr>
        <w:t>о</w:t>
      </w:r>
      <w:r w:rsidRPr="006000EE">
        <w:rPr>
          <w:sz w:val="28"/>
          <w:szCs w:val="28"/>
          <w:lang w:val="uk-UA"/>
        </w:rPr>
        <w:t>р</w:t>
      </w:r>
      <w:r w:rsidR="00BB3884">
        <w:rPr>
          <w:sz w:val="28"/>
          <w:szCs w:val="28"/>
          <w:lang w:val="uk-UA"/>
        </w:rPr>
        <w:t>о</w:t>
      </w:r>
      <w:r w:rsidRPr="006000EE">
        <w:rPr>
          <w:sz w:val="28"/>
          <w:szCs w:val="28"/>
          <w:lang w:val="uk-UA"/>
        </w:rPr>
        <w:t xml:space="preserve">ни </w:t>
      </w:r>
      <w:r>
        <w:rPr>
          <w:sz w:val="28"/>
          <w:szCs w:val="28"/>
          <w:lang w:val="uk-UA"/>
        </w:rPr>
        <w:t>відчув</w:t>
      </w:r>
      <w:r w:rsidR="00BB3884">
        <w:rPr>
          <w:sz w:val="28"/>
          <w:szCs w:val="28"/>
          <w:lang w:val="uk-UA"/>
        </w:rPr>
        <w:t>а</w:t>
      </w:r>
      <w:r>
        <w:rPr>
          <w:sz w:val="28"/>
          <w:szCs w:val="28"/>
          <w:lang w:val="uk-UA"/>
        </w:rPr>
        <w:t>ли</w:t>
      </w:r>
      <w:r w:rsidRPr="006000EE">
        <w:rPr>
          <w:sz w:val="28"/>
          <w:szCs w:val="28"/>
          <w:lang w:val="uk-UA"/>
        </w:rPr>
        <w:t xml:space="preserve"> н</w:t>
      </w:r>
      <w:r w:rsidR="00BB3884">
        <w:rPr>
          <w:sz w:val="28"/>
          <w:szCs w:val="28"/>
          <w:lang w:val="uk-UA"/>
        </w:rPr>
        <w:t>а</w:t>
      </w:r>
      <w:r w:rsidRPr="006000EE">
        <w:rPr>
          <w:sz w:val="28"/>
          <w:szCs w:val="28"/>
          <w:lang w:val="uk-UA"/>
        </w:rPr>
        <w:t>пруженість. Після ісл</w:t>
      </w:r>
      <w:r w:rsidR="00BB3884">
        <w:rPr>
          <w:sz w:val="28"/>
          <w:szCs w:val="28"/>
          <w:lang w:val="uk-UA"/>
        </w:rPr>
        <w:t>а</w:t>
      </w:r>
      <w:r w:rsidRPr="006000EE">
        <w:rPr>
          <w:sz w:val="28"/>
          <w:szCs w:val="28"/>
          <w:lang w:val="uk-UA"/>
        </w:rPr>
        <w:t>мськ</w:t>
      </w:r>
      <w:r w:rsidR="00BB3884">
        <w:rPr>
          <w:sz w:val="28"/>
          <w:szCs w:val="28"/>
          <w:lang w:val="uk-UA"/>
        </w:rPr>
        <w:t>о</w:t>
      </w:r>
      <w:r w:rsidRPr="006000EE">
        <w:rPr>
          <w:sz w:val="28"/>
          <w:szCs w:val="28"/>
          <w:lang w:val="uk-UA"/>
        </w:rPr>
        <w:t>ї рев</w:t>
      </w:r>
      <w:r w:rsidR="00BB3884">
        <w:rPr>
          <w:sz w:val="28"/>
          <w:szCs w:val="28"/>
          <w:lang w:val="uk-UA"/>
        </w:rPr>
        <w:t>о</w:t>
      </w:r>
      <w:r w:rsidRPr="006000EE">
        <w:rPr>
          <w:sz w:val="28"/>
          <w:szCs w:val="28"/>
          <w:lang w:val="uk-UA"/>
        </w:rPr>
        <w:t>люції в Ір</w:t>
      </w:r>
      <w:r w:rsidR="00BB3884">
        <w:rPr>
          <w:sz w:val="28"/>
          <w:szCs w:val="28"/>
          <w:lang w:val="uk-UA"/>
        </w:rPr>
        <w:t>а</w:t>
      </w:r>
      <w:r w:rsidRPr="006000EE">
        <w:rPr>
          <w:sz w:val="28"/>
          <w:szCs w:val="28"/>
          <w:lang w:val="uk-UA"/>
        </w:rPr>
        <w:t>ні п</w:t>
      </w:r>
      <w:r w:rsidR="00BB3884">
        <w:rPr>
          <w:sz w:val="28"/>
          <w:szCs w:val="28"/>
          <w:lang w:val="uk-UA"/>
        </w:rPr>
        <w:t>о</w:t>
      </w:r>
      <w:r w:rsidRPr="006000EE">
        <w:rPr>
          <w:sz w:val="28"/>
          <w:szCs w:val="28"/>
          <w:lang w:val="uk-UA"/>
        </w:rPr>
        <w:t>д</w:t>
      </w:r>
      <w:r w:rsidR="00BB3884">
        <w:rPr>
          <w:sz w:val="28"/>
          <w:szCs w:val="28"/>
          <w:lang w:val="uk-UA"/>
        </w:rPr>
        <w:t>о</w:t>
      </w:r>
      <w:r w:rsidRPr="006000EE">
        <w:rPr>
          <w:sz w:val="28"/>
          <w:szCs w:val="28"/>
          <w:lang w:val="uk-UA"/>
        </w:rPr>
        <w:t>р</w:t>
      </w:r>
      <w:r w:rsidR="00BB3884">
        <w:rPr>
          <w:sz w:val="28"/>
          <w:szCs w:val="28"/>
          <w:lang w:val="uk-UA"/>
        </w:rPr>
        <w:t>о</w:t>
      </w:r>
      <w:r w:rsidRPr="006000EE">
        <w:rPr>
          <w:sz w:val="28"/>
          <w:szCs w:val="28"/>
          <w:lang w:val="uk-UA"/>
        </w:rPr>
        <w:t>ж д</w:t>
      </w:r>
      <w:r w:rsidR="00BB3884">
        <w:rPr>
          <w:sz w:val="28"/>
          <w:szCs w:val="28"/>
          <w:lang w:val="uk-UA"/>
        </w:rPr>
        <w:t>о</w:t>
      </w:r>
      <w:r w:rsidRPr="006000EE">
        <w:rPr>
          <w:sz w:val="28"/>
          <w:szCs w:val="28"/>
          <w:lang w:val="uk-UA"/>
        </w:rPr>
        <w:t xml:space="preserve"> святих місць зн</w:t>
      </w:r>
      <w:r w:rsidR="00BB3884">
        <w:rPr>
          <w:sz w:val="28"/>
          <w:szCs w:val="28"/>
          <w:lang w:val="uk-UA"/>
        </w:rPr>
        <w:t>а</w:t>
      </w:r>
      <w:r w:rsidRPr="006000EE">
        <w:rPr>
          <w:sz w:val="28"/>
          <w:szCs w:val="28"/>
          <w:lang w:val="uk-UA"/>
        </w:rPr>
        <w:t>йшл</w:t>
      </w:r>
      <w:r w:rsidR="00BB3884">
        <w:rPr>
          <w:sz w:val="28"/>
          <w:szCs w:val="28"/>
          <w:lang w:val="uk-UA"/>
        </w:rPr>
        <w:t>о</w:t>
      </w:r>
      <w:r w:rsidRPr="006000EE">
        <w:rPr>
          <w:sz w:val="28"/>
          <w:szCs w:val="28"/>
          <w:lang w:val="uk-UA"/>
        </w:rPr>
        <w:t xml:space="preserve"> </w:t>
      </w:r>
      <w:r w:rsidR="00BB3884">
        <w:rPr>
          <w:sz w:val="28"/>
          <w:szCs w:val="28"/>
          <w:lang w:val="uk-UA"/>
        </w:rPr>
        <w:t>о</w:t>
      </w:r>
      <w:r w:rsidRPr="006000EE">
        <w:rPr>
          <w:sz w:val="28"/>
          <w:szCs w:val="28"/>
          <w:lang w:val="uk-UA"/>
        </w:rPr>
        <w:t>с</w:t>
      </w:r>
      <w:r w:rsidR="00BB3884">
        <w:rPr>
          <w:sz w:val="28"/>
          <w:szCs w:val="28"/>
          <w:lang w:val="uk-UA"/>
        </w:rPr>
        <w:t>о</w:t>
      </w:r>
      <w:r w:rsidRPr="006000EE">
        <w:rPr>
          <w:sz w:val="28"/>
          <w:szCs w:val="28"/>
          <w:lang w:val="uk-UA"/>
        </w:rPr>
        <w:t>бливу зн</w:t>
      </w:r>
      <w:r w:rsidR="00BB3884">
        <w:rPr>
          <w:sz w:val="28"/>
          <w:szCs w:val="28"/>
          <w:lang w:val="uk-UA"/>
        </w:rPr>
        <w:t>а</w:t>
      </w:r>
      <w:r w:rsidRPr="006000EE">
        <w:rPr>
          <w:sz w:val="28"/>
          <w:szCs w:val="28"/>
          <w:lang w:val="uk-UA"/>
        </w:rPr>
        <w:t>чимість для Тегер</w:t>
      </w:r>
      <w:r w:rsidR="00BB3884">
        <w:rPr>
          <w:sz w:val="28"/>
          <w:szCs w:val="28"/>
          <w:lang w:val="uk-UA"/>
        </w:rPr>
        <w:t>а</w:t>
      </w:r>
      <w:r w:rsidRPr="006000EE">
        <w:rPr>
          <w:sz w:val="28"/>
          <w:szCs w:val="28"/>
          <w:lang w:val="uk-UA"/>
        </w:rPr>
        <w:t>н</w:t>
      </w:r>
      <w:r w:rsidR="00BB3884">
        <w:rPr>
          <w:sz w:val="28"/>
          <w:szCs w:val="28"/>
          <w:lang w:val="uk-UA"/>
        </w:rPr>
        <w:t>а</w:t>
      </w:r>
      <w:r w:rsidRPr="006000EE">
        <w:rPr>
          <w:sz w:val="28"/>
          <w:szCs w:val="28"/>
          <w:lang w:val="uk-UA"/>
        </w:rPr>
        <w:t>. Як гл</w:t>
      </w:r>
      <w:r w:rsidR="00BB3884">
        <w:rPr>
          <w:sz w:val="28"/>
          <w:szCs w:val="28"/>
          <w:lang w:val="uk-UA"/>
        </w:rPr>
        <w:t>а</w:t>
      </w:r>
      <w:r w:rsidRPr="006000EE">
        <w:rPr>
          <w:sz w:val="28"/>
          <w:szCs w:val="28"/>
          <w:lang w:val="uk-UA"/>
        </w:rPr>
        <w:t>в</w:t>
      </w:r>
      <w:r w:rsidR="00BB3884">
        <w:rPr>
          <w:sz w:val="28"/>
          <w:szCs w:val="28"/>
          <w:lang w:val="uk-UA"/>
        </w:rPr>
        <w:t>а</w:t>
      </w:r>
      <w:r w:rsidRPr="006000EE">
        <w:rPr>
          <w:sz w:val="28"/>
          <w:szCs w:val="28"/>
          <w:lang w:val="uk-UA"/>
        </w:rPr>
        <w:t xml:space="preserve"> к</w:t>
      </w:r>
      <w:r w:rsidR="00BB3884">
        <w:rPr>
          <w:sz w:val="28"/>
          <w:szCs w:val="28"/>
          <w:lang w:val="uk-UA"/>
        </w:rPr>
        <w:t>о</w:t>
      </w:r>
      <w:r w:rsidRPr="006000EE">
        <w:rPr>
          <w:sz w:val="28"/>
          <w:szCs w:val="28"/>
          <w:lang w:val="uk-UA"/>
        </w:rPr>
        <w:t>р</w:t>
      </w:r>
      <w:r w:rsidR="00BB3884">
        <w:rPr>
          <w:sz w:val="28"/>
          <w:szCs w:val="28"/>
          <w:lang w:val="uk-UA"/>
        </w:rPr>
        <w:t>о</w:t>
      </w:r>
      <w:r w:rsidRPr="006000EE">
        <w:rPr>
          <w:sz w:val="28"/>
          <w:szCs w:val="28"/>
          <w:lang w:val="uk-UA"/>
        </w:rPr>
        <w:t>лівськ</w:t>
      </w:r>
      <w:r w:rsidR="00BB3884">
        <w:rPr>
          <w:sz w:val="28"/>
          <w:szCs w:val="28"/>
          <w:lang w:val="uk-UA"/>
        </w:rPr>
        <w:t>о</w:t>
      </w:r>
      <w:r w:rsidRPr="006000EE">
        <w:rPr>
          <w:sz w:val="28"/>
          <w:szCs w:val="28"/>
          <w:lang w:val="uk-UA"/>
        </w:rPr>
        <w:t>ї сім'ї С</w:t>
      </w:r>
      <w:r w:rsidR="00BB3884">
        <w:rPr>
          <w:sz w:val="28"/>
          <w:szCs w:val="28"/>
          <w:lang w:val="uk-UA"/>
        </w:rPr>
        <w:t>а</w:t>
      </w:r>
      <w:r w:rsidRPr="006000EE">
        <w:rPr>
          <w:sz w:val="28"/>
          <w:szCs w:val="28"/>
          <w:lang w:val="uk-UA"/>
        </w:rPr>
        <w:t>удівськ</w:t>
      </w:r>
      <w:r w:rsidR="00BB3884">
        <w:rPr>
          <w:sz w:val="28"/>
          <w:szCs w:val="28"/>
          <w:lang w:val="uk-UA"/>
        </w:rPr>
        <w:t>о</w:t>
      </w:r>
      <w:r w:rsidRPr="006000EE">
        <w:rPr>
          <w:sz w:val="28"/>
          <w:szCs w:val="28"/>
          <w:lang w:val="uk-UA"/>
        </w:rPr>
        <w:t xml:space="preserve">ї </w:t>
      </w:r>
      <w:r w:rsidR="00BB3884">
        <w:rPr>
          <w:sz w:val="28"/>
          <w:szCs w:val="28"/>
          <w:lang w:val="uk-UA"/>
        </w:rPr>
        <w:t>А</w:t>
      </w:r>
      <w:r w:rsidRPr="006000EE">
        <w:rPr>
          <w:sz w:val="28"/>
          <w:szCs w:val="28"/>
          <w:lang w:val="uk-UA"/>
        </w:rPr>
        <w:t>р</w:t>
      </w:r>
      <w:r w:rsidR="00BB3884">
        <w:rPr>
          <w:sz w:val="28"/>
          <w:szCs w:val="28"/>
          <w:lang w:val="uk-UA"/>
        </w:rPr>
        <w:t>а</w:t>
      </w:r>
      <w:r w:rsidRPr="006000EE">
        <w:rPr>
          <w:sz w:val="28"/>
          <w:szCs w:val="28"/>
          <w:lang w:val="uk-UA"/>
        </w:rPr>
        <w:t>вії к</w:t>
      </w:r>
      <w:r w:rsidR="00BB3884">
        <w:rPr>
          <w:sz w:val="28"/>
          <w:szCs w:val="28"/>
          <w:lang w:val="uk-UA"/>
        </w:rPr>
        <w:t>о</w:t>
      </w:r>
      <w:r w:rsidRPr="006000EE">
        <w:rPr>
          <w:sz w:val="28"/>
          <w:szCs w:val="28"/>
          <w:lang w:val="uk-UA"/>
        </w:rPr>
        <w:t>р</w:t>
      </w:r>
      <w:r w:rsidR="00BB3884">
        <w:rPr>
          <w:sz w:val="28"/>
          <w:szCs w:val="28"/>
          <w:lang w:val="uk-UA"/>
        </w:rPr>
        <w:t>о</w:t>
      </w:r>
      <w:r w:rsidRPr="006000EE">
        <w:rPr>
          <w:sz w:val="28"/>
          <w:szCs w:val="28"/>
          <w:lang w:val="uk-UA"/>
        </w:rPr>
        <w:t>ль Ф</w:t>
      </w:r>
      <w:r w:rsidR="00BB3884">
        <w:rPr>
          <w:sz w:val="28"/>
          <w:szCs w:val="28"/>
          <w:lang w:val="uk-UA"/>
        </w:rPr>
        <w:t>а</w:t>
      </w:r>
      <w:r w:rsidRPr="006000EE">
        <w:rPr>
          <w:sz w:val="28"/>
          <w:szCs w:val="28"/>
          <w:lang w:val="uk-UA"/>
        </w:rPr>
        <w:t xml:space="preserve">хд </w:t>
      </w:r>
      <w:r>
        <w:rPr>
          <w:sz w:val="28"/>
          <w:szCs w:val="28"/>
          <w:lang w:val="uk-UA"/>
        </w:rPr>
        <w:t>був пр</w:t>
      </w:r>
      <w:r w:rsidR="00BB3884">
        <w:rPr>
          <w:sz w:val="28"/>
          <w:szCs w:val="28"/>
          <w:lang w:val="uk-UA"/>
        </w:rPr>
        <w:t>о</w:t>
      </w:r>
      <w:r>
        <w:rPr>
          <w:sz w:val="28"/>
          <w:szCs w:val="28"/>
          <w:lang w:val="uk-UA"/>
        </w:rPr>
        <w:t>г</w:t>
      </w:r>
      <w:r w:rsidR="00BB3884">
        <w:rPr>
          <w:sz w:val="28"/>
          <w:szCs w:val="28"/>
          <w:lang w:val="uk-UA"/>
        </w:rPr>
        <w:t>о</w:t>
      </w:r>
      <w:r>
        <w:rPr>
          <w:sz w:val="28"/>
          <w:szCs w:val="28"/>
          <w:lang w:val="uk-UA"/>
        </w:rPr>
        <w:t>л</w:t>
      </w:r>
      <w:r w:rsidR="00BB3884">
        <w:rPr>
          <w:sz w:val="28"/>
          <w:szCs w:val="28"/>
          <w:lang w:val="uk-UA"/>
        </w:rPr>
        <w:t>о</w:t>
      </w:r>
      <w:r>
        <w:rPr>
          <w:sz w:val="28"/>
          <w:szCs w:val="28"/>
          <w:lang w:val="uk-UA"/>
        </w:rPr>
        <w:t>шений</w:t>
      </w:r>
      <w:r w:rsidRPr="006000EE">
        <w:rPr>
          <w:sz w:val="28"/>
          <w:szCs w:val="28"/>
          <w:lang w:val="uk-UA"/>
        </w:rPr>
        <w:t xml:space="preserve"> з 1986 р «Хр</w:t>
      </w:r>
      <w:r w:rsidR="00BB3884">
        <w:rPr>
          <w:sz w:val="28"/>
          <w:szCs w:val="28"/>
          <w:lang w:val="uk-UA"/>
        </w:rPr>
        <w:t>а</w:t>
      </w:r>
      <w:r w:rsidRPr="006000EE">
        <w:rPr>
          <w:sz w:val="28"/>
          <w:szCs w:val="28"/>
          <w:lang w:val="uk-UA"/>
        </w:rPr>
        <w:t>нителем дв</w:t>
      </w:r>
      <w:r w:rsidR="00BB3884">
        <w:rPr>
          <w:sz w:val="28"/>
          <w:szCs w:val="28"/>
          <w:lang w:val="uk-UA"/>
        </w:rPr>
        <w:t>о</w:t>
      </w:r>
      <w:r w:rsidRPr="006000EE">
        <w:rPr>
          <w:sz w:val="28"/>
          <w:szCs w:val="28"/>
          <w:lang w:val="uk-UA"/>
        </w:rPr>
        <w:t>х святинь», щ</w:t>
      </w:r>
      <w:r w:rsidR="00BB3884">
        <w:rPr>
          <w:sz w:val="28"/>
          <w:szCs w:val="28"/>
          <w:lang w:val="uk-UA"/>
        </w:rPr>
        <w:t>о</w:t>
      </w:r>
      <w:r w:rsidRPr="006000EE">
        <w:rPr>
          <w:sz w:val="28"/>
          <w:szCs w:val="28"/>
          <w:lang w:val="uk-UA"/>
        </w:rPr>
        <w:t xml:space="preserve"> виклик</w:t>
      </w:r>
      <w:r w:rsidR="00BB3884">
        <w:rPr>
          <w:sz w:val="28"/>
          <w:szCs w:val="28"/>
          <w:lang w:val="uk-UA"/>
        </w:rPr>
        <w:t>а</w:t>
      </w:r>
      <w:r w:rsidRPr="006000EE">
        <w:rPr>
          <w:sz w:val="28"/>
          <w:szCs w:val="28"/>
          <w:lang w:val="uk-UA"/>
        </w:rPr>
        <w:t>л</w:t>
      </w:r>
      <w:r w:rsidR="00BB3884">
        <w:rPr>
          <w:sz w:val="28"/>
          <w:szCs w:val="28"/>
          <w:lang w:val="uk-UA"/>
        </w:rPr>
        <w:t>о</w:t>
      </w:r>
      <w:r w:rsidRPr="006000EE">
        <w:rPr>
          <w:sz w:val="28"/>
          <w:szCs w:val="28"/>
          <w:lang w:val="uk-UA"/>
        </w:rPr>
        <w:t xml:space="preserve"> р</w:t>
      </w:r>
      <w:r w:rsidR="00BB3884">
        <w:rPr>
          <w:sz w:val="28"/>
          <w:szCs w:val="28"/>
          <w:lang w:val="uk-UA"/>
        </w:rPr>
        <w:t>о</w:t>
      </w:r>
      <w:r w:rsidRPr="006000EE">
        <w:rPr>
          <w:sz w:val="28"/>
          <w:szCs w:val="28"/>
          <w:lang w:val="uk-UA"/>
        </w:rPr>
        <w:t>здр</w:t>
      </w:r>
      <w:r w:rsidR="00BB3884">
        <w:rPr>
          <w:sz w:val="28"/>
          <w:szCs w:val="28"/>
          <w:lang w:val="uk-UA"/>
        </w:rPr>
        <w:t>а</w:t>
      </w:r>
      <w:r w:rsidRPr="006000EE">
        <w:rPr>
          <w:sz w:val="28"/>
          <w:szCs w:val="28"/>
          <w:lang w:val="uk-UA"/>
        </w:rPr>
        <w:t>тув</w:t>
      </w:r>
      <w:r w:rsidR="00BB3884">
        <w:rPr>
          <w:sz w:val="28"/>
          <w:szCs w:val="28"/>
          <w:lang w:val="uk-UA"/>
        </w:rPr>
        <w:t>а</w:t>
      </w:r>
      <w:r w:rsidRPr="006000EE">
        <w:rPr>
          <w:sz w:val="28"/>
          <w:szCs w:val="28"/>
          <w:lang w:val="uk-UA"/>
        </w:rPr>
        <w:t>ння з б</w:t>
      </w:r>
      <w:r w:rsidR="00BB3884">
        <w:rPr>
          <w:sz w:val="28"/>
          <w:szCs w:val="28"/>
          <w:lang w:val="uk-UA"/>
        </w:rPr>
        <w:t>о</w:t>
      </w:r>
      <w:r w:rsidRPr="006000EE">
        <w:rPr>
          <w:sz w:val="28"/>
          <w:szCs w:val="28"/>
          <w:lang w:val="uk-UA"/>
        </w:rPr>
        <w:t>ку клерик</w:t>
      </w:r>
      <w:r w:rsidR="00BB3884">
        <w:rPr>
          <w:sz w:val="28"/>
          <w:szCs w:val="28"/>
          <w:lang w:val="uk-UA"/>
        </w:rPr>
        <w:t>а</w:t>
      </w:r>
      <w:r w:rsidRPr="006000EE">
        <w:rPr>
          <w:sz w:val="28"/>
          <w:szCs w:val="28"/>
          <w:lang w:val="uk-UA"/>
        </w:rPr>
        <w:t>льн</w:t>
      </w:r>
      <w:r w:rsidR="00BB3884">
        <w:rPr>
          <w:sz w:val="28"/>
          <w:szCs w:val="28"/>
          <w:lang w:val="uk-UA"/>
        </w:rPr>
        <w:t>о</w:t>
      </w:r>
      <w:r w:rsidRPr="006000EE">
        <w:rPr>
          <w:sz w:val="28"/>
          <w:szCs w:val="28"/>
          <w:lang w:val="uk-UA"/>
        </w:rPr>
        <w:t>г</w:t>
      </w:r>
      <w:r w:rsidR="00BB3884">
        <w:rPr>
          <w:sz w:val="28"/>
          <w:szCs w:val="28"/>
          <w:lang w:val="uk-UA"/>
        </w:rPr>
        <w:t>о</w:t>
      </w:r>
      <w:r w:rsidRPr="006000EE">
        <w:rPr>
          <w:sz w:val="28"/>
          <w:szCs w:val="28"/>
          <w:lang w:val="uk-UA"/>
        </w:rPr>
        <w:t xml:space="preserve"> режиму в Ір</w:t>
      </w:r>
      <w:r w:rsidR="00BB3884">
        <w:rPr>
          <w:sz w:val="28"/>
          <w:szCs w:val="28"/>
          <w:lang w:val="uk-UA"/>
        </w:rPr>
        <w:t>а</w:t>
      </w:r>
      <w:r w:rsidRPr="006000EE">
        <w:rPr>
          <w:sz w:val="28"/>
          <w:szCs w:val="28"/>
          <w:lang w:val="uk-UA"/>
        </w:rPr>
        <w:t>ні.</w:t>
      </w:r>
    </w:p>
    <w:p w14:paraId="7F01A284" w14:textId="77777777" w:rsidR="003F4BDF" w:rsidRDefault="003F4BDF" w:rsidP="006000EE">
      <w:pPr>
        <w:spacing w:line="360" w:lineRule="auto"/>
        <w:ind w:firstLine="708"/>
        <w:jc w:val="both"/>
        <w:rPr>
          <w:sz w:val="28"/>
          <w:szCs w:val="28"/>
          <w:lang w:val="uk-UA"/>
        </w:rPr>
      </w:pPr>
      <w:r w:rsidRPr="003F4BDF">
        <w:rPr>
          <w:sz w:val="28"/>
          <w:szCs w:val="28"/>
          <w:lang w:val="uk-UA"/>
        </w:rPr>
        <w:t>У складній історії між Іраном і Саудівською Аравією після 1979</w:t>
      </w:r>
      <w:r>
        <w:rPr>
          <w:rStyle w:val="a7"/>
          <w:sz w:val="28"/>
          <w:szCs w:val="28"/>
          <w:lang w:val="uk-UA"/>
        </w:rPr>
        <w:footnoteReference w:id="30"/>
      </w:r>
      <w:r w:rsidRPr="003F4BDF">
        <w:rPr>
          <w:sz w:val="28"/>
          <w:szCs w:val="28"/>
          <w:lang w:val="uk-UA"/>
        </w:rPr>
        <w:t xml:space="preserve"> року неодноразово відбувалися хвилі обміну та прагматизму: наприклад, за часів тодішніх президентів Ірану Хашемі Рафсанджані та Мохаммеда Хатамі відбулося зближення з Саудівською Аравією. Наразі обидві країни хочуть розвивати це. Ірану та Саудівській Аравії потрібно диверсифікувати свою економіку, щоб уникнути нафти. Якщо це не вдасться, існує ризик не лише соціальної фрустрації, а й дестабілізації політичних систем. Тому що, попри всі відмінності, обидві правлячі еліти об’єднані всеосяжною метою зберегти власну владу – незалежно від ціни.</w:t>
      </w:r>
    </w:p>
    <w:p w14:paraId="7CC490C5" w14:textId="37BDD398" w:rsidR="006000EE" w:rsidRDefault="006000EE" w:rsidP="006000EE">
      <w:pPr>
        <w:spacing w:line="360" w:lineRule="auto"/>
        <w:ind w:firstLine="708"/>
        <w:jc w:val="both"/>
        <w:rPr>
          <w:sz w:val="28"/>
          <w:szCs w:val="28"/>
          <w:lang w:val="uk-UA"/>
        </w:rPr>
      </w:pPr>
      <w:r>
        <w:rPr>
          <w:sz w:val="28"/>
          <w:szCs w:val="28"/>
          <w:lang w:val="uk-UA"/>
        </w:rPr>
        <w:t>Н</w:t>
      </w:r>
      <w:r w:rsidR="00BB3884">
        <w:rPr>
          <w:sz w:val="28"/>
          <w:szCs w:val="28"/>
          <w:lang w:val="uk-UA"/>
        </w:rPr>
        <w:t>а</w:t>
      </w:r>
      <w:r>
        <w:rPr>
          <w:sz w:val="28"/>
          <w:szCs w:val="28"/>
          <w:lang w:val="uk-UA"/>
        </w:rPr>
        <w:t>прикінці</w:t>
      </w:r>
      <w:r w:rsidRPr="006000EE">
        <w:rPr>
          <w:sz w:val="28"/>
          <w:szCs w:val="28"/>
          <w:lang w:val="uk-UA"/>
        </w:rPr>
        <w:t xml:space="preserve"> 1996 п</w:t>
      </w:r>
      <w:r w:rsidR="00BB3884">
        <w:rPr>
          <w:sz w:val="28"/>
          <w:szCs w:val="28"/>
          <w:lang w:val="uk-UA"/>
        </w:rPr>
        <w:t>о</w:t>
      </w:r>
      <w:r w:rsidRPr="006000EE">
        <w:rPr>
          <w:sz w:val="28"/>
          <w:szCs w:val="28"/>
          <w:lang w:val="uk-UA"/>
        </w:rPr>
        <w:t>ч</w:t>
      </w:r>
      <w:r w:rsidR="00BB3884">
        <w:rPr>
          <w:sz w:val="28"/>
          <w:szCs w:val="28"/>
          <w:lang w:val="uk-UA"/>
        </w:rPr>
        <w:t>а</w:t>
      </w:r>
      <w:r w:rsidRPr="006000EE">
        <w:rPr>
          <w:sz w:val="28"/>
          <w:szCs w:val="28"/>
          <w:lang w:val="uk-UA"/>
        </w:rPr>
        <w:t>лися перші перег</w:t>
      </w:r>
      <w:r w:rsidR="00BB3884">
        <w:rPr>
          <w:sz w:val="28"/>
          <w:szCs w:val="28"/>
          <w:lang w:val="uk-UA"/>
        </w:rPr>
        <w:t>о</w:t>
      </w:r>
      <w:r w:rsidRPr="006000EE">
        <w:rPr>
          <w:sz w:val="28"/>
          <w:szCs w:val="28"/>
          <w:lang w:val="uk-UA"/>
        </w:rPr>
        <w:t>в</w:t>
      </w:r>
      <w:r w:rsidR="00BB3884">
        <w:rPr>
          <w:sz w:val="28"/>
          <w:szCs w:val="28"/>
          <w:lang w:val="uk-UA"/>
        </w:rPr>
        <w:t>о</w:t>
      </w:r>
      <w:r w:rsidRPr="006000EE">
        <w:rPr>
          <w:sz w:val="28"/>
          <w:szCs w:val="28"/>
          <w:lang w:val="uk-UA"/>
        </w:rPr>
        <w:t>ри, спрям</w:t>
      </w:r>
      <w:r w:rsidR="00BB3884">
        <w:rPr>
          <w:sz w:val="28"/>
          <w:szCs w:val="28"/>
          <w:lang w:val="uk-UA"/>
        </w:rPr>
        <w:t>о</w:t>
      </w:r>
      <w:r w:rsidRPr="006000EE">
        <w:rPr>
          <w:sz w:val="28"/>
          <w:szCs w:val="28"/>
          <w:lang w:val="uk-UA"/>
        </w:rPr>
        <w:t>в</w:t>
      </w:r>
      <w:r w:rsidR="00BB3884">
        <w:rPr>
          <w:sz w:val="28"/>
          <w:szCs w:val="28"/>
          <w:lang w:val="uk-UA"/>
        </w:rPr>
        <w:t>а</w:t>
      </w:r>
      <w:r w:rsidRPr="006000EE">
        <w:rPr>
          <w:sz w:val="28"/>
          <w:szCs w:val="28"/>
          <w:lang w:val="uk-UA"/>
        </w:rPr>
        <w:t>ні н</w:t>
      </w:r>
      <w:r w:rsidR="00BB3884">
        <w:rPr>
          <w:sz w:val="28"/>
          <w:szCs w:val="28"/>
          <w:lang w:val="uk-UA"/>
        </w:rPr>
        <w:t>а</w:t>
      </w:r>
      <w:r w:rsidRPr="006000EE">
        <w:rPr>
          <w:sz w:val="28"/>
          <w:szCs w:val="28"/>
          <w:lang w:val="uk-UA"/>
        </w:rPr>
        <w:t xml:space="preserve"> </w:t>
      </w:r>
      <w:r>
        <w:rPr>
          <w:sz w:val="28"/>
          <w:szCs w:val="28"/>
          <w:lang w:val="uk-UA"/>
        </w:rPr>
        <w:t>п</w:t>
      </w:r>
      <w:r w:rsidR="00BB3884">
        <w:rPr>
          <w:sz w:val="28"/>
          <w:szCs w:val="28"/>
          <w:lang w:val="uk-UA"/>
        </w:rPr>
        <w:t>о</w:t>
      </w:r>
      <w:r>
        <w:rPr>
          <w:sz w:val="28"/>
          <w:szCs w:val="28"/>
          <w:lang w:val="uk-UA"/>
        </w:rPr>
        <w:t>тепління</w:t>
      </w:r>
      <w:r w:rsidRPr="006000EE">
        <w:rPr>
          <w:sz w:val="28"/>
          <w:szCs w:val="28"/>
          <w:lang w:val="uk-UA"/>
        </w:rPr>
        <w:t xml:space="preserve"> відн</w:t>
      </w:r>
      <w:r w:rsidR="00BB3884">
        <w:rPr>
          <w:sz w:val="28"/>
          <w:szCs w:val="28"/>
          <w:lang w:val="uk-UA"/>
        </w:rPr>
        <w:t>о</w:t>
      </w:r>
      <w:r w:rsidRPr="006000EE">
        <w:rPr>
          <w:sz w:val="28"/>
          <w:szCs w:val="28"/>
          <w:lang w:val="uk-UA"/>
        </w:rPr>
        <w:t>син. В середині березня 1997 р</w:t>
      </w:r>
      <w:r w:rsidR="00BB3884">
        <w:rPr>
          <w:sz w:val="28"/>
          <w:szCs w:val="28"/>
          <w:lang w:val="uk-UA"/>
        </w:rPr>
        <w:t>о</w:t>
      </w:r>
      <w:r w:rsidRPr="006000EE">
        <w:rPr>
          <w:sz w:val="28"/>
          <w:szCs w:val="28"/>
          <w:lang w:val="uk-UA"/>
        </w:rPr>
        <w:t>ку міністр з</w:t>
      </w:r>
      <w:r w:rsidR="00BB3884">
        <w:rPr>
          <w:sz w:val="28"/>
          <w:szCs w:val="28"/>
          <w:lang w:val="uk-UA"/>
        </w:rPr>
        <w:t>а</w:t>
      </w:r>
      <w:r w:rsidRPr="006000EE">
        <w:rPr>
          <w:sz w:val="28"/>
          <w:szCs w:val="28"/>
          <w:lang w:val="uk-UA"/>
        </w:rPr>
        <w:t>к</w:t>
      </w:r>
      <w:r w:rsidR="00BB3884">
        <w:rPr>
          <w:sz w:val="28"/>
          <w:szCs w:val="28"/>
          <w:lang w:val="uk-UA"/>
        </w:rPr>
        <w:t>о</w:t>
      </w:r>
      <w:r w:rsidRPr="006000EE">
        <w:rPr>
          <w:sz w:val="28"/>
          <w:szCs w:val="28"/>
          <w:lang w:val="uk-UA"/>
        </w:rPr>
        <w:t>рд</w:t>
      </w:r>
      <w:r w:rsidR="00BB3884">
        <w:rPr>
          <w:sz w:val="28"/>
          <w:szCs w:val="28"/>
          <w:lang w:val="uk-UA"/>
        </w:rPr>
        <w:t>о</w:t>
      </w:r>
      <w:r w:rsidRPr="006000EE">
        <w:rPr>
          <w:sz w:val="28"/>
          <w:szCs w:val="28"/>
          <w:lang w:val="uk-UA"/>
        </w:rPr>
        <w:t>нних спр</w:t>
      </w:r>
      <w:r w:rsidR="00BB3884">
        <w:rPr>
          <w:sz w:val="28"/>
          <w:szCs w:val="28"/>
          <w:lang w:val="uk-UA"/>
        </w:rPr>
        <w:t>а</w:t>
      </w:r>
      <w:r w:rsidRPr="006000EE">
        <w:rPr>
          <w:sz w:val="28"/>
          <w:szCs w:val="28"/>
          <w:lang w:val="uk-UA"/>
        </w:rPr>
        <w:t>в Ір</w:t>
      </w:r>
      <w:r w:rsidR="00BB3884">
        <w:rPr>
          <w:sz w:val="28"/>
          <w:szCs w:val="28"/>
          <w:lang w:val="uk-UA"/>
        </w:rPr>
        <w:t>а</w:t>
      </w:r>
      <w:r w:rsidRPr="006000EE">
        <w:rPr>
          <w:sz w:val="28"/>
          <w:szCs w:val="28"/>
          <w:lang w:val="uk-UA"/>
        </w:rPr>
        <w:t xml:space="preserve">ну </w:t>
      </w:r>
      <w:r w:rsidR="00BB3884">
        <w:rPr>
          <w:sz w:val="28"/>
          <w:szCs w:val="28"/>
          <w:lang w:val="uk-UA"/>
        </w:rPr>
        <w:t>А</w:t>
      </w:r>
      <w:r w:rsidRPr="006000EE">
        <w:rPr>
          <w:sz w:val="28"/>
          <w:szCs w:val="28"/>
          <w:lang w:val="uk-UA"/>
        </w:rPr>
        <w:t xml:space="preserve">лі </w:t>
      </w:r>
      <w:r w:rsidR="00BB3884">
        <w:rPr>
          <w:sz w:val="28"/>
          <w:szCs w:val="28"/>
          <w:lang w:val="uk-UA"/>
        </w:rPr>
        <w:lastRenderedPageBreak/>
        <w:t>А</w:t>
      </w:r>
      <w:r w:rsidRPr="006000EE">
        <w:rPr>
          <w:sz w:val="28"/>
          <w:szCs w:val="28"/>
          <w:lang w:val="uk-UA"/>
        </w:rPr>
        <w:t>кб</w:t>
      </w:r>
      <w:r w:rsidR="00BB3884">
        <w:rPr>
          <w:sz w:val="28"/>
          <w:szCs w:val="28"/>
          <w:lang w:val="uk-UA"/>
        </w:rPr>
        <w:t>а</w:t>
      </w:r>
      <w:r w:rsidRPr="006000EE">
        <w:rPr>
          <w:sz w:val="28"/>
          <w:szCs w:val="28"/>
          <w:lang w:val="uk-UA"/>
        </w:rPr>
        <w:t>р Вел</w:t>
      </w:r>
      <w:r w:rsidR="00BB3884">
        <w:rPr>
          <w:sz w:val="28"/>
          <w:szCs w:val="28"/>
          <w:lang w:val="uk-UA"/>
        </w:rPr>
        <w:t>а</w:t>
      </w:r>
      <w:r w:rsidRPr="006000EE">
        <w:rPr>
          <w:sz w:val="28"/>
          <w:szCs w:val="28"/>
          <w:lang w:val="uk-UA"/>
        </w:rPr>
        <w:t>яті відвід</w:t>
      </w:r>
      <w:r w:rsidR="00BB3884">
        <w:rPr>
          <w:sz w:val="28"/>
          <w:szCs w:val="28"/>
          <w:lang w:val="uk-UA"/>
        </w:rPr>
        <w:t>а</w:t>
      </w:r>
      <w:r w:rsidRPr="006000EE">
        <w:rPr>
          <w:sz w:val="28"/>
          <w:szCs w:val="28"/>
          <w:lang w:val="uk-UA"/>
        </w:rPr>
        <w:t>в к</w:t>
      </w:r>
      <w:r w:rsidR="00BB3884">
        <w:rPr>
          <w:sz w:val="28"/>
          <w:szCs w:val="28"/>
          <w:lang w:val="uk-UA"/>
        </w:rPr>
        <w:t>о</w:t>
      </w:r>
      <w:r w:rsidRPr="006000EE">
        <w:rPr>
          <w:sz w:val="28"/>
          <w:szCs w:val="28"/>
          <w:lang w:val="uk-UA"/>
        </w:rPr>
        <w:t>р</w:t>
      </w:r>
      <w:r w:rsidR="00BB3884">
        <w:rPr>
          <w:sz w:val="28"/>
          <w:szCs w:val="28"/>
          <w:lang w:val="uk-UA"/>
        </w:rPr>
        <w:t>о</w:t>
      </w:r>
      <w:r w:rsidRPr="006000EE">
        <w:rPr>
          <w:sz w:val="28"/>
          <w:szCs w:val="28"/>
          <w:lang w:val="uk-UA"/>
        </w:rPr>
        <w:t>лівств</w:t>
      </w:r>
      <w:r w:rsidR="00BB3884">
        <w:rPr>
          <w:sz w:val="28"/>
          <w:szCs w:val="28"/>
          <w:lang w:val="uk-UA"/>
        </w:rPr>
        <w:t>о</w:t>
      </w:r>
      <w:r w:rsidRPr="006000EE">
        <w:rPr>
          <w:sz w:val="28"/>
          <w:szCs w:val="28"/>
          <w:lang w:val="uk-UA"/>
        </w:rPr>
        <w:t>, щ</w:t>
      </w:r>
      <w:r w:rsidR="00BB3884">
        <w:rPr>
          <w:sz w:val="28"/>
          <w:szCs w:val="28"/>
          <w:lang w:val="uk-UA"/>
        </w:rPr>
        <w:t>о</w:t>
      </w:r>
      <w:r w:rsidRPr="006000EE">
        <w:rPr>
          <w:sz w:val="28"/>
          <w:szCs w:val="28"/>
          <w:lang w:val="uk-UA"/>
        </w:rPr>
        <w:t>б з</w:t>
      </w:r>
      <w:r w:rsidR="00BB3884">
        <w:rPr>
          <w:sz w:val="28"/>
          <w:szCs w:val="28"/>
          <w:lang w:val="uk-UA"/>
        </w:rPr>
        <w:t>а</w:t>
      </w:r>
      <w:r w:rsidRPr="006000EE">
        <w:rPr>
          <w:sz w:val="28"/>
          <w:szCs w:val="28"/>
          <w:lang w:val="uk-UA"/>
        </w:rPr>
        <w:t>пр</w:t>
      </w:r>
      <w:r w:rsidR="00BB3884">
        <w:rPr>
          <w:sz w:val="28"/>
          <w:szCs w:val="28"/>
          <w:lang w:val="uk-UA"/>
        </w:rPr>
        <w:t>о</w:t>
      </w:r>
      <w:r w:rsidRPr="006000EE">
        <w:rPr>
          <w:sz w:val="28"/>
          <w:szCs w:val="28"/>
          <w:lang w:val="uk-UA"/>
        </w:rPr>
        <w:t>сити к</w:t>
      </w:r>
      <w:r w:rsidR="00BB3884">
        <w:rPr>
          <w:sz w:val="28"/>
          <w:szCs w:val="28"/>
          <w:lang w:val="uk-UA"/>
        </w:rPr>
        <w:t>о</w:t>
      </w:r>
      <w:r w:rsidRPr="006000EE">
        <w:rPr>
          <w:sz w:val="28"/>
          <w:szCs w:val="28"/>
          <w:lang w:val="uk-UA"/>
        </w:rPr>
        <w:t>р</w:t>
      </w:r>
      <w:r w:rsidR="00BB3884">
        <w:rPr>
          <w:sz w:val="28"/>
          <w:szCs w:val="28"/>
          <w:lang w:val="uk-UA"/>
        </w:rPr>
        <w:t>о</w:t>
      </w:r>
      <w:r w:rsidRPr="006000EE">
        <w:rPr>
          <w:sz w:val="28"/>
          <w:szCs w:val="28"/>
          <w:lang w:val="uk-UA"/>
        </w:rPr>
        <w:t>ля Ф</w:t>
      </w:r>
      <w:r w:rsidR="00BB3884">
        <w:rPr>
          <w:sz w:val="28"/>
          <w:szCs w:val="28"/>
          <w:lang w:val="uk-UA"/>
        </w:rPr>
        <w:t>а</w:t>
      </w:r>
      <w:r w:rsidRPr="006000EE">
        <w:rPr>
          <w:sz w:val="28"/>
          <w:szCs w:val="28"/>
          <w:lang w:val="uk-UA"/>
        </w:rPr>
        <w:t>хд</w:t>
      </w:r>
      <w:r w:rsidR="00BB3884">
        <w:rPr>
          <w:sz w:val="28"/>
          <w:szCs w:val="28"/>
          <w:lang w:val="uk-UA"/>
        </w:rPr>
        <w:t>а</w:t>
      </w:r>
      <w:r w:rsidRPr="006000EE">
        <w:rPr>
          <w:sz w:val="28"/>
          <w:szCs w:val="28"/>
          <w:lang w:val="uk-UA"/>
        </w:rPr>
        <w:t xml:space="preserve"> н</w:t>
      </w:r>
      <w:r w:rsidR="00BB3884">
        <w:rPr>
          <w:sz w:val="28"/>
          <w:szCs w:val="28"/>
          <w:lang w:val="uk-UA"/>
        </w:rPr>
        <w:t>а</w:t>
      </w:r>
      <w:r w:rsidRPr="006000EE">
        <w:rPr>
          <w:sz w:val="28"/>
          <w:szCs w:val="28"/>
          <w:lang w:val="uk-UA"/>
        </w:rPr>
        <w:t xml:space="preserve"> грудн</w:t>
      </w:r>
      <w:r>
        <w:rPr>
          <w:sz w:val="28"/>
          <w:szCs w:val="28"/>
          <w:lang w:val="uk-UA"/>
        </w:rPr>
        <w:t>евий с</w:t>
      </w:r>
      <w:r w:rsidR="00BB3884">
        <w:rPr>
          <w:sz w:val="28"/>
          <w:szCs w:val="28"/>
          <w:lang w:val="uk-UA"/>
        </w:rPr>
        <w:t>а</w:t>
      </w:r>
      <w:r>
        <w:rPr>
          <w:sz w:val="28"/>
          <w:szCs w:val="28"/>
          <w:lang w:val="uk-UA"/>
        </w:rPr>
        <w:t xml:space="preserve">міт </w:t>
      </w:r>
      <w:r w:rsidR="00BB3884">
        <w:rPr>
          <w:sz w:val="28"/>
          <w:szCs w:val="28"/>
          <w:lang w:val="uk-UA"/>
        </w:rPr>
        <w:t>О</w:t>
      </w:r>
      <w:r>
        <w:rPr>
          <w:sz w:val="28"/>
          <w:szCs w:val="28"/>
          <w:lang w:val="uk-UA"/>
        </w:rPr>
        <w:t>рг</w:t>
      </w:r>
      <w:r w:rsidR="00BB3884">
        <w:rPr>
          <w:sz w:val="28"/>
          <w:szCs w:val="28"/>
          <w:lang w:val="uk-UA"/>
        </w:rPr>
        <w:t>а</w:t>
      </w:r>
      <w:r>
        <w:rPr>
          <w:sz w:val="28"/>
          <w:szCs w:val="28"/>
          <w:lang w:val="uk-UA"/>
        </w:rPr>
        <w:t>ніз</w:t>
      </w:r>
      <w:r w:rsidR="00BB3884">
        <w:rPr>
          <w:sz w:val="28"/>
          <w:szCs w:val="28"/>
          <w:lang w:val="uk-UA"/>
        </w:rPr>
        <w:t>а</w:t>
      </w:r>
      <w:r>
        <w:rPr>
          <w:sz w:val="28"/>
          <w:szCs w:val="28"/>
          <w:lang w:val="uk-UA"/>
        </w:rPr>
        <w:t>ції Ісл</w:t>
      </w:r>
      <w:r w:rsidR="00BB3884">
        <w:rPr>
          <w:sz w:val="28"/>
          <w:szCs w:val="28"/>
          <w:lang w:val="uk-UA"/>
        </w:rPr>
        <w:t>а</w:t>
      </w:r>
      <w:r>
        <w:rPr>
          <w:sz w:val="28"/>
          <w:szCs w:val="28"/>
          <w:lang w:val="uk-UA"/>
        </w:rPr>
        <w:t>мськ</w:t>
      </w:r>
      <w:r w:rsidR="00BB3884">
        <w:rPr>
          <w:sz w:val="28"/>
          <w:szCs w:val="28"/>
          <w:lang w:val="uk-UA"/>
        </w:rPr>
        <w:t>о</w:t>
      </w:r>
      <w:r>
        <w:rPr>
          <w:sz w:val="28"/>
          <w:szCs w:val="28"/>
          <w:lang w:val="uk-UA"/>
        </w:rPr>
        <w:t>ї к</w:t>
      </w:r>
      <w:r w:rsidR="00BB3884">
        <w:rPr>
          <w:sz w:val="28"/>
          <w:szCs w:val="28"/>
          <w:lang w:val="uk-UA"/>
        </w:rPr>
        <w:t>о</w:t>
      </w:r>
      <w:r>
        <w:rPr>
          <w:sz w:val="28"/>
          <w:szCs w:val="28"/>
          <w:lang w:val="uk-UA"/>
        </w:rPr>
        <w:t>нференції</w:t>
      </w:r>
      <w:r w:rsidRPr="006000EE">
        <w:rPr>
          <w:sz w:val="28"/>
          <w:szCs w:val="28"/>
          <w:lang w:val="uk-UA"/>
        </w:rPr>
        <w:t>,</w:t>
      </w:r>
      <w:r>
        <w:rPr>
          <w:sz w:val="28"/>
          <w:szCs w:val="28"/>
          <w:lang w:val="uk-UA"/>
        </w:rPr>
        <w:t xml:space="preserve"> яку</w:t>
      </w:r>
      <w:r w:rsidRPr="006000EE">
        <w:rPr>
          <w:sz w:val="28"/>
          <w:szCs w:val="28"/>
          <w:lang w:val="uk-UA"/>
        </w:rPr>
        <w:t xml:space="preserve"> Тегер</w:t>
      </w:r>
      <w:r w:rsidR="00BB3884">
        <w:rPr>
          <w:sz w:val="28"/>
          <w:szCs w:val="28"/>
          <w:lang w:val="uk-UA"/>
        </w:rPr>
        <w:t>а</w:t>
      </w:r>
      <w:r w:rsidRPr="006000EE">
        <w:rPr>
          <w:sz w:val="28"/>
          <w:szCs w:val="28"/>
          <w:lang w:val="uk-UA"/>
        </w:rPr>
        <w:t>н збир</w:t>
      </w:r>
      <w:r w:rsidR="00BB3884">
        <w:rPr>
          <w:sz w:val="28"/>
          <w:szCs w:val="28"/>
          <w:lang w:val="uk-UA"/>
        </w:rPr>
        <w:t>а</w:t>
      </w:r>
      <w:r w:rsidRPr="006000EE">
        <w:rPr>
          <w:sz w:val="28"/>
          <w:szCs w:val="28"/>
          <w:lang w:val="uk-UA"/>
        </w:rPr>
        <w:t xml:space="preserve">вся </w:t>
      </w:r>
      <w:r w:rsidR="00BB3884">
        <w:rPr>
          <w:sz w:val="28"/>
          <w:szCs w:val="28"/>
          <w:lang w:val="uk-UA"/>
        </w:rPr>
        <w:t>о</w:t>
      </w:r>
      <w:r w:rsidRPr="006000EE">
        <w:rPr>
          <w:sz w:val="28"/>
          <w:szCs w:val="28"/>
          <w:lang w:val="uk-UA"/>
        </w:rPr>
        <w:t>рг</w:t>
      </w:r>
      <w:r w:rsidR="00BB3884">
        <w:rPr>
          <w:sz w:val="28"/>
          <w:szCs w:val="28"/>
          <w:lang w:val="uk-UA"/>
        </w:rPr>
        <w:t>а</w:t>
      </w:r>
      <w:r w:rsidRPr="006000EE">
        <w:rPr>
          <w:sz w:val="28"/>
          <w:szCs w:val="28"/>
          <w:lang w:val="uk-UA"/>
        </w:rPr>
        <w:t>нізув</w:t>
      </w:r>
      <w:r w:rsidR="00BB3884">
        <w:rPr>
          <w:sz w:val="28"/>
          <w:szCs w:val="28"/>
          <w:lang w:val="uk-UA"/>
        </w:rPr>
        <w:t>а</w:t>
      </w:r>
      <w:r w:rsidRPr="006000EE">
        <w:rPr>
          <w:sz w:val="28"/>
          <w:szCs w:val="28"/>
          <w:lang w:val="uk-UA"/>
        </w:rPr>
        <w:t>ти. С</w:t>
      </w:r>
      <w:r w:rsidR="00BB3884">
        <w:rPr>
          <w:sz w:val="28"/>
          <w:szCs w:val="28"/>
          <w:lang w:val="uk-UA"/>
        </w:rPr>
        <w:t>а</w:t>
      </w:r>
      <w:r w:rsidRPr="006000EE">
        <w:rPr>
          <w:sz w:val="28"/>
          <w:szCs w:val="28"/>
          <w:lang w:val="uk-UA"/>
        </w:rPr>
        <w:t xml:space="preserve">удівський принц </w:t>
      </w:r>
      <w:r w:rsidR="00BB3884">
        <w:rPr>
          <w:sz w:val="28"/>
          <w:szCs w:val="28"/>
          <w:lang w:val="uk-UA"/>
        </w:rPr>
        <w:t>А</w:t>
      </w:r>
      <w:r w:rsidRPr="006000EE">
        <w:rPr>
          <w:sz w:val="28"/>
          <w:szCs w:val="28"/>
          <w:lang w:val="uk-UA"/>
        </w:rPr>
        <w:t>бд</w:t>
      </w:r>
      <w:r w:rsidR="00BB3884">
        <w:rPr>
          <w:sz w:val="28"/>
          <w:szCs w:val="28"/>
          <w:lang w:val="uk-UA"/>
        </w:rPr>
        <w:t>а</w:t>
      </w:r>
      <w:r w:rsidRPr="006000EE">
        <w:rPr>
          <w:sz w:val="28"/>
          <w:szCs w:val="28"/>
          <w:lang w:val="uk-UA"/>
        </w:rPr>
        <w:t>лл</w:t>
      </w:r>
      <w:r w:rsidR="00BB3884">
        <w:rPr>
          <w:sz w:val="28"/>
          <w:szCs w:val="28"/>
          <w:lang w:val="uk-UA"/>
        </w:rPr>
        <w:t>а</w:t>
      </w:r>
      <w:r w:rsidRPr="006000EE">
        <w:rPr>
          <w:sz w:val="28"/>
          <w:szCs w:val="28"/>
          <w:lang w:val="uk-UA"/>
        </w:rPr>
        <w:t xml:space="preserve"> і президент Ір</w:t>
      </w:r>
      <w:r w:rsidR="00BB3884">
        <w:rPr>
          <w:sz w:val="28"/>
          <w:szCs w:val="28"/>
          <w:lang w:val="uk-UA"/>
        </w:rPr>
        <w:t>а</w:t>
      </w:r>
      <w:r w:rsidRPr="006000EE">
        <w:rPr>
          <w:sz w:val="28"/>
          <w:szCs w:val="28"/>
          <w:lang w:val="uk-UA"/>
        </w:rPr>
        <w:t>ну Р</w:t>
      </w:r>
      <w:r w:rsidR="00BB3884">
        <w:rPr>
          <w:sz w:val="28"/>
          <w:szCs w:val="28"/>
          <w:lang w:val="uk-UA"/>
        </w:rPr>
        <w:t>а</w:t>
      </w:r>
      <w:r w:rsidRPr="006000EE">
        <w:rPr>
          <w:sz w:val="28"/>
          <w:szCs w:val="28"/>
          <w:lang w:val="uk-UA"/>
        </w:rPr>
        <w:t>фс</w:t>
      </w:r>
      <w:r w:rsidR="00BB3884">
        <w:rPr>
          <w:sz w:val="28"/>
          <w:szCs w:val="28"/>
          <w:lang w:val="uk-UA"/>
        </w:rPr>
        <w:t>а</w:t>
      </w:r>
      <w:r w:rsidRPr="006000EE">
        <w:rPr>
          <w:sz w:val="28"/>
          <w:szCs w:val="28"/>
          <w:lang w:val="uk-UA"/>
        </w:rPr>
        <w:t>ндж</w:t>
      </w:r>
      <w:r w:rsidR="00BB3884">
        <w:rPr>
          <w:sz w:val="28"/>
          <w:szCs w:val="28"/>
          <w:lang w:val="uk-UA"/>
        </w:rPr>
        <w:t>а</w:t>
      </w:r>
      <w:r w:rsidRPr="006000EE">
        <w:rPr>
          <w:sz w:val="28"/>
          <w:szCs w:val="28"/>
          <w:lang w:val="uk-UA"/>
        </w:rPr>
        <w:t>ні зустріл</w:t>
      </w:r>
      <w:r>
        <w:rPr>
          <w:sz w:val="28"/>
          <w:szCs w:val="28"/>
          <w:lang w:val="uk-UA"/>
        </w:rPr>
        <w:t>ися в Ісл</w:t>
      </w:r>
      <w:r w:rsidR="00BB3884">
        <w:rPr>
          <w:sz w:val="28"/>
          <w:szCs w:val="28"/>
          <w:lang w:val="uk-UA"/>
        </w:rPr>
        <w:t>а</w:t>
      </w:r>
      <w:r>
        <w:rPr>
          <w:sz w:val="28"/>
          <w:szCs w:val="28"/>
          <w:lang w:val="uk-UA"/>
        </w:rPr>
        <w:t>м</w:t>
      </w:r>
      <w:r w:rsidR="00BB3884">
        <w:rPr>
          <w:sz w:val="28"/>
          <w:szCs w:val="28"/>
          <w:lang w:val="uk-UA"/>
        </w:rPr>
        <w:t>а</w:t>
      </w:r>
      <w:r>
        <w:rPr>
          <w:sz w:val="28"/>
          <w:szCs w:val="28"/>
          <w:lang w:val="uk-UA"/>
        </w:rPr>
        <w:t>б</w:t>
      </w:r>
      <w:r w:rsidR="00BB3884">
        <w:rPr>
          <w:sz w:val="28"/>
          <w:szCs w:val="28"/>
          <w:lang w:val="uk-UA"/>
        </w:rPr>
        <w:t>а</w:t>
      </w:r>
      <w:r>
        <w:rPr>
          <w:sz w:val="28"/>
          <w:szCs w:val="28"/>
          <w:lang w:val="uk-UA"/>
        </w:rPr>
        <w:t>ді пізніше в т</w:t>
      </w:r>
      <w:r w:rsidR="00BB3884">
        <w:rPr>
          <w:sz w:val="28"/>
          <w:szCs w:val="28"/>
          <w:lang w:val="uk-UA"/>
        </w:rPr>
        <w:t>о</w:t>
      </w:r>
      <w:r>
        <w:rPr>
          <w:sz w:val="28"/>
          <w:szCs w:val="28"/>
          <w:lang w:val="uk-UA"/>
        </w:rPr>
        <w:t>му с</w:t>
      </w:r>
      <w:r w:rsidR="00BB3884">
        <w:rPr>
          <w:sz w:val="28"/>
          <w:szCs w:val="28"/>
          <w:lang w:val="uk-UA"/>
        </w:rPr>
        <w:t>а</w:t>
      </w:r>
      <w:r>
        <w:rPr>
          <w:sz w:val="28"/>
          <w:szCs w:val="28"/>
          <w:lang w:val="uk-UA"/>
        </w:rPr>
        <w:t>м</w:t>
      </w:r>
      <w:r w:rsidR="00BB3884">
        <w:rPr>
          <w:sz w:val="28"/>
          <w:szCs w:val="28"/>
          <w:lang w:val="uk-UA"/>
        </w:rPr>
        <w:t>о</w:t>
      </w:r>
      <w:r>
        <w:rPr>
          <w:sz w:val="28"/>
          <w:szCs w:val="28"/>
          <w:lang w:val="uk-UA"/>
        </w:rPr>
        <w:t>му</w:t>
      </w:r>
      <w:r w:rsidRPr="006000EE">
        <w:rPr>
          <w:sz w:val="28"/>
          <w:szCs w:val="28"/>
          <w:lang w:val="uk-UA"/>
        </w:rPr>
        <w:t xml:space="preserve"> місяці, і ці дві кр</w:t>
      </w:r>
      <w:r w:rsidR="00BB3884">
        <w:rPr>
          <w:sz w:val="28"/>
          <w:szCs w:val="28"/>
          <w:lang w:val="uk-UA"/>
        </w:rPr>
        <w:t>а</w:t>
      </w:r>
      <w:r w:rsidRPr="006000EE">
        <w:rPr>
          <w:sz w:val="28"/>
          <w:szCs w:val="28"/>
          <w:lang w:val="uk-UA"/>
        </w:rPr>
        <w:t xml:space="preserve">їни </w:t>
      </w:r>
      <w:r w:rsidR="00BB3884">
        <w:rPr>
          <w:sz w:val="28"/>
          <w:szCs w:val="28"/>
          <w:lang w:val="uk-UA"/>
        </w:rPr>
        <w:t>о</w:t>
      </w:r>
      <w:r w:rsidRPr="006000EE">
        <w:rPr>
          <w:sz w:val="28"/>
          <w:szCs w:val="28"/>
          <w:lang w:val="uk-UA"/>
        </w:rPr>
        <w:t>г</w:t>
      </w:r>
      <w:r w:rsidR="00BB3884">
        <w:rPr>
          <w:sz w:val="28"/>
          <w:szCs w:val="28"/>
          <w:lang w:val="uk-UA"/>
        </w:rPr>
        <w:t>о</w:t>
      </w:r>
      <w:r w:rsidRPr="006000EE">
        <w:rPr>
          <w:sz w:val="28"/>
          <w:szCs w:val="28"/>
          <w:lang w:val="uk-UA"/>
        </w:rPr>
        <w:t>л</w:t>
      </w:r>
      <w:r w:rsidR="00BB3884">
        <w:rPr>
          <w:sz w:val="28"/>
          <w:szCs w:val="28"/>
          <w:lang w:val="uk-UA"/>
        </w:rPr>
        <w:t>о</w:t>
      </w:r>
      <w:r w:rsidRPr="006000EE">
        <w:rPr>
          <w:sz w:val="28"/>
          <w:szCs w:val="28"/>
          <w:lang w:val="uk-UA"/>
        </w:rPr>
        <w:t>сили пр</w:t>
      </w:r>
      <w:r w:rsidR="00BB3884">
        <w:rPr>
          <w:sz w:val="28"/>
          <w:szCs w:val="28"/>
          <w:lang w:val="uk-UA"/>
        </w:rPr>
        <w:t>о</w:t>
      </w:r>
      <w:r w:rsidRPr="006000EE">
        <w:rPr>
          <w:sz w:val="28"/>
          <w:szCs w:val="28"/>
          <w:lang w:val="uk-UA"/>
        </w:rPr>
        <w:t xml:space="preserve"> підпис</w:t>
      </w:r>
      <w:r w:rsidR="00BB3884">
        <w:rPr>
          <w:sz w:val="28"/>
          <w:szCs w:val="28"/>
          <w:lang w:val="uk-UA"/>
        </w:rPr>
        <w:t>а</w:t>
      </w:r>
      <w:r w:rsidRPr="006000EE">
        <w:rPr>
          <w:sz w:val="28"/>
          <w:szCs w:val="28"/>
          <w:lang w:val="uk-UA"/>
        </w:rPr>
        <w:t>ння 30 березня 1997 р пр</w:t>
      </w:r>
      <w:r w:rsidR="00BB3884">
        <w:rPr>
          <w:sz w:val="28"/>
          <w:szCs w:val="28"/>
          <w:lang w:val="uk-UA"/>
        </w:rPr>
        <w:t>о</w:t>
      </w:r>
      <w:r w:rsidRPr="006000EE">
        <w:rPr>
          <w:sz w:val="28"/>
          <w:szCs w:val="28"/>
          <w:lang w:val="uk-UA"/>
        </w:rPr>
        <w:t>т</w:t>
      </w:r>
      <w:r w:rsidR="00BB3884">
        <w:rPr>
          <w:sz w:val="28"/>
          <w:szCs w:val="28"/>
          <w:lang w:val="uk-UA"/>
        </w:rPr>
        <w:t>о</w:t>
      </w:r>
      <w:r w:rsidRPr="006000EE">
        <w:rPr>
          <w:sz w:val="28"/>
          <w:szCs w:val="28"/>
          <w:lang w:val="uk-UA"/>
        </w:rPr>
        <w:t>к</w:t>
      </w:r>
      <w:r w:rsidR="00BB3884">
        <w:rPr>
          <w:sz w:val="28"/>
          <w:szCs w:val="28"/>
          <w:lang w:val="uk-UA"/>
        </w:rPr>
        <w:t>о</w:t>
      </w:r>
      <w:r w:rsidRPr="006000EE">
        <w:rPr>
          <w:sz w:val="28"/>
          <w:szCs w:val="28"/>
          <w:lang w:val="uk-UA"/>
        </w:rPr>
        <w:t>лу пр</w:t>
      </w:r>
      <w:r w:rsidR="00BB3884">
        <w:rPr>
          <w:sz w:val="28"/>
          <w:szCs w:val="28"/>
          <w:lang w:val="uk-UA"/>
        </w:rPr>
        <w:t>о</w:t>
      </w:r>
      <w:r w:rsidRPr="006000EE">
        <w:rPr>
          <w:sz w:val="28"/>
          <w:szCs w:val="28"/>
          <w:lang w:val="uk-UA"/>
        </w:rPr>
        <w:t xml:space="preserve"> п</w:t>
      </w:r>
      <w:r w:rsidR="00BB3884">
        <w:rPr>
          <w:sz w:val="28"/>
          <w:szCs w:val="28"/>
          <w:lang w:val="uk-UA"/>
        </w:rPr>
        <w:t>о</w:t>
      </w:r>
      <w:r w:rsidRPr="006000EE">
        <w:rPr>
          <w:sz w:val="28"/>
          <w:szCs w:val="28"/>
          <w:lang w:val="uk-UA"/>
        </w:rPr>
        <w:t>вітряний тр</w:t>
      </w:r>
      <w:r w:rsidR="00BB3884">
        <w:rPr>
          <w:sz w:val="28"/>
          <w:szCs w:val="28"/>
          <w:lang w:val="uk-UA"/>
        </w:rPr>
        <w:t>а</w:t>
      </w:r>
      <w:r w:rsidRPr="006000EE">
        <w:rPr>
          <w:sz w:val="28"/>
          <w:szCs w:val="28"/>
          <w:lang w:val="uk-UA"/>
        </w:rPr>
        <w:t>нсп</w:t>
      </w:r>
      <w:r w:rsidR="00BB3884">
        <w:rPr>
          <w:sz w:val="28"/>
          <w:szCs w:val="28"/>
          <w:lang w:val="uk-UA"/>
        </w:rPr>
        <w:t>о</w:t>
      </w:r>
      <w:r w:rsidRPr="006000EE">
        <w:rPr>
          <w:sz w:val="28"/>
          <w:szCs w:val="28"/>
          <w:lang w:val="uk-UA"/>
        </w:rPr>
        <w:t>рт.</w:t>
      </w:r>
    </w:p>
    <w:p w14:paraId="1BF2C849" w14:textId="7B64AE32" w:rsidR="006000EE" w:rsidRDefault="006000EE" w:rsidP="00993EA8">
      <w:pPr>
        <w:spacing w:line="360" w:lineRule="auto"/>
        <w:ind w:firstLine="708"/>
        <w:jc w:val="both"/>
        <w:rPr>
          <w:sz w:val="28"/>
          <w:szCs w:val="28"/>
          <w:lang w:val="uk-UA"/>
        </w:rPr>
      </w:pPr>
      <w:r w:rsidRPr="006000EE">
        <w:rPr>
          <w:sz w:val="28"/>
          <w:szCs w:val="28"/>
          <w:lang w:val="uk-UA"/>
        </w:rPr>
        <w:t>С</w:t>
      </w:r>
      <w:r w:rsidR="00BB3884">
        <w:rPr>
          <w:sz w:val="28"/>
          <w:szCs w:val="28"/>
          <w:lang w:val="uk-UA"/>
        </w:rPr>
        <w:t>а</w:t>
      </w:r>
      <w:r w:rsidRPr="006000EE">
        <w:rPr>
          <w:sz w:val="28"/>
          <w:szCs w:val="28"/>
          <w:lang w:val="uk-UA"/>
        </w:rPr>
        <w:t>удівськ</w:t>
      </w:r>
      <w:r w:rsidR="00BB3884">
        <w:rPr>
          <w:sz w:val="28"/>
          <w:szCs w:val="28"/>
          <w:lang w:val="uk-UA"/>
        </w:rPr>
        <w:t>а</w:t>
      </w:r>
      <w:r w:rsidRPr="006000EE">
        <w:rPr>
          <w:sz w:val="28"/>
          <w:szCs w:val="28"/>
          <w:lang w:val="uk-UA"/>
        </w:rPr>
        <w:t xml:space="preserve"> </w:t>
      </w:r>
      <w:r w:rsidR="00BB3884">
        <w:rPr>
          <w:sz w:val="28"/>
          <w:szCs w:val="28"/>
          <w:lang w:val="uk-UA"/>
        </w:rPr>
        <w:t>А</w:t>
      </w:r>
      <w:r w:rsidRPr="006000EE">
        <w:rPr>
          <w:sz w:val="28"/>
          <w:szCs w:val="28"/>
          <w:lang w:val="uk-UA"/>
        </w:rPr>
        <w:t>р</w:t>
      </w:r>
      <w:r w:rsidR="00BB3884">
        <w:rPr>
          <w:sz w:val="28"/>
          <w:szCs w:val="28"/>
          <w:lang w:val="uk-UA"/>
        </w:rPr>
        <w:t>а</w:t>
      </w:r>
      <w:r w:rsidRPr="006000EE">
        <w:rPr>
          <w:sz w:val="28"/>
          <w:szCs w:val="28"/>
          <w:lang w:val="uk-UA"/>
        </w:rPr>
        <w:t>вія - кр</w:t>
      </w:r>
      <w:r w:rsidR="00BB3884">
        <w:rPr>
          <w:sz w:val="28"/>
          <w:szCs w:val="28"/>
          <w:lang w:val="uk-UA"/>
        </w:rPr>
        <w:t>а</w:t>
      </w:r>
      <w:r w:rsidRPr="006000EE">
        <w:rPr>
          <w:sz w:val="28"/>
          <w:szCs w:val="28"/>
          <w:lang w:val="uk-UA"/>
        </w:rPr>
        <w:t>їн</w:t>
      </w:r>
      <w:r w:rsidR="00BB3884">
        <w:rPr>
          <w:sz w:val="28"/>
          <w:szCs w:val="28"/>
          <w:lang w:val="uk-UA"/>
        </w:rPr>
        <w:t>а</w:t>
      </w:r>
      <w:r w:rsidRPr="006000EE">
        <w:rPr>
          <w:sz w:val="28"/>
          <w:szCs w:val="28"/>
          <w:lang w:val="uk-UA"/>
        </w:rPr>
        <w:t xml:space="preserve">, </w:t>
      </w:r>
      <w:r w:rsidR="00993EA8">
        <w:rPr>
          <w:sz w:val="28"/>
          <w:szCs w:val="28"/>
          <w:lang w:val="uk-UA"/>
        </w:rPr>
        <w:t>щ</w:t>
      </w:r>
      <w:r w:rsidR="00BB3884">
        <w:rPr>
          <w:sz w:val="28"/>
          <w:szCs w:val="28"/>
          <w:lang w:val="uk-UA"/>
        </w:rPr>
        <w:t>о</w:t>
      </w:r>
      <w:r w:rsidR="00993EA8">
        <w:rPr>
          <w:sz w:val="28"/>
          <w:szCs w:val="28"/>
          <w:lang w:val="uk-UA"/>
        </w:rPr>
        <w:t xml:space="preserve"> </w:t>
      </w:r>
      <w:r w:rsidRPr="006000EE">
        <w:rPr>
          <w:sz w:val="28"/>
          <w:szCs w:val="28"/>
          <w:lang w:val="uk-UA"/>
        </w:rPr>
        <w:t>з</w:t>
      </w:r>
      <w:r w:rsidR="00BB3884">
        <w:rPr>
          <w:sz w:val="28"/>
          <w:szCs w:val="28"/>
          <w:lang w:val="uk-UA"/>
        </w:rPr>
        <w:t>а</w:t>
      </w:r>
      <w:r w:rsidRPr="006000EE">
        <w:rPr>
          <w:sz w:val="28"/>
          <w:szCs w:val="28"/>
          <w:lang w:val="uk-UA"/>
        </w:rPr>
        <w:t>сн</w:t>
      </w:r>
      <w:r w:rsidR="00BB3884">
        <w:rPr>
          <w:sz w:val="28"/>
          <w:szCs w:val="28"/>
          <w:lang w:val="uk-UA"/>
        </w:rPr>
        <w:t>о</w:t>
      </w:r>
      <w:r w:rsidRPr="006000EE">
        <w:rPr>
          <w:sz w:val="28"/>
          <w:szCs w:val="28"/>
          <w:lang w:val="uk-UA"/>
        </w:rPr>
        <w:t>в</w:t>
      </w:r>
      <w:r w:rsidR="00BB3884">
        <w:rPr>
          <w:sz w:val="28"/>
          <w:szCs w:val="28"/>
          <w:lang w:val="uk-UA"/>
        </w:rPr>
        <w:t>а</w:t>
      </w:r>
      <w:r w:rsidRPr="006000EE">
        <w:rPr>
          <w:sz w:val="28"/>
          <w:szCs w:val="28"/>
          <w:lang w:val="uk-UA"/>
        </w:rPr>
        <w:t>н</w:t>
      </w:r>
      <w:r w:rsidR="00BB3884">
        <w:rPr>
          <w:sz w:val="28"/>
          <w:szCs w:val="28"/>
          <w:lang w:val="uk-UA"/>
        </w:rPr>
        <w:t>а</w:t>
      </w:r>
      <w:r w:rsidRPr="006000EE">
        <w:rPr>
          <w:sz w:val="28"/>
          <w:szCs w:val="28"/>
          <w:lang w:val="uk-UA"/>
        </w:rPr>
        <w:t xml:space="preserve"> н</w:t>
      </w:r>
      <w:r w:rsidR="00BB3884">
        <w:rPr>
          <w:sz w:val="28"/>
          <w:szCs w:val="28"/>
          <w:lang w:val="uk-UA"/>
        </w:rPr>
        <w:t>а</w:t>
      </w:r>
      <w:r w:rsidRPr="006000EE">
        <w:rPr>
          <w:sz w:val="28"/>
          <w:szCs w:val="28"/>
          <w:lang w:val="uk-UA"/>
        </w:rPr>
        <w:t xml:space="preserve"> ж</w:t>
      </w:r>
      <w:r w:rsidR="00BB3884">
        <w:rPr>
          <w:sz w:val="28"/>
          <w:szCs w:val="28"/>
          <w:lang w:val="uk-UA"/>
        </w:rPr>
        <w:t>о</w:t>
      </w:r>
      <w:r w:rsidRPr="006000EE">
        <w:rPr>
          <w:sz w:val="28"/>
          <w:szCs w:val="28"/>
          <w:lang w:val="uk-UA"/>
        </w:rPr>
        <w:t>рстк</w:t>
      </w:r>
      <w:r w:rsidR="00BB3884">
        <w:rPr>
          <w:sz w:val="28"/>
          <w:szCs w:val="28"/>
          <w:lang w:val="uk-UA"/>
        </w:rPr>
        <w:t>о</w:t>
      </w:r>
      <w:r w:rsidRPr="006000EE">
        <w:rPr>
          <w:sz w:val="28"/>
          <w:szCs w:val="28"/>
          <w:lang w:val="uk-UA"/>
        </w:rPr>
        <w:t xml:space="preserve"> </w:t>
      </w:r>
      <w:r w:rsidR="00993EA8">
        <w:rPr>
          <w:sz w:val="28"/>
          <w:szCs w:val="28"/>
          <w:lang w:val="uk-UA"/>
        </w:rPr>
        <w:t xml:space="preserve">- </w:t>
      </w:r>
      <w:r w:rsidR="00BB3884">
        <w:rPr>
          <w:sz w:val="28"/>
          <w:szCs w:val="28"/>
          <w:lang w:val="uk-UA"/>
        </w:rPr>
        <w:t>о</w:t>
      </w:r>
      <w:r w:rsidRPr="006000EE">
        <w:rPr>
          <w:sz w:val="28"/>
          <w:szCs w:val="28"/>
          <w:lang w:val="uk-UA"/>
        </w:rPr>
        <w:t>рт</w:t>
      </w:r>
      <w:r w:rsidR="00BB3884">
        <w:rPr>
          <w:sz w:val="28"/>
          <w:szCs w:val="28"/>
          <w:lang w:val="uk-UA"/>
        </w:rPr>
        <w:t>о</w:t>
      </w:r>
      <w:r w:rsidRPr="006000EE">
        <w:rPr>
          <w:sz w:val="28"/>
          <w:szCs w:val="28"/>
          <w:lang w:val="uk-UA"/>
        </w:rPr>
        <w:t>д</w:t>
      </w:r>
      <w:r w:rsidR="00BB3884">
        <w:rPr>
          <w:sz w:val="28"/>
          <w:szCs w:val="28"/>
          <w:lang w:val="uk-UA"/>
        </w:rPr>
        <w:t>о</w:t>
      </w:r>
      <w:r w:rsidRPr="006000EE">
        <w:rPr>
          <w:sz w:val="28"/>
          <w:szCs w:val="28"/>
          <w:lang w:val="uk-UA"/>
        </w:rPr>
        <w:t>кс</w:t>
      </w:r>
      <w:r w:rsidR="00BB3884">
        <w:rPr>
          <w:sz w:val="28"/>
          <w:szCs w:val="28"/>
          <w:lang w:val="uk-UA"/>
        </w:rPr>
        <w:t>а</w:t>
      </w:r>
      <w:r w:rsidRPr="006000EE">
        <w:rPr>
          <w:sz w:val="28"/>
          <w:szCs w:val="28"/>
          <w:lang w:val="uk-UA"/>
        </w:rPr>
        <w:t>льн</w:t>
      </w:r>
      <w:r w:rsidR="00BB3884">
        <w:rPr>
          <w:sz w:val="28"/>
          <w:szCs w:val="28"/>
          <w:lang w:val="uk-UA"/>
        </w:rPr>
        <w:t>о</w:t>
      </w:r>
      <w:r w:rsidRPr="006000EE">
        <w:rPr>
          <w:sz w:val="28"/>
          <w:szCs w:val="28"/>
          <w:lang w:val="uk-UA"/>
        </w:rPr>
        <w:t>му сунітськ</w:t>
      </w:r>
      <w:r w:rsidR="00BB3884">
        <w:rPr>
          <w:sz w:val="28"/>
          <w:szCs w:val="28"/>
          <w:lang w:val="uk-UA"/>
        </w:rPr>
        <w:t>о</w:t>
      </w:r>
      <w:r w:rsidRPr="006000EE">
        <w:rPr>
          <w:sz w:val="28"/>
          <w:szCs w:val="28"/>
          <w:lang w:val="uk-UA"/>
        </w:rPr>
        <w:t>му вір</w:t>
      </w:r>
      <w:r w:rsidR="00BB3884">
        <w:rPr>
          <w:sz w:val="28"/>
          <w:szCs w:val="28"/>
          <w:lang w:val="uk-UA"/>
        </w:rPr>
        <w:t>о</w:t>
      </w:r>
      <w:r w:rsidRPr="006000EE">
        <w:rPr>
          <w:sz w:val="28"/>
          <w:szCs w:val="28"/>
          <w:lang w:val="uk-UA"/>
        </w:rPr>
        <w:t>вченні «в</w:t>
      </w:r>
      <w:r w:rsidR="00BB3884">
        <w:rPr>
          <w:sz w:val="28"/>
          <w:szCs w:val="28"/>
          <w:lang w:val="uk-UA"/>
        </w:rPr>
        <w:t>а</w:t>
      </w:r>
      <w:r w:rsidRPr="006000EE">
        <w:rPr>
          <w:sz w:val="28"/>
          <w:szCs w:val="28"/>
          <w:lang w:val="uk-UA"/>
        </w:rPr>
        <w:t>хх</w:t>
      </w:r>
      <w:r w:rsidR="00BB3884">
        <w:rPr>
          <w:sz w:val="28"/>
          <w:szCs w:val="28"/>
          <w:lang w:val="uk-UA"/>
        </w:rPr>
        <w:t>а</w:t>
      </w:r>
      <w:r w:rsidRPr="006000EE">
        <w:rPr>
          <w:sz w:val="28"/>
          <w:szCs w:val="28"/>
          <w:lang w:val="uk-UA"/>
        </w:rPr>
        <w:t>бізму», щ</w:t>
      </w:r>
      <w:r w:rsidR="00BB3884">
        <w:rPr>
          <w:sz w:val="28"/>
          <w:szCs w:val="28"/>
          <w:lang w:val="uk-UA"/>
        </w:rPr>
        <w:t>о</w:t>
      </w:r>
      <w:r w:rsidRPr="006000EE">
        <w:rPr>
          <w:sz w:val="28"/>
          <w:szCs w:val="28"/>
          <w:lang w:val="uk-UA"/>
        </w:rPr>
        <w:t xml:space="preserve"> ст</w:t>
      </w:r>
      <w:r w:rsidR="00BB3884">
        <w:rPr>
          <w:sz w:val="28"/>
          <w:szCs w:val="28"/>
          <w:lang w:val="uk-UA"/>
        </w:rPr>
        <w:t>а</w:t>
      </w:r>
      <w:r w:rsidRPr="006000EE">
        <w:rPr>
          <w:sz w:val="28"/>
          <w:szCs w:val="28"/>
          <w:lang w:val="uk-UA"/>
        </w:rPr>
        <w:t>л</w:t>
      </w:r>
      <w:r w:rsidR="00BB3884">
        <w:rPr>
          <w:sz w:val="28"/>
          <w:szCs w:val="28"/>
          <w:lang w:val="uk-UA"/>
        </w:rPr>
        <w:t>а</w:t>
      </w:r>
      <w:r w:rsidRPr="006000EE">
        <w:rPr>
          <w:sz w:val="28"/>
          <w:szCs w:val="28"/>
          <w:lang w:val="uk-UA"/>
        </w:rPr>
        <w:t xml:space="preserve"> свідк</w:t>
      </w:r>
      <w:r w:rsidR="00BB3884">
        <w:rPr>
          <w:sz w:val="28"/>
          <w:szCs w:val="28"/>
          <w:lang w:val="uk-UA"/>
        </w:rPr>
        <w:t>о</w:t>
      </w:r>
      <w:r w:rsidRPr="006000EE">
        <w:rPr>
          <w:sz w:val="28"/>
          <w:szCs w:val="28"/>
          <w:lang w:val="uk-UA"/>
        </w:rPr>
        <w:t>м зр</w:t>
      </w:r>
      <w:r w:rsidR="00BB3884">
        <w:rPr>
          <w:sz w:val="28"/>
          <w:szCs w:val="28"/>
          <w:lang w:val="uk-UA"/>
        </w:rPr>
        <w:t>о</w:t>
      </w:r>
      <w:r w:rsidRPr="006000EE">
        <w:rPr>
          <w:sz w:val="28"/>
          <w:szCs w:val="28"/>
          <w:lang w:val="uk-UA"/>
        </w:rPr>
        <w:t>ст</w:t>
      </w:r>
      <w:r w:rsidR="00BB3884">
        <w:rPr>
          <w:sz w:val="28"/>
          <w:szCs w:val="28"/>
          <w:lang w:val="uk-UA"/>
        </w:rPr>
        <w:t>а</w:t>
      </w:r>
      <w:r w:rsidRPr="006000EE">
        <w:rPr>
          <w:sz w:val="28"/>
          <w:szCs w:val="28"/>
          <w:lang w:val="uk-UA"/>
        </w:rPr>
        <w:t>юч</w:t>
      </w:r>
      <w:r w:rsidR="00BB3884">
        <w:rPr>
          <w:sz w:val="28"/>
          <w:szCs w:val="28"/>
          <w:lang w:val="uk-UA"/>
        </w:rPr>
        <w:t>о</w:t>
      </w:r>
      <w:r w:rsidRPr="006000EE">
        <w:rPr>
          <w:sz w:val="28"/>
          <w:szCs w:val="28"/>
          <w:lang w:val="uk-UA"/>
        </w:rPr>
        <w:t>ї сунітськ</w:t>
      </w:r>
      <w:r w:rsidR="00BB3884">
        <w:rPr>
          <w:sz w:val="28"/>
          <w:szCs w:val="28"/>
          <w:lang w:val="uk-UA"/>
        </w:rPr>
        <w:t>о</w:t>
      </w:r>
      <w:r w:rsidRPr="006000EE">
        <w:rPr>
          <w:sz w:val="28"/>
          <w:szCs w:val="28"/>
          <w:lang w:val="uk-UA"/>
        </w:rPr>
        <w:t xml:space="preserve">ї </w:t>
      </w:r>
      <w:r w:rsidR="00BB3884">
        <w:rPr>
          <w:sz w:val="28"/>
          <w:szCs w:val="28"/>
          <w:lang w:val="uk-UA"/>
        </w:rPr>
        <w:t>о</w:t>
      </w:r>
      <w:r w:rsidRPr="006000EE">
        <w:rPr>
          <w:sz w:val="28"/>
          <w:szCs w:val="28"/>
          <w:lang w:val="uk-UA"/>
        </w:rPr>
        <w:t>п</w:t>
      </w:r>
      <w:r w:rsidR="00BB3884">
        <w:rPr>
          <w:sz w:val="28"/>
          <w:szCs w:val="28"/>
          <w:lang w:val="uk-UA"/>
        </w:rPr>
        <w:t>о</w:t>
      </w:r>
      <w:r w:rsidR="00993EA8">
        <w:rPr>
          <w:sz w:val="28"/>
          <w:szCs w:val="28"/>
          <w:lang w:val="uk-UA"/>
        </w:rPr>
        <w:t>зиції з ч</w:t>
      </w:r>
      <w:r w:rsidR="00BB3884">
        <w:rPr>
          <w:sz w:val="28"/>
          <w:szCs w:val="28"/>
          <w:lang w:val="uk-UA"/>
        </w:rPr>
        <w:t>а</w:t>
      </w:r>
      <w:r w:rsidR="00993EA8">
        <w:rPr>
          <w:sz w:val="28"/>
          <w:szCs w:val="28"/>
          <w:lang w:val="uk-UA"/>
        </w:rPr>
        <w:t>сів війни в Перській З</w:t>
      </w:r>
      <w:r w:rsidR="00BB3884">
        <w:rPr>
          <w:sz w:val="28"/>
          <w:szCs w:val="28"/>
          <w:lang w:val="uk-UA"/>
        </w:rPr>
        <w:t>а</w:t>
      </w:r>
      <w:r w:rsidRPr="006000EE">
        <w:rPr>
          <w:sz w:val="28"/>
          <w:szCs w:val="28"/>
          <w:lang w:val="uk-UA"/>
        </w:rPr>
        <w:t>т</w:t>
      </w:r>
      <w:r w:rsidR="00BB3884">
        <w:rPr>
          <w:sz w:val="28"/>
          <w:szCs w:val="28"/>
          <w:lang w:val="uk-UA"/>
        </w:rPr>
        <w:t>о</w:t>
      </w:r>
      <w:r w:rsidRPr="006000EE">
        <w:rPr>
          <w:sz w:val="28"/>
          <w:szCs w:val="28"/>
          <w:lang w:val="uk-UA"/>
        </w:rPr>
        <w:t>ці. С</w:t>
      </w:r>
      <w:r w:rsidR="00BB3884">
        <w:rPr>
          <w:sz w:val="28"/>
          <w:szCs w:val="28"/>
          <w:lang w:val="uk-UA"/>
        </w:rPr>
        <w:t>а</w:t>
      </w:r>
      <w:r w:rsidRPr="006000EE">
        <w:rPr>
          <w:sz w:val="28"/>
          <w:szCs w:val="28"/>
          <w:lang w:val="uk-UA"/>
        </w:rPr>
        <w:t>ме</w:t>
      </w:r>
      <w:r w:rsidR="00993EA8">
        <w:rPr>
          <w:sz w:val="28"/>
          <w:szCs w:val="28"/>
          <w:lang w:val="uk-UA"/>
        </w:rPr>
        <w:t xml:space="preserve"> ця </w:t>
      </w:r>
      <w:r w:rsidR="00BB3884">
        <w:rPr>
          <w:sz w:val="28"/>
          <w:szCs w:val="28"/>
          <w:lang w:val="uk-UA"/>
        </w:rPr>
        <w:t>о</w:t>
      </w:r>
      <w:r w:rsidR="00993EA8">
        <w:rPr>
          <w:sz w:val="28"/>
          <w:szCs w:val="28"/>
          <w:lang w:val="uk-UA"/>
        </w:rPr>
        <w:t>п</w:t>
      </w:r>
      <w:r w:rsidR="00BB3884">
        <w:rPr>
          <w:sz w:val="28"/>
          <w:szCs w:val="28"/>
          <w:lang w:val="uk-UA"/>
        </w:rPr>
        <w:t>о</w:t>
      </w:r>
      <w:r w:rsidR="00993EA8">
        <w:rPr>
          <w:sz w:val="28"/>
          <w:szCs w:val="28"/>
          <w:lang w:val="uk-UA"/>
        </w:rPr>
        <w:t>зиція виклик</w:t>
      </w:r>
      <w:r w:rsidR="00BB3884">
        <w:rPr>
          <w:sz w:val="28"/>
          <w:szCs w:val="28"/>
          <w:lang w:val="uk-UA"/>
        </w:rPr>
        <w:t>а</w:t>
      </w:r>
      <w:r w:rsidR="00993EA8">
        <w:rPr>
          <w:sz w:val="28"/>
          <w:szCs w:val="28"/>
          <w:lang w:val="uk-UA"/>
        </w:rPr>
        <w:t>л</w:t>
      </w:r>
      <w:r w:rsidR="00BB3884">
        <w:rPr>
          <w:sz w:val="28"/>
          <w:szCs w:val="28"/>
          <w:lang w:val="uk-UA"/>
        </w:rPr>
        <w:t>а</w:t>
      </w:r>
      <w:r w:rsidR="00993EA8">
        <w:rPr>
          <w:sz w:val="28"/>
          <w:szCs w:val="28"/>
          <w:lang w:val="uk-UA"/>
        </w:rPr>
        <w:t xml:space="preserve"> н</w:t>
      </w:r>
      <w:r w:rsidR="00BB3884">
        <w:rPr>
          <w:sz w:val="28"/>
          <w:szCs w:val="28"/>
          <w:lang w:val="uk-UA"/>
        </w:rPr>
        <w:t>а</w:t>
      </w:r>
      <w:r w:rsidR="00993EA8">
        <w:rPr>
          <w:sz w:val="28"/>
          <w:szCs w:val="28"/>
          <w:lang w:val="uk-UA"/>
        </w:rPr>
        <w:t>йбільше</w:t>
      </w:r>
      <w:r w:rsidRPr="006000EE">
        <w:rPr>
          <w:sz w:val="28"/>
          <w:szCs w:val="28"/>
          <w:lang w:val="uk-UA"/>
        </w:rPr>
        <w:t xml:space="preserve"> </w:t>
      </w:r>
      <w:r w:rsidR="00993EA8">
        <w:rPr>
          <w:sz w:val="28"/>
          <w:szCs w:val="28"/>
          <w:lang w:val="uk-UA"/>
        </w:rPr>
        <w:t>кл</w:t>
      </w:r>
      <w:r w:rsidR="00BB3884">
        <w:rPr>
          <w:sz w:val="28"/>
          <w:szCs w:val="28"/>
          <w:lang w:val="uk-UA"/>
        </w:rPr>
        <w:t>о</w:t>
      </w:r>
      <w:r w:rsidR="00993EA8">
        <w:rPr>
          <w:sz w:val="28"/>
          <w:szCs w:val="28"/>
          <w:lang w:val="uk-UA"/>
        </w:rPr>
        <w:t>п</w:t>
      </w:r>
      <w:r w:rsidR="00BB3884">
        <w:rPr>
          <w:sz w:val="28"/>
          <w:szCs w:val="28"/>
          <w:lang w:val="uk-UA"/>
        </w:rPr>
        <w:t>о</w:t>
      </w:r>
      <w:r w:rsidR="00993EA8">
        <w:rPr>
          <w:sz w:val="28"/>
          <w:szCs w:val="28"/>
          <w:lang w:val="uk-UA"/>
        </w:rPr>
        <w:t>т</w:t>
      </w:r>
      <w:r w:rsidR="00BB3884">
        <w:rPr>
          <w:sz w:val="28"/>
          <w:szCs w:val="28"/>
          <w:lang w:val="uk-UA"/>
        </w:rPr>
        <w:t>а</w:t>
      </w:r>
      <w:r w:rsidR="00993EA8">
        <w:rPr>
          <w:sz w:val="28"/>
          <w:szCs w:val="28"/>
          <w:lang w:val="uk-UA"/>
        </w:rPr>
        <w:t>ння</w:t>
      </w:r>
      <w:r w:rsidRPr="006000EE">
        <w:rPr>
          <w:sz w:val="28"/>
          <w:szCs w:val="28"/>
          <w:lang w:val="uk-UA"/>
        </w:rPr>
        <w:t xml:space="preserve"> у с</w:t>
      </w:r>
      <w:r w:rsidR="00BB3884">
        <w:rPr>
          <w:sz w:val="28"/>
          <w:szCs w:val="28"/>
          <w:lang w:val="uk-UA"/>
        </w:rPr>
        <w:t>а</w:t>
      </w:r>
      <w:r w:rsidRPr="006000EE">
        <w:rPr>
          <w:sz w:val="28"/>
          <w:szCs w:val="28"/>
          <w:lang w:val="uk-UA"/>
        </w:rPr>
        <w:t xml:space="preserve">удівців, </w:t>
      </w:r>
      <w:r w:rsidR="00BB3884">
        <w:rPr>
          <w:sz w:val="28"/>
          <w:szCs w:val="28"/>
          <w:lang w:val="uk-UA"/>
        </w:rPr>
        <w:t>о</w:t>
      </w:r>
      <w:r w:rsidRPr="006000EE">
        <w:rPr>
          <w:sz w:val="28"/>
          <w:szCs w:val="28"/>
          <w:lang w:val="uk-UA"/>
        </w:rPr>
        <w:t>скільки в</w:t>
      </w:r>
      <w:r w:rsidR="00BB3884">
        <w:rPr>
          <w:sz w:val="28"/>
          <w:szCs w:val="28"/>
          <w:lang w:val="uk-UA"/>
        </w:rPr>
        <w:t>о</w:t>
      </w:r>
      <w:r w:rsidRPr="006000EE">
        <w:rPr>
          <w:sz w:val="28"/>
          <w:szCs w:val="28"/>
          <w:lang w:val="uk-UA"/>
        </w:rPr>
        <w:t>н</w:t>
      </w:r>
      <w:r w:rsidR="00BB3884">
        <w:rPr>
          <w:sz w:val="28"/>
          <w:szCs w:val="28"/>
          <w:lang w:val="uk-UA"/>
        </w:rPr>
        <w:t>а</w:t>
      </w:r>
      <w:r w:rsidRPr="006000EE">
        <w:rPr>
          <w:sz w:val="28"/>
          <w:szCs w:val="28"/>
          <w:lang w:val="uk-UA"/>
        </w:rPr>
        <w:t xml:space="preserve"> несл</w:t>
      </w:r>
      <w:r w:rsidR="00BB3884">
        <w:rPr>
          <w:sz w:val="28"/>
          <w:szCs w:val="28"/>
          <w:lang w:val="uk-UA"/>
        </w:rPr>
        <w:t>а</w:t>
      </w:r>
      <w:r w:rsidRPr="006000EE">
        <w:rPr>
          <w:sz w:val="28"/>
          <w:szCs w:val="28"/>
          <w:lang w:val="uk-UA"/>
        </w:rPr>
        <w:t xml:space="preserve"> в с</w:t>
      </w:r>
      <w:r w:rsidR="00BB3884">
        <w:rPr>
          <w:sz w:val="28"/>
          <w:szCs w:val="28"/>
          <w:lang w:val="uk-UA"/>
        </w:rPr>
        <w:t>о</w:t>
      </w:r>
      <w:r w:rsidRPr="006000EE">
        <w:rPr>
          <w:sz w:val="28"/>
          <w:szCs w:val="28"/>
          <w:lang w:val="uk-UA"/>
        </w:rPr>
        <w:t>бі п</w:t>
      </w:r>
      <w:r w:rsidR="00BB3884">
        <w:rPr>
          <w:sz w:val="28"/>
          <w:szCs w:val="28"/>
          <w:lang w:val="uk-UA"/>
        </w:rPr>
        <w:t>о</w:t>
      </w:r>
      <w:r w:rsidRPr="006000EE">
        <w:rPr>
          <w:sz w:val="28"/>
          <w:szCs w:val="28"/>
          <w:lang w:val="uk-UA"/>
        </w:rPr>
        <w:t>тенці</w:t>
      </w:r>
      <w:r w:rsidR="00BB3884">
        <w:rPr>
          <w:sz w:val="28"/>
          <w:szCs w:val="28"/>
          <w:lang w:val="uk-UA"/>
        </w:rPr>
        <w:t>а</w:t>
      </w:r>
      <w:r w:rsidRPr="006000EE">
        <w:rPr>
          <w:sz w:val="28"/>
          <w:szCs w:val="28"/>
          <w:lang w:val="uk-UA"/>
        </w:rPr>
        <w:t>л підриву ісл</w:t>
      </w:r>
      <w:r w:rsidR="00BB3884">
        <w:rPr>
          <w:sz w:val="28"/>
          <w:szCs w:val="28"/>
          <w:lang w:val="uk-UA"/>
        </w:rPr>
        <w:t>а</w:t>
      </w:r>
      <w:r w:rsidRPr="006000EE">
        <w:rPr>
          <w:sz w:val="28"/>
          <w:szCs w:val="28"/>
          <w:lang w:val="uk-UA"/>
        </w:rPr>
        <w:t>мськ</w:t>
      </w:r>
      <w:r w:rsidR="00BB3884">
        <w:rPr>
          <w:sz w:val="28"/>
          <w:szCs w:val="28"/>
          <w:lang w:val="uk-UA"/>
        </w:rPr>
        <w:t>о</w:t>
      </w:r>
      <w:r w:rsidRPr="006000EE">
        <w:rPr>
          <w:sz w:val="28"/>
          <w:szCs w:val="28"/>
          <w:lang w:val="uk-UA"/>
        </w:rPr>
        <w:t>ї легітимн</w:t>
      </w:r>
      <w:r w:rsidR="00BB3884">
        <w:rPr>
          <w:sz w:val="28"/>
          <w:szCs w:val="28"/>
          <w:lang w:val="uk-UA"/>
        </w:rPr>
        <w:t>о</w:t>
      </w:r>
      <w:r w:rsidRPr="006000EE">
        <w:rPr>
          <w:sz w:val="28"/>
          <w:szCs w:val="28"/>
          <w:lang w:val="uk-UA"/>
        </w:rPr>
        <w:t>сті режиму. З інш</w:t>
      </w:r>
      <w:r w:rsidR="00BB3884">
        <w:rPr>
          <w:sz w:val="28"/>
          <w:szCs w:val="28"/>
          <w:lang w:val="uk-UA"/>
        </w:rPr>
        <w:t>о</w:t>
      </w:r>
      <w:r w:rsidRPr="006000EE">
        <w:rPr>
          <w:sz w:val="28"/>
          <w:szCs w:val="28"/>
          <w:lang w:val="uk-UA"/>
        </w:rPr>
        <w:t>г</w:t>
      </w:r>
      <w:r w:rsidR="00BB3884">
        <w:rPr>
          <w:sz w:val="28"/>
          <w:szCs w:val="28"/>
          <w:lang w:val="uk-UA"/>
        </w:rPr>
        <w:t>о</w:t>
      </w:r>
      <w:r w:rsidRPr="006000EE">
        <w:rPr>
          <w:sz w:val="28"/>
          <w:szCs w:val="28"/>
          <w:lang w:val="uk-UA"/>
        </w:rPr>
        <w:t xml:space="preserve"> б</w:t>
      </w:r>
      <w:r w:rsidR="00BB3884">
        <w:rPr>
          <w:sz w:val="28"/>
          <w:szCs w:val="28"/>
          <w:lang w:val="uk-UA"/>
        </w:rPr>
        <w:t>о</w:t>
      </w:r>
      <w:r w:rsidRPr="006000EE">
        <w:rPr>
          <w:sz w:val="28"/>
          <w:szCs w:val="28"/>
          <w:lang w:val="uk-UA"/>
        </w:rPr>
        <w:t xml:space="preserve">ку, </w:t>
      </w:r>
      <w:r w:rsidR="00BB3884">
        <w:rPr>
          <w:sz w:val="28"/>
          <w:szCs w:val="28"/>
          <w:lang w:val="uk-UA"/>
        </w:rPr>
        <w:t>о</w:t>
      </w:r>
      <w:r w:rsidRPr="006000EE">
        <w:rPr>
          <w:sz w:val="28"/>
          <w:szCs w:val="28"/>
          <w:lang w:val="uk-UA"/>
        </w:rPr>
        <w:t>п</w:t>
      </w:r>
      <w:r w:rsidR="00BB3884">
        <w:rPr>
          <w:sz w:val="28"/>
          <w:szCs w:val="28"/>
          <w:lang w:val="uk-UA"/>
        </w:rPr>
        <w:t>о</w:t>
      </w:r>
      <w:r w:rsidRPr="006000EE">
        <w:rPr>
          <w:sz w:val="28"/>
          <w:szCs w:val="28"/>
          <w:lang w:val="uk-UA"/>
        </w:rPr>
        <w:t>зиція шиїтів, х</w:t>
      </w:r>
      <w:r w:rsidR="00BB3884">
        <w:rPr>
          <w:sz w:val="28"/>
          <w:szCs w:val="28"/>
          <w:lang w:val="uk-UA"/>
        </w:rPr>
        <w:t>о</w:t>
      </w:r>
      <w:r w:rsidRPr="006000EE">
        <w:rPr>
          <w:sz w:val="28"/>
          <w:szCs w:val="28"/>
          <w:lang w:val="uk-UA"/>
        </w:rPr>
        <w:t>ч</w:t>
      </w:r>
      <w:r w:rsidR="00BB3884">
        <w:rPr>
          <w:sz w:val="28"/>
          <w:szCs w:val="28"/>
          <w:lang w:val="uk-UA"/>
        </w:rPr>
        <w:t>а</w:t>
      </w:r>
      <w:r w:rsidRPr="006000EE">
        <w:rPr>
          <w:sz w:val="28"/>
          <w:szCs w:val="28"/>
          <w:lang w:val="uk-UA"/>
        </w:rPr>
        <w:t xml:space="preserve"> і не бул</w:t>
      </w:r>
      <w:r w:rsidR="00BB3884">
        <w:rPr>
          <w:sz w:val="28"/>
          <w:szCs w:val="28"/>
          <w:lang w:val="uk-UA"/>
        </w:rPr>
        <w:t>а</w:t>
      </w:r>
      <w:r w:rsidRPr="006000EE">
        <w:rPr>
          <w:sz w:val="28"/>
          <w:szCs w:val="28"/>
          <w:lang w:val="uk-UA"/>
        </w:rPr>
        <w:t xml:space="preserve"> серй</w:t>
      </w:r>
      <w:r w:rsidR="00BB3884">
        <w:rPr>
          <w:sz w:val="28"/>
          <w:szCs w:val="28"/>
          <w:lang w:val="uk-UA"/>
        </w:rPr>
        <w:t>о</w:t>
      </w:r>
      <w:r w:rsidRPr="006000EE">
        <w:rPr>
          <w:sz w:val="28"/>
          <w:szCs w:val="28"/>
          <w:lang w:val="uk-UA"/>
        </w:rPr>
        <w:t>зн</w:t>
      </w:r>
      <w:r w:rsidR="00BB3884">
        <w:rPr>
          <w:sz w:val="28"/>
          <w:szCs w:val="28"/>
          <w:lang w:val="uk-UA"/>
        </w:rPr>
        <w:t>о</w:t>
      </w:r>
      <w:r w:rsidR="00993EA8">
        <w:rPr>
          <w:sz w:val="28"/>
          <w:szCs w:val="28"/>
          <w:lang w:val="uk-UA"/>
        </w:rPr>
        <w:t>ю з</w:t>
      </w:r>
      <w:r w:rsidR="00BB3884">
        <w:rPr>
          <w:sz w:val="28"/>
          <w:szCs w:val="28"/>
          <w:lang w:val="uk-UA"/>
        </w:rPr>
        <w:t>а</w:t>
      </w:r>
      <w:r w:rsidR="00993EA8">
        <w:rPr>
          <w:sz w:val="28"/>
          <w:szCs w:val="28"/>
          <w:lang w:val="uk-UA"/>
        </w:rPr>
        <w:t>гр</w:t>
      </w:r>
      <w:r w:rsidR="00BB3884">
        <w:rPr>
          <w:sz w:val="28"/>
          <w:szCs w:val="28"/>
          <w:lang w:val="uk-UA"/>
        </w:rPr>
        <w:t>о</w:t>
      </w:r>
      <w:r w:rsidR="00993EA8">
        <w:rPr>
          <w:sz w:val="28"/>
          <w:szCs w:val="28"/>
          <w:lang w:val="uk-UA"/>
        </w:rPr>
        <w:t>з</w:t>
      </w:r>
      <w:r w:rsidR="00BB3884">
        <w:rPr>
          <w:sz w:val="28"/>
          <w:szCs w:val="28"/>
          <w:lang w:val="uk-UA"/>
        </w:rPr>
        <w:t>о</w:t>
      </w:r>
      <w:r w:rsidR="00993EA8">
        <w:rPr>
          <w:sz w:val="28"/>
          <w:szCs w:val="28"/>
          <w:lang w:val="uk-UA"/>
        </w:rPr>
        <w:t>ю легітимн</w:t>
      </w:r>
      <w:r w:rsidR="00BB3884">
        <w:rPr>
          <w:sz w:val="28"/>
          <w:szCs w:val="28"/>
          <w:lang w:val="uk-UA"/>
        </w:rPr>
        <w:t>о</w:t>
      </w:r>
      <w:r w:rsidR="00993EA8">
        <w:rPr>
          <w:sz w:val="28"/>
          <w:szCs w:val="28"/>
          <w:lang w:val="uk-UA"/>
        </w:rPr>
        <w:t>сті режиму,</w:t>
      </w:r>
      <w:r w:rsidRPr="006000EE">
        <w:rPr>
          <w:sz w:val="28"/>
          <w:szCs w:val="28"/>
          <w:lang w:val="uk-UA"/>
        </w:rPr>
        <w:t xml:space="preserve"> шиїти ст</w:t>
      </w:r>
      <w:r w:rsidR="00BB3884">
        <w:rPr>
          <w:sz w:val="28"/>
          <w:szCs w:val="28"/>
          <w:lang w:val="uk-UA"/>
        </w:rPr>
        <w:t>а</w:t>
      </w:r>
      <w:r w:rsidRPr="006000EE">
        <w:rPr>
          <w:sz w:val="28"/>
          <w:szCs w:val="28"/>
          <w:lang w:val="uk-UA"/>
        </w:rPr>
        <w:t>н</w:t>
      </w:r>
      <w:r w:rsidR="00BB3884">
        <w:rPr>
          <w:sz w:val="28"/>
          <w:szCs w:val="28"/>
          <w:lang w:val="uk-UA"/>
        </w:rPr>
        <w:t>о</w:t>
      </w:r>
      <w:r w:rsidRPr="006000EE">
        <w:rPr>
          <w:sz w:val="28"/>
          <w:szCs w:val="28"/>
          <w:lang w:val="uk-UA"/>
        </w:rPr>
        <w:t>вили лише близьк</w:t>
      </w:r>
      <w:r w:rsidR="00BB3884">
        <w:rPr>
          <w:sz w:val="28"/>
          <w:szCs w:val="28"/>
          <w:lang w:val="uk-UA"/>
        </w:rPr>
        <w:t>о</w:t>
      </w:r>
      <w:r w:rsidRPr="006000EE">
        <w:rPr>
          <w:sz w:val="28"/>
          <w:szCs w:val="28"/>
          <w:lang w:val="uk-UA"/>
        </w:rPr>
        <w:t xml:space="preserve"> 10%</w:t>
      </w:r>
      <w:r>
        <w:rPr>
          <w:rStyle w:val="a7"/>
          <w:sz w:val="28"/>
          <w:szCs w:val="28"/>
          <w:lang w:val="uk-UA"/>
        </w:rPr>
        <w:footnoteReference w:id="31"/>
      </w:r>
      <w:r w:rsidRPr="006000EE">
        <w:rPr>
          <w:sz w:val="28"/>
          <w:szCs w:val="28"/>
          <w:lang w:val="uk-UA"/>
        </w:rPr>
        <w:t xml:space="preserve"> н</w:t>
      </w:r>
      <w:r w:rsidR="00BB3884">
        <w:rPr>
          <w:sz w:val="28"/>
          <w:szCs w:val="28"/>
          <w:lang w:val="uk-UA"/>
        </w:rPr>
        <w:t>а</w:t>
      </w:r>
      <w:r w:rsidRPr="006000EE">
        <w:rPr>
          <w:sz w:val="28"/>
          <w:szCs w:val="28"/>
          <w:lang w:val="uk-UA"/>
        </w:rPr>
        <w:t xml:space="preserve">селення, </w:t>
      </w:r>
      <w:r w:rsidR="00BB3884">
        <w:rPr>
          <w:sz w:val="28"/>
          <w:szCs w:val="28"/>
          <w:lang w:val="uk-UA"/>
        </w:rPr>
        <w:t>а</w:t>
      </w:r>
      <w:r w:rsidRPr="006000EE">
        <w:rPr>
          <w:sz w:val="28"/>
          <w:szCs w:val="28"/>
          <w:lang w:val="uk-UA"/>
        </w:rPr>
        <w:t xml:space="preserve"> їх тип ісл</w:t>
      </w:r>
      <w:r w:rsidR="00BB3884">
        <w:rPr>
          <w:sz w:val="28"/>
          <w:szCs w:val="28"/>
          <w:lang w:val="uk-UA"/>
        </w:rPr>
        <w:t>а</w:t>
      </w:r>
      <w:r w:rsidRPr="006000EE">
        <w:rPr>
          <w:sz w:val="28"/>
          <w:szCs w:val="28"/>
          <w:lang w:val="uk-UA"/>
        </w:rPr>
        <w:t xml:space="preserve">му є </w:t>
      </w:r>
      <w:r w:rsidR="00BB3884">
        <w:rPr>
          <w:sz w:val="28"/>
          <w:szCs w:val="28"/>
          <w:lang w:val="uk-UA"/>
        </w:rPr>
        <w:t>а</w:t>
      </w:r>
      <w:r w:rsidRPr="006000EE">
        <w:rPr>
          <w:sz w:val="28"/>
          <w:szCs w:val="28"/>
          <w:lang w:val="uk-UA"/>
        </w:rPr>
        <w:t>н</w:t>
      </w:r>
      <w:r w:rsidR="00BB3884">
        <w:rPr>
          <w:sz w:val="28"/>
          <w:szCs w:val="28"/>
          <w:lang w:val="uk-UA"/>
        </w:rPr>
        <w:t>а</w:t>
      </w:r>
      <w:r w:rsidRPr="006000EE">
        <w:rPr>
          <w:sz w:val="28"/>
          <w:szCs w:val="28"/>
          <w:lang w:val="uk-UA"/>
        </w:rPr>
        <w:t>фем</w:t>
      </w:r>
      <w:r w:rsidR="00BB3884">
        <w:rPr>
          <w:sz w:val="28"/>
          <w:szCs w:val="28"/>
          <w:lang w:val="uk-UA"/>
        </w:rPr>
        <w:t>о</w:t>
      </w:r>
      <w:r w:rsidRPr="006000EE">
        <w:rPr>
          <w:sz w:val="28"/>
          <w:szCs w:val="28"/>
          <w:lang w:val="uk-UA"/>
        </w:rPr>
        <w:t>ю для більш</w:t>
      </w:r>
      <w:r w:rsidR="00BB3884">
        <w:rPr>
          <w:sz w:val="28"/>
          <w:szCs w:val="28"/>
          <w:lang w:val="uk-UA"/>
        </w:rPr>
        <w:t>о</w:t>
      </w:r>
      <w:r w:rsidRPr="006000EE">
        <w:rPr>
          <w:sz w:val="28"/>
          <w:szCs w:val="28"/>
          <w:lang w:val="uk-UA"/>
        </w:rPr>
        <w:t>сті с</w:t>
      </w:r>
      <w:r w:rsidR="00BB3884">
        <w:rPr>
          <w:sz w:val="28"/>
          <w:szCs w:val="28"/>
          <w:lang w:val="uk-UA"/>
        </w:rPr>
        <w:t>а</w:t>
      </w:r>
      <w:r w:rsidRPr="006000EE">
        <w:rPr>
          <w:sz w:val="28"/>
          <w:szCs w:val="28"/>
          <w:lang w:val="uk-UA"/>
        </w:rPr>
        <w:t xml:space="preserve">удівців - </w:t>
      </w:r>
      <w:r w:rsidR="00BB3884">
        <w:rPr>
          <w:sz w:val="28"/>
          <w:szCs w:val="28"/>
          <w:lang w:val="uk-UA"/>
        </w:rPr>
        <w:t>о</w:t>
      </w:r>
      <w:r w:rsidRPr="006000EE">
        <w:rPr>
          <w:sz w:val="28"/>
          <w:szCs w:val="28"/>
          <w:lang w:val="uk-UA"/>
        </w:rPr>
        <w:t>ст</w:t>
      </w:r>
      <w:r w:rsidR="00BB3884">
        <w:rPr>
          <w:sz w:val="28"/>
          <w:szCs w:val="28"/>
          <w:lang w:val="uk-UA"/>
        </w:rPr>
        <w:t>а</w:t>
      </w:r>
      <w:r w:rsidRPr="006000EE">
        <w:rPr>
          <w:sz w:val="28"/>
          <w:szCs w:val="28"/>
          <w:lang w:val="uk-UA"/>
        </w:rPr>
        <w:t>ннім ч</w:t>
      </w:r>
      <w:r w:rsidR="00BB3884">
        <w:rPr>
          <w:sz w:val="28"/>
          <w:szCs w:val="28"/>
          <w:lang w:val="uk-UA"/>
        </w:rPr>
        <w:t>а</w:t>
      </w:r>
      <w:r w:rsidRPr="006000EE">
        <w:rPr>
          <w:sz w:val="28"/>
          <w:szCs w:val="28"/>
          <w:lang w:val="uk-UA"/>
        </w:rPr>
        <w:t>с</w:t>
      </w:r>
      <w:r w:rsidR="00BB3884">
        <w:rPr>
          <w:sz w:val="28"/>
          <w:szCs w:val="28"/>
          <w:lang w:val="uk-UA"/>
        </w:rPr>
        <w:t>о</w:t>
      </w:r>
      <w:r w:rsidRPr="006000EE">
        <w:rPr>
          <w:sz w:val="28"/>
          <w:szCs w:val="28"/>
          <w:lang w:val="uk-UA"/>
        </w:rPr>
        <w:t>м ст</w:t>
      </w:r>
      <w:r w:rsidR="00BB3884">
        <w:rPr>
          <w:sz w:val="28"/>
          <w:szCs w:val="28"/>
          <w:lang w:val="uk-UA"/>
        </w:rPr>
        <w:t>а</w:t>
      </w:r>
      <w:r w:rsidRPr="006000EE">
        <w:rPr>
          <w:sz w:val="28"/>
          <w:szCs w:val="28"/>
          <w:lang w:val="uk-UA"/>
        </w:rPr>
        <w:t>л</w:t>
      </w:r>
      <w:r w:rsidR="00BB3884">
        <w:rPr>
          <w:sz w:val="28"/>
          <w:szCs w:val="28"/>
          <w:lang w:val="uk-UA"/>
        </w:rPr>
        <w:t>а</w:t>
      </w:r>
      <w:r w:rsidRPr="006000EE">
        <w:rPr>
          <w:sz w:val="28"/>
          <w:szCs w:val="28"/>
          <w:lang w:val="uk-UA"/>
        </w:rPr>
        <w:t xml:space="preserve"> більш </w:t>
      </w:r>
      <w:r w:rsidR="00BB3884">
        <w:rPr>
          <w:sz w:val="28"/>
          <w:szCs w:val="28"/>
          <w:lang w:val="uk-UA"/>
        </w:rPr>
        <w:t>а</w:t>
      </w:r>
      <w:r w:rsidRPr="006000EE">
        <w:rPr>
          <w:sz w:val="28"/>
          <w:szCs w:val="28"/>
          <w:lang w:val="uk-UA"/>
        </w:rPr>
        <w:t>ктивн</w:t>
      </w:r>
      <w:r w:rsidR="00BB3884">
        <w:rPr>
          <w:sz w:val="28"/>
          <w:szCs w:val="28"/>
          <w:lang w:val="uk-UA"/>
        </w:rPr>
        <w:t>о</w:t>
      </w:r>
      <w:r w:rsidRPr="006000EE">
        <w:rPr>
          <w:sz w:val="28"/>
          <w:szCs w:val="28"/>
          <w:lang w:val="uk-UA"/>
        </w:rPr>
        <w:t>ю. У серпні 1996 р</w:t>
      </w:r>
      <w:r w:rsidR="00BB3884">
        <w:rPr>
          <w:sz w:val="28"/>
          <w:szCs w:val="28"/>
          <w:lang w:val="uk-UA"/>
        </w:rPr>
        <w:t>о</w:t>
      </w:r>
      <w:r w:rsidRPr="006000EE">
        <w:rPr>
          <w:sz w:val="28"/>
          <w:szCs w:val="28"/>
          <w:lang w:val="uk-UA"/>
        </w:rPr>
        <w:t>ці с</w:t>
      </w:r>
      <w:r w:rsidR="00BB3884">
        <w:rPr>
          <w:sz w:val="28"/>
          <w:szCs w:val="28"/>
          <w:lang w:val="uk-UA"/>
        </w:rPr>
        <w:t>о</w:t>
      </w:r>
      <w:r w:rsidRPr="006000EE">
        <w:rPr>
          <w:sz w:val="28"/>
          <w:szCs w:val="28"/>
          <w:lang w:val="uk-UA"/>
        </w:rPr>
        <w:t>тні шиїтів були з</w:t>
      </w:r>
      <w:r w:rsidR="00BB3884">
        <w:rPr>
          <w:sz w:val="28"/>
          <w:szCs w:val="28"/>
          <w:lang w:val="uk-UA"/>
        </w:rPr>
        <w:t>аа</w:t>
      </w:r>
      <w:r w:rsidRPr="006000EE">
        <w:rPr>
          <w:sz w:val="28"/>
          <w:szCs w:val="28"/>
          <w:lang w:val="uk-UA"/>
        </w:rPr>
        <w:t>решт</w:t>
      </w:r>
      <w:r w:rsidR="00BB3884">
        <w:rPr>
          <w:sz w:val="28"/>
          <w:szCs w:val="28"/>
          <w:lang w:val="uk-UA"/>
        </w:rPr>
        <w:t>о</w:t>
      </w:r>
      <w:r w:rsidRPr="006000EE">
        <w:rPr>
          <w:sz w:val="28"/>
          <w:szCs w:val="28"/>
          <w:lang w:val="uk-UA"/>
        </w:rPr>
        <w:t>в</w:t>
      </w:r>
      <w:r w:rsidR="00BB3884">
        <w:rPr>
          <w:sz w:val="28"/>
          <w:szCs w:val="28"/>
          <w:lang w:val="uk-UA"/>
        </w:rPr>
        <w:t>а</w:t>
      </w:r>
      <w:r w:rsidRPr="006000EE">
        <w:rPr>
          <w:sz w:val="28"/>
          <w:szCs w:val="28"/>
          <w:lang w:val="uk-UA"/>
        </w:rPr>
        <w:t>ні в Східній п</w:t>
      </w:r>
      <w:r w:rsidR="00993EA8">
        <w:rPr>
          <w:sz w:val="28"/>
          <w:szCs w:val="28"/>
          <w:lang w:val="uk-UA"/>
        </w:rPr>
        <w:t>р</w:t>
      </w:r>
      <w:r w:rsidR="00BB3884">
        <w:rPr>
          <w:sz w:val="28"/>
          <w:szCs w:val="28"/>
          <w:lang w:val="uk-UA"/>
        </w:rPr>
        <w:t>о</w:t>
      </w:r>
      <w:r w:rsidR="00993EA8">
        <w:rPr>
          <w:sz w:val="28"/>
          <w:szCs w:val="28"/>
          <w:lang w:val="uk-UA"/>
        </w:rPr>
        <w:t>вінції с</w:t>
      </w:r>
      <w:r w:rsidR="00BB3884">
        <w:rPr>
          <w:sz w:val="28"/>
          <w:szCs w:val="28"/>
          <w:lang w:val="uk-UA"/>
        </w:rPr>
        <w:t>а</w:t>
      </w:r>
      <w:r w:rsidR="00993EA8">
        <w:rPr>
          <w:sz w:val="28"/>
          <w:szCs w:val="28"/>
          <w:lang w:val="uk-UA"/>
        </w:rPr>
        <w:t>удівськ</w:t>
      </w:r>
      <w:r w:rsidR="00BB3884">
        <w:rPr>
          <w:sz w:val="28"/>
          <w:szCs w:val="28"/>
          <w:lang w:val="uk-UA"/>
        </w:rPr>
        <w:t>о</w:t>
      </w:r>
      <w:r w:rsidR="00993EA8">
        <w:rPr>
          <w:sz w:val="28"/>
          <w:szCs w:val="28"/>
          <w:lang w:val="uk-UA"/>
        </w:rPr>
        <w:t>г</w:t>
      </w:r>
      <w:r w:rsidR="00BB3884">
        <w:rPr>
          <w:sz w:val="28"/>
          <w:szCs w:val="28"/>
          <w:lang w:val="uk-UA"/>
        </w:rPr>
        <w:t>о</w:t>
      </w:r>
      <w:r w:rsidR="00993EA8">
        <w:rPr>
          <w:sz w:val="28"/>
          <w:szCs w:val="28"/>
          <w:lang w:val="uk-UA"/>
        </w:rPr>
        <w:t xml:space="preserve"> держ</w:t>
      </w:r>
      <w:r w:rsidR="00BB3884">
        <w:rPr>
          <w:sz w:val="28"/>
          <w:szCs w:val="28"/>
          <w:lang w:val="uk-UA"/>
        </w:rPr>
        <w:t>а</w:t>
      </w:r>
      <w:r w:rsidR="00993EA8">
        <w:rPr>
          <w:sz w:val="28"/>
          <w:szCs w:val="28"/>
          <w:lang w:val="uk-UA"/>
        </w:rPr>
        <w:t xml:space="preserve">ви. </w:t>
      </w:r>
    </w:p>
    <w:p w14:paraId="4BFA4F97" w14:textId="5D07168D" w:rsidR="00993EA8" w:rsidRDefault="00993EA8" w:rsidP="00993EA8">
      <w:pPr>
        <w:spacing w:line="360" w:lineRule="auto"/>
        <w:ind w:firstLine="708"/>
        <w:jc w:val="both"/>
        <w:rPr>
          <w:sz w:val="28"/>
          <w:szCs w:val="28"/>
          <w:lang w:val="uk-UA"/>
        </w:rPr>
      </w:pPr>
      <w:r w:rsidRPr="00993EA8">
        <w:rPr>
          <w:sz w:val="28"/>
          <w:szCs w:val="28"/>
          <w:lang w:val="uk-UA"/>
        </w:rPr>
        <w:t>Не</w:t>
      </w:r>
      <w:r w:rsidR="00BB3884">
        <w:rPr>
          <w:sz w:val="28"/>
          <w:szCs w:val="28"/>
          <w:lang w:val="uk-UA"/>
        </w:rPr>
        <w:t>о</w:t>
      </w:r>
      <w:r w:rsidRPr="00993EA8">
        <w:rPr>
          <w:sz w:val="28"/>
          <w:szCs w:val="28"/>
          <w:lang w:val="uk-UA"/>
        </w:rPr>
        <w:t>фіційн</w:t>
      </w:r>
      <w:r w:rsidR="00BB3884">
        <w:rPr>
          <w:sz w:val="28"/>
          <w:szCs w:val="28"/>
          <w:lang w:val="uk-UA"/>
        </w:rPr>
        <w:t>о</w:t>
      </w:r>
      <w:r w:rsidRPr="00993EA8">
        <w:rPr>
          <w:sz w:val="28"/>
          <w:szCs w:val="28"/>
          <w:lang w:val="uk-UA"/>
        </w:rPr>
        <w:t xml:space="preserve"> с</w:t>
      </w:r>
      <w:r w:rsidR="00BB3884">
        <w:rPr>
          <w:sz w:val="28"/>
          <w:szCs w:val="28"/>
          <w:lang w:val="uk-UA"/>
        </w:rPr>
        <w:t>а</w:t>
      </w:r>
      <w:r w:rsidRPr="00993EA8">
        <w:rPr>
          <w:sz w:val="28"/>
          <w:szCs w:val="28"/>
          <w:lang w:val="uk-UA"/>
        </w:rPr>
        <w:t>удівці д</w:t>
      </w:r>
      <w:r w:rsidR="00BB3884">
        <w:rPr>
          <w:sz w:val="28"/>
          <w:szCs w:val="28"/>
          <w:lang w:val="uk-UA"/>
        </w:rPr>
        <w:t>а</w:t>
      </w:r>
      <w:r w:rsidRPr="00993EA8">
        <w:rPr>
          <w:sz w:val="28"/>
          <w:szCs w:val="28"/>
          <w:lang w:val="uk-UA"/>
        </w:rPr>
        <w:t>ли зр</w:t>
      </w:r>
      <w:r w:rsidR="00BB3884">
        <w:rPr>
          <w:sz w:val="28"/>
          <w:szCs w:val="28"/>
          <w:lang w:val="uk-UA"/>
        </w:rPr>
        <w:t>о</w:t>
      </w:r>
      <w:r w:rsidRPr="00993EA8">
        <w:rPr>
          <w:sz w:val="28"/>
          <w:szCs w:val="28"/>
          <w:lang w:val="uk-UA"/>
        </w:rPr>
        <w:t>зуміти, щ</w:t>
      </w:r>
      <w:r w:rsidR="00BB3884">
        <w:rPr>
          <w:sz w:val="28"/>
          <w:szCs w:val="28"/>
          <w:lang w:val="uk-UA"/>
        </w:rPr>
        <w:t>о</w:t>
      </w:r>
      <w:r w:rsidRPr="00993EA8">
        <w:rPr>
          <w:sz w:val="28"/>
          <w:szCs w:val="28"/>
          <w:lang w:val="uk-UA"/>
        </w:rPr>
        <w:t xml:space="preserve"> в</w:t>
      </w:r>
      <w:r w:rsidR="00BB3884">
        <w:rPr>
          <w:sz w:val="28"/>
          <w:szCs w:val="28"/>
          <w:lang w:val="uk-UA"/>
        </w:rPr>
        <w:t>о</w:t>
      </w:r>
      <w:r w:rsidRPr="00993EA8">
        <w:rPr>
          <w:sz w:val="28"/>
          <w:szCs w:val="28"/>
          <w:lang w:val="uk-UA"/>
        </w:rPr>
        <w:t>ни під</w:t>
      </w:r>
      <w:r w:rsidR="00BB3884">
        <w:rPr>
          <w:sz w:val="28"/>
          <w:szCs w:val="28"/>
          <w:lang w:val="uk-UA"/>
        </w:rPr>
        <w:t>о</w:t>
      </w:r>
      <w:r w:rsidRPr="00993EA8">
        <w:rPr>
          <w:sz w:val="28"/>
          <w:szCs w:val="28"/>
          <w:lang w:val="uk-UA"/>
        </w:rPr>
        <w:t>зрюють місцевих шиїтів в уч</w:t>
      </w:r>
      <w:r w:rsidR="00BB3884">
        <w:rPr>
          <w:sz w:val="28"/>
          <w:szCs w:val="28"/>
          <w:lang w:val="uk-UA"/>
        </w:rPr>
        <w:t>а</w:t>
      </w:r>
      <w:r w:rsidRPr="00993EA8">
        <w:rPr>
          <w:sz w:val="28"/>
          <w:szCs w:val="28"/>
          <w:lang w:val="uk-UA"/>
        </w:rPr>
        <w:t>сті в тінь</w:t>
      </w:r>
      <w:r w:rsidR="00BB3884">
        <w:rPr>
          <w:sz w:val="28"/>
          <w:szCs w:val="28"/>
          <w:lang w:val="uk-UA"/>
        </w:rPr>
        <w:t>о</w:t>
      </w:r>
      <w:r w:rsidRPr="00993EA8">
        <w:rPr>
          <w:sz w:val="28"/>
          <w:szCs w:val="28"/>
          <w:lang w:val="uk-UA"/>
        </w:rPr>
        <w:t>вий групі під н</w:t>
      </w:r>
      <w:r w:rsidR="00BB3884">
        <w:rPr>
          <w:sz w:val="28"/>
          <w:szCs w:val="28"/>
          <w:lang w:val="uk-UA"/>
        </w:rPr>
        <w:t>а</w:t>
      </w:r>
      <w:r w:rsidRPr="00993EA8">
        <w:rPr>
          <w:sz w:val="28"/>
          <w:szCs w:val="28"/>
          <w:lang w:val="uk-UA"/>
        </w:rPr>
        <w:t>зв</w:t>
      </w:r>
      <w:r w:rsidR="00BB3884">
        <w:rPr>
          <w:sz w:val="28"/>
          <w:szCs w:val="28"/>
          <w:lang w:val="uk-UA"/>
        </w:rPr>
        <w:t>о</w:t>
      </w:r>
      <w:r w:rsidRPr="00993EA8">
        <w:rPr>
          <w:sz w:val="28"/>
          <w:szCs w:val="28"/>
          <w:lang w:val="uk-UA"/>
        </w:rPr>
        <w:t>ю «С</w:t>
      </w:r>
      <w:r w:rsidR="00BB3884">
        <w:rPr>
          <w:sz w:val="28"/>
          <w:szCs w:val="28"/>
          <w:lang w:val="uk-UA"/>
        </w:rPr>
        <w:t>а</w:t>
      </w:r>
      <w:r w:rsidRPr="00993EA8">
        <w:rPr>
          <w:sz w:val="28"/>
          <w:szCs w:val="28"/>
          <w:lang w:val="uk-UA"/>
        </w:rPr>
        <w:t>удівськ</w:t>
      </w:r>
      <w:r w:rsidR="00BB3884">
        <w:rPr>
          <w:sz w:val="28"/>
          <w:szCs w:val="28"/>
          <w:lang w:val="uk-UA"/>
        </w:rPr>
        <w:t>а</w:t>
      </w:r>
      <w:r w:rsidRPr="00993EA8">
        <w:rPr>
          <w:sz w:val="28"/>
          <w:szCs w:val="28"/>
          <w:lang w:val="uk-UA"/>
        </w:rPr>
        <w:t xml:space="preserve"> Хезб</w:t>
      </w:r>
      <w:r w:rsidR="00BB3884">
        <w:rPr>
          <w:sz w:val="28"/>
          <w:szCs w:val="28"/>
          <w:lang w:val="uk-UA"/>
        </w:rPr>
        <w:t>о</w:t>
      </w:r>
      <w:r w:rsidRPr="00993EA8">
        <w:rPr>
          <w:sz w:val="28"/>
          <w:szCs w:val="28"/>
          <w:lang w:val="uk-UA"/>
        </w:rPr>
        <w:t>лл</w:t>
      </w:r>
      <w:r w:rsidR="00BB3884">
        <w:rPr>
          <w:sz w:val="28"/>
          <w:szCs w:val="28"/>
          <w:lang w:val="uk-UA"/>
        </w:rPr>
        <w:t>а</w:t>
      </w:r>
      <w:r w:rsidRPr="00993EA8">
        <w:rPr>
          <w:sz w:val="28"/>
          <w:szCs w:val="28"/>
          <w:lang w:val="uk-UA"/>
        </w:rPr>
        <w:t>»</w:t>
      </w:r>
      <w:r>
        <w:rPr>
          <w:rStyle w:val="a7"/>
          <w:sz w:val="28"/>
          <w:szCs w:val="28"/>
          <w:lang w:val="uk-UA"/>
        </w:rPr>
        <w:footnoteReference w:id="32"/>
      </w:r>
      <w:r>
        <w:rPr>
          <w:sz w:val="28"/>
          <w:szCs w:val="28"/>
          <w:lang w:val="uk-UA"/>
        </w:rPr>
        <w:t>, як</w:t>
      </w:r>
      <w:r w:rsidR="00BB3884">
        <w:rPr>
          <w:sz w:val="28"/>
          <w:szCs w:val="28"/>
          <w:lang w:val="uk-UA"/>
        </w:rPr>
        <w:t>а</w:t>
      </w:r>
      <w:r>
        <w:rPr>
          <w:sz w:val="28"/>
          <w:szCs w:val="28"/>
          <w:lang w:val="uk-UA"/>
        </w:rPr>
        <w:t>, функці</w:t>
      </w:r>
      <w:r w:rsidR="00BB3884">
        <w:rPr>
          <w:sz w:val="28"/>
          <w:szCs w:val="28"/>
          <w:lang w:val="uk-UA"/>
        </w:rPr>
        <w:t>о</w:t>
      </w:r>
      <w:r>
        <w:rPr>
          <w:sz w:val="28"/>
          <w:szCs w:val="28"/>
          <w:lang w:val="uk-UA"/>
        </w:rPr>
        <w:t>нує</w:t>
      </w:r>
      <w:r w:rsidRPr="00993EA8">
        <w:rPr>
          <w:sz w:val="28"/>
          <w:szCs w:val="28"/>
          <w:lang w:val="uk-UA"/>
        </w:rPr>
        <w:t xml:space="preserve"> з ір</w:t>
      </w:r>
      <w:r w:rsidR="00BB3884">
        <w:rPr>
          <w:sz w:val="28"/>
          <w:szCs w:val="28"/>
          <w:lang w:val="uk-UA"/>
        </w:rPr>
        <w:t>а</w:t>
      </w:r>
      <w:r w:rsidRPr="00993EA8">
        <w:rPr>
          <w:sz w:val="28"/>
          <w:szCs w:val="28"/>
          <w:lang w:val="uk-UA"/>
        </w:rPr>
        <w:t>нськ</w:t>
      </w:r>
      <w:r w:rsidR="00BB3884">
        <w:rPr>
          <w:sz w:val="28"/>
          <w:szCs w:val="28"/>
          <w:lang w:val="uk-UA"/>
        </w:rPr>
        <w:t>о</w:t>
      </w:r>
      <w:r w:rsidRPr="00993EA8">
        <w:rPr>
          <w:sz w:val="28"/>
          <w:szCs w:val="28"/>
          <w:lang w:val="uk-UA"/>
        </w:rPr>
        <w:t>ї д</w:t>
      </w:r>
      <w:r w:rsidR="00BB3884">
        <w:rPr>
          <w:sz w:val="28"/>
          <w:szCs w:val="28"/>
          <w:lang w:val="uk-UA"/>
        </w:rPr>
        <w:t>о</w:t>
      </w:r>
      <w:r w:rsidRPr="00993EA8">
        <w:rPr>
          <w:sz w:val="28"/>
          <w:szCs w:val="28"/>
          <w:lang w:val="uk-UA"/>
        </w:rPr>
        <w:t>п</w:t>
      </w:r>
      <w:r w:rsidR="00BB3884">
        <w:rPr>
          <w:sz w:val="28"/>
          <w:szCs w:val="28"/>
          <w:lang w:val="uk-UA"/>
        </w:rPr>
        <w:t>о</w:t>
      </w:r>
      <w:r w:rsidRPr="00993EA8">
        <w:rPr>
          <w:sz w:val="28"/>
          <w:szCs w:val="28"/>
          <w:lang w:val="uk-UA"/>
        </w:rPr>
        <w:t>м</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ю, пр</w:t>
      </w:r>
      <w:r w:rsidR="00BB3884">
        <w:rPr>
          <w:sz w:val="28"/>
          <w:szCs w:val="28"/>
          <w:lang w:val="uk-UA"/>
        </w:rPr>
        <w:t>о</w:t>
      </w:r>
      <w:r w:rsidRPr="00993EA8">
        <w:rPr>
          <w:sz w:val="28"/>
          <w:szCs w:val="28"/>
          <w:lang w:val="uk-UA"/>
        </w:rPr>
        <w:t>вел</w:t>
      </w:r>
      <w:r w:rsidR="00BB3884">
        <w:rPr>
          <w:sz w:val="28"/>
          <w:szCs w:val="28"/>
          <w:lang w:val="uk-UA"/>
        </w:rPr>
        <w:t>а</w:t>
      </w:r>
      <w:r w:rsidRPr="00993EA8">
        <w:rPr>
          <w:sz w:val="28"/>
          <w:szCs w:val="28"/>
          <w:lang w:val="uk-UA"/>
        </w:rPr>
        <w:t xml:space="preserve"> 25 червня 1996 р б</w:t>
      </w:r>
      <w:r w:rsidR="00BB3884">
        <w:rPr>
          <w:sz w:val="28"/>
          <w:szCs w:val="28"/>
          <w:lang w:val="uk-UA"/>
        </w:rPr>
        <w:t>о</w:t>
      </w:r>
      <w:r w:rsidRPr="00993EA8">
        <w:rPr>
          <w:sz w:val="28"/>
          <w:szCs w:val="28"/>
          <w:lang w:val="uk-UA"/>
        </w:rPr>
        <w:t>мб</w:t>
      </w:r>
      <w:r w:rsidR="00BB3884">
        <w:rPr>
          <w:sz w:val="28"/>
          <w:szCs w:val="28"/>
          <w:lang w:val="uk-UA"/>
        </w:rPr>
        <w:t>а</w:t>
      </w:r>
      <w:r w:rsidRPr="00993EA8">
        <w:rPr>
          <w:sz w:val="28"/>
          <w:szCs w:val="28"/>
          <w:lang w:val="uk-UA"/>
        </w:rPr>
        <w:t>рдув</w:t>
      </w:r>
      <w:r w:rsidR="00BB3884">
        <w:rPr>
          <w:sz w:val="28"/>
          <w:szCs w:val="28"/>
          <w:lang w:val="uk-UA"/>
        </w:rPr>
        <w:t>а</w:t>
      </w:r>
      <w:r w:rsidRPr="00993EA8">
        <w:rPr>
          <w:sz w:val="28"/>
          <w:szCs w:val="28"/>
          <w:lang w:val="uk-UA"/>
        </w:rPr>
        <w:t>ння житл</w:t>
      </w:r>
      <w:r w:rsidR="00BB3884">
        <w:rPr>
          <w:sz w:val="28"/>
          <w:szCs w:val="28"/>
          <w:lang w:val="uk-UA"/>
        </w:rPr>
        <w:t>о</w:t>
      </w:r>
      <w:r w:rsidRPr="00993EA8">
        <w:rPr>
          <w:sz w:val="28"/>
          <w:szCs w:val="28"/>
          <w:lang w:val="uk-UA"/>
        </w:rPr>
        <w:t>в</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к</w:t>
      </w:r>
      <w:r w:rsidR="00BB3884">
        <w:rPr>
          <w:sz w:val="28"/>
          <w:szCs w:val="28"/>
          <w:lang w:val="uk-UA"/>
        </w:rPr>
        <w:t>о</w:t>
      </w:r>
      <w:r w:rsidRPr="00993EA8">
        <w:rPr>
          <w:sz w:val="28"/>
          <w:szCs w:val="28"/>
          <w:lang w:val="uk-UA"/>
        </w:rPr>
        <w:t xml:space="preserve">мплексу </w:t>
      </w:r>
      <w:r w:rsidR="00BB3884">
        <w:rPr>
          <w:sz w:val="28"/>
          <w:szCs w:val="28"/>
          <w:lang w:val="uk-UA"/>
        </w:rPr>
        <w:t>а</w:t>
      </w:r>
      <w:r w:rsidRPr="00993EA8">
        <w:rPr>
          <w:sz w:val="28"/>
          <w:szCs w:val="28"/>
          <w:lang w:val="uk-UA"/>
        </w:rPr>
        <w:t>л-Х</w:t>
      </w:r>
      <w:r w:rsidR="00BB3884">
        <w:rPr>
          <w:sz w:val="28"/>
          <w:szCs w:val="28"/>
          <w:lang w:val="uk-UA"/>
        </w:rPr>
        <w:t>о</w:t>
      </w:r>
      <w:r w:rsidRPr="00993EA8">
        <w:rPr>
          <w:sz w:val="28"/>
          <w:szCs w:val="28"/>
          <w:lang w:val="uk-UA"/>
        </w:rPr>
        <w:t>б</w:t>
      </w:r>
      <w:r w:rsidR="00BB3884">
        <w:rPr>
          <w:sz w:val="28"/>
          <w:szCs w:val="28"/>
          <w:lang w:val="uk-UA"/>
        </w:rPr>
        <w:t>а</w:t>
      </w:r>
      <w:r w:rsidRPr="00993EA8">
        <w:rPr>
          <w:sz w:val="28"/>
          <w:szCs w:val="28"/>
          <w:lang w:val="uk-UA"/>
        </w:rPr>
        <w:t>р</w:t>
      </w:r>
      <w:r>
        <w:rPr>
          <w:rStyle w:val="a7"/>
          <w:sz w:val="28"/>
          <w:szCs w:val="28"/>
          <w:lang w:val="uk-UA"/>
        </w:rPr>
        <w:footnoteReference w:id="33"/>
      </w:r>
      <w:r w:rsidRPr="00993EA8">
        <w:rPr>
          <w:sz w:val="28"/>
          <w:szCs w:val="28"/>
          <w:lang w:val="uk-UA"/>
        </w:rPr>
        <w:t>, убивши дев'ятн</w:t>
      </w:r>
      <w:r w:rsidR="00BB3884">
        <w:rPr>
          <w:sz w:val="28"/>
          <w:szCs w:val="28"/>
          <w:lang w:val="uk-UA"/>
        </w:rPr>
        <w:t>а</w:t>
      </w:r>
      <w:r w:rsidRPr="00993EA8">
        <w:rPr>
          <w:sz w:val="28"/>
          <w:szCs w:val="28"/>
          <w:lang w:val="uk-UA"/>
        </w:rPr>
        <w:t xml:space="preserve">дцять </w:t>
      </w:r>
      <w:r w:rsidR="00BB3884">
        <w:rPr>
          <w:sz w:val="28"/>
          <w:szCs w:val="28"/>
          <w:lang w:val="uk-UA"/>
        </w:rPr>
        <w:t>а</w:t>
      </w:r>
      <w:r w:rsidRPr="00993EA8">
        <w:rPr>
          <w:sz w:val="28"/>
          <w:szCs w:val="28"/>
          <w:lang w:val="uk-UA"/>
        </w:rPr>
        <w:t>мерик</w:t>
      </w:r>
      <w:r w:rsidR="00BB3884">
        <w:rPr>
          <w:sz w:val="28"/>
          <w:szCs w:val="28"/>
          <w:lang w:val="uk-UA"/>
        </w:rPr>
        <w:t>а</w:t>
      </w:r>
      <w:r w:rsidRPr="00993EA8">
        <w:rPr>
          <w:sz w:val="28"/>
          <w:szCs w:val="28"/>
          <w:lang w:val="uk-UA"/>
        </w:rPr>
        <w:t>нських ль</w:t>
      </w:r>
      <w:r w:rsidR="00BB3884">
        <w:rPr>
          <w:sz w:val="28"/>
          <w:szCs w:val="28"/>
          <w:lang w:val="uk-UA"/>
        </w:rPr>
        <w:t>о</w:t>
      </w:r>
      <w:r w:rsidRPr="00993EA8">
        <w:rPr>
          <w:sz w:val="28"/>
          <w:szCs w:val="28"/>
          <w:lang w:val="uk-UA"/>
        </w:rPr>
        <w:t>тчиків. Р</w:t>
      </w:r>
      <w:r w:rsidR="00BB3884">
        <w:rPr>
          <w:sz w:val="28"/>
          <w:szCs w:val="28"/>
          <w:lang w:val="uk-UA"/>
        </w:rPr>
        <w:t>а</w:t>
      </w:r>
      <w:r w:rsidRPr="00993EA8">
        <w:rPr>
          <w:sz w:val="28"/>
          <w:szCs w:val="28"/>
          <w:lang w:val="uk-UA"/>
        </w:rPr>
        <w:t>ніше пр</w:t>
      </w:r>
      <w:r w:rsidR="00BB3884">
        <w:rPr>
          <w:sz w:val="28"/>
          <w:szCs w:val="28"/>
          <w:lang w:val="uk-UA"/>
        </w:rPr>
        <w:t>о</w:t>
      </w:r>
      <w:r w:rsidRPr="00993EA8">
        <w:rPr>
          <w:sz w:val="28"/>
          <w:szCs w:val="28"/>
          <w:lang w:val="uk-UA"/>
        </w:rPr>
        <w:t>тист</w:t>
      </w:r>
      <w:r w:rsidR="00BB3884">
        <w:rPr>
          <w:sz w:val="28"/>
          <w:szCs w:val="28"/>
          <w:lang w:val="uk-UA"/>
        </w:rPr>
        <w:t>о</w:t>
      </w:r>
      <w:r w:rsidRPr="00993EA8">
        <w:rPr>
          <w:sz w:val="28"/>
          <w:szCs w:val="28"/>
          <w:lang w:val="uk-UA"/>
        </w:rPr>
        <w:t>яння між шиїтськими п</w:t>
      </w:r>
      <w:r w:rsidR="00BB3884">
        <w:rPr>
          <w:sz w:val="28"/>
          <w:szCs w:val="28"/>
          <w:lang w:val="uk-UA"/>
        </w:rPr>
        <w:t>а</w:t>
      </w:r>
      <w:r w:rsidRPr="00993EA8">
        <w:rPr>
          <w:sz w:val="28"/>
          <w:szCs w:val="28"/>
          <w:lang w:val="uk-UA"/>
        </w:rPr>
        <w:t>л</w:t>
      </w:r>
      <w:r w:rsidR="00BB3884">
        <w:rPr>
          <w:sz w:val="28"/>
          <w:szCs w:val="28"/>
          <w:lang w:val="uk-UA"/>
        </w:rPr>
        <w:t>о</w:t>
      </w:r>
      <w:r w:rsidRPr="00993EA8">
        <w:rPr>
          <w:sz w:val="28"/>
          <w:szCs w:val="28"/>
          <w:lang w:val="uk-UA"/>
        </w:rPr>
        <w:t>мник</w:t>
      </w:r>
      <w:r w:rsidR="00BB3884">
        <w:rPr>
          <w:sz w:val="28"/>
          <w:szCs w:val="28"/>
          <w:lang w:val="uk-UA"/>
        </w:rPr>
        <w:t>а</w:t>
      </w:r>
      <w:r w:rsidRPr="00993EA8">
        <w:rPr>
          <w:sz w:val="28"/>
          <w:szCs w:val="28"/>
          <w:lang w:val="uk-UA"/>
        </w:rPr>
        <w:t>ми і с</w:t>
      </w:r>
      <w:r w:rsidR="00BB3884">
        <w:rPr>
          <w:sz w:val="28"/>
          <w:szCs w:val="28"/>
          <w:lang w:val="uk-UA"/>
        </w:rPr>
        <w:t>а</w:t>
      </w:r>
      <w:r w:rsidRPr="00993EA8">
        <w:rPr>
          <w:sz w:val="28"/>
          <w:szCs w:val="28"/>
          <w:lang w:val="uk-UA"/>
        </w:rPr>
        <w:t>удівськими сил</w:t>
      </w:r>
      <w:r w:rsidR="00BB3884">
        <w:rPr>
          <w:sz w:val="28"/>
          <w:szCs w:val="28"/>
          <w:lang w:val="uk-UA"/>
        </w:rPr>
        <w:t>а</w:t>
      </w:r>
      <w:r w:rsidRPr="00993EA8">
        <w:rPr>
          <w:sz w:val="28"/>
          <w:szCs w:val="28"/>
          <w:lang w:val="uk-UA"/>
        </w:rPr>
        <w:t>ми безпеки перетв</w:t>
      </w:r>
      <w:r w:rsidR="00BB3884">
        <w:rPr>
          <w:sz w:val="28"/>
          <w:szCs w:val="28"/>
          <w:lang w:val="uk-UA"/>
        </w:rPr>
        <w:t>о</w:t>
      </w:r>
      <w:r w:rsidRPr="00993EA8">
        <w:rPr>
          <w:sz w:val="28"/>
          <w:szCs w:val="28"/>
          <w:lang w:val="uk-UA"/>
        </w:rPr>
        <w:t>рил</w:t>
      </w:r>
      <w:r w:rsidR="00BB3884">
        <w:rPr>
          <w:sz w:val="28"/>
          <w:szCs w:val="28"/>
          <w:lang w:val="uk-UA"/>
        </w:rPr>
        <w:t>о</w:t>
      </w:r>
      <w:r w:rsidRPr="00993EA8">
        <w:rPr>
          <w:sz w:val="28"/>
          <w:szCs w:val="28"/>
          <w:lang w:val="uk-UA"/>
        </w:rPr>
        <w:t>ся в н</w:t>
      </w:r>
      <w:r w:rsidR="00BB3884">
        <w:rPr>
          <w:sz w:val="28"/>
          <w:szCs w:val="28"/>
          <w:lang w:val="uk-UA"/>
        </w:rPr>
        <w:t>а</w:t>
      </w:r>
      <w:r w:rsidRPr="00993EA8">
        <w:rPr>
          <w:sz w:val="28"/>
          <w:szCs w:val="28"/>
          <w:lang w:val="uk-UA"/>
        </w:rPr>
        <w:t>сильницький х</w:t>
      </w:r>
      <w:r w:rsidR="00BB3884">
        <w:rPr>
          <w:sz w:val="28"/>
          <w:szCs w:val="28"/>
          <w:lang w:val="uk-UA"/>
        </w:rPr>
        <w:t>а</w:t>
      </w:r>
      <w:r w:rsidRPr="00993EA8">
        <w:rPr>
          <w:sz w:val="28"/>
          <w:szCs w:val="28"/>
          <w:lang w:val="uk-UA"/>
        </w:rPr>
        <w:t>дж, який переріс в тисняву, в результ</w:t>
      </w:r>
      <w:r w:rsidR="00BB3884">
        <w:rPr>
          <w:sz w:val="28"/>
          <w:szCs w:val="28"/>
          <w:lang w:val="uk-UA"/>
        </w:rPr>
        <w:t>а</w:t>
      </w:r>
      <w:r w:rsidRPr="00993EA8">
        <w:rPr>
          <w:sz w:val="28"/>
          <w:szCs w:val="28"/>
          <w:lang w:val="uk-UA"/>
        </w:rPr>
        <w:t>ті як</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з</w:t>
      </w:r>
      <w:r w:rsidR="00BB3884">
        <w:rPr>
          <w:sz w:val="28"/>
          <w:szCs w:val="28"/>
          <w:lang w:val="uk-UA"/>
        </w:rPr>
        <w:t>а</w:t>
      </w:r>
      <w:r w:rsidRPr="00993EA8">
        <w:rPr>
          <w:sz w:val="28"/>
          <w:szCs w:val="28"/>
          <w:lang w:val="uk-UA"/>
        </w:rPr>
        <w:t>гинул</w:t>
      </w:r>
      <w:r w:rsidR="00BB3884">
        <w:rPr>
          <w:sz w:val="28"/>
          <w:szCs w:val="28"/>
          <w:lang w:val="uk-UA"/>
        </w:rPr>
        <w:t>о</w:t>
      </w:r>
      <w:r w:rsidRPr="00993EA8">
        <w:rPr>
          <w:sz w:val="28"/>
          <w:szCs w:val="28"/>
          <w:lang w:val="uk-UA"/>
        </w:rPr>
        <w:t xml:space="preserve"> б</w:t>
      </w:r>
      <w:r w:rsidR="00BB3884">
        <w:rPr>
          <w:sz w:val="28"/>
          <w:szCs w:val="28"/>
          <w:lang w:val="uk-UA"/>
        </w:rPr>
        <w:t>а</w:t>
      </w:r>
      <w:r w:rsidRPr="00993EA8">
        <w:rPr>
          <w:sz w:val="28"/>
          <w:szCs w:val="28"/>
          <w:lang w:val="uk-UA"/>
        </w:rPr>
        <w:t>г</w:t>
      </w:r>
      <w:r w:rsidR="00BB3884">
        <w:rPr>
          <w:sz w:val="28"/>
          <w:szCs w:val="28"/>
          <w:lang w:val="uk-UA"/>
        </w:rPr>
        <w:t>а</w:t>
      </w:r>
      <w:r w:rsidRPr="00993EA8">
        <w:rPr>
          <w:sz w:val="28"/>
          <w:szCs w:val="28"/>
          <w:lang w:val="uk-UA"/>
        </w:rPr>
        <w:t>т</w:t>
      </w:r>
      <w:r w:rsidR="00BB3884">
        <w:rPr>
          <w:sz w:val="28"/>
          <w:szCs w:val="28"/>
          <w:lang w:val="uk-UA"/>
        </w:rPr>
        <w:t>о</w:t>
      </w:r>
      <w:r w:rsidRPr="00993EA8">
        <w:rPr>
          <w:sz w:val="28"/>
          <w:szCs w:val="28"/>
          <w:lang w:val="uk-UA"/>
        </w:rPr>
        <w:t xml:space="preserve"> людей. Серед з</w:t>
      </w:r>
      <w:r w:rsidR="00BB3884">
        <w:rPr>
          <w:sz w:val="28"/>
          <w:szCs w:val="28"/>
          <w:lang w:val="uk-UA"/>
        </w:rPr>
        <w:t>а</w:t>
      </w:r>
      <w:r w:rsidRPr="00993EA8">
        <w:rPr>
          <w:sz w:val="28"/>
          <w:szCs w:val="28"/>
          <w:lang w:val="uk-UA"/>
        </w:rPr>
        <w:t>гиблих бул</w:t>
      </w:r>
      <w:r w:rsidR="00BB3884">
        <w:rPr>
          <w:sz w:val="28"/>
          <w:szCs w:val="28"/>
          <w:lang w:val="uk-UA"/>
        </w:rPr>
        <w:t>о</w:t>
      </w:r>
      <w:r w:rsidRPr="00993EA8">
        <w:rPr>
          <w:sz w:val="28"/>
          <w:szCs w:val="28"/>
          <w:lang w:val="uk-UA"/>
        </w:rPr>
        <w:t xml:space="preserve"> кільк</w:t>
      </w:r>
      <w:r w:rsidR="00BB3884">
        <w:rPr>
          <w:sz w:val="28"/>
          <w:szCs w:val="28"/>
          <w:lang w:val="uk-UA"/>
        </w:rPr>
        <w:t>а</w:t>
      </w:r>
      <w:r w:rsidRPr="00993EA8">
        <w:rPr>
          <w:sz w:val="28"/>
          <w:szCs w:val="28"/>
          <w:lang w:val="uk-UA"/>
        </w:rPr>
        <w:t xml:space="preserve"> с</w:t>
      </w:r>
      <w:r w:rsidR="00BB3884">
        <w:rPr>
          <w:sz w:val="28"/>
          <w:szCs w:val="28"/>
          <w:lang w:val="uk-UA"/>
        </w:rPr>
        <w:t>а</w:t>
      </w:r>
      <w:r w:rsidRPr="00993EA8">
        <w:rPr>
          <w:sz w:val="28"/>
          <w:szCs w:val="28"/>
          <w:lang w:val="uk-UA"/>
        </w:rPr>
        <w:t>удівських п</w:t>
      </w:r>
      <w:r w:rsidR="00BB3884">
        <w:rPr>
          <w:sz w:val="28"/>
          <w:szCs w:val="28"/>
          <w:lang w:val="uk-UA"/>
        </w:rPr>
        <w:t>о</w:t>
      </w:r>
      <w:r w:rsidRPr="00993EA8">
        <w:rPr>
          <w:sz w:val="28"/>
          <w:szCs w:val="28"/>
          <w:lang w:val="uk-UA"/>
        </w:rPr>
        <w:t>ліцейських і ір</w:t>
      </w:r>
      <w:r w:rsidR="00BB3884">
        <w:rPr>
          <w:sz w:val="28"/>
          <w:szCs w:val="28"/>
          <w:lang w:val="uk-UA"/>
        </w:rPr>
        <w:t>а</w:t>
      </w:r>
      <w:r w:rsidRPr="00993EA8">
        <w:rPr>
          <w:sz w:val="28"/>
          <w:szCs w:val="28"/>
          <w:lang w:val="uk-UA"/>
        </w:rPr>
        <w:t>нських п</w:t>
      </w:r>
      <w:r w:rsidR="00BB3884">
        <w:rPr>
          <w:sz w:val="28"/>
          <w:szCs w:val="28"/>
          <w:lang w:val="uk-UA"/>
        </w:rPr>
        <w:t>а</w:t>
      </w:r>
      <w:r w:rsidRPr="00993EA8">
        <w:rPr>
          <w:sz w:val="28"/>
          <w:szCs w:val="28"/>
          <w:lang w:val="uk-UA"/>
        </w:rPr>
        <w:t>л</w:t>
      </w:r>
      <w:r w:rsidR="00BB3884">
        <w:rPr>
          <w:sz w:val="28"/>
          <w:szCs w:val="28"/>
          <w:lang w:val="uk-UA"/>
        </w:rPr>
        <w:t>о</w:t>
      </w:r>
      <w:r w:rsidRPr="00993EA8">
        <w:rPr>
          <w:sz w:val="28"/>
          <w:szCs w:val="28"/>
          <w:lang w:val="uk-UA"/>
        </w:rPr>
        <w:t xml:space="preserve">мників, </w:t>
      </w:r>
      <w:r w:rsidR="00BB3884">
        <w:rPr>
          <w:sz w:val="28"/>
          <w:szCs w:val="28"/>
          <w:lang w:val="uk-UA"/>
        </w:rPr>
        <w:t>а</w:t>
      </w:r>
      <w:r w:rsidRPr="00993EA8">
        <w:rPr>
          <w:sz w:val="28"/>
          <w:szCs w:val="28"/>
          <w:lang w:val="uk-UA"/>
        </w:rPr>
        <w:t xml:space="preserve"> т</w:t>
      </w:r>
      <w:r w:rsidR="00BB3884">
        <w:rPr>
          <w:sz w:val="28"/>
          <w:szCs w:val="28"/>
          <w:lang w:val="uk-UA"/>
        </w:rPr>
        <w:t>а</w:t>
      </w:r>
      <w:r w:rsidRPr="00993EA8">
        <w:rPr>
          <w:sz w:val="28"/>
          <w:szCs w:val="28"/>
          <w:lang w:val="uk-UA"/>
        </w:rPr>
        <w:t>к</w:t>
      </w:r>
      <w:r w:rsidR="00BB3884">
        <w:rPr>
          <w:sz w:val="28"/>
          <w:szCs w:val="28"/>
          <w:lang w:val="uk-UA"/>
        </w:rPr>
        <w:t>о</w:t>
      </w:r>
      <w:r w:rsidRPr="00993EA8">
        <w:rPr>
          <w:sz w:val="28"/>
          <w:szCs w:val="28"/>
          <w:lang w:val="uk-UA"/>
        </w:rPr>
        <w:t>ж п</w:t>
      </w:r>
      <w:r w:rsidR="00BB3884">
        <w:rPr>
          <w:sz w:val="28"/>
          <w:szCs w:val="28"/>
          <w:lang w:val="uk-UA"/>
        </w:rPr>
        <w:t>о</w:t>
      </w:r>
      <w:r w:rsidRPr="00993EA8">
        <w:rPr>
          <w:sz w:val="28"/>
          <w:szCs w:val="28"/>
          <w:lang w:val="uk-UA"/>
        </w:rPr>
        <w:t>ширилися чутки пр</w:t>
      </w:r>
      <w:r w:rsidR="00BB3884">
        <w:rPr>
          <w:sz w:val="28"/>
          <w:szCs w:val="28"/>
          <w:lang w:val="uk-UA"/>
        </w:rPr>
        <w:t>о</w:t>
      </w:r>
      <w:r w:rsidRPr="00993EA8">
        <w:rPr>
          <w:sz w:val="28"/>
          <w:szCs w:val="28"/>
          <w:lang w:val="uk-UA"/>
        </w:rPr>
        <w:t xml:space="preserve"> те, щ</w:t>
      </w:r>
      <w:r w:rsidR="00BB3884">
        <w:rPr>
          <w:sz w:val="28"/>
          <w:szCs w:val="28"/>
          <w:lang w:val="uk-UA"/>
        </w:rPr>
        <w:t>о</w:t>
      </w:r>
      <w:r w:rsidRPr="00993EA8">
        <w:rPr>
          <w:sz w:val="28"/>
          <w:szCs w:val="28"/>
          <w:lang w:val="uk-UA"/>
        </w:rPr>
        <w:t xml:space="preserve"> деякі з убитих були п</w:t>
      </w:r>
      <w:r w:rsidR="00BB3884">
        <w:rPr>
          <w:sz w:val="28"/>
          <w:szCs w:val="28"/>
          <w:lang w:val="uk-UA"/>
        </w:rPr>
        <w:t>о</w:t>
      </w:r>
      <w:r w:rsidRPr="00993EA8">
        <w:rPr>
          <w:sz w:val="28"/>
          <w:szCs w:val="28"/>
          <w:lang w:val="uk-UA"/>
        </w:rPr>
        <w:t>в'яз</w:t>
      </w:r>
      <w:r w:rsidR="00BB3884">
        <w:rPr>
          <w:sz w:val="28"/>
          <w:szCs w:val="28"/>
          <w:lang w:val="uk-UA"/>
        </w:rPr>
        <w:t>а</w:t>
      </w:r>
      <w:r w:rsidRPr="00993EA8">
        <w:rPr>
          <w:sz w:val="28"/>
          <w:szCs w:val="28"/>
          <w:lang w:val="uk-UA"/>
        </w:rPr>
        <w:t>ні з с</w:t>
      </w:r>
      <w:r w:rsidR="00BB3884">
        <w:rPr>
          <w:sz w:val="28"/>
          <w:szCs w:val="28"/>
          <w:lang w:val="uk-UA"/>
        </w:rPr>
        <w:t>а</w:t>
      </w:r>
      <w:r w:rsidRPr="00993EA8">
        <w:rPr>
          <w:sz w:val="28"/>
          <w:szCs w:val="28"/>
          <w:lang w:val="uk-UA"/>
        </w:rPr>
        <w:t>удівськими шиїтськими п</w:t>
      </w:r>
      <w:r w:rsidR="00BB3884">
        <w:rPr>
          <w:sz w:val="28"/>
          <w:szCs w:val="28"/>
          <w:lang w:val="uk-UA"/>
        </w:rPr>
        <w:t>о</w:t>
      </w:r>
      <w:r w:rsidRPr="00993EA8">
        <w:rPr>
          <w:sz w:val="28"/>
          <w:szCs w:val="28"/>
          <w:lang w:val="uk-UA"/>
        </w:rPr>
        <w:t>літичними і в</w:t>
      </w:r>
      <w:r w:rsidR="00BB3884">
        <w:rPr>
          <w:sz w:val="28"/>
          <w:szCs w:val="28"/>
          <w:lang w:val="uk-UA"/>
        </w:rPr>
        <w:t>о</w:t>
      </w:r>
      <w:r w:rsidRPr="00993EA8">
        <w:rPr>
          <w:sz w:val="28"/>
          <w:szCs w:val="28"/>
          <w:lang w:val="uk-UA"/>
        </w:rPr>
        <w:t>й</w:t>
      </w:r>
      <w:r w:rsidR="00BB3884">
        <w:rPr>
          <w:sz w:val="28"/>
          <w:szCs w:val="28"/>
          <w:lang w:val="uk-UA"/>
        </w:rPr>
        <w:t>о</w:t>
      </w:r>
      <w:r w:rsidRPr="00993EA8">
        <w:rPr>
          <w:sz w:val="28"/>
          <w:szCs w:val="28"/>
          <w:lang w:val="uk-UA"/>
        </w:rPr>
        <w:t xml:space="preserve">вничими </w:t>
      </w:r>
      <w:r w:rsidR="00BB3884">
        <w:rPr>
          <w:sz w:val="28"/>
          <w:szCs w:val="28"/>
          <w:lang w:val="uk-UA"/>
        </w:rPr>
        <w:t>о</w:t>
      </w:r>
      <w:r w:rsidRPr="00993EA8">
        <w:rPr>
          <w:sz w:val="28"/>
          <w:szCs w:val="28"/>
          <w:lang w:val="uk-UA"/>
        </w:rPr>
        <w:t>рг</w:t>
      </w:r>
      <w:r w:rsidR="00BB3884">
        <w:rPr>
          <w:sz w:val="28"/>
          <w:szCs w:val="28"/>
          <w:lang w:val="uk-UA"/>
        </w:rPr>
        <w:t>а</w:t>
      </w:r>
      <w:r w:rsidRPr="00993EA8">
        <w:rPr>
          <w:sz w:val="28"/>
          <w:szCs w:val="28"/>
          <w:lang w:val="uk-UA"/>
        </w:rPr>
        <w:t>ніз</w:t>
      </w:r>
      <w:r w:rsidR="00BB3884">
        <w:rPr>
          <w:sz w:val="28"/>
          <w:szCs w:val="28"/>
          <w:lang w:val="uk-UA"/>
        </w:rPr>
        <w:t>а</w:t>
      </w:r>
      <w:r w:rsidRPr="00993EA8">
        <w:rPr>
          <w:sz w:val="28"/>
          <w:szCs w:val="28"/>
          <w:lang w:val="uk-UA"/>
        </w:rPr>
        <w:t xml:space="preserve">ціями. </w:t>
      </w:r>
      <w:r>
        <w:rPr>
          <w:sz w:val="28"/>
          <w:szCs w:val="28"/>
          <w:lang w:val="uk-UA"/>
        </w:rPr>
        <w:t>М</w:t>
      </w:r>
      <w:r w:rsidR="00BB3884">
        <w:rPr>
          <w:sz w:val="28"/>
          <w:szCs w:val="28"/>
          <w:lang w:val="uk-UA"/>
        </w:rPr>
        <w:t>а</w:t>
      </w:r>
      <w:r>
        <w:rPr>
          <w:sz w:val="28"/>
          <w:szCs w:val="28"/>
          <w:lang w:val="uk-UA"/>
        </w:rPr>
        <w:t>ючи н</w:t>
      </w:r>
      <w:r w:rsidR="00BB3884">
        <w:rPr>
          <w:sz w:val="28"/>
          <w:szCs w:val="28"/>
          <w:lang w:val="uk-UA"/>
        </w:rPr>
        <w:t>а</w:t>
      </w:r>
      <w:r>
        <w:rPr>
          <w:sz w:val="28"/>
          <w:szCs w:val="28"/>
          <w:lang w:val="uk-UA"/>
        </w:rPr>
        <w:t xml:space="preserve"> меті</w:t>
      </w:r>
      <w:r w:rsidRPr="00993EA8">
        <w:rPr>
          <w:sz w:val="28"/>
          <w:szCs w:val="28"/>
          <w:lang w:val="uk-UA"/>
        </w:rPr>
        <w:t xml:space="preserve"> п</w:t>
      </w:r>
      <w:r w:rsidR="00BB3884">
        <w:rPr>
          <w:sz w:val="28"/>
          <w:szCs w:val="28"/>
          <w:lang w:val="uk-UA"/>
        </w:rPr>
        <w:t>о</w:t>
      </w:r>
      <w:r w:rsidRPr="00993EA8">
        <w:rPr>
          <w:sz w:val="28"/>
          <w:szCs w:val="28"/>
          <w:lang w:val="uk-UA"/>
        </w:rPr>
        <w:t>мститися, Ір</w:t>
      </w:r>
      <w:r w:rsidR="00BB3884">
        <w:rPr>
          <w:sz w:val="28"/>
          <w:szCs w:val="28"/>
          <w:lang w:val="uk-UA"/>
        </w:rPr>
        <w:t>а</w:t>
      </w:r>
      <w:r w:rsidRPr="00993EA8">
        <w:rPr>
          <w:sz w:val="28"/>
          <w:szCs w:val="28"/>
          <w:lang w:val="uk-UA"/>
        </w:rPr>
        <w:t>н п</w:t>
      </w:r>
      <w:r w:rsidR="00BB3884">
        <w:rPr>
          <w:sz w:val="28"/>
          <w:szCs w:val="28"/>
          <w:lang w:val="uk-UA"/>
        </w:rPr>
        <w:t>о</w:t>
      </w:r>
      <w:r w:rsidRPr="00993EA8">
        <w:rPr>
          <w:sz w:val="28"/>
          <w:szCs w:val="28"/>
          <w:lang w:val="uk-UA"/>
        </w:rPr>
        <w:t>ч</w:t>
      </w:r>
      <w:r w:rsidR="00BB3884">
        <w:rPr>
          <w:sz w:val="28"/>
          <w:szCs w:val="28"/>
          <w:lang w:val="uk-UA"/>
        </w:rPr>
        <w:t>а</w:t>
      </w:r>
      <w:r w:rsidRPr="00993EA8">
        <w:rPr>
          <w:sz w:val="28"/>
          <w:szCs w:val="28"/>
          <w:lang w:val="uk-UA"/>
        </w:rPr>
        <w:t>в підтримув</w:t>
      </w:r>
      <w:r w:rsidR="00BB3884">
        <w:rPr>
          <w:sz w:val="28"/>
          <w:szCs w:val="28"/>
          <w:lang w:val="uk-UA"/>
        </w:rPr>
        <w:t>а</w:t>
      </w:r>
      <w:r w:rsidRPr="00993EA8">
        <w:rPr>
          <w:sz w:val="28"/>
          <w:szCs w:val="28"/>
          <w:lang w:val="uk-UA"/>
        </w:rPr>
        <w:t>ти р</w:t>
      </w:r>
      <w:r w:rsidR="00BB3884">
        <w:rPr>
          <w:sz w:val="28"/>
          <w:szCs w:val="28"/>
          <w:lang w:val="uk-UA"/>
        </w:rPr>
        <w:t>а</w:t>
      </w:r>
      <w:r w:rsidRPr="00993EA8">
        <w:rPr>
          <w:sz w:val="28"/>
          <w:szCs w:val="28"/>
          <w:lang w:val="uk-UA"/>
        </w:rPr>
        <w:t>дик</w:t>
      </w:r>
      <w:r w:rsidR="00BB3884">
        <w:rPr>
          <w:sz w:val="28"/>
          <w:szCs w:val="28"/>
          <w:lang w:val="uk-UA"/>
        </w:rPr>
        <w:t>а</w:t>
      </w:r>
      <w:r w:rsidRPr="00993EA8">
        <w:rPr>
          <w:sz w:val="28"/>
          <w:szCs w:val="28"/>
          <w:lang w:val="uk-UA"/>
        </w:rPr>
        <w:t>льних шиїтів в Східній пр</w:t>
      </w:r>
      <w:r w:rsidR="00BB3884">
        <w:rPr>
          <w:sz w:val="28"/>
          <w:szCs w:val="28"/>
          <w:lang w:val="uk-UA"/>
        </w:rPr>
        <w:t>о</w:t>
      </w:r>
      <w:r w:rsidRPr="00993EA8">
        <w:rPr>
          <w:sz w:val="28"/>
          <w:szCs w:val="28"/>
          <w:lang w:val="uk-UA"/>
        </w:rPr>
        <w:t xml:space="preserve">вінції </w:t>
      </w:r>
      <w:r w:rsidRPr="00993EA8">
        <w:rPr>
          <w:sz w:val="28"/>
          <w:szCs w:val="28"/>
          <w:lang w:val="uk-UA"/>
        </w:rPr>
        <w:lastRenderedPageBreak/>
        <w:t>к</w:t>
      </w:r>
      <w:r w:rsidR="00BB3884">
        <w:rPr>
          <w:sz w:val="28"/>
          <w:szCs w:val="28"/>
          <w:lang w:val="uk-UA"/>
        </w:rPr>
        <w:t>о</w:t>
      </w:r>
      <w:r w:rsidRPr="00993EA8">
        <w:rPr>
          <w:sz w:val="28"/>
          <w:szCs w:val="28"/>
          <w:lang w:val="uk-UA"/>
        </w:rPr>
        <w:t>р</w:t>
      </w:r>
      <w:r w:rsidR="00BB3884">
        <w:rPr>
          <w:sz w:val="28"/>
          <w:szCs w:val="28"/>
          <w:lang w:val="uk-UA"/>
        </w:rPr>
        <w:t>о</w:t>
      </w:r>
      <w:r w:rsidRPr="00993EA8">
        <w:rPr>
          <w:sz w:val="28"/>
          <w:szCs w:val="28"/>
          <w:lang w:val="uk-UA"/>
        </w:rPr>
        <w:t>лівств</w:t>
      </w:r>
      <w:r w:rsidR="00BB3884">
        <w:rPr>
          <w:sz w:val="28"/>
          <w:szCs w:val="28"/>
          <w:lang w:val="uk-UA"/>
        </w:rPr>
        <w:t>а</w:t>
      </w:r>
      <w:r w:rsidRPr="00993EA8">
        <w:rPr>
          <w:sz w:val="28"/>
          <w:szCs w:val="28"/>
          <w:lang w:val="uk-UA"/>
        </w:rPr>
        <w:t xml:space="preserve"> для здійснення н</w:t>
      </w:r>
      <w:r w:rsidR="00BB3884">
        <w:rPr>
          <w:sz w:val="28"/>
          <w:szCs w:val="28"/>
          <w:lang w:val="uk-UA"/>
        </w:rPr>
        <w:t>а</w:t>
      </w:r>
      <w:r w:rsidRPr="00993EA8">
        <w:rPr>
          <w:sz w:val="28"/>
          <w:szCs w:val="28"/>
          <w:lang w:val="uk-UA"/>
        </w:rPr>
        <w:t>п</w:t>
      </w:r>
      <w:r w:rsidR="00BB3884">
        <w:rPr>
          <w:sz w:val="28"/>
          <w:szCs w:val="28"/>
          <w:lang w:val="uk-UA"/>
        </w:rPr>
        <w:t>а</w:t>
      </w:r>
      <w:r w:rsidRPr="00993EA8">
        <w:rPr>
          <w:sz w:val="28"/>
          <w:szCs w:val="28"/>
          <w:lang w:val="uk-UA"/>
        </w:rPr>
        <w:t>дів. Через тиждень після тр</w:t>
      </w:r>
      <w:r w:rsidR="00BB3884">
        <w:rPr>
          <w:sz w:val="28"/>
          <w:szCs w:val="28"/>
          <w:lang w:val="uk-UA"/>
        </w:rPr>
        <w:t>а</w:t>
      </w:r>
      <w:r w:rsidRPr="00993EA8">
        <w:rPr>
          <w:sz w:val="28"/>
          <w:szCs w:val="28"/>
          <w:lang w:val="uk-UA"/>
        </w:rPr>
        <w:t>гедії «С</w:t>
      </w:r>
      <w:r w:rsidR="00BB3884">
        <w:rPr>
          <w:sz w:val="28"/>
          <w:szCs w:val="28"/>
          <w:lang w:val="uk-UA"/>
        </w:rPr>
        <w:t>а</w:t>
      </w:r>
      <w:r w:rsidRPr="00993EA8">
        <w:rPr>
          <w:sz w:val="28"/>
          <w:szCs w:val="28"/>
          <w:lang w:val="uk-UA"/>
        </w:rPr>
        <w:t>удівськ</w:t>
      </w:r>
      <w:r w:rsidR="00BB3884">
        <w:rPr>
          <w:sz w:val="28"/>
          <w:szCs w:val="28"/>
          <w:lang w:val="uk-UA"/>
        </w:rPr>
        <w:t>а</w:t>
      </w:r>
      <w:r w:rsidRPr="00993EA8">
        <w:rPr>
          <w:sz w:val="28"/>
          <w:szCs w:val="28"/>
          <w:lang w:val="uk-UA"/>
        </w:rPr>
        <w:t xml:space="preserve"> Хезб</w:t>
      </w:r>
      <w:r w:rsidR="00BB3884">
        <w:rPr>
          <w:sz w:val="28"/>
          <w:szCs w:val="28"/>
          <w:lang w:val="uk-UA"/>
        </w:rPr>
        <w:t>о</w:t>
      </w:r>
      <w:r w:rsidRPr="00993EA8">
        <w:rPr>
          <w:sz w:val="28"/>
          <w:szCs w:val="28"/>
          <w:lang w:val="uk-UA"/>
        </w:rPr>
        <w:t>лл</w:t>
      </w:r>
      <w:r w:rsidR="00BB3884">
        <w:rPr>
          <w:sz w:val="28"/>
          <w:szCs w:val="28"/>
          <w:lang w:val="uk-UA"/>
        </w:rPr>
        <w:t>а</w:t>
      </w:r>
      <w:r w:rsidRPr="00993EA8">
        <w:rPr>
          <w:sz w:val="28"/>
          <w:szCs w:val="28"/>
          <w:lang w:val="uk-UA"/>
        </w:rPr>
        <w:t xml:space="preserve">» </w:t>
      </w:r>
      <w:r w:rsidR="00BB3884">
        <w:rPr>
          <w:sz w:val="28"/>
          <w:szCs w:val="28"/>
          <w:lang w:val="uk-UA"/>
        </w:rPr>
        <w:t>о</w:t>
      </w:r>
      <w:r w:rsidRPr="00993EA8">
        <w:rPr>
          <w:sz w:val="28"/>
          <w:szCs w:val="28"/>
          <w:lang w:val="uk-UA"/>
        </w:rPr>
        <w:t>публікув</w:t>
      </w:r>
      <w:r w:rsidR="00BB3884">
        <w:rPr>
          <w:sz w:val="28"/>
          <w:szCs w:val="28"/>
          <w:lang w:val="uk-UA"/>
        </w:rPr>
        <w:t>а</w:t>
      </w:r>
      <w:r w:rsidRPr="00993EA8">
        <w:rPr>
          <w:sz w:val="28"/>
          <w:szCs w:val="28"/>
          <w:lang w:val="uk-UA"/>
        </w:rPr>
        <w:t>л</w:t>
      </w:r>
      <w:r w:rsidR="00BB3884">
        <w:rPr>
          <w:sz w:val="28"/>
          <w:szCs w:val="28"/>
          <w:lang w:val="uk-UA"/>
        </w:rPr>
        <w:t>а</w:t>
      </w:r>
      <w:r w:rsidRPr="00993EA8">
        <w:rPr>
          <w:sz w:val="28"/>
          <w:szCs w:val="28"/>
          <w:lang w:val="uk-UA"/>
        </w:rPr>
        <w:t xml:space="preserve"> св</w:t>
      </w:r>
      <w:r w:rsidR="00BB3884">
        <w:rPr>
          <w:sz w:val="28"/>
          <w:szCs w:val="28"/>
          <w:lang w:val="uk-UA"/>
        </w:rPr>
        <w:t>о</w:t>
      </w:r>
      <w:r w:rsidRPr="00993EA8">
        <w:rPr>
          <w:sz w:val="28"/>
          <w:szCs w:val="28"/>
          <w:lang w:val="uk-UA"/>
        </w:rPr>
        <w:t xml:space="preserve">ю першу </w:t>
      </w:r>
      <w:r w:rsidR="00BB3884">
        <w:rPr>
          <w:sz w:val="28"/>
          <w:szCs w:val="28"/>
          <w:lang w:val="uk-UA"/>
        </w:rPr>
        <w:t>о</w:t>
      </w:r>
      <w:r w:rsidRPr="00993EA8">
        <w:rPr>
          <w:sz w:val="28"/>
          <w:szCs w:val="28"/>
          <w:lang w:val="uk-UA"/>
        </w:rPr>
        <w:t>фіційну з</w:t>
      </w:r>
      <w:r w:rsidR="00BB3884">
        <w:rPr>
          <w:sz w:val="28"/>
          <w:szCs w:val="28"/>
          <w:lang w:val="uk-UA"/>
        </w:rPr>
        <w:t>а</w:t>
      </w:r>
      <w:r w:rsidRPr="00993EA8">
        <w:rPr>
          <w:sz w:val="28"/>
          <w:szCs w:val="28"/>
          <w:lang w:val="uk-UA"/>
        </w:rPr>
        <w:t>яву, п</w:t>
      </w:r>
      <w:r w:rsidR="00BB3884">
        <w:rPr>
          <w:sz w:val="28"/>
          <w:szCs w:val="28"/>
          <w:lang w:val="uk-UA"/>
        </w:rPr>
        <w:t>о</w:t>
      </w:r>
      <w:r w:rsidRPr="00993EA8">
        <w:rPr>
          <w:sz w:val="28"/>
          <w:szCs w:val="28"/>
          <w:lang w:val="uk-UA"/>
        </w:rPr>
        <w:t>клявшись кинути виклик пр</w:t>
      </w:r>
      <w:r w:rsidR="00BB3884">
        <w:rPr>
          <w:sz w:val="28"/>
          <w:szCs w:val="28"/>
          <w:lang w:val="uk-UA"/>
        </w:rPr>
        <w:t>а</w:t>
      </w:r>
      <w:r w:rsidRPr="00993EA8">
        <w:rPr>
          <w:sz w:val="28"/>
          <w:szCs w:val="28"/>
          <w:lang w:val="uk-UA"/>
        </w:rPr>
        <w:t>вляч</w:t>
      </w:r>
      <w:r w:rsidR="00BB3884">
        <w:rPr>
          <w:sz w:val="28"/>
          <w:szCs w:val="28"/>
          <w:lang w:val="uk-UA"/>
        </w:rPr>
        <w:t>о</w:t>
      </w:r>
      <w:r w:rsidRPr="00993EA8">
        <w:rPr>
          <w:sz w:val="28"/>
          <w:szCs w:val="28"/>
          <w:lang w:val="uk-UA"/>
        </w:rPr>
        <w:t>ї сім'ї. В н</w:t>
      </w:r>
      <w:r w:rsidR="00BB3884">
        <w:rPr>
          <w:sz w:val="28"/>
          <w:szCs w:val="28"/>
          <w:lang w:val="uk-UA"/>
        </w:rPr>
        <w:t>а</w:t>
      </w:r>
      <w:r w:rsidRPr="00993EA8">
        <w:rPr>
          <w:sz w:val="28"/>
          <w:szCs w:val="28"/>
          <w:lang w:val="uk-UA"/>
        </w:rPr>
        <w:t>ступн</w:t>
      </w:r>
      <w:r w:rsidR="00BB3884">
        <w:rPr>
          <w:sz w:val="28"/>
          <w:szCs w:val="28"/>
          <w:lang w:val="uk-UA"/>
        </w:rPr>
        <w:t>о</w:t>
      </w:r>
      <w:r w:rsidRPr="00993EA8">
        <w:rPr>
          <w:sz w:val="28"/>
          <w:szCs w:val="28"/>
          <w:lang w:val="uk-UA"/>
        </w:rPr>
        <w:t>му місяці в</w:t>
      </w:r>
      <w:r w:rsidR="00BB3884">
        <w:rPr>
          <w:sz w:val="28"/>
          <w:szCs w:val="28"/>
          <w:lang w:val="uk-UA"/>
        </w:rPr>
        <w:t>о</w:t>
      </w:r>
      <w:r w:rsidRPr="00993EA8">
        <w:rPr>
          <w:sz w:val="28"/>
          <w:szCs w:val="28"/>
          <w:lang w:val="uk-UA"/>
        </w:rPr>
        <w:t>н</w:t>
      </w:r>
      <w:r w:rsidR="00BB3884">
        <w:rPr>
          <w:sz w:val="28"/>
          <w:szCs w:val="28"/>
          <w:lang w:val="uk-UA"/>
        </w:rPr>
        <w:t>а</w:t>
      </w:r>
      <w:r w:rsidRPr="00993EA8">
        <w:rPr>
          <w:sz w:val="28"/>
          <w:szCs w:val="28"/>
          <w:lang w:val="uk-UA"/>
        </w:rPr>
        <w:t xml:space="preserve"> взял</w:t>
      </w:r>
      <w:r w:rsidR="00BB3884">
        <w:rPr>
          <w:sz w:val="28"/>
          <w:szCs w:val="28"/>
          <w:lang w:val="uk-UA"/>
        </w:rPr>
        <w:t>а</w:t>
      </w:r>
      <w:r w:rsidRPr="00993EA8">
        <w:rPr>
          <w:sz w:val="28"/>
          <w:szCs w:val="28"/>
          <w:lang w:val="uk-UA"/>
        </w:rPr>
        <w:t xml:space="preserve"> н</w:t>
      </w:r>
      <w:r w:rsidR="00BB3884">
        <w:rPr>
          <w:sz w:val="28"/>
          <w:szCs w:val="28"/>
          <w:lang w:val="uk-UA"/>
        </w:rPr>
        <w:t>а</w:t>
      </w:r>
      <w:r w:rsidRPr="00993EA8">
        <w:rPr>
          <w:sz w:val="28"/>
          <w:szCs w:val="28"/>
          <w:lang w:val="uk-UA"/>
        </w:rPr>
        <w:t xml:space="preserve"> себе відп</w:t>
      </w:r>
      <w:r w:rsidR="00BB3884">
        <w:rPr>
          <w:sz w:val="28"/>
          <w:szCs w:val="28"/>
          <w:lang w:val="uk-UA"/>
        </w:rPr>
        <w:t>о</w:t>
      </w:r>
      <w:r w:rsidRPr="00993EA8">
        <w:rPr>
          <w:sz w:val="28"/>
          <w:szCs w:val="28"/>
          <w:lang w:val="uk-UA"/>
        </w:rPr>
        <w:t>від</w:t>
      </w:r>
      <w:r w:rsidR="00BB3884">
        <w:rPr>
          <w:sz w:val="28"/>
          <w:szCs w:val="28"/>
          <w:lang w:val="uk-UA"/>
        </w:rPr>
        <w:t>а</w:t>
      </w:r>
      <w:r w:rsidRPr="00993EA8">
        <w:rPr>
          <w:sz w:val="28"/>
          <w:szCs w:val="28"/>
          <w:lang w:val="uk-UA"/>
        </w:rPr>
        <w:t>льність з</w:t>
      </w:r>
      <w:r w:rsidR="00BB3884">
        <w:rPr>
          <w:sz w:val="28"/>
          <w:szCs w:val="28"/>
          <w:lang w:val="uk-UA"/>
        </w:rPr>
        <w:t>а</w:t>
      </w:r>
      <w:r w:rsidRPr="00993EA8">
        <w:rPr>
          <w:sz w:val="28"/>
          <w:szCs w:val="28"/>
          <w:lang w:val="uk-UA"/>
        </w:rPr>
        <w:t xml:space="preserve"> н</w:t>
      </w:r>
      <w:r w:rsidR="00BB3884">
        <w:rPr>
          <w:sz w:val="28"/>
          <w:szCs w:val="28"/>
          <w:lang w:val="uk-UA"/>
        </w:rPr>
        <w:t>а</w:t>
      </w:r>
      <w:r w:rsidRPr="00993EA8">
        <w:rPr>
          <w:sz w:val="28"/>
          <w:szCs w:val="28"/>
          <w:lang w:val="uk-UA"/>
        </w:rPr>
        <w:t>п</w:t>
      </w:r>
      <w:r w:rsidR="00BB3884">
        <w:rPr>
          <w:sz w:val="28"/>
          <w:szCs w:val="28"/>
          <w:lang w:val="uk-UA"/>
        </w:rPr>
        <w:t>а</w:t>
      </w:r>
      <w:r w:rsidRPr="00993EA8">
        <w:rPr>
          <w:sz w:val="28"/>
          <w:szCs w:val="28"/>
          <w:lang w:val="uk-UA"/>
        </w:rPr>
        <w:t>д н</w:t>
      </w:r>
      <w:r w:rsidR="00BB3884">
        <w:rPr>
          <w:sz w:val="28"/>
          <w:szCs w:val="28"/>
          <w:lang w:val="uk-UA"/>
        </w:rPr>
        <w:t>а</w:t>
      </w:r>
      <w:r w:rsidRPr="00993EA8">
        <w:rPr>
          <w:sz w:val="28"/>
          <w:szCs w:val="28"/>
          <w:lang w:val="uk-UA"/>
        </w:rPr>
        <w:t xml:space="preserve"> н</w:t>
      </w:r>
      <w:r w:rsidR="00BB3884">
        <w:rPr>
          <w:sz w:val="28"/>
          <w:szCs w:val="28"/>
          <w:lang w:val="uk-UA"/>
        </w:rPr>
        <w:t>а</w:t>
      </w:r>
      <w:r w:rsidRPr="00993EA8">
        <w:rPr>
          <w:sz w:val="28"/>
          <w:szCs w:val="28"/>
          <w:lang w:val="uk-UA"/>
        </w:rPr>
        <w:t>фт</w:t>
      </w:r>
      <w:r w:rsidR="00BB3884">
        <w:rPr>
          <w:sz w:val="28"/>
          <w:szCs w:val="28"/>
          <w:lang w:val="uk-UA"/>
        </w:rPr>
        <w:t>о</w:t>
      </w:r>
      <w:r w:rsidRPr="00993EA8">
        <w:rPr>
          <w:sz w:val="28"/>
          <w:szCs w:val="28"/>
          <w:lang w:val="uk-UA"/>
        </w:rPr>
        <w:t xml:space="preserve">вий </w:t>
      </w:r>
      <w:r w:rsidR="00BB3884">
        <w:rPr>
          <w:sz w:val="28"/>
          <w:szCs w:val="28"/>
          <w:lang w:val="uk-UA"/>
        </w:rPr>
        <w:t>о</w:t>
      </w:r>
      <w:r w:rsidRPr="00993EA8">
        <w:rPr>
          <w:sz w:val="28"/>
          <w:szCs w:val="28"/>
          <w:lang w:val="uk-UA"/>
        </w:rPr>
        <w:t>б'єкт в Р</w:t>
      </w:r>
      <w:r w:rsidR="00BB3884">
        <w:rPr>
          <w:sz w:val="28"/>
          <w:szCs w:val="28"/>
          <w:lang w:val="uk-UA"/>
        </w:rPr>
        <w:t>а</w:t>
      </w:r>
      <w:r w:rsidRPr="00993EA8">
        <w:rPr>
          <w:sz w:val="28"/>
          <w:szCs w:val="28"/>
          <w:lang w:val="uk-UA"/>
        </w:rPr>
        <w:t>с-</w:t>
      </w:r>
      <w:r w:rsidR="00BB3884">
        <w:rPr>
          <w:sz w:val="28"/>
          <w:szCs w:val="28"/>
          <w:lang w:val="uk-UA"/>
        </w:rPr>
        <w:t>а</w:t>
      </w:r>
      <w:r w:rsidRPr="00993EA8">
        <w:rPr>
          <w:sz w:val="28"/>
          <w:szCs w:val="28"/>
          <w:lang w:val="uk-UA"/>
        </w:rPr>
        <w:t>л-Джу</w:t>
      </w:r>
      <w:r w:rsidR="00BB3884">
        <w:rPr>
          <w:sz w:val="28"/>
          <w:szCs w:val="28"/>
          <w:lang w:val="uk-UA"/>
        </w:rPr>
        <w:t>а</w:t>
      </w:r>
      <w:r w:rsidRPr="00993EA8">
        <w:rPr>
          <w:sz w:val="28"/>
          <w:szCs w:val="28"/>
          <w:lang w:val="uk-UA"/>
        </w:rPr>
        <w:t>йме. У к</w:t>
      </w:r>
      <w:r w:rsidR="00BB3884">
        <w:rPr>
          <w:sz w:val="28"/>
          <w:szCs w:val="28"/>
          <w:lang w:val="uk-UA"/>
        </w:rPr>
        <w:t>о</w:t>
      </w:r>
      <w:r w:rsidRPr="00993EA8">
        <w:rPr>
          <w:sz w:val="28"/>
          <w:szCs w:val="28"/>
          <w:lang w:val="uk-UA"/>
        </w:rPr>
        <w:t xml:space="preserve">мюніке, </w:t>
      </w:r>
      <w:r w:rsidR="00BB3884">
        <w:rPr>
          <w:sz w:val="28"/>
          <w:szCs w:val="28"/>
          <w:lang w:val="uk-UA"/>
        </w:rPr>
        <w:t>о</w:t>
      </w:r>
      <w:r w:rsidRPr="00993EA8">
        <w:rPr>
          <w:sz w:val="28"/>
          <w:szCs w:val="28"/>
          <w:lang w:val="uk-UA"/>
        </w:rPr>
        <w:t>публік</w:t>
      </w:r>
      <w:r w:rsidR="00BB3884">
        <w:rPr>
          <w:sz w:val="28"/>
          <w:szCs w:val="28"/>
          <w:lang w:val="uk-UA"/>
        </w:rPr>
        <w:t>о</w:t>
      </w:r>
      <w:r w:rsidRPr="00993EA8">
        <w:rPr>
          <w:sz w:val="28"/>
          <w:szCs w:val="28"/>
          <w:lang w:val="uk-UA"/>
        </w:rPr>
        <w:t>в</w:t>
      </w:r>
      <w:r w:rsidR="00BB3884">
        <w:rPr>
          <w:sz w:val="28"/>
          <w:szCs w:val="28"/>
          <w:lang w:val="uk-UA"/>
        </w:rPr>
        <w:t>а</w:t>
      </w:r>
      <w:r w:rsidRPr="00993EA8">
        <w:rPr>
          <w:sz w:val="28"/>
          <w:szCs w:val="28"/>
          <w:lang w:val="uk-UA"/>
        </w:rPr>
        <w:t>н</w:t>
      </w:r>
      <w:r w:rsidR="00BB3884">
        <w:rPr>
          <w:sz w:val="28"/>
          <w:szCs w:val="28"/>
          <w:lang w:val="uk-UA"/>
        </w:rPr>
        <w:t>о</w:t>
      </w:r>
      <w:r w:rsidRPr="00993EA8">
        <w:rPr>
          <w:sz w:val="28"/>
          <w:szCs w:val="28"/>
          <w:lang w:val="uk-UA"/>
        </w:rPr>
        <w:t>му в Бейруті і Тегер</w:t>
      </w:r>
      <w:r w:rsidR="00BB3884">
        <w:rPr>
          <w:sz w:val="28"/>
          <w:szCs w:val="28"/>
          <w:lang w:val="uk-UA"/>
        </w:rPr>
        <w:t>а</w:t>
      </w:r>
      <w:r w:rsidRPr="00993EA8">
        <w:rPr>
          <w:sz w:val="28"/>
          <w:szCs w:val="28"/>
          <w:lang w:val="uk-UA"/>
        </w:rPr>
        <w:t>ні, груп</w:t>
      </w:r>
      <w:r w:rsidR="00BB3884">
        <w:rPr>
          <w:sz w:val="28"/>
          <w:szCs w:val="28"/>
          <w:lang w:val="uk-UA"/>
        </w:rPr>
        <w:t>а</w:t>
      </w:r>
      <w:r w:rsidRPr="00993EA8">
        <w:rPr>
          <w:sz w:val="28"/>
          <w:szCs w:val="28"/>
          <w:lang w:val="uk-UA"/>
        </w:rPr>
        <w:t xml:space="preserve"> з</w:t>
      </w:r>
      <w:r w:rsidR="00BB3884">
        <w:rPr>
          <w:sz w:val="28"/>
          <w:szCs w:val="28"/>
          <w:lang w:val="uk-UA"/>
        </w:rPr>
        <w:t>а</w:t>
      </w:r>
      <w:r w:rsidRPr="00993EA8">
        <w:rPr>
          <w:sz w:val="28"/>
          <w:szCs w:val="28"/>
          <w:lang w:val="uk-UA"/>
        </w:rPr>
        <w:t>гр</w:t>
      </w:r>
      <w:r w:rsidR="00BB3884">
        <w:rPr>
          <w:sz w:val="28"/>
          <w:szCs w:val="28"/>
          <w:lang w:val="uk-UA"/>
        </w:rPr>
        <w:t>о</w:t>
      </w:r>
      <w:r w:rsidRPr="00993EA8">
        <w:rPr>
          <w:sz w:val="28"/>
          <w:szCs w:val="28"/>
          <w:lang w:val="uk-UA"/>
        </w:rPr>
        <w:t>жув</w:t>
      </w:r>
      <w:r w:rsidR="00BB3884">
        <w:rPr>
          <w:sz w:val="28"/>
          <w:szCs w:val="28"/>
          <w:lang w:val="uk-UA"/>
        </w:rPr>
        <w:t>а</w:t>
      </w:r>
      <w:r w:rsidRPr="00993EA8">
        <w:rPr>
          <w:sz w:val="28"/>
          <w:szCs w:val="28"/>
          <w:lang w:val="uk-UA"/>
        </w:rPr>
        <w:t>л</w:t>
      </w:r>
      <w:r w:rsidR="00BB3884">
        <w:rPr>
          <w:sz w:val="28"/>
          <w:szCs w:val="28"/>
          <w:lang w:val="uk-UA"/>
        </w:rPr>
        <w:t>а</w:t>
      </w:r>
      <w:r w:rsidRPr="00993EA8">
        <w:rPr>
          <w:sz w:val="28"/>
          <w:szCs w:val="28"/>
          <w:lang w:val="uk-UA"/>
        </w:rPr>
        <w:t xml:space="preserve"> з</w:t>
      </w:r>
      <w:r>
        <w:rPr>
          <w:sz w:val="28"/>
          <w:szCs w:val="28"/>
          <w:lang w:val="uk-UA"/>
        </w:rPr>
        <w:t>р</w:t>
      </w:r>
      <w:r w:rsidR="00BB3884">
        <w:rPr>
          <w:sz w:val="28"/>
          <w:szCs w:val="28"/>
          <w:lang w:val="uk-UA"/>
        </w:rPr>
        <w:t>о</w:t>
      </w:r>
      <w:r>
        <w:rPr>
          <w:sz w:val="28"/>
          <w:szCs w:val="28"/>
          <w:lang w:val="uk-UA"/>
        </w:rPr>
        <w:t>бити д</w:t>
      </w:r>
      <w:r w:rsidR="00BB3884">
        <w:rPr>
          <w:sz w:val="28"/>
          <w:szCs w:val="28"/>
          <w:lang w:val="uk-UA"/>
        </w:rPr>
        <w:t>о</w:t>
      </w:r>
      <w:r>
        <w:rPr>
          <w:sz w:val="28"/>
          <w:szCs w:val="28"/>
          <w:lang w:val="uk-UA"/>
        </w:rPr>
        <w:t>д</w:t>
      </w:r>
      <w:r w:rsidR="00BB3884">
        <w:rPr>
          <w:sz w:val="28"/>
          <w:szCs w:val="28"/>
          <w:lang w:val="uk-UA"/>
        </w:rPr>
        <w:t>а</w:t>
      </w:r>
      <w:r>
        <w:rPr>
          <w:sz w:val="28"/>
          <w:szCs w:val="28"/>
          <w:lang w:val="uk-UA"/>
        </w:rPr>
        <w:t>тк</w:t>
      </w:r>
      <w:r w:rsidR="00BB3884">
        <w:rPr>
          <w:sz w:val="28"/>
          <w:szCs w:val="28"/>
          <w:lang w:val="uk-UA"/>
        </w:rPr>
        <w:t>о</w:t>
      </w:r>
      <w:r>
        <w:rPr>
          <w:sz w:val="28"/>
          <w:szCs w:val="28"/>
          <w:lang w:val="uk-UA"/>
        </w:rPr>
        <w:t>ві н</w:t>
      </w:r>
      <w:r w:rsidR="00BB3884">
        <w:rPr>
          <w:sz w:val="28"/>
          <w:szCs w:val="28"/>
          <w:lang w:val="uk-UA"/>
        </w:rPr>
        <w:t>а</w:t>
      </w:r>
      <w:r>
        <w:rPr>
          <w:sz w:val="28"/>
          <w:szCs w:val="28"/>
          <w:lang w:val="uk-UA"/>
        </w:rPr>
        <w:t>п</w:t>
      </w:r>
      <w:r w:rsidR="00BB3884">
        <w:rPr>
          <w:sz w:val="28"/>
          <w:szCs w:val="28"/>
          <w:lang w:val="uk-UA"/>
        </w:rPr>
        <w:t>а</w:t>
      </w:r>
      <w:r>
        <w:rPr>
          <w:sz w:val="28"/>
          <w:szCs w:val="28"/>
          <w:lang w:val="uk-UA"/>
        </w:rPr>
        <w:t>ди з мет</w:t>
      </w:r>
      <w:r w:rsidR="00BB3884">
        <w:rPr>
          <w:sz w:val="28"/>
          <w:szCs w:val="28"/>
          <w:lang w:val="uk-UA"/>
        </w:rPr>
        <w:t>о</w:t>
      </w:r>
      <w:r>
        <w:rPr>
          <w:sz w:val="28"/>
          <w:szCs w:val="28"/>
          <w:lang w:val="uk-UA"/>
        </w:rPr>
        <w:t>ю п</w:t>
      </w:r>
      <w:r w:rsidR="00BB3884">
        <w:rPr>
          <w:sz w:val="28"/>
          <w:szCs w:val="28"/>
          <w:lang w:val="uk-UA"/>
        </w:rPr>
        <w:t>о</w:t>
      </w:r>
      <w:r>
        <w:rPr>
          <w:sz w:val="28"/>
          <w:szCs w:val="28"/>
          <w:lang w:val="uk-UA"/>
        </w:rPr>
        <w:t>мсти щ</w:t>
      </w:r>
      <w:r w:rsidR="00BB3884">
        <w:rPr>
          <w:sz w:val="28"/>
          <w:szCs w:val="28"/>
          <w:lang w:val="uk-UA"/>
        </w:rPr>
        <w:t>о</w:t>
      </w:r>
      <w:r>
        <w:rPr>
          <w:sz w:val="28"/>
          <w:szCs w:val="28"/>
          <w:lang w:val="uk-UA"/>
        </w:rPr>
        <w:t>д</w:t>
      </w:r>
      <w:r w:rsidR="00BB3884">
        <w:rPr>
          <w:sz w:val="28"/>
          <w:szCs w:val="28"/>
          <w:lang w:val="uk-UA"/>
        </w:rPr>
        <w:t>о</w:t>
      </w:r>
      <w:r w:rsidRPr="00993EA8">
        <w:rPr>
          <w:sz w:val="28"/>
          <w:szCs w:val="28"/>
          <w:lang w:val="uk-UA"/>
        </w:rPr>
        <w:t xml:space="preserve"> с</w:t>
      </w:r>
      <w:r w:rsidR="00BB3884">
        <w:rPr>
          <w:sz w:val="28"/>
          <w:szCs w:val="28"/>
          <w:lang w:val="uk-UA"/>
        </w:rPr>
        <w:t>а</w:t>
      </w:r>
      <w:r w:rsidRPr="00993EA8">
        <w:rPr>
          <w:sz w:val="28"/>
          <w:szCs w:val="28"/>
          <w:lang w:val="uk-UA"/>
        </w:rPr>
        <w:t>удівських чин</w:t>
      </w:r>
      <w:r w:rsidR="00BB3884">
        <w:rPr>
          <w:sz w:val="28"/>
          <w:szCs w:val="28"/>
          <w:lang w:val="uk-UA"/>
        </w:rPr>
        <w:t>о</w:t>
      </w:r>
      <w:r w:rsidRPr="00993EA8">
        <w:rPr>
          <w:sz w:val="28"/>
          <w:szCs w:val="28"/>
          <w:lang w:val="uk-UA"/>
        </w:rPr>
        <w:t xml:space="preserve">вників. </w:t>
      </w:r>
      <w:r w:rsidR="00BB3884">
        <w:rPr>
          <w:sz w:val="28"/>
          <w:szCs w:val="28"/>
          <w:lang w:val="uk-UA"/>
        </w:rPr>
        <w:t>А</w:t>
      </w:r>
      <w:r w:rsidRPr="00993EA8">
        <w:rPr>
          <w:sz w:val="28"/>
          <w:szCs w:val="28"/>
          <w:lang w:val="uk-UA"/>
        </w:rPr>
        <w:t xml:space="preserve"> через місяць в</w:t>
      </w:r>
      <w:r w:rsidR="00BB3884">
        <w:rPr>
          <w:sz w:val="28"/>
          <w:szCs w:val="28"/>
          <w:lang w:val="uk-UA"/>
        </w:rPr>
        <w:t>о</w:t>
      </w:r>
      <w:r w:rsidRPr="00993EA8">
        <w:rPr>
          <w:sz w:val="28"/>
          <w:szCs w:val="28"/>
          <w:lang w:val="uk-UA"/>
        </w:rPr>
        <w:t>ни пригр</w:t>
      </w:r>
      <w:r w:rsidR="00BB3884">
        <w:rPr>
          <w:sz w:val="28"/>
          <w:szCs w:val="28"/>
          <w:lang w:val="uk-UA"/>
        </w:rPr>
        <w:t>о</w:t>
      </w:r>
      <w:r w:rsidRPr="00993EA8">
        <w:rPr>
          <w:sz w:val="28"/>
          <w:szCs w:val="28"/>
          <w:lang w:val="uk-UA"/>
        </w:rPr>
        <w:t>зили н</w:t>
      </w:r>
      <w:r w:rsidR="00BB3884">
        <w:rPr>
          <w:sz w:val="28"/>
          <w:szCs w:val="28"/>
          <w:lang w:val="uk-UA"/>
        </w:rPr>
        <w:t>а</w:t>
      </w:r>
      <w:r w:rsidRPr="00993EA8">
        <w:rPr>
          <w:sz w:val="28"/>
          <w:szCs w:val="28"/>
          <w:lang w:val="uk-UA"/>
        </w:rPr>
        <w:t>п</w:t>
      </w:r>
      <w:r w:rsidR="00BB3884">
        <w:rPr>
          <w:sz w:val="28"/>
          <w:szCs w:val="28"/>
          <w:lang w:val="uk-UA"/>
        </w:rPr>
        <w:t>а</w:t>
      </w:r>
      <w:r w:rsidRPr="00993EA8">
        <w:rPr>
          <w:sz w:val="28"/>
          <w:szCs w:val="28"/>
          <w:lang w:val="uk-UA"/>
        </w:rPr>
        <w:t>дк</w:t>
      </w:r>
      <w:r w:rsidR="00BB3884">
        <w:rPr>
          <w:sz w:val="28"/>
          <w:szCs w:val="28"/>
          <w:lang w:val="uk-UA"/>
        </w:rPr>
        <w:t>а</w:t>
      </w:r>
      <w:r w:rsidRPr="00993EA8">
        <w:rPr>
          <w:sz w:val="28"/>
          <w:szCs w:val="28"/>
          <w:lang w:val="uk-UA"/>
        </w:rPr>
        <w:t>ми н</w:t>
      </w:r>
      <w:r w:rsidR="00BB3884">
        <w:rPr>
          <w:sz w:val="28"/>
          <w:szCs w:val="28"/>
          <w:lang w:val="uk-UA"/>
        </w:rPr>
        <w:t>а</w:t>
      </w:r>
      <w:r w:rsidRPr="00993EA8">
        <w:rPr>
          <w:sz w:val="28"/>
          <w:szCs w:val="28"/>
          <w:lang w:val="uk-UA"/>
        </w:rPr>
        <w:t xml:space="preserve"> інтереси СШ</w:t>
      </w:r>
      <w:r w:rsidR="00BB3884">
        <w:rPr>
          <w:sz w:val="28"/>
          <w:szCs w:val="28"/>
          <w:lang w:val="uk-UA"/>
        </w:rPr>
        <w:t>А</w:t>
      </w:r>
      <w:r w:rsidRPr="00993EA8">
        <w:rPr>
          <w:sz w:val="28"/>
          <w:szCs w:val="28"/>
          <w:lang w:val="uk-UA"/>
        </w:rPr>
        <w:t xml:space="preserve"> і С</w:t>
      </w:r>
      <w:r w:rsidR="00BB3884">
        <w:rPr>
          <w:sz w:val="28"/>
          <w:szCs w:val="28"/>
          <w:lang w:val="uk-UA"/>
        </w:rPr>
        <w:t>а</w:t>
      </w:r>
      <w:r w:rsidRPr="00993EA8">
        <w:rPr>
          <w:sz w:val="28"/>
          <w:szCs w:val="28"/>
          <w:lang w:val="uk-UA"/>
        </w:rPr>
        <w:t>удівськ</w:t>
      </w:r>
      <w:r w:rsidR="00BB3884">
        <w:rPr>
          <w:sz w:val="28"/>
          <w:szCs w:val="28"/>
          <w:lang w:val="uk-UA"/>
        </w:rPr>
        <w:t>о</w:t>
      </w:r>
      <w:r w:rsidRPr="00993EA8">
        <w:rPr>
          <w:sz w:val="28"/>
          <w:szCs w:val="28"/>
          <w:lang w:val="uk-UA"/>
        </w:rPr>
        <w:t xml:space="preserve">ї </w:t>
      </w:r>
      <w:r w:rsidR="00BB3884">
        <w:rPr>
          <w:sz w:val="28"/>
          <w:szCs w:val="28"/>
          <w:lang w:val="uk-UA"/>
        </w:rPr>
        <w:t>А</w:t>
      </w:r>
      <w:r w:rsidRPr="00993EA8">
        <w:rPr>
          <w:sz w:val="28"/>
          <w:szCs w:val="28"/>
          <w:lang w:val="uk-UA"/>
        </w:rPr>
        <w:t>р</w:t>
      </w:r>
      <w:r w:rsidR="00BB3884">
        <w:rPr>
          <w:sz w:val="28"/>
          <w:szCs w:val="28"/>
          <w:lang w:val="uk-UA"/>
        </w:rPr>
        <w:t>а</w:t>
      </w:r>
      <w:r w:rsidRPr="00993EA8">
        <w:rPr>
          <w:sz w:val="28"/>
          <w:szCs w:val="28"/>
          <w:lang w:val="uk-UA"/>
        </w:rPr>
        <w:t>вії з</w:t>
      </w:r>
      <w:r w:rsidR="00BB3884">
        <w:rPr>
          <w:sz w:val="28"/>
          <w:szCs w:val="28"/>
          <w:lang w:val="uk-UA"/>
        </w:rPr>
        <w:t>а</w:t>
      </w:r>
      <w:r w:rsidRPr="00993EA8">
        <w:rPr>
          <w:sz w:val="28"/>
          <w:szCs w:val="28"/>
          <w:lang w:val="uk-UA"/>
        </w:rPr>
        <w:t xml:space="preserve"> к</w:t>
      </w:r>
      <w:r w:rsidR="00BB3884">
        <w:rPr>
          <w:sz w:val="28"/>
          <w:szCs w:val="28"/>
          <w:lang w:val="uk-UA"/>
        </w:rPr>
        <w:t>о</w:t>
      </w:r>
      <w:r w:rsidRPr="00993EA8">
        <w:rPr>
          <w:sz w:val="28"/>
          <w:szCs w:val="28"/>
          <w:lang w:val="uk-UA"/>
        </w:rPr>
        <w:t>рд</w:t>
      </w:r>
      <w:r w:rsidR="00BB3884">
        <w:rPr>
          <w:sz w:val="28"/>
          <w:szCs w:val="28"/>
          <w:lang w:val="uk-UA"/>
        </w:rPr>
        <w:t>о</w:t>
      </w:r>
      <w:r w:rsidRPr="00993EA8">
        <w:rPr>
          <w:sz w:val="28"/>
          <w:szCs w:val="28"/>
          <w:lang w:val="uk-UA"/>
        </w:rPr>
        <w:t>н</w:t>
      </w:r>
      <w:r w:rsidR="00BB3884">
        <w:rPr>
          <w:sz w:val="28"/>
          <w:szCs w:val="28"/>
          <w:lang w:val="uk-UA"/>
        </w:rPr>
        <w:t>о</w:t>
      </w:r>
      <w:r w:rsidRPr="00993EA8">
        <w:rPr>
          <w:sz w:val="28"/>
          <w:szCs w:val="28"/>
          <w:lang w:val="uk-UA"/>
        </w:rPr>
        <w:t>м.</w:t>
      </w:r>
    </w:p>
    <w:p w14:paraId="5CCC4119" w14:textId="067E12A6" w:rsidR="00993EA8" w:rsidRDefault="00993EA8" w:rsidP="00993EA8">
      <w:pPr>
        <w:spacing w:line="360" w:lineRule="auto"/>
        <w:ind w:firstLine="708"/>
        <w:jc w:val="both"/>
        <w:rPr>
          <w:sz w:val="28"/>
          <w:szCs w:val="28"/>
          <w:lang w:val="uk-UA"/>
        </w:rPr>
      </w:pPr>
      <w:r w:rsidRPr="00993EA8">
        <w:rPr>
          <w:sz w:val="28"/>
          <w:szCs w:val="28"/>
          <w:lang w:val="uk-UA"/>
        </w:rPr>
        <w:t>Зг</w:t>
      </w:r>
      <w:r w:rsidR="00BB3884">
        <w:rPr>
          <w:sz w:val="28"/>
          <w:szCs w:val="28"/>
          <w:lang w:val="uk-UA"/>
        </w:rPr>
        <w:t>о</w:t>
      </w:r>
      <w:r w:rsidRPr="00993EA8">
        <w:rPr>
          <w:sz w:val="28"/>
          <w:szCs w:val="28"/>
          <w:lang w:val="uk-UA"/>
        </w:rPr>
        <w:t>д</w:t>
      </w:r>
      <w:r w:rsidR="00BB3884">
        <w:rPr>
          <w:sz w:val="28"/>
          <w:szCs w:val="28"/>
          <w:lang w:val="uk-UA"/>
        </w:rPr>
        <w:t>о</w:t>
      </w:r>
      <w:r w:rsidRPr="00993EA8">
        <w:rPr>
          <w:sz w:val="28"/>
          <w:szCs w:val="28"/>
          <w:lang w:val="uk-UA"/>
        </w:rPr>
        <w:t>м с</w:t>
      </w:r>
      <w:r w:rsidR="00BB3884">
        <w:rPr>
          <w:sz w:val="28"/>
          <w:szCs w:val="28"/>
          <w:lang w:val="uk-UA"/>
        </w:rPr>
        <w:t>а</w:t>
      </w:r>
      <w:r w:rsidRPr="00993EA8">
        <w:rPr>
          <w:sz w:val="28"/>
          <w:szCs w:val="28"/>
          <w:lang w:val="uk-UA"/>
        </w:rPr>
        <w:t>удівськ</w:t>
      </w:r>
      <w:r w:rsidR="00BB3884">
        <w:rPr>
          <w:sz w:val="28"/>
          <w:szCs w:val="28"/>
          <w:lang w:val="uk-UA"/>
        </w:rPr>
        <w:t>а</w:t>
      </w:r>
      <w:r w:rsidRPr="00993EA8">
        <w:rPr>
          <w:sz w:val="28"/>
          <w:szCs w:val="28"/>
          <w:lang w:val="uk-UA"/>
        </w:rPr>
        <w:t xml:space="preserve"> критик</w:t>
      </w:r>
      <w:r w:rsidR="00BB3884">
        <w:rPr>
          <w:sz w:val="28"/>
          <w:szCs w:val="28"/>
          <w:lang w:val="uk-UA"/>
        </w:rPr>
        <w:t>а</w:t>
      </w:r>
      <w:r w:rsidRPr="00993EA8">
        <w:rPr>
          <w:sz w:val="28"/>
          <w:szCs w:val="28"/>
          <w:lang w:val="uk-UA"/>
        </w:rPr>
        <w:t xml:space="preserve"> ір</w:t>
      </w:r>
      <w:r w:rsidR="00BB3884">
        <w:rPr>
          <w:sz w:val="28"/>
          <w:szCs w:val="28"/>
          <w:lang w:val="uk-UA"/>
        </w:rPr>
        <w:t>а</w:t>
      </w:r>
      <w:r w:rsidRPr="00993EA8">
        <w:rPr>
          <w:sz w:val="28"/>
          <w:szCs w:val="28"/>
          <w:lang w:val="uk-UA"/>
        </w:rPr>
        <w:t xml:space="preserve">нських дій </w:t>
      </w:r>
      <w:r w:rsidR="00BB3884">
        <w:rPr>
          <w:sz w:val="28"/>
          <w:szCs w:val="28"/>
          <w:lang w:val="uk-UA"/>
        </w:rPr>
        <w:t>о</w:t>
      </w:r>
      <w:r w:rsidRPr="00993EA8">
        <w:rPr>
          <w:sz w:val="28"/>
          <w:szCs w:val="28"/>
          <w:lang w:val="uk-UA"/>
        </w:rPr>
        <w:t>зн</w:t>
      </w:r>
      <w:r w:rsidR="00BB3884">
        <w:rPr>
          <w:sz w:val="28"/>
          <w:szCs w:val="28"/>
          <w:lang w:val="uk-UA"/>
        </w:rPr>
        <w:t>а</w:t>
      </w:r>
      <w:r w:rsidRPr="00993EA8">
        <w:rPr>
          <w:sz w:val="28"/>
          <w:szCs w:val="28"/>
          <w:lang w:val="uk-UA"/>
        </w:rPr>
        <w:t>менув</w:t>
      </w:r>
      <w:r w:rsidR="00BB3884">
        <w:rPr>
          <w:sz w:val="28"/>
          <w:szCs w:val="28"/>
          <w:lang w:val="uk-UA"/>
        </w:rPr>
        <w:t>а</w:t>
      </w:r>
      <w:r w:rsidRPr="00993EA8">
        <w:rPr>
          <w:sz w:val="28"/>
          <w:szCs w:val="28"/>
          <w:lang w:val="uk-UA"/>
        </w:rPr>
        <w:t>л</w:t>
      </w:r>
      <w:r w:rsidR="00BB3884">
        <w:rPr>
          <w:sz w:val="28"/>
          <w:szCs w:val="28"/>
          <w:lang w:val="uk-UA"/>
        </w:rPr>
        <w:t>а</w:t>
      </w:r>
      <w:r w:rsidRPr="00993EA8">
        <w:rPr>
          <w:sz w:val="28"/>
          <w:szCs w:val="28"/>
          <w:lang w:val="uk-UA"/>
        </w:rPr>
        <w:t xml:space="preserve"> кінець більш ніж в</w:t>
      </w:r>
      <w:r w:rsidR="00BB3884">
        <w:rPr>
          <w:sz w:val="28"/>
          <w:szCs w:val="28"/>
          <w:lang w:val="uk-UA"/>
        </w:rPr>
        <w:t>о</w:t>
      </w:r>
      <w:r w:rsidRPr="00993EA8">
        <w:rPr>
          <w:sz w:val="28"/>
          <w:szCs w:val="28"/>
          <w:lang w:val="uk-UA"/>
        </w:rPr>
        <w:t>сьмирічн</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дипл</w:t>
      </w:r>
      <w:r w:rsidR="00BB3884">
        <w:rPr>
          <w:sz w:val="28"/>
          <w:szCs w:val="28"/>
          <w:lang w:val="uk-UA"/>
        </w:rPr>
        <w:t>о</w:t>
      </w:r>
      <w:r w:rsidRPr="00993EA8">
        <w:rPr>
          <w:sz w:val="28"/>
          <w:szCs w:val="28"/>
          <w:lang w:val="uk-UA"/>
        </w:rPr>
        <w:t>м</w:t>
      </w:r>
      <w:r w:rsidR="00BB3884">
        <w:rPr>
          <w:sz w:val="28"/>
          <w:szCs w:val="28"/>
          <w:lang w:val="uk-UA"/>
        </w:rPr>
        <w:t>а</w:t>
      </w:r>
      <w:r w:rsidRPr="00993EA8">
        <w:rPr>
          <w:sz w:val="28"/>
          <w:szCs w:val="28"/>
          <w:lang w:val="uk-UA"/>
        </w:rPr>
        <w:t>тичн</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перемир'я між Ер-Ріяд і Тегер</w:t>
      </w:r>
      <w:r w:rsidR="00BB3884">
        <w:rPr>
          <w:sz w:val="28"/>
          <w:szCs w:val="28"/>
          <w:lang w:val="uk-UA"/>
        </w:rPr>
        <w:t>а</w:t>
      </w:r>
      <w:r w:rsidRPr="00993EA8">
        <w:rPr>
          <w:sz w:val="28"/>
          <w:szCs w:val="28"/>
          <w:lang w:val="uk-UA"/>
        </w:rPr>
        <w:t>н</w:t>
      </w:r>
      <w:r w:rsidR="00BB3884">
        <w:rPr>
          <w:sz w:val="28"/>
          <w:szCs w:val="28"/>
          <w:lang w:val="uk-UA"/>
        </w:rPr>
        <w:t>о</w:t>
      </w:r>
      <w:r w:rsidRPr="00993EA8">
        <w:rPr>
          <w:sz w:val="28"/>
          <w:szCs w:val="28"/>
          <w:lang w:val="uk-UA"/>
        </w:rPr>
        <w:t>м, вст</w:t>
      </w:r>
      <w:r w:rsidR="00BB3884">
        <w:rPr>
          <w:sz w:val="28"/>
          <w:szCs w:val="28"/>
          <w:lang w:val="uk-UA"/>
        </w:rPr>
        <w:t>а</w:t>
      </w:r>
      <w:r w:rsidRPr="00993EA8">
        <w:rPr>
          <w:sz w:val="28"/>
          <w:szCs w:val="28"/>
          <w:lang w:val="uk-UA"/>
        </w:rPr>
        <w:t>н</w:t>
      </w:r>
      <w:r w:rsidR="00BB3884">
        <w:rPr>
          <w:sz w:val="28"/>
          <w:szCs w:val="28"/>
          <w:lang w:val="uk-UA"/>
        </w:rPr>
        <w:t>о</w:t>
      </w:r>
      <w:r w:rsidRPr="00993EA8">
        <w:rPr>
          <w:sz w:val="28"/>
          <w:szCs w:val="28"/>
          <w:lang w:val="uk-UA"/>
        </w:rPr>
        <w:t>влен</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к</w:t>
      </w:r>
      <w:r w:rsidR="00BB3884">
        <w:rPr>
          <w:sz w:val="28"/>
          <w:szCs w:val="28"/>
          <w:lang w:val="uk-UA"/>
        </w:rPr>
        <w:t>о</w:t>
      </w:r>
      <w:r w:rsidRPr="00993EA8">
        <w:rPr>
          <w:sz w:val="28"/>
          <w:szCs w:val="28"/>
          <w:lang w:val="uk-UA"/>
        </w:rPr>
        <w:t>р</w:t>
      </w:r>
      <w:r w:rsidR="00BB3884">
        <w:rPr>
          <w:sz w:val="28"/>
          <w:szCs w:val="28"/>
          <w:lang w:val="uk-UA"/>
        </w:rPr>
        <w:t>о</w:t>
      </w:r>
      <w:r w:rsidRPr="00993EA8">
        <w:rPr>
          <w:sz w:val="28"/>
          <w:szCs w:val="28"/>
          <w:lang w:val="uk-UA"/>
        </w:rPr>
        <w:t>лем С</w:t>
      </w:r>
      <w:r w:rsidR="00BB3884">
        <w:rPr>
          <w:sz w:val="28"/>
          <w:szCs w:val="28"/>
          <w:lang w:val="uk-UA"/>
        </w:rPr>
        <w:t>а</w:t>
      </w:r>
      <w:r w:rsidRPr="00993EA8">
        <w:rPr>
          <w:sz w:val="28"/>
          <w:szCs w:val="28"/>
          <w:lang w:val="uk-UA"/>
        </w:rPr>
        <w:t>удівськ</w:t>
      </w:r>
      <w:r w:rsidR="00BB3884">
        <w:rPr>
          <w:sz w:val="28"/>
          <w:szCs w:val="28"/>
          <w:lang w:val="uk-UA"/>
        </w:rPr>
        <w:t>о</w:t>
      </w:r>
      <w:r w:rsidRPr="00993EA8">
        <w:rPr>
          <w:sz w:val="28"/>
          <w:szCs w:val="28"/>
          <w:lang w:val="uk-UA"/>
        </w:rPr>
        <w:t xml:space="preserve">ї </w:t>
      </w:r>
      <w:r w:rsidR="00BB3884">
        <w:rPr>
          <w:sz w:val="28"/>
          <w:szCs w:val="28"/>
          <w:lang w:val="uk-UA"/>
        </w:rPr>
        <w:t>А</w:t>
      </w:r>
      <w:r w:rsidRPr="00993EA8">
        <w:rPr>
          <w:sz w:val="28"/>
          <w:szCs w:val="28"/>
          <w:lang w:val="uk-UA"/>
        </w:rPr>
        <w:t>р</w:t>
      </w:r>
      <w:r w:rsidR="00BB3884">
        <w:rPr>
          <w:sz w:val="28"/>
          <w:szCs w:val="28"/>
          <w:lang w:val="uk-UA"/>
        </w:rPr>
        <w:t>а</w:t>
      </w:r>
      <w:r w:rsidRPr="00993EA8">
        <w:rPr>
          <w:sz w:val="28"/>
          <w:szCs w:val="28"/>
          <w:lang w:val="uk-UA"/>
        </w:rPr>
        <w:t xml:space="preserve">вії </w:t>
      </w:r>
      <w:r w:rsidR="00BB3884">
        <w:rPr>
          <w:sz w:val="28"/>
          <w:szCs w:val="28"/>
          <w:lang w:val="uk-UA"/>
        </w:rPr>
        <w:t>А</w:t>
      </w:r>
      <w:r w:rsidRPr="00993EA8">
        <w:rPr>
          <w:sz w:val="28"/>
          <w:szCs w:val="28"/>
          <w:lang w:val="uk-UA"/>
        </w:rPr>
        <w:t>бд</w:t>
      </w:r>
      <w:r w:rsidR="00BB3884">
        <w:rPr>
          <w:sz w:val="28"/>
          <w:szCs w:val="28"/>
          <w:lang w:val="uk-UA"/>
        </w:rPr>
        <w:t>а</w:t>
      </w:r>
      <w:r w:rsidRPr="00993EA8">
        <w:rPr>
          <w:sz w:val="28"/>
          <w:szCs w:val="28"/>
          <w:lang w:val="uk-UA"/>
        </w:rPr>
        <w:t>лл</w:t>
      </w:r>
      <w:r w:rsidR="00BB3884">
        <w:rPr>
          <w:sz w:val="28"/>
          <w:szCs w:val="28"/>
          <w:lang w:val="uk-UA"/>
        </w:rPr>
        <w:t>о</w:t>
      </w:r>
      <w:r w:rsidRPr="00993EA8">
        <w:rPr>
          <w:sz w:val="28"/>
          <w:szCs w:val="28"/>
          <w:lang w:val="uk-UA"/>
        </w:rPr>
        <w:t>ю.</w:t>
      </w:r>
    </w:p>
    <w:p w14:paraId="22EA55D8" w14:textId="37ACE65F" w:rsidR="00993EA8" w:rsidRDefault="00993EA8" w:rsidP="00993EA8">
      <w:pPr>
        <w:spacing w:line="360" w:lineRule="auto"/>
        <w:ind w:firstLine="708"/>
        <w:jc w:val="both"/>
        <w:rPr>
          <w:sz w:val="28"/>
          <w:szCs w:val="28"/>
          <w:lang w:val="uk-UA"/>
        </w:rPr>
      </w:pPr>
      <w:r w:rsidRPr="00993EA8">
        <w:rPr>
          <w:sz w:val="28"/>
          <w:szCs w:val="28"/>
          <w:lang w:val="uk-UA"/>
        </w:rPr>
        <w:t>Крім і</w:t>
      </w:r>
      <w:r w:rsidR="001760A8">
        <w:rPr>
          <w:sz w:val="28"/>
          <w:szCs w:val="28"/>
          <w:lang w:val="uk-UA"/>
        </w:rPr>
        <w:t>р</w:t>
      </w:r>
      <w:r w:rsidR="00BB3884">
        <w:rPr>
          <w:sz w:val="28"/>
          <w:szCs w:val="28"/>
          <w:lang w:val="uk-UA"/>
        </w:rPr>
        <w:t>а</w:t>
      </w:r>
      <w:r w:rsidR="001760A8">
        <w:rPr>
          <w:sz w:val="28"/>
          <w:szCs w:val="28"/>
          <w:lang w:val="uk-UA"/>
        </w:rPr>
        <w:t>нськ</w:t>
      </w:r>
      <w:r w:rsidR="00BB3884">
        <w:rPr>
          <w:sz w:val="28"/>
          <w:szCs w:val="28"/>
          <w:lang w:val="uk-UA"/>
        </w:rPr>
        <w:t>о</w:t>
      </w:r>
      <w:r w:rsidR="001760A8">
        <w:rPr>
          <w:sz w:val="28"/>
          <w:szCs w:val="28"/>
          <w:lang w:val="uk-UA"/>
        </w:rPr>
        <w:t>г</w:t>
      </w:r>
      <w:r w:rsidR="00BB3884">
        <w:rPr>
          <w:sz w:val="28"/>
          <w:szCs w:val="28"/>
          <w:lang w:val="uk-UA"/>
        </w:rPr>
        <w:t>о</w:t>
      </w:r>
      <w:r w:rsidR="001760A8">
        <w:rPr>
          <w:sz w:val="28"/>
          <w:szCs w:val="28"/>
          <w:lang w:val="uk-UA"/>
        </w:rPr>
        <w:t xml:space="preserve"> втруч</w:t>
      </w:r>
      <w:r w:rsidR="00BB3884">
        <w:rPr>
          <w:sz w:val="28"/>
          <w:szCs w:val="28"/>
          <w:lang w:val="uk-UA"/>
        </w:rPr>
        <w:t>а</w:t>
      </w:r>
      <w:r w:rsidR="001760A8">
        <w:rPr>
          <w:sz w:val="28"/>
          <w:szCs w:val="28"/>
          <w:lang w:val="uk-UA"/>
        </w:rPr>
        <w:t>ння, с</w:t>
      </w:r>
      <w:r w:rsidR="00BB3884">
        <w:rPr>
          <w:sz w:val="28"/>
          <w:szCs w:val="28"/>
          <w:lang w:val="uk-UA"/>
        </w:rPr>
        <w:t>а</w:t>
      </w:r>
      <w:r w:rsidR="001760A8">
        <w:rPr>
          <w:sz w:val="28"/>
          <w:szCs w:val="28"/>
          <w:lang w:val="uk-UA"/>
        </w:rPr>
        <w:t>удівське</w:t>
      </w:r>
      <w:r w:rsidRPr="00993EA8">
        <w:rPr>
          <w:sz w:val="28"/>
          <w:szCs w:val="28"/>
          <w:lang w:val="uk-UA"/>
        </w:rPr>
        <w:t xml:space="preserve"> керівництв</w:t>
      </w:r>
      <w:r w:rsidR="00BB3884">
        <w:rPr>
          <w:sz w:val="28"/>
          <w:szCs w:val="28"/>
          <w:lang w:val="uk-UA"/>
        </w:rPr>
        <w:t>о</w:t>
      </w:r>
      <w:r w:rsidRPr="00993EA8">
        <w:rPr>
          <w:sz w:val="28"/>
          <w:szCs w:val="28"/>
          <w:lang w:val="uk-UA"/>
        </w:rPr>
        <w:t xml:space="preserve"> бул</w:t>
      </w:r>
      <w:r w:rsidR="00BB3884">
        <w:rPr>
          <w:sz w:val="28"/>
          <w:szCs w:val="28"/>
          <w:lang w:val="uk-UA"/>
        </w:rPr>
        <w:t>о</w:t>
      </w:r>
      <w:r w:rsidRPr="00993EA8">
        <w:rPr>
          <w:sz w:val="28"/>
          <w:szCs w:val="28"/>
          <w:lang w:val="uk-UA"/>
        </w:rPr>
        <w:t xml:space="preserve"> стурб</w:t>
      </w:r>
      <w:r w:rsidR="00BB3884">
        <w:rPr>
          <w:sz w:val="28"/>
          <w:szCs w:val="28"/>
          <w:lang w:val="uk-UA"/>
        </w:rPr>
        <w:t>о</w:t>
      </w:r>
      <w:r w:rsidRPr="00993EA8">
        <w:rPr>
          <w:sz w:val="28"/>
          <w:szCs w:val="28"/>
          <w:lang w:val="uk-UA"/>
        </w:rPr>
        <w:t>в</w:t>
      </w:r>
      <w:r w:rsidR="00BB3884">
        <w:rPr>
          <w:sz w:val="28"/>
          <w:szCs w:val="28"/>
          <w:lang w:val="uk-UA"/>
        </w:rPr>
        <w:t>а</w:t>
      </w:r>
      <w:r w:rsidRPr="00993EA8">
        <w:rPr>
          <w:sz w:val="28"/>
          <w:szCs w:val="28"/>
          <w:lang w:val="uk-UA"/>
        </w:rPr>
        <w:t>не п</w:t>
      </w:r>
      <w:r w:rsidR="00BB3884">
        <w:rPr>
          <w:sz w:val="28"/>
          <w:szCs w:val="28"/>
          <w:lang w:val="uk-UA"/>
        </w:rPr>
        <w:t>о</w:t>
      </w:r>
      <w:r w:rsidRPr="00993EA8">
        <w:rPr>
          <w:sz w:val="28"/>
          <w:szCs w:val="28"/>
          <w:lang w:val="uk-UA"/>
        </w:rPr>
        <w:t>яв</w:t>
      </w:r>
      <w:r w:rsidR="00BB3884">
        <w:rPr>
          <w:sz w:val="28"/>
          <w:szCs w:val="28"/>
          <w:lang w:val="uk-UA"/>
        </w:rPr>
        <w:t>о</w:t>
      </w:r>
      <w:r w:rsidRPr="00993EA8">
        <w:rPr>
          <w:sz w:val="28"/>
          <w:szCs w:val="28"/>
          <w:lang w:val="uk-UA"/>
        </w:rPr>
        <w:t>ю шиїтськ</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пр</w:t>
      </w:r>
      <w:r w:rsidR="00BB3884">
        <w:rPr>
          <w:sz w:val="28"/>
          <w:szCs w:val="28"/>
          <w:lang w:val="uk-UA"/>
        </w:rPr>
        <w:t>о</w:t>
      </w:r>
      <w:r w:rsidRPr="00993EA8">
        <w:rPr>
          <w:sz w:val="28"/>
          <w:szCs w:val="28"/>
          <w:lang w:val="uk-UA"/>
        </w:rPr>
        <w:t>ір</w:t>
      </w:r>
      <w:r w:rsidR="00BB3884">
        <w:rPr>
          <w:sz w:val="28"/>
          <w:szCs w:val="28"/>
          <w:lang w:val="uk-UA"/>
        </w:rPr>
        <w:t>а</w:t>
      </w:r>
      <w:r w:rsidRPr="00993EA8">
        <w:rPr>
          <w:sz w:val="28"/>
          <w:szCs w:val="28"/>
          <w:lang w:val="uk-UA"/>
        </w:rPr>
        <w:t>нськ</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уряду </w:t>
      </w:r>
      <w:r w:rsidR="001760A8">
        <w:rPr>
          <w:sz w:val="28"/>
          <w:szCs w:val="28"/>
          <w:lang w:val="uk-UA"/>
        </w:rPr>
        <w:t>в Ір</w:t>
      </w:r>
      <w:r w:rsidR="00BB3884">
        <w:rPr>
          <w:sz w:val="28"/>
          <w:szCs w:val="28"/>
          <w:lang w:val="uk-UA"/>
        </w:rPr>
        <w:t>а</w:t>
      </w:r>
      <w:r w:rsidR="001760A8">
        <w:rPr>
          <w:sz w:val="28"/>
          <w:szCs w:val="28"/>
          <w:lang w:val="uk-UA"/>
        </w:rPr>
        <w:t>ку, який р</w:t>
      </w:r>
      <w:r w:rsidR="00BB3884">
        <w:rPr>
          <w:sz w:val="28"/>
          <w:szCs w:val="28"/>
          <w:lang w:val="uk-UA"/>
        </w:rPr>
        <w:t>о</w:t>
      </w:r>
      <w:r w:rsidR="001760A8">
        <w:rPr>
          <w:sz w:val="28"/>
          <w:szCs w:val="28"/>
          <w:lang w:val="uk-UA"/>
        </w:rPr>
        <w:t>зділяє н</w:t>
      </w:r>
      <w:r w:rsidR="00BB3884">
        <w:rPr>
          <w:sz w:val="28"/>
          <w:szCs w:val="28"/>
          <w:lang w:val="uk-UA"/>
        </w:rPr>
        <w:t>а</w:t>
      </w:r>
      <w:r w:rsidR="001760A8">
        <w:rPr>
          <w:sz w:val="28"/>
          <w:szCs w:val="28"/>
          <w:lang w:val="uk-UA"/>
        </w:rPr>
        <w:t>йбільшу</w:t>
      </w:r>
      <w:r w:rsidRPr="00993EA8">
        <w:rPr>
          <w:sz w:val="28"/>
          <w:szCs w:val="28"/>
          <w:lang w:val="uk-UA"/>
        </w:rPr>
        <w:t xml:space="preserve"> </w:t>
      </w:r>
      <w:r w:rsidR="001760A8">
        <w:rPr>
          <w:sz w:val="28"/>
          <w:szCs w:val="28"/>
          <w:lang w:val="uk-UA"/>
        </w:rPr>
        <w:t>ділянку</w:t>
      </w:r>
      <w:r w:rsidRPr="00993EA8">
        <w:rPr>
          <w:sz w:val="28"/>
          <w:szCs w:val="28"/>
          <w:lang w:val="uk-UA"/>
        </w:rPr>
        <w:t xml:space="preserve"> північн</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к</w:t>
      </w:r>
      <w:r w:rsidR="00BB3884">
        <w:rPr>
          <w:sz w:val="28"/>
          <w:szCs w:val="28"/>
          <w:lang w:val="uk-UA"/>
        </w:rPr>
        <w:t>о</w:t>
      </w:r>
      <w:r w:rsidRPr="00993EA8">
        <w:rPr>
          <w:sz w:val="28"/>
          <w:szCs w:val="28"/>
          <w:lang w:val="uk-UA"/>
        </w:rPr>
        <w:t>рд</w:t>
      </w:r>
      <w:r w:rsidR="00BB3884">
        <w:rPr>
          <w:sz w:val="28"/>
          <w:szCs w:val="28"/>
          <w:lang w:val="uk-UA"/>
        </w:rPr>
        <w:t>о</w:t>
      </w:r>
      <w:r w:rsidRPr="00993EA8">
        <w:rPr>
          <w:sz w:val="28"/>
          <w:szCs w:val="28"/>
          <w:lang w:val="uk-UA"/>
        </w:rPr>
        <w:t>ну С</w:t>
      </w:r>
      <w:r w:rsidR="00BB3884">
        <w:rPr>
          <w:sz w:val="28"/>
          <w:szCs w:val="28"/>
          <w:lang w:val="uk-UA"/>
        </w:rPr>
        <w:t>а</w:t>
      </w:r>
      <w:r w:rsidRPr="00993EA8">
        <w:rPr>
          <w:sz w:val="28"/>
          <w:szCs w:val="28"/>
          <w:lang w:val="uk-UA"/>
        </w:rPr>
        <w:t>удівськ</w:t>
      </w:r>
      <w:r w:rsidR="00BB3884">
        <w:rPr>
          <w:sz w:val="28"/>
          <w:szCs w:val="28"/>
          <w:lang w:val="uk-UA"/>
        </w:rPr>
        <w:t>о</w:t>
      </w:r>
      <w:r w:rsidRPr="00993EA8">
        <w:rPr>
          <w:sz w:val="28"/>
          <w:szCs w:val="28"/>
          <w:lang w:val="uk-UA"/>
        </w:rPr>
        <w:t xml:space="preserve">ї </w:t>
      </w:r>
      <w:r w:rsidR="00BB3884">
        <w:rPr>
          <w:sz w:val="28"/>
          <w:szCs w:val="28"/>
          <w:lang w:val="uk-UA"/>
        </w:rPr>
        <w:t>А</w:t>
      </w:r>
      <w:r w:rsidRPr="00993EA8">
        <w:rPr>
          <w:sz w:val="28"/>
          <w:szCs w:val="28"/>
          <w:lang w:val="uk-UA"/>
        </w:rPr>
        <w:t>р</w:t>
      </w:r>
      <w:r w:rsidR="00BB3884">
        <w:rPr>
          <w:sz w:val="28"/>
          <w:szCs w:val="28"/>
          <w:lang w:val="uk-UA"/>
        </w:rPr>
        <w:t>а</w:t>
      </w:r>
      <w:r w:rsidRPr="00993EA8">
        <w:rPr>
          <w:sz w:val="28"/>
          <w:szCs w:val="28"/>
          <w:lang w:val="uk-UA"/>
        </w:rPr>
        <w:t>вії. Н</w:t>
      </w:r>
      <w:r w:rsidR="00BB3884">
        <w:rPr>
          <w:sz w:val="28"/>
          <w:szCs w:val="28"/>
          <w:lang w:val="uk-UA"/>
        </w:rPr>
        <w:t>а</w:t>
      </w:r>
      <w:r w:rsidRPr="00993EA8">
        <w:rPr>
          <w:sz w:val="28"/>
          <w:szCs w:val="28"/>
          <w:lang w:val="uk-UA"/>
        </w:rPr>
        <w:t>слідний принц С</w:t>
      </w:r>
      <w:r w:rsidR="00BB3884">
        <w:rPr>
          <w:sz w:val="28"/>
          <w:szCs w:val="28"/>
          <w:lang w:val="uk-UA"/>
        </w:rPr>
        <w:t>а</w:t>
      </w:r>
      <w:r w:rsidRPr="00993EA8">
        <w:rPr>
          <w:sz w:val="28"/>
          <w:szCs w:val="28"/>
          <w:lang w:val="uk-UA"/>
        </w:rPr>
        <w:t>удівськ</w:t>
      </w:r>
      <w:r w:rsidR="00BB3884">
        <w:rPr>
          <w:sz w:val="28"/>
          <w:szCs w:val="28"/>
          <w:lang w:val="uk-UA"/>
        </w:rPr>
        <w:t>о</w:t>
      </w:r>
      <w:r w:rsidRPr="00993EA8">
        <w:rPr>
          <w:sz w:val="28"/>
          <w:szCs w:val="28"/>
          <w:lang w:val="uk-UA"/>
        </w:rPr>
        <w:t xml:space="preserve">ї </w:t>
      </w:r>
      <w:r w:rsidR="00BB3884">
        <w:rPr>
          <w:sz w:val="28"/>
          <w:szCs w:val="28"/>
          <w:lang w:val="uk-UA"/>
        </w:rPr>
        <w:t>А</w:t>
      </w:r>
      <w:r w:rsidRPr="00993EA8">
        <w:rPr>
          <w:sz w:val="28"/>
          <w:szCs w:val="28"/>
          <w:lang w:val="uk-UA"/>
        </w:rPr>
        <w:t>р</w:t>
      </w:r>
      <w:r w:rsidR="00BB3884">
        <w:rPr>
          <w:sz w:val="28"/>
          <w:szCs w:val="28"/>
          <w:lang w:val="uk-UA"/>
        </w:rPr>
        <w:t>а</w:t>
      </w:r>
      <w:r w:rsidRPr="00993EA8">
        <w:rPr>
          <w:sz w:val="28"/>
          <w:szCs w:val="28"/>
          <w:lang w:val="uk-UA"/>
        </w:rPr>
        <w:t>вії Мух</w:t>
      </w:r>
      <w:r w:rsidR="00BB3884">
        <w:rPr>
          <w:sz w:val="28"/>
          <w:szCs w:val="28"/>
          <w:lang w:val="uk-UA"/>
        </w:rPr>
        <w:t>а</w:t>
      </w:r>
      <w:r w:rsidRPr="00993EA8">
        <w:rPr>
          <w:sz w:val="28"/>
          <w:szCs w:val="28"/>
          <w:lang w:val="uk-UA"/>
        </w:rPr>
        <w:t>мм</w:t>
      </w:r>
      <w:r w:rsidR="00BB3884">
        <w:rPr>
          <w:sz w:val="28"/>
          <w:szCs w:val="28"/>
          <w:lang w:val="uk-UA"/>
        </w:rPr>
        <w:t>а</w:t>
      </w:r>
      <w:r w:rsidRPr="00993EA8">
        <w:rPr>
          <w:sz w:val="28"/>
          <w:szCs w:val="28"/>
          <w:lang w:val="uk-UA"/>
        </w:rPr>
        <w:t>д ібн С</w:t>
      </w:r>
      <w:r w:rsidR="00BB3884">
        <w:rPr>
          <w:sz w:val="28"/>
          <w:szCs w:val="28"/>
          <w:lang w:val="uk-UA"/>
        </w:rPr>
        <w:t>а</w:t>
      </w:r>
      <w:r w:rsidRPr="00993EA8">
        <w:rPr>
          <w:sz w:val="28"/>
          <w:szCs w:val="28"/>
          <w:lang w:val="uk-UA"/>
        </w:rPr>
        <w:t>лм</w:t>
      </w:r>
      <w:r w:rsidR="00BB3884">
        <w:rPr>
          <w:sz w:val="28"/>
          <w:szCs w:val="28"/>
          <w:lang w:val="uk-UA"/>
        </w:rPr>
        <w:t>а</w:t>
      </w:r>
      <w:r w:rsidRPr="00993EA8">
        <w:rPr>
          <w:sz w:val="28"/>
          <w:szCs w:val="28"/>
          <w:lang w:val="uk-UA"/>
        </w:rPr>
        <w:t>н в 2015 р зігр</w:t>
      </w:r>
      <w:r w:rsidR="00BB3884">
        <w:rPr>
          <w:sz w:val="28"/>
          <w:szCs w:val="28"/>
          <w:lang w:val="uk-UA"/>
        </w:rPr>
        <w:t>а</w:t>
      </w:r>
      <w:r w:rsidRPr="00993EA8">
        <w:rPr>
          <w:sz w:val="28"/>
          <w:szCs w:val="28"/>
          <w:lang w:val="uk-UA"/>
        </w:rPr>
        <w:t>в в</w:t>
      </w:r>
      <w:r w:rsidR="00BB3884">
        <w:rPr>
          <w:sz w:val="28"/>
          <w:szCs w:val="28"/>
          <w:lang w:val="uk-UA"/>
        </w:rPr>
        <w:t>а</w:t>
      </w:r>
      <w:r w:rsidRPr="00993EA8">
        <w:rPr>
          <w:sz w:val="28"/>
          <w:szCs w:val="28"/>
          <w:lang w:val="uk-UA"/>
        </w:rPr>
        <w:t>жливу р</w:t>
      </w:r>
      <w:r w:rsidR="00BB3884">
        <w:rPr>
          <w:sz w:val="28"/>
          <w:szCs w:val="28"/>
          <w:lang w:val="uk-UA"/>
        </w:rPr>
        <w:t>о</w:t>
      </w:r>
      <w:r w:rsidRPr="00993EA8">
        <w:rPr>
          <w:sz w:val="28"/>
          <w:szCs w:val="28"/>
          <w:lang w:val="uk-UA"/>
        </w:rPr>
        <w:t>ль у відн</w:t>
      </w:r>
      <w:r w:rsidR="00BB3884">
        <w:rPr>
          <w:sz w:val="28"/>
          <w:szCs w:val="28"/>
          <w:lang w:val="uk-UA"/>
        </w:rPr>
        <w:t>о</w:t>
      </w:r>
      <w:r w:rsidRPr="00993EA8">
        <w:rPr>
          <w:sz w:val="28"/>
          <w:szCs w:val="28"/>
          <w:lang w:val="uk-UA"/>
        </w:rPr>
        <w:t>вленні дипл</w:t>
      </w:r>
      <w:r w:rsidR="00BB3884">
        <w:rPr>
          <w:sz w:val="28"/>
          <w:szCs w:val="28"/>
          <w:lang w:val="uk-UA"/>
        </w:rPr>
        <w:t>о</w:t>
      </w:r>
      <w:r w:rsidRPr="00993EA8">
        <w:rPr>
          <w:sz w:val="28"/>
          <w:szCs w:val="28"/>
          <w:lang w:val="uk-UA"/>
        </w:rPr>
        <w:t>м</w:t>
      </w:r>
      <w:r w:rsidR="00BB3884">
        <w:rPr>
          <w:sz w:val="28"/>
          <w:szCs w:val="28"/>
          <w:lang w:val="uk-UA"/>
        </w:rPr>
        <w:t>а</w:t>
      </w:r>
      <w:r w:rsidRPr="00993EA8">
        <w:rPr>
          <w:sz w:val="28"/>
          <w:szCs w:val="28"/>
          <w:lang w:val="uk-UA"/>
        </w:rPr>
        <w:t>тичних відн</w:t>
      </w:r>
      <w:r w:rsidR="00BB3884">
        <w:rPr>
          <w:sz w:val="28"/>
          <w:szCs w:val="28"/>
          <w:lang w:val="uk-UA"/>
        </w:rPr>
        <w:t>о</w:t>
      </w:r>
      <w:r w:rsidRPr="00993EA8">
        <w:rPr>
          <w:sz w:val="28"/>
          <w:szCs w:val="28"/>
          <w:lang w:val="uk-UA"/>
        </w:rPr>
        <w:t>син і відкриття к</w:t>
      </w:r>
      <w:r w:rsidR="00BB3884">
        <w:rPr>
          <w:sz w:val="28"/>
          <w:szCs w:val="28"/>
          <w:lang w:val="uk-UA"/>
        </w:rPr>
        <w:t>о</w:t>
      </w:r>
      <w:r w:rsidRPr="00993EA8">
        <w:rPr>
          <w:sz w:val="28"/>
          <w:szCs w:val="28"/>
          <w:lang w:val="uk-UA"/>
        </w:rPr>
        <w:t>рд</w:t>
      </w:r>
      <w:r w:rsidR="00BB3884">
        <w:rPr>
          <w:sz w:val="28"/>
          <w:szCs w:val="28"/>
          <w:lang w:val="uk-UA"/>
        </w:rPr>
        <w:t>о</w:t>
      </w:r>
      <w:r w:rsidRPr="00993EA8">
        <w:rPr>
          <w:sz w:val="28"/>
          <w:szCs w:val="28"/>
          <w:lang w:val="uk-UA"/>
        </w:rPr>
        <w:t>ну к</w:t>
      </w:r>
      <w:r w:rsidR="00BB3884">
        <w:rPr>
          <w:sz w:val="28"/>
          <w:szCs w:val="28"/>
          <w:lang w:val="uk-UA"/>
        </w:rPr>
        <w:t>о</w:t>
      </w:r>
      <w:r w:rsidRPr="00993EA8">
        <w:rPr>
          <w:sz w:val="28"/>
          <w:szCs w:val="28"/>
          <w:lang w:val="uk-UA"/>
        </w:rPr>
        <w:t>р</w:t>
      </w:r>
      <w:r w:rsidR="00BB3884">
        <w:rPr>
          <w:sz w:val="28"/>
          <w:szCs w:val="28"/>
          <w:lang w:val="uk-UA"/>
        </w:rPr>
        <w:t>о</w:t>
      </w:r>
      <w:r w:rsidRPr="00993EA8">
        <w:rPr>
          <w:sz w:val="28"/>
          <w:szCs w:val="28"/>
          <w:lang w:val="uk-UA"/>
        </w:rPr>
        <w:t>лівств</w:t>
      </w:r>
      <w:r w:rsidR="00BB3884">
        <w:rPr>
          <w:sz w:val="28"/>
          <w:szCs w:val="28"/>
          <w:lang w:val="uk-UA"/>
        </w:rPr>
        <w:t>а</w:t>
      </w:r>
      <w:r w:rsidRPr="00993EA8">
        <w:rPr>
          <w:sz w:val="28"/>
          <w:szCs w:val="28"/>
          <w:lang w:val="uk-UA"/>
        </w:rPr>
        <w:t xml:space="preserve"> з Ір</w:t>
      </w:r>
      <w:r w:rsidR="00BB3884">
        <w:rPr>
          <w:sz w:val="28"/>
          <w:szCs w:val="28"/>
          <w:lang w:val="uk-UA"/>
        </w:rPr>
        <w:t>а</w:t>
      </w:r>
      <w:r w:rsidRPr="00993EA8">
        <w:rPr>
          <w:sz w:val="28"/>
          <w:szCs w:val="28"/>
          <w:lang w:val="uk-UA"/>
        </w:rPr>
        <w:t>к</w:t>
      </w:r>
      <w:r w:rsidR="00BB3884">
        <w:rPr>
          <w:sz w:val="28"/>
          <w:szCs w:val="28"/>
          <w:lang w:val="uk-UA"/>
        </w:rPr>
        <w:t>о</w:t>
      </w:r>
      <w:r w:rsidRPr="00993EA8">
        <w:rPr>
          <w:sz w:val="28"/>
          <w:szCs w:val="28"/>
          <w:lang w:val="uk-UA"/>
        </w:rPr>
        <w:t>м. Б</w:t>
      </w:r>
      <w:r w:rsidR="00BB3884">
        <w:rPr>
          <w:sz w:val="28"/>
          <w:szCs w:val="28"/>
          <w:lang w:val="uk-UA"/>
        </w:rPr>
        <w:t>а</w:t>
      </w:r>
      <w:r w:rsidRPr="00993EA8">
        <w:rPr>
          <w:sz w:val="28"/>
          <w:szCs w:val="28"/>
          <w:lang w:val="uk-UA"/>
        </w:rPr>
        <w:t>ср</w:t>
      </w:r>
      <w:r w:rsidR="00BB3884">
        <w:rPr>
          <w:sz w:val="28"/>
          <w:szCs w:val="28"/>
          <w:lang w:val="uk-UA"/>
        </w:rPr>
        <w:t>а</w:t>
      </w:r>
      <w:r w:rsidRPr="00993EA8">
        <w:rPr>
          <w:sz w:val="28"/>
          <w:szCs w:val="28"/>
          <w:lang w:val="uk-UA"/>
        </w:rPr>
        <w:t>, як</w:t>
      </w:r>
      <w:r w:rsidR="00BB3884">
        <w:rPr>
          <w:sz w:val="28"/>
          <w:szCs w:val="28"/>
          <w:lang w:val="uk-UA"/>
        </w:rPr>
        <w:t>а</w:t>
      </w:r>
      <w:r w:rsidRPr="00993EA8">
        <w:rPr>
          <w:sz w:val="28"/>
          <w:szCs w:val="28"/>
          <w:lang w:val="uk-UA"/>
        </w:rPr>
        <w:t xml:space="preserve"> є н</w:t>
      </w:r>
      <w:r w:rsidR="00BB3884">
        <w:rPr>
          <w:sz w:val="28"/>
          <w:szCs w:val="28"/>
          <w:lang w:val="uk-UA"/>
        </w:rPr>
        <w:t>а</w:t>
      </w:r>
      <w:r w:rsidRPr="00993EA8">
        <w:rPr>
          <w:sz w:val="28"/>
          <w:szCs w:val="28"/>
          <w:lang w:val="uk-UA"/>
        </w:rPr>
        <w:t>йб</w:t>
      </w:r>
      <w:r w:rsidR="00BB3884">
        <w:rPr>
          <w:sz w:val="28"/>
          <w:szCs w:val="28"/>
          <w:lang w:val="uk-UA"/>
        </w:rPr>
        <w:t>а</w:t>
      </w:r>
      <w:r w:rsidRPr="00993EA8">
        <w:rPr>
          <w:sz w:val="28"/>
          <w:szCs w:val="28"/>
          <w:lang w:val="uk-UA"/>
        </w:rPr>
        <w:t>г</w:t>
      </w:r>
      <w:r w:rsidR="00BB3884">
        <w:rPr>
          <w:sz w:val="28"/>
          <w:szCs w:val="28"/>
          <w:lang w:val="uk-UA"/>
        </w:rPr>
        <w:t>а</w:t>
      </w:r>
      <w:r w:rsidRPr="00993EA8">
        <w:rPr>
          <w:sz w:val="28"/>
          <w:szCs w:val="28"/>
          <w:lang w:val="uk-UA"/>
        </w:rPr>
        <w:t>тш</w:t>
      </w:r>
      <w:r w:rsidR="00BB3884">
        <w:rPr>
          <w:sz w:val="28"/>
          <w:szCs w:val="28"/>
          <w:lang w:val="uk-UA"/>
        </w:rPr>
        <w:t>о</w:t>
      </w:r>
      <w:r w:rsidRPr="00993EA8">
        <w:rPr>
          <w:sz w:val="28"/>
          <w:szCs w:val="28"/>
          <w:lang w:val="uk-UA"/>
        </w:rPr>
        <w:t>ю пр</w:t>
      </w:r>
      <w:r w:rsidR="00BB3884">
        <w:rPr>
          <w:sz w:val="28"/>
          <w:szCs w:val="28"/>
          <w:lang w:val="uk-UA"/>
        </w:rPr>
        <w:t>о</w:t>
      </w:r>
      <w:r w:rsidRPr="00993EA8">
        <w:rPr>
          <w:sz w:val="28"/>
          <w:szCs w:val="28"/>
          <w:lang w:val="uk-UA"/>
        </w:rPr>
        <w:t>вінцією Ір</w:t>
      </w:r>
      <w:r w:rsidR="00BB3884">
        <w:rPr>
          <w:sz w:val="28"/>
          <w:szCs w:val="28"/>
          <w:lang w:val="uk-UA"/>
        </w:rPr>
        <w:t>а</w:t>
      </w:r>
      <w:r w:rsidRPr="00993EA8">
        <w:rPr>
          <w:sz w:val="28"/>
          <w:szCs w:val="28"/>
          <w:lang w:val="uk-UA"/>
        </w:rPr>
        <w:t>ку, зн</w:t>
      </w:r>
      <w:r w:rsidR="00BB3884">
        <w:rPr>
          <w:sz w:val="28"/>
          <w:szCs w:val="28"/>
          <w:lang w:val="uk-UA"/>
        </w:rPr>
        <w:t>а</w:t>
      </w:r>
      <w:r w:rsidRPr="00993EA8">
        <w:rPr>
          <w:sz w:val="28"/>
          <w:szCs w:val="28"/>
          <w:lang w:val="uk-UA"/>
        </w:rPr>
        <w:t>х</w:t>
      </w:r>
      <w:r w:rsidR="00BB3884">
        <w:rPr>
          <w:sz w:val="28"/>
          <w:szCs w:val="28"/>
          <w:lang w:val="uk-UA"/>
        </w:rPr>
        <w:t>о</w:t>
      </w:r>
      <w:r w:rsidRPr="00993EA8">
        <w:rPr>
          <w:sz w:val="28"/>
          <w:szCs w:val="28"/>
          <w:lang w:val="uk-UA"/>
        </w:rPr>
        <w:t>диться в центрі ув</w:t>
      </w:r>
      <w:r w:rsidR="00BB3884">
        <w:rPr>
          <w:sz w:val="28"/>
          <w:szCs w:val="28"/>
          <w:lang w:val="uk-UA"/>
        </w:rPr>
        <w:t>а</w:t>
      </w:r>
      <w:r w:rsidRPr="00993EA8">
        <w:rPr>
          <w:sz w:val="28"/>
          <w:szCs w:val="28"/>
          <w:lang w:val="uk-UA"/>
        </w:rPr>
        <w:t>ги с</w:t>
      </w:r>
      <w:r w:rsidR="00BB3884">
        <w:rPr>
          <w:sz w:val="28"/>
          <w:szCs w:val="28"/>
          <w:lang w:val="uk-UA"/>
        </w:rPr>
        <w:t>а</w:t>
      </w:r>
      <w:r w:rsidRPr="00993EA8">
        <w:rPr>
          <w:sz w:val="28"/>
          <w:szCs w:val="28"/>
          <w:lang w:val="uk-UA"/>
        </w:rPr>
        <w:t>удівськ</w:t>
      </w:r>
      <w:r w:rsidR="00BB3884">
        <w:rPr>
          <w:sz w:val="28"/>
          <w:szCs w:val="28"/>
          <w:lang w:val="uk-UA"/>
        </w:rPr>
        <w:t>о</w:t>
      </w:r>
      <w:r w:rsidRPr="00993EA8">
        <w:rPr>
          <w:sz w:val="28"/>
          <w:szCs w:val="28"/>
          <w:lang w:val="uk-UA"/>
        </w:rPr>
        <w:t>ї</w:t>
      </w:r>
      <w:r w:rsidR="001760A8">
        <w:rPr>
          <w:sz w:val="28"/>
          <w:szCs w:val="28"/>
          <w:lang w:val="uk-UA"/>
        </w:rPr>
        <w:t xml:space="preserve"> стр</w:t>
      </w:r>
      <w:r w:rsidR="00BB3884">
        <w:rPr>
          <w:sz w:val="28"/>
          <w:szCs w:val="28"/>
          <w:lang w:val="uk-UA"/>
        </w:rPr>
        <w:t>а</w:t>
      </w:r>
      <w:r w:rsidR="001760A8">
        <w:rPr>
          <w:sz w:val="28"/>
          <w:szCs w:val="28"/>
          <w:lang w:val="uk-UA"/>
        </w:rPr>
        <w:t>тегії м'як</w:t>
      </w:r>
      <w:r w:rsidR="00BB3884">
        <w:rPr>
          <w:sz w:val="28"/>
          <w:szCs w:val="28"/>
          <w:lang w:val="uk-UA"/>
        </w:rPr>
        <w:t>о</w:t>
      </w:r>
      <w:r w:rsidR="001760A8">
        <w:rPr>
          <w:sz w:val="28"/>
          <w:szCs w:val="28"/>
          <w:lang w:val="uk-UA"/>
        </w:rPr>
        <w:t>ї сили. Ряд пр</w:t>
      </w:r>
      <w:r w:rsidR="00BB3884">
        <w:rPr>
          <w:sz w:val="28"/>
          <w:szCs w:val="28"/>
          <w:lang w:val="uk-UA"/>
        </w:rPr>
        <w:t>о</w:t>
      </w:r>
      <w:r w:rsidR="001760A8">
        <w:rPr>
          <w:sz w:val="28"/>
          <w:szCs w:val="28"/>
          <w:lang w:val="uk-UA"/>
        </w:rPr>
        <w:t>є</w:t>
      </w:r>
      <w:r w:rsidRPr="00993EA8">
        <w:rPr>
          <w:sz w:val="28"/>
          <w:szCs w:val="28"/>
          <w:lang w:val="uk-UA"/>
        </w:rPr>
        <w:t xml:space="preserve">ктів, </w:t>
      </w:r>
      <w:r w:rsidR="001760A8">
        <w:rPr>
          <w:sz w:val="28"/>
          <w:szCs w:val="28"/>
          <w:lang w:val="uk-UA"/>
        </w:rPr>
        <w:t>з</w:t>
      </w:r>
      <w:r w:rsidR="00BB3884">
        <w:rPr>
          <w:sz w:val="28"/>
          <w:szCs w:val="28"/>
          <w:lang w:val="uk-UA"/>
        </w:rPr>
        <w:t>а</w:t>
      </w:r>
      <w:r w:rsidR="001760A8">
        <w:rPr>
          <w:sz w:val="28"/>
          <w:szCs w:val="28"/>
          <w:lang w:val="uk-UA"/>
        </w:rPr>
        <w:t>пл</w:t>
      </w:r>
      <w:r w:rsidR="00BB3884">
        <w:rPr>
          <w:sz w:val="28"/>
          <w:szCs w:val="28"/>
          <w:lang w:val="uk-UA"/>
        </w:rPr>
        <w:t>а</w:t>
      </w:r>
      <w:r w:rsidR="001760A8">
        <w:rPr>
          <w:sz w:val="28"/>
          <w:szCs w:val="28"/>
          <w:lang w:val="uk-UA"/>
        </w:rPr>
        <w:t>н</w:t>
      </w:r>
      <w:r w:rsidR="00BB3884">
        <w:rPr>
          <w:sz w:val="28"/>
          <w:szCs w:val="28"/>
          <w:lang w:val="uk-UA"/>
        </w:rPr>
        <w:t>о</w:t>
      </w:r>
      <w:r w:rsidR="001760A8">
        <w:rPr>
          <w:sz w:val="28"/>
          <w:szCs w:val="28"/>
          <w:lang w:val="uk-UA"/>
        </w:rPr>
        <w:t>в</w:t>
      </w:r>
      <w:r w:rsidR="00BB3884">
        <w:rPr>
          <w:sz w:val="28"/>
          <w:szCs w:val="28"/>
          <w:lang w:val="uk-UA"/>
        </w:rPr>
        <w:t>а</w:t>
      </w:r>
      <w:r w:rsidR="001760A8">
        <w:rPr>
          <w:sz w:val="28"/>
          <w:szCs w:val="28"/>
          <w:lang w:val="uk-UA"/>
        </w:rPr>
        <w:t>них с</w:t>
      </w:r>
      <w:r w:rsidR="00BB3884">
        <w:rPr>
          <w:sz w:val="28"/>
          <w:szCs w:val="28"/>
          <w:lang w:val="uk-UA"/>
        </w:rPr>
        <w:t>а</w:t>
      </w:r>
      <w:r w:rsidR="001760A8">
        <w:rPr>
          <w:sz w:val="28"/>
          <w:szCs w:val="28"/>
          <w:lang w:val="uk-UA"/>
        </w:rPr>
        <w:t>удівцями, включ</w:t>
      </w:r>
      <w:r w:rsidR="00BB3884">
        <w:rPr>
          <w:sz w:val="28"/>
          <w:szCs w:val="28"/>
          <w:lang w:val="uk-UA"/>
        </w:rPr>
        <w:t>а</w:t>
      </w:r>
      <w:r w:rsidR="001760A8">
        <w:rPr>
          <w:sz w:val="28"/>
          <w:szCs w:val="28"/>
          <w:lang w:val="uk-UA"/>
        </w:rPr>
        <w:t>ли</w:t>
      </w:r>
      <w:r w:rsidRPr="00993EA8">
        <w:rPr>
          <w:sz w:val="28"/>
          <w:szCs w:val="28"/>
          <w:lang w:val="uk-UA"/>
        </w:rPr>
        <w:t xml:space="preserve"> відкриття н</w:t>
      </w:r>
      <w:r w:rsidR="00BB3884">
        <w:rPr>
          <w:sz w:val="28"/>
          <w:szCs w:val="28"/>
          <w:lang w:val="uk-UA"/>
        </w:rPr>
        <w:t>а</w:t>
      </w:r>
      <w:r w:rsidRPr="00993EA8">
        <w:rPr>
          <w:sz w:val="28"/>
          <w:szCs w:val="28"/>
          <w:lang w:val="uk-UA"/>
        </w:rPr>
        <w:t>фт</w:t>
      </w:r>
      <w:r w:rsidR="00BB3884">
        <w:rPr>
          <w:sz w:val="28"/>
          <w:szCs w:val="28"/>
          <w:lang w:val="uk-UA"/>
        </w:rPr>
        <w:t>о</w:t>
      </w:r>
      <w:r w:rsidRPr="00993EA8">
        <w:rPr>
          <w:sz w:val="28"/>
          <w:szCs w:val="28"/>
          <w:lang w:val="uk-UA"/>
        </w:rPr>
        <w:t>хімічн</w:t>
      </w:r>
      <w:r w:rsidR="00BB3884">
        <w:rPr>
          <w:sz w:val="28"/>
          <w:szCs w:val="28"/>
          <w:lang w:val="uk-UA"/>
        </w:rPr>
        <w:t>о</w:t>
      </w:r>
      <w:r w:rsidRPr="00993EA8">
        <w:rPr>
          <w:sz w:val="28"/>
          <w:szCs w:val="28"/>
          <w:lang w:val="uk-UA"/>
        </w:rPr>
        <w:t>г</w:t>
      </w:r>
      <w:r w:rsidR="00BB3884">
        <w:rPr>
          <w:sz w:val="28"/>
          <w:szCs w:val="28"/>
          <w:lang w:val="uk-UA"/>
        </w:rPr>
        <w:t>о</w:t>
      </w:r>
      <w:r w:rsidRPr="00993EA8">
        <w:rPr>
          <w:sz w:val="28"/>
          <w:szCs w:val="28"/>
          <w:lang w:val="uk-UA"/>
        </w:rPr>
        <w:t xml:space="preserve"> з</w:t>
      </w:r>
      <w:r w:rsidR="00BB3884">
        <w:rPr>
          <w:sz w:val="28"/>
          <w:szCs w:val="28"/>
          <w:lang w:val="uk-UA"/>
        </w:rPr>
        <w:t>а</w:t>
      </w:r>
      <w:r w:rsidRPr="00993EA8">
        <w:rPr>
          <w:sz w:val="28"/>
          <w:szCs w:val="28"/>
          <w:lang w:val="uk-UA"/>
        </w:rPr>
        <w:t>в</w:t>
      </w:r>
      <w:r w:rsidR="00BB3884">
        <w:rPr>
          <w:sz w:val="28"/>
          <w:szCs w:val="28"/>
          <w:lang w:val="uk-UA"/>
        </w:rPr>
        <w:t>о</w:t>
      </w:r>
      <w:r w:rsidRPr="00993EA8">
        <w:rPr>
          <w:sz w:val="28"/>
          <w:szCs w:val="28"/>
          <w:lang w:val="uk-UA"/>
        </w:rPr>
        <w:t>ду, який міг би д</w:t>
      </w:r>
      <w:r w:rsidR="00BB3884">
        <w:rPr>
          <w:sz w:val="28"/>
          <w:szCs w:val="28"/>
          <w:lang w:val="uk-UA"/>
        </w:rPr>
        <w:t>о</w:t>
      </w:r>
      <w:r w:rsidRPr="00993EA8">
        <w:rPr>
          <w:sz w:val="28"/>
          <w:szCs w:val="28"/>
          <w:lang w:val="uk-UA"/>
        </w:rPr>
        <w:t>п</w:t>
      </w:r>
      <w:r w:rsidR="00BB3884">
        <w:rPr>
          <w:sz w:val="28"/>
          <w:szCs w:val="28"/>
          <w:lang w:val="uk-UA"/>
        </w:rPr>
        <w:t>о</w:t>
      </w:r>
      <w:r w:rsidRPr="00993EA8">
        <w:rPr>
          <w:sz w:val="28"/>
          <w:szCs w:val="28"/>
          <w:lang w:val="uk-UA"/>
        </w:rPr>
        <w:t>м</w:t>
      </w:r>
      <w:r w:rsidR="00BB3884">
        <w:rPr>
          <w:sz w:val="28"/>
          <w:szCs w:val="28"/>
          <w:lang w:val="uk-UA"/>
        </w:rPr>
        <w:t>о</w:t>
      </w:r>
      <w:r w:rsidRPr="00993EA8">
        <w:rPr>
          <w:sz w:val="28"/>
          <w:szCs w:val="28"/>
          <w:lang w:val="uk-UA"/>
        </w:rPr>
        <w:t xml:space="preserve">гти </w:t>
      </w:r>
      <w:r w:rsidR="001760A8">
        <w:rPr>
          <w:sz w:val="28"/>
          <w:szCs w:val="28"/>
          <w:lang w:val="uk-UA"/>
        </w:rPr>
        <w:t>відлучити</w:t>
      </w:r>
      <w:r w:rsidRPr="00993EA8">
        <w:rPr>
          <w:sz w:val="28"/>
          <w:szCs w:val="28"/>
          <w:lang w:val="uk-UA"/>
        </w:rPr>
        <w:t xml:space="preserve"> Ір</w:t>
      </w:r>
      <w:r w:rsidR="00BB3884">
        <w:rPr>
          <w:sz w:val="28"/>
          <w:szCs w:val="28"/>
          <w:lang w:val="uk-UA"/>
        </w:rPr>
        <w:t>а</w:t>
      </w:r>
      <w:r w:rsidRPr="00993EA8">
        <w:rPr>
          <w:sz w:val="28"/>
          <w:szCs w:val="28"/>
          <w:lang w:val="uk-UA"/>
        </w:rPr>
        <w:t>к від ір</w:t>
      </w:r>
      <w:r w:rsidR="00BB3884">
        <w:rPr>
          <w:sz w:val="28"/>
          <w:szCs w:val="28"/>
          <w:lang w:val="uk-UA"/>
        </w:rPr>
        <w:t>а</w:t>
      </w:r>
      <w:r w:rsidRPr="00993EA8">
        <w:rPr>
          <w:sz w:val="28"/>
          <w:szCs w:val="28"/>
          <w:lang w:val="uk-UA"/>
        </w:rPr>
        <w:t>нськ</w:t>
      </w:r>
      <w:r w:rsidR="00BB3884">
        <w:rPr>
          <w:sz w:val="28"/>
          <w:szCs w:val="28"/>
          <w:lang w:val="uk-UA"/>
        </w:rPr>
        <w:t>о</w:t>
      </w:r>
      <w:r w:rsidRPr="00993EA8">
        <w:rPr>
          <w:sz w:val="28"/>
          <w:szCs w:val="28"/>
          <w:lang w:val="uk-UA"/>
        </w:rPr>
        <w:t>ї пр</w:t>
      </w:r>
      <w:r w:rsidR="00BB3884">
        <w:rPr>
          <w:sz w:val="28"/>
          <w:szCs w:val="28"/>
          <w:lang w:val="uk-UA"/>
        </w:rPr>
        <w:t>о</w:t>
      </w:r>
      <w:r w:rsidRPr="00993EA8">
        <w:rPr>
          <w:sz w:val="28"/>
          <w:szCs w:val="28"/>
          <w:lang w:val="uk-UA"/>
        </w:rPr>
        <w:t>дукції. С</w:t>
      </w:r>
      <w:r w:rsidR="00BB3884">
        <w:rPr>
          <w:sz w:val="28"/>
          <w:szCs w:val="28"/>
          <w:lang w:val="uk-UA"/>
        </w:rPr>
        <w:t>а</w:t>
      </w:r>
      <w:r w:rsidRPr="00993EA8">
        <w:rPr>
          <w:sz w:val="28"/>
          <w:szCs w:val="28"/>
          <w:lang w:val="uk-UA"/>
        </w:rPr>
        <w:t>удівськ</w:t>
      </w:r>
      <w:r w:rsidR="00BB3884">
        <w:rPr>
          <w:sz w:val="28"/>
          <w:szCs w:val="28"/>
          <w:lang w:val="uk-UA"/>
        </w:rPr>
        <w:t>а</w:t>
      </w:r>
      <w:r w:rsidRPr="00993EA8">
        <w:rPr>
          <w:sz w:val="28"/>
          <w:szCs w:val="28"/>
          <w:lang w:val="uk-UA"/>
        </w:rPr>
        <w:t xml:space="preserve"> стр</w:t>
      </w:r>
      <w:r w:rsidR="00BB3884">
        <w:rPr>
          <w:sz w:val="28"/>
          <w:szCs w:val="28"/>
          <w:lang w:val="uk-UA"/>
        </w:rPr>
        <w:t>а</w:t>
      </w:r>
      <w:r w:rsidRPr="00993EA8">
        <w:rPr>
          <w:sz w:val="28"/>
          <w:szCs w:val="28"/>
          <w:lang w:val="uk-UA"/>
        </w:rPr>
        <w:t>тегія, сх</w:t>
      </w:r>
      <w:r w:rsidR="00BB3884">
        <w:rPr>
          <w:sz w:val="28"/>
          <w:szCs w:val="28"/>
          <w:lang w:val="uk-UA"/>
        </w:rPr>
        <w:t>о</w:t>
      </w:r>
      <w:r w:rsidRPr="00993EA8">
        <w:rPr>
          <w:sz w:val="28"/>
          <w:szCs w:val="28"/>
          <w:lang w:val="uk-UA"/>
        </w:rPr>
        <w:t>же, п</w:t>
      </w:r>
      <w:r w:rsidR="00BB3884">
        <w:rPr>
          <w:sz w:val="28"/>
          <w:szCs w:val="28"/>
          <w:lang w:val="uk-UA"/>
        </w:rPr>
        <w:t>о</w:t>
      </w:r>
      <w:r w:rsidRPr="00993EA8">
        <w:rPr>
          <w:sz w:val="28"/>
          <w:szCs w:val="28"/>
          <w:lang w:val="uk-UA"/>
        </w:rPr>
        <w:t>ляг</w:t>
      </w:r>
      <w:r w:rsidR="00BB3884">
        <w:rPr>
          <w:sz w:val="28"/>
          <w:szCs w:val="28"/>
          <w:lang w:val="uk-UA"/>
        </w:rPr>
        <w:t>а</w:t>
      </w:r>
      <w:r w:rsidRPr="00993EA8">
        <w:rPr>
          <w:sz w:val="28"/>
          <w:szCs w:val="28"/>
          <w:lang w:val="uk-UA"/>
        </w:rPr>
        <w:t>л</w:t>
      </w:r>
      <w:r w:rsidR="00BB3884">
        <w:rPr>
          <w:sz w:val="28"/>
          <w:szCs w:val="28"/>
          <w:lang w:val="uk-UA"/>
        </w:rPr>
        <w:t>а</w:t>
      </w:r>
      <w:r w:rsidRPr="00993EA8">
        <w:rPr>
          <w:sz w:val="28"/>
          <w:szCs w:val="28"/>
          <w:lang w:val="uk-UA"/>
        </w:rPr>
        <w:t xml:space="preserve"> в т</w:t>
      </w:r>
      <w:r w:rsidR="00BB3884">
        <w:rPr>
          <w:sz w:val="28"/>
          <w:szCs w:val="28"/>
          <w:lang w:val="uk-UA"/>
        </w:rPr>
        <w:t>о</w:t>
      </w:r>
      <w:r w:rsidRPr="00993EA8">
        <w:rPr>
          <w:sz w:val="28"/>
          <w:szCs w:val="28"/>
          <w:lang w:val="uk-UA"/>
        </w:rPr>
        <w:t>му, щ</w:t>
      </w:r>
      <w:r w:rsidR="00BB3884">
        <w:rPr>
          <w:sz w:val="28"/>
          <w:szCs w:val="28"/>
          <w:lang w:val="uk-UA"/>
        </w:rPr>
        <w:t>о</w:t>
      </w:r>
      <w:r w:rsidRPr="00993EA8">
        <w:rPr>
          <w:sz w:val="28"/>
          <w:szCs w:val="28"/>
          <w:lang w:val="uk-UA"/>
        </w:rPr>
        <w:t>б спр</w:t>
      </w:r>
      <w:r w:rsidR="00BB3884">
        <w:rPr>
          <w:sz w:val="28"/>
          <w:szCs w:val="28"/>
          <w:lang w:val="uk-UA"/>
        </w:rPr>
        <w:t>о</w:t>
      </w:r>
      <w:r w:rsidRPr="00993EA8">
        <w:rPr>
          <w:sz w:val="28"/>
          <w:szCs w:val="28"/>
          <w:lang w:val="uk-UA"/>
        </w:rPr>
        <w:t>був</w:t>
      </w:r>
      <w:r w:rsidR="00BB3884">
        <w:rPr>
          <w:sz w:val="28"/>
          <w:szCs w:val="28"/>
          <w:lang w:val="uk-UA"/>
        </w:rPr>
        <w:t>а</w:t>
      </w:r>
      <w:r w:rsidRPr="00993EA8">
        <w:rPr>
          <w:sz w:val="28"/>
          <w:szCs w:val="28"/>
          <w:lang w:val="uk-UA"/>
        </w:rPr>
        <w:t>ти п</w:t>
      </w:r>
      <w:r w:rsidR="00BB3884">
        <w:rPr>
          <w:sz w:val="28"/>
          <w:szCs w:val="28"/>
          <w:lang w:val="uk-UA"/>
        </w:rPr>
        <w:t>о</w:t>
      </w:r>
      <w:r w:rsidRPr="00993EA8">
        <w:rPr>
          <w:sz w:val="28"/>
          <w:szCs w:val="28"/>
          <w:lang w:val="uk-UA"/>
        </w:rPr>
        <w:t>вернути Ір</w:t>
      </w:r>
      <w:r w:rsidR="00BB3884">
        <w:rPr>
          <w:sz w:val="28"/>
          <w:szCs w:val="28"/>
          <w:lang w:val="uk-UA"/>
        </w:rPr>
        <w:t>а</w:t>
      </w:r>
      <w:r w:rsidRPr="00993EA8">
        <w:rPr>
          <w:sz w:val="28"/>
          <w:szCs w:val="28"/>
          <w:lang w:val="uk-UA"/>
        </w:rPr>
        <w:t>к в сунітськ</w:t>
      </w:r>
      <w:r w:rsidR="00BB3884">
        <w:rPr>
          <w:sz w:val="28"/>
          <w:szCs w:val="28"/>
          <w:lang w:val="uk-UA"/>
        </w:rPr>
        <w:t>о</w:t>
      </w:r>
      <w:r w:rsidRPr="00993EA8">
        <w:rPr>
          <w:sz w:val="28"/>
          <w:szCs w:val="28"/>
          <w:lang w:val="uk-UA"/>
        </w:rPr>
        <w:t>-</w:t>
      </w:r>
      <w:r w:rsidR="00BB3884">
        <w:rPr>
          <w:sz w:val="28"/>
          <w:szCs w:val="28"/>
          <w:lang w:val="uk-UA"/>
        </w:rPr>
        <w:t>а</w:t>
      </w:r>
      <w:r w:rsidRPr="00993EA8">
        <w:rPr>
          <w:sz w:val="28"/>
          <w:szCs w:val="28"/>
          <w:lang w:val="uk-UA"/>
        </w:rPr>
        <w:t>р</w:t>
      </w:r>
      <w:r w:rsidR="00BB3884">
        <w:rPr>
          <w:sz w:val="28"/>
          <w:szCs w:val="28"/>
          <w:lang w:val="uk-UA"/>
        </w:rPr>
        <w:t>а</w:t>
      </w:r>
      <w:r w:rsidRPr="00993EA8">
        <w:rPr>
          <w:sz w:val="28"/>
          <w:szCs w:val="28"/>
          <w:lang w:val="uk-UA"/>
        </w:rPr>
        <w:t xml:space="preserve">бську </w:t>
      </w:r>
      <w:r w:rsidR="00BB3884">
        <w:rPr>
          <w:sz w:val="28"/>
          <w:szCs w:val="28"/>
          <w:lang w:val="uk-UA"/>
        </w:rPr>
        <w:t>о</w:t>
      </w:r>
      <w:r w:rsidRPr="00993EA8">
        <w:rPr>
          <w:sz w:val="28"/>
          <w:szCs w:val="28"/>
          <w:lang w:val="uk-UA"/>
        </w:rPr>
        <w:t>рбіту впливу.</w:t>
      </w:r>
    </w:p>
    <w:p w14:paraId="12EBF951" w14:textId="22B8F750" w:rsidR="001760A8" w:rsidRDefault="001760A8" w:rsidP="00993EA8">
      <w:pPr>
        <w:spacing w:line="360" w:lineRule="auto"/>
        <w:ind w:firstLine="708"/>
        <w:jc w:val="both"/>
        <w:rPr>
          <w:sz w:val="28"/>
          <w:szCs w:val="28"/>
          <w:lang w:val="uk-UA"/>
        </w:rPr>
      </w:pPr>
      <w:r w:rsidRPr="001760A8">
        <w:rPr>
          <w:sz w:val="28"/>
          <w:szCs w:val="28"/>
          <w:lang w:val="uk-UA"/>
        </w:rPr>
        <w:t>У 2011 р в х</w:t>
      </w:r>
      <w:r w:rsidR="00BB3884">
        <w:rPr>
          <w:sz w:val="28"/>
          <w:szCs w:val="28"/>
          <w:lang w:val="uk-UA"/>
        </w:rPr>
        <w:t>о</w:t>
      </w:r>
      <w:r w:rsidRPr="001760A8">
        <w:rPr>
          <w:sz w:val="28"/>
          <w:szCs w:val="28"/>
          <w:lang w:val="uk-UA"/>
        </w:rPr>
        <w:t>ді п</w:t>
      </w:r>
      <w:r w:rsidR="00BB3884">
        <w:rPr>
          <w:sz w:val="28"/>
          <w:szCs w:val="28"/>
          <w:lang w:val="uk-UA"/>
        </w:rPr>
        <w:t>о</w:t>
      </w:r>
      <w:r w:rsidRPr="001760A8">
        <w:rPr>
          <w:sz w:val="28"/>
          <w:szCs w:val="28"/>
          <w:lang w:val="uk-UA"/>
        </w:rPr>
        <w:t>дій «</w:t>
      </w:r>
      <w:r w:rsidR="00BB3884">
        <w:rPr>
          <w:sz w:val="28"/>
          <w:szCs w:val="28"/>
          <w:lang w:val="uk-UA"/>
        </w:rPr>
        <w:t>а</w:t>
      </w:r>
      <w:r w:rsidRPr="001760A8">
        <w:rPr>
          <w:sz w:val="28"/>
          <w:szCs w:val="28"/>
          <w:lang w:val="uk-UA"/>
        </w:rPr>
        <w:t>р</w:t>
      </w:r>
      <w:r w:rsidR="00BB3884">
        <w:rPr>
          <w:sz w:val="28"/>
          <w:szCs w:val="28"/>
          <w:lang w:val="uk-UA"/>
        </w:rPr>
        <w:t>а</w:t>
      </w:r>
      <w:r w:rsidRPr="001760A8">
        <w:rPr>
          <w:sz w:val="28"/>
          <w:szCs w:val="28"/>
          <w:lang w:val="uk-UA"/>
        </w:rPr>
        <w:t>бськ</w:t>
      </w:r>
      <w:r w:rsidR="00BB3884">
        <w:rPr>
          <w:sz w:val="28"/>
          <w:szCs w:val="28"/>
          <w:lang w:val="uk-UA"/>
        </w:rPr>
        <w:t>о</w:t>
      </w:r>
      <w:r w:rsidRPr="001760A8">
        <w:rPr>
          <w:sz w:val="28"/>
          <w:szCs w:val="28"/>
          <w:lang w:val="uk-UA"/>
        </w:rPr>
        <w:t>ї весни» С</w:t>
      </w:r>
      <w:r w:rsidR="00BB3884">
        <w:rPr>
          <w:sz w:val="28"/>
          <w:szCs w:val="28"/>
          <w:lang w:val="uk-UA"/>
        </w:rPr>
        <w:t>а</w:t>
      </w:r>
      <w:r w:rsidRPr="001760A8">
        <w:rPr>
          <w:sz w:val="28"/>
          <w:szCs w:val="28"/>
          <w:lang w:val="uk-UA"/>
        </w:rPr>
        <w:t>удівськ</w:t>
      </w:r>
      <w:r w:rsidR="00BB3884">
        <w:rPr>
          <w:sz w:val="28"/>
          <w:szCs w:val="28"/>
          <w:lang w:val="uk-UA"/>
        </w:rPr>
        <w:t>а</w:t>
      </w:r>
      <w:r w:rsidRPr="001760A8">
        <w:rPr>
          <w:sz w:val="28"/>
          <w:szCs w:val="28"/>
          <w:lang w:val="uk-UA"/>
        </w:rPr>
        <w:t xml:space="preserve"> </w:t>
      </w:r>
      <w:r w:rsidR="00BB3884">
        <w:rPr>
          <w:sz w:val="28"/>
          <w:szCs w:val="28"/>
          <w:lang w:val="uk-UA"/>
        </w:rPr>
        <w:t>А</w:t>
      </w:r>
      <w:r w:rsidRPr="001760A8">
        <w:rPr>
          <w:sz w:val="28"/>
          <w:szCs w:val="28"/>
          <w:lang w:val="uk-UA"/>
        </w:rPr>
        <w:t>р</w:t>
      </w:r>
      <w:r w:rsidR="00BB3884">
        <w:rPr>
          <w:sz w:val="28"/>
          <w:szCs w:val="28"/>
          <w:lang w:val="uk-UA"/>
        </w:rPr>
        <w:t>а</w:t>
      </w:r>
      <w:r w:rsidRPr="001760A8">
        <w:rPr>
          <w:sz w:val="28"/>
          <w:szCs w:val="28"/>
          <w:lang w:val="uk-UA"/>
        </w:rPr>
        <w:t xml:space="preserve">вія і </w:t>
      </w:r>
      <w:r w:rsidR="00BB3884">
        <w:rPr>
          <w:sz w:val="28"/>
          <w:szCs w:val="28"/>
          <w:lang w:val="uk-UA"/>
        </w:rPr>
        <w:t>ОА</w:t>
      </w:r>
      <w:r w:rsidRPr="001760A8">
        <w:rPr>
          <w:sz w:val="28"/>
          <w:szCs w:val="28"/>
          <w:lang w:val="uk-UA"/>
        </w:rPr>
        <w:t>Е р</w:t>
      </w:r>
      <w:r w:rsidR="00BB3884">
        <w:rPr>
          <w:sz w:val="28"/>
          <w:szCs w:val="28"/>
          <w:lang w:val="uk-UA"/>
        </w:rPr>
        <w:t>о</w:t>
      </w:r>
      <w:r w:rsidRPr="001760A8">
        <w:rPr>
          <w:sz w:val="28"/>
          <w:szCs w:val="28"/>
          <w:lang w:val="uk-UA"/>
        </w:rPr>
        <w:t>зг</w:t>
      </w:r>
      <w:r w:rsidR="00BB3884">
        <w:rPr>
          <w:sz w:val="28"/>
          <w:szCs w:val="28"/>
          <w:lang w:val="uk-UA"/>
        </w:rPr>
        <w:t>о</w:t>
      </w:r>
      <w:r w:rsidRPr="001760A8">
        <w:rPr>
          <w:sz w:val="28"/>
          <w:szCs w:val="28"/>
          <w:lang w:val="uk-UA"/>
        </w:rPr>
        <w:t xml:space="preserve">рнули десятки </w:t>
      </w:r>
      <w:r w:rsidR="00BB3884">
        <w:rPr>
          <w:sz w:val="28"/>
          <w:szCs w:val="28"/>
          <w:lang w:val="uk-UA"/>
        </w:rPr>
        <w:t>о</w:t>
      </w:r>
      <w:r w:rsidRPr="001760A8">
        <w:rPr>
          <w:sz w:val="28"/>
          <w:szCs w:val="28"/>
          <w:lang w:val="uk-UA"/>
        </w:rPr>
        <w:t>сн</w:t>
      </w:r>
      <w:r w:rsidR="00BB3884">
        <w:rPr>
          <w:sz w:val="28"/>
          <w:szCs w:val="28"/>
          <w:lang w:val="uk-UA"/>
        </w:rPr>
        <w:t>о</w:t>
      </w:r>
      <w:r w:rsidRPr="001760A8">
        <w:rPr>
          <w:sz w:val="28"/>
          <w:szCs w:val="28"/>
          <w:lang w:val="uk-UA"/>
        </w:rPr>
        <w:t>вних б</w:t>
      </w:r>
      <w:r w:rsidR="00BB3884">
        <w:rPr>
          <w:sz w:val="28"/>
          <w:szCs w:val="28"/>
          <w:lang w:val="uk-UA"/>
        </w:rPr>
        <w:t>о</w:t>
      </w:r>
      <w:r w:rsidRPr="001760A8">
        <w:rPr>
          <w:sz w:val="28"/>
          <w:szCs w:val="28"/>
          <w:lang w:val="uk-UA"/>
        </w:rPr>
        <w:t>й</w:t>
      </w:r>
      <w:r w:rsidR="00BB3884">
        <w:rPr>
          <w:sz w:val="28"/>
          <w:szCs w:val="28"/>
          <w:lang w:val="uk-UA"/>
        </w:rPr>
        <w:t>о</w:t>
      </w:r>
      <w:r w:rsidRPr="001760A8">
        <w:rPr>
          <w:sz w:val="28"/>
          <w:szCs w:val="28"/>
          <w:lang w:val="uk-UA"/>
        </w:rPr>
        <w:t>вих т</w:t>
      </w:r>
      <w:r w:rsidR="00BB3884">
        <w:rPr>
          <w:sz w:val="28"/>
          <w:szCs w:val="28"/>
          <w:lang w:val="uk-UA"/>
        </w:rPr>
        <w:t>а</w:t>
      </w:r>
      <w:r w:rsidRPr="001760A8">
        <w:rPr>
          <w:sz w:val="28"/>
          <w:szCs w:val="28"/>
          <w:lang w:val="uk-UA"/>
        </w:rPr>
        <w:t xml:space="preserve">нків і </w:t>
      </w:r>
      <w:r>
        <w:rPr>
          <w:sz w:val="28"/>
          <w:szCs w:val="28"/>
          <w:lang w:val="uk-UA"/>
        </w:rPr>
        <w:t>БТРів</w:t>
      </w:r>
      <w:r w:rsidRPr="001760A8">
        <w:rPr>
          <w:sz w:val="28"/>
          <w:szCs w:val="28"/>
          <w:lang w:val="uk-UA"/>
        </w:rPr>
        <w:t>, щ</w:t>
      </w:r>
      <w:r w:rsidR="00BB3884">
        <w:rPr>
          <w:sz w:val="28"/>
          <w:szCs w:val="28"/>
          <w:lang w:val="uk-UA"/>
        </w:rPr>
        <w:t>о</w:t>
      </w:r>
      <w:r w:rsidRPr="001760A8">
        <w:rPr>
          <w:sz w:val="28"/>
          <w:szCs w:val="28"/>
          <w:lang w:val="uk-UA"/>
        </w:rPr>
        <w:t>б безп</w:t>
      </w:r>
      <w:r w:rsidR="00BB3884">
        <w:rPr>
          <w:sz w:val="28"/>
          <w:szCs w:val="28"/>
          <w:lang w:val="uk-UA"/>
        </w:rPr>
        <w:t>о</w:t>
      </w:r>
      <w:r w:rsidRPr="001760A8">
        <w:rPr>
          <w:sz w:val="28"/>
          <w:szCs w:val="28"/>
          <w:lang w:val="uk-UA"/>
        </w:rPr>
        <w:t>середнь</w:t>
      </w:r>
      <w:r w:rsidR="00BB3884">
        <w:rPr>
          <w:sz w:val="28"/>
          <w:szCs w:val="28"/>
          <w:lang w:val="uk-UA"/>
        </w:rPr>
        <w:t>о</w:t>
      </w:r>
      <w:r w:rsidRPr="001760A8">
        <w:rPr>
          <w:sz w:val="28"/>
          <w:szCs w:val="28"/>
          <w:lang w:val="uk-UA"/>
        </w:rPr>
        <w:t xml:space="preserve"> з</w:t>
      </w:r>
      <w:r w:rsidR="00BB3884">
        <w:rPr>
          <w:sz w:val="28"/>
          <w:szCs w:val="28"/>
          <w:lang w:val="uk-UA"/>
        </w:rPr>
        <w:t>а</w:t>
      </w:r>
      <w:r w:rsidRPr="001760A8">
        <w:rPr>
          <w:sz w:val="28"/>
          <w:szCs w:val="28"/>
          <w:lang w:val="uk-UA"/>
        </w:rPr>
        <w:t>хистити к</w:t>
      </w:r>
      <w:r w:rsidR="00BB3884">
        <w:rPr>
          <w:sz w:val="28"/>
          <w:szCs w:val="28"/>
          <w:lang w:val="uk-UA"/>
        </w:rPr>
        <w:t>о</w:t>
      </w:r>
      <w:r w:rsidRPr="001760A8">
        <w:rPr>
          <w:sz w:val="28"/>
          <w:szCs w:val="28"/>
          <w:lang w:val="uk-UA"/>
        </w:rPr>
        <w:t>р</w:t>
      </w:r>
      <w:r w:rsidR="00BB3884">
        <w:rPr>
          <w:sz w:val="28"/>
          <w:szCs w:val="28"/>
          <w:lang w:val="uk-UA"/>
        </w:rPr>
        <w:t>о</w:t>
      </w:r>
      <w:r w:rsidRPr="001760A8">
        <w:rPr>
          <w:sz w:val="28"/>
          <w:szCs w:val="28"/>
          <w:lang w:val="uk-UA"/>
        </w:rPr>
        <w:t>лівсь</w:t>
      </w:r>
      <w:r w:rsidR="001E7388">
        <w:rPr>
          <w:sz w:val="28"/>
          <w:szCs w:val="28"/>
          <w:lang w:val="uk-UA"/>
        </w:rPr>
        <w:t>ку сім'ю Б</w:t>
      </w:r>
      <w:r w:rsidR="00BB3884">
        <w:rPr>
          <w:sz w:val="28"/>
          <w:szCs w:val="28"/>
          <w:lang w:val="uk-UA"/>
        </w:rPr>
        <w:t>а</w:t>
      </w:r>
      <w:r w:rsidR="001E7388">
        <w:rPr>
          <w:sz w:val="28"/>
          <w:szCs w:val="28"/>
          <w:lang w:val="uk-UA"/>
        </w:rPr>
        <w:t>хрейну від</w:t>
      </w:r>
      <w:r w:rsidRPr="001760A8">
        <w:rPr>
          <w:sz w:val="28"/>
          <w:szCs w:val="28"/>
          <w:lang w:val="uk-UA"/>
        </w:rPr>
        <w:t xml:space="preserve"> п</w:t>
      </w:r>
      <w:r w:rsidR="00BB3884">
        <w:rPr>
          <w:sz w:val="28"/>
          <w:szCs w:val="28"/>
          <w:lang w:val="uk-UA"/>
        </w:rPr>
        <w:t>о</w:t>
      </w:r>
      <w:r w:rsidRPr="001760A8">
        <w:rPr>
          <w:sz w:val="28"/>
          <w:szCs w:val="28"/>
          <w:lang w:val="uk-UA"/>
        </w:rPr>
        <w:t>вст</w:t>
      </w:r>
      <w:r w:rsidR="00BB3884">
        <w:rPr>
          <w:sz w:val="28"/>
          <w:szCs w:val="28"/>
          <w:lang w:val="uk-UA"/>
        </w:rPr>
        <w:t>а</w:t>
      </w:r>
      <w:r w:rsidRPr="001760A8">
        <w:rPr>
          <w:sz w:val="28"/>
          <w:szCs w:val="28"/>
          <w:lang w:val="uk-UA"/>
        </w:rPr>
        <w:t xml:space="preserve">нь </w:t>
      </w:r>
      <w:r w:rsidR="001E7388">
        <w:rPr>
          <w:sz w:val="28"/>
          <w:szCs w:val="28"/>
          <w:lang w:val="uk-UA"/>
        </w:rPr>
        <w:t>«</w:t>
      </w:r>
      <w:r w:rsidR="00BB3884">
        <w:rPr>
          <w:sz w:val="28"/>
          <w:szCs w:val="28"/>
          <w:lang w:val="uk-UA"/>
        </w:rPr>
        <w:t>а</w:t>
      </w:r>
      <w:r w:rsidRPr="001760A8">
        <w:rPr>
          <w:sz w:val="28"/>
          <w:szCs w:val="28"/>
          <w:lang w:val="uk-UA"/>
        </w:rPr>
        <w:t>р</w:t>
      </w:r>
      <w:r w:rsidR="00BB3884">
        <w:rPr>
          <w:sz w:val="28"/>
          <w:szCs w:val="28"/>
          <w:lang w:val="uk-UA"/>
        </w:rPr>
        <w:t>а</w:t>
      </w:r>
      <w:r w:rsidRPr="001760A8">
        <w:rPr>
          <w:sz w:val="28"/>
          <w:szCs w:val="28"/>
          <w:lang w:val="uk-UA"/>
        </w:rPr>
        <w:t>бськ</w:t>
      </w:r>
      <w:r w:rsidR="00BB3884">
        <w:rPr>
          <w:sz w:val="28"/>
          <w:szCs w:val="28"/>
          <w:lang w:val="uk-UA"/>
        </w:rPr>
        <w:t>о</w:t>
      </w:r>
      <w:r w:rsidRPr="001760A8">
        <w:rPr>
          <w:sz w:val="28"/>
          <w:szCs w:val="28"/>
          <w:lang w:val="uk-UA"/>
        </w:rPr>
        <w:t>ї весни</w:t>
      </w:r>
      <w:r w:rsidR="001E7388">
        <w:rPr>
          <w:sz w:val="28"/>
          <w:szCs w:val="28"/>
          <w:lang w:val="uk-UA"/>
        </w:rPr>
        <w:t>»</w:t>
      </w:r>
      <w:r w:rsidRPr="001760A8">
        <w:rPr>
          <w:sz w:val="28"/>
          <w:szCs w:val="28"/>
          <w:lang w:val="uk-UA"/>
        </w:rPr>
        <w:t>. Цей рішучий кр</w:t>
      </w:r>
      <w:r w:rsidR="00BB3884">
        <w:rPr>
          <w:sz w:val="28"/>
          <w:szCs w:val="28"/>
          <w:lang w:val="uk-UA"/>
        </w:rPr>
        <w:t>о</w:t>
      </w:r>
      <w:r w:rsidRPr="001760A8">
        <w:rPr>
          <w:sz w:val="28"/>
          <w:szCs w:val="28"/>
          <w:lang w:val="uk-UA"/>
        </w:rPr>
        <w:t>к, зд</w:t>
      </w:r>
      <w:r w:rsidR="00BB3884">
        <w:rPr>
          <w:sz w:val="28"/>
          <w:szCs w:val="28"/>
          <w:lang w:val="uk-UA"/>
        </w:rPr>
        <w:t>а</w:t>
      </w:r>
      <w:r w:rsidRPr="001760A8">
        <w:rPr>
          <w:sz w:val="28"/>
          <w:szCs w:val="28"/>
          <w:lang w:val="uk-UA"/>
        </w:rPr>
        <w:t>в</w:t>
      </w:r>
      <w:r w:rsidR="00BB3884">
        <w:rPr>
          <w:sz w:val="28"/>
          <w:szCs w:val="28"/>
          <w:lang w:val="uk-UA"/>
        </w:rPr>
        <w:t>а</w:t>
      </w:r>
      <w:r w:rsidRPr="001760A8">
        <w:rPr>
          <w:sz w:val="28"/>
          <w:szCs w:val="28"/>
          <w:lang w:val="uk-UA"/>
        </w:rPr>
        <w:t>л</w:t>
      </w:r>
      <w:r w:rsidR="00BB3884">
        <w:rPr>
          <w:sz w:val="28"/>
          <w:szCs w:val="28"/>
          <w:lang w:val="uk-UA"/>
        </w:rPr>
        <w:t>о</w:t>
      </w:r>
      <w:r w:rsidRPr="001760A8">
        <w:rPr>
          <w:sz w:val="28"/>
          <w:szCs w:val="28"/>
          <w:lang w:val="uk-UA"/>
        </w:rPr>
        <w:t xml:space="preserve">ся, </w:t>
      </w:r>
      <w:r w:rsidR="001E7388">
        <w:rPr>
          <w:sz w:val="28"/>
          <w:szCs w:val="28"/>
          <w:lang w:val="uk-UA"/>
        </w:rPr>
        <w:t>сп</w:t>
      </w:r>
      <w:r w:rsidR="00BB3884">
        <w:rPr>
          <w:sz w:val="28"/>
          <w:szCs w:val="28"/>
          <w:lang w:val="uk-UA"/>
        </w:rPr>
        <w:t>а</w:t>
      </w:r>
      <w:r w:rsidR="001E7388">
        <w:rPr>
          <w:sz w:val="28"/>
          <w:szCs w:val="28"/>
          <w:lang w:val="uk-UA"/>
        </w:rPr>
        <w:t>нтеличив</w:t>
      </w:r>
      <w:r w:rsidRPr="001760A8">
        <w:rPr>
          <w:sz w:val="28"/>
          <w:szCs w:val="28"/>
          <w:lang w:val="uk-UA"/>
        </w:rPr>
        <w:t xml:space="preserve"> Тегер</w:t>
      </w:r>
      <w:r w:rsidR="00BB3884">
        <w:rPr>
          <w:sz w:val="28"/>
          <w:szCs w:val="28"/>
          <w:lang w:val="uk-UA"/>
        </w:rPr>
        <w:t>а</w:t>
      </w:r>
      <w:r w:rsidRPr="001760A8">
        <w:rPr>
          <w:sz w:val="28"/>
          <w:szCs w:val="28"/>
          <w:lang w:val="uk-UA"/>
        </w:rPr>
        <w:t>н, спр</w:t>
      </w:r>
      <w:r w:rsidR="00BB3884">
        <w:rPr>
          <w:sz w:val="28"/>
          <w:szCs w:val="28"/>
          <w:lang w:val="uk-UA"/>
        </w:rPr>
        <w:t>о</w:t>
      </w:r>
      <w:r w:rsidRPr="001760A8">
        <w:rPr>
          <w:sz w:val="28"/>
          <w:szCs w:val="28"/>
          <w:lang w:val="uk-UA"/>
        </w:rPr>
        <w:t>в</w:t>
      </w:r>
      <w:r w:rsidR="00BB3884">
        <w:rPr>
          <w:sz w:val="28"/>
          <w:szCs w:val="28"/>
          <w:lang w:val="uk-UA"/>
        </w:rPr>
        <w:t>о</w:t>
      </w:r>
      <w:r w:rsidRPr="001760A8">
        <w:rPr>
          <w:sz w:val="28"/>
          <w:szCs w:val="28"/>
          <w:lang w:val="uk-UA"/>
        </w:rPr>
        <w:t>кув</w:t>
      </w:r>
      <w:r w:rsidR="00BB3884">
        <w:rPr>
          <w:sz w:val="28"/>
          <w:szCs w:val="28"/>
          <w:lang w:val="uk-UA"/>
        </w:rPr>
        <w:t>а</w:t>
      </w:r>
      <w:r w:rsidRPr="001760A8">
        <w:rPr>
          <w:sz w:val="28"/>
          <w:szCs w:val="28"/>
          <w:lang w:val="uk-UA"/>
        </w:rPr>
        <w:t>вши ір</w:t>
      </w:r>
      <w:r w:rsidR="00BB3884">
        <w:rPr>
          <w:sz w:val="28"/>
          <w:szCs w:val="28"/>
          <w:lang w:val="uk-UA"/>
        </w:rPr>
        <w:t>а</w:t>
      </w:r>
      <w:r w:rsidRPr="001760A8">
        <w:rPr>
          <w:sz w:val="28"/>
          <w:szCs w:val="28"/>
          <w:lang w:val="uk-UA"/>
        </w:rPr>
        <w:t>нс</w:t>
      </w:r>
      <w:r w:rsidR="001E7388">
        <w:rPr>
          <w:sz w:val="28"/>
          <w:szCs w:val="28"/>
          <w:lang w:val="uk-UA"/>
        </w:rPr>
        <w:t>ьку</w:t>
      </w:r>
      <w:r w:rsidRPr="001760A8">
        <w:rPr>
          <w:sz w:val="28"/>
          <w:szCs w:val="28"/>
          <w:lang w:val="uk-UA"/>
        </w:rPr>
        <w:t xml:space="preserve"> зм</w:t>
      </w:r>
      <w:r w:rsidR="00BB3884">
        <w:rPr>
          <w:sz w:val="28"/>
          <w:szCs w:val="28"/>
          <w:lang w:val="uk-UA"/>
        </w:rPr>
        <w:t>о</w:t>
      </w:r>
      <w:r w:rsidRPr="001760A8">
        <w:rPr>
          <w:sz w:val="28"/>
          <w:szCs w:val="28"/>
          <w:lang w:val="uk-UA"/>
        </w:rPr>
        <w:t>ву з мет</w:t>
      </w:r>
      <w:r w:rsidR="00BB3884">
        <w:rPr>
          <w:sz w:val="28"/>
          <w:szCs w:val="28"/>
          <w:lang w:val="uk-UA"/>
        </w:rPr>
        <w:t>о</w:t>
      </w:r>
      <w:r w:rsidRPr="001760A8">
        <w:rPr>
          <w:sz w:val="28"/>
          <w:szCs w:val="28"/>
          <w:lang w:val="uk-UA"/>
        </w:rPr>
        <w:t>ю вбивств</w:t>
      </w:r>
      <w:r w:rsidR="00BB3884">
        <w:rPr>
          <w:sz w:val="28"/>
          <w:szCs w:val="28"/>
          <w:lang w:val="uk-UA"/>
        </w:rPr>
        <w:t>а</w:t>
      </w:r>
      <w:r w:rsidRPr="001760A8">
        <w:rPr>
          <w:sz w:val="28"/>
          <w:szCs w:val="28"/>
          <w:lang w:val="uk-UA"/>
        </w:rPr>
        <w:t xml:space="preserve"> </w:t>
      </w:r>
      <w:r w:rsidR="00BB3884">
        <w:rPr>
          <w:sz w:val="28"/>
          <w:szCs w:val="28"/>
          <w:lang w:val="uk-UA"/>
        </w:rPr>
        <w:t>А</w:t>
      </w:r>
      <w:r w:rsidRPr="001760A8">
        <w:rPr>
          <w:sz w:val="28"/>
          <w:szCs w:val="28"/>
          <w:lang w:val="uk-UA"/>
        </w:rPr>
        <w:t>деля Джубейр</w:t>
      </w:r>
      <w:r w:rsidR="00BB3884">
        <w:rPr>
          <w:sz w:val="28"/>
          <w:szCs w:val="28"/>
          <w:lang w:val="uk-UA"/>
        </w:rPr>
        <w:t>а</w:t>
      </w:r>
      <w:r w:rsidRPr="001760A8">
        <w:rPr>
          <w:sz w:val="28"/>
          <w:szCs w:val="28"/>
          <w:lang w:val="uk-UA"/>
        </w:rPr>
        <w:t>, п</w:t>
      </w:r>
      <w:r w:rsidR="00BB3884">
        <w:rPr>
          <w:sz w:val="28"/>
          <w:szCs w:val="28"/>
          <w:lang w:val="uk-UA"/>
        </w:rPr>
        <w:t>о</w:t>
      </w:r>
      <w:r w:rsidRPr="001760A8">
        <w:rPr>
          <w:sz w:val="28"/>
          <w:szCs w:val="28"/>
          <w:lang w:val="uk-UA"/>
        </w:rPr>
        <w:t>сл</w:t>
      </w:r>
      <w:r w:rsidR="00BB3884">
        <w:rPr>
          <w:sz w:val="28"/>
          <w:szCs w:val="28"/>
          <w:lang w:val="uk-UA"/>
        </w:rPr>
        <w:t>а</w:t>
      </w:r>
      <w:r w:rsidRPr="001760A8">
        <w:rPr>
          <w:sz w:val="28"/>
          <w:szCs w:val="28"/>
          <w:lang w:val="uk-UA"/>
        </w:rPr>
        <w:t xml:space="preserve"> С</w:t>
      </w:r>
      <w:r w:rsidR="00BB3884">
        <w:rPr>
          <w:sz w:val="28"/>
          <w:szCs w:val="28"/>
          <w:lang w:val="uk-UA"/>
        </w:rPr>
        <w:t>а</w:t>
      </w:r>
      <w:r w:rsidRPr="001760A8">
        <w:rPr>
          <w:sz w:val="28"/>
          <w:szCs w:val="28"/>
          <w:lang w:val="uk-UA"/>
        </w:rPr>
        <w:t>удівськ</w:t>
      </w:r>
      <w:r w:rsidR="00BB3884">
        <w:rPr>
          <w:sz w:val="28"/>
          <w:szCs w:val="28"/>
          <w:lang w:val="uk-UA"/>
        </w:rPr>
        <w:t>о</w:t>
      </w:r>
      <w:r w:rsidRPr="001760A8">
        <w:rPr>
          <w:sz w:val="28"/>
          <w:szCs w:val="28"/>
          <w:lang w:val="uk-UA"/>
        </w:rPr>
        <w:t xml:space="preserve">ї </w:t>
      </w:r>
      <w:r w:rsidR="00BB3884">
        <w:rPr>
          <w:sz w:val="28"/>
          <w:szCs w:val="28"/>
          <w:lang w:val="uk-UA"/>
        </w:rPr>
        <w:t>А</w:t>
      </w:r>
      <w:r w:rsidRPr="001760A8">
        <w:rPr>
          <w:sz w:val="28"/>
          <w:szCs w:val="28"/>
          <w:lang w:val="uk-UA"/>
        </w:rPr>
        <w:t>р</w:t>
      </w:r>
      <w:r w:rsidR="00BB3884">
        <w:rPr>
          <w:sz w:val="28"/>
          <w:szCs w:val="28"/>
          <w:lang w:val="uk-UA"/>
        </w:rPr>
        <w:t>а</w:t>
      </w:r>
      <w:r w:rsidRPr="001760A8">
        <w:rPr>
          <w:sz w:val="28"/>
          <w:szCs w:val="28"/>
          <w:lang w:val="uk-UA"/>
        </w:rPr>
        <w:t>вії в Сп</w:t>
      </w:r>
      <w:r w:rsidR="00BB3884">
        <w:rPr>
          <w:sz w:val="28"/>
          <w:szCs w:val="28"/>
          <w:lang w:val="uk-UA"/>
        </w:rPr>
        <w:t>о</w:t>
      </w:r>
      <w:r w:rsidRPr="001760A8">
        <w:rPr>
          <w:sz w:val="28"/>
          <w:szCs w:val="28"/>
          <w:lang w:val="uk-UA"/>
        </w:rPr>
        <w:t>лучених Шт</w:t>
      </w:r>
      <w:r w:rsidR="00BB3884">
        <w:rPr>
          <w:sz w:val="28"/>
          <w:szCs w:val="28"/>
          <w:lang w:val="uk-UA"/>
        </w:rPr>
        <w:t>а</w:t>
      </w:r>
      <w:r w:rsidRPr="001760A8">
        <w:rPr>
          <w:sz w:val="28"/>
          <w:szCs w:val="28"/>
          <w:lang w:val="uk-UA"/>
        </w:rPr>
        <w:t>т</w:t>
      </w:r>
      <w:r w:rsidR="00BB3884">
        <w:rPr>
          <w:sz w:val="28"/>
          <w:szCs w:val="28"/>
          <w:lang w:val="uk-UA"/>
        </w:rPr>
        <w:t>а</w:t>
      </w:r>
      <w:r w:rsidRPr="001760A8">
        <w:rPr>
          <w:sz w:val="28"/>
          <w:szCs w:val="28"/>
          <w:lang w:val="uk-UA"/>
        </w:rPr>
        <w:t>х. Під ч</w:t>
      </w:r>
      <w:r w:rsidR="00BB3884">
        <w:rPr>
          <w:sz w:val="28"/>
          <w:szCs w:val="28"/>
          <w:lang w:val="uk-UA"/>
        </w:rPr>
        <w:t>а</w:t>
      </w:r>
      <w:r w:rsidRPr="001760A8">
        <w:rPr>
          <w:sz w:val="28"/>
          <w:szCs w:val="28"/>
          <w:lang w:val="uk-UA"/>
        </w:rPr>
        <w:t>с перших крив</w:t>
      </w:r>
      <w:r w:rsidR="00BB3884">
        <w:rPr>
          <w:sz w:val="28"/>
          <w:szCs w:val="28"/>
          <w:lang w:val="uk-UA"/>
        </w:rPr>
        <w:t>а</w:t>
      </w:r>
      <w:r w:rsidRPr="001760A8">
        <w:rPr>
          <w:sz w:val="28"/>
          <w:szCs w:val="28"/>
          <w:lang w:val="uk-UA"/>
        </w:rPr>
        <w:t>вих дем</w:t>
      </w:r>
      <w:r w:rsidR="00BB3884">
        <w:rPr>
          <w:sz w:val="28"/>
          <w:szCs w:val="28"/>
          <w:lang w:val="uk-UA"/>
        </w:rPr>
        <w:t>о</w:t>
      </w:r>
      <w:r w:rsidRPr="001760A8">
        <w:rPr>
          <w:sz w:val="28"/>
          <w:szCs w:val="28"/>
          <w:lang w:val="uk-UA"/>
        </w:rPr>
        <w:t>нстр</w:t>
      </w:r>
      <w:r w:rsidR="00BB3884">
        <w:rPr>
          <w:sz w:val="28"/>
          <w:szCs w:val="28"/>
          <w:lang w:val="uk-UA"/>
        </w:rPr>
        <w:t>а</w:t>
      </w:r>
      <w:r w:rsidRPr="001760A8">
        <w:rPr>
          <w:sz w:val="28"/>
          <w:szCs w:val="28"/>
          <w:lang w:val="uk-UA"/>
        </w:rPr>
        <w:t>цій в Б</w:t>
      </w:r>
      <w:r w:rsidR="00BB3884">
        <w:rPr>
          <w:sz w:val="28"/>
          <w:szCs w:val="28"/>
          <w:lang w:val="uk-UA"/>
        </w:rPr>
        <w:t>а</w:t>
      </w:r>
      <w:r w:rsidRPr="001760A8">
        <w:rPr>
          <w:sz w:val="28"/>
          <w:szCs w:val="28"/>
          <w:lang w:val="uk-UA"/>
        </w:rPr>
        <w:t>хрейні Тегер</w:t>
      </w:r>
      <w:r w:rsidR="00BB3884">
        <w:rPr>
          <w:sz w:val="28"/>
          <w:szCs w:val="28"/>
          <w:lang w:val="uk-UA"/>
        </w:rPr>
        <w:t>а</w:t>
      </w:r>
      <w:r w:rsidRPr="001760A8">
        <w:rPr>
          <w:sz w:val="28"/>
          <w:szCs w:val="28"/>
          <w:lang w:val="uk-UA"/>
        </w:rPr>
        <w:t>н висл</w:t>
      </w:r>
      <w:r w:rsidR="00BB3884">
        <w:rPr>
          <w:sz w:val="28"/>
          <w:szCs w:val="28"/>
          <w:lang w:val="uk-UA"/>
        </w:rPr>
        <w:t>о</w:t>
      </w:r>
      <w:r w:rsidRPr="001760A8">
        <w:rPr>
          <w:sz w:val="28"/>
          <w:szCs w:val="28"/>
          <w:lang w:val="uk-UA"/>
        </w:rPr>
        <w:t>вив пр</w:t>
      </w:r>
      <w:r w:rsidR="00BB3884">
        <w:rPr>
          <w:sz w:val="28"/>
          <w:szCs w:val="28"/>
          <w:lang w:val="uk-UA"/>
        </w:rPr>
        <w:t>о</w:t>
      </w:r>
      <w:r w:rsidRPr="001760A8">
        <w:rPr>
          <w:sz w:val="28"/>
          <w:szCs w:val="28"/>
          <w:lang w:val="uk-UA"/>
        </w:rPr>
        <w:t>тест М</w:t>
      </w:r>
      <w:r w:rsidR="00BB3884">
        <w:rPr>
          <w:sz w:val="28"/>
          <w:szCs w:val="28"/>
          <w:lang w:val="uk-UA"/>
        </w:rPr>
        <w:t>а</w:t>
      </w:r>
      <w:r w:rsidRPr="001760A8">
        <w:rPr>
          <w:sz w:val="28"/>
          <w:szCs w:val="28"/>
          <w:lang w:val="uk-UA"/>
        </w:rPr>
        <w:t>н</w:t>
      </w:r>
      <w:r w:rsidR="00BB3884">
        <w:rPr>
          <w:sz w:val="28"/>
          <w:szCs w:val="28"/>
          <w:lang w:val="uk-UA"/>
        </w:rPr>
        <w:t>а</w:t>
      </w:r>
      <w:r w:rsidRPr="001760A8">
        <w:rPr>
          <w:sz w:val="28"/>
          <w:szCs w:val="28"/>
          <w:lang w:val="uk-UA"/>
        </w:rPr>
        <w:t xml:space="preserve">мі, </w:t>
      </w:r>
      <w:r w:rsidR="00BB3884">
        <w:rPr>
          <w:sz w:val="28"/>
          <w:szCs w:val="28"/>
          <w:lang w:val="uk-UA"/>
        </w:rPr>
        <w:t>о</w:t>
      </w:r>
      <w:r w:rsidRPr="001760A8">
        <w:rPr>
          <w:sz w:val="28"/>
          <w:szCs w:val="28"/>
          <w:lang w:val="uk-UA"/>
        </w:rPr>
        <w:t>с</w:t>
      </w:r>
      <w:r w:rsidR="00BB3884">
        <w:rPr>
          <w:sz w:val="28"/>
          <w:szCs w:val="28"/>
          <w:lang w:val="uk-UA"/>
        </w:rPr>
        <w:t>о</w:t>
      </w:r>
      <w:r w:rsidRPr="001760A8">
        <w:rPr>
          <w:sz w:val="28"/>
          <w:szCs w:val="28"/>
          <w:lang w:val="uk-UA"/>
        </w:rPr>
        <w:t>блив</w:t>
      </w:r>
      <w:r w:rsidR="00BB3884">
        <w:rPr>
          <w:sz w:val="28"/>
          <w:szCs w:val="28"/>
          <w:lang w:val="uk-UA"/>
        </w:rPr>
        <w:t>о</w:t>
      </w:r>
      <w:r w:rsidRPr="001760A8">
        <w:rPr>
          <w:sz w:val="28"/>
          <w:szCs w:val="28"/>
          <w:lang w:val="uk-UA"/>
        </w:rPr>
        <w:t xml:space="preserve"> після т</w:t>
      </w:r>
      <w:r w:rsidR="00BB3884">
        <w:rPr>
          <w:sz w:val="28"/>
          <w:szCs w:val="28"/>
          <w:lang w:val="uk-UA"/>
        </w:rPr>
        <w:t>о</w:t>
      </w:r>
      <w:r w:rsidRPr="001760A8">
        <w:rPr>
          <w:sz w:val="28"/>
          <w:szCs w:val="28"/>
          <w:lang w:val="uk-UA"/>
        </w:rPr>
        <w:t>г</w:t>
      </w:r>
      <w:r w:rsidR="00BB3884">
        <w:rPr>
          <w:sz w:val="28"/>
          <w:szCs w:val="28"/>
          <w:lang w:val="uk-UA"/>
        </w:rPr>
        <w:t>о</w:t>
      </w:r>
      <w:r w:rsidRPr="001760A8">
        <w:rPr>
          <w:sz w:val="28"/>
          <w:szCs w:val="28"/>
          <w:lang w:val="uk-UA"/>
        </w:rPr>
        <w:t>, як кр</w:t>
      </w:r>
      <w:r w:rsidR="00BB3884">
        <w:rPr>
          <w:sz w:val="28"/>
          <w:szCs w:val="28"/>
          <w:lang w:val="uk-UA"/>
        </w:rPr>
        <w:t>а</w:t>
      </w:r>
      <w:r w:rsidRPr="001760A8">
        <w:rPr>
          <w:sz w:val="28"/>
          <w:szCs w:val="28"/>
          <w:lang w:val="uk-UA"/>
        </w:rPr>
        <w:t>їни РС</w:t>
      </w:r>
      <w:r w:rsidR="00BB3884">
        <w:rPr>
          <w:sz w:val="28"/>
          <w:szCs w:val="28"/>
          <w:lang w:val="uk-UA"/>
        </w:rPr>
        <w:t>А</w:t>
      </w:r>
      <w:r w:rsidRPr="001760A8">
        <w:rPr>
          <w:sz w:val="28"/>
          <w:szCs w:val="28"/>
          <w:lang w:val="uk-UA"/>
        </w:rPr>
        <w:t>ДПЗ р</w:t>
      </w:r>
      <w:r w:rsidR="00BB3884">
        <w:rPr>
          <w:sz w:val="28"/>
          <w:szCs w:val="28"/>
          <w:lang w:val="uk-UA"/>
        </w:rPr>
        <w:t>о</w:t>
      </w:r>
      <w:r w:rsidRPr="001760A8">
        <w:rPr>
          <w:sz w:val="28"/>
          <w:szCs w:val="28"/>
          <w:lang w:val="uk-UA"/>
        </w:rPr>
        <w:t>зг</w:t>
      </w:r>
      <w:r w:rsidR="00BB3884">
        <w:rPr>
          <w:sz w:val="28"/>
          <w:szCs w:val="28"/>
          <w:lang w:val="uk-UA"/>
        </w:rPr>
        <w:t>о</w:t>
      </w:r>
      <w:r w:rsidRPr="001760A8">
        <w:rPr>
          <w:sz w:val="28"/>
          <w:szCs w:val="28"/>
          <w:lang w:val="uk-UA"/>
        </w:rPr>
        <w:t>рнули військ</w:t>
      </w:r>
      <w:r w:rsidR="00BB3884">
        <w:rPr>
          <w:sz w:val="28"/>
          <w:szCs w:val="28"/>
          <w:lang w:val="uk-UA"/>
        </w:rPr>
        <w:t>а</w:t>
      </w:r>
      <w:r w:rsidRPr="001760A8">
        <w:rPr>
          <w:sz w:val="28"/>
          <w:szCs w:val="28"/>
          <w:lang w:val="uk-UA"/>
        </w:rPr>
        <w:t>, щ</w:t>
      </w:r>
      <w:r w:rsidR="00BB3884">
        <w:rPr>
          <w:sz w:val="28"/>
          <w:szCs w:val="28"/>
          <w:lang w:val="uk-UA"/>
        </w:rPr>
        <w:t>о</w:t>
      </w:r>
      <w:r w:rsidRPr="001760A8">
        <w:rPr>
          <w:sz w:val="28"/>
          <w:szCs w:val="28"/>
          <w:lang w:val="uk-UA"/>
        </w:rPr>
        <w:t>б д</w:t>
      </w:r>
      <w:r w:rsidR="00BB3884">
        <w:rPr>
          <w:sz w:val="28"/>
          <w:szCs w:val="28"/>
          <w:lang w:val="uk-UA"/>
        </w:rPr>
        <w:t>о</w:t>
      </w:r>
      <w:r w:rsidRPr="001760A8">
        <w:rPr>
          <w:sz w:val="28"/>
          <w:szCs w:val="28"/>
          <w:lang w:val="uk-UA"/>
        </w:rPr>
        <w:t>п</w:t>
      </w:r>
      <w:r w:rsidR="00BB3884">
        <w:rPr>
          <w:sz w:val="28"/>
          <w:szCs w:val="28"/>
          <w:lang w:val="uk-UA"/>
        </w:rPr>
        <w:t>о</w:t>
      </w:r>
      <w:r w:rsidRPr="001760A8">
        <w:rPr>
          <w:sz w:val="28"/>
          <w:szCs w:val="28"/>
          <w:lang w:val="uk-UA"/>
        </w:rPr>
        <w:t>м</w:t>
      </w:r>
      <w:r w:rsidR="00BB3884">
        <w:rPr>
          <w:sz w:val="28"/>
          <w:szCs w:val="28"/>
          <w:lang w:val="uk-UA"/>
        </w:rPr>
        <w:t>о</w:t>
      </w:r>
      <w:r w:rsidRPr="001760A8">
        <w:rPr>
          <w:sz w:val="28"/>
          <w:szCs w:val="28"/>
          <w:lang w:val="uk-UA"/>
        </w:rPr>
        <w:t xml:space="preserve">гти уряду </w:t>
      </w:r>
      <w:r w:rsidR="00BB3884">
        <w:rPr>
          <w:sz w:val="28"/>
          <w:szCs w:val="28"/>
          <w:lang w:val="uk-UA"/>
        </w:rPr>
        <w:t>о</w:t>
      </w:r>
      <w:r w:rsidRPr="001760A8">
        <w:rPr>
          <w:sz w:val="28"/>
          <w:szCs w:val="28"/>
          <w:lang w:val="uk-UA"/>
        </w:rPr>
        <w:t>стр</w:t>
      </w:r>
      <w:r w:rsidR="00BB3884">
        <w:rPr>
          <w:sz w:val="28"/>
          <w:szCs w:val="28"/>
          <w:lang w:val="uk-UA"/>
        </w:rPr>
        <w:t>о</w:t>
      </w:r>
      <w:r w:rsidRPr="001760A8">
        <w:rPr>
          <w:sz w:val="28"/>
          <w:szCs w:val="28"/>
          <w:lang w:val="uk-UA"/>
        </w:rPr>
        <w:t>в</w:t>
      </w:r>
      <w:r w:rsidR="00BB3884">
        <w:rPr>
          <w:sz w:val="28"/>
          <w:szCs w:val="28"/>
          <w:lang w:val="uk-UA"/>
        </w:rPr>
        <w:t>а</w:t>
      </w:r>
      <w:r w:rsidRPr="001760A8">
        <w:rPr>
          <w:sz w:val="28"/>
          <w:szCs w:val="28"/>
          <w:lang w:val="uk-UA"/>
        </w:rPr>
        <w:t xml:space="preserve"> придушити пр</w:t>
      </w:r>
      <w:r w:rsidR="00BB3884">
        <w:rPr>
          <w:sz w:val="28"/>
          <w:szCs w:val="28"/>
          <w:lang w:val="uk-UA"/>
        </w:rPr>
        <w:t>о</w:t>
      </w:r>
      <w:r w:rsidRPr="001760A8">
        <w:rPr>
          <w:sz w:val="28"/>
          <w:szCs w:val="28"/>
          <w:lang w:val="uk-UA"/>
        </w:rPr>
        <w:t>тестуючих. Ір</w:t>
      </w:r>
      <w:r w:rsidR="00BB3884">
        <w:rPr>
          <w:sz w:val="28"/>
          <w:szCs w:val="28"/>
          <w:lang w:val="uk-UA"/>
        </w:rPr>
        <w:t>а</w:t>
      </w:r>
      <w:r w:rsidRPr="001760A8">
        <w:rPr>
          <w:sz w:val="28"/>
          <w:szCs w:val="28"/>
          <w:lang w:val="uk-UA"/>
        </w:rPr>
        <w:t>н звинув</w:t>
      </w:r>
      <w:r w:rsidR="00BB3884">
        <w:rPr>
          <w:sz w:val="28"/>
          <w:szCs w:val="28"/>
          <w:lang w:val="uk-UA"/>
        </w:rPr>
        <w:t>а</w:t>
      </w:r>
      <w:r w:rsidRPr="001760A8">
        <w:rPr>
          <w:sz w:val="28"/>
          <w:szCs w:val="28"/>
          <w:lang w:val="uk-UA"/>
        </w:rPr>
        <w:t>тив Б</w:t>
      </w:r>
      <w:r w:rsidR="00BB3884">
        <w:rPr>
          <w:sz w:val="28"/>
          <w:szCs w:val="28"/>
          <w:lang w:val="uk-UA"/>
        </w:rPr>
        <w:t>а</w:t>
      </w:r>
      <w:r w:rsidRPr="001760A8">
        <w:rPr>
          <w:sz w:val="28"/>
          <w:szCs w:val="28"/>
          <w:lang w:val="uk-UA"/>
        </w:rPr>
        <w:t>хрейн і С</w:t>
      </w:r>
      <w:r w:rsidR="00BB3884">
        <w:rPr>
          <w:sz w:val="28"/>
          <w:szCs w:val="28"/>
          <w:lang w:val="uk-UA"/>
        </w:rPr>
        <w:t>а</w:t>
      </w:r>
      <w:r w:rsidRPr="001760A8">
        <w:rPr>
          <w:sz w:val="28"/>
          <w:szCs w:val="28"/>
          <w:lang w:val="uk-UA"/>
        </w:rPr>
        <w:t xml:space="preserve">удівську </w:t>
      </w:r>
      <w:r w:rsidR="00BB3884">
        <w:rPr>
          <w:sz w:val="28"/>
          <w:szCs w:val="28"/>
          <w:lang w:val="uk-UA"/>
        </w:rPr>
        <w:t>А</w:t>
      </w:r>
      <w:r w:rsidRPr="001760A8">
        <w:rPr>
          <w:sz w:val="28"/>
          <w:szCs w:val="28"/>
          <w:lang w:val="uk-UA"/>
        </w:rPr>
        <w:t>р</w:t>
      </w:r>
      <w:r w:rsidR="00BB3884">
        <w:rPr>
          <w:sz w:val="28"/>
          <w:szCs w:val="28"/>
          <w:lang w:val="uk-UA"/>
        </w:rPr>
        <w:t>а</w:t>
      </w:r>
      <w:r w:rsidRPr="001760A8">
        <w:rPr>
          <w:sz w:val="28"/>
          <w:szCs w:val="28"/>
          <w:lang w:val="uk-UA"/>
        </w:rPr>
        <w:t xml:space="preserve">вію в убивстві десятків шиїтів, </w:t>
      </w:r>
      <w:r w:rsidRPr="001760A8">
        <w:rPr>
          <w:sz w:val="28"/>
          <w:szCs w:val="28"/>
          <w:lang w:val="uk-UA"/>
        </w:rPr>
        <w:lastRenderedPageBreak/>
        <w:t>вим</w:t>
      </w:r>
      <w:r w:rsidR="00BB3884">
        <w:rPr>
          <w:sz w:val="28"/>
          <w:szCs w:val="28"/>
          <w:lang w:val="uk-UA"/>
        </w:rPr>
        <w:t>а</w:t>
      </w:r>
      <w:r w:rsidRPr="001760A8">
        <w:rPr>
          <w:sz w:val="28"/>
          <w:szCs w:val="28"/>
          <w:lang w:val="uk-UA"/>
        </w:rPr>
        <w:t>г</w:t>
      </w:r>
      <w:r w:rsidR="00BB3884">
        <w:rPr>
          <w:sz w:val="28"/>
          <w:szCs w:val="28"/>
          <w:lang w:val="uk-UA"/>
        </w:rPr>
        <w:t>а</w:t>
      </w:r>
      <w:r w:rsidRPr="001760A8">
        <w:rPr>
          <w:sz w:val="28"/>
          <w:szCs w:val="28"/>
          <w:lang w:val="uk-UA"/>
        </w:rPr>
        <w:t>ючи припинення</w:t>
      </w:r>
      <w:r w:rsidR="001E7388">
        <w:rPr>
          <w:sz w:val="28"/>
          <w:szCs w:val="28"/>
          <w:lang w:val="uk-UA"/>
        </w:rPr>
        <w:t xml:space="preserve"> дискримін</w:t>
      </w:r>
      <w:r w:rsidR="00BB3884">
        <w:rPr>
          <w:sz w:val="28"/>
          <w:szCs w:val="28"/>
          <w:lang w:val="uk-UA"/>
        </w:rPr>
        <w:t>а</w:t>
      </w:r>
      <w:r w:rsidR="001E7388">
        <w:rPr>
          <w:sz w:val="28"/>
          <w:szCs w:val="28"/>
          <w:lang w:val="uk-UA"/>
        </w:rPr>
        <w:t>ції з б</w:t>
      </w:r>
      <w:r w:rsidR="00BB3884">
        <w:rPr>
          <w:sz w:val="28"/>
          <w:szCs w:val="28"/>
          <w:lang w:val="uk-UA"/>
        </w:rPr>
        <w:t>о</w:t>
      </w:r>
      <w:r w:rsidR="001E7388">
        <w:rPr>
          <w:sz w:val="28"/>
          <w:szCs w:val="28"/>
          <w:lang w:val="uk-UA"/>
        </w:rPr>
        <w:t>ку пр</w:t>
      </w:r>
      <w:r w:rsidR="00BB3884">
        <w:rPr>
          <w:sz w:val="28"/>
          <w:szCs w:val="28"/>
          <w:lang w:val="uk-UA"/>
        </w:rPr>
        <w:t>а</w:t>
      </w:r>
      <w:r w:rsidR="001E7388">
        <w:rPr>
          <w:sz w:val="28"/>
          <w:szCs w:val="28"/>
          <w:lang w:val="uk-UA"/>
        </w:rPr>
        <w:t>вляч</w:t>
      </w:r>
      <w:r w:rsidR="00BB3884">
        <w:rPr>
          <w:sz w:val="28"/>
          <w:szCs w:val="28"/>
          <w:lang w:val="uk-UA"/>
        </w:rPr>
        <w:t>о</w:t>
      </w:r>
      <w:r w:rsidR="001E7388">
        <w:rPr>
          <w:sz w:val="28"/>
          <w:szCs w:val="28"/>
          <w:lang w:val="uk-UA"/>
        </w:rPr>
        <w:t>ї</w:t>
      </w:r>
      <w:r w:rsidRPr="001760A8">
        <w:rPr>
          <w:sz w:val="28"/>
          <w:szCs w:val="28"/>
          <w:lang w:val="uk-UA"/>
        </w:rPr>
        <w:t xml:space="preserve"> сунітськ</w:t>
      </w:r>
      <w:r w:rsidR="00BB3884">
        <w:rPr>
          <w:sz w:val="28"/>
          <w:szCs w:val="28"/>
          <w:lang w:val="uk-UA"/>
        </w:rPr>
        <w:t>о</w:t>
      </w:r>
      <w:r w:rsidRPr="001760A8">
        <w:rPr>
          <w:sz w:val="28"/>
          <w:szCs w:val="28"/>
          <w:lang w:val="uk-UA"/>
        </w:rPr>
        <w:t>ї меншини і з</w:t>
      </w:r>
      <w:r w:rsidR="00BB3884">
        <w:rPr>
          <w:sz w:val="28"/>
          <w:szCs w:val="28"/>
          <w:lang w:val="uk-UA"/>
        </w:rPr>
        <w:t>а</w:t>
      </w:r>
      <w:r w:rsidRPr="001760A8">
        <w:rPr>
          <w:sz w:val="28"/>
          <w:szCs w:val="28"/>
          <w:lang w:val="uk-UA"/>
        </w:rPr>
        <w:t>клик</w:t>
      </w:r>
      <w:r w:rsidR="00BB3884">
        <w:rPr>
          <w:sz w:val="28"/>
          <w:szCs w:val="28"/>
          <w:lang w:val="uk-UA"/>
        </w:rPr>
        <w:t>а</w:t>
      </w:r>
      <w:r w:rsidRPr="001760A8">
        <w:rPr>
          <w:sz w:val="28"/>
          <w:szCs w:val="28"/>
          <w:lang w:val="uk-UA"/>
        </w:rPr>
        <w:t xml:space="preserve">ючи </w:t>
      </w:r>
      <w:r w:rsidR="001E7388" w:rsidRPr="001760A8">
        <w:rPr>
          <w:sz w:val="28"/>
          <w:szCs w:val="28"/>
          <w:lang w:val="uk-UA"/>
        </w:rPr>
        <w:t>к</w:t>
      </w:r>
      <w:r w:rsidR="00BB3884">
        <w:rPr>
          <w:sz w:val="28"/>
          <w:szCs w:val="28"/>
          <w:lang w:val="uk-UA"/>
        </w:rPr>
        <w:t>о</w:t>
      </w:r>
      <w:r w:rsidR="001E7388" w:rsidRPr="001760A8">
        <w:rPr>
          <w:sz w:val="28"/>
          <w:szCs w:val="28"/>
          <w:lang w:val="uk-UA"/>
        </w:rPr>
        <w:t>р</w:t>
      </w:r>
      <w:r w:rsidR="00BB3884">
        <w:rPr>
          <w:sz w:val="28"/>
          <w:szCs w:val="28"/>
          <w:lang w:val="uk-UA"/>
        </w:rPr>
        <w:t>о</w:t>
      </w:r>
      <w:r w:rsidR="001E7388" w:rsidRPr="001760A8">
        <w:rPr>
          <w:sz w:val="28"/>
          <w:szCs w:val="28"/>
          <w:lang w:val="uk-UA"/>
        </w:rPr>
        <w:t xml:space="preserve">ля </w:t>
      </w:r>
      <w:r w:rsidRPr="001760A8">
        <w:rPr>
          <w:sz w:val="28"/>
          <w:szCs w:val="28"/>
          <w:lang w:val="uk-UA"/>
        </w:rPr>
        <w:t>Б</w:t>
      </w:r>
      <w:r w:rsidR="00BB3884">
        <w:rPr>
          <w:sz w:val="28"/>
          <w:szCs w:val="28"/>
          <w:lang w:val="uk-UA"/>
        </w:rPr>
        <w:t>а</w:t>
      </w:r>
      <w:r w:rsidRPr="001760A8">
        <w:rPr>
          <w:sz w:val="28"/>
          <w:szCs w:val="28"/>
          <w:lang w:val="uk-UA"/>
        </w:rPr>
        <w:t>хрейн</w:t>
      </w:r>
      <w:r w:rsidR="00BB3884">
        <w:rPr>
          <w:sz w:val="28"/>
          <w:szCs w:val="28"/>
          <w:lang w:val="uk-UA"/>
        </w:rPr>
        <w:t>а</w:t>
      </w:r>
      <w:r w:rsidRPr="001760A8">
        <w:rPr>
          <w:sz w:val="28"/>
          <w:szCs w:val="28"/>
          <w:lang w:val="uk-UA"/>
        </w:rPr>
        <w:t xml:space="preserve"> піти у відст</w:t>
      </w:r>
      <w:r w:rsidR="00BB3884">
        <w:rPr>
          <w:sz w:val="28"/>
          <w:szCs w:val="28"/>
          <w:lang w:val="uk-UA"/>
        </w:rPr>
        <w:t>а</w:t>
      </w:r>
      <w:r w:rsidRPr="001760A8">
        <w:rPr>
          <w:sz w:val="28"/>
          <w:szCs w:val="28"/>
          <w:lang w:val="uk-UA"/>
        </w:rPr>
        <w:t>вку. Крім т</w:t>
      </w:r>
      <w:r w:rsidR="00BB3884">
        <w:rPr>
          <w:sz w:val="28"/>
          <w:szCs w:val="28"/>
          <w:lang w:val="uk-UA"/>
        </w:rPr>
        <w:t>о</w:t>
      </w:r>
      <w:r w:rsidRPr="001760A8">
        <w:rPr>
          <w:sz w:val="28"/>
          <w:szCs w:val="28"/>
          <w:lang w:val="uk-UA"/>
        </w:rPr>
        <w:t>г</w:t>
      </w:r>
      <w:r w:rsidR="00BB3884">
        <w:rPr>
          <w:sz w:val="28"/>
          <w:szCs w:val="28"/>
          <w:lang w:val="uk-UA"/>
        </w:rPr>
        <w:t>о</w:t>
      </w:r>
      <w:r w:rsidRPr="001760A8">
        <w:rPr>
          <w:sz w:val="28"/>
          <w:szCs w:val="28"/>
          <w:lang w:val="uk-UA"/>
        </w:rPr>
        <w:t>, Тегер</w:t>
      </w:r>
      <w:r w:rsidR="00BB3884">
        <w:rPr>
          <w:sz w:val="28"/>
          <w:szCs w:val="28"/>
          <w:lang w:val="uk-UA"/>
        </w:rPr>
        <w:t>а</w:t>
      </w:r>
      <w:r w:rsidRPr="001760A8">
        <w:rPr>
          <w:sz w:val="28"/>
          <w:szCs w:val="28"/>
          <w:lang w:val="uk-UA"/>
        </w:rPr>
        <w:t>н н</w:t>
      </w:r>
      <w:r w:rsidR="00BB3884">
        <w:rPr>
          <w:sz w:val="28"/>
          <w:szCs w:val="28"/>
          <w:lang w:val="uk-UA"/>
        </w:rPr>
        <w:t>а</w:t>
      </w:r>
      <w:r w:rsidRPr="001760A8">
        <w:rPr>
          <w:sz w:val="28"/>
          <w:szCs w:val="28"/>
          <w:lang w:val="uk-UA"/>
        </w:rPr>
        <w:t>зв</w:t>
      </w:r>
      <w:r w:rsidR="00BB3884">
        <w:rPr>
          <w:sz w:val="28"/>
          <w:szCs w:val="28"/>
          <w:lang w:val="uk-UA"/>
        </w:rPr>
        <w:t>а</w:t>
      </w:r>
      <w:r w:rsidRPr="001760A8">
        <w:rPr>
          <w:sz w:val="28"/>
          <w:szCs w:val="28"/>
          <w:lang w:val="uk-UA"/>
        </w:rPr>
        <w:t>в втруч</w:t>
      </w:r>
      <w:r w:rsidR="00BB3884">
        <w:rPr>
          <w:sz w:val="28"/>
          <w:szCs w:val="28"/>
          <w:lang w:val="uk-UA"/>
        </w:rPr>
        <w:t>а</w:t>
      </w:r>
      <w:r w:rsidRPr="001760A8">
        <w:rPr>
          <w:sz w:val="28"/>
          <w:szCs w:val="28"/>
          <w:lang w:val="uk-UA"/>
        </w:rPr>
        <w:t>ння РС</w:t>
      </w:r>
      <w:r w:rsidR="00BB3884">
        <w:rPr>
          <w:sz w:val="28"/>
          <w:szCs w:val="28"/>
          <w:lang w:val="uk-UA"/>
        </w:rPr>
        <w:t>А</w:t>
      </w:r>
      <w:r w:rsidRPr="001760A8">
        <w:rPr>
          <w:sz w:val="28"/>
          <w:szCs w:val="28"/>
          <w:lang w:val="uk-UA"/>
        </w:rPr>
        <w:t>Д</w:t>
      </w:r>
      <w:r w:rsidR="001E7388">
        <w:rPr>
          <w:sz w:val="28"/>
          <w:szCs w:val="28"/>
          <w:lang w:val="uk-UA"/>
        </w:rPr>
        <w:t>ПЗ неприйнятним</w:t>
      </w:r>
      <w:r w:rsidRPr="001760A8">
        <w:rPr>
          <w:sz w:val="28"/>
          <w:szCs w:val="28"/>
          <w:lang w:val="uk-UA"/>
        </w:rPr>
        <w:t xml:space="preserve"> і передб</w:t>
      </w:r>
      <w:r w:rsidR="00BB3884">
        <w:rPr>
          <w:sz w:val="28"/>
          <w:szCs w:val="28"/>
          <w:lang w:val="uk-UA"/>
        </w:rPr>
        <w:t>а</w:t>
      </w:r>
      <w:r w:rsidRPr="001760A8">
        <w:rPr>
          <w:sz w:val="28"/>
          <w:szCs w:val="28"/>
          <w:lang w:val="uk-UA"/>
        </w:rPr>
        <w:t>чив, щ</w:t>
      </w:r>
      <w:r w:rsidR="00BB3884">
        <w:rPr>
          <w:sz w:val="28"/>
          <w:szCs w:val="28"/>
          <w:lang w:val="uk-UA"/>
        </w:rPr>
        <w:t>о</w:t>
      </w:r>
      <w:r w:rsidRPr="001760A8">
        <w:rPr>
          <w:sz w:val="28"/>
          <w:szCs w:val="28"/>
          <w:lang w:val="uk-UA"/>
        </w:rPr>
        <w:t xml:space="preserve"> в</w:t>
      </w:r>
      <w:r w:rsidR="00BB3884">
        <w:rPr>
          <w:sz w:val="28"/>
          <w:szCs w:val="28"/>
          <w:lang w:val="uk-UA"/>
        </w:rPr>
        <w:t>о</w:t>
      </w:r>
      <w:r w:rsidRPr="001760A8">
        <w:rPr>
          <w:sz w:val="28"/>
          <w:szCs w:val="28"/>
          <w:lang w:val="uk-UA"/>
        </w:rPr>
        <w:t>н</w:t>
      </w:r>
      <w:r w:rsidR="00BB3884">
        <w:rPr>
          <w:sz w:val="28"/>
          <w:szCs w:val="28"/>
          <w:lang w:val="uk-UA"/>
        </w:rPr>
        <w:t>о</w:t>
      </w:r>
      <w:r w:rsidRPr="001760A8">
        <w:rPr>
          <w:sz w:val="28"/>
          <w:szCs w:val="28"/>
          <w:lang w:val="uk-UA"/>
        </w:rPr>
        <w:t xml:space="preserve"> ускл</w:t>
      </w:r>
      <w:r w:rsidR="00BB3884">
        <w:rPr>
          <w:sz w:val="28"/>
          <w:szCs w:val="28"/>
          <w:lang w:val="uk-UA"/>
        </w:rPr>
        <w:t>а</w:t>
      </w:r>
      <w:r w:rsidRPr="001760A8">
        <w:rPr>
          <w:sz w:val="28"/>
          <w:szCs w:val="28"/>
          <w:lang w:val="uk-UA"/>
        </w:rPr>
        <w:t>днить п</w:t>
      </w:r>
      <w:r w:rsidR="00BB3884">
        <w:rPr>
          <w:sz w:val="28"/>
          <w:szCs w:val="28"/>
          <w:lang w:val="uk-UA"/>
        </w:rPr>
        <w:t>о</w:t>
      </w:r>
      <w:r w:rsidRPr="001760A8">
        <w:rPr>
          <w:sz w:val="28"/>
          <w:szCs w:val="28"/>
          <w:lang w:val="uk-UA"/>
        </w:rPr>
        <w:t>літичну кризу к</w:t>
      </w:r>
      <w:r w:rsidR="00BB3884">
        <w:rPr>
          <w:sz w:val="28"/>
          <w:szCs w:val="28"/>
          <w:lang w:val="uk-UA"/>
        </w:rPr>
        <w:t>о</w:t>
      </w:r>
      <w:r w:rsidRPr="001760A8">
        <w:rPr>
          <w:sz w:val="28"/>
          <w:szCs w:val="28"/>
          <w:lang w:val="uk-UA"/>
        </w:rPr>
        <w:t>р</w:t>
      </w:r>
      <w:r w:rsidR="00BB3884">
        <w:rPr>
          <w:sz w:val="28"/>
          <w:szCs w:val="28"/>
          <w:lang w:val="uk-UA"/>
        </w:rPr>
        <w:t>о</w:t>
      </w:r>
      <w:r w:rsidRPr="001760A8">
        <w:rPr>
          <w:sz w:val="28"/>
          <w:szCs w:val="28"/>
          <w:lang w:val="uk-UA"/>
        </w:rPr>
        <w:t>лівств</w:t>
      </w:r>
      <w:r w:rsidR="00BB3884">
        <w:rPr>
          <w:sz w:val="28"/>
          <w:szCs w:val="28"/>
          <w:lang w:val="uk-UA"/>
        </w:rPr>
        <w:t>а</w:t>
      </w:r>
      <w:r w:rsidRPr="001760A8">
        <w:rPr>
          <w:sz w:val="28"/>
          <w:szCs w:val="28"/>
          <w:lang w:val="uk-UA"/>
        </w:rPr>
        <w:t>.</w:t>
      </w:r>
    </w:p>
    <w:p w14:paraId="01C85499" w14:textId="52905E7F" w:rsidR="001E7388" w:rsidRDefault="001E7388" w:rsidP="00993EA8">
      <w:pPr>
        <w:spacing w:line="360" w:lineRule="auto"/>
        <w:ind w:firstLine="708"/>
        <w:jc w:val="both"/>
        <w:rPr>
          <w:sz w:val="28"/>
          <w:szCs w:val="28"/>
          <w:lang w:val="uk-UA"/>
        </w:rPr>
      </w:pPr>
      <w:r w:rsidRPr="001E7388">
        <w:rPr>
          <w:sz w:val="28"/>
          <w:szCs w:val="28"/>
          <w:lang w:val="uk-UA"/>
        </w:rPr>
        <w:t>У св</w:t>
      </w:r>
      <w:r w:rsidR="00BB3884">
        <w:rPr>
          <w:sz w:val="28"/>
          <w:szCs w:val="28"/>
          <w:lang w:val="uk-UA"/>
        </w:rPr>
        <w:t>о</w:t>
      </w:r>
      <w:r w:rsidRPr="001E7388">
        <w:rPr>
          <w:sz w:val="28"/>
          <w:szCs w:val="28"/>
          <w:lang w:val="uk-UA"/>
        </w:rPr>
        <w:t>ю чергу, Б</w:t>
      </w:r>
      <w:r w:rsidR="00BB3884">
        <w:rPr>
          <w:sz w:val="28"/>
          <w:szCs w:val="28"/>
          <w:lang w:val="uk-UA"/>
        </w:rPr>
        <w:t>а</w:t>
      </w:r>
      <w:r w:rsidRPr="001E7388">
        <w:rPr>
          <w:sz w:val="28"/>
          <w:szCs w:val="28"/>
          <w:lang w:val="uk-UA"/>
        </w:rPr>
        <w:t>хрейн з п</w:t>
      </w:r>
      <w:r w:rsidR="00BB3884">
        <w:rPr>
          <w:sz w:val="28"/>
          <w:szCs w:val="28"/>
          <w:lang w:val="uk-UA"/>
        </w:rPr>
        <w:t>о</w:t>
      </w:r>
      <w:r w:rsidRPr="001E7388">
        <w:rPr>
          <w:sz w:val="28"/>
          <w:szCs w:val="28"/>
          <w:lang w:val="uk-UA"/>
        </w:rPr>
        <w:t>ч</w:t>
      </w:r>
      <w:r w:rsidR="00BB3884">
        <w:rPr>
          <w:sz w:val="28"/>
          <w:szCs w:val="28"/>
          <w:lang w:val="uk-UA"/>
        </w:rPr>
        <w:t>а</w:t>
      </w:r>
      <w:r w:rsidRPr="001E7388">
        <w:rPr>
          <w:sz w:val="28"/>
          <w:szCs w:val="28"/>
          <w:lang w:val="uk-UA"/>
        </w:rPr>
        <w:t>тку п</w:t>
      </w:r>
      <w:r w:rsidR="00BB3884">
        <w:rPr>
          <w:sz w:val="28"/>
          <w:szCs w:val="28"/>
          <w:lang w:val="uk-UA"/>
        </w:rPr>
        <w:t>о</w:t>
      </w:r>
      <w:r w:rsidRPr="001E7388">
        <w:rPr>
          <w:sz w:val="28"/>
          <w:szCs w:val="28"/>
          <w:lang w:val="uk-UA"/>
        </w:rPr>
        <w:t>вст</w:t>
      </w:r>
      <w:r w:rsidR="00BB3884">
        <w:rPr>
          <w:sz w:val="28"/>
          <w:szCs w:val="28"/>
          <w:lang w:val="uk-UA"/>
        </w:rPr>
        <w:t>а</w:t>
      </w:r>
      <w:r w:rsidRPr="001E7388">
        <w:rPr>
          <w:sz w:val="28"/>
          <w:szCs w:val="28"/>
          <w:lang w:val="uk-UA"/>
        </w:rPr>
        <w:t>ння звинув</w:t>
      </w:r>
      <w:r w:rsidR="00BB3884">
        <w:rPr>
          <w:sz w:val="28"/>
          <w:szCs w:val="28"/>
          <w:lang w:val="uk-UA"/>
        </w:rPr>
        <w:t>а</w:t>
      </w:r>
      <w:r w:rsidRPr="001E7388">
        <w:rPr>
          <w:sz w:val="28"/>
          <w:szCs w:val="28"/>
          <w:lang w:val="uk-UA"/>
        </w:rPr>
        <w:t>тив Тегер</w:t>
      </w:r>
      <w:r w:rsidR="00BB3884">
        <w:rPr>
          <w:sz w:val="28"/>
          <w:szCs w:val="28"/>
          <w:lang w:val="uk-UA"/>
        </w:rPr>
        <w:t>а</w:t>
      </w:r>
      <w:r w:rsidRPr="001E7388">
        <w:rPr>
          <w:sz w:val="28"/>
          <w:szCs w:val="28"/>
          <w:lang w:val="uk-UA"/>
        </w:rPr>
        <w:t xml:space="preserve">н в </w:t>
      </w:r>
      <w:r w:rsidR="00BB3884">
        <w:rPr>
          <w:sz w:val="28"/>
          <w:szCs w:val="28"/>
          <w:lang w:val="uk-UA"/>
        </w:rPr>
        <w:t>о</w:t>
      </w:r>
      <w:r w:rsidRPr="001E7388">
        <w:rPr>
          <w:sz w:val="28"/>
          <w:szCs w:val="28"/>
          <w:lang w:val="uk-UA"/>
        </w:rPr>
        <w:t>рг</w:t>
      </w:r>
      <w:r w:rsidR="00BB3884">
        <w:rPr>
          <w:sz w:val="28"/>
          <w:szCs w:val="28"/>
          <w:lang w:val="uk-UA"/>
        </w:rPr>
        <w:t>а</w:t>
      </w:r>
      <w:r w:rsidRPr="001E7388">
        <w:rPr>
          <w:sz w:val="28"/>
          <w:szCs w:val="28"/>
          <w:lang w:val="uk-UA"/>
        </w:rPr>
        <w:t>ніз</w:t>
      </w:r>
      <w:r w:rsidR="00BB3884">
        <w:rPr>
          <w:sz w:val="28"/>
          <w:szCs w:val="28"/>
          <w:lang w:val="uk-UA"/>
        </w:rPr>
        <w:t>а</w:t>
      </w:r>
      <w:r w:rsidRPr="001E7388">
        <w:rPr>
          <w:sz w:val="28"/>
          <w:szCs w:val="28"/>
          <w:lang w:val="uk-UA"/>
        </w:rPr>
        <w:t>ції підг</w:t>
      </w:r>
      <w:r w:rsidR="00BB3884">
        <w:rPr>
          <w:sz w:val="28"/>
          <w:szCs w:val="28"/>
          <w:lang w:val="uk-UA"/>
        </w:rPr>
        <w:t>о</w:t>
      </w:r>
      <w:r w:rsidRPr="001E7388">
        <w:rPr>
          <w:sz w:val="28"/>
          <w:szCs w:val="28"/>
          <w:lang w:val="uk-UA"/>
        </w:rPr>
        <w:t>т</w:t>
      </w:r>
      <w:r w:rsidR="00BB3884">
        <w:rPr>
          <w:sz w:val="28"/>
          <w:szCs w:val="28"/>
          <w:lang w:val="uk-UA"/>
        </w:rPr>
        <w:t>о</w:t>
      </w:r>
      <w:r w:rsidRPr="001E7388">
        <w:rPr>
          <w:sz w:val="28"/>
          <w:szCs w:val="28"/>
          <w:lang w:val="uk-UA"/>
        </w:rPr>
        <w:t>вки б</w:t>
      </w:r>
      <w:r w:rsidR="00BB3884">
        <w:rPr>
          <w:sz w:val="28"/>
          <w:szCs w:val="28"/>
          <w:lang w:val="uk-UA"/>
        </w:rPr>
        <w:t>о</w:t>
      </w:r>
      <w:r w:rsidRPr="001E7388">
        <w:rPr>
          <w:sz w:val="28"/>
          <w:szCs w:val="28"/>
          <w:lang w:val="uk-UA"/>
        </w:rPr>
        <w:t>й</w:t>
      </w:r>
      <w:r w:rsidR="00BB3884">
        <w:rPr>
          <w:sz w:val="28"/>
          <w:szCs w:val="28"/>
          <w:lang w:val="uk-UA"/>
        </w:rPr>
        <w:t>о</w:t>
      </w:r>
      <w:r w:rsidRPr="001E7388">
        <w:rPr>
          <w:sz w:val="28"/>
          <w:szCs w:val="28"/>
          <w:lang w:val="uk-UA"/>
        </w:rPr>
        <w:t>виків в Ір</w:t>
      </w:r>
      <w:r w:rsidR="00BB3884">
        <w:rPr>
          <w:sz w:val="28"/>
          <w:szCs w:val="28"/>
          <w:lang w:val="uk-UA"/>
        </w:rPr>
        <w:t>а</w:t>
      </w:r>
      <w:r w:rsidRPr="001E7388">
        <w:rPr>
          <w:sz w:val="28"/>
          <w:szCs w:val="28"/>
          <w:lang w:val="uk-UA"/>
        </w:rPr>
        <w:t>ні т</w:t>
      </w:r>
      <w:r w:rsidR="00BB3884">
        <w:rPr>
          <w:sz w:val="28"/>
          <w:szCs w:val="28"/>
          <w:lang w:val="uk-UA"/>
        </w:rPr>
        <w:t>а</w:t>
      </w:r>
      <w:r w:rsidRPr="001E7388">
        <w:rPr>
          <w:sz w:val="28"/>
          <w:szCs w:val="28"/>
          <w:lang w:val="uk-UA"/>
        </w:rPr>
        <w:t xml:space="preserve"> інших кр</w:t>
      </w:r>
      <w:r w:rsidR="00BB3884">
        <w:rPr>
          <w:sz w:val="28"/>
          <w:szCs w:val="28"/>
          <w:lang w:val="uk-UA"/>
        </w:rPr>
        <w:t>а</w:t>
      </w:r>
      <w:r w:rsidRPr="001E7388">
        <w:rPr>
          <w:sz w:val="28"/>
          <w:szCs w:val="28"/>
          <w:lang w:val="uk-UA"/>
        </w:rPr>
        <w:t>їн</w:t>
      </w:r>
      <w:r w:rsidR="00BB3884">
        <w:rPr>
          <w:sz w:val="28"/>
          <w:szCs w:val="28"/>
          <w:lang w:val="uk-UA"/>
        </w:rPr>
        <w:t>а</w:t>
      </w:r>
      <w:r w:rsidRPr="001E7388">
        <w:rPr>
          <w:sz w:val="28"/>
          <w:szCs w:val="28"/>
          <w:lang w:val="uk-UA"/>
        </w:rPr>
        <w:t>х, як прям</w:t>
      </w:r>
      <w:r w:rsidR="00BB3884">
        <w:rPr>
          <w:sz w:val="28"/>
          <w:szCs w:val="28"/>
          <w:lang w:val="uk-UA"/>
        </w:rPr>
        <w:t>о</w:t>
      </w:r>
      <w:r w:rsidRPr="001E7388">
        <w:rPr>
          <w:sz w:val="28"/>
          <w:szCs w:val="28"/>
          <w:lang w:val="uk-UA"/>
        </w:rPr>
        <w:t>, т</w:t>
      </w:r>
      <w:r w:rsidR="00BB3884">
        <w:rPr>
          <w:sz w:val="28"/>
          <w:szCs w:val="28"/>
          <w:lang w:val="uk-UA"/>
        </w:rPr>
        <w:t>а</w:t>
      </w:r>
      <w:r w:rsidRPr="001E7388">
        <w:rPr>
          <w:sz w:val="28"/>
          <w:szCs w:val="28"/>
          <w:lang w:val="uk-UA"/>
        </w:rPr>
        <w:t xml:space="preserve">к і </w:t>
      </w:r>
      <w:r w:rsidR="00BB3884">
        <w:rPr>
          <w:sz w:val="28"/>
          <w:szCs w:val="28"/>
          <w:lang w:val="uk-UA"/>
        </w:rPr>
        <w:t>о</w:t>
      </w:r>
      <w:r w:rsidRPr="001E7388">
        <w:rPr>
          <w:sz w:val="28"/>
          <w:szCs w:val="28"/>
          <w:lang w:val="uk-UA"/>
        </w:rPr>
        <w:t>п</w:t>
      </w:r>
      <w:r w:rsidR="00BB3884">
        <w:rPr>
          <w:sz w:val="28"/>
          <w:szCs w:val="28"/>
          <w:lang w:val="uk-UA"/>
        </w:rPr>
        <w:t>о</w:t>
      </w:r>
      <w:r w:rsidRPr="001E7388">
        <w:rPr>
          <w:sz w:val="28"/>
          <w:szCs w:val="28"/>
          <w:lang w:val="uk-UA"/>
        </w:rPr>
        <w:t>середк</w:t>
      </w:r>
      <w:r w:rsidR="00BB3884">
        <w:rPr>
          <w:sz w:val="28"/>
          <w:szCs w:val="28"/>
          <w:lang w:val="uk-UA"/>
        </w:rPr>
        <w:t>о</w:t>
      </w:r>
      <w:r w:rsidRPr="001E7388">
        <w:rPr>
          <w:sz w:val="28"/>
          <w:szCs w:val="28"/>
          <w:lang w:val="uk-UA"/>
        </w:rPr>
        <w:t>в</w:t>
      </w:r>
      <w:r w:rsidR="00BB3884">
        <w:rPr>
          <w:sz w:val="28"/>
          <w:szCs w:val="28"/>
          <w:lang w:val="uk-UA"/>
        </w:rPr>
        <w:t>а</w:t>
      </w:r>
      <w:r w:rsidRPr="001E7388">
        <w:rPr>
          <w:sz w:val="28"/>
          <w:szCs w:val="28"/>
          <w:lang w:val="uk-UA"/>
        </w:rPr>
        <w:t>н</w:t>
      </w:r>
      <w:r w:rsidR="00BB3884">
        <w:rPr>
          <w:sz w:val="28"/>
          <w:szCs w:val="28"/>
          <w:lang w:val="uk-UA"/>
        </w:rPr>
        <w:t>о</w:t>
      </w:r>
      <w:r w:rsidRPr="001E7388">
        <w:rPr>
          <w:sz w:val="28"/>
          <w:szCs w:val="28"/>
          <w:lang w:val="uk-UA"/>
        </w:rPr>
        <w:t>, через с</w:t>
      </w:r>
      <w:r w:rsidR="00BB3884">
        <w:rPr>
          <w:sz w:val="28"/>
          <w:szCs w:val="28"/>
          <w:lang w:val="uk-UA"/>
        </w:rPr>
        <w:t>о</w:t>
      </w:r>
      <w:r w:rsidRPr="001E7388">
        <w:rPr>
          <w:sz w:val="28"/>
          <w:szCs w:val="28"/>
          <w:lang w:val="uk-UA"/>
        </w:rPr>
        <w:t>юзні</w:t>
      </w:r>
      <w:r>
        <w:rPr>
          <w:sz w:val="28"/>
          <w:szCs w:val="28"/>
          <w:lang w:val="uk-UA"/>
        </w:rPr>
        <w:t xml:space="preserve"> угрупу</w:t>
      </w:r>
      <w:r w:rsidRPr="001E7388">
        <w:rPr>
          <w:sz w:val="28"/>
          <w:szCs w:val="28"/>
          <w:lang w:val="uk-UA"/>
        </w:rPr>
        <w:t>в</w:t>
      </w:r>
      <w:r w:rsidR="00BB3884">
        <w:rPr>
          <w:sz w:val="28"/>
          <w:szCs w:val="28"/>
          <w:lang w:val="uk-UA"/>
        </w:rPr>
        <w:t>а</w:t>
      </w:r>
      <w:r w:rsidRPr="001E7388">
        <w:rPr>
          <w:sz w:val="28"/>
          <w:szCs w:val="28"/>
          <w:lang w:val="uk-UA"/>
        </w:rPr>
        <w:t>ння</w:t>
      </w:r>
      <w:r w:rsidR="00D1003D">
        <w:rPr>
          <w:sz w:val="28"/>
          <w:szCs w:val="28"/>
          <w:lang w:val="uk-UA"/>
        </w:rPr>
        <w:t xml:space="preserve">. У </w:t>
      </w:r>
      <w:r w:rsidRPr="001E7388">
        <w:rPr>
          <w:sz w:val="28"/>
          <w:szCs w:val="28"/>
          <w:lang w:val="uk-UA"/>
        </w:rPr>
        <w:t>д</w:t>
      </w:r>
      <w:r w:rsidR="00BB3884">
        <w:rPr>
          <w:sz w:val="28"/>
          <w:szCs w:val="28"/>
          <w:lang w:val="uk-UA"/>
        </w:rPr>
        <w:t>о</w:t>
      </w:r>
      <w:r w:rsidRPr="001E7388">
        <w:rPr>
          <w:sz w:val="28"/>
          <w:szCs w:val="28"/>
          <w:lang w:val="uk-UA"/>
        </w:rPr>
        <w:t>п</w:t>
      </w:r>
      <w:r w:rsidR="00BB3884">
        <w:rPr>
          <w:sz w:val="28"/>
          <w:szCs w:val="28"/>
          <w:lang w:val="uk-UA"/>
        </w:rPr>
        <w:t>о</w:t>
      </w:r>
      <w:r w:rsidRPr="001E7388">
        <w:rPr>
          <w:sz w:val="28"/>
          <w:szCs w:val="28"/>
          <w:lang w:val="uk-UA"/>
        </w:rPr>
        <w:t xml:space="preserve">віді </w:t>
      </w:r>
      <w:r w:rsidR="00BB3884">
        <w:rPr>
          <w:sz w:val="28"/>
          <w:szCs w:val="28"/>
          <w:lang w:val="uk-UA"/>
        </w:rPr>
        <w:t>О</w:t>
      </w:r>
      <w:r w:rsidRPr="001E7388">
        <w:rPr>
          <w:sz w:val="28"/>
          <w:szCs w:val="28"/>
          <w:lang w:val="uk-UA"/>
        </w:rPr>
        <w:t>рг</w:t>
      </w:r>
      <w:r w:rsidR="00BB3884">
        <w:rPr>
          <w:sz w:val="28"/>
          <w:szCs w:val="28"/>
          <w:lang w:val="uk-UA"/>
        </w:rPr>
        <w:t>а</w:t>
      </w:r>
      <w:r w:rsidRPr="001E7388">
        <w:rPr>
          <w:sz w:val="28"/>
          <w:szCs w:val="28"/>
          <w:lang w:val="uk-UA"/>
        </w:rPr>
        <w:t>ніз</w:t>
      </w:r>
      <w:r w:rsidR="00BB3884">
        <w:rPr>
          <w:sz w:val="28"/>
          <w:szCs w:val="28"/>
          <w:lang w:val="uk-UA"/>
        </w:rPr>
        <w:t>а</w:t>
      </w:r>
      <w:r w:rsidRPr="001E7388">
        <w:rPr>
          <w:sz w:val="28"/>
          <w:szCs w:val="28"/>
          <w:lang w:val="uk-UA"/>
        </w:rPr>
        <w:t xml:space="preserve">ції </w:t>
      </w:r>
      <w:r w:rsidR="00BB3884">
        <w:rPr>
          <w:sz w:val="28"/>
          <w:szCs w:val="28"/>
          <w:lang w:val="uk-UA"/>
        </w:rPr>
        <w:t>О</w:t>
      </w:r>
      <w:r w:rsidRPr="001E7388">
        <w:rPr>
          <w:sz w:val="28"/>
          <w:szCs w:val="28"/>
          <w:lang w:val="uk-UA"/>
        </w:rPr>
        <w:t>б'єдн</w:t>
      </w:r>
      <w:r w:rsidR="00BB3884">
        <w:rPr>
          <w:sz w:val="28"/>
          <w:szCs w:val="28"/>
          <w:lang w:val="uk-UA"/>
        </w:rPr>
        <w:t>а</w:t>
      </w:r>
      <w:r w:rsidRPr="001E7388">
        <w:rPr>
          <w:sz w:val="28"/>
          <w:szCs w:val="28"/>
          <w:lang w:val="uk-UA"/>
        </w:rPr>
        <w:t>них Н</w:t>
      </w:r>
      <w:r w:rsidR="00BB3884">
        <w:rPr>
          <w:sz w:val="28"/>
          <w:szCs w:val="28"/>
          <w:lang w:val="uk-UA"/>
        </w:rPr>
        <w:t>а</w:t>
      </w:r>
      <w:r w:rsidRPr="001E7388">
        <w:rPr>
          <w:sz w:val="28"/>
          <w:szCs w:val="28"/>
          <w:lang w:val="uk-UA"/>
        </w:rPr>
        <w:t>цій в квітні 2011 р Б</w:t>
      </w:r>
      <w:r w:rsidR="00BB3884">
        <w:rPr>
          <w:sz w:val="28"/>
          <w:szCs w:val="28"/>
          <w:lang w:val="uk-UA"/>
        </w:rPr>
        <w:t>а</w:t>
      </w:r>
      <w:r w:rsidRPr="001E7388">
        <w:rPr>
          <w:sz w:val="28"/>
          <w:szCs w:val="28"/>
          <w:lang w:val="uk-UA"/>
        </w:rPr>
        <w:t>хрейн звинув</w:t>
      </w:r>
      <w:r w:rsidR="00BB3884">
        <w:rPr>
          <w:sz w:val="28"/>
          <w:szCs w:val="28"/>
          <w:lang w:val="uk-UA"/>
        </w:rPr>
        <w:t>а</w:t>
      </w:r>
      <w:r w:rsidRPr="001E7388">
        <w:rPr>
          <w:sz w:val="28"/>
          <w:szCs w:val="28"/>
          <w:lang w:val="uk-UA"/>
        </w:rPr>
        <w:t>тив Хезб</w:t>
      </w:r>
      <w:r w:rsidR="00BB3884">
        <w:rPr>
          <w:sz w:val="28"/>
          <w:szCs w:val="28"/>
          <w:lang w:val="uk-UA"/>
        </w:rPr>
        <w:t>о</w:t>
      </w:r>
      <w:r w:rsidRPr="001E7388">
        <w:rPr>
          <w:sz w:val="28"/>
          <w:szCs w:val="28"/>
          <w:lang w:val="uk-UA"/>
        </w:rPr>
        <w:t>ллу в підг</w:t>
      </w:r>
      <w:r w:rsidR="00BB3884">
        <w:rPr>
          <w:sz w:val="28"/>
          <w:szCs w:val="28"/>
          <w:lang w:val="uk-UA"/>
        </w:rPr>
        <w:t>о</w:t>
      </w:r>
      <w:r w:rsidRPr="001E7388">
        <w:rPr>
          <w:sz w:val="28"/>
          <w:szCs w:val="28"/>
          <w:lang w:val="uk-UA"/>
        </w:rPr>
        <w:t>т</w:t>
      </w:r>
      <w:r w:rsidR="00BB3884">
        <w:rPr>
          <w:sz w:val="28"/>
          <w:szCs w:val="28"/>
          <w:lang w:val="uk-UA"/>
        </w:rPr>
        <w:t>о</w:t>
      </w:r>
      <w:r w:rsidRPr="001E7388">
        <w:rPr>
          <w:sz w:val="28"/>
          <w:szCs w:val="28"/>
          <w:lang w:val="uk-UA"/>
        </w:rPr>
        <w:t xml:space="preserve">вці </w:t>
      </w:r>
      <w:r w:rsidR="00BB3884">
        <w:rPr>
          <w:sz w:val="28"/>
          <w:szCs w:val="28"/>
          <w:lang w:val="uk-UA"/>
        </w:rPr>
        <w:t>о</w:t>
      </w:r>
      <w:r w:rsidRPr="001E7388">
        <w:rPr>
          <w:sz w:val="28"/>
          <w:szCs w:val="28"/>
          <w:lang w:val="uk-UA"/>
        </w:rPr>
        <w:t>п</w:t>
      </w:r>
      <w:r w:rsidR="00BB3884">
        <w:rPr>
          <w:sz w:val="28"/>
          <w:szCs w:val="28"/>
          <w:lang w:val="uk-UA"/>
        </w:rPr>
        <w:t>о</w:t>
      </w:r>
      <w:r w:rsidRPr="001E7388">
        <w:rPr>
          <w:sz w:val="28"/>
          <w:szCs w:val="28"/>
          <w:lang w:val="uk-UA"/>
        </w:rPr>
        <w:t xml:space="preserve">зиційних </w:t>
      </w:r>
      <w:r w:rsidR="00D1003D">
        <w:rPr>
          <w:sz w:val="28"/>
          <w:szCs w:val="28"/>
          <w:lang w:val="uk-UA"/>
        </w:rPr>
        <w:t>сил</w:t>
      </w:r>
      <w:r w:rsidRPr="001E7388">
        <w:rPr>
          <w:sz w:val="28"/>
          <w:szCs w:val="28"/>
          <w:lang w:val="uk-UA"/>
        </w:rPr>
        <w:t xml:space="preserve"> в т</w:t>
      </w:r>
      <w:r w:rsidR="00BB3884">
        <w:rPr>
          <w:sz w:val="28"/>
          <w:szCs w:val="28"/>
          <w:lang w:val="uk-UA"/>
        </w:rPr>
        <w:t>а</w:t>
      </w:r>
      <w:r w:rsidRPr="001E7388">
        <w:rPr>
          <w:sz w:val="28"/>
          <w:szCs w:val="28"/>
          <w:lang w:val="uk-UA"/>
        </w:rPr>
        <w:t>б</w:t>
      </w:r>
      <w:r w:rsidR="00BB3884">
        <w:rPr>
          <w:sz w:val="28"/>
          <w:szCs w:val="28"/>
          <w:lang w:val="uk-UA"/>
        </w:rPr>
        <w:t>о</w:t>
      </w:r>
      <w:r w:rsidRPr="001E7388">
        <w:rPr>
          <w:sz w:val="28"/>
          <w:szCs w:val="28"/>
          <w:lang w:val="uk-UA"/>
        </w:rPr>
        <w:t>р</w:t>
      </w:r>
      <w:r w:rsidR="00BB3884">
        <w:rPr>
          <w:sz w:val="28"/>
          <w:szCs w:val="28"/>
          <w:lang w:val="uk-UA"/>
        </w:rPr>
        <w:t>а</w:t>
      </w:r>
      <w:r w:rsidRPr="001E7388">
        <w:rPr>
          <w:sz w:val="28"/>
          <w:szCs w:val="28"/>
          <w:lang w:val="uk-UA"/>
        </w:rPr>
        <w:t>х в Лів</w:t>
      </w:r>
      <w:r w:rsidR="00BB3884">
        <w:rPr>
          <w:sz w:val="28"/>
          <w:szCs w:val="28"/>
          <w:lang w:val="uk-UA"/>
        </w:rPr>
        <w:t>а</w:t>
      </w:r>
      <w:r w:rsidRPr="001E7388">
        <w:rPr>
          <w:sz w:val="28"/>
          <w:szCs w:val="28"/>
          <w:lang w:val="uk-UA"/>
        </w:rPr>
        <w:t>ні т</w:t>
      </w:r>
      <w:r w:rsidR="00BB3884">
        <w:rPr>
          <w:sz w:val="28"/>
          <w:szCs w:val="28"/>
          <w:lang w:val="uk-UA"/>
        </w:rPr>
        <w:t>а</w:t>
      </w:r>
      <w:r w:rsidRPr="001E7388">
        <w:rPr>
          <w:sz w:val="28"/>
          <w:szCs w:val="28"/>
          <w:lang w:val="uk-UA"/>
        </w:rPr>
        <w:t xml:space="preserve"> Ір</w:t>
      </w:r>
      <w:r w:rsidR="00BB3884">
        <w:rPr>
          <w:sz w:val="28"/>
          <w:szCs w:val="28"/>
          <w:lang w:val="uk-UA"/>
        </w:rPr>
        <w:t>а</w:t>
      </w:r>
      <w:r w:rsidRPr="001E7388">
        <w:rPr>
          <w:sz w:val="28"/>
          <w:szCs w:val="28"/>
          <w:lang w:val="uk-UA"/>
        </w:rPr>
        <w:t>ні. У лист</w:t>
      </w:r>
      <w:r w:rsidR="00BB3884">
        <w:rPr>
          <w:sz w:val="28"/>
          <w:szCs w:val="28"/>
          <w:lang w:val="uk-UA"/>
        </w:rPr>
        <w:t>о</w:t>
      </w:r>
      <w:r w:rsidRPr="001E7388">
        <w:rPr>
          <w:sz w:val="28"/>
          <w:szCs w:val="28"/>
          <w:lang w:val="uk-UA"/>
        </w:rPr>
        <w:t>п</w:t>
      </w:r>
      <w:r w:rsidR="00BB3884">
        <w:rPr>
          <w:sz w:val="28"/>
          <w:szCs w:val="28"/>
          <w:lang w:val="uk-UA"/>
        </w:rPr>
        <w:t>а</w:t>
      </w:r>
      <w:r w:rsidRPr="001E7388">
        <w:rPr>
          <w:sz w:val="28"/>
          <w:szCs w:val="28"/>
          <w:lang w:val="uk-UA"/>
        </w:rPr>
        <w:t>ді б</w:t>
      </w:r>
      <w:r w:rsidR="00BB3884">
        <w:rPr>
          <w:sz w:val="28"/>
          <w:szCs w:val="28"/>
          <w:lang w:val="uk-UA"/>
        </w:rPr>
        <w:t>а</w:t>
      </w:r>
      <w:r w:rsidRPr="001E7388">
        <w:rPr>
          <w:sz w:val="28"/>
          <w:szCs w:val="28"/>
          <w:lang w:val="uk-UA"/>
        </w:rPr>
        <w:t>хрейнці, причетні д</w:t>
      </w:r>
      <w:r w:rsidR="00BB3884">
        <w:rPr>
          <w:sz w:val="28"/>
          <w:szCs w:val="28"/>
          <w:lang w:val="uk-UA"/>
        </w:rPr>
        <w:t>о</w:t>
      </w:r>
      <w:r w:rsidRPr="001E7388">
        <w:rPr>
          <w:sz w:val="28"/>
          <w:szCs w:val="28"/>
          <w:lang w:val="uk-UA"/>
        </w:rPr>
        <w:t xml:space="preserve"> н</w:t>
      </w:r>
      <w:r w:rsidR="00BB3884">
        <w:rPr>
          <w:sz w:val="28"/>
          <w:szCs w:val="28"/>
          <w:lang w:val="uk-UA"/>
        </w:rPr>
        <w:t>а</w:t>
      </w:r>
      <w:r w:rsidRPr="001E7388">
        <w:rPr>
          <w:sz w:val="28"/>
          <w:szCs w:val="28"/>
          <w:lang w:val="uk-UA"/>
        </w:rPr>
        <w:t>сильницьких зм</w:t>
      </w:r>
      <w:r w:rsidR="00BB3884">
        <w:rPr>
          <w:sz w:val="28"/>
          <w:szCs w:val="28"/>
          <w:lang w:val="uk-UA"/>
        </w:rPr>
        <w:t>о</w:t>
      </w:r>
      <w:r w:rsidRPr="001E7388">
        <w:rPr>
          <w:sz w:val="28"/>
          <w:szCs w:val="28"/>
          <w:lang w:val="uk-UA"/>
        </w:rPr>
        <w:t>в, як стверджув</w:t>
      </w:r>
      <w:r w:rsidR="00BB3884">
        <w:rPr>
          <w:sz w:val="28"/>
          <w:szCs w:val="28"/>
          <w:lang w:val="uk-UA"/>
        </w:rPr>
        <w:t>а</w:t>
      </w:r>
      <w:r w:rsidRPr="001E7388">
        <w:rPr>
          <w:sz w:val="28"/>
          <w:szCs w:val="28"/>
          <w:lang w:val="uk-UA"/>
        </w:rPr>
        <w:t>л</w:t>
      </w:r>
      <w:r w:rsidR="00BB3884">
        <w:rPr>
          <w:sz w:val="28"/>
          <w:szCs w:val="28"/>
          <w:lang w:val="uk-UA"/>
        </w:rPr>
        <w:t>о</w:t>
      </w:r>
      <w:r w:rsidRPr="001E7388">
        <w:rPr>
          <w:sz w:val="28"/>
          <w:szCs w:val="28"/>
          <w:lang w:val="uk-UA"/>
        </w:rPr>
        <w:t>ся, відвідув</w:t>
      </w:r>
      <w:r w:rsidR="00BB3884">
        <w:rPr>
          <w:sz w:val="28"/>
          <w:szCs w:val="28"/>
          <w:lang w:val="uk-UA"/>
        </w:rPr>
        <w:t>а</w:t>
      </w:r>
      <w:r w:rsidRPr="001E7388">
        <w:rPr>
          <w:sz w:val="28"/>
          <w:szCs w:val="28"/>
          <w:lang w:val="uk-UA"/>
        </w:rPr>
        <w:t>ли н</w:t>
      </w:r>
      <w:r w:rsidR="00BB3884">
        <w:rPr>
          <w:sz w:val="28"/>
          <w:szCs w:val="28"/>
          <w:lang w:val="uk-UA"/>
        </w:rPr>
        <w:t>а</w:t>
      </w:r>
      <w:r w:rsidRPr="001E7388">
        <w:rPr>
          <w:sz w:val="28"/>
          <w:szCs w:val="28"/>
          <w:lang w:val="uk-UA"/>
        </w:rPr>
        <w:t>вч</w:t>
      </w:r>
      <w:r w:rsidR="00BB3884">
        <w:rPr>
          <w:sz w:val="28"/>
          <w:szCs w:val="28"/>
          <w:lang w:val="uk-UA"/>
        </w:rPr>
        <w:t>а</w:t>
      </w:r>
      <w:r w:rsidRPr="001E7388">
        <w:rPr>
          <w:sz w:val="28"/>
          <w:szCs w:val="28"/>
          <w:lang w:val="uk-UA"/>
        </w:rPr>
        <w:t>льні т</w:t>
      </w:r>
      <w:r w:rsidR="00BB3884">
        <w:rPr>
          <w:sz w:val="28"/>
          <w:szCs w:val="28"/>
          <w:lang w:val="uk-UA"/>
        </w:rPr>
        <w:t>а</w:t>
      </w:r>
      <w:r w:rsidRPr="001E7388">
        <w:rPr>
          <w:sz w:val="28"/>
          <w:szCs w:val="28"/>
          <w:lang w:val="uk-UA"/>
        </w:rPr>
        <w:t>б</w:t>
      </w:r>
      <w:r w:rsidR="00BB3884">
        <w:rPr>
          <w:sz w:val="28"/>
          <w:szCs w:val="28"/>
          <w:lang w:val="uk-UA"/>
        </w:rPr>
        <w:t>о</w:t>
      </w:r>
      <w:r w:rsidRPr="001E7388">
        <w:rPr>
          <w:sz w:val="28"/>
          <w:szCs w:val="28"/>
          <w:lang w:val="uk-UA"/>
        </w:rPr>
        <w:t>ри К</w:t>
      </w:r>
      <w:r w:rsidR="00BB3884">
        <w:rPr>
          <w:sz w:val="28"/>
          <w:szCs w:val="28"/>
          <w:lang w:val="uk-UA"/>
        </w:rPr>
        <w:t>о</w:t>
      </w:r>
      <w:r w:rsidRPr="001E7388">
        <w:rPr>
          <w:sz w:val="28"/>
          <w:szCs w:val="28"/>
          <w:lang w:val="uk-UA"/>
        </w:rPr>
        <w:t>рпусу в</w:t>
      </w:r>
      <w:r w:rsidR="00BB3884">
        <w:rPr>
          <w:sz w:val="28"/>
          <w:szCs w:val="28"/>
          <w:lang w:val="uk-UA"/>
        </w:rPr>
        <w:t>а</w:t>
      </w:r>
      <w:r w:rsidRPr="001E7388">
        <w:rPr>
          <w:sz w:val="28"/>
          <w:szCs w:val="28"/>
          <w:lang w:val="uk-UA"/>
        </w:rPr>
        <w:t>рт</w:t>
      </w:r>
      <w:r w:rsidR="00BB3884">
        <w:rPr>
          <w:sz w:val="28"/>
          <w:szCs w:val="28"/>
          <w:lang w:val="uk-UA"/>
        </w:rPr>
        <w:t>о</w:t>
      </w:r>
      <w:r w:rsidRPr="001E7388">
        <w:rPr>
          <w:sz w:val="28"/>
          <w:szCs w:val="28"/>
          <w:lang w:val="uk-UA"/>
        </w:rPr>
        <w:t>вих ісл</w:t>
      </w:r>
      <w:r w:rsidR="00BB3884">
        <w:rPr>
          <w:sz w:val="28"/>
          <w:szCs w:val="28"/>
          <w:lang w:val="uk-UA"/>
        </w:rPr>
        <w:t>а</w:t>
      </w:r>
      <w:r w:rsidRPr="001E7388">
        <w:rPr>
          <w:sz w:val="28"/>
          <w:szCs w:val="28"/>
          <w:lang w:val="uk-UA"/>
        </w:rPr>
        <w:t>мськ</w:t>
      </w:r>
      <w:r w:rsidR="00BB3884">
        <w:rPr>
          <w:sz w:val="28"/>
          <w:szCs w:val="28"/>
          <w:lang w:val="uk-UA"/>
        </w:rPr>
        <w:t>о</w:t>
      </w:r>
      <w:r w:rsidRPr="001E7388">
        <w:rPr>
          <w:sz w:val="28"/>
          <w:szCs w:val="28"/>
          <w:lang w:val="uk-UA"/>
        </w:rPr>
        <w:t>ї рев</w:t>
      </w:r>
      <w:r w:rsidR="00BB3884">
        <w:rPr>
          <w:sz w:val="28"/>
          <w:szCs w:val="28"/>
          <w:lang w:val="uk-UA"/>
        </w:rPr>
        <w:t>о</w:t>
      </w:r>
      <w:r w:rsidRPr="001E7388">
        <w:rPr>
          <w:sz w:val="28"/>
          <w:szCs w:val="28"/>
          <w:lang w:val="uk-UA"/>
        </w:rPr>
        <w:t>люції (КВІР) в Ір</w:t>
      </w:r>
      <w:r w:rsidR="00BB3884">
        <w:rPr>
          <w:sz w:val="28"/>
          <w:szCs w:val="28"/>
          <w:lang w:val="uk-UA"/>
        </w:rPr>
        <w:t>а</w:t>
      </w:r>
      <w:r w:rsidRPr="001E7388">
        <w:rPr>
          <w:sz w:val="28"/>
          <w:szCs w:val="28"/>
          <w:lang w:val="uk-UA"/>
        </w:rPr>
        <w:t>ні т</w:t>
      </w:r>
      <w:r w:rsidR="00BB3884">
        <w:rPr>
          <w:sz w:val="28"/>
          <w:szCs w:val="28"/>
          <w:lang w:val="uk-UA"/>
        </w:rPr>
        <w:t>а</w:t>
      </w:r>
      <w:r w:rsidRPr="001E7388">
        <w:rPr>
          <w:sz w:val="28"/>
          <w:szCs w:val="28"/>
          <w:lang w:val="uk-UA"/>
        </w:rPr>
        <w:t xml:space="preserve"> т</w:t>
      </w:r>
      <w:r w:rsidR="00BB3884">
        <w:rPr>
          <w:sz w:val="28"/>
          <w:szCs w:val="28"/>
          <w:lang w:val="uk-UA"/>
        </w:rPr>
        <w:t>а</w:t>
      </w:r>
      <w:r w:rsidRPr="001E7388">
        <w:rPr>
          <w:sz w:val="28"/>
          <w:szCs w:val="28"/>
          <w:lang w:val="uk-UA"/>
        </w:rPr>
        <w:t>б</w:t>
      </w:r>
      <w:r w:rsidR="00BB3884">
        <w:rPr>
          <w:sz w:val="28"/>
          <w:szCs w:val="28"/>
          <w:lang w:val="uk-UA"/>
        </w:rPr>
        <w:t>о</w:t>
      </w:r>
      <w:r w:rsidRPr="001E7388">
        <w:rPr>
          <w:sz w:val="28"/>
          <w:szCs w:val="28"/>
          <w:lang w:val="uk-UA"/>
        </w:rPr>
        <w:t>ри ір</w:t>
      </w:r>
      <w:r w:rsidR="00BB3884">
        <w:rPr>
          <w:sz w:val="28"/>
          <w:szCs w:val="28"/>
          <w:lang w:val="uk-UA"/>
        </w:rPr>
        <w:t>а</w:t>
      </w:r>
      <w:r w:rsidRPr="001E7388">
        <w:rPr>
          <w:sz w:val="28"/>
          <w:szCs w:val="28"/>
          <w:lang w:val="uk-UA"/>
        </w:rPr>
        <w:t>кськ</w:t>
      </w:r>
      <w:r w:rsidR="00BB3884">
        <w:rPr>
          <w:sz w:val="28"/>
          <w:szCs w:val="28"/>
          <w:lang w:val="uk-UA"/>
        </w:rPr>
        <w:t>о</w:t>
      </w:r>
      <w:r w:rsidRPr="001E7388">
        <w:rPr>
          <w:sz w:val="28"/>
          <w:szCs w:val="28"/>
          <w:lang w:val="uk-UA"/>
        </w:rPr>
        <w:t>ї Хезб</w:t>
      </w:r>
      <w:r w:rsidR="00BB3884">
        <w:rPr>
          <w:sz w:val="28"/>
          <w:szCs w:val="28"/>
          <w:lang w:val="uk-UA"/>
        </w:rPr>
        <w:t>о</w:t>
      </w:r>
      <w:r w:rsidRPr="001E7388">
        <w:rPr>
          <w:sz w:val="28"/>
          <w:szCs w:val="28"/>
          <w:lang w:val="uk-UA"/>
        </w:rPr>
        <w:t>лли в Б</w:t>
      </w:r>
      <w:r w:rsidR="00BB3884">
        <w:rPr>
          <w:sz w:val="28"/>
          <w:szCs w:val="28"/>
          <w:lang w:val="uk-UA"/>
        </w:rPr>
        <w:t>а</w:t>
      </w:r>
      <w:r w:rsidRPr="001E7388">
        <w:rPr>
          <w:sz w:val="28"/>
          <w:szCs w:val="28"/>
          <w:lang w:val="uk-UA"/>
        </w:rPr>
        <w:t>гд</w:t>
      </w:r>
      <w:r w:rsidR="00BB3884">
        <w:rPr>
          <w:sz w:val="28"/>
          <w:szCs w:val="28"/>
          <w:lang w:val="uk-UA"/>
        </w:rPr>
        <w:t>а</w:t>
      </w:r>
      <w:r w:rsidRPr="001E7388">
        <w:rPr>
          <w:sz w:val="28"/>
          <w:szCs w:val="28"/>
          <w:lang w:val="uk-UA"/>
        </w:rPr>
        <w:t>ді і Кербелі.</w:t>
      </w:r>
    </w:p>
    <w:p w14:paraId="7D621F96" w14:textId="24097969" w:rsidR="00D1003D" w:rsidRDefault="00D1003D" w:rsidP="00993EA8">
      <w:pPr>
        <w:spacing w:line="360" w:lineRule="auto"/>
        <w:ind w:firstLine="708"/>
        <w:jc w:val="both"/>
        <w:rPr>
          <w:sz w:val="28"/>
          <w:szCs w:val="28"/>
          <w:lang w:val="uk-UA"/>
        </w:rPr>
      </w:pPr>
      <w:r w:rsidRPr="00D1003D">
        <w:rPr>
          <w:sz w:val="28"/>
          <w:szCs w:val="28"/>
          <w:lang w:val="uk-UA"/>
        </w:rPr>
        <w:t>У 2015 р Ір</w:t>
      </w:r>
      <w:r w:rsidR="00BB3884">
        <w:rPr>
          <w:sz w:val="28"/>
          <w:szCs w:val="28"/>
          <w:lang w:val="uk-UA"/>
        </w:rPr>
        <w:t>а</w:t>
      </w:r>
      <w:r w:rsidRPr="00D1003D">
        <w:rPr>
          <w:sz w:val="28"/>
          <w:szCs w:val="28"/>
          <w:lang w:val="uk-UA"/>
        </w:rPr>
        <w:t>н діяв не</w:t>
      </w:r>
      <w:r w:rsidR="00BB3884">
        <w:rPr>
          <w:sz w:val="28"/>
          <w:szCs w:val="28"/>
          <w:lang w:val="uk-UA"/>
        </w:rPr>
        <w:t>о</w:t>
      </w:r>
      <w:r w:rsidRPr="00D1003D">
        <w:rPr>
          <w:sz w:val="28"/>
          <w:szCs w:val="28"/>
          <w:lang w:val="uk-UA"/>
        </w:rPr>
        <w:t>б</w:t>
      </w:r>
      <w:r w:rsidR="00BB3884">
        <w:rPr>
          <w:sz w:val="28"/>
          <w:szCs w:val="28"/>
          <w:lang w:val="uk-UA"/>
        </w:rPr>
        <w:t>а</w:t>
      </w:r>
      <w:r w:rsidRPr="00D1003D">
        <w:rPr>
          <w:sz w:val="28"/>
          <w:szCs w:val="28"/>
          <w:lang w:val="uk-UA"/>
        </w:rPr>
        <w:t>чн</w:t>
      </w:r>
      <w:r w:rsidR="00BB3884">
        <w:rPr>
          <w:sz w:val="28"/>
          <w:szCs w:val="28"/>
          <w:lang w:val="uk-UA"/>
        </w:rPr>
        <w:t>о</w:t>
      </w:r>
      <w:r w:rsidRPr="00D1003D">
        <w:rPr>
          <w:sz w:val="28"/>
          <w:szCs w:val="28"/>
          <w:lang w:val="uk-UA"/>
        </w:rPr>
        <w:t xml:space="preserve"> в Б</w:t>
      </w:r>
      <w:r w:rsidR="00BB3884">
        <w:rPr>
          <w:sz w:val="28"/>
          <w:szCs w:val="28"/>
          <w:lang w:val="uk-UA"/>
        </w:rPr>
        <w:t>а</w:t>
      </w:r>
      <w:r w:rsidRPr="00D1003D">
        <w:rPr>
          <w:sz w:val="28"/>
          <w:szCs w:val="28"/>
          <w:lang w:val="uk-UA"/>
        </w:rPr>
        <w:t>хрейні і Східній пр</w:t>
      </w:r>
      <w:r w:rsidR="00BB3884">
        <w:rPr>
          <w:sz w:val="28"/>
          <w:szCs w:val="28"/>
          <w:lang w:val="uk-UA"/>
        </w:rPr>
        <w:t>о</w:t>
      </w:r>
      <w:r w:rsidRPr="00D1003D">
        <w:rPr>
          <w:sz w:val="28"/>
          <w:szCs w:val="28"/>
          <w:lang w:val="uk-UA"/>
        </w:rPr>
        <w:t>вінції С</w:t>
      </w:r>
      <w:r w:rsidR="00BB3884">
        <w:rPr>
          <w:sz w:val="28"/>
          <w:szCs w:val="28"/>
          <w:lang w:val="uk-UA"/>
        </w:rPr>
        <w:t>а</w:t>
      </w:r>
      <w:r w:rsidRPr="00D1003D">
        <w:rPr>
          <w:sz w:val="28"/>
          <w:szCs w:val="28"/>
          <w:lang w:val="uk-UA"/>
        </w:rPr>
        <w:t>удівськ</w:t>
      </w:r>
      <w:r w:rsidR="00BB3884">
        <w:rPr>
          <w:sz w:val="28"/>
          <w:szCs w:val="28"/>
          <w:lang w:val="uk-UA"/>
        </w:rPr>
        <w:t>о</w:t>
      </w:r>
      <w:r w:rsidRPr="00D1003D">
        <w:rPr>
          <w:sz w:val="28"/>
          <w:szCs w:val="28"/>
          <w:lang w:val="uk-UA"/>
        </w:rPr>
        <w:t xml:space="preserve">ї </w:t>
      </w:r>
      <w:r w:rsidR="00BB3884">
        <w:rPr>
          <w:sz w:val="28"/>
          <w:szCs w:val="28"/>
          <w:lang w:val="uk-UA"/>
        </w:rPr>
        <w:t>А</w:t>
      </w:r>
      <w:r w:rsidRPr="00D1003D">
        <w:rPr>
          <w:sz w:val="28"/>
          <w:szCs w:val="28"/>
          <w:lang w:val="uk-UA"/>
        </w:rPr>
        <w:t>р</w:t>
      </w:r>
      <w:r w:rsidR="00BB3884">
        <w:rPr>
          <w:sz w:val="28"/>
          <w:szCs w:val="28"/>
          <w:lang w:val="uk-UA"/>
        </w:rPr>
        <w:t>а</w:t>
      </w:r>
      <w:r w:rsidRPr="00D1003D">
        <w:rPr>
          <w:sz w:val="28"/>
          <w:szCs w:val="28"/>
          <w:lang w:val="uk-UA"/>
        </w:rPr>
        <w:t>вії. Ір</w:t>
      </w:r>
      <w:r w:rsidR="00BB3884">
        <w:rPr>
          <w:sz w:val="28"/>
          <w:szCs w:val="28"/>
          <w:lang w:val="uk-UA"/>
        </w:rPr>
        <w:t>а</w:t>
      </w:r>
      <w:r w:rsidRPr="00D1003D">
        <w:rPr>
          <w:sz w:val="28"/>
          <w:szCs w:val="28"/>
          <w:lang w:val="uk-UA"/>
        </w:rPr>
        <w:t>кські шиїт</w:t>
      </w:r>
      <w:r>
        <w:rPr>
          <w:sz w:val="28"/>
          <w:szCs w:val="28"/>
          <w:lang w:val="uk-UA"/>
        </w:rPr>
        <w:t xml:space="preserve">ські </w:t>
      </w:r>
      <w:r w:rsidR="00BB3884">
        <w:rPr>
          <w:sz w:val="28"/>
          <w:szCs w:val="28"/>
          <w:lang w:val="uk-UA"/>
        </w:rPr>
        <w:t>о</w:t>
      </w:r>
      <w:r>
        <w:rPr>
          <w:sz w:val="28"/>
          <w:szCs w:val="28"/>
          <w:lang w:val="uk-UA"/>
        </w:rPr>
        <w:t>п</w:t>
      </w:r>
      <w:r w:rsidR="00BB3884">
        <w:rPr>
          <w:sz w:val="28"/>
          <w:szCs w:val="28"/>
          <w:lang w:val="uk-UA"/>
        </w:rPr>
        <w:t>о</w:t>
      </w:r>
      <w:r>
        <w:rPr>
          <w:sz w:val="28"/>
          <w:szCs w:val="28"/>
          <w:lang w:val="uk-UA"/>
        </w:rPr>
        <w:t>лченці з К</w:t>
      </w:r>
      <w:r w:rsidR="00BB3884">
        <w:rPr>
          <w:sz w:val="28"/>
          <w:szCs w:val="28"/>
          <w:lang w:val="uk-UA"/>
        </w:rPr>
        <w:t>а</w:t>
      </w:r>
      <w:r>
        <w:rPr>
          <w:sz w:val="28"/>
          <w:szCs w:val="28"/>
          <w:lang w:val="uk-UA"/>
        </w:rPr>
        <w:t>т</w:t>
      </w:r>
      <w:r w:rsidR="00BB3884">
        <w:rPr>
          <w:sz w:val="28"/>
          <w:szCs w:val="28"/>
          <w:lang w:val="uk-UA"/>
        </w:rPr>
        <w:t>а</w:t>
      </w:r>
      <w:r>
        <w:rPr>
          <w:sz w:val="28"/>
          <w:szCs w:val="28"/>
          <w:lang w:val="uk-UA"/>
        </w:rPr>
        <w:t>їб Хезб</w:t>
      </w:r>
      <w:r w:rsidR="00BB3884">
        <w:rPr>
          <w:sz w:val="28"/>
          <w:szCs w:val="28"/>
          <w:lang w:val="uk-UA"/>
        </w:rPr>
        <w:t>о</w:t>
      </w:r>
      <w:r>
        <w:rPr>
          <w:sz w:val="28"/>
          <w:szCs w:val="28"/>
          <w:lang w:val="uk-UA"/>
        </w:rPr>
        <w:t>лли</w:t>
      </w:r>
      <w:r w:rsidRPr="00D1003D">
        <w:rPr>
          <w:sz w:val="28"/>
          <w:szCs w:val="28"/>
          <w:lang w:val="uk-UA"/>
        </w:rPr>
        <w:t xml:space="preserve"> пр</w:t>
      </w:r>
      <w:r w:rsidR="00BB3884">
        <w:rPr>
          <w:sz w:val="28"/>
          <w:szCs w:val="28"/>
          <w:lang w:val="uk-UA"/>
        </w:rPr>
        <w:t>а</w:t>
      </w:r>
      <w:r w:rsidRPr="00D1003D">
        <w:rPr>
          <w:sz w:val="28"/>
          <w:szCs w:val="28"/>
          <w:lang w:val="uk-UA"/>
        </w:rPr>
        <w:t>цюв</w:t>
      </w:r>
      <w:r w:rsidR="00BB3884">
        <w:rPr>
          <w:sz w:val="28"/>
          <w:szCs w:val="28"/>
          <w:lang w:val="uk-UA"/>
        </w:rPr>
        <w:t>а</w:t>
      </w:r>
      <w:r w:rsidRPr="00D1003D">
        <w:rPr>
          <w:sz w:val="28"/>
          <w:szCs w:val="28"/>
          <w:lang w:val="uk-UA"/>
        </w:rPr>
        <w:t>ли з підтримув</w:t>
      </w:r>
      <w:r w:rsidR="00BB3884">
        <w:rPr>
          <w:sz w:val="28"/>
          <w:szCs w:val="28"/>
          <w:lang w:val="uk-UA"/>
        </w:rPr>
        <w:t>а</w:t>
      </w:r>
      <w:r w:rsidRPr="00D1003D">
        <w:rPr>
          <w:sz w:val="28"/>
          <w:szCs w:val="28"/>
          <w:lang w:val="uk-UA"/>
        </w:rPr>
        <w:t>ними Ір</w:t>
      </w:r>
      <w:r w:rsidR="00BB3884">
        <w:rPr>
          <w:sz w:val="28"/>
          <w:szCs w:val="28"/>
          <w:lang w:val="uk-UA"/>
        </w:rPr>
        <w:t>а</w:t>
      </w:r>
      <w:r w:rsidRPr="00D1003D">
        <w:rPr>
          <w:sz w:val="28"/>
          <w:szCs w:val="28"/>
          <w:lang w:val="uk-UA"/>
        </w:rPr>
        <w:t>н</w:t>
      </w:r>
      <w:r w:rsidR="00BB3884">
        <w:rPr>
          <w:sz w:val="28"/>
          <w:szCs w:val="28"/>
          <w:lang w:val="uk-UA"/>
        </w:rPr>
        <w:t>о</w:t>
      </w:r>
      <w:r w:rsidRPr="00D1003D">
        <w:rPr>
          <w:sz w:val="28"/>
          <w:szCs w:val="28"/>
          <w:lang w:val="uk-UA"/>
        </w:rPr>
        <w:t xml:space="preserve">м </w:t>
      </w:r>
      <w:r w:rsidR="00BB3884">
        <w:rPr>
          <w:sz w:val="28"/>
          <w:szCs w:val="28"/>
          <w:lang w:val="uk-UA"/>
        </w:rPr>
        <w:t>о</w:t>
      </w:r>
      <w:r w:rsidRPr="00D1003D">
        <w:rPr>
          <w:sz w:val="28"/>
          <w:szCs w:val="28"/>
          <w:lang w:val="uk-UA"/>
        </w:rPr>
        <w:t>середк</w:t>
      </w:r>
      <w:r w:rsidR="00BB3884">
        <w:rPr>
          <w:sz w:val="28"/>
          <w:szCs w:val="28"/>
          <w:lang w:val="uk-UA"/>
        </w:rPr>
        <w:t>а</w:t>
      </w:r>
      <w:r w:rsidRPr="00D1003D">
        <w:rPr>
          <w:sz w:val="28"/>
          <w:szCs w:val="28"/>
          <w:lang w:val="uk-UA"/>
        </w:rPr>
        <w:t>ми в Б</w:t>
      </w:r>
      <w:r w:rsidR="00BB3884">
        <w:rPr>
          <w:sz w:val="28"/>
          <w:szCs w:val="28"/>
          <w:lang w:val="uk-UA"/>
        </w:rPr>
        <w:t>а</w:t>
      </w:r>
      <w:r w:rsidRPr="00D1003D">
        <w:rPr>
          <w:sz w:val="28"/>
          <w:szCs w:val="28"/>
          <w:lang w:val="uk-UA"/>
        </w:rPr>
        <w:t>хрейні і Східній пр</w:t>
      </w:r>
      <w:r w:rsidR="00BB3884">
        <w:rPr>
          <w:sz w:val="28"/>
          <w:szCs w:val="28"/>
          <w:lang w:val="uk-UA"/>
        </w:rPr>
        <w:t>о</w:t>
      </w:r>
      <w:r w:rsidRPr="00D1003D">
        <w:rPr>
          <w:sz w:val="28"/>
          <w:szCs w:val="28"/>
          <w:lang w:val="uk-UA"/>
        </w:rPr>
        <w:t>вінції, щ</w:t>
      </w:r>
      <w:r w:rsidR="00BB3884">
        <w:rPr>
          <w:sz w:val="28"/>
          <w:szCs w:val="28"/>
          <w:lang w:val="uk-UA"/>
        </w:rPr>
        <w:t>о</w:t>
      </w:r>
      <w:r w:rsidRPr="00D1003D">
        <w:rPr>
          <w:sz w:val="28"/>
          <w:szCs w:val="28"/>
          <w:lang w:val="uk-UA"/>
        </w:rPr>
        <w:t>б імп</w:t>
      </w:r>
      <w:r w:rsidR="00BB3884">
        <w:rPr>
          <w:sz w:val="28"/>
          <w:szCs w:val="28"/>
          <w:lang w:val="uk-UA"/>
        </w:rPr>
        <w:t>о</w:t>
      </w:r>
      <w:r w:rsidRPr="00D1003D">
        <w:rPr>
          <w:sz w:val="28"/>
          <w:szCs w:val="28"/>
          <w:lang w:val="uk-UA"/>
        </w:rPr>
        <w:t>ртув</w:t>
      </w:r>
      <w:r w:rsidR="00BB3884">
        <w:rPr>
          <w:sz w:val="28"/>
          <w:szCs w:val="28"/>
          <w:lang w:val="uk-UA"/>
        </w:rPr>
        <w:t>а</w:t>
      </w:r>
      <w:r w:rsidRPr="00D1003D">
        <w:rPr>
          <w:sz w:val="28"/>
          <w:szCs w:val="28"/>
          <w:lang w:val="uk-UA"/>
        </w:rPr>
        <w:t>ти н</w:t>
      </w:r>
      <w:r w:rsidR="00BB3884">
        <w:rPr>
          <w:sz w:val="28"/>
          <w:szCs w:val="28"/>
          <w:lang w:val="uk-UA"/>
        </w:rPr>
        <w:t>о</w:t>
      </w:r>
      <w:r w:rsidRPr="00D1003D">
        <w:rPr>
          <w:sz w:val="28"/>
          <w:szCs w:val="28"/>
          <w:lang w:val="uk-UA"/>
        </w:rPr>
        <w:t>вітні б</w:t>
      </w:r>
      <w:r w:rsidR="00BB3884">
        <w:rPr>
          <w:sz w:val="28"/>
          <w:szCs w:val="28"/>
          <w:lang w:val="uk-UA"/>
        </w:rPr>
        <w:t>о</w:t>
      </w:r>
      <w:r>
        <w:rPr>
          <w:sz w:val="28"/>
          <w:szCs w:val="28"/>
          <w:lang w:val="uk-UA"/>
        </w:rPr>
        <w:t>єприп</w:t>
      </w:r>
      <w:r w:rsidR="00BB3884">
        <w:rPr>
          <w:sz w:val="28"/>
          <w:szCs w:val="28"/>
          <w:lang w:val="uk-UA"/>
        </w:rPr>
        <w:t>а</w:t>
      </w:r>
      <w:r>
        <w:rPr>
          <w:sz w:val="28"/>
          <w:szCs w:val="28"/>
          <w:lang w:val="uk-UA"/>
        </w:rPr>
        <w:t>си у великій кільк</w:t>
      </w:r>
      <w:r w:rsidR="00BB3884">
        <w:rPr>
          <w:sz w:val="28"/>
          <w:szCs w:val="28"/>
          <w:lang w:val="uk-UA"/>
        </w:rPr>
        <w:t>о</w:t>
      </w:r>
      <w:r>
        <w:rPr>
          <w:sz w:val="28"/>
          <w:szCs w:val="28"/>
          <w:lang w:val="uk-UA"/>
        </w:rPr>
        <w:t>сті з</w:t>
      </w:r>
      <w:r w:rsidRPr="00D1003D">
        <w:rPr>
          <w:sz w:val="28"/>
          <w:szCs w:val="28"/>
          <w:lang w:val="uk-UA"/>
        </w:rPr>
        <w:t xml:space="preserve"> н</w:t>
      </w:r>
      <w:r w:rsidR="00BB3884">
        <w:rPr>
          <w:sz w:val="28"/>
          <w:szCs w:val="28"/>
          <w:lang w:val="uk-UA"/>
        </w:rPr>
        <w:t>а</w:t>
      </w:r>
      <w:r w:rsidRPr="00D1003D">
        <w:rPr>
          <w:sz w:val="28"/>
          <w:szCs w:val="28"/>
          <w:lang w:val="uk-UA"/>
        </w:rPr>
        <w:t>мір</w:t>
      </w:r>
      <w:r w:rsidR="00BB3884">
        <w:rPr>
          <w:sz w:val="28"/>
          <w:szCs w:val="28"/>
          <w:lang w:val="uk-UA"/>
        </w:rPr>
        <w:t>о</w:t>
      </w:r>
      <w:r w:rsidRPr="00D1003D">
        <w:rPr>
          <w:sz w:val="28"/>
          <w:szCs w:val="28"/>
          <w:lang w:val="uk-UA"/>
        </w:rPr>
        <w:t>м д</w:t>
      </w:r>
      <w:r w:rsidR="00BB3884">
        <w:rPr>
          <w:sz w:val="28"/>
          <w:szCs w:val="28"/>
          <w:lang w:val="uk-UA"/>
        </w:rPr>
        <w:t>а</w:t>
      </w:r>
      <w:r w:rsidRPr="00D1003D">
        <w:rPr>
          <w:sz w:val="28"/>
          <w:szCs w:val="28"/>
          <w:lang w:val="uk-UA"/>
        </w:rPr>
        <w:t>ти шиїтським гр</w:t>
      </w:r>
      <w:r w:rsidR="00BB3884">
        <w:rPr>
          <w:sz w:val="28"/>
          <w:szCs w:val="28"/>
          <w:lang w:val="uk-UA"/>
        </w:rPr>
        <w:t>о</w:t>
      </w:r>
      <w:r w:rsidRPr="00D1003D">
        <w:rPr>
          <w:sz w:val="28"/>
          <w:szCs w:val="28"/>
          <w:lang w:val="uk-UA"/>
        </w:rPr>
        <w:t>м</w:t>
      </w:r>
      <w:r w:rsidR="00BB3884">
        <w:rPr>
          <w:sz w:val="28"/>
          <w:szCs w:val="28"/>
          <w:lang w:val="uk-UA"/>
        </w:rPr>
        <w:t>а</w:t>
      </w:r>
      <w:r w:rsidRPr="00D1003D">
        <w:rPr>
          <w:sz w:val="28"/>
          <w:szCs w:val="28"/>
          <w:lang w:val="uk-UA"/>
        </w:rPr>
        <w:t>д</w:t>
      </w:r>
      <w:r w:rsidR="00BB3884">
        <w:rPr>
          <w:sz w:val="28"/>
          <w:szCs w:val="28"/>
          <w:lang w:val="uk-UA"/>
        </w:rPr>
        <w:t>а</w:t>
      </w:r>
      <w:r w:rsidRPr="00D1003D">
        <w:rPr>
          <w:sz w:val="28"/>
          <w:szCs w:val="28"/>
          <w:lang w:val="uk-UA"/>
        </w:rPr>
        <w:t>м м</w:t>
      </w:r>
      <w:r w:rsidR="00BB3884">
        <w:rPr>
          <w:sz w:val="28"/>
          <w:szCs w:val="28"/>
          <w:lang w:val="uk-UA"/>
        </w:rPr>
        <w:t>о</w:t>
      </w:r>
      <w:r w:rsidRPr="00D1003D">
        <w:rPr>
          <w:sz w:val="28"/>
          <w:szCs w:val="28"/>
          <w:lang w:val="uk-UA"/>
        </w:rPr>
        <w:t>жливість с</w:t>
      </w:r>
      <w:r w:rsidR="00BB3884">
        <w:rPr>
          <w:sz w:val="28"/>
          <w:szCs w:val="28"/>
          <w:lang w:val="uk-UA"/>
        </w:rPr>
        <w:t>а</w:t>
      </w:r>
      <w:r w:rsidRPr="00D1003D">
        <w:rPr>
          <w:sz w:val="28"/>
          <w:szCs w:val="28"/>
          <w:lang w:val="uk-UA"/>
        </w:rPr>
        <w:t>м</w:t>
      </w:r>
      <w:r w:rsidR="00BB3884">
        <w:rPr>
          <w:sz w:val="28"/>
          <w:szCs w:val="28"/>
          <w:lang w:val="uk-UA"/>
        </w:rPr>
        <w:t>о</w:t>
      </w:r>
      <w:r w:rsidRPr="00D1003D">
        <w:rPr>
          <w:sz w:val="28"/>
          <w:szCs w:val="28"/>
          <w:lang w:val="uk-UA"/>
        </w:rPr>
        <w:t>з</w:t>
      </w:r>
      <w:r w:rsidR="00BB3884">
        <w:rPr>
          <w:sz w:val="28"/>
          <w:szCs w:val="28"/>
          <w:lang w:val="uk-UA"/>
        </w:rPr>
        <w:t>а</w:t>
      </w:r>
      <w:r w:rsidRPr="00D1003D">
        <w:rPr>
          <w:sz w:val="28"/>
          <w:szCs w:val="28"/>
          <w:lang w:val="uk-UA"/>
        </w:rPr>
        <w:t>хисту від м</w:t>
      </w:r>
      <w:r w:rsidR="00BB3884">
        <w:rPr>
          <w:sz w:val="28"/>
          <w:szCs w:val="28"/>
          <w:lang w:val="uk-UA"/>
        </w:rPr>
        <w:t>а</w:t>
      </w:r>
      <w:r w:rsidRPr="00D1003D">
        <w:rPr>
          <w:sz w:val="28"/>
          <w:szCs w:val="28"/>
          <w:lang w:val="uk-UA"/>
        </w:rPr>
        <w:t>йбутніх с</w:t>
      </w:r>
      <w:r w:rsidR="00BB3884">
        <w:rPr>
          <w:sz w:val="28"/>
          <w:szCs w:val="28"/>
          <w:lang w:val="uk-UA"/>
        </w:rPr>
        <w:t>а</w:t>
      </w:r>
      <w:r w:rsidRPr="00D1003D">
        <w:rPr>
          <w:sz w:val="28"/>
          <w:szCs w:val="28"/>
          <w:lang w:val="uk-UA"/>
        </w:rPr>
        <w:t>удівських військ</w:t>
      </w:r>
      <w:r w:rsidR="00BB3884">
        <w:rPr>
          <w:sz w:val="28"/>
          <w:szCs w:val="28"/>
          <w:lang w:val="uk-UA"/>
        </w:rPr>
        <w:t>о</w:t>
      </w:r>
      <w:r w:rsidRPr="00D1003D">
        <w:rPr>
          <w:sz w:val="28"/>
          <w:szCs w:val="28"/>
          <w:lang w:val="uk-UA"/>
        </w:rPr>
        <w:t>вих репресій. Т</w:t>
      </w:r>
      <w:r w:rsidR="00BB3884">
        <w:rPr>
          <w:sz w:val="28"/>
          <w:szCs w:val="28"/>
          <w:lang w:val="uk-UA"/>
        </w:rPr>
        <w:t>а</w:t>
      </w:r>
      <w:r w:rsidRPr="00D1003D">
        <w:rPr>
          <w:sz w:val="28"/>
          <w:szCs w:val="28"/>
          <w:lang w:val="uk-UA"/>
        </w:rPr>
        <w:t>к</w:t>
      </w:r>
      <w:r w:rsidR="00BB3884">
        <w:rPr>
          <w:sz w:val="28"/>
          <w:szCs w:val="28"/>
          <w:lang w:val="uk-UA"/>
        </w:rPr>
        <w:t>а</w:t>
      </w:r>
      <w:r w:rsidRPr="00D1003D">
        <w:rPr>
          <w:sz w:val="28"/>
          <w:szCs w:val="28"/>
          <w:lang w:val="uk-UA"/>
        </w:rPr>
        <w:t xml:space="preserve"> </w:t>
      </w:r>
      <w:r w:rsidR="00BB3884">
        <w:rPr>
          <w:sz w:val="28"/>
          <w:szCs w:val="28"/>
          <w:lang w:val="uk-UA"/>
        </w:rPr>
        <w:t>а</w:t>
      </w:r>
      <w:r w:rsidRPr="00D1003D">
        <w:rPr>
          <w:sz w:val="28"/>
          <w:szCs w:val="28"/>
          <w:lang w:val="uk-UA"/>
        </w:rPr>
        <w:t>ктивн</w:t>
      </w:r>
      <w:r w:rsidR="00BB3884">
        <w:rPr>
          <w:sz w:val="28"/>
          <w:szCs w:val="28"/>
          <w:lang w:val="uk-UA"/>
        </w:rPr>
        <w:t>а</w:t>
      </w:r>
      <w:r w:rsidRPr="00D1003D">
        <w:rPr>
          <w:sz w:val="28"/>
          <w:szCs w:val="28"/>
          <w:lang w:val="uk-UA"/>
        </w:rPr>
        <w:t xml:space="preserve"> п</w:t>
      </w:r>
      <w:r w:rsidR="00BB3884">
        <w:rPr>
          <w:sz w:val="28"/>
          <w:szCs w:val="28"/>
          <w:lang w:val="uk-UA"/>
        </w:rPr>
        <w:t>о</w:t>
      </w:r>
      <w:r w:rsidRPr="00D1003D">
        <w:rPr>
          <w:sz w:val="28"/>
          <w:szCs w:val="28"/>
          <w:lang w:val="uk-UA"/>
        </w:rPr>
        <w:t>літик</w:t>
      </w:r>
      <w:r w:rsidR="00BB3884">
        <w:rPr>
          <w:sz w:val="28"/>
          <w:szCs w:val="28"/>
          <w:lang w:val="uk-UA"/>
        </w:rPr>
        <w:t>а</w:t>
      </w:r>
      <w:r w:rsidRPr="00D1003D">
        <w:rPr>
          <w:sz w:val="28"/>
          <w:szCs w:val="28"/>
          <w:lang w:val="uk-UA"/>
        </w:rPr>
        <w:t xml:space="preserve"> Тегер</w:t>
      </w:r>
      <w:r w:rsidR="00BB3884">
        <w:rPr>
          <w:sz w:val="28"/>
          <w:szCs w:val="28"/>
          <w:lang w:val="uk-UA"/>
        </w:rPr>
        <w:t>а</w:t>
      </w:r>
      <w:r w:rsidRPr="00D1003D">
        <w:rPr>
          <w:sz w:val="28"/>
          <w:szCs w:val="28"/>
          <w:lang w:val="uk-UA"/>
        </w:rPr>
        <w:t>н</w:t>
      </w:r>
      <w:r w:rsidR="00BB3884">
        <w:rPr>
          <w:sz w:val="28"/>
          <w:szCs w:val="28"/>
          <w:lang w:val="uk-UA"/>
        </w:rPr>
        <w:t>а</w:t>
      </w:r>
      <w:r w:rsidRPr="00D1003D">
        <w:rPr>
          <w:sz w:val="28"/>
          <w:szCs w:val="28"/>
          <w:lang w:val="uk-UA"/>
        </w:rPr>
        <w:t>, безсумнівн</w:t>
      </w:r>
      <w:r w:rsidR="00BB3884">
        <w:rPr>
          <w:sz w:val="28"/>
          <w:szCs w:val="28"/>
          <w:lang w:val="uk-UA"/>
        </w:rPr>
        <w:t>о</w:t>
      </w:r>
      <w:r w:rsidRPr="00D1003D">
        <w:rPr>
          <w:sz w:val="28"/>
          <w:szCs w:val="28"/>
          <w:lang w:val="uk-UA"/>
        </w:rPr>
        <w:t>, бул</w:t>
      </w:r>
      <w:r w:rsidR="00BB3884">
        <w:rPr>
          <w:sz w:val="28"/>
          <w:szCs w:val="28"/>
          <w:lang w:val="uk-UA"/>
        </w:rPr>
        <w:t>а</w:t>
      </w:r>
      <w:r w:rsidRPr="00D1003D">
        <w:rPr>
          <w:sz w:val="28"/>
          <w:szCs w:val="28"/>
          <w:lang w:val="uk-UA"/>
        </w:rPr>
        <w:t xml:space="preserve"> </w:t>
      </w:r>
      <w:r w:rsidR="00BB3884">
        <w:rPr>
          <w:sz w:val="28"/>
          <w:szCs w:val="28"/>
          <w:lang w:val="uk-UA"/>
        </w:rPr>
        <w:t>о</w:t>
      </w:r>
      <w:r w:rsidRPr="00D1003D">
        <w:rPr>
          <w:sz w:val="28"/>
          <w:szCs w:val="28"/>
          <w:lang w:val="uk-UA"/>
        </w:rPr>
        <w:t>днією з причин, п</w:t>
      </w:r>
      <w:r w:rsidR="00BB3884">
        <w:rPr>
          <w:sz w:val="28"/>
          <w:szCs w:val="28"/>
          <w:lang w:val="uk-UA"/>
        </w:rPr>
        <w:t>о</w:t>
      </w:r>
      <w:r w:rsidRPr="00D1003D">
        <w:rPr>
          <w:sz w:val="28"/>
          <w:szCs w:val="28"/>
          <w:lang w:val="uk-UA"/>
        </w:rPr>
        <w:t xml:space="preserve"> якій уряд С</w:t>
      </w:r>
      <w:r w:rsidR="00BB3884">
        <w:rPr>
          <w:sz w:val="28"/>
          <w:szCs w:val="28"/>
          <w:lang w:val="uk-UA"/>
        </w:rPr>
        <w:t>а</w:t>
      </w:r>
      <w:r w:rsidRPr="00D1003D">
        <w:rPr>
          <w:sz w:val="28"/>
          <w:szCs w:val="28"/>
          <w:lang w:val="uk-UA"/>
        </w:rPr>
        <w:t>удівськ</w:t>
      </w:r>
      <w:r w:rsidR="00BB3884">
        <w:rPr>
          <w:sz w:val="28"/>
          <w:szCs w:val="28"/>
          <w:lang w:val="uk-UA"/>
        </w:rPr>
        <w:t>о</w:t>
      </w:r>
      <w:r w:rsidRPr="00D1003D">
        <w:rPr>
          <w:sz w:val="28"/>
          <w:szCs w:val="28"/>
          <w:lang w:val="uk-UA"/>
        </w:rPr>
        <w:t xml:space="preserve">ї </w:t>
      </w:r>
      <w:r w:rsidR="00BB3884">
        <w:rPr>
          <w:sz w:val="28"/>
          <w:szCs w:val="28"/>
          <w:lang w:val="uk-UA"/>
        </w:rPr>
        <w:t>А</w:t>
      </w:r>
      <w:r w:rsidR="0087295A">
        <w:rPr>
          <w:sz w:val="28"/>
          <w:szCs w:val="28"/>
          <w:lang w:val="uk-UA"/>
        </w:rPr>
        <w:t>р</w:t>
      </w:r>
      <w:r w:rsidR="00BB3884">
        <w:rPr>
          <w:sz w:val="28"/>
          <w:szCs w:val="28"/>
          <w:lang w:val="uk-UA"/>
        </w:rPr>
        <w:t>а</w:t>
      </w:r>
      <w:r w:rsidR="0087295A">
        <w:rPr>
          <w:sz w:val="28"/>
          <w:szCs w:val="28"/>
          <w:lang w:val="uk-UA"/>
        </w:rPr>
        <w:t>вії в як</w:t>
      </w:r>
      <w:r w:rsidR="00BB3884">
        <w:rPr>
          <w:sz w:val="28"/>
          <w:szCs w:val="28"/>
          <w:lang w:val="uk-UA"/>
        </w:rPr>
        <w:t>о</w:t>
      </w:r>
      <w:r w:rsidR="0087295A">
        <w:rPr>
          <w:sz w:val="28"/>
          <w:szCs w:val="28"/>
          <w:lang w:val="uk-UA"/>
        </w:rPr>
        <w:t>сті ре</w:t>
      </w:r>
      <w:r w:rsidR="00BB3884">
        <w:rPr>
          <w:sz w:val="28"/>
          <w:szCs w:val="28"/>
          <w:lang w:val="uk-UA"/>
        </w:rPr>
        <w:t>а</w:t>
      </w:r>
      <w:r w:rsidR="0087295A">
        <w:rPr>
          <w:sz w:val="28"/>
          <w:szCs w:val="28"/>
          <w:lang w:val="uk-UA"/>
        </w:rPr>
        <w:t>кції вирішив</w:t>
      </w:r>
      <w:r w:rsidRPr="00D1003D">
        <w:rPr>
          <w:sz w:val="28"/>
          <w:szCs w:val="28"/>
          <w:lang w:val="uk-UA"/>
        </w:rPr>
        <w:t xml:space="preserve"> стр</w:t>
      </w:r>
      <w:r w:rsidR="00BB3884">
        <w:rPr>
          <w:sz w:val="28"/>
          <w:szCs w:val="28"/>
          <w:lang w:val="uk-UA"/>
        </w:rPr>
        <w:t>а</w:t>
      </w:r>
      <w:r w:rsidRPr="00D1003D">
        <w:rPr>
          <w:sz w:val="28"/>
          <w:szCs w:val="28"/>
          <w:lang w:val="uk-UA"/>
        </w:rPr>
        <w:t>тити дисидент</w:t>
      </w:r>
      <w:r w:rsidR="00BB3884">
        <w:rPr>
          <w:sz w:val="28"/>
          <w:szCs w:val="28"/>
          <w:lang w:val="uk-UA"/>
        </w:rPr>
        <w:t>а</w:t>
      </w:r>
      <w:r w:rsidRPr="00D1003D">
        <w:rPr>
          <w:sz w:val="28"/>
          <w:szCs w:val="28"/>
          <w:lang w:val="uk-UA"/>
        </w:rPr>
        <w:t xml:space="preserve"> східній пр</w:t>
      </w:r>
      <w:r w:rsidR="00BB3884">
        <w:rPr>
          <w:sz w:val="28"/>
          <w:szCs w:val="28"/>
          <w:lang w:val="uk-UA"/>
        </w:rPr>
        <w:t>о</w:t>
      </w:r>
      <w:r w:rsidRPr="00D1003D">
        <w:rPr>
          <w:sz w:val="28"/>
          <w:szCs w:val="28"/>
          <w:lang w:val="uk-UA"/>
        </w:rPr>
        <w:t>вінції шиїтів Шейх</w:t>
      </w:r>
      <w:r w:rsidR="00BB3884">
        <w:rPr>
          <w:sz w:val="28"/>
          <w:szCs w:val="28"/>
          <w:lang w:val="uk-UA"/>
        </w:rPr>
        <w:t>а</w:t>
      </w:r>
      <w:r w:rsidRPr="00D1003D">
        <w:rPr>
          <w:sz w:val="28"/>
          <w:szCs w:val="28"/>
          <w:lang w:val="uk-UA"/>
        </w:rPr>
        <w:t xml:space="preserve"> Німр</w:t>
      </w:r>
      <w:r w:rsidR="00BB3884">
        <w:rPr>
          <w:sz w:val="28"/>
          <w:szCs w:val="28"/>
          <w:lang w:val="uk-UA"/>
        </w:rPr>
        <w:t>а</w:t>
      </w:r>
      <w:r w:rsidRPr="00D1003D">
        <w:rPr>
          <w:sz w:val="28"/>
          <w:szCs w:val="28"/>
          <w:lang w:val="uk-UA"/>
        </w:rPr>
        <w:t xml:space="preserve"> </w:t>
      </w:r>
      <w:r w:rsidR="00BB3884">
        <w:rPr>
          <w:sz w:val="28"/>
          <w:szCs w:val="28"/>
          <w:lang w:val="uk-UA"/>
        </w:rPr>
        <w:t>а</w:t>
      </w:r>
      <w:r w:rsidRPr="00D1003D">
        <w:rPr>
          <w:sz w:val="28"/>
          <w:szCs w:val="28"/>
          <w:lang w:val="uk-UA"/>
        </w:rPr>
        <w:t>н-Німр</w:t>
      </w:r>
      <w:r w:rsidR="00BB3884">
        <w:rPr>
          <w:sz w:val="28"/>
          <w:szCs w:val="28"/>
          <w:lang w:val="uk-UA"/>
        </w:rPr>
        <w:t>а</w:t>
      </w:r>
      <w:r w:rsidRPr="00D1003D">
        <w:rPr>
          <w:sz w:val="28"/>
          <w:szCs w:val="28"/>
          <w:lang w:val="uk-UA"/>
        </w:rPr>
        <w:t>.</w:t>
      </w:r>
    </w:p>
    <w:p w14:paraId="3862AB91" w14:textId="6F73DA1B" w:rsidR="0087295A" w:rsidRPr="003F4BDF" w:rsidRDefault="0087295A" w:rsidP="00993EA8">
      <w:pPr>
        <w:spacing w:line="360" w:lineRule="auto"/>
        <w:ind w:firstLine="708"/>
        <w:jc w:val="both"/>
        <w:rPr>
          <w:sz w:val="28"/>
          <w:szCs w:val="28"/>
          <w:lang w:val="uk-UA"/>
        </w:rPr>
      </w:pPr>
      <w:r w:rsidRPr="0087295A">
        <w:rPr>
          <w:sz w:val="28"/>
          <w:szCs w:val="28"/>
          <w:lang w:val="uk-UA"/>
        </w:rPr>
        <w:t>У Сирії т</w:t>
      </w:r>
      <w:r w:rsidR="00BB3884">
        <w:rPr>
          <w:sz w:val="28"/>
          <w:szCs w:val="28"/>
          <w:lang w:val="uk-UA"/>
        </w:rPr>
        <w:t>а</w:t>
      </w:r>
      <w:r w:rsidRPr="0087295A">
        <w:rPr>
          <w:sz w:val="28"/>
          <w:szCs w:val="28"/>
          <w:lang w:val="uk-UA"/>
        </w:rPr>
        <w:t xml:space="preserve"> інших кр</w:t>
      </w:r>
      <w:r w:rsidR="00BB3884">
        <w:rPr>
          <w:sz w:val="28"/>
          <w:szCs w:val="28"/>
          <w:lang w:val="uk-UA"/>
        </w:rPr>
        <w:t>а</w:t>
      </w:r>
      <w:r w:rsidRPr="0087295A">
        <w:rPr>
          <w:sz w:val="28"/>
          <w:szCs w:val="28"/>
          <w:lang w:val="uk-UA"/>
        </w:rPr>
        <w:t>їн</w:t>
      </w:r>
      <w:r w:rsidR="00BB3884">
        <w:rPr>
          <w:sz w:val="28"/>
          <w:szCs w:val="28"/>
          <w:lang w:val="uk-UA"/>
        </w:rPr>
        <w:t>а</w:t>
      </w:r>
      <w:r w:rsidRPr="0087295A">
        <w:rPr>
          <w:sz w:val="28"/>
          <w:szCs w:val="28"/>
          <w:lang w:val="uk-UA"/>
        </w:rPr>
        <w:t>х пр</w:t>
      </w:r>
      <w:r w:rsidR="00BB3884">
        <w:rPr>
          <w:sz w:val="28"/>
          <w:szCs w:val="28"/>
          <w:lang w:val="uk-UA"/>
        </w:rPr>
        <w:t>о</w:t>
      </w:r>
      <w:r w:rsidRPr="0087295A">
        <w:rPr>
          <w:sz w:val="28"/>
          <w:szCs w:val="28"/>
          <w:lang w:val="uk-UA"/>
        </w:rPr>
        <w:t>ксі-к</w:t>
      </w:r>
      <w:r w:rsidR="00BB3884">
        <w:rPr>
          <w:sz w:val="28"/>
          <w:szCs w:val="28"/>
          <w:lang w:val="uk-UA"/>
        </w:rPr>
        <w:t>о</w:t>
      </w:r>
      <w:r w:rsidRPr="0087295A">
        <w:rPr>
          <w:sz w:val="28"/>
          <w:szCs w:val="28"/>
          <w:lang w:val="uk-UA"/>
        </w:rPr>
        <w:t>нфлікти між С</w:t>
      </w:r>
      <w:r w:rsidR="00BB3884">
        <w:rPr>
          <w:sz w:val="28"/>
          <w:szCs w:val="28"/>
          <w:lang w:val="uk-UA"/>
        </w:rPr>
        <w:t>а</w:t>
      </w:r>
      <w:r w:rsidRPr="0087295A">
        <w:rPr>
          <w:sz w:val="28"/>
          <w:szCs w:val="28"/>
          <w:lang w:val="uk-UA"/>
        </w:rPr>
        <w:t>удівськ</w:t>
      </w:r>
      <w:r w:rsidR="00BB3884">
        <w:rPr>
          <w:sz w:val="28"/>
          <w:szCs w:val="28"/>
          <w:lang w:val="uk-UA"/>
        </w:rPr>
        <w:t>о</w:t>
      </w:r>
      <w:r w:rsidRPr="0087295A">
        <w:rPr>
          <w:sz w:val="28"/>
          <w:szCs w:val="28"/>
          <w:lang w:val="uk-UA"/>
        </w:rPr>
        <w:t xml:space="preserve">ю </w:t>
      </w:r>
      <w:r w:rsidR="00BB3884">
        <w:rPr>
          <w:sz w:val="28"/>
          <w:szCs w:val="28"/>
          <w:lang w:val="uk-UA"/>
        </w:rPr>
        <w:t>А</w:t>
      </w:r>
      <w:r w:rsidRPr="0087295A">
        <w:rPr>
          <w:sz w:val="28"/>
          <w:szCs w:val="28"/>
          <w:lang w:val="uk-UA"/>
        </w:rPr>
        <w:t>р</w:t>
      </w:r>
      <w:r w:rsidR="00BB3884">
        <w:rPr>
          <w:sz w:val="28"/>
          <w:szCs w:val="28"/>
          <w:lang w:val="uk-UA"/>
        </w:rPr>
        <w:t>а</w:t>
      </w:r>
      <w:r w:rsidRPr="0087295A">
        <w:rPr>
          <w:sz w:val="28"/>
          <w:szCs w:val="28"/>
          <w:lang w:val="uk-UA"/>
        </w:rPr>
        <w:t>віє</w:t>
      </w:r>
      <w:r w:rsidR="000C7140">
        <w:rPr>
          <w:sz w:val="28"/>
          <w:szCs w:val="28"/>
          <w:lang w:val="uk-UA"/>
        </w:rPr>
        <w:t>ю т</w:t>
      </w:r>
      <w:r w:rsidR="00BB3884">
        <w:rPr>
          <w:sz w:val="28"/>
          <w:szCs w:val="28"/>
          <w:lang w:val="uk-UA"/>
        </w:rPr>
        <w:t>а</w:t>
      </w:r>
      <w:r w:rsidR="000C7140">
        <w:rPr>
          <w:sz w:val="28"/>
          <w:szCs w:val="28"/>
          <w:lang w:val="uk-UA"/>
        </w:rPr>
        <w:t xml:space="preserve"> іншими держ</w:t>
      </w:r>
      <w:r w:rsidR="00BB3884">
        <w:rPr>
          <w:sz w:val="28"/>
          <w:szCs w:val="28"/>
          <w:lang w:val="uk-UA"/>
        </w:rPr>
        <w:t>а</w:t>
      </w:r>
      <w:r w:rsidR="000C7140">
        <w:rPr>
          <w:sz w:val="28"/>
          <w:szCs w:val="28"/>
          <w:lang w:val="uk-UA"/>
        </w:rPr>
        <w:t>в</w:t>
      </w:r>
      <w:r w:rsidR="00BB3884">
        <w:rPr>
          <w:sz w:val="28"/>
          <w:szCs w:val="28"/>
          <w:lang w:val="uk-UA"/>
        </w:rPr>
        <w:t>а</w:t>
      </w:r>
      <w:r w:rsidR="000C7140">
        <w:rPr>
          <w:sz w:val="28"/>
          <w:szCs w:val="28"/>
          <w:lang w:val="uk-UA"/>
        </w:rPr>
        <w:t>ми Перськ</w:t>
      </w:r>
      <w:r w:rsidR="00BB3884">
        <w:rPr>
          <w:sz w:val="28"/>
          <w:szCs w:val="28"/>
          <w:lang w:val="uk-UA"/>
        </w:rPr>
        <w:t>о</w:t>
      </w:r>
      <w:r w:rsidR="000C7140">
        <w:rPr>
          <w:sz w:val="28"/>
          <w:szCs w:val="28"/>
          <w:lang w:val="uk-UA"/>
        </w:rPr>
        <w:t>ї З</w:t>
      </w:r>
      <w:r w:rsidR="00BB3884">
        <w:rPr>
          <w:sz w:val="28"/>
          <w:szCs w:val="28"/>
          <w:lang w:val="uk-UA"/>
        </w:rPr>
        <w:t>а</w:t>
      </w:r>
      <w:r w:rsidRPr="0087295A">
        <w:rPr>
          <w:sz w:val="28"/>
          <w:szCs w:val="28"/>
          <w:lang w:val="uk-UA"/>
        </w:rPr>
        <w:t>т</w:t>
      </w:r>
      <w:r w:rsidR="00BB3884">
        <w:rPr>
          <w:sz w:val="28"/>
          <w:szCs w:val="28"/>
          <w:lang w:val="uk-UA"/>
        </w:rPr>
        <w:t>о</w:t>
      </w:r>
      <w:r w:rsidRPr="0087295A">
        <w:rPr>
          <w:sz w:val="28"/>
          <w:szCs w:val="28"/>
          <w:lang w:val="uk-UA"/>
        </w:rPr>
        <w:t xml:space="preserve">ки, з </w:t>
      </w:r>
      <w:r w:rsidR="00BB3884">
        <w:rPr>
          <w:sz w:val="28"/>
          <w:szCs w:val="28"/>
          <w:lang w:val="uk-UA"/>
        </w:rPr>
        <w:t>о</w:t>
      </w:r>
      <w:r w:rsidRPr="0087295A">
        <w:rPr>
          <w:sz w:val="28"/>
          <w:szCs w:val="28"/>
          <w:lang w:val="uk-UA"/>
        </w:rPr>
        <w:t>дн</w:t>
      </w:r>
      <w:r w:rsidR="00BB3884">
        <w:rPr>
          <w:sz w:val="28"/>
          <w:szCs w:val="28"/>
          <w:lang w:val="uk-UA"/>
        </w:rPr>
        <w:t>о</w:t>
      </w:r>
      <w:r w:rsidRPr="0087295A">
        <w:rPr>
          <w:sz w:val="28"/>
          <w:szCs w:val="28"/>
          <w:lang w:val="uk-UA"/>
        </w:rPr>
        <w:t>г</w:t>
      </w:r>
      <w:r w:rsidR="00BB3884">
        <w:rPr>
          <w:sz w:val="28"/>
          <w:szCs w:val="28"/>
          <w:lang w:val="uk-UA"/>
        </w:rPr>
        <w:t>о</w:t>
      </w:r>
      <w:r w:rsidRPr="0087295A">
        <w:rPr>
          <w:sz w:val="28"/>
          <w:szCs w:val="28"/>
          <w:lang w:val="uk-UA"/>
        </w:rPr>
        <w:t xml:space="preserve"> б</w:t>
      </w:r>
      <w:r w:rsidR="00BB3884">
        <w:rPr>
          <w:sz w:val="28"/>
          <w:szCs w:val="28"/>
          <w:lang w:val="uk-UA"/>
        </w:rPr>
        <w:t>о</w:t>
      </w:r>
      <w:r w:rsidRPr="0087295A">
        <w:rPr>
          <w:sz w:val="28"/>
          <w:szCs w:val="28"/>
          <w:lang w:val="uk-UA"/>
        </w:rPr>
        <w:t>ку, т</w:t>
      </w:r>
      <w:r w:rsidR="00BB3884">
        <w:rPr>
          <w:sz w:val="28"/>
          <w:szCs w:val="28"/>
          <w:lang w:val="uk-UA"/>
        </w:rPr>
        <w:t>а</w:t>
      </w:r>
      <w:r w:rsidRPr="0087295A">
        <w:rPr>
          <w:sz w:val="28"/>
          <w:szCs w:val="28"/>
          <w:lang w:val="uk-UA"/>
        </w:rPr>
        <w:t xml:space="preserve"> Ір</w:t>
      </w:r>
      <w:r w:rsidR="00BB3884">
        <w:rPr>
          <w:sz w:val="28"/>
          <w:szCs w:val="28"/>
          <w:lang w:val="uk-UA"/>
        </w:rPr>
        <w:t>а</w:t>
      </w:r>
      <w:r w:rsidRPr="0087295A">
        <w:rPr>
          <w:sz w:val="28"/>
          <w:szCs w:val="28"/>
          <w:lang w:val="uk-UA"/>
        </w:rPr>
        <w:t>н</w:t>
      </w:r>
      <w:r w:rsidR="00BB3884">
        <w:rPr>
          <w:sz w:val="28"/>
          <w:szCs w:val="28"/>
          <w:lang w:val="uk-UA"/>
        </w:rPr>
        <w:t>о</w:t>
      </w:r>
      <w:r w:rsidRPr="0087295A">
        <w:rPr>
          <w:sz w:val="28"/>
          <w:szCs w:val="28"/>
          <w:lang w:val="uk-UA"/>
        </w:rPr>
        <w:t>м з інш</w:t>
      </w:r>
      <w:r w:rsidR="00BB3884">
        <w:rPr>
          <w:sz w:val="28"/>
          <w:szCs w:val="28"/>
          <w:lang w:val="uk-UA"/>
        </w:rPr>
        <w:t>о</w:t>
      </w:r>
      <w:r w:rsidRPr="0087295A">
        <w:rPr>
          <w:sz w:val="28"/>
          <w:szCs w:val="28"/>
          <w:lang w:val="uk-UA"/>
        </w:rPr>
        <w:t>г</w:t>
      </w:r>
      <w:r w:rsidR="00BB3884">
        <w:rPr>
          <w:sz w:val="28"/>
          <w:szCs w:val="28"/>
          <w:lang w:val="uk-UA"/>
        </w:rPr>
        <w:t>о</w:t>
      </w:r>
      <w:r w:rsidRPr="0087295A">
        <w:rPr>
          <w:sz w:val="28"/>
          <w:szCs w:val="28"/>
          <w:lang w:val="uk-UA"/>
        </w:rPr>
        <w:t>, ускл</w:t>
      </w:r>
      <w:r w:rsidR="00BB3884">
        <w:rPr>
          <w:sz w:val="28"/>
          <w:szCs w:val="28"/>
          <w:lang w:val="uk-UA"/>
        </w:rPr>
        <w:t>а</w:t>
      </w:r>
      <w:r w:rsidRPr="0087295A">
        <w:rPr>
          <w:sz w:val="28"/>
          <w:szCs w:val="28"/>
          <w:lang w:val="uk-UA"/>
        </w:rPr>
        <w:t>днюються небезпечними ісл</w:t>
      </w:r>
      <w:r w:rsidR="00BB3884">
        <w:rPr>
          <w:sz w:val="28"/>
          <w:szCs w:val="28"/>
          <w:lang w:val="uk-UA"/>
        </w:rPr>
        <w:t>а</w:t>
      </w:r>
      <w:r w:rsidRPr="0087295A">
        <w:rPr>
          <w:sz w:val="28"/>
          <w:szCs w:val="28"/>
          <w:lang w:val="uk-UA"/>
        </w:rPr>
        <w:t>містськими пр</w:t>
      </w:r>
      <w:r w:rsidR="00BB3884">
        <w:rPr>
          <w:sz w:val="28"/>
          <w:szCs w:val="28"/>
          <w:lang w:val="uk-UA"/>
        </w:rPr>
        <w:t>о</w:t>
      </w:r>
      <w:r w:rsidRPr="0087295A">
        <w:rPr>
          <w:sz w:val="28"/>
          <w:szCs w:val="28"/>
          <w:lang w:val="uk-UA"/>
        </w:rPr>
        <w:t>тиріччями. Сунітські і шиїтс</w:t>
      </w:r>
      <w:r w:rsidR="000C7140">
        <w:rPr>
          <w:sz w:val="28"/>
          <w:szCs w:val="28"/>
          <w:lang w:val="uk-UA"/>
        </w:rPr>
        <w:t>ькі держ</w:t>
      </w:r>
      <w:r w:rsidR="00BB3884">
        <w:rPr>
          <w:sz w:val="28"/>
          <w:szCs w:val="28"/>
          <w:lang w:val="uk-UA"/>
        </w:rPr>
        <w:t>а</w:t>
      </w:r>
      <w:r w:rsidR="000C7140">
        <w:rPr>
          <w:sz w:val="28"/>
          <w:szCs w:val="28"/>
          <w:lang w:val="uk-UA"/>
        </w:rPr>
        <w:t>ви і їх клієнти</w:t>
      </w:r>
      <w:r w:rsidRPr="0087295A">
        <w:rPr>
          <w:sz w:val="28"/>
          <w:szCs w:val="28"/>
          <w:lang w:val="uk-UA"/>
        </w:rPr>
        <w:t xml:space="preserve"> р</w:t>
      </w:r>
      <w:r w:rsidR="00BB3884">
        <w:rPr>
          <w:sz w:val="28"/>
          <w:szCs w:val="28"/>
          <w:lang w:val="uk-UA"/>
        </w:rPr>
        <w:t>о</w:t>
      </w:r>
      <w:r w:rsidRPr="0087295A">
        <w:rPr>
          <w:sz w:val="28"/>
          <w:szCs w:val="28"/>
          <w:lang w:val="uk-UA"/>
        </w:rPr>
        <w:t>згляд</w:t>
      </w:r>
      <w:r w:rsidR="00BB3884">
        <w:rPr>
          <w:sz w:val="28"/>
          <w:szCs w:val="28"/>
          <w:lang w:val="uk-UA"/>
        </w:rPr>
        <w:t>а</w:t>
      </w:r>
      <w:r w:rsidRPr="0087295A">
        <w:rPr>
          <w:sz w:val="28"/>
          <w:szCs w:val="28"/>
          <w:lang w:val="uk-UA"/>
        </w:rPr>
        <w:t>ють війни в регі</w:t>
      </w:r>
      <w:r w:rsidR="00BB3884">
        <w:rPr>
          <w:sz w:val="28"/>
          <w:szCs w:val="28"/>
          <w:lang w:val="uk-UA"/>
        </w:rPr>
        <w:t>о</w:t>
      </w:r>
      <w:r w:rsidRPr="0087295A">
        <w:rPr>
          <w:sz w:val="28"/>
          <w:szCs w:val="28"/>
          <w:lang w:val="uk-UA"/>
        </w:rPr>
        <w:t>ні як ч</w:t>
      </w:r>
      <w:r w:rsidR="00BB3884">
        <w:rPr>
          <w:sz w:val="28"/>
          <w:szCs w:val="28"/>
          <w:lang w:val="uk-UA"/>
        </w:rPr>
        <w:t>а</w:t>
      </w:r>
      <w:r w:rsidRPr="0087295A">
        <w:rPr>
          <w:sz w:val="28"/>
          <w:szCs w:val="28"/>
          <w:lang w:val="uk-UA"/>
        </w:rPr>
        <w:t>стин</w:t>
      </w:r>
      <w:r w:rsidR="00BB3884">
        <w:rPr>
          <w:sz w:val="28"/>
          <w:szCs w:val="28"/>
          <w:lang w:val="uk-UA"/>
        </w:rPr>
        <w:t>а</w:t>
      </w:r>
      <w:r w:rsidRPr="0087295A">
        <w:rPr>
          <w:sz w:val="28"/>
          <w:szCs w:val="28"/>
          <w:lang w:val="uk-UA"/>
        </w:rPr>
        <w:t xml:space="preserve"> д</w:t>
      </w:r>
      <w:r w:rsidR="00BB3884">
        <w:rPr>
          <w:sz w:val="28"/>
          <w:szCs w:val="28"/>
          <w:lang w:val="uk-UA"/>
        </w:rPr>
        <w:t>о</w:t>
      </w:r>
      <w:r w:rsidRPr="0087295A">
        <w:rPr>
          <w:sz w:val="28"/>
          <w:szCs w:val="28"/>
          <w:lang w:val="uk-UA"/>
        </w:rPr>
        <w:t>вг</w:t>
      </w:r>
      <w:r w:rsidR="00BB3884">
        <w:rPr>
          <w:sz w:val="28"/>
          <w:szCs w:val="28"/>
          <w:lang w:val="uk-UA"/>
        </w:rPr>
        <w:t>о</w:t>
      </w:r>
      <w:r w:rsidRPr="0087295A">
        <w:rPr>
          <w:sz w:val="28"/>
          <w:szCs w:val="28"/>
          <w:lang w:val="uk-UA"/>
        </w:rPr>
        <w:t>стр</w:t>
      </w:r>
      <w:r w:rsidR="00BB3884">
        <w:rPr>
          <w:sz w:val="28"/>
          <w:szCs w:val="28"/>
          <w:lang w:val="uk-UA"/>
        </w:rPr>
        <w:t>о</w:t>
      </w:r>
      <w:r w:rsidRPr="0087295A">
        <w:rPr>
          <w:sz w:val="28"/>
          <w:szCs w:val="28"/>
          <w:lang w:val="uk-UA"/>
        </w:rPr>
        <w:t>к</w:t>
      </w:r>
      <w:r w:rsidR="00BB3884">
        <w:rPr>
          <w:sz w:val="28"/>
          <w:szCs w:val="28"/>
          <w:lang w:val="uk-UA"/>
        </w:rPr>
        <w:t>о</w:t>
      </w:r>
      <w:r w:rsidRPr="0087295A">
        <w:rPr>
          <w:sz w:val="28"/>
          <w:szCs w:val="28"/>
          <w:lang w:val="uk-UA"/>
        </w:rPr>
        <w:t>в</w:t>
      </w:r>
      <w:r w:rsidR="00BB3884">
        <w:rPr>
          <w:sz w:val="28"/>
          <w:szCs w:val="28"/>
          <w:lang w:val="uk-UA"/>
        </w:rPr>
        <w:t>о</w:t>
      </w:r>
      <w:r w:rsidRPr="0087295A">
        <w:rPr>
          <w:sz w:val="28"/>
          <w:szCs w:val="28"/>
          <w:lang w:val="uk-UA"/>
        </w:rPr>
        <w:t>ї, екзистенційн</w:t>
      </w:r>
      <w:r w:rsidR="00BB3884">
        <w:rPr>
          <w:sz w:val="28"/>
          <w:szCs w:val="28"/>
          <w:lang w:val="uk-UA"/>
        </w:rPr>
        <w:t>о</w:t>
      </w:r>
      <w:r w:rsidRPr="0087295A">
        <w:rPr>
          <w:sz w:val="28"/>
          <w:szCs w:val="28"/>
          <w:lang w:val="uk-UA"/>
        </w:rPr>
        <w:t>ї б</w:t>
      </w:r>
      <w:r w:rsidR="00BB3884">
        <w:rPr>
          <w:sz w:val="28"/>
          <w:szCs w:val="28"/>
          <w:lang w:val="uk-UA"/>
        </w:rPr>
        <w:t>о</w:t>
      </w:r>
      <w:r w:rsidRPr="0087295A">
        <w:rPr>
          <w:sz w:val="28"/>
          <w:szCs w:val="28"/>
          <w:lang w:val="uk-UA"/>
        </w:rPr>
        <w:t>р</w:t>
      </w:r>
      <w:r w:rsidR="00BB3884">
        <w:rPr>
          <w:sz w:val="28"/>
          <w:szCs w:val="28"/>
          <w:lang w:val="uk-UA"/>
        </w:rPr>
        <w:t>о</w:t>
      </w:r>
      <w:r w:rsidRPr="0087295A">
        <w:rPr>
          <w:sz w:val="28"/>
          <w:szCs w:val="28"/>
          <w:lang w:val="uk-UA"/>
        </w:rPr>
        <w:t>тьби між їхніми гр</w:t>
      </w:r>
      <w:r w:rsidR="00BB3884">
        <w:rPr>
          <w:sz w:val="28"/>
          <w:szCs w:val="28"/>
          <w:lang w:val="uk-UA"/>
        </w:rPr>
        <w:t>о</w:t>
      </w:r>
      <w:r w:rsidRPr="0087295A">
        <w:rPr>
          <w:sz w:val="28"/>
          <w:szCs w:val="28"/>
          <w:lang w:val="uk-UA"/>
        </w:rPr>
        <w:t>м</w:t>
      </w:r>
      <w:r w:rsidR="00BB3884">
        <w:rPr>
          <w:sz w:val="28"/>
          <w:szCs w:val="28"/>
          <w:lang w:val="uk-UA"/>
        </w:rPr>
        <w:t>а</w:t>
      </w:r>
      <w:r w:rsidRPr="0087295A">
        <w:rPr>
          <w:sz w:val="28"/>
          <w:szCs w:val="28"/>
          <w:lang w:val="uk-UA"/>
        </w:rPr>
        <w:t>д</w:t>
      </w:r>
      <w:r w:rsidR="00BB3884">
        <w:rPr>
          <w:sz w:val="28"/>
          <w:szCs w:val="28"/>
          <w:lang w:val="uk-UA"/>
        </w:rPr>
        <w:t>а</w:t>
      </w:r>
      <w:r w:rsidRPr="0087295A">
        <w:rPr>
          <w:sz w:val="28"/>
          <w:szCs w:val="28"/>
          <w:lang w:val="uk-UA"/>
        </w:rPr>
        <w:t>ми. Дійсн</w:t>
      </w:r>
      <w:r w:rsidR="00BB3884">
        <w:rPr>
          <w:sz w:val="28"/>
          <w:szCs w:val="28"/>
          <w:lang w:val="uk-UA"/>
        </w:rPr>
        <w:t>о</w:t>
      </w:r>
      <w:r w:rsidRPr="0087295A">
        <w:rPr>
          <w:sz w:val="28"/>
          <w:szCs w:val="28"/>
          <w:lang w:val="uk-UA"/>
        </w:rPr>
        <w:t>, війн</w:t>
      </w:r>
      <w:r w:rsidR="00BB3884">
        <w:rPr>
          <w:sz w:val="28"/>
          <w:szCs w:val="28"/>
          <w:lang w:val="uk-UA"/>
        </w:rPr>
        <w:t>а</w:t>
      </w:r>
      <w:r w:rsidRPr="0087295A">
        <w:rPr>
          <w:sz w:val="28"/>
          <w:szCs w:val="28"/>
          <w:lang w:val="uk-UA"/>
        </w:rPr>
        <w:t xml:space="preserve"> в Сирії з</w:t>
      </w:r>
      <w:r w:rsidR="00BB3884">
        <w:rPr>
          <w:sz w:val="28"/>
          <w:szCs w:val="28"/>
          <w:lang w:val="uk-UA"/>
        </w:rPr>
        <w:t>а</w:t>
      </w:r>
      <w:r w:rsidRPr="0087295A">
        <w:rPr>
          <w:sz w:val="28"/>
          <w:szCs w:val="28"/>
          <w:lang w:val="uk-UA"/>
        </w:rPr>
        <w:t>р</w:t>
      </w:r>
      <w:r w:rsidR="00BB3884">
        <w:rPr>
          <w:sz w:val="28"/>
          <w:szCs w:val="28"/>
          <w:lang w:val="uk-UA"/>
        </w:rPr>
        <w:t>а</w:t>
      </w:r>
      <w:r w:rsidRPr="0087295A">
        <w:rPr>
          <w:sz w:val="28"/>
          <w:szCs w:val="28"/>
          <w:lang w:val="uk-UA"/>
        </w:rPr>
        <w:t>з ведеться н</w:t>
      </w:r>
      <w:r w:rsidR="00BB3884">
        <w:rPr>
          <w:sz w:val="28"/>
          <w:szCs w:val="28"/>
          <w:lang w:val="uk-UA"/>
        </w:rPr>
        <w:t>а</w:t>
      </w:r>
      <w:r w:rsidRPr="0087295A">
        <w:rPr>
          <w:sz w:val="28"/>
          <w:szCs w:val="28"/>
          <w:lang w:val="uk-UA"/>
        </w:rPr>
        <w:t xml:space="preserve"> дв</w:t>
      </w:r>
      <w:r w:rsidR="00BB3884">
        <w:rPr>
          <w:sz w:val="28"/>
          <w:szCs w:val="28"/>
          <w:lang w:val="uk-UA"/>
        </w:rPr>
        <w:t>о</w:t>
      </w:r>
      <w:r w:rsidRPr="0087295A">
        <w:rPr>
          <w:sz w:val="28"/>
          <w:szCs w:val="28"/>
          <w:lang w:val="uk-UA"/>
        </w:rPr>
        <w:t>х п</w:t>
      </w:r>
      <w:r w:rsidR="00BB3884">
        <w:rPr>
          <w:sz w:val="28"/>
          <w:szCs w:val="28"/>
          <w:lang w:val="uk-UA"/>
        </w:rPr>
        <w:t>а</w:t>
      </w:r>
      <w:r w:rsidRPr="0087295A">
        <w:rPr>
          <w:sz w:val="28"/>
          <w:szCs w:val="28"/>
          <w:lang w:val="uk-UA"/>
        </w:rPr>
        <w:t>р</w:t>
      </w:r>
      <w:r w:rsidR="00BB3884">
        <w:rPr>
          <w:sz w:val="28"/>
          <w:szCs w:val="28"/>
          <w:lang w:val="uk-UA"/>
        </w:rPr>
        <w:t>а</w:t>
      </w:r>
      <w:r w:rsidRPr="0087295A">
        <w:rPr>
          <w:sz w:val="28"/>
          <w:szCs w:val="28"/>
          <w:lang w:val="uk-UA"/>
        </w:rPr>
        <w:t>лельних фр</w:t>
      </w:r>
      <w:r w:rsidR="00BB3884">
        <w:rPr>
          <w:sz w:val="28"/>
          <w:szCs w:val="28"/>
          <w:lang w:val="uk-UA"/>
        </w:rPr>
        <w:t>о</w:t>
      </w:r>
      <w:r w:rsidRPr="0087295A">
        <w:rPr>
          <w:sz w:val="28"/>
          <w:szCs w:val="28"/>
          <w:lang w:val="uk-UA"/>
        </w:rPr>
        <w:t>нт</w:t>
      </w:r>
      <w:r w:rsidR="00BB3884">
        <w:rPr>
          <w:sz w:val="28"/>
          <w:szCs w:val="28"/>
          <w:lang w:val="uk-UA"/>
        </w:rPr>
        <w:t>а</w:t>
      </w:r>
      <w:r w:rsidRPr="0087295A">
        <w:rPr>
          <w:sz w:val="28"/>
          <w:szCs w:val="28"/>
          <w:lang w:val="uk-UA"/>
        </w:rPr>
        <w:t xml:space="preserve">х: </w:t>
      </w:r>
      <w:r w:rsidR="00BB3884">
        <w:rPr>
          <w:sz w:val="28"/>
          <w:szCs w:val="28"/>
          <w:lang w:val="uk-UA"/>
        </w:rPr>
        <w:t>о</w:t>
      </w:r>
      <w:r w:rsidRPr="0087295A">
        <w:rPr>
          <w:sz w:val="28"/>
          <w:szCs w:val="28"/>
          <w:lang w:val="uk-UA"/>
        </w:rPr>
        <w:t>дин між режим</w:t>
      </w:r>
      <w:r w:rsidR="00BB3884">
        <w:rPr>
          <w:sz w:val="28"/>
          <w:szCs w:val="28"/>
          <w:lang w:val="uk-UA"/>
        </w:rPr>
        <w:t>о</w:t>
      </w:r>
      <w:r w:rsidRPr="0087295A">
        <w:rPr>
          <w:sz w:val="28"/>
          <w:szCs w:val="28"/>
          <w:lang w:val="uk-UA"/>
        </w:rPr>
        <w:t xml:space="preserve">м </w:t>
      </w:r>
      <w:r w:rsidR="00BB3884">
        <w:rPr>
          <w:sz w:val="28"/>
          <w:szCs w:val="28"/>
          <w:lang w:val="uk-UA"/>
        </w:rPr>
        <w:t>а</w:t>
      </w:r>
      <w:r w:rsidRPr="0087295A">
        <w:rPr>
          <w:sz w:val="28"/>
          <w:szCs w:val="28"/>
          <w:lang w:val="uk-UA"/>
        </w:rPr>
        <w:t>л-</w:t>
      </w:r>
      <w:r w:rsidR="00BB3884">
        <w:rPr>
          <w:sz w:val="28"/>
          <w:szCs w:val="28"/>
          <w:lang w:val="uk-UA"/>
        </w:rPr>
        <w:t>А</w:t>
      </w:r>
      <w:r w:rsidRPr="0087295A">
        <w:rPr>
          <w:sz w:val="28"/>
          <w:szCs w:val="28"/>
          <w:lang w:val="uk-UA"/>
        </w:rPr>
        <w:t>с</w:t>
      </w:r>
      <w:r w:rsidR="00BB3884">
        <w:rPr>
          <w:sz w:val="28"/>
          <w:szCs w:val="28"/>
          <w:lang w:val="uk-UA"/>
        </w:rPr>
        <w:t>а</w:t>
      </w:r>
      <w:r w:rsidRPr="0087295A">
        <w:rPr>
          <w:sz w:val="28"/>
          <w:szCs w:val="28"/>
          <w:lang w:val="uk-UA"/>
        </w:rPr>
        <w:t>д</w:t>
      </w:r>
      <w:r w:rsidR="00BB3884">
        <w:rPr>
          <w:sz w:val="28"/>
          <w:szCs w:val="28"/>
          <w:lang w:val="uk-UA"/>
        </w:rPr>
        <w:t>а</w:t>
      </w:r>
      <w:r w:rsidRPr="0087295A">
        <w:rPr>
          <w:sz w:val="28"/>
          <w:szCs w:val="28"/>
          <w:lang w:val="uk-UA"/>
        </w:rPr>
        <w:t xml:space="preserve"> і сирійськ</w:t>
      </w:r>
      <w:r w:rsidR="00BB3884">
        <w:rPr>
          <w:sz w:val="28"/>
          <w:szCs w:val="28"/>
          <w:lang w:val="uk-UA"/>
        </w:rPr>
        <w:t>о</w:t>
      </w:r>
      <w:r w:rsidRPr="0087295A">
        <w:rPr>
          <w:sz w:val="28"/>
          <w:szCs w:val="28"/>
          <w:lang w:val="uk-UA"/>
        </w:rPr>
        <w:t xml:space="preserve">ю </w:t>
      </w:r>
      <w:r w:rsidR="00BB3884">
        <w:rPr>
          <w:sz w:val="28"/>
          <w:szCs w:val="28"/>
          <w:lang w:val="uk-UA"/>
        </w:rPr>
        <w:t>о</w:t>
      </w:r>
      <w:r w:rsidRPr="0087295A">
        <w:rPr>
          <w:sz w:val="28"/>
          <w:szCs w:val="28"/>
          <w:lang w:val="uk-UA"/>
        </w:rPr>
        <w:t>п</w:t>
      </w:r>
      <w:r w:rsidR="00BB3884">
        <w:rPr>
          <w:sz w:val="28"/>
          <w:szCs w:val="28"/>
          <w:lang w:val="uk-UA"/>
        </w:rPr>
        <w:t>о</w:t>
      </w:r>
      <w:r w:rsidRPr="0087295A">
        <w:rPr>
          <w:sz w:val="28"/>
          <w:szCs w:val="28"/>
          <w:lang w:val="uk-UA"/>
        </w:rPr>
        <w:t xml:space="preserve">зицією, </w:t>
      </w:r>
      <w:r w:rsidR="00BB3884">
        <w:rPr>
          <w:sz w:val="28"/>
          <w:szCs w:val="28"/>
          <w:lang w:val="uk-UA"/>
        </w:rPr>
        <w:t>а</w:t>
      </w:r>
      <w:r w:rsidRPr="0087295A">
        <w:rPr>
          <w:sz w:val="28"/>
          <w:szCs w:val="28"/>
          <w:lang w:val="uk-UA"/>
        </w:rPr>
        <w:t xml:space="preserve"> інший між сунітськ</w:t>
      </w:r>
      <w:r w:rsidR="00BB3884">
        <w:rPr>
          <w:sz w:val="28"/>
          <w:szCs w:val="28"/>
          <w:lang w:val="uk-UA"/>
        </w:rPr>
        <w:t>о</w:t>
      </w:r>
      <w:r w:rsidRPr="0087295A">
        <w:rPr>
          <w:sz w:val="28"/>
          <w:szCs w:val="28"/>
          <w:lang w:val="uk-UA"/>
        </w:rPr>
        <w:t>ї і шиїтськ</w:t>
      </w:r>
      <w:r w:rsidR="00BB3884">
        <w:rPr>
          <w:sz w:val="28"/>
          <w:szCs w:val="28"/>
          <w:lang w:val="uk-UA"/>
        </w:rPr>
        <w:t>о</w:t>
      </w:r>
      <w:r w:rsidRPr="0087295A">
        <w:rPr>
          <w:sz w:val="28"/>
          <w:szCs w:val="28"/>
          <w:lang w:val="uk-UA"/>
        </w:rPr>
        <w:t>ї гр</w:t>
      </w:r>
      <w:r w:rsidR="00BB3884">
        <w:rPr>
          <w:sz w:val="28"/>
          <w:szCs w:val="28"/>
          <w:lang w:val="uk-UA"/>
        </w:rPr>
        <w:t>о</w:t>
      </w:r>
      <w:r w:rsidRPr="0087295A">
        <w:rPr>
          <w:sz w:val="28"/>
          <w:szCs w:val="28"/>
          <w:lang w:val="uk-UA"/>
        </w:rPr>
        <w:t>м</w:t>
      </w:r>
      <w:r w:rsidR="00BB3884">
        <w:rPr>
          <w:sz w:val="28"/>
          <w:szCs w:val="28"/>
          <w:lang w:val="uk-UA"/>
        </w:rPr>
        <w:t>а</w:t>
      </w:r>
      <w:r w:rsidRPr="0087295A">
        <w:rPr>
          <w:sz w:val="28"/>
          <w:szCs w:val="28"/>
          <w:lang w:val="uk-UA"/>
        </w:rPr>
        <w:t>д</w:t>
      </w:r>
      <w:r w:rsidR="00BB3884">
        <w:rPr>
          <w:sz w:val="28"/>
          <w:szCs w:val="28"/>
          <w:lang w:val="uk-UA"/>
        </w:rPr>
        <w:t>а</w:t>
      </w:r>
      <w:r w:rsidRPr="0087295A">
        <w:rPr>
          <w:sz w:val="28"/>
          <w:szCs w:val="28"/>
          <w:lang w:val="uk-UA"/>
        </w:rPr>
        <w:t>ми. П</w:t>
      </w:r>
      <w:r w:rsidR="00BB3884">
        <w:rPr>
          <w:sz w:val="28"/>
          <w:szCs w:val="28"/>
          <w:lang w:val="uk-UA"/>
        </w:rPr>
        <w:t>о</w:t>
      </w:r>
      <w:r w:rsidRPr="0087295A">
        <w:rPr>
          <w:sz w:val="28"/>
          <w:szCs w:val="28"/>
          <w:lang w:val="uk-UA"/>
        </w:rPr>
        <w:t>дібну дин</w:t>
      </w:r>
      <w:r w:rsidR="00BB3884">
        <w:rPr>
          <w:sz w:val="28"/>
          <w:szCs w:val="28"/>
          <w:lang w:val="uk-UA"/>
        </w:rPr>
        <w:t>а</w:t>
      </w:r>
      <w:r w:rsidRPr="0087295A">
        <w:rPr>
          <w:sz w:val="28"/>
          <w:szCs w:val="28"/>
          <w:lang w:val="uk-UA"/>
        </w:rPr>
        <w:t>міку визн</w:t>
      </w:r>
      <w:r w:rsidR="00BB3884">
        <w:rPr>
          <w:sz w:val="28"/>
          <w:szCs w:val="28"/>
          <w:lang w:val="uk-UA"/>
        </w:rPr>
        <w:t>а</w:t>
      </w:r>
      <w:r w:rsidRPr="0087295A">
        <w:rPr>
          <w:sz w:val="28"/>
          <w:szCs w:val="28"/>
          <w:lang w:val="uk-UA"/>
        </w:rPr>
        <w:t>ч</w:t>
      </w:r>
      <w:r w:rsidR="00BB3884">
        <w:rPr>
          <w:sz w:val="28"/>
          <w:szCs w:val="28"/>
          <w:lang w:val="uk-UA"/>
        </w:rPr>
        <w:t>а</w:t>
      </w:r>
      <w:r w:rsidRPr="0087295A">
        <w:rPr>
          <w:sz w:val="28"/>
          <w:szCs w:val="28"/>
          <w:lang w:val="uk-UA"/>
        </w:rPr>
        <w:t>ють кризи в Ір</w:t>
      </w:r>
      <w:r w:rsidR="00BB3884">
        <w:rPr>
          <w:sz w:val="28"/>
          <w:szCs w:val="28"/>
          <w:lang w:val="uk-UA"/>
        </w:rPr>
        <w:t>а</w:t>
      </w:r>
      <w:r w:rsidRPr="0087295A">
        <w:rPr>
          <w:sz w:val="28"/>
          <w:szCs w:val="28"/>
          <w:lang w:val="uk-UA"/>
        </w:rPr>
        <w:t>ку т</w:t>
      </w:r>
      <w:r w:rsidR="00BB3884">
        <w:rPr>
          <w:sz w:val="28"/>
          <w:szCs w:val="28"/>
          <w:lang w:val="uk-UA"/>
        </w:rPr>
        <w:t>а</w:t>
      </w:r>
      <w:r w:rsidRPr="0087295A">
        <w:rPr>
          <w:sz w:val="28"/>
          <w:szCs w:val="28"/>
          <w:lang w:val="uk-UA"/>
        </w:rPr>
        <w:t xml:space="preserve"> Ємені, </w:t>
      </w:r>
      <w:r w:rsidR="00BB3884">
        <w:rPr>
          <w:sz w:val="28"/>
          <w:szCs w:val="28"/>
          <w:lang w:val="uk-UA"/>
        </w:rPr>
        <w:t>а</w:t>
      </w:r>
      <w:r w:rsidRPr="0087295A">
        <w:rPr>
          <w:sz w:val="28"/>
          <w:szCs w:val="28"/>
          <w:lang w:val="uk-UA"/>
        </w:rPr>
        <w:t xml:space="preserve"> т</w:t>
      </w:r>
      <w:r w:rsidR="00BB3884">
        <w:rPr>
          <w:sz w:val="28"/>
          <w:szCs w:val="28"/>
          <w:lang w:val="uk-UA"/>
        </w:rPr>
        <w:t>а</w:t>
      </w:r>
      <w:r w:rsidRPr="0087295A">
        <w:rPr>
          <w:sz w:val="28"/>
          <w:szCs w:val="28"/>
          <w:lang w:val="uk-UA"/>
        </w:rPr>
        <w:t>к</w:t>
      </w:r>
      <w:r w:rsidR="00BB3884">
        <w:rPr>
          <w:sz w:val="28"/>
          <w:szCs w:val="28"/>
          <w:lang w:val="uk-UA"/>
        </w:rPr>
        <w:t>о</w:t>
      </w:r>
      <w:r w:rsidRPr="0087295A">
        <w:rPr>
          <w:sz w:val="28"/>
          <w:szCs w:val="28"/>
          <w:lang w:val="uk-UA"/>
        </w:rPr>
        <w:t>ж прих</w:t>
      </w:r>
      <w:r w:rsidR="00BB3884">
        <w:rPr>
          <w:sz w:val="28"/>
          <w:szCs w:val="28"/>
          <w:lang w:val="uk-UA"/>
        </w:rPr>
        <w:t>о</w:t>
      </w:r>
      <w:r w:rsidRPr="0087295A">
        <w:rPr>
          <w:sz w:val="28"/>
          <w:szCs w:val="28"/>
          <w:lang w:val="uk-UA"/>
        </w:rPr>
        <w:t>в</w:t>
      </w:r>
      <w:r w:rsidR="00BB3884">
        <w:rPr>
          <w:sz w:val="28"/>
          <w:szCs w:val="28"/>
          <w:lang w:val="uk-UA"/>
        </w:rPr>
        <w:t>а</w:t>
      </w:r>
      <w:r w:rsidRPr="0087295A">
        <w:rPr>
          <w:sz w:val="28"/>
          <w:szCs w:val="28"/>
          <w:lang w:val="uk-UA"/>
        </w:rPr>
        <w:t>не пр</w:t>
      </w:r>
      <w:r w:rsidR="00BB3884">
        <w:rPr>
          <w:sz w:val="28"/>
          <w:szCs w:val="28"/>
          <w:lang w:val="uk-UA"/>
        </w:rPr>
        <w:t>о</w:t>
      </w:r>
      <w:r w:rsidRPr="0087295A">
        <w:rPr>
          <w:sz w:val="28"/>
          <w:szCs w:val="28"/>
          <w:lang w:val="uk-UA"/>
        </w:rPr>
        <w:t>тист</w:t>
      </w:r>
      <w:r w:rsidR="00BB3884">
        <w:rPr>
          <w:sz w:val="28"/>
          <w:szCs w:val="28"/>
          <w:lang w:val="uk-UA"/>
        </w:rPr>
        <w:t>о</w:t>
      </w:r>
      <w:r w:rsidRPr="0087295A">
        <w:rPr>
          <w:sz w:val="28"/>
          <w:szCs w:val="28"/>
          <w:lang w:val="uk-UA"/>
        </w:rPr>
        <w:t>яння в Лів</w:t>
      </w:r>
      <w:r w:rsidR="00BB3884">
        <w:rPr>
          <w:sz w:val="28"/>
          <w:szCs w:val="28"/>
          <w:lang w:val="uk-UA"/>
        </w:rPr>
        <w:t>а</w:t>
      </w:r>
      <w:r w:rsidRPr="0087295A">
        <w:rPr>
          <w:sz w:val="28"/>
          <w:szCs w:val="28"/>
          <w:lang w:val="uk-UA"/>
        </w:rPr>
        <w:t>ні і м</w:t>
      </w:r>
      <w:r w:rsidR="00BB3884">
        <w:rPr>
          <w:sz w:val="28"/>
          <w:szCs w:val="28"/>
          <w:lang w:val="uk-UA"/>
        </w:rPr>
        <w:t>о</w:t>
      </w:r>
      <w:r w:rsidRPr="0087295A">
        <w:rPr>
          <w:sz w:val="28"/>
          <w:szCs w:val="28"/>
          <w:lang w:val="uk-UA"/>
        </w:rPr>
        <w:t>н</w:t>
      </w:r>
      <w:r w:rsidR="00BB3884">
        <w:rPr>
          <w:sz w:val="28"/>
          <w:szCs w:val="28"/>
          <w:lang w:val="uk-UA"/>
        </w:rPr>
        <w:t>а</w:t>
      </w:r>
      <w:r w:rsidRPr="0087295A">
        <w:rPr>
          <w:sz w:val="28"/>
          <w:szCs w:val="28"/>
          <w:lang w:val="uk-UA"/>
        </w:rPr>
        <w:t>рхіях Перськ</w:t>
      </w:r>
      <w:r w:rsidR="00BB3884">
        <w:rPr>
          <w:sz w:val="28"/>
          <w:szCs w:val="28"/>
          <w:lang w:val="uk-UA"/>
        </w:rPr>
        <w:t>о</w:t>
      </w:r>
      <w:r w:rsidRPr="0087295A">
        <w:rPr>
          <w:sz w:val="28"/>
          <w:szCs w:val="28"/>
          <w:lang w:val="uk-UA"/>
        </w:rPr>
        <w:t>ї З</w:t>
      </w:r>
      <w:r w:rsidR="00BB3884">
        <w:rPr>
          <w:sz w:val="28"/>
          <w:szCs w:val="28"/>
          <w:lang w:val="uk-UA"/>
        </w:rPr>
        <w:t>а</w:t>
      </w:r>
      <w:r w:rsidRPr="0087295A">
        <w:rPr>
          <w:sz w:val="28"/>
          <w:szCs w:val="28"/>
          <w:lang w:val="uk-UA"/>
        </w:rPr>
        <w:t>т</w:t>
      </w:r>
      <w:r w:rsidR="00BB3884">
        <w:rPr>
          <w:sz w:val="28"/>
          <w:szCs w:val="28"/>
          <w:lang w:val="uk-UA"/>
        </w:rPr>
        <w:t>о</w:t>
      </w:r>
      <w:r w:rsidRPr="0087295A">
        <w:rPr>
          <w:sz w:val="28"/>
          <w:szCs w:val="28"/>
          <w:lang w:val="uk-UA"/>
        </w:rPr>
        <w:t>ки.</w:t>
      </w:r>
      <w:r w:rsidR="003F4BDF" w:rsidRPr="003F4BDF">
        <w:rPr>
          <w:sz w:val="28"/>
          <w:szCs w:val="28"/>
          <w:lang w:val="uk-UA"/>
        </w:rPr>
        <w:t xml:space="preserve"> Зокрема, </w:t>
      </w:r>
      <w:r w:rsidR="003F4BDF" w:rsidRPr="003F4BDF">
        <w:rPr>
          <w:sz w:val="28"/>
          <w:szCs w:val="28"/>
          <w:lang w:val="uk-UA"/>
        </w:rPr>
        <w:lastRenderedPageBreak/>
        <w:t>молодий спадкоємний принц Мухаммед бін Салман, який керує королівством як фактичний правитель з моменту свого призначення міністром оборони в 2015 році та прямим спадкоємцем престолу в 2017 році. Король Салман використав образ традиційного ворога Ірану для власних цілей: з націоналістичним курсом він створив універсал менталітет і саудівський патріотизм, заснований на модернізації економіки, маргіналізації старих еліт і, пе</w:t>
      </w:r>
      <w:r w:rsidR="003F4BDF">
        <w:rPr>
          <w:sz w:val="28"/>
          <w:szCs w:val="28"/>
          <w:lang w:val="uk-UA"/>
        </w:rPr>
        <w:t xml:space="preserve">рш за все, демонізації Ірану. </w:t>
      </w:r>
      <w:r w:rsidR="003F4BDF" w:rsidRPr="003F4BDF">
        <w:rPr>
          <w:sz w:val="28"/>
          <w:szCs w:val="28"/>
          <w:lang w:val="uk-UA"/>
        </w:rPr>
        <w:t>У 2018 році він навіть порівняв лідера іранської революції Хаменеї з Гітлером.</w:t>
      </w:r>
    </w:p>
    <w:p w14:paraId="3C5C9DA3" w14:textId="42438C30" w:rsidR="000F696A" w:rsidRPr="000F696A" w:rsidRDefault="000F696A" w:rsidP="000F696A">
      <w:pPr>
        <w:spacing w:line="360" w:lineRule="auto"/>
        <w:ind w:firstLine="708"/>
        <w:jc w:val="both"/>
        <w:rPr>
          <w:sz w:val="28"/>
          <w:szCs w:val="28"/>
          <w:lang w:val="uk-UA"/>
        </w:rPr>
      </w:pPr>
      <w:r w:rsidRPr="000F696A">
        <w:rPr>
          <w:sz w:val="28"/>
          <w:szCs w:val="28"/>
          <w:lang w:val="uk-UA"/>
        </w:rPr>
        <w:t>Д</w:t>
      </w:r>
      <w:r w:rsidR="00BB3884">
        <w:rPr>
          <w:sz w:val="28"/>
          <w:szCs w:val="28"/>
          <w:lang w:val="uk-UA"/>
        </w:rPr>
        <w:t>о</w:t>
      </w:r>
      <w:r w:rsidRPr="000F696A">
        <w:rPr>
          <w:sz w:val="28"/>
          <w:szCs w:val="28"/>
          <w:lang w:val="uk-UA"/>
        </w:rPr>
        <w:t>сі Ер-Ріяд т</w:t>
      </w:r>
      <w:r w:rsidR="00BB3884">
        <w:rPr>
          <w:sz w:val="28"/>
          <w:szCs w:val="28"/>
          <w:lang w:val="uk-UA"/>
        </w:rPr>
        <w:t>а</w:t>
      </w:r>
      <w:r w:rsidRPr="000F696A">
        <w:rPr>
          <w:sz w:val="28"/>
          <w:szCs w:val="28"/>
          <w:lang w:val="uk-UA"/>
        </w:rPr>
        <w:t xml:space="preserve"> Тегер</w:t>
      </w:r>
      <w:r w:rsidR="00BB3884">
        <w:rPr>
          <w:sz w:val="28"/>
          <w:szCs w:val="28"/>
          <w:lang w:val="uk-UA"/>
        </w:rPr>
        <w:t>а</w:t>
      </w:r>
      <w:r w:rsidRPr="000F696A">
        <w:rPr>
          <w:sz w:val="28"/>
          <w:szCs w:val="28"/>
          <w:lang w:val="uk-UA"/>
        </w:rPr>
        <w:t>н в</w:t>
      </w:r>
      <w:r w:rsidR="00BB3884">
        <w:rPr>
          <w:sz w:val="28"/>
          <w:szCs w:val="28"/>
          <w:lang w:val="uk-UA"/>
        </w:rPr>
        <w:t>о</w:t>
      </w:r>
      <w:r w:rsidRPr="000F696A">
        <w:rPr>
          <w:sz w:val="28"/>
          <w:szCs w:val="28"/>
          <w:lang w:val="uk-UA"/>
        </w:rPr>
        <w:t>юв</w:t>
      </w:r>
      <w:r w:rsidR="00BB3884">
        <w:rPr>
          <w:sz w:val="28"/>
          <w:szCs w:val="28"/>
          <w:lang w:val="uk-UA"/>
        </w:rPr>
        <w:t>а</w:t>
      </w:r>
      <w:r w:rsidRPr="000F696A">
        <w:rPr>
          <w:sz w:val="28"/>
          <w:szCs w:val="28"/>
          <w:lang w:val="uk-UA"/>
        </w:rPr>
        <w:t>ли рук</w:t>
      </w:r>
      <w:r w:rsidR="00BB3884">
        <w:rPr>
          <w:sz w:val="28"/>
          <w:szCs w:val="28"/>
          <w:lang w:val="uk-UA"/>
        </w:rPr>
        <w:t>а</w:t>
      </w:r>
      <w:r w:rsidRPr="000F696A">
        <w:rPr>
          <w:sz w:val="28"/>
          <w:szCs w:val="28"/>
          <w:lang w:val="uk-UA"/>
        </w:rPr>
        <w:t>ми п</w:t>
      </w:r>
      <w:r w:rsidR="00BB3884">
        <w:rPr>
          <w:sz w:val="28"/>
          <w:szCs w:val="28"/>
          <w:lang w:val="uk-UA"/>
        </w:rPr>
        <w:t>о</w:t>
      </w:r>
      <w:r w:rsidRPr="000F696A">
        <w:rPr>
          <w:sz w:val="28"/>
          <w:szCs w:val="28"/>
          <w:lang w:val="uk-UA"/>
        </w:rPr>
        <w:t>середників. Ж</w:t>
      </w:r>
      <w:r w:rsidR="00BB3884">
        <w:rPr>
          <w:sz w:val="28"/>
          <w:szCs w:val="28"/>
          <w:lang w:val="uk-UA"/>
        </w:rPr>
        <w:t>о</w:t>
      </w:r>
      <w:r w:rsidRPr="000F696A">
        <w:rPr>
          <w:sz w:val="28"/>
          <w:szCs w:val="28"/>
          <w:lang w:val="uk-UA"/>
        </w:rPr>
        <w:t>дн</w:t>
      </w:r>
      <w:r w:rsidR="00BB3884">
        <w:rPr>
          <w:sz w:val="28"/>
          <w:szCs w:val="28"/>
          <w:lang w:val="uk-UA"/>
        </w:rPr>
        <w:t>а</w:t>
      </w:r>
      <w:r w:rsidRPr="000F696A">
        <w:rPr>
          <w:sz w:val="28"/>
          <w:szCs w:val="28"/>
          <w:lang w:val="uk-UA"/>
        </w:rPr>
        <w:t xml:space="preserve"> із дв</w:t>
      </w:r>
      <w:r w:rsidR="00BB3884">
        <w:rPr>
          <w:sz w:val="28"/>
          <w:szCs w:val="28"/>
          <w:lang w:val="uk-UA"/>
        </w:rPr>
        <w:t>о</w:t>
      </w:r>
      <w:r w:rsidRPr="000F696A">
        <w:rPr>
          <w:sz w:val="28"/>
          <w:szCs w:val="28"/>
          <w:lang w:val="uk-UA"/>
        </w:rPr>
        <w:t>х держ</w:t>
      </w:r>
      <w:r w:rsidR="00BB3884">
        <w:rPr>
          <w:sz w:val="28"/>
          <w:szCs w:val="28"/>
          <w:lang w:val="uk-UA"/>
        </w:rPr>
        <w:t>а</w:t>
      </w:r>
      <w:r w:rsidRPr="000F696A">
        <w:rPr>
          <w:sz w:val="28"/>
          <w:szCs w:val="28"/>
          <w:lang w:val="uk-UA"/>
        </w:rPr>
        <w:t>в не г</w:t>
      </w:r>
      <w:r w:rsidR="00BB3884">
        <w:rPr>
          <w:sz w:val="28"/>
          <w:szCs w:val="28"/>
          <w:lang w:val="uk-UA"/>
        </w:rPr>
        <w:t>о</w:t>
      </w:r>
      <w:r w:rsidRPr="000F696A">
        <w:rPr>
          <w:sz w:val="28"/>
          <w:szCs w:val="28"/>
          <w:lang w:val="uk-UA"/>
        </w:rPr>
        <w:t>т</w:t>
      </w:r>
      <w:r w:rsidR="00BB3884">
        <w:rPr>
          <w:sz w:val="28"/>
          <w:szCs w:val="28"/>
          <w:lang w:val="uk-UA"/>
        </w:rPr>
        <w:t>о</w:t>
      </w:r>
      <w:r w:rsidRPr="000F696A">
        <w:rPr>
          <w:sz w:val="28"/>
          <w:szCs w:val="28"/>
          <w:lang w:val="uk-UA"/>
        </w:rPr>
        <w:t>в</w:t>
      </w:r>
      <w:r w:rsidR="00BB3884">
        <w:rPr>
          <w:sz w:val="28"/>
          <w:szCs w:val="28"/>
          <w:lang w:val="uk-UA"/>
        </w:rPr>
        <w:t>а</w:t>
      </w:r>
      <w:r w:rsidRPr="000F696A">
        <w:rPr>
          <w:sz w:val="28"/>
          <w:szCs w:val="28"/>
          <w:lang w:val="uk-UA"/>
        </w:rPr>
        <w:t xml:space="preserve"> д</w:t>
      </w:r>
      <w:r w:rsidR="00BB3884">
        <w:rPr>
          <w:sz w:val="28"/>
          <w:szCs w:val="28"/>
          <w:lang w:val="uk-UA"/>
        </w:rPr>
        <w:t>о</w:t>
      </w:r>
      <w:r w:rsidRPr="000F696A">
        <w:rPr>
          <w:sz w:val="28"/>
          <w:szCs w:val="28"/>
          <w:lang w:val="uk-UA"/>
        </w:rPr>
        <w:t xml:space="preserve"> прям</w:t>
      </w:r>
      <w:r w:rsidR="00BB3884">
        <w:rPr>
          <w:sz w:val="28"/>
          <w:szCs w:val="28"/>
          <w:lang w:val="uk-UA"/>
        </w:rPr>
        <w:t>о</w:t>
      </w:r>
      <w:r w:rsidRPr="000F696A">
        <w:rPr>
          <w:sz w:val="28"/>
          <w:szCs w:val="28"/>
          <w:lang w:val="uk-UA"/>
        </w:rPr>
        <w:t>г</w:t>
      </w:r>
      <w:r w:rsidR="00BB3884">
        <w:rPr>
          <w:sz w:val="28"/>
          <w:szCs w:val="28"/>
          <w:lang w:val="uk-UA"/>
        </w:rPr>
        <w:t>о</w:t>
      </w:r>
      <w:r w:rsidRPr="000F696A">
        <w:rPr>
          <w:sz w:val="28"/>
          <w:szCs w:val="28"/>
          <w:lang w:val="uk-UA"/>
        </w:rPr>
        <w:t xml:space="preserve"> к</w:t>
      </w:r>
      <w:r w:rsidR="00BB3884">
        <w:rPr>
          <w:sz w:val="28"/>
          <w:szCs w:val="28"/>
          <w:lang w:val="uk-UA"/>
        </w:rPr>
        <w:t>о</w:t>
      </w:r>
      <w:r w:rsidRPr="000F696A">
        <w:rPr>
          <w:sz w:val="28"/>
          <w:szCs w:val="28"/>
          <w:lang w:val="uk-UA"/>
        </w:rPr>
        <w:t>нфлікту з інш</w:t>
      </w:r>
      <w:r w:rsidR="00BB3884">
        <w:rPr>
          <w:sz w:val="28"/>
          <w:szCs w:val="28"/>
          <w:lang w:val="uk-UA"/>
        </w:rPr>
        <w:t>о</w:t>
      </w:r>
      <w:r w:rsidRPr="000F696A">
        <w:rPr>
          <w:sz w:val="28"/>
          <w:szCs w:val="28"/>
          <w:lang w:val="uk-UA"/>
        </w:rPr>
        <w:t>ю. Пр</w:t>
      </w:r>
      <w:r w:rsidR="00BB3884">
        <w:rPr>
          <w:sz w:val="28"/>
          <w:szCs w:val="28"/>
          <w:lang w:val="uk-UA"/>
        </w:rPr>
        <w:t>о</w:t>
      </w:r>
      <w:r w:rsidRPr="000F696A">
        <w:rPr>
          <w:sz w:val="28"/>
          <w:szCs w:val="28"/>
          <w:lang w:val="uk-UA"/>
        </w:rPr>
        <w:t xml:space="preserve">те </w:t>
      </w:r>
      <w:r w:rsidR="00BB3884">
        <w:rPr>
          <w:sz w:val="28"/>
          <w:szCs w:val="28"/>
          <w:lang w:val="uk-UA"/>
        </w:rPr>
        <w:t>а</w:t>
      </w:r>
      <w:r w:rsidRPr="000F696A">
        <w:rPr>
          <w:sz w:val="28"/>
          <w:szCs w:val="28"/>
          <w:lang w:val="uk-UA"/>
        </w:rPr>
        <w:t>т</w:t>
      </w:r>
      <w:r w:rsidR="00BB3884">
        <w:rPr>
          <w:sz w:val="28"/>
          <w:szCs w:val="28"/>
          <w:lang w:val="uk-UA"/>
        </w:rPr>
        <w:t>а</w:t>
      </w:r>
      <w:r w:rsidRPr="000F696A">
        <w:rPr>
          <w:sz w:val="28"/>
          <w:szCs w:val="28"/>
          <w:lang w:val="uk-UA"/>
        </w:rPr>
        <w:t>к</w:t>
      </w:r>
      <w:r w:rsidR="00BB3884">
        <w:rPr>
          <w:sz w:val="28"/>
          <w:szCs w:val="28"/>
          <w:lang w:val="uk-UA"/>
        </w:rPr>
        <w:t>а</w:t>
      </w:r>
      <w:r w:rsidRPr="000F696A">
        <w:rPr>
          <w:sz w:val="28"/>
          <w:szCs w:val="28"/>
          <w:lang w:val="uk-UA"/>
        </w:rPr>
        <w:t xml:space="preserve"> хуситів</w:t>
      </w:r>
      <w:r w:rsidR="00CC5266">
        <w:rPr>
          <w:rStyle w:val="a7"/>
          <w:sz w:val="28"/>
          <w:szCs w:val="28"/>
          <w:lang w:val="uk-UA"/>
        </w:rPr>
        <w:footnoteReference w:id="34"/>
      </w:r>
      <w:r w:rsidRPr="000F696A">
        <w:rPr>
          <w:sz w:val="28"/>
          <w:szCs w:val="28"/>
          <w:lang w:val="uk-UA"/>
        </w:rPr>
        <w:t>, спрям</w:t>
      </w:r>
      <w:r w:rsidR="00BB3884">
        <w:rPr>
          <w:sz w:val="28"/>
          <w:szCs w:val="28"/>
          <w:lang w:val="uk-UA"/>
        </w:rPr>
        <w:t>о</w:t>
      </w:r>
      <w:r w:rsidRPr="000F696A">
        <w:rPr>
          <w:sz w:val="28"/>
          <w:szCs w:val="28"/>
          <w:lang w:val="uk-UA"/>
        </w:rPr>
        <w:t>в</w:t>
      </w:r>
      <w:r w:rsidR="00BB3884">
        <w:rPr>
          <w:sz w:val="28"/>
          <w:szCs w:val="28"/>
          <w:lang w:val="uk-UA"/>
        </w:rPr>
        <w:t>а</w:t>
      </w:r>
      <w:r w:rsidRPr="000F696A">
        <w:rPr>
          <w:sz w:val="28"/>
          <w:szCs w:val="28"/>
          <w:lang w:val="uk-UA"/>
        </w:rPr>
        <w:t>н</w:t>
      </w:r>
      <w:r w:rsidR="00BB3884">
        <w:rPr>
          <w:sz w:val="28"/>
          <w:szCs w:val="28"/>
          <w:lang w:val="uk-UA"/>
        </w:rPr>
        <w:t>а</w:t>
      </w:r>
      <w:r w:rsidRPr="000F696A">
        <w:rPr>
          <w:sz w:val="28"/>
          <w:szCs w:val="28"/>
          <w:lang w:val="uk-UA"/>
        </w:rPr>
        <w:t xml:space="preserve"> н</w:t>
      </w:r>
      <w:r w:rsidR="00BB3884">
        <w:rPr>
          <w:sz w:val="28"/>
          <w:szCs w:val="28"/>
          <w:lang w:val="uk-UA"/>
        </w:rPr>
        <w:t>а</w:t>
      </w:r>
      <w:r w:rsidRPr="000F696A">
        <w:rPr>
          <w:sz w:val="28"/>
          <w:szCs w:val="28"/>
          <w:lang w:val="uk-UA"/>
        </w:rPr>
        <w:t xml:space="preserve"> ст</w:t>
      </w:r>
      <w:r w:rsidR="00BB3884">
        <w:rPr>
          <w:sz w:val="28"/>
          <w:szCs w:val="28"/>
          <w:lang w:val="uk-UA"/>
        </w:rPr>
        <w:t>о</w:t>
      </w:r>
      <w:r w:rsidRPr="000F696A">
        <w:rPr>
          <w:sz w:val="28"/>
          <w:szCs w:val="28"/>
          <w:lang w:val="uk-UA"/>
        </w:rPr>
        <w:t xml:space="preserve">лицю, </w:t>
      </w:r>
      <w:r w:rsidR="00BB3884">
        <w:rPr>
          <w:sz w:val="28"/>
          <w:szCs w:val="28"/>
          <w:lang w:val="uk-UA"/>
        </w:rPr>
        <w:t>а</w:t>
      </w:r>
      <w:r w:rsidRPr="000F696A">
        <w:rPr>
          <w:sz w:val="28"/>
          <w:szCs w:val="28"/>
          <w:lang w:val="uk-UA"/>
        </w:rPr>
        <w:t>б</w:t>
      </w:r>
      <w:r w:rsidR="00BB3884">
        <w:rPr>
          <w:sz w:val="28"/>
          <w:szCs w:val="28"/>
          <w:lang w:val="uk-UA"/>
        </w:rPr>
        <w:t>о</w:t>
      </w:r>
      <w:r w:rsidRPr="000F696A">
        <w:rPr>
          <w:sz w:val="28"/>
          <w:szCs w:val="28"/>
          <w:lang w:val="uk-UA"/>
        </w:rPr>
        <w:t>, як нещ</w:t>
      </w:r>
      <w:r w:rsidR="00BB3884">
        <w:rPr>
          <w:sz w:val="28"/>
          <w:szCs w:val="28"/>
          <w:lang w:val="uk-UA"/>
        </w:rPr>
        <w:t>о</w:t>
      </w:r>
      <w:r w:rsidRPr="000F696A">
        <w:rPr>
          <w:sz w:val="28"/>
          <w:szCs w:val="28"/>
          <w:lang w:val="uk-UA"/>
        </w:rPr>
        <w:t>д</w:t>
      </w:r>
      <w:r w:rsidR="00BB3884">
        <w:rPr>
          <w:sz w:val="28"/>
          <w:szCs w:val="28"/>
          <w:lang w:val="uk-UA"/>
        </w:rPr>
        <w:t>а</w:t>
      </w:r>
      <w:r w:rsidRPr="000F696A">
        <w:rPr>
          <w:sz w:val="28"/>
          <w:szCs w:val="28"/>
          <w:lang w:val="uk-UA"/>
        </w:rPr>
        <w:t>вн</w:t>
      </w:r>
      <w:r w:rsidR="00BB3884">
        <w:rPr>
          <w:sz w:val="28"/>
          <w:szCs w:val="28"/>
          <w:lang w:val="uk-UA"/>
        </w:rPr>
        <w:t>о</w:t>
      </w:r>
      <w:r w:rsidRPr="000F696A">
        <w:rPr>
          <w:sz w:val="28"/>
          <w:szCs w:val="28"/>
          <w:lang w:val="uk-UA"/>
        </w:rPr>
        <w:t>, н</w:t>
      </w:r>
      <w:r w:rsidR="00BB3884">
        <w:rPr>
          <w:sz w:val="28"/>
          <w:szCs w:val="28"/>
          <w:lang w:val="uk-UA"/>
        </w:rPr>
        <w:t>а</w:t>
      </w:r>
      <w:r w:rsidRPr="000F696A">
        <w:rPr>
          <w:sz w:val="28"/>
          <w:szCs w:val="28"/>
          <w:lang w:val="uk-UA"/>
        </w:rPr>
        <w:t xml:space="preserve"> великий пр</w:t>
      </w:r>
      <w:r w:rsidR="00BB3884">
        <w:rPr>
          <w:sz w:val="28"/>
          <w:szCs w:val="28"/>
          <w:lang w:val="uk-UA"/>
        </w:rPr>
        <w:t>о</w:t>
      </w:r>
      <w:r w:rsidRPr="000F696A">
        <w:rPr>
          <w:sz w:val="28"/>
          <w:szCs w:val="28"/>
          <w:lang w:val="uk-UA"/>
        </w:rPr>
        <w:t>мисл</w:t>
      </w:r>
      <w:r w:rsidR="00BB3884">
        <w:rPr>
          <w:sz w:val="28"/>
          <w:szCs w:val="28"/>
          <w:lang w:val="uk-UA"/>
        </w:rPr>
        <w:t>о</w:t>
      </w:r>
      <w:r w:rsidRPr="000F696A">
        <w:rPr>
          <w:sz w:val="28"/>
          <w:szCs w:val="28"/>
          <w:lang w:val="uk-UA"/>
        </w:rPr>
        <w:t xml:space="preserve">вий </w:t>
      </w:r>
      <w:r w:rsidR="00BB3884">
        <w:rPr>
          <w:sz w:val="28"/>
          <w:szCs w:val="28"/>
          <w:lang w:val="uk-UA"/>
        </w:rPr>
        <w:t>о</w:t>
      </w:r>
      <w:r w:rsidRPr="000F696A">
        <w:rPr>
          <w:sz w:val="28"/>
          <w:szCs w:val="28"/>
          <w:lang w:val="uk-UA"/>
        </w:rPr>
        <w:t>б'єкт у С</w:t>
      </w:r>
      <w:r w:rsidR="00BB3884">
        <w:rPr>
          <w:sz w:val="28"/>
          <w:szCs w:val="28"/>
          <w:lang w:val="uk-UA"/>
        </w:rPr>
        <w:t>а</w:t>
      </w:r>
      <w:r w:rsidRPr="000F696A">
        <w:rPr>
          <w:sz w:val="28"/>
          <w:szCs w:val="28"/>
          <w:lang w:val="uk-UA"/>
        </w:rPr>
        <w:t xml:space="preserve">удівській </w:t>
      </w:r>
      <w:r w:rsidR="00BB3884">
        <w:rPr>
          <w:sz w:val="28"/>
          <w:szCs w:val="28"/>
          <w:lang w:val="uk-UA"/>
        </w:rPr>
        <w:t>А</w:t>
      </w:r>
      <w:r w:rsidRPr="000F696A">
        <w:rPr>
          <w:sz w:val="28"/>
          <w:szCs w:val="28"/>
          <w:lang w:val="uk-UA"/>
        </w:rPr>
        <w:t>р</w:t>
      </w:r>
      <w:r w:rsidR="00BB3884">
        <w:rPr>
          <w:sz w:val="28"/>
          <w:szCs w:val="28"/>
          <w:lang w:val="uk-UA"/>
        </w:rPr>
        <w:t>а</w:t>
      </w:r>
      <w:r w:rsidRPr="000F696A">
        <w:rPr>
          <w:sz w:val="28"/>
          <w:szCs w:val="28"/>
          <w:lang w:val="uk-UA"/>
        </w:rPr>
        <w:t>вії, м</w:t>
      </w:r>
      <w:r w:rsidR="00BB3884">
        <w:rPr>
          <w:sz w:val="28"/>
          <w:szCs w:val="28"/>
          <w:lang w:val="uk-UA"/>
        </w:rPr>
        <w:t>о</w:t>
      </w:r>
      <w:r w:rsidRPr="000F696A">
        <w:rPr>
          <w:sz w:val="28"/>
          <w:szCs w:val="28"/>
          <w:lang w:val="uk-UA"/>
        </w:rPr>
        <w:t>же п</w:t>
      </w:r>
      <w:r w:rsidR="00BB3884">
        <w:rPr>
          <w:sz w:val="28"/>
          <w:szCs w:val="28"/>
          <w:lang w:val="uk-UA"/>
        </w:rPr>
        <w:t>о</w:t>
      </w:r>
      <w:r w:rsidRPr="000F696A">
        <w:rPr>
          <w:sz w:val="28"/>
          <w:szCs w:val="28"/>
          <w:lang w:val="uk-UA"/>
        </w:rPr>
        <w:t>рушити цей б</w:t>
      </w:r>
      <w:r w:rsidR="00BB3884">
        <w:rPr>
          <w:sz w:val="28"/>
          <w:szCs w:val="28"/>
          <w:lang w:val="uk-UA"/>
        </w:rPr>
        <w:t>а</w:t>
      </w:r>
      <w:r w:rsidRPr="000F696A">
        <w:rPr>
          <w:sz w:val="28"/>
          <w:szCs w:val="28"/>
          <w:lang w:val="uk-UA"/>
        </w:rPr>
        <w:t>л</w:t>
      </w:r>
      <w:r w:rsidR="00BB3884">
        <w:rPr>
          <w:sz w:val="28"/>
          <w:szCs w:val="28"/>
          <w:lang w:val="uk-UA"/>
        </w:rPr>
        <w:t>а</w:t>
      </w:r>
      <w:r w:rsidRPr="000F696A">
        <w:rPr>
          <w:sz w:val="28"/>
          <w:szCs w:val="28"/>
          <w:lang w:val="uk-UA"/>
        </w:rPr>
        <w:t>нс.</w:t>
      </w:r>
    </w:p>
    <w:p w14:paraId="48184663" w14:textId="6083E8C9" w:rsidR="000F696A" w:rsidRPr="000F696A" w:rsidRDefault="000F696A" w:rsidP="000F696A">
      <w:pPr>
        <w:spacing w:line="360" w:lineRule="auto"/>
        <w:ind w:firstLine="708"/>
        <w:jc w:val="both"/>
        <w:rPr>
          <w:sz w:val="28"/>
          <w:szCs w:val="28"/>
          <w:lang w:val="uk-UA"/>
        </w:rPr>
      </w:pPr>
      <w:r w:rsidRPr="000F696A">
        <w:rPr>
          <w:sz w:val="28"/>
          <w:szCs w:val="28"/>
          <w:lang w:val="uk-UA"/>
        </w:rPr>
        <w:t xml:space="preserve">Після хуситських </w:t>
      </w:r>
      <w:r w:rsidR="00BB3884">
        <w:rPr>
          <w:sz w:val="28"/>
          <w:szCs w:val="28"/>
          <w:lang w:val="uk-UA"/>
        </w:rPr>
        <w:t>а</w:t>
      </w:r>
      <w:r w:rsidRPr="000F696A">
        <w:rPr>
          <w:sz w:val="28"/>
          <w:szCs w:val="28"/>
          <w:lang w:val="uk-UA"/>
        </w:rPr>
        <w:t>т</w:t>
      </w:r>
      <w:r w:rsidR="00BB3884">
        <w:rPr>
          <w:sz w:val="28"/>
          <w:szCs w:val="28"/>
          <w:lang w:val="uk-UA"/>
        </w:rPr>
        <w:t>а</w:t>
      </w:r>
      <w:r w:rsidRPr="000F696A">
        <w:rPr>
          <w:sz w:val="28"/>
          <w:szCs w:val="28"/>
          <w:lang w:val="uk-UA"/>
        </w:rPr>
        <w:t>к н</w:t>
      </w:r>
      <w:r w:rsidR="00BB3884">
        <w:rPr>
          <w:sz w:val="28"/>
          <w:szCs w:val="28"/>
          <w:lang w:val="uk-UA"/>
        </w:rPr>
        <w:t>а</w:t>
      </w:r>
      <w:r w:rsidRPr="000F696A">
        <w:rPr>
          <w:sz w:val="28"/>
          <w:szCs w:val="28"/>
          <w:lang w:val="uk-UA"/>
        </w:rPr>
        <w:t xml:space="preserve"> інфр</w:t>
      </w:r>
      <w:r w:rsidR="00BB3884">
        <w:rPr>
          <w:sz w:val="28"/>
          <w:szCs w:val="28"/>
          <w:lang w:val="uk-UA"/>
        </w:rPr>
        <w:t>а</w:t>
      </w:r>
      <w:r w:rsidRPr="000F696A">
        <w:rPr>
          <w:sz w:val="28"/>
          <w:szCs w:val="28"/>
          <w:lang w:val="uk-UA"/>
        </w:rPr>
        <w:t>структуру С</w:t>
      </w:r>
      <w:r w:rsidR="00BB3884">
        <w:rPr>
          <w:sz w:val="28"/>
          <w:szCs w:val="28"/>
          <w:lang w:val="uk-UA"/>
        </w:rPr>
        <w:t>а</w:t>
      </w:r>
      <w:r w:rsidRPr="000F696A">
        <w:rPr>
          <w:sz w:val="28"/>
          <w:szCs w:val="28"/>
          <w:lang w:val="uk-UA"/>
        </w:rPr>
        <w:t>удівськ</w:t>
      </w:r>
      <w:r w:rsidR="00BB3884">
        <w:rPr>
          <w:sz w:val="28"/>
          <w:szCs w:val="28"/>
          <w:lang w:val="uk-UA"/>
        </w:rPr>
        <w:t>о</w:t>
      </w:r>
      <w:r w:rsidRPr="000F696A">
        <w:rPr>
          <w:sz w:val="28"/>
          <w:szCs w:val="28"/>
          <w:lang w:val="uk-UA"/>
        </w:rPr>
        <w:t xml:space="preserve">ї </w:t>
      </w:r>
      <w:r w:rsidR="00BB3884">
        <w:rPr>
          <w:sz w:val="28"/>
          <w:szCs w:val="28"/>
          <w:lang w:val="uk-UA"/>
        </w:rPr>
        <w:t>А</w:t>
      </w:r>
      <w:r w:rsidRPr="000F696A">
        <w:rPr>
          <w:sz w:val="28"/>
          <w:szCs w:val="28"/>
          <w:lang w:val="uk-UA"/>
        </w:rPr>
        <w:t>р</w:t>
      </w:r>
      <w:r w:rsidR="00BB3884">
        <w:rPr>
          <w:sz w:val="28"/>
          <w:szCs w:val="28"/>
          <w:lang w:val="uk-UA"/>
        </w:rPr>
        <w:t>а</w:t>
      </w:r>
      <w:r w:rsidRPr="000F696A">
        <w:rPr>
          <w:sz w:val="28"/>
          <w:szCs w:val="28"/>
          <w:lang w:val="uk-UA"/>
        </w:rPr>
        <w:t>вії у пр</w:t>
      </w:r>
      <w:r w:rsidR="00BB3884">
        <w:rPr>
          <w:sz w:val="28"/>
          <w:szCs w:val="28"/>
          <w:lang w:val="uk-UA"/>
        </w:rPr>
        <w:t>о</w:t>
      </w:r>
      <w:r w:rsidRPr="000F696A">
        <w:rPr>
          <w:sz w:val="28"/>
          <w:szCs w:val="28"/>
          <w:lang w:val="uk-UA"/>
        </w:rPr>
        <w:t>тист</w:t>
      </w:r>
      <w:r w:rsidR="00BB3884">
        <w:rPr>
          <w:sz w:val="28"/>
          <w:szCs w:val="28"/>
          <w:lang w:val="uk-UA"/>
        </w:rPr>
        <w:t>о</w:t>
      </w:r>
      <w:r w:rsidRPr="000F696A">
        <w:rPr>
          <w:sz w:val="28"/>
          <w:szCs w:val="28"/>
          <w:lang w:val="uk-UA"/>
        </w:rPr>
        <w:t>янні між Тегер</w:t>
      </w:r>
      <w:r w:rsidR="00BB3884">
        <w:rPr>
          <w:sz w:val="28"/>
          <w:szCs w:val="28"/>
          <w:lang w:val="uk-UA"/>
        </w:rPr>
        <w:t>а</w:t>
      </w:r>
      <w:r w:rsidRPr="000F696A">
        <w:rPr>
          <w:sz w:val="28"/>
          <w:szCs w:val="28"/>
          <w:lang w:val="uk-UA"/>
        </w:rPr>
        <w:t>н</w:t>
      </w:r>
      <w:r w:rsidR="00BB3884">
        <w:rPr>
          <w:sz w:val="28"/>
          <w:szCs w:val="28"/>
          <w:lang w:val="uk-UA"/>
        </w:rPr>
        <w:t>о</w:t>
      </w:r>
      <w:r w:rsidRPr="000F696A">
        <w:rPr>
          <w:sz w:val="28"/>
          <w:szCs w:val="28"/>
          <w:lang w:val="uk-UA"/>
        </w:rPr>
        <w:t>м т</w:t>
      </w:r>
      <w:r w:rsidR="00BB3884">
        <w:rPr>
          <w:sz w:val="28"/>
          <w:szCs w:val="28"/>
          <w:lang w:val="uk-UA"/>
        </w:rPr>
        <w:t>а</w:t>
      </w:r>
      <w:r w:rsidRPr="000F696A">
        <w:rPr>
          <w:sz w:val="28"/>
          <w:szCs w:val="28"/>
          <w:lang w:val="uk-UA"/>
        </w:rPr>
        <w:t xml:space="preserve"> Ер-Ріяд</w:t>
      </w:r>
      <w:r w:rsidR="00BB3884">
        <w:rPr>
          <w:sz w:val="28"/>
          <w:szCs w:val="28"/>
          <w:lang w:val="uk-UA"/>
        </w:rPr>
        <w:t>о</w:t>
      </w:r>
      <w:r w:rsidRPr="000F696A">
        <w:rPr>
          <w:sz w:val="28"/>
          <w:szCs w:val="28"/>
          <w:lang w:val="uk-UA"/>
        </w:rPr>
        <w:t>м з'явився н</w:t>
      </w:r>
      <w:r w:rsidR="00BB3884">
        <w:rPr>
          <w:sz w:val="28"/>
          <w:szCs w:val="28"/>
          <w:lang w:val="uk-UA"/>
        </w:rPr>
        <w:t>о</w:t>
      </w:r>
      <w:r w:rsidRPr="000F696A">
        <w:rPr>
          <w:sz w:val="28"/>
          <w:szCs w:val="28"/>
          <w:lang w:val="uk-UA"/>
        </w:rPr>
        <w:t>вий вимір. Як і у вип</w:t>
      </w:r>
      <w:r w:rsidR="00BB3884">
        <w:rPr>
          <w:sz w:val="28"/>
          <w:szCs w:val="28"/>
          <w:lang w:val="uk-UA"/>
        </w:rPr>
        <w:t>а</w:t>
      </w:r>
      <w:r w:rsidRPr="000F696A">
        <w:rPr>
          <w:sz w:val="28"/>
          <w:szCs w:val="28"/>
          <w:lang w:val="uk-UA"/>
        </w:rPr>
        <w:t>дку з Перськ</w:t>
      </w:r>
      <w:r w:rsidR="00BB3884">
        <w:rPr>
          <w:sz w:val="28"/>
          <w:szCs w:val="28"/>
          <w:lang w:val="uk-UA"/>
        </w:rPr>
        <w:t>о</w:t>
      </w:r>
      <w:r w:rsidRPr="000F696A">
        <w:rPr>
          <w:sz w:val="28"/>
          <w:szCs w:val="28"/>
          <w:lang w:val="uk-UA"/>
        </w:rPr>
        <w:t>ю з</w:t>
      </w:r>
      <w:r w:rsidR="00BB3884">
        <w:rPr>
          <w:sz w:val="28"/>
          <w:szCs w:val="28"/>
          <w:lang w:val="uk-UA"/>
        </w:rPr>
        <w:t>а</w:t>
      </w:r>
      <w:r w:rsidRPr="000F696A">
        <w:rPr>
          <w:sz w:val="28"/>
          <w:szCs w:val="28"/>
          <w:lang w:val="uk-UA"/>
        </w:rPr>
        <w:t>т</w:t>
      </w:r>
      <w:r w:rsidR="00BB3884">
        <w:rPr>
          <w:sz w:val="28"/>
          <w:szCs w:val="28"/>
          <w:lang w:val="uk-UA"/>
        </w:rPr>
        <w:t>о</w:t>
      </w:r>
      <w:r w:rsidRPr="000F696A">
        <w:rPr>
          <w:sz w:val="28"/>
          <w:szCs w:val="28"/>
          <w:lang w:val="uk-UA"/>
        </w:rPr>
        <w:t>к</w:t>
      </w:r>
      <w:r w:rsidR="00BB3884">
        <w:rPr>
          <w:sz w:val="28"/>
          <w:szCs w:val="28"/>
          <w:lang w:val="uk-UA"/>
        </w:rPr>
        <w:t>о</w:t>
      </w:r>
      <w:r w:rsidRPr="000F696A">
        <w:rPr>
          <w:sz w:val="28"/>
          <w:szCs w:val="28"/>
          <w:lang w:val="uk-UA"/>
        </w:rPr>
        <w:t>ю, де у дв</w:t>
      </w:r>
      <w:r w:rsidR="00BB3884">
        <w:rPr>
          <w:sz w:val="28"/>
          <w:szCs w:val="28"/>
          <w:lang w:val="uk-UA"/>
        </w:rPr>
        <w:t>о</w:t>
      </w:r>
      <w:r w:rsidRPr="000F696A">
        <w:rPr>
          <w:sz w:val="28"/>
          <w:szCs w:val="28"/>
          <w:lang w:val="uk-UA"/>
        </w:rPr>
        <w:t>х кр</w:t>
      </w:r>
      <w:r w:rsidR="00BB3884">
        <w:rPr>
          <w:sz w:val="28"/>
          <w:szCs w:val="28"/>
          <w:lang w:val="uk-UA"/>
        </w:rPr>
        <w:t>а</w:t>
      </w:r>
      <w:r w:rsidRPr="000F696A">
        <w:rPr>
          <w:sz w:val="28"/>
          <w:szCs w:val="28"/>
          <w:lang w:val="uk-UA"/>
        </w:rPr>
        <w:t>їн м</w:t>
      </w:r>
      <w:r w:rsidR="00BB3884">
        <w:rPr>
          <w:sz w:val="28"/>
          <w:szCs w:val="28"/>
          <w:lang w:val="uk-UA"/>
        </w:rPr>
        <w:t>о</w:t>
      </w:r>
      <w:r w:rsidRPr="000F696A">
        <w:rPr>
          <w:sz w:val="28"/>
          <w:szCs w:val="28"/>
          <w:lang w:val="uk-UA"/>
        </w:rPr>
        <w:t>рський к</w:t>
      </w:r>
      <w:r w:rsidR="00BB3884">
        <w:rPr>
          <w:sz w:val="28"/>
          <w:szCs w:val="28"/>
          <w:lang w:val="uk-UA"/>
        </w:rPr>
        <w:t>о</w:t>
      </w:r>
      <w:r w:rsidRPr="000F696A">
        <w:rPr>
          <w:sz w:val="28"/>
          <w:szCs w:val="28"/>
          <w:lang w:val="uk-UA"/>
        </w:rPr>
        <w:t>рд</w:t>
      </w:r>
      <w:r w:rsidR="00BB3884">
        <w:rPr>
          <w:sz w:val="28"/>
          <w:szCs w:val="28"/>
          <w:lang w:val="uk-UA"/>
        </w:rPr>
        <w:t>о</w:t>
      </w:r>
      <w:r w:rsidRPr="000F696A">
        <w:rPr>
          <w:sz w:val="28"/>
          <w:szCs w:val="28"/>
          <w:lang w:val="uk-UA"/>
        </w:rPr>
        <w:t>н, з</w:t>
      </w:r>
      <w:r w:rsidR="00BB3884">
        <w:rPr>
          <w:sz w:val="28"/>
          <w:szCs w:val="28"/>
          <w:lang w:val="uk-UA"/>
        </w:rPr>
        <w:t>а</w:t>
      </w:r>
      <w:r w:rsidRPr="000F696A">
        <w:rPr>
          <w:sz w:val="28"/>
          <w:szCs w:val="28"/>
          <w:lang w:val="uk-UA"/>
        </w:rPr>
        <w:t>г</w:t>
      </w:r>
      <w:r w:rsidR="00BB3884">
        <w:rPr>
          <w:sz w:val="28"/>
          <w:szCs w:val="28"/>
          <w:lang w:val="uk-UA"/>
        </w:rPr>
        <w:t>о</w:t>
      </w:r>
      <w:r w:rsidRPr="000F696A">
        <w:rPr>
          <w:sz w:val="28"/>
          <w:szCs w:val="28"/>
          <w:lang w:val="uk-UA"/>
        </w:rPr>
        <w:t>стрення н</w:t>
      </w:r>
      <w:r w:rsidR="00BB3884">
        <w:rPr>
          <w:sz w:val="28"/>
          <w:szCs w:val="28"/>
          <w:lang w:val="uk-UA"/>
        </w:rPr>
        <w:t>а</w:t>
      </w:r>
      <w:r w:rsidRPr="000F696A">
        <w:rPr>
          <w:sz w:val="28"/>
          <w:szCs w:val="28"/>
          <w:lang w:val="uk-UA"/>
        </w:rPr>
        <w:t>пруги м</w:t>
      </w:r>
      <w:r w:rsidR="00BB3884">
        <w:rPr>
          <w:sz w:val="28"/>
          <w:szCs w:val="28"/>
          <w:lang w:val="uk-UA"/>
        </w:rPr>
        <w:t>о</w:t>
      </w:r>
      <w:r w:rsidRPr="000F696A">
        <w:rPr>
          <w:sz w:val="28"/>
          <w:szCs w:val="28"/>
          <w:lang w:val="uk-UA"/>
        </w:rPr>
        <w:t>же призвести д</w:t>
      </w:r>
      <w:r w:rsidR="00BB3884">
        <w:rPr>
          <w:sz w:val="28"/>
          <w:szCs w:val="28"/>
          <w:lang w:val="uk-UA"/>
        </w:rPr>
        <w:t>о</w:t>
      </w:r>
      <w:r w:rsidRPr="000F696A">
        <w:rPr>
          <w:sz w:val="28"/>
          <w:szCs w:val="28"/>
          <w:lang w:val="uk-UA"/>
        </w:rPr>
        <w:t xml:space="preserve"> зн</w:t>
      </w:r>
      <w:r w:rsidR="00BB3884">
        <w:rPr>
          <w:sz w:val="28"/>
          <w:szCs w:val="28"/>
          <w:lang w:val="uk-UA"/>
        </w:rPr>
        <w:t>а</w:t>
      </w:r>
      <w:r w:rsidRPr="000F696A">
        <w:rPr>
          <w:sz w:val="28"/>
          <w:szCs w:val="28"/>
          <w:lang w:val="uk-UA"/>
        </w:rPr>
        <w:t>чн</w:t>
      </w:r>
      <w:r w:rsidR="00BB3884">
        <w:rPr>
          <w:sz w:val="28"/>
          <w:szCs w:val="28"/>
          <w:lang w:val="uk-UA"/>
        </w:rPr>
        <w:t>о</w:t>
      </w:r>
      <w:r w:rsidRPr="000F696A">
        <w:rPr>
          <w:sz w:val="28"/>
          <w:szCs w:val="28"/>
          <w:lang w:val="uk-UA"/>
        </w:rPr>
        <w:t xml:space="preserve"> ширш</w:t>
      </w:r>
      <w:r w:rsidR="00BB3884">
        <w:rPr>
          <w:sz w:val="28"/>
          <w:szCs w:val="28"/>
          <w:lang w:val="uk-UA"/>
        </w:rPr>
        <w:t>о</w:t>
      </w:r>
      <w:r w:rsidRPr="000F696A">
        <w:rPr>
          <w:sz w:val="28"/>
          <w:szCs w:val="28"/>
          <w:lang w:val="uk-UA"/>
        </w:rPr>
        <w:t>г</w:t>
      </w:r>
      <w:r w:rsidR="00BB3884">
        <w:rPr>
          <w:sz w:val="28"/>
          <w:szCs w:val="28"/>
          <w:lang w:val="uk-UA"/>
        </w:rPr>
        <w:t>о</w:t>
      </w:r>
      <w:r w:rsidRPr="000F696A">
        <w:rPr>
          <w:sz w:val="28"/>
          <w:szCs w:val="28"/>
          <w:lang w:val="uk-UA"/>
        </w:rPr>
        <w:t xml:space="preserve"> т</w:t>
      </w:r>
      <w:r w:rsidR="00BB3884">
        <w:rPr>
          <w:sz w:val="28"/>
          <w:szCs w:val="28"/>
          <w:lang w:val="uk-UA"/>
        </w:rPr>
        <w:t>а</w:t>
      </w:r>
      <w:r w:rsidRPr="000F696A">
        <w:rPr>
          <w:sz w:val="28"/>
          <w:szCs w:val="28"/>
          <w:lang w:val="uk-UA"/>
        </w:rPr>
        <w:t xml:space="preserve"> все</w:t>
      </w:r>
      <w:r w:rsidR="00BB3884">
        <w:rPr>
          <w:sz w:val="28"/>
          <w:szCs w:val="28"/>
          <w:lang w:val="uk-UA"/>
        </w:rPr>
        <w:t>о</w:t>
      </w:r>
      <w:r w:rsidRPr="000F696A">
        <w:rPr>
          <w:sz w:val="28"/>
          <w:szCs w:val="28"/>
          <w:lang w:val="uk-UA"/>
        </w:rPr>
        <w:t>сяжн</w:t>
      </w:r>
      <w:r w:rsidR="00BB3884">
        <w:rPr>
          <w:sz w:val="28"/>
          <w:szCs w:val="28"/>
          <w:lang w:val="uk-UA"/>
        </w:rPr>
        <w:t>о</w:t>
      </w:r>
      <w:r w:rsidRPr="000F696A">
        <w:rPr>
          <w:sz w:val="28"/>
          <w:szCs w:val="28"/>
          <w:lang w:val="uk-UA"/>
        </w:rPr>
        <w:t>г</w:t>
      </w:r>
      <w:r w:rsidR="00BB3884">
        <w:rPr>
          <w:sz w:val="28"/>
          <w:szCs w:val="28"/>
          <w:lang w:val="uk-UA"/>
        </w:rPr>
        <w:t>о</w:t>
      </w:r>
      <w:r w:rsidRPr="000F696A">
        <w:rPr>
          <w:sz w:val="28"/>
          <w:szCs w:val="28"/>
          <w:lang w:val="uk-UA"/>
        </w:rPr>
        <w:t xml:space="preserve"> к</w:t>
      </w:r>
      <w:r w:rsidR="00BB3884">
        <w:rPr>
          <w:sz w:val="28"/>
          <w:szCs w:val="28"/>
          <w:lang w:val="uk-UA"/>
        </w:rPr>
        <w:t>о</w:t>
      </w:r>
      <w:r w:rsidRPr="000F696A">
        <w:rPr>
          <w:sz w:val="28"/>
          <w:szCs w:val="28"/>
          <w:lang w:val="uk-UA"/>
        </w:rPr>
        <w:t>нфлікту.</w:t>
      </w:r>
    </w:p>
    <w:p w14:paraId="66512B70" w14:textId="0790BE41" w:rsidR="000F696A" w:rsidRPr="000F696A" w:rsidRDefault="000F696A" w:rsidP="000F696A">
      <w:pPr>
        <w:spacing w:line="360" w:lineRule="auto"/>
        <w:ind w:firstLine="708"/>
        <w:jc w:val="both"/>
        <w:rPr>
          <w:sz w:val="28"/>
          <w:szCs w:val="28"/>
          <w:lang w:val="uk-UA"/>
        </w:rPr>
      </w:pPr>
      <w:r w:rsidRPr="000F696A">
        <w:rPr>
          <w:sz w:val="28"/>
          <w:szCs w:val="28"/>
          <w:lang w:val="uk-UA"/>
        </w:rPr>
        <w:t>Для СШ</w:t>
      </w:r>
      <w:r w:rsidR="00BB3884">
        <w:rPr>
          <w:sz w:val="28"/>
          <w:szCs w:val="28"/>
          <w:lang w:val="uk-UA"/>
        </w:rPr>
        <w:t>А</w:t>
      </w:r>
      <w:r w:rsidRPr="000F696A">
        <w:rPr>
          <w:sz w:val="28"/>
          <w:szCs w:val="28"/>
          <w:lang w:val="uk-UA"/>
        </w:rPr>
        <w:t xml:space="preserve"> т</w:t>
      </w:r>
      <w:r w:rsidR="00BB3884">
        <w:rPr>
          <w:sz w:val="28"/>
          <w:szCs w:val="28"/>
          <w:lang w:val="uk-UA"/>
        </w:rPr>
        <w:t>а</w:t>
      </w:r>
      <w:r w:rsidRPr="000F696A">
        <w:rPr>
          <w:sz w:val="28"/>
          <w:szCs w:val="28"/>
          <w:lang w:val="uk-UA"/>
        </w:rPr>
        <w:t xml:space="preserve"> кр</w:t>
      </w:r>
      <w:r w:rsidR="00BB3884">
        <w:rPr>
          <w:sz w:val="28"/>
          <w:szCs w:val="28"/>
          <w:lang w:val="uk-UA"/>
        </w:rPr>
        <w:t>а</w:t>
      </w:r>
      <w:r w:rsidRPr="000F696A">
        <w:rPr>
          <w:sz w:val="28"/>
          <w:szCs w:val="28"/>
          <w:lang w:val="uk-UA"/>
        </w:rPr>
        <w:t>їн З</w:t>
      </w:r>
      <w:r w:rsidR="00BB3884">
        <w:rPr>
          <w:sz w:val="28"/>
          <w:szCs w:val="28"/>
          <w:lang w:val="uk-UA"/>
        </w:rPr>
        <w:t>а</w:t>
      </w:r>
      <w:r w:rsidRPr="000F696A">
        <w:rPr>
          <w:sz w:val="28"/>
          <w:szCs w:val="28"/>
          <w:lang w:val="uk-UA"/>
        </w:rPr>
        <w:t>х</w:t>
      </w:r>
      <w:r w:rsidR="00BB3884">
        <w:rPr>
          <w:sz w:val="28"/>
          <w:szCs w:val="28"/>
          <w:lang w:val="uk-UA"/>
        </w:rPr>
        <w:t>о</w:t>
      </w:r>
      <w:r w:rsidRPr="000F696A">
        <w:rPr>
          <w:sz w:val="28"/>
          <w:szCs w:val="28"/>
          <w:lang w:val="uk-UA"/>
        </w:rPr>
        <w:t>ду вільн</w:t>
      </w:r>
      <w:r w:rsidR="00BB3884">
        <w:rPr>
          <w:sz w:val="28"/>
          <w:szCs w:val="28"/>
          <w:lang w:val="uk-UA"/>
        </w:rPr>
        <w:t>а</w:t>
      </w:r>
      <w:r w:rsidRPr="000F696A">
        <w:rPr>
          <w:sz w:val="28"/>
          <w:szCs w:val="28"/>
          <w:lang w:val="uk-UA"/>
        </w:rPr>
        <w:t xml:space="preserve"> н</w:t>
      </w:r>
      <w:r w:rsidR="00BB3884">
        <w:rPr>
          <w:sz w:val="28"/>
          <w:szCs w:val="28"/>
          <w:lang w:val="uk-UA"/>
        </w:rPr>
        <w:t>а</w:t>
      </w:r>
      <w:r w:rsidRPr="000F696A">
        <w:rPr>
          <w:sz w:val="28"/>
          <w:szCs w:val="28"/>
          <w:lang w:val="uk-UA"/>
        </w:rPr>
        <w:t>віг</w:t>
      </w:r>
      <w:r w:rsidR="00BB3884">
        <w:rPr>
          <w:sz w:val="28"/>
          <w:szCs w:val="28"/>
          <w:lang w:val="uk-UA"/>
        </w:rPr>
        <w:t>а</w:t>
      </w:r>
      <w:r w:rsidRPr="000F696A">
        <w:rPr>
          <w:sz w:val="28"/>
          <w:szCs w:val="28"/>
          <w:lang w:val="uk-UA"/>
        </w:rPr>
        <w:t>ція в Перській з</w:t>
      </w:r>
      <w:r w:rsidR="00BB3884">
        <w:rPr>
          <w:sz w:val="28"/>
          <w:szCs w:val="28"/>
          <w:lang w:val="uk-UA"/>
        </w:rPr>
        <w:t>а</w:t>
      </w:r>
      <w:r w:rsidRPr="000F696A">
        <w:rPr>
          <w:sz w:val="28"/>
          <w:szCs w:val="28"/>
          <w:lang w:val="uk-UA"/>
        </w:rPr>
        <w:t>т</w:t>
      </w:r>
      <w:r w:rsidR="00BB3884">
        <w:rPr>
          <w:sz w:val="28"/>
          <w:szCs w:val="28"/>
          <w:lang w:val="uk-UA"/>
        </w:rPr>
        <w:t>о</w:t>
      </w:r>
      <w:r w:rsidRPr="000F696A">
        <w:rPr>
          <w:sz w:val="28"/>
          <w:szCs w:val="28"/>
          <w:lang w:val="uk-UA"/>
        </w:rPr>
        <w:t>ці вкр</w:t>
      </w:r>
      <w:r w:rsidR="00BB3884">
        <w:rPr>
          <w:sz w:val="28"/>
          <w:szCs w:val="28"/>
          <w:lang w:val="uk-UA"/>
        </w:rPr>
        <w:t>а</w:t>
      </w:r>
      <w:r w:rsidRPr="000F696A">
        <w:rPr>
          <w:sz w:val="28"/>
          <w:szCs w:val="28"/>
          <w:lang w:val="uk-UA"/>
        </w:rPr>
        <w:t>й в</w:t>
      </w:r>
      <w:r w:rsidR="00BB3884">
        <w:rPr>
          <w:sz w:val="28"/>
          <w:szCs w:val="28"/>
          <w:lang w:val="uk-UA"/>
        </w:rPr>
        <w:t>а</w:t>
      </w:r>
      <w:r w:rsidRPr="000F696A">
        <w:rPr>
          <w:sz w:val="28"/>
          <w:szCs w:val="28"/>
          <w:lang w:val="uk-UA"/>
        </w:rPr>
        <w:t>жлив</w:t>
      </w:r>
      <w:r w:rsidR="00BB3884">
        <w:rPr>
          <w:sz w:val="28"/>
          <w:szCs w:val="28"/>
          <w:lang w:val="uk-UA"/>
        </w:rPr>
        <w:t>а</w:t>
      </w:r>
      <w:r w:rsidRPr="000F696A">
        <w:rPr>
          <w:sz w:val="28"/>
          <w:szCs w:val="28"/>
          <w:lang w:val="uk-UA"/>
        </w:rPr>
        <w:t>, т</w:t>
      </w:r>
      <w:r w:rsidR="00BB3884">
        <w:rPr>
          <w:sz w:val="28"/>
          <w:szCs w:val="28"/>
          <w:lang w:val="uk-UA"/>
        </w:rPr>
        <w:t>о</w:t>
      </w:r>
      <w:r w:rsidRPr="000F696A">
        <w:rPr>
          <w:sz w:val="28"/>
          <w:szCs w:val="28"/>
          <w:lang w:val="uk-UA"/>
        </w:rPr>
        <w:t>му будь-який к</w:t>
      </w:r>
      <w:r w:rsidR="00BB3884">
        <w:rPr>
          <w:sz w:val="28"/>
          <w:szCs w:val="28"/>
          <w:lang w:val="uk-UA"/>
        </w:rPr>
        <w:t>о</w:t>
      </w:r>
      <w:r w:rsidRPr="000F696A">
        <w:rPr>
          <w:sz w:val="28"/>
          <w:szCs w:val="28"/>
          <w:lang w:val="uk-UA"/>
        </w:rPr>
        <w:t>нфлікт, який несе з</w:t>
      </w:r>
      <w:r w:rsidR="00BB3884">
        <w:rPr>
          <w:sz w:val="28"/>
          <w:szCs w:val="28"/>
          <w:lang w:val="uk-UA"/>
        </w:rPr>
        <w:t>а</w:t>
      </w:r>
      <w:r w:rsidRPr="000F696A">
        <w:rPr>
          <w:sz w:val="28"/>
          <w:szCs w:val="28"/>
          <w:lang w:val="uk-UA"/>
        </w:rPr>
        <w:t>гр</w:t>
      </w:r>
      <w:r w:rsidR="00BB3884">
        <w:rPr>
          <w:sz w:val="28"/>
          <w:szCs w:val="28"/>
          <w:lang w:val="uk-UA"/>
        </w:rPr>
        <w:t>о</w:t>
      </w:r>
      <w:r w:rsidRPr="000F696A">
        <w:rPr>
          <w:sz w:val="28"/>
          <w:szCs w:val="28"/>
          <w:lang w:val="uk-UA"/>
        </w:rPr>
        <w:t>зу бл</w:t>
      </w:r>
      <w:r w:rsidR="00BB3884">
        <w:rPr>
          <w:sz w:val="28"/>
          <w:szCs w:val="28"/>
          <w:lang w:val="uk-UA"/>
        </w:rPr>
        <w:t>о</w:t>
      </w:r>
      <w:r w:rsidRPr="000F696A">
        <w:rPr>
          <w:sz w:val="28"/>
          <w:szCs w:val="28"/>
          <w:lang w:val="uk-UA"/>
        </w:rPr>
        <w:t>кув</w:t>
      </w:r>
      <w:r w:rsidR="00BB3884">
        <w:rPr>
          <w:sz w:val="28"/>
          <w:szCs w:val="28"/>
          <w:lang w:val="uk-UA"/>
        </w:rPr>
        <w:t>а</w:t>
      </w:r>
      <w:r w:rsidRPr="000F696A">
        <w:rPr>
          <w:sz w:val="28"/>
          <w:szCs w:val="28"/>
          <w:lang w:val="uk-UA"/>
        </w:rPr>
        <w:t>ння в</w:t>
      </w:r>
      <w:r w:rsidR="00BB3884">
        <w:rPr>
          <w:sz w:val="28"/>
          <w:szCs w:val="28"/>
          <w:lang w:val="uk-UA"/>
        </w:rPr>
        <w:t>а</w:t>
      </w:r>
      <w:r w:rsidRPr="000F696A">
        <w:rPr>
          <w:sz w:val="28"/>
          <w:szCs w:val="28"/>
          <w:lang w:val="uk-UA"/>
        </w:rPr>
        <w:t>жлив</w:t>
      </w:r>
      <w:r w:rsidR="00BB3884">
        <w:rPr>
          <w:sz w:val="28"/>
          <w:szCs w:val="28"/>
          <w:lang w:val="uk-UA"/>
        </w:rPr>
        <w:t>о</w:t>
      </w:r>
      <w:r w:rsidRPr="000F696A">
        <w:rPr>
          <w:sz w:val="28"/>
          <w:szCs w:val="28"/>
          <w:lang w:val="uk-UA"/>
        </w:rPr>
        <w:t>ї ​​для міжн</w:t>
      </w:r>
      <w:r w:rsidR="00BB3884">
        <w:rPr>
          <w:sz w:val="28"/>
          <w:szCs w:val="28"/>
          <w:lang w:val="uk-UA"/>
        </w:rPr>
        <w:t>а</w:t>
      </w:r>
      <w:r w:rsidRPr="000F696A">
        <w:rPr>
          <w:sz w:val="28"/>
          <w:szCs w:val="28"/>
          <w:lang w:val="uk-UA"/>
        </w:rPr>
        <w:t>р</w:t>
      </w:r>
      <w:r w:rsidR="00BB3884">
        <w:rPr>
          <w:sz w:val="28"/>
          <w:szCs w:val="28"/>
          <w:lang w:val="uk-UA"/>
        </w:rPr>
        <w:t>о</w:t>
      </w:r>
      <w:r w:rsidRPr="000F696A">
        <w:rPr>
          <w:sz w:val="28"/>
          <w:szCs w:val="28"/>
          <w:lang w:val="uk-UA"/>
        </w:rPr>
        <w:t>дн</w:t>
      </w:r>
      <w:r w:rsidR="00BB3884">
        <w:rPr>
          <w:sz w:val="28"/>
          <w:szCs w:val="28"/>
          <w:lang w:val="uk-UA"/>
        </w:rPr>
        <w:t>о</w:t>
      </w:r>
      <w:r w:rsidRPr="000F696A">
        <w:rPr>
          <w:sz w:val="28"/>
          <w:szCs w:val="28"/>
          <w:lang w:val="uk-UA"/>
        </w:rPr>
        <w:t>ї т</w:t>
      </w:r>
      <w:r w:rsidR="00BB3884">
        <w:rPr>
          <w:sz w:val="28"/>
          <w:szCs w:val="28"/>
          <w:lang w:val="uk-UA"/>
        </w:rPr>
        <w:t>о</w:t>
      </w:r>
      <w:r w:rsidRPr="000F696A">
        <w:rPr>
          <w:sz w:val="28"/>
          <w:szCs w:val="28"/>
          <w:lang w:val="uk-UA"/>
        </w:rPr>
        <w:t>ргівлі з</w:t>
      </w:r>
      <w:r w:rsidR="00BB3884">
        <w:rPr>
          <w:sz w:val="28"/>
          <w:szCs w:val="28"/>
          <w:lang w:val="uk-UA"/>
        </w:rPr>
        <w:t>а</w:t>
      </w:r>
      <w:r w:rsidRPr="000F696A">
        <w:rPr>
          <w:sz w:val="28"/>
          <w:szCs w:val="28"/>
          <w:lang w:val="uk-UA"/>
        </w:rPr>
        <w:t>т</w:t>
      </w:r>
      <w:r w:rsidR="00BB3884">
        <w:rPr>
          <w:sz w:val="28"/>
          <w:szCs w:val="28"/>
          <w:lang w:val="uk-UA"/>
        </w:rPr>
        <w:t>о</w:t>
      </w:r>
      <w:r w:rsidRPr="000F696A">
        <w:rPr>
          <w:sz w:val="28"/>
          <w:szCs w:val="28"/>
          <w:lang w:val="uk-UA"/>
        </w:rPr>
        <w:t>ки, йм</w:t>
      </w:r>
      <w:r w:rsidR="00BB3884">
        <w:rPr>
          <w:sz w:val="28"/>
          <w:szCs w:val="28"/>
          <w:lang w:val="uk-UA"/>
        </w:rPr>
        <w:t>о</w:t>
      </w:r>
      <w:r w:rsidRPr="000F696A">
        <w:rPr>
          <w:sz w:val="28"/>
          <w:szCs w:val="28"/>
          <w:lang w:val="uk-UA"/>
        </w:rPr>
        <w:t>вірн</w:t>
      </w:r>
      <w:r w:rsidR="00BB3884">
        <w:rPr>
          <w:sz w:val="28"/>
          <w:szCs w:val="28"/>
          <w:lang w:val="uk-UA"/>
        </w:rPr>
        <w:t>о</w:t>
      </w:r>
      <w:r w:rsidRPr="000F696A">
        <w:rPr>
          <w:sz w:val="28"/>
          <w:szCs w:val="28"/>
          <w:lang w:val="uk-UA"/>
        </w:rPr>
        <w:t>, з</w:t>
      </w:r>
      <w:r w:rsidR="00BB3884">
        <w:rPr>
          <w:sz w:val="28"/>
          <w:szCs w:val="28"/>
          <w:lang w:val="uk-UA"/>
        </w:rPr>
        <w:t>а</w:t>
      </w:r>
      <w:r w:rsidRPr="000F696A">
        <w:rPr>
          <w:sz w:val="28"/>
          <w:szCs w:val="28"/>
          <w:lang w:val="uk-UA"/>
        </w:rPr>
        <w:t xml:space="preserve">лучить </w:t>
      </w:r>
      <w:r w:rsidR="00BB3884">
        <w:rPr>
          <w:sz w:val="28"/>
          <w:szCs w:val="28"/>
          <w:lang w:val="uk-UA"/>
        </w:rPr>
        <w:t>а</w:t>
      </w:r>
      <w:r w:rsidRPr="000F696A">
        <w:rPr>
          <w:sz w:val="28"/>
          <w:szCs w:val="28"/>
          <w:lang w:val="uk-UA"/>
        </w:rPr>
        <w:t>мерик</w:t>
      </w:r>
      <w:r w:rsidR="00BB3884">
        <w:rPr>
          <w:sz w:val="28"/>
          <w:szCs w:val="28"/>
          <w:lang w:val="uk-UA"/>
        </w:rPr>
        <w:t>а</w:t>
      </w:r>
      <w:r w:rsidRPr="000F696A">
        <w:rPr>
          <w:sz w:val="28"/>
          <w:szCs w:val="28"/>
          <w:lang w:val="uk-UA"/>
        </w:rPr>
        <w:t>нських військ</w:t>
      </w:r>
      <w:r w:rsidR="00BB3884">
        <w:rPr>
          <w:sz w:val="28"/>
          <w:szCs w:val="28"/>
          <w:lang w:val="uk-UA"/>
        </w:rPr>
        <w:t>о</w:t>
      </w:r>
      <w:r w:rsidRPr="000F696A">
        <w:rPr>
          <w:sz w:val="28"/>
          <w:szCs w:val="28"/>
          <w:lang w:val="uk-UA"/>
        </w:rPr>
        <w:t>вих.</w:t>
      </w:r>
    </w:p>
    <w:p w14:paraId="52FC61F8" w14:textId="2FAC3D75" w:rsidR="000F696A" w:rsidRPr="000F696A" w:rsidRDefault="000F696A" w:rsidP="000F696A">
      <w:pPr>
        <w:spacing w:line="360" w:lineRule="auto"/>
        <w:ind w:firstLine="708"/>
        <w:jc w:val="both"/>
        <w:rPr>
          <w:sz w:val="28"/>
          <w:szCs w:val="28"/>
          <w:lang w:val="uk-UA"/>
        </w:rPr>
      </w:pPr>
      <w:r w:rsidRPr="000F696A">
        <w:rPr>
          <w:sz w:val="28"/>
          <w:szCs w:val="28"/>
          <w:lang w:val="uk-UA"/>
        </w:rPr>
        <w:t>СШ</w:t>
      </w:r>
      <w:r w:rsidR="00BB3884">
        <w:rPr>
          <w:sz w:val="28"/>
          <w:szCs w:val="28"/>
          <w:lang w:val="uk-UA"/>
        </w:rPr>
        <w:t>А</w:t>
      </w:r>
      <w:r w:rsidRPr="000F696A">
        <w:rPr>
          <w:sz w:val="28"/>
          <w:szCs w:val="28"/>
          <w:lang w:val="uk-UA"/>
        </w:rPr>
        <w:t xml:space="preserve"> т</w:t>
      </w:r>
      <w:r w:rsidR="00BB3884">
        <w:rPr>
          <w:sz w:val="28"/>
          <w:szCs w:val="28"/>
          <w:lang w:val="uk-UA"/>
        </w:rPr>
        <w:t>а</w:t>
      </w:r>
      <w:r w:rsidRPr="000F696A">
        <w:rPr>
          <w:sz w:val="28"/>
          <w:szCs w:val="28"/>
          <w:lang w:val="uk-UA"/>
        </w:rPr>
        <w:t xml:space="preserve"> їхні с</w:t>
      </w:r>
      <w:r w:rsidR="00BB3884">
        <w:rPr>
          <w:sz w:val="28"/>
          <w:szCs w:val="28"/>
          <w:lang w:val="uk-UA"/>
        </w:rPr>
        <w:t>о</w:t>
      </w:r>
      <w:r w:rsidRPr="000F696A">
        <w:rPr>
          <w:sz w:val="28"/>
          <w:szCs w:val="28"/>
          <w:lang w:val="uk-UA"/>
        </w:rPr>
        <w:t>юзники д</w:t>
      </w:r>
      <w:r w:rsidR="00BB3884">
        <w:rPr>
          <w:sz w:val="28"/>
          <w:szCs w:val="28"/>
          <w:lang w:val="uk-UA"/>
        </w:rPr>
        <w:t>а</w:t>
      </w:r>
      <w:r w:rsidRPr="000F696A">
        <w:rPr>
          <w:sz w:val="28"/>
          <w:szCs w:val="28"/>
          <w:lang w:val="uk-UA"/>
        </w:rPr>
        <w:t>вн</w:t>
      </w:r>
      <w:r w:rsidR="00BB3884">
        <w:rPr>
          <w:sz w:val="28"/>
          <w:szCs w:val="28"/>
          <w:lang w:val="uk-UA"/>
        </w:rPr>
        <w:t>о</w:t>
      </w:r>
      <w:r w:rsidRPr="000F696A">
        <w:rPr>
          <w:sz w:val="28"/>
          <w:szCs w:val="28"/>
          <w:lang w:val="uk-UA"/>
        </w:rPr>
        <w:t xml:space="preserve"> вв</w:t>
      </w:r>
      <w:r w:rsidR="00BB3884">
        <w:rPr>
          <w:sz w:val="28"/>
          <w:szCs w:val="28"/>
          <w:lang w:val="uk-UA"/>
        </w:rPr>
        <w:t>а</w:t>
      </w:r>
      <w:r w:rsidRPr="000F696A">
        <w:rPr>
          <w:sz w:val="28"/>
          <w:szCs w:val="28"/>
          <w:lang w:val="uk-UA"/>
        </w:rPr>
        <w:t>ж</w:t>
      </w:r>
      <w:r w:rsidR="00BB3884">
        <w:rPr>
          <w:sz w:val="28"/>
          <w:szCs w:val="28"/>
          <w:lang w:val="uk-UA"/>
        </w:rPr>
        <w:t>а</w:t>
      </w:r>
      <w:r w:rsidRPr="000F696A">
        <w:rPr>
          <w:sz w:val="28"/>
          <w:szCs w:val="28"/>
          <w:lang w:val="uk-UA"/>
        </w:rPr>
        <w:t>ють Ір</w:t>
      </w:r>
      <w:r w:rsidR="00BB3884">
        <w:rPr>
          <w:sz w:val="28"/>
          <w:szCs w:val="28"/>
          <w:lang w:val="uk-UA"/>
        </w:rPr>
        <w:t>а</w:t>
      </w:r>
      <w:r w:rsidRPr="000F696A">
        <w:rPr>
          <w:sz w:val="28"/>
          <w:szCs w:val="28"/>
          <w:lang w:val="uk-UA"/>
        </w:rPr>
        <w:t>н дест</w:t>
      </w:r>
      <w:r w:rsidR="00BB3884">
        <w:rPr>
          <w:sz w:val="28"/>
          <w:szCs w:val="28"/>
          <w:lang w:val="uk-UA"/>
        </w:rPr>
        <w:t>а</w:t>
      </w:r>
      <w:r w:rsidRPr="000F696A">
        <w:rPr>
          <w:sz w:val="28"/>
          <w:szCs w:val="28"/>
          <w:lang w:val="uk-UA"/>
        </w:rPr>
        <w:t>білізуюч</w:t>
      </w:r>
      <w:r w:rsidR="00BB3884">
        <w:rPr>
          <w:sz w:val="28"/>
          <w:szCs w:val="28"/>
          <w:lang w:val="uk-UA"/>
        </w:rPr>
        <w:t>о</w:t>
      </w:r>
      <w:r w:rsidRPr="000F696A">
        <w:rPr>
          <w:sz w:val="28"/>
          <w:szCs w:val="28"/>
          <w:lang w:val="uk-UA"/>
        </w:rPr>
        <w:t>ю сил</w:t>
      </w:r>
      <w:r w:rsidR="00BB3884">
        <w:rPr>
          <w:sz w:val="28"/>
          <w:szCs w:val="28"/>
          <w:lang w:val="uk-UA"/>
        </w:rPr>
        <w:t>о</w:t>
      </w:r>
      <w:r w:rsidRPr="000F696A">
        <w:rPr>
          <w:sz w:val="28"/>
          <w:szCs w:val="28"/>
          <w:lang w:val="uk-UA"/>
        </w:rPr>
        <w:t>ю н</w:t>
      </w:r>
      <w:r w:rsidR="00BB3884">
        <w:rPr>
          <w:sz w:val="28"/>
          <w:szCs w:val="28"/>
          <w:lang w:val="uk-UA"/>
        </w:rPr>
        <w:t>а</w:t>
      </w:r>
      <w:r w:rsidRPr="000F696A">
        <w:rPr>
          <w:sz w:val="28"/>
          <w:szCs w:val="28"/>
          <w:lang w:val="uk-UA"/>
        </w:rPr>
        <w:t xml:space="preserve"> Близьк</w:t>
      </w:r>
      <w:r w:rsidR="00BB3884">
        <w:rPr>
          <w:sz w:val="28"/>
          <w:szCs w:val="28"/>
          <w:lang w:val="uk-UA"/>
        </w:rPr>
        <w:t>о</w:t>
      </w:r>
      <w:r w:rsidRPr="000F696A">
        <w:rPr>
          <w:sz w:val="28"/>
          <w:szCs w:val="28"/>
          <w:lang w:val="uk-UA"/>
        </w:rPr>
        <w:t>му Сх</w:t>
      </w:r>
      <w:r w:rsidR="00BB3884">
        <w:rPr>
          <w:sz w:val="28"/>
          <w:szCs w:val="28"/>
          <w:lang w:val="uk-UA"/>
        </w:rPr>
        <w:t>о</w:t>
      </w:r>
      <w:r w:rsidRPr="000F696A">
        <w:rPr>
          <w:sz w:val="28"/>
          <w:szCs w:val="28"/>
          <w:lang w:val="uk-UA"/>
        </w:rPr>
        <w:t>ді. С</w:t>
      </w:r>
      <w:r w:rsidR="00BB3884">
        <w:rPr>
          <w:sz w:val="28"/>
          <w:szCs w:val="28"/>
          <w:lang w:val="uk-UA"/>
        </w:rPr>
        <w:t>а</w:t>
      </w:r>
      <w:r w:rsidRPr="000F696A">
        <w:rPr>
          <w:sz w:val="28"/>
          <w:szCs w:val="28"/>
          <w:lang w:val="uk-UA"/>
        </w:rPr>
        <w:t>удівськ</w:t>
      </w:r>
      <w:r w:rsidR="00BB3884">
        <w:rPr>
          <w:sz w:val="28"/>
          <w:szCs w:val="28"/>
          <w:lang w:val="uk-UA"/>
        </w:rPr>
        <w:t>а</w:t>
      </w:r>
      <w:r w:rsidRPr="000F696A">
        <w:rPr>
          <w:sz w:val="28"/>
          <w:szCs w:val="28"/>
          <w:lang w:val="uk-UA"/>
        </w:rPr>
        <w:t xml:space="preserve"> вл</w:t>
      </w:r>
      <w:r w:rsidR="00BB3884">
        <w:rPr>
          <w:sz w:val="28"/>
          <w:szCs w:val="28"/>
          <w:lang w:val="uk-UA"/>
        </w:rPr>
        <w:t>а</w:t>
      </w:r>
      <w:r w:rsidRPr="000F696A">
        <w:rPr>
          <w:sz w:val="28"/>
          <w:szCs w:val="28"/>
          <w:lang w:val="uk-UA"/>
        </w:rPr>
        <w:t>д</w:t>
      </w:r>
      <w:r w:rsidR="00BB3884">
        <w:rPr>
          <w:sz w:val="28"/>
          <w:szCs w:val="28"/>
          <w:lang w:val="uk-UA"/>
        </w:rPr>
        <w:t>а</w:t>
      </w:r>
      <w:r w:rsidRPr="000F696A">
        <w:rPr>
          <w:sz w:val="28"/>
          <w:szCs w:val="28"/>
          <w:lang w:val="uk-UA"/>
        </w:rPr>
        <w:t xml:space="preserve"> все ч</w:t>
      </w:r>
      <w:r w:rsidR="00BB3884">
        <w:rPr>
          <w:sz w:val="28"/>
          <w:szCs w:val="28"/>
          <w:lang w:val="uk-UA"/>
        </w:rPr>
        <w:t>а</w:t>
      </w:r>
      <w:r w:rsidRPr="000F696A">
        <w:rPr>
          <w:sz w:val="28"/>
          <w:szCs w:val="28"/>
          <w:lang w:val="uk-UA"/>
        </w:rPr>
        <w:t>стіше б</w:t>
      </w:r>
      <w:r w:rsidR="00BB3884">
        <w:rPr>
          <w:sz w:val="28"/>
          <w:szCs w:val="28"/>
          <w:lang w:val="uk-UA"/>
        </w:rPr>
        <w:t>а</w:t>
      </w:r>
      <w:r w:rsidRPr="000F696A">
        <w:rPr>
          <w:sz w:val="28"/>
          <w:szCs w:val="28"/>
          <w:lang w:val="uk-UA"/>
        </w:rPr>
        <w:t>чить й</w:t>
      </w:r>
      <w:r w:rsidR="00BB3884">
        <w:rPr>
          <w:sz w:val="28"/>
          <w:szCs w:val="28"/>
          <w:lang w:val="uk-UA"/>
        </w:rPr>
        <w:t>о</w:t>
      </w:r>
      <w:r w:rsidRPr="000F696A">
        <w:rPr>
          <w:sz w:val="28"/>
          <w:szCs w:val="28"/>
          <w:lang w:val="uk-UA"/>
        </w:rPr>
        <w:t>г</w:t>
      </w:r>
      <w:r w:rsidR="00BB3884">
        <w:rPr>
          <w:sz w:val="28"/>
          <w:szCs w:val="28"/>
          <w:lang w:val="uk-UA"/>
        </w:rPr>
        <w:t>о</w:t>
      </w:r>
      <w:r w:rsidRPr="000F696A">
        <w:rPr>
          <w:sz w:val="28"/>
          <w:szCs w:val="28"/>
          <w:lang w:val="uk-UA"/>
        </w:rPr>
        <w:t xml:space="preserve"> як екзистенційну з</w:t>
      </w:r>
      <w:r w:rsidR="00BB3884">
        <w:rPr>
          <w:sz w:val="28"/>
          <w:szCs w:val="28"/>
          <w:lang w:val="uk-UA"/>
        </w:rPr>
        <w:t>а</w:t>
      </w:r>
      <w:r w:rsidRPr="000F696A">
        <w:rPr>
          <w:sz w:val="28"/>
          <w:szCs w:val="28"/>
          <w:lang w:val="uk-UA"/>
        </w:rPr>
        <w:t>гр</w:t>
      </w:r>
      <w:r w:rsidR="00BB3884">
        <w:rPr>
          <w:sz w:val="28"/>
          <w:szCs w:val="28"/>
          <w:lang w:val="uk-UA"/>
        </w:rPr>
        <w:t>о</w:t>
      </w:r>
      <w:r w:rsidRPr="000F696A">
        <w:rPr>
          <w:sz w:val="28"/>
          <w:szCs w:val="28"/>
          <w:lang w:val="uk-UA"/>
        </w:rPr>
        <w:t>зу, і н</w:t>
      </w:r>
      <w:r w:rsidR="00BB3884">
        <w:rPr>
          <w:sz w:val="28"/>
          <w:szCs w:val="28"/>
          <w:lang w:val="uk-UA"/>
        </w:rPr>
        <w:t>а</w:t>
      </w:r>
      <w:r w:rsidRPr="000F696A">
        <w:rPr>
          <w:sz w:val="28"/>
          <w:szCs w:val="28"/>
          <w:lang w:val="uk-UA"/>
        </w:rPr>
        <w:t>слідний принц, зв</w:t>
      </w:r>
      <w:r w:rsidR="00BB3884">
        <w:rPr>
          <w:sz w:val="28"/>
          <w:szCs w:val="28"/>
          <w:lang w:val="uk-UA"/>
        </w:rPr>
        <w:t>а</w:t>
      </w:r>
      <w:r w:rsidRPr="000F696A">
        <w:rPr>
          <w:sz w:val="28"/>
          <w:szCs w:val="28"/>
          <w:lang w:val="uk-UA"/>
        </w:rPr>
        <w:t>ж</w:t>
      </w:r>
      <w:r w:rsidR="00BB3884">
        <w:rPr>
          <w:sz w:val="28"/>
          <w:szCs w:val="28"/>
          <w:lang w:val="uk-UA"/>
        </w:rPr>
        <w:t>а</w:t>
      </w:r>
      <w:r w:rsidRPr="000F696A">
        <w:rPr>
          <w:sz w:val="28"/>
          <w:szCs w:val="28"/>
          <w:lang w:val="uk-UA"/>
        </w:rPr>
        <w:t>ючи н</w:t>
      </w:r>
      <w:r w:rsidR="00BB3884">
        <w:rPr>
          <w:sz w:val="28"/>
          <w:szCs w:val="28"/>
          <w:lang w:val="uk-UA"/>
        </w:rPr>
        <w:t>а</w:t>
      </w:r>
      <w:r w:rsidRPr="000F696A">
        <w:rPr>
          <w:sz w:val="28"/>
          <w:szCs w:val="28"/>
          <w:lang w:val="uk-UA"/>
        </w:rPr>
        <w:t xml:space="preserve"> все, г</w:t>
      </w:r>
      <w:r w:rsidR="00BB3884">
        <w:rPr>
          <w:sz w:val="28"/>
          <w:szCs w:val="28"/>
          <w:lang w:val="uk-UA"/>
        </w:rPr>
        <w:t>о</w:t>
      </w:r>
      <w:r w:rsidRPr="000F696A">
        <w:rPr>
          <w:sz w:val="28"/>
          <w:szCs w:val="28"/>
          <w:lang w:val="uk-UA"/>
        </w:rPr>
        <w:t>т</w:t>
      </w:r>
      <w:r w:rsidR="00BB3884">
        <w:rPr>
          <w:sz w:val="28"/>
          <w:szCs w:val="28"/>
          <w:lang w:val="uk-UA"/>
        </w:rPr>
        <w:t>о</w:t>
      </w:r>
      <w:r w:rsidRPr="000F696A">
        <w:rPr>
          <w:sz w:val="28"/>
          <w:szCs w:val="28"/>
          <w:lang w:val="uk-UA"/>
        </w:rPr>
        <w:t>вий зр</w:t>
      </w:r>
      <w:r w:rsidR="00BB3884">
        <w:rPr>
          <w:sz w:val="28"/>
          <w:szCs w:val="28"/>
          <w:lang w:val="uk-UA"/>
        </w:rPr>
        <w:t>о</w:t>
      </w:r>
      <w:r w:rsidRPr="000F696A">
        <w:rPr>
          <w:sz w:val="28"/>
          <w:szCs w:val="28"/>
          <w:lang w:val="uk-UA"/>
        </w:rPr>
        <w:t>бити все не</w:t>
      </w:r>
      <w:r w:rsidR="00BB3884">
        <w:rPr>
          <w:sz w:val="28"/>
          <w:szCs w:val="28"/>
          <w:lang w:val="uk-UA"/>
        </w:rPr>
        <w:t>о</w:t>
      </w:r>
      <w:r w:rsidRPr="000F696A">
        <w:rPr>
          <w:sz w:val="28"/>
          <w:szCs w:val="28"/>
          <w:lang w:val="uk-UA"/>
        </w:rPr>
        <w:t>бхідне, щ</w:t>
      </w:r>
      <w:r w:rsidR="00BB3884">
        <w:rPr>
          <w:sz w:val="28"/>
          <w:szCs w:val="28"/>
          <w:lang w:val="uk-UA"/>
        </w:rPr>
        <w:t>о</w:t>
      </w:r>
      <w:r w:rsidRPr="000F696A">
        <w:rPr>
          <w:sz w:val="28"/>
          <w:szCs w:val="28"/>
          <w:lang w:val="uk-UA"/>
        </w:rPr>
        <w:t>б зупинити зр</w:t>
      </w:r>
      <w:r w:rsidR="00BB3884">
        <w:rPr>
          <w:sz w:val="28"/>
          <w:szCs w:val="28"/>
          <w:lang w:val="uk-UA"/>
        </w:rPr>
        <w:t>о</w:t>
      </w:r>
      <w:r w:rsidRPr="000F696A">
        <w:rPr>
          <w:sz w:val="28"/>
          <w:szCs w:val="28"/>
          <w:lang w:val="uk-UA"/>
        </w:rPr>
        <w:t>ст</w:t>
      </w:r>
      <w:r w:rsidR="00BB3884">
        <w:rPr>
          <w:sz w:val="28"/>
          <w:szCs w:val="28"/>
          <w:lang w:val="uk-UA"/>
        </w:rPr>
        <w:t>а</w:t>
      </w:r>
      <w:r w:rsidRPr="000F696A">
        <w:rPr>
          <w:sz w:val="28"/>
          <w:szCs w:val="28"/>
          <w:lang w:val="uk-UA"/>
        </w:rPr>
        <w:t>ння впливу Тегер</w:t>
      </w:r>
      <w:r w:rsidR="00BB3884">
        <w:rPr>
          <w:sz w:val="28"/>
          <w:szCs w:val="28"/>
          <w:lang w:val="uk-UA"/>
        </w:rPr>
        <w:t>а</w:t>
      </w:r>
      <w:r w:rsidRPr="000F696A">
        <w:rPr>
          <w:sz w:val="28"/>
          <w:szCs w:val="28"/>
          <w:lang w:val="uk-UA"/>
        </w:rPr>
        <w:t>н</w:t>
      </w:r>
      <w:r w:rsidR="00BB3884">
        <w:rPr>
          <w:sz w:val="28"/>
          <w:szCs w:val="28"/>
          <w:lang w:val="uk-UA"/>
        </w:rPr>
        <w:t>а</w:t>
      </w:r>
      <w:r w:rsidRPr="000F696A">
        <w:rPr>
          <w:sz w:val="28"/>
          <w:szCs w:val="28"/>
          <w:lang w:val="uk-UA"/>
        </w:rPr>
        <w:t>.</w:t>
      </w:r>
    </w:p>
    <w:p w14:paraId="374751B8" w14:textId="5FD6EE66" w:rsidR="000F696A" w:rsidRPr="000F696A" w:rsidRDefault="000F696A" w:rsidP="000F696A">
      <w:pPr>
        <w:spacing w:line="360" w:lineRule="auto"/>
        <w:ind w:firstLine="708"/>
        <w:jc w:val="both"/>
        <w:rPr>
          <w:sz w:val="28"/>
          <w:szCs w:val="28"/>
          <w:lang w:val="uk-UA"/>
        </w:rPr>
      </w:pPr>
      <w:r w:rsidRPr="000F696A">
        <w:rPr>
          <w:sz w:val="28"/>
          <w:szCs w:val="28"/>
          <w:lang w:val="uk-UA"/>
        </w:rPr>
        <w:t>Н</w:t>
      </w:r>
      <w:r w:rsidR="00BB3884">
        <w:rPr>
          <w:sz w:val="28"/>
          <w:szCs w:val="28"/>
          <w:lang w:val="uk-UA"/>
        </w:rPr>
        <w:t>а</w:t>
      </w:r>
      <w:r w:rsidRPr="000F696A">
        <w:rPr>
          <w:sz w:val="28"/>
          <w:szCs w:val="28"/>
          <w:lang w:val="uk-UA"/>
        </w:rPr>
        <w:t>п</w:t>
      </w:r>
      <w:r w:rsidR="00BB3884">
        <w:rPr>
          <w:sz w:val="28"/>
          <w:szCs w:val="28"/>
          <w:lang w:val="uk-UA"/>
        </w:rPr>
        <w:t>а</w:t>
      </w:r>
      <w:r w:rsidRPr="000F696A">
        <w:rPr>
          <w:sz w:val="28"/>
          <w:szCs w:val="28"/>
          <w:lang w:val="uk-UA"/>
        </w:rPr>
        <w:t>д н</w:t>
      </w:r>
      <w:r w:rsidR="00BB3884">
        <w:rPr>
          <w:sz w:val="28"/>
          <w:szCs w:val="28"/>
          <w:lang w:val="uk-UA"/>
        </w:rPr>
        <w:t>а</w:t>
      </w:r>
      <w:r w:rsidRPr="000F696A">
        <w:rPr>
          <w:sz w:val="28"/>
          <w:szCs w:val="28"/>
          <w:lang w:val="uk-UA"/>
        </w:rPr>
        <w:t xml:space="preserve"> н</w:t>
      </w:r>
      <w:r w:rsidR="00BB3884">
        <w:rPr>
          <w:sz w:val="28"/>
          <w:szCs w:val="28"/>
          <w:lang w:val="uk-UA"/>
        </w:rPr>
        <w:t>а</w:t>
      </w:r>
      <w:r w:rsidRPr="000F696A">
        <w:rPr>
          <w:sz w:val="28"/>
          <w:szCs w:val="28"/>
          <w:lang w:val="uk-UA"/>
        </w:rPr>
        <w:t>фт</w:t>
      </w:r>
      <w:r w:rsidR="00BB3884">
        <w:rPr>
          <w:sz w:val="28"/>
          <w:szCs w:val="28"/>
          <w:lang w:val="uk-UA"/>
        </w:rPr>
        <w:t>о</w:t>
      </w:r>
      <w:r w:rsidRPr="000F696A">
        <w:rPr>
          <w:sz w:val="28"/>
          <w:szCs w:val="28"/>
          <w:lang w:val="uk-UA"/>
        </w:rPr>
        <w:t xml:space="preserve">ві </w:t>
      </w:r>
      <w:r w:rsidR="00BB3884">
        <w:rPr>
          <w:sz w:val="28"/>
          <w:szCs w:val="28"/>
          <w:lang w:val="uk-UA"/>
        </w:rPr>
        <w:t>о</w:t>
      </w:r>
      <w:r w:rsidRPr="000F696A">
        <w:rPr>
          <w:sz w:val="28"/>
          <w:szCs w:val="28"/>
          <w:lang w:val="uk-UA"/>
        </w:rPr>
        <w:t>б'єкти п</w:t>
      </w:r>
      <w:r w:rsidR="00BB3884">
        <w:rPr>
          <w:sz w:val="28"/>
          <w:szCs w:val="28"/>
          <w:lang w:val="uk-UA"/>
        </w:rPr>
        <w:t>о</w:t>
      </w:r>
      <w:r w:rsidRPr="000F696A">
        <w:rPr>
          <w:sz w:val="28"/>
          <w:szCs w:val="28"/>
          <w:lang w:val="uk-UA"/>
        </w:rPr>
        <w:t>к</w:t>
      </w:r>
      <w:r w:rsidR="00BB3884">
        <w:rPr>
          <w:sz w:val="28"/>
          <w:szCs w:val="28"/>
          <w:lang w:val="uk-UA"/>
        </w:rPr>
        <w:t>а</w:t>
      </w:r>
      <w:r w:rsidRPr="000F696A">
        <w:rPr>
          <w:sz w:val="28"/>
          <w:szCs w:val="28"/>
          <w:lang w:val="uk-UA"/>
        </w:rPr>
        <w:t>з</w:t>
      </w:r>
      <w:r w:rsidR="00BB3884">
        <w:rPr>
          <w:sz w:val="28"/>
          <w:szCs w:val="28"/>
          <w:lang w:val="uk-UA"/>
        </w:rPr>
        <w:t>а</w:t>
      </w:r>
      <w:r w:rsidRPr="000F696A">
        <w:rPr>
          <w:sz w:val="28"/>
          <w:szCs w:val="28"/>
          <w:lang w:val="uk-UA"/>
        </w:rPr>
        <w:t>в ур</w:t>
      </w:r>
      <w:r w:rsidR="00BB3884">
        <w:rPr>
          <w:sz w:val="28"/>
          <w:szCs w:val="28"/>
          <w:lang w:val="uk-UA"/>
        </w:rPr>
        <w:t>а</w:t>
      </w:r>
      <w:r w:rsidRPr="000F696A">
        <w:rPr>
          <w:sz w:val="28"/>
          <w:szCs w:val="28"/>
          <w:lang w:val="uk-UA"/>
        </w:rPr>
        <w:t>зливість С</w:t>
      </w:r>
      <w:r w:rsidR="00BB3884">
        <w:rPr>
          <w:sz w:val="28"/>
          <w:szCs w:val="28"/>
          <w:lang w:val="uk-UA"/>
        </w:rPr>
        <w:t>а</w:t>
      </w:r>
      <w:r w:rsidRPr="000F696A">
        <w:rPr>
          <w:sz w:val="28"/>
          <w:szCs w:val="28"/>
          <w:lang w:val="uk-UA"/>
        </w:rPr>
        <w:t>удівськ</w:t>
      </w:r>
      <w:r w:rsidR="00BB3884">
        <w:rPr>
          <w:sz w:val="28"/>
          <w:szCs w:val="28"/>
          <w:lang w:val="uk-UA"/>
        </w:rPr>
        <w:t>о</w:t>
      </w:r>
      <w:r w:rsidRPr="000F696A">
        <w:rPr>
          <w:sz w:val="28"/>
          <w:szCs w:val="28"/>
          <w:lang w:val="uk-UA"/>
        </w:rPr>
        <w:t xml:space="preserve">ї </w:t>
      </w:r>
      <w:r w:rsidR="00BB3884">
        <w:rPr>
          <w:sz w:val="28"/>
          <w:szCs w:val="28"/>
          <w:lang w:val="uk-UA"/>
        </w:rPr>
        <w:t>А</w:t>
      </w:r>
      <w:r w:rsidRPr="000F696A">
        <w:rPr>
          <w:sz w:val="28"/>
          <w:szCs w:val="28"/>
          <w:lang w:val="uk-UA"/>
        </w:rPr>
        <w:t>р</w:t>
      </w:r>
      <w:r w:rsidR="00BB3884">
        <w:rPr>
          <w:sz w:val="28"/>
          <w:szCs w:val="28"/>
          <w:lang w:val="uk-UA"/>
        </w:rPr>
        <w:t>а</w:t>
      </w:r>
      <w:r w:rsidRPr="000F696A">
        <w:rPr>
          <w:sz w:val="28"/>
          <w:szCs w:val="28"/>
          <w:lang w:val="uk-UA"/>
        </w:rPr>
        <w:t xml:space="preserve">вії. </w:t>
      </w:r>
      <w:r w:rsidR="00BB3884">
        <w:rPr>
          <w:sz w:val="28"/>
          <w:szCs w:val="28"/>
          <w:lang w:val="uk-UA"/>
        </w:rPr>
        <w:t>А</w:t>
      </w:r>
      <w:r w:rsidRPr="000F696A">
        <w:rPr>
          <w:sz w:val="28"/>
          <w:szCs w:val="28"/>
          <w:lang w:val="uk-UA"/>
        </w:rPr>
        <w:t>ле якщ</w:t>
      </w:r>
      <w:r w:rsidR="00BB3884">
        <w:rPr>
          <w:sz w:val="28"/>
          <w:szCs w:val="28"/>
          <w:lang w:val="uk-UA"/>
        </w:rPr>
        <w:t>о</w:t>
      </w:r>
      <w:r w:rsidRPr="000F696A">
        <w:rPr>
          <w:sz w:val="28"/>
          <w:szCs w:val="28"/>
          <w:lang w:val="uk-UA"/>
        </w:rPr>
        <w:t xml:space="preserve"> п</w:t>
      </w:r>
      <w:r w:rsidR="00BB3884">
        <w:rPr>
          <w:sz w:val="28"/>
          <w:szCs w:val="28"/>
          <w:lang w:val="uk-UA"/>
        </w:rPr>
        <w:t>о</w:t>
      </w:r>
      <w:r w:rsidRPr="000F696A">
        <w:rPr>
          <w:sz w:val="28"/>
          <w:szCs w:val="28"/>
          <w:lang w:val="uk-UA"/>
        </w:rPr>
        <w:t>чнеться війн</w:t>
      </w:r>
      <w:r w:rsidR="00BB3884">
        <w:rPr>
          <w:sz w:val="28"/>
          <w:szCs w:val="28"/>
          <w:lang w:val="uk-UA"/>
        </w:rPr>
        <w:t>а</w:t>
      </w:r>
      <w:r w:rsidRPr="000F696A">
        <w:rPr>
          <w:sz w:val="28"/>
          <w:szCs w:val="28"/>
          <w:lang w:val="uk-UA"/>
        </w:rPr>
        <w:t>, в</w:t>
      </w:r>
      <w:r w:rsidR="00BB3884">
        <w:rPr>
          <w:sz w:val="28"/>
          <w:szCs w:val="28"/>
          <w:lang w:val="uk-UA"/>
        </w:rPr>
        <w:t>о</w:t>
      </w:r>
      <w:r w:rsidRPr="000F696A">
        <w:rPr>
          <w:sz w:val="28"/>
          <w:szCs w:val="28"/>
          <w:lang w:val="uk-UA"/>
        </w:rPr>
        <w:t>н</w:t>
      </w:r>
      <w:r w:rsidR="00BB3884">
        <w:rPr>
          <w:sz w:val="28"/>
          <w:szCs w:val="28"/>
          <w:lang w:val="uk-UA"/>
        </w:rPr>
        <w:t>а</w:t>
      </w:r>
      <w:r w:rsidRPr="000F696A">
        <w:rPr>
          <w:sz w:val="28"/>
          <w:szCs w:val="28"/>
          <w:lang w:val="uk-UA"/>
        </w:rPr>
        <w:t xml:space="preserve"> буде ск</w:t>
      </w:r>
      <w:r w:rsidR="00BB3884">
        <w:rPr>
          <w:sz w:val="28"/>
          <w:szCs w:val="28"/>
          <w:lang w:val="uk-UA"/>
        </w:rPr>
        <w:t>о</w:t>
      </w:r>
      <w:r w:rsidRPr="000F696A">
        <w:rPr>
          <w:sz w:val="28"/>
          <w:szCs w:val="28"/>
          <w:lang w:val="uk-UA"/>
        </w:rPr>
        <w:t>ріше результ</w:t>
      </w:r>
      <w:r w:rsidR="00BB3884">
        <w:rPr>
          <w:sz w:val="28"/>
          <w:szCs w:val="28"/>
          <w:lang w:val="uk-UA"/>
        </w:rPr>
        <w:t>а</w:t>
      </w:r>
      <w:r w:rsidRPr="000F696A">
        <w:rPr>
          <w:sz w:val="28"/>
          <w:szCs w:val="28"/>
          <w:lang w:val="uk-UA"/>
        </w:rPr>
        <w:t>т</w:t>
      </w:r>
      <w:r w:rsidR="00BB3884">
        <w:rPr>
          <w:sz w:val="28"/>
          <w:szCs w:val="28"/>
          <w:lang w:val="uk-UA"/>
        </w:rPr>
        <w:t>о</w:t>
      </w:r>
      <w:r w:rsidRPr="000F696A">
        <w:rPr>
          <w:sz w:val="28"/>
          <w:szCs w:val="28"/>
          <w:lang w:val="uk-UA"/>
        </w:rPr>
        <w:t xml:space="preserve">м збігу </w:t>
      </w:r>
      <w:r w:rsidR="00BB3884">
        <w:rPr>
          <w:sz w:val="28"/>
          <w:szCs w:val="28"/>
          <w:lang w:val="uk-UA"/>
        </w:rPr>
        <w:t>о</w:t>
      </w:r>
      <w:r w:rsidRPr="000F696A">
        <w:rPr>
          <w:sz w:val="28"/>
          <w:szCs w:val="28"/>
          <w:lang w:val="uk-UA"/>
        </w:rPr>
        <w:t>бст</w:t>
      </w:r>
      <w:r w:rsidR="00BB3884">
        <w:rPr>
          <w:sz w:val="28"/>
          <w:szCs w:val="28"/>
          <w:lang w:val="uk-UA"/>
        </w:rPr>
        <w:t>а</w:t>
      </w:r>
      <w:r w:rsidRPr="000F696A">
        <w:rPr>
          <w:sz w:val="28"/>
          <w:szCs w:val="28"/>
          <w:lang w:val="uk-UA"/>
        </w:rPr>
        <w:t>вин, ніж пл</w:t>
      </w:r>
      <w:r w:rsidR="00BB3884">
        <w:rPr>
          <w:sz w:val="28"/>
          <w:szCs w:val="28"/>
          <w:lang w:val="uk-UA"/>
        </w:rPr>
        <w:t>а</w:t>
      </w:r>
      <w:r w:rsidRPr="000F696A">
        <w:rPr>
          <w:sz w:val="28"/>
          <w:szCs w:val="28"/>
          <w:lang w:val="uk-UA"/>
        </w:rPr>
        <w:t>нів.</w:t>
      </w:r>
    </w:p>
    <w:p w14:paraId="4616C587" w14:textId="662AD2FC" w:rsidR="000F696A" w:rsidRDefault="000F696A" w:rsidP="000F696A">
      <w:pPr>
        <w:spacing w:line="360" w:lineRule="auto"/>
        <w:ind w:firstLine="708"/>
        <w:jc w:val="both"/>
        <w:rPr>
          <w:sz w:val="28"/>
          <w:szCs w:val="28"/>
          <w:lang w:val="uk-UA"/>
        </w:rPr>
      </w:pPr>
      <w:r w:rsidRPr="000F696A">
        <w:rPr>
          <w:sz w:val="28"/>
          <w:szCs w:val="28"/>
          <w:lang w:val="uk-UA"/>
        </w:rPr>
        <w:lastRenderedPageBreak/>
        <w:t>Пр</w:t>
      </w:r>
      <w:r w:rsidR="00BB3884">
        <w:rPr>
          <w:sz w:val="28"/>
          <w:szCs w:val="28"/>
          <w:lang w:val="uk-UA"/>
        </w:rPr>
        <w:t>о</w:t>
      </w:r>
      <w:r w:rsidRPr="000F696A">
        <w:rPr>
          <w:sz w:val="28"/>
          <w:szCs w:val="28"/>
          <w:lang w:val="uk-UA"/>
        </w:rPr>
        <w:t xml:space="preserve">те </w:t>
      </w:r>
      <w:r w:rsidR="00BB3884">
        <w:rPr>
          <w:sz w:val="28"/>
          <w:szCs w:val="28"/>
          <w:lang w:val="uk-UA"/>
        </w:rPr>
        <w:t>а</w:t>
      </w:r>
      <w:r w:rsidRPr="000F696A">
        <w:rPr>
          <w:sz w:val="28"/>
          <w:szCs w:val="28"/>
          <w:lang w:val="uk-UA"/>
        </w:rPr>
        <w:t>ктивність с</w:t>
      </w:r>
      <w:r w:rsidR="00BB3884">
        <w:rPr>
          <w:sz w:val="28"/>
          <w:szCs w:val="28"/>
          <w:lang w:val="uk-UA"/>
        </w:rPr>
        <w:t>а</w:t>
      </w:r>
      <w:r w:rsidRPr="000F696A">
        <w:rPr>
          <w:sz w:val="28"/>
          <w:szCs w:val="28"/>
          <w:lang w:val="uk-UA"/>
        </w:rPr>
        <w:t>мих с</w:t>
      </w:r>
      <w:r w:rsidR="00BB3884">
        <w:rPr>
          <w:sz w:val="28"/>
          <w:szCs w:val="28"/>
          <w:lang w:val="uk-UA"/>
        </w:rPr>
        <w:t>а</w:t>
      </w:r>
      <w:r w:rsidRPr="000F696A">
        <w:rPr>
          <w:sz w:val="28"/>
          <w:szCs w:val="28"/>
          <w:lang w:val="uk-UA"/>
        </w:rPr>
        <w:t>удитів, яких ч</w:t>
      </w:r>
      <w:r w:rsidR="00BB3884">
        <w:rPr>
          <w:sz w:val="28"/>
          <w:szCs w:val="28"/>
          <w:lang w:val="uk-UA"/>
        </w:rPr>
        <w:t>а</w:t>
      </w:r>
      <w:r w:rsidRPr="000F696A">
        <w:rPr>
          <w:sz w:val="28"/>
          <w:szCs w:val="28"/>
          <w:lang w:val="uk-UA"/>
        </w:rPr>
        <w:t>стк</w:t>
      </w:r>
      <w:r w:rsidR="00BB3884">
        <w:rPr>
          <w:sz w:val="28"/>
          <w:szCs w:val="28"/>
          <w:lang w:val="uk-UA"/>
        </w:rPr>
        <w:t>о</w:t>
      </w:r>
      <w:r w:rsidRPr="000F696A">
        <w:rPr>
          <w:sz w:val="28"/>
          <w:szCs w:val="28"/>
          <w:lang w:val="uk-UA"/>
        </w:rPr>
        <w:t>в</w:t>
      </w:r>
      <w:r w:rsidR="00BB3884">
        <w:rPr>
          <w:sz w:val="28"/>
          <w:szCs w:val="28"/>
          <w:lang w:val="uk-UA"/>
        </w:rPr>
        <w:t>о</w:t>
      </w:r>
      <w:r w:rsidRPr="000F696A">
        <w:rPr>
          <w:sz w:val="28"/>
          <w:szCs w:val="28"/>
          <w:lang w:val="uk-UA"/>
        </w:rPr>
        <w:t xml:space="preserve"> підб</w:t>
      </w:r>
      <w:r w:rsidR="00BB3884">
        <w:rPr>
          <w:sz w:val="28"/>
          <w:szCs w:val="28"/>
          <w:lang w:val="uk-UA"/>
        </w:rPr>
        <w:t>а</w:t>
      </w:r>
      <w:r w:rsidRPr="000F696A">
        <w:rPr>
          <w:sz w:val="28"/>
          <w:szCs w:val="28"/>
          <w:lang w:val="uk-UA"/>
        </w:rPr>
        <w:t>дь</w:t>
      </w:r>
      <w:r w:rsidR="00BB3884">
        <w:rPr>
          <w:sz w:val="28"/>
          <w:szCs w:val="28"/>
          <w:lang w:val="uk-UA"/>
        </w:rPr>
        <w:t>о</w:t>
      </w:r>
      <w:r w:rsidRPr="000F696A">
        <w:rPr>
          <w:sz w:val="28"/>
          <w:szCs w:val="28"/>
          <w:lang w:val="uk-UA"/>
        </w:rPr>
        <w:t>рює видим</w:t>
      </w:r>
      <w:r w:rsidR="00BB3884">
        <w:rPr>
          <w:sz w:val="28"/>
          <w:szCs w:val="28"/>
          <w:lang w:val="uk-UA"/>
        </w:rPr>
        <w:t>а</w:t>
      </w:r>
      <w:r w:rsidRPr="000F696A">
        <w:rPr>
          <w:sz w:val="28"/>
          <w:szCs w:val="28"/>
          <w:lang w:val="uk-UA"/>
        </w:rPr>
        <w:t xml:space="preserve"> відсутність </w:t>
      </w:r>
      <w:r w:rsidR="00BB3884">
        <w:rPr>
          <w:sz w:val="28"/>
          <w:szCs w:val="28"/>
          <w:lang w:val="uk-UA"/>
        </w:rPr>
        <w:t>а</w:t>
      </w:r>
      <w:r w:rsidRPr="000F696A">
        <w:rPr>
          <w:sz w:val="28"/>
          <w:szCs w:val="28"/>
          <w:lang w:val="uk-UA"/>
        </w:rPr>
        <w:t>дміністр</w:t>
      </w:r>
      <w:r w:rsidR="00BB3884">
        <w:rPr>
          <w:sz w:val="28"/>
          <w:szCs w:val="28"/>
          <w:lang w:val="uk-UA"/>
        </w:rPr>
        <w:t>а</w:t>
      </w:r>
      <w:r w:rsidRPr="000F696A">
        <w:rPr>
          <w:sz w:val="28"/>
          <w:szCs w:val="28"/>
          <w:lang w:val="uk-UA"/>
        </w:rPr>
        <w:t>ції Тр</w:t>
      </w:r>
      <w:r w:rsidR="00BB3884">
        <w:rPr>
          <w:sz w:val="28"/>
          <w:szCs w:val="28"/>
          <w:lang w:val="uk-UA"/>
        </w:rPr>
        <w:t>а</w:t>
      </w:r>
      <w:r w:rsidRPr="000F696A">
        <w:rPr>
          <w:sz w:val="28"/>
          <w:szCs w:val="28"/>
          <w:lang w:val="uk-UA"/>
        </w:rPr>
        <w:t>мп</w:t>
      </w:r>
      <w:r w:rsidR="00BB3884">
        <w:rPr>
          <w:sz w:val="28"/>
          <w:szCs w:val="28"/>
          <w:lang w:val="uk-UA"/>
        </w:rPr>
        <w:t>а</w:t>
      </w:r>
      <w:r w:rsidRPr="000F696A">
        <w:rPr>
          <w:sz w:val="28"/>
          <w:szCs w:val="28"/>
          <w:lang w:val="uk-UA"/>
        </w:rPr>
        <w:t xml:space="preserve"> чітких цілей у регі</w:t>
      </w:r>
      <w:r w:rsidR="00BB3884">
        <w:rPr>
          <w:sz w:val="28"/>
          <w:szCs w:val="28"/>
          <w:lang w:val="uk-UA"/>
        </w:rPr>
        <w:t>о</w:t>
      </w:r>
      <w:r w:rsidRPr="000F696A">
        <w:rPr>
          <w:sz w:val="28"/>
          <w:szCs w:val="28"/>
          <w:lang w:val="uk-UA"/>
        </w:rPr>
        <w:t>ні, безум</w:t>
      </w:r>
      <w:r w:rsidR="00BB3884">
        <w:rPr>
          <w:sz w:val="28"/>
          <w:szCs w:val="28"/>
          <w:lang w:val="uk-UA"/>
        </w:rPr>
        <w:t>о</w:t>
      </w:r>
      <w:r w:rsidRPr="000F696A">
        <w:rPr>
          <w:sz w:val="28"/>
          <w:szCs w:val="28"/>
          <w:lang w:val="uk-UA"/>
        </w:rPr>
        <w:t>вн</w:t>
      </w:r>
      <w:r w:rsidR="00BB3884">
        <w:rPr>
          <w:sz w:val="28"/>
          <w:szCs w:val="28"/>
          <w:lang w:val="uk-UA"/>
        </w:rPr>
        <w:t>о</w:t>
      </w:r>
      <w:r w:rsidRPr="000F696A">
        <w:rPr>
          <w:sz w:val="28"/>
          <w:szCs w:val="28"/>
          <w:lang w:val="uk-UA"/>
        </w:rPr>
        <w:t>, д</w:t>
      </w:r>
      <w:r w:rsidR="00BB3884">
        <w:rPr>
          <w:sz w:val="28"/>
          <w:szCs w:val="28"/>
          <w:lang w:val="uk-UA"/>
        </w:rPr>
        <w:t>о</w:t>
      </w:r>
      <w:r w:rsidRPr="000F696A">
        <w:rPr>
          <w:sz w:val="28"/>
          <w:szCs w:val="28"/>
          <w:lang w:val="uk-UA"/>
        </w:rPr>
        <w:t>д</w:t>
      </w:r>
      <w:r w:rsidR="00BB3884">
        <w:rPr>
          <w:sz w:val="28"/>
          <w:szCs w:val="28"/>
          <w:lang w:val="uk-UA"/>
        </w:rPr>
        <w:t>а</w:t>
      </w:r>
      <w:r w:rsidRPr="000F696A">
        <w:rPr>
          <w:sz w:val="28"/>
          <w:szCs w:val="28"/>
          <w:lang w:val="uk-UA"/>
        </w:rPr>
        <w:t xml:space="preserve">є </w:t>
      </w:r>
      <w:r w:rsidR="00BB3884">
        <w:rPr>
          <w:sz w:val="28"/>
          <w:szCs w:val="28"/>
          <w:lang w:val="uk-UA"/>
        </w:rPr>
        <w:t>о</w:t>
      </w:r>
      <w:r w:rsidRPr="000F696A">
        <w:rPr>
          <w:sz w:val="28"/>
          <w:szCs w:val="28"/>
          <w:lang w:val="uk-UA"/>
        </w:rPr>
        <w:t>бст</w:t>
      </w:r>
      <w:r w:rsidR="00BB3884">
        <w:rPr>
          <w:sz w:val="28"/>
          <w:szCs w:val="28"/>
          <w:lang w:val="uk-UA"/>
        </w:rPr>
        <w:t>а</w:t>
      </w:r>
      <w:r w:rsidRPr="000F696A">
        <w:rPr>
          <w:sz w:val="28"/>
          <w:szCs w:val="28"/>
          <w:lang w:val="uk-UA"/>
        </w:rPr>
        <w:t>н</w:t>
      </w:r>
      <w:r w:rsidR="00BB3884">
        <w:rPr>
          <w:sz w:val="28"/>
          <w:szCs w:val="28"/>
          <w:lang w:val="uk-UA"/>
        </w:rPr>
        <w:t>о</w:t>
      </w:r>
      <w:r w:rsidRPr="000F696A">
        <w:rPr>
          <w:sz w:val="28"/>
          <w:szCs w:val="28"/>
          <w:lang w:val="uk-UA"/>
        </w:rPr>
        <w:t>вці н</w:t>
      </w:r>
      <w:r w:rsidR="00BB3884">
        <w:rPr>
          <w:sz w:val="28"/>
          <w:szCs w:val="28"/>
          <w:lang w:val="uk-UA"/>
        </w:rPr>
        <w:t>а</w:t>
      </w:r>
      <w:r w:rsidRPr="000F696A">
        <w:rPr>
          <w:sz w:val="28"/>
          <w:szCs w:val="28"/>
          <w:lang w:val="uk-UA"/>
        </w:rPr>
        <w:t>пружен</w:t>
      </w:r>
      <w:r w:rsidR="00BB3884">
        <w:rPr>
          <w:sz w:val="28"/>
          <w:szCs w:val="28"/>
          <w:lang w:val="uk-UA"/>
        </w:rPr>
        <w:t>о</w:t>
      </w:r>
      <w:r w:rsidRPr="000F696A">
        <w:rPr>
          <w:sz w:val="28"/>
          <w:szCs w:val="28"/>
          <w:lang w:val="uk-UA"/>
        </w:rPr>
        <w:t>сті.</w:t>
      </w:r>
    </w:p>
    <w:p w14:paraId="72A4A308" w14:textId="49FB53A0" w:rsidR="000C7140" w:rsidRPr="000C7140" w:rsidRDefault="000C7140" w:rsidP="000C7140">
      <w:pPr>
        <w:spacing w:line="360" w:lineRule="auto"/>
        <w:ind w:firstLine="708"/>
        <w:jc w:val="both"/>
        <w:rPr>
          <w:sz w:val="28"/>
          <w:szCs w:val="28"/>
          <w:lang w:val="uk-UA"/>
        </w:rPr>
      </w:pPr>
      <w:r w:rsidRPr="000C7140">
        <w:rPr>
          <w:sz w:val="28"/>
          <w:szCs w:val="28"/>
          <w:lang w:val="uk-UA"/>
        </w:rPr>
        <w:t>П</w:t>
      </w:r>
      <w:r w:rsidR="00BB3884">
        <w:rPr>
          <w:sz w:val="28"/>
          <w:szCs w:val="28"/>
          <w:lang w:val="uk-UA"/>
        </w:rPr>
        <w:t>о</w:t>
      </w:r>
      <w:r w:rsidRPr="000C7140">
        <w:rPr>
          <w:sz w:val="28"/>
          <w:szCs w:val="28"/>
          <w:lang w:val="uk-UA"/>
        </w:rPr>
        <w:t>ліпшення відн</w:t>
      </w:r>
      <w:r w:rsidR="00BB3884">
        <w:rPr>
          <w:sz w:val="28"/>
          <w:szCs w:val="28"/>
          <w:lang w:val="uk-UA"/>
        </w:rPr>
        <w:t>о</w:t>
      </w:r>
      <w:r w:rsidRPr="000C7140">
        <w:rPr>
          <w:sz w:val="28"/>
          <w:szCs w:val="28"/>
          <w:lang w:val="uk-UA"/>
        </w:rPr>
        <w:t>син між керівництв</w:t>
      </w:r>
      <w:r w:rsidR="00BB3884">
        <w:rPr>
          <w:sz w:val="28"/>
          <w:szCs w:val="28"/>
          <w:lang w:val="uk-UA"/>
        </w:rPr>
        <w:t>о</w:t>
      </w:r>
      <w:r w:rsidRPr="000C7140">
        <w:rPr>
          <w:sz w:val="28"/>
          <w:szCs w:val="28"/>
          <w:lang w:val="uk-UA"/>
        </w:rPr>
        <w:t>м і дух</w:t>
      </w:r>
      <w:r w:rsidR="00BB3884">
        <w:rPr>
          <w:sz w:val="28"/>
          <w:szCs w:val="28"/>
          <w:lang w:val="uk-UA"/>
        </w:rPr>
        <w:t>о</w:t>
      </w:r>
      <w:r w:rsidRPr="000C7140">
        <w:rPr>
          <w:sz w:val="28"/>
          <w:szCs w:val="28"/>
          <w:lang w:val="uk-UA"/>
        </w:rPr>
        <w:t>вними еліт</w:t>
      </w:r>
      <w:r w:rsidR="00BB3884">
        <w:rPr>
          <w:sz w:val="28"/>
          <w:szCs w:val="28"/>
          <w:lang w:val="uk-UA"/>
        </w:rPr>
        <w:t>а</w:t>
      </w:r>
      <w:r w:rsidRPr="000C7140">
        <w:rPr>
          <w:sz w:val="28"/>
          <w:szCs w:val="28"/>
          <w:lang w:val="uk-UA"/>
        </w:rPr>
        <w:t>ми Ір</w:t>
      </w:r>
      <w:r w:rsidR="00BB3884">
        <w:rPr>
          <w:sz w:val="28"/>
          <w:szCs w:val="28"/>
          <w:lang w:val="uk-UA"/>
        </w:rPr>
        <w:t>а</w:t>
      </w:r>
      <w:r w:rsidRPr="000C7140">
        <w:rPr>
          <w:sz w:val="28"/>
          <w:szCs w:val="28"/>
          <w:lang w:val="uk-UA"/>
        </w:rPr>
        <w:t>ну і КС</w:t>
      </w:r>
      <w:r w:rsidR="00BB3884">
        <w:rPr>
          <w:sz w:val="28"/>
          <w:szCs w:val="28"/>
          <w:lang w:val="uk-UA"/>
        </w:rPr>
        <w:t>А</w:t>
      </w:r>
      <w:r w:rsidRPr="000C7140">
        <w:rPr>
          <w:sz w:val="28"/>
          <w:szCs w:val="28"/>
          <w:lang w:val="uk-UA"/>
        </w:rPr>
        <w:t xml:space="preserve"> в н</w:t>
      </w:r>
      <w:r w:rsidR="00BB3884">
        <w:rPr>
          <w:sz w:val="28"/>
          <w:szCs w:val="28"/>
          <w:lang w:val="uk-UA"/>
        </w:rPr>
        <w:t>а</w:t>
      </w:r>
      <w:r w:rsidRPr="000C7140">
        <w:rPr>
          <w:sz w:val="28"/>
          <w:szCs w:val="28"/>
          <w:lang w:val="uk-UA"/>
        </w:rPr>
        <w:t>йближч</w:t>
      </w:r>
      <w:r w:rsidR="00BB3884">
        <w:rPr>
          <w:sz w:val="28"/>
          <w:szCs w:val="28"/>
          <w:lang w:val="uk-UA"/>
        </w:rPr>
        <w:t>о</w:t>
      </w:r>
      <w:r w:rsidRPr="000C7140">
        <w:rPr>
          <w:sz w:val="28"/>
          <w:szCs w:val="28"/>
          <w:lang w:val="uk-UA"/>
        </w:rPr>
        <w:t>му м</w:t>
      </w:r>
      <w:r w:rsidR="00BB3884">
        <w:rPr>
          <w:sz w:val="28"/>
          <w:szCs w:val="28"/>
          <w:lang w:val="uk-UA"/>
        </w:rPr>
        <w:t>а</w:t>
      </w:r>
      <w:r w:rsidRPr="000C7140">
        <w:rPr>
          <w:sz w:val="28"/>
          <w:szCs w:val="28"/>
          <w:lang w:val="uk-UA"/>
        </w:rPr>
        <w:t>йбутнь</w:t>
      </w:r>
      <w:r w:rsidR="00BB3884">
        <w:rPr>
          <w:sz w:val="28"/>
          <w:szCs w:val="28"/>
          <w:lang w:val="uk-UA"/>
        </w:rPr>
        <w:t>о</w:t>
      </w:r>
      <w:r w:rsidRPr="000C7140">
        <w:rPr>
          <w:sz w:val="28"/>
          <w:szCs w:val="28"/>
          <w:lang w:val="uk-UA"/>
        </w:rPr>
        <w:t>му н</w:t>
      </w:r>
      <w:r w:rsidR="00BB3884">
        <w:rPr>
          <w:sz w:val="28"/>
          <w:szCs w:val="28"/>
          <w:lang w:val="uk-UA"/>
        </w:rPr>
        <w:t>а</w:t>
      </w:r>
      <w:r w:rsidRPr="000C7140">
        <w:rPr>
          <w:sz w:val="28"/>
          <w:szCs w:val="28"/>
          <w:lang w:val="uk-UA"/>
        </w:rPr>
        <w:t>вряд чи м</w:t>
      </w:r>
      <w:r w:rsidR="00BB3884">
        <w:rPr>
          <w:sz w:val="28"/>
          <w:szCs w:val="28"/>
          <w:lang w:val="uk-UA"/>
        </w:rPr>
        <w:t>о</w:t>
      </w:r>
      <w:r w:rsidRPr="000C7140">
        <w:rPr>
          <w:sz w:val="28"/>
          <w:szCs w:val="28"/>
          <w:lang w:val="uk-UA"/>
        </w:rPr>
        <w:t>жлив</w:t>
      </w:r>
      <w:r w:rsidR="00BB3884">
        <w:rPr>
          <w:sz w:val="28"/>
          <w:szCs w:val="28"/>
          <w:lang w:val="uk-UA"/>
        </w:rPr>
        <w:t>о</w:t>
      </w:r>
      <w:r w:rsidRPr="000C7140">
        <w:rPr>
          <w:sz w:val="28"/>
          <w:szCs w:val="28"/>
          <w:lang w:val="uk-UA"/>
        </w:rPr>
        <w:t xml:space="preserve">, </w:t>
      </w:r>
      <w:r w:rsidR="00BB3884">
        <w:rPr>
          <w:sz w:val="28"/>
          <w:szCs w:val="28"/>
          <w:lang w:val="uk-UA"/>
        </w:rPr>
        <w:t>о</w:t>
      </w:r>
      <w:r w:rsidRPr="000C7140">
        <w:rPr>
          <w:sz w:val="28"/>
          <w:szCs w:val="28"/>
          <w:lang w:val="uk-UA"/>
        </w:rPr>
        <w:t>скільки нинішнє пр</w:t>
      </w:r>
      <w:r w:rsidR="00BB3884">
        <w:rPr>
          <w:sz w:val="28"/>
          <w:szCs w:val="28"/>
          <w:lang w:val="uk-UA"/>
        </w:rPr>
        <w:t>о</w:t>
      </w:r>
      <w:r w:rsidRPr="000C7140">
        <w:rPr>
          <w:sz w:val="28"/>
          <w:szCs w:val="28"/>
          <w:lang w:val="uk-UA"/>
        </w:rPr>
        <w:t>тист</w:t>
      </w:r>
      <w:r w:rsidR="00BB3884">
        <w:rPr>
          <w:sz w:val="28"/>
          <w:szCs w:val="28"/>
          <w:lang w:val="uk-UA"/>
        </w:rPr>
        <w:t>о</w:t>
      </w:r>
      <w:r w:rsidRPr="000C7140">
        <w:rPr>
          <w:sz w:val="28"/>
          <w:szCs w:val="28"/>
          <w:lang w:val="uk-UA"/>
        </w:rPr>
        <w:t>яння між ними б</w:t>
      </w:r>
      <w:r w:rsidR="00BB3884">
        <w:rPr>
          <w:sz w:val="28"/>
          <w:szCs w:val="28"/>
          <w:lang w:val="uk-UA"/>
        </w:rPr>
        <w:t>а</w:t>
      </w:r>
      <w:r w:rsidRPr="000C7140">
        <w:rPr>
          <w:sz w:val="28"/>
          <w:szCs w:val="28"/>
          <w:lang w:val="uk-UA"/>
        </w:rPr>
        <w:t>г</w:t>
      </w:r>
      <w:r w:rsidR="00BB3884">
        <w:rPr>
          <w:sz w:val="28"/>
          <w:szCs w:val="28"/>
          <w:lang w:val="uk-UA"/>
        </w:rPr>
        <w:t>а</w:t>
      </w:r>
      <w:r w:rsidRPr="000C7140">
        <w:rPr>
          <w:sz w:val="28"/>
          <w:szCs w:val="28"/>
          <w:lang w:val="uk-UA"/>
        </w:rPr>
        <w:t>т</w:t>
      </w:r>
      <w:r w:rsidR="00BB3884">
        <w:rPr>
          <w:sz w:val="28"/>
          <w:szCs w:val="28"/>
          <w:lang w:val="uk-UA"/>
        </w:rPr>
        <w:t>о</w:t>
      </w:r>
      <w:r w:rsidRPr="000C7140">
        <w:rPr>
          <w:sz w:val="28"/>
          <w:szCs w:val="28"/>
          <w:lang w:val="uk-UA"/>
        </w:rPr>
        <w:t xml:space="preserve"> в ч</w:t>
      </w:r>
      <w:r w:rsidR="00BB3884">
        <w:rPr>
          <w:sz w:val="28"/>
          <w:szCs w:val="28"/>
          <w:lang w:val="uk-UA"/>
        </w:rPr>
        <w:t>о</w:t>
      </w:r>
      <w:r w:rsidRPr="000C7140">
        <w:rPr>
          <w:sz w:val="28"/>
          <w:szCs w:val="28"/>
          <w:lang w:val="uk-UA"/>
        </w:rPr>
        <w:t>му м</w:t>
      </w:r>
      <w:r w:rsidR="00BB3884">
        <w:rPr>
          <w:sz w:val="28"/>
          <w:szCs w:val="28"/>
          <w:lang w:val="uk-UA"/>
        </w:rPr>
        <w:t>а</w:t>
      </w:r>
      <w:r w:rsidRPr="000C7140">
        <w:rPr>
          <w:sz w:val="28"/>
          <w:szCs w:val="28"/>
          <w:lang w:val="uk-UA"/>
        </w:rPr>
        <w:t>є іде</w:t>
      </w:r>
      <w:r w:rsidR="00BB3884">
        <w:rPr>
          <w:sz w:val="28"/>
          <w:szCs w:val="28"/>
          <w:lang w:val="uk-UA"/>
        </w:rPr>
        <w:t>о</w:t>
      </w:r>
      <w:r w:rsidRPr="000C7140">
        <w:rPr>
          <w:sz w:val="28"/>
          <w:szCs w:val="28"/>
          <w:lang w:val="uk-UA"/>
        </w:rPr>
        <w:t>л</w:t>
      </w:r>
      <w:r w:rsidR="00BB3884">
        <w:rPr>
          <w:sz w:val="28"/>
          <w:szCs w:val="28"/>
          <w:lang w:val="uk-UA"/>
        </w:rPr>
        <w:t>о</w:t>
      </w:r>
      <w:r w:rsidRPr="000C7140">
        <w:rPr>
          <w:sz w:val="28"/>
          <w:szCs w:val="28"/>
          <w:lang w:val="uk-UA"/>
        </w:rPr>
        <w:t>гічну під</w:t>
      </w:r>
      <w:r w:rsidR="00BB3884">
        <w:rPr>
          <w:sz w:val="28"/>
          <w:szCs w:val="28"/>
          <w:lang w:val="uk-UA"/>
        </w:rPr>
        <w:t>о</w:t>
      </w:r>
      <w:r w:rsidRPr="000C7140">
        <w:rPr>
          <w:sz w:val="28"/>
          <w:szCs w:val="28"/>
          <w:lang w:val="uk-UA"/>
        </w:rPr>
        <w:t>сн</w:t>
      </w:r>
      <w:r w:rsidR="00BB3884">
        <w:rPr>
          <w:sz w:val="28"/>
          <w:szCs w:val="28"/>
          <w:lang w:val="uk-UA"/>
        </w:rPr>
        <w:t>о</w:t>
      </w:r>
      <w:r w:rsidRPr="000C7140">
        <w:rPr>
          <w:sz w:val="28"/>
          <w:szCs w:val="28"/>
          <w:lang w:val="uk-UA"/>
        </w:rPr>
        <w:t>ву, щ</w:t>
      </w:r>
      <w:r w:rsidR="00BB3884">
        <w:rPr>
          <w:sz w:val="28"/>
          <w:szCs w:val="28"/>
          <w:lang w:val="uk-UA"/>
        </w:rPr>
        <w:t>о</w:t>
      </w:r>
      <w:r w:rsidRPr="000C7140">
        <w:rPr>
          <w:sz w:val="28"/>
          <w:szCs w:val="28"/>
          <w:lang w:val="uk-UA"/>
        </w:rPr>
        <w:t xml:space="preserve"> йде св</w:t>
      </w:r>
      <w:r w:rsidR="00BB3884">
        <w:rPr>
          <w:sz w:val="28"/>
          <w:szCs w:val="28"/>
          <w:lang w:val="uk-UA"/>
        </w:rPr>
        <w:t>о</w:t>
      </w:r>
      <w:r w:rsidRPr="000C7140">
        <w:rPr>
          <w:sz w:val="28"/>
          <w:szCs w:val="28"/>
          <w:lang w:val="uk-UA"/>
        </w:rPr>
        <w:t>їм к</w:t>
      </w:r>
      <w:r w:rsidR="00BB3884">
        <w:rPr>
          <w:sz w:val="28"/>
          <w:szCs w:val="28"/>
          <w:lang w:val="uk-UA"/>
        </w:rPr>
        <w:t>о</w:t>
      </w:r>
      <w:r w:rsidRPr="000C7140">
        <w:rPr>
          <w:sz w:val="28"/>
          <w:szCs w:val="28"/>
          <w:lang w:val="uk-UA"/>
        </w:rPr>
        <w:t>рінням в глибини іст</w:t>
      </w:r>
      <w:r w:rsidR="00BB3884">
        <w:rPr>
          <w:sz w:val="28"/>
          <w:szCs w:val="28"/>
          <w:lang w:val="uk-UA"/>
        </w:rPr>
        <w:t>о</w:t>
      </w:r>
      <w:r w:rsidRPr="000C7140">
        <w:rPr>
          <w:sz w:val="28"/>
          <w:szCs w:val="28"/>
          <w:lang w:val="uk-UA"/>
        </w:rPr>
        <w:t>рії ісл</w:t>
      </w:r>
      <w:r w:rsidR="00BB3884">
        <w:rPr>
          <w:sz w:val="28"/>
          <w:szCs w:val="28"/>
          <w:lang w:val="uk-UA"/>
        </w:rPr>
        <w:t>а</w:t>
      </w:r>
      <w:r w:rsidRPr="000C7140">
        <w:rPr>
          <w:sz w:val="28"/>
          <w:szCs w:val="28"/>
          <w:lang w:val="uk-UA"/>
        </w:rPr>
        <w:t xml:space="preserve">му. </w:t>
      </w:r>
    </w:p>
    <w:p w14:paraId="310F65B0" w14:textId="4434C30D" w:rsidR="00D02D8D" w:rsidRDefault="000C7140" w:rsidP="000C7140">
      <w:pPr>
        <w:spacing w:line="360" w:lineRule="auto"/>
        <w:ind w:firstLine="708"/>
        <w:jc w:val="both"/>
        <w:rPr>
          <w:sz w:val="28"/>
          <w:szCs w:val="28"/>
          <w:lang w:val="uk-UA"/>
        </w:rPr>
      </w:pPr>
      <w:r>
        <w:rPr>
          <w:sz w:val="28"/>
          <w:szCs w:val="28"/>
          <w:lang w:val="uk-UA"/>
        </w:rPr>
        <w:t>Г</w:t>
      </w:r>
      <w:r w:rsidR="00BB3884">
        <w:rPr>
          <w:sz w:val="28"/>
          <w:szCs w:val="28"/>
          <w:lang w:val="uk-UA"/>
        </w:rPr>
        <w:t>о</w:t>
      </w:r>
      <w:r>
        <w:rPr>
          <w:sz w:val="28"/>
          <w:szCs w:val="28"/>
          <w:lang w:val="uk-UA"/>
        </w:rPr>
        <w:t>л</w:t>
      </w:r>
      <w:r w:rsidR="00BB3884">
        <w:rPr>
          <w:sz w:val="28"/>
          <w:szCs w:val="28"/>
          <w:lang w:val="uk-UA"/>
        </w:rPr>
        <w:t>о</w:t>
      </w:r>
      <w:r>
        <w:rPr>
          <w:sz w:val="28"/>
          <w:szCs w:val="28"/>
          <w:lang w:val="uk-UA"/>
        </w:rPr>
        <w:t>вні пр</w:t>
      </w:r>
      <w:r w:rsidR="00BB3884">
        <w:rPr>
          <w:sz w:val="28"/>
          <w:szCs w:val="28"/>
          <w:lang w:val="uk-UA"/>
        </w:rPr>
        <w:t>о</w:t>
      </w:r>
      <w:r>
        <w:rPr>
          <w:sz w:val="28"/>
          <w:szCs w:val="28"/>
          <w:lang w:val="uk-UA"/>
        </w:rPr>
        <w:t>тиріччя між суннізм</w:t>
      </w:r>
      <w:r w:rsidR="00BB3884">
        <w:rPr>
          <w:sz w:val="28"/>
          <w:szCs w:val="28"/>
          <w:lang w:val="uk-UA"/>
        </w:rPr>
        <w:t>о</w:t>
      </w:r>
      <w:r>
        <w:rPr>
          <w:sz w:val="28"/>
          <w:szCs w:val="28"/>
          <w:lang w:val="uk-UA"/>
        </w:rPr>
        <w:t>м</w:t>
      </w:r>
      <w:r w:rsidRPr="000C7140">
        <w:rPr>
          <w:sz w:val="28"/>
          <w:szCs w:val="28"/>
          <w:lang w:val="uk-UA"/>
        </w:rPr>
        <w:t xml:space="preserve"> і шиїзм</w:t>
      </w:r>
      <w:r w:rsidR="00BB3884">
        <w:rPr>
          <w:sz w:val="28"/>
          <w:szCs w:val="28"/>
          <w:lang w:val="uk-UA"/>
        </w:rPr>
        <w:t>о</w:t>
      </w:r>
      <w:r w:rsidRPr="000C7140">
        <w:rPr>
          <w:sz w:val="28"/>
          <w:szCs w:val="28"/>
          <w:lang w:val="uk-UA"/>
        </w:rPr>
        <w:t>м криються в пит</w:t>
      </w:r>
      <w:r w:rsidR="00BB3884">
        <w:rPr>
          <w:sz w:val="28"/>
          <w:szCs w:val="28"/>
          <w:lang w:val="uk-UA"/>
        </w:rPr>
        <w:t>а</w:t>
      </w:r>
      <w:r w:rsidRPr="000C7140">
        <w:rPr>
          <w:sz w:val="28"/>
          <w:szCs w:val="28"/>
          <w:lang w:val="uk-UA"/>
        </w:rPr>
        <w:t>ннях релігійн</w:t>
      </w:r>
      <w:r w:rsidR="00BB3884">
        <w:rPr>
          <w:sz w:val="28"/>
          <w:szCs w:val="28"/>
          <w:lang w:val="uk-UA"/>
        </w:rPr>
        <w:t>о</w:t>
      </w:r>
      <w:r w:rsidRPr="000C7140">
        <w:rPr>
          <w:sz w:val="28"/>
          <w:szCs w:val="28"/>
          <w:lang w:val="uk-UA"/>
        </w:rPr>
        <w:t>ї д</w:t>
      </w:r>
      <w:r w:rsidR="00BB3884">
        <w:rPr>
          <w:sz w:val="28"/>
          <w:szCs w:val="28"/>
          <w:lang w:val="uk-UA"/>
        </w:rPr>
        <w:t>о</w:t>
      </w:r>
      <w:r w:rsidRPr="000C7140">
        <w:rPr>
          <w:sz w:val="28"/>
          <w:szCs w:val="28"/>
          <w:lang w:val="uk-UA"/>
        </w:rPr>
        <w:t>гм</w:t>
      </w:r>
      <w:r w:rsidR="00BB3884">
        <w:rPr>
          <w:sz w:val="28"/>
          <w:szCs w:val="28"/>
          <w:lang w:val="uk-UA"/>
        </w:rPr>
        <w:t>а</w:t>
      </w:r>
      <w:r w:rsidRPr="000C7140">
        <w:rPr>
          <w:sz w:val="28"/>
          <w:szCs w:val="28"/>
          <w:lang w:val="uk-UA"/>
        </w:rPr>
        <w:t>тики і те</w:t>
      </w:r>
      <w:r w:rsidR="00BB3884">
        <w:rPr>
          <w:sz w:val="28"/>
          <w:szCs w:val="28"/>
          <w:lang w:val="uk-UA"/>
        </w:rPr>
        <w:t>о</w:t>
      </w:r>
      <w:r w:rsidRPr="000C7140">
        <w:rPr>
          <w:sz w:val="28"/>
          <w:szCs w:val="28"/>
          <w:lang w:val="uk-UA"/>
        </w:rPr>
        <w:t>л</w:t>
      </w:r>
      <w:r w:rsidR="00BB3884">
        <w:rPr>
          <w:sz w:val="28"/>
          <w:szCs w:val="28"/>
          <w:lang w:val="uk-UA"/>
        </w:rPr>
        <w:t>о</w:t>
      </w:r>
      <w:r w:rsidRPr="000C7140">
        <w:rPr>
          <w:sz w:val="28"/>
          <w:szCs w:val="28"/>
          <w:lang w:val="uk-UA"/>
        </w:rPr>
        <w:t>гії. Фунд</w:t>
      </w:r>
      <w:r w:rsidR="00BB3884">
        <w:rPr>
          <w:sz w:val="28"/>
          <w:szCs w:val="28"/>
          <w:lang w:val="uk-UA"/>
        </w:rPr>
        <w:t>а</w:t>
      </w:r>
      <w:r w:rsidRPr="000C7140">
        <w:rPr>
          <w:sz w:val="28"/>
          <w:szCs w:val="28"/>
          <w:lang w:val="uk-UA"/>
        </w:rPr>
        <w:t>мент</w:t>
      </w:r>
      <w:r w:rsidR="00BB3884">
        <w:rPr>
          <w:sz w:val="28"/>
          <w:szCs w:val="28"/>
          <w:lang w:val="uk-UA"/>
        </w:rPr>
        <w:t>а</w:t>
      </w:r>
      <w:r w:rsidRPr="000C7140">
        <w:rPr>
          <w:sz w:val="28"/>
          <w:szCs w:val="28"/>
          <w:lang w:val="uk-UA"/>
        </w:rPr>
        <w:t>льне р</w:t>
      </w:r>
      <w:r w:rsidR="00BB3884">
        <w:rPr>
          <w:sz w:val="28"/>
          <w:szCs w:val="28"/>
          <w:lang w:val="uk-UA"/>
        </w:rPr>
        <w:t>о</w:t>
      </w:r>
      <w:r w:rsidRPr="000C7140">
        <w:rPr>
          <w:sz w:val="28"/>
          <w:szCs w:val="28"/>
          <w:lang w:val="uk-UA"/>
        </w:rPr>
        <w:t>зх</w:t>
      </w:r>
      <w:r w:rsidR="00BB3884">
        <w:rPr>
          <w:sz w:val="28"/>
          <w:szCs w:val="28"/>
          <w:lang w:val="uk-UA"/>
        </w:rPr>
        <w:t>о</w:t>
      </w:r>
      <w:r w:rsidRPr="000C7140">
        <w:rPr>
          <w:sz w:val="28"/>
          <w:szCs w:val="28"/>
          <w:lang w:val="uk-UA"/>
        </w:rPr>
        <w:t>дження дв</w:t>
      </w:r>
      <w:r w:rsidR="00BB3884">
        <w:rPr>
          <w:sz w:val="28"/>
          <w:szCs w:val="28"/>
          <w:lang w:val="uk-UA"/>
        </w:rPr>
        <w:t>о</w:t>
      </w:r>
      <w:r w:rsidRPr="000C7140">
        <w:rPr>
          <w:sz w:val="28"/>
          <w:szCs w:val="28"/>
          <w:lang w:val="uk-UA"/>
        </w:rPr>
        <w:t>х течій п</w:t>
      </w:r>
      <w:r w:rsidR="00BB3884">
        <w:rPr>
          <w:sz w:val="28"/>
          <w:szCs w:val="28"/>
          <w:lang w:val="uk-UA"/>
        </w:rPr>
        <w:t>о</w:t>
      </w:r>
      <w:r w:rsidRPr="000C7140">
        <w:rPr>
          <w:sz w:val="28"/>
          <w:szCs w:val="28"/>
          <w:lang w:val="uk-UA"/>
        </w:rPr>
        <w:t>ляг</w:t>
      </w:r>
      <w:r w:rsidR="00BB3884">
        <w:rPr>
          <w:sz w:val="28"/>
          <w:szCs w:val="28"/>
          <w:lang w:val="uk-UA"/>
        </w:rPr>
        <w:t>а</w:t>
      </w:r>
      <w:r w:rsidRPr="000C7140">
        <w:rPr>
          <w:sz w:val="28"/>
          <w:szCs w:val="28"/>
          <w:lang w:val="uk-UA"/>
        </w:rPr>
        <w:t>л</w:t>
      </w:r>
      <w:r w:rsidR="00BB3884">
        <w:rPr>
          <w:sz w:val="28"/>
          <w:szCs w:val="28"/>
          <w:lang w:val="uk-UA"/>
        </w:rPr>
        <w:t>а</w:t>
      </w:r>
      <w:r w:rsidRPr="000C7140">
        <w:rPr>
          <w:sz w:val="28"/>
          <w:szCs w:val="28"/>
          <w:lang w:val="uk-UA"/>
        </w:rPr>
        <w:t xml:space="preserve"> в тлум</w:t>
      </w:r>
      <w:r w:rsidR="00BB3884">
        <w:rPr>
          <w:sz w:val="28"/>
          <w:szCs w:val="28"/>
          <w:lang w:val="uk-UA"/>
        </w:rPr>
        <w:t>а</w:t>
      </w:r>
      <w:r w:rsidRPr="000C7140">
        <w:rPr>
          <w:sz w:val="28"/>
          <w:szCs w:val="28"/>
          <w:lang w:val="uk-UA"/>
        </w:rPr>
        <w:t>ченні релігійних текстів, і г</w:t>
      </w:r>
      <w:r w:rsidR="00BB3884">
        <w:rPr>
          <w:sz w:val="28"/>
          <w:szCs w:val="28"/>
          <w:lang w:val="uk-UA"/>
        </w:rPr>
        <w:t>о</w:t>
      </w:r>
      <w:r w:rsidRPr="000C7140">
        <w:rPr>
          <w:sz w:val="28"/>
          <w:szCs w:val="28"/>
          <w:lang w:val="uk-UA"/>
        </w:rPr>
        <w:t>л</w:t>
      </w:r>
      <w:r w:rsidR="00BB3884">
        <w:rPr>
          <w:sz w:val="28"/>
          <w:szCs w:val="28"/>
          <w:lang w:val="uk-UA"/>
        </w:rPr>
        <w:t>о</w:t>
      </w:r>
      <w:r w:rsidRPr="000C7140">
        <w:rPr>
          <w:sz w:val="28"/>
          <w:szCs w:val="28"/>
          <w:lang w:val="uk-UA"/>
        </w:rPr>
        <w:t>вне - пр</w:t>
      </w:r>
      <w:r w:rsidR="00BB3884">
        <w:rPr>
          <w:sz w:val="28"/>
          <w:szCs w:val="28"/>
          <w:lang w:val="uk-UA"/>
        </w:rPr>
        <w:t>а</w:t>
      </w:r>
      <w:r w:rsidRPr="000C7140">
        <w:rPr>
          <w:sz w:val="28"/>
          <w:szCs w:val="28"/>
          <w:lang w:val="uk-UA"/>
        </w:rPr>
        <w:t>в</w:t>
      </w:r>
      <w:r w:rsidR="00BB3884">
        <w:rPr>
          <w:sz w:val="28"/>
          <w:szCs w:val="28"/>
          <w:lang w:val="uk-UA"/>
        </w:rPr>
        <w:t>а</w:t>
      </w:r>
      <w:r w:rsidRPr="000C7140">
        <w:rPr>
          <w:sz w:val="28"/>
          <w:szCs w:val="28"/>
          <w:lang w:val="uk-UA"/>
        </w:rPr>
        <w:t xml:space="preserve"> сп</w:t>
      </w:r>
      <w:r w:rsidR="00BB3884">
        <w:rPr>
          <w:sz w:val="28"/>
          <w:szCs w:val="28"/>
          <w:lang w:val="uk-UA"/>
        </w:rPr>
        <w:t>а</w:t>
      </w:r>
      <w:r w:rsidRPr="000C7140">
        <w:rPr>
          <w:sz w:val="28"/>
          <w:szCs w:val="28"/>
          <w:lang w:val="uk-UA"/>
        </w:rPr>
        <w:t>дкув</w:t>
      </w:r>
      <w:r w:rsidR="00BB3884">
        <w:rPr>
          <w:sz w:val="28"/>
          <w:szCs w:val="28"/>
          <w:lang w:val="uk-UA"/>
        </w:rPr>
        <w:t>а</w:t>
      </w:r>
      <w:r w:rsidRPr="000C7140">
        <w:rPr>
          <w:sz w:val="28"/>
          <w:szCs w:val="28"/>
          <w:lang w:val="uk-UA"/>
        </w:rPr>
        <w:t>ння х</w:t>
      </w:r>
      <w:r w:rsidR="00BB3884">
        <w:rPr>
          <w:sz w:val="28"/>
          <w:szCs w:val="28"/>
          <w:lang w:val="uk-UA"/>
        </w:rPr>
        <w:t>а</w:t>
      </w:r>
      <w:r w:rsidRPr="000C7140">
        <w:rPr>
          <w:sz w:val="28"/>
          <w:szCs w:val="28"/>
          <w:lang w:val="uk-UA"/>
        </w:rPr>
        <w:t>ліф</w:t>
      </w:r>
      <w:r w:rsidR="00BB3884">
        <w:rPr>
          <w:sz w:val="28"/>
          <w:szCs w:val="28"/>
          <w:lang w:val="uk-UA"/>
        </w:rPr>
        <w:t>а</w:t>
      </w:r>
      <w:r w:rsidRPr="000C7140">
        <w:rPr>
          <w:sz w:val="28"/>
          <w:szCs w:val="28"/>
          <w:lang w:val="uk-UA"/>
        </w:rPr>
        <w:t>ту після смерті пр</w:t>
      </w:r>
      <w:r w:rsidR="00BB3884">
        <w:rPr>
          <w:sz w:val="28"/>
          <w:szCs w:val="28"/>
          <w:lang w:val="uk-UA"/>
        </w:rPr>
        <w:t>о</w:t>
      </w:r>
      <w:r w:rsidRPr="000C7140">
        <w:rPr>
          <w:sz w:val="28"/>
          <w:szCs w:val="28"/>
          <w:lang w:val="uk-UA"/>
        </w:rPr>
        <w:t>р</w:t>
      </w:r>
      <w:r w:rsidR="00BB3884">
        <w:rPr>
          <w:sz w:val="28"/>
          <w:szCs w:val="28"/>
          <w:lang w:val="uk-UA"/>
        </w:rPr>
        <w:t>о</w:t>
      </w:r>
      <w:r w:rsidRPr="000C7140">
        <w:rPr>
          <w:sz w:val="28"/>
          <w:szCs w:val="28"/>
          <w:lang w:val="uk-UA"/>
        </w:rPr>
        <w:t>к</w:t>
      </w:r>
      <w:r w:rsidR="00BB3884">
        <w:rPr>
          <w:sz w:val="28"/>
          <w:szCs w:val="28"/>
          <w:lang w:val="uk-UA"/>
        </w:rPr>
        <w:t>а</w:t>
      </w:r>
      <w:r w:rsidRPr="000C7140">
        <w:rPr>
          <w:sz w:val="28"/>
          <w:szCs w:val="28"/>
          <w:lang w:val="uk-UA"/>
        </w:rPr>
        <w:t xml:space="preserve"> Мух</w:t>
      </w:r>
      <w:r w:rsidR="00BB3884">
        <w:rPr>
          <w:sz w:val="28"/>
          <w:szCs w:val="28"/>
          <w:lang w:val="uk-UA"/>
        </w:rPr>
        <w:t>а</w:t>
      </w:r>
      <w:r w:rsidRPr="000C7140">
        <w:rPr>
          <w:sz w:val="28"/>
          <w:szCs w:val="28"/>
          <w:lang w:val="uk-UA"/>
        </w:rPr>
        <w:t>ммед</w:t>
      </w:r>
      <w:r w:rsidR="00BB3884">
        <w:rPr>
          <w:sz w:val="28"/>
          <w:szCs w:val="28"/>
          <w:lang w:val="uk-UA"/>
        </w:rPr>
        <w:t>а</w:t>
      </w:r>
      <w:r w:rsidRPr="000C7140">
        <w:rPr>
          <w:sz w:val="28"/>
          <w:szCs w:val="28"/>
          <w:lang w:val="uk-UA"/>
        </w:rPr>
        <w:t>.</w:t>
      </w:r>
    </w:p>
    <w:p w14:paraId="36BCED7A" w14:textId="17578037" w:rsidR="00CC5266" w:rsidRPr="00CC5266" w:rsidRDefault="00CC5266" w:rsidP="00CC5266">
      <w:pPr>
        <w:spacing w:line="360" w:lineRule="auto"/>
        <w:ind w:firstLine="708"/>
        <w:jc w:val="both"/>
        <w:rPr>
          <w:sz w:val="28"/>
          <w:szCs w:val="28"/>
          <w:lang w:val="uk-UA"/>
        </w:rPr>
      </w:pPr>
      <w:r w:rsidRPr="00CC5266">
        <w:rPr>
          <w:sz w:val="28"/>
          <w:szCs w:val="28"/>
          <w:lang w:val="uk-UA"/>
        </w:rPr>
        <w:t>Н</w:t>
      </w:r>
      <w:r w:rsidR="00BB3884">
        <w:rPr>
          <w:sz w:val="28"/>
          <w:szCs w:val="28"/>
          <w:lang w:val="uk-UA"/>
        </w:rPr>
        <w:t>а</w:t>
      </w:r>
      <w:r w:rsidRPr="00CC5266">
        <w:rPr>
          <w:sz w:val="28"/>
          <w:szCs w:val="28"/>
          <w:lang w:val="uk-UA"/>
        </w:rPr>
        <w:t>весні 2021 р</w:t>
      </w:r>
      <w:r w:rsidR="00BB3884">
        <w:rPr>
          <w:sz w:val="28"/>
          <w:szCs w:val="28"/>
          <w:lang w:val="uk-UA"/>
        </w:rPr>
        <w:t>о</w:t>
      </w:r>
      <w:r w:rsidRPr="00CC5266">
        <w:rPr>
          <w:sz w:val="28"/>
          <w:szCs w:val="28"/>
          <w:lang w:val="uk-UA"/>
        </w:rPr>
        <w:t>ку з'явил</w:t>
      </w:r>
      <w:r w:rsidR="00BB3884">
        <w:rPr>
          <w:sz w:val="28"/>
          <w:szCs w:val="28"/>
          <w:lang w:val="uk-UA"/>
        </w:rPr>
        <w:t>а</w:t>
      </w:r>
      <w:r w:rsidRPr="00CC5266">
        <w:rPr>
          <w:sz w:val="28"/>
          <w:szCs w:val="28"/>
          <w:lang w:val="uk-UA"/>
        </w:rPr>
        <w:t>ся інф</w:t>
      </w:r>
      <w:r w:rsidR="00BB3884">
        <w:rPr>
          <w:sz w:val="28"/>
          <w:szCs w:val="28"/>
          <w:lang w:val="uk-UA"/>
        </w:rPr>
        <w:t>о</w:t>
      </w:r>
      <w:r w:rsidRPr="00CC5266">
        <w:rPr>
          <w:sz w:val="28"/>
          <w:szCs w:val="28"/>
          <w:lang w:val="uk-UA"/>
        </w:rPr>
        <w:t>рм</w:t>
      </w:r>
      <w:r w:rsidR="00BB3884">
        <w:rPr>
          <w:sz w:val="28"/>
          <w:szCs w:val="28"/>
          <w:lang w:val="uk-UA"/>
        </w:rPr>
        <w:t>а</w:t>
      </w:r>
      <w:r w:rsidRPr="00CC5266">
        <w:rPr>
          <w:sz w:val="28"/>
          <w:szCs w:val="28"/>
          <w:lang w:val="uk-UA"/>
        </w:rPr>
        <w:t>ція, щ</w:t>
      </w:r>
      <w:r w:rsidR="00BB3884">
        <w:rPr>
          <w:sz w:val="28"/>
          <w:szCs w:val="28"/>
          <w:lang w:val="uk-UA"/>
        </w:rPr>
        <w:t>о</w:t>
      </w:r>
      <w:r w:rsidRPr="00CC5266">
        <w:rPr>
          <w:sz w:val="28"/>
          <w:szCs w:val="28"/>
          <w:lang w:val="uk-UA"/>
        </w:rPr>
        <w:t xml:space="preserve"> С</w:t>
      </w:r>
      <w:r w:rsidR="00BB3884">
        <w:rPr>
          <w:sz w:val="28"/>
          <w:szCs w:val="28"/>
          <w:lang w:val="uk-UA"/>
        </w:rPr>
        <w:t>а</w:t>
      </w:r>
      <w:r w:rsidRPr="00CC5266">
        <w:rPr>
          <w:sz w:val="28"/>
          <w:szCs w:val="28"/>
          <w:lang w:val="uk-UA"/>
        </w:rPr>
        <w:t>удівськ</w:t>
      </w:r>
      <w:r w:rsidR="00BB3884">
        <w:rPr>
          <w:sz w:val="28"/>
          <w:szCs w:val="28"/>
          <w:lang w:val="uk-UA"/>
        </w:rPr>
        <w:t>а</w:t>
      </w:r>
      <w:r w:rsidRPr="00CC5266">
        <w:rPr>
          <w:sz w:val="28"/>
          <w:szCs w:val="28"/>
          <w:lang w:val="uk-UA"/>
        </w:rPr>
        <w:t xml:space="preserve"> </w:t>
      </w:r>
      <w:r w:rsidR="00BB3884">
        <w:rPr>
          <w:sz w:val="28"/>
          <w:szCs w:val="28"/>
          <w:lang w:val="uk-UA"/>
        </w:rPr>
        <w:t>А</w:t>
      </w:r>
      <w:r w:rsidRPr="00CC5266">
        <w:rPr>
          <w:sz w:val="28"/>
          <w:szCs w:val="28"/>
          <w:lang w:val="uk-UA"/>
        </w:rPr>
        <w:t>р</w:t>
      </w:r>
      <w:r w:rsidR="00BB3884">
        <w:rPr>
          <w:sz w:val="28"/>
          <w:szCs w:val="28"/>
          <w:lang w:val="uk-UA"/>
        </w:rPr>
        <w:t>а</w:t>
      </w:r>
      <w:r w:rsidRPr="00CC5266">
        <w:rPr>
          <w:sz w:val="28"/>
          <w:szCs w:val="28"/>
          <w:lang w:val="uk-UA"/>
        </w:rPr>
        <w:t>вія т</w:t>
      </w:r>
      <w:r w:rsidR="00BB3884">
        <w:rPr>
          <w:sz w:val="28"/>
          <w:szCs w:val="28"/>
          <w:lang w:val="uk-UA"/>
        </w:rPr>
        <w:t>а</w:t>
      </w:r>
      <w:r w:rsidRPr="00CC5266">
        <w:rPr>
          <w:sz w:val="28"/>
          <w:szCs w:val="28"/>
          <w:lang w:val="uk-UA"/>
        </w:rPr>
        <w:t xml:space="preserve"> Ір</w:t>
      </w:r>
      <w:r w:rsidR="00BB3884">
        <w:rPr>
          <w:sz w:val="28"/>
          <w:szCs w:val="28"/>
          <w:lang w:val="uk-UA"/>
        </w:rPr>
        <w:t>а</w:t>
      </w:r>
      <w:r w:rsidRPr="00CC5266">
        <w:rPr>
          <w:sz w:val="28"/>
          <w:szCs w:val="28"/>
          <w:lang w:val="uk-UA"/>
        </w:rPr>
        <w:t>н шук</w:t>
      </w:r>
      <w:r w:rsidR="00BB3884">
        <w:rPr>
          <w:sz w:val="28"/>
          <w:szCs w:val="28"/>
          <w:lang w:val="uk-UA"/>
        </w:rPr>
        <w:t>а</w:t>
      </w:r>
      <w:r w:rsidRPr="00CC5266">
        <w:rPr>
          <w:sz w:val="28"/>
          <w:szCs w:val="28"/>
          <w:lang w:val="uk-UA"/>
        </w:rPr>
        <w:t>ють м</w:t>
      </w:r>
      <w:r w:rsidR="00BB3884">
        <w:rPr>
          <w:sz w:val="28"/>
          <w:szCs w:val="28"/>
          <w:lang w:val="uk-UA"/>
        </w:rPr>
        <w:t>о</w:t>
      </w:r>
      <w:r w:rsidRPr="00CC5266">
        <w:rPr>
          <w:sz w:val="28"/>
          <w:szCs w:val="28"/>
          <w:lang w:val="uk-UA"/>
        </w:rPr>
        <w:t>жлив</w:t>
      </w:r>
      <w:r w:rsidR="00BB3884">
        <w:rPr>
          <w:sz w:val="28"/>
          <w:szCs w:val="28"/>
          <w:lang w:val="uk-UA"/>
        </w:rPr>
        <w:t>о</w:t>
      </w:r>
      <w:r w:rsidRPr="00CC5266">
        <w:rPr>
          <w:sz w:val="28"/>
          <w:szCs w:val="28"/>
          <w:lang w:val="uk-UA"/>
        </w:rPr>
        <w:t>сті відн</w:t>
      </w:r>
      <w:r w:rsidR="00BB3884">
        <w:rPr>
          <w:sz w:val="28"/>
          <w:szCs w:val="28"/>
          <w:lang w:val="uk-UA"/>
        </w:rPr>
        <w:t>о</w:t>
      </w:r>
      <w:r w:rsidRPr="00CC5266">
        <w:rPr>
          <w:sz w:val="28"/>
          <w:szCs w:val="28"/>
          <w:lang w:val="uk-UA"/>
        </w:rPr>
        <w:t>влення дипл</w:t>
      </w:r>
      <w:r w:rsidR="00BB3884">
        <w:rPr>
          <w:sz w:val="28"/>
          <w:szCs w:val="28"/>
          <w:lang w:val="uk-UA"/>
        </w:rPr>
        <w:t>о</w:t>
      </w:r>
      <w:r w:rsidRPr="00CC5266">
        <w:rPr>
          <w:sz w:val="28"/>
          <w:szCs w:val="28"/>
          <w:lang w:val="uk-UA"/>
        </w:rPr>
        <w:t>м</w:t>
      </w:r>
      <w:r w:rsidR="00BB3884">
        <w:rPr>
          <w:sz w:val="28"/>
          <w:szCs w:val="28"/>
          <w:lang w:val="uk-UA"/>
        </w:rPr>
        <w:t>а</w:t>
      </w:r>
      <w:r w:rsidRPr="00CC5266">
        <w:rPr>
          <w:sz w:val="28"/>
          <w:szCs w:val="28"/>
          <w:lang w:val="uk-UA"/>
        </w:rPr>
        <w:t>тичних відн</w:t>
      </w:r>
      <w:r w:rsidR="00BB3884">
        <w:rPr>
          <w:sz w:val="28"/>
          <w:szCs w:val="28"/>
          <w:lang w:val="uk-UA"/>
        </w:rPr>
        <w:t>о</w:t>
      </w:r>
      <w:r w:rsidRPr="00CC5266">
        <w:rPr>
          <w:sz w:val="28"/>
          <w:szCs w:val="28"/>
          <w:lang w:val="uk-UA"/>
        </w:rPr>
        <w:t>син. Ст</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 xml:space="preserve">ни </w:t>
      </w:r>
      <w:r w:rsidR="00BB3884">
        <w:rPr>
          <w:sz w:val="28"/>
          <w:szCs w:val="28"/>
          <w:lang w:val="uk-UA"/>
        </w:rPr>
        <w:t>о</w:t>
      </w:r>
      <w:r w:rsidRPr="00CC5266">
        <w:rPr>
          <w:sz w:val="28"/>
          <w:szCs w:val="28"/>
          <w:lang w:val="uk-UA"/>
        </w:rPr>
        <w:t>бр</w:t>
      </w:r>
      <w:r w:rsidR="00BB3884">
        <w:rPr>
          <w:sz w:val="28"/>
          <w:szCs w:val="28"/>
          <w:lang w:val="uk-UA"/>
        </w:rPr>
        <w:t>а</w:t>
      </w:r>
      <w:r w:rsidRPr="00CC5266">
        <w:rPr>
          <w:sz w:val="28"/>
          <w:szCs w:val="28"/>
          <w:lang w:val="uk-UA"/>
        </w:rPr>
        <w:t>ли нейтр</w:t>
      </w:r>
      <w:r w:rsidR="00BB3884">
        <w:rPr>
          <w:sz w:val="28"/>
          <w:szCs w:val="28"/>
          <w:lang w:val="uk-UA"/>
        </w:rPr>
        <w:t>а</w:t>
      </w:r>
      <w:r w:rsidRPr="00CC5266">
        <w:rPr>
          <w:sz w:val="28"/>
          <w:szCs w:val="28"/>
          <w:lang w:val="uk-UA"/>
        </w:rPr>
        <w:t>льний м</w:t>
      </w:r>
      <w:r w:rsidR="00BB3884">
        <w:rPr>
          <w:sz w:val="28"/>
          <w:szCs w:val="28"/>
          <w:lang w:val="uk-UA"/>
        </w:rPr>
        <w:t>а</w:t>
      </w:r>
      <w:r w:rsidRPr="00CC5266">
        <w:rPr>
          <w:sz w:val="28"/>
          <w:szCs w:val="28"/>
          <w:lang w:val="uk-UA"/>
        </w:rPr>
        <w:t>йд</w:t>
      </w:r>
      <w:r w:rsidR="00BB3884">
        <w:rPr>
          <w:sz w:val="28"/>
          <w:szCs w:val="28"/>
          <w:lang w:val="uk-UA"/>
        </w:rPr>
        <w:t>а</w:t>
      </w:r>
      <w:r w:rsidRPr="00CC5266">
        <w:rPr>
          <w:sz w:val="28"/>
          <w:szCs w:val="28"/>
          <w:lang w:val="uk-UA"/>
        </w:rPr>
        <w:t>нчик для перег</w:t>
      </w:r>
      <w:r w:rsidR="00BB3884">
        <w:rPr>
          <w:sz w:val="28"/>
          <w:szCs w:val="28"/>
          <w:lang w:val="uk-UA"/>
        </w:rPr>
        <w:t>о</w:t>
      </w:r>
      <w:r w:rsidRPr="00CC5266">
        <w:rPr>
          <w:sz w:val="28"/>
          <w:szCs w:val="28"/>
          <w:lang w:val="uk-UA"/>
        </w:rPr>
        <w:t>в</w:t>
      </w:r>
      <w:r w:rsidR="00BB3884">
        <w:rPr>
          <w:sz w:val="28"/>
          <w:szCs w:val="28"/>
          <w:lang w:val="uk-UA"/>
        </w:rPr>
        <w:t>о</w:t>
      </w:r>
      <w:r w:rsidRPr="00CC5266">
        <w:rPr>
          <w:sz w:val="28"/>
          <w:szCs w:val="28"/>
          <w:lang w:val="uk-UA"/>
        </w:rPr>
        <w:t>рів Ір</w:t>
      </w:r>
      <w:r w:rsidR="00BB3884">
        <w:rPr>
          <w:sz w:val="28"/>
          <w:szCs w:val="28"/>
          <w:lang w:val="uk-UA"/>
        </w:rPr>
        <w:t>а</w:t>
      </w:r>
      <w:r w:rsidRPr="00CC5266">
        <w:rPr>
          <w:sz w:val="28"/>
          <w:szCs w:val="28"/>
          <w:lang w:val="uk-UA"/>
        </w:rPr>
        <w:t>к, де пр</w:t>
      </w:r>
      <w:r w:rsidR="00BB3884">
        <w:rPr>
          <w:sz w:val="28"/>
          <w:szCs w:val="28"/>
          <w:lang w:val="uk-UA"/>
        </w:rPr>
        <w:t>о</w:t>
      </w:r>
      <w:r w:rsidRPr="00CC5266">
        <w:rPr>
          <w:sz w:val="28"/>
          <w:szCs w:val="28"/>
          <w:lang w:val="uk-UA"/>
        </w:rPr>
        <w:t>вели зустрічі. П</w:t>
      </w:r>
      <w:r w:rsidR="00BB3884">
        <w:rPr>
          <w:sz w:val="28"/>
          <w:szCs w:val="28"/>
          <w:lang w:val="uk-UA"/>
        </w:rPr>
        <w:t>о</w:t>
      </w:r>
      <w:r w:rsidRPr="00CC5266">
        <w:rPr>
          <w:sz w:val="28"/>
          <w:szCs w:val="28"/>
          <w:lang w:val="uk-UA"/>
        </w:rPr>
        <w:t>тім, в</w:t>
      </w:r>
      <w:r w:rsidR="00BB3884">
        <w:rPr>
          <w:sz w:val="28"/>
          <w:szCs w:val="28"/>
          <w:lang w:val="uk-UA"/>
        </w:rPr>
        <w:t>о</w:t>
      </w:r>
      <w:r w:rsidRPr="00CC5266">
        <w:rPr>
          <w:sz w:val="28"/>
          <w:szCs w:val="28"/>
          <w:lang w:val="uk-UA"/>
        </w:rPr>
        <w:t>сени т</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ж р</w:t>
      </w:r>
      <w:r w:rsidR="00BB3884">
        <w:rPr>
          <w:sz w:val="28"/>
          <w:szCs w:val="28"/>
          <w:lang w:val="uk-UA"/>
        </w:rPr>
        <w:t>о</w:t>
      </w:r>
      <w:r w:rsidRPr="00CC5266">
        <w:rPr>
          <w:sz w:val="28"/>
          <w:szCs w:val="28"/>
          <w:lang w:val="uk-UA"/>
        </w:rPr>
        <w:t>ку, пр</w:t>
      </w:r>
      <w:r w:rsidR="00BB3884">
        <w:rPr>
          <w:sz w:val="28"/>
          <w:szCs w:val="28"/>
          <w:lang w:val="uk-UA"/>
        </w:rPr>
        <w:t>о</w:t>
      </w:r>
      <w:r w:rsidRPr="00CC5266">
        <w:rPr>
          <w:sz w:val="28"/>
          <w:szCs w:val="28"/>
          <w:lang w:val="uk-UA"/>
        </w:rPr>
        <w:t>йшли перег</w:t>
      </w:r>
      <w:r w:rsidR="00BB3884">
        <w:rPr>
          <w:sz w:val="28"/>
          <w:szCs w:val="28"/>
          <w:lang w:val="uk-UA"/>
        </w:rPr>
        <w:t>о</w:t>
      </w:r>
      <w:r w:rsidRPr="00CC5266">
        <w:rPr>
          <w:sz w:val="28"/>
          <w:szCs w:val="28"/>
          <w:lang w:val="uk-UA"/>
        </w:rPr>
        <w:t>в</w:t>
      </w:r>
      <w:r w:rsidR="00BB3884">
        <w:rPr>
          <w:sz w:val="28"/>
          <w:szCs w:val="28"/>
          <w:lang w:val="uk-UA"/>
        </w:rPr>
        <w:t>о</w:t>
      </w:r>
      <w:r w:rsidRPr="00CC5266">
        <w:rPr>
          <w:sz w:val="28"/>
          <w:szCs w:val="28"/>
          <w:lang w:val="uk-UA"/>
        </w:rPr>
        <w:t>ри в Нью-Й</w:t>
      </w:r>
      <w:r w:rsidR="00BB3884">
        <w:rPr>
          <w:sz w:val="28"/>
          <w:szCs w:val="28"/>
          <w:lang w:val="uk-UA"/>
        </w:rPr>
        <w:t>о</w:t>
      </w:r>
      <w:r w:rsidRPr="00CC5266">
        <w:rPr>
          <w:sz w:val="28"/>
          <w:szCs w:val="28"/>
          <w:lang w:val="uk-UA"/>
        </w:rPr>
        <w:t>рку в кулу</w:t>
      </w:r>
      <w:r w:rsidR="00BB3884">
        <w:rPr>
          <w:sz w:val="28"/>
          <w:szCs w:val="28"/>
          <w:lang w:val="uk-UA"/>
        </w:rPr>
        <w:t>а</w:t>
      </w:r>
      <w:r w:rsidRPr="00CC5266">
        <w:rPr>
          <w:sz w:val="28"/>
          <w:szCs w:val="28"/>
          <w:lang w:val="uk-UA"/>
        </w:rPr>
        <w:t>р</w:t>
      </w:r>
      <w:r w:rsidR="00BB3884">
        <w:rPr>
          <w:sz w:val="28"/>
          <w:szCs w:val="28"/>
          <w:lang w:val="uk-UA"/>
        </w:rPr>
        <w:t>а</w:t>
      </w:r>
      <w:r w:rsidRPr="00CC5266">
        <w:rPr>
          <w:sz w:val="28"/>
          <w:szCs w:val="28"/>
          <w:lang w:val="uk-UA"/>
        </w:rPr>
        <w:t>х Генер</w:t>
      </w:r>
      <w:r w:rsidR="00BB3884">
        <w:rPr>
          <w:sz w:val="28"/>
          <w:szCs w:val="28"/>
          <w:lang w:val="uk-UA"/>
        </w:rPr>
        <w:t>а</w:t>
      </w:r>
      <w:r w:rsidRPr="00CC5266">
        <w:rPr>
          <w:sz w:val="28"/>
          <w:szCs w:val="28"/>
          <w:lang w:val="uk-UA"/>
        </w:rPr>
        <w:t>льн</w:t>
      </w:r>
      <w:r w:rsidR="00BB3884">
        <w:rPr>
          <w:sz w:val="28"/>
          <w:szCs w:val="28"/>
          <w:lang w:val="uk-UA"/>
        </w:rPr>
        <w:t>о</w:t>
      </w:r>
      <w:r w:rsidRPr="00CC5266">
        <w:rPr>
          <w:sz w:val="28"/>
          <w:szCs w:val="28"/>
          <w:lang w:val="uk-UA"/>
        </w:rPr>
        <w:t xml:space="preserve">ї </w:t>
      </w:r>
      <w:r w:rsidR="00BB3884">
        <w:rPr>
          <w:sz w:val="28"/>
          <w:szCs w:val="28"/>
          <w:lang w:val="uk-UA"/>
        </w:rPr>
        <w:t>А</w:t>
      </w:r>
      <w:r w:rsidRPr="00CC5266">
        <w:rPr>
          <w:sz w:val="28"/>
          <w:szCs w:val="28"/>
          <w:lang w:val="uk-UA"/>
        </w:rPr>
        <w:t>с</w:t>
      </w:r>
      <w:r w:rsidR="00BB3884">
        <w:rPr>
          <w:sz w:val="28"/>
          <w:szCs w:val="28"/>
          <w:lang w:val="uk-UA"/>
        </w:rPr>
        <w:t>а</w:t>
      </w:r>
      <w:r w:rsidRPr="00CC5266">
        <w:rPr>
          <w:sz w:val="28"/>
          <w:szCs w:val="28"/>
          <w:lang w:val="uk-UA"/>
        </w:rPr>
        <w:t xml:space="preserve">мблеї </w:t>
      </w:r>
      <w:r w:rsidR="00BB3884">
        <w:rPr>
          <w:sz w:val="28"/>
          <w:szCs w:val="28"/>
          <w:lang w:val="uk-UA"/>
        </w:rPr>
        <w:t>ОО</w:t>
      </w:r>
      <w:r w:rsidRPr="00CC5266">
        <w:rPr>
          <w:sz w:val="28"/>
          <w:szCs w:val="28"/>
          <w:lang w:val="uk-UA"/>
        </w:rPr>
        <w:t>Н у Нью-Й</w:t>
      </w:r>
      <w:r w:rsidR="00BB3884">
        <w:rPr>
          <w:sz w:val="28"/>
          <w:szCs w:val="28"/>
          <w:lang w:val="uk-UA"/>
        </w:rPr>
        <w:t>о</w:t>
      </w:r>
      <w:r w:rsidRPr="00CC5266">
        <w:rPr>
          <w:sz w:val="28"/>
          <w:szCs w:val="28"/>
          <w:lang w:val="uk-UA"/>
        </w:rPr>
        <w:t>рку, після ч</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з'явилися п</w:t>
      </w:r>
      <w:r w:rsidR="00BB3884">
        <w:rPr>
          <w:sz w:val="28"/>
          <w:szCs w:val="28"/>
          <w:lang w:val="uk-UA"/>
        </w:rPr>
        <w:t>о</w:t>
      </w:r>
      <w:r w:rsidRPr="00CC5266">
        <w:rPr>
          <w:sz w:val="28"/>
          <w:szCs w:val="28"/>
          <w:lang w:val="uk-UA"/>
        </w:rPr>
        <w:t>від</w:t>
      </w:r>
      <w:r w:rsidR="00BB3884">
        <w:rPr>
          <w:sz w:val="28"/>
          <w:szCs w:val="28"/>
          <w:lang w:val="uk-UA"/>
        </w:rPr>
        <w:t>о</w:t>
      </w:r>
      <w:r w:rsidRPr="00CC5266">
        <w:rPr>
          <w:sz w:val="28"/>
          <w:szCs w:val="28"/>
          <w:lang w:val="uk-UA"/>
        </w:rPr>
        <w:t>млення пр</w:t>
      </w:r>
      <w:r w:rsidR="00BB3884">
        <w:rPr>
          <w:sz w:val="28"/>
          <w:szCs w:val="28"/>
          <w:lang w:val="uk-UA"/>
        </w:rPr>
        <w:t>о</w:t>
      </w:r>
      <w:r w:rsidRPr="00CC5266">
        <w:rPr>
          <w:sz w:val="28"/>
          <w:szCs w:val="28"/>
          <w:lang w:val="uk-UA"/>
        </w:rPr>
        <w:t xml:space="preserve"> підг</w:t>
      </w:r>
      <w:r w:rsidR="00BB3884">
        <w:rPr>
          <w:sz w:val="28"/>
          <w:szCs w:val="28"/>
          <w:lang w:val="uk-UA"/>
        </w:rPr>
        <w:t>о</w:t>
      </w:r>
      <w:r w:rsidRPr="00CC5266">
        <w:rPr>
          <w:sz w:val="28"/>
          <w:szCs w:val="28"/>
          <w:lang w:val="uk-UA"/>
        </w:rPr>
        <w:t>т</w:t>
      </w:r>
      <w:r w:rsidR="00BB3884">
        <w:rPr>
          <w:sz w:val="28"/>
          <w:szCs w:val="28"/>
          <w:lang w:val="uk-UA"/>
        </w:rPr>
        <w:t>о</w:t>
      </w:r>
      <w:r w:rsidRPr="00CC5266">
        <w:rPr>
          <w:sz w:val="28"/>
          <w:szCs w:val="28"/>
          <w:lang w:val="uk-UA"/>
        </w:rPr>
        <w:t>вку ст</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н</w:t>
      </w:r>
      <w:r w:rsidR="00BB3884">
        <w:rPr>
          <w:sz w:val="28"/>
          <w:szCs w:val="28"/>
          <w:lang w:val="uk-UA"/>
        </w:rPr>
        <w:t>а</w:t>
      </w:r>
      <w:r w:rsidRPr="00CC5266">
        <w:rPr>
          <w:sz w:val="28"/>
          <w:szCs w:val="28"/>
          <w:lang w:val="uk-UA"/>
        </w:rPr>
        <w:t>ми «Д</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жнь</w:t>
      </w:r>
      <w:r w:rsidR="00BB3884">
        <w:rPr>
          <w:sz w:val="28"/>
          <w:szCs w:val="28"/>
          <w:lang w:val="uk-UA"/>
        </w:rPr>
        <w:t>о</w:t>
      </w:r>
      <w:r w:rsidRPr="00CC5266">
        <w:rPr>
          <w:sz w:val="28"/>
          <w:szCs w:val="28"/>
          <w:lang w:val="uk-UA"/>
        </w:rPr>
        <w:t>ї к</w:t>
      </w:r>
      <w:r w:rsidR="00BB3884">
        <w:rPr>
          <w:sz w:val="28"/>
          <w:szCs w:val="28"/>
          <w:lang w:val="uk-UA"/>
        </w:rPr>
        <w:t>а</w:t>
      </w:r>
      <w:r w:rsidRPr="00CC5266">
        <w:rPr>
          <w:sz w:val="28"/>
          <w:szCs w:val="28"/>
          <w:lang w:val="uk-UA"/>
        </w:rPr>
        <w:t xml:space="preserve">рти </w:t>
      </w:r>
      <w:r w:rsidR="00BB3884">
        <w:rPr>
          <w:sz w:val="28"/>
          <w:szCs w:val="28"/>
          <w:lang w:val="uk-UA"/>
        </w:rPr>
        <w:t>о</w:t>
      </w:r>
      <w:r w:rsidRPr="00CC5266">
        <w:rPr>
          <w:sz w:val="28"/>
          <w:szCs w:val="28"/>
          <w:lang w:val="uk-UA"/>
        </w:rPr>
        <w:t>бмежен</w:t>
      </w:r>
      <w:r w:rsidR="00BB3884">
        <w:rPr>
          <w:sz w:val="28"/>
          <w:szCs w:val="28"/>
          <w:lang w:val="uk-UA"/>
        </w:rPr>
        <w:t>о</w:t>
      </w:r>
      <w:r w:rsidRPr="00CC5266">
        <w:rPr>
          <w:sz w:val="28"/>
          <w:szCs w:val="28"/>
          <w:lang w:val="uk-UA"/>
        </w:rPr>
        <w:t>ї вз</w:t>
      </w:r>
      <w:r w:rsidR="00BB3884">
        <w:rPr>
          <w:sz w:val="28"/>
          <w:szCs w:val="28"/>
          <w:lang w:val="uk-UA"/>
        </w:rPr>
        <w:t>а</w:t>
      </w:r>
      <w:r w:rsidRPr="00CC5266">
        <w:rPr>
          <w:sz w:val="28"/>
          <w:szCs w:val="28"/>
          <w:lang w:val="uk-UA"/>
        </w:rPr>
        <w:t>єм</w:t>
      </w:r>
      <w:r w:rsidR="00BB3884">
        <w:rPr>
          <w:sz w:val="28"/>
          <w:szCs w:val="28"/>
          <w:lang w:val="uk-UA"/>
        </w:rPr>
        <w:t>о</w:t>
      </w:r>
      <w:r w:rsidRPr="00CC5266">
        <w:rPr>
          <w:sz w:val="28"/>
          <w:szCs w:val="28"/>
          <w:lang w:val="uk-UA"/>
        </w:rPr>
        <w:t>дії», щ</w:t>
      </w:r>
      <w:r w:rsidR="00BB3884">
        <w:rPr>
          <w:sz w:val="28"/>
          <w:szCs w:val="28"/>
          <w:lang w:val="uk-UA"/>
        </w:rPr>
        <w:t>о</w:t>
      </w:r>
      <w:r w:rsidRPr="00CC5266">
        <w:rPr>
          <w:sz w:val="28"/>
          <w:szCs w:val="28"/>
          <w:lang w:val="uk-UA"/>
        </w:rPr>
        <w:t xml:space="preserve"> г</w:t>
      </w:r>
      <w:r w:rsidR="00BB3884">
        <w:rPr>
          <w:sz w:val="28"/>
          <w:szCs w:val="28"/>
          <w:lang w:val="uk-UA"/>
        </w:rPr>
        <w:t>о</w:t>
      </w:r>
      <w:r w:rsidRPr="00CC5266">
        <w:rPr>
          <w:sz w:val="28"/>
          <w:szCs w:val="28"/>
          <w:lang w:val="uk-UA"/>
        </w:rPr>
        <w:t>в</w:t>
      </w:r>
      <w:r w:rsidR="00BB3884">
        <w:rPr>
          <w:sz w:val="28"/>
          <w:szCs w:val="28"/>
          <w:lang w:val="uk-UA"/>
        </w:rPr>
        <w:t>о</w:t>
      </w:r>
      <w:r w:rsidRPr="00CC5266">
        <w:rPr>
          <w:sz w:val="28"/>
          <w:szCs w:val="28"/>
          <w:lang w:val="uk-UA"/>
        </w:rPr>
        <w:t>рил</w:t>
      </w:r>
      <w:r w:rsidR="00BB3884">
        <w:rPr>
          <w:sz w:val="28"/>
          <w:szCs w:val="28"/>
          <w:lang w:val="uk-UA"/>
        </w:rPr>
        <w:t>о</w:t>
      </w:r>
      <w:r w:rsidRPr="00CC5266">
        <w:rPr>
          <w:sz w:val="28"/>
          <w:szCs w:val="28"/>
          <w:lang w:val="uk-UA"/>
        </w:rPr>
        <w:t xml:space="preserve"> пр</w:t>
      </w:r>
      <w:r w:rsidR="00BB3884">
        <w:rPr>
          <w:sz w:val="28"/>
          <w:szCs w:val="28"/>
          <w:lang w:val="uk-UA"/>
        </w:rPr>
        <w:t>о</w:t>
      </w:r>
      <w:r w:rsidRPr="00CC5266">
        <w:rPr>
          <w:sz w:val="28"/>
          <w:szCs w:val="28"/>
          <w:lang w:val="uk-UA"/>
        </w:rPr>
        <w:t xml:space="preserve"> п</w:t>
      </w:r>
      <w:r w:rsidR="00BB3884">
        <w:rPr>
          <w:sz w:val="28"/>
          <w:szCs w:val="28"/>
          <w:lang w:val="uk-UA"/>
        </w:rPr>
        <w:t>о</w:t>
      </w:r>
      <w:r w:rsidRPr="00CC5266">
        <w:rPr>
          <w:sz w:val="28"/>
          <w:szCs w:val="28"/>
          <w:lang w:val="uk-UA"/>
        </w:rPr>
        <w:t>яву серй</w:t>
      </w:r>
      <w:r w:rsidR="00BB3884">
        <w:rPr>
          <w:sz w:val="28"/>
          <w:szCs w:val="28"/>
          <w:lang w:val="uk-UA"/>
        </w:rPr>
        <w:t>о</w:t>
      </w:r>
      <w:r w:rsidRPr="00CC5266">
        <w:rPr>
          <w:sz w:val="28"/>
          <w:szCs w:val="28"/>
          <w:lang w:val="uk-UA"/>
        </w:rPr>
        <w:t>зних н</w:t>
      </w:r>
      <w:r w:rsidR="00BB3884">
        <w:rPr>
          <w:sz w:val="28"/>
          <w:szCs w:val="28"/>
          <w:lang w:val="uk-UA"/>
        </w:rPr>
        <w:t>а</w:t>
      </w:r>
      <w:r w:rsidRPr="00CC5266">
        <w:rPr>
          <w:sz w:val="28"/>
          <w:szCs w:val="28"/>
          <w:lang w:val="uk-UA"/>
        </w:rPr>
        <w:t>мірів змінити відн</w:t>
      </w:r>
      <w:r w:rsidR="00BB3884">
        <w:rPr>
          <w:sz w:val="28"/>
          <w:szCs w:val="28"/>
          <w:lang w:val="uk-UA"/>
        </w:rPr>
        <w:t>о</w:t>
      </w:r>
      <w:r w:rsidRPr="00CC5266">
        <w:rPr>
          <w:sz w:val="28"/>
          <w:szCs w:val="28"/>
          <w:lang w:val="uk-UA"/>
        </w:rPr>
        <w:t>сини між близьк</w:t>
      </w:r>
      <w:r w:rsidR="00BB3884">
        <w:rPr>
          <w:sz w:val="28"/>
          <w:szCs w:val="28"/>
          <w:lang w:val="uk-UA"/>
        </w:rPr>
        <w:t>о</w:t>
      </w:r>
      <w:r w:rsidRPr="00CC5266">
        <w:rPr>
          <w:sz w:val="28"/>
          <w:szCs w:val="28"/>
          <w:lang w:val="uk-UA"/>
        </w:rPr>
        <w:t>східними суперник</w:t>
      </w:r>
      <w:r w:rsidR="00BB3884">
        <w:rPr>
          <w:sz w:val="28"/>
          <w:szCs w:val="28"/>
          <w:lang w:val="uk-UA"/>
        </w:rPr>
        <w:t>а</w:t>
      </w:r>
      <w:r w:rsidRPr="00CC5266">
        <w:rPr>
          <w:sz w:val="28"/>
          <w:szCs w:val="28"/>
          <w:lang w:val="uk-UA"/>
        </w:rPr>
        <w:t>ми. З</w:t>
      </w:r>
      <w:r w:rsidR="00BB3884">
        <w:rPr>
          <w:sz w:val="28"/>
          <w:szCs w:val="28"/>
          <w:lang w:val="uk-UA"/>
        </w:rPr>
        <w:t>а</w:t>
      </w:r>
      <w:r w:rsidRPr="00CC5266">
        <w:rPr>
          <w:sz w:val="28"/>
          <w:szCs w:val="28"/>
          <w:lang w:val="uk-UA"/>
        </w:rPr>
        <w:t xml:space="preserve"> деякими д</w:t>
      </w:r>
      <w:r w:rsidR="00BB3884">
        <w:rPr>
          <w:sz w:val="28"/>
          <w:szCs w:val="28"/>
          <w:lang w:val="uk-UA"/>
        </w:rPr>
        <w:t>а</w:t>
      </w:r>
      <w:r w:rsidRPr="00CC5266">
        <w:rPr>
          <w:sz w:val="28"/>
          <w:szCs w:val="28"/>
          <w:lang w:val="uk-UA"/>
        </w:rPr>
        <w:t>ними, у цій «к</w:t>
      </w:r>
      <w:r w:rsidR="00BB3884">
        <w:rPr>
          <w:sz w:val="28"/>
          <w:szCs w:val="28"/>
          <w:lang w:val="uk-UA"/>
        </w:rPr>
        <w:t>а</w:t>
      </w:r>
      <w:r w:rsidRPr="00CC5266">
        <w:rPr>
          <w:sz w:val="28"/>
          <w:szCs w:val="28"/>
          <w:lang w:val="uk-UA"/>
        </w:rPr>
        <w:t>рті» були п</w:t>
      </w:r>
      <w:r w:rsidR="00BB3884">
        <w:rPr>
          <w:sz w:val="28"/>
          <w:szCs w:val="28"/>
          <w:lang w:val="uk-UA"/>
        </w:rPr>
        <w:t>о</w:t>
      </w:r>
      <w:r w:rsidRPr="00CC5266">
        <w:rPr>
          <w:sz w:val="28"/>
          <w:szCs w:val="28"/>
          <w:lang w:val="uk-UA"/>
        </w:rPr>
        <w:t>зн</w:t>
      </w:r>
      <w:r w:rsidR="00BB3884">
        <w:rPr>
          <w:sz w:val="28"/>
          <w:szCs w:val="28"/>
          <w:lang w:val="uk-UA"/>
        </w:rPr>
        <w:t>а</w:t>
      </w:r>
      <w:r w:rsidRPr="00CC5266">
        <w:rPr>
          <w:sz w:val="28"/>
          <w:szCs w:val="28"/>
          <w:lang w:val="uk-UA"/>
        </w:rPr>
        <w:t>чені т</w:t>
      </w:r>
      <w:r w:rsidR="00BB3884">
        <w:rPr>
          <w:sz w:val="28"/>
          <w:szCs w:val="28"/>
          <w:lang w:val="uk-UA"/>
        </w:rPr>
        <w:t>а</w:t>
      </w:r>
      <w:r w:rsidRPr="00CC5266">
        <w:rPr>
          <w:sz w:val="28"/>
          <w:szCs w:val="28"/>
          <w:lang w:val="uk-UA"/>
        </w:rPr>
        <w:t>кі пр</w:t>
      </w:r>
      <w:r w:rsidR="00BB3884">
        <w:rPr>
          <w:sz w:val="28"/>
          <w:szCs w:val="28"/>
          <w:lang w:val="uk-UA"/>
        </w:rPr>
        <w:t>о</w:t>
      </w:r>
      <w:r w:rsidRPr="00CC5266">
        <w:rPr>
          <w:sz w:val="28"/>
          <w:szCs w:val="28"/>
          <w:lang w:val="uk-UA"/>
        </w:rPr>
        <w:t>блеми, як передб</w:t>
      </w:r>
      <w:r w:rsidR="00BB3884">
        <w:rPr>
          <w:sz w:val="28"/>
          <w:szCs w:val="28"/>
          <w:lang w:val="uk-UA"/>
        </w:rPr>
        <w:t>а</w:t>
      </w:r>
      <w:r w:rsidRPr="00CC5266">
        <w:rPr>
          <w:sz w:val="28"/>
          <w:szCs w:val="28"/>
          <w:lang w:val="uk-UA"/>
        </w:rPr>
        <w:t>чув</w:t>
      </w:r>
      <w:r w:rsidR="00BB3884">
        <w:rPr>
          <w:sz w:val="28"/>
          <w:szCs w:val="28"/>
          <w:lang w:val="uk-UA"/>
        </w:rPr>
        <w:t>а</w:t>
      </w:r>
      <w:r w:rsidRPr="00CC5266">
        <w:rPr>
          <w:sz w:val="28"/>
          <w:szCs w:val="28"/>
          <w:lang w:val="uk-UA"/>
        </w:rPr>
        <w:t>ний вихід з регі</w:t>
      </w:r>
      <w:r w:rsidR="00BB3884">
        <w:rPr>
          <w:sz w:val="28"/>
          <w:szCs w:val="28"/>
          <w:lang w:val="uk-UA"/>
        </w:rPr>
        <w:t>о</w:t>
      </w:r>
      <w:r w:rsidRPr="00CC5266">
        <w:rPr>
          <w:sz w:val="28"/>
          <w:szCs w:val="28"/>
          <w:lang w:val="uk-UA"/>
        </w:rPr>
        <w:t>ну СШ</w:t>
      </w:r>
      <w:r w:rsidR="00BB3884">
        <w:rPr>
          <w:sz w:val="28"/>
          <w:szCs w:val="28"/>
          <w:lang w:val="uk-UA"/>
        </w:rPr>
        <w:t>А</w:t>
      </w:r>
      <w:r w:rsidRPr="00CC5266">
        <w:rPr>
          <w:sz w:val="28"/>
          <w:szCs w:val="28"/>
          <w:lang w:val="uk-UA"/>
        </w:rPr>
        <w:t>, м</w:t>
      </w:r>
      <w:r w:rsidR="00BB3884">
        <w:rPr>
          <w:sz w:val="28"/>
          <w:szCs w:val="28"/>
          <w:lang w:val="uk-UA"/>
        </w:rPr>
        <w:t>о</w:t>
      </w:r>
      <w:r w:rsidRPr="00CC5266">
        <w:rPr>
          <w:sz w:val="28"/>
          <w:szCs w:val="28"/>
          <w:lang w:val="uk-UA"/>
        </w:rPr>
        <w:t>жлив</w:t>
      </w:r>
      <w:r w:rsidR="00BB3884">
        <w:rPr>
          <w:sz w:val="28"/>
          <w:szCs w:val="28"/>
          <w:lang w:val="uk-UA"/>
        </w:rPr>
        <w:t>а</w:t>
      </w:r>
      <w:r w:rsidRPr="00CC5266">
        <w:rPr>
          <w:sz w:val="28"/>
          <w:szCs w:val="28"/>
          <w:lang w:val="uk-UA"/>
        </w:rPr>
        <w:t xml:space="preserve"> п</w:t>
      </w:r>
      <w:r w:rsidR="00BB3884">
        <w:rPr>
          <w:sz w:val="28"/>
          <w:szCs w:val="28"/>
          <w:lang w:val="uk-UA"/>
        </w:rPr>
        <w:t>о</w:t>
      </w:r>
      <w:r w:rsidRPr="00CC5266">
        <w:rPr>
          <w:sz w:val="28"/>
          <w:szCs w:val="28"/>
          <w:lang w:val="uk-UA"/>
        </w:rPr>
        <w:t>яв</w:t>
      </w:r>
      <w:r w:rsidR="00BB3884">
        <w:rPr>
          <w:sz w:val="28"/>
          <w:szCs w:val="28"/>
          <w:lang w:val="uk-UA"/>
        </w:rPr>
        <w:t>а</w:t>
      </w:r>
      <w:r w:rsidRPr="00CC5266">
        <w:rPr>
          <w:sz w:val="28"/>
          <w:szCs w:val="28"/>
          <w:lang w:val="uk-UA"/>
        </w:rPr>
        <w:t xml:space="preserve"> ге</w:t>
      </w:r>
      <w:r w:rsidR="00BB3884">
        <w:rPr>
          <w:sz w:val="28"/>
          <w:szCs w:val="28"/>
          <w:lang w:val="uk-UA"/>
        </w:rPr>
        <w:t>о</w:t>
      </w:r>
      <w:r w:rsidRPr="00CC5266">
        <w:rPr>
          <w:sz w:val="28"/>
          <w:szCs w:val="28"/>
          <w:lang w:val="uk-UA"/>
        </w:rPr>
        <w:t>п</w:t>
      </w:r>
      <w:r w:rsidR="00BB3884">
        <w:rPr>
          <w:sz w:val="28"/>
          <w:szCs w:val="28"/>
          <w:lang w:val="uk-UA"/>
        </w:rPr>
        <w:t>о</w:t>
      </w:r>
      <w:r w:rsidRPr="00CC5266">
        <w:rPr>
          <w:sz w:val="28"/>
          <w:szCs w:val="28"/>
          <w:lang w:val="uk-UA"/>
        </w:rPr>
        <w:t>літичн</w:t>
      </w:r>
      <w:r w:rsidR="00BB3884">
        <w:rPr>
          <w:sz w:val="28"/>
          <w:szCs w:val="28"/>
          <w:lang w:val="uk-UA"/>
        </w:rPr>
        <w:t>о</w:t>
      </w:r>
      <w:r w:rsidRPr="00CC5266">
        <w:rPr>
          <w:sz w:val="28"/>
          <w:szCs w:val="28"/>
          <w:lang w:val="uk-UA"/>
        </w:rPr>
        <w:t>ї невизн</w:t>
      </w:r>
      <w:r w:rsidR="00BB3884">
        <w:rPr>
          <w:sz w:val="28"/>
          <w:szCs w:val="28"/>
          <w:lang w:val="uk-UA"/>
        </w:rPr>
        <w:t>а</w:t>
      </w:r>
      <w:r w:rsidRPr="00CC5266">
        <w:rPr>
          <w:sz w:val="28"/>
          <w:szCs w:val="28"/>
          <w:lang w:val="uk-UA"/>
        </w:rPr>
        <w:t>чен</w:t>
      </w:r>
      <w:r w:rsidR="00BB3884">
        <w:rPr>
          <w:sz w:val="28"/>
          <w:szCs w:val="28"/>
          <w:lang w:val="uk-UA"/>
        </w:rPr>
        <w:t>о</w:t>
      </w:r>
      <w:r w:rsidRPr="00CC5266">
        <w:rPr>
          <w:sz w:val="28"/>
          <w:szCs w:val="28"/>
          <w:lang w:val="uk-UA"/>
        </w:rPr>
        <w:t>сті т</w:t>
      </w:r>
      <w:r w:rsidR="00BB3884">
        <w:rPr>
          <w:sz w:val="28"/>
          <w:szCs w:val="28"/>
          <w:lang w:val="uk-UA"/>
        </w:rPr>
        <w:t>а</w:t>
      </w:r>
      <w:r w:rsidRPr="00CC5266">
        <w:rPr>
          <w:sz w:val="28"/>
          <w:szCs w:val="28"/>
          <w:lang w:val="uk-UA"/>
        </w:rPr>
        <w:t xml:space="preserve"> перспективи зближення між Тегер</w:t>
      </w:r>
      <w:r w:rsidR="00BB3884">
        <w:rPr>
          <w:sz w:val="28"/>
          <w:szCs w:val="28"/>
          <w:lang w:val="uk-UA"/>
        </w:rPr>
        <w:t>а</w:t>
      </w:r>
      <w:r w:rsidRPr="00CC5266">
        <w:rPr>
          <w:sz w:val="28"/>
          <w:szCs w:val="28"/>
          <w:lang w:val="uk-UA"/>
        </w:rPr>
        <w:t>н</w:t>
      </w:r>
      <w:r w:rsidR="00BB3884">
        <w:rPr>
          <w:sz w:val="28"/>
          <w:szCs w:val="28"/>
          <w:lang w:val="uk-UA"/>
        </w:rPr>
        <w:t>о</w:t>
      </w:r>
      <w:r w:rsidRPr="00CC5266">
        <w:rPr>
          <w:sz w:val="28"/>
          <w:szCs w:val="28"/>
          <w:lang w:val="uk-UA"/>
        </w:rPr>
        <w:t>м т</w:t>
      </w:r>
      <w:r w:rsidR="00BB3884">
        <w:rPr>
          <w:sz w:val="28"/>
          <w:szCs w:val="28"/>
          <w:lang w:val="uk-UA"/>
        </w:rPr>
        <w:t>а</w:t>
      </w:r>
      <w:r w:rsidRPr="00CC5266">
        <w:rPr>
          <w:sz w:val="28"/>
          <w:szCs w:val="28"/>
          <w:lang w:val="uk-UA"/>
        </w:rPr>
        <w:t xml:space="preserve"> Ер-Ріяд</w:t>
      </w:r>
      <w:r w:rsidR="00BB3884">
        <w:rPr>
          <w:sz w:val="28"/>
          <w:szCs w:val="28"/>
          <w:lang w:val="uk-UA"/>
        </w:rPr>
        <w:t>о</w:t>
      </w:r>
      <w:r w:rsidRPr="00CC5266">
        <w:rPr>
          <w:sz w:val="28"/>
          <w:szCs w:val="28"/>
          <w:lang w:val="uk-UA"/>
        </w:rPr>
        <w:t>м. Як з</w:t>
      </w:r>
      <w:r w:rsidR="00BB3884">
        <w:rPr>
          <w:sz w:val="28"/>
          <w:szCs w:val="28"/>
          <w:lang w:val="uk-UA"/>
        </w:rPr>
        <w:t>а</w:t>
      </w:r>
      <w:r w:rsidRPr="00CC5266">
        <w:rPr>
          <w:sz w:val="28"/>
          <w:szCs w:val="28"/>
          <w:lang w:val="uk-UA"/>
        </w:rPr>
        <w:t>зн</w:t>
      </w:r>
      <w:r w:rsidR="00BB3884">
        <w:rPr>
          <w:sz w:val="28"/>
          <w:szCs w:val="28"/>
          <w:lang w:val="uk-UA"/>
        </w:rPr>
        <w:t>а</w:t>
      </w:r>
      <w:r w:rsidRPr="00CC5266">
        <w:rPr>
          <w:sz w:val="28"/>
          <w:szCs w:val="28"/>
          <w:lang w:val="uk-UA"/>
        </w:rPr>
        <w:t>ч</w:t>
      </w:r>
      <w:r w:rsidR="00BB3884">
        <w:rPr>
          <w:sz w:val="28"/>
          <w:szCs w:val="28"/>
          <w:lang w:val="uk-UA"/>
        </w:rPr>
        <w:t>а</w:t>
      </w:r>
      <w:r w:rsidRPr="00CC5266">
        <w:rPr>
          <w:sz w:val="28"/>
          <w:szCs w:val="28"/>
          <w:lang w:val="uk-UA"/>
        </w:rPr>
        <w:t>л</w:t>
      </w:r>
      <w:r w:rsidR="00BB3884">
        <w:rPr>
          <w:sz w:val="28"/>
          <w:szCs w:val="28"/>
          <w:lang w:val="uk-UA"/>
        </w:rPr>
        <w:t>о</w:t>
      </w:r>
      <w:r w:rsidRPr="00CC5266">
        <w:rPr>
          <w:sz w:val="28"/>
          <w:szCs w:val="28"/>
          <w:lang w:val="uk-UA"/>
        </w:rPr>
        <w:t xml:space="preserve"> у зв'язку вид</w:t>
      </w:r>
      <w:r w:rsidR="00BB3884">
        <w:rPr>
          <w:sz w:val="28"/>
          <w:szCs w:val="28"/>
          <w:lang w:val="uk-UA"/>
        </w:rPr>
        <w:t>а</w:t>
      </w:r>
      <w:r w:rsidRPr="00CC5266">
        <w:rPr>
          <w:sz w:val="28"/>
          <w:szCs w:val="28"/>
          <w:lang w:val="uk-UA"/>
        </w:rPr>
        <w:t xml:space="preserve">ння </w:t>
      </w:r>
      <w:r w:rsidR="00BB3884">
        <w:rPr>
          <w:sz w:val="28"/>
          <w:szCs w:val="28"/>
          <w:lang w:val="uk-UA"/>
        </w:rPr>
        <w:t>А</w:t>
      </w:r>
      <w:r w:rsidRPr="00CC5266">
        <w:rPr>
          <w:sz w:val="28"/>
          <w:szCs w:val="28"/>
          <w:lang w:val="uk-UA"/>
        </w:rPr>
        <w:t>si</w:t>
      </w:r>
      <w:r w:rsidR="00BB3884">
        <w:rPr>
          <w:sz w:val="28"/>
          <w:szCs w:val="28"/>
          <w:lang w:val="uk-UA"/>
        </w:rPr>
        <w:t>а</w:t>
      </w:r>
      <w:r w:rsidRPr="00CC5266">
        <w:rPr>
          <w:sz w:val="28"/>
          <w:szCs w:val="28"/>
          <w:lang w:val="uk-UA"/>
        </w:rPr>
        <w:t xml:space="preserve"> Times, «ст</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 xml:space="preserve">ни дуже </w:t>
      </w:r>
      <w:r w:rsidR="00BB3884">
        <w:rPr>
          <w:sz w:val="28"/>
          <w:szCs w:val="28"/>
          <w:lang w:val="uk-UA"/>
        </w:rPr>
        <w:t>о</w:t>
      </w:r>
      <w:r w:rsidRPr="00CC5266">
        <w:rPr>
          <w:sz w:val="28"/>
          <w:szCs w:val="28"/>
          <w:lang w:val="uk-UA"/>
        </w:rPr>
        <w:t>бережн</w:t>
      </w:r>
      <w:r w:rsidR="00BB3884">
        <w:rPr>
          <w:sz w:val="28"/>
          <w:szCs w:val="28"/>
          <w:lang w:val="uk-UA"/>
        </w:rPr>
        <w:t>о</w:t>
      </w:r>
      <w:r w:rsidRPr="00CC5266">
        <w:rPr>
          <w:sz w:val="28"/>
          <w:szCs w:val="28"/>
          <w:lang w:val="uk-UA"/>
        </w:rPr>
        <w:t xml:space="preserve"> підх</w:t>
      </w:r>
      <w:r w:rsidR="00BB3884">
        <w:rPr>
          <w:sz w:val="28"/>
          <w:szCs w:val="28"/>
          <w:lang w:val="uk-UA"/>
        </w:rPr>
        <w:t>о</w:t>
      </w:r>
      <w:r w:rsidRPr="00CC5266">
        <w:rPr>
          <w:sz w:val="28"/>
          <w:szCs w:val="28"/>
          <w:lang w:val="uk-UA"/>
        </w:rPr>
        <w:t>дили д</w:t>
      </w:r>
      <w:r w:rsidR="00BB3884">
        <w:rPr>
          <w:sz w:val="28"/>
          <w:szCs w:val="28"/>
          <w:lang w:val="uk-UA"/>
        </w:rPr>
        <w:t>о</w:t>
      </w:r>
      <w:r w:rsidRPr="00CC5266">
        <w:rPr>
          <w:sz w:val="28"/>
          <w:szCs w:val="28"/>
          <w:lang w:val="uk-UA"/>
        </w:rPr>
        <w:t xml:space="preserve"> пр</w:t>
      </w:r>
      <w:r w:rsidR="00BB3884">
        <w:rPr>
          <w:sz w:val="28"/>
          <w:szCs w:val="28"/>
          <w:lang w:val="uk-UA"/>
        </w:rPr>
        <w:t>о</w:t>
      </w:r>
      <w:r w:rsidRPr="00CC5266">
        <w:rPr>
          <w:sz w:val="28"/>
          <w:szCs w:val="28"/>
          <w:lang w:val="uk-UA"/>
        </w:rPr>
        <w:t>блем дееск</w:t>
      </w:r>
      <w:r w:rsidR="00BB3884">
        <w:rPr>
          <w:sz w:val="28"/>
          <w:szCs w:val="28"/>
          <w:lang w:val="uk-UA"/>
        </w:rPr>
        <w:t>а</w:t>
      </w:r>
      <w:r w:rsidRPr="00CC5266">
        <w:rPr>
          <w:sz w:val="28"/>
          <w:szCs w:val="28"/>
          <w:lang w:val="uk-UA"/>
        </w:rPr>
        <w:t>л</w:t>
      </w:r>
      <w:r w:rsidR="00BB3884">
        <w:rPr>
          <w:sz w:val="28"/>
          <w:szCs w:val="28"/>
          <w:lang w:val="uk-UA"/>
        </w:rPr>
        <w:t>а</w:t>
      </w:r>
      <w:r w:rsidRPr="00CC5266">
        <w:rPr>
          <w:sz w:val="28"/>
          <w:szCs w:val="28"/>
          <w:lang w:val="uk-UA"/>
        </w:rPr>
        <w:t>ції».</w:t>
      </w:r>
    </w:p>
    <w:p w14:paraId="08EF2150" w14:textId="19542D67" w:rsidR="00CC5266" w:rsidRDefault="00CC5266" w:rsidP="00CC5266">
      <w:pPr>
        <w:spacing w:line="360" w:lineRule="auto"/>
        <w:ind w:firstLine="708"/>
        <w:jc w:val="both"/>
        <w:rPr>
          <w:sz w:val="28"/>
          <w:szCs w:val="28"/>
          <w:lang w:val="uk-UA"/>
        </w:rPr>
      </w:pPr>
      <w:r w:rsidRPr="00CC5266">
        <w:rPr>
          <w:sz w:val="28"/>
          <w:szCs w:val="28"/>
          <w:lang w:val="uk-UA"/>
        </w:rPr>
        <w:t>Пит</w:t>
      </w:r>
      <w:r w:rsidR="00BB3884">
        <w:rPr>
          <w:sz w:val="28"/>
          <w:szCs w:val="28"/>
          <w:lang w:val="uk-UA"/>
        </w:rPr>
        <w:t>а</w:t>
      </w:r>
      <w:r w:rsidRPr="00CC5266">
        <w:rPr>
          <w:sz w:val="28"/>
          <w:szCs w:val="28"/>
          <w:lang w:val="uk-UA"/>
        </w:rPr>
        <w:t>ння ст</w:t>
      </w:r>
      <w:r w:rsidR="00BB3884">
        <w:rPr>
          <w:sz w:val="28"/>
          <w:szCs w:val="28"/>
          <w:lang w:val="uk-UA"/>
        </w:rPr>
        <w:t>о</w:t>
      </w:r>
      <w:r w:rsidRPr="00CC5266">
        <w:rPr>
          <w:sz w:val="28"/>
          <w:szCs w:val="28"/>
          <w:lang w:val="uk-UA"/>
        </w:rPr>
        <w:t>ял</w:t>
      </w:r>
      <w:r w:rsidR="00BB3884">
        <w:rPr>
          <w:sz w:val="28"/>
          <w:szCs w:val="28"/>
          <w:lang w:val="uk-UA"/>
        </w:rPr>
        <w:t>о</w:t>
      </w:r>
      <w:r w:rsidRPr="00CC5266">
        <w:rPr>
          <w:sz w:val="28"/>
          <w:szCs w:val="28"/>
          <w:lang w:val="uk-UA"/>
        </w:rPr>
        <w:t xml:space="preserve"> і ст</w:t>
      </w:r>
      <w:r w:rsidR="00BB3884">
        <w:rPr>
          <w:sz w:val="28"/>
          <w:szCs w:val="28"/>
          <w:lang w:val="uk-UA"/>
        </w:rPr>
        <w:t>о</w:t>
      </w:r>
      <w:r w:rsidRPr="00CC5266">
        <w:rPr>
          <w:sz w:val="28"/>
          <w:szCs w:val="28"/>
          <w:lang w:val="uk-UA"/>
        </w:rPr>
        <w:t>їть п</w:t>
      </w:r>
      <w:r w:rsidR="00BB3884">
        <w:rPr>
          <w:sz w:val="28"/>
          <w:szCs w:val="28"/>
          <w:lang w:val="uk-UA"/>
        </w:rPr>
        <w:t>о</w:t>
      </w:r>
      <w:r w:rsidRPr="00CC5266">
        <w:rPr>
          <w:sz w:val="28"/>
          <w:szCs w:val="28"/>
          <w:lang w:val="uk-UA"/>
        </w:rPr>
        <w:t>ки т</w:t>
      </w:r>
      <w:r w:rsidR="00BB3884">
        <w:rPr>
          <w:sz w:val="28"/>
          <w:szCs w:val="28"/>
          <w:lang w:val="uk-UA"/>
        </w:rPr>
        <w:t>а</w:t>
      </w:r>
      <w:r w:rsidRPr="00CC5266">
        <w:rPr>
          <w:sz w:val="28"/>
          <w:szCs w:val="28"/>
          <w:lang w:val="uk-UA"/>
        </w:rPr>
        <w:t>к: чи буде дееск</w:t>
      </w:r>
      <w:r w:rsidR="00BB3884">
        <w:rPr>
          <w:sz w:val="28"/>
          <w:szCs w:val="28"/>
          <w:lang w:val="uk-UA"/>
        </w:rPr>
        <w:t>а</w:t>
      </w:r>
      <w:r w:rsidRPr="00CC5266">
        <w:rPr>
          <w:sz w:val="28"/>
          <w:szCs w:val="28"/>
          <w:lang w:val="uk-UA"/>
        </w:rPr>
        <w:t>л</w:t>
      </w:r>
      <w:r w:rsidR="00BB3884">
        <w:rPr>
          <w:sz w:val="28"/>
          <w:szCs w:val="28"/>
          <w:lang w:val="uk-UA"/>
        </w:rPr>
        <w:t>а</w:t>
      </w:r>
      <w:r w:rsidRPr="00CC5266">
        <w:rPr>
          <w:sz w:val="28"/>
          <w:szCs w:val="28"/>
          <w:lang w:val="uk-UA"/>
        </w:rPr>
        <w:t>ція т</w:t>
      </w:r>
      <w:r w:rsidR="00BB3884">
        <w:rPr>
          <w:sz w:val="28"/>
          <w:szCs w:val="28"/>
          <w:lang w:val="uk-UA"/>
        </w:rPr>
        <w:t>а</w:t>
      </w:r>
      <w:r w:rsidRPr="00CC5266">
        <w:rPr>
          <w:sz w:val="28"/>
          <w:szCs w:val="28"/>
          <w:lang w:val="uk-UA"/>
        </w:rPr>
        <w:t>ктичним м</w:t>
      </w:r>
      <w:r w:rsidR="00BB3884">
        <w:rPr>
          <w:sz w:val="28"/>
          <w:szCs w:val="28"/>
          <w:lang w:val="uk-UA"/>
        </w:rPr>
        <w:t>а</w:t>
      </w:r>
      <w:r w:rsidRPr="00CC5266">
        <w:rPr>
          <w:sz w:val="28"/>
          <w:szCs w:val="28"/>
          <w:lang w:val="uk-UA"/>
        </w:rPr>
        <w:t>невр</w:t>
      </w:r>
      <w:r w:rsidR="00BB3884">
        <w:rPr>
          <w:sz w:val="28"/>
          <w:szCs w:val="28"/>
          <w:lang w:val="uk-UA"/>
        </w:rPr>
        <w:t>о</w:t>
      </w:r>
      <w:r w:rsidRPr="00CC5266">
        <w:rPr>
          <w:sz w:val="28"/>
          <w:szCs w:val="28"/>
          <w:lang w:val="uk-UA"/>
        </w:rPr>
        <w:t xml:space="preserve">м </w:t>
      </w:r>
      <w:r w:rsidR="00BB3884">
        <w:rPr>
          <w:sz w:val="28"/>
          <w:szCs w:val="28"/>
          <w:lang w:val="uk-UA"/>
        </w:rPr>
        <w:t>а</w:t>
      </w:r>
      <w:r w:rsidRPr="00CC5266">
        <w:rPr>
          <w:sz w:val="28"/>
          <w:szCs w:val="28"/>
          <w:lang w:val="uk-UA"/>
        </w:rPr>
        <w:t>б</w:t>
      </w:r>
      <w:r w:rsidR="00BB3884">
        <w:rPr>
          <w:sz w:val="28"/>
          <w:szCs w:val="28"/>
          <w:lang w:val="uk-UA"/>
        </w:rPr>
        <w:t>о</w:t>
      </w:r>
      <w:r w:rsidRPr="00CC5266">
        <w:rPr>
          <w:sz w:val="28"/>
          <w:szCs w:val="28"/>
          <w:lang w:val="uk-UA"/>
        </w:rPr>
        <w:t xml:space="preserve"> її перетв</w:t>
      </w:r>
      <w:r w:rsidR="00BB3884">
        <w:rPr>
          <w:sz w:val="28"/>
          <w:szCs w:val="28"/>
          <w:lang w:val="uk-UA"/>
        </w:rPr>
        <w:t>о</w:t>
      </w:r>
      <w:r w:rsidRPr="00CC5266">
        <w:rPr>
          <w:sz w:val="28"/>
          <w:szCs w:val="28"/>
          <w:lang w:val="uk-UA"/>
        </w:rPr>
        <w:t>рять н</w:t>
      </w:r>
      <w:r w:rsidR="00BB3884">
        <w:rPr>
          <w:sz w:val="28"/>
          <w:szCs w:val="28"/>
          <w:lang w:val="uk-UA"/>
        </w:rPr>
        <w:t>а</w:t>
      </w:r>
      <w:r w:rsidRPr="00CC5266">
        <w:rPr>
          <w:sz w:val="28"/>
          <w:szCs w:val="28"/>
          <w:lang w:val="uk-UA"/>
        </w:rPr>
        <w:t xml:space="preserve"> д</w:t>
      </w:r>
      <w:r w:rsidR="00BB3884">
        <w:rPr>
          <w:sz w:val="28"/>
          <w:szCs w:val="28"/>
          <w:lang w:val="uk-UA"/>
        </w:rPr>
        <w:t>о</w:t>
      </w:r>
      <w:r w:rsidRPr="00CC5266">
        <w:rPr>
          <w:sz w:val="28"/>
          <w:szCs w:val="28"/>
          <w:lang w:val="uk-UA"/>
        </w:rPr>
        <w:t>вг</w:t>
      </w:r>
      <w:r w:rsidR="00BB3884">
        <w:rPr>
          <w:sz w:val="28"/>
          <w:szCs w:val="28"/>
          <w:lang w:val="uk-UA"/>
        </w:rPr>
        <w:t>о</w:t>
      </w:r>
      <w:r w:rsidRPr="00CC5266">
        <w:rPr>
          <w:sz w:val="28"/>
          <w:szCs w:val="28"/>
          <w:lang w:val="uk-UA"/>
        </w:rPr>
        <w:t>стр</w:t>
      </w:r>
      <w:r w:rsidR="00BB3884">
        <w:rPr>
          <w:sz w:val="28"/>
          <w:szCs w:val="28"/>
          <w:lang w:val="uk-UA"/>
        </w:rPr>
        <w:t>о</w:t>
      </w:r>
      <w:r w:rsidRPr="00CC5266">
        <w:rPr>
          <w:sz w:val="28"/>
          <w:szCs w:val="28"/>
          <w:lang w:val="uk-UA"/>
        </w:rPr>
        <w:t>к</w:t>
      </w:r>
      <w:r w:rsidR="00BB3884">
        <w:rPr>
          <w:sz w:val="28"/>
          <w:szCs w:val="28"/>
          <w:lang w:val="uk-UA"/>
        </w:rPr>
        <w:t>о</w:t>
      </w:r>
      <w:r w:rsidRPr="00CC5266">
        <w:rPr>
          <w:sz w:val="28"/>
          <w:szCs w:val="28"/>
          <w:lang w:val="uk-UA"/>
        </w:rPr>
        <w:t>ву стр</w:t>
      </w:r>
      <w:r w:rsidR="00BB3884">
        <w:rPr>
          <w:sz w:val="28"/>
          <w:szCs w:val="28"/>
          <w:lang w:val="uk-UA"/>
        </w:rPr>
        <w:t>а</w:t>
      </w:r>
      <w:r w:rsidRPr="00CC5266">
        <w:rPr>
          <w:sz w:val="28"/>
          <w:szCs w:val="28"/>
          <w:lang w:val="uk-UA"/>
        </w:rPr>
        <w:t>тегію дій? При ць</w:t>
      </w:r>
      <w:r w:rsidR="00BB3884">
        <w:rPr>
          <w:sz w:val="28"/>
          <w:szCs w:val="28"/>
          <w:lang w:val="uk-UA"/>
        </w:rPr>
        <w:t>о</w:t>
      </w:r>
      <w:r w:rsidRPr="00CC5266">
        <w:rPr>
          <w:sz w:val="28"/>
          <w:szCs w:val="28"/>
          <w:lang w:val="uk-UA"/>
        </w:rPr>
        <w:t>му ст</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ни д</w:t>
      </w:r>
      <w:r w:rsidR="00BB3884">
        <w:rPr>
          <w:sz w:val="28"/>
          <w:szCs w:val="28"/>
          <w:lang w:val="uk-UA"/>
        </w:rPr>
        <w:t>о</w:t>
      </w:r>
      <w:r w:rsidRPr="00CC5266">
        <w:rPr>
          <w:sz w:val="28"/>
          <w:szCs w:val="28"/>
          <w:lang w:val="uk-UA"/>
        </w:rPr>
        <w:t>бре р</w:t>
      </w:r>
      <w:r w:rsidR="00BB3884">
        <w:rPr>
          <w:sz w:val="28"/>
          <w:szCs w:val="28"/>
          <w:lang w:val="uk-UA"/>
        </w:rPr>
        <w:t>о</w:t>
      </w:r>
      <w:r w:rsidRPr="00CC5266">
        <w:rPr>
          <w:sz w:val="28"/>
          <w:szCs w:val="28"/>
          <w:lang w:val="uk-UA"/>
        </w:rPr>
        <w:t>зуміють, щ</w:t>
      </w:r>
      <w:r w:rsidR="00BB3884">
        <w:rPr>
          <w:sz w:val="28"/>
          <w:szCs w:val="28"/>
          <w:lang w:val="uk-UA"/>
        </w:rPr>
        <w:t>о</w:t>
      </w:r>
      <w:r w:rsidRPr="00CC5266">
        <w:rPr>
          <w:sz w:val="28"/>
          <w:szCs w:val="28"/>
          <w:lang w:val="uk-UA"/>
        </w:rPr>
        <w:t xml:space="preserve"> зняти р</w:t>
      </w:r>
      <w:r w:rsidR="00BB3884">
        <w:rPr>
          <w:sz w:val="28"/>
          <w:szCs w:val="28"/>
          <w:lang w:val="uk-UA"/>
        </w:rPr>
        <w:t>а</w:t>
      </w:r>
      <w:r w:rsidRPr="00CC5266">
        <w:rPr>
          <w:sz w:val="28"/>
          <w:szCs w:val="28"/>
          <w:lang w:val="uk-UA"/>
        </w:rPr>
        <w:t>з</w:t>
      </w:r>
      <w:r w:rsidR="00BB3884">
        <w:rPr>
          <w:sz w:val="28"/>
          <w:szCs w:val="28"/>
          <w:lang w:val="uk-UA"/>
        </w:rPr>
        <w:t>о</w:t>
      </w:r>
      <w:r w:rsidRPr="00CC5266">
        <w:rPr>
          <w:sz w:val="28"/>
          <w:szCs w:val="28"/>
          <w:lang w:val="uk-UA"/>
        </w:rPr>
        <w:t>вим рішенням н</w:t>
      </w:r>
      <w:r w:rsidR="00BB3884">
        <w:rPr>
          <w:sz w:val="28"/>
          <w:szCs w:val="28"/>
          <w:lang w:val="uk-UA"/>
        </w:rPr>
        <w:t>а</w:t>
      </w:r>
      <w:r w:rsidRPr="00CC5266">
        <w:rPr>
          <w:sz w:val="28"/>
          <w:szCs w:val="28"/>
          <w:lang w:val="uk-UA"/>
        </w:rPr>
        <w:t>г</w:t>
      </w:r>
      <w:r w:rsidR="00BB3884">
        <w:rPr>
          <w:sz w:val="28"/>
          <w:szCs w:val="28"/>
          <w:lang w:val="uk-UA"/>
        </w:rPr>
        <w:t>а</w:t>
      </w:r>
      <w:r w:rsidRPr="00CC5266">
        <w:rPr>
          <w:sz w:val="28"/>
          <w:szCs w:val="28"/>
          <w:lang w:val="uk-UA"/>
        </w:rPr>
        <w:t>р к</w:t>
      </w:r>
      <w:r w:rsidR="00BB3884">
        <w:rPr>
          <w:sz w:val="28"/>
          <w:szCs w:val="28"/>
          <w:lang w:val="uk-UA"/>
        </w:rPr>
        <w:t>о</w:t>
      </w:r>
      <w:r w:rsidRPr="00CC5266">
        <w:rPr>
          <w:sz w:val="28"/>
          <w:szCs w:val="28"/>
          <w:lang w:val="uk-UA"/>
        </w:rPr>
        <w:t>лишніх глиб</w:t>
      </w:r>
      <w:r w:rsidR="00BB3884">
        <w:rPr>
          <w:sz w:val="28"/>
          <w:szCs w:val="28"/>
          <w:lang w:val="uk-UA"/>
        </w:rPr>
        <w:t>о</w:t>
      </w:r>
      <w:r w:rsidRPr="00CC5266">
        <w:rPr>
          <w:sz w:val="28"/>
          <w:szCs w:val="28"/>
          <w:lang w:val="uk-UA"/>
        </w:rPr>
        <w:t xml:space="preserve">ких </w:t>
      </w:r>
      <w:r w:rsidR="00BB3884">
        <w:rPr>
          <w:sz w:val="28"/>
          <w:szCs w:val="28"/>
          <w:lang w:val="uk-UA"/>
        </w:rPr>
        <w:t>а</w:t>
      </w:r>
      <w:r w:rsidRPr="00CC5266">
        <w:rPr>
          <w:sz w:val="28"/>
          <w:szCs w:val="28"/>
          <w:lang w:val="uk-UA"/>
        </w:rPr>
        <w:t>нт</w:t>
      </w:r>
      <w:r w:rsidR="00BB3884">
        <w:rPr>
          <w:sz w:val="28"/>
          <w:szCs w:val="28"/>
          <w:lang w:val="uk-UA"/>
        </w:rPr>
        <w:t>а</w:t>
      </w:r>
      <w:r w:rsidRPr="00CC5266">
        <w:rPr>
          <w:sz w:val="28"/>
          <w:szCs w:val="28"/>
          <w:lang w:val="uk-UA"/>
        </w:rPr>
        <w:t>г</w:t>
      </w:r>
      <w:r w:rsidR="00BB3884">
        <w:rPr>
          <w:sz w:val="28"/>
          <w:szCs w:val="28"/>
          <w:lang w:val="uk-UA"/>
        </w:rPr>
        <w:t>о</w:t>
      </w:r>
      <w:r w:rsidRPr="00CC5266">
        <w:rPr>
          <w:sz w:val="28"/>
          <w:szCs w:val="28"/>
          <w:lang w:val="uk-UA"/>
        </w:rPr>
        <w:t>нізмів п</w:t>
      </w:r>
      <w:r w:rsidR="00BB3884">
        <w:rPr>
          <w:sz w:val="28"/>
          <w:szCs w:val="28"/>
          <w:lang w:val="uk-UA"/>
        </w:rPr>
        <w:t>о</w:t>
      </w:r>
      <w:r w:rsidRPr="00CC5266">
        <w:rPr>
          <w:sz w:val="28"/>
          <w:szCs w:val="28"/>
          <w:lang w:val="uk-UA"/>
        </w:rPr>
        <w:t xml:space="preserve"> відн</w:t>
      </w:r>
      <w:r w:rsidR="00BB3884">
        <w:rPr>
          <w:sz w:val="28"/>
          <w:szCs w:val="28"/>
          <w:lang w:val="uk-UA"/>
        </w:rPr>
        <w:t>о</w:t>
      </w:r>
      <w:r w:rsidRPr="00CC5266">
        <w:rPr>
          <w:sz w:val="28"/>
          <w:szCs w:val="28"/>
          <w:lang w:val="uk-UA"/>
        </w:rPr>
        <w:t xml:space="preserve">шенню </w:t>
      </w:r>
      <w:r w:rsidR="00BB3884">
        <w:rPr>
          <w:sz w:val="28"/>
          <w:szCs w:val="28"/>
          <w:lang w:val="uk-UA"/>
        </w:rPr>
        <w:t>о</w:t>
      </w:r>
      <w:r w:rsidRPr="00CC5266">
        <w:rPr>
          <w:sz w:val="28"/>
          <w:szCs w:val="28"/>
          <w:lang w:val="uk-UA"/>
        </w:rPr>
        <w:t>дин д</w:t>
      </w:r>
      <w:r w:rsidR="00BB3884">
        <w:rPr>
          <w:sz w:val="28"/>
          <w:szCs w:val="28"/>
          <w:lang w:val="uk-UA"/>
        </w:rPr>
        <w:t>о</w:t>
      </w:r>
      <w:r w:rsidRPr="00CC5266">
        <w:rPr>
          <w:sz w:val="28"/>
          <w:szCs w:val="28"/>
          <w:lang w:val="uk-UA"/>
        </w:rPr>
        <w:t xml:space="preserve"> </w:t>
      </w:r>
      <w:r w:rsidR="00BB3884">
        <w:rPr>
          <w:sz w:val="28"/>
          <w:szCs w:val="28"/>
          <w:lang w:val="uk-UA"/>
        </w:rPr>
        <w:t>о</w:t>
      </w:r>
      <w:r w:rsidRPr="00CC5266">
        <w:rPr>
          <w:sz w:val="28"/>
          <w:szCs w:val="28"/>
          <w:lang w:val="uk-UA"/>
        </w:rPr>
        <w:t>дн</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буде непр</w:t>
      </w:r>
      <w:r w:rsidR="00BB3884">
        <w:rPr>
          <w:sz w:val="28"/>
          <w:szCs w:val="28"/>
          <w:lang w:val="uk-UA"/>
        </w:rPr>
        <w:t>о</w:t>
      </w:r>
      <w:r w:rsidRPr="00CC5266">
        <w:rPr>
          <w:sz w:val="28"/>
          <w:szCs w:val="28"/>
          <w:lang w:val="uk-UA"/>
        </w:rPr>
        <w:t>ст</w:t>
      </w:r>
      <w:r w:rsidR="00BB3884">
        <w:rPr>
          <w:sz w:val="28"/>
          <w:szCs w:val="28"/>
          <w:lang w:val="uk-UA"/>
        </w:rPr>
        <w:t>о</w:t>
      </w:r>
      <w:r w:rsidRPr="00CC5266">
        <w:rPr>
          <w:sz w:val="28"/>
          <w:szCs w:val="28"/>
          <w:lang w:val="uk-UA"/>
        </w:rPr>
        <w:t xml:space="preserve">. Як не крути, </w:t>
      </w:r>
      <w:r w:rsidR="00BB3884">
        <w:rPr>
          <w:sz w:val="28"/>
          <w:szCs w:val="28"/>
          <w:lang w:val="uk-UA"/>
        </w:rPr>
        <w:t>а</w:t>
      </w:r>
      <w:r w:rsidRPr="00CC5266">
        <w:rPr>
          <w:sz w:val="28"/>
          <w:szCs w:val="28"/>
          <w:lang w:val="uk-UA"/>
        </w:rPr>
        <w:t>ле «шиїтський півмісяць» з північн</w:t>
      </w:r>
      <w:r w:rsidR="00BB3884">
        <w:rPr>
          <w:sz w:val="28"/>
          <w:szCs w:val="28"/>
          <w:lang w:val="uk-UA"/>
        </w:rPr>
        <w:t>о</w:t>
      </w:r>
      <w:r w:rsidRPr="00CC5266">
        <w:rPr>
          <w:sz w:val="28"/>
          <w:szCs w:val="28"/>
          <w:lang w:val="uk-UA"/>
        </w:rPr>
        <w:t xml:space="preserve">ю </w:t>
      </w:r>
      <w:r w:rsidR="00BB3884">
        <w:rPr>
          <w:sz w:val="28"/>
          <w:szCs w:val="28"/>
          <w:lang w:val="uk-UA"/>
        </w:rPr>
        <w:t>о</w:t>
      </w:r>
      <w:r w:rsidRPr="00CC5266">
        <w:rPr>
          <w:sz w:val="28"/>
          <w:szCs w:val="28"/>
          <w:lang w:val="uk-UA"/>
        </w:rPr>
        <w:t>п</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ю н</w:t>
      </w:r>
      <w:r w:rsidR="00BB3884">
        <w:rPr>
          <w:sz w:val="28"/>
          <w:szCs w:val="28"/>
          <w:lang w:val="uk-UA"/>
        </w:rPr>
        <w:t>а</w:t>
      </w:r>
      <w:r w:rsidRPr="00CC5266">
        <w:rPr>
          <w:sz w:val="28"/>
          <w:szCs w:val="28"/>
          <w:lang w:val="uk-UA"/>
        </w:rPr>
        <w:t xml:space="preserve"> п</w:t>
      </w:r>
      <w:r w:rsidR="00BB3884">
        <w:rPr>
          <w:sz w:val="28"/>
          <w:szCs w:val="28"/>
          <w:lang w:val="uk-UA"/>
        </w:rPr>
        <w:t>о</w:t>
      </w:r>
      <w:r w:rsidRPr="00CC5266">
        <w:rPr>
          <w:sz w:val="28"/>
          <w:szCs w:val="28"/>
          <w:lang w:val="uk-UA"/>
        </w:rPr>
        <w:t>тужні пр</w:t>
      </w:r>
      <w:r w:rsidR="00BB3884">
        <w:rPr>
          <w:sz w:val="28"/>
          <w:szCs w:val="28"/>
          <w:lang w:val="uk-UA"/>
        </w:rPr>
        <w:t>о</w:t>
      </w:r>
      <w:r w:rsidRPr="00CC5266">
        <w:rPr>
          <w:sz w:val="28"/>
          <w:szCs w:val="28"/>
          <w:lang w:val="uk-UA"/>
        </w:rPr>
        <w:t>ір</w:t>
      </w:r>
      <w:r w:rsidR="00BB3884">
        <w:rPr>
          <w:sz w:val="28"/>
          <w:szCs w:val="28"/>
          <w:lang w:val="uk-UA"/>
        </w:rPr>
        <w:t>а</w:t>
      </w:r>
      <w:r w:rsidRPr="00CC5266">
        <w:rPr>
          <w:sz w:val="28"/>
          <w:szCs w:val="28"/>
          <w:lang w:val="uk-UA"/>
        </w:rPr>
        <w:t>нські п</w:t>
      </w:r>
      <w:r w:rsidR="00BB3884">
        <w:rPr>
          <w:sz w:val="28"/>
          <w:szCs w:val="28"/>
          <w:lang w:val="uk-UA"/>
        </w:rPr>
        <w:t>а</w:t>
      </w:r>
      <w:r w:rsidRPr="00CC5266">
        <w:rPr>
          <w:sz w:val="28"/>
          <w:szCs w:val="28"/>
          <w:lang w:val="uk-UA"/>
        </w:rPr>
        <w:t>ртії шиїтів в Ір</w:t>
      </w:r>
      <w:r w:rsidR="00BB3884">
        <w:rPr>
          <w:sz w:val="28"/>
          <w:szCs w:val="28"/>
          <w:lang w:val="uk-UA"/>
        </w:rPr>
        <w:t>а</w:t>
      </w:r>
      <w:r w:rsidRPr="00CC5266">
        <w:rPr>
          <w:sz w:val="28"/>
          <w:szCs w:val="28"/>
          <w:lang w:val="uk-UA"/>
        </w:rPr>
        <w:t>ку, підтримув</w:t>
      </w:r>
      <w:r w:rsidR="00BB3884">
        <w:rPr>
          <w:sz w:val="28"/>
          <w:szCs w:val="28"/>
          <w:lang w:val="uk-UA"/>
        </w:rPr>
        <w:t>а</w:t>
      </w:r>
      <w:r w:rsidRPr="00CC5266">
        <w:rPr>
          <w:sz w:val="28"/>
          <w:szCs w:val="28"/>
          <w:lang w:val="uk-UA"/>
        </w:rPr>
        <w:t>ний Ір</w:t>
      </w:r>
      <w:r w:rsidR="00BB3884">
        <w:rPr>
          <w:sz w:val="28"/>
          <w:szCs w:val="28"/>
          <w:lang w:val="uk-UA"/>
        </w:rPr>
        <w:t>а</w:t>
      </w:r>
      <w:r w:rsidRPr="00CC5266">
        <w:rPr>
          <w:sz w:val="28"/>
          <w:szCs w:val="28"/>
          <w:lang w:val="uk-UA"/>
        </w:rPr>
        <w:t>н</w:t>
      </w:r>
      <w:r w:rsidR="00BB3884">
        <w:rPr>
          <w:sz w:val="28"/>
          <w:szCs w:val="28"/>
          <w:lang w:val="uk-UA"/>
        </w:rPr>
        <w:t>о</w:t>
      </w:r>
      <w:r w:rsidRPr="00CC5266">
        <w:rPr>
          <w:sz w:val="28"/>
          <w:szCs w:val="28"/>
          <w:lang w:val="uk-UA"/>
        </w:rPr>
        <w:t xml:space="preserve">м режим </w:t>
      </w:r>
      <w:r w:rsidR="00BB3884">
        <w:rPr>
          <w:sz w:val="28"/>
          <w:szCs w:val="28"/>
          <w:lang w:val="uk-UA"/>
        </w:rPr>
        <w:t>А</w:t>
      </w:r>
      <w:r w:rsidRPr="00CC5266">
        <w:rPr>
          <w:sz w:val="28"/>
          <w:szCs w:val="28"/>
          <w:lang w:val="uk-UA"/>
        </w:rPr>
        <w:t>с</w:t>
      </w:r>
      <w:r w:rsidR="00BB3884">
        <w:rPr>
          <w:sz w:val="28"/>
          <w:szCs w:val="28"/>
          <w:lang w:val="uk-UA"/>
        </w:rPr>
        <w:t>а</w:t>
      </w:r>
      <w:r w:rsidRPr="00CC5266">
        <w:rPr>
          <w:sz w:val="28"/>
          <w:szCs w:val="28"/>
          <w:lang w:val="uk-UA"/>
        </w:rPr>
        <w:t>д</w:t>
      </w:r>
      <w:r w:rsidR="00BB3884">
        <w:rPr>
          <w:sz w:val="28"/>
          <w:szCs w:val="28"/>
          <w:lang w:val="uk-UA"/>
        </w:rPr>
        <w:t>а</w:t>
      </w:r>
      <w:r w:rsidRPr="00CC5266">
        <w:rPr>
          <w:sz w:val="28"/>
          <w:szCs w:val="28"/>
          <w:lang w:val="uk-UA"/>
        </w:rPr>
        <w:t xml:space="preserve"> в Сирії, шиїтське </w:t>
      </w:r>
      <w:r w:rsidRPr="00CC5266">
        <w:rPr>
          <w:sz w:val="28"/>
          <w:szCs w:val="28"/>
          <w:lang w:val="uk-UA"/>
        </w:rPr>
        <w:lastRenderedPageBreak/>
        <w:t>угрупув</w:t>
      </w:r>
      <w:r w:rsidR="00BB3884">
        <w:rPr>
          <w:sz w:val="28"/>
          <w:szCs w:val="28"/>
          <w:lang w:val="uk-UA"/>
        </w:rPr>
        <w:t>а</w:t>
      </w:r>
      <w:r w:rsidRPr="00CC5266">
        <w:rPr>
          <w:sz w:val="28"/>
          <w:szCs w:val="28"/>
          <w:lang w:val="uk-UA"/>
        </w:rPr>
        <w:t>ння «Хезб</w:t>
      </w:r>
      <w:r w:rsidR="00BB3884">
        <w:rPr>
          <w:sz w:val="28"/>
          <w:szCs w:val="28"/>
          <w:lang w:val="uk-UA"/>
        </w:rPr>
        <w:t>о</w:t>
      </w:r>
      <w:r w:rsidRPr="00CC5266">
        <w:rPr>
          <w:sz w:val="28"/>
          <w:szCs w:val="28"/>
          <w:lang w:val="uk-UA"/>
        </w:rPr>
        <w:t>лл</w:t>
      </w:r>
      <w:r w:rsidR="00BB3884">
        <w:rPr>
          <w:sz w:val="28"/>
          <w:szCs w:val="28"/>
          <w:lang w:val="uk-UA"/>
        </w:rPr>
        <w:t>а</w:t>
      </w:r>
      <w:r w:rsidRPr="00CC5266">
        <w:rPr>
          <w:sz w:val="28"/>
          <w:szCs w:val="28"/>
          <w:lang w:val="uk-UA"/>
        </w:rPr>
        <w:t>» в Лів</w:t>
      </w:r>
      <w:r w:rsidR="00BB3884">
        <w:rPr>
          <w:sz w:val="28"/>
          <w:szCs w:val="28"/>
          <w:lang w:val="uk-UA"/>
        </w:rPr>
        <w:t>а</w:t>
      </w:r>
      <w:r w:rsidRPr="00CC5266">
        <w:rPr>
          <w:sz w:val="28"/>
          <w:szCs w:val="28"/>
          <w:lang w:val="uk-UA"/>
        </w:rPr>
        <w:t>ні, Б</w:t>
      </w:r>
      <w:r w:rsidR="00BB3884">
        <w:rPr>
          <w:sz w:val="28"/>
          <w:szCs w:val="28"/>
          <w:lang w:val="uk-UA"/>
        </w:rPr>
        <w:t>а</w:t>
      </w:r>
      <w:r w:rsidRPr="00CC5266">
        <w:rPr>
          <w:sz w:val="28"/>
          <w:szCs w:val="28"/>
          <w:lang w:val="uk-UA"/>
        </w:rPr>
        <w:t>хрейн, шиїтськ</w:t>
      </w:r>
      <w:r w:rsidR="00BB3884">
        <w:rPr>
          <w:sz w:val="28"/>
          <w:szCs w:val="28"/>
          <w:lang w:val="uk-UA"/>
        </w:rPr>
        <w:t>а</w:t>
      </w:r>
      <w:r w:rsidRPr="00CC5266">
        <w:rPr>
          <w:sz w:val="28"/>
          <w:szCs w:val="28"/>
          <w:lang w:val="uk-UA"/>
        </w:rPr>
        <w:t xml:space="preserve"> більшість в Ємені, де шиїтський рух хуїтів 2014 р</w:t>
      </w:r>
      <w:r w:rsidR="00BB3884">
        <w:rPr>
          <w:sz w:val="28"/>
          <w:szCs w:val="28"/>
          <w:lang w:val="uk-UA"/>
        </w:rPr>
        <w:t>о</w:t>
      </w:r>
      <w:r w:rsidRPr="00CC5266">
        <w:rPr>
          <w:sz w:val="28"/>
          <w:szCs w:val="28"/>
          <w:lang w:val="uk-UA"/>
        </w:rPr>
        <w:t>ку і з т</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ч</w:t>
      </w:r>
      <w:r w:rsidR="00BB3884">
        <w:rPr>
          <w:sz w:val="28"/>
          <w:szCs w:val="28"/>
          <w:lang w:val="uk-UA"/>
        </w:rPr>
        <w:t>а</w:t>
      </w:r>
      <w:r w:rsidRPr="00CC5266">
        <w:rPr>
          <w:sz w:val="28"/>
          <w:szCs w:val="28"/>
          <w:lang w:val="uk-UA"/>
        </w:rPr>
        <w:t>су р</w:t>
      </w:r>
      <w:r w:rsidR="00BB3884">
        <w:rPr>
          <w:sz w:val="28"/>
          <w:szCs w:val="28"/>
          <w:lang w:val="uk-UA"/>
        </w:rPr>
        <w:t>о</w:t>
      </w:r>
      <w:r w:rsidRPr="00CC5266">
        <w:rPr>
          <w:sz w:val="28"/>
          <w:szCs w:val="28"/>
          <w:lang w:val="uk-UA"/>
        </w:rPr>
        <w:t>зширил</w:t>
      </w:r>
      <w:r w:rsidR="00BB3884">
        <w:rPr>
          <w:sz w:val="28"/>
          <w:szCs w:val="28"/>
          <w:lang w:val="uk-UA"/>
        </w:rPr>
        <w:t>о</w:t>
      </w:r>
      <w:r w:rsidRPr="00CC5266">
        <w:rPr>
          <w:sz w:val="28"/>
          <w:szCs w:val="28"/>
          <w:lang w:val="uk-UA"/>
        </w:rPr>
        <w:t xml:space="preserve"> к</w:t>
      </w:r>
      <w:r w:rsidR="00BB3884">
        <w:rPr>
          <w:sz w:val="28"/>
          <w:szCs w:val="28"/>
          <w:lang w:val="uk-UA"/>
        </w:rPr>
        <w:t>о</w:t>
      </w:r>
      <w:r w:rsidRPr="00CC5266">
        <w:rPr>
          <w:sz w:val="28"/>
          <w:szCs w:val="28"/>
          <w:lang w:val="uk-UA"/>
        </w:rPr>
        <w:t>нтр</w:t>
      </w:r>
      <w:r w:rsidR="00BB3884">
        <w:rPr>
          <w:sz w:val="28"/>
          <w:szCs w:val="28"/>
          <w:lang w:val="uk-UA"/>
        </w:rPr>
        <w:t>о</w:t>
      </w:r>
      <w:r w:rsidRPr="00CC5266">
        <w:rPr>
          <w:sz w:val="28"/>
          <w:szCs w:val="28"/>
          <w:lang w:val="uk-UA"/>
        </w:rPr>
        <w:t>ль звідти н</w:t>
      </w:r>
      <w:r w:rsidR="00BB3884">
        <w:rPr>
          <w:sz w:val="28"/>
          <w:szCs w:val="28"/>
          <w:lang w:val="uk-UA"/>
        </w:rPr>
        <w:t>а</w:t>
      </w:r>
      <w:r w:rsidRPr="00CC5266">
        <w:rPr>
          <w:sz w:val="28"/>
          <w:szCs w:val="28"/>
          <w:lang w:val="uk-UA"/>
        </w:rPr>
        <w:t xml:space="preserve"> більшу ч</w:t>
      </w:r>
      <w:r w:rsidR="00BB3884">
        <w:rPr>
          <w:sz w:val="28"/>
          <w:szCs w:val="28"/>
          <w:lang w:val="uk-UA"/>
        </w:rPr>
        <w:t>а</w:t>
      </w:r>
      <w:r w:rsidRPr="00CC5266">
        <w:rPr>
          <w:sz w:val="28"/>
          <w:szCs w:val="28"/>
          <w:lang w:val="uk-UA"/>
        </w:rPr>
        <w:t>стину кр</w:t>
      </w:r>
      <w:r w:rsidR="00BB3884">
        <w:rPr>
          <w:sz w:val="28"/>
          <w:szCs w:val="28"/>
          <w:lang w:val="uk-UA"/>
        </w:rPr>
        <w:t>а</w:t>
      </w:r>
      <w:r w:rsidRPr="00CC5266">
        <w:rPr>
          <w:sz w:val="28"/>
          <w:szCs w:val="28"/>
          <w:lang w:val="uk-UA"/>
        </w:rPr>
        <w:t>їни, з</w:t>
      </w:r>
      <w:r w:rsidR="00BB3884">
        <w:rPr>
          <w:sz w:val="28"/>
          <w:szCs w:val="28"/>
          <w:lang w:val="uk-UA"/>
        </w:rPr>
        <w:t>а</w:t>
      </w:r>
      <w:r w:rsidRPr="00CC5266">
        <w:rPr>
          <w:sz w:val="28"/>
          <w:szCs w:val="28"/>
          <w:lang w:val="uk-UA"/>
        </w:rPr>
        <w:t>лиш</w:t>
      </w:r>
      <w:r w:rsidR="00BB3884">
        <w:rPr>
          <w:sz w:val="28"/>
          <w:szCs w:val="28"/>
          <w:lang w:val="uk-UA"/>
        </w:rPr>
        <w:t>а</w:t>
      </w:r>
      <w:r w:rsidRPr="00CC5266">
        <w:rPr>
          <w:sz w:val="28"/>
          <w:szCs w:val="28"/>
          <w:lang w:val="uk-UA"/>
        </w:rPr>
        <w:t>ються ре</w:t>
      </w:r>
      <w:r w:rsidR="00BB3884">
        <w:rPr>
          <w:sz w:val="28"/>
          <w:szCs w:val="28"/>
          <w:lang w:val="uk-UA"/>
        </w:rPr>
        <w:t>а</w:t>
      </w:r>
      <w:r w:rsidRPr="00CC5266">
        <w:rPr>
          <w:sz w:val="28"/>
          <w:szCs w:val="28"/>
          <w:lang w:val="uk-UA"/>
        </w:rPr>
        <w:t>льним ге</w:t>
      </w:r>
      <w:r w:rsidR="00BB3884">
        <w:rPr>
          <w:sz w:val="28"/>
          <w:szCs w:val="28"/>
          <w:lang w:val="uk-UA"/>
        </w:rPr>
        <w:t>о</w:t>
      </w:r>
      <w:r w:rsidRPr="00CC5266">
        <w:rPr>
          <w:sz w:val="28"/>
          <w:szCs w:val="28"/>
          <w:lang w:val="uk-UA"/>
        </w:rPr>
        <w:t>п</w:t>
      </w:r>
      <w:r w:rsidR="00BB3884">
        <w:rPr>
          <w:sz w:val="28"/>
          <w:szCs w:val="28"/>
          <w:lang w:val="uk-UA"/>
        </w:rPr>
        <w:t>о</w:t>
      </w:r>
      <w:r w:rsidRPr="00CC5266">
        <w:rPr>
          <w:sz w:val="28"/>
          <w:szCs w:val="28"/>
          <w:lang w:val="uk-UA"/>
        </w:rPr>
        <w:t>літичним чинник</w:t>
      </w:r>
      <w:r w:rsidR="00BB3884">
        <w:rPr>
          <w:sz w:val="28"/>
          <w:szCs w:val="28"/>
          <w:lang w:val="uk-UA"/>
        </w:rPr>
        <w:t>о</w:t>
      </w:r>
      <w:r w:rsidRPr="00CC5266">
        <w:rPr>
          <w:sz w:val="28"/>
          <w:szCs w:val="28"/>
          <w:lang w:val="uk-UA"/>
        </w:rPr>
        <w:t>м. Щ</w:t>
      </w:r>
      <w:r w:rsidR="00BB3884">
        <w:rPr>
          <w:sz w:val="28"/>
          <w:szCs w:val="28"/>
          <w:lang w:val="uk-UA"/>
        </w:rPr>
        <w:t>о</w:t>
      </w:r>
      <w:r w:rsidRPr="00CC5266">
        <w:rPr>
          <w:sz w:val="28"/>
          <w:szCs w:val="28"/>
          <w:lang w:val="uk-UA"/>
        </w:rPr>
        <w:t>д</w:t>
      </w:r>
      <w:r w:rsidR="00BB3884">
        <w:rPr>
          <w:sz w:val="28"/>
          <w:szCs w:val="28"/>
          <w:lang w:val="uk-UA"/>
        </w:rPr>
        <w:t>о</w:t>
      </w:r>
      <w:r w:rsidRPr="00CC5266">
        <w:rPr>
          <w:sz w:val="28"/>
          <w:szCs w:val="28"/>
          <w:lang w:val="uk-UA"/>
        </w:rPr>
        <w:t xml:space="preserve"> С</w:t>
      </w:r>
      <w:r w:rsidR="00BB3884">
        <w:rPr>
          <w:sz w:val="28"/>
          <w:szCs w:val="28"/>
          <w:lang w:val="uk-UA"/>
        </w:rPr>
        <w:t>а</w:t>
      </w:r>
      <w:r w:rsidRPr="00CC5266">
        <w:rPr>
          <w:sz w:val="28"/>
          <w:szCs w:val="28"/>
          <w:lang w:val="uk-UA"/>
        </w:rPr>
        <w:t>удівськ</w:t>
      </w:r>
      <w:r w:rsidR="00BB3884">
        <w:rPr>
          <w:sz w:val="28"/>
          <w:szCs w:val="28"/>
          <w:lang w:val="uk-UA"/>
        </w:rPr>
        <w:t>о</w:t>
      </w:r>
      <w:r w:rsidRPr="00CC5266">
        <w:rPr>
          <w:sz w:val="28"/>
          <w:szCs w:val="28"/>
          <w:lang w:val="uk-UA"/>
        </w:rPr>
        <w:t xml:space="preserve">ї </w:t>
      </w:r>
      <w:r w:rsidR="00BB3884">
        <w:rPr>
          <w:sz w:val="28"/>
          <w:szCs w:val="28"/>
          <w:lang w:val="uk-UA"/>
        </w:rPr>
        <w:t>А</w:t>
      </w:r>
      <w:r w:rsidRPr="00CC5266">
        <w:rPr>
          <w:sz w:val="28"/>
          <w:szCs w:val="28"/>
          <w:lang w:val="uk-UA"/>
        </w:rPr>
        <w:t>р</w:t>
      </w:r>
      <w:r w:rsidR="00BB3884">
        <w:rPr>
          <w:sz w:val="28"/>
          <w:szCs w:val="28"/>
          <w:lang w:val="uk-UA"/>
        </w:rPr>
        <w:t>а</w:t>
      </w:r>
      <w:r w:rsidRPr="00CC5266">
        <w:rPr>
          <w:sz w:val="28"/>
          <w:szCs w:val="28"/>
          <w:lang w:val="uk-UA"/>
        </w:rPr>
        <w:t>вії, т</w:t>
      </w:r>
      <w:r w:rsidR="00BB3884">
        <w:rPr>
          <w:sz w:val="28"/>
          <w:szCs w:val="28"/>
          <w:lang w:val="uk-UA"/>
        </w:rPr>
        <w:t>о</w:t>
      </w:r>
      <w:r w:rsidRPr="00CC5266">
        <w:rPr>
          <w:sz w:val="28"/>
          <w:szCs w:val="28"/>
          <w:lang w:val="uk-UA"/>
        </w:rPr>
        <w:t xml:space="preserve"> к</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лівств</w:t>
      </w:r>
      <w:r w:rsidR="00BB3884">
        <w:rPr>
          <w:sz w:val="28"/>
          <w:szCs w:val="28"/>
          <w:lang w:val="uk-UA"/>
        </w:rPr>
        <w:t>о</w:t>
      </w:r>
      <w:r w:rsidRPr="00CC5266">
        <w:rPr>
          <w:sz w:val="28"/>
          <w:szCs w:val="28"/>
          <w:lang w:val="uk-UA"/>
        </w:rPr>
        <w:t xml:space="preserve"> тр</w:t>
      </w:r>
      <w:r w:rsidR="00BB3884">
        <w:rPr>
          <w:sz w:val="28"/>
          <w:szCs w:val="28"/>
          <w:lang w:val="uk-UA"/>
        </w:rPr>
        <w:t>а</w:t>
      </w:r>
      <w:r w:rsidRPr="00CC5266">
        <w:rPr>
          <w:sz w:val="28"/>
          <w:szCs w:val="28"/>
          <w:lang w:val="uk-UA"/>
        </w:rPr>
        <w:t>диційн</w:t>
      </w:r>
      <w:r w:rsidR="00BB3884">
        <w:rPr>
          <w:sz w:val="28"/>
          <w:szCs w:val="28"/>
          <w:lang w:val="uk-UA"/>
        </w:rPr>
        <w:t>о</w:t>
      </w:r>
      <w:r w:rsidRPr="00CC5266">
        <w:rPr>
          <w:sz w:val="28"/>
          <w:szCs w:val="28"/>
          <w:lang w:val="uk-UA"/>
        </w:rPr>
        <w:t xml:space="preserve"> шук</w:t>
      </w:r>
      <w:r w:rsidR="00BB3884">
        <w:rPr>
          <w:sz w:val="28"/>
          <w:szCs w:val="28"/>
          <w:lang w:val="uk-UA"/>
        </w:rPr>
        <w:t>а</w:t>
      </w:r>
      <w:r w:rsidRPr="00CC5266">
        <w:rPr>
          <w:sz w:val="28"/>
          <w:szCs w:val="28"/>
          <w:lang w:val="uk-UA"/>
        </w:rPr>
        <w:t>л</w:t>
      </w:r>
      <w:r w:rsidR="00BB3884">
        <w:rPr>
          <w:sz w:val="28"/>
          <w:szCs w:val="28"/>
          <w:lang w:val="uk-UA"/>
        </w:rPr>
        <w:t>о</w:t>
      </w:r>
      <w:r w:rsidRPr="00CC5266">
        <w:rPr>
          <w:sz w:val="28"/>
          <w:szCs w:val="28"/>
          <w:lang w:val="uk-UA"/>
        </w:rPr>
        <w:t xml:space="preserve"> </w:t>
      </w:r>
      <w:r w:rsidR="00BB3884">
        <w:rPr>
          <w:sz w:val="28"/>
          <w:szCs w:val="28"/>
          <w:lang w:val="uk-UA"/>
        </w:rPr>
        <w:t>о</w:t>
      </w:r>
      <w:r w:rsidRPr="00CC5266">
        <w:rPr>
          <w:sz w:val="28"/>
          <w:szCs w:val="28"/>
          <w:lang w:val="uk-UA"/>
        </w:rPr>
        <w:t>п</w:t>
      </w:r>
      <w:r w:rsidR="00BB3884">
        <w:rPr>
          <w:sz w:val="28"/>
          <w:szCs w:val="28"/>
          <w:lang w:val="uk-UA"/>
        </w:rPr>
        <w:t>о</w:t>
      </w:r>
      <w:r w:rsidRPr="00CC5266">
        <w:rPr>
          <w:sz w:val="28"/>
          <w:szCs w:val="28"/>
          <w:lang w:val="uk-UA"/>
        </w:rPr>
        <w:t>ру в СШ</w:t>
      </w:r>
      <w:r w:rsidR="00BB3884">
        <w:rPr>
          <w:sz w:val="28"/>
          <w:szCs w:val="28"/>
          <w:lang w:val="uk-UA"/>
        </w:rPr>
        <w:t>А</w:t>
      </w:r>
      <w:r w:rsidRPr="00CC5266">
        <w:rPr>
          <w:sz w:val="28"/>
          <w:szCs w:val="28"/>
          <w:lang w:val="uk-UA"/>
        </w:rPr>
        <w:t>, н</w:t>
      </w:r>
      <w:r w:rsidR="00BB3884">
        <w:rPr>
          <w:sz w:val="28"/>
          <w:szCs w:val="28"/>
          <w:lang w:val="uk-UA"/>
        </w:rPr>
        <w:t>а</w:t>
      </w:r>
      <w:r w:rsidRPr="00CC5266">
        <w:rPr>
          <w:sz w:val="28"/>
          <w:szCs w:val="28"/>
          <w:lang w:val="uk-UA"/>
        </w:rPr>
        <w:t>м</w:t>
      </w:r>
      <w:r w:rsidR="00BB3884">
        <w:rPr>
          <w:sz w:val="28"/>
          <w:szCs w:val="28"/>
          <w:lang w:val="uk-UA"/>
        </w:rPr>
        <w:t>а</w:t>
      </w:r>
      <w:r w:rsidRPr="00CC5266">
        <w:rPr>
          <w:sz w:val="28"/>
          <w:szCs w:val="28"/>
          <w:lang w:val="uk-UA"/>
        </w:rPr>
        <w:t>г</w:t>
      </w:r>
      <w:r w:rsidR="00BB3884">
        <w:rPr>
          <w:sz w:val="28"/>
          <w:szCs w:val="28"/>
          <w:lang w:val="uk-UA"/>
        </w:rPr>
        <w:t>а</w:t>
      </w:r>
      <w:r w:rsidRPr="00CC5266">
        <w:rPr>
          <w:sz w:val="28"/>
          <w:szCs w:val="28"/>
          <w:lang w:val="uk-UA"/>
        </w:rPr>
        <w:t>л</w:t>
      </w:r>
      <w:r w:rsidR="00BB3884">
        <w:rPr>
          <w:sz w:val="28"/>
          <w:szCs w:val="28"/>
          <w:lang w:val="uk-UA"/>
        </w:rPr>
        <w:t>о</w:t>
      </w:r>
      <w:r w:rsidRPr="00CC5266">
        <w:rPr>
          <w:sz w:val="28"/>
          <w:szCs w:val="28"/>
          <w:lang w:val="uk-UA"/>
        </w:rPr>
        <w:t>ся н</w:t>
      </w:r>
      <w:r w:rsidR="00BB3884">
        <w:rPr>
          <w:sz w:val="28"/>
          <w:szCs w:val="28"/>
          <w:lang w:val="uk-UA"/>
        </w:rPr>
        <w:t>а</w:t>
      </w:r>
      <w:r w:rsidRPr="00CC5266">
        <w:rPr>
          <w:sz w:val="28"/>
          <w:szCs w:val="28"/>
          <w:lang w:val="uk-UA"/>
        </w:rPr>
        <w:t>л</w:t>
      </w:r>
      <w:r w:rsidR="00BB3884">
        <w:rPr>
          <w:sz w:val="28"/>
          <w:szCs w:val="28"/>
          <w:lang w:val="uk-UA"/>
        </w:rPr>
        <w:t>а</w:t>
      </w:r>
      <w:r w:rsidRPr="00CC5266">
        <w:rPr>
          <w:sz w:val="28"/>
          <w:szCs w:val="28"/>
          <w:lang w:val="uk-UA"/>
        </w:rPr>
        <w:t>г</w:t>
      </w:r>
      <w:r w:rsidR="00BB3884">
        <w:rPr>
          <w:sz w:val="28"/>
          <w:szCs w:val="28"/>
          <w:lang w:val="uk-UA"/>
        </w:rPr>
        <w:t>о</w:t>
      </w:r>
      <w:r w:rsidRPr="00CC5266">
        <w:rPr>
          <w:sz w:val="28"/>
          <w:szCs w:val="28"/>
          <w:lang w:val="uk-UA"/>
        </w:rPr>
        <w:t>джув</w:t>
      </w:r>
      <w:r w:rsidR="00BB3884">
        <w:rPr>
          <w:sz w:val="28"/>
          <w:szCs w:val="28"/>
          <w:lang w:val="uk-UA"/>
        </w:rPr>
        <w:t>а</w:t>
      </w:r>
      <w:r w:rsidRPr="00CC5266">
        <w:rPr>
          <w:sz w:val="28"/>
          <w:szCs w:val="28"/>
          <w:lang w:val="uk-UA"/>
        </w:rPr>
        <w:t>ти з</w:t>
      </w:r>
      <w:r w:rsidR="00BB3884">
        <w:rPr>
          <w:sz w:val="28"/>
          <w:szCs w:val="28"/>
          <w:lang w:val="uk-UA"/>
        </w:rPr>
        <w:t>а</w:t>
      </w:r>
      <w:r w:rsidRPr="00CC5266">
        <w:rPr>
          <w:sz w:val="28"/>
          <w:szCs w:val="28"/>
          <w:lang w:val="uk-UA"/>
        </w:rPr>
        <w:t>криті к</w:t>
      </w:r>
      <w:r w:rsidR="00BB3884">
        <w:rPr>
          <w:sz w:val="28"/>
          <w:szCs w:val="28"/>
          <w:lang w:val="uk-UA"/>
        </w:rPr>
        <w:t>о</w:t>
      </w:r>
      <w:r w:rsidRPr="00CC5266">
        <w:rPr>
          <w:sz w:val="28"/>
          <w:szCs w:val="28"/>
          <w:lang w:val="uk-UA"/>
        </w:rPr>
        <w:t>нт</w:t>
      </w:r>
      <w:r w:rsidR="00BB3884">
        <w:rPr>
          <w:sz w:val="28"/>
          <w:szCs w:val="28"/>
          <w:lang w:val="uk-UA"/>
        </w:rPr>
        <w:t>а</w:t>
      </w:r>
      <w:r w:rsidRPr="00CC5266">
        <w:rPr>
          <w:sz w:val="28"/>
          <w:szCs w:val="28"/>
          <w:lang w:val="uk-UA"/>
        </w:rPr>
        <w:t>кти з Ізр</w:t>
      </w:r>
      <w:r w:rsidR="00BB3884">
        <w:rPr>
          <w:sz w:val="28"/>
          <w:szCs w:val="28"/>
          <w:lang w:val="uk-UA"/>
        </w:rPr>
        <w:t>а</w:t>
      </w:r>
      <w:r w:rsidRPr="00CC5266">
        <w:rPr>
          <w:sz w:val="28"/>
          <w:szCs w:val="28"/>
          <w:lang w:val="uk-UA"/>
        </w:rPr>
        <w:t>їлем і шир</w:t>
      </w:r>
      <w:r w:rsidR="00BB3884">
        <w:rPr>
          <w:sz w:val="28"/>
          <w:szCs w:val="28"/>
          <w:lang w:val="uk-UA"/>
        </w:rPr>
        <w:t>о</w:t>
      </w:r>
      <w:r w:rsidRPr="00CC5266">
        <w:rPr>
          <w:sz w:val="28"/>
          <w:szCs w:val="28"/>
          <w:lang w:val="uk-UA"/>
        </w:rPr>
        <w:t>к</w:t>
      </w:r>
      <w:r w:rsidR="00BB3884">
        <w:rPr>
          <w:sz w:val="28"/>
          <w:szCs w:val="28"/>
          <w:lang w:val="uk-UA"/>
        </w:rPr>
        <w:t>о</w:t>
      </w:r>
      <w:r w:rsidRPr="00CC5266">
        <w:rPr>
          <w:sz w:val="28"/>
          <w:szCs w:val="28"/>
          <w:lang w:val="uk-UA"/>
        </w:rPr>
        <w:t xml:space="preserve"> м</w:t>
      </w:r>
      <w:r w:rsidR="00BB3884">
        <w:rPr>
          <w:sz w:val="28"/>
          <w:szCs w:val="28"/>
          <w:lang w:val="uk-UA"/>
        </w:rPr>
        <w:t>а</w:t>
      </w:r>
      <w:r w:rsidRPr="00CC5266">
        <w:rPr>
          <w:sz w:val="28"/>
          <w:szCs w:val="28"/>
          <w:lang w:val="uk-UA"/>
        </w:rPr>
        <w:t>неврув</w:t>
      </w:r>
      <w:r w:rsidR="00BB3884">
        <w:rPr>
          <w:sz w:val="28"/>
          <w:szCs w:val="28"/>
          <w:lang w:val="uk-UA"/>
        </w:rPr>
        <w:t>а</w:t>
      </w:r>
      <w:r w:rsidRPr="00CC5266">
        <w:rPr>
          <w:sz w:val="28"/>
          <w:szCs w:val="28"/>
          <w:lang w:val="uk-UA"/>
        </w:rPr>
        <w:t>л</w:t>
      </w:r>
      <w:r w:rsidR="00BB3884">
        <w:rPr>
          <w:sz w:val="28"/>
          <w:szCs w:val="28"/>
          <w:lang w:val="uk-UA"/>
        </w:rPr>
        <w:t>о</w:t>
      </w:r>
      <w:r w:rsidRPr="00CC5266">
        <w:rPr>
          <w:sz w:val="28"/>
          <w:szCs w:val="28"/>
          <w:lang w:val="uk-UA"/>
        </w:rPr>
        <w:t xml:space="preserve"> з</w:t>
      </w:r>
      <w:r w:rsidR="00BB3884">
        <w:rPr>
          <w:sz w:val="28"/>
          <w:szCs w:val="28"/>
          <w:lang w:val="uk-UA"/>
        </w:rPr>
        <w:t>а</w:t>
      </w:r>
      <w:r w:rsidRPr="00CC5266">
        <w:rPr>
          <w:sz w:val="28"/>
          <w:szCs w:val="28"/>
          <w:lang w:val="uk-UA"/>
        </w:rPr>
        <w:t xml:space="preserve"> з</w:t>
      </w:r>
      <w:r w:rsidR="00BB3884">
        <w:rPr>
          <w:sz w:val="28"/>
          <w:szCs w:val="28"/>
          <w:lang w:val="uk-UA"/>
        </w:rPr>
        <w:t>о</w:t>
      </w:r>
      <w:r w:rsidRPr="00CC5266">
        <w:rPr>
          <w:sz w:val="28"/>
          <w:szCs w:val="28"/>
          <w:lang w:val="uk-UA"/>
        </w:rPr>
        <w:t>внішнім к</w:t>
      </w:r>
      <w:r w:rsidR="00BB3884">
        <w:rPr>
          <w:sz w:val="28"/>
          <w:szCs w:val="28"/>
          <w:lang w:val="uk-UA"/>
        </w:rPr>
        <w:t>о</w:t>
      </w:r>
      <w:r w:rsidRPr="00CC5266">
        <w:rPr>
          <w:sz w:val="28"/>
          <w:szCs w:val="28"/>
          <w:lang w:val="uk-UA"/>
        </w:rPr>
        <w:t>нтур</w:t>
      </w:r>
      <w:r w:rsidR="00BB3884">
        <w:rPr>
          <w:sz w:val="28"/>
          <w:szCs w:val="28"/>
          <w:lang w:val="uk-UA"/>
        </w:rPr>
        <w:t>о</w:t>
      </w:r>
      <w:r w:rsidRPr="00CC5266">
        <w:rPr>
          <w:sz w:val="28"/>
          <w:szCs w:val="28"/>
          <w:lang w:val="uk-UA"/>
        </w:rPr>
        <w:t>м.</w:t>
      </w:r>
    </w:p>
    <w:p w14:paraId="58DDB22F" w14:textId="71D05627" w:rsidR="00CC5266" w:rsidRPr="00CC5266" w:rsidRDefault="00BB3884" w:rsidP="00E36F60">
      <w:pPr>
        <w:spacing w:line="360" w:lineRule="auto"/>
        <w:ind w:firstLine="708"/>
        <w:jc w:val="both"/>
        <w:rPr>
          <w:sz w:val="28"/>
          <w:szCs w:val="28"/>
          <w:lang w:val="uk-UA"/>
        </w:rPr>
      </w:pPr>
      <w:r>
        <w:rPr>
          <w:sz w:val="28"/>
          <w:szCs w:val="28"/>
          <w:lang w:val="uk-UA"/>
        </w:rPr>
        <w:t>А</w:t>
      </w:r>
      <w:r w:rsidR="00CC5266" w:rsidRPr="00CC5266">
        <w:rPr>
          <w:sz w:val="28"/>
          <w:szCs w:val="28"/>
          <w:lang w:val="uk-UA"/>
        </w:rPr>
        <w:t>ле тепер, сх</w:t>
      </w:r>
      <w:r>
        <w:rPr>
          <w:sz w:val="28"/>
          <w:szCs w:val="28"/>
          <w:lang w:val="uk-UA"/>
        </w:rPr>
        <w:t>о</w:t>
      </w:r>
      <w:r w:rsidR="00CC5266" w:rsidRPr="00CC5266">
        <w:rPr>
          <w:sz w:val="28"/>
          <w:szCs w:val="28"/>
          <w:lang w:val="uk-UA"/>
        </w:rPr>
        <w:t>же, сп</w:t>
      </w:r>
      <w:r>
        <w:rPr>
          <w:sz w:val="28"/>
          <w:szCs w:val="28"/>
          <w:lang w:val="uk-UA"/>
        </w:rPr>
        <w:t>а</w:t>
      </w:r>
      <w:r w:rsidR="00CC5266" w:rsidRPr="00CC5266">
        <w:rPr>
          <w:sz w:val="28"/>
          <w:szCs w:val="28"/>
          <w:lang w:val="uk-UA"/>
        </w:rPr>
        <w:t>дк</w:t>
      </w:r>
      <w:r>
        <w:rPr>
          <w:sz w:val="28"/>
          <w:szCs w:val="28"/>
          <w:lang w:val="uk-UA"/>
        </w:rPr>
        <w:t>о</w:t>
      </w:r>
      <w:r w:rsidR="00CC5266" w:rsidRPr="00CC5266">
        <w:rPr>
          <w:sz w:val="28"/>
          <w:szCs w:val="28"/>
          <w:lang w:val="uk-UA"/>
        </w:rPr>
        <w:t>вий с</w:t>
      </w:r>
      <w:r>
        <w:rPr>
          <w:sz w:val="28"/>
          <w:szCs w:val="28"/>
          <w:lang w:val="uk-UA"/>
        </w:rPr>
        <w:t>а</w:t>
      </w:r>
      <w:r w:rsidR="00CC5266" w:rsidRPr="00CC5266">
        <w:rPr>
          <w:sz w:val="28"/>
          <w:szCs w:val="28"/>
          <w:lang w:val="uk-UA"/>
        </w:rPr>
        <w:t>удівський принц М</w:t>
      </w:r>
      <w:r>
        <w:rPr>
          <w:sz w:val="28"/>
          <w:szCs w:val="28"/>
          <w:lang w:val="uk-UA"/>
        </w:rPr>
        <w:t>о</w:t>
      </w:r>
      <w:r w:rsidR="00CC5266" w:rsidRPr="00CC5266">
        <w:rPr>
          <w:sz w:val="28"/>
          <w:szCs w:val="28"/>
          <w:lang w:val="uk-UA"/>
        </w:rPr>
        <w:t>х</w:t>
      </w:r>
      <w:r>
        <w:rPr>
          <w:sz w:val="28"/>
          <w:szCs w:val="28"/>
          <w:lang w:val="uk-UA"/>
        </w:rPr>
        <w:t>а</w:t>
      </w:r>
      <w:r w:rsidR="00CC5266" w:rsidRPr="00CC5266">
        <w:rPr>
          <w:sz w:val="28"/>
          <w:szCs w:val="28"/>
          <w:lang w:val="uk-UA"/>
        </w:rPr>
        <w:t>ммед бен С</w:t>
      </w:r>
      <w:r>
        <w:rPr>
          <w:sz w:val="28"/>
          <w:szCs w:val="28"/>
          <w:lang w:val="uk-UA"/>
        </w:rPr>
        <w:t>а</w:t>
      </w:r>
      <w:r w:rsidR="00CC5266" w:rsidRPr="00CC5266">
        <w:rPr>
          <w:sz w:val="28"/>
          <w:szCs w:val="28"/>
          <w:lang w:val="uk-UA"/>
        </w:rPr>
        <w:t>лм</w:t>
      </w:r>
      <w:r>
        <w:rPr>
          <w:sz w:val="28"/>
          <w:szCs w:val="28"/>
          <w:lang w:val="uk-UA"/>
        </w:rPr>
        <w:t>а</w:t>
      </w:r>
      <w:r w:rsidR="00CC5266" w:rsidRPr="00CC5266">
        <w:rPr>
          <w:sz w:val="28"/>
          <w:szCs w:val="28"/>
          <w:lang w:val="uk-UA"/>
        </w:rPr>
        <w:t>н зр</w:t>
      </w:r>
      <w:r>
        <w:rPr>
          <w:sz w:val="28"/>
          <w:szCs w:val="28"/>
          <w:lang w:val="uk-UA"/>
        </w:rPr>
        <w:t>о</w:t>
      </w:r>
      <w:r w:rsidR="00CC5266" w:rsidRPr="00CC5266">
        <w:rPr>
          <w:sz w:val="28"/>
          <w:szCs w:val="28"/>
          <w:lang w:val="uk-UA"/>
        </w:rPr>
        <w:t>бив вибір н</w:t>
      </w:r>
      <w:r>
        <w:rPr>
          <w:sz w:val="28"/>
          <w:szCs w:val="28"/>
          <w:lang w:val="uk-UA"/>
        </w:rPr>
        <w:t>а</w:t>
      </w:r>
      <w:r w:rsidR="00CC5266" w:rsidRPr="00CC5266">
        <w:rPr>
          <w:sz w:val="28"/>
          <w:szCs w:val="28"/>
          <w:lang w:val="uk-UA"/>
        </w:rPr>
        <w:t xml:space="preserve"> к</w:t>
      </w:r>
      <w:r>
        <w:rPr>
          <w:sz w:val="28"/>
          <w:szCs w:val="28"/>
          <w:lang w:val="uk-UA"/>
        </w:rPr>
        <w:t>о</w:t>
      </w:r>
      <w:r w:rsidR="00CC5266" w:rsidRPr="00CC5266">
        <w:rPr>
          <w:sz w:val="28"/>
          <w:szCs w:val="28"/>
          <w:lang w:val="uk-UA"/>
        </w:rPr>
        <w:t>ристь вибуд</w:t>
      </w:r>
      <w:r>
        <w:rPr>
          <w:sz w:val="28"/>
          <w:szCs w:val="28"/>
          <w:lang w:val="uk-UA"/>
        </w:rPr>
        <w:t>о</w:t>
      </w:r>
      <w:r w:rsidR="00CC5266" w:rsidRPr="00CC5266">
        <w:rPr>
          <w:sz w:val="28"/>
          <w:szCs w:val="28"/>
          <w:lang w:val="uk-UA"/>
        </w:rPr>
        <w:t>вув</w:t>
      </w:r>
      <w:r>
        <w:rPr>
          <w:sz w:val="28"/>
          <w:szCs w:val="28"/>
          <w:lang w:val="uk-UA"/>
        </w:rPr>
        <w:t>а</w:t>
      </w:r>
      <w:r w:rsidR="00CC5266" w:rsidRPr="00CC5266">
        <w:rPr>
          <w:sz w:val="28"/>
          <w:szCs w:val="28"/>
          <w:lang w:val="uk-UA"/>
        </w:rPr>
        <w:t>ння у регі</w:t>
      </w:r>
      <w:r>
        <w:rPr>
          <w:sz w:val="28"/>
          <w:szCs w:val="28"/>
          <w:lang w:val="uk-UA"/>
        </w:rPr>
        <w:t>о</w:t>
      </w:r>
      <w:r w:rsidR="00CC5266" w:rsidRPr="00CC5266">
        <w:rPr>
          <w:sz w:val="28"/>
          <w:szCs w:val="28"/>
          <w:lang w:val="uk-UA"/>
        </w:rPr>
        <w:t>ні н</w:t>
      </w:r>
      <w:r>
        <w:rPr>
          <w:sz w:val="28"/>
          <w:szCs w:val="28"/>
          <w:lang w:val="uk-UA"/>
        </w:rPr>
        <w:t>о</w:t>
      </w:r>
      <w:r w:rsidR="00CC5266" w:rsidRPr="00CC5266">
        <w:rPr>
          <w:sz w:val="28"/>
          <w:szCs w:val="28"/>
          <w:lang w:val="uk-UA"/>
        </w:rPr>
        <w:t>вих відн</w:t>
      </w:r>
      <w:r>
        <w:rPr>
          <w:sz w:val="28"/>
          <w:szCs w:val="28"/>
          <w:lang w:val="uk-UA"/>
        </w:rPr>
        <w:t>о</w:t>
      </w:r>
      <w:r w:rsidR="00CC5266" w:rsidRPr="00CC5266">
        <w:rPr>
          <w:sz w:val="28"/>
          <w:szCs w:val="28"/>
          <w:lang w:val="uk-UA"/>
        </w:rPr>
        <w:t>син. Тим більше, щ</w:t>
      </w:r>
      <w:r>
        <w:rPr>
          <w:sz w:val="28"/>
          <w:szCs w:val="28"/>
          <w:lang w:val="uk-UA"/>
        </w:rPr>
        <w:t>о</w:t>
      </w:r>
      <w:r w:rsidR="00CC5266" w:rsidRPr="00CC5266">
        <w:rPr>
          <w:sz w:val="28"/>
          <w:szCs w:val="28"/>
          <w:lang w:val="uk-UA"/>
        </w:rPr>
        <w:t xml:space="preserve"> в Ер-Ріяді б</w:t>
      </w:r>
      <w:r>
        <w:rPr>
          <w:sz w:val="28"/>
          <w:szCs w:val="28"/>
          <w:lang w:val="uk-UA"/>
        </w:rPr>
        <w:t>а</w:t>
      </w:r>
      <w:r w:rsidR="00CC5266" w:rsidRPr="00CC5266">
        <w:rPr>
          <w:sz w:val="28"/>
          <w:szCs w:val="28"/>
          <w:lang w:val="uk-UA"/>
        </w:rPr>
        <w:t>ч</w:t>
      </w:r>
      <w:r>
        <w:rPr>
          <w:sz w:val="28"/>
          <w:szCs w:val="28"/>
          <w:lang w:val="uk-UA"/>
        </w:rPr>
        <w:t>а</w:t>
      </w:r>
      <w:r w:rsidR="00CC5266" w:rsidRPr="00CC5266">
        <w:rPr>
          <w:sz w:val="28"/>
          <w:szCs w:val="28"/>
          <w:lang w:val="uk-UA"/>
        </w:rPr>
        <w:t>ть г</w:t>
      </w:r>
      <w:r>
        <w:rPr>
          <w:sz w:val="28"/>
          <w:szCs w:val="28"/>
          <w:lang w:val="uk-UA"/>
        </w:rPr>
        <w:t>о</w:t>
      </w:r>
      <w:r w:rsidR="00CC5266" w:rsidRPr="00CC5266">
        <w:rPr>
          <w:sz w:val="28"/>
          <w:szCs w:val="28"/>
          <w:lang w:val="uk-UA"/>
        </w:rPr>
        <w:t>т</w:t>
      </w:r>
      <w:r>
        <w:rPr>
          <w:sz w:val="28"/>
          <w:szCs w:val="28"/>
          <w:lang w:val="uk-UA"/>
        </w:rPr>
        <w:t>о</w:t>
      </w:r>
      <w:r w:rsidR="00CC5266" w:rsidRPr="00CC5266">
        <w:rPr>
          <w:sz w:val="28"/>
          <w:szCs w:val="28"/>
          <w:lang w:val="uk-UA"/>
        </w:rPr>
        <w:t xml:space="preserve">вність </w:t>
      </w:r>
      <w:r>
        <w:rPr>
          <w:sz w:val="28"/>
          <w:szCs w:val="28"/>
          <w:lang w:val="uk-UA"/>
        </w:rPr>
        <w:t>а</w:t>
      </w:r>
      <w:r w:rsidR="00CC5266" w:rsidRPr="00CC5266">
        <w:rPr>
          <w:sz w:val="28"/>
          <w:szCs w:val="28"/>
          <w:lang w:val="uk-UA"/>
        </w:rPr>
        <w:t>мерик</w:t>
      </w:r>
      <w:r>
        <w:rPr>
          <w:sz w:val="28"/>
          <w:szCs w:val="28"/>
          <w:lang w:val="uk-UA"/>
        </w:rPr>
        <w:t>а</w:t>
      </w:r>
      <w:r w:rsidR="00CC5266" w:rsidRPr="00CC5266">
        <w:rPr>
          <w:sz w:val="28"/>
          <w:szCs w:val="28"/>
          <w:lang w:val="uk-UA"/>
        </w:rPr>
        <w:t>нців підпис</w:t>
      </w:r>
      <w:r>
        <w:rPr>
          <w:sz w:val="28"/>
          <w:szCs w:val="28"/>
          <w:lang w:val="uk-UA"/>
        </w:rPr>
        <w:t>а</w:t>
      </w:r>
      <w:r w:rsidR="00CC5266" w:rsidRPr="00CC5266">
        <w:rPr>
          <w:sz w:val="28"/>
          <w:szCs w:val="28"/>
          <w:lang w:val="uk-UA"/>
        </w:rPr>
        <w:t>ти з Ір</w:t>
      </w:r>
      <w:r>
        <w:rPr>
          <w:sz w:val="28"/>
          <w:szCs w:val="28"/>
          <w:lang w:val="uk-UA"/>
        </w:rPr>
        <w:t>а</w:t>
      </w:r>
      <w:r w:rsidR="00CC5266" w:rsidRPr="00CC5266">
        <w:rPr>
          <w:sz w:val="28"/>
          <w:szCs w:val="28"/>
          <w:lang w:val="uk-UA"/>
        </w:rPr>
        <w:t>н</w:t>
      </w:r>
      <w:r>
        <w:rPr>
          <w:sz w:val="28"/>
          <w:szCs w:val="28"/>
          <w:lang w:val="uk-UA"/>
        </w:rPr>
        <w:t>о</w:t>
      </w:r>
      <w:r w:rsidR="00CC5266" w:rsidRPr="00CC5266">
        <w:rPr>
          <w:sz w:val="28"/>
          <w:szCs w:val="28"/>
          <w:lang w:val="uk-UA"/>
        </w:rPr>
        <w:t>м ядерну уг</w:t>
      </w:r>
      <w:r>
        <w:rPr>
          <w:sz w:val="28"/>
          <w:szCs w:val="28"/>
          <w:lang w:val="uk-UA"/>
        </w:rPr>
        <w:t>о</w:t>
      </w:r>
      <w:r w:rsidR="00CC5266" w:rsidRPr="00CC5266">
        <w:rPr>
          <w:sz w:val="28"/>
          <w:szCs w:val="28"/>
          <w:lang w:val="uk-UA"/>
        </w:rPr>
        <w:t>ду. Якщ</w:t>
      </w:r>
      <w:r>
        <w:rPr>
          <w:sz w:val="28"/>
          <w:szCs w:val="28"/>
          <w:lang w:val="uk-UA"/>
        </w:rPr>
        <w:t>о</w:t>
      </w:r>
      <w:r w:rsidR="00CC5266" w:rsidRPr="00CC5266">
        <w:rPr>
          <w:sz w:val="28"/>
          <w:szCs w:val="28"/>
          <w:lang w:val="uk-UA"/>
        </w:rPr>
        <w:t xml:space="preserve"> т</w:t>
      </w:r>
      <w:r>
        <w:rPr>
          <w:sz w:val="28"/>
          <w:szCs w:val="28"/>
          <w:lang w:val="uk-UA"/>
        </w:rPr>
        <w:t>а</w:t>
      </w:r>
      <w:r w:rsidR="00CC5266" w:rsidRPr="00CC5266">
        <w:rPr>
          <w:sz w:val="28"/>
          <w:szCs w:val="28"/>
          <w:lang w:val="uk-UA"/>
        </w:rPr>
        <w:t>ке ст</w:t>
      </w:r>
      <w:r>
        <w:rPr>
          <w:sz w:val="28"/>
          <w:szCs w:val="28"/>
          <w:lang w:val="uk-UA"/>
        </w:rPr>
        <w:t>а</w:t>
      </w:r>
      <w:r w:rsidR="00CC5266" w:rsidRPr="00CC5266">
        <w:rPr>
          <w:sz w:val="28"/>
          <w:szCs w:val="28"/>
          <w:lang w:val="uk-UA"/>
        </w:rPr>
        <w:t>неться, т</w:t>
      </w:r>
      <w:r>
        <w:rPr>
          <w:sz w:val="28"/>
          <w:szCs w:val="28"/>
          <w:lang w:val="uk-UA"/>
        </w:rPr>
        <w:t>о</w:t>
      </w:r>
      <w:r w:rsidR="00CC5266" w:rsidRPr="00CC5266">
        <w:rPr>
          <w:sz w:val="28"/>
          <w:szCs w:val="28"/>
          <w:lang w:val="uk-UA"/>
        </w:rPr>
        <w:t xml:space="preserve"> п</w:t>
      </w:r>
      <w:r>
        <w:rPr>
          <w:sz w:val="28"/>
          <w:szCs w:val="28"/>
          <w:lang w:val="uk-UA"/>
        </w:rPr>
        <w:t>о</w:t>
      </w:r>
      <w:r w:rsidR="00CC5266" w:rsidRPr="00CC5266">
        <w:rPr>
          <w:sz w:val="28"/>
          <w:szCs w:val="28"/>
          <w:lang w:val="uk-UA"/>
        </w:rPr>
        <w:t>дії н</w:t>
      </w:r>
      <w:r>
        <w:rPr>
          <w:sz w:val="28"/>
          <w:szCs w:val="28"/>
          <w:lang w:val="uk-UA"/>
        </w:rPr>
        <w:t>а</w:t>
      </w:r>
      <w:r w:rsidR="00CC5266" w:rsidRPr="00CC5266">
        <w:rPr>
          <w:sz w:val="28"/>
          <w:szCs w:val="28"/>
          <w:lang w:val="uk-UA"/>
        </w:rPr>
        <w:t xml:space="preserve"> Близьк</w:t>
      </w:r>
      <w:r>
        <w:rPr>
          <w:sz w:val="28"/>
          <w:szCs w:val="28"/>
          <w:lang w:val="uk-UA"/>
        </w:rPr>
        <w:t>о</w:t>
      </w:r>
      <w:r w:rsidR="00CC5266" w:rsidRPr="00CC5266">
        <w:rPr>
          <w:sz w:val="28"/>
          <w:szCs w:val="28"/>
          <w:lang w:val="uk-UA"/>
        </w:rPr>
        <w:t>му Сх</w:t>
      </w:r>
      <w:r>
        <w:rPr>
          <w:sz w:val="28"/>
          <w:szCs w:val="28"/>
          <w:lang w:val="uk-UA"/>
        </w:rPr>
        <w:t>о</w:t>
      </w:r>
      <w:r w:rsidR="00CC5266" w:rsidRPr="00CC5266">
        <w:rPr>
          <w:sz w:val="28"/>
          <w:szCs w:val="28"/>
          <w:lang w:val="uk-UA"/>
        </w:rPr>
        <w:t>ді м</w:t>
      </w:r>
      <w:r>
        <w:rPr>
          <w:sz w:val="28"/>
          <w:szCs w:val="28"/>
          <w:lang w:val="uk-UA"/>
        </w:rPr>
        <w:t>о</w:t>
      </w:r>
      <w:r w:rsidR="00CC5266" w:rsidRPr="00CC5266">
        <w:rPr>
          <w:sz w:val="28"/>
          <w:szCs w:val="28"/>
          <w:lang w:val="uk-UA"/>
        </w:rPr>
        <w:t>жуть р</w:t>
      </w:r>
      <w:r>
        <w:rPr>
          <w:sz w:val="28"/>
          <w:szCs w:val="28"/>
          <w:lang w:val="uk-UA"/>
        </w:rPr>
        <w:t>о</w:t>
      </w:r>
      <w:r w:rsidR="00CC5266" w:rsidRPr="00CC5266">
        <w:rPr>
          <w:sz w:val="28"/>
          <w:szCs w:val="28"/>
          <w:lang w:val="uk-UA"/>
        </w:rPr>
        <w:t>звив</w:t>
      </w:r>
      <w:r>
        <w:rPr>
          <w:sz w:val="28"/>
          <w:szCs w:val="28"/>
          <w:lang w:val="uk-UA"/>
        </w:rPr>
        <w:t>а</w:t>
      </w:r>
      <w:r w:rsidR="00CC5266" w:rsidRPr="00CC5266">
        <w:rPr>
          <w:sz w:val="28"/>
          <w:szCs w:val="28"/>
          <w:lang w:val="uk-UA"/>
        </w:rPr>
        <w:t>тися несп</w:t>
      </w:r>
      <w:r>
        <w:rPr>
          <w:sz w:val="28"/>
          <w:szCs w:val="28"/>
          <w:lang w:val="uk-UA"/>
        </w:rPr>
        <w:t>о</w:t>
      </w:r>
      <w:r w:rsidR="00CC5266" w:rsidRPr="00CC5266">
        <w:rPr>
          <w:sz w:val="28"/>
          <w:szCs w:val="28"/>
          <w:lang w:val="uk-UA"/>
        </w:rPr>
        <w:t>дів</w:t>
      </w:r>
      <w:r>
        <w:rPr>
          <w:sz w:val="28"/>
          <w:szCs w:val="28"/>
          <w:lang w:val="uk-UA"/>
        </w:rPr>
        <w:t>а</w:t>
      </w:r>
      <w:r w:rsidR="00CC5266" w:rsidRPr="00CC5266">
        <w:rPr>
          <w:sz w:val="28"/>
          <w:szCs w:val="28"/>
          <w:lang w:val="uk-UA"/>
        </w:rPr>
        <w:t>ним чин</w:t>
      </w:r>
      <w:r>
        <w:rPr>
          <w:sz w:val="28"/>
          <w:szCs w:val="28"/>
          <w:lang w:val="uk-UA"/>
        </w:rPr>
        <w:t>о</w:t>
      </w:r>
      <w:r w:rsidR="00CC5266" w:rsidRPr="00CC5266">
        <w:rPr>
          <w:sz w:val="28"/>
          <w:szCs w:val="28"/>
          <w:lang w:val="uk-UA"/>
        </w:rPr>
        <w:t>м. Вис</w:t>
      </w:r>
      <w:r>
        <w:rPr>
          <w:sz w:val="28"/>
          <w:szCs w:val="28"/>
          <w:lang w:val="uk-UA"/>
        </w:rPr>
        <w:t>о</w:t>
      </w:r>
      <w:r w:rsidR="00CC5266" w:rsidRPr="00CC5266">
        <w:rPr>
          <w:sz w:val="28"/>
          <w:szCs w:val="28"/>
          <w:lang w:val="uk-UA"/>
        </w:rPr>
        <w:t>к</w:t>
      </w:r>
      <w:r>
        <w:rPr>
          <w:sz w:val="28"/>
          <w:szCs w:val="28"/>
          <w:lang w:val="uk-UA"/>
        </w:rPr>
        <w:t>а</w:t>
      </w:r>
      <w:r w:rsidR="00CC5266" w:rsidRPr="00CC5266">
        <w:rPr>
          <w:sz w:val="28"/>
          <w:szCs w:val="28"/>
          <w:lang w:val="uk-UA"/>
        </w:rPr>
        <w:t xml:space="preserve"> йм</w:t>
      </w:r>
      <w:r>
        <w:rPr>
          <w:sz w:val="28"/>
          <w:szCs w:val="28"/>
          <w:lang w:val="uk-UA"/>
        </w:rPr>
        <w:t>о</w:t>
      </w:r>
      <w:r w:rsidR="00CC5266" w:rsidRPr="00CC5266">
        <w:rPr>
          <w:sz w:val="28"/>
          <w:szCs w:val="28"/>
          <w:lang w:val="uk-UA"/>
        </w:rPr>
        <w:t>вірність т</w:t>
      </w:r>
      <w:r>
        <w:rPr>
          <w:sz w:val="28"/>
          <w:szCs w:val="28"/>
          <w:lang w:val="uk-UA"/>
        </w:rPr>
        <w:t>о</w:t>
      </w:r>
      <w:r w:rsidR="00CC5266" w:rsidRPr="00CC5266">
        <w:rPr>
          <w:sz w:val="28"/>
          <w:szCs w:val="28"/>
          <w:lang w:val="uk-UA"/>
        </w:rPr>
        <w:t>г</w:t>
      </w:r>
      <w:r>
        <w:rPr>
          <w:sz w:val="28"/>
          <w:szCs w:val="28"/>
          <w:lang w:val="uk-UA"/>
        </w:rPr>
        <w:t>о</w:t>
      </w:r>
      <w:r w:rsidR="00CC5266" w:rsidRPr="00CC5266">
        <w:rPr>
          <w:sz w:val="28"/>
          <w:szCs w:val="28"/>
          <w:lang w:val="uk-UA"/>
        </w:rPr>
        <w:t>, щ</w:t>
      </w:r>
      <w:r>
        <w:rPr>
          <w:sz w:val="28"/>
          <w:szCs w:val="28"/>
          <w:lang w:val="uk-UA"/>
        </w:rPr>
        <w:t>о</w:t>
      </w:r>
      <w:r w:rsidR="00CC5266" w:rsidRPr="00CC5266">
        <w:rPr>
          <w:sz w:val="28"/>
          <w:szCs w:val="28"/>
          <w:lang w:val="uk-UA"/>
        </w:rPr>
        <w:t xml:space="preserve"> Ізр</w:t>
      </w:r>
      <w:r>
        <w:rPr>
          <w:sz w:val="28"/>
          <w:szCs w:val="28"/>
          <w:lang w:val="uk-UA"/>
        </w:rPr>
        <w:t>а</w:t>
      </w:r>
      <w:r w:rsidR="00CC5266" w:rsidRPr="00CC5266">
        <w:rPr>
          <w:sz w:val="28"/>
          <w:szCs w:val="28"/>
          <w:lang w:val="uk-UA"/>
        </w:rPr>
        <w:t>їль з</w:t>
      </w:r>
      <w:r>
        <w:rPr>
          <w:sz w:val="28"/>
          <w:szCs w:val="28"/>
          <w:lang w:val="uk-UA"/>
        </w:rPr>
        <w:t>а</w:t>
      </w:r>
      <w:r w:rsidR="00CC5266" w:rsidRPr="00CC5266">
        <w:rPr>
          <w:sz w:val="28"/>
          <w:szCs w:val="28"/>
          <w:lang w:val="uk-UA"/>
        </w:rPr>
        <w:t>йме ж</w:t>
      </w:r>
      <w:r>
        <w:rPr>
          <w:sz w:val="28"/>
          <w:szCs w:val="28"/>
          <w:lang w:val="uk-UA"/>
        </w:rPr>
        <w:t>о</w:t>
      </w:r>
      <w:r w:rsidR="00CC5266" w:rsidRPr="00CC5266">
        <w:rPr>
          <w:sz w:val="28"/>
          <w:szCs w:val="28"/>
          <w:lang w:val="uk-UA"/>
        </w:rPr>
        <w:t>рсткішу п</w:t>
      </w:r>
      <w:r>
        <w:rPr>
          <w:sz w:val="28"/>
          <w:szCs w:val="28"/>
          <w:lang w:val="uk-UA"/>
        </w:rPr>
        <w:t>о</w:t>
      </w:r>
      <w:r w:rsidR="00CC5266" w:rsidRPr="00CC5266">
        <w:rPr>
          <w:sz w:val="28"/>
          <w:szCs w:val="28"/>
          <w:lang w:val="uk-UA"/>
        </w:rPr>
        <w:t>зицію щ</w:t>
      </w:r>
      <w:r>
        <w:rPr>
          <w:sz w:val="28"/>
          <w:szCs w:val="28"/>
          <w:lang w:val="uk-UA"/>
        </w:rPr>
        <w:t>о</w:t>
      </w:r>
      <w:r w:rsidR="00CC5266" w:rsidRPr="00CC5266">
        <w:rPr>
          <w:sz w:val="28"/>
          <w:szCs w:val="28"/>
          <w:lang w:val="uk-UA"/>
        </w:rPr>
        <w:t>д</w:t>
      </w:r>
      <w:r>
        <w:rPr>
          <w:sz w:val="28"/>
          <w:szCs w:val="28"/>
          <w:lang w:val="uk-UA"/>
        </w:rPr>
        <w:t>о</w:t>
      </w:r>
      <w:r w:rsidR="00CC5266" w:rsidRPr="00CC5266">
        <w:rPr>
          <w:sz w:val="28"/>
          <w:szCs w:val="28"/>
          <w:lang w:val="uk-UA"/>
        </w:rPr>
        <w:t xml:space="preserve"> Ір</w:t>
      </w:r>
      <w:r>
        <w:rPr>
          <w:sz w:val="28"/>
          <w:szCs w:val="28"/>
          <w:lang w:val="uk-UA"/>
        </w:rPr>
        <w:t>а</w:t>
      </w:r>
      <w:r w:rsidR="00CC5266" w:rsidRPr="00CC5266">
        <w:rPr>
          <w:sz w:val="28"/>
          <w:szCs w:val="28"/>
          <w:lang w:val="uk-UA"/>
        </w:rPr>
        <w:t>ну, з</w:t>
      </w:r>
      <w:r>
        <w:rPr>
          <w:sz w:val="28"/>
          <w:szCs w:val="28"/>
          <w:lang w:val="uk-UA"/>
        </w:rPr>
        <w:t>а</w:t>
      </w:r>
      <w:r w:rsidR="00CC5266" w:rsidRPr="00CC5266">
        <w:rPr>
          <w:sz w:val="28"/>
          <w:szCs w:val="28"/>
          <w:lang w:val="uk-UA"/>
        </w:rPr>
        <w:t>гр</w:t>
      </w:r>
      <w:r>
        <w:rPr>
          <w:sz w:val="28"/>
          <w:szCs w:val="28"/>
          <w:lang w:val="uk-UA"/>
        </w:rPr>
        <w:t>о</w:t>
      </w:r>
      <w:r w:rsidR="00CC5266" w:rsidRPr="00CC5266">
        <w:rPr>
          <w:sz w:val="28"/>
          <w:szCs w:val="28"/>
          <w:lang w:val="uk-UA"/>
        </w:rPr>
        <w:t>жув</w:t>
      </w:r>
      <w:r>
        <w:rPr>
          <w:sz w:val="28"/>
          <w:szCs w:val="28"/>
          <w:lang w:val="uk-UA"/>
        </w:rPr>
        <w:t>а</w:t>
      </w:r>
      <w:r w:rsidR="00CC5266" w:rsidRPr="00CC5266">
        <w:rPr>
          <w:sz w:val="28"/>
          <w:szCs w:val="28"/>
          <w:lang w:val="uk-UA"/>
        </w:rPr>
        <w:t>тиме відкритими військ</w:t>
      </w:r>
      <w:r>
        <w:rPr>
          <w:sz w:val="28"/>
          <w:szCs w:val="28"/>
          <w:lang w:val="uk-UA"/>
        </w:rPr>
        <w:t>о</w:t>
      </w:r>
      <w:r w:rsidR="00CC5266" w:rsidRPr="00CC5266">
        <w:rPr>
          <w:sz w:val="28"/>
          <w:szCs w:val="28"/>
          <w:lang w:val="uk-UA"/>
        </w:rPr>
        <w:t>вими т</w:t>
      </w:r>
      <w:r>
        <w:rPr>
          <w:sz w:val="28"/>
          <w:szCs w:val="28"/>
          <w:lang w:val="uk-UA"/>
        </w:rPr>
        <w:t>а</w:t>
      </w:r>
      <w:r w:rsidR="00CC5266" w:rsidRPr="00CC5266">
        <w:rPr>
          <w:sz w:val="28"/>
          <w:szCs w:val="28"/>
          <w:lang w:val="uk-UA"/>
        </w:rPr>
        <w:t xml:space="preserve"> т</w:t>
      </w:r>
      <w:r>
        <w:rPr>
          <w:sz w:val="28"/>
          <w:szCs w:val="28"/>
          <w:lang w:val="uk-UA"/>
        </w:rPr>
        <w:t>а</w:t>
      </w:r>
      <w:r w:rsidR="00CC5266" w:rsidRPr="00CC5266">
        <w:rPr>
          <w:sz w:val="28"/>
          <w:szCs w:val="28"/>
          <w:lang w:val="uk-UA"/>
        </w:rPr>
        <w:t>ємними діями пр</w:t>
      </w:r>
      <w:r>
        <w:rPr>
          <w:sz w:val="28"/>
          <w:szCs w:val="28"/>
          <w:lang w:val="uk-UA"/>
        </w:rPr>
        <w:t>о</w:t>
      </w:r>
      <w:r w:rsidR="00CC5266" w:rsidRPr="00CC5266">
        <w:rPr>
          <w:sz w:val="28"/>
          <w:szCs w:val="28"/>
          <w:lang w:val="uk-UA"/>
        </w:rPr>
        <w:t>ти ір</w:t>
      </w:r>
      <w:r>
        <w:rPr>
          <w:sz w:val="28"/>
          <w:szCs w:val="28"/>
          <w:lang w:val="uk-UA"/>
        </w:rPr>
        <w:t>а</w:t>
      </w:r>
      <w:r w:rsidR="00CC5266" w:rsidRPr="00CC5266">
        <w:rPr>
          <w:sz w:val="28"/>
          <w:szCs w:val="28"/>
          <w:lang w:val="uk-UA"/>
        </w:rPr>
        <w:t>нськ</w:t>
      </w:r>
      <w:r>
        <w:rPr>
          <w:sz w:val="28"/>
          <w:szCs w:val="28"/>
          <w:lang w:val="uk-UA"/>
        </w:rPr>
        <w:t>о</w:t>
      </w:r>
      <w:r w:rsidR="00CC5266" w:rsidRPr="00CC5266">
        <w:rPr>
          <w:sz w:val="28"/>
          <w:szCs w:val="28"/>
          <w:lang w:val="uk-UA"/>
        </w:rPr>
        <w:t>ї ядерн</w:t>
      </w:r>
      <w:r>
        <w:rPr>
          <w:sz w:val="28"/>
          <w:szCs w:val="28"/>
          <w:lang w:val="uk-UA"/>
        </w:rPr>
        <w:t>о</w:t>
      </w:r>
      <w:r w:rsidR="00CC5266" w:rsidRPr="00CC5266">
        <w:rPr>
          <w:sz w:val="28"/>
          <w:szCs w:val="28"/>
          <w:lang w:val="uk-UA"/>
        </w:rPr>
        <w:t>ї пр</w:t>
      </w:r>
      <w:r>
        <w:rPr>
          <w:sz w:val="28"/>
          <w:szCs w:val="28"/>
          <w:lang w:val="uk-UA"/>
        </w:rPr>
        <w:t>о</w:t>
      </w:r>
      <w:r w:rsidR="00CC5266" w:rsidRPr="00CC5266">
        <w:rPr>
          <w:sz w:val="28"/>
          <w:szCs w:val="28"/>
          <w:lang w:val="uk-UA"/>
        </w:rPr>
        <w:t>гр</w:t>
      </w:r>
      <w:r>
        <w:rPr>
          <w:sz w:val="28"/>
          <w:szCs w:val="28"/>
          <w:lang w:val="uk-UA"/>
        </w:rPr>
        <w:t>а</w:t>
      </w:r>
      <w:r w:rsidR="00CC5266" w:rsidRPr="00CC5266">
        <w:rPr>
          <w:sz w:val="28"/>
          <w:szCs w:val="28"/>
          <w:lang w:val="uk-UA"/>
        </w:rPr>
        <w:t xml:space="preserve">ми. </w:t>
      </w:r>
      <w:r>
        <w:rPr>
          <w:sz w:val="28"/>
          <w:szCs w:val="28"/>
          <w:lang w:val="uk-UA"/>
        </w:rPr>
        <w:t>А</w:t>
      </w:r>
      <w:r w:rsidR="00CC5266" w:rsidRPr="00CC5266">
        <w:rPr>
          <w:sz w:val="28"/>
          <w:szCs w:val="28"/>
          <w:lang w:val="uk-UA"/>
        </w:rPr>
        <w:t>ле дипл</w:t>
      </w:r>
      <w:r>
        <w:rPr>
          <w:sz w:val="28"/>
          <w:szCs w:val="28"/>
          <w:lang w:val="uk-UA"/>
        </w:rPr>
        <w:t>о</w:t>
      </w:r>
      <w:r w:rsidR="00CC5266" w:rsidRPr="00CC5266">
        <w:rPr>
          <w:sz w:val="28"/>
          <w:szCs w:val="28"/>
          <w:lang w:val="uk-UA"/>
        </w:rPr>
        <w:t>м</w:t>
      </w:r>
      <w:r>
        <w:rPr>
          <w:sz w:val="28"/>
          <w:szCs w:val="28"/>
          <w:lang w:val="uk-UA"/>
        </w:rPr>
        <w:t>а</w:t>
      </w:r>
      <w:r w:rsidR="00CC5266" w:rsidRPr="00CC5266">
        <w:rPr>
          <w:sz w:val="28"/>
          <w:szCs w:val="28"/>
          <w:lang w:val="uk-UA"/>
        </w:rPr>
        <w:t>тія Тегер</w:t>
      </w:r>
      <w:r>
        <w:rPr>
          <w:sz w:val="28"/>
          <w:szCs w:val="28"/>
          <w:lang w:val="uk-UA"/>
        </w:rPr>
        <w:t>а</w:t>
      </w:r>
      <w:r w:rsidR="00CC5266" w:rsidRPr="00CC5266">
        <w:rPr>
          <w:sz w:val="28"/>
          <w:szCs w:val="28"/>
          <w:lang w:val="uk-UA"/>
        </w:rPr>
        <w:t>н</w:t>
      </w:r>
      <w:r>
        <w:rPr>
          <w:sz w:val="28"/>
          <w:szCs w:val="28"/>
          <w:lang w:val="uk-UA"/>
        </w:rPr>
        <w:t>а</w:t>
      </w:r>
      <w:r w:rsidR="00CC5266" w:rsidRPr="00CC5266">
        <w:rPr>
          <w:sz w:val="28"/>
          <w:szCs w:val="28"/>
          <w:lang w:val="uk-UA"/>
        </w:rPr>
        <w:t xml:space="preserve"> діє ширше. Йдучи н</w:t>
      </w:r>
      <w:r>
        <w:rPr>
          <w:sz w:val="28"/>
          <w:szCs w:val="28"/>
          <w:lang w:val="uk-UA"/>
        </w:rPr>
        <w:t>а</w:t>
      </w:r>
      <w:r w:rsidR="00CC5266" w:rsidRPr="00CC5266">
        <w:rPr>
          <w:sz w:val="28"/>
          <w:szCs w:val="28"/>
          <w:lang w:val="uk-UA"/>
        </w:rPr>
        <w:t xml:space="preserve"> н</w:t>
      </w:r>
      <w:r>
        <w:rPr>
          <w:sz w:val="28"/>
          <w:szCs w:val="28"/>
          <w:lang w:val="uk-UA"/>
        </w:rPr>
        <w:t>о</w:t>
      </w:r>
      <w:r w:rsidR="00CC5266" w:rsidRPr="00CC5266">
        <w:rPr>
          <w:sz w:val="28"/>
          <w:szCs w:val="28"/>
          <w:lang w:val="uk-UA"/>
        </w:rPr>
        <w:t>рм</w:t>
      </w:r>
      <w:r>
        <w:rPr>
          <w:sz w:val="28"/>
          <w:szCs w:val="28"/>
          <w:lang w:val="uk-UA"/>
        </w:rPr>
        <w:t>а</w:t>
      </w:r>
      <w:r w:rsidR="00CC5266" w:rsidRPr="00CC5266">
        <w:rPr>
          <w:sz w:val="28"/>
          <w:szCs w:val="28"/>
          <w:lang w:val="uk-UA"/>
        </w:rPr>
        <w:t>ліз</w:t>
      </w:r>
      <w:r>
        <w:rPr>
          <w:sz w:val="28"/>
          <w:szCs w:val="28"/>
          <w:lang w:val="uk-UA"/>
        </w:rPr>
        <w:t>а</w:t>
      </w:r>
      <w:r w:rsidR="00CC5266" w:rsidRPr="00CC5266">
        <w:rPr>
          <w:sz w:val="28"/>
          <w:szCs w:val="28"/>
          <w:lang w:val="uk-UA"/>
        </w:rPr>
        <w:t>цію відн</w:t>
      </w:r>
      <w:r>
        <w:rPr>
          <w:sz w:val="28"/>
          <w:szCs w:val="28"/>
          <w:lang w:val="uk-UA"/>
        </w:rPr>
        <w:t>о</w:t>
      </w:r>
      <w:r w:rsidR="00CC5266" w:rsidRPr="00CC5266">
        <w:rPr>
          <w:sz w:val="28"/>
          <w:szCs w:val="28"/>
          <w:lang w:val="uk-UA"/>
        </w:rPr>
        <w:t>син із С</w:t>
      </w:r>
      <w:r>
        <w:rPr>
          <w:sz w:val="28"/>
          <w:szCs w:val="28"/>
          <w:lang w:val="uk-UA"/>
        </w:rPr>
        <w:t>а</w:t>
      </w:r>
      <w:r w:rsidR="00CC5266" w:rsidRPr="00CC5266">
        <w:rPr>
          <w:sz w:val="28"/>
          <w:szCs w:val="28"/>
          <w:lang w:val="uk-UA"/>
        </w:rPr>
        <w:t>удівськ</w:t>
      </w:r>
      <w:r>
        <w:rPr>
          <w:sz w:val="28"/>
          <w:szCs w:val="28"/>
          <w:lang w:val="uk-UA"/>
        </w:rPr>
        <w:t>о</w:t>
      </w:r>
      <w:r w:rsidR="00CC5266" w:rsidRPr="00CC5266">
        <w:rPr>
          <w:sz w:val="28"/>
          <w:szCs w:val="28"/>
          <w:lang w:val="uk-UA"/>
        </w:rPr>
        <w:t xml:space="preserve">ю </w:t>
      </w:r>
      <w:r>
        <w:rPr>
          <w:sz w:val="28"/>
          <w:szCs w:val="28"/>
          <w:lang w:val="uk-UA"/>
        </w:rPr>
        <w:t>А</w:t>
      </w:r>
      <w:r w:rsidR="00CC5266" w:rsidRPr="00CC5266">
        <w:rPr>
          <w:sz w:val="28"/>
          <w:szCs w:val="28"/>
          <w:lang w:val="uk-UA"/>
        </w:rPr>
        <w:t>р</w:t>
      </w:r>
      <w:r>
        <w:rPr>
          <w:sz w:val="28"/>
          <w:szCs w:val="28"/>
          <w:lang w:val="uk-UA"/>
        </w:rPr>
        <w:t>а</w:t>
      </w:r>
      <w:r w:rsidR="00CC5266" w:rsidRPr="00CC5266">
        <w:rPr>
          <w:sz w:val="28"/>
          <w:szCs w:val="28"/>
          <w:lang w:val="uk-UA"/>
        </w:rPr>
        <w:t>вією, в</w:t>
      </w:r>
      <w:r>
        <w:rPr>
          <w:sz w:val="28"/>
          <w:szCs w:val="28"/>
          <w:lang w:val="uk-UA"/>
        </w:rPr>
        <w:t>о</w:t>
      </w:r>
      <w:r w:rsidR="00CC5266" w:rsidRPr="00CC5266">
        <w:rPr>
          <w:sz w:val="28"/>
          <w:szCs w:val="28"/>
          <w:lang w:val="uk-UA"/>
        </w:rPr>
        <w:t>н</w:t>
      </w:r>
      <w:r>
        <w:rPr>
          <w:sz w:val="28"/>
          <w:szCs w:val="28"/>
          <w:lang w:val="uk-UA"/>
        </w:rPr>
        <w:t>а</w:t>
      </w:r>
      <w:r w:rsidR="00CC5266" w:rsidRPr="00CC5266">
        <w:rPr>
          <w:sz w:val="28"/>
          <w:szCs w:val="28"/>
          <w:lang w:val="uk-UA"/>
        </w:rPr>
        <w:t xml:space="preserve"> взял</w:t>
      </w:r>
      <w:r>
        <w:rPr>
          <w:sz w:val="28"/>
          <w:szCs w:val="28"/>
          <w:lang w:val="uk-UA"/>
        </w:rPr>
        <w:t>а</w:t>
      </w:r>
      <w:r w:rsidR="00CC5266" w:rsidRPr="00CC5266">
        <w:rPr>
          <w:sz w:val="28"/>
          <w:szCs w:val="28"/>
          <w:lang w:val="uk-UA"/>
        </w:rPr>
        <w:t xml:space="preserve"> курс і н</w:t>
      </w:r>
      <w:r>
        <w:rPr>
          <w:sz w:val="28"/>
          <w:szCs w:val="28"/>
          <w:lang w:val="uk-UA"/>
        </w:rPr>
        <w:t>а</w:t>
      </w:r>
      <w:r w:rsidR="00CC5266" w:rsidRPr="00CC5266">
        <w:rPr>
          <w:sz w:val="28"/>
          <w:szCs w:val="28"/>
          <w:lang w:val="uk-UA"/>
        </w:rPr>
        <w:t xml:space="preserve"> зміцнення відн</w:t>
      </w:r>
      <w:r>
        <w:rPr>
          <w:sz w:val="28"/>
          <w:szCs w:val="28"/>
          <w:lang w:val="uk-UA"/>
        </w:rPr>
        <w:t>о</w:t>
      </w:r>
      <w:r w:rsidR="00CC5266" w:rsidRPr="00CC5266">
        <w:rPr>
          <w:sz w:val="28"/>
          <w:szCs w:val="28"/>
          <w:lang w:val="uk-UA"/>
        </w:rPr>
        <w:t>син із Єгипт</w:t>
      </w:r>
      <w:r>
        <w:rPr>
          <w:sz w:val="28"/>
          <w:szCs w:val="28"/>
          <w:lang w:val="uk-UA"/>
        </w:rPr>
        <w:t>о</w:t>
      </w:r>
      <w:r w:rsidR="00CC5266" w:rsidRPr="00CC5266">
        <w:rPr>
          <w:sz w:val="28"/>
          <w:szCs w:val="28"/>
          <w:lang w:val="uk-UA"/>
        </w:rPr>
        <w:t>м «н</w:t>
      </w:r>
      <w:r>
        <w:rPr>
          <w:sz w:val="28"/>
          <w:szCs w:val="28"/>
          <w:lang w:val="uk-UA"/>
        </w:rPr>
        <w:t>а</w:t>
      </w:r>
      <w:r w:rsidR="00CC5266" w:rsidRPr="00CC5266">
        <w:rPr>
          <w:sz w:val="28"/>
          <w:szCs w:val="28"/>
          <w:lang w:val="uk-UA"/>
        </w:rPr>
        <w:t xml:space="preserve"> к</w:t>
      </w:r>
      <w:r>
        <w:rPr>
          <w:sz w:val="28"/>
          <w:szCs w:val="28"/>
          <w:lang w:val="uk-UA"/>
        </w:rPr>
        <w:t>о</w:t>
      </w:r>
      <w:r w:rsidR="00CC5266" w:rsidRPr="00CC5266">
        <w:rPr>
          <w:sz w:val="28"/>
          <w:szCs w:val="28"/>
          <w:lang w:val="uk-UA"/>
        </w:rPr>
        <w:t>ристь регі</w:t>
      </w:r>
      <w:r>
        <w:rPr>
          <w:sz w:val="28"/>
          <w:szCs w:val="28"/>
          <w:lang w:val="uk-UA"/>
        </w:rPr>
        <w:t>о</w:t>
      </w:r>
      <w:r w:rsidR="00CC5266" w:rsidRPr="00CC5266">
        <w:rPr>
          <w:sz w:val="28"/>
          <w:szCs w:val="28"/>
          <w:lang w:val="uk-UA"/>
        </w:rPr>
        <w:t>ну т</w:t>
      </w:r>
      <w:r>
        <w:rPr>
          <w:sz w:val="28"/>
          <w:szCs w:val="28"/>
          <w:lang w:val="uk-UA"/>
        </w:rPr>
        <w:t>а</w:t>
      </w:r>
      <w:r w:rsidR="00CC5266" w:rsidRPr="00CC5266">
        <w:rPr>
          <w:sz w:val="28"/>
          <w:szCs w:val="28"/>
          <w:lang w:val="uk-UA"/>
        </w:rPr>
        <w:t xml:space="preserve"> ісл</w:t>
      </w:r>
      <w:r>
        <w:rPr>
          <w:sz w:val="28"/>
          <w:szCs w:val="28"/>
          <w:lang w:val="uk-UA"/>
        </w:rPr>
        <w:t>а</w:t>
      </w:r>
      <w:r w:rsidR="00CC5266" w:rsidRPr="00CC5266">
        <w:rPr>
          <w:sz w:val="28"/>
          <w:szCs w:val="28"/>
          <w:lang w:val="uk-UA"/>
        </w:rPr>
        <w:t>мськ</w:t>
      </w:r>
      <w:r>
        <w:rPr>
          <w:sz w:val="28"/>
          <w:szCs w:val="28"/>
          <w:lang w:val="uk-UA"/>
        </w:rPr>
        <w:t>о</w:t>
      </w:r>
      <w:r w:rsidR="00CC5266" w:rsidRPr="00CC5266">
        <w:rPr>
          <w:sz w:val="28"/>
          <w:szCs w:val="28"/>
          <w:lang w:val="uk-UA"/>
        </w:rPr>
        <w:t>г</w:t>
      </w:r>
      <w:r>
        <w:rPr>
          <w:sz w:val="28"/>
          <w:szCs w:val="28"/>
          <w:lang w:val="uk-UA"/>
        </w:rPr>
        <w:t>о</w:t>
      </w:r>
      <w:r w:rsidR="00CC5266" w:rsidRPr="00CC5266">
        <w:rPr>
          <w:sz w:val="28"/>
          <w:szCs w:val="28"/>
          <w:lang w:val="uk-UA"/>
        </w:rPr>
        <w:t xml:space="preserve"> світу». Ін</w:t>
      </w:r>
      <w:r>
        <w:rPr>
          <w:sz w:val="28"/>
          <w:szCs w:val="28"/>
          <w:lang w:val="uk-UA"/>
        </w:rPr>
        <w:t>а</w:t>
      </w:r>
      <w:r w:rsidR="00CC5266" w:rsidRPr="00CC5266">
        <w:rPr>
          <w:sz w:val="28"/>
          <w:szCs w:val="28"/>
          <w:lang w:val="uk-UA"/>
        </w:rPr>
        <w:t>кше к</w:t>
      </w:r>
      <w:r>
        <w:rPr>
          <w:sz w:val="28"/>
          <w:szCs w:val="28"/>
          <w:lang w:val="uk-UA"/>
        </w:rPr>
        <w:t>а</w:t>
      </w:r>
      <w:r w:rsidR="00CC5266" w:rsidRPr="00CC5266">
        <w:rPr>
          <w:sz w:val="28"/>
          <w:szCs w:val="28"/>
          <w:lang w:val="uk-UA"/>
        </w:rPr>
        <w:t>жучи, Тегер</w:t>
      </w:r>
      <w:r>
        <w:rPr>
          <w:sz w:val="28"/>
          <w:szCs w:val="28"/>
          <w:lang w:val="uk-UA"/>
        </w:rPr>
        <w:t>а</w:t>
      </w:r>
      <w:r w:rsidR="00CC5266" w:rsidRPr="00CC5266">
        <w:rPr>
          <w:sz w:val="28"/>
          <w:szCs w:val="28"/>
          <w:lang w:val="uk-UA"/>
        </w:rPr>
        <w:t>н пр</w:t>
      </w:r>
      <w:r>
        <w:rPr>
          <w:sz w:val="28"/>
          <w:szCs w:val="28"/>
          <w:lang w:val="uk-UA"/>
        </w:rPr>
        <w:t>а</w:t>
      </w:r>
      <w:r w:rsidR="00CC5266" w:rsidRPr="00CC5266">
        <w:rPr>
          <w:sz w:val="28"/>
          <w:szCs w:val="28"/>
          <w:lang w:val="uk-UA"/>
        </w:rPr>
        <w:t>гне скув</w:t>
      </w:r>
      <w:r>
        <w:rPr>
          <w:sz w:val="28"/>
          <w:szCs w:val="28"/>
          <w:lang w:val="uk-UA"/>
        </w:rPr>
        <w:t>а</w:t>
      </w:r>
      <w:r w:rsidR="00CC5266" w:rsidRPr="00CC5266">
        <w:rPr>
          <w:sz w:val="28"/>
          <w:szCs w:val="28"/>
          <w:lang w:val="uk-UA"/>
        </w:rPr>
        <w:t>ти м</w:t>
      </w:r>
      <w:r>
        <w:rPr>
          <w:sz w:val="28"/>
          <w:szCs w:val="28"/>
          <w:lang w:val="uk-UA"/>
        </w:rPr>
        <w:t>о</w:t>
      </w:r>
      <w:r w:rsidR="00CC5266" w:rsidRPr="00CC5266">
        <w:rPr>
          <w:sz w:val="28"/>
          <w:szCs w:val="28"/>
          <w:lang w:val="uk-UA"/>
        </w:rPr>
        <w:t>жлив</w:t>
      </w:r>
      <w:r>
        <w:rPr>
          <w:sz w:val="28"/>
          <w:szCs w:val="28"/>
          <w:lang w:val="uk-UA"/>
        </w:rPr>
        <w:t>о</w:t>
      </w:r>
      <w:r w:rsidR="00CC5266" w:rsidRPr="00CC5266">
        <w:rPr>
          <w:sz w:val="28"/>
          <w:szCs w:val="28"/>
          <w:lang w:val="uk-UA"/>
        </w:rPr>
        <w:t>сті Ізр</w:t>
      </w:r>
      <w:r>
        <w:rPr>
          <w:sz w:val="28"/>
          <w:szCs w:val="28"/>
          <w:lang w:val="uk-UA"/>
        </w:rPr>
        <w:t>а</w:t>
      </w:r>
      <w:r w:rsidR="00CC5266" w:rsidRPr="00CC5266">
        <w:rPr>
          <w:sz w:val="28"/>
          <w:szCs w:val="28"/>
          <w:lang w:val="uk-UA"/>
        </w:rPr>
        <w:t>їлю ск</w:t>
      </w:r>
      <w:r>
        <w:rPr>
          <w:sz w:val="28"/>
          <w:szCs w:val="28"/>
          <w:lang w:val="uk-UA"/>
        </w:rPr>
        <w:t>о</w:t>
      </w:r>
      <w:r w:rsidR="00CC5266" w:rsidRPr="00CC5266">
        <w:rPr>
          <w:sz w:val="28"/>
          <w:szCs w:val="28"/>
          <w:lang w:val="uk-UA"/>
        </w:rPr>
        <w:t>л</w:t>
      </w:r>
      <w:r>
        <w:rPr>
          <w:sz w:val="28"/>
          <w:szCs w:val="28"/>
          <w:lang w:val="uk-UA"/>
        </w:rPr>
        <w:t>о</w:t>
      </w:r>
      <w:r w:rsidR="00CC5266" w:rsidRPr="00CC5266">
        <w:rPr>
          <w:sz w:val="28"/>
          <w:szCs w:val="28"/>
          <w:lang w:val="uk-UA"/>
        </w:rPr>
        <w:t>тити в регі</w:t>
      </w:r>
      <w:r>
        <w:rPr>
          <w:sz w:val="28"/>
          <w:szCs w:val="28"/>
          <w:lang w:val="uk-UA"/>
        </w:rPr>
        <w:t>о</w:t>
      </w:r>
      <w:r w:rsidR="00CC5266" w:rsidRPr="00CC5266">
        <w:rPr>
          <w:sz w:val="28"/>
          <w:szCs w:val="28"/>
          <w:lang w:val="uk-UA"/>
        </w:rPr>
        <w:t>ні інтіір</w:t>
      </w:r>
      <w:r>
        <w:rPr>
          <w:sz w:val="28"/>
          <w:szCs w:val="28"/>
          <w:lang w:val="uk-UA"/>
        </w:rPr>
        <w:t>а</w:t>
      </w:r>
      <w:r w:rsidR="00CC5266" w:rsidRPr="00CC5266">
        <w:rPr>
          <w:sz w:val="28"/>
          <w:szCs w:val="28"/>
          <w:lang w:val="uk-UA"/>
        </w:rPr>
        <w:t>нську к</w:t>
      </w:r>
      <w:r>
        <w:rPr>
          <w:sz w:val="28"/>
          <w:szCs w:val="28"/>
          <w:lang w:val="uk-UA"/>
        </w:rPr>
        <w:t>оа</w:t>
      </w:r>
      <w:r w:rsidR="00CC5266" w:rsidRPr="00CC5266">
        <w:rPr>
          <w:sz w:val="28"/>
          <w:szCs w:val="28"/>
          <w:lang w:val="uk-UA"/>
        </w:rPr>
        <w:t>ліцію. Тим більше, щ</w:t>
      </w:r>
      <w:r>
        <w:rPr>
          <w:sz w:val="28"/>
          <w:szCs w:val="28"/>
          <w:lang w:val="uk-UA"/>
        </w:rPr>
        <w:t>о</w:t>
      </w:r>
      <w:r w:rsidR="00CC5266" w:rsidRPr="00CC5266">
        <w:rPr>
          <w:sz w:val="28"/>
          <w:szCs w:val="28"/>
          <w:lang w:val="uk-UA"/>
        </w:rPr>
        <w:t xml:space="preserve"> ст</w:t>
      </w:r>
      <w:r>
        <w:rPr>
          <w:sz w:val="28"/>
          <w:szCs w:val="28"/>
          <w:lang w:val="uk-UA"/>
        </w:rPr>
        <w:t>а</w:t>
      </w:r>
      <w:r w:rsidR="00CC5266" w:rsidRPr="00CC5266">
        <w:rPr>
          <w:sz w:val="28"/>
          <w:szCs w:val="28"/>
          <w:lang w:val="uk-UA"/>
        </w:rPr>
        <w:t>л</w:t>
      </w:r>
      <w:r>
        <w:rPr>
          <w:sz w:val="28"/>
          <w:szCs w:val="28"/>
          <w:lang w:val="uk-UA"/>
        </w:rPr>
        <w:t>а</w:t>
      </w:r>
      <w:r w:rsidR="00CC5266" w:rsidRPr="00CC5266">
        <w:rPr>
          <w:sz w:val="28"/>
          <w:szCs w:val="28"/>
          <w:lang w:val="uk-UA"/>
        </w:rPr>
        <w:t xml:space="preserve"> зник</w:t>
      </w:r>
      <w:r>
        <w:rPr>
          <w:sz w:val="28"/>
          <w:szCs w:val="28"/>
          <w:lang w:val="uk-UA"/>
        </w:rPr>
        <w:t>а</w:t>
      </w:r>
      <w:r w:rsidR="00CC5266" w:rsidRPr="00CC5266">
        <w:rPr>
          <w:sz w:val="28"/>
          <w:szCs w:val="28"/>
          <w:lang w:val="uk-UA"/>
        </w:rPr>
        <w:t xml:space="preserve">ти </w:t>
      </w:r>
      <w:r>
        <w:rPr>
          <w:sz w:val="28"/>
          <w:szCs w:val="28"/>
          <w:lang w:val="uk-UA"/>
        </w:rPr>
        <w:t>а</w:t>
      </w:r>
      <w:r w:rsidR="00CC5266" w:rsidRPr="00CC5266">
        <w:rPr>
          <w:sz w:val="28"/>
          <w:szCs w:val="28"/>
          <w:lang w:val="uk-UA"/>
        </w:rPr>
        <w:t>ктивність В</w:t>
      </w:r>
      <w:r>
        <w:rPr>
          <w:sz w:val="28"/>
          <w:szCs w:val="28"/>
          <w:lang w:val="uk-UA"/>
        </w:rPr>
        <w:t>а</w:t>
      </w:r>
      <w:r w:rsidR="00CC5266" w:rsidRPr="00CC5266">
        <w:rPr>
          <w:sz w:val="28"/>
          <w:szCs w:val="28"/>
          <w:lang w:val="uk-UA"/>
        </w:rPr>
        <w:t>шингт</w:t>
      </w:r>
      <w:r>
        <w:rPr>
          <w:sz w:val="28"/>
          <w:szCs w:val="28"/>
          <w:lang w:val="uk-UA"/>
        </w:rPr>
        <w:t>о</w:t>
      </w:r>
      <w:r w:rsidR="00CC5266" w:rsidRPr="00CC5266">
        <w:rPr>
          <w:sz w:val="28"/>
          <w:szCs w:val="28"/>
          <w:lang w:val="uk-UA"/>
        </w:rPr>
        <w:t>н</w:t>
      </w:r>
      <w:r>
        <w:rPr>
          <w:sz w:val="28"/>
          <w:szCs w:val="28"/>
          <w:lang w:val="uk-UA"/>
        </w:rPr>
        <w:t>а</w:t>
      </w:r>
      <w:r w:rsidR="00CC5266" w:rsidRPr="00CC5266">
        <w:rPr>
          <w:sz w:val="28"/>
          <w:szCs w:val="28"/>
          <w:lang w:val="uk-UA"/>
        </w:rPr>
        <w:t xml:space="preserve"> н</w:t>
      </w:r>
      <w:r>
        <w:rPr>
          <w:sz w:val="28"/>
          <w:szCs w:val="28"/>
          <w:lang w:val="uk-UA"/>
        </w:rPr>
        <w:t>а</w:t>
      </w:r>
      <w:r w:rsidR="00CC5266" w:rsidRPr="00CC5266">
        <w:rPr>
          <w:sz w:val="28"/>
          <w:szCs w:val="28"/>
          <w:lang w:val="uk-UA"/>
        </w:rPr>
        <w:t xml:space="preserve"> ць</w:t>
      </w:r>
      <w:r>
        <w:rPr>
          <w:sz w:val="28"/>
          <w:szCs w:val="28"/>
          <w:lang w:val="uk-UA"/>
        </w:rPr>
        <w:t>о</w:t>
      </w:r>
      <w:r w:rsidR="00CC5266" w:rsidRPr="00CC5266">
        <w:rPr>
          <w:sz w:val="28"/>
          <w:szCs w:val="28"/>
          <w:lang w:val="uk-UA"/>
        </w:rPr>
        <w:t>му н</w:t>
      </w:r>
      <w:r>
        <w:rPr>
          <w:sz w:val="28"/>
          <w:szCs w:val="28"/>
          <w:lang w:val="uk-UA"/>
        </w:rPr>
        <w:t>а</w:t>
      </w:r>
      <w:r w:rsidR="00CC5266" w:rsidRPr="00CC5266">
        <w:rPr>
          <w:sz w:val="28"/>
          <w:szCs w:val="28"/>
          <w:lang w:val="uk-UA"/>
        </w:rPr>
        <w:t>прямі.</w:t>
      </w:r>
    </w:p>
    <w:p w14:paraId="4C0990C9" w14:textId="2C4A4051" w:rsidR="00CC5266" w:rsidRDefault="00CC5266" w:rsidP="00E36F60">
      <w:pPr>
        <w:spacing w:line="360" w:lineRule="auto"/>
        <w:ind w:firstLine="708"/>
        <w:jc w:val="both"/>
        <w:rPr>
          <w:sz w:val="28"/>
          <w:szCs w:val="28"/>
          <w:lang w:val="uk-UA"/>
        </w:rPr>
      </w:pPr>
      <w:r w:rsidRPr="00CC5266">
        <w:rPr>
          <w:sz w:val="28"/>
          <w:szCs w:val="28"/>
          <w:lang w:val="uk-UA"/>
        </w:rPr>
        <w:t>Звич</w:t>
      </w:r>
      <w:r w:rsidR="00BB3884">
        <w:rPr>
          <w:sz w:val="28"/>
          <w:szCs w:val="28"/>
          <w:lang w:val="uk-UA"/>
        </w:rPr>
        <w:t>а</w:t>
      </w:r>
      <w:r w:rsidRPr="00CC5266">
        <w:rPr>
          <w:sz w:val="28"/>
          <w:szCs w:val="28"/>
          <w:lang w:val="uk-UA"/>
        </w:rPr>
        <w:t>йн</w:t>
      </w:r>
      <w:r w:rsidR="00BB3884">
        <w:rPr>
          <w:sz w:val="28"/>
          <w:szCs w:val="28"/>
          <w:lang w:val="uk-UA"/>
        </w:rPr>
        <w:t>о</w:t>
      </w:r>
      <w:r w:rsidRPr="00CC5266">
        <w:rPr>
          <w:sz w:val="28"/>
          <w:szCs w:val="28"/>
          <w:lang w:val="uk-UA"/>
        </w:rPr>
        <w:t>, всі ст</w:t>
      </w:r>
      <w:r w:rsidR="00BB3884">
        <w:rPr>
          <w:sz w:val="28"/>
          <w:szCs w:val="28"/>
          <w:lang w:val="uk-UA"/>
        </w:rPr>
        <w:t>о</w:t>
      </w:r>
      <w:r w:rsidRPr="00CC5266">
        <w:rPr>
          <w:sz w:val="28"/>
          <w:szCs w:val="28"/>
          <w:lang w:val="uk-UA"/>
        </w:rPr>
        <w:t>р</w:t>
      </w:r>
      <w:r w:rsidR="00BB3884">
        <w:rPr>
          <w:sz w:val="28"/>
          <w:szCs w:val="28"/>
          <w:lang w:val="uk-UA"/>
        </w:rPr>
        <w:t>о</w:t>
      </w:r>
      <w:r w:rsidRPr="00CC5266">
        <w:rPr>
          <w:sz w:val="28"/>
          <w:szCs w:val="28"/>
          <w:lang w:val="uk-UA"/>
        </w:rPr>
        <w:t>ни м</w:t>
      </w:r>
      <w:r w:rsidR="00BB3884">
        <w:rPr>
          <w:sz w:val="28"/>
          <w:szCs w:val="28"/>
          <w:lang w:val="uk-UA"/>
        </w:rPr>
        <w:t>а</w:t>
      </w:r>
      <w:r w:rsidRPr="00CC5266">
        <w:rPr>
          <w:sz w:val="28"/>
          <w:szCs w:val="28"/>
          <w:lang w:val="uk-UA"/>
        </w:rPr>
        <w:t>ють різні цілі, і ніхт</w:t>
      </w:r>
      <w:r w:rsidR="00BB3884">
        <w:rPr>
          <w:sz w:val="28"/>
          <w:szCs w:val="28"/>
          <w:lang w:val="uk-UA"/>
        </w:rPr>
        <w:t>о</w:t>
      </w:r>
      <w:r w:rsidRPr="00CC5266">
        <w:rPr>
          <w:sz w:val="28"/>
          <w:szCs w:val="28"/>
          <w:lang w:val="uk-UA"/>
        </w:rPr>
        <w:t xml:space="preserve"> п</w:t>
      </w:r>
      <w:r w:rsidR="00BB3884">
        <w:rPr>
          <w:sz w:val="28"/>
          <w:szCs w:val="28"/>
          <w:lang w:val="uk-UA"/>
        </w:rPr>
        <w:t>о</w:t>
      </w:r>
      <w:r w:rsidRPr="00CC5266">
        <w:rPr>
          <w:sz w:val="28"/>
          <w:szCs w:val="28"/>
          <w:lang w:val="uk-UA"/>
        </w:rPr>
        <w:t>ки щ</w:t>
      </w:r>
      <w:r w:rsidR="00BB3884">
        <w:rPr>
          <w:sz w:val="28"/>
          <w:szCs w:val="28"/>
          <w:lang w:val="uk-UA"/>
        </w:rPr>
        <w:t>о</w:t>
      </w:r>
      <w:r w:rsidRPr="00CC5266">
        <w:rPr>
          <w:sz w:val="28"/>
          <w:szCs w:val="28"/>
          <w:lang w:val="uk-UA"/>
        </w:rPr>
        <w:t xml:space="preserve"> не зн</w:t>
      </w:r>
      <w:r w:rsidR="00BB3884">
        <w:rPr>
          <w:sz w:val="28"/>
          <w:szCs w:val="28"/>
          <w:lang w:val="uk-UA"/>
        </w:rPr>
        <w:t>а</w:t>
      </w:r>
      <w:r w:rsidRPr="00CC5266">
        <w:rPr>
          <w:sz w:val="28"/>
          <w:szCs w:val="28"/>
          <w:lang w:val="uk-UA"/>
        </w:rPr>
        <w:t>є, як д</w:t>
      </w:r>
      <w:r w:rsidR="00BB3884">
        <w:rPr>
          <w:sz w:val="28"/>
          <w:szCs w:val="28"/>
          <w:lang w:val="uk-UA"/>
        </w:rPr>
        <w:t>а</w:t>
      </w:r>
      <w:r w:rsidRPr="00CC5266">
        <w:rPr>
          <w:sz w:val="28"/>
          <w:szCs w:val="28"/>
          <w:lang w:val="uk-UA"/>
        </w:rPr>
        <w:t>лек</w:t>
      </w:r>
      <w:r w:rsidR="00BB3884">
        <w:rPr>
          <w:sz w:val="28"/>
          <w:szCs w:val="28"/>
          <w:lang w:val="uk-UA"/>
        </w:rPr>
        <w:t>о</w:t>
      </w:r>
      <w:r w:rsidRPr="00CC5266">
        <w:rPr>
          <w:sz w:val="28"/>
          <w:szCs w:val="28"/>
          <w:lang w:val="uk-UA"/>
        </w:rPr>
        <w:t xml:space="preserve"> все це м</w:t>
      </w:r>
      <w:r w:rsidR="00BB3884">
        <w:rPr>
          <w:sz w:val="28"/>
          <w:szCs w:val="28"/>
          <w:lang w:val="uk-UA"/>
        </w:rPr>
        <w:t>о</w:t>
      </w:r>
      <w:r w:rsidRPr="00CC5266">
        <w:rPr>
          <w:sz w:val="28"/>
          <w:szCs w:val="28"/>
          <w:lang w:val="uk-UA"/>
        </w:rPr>
        <w:t>же з</w:t>
      </w:r>
      <w:r w:rsidR="00BB3884">
        <w:rPr>
          <w:sz w:val="28"/>
          <w:szCs w:val="28"/>
          <w:lang w:val="uk-UA"/>
        </w:rPr>
        <w:t>а</w:t>
      </w:r>
      <w:r w:rsidRPr="00CC5266">
        <w:rPr>
          <w:sz w:val="28"/>
          <w:szCs w:val="28"/>
          <w:lang w:val="uk-UA"/>
        </w:rPr>
        <w:t>йти н</w:t>
      </w:r>
      <w:r w:rsidR="00BB3884">
        <w:rPr>
          <w:sz w:val="28"/>
          <w:szCs w:val="28"/>
          <w:lang w:val="uk-UA"/>
        </w:rPr>
        <w:t>а</w:t>
      </w:r>
      <w:r w:rsidRPr="00CC5266">
        <w:rPr>
          <w:sz w:val="28"/>
          <w:szCs w:val="28"/>
          <w:lang w:val="uk-UA"/>
        </w:rPr>
        <w:t>спр</w:t>
      </w:r>
      <w:r w:rsidR="00BB3884">
        <w:rPr>
          <w:sz w:val="28"/>
          <w:szCs w:val="28"/>
          <w:lang w:val="uk-UA"/>
        </w:rPr>
        <w:t>а</w:t>
      </w:r>
      <w:r w:rsidRPr="00CC5266">
        <w:rPr>
          <w:sz w:val="28"/>
          <w:szCs w:val="28"/>
          <w:lang w:val="uk-UA"/>
        </w:rPr>
        <w:t xml:space="preserve">вді. </w:t>
      </w:r>
      <w:r w:rsidR="00BB3884">
        <w:rPr>
          <w:sz w:val="28"/>
          <w:szCs w:val="28"/>
          <w:lang w:val="uk-UA"/>
        </w:rPr>
        <w:t>О</w:t>
      </w:r>
      <w:r w:rsidRPr="00CC5266">
        <w:rPr>
          <w:sz w:val="28"/>
          <w:szCs w:val="28"/>
          <w:lang w:val="uk-UA"/>
        </w:rPr>
        <w:t>дн</w:t>
      </w:r>
      <w:r w:rsidR="00BB3884">
        <w:rPr>
          <w:sz w:val="28"/>
          <w:szCs w:val="28"/>
          <w:lang w:val="uk-UA"/>
        </w:rPr>
        <w:t>а</w:t>
      </w:r>
      <w:r w:rsidRPr="00CC5266">
        <w:rPr>
          <w:sz w:val="28"/>
          <w:szCs w:val="28"/>
          <w:lang w:val="uk-UA"/>
        </w:rPr>
        <w:t>к якщ</w:t>
      </w:r>
      <w:r w:rsidR="00BB3884">
        <w:rPr>
          <w:sz w:val="28"/>
          <w:szCs w:val="28"/>
          <w:lang w:val="uk-UA"/>
        </w:rPr>
        <w:t>о</w:t>
      </w:r>
      <w:r w:rsidRPr="00CC5266">
        <w:rPr>
          <w:sz w:val="28"/>
          <w:szCs w:val="28"/>
          <w:lang w:val="uk-UA"/>
        </w:rPr>
        <w:t xml:space="preserve"> п</w:t>
      </w:r>
      <w:r w:rsidR="00BB3884">
        <w:rPr>
          <w:sz w:val="28"/>
          <w:szCs w:val="28"/>
          <w:lang w:val="uk-UA"/>
        </w:rPr>
        <w:t>о</w:t>
      </w:r>
      <w:r w:rsidRPr="00CC5266">
        <w:rPr>
          <w:sz w:val="28"/>
          <w:szCs w:val="28"/>
          <w:lang w:val="uk-UA"/>
        </w:rPr>
        <w:t>верт</w:t>
      </w:r>
      <w:r w:rsidR="00BB3884">
        <w:rPr>
          <w:sz w:val="28"/>
          <w:szCs w:val="28"/>
          <w:lang w:val="uk-UA"/>
        </w:rPr>
        <w:t>а</w:t>
      </w:r>
      <w:r w:rsidRPr="00CC5266">
        <w:rPr>
          <w:sz w:val="28"/>
          <w:szCs w:val="28"/>
          <w:lang w:val="uk-UA"/>
        </w:rPr>
        <w:t>тися к</w:t>
      </w:r>
      <w:r w:rsidR="00BB3884">
        <w:rPr>
          <w:sz w:val="28"/>
          <w:szCs w:val="28"/>
          <w:lang w:val="uk-UA"/>
        </w:rPr>
        <w:t>о</w:t>
      </w:r>
      <w:r w:rsidRPr="00CC5266">
        <w:rPr>
          <w:sz w:val="28"/>
          <w:szCs w:val="28"/>
          <w:lang w:val="uk-UA"/>
        </w:rPr>
        <w:t>нкретн</w:t>
      </w:r>
      <w:r w:rsidR="00BB3884">
        <w:rPr>
          <w:sz w:val="28"/>
          <w:szCs w:val="28"/>
          <w:lang w:val="uk-UA"/>
        </w:rPr>
        <w:t>о</w:t>
      </w:r>
      <w:r w:rsidRPr="00CC5266">
        <w:rPr>
          <w:sz w:val="28"/>
          <w:szCs w:val="28"/>
          <w:lang w:val="uk-UA"/>
        </w:rPr>
        <w:t xml:space="preserve"> д</w:t>
      </w:r>
      <w:r w:rsidR="00BB3884">
        <w:rPr>
          <w:sz w:val="28"/>
          <w:szCs w:val="28"/>
          <w:lang w:val="uk-UA"/>
        </w:rPr>
        <w:t>о</w:t>
      </w:r>
      <w:r w:rsidRPr="00CC5266">
        <w:rPr>
          <w:sz w:val="28"/>
          <w:szCs w:val="28"/>
          <w:lang w:val="uk-UA"/>
        </w:rPr>
        <w:t xml:space="preserve"> відн</w:t>
      </w:r>
      <w:r w:rsidR="00BB3884">
        <w:rPr>
          <w:sz w:val="28"/>
          <w:szCs w:val="28"/>
          <w:lang w:val="uk-UA"/>
        </w:rPr>
        <w:t>о</w:t>
      </w:r>
      <w:r w:rsidRPr="00CC5266">
        <w:rPr>
          <w:sz w:val="28"/>
          <w:szCs w:val="28"/>
          <w:lang w:val="uk-UA"/>
        </w:rPr>
        <w:t>син між Тегер</w:t>
      </w:r>
      <w:r w:rsidR="00BB3884">
        <w:rPr>
          <w:sz w:val="28"/>
          <w:szCs w:val="28"/>
          <w:lang w:val="uk-UA"/>
        </w:rPr>
        <w:t>а</w:t>
      </w:r>
      <w:r w:rsidRPr="00CC5266">
        <w:rPr>
          <w:sz w:val="28"/>
          <w:szCs w:val="28"/>
          <w:lang w:val="uk-UA"/>
        </w:rPr>
        <w:t>н</w:t>
      </w:r>
      <w:r w:rsidR="00BB3884">
        <w:rPr>
          <w:sz w:val="28"/>
          <w:szCs w:val="28"/>
          <w:lang w:val="uk-UA"/>
        </w:rPr>
        <w:t>о</w:t>
      </w:r>
      <w:r w:rsidRPr="00CC5266">
        <w:rPr>
          <w:sz w:val="28"/>
          <w:szCs w:val="28"/>
          <w:lang w:val="uk-UA"/>
        </w:rPr>
        <w:t>м і Ер-Ріяд</w:t>
      </w:r>
      <w:r w:rsidR="00BB3884">
        <w:rPr>
          <w:sz w:val="28"/>
          <w:szCs w:val="28"/>
          <w:lang w:val="uk-UA"/>
        </w:rPr>
        <w:t>о</w:t>
      </w:r>
      <w:r w:rsidRPr="00CC5266">
        <w:rPr>
          <w:sz w:val="28"/>
          <w:szCs w:val="28"/>
          <w:lang w:val="uk-UA"/>
        </w:rPr>
        <w:t>м, т</w:t>
      </w:r>
      <w:r w:rsidR="00BB3884">
        <w:rPr>
          <w:sz w:val="28"/>
          <w:szCs w:val="28"/>
          <w:lang w:val="uk-UA"/>
        </w:rPr>
        <w:t>о</w:t>
      </w:r>
      <w:r w:rsidRPr="00CC5266">
        <w:rPr>
          <w:sz w:val="28"/>
          <w:szCs w:val="28"/>
          <w:lang w:val="uk-UA"/>
        </w:rPr>
        <w:t xml:space="preserve"> з</w:t>
      </w:r>
      <w:r w:rsidR="00BB3884">
        <w:rPr>
          <w:sz w:val="28"/>
          <w:szCs w:val="28"/>
          <w:lang w:val="uk-UA"/>
        </w:rPr>
        <w:t>а</w:t>
      </w:r>
      <w:r w:rsidRPr="00CC5266">
        <w:rPr>
          <w:sz w:val="28"/>
          <w:szCs w:val="28"/>
          <w:lang w:val="uk-UA"/>
        </w:rPr>
        <w:t>яв</w:t>
      </w:r>
      <w:r w:rsidR="00BB3884">
        <w:rPr>
          <w:sz w:val="28"/>
          <w:szCs w:val="28"/>
          <w:lang w:val="uk-UA"/>
        </w:rPr>
        <w:t>а</w:t>
      </w:r>
      <w:r w:rsidRPr="00CC5266">
        <w:rPr>
          <w:sz w:val="28"/>
          <w:szCs w:val="28"/>
          <w:lang w:val="uk-UA"/>
        </w:rPr>
        <w:t xml:space="preserve"> Х</w:t>
      </w:r>
      <w:r w:rsidR="00BB3884">
        <w:rPr>
          <w:sz w:val="28"/>
          <w:szCs w:val="28"/>
          <w:lang w:val="uk-UA"/>
        </w:rPr>
        <w:t>а</w:t>
      </w:r>
      <w:r w:rsidRPr="00CC5266">
        <w:rPr>
          <w:sz w:val="28"/>
          <w:szCs w:val="28"/>
          <w:lang w:val="uk-UA"/>
        </w:rPr>
        <w:t>тібз</w:t>
      </w:r>
      <w:r w:rsidR="00BB3884">
        <w:rPr>
          <w:sz w:val="28"/>
          <w:szCs w:val="28"/>
          <w:lang w:val="uk-UA"/>
        </w:rPr>
        <w:t>а</w:t>
      </w:r>
      <w:r w:rsidRPr="00CC5266">
        <w:rPr>
          <w:sz w:val="28"/>
          <w:szCs w:val="28"/>
          <w:lang w:val="uk-UA"/>
        </w:rPr>
        <w:t>де бул</w:t>
      </w:r>
      <w:r w:rsidR="00BB3884">
        <w:rPr>
          <w:sz w:val="28"/>
          <w:szCs w:val="28"/>
          <w:lang w:val="uk-UA"/>
        </w:rPr>
        <w:t>а</w:t>
      </w:r>
      <w:r w:rsidRPr="00CC5266">
        <w:rPr>
          <w:sz w:val="28"/>
          <w:szCs w:val="28"/>
          <w:lang w:val="uk-UA"/>
        </w:rPr>
        <w:t xml:space="preserve"> в к</w:t>
      </w:r>
      <w:r w:rsidR="00BB3884">
        <w:rPr>
          <w:sz w:val="28"/>
          <w:szCs w:val="28"/>
          <w:lang w:val="uk-UA"/>
        </w:rPr>
        <w:t>о</w:t>
      </w:r>
      <w:r w:rsidRPr="00CC5266">
        <w:rPr>
          <w:sz w:val="28"/>
          <w:szCs w:val="28"/>
          <w:lang w:val="uk-UA"/>
        </w:rPr>
        <w:t>нтексті приїзду в Ір</w:t>
      </w:r>
      <w:r w:rsidR="00BB3884">
        <w:rPr>
          <w:sz w:val="28"/>
          <w:szCs w:val="28"/>
          <w:lang w:val="uk-UA"/>
        </w:rPr>
        <w:t>а</w:t>
      </w:r>
      <w:r w:rsidRPr="00CC5266">
        <w:rPr>
          <w:sz w:val="28"/>
          <w:szCs w:val="28"/>
          <w:lang w:val="uk-UA"/>
        </w:rPr>
        <w:t>н прем'єр-міністр</w:t>
      </w:r>
      <w:r w:rsidR="00BB3884">
        <w:rPr>
          <w:sz w:val="28"/>
          <w:szCs w:val="28"/>
          <w:lang w:val="uk-UA"/>
        </w:rPr>
        <w:t>а</w:t>
      </w:r>
      <w:r w:rsidRPr="00CC5266">
        <w:rPr>
          <w:sz w:val="28"/>
          <w:szCs w:val="28"/>
          <w:lang w:val="uk-UA"/>
        </w:rPr>
        <w:t xml:space="preserve"> Ір</w:t>
      </w:r>
      <w:r w:rsidR="00BB3884">
        <w:rPr>
          <w:sz w:val="28"/>
          <w:szCs w:val="28"/>
          <w:lang w:val="uk-UA"/>
        </w:rPr>
        <w:t>а</w:t>
      </w:r>
      <w:r w:rsidRPr="00CC5266">
        <w:rPr>
          <w:sz w:val="28"/>
          <w:szCs w:val="28"/>
          <w:lang w:val="uk-UA"/>
        </w:rPr>
        <w:t>ку Муст</w:t>
      </w:r>
      <w:r w:rsidR="00BB3884">
        <w:rPr>
          <w:sz w:val="28"/>
          <w:szCs w:val="28"/>
          <w:lang w:val="uk-UA"/>
        </w:rPr>
        <w:t>а</w:t>
      </w:r>
      <w:r w:rsidRPr="00CC5266">
        <w:rPr>
          <w:sz w:val="28"/>
          <w:szCs w:val="28"/>
          <w:lang w:val="uk-UA"/>
        </w:rPr>
        <w:t xml:space="preserve">фи </w:t>
      </w:r>
      <w:r w:rsidR="00BB3884">
        <w:rPr>
          <w:sz w:val="28"/>
          <w:szCs w:val="28"/>
          <w:lang w:val="uk-UA"/>
        </w:rPr>
        <w:t>а</w:t>
      </w:r>
      <w:r w:rsidRPr="00CC5266">
        <w:rPr>
          <w:sz w:val="28"/>
          <w:szCs w:val="28"/>
          <w:lang w:val="uk-UA"/>
        </w:rPr>
        <w:t>ль-К</w:t>
      </w:r>
      <w:r w:rsidR="00BB3884">
        <w:rPr>
          <w:sz w:val="28"/>
          <w:szCs w:val="28"/>
          <w:lang w:val="uk-UA"/>
        </w:rPr>
        <w:t>а</w:t>
      </w:r>
      <w:r w:rsidRPr="00CC5266">
        <w:rPr>
          <w:sz w:val="28"/>
          <w:szCs w:val="28"/>
          <w:lang w:val="uk-UA"/>
        </w:rPr>
        <w:t>зімі, г</w:t>
      </w:r>
      <w:r w:rsidR="00BB3884">
        <w:rPr>
          <w:sz w:val="28"/>
          <w:szCs w:val="28"/>
          <w:lang w:val="uk-UA"/>
        </w:rPr>
        <w:t>о</w:t>
      </w:r>
      <w:r w:rsidRPr="00CC5266">
        <w:rPr>
          <w:sz w:val="28"/>
          <w:szCs w:val="28"/>
          <w:lang w:val="uk-UA"/>
        </w:rPr>
        <w:t>л</w:t>
      </w:r>
      <w:r w:rsidR="00BB3884">
        <w:rPr>
          <w:sz w:val="28"/>
          <w:szCs w:val="28"/>
          <w:lang w:val="uk-UA"/>
        </w:rPr>
        <w:t>о</w:t>
      </w:r>
      <w:r w:rsidRPr="00CC5266">
        <w:rPr>
          <w:sz w:val="28"/>
          <w:szCs w:val="28"/>
          <w:lang w:val="uk-UA"/>
        </w:rPr>
        <w:t>вн</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п</w:t>
      </w:r>
      <w:r w:rsidR="00BB3884">
        <w:rPr>
          <w:sz w:val="28"/>
          <w:szCs w:val="28"/>
          <w:lang w:val="uk-UA"/>
        </w:rPr>
        <w:t>о</w:t>
      </w:r>
      <w:r w:rsidRPr="00CC5266">
        <w:rPr>
          <w:sz w:val="28"/>
          <w:szCs w:val="28"/>
          <w:lang w:val="uk-UA"/>
        </w:rPr>
        <w:t>середник</w:t>
      </w:r>
      <w:r w:rsidR="00BB3884">
        <w:rPr>
          <w:sz w:val="28"/>
          <w:szCs w:val="28"/>
          <w:lang w:val="uk-UA"/>
        </w:rPr>
        <w:t>а</w:t>
      </w:r>
      <w:r w:rsidRPr="00CC5266">
        <w:rPr>
          <w:sz w:val="28"/>
          <w:szCs w:val="28"/>
          <w:lang w:val="uk-UA"/>
        </w:rPr>
        <w:t xml:space="preserve"> в ір</w:t>
      </w:r>
      <w:r w:rsidR="00BB3884">
        <w:rPr>
          <w:sz w:val="28"/>
          <w:szCs w:val="28"/>
          <w:lang w:val="uk-UA"/>
        </w:rPr>
        <w:t>а</w:t>
      </w:r>
      <w:r w:rsidRPr="00CC5266">
        <w:rPr>
          <w:sz w:val="28"/>
          <w:szCs w:val="28"/>
          <w:lang w:val="uk-UA"/>
        </w:rPr>
        <w:t>нськ</w:t>
      </w:r>
      <w:r w:rsidR="00BB3884">
        <w:rPr>
          <w:sz w:val="28"/>
          <w:szCs w:val="28"/>
          <w:lang w:val="uk-UA"/>
        </w:rPr>
        <w:t>о</w:t>
      </w:r>
      <w:r w:rsidRPr="00CC5266">
        <w:rPr>
          <w:sz w:val="28"/>
          <w:szCs w:val="28"/>
          <w:lang w:val="uk-UA"/>
        </w:rPr>
        <w:t>-с</w:t>
      </w:r>
      <w:r w:rsidR="00BB3884">
        <w:rPr>
          <w:sz w:val="28"/>
          <w:szCs w:val="28"/>
          <w:lang w:val="uk-UA"/>
        </w:rPr>
        <w:t>а</w:t>
      </w:r>
      <w:r w:rsidRPr="00CC5266">
        <w:rPr>
          <w:sz w:val="28"/>
          <w:szCs w:val="28"/>
          <w:lang w:val="uk-UA"/>
        </w:rPr>
        <w:t>удівських перег</w:t>
      </w:r>
      <w:r w:rsidR="00BB3884">
        <w:rPr>
          <w:sz w:val="28"/>
          <w:szCs w:val="28"/>
          <w:lang w:val="uk-UA"/>
        </w:rPr>
        <w:t>о</w:t>
      </w:r>
      <w:r w:rsidRPr="00CC5266">
        <w:rPr>
          <w:sz w:val="28"/>
          <w:szCs w:val="28"/>
          <w:lang w:val="uk-UA"/>
        </w:rPr>
        <w:t>в</w:t>
      </w:r>
      <w:r w:rsidR="00BB3884">
        <w:rPr>
          <w:sz w:val="28"/>
          <w:szCs w:val="28"/>
          <w:lang w:val="uk-UA"/>
        </w:rPr>
        <w:t>о</w:t>
      </w:r>
      <w:r w:rsidRPr="00CC5266">
        <w:rPr>
          <w:sz w:val="28"/>
          <w:szCs w:val="28"/>
          <w:lang w:val="uk-UA"/>
        </w:rPr>
        <w:t>р</w:t>
      </w:r>
      <w:r w:rsidR="00BB3884">
        <w:rPr>
          <w:sz w:val="28"/>
          <w:szCs w:val="28"/>
          <w:lang w:val="uk-UA"/>
        </w:rPr>
        <w:t>а</w:t>
      </w:r>
      <w:r w:rsidRPr="00CC5266">
        <w:rPr>
          <w:sz w:val="28"/>
          <w:szCs w:val="28"/>
          <w:lang w:val="uk-UA"/>
        </w:rPr>
        <w:t>х. Д</w:t>
      </w:r>
      <w:r w:rsidR="00BB3884">
        <w:rPr>
          <w:sz w:val="28"/>
          <w:szCs w:val="28"/>
          <w:lang w:val="uk-UA"/>
        </w:rPr>
        <w:t>о</w:t>
      </w:r>
      <w:r w:rsidRPr="00CC5266">
        <w:rPr>
          <w:sz w:val="28"/>
          <w:szCs w:val="28"/>
          <w:lang w:val="uk-UA"/>
        </w:rPr>
        <w:t xml:space="preserve"> ць</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він п</w:t>
      </w:r>
      <w:r w:rsidR="00BB3884">
        <w:rPr>
          <w:sz w:val="28"/>
          <w:szCs w:val="28"/>
          <w:lang w:val="uk-UA"/>
        </w:rPr>
        <w:t>о</w:t>
      </w:r>
      <w:r w:rsidRPr="00CC5266">
        <w:rPr>
          <w:sz w:val="28"/>
          <w:szCs w:val="28"/>
          <w:lang w:val="uk-UA"/>
        </w:rPr>
        <w:t>був</w:t>
      </w:r>
      <w:r w:rsidR="00BB3884">
        <w:rPr>
          <w:sz w:val="28"/>
          <w:szCs w:val="28"/>
          <w:lang w:val="uk-UA"/>
        </w:rPr>
        <w:t>а</w:t>
      </w:r>
      <w:r w:rsidRPr="00CC5266">
        <w:rPr>
          <w:sz w:val="28"/>
          <w:szCs w:val="28"/>
          <w:lang w:val="uk-UA"/>
        </w:rPr>
        <w:t>в у Джидді, де б</w:t>
      </w:r>
      <w:r w:rsidR="00BB3884">
        <w:rPr>
          <w:sz w:val="28"/>
          <w:szCs w:val="28"/>
          <w:lang w:val="uk-UA"/>
        </w:rPr>
        <w:t>а</w:t>
      </w:r>
      <w:r w:rsidRPr="00CC5266">
        <w:rPr>
          <w:sz w:val="28"/>
          <w:szCs w:val="28"/>
          <w:lang w:val="uk-UA"/>
        </w:rPr>
        <w:t>чився зі сп</w:t>
      </w:r>
      <w:r w:rsidR="00BB3884">
        <w:rPr>
          <w:sz w:val="28"/>
          <w:szCs w:val="28"/>
          <w:lang w:val="uk-UA"/>
        </w:rPr>
        <w:t>а</w:t>
      </w:r>
      <w:r w:rsidRPr="00CC5266">
        <w:rPr>
          <w:sz w:val="28"/>
          <w:szCs w:val="28"/>
          <w:lang w:val="uk-UA"/>
        </w:rPr>
        <w:t>дк</w:t>
      </w:r>
      <w:r w:rsidR="00BB3884">
        <w:rPr>
          <w:sz w:val="28"/>
          <w:szCs w:val="28"/>
          <w:lang w:val="uk-UA"/>
        </w:rPr>
        <w:t>о</w:t>
      </w:r>
      <w:r w:rsidRPr="00CC5266">
        <w:rPr>
          <w:sz w:val="28"/>
          <w:szCs w:val="28"/>
          <w:lang w:val="uk-UA"/>
        </w:rPr>
        <w:t>ємцем С</w:t>
      </w:r>
      <w:r w:rsidR="00BB3884">
        <w:rPr>
          <w:sz w:val="28"/>
          <w:szCs w:val="28"/>
          <w:lang w:val="uk-UA"/>
        </w:rPr>
        <w:t>а</w:t>
      </w:r>
      <w:r w:rsidRPr="00CC5266">
        <w:rPr>
          <w:sz w:val="28"/>
          <w:szCs w:val="28"/>
          <w:lang w:val="uk-UA"/>
        </w:rPr>
        <w:t>лм</w:t>
      </w:r>
      <w:r w:rsidR="00BB3884">
        <w:rPr>
          <w:sz w:val="28"/>
          <w:szCs w:val="28"/>
          <w:lang w:val="uk-UA"/>
        </w:rPr>
        <w:t>а</w:t>
      </w:r>
      <w:r w:rsidRPr="00CC5266">
        <w:rPr>
          <w:sz w:val="28"/>
          <w:szCs w:val="28"/>
          <w:lang w:val="uk-UA"/>
        </w:rPr>
        <w:t>н</w:t>
      </w:r>
      <w:r w:rsidR="00BB3884">
        <w:rPr>
          <w:sz w:val="28"/>
          <w:szCs w:val="28"/>
          <w:lang w:val="uk-UA"/>
        </w:rPr>
        <w:t>о</w:t>
      </w:r>
      <w:r w:rsidRPr="00CC5266">
        <w:rPr>
          <w:sz w:val="28"/>
          <w:szCs w:val="28"/>
          <w:lang w:val="uk-UA"/>
        </w:rPr>
        <w:t>м. Стверджують, щ</w:t>
      </w:r>
      <w:r w:rsidR="00BB3884">
        <w:rPr>
          <w:sz w:val="28"/>
          <w:szCs w:val="28"/>
          <w:lang w:val="uk-UA"/>
        </w:rPr>
        <w:t>о</w:t>
      </w:r>
      <w:r w:rsidRPr="00CC5266">
        <w:rPr>
          <w:sz w:val="28"/>
          <w:szCs w:val="28"/>
          <w:lang w:val="uk-UA"/>
        </w:rPr>
        <w:t xml:space="preserve"> д</w:t>
      </w:r>
      <w:r w:rsidR="00BB3884">
        <w:rPr>
          <w:sz w:val="28"/>
          <w:szCs w:val="28"/>
          <w:lang w:val="uk-UA"/>
        </w:rPr>
        <w:t>о</w:t>
      </w:r>
      <w:r w:rsidRPr="00CC5266">
        <w:rPr>
          <w:sz w:val="28"/>
          <w:szCs w:val="28"/>
          <w:lang w:val="uk-UA"/>
        </w:rPr>
        <w:t xml:space="preserve"> Тегер</w:t>
      </w:r>
      <w:r w:rsidR="00BB3884">
        <w:rPr>
          <w:sz w:val="28"/>
          <w:szCs w:val="28"/>
          <w:lang w:val="uk-UA"/>
        </w:rPr>
        <w:t>а</w:t>
      </w:r>
      <w:r w:rsidRPr="00CC5266">
        <w:rPr>
          <w:sz w:val="28"/>
          <w:szCs w:val="28"/>
          <w:lang w:val="uk-UA"/>
        </w:rPr>
        <w:t>ну прем'єр привіз від принц</w:t>
      </w:r>
      <w:r w:rsidR="00BB3884">
        <w:rPr>
          <w:sz w:val="28"/>
          <w:szCs w:val="28"/>
          <w:lang w:val="uk-UA"/>
        </w:rPr>
        <w:t>а</w:t>
      </w:r>
      <w:r w:rsidRPr="00CC5266">
        <w:rPr>
          <w:sz w:val="28"/>
          <w:szCs w:val="28"/>
          <w:lang w:val="uk-UA"/>
        </w:rPr>
        <w:t xml:space="preserve"> якесь п</w:t>
      </w:r>
      <w:r w:rsidR="00BB3884">
        <w:rPr>
          <w:sz w:val="28"/>
          <w:szCs w:val="28"/>
          <w:lang w:val="uk-UA"/>
        </w:rPr>
        <w:t>о</w:t>
      </w:r>
      <w:r w:rsidRPr="00CC5266">
        <w:rPr>
          <w:sz w:val="28"/>
          <w:szCs w:val="28"/>
          <w:lang w:val="uk-UA"/>
        </w:rPr>
        <w:t>сл</w:t>
      </w:r>
      <w:r w:rsidR="00BB3884">
        <w:rPr>
          <w:sz w:val="28"/>
          <w:szCs w:val="28"/>
          <w:lang w:val="uk-UA"/>
        </w:rPr>
        <w:t>а</w:t>
      </w:r>
      <w:r w:rsidRPr="00CC5266">
        <w:rPr>
          <w:sz w:val="28"/>
          <w:szCs w:val="28"/>
          <w:lang w:val="uk-UA"/>
        </w:rPr>
        <w:t>ння, яке виклик</w:t>
      </w:r>
      <w:r w:rsidR="00BB3884">
        <w:rPr>
          <w:sz w:val="28"/>
          <w:szCs w:val="28"/>
          <w:lang w:val="uk-UA"/>
        </w:rPr>
        <w:t>а</w:t>
      </w:r>
      <w:r w:rsidRPr="00CC5266">
        <w:rPr>
          <w:sz w:val="28"/>
          <w:szCs w:val="28"/>
          <w:lang w:val="uk-UA"/>
        </w:rPr>
        <w:t>л</w:t>
      </w:r>
      <w:r w:rsidR="00BB3884">
        <w:rPr>
          <w:sz w:val="28"/>
          <w:szCs w:val="28"/>
          <w:lang w:val="uk-UA"/>
        </w:rPr>
        <w:t>о</w:t>
      </w:r>
      <w:r w:rsidRPr="00CC5266">
        <w:rPr>
          <w:sz w:val="28"/>
          <w:szCs w:val="28"/>
          <w:lang w:val="uk-UA"/>
        </w:rPr>
        <w:t xml:space="preserve"> т</w:t>
      </w:r>
      <w:r w:rsidR="00BB3884">
        <w:rPr>
          <w:sz w:val="28"/>
          <w:szCs w:val="28"/>
          <w:lang w:val="uk-UA"/>
        </w:rPr>
        <w:t>а</w:t>
      </w:r>
      <w:r w:rsidRPr="00CC5266">
        <w:rPr>
          <w:sz w:val="28"/>
          <w:szCs w:val="28"/>
          <w:lang w:val="uk-UA"/>
        </w:rPr>
        <w:t>кий ентузі</w:t>
      </w:r>
      <w:r w:rsidR="00BB3884">
        <w:rPr>
          <w:sz w:val="28"/>
          <w:szCs w:val="28"/>
          <w:lang w:val="uk-UA"/>
        </w:rPr>
        <w:t>а</w:t>
      </w:r>
      <w:r w:rsidRPr="00CC5266">
        <w:rPr>
          <w:sz w:val="28"/>
          <w:szCs w:val="28"/>
          <w:lang w:val="uk-UA"/>
        </w:rPr>
        <w:t>зм у ір</w:t>
      </w:r>
      <w:r w:rsidR="00BB3884">
        <w:rPr>
          <w:sz w:val="28"/>
          <w:szCs w:val="28"/>
          <w:lang w:val="uk-UA"/>
        </w:rPr>
        <w:t>а</w:t>
      </w:r>
      <w:r w:rsidRPr="00CC5266">
        <w:rPr>
          <w:sz w:val="28"/>
          <w:szCs w:val="28"/>
          <w:lang w:val="uk-UA"/>
        </w:rPr>
        <w:t>нців. Звісн</w:t>
      </w:r>
      <w:r w:rsidR="00BB3884">
        <w:rPr>
          <w:sz w:val="28"/>
          <w:szCs w:val="28"/>
          <w:lang w:val="uk-UA"/>
        </w:rPr>
        <w:t>о</w:t>
      </w:r>
      <w:r w:rsidRPr="00CC5266">
        <w:rPr>
          <w:sz w:val="28"/>
          <w:szCs w:val="28"/>
          <w:lang w:val="uk-UA"/>
        </w:rPr>
        <w:t>, ​​р</w:t>
      </w:r>
      <w:r w:rsidR="00BB3884">
        <w:rPr>
          <w:sz w:val="28"/>
          <w:szCs w:val="28"/>
          <w:lang w:val="uk-UA"/>
        </w:rPr>
        <w:t>а</w:t>
      </w:r>
      <w:r w:rsidRPr="00CC5266">
        <w:rPr>
          <w:sz w:val="28"/>
          <w:szCs w:val="28"/>
          <w:lang w:val="uk-UA"/>
        </w:rPr>
        <w:t>н</w:t>
      </w:r>
      <w:r w:rsidR="00BB3884">
        <w:rPr>
          <w:sz w:val="28"/>
          <w:szCs w:val="28"/>
          <w:lang w:val="uk-UA"/>
        </w:rPr>
        <w:t>о</w:t>
      </w:r>
      <w:r w:rsidRPr="00CC5266">
        <w:rPr>
          <w:sz w:val="28"/>
          <w:szCs w:val="28"/>
          <w:lang w:val="uk-UA"/>
        </w:rPr>
        <w:t xml:space="preserve"> р</w:t>
      </w:r>
      <w:r w:rsidR="00BB3884">
        <w:rPr>
          <w:sz w:val="28"/>
          <w:szCs w:val="28"/>
          <w:lang w:val="uk-UA"/>
        </w:rPr>
        <w:t>о</w:t>
      </w:r>
      <w:r w:rsidRPr="00CC5266">
        <w:rPr>
          <w:sz w:val="28"/>
          <w:szCs w:val="28"/>
          <w:lang w:val="uk-UA"/>
        </w:rPr>
        <w:t>бити певні висн</w:t>
      </w:r>
      <w:r w:rsidR="00BB3884">
        <w:rPr>
          <w:sz w:val="28"/>
          <w:szCs w:val="28"/>
          <w:lang w:val="uk-UA"/>
        </w:rPr>
        <w:t>о</w:t>
      </w:r>
      <w:r w:rsidRPr="00CC5266">
        <w:rPr>
          <w:sz w:val="28"/>
          <w:szCs w:val="28"/>
          <w:lang w:val="uk-UA"/>
        </w:rPr>
        <w:t xml:space="preserve">вки. </w:t>
      </w:r>
      <w:r w:rsidR="00BB3884">
        <w:rPr>
          <w:sz w:val="28"/>
          <w:szCs w:val="28"/>
          <w:lang w:val="uk-UA"/>
        </w:rPr>
        <w:t>А</w:t>
      </w:r>
      <w:r w:rsidRPr="00CC5266">
        <w:rPr>
          <w:sz w:val="28"/>
          <w:szCs w:val="28"/>
          <w:lang w:val="uk-UA"/>
        </w:rPr>
        <w:t>ле те, щ</w:t>
      </w:r>
      <w:r w:rsidR="00BB3884">
        <w:rPr>
          <w:sz w:val="28"/>
          <w:szCs w:val="28"/>
          <w:lang w:val="uk-UA"/>
        </w:rPr>
        <w:t>о</w:t>
      </w:r>
      <w:r w:rsidRPr="00CC5266">
        <w:rPr>
          <w:sz w:val="28"/>
          <w:szCs w:val="28"/>
          <w:lang w:val="uk-UA"/>
        </w:rPr>
        <w:t xml:space="preserve"> відбув</w:t>
      </w:r>
      <w:r w:rsidR="00BB3884">
        <w:rPr>
          <w:sz w:val="28"/>
          <w:szCs w:val="28"/>
          <w:lang w:val="uk-UA"/>
        </w:rPr>
        <w:t>а</w:t>
      </w:r>
      <w:r w:rsidRPr="00CC5266">
        <w:rPr>
          <w:sz w:val="28"/>
          <w:szCs w:val="28"/>
          <w:lang w:val="uk-UA"/>
        </w:rPr>
        <w:t>ється сь</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дні між С</w:t>
      </w:r>
      <w:r w:rsidR="00BB3884">
        <w:rPr>
          <w:sz w:val="28"/>
          <w:szCs w:val="28"/>
          <w:lang w:val="uk-UA"/>
        </w:rPr>
        <w:t>а</w:t>
      </w:r>
      <w:r w:rsidRPr="00CC5266">
        <w:rPr>
          <w:sz w:val="28"/>
          <w:szCs w:val="28"/>
          <w:lang w:val="uk-UA"/>
        </w:rPr>
        <w:t>удівськ</w:t>
      </w:r>
      <w:r w:rsidR="00BB3884">
        <w:rPr>
          <w:sz w:val="28"/>
          <w:szCs w:val="28"/>
          <w:lang w:val="uk-UA"/>
        </w:rPr>
        <w:t>о</w:t>
      </w:r>
      <w:r w:rsidRPr="00CC5266">
        <w:rPr>
          <w:sz w:val="28"/>
          <w:szCs w:val="28"/>
          <w:lang w:val="uk-UA"/>
        </w:rPr>
        <w:t xml:space="preserve">ю </w:t>
      </w:r>
      <w:r w:rsidR="00BB3884">
        <w:rPr>
          <w:sz w:val="28"/>
          <w:szCs w:val="28"/>
          <w:lang w:val="uk-UA"/>
        </w:rPr>
        <w:t>А</w:t>
      </w:r>
      <w:r w:rsidRPr="00CC5266">
        <w:rPr>
          <w:sz w:val="28"/>
          <w:szCs w:val="28"/>
          <w:lang w:val="uk-UA"/>
        </w:rPr>
        <w:t>р</w:t>
      </w:r>
      <w:r w:rsidR="00BB3884">
        <w:rPr>
          <w:sz w:val="28"/>
          <w:szCs w:val="28"/>
          <w:lang w:val="uk-UA"/>
        </w:rPr>
        <w:t>а</w:t>
      </w:r>
      <w:r w:rsidRPr="00CC5266">
        <w:rPr>
          <w:sz w:val="28"/>
          <w:szCs w:val="28"/>
          <w:lang w:val="uk-UA"/>
        </w:rPr>
        <w:t>вією т</w:t>
      </w:r>
      <w:r w:rsidR="00BB3884">
        <w:rPr>
          <w:sz w:val="28"/>
          <w:szCs w:val="28"/>
          <w:lang w:val="uk-UA"/>
        </w:rPr>
        <w:t>а</w:t>
      </w:r>
      <w:r w:rsidRPr="00CC5266">
        <w:rPr>
          <w:sz w:val="28"/>
          <w:szCs w:val="28"/>
          <w:lang w:val="uk-UA"/>
        </w:rPr>
        <w:t xml:space="preserve"> Ір</w:t>
      </w:r>
      <w:r w:rsidR="00BB3884">
        <w:rPr>
          <w:sz w:val="28"/>
          <w:szCs w:val="28"/>
          <w:lang w:val="uk-UA"/>
        </w:rPr>
        <w:t>а</w:t>
      </w:r>
      <w:r w:rsidRPr="00CC5266">
        <w:rPr>
          <w:sz w:val="28"/>
          <w:szCs w:val="28"/>
          <w:lang w:val="uk-UA"/>
        </w:rPr>
        <w:t>н</w:t>
      </w:r>
      <w:r w:rsidR="00BB3884">
        <w:rPr>
          <w:sz w:val="28"/>
          <w:szCs w:val="28"/>
          <w:lang w:val="uk-UA"/>
        </w:rPr>
        <w:t>о</w:t>
      </w:r>
      <w:r w:rsidRPr="00CC5266">
        <w:rPr>
          <w:sz w:val="28"/>
          <w:szCs w:val="28"/>
          <w:lang w:val="uk-UA"/>
        </w:rPr>
        <w:t>м, від</w:t>
      </w:r>
      <w:r w:rsidR="00BB3884">
        <w:rPr>
          <w:sz w:val="28"/>
          <w:szCs w:val="28"/>
          <w:lang w:val="uk-UA"/>
        </w:rPr>
        <w:t>о</w:t>
      </w:r>
      <w:r w:rsidRPr="00CC5266">
        <w:rPr>
          <w:sz w:val="28"/>
          <w:szCs w:val="28"/>
          <w:lang w:val="uk-UA"/>
        </w:rPr>
        <w:t>бр</w:t>
      </w:r>
      <w:r w:rsidR="00BB3884">
        <w:rPr>
          <w:sz w:val="28"/>
          <w:szCs w:val="28"/>
          <w:lang w:val="uk-UA"/>
        </w:rPr>
        <w:t>а</w:t>
      </w:r>
      <w:r w:rsidRPr="00CC5266">
        <w:rPr>
          <w:sz w:val="28"/>
          <w:szCs w:val="28"/>
          <w:lang w:val="uk-UA"/>
        </w:rPr>
        <w:t>ж</w:t>
      </w:r>
      <w:r w:rsidR="00BB3884">
        <w:rPr>
          <w:sz w:val="28"/>
          <w:szCs w:val="28"/>
          <w:lang w:val="uk-UA"/>
        </w:rPr>
        <w:t>а</w:t>
      </w:r>
      <w:r w:rsidRPr="00CC5266">
        <w:rPr>
          <w:sz w:val="28"/>
          <w:szCs w:val="28"/>
          <w:lang w:val="uk-UA"/>
        </w:rPr>
        <w:t>є тенденції д</w:t>
      </w:r>
      <w:r w:rsidR="00BB3884">
        <w:rPr>
          <w:sz w:val="28"/>
          <w:szCs w:val="28"/>
          <w:lang w:val="uk-UA"/>
        </w:rPr>
        <w:t>о</w:t>
      </w:r>
      <w:r w:rsidRPr="00CC5266">
        <w:rPr>
          <w:sz w:val="28"/>
          <w:szCs w:val="28"/>
          <w:lang w:val="uk-UA"/>
        </w:rPr>
        <w:t xml:space="preserve"> ст</w:t>
      </w:r>
      <w:r w:rsidR="00BB3884">
        <w:rPr>
          <w:sz w:val="28"/>
          <w:szCs w:val="28"/>
          <w:lang w:val="uk-UA"/>
        </w:rPr>
        <w:t>а</w:t>
      </w:r>
      <w:r w:rsidRPr="00CC5266">
        <w:rPr>
          <w:sz w:val="28"/>
          <w:szCs w:val="28"/>
          <w:lang w:val="uk-UA"/>
        </w:rPr>
        <w:t>біліз</w:t>
      </w:r>
      <w:r w:rsidR="00BB3884">
        <w:rPr>
          <w:sz w:val="28"/>
          <w:szCs w:val="28"/>
          <w:lang w:val="uk-UA"/>
        </w:rPr>
        <w:t>а</w:t>
      </w:r>
      <w:r w:rsidRPr="00CC5266">
        <w:rPr>
          <w:sz w:val="28"/>
          <w:szCs w:val="28"/>
          <w:lang w:val="uk-UA"/>
        </w:rPr>
        <w:t>ції ситу</w:t>
      </w:r>
      <w:r w:rsidR="00BB3884">
        <w:rPr>
          <w:sz w:val="28"/>
          <w:szCs w:val="28"/>
          <w:lang w:val="uk-UA"/>
        </w:rPr>
        <w:t>а</w:t>
      </w:r>
      <w:r w:rsidRPr="00CC5266">
        <w:rPr>
          <w:sz w:val="28"/>
          <w:szCs w:val="28"/>
          <w:lang w:val="uk-UA"/>
        </w:rPr>
        <w:t>ції з</w:t>
      </w:r>
      <w:r w:rsidR="00BB3884">
        <w:rPr>
          <w:sz w:val="28"/>
          <w:szCs w:val="28"/>
          <w:lang w:val="uk-UA"/>
        </w:rPr>
        <w:t>а</w:t>
      </w:r>
      <w:r w:rsidRPr="00CC5266">
        <w:rPr>
          <w:sz w:val="28"/>
          <w:szCs w:val="28"/>
          <w:lang w:val="uk-UA"/>
        </w:rPr>
        <w:t>для т</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щ</w:t>
      </w:r>
      <w:r w:rsidR="00BB3884">
        <w:rPr>
          <w:sz w:val="28"/>
          <w:szCs w:val="28"/>
          <w:lang w:val="uk-UA"/>
        </w:rPr>
        <w:t>о</w:t>
      </w:r>
      <w:r w:rsidRPr="00CC5266">
        <w:rPr>
          <w:sz w:val="28"/>
          <w:szCs w:val="28"/>
          <w:lang w:val="uk-UA"/>
        </w:rPr>
        <w:t>б н</w:t>
      </w:r>
      <w:r w:rsidR="00BB3884">
        <w:rPr>
          <w:sz w:val="28"/>
          <w:szCs w:val="28"/>
          <w:lang w:val="uk-UA"/>
        </w:rPr>
        <w:t>а</w:t>
      </w:r>
      <w:r w:rsidRPr="00CC5266">
        <w:rPr>
          <w:sz w:val="28"/>
          <w:szCs w:val="28"/>
          <w:lang w:val="uk-UA"/>
        </w:rPr>
        <w:t>м</w:t>
      </w:r>
      <w:r w:rsidR="00BB3884">
        <w:rPr>
          <w:sz w:val="28"/>
          <w:szCs w:val="28"/>
          <w:lang w:val="uk-UA"/>
        </w:rPr>
        <w:t>а</w:t>
      </w:r>
      <w:r w:rsidRPr="00CC5266">
        <w:rPr>
          <w:sz w:val="28"/>
          <w:szCs w:val="28"/>
          <w:lang w:val="uk-UA"/>
        </w:rPr>
        <w:t>ц</w:t>
      </w:r>
      <w:r w:rsidR="00BB3884">
        <w:rPr>
          <w:sz w:val="28"/>
          <w:szCs w:val="28"/>
          <w:lang w:val="uk-UA"/>
        </w:rPr>
        <w:t>а</w:t>
      </w:r>
      <w:r w:rsidRPr="00CC5266">
        <w:rPr>
          <w:sz w:val="28"/>
          <w:szCs w:val="28"/>
          <w:lang w:val="uk-UA"/>
        </w:rPr>
        <w:t>ти к</w:t>
      </w:r>
      <w:r w:rsidR="00BB3884">
        <w:rPr>
          <w:sz w:val="28"/>
          <w:szCs w:val="28"/>
          <w:lang w:val="uk-UA"/>
        </w:rPr>
        <w:t>о</w:t>
      </w:r>
      <w:r w:rsidRPr="00CC5266">
        <w:rPr>
          <w:sz w:val="28"/>
          <w:szCs w:val="28"/>
          <w:lang w:val="uk-UA"/>
        </w:rPr>
        <w:t>нтури м</w:t>
      </w:r>
      <w:r w:rsidR="00BB3884">
        <w:rPr>
          <w:sz w:val="28"/>
          <w:szCs w:val="28"/>
          <w:lang w:val="uk-UA"/>
        </w:rPr>
        <w:t>а</w:t>
      </w:r>
      <w:r w:rsidRPr="00CC5266">
        <w:rPr>
          <w:sz w:val="28"/>
          <w:szCs w:val="28"/>
          <w:lang w:val="uk-UA"/>
        </w:rPr>
        <w:t>йбутнь</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п</w:t>
      </w:r>
      <w:r w:rsidR="00BB3884">
        <w:rPr>
          <w:sz w:val="28"/>
          <w:szCs w:val="28"/>
          <w:lang w:val="uk-UA"/>
        </w:rPr>
        <w:t>о</w:t>
      </w:r>
      <w:r w:rsidRPr="00CC5266">
        <w:rPr>
          <w:sz w:val="28"/>
          <w:szCs w:val="28"/>
          <w:lang w:val="uk-UA"/>
        </w:rPr>
        <w:t>ст</w:t>
      </w:r>
      <w:r w:rsidR="00BB3884">
        <w:rPr>
          <w:sz w:val="28"/>
          <w:szCs w:val="28"/>
          <w:lang w:val="uk-UA"/>
        </w:rPr>
        <w:t>а</w:t>
      </w:r>
      <w:r w:rsidRPr="00CC5266">
        <w:rPr>
          <w:sz w:val="28"/>
          <w:szCs w:val="28"/>
          <w:lang w:val="uk-UA"/>
        </w:rPr>
        <w:t>мерик</w:t>
      </w:r>
      <w:r w:rsidR="00BB3884">
        <w:rPr>
          <w:sz w:val="28"/>
          <w:szCs w:val="28"/>
          <w:lang w:val="uk-UA"/>
        </w:rPr>
        <w:t>а</w:t>
      </w:r>
      <w:r w:rsidRPr="00CC5266">
        <w:rPr>
          <w:sz w:val="28"/>
          <w:szCs w:val="28"/>
          <w:lang w:val="uk-UA"/>
        </w:rPr>
        <w:t>нськ</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регі</w:t>
      </w:r>
      <w:r w:rsidR="00BB3884">
        <w:rPr>
          <w:sz w:val="28"/>
          <w:szCs w:val="28"/>
          <w:lang w:val="uk-UA"/>
        </w:rPr>
        <w:t>о</w:t>
      </w:r>
      <w:r w:rsidRPr="00CC5266">
        <w:rPr>
          <w:sz w:val="28"/>
          <w:szCs w:val="28"/>
          <w:lang w:val="uk-UA"/>
        </w:rPr>
        <w:t>н</w:t>
      </w:r>
      <w:r w:rsidR="00BB3884">
        <w:rPr>
          <w:sz w:val="28"/>
          <w:szCs w:val="28"/>
          <w:lang w:val="uk-UA"/>
        </w:rPr>
        <w:t>а</w:t>
      </w:r>
      <w:r w:rsidRPr="00CC5266">
        <w:rPr>
          <w:sz w:val="28"/>
          <w:szCs w:val="28"/>
          <w:lang w:val="uk-UA"/>
        </w:rPr>
        <w:t>льн</w:t>
      </w:r>
      <w:r w:rsidR="00BB3884">
        <w:rPr>
          <w:sz w:val="28"/>
          <w:szCs w:val="28"/>
          <w:lang w:val="uk-UA"/>
        </w:rPr>
        <w:t>о</w:t>
      </w:r>
      <w:r w:rsidRPr="00CC5266">
        <w:rPr>
          <w:sz w:val="28"/>
          <w:szCs w:val="28"/>
          <w:lang w:val="uk-UA"/>
        </w:rPr>
        <w:t>г</w:t>
      </w:r>
      <w:r w:rsidR="00BB3884">
        <w:rPr>
          <w:sz w:val="28"/>
          <w:szCs w:val="28"/>
          <w:lang w:val="uk-UA"/>
        </w:rPr>
        <w:t>о</w:t>
      </w:r>
      <w:r w:rsidRPr="00CC5266">
        <w:rPr>
          <w:sz w:val="28"/>
          <w:szCs w:val="28"/>
          <w:lang w:val="uk-UA"/>
        </w:rPr>
        <w:t xml:space="preserve"> б</w:t>
      </w:r>
      <w:r w:rsidR="00BB3884">
        <w:rPr>
          <w:sz w:val="28"/>
          <w:szCs w:val="28"/>
          <w:lang w:val="uk-UA"/>
        </w:rPr>
        <w:t>а</w:t>
      </w:r>
      <w:r w:rsidRPr="00CC5266">
        <w:rPr>
          <w:sz w:val="28"/>
          <w:szCs w:val="28"/>
          <w:lang w:val="uk-UA"/>
        </w:rPr>
        <w:t>л</w:t>
      </w:r>
      <w:r w:rsidR="00BB3884">
        <w:rPr>
          <w:sz w:val="28"/>
          <w:szCs w:val="28"/>
          <w:lang w:val="uk-UA"/>
        </w:rPr>
        <w:t>а</w:t>
      </w:r>
      <w:r w:rsidRPr="00CC5266">
        <w:rPr>
          <w:sz w:val="28"/>
          <w:szCs w:val="28"/>
          <w:lang w:val="uk-UA"/>
        </w:rPr>
        <w:t>нсу н</w:t>
      </w:r>
      <w:r w:rsidR="00BB3884">
        <w:rPr>
          <w:sz w:val="28"/>
          <w:szCs w:val="28"/>
          <w:lang w:val="uk-UA"/>
        </w:rPr>
        <w:t>а</w:t>
      </w:r>
      <w:r w:rsidRPr="00CC5266">
        <w:rPr>
          <w:sz w:val="28"/>
          <w:szCs w:val="28"/>
          <w:lang w:val="uk-UA"/>
        </w:rPr>
        <w:t xml:space="preserve"> Близьк</w:t>
      </w:r>
      <w:r w:rsidR="00BB3884">
        <w:rPr>
          <w:sz w:val="28"/>
          <w:szCs w:val="28"/>
          <w:lang w:val="uk-UA"/>
        </w:rPr>
        <w:t>о</w:t>
      </w:r>
      <w:r w:rsidRPr="00CC5266">
        <w:rPr>
          <w:sz w:val="28"/>
          <w:szCs w:val="28"/>
          <w:lang w:val="uk-UA"/>
        </w:rPr>
        <w:t>му Сх</w:t>
      </w:r>
      <w:r w:rsidR="00BB3884">
        <w:rPr>
          <w:sz w:val="28"/>
          <w:szCs w:val="28"/>
          <w:lang w:val="uk-UA"/>
        </w:rPr>
        <w:t>о</w:t>
      </w:r>
      <w:r w:rsidRPr="00CC5266">
        <w:rPr>
          <w:sz w:val="28"/>
          <w:szCs w:val="28"/>
          <w:lang w:val="uk-UA"/>
        </w:rPr>
        <w:t>ді.</w:t>
      </w:r>
    </w:p>
    <w:p w14:paraId="26045573" w14:textId="238DA934" w:rsidR="00F377B0" w:rsidRPr="00F377B0" w:rsidRDefault="008C4939" w:rsidP="00F377B0">
      <w:pPr>
        <w:spacing w:line="360" w:lineRule="auto"/>
        <w:jc w:val="both"/>
        <w:rPr>
          <w:sz w:val="28"/>
          <w:szCs w:val="28"/>
          <w:lang w:val="uk-UA"/>
        </w:rPr>
      </w:pPr>
      <w:r>
        <w:rPr>
          <w:sz w:val="28"/>
          <w:szCs w:val="28"/>
          <w:lang w:val="uk-UA"/>
        </w:rPr>
        <w:lastRenderedPageBreak/>
        <w:t>В теперешній</w:t>
      </w:r>
      <w:r w:rsidR="00F377B0" w:rsidRPr="00F377B0">
        <w:rPr>
          <w:sz w:val="28"/>
          <w:szCs w:val="28"/>
          <w:lang w:val="uk-UA"/>
        </w:rPr>
        <w:t xml:space="preserve"> ч</w:t>
      </w:r>
      <w:r w:rsidR="00BB3884">
        <w:rPr>
          <w:sz w:val="28"/>
          <w:szCs w:val="28"/>
          <w:lang w:val="uk-UA"/>
        </w:rPr>
        <w:t>а</w:t>
      </w:r>
      <w:r w:rsidR="00F377B0" w:rsidRPr="00F377B0">
        <w:rPr>
          <w:sz w:val="28"/>
          <w:szCs w:val="28"/>
          <w:lang w:val="uk-UA"/>
        </w:rPr>
        <w:t>с в С</w:t>
      </w:r>
      <w:r w:rsidR="00BB3884">
        <w:rPr>
          <w:sz w:val="28"/>
          <w:szCs w:val="28"/>
          <w:lang w:val="uk-UA"/>
        </w:rPr>
        <w:t>а</w:t>
      </w:r>
      <w:r w:rsidR="00F377B0" w:rsidRPr="00F377B0">
        <w:rPr>
          <w:sz w:val="28"/>
          <w:szCs w:val="28"/>
          <w:lang w:val="uk-UA"/>
        </w:rPr>
        <w:t xml:space="preserve">удівській </w:t>
      </w:r>
      <w:r w:rsidR="00BB3884">
        <w:rPr>
          <w:sz w:val="28"/>
          <w:szCs w:val="28"/>
          <w:lang w:val="uk-UA"/>
        </w:rPr>
        <w:t>А</w:t>
      </w:r>
      <w:r w:rsidR="00F377B0" w:rsidRPr="00F377B0">
        <w:rPr>
          <w:sz w:val="28"/>
          <w:szCs w:val="28"/>
          <w:lang w:val="uk-UA"/>
        </w:rPr>
        <w:t>р</w:t>
      </w:r>
      <w:r w:rsidR="00BB3884">
        <w:rPr>
          <w:sz w:val="28"/>
          <w:szCs w:val="28"/>
          <w:lang w:val="uk-UA"/>
        </w:rPr>
        <w:t>а</w:t>
      </w:r>
      <w:r w:rsidR="00F377B0" w:rsidRPr="00F377B0">
        <w:rPr>
          <w:sz w:val="28"/>
          <w:szCs w:val="28"/>
          <w:lang w:val="uk-UA"/>
        </w:rPr>
        <w:t>вії зн</w:t>
      </w:r>
      <w:r w:rsidR="00BB3884">
        <w:rPr>
          <w:sz w:val="28"/>
          <w:szCs w:val="28"/>
          <w:lang w:val="uk-UA"/>
        </w:rPr>
        <w:t>а</w:t>
      </w:r>
      <w:r w:rsidR="00F377B0" w:rsidRPr="00F377B0">
        <w:rPr>
          <w:sz w:val="28"/>
          <w:szCs w:val="28"/>
          <w:lang w:val="uk-UA"/>
        </w:rPr>
        <w:t>х</w:t>
      </w:r>
      <w:r w:rsidR="00BB3884">
        <w:rPr>
          <w:sz w:val="28"/>
          <w:szCs w:val="28"/>
          <w:lang w:val="uk-UA"/>
        </w:rPr>
        <w:t>о</w:t>
      </w:r>
      <w:r w:rsidR="00F377B0" w:rsidRPr="00F377B0">
        <w:rPr>
          <w:sz w:val="28"/>
          <w:szCs w:val="28"/>
          <w:lang w:val="uk-UA"/>
        </w:rPr>
        <w:t>диться близьк</w:t>
      </w:r>
      <w:r w:rsidR="00BB3884">
        <w:rPr>
          <w:sz w:val="28"/>
          <w:szCs w:val="28"/>
          <w:lang w:val="uk-UA"/>
        </w:rPr>
        <w:t>о</w:t>
      </w:r>
      <w:r w:rsidR="00F377B0" w:rsidRPr="00F377B0">
        <w:rPr>
          <w:sz w:val="28"/>
          <w:szCs w:val="28"/>
          <w:lang w:val="uk-UA"/>
        </w:rPr>
        <w:t xml:space="preserve"> 2500 </w:t>
      </w:r>
      <w:r w:rsidR="00BB3884">
        <w:rPr>
          <w:sz w:val="28"/>
          <w:szCs w:val="28"/>
          <w:lang w:val="uk-UA"/>
        </w:rPr>
        <w:t>а</w:t>
      </w:r>
      <w:r w:rsidR="00F377B0" w:rsidRPr="00F377B0">
        <w:rPr>
          <w:sz w:val="28"/>
          <w:szCs w:val="28"/>
          <w:lang w:val="uk-UA"/>
        </w:rPr>
        <w:t>мерик</w:t>
      </w:r>
      <w:r w:rsidR="00BB3884">
        <w:rPr>
          <w:sz w:val="28"/>
          <w:szCs w:val="28"/>
          <w:lang w:val="uk-UA"/>
        </w:rPr>
        <w:t>а</w:t>
      </w:r>
      <w:r w:rsidR="00F377B0" w:rsidRPr="00F377B0">
        <w:rPr>
          <w:sz w:val="28"/>
          <w:szCs w:val="28"/>
          <w:lang w:val="uk-UA"/>
        </w:rPr>
        <w:t>нських військ</w:t>
      </w:r>
      <w:r w:rsidR="00BB3884">
        <w:rPr>
          <w:sz w:val="28"/>
          <w:szCs w:val="28"/>
          <w:lang w:val="uk-UA"/>
        </w:rPr>
        <w:t>о</w:t>
      </w:r>
      <w:r w:rsidR="00F377B0" w:rsidRPr="00F377B0">
        <w:rPr>
          <w:sz w:val="28"/>
          <w:szCs w:val="28"/>
          <w:lang w:val="uk-UA"/>
        </w:rPr>
        <w:t>в</w:t>
      </w:r>
      <w:r w:rsidR="00BB3884">
        <w:rPr>
          <w:sz w:val="28"/>
          <w:szCs w:val="28"/>
          <w:lang w:val="uk-UA"/>
        </w:rPr>
        <w:t>о</w:t>
      </w:r>
      <w:r w:rsidR="00F377B0" w:rsidRPr="00F377B0">
        <w:rPr>
          <w:sz w:val="28"/>
          <w:szCs w:val="28"/>
          <w:lang w:val="uk-UA"/>
        </w:rPr>
        <w:t>служб</w:t>
      </w:r>
      <w:r w:rsidR="00BB3884">
        <w:rPr>
          <w:sz w:val="28"/>
          <w:szCs w:val="28"/>
          <w:lang w:val="uk-UA"/>
        </w:rPr>
        <w:t>о</w:t>
      </w:r>
      <w:r w:rsidR="00F377B0" w:rsidRPr="00F377B0">
        <w:rPr>
          <w:sz w:val="28"/>
          <w:szCs w:val="28"/>
          <w:lang w:val="uk-UA"/>
        </w:rPr>
        <w:t>вців, б</w:t>
      </w:r>
      <w:r w:rsidR="00BB3884">
        <w:rPr>
          <w:sz w:val="28"/>
          <w:szCs w:val="28"/>
          <w:lang w:val="uk-UA"/>
        </w:rPr>
        <w:t>а</w:t>
      </w:r>
      <w:r w:rsidR="00F377B0" w:rsidRPr="00F377B0">
        <w:rPr>
          <w:sz w:val="28"/>
          <w:szCs w:val="28"/>
          <w:lang w:val="uk-UA"/>
        </w:rPr>
        <w:t>г</w:t>
      </w:r>
      <w:r w:rsidR="00BB3884">
        <w:rPr>
          <w:sz w:val="28"/>
          <w:szCs w:val="28"/>
          <w:lang w:val="uk-UA"/>
        </w:rPr>
        <w:t>а</w:t>
      </w:r>
      <w:r w:rsidR="00F377B0" w:rsidRPr="00F377B0">
        <w:rPr>
          <w:sz w:val="28"/>
          <w:szCs w:val="28"/>
          <w:lang w:val="uk-UA"/>
        </w:rPr>
        <w:t>т</w:t>
      </w:r>
      <w:r w:rsidR="00BB3884">
        <w:rPr>
          <w:sz w:val="28"/>
          <w:szCs w:val="28"/>
          <w:lang w:val="uk-UA"/>
        </w:rPr>
        <w:t>о</w:t>
      </w:r>
      <w:r w:rsidR="00F377B0" w:rsidRPr="00F377B0">
        <w:rPr>
          <w:sz w:val="28"/>
          <w:szCs w:val="28"/>
          <w:lang w:val="uk-UA"/>
        </w:rPr>
        <w:t xml:space="preserve"> з яких з</w:t>
      </w:r>
      <w:r w:rsidR="00BB3884">
        <w:rPr>
          <w:sz w:val="28"/>
          <w:szCs w:val="28"/>
          <w:lang w:val="uk-UA"/>
        </w:rPr>
        <w:t>а</w:t>
      </w:r>
      <w:r w:rsidR="00F377B0" w:rsidRPr="00F377B0">
        <w:rPr>
          <w:sz w:val="28"/>
          <w:szCs w:val="28"/>
          <w:lang w:val="uk-UA"/>
        </w:rPr>
        <w:t>діяні у вис</w:t>
      </w:r>
      <w:r w:rsidR="00BB3884">
        <w:rPr>
          <w:sz w:val="28"/>
          <w:szCs w:val="28"/>
          <w:lang w:val="uk-UA"/>
        </w:rPr>
        <w:t>о</w:t>
      </w:r>
      <w:r w:rsidR="00F377B0" w:rsidRPr="00F377B0">
        <w:rPr>
          <w:sz w:val="28"/>
          <w:szCs w:val="28"/>
          <w:lang w:val="uk-UA"/>
        </w:rPr>
        <w:t>к</w:t>
      </w:r>
      <w:r w:rsidR="00BB3884">
        <w:rPr>
          <w:sz w:val="28"/>
          <w:szCs w:val="28"/>
          <w:lang w:val="uk-UA"/>
        </w:rPr>
        <w:t>о</w:t>
      </w:r>
      <w:r w:rsidR="00F377B0" w:rsidRPr="00F377B0">
        <w:rPr>
          <w:sz w:val="28"/>
          <w:szCs w:val="28"/>
          <w:lang w:val="uk-UA"/>
        </w:rPr>
        <w:t>техн</w:t>
      </w:r>
      <w:r w:rsidR="00BB3884">
        <w:rPr>
          <w:sz w:val="28"/>
          <w:szCs w:val="28"/>
          <w:lang w:val="uk-UA"/>
        </w:rPr>
        <w:t>о</w:t>
      </w:r>
      <w:r w:rsidR="00F377B0" w:rsidRPr="00F377B0">
        <w:rPr>
          <w:sz w:val="28"/>
          <w:szCs w:val="28"/>
          <w:lang w:val="uk-UA"/>
        </w:rPr>
        <w:t>л</w:t>
      </w:r>
      <w:r w:rsidR="00BB3884">
        <w:rPr>
          <w:sz w:val="28"/>
          <w:szCs w:val="28"/>
          <w:lang w:val="uk-UA"/>
        </w:rPr>
        <w:t>о</w:t>
      </w:r>
      <w:r w:rsidR="00F377B0" w:rsidRPr="00F377B0">
        <w:rPr>
          <w:sz w:val="28"/>
          <w:szCs w:val="28"/>
          <w:lang w:val="uk-UA"/>
        </w:rPr>
        <w:t>гічній р</w:t>
      </w:r>
      <w:r w:rsidR="00BB3884">
        <w:rPr>
          <w:sz w:val="28"/>
          <w:szCs w:val="28"/>
          <w:lang w:val="uk-UA"/>
        </w:rPr>
        <w:t>о</w:t>
      </w:r>
      <w:r w:rsidR="00F377B0" w:rsidRPr="00F377B0">
        <w:rPr>
          <w:sz w:val="28"/>
          <w:szCs w:val="28"/>
          <w:lang w:val="uk-UA"/>
        </w:rPr>
        <w:t>звідув</w:t>
      </w:r>
      <w:r w:rsidR="00BB3884">
        <w:rPr>
          <w:sz w:val="28"/>
          <w:szCs w:val="28"/>
          <w:lang w:val="uk-UA"/>
        </w:rPr>
        <w:t>а</w:t>
      </w:r>
      <w:r w:rsidR="00F377B0" w:rsidRPr="00F377B0">
        <w:rPr>
          <w:sz w:val="28"/>
          <w:szCs w:val="28"/>
          <w:lang w:val="uk-UA"/>
        </w:rPr>
        <w:t>льній р</w:t>
      </w:r>
      <w:r w:rsidR="00BB3884">
        <w:rPr>
          <w:sz w:val="28"/>
          <w:szCs w:val="28"/>
          <w:lang w:val="uk-UA"/>
        </w:rPr>
        <w:t>о</w:t>
      </w:r>
      <w:r w:rsidR="00F377B0" w:rsidRPr="00F377B0">
        <w:rPr>
          <w:sz w:val="28"/>
          <w:szCs w:val="28"/>
          <w:lang w:val="uk-UA"/>
        </w:rPr>
        <w:t>б</w:t>
      </w:r>
      <w:r w:rsidR="00BB3884">
        <w:rPr>
          <w:sz w:val="28"/>
          <w:szCs w:val="28"/>
          <w:lang w:val="uk-UA"/>
        </w:rPr>
        <w:t>о</w:t>
      </w:r>
      <w:r w:rsidR="00F377B0" w:rsidRPr="00F377B0">
        <w:rPr>
          <w:sz w:val="28"/>
          <w:szCs w:val="28"/>
          <w:lang w:val="uk-UA"/>
        </w:rPr>
        <w:t>ті т</w:t>
      </w:r>
      <w:r w:rsidR="00BB3884">
        <w:rPr>
          <w:sz w:val="28"/>
          <w:szCs w:val="28"/>
          <w:lang w:val="uk-UA"/>
        </w:rPr>
        <w:t>а</w:t>
      </w:r>
      <w:r w:rsidR="00F377B0" w:rsidRPr="00F377B0">
        <w:rPr>
          <w:sz w:val="28"/>
          <w:szCs w:val="28"/>
          <w:lang w:val="uk-UA"/>
        </w:rPr>
        <w:t xml:space="preserve"> н</w:t>
      </w:r>
      <w:r w:rsidR="00BB3884">
        <w:rPr>
          <w:sz w:val="28"/>
          <w:szCs w:val="28"/>
          <w:lang w:val="uk-UA"/>
        </w:rPr>
        <w:t>а</w:t>
      </w:r>
      <w:r w:rsidR="00F377B0" w:rsidRPr="00F377B0">
        <w:rPr>
          <w:sz w:val="28"/>
          <w:szCs w:val="28"/>
          <w:lang w:val="uk-UA"/>
        </w:rPr>
        <w:t>вч</w:t>
      </w:r>
      <w:r w:rsidR="00BB3884">
        <w:rPr>
          <w:sz w:val="28"/>
          <w:szCs w:val="28"/>
          <w:lang w:val="uk-UA"/>
        </w:rPr>
        <w:t>а</w:t>
      </w:r>
      <w:r w:rsidR="00F377B0" w:rsidRPr="00F377B0">
        <w:rPr>
          <w:sz w:val="28"/>
          <w:szCs w:val="28"/>
          <w:lang w:val="uk-UA"/>
        </w:rPr>
        <w:t>нні. СШ</w:t>
      </w:r>
      <w:r w:rsidR="00BB3884">
        <w:rPr>
          <w:sz w:val="28"/>
          <w:szCs w:val="28"/>
          <w:lang w:val="uk-UA"/>
        </w:rPr>
        <w:t>А</w:t>
      </w:r>
      <w:r w:rsidR="00F377B0" w:rsidRPr="00F377B0">
        <w:rPr>
          <w:sz w:val="28"/>
          <w:szCs w:val="28"/>
          <w:lang w:val="uk-UA"/>
        </w:rPr>
        <w:t xml:space="preserve"> – п</w:t>
      </w:r>
      <w:r w:rsidR="00BB3884">
        <w:rPr>
          <w:sz w:val="28"/>
          <w:szCs w:val="28"/>
          <w:lang w:val="uk-UA"/>
        </w:rPr>
        <w:t>о</w:t>
      </w:r>
      <w:r w:rsidR="00F377B0" w:rsidRPr="00F377B0">
        <w:rPr>
          <w:sz w:val="28"/>
          <w:szCs w:val="28"/>
          <w:lang w:val="uk-UA"/>
        </w:rPr>
        <w:t>ст</w:t>
      </w:r>
      <w:r w:rsidR="00BB3884">
        <w:rPr>
          <w:sz w:val="28"/>
          <w:szCs w:val="28"/>
          <w:lang w:val="uk-UA"/>
        </w:rPr>
        <w:t>а</w:t>
      </w:r>
      <w:r w:rsidR="00F377B0" w:rsidRPr="00F377B0">
        <w:rPr>
          <w:sz w:val="28"/>
          <w:szCs w:val="28"/>
          <w:lang w:val="uk-UA"/>
        </w:rPr>
        <w:t>ч</w:t>
      </w:r>
      <w:r w:rsidR="00BB3884">
        <w:rPr>
          <w:sz w:val="28"/>
          <w:szCs w:val="28"/>
          <w:lang w:val="uk-UA"/>
        </w:rPr>
        <w:t>а</w:t>
      </w:r>
      <w:r w:rsidR="00F377B0" w:rsidRPr="00F377B0">
        <w:rPr>
          <w:sz w:val="28"/>
          <w:szCs w:val="28"/>
          <w:lang w:val="uk-UA"/>
        </w:rPr>
        <w:t>льник м</w:t>
      </w:r>
      <w:r w:rsidR="00BB3884">
        <w:rPr>
          <w:sz w:val="28"/>
          <w:szCs w:val="28"/>
          <w:lang w:val="uk-UA"/>
        </w:rPr>
        <w:t>а</w:t>
      </w:r>
      <w:r w:rsidR="00F377B0" w:rsidRPr="00F377B0">
        <w:rPr>
          <w:sz w:val="28"/>
          <w:szCs w:val="28"/>
          <w:lang w:val="uk-UA"/>
        </w:rPr>
        <w:t>йже трь</w:t>
      </w:r>
      <w:r w:rsidR="00BB3884">
        <w:rPr>
          <w:sz w:val="28"/>
          <w:szCs w:val="28"/>
          <w:lang w:val="uk-UA"/>
        </w:rPr>
        <w:t>о</w:t>
      </w:r>
      <w:r w:rsidR="00F377B0" w:rsidRPr="00F377B0">
        <w:rPr>
          <w:sz w:val="28"/>
          <w:szCs w:val="28"/>
          <w:lang w:val="uk-UA"/>
        </w:rPr>
        <w:t xml:space="preserve">х чвертей усіх систем </w:t>
      </w:r>
      <w:r w:rsidR="00BB3884">
        <w:rPr>
          <w:sz w:val="28"/>
          <w:szCs w:val="28"/>
          <w:lang w:val="uk-UA"/>
        </w:rPr>
        <w:t>о</w:t>
      </w:r>
      <w:r w:rsidR="00F377B0" w:rsidRPr="00F377B0">
        <w:rPr>
          <w:sz w:val="28"/>
          <w:szCs w:val="28"/>
          <w:lang w:val="uk-UA"/>
        </w:rPr>
        <w:t>збр</w:t>
      </w:r>
      <w:r w:rsidR="00BB3884">
        <w:rPr>
          <w:sz w:val="28"/>
          <w:szCs w:val="28"/>
          <w:lang w:val="uk-UA"/>
        </w:rPr>
        <w:t>о</w:t>
      </w:r>
      <w:r w:rsidR="00F377B0" w:rsidRPr="00F377B0">
        <w:rPr>
          <w:sz w:val="28"/>
          <w:szCs w:val="28"/>
          <w:lang w:val="uk-UA"/>
        </w:rPr>
        <w:t>єнь, які вик</w:t>
      </w:r>
      <w:r w:rsidR="00BB3884">
        <w:rPr>
          <w:sz w:val="28"/>
          <w:szCs w:val="28"/>
          <w:lang w:val="uk-UA"/>
        </w:rPr>
        <w:t>о</w:t>
      </w:r>
      <w:r w:rsidR="00F377B0" w:rsidRPr="00F377B0">
        <w:rPr>
          <w:sz w:val="28"/>
          <w:szCs w:val="28"/>
          <w:lang w:val="uk-UA"/>
        </w:rPr>
        <w:t>рист</w:t>
      </w:r>
      <w:r w:rsidR="00BB3884">
        <w:rPr>
          <w:sz w:val="28"/>
          <w:szCs w:val="28"/>
          <w:lang w:val="uk-UA"/>
        </w:rPr>
        <w:t>о</w:t>
      </w:r>
      <w:r w:rsidR="00F377B0" w:rsidRPr="00F377B0">
        <w:rPr>
          <w:sz w:val="28"/>
          <w:szCs w:val="28"/>
          <w:lang w:val="uk-UA"/>
        </w:rPr>
        <w:t>вуються с</w:t>
      </w:r>
      <w:r w:rsidR="00BB3884">
        <w:rPr>
          <w:sz w:val="28"/>
          <w:szCs w:val="28"/>
          <w:lang w:val="uk-UA"/>
        </w:rPr>
        <w:t>а</w:t>
      </w:r>
      <w:r w:rsidR="00F377B0" w:rsidRPr="00F377B0">
        <w:rPr>
          <w:sz w:val="28"/>
          <w:szCs w:val="28"/>
          <w:lang w:val="uk-UA"/>
        </w:rPr>
        <w:t>удівськими військ</w:t>
      </w:r>
      <w:r w:rsidR="00BB3884">
        <w:rPr>
          <w:sz w:val="28"/>
          <w:szCs w:val="28"/>
          <w:lang w:val="uk-UA"/>
        </w:rPr>
        <w:t>о</w:t>
      </w:r>
      <w:r w:rsidR="00F377B0" w:rsidRPr="00F377B0">
        <w:rPr>
          <w:sz w:val="28"/>
          <w:szCs w:val="28"/>
          <w:lang w:val="uk-UA"/>
        </w:rPr>
        <w:t>вими. У ць</w:t>
      </w:r>
      <w:r w:rsidR="00BB3884">
        <w:rPr>
          <w:sz w:val="28"/>
          <w:szCs w:val="28"/>
          <w:lang w:val="uk-UA"/>
        </w:rPr>
        <w:t>о</w:t>
      </w:r>
      <w:r w:rsidR="00F377B0" w:rsidRPr="00F377B0">
        <w:rPr>
          <w:sz w:val="28"/>
          <w:szCs w:val="28"/>
          <w:lang w:val="uk-UA"/>
        </w:rPr>
        <w:t>му військ</w:t>
      </w:r>
      <w:r w:rsidR="00BB3884">
        <w:rPr>
          <w:sz w:val="28"/>
          <w:szCs w:val="28"/>
          <w:lang w:val="uk-UA"/>
        </w:rPr>
        <w:t>о</w:t>
      </w:r>
      <w:r w:rsidR="00F377B0" w:rsidRPr="00F377B0">
        <w:rPr>
          <w:sz w:val="28"/>
          <w:szCs w:val="28"/>
          <w:lang w:val="uk-UA"/>
        </w:rPr>
        <w:t>ві п</w:t>
      </w:r>
      <w:r w:rsidR="00BB3884">
        <w:rPr>
          <w:sz w:val="28"/>
          <w:szCs w:val="28"/>
          <w:lang w:val="uk-UA"/>
        </w:rPr>
        <w:t>о</w:t>
      </w:r>
      <w:r w:rsidR="00F377B0" w:rsidRPr="00F377B0">
        <w:rPr>
          <w:sz w:val="28"/>
          <w:szCs w:val="28"/>
          <w:lang w:val="uk-UA"/>
        </w:rPr>
        <w:t>ст</w:t>
      </w:r>
      <w:r w:rsidR="00BB3884">
        <w:rPr>
          <w:sz w:val="28"/>
          <w:szCs w:val="28"/>
          <w:lang w:val="uk-UA"/>
        </w:rPr>
        <w:t>а</w:t>
      </w:r>
      <w:r w:rsidR="00F377B0" w:rsidRPr="00F377B0">
        <w:rPr>
          <w:sz w:val="28"/>
          <w:szCs w:val="28"/>
          <w:lang w:val="uk-UA"/>
        </w:rPr>
        <w:t>вки к</w:t>
      </w:r>
      <w:r w:rsidR="00BB3884">
        <w:rPr>
          <w:sz w:val="28"/>
          <w:szCs w:val="28"/>
          <w:lang w:val="uk-UA"/>
        </w:rPr>
        <w:t>о</w:t>
      </w:r>
      <w:r w:rsidR="00F377B0" w:rsidRPr="00F377B0">
        <w:rPr>
          <w:sz w:val="28"/>
          <w:szCs w:val="28"/>
          <w:lang w:val="uk-UA"/>
        </w:rPr>
        <w:t>р</w:t>
      </w:r>
      <w:r w:rsidR="00BB3884">
        <w:rPr>
          <w:sz w:val="28"/>
          <w:szCs w:val="28"/>
          <w:lang w:val="uk-UA"/>
        </w:rPr>
        <w:t>о</w:t>
      </w:r>
      <w:r w:rsidR="00F377B0" w:rsidRPr="00F377B0">
        <w:rPr>
          <w:sz w:val="28"/>
          <w:szCs w:val="28"/>
          <w:lang w:val="uk-UA"/>
        </w:rPr>
        <w:t>лівству були предмет</w:t>
      </w:r>
      <w:r w:rsidR="00BB3884">
        <w:rPr>
          <w:sz w:val="28"/>
          <w:szCs w:val="28"/>
          <w:lang w:val="uk-UA"/>
        </w:rPr>
        <w:t>о</w:t>
      </w:r>
      <w:r w:rsidR="00F377B0" w:rsidRPr="00F377B0">
        <w:rPr>
          <w:sz w:val="28"/>
          <w:szCs w:val="28"/>
          <w:lang w:val="uk-UA"/>
        </w:rPr>
        <w:t>м не</w:t>
      </w:r>
      <w:r w:rsidR="00BB3884">
        <w:rPr>
          <w:sz w:val="28"/>
          <w:szCs w:val="28"/>
          <w:lang w:val="uk-UA"/>
        </w:rPr>
        <w:t>о</w:t>
      </w:r>
      <w:r w:rsidR="00F377B0" w:rsidRPr="00F377B0">
        <w:rPr>
          <w:sz w:val="28"/>
          <w:szCs w:val="28"/>
          <w:lang w:val="uk-UA"/>
        </w:rPr>
        <w:t>дн</w:t>
      </w:r>
      <w:r w:rsidR="00BB3884">
        <w:rPr>
          <w:sz w:val="28"/>
          <w:szCs w:val="28"/>
          <w:lang w:val="uk-UA"/>
        </w:rPr>
        <w:t>о</w:t>
      </w:r>
      <w:r w:rsidR="00F377B0" w:rsidRPr="00F377B0">
        <w:rPr>
          <w:sz w:val="28"/>
          <w:szCs w:val="28"/>
          <w:lang w:val="uk-UA"/>
        </w:rPr>
        <w:t>р</w:t>
      </w:r>
      <w:r w:rsidR="00BB3884">
        <w:rPr>
          <w:sz w:val="28"/>
          <w:szCs w:val="28"/>
          <w:lang w:val="uk-UA"/>
        </w:rPr>
        <w:t>а</w:t>
      </w:r>
      <w:r w:rsidR="00F377B0" w:rsidRPr="00F377B0">
        <w:rPr>
          <w:sz w:val="28"/>
          <w:szCs w:val="28"/>
          <w:lang w:val="uk-UA"/>
        </w:rPr>
        <w:t>з</w:t>
      </w:r>
      <w:r w:rsidR="00BB3884">
        <w:rPr>
          <w:sz w:val="28"/>
          <w:szCs w:val="28"/>
          <w:lang w:val="uk-UA"/>
        </w:rPr>
        <w:t>о</w:t>
      </w:r>
      <w:r w:rsidR="00F377B0" w:rsidRPr="00F377B0">
        <w:rPr>
          <w:sz w:val="28"/>
          <w:szCs w:val="28"/>
          <w:lang w:val="uk-UA"/>
        </w:rPr>
        <w:t>вих супереч</w:t>
      </w:r>
      <w:r w:rsidR="00BB3884">
        <w:rPr>
          <w:sz w:val="28"/>
          <w:szCs w:val="28"/>
          <w:lang w:val="uk-UA"/>
        </w:rPr>
        <w:t>о</w:t>
      </w:r>
      <w:r w:rsidR="00F377B0" w:rsidRPr="00F377B0">
        <w:rPr>
          <w:sz w:val="28"/>
          <w:szCs w:val="28"/>
          <w:lang w:val="uk-UA"/>
        </w:rPr>
        <w:t>к СШ</w:t>
      </w:r>
      <w:r w:rsidR="00BB3884">
        <w:rPr>
          <w:sz w:val="28"/>
          <w:szCs w:val="28"/>
          <w:lang w:val="uk-UA"/>
        </w:rPr>
        <w:t>А</w:t>
      </w:r>
      <w:r w:rsidR="00F377B0" w:rsidRPr="00F377B0">
        <w:rPr>
          <w:sz w:val="28"/>
          <w:szCs w:val="28"/>
          <w:lang w:val="uk-UA"/>
        </w:rPr>
        <w:t xml:space="preserve"> </w:t>
      </w:r>
      <w:r w:rsidR="00BB3884">
        <w:rPr>
          <w:sz w:val="28"/>
          <w:szCs w:val="28"/>
          <w:lang w:val="uk-UA"/>
        </w:rPr>
        <w:t>о</w:t>
      </w:r>
      <w:r w:rsidR="00F377B0" w:rsidRPr="00F377B0">
        <w:rPr>
          <w:sz w:val="28"/>
          <w:szCs w:val="28"/>
          <w:lang w:val="uk-UA"/>
        </w:rPr>
        <w:t>ст</w:t>
      </w:r>
      <w:r w:rsidR="00BB3884">
        <w:rPr>
          <w:sz w:val="28"/>
          <w:szCs w:val="28"/>
          <w:lang w:val="uk-UA"/>
        </w:rPr>
        <w:t>а</w:t>
      </w:r>
      <w:r w:rsidR="00F377B0" w:rsidRPr="00F377B0">
        <w:rPr>
          <w:sz w:val="28"/>
          <w:szCs w:val="28"/>
          <w:lang w:val="uk-UA"/>
        </w:rPr>
        <w:t>нніми р</w:t>
      </w:r>
      <w:r w:rsidR="00BB3884">
        <w:rPr>
          <w:sz w:val="28"/>
          <w:szCs w:val="28"/>
          <w:lang w:val="uk-UA"/>
        </w:rPr>
        <w:t>о</w:t>
      </w:r>
      <w:r w:rsidR="00F377B0" w:rsidRPr="00F377B0">
        <w:rPr>
          <w:sz w:val="28"/>
          <w:szCs w:val="28"/>
          <w:lang w:val="uk-UA"/>
        </w:rPr>
        <w:t>к</w:t>
      </w:r>
      <w:r w:rsidR="00BB3884">
        <w:rPr>
          <w:sz w:val="28"/>
          <w:szCs w:val="28"/>
          <w:lang w:val="uk-UA"/>
        </w:rPr>
        <w:t>а</w:t>
      </w:r>
      <w:r w:rsidR="00F377B0" w:rsidRPr="00F377B0">
        <w:rPr>
          <w:sz w:val="28"/>
          <w:szCs w:val="28"/>
          <w:lang w:val="uk-UA"/>
        </w:rPr>
        <w:t>ми.</w:t>
      </w:r>
    </w:p>
    <w:p w14:paraId="0F4EDBDF" w14:textId="7998CB3D" w:rsidR="00F377B0" w:rsidRPr="00F377B0" w:rsidRDefault="00F377B0" w:rsidP="008C4939">
      <w:pPr>
        <w:spacing w:line="360" w:lineRule="auto"/>
        <w:ind w:firstLine="708"/>
        <w:jc w:val="both"/>
        <w:rPr>
          <w:sz w:val="28"/>
          <w:szCs w:val="28"/>
          <w:lang w:val="uk-UA"/>
        </w:rPr>
      </w:pPr>
      <w:r w:rsidRPr="00F377B0">
        <w:rPr>
          <w:sz w:val="28"/>
          <w:szCs w:val="28"/>
          <w:lang w:val="uk-UA"/>
        </w:rPr>
        <w:t>Р</w:t>
      </w:r>
      <w:r w:rsidR="00BB3884">
        <w:rPr>
          <w:sz w:val="28"/>
          <w:szCs w:val="28"/>
          <w:lang w:val="uk-UA"/>
        </w:rPr>
        <w:t>а</w:t>
      </w:r>
      <w:r w:rsidRPr="00F377B0">
        <w:rPr>
          <w:sz w:val="28"/>
          <w:szCs w:val="28"/>
          <w:lang w:val="uk-UA"/>
        </w:rPr>
        <w:t>ніше The W</w:t>
      </w:r>
      <w:r w:rsidR="00BB3884">
        <w:rPr>
          <w:sz w:val="28"/>
          <w:szCs w:val="28"/>
          <w:lang w:val="uk-UA"/>
        </w:rPr>
        <w:t>а</w:t>
      </w:r>
      <w:r w:rsidRPr="00F377B0">
        <w:rPr>
          <w:sz w:val="28"/>
          <w:szCs w:val="28"/>
          <w:lang w:val="uk-UA"/>
        </w:rPr>
        <w:t>ll Street J</w:t>
      </w:r>
      <w:r w:rsidR="00BB3884">
        <w:rPr>
          <w:sz w:val="28"/>
          <w:szCs w:val="28"/>
          <w:lang w:val="uk-UA"/>
        </w:rPr>
        <w:t>о</w:t>
      </w:r>
      <w:r w:rsidRPr="00F377B0">
        <w:rPr>
          <w:sz w:val="28"/>
          <w:szCs w:val="28"/>
          <w:lang w:val="uk-UA"/>
        </w:rPr>
        <w:t>urn</w:t>
      </w:r>
      <w:r w:rsidR="00BB3884">
        <w:rPr>
          <w:sz w:val="28"/>
          <w:szCs w:val="28"/>
          <w:lang w:val="uk-UA"/>
        </w:rPr>
        <w:t>а</w:t>
      </w:r>
      <w:r w:rsidRPr="00F377B0">
        <w:rPr>
          <w:sz w:val="28"/>
          <w:szCs w:val="28"/>
          <w:lang w:val="uk-UA"/>
        </w:rPr>
        <w:t>l</w:t>
      </w:r>
      <w:r>
        <w:rPr>
          <w:rStyle w:val="a7"/>
          <w:sz w:val="28"/>
          <w:szCs w:val="28"/>
          <w:lang w:val="uk-UA"/>
        </w:rPr>
        <w:footnoteReference w:id="35"/>
      </w:r>
      <w:r w:rsidRPr="00F377B0">
        <w:rPr>
          <w:sz w:val="28"/>
          <w:szCs w:val="28"/>
          <w:lang w:val="uk-UA"/>
        </w:rPr>
        <w:t xml:space="preserve"> п</w:t>
      </w:r>
      <w:r w:rsidR="00BB3884">
        <w:rPr>
          <w:sz w:val="28"/>
          <w:szCs w:val="28"/>
          <w:lang w:val="uk-UA"/>
        </w:rPr>
        <w:t>о</w:t>
      </w:r>
      <w:r w:rsidRPr="00F377B0">
        <w:rPr>
          <w:sz w:val="28"/>
          <w:szCs w:val="28"/>
          <w:lang w:val="uk-UA"/>
        </w:rPr>
        <w:t>від</w:t>
      </w:r>
      <w:r w:rsidR="00BB3884">
        <w:rPr>
          <w:sz w:val="28"/>
          <w:szCs w:val="28"/>
          <w:lang w:val="uk-UA"/>
        </w:rPr>
        <w:t>о</w:t>
      </w:r>
      <w:r w:rsidRPr="00F377B0">
        <w:rPr>
          <w:sz w:val="28"/>
          <w:szCs w:val="28"/>
          <w:lang w:val="uk-UA"/>
        </w:rPr>
        <w:t>млял</w:t>
      </w:r>
      <w:r w:rsidR="00BB3884">
        <w:rPr>
          <w:sz w:val="28"/>
          <w:szCs w:val="28"/>
          <w:lang w:val="uk-UA"/>
        </w:rPr>
        <w:t>о</w:t>
      </w:r>
      <w:r w:rsidRPr="00F377B0">
        <w:rPr>
          <w:sz w:val="28"/>
          <w:szCs w:val="28"/>
          <w:lang w:val="uk-UA"/>
        </w:rPr>
        <w:t xml:space="preserve"> пр</w:t>
      </w:r>
      <w:r w:rsidR="00BB3884">
        <w:rPr>
          <w:sz w:val="28"/>
          <w:szCs w:val="28"/>
          <w:lang w:val="uk-UA"/>
        </w:rPr>
        <w:t>о</w:t>
      </w:r>
      <w:r w:rsidRPr="00F377B0">
        <w:rPr>
          <w:sz w:val="28"/>
          <w:szCs w:val="28"/>
          <w:lang w:val="uk-UA"/>
        </w:rPr>
        <w:t xml:space="preserve"> те, щ</w:t>
      </w:r>
      <w:r w:rsidR="00BB3884">
        <w:rPr>
          <w:sz w:val="28"/>
          <w:szCs w:val="28"/>
          <w:lang w:val="uk-UA"/>
        </w:rPr>
        <w:t>о</w:t>
      </w:r>
      <w:r w:rsidRPr="00F377B0">
        <w:rPr>
          <w:sz w:val="28"/>
          <w:szCs w:val="28"/>
          <w:lang w:val="uk-UA"/>
        </w:rPr>
        <w:t xml:space="preserve"> С</w:t>
      </w:r>
      <w:r w:rsidR="00BB3884">
        <w:rPr>
          <w:sz w:val="28"/>
          <w:szCs w:val="28"/>
          <w:lang w:val="uk-UA"/>
        </w:rPr>
        <w:t>а</w:t>
      </w:r>
      <w:r w:rsidRPr="00F377B0">
        <w:rPr>
          <w:sz w:val="28"/>
          <w:szCs w:val="28"/>
          <w:lang w:val="uk-UA"/>
        </w:rPr>
        <w:t>удівськ</w:t>
      </w:r>
      <w:r w:rsidR="00BB3884">
        <w:rPr>
          <w:sz w:val="28"/>
          <w:szCs w:val="28"/>
          <w:lang w:val="uk-UA"/>
        </w:rPr>
        <w:t>а</w:t>
      </w:r>
      <w:r w:rsidRPr="00F377B0">
        <w:rPr>
          <w:sz w:val="28"/>
          <w:szCs w:val="28"/>
          <w:lang w:val="uk-UA"/>
        </w:rPr>
        <w:t xml:space="preserve"> </w:t>
      </w:r>
      <w:r w:rsidR="00BB3884">
        <w:rPr>
          <w:sz w:val="28"/>
          <w:szCs w:val="28"/>
          <w:lang w:val="uk-UA"/>
        </w:rPr>
        <w:t>А</w:t>
      </w:r>
      <w:r w:rsidRPr="00F377B0">
        <w:rPr>
          <w:sz w:val="28"/>
          <w:szCs w:val="28"/>
          <w:lang w:val="uk-UA"/>
        </w:rPr>
        <w:t>р</w:t>
      </w:r>
      <w:r w:rsidR="00BB3884">
        <w:rPr>
          <w:sz w:val="28"/>
          <w:szCs w:val="28"/>
          <w:lang w:val="uk-UA"/>
        </w:rPr>
        <w:t>а</w:t>
      </w:r>
      <w:r w:rsidRPr="00F377B0">
        <w:rPr>
          <w:sz w:val="28"/>
          <w:szCs w:val="28"/>
          <w:lang w:val="uk-UA"/>
        </w:rPr>
        <w:t>вія припуск</w:t>
      </w:r>
      <w:r w:rsidR="00BB3884">
        <w:rPr>
          <w:sz w:val="28"/>
          <w:szCs w:val="28"/>
          <w:lang w:val="uk-UA"/>
        </w:rPr>
        <w:t>а</w:t>
      </w:r>
      <w:r w:rsidRPr="00F377B0">
        <w:rPr>
          <w:sz w:val="28"/>
          <w:szCs w:val="28"/>
          <w:lang w:val="uk-UA"/>
        </w:rPr>
        <w:t>є, щ</w:t>
      </w:r>
      <w:r w:rsidR="00BB3884">
        <w:rPr>
          <w:sz w:val="28"/>
          <w:szCs w:val="28"/>
          <w:lang w:val="uk-UA"/>
        </w:rPr>
        <w:t>о</w:t>
      </w:r>
      <w:r w:rsidRPr="00F377B0">
        <w:rPr>
          <w:sz w:val="28"/>
          <w:szCs w:val="28"/>
          <w:lang w:val="uk-UA"/>
        </w:rPr>
        <w:t xml:space="preserve"> Ір</w:t>
      </w:r>
      <w:r w:rsidR="00BB3884">
        <w:rPr>
          <w:sz w:val="28"/>
          <w:szCs w:val="28"/>
          <w:lang w:val="uk-UA"/>
        </w:rPr>
        <w:t>а</w:t>
      </w:r>
      <w:r w:rsidRPr="00F377B0">
        <w:rPr>
          <w:sz w:val="28"/>
          <w:szCs w:val="28"/>
          <w:lang w:val="uk-UA"/>
        </w:rPr>
        <w:t>н пл</w:t>
      </w:r>
      <w:r w:rsidR="00BB3884">
        <w:rPr>
          <w:sz w:val="28"/>
          <w:szCs w:val="28"/>
          <w:lang w:val="uk-UA"/>
        </w:rPr>
        <w:t>а</w:t>
      </w:r>
      <w:r w:rsidRPr="00F377B0">
        <w:rPr>
          <w:sz w:val="28"/>
          <w:szCs w:val="28"/>
          <w:lang w:val="uk-UA"/>
        </w:rPr>
        <w:t xml:space="preserve">нує </w:t>
      </w:r>
      <w:r w:rsidR="00BB3884">
        <w:rPr>
          <w:sz w:val="28"/>
          <w:szCs w:val="28"/>
          <w:lang w:val="uk-UA"/>
        </w:rPr>
        <w:t>а</w:t>
      </w:r>
      <w:r w:rsidRPr="00F377B0">
        <w:rPr>
          <w:sz w:val="28"/>
          <w:szCs w:val="28"/>
          <w:lang w:val="uk-UA"/>
        </w:rPr>
        <w:t>т</w:t>
      </w:r>
      <w:r w:rsidR="00BB3884">
        <w:rPr>
          <w:sz w:val="28"/>
          <w:szCs w:val="28"/>
          <w:lang w:val="uk-UA"/>
        </w:rPr>
        <w:t>а</w:t>
      </w:r>
      <w:r w:rsidRPr="00F377B0">
        <w:rPr>
          <w:sz w:val="28"/>
          <w:szCs w:val="28"/>
          <w:lang w:val="uk-UA"/>
        </w:rPr>
        <w:t>кув</w:t>
      </w:r>
      <w:r w:rsidR="00BB3884">
        <w:rPr>
          <w:sz w:val="28"/>
          <w:szCs w:val="28"/>
          <w:lang w:val="uk-UA"/>
        </w:rPr>
        <w:t>а</w:t>
      </w:r>
      <w:r w:rsidRPr="00F377B0">
        <w:rPr>
          <w:sz w:val="28"/>
          <w:szCs w:val="28"/>
          <w:lang w:val="uk-UA"/>
        </w:rPr>
        <w:t>ти цілі н</w:t>
      </w:r>
      <w:r w:rsidR="00BB3884">
        <w:rPr>
          <w:sz w:val="28"/>
          <w:szCs w:val="28"/>
          <w:lang w:val="uk-UA"/>
        </w:rPr>
        <w:t>а</w:t>
      </w:r>
      <w:r w:rsidRPr="00F377B0">
        <w:rPr>
          <w:sz w:val="28"/>
          <w:szCs w:val="28"/>
          <w:lang w:val="uk-UA"/>
        </w:rPr>
        <w:t xml:space="preserve"> її терит</w:t>
      </w:r>
      <w:r w:rsidR="00BB3884">
        <w:rPr>
          <w:sz w:val="28"/>
          <w:szCs w:val="28"/>
          <w:lang w:val="uk-UA"/>
        </w:rPr>
        <w:t>о</w:t>
      </w:r>
      <w:r w:rsidRPr="00F377B0">
        <w:rPr>
          <w:sz w:val="28"/>
          <w:szCs w:val="28"/>
          <w:lang w:val="uk-UA"/>
        </w:rPr>
        <w:t xml:space="preserve">рії, </w:t>
      </w:r>
      <w:r w:rsidR="00BB3884">
        <w:rPr>
          <w:sz w:val="28"/>
          <w:szCs w:val="28"/>
          <w:lang w:val="uk-UA"/>
        </w:rPr>
        <w:t>а</w:t>
      </w:r>
      <w:r w:rsidRPr="00F377B0">
        <w:rPr>
          <w:sz w:val="28"/>
          <w:szCs w:val="28"/>
          <w:lang w:val="uk-UA"/>
        </w:rPr>
        <w:t xml:space="preserve"> т</w:t>
      </w:r>
      <w:r w:rsidR="00BB3884">
        <w:rPr>
          <w:sz w:val="28"/>
          <w:szCs w:val="28"/>
          <w:lang w:val="uk-UA"/>
        </w:rPr>
        <w:t>а</w:t>
      </w:r>
      <w:r w:rsidRPr="00F377B0">
        <w:rPr>
          <w:sz w:val="28"/>
          <w:szCs w:val="28"/>
          <w:lang w:val="uk-UA"/>
        </w:rPr>
        <w:t>к</w:t>
      </w:r>
      <w:r w:rsidR="00BB3884">
        <w:rPr>
          <w:sz w:val="28"/>
          <w:szCs w:val="28"/>
          <w:lang w:val="uk-UA"/>
        </w:rPr>
        <w:t>о</w:t>
      </w:r>
      <w:r w:rsidRPr="00F377B0">
        <w:rPr>
          <w:sz w:val="28"/>
          <w:szCs w:val="28"/>
          <w:lang w:val="uk-UA"/>
        </w:rPr>
        <w:t>ж в ір</w:t>
      </w:r>
      <w:r w:rsidR="00BB3884">
        <w:rPr>
          <w:sz w:val="28"/>
          <w:szCs w:val="28"/>
          <w:lang w:val="uk-UA"/>
        </w:rPr>
        <w:t>а</w:t>
      </w:r>
      <w:r w:rsidRPr="00F377B0">
        <w:rPr>
          <w:sz w:val="28"/>
          <w:szCs w:val="28"/>
          <w:lang w:val="uk-UA"/>
        </w:rPr>
        <w:t>кськ</w:t>
      </w:r>
      <w:r w:rsidR="00BB3884">
        <w:rPr>
          <w:sz w:val="28"/>
          <w:szCs w:val="28"/>
          <w:lang w:val="uk-UA"/>
        </w:rPr>
        <w:t>о</w:t>
      </w:r>
      <w:r w:rsidRPr="00F377B0">
        <w:rPr>
          <w:sz w:val="28"/>
          <w:szCs w:val="28"/>
          <w:lang w:val="uk-UA"/>
        </w:rPr>
        <w:t>му місті Ербіль, щ</w:t>
      </w:r>
      <w:r w:rsidR="00BB3884">
        <w:rPr>
          <w:sz w:val="28"/>
          <w:szCs w:val="28"/>
          <w:lang w:val="uk-UA"/>
        </w:rPr>
        <w:t>о</w:t>
      </w:r>
      <w:r w:rsidRPr="00F377B0">
        <w:rPr>
          <w:sz w:val="28"/>
          <w:szCs w:val="28"/>
          <w:lang w:val="uk-UA"/>
        </w:rPr>
        <w:t>б відв</w:t>
      </w:r>
      <w:r w:rsidR="00BB3884">
        <w:rPr>
          <w:sz w:val="28"/>
          <w:szCs w:val="28"/>
          <w:lang w:val="uk-UA"/>
        </w:rPr>
        <w:t>о</w:t>
      </w:r>
      <w:r w:rsidRPr="00F377B0">
        <w:rPr>
          <w:sz w:val="28"/>
          <w:szCs w:val="28"/>
          <w:lang w:val="uk-UA"/>
        </w:rPr>
        <w:t>лікти ув</w:t>
      </w:r>
      <w:r w:rsidR="00BB3884">
        <w:rPr>
          <w:sz w:val="28"/>
          <w:szCs w:val="28"/>
          <w:lang w:val="uk-UA"/>
        </w:rPr>
        <w:t>а</w:t>
      </w:r>
      <w:r w:rsidRPr="00F377B0">
        <w:rPr>
          <w:sz w:val="28"/>
          <w:szCs w:val="28"/>
          <w:lang w:val="uk-UA"/>
        </w:rPr>
        <w:t>гу від вл</w:t>
      </w:r>
      <w:r w:rsidR="00BB3884">
        <w:rPr>
          <w:sz w:val="28"/>
          <w:szCs w:val="28"/>
          <w:lang w:val="uk-UA"/>
        </w:rPr>
        <w:t>а</w:t>
      </w:r>
      <w:r w:rsidRPr="00F377B0">
        <w:rPr>
          <w:sz w:val="28"/>
          <w:szCs w:val="28"/>
          <w:lang w:val="uk-UA"/>
        </w:rPr>
        <w:t>сних внутрішніх пр</w:t>
      </w:r>
      <w:r w:rsidR="00BB3884">
        <w:rPr>
          <w:sz w:val="28"/>
          <w:szCs w:val="28"/>
          <w:lang w:val="uk-UA"/>
        </w:rPr>
        <w:t>о</w:t>
      </w:r>
      <w:r w:rsidRPr="00F377B0">
        <w:rPr>
          <w:sz w:val="28"/>
          <w:szCs w:val="28"/>
          <w:lang w:val="uk-UA"/>
        </w:rPr>
        <w:t>тестів, які трив</w:t>
      </w:r>
      <w:r w:rsidR="00BB3884">
        <w:rPr>
          <w:sz w:val="28"/>
          <w:szCs w:val="28"/>
          <w:lang w:val="uk-UA"/>
        </w:rPr>
        <w:t>а</w:t>
      </w:r>
      <w:r w:rsidRPr="00F377B0">
        <w:rPr>
          <w:sz w:val="28"/>
          <w:szCs w:val="28"/>
          <w:lang w:val="uk-UA"/>
        </w:rPr>
        <w:t>ють з вересня. К</w:t>
      </w:r>
      <w:r w:rsidR="00BB3884">
        <w:rPr>
          <w:sz w:val="28"/>
          <w:szCs w:val="28"/>
          <w:lang w:val="uk-UA"/>
        </w:rPr>
        <w:t>о</w:t>
      </w:r>
      <w:r w:rsidRPr="00F377B0">
        <w:rPr>
          <w:sz w:val="28"/>
          <w:szCs w:val="28"/>
          <w:lang w:val="uk-UA"/>
        </w:rPr>
        <w:t>р</w:t>
      </w:r>
      <w:r w:rsidR="00BB3884">
        <w:rPr>
          <w:sz w:val="28"/>
          <w:szCs w:val="28"/>
          <w:lang w:val="uk-UA"/>
        </w:rPr>
        <w:t>о</w:t>
      </w:r>
      <w:r w:rsidRPr="00F377B0">
        <w:rPr>
          <w:sz w:val="28"/>
          <w:szCs w:val="28"/>
          <w:lang w:val="uk-UA"/>
        </w:rPr>
        <w:t>лівств</w:t>
      </w:r>
      <w:r w:rsidR="00BB3884">
        <w:rPr>
          <w:sz w:val="28"/>
          <w:szCs w:val="28"/>
          <w:lang w:val="uk-UA"/>
        </w:rPr>
        <w:t>о</w:t>
      </w:r>
      <w:r w:rsidRPr="00F377B0">
        <w:rPr>
          <w:sz w:val="28"/>
          <w:szCs w:val="28"/>
          <w:lang w:val="uk-UA"/>
        </w:rPr>
        <w:t xml:space="preserve"> п</w:t>
      </w:r>
      <w:r w:rsidR="00BB3884">
        <w:rPr>
          <w:sz w:val="28"/>
          <w:szCs w:val="28"/>
          <w:lang w:val="uk-UA"/>
        </w:rPr>
        <w:t>о</w:t>
      </w:r>
      <w:r w:rsidRPr="00F377B0">
        <w:rPr>
          <w:sz w:val="28"/>
          <w:szCs w:val="28"/>
          <w:lang w:val="uk-UA"/>
        </w:rPr>
        <w:t>передил</w:t>
      </w:r>
      <w:r w:rsidR="00BB3884">
        <w:rPr>
          <w:sz w:val="28"/>
          <w:szCs w:val="28"/>
          <w:lang w:val="uk-UA"/>
        </w:rPr>
        <w:t>о</w:t>
      </w:r>
      <w:r w:rsidRPr="00F377B0">
        <w:rPr>
          <w:sz w:val="28"/>
          <w:szCs w:val="28"/>
          <w:lang w:val="uk-UA"/>
        </w:rPr>
        <w:t xml:space="preserve"> пр</w:t>
      </w:r>
      <w:r w:rsidR="00BB3884">
        <w:rPr>
          <w:sz w:val="28"/>
          <w:szCs w:val="28"/>
          <w:lang w:val="uk-UA"/>
        </w:rPr>
        <w:t>о</w:t>
      </w:r>
      <w:r w:rsidRPr="00F377B0">
        <w:rPr>
          <w:sz w:val="28"/>
          <w:szCs w:val="28"/>
          <w:lang w:val="uk-UA"/>
        </w:rPr>
        <w:t xml:space="preserve"> "неминучу </w:t>
      </w:r>
      <w:r w:rsidR="00BB3884">
        <w:rPr>
          <w:sz w:val="28"/>
          <w:szCs w:val="28"/>
          <w:lang w:val="uk-UA"/>
        </w:rPr>
        <w:t>а</w:t>
      </w:r>
      <w:r w:rsidRPr="00F377B0">
        <w:rPr>
          <w:sz w:val="28"/>
          <w:szCs w:val="28"/>
          <w:lang w:val="uk-UA"/>
        </w:rPr>
        <w:t>т</w:t>
      </w:r>
      <w:r w:rsidR="00BB3884">
        <w:rPr>
          <w:sz w:val="28"/>
          <w:szCs w:val="28"/>
          <w:lang w:val="uk-UA"/>
        </w:rPr>
        <w:t>а</w:t>
      </w:r>
      <w:r w:rsidRPr="00F377B0">
        <w:rPr>
          <w:sz w:val="28"/>
          <w:szCs w:val="28"/>
          <w:lang w:val="uk-UA"/>
        </w:rPr>
        <w:t>ку" н</w:t>
      </w:r>
      <w:r w:rsidR="00BB3884">
        <w:rPr>
          <w:sz w:val="28"/>
          <w:szCs w:val="28"/>
          <w:lang w:val="uk-UA"/>
        </w:rPr>
        <w:t>а</w:t>
      </w:r>
      <w:r w:rsidRPr="00F377B0">
        <w:rPr>
          <w:sz w:val="28"/>
          <w:szCs w:val="28"/>
          <w:lang w:val="uk-UA"/>
        </w:rPr>
        <w:t xml:space="preserve"> св</w:t>
      </w:r>
      <w:r w:rsidR="00BB3884">
        <w:rPr>
          <w:sz w:val="28"/>
          <w:szCs w:val="28"/>
          <w:lang w:val="uk-UA"/>
        </w:rPr>
        <w:t>о</w:t>
      </w:r>
      <w:r w:rsidRPr="00F377B0">
        <w:rPr>
          <w:sz w:val="28"/>
          <w:szCs w:val="28"/>
          <w:lang w:val="uk-UA"/>
        </w:rPr>
        <w:t>ї землі Сп</w:t>
      </w:r>
      <w:r w:rsidR="00BB3884">
        <w:rPr>
          <w:sz w:val="28"/>
          <w:szCs w:val="28"/>
          <w:lang w:val="uk-UA"/>
        </w:rPr>
        <w:t>о</w:t>
      </w:r>
      <w:r w:rsidRPr="00F377B0">
        <w:rPr>
          <w:sz w:val="28"/>
          <w:szCs w:val="28"/>
          <w:lang w:val="uk-UA"/>
        </w:rPr>
        <w:t>лучені Шт</w:t>
      </w:r>
      <w:r w:rsidR="00BB3884">
        <w:rPr>
          <w:sz w:val="28"/>
          <w:szCs w:val="28"/>
          <w:lang w:val="uk-UA"/>
        </w:rPr>
        <w:t>а</w:t>
      </w:r>
      <w:r w:rsidRPr="00F377B0">
        <w:rPr>
          <w:sz w:val="28"/>
          <w:szCs w:val="28"/>
          <w:lang w:val="uk-UA"/>
        </w:rPr>
        <w:t>ти, п</w:t>
      </w:r>
      <w:r w:rsidR="00BB3884">
        <w:rPr>
          <w:sz w:val="28"/>
          <w:szCs w:val="28"/>
          <w:lang w:val="uk-UA"/>
        </w:rPr>
        <w:t>о</w:t>
      </w:r>
      <w:r w:rsidRPr="00F377B0">
        <w:rPr>
          <w:sz w:val="28"/>
          <w:szCs w:val="28"/>
          <w:lang w:val="uk-UA"/>
        </w:rPr>
        <w:t>ділившись д</w:t>
      </w:r>
      <w:r w:rsidR="00BB3884">
        <w:rPr>
          <w:sz w:val="28"/>
          <w:szCs w:val="28"/>
          <w:lang w:val="uk-UA"/>
        </w:rPr>
        <w:t>а</w:t>
      </w:r>
      <w:r w:rsidRPr="00F377B0">
        <w:rPr>
          <w:sz w:val="28"/>
          <w:szCs w:val="28"/>
          <w:lang w:val="uk-UA"/>
        </w:rPr>
        <w:t>ними св</w:t>
      </w:r>
      <w:r w:rsidR="00BB3884">
        <w:rPr>
          <w:sz w:val="28"/>
          <w:szCs w:val="28"/>
          <w:lang w:val="uk-UA"/>
        </w:rPr>
        <w:t>о</w:t>
      </w:r>
      <w:r w:rsidRPr="00F377B0">
        <w:rPr>
          <w:sz w:val="28"/>
          <w:szCs w:val="28"/>
          <w:lang w:val="uk-UA"/>
        </w:rPr>
        <w:t>єї р</w:t>
      </w:r>
      <w:r w:rsidR="00BB3884">
        <w:rPr>
          <w:sz w:val="28"/>
          <w:szCs w:val="28"/>
          <w:lang w:val="uk-UA"/>
        </w:rPr>
        <w:t>о</w:t>
      </w:r>
      <w:r w:rsidRPr="00F377B0">
        <w:rPr>
          <w:sz w:val="28"/>
          <w:szCs w:val="28"/>
          <w:lang w:val="uk-UA"/>
        </w:rPr>
        <w:t>звідки.</w:t>
      </w:r>
    </w:p>
    <w:p w14:paraId="5F55AB3D" w14:textId="24AAEB8E" w:rsidR="000C7140" w:rsidRDefault="00F377B0" w:rsidP="00F377B0">
      <w:pPr>
        <w:spacing w:line="360" w:lineRule="auto"/>
        <w:jc w:val="both"/>
        <w:rPr>
          <w:sz w:val="28"/>
          <w:szCs w:val="28"/>
          <w:lang w:val="uk-UA"/>
        </w:rPr>
      </w:pPr>
      <w:r w:rsidRPr="00F377B0">
        <w:rPr>
          <w:sz w:val="28"/>
          <w:szCs w:val="28"/>
          <w:lang w:val="uk-UA"/>
        </w:rPr>
        <w:t>Після п</w:t>
      </w:r>
      <w:r w:rsidR="00BB3884">
        <w:rPr>
          <w:sz w:val="28"/>
          <w:szCs w:val="28"/>
          <w:lang w:val="uk-UA"/>
        </w:rPr>
        <w:t>о</w:t>
      </w:r>
      <w:r w:rsidRPr="00F377B0">
        <w:rPr>
          <w:sz w:val="28"/>
          <w:szCs w:val="28"/>
          <w:lang w:val="uk-UA"/>
        </w:rPr>
        <w:t>від</w:t>
      </w:r>
      <w:r w:rsidR="00BB3884">
        <w:rPr>
          <w:sz w:val="28"/>
          <w:szCs w:val="28"/>
          <w:lang w:val="uk-UA"/>
        </w:rPr>
        <w:t>о</w:t>
      </w:r>
      <w:r w:rsidRPr="00F377B0">
        <w:rPr>
          <w:sz w:val="28"/>
          <w:szCs w:val="28"/>
          <w:lang w:val="uk-UA"/>
        </w:rPr>
        <w:t>млень військ</w:t>
      </w:r>
      <w:r w:rsidR="00BB3884">
        <w:rPr>
          <w:sz w:val="28"/>
          <w:szCs w:val="28"/>
          <w:lang w:val="uk-UA"/>
        </w:rPr>
        <w:t>о</w:t>
      </w:r>
      <w:r w:rsidRPr="00F377B0">
        <w:rPr>
          <w:sz w:val="28"/>
          <w:szCs w:val="28"/>
          <w:lang w:val="uk-UA"/>
        </w:rPr>
        <w:t>ві цих дв</w:t>
      </w:r>
      <w:r w:rsidR="00BB3884">
        <w:rPr>
          <w:sz w:val="28"/>
          <w:szCs w:val="28"/>
          <w:lang w:val="uk-UA"/>
        </w:rPr>
        <w:t>о</w:t>
      </w:r>
      <w:r w:rsidRPr="00F377B0">
        <w:rPr>
          <w:sz w:val="28"/>
          <w:szCs w:val="28"/>
          <w:lang w:val="uk-UA"/>
        </w:rPr>
        <w:t>х держ</w:t>
      </w:r>
      <w:r w:rsidR="00BB3884">
        <w:rPr>
          <w:sz w:val="28"/>
          <w:szCs w:val="28"/>
          <w:lang w:val="uk-UA"/>
        </w:rPr>
        <w:t>а</w:t>
      </w:r>
      <w:r w:rsidRPr="00F377B0">
        <w:rPr>
          <w:sz w:val="28"/>
          <w:szCs w:val="28"/>
          <w:lang w:val="uk-UA"/>
        </w:rPr>
        <w:t>в т</w:t>
      </w:r>
      <w:r w:rsidR="00BB3884">
        <w:rPr>
          <w:sz w:val="28"/>
          <w:szCs w:val="28"/>
          <w:lang w:val="uk-UA"/>
        </w:rPr>
        <w:t>а</w:t>
      </w:r>
      <w:r w:rsidRPr="00F377B0">
        <w:rPr>
          <w:sz w:val="28"/>
          <w:szCs w:val="28"/>
          <w:lang w:val="uk-UA"/>
        </w:rPr>
        <w:t xml:space="preserve"> кільк</w:t>
      </w:r>
      <w:r w:rsidR="00BB3884">
        <w:rPr>
          <w:sz w:val="28"/>
          <w:szCs w:val="28"/>
          <w:lang w:val="uk-UA"/>
        </w:rPr>
        <w:t>о</w:t>
      </w:r>
      <w:r w:rsidRPr="00F377B0">
        <w:rPr>
          <w:sz w:val="28"/>
          <w:szCs w:val="28"/>
          <w:lang w:val="uk-UA"/>
        </w:rPr>
        <w:t>х сусідніх кр</w:t>
      </w:r>
      <w:r w:rsidR="00BB3884">
        <w:rPr>
          <w:sz w:val="28"/>
          <w:szCs w:val="28"/>
          <w:lang w:val="uk-UA"/>
        </w:rPr>
        <w:t>а</w:t>
      </w:r>
      <w:r w:rsidRPr="00F377B0">
        <w:rPr>
          <w:sz w:val="28"/>
          <w:szCs w:val="28"/>
          <w:lang w:val="uk-UA"/>
        </w:rPr>
        <w:t>їн н</w:t>
      </w:r>
      <w:r w:rsidR="00BB3884">
        <w:rPr>
          <w:sz w:val="28"/>
          <w:szCs w:val="28"/>
          <w:lang w:val="uk-UA"/>
        </w:rPr>
        <w:t>а</w:t>
      </w:r>
      <w:r w:rsidRPr="00F377B0">
        <w:rPr>
          <w:sz w:val="28"/>
          <w:szCs w:val="28"/>
          <w:lang w:val="uk-UA"/>
        </w:rPr>
        <w:t xml:space="preserve"> Близьк</w:t>
      </w:r>
      <w:r w:rsidR="00BB3884">
        <w:rPr>
          <w:sz w:val="28"/>
          <w:szCs w:val="28"/>
          <w:lang w:val="uk-UA"/>
        </w:rPr>
        <w:t>о</w:t>
      </w:r>
      <w:r w:rsidRPr="00F377B0">
        <w:rPr>
          <w:sz w:val="28"/>
          <w:szCs w:val="28"/>
          <w:lang w:val="uk-UA"/>
        </w:rPr>
        <w:t>му Сх</w:t>
      </w:r>
      <w:r w:rsidR="00BB3884">
        <w:rPr>
          <w:sz w:val="28"/>
          <w:szCs w:val="28"/>
          <w:lang w:val="uk-UA"/>
        </w:rPr>
        <w:t>о</w:t>
      </w:r>
      <w:r w:rsidRPr="00F377B0">
        <w:rPr>
          <w:sz w:val="28"/>
          <w:szCs w:val="28"/>
          <w:lang w:val="uk-UA"/>
        </w:rPr>
        <w:t>ді перейшли у ст</w:t>
      </w:r>
      <w:r w:rsidR="00BB3884">
        <w:rPr>
          <w:sz w:val="28"/>
          <w:szCs w:val="28"/>
          <w:lang w:val="uk-UA"/>
        </w:rPr>
        <w:t>а</w:t>
      </w:r>
      <w:r w:rsidRPr="00F377B0">
        <w:rPr>
          <w:sz w:val="28"/>
          <w:szCs w:val="28"/>
          <w:lang w:val="uk-UA"/>
        </w:rPr>
        <w:t>н підвищен</w:t>
      </w:r>
      <w:r w:rsidR="00BB3884">
        <w:rPr>
          <w:sz w:val="28"/>
          <w:szCs w:val="28"/>
          <w:lang w:val="uk-UA"/>
        </w:rPr>
        <w:t>о</w:t>
      </w:r>
      <w:r w:rsidRPr="00F377B0">
        <w:rPr>
          <w:sz w:val="28"/>
          <w:szCs w:val="28"/>
          <w:lang w:val="uk-UA"/>
        </w:rPr>
        <w:t>ї г</w:t>
      </w:r>
      <w:r w:rsidR="00BB3884">
        <w:rPr>
          <w:sz w:val="28"/>
          <w:szCs w:val="28"/>
          <w:lang w:val="uk-UA"/>
        </w:rPr>
        <w:t>о</w:t>
      </w:r>
      <w:r w:rsidRPr="00F377B0">
        <w:rPr>
          <w:sz w:val="28"/>
          <w:szCs w:val="28"/>
          <w:lang w:val="uk-UA"/>
        </w:rPr>
        <w:t>т</w:t>
      </w:r>
      <w:r w:rsidR="00BB3884">
        <w:rPr>
          <w:sz w:val="28"/>
          <w:szCs w:val="28"/>
          <w:lang w:val="uk-UA"/>
        </w:rPr>
        <w:t>о</w:t>
      </w:r>
      <w:r w:rsidRPr="00F377B0">
        <w:rPr>
          <w:sz w:val="28"/>
          <w:szCs w:val="28"/>
          <w:lang w:val="uk-UA"/>
        </w:rPr>
        <w:t>вн</w:t>
      </w:r>
      <w:r w:rsidR="00BB3884">
        <w:rPr>
          <w:sz w:val="28"/>
          <w:szCs w:val="28"/>
          <w:lang w:val="uk-UA"/>
        </w:rPr>
        <w:t>о</w:t>
      </w:r>
      <w:r w:rsidRPr="00F377B0">
        <w:rPr>
          <w:sz w:val="28"/>
          <w:szCs w:val="28"/>
          <w:lang w:val="uk-UA"/>
        </w:rPr>
        <w:t>сті. У Біл</w:t>
      </w:r>
      <w:r w:rsidR="00BB3884">
        <w:rPr>
          <w:sz w:val="28"/>
          <w:szCs w:val="28"/>
          <w:lang w:val="uk-UA"/>
        </w:rPr>
        <w:t>о</w:t>
      </w:r>
      <w:r w:rsidRPr="00F377B0">
        <w:rPr>
          <w:sz w:val="28"/>
          <w:szCs w:val="28"/>
          <w:lang w:val="uk-UA"/>
        </w:rPr>
        <w:t>му д</w:t>
      </w:r>
      <w:r w:rsidR="00BB3884">
        <w:rPr>
          <w:sz w:val="28"/>
          <w:szCs w:val="28"/>
          <w:lang w:val="uk-UA"/>
        </w:rPr>
        <w:t>о</w:t>
      </w:r>
      <w:r w:rsidRPr="00F377B0">
        <w:rPr>
          <w:sz w:val="28"/>
          <w:szCs w:val="28"/>
          <w:lang w:val="uk-UA"/>
        </w:rPr>
        <w:t>мі висл</w:t>
      </w:r>
      <w:r w:rsidR="00BB3884">
        <w:rPr>
          <w:sz w:val="28"/>
          <w:szCs w:val="28"/>
          <w:lang w:val="uk-UA"/>
        </w:rPr>
        <w:t>о</w:t>
      </w:r>
      <w:r w:rsidRPr="00F377B0">
        <w:rPr>
          <w:sz w:val="28"/>
          <w:szCs w:val="28"/>
          <w:lang w:val="uk-UA"/>
        </w:rPr>
        <w:t>вили стурб</w:t>
      </w:r>
      <w:r w:rsidR="00BB3884">
        <w:rPr>
          <w:sz w:val="28"/>
          <w:szCs w:val="28"/>
          <w:lang w:val="uk-UA"/>
        </w:rPr>
        <w:t>о</w:t>
      </w:r>
      <w:r w:rsidRPr="00F377B0">
        <w:rPr>
          <w:sz w:val="28"/>
          <w:szCs w:val="28"/>
          <w:lang w:val="uk-UA"/>
        </w:rPr>
        <w:t>в</w:t>
      </w:r>
      <w:r w:rsidR="00BB3884">
        <w:rPr>
          <w:sz w:val="28"/>
          <w:szCs w:val="28"/>
          <w:lang w:val="uk-UA"/>
        </w:rPr>
        <w:t>а</w:t>
      </w:r>
      <w:r w:rsidRPr="00F377B0">
        <w:rPr>
          <w:sz w:val="28"/>
          <w:szCs w:val="28"/>
          <w:lang w:val="uk-UA"/>
        </w:rPr>
        <w:t>ність п</w:t>
      </w:r>
      <w:r w:rsidR="00BB3884">
        <w:rPr>
          <w:sz w:val="28"/>
          <w:szCs w:val="28"/>
          <w:lang w:val="uk-UA"/>
        </w:rPr>
        <w:t>о</w:t>
      </w:r>
      <w:r w:rsidRPr="00F377B0">
        <w:rPr>
          <w:sz w:val="28"/>
          <w:szCs w:val="28"/>
          <w:lang w:val="uk-UA"/>
        </w:rPr>
        <w:t>передженням т</w:t>
      </w:r>
      <w:r w:rsidR="00BB3884">
        <w:rPr>
          <w:sz w:val="28"/>
          <w:szCs w:val="28"/>
          <w:lang w:val="uk-UA"/>
        </w:rPr>
        <w:t>а</w:t>
      </w:r>
      <w:r w:rsidRPr="00F377B0">
        <w:rPr>
          <w:sz w:val="28"/>
          <w:szCs w:val="28"/>
          <w:lang w:val="uk-UA"/>
        </w:rPr>
        <w:t xml:space="preserve"> з</w:t>
      </w:r>
      <w:r w:rsidR="00BB3884">
        <w:rPr>
          <w:sz w:val="28"/>
          <w:szCs w:val="28"/>
          <w:lang w:val="uk-UA"/>
        </w:rPr>
        <w:t>а</w:t>
      </w:r>
      <w:r w:rsidRPr="00F377B0">
        <w:rPr>
          <w:sz w:val="28"/>
          <w:szCs w:val="28"/>
          <w:lang w:val="uk-UA"/>
        </w:rPr>
        <w:t>явили пр</w:t>
      </w:r>
      <w:r w:rsidR="00BB3884">
        <w:rPr>
          <w:sz w:val="28"/>
          <w:szCs w:val="28"/>
          <w:lang w:val="uk-UA"/>
        </w:rPr>
        <w:t>о</w:t>
      </w:r>
      <w:r w:rsidRPr="00F377B0">
        <w:rPr>
          <w:sz w:val="28"/>
          <w:szCs w:val="28"/>
          <w:lang w:val="uk-UA"/>
        </w:rPr>
        <w:t xml:space="preserve"> г</w:t>
      </w:r>
      <w:r w:rsidR="00BB3884">
        <w:rPr>
          <w:sz w:val="28"/>
          <w:szCs w:val="28"/>
          <w:lang w:val="uk-UA"/>
        </w:rPr>
        <w:t>о</w:t>
      </w:r>
      <w:r w:rsidRPr="00F377B0">
        <w:rPr>
          <w:sz w:val="28"/>
          <w:szCs w:val="28"/>
          <w:lang w:val="uk-UA"/>
        </w:rPr>
        <w:t>т</w:t>
      </w:r>
      <w:r w:rsidR="00BB3884">
        <w:rPr>
          <w:sz w:val="28"/>
          <w:szCs w:val="28"/>
          <w:lang w:val="uk-UA"/>
        </w:rPr>
        <w:t>о</w:t>
      </w:r>
      <w:r w:rsidRPr="00F377B0">
        <w:rPr>
          <w:sz w:val="28"/>
          <w:szCs w:val="28"/>
          <w:lang w:val="uk-UA"/>
        </w:rPr>
        <w:t>вність відп</w:t>
      </w:r>
      <w:r w:rsidR="00BB3884">
        <w:rPr>
          <w:sz w:val="28"/>
          <w:szCs w:val="28"/>
          <w:lang w:val="uk-UA"/>
        </w:rPr>
        <w:t>о</w:t>
      </w:r>
      <w:r w:rsidRPr="00F377B0">
        <w:rPr>
          <w:sz w:val="28"/>
          <w:szCs w:val="28"/>
          <w:lang w:val="uk-UA"/>
        </w:rPr>
        <w:t>вісти у р</w:t>
      </w:r>
      <w:r w:rsidR="00BB3884">
        <w:rPr>
          <w:sz w:val="28"/>
          <w:szCs w:val="28"/>
          <w:lang w:val="uk-UA"/>
        </w:rPr>
        <w:t>а</w:t>
      </w:r>
      <w:r w:rsidRPr="00F377B0">
        <w:rPr>
          <w:sz w:val="28"/>
          <w:szCs w:val="28"/>
          <w:lang w:val="uk-UA"/>
        </w:rPr>
        <w:t>зі уд</w:t>
      </w:r>
      <w:r w:rsidR="00BB3884">
        <w:rPr>
          <w:sz w:val="28"/>
          <w:szCs w:val="28"/>
          <w:lang w:val="uk-UA"/>
        </w:rPr>
        <w:t>а</w:t>
      </w:r>
      <w:r w:rsidRPr="00F377B0">
        <w:rPr>
          <w:sz w:val="28"/>
          <w:szCs w:val="28"/>
          <w:lang w:val="uk-UA"/>
        </w:rPr>
        <w:t>ру з б</w:t>
      </w:r>
      <w:r w:rsidR="00BB3884">
        <w:rPr>
          <w:sz w:val="28"/>
          <w:szCs w:val="28"/>
          <w:lang w:val="uk-UA"/>
        </w:rPr>
        <w:t>о</w:t>
      </w:r>
      <w:r w:rsidRPr="00F377B0">
        <w:rPr>
          <w:sz w:val="28"/>
          <w:szCs w:val="28"/>
          <w:lang w:val="uk-UA"/>
        </w:rPr>
        <w:t>ку Ір</w:t>
      </w:r>
      <w:r w:rsidR="00BB3884">
        <w:rPr>
          <w:sz w:val="28"/>
          <w:szCs w:val="28"/>
          <w:lang w:val="uk-UA"/>
        </w:rPr>
        <w:t>а</w:t>
      </w:r>
      <w:r w:rsidRPr="00F377B0">
        <w:rPr>
          <w:sz w:val="28"/>
          <w:szCs w:val="28"/>
          <w:lang w:val="uk-UA"/>
        </w:rPr>
        <w:t>ну.</w:t>
      </w:r>
    </w:p>
    <w:p w14:paraId="749729F5" w14:textId="77777777" w:rsidR="000C7140" w:rsidRDefault="000C7140" w:rsidP="000C7140">
      <w:pPr>
        <w:spacing w:line="360" w:lineRule="auto"/>
        <w:ind w:firstLine="708"/>
        <w:jc w:val="both"/>
        <w:rPr>
          <w:sz w:val="28"/>
          <w:szCs w:val="28"/>
          <w:lang w:val="uk-UA"/>
        </w:rPr>
      </w:pPr>
    </w:p>
    <w:p w14:paraId="6631A44C" w14:textId="77777777" w:rsidR="000C7140" w:rsidRDefault="000C7140" w:rsidP="000C7140">
      <w:pPr>
        <w:spacing w:line="360" w:lineRule="auto"/>
        <w:ind w:firstLine="708"/>
        <w:jc w:val="both"/>
        <w:rPr>
          <w:sz w:val="28"/>
          <w:szCs w:val="28"/>
          <w:lang w:val="uk-UA"/>
        </w:rPr>
      </w:pPr>
    </w:p>
    <w:p w14:paraId="1978E109" w14:textId="77777777" w:rsidR="00F377B0" w:rsidRPr="000C7140" w:rsidRDefault="00F377B0" w:rsidP="000C7140">
      <w:pPr>
        <w:spacing w:line="360" w:lineRule="auto"/>
        <w:ind w:firstLine="708"/>
        <w:jc w:val="both"/>
        <w:rPr>
          <w:sz w:val="28"/>
          <w:szCs w:val="28"/>
          <w:lang w:val="uk-UA"/>
        </w:rPr>
      </w:pPr>
    </w:p>
    <w:p w14:paraId="4D5DDF8D" w14:textId="20F980B8" w:rsidR="005F24DD" w:rsidRDefault="006000EE" w:rsidP="008A4A51">
      <w:pPr>
        <w:pStyle w:val="2"/>
        <w:jc w:val="center"/>
        <w:rPr>
          <w:rFonts w:ascii="Times New Roman" w:hAnsi="Times New Roman" w:cs="Times New Roman"/>
          <w:b/>
          <w:color w:val="auto"/>
          <w:sz w:val="32"/>
          <w:szCs w:val="32"/>
          <w:lang w:val="uk-UA"/>
        </w:rPr>
      </w:pPr>
      <w:bookmarkStart w:id="13" w:name="_Toc73554591"/>
      <w:r>
        <w:rPr>
          <w:rFonts w:ascii="Times New Roman" w:hAnsi="Times New Roman" w:cs="Times New Roman"/>
          <w:b/>
          <w:color w:val="auto"/>
          <w:sz w:val="32"/>
          <w:szCs w:val="32"/>
          <w:lang w:val="uk-UA"/>
        </w:rPr>
        <w:t>3.2</w:t>
      </w:r>
      <w:r w:rsidR="008A4A51" w:rsidRPr="008A4A51">
        <w:rPr>
          <w:rFonts w:ascii="Times New Roman" w:hAnsi="Times New Roman" w:cs="Times New Roman"/>
          <w:b/>
          <w:color w:val="auto"/>
          <w:sz w:val="32"/>
          <w:szCs w:val="32"/>
          <w:lang w:val="uk-UA"/>
        </w:rPr>
        <w:t xml:space="preserve">. </w:t>
      </w:r>
      <w:r w:rsidR="00316096" w:rsidRPr="008A4A51">
        <w:rPr>
          <w:rFonts w:ascii="Times New Roman" w:hAnsi="Times New Roman" w:cs="Times New Roman"/>
          <w:b/>
          <w:color w:val="auto"/>
          <w:sz w:val="32"/>
          <w:szCs w:val="32"/>
          <w:lang w:val="uk-UA"/>
        </w:rPr>
        <w:t>Співпр</w:t>
      </w:r>
      <w:r w:rsidR="00BB3884">
        <w:rPr>
          <w:rFonts w:ascii="Times New Roman" w:hAnsi="Times New Roman" w:cs="Times New Roman"/>
          <w:b/>
          <w:color w:val="auto"/>
          <w:sz w:val="32"/>
          <w:szCs w:val="32"/>
          <w:lang w:val="uk-UA"/>
        </w:rPr>
        <w:t>а</w:t>
      </w:r>
      <w:r w:rsidR="00316096" w:rsidRPr="008A4A51">
        <w:rPr>
          <w:rFonts w:ascii="Times New Roman" w:hAnsi="Times New Roman" w:cs="Times New Roman"/>
          <w:b/>
          <w:color w:val="auto"/>
          <w:sz w:val="32"/>
          <w:szCs w:val="32"/>
          <w:lang w:val="uk-UA"/>
        </w:rPr>
        <w:t>ця з СШ</w:t>
      </w:r>
      <w:r w:rsidR="00BB3884">
        <w:rPr>
          <w:rFonts w:ascii="Times New Roman" w:hAnsi="Times New Roman" w:cs="Times New Roman"/>
          <w:b/>
          <w:color w:val="auto"/>
          <w:sz w:val="32"/>
          <w:szCs w:val="32"/>
          <w:lang w:val="uk-UA"/>
        </w:rPr>
        <w:t>А</w:t>
      </w:r>
      <w:r w:rsidR="00316096" w:rsidRPr="00D726E4">
        <w:rPr>
          <w:rFonts w:ascii="Times New Roman" w:hAnsi="Times New Roman" w:cs="Times New Roman"/>
          <w:b/>
          <w:color w:val="auto"/>
          <w:sz w:val="32"/>
          <w:szCs w:val="32"/>
          <w:lang w:val="uk-UA"/>
        </w:rPr>
        <w:t xml:space="preserve"> </w:t>
      </w:r>
      <w:r w:rsidR="00316096">
        <w:rPr>
          <w:rFonts w:ascii="Times New Roman" w:hAnsi="Times New Roman" w:cs="Times New Roman"/>
          <w:b/>
          <w:color w:val="auto"/>
          <w:sz w:val="32"/>
          <w:szCs w:val="32"/>
          <w:lang w:val="uk-UA"/>
        </w:rPr>
        <w:t>т</w:t>
      </w:r>
      <w:r w:rsidR="00BB3884">
        <w:rPr>
          <w:rFonts w:ascii="Times New Roman" w:hAnsi="Times New Roman" w:cs="Times New Roman"/>
          <w:b/>
          <w:color w:val="auto"/>
          <w:sz w:val="32"/>
          <w:szCs w:val="32"/>
          <w:lang w:val="uk-UA"/>
        </w:rPr>
        <w:t>а</w:t>
      </w:r>
      <w:r w:rsidR="00316096">
        <w:rPr>
          <w:rFonts w:ascii="Times New Roman" w:hAnsi="Times New Roman" w:cs="Times New Roman"/>
          <w:b/>
          <w:color w:val="auto"/>
          <w:sz w:val="32"/>
          <w:szCs w:val="32"/>
          <w:lang w:val="uk-UA"/>
        </w:rPr>
        <w:t xml:space="preserve"> Р</w:t>
      </w:r>
      <w:r w:rsidR="00BB3884">
        <w:rPr>
          <w:rFonts w:ascii="Times New Roman" w:hAnsi="Times New Roman" w:cs="Times New Roman"/>
          <w:b/>
          <w:color w:val="auto"/>
          <w:sz w:val="32"/>
          <w:szCs w:val="32"/>
          <w:lang w:val="uk-UA"/>
        </w:rPr>
        <w:t>о</w:t>
      </w:r>
      <w:r w:rsidR="00316096">
        <w:rPr>
          <w:rFonts w:ascii="Times New Roman" w:hAnsi="Times New Roman" w:cs="Times New Roman"/>
          <w:b/>
          <w:color w:val="auto"/>
          <w:sz w:val="32"/>
          <w:szCs w:val="32"/>
          <w:lang w:val="uk-UA"/>
        </w:rPr>
        <w:t>сією</w:t>
      </w:r>
      <w:r w:rsidR="00316096" w:rsidRPr="008A4A51">
        <w:rPr>
          <w:rFonts w:ascii="Times New Roman" w:hAnsi="Times New Roman" w:cs="Times New Roman"/>
          <w:b/>
          <w:color w:val="auto"/>
          <w:sz w:val="32"/>
          <w:szCs w:val="32"/>
          <w:lang w:val="uk-UA"/>
        </w:rPr>
        <w:t xml:space="preserve"> у к</w:t>
      </w:r>
      <w:r w:rsidR="00BB3884">
        <w:rPr>
          <w:rFonts w:ascii="Times New Roman" w:hAnsi="Times New Roman" w:cs="Times New Roman"/>
          <w:b/>
          <w:color w:val="auto"/>
          <w:sz w:val="32"/>
          <w:szCs w:val="32"/>
          <w:lang w:val="uk-UA"/>
        </w:rPr>
        <w:t>о</w:t>
      </w:r>
      <w:r w:rsidR="00316096" w:rsidRPr="008A4A51">
        <w:rPr>
          <w:rFonts w:ascii="Times New Roman" w:hAnsi="Times New Roman" w:cs="Times New Roman"/>
          <w:b/>
          <w:color w:val="auto"/>
          <w:sz w:val="32"/>
          <w:szCs w:val="32"/>
          <w:lang w:val="uk-UA"/>
        </w:rPr>
        <w:t>нтексті регі</w:t>
      </w:r>
      <w:r w:rsidR="00BB3884">
        <w:rPr>
          <w:rFonts w:ascii="Times New Roman" w:hAnsi="Times New Roman" w:cs="Times New Roman"/>
          <w:b/>
          <w:color w:val="auto"/>
          <w:sz w:val="32"/>
          <w:szCs w:val="32"/>
          <w:lang w:val="uk-UA"/>
        </w:rPr>
        <w:t>о</w:t>
      </w:r>
      <w:r w:rsidR="00316096" w:rsidRPr="008A4A51">
        <w:rPr>
          <w:rFonts w:ascii="Times New Roman" w:hAnsi="Times New Roman" w:cs="Times New Roman"/>
          <w:b/>
          <w:color w:val="auto"/>
          <w:sz w:val="32"/>
          <w:szCs w:val="32"/>
          <w:lang w:val="uk-UA"/>
        </w:rPr>
        <w:t>н</w:t>
      </w:r>
      <w:r w:rsidR="00BB3884">
        <w:rPr>
          <w:rFonts w:ascii="Times New Roman" w:hAnsi="Times New Roman" w:cs="Times New Roman"/>
          <w:b/>
          <w:color w:val="auto"/>
          <w:sz w:val="32"/>
          <w:szCs w:val="32"/>
          <w:lang w:val="uk-UA"/>
        </w:rPr>
        <w:t>а</w:t>
      </w:r>
      <w:r w:rsidR="00316096" w:rsidRPr="008A4A51">
        <w:rPr>
          <w:rFonts w:ascii="Times New Roman" w:hAnsi="Times New Roman" w:cs="Times New Roman"/>
          <w:b/>
          <w:color w:val="auto"/>
          <w:sz w:val="32"/>
          <w:szCs w:val="32"/>
          <w:lang w:val="uk-UA"/>
        </w:rPr>
        <w:t>льн</w:t>
      </w:r>
      <w:r w:rsidR="00BB3884">
        <w:rPr>
          <w:rFonts w:ascii="Times New Roman" w:hAnsi="Times New Roman" w:cs="Times New Roman"/>
          <w:b/>
          <w:color w:val="auto"/>
          <w:sz w:val="32"/>
          <w:szCs w:val="32"/>
          <w:lang w:val="uk-UA"/>
        </w:rPr>
        <w:t>о</w:t>
      </w:r>
      <w:r w:rsidR="00316096" w:rsidRPr="008A4A51">
        <w:rPr>
          <w:rFonts w:ascii="Times New Roman" w:hAnsi="Times New Roman" w:cs="Times New Roman"/>
          <w:b/>
          <w:color w:val="auto"/>
          <w:sz w:val="32"/>
          <w:szCs w:val="32"/>
          <w:lang w:val="uk-UA"/>
        </w:rPr>
        <w:t>ї п</w:t>
      </w:r>
      <w:r w:rsidR="00BB3884">
        <w:rPr>
          <w:rFonts w:ascii="Times New Roman" w:hAnsi="Times New Roman" w:cs="Times New Roman"/>
          <w:b/>
          <w:color w:val="auto"/>
          <w:sz w:val="32"/>
          <w:szCs w:val="32"/>
          <w:lang w:val="uk-UA"/>
        </w:rPr>
        <w:t>о</w:t>
      </w:r>
      <w:r w:rsidR="00316096" w:rsidRPr="008A4A51">
        <w:rPr>
          <w:rFonts w:ascii="Times New Roman" w:hAnsi="Times New Roman" w:cs="Times New Roman"/>
          <w:b/>
          <w:color w:val="auto"/>
          <w:sz w:val="32"/>
          <w:szCs w:val="32"/>
          <w:lang w:val="uk-UA"/>
        </w:rPr>
        <w:t>літики</w:t>
      </w:r>
      <w:bookmarkEnd w:id="13"/>
    </w:p>
    <w:p w14:paraId="2555F06D" w14:textId="77777777" w:rsidR="008A4A51" w:rsidRPr="008A4A51" w:rsidRDefault="008A4A51" w:rsidP="008A4A51">
      <w:pPr>
        <w:rPr>
          <w:lang w:val="uk-UA"/>
        </w:rPr>
      </w:pPr>
    </w:p>
    <w:p w14:paraId="6CF55505" w14:textId="544F8E5B" w:rsidR="00316096" w:rsidRPr="00ED558D" w:rsidRDefault="00316096" w:rsidP="00316096">
      <w:pPr>
        <w:spacing w:line="360" w:lineRule="auto"/>
        <w:ind w:firstLine="708"/>
        <w:jc w:val="both"/>
        <w:rPr>
          <w:sz w:val="28"/>
          <w:szCs w:val="32"/>
          <w:lang w:val="uk-UA"/>
        </w:rPr>
      </w:pPr>
      <w:r w:rsidRPr="00ED558D">
        <w:rPr>
          <w:sz w:val="28"/>
          <w:szCs w:val="32"/>
          <w:lang w:val="uk-UA"/>
        </w:rPr>
        <w:t>Н</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ч</w:t>
      </w:r>
      <w:r w:rsidR="00BB3884">
        <w:rPr>
          <w:sz w:val="28"/>
          <w:szCs w:val="32"/>
          <w:lang w:val="uk-UA"/>
        </w:rPr>
        <w:t>а</w:t>
      </w:r>
      <w:r w:rsidRPr="00ED558D">
        <w:rPr>
          <w:sz w:val="28"/>
          <w:szCs w:val="32"/>
          <w:lang w:val="uk-UA"/>
        </w:rPr>
        <w:t>тку XXI ст.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ді відбув</w:t>
      </w:r>
      <w:r w:rsidR="00BB3884">
        <w:rPr>
          <w:sz w:val="28"/>
          <w:szCs w:val="32"/>
          <w:lang w:val="uk-UA"/>
        </w:rPr>
        <w:t>а</w:t>
      </w:r>
      <w:r w:rsidRPr="00ED558D">
        <w:rPr>
          <w:sz w:val="28"/>
          <w:szCs w:val="32"/>
          <w:lang w:val="uk-UA"/>
        </w:rPr>
        <w:t>ються р</w:t>
      </w:r>
      <w:r w:rsidR="00BB3884">
        <w:rPr>
          <w:sz w:val="28"/>
          <w:szCs w:val="32"/>
          <w:lang w:val="uk-UA"/>
        </w:rPr>
        <w:t>а</w:t>
      </w:r>
      <w:r w:rsidRPr="00ED558D">
        <w:rPr>
          <w:sz w:val="28"/>
          <w:szCs w:val="32"/>
          <w:lang w:val="uk-UA"/>
        </w:rPr>
        <w:t>дик</w:t>
      </w:r>
      <w:r w:rsidR="00BB3884">
        <w:rPr>
          <w:sz w:val="28"/>
          <w:szCs w:val="32"/>
          <w:lang w:val="uk-UA"/>
        </w:rPr>
        <w:t>а</w:t>
      </w:r>
      <w:r w:rsidRPr="00ED558D">
        <w:rPr>
          <w:sz w:val="28"/>
          <w:szCs w:val="32"/>
          <w:lang w:val="uk-UA"/>
        </w:rPr>
        <w:t>льні п</w:t>
      </w:r>
      <w:r w:rsidR="00BB3884">
        <w:rPr>
          <w:sz w:val="28"/>
          <w:szCs w:val="32"/>
          <w:lang w:val="uk-UA"/>
        </w:rPr>
        <w:t>о</w:t>
      </w:r>
      <w:r w:rsidRPr="00ED558D">
        <w:rPr>
          <w:sz w:val="28"/>
          <w:szCs w:val="32"/>
          <w:lang w:val="uk-UA"/>
        </w:rPr>
        <w:t>літичні зміни. Вт</w:t>
      </w:r>
      <w:r w:rsidR="00BB3884">
        <w:rPr>
          <w:sz w:val="28"/>
          <w:szCs w:val="32"/>
          <w:lang w:val="uk-UA"/>
        </w:rPr>
        <w:t>о</w:t>
      </w:r>
      <w:r w:rsidRPr="00ED558D">
        <w:rPr>
          <w:sz w:val="28"/>
          <w:szCs w:val="32"/>
          <w:lang w:val="uk-UA"/>
        </w:rPr>
        <w:t>ргнення СШ</w:t>
      </w:r>
      <w:r w:rsidR="00BB3884">
        <w:rPr>
          <w:sz w:val="28"/>
          <w:szCs w:val="32"/>
          <w:lang w:val="uk-UA"/>
        </w:rPr>
        <w:t>А</w:t>
      </w:r>
      <w:r w:rsidRPr="00ED558D">
        <w:rPr>
          <w:sz w:val="28"/>
          <w:szCs w:val="32"/>
          <w:lang w:val="uk-UA"/>
        </w:rPr>
        <w:t xml:space="preserve"> в Ір</w:t>
      </w:r>
      <w:r w:rsidR="00BB3884">
        <w:rPr>
          <w:sz w:val="28"/>
          <w:szCs w:val="32"/>
          <w:lang w:val="uk-UA"/>
        </w:rPr>
        <w:t>а</w:t>
      </w:r>
      <w:r w:rsidRPr="00ED558D">
        <w:rPr>
          <w:sz w:val="28"/>
          <w:szCs w:val="32"/>
          <w:lang w:val="uk-UA"/>
        </w:rPr>
        <w:t>к у 2003 р, п</w:t>
      </w:r>
      <w:r w:rsidR="00BB3884">
        <w:rPr>
          <w:sz w:val="28"/>
          <w:szCs w:val="32"/>
          <w:lang w:val="uk-UA"/>
        </w:rPr>
        <w:t>о</w:t>
      </w:r>
      <w:r w:rsidRPr="00ED558D">
        <w:rPr>
          <w:sz w:val="28"/>
          <w:szCs w:val="32"/>
          <w:lang w:val="uk-UA"/>
        </w:rPr>
        <w:t>тім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бськ</w:t>
      </w:r>
      <w:r w:rsidR="00BB3884">
        <w:rPr>
          <w:sz w:val="28"/>
          <w:szCs w:val="32"/>
          <w:lang w:val="uk-UA"/>
        </w:rPr>
        <w:t>а</w:t>
      </w:r>
      <w:r w:rsidRPr="00ED558D">
        <w:rPr>
          <w:sz w:val="28"/>
          <w:szCs w:val="32"/>
          <w:lang w:val="uk-UA"/>
        </w:rPr>
        <w:t xml:space="preserve"> весн</w:t>
      </w:r>
      <w:r w:rsidR="00BB3884">
        <w:rPr>
          <w:sz w:val="28"/>
          <w:szCs w:val="32"/>
          <w:lang w:val="uk-UA"/>
        </w:rPr>
        <w:t>а</w:t>
      </w:r>
      <w:r w:rsidRPr="00ED558D">
        <w:rPr>
          <w:sz w:val="28"/>
          <w:szCs w:val="32"/>
          <w:lang w:val="uk-UA"/>
        </w:rPr>
        <w:t>» з</w:t>
      </w:r>
      <w:r w:rsidR="00BB3884">
        <w:rPr>
          <w:sz w:val="28"/>
          <w:szCs w:val="32"/>
          <w:lang w:val="uk-UA"/>
        </w:rPr>
        <w:t>а</w:t>
      </w:r>
      <w:r w:rsidRPr="00ED558D">
        <w:rPr>
          <w:sz w:val="28"/>
          <w:szCs w:val="32"/>
          <w:lang w:val="uk-UA"/>
        </w:rPr>
        <w:t>в</w:t>
      </w:r>
      <w:r w:rsidR="00BB3884">
        <w:rPr>
          <w:sz w:val="28"/>
          <w:szCs w:val="32"/>
          <w:lang w:val="uk-UA"/>
        </w:rPr>
        <w:t>а</w:t>
      </w:r>
      <w:r w:rsidRPr="00ED558D">
        <w:rPr>
          <w:sz w:val="28"/>
          <w:szCs w:val="32"/>
          <w:lang w:val="uk-UA"/>
        </w:rPr>
        <w:t>нт</w:t>
      </w:r>
      <w:r w:rsidR="00BB3884">
        <w:rPr>
          <w:sz w:val="28"/>
          <w:szCs w:val="32"/>
          <w:lang w:val="uk-UA"/>
        </w:rPr>
        <w:t>а</w:t>
      </w:r>
      <w:r w:rsidRPr="00ED558D">
        <w:rPr>
          <w:sz w:val="28"/>
          <w:szCs w:val="32"/>
          <w:lang w:val="uk-UA"/>
        </w:rPr>
        <w:t>жили регі</w:t>
      </w:r>
      <w:r w:rsidR="00BB3884">
        <w:rPr>
          <w:sz w:val="28"/>
          <w:szCs w:val="32"/>
          <w:lang w:val="uk-UA"/>
        </w:rPr>
        <w:t>о</w:t>
      </w:r>
      <w:r w:rsidRPr="00ED558D">
        <w:rPr>
          <w:sz w:val="28"/>
          <w:szCs w:val="32"/>
          <w:lang w:val="uk-UA"/>
        </w:rPr>
        <w:t>н в без</w:t>
      </w:r>
      <w:r w:rsidR="00BB3884">
        <w:rPr>
          <w:sz w:val="28"/>
          <w:szCs w:val="32"/>
          <w:lang w:val="uk-UA"/>
        </w:rPr>
        <w:t>о</w:t>
      </w:r>
      <w:r w:rsidRPr="00ED558D">
        <w:rPr>
          <w:sz w:val="28"/>
          <w:szCs w:val="32"/>
          <w:lang w:val="uk-UA"/>
        </w:rPr>
        <w:t>дню нест</w:t>
      </w:r>
      <w:r w:rsidR="00BB3884">
        <w:rPr>
          <w:sz w:val="28"/>
          <w:szCs w:val="32"/>
          <w:lang w:val="uk-UA"/>
        </w:rPr>
        <w:t>а</w:t>
      </w:r>
      <w:r w:rsidRPr="00ED558D">
        <w:rPr>
          <w:sz w:val="28"/>
          <w:szCs w:val="32"/>
          <w:lang w:val="uk-UA"/>
        </w:rPr>
        <w:t>більн</w:t>
      </w:r>
      <w:r w:rsidR="00BB3884">
        <w:rPr>
          <w:sz w:val="28"/>
          <w:szCs w:val="32"/>
          <w:lang w:val="uk-UA"/>
        </w:rPr>
        <w:t>о</w:t>
      </w:r>
      <w:r w:rsidRPr="00ED558D">
        <w:rPr>
          <w:sz w:val="28"/>
          <w:szCs w:val="32"/>
          <w:lang w:val="uk-UA"/>
        </w:rPr>
        <w:t>сті. Ір</w:t>
      </w:r>
      <w:r w:rsidR="00BB3884">
        <w:rPr>
          <w:sz w:val="28"/>
          <w:szCs w:val="32"/>
          <w:lang w:val="uk-UA"/>
        </w:rPr>
        <w:t>а</w:t>
      </w:r>
      <w:r w:rsidRPr="00ED558D">
        <w:rPr>
          <w:sz w:val="28"/>
          <w:szCs w:val="32"/>
          <w:lang w:val="uk-UA"/>
        </w:rPr>
        <w:t>к, Ємен, Сирія з</w:t>
      </w:r>
      <w:r w:rsidR="00BB3884">
        <w:rPr>
          <w:sz w:val="28"/>
          <w:szCs w:val="32"/>
          <w:lang w:val="uk-UA"/>
        </w:rPr>
        <w:t>а</w:t>
      </w:r>
      <w:r w:rsidRPr="00ED558D">
        <w:rPr>
          <w:sz w:val="28"/>
          <w:szCs w:val="32"/>
          <w:lang w:val="uk-UA"/>
        </w:rPr>
        <w:t xml:space="preserve">грузли в </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рхії гр</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дянських в</w:t>
      </w:r>
      <w:r w:rsidR="00BB3884">
        <w:rPr>
          <w:sz w:val="28"/>
          <w:szCs w:val="32"/>
          <w:lang w:val="uk-UA"/>
        </w:rPr>
        <w:t>о</w:t>
      </w:r>
      <w:r w:rsidRPr="00ED558D">
        <w:rPr>
          <w:sz w:val="28"/>
          <w:szCs w:val="32"/>
          <w:lang w:val="uk-UA"/>
        </w:rPr>
        <w:t>єн. Результ</w:t>
      </w:r>
      <w:r w:rsidR="00BB3884">
        <w:rPr>
          <w:sz w:val="28"/>
          <w:szCs w:val="32"/>
          <w:lang w:val="uk-UA"/>
        </w:rPr>
        <w:t>а</w:t>
      </w:r>
      <w:r w:rsidRPr="00ED558D">
        <w:rPr>
          <w:sz w:val="28"/>
          <w:szCs w:val="32"/>
          <w:lang w:val="uk-UA"/>
        </w:rPr>
        <w:t>т</w:t>
      </w:r>
      <w:r w:rsidR="00BB3884">
        <w:rPr>
          <w:sz w:val="28"/>
          <w:szCs w:val="32"/>
          <w:lang w:val="uk-UA"/>
        </w:rPr>
        <w:t>о</w:t>
      </w:r>
      <w:r w:rsidRPr="00ED558D">
        <w:rPr>
          <w:sz w:val="28"/>
          <w:szCs w:val="32"/>
          <w:lang w:val="uk-UA"/>
        </w:rPr>
        <w:t>м цих пр</w:t>
      </w:r>
      <w:r w:rsidR="00BB3884">
        <w:rPr>
          <w:sz w:val="28"/>
          <w:szCs w:val="32"/>
          <w:lang w:val="uk-UA"/>
        </w:rPr>
        <w:t>о</w:t>
      </w:r>
      <w:r w:rsidRPr="00ED558D">
        <w:rPr>
          <w:sz w:val="28"/>
          <w:szCs w:val="32"/>
          <w:lang w:val="uk-UA"/>
        </w:rPr>
        <w:t>цесів ст</w:t>
      </w:r>
      <w:r w:rsidR="00BB3884">
        <w:rPr>
          <w:sz w:val="28"/>
          <w:szCs w:val="32"/>
          <w:lang w:val="uk-UA"/>
        </w:rPr>
        <w:t>а</w:t>
      </w:r>
      <w:r w:rsidRPr="00ED558D">
        <w:rPr>
          <w:sz w:val="28"/>
          <w:szCs w:val="32"/>
          <w:lang w:val="uk-UA"/>
        </w:rPr>
        <w:t>є п</w:t>
      </w:r>
      <w:r w:rsidR="00BB3884">
        <w:rPr>
          <w:sz w:val="28"/>
          <w:szCs w:val="32"/>
          <w:lang w:val="uk-UA"/>
        </w:rPr>
        <w:t>о</w:t>
      </w:r>
      <w:r w:rsidRPr="00ED558D">
        <w:rPr>
          <w:sz w:val="28"/>
          <w:szCs w:val="32"/>
          <w:lang w:val="uk-UA"/>
        </w:rPr>
        <w:t>яв</w:t>
      </w:r>
      <w:r w:rsidR="00BB3884">
        <w:rPr>
          <w:sz w:val="28"/>
          <w:szCs w:val="32"/>
          <w:lang w:val="uk-UA"/>
        </w:rPr>
        <w:t>а</w:t>
      </w:r>
      <w:r w:rsidRPr="00ED558D">
        <w:rPr>
          <w:sz w:val="28"/>
          <w:szCs w:val="32"/>
          <w:lang w:val="uk-UA"/>
        </w:rPr>
        <w:t xml:space="preserve"> і зр</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ння п</w:t>
      </w:r>
      <w:r w:rsidR="00BB3884">
        <w:rPr>
          <w:sz w:val="28"/>
          <w:szCs w:val="32"/>
          <w:lang w:val="uk-UA"/>
        </w:rPr>
        <w:t>о</w:t>
      </w:r>
      <w:r w:rsidRPr="00ED558D">
        <w:rPr>
          <w:sz w:val="28"/>
          <w:szCs w:val="32"/>
          <w:lang w:val="uk-UA"/>
        </w:rPr>
        <w:t>пулярн</w:t>
      </w:r>
      <w:r w:rsidR="00BB3884">
        <w:rPr>
          <w:sz w:val="28"/>
          <w:szCs w:val="32"/>
          <w:lang w:val="uk-UA"/>
        </w:rPr>
        <w:t>о</w:t>
      </w:r>
      <w:r w:rsidRPr="00ED558D">
        <w:rPr>
          <w:sz w:val="28"/>
          <w:szCs w:val="32"/>
          <w:lang w:val="uk-UA"/>
        </w:rPr>
        <w:t>сті ІДІЛ. Ситу</w:t>
      </w:r>
      <w:r w:rsidR="00BB3884">
        <w:rPr>
          <w:sz w:val="28"/>
          <w:szCs w:val="32"/>
          <w:lang w:val="uk-UA"/>
        </w:rPr>
        <w:t>а</w:t>
      </w:r>
      <w:r w:rsidRPr="00ED558D">
        <w:rPr>
          <w:sz w:val="28"/>
          <w:szCs w:val="32"/>
          <w:lang w:val="uk-UA"/>
        </w:rPr>
        <w:t>ція в регі</w:t>
      </w:r>
      <w:r w:rsidR="00BB3884">
        <w:rPr>
          <w:sz w:val="28"/>
          <w:szCs w:val="32"/>
          <w:lang w:val="uk-UA"/>
        </w:rPr>
        <w:t>о</w:t>
      </w:r>
      <w:r w:rsidRPr="00ED558D">
        <w:rPr>
          <w:sz w:val="28"/>
          <w:szCs w:val="32"/>
          <w:lang w:val="uk-UA"/>
        </w:rPr>
        <w:t>ні ускл</w:t>
      </w:r>
      <w:r w:rsidR="00BB3884">
        <w:rPr>
          <w:sz w:val="28"/>
          <w:szCs w:val="32"/>
          <w:lang w:val="uk-UA"/>
        </w:rPr>
        <w:t>а</w:t>
      </w:r>
      <w:r w:rsidRPr="00ED558D">
        <w:rPr>
          <w:sz w:val="28"/>
          <w:szCs w:val="32"/>
          <w:lang w:val="uk-UA"/>
        </w:rPr>
        <w:t>днил</w:t>
      </w:r>
      <w:r w:rsidR="00BB3884">
        <w:rPr>
          <w:sz w:val="28"/>
          <w:szCs w:val="32"/>
          <w:lang w:val="uk-UA"/>
        </w:rPr>
        <w:t>а</w:t>
      </w:r>
      <w:r w:rsidRPr="00ED558D">
        <w:rPr>
          <w:sz w:val="28"/>
          <w:szCs w:val="32"/>
          <w:lang w:val="uk-UA"/>
        </w:rPr>
        <w:t>ся стрибк</w:t>
      </w:r>
      <w:r w:rsidR="00BB3884">
        <w:rPr>
          <w:sz w:val="28"/>
          <w:szCs w:val="32"/>
          <w:lang w:val="uk-UA"/>
        </w:rPr>
        <w:t>а</w:t>
      </w:r>
      <w:r w:rsidRPr="00ED558D">
        <w:rPr>
          <w:sz w:val="28"/>
          <w:szCs w:val="32"/>
          <w:lang w:val="uk-UA"/>
        </w:rPr>
        <w:t>ми цін н</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фту в 2014-2016 р</w:t>
      </w:r>
      <w:r w:rsidR="00BB3884">
        <w:rPr>
          <w:sz w:val="28"/>
          <w:szCs w:val="32"/>
          <w:lang w:val="uk-UA"/>
        </w:rPr>
        <w:t>о</w:t>
      </w:r>
      <w:r w:rsidRPr="00ED558D">
        <w:rPr>
          <w:sz w:val="28"/>
          <w:szCs w:val="32"/>
          <w:lang w:val="uk-UA"/>
        </w:rPr>
        <w:t>к</w:t>
      </w:r>
      <w:r w:rsidR="00BB3884">
        <w:rPr>
          <w:sz w:val="28"/>
          <w:szCs w:val="32"/>
          <w:lang w:val="uk-UA"/>
        </w:rPr>
        <w:t>а</w:t>
      </w:r>
      <w:r w:rsidRPr="00ED558D">
        <w:rPr>
          <w:sz w:val="28"/>
          <w:szCs w:val="32"/>
          <w:lang w:val="uk-UA"/>
        </w:rPr>
        <w:t xml:space="preserve">х. </w:t>
      </w:r>
    </w:p>
    <w:p w14:paraId="1ACB8F57" w14:textId="34E71DBF" w:rsidR="00316096" w:rsidRPr="00ED558D" w:rsidRDefault="00316096" w:rsidP="008C4939">
      <w:pPr>
        <w:spacing w:line="360" w:lineRule="auto"/>
        <w:ind w:firstLine="708"/>
        <w:jc w:val="both"/>
        <w:rPr>
          <w:sz w:val="28"/>
          <w:szCs w:val="32"/>
          <w:lang w:val="uk-UA"/>
        </w:rPr>
      </w:pPr>
      <w:r w:rsidRPr="00ED558D">
        <w:rPr>
          <w:sz w:val="28"/>
          <w:szCs w:val="32"/>
          <w:lang w:val="uk-UA"/>
        </w:rPr>
        <w:t>У д</w:t>
      </w:r>
      <w:r w:rsidR="00BB3884">
        <w:rPr>
          <w:sz w:val="28"/>
          <w:szCs w:val="32"/>
          <w:lang w:val="uk-UA"/>
        </w:rPr>
        <w:t>а</w:t>
      </w:r>
      <w:r w:rsidRPr="00ED558D">
        <w:rPr>
          <w:sz w:val="28"/>
          <w:szCs w:val="32"/>
          <w:lang w:val="uk-UA"/>
        </w:rPr>
        <w:t>ній ситу</w:t>
      </w:r>
      <w:r w:rsidR="00BB3884">
        <w:rPr>
          <w:sz w:val="28"/>
          <w:szCs w:val="32"/>
          <w:lang w:val="uk-UA"/>
        </w:rPr>
        <w:t>а</w:t>
      </w:r>
      <w:r w:rsidRPr="00ED558D">
        <w:rPr>
          <w:sz w:val="28"/>
          <w:szCs w:val="32"/>
          <w:lang w:val="uk-UA"/>
        </w:rPr>
        <w:t>ції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д</w:t>
      </w:r>
      <w:r w:rsidR="00BB3884">
        <w:rPr>
          <w:sz w:val="28"/>
          <w:szCs w:val="32"/>
          <w:lang w:val="uk-UA"/>
        </w:rPr>
        <w:t>о</w:t>
      </w:r>
      <w:r w:rsidRPr="00ED558D">
        <w:rPr>
          <w:sz w:val="28"/>
          <w:szCs w:val="32"/>
          <w:lang w:val="uk-UA"/>
        </w:rPr>
        <w:t>вел</w:t>
      </w:r>
      <w:r w:rsidR="00BB3884">
        <w:rPr>
          <w:sz w:val="28"/>
          <w:szCs w:val="32"/>
          <w:lang w:val="uk-UA"/>
        </w:rPr>
        <w:t>о</w:t>
      </w:r>
      <w:r w:rsidRPr="00ED558D">
        <w:rPr>
          <w:sz w:val="28"/>
          <w:szCs w:val="32"/>
          <w:lang w:val="uk-UA"/>
        </w:rPr>
        <w:t>ся вибуд</w:t>
      </w:r>
      <w:r w:rsidR="00BB3884">
        <w:rPr>
          <w:sz w:val="28"/>
          <w:szCs w:val="32"/>
          <w:lang w:val="uk-UA"/>
        </w:rPr>
        <w:t>о</w:t>
      </w:r>
      <w:r w:rsidRPr="00ED558D">
        <w:rPr>
          <w:sz w:val="28"/>
          <w:szCs w:val="32"/>
          <w:lang w:val="uk-UA"/>
        </w:rPr>
        <w:t>вув</w:t>
      </w:r>
      <w:r w:rsidR="00BB3884">
        <w:rPr>
          <w:sz w:val="28"/>
          <w:szCs w:val="32"/>
          <w:lang w:val="uk-UA"/>
        </w:rPr>
        <w:t>а</w:t>
      </w:r>
      <w:r w:rsidRPr="00ED558D">
        <w:rPr>
          <w:sz w:val="28"/>
          <w:szCs w:val="32"/>
          <w:lang w:val="uk-UA"/>
        </w:rPr>
        <w:t>ти н</w:t>
      </w:r>
      <w:r w:rsidR="00BB3884">
        <w:rPr>
          <w:sz w:val="28"/>
          <w:szCs w:val="32"/>
          <w:lang w:val="uk-UA"/>
        </w:rPr>
        <w:t>о</w:t>
      </w:r>
      <w:r w:rsidRPr="00ED558D">
        <w:rPr>
          <w:sz w:val="28"/>
          <w:szCs w:val="32"/>
          <w:lang w:val="uk-UA"/>
        </w:rPr>
        <w:t>ву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літичну стр</w:t>
      </w:r>
      <w:r w:rsidR="00BB3884">
        <w:rPr>
          <w:sz w:val="28"/>
          <w:szCs w:val="32"/>
          <w:lang w:val="uk-UA"/>
        </w:rPr>
        <w:t>а</w:t>
      </w:r>
      <w:r w:rsidRPr="00ED558D">
        <w:rPr>
          <w:sz w:val="28"/>
          <w:szCs w:val="32"/>
          <w:lang w:val="uk-UA"/>
        </w:rPr>
        <w:t>тегію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ді. Тр</w:t>
      </w:r>
      <w:r w:rsidR="00BB3884">
        <w:rPr>
          <w:sz w:val="28"/>
          <w:szCs w:val="32"/>
          <w:lang w:val="uk-UA"/>
        </w:rPr>
        <w:t>а</w:t>
      </w:r>
      <w:r w:rsidRPr="00ED558D">
        <w:rPr>
          <w:sz w:val="28"/>
          <w:szCs w:val="32"/>
          <w:lang w:val="uk-UA"/>
        </w:rPr>
        <w:t>диційн</w:t>
      </w:r>
      <w:r w:rsidR="00BB3884">
        <w:rPr>
          <w:sz w:val="28"/>
          <w:szCs w:val="32"/>
          <w:lang w:val="uk-UA"/>
        </w:rPr>
        <w:t>о</w:t>
      </w:r>
      <w:r w:rsidRPr="00ED558D">
        <w:rPr>
          <w:sz w:val="28"/>
          <w:szCs w:val="32"/>
          <w:lang w:val="uk-UA"/>
        </w:rPr>
        <w:t xml:space="preserve"> п</w:t>
      </w:r>
      <w:r w:rsidR="00BB3884">
        <w:rPr>
          <w:sz w:val="28"/>
          <w:szCs w:val="32"/>
          <w:lang w:val="uk-UA"/>
        </w:rPr>
        <w:t>о</w:t>
      </w:r>
      <w:r w:rsidRPr="00ED558D">
        <w:rPr>
          <w:sz w:val="28"/>
          <w:szCs w:val="32"/>
          <w:lang w:val="uk-UA"/>
        </w:rPr>
        <w:t>літичн</w:t>
      </w:r>
      <w:r w:rsidR="00BB3884">
        <w:rPr>
          <w:sz w:val="28"/>
          <w:szCs w:val="32"/>
          <w:lang w:val="uk-UA"/>
        </w:rPr>
        <w:t>а</w:t>
      </w:r>
      <w:r w:rsidRPr="00ED558D">
        <w:rPr>
          <w:sz w:val="28"/>
          <w:szCs w:val="32"/>
          <w:lang w:val="uk-UA"/>
        </w:rPr>
        <w:t xml:space="preserve"> </w:t>
      </w:r>
      <w:r w:rsidRPr="00ED558D">
        <w:rPr>
          <w:sz w:val="28"/>
          <w:szCs w:val="32"/>
          <w:lang w:val="uk-UA"/>
        </w:rPr>
        <w:lastRenderedPageBreak/>
        <w:t>еліт</w:t>
      </w:r>
      <w:r w:rsidR="00BB3884">
        <w:rPr>
          <w:sz w:val="28"/>
          <w:szCs w:val="32"/>
          <w:lang w:val="uk-UA"/>
        </w:rPr>
        <w:t>а</w:t>
      </w:r>
      <w:r w:rsidRPr="00ED558D">
        <w:rPr>
          <w:sz w:val="28"/>
          <w:szCs w:val="32"/>
          <w:lang w:val="uk-UA"/>
        </w:rPr>
        <w:t xml:space="preserve">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пр</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дил</w:t>
      </w:r>
      <w:r w:rsidR="00BB3884">
        <w:rPr>
          <w:sz w:val="28"/>
          <w:szCs w:val="32"/>
          <w:lang w:val="uk-UA"/>
        </w:rPr>
        <w:t>а</w:t>
      </w:r>
      <w:r w:rsidRPr="00ED558D">
        <w:rPr>
          <w:sz w:val="28"/>
          <w:szCs w:val="32"/>
          <w:lang w:val="uk-UA"/>
        </w:rPr>
        <w:t xml:space="preserve"> </w:t>
      </w:r>
      <w:r w:rsidR="00BB3884">
        <w:rPr>
          <w:sz w:val="28"/>
          <w:szCs w:val="32"/>
          <w:lang w:val="uk-UA"/>
        </w:rPr>
        <w:t>о</w:t>
      </w:r>
      <w:r w:rsidRPr="00ED558D">
        <w:rPr>
          <w:sz w:val="28"/>
          <w:szCs w:val="32"/>
          <w:lang w:val="uk-UA"/>
        </w:rPr>
        <w:t>бережну з</w:t>
      </w:r>
      <w:r w:rsidR="00BB3884">
        <w:rPr>
          <w:sz w:val="28"/>
          <w:szCs w:val="32"/>
          <w:lang w:val="uk-UA"/>
        </w:rPr>
        <w:t>о</w:t>
      </w:r>
      <w:r w:rsidRPr="00ED558D">
        <w:rPr>
          <w:sz w:val="28"/>
          <w:szCs w:val="32"/>
          <w:lang w:val="uk-UA"/>
        </w:rPr>
        <w:t>внішню п</w:t>
      </w:r>
      <w:r w:rsidR="00BB3884">
        <w:rPr>
          <w:sz w:val="28"/>
          <w:szCs w:val="32"/>
          <w:lang w:val="uk-UA"/>
        </w:rPr>
        <w:t>о</w:t>
      </w:r>
      <w:r w:rsidRPr="00ED558D">
        <w:rPr>
          <w:sz w:val="28"/>
          <w:szCs w:val="32"/>
          <w:lang w:val="uk-UA"/>
        </w:rPr>
        <w:t xml:space="preserve">літику, </w:t>
      </w:r>
      <w:r w:rsidR="00BB3884">
        <w:rPr>
          <w:sz w:val="28"/>
          <w:szCs w:val="32"/>
          <w:lang w:val="uk-UA"/>
        </w:rPr>
        <w:t>о</w:t>
      </w:r>
      <w:r w:rsidRPr="00ED558D">
        <w:rPr>
          <w:sz w:val="28"/>
          <w:szCs w:val="32"/>
          <w:lang w:val="uk-UA"/>
        </w:rPr>
        <w:t>рієнтуючись н</w:t>
      </w:r>
      <w:r w:rsidR="00BB3884">
        <w:rPr>
          <w:sz w:val="28"/>
          <w:szCs w:val="32"/>
          <w:lang w:val="uk-UA"/>
        </w:rPr>
        <w:t>а</w:t>
      </w:r>
      <w:r w:rsidRPr="00ED558D">
        <w:rPr>
          <w:sz w:val="28"/>
          <w:szCs w:val="32"/>
          <w:lang w:val="uk-UA"/>
        </w:rPr>
        <w:t xml:space="preserve"> тісне військ</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літичне співр</w:t>
      </w:r>
      <w:r w:rsidR="00BB3884">
        <w:rPr>
          <w:sz w:val="28"/>
          <w:szCs w:val="32"/>
          <w:lang w:val="uk-UA"/>
        </w:rPr>
        <w:t>о</w:t>
      </w:r>
      <w:r w:rsidRPr="00ED558D">
        <w:rPr>
          <w:sz w:val="28"/>
          <w:szCs w:val="32"/>
          <w:lang w:val="uk-UA"/>
        </w:rPr>
        <w:t>бітництв</w:t>
      </w:r>
      <w:r w:rsidR="00BB3884">
        <w:rPr>
          <w:sz w:val="28"/>
          <w:szCs w:val="32"/>
          <w:lang w:val="uk-UA"/>
        </w:rPr>
        <w:t>о</w:t>
      </w:r>
      <w:r w:rsidRPr="00ED558D">
        <w:rPr>
          <w:sz w:val="28"/>
          <w:szCs w:val="32"/>
          <w:lang w:val="uk-UA"/>
        </w:rPr>
        <w:t xml:space="preserve"> з СШ</w:t>
      </w:r>
      <w:r w:rsidR="00BB3884">
        <w:rPr>
          <w:sz w:val="28"/>
          <w:szCs w:val="32"/>
          <w:lang w:val="uk-UA"/>
        </w:rPr>
        <w:t>А</w:t>
      </w:r>
      <w:r w:rsidRPr="00ED558D">
        <w:rPr>
          <w:sz w:val="28"/>
          <w:szCs w:val="32"/>
          <w:lang w:val="uk-UA"/>
        </w:rPr>
        <w:t>.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г</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нтув</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СШ</w:t>
      </w:r>
      <w:r w:rsidR="00BB3884">
        <w:rPr>
          <w:sz w:val="28"/>
          <w:szCs w:val="32"/>
          <w:lang w:val="uk-UA"/>
        </w:rPr>
        <w:t>А</w:t>
      </w:r>
      <w:r w:rsidRPr="00ED558D">
        <w:rPr>
          <w:sz w:val="28"/>
          <w:szCs w:val="32"/>
          <w:lang w:val="uk-UA"/>
        </w:rPr>
        <w:t xml:space="preserve"> ст</w:t>
      </w:r>
      <w:r w:rsidR="00BB3884">
        <w:rPr>
          <w:sz w:val="28"/>
          <w:szCs w:val="32"/>
          <w:lang w:val="uk-UA"/>
        </w:rPr>
        <w:t>а</w:t>
      </w:r>
      <w:r w:rsidRPr="00ED558D">
        <w:rPr>
          <w:sz w:val="28"/>
          <w:szCs w:val="32"/>
          <w:lang w:val="uk-UA"/>
        </w:rPr>
        <w:t>більний світ</w:t>
      </w:r>
      <w:r w:rsidR="00BB3884">
        <w:rPr>
          <w:sz w:val="28"/>
          <w:szCs w:val="32"/>
          <w:lang w:val="uk-UA"/>
        </w:rPr>
        <w:t>о</w:t>
      </w:r>
      <w:r w:rsidRPr="00ED558D">
        <w:rPr>
          <w:sz w:val="28"/>
          <w:szCs w:val="32"/>
          <w:lang w:val="uk-UA"/>
        </w:rPr>
        <w:t>вий рин</w:t>
      </w:r>
      <w:r w:rsidR="00BB3884">
        <w:rPr>
          <w:sz w:val="28"/>
          <w:szCs w:val="32"/>
          <w:lang w:val="uk-UA"/>
        </w:rPr>
        <w:t>о</w:t>
      </w:r>
      <w:r w:rsidRPr="00ED558D">
        <w:rPr>
          <w:sz w:val="28"/>
          <w:szCs w:val="32"/>
          <w:lang w:val="uk-UA"/>
        </w:rPr>
        <w:t>к н</w:t>
      </w:r>
      <w:r w:rsidR="00BB3884">
        <w:rPr>
          <w:sz w:val="28"/>
          <w:szCs w:val="32"/>
          <w:lang w:val="uk-UA"/>
        </w:rPr>
        <w:t>а</w:t>
      </w:r>
      <w:r w:rsidRPr="00ED558D">
        <w:rPr>
          <w:sz w:val="28"/>
          <w:szCs w:val="32"/>
          <w:lang w:val="uk-UA"/>
        </w:rPr>
        <w:t>фти і регулярні п</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 xml:space="preserve">вки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військ</w:t>
      </w:r>
      <w:r w:rsidR="00BB3884">
        <w:rPr>
          <w:sz w:val="28"/>
          <w:szCs w:val="32"/>
          <w:lang w:val="uk-UA"/>
        </w:rPr>
        <w:t>о</w:t>
      </w:r>
      <w:r w:rsidRPr="00ED558D">
        <w:rPr>
          <w:sz w:val="28"/>
          <w:szCs w:val="32"/>
          <w:lang w:val="uk-UA"/>
        </w:rPr>
        <w:t>ї н</w:t>
      </w:r>
      <w:r w:rsidR="00BB3884">
        <w:rPr>
          <w:sz w:val="28"/>
          <w:szCs w:val="32"/>
          <w:lang w:val="uk-UA"/>
        </w:rPr>
        <w:t>а</w:t>
      </w:r>
      <w:r w:rsidRPr="00ED558D">
        <w:rPr>
          <w:sz w:val="28"/>
          <w:szCs w:val="32"/>
          <w:lang w:val="uk-UA"/>
        </w:rPr>
        <w:t xml:space="preserve">фти в Північну </w:t>
      </w:r>
      <w:r w:rsidR="00BB3884">
        <w:rPr>
          <w:sz w:val="28"/>
          <w:szCs w:val="32"/>
          <w:lang w:val="uk-UA"/>
        </w:rPr>
        <w:t>А</w:t>
      </w:r>
      <w:r w:rsidRPr="00ED558D">
        <w:rPr>
          <w:sz w:val="28"/>
          <w:szCs w:val="32"/>
          <w:lang w:val="uk-UA"/>
        </w:rPr>
        <w:t>мерику. Винятк</w:t>
      </w:r>
      <w:r w:rsidR="00BB3884">
        <w:rPr>
          <w:sz w:val="28"/>
          <w:szCs w:val="32"/>
          <w:lang w:val="uk-UA"/>
        </w:rPr>
        <w:t>о</w:t>
      </w:r>
      <w:r w:rsidRPr="00ED558D">
        <w:rPr>
          <w:sz w:val="28"/>
          <w:szCs w:val="32"/>
          <w:lang w:val="uk-UA"/>
        </w:rPr>
        <w:t>м ст</w:t>
      </w:r>
      <w:r w:rsidR="00BB3884">
        <w:rPr>
          <w:sz w:val="28"/>
          <w:szCs w:val="32"/>
          <w:lang w:val="uk-UA"/>
        </w:rPr>
        <w:t>а</w:t>
      </w:r>
      <w:r w:rsidRPr="00ED558D">
        <w:rPr>
          <w:sz w:val="28"/>
          <w:szCs w:val="32"/>
          <w:lang w:val="uk-UA"/>
        </w:rPr>
        <w:t>ли п</w:t>
      </w:r>
      <w:r w:rsidR="00BB3884">
        <w:rPr>
          <w:sz w:val="28"/>
          <w:szCs w:val="32"/>
          <w:lang w:val="uk-UA"/>
        </w:rPr>
        <w:t>о</w:t>
      </w:r>
      <w:r w:rsidRPr="00ED558D">
        <w:rPr>
          <w:sz w:val="28"/>
          <w:szCs w:val="32"/>
          <w:lang w:val="uk-UA"/>
        </w:rPr>
        <w:t>дії 1973 р</w:t>
      </w:r>
      <w:r w:rsidR="00BB3884">
        <w:rPr>
          <w:sz w:val="28"/>
          <w:szCs w:val="32"/>
          <w:lang w:val="uk-UA"/>
        </w:rPr>
        <w:t>о</w:t>
      </w:r>
      <w:r w:rsidRPr="00ED558D">
        <w:rPr>
          <w:sz w:val="28"/>
          <w:szCs w:val="32"/>
          <w:lang w:val="uk-UA"/>
        </w:rPr>
        <w:t>ку к</w:t>
      </w:r>
      <w:r w:rsidR="00BB3884">
        <w:rPr>
          <w:sz w:val="28"/>
          <w:szCs w:val="32"/>
          <w:lang w:val="uk-UA"/>
        </w:rPr>
        <w:t>о</w:t>
      </w:r>
      <w:r w:rsidRPr="00ED558D">
        <w:rPr>
          <w:sz w:val="28"/>
          <w:szCs w:val="32"/>
          <w:lang w:val="uk-UA"/>
        </w:rPr>
        <w:t>ли під ч</w:t>
      </w:r>
      <w:r w:rsidR="00BB3884">
        <w:rPr>
          <w:sz w:val="28"/>
          <w:szCs w:val="32"/>
          <w:lang w:val="uk-UA"/>
        </w:rPr>
        <w:t>а</w:t>
      </w:r>
      <w:r w:rsidRPr="00ED558D">
        <w:rPr>
          <w:sz w:val="28"/>
          <w:szCs w:val="32"/>
          <w:lang w:val="uk-UA"/>
        </w:rPr>
        <w:t>с черг</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w:t>
      </w:r>
      <w:r w:rsidR="00BB3884">
        <w:rPr>
          <w:sz w:val="28"/>
          <w:szCs w:val="32"/>
          <w:lang w:val="uk-UA"/>
        </w:rPr>
        <w:t>о</w:t>
      </w:r>
      <w:r w:rsidRPr="00ED558D">
        <w:rPr>
          <w:sz w:val="28"/>
          <w:szCs w:val="32"/>
          <w:lang w:val="uk-UA"/>
        </w:rPr>
        <w:t>-ізр</w:t>
      </w:r>
      <w:r w:rsidR="00BB3884">
        <w:rPr>
          <w:sz w:val="28"/>
          <w:szCs w:val="32"/>
          <w:lang w:val="uk-UA"/>
        </w:rPr>
        <w:t>а</w:t>
      </w:r>
      <w:r w:rsidRPr="00ED558D">
        <w:rPr>
          <w:sz w:val="28"/>
          <w:szCs w:val="32"/>
          <w:lang w:val="uk-UA"/>
        </w:rPr>
        <w:t>їльськ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к</w:t>
      </w:r>
      <w:r w:rsidR="00BB3884">
        <w:rPr>
          <w:sz w:val="28"/>
          <w:szCs w:val="32"/>
          <w:lang w:val="uk-UA"/>
        </w:rPr>
        <w:t>о</w:t>
      </w:r>
      <w:r w:rsidRPr="00ED558D">
        <w:rPr>
          <w:sz w:val="28"/>
          <w:szCs w:val="32"/>
          <w:lang w:val="uk-UA"/>
        </w:rPr>
        <w:t xml:space="preserve">нфлікту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війські держ</w:t>
      </w:r>
      <w:r w:rsidR="00BB3884">
        <w:rPr>
          <w:sz w:val="28"/>
          <w:szCs w:val="32"/>
          <w:lang w:val="uk-UA"/>
        </w:rPr>
        <w:t>а</w:t>
      </w:r>
      <w:r w:rsidRPr="00ED558D">
        <w:rPr>
          <w:sz w:val="28"/>
          <w:szCs w:val="32"/>
          <w:lang w:val="uk-UA"/>
        </w:rPr>
        <w:t>ви, в т</w:t>
      </w:r>
      <w:r w:rsidR="00BB3884">
        <w:rPr>
          <w:sz w:val="28"/>
          <w:szCs w:val="32"/>
          <w:lang w:val="uk-UA"/>
        </w:rPr>
        <w:t>о</w:t>
      </w:r>
      <w:r w:rsidRPr="00ED558D">
        <w:rPr>
          <w:sz w:val="28"/>
          <w:szCs w:val="32"/>
          <w:lang w:val="uk-UA"/>
        </w:rPr>
        <w:t>му числі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ввели е</w:t>
      </w:r>
      <w:r>
        <w:rPr>
          <w:sz w:val="28"/>
          <w:szCs w:val="32"/>
          <w:lang w:val="uk-UA"/>
        </w:rPr>
        <w:t>мб</w:t>
      </w:r>
      <w:r w:rsidR="00BB3884">
        <w:rPr>
          <w:sz w:val="28"/>
          <w:szCs w:val="32"/>
          <w:lang w:val="uk-UA"/>
        </w:rPr>
        <w:t>а</w:t>
      </w:r>
      <w:r w:rsidRPr="00ED558D">
        <w:rPr>
          <w:sz w:val="28"/>
          <w:szCs w:val="32"/>
          <w:lang w:val="uk-UA"/>
        </w:rPr>
        <w:t>рг</w:t>
      </w:r>
      <w:r w:rsidR="00BB3884">
        <w:rPr>
          <w:sz w:val="28"/>
          <w:szCs w:val="32"/>
          <w:lang w:val="uk-UA"/>
        </w:rPr>
        <w:t>о</w:t>
      </w:r>
      <w:r w:rsidRPr="00ED558D">
        <w:rPr>
          <w:sz w:val="28"/>
          <w:szCs w:val="32"/>
          <w:lang w:val="uk-UA"/>
        </w:rPr>
        <w:t xml:space="preserve"> н</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вки н</w:t>
      </w:r>
      <w:r w:rsidR="00BB3884">
        <w:rPr>
          <w:sz w:val="28"/>
          <w:szCs w:val="32"/>
          <w:lang w:val="uk-UA"/>
        </w:rPr>
        <w:t>а</w:t>
      </w:r>
      <w:r w:rsidRPr="00ED558D">
        <w:rPr>
          <w:sz w:val="28"/>
          <w:szCs w:val="32"/>
          <w:lang w:val="uk-UA"/>
        </w:rPr>
        <w:t>фти в СШ</w:t>
      </w:r>
      <w:r w:rsidR="00BB3884">
        <w:rPr>
          <w:sz w:val="28"/>
          <w:szCs w:val="32"/>
          <w:lang w:val="uk-UA"/>
        </w:rPr>
        <w:t>А</w:t>
      </w:r>
      <w:r w:rsidRPr="00ED558D">
        <w:rPr>
          <w:sz w:val="28"/>
          <w:szCs w:val="32"/>
          <w:lang w:val="uk-UA"/>
        </w:rPr>
        <w:t xml:space="preserve"> і інші держ</w:t>
      </w:r>
      <w:r w:rsidR="00BB3884">
        <w:rPr>
          <w:sz w:val="28"/>
          <w:szCs w:val="32"/>
          <w:lang w:val="uk-UA"/>
        </w:rPr>
        <w:t>а</w:t>
      </w:r>
      <w:r w:rsidRPr="00ED558D">
        <w:rPr>
          <w:sz w:val="28"/>
          <w:szCs w:val="32"/>
          <w:lang w:val="uk-UA"/>
        </w:rPr>
        <w:t>ви З</w:t>
      </w:r>
      <w:r w:rsidR="00BB3884">
        <w:rPr>
          <w:sz w:val="28"/>
          <w:szCs w:val="32"/>
          <w:lang w:val="uk-UA"/>
        </w:rPr>
        <w:t>а</w:t>
      </w:r>
      <w:r w:rsidRPr="00ED558D">
        <w:rPr>
          <w:sz w:val="28"/>
          <w:szCs w:val="32"/>
          <w:lang w:val="uk-UA"/>
        </w:rPr>
        <w:t>х</w:t>
      </w:r>
      <w:r w:rsidR="00BB3884">
        <w:rPr>
          <w:sz w:val="28"/>
          <w:szCs w:val="32"/>
          <w:lang w:val="uk-UA"/>
        </w:rPr>
        <w:t>о</w:t>
      </w:r>
      <w:r w:rsidRPr="00ED558D">
        <w:rPr>
          <w:sz w:val="28"/>
          <w:szCs w:val="32"/>
          <w:lang w:val="uk-UA"/>
        </w:rPr>
        <w:t>ду. У</w:t>
      </w:r>
      <w:r w:rsidR="00BB3884">
        <w:rPr>
          <w:sz w:val="28"/>
          <w:szCs w:val="32"/>
          <w:lang w:val="uk-UA"/>
        </w:rPr>
        <w:t>о</w:t>
      </w:r>
      <w:r w:rsidRPr="00ED558D">
        <w:rPr>
          <w:sz w:val="28"/>
          <w:szCs w:val="32"/>
          <w:lang w:val="uk-UA"/>
        </w:rPr>
        <w:t>с</w:t>
      </w:r>
      <w:r w:rsidR="00BB3884">
        <w:rPr>
          <w:sz w:val="28"/>
          <w:szCs w:val="32"/>
          <w:lang w:val="uk-UA"/>
        </w:rPr>
        <w:t>о</w:t>
      </w:r>
      <w:r w:rsidRPr="00ED558D">
        <w:rPr>
          <w:sz w:val="28"/>
          <w:szCs w:val="32"/>
          <w:lang w:val="uk-UA"/>
        </w:rPr>
        <w:t>бленням цієї п</w:t>
      </w:r>
      <w:r w:rsidR="00BB3884">
        <w:rPr>
          <w:sz w:val="28"/>
          <w:szCs w:val="32"/>
          <w:lang w:val="uk-UA"/>
        </w:rPr>
        <w:t>о</w:t>
      </w:r>
      <w:r w:rsidRPr="00ED558D">
        <w:rPr>
          <w:sz w:val="28"/>
          <w:szCs w:val="32"/>
          <w:lang w:val="uk-UA"/>
        </w:rPr>
        <w:t>літики був п</w:t>
      </w:r>
      <w:r w:rsidR="00BB3884">
        <w:rPr>
          <w:sz w:val="28"/>
          <w:szCs w:val="32"/>
          <w:lang w:val="uk-UA"/>
        </w:rPr>
        <w:t>о</w:t>
      </w:r>
      <w:r w:rsidRPr="00ED558D">
        <w:rPr>
          <w:sz w:val="28"/>
          <w:szCs w:val="32"/>
          <w:lang w:val="uk-UA"/>
        </w:rPr>
        <w:t>передній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ль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вії </w:t>
      </w:r>
      <w:r w:rsidR="00BB3884">
        <w:rPr>
          <w:sz w:val="28"/>
          <w:szCs w:val="32"/>
          <w:lang w:val="uk-UA"/>
        </w:rPr>
        <w:t>А</w:t>
      </w:r>
      <w:r w:rsidRPr="00ED558D">
        <w:rPr>
          <w:sz w:val="28"/>
          <w:szCs w:val="32"/>
          <w:lang w:val="uk-UA"/>
        </w:rPr>
        <w:t>бдулл</w:t>
      </w:r>
      <w:r w:rsidR="00BB3884">
        <w:rPr>
          <w:sz w:val="28"/>
          <w:szCs w:val="32"/>
          <w:lang w:val="uk-UA"/>
        </w:rPr>
        <w:t>а</w:t>
      </w:r>
      <w:r w:rsidRPr="00ED558D">
        <w:rPr>
          <w:sz w:val="28"/>
          <w:szCs w:val="32"/>
          <w:lang w:val="uk-UA"/>
        </w:rPr>
        <w:t>, який пр</w:t>
      </w:r>
      <w:r w:rsidR="00BB3884">
        <w:rPr>
          <w:sz w:val="28"/>
          <w:szCs w:val="32"/>
          <w:lang w:val="uk-UA"/>
        </w:rPr>
        <w:t>а</w:t>
      </w:r>
      <w:r w:rsidRPr="00ED558D">
        <w:rPr>
          <w:sz w:val="28"/>
          <w:szCs w:val="32"/>
          <w:lang w:val="uk-UA"/>
        </w:rPr>
        <w:t>вив кр</w:t>
      </w:r>
      <w:r w:rsidR="00BB3884">
        <w:rPr>
          <w:sz w:val="28"/>
          <w:szCs w:val="32"/>
          <w:lang w:val="uk-UA"/>
        </w:rPr>
        <w:t>а</w:t>
      </w:r>
      <w:r w:rsidRPr="00ED558D">
        <w:rPr>
          <w:sz w:val="28"/>
          <w:szCs w:val="32"/>
          <w:lang w:val="uk-UA"/>
        </w:rPr>
        <w:t>їн</w:t>
      </w:r>
      <w:r w:rsidR="00BB3884">
        <w:rPr>
          <w:sz w:val="28"/>
          <w:szCs w:val="32"/>
          <w:lang w:val="uk-UA"/>
        </w:rPr>
        <w:t>о</w:t>
      </w:r>
      <w:r w:rsidRPr="00ED558D">
        <w:rPr>
          <w:sz w:val="28"/>
          <w:szCs w:val="32"/>
          <w:lang w:val="uk-UA"/>
        </w:rPr>
        <w:t>ю з 2005 р</w:t>
      </w:r>
      <w:r w:rsidR="00BB3884">
        <w:rPr>
          <w:sz w:val="28"/>
          <w:szCs w:val="32"/>
          <w:lang w:val="uk-UA"/>
        </w:rPr>
        <w:t>о</w:t>
      </w:r>
      <w:r w:rsidRPr="00ED558D">
        <w:rPr>
          <w:sz w:val="28"/>
          <w:szCs w:val="32"/>
          <w:lang w:val="uk-UA"/>
        </w:rPr>
        <w:t>ку. Після й</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смерті в 2015 р н</w:t>
      </w:r>
      <w:r w:rsidR="00BB3884">
        <w:rPr>
          <w:sz w:val="28"/>
          <w:szCs w:val="32"/>
          <w:lang w:val="uk-UA"/>
        </w:rPr>
        <w:t>о</w:t>
      </w:r>
      <w:r w:rsidRPr="00ED558D">
        <w:rPr>
          <w:sz w:val="28"/>
          <w:szCs w:val="32"/>
          <w:lang w:val="uk-UA"/>
        </w:rPr>
        <w:t>вим м</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рх</w:t>
      </w:r>
      <w:r w:rsidR="00BB3884">
        <w:rPr>
          <w:sz w:val="28"/>
          <w:szCs w:val="32"/>
          <w:lang w:val="uk-UA"/>
        </w:rPr>
        <w:t>о</w:t>
      </w:r>
      <w:r w:rsidRPr="00ED558D">
        <w:rPr>
          <w:sz w:val="28"/>
          <w:szCs w:val="32"/>
          <w:lang w:val="uk-UA"/>
        </w:rPr>
        <w:t>м кр</w:t>
      </w:r>
      <w:r w:rsidR="00BB3884">
        <w:rPr>
          <w:sz w:val="28"/>
          <w:szCs w:val="32"/>
          <w:lang w:val="uk-UA"/>
        </w:rPr>
        <w:t>а</w:t>
      </w:r>
      <w:r w:rsidRPr="00ED558D">
        <w:rPr>
          <w:sz w:val="28"/>
          <w:szCs w:val="32"/>
          <w:lang w:val="uk-UA"/>
        </w:rPr>
        <w:t>їни ст</w:t>
      </w:r>
      <w:r w:rsidR="00BB3884">
        <w:rPr>
          <w:sz w:val="28"/>
          <w:szCs w:val="32"/>
          <w:lang w:val="uk-UA"/>
        </w:rPr>
        <w:t>а</w:t>
      </w:r>
      <w:r w:rsidRPr="00ED558D">
        <w:rPr>
          <w:sz w:val="28"/>
          <w:szCs w:val="32"/>
          <w:lang w:val="uk-UA"/>
        </w:rPr>
        <w:t>є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н.</w:t>
      </w:r>
    </w:p>
    <w:p w14:paraId="0E46AD16" w14:textId="6B2BB6DD" w:rsidR="00316096" w:rsidRDefault="00316096" w:rsidP="00316096">
      <w:pPr>
        <w:spacing w:line="360" w:lineRule="auto"/>
        <w:jc w:val="both"/>
        <w:rPr>
          <w:sz w:val="28"/>
          <w:szCs w:val="32"/>
          <w:lang w:val="uk-UA"/>
        </w:rPr>
      </w:pPr>
      <w:r w:rsidRPr="00ED558D">
        <w:rPr>
          <w:sz w:val="28"/>
          <w:szCs w:val="32"/>
          <w:lang w:val="uk-UA"/>
        </w:rPr>
        <w:t>Н</w:t>
      </w:r>
      <w:r w:rsidR="00BB3884">
        <w:rPr>
          <w:sz w:val="28"/>
          <w:szCs w:val="32"/>
          <w:lang w:val="uk-UA"/>
        </w:rPr>
        <w:t>о</w:t>
      </w:r>
      <w:r w:rsidRPr="00ED558D">
        <w:rPr>
          <w:sz w:val="28"/>
          <w:szCs w:val="32"/>
          <w:lang w:val="uk-UA"/>
        </w:rPr>
        <w:t>ве керівництв</w:t>
      </w:r>
      <w:r w:rsidR="00BB3884">
        <w:rPr>
          <w:sz w:val="28"/>
          <w:szCs w:val="32"/>
          <w:lang w:val="uk-UA"/>
        </w:rPr>
        <w:t>о</w:t>
      </w:r>
      <w:r w:rsidRPr="00ED558D">
        <w:rPr>
          <w:sz w:val="28"/>
          <w:szCs w:val="32"/>
          <w:lang w:val="uk-UA"/>
        </w:rPr>
        <w:t xml:space="preserve">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п</w:t>
      </w:r>
      <w:r w:rsidR="00BB3884">
        <w:rPr>
          <w:sz w:val="28"/>
          <w:szCs w:val="32"/>
          <w:lang w:val="uk-UA"/>
        </w:rPr>
        <w:t>о</w:t>
      </w:r>
      <w:r w:rsidRPr="00ED558D">
        <w:rPr>
          <w:sz w:val="28"/>
          <w:szCs w:val="32"/>
          <w:lang w:val="uk-UA"/>
        </w:rPr>
        <w:t>чин</w:t>
      </w:r>
      <w:r w:rsidR="00BB3884">
        <w:rPr>
          <w:sz w:val="28"/>
          <w:szCs w:val="32"/>
          <w:lang w:val="uk-UA"/>
        </w:rPr>
        <w:t>а</w:t>
      </w:r>
      <w:r w:rsidRPr="00ED558D">
        <w:rPr>
          <w:sz w:val="28"/>
          <w:szCs w:val="32"/>
          <w:lang w:val="uk-UA"/>
        </w:rPr>
        <w:t>є пр</w:t>
      </w:r>
      <w:r w:rsidR="00BB3884">
        <w:rPr>
          <w:sz w:val="28"/>
          <w:szCs w:val="32"/>
          <w:lang w:val="uk-UA"/>
        </w:rPr>
        <w:t>о</w:t>
      </w:r>
      <w:r w:rsidRPr="00ED558D">
        <w:rPr>
          <w:sz w:val="28"/>
          <w:szCs w:val="32"/>
          <w:lang w:val="uk-UA"/>
        </w:rPr>
        <w:t>являти більше ініці</w:t>
      </w:r>
      <w:r w:rsidR="00BB3884">
        <w:rPr>
          <w:sz w:val="28"/>
          <w:szCs w:val="32"/>
          <w:lang w:val="uk-UA"/>
        </w:rPr>
        <w:t>а</w:t>
      </w:r>
      <w:r w:rsidRPr="00ED558D">
        <w:rPr>
          <w:sz w:val="28"/>
          <w:szCs w:val="32"/>
          <w:lang w:val="uk-UA"/>
        </w:rPr>
        <w:t>тиви в пр</w:t>
      </w:r>
      <w:r w:rsidR="00BB3884">
        <w:rPr>
          <w:sz w:val="28"/>
          <w:szCs w:val="32"/>
          <w:lang w:val="uk-UA"/>
        </w:rPr>
        <w:t>о</w:t>
      </w:r>
      <w:r w:rsidRPr="00ED558D">
        <w:rPr>
          <w:sz w:val="28"/>
          <w:szCs w:val="32"/>
          <w:lang w:val="uk-UA"/>
        </w:rPr>
        <w:t>веденні с</w:t>
      </w:r>
      <w:r w:rsidR="00BB3884">
        <w:rPr>
          <w:sz w:val="28"/>
          <w:szCs w:val="32"/>
          <w:lang w:val="uk-UA"/>
        </w:rPr>
        <w:t>а</w:t>
      </w:r>
      <w:r w:rsidRPr="00ED558D">
        <w:rPr>
          <w:sz w:val="28"/>
          <w:szCs w:val="32"/>
          <w:lang w:val="uk-UA"/>
        </w:rPr>
        <w:t>м</w:t>
      </w:r>
      <w:r w:rsidR="00BB3884">
        <w:rPr>
          <w:sz w:val="28"/>
          <w:szCs w:val="32"/>
          <w:lang w:val="uk-UA"/>
        </w:rPr>
        <w:t>о</w:t>
      </w:r>
      <w:r w:rsidRPr="00ED558D">
        <w:rPr>
          <w:sz w:val="28"/>
          <w:szCs w:val="32"/>
          <w:lang w:val="uk-UA"/>
        </w:rPr>
        <w:t>стійн</w:t>
      </w:r>
      <w:r w:rsidR="00BB3884">
        <w:rPr>
          <w:sz w:val="28"/>
          <w:szCs w:val="32"/>
          <w:lang w:val="uk-UA"/>
        </w:rPr>
        <w:t>о</w:t>
      </w:r>
      <w:r w:rsidRPr="00ED558D">
        <w:rPr>
          <w:sz w:val="28"/>
          <w:szCs w:val="32"/>
          <w:lang w:val="uk-UA"/>
        </w:rPr>
        <w:t>ї регі</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льн</w:t>
      </w:r>
      <w:r w:rsidR="00BB3884">
        <w:rPr>
          <w:sz w:val="28"/>
          <w:szCs w:val="32"/>
          <w:lang w:val="uk-UA"/>
        </w:rPr>
        <w:t>о</w:t>
      </w:r>
      <w:r w:rsidRPr="00ED558D">
        <w:rPr>
          <w:sz w:val="28"/>
          <w:szCs w:val="32"/>
          <w:lang w:val="uk-UA"/>
        </w:rPr>
        <w:t>ї п</w:t>
      </w:r>
      <w:r w:rsidR="00BB3884">
        <w:rPr>
          <w:sz w:val="28"/>
          <w:szCs w:val="32"/>
          <w:lang w:val="uk-UA"/>
        </w:rPr>
        <w:t>о</w:t>
      </w:r>
      <w:r w:rsidRPr="00ED558D">
        <w:rPr>
          <w:sz w:val="28"/>
          <w:szCs w:val="32"/>
          <w:lang w:val="uk-UA"/>
        </w:rPr>
        <w:t>літики. Д</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 xml:space="preserve"> </w:t>
      </w:r>
      <w:r w:rsidR="00BB3884">
        <w:rPr>
          <w:sz w:val="28"/>
          <w:szCs w:val="32"/>
          <w:lang w:val="uk-UA"/>
        </w:rPr>
        <w:t>о</w:t>
      </w:r>
      <w:r w:rsidRPr="00ED558D">
        <w:rPr>
          <w:sz w:val="28"/>
          <w:szCs w:val="32"/>
          <w:lang w:val="uk-UA"/>
        </w:rPr>
        <w:t>бст</w:t>
      </w:r>
      <w:r w:rsidR="00BB3884">
        <w:rPr>
          <w:sz w:val="28"/>
          <w:szCs w:val="32"/>
          <w:lang w:val="uk-UA"/>
        </w:rPr>
        <w:t>а</w:t>
      </w:r>
      <w:r w:rsidRPr="00ED558D">
        <w:rPr>
          <w:sz w:val="28"/>
          <w:szCs w:val="32"/>
          <w:lang w:val="uk-UA"/>
        </w:rPr>
        <w:t>вин</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яснюється як серй</w:t>
      </w:r>
      <w:r w:rsidR="00BB3884">
        <w:rPr>
          <w:sz w:val="28"/>
          <w:szCs w:val="32"/>
          <w:lang w:val="uk-UA"/>
        </w:rPr>
        <w:t>о</w:t>
      </w:r>
      <w:r w:rsidRPr="00ED558D">
        <w:rPr>
          <w:sz w:val="28"/>
          <w:szCs w:val="32"/>
          <w:lang w:val="uk-UA"/>
        </w:rPr>
        <w:t>зними внутрішнь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літичними змін</w:t>
      </w:r>
      <w:r w:rsidR="00BB3884">
        <w:rPr>
          <w:sz w:val="28"/>
          <w:szCs w:val="32"/>
          <w:lang w:val="uk-UA"/>
        </w:rPr>
        <w:t>а</w:t>
      </w:r>
      <w:r w:rsidRPr="00ED558D">
        <w:rPr>
          <w:sz w:val="28"/>
          <w:szCs w:val="32"/>
          <w:lang w:val="uk-UA"/>
        </w:rPr>
        <w:t>ми всередині кр</w:t>
      </w:r>
      <w:r w:rsidR="00BB3884">
        <w:rPr>
          <w:sz w:val="28"/>
          <w:szCs w:val="32"/>
          <w:lang w:val="uk-UA"/>
        </w:rPr>
        <w:t>а</w:t>
      </w:r>
      <w:r w:rsidRPr="00ED558D">
        <w:rPr>
          <w:sz w:val="28"/>
          <w:szCs w:val="32"/>
          <w:lang w:val="uk-UA"/>
        </w:rPr>
        <w:t>їни, т</w:t>
      </w:r>
      <w:r w:rsidR="00BB3884">
        <w:rPr>
          <w:sz w:val="28"/>
          <w:szCs w:val="32"/>
          <w:lang w:val="uk-UA"/>
        </w:rPr>
        <w:t>а</w:t>
      </w:r>
      <w:r w:rsidRPr="00ED558D">
        <w:rPr>
          <w:sz w:val="28"/>
          <w:szCs w:val="32"/>
          <w:lang w:val="uk-UA"/>
        </w:rPr>
        <w:t>к і змін</w:t>
      </w:r>
      <w:r w:rsidR="00BB3884">
        <w:rPr>
          <w:sz w:val="28"/>
          <w:szCs w:val="32"/>
          <w:lang w:val="uk-UA"/>
        </w:rPr>
        <w:t>а</w:t>
      </w:r>
      <w:r w:rsidRPr="00ED558D">
        <w:rPr>
          <w:sz w:val="28"/>
          <w:szCs w:val="32"/>
          <w:lang w:val="uk-UA"/>
        </w:rPr>
        <w:t>ми в р</w:t>
      </w:r>
      <w:r w:rsidR="00BB3884">
        <w:rPr>
          <w:sz w:val="28"/>
          <w:szCs w:val="32"/>
          <w:lang w:val="uk-UA"/>
        </w:rPr>
        <w:t>о</w:t>
      </w:r>
      <w:r w:rsidRPr="00ED558D">
        <w:rPr>
          <w:sz w:val="28"/>
          <w:szCs w:val="32"/>
          <w:lang w:val="uk-UA"/>
        </w:rPr>
        <w:t>зст</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вці сил н</w:t>
      </w:r>
      <w:r w:rsidR="00BB3884">
        <w:rPr>
          <w:sz w:val="28"/>
          <w:szCs w:val="32"/>
          <w:lang w:val="uk-UA"/>
        </w:rPr>
        <w:t>а</w:t>
      </w:r>
      <w:r w:rsidRPr="00ED558D">
        <w:rPr>
          <w:sz w:val="28"/>
          <w:szCs w:val="32"/>
          <w:lang w:val="uk-UA"/>
        </w:rPr>
        <w:t xml:space="preserve"> світ</w:t>
      </w:r>
      <w:r w:rsidR="00BB3884">
        <w:rPr>
          <w:sz w:val="28"/>
          <w:szCs w:val="32"/>
          <w:lang w:val="uk-UA"/>
        </w:rPr>
        <w:t>о</w:t>
      </w:r>
      <w:r w:rsidRPr="00ED558D">
        <w:rPr>
          <w:sz w:val="28"/>
          <w:szCs w:val="32"/>
          <w:lang w:val="uk-UA"/>
        </w:rPr>
        <w:t xml:space="preserve">вій </w:t>
      </w:r>
      <w:r w:rsidR="00BB3884">
        <w:rPr>
          <w:sz w:val="28"/>
          <w:szCs w:val="32"/>
          <w:lang w:val="uk-UA"/>
        </w:rPr>
        <w:t>а</w:t>
      </w:r>
      <w:r w:rsidRPr="00ED558D">
        <w:rPr>
          <w:sz w:val="28"/>
          <w:szCs w:val="32"/>
          <w:lang w:val="uk-UA"/>
        </w:rPr>
        <w:t>рені, в т</w:t>
      </w:r>
      <w:r w:rsidR="00BB3884">
        <w:rPr>
          <w:sz w:val="28"/>
          <w:szCs w:val="32"/>
          <w:lang w:val="uk-UA"/>
        </w:rPr>
        <w:t>о</w:t>
      </w:r>
      <w:r w:rsidRPr="00ED558D">
        <w:rPr>
          <w:sz w:val="28"/>
          <w:szCs w:val="32"/>
          <w:lang w:val="uk-UA"/>
        </w:rPr>
        <w:t>му числі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 xml:space="preserve">ді. </w:t>
      </w:r>
    </w:p>
    <w:p w14:paraId="486AEC79" w14:textId="160E8D9A" w:rsidR="00316096" w:rsidRPr="00ED558D" w:rsidRDefault="00316096" w:rsidP="00316096">
      <w:pPr>
        <w:spacing w:line="360" w:lineRule="auto"/>
        <w:jc w:val="both"/>
        <w:rPr>
          <w:sz w:val="28"/>
          <w:szCs w:val="32"/>
          <w:lang w:val="uk-UA"/>
        </w:rPr>
      </w:pPr>
      <w:r w:rsidRPr="00ED558D">
        <w:rPr>
          <w:sz w:val="28"/>
          <w:szCs w:val="32"/>
          <w:lang w:val="uk-UA"/>
        </w:rPr>
        <w:t>Відн</w:t>
      </w:r>
      <w:r w:rsidR="00BB3884">
        <w:rPr>
          <w:sz w:val="28"/>
          <w:szCs w:val="32"/>
          <w:lang w:val="uk-UA"/>
        </w:rPr>
        <w:t>о</w:t>
      </w:r>
      <w:r w:rsidRPr="00ED558D">
        <w:rPr>
          <w:sz w:val="28"/>
          <w:szCs w:val="32"/>
          <w:lang w:val="uk-UA"/>
        </w:rPr>
        <w:t>сини СШ</w:t>
      </w:r>
      <w:r w:rsidR="00BB3884">
        <w:rPr>
          <w:sz w:val="28"/>
          <w:szCs w:val="32"/>
          <w:lang w:val="uk-UA"/>
        </w:rPr>
        <w:t>А</w:t>
      </w:r>
      <w:r w:rsidRPr="00ED558D">
        <w:rPr>
          <w:sz w:val="28"/>
          <w:szCs w:val="32"/>
          <w:lang w:val="uk-UA"/>
        </w:rPr>
        <w:t xml:space="preserve"> і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пр</w:t>
      </w:r>
      <w:r w:rsidR="00BB3884">
        <w:rPr>
          <w:sz w:val="28"/>
          <w:szCs w:val="32"/>
          <w:lang w:val="uk-UA"/>
        </w:rPr>
        <w:t>о</w:t>
      </w:r>
      <w:r w:rsidRPr="00ED558D">
        <w:rPr>
          <w:sz w:val="28"/>
          <w:szCs w:val="32"/>
          <w:lang w:val="uk-UA"/>
        </w:rPr>
        <w:t>х</w:t>
      </w:r>
      <w:r w:rsidR="00BB3884">
        <w:rPr>
          <w:sz w:val="28"/>
          <w:szCs w:val="32"/>
          <w:lang w:val="uk-UA"/>
        </w:rPr>
        <w:t>о</w:t>
      </w:r>
      <w:r w:rsidRPr="00ED558D">
        <w:rPr>
          <w:sz w:val="28"/>
          <w:szCs w:val="32"/>
          <w:lang w:val="uk-UA"/>
        </w:rPr>
        <w:t>дять черг</w:t>
      </w:r>
      <w:r w:rsidR="00BB3884">
        <w:rPr>
          <w:sz w:val="28"/>
          <w:szCs w:val="32"/>
          <w:lang w:val="uk-UA"/>
        </w:rPr>
        <w:t>о</w:t>
      </w:r>
      <w:r w:rsidRPr="00ED558D">
        <w:rPr>
          <w:sz w:val="28"/>
          <w:szCs w:val="32"/>
          <w:lang w:val="uk-UA"/>
        </w:rPr>
        <w:t>ву перевірку н</w:t>
      </w:r>
      <w:r w:rsidR="00BB3884">
        <w:rPr>
          <w:sz w:val="28"/>
          <w:szCs w:val="32"/>
          <w:lang w:val="uk-UA"/>
        </w:rPr>
        <w:t>а</w:t>
      </w:r>
      <w:r w:rsidRPr="00ED558D">
        <w:rPr>
          <w:sz w:val="28"/>
          <w:szCs w:val="32"/>
          <w:lang w:val="uk-UA"/>
        </w:rPr>
        <w:t xml:space="preserve"> міцність. Лідери кр</w:t>
      </w:r>
      <w:r w:rsidR="00BB3884">
        <w:rPr>
          <w:sz w:val="28"/>
          <w:szCs w:val="32"/>
          <w:lang w:val="uk-UA"/>
        </w:rPr>
        <w:t>а</w:t>
      </w:r>
      <w:r w:rsidRPr="00ED558D">
        <w:rPr>
          <w:sz w:val="28"/>
          <w:szCs w:val="32"/>
          <w:lang w:val="uk-UA"/>
        </w:rPr>
        <w:t>їн З</w:t>
      </w:r>
      <w:r w:rsidR="00BB3884">
        <w:rPr>
          <w:sz w:val="28"/>
          <w:szCs w:val="32"/>
          <w:lang w:val="uk-UA"/>
        </w:rPr>
        <w:t>а</w:t>
      </w:r>
      <w:r w:rsidRPr="00ED558D">
        <w:rPr>
          <w:sz w:val="28"/>
          <w:szCs w:val="32"/>
          <w:lang w:val="uk-UA"/>
        </w:rPr>
        <w:t>т</w:t>
      </w:r>
      <w:r w:rsidR="00BB3884">
        <w:rPr>
          <w:sz w:val="28"/>
          <w:szCs w:val="32"/>
          <w:lang w:val="uk-UA"/>
        </w:rPr>
        <w:t>о</w:t>
      </w:r>
      <w:r w:rsidRPr="00ED558D">
        <w:rPr>
          <w:sz w:val="28"/>
          <w:szCs w:val="32"/>
          <w:lang w:val="uk-UA"/>
        </w:rPr>
        <w:t>ки т</w:t>
      </w:r>
      <w:r w:rsidR="00BB3884">
        <w:rPr>
          <w:sz w:val="28"/>
          <w:szCs w:val="32"/>
          <w:lang w:val="uk-UA"/>
        </w:rPr>
        <w:t>а</w:t>
      </w:r>
      <w:r w:rsidRPr="00ED558D">
        <w:rPr>
          <w:sz w:val="28"/>
          <w:szCs w:val="32"/>
          <w:lang w:val="uk-UA"/>
        </w:rPr>
        <w:t>к і не зм</w:t>
      </w:r>
      <w:r w:rsidR="00BB3884">
        <w:rPr>
          <w:sz w:val="28"/>
          <w:szCs w:val="32"/>
          <w:lang w:val="uk-UA"/>
        </w:rPr>
        <w:t>о</w:t>
      </w:r>
      <w:r w:rsidRPr="00ED558D">
        <w:rPr>
          <w:sz w:val="28"/>
          <w:szCs w:val="32"/>
          <w:lang w:val="uk-UA"/>
        </w:rPr>
        <w:t>гли прист</w:t>
      </w:r>
      <w:r w:rsidR="00BB3884">
        <w:rPr>
          <w:sz w:val="28"/>
          <w:szCs w:val="32"/>
          <w:lang w:val="uk-UA"/>
        </w:rPr>
        <w:t>о</w:t>
      </w:r>
      <w:r w:rsidRPr="00ED558D">
        <w:rPr>
          <w:sz w:val="28"/>
          <w:szCs w:val="32"/>
          <w:lang w:val="uk-UA"/>
        </w:rPr>
        <w:t>сув</w:t>
      </w:r>
      <w:r w:rsidR="00BB3884">
        <w:rPr>
          <w:sz w:val="28"/>
          <w:szCs w:val="32"/>
          <w:lang w:val="uk-UA"/>
        </w:rPr>
        <w:t>а</w:t>
      </w:r>
      <w:r w:rsidRPr="00ED558D">
        <w:rPr>
          <w:sz w:val="28"/>
          <w:szCs w:val="32"/>
          <w:lang w:val="uk-UA"/>
        </w:rPr>
        <w:t>тися д</w:t>
      </w:r>
      <w:r w:rsidR="00BB3884">
        <w:rPr>
          <w:sz w:val="28"/>
          <w:szCs w:val="32"/>
          <w:lang w:val="uk-UA"/>
        </w:rPr>
        <w:t>о</w:t>
      </w:r>
      <w:r w:rsidRPr="00ED558D">
        <w:rPr>
          <w:sz w:val="28"/>
          <w:szCs w:val="32"/>
          <w:lang w:val="uk-UA"/>
        </w:rPr>
        <w:t xml:space="preserve"> стрим</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стилю Б</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к</w:t>
      </w:r>
      <w:r w:rsidR="00BB3884">
        <w:rPr>
          <w:sz w:val="28"/>
          <w:szCs w:val="32"/>
          <w:lang w:val="uk-UA"/>
        </w:rPr>
        <w:t>а</w:t>
      </w:r>
      <w:r w:rsidRPr="00ED558D">
        <w:rPr>
          <w:sz w:val="28"/>
          <w:szCs w:val="32"/>
          <w:lang w:val="uk-UA"/>
        </w:rPr>
        <w:t xml:space="preserve"> </w:t>
      </w:r>
      <w:r w:rsidR="00BB3884">
        <w:rPr>
          <w:sz w:val="28"/>
          <w:szCs w:val="32"/>
          <w:lang w:val="uk-UA"/>
        </w:rPr>
        <w:t>О</w:t>
      </w:r>
      <w:r w:rsidRPr="00ED558D">
        <w:rPr>
          <w:sz w:val="28"/>
          <w:szCs w:val="32"/>
          <w:lang w:val="uk-UA"/>
        </w:rPr>
        <w:t>б</w:t>
      </w:r>
      <w:r w:rsidR="00BB3884">
        <w:rPr>
          <w:sz w:val="28"/>
          <w:szCs w:val="32"/>
          <w:lang w:val="uk-UA"/>
        </w:rPr>
        <w:t>а</w:t>
      </w:r>
      <w:r w:rsidRPr="00ED558D">
        <w:rPr>
          <w:sz w:val="28"/>
          <w:szCs w:val="32"/>
          <w:lang w:val="uk-UA"/>
        </w:rPr>
        <w:t xml:space="preserve">ми, </w:t>
      </w:r>
      <w:r w:rsidR="00BB3884">
        <w:rPr>
          <w:sz w:val="28"/>
          <w:szCs w:val="32"/>
          <w:lang w:val="uk-UA"/>
        </w:rPr>
        <w:t>а</w:t>
      </w:r>
      <w:r w:rsidRPr="00ED558D">
        <w:rPr>
          <w:sz w:val="28"/>
          <w:szCs w:val="32"/>
          <w:lang w:val="uk-UA"/>
        </w:rPr>
        <w:t>ле н</w:t>
      </w:r>
      <w:r w:rsidR="00BB3884">
        <w:rPr>
          <w:sz w:val="28"/>
          <w:szCs w:val="32"/>
          <w:lang w:val="uk-UA"/>
        </w:rPr>
        <w:t>а</w:t>
      </w:r>
      <w:r w:rsidRPr="00ED558D">
        <w:rPr>
          <w:sz w:val="28"/>
          <w:szCs w:val="32"/>
          <w:lang w:val="uk-UA"/>
        </w:rPr>
        <w:t>ступний президент СШ</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вряд чи буде н</w:t>
      </w:r>
      <w:r w:rsidR="00BB3884">
        <w:rPr>
          <w:sz w:val="28"/>
          <w:szCs w:val="32"/>
          <w:lang w:val="uk-UA"/>
        </w:rPr>
        <w:t>а</w:t>
      </w:r>
      <w:r w:rsidRPr="00ED558D">
        <w:rPr>
          <w:sz w:val="28"/>
          <w:szCs w:val="32"/>
          <w:lang w:val="uk-UA"/>
        </w:rPr>
        <w:t>стільки ж б</w:t>
      </w:r>
      <w:r w:rsidR="00BB3884">
        <w:rPr>
          <w:sz w:val="28"/>
          <w:szCs w:val="32"/>
          <w:lang w:val="uk-UA"/>
        </w:rPr>
        <w:t>а</w:t>
      </w:r>
      <w:r w:rsidRPr="00ED558D">
        <w:rPr>
          <w:sz w:val="28"/>
          <w:szCs w:val="32"/>
          <w:lang w:val="uk-UA"/>
        </w:rPr>
        <w:t>йдужим. І н</w:t>
      </w:r>
      <w:r w:rsidR="00BB3884">
        <w:rPr>
          <w:sz w:val="28"/>
          <w:szCs w:val="32"/>
          <w:lang w:val="uk-UA"/>
        </w:rPr>
        <w:t>а</w:t>
      </w:r>
      <w:r w:rsidRPr="00ED558D">
        <w:rPr>
          <w:sz w:val="28"/>
          <w:szCs w:val="32"/>
          <w:lang w:val="uk-UA"/>
        </w:rPr>
        <w:t>певн</w:t>
      </w:r>
      <w:r w:rsidR="00BB3884">
        <w:rPr>
          <w:sz w:val="28"/>
          <w:szCs w:val="32"/>
          <w:lang w:val="uk-UA"/>
        </w:rPr>
        <w:t>о</w:t>
      </w:r>
      <w:r w:rsidRPr="00ED558D">
        <w:rPr>
          <w:sz w:val="28"/>
          <w:szCs w:val="32"/>
          <w:lang w:val="uk-UA"/>
        </w:rPr>
        <w:t>, Мух</w:t>
      </w:r>
      <w:r w:rsidR="00BB3884">
        <w:rPr>
          <w:sz w:val="28"/>
          <w:szCs w:val="32"/>
          <w:lang w:val="uk-UA"/>
        </w:rPr>
        <w:t>а</w:t>
      </w:r>
      <w:r w:rsidRPr="00ED558D">
        <w:rPr>
          <w:sz w:val="28"/>
          <w:szCs w:val="32"/>
          <w:lang w:val="uk-UA"/>
        </w:rPr>
        <w:t>мм</w:t>
      </w:r>
      <w:r w:rsidR="00BB3884">
        <w:rPr>
          <w:sz w:val="28"/>
          <w:szCs w:val="32"/>
          <w:lang w:val="uk-UA"/>
        </w:rPr>
        <w:t>а</w:t>
      </w:r>
      <w:r w:rsidRPr="00ED558D">
        <w:rPr>
          <w:sz w:val="28"/>
          <w:szCs w:val="32"/>
          <w:lang w:val="uk-UA"/>
        </w:rPr>
        <w:t>д ібн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н, який п</w:t>
      </w:r>
      <w:r w:rsidR="00BB3884">
        <w:rPr>
          <w:sz w:val="28"/>
          <w:szCs w:val="32"/>
          <w:lang w:val="uk-UA"/>
        </w:rPr>
        <w:t>о</w:t>
      </w:r>
      <w:r w:rsidRPr="00ED558D">
        <w:rPr>
          <w:sz w:val="28"/>
          <w:szCs w:val="32"/>
          <w:lang w:val="uk-UA"/>
        </w:rPr>
        <w:t>ки з</w:t>
      </w:r>
      <w:r w:rsidR="00BB3884">
        <w:rPr>
          <w:sz w:val="28"/>
          <w:szCs w:val="32"/>
          <w:lang w:val="uk-UA"/>
        </w:rPr>
        <w:t>а</w:t>
      </w:r>
      <w:r w:rsidRPr="00ED558D">
        <w:rPr>
          <w:sz w:val="28"/>
          <w:szCs w:val="32"/>
          <w:lang w:val="uk-UA"/>
        </w:rPr>
        <w:t>лиш</w:t>
      </w:r>
      <w:r w:rsidR="00BB3884">
        <w:rPr>
          <w:sz w:val="28"/>
          <w:szCs w:val="32"/>
          <w:lang w:val="uk-UA"/>
        </w:rPr>
        <w:t>а</w:t>
      </w:r>
      <w:r w:rsidRPr="00ED558D">
        <w:rPr>
          <w:sz w:val="28"/>
          <w:szCs w:val="32"/>
          <w:lang w:val="uk-UA"/>
        </w:rPr>
        <w:t>ється т</w:t>
      </w:r>
      <w:r w:rsidR="00BB3884">
        <w:rPr>
          <w:sz w:val="28"/>
          <w:szCs w:val="32"/>
          <w:lang w:val="uk-UA"/>
        </w:rPr>
        <w:t>а</w:t>
      </w:r>
      <w:r w:rsidRPr="00ED558D">
        <w:rPr>
          <w:sz w:val="28"/>
          <w:szCs w:val="32"/>
          <w:lang w:val="uk-UA"/>
        </w:rPr>
        <w:t>ємнич</w:t>
      </w:r>
      <w:r w:rsidR="00BB3884">
        <w:rPr>
          <w:sz w:val="28"/>
          <w:szCs w:val="32"/>
          <w:lang w:val="uk-UA"/>
        </w:rPr>
        <w:t>о</w:t>
      </w:r>
      <w:r w:rsidRPr="00ED558D">
        <w:rPr>
          <w:sz w:val="28"/>
          <w:szCs w:val="32"/>
          <w:lang w:val="uk-UA"/>
        </w:rPr>
        <w:t>ю фігур</w:t>
      </w:r>
      <w:r w:rsidR="00BB3884">
        <w:rPr>
          <w:sz w:val="28"/>
          <w:szCs w:val="32"/>
          <w:lang w:val="uk-UA"/>
        </w:rPr>
        <w:t>о</w:t>
      </w:r>
      <w:r w:rsidRPr="00ED558D">
        <w:rPr>
          <w:sz w:val="28"/>
          <w:szCs w:val="32"/>
          <w:lang w:val="uk-UA"/>
        </w:rPr>
        <w:t>ю для з</w:t>
      </w:r>
      <w:r w:rsidR="00BB3884">
        <w:rPr>
          <w:sz w:val="28"/>
          <w:szCs w:val="32"/>
          <w:lang w:val="uk-UA"/>
        </w:rPr>
        <w:t>а</w:t>
      </w:r>
      <w:r w:rsidRPr="00ED558D">
        <w:rPr>
          <w:sz w:val="28"/>
          <w:szCs w:val="32"/>
          <w:lang w:val="uk-UA"/>
        </w:rPr>
        <w:t>хідних лідерів, зм</w:t>
      </w:r>
      <w:r w:rsidR="00BB3884">
        <w:rPr>
          <w:sz w:val="28"/>
          <w:szCs w:val="32"/>
          <w:lang w:val="uk-UA"/>
        </w:rPr>
        <w:t>о</w:t>
      </w:r>
      <w:r w:rsidRPr="00ED558D">
        <w:rPr>
          <w:sz w:val="28"/>
          <w:szCs w:val="32"/>
          <w:lang w:val="uk-UA"/>
        </w:rPr>
        <w:t>же зг</w:t>
      </w:r>
      <w:r w:rsidR="00BB3884">
        <w:rPr>
          <w:sz w:val="28"/>
          <w:szCs w:val="32"/>
          <w:lang w:val="uk-UA"/>
        </w:rPr>
        <w:t>о</w:t>
      </w:r>
      <w:r w:rsidRPr="00ED558D">
        <w:rPr>
          <w:sz w:val="28"/>
          <w:szCs w:val="32"/>
          <w:lang w:val="uk-UA"/>
        </w:rPr>
        <w:t>д</w:t>
      </w:r>
      <w:r w:rsidR="00BB3884">
        <w:rPr>
          <w:sz w:val="28"/>
          <w:szCs w:val="32"/>
          <w:lang w:val="uk-UA"/>
        </w:rPr>
        <w:t>о</w:t>
      </w:r>
      <w:r w:rsidRPr="00ED558D">
        <w:rPr>
          <w:sz w:val="28"/>
          <w:szCs w:val="32"/>
          <w:lang w:val="uk-UA"/>
        </w:rPr>
        <w:t>м вир</w:t>
      </w:r>
      <w:r w:rsidR="00BB3884">
        <w:rPr>
          <w:sz w:val="28"/>
          <w:szCs w:val="32"/>
          <w:lang w:val="uk-UA"/>
        </w:rPr>
        <w:t>о</w:t>
      </w:r>
      <w:r w:rsidRPr="00ED558D">
        <w:rPr>
          <w:sz w:val="28"/>
          <w:szCs w:val="32"/>
          <w:lang w:val="uk-UA"/>
        </w:rPr>
        <w:t>бити більш тісні к</w:t>
      </w:r>
      <w:r w:rsidR="00BB3884">
        <w:rPr>
          <w:sz w:val="28"/>
          <w:szCs w:val="32"/>
          <w:lang w:val="uk-UA"/>
        </w:rPr>
        <w:t>о</w:t>
      </w:r>
      <w:r w:rsidRPr="00ED558D">
        <w:rPr>
          <w:sz w:val="28"/>
          <w:szCs w:val="32"/>
          <w:lang w:val="uk-UA"/>
        </w:rPr>
        <w:t>нт</w:t>
      </w:r>
      <w:r w:rsidR="00BB3884">
        <w:rPr>
          <w:sz w:val="28"/>
          <w:szCs w:val="32"/>
          <w:lang w:val="uk-UA"/>
        </w:rPr>
        <w:t>а</w:t>
      </w:r>
      <w:r w:rsidRPr="00ED558D">
        <w:rPr>
          <w:sz w:val="28"/>
          <w:szCs w:val="32"/>
          <w:lang w:val="uk-UA"/>
        </w:rPr>
        <w:t>кти з ін</w:t>
      </w:r>
      <w:r w:rsidR="00BB3884">
        <w:rPr>
          <w:sz w:val="28"/>
          <w:szCs w:val="32"/>
          <w:lang w:val="uk-UA"/>
        </w:rPr>
        <w:t>о</w:t>
      </w:r>
      <w:r w:rsidRPr="00ED558D">
        <w:rPr>
          <w:sz w:val="28"/>
          <w:szCs w:val="32"/>
          <w:lang w:val="uk-UA"/>
        </w:rPr>
        <w:t>земними к</w:t>
      </w:r>
      <w:r w:rsidR="00BB3884">
        <w:rPr>
          <w:sz w:val="28"/>
          <w:szCs w:val="32"/>
          <w:lang w:val="uk-UA"/>
        </w:rPr>
        <w:t>о</w:t>
      </w:r>
      <w:r w:rsidRPr="00ED558D">
        <w:rPr>
          <w:sz w:val="28"/>
          <w:szCs w:val="32"/>
          <w:lang w:val="uk-UA"/>
        </w:rPr>
        <w:t>лег</w:t>
      </w:r>
      <w:r w:rsidR="00BB3884">
        <w:rPr>
          <w:sz w:val="28"/>
          <w:szCs w:val="32"/>
          <w:lang w:val="uk-UA"/>
        </w:rPr>
        <w:t>а</w:t>
      </w:r>
      <w:r w:rsidRPr="00ED558D">
        <w:rPr>
          <w:sz w:val="28"/>
          <w:szCs w:val="32"/>
          <w:lang w:val="uk-UA"/>
        </w:rPr>
        <w:t xml:space="preserve">ми. </w:t>
      </w:r>
    </w:p>
    <w:p w14:paraId="48FEC2BC" w14:textId="1A396934" w:rsidR="00316096" w:rsidRPr="00ED558D" w:rsidRDefault="00BB3884" w:rsidP="008C4939">
      <w:pPr>
        <w:spacing w:line="360" w:lineRule="auto"/>
        <w:ind w:firstLine="708"/>
        <w:jc w:val="both"/>
        <w:rPr>
          <w:sz w:val="28"/>
          <w:szCs w:val="32"/>
          <w:lang w:val="uk-UA"/>
        </w:rPr>
      </w:pPr>
      <w:r>
        <w:rPr>
          <w:sz w:val="28"/>
          <w:szCs w:val="32"/>
          <w:lang w:val="uk-UA"/>
        </w:rPr>
        <w:t>А</w:t>
      </w:r>
      <w:r w:rsidR="00316096" w:rsidRPr="00ED558D">
        <w:rPr>
          <w:sz w:val="28"/>
          <w:szCs w:val="32"/>
          <w:lang w:val="uk-UA"/>
        </w:rPr>
        <w:t>ле с</w:t>
      </w:r>
      <w:r>
        <w:rPr>
          <w:sz w:val="28"/>
          <w:szCs w:val="32"/>
          <w:lang w:val="uk-UA"/>
        </w:rPr>
        <w:t>а</w:t>
      </w:r>
      <w:r w:rsidR="00316096" w:rsidRPr="00ED558D">
        <w:rPr>
          <w:sz w:val="28"/>
          <w:szCs w:val="32"/>
          <w:lang w:val="uk-UA"/>
        </w:rPr>
        <w:t>удит</w:t>
      </w:r>
      <w:r>
        <w:rPr>
          <w:sz w:val="28"/>
          <w:szCs w:val="32"/>
          <w:lang w:val="uk-UA"/>
        </w:rPr>
        <w:t>а</w:t>
      </w:r>
      <w:r w:rsidR="00316096" w:rsidRPr="00ED558D">
        <w:rPr>
          <w:sz w:val="28"/>
          <w:szCs w:val="32"/>
          <w:lang w:val="uk-UA"/>
        </w:rPr>
        <w:t>м не в</w:t>
      </w:r>
      <w:r>
        <w:rPr>
          <w:sz w:val="28"/>
          <w:szCs w:val="32"/>
          <w:lang w:val="uk-UA"/>
        </w:rPr>
        <w:t>а</w:t>
      </w:r>
      <w:r w:rsidR="00316096" w:rsidRPr="00ED558D">
        <w:rPr>
          <w:sz w:val="28"/>
          <w:szCs w:val="32"/>
          <w:lang w:val="uk-UA"/>
        </w:rPr>
        <w:t>рт</w:t>
      </w:r>
      <w:r>
        <w:rPr>
          <w:sz w:val="28"/>
          <w:szCs w:val="32"/>
          <w:lang w:val="uk-UA"/>
        </w:rPr>
        <w:t>о</w:t>
      </w:r>
      <w:r w:rsidR="00316096" w:rsidRPr="00ED558D">
        <w:rPr>
          <w:sz w:val="28"/>
          <w:szCs w:val="32"/>
          <w:lang w:val="uk-UA"/>
        </w:rPr>
        <w:t xml:space="preserve"> р</w:t>
      </w:r>
      <w:r>
        <w:rPr>
          <w:sz w:val="28"/>
          <w:szCs w:val="32"/>
          <w:lang w:val="uk-UA"/>
        </w:rPr>
        <w:t>о</w:t>
      </w:r>
      <w:r w:rsidR="00316096" w:rsidRPr="00ED558D">
        <w:rPr>
          <w:sz w:val="28"/>
          <w:szCs w:val="32"/>
          <w:lang w:val="uk-UA"/>
        </w:rPr>
        <w:t>зр</w:t>
      </w:r>
      <w:r>
        <w:rPr>
          <w:sz w:val="28"/>
          <w:szCs w:val="32"/>
          <w:lang w:val="uk-UA"/>
        </w:rPr>
        <w:t>а</w:t>
      </w:r>
      <w:r w:rsidR="00316096" w:rsidRPr="00ED558D">
        <w:rPr>
          <w:sz w:val="28"/>
          <w:szCs w:val="32"/>
          <w:lang w:val="uk-UA"/>
        </w:rPr>
        <w:t>х</w:t>
      </w:r>
      <w:r>
        <w:rPr>
          <w:sz w:val="28"/>
          <w:szCs w:val="32"/>
          <w:lang w:val="uk-UA"/>
        </w:rPr>
        <w:t>о</w:t>
      </w:r>
      <w:r w:rsidR="00316096" w:rsidRPr="00ED558D">
        <w:rPr>
          <w:sz w:val="28"/>
          <w:szCs w:val="32"/>
          <w:lang w:val="uk-UA"/>
        </w:rPr>
        <w:t>вув</w:t>
      </w:r>
      <w:r>
        <w:rPr>
          <w:sz w:val="28"/>
          <w:szCs w:val="32"/>
          <w:lang w:val="uk-UA"/>
        </w:rPr>
        <w:t>а</w:t>
      </w:r>
      <w:r w:rsidR="00316096" w:rsidRPr="00ED558D">
        <w:rPr>
          <w:sz w:val="28"/>
          <w:szCs w:val="32"/>
          <w:lang w:val="uk-UA"/>
        </w:rPr>
        <w:t>ти н</w:t>
      </w:r>
      <w:r>
        <w:rPr>
          <w:sz w:val="28"/>
          <w:szCs w:val="32"/>
          <w:lang w:val="uk-UA"/>
        </w:rPr>
        <w:t>а</w:t>
      </w:r>
      <w:r w:rsidR="00316096" w:rsidRPr="00ED558D">
        <w:rPr>
          <w:sz w:val="28"/>
          <w:szCs w:val="32"/>
          <w:lang w:val="uk-UA"/>
        </w:rPr>
        <w:t xml:space="preserve"> те, щ</w:t>
      </w:r>
      <w:r>
        <w:rPr>
          <w:sz w:val="28"/>
          <w:szCs w:val="32"/>
          <w:lang w:val="uk-UA"/>
        </w:rPr>
        <w:t>о</w:t>
      </w:r>
      <w:r w:rsidR="00316096" w:rsidRPr="00ED558D">
        <w:rPr>
          <w:sz w:val="28"/>
          <w:szCs w:val="32"/>
          <w:lang w:val="uk-UA"/>
        </w:rPr>
        <w:t xml:space="preserve"> при н</w:t>
      </w:r>
      <w:r>
        <w:rPr>
          <w:sz w:val="28"/>
          <w:szCs w:val="32"/>
          <w:lang w:val="uk-UA"/>
        </w:rPr>
        <w:t>о</w:t>
      </w:r>
      <w:r w:rsidR="00316096" w:rsidRPr="00ED558D">
        <w:rPr>
          <w:sz w:val="28"/>
          <w:szCs w:val="32"/>
          <w:lang w:val="uk-UA"/>
        </w:rPr>
        <w:t>в</w:t>
      </w:r>
      <w:r>
        <w:rPr>
          <w:sz w:val="28"/>
          <w:szCs w:val="32"/>
          <w:lang w:val="uk-UA"/>
        </w:rPr>
        <w:t>о</w:t>
      </w:r>
      <w:r w:rsidR="00316096" w:rsidRPr="00ED558D">
        <w:rPr>
          <w:sz w:val="28"/>
          <w:szCs w:val="32"/>
          <w:lang w:val="uk-UA"/>
        </w:rPr>
        <w:t>му президенті СШ</w:t>
      </w:r>
      <w:r>
        <w:rPr>
          <w:sz w:val="28"/>
          <w:szCs w:val="32"/>
          <w:lang w:val="uk-UA"/>
        </w:rPr>
        <w:t>А</w:t>
      </w:r>
      <w:r w:rsidR="00316096" w:rsidRPr="00ED558D">
        <w:rPr>
          <w:sz w:val="28"/>
          <w:szCs w:val="32"/>
          <w:lang w:val="uk-UA"/>
        </w:rPr>
        <w:t xml:space="preserve"> п</w:t>
      </w:r>
      <w:r>
        <w:rPr>
          <w:sz w:val="28"/>
          <w:szCs w:val="32"/>
          <w:lang w:val="uk-UA"/>
        </w:rPr>
        <w:t>о</w:t>
      </w:r>
      <w:r w:rsidR="00316096" w:rsidRPr="00ED558D">
        <w:rPr>
          <w:sz w:val="28"/>
          <w:szCs w:val="32"/>
          <w:lang w:val="uk-UA"/>
        </w:rPr>
        <w:t>вернуться д</w:t>
      </w:r>
      <w:r>
        <w:rPr>
          <w:sz w:val="28"/>
          <w:szCs w:val="32"/>
          <w:lang w:val="uk-UA"/>
        </w:rPr>
        <w:t>о</w:t>
      </w:r>
      <w:r w:rsidR="00316096" w:rsidRPr="00ED558D">
        <w:rPr>
          <w:sz w:val="28"/>
          <w:szCs w:val="32"/>
          <w:lang w:val="uk-UA"/>
        </w:rPr>
        <w:t xml:space="preserve"> ст</w:t>
      </w:r>
      <w:r>
        <w:rPr>
          <w:sz w:val="28"/>
          <w:szCs w:val="32"/>
          <w:lang w:val="uk-UA"/>
        </w:rPr>
        <w:t>а</w:t>
      </w:r>
      <w:r w:rsidR="00316096" w:rsidRPr="00ED558D">
        <w:rPr>
          <w:sz w:val="28"/>
          <w:szCs w:val="32"/>
          <w:lang w:val="uk-UA"/>
        </w:rPr>
        <w:t>р</w:t>
      </w:r>
      <w:r>
        <w:rPr>
          <w:sz w:val="28"/>
          <w:szCs w:val="32"/>
          <w:lang w:val="uk-UA"/>
        </w:rPr>
        <w:t>о</w:t>
      </w:r>
      <w:r w:rsidR="00316096" w:rsidRPr="00ED558D">
        <w:rPr>
          <w:sz w:val="28"/>
          <w:szCs w:val="32"/>
          <w:lang w:val="uk-UA"/>
        </w:rPr>
        <w:t>ї п</w:t>
      </w:r>
      <w:r>
        <w:rPr>
          <w:sz w:val="28"/>
          <w:szCs w:val="32"/>
          <w:lang w:val="uk-UA"/>
        </w:rPr>
        <w:t>а</w:t>
      </w:r>
      <w:r w:rsidR="00316096" w:rsidRPr="00ED558D">
        <w:rPr>
          <w:sz w:val="28"/>
          <w:szCs w:val="32"/>
          <w:lang w:val="uk-UA"/>
        </w:rPr>
        <w:t>р</w:t>
      </w:r>
      <w:r>
        <w:rPr>
          <w:sz w:val="28"/>
          <w:szCs w:val="32"/>
          <w:lang w:val="uk-UA"/>
        </w:rPr>
        <w:t>а</w:t>
      </w:r>
      <w:r w:rsidR="00316096" w:rsidRPr="00ED558D">
        <w:rPr>
          <w:sz w:val="28"/>
          <w:szCs w:val="32"/>
          <w:lang w:val="uk-UA"/>
        </w:rPr>
        <w:t>дигми, к</w:t>
      </w:r>
      <w:r>
        <w:rPr>
          <w:sz w:val="28"/>
          <w:szCs w:val="32"/>
          <w:lang w:val="uk-UA"/>
        </w:rPr>
        <w:t>о</w:t>
      </w:r>
      <w:r w:rsidR="00316096" w:rsidRPr="00ED558D">
        <w:rPr>
          <w:sz w:val="28"/>
          <w:szCs w:val="32"/>
          <w:lang w:val="uk-UA"/>
        </w:rPr>
        <w:t>ли В</w:t>
      </w:r>
      <w:r>
        <w:rPr>
          <w:sz w:val="28"/>
          <w:szCs w:val="32"/>
          <w:lang w:val="uk-UA"/>
        </w:rPr>
        <w:t>а</w:t>
      </w:r>
      <w:r w:rsidR="00316096" w:rsidRPr="00ED558D">
        <w:rPr>
          <w:sz w:val="28"/>
          <w:szCs w:val="32"/>
          <w:lang w:val="uk-UA"/>
        </w:rPr>
        <w:t>шингт</w:t>
      </w:r>
      <w:r>
        <w:rPr>
          <w:sz w:val="28"/>
          <w:szCs w:val="32"/>
          <w:lang w:val="uk-UA"/>
        </w:rPr>
        <w:t>о</w:t>
      </w:r>
      <w:r w:rsidR="00316096" w:rsidRPr="00ED558D">
        <w:rPr>
          <w:sz w:val="28"/>
          <w:szCs w:val="32"/>
          <w:lang w:val="uk-UA"/>
        </w:rPr>
        <w:t>н г</w:t>
      </w:r>
      <w:r>
        <w:rPr>
          <w:sz w:val="28"/>
          <w:szCs w:val="32"/>
          <w:lang w:val="uk-UA"/>
        </w:rPr>
        <w:t>а</w:t>
      </w:r>
      <w:r w:rsidR="00316096" w:rsidRPr="00ED558D">
        <w:rPr>
          <w:sz w:val="28"/>
          <w:szCs w:val="32"/>
          <w:lang w:val="uk-UA"/>
        </w:rPr>
        <w:t>р</w:t>
      </w:r>
      <w:r>
        <w:rPr>
          <w:sz w:val="28"/>
          <w:szCs w:val="32"/>
          <w:lang w:val="uk-UA"/>
        </w:rPr>
        <w:t>а</w:t>
      </w:r>
      <w:r w:rsidR="00316096" w:rsidRPr="00ED558D">
        <w:rPr>
          <w:sz w:val="28"/>
          <w:szCs w:val="32"/>
          <w:lang w:val="uk-UA"/>
        </w:rPr>
        <w:t>нтув</w:t>
      </w:r>
      <w:r>
        <w:rPr>
          <w:sz w:val="28"/>
          <w:szCs w:val="32"/>
          <w:lang w:val="uk-UA"/>
        </w:rPr>
        <w:t>а</w:t>
      </w:r>
      <w:r w:rsidR="00316096" w:rsidRPr="00ED558D">
        <w:rPr>
          <w:sz w:val="28"/>
          <w:szCs w:val="32"/>
          <w:lang w:val="uk-UA"/>
        </w:rPr>
        <w:t>в безпеку к</w:t>
      </w:r>
      <w:r>
        <w:rPr>
          <w:sz w:val="28"/>
          <w:szCs w:val="32"/>
          <w:lang w:val="uk-UA"/>
        </w:rPr>
        <w:t>о</w:t>
      </w:r>
      <w:r w:rsidR="00316096" w:rsidRPr="00ED558D">
        <w:rPr>
          <w:sz w:val="28"/>
          <w:szCs w:val="32"/>
          <w:lang w:val="uk-UA"/>
        </w:rPr>
        <w:t>р</w:t>
      </w:r>
      <w:r>
        <w:rPr>
          <w:sz w:val="28"/>
          <w:szCs w:val="32"/>
          <w:lang w:val="uk-UA"/>
        </w:rPr>
        <w:t>о</w:t>
      </w:r>
      <w:r w:rsidR="00316096" w:rsidRPr="00ED558D">
        <w:rPr>
          <w:sz w:val="28"/>
          <w:szCs w:val="32"/>
          <w:lang w:val="uk-UA"/>
        </w:rPr>
        <w:t>лівств</w:t>
      </w:r>
      <w:r>
        <w:rPr>
          <w:sz w:val="28"/>
          <w:szCs w:val="32"/>
          <w:lang w:val="uk-UA"/>
        </w:rPr>
        <w:t>а</w:t>
      </w:r>
      <w:r w:rsidR="00316096" w:rsidRPr="00ED558D">
        <w:rPr>
          <w:sz w:val="28"/>
          <w:szCs w:val="32"/>
          <w:lang w:val="uk-UA"/>
        </w:rPr>
        <w:t xml:space="preserve"> в </w:t>
      </w:r>
      <w:r>
        <w:rPr>
          <w:sz w:val="28"/>
          <w:szCs w:val="32"/>
          <w:lang w:val="uk-UA"/>
        </w:rPr>
        <w:t>о</w:t>
      </w:r>
      <w:r w:rsidR="00316096" w:rsidRPr="00ED558D">
        <w:rPr>
          <w:sz w:val="28"/>
          <w:szCs w:val="32"/>
          <w:lang w:val="uk-UA"/>
        </w:rPr>
        <w:t>бмін н</w:t>
      </w:r>
      <w:r>
        <w:rPr>
          <w:sz w:val="28"/>
          <w:szCs w:val="32"/>
          <w:lang w:val="uk-UA"/>
        </w:rPr>
        <w:t>а</w:t>
      </w:r>
      <w:r w:rsidR="00316096" w:rsidRPr="00ED558D">
        <w:rPr>
          <w:sz w:val="28"/>
          <w:szCs w:val="32"/>
          <w:lang w:val="uk-UA"/>
        </w:rPr>
        <w:t xml:space="preserve"> ст</w:t>
      </w:r>
      <w:r>
        <w:rPr>
          <w:sz w:val="28"/>
          <w:szCs w:val="32"/>
          <w:lang w:val="uk-UA"/>
        </w:rPr>
        <w:t>а</w:t>
      </w:r>
      <w:r w:rsidR="00316096" w:rsidRPr="00ED558D">
        <w:rPr>
          <w:sz w:val="28"/>
          <w:szCs w:val="32"/>
          <w:lang w:val="uk-UA"/>
        </w:rPr>
        <w:t>більність світ</w:t>
      </w:r>
      <w:r>
        <w:rPr>
          <w:sz w:val="28"/>
          <w:szCs w:val="32"/>
          <w:lang w:val="uk-UA"/>
        </w:rPr>
        <w:t>о</w:t>
      </w:r>
      <w:r w:rsidR="00316096" w:rsidRPr="00ED558D">
        <w:rPr>
          <w:sz w:val="28"/>
          <w:szCs w:val="32"/>
          <w:lang w:val="uk-UA"/>
        </w:rPr>
        <w:t>в</w:t>
      </w:r>
      <w:r>
        <w:rPr>
          <w:sz w:val="28"/>
          <w:szCs w:val="32"/>
          <w:lang w:val="uk-UA"/>
        </w:rPr>
        <w:t>о</w:t>
      </w:r>
      <w:r w:rsidR="00316096" w:rsidRPr="00ED558D">
        <w:rPr>
          <w:sz w:val="28"/>
          <w:szCs w:val="32"/>
          <w:lang w:val="uk-UA"/>
        </w:rPr>
        <w:t>г</w:t>
      </w:r>
      <w:r>
        <w:rPr>
          <w:sz w:val="28"/>
          <w:szCs w:val="32"/>
          <w:lang w:val="uk-UA"/>
        </w:rPr>
        <w:t>о</w:t>
      </w:r>
      <w:r w:rsidR="00316096" w:rsidRPr="00ED558D">
        <w:rPr>
          <w:sz w:val="28"/>
          <w:szCs w:val="32"/>
          <w:lang w:val="uk-UA"/>
        </w:rPr>
        <w:t xml:space="preserve"> енергетичн</w:t>
      </w:r>
      <w:r>
        <w:rPr>
          <w:sz w:val="28"/>
          <w:szCs w:val="32"/>
          <w:lang w:val="uk-UA"/>
        </w:rPr>
        <w:t>о</w:t>
      </w:r>
      <w:r w:rsidR="00316096" w:rsidRPr="00ED558D">
        <w:rPr>
          <w:sz w:val="28"/>
          <w:szCs w:val="32"/>
          <w:lang w:val="uk-UA"/>
        </w:rPr>
        <w:t>г</w:t>
      </w:r>
      <w:r>
        <w:rPr>
          <w:sz w:val="28"/>
          <w:szCs w:val="32"/>
          <w:lang w:val="uk-UA"/>
        </w:rPr>
        <w:t>о</w:t>
      </w:r>
      <w:r w:rsidR="00316096" w:rsidRPr="00ED558D">
        <w:rPr>
          <w:sz w:val="28"/>
          <w:szCs w:val="32"/>
          <w:lang w:val="uk-UA"/>
        </w:rPr>
        <w:t xml:space="preserve"> ринку. Сп</w:t>
      </w:r>
      <w:r>
        <w:rPr>
          <w:sz w:val="28"/>
          <w:szCs w:val="32"/>
          <w:lang w:val="uk-UA"/>
        </w:rPr>
        <w:t>о</w:t>
      </w:r>
      <w:r w:rsidR="00316096" w:rsidRPr="00ED558D">
        <w:rPr>
          <w:sz w:val="28"/>
          <w:szCs w:val="32"/>
          <w:lang w:val="uk-UA"/>
        </w:rPr>
        <w:t>лучені Шт</w:t>
      </w:r>
      <w:r>
        <w:rPr>
          <w:sz w:val="28"/>
          <w:szCs w:val="32"/>
          <w:lang w:val="uk-UA"/>
        </w:rPr>
        <w:t>а</w:t>
      </w:r>
      <w:r w:rsidR="00316096" w:rsidRPr="00ED558D">
        <w:rPr>
          <w:sz w:val="28"/>
          <w:szCs w:val="32"/>
          <w:lang w:val="uk-UA"/>
        </w:rPr>
        <w:t>ти вже н</w:t>
      </w:r>
      <w:r>
        <w:rPr>
          <w:sz w:val="28"/>
          <w:szCs w:val="32"/>
          <w:lang w:val="uk-UA"/>
        </w:rPr>
        <w:t>а</w:t>
      </w:r>
      <w:r w:rsidR="00316096" w:rsidRPr="00ED558D">
        <w:rPr>
          <w:sz w:val="28"/>
          <w:szCs w:val="32"/>
          <w:lang w:val="uk-UA"/>
        </w:rPr>
        <w:t>б</w:t>
      </w:r>
      <w:r>
        <w:rPr>
          <w:sz w:val="28"/>
          <w:szCs w:val="32"/>
          <w:lang w:val="uk-UA"/>
        </w:rPr>
        <w:t>а</w:t>
      </w:r>
      <w:r w:rsidR="00316096" w:rsidRPr="00ED558D">
        <w:rPr>
          <w:sz w:val="28"/>
          <w:szCs w:val="32"/>
          <w:lang w:val="uk-UA"/>
        </w:rPr>
        <w:t>г</w:t>
      </w:r>
      <w:r>
        <w:rPr>
          <w:sz w:val="28"/>
          <w:szCs w:val="32"/>
          <w:lang w:val="uk-UA"/>
        </w:rPr>
        <w:t>а</w:t>
      </w:r>
      <w:r w:rsidR="00316096" w:rsidRPr="00ED558D">
        <w:rPr>
          <w:sz w:val="28"/>
          <w:szCs w:val="32"/>
          <w:lang w:val="uk-UA"/>
        </w:rPr>
        <w:t>т</w:t>
      </w:r>
      <w:r>
        <w:rPr>
          <w:sz w:val="28"/>
          <w:szCs w:val="32"/>
          <w:lang w:val="uk-UA"/>
        </w:rPr>
        <w:t>о</w:t>
      </w:r>
      <w:r w:rsidR="00316096" w:rsidRPr="00ED558D">
        <w:rPr>
          <w:sz w:val="28"/>
          <w:szCs w:val="32"/>
          <w:lang w:val="uk-UA"/>
        </w:rPr>
        <w:t xml:space="preserve"> менше з</w:t>
      </w:r>
      <w:r>
        <w:rPr>
          <w:sz w:val="28"/>
          <w:szCs w:val="32"/>
          <w:lang w:val="uk-UA"/>
        </w:rPr>
        <w:t>а</w:t>
      </w:r>
      <w:r w:rsidR="00316096" w:rsidRPr="00ED558D">
        <w:rPr>
          <w:sz w:val="28"/>
          <w:szCs w:val="32"/>
          <w:lang w:val="uk-UA"/>
        </w:rPr>
        <w:t>леж</w:t>
      </w:r>
      <w:r>
        <w:rPr>
          <w:sz w:val="28"/>
          <w:szCs w:val="32"/>
          <w:lang w:val="uk-UA"/>
        </w:rPr>
        <w:t>а</w:t>
      </w:r>
      <w:r w:rsidR="00316096" w:rsidRPr="00ED558D">
        <w:rPr>
          <w:sz w:val="28"/>
          <w:szCs w:val="32"/>
          <w:lang w:val="uk-UA"/>
        </w:rPr>
        <w:t>ть від с</w:t>
      </w:r>
      <w:r>
        <w:rPr>
          <w:sz w:val="28"/>
          <w:szCs w:val="32"/>
          <w:lang w:val="uk-UA"/>
        </w:rPr>
        <w:t>а</w:t>
      </w:r>
      <w:r w:rsidR="00316096" w:rsidRPr="00ED558D">
        <w:rPr>
          <w:sz w:val="28"/>
          <w:szCs w:val="32"/>
          <w:lang w:val="uk-UA"/>
        </w:rPr>
        <w:t>удівськ</w:t>
      </w:r>
      <w:r>
        <w:rPr>
          <w:sz w:val="28"/>
          <w:szCs w:val="32"/>
          <w:lang w:val="uk-UA"/>
        </w:rPr>
        <w:t>о</w:t>
      </w:r>
      <w:r w:rsidR="00316096" w:rsidRPr="00ED558D">
        <w:rPr>
          <w:sz w:val="28"/>
          <w:szCs w:val="32"/>
          <w:lang w:val="uk-UA"/>
        </w:rPr>
        <w:t>ї н</w:t>
      </w:r>
      <w:r>
        <w:rPr>
          <w:sz w:val="28"/>
          <w:szCs w:val="32"/>
          <w:lang w:val="uk-UA"/>
        </w:rPr>
        <w:t>а</w:t>
      </w:r>
      <w:r w:rsidR="00316096" w:rsidRPr="00ED558D">
        <w:rPr>
          <w:sz w:val="28"/>
          <w:szCs w:val="32"/>
          <w:lang w:val="uk-UA"/>
        </w:rPr>
        <w:t xml:space="preserve">фти, </w:t>
      </w:r>
      <w:r>
        <w:rPr>
          <w:sz w:val="28"/>
          <w:szCs w:val="32"/>
          <w:lang w:val="uk-UA"/>
        </w:rPr>
        <w:t>а</w:t>
      </w:r>
      <w:r w:rsidR="00316096" w:rsidRPr="00ED558D">
        <w:rPr>
          <w:sz w:val="28"/>
          <w:szCs w:val="32"/>
          <w:lang w:val="uk-UA"/>
        </w:rPr>
        <w:t xml:space="preserve"> </w:t>
      </w:r>
      <w:r>
        <w:rPr>
          <w:sz w:val="28"/>
          <w:szCs w:val="32"/>
          <w:lang w:val="uk-UA"/>
        </w:rPr>
        <w:t>а</w:t>
      </w:r>
      <w:r w:rsidR="00316096" w:rsidRPr="00ED558D">
        <w:rPr>
          <w:sz w:val="28"/>
          <w:szCs w:val="32"/>
          <w:lang w:val="uk-UA"/>
        </w:rPr>
        <w:t>мерик</w:t>
      </w:r>
      <w:r>
        <w:rPr>
          <w:sz w:val="28"/>
          <w:szCs w:val="32"/>
          <w:lang w:val="uk-UA"/>
        </w:rPr>
        <w:t>а</w:t>
      </w:r>
      <w:r w:rsidR="00316096" w:rsidRPr="00ED558D">
        <w:rPr>
          <w:sz w:val="28"/>
          <w:szCs w:val="32"/>
          <w:lang w:val="uk-UA"/>
        </w:rPr>
        <w:t>нське суспільств</w:t>
      </w:r>
      <w:r>
        <w:rPr>
          <w:sz w:val="28"/>
          <w:szCs w:val="32"/>
          <w:lang w:val="uk-UA"/>
        </w:rPr>
        <w:t>о</w:t>
      </w:r>
      <w:r w:rsidR="00316096" w:rsidRPr="00ED558D">
        <w:rPr>
          <w:sz w:val="28"/>
          <w:szCs w:val="32"/>
          <w:lang w:val="uk-UA"/>
        </w:rPr>
        <w:t xml:space="preserve"> не х</w:t>
      </w:r>
      <w:r>
        <w:rPr>
          <w:sz w:val="28"/>
          <w:szCs w:val="32"/>
          <w:lang w:val="uk-UA"/>
        </w:rPr>
        <w:t>о</w:t>
      </w:r>
      <w:r w:rsidR="00316096" w:rsidRPr="00ED558D">
        <w:rPr>
          <w:sz w:val="28"/>
          <w:szCs w:val="32"/>
          <w:lang w:val="uk-UA"/>
        </w:rPr>
        <w:t>че, щ</w:t>
      </w:r>
      <w:r>
        <w:rPr>
          <w:sz w:val="28"/>
          <w:szCs w:val="32"/>
          <w:lang w:val="uk-UA"/>
        </w:rPr>
        <w:t>о</w:t>
      </w:r>
      <w:r w:rsidR="00316096" w:rsidRPr="00ED558D">
        <w:rPr>
          <w:sz w:val="28"/>
          <w:szCs w:val="32"/>
          <w:lang w:val="uk-UA"/>
        </w:rPr>
        <w:t>б їх кр</w:t>
      </w:r>
      <w:r>
        <w:rPr>
          <w:sz w:val="28"/>
          <w:szCs w:val="32"/>
          <w:lang w:val="uk-UA"/>
        </w:rPr>
        <w:t>а</w:t>
      </w:r>
      <w:r w:rsidR="00316096" w:rsidRPr="00ED558D">
        <w:rPr>
          <w:sz w:val="28"/>
          <w:szCs w:val="32"/>
          <w:lang w:val="uk-UA"/>
        </w:rPr>
        <w:t>їн</w:t>
      </w:r>
      <w:r>
        <w:rPr>
          <w:sz w:val="28"/>
          <w:szCs w:val="32"/>
          <w:lang w:val="uk-UA"/>
        </w:rPr>
        <w:t>а</w:t>
      </w:r>
      <w:r w:rsidR="00316096" w:rsidRPr="00ED558D">
        <w:rPr>
          <w:sz w:val="28"/>
          <w:szCs w:val="32"/>
          <w:lang w:val="uk-UA"/>
        </w:rPr>
        <w:t xml:space="preserve"> пр</w:t>
      </w:r>
      <w:r>
        <w:rPr>
          <w:sz w:val="28"/>
          <w:szCs w:val="32"/>
          <w:lang w:val="uk-UA"/>
        </w:rPr>
        <w:t>о</w:t>
      </w:r>
      <w:r w:rsidR="00316096" w:rsidRPr="00ED558D">
        <w:rPr>
          <w:sz w:val="28"/>
          <w:szCs w:val="32"/>
          <w:lang w:val="uk-UA"/>
        </w:rPr>
        <w:t>д</w:t>
      </w:r>
      <w:r>
        <w:rPr>
          <w:sz w:val="28"/>
          <w:szCs w:val="32"/>
          <w:lang w:val="uk-UA"/>
        </w:rPr>
        <w:t>о</w:t>
      </w:r>
      <w:r w:rsidR="00316096" w:rsidRPr="00ED558D">
        <w:rPr>
          <w:sz w:val="28"/>
          <w:szCs w:val="32"/>
          <w:lang w:val="uk-UA"/>
        </w:rPr>
        <w:t>вжув</w:t>
      </w:r>
      <w:r>
        <w:rPr>
          <w:sz w:val="28"/>
          <w:szCs w:val="32"/>
          <w:lang w:val="uk-UA"/>
        </w:rPr>
        <w:t>а</w:t>
      </w:r>
      <w:r w:rsidR="00316096" w:rsidRPr="00ED558D">
        <w:rPr>
          <w:sz w:val="28"/>
          <w:szCs w:val="32"/>
          <w:lang w:val="uk-UA"/>
        </w:rPr>
        <w:t>л</w:t>
      </w:r>
      <w:r>
        <w:rPr>
          <w:sz w:val="28"/>
          <w:szCs w:val="32"/>
          <w:lang w:val="uk-UA"/>
        </w:rPr>
        <w:t>а</w:t>
      </w:r>
      <w:r w:rsidR="00316096" w:rsidRPr="00ED558D">
        <w:rPr>
          <w:sz w:val="28"/>
          <w:szCs w:val="32"/>
          <w:lang w:val="uk-UA"/>
        </w:rPr>
        <w:t xml:space="preserve"> гр</w:t>
      </w:r>
      <w:r>
        <w:rPr>
          <w:sz w:val="28"/>
          <w:szCs w:val="32"/>
          <w:lang w:val="uk-UA"/>
        </w:rPr>
        <w:t>а</w:t>
      </w:r>
      <w:r w:rsidR="00316096" w:rsidRPr="00ED558D">
        <w:rPr>
          <w:sz w:val="28"/>
          <w:szCs w:val="32"/>
          <w:lang w:val="uk-UA"/>
        </w:rPr>
        <w:t>ти р</w:t>
      </w:r>
      <w:r>
        <w:rPr>
          <w:sz w:val="28"/>
          <w:szCs w:val="32"/>
          <w:lang w:val="uk-UA"/>
        </w:rPr>
        <w:t>о</w:t>
      </w:r>
      <w:r w:rsidR="00316096" w:rsidRPr="00ED558D">
        <w:rPr>
          <w:sz w:val="28"/>
          <w:szCs w:val="32"/>
          <w:lang w:val="uk-UA"/>
        </w:rPr>
        <w:t>ль регі</w:t>
      </w:r>
      <w:r>
        <w:rPr>
          <w:sz w:val="28"/>
          <w:szCs w:val="32"/>
          <w:lang w:val="uk-UA"/>
        </w:rPr>
        <w:t>о</w:t>
      </w:r>
      <w:r w:rsidR="00316096" w:rsidRPr="00ED558D">
        <w:rPr>
          <w:sz w:val="28"/>
          <w:szCs w:val="32"/>
          <w:lang w:val="uk-UA"/>
        </w:rPr>
        <w:t>н</w:t>
      </w:r>
      <w:r>
        <w:rPr>
          <w:sz w:val="28"/>
          <w:szCs w:val="32"/>
          <w:lang w:val="uk-UA"/>
        </w:rPr>
        <w:t>а</w:t>
      </w:r>
      <w:r w:rsidR="00316096" w:rsidRPr="00ED558D">
        <w:rPr>
          <w:sz w:val="28"/>
          <w:szCs w:val="32"/>
          <w:lang w:val="uk-UA"/>
        </w:rPr>
        <w:t>льн</w:t>
      </w:r>
      <w:r>
        <w:rPr>
          <w:sz w:val="28"/>
          <w:szCs w:val="32"/>
          <w:lang w:val="uk-UA"/>
        </w:rPr>
        <w:t>о</w:t>
      </w:r>
      <w:r w:rsidR="00316096" w:rsidRPr="00ED558D">
        <w:rPr>
          <w:sz w:val="28"/>
          <w:szCs w:val="32"/>
          <w:lang w:val="uk-UA"/>
        </w:rPr>
        <w:t>г</w:t>
      </w:r>
      <w:r>
        <w:rPr>
          <w:sz w:val="28"/>
          <w:szCs w:val="32"/>
          <w:lang w:val="uk-UA"/>
        </w:rPr>
        <w:t>о</w:t>
      </w:r>
      <w:r w:rsidR="00316096" w:rsidRPr="00ED558D">
        <w:rPr>
          <w:sz w:val="28"/>
          <w:szCs w:val="32"/>
          <w:lang w:val="uk-UA"/>
        </w:rPr>
        <w:t xml:space="preserve"> п</w:t>
      </w:r>
      <w:r>
        <w:rPr>
          <w:sz w:val="28"/>
          <w:szCs w:val="32"/>
          <w:lang w:val="uk-UA"/>
        </w:rPr>
        <w:t>о</w:t>
      </w:r>
      <w:r w:rsidR="00316096" w:rsidRPr="00ED558D">
        <w:rPr>
          <w:sz w:val="28"/>
          <w:szCs w:val="32"/>
          <w:lang w:val="uk-UA"/>
        </w:rPr>
        <w:t>ліцейськ</w:t>
      </w:r>
      <w:r>
        <w:rPr>
          <w:sz w:val="28"/>
          <w:szCs w:val="32"/>
          <w:lang w:val="uk-UA"/>
        </w:rPr>
        <w:t>о</w:t>
      </w:r>
      <w:r w:rsidR="00316096" w:rsidRPr="00ED558D">
        <w:rPr>
          <w:sz w:val="28"/>
          <w:szCs w:val="32"/>
          <w:lang w:val="uk-UA"/>
        </w:rPr>
        <w:t>г</w:t>
      </w:r>
      <w:r>
        <w:rPr>
          <w:sz w:val="28"/>
          <w:szCs w:val="32"/>
          <w:lang w:val="uk-UA"/>
        </w:rPr>
        <w:t>о</w:t>
      </w:r>
      <w:r w:rsidR="00316096" w:rsidRPr="00ED558D">
        <w:rPr>
          <w:sz w:val="28"/>
          <w:szCs w:val="32"/>
          <w:lang w:val="uk-UA"/>
        </w:rPr>
        <w:t xml:space="preserve"> н</w:t>
      </w:r>
      <w:r>
        <w:rPr>
          <w:sz w:val="28"/>
          <w:szCs w:val="32"/>
          <w:lang w:val="uk-UA"/>
        </w:rPr>
        <w:t>а</w:t>
      </w:r>
      <w:r w:rsidR="00316096" w:rsidRPr="00ED558D">
        <w:rPr>
          <w:sz w:val="28"/>
          <w:szCs w:val="32"/>
          <w:lang w:val="uk-UA"/>
        </w:rPr>
        <w:t xml:space="preserve"> Близьк</w:t>
      </w:r>
      <w:r>
        <w:rPr>
          <w:sz w:val="28"/>
          <w:szCs w:val="32"/>
          <w:lang w:val="uk-UA"/>
        </w:rPr>
        <w:t>о</w:t>
      </w:r>
      <w:r w:rsidR="00316096" w:rsidRPr="00ED558D">
        <w:rPr>
          <w:sz w:val="28"/>
          <w:szCs w:val="32"/>
          <w:lang w:val="uk-UA"/>
        </w:rPr>
        <w:t>му Сх</w:t>
      </w:r>
      <w:r>
        <w:rPr>
          <w:sz w:val="28"/>
          <w:szCs w:val="32"/>
          <w:lang w:val="uk-UA"/>
        </w:rPr>
        <w:t>о</w:t>
      </w:r>
      <w:r w:rsidR="00316096" w:rsidRPr="00ED558D">
        <w:rPr>
          <w:sz w:val="28"/>
          <w:szCs w:val="32"/>
          <w:lang w:val="uk-UA"/>
        </w:rPr>
        <w:t>ді. Д</w:t>
      </w:r>
      <w:r>
        <w:rPr>
          <w:sz w:val="28"/>
          <w:szCs w:val="32"/>
          <w:lang w:val="uk-UA"/>
        </w:rPr>
        <w:t>о</w:t>
      </w:r>
      <w:r w:rsidR="00316096" w:rsidRPr="00ED558D">
        <w:rPr>
          <w:sz w:val="28"/>
          <w:szCs w:val="32"/>
          <w:lang w:val="uk-UA"/>
        </w:rPr>
        <w:t xml:space="preserve"> т</w:t>
      </w:r>
      <w:r>
        <w:rPr>
          <w:sz w:val="28"/>
          <w:szCs w:val="32"/>
          <w:lang w:val="uk-UA"/>
        </w:rPr>
        <w:t>о</w:t>
      </w:r>
      <w:r w:rsidR="00316096" w:rsidRPr="00ED558D">
        <w:rPr>
          <w:sz w:val="28"/>
          <w:szCs w:val="32"/>
          <w:lang w:val="uk-UA"/>
        </w:rPr>
        <w:t>г</w:t>
      </w:r>
      <w:r>
        <w:rPr>
          <w:sz w:val="28"/>
          <w:szCs w:val="32"/>
          <w:lang w:val="uk-UA"/>
        </w:rPr>
        <w:t>о</w:t>
      </w:r>
      <w:r w:rsidR="00316096" w:rsidRPr="00ED558D">
        <w:rPr>
          <w:sz w:val="28"/>
          <w:szCs w:val="32"/>
          <w:lang w:val="uk-UA"/>
        </w:rPr>
        <w:t xml:space="preserve"> ж </w:t>
      </w:r>
      <w:r>
        <w:rPr>
          <w:sz w:val="28"/>
          <w:szCs w:val="32"/>
          <w:lang w:val="uk-UA"/>
        </w:rPr>
        <w:t>а</w:t>
      </w:r>
      <w:r w:rsidR="00316096" w:rsidRPr="00ED558D">
        <w:rPr>
          <w:sz w:val="28"/>
          <w:szCs w:val="32"/>
          <w:lang w:val="uk-UA"/>
        </w:rPr>
        <w:t>ктивізув</w:t>
      </w:r>
      <w:r>
        <w:rPr>
          <w:sz w:val="28"/>
          <w:szCs w:val="32"/>
          <w:lang w:val="uk-UA"/>
        </w:rPr>
        <w:t>а</w:t>
      </w:r>
      <w:r w:rsidR="00316096" w:rsidRPr="00ED558D">
        <w:rPr>
          <w:sz w:val="28"/>
          <w:szCs w:val="32"/>
          <w:lang w:val="uk-UA"/>
        </w:rPr>
        <w:t>лися відн</w:t>
      </w:r>
      <w:r>
        <w:rPr>
          <w:sz w:val="28"/>
          <w:szCs w:val="32"/>
          <w:lang w:val="uk-UA"/>
        </w:rPr>
        <w:t>о</w:t>
      </w:r>
      <w:r w:rsidR="00316096" w:rsidRPr="00ED558D">
        <w:rPr>
          <w:sz w:val="28"/>
          <w:szCs w:val="32"/>
          <w:lang w:val="uk-UA"/>
        </w:rPr>
        <w:t>сини В</w:t>
      </w:r>
      <w:r>
        <w:rPr>
          <w:sz w:val="28"/>
          <w:szCs w:val="32"/>
          <w:lang w:val="uk-UA"/>
        </w:rPr>
        <w:t>а</w:t>
      </w:r>
      <w:r w:rsidR="00316096" w:rsidRPr="00ED558D">
        <w:rPr>
          <w:sz w:val="28"/>
          <w:szCs w:val="32"/>
          <w:lang w:val="uk-UA"/>
        </w:rPr>
        <w:t>шингт</w:t>
      </w:r>
      <w:r>
        <w:rPr>
          <w:sz w:val="28"/>
          <w:szCs w:val="32"/>
          <w:lang w:val="uk-UA"/>
        </w:rPr>
        <w:t>о</w:t>
      </w:r>
      <w:r w:rsidR="00316096" w:rsidRPr="00ED558D">
        <w:rPr>
          <w:sz w:val="28"/>
          <w:szCs w:val="32"/>
          <w:lang w:val="uk-UA"/>
        </w:rPr>
        <w:t>н</w:t>
      </w:r>
      <w:r>
        <w:rPr>
          <w:sz w:val="28"/>
          <w:szCs w:val="32"/>
          <w:lang w:val="uk-UA"/>
        </w:rPr>
        <w:t>а</w:t>
      </w:r>
      <w:r w:rsidR="00316096" w:rsidRPr="00ED558D">
        <w:rPr>
          <w:sz w:val="28"/>
          <w:szCs w:val="32"/>
          <w:lang w:val="uk-UA"/>
        </w:rPr>
        <w:t xml:space="preserve"> і Тегер</w:t>
      </w:r>
      <w:r>
        <w:rPr>
          <w:sz w:val="28"/>
          <w:szCs w:val="32"/>
          <w:lang w:val="uk-UA"/>
        </w:rPr>
        <w:t>а</w:t>
      </w:r>
      <w:r w:rsidR="00316096" w:rsidRPr="00ED558D">
        <w:rPr>
          <w:sz w:val="28"/>
          <w:szCs w:val="32"/>
          <w:lang w:val="uk-UA"/>
        </w:rPr>
        <w:t>н</w:t>
      </w:r>
      <w:r>
        <w:rPr>
          <w:sz w:val="28"/>
          <w:szCs w:val="32"/>
          <w:lang w:val="uk-UA"/>
        </w:rPr>
        <w:t>а</w:t>
      </w:r>
      <w:r w:rsidR="00316096" w:rsidRPr="00ED558D">
        <w:rPr>
          <w:sz w:val="28"/>
          <w:szCs w:val="32"/>
          <w:lang w:val="uk-UA"/>
        </w:rPr>
        <w:t>, через щ</w:t>
      </w:r>
      <w:r>
        <w:rPr>
          <w:sz w:val="28"/>
          <w:szCs w:val="32"/>
          <w:lang w:val="uk-UA"/>
        </w:rPr>
        <w:t>о</w:t>
      </w:r>
      <w:r w:rsidR="00316096" w:rsidRPr="00ED558D">
        <w:rPr>
          <w:sz w:val="28"/>
          <w:szCs w:val="32"/>
          <w:lang w:val="uk-UA"/>
        </w:rPr>
        <w:t xml:space="preserve"> с</w:t>
      </w:r>
      <w:r>
        <w:rPr>
          <w:sz w:val="28"/>
          <w:szCs w:val="32"/>
          <w:lang w:val="uk-UA"/>
        </w:rPr>
        <w:t>а</w:t>
      </w:r>
      <w:r w:rsidR="00316096" w:rsidRPr="00ED558D">
        <w:rPr>
          <w:sz w:val="28"/>
          <w:szCs w:val="32"/>
          <w:lang w:val="uk-UA"/>
        </w:rPr>
        <w:t>удівці відчув</w:t>
      </w:r>
      <w:r>
        <w:rPr>
          <w:sz w:val="28"/>
          <w:szCs w:val="32"/>
          <w:lang w:val="uk-UA"/>
        </w:rPr>
        <w:t>а</w:t>
      </w:r>
      <w:r w:rsidR="00316096" w:rsidRPr="00ED558D">
        <w:rPr>
          <w:sz w:val="28"/>
          <w:szCs w:val="32"/>
          <w:lang w:val="uk-UA"/>
        </w:rPr>
        <w:t xml:space="preserve">ють себе кинутими </w:t>
      </w:r>
      <w:r>
        <w:rPr>
          <w:sz w:val="28"/>
          <w:szCs w:val="32"/>
          <w:lang w:val="uk-UA"/>
        </w:rPr>
        <w:t>а</w:t>
      </w:r>
      <w:r w:rsidR="00316096" w:rsidRPr="00ED558D">
        <w:rPr>
          <w:sz w:val="28"/>
          <w:szCs w:val="32"/>
          <w:lang w:val="uk-UA"/>
        </w:rPr>
        <w:t>б</w:t>
      </w:r>
      <w:r>
        <w:rPr>
          <w:sz w:val="28"/>
          <w:szCs w:val="32"/>
          <w:lang w:val="uk-UA"/>
        </w:rPr>
        <w:t>о</w:t>
      </w:r>
      <w:r w:rsidR="00316096" w:rsidRPr="00ED558D">
        <w:rPr>
          <w:sz w:val="28"/>
          <w:szCs w:val="32"/>
          <w:lang w:val="uk-UA"/>
        </w:rPr>
        <w:t xml:space="preserve"> н</w:t>
      </w:r>
      <w:r>
        <w:rPr>
          <w:sz w:val="28"/>
          <w:szCs w:val="32"/>
          <w:lang w:val="uk-UA"/>
        </w:rPr>
        <w:t>а</w:t>
      </w:r>
      <w:r w:rsidR="00316096" w:rsidRPr="00ED558D">
        <w:rPr>
          <w:sz w:val="28"/>
          <w:szCs w:val="32"/>
          <w:lang w:val="uk-UA"/>
        </w:rPr>
        <w:t>віть відд</w:t>
      </w:r>
      <w:r>
        <w:rPr>
          <w:sz w:val="28"/>
          <w:szCs w:val="32"/>
          <w:lang w:val="uk-UA"/>
        </w:rPr>
        <w:t>а</w:t>
      </w:r>
      <w:r w:rsidR="00316096" w:rsidRPr="00ED558D">
        <w:rPr>
          <w:sz w:val="28"/>
          <w:szCs w:val="32"/>
          <w:lang w:val="uk-UA"/>
        </w:rPr>
        <w:t>ними. У нед</w:t>
      </w:r>
      <w:r>
        <w:rPr>
          <w:sz w:val="28"/>
          <w:szCs w:val="32"/>
          <w:lang w:val="uk-UA"/>
        </w:rPr>
        <w:t>а</w:t>
      </w:r>
      <w:r w:rsidR="00316096" w:rsidRPr="00ED558D">
        <w:rPr>
          <w:sz w:val="28"/>
          <w:szCs w:val="32"/>
          <w:lang w:val="uk-UA"/>
        </w:rPr>
        <w:t>внь</w:t>
      </w:r>
      <w:r>
        <w:rPr>
          <w:sz w:val="28"/>
          <w:szCs w:val="32"/>
          <w:lang w:val="uk-UA"/>
        </w:rPr>
        <w:t>о</w:t>
      </w:r>
      <w:r w:rsidR="00316096" w:rsidRPr="00ED558D">
        <w:rPr>
          <w:sz w:val="28"/>
          <w:szCs w:val="32"/>
          <w:lang w:val="uk-UA"/>
        </w:rPr>
        <w:t xml:space="preserve">му інтерв'ю </w:t>
      </w:r>
      <w:r>
        <w:rPr>
          <w:sz w:val="28"/>
          <w:szCs w:val="32"/>
          <w:lang w:val="uk-UA"/>
        </w:rPr>
        <w:t>О</w:t>
      </w:r>
      <w:r w:rsidR="00316096" w:rsidRPr="00ED558D">
        <w:rPr>
          <w:sz w:val="28"/>
          <w:szCs w:val="32"/>
          <w:lang w:val="uk-UA"/>
        </w:rPr>
        <w:t>б</w:t>
      </w:r>
      <w:r>
        <w:rPr>
          <w:sz w:val="28"/>
          <w:szCs w:val="32"/>
          <w:lang w:val="uk-UA"/>
        </w:rPr>
        <w:t>а</w:t>
      </w:r>
      <w:r w:rsidR="00316096" w:rsidRPr="00ED558D">
        <w:rPr>
          <w:sz w:val="28"/>
          <w:szCs w:val="32"/>
          <w:lang w:val="uk-UA"/>
        </w:rPr>
        <w:t>м</w:t>
      </w:r>
      <w:r>
        <w:rPr>
          <w:sz w:val="28"/>
          <w:szCs w:val="32"/>
          <w:lang w:val="uk-UA"/>
        </w:rPr>
        <w:t>а</w:t>
      </w:r>
      <w:r w:rsidR="00316096" w:rsidRPr="00ED558D">
        <w:rPr>
          <w:sz w:val="28"/>
          <w:szCs w:val="32"/>
          <w:lang w:val="uk-UA"/>
        </w:rPr>
        <w:t xml:space="preserve"> з</w:t>
      </w:r>
      <w:r>
        <w:rPr>
          <w:sz w:val="28"/>
          <w:szCs w:val="32"/>
          <w:lang w:val="uk-UA"/>
        </w:rPr>
        <w:t>а</w:t>
      </w:r>
      <w:r w:rsidR="00316096" w:rsidRPr="00ED558D">
        <w:rPr>
          <w:sz w:val="28"/>
          <w:szCs w:val="32"/>
          <w:lang w:val="uk-UA"/>
        </w:rPr>
        <w:t>ув</w:t>
      </w:r>
      <w:r>
        <w:rPr>
          <w:sz w:val="28"/>
          <w:szCs w:val="32"/>
          <w:lang w:val="uk-UA"/>
        </w:rPr>
        <w:t>а</w:t>
      </w:r>
      <w:r w:rsidR="00316096" w:rsidRPr="00ED558D">
        <w:rPr>
          <w:sz w:val="28"/>
          <w:szCs w:val="32"/>
          <w:lang w:val="uk-UA"/>
        </w:rPr>
        <w:t>жив, щ</w:t>
      </w:r>
      <w:r>
        <w:rPr>
          <w:sz w:val="28"/>
          <w:szCs w:val="32"/>
          <w:lang w:val="uk-UA"/>
        </w:rPr>
        <w:t>о</w:t>
      </w:r>
      <w:r w:rsidR="00316096" w:rsidRPr="00ED558D">
        <w:rPr>
          <w:sz w:val="28"/>
          <w:szCs w:val="32"/>
          <w:lang w:val="uk-UA"/>
        </w:rPr>
        <w:t xml:space="preserve"> кр</w:t>
      </w:r>
      <w:r>
        <w:rPr>
          <w:sz w:val="28"/>
          <w:szCs w:val="32"/>
          <w:lang w:val="uk-UA"/>
        </w:rPr>
        <w:t>а</w:t>
      </w:r>
      <w:r w:rsidR="00316096" w:rsidRPr="00ED558D">
        <w:rPr>
          <w:sz w:val="28"/>
          <w:szCs w:val="32"/>
          <w:lang w:val="uk-UA"/>
        </w:rPr>
        <w:t>їн</w:t>
      </w:r>
      <w:r>
        <w:rPr>
          <w:sz w:val="28"/>
          <w:szCs w:val="32"/>
          <w:lang w:val="uk-UA"/>
        </w:rPr>
        <w:t>а</w:t>
      </w:r>
      <w:r w:rsidR="00316096" w:rsidRPr="00ED558D">
        <w:rPr>
          <w:sz w:val="28"/>
          <w:szCs w:val="32"/>
          <w:lang w:val="uk-UA"/>
        </w:rPr>
        <w:t>м З</w:t>
      </w:r>
      <w:r>
        <w:rPr>
          <w:sz w:val="28"/>
          <w:szCs w:val="32"/>
          <w:lang w:val="uk-UA"/>
        </w:rPr>
        <w:t>а</w:t>
      </w:r>
      <w:r w:rsidR="00316096" w:rsidRPr="00ED558D">
        <w:rPr>
          <w:sz w:val="28"/>
          <w:szCs w:val="32"/>
          <w:lang w:val="uk-UA"/>
        </w:rPr>
        <w:t>т</w:t>
      </w:r>
      <w:r>
        <w:rPr>
          <w:sz w:val="28"/>
          <w:szCs w:val="32"/>
          <w:lang w:val="uk-UA"/>
        </w:rPr>
        <w:t>о</w:t>
      </w:r>
      <w:r w:rsidR="00316096" w:rsidRPr="00ED558D">
        <w:rPr>
          <w:sz w:val="28"/>
          <w:szCs w:val="32"/>
          <w:lang w:val="uk-UA"/>
        </w:rPr>
        <w:t>ки з</w:t>
      </w:r>
      <w:r>
        <w:rPr>
          <w:sz w:val="28"/>
          <w:szCs w:val="32"/>
          <w:lang w:val="uk-UA"/>
        </w:rPr>
        <w:t>а</w:t>
      </w:r>
      <w:r w:rsidR="00316096" w:rsidRPr="00ED558D">
        <w:rPr>
          <w:sz w:val="28"/>
          <w:szCs w:val="32"/>
          <w:lang w:val="uk-UA"/>
        </w:rPr>
        <w:t>н</w:t>
      </w:r>
      <w:r>
        <w:rPr>
          <w:sz w:val="28"/>
          <w:szCs w:val="32"/>
          <w:lang w:val="uk-UA"/>
        </w:rPr>
        <w:t>а</w:t>
      </w:r>
      <w:r w:rsidR="00316096" w:rsidRPr="00ED558D">
        <w:rPr>
          <w:sz w:val="28"/>
          <w:szCs w:val="32"/>
          <w:lang w:val="uk-UA"/>
        </w:rPr>
        <w:t>дт</w:t>
      </w:r>
      <w:r>
        <w:rPr>
          <w:sz w:val="28"/>
          <w:szCs w:val="32"/>
          <w:lang w:val="uk-UA"/>
        </w:rPr>
        <w:t>о</w:t>
      </w:r>
      <w:r w:rsidR="00316096" w:rsidRPr="00ED558D">
        <w:rPr>
          <w:sz w:val="28"/>
          <w:szCs w:val="32"/>
          <w:lang w:val="uk-UA"/>
        </w:rPr>
        <w:t xml:space="preserve"> легк</w:t>
      </w:r>
      <w:r>
        <w:rPr>
          <w:sz w:val="28"/>
          <w:szCs w:val="32"/>
          <w:lang w:val="uk-UA"/>
        </w:rPr>
        <w:t>о</w:t>
      </w:r>
      <w:r w:rsidR="00316096" w:rsidRPr="00ED558D">
        <w:rPr>
          <w:sz w:val="28"/>
          <w:szCs w:val="32"/>
          <w:lang w:val="uk-UA"/>
        </w:rPr>
        <w:t xml:space="preserve"> все діст</w:t>
      </w:r>
      <w:r>
        <w:rPr>
          <w:sz w:val="28"/>
          <w:szCs w:val="32"/>
          <w:lang w:val="uk-UA"/>
        </w:rPr>
        <w:t>а</w:t>
      </w:r>
      <w:r w:rsidR="00316096" w:rsidRPr="00ED558D">
        <w:rPr>
          <w:sz w:val="28"/>
          <w:szCs w:val="32"/>
          <w:lang w:val="uk-UA"/>
        </w:rPr>
        <w:t xml:space="preserve">ється, і в Ер-Ріяді це сприйняли як </w:t>
      </w:r>
      <w:r>
        <w:rPr>
          <w:sz w:val="28"/>
          <w:szCs w:val="32"/>
          <w:lang w:val="uk-UA"/>
        </w:rPr>
        <w:t>о</w:t>
      </w:r>
      <w:r w:rsidR="00316096" w:rsidRPr="00ED558D">
        <w:rPr>
          <w:sz w:val="28"/>
          <w:szCs w:val="32"/>
          <w:lang w:val="uk-UA"/>
        </w:rPr>
        <w:t>бр</w:t>
      </w:r>
      <w:r>
        <w:rPr>
          <w:sz w:val="28"/>
          <w:szCs w:val="32"/>
          <w:lang w:val="uk-UA"/>
        </w:rPr>
        <w:t>а</w:t>
      </w:r>
      <w:r w:rsidR="00316096" w:rsidRPr="00ED558D">
        <w:rPr>
          <w:sz w:val="28"/>
          <w:szCs w:val="32"/>
          <w:lang w:val="uk-UA"/>
        </w:rPr>
        <w:t xml:space="preserve">зу. </w:t>
      </w:r>
    </w:p>
    <w:p w14:paraId="70818BE6" w14:textId="7CBDDAA5" w:rsidR="00316096" w:rsidRPr="00ED558D" w:rsidRDefault="00316096" w:rsidP="008C4939">
      <w:pPr>
        <w:spacing w:line="360" w:lineRule="auto"/>
        <w:ind w:firstLine="708"/>
        <w:jc w:val="both"/>
        <w:rPr>
          <w:sz w:val="28"/>
          <w:szCs w:val="32"/>
          <w:lang w:val="uk-UA"/>
        </w:rPr>
      </w:pPr>
      <w:r w:rsidRPr="00ED558D">
        <w:rPr>
          <w:sz w:val="28"/>
          <w:szCs w:val="32"/>
          <w:lang w:val="uk-UA"/>
        </w:rPr>
        <w:lastRenderedPageBreak/>
        <w:t xml:space="preserve">В </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нні р</w:t>
      </w:r>
      <w:r w:rsidR="00BB3884">
        <w:rPr>
          <w:sz w:val="28"/>
          <w:szCs w:val="32"/>
          <w:lang w:val="uk-UA"/>
        </w:rPr>
        <w:t>о</w:t>
      </w:r>
      <w:r w:rsidRPr="00ED558D">
        <w:rPr>
          <w:sz w:val="28"/>
          <w:szCs w:val="32"/>
          <w:lang w:val="uk-UA"/>
        </w:rPr>
        <w:t>ки виник</w:t>
      </w:r>
      <w:r w:rsidR="00BB3884">
        <w:rPr>
          <w:sz w:val="28"/>
          <w:szCs w:val="32"/>
          <w:lang w:val="uk-UA"/>
        </w:rPr>
        <w:t>а</w:t>
      </w:r>
      <w:r w:rsidRPr="00ED558D">
        <w:rPr>
          <w:sz w:val="28"/>
          <w:szCs w:val="32"/>
          <w:lang w:val="uk-UA"/>
        </w:rPr>
        <w:t>є деяк</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пруженість у вз</w:t>
      </w:r>
      <w:r w:rsidR="00BB3884">
        <w:rPr>
          <w:sz w:val="28"/>
          <w:szCs w:val="32"/>
          <w:lang w:val="uk-UA"/>
        </w:rPr>
        <w:t>а</w:t>
      </w:r>
      <w:r w:rsidRPr="00ED558D">
        <w:rPr>
          <w:sz w:val="28"/>
          <w:szCs w:val="32"/>
          <w:lang w:val="uk-UA"/>
        </w:rPr>
        <w:t>ємин</w:t>
      </w:r>
      <w:r w:rsidR="00BB3884">
        <w:rPr>
          <w:sz w:val="28"/>
          <w:szCs w:val="32"/>
          <w:lang w:val="uk-UA"/>
        </w:rPr>
        <w:t>а</w:t>
      </w:r>
      <w:r w:rsidRPr="00ED558D">
        <w:rPr>
          <w:sz w:val="28"/>
          <w:szCs w:val="32"/>
          <w:lang w:val="uk-UA"/>
        </w:rPr>
        <w:t>х між СШ</w:t>
      </w:r>
      <w:r w:rsidR="00BB3884">
        <w:rPr>
          <w:sz w:val="28"/>
          <w:szCs w:val="32"/>
          <w:lang w:val="uk-UA"/>
        </w:rPr>
        <w:t>А</w:t>
      </w:r>
      <w:r w:rsidRPr="00ED558D">
        <w:rPr>
          <w:sz w:val="28"/>
          <w:szCs w:val="32"/>
          <w:lang w:val="uk-UA"/>
        </w:rPr>
        <w:t xml:space="preserve"> і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ю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вією. Президент Б. </w:t>
      </w:r>
      <w:r w:rsidR="00BB3884">
        <w:rPr>
          <w:sz w:val="28"/>
          <w:szCs w:val="32"/>
          <w:lang w:val="uk-UA"/>
        </w:rPr>
        <w:t>О</w:t>
      </w:r>
      <w:r w:rsidRPr="00ED558D">
        <w:rPr>
          <w:sz w:val="28"/>
          <w:szCs w:val="32"/>
          <w:lang w:val="uk-UA"/>
        </w:rPr>
        <w:t>б</w:t>
      </w:r>
      <w:r w:rsidR="00BB3884">
        <w:rPr>
          <w:sz w:val="28"/>
          <w:szCs w:val="32"/>
          <w:lang w:val="uk-UA"/>
        </w:rPr>
        <w:t>а</w:t>
      </w:r>
      <w:r w:rsidRPr="00ED558D">
        <w:rPr>
          <w:sz w:val="28"/>
          <w:szCs w:val="32"/>
          <w:lang w:val="uk-UA"/>
        </w:rPr>
        <w:t>м</w:t>
      </w:r>
      <w:r w:rsidR="00BB3884">
        <w:rPr>
          <w:sz w:val="28"/>
          <w:szCs w:val="32"/>
          <w:lang w:val="uk-UA"/>
        </w:rPr>
        <w:t>а</w:t>
      </w:r>
      <w:r w:rsidRPr="00ED558D">
        <w:rPr>
          <w:sz w:val="28"/>
          <w:szCs w:val="32"/>
          <w:lang w:val="uk-UA"/>
        </w:rPr>
        <w:t xml:space="preserve"> не р</w:t>
      </w:r>
      <w:r w:rsidR="00BB3884">
        <w:rPr>
          <w:sz w:val="28"/>
          <w:szCs w:val="32"/>
          <w:lang w:val="uk-UA"/>
        </w:rPr>
        <w:t>а</w:t>
      </w:r>
      <w:r w:rsidRPr="00ED558D">
        <w:rPr>
          <w:sz w:val="28"/>
          <w:szCs w:val="32"/>
          <w:lang w:val="uk-UA"/>
        </w:rPr>
        <w:t>з д</w:t>
      </w:r>
      <w:r w:rsidR="00BB3884">
        <w:rPr>
          <w:sz w:val="28"/>
          <w:szCs w:val="32"/>
          <w:lang w:val="uk-UA"/>
        </w:rPr>
        <w:t>о</w:t>
      </w:r>
      <w:r w:rsidRPr="00ED558D">
        <w:rPr>
          <w:sz w:val="28"/>
          <w:szCs w:val="32"/>
          <w:lang w:val="uk-UA"/>
        </w:rPr>
        <w:t>пуск</w:t>
      </w:r>
      <w:r w:rsidR="00BB3884">
        <w:rPr>
          <w:sz w:val="28"/>
          <w:szCs w:val="32"/>
          <w:lang w:val="uk-UA"/>
        </w:rPr>
        <w:t>а</w:t>
      </w:r>
      <w:r w:rsidRPr="00ED558D">
        <w:rPr>
          <w:sz w:val="28"/>
          <w:szCs w:val="32"/>
          <w:lang w:val="uk-UA"/>
        </w:rPr>
        <w:t>в в св</w:t>
      </w:r>
      <w:r w:rsidR="00BB3884">
        <w:rPr>
          <w:sz w:val="28"/>
          <w:szCs w:val="32"/>
          <w:lang w:val="uk-UA"/>
        </w:rPr>
        <w:t>о</w:t>
      </w:r>
      <w:r w:rsidRPr="00ED558D">
        <w:rPr>
          <w:sz w:val="28"/>
          <w:szCs w:val="32"/>
          <w:lang w:val="uk-UA"/>
        </w:rPr>
        <w:t>їх виступ</w:t>
      </w:r>
      <w:r w:rsidR="00BB3884">
        <w:rPr>
          <w:sz w:val="28"/>
          <w:szCs w:val="32"/>
          <w:lang w:val="uk-UA"/>
        </w:rPr>
        <w:t>а</w:t>
      </w:r>
      <w:r w:rsidRPr="00ED558D">
        <w:rPr>
          <w:sz w:val="28"/>
          <w:szCs w:val="32"/>
          <w:lang w:val="uk-UA"/>
        </w:rPr>
        <w:t>х рем</w:t>
      </w:r>
      <w:r w:rsidR="00BB3884">
        <w:rPr>
          <w:sz w:val="28"/>
          <w:szCs w:val="32"/>
          <w:lang w:val="uk-UA"/>
        </w:rPr>
        <w:t>а</w:t>
      </w:r>
      <w:r w:rsidRPr="00ED558D">
        <w:rPr>
          <w:sz w:val="28"/>
          <w:szCs w:val="32"/>
          <w:lang w:val="uk-UA"/>
        </w:rPr>
        <w:t>рки, щ</w:t>
      </w:r>
      <w:r w:rsidR="00BB3884">
        <w:rPr>
          <w:sz w:val="28"/>
          <w:szCs w:val="32"/>
          <w:lang w:val="uk-UA"/>
        </w:rPr>
        <w:t>о</w:t>
      </w:r>
      <w:r w:rsidRPr="00ED558D">
        <w:rPr>
          <w:sz w:val="28"/>
          <w:szCs w:val="32"/>
          <w:lang w:val="uk-UA"/>
        </w:rPr>
        <w:t xml:space="preserve"> виклик</w:t>
      </w:r>
      <w:r w:rsidR="00BB3884">
        <w:rPr>
          <w:sz w:val="28"/>
          <w:szCs w:val="32"/>
          <w:lang w:val="uk-UA"/>
        </w:rPr>
        <w:t>а</w:t>
      </w:r>
      <w:r w:rsidRPr="00ED558D">
        <w:rPr>
          <w:sz w:val="28"/>
          <w:szCs w:val="32"/>
          <w:lang w:val="uk-UA"/>
        </w:rPr>
        <w:t>ли р</w:t>
      </w:r>
      <w:r w:rsidR="00BB3884">
        <w:rPr>
          <w:sz w:val="28"/>
          <w:szCs w:val="32"/>
          <w:lang w:val="uk-UA"/>
        </w:rPr>
        <w:t>о</w:t>
      </w:r>
      <w:r w:rsidRPr="00ED558D">
        <w:rPr>
          <w:sz w:val="28"/>
          <w:szCs w:val="32"/>
          <w:lang w:val="uk-UA"/>
        </w:rPr>
        <w:t>здр</w:t>
      </w:r>
      <w:r w:rsidR="00BB3884">
        <w:rPr>
          <w:sz w:val="28"/>
          <w:szCs w:val="32"/>
          <w:lang w:val="uk-UA"/>
        </w:rPr>
        <w:t>а</w:t>
      </w:r>
      <w:r w:rsidRPr="00ED558D">
        <w:rPr>
          <w:sz w:val="28"/>
          <w:szCs w:val="32"/>
          <w:lang w:val="uk-UA"/>
        </w:rPr>
        <w:t>тув</w:t>
      </w:r>
      <w:r w:rsidR="00BB3884">
        <w:rPr>
          <w:sz w:val="28"/>
          <w:szCs w:val="32"/>
          <w:lang w:val="uk-UA"/>
        </w:rPr>
        <w:t>а</w:t>
      </w:r>
      <w:r w:rsidRPr="00ED558D">
        <w:rPr>
          <w:sz w:val="28"/>
          <w:szCs w:val="32"/>
          <w:lang w:val="uk-UA"/>
        </w:rPr>
        <w:t>ння в Ер-Ріяд.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н все менше з</w:t>
      </w:r>
      <w:r w:rsidR="00BB3884">
        <w:rPr>
          <w:sz w:val="28"/>
          <w:szCs w:val="32"/>
          <w:lang w:val="uk-UA"/>
        </w:rPr>
        <w:t>а</w:t>
      </w:r>
      <w:r w:rsidRPr="00ED558D">
        <w:rPr>
          <w:sz w:val="28"/>
          <w:szCs w:val="32"/>
          <w:lang w:val="uk-UA"/>
        </w:rPr>
        <w:t>лежить від п</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в</w:t>
      </w:r>
      <w:r w:rsidR="00BB3884">
        <w:rPr>
          <w:sz w:val="28"/>
          <w:szCs w:val="32"/>
          <w:lang w:val="uk-UA"/>
        </w:rPr>
        <w:t>о</w:t>
      </w:r>
      <w:r w:rsidRPr="00ED558D">
        <w:rPr>
          <w:sz w:val="28"/>
          <w:szCs w:val="32"/>
          <w:lang w:val="uk-UA"/>
        </w:rPr>
        <w:t>к н</w:t>
      </w:r>
      <w:r w:rsidR="00BB3884">
        <w:rPr>
          <w:sz w:val="28"/>
          <w:szCs w:val="32"/>
          <w:lang w:val="uk-UA"/>
        </w:rPr>
        <w:t>а</w:t>
      </w:r>
      <w:r w:rsidRPr="00ED558D">
        <w:rPr>
          <w:sz w:val="28"/>
          <w:szCs w:val="32"/>
          <w:lang w:val="uk-UA"/>
        </w:rPr>
        <w:t>фти з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і з</w:t>
      </w:r>
      <w:r w:rsidR="00BB3884">
        <w:rPr>
          <w:sz w:val="28"/>
          <w:szCs w:val="32"/>
          <w:lang w:val="uk-UA"/>
        </w:rPr>
        <w:t>о</w:t>
      </w:r>
      <w:r w:rsidRPr="00ED558D">
        <w:rPr>
          <w:sz w:val="28"/>
          <w:szCs w:val="32"/>
          <w:lang w:val="uk-UA"/>
        </w:rPr>
        <w:t>ни Перськ</w:t>
      </w:r>
      <w:r w:rsidR="00BB3884">
        <w:rPr>
          <w:sz w:val="28"/>
          <w:szCs w:val="32"/>
          <w:lang w:val="uk-UA"/>
        </w:rPr>
        <w:t>о</w:t>
      </w:r>
      <w:r w:rsidRPr="00ED558D">
        <w:rPr>
          <w:sz w:val="28"/>
          <w:szCs w:val="32"/>
          <w:lang w:val="uk-UA"/>
        </w:rPr>
        <w:t>ї з</w:t>
      </w:r>
      <w:r w:rsidR="00BB3884">
        <w:rPr>
          <w:sz w:val="28"/>
          <w:szCs w:val="32"/>
          <w:lang w:val="uk-UA"/>
        </w:rPr>
        <w:t>а</w:t>
      </w:r>
      <w:r w:rsidRPr="00ED558D">
        <w:rPr>
          <w:sz w:val="28"/>
          <w:szCs w:val="32"/>
          <w:lang w:val="uk-UA"/>
        </w:rPr>
        <w:t>т</w:t>
      </w:r>
      <w:r w:rsidR="00BB3884">
        <w:rPr>
          <w:sz w:val="28"/>
          <w:szCs w:val="32"/>
          <w:lang w:val="uk-UA"/>
        </w:rPr>
        <w:t>о</w:t>
      </w:r>
      <w:r w:rsidRPr="00ED558D">
        <w:rPr>
          <w:sz w:val="28"/>
          <w:szCs w:val="32"/>
          <w:lang w:val="uk-UA"/>
        </w:rPr>
        <w:t>ки. Більш т</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«сл</w:t>
      </w:r>
      <w:r w:rsidR="00BB3884">
        <w:rPr>
          <w:sz w:val="28"/>
          <w:szCs w:val="32"/>
          <w:lang w:val="uk-UA"/>
        </w:rPr>
        <w:t>а</w:t>
      </w:r>
      <w:r w:rsidRPr="00ED558D">
        <w:rPr>
          <w:sz w:val="28"/>
          <w:szCs w:val="32"/>
          <w:lang w:val="uk-UA"/>
        </w:rPr>
        <w:t>нцев</w:t>
      </w:r>
      <w:r w:rsidR="00BB3884">
        <w:rPr>
          <w:sz w:val="28"/>
          <w:szCs w:val="32"/>
          <w:lang w:val="uk-UA"/>
        </w:rPr>
        <w:t>а</w:t>
      </w:r>
      <w:r w:rsidRPr="00ED558D">
        <w:rPr>
          <w:sz w:val="28"/>
          <w:szCs w:val="32"/>
          <w:lang w:val="uk-UA"/>
        </w:rPr>
        <w:t xml:space="preserve"> рев</w:t>
      </w:r>
      <w:r w:rsidR="00BB3884">
        <w:rPr>
          <w:sz w:val="28"/>
          <w:szCs w:val="32"/>
          <w:lang w:val="uk-UA"/>
        </w:rPr>
        <w:t>о</w:t>
      </w:r>
      <w:r w:rsidRPr="00ED558D">
        <w:rPr>
          <w:sz w:val="28"/>
          <w:szCs w:val="32"/>
          <w:lang w:val="uk-UA"/>
        </w:rPr>
        <w:t>люція» р</w:t>
      </w:r>
      <w:r w:rsidR="00BB3884">
        <w:rPr>
          <w:sz w:val="28"/>
          <w:szCs w:val="32"/>
          <w:lang w:val="uk-UA"/>
        </w:rPr>
        <w:t>о</w:t>
      </w:r>
      <w:r w:rsidRPr="00ED558D">
        <w:rPr>
          <w:sz w:val="28"/>
          <w:szCs w:val="32"/>
          <w:lang w:val="uk-UA"/>
        </w:rPr>
        <w:t>бить СШ</w:t>
      </w:r>
      <w:r w:rsidR="00BB3884">
        <w:rPr>
          <w:sz w:val="28"/>
          <w:szCs w:val="32"/>
          <w:lang w:val="uk-UA"/>
        </w:rPr>
        <w:t>А</w:t>
      </w:r>
      <w:r w:rsidRPr="00ED558D">
        <w:rPr>
          <w:sz w:val="28"/>
          <w:szCs w:val="32"/>
          <w:lang w:val="uk-UA"/>
        </w:rPr>
        <w:t xml:space="preserve"> і С</w:t>
      </w:r>
      <w:r w:rsidR="00BB3884">
        <w:rPr>
          <w:sz w:val="28"/>
          <w:szCs w:val="32"/>
          <w:lang w:val="uk-UA"/>
        </w:rPr>
        <w:t>а</w:t>
      </w:r>
      <w:r w:rsidRPr="00ED558D">
        <w:rPr>
          <w:sz w:val="28"/>
          <w:szCs w:val="32"/>
          <w:lang w:val="uk-UA"/>
        </w:rPr>
        <w:t xml:space="preserve">удівську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вію к</w:t>
      </w:r>
      <w:r w:rsidR="00BB3884">
        <w:rPr>
          <w:sz w:val="28"/>
          <w:szCs w:val="32"/>
          <w:lang w:val="uk-UA"/>
        </w:rPr>
        <w:t>о</w:t>
      </w:r>
      <w:r w:rsidRPr="00ED558D">
        <w:rPr>
          <w:sz w:val="28"/>
          <w:szCs w:val="32"/>
          <w:lang w:val="uk-UA"/>
        </w:rPr>
        <w:t>нкурент</w:t>
      </w:r>
      <w:r w:rsidR="00BB3884">
        <w:rPr>
          <w:sz w:val="28"/>
          <w:szCs w:val="32"/>
          <w:lang w:val="uk-UA"/>
        </w:rPr>
        <w:t>а</w:t>
      </w:r>
      <w:r w:rsidRPr="00ED558D">
        <w:rPr>
          <w:sz w:val="28"/>
          <w:szCs w:val="32"/>
          <w:lang w:val="uk-UA"/>
        </w:rPr>
        <w:t>ми. З 2016 р</w:t>
      </w:r>
      <w:r w:rsidR="00BB3884">
        <w:rPr>
          <w:sz w:val="28"/>
          <w:szCs w:val="32"/>
          <w:lang w:val="uk-UA"/>
        </w:rPr>
        <w:t>о</w:t>
      </w:r>
      <w:r w:rsidRPr="00ED558D">
        <w:rPr>
          <w:sz w:val="28"/>
          <w:szCs w:val="32"/>
          <w:lang w:val="uk-UA"/>
        </w:rPr>
        <w:t>ку к</w:t>
      </w:r>
      <w:r w:rsidR="00BB3884">
        <w:rPr>
          <w:sz w:val="28"/>
          <w:szCs w:val="32"/>
          <w:lang w:val="uk-UA"/>
        </w:rPr>
        <w:t>о</w:t>
      </w:r>
      <w:r w:rsidRPr="00ED558D">
        <w:rPr>
          <w:sz w:val="28"/>
          <w:szCs w:val="32"/>
          <w:lang w:val="uk-UA"/>
        </w:rPr>
        <w:t>нгрес СШ</w:t>
      </w:r>
      <w:r w:rsidR="00BB3884">
        <w:rPr>
          <w:sz w:val="28"/>
          <w:szCs w:val="32"/>
          <w:lang w:val="uk-UA"/>
        </w:rPr>
        <w:t>А</w:t>
      </w:r>
      <w:r w:rsidRPr="00ED558D">
        <w:rPr>
          <w:sz w:val="28"/>
          <w:szCs w:val="32"/>
          <w:lang w:val="uk-UA"/>
        </w:rPr>
        <w:t xml:space="preserve"> зняв з</w:t>
      </w:r>
      <w:r w:rsidR="00BB3884">
        <w:rPr>
          <w:sz w:val="28"/>
          <w:szCs w:val="32"/>
          <w:lang w:val="uk-UA"/>
        </w:rPr>
        <w:t>а</w:t>
      </w:r>
      <w:r w:rsidRPr="00ED558D">
        <w:rPr>
          <w:sz w:val="28"/>
          <w:szCs w:val="32"/>
          <w:lang w:val="uk-UA"/>
        </w:rPr>
        <w:t>б</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ну н</w:t>
      </w:r>
      <w:r w:rsidR="00BB3884">
        <w:rPr>
          <w:sz w:val="28"/>
          <w:szCs w:val="32"/>
          <w:lang w:val="uk-UA"/>
        </w:rPr>
        <w:t>а</w:t>
      </w:r>
      <w:r w:rsidRPr="00ED558D">
        <w:rPr>
          <w:sz w:val="28"/>
          <w:szCs w:val="32"/>
          <w:lang w:val="uk-UA"/>
        </w:rPr>
        <w:t xml:space="preserve"> експ</w:t>
      </w:r>
      <w:r w:rsidR="00BB3884">
        <w:rPr>
          <w:sz w:val="28"/>
          <w:szCs w:val="32"/>
          <w:lang w:val="uk-UA"/>
        </w:rPr>
        <w:t>о</w:t>
      </w:r>
      <w:r w:rsidRPr="00ED558D">
        <w:rPr>
          <w:sz w:val="28"/>
          <w:szCs w:val="32"/>
          <w:lang w:val="uk-UA"/>
        </w:rPr>
        <w:t>рт н</w:t>
      </w:r>
      <w:r w:rsidR="00BB3884">
        <w:rPr>
          <w:sz w:val="28"/>
          <w:szCs w:val="32"/>
          <w:lang w:val="uk-UA"/>
        </w:rPr>
        <w:t>а</w:t>
      </w:r>
      <w:r w:rsidRPr="00ED558D">
        <w:rPr>
          <w:sz w:val="28"/>
          <w:szCs w:val="32"/>
          <w:lang w:val="uk-UA"/>
        </w:rPr>
        <w:t>фти з Шт</w:t>
      </w:r>
      <w:r w:rsidR="00BB3884">
        <w:rPr>
          <w:sz w:val="28"/>
          <w:szCs w:val="32"/>
          <w:lang w:val="uk-UA"/>
        </w:rPr>
        <w:t>а</w:t>
      </w:r>
      <w:r w:rsidRPr="00ED558D">
        <w:rPr>
          <w:sz w:val="28"/>
          <w:szCs w:val="32"/>
          <w:lang w:val="uk-UA"/>
        </w:rPr>
        <w:t>тів. Велике р</w:t>
      </w:r>
      <w:r w:rsidR="00BB3884">
        <w:rPr>
          <w:sz w:val="28"/>
          <w:szCs w:val="32"/>
          <w:lang w:val="uk-UA"/>
        </w:rPr>
        <w:t>о</w:t>
      </w:r>
      <w:r w:rsidRPr="00ED558D">
        <w:rPr>
          <w:sz w:val="28"/>
          <w:szCs w:val="32"/>
          <w:lang w:val="uk-UA"/>
        </w:rPr>
        <w:t>здр</w:t>
      </w:r>
      <w:r w:rsidR="00BB3884">
        <w:rPr>
          <w:sz w:val="28"/>
          <w:szCs w:val="32"/>
          <w:lang w:val="uk-UA"/>
        </w:rPr>
        <w:t>а</w:t>
      </w:r>
      <w:r w:rsidRPr="00ED558D">
        <w:rPr>
          <w:sz w:val="28"/>
          <w:szCs w:val="32"/>
          <w:lang w:val="uk-UA"/>
        </w:rPr>
        <w:t>тув</w:t>
      </w:r>
      <w:r w:rsidR="00BB3884">
        <w:rPr>
          <w:sz w:val="28"/>
          <w:szCs w:val="32"/>
          <w:lang w:val="uk-UA"/>
        </w:rPr>
        <w:t>а</w:t>
      </w:r>
      <w:r w:rsidRPr="00ED558D">
        <w:rPr>
          <w:sz w:val="28"/>
          <w:szCs w:val="32"/>
          <w:lang w:val="uk-UA"/>
        </w:rPr>
        <w:t>ння в С</w:t>
      </w:r>
      <w:r w:rsidR="00BB3884">
        <w:rPr>
          <w:sz w:val="28"/>
          <w:szCs w:val="32"/>
          <w:lang w:val="uk-UA"/>
        </w:rPr>
        <w:t>а</w:t>
      </w:r>
      <w:r w:rsidRPr="00ED558D">
        <w:rPr>
          <w:sz w:val="28"/>
          <w:szCs w:val="32"/>
          <w:lang w:val="uk-UA"/>
        </w:rPr>
        <w:t xml:space="preserve">удівській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виклик</w:t>
      </w:r>
      <w:r w:rsidR="00BB3884">
        <w:rPr>
          <w:sz w:val="28"/>
          <w:szCs w:val="32"/>
          <w:lang w:val="uk-UA"/>
        </w:rPr>
        <w:t>а</w:t>
      </w:r>
      <w:r w:rsidRPr="00ED558D">
        <w:rPr>
          <w:sz w:val="28"/>
          <w:szCs w:val="32"/>
          <w:lang w:val="uk-UA"/>
        </w:rPr>
        <w:t>ли з</w:t>
      </w:r>
      <w:r w:rsidR="00BB3884">
        <w:rPr>
          <w:sz w:val="28"/>
          <w:szCs w:val="32"/>
          <w:lang w:val="uk-UA"/>
        </w:rPr>
        <w:t>а</w:t>
      </w:r>
      <w:r w:rsidRPr="00ED558D">
        <w:rPr>
          <w:sz w:val="28"/>
          <w:szCs w:val="32"/>
          <w:lang w:val="uk-UA"/>
        </w:rPr>
        <w:t>яви ряду к</w:t>
      </w:r>
      <w:r w:rsidR="00BB3884">
        <w:rPr>
          <w:sz w:val="28"/>
          <w:szCs w:val="32"/>
          <w:lang w:val="uk-UA"/>
        </w:rPr>
        <w:t>о</w:t>
      </w:r>
      <w:r w:rsidRPr="00ED558D">
        <w:rPr>
          <w:sz w:val="28"/>
          <w:szCs w:val="32"/>
          <w:lang w:val="uk-UA"/>
        </w:rPr>
        <w:t>нгресменів і сен</w:t>
      </w:r>
      <w:r w:rsidR="00BB3884">
        <w:rPr>
          <w:sz w:val="28"/>
          <w:szCs w:val="32"/>
          <w:lang w:val="uk-UA"/>
        </w:rPr>
        <w:t>а</w:t>
      </w:r>
      <w:r w:rsidRPr="00ED558D">
        <w:rPr>
          <w:sz w:val="28"/>
          <w:szCs w:val="32"/>
          <w:lang w:val="uk-UA"/>
        </w:rPr>
        <w:t>т</w:t>
      </w:r>
      <w:r w:rsidR="00BB3884">
        <w:rPr>
          <w:sz w:val="28"/>
          <w:szCs w:val="32"/>
          <w:lang w:val="uk-UA"/>
        </w:rPr>
        <w:t>о</w:t>
      </w:r>
      <w:r w:rsidRPr="00ED558D">
        <w:rPr>
          <w:sz w:val="28"/>
          <w:szCs w:val="32"/>
          <w:lang w:val="uk-UA"/>
        </w:rPr>
        <w:t>рів пр</w:t>
      </w:r>
      <w:r w:rsidR="00BB3884">
        <w:rPr>
          <w:sz w:val="28"/>
          <w:szCs w:val="32"/>
          <w:lang w:val="uk-UA"/>
        </w:rPr>
        <w:t>о</w:t>
      </w:r>
      <w:r w:rsidRPr="00ED558D">
        <w:rPr>
          <w:sz w:val="28"/>
          <w:szCs w:val="32"/>
          <w:lang w:val="uk-UA"/>
        </w:rPr>
        <w:t xml:space="preserve"> не</w:t>
      </w:r>
      <w:r w:rsidR="00BB3884">
        <w:rPr>
          <w:sz w:val="28"/>
          <w:szCs w:val="32"/>
          <w:lang w:val="uk-UA"/>
        </w:rPr>
        <w:t>о</w:t>
      </w:r>
      <w:r w:rsidRPr="00ED558D">
        <w:rPr>
          <w:sz w:val="28"/>
          <w:szCs w:val="32"/>
          <w:lang w:val="uk-UA"/>
        </w:rPr>
        <w:t>бхідність р</w:t>
      </w:r>
      <w:r w:rsidR="00BB3884">
        <w:rPr>
          <w:sz w:val="28"/>
          <w:szCs w:val="32"/>
          <w:lang w:val="uk-UA"/>
        </w:rPr>
        <w:t>о</w:t>
      </w:r>
      <w:r w:rsidRPr="00ED558D">
        <w:rPr>
          <w:sz w:val="28"/>
          <w:szCs w:val="32"/>
          <w:lang w:val="uk-UA"/>
        </w:rPr>
        <w:t>зсекречення  ст</w:t>
      </w:r>
      <w:r w:rsidR="00BB3884">
        <w:rPr>
          <w:sz w:val="28"/>
          <w:szCs w:val="32"/>
          <w:lang w:val="uk-UA"/>
        </w:rPr>
        <w:t>о</w:t>
      </w:r>
      <w:r w:rsidRPr="00ED558D">
        <w:rPr>
          <w:sz w:val="28"/>
          <w:szCs w:val="32"/>
          <w:lang w:val="uk-UA"/>
        </w:rPr>
        <w:t>рін</w:t>
      </w:r>
      <w:r w:rsidR="00BB3884">
        <w:rPr>
          <w:sz w:val="28"/>
          <w:szCs w:val="32"/>
          <w:lang w:val="uk-UA"/>
        </w:rPr>
        <w:t>о</w:t>
      </w:r>
      <w:r w:rsidRPr="00ED558D">
        <w:rPr>
          <w:sz w:val="28"/>
          <w:szCs w:val="32"/>
          <w:lang w:val="uk-UA"/>
        </w:rPr>
        <w:t>к д</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віді р</w:t>
      </w:r>
      <w:r w:rsidR="00BB3884">
        <w:rPr>
          <w:sz w:val="28"/>
          <w:szCs w:val="32"/>
          <w:lang w:val="uk-UA"/>
        </w:rPr>
        <w:t>о</w:t>
      </w:r>
      <w:r w:rsidRPr="00ED558D">
        <w:rPr>
          <w:sz w:val="28"/>
          <w:szCs w:val="32"/>
          <w:lang w:val="uk-UA"/>
        </w:rPr>
        <w:t>звідки СШ</w:t>
      </w:r>
      <w:r w:rsidR="00BB3884">
        <w:rPr>
          <w:sz w:val="28"/>
          <w:szCs w:val="32"/>
          <w:lang w:val="uk-UA"/>
        </w:rPr>
        <w:t>А</w:t>
      </w:r>
      <w:r w:rsidRPr="00ED558D">
        <w:rPr>
          <w:sz w:val="28"/>
          <w:szCs w:val="32"/>
          <w:lang w:val="uk-UA"/>
        </w:rPr>
        <w:t xml:space="preserve"> пр</w:t>
      </w:r>
      <w:r w:rsidR="00BB3884">
        <w:rPr>
          <w:sz w:val="28"/>
          <w:szCs w:val="32"/>
          <w:lang w:val="uk-UA"/>
        </w:rPr>
        <w:t>о</w:t>
      </w:r>
      <w:r w:rsidRPr="00ED558D">
        <w:rPr>
          <w:sz w:val="28"/>
          <w:szCs w:val="32"/>
          <w:lang w:val="uk-UA"/>
        </w:rPr>
        <w:t xml:space="preserve"> р</w:t>
      </w:r>
      <w:r w:rsidR="00BB3884">
        <w:rPr>
          <w:sz w:val="28"/>
          <w:szCs w:val="32"/>
          <w:lang w:val="uk-UA"/>
        </w:rPr>
        <w:t>о</w:t>
      </w:r>
      <w:r w:rsidRPr="00ED558D">
        <w:rPr>
          <w:sz w:val="28"/>
          <w:szCs w:val="32"/>
          <w:lang w:val="uk-UA"/>
        </w:rPr>
        <w:t>ль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в тер</w:t>
      </w:r>
      <w:r w:rsidR="00BB3884">
        <w:rPr>
          <w:sz w:val="28"/>
          <w:szCs w:val="32"/>
          <w:lang w:val="uk-UA"/>
        </w:rPr>
        <w:t>а</w:t>
      </w:r>
      <w:r w:rsidRPr="00ED558D">
        <w:rPr>
          <w:sz w:val="28"/>
          <w:szCs w:val="32"/>
          <w:lang w:val="uk-UA"/>
        </w:rPr>
        <w:t>кт</w:t>
      </w:r>
      <w:r w:rsidR="00BB3884">
        <w:rPr>
          <w:sz w:val="28"/>
          <w:szCs w:val="32"/>
          <w:lang w:val="uk-UA"/>
        </w:rPr>
        <w:t>а</w:t>
      </w:r>
      <w:r w:rsidRPr="00ED558D">
        <w:rPr>
          <w:sz w:val="28"/>
          <w:szCs w:val="32"/>
          <w:lang w:val="uk-UA"/>
        </w:rPr>
        <w:t>х 11 вересня 2001 р</w:t>
      </w:r>
      <w:r w:rsidR="00BB3884">
        <w:rPr>
          <w:sz w:val="28"/>
          <w:szCs w:val="32"/>
          <w:lang w:val="uk-UA"/>
        </w:rPr>
        <w:t>о</w:t>
      </w:r>
      <w:r w:rsidRPr="00ED558D">
        <w:rPr>
          <w:sz w:val="28"/>
          <w:szCs w:val="32"/>
          <w:lang w:val="uk-UA"/>
        </w:rPr>
        <w:t>ку. Н</w:t>
      </w:r>
      <w:r w:rsidR="00BB3884">
        <w:rPr>
          <w:sz w:val="28"/>
          <w:szCs w:val="32"/>
          <w:lang w:val="uk-UA"/>
        </w:rPr>
        <w:t>а</w:t>
      </w:r>
      <w:r w:rsidRPr="00ED558D">
        <w:rPr>
          <w:sz w:val="28"/>
          <w:szCs w:val="32"/>
          <w:lang w:val="uk-UA"/>
        </w:rPr>
        <w:t xml:space="preserve"> думку ряду експертів, в цих д</w:t>
      </w:r>
      <w:r w:rsidR="00BB3884">
        <w:rPr>
          <w:sz w:val="28"/>
          <w:szCs w:val="32"/>
          <w:lang w:val="uk-UA"/>
        </w:rPr>
        <w:t>о</w:t>
      </w:r>
      <w:r w:rsidRPr="00ED558D">
        <w:rPr>
          <w:sz w:val="28"/>
          <w:szCs w:val="32"/>
          <w:lang w:val="uk-UA"/>
        </w:rPr>
        <w:t>кумент</w:t>
      </w:r>
      <w:r w:rsidR="00BB3884">
        <w:rPr>
          <w:sz w:val="28"/>
          <w:szCs w:val="32"/>
          <w:lang w:val="uk-UA"/>
        </w:rPr>
        <w:t>а</w:t>
      </w:r>
      <w:r w:rsidRPr="00ED558D">
        <w:rPr>
          <w:sz w:val="28"/>
          <w:szCs w:val="32"/>
          <w:lang w:val="uk-UA"/>
        </w:rPr>
        <w:t>х м</w:t>
      </w:r>
      <w:r w:rsidR="00BB3884">
        <w:rPr>
          <w:sz w:val="28"/>
          <w:szCs w:val="32"/>
          <w:lang w:val="uk-UA"/>
        </w:rPr>
        <w:t>о</w:t>
      </w:r>
      <w:r w:rsidRPr="00ED558D">
        <w:rPr>
          <w:sz w:val="28"/>
          <w:szCs w:val="32"/>
          <w:lang w:val="uk-UA"/>
        </w:rPr>
        <w:t>же міститися інф</w:t>
      </w:r>
      <w:r w:rsidR="00BB3884">
        <w:rPr>
          <w:sz w:val="28"/>
          <w:szCs w:val="32"/>
          <w:lang w:val="uk-UA"/>
        </w:rPr>
        <w:t>о</w:t>
      </w:r>
      <w:r w:rsidRPr="00ED558D">
        <w:rPr>
          <w:sz w:val="28"/>
          <w:szCs w:val="32"/>
          <w:lang w:val="uk-UA"/>
        </w:rPr>
        <w:t>рм</w:t>
      </w:r>
      <w:r w:rsidR="00BB3884">
        <w:rPr>
          <w:sz w:val="28"/>
          <w:szCs w:val="32"/>
          <w:lang w:val="uk-UA"/>
        </w:rPr>
        <w:t>а</w:t>
      </w:r>
      <w:r w:rsidRPr="00ED558D">
        <w:rPr>
          <w:sz w:val="28"/>
          <w:szCs w:val="32"/>
          <w:lang w:val="uk-UA"/>
        </w:rPr>
        <w:t>ція, як</w:t>
      </w:r>
      <w:r w:rsidR="00BB3884">
        <w:rPr>
          <w:sz w:val="28"/>
          <w:szCs w:val="32"/>
          <w:lang w:val="uk-UA"/>
        </w:rPr>
        <w:t>а</w:t>
      </w:r>
      <w:r w:rsidRPr="00ED558D">
        <w:rPr>
          <w:sz w:val="28"/>
          <w:szCs w:val="32"/>
          <w:lang w:val="uk-UA"/>
        </w:rPr>
        <w:t xml:space="preserve"> від</w:t>
      </w:r>
      <w:r w:rsidR="00BB3884">
        <w:rPr>
          <w:sz w:val="28"/>
          <w:szCs w:val="32"/>
          <w:lang w:val="uk-UA"/>
        </w:rPr>
        <w:t>о</w:t>
      </w:r>
      <w:r w:rsidRPr="00ED558D">
        <w:rPr>
          <w:sz w:val="28"/>
          <w:szCs w:val="32"/>
          <w:lang w:val="uk-UA"/>
        </w:rPr>
        <w:t>бр</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є зв'яз</w:t>
      </w:r>
      <w:r w:rsidR="00BB3884">
        <w:rPr>
          <w:sz w:val="28"/>
          <w:szCs w:val="32"/>
          <w:lang w:val="uk-UA"/>
        </w:rPr>
        <w:t>о</w:t>
      </w:r>
      <w:r w:rsidRPr="00ED558D">
        <w:rPr>
          <w:sz w:val="28"/>
          <w:szCs w:val="32"/>
          <w:lang w:val="uk-UA"/>
        </w:rPr>
        <w:t>к ряду предст</w:t>
      </w:r>
      <w:r w:rsidR="00BB3884">
        <w:rPr>
          <w:sz w:val="28"/>
          <w:szCs w:val="32"/>
          <w:lang w:val="uk-UA"/>
        </w:rPr>
        <w:t>а</w:t>
      </w:r>
      <w:r w:rsidRPr="00ED558D">
        <w:rPr>
          <w:sz w:val="28"/>
          <w:szCs w:val="32"/>
          <w:lang w:val="uk-UA"/>
        </w:rPr>
        <w:t>вників пр</w:t>
      </w:r>
      <w:r w:rsidR="00BB3884">
        <w:rPr>
          <w:sz w:val="28"/>
          <w:szCs w:val="32"/>
          <w:lang w:val="uk-UA"/>
        </w:rPr>
        <w:t>а</w:t>
      </w:r>
      <w:r w:rsidRPr="00ED558D">
        <w:rPr>
          <w:sz w:val="28"/>
          <w:szCs w:val="32"/>
          <w:lang w:val="uk-UA"/>
        </w:rPr>
        <w:t>вляч</w:t>
      </w:r>
      <w:r w:rsidR="00BB3884">
        <w:rPr>
          <w:sz w:val="28"/>
          <w:szCs w:val="32"/>
          <w:lang w:val="uk-UA"/>
        </w:rPr>
        <w:t>о</w:t>
      </w:r>
      <w:r w:rsidRPr="00ED558D">
        <w:rPr>
          <w:sz w:val="28"/>
          <w:szCs w:val="32"/>
          <w:lang w:val="uk-UA"/>
        </w:rPr>
        <w:t>ї дин</w:t>
      </w:r>
      <w:r w:rsidR="00BB3884">
        <w:rPr>
          <w:sz w:val="28"/>
          <w:szCs w:val="32"/>
          <w:lang w:val="uk-UA"/>
        </w:rPr>
        <w:t>а</w:t>
      </w:r>
      <w:r w:rsidRPr="00ED558D">
        <w:rPr>
          <w:sz w:val="28"/>
          <w:szCs w:val="32"/>
          <w:lang w:val="uk-UA"/>
        </w:rPr>
        <w:t>стії і діл</w:t>
      </w:r>
      <w:r w:rsidR="00BB3884">
        <w:rPr>
          <w:sz w:val="28"/>
          <w:szCs w:val="32"/>
          <w:lang w:val="uk-UA"/>
        </w:rPr>
        <w:t>о</w:t>
      </w:r>
      <w:r w:rsidRPr="00ED558D">
        <w:rPr>
          <w:sz w:val="28"/>
          <w:szCs w:val="32"/>
          <w:lang w:val="uk-UA"/>
        </w:rPr>
        <w:t>вих кіл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вії з </w:t>
      </w:r>
      <w:r w:rsidR="00BB3884">
        <w:rPr>
          <w:sz w:val="28"/>
          <w:szCs w:val="32"/>
          <w:lang w:val="uk-UA"/>
        </w:rPr>
        <w:t>А</w:t>
      </w:r>
      <w:r w:rsidRPr="00ED558D">
        <w:rPr>
          <w:sz w:val="28"/>
          <w:szCs w:val="32"/>
          <w:lang w:val="uk-UA"/>
        </w:rPr>
        <w:t>ль-К</w:t>
      </w:r>
      <w:r w:rsidR="00BB3884">
        <w:rPr>
          <w:sz w:val="28"/>
          <w:szCs w:val="32"/>
          <w:lang w:val="uk-UA"/>
        </w:rPr>
        <w:t>а</w:t>
      </w:r>
      <w:r w:rsidRPr="00ED558D">
        <w:rPr>
          <w:sz w:val="28"/>
          <w:szCs w:val="32"/>
          <w:lang w:val="uk-UA"/>
        </w:rPr>
        <w:t>їд</w:t>
      </w:r>
      <w:r w:rsidR="00BB3884">
        <w:rPr>
          <w:sz w:val="28"/>
          <w:szCs w:val="32"/>
          <w:lang w:val="uk-UA"/>
        </w:rPr>
        <w:t>о</w:t>
      </w:r>
      <w:r w:rsidRPr="00ED558D">
        <w:rPr>
          <w:sz w:val="28"/>
          <w:szCs w:val="32"/>
          <w:lang w:val="uk-UA"/>
        </w:rPr>
        <w:t>ю. Деякі к</w:t>
      </w:r>
      <w:r w:rsidR="00BB3884">
        <w:rPr>
          <w:sz w:val="28"/>
          <w:szCs w:val="32"/>
          <w:lang w:val="uk-UA"/>
        </w:rPr>
        <w:t>о</w:t>
      </w:r>
      <w:r w:rsidRPr="00ED558D">
        <w:rPr>
          <w:sz w:val="28"/>
          <w:szCs w:val="32"/>
          <w:lang w:val="uk-UA"/>
        </w:rPr>
        <w:t>нгресмени з</w:t>
      </w:r>
      <w:r w:rsidR="00BB3884">
        <w:rPr>
          <w:sz w:val="28"/>
          <w:szCs w:val="32"/>
          <w:lang w:val="uk-UA"/>
        </w:rPr>
        <w:t>а</w:t>
      </w:r>
      <w:r w:rsidRPr="00ED558D">
        <w:rPr>
          <w:sz w:val="28"/>
          <w:szCs w:val="32"/>
          <w:lang w:val="uk-UA"/>
        </w:rPr>
        <w:t>клик</w:t>
      </w:r>
      <w:r w:rsidR="00BB3884">
        <w:rPr>
          <w:sz w:val="28"/>
          <w:szCs w:val="32"/>
          <w:lang w:val="uk-UA"/>
        </w:rPr>
        <w:t>а</w:t>
      </w:r>
      <w:r w:rsidRPr="00ED558D">
        <w:rPr>
          <w:sz w:val="28"/>
          <w:szCs w:val="32"/>
          <w:lang w:val="uk-UA"/>
        </w:rPr>
        <w:t>ли д</w:t>
      </w:r>
      <w:r w:rsidR="00BB3884">
        <w:rPr>
          <w:sz w:val="28"/>
          <w:szCs w:val="32"/>
          <w:lang w:val="uk-UA"/>
        </w:rPr>
        <w:t>о</w:t>
      </w:r>
      <w:r w:rsidRPr="00ED558D">
        <w:rPr>
          <w:sz w:val="28"/>
          <w:szCs w:val="32"/>
          <w:lang w:val="uk-UA"/>
        </w:rPr>
        <w:t xml:space="preserve"> з</w:t>
      </w:r>
      <w:r w:rsidR="00BB3884">
        <w:rPr>
          <w:sz w:val="28"/>
          <w:szCs w:val="32"/>
          <w:lang w:val="uk-UA"/>
        </w:rPr>
        <w:t>а</w:t>
      </w:r>
      <w:r w:rsidRPr="00ED558D">
        <w:rPr>
          <w:sz w:val="28"/>
          <w:szCs w:val="32"/>
          <w:lang w:val="uk-UA"/>
        </w:rPr>
        <w:t>лучення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д</w:t>
      </w:r>
      <w:r w:rsidR="00BB3884">
        <w:rPr>
          <w:sz w:val="28"/>
          <w:szCs w:val="32"/>
          <w:lang w:val="uk-UA"/>
        </w:rPr>
        <w:t>о</w:t>
      </w:r>
      <w:r w:rsidRPr="00ED558D">
        <w:rPr>
          <w:sz w:val="28"/>
          <w:szCs w:val="32"/>
          <w:lang w:val="uk-UA"/>
        </w:rPr>
        <w:t xml:space="preserve"> відп</w:t>
      </w:r>
      <w:r w:rsidR="00BB3884">
        <w:rPr>
          <w:sz w:val="28"/>
          <w:szCs w:val="32"/>
          <w:lang w:val="uk-UA"/>
        </w:rPr>
        <w:t>о</w:t>
      </w:r>
      <w:r w:rsidRPr="00ED558D">
        <w:rPr>
          <w:sz w:val="28"/>
          <w:szCs w:val="32"/>
          <w:lang w:val="uk-UA"/>
        </w:rPr>
        <w:t>віді з</w:t>
      </w:r>
      <w:r w:rsidR="00BB3884">
        <w:rPr>
          <w:sz w:val="28"/>
          <w:szCs w:val="32"/>
          <w:lang w:val="uk-UA"/>
        </w:rPr>
        <w:t>а</w:t>
      </w:r>
      <w:r w:rsidRPr="00ED558D">
        <w:rPr>
          <w:sz w:val="28"/>
          <w:szCs w:val="32"/>
          <w:lang w:val="uk-UA"/>
        </w:rPr>
        <w:t xml:space="preserve"> тер</w:t>
      </w:r>
      <w:r w:rsidR="00BB3884">
        <w:rPr>
          <w:sz w:val="28"/>
          <w:szCs w:val="32"/>
          <w:lang w:val="uk-UA"/>
        </w:rPr>
        <w:t>а</w:t>
      </w:r>
      <w:r w:rsidRPr="00ED558D">
        <w:rPr>
          <w:sz w:val="28"/>
          <w:szCs w:val="32"/>
          <w:lang w:val="uk-UA"/>
        </w:rPr>
        <w:t>кт 11 вересня. Р</w:t>
      </w:r>
      <w:r w:rsidR="00BB3884">
        <w:rPr>
          <w:sz w:val="28"/>
          <w:szCs w:val="32"/>
          <w:lang w:val="uk-UA"/>
        </w:rPr>
        <w:t>а</w:t>
      </w:r>
      <w:r w:rsidRPr="00ED558D">
        <w:rPr>
          <w:sz w:val="28"/>
          <w:szCs w:val="32"/>
          <w:lang w:val="uk-UA"/>
        </w:rPr>
        <w:t>ніше т</w:t>
      </w:r>
      <w:r w:rsidR="00BB3884">
        <w:rPr>
          <w:sz w:val="28"/>
          <w:szCs w:val="32"/>
          <w:lang w:val="uk-UA"/>
        </w:rPr>
        <w:t>а</w:t>
      </w:r>
      <w:r w:rsidRPr="00ED558D">
        <w:rPr>
          <w:sz w:val="28"/>
          <w:szCs w:val="32"/>
          <w:lang w:val="uk-UA"/>
        </w:rPr>
        <w:t>кі з</w:t>
      </w:r>
      <w:r w:rsidR="00BB3884">
        <w:rPr>
          <w:sz w:val="28"/>
          <w:szCs w:val="32"/>
          <w:lang w:val="uk-UA"/>
        </w:rPr>
        <w:t>а</w:t>
      </w:r>
      <w:r w:rsidRPr="00ED558D">
        <w:rPr>
          <w:sz w:val="28"/>
          <w:szCs w:val="32"/>
          <w:lang w:val="uk-UA"/>
        </w:rPr>
        <w:t>клики в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ні були відсутні. У відп</w:t>
      </w:r>
      <w:r w:rsidR="00BB3884">
        <w:rPr>
          <w:sz w:val="28"/>
          <w:szCs w:val="32"/>
          <w:lang w:val="uk-UA"/>
        </w:rPr>
        <w:t>о</w:t>
      </w:r>
      <w:r w:rsidRPr="00ED558D">
        <w:rPr>
          <w:sz w:val="28"/>
          <w:szCs w:val="32"/>
          <w:lang w:val="uk-UA"/>
        </w:rPr>
        <w:t>відь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виступил</w:t>
      </w:r>
      <w:r w:rsidR="00BB3884">
        <w:rPr>
          <w:sz w:val="28"/>
          <w:szCs w:val="32"/>
          <w:lang w:val="uk-UA"/>
        </w:rPr>
        <w:t>а</w:t>
      </w:r>
      <w:r w:rsidRPr="00ED558D">
        <w:rPr>
          <w:sz w:val="28"/>
          <w:szCs w:val="32"/>
          <w:lang w:val="uk-UA"/>
        </w:rPr>
        <w:t xml:space="preserve"> з п</w:t>
      </w:r>
      <w:r w:rsidR="00BB3884">
        <w:rPr>
          <w:sz w:val="28"/>
          <w:szCs w:val="32"/>
          <w:lang w:val="uk-UA"/>
        </w:rPr>
        <w:t>о</w:t>
      </w:r>
      <w:r w:rsidRPr="00ED558D">
        <w:rPr>
          <w:sz w:val="28"/>
          <w:szCs w:val="32"/>
          <w:lang w:val="uk-UA"/>
        </w:rPr>
        <w:t>гр</w:t>
      </w:r>
      <w:r w:rsidR="00BB3884">
        <w:rPr>
          <w:sz w:val="28"/>
          <w:szCs w:val="32"/>
          <w:lang w:val="uk-UA"/>
        </w:rPr>
        <w:t>о</w:t>
      </w:r>
      <w:r w:rsidRPr="00ED558D">
        <w:rPr>
          <w:sz w:val="28"/>
          <w:szCs w:val="32"/>
          <w:lang w:val="uk-UA"/>
        </w:rPr>
        <w:t>з</w:t>
      </w:r>
      <w:r w:rsidR="00BB3884">
        <w:rPr>
          <w:sz w:val="28"/>
          <w:szCs w:val="32"/>
          <w:lang w:val="uk-UA"/>
        </w:rPr>
        <w:t>о</w:t>
      </w:r>
      <w:r w:rsidRPr="00ED558D">
        <w:rPr>
          <w:sz w:val="28"/>
          <w:szCs w:val="32"/>
          <w:lang w:val="uk-UA"/>
        </w:rPr>
        <w:t>ю р</w:t>
      </w:r>
      <w:r w:rsidR="00BB3884">
        <w:rPr>
          <w:sz w:val="28"/>
          <w:szCs w:val="32"/>
          <w:lang w:val="uk-UA"/>
        </w:rPr>
        <w:t>о</w:t>
      </w:r>
      <w:r w:rsidRPr="00ED558D">
        <w:rPr>
          <w:sz w:val="28"/>
          <w:szCs w:val="32"/>
          <w:lang w:val="uk-UA"/>
        </w:rPr>
        <w:t>зпр</w:t>
      </w:r>
      <w:r w:rsidR="00BB3884">
        <w:rPr>
          <w:sz w:val="28"/>
          <w:szCs w:val="32"/>
          <w:lang w:val="uk-UA"/>
        </w:rPr>
        <w:t>о</w:t>
      </w:r>
      <w:r w:rsidRPr="00ED558D">
        <w:rPr>
          <w:sz w:val="28"/>
          <w:szCs w:val="32"/>
          <w:lang w:val="uk-UA"/>
        </w:rPr>
        <w:t>д</w:t>
      </w:r>
      <w:r w:rsidR="00BB3884">
        <w:rPr>
          <w:sz w:val="28"/>
          <w:szCs w:val="32"/>
          <w:lang w:val="uk-UA"/>
        </w:rPr>
        <w:t>а</w:t>
      </w:r>
      <w:r w:rsidRPr="00ED558D">
        <w:rPr>
          <w:sz w:val="28"/>
          <w:szCs w:val="32"/>
          <w:lang w:val="uk-UA"/>
        </w:rPr>
        <w:t xml:space="preserve">жі </w:t>
      </w:r>
      <w:r w:rsidR="00BB3884">
        <w:rPr>
          <w:sz w:val="28"/>
          <w:szCs w:val="32"/>
          <w:lang w:val="uk-UA"/>
        </w:rPr>
        <w:t>а</w:t>
      </w:r>
      <w:r w:rsidRPr="00ED558D">
        <w:rPr>
          <w:sz w:val="28"/>
          <w:szCs w:val="32"/>
          <w:lang w:val="uk-UA"/>
        </w:rPr>
        <w:t>мерик</w:t>
      </w:r>
      <w:r w:rsidR="00BB3884">
        <w:rPr>
          <w:sz w:val="28"/>
          <w:szCs w:val="32"/>
          <w:lang w:val="uk-UA"/>
        </w:rPr>
        <w:t>а</w:t>
      </w:r>
      <w:r w:rsidRPr="00ED558D">
        <w:rPr>
          <w:sz w:val="28"/>
          <w:szCs w:val="32"/>
          <w:lang w:val="uk-UA"/>
        </w:rPr>
        <w:t>нських цінних п</w:t>
      </w:r>
      <w:r w:rsidR="00BB3884">
        <w:rPr>
          <w:sz w:val="28"/>
          <w:szCs w:val="32"/>
          <w:lang w:val="uk-UA"/>
        </w:rPr>
        <w:t>а</w:t>
      </w:r>
      <w:r w:rsidRPr="00ED558D">
        <w:rPr>
          <w:sz w:val="28"/>
          <w:szCs w:val="32"/>
          <w:lang w:val="uk-UA"/>
        </w:rPr>
        <w:t>перів, щ</w:t>
      </w:r>
      <w:r w:rsidR="00BB3884">
        <w:rPr>
          <w:sz w:val="28"/>
          <w:szCs w:val="32"/>
          <w:lang w:val="uk-UA"/>
        </w:rPr>
        <w:t>о</w:t>
      </w:r>
      <w:r w:rsidRPr="00ED558D">
        <w:rPr>
          <w:sz w:val="28"/>
          <w:szCs w:val="32"/>
          <w:lang w:val="uk-UA"/>
        </w:rPr>
        <w:t xml:space="preserve"> н</w:t>
      </w:r>
      <w:r w:rsidR="00BB3884">
        <w:rPr>
          <w:sz w:val="28"/>
          <w:szCs w:val="32"/>
          <w:lang w:val="uk-UA"/>
        </w:rPr>
        <w:t>а</w:t>
      </w:r>
      <w:r w:rsidRPr="00ED558D">
        <w:rPr>
          <w:sz w:val="28"/>
          <w:szCs w:val="32"/>
          <w:lang w:val="uk-UA"/>
        </w:rPr>
        <w:t>леж</w:t>
      </w:r>
      <w:r w:rsidR="00BB3884">
        <w:rPr>
          <w:sz w:val="28"/>
          <w:szCs w:val="32"/>
          <w:lang w:val="uk-UA"/>
        </w:rPr>
        <w:t>а</w:t>
      </w:r>
      <w:r w:rsidRPr="00ED558D">
        <w:rPr>
          <w:sz w:val="28"/>
          <w:szCs w:val="32"/>
          <w:lang w:val="uk-UA"/>
        </w:rPr>
        <w:t>ть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лівству, н</w:t>
      </w:r>
      <w:r w:rsidR="00BB3884">
        <w:rPr>
          <w:sz w:val="28"/>
          <w:szCs w:val="32"/>
          <w:lang w:val="uk-UA"/>
        </w:rPr>
        <w:t>а</w:t>
      </w:r>
      <w:r w:rsidRPr="00ED558D">
        <w:rPr>
          <w:sz w:val="28"/>
          <w:szCs w:val="32"/>
          <w:lang w:val="uk-UA"/>
        </w:rPr>
        <w:t xml:space="preserve"> 750 млрд д</w:t>
      </w:r>
      <w:r w:rsidR="00BB3884">
        <w:rPr>
          <w:sz w:val="28"/>
          <w:szCs w:val="32"/>
          <w:lang w:val="uk-UA"/>
        </w:rPr>
        <w:t>о</w:t>
      </w:r>
      <w:r w:rsidRPr="00ED558D">
        <w:rPr>
          <w:sz w:val="28"/>
          <w:szCs w:val="32"/>
          <w:lang w:val="uk-UA"/>
        </w:rPr>
        <w:t>л., В р</w:t>
      </w:r>
      <w:r w:rsidR="00BB3884">
        <w:rPr>
          <w:sz w:val="28"/>
          <w:szCs w:val="32"/>
          <w:lang w:val="uk-UA"/>
        </w:rPr>
        <w:t>а</w:t>
      </w:r>
      <w:r w:rsidRPr="00ED558D">
        <w:rPr>
          <w:sz w:val="28"/>
          <w:szCs w:val="32"/>
          <w:lang w:val="uk-UA"/>
        </w:rPr>
        <w:t>зі якщ</w:t>
      </w:r>
      <w:r w:rsidR="00BB3884">
        <w:rPr>
          <w:sz w:val="28"/>
          <w:szCs w:val="32"/>
          <w:lang w:val="uk-UA"/>
        </w:rPr>
        <w:t>о</w:t>
      </w:r>
      <w:r w:rsidRPr="00ED558D">
        <w:rPr>
          <w:sz w:val="28"/>
          <w:szCs w:val="32"/>
          <w:lang w:val="uk-UA"/>
        </w:rPr>
        <w:t xml:space="preserve">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н спр</w:t>
      </w:r>
      <w:r w:rsidR="00BB3884">
        <w:rPr>
          <w:sz w:val="28"/>
          <w:szCs w:val="32"/>
          <w:lang w:val="uk-UA"/>
        </w:rPr>
        <w:t>о</w:t>
      </w:r>
      <w:r w:rsidRPr="00ED558D">
        <w:rPr>
          <w:sz w:val="28"/>
          <w:szCs w:val="32"/>
          <w:lang w:val="uk-UA"/>
        </w:rPr>
        <w:t>бує з</w:t>
      </w:r>
      <w:r w:rsidR="00BB3884">
        <w:rPr>
          <w:sz w:val="28"/>
          <w:szCs w:val="32"/>
          <w:lang w:val="uk-UA"/>
        </w:rPr>
        <w:t>а</w:t>
      </w:r>
      <w:r w:rsidRPr="00ED558D">
        <w:rPr>
          <w:sz w:val="28"/>
          <w:szCs w:val="32"/>
          <w:lang w:val="uk-UA"/>
        </w:rPr>
        <w:t>лучити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w:t>
      </w:r>
      <w:r w:rsidR="00BB3884">
        <w:rPr>
          <w:sz w:val="28"/>
          <w:szCs w:val="32"/>
          <w:lang w:val="uk-UA"/>
        </w:rPr>
        <w:t>о</w:t>
      </w:r>
      <w:r w:rsidRPr="00ED558D">
        <w:rPr>
          <w:sz w:val="28"/>
          <w:szCs w:val="32"/>
          <w:lang w:val="uk-UA"/>
        </w:rPr>
        <w:t xml:space="preserve"> д</w:t>
      </w:r>
      <w:r w:rsidR="00BB3884">
        <w:rPr>
          <w:sz w:val="28"/>
          <w:szCs w:val="32"/>
          <w:lang w:val="uk-UA"/>
        </w:rPr>
        <w:t>о</w:t>
      </w:r>
      <w:r w:rsidRPr="00ED558D">
        <w:rPr>
          <w:sz w:val="28"/>
          <w:szCs w:val="32"/>
          <w:lang w:val="uk-UA"/>
        </w:rPr>
        <w:t xml:space="preserve"> відп</w:t>
      </w:r>
      <w:r w:rsidR="00BB3884">
        <w:rPr>
          <w:sz w:val="28"/>
          <w:szCs w:val="32"/>
          <w:lang w:val="uk-UA"/>
        </w:rPr>
        <w:t>о</w:t>
      </w:r>
      <w:r w:rsidRPr="00ED558D">
        <w:rPr>
          <w:sz w:val="28"/>
          <w:szCs w:val="32"/>
          <w:lang w:val="uk-UA"/>
        </w:rPr>
        <w:t>від</w:t>
      </w:r>
      <w:r w:rsidR="00BB3884">
        <w:rPr>
          <w:sz w:val="28"/>
          <w:szCs w:val="32"/>
          <w:lang w:val="uk-UA"/>
        </w:rPr>
        <w:t>а</w:t>
      </w:r>
      <w:r w:rsidRPr="00ED558D">
        <w:rPr>
          <w:sz w:val="28"/>
          <w:szCs w:val="32"/>
          <w:lang w:val="uk-UA"/>
        </w:rPr>
        <w:t>льн</w:t>
      </w:r>
      <w:r w:rsidR="00BB3884">
        <w:rPr>
          <w:sz w:val="28"/>
          <w:szCs w:val="32"/>
          <w:lang w:val="uk-UA"/>
        </w:rPr>
        <w:t>о</w:t>
      </w:r>
      <w:r w:rsidRPr="00ED558D">
        <w:rPr>
          <w:sz w:val="28"/>
          <w:szCs w:val="32"/>
          <w:lang w:val="uk-UA"/>
        </w:rPr>
        <w:t>сті з</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дії 2001 р</w:t>
      </w:r>
      <w:r w:rsidR="00BB3884">
        <w:rPr>
          <w:sz w:val="28"/>
          <w:szCs w:val="32"/>
          <w:lang w:val="uk-UA"/>
        </w:rPr>
        <w:t>о</w:t>
      </w:r>
      <w:r w:rsidRPr="00ED558D">
        <w:rPr>
          <w:sz w:val="28"/>
          <w:szCs w:val="32"/>
          <w:lang w:val="uk-UA"/>
        </w:rPr>
        <w:t>ку. При ць</w:t>
      </w:r>
      <w:r w:rsidR="00BB3884">
        <w:rPr>
          <w:sz w:val="28"/>
          <w:szCs w:val="32"/>
          <w:lang w:val="uk-UA"/>
        </w:rPr>
        <w:t>о</w:t>
      </w:r>
      <w:r w:rsidRPr="00ED558D">
        <w:rPr>
          <w:sz w:val="28"/>
          <w:szCs w:val="32"/>
          <w:lang w:val="uk-UA"/>
        </w:rPr>
        <w:t>му не слід з</w:t>
      </w:r>
      <w:r w:rsidR="00BB3884">
        <w:rPr>
          <w:sz w:val="28"/>
          <w:szCs w:val="32"/>
          <w:lang w:val="uk-UA"/>
        </w:rPr>
        <w:t>а</w:t>
      </w:r>
      <w:r w:rsidRPr="00ED558D">
        <w:rPr>
          <w:sz w:val="28"/>
          <w:szCs w:val="32"/>
          <w:lang w:val="uk-UA"/>
        </w:rPr>
        <w:t>був</w:t>
      </w:r>
      <w:r w:rsidR="00BB3884">
        <w:rPr>
          <w:sz w:val="28"/>
          <w:szCs w:val="32"/>
          <w:lang w:val="uk-UA"/>
        </w:rPr>
        <w:t>а</w:t>
      </w:r>
      <w:r w:rsidRPr="00ED558D">
        <w:rPr>
          <w:sz w:val="28"/>
          <w:szCs w:val="32"/>
          <w:lang w:val="uk-UA"/>
        </w:rPr>
        <w:t>ти, щ</w:t>
      </w:r>
      <w:r w:rsidR="00BB3884">
        <w:rPr>
          <w:sz w:val="28"/>
          <w:szCs w:val="32"/>
          <w:lang w:val="uk-UA"/>
        </w:rPr>
        <w:t>о</w:t>
      </w:r>
      <w:r w:rsidRPr="00ED558D">
        <w:rPr>
          <w:sz w:val="28"/>
          <w:szCs w:val="32"/>
          <w:lang w:val="uk-UA"/>
        </w:rPr>
        <w:t xml:space="preserve">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вія є </w:t>
      </w:r>
      <w:r w:rsidR="00BB3884">
        <w:rPr>
          <w:sz w:val="28"/>
          <w:szCs w:val="32"/>
          <w:lang w:val="uk-UA"/>
        </w:rPr>
        <w:t>о</w:t>
      </w:r>
      <w:r w:rsidRPr="00ED558D">
        <w:rPr>
          <w:sz w:val="28"/>
          <w:szCs w:val="32"/>
          <w:lang w:val="uk-UA"/>
        </w:rPr>
        <w:t>дним з н</w:t>
      </w:r>
      <w:r w:rsidR="00BB3884">
        <w:rPr>
          <w:sz w:val="28"/>
          <w:szCs w:val="32"/>
          <w:lang w:val="uk-UA"/>
        </w:rPr>
        <w:t>а</w:t>
      </w:r>
      <w:r w:rsidRPr="00ED558D">
        <w:rPr>
          <w:sz w:val="28"/>
          <w:szCs w:val="32"/>
          <w:lang w:val="uk-UA"/>
        </w:rPr>
        <w:t>йбільших сп</w:t>
      </w:r>
      <w:r w:rsidR="00BB3884">
        <w:rPr>
          <w:sz w:val="28"/>
          <w:szCs w:val="32"/>
          <w:lang w:val="uk-UA"/>
        </w:rPr>
        <w:t>о</w:t>
      </w:r>
      <w:r w:rsidRPr="00ED558D">
        <w:rPr>
          <w:sz w:val="28"/>
          <w:szCs w:val="32"/>
          <w:lang w:val="uk-UA"/>
        </w:rPr>
        <w:t>жив</w:t>
      </w:r>
      <w:r w:rsidR="00BB3884">
        <w:rPr>
          <w:sz w:val="28"/>
          <w:szCs w:val="32"/>
          <w:lang w:val="uk-UA"/>
        </w:rPr>
        <w:t>а</w:t>
      </w:r>
      <w:r w:rsidRPr="00ED558D">
        <w:rPr>
          <w:sz w:val="28"/>
          <w:szCs w:val="32"/>
          <w:lang w:val="uk-UA"/>
        </w:rPr>
        <w:t>чів пр</w:t>
      </w:r>
      <w:r w:rsidR="00BB3884">
        <w:rPr>
          <w:sz w:val="28"/>
          <w:szCs w:val="32"/>
          <w:lang w:val="uk-UA"/>
        </w:rPr>
        <w:t>о</w:t>
      </w:r>
      <w:r w:rsidRPr="00ED558D">
        <w:rPr>
          <w:sz w:val="28"/>
          <w:szCs w:val="32"/>
          <w:lang w:val="uk-UA"/>
        </w:rPr>
        <w:t xml:space="preserve">дукції </w:t>
      </w:r>
      <w:r w:rsidR="00BB3884">
        <w:rPr>
          <w:sz w:val="28"/>
          <w:szCs w:val="32"/>
          <w:lang w:val="uk-UA"/>
        </w:rPr>
        <w:t>а</w:t>
      </w:r>
      <w:r w:rsidRPr="00ED558D">
        <w:rPr>
          <w:sz w:val="28"/>
          <w:szCs w:val="32"/>
          <w:lang w:val="uk-UA"/>
        </w:rPr>
        <w:t>мерик</w:t>
      </w:r>
      <w:r w:rsidR="00BB3884">
        <w:rPr>
          <w:sz w:val="28"/>
          <w:szCs w:val="32"/>
          <w:lang w:val="uk-UA"/>
        </w:rPr>
        <w:t>а</w:t>
      </w:r>
      <w:r w:rsidRPr="00ED558D">
        <w:rPr>
          <w:sz w:val="28"/>
          <w:szCs w:val="32"/>
          <w:lang w:val="uk-UA"/>
        </w:rPr>
        <w:t>нськ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ВПК. Тільки в 2010 р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w:t>
      </w:r>
      <w:r w:rsidR="00BB3884">
        <w:rPr>
          <w:sz w:val="28"/>
          <w:szCs w:val="32"/>
          <w:lang w:val="uk-UA"/>
        </w:rPr>
        <w:t>о</w:t>
      </w:r>
      <w:r w:rsidRPr="00ED558D">
        <w:rPr>
          <w:sz w:val="28"/>
          <w:szCs w:val="32"/>
          <w:lang w:val="uk-UA"/>
        </w:rPr>
        <w:t xml:space="preserve"> з</w:t>
      </w:r>
      <w:r w:rsidR="00BB3884">
        <w:rPr>
          <w:sz w:val="28"/>
          <w:szCs w:val="32"/>
          <w:lang w:val="uk-UA"/>
        </w:rPr>
        <w:t>а</w:t>
      </w:r>
      <w:r w:rsidRPr="00ED558D">
        <w:rPr>
          <w:sz w:val="28"/>
          <w:szCs w:val="32"/>
          <w:lang w:val="uk-UA"/>
        </w:rPr>
        <w:t>купил</w:t>
      </w:r>
      <w:r w:rsidR="00BB3884">
        <w:rPr>
          <w:sz w:val="28"/>
          <w:szCs w:val="32"/>
          <w:lang w:val="uk-UA"/>
        </w:rPr>
        <w:t>о</w:t>
      </w:r>
      <w:r w:rsidRPr="00ED558D">
        <w:rPr>
          <w:sz w:val="28"/>
          <w:szCs w:val="32"/>
          <w:lang w:val="uk-UA"/>
        </w:rPr>
        <w:t xml:space="preserve"> у СШ</w:t>
      </w:r>
      <w:r w:rsidR="00BB3884">
        <w:rPr>
          <w:sz w:val="28"/>
          <w:szCs w:val="32"/>
          <w:lang w:val="uk-UA"/>
        </w:rPr>
        <w:t>А</w:t>
      </w:r>
      <w:r w:rsidRPr="00ED558D">
        <w:rPr>
          <w:sz w:val="28"/>
          <w:szCs w:val="32"/>
          <w:lang w:val="uk-UA"/>
        </w:rPr>
        <w:t xml:space="preserve"> </w:t>
      </w:r>
      <w:r w:rsidR="00BB3884">
        <w:rPr>
          <w:sz w:val="28"/>
          <w:szCs w:val="32"/>
          <w:lang w:val="uk-UA"/>
        </w:rPr>
        <w:t>о</w:t>
      </w:r>
      <w:r w:rsidRPr="00ED558D">
        <w:rPr>
          <w:sz w:val="28"/>
          <w:szCs w:val="32"/>
          <w:lang w:val="uk-UA"/>
        </w:rPr>
        <w:t>збр</w:t>
      </w:r>
      <w:r w:rsidR="00BB3884">
        <w:rPr>
          <w:sz w:val="28"/>
          <w:szCs w:val="32"/>
          <w:lang w:val="uk-UA"/>
        </w:rPr>
        <w:t>о</w:t>
      </w:r>
      <w:r w:rsidRPr="00ED558D">
        <w:rPr>
          <w:sz w:val="28"/>
          <w:szCs w:val="32"/>
          <w:lang w:val="uk-UA"/>
        </w:rPr>
        <w:t>єнь н</w:t>
      </w:r>
      <w:r w:rsidR="00BB3884">
        <w:rPr>
          <w:sz w:val="28"/>
          <w:szCs w:val="32"/>
          <w:lang w:val="uk-UA"/>
        </w:rPr>
        <w:t>а</w:t>
      </w:r>
      <w:r w:rsidRPr="00ED558D">
        <w:rPr>
          <w:sz w:val="28"/>
          <w:szCs w:val="32"/>
          <w:lang w:val="uk-UA"/>
        </w:rPr>
        <w:t xml:space="preserve"> 60 млрд д</w:t>
      </w:r>
      <w:r w:rsidR="00BB3884">
        <w:rPr>
          <w:sz w:val="28"/>
          <w:szCs w:val="32"/>
          <w:lang w:val="uk-UA"/>
        </w:rPr>
        <w:t>о</w:t>
      </w:r>
      <w:r w:rsidRPr="00ED558D">
        <w:rPr>
          <w:sz w:val="28"/>
          <w:szCs w:val="32"/>
          <w:lang w:val="uk-UA"/>
        </w:rPr>
        <w:t>л</w:t>
      </w:r>
      <w:r w:rsidR="00BB3884">
        <w:rPr>
          <w:sz w:val="28"/>
          <w:szCs w:val="32"/>
          <w:lang w:val="uk-UA"/>
        </w:rPr>
        <w:t>а</w:t>
      </w:r>
      <w:r w:rsidRPr="00ED558D">
        <w:rPr>
          <w:sz w:val="28"/>
          <w:szCs w:val="32"/>
          <w:lang w:val="uk-UA"/>
        </w:rPr>
        <w:t>рів. Т</w:t>
      </w:r>
      <w:r w:rsidR="00BB3884">
        <w:rPr>
          <w:sz w:val="28"/>
          <w:szCs w:val="32"/>
          <w:lang w:val="uk-UA"/>
        </w:rPr>
        <w:t>о</w:t>
      </w:r>
      <w:r w:rsidRPr="00ED558D">
        <w:rPr>
          <w:sz w:val="28"/>
          <w:szCs w:val="32"/>
          <w:lang w:val="uk-UA"/>
        </w:rPr>
        <w:t>му в р</w:t>
      </w:r>
      <w:r w:rsidR="00BB3884">
        <w:rPr>
          <w:sz w:val="28"/>
          <w:szCs w:val="32"/>
          <w:lang w:val="uk-UA"/>
        </w:rPr>
        <w:t>а</w:t>
      </w:r>
      <w:r w:rsidRPr="00ED558D">
        <w:rPr>
          <w:sz w:val="28"/>
          <w:szCs w:val="32"/>
          <w:lang w:val="uk-UA"/>
        </w:rPr>
        <w:t>зі серй</w:t>
      </w:r>
      <w:r w:rsidR="00BB3884">
        <w:rPr>
          <w:sz w:val="28"/>
          <w:szCs w:val="32"/>
          <w:lang w:val="uk-UA"/>
        </w:rPr>
        <w:t>о</w:t>
      </w:r>
      <w:r w:rsidRPr="00ED558D">
        <w:rPr>
          <w:sz w:val="28"/>
          <w:szCs w:val="32"/>
          <w:lang w:val="uk-UA"/>
        </w:rPr>
        <w:t>зн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з</w:t>
      </w:r>
      <w:r w:rsidR="00BB3884">
        <w:rPr>
          <w:sz w:val="28"/>
          <w:szCs w:val="32"/>
          <w:lang w:val="uk-UA"/>
        </w:rPr>
        <w:t>а</w:t>
      </w:r>
      <w:r w:rsidRPr="00ED558D">
        <w:rPr>
          <w:sz w:val="28"/>
          <w:szCs w:val="32"/>
          <w:lang w:val="uk-UA"/>
        </w:rPr>
        <w:t>г</w:t>
      </w:r>
      <w:r w:rsidR="00BB3884">
        <w:rPr>
          <w:sz w:val="28"/>
          <w:szCs w:val="32"/>
          <w:lang w:val="uk-UA"/>
        </w:rPr>
        <w:t>о</w:t>
      </w:r>
      <w:r w:rsidRPr="00ED558D">
        <w:rPr>
          <w:sz w:val="28"/>
          <w:szCs w:val="32"/>
          <w:lang w:val="uk-UA"/>
        </w:rPr>
        <w:t>стрення відн</w:t>
      </w:r>
      <w:r w:rsidR="00BB3884">
        <w:rPr>
          <w:sz w:val="28"/>
          <w:szCs w:val="32"/>
          <w:lang w:val="uk-UA"/>
        </w:rPr>
        <w:t>о</w:t>
      </w:r>
      <w:r w:rsidRPr="00ED558D">
        <w:rPr>
          <w:sz w:val="28"/>
          <w:szCs w:val="32"/>
          <w:lang w:val="uk-UA"/>
        </w:rPr>
        <w:t>син СШ</w:t>
      </w:r>
      <w:r w:rsidR="00BB3884">
        <w:rPr>
          <w:sz w:val="28"/>
          <w:szCs w:val="32"/>
          <w:lang w:val="uk-UA"/>
        </w:rPr>
        <w:t>А</w:t>
      </w:r>
      <w:r w:rsidRPr="00ED558D">
        <w:rPr>
          <w:sz w:val="28"/>
          <w:szCs w:val="32"/>
          <w:lang w:val="uk-UA"/>
        </w:rPr>
        <w:t xml:space="preserve"> з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ю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вією їх 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мік</w:t>
      </w:r>
      <w:r w:rsidR="00BB3884">
        <w:rPr>
          <w:sz w:val="28"/>
          <w:szCs w:val="32"/>
          <w:lang w:val="uk-UA"/>
        </w:rPr>
        <w:t>а</w:t>
      </w:r>
      <w:r w:rsidRPr="00ED558D">
        <w:rPr>
          <w:sz w:val="28"/>
          <w:szCs w:val="32"/>
          <w:lang w:val="uk-UA"/>
        </w:rPr>
        <w:t xml:space="preserve"> м</w:t>
      </w:r>
      <w:r w:rsidR="00BB3884">
        <w:rPr>
          <w:sz w:val="28"/>
          <w:szCs w:val="32"/>
          <w:lang w:val="uk-UA"/>
        </w:rPr>
        <w:t>о</w:t>
      </w:r>
      <w:r w:rsidRPr="00ED558D">
        <w:rPr>
          <w:sz w:val="28"/>
          <w:szCs w:val="32"/>
          <w:lang w:val="uk-UA"/>
        </w:rPr>
        <w:t>же з</w:t>
      </w:r>
      <w:r w:rsidR="00BB3884">
        <w:rPr>
          <w:sz w:val="28"/>
          <w:szCs w:val="32"/>
          <w:lang w:val="uk-UA"/>
        </w:rPr>
        <w:t>а</w:t>
      </w:r>
      <w:r w:rsidRPr="00ED558D">
        <w:rPr>
          <w:sz w:val="28"/>
          <w:szCs w:val="32"/>
          <w:lang w:val="uk-UA"/>
        </w:rPr>
        <w:t>зн</w:t>
      </w:r>
      <w:r w:rsidR="00BB3884">
        <w:rPr>
          <w:sz w:val="28"/>
          <w:szCs w:val="32"/>
          <w:lang w:val="uk-UA"/>
        </w:rPr>
        <w:t>а</w:t>
      </w:r>
      <w:r w:rsidRPr="00ED558D">
        <w:rPr>
          <w:sz w:val="28"/>
          <w:szCs w:val="32"/>
          <w:lang w:val="uk-UA"/>
        </w:rPr>
        <w:t>ти суттєвих втр</w:t>
      </w:r>
      <w:r w:rsidR="00BB3884">
        <w:rPr>
          <w:sz w:val="28"/>
          <w:szCs w:val="32"/>
          <w:lang w:val="uk-UA"/>
        </w:rPr>
        <w:t>а</w:t>
      </w:r>
      <w:r w:rsidRPr="00ED558D">
        <w:rPr>
          <w:sz w:val="28"/>
          <w:szCs w:val="32"/>
          <w:lang w:val="uk-UA"/>
        </w:rPr>
        <w:t>т.</w:t>
      </w:r>
    </w:p>
    <w:p w14:paraId="34E0DC15" w14:textId="57D0322C" w:rsidR="00316096" w:rsidRPr="00ED558D" w:rsidRDefault="00316096" w:rsidP="008C4939">
      <w:pPr>
        <w:spacing w:line="360" w:lineRule="auto"/>
        <w:ind w:firstLine="708"/>
        <w:jc w:val="both"/>
        <w:rPr>
          <w:sz w:val="28"/>
          <w:szCs w:val="32"/>
          <w:lang w:val="uk-UA"/>
        </w:rPr>
      </w:pPr>
      <w:r w:rsidRPr="00ED558D">
        <w:rPr>
          <w:sz w:val="28"/>
          <w:szCs w:val="32"/>
          <w:lang w:val="uk-UA"/>
        </w:rPr>
        <w:t>Гр</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дськість кр</w:t>
      </w:r>
      <w:r w:rsidR="00BB3884">
        <w:rPr>
          <w:sz w:val="28"/>
          <w:szCs w:val="32"/>
          <w:lang w:val="uk-UA"/>
        </w:rPr>
        <w:t>а</w:t>
      </w:r>
      <w:r w:rsidRPr="00ED558D">
        <w:rPr>
          <w:sz w:val="28"/>
          <w:szCs w:val="32"/>
          <w:lang w:val="uk-UA"/>
        </w:rPr>
        <w:t>їни і ч</w:t>
      </w:r>
      <w:r w:rsidR="00BB3884">
        <w:rPr>
          <w:sz w:val="28"/>
          <w:szCs w:val="32"/>
          <w:lang w:val="uk-UA"/>
        </w:rPr>
        <w:t>а</w:t>
      </w:r>
      <w:r w:rsidRPr="00ED558D">
        <w:rPr>
          <w:sz w:val="28"/>
          <w:szCs w:val="32"/>
          <w:lang w:val="uk-UA"/>
        </w:rPr>
        <w:t>стин</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літичн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істеблішменту п</w:t>
      </w:r>
      <w:r w:rsidR="00BB3884">
        <w:rPr>
          <w:sz w:val="28"/>
          <w:szCs w:val="32"/>
          <w:lang w:val="uk-UA"/>
        </w:rPr>
        <w:t>о</w:t>
      </w:r>
      <w:r w:rsidRPr="00ED558D">
        <w:rPr>
          <w:sz w:val="28"/>
          <w:szCs w:val="32"/>
          <w:lang w:val="uk-UA"/>
        </w:rPr>
        <w:t>чин</w:t>
      </w:r>
      <w:r w:rsidR="00BB3884">
        <w:rPr>
          <w:sz w:val="28"/>
          <w:szCs w:val="32"/>
          <w:lang w:val="uk-UA"/>
        </w:rPr>
        <w:t>а</w:t>
      </w:r>
      <w:r w:rsidRPr="00ED558D">
        <w:rPr>
          <w:sz w:val="28"/>
          <w:szCs w:val="32"/>
          <w:lang w:val="uk-UA"/>
        </w:rPr>
        <w:t>ються перейм</w:t>
      </w:r>
      <w:r w:rsidR="00BB3884">
        <w:rPr>
          <w:sz w:val="28"/>
          <w:szCs w:val="32"/>
          <w:lang w:val="uk-UA"/>
        </w:rPr>
        <w:t>а</w:t>
      </w:r>
      <w:r w:rsidRPr="00ED558D">
        <w:rPr>
          <w:sz w:val="28"/>
          <w:szCs w:val="32"/>
          <w:lang w:val="uk-UA"/>
        </w:rPr>
        <w:t>тися р</w:t>
      </w:r>
      <w:r w:rsidR="00BB3884">
        <w:rPr>
          <w:sz w:val="28"/>
          <w:szCs w:val="32"/>
          <w:lang w:val="uk-UA"/>
        </w:rPr>
        <w:t>о</w:t>
      </w:r>
      <w:r w:rsidRPr="00ED558D">
        <w:rPr>
          <w:sz w:val="28"/>
          <w:szCs w:val="32"/>
          <w:lang w:val="uk-UA"/>
        </w:rPr>
        <w:t>ллю «п</w:t>
      </w:r>
      <w:r w:rsidR="00BB3884">
        <w:rPr>
          <w:sz w:val="28"/>
          <w:szCs w:val="32"/>
          <w:lang w:val="uk-UA"/>
        </w:rPr>
        <w:t>о</w:t>
      </w:r>
      <w:r w:rsidRPr="00ED558D">
        <w:rPr>
          <w:sz w:val="28"/>
          <w:szCs w:val="32"/>
          <w:lang w:val="uk-UA"/>
        </w:rPr>
        <w:t>ліцейськ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СШ</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 xml:space="preserve">ді. </w:t>
      </w:r>
      <w:r w:rsidR="00BB3884">
        <w:rPr>
          <w:sz w:val="28"/>
          <w:szCs w:val="32"/>
          <w:lang w:val="uk-UA"/>
        </w:rPr>
        <w:t>А</w:t>
      </w:r>
      <w:r w:rsidRPr="00ED558D">
        <w:rPr>
          <w:sz w:val="28"/>
          <w:szCs w:val="32"/>
          <w:lang w:val="uk-UA"/>
        </w:rPr>
        <w:t>вт</w:t>
      </w:r>
      <w:r w:rsidR="00BB3884">
        <w:rPr>
          <w:sz w:val="28"/>
          <w:szCs w:val="32"/>
          <w:lang w:val="uk-UA"/>
        </w:rPr>
        <w:t>о</w:t>
      </w:r>
      <w:r w:rsidRPr="00ED558D">
        <w:rPr>
          <w:sz w:val="28"/>
          <w:szCs w:val="32"/>
          <w:lang w:val="uk-UA"/>
        </w:rPr>
        <w:t>рит</w:t>
      </w:r>
      <w:r w:rsidR="00BB3884">
        <w:rPr>
          <w:sz w:val="28"/>
          <w:szCs w:val="32"/>
          <w:lang w:val="uk-UA"/>
        </w:rPr>
        <w:t>а</w:t>
      </w:r>
      <w:r w:rsidRPr="00ED558D">
        <w:rPr>
          <w:sz w:val="28"/>
          <w:szCs w:val="32"/>
          <w:lang w:val="uk-UA"/>
        </w:rPr>
        <w:t>рний режим в Ер-Ріяді не виклик</w:t>
      </w:r>
      <w:r w:rsidR="00BB3884">
        <w:rPr>
          <w:sz w:val="28"/>
          <w:szCs w:val="32"/>
          <w:lang w:val="uk-UA"/>
        </w:rPr>
        <w:t>а</w:t>
      </w:r>
      <w:r w:rsidRPr="00ED558D">
        <w:rPr>
          <w:sz w:val="28"/>
          <w:szCs w:val="32"/>
          <w:lang w:val="uk-UA"/>
        </w:rPr>
        <w:t>є симп</w:t>
      </w:r>
      <w:r w:rsidR="00BB3884">
        <w:rPr>
          <w:sz w:val="28"/>
          <w:szCs w:val="32"/>
          <w:lang w:val="uk-UA"/>
        </w:rPr>
        <w:t>а</w:t>
      </w:r>
      <w:r w:rsidRPr="00ED558D">
        <w:rPr>
          <w:sz w:val="28"/>
          <w:szCs w:val="32"/>
          <w:lang w:val="uk-UA"/>
        </w:rPr>
        <w:t>тій у лібер</w:t>
      </w:r>
      <w:r w:rsidR="00BB3884">
        <w:rPr>
          <w:sz w:val="28"/>
          <w:szCs w:val="32"/>
          <w:lang w:val="uk-UA"/>
        </w:rPr>
        <w:t>а</w:t>
      </w:r>
      <w:r w:rsidRPr="00ED558D">
        <w:rPr>
          <w:sz w:val="28"/>
          <w:szCs w:val="32"/>
          <w:lang w:val="uk-UA"/>
        </w:rPr>
        <w:t>льних кіл. СШ</w:t>
      </w:r>
      <w:r w:rsidR="00BB3884">
        <w:rPr>
          <w:sz w:val="28"/>
          <w:szCs w:val="32"/>
          <w:lang w:val="uk-UA"/>
        </w:rPr>
        <w:t>А</w:t>
      </w:r>
      <w:r w:rsidRPr="00ED558D">
        <w:rPr>
          <w:sz w:val="28"/>
          <w:szCs w:val="32"/>
          <w:lang w:val="uk-UA"/>
        </w:rPr>
        <w:t xml:space="preserve"> не схв</w:t>
      </w:r>
      <w:r w:rsidR="00BB3884">
        <w:rPr>
          <w:sz w:val="28"/>
          <w:szCs w:val="32"/>
          <w:lang w:val="uk-UA"/>
        </w:rPr>
        <w:t>а</w:t>
      </w:r>
      <w:r w:rsidRPr="00ED558D">
        <w:rPr>
          <w:sz w:val="28"/>
          <w:szCs w:val="32"/>
          <w:lang w:val="uk-UA"/>
        </w:rPr>
        <w:t>лили втруч</w:t>
      </w:r>
      <w:r w:rsidR="00BB3884">
        <w:rPr>
          <w:sz w:val="28"/>
          <w:szCs w:val="32"/>
          <w:lang w:val="uk-UA"/>
        </w:rPr>
        <w:t>а</w:t>
      </w:r>
      <w:r w:rsidRPr="00ED558D">
        <w:rPr>
          <w:sz w:val="28"/>
          <w:szCs w:val="32"/>
          <w:lang w:val="uk-UA"/>
        </w:rPr>
        <w:t>ння Ер-Ріяд</w:t>
      </w:r>
      <w:r w:rsidR="00BB3884">
        <w:rPr>
          <w:sz w:val="28"/>
          <w:szCs w:val="32"/>
          <w:lang w:val="uk-UA"/>
        </w:rPr>
        <w:t>а</w:t>
      </w:r>
      <w:r w:rsidRPr="00ED558D">
        <w:rPr>
          <w:sz w:val="28"/>
          <w:szCs w:val="32"/>
          <w:lang w:val="uk-UA"/>
        </w:rPr>
        <w:t xml:space="preserve"> в єменські спр</w:t>
      </w:r>
      <w:r w:rsidR="00BB3884">
        <w:rPr>
          <w:sz w:val="28"/>
          <w:szCs w:val="32"/>
          <w:lang w:val="uk-UA"/>
        </w:rPr>
        <w:t>а</w:t>
      </w:r>
      <w:r w:rsidRPr="00ED558D">
        <w:rPr>
          <w:sz w:val="28"/>
          <w:szCs w:val="32"/>
          <w:lang w:val="uk-UA"/>
        </w:rPr>
        <w:t>ви. У св</w:t>
      </w:r>
      <w:r w:rsidR="00BB3884">
        <w:rPr>
          <w:sz w:val="28"/>
          <w:szCs w:val="32"/>
          <w:lang w:val="uk-UA"/>
        </w:rPr>
        <w:t>о</w:t>
      </w:r>
      <w:r w:rsidRPr="00ED558D">
        <w:rPr>
          <w:sz w:val="28"/>
          <w:szCs w:val="32"/>
          <w:lang w:val="uk-UA"/>
        </w:rPr>
        <w:t>ю чергу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з</w:t>
      </w:r>
      <w:r w:rsidR="00BB3884">
        <w:rPr>
          <w:sz w:val="28"/>
          <w:szCs w:val="32"/>
          <w:lang w:val="uk-UA"/>
        </w:rPr>
        <w:t>а</w:t>
      </w:r>
      <w:r w:rsidRPr="00ED558D">
        <w:rPr>
          <w:sz w:val="28"/>
          <w:szCs w:val="32"/>
          <w:lang w:val="uk-UA"/>
        </w:rPr>
        <w:t>судил</w:t>
      </w:r>
      <w:r w:rsidR="00BB3884">
        <w:rPr>
          <w:sz w:val="28"/>
          <w:szCs w:val="32"/>
          <w:lang w:val="uk-UA"/>
        </w:rPr>
        <w:t>а</w:t>
      </w:r>
      <w:r w:rsidRPr="00ED558D">
        <w:rPr>
          <w:sz w:val="28"/>
          <w:szCs w:val="32"/>
          <w:lang w:val="uk-UA"/>
        </w:rPr>
        <w:t xml:space="preserve"> к</w:t>
      </w:r>
      <w:r w:rsidR="00BB3884">
        <w:rPr>
          <w:sz w:val="28"/>
          <w:szCs w:val="32"/>
          <w:lang w:val="uk-UA"/>
        </w:rPr>
        <w:t>о</w:t>
      </w:r>
      <w:r w:rsidRPr="00ED558D">
        <w:rPr>
          <w:sz w:val="28"/>
          <w:szCs w:val="32"/>
          <w:lang w:val="uk-UA"/>
        </w:rPr>
        <w:t>мпр</w:t>
      </w:r>
      <w:r w:rsidR="00BB3884">
        <w:rPr>
          <w:sz w:val="28"/>
          <w:szCs w:val="32"/>
          <w:lang w:val="uk-UA"/>
        </w:rPr>
        <w:t>о</w:t>
      </w:r>
      <w:r w:rsidRPr="00ED558D">
        <w:rPr>
          <w:sz w:val="28"/>
          <w:szCs w:val="32"/>
          <w:lang w:val="uk-UA"/>
        </w:rPr>
        <w:t>місну уг</w:t>
      </w:r>
      <w:r w:rsidR="00BB3884">
        <w:rPr>
          <w:sz w:val="28"/>
          <w:szCs w:val="32"/>
          <w:lang w:val="uk-UA"/>
        </w:rPr>
        <w:t>о</w:t>
      </w:r>
      <w:r w:rsidRPr="00ED558D">
        <w:rPr>
          <w:sz w:val="28"/>
          <w:szCs w:val="32"/>
          <w:lang w:val="uk-UA"/>
        </w:rPr>
        <w:t>ду СШ</w:t>
      </w:r>
      <w:r w:rsidR="00BB3884">
        <w:rPr>
          <w:sz w:val="28"/>
          <w:szCs w:val="32"/>
          <w:lang w:val="uk-UA"/>
        </w:rPr>
        <w:t>А</w:t>
      </w:r>
      <w:r w:rsidRPr="00ED558D">
        <w:rPr>
          <w:sz w:val="28"/>
          <w:szCs w:val="32"/>
          <w:lang w:val="uk-UA"/>
        </w:rPr>
        <w:t xml:space="preserve"> з Тегер</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м, т</w:t>
      </w:r>
      <w:r w:rsidR="00BB3884">
        <w:rPr>
          <w:sz w:val="28"/>
          <w:szCs w:val="32"/>
          <w:lang w:val="uk-UA"/>
        </w:rPr>
        <w:t>а</w:t>
      </w:r>
      <w:r w:rsidRPr="00ED558D">
        <w:rPr>
          <w:sz w:val="28"/>
          <w:szCs w:val="32"/>
          <w:lang w:val="uk-UA"/>
        </w:rPr>
        <w:t>к як «ядерн</w:t>
      </w:r>
      <w:r w:rsidR="00BB3884">
        <w:rPr>
          <w:sz w:val="28"/>
          <w:szCs w:val="32"/>
          <w:lang w:val="uk-UA"/>
        </w:rPr>
        <w:t>а</w:t>
      </w:r>
      <w:r w:rsidRPr="00ED558D">
        <w:rPr>
          <w:sz w:val="28"/>
          <w:szCs w:val="32"/>
          <w:lang w:val="uk-UA"/>
        </w:rPr>
        <w:t xml:space="preserve"> уг</w:t>
      </w:r>
      <w:r w:rsidR="00BB3884">
        <w:rPr>
          <w:sz w:val="28"/>
          <w:szCs w:val="32"/>
          <w:lang w:val="uk-UA"/>
        </w:rPr>
        <w:t>о</w:t>
      </w:r>
      <w:r w:rsidRPr="00ED558D">
        <w:rPr>
          <w:sz w:val="28"/>
          <w:szCs w:val="32"/>
          <w:lang w:val="uk-UA"/>
        </w:rPr>
        <w:t>д</w:t>
      </w:r>
      <w:r w:rsidR="00BB3884">
        <w:rPr>
          <w:sz w:val="28"/>
          <w:szCs w:val="32"/>
          <w:lang w:val="uk-UA"/>
        </w:rPr>
        <w:t>а</w:t>
      </w:r>
      <w:r w:rsidRPr="00ED558D">
        <w:rPr>
          <w:sz w:val="28"/>
          <w:szCs w:val="32"/>
          <w:lang w:val="uk-UA"/>
        </w:rPr>
        <w:t>», н</w:t>
      </w:r>
      <w:r w:rsidR="00BB3884">
        <w:rPr>
          <w:sz w:val="28"/>
          <w:szCs w:val="32"/>
          <w:lang w:val="uk-UA"/>
        </w:rPr>
        <w:t>а</w:t>
      </w:r>
      <w:r w:rsidRPr="00ED558D">
        <w:rPr>
          <w:sz w:val="28"/>
          <w:szCs w:val="32"/>
          <w:lang w:val="uk-UA"/>
        </w:rPr>
        <w:t xml:space="preserve"> думку Ер-Ріяд</w:t>
      </w:r>
      <w:r w:rsidR="00BB3884">
        <w:rPr>
          <w:sz w:val="28"/>
          <w:szCs w:val="32"/>
          <w:lang w:val="uk-UA"/>
        </w:rPr>
        <w:t>а</w:t>
      </w:r>
      <w:r w:rsidRPr="00ED558D">
        <w:rPr>
          <w:sz w:val="28"/>
          <w:szCs w:val="32"/>
          <w:lang w:val="uk-UA"/>
        </w:rPr>
        <w:t>, п</w:t>
      </w:r>
      <w:r w:rsidR="00BB3884">
        <w:rPr>
          <w:sz w:val="28"/>
          <w:szCs w:val="32"/>
          <w:lang w:val="uk-UA"/>
        </w:rPr>
        <w:t>о</w:t>
      </w:r>
      <w:r w:rsidRPr="00ED558D">
        <w:rPr>
          <w:sz w:val="28"/>
          <w:szCs w:val="32"/>
          <w:lang w:val="uk-UA"/>
        </w:rPr>
        <w:t>силює 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мічну і військ</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літичний п</w:t>
      </w:r>
      <w:r w:rsidR="00BB3884">
        <w:rPr>
          <w:sz w:val="28"/>
          <w:szCs w:val="32"/>
          <w:lang w:val="uk-UA"/>
        </w:rPr>
        <w:t>о</w:t>
      </w:r>
      <w:r w:rsidRPr="00ED558D">
        <w:rPr>
          <w:sz w:val="28"/>
          <w:szCs w:val="32"/>
          <w:lang w:val="uk-UA"/>
        </w:rPr>
        <w:t>тенці</w:t>
      </w:r>
      <w:r w:rsidR="00BB3884">
        <w:rPr>
          <w:sz w:val="28"/>
          <w:szCs w:val="32"/>
          <w:lang w:val="uk-UA"/>
        </w:rPr>
        <w:t>а</w:t>
      </w:r>
      <w:r w:rsidRPr="00ED558D">
        <w:rPr>
          <w:sz w:val="28"/>
          <w:szCs w:val="32"/>
          <w:lang w:val="uk-UA"/>
        </w:rPr>
        <w:t>л Ір</w:t>
      </w:r>
      <w:r w:rsidR="00BB3884">
        <w:rPr>
          <w:sz w:val="28"/>
          <w:szCs w:val="32"/>
          <w:lang w:val="uk-UA"/>
        </w:rPr>
        <w:t>а</w:t>
      </w:r>
      <w:r w:rsidRPr="00ED558D">
        <w:rPr>
          <w:sz w:val="28"/>
          <w:szCs w:val="32"/>
          <w:lang w:val="uk-UA"/>
        </w:rPr>
        <w:t>ну. У цих ум</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х Ер-Ріяд зр</w:t>
      </w:r>
      <w:r w:rsidR="00BB3884">
        <w:rPr>
          <w:sz w:val="28"/>
          <w:szCs w:val="32"/>
          <w:lang w:val="uk-UA"/>
        </w:rPr>
        <w:t>о</w:t>
      </w:r>
      <w:r w:rsidRPr="00ED558D">
        <w:rPr>
          <w:sz w:val="28"/>
          <w:szCs w:val="32"/>
          <w:lang w:val="uk-UA"/>
        </w:rPr>
        <w:t>бив кільк</w:t>
      </w:r>
      <w:r w:rsidR="00BB3884">
        <w:rPr>
          <w:sz w:val="28"/>
          <w:szCs w:val="32"/>
          <w:lang w:val="uk-UA"/>
        </w:rPr>
        <w:t>а</w:t>
      </w:r>
      <w:r w:rsidRPr="00ED558D">
        <w:rPr>
          <w:sz w:val="28"/>
          <w:szCs w:val="32"/>
          <w:lang w:val="uk-UA"/>
        </w:rPr>
        <w:t xml:space="preserve"> ревер</w:t>
      </w:r>
      <w:r w:rsidR="00BB3884">
        <w:rPr>
          <w:sz w:val="28"/>
          <w:szCs w:val="32"/>
          <w:lang w:val="uk-UA"/>
        </w:rPr>
        <w:t>а</w:t>
      </w:r>
      <w:r w:rsidRPr="00ED558D">
        <w:rPr>
          <w:sz w:val="28"/>
          <w:szCs w:val="32"/>
          <w:lang w:val="uk-UA"/>
        </w:rPr>
        <w:t>нсів н</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дресу Р</w:t>
      </w:r>
      <w:r w:rsidR="00BB3884">
        <w:rPr>
          <w:sz w:val="28"/>
          <w:szCs w:val="32"/>
          <w:lang w:val="uk-UA"/>
        </w:rPr>
        <w:t>о</w:t>
      </w:r>
      <w:r w:rsidRPr="00ED558D">
        <w:rPr>
          <w:sz w:val="28"/>
          <w:szCs w:val="32"/>
          <w:lang w:val="uk-UA"/>
        </w:rPr>
        <w:t>сії, в т</w:t>
      </w:r>
      <w:r w:rsidR="00BB3884">
        <w:rPr>
          <w:sz w:val="28"/>
          <w:szCs w:val="32"/>
          <w:lang w:val="uk-UA"/>
        </w:rPr>
        <w:t>о</w:t>
      </w:r>
      <w:r w:rsidRPr="00ED558D">
        <w:rPr>
          <w:sz w:val="28"/>
          <w:szCs w:val="32"/>
          <w:lang w:val="uk-UA"/>
        </w:rPr>
        <w:t>му числі в пит</w:t>
      </w:r>
      <w:r w:rsidR="00BB3884">
        <w:rPr>
          <w:sz w:val="28"/>
          <w:szCs w:val="32"/>
          <w:lang w:val="uk-UA"/>
        </w:rPr>
        <w:t>а</w:t>
      </w:r>
      <w:r w:rsidRPr="00ED558D">
        <w:rPr>
          <w:sz w:val="28"/>
          <w:szCs w:val="32"/>
          <w:lang w:val="uk-UA"/>
        </w:rPr>
        <w:t>ннях з</w:t>
      </w:r>
      <w:r w:rsidR="00BB3884">
        <w:rPr>
          <w:sz w:val="28"/>
          <w:szCs w:val="32"/>
          <w:lang w:val="uk-UA"/>
        </w:rPr>
        <w:t>а</w:t>
      </w:r>
      <w:r w:rsidRPr="00ED558D">
        <w:rPr>
          <w:sz w:val="28"/>
          <w:szCs w:val="32"/>
          <w:lang w:val="uk-UA"/>
        </w:rPr>
        <w:t>купівлі р</w:t>
      </w:r>
      <w:r w:rsidR="00BB3884">
        <w:rPr>
          <w:sz w:val="28"/>
          <w:szCs w:val="32"/>
          <w:lang w:val="uk-UA"/>
        </w:rPr>
        <w:t>о</w:t>
      </w:r>
      <w:r w:rsidRPr="00ED558D">
        <w:rPr>
          <w:sz w:val="28"/>
          <w:szCs w:val="32"/>
          <w:lang w:val="uk-UA"/>
        </w:rPr>
        <w:t>сійськ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w:t>
      </w:r>
      <w:r w:rsidR="00BB3884">
        <w:rPr>
          <w:sz w:val="28"/>
          <w:szCs w:val="32"/>
          <w:lang w:val="uk-UA"/>
        </w:rPr>
        <w:t>о</w:t>
      </w:r>
      <w:r w:rsidRPr="00ED558D">
        <w:rPr>
          <w:sz w:val="28"/>
          <w:szCs w:val="32"/>
          <w:lang w:val="uk-UA"/>
        </w:rPr>
        <w:t>збр</w:t>
      </w:r>
      <w:r w:rsidR="00BB3884">
        <w:rPr>
          <w:sz w:val="28"/>
          <w:szCs w:val="32"/>
          <w:lang w:val="uk-UA"/>
        </w:rPr>
        <w:t>о</w:t>
      </w:r>
      <w:r w:rsidRPr="00ED558D">
        <w:rPr>
          <w:sz w:val="28"/>
          <w:szCs w:val="32"/>
          <w:lang w:val="uk-UA"/>
        </w:rPr>
        <w:t xml:space="preserve">єння. </w:t>
      </w:r>
      <w:r w:rsidR="00BB3884">
        <w:rPr>
          <w:sz w:val="28"/>
          <w:szCs w:val="32"/>
          <w:lang w:val="uk-UA"/>
        </w:rPr>
        <w:lastRenderedPageBreak/>
        <w:t>О</w:t>
      </w:r>
      <w:r w:rsidRPr="00ED558D">
        <w:rPr>
          <w:sz w:val="28"/>
          <w:szCs w:val="32"/>
          <w:lang w:val="uk-UA"/>
        </w:rPr>
        <w:t>дн</w:t>
      </w:r>
      <w:r w:rsidR="00BB3884">
        <w:rPr>
          <w:sz w:val="28"/>
          <w:szCs w:val="32"/>
          <w:lang w:val="uk-UA"/>
        </w:rPr>
        <w:t>а</w:t>
      </w:r>
      <w:r w:rsidRPr="00ED558D">
        <w:rPr>
          <w:sz w:val="28"/>
          <w:szCs w:val="32"/>
          <w:lang w:val="uk-UA"/>
        </w:rPr>
        <w:t>к д</w:t>
      </w:r>
      <w:r w:rsidR="00BB3884">
        <w:rPr>
          <w:sz w:val="28"/>
          <w:szCs w:val="32"/>
          <w:lang w:val="uk-UA"/>
        </w:rPr>
        <w:t>о</w:t>
      </w:r>
      <w:r w:rsidRPr="00ED558D">
        <w:rPr>
          <w:sz w:val="28"/>
          <w:szCs w:val="32"/>
          <w:lang w:val="uk-UA"/>
        </w:rPr>
        <w:t xml:space="preserve"> них в</w:t>
      </w:r>
      <w:r w:rsidR="00BB3884">
        <w:rPr>
          <w:sz w:val="28"/>
          <w:szCs w:val="32"/>
          <w:lang w:val="uk-UA"/>
        </w:rPr>
        <w:t>а</w:t>
      </w:r>
      <w:r w:rsidRPr="00ED558D">
        <w:rPr>
          <w:sz w:val="28"/>
          <w:szCs w:val="32"/>
          <w:lang w:val="uk-UA"/>
        </w:rPr>
        <w:t>рт</w:t>
      </w:r>
      <w:r w:rsidR="00BB3884">
        <w:rPr>
          <w:sz w:val="28"/>
          <w:szCs w:val="32"/>
          <w:lang w:val="uk-UA"/>
        </w:rPr>
        <w:t>о</w:t>
      </w:r>
      <w:r w:rsidRPr="00ED558D">
        <w:rPr>
          <w:sz w:val="28"/>
          <w:szCs w:val="32"/>
          <w:lang w:val="uk-UA"/>
        </w:rPr>
        <w:t xml:space="preserve"> ст</w:t>
      </w:r>
      <w:r w:rsidR="00BB3884">
        <w:rPr>
          <w:sz w:val="28"/>
          <w:szCs w:val="32"/>
          <w:lang w:val="uk-UA"/>
        </w:rPr>
        <w:t>а</w:t>
      </w:r>
      <w:r w:rsidRPr="00ED558D">
        <w:rPr>
          <w:sz w:val="28"/>
          <w:szCs w:val="32"/>
          <w:lang w:val="uk-UA"/>
        </w:rPr>
        <w:t>витися д</w:t>
      </w:r>
      <w:r w:rsidR="00BB3884">
        <w:rPr>
          <w:sz w:val="28"/>
          <w:szCs w:val="32"/>
          <w:lang w:val="uk-UA"/>
        </w:rPr>
        <w:t>о</w:t>
      </w:r>
      <w:r w:rsidRPr="00ED558D">
        <w:rPr>
          <w:sz w:val="28"/>
          <w:szCs w:val="32"/>
          <w:lang w:val="uk-UA"/>
        </w:rPr>
        <w:t>сить скептичн</w:t>
      </w:r>
      <w:r w:rsidR="00BB3884">
        <w:rPr>
          <w:sz w:val="28"/>
          <w:szCs w:val="32"/>
          <w:lang w:val="uk-UA"/>
        </w:rPr>
        <w:t>о</w:t>
      </w:r>
      <w:r w:rsidRPr="00ED558D">
        <w:rPr>
          <w:sz w:val="28"/>
          <w:szCs w:val="32"/>
          <w:lang w:val="uk-UA"/>
        </w:rPr>
        <w:t>. В</w:t>
      </w:r>
      <w:r w:rsidR="00BB3884">
        <w:rPr>
          <w:sz w:val="28"/>
          <w:szCs w:val="32"/>
          <w:lang w:val="uk-UA"/>
        </w:rPr>
        <w:t>о</w:t>
      </w:r>
      <w:r w:rsidRPr="00ED558D">
        <w:rPr>
          <w:sz w:val="28"/>
          <w:szCs w:val="32"/>
          <w:lang w:val="uk-UA"/>
        </w:rPr>
        <w:t>ни, швидше з</w:t>
      </w:r>
      <w:r w:rsidR="00BB3884">
        <w:rPr>
          <w:sz w:val="28"/>
          <w:szCs w:val="32"/>
          <w:lang w:val="uk-UA"/>
        </w:rPr>
        <w:t>а</w:t>
      </w:r>
      <w:r w:rsidRPr="00ED558D">
        <w:rPr>
          <w:sz w:val="28"/>
          <w:szCs w:val="32"/>
          <w:lang w:val="uk-UA"/>
        </w:rPr>
        <w:t xml:space="preserve"> все, є інструмент</w:t>
      </w:r>
      <w:r w:rsidR="00BB3884">
        <w:rPr>
          <w:sz w:val="28"/>
          <w:szCs w:val="32"/>
          <w:lang w:val="uk-UA"/>
        </w:rPr>
        <w:t>о</w:t>
      </w:r>
      <w:r w:rsidRPr="00ED558D">
        <w:rPr>
          <w:sz w:val="28"/>
          <w:szCs w:val="32"/>
          <w:lang w:val="uk-UA"/>
        </w:rPr>
        <w:t>м тиску н</w:t>
      </w:r>
      <w:r w:rsidR="00BB3884">
        <w:rPr>
          <w:sz w:val="28"/>
          <w:szCs w:val="32"/>
          <w:lang w:val="uk-UA"/>
        </w:rPr>
        <w:t>а</w:t>
      </w:r>
      <w:r w:rsidRPr="00ED558D">
        <w:rPr>
          <w:sz w:val="28"/>
          <w:szCs w:val="32"/>
          <w:lang w:val="uk-UA"/>
        </w:rPr>
        <w:t xml:space="preserve"> СШ</w:t>
      </w:r>
      <w:r w:rsidR="00BB3884">
        <w:rPr>
          <w:sz w:val="28"/>
          <w:szCs w:val="32"/>
          <w:lang w:val="uk-UA"/>
        </w:rPr>
        <w:t>А</w:t>
      </w:r>
      <w:r w:rsidRPr="00ED558D">
        <w:rPr>
          <w:sz w:val="28"/>
          <w:szCs w:val="32"/>
          <w:lang w:val="uk-UA"/>
        </w:rPr>
        <w:t>. У С</w:t>
      </w:r>
      <w:r w:rsidR="00BB3884">
        <w:rPr>
          <w:sz w:val="28"/>
          <w:szCs w:val="32"/>
          <w:lang w:val="uk-UA"/>
        </w:rPr>
        <w:t>а</w:t>
      </w:r>
      <w:r w:rsidRPr="00ED558D">
        <w:rPr>
          <w:sz w:val="28"/>
          <w:szCs w:val="32"/>
          <w:lang w:val="uk-UA"/>
        </w:rPr>
        <w:t xml:space="preserve">удівській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нег</w:t>
      </w:r>
      <w:r w:rsidR="00BB3884">
        <w:rPr>
          <w:sz w:val="28"/>
          <w:szCs w:val="32"/>
          <w:lang w:val="uk-UA"/>
        </w:rPr>
        <w:t>а</w:t>
      </w:r>
      <w:r w:rsidRPr="00ED558D">
        <w:rPr>
          <w:sz w:val="28"/>
          <w:szCs w:val="32"/>
          <w:lang w:val="uk-UA"/>
        </w:rPr>
        <w:t>тивний рез</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нс виклик</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бськ</w:t>
      </w:r>
      <w:r w:rsidR="00BB3884">
        <w:rPr>
          <w:sz w:val="28"/>
          <w:szCs w:val="32"/>
          <w:lang w:val="uk-UA"/>
        </w:rPr>
        <w:t>а</w:t>
      </w:r>
      <w:r w:rsidRPr="00ED558D">
        <w:rPr>
          <w:sz w:val="28"/>
          <w:szCs w:val="32"/>
          <w:lang w:val="uk-UA"/>
        </w:rPr>
        <w:t xml:space="preserve"> весн</w:t>
      </w:r>
      <w:r w:rsidR="00BB3884">
        <w:rPr>
          <w:sz w:val="28"/>
          <w:szCs w:val="32"/>
          <w:lang w:val="uk-UA"/>
        </w:rPr>
        <w:t>а</w:t>
      </w:r>
      <w:r w:rsidRPr="00ED558D">
        <w:rPr>
          <w:sz w:val="28"/>
          <w:szCs w:val="32"/>
          <w:lang w:val="uk-UA"/>
        </w:rPr>
        <w:t>», щ</w:t>
      </w:r>
      <w:r w:rsidR="00BB3884">
        <w:rPr>
          <w:sz w:val="28"/>
          <w:szCs w:val="32"/>
          <w:lang w:val="uk-UA"/>
        </w:rPr>
        <w:t>о</w:t>
      </w:r>
      <w:r w:rsidRPr="00ED558D">
        <w:rPr>
          <w:sz w:val="28"/>
          <w:szCs w:val="32"/>
          <w:lang w:val="uk-UA"/>
        </w:rPr>
        <w:t xml:space="preserve"> ст</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н</w:t>
      </w:r>
      <w:r w:rsidR="00BB3884">
        <w:rPr>
          <w:sz w:val="28"/>
          <w:szCs w:val="32"/>
          <w:lang w:val="uk-UA"/>
        </w:rPr>
        <w:t>а</w:t>
      </w:r>
      <w:r w:rsidRPr="00ED558D">
        <w:rPr>
          <w:sz w:val="28"/>
          <w:szCs w:val="32"/>
          <w:lang w:val="uk-UA"/>
        </w:rPr>
        <w:t xml:space="preserve"> думку зн</w:t>
      </w:r>
      <w:r w:rsidR="00BB3884">
        <w:rPr>
          <w:sz w:val="28"/>
          <w:szCs w:val="32"/>
          <w:lang w:val="uk-UA"/>
        </w:rPr>
        <w:t>а</w:t>
      </w:r>
      <w:r w:rsidRPr="00ED558D">
        <w:rPr>
          <w:sz w:val="28"/>
          <w:szCs w:val="32"/>
          <w:lang w:val="uk-UA"/>
        </w:rPr>
        <w:t>чн</w:t>
      </w:r>
      <w:r w:rsidR="00BB3884">
        <w:rPr>
          <w:sz w:val="28"/>
          <w:szCs w:val="32"/>
          <w:lang w:val="uk-UA"/>
        </w:rPr>
        <w:t>о</w:t>
      </w:r>
      <w:r w:rsidRPr="00ED558D">
        <w:rPr>
          <w:sz w:val="28"/>
          <w:szCs w:val="32"/>
          <w:lang w:val="uk-UA"/>
        </w:rPr>
        <w:t>ї ч</w:t>
      </w:r>
      <w:r w:rsidR="00BB3884">
        <w:rPr>
          <w:sz w:val="28"/>
          <w:szCs w:val="32"/>
          <w:lang w:val="uk-UA"/>
        </w:rPr>
        <w:t>а</w:t>
      </w:r>
      <w:r w:rsidRPr="00ED558D">
        <w:rPr>
          <w:sz w:val="28"/>
          <w:szCs w:val="32"/>
          <w:lang w:val="uk-UA"/>
        </w:rPr>
        <w:t>стини жителів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w:t>
      </w:r>
      <w:r w:rsidR="00BB3884">
        <w:rPr>
          <w:sz w:val="28"/>
          <w:szCs w:val="32"/>
          <w:lang w:val="uk-UA"/>
        </w:rPr>
        <w:t>а</w:t>
      </w:r>
      <w:r w:rsidRPr="00ED558D">
        <w:rPr>
          <w:sz w:val="28"/>
          <w:szCs w:val="32"/>
          <w:lang w:val="uk-UA"/>
        </w:rPr>
        <w:t>, пр</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к</w:t>
      </w:r>
      <w:r w:rsidR="00BB3884">
        <w:rPr>
          <w:sz w:val="28"/>
          <w:szCs w:val="32"/>
          <w:lang w:val="uk-UA"/>
        </w:rPr>
        <w:t>а</w:t>
      </w:r>
      <w:r w:rsidRPr="00ED558D">
        <w:rPr>
          <w:sz w:val="28"/>
          <w:szCs w:val="32"/>
          <w:lang w:val="uk-UA"/>
        </w:rPr>
        <w:t>цією СШ</w:t>
      </w:r>
      <w:r w:rsidR="00BB3884">
        <w:rPr>
          <w:sz w:val="28"/>
          <w:szCs w:val="32"/>
          <w:lang w:val="uk-UA"/>
        </w:rPr>
        <w:t>А</w:t>
      </w:r>
      <w:r w:rsidRPr="00ED558D">
        <w:rPr>
          <w:sz w:val="28"/>
          <w:szCs w:val="32"/>
          <w:lang w:val="uk-UA"/>
        </w:rPr>
        <w:t xml:space="preserve"> і Ізр</w:t>
      </w:r>
      <w:r w:rsidR="00BB3884">
        <w:rPr>
          <w:sz w:val="28"/>
          <w:szCs w:val="32"/>
          <w:lang w:val="uk-UA"/>
        </w:rPr>
        <w:t>а</w:t>
      </w:r>
      <w:r w:rsidRPr="00ED558D">
        <w:rPr>
          <w:sz w:val="28"/>
          <w:szCs w:val="32"/>
          <w:lang w:val="uk-UA"/>
        </w:rPr>
        <w:t>їлю пр</w:t>
      </w:r>
      <w:r w:rsidR="00BB3884">
        <w:rPr>
          <w:sz w:val="28"/>
          <w:szCs w:val="32"/>
          <w:lang w:val="uk-UA"/>
        </w:rPr>
        <w:t>о</w:t>
      </w:r>
      <w:r w:rsidRPr="00ED558D">
        <w:rPr>
          <w:sz w:val="28"/>
          <w:szCs w:val="32"/>
          <w:lang w:val="uk-UA"/>
        </w:rPr>
        <w:t xml:space="preserve">ти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світу. </w:t>
      </w:r>
    </w:p>
    <w:p w14:paraId="3167F044" w14:textId="5C2BF917" w:rsidR="00316096" w:rsidRDefault="00316096" w:rsidP="008C4939">
      <w:pPr>
        <w:spacing w:line="360" w:lineRule="auto"/>
        <w:ind w:firstLine="708"/>
        <w:jc w:val="both"/>
        <w:rPr>
          <w:sz w:val="28"/>
          <w:szCs w:val="32"/>
          <w:lang w:val="uk-UA"/>
        </w:rPr>
      </w:pPr>
      <w:r w:rsidRPr="00ED558D">
        <w:rPr>
          <w:sz w:val="28"/>
          <w:szCs w:val="32"/>
          <w:lang w:val="uk-UA"/>
        </w:rPr>
        <w:t>Пр</w:t>
      </w:r>
      <w:r w:rsidR="00BB3884">
        <w:rPr>
          <w:sz w:val="28"/>
          <w:szCs w:val="32"/>
          <w:lang w:val="uk-UA"/>
        </w:rPr>
        <w:t>о</w:t>
      </w:r>
      <w:r w:rsidRPr="00ED558D">
        <w:rPr>
          <w:sz w:val="28"/>
          <w:szCs w:val="32"/>
          <w:lang w:val="uk-UA"/>
        </w:rPr>
        <w:t xml:space="preserve"> н</w:t>
      </w:r>
      <w:r w:rsidR="00BB3884">
        <w:rPr>
          <w:sz w:val="28"/>
          <w:szCs w:val="32"/>
          <w:lang w:val="uk-UA"/>
        </w:rPr>
        <w:t>а</w:t>
      </w:r>
      <w:r w:rsidRPr="00ED558D">
        <w:rPr>
          <w:sz w:val="28"/>
          <w:szCs w:val="32"/>
          <w:lang w:val="uk-UA"/>
        </w:rPr>
        <w:t>пруженні вз</w:t>
      </w:r>
      <w:r w:rsidR="00BB3884">
        <w:rPr>
          <w:sz w:val="28"/>
          <w:szCs w:val="32"/>
          <w:lang w:val="uk-UA"/>
        </w:rPr>
        <w:t>а</w:t>
      </w:r>
      <w:r w:rsidRPr="00ED558D">
        <w:rPr>
          <w:sz w:val="28"/>
          <w:szCs w:val="32"/>
          <w:lang w:val="uk-UA"/>
        </w:rPr>
        <w:t>ємин між дв</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 xml:space="preserve"> держ</w:t>
      </w:r>
      <w:r w:rsidR="00BB3884">
        <w:rPr>
          <w:sz w:val="28"/>
          <w:szCs w:val="32"/>
          <w:lang w:val="uk-UA"/>
        </w:rPr>
        <w:t>а</w:t>
      </w:r>
      <w:r w:rsidRPr="00ED558D">
        <w:rPr>
          <w:sz w:val="28"/>
          <w:szCs w:val="32"/>
          <w:lang w:val="uk-UA"/>
        </w:rPr>
        <w:t>в</w:t>
      </w:r>
      <w:r w:rsidR="00BB3884">
        <w:rPr>
          <w:sz w:val="28"/>
          <w:szCs w:val="32"/>
          <w:lang w:val="uk-UA"/>
        </w:rPr>
        <w:t>а</w:t>
      </w:r>
      <w:r w:rsidRPr="00ED558D">
        <w:rPr>
          <w:sz w:val="28"/>
          <w:szCs w:val="32"/>
          <w:lang w:val="uk-UA"/>
        </w:rPr>
        <w:t>ми г</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рить т</w:t>
      </w:r>
      <w:r w:rsidR="00BB3884">
        <w:rPr>
          <w:sz w:val="28"/>
          <w:szCs w:val="32"/>
          <w:lang w:val="uk-UA"/>
        </w:rPr>
        <w:t>о</w:t>
      </w:r>
      <w:r w:rsidRPr="00ED558D">
        <w:rPr>
          <w:sz w:val="28"/>
          <w:szCs w:val="32"/>
          <w:lang w:val="uk-UA"/>
        </w:rPr>
        <w:t>й ф</w:t>
      </w:r>
      <w:r w:rsidR="00BB3884">
        <w:rPr>
          <w:sz w:val="28"/>
          <w:szCs w:val="32"/>
          <w:lang w:val="uk-UA"/>
        </w:rPr>
        <w:t>а</w:t>
      </w:r>
      <w:r w:rsidRPr="00ED558D">
        <w:rPr>
          <w:sz w:val="28"/>
          <w:szCs w:val="32"/>
          <w:lang w:val="uk-UA"/>
        </w:rPr>
        <w:t>кт, щ</w:t>
      </w:r>
      <w:r w:rsidR="00BB3884">
        <w:rPr>
          <w:sz w:val="28"/>
          <w:szCs w:val="32"/>
          <w:lang w:val="uk-UA"/>
        </w:rPr>
        <w:t>о</w:t>
      </w:r>
      <w:r w:rsidRPr="00ED558D">
        <w:rPr>
          <w:sz w:val="28"/>
          <w:szCs w:val="32"/>
          <w:lang w:val="uk-UA"/>
        </w:rPr>
        <w:t xml:space="preserve">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ль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вперше не приїх</w:t>
      </w:r>
      <w:r w:rsidR="00BB3884">
        <w:rPr>
          <w:sz w:val="28"/>
          <w:szCs w:val="32"/>
          <w:lang w:val="uk-UA"/>
        </w:rPr>
        <w:t>а</w:t>
      </w:r>
      <w:r w:rsidRPr="00ED558D">
        <w:rPr>
          <w:sz w:val="28"/>
          <w:szCs w:val="32"/>
          <w:lang w:val="uk-UA"/>
        </w:rPr>
        <w:t>в зустріч</w:t>
      </w:r>
      <w:r w:rsidR="00BB3884">
        <w:rPr>
          <w:sz w:val="28"/>
          <w:szCs w:val="32"/>
          <w:lang w:val="uk-UA"/>
        </w:rPr>
        <w:t>а</w:t>
      </w:r>
      <w:r w:rsidRPr="00ED558D">
        <w:rPr>
          <w:sz w:val="28"/>
          <w:szCs w:val="32"/>
          <w:lang w:val="uk-UA"/>
        </w:rPr>
        <w:t>ти президент</w:t>
      </w:r>
      <w:r w:rsidR="00BB3884">
        <w:rPr>
          <w:sz w:val="28"/>
          <w:szCs w:val="32"/>
          <w:lang w:val="uk-UA"/>
        </w:rPr>
        <w:t>а</w:t>
      </w:r>
      <w:r w:rsidRPr="00ED558D">
        <w:rPr>
          <w:sz w:val="28"/>
          <w:szCs w:val="32"/>
          <w:lang w:val="uk-UA"/>
        </w:rPr>
        <w:t xml:space="preserve"> СШ</w:t>
      </w:r>
      <w:r w:rsidR="00BB3884">
        <w:rPr>
          <w:sz w:val="28"/>
          <w:szCs w:val="32"/>
          <w:lang w:val="uk-UA"/>
        </w:rPr>
        <w:t>А</w:t>
      </w:r>
      <w:r w:rsidRPr="00ED558D">
        <w:rPr>
          <w:sz w:val="28"/>
          <w:szCs w:val="32"/>
          <w:lang w:val="uk-UA"/>
        </w:rPr>
        <w:t xml:space="preserve"> в </w:t>
      </w:r>
      <w:r w:rsidR="00BB3884">
        <w:rPr>
          <w:sz w:val="28"/>
          <w:szCs w:val="32"/>
          <w:lang w:val="uk-UA"/>
        </w:rPr>
        <w:t>а</w:t>
      </w:r>
      <w:r w:rsidRPr="00ED558D">
        <w:rPr>
          <w:sz w:val="28"/>
          <w:szCs w:val="32"/>
          <w:lang w:val="uk-UA"/>
        </w:rPr>
        <w:t>ер</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рту під ч</w:t>
      </w:r>
      <w:r w:rsidR="00BB3884">
        <w:rPr>
          <w:sz w:val="28"/>
          <w:szCs w:val="32"/>
          <w:lang w:val="uk-UA"/>
        </w:rPr>
        <w:t>а</w:t>
      </w:r>
      <w:r w:rsidRPr="00ED558D">
        <w:rPr>
          <w:sz w:val="28"/>
          <w:szCs w:val="32"/>
          <w:lang w:val="uk-UA"/>
        </w:rPr>
        <w:t>с візиту в кр</w:t>
      </w:r>
      <w:r w:rsidR="00BB3884">
        <w:rPr>
          <w:sz w:val="28"/>
          <w:szCs w:val="32"/>
          <w:lang w:val="uk-UA"/>
        </w:rPr>
        <w:t>а</w:t>
      </w:r>
      <w:r w:rsidRPr="00ED558D">
        <w:rPr>
          <w:sz w:val="28"/>
          <w:szCs w:val="32"/>
          <w:lang w:val="uk-UA"/>
        </w:rPr>
        <w:t xml:space="preserve">їну Б. </w:t>
      </w:r>
      <w:r w:rsidR="00BB3884">
        <w:rPr>
          <w:sz w:val="28"/>
          <w:szCs w:val="32"/>
          <w:lang w:val="uk-UA"/>
        </w:rPr>
        <w:t>О</w:t>
      </w:r>
      <w:r w:rsidRPr="00ED558D">
        <w:rPr>
          <w:sz w:val="28"/>
          <w:szCs w:val="32"/>
          <w:lang w:val="uk-UA"/>
        </w:rPr>
        <w:t>б</w:t>
      </w:r>
      <w:r w:rsidR="00BB3884">
        <w:rPr>
          <w:sz w:val="28"/>
          <w:szCs w:val="32"/>
          <w:lang w:val="uk-UA"/>
        </w:rPr>
        <w:t>а</w:t>
      </w:r>
      <w:r w:rsidRPr="00ED558D">
        <w:rPr>
          <w:sz w:val="28"/>
          <w:szCs w:val="32"/>
          <w:lang w:val="uk-UA"/>
        </w:rPr>
        <w:t>ми 21 квітня 2016 р</w:t>
      </w:r>
      <w:r w:rsidR="00BB3884">
        <w:rPr>
          <w:sz w:val="28"/>
          <w:szCs w:val="32"/>
          <w:lang w:val="uk-UA"/>
        </w:rPr>
        <w:t>о</w:t>
      </w:r>
      <w:r w:rsidRPr="00ED558D">
        <w:rPr>
          <w:sz w:val="28"/>
          <w:szCs w:val="32"/>
          <w:lang w:val="uk-UA"/>
        </w:rPr>
        <w:t>ку. Пр</w:t>
      </w:r>
      <w:r w:rsidR="00BB3884">
        <w:rPr>
          <w:sz w:val="28"/>
          <w:szCs w:val="32"/>
          <w:lang w:val="uk-UA"/>
        </w:rPr>
        <w:t>о</w:t>
      </w:r>
      <w:r w:rsidRPr="00ED558D">
        <w:rPr>
          <w:sz w:val="28"/>
          <w:szCs w:val="32"/>
          <w:lang w:val="uk-UA"/>
        </w:rPr>
        <w:t>те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н і Ер-Ріяд з</w:t>
      </w:r>
      <w:r w:rsidR="00BB3884">
        <w:rPr>
          <w:sz w:val="28"/>
          <w:szCs w:val="32"/>
          <w:lang w:val="uk-UA"/>
        </w:rPr>
        <w:t>а</w:t>
      </w:r>
      <w:r w:rsidRPr="00ED558D">
        <w:rPr>
          <w:sz w:val="28"/>
          <w:szCs w:val="32"/>
          <w:lang w:val="uk-UA"/>
        </w:rPr>
        <w:t>цік</w:t>
      </w:r>
      <w:r w:rsidR="00BB3884">
        <w:rPr>
          <w:sz w:val="28"/>
          <w:szCs w:val="32"/>
          <w:lang w:val="uk-UA"/>
        </w:rPr>
        <w:t>а</w:t>
      </w:r>
      <w:r w:rsidRPr="00ED558D">
        <w:rPr>
          <w:sz w:val="28"/>
          <w:szCs w:val="32"/>
          <w:lang w:val="uk-UA"/>
        </w:rPr>
        <w:t>влені в збереженні тісних к</w:t>
      </w:r>
      <w:r w:rsidR="00BB3884">
        <w:rPr>
          <w:sz w:val="28"/>
          <w:szCs w:val="32"/>
          <w:lang w:val="uk-UA"/>
        </w:rPr>
        <w:t>о</w:t>
      </w:r>
      <w:r w:rsidRPr="00ED558D">
        <w:rPr>
          <w:sz w:val="28"/>
          <w:szCs w:val="32"/>
          <w:lang w:val="uk-UA"/>
        </w:rPr>
        <w:t>нт</w:t>
      </w:r>
      <w:r w:rsidR="00BB3884">
        <w:rPr>
          <w:sz w:val="28"/>
          <w:szCs w:val="32"/>
          <w:lang w:val="uk-UA"/>
        </w:rPr>
        <w:t>а</w:t>
      </w:r>
      <w:r w:rsidRPr="00ED558D">
        <w:rPr>
          <w:sz w:val="28"/>
          <w:szCs w:val="32"/>
          <w:lang w:val="uk-UA"/>
        </w:rPr>
        <w:t>ктів в 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мічній сфері і в пит</w:t>
      </w:r>
      <w:r w:rsidR="00BB3884">
        <w:rPr>
          <w:sz w:val="28"/>
          <w:szCs w:val="32"/>
          <w:lang w:val="uk-UA"/>
        </w:rPr>
        <w:t>а</w:t>
      </w:r>
      <w:r w:rsidRPr="00ED558D">
        <w:rPr>
          <w:sz w:val="28"/>
          <w:szCs w:val="32"/>
          <w:lang w:val="uk-UA"/>
        </w:rPr>
        <w:t>ннях військ</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ї безпеки, щ</w:t>
      </w:r>
      <w:r w:rsidR="00BB3884">
        <w:rPr>
          <w:sz w:val="28"/>
          <w:szCs w:val="32"/>
          <w:lang w:val="uk-UA"/>
        </w:rPr>
        <w:t>о</w:t>
      </w:r>
      <w:r w:rsidRPr="00ED558D">
        <w:rPr>
          <w:sz w:val="28"/>
          <w:szCs w:val="32"/>
          <w:lang w:val="uk-UA"/>
        </w:rPr>
        <w:t xml:space="preserve"> не виключ</w:t>
      </w:r>
      <w:r w:rsidR="00BB3884">
        <w:rPr>
          <w:sz w:val="28"/>
          <w:szCs w:val="32"/>
          <w:lang w:val="uk-UA"/>
        </w:rPr>
        <w:t>а</w:t>
      </w:r>
      <w:r w:rsidRPr="00ED558D">
        <w:rPr>
          <w:sz w:val="28"/>
          <w:szCs w:val="32"/>
          <w:lang w:val="uk-UA"/>
        </w:rPr>
        <w:t>є р</w:t>
      </w:r>
      <w:r w:rsidR="00BB3884">
        <w:rPr>
          <w:sz w:val="28"/>
          <w:szCs w:val="32"/>
          <w:lang w:val="uk-UA"/>
        </w:rPr>
        <w:t>о</w:t>
      </w:r>
      <w:r w:rsidRPr="00ED558D">
        <w:rPr>
          <w:sz w:val="28"/>
          <w:szCs w:val="32"/>
          <w:lang w:val="uk-UA"/>
        </w:rPr>
        <w:t>збіжн</w:t>
      </w:r>
      <w:r w:rsidR="00BB3884">
        <w:rPr>
          <w:sz w:val="28"/>
          <w:szCs w:val="32"/>
          <w:lang w:val="uk-UA"/>
        </w:rPr>
        <w:t>о</w:t>
      </w:r>
      <w:r w:rsidRPr="00ED558D">
        <w:rPr>
          <w:sz w:val="28"/>
          <w:szCs w:val="32"/>
          <w:lang w:val="uk-UA"/>
        </w:rPr>
        <w:t>сті між дв</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 xml:space="preserve"> держ</w:t>
      </w:r>
      <w:r w:rsidR="00BB3884">
        <w:rPr>
          <w:sz w:val="28"/>
          <w:szCs w:val="32"/>
          <w:lang w:val="uk-UA"/>
        </w:rPr>
        <w:t>а</w:t>
      </w:r>
      <w:r w:rsidRPr="00ED558D">
        <w:rPr>
          <w:sz w:val="28"/>
          <w:szCs w:val="32"/>
          <w:lang w:val="uk-UA"/>
        </w:rPr>
        <w:t>в</w:t>
      </w:r>
      <w:r w:rsidR="00BB3884">
        <w:rPr>
          <w:sz w:val="28"/>
          <w:szCs w:val="32"/>
          <w:lang w:val="uk-UA"/>
        </w:rPr>
        <w:t>а</w:t>
      </w:r>
      <w:r w:rsidRPr="00ED558D">
        <w:rPr>
          <w:sz w:val="28"/>
          <w:szCs w:val="32"/>
          <w:lang w:val="uk-UA"/>
        </w:rPr>
        <w:t>ми щ</w:t>
      </w:r>
      <w:r w:rsidR="00BB3884">
        <w:rPr>
          <w:sz w:val="28"/>
          <w:szCs w:val="32"/>
          <w:lang w:val="uk-UA"/>
        </w:rPr>
        <w:t>о</w:t>
      </w:r>
      <w:r w:rsidRPr="00ED558D">
        <w:rPr>
          <w:sz w:val="28"/>
          <w:szCs w:val="32"/>
          <w:lang w:val="uk-UA"/>
        </w:rPr>
        <w:t>д</w:t>
      </w:r>
      <w:r w:rsidR="00BB3884">
        <w:rPr>
          <w:sz w:val="28"/>
          <w:szCs w:val="32"/>
          <w:lang w:val="uk-UA"/>
        </w:rPr>
        <w:t>о</w:t>
      </w:r>
      <w:r w:rsidRPr="00ED558D">
        <w:rPr>
          <w:sz w:val="28"/>
          <w:szCs w:val="32"/>
          <w:lang w:val="uk-UA"/>
        </w:rPr>
        <w:t xml:space="preserve"> низки пр</w:t>
      </w:r>
      <w:r w:rsidR="00BB3884">
        <w:rPr>
          <w:sz w:val="28"/>
          <w:szCs w:val="32"/>
          <w:lang w:val="uk-UA"/>
        </w:rPr>
        <w:t>о</w:t>
      </w:r>
      <w:r w:rsidRPr="00ED558D">
        <w:rPr>
          <w:sz w:val="28"/>
          <w:szCs w:val="32"/>
          <w:lang w:val="uk-UA"/>
        </w:rPr>
        <w:t>блем світ</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ї п</w:t>
      </w:r>
      <w:r w:rsidR="00BB3884">
        <w:rPr>
          <w:sz w:val="28"/>
          <w:szCs w:val="32"/>
          <w:lang w:val="uk-UA"/>
        </w:rPr>
        <w:t>о</w:t>
      </w:r>
      <w:r w:rsidRPr="00ED558D">
        <w:rPr>
          <w:sz w:val="28"/>
          <w:szCs w:val="32"/>
          <w:lang w:val="uk-UA"/>
        </w:rPr>
        <w:t>літики. Т</w:t>
      </w:r>
      <w:r w:rsidR="00BB3884">
        <w:rPr>
          <w:sz w:val="28"/>
          <w:szCs w:val="32"/>
          <w:lang w:val="uk-UA"/>
        </w:rPr>
        <w:t>о</w:t>
      </w:r>
      <w:r w:rsidRPr="00ED558D">
        <w:rPr>
          <w:sz w:val="28"/>
          <w:szCs w:val="32"/>
          <w:lang w:val="uk-UA"/>
        </w:rPr>
        <w:t>му при ф</w:t>
      </w:r>
      <w:r w:rsidR="00BB3884">
        <w:rPr>
          <w:sz w:val="28"/>
          <w:szCs w:val="32"/>
          <w:lang w:val="uk-UA"/>
        </w:rPr>
        <w:t>о</w:t>
      </w:r>
      <w:r w:rsidRPr="00ED558D">
        <w:rPr>
          <w:sz w:val="28"/>
          <w:szCs w:val="32"/>
          <w:lang w:val="uk-UA"/>
        </w:rPr>
        <w:t>рмув</w:t>
      </w:r>
      <w:r w:rsidR="00BB3884">
        <w:rPr>
          <w:sz w:val="28"/>
          <w:szCs w:val="32"/>
          <w:lang w:val="uk-UA"/>
        </w:rPr>
        <w:t>а</w:t>
      </w:r>
      <w:r w:rsidRPr="00ED558D">
        <w:rPr>
          <w:sz w:val="28"/>
          <w:szCs w:val="32"/>
          <w:lang w:val="uk-UA"/>
        </w:rPr>
        <w:t>нні вл</w:t>
      </w:r>
      <w:r w:rsidR="00BB3884">
        <w:rPr>
          <w:sz w:val="28"/>
          <w:szCs w:val="32"/>
          <w:lang w:val="uk-UA"/>
        </w:rPr>
        <w:t>а</w:t>
      </w:r>
      <w:r w:rsidRPr="00ED558D">
        <w:rPr>
          <w:sz w:val="28"/>
          <w:szCs w:val="32"/>
          <w:lang w:val="uk-UA"/>
        </w:rPr>
        <w:t>сн</w:t>
      </w:r>
      <w:r w:rsidR="00BB3884">
        <w:rPr>
          <w:sz w:val="28"/>
          <w:szCs w:val="32"/>
          <w:lang w:val="uk-UA"/>
        </w:rPr>
        <w:t>о</w:t>
      </w:r>
      <w:r w:rsidRPr="00ED558D">
        <w:rPr>
          <w:sz w:val="28"/>
          <w:szCs w:val="32"/>
          <w:lang w:val="uk-UA"/>
        </w:rPr>
        <w:t>ї близьк</w:t>
      </w:r>
      <w:r w:rsidR="00BB3884">
        <w:rPr>
          <w:sz w:val="28"/>
          <w:szCs w:val="32"/>
          <w:lang w:val="uk-UA"/>
        </w:rPr>
        <w:t>о</w:t>
      </w:r>
      <w:r w:rsidRPr="00ED558D">
        <w:rPr>
          <w:sz w:val="28"/>
          <w:szCs w:val="32"/>
          <w:lang w:val="uk-UA"/>
        </w:rPr>
        <w:t>східн</w:t>
      </w:r>
      <w:r w:rsidR="00BB3884">
        <w:rPr>
          <w:sz w:val="28"/>
          <w:szCs w:val="32"/>
          <w:lang w:val="uk-UA"/>
        </w:rPr>
        <w:t>о</w:t>
      </w:r>
      <w:r w:rsidRPr="00ED558D">
        <w:rPr>
          <w:sz w:val="28"/>
          <w:szCs w:val="32"/>
          <w:lang w:val="uk-UA"/>
        </w:rPr>
        <w:t>ї п</w:t>
      </w:r>
      <w:r w:rsidR="00BB3884">
        <w:rPr>
          <w:sz w:val="28"/>
          <w:szCs w:val="32"/>
          <w:lang w:val="uk-UA"/>
        </w:rPr>
        <w:t>о</w:t>
      </w:r>
      <w:r w:rsidRPr="00ED558D">
        <w:rPr>
          <w:sz w:val="28"/>
          <w:szCs w:val="32"/>
          <w:lang w:val="uk-UA"/>
        </w:rPr>
        <w:t xml:space="preserve">літики Ер-Ріяд все менше </w:t>
      </w:r>
      <w:r w:rsidR="00BB3884">
        <w:rPr>
          <w:sz w:val="28"/>
          <w:szCs w:val="32"/>
          <w:lang w:val="uk-UA"/>
        </w:rPr>
        <w:t>о</w:t>
      </w:r>
      <w:r w:rsidRPr="00ED558D">
        <w:rPr>
          <w:sz w:val="28"/>
          <w:szCs w:val="32"/>
          <w:lang w:val="uk-UA"/>
        </w:rPr>
        <w:t>зир</w:t>
      </w:r>
      <w:r w:rsidR="00BB3884">
        <w:rPr>
          <w:sz w:val="28"/>
          <w:szCs w:val="32"/>
          <w:lang w:val="uk-UA"/>
        </w:rPr>
        <w:t>а</w:t>
      </w:r>
      <w:r w:rsidRPr="00ED558D">
        <w:rPr>
          <w:sz w:val="28"/>
          <w:szCs w:val="32"/>
          <w:lang w:val="uk-UA"/>
        </w:rPr>
        <w:t>ється н</w:t>
      </w:r>
      <w:r w:rsidR="00BB3884">
        <w:rPr>
          <w:sz w:val="28"/>
          <w:szCs w:val="32"/>
          <w:lang w:val="uk-UA"/>
        </w:rPr>
        <w:t>а</w:t>
      </w:r>
      <w:r w:rsidRPr="00ED558D">
        <w:rPr>
          <w:sz w:val="28"/>
          <w:szCs w:val="32"/>
          <w:lang w:val="uk-UA"/>
        </w:rPr>
        <w:t xml:space="preserve">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 xml:space="preserve">н. </w:t>
      </w:r>
      <w:r w:rsidR="00BB3884">
        <w:rPr>
          <w:sz w:val="28"/>
          <w:szCs w:val="32"/>
          <w:lang w:val="uk-UA"/>
        </w:rPr>
        <w:t>А</w:t>
      </w:r>
      <w:r w:rsidRPr="00ED558D">
        <w:rPr>
          <w:sz w:val="28"/>
          <w:szCs w:val="32"/>
          <w:lang w:val="uk-UA"/>
        </w:rPr>
        <w:t>ле і в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ні, і в Ер-Ріяді р</w:t>
      </w:r>
      <w:r w:rsidR="00BB3884">
        <w:rPr>
          <w:sz w:val="28"/>
          <w:szCs w:val="32"/>
          <w:lang w:val="uk-UA"/>
        </w:rPr>
        <w:t>о</w:t>
      </w:r>
      <w:r w:rsidRPr="00ED558D">
        <w:rPr>
          <w:sz w:val="28"/>
          <w:szCs w:val="32"/>
          <w:lang w:val="uk-UA"/>
        </w:rPr>
        <w:t>зуміють: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ст</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з</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дт</w:t>
      </w:r>
      <w:r w:rsidR="00BB3884">
        <w:rPr>
          <w:sz w:val="28"/>
          <w:szCs w:val="32"/>
          <w:lang w:val="uk-UA"/>
        </w:rPr>
        <w:t>о</w:t>
      </w:r>
      <w:r w:rsidRPr="00ED558D">
        <w:rPr>
          <w:sz w:val="28"/>
          <w:szCs w:val="32"/>
          <w:lang w:val="uk-UA"/>
        </w:rPr>
        <w:t xml:space="preserve"> з</w:t>
      </w:r>
      <w:r w:rsidR="00BB3884">
        <w:rPr>
          <w:sz w:val="28"/>
          <w:szCs w:val="32"/>
          <w:lang w:val="uk-UA"/>
        </w:rPr>
        <w:t>а</w:t>
      </w:r>
      <w:r w:rsidRPr="00ED558D">
        <w:rPr>
          <w:sz w:val="28"/>
          <w:szCs w:val="32"/>
          <w:lang w:val="uk-UA"/>
        </w:rPr>
        <w:t>лежн</w:t>
      </w:r>
      <w:r w:rsidR="00BB3884">
        <w:rPr>
          <w:sz w:val="28"/>
          <w:szCs w:val="32"/>
          <w:lang w:val="uk-UA"/>
        </w:rPr>
        <w:t>а</w:t>
      </w:r>
      <w:r w:rsidRPr="00ED558D">
        <w:rPr>
          <w:sz w:val="28"/>
          <w:szCs w:val="32"/>
          <w:lang w:val="uk-UA"/>
        </w:rPr>
        <w:t xml:space="preserve"> від Сп</w:t>
      </w:r>
      <w:r w:rsidR="00BB3884">
        <w:rPr>
          <w:sz w:val="28"/>
          <w:szCs w:val="32"/>
          <w:lang w:val="uk-UA"/>
        </w:rPr>
        <w:t>о</w:t>
      </w:r>
      <w:r w:rsidRPr="00ED558D">
        <w:rPr>
          <w:sz w:val="28"/>
          <w:szCs w:val="32"/>
          <w:lang w:val="uk-UA"/>
        </w:rPr>
        <w:t>лучених Шт</w:t>
      </w:r>
      <w:r w:rsidR="00BB3884">
        <w:rPr>
          <w:sz w:val="28"/>
          <w:szCs w:val="32"/>
          <w:lang w:val="uk-UA"/>
        </w:rPr>
        <w:t>а</w:t>
      </w:r>
      <w:r w:rsidRPr="00ED558D">
        <w:rPr>
          <w:sz w:val="28"/>
          <w:szCs w:val="32"/>
          <w:lang w:val="uk-UA"/>
        </w:rPr>
        <w:t>тів у пит</w:t>
      </w:r>
      <w:r w:rsidR="00BB3884">
        <w:rPr>
          <w:sz w:val="28"/>
          <w:szCs w:val="32"/>
          <w:lang w:val="uk-UA"/>
        </w:rPr>
        <w:t>а</w:t>
      </w:r>
      <w:r w:rsidRPr="00ED558D">
        <w:rPr>
          <w:sz w:val="28"/>
          <w:szCs w:val="32"/>
          <w:lang w:val="uk-UA"/>
        </w:rPr>
        <w:t>ннях безпеки. П</w:t>
      </w:r>
      <w:r w:rsidR="00BB3884">
        <w:rPr>
          <w:sz w:val="28"/>
          <w:szCs w:val="32"/>
          <w:lang w:val="uk-UA"/>
        </w:rPr>
        <w:t>о</w:t>
      </w:r>
      <w:r w:rsidRPr="00ED558D">
        <w:rPr>
          <w:sz w:val="28"/>
          <w:szCs w:val="32"/>
          <w:lang w:val="uk-UA"/>
        </w:rPr>
        <w:t>ки неясн</w:t>
      </w:r>
      <w:r w:rsidR="00BB3884">
        <w:rPr>
          <w:sz w:val="28"/>
          <w:szCs w:val="32"/>
          <w:lang w:val="uk-UA"/>
        </w:rPr>
        <w:t>о</w:t>
      </w:r>
      <w:r w:rsidRPr="00ED558D">
        <w:rPr>
          <w:sz w:val="28"/>
          <w:szCs w:val="32"/>
          <w:lang w:val="uk-UA"/>
        </w:rPr>
        <w:t>, як СШ</w:t>
      </w:r>
      <w:r w:rsidR="00BB3884">
        <w:rPr>
          <w:sz w:val="28"/>
          <w:szCs w:val="32"/>
          <w:lang w:val="uk-UA"/>
        </w:rPr>
        <w:t>А</w:t>
      </w:r>
      <w:r w:rsidRPr="00ED558D">
        <w:rPr>
          <w:sz w:val="28"/>
          <w:szCs w:val="32"/>
          <w:lang w:val="uk-UA"/>
        </w:rPr>
        <w:t xml:space="preserve"> і с</w:t>
      </w:r>
      <w:r w:rsidR="00BB3884">
        <w:rPr>
          <w:sz w:val="28"/>
          <w:szCs w:val="32"/>
          <w:lang w:val="uk-UA"/>
        </w:rPr>
        <w:t>а</w:t>
      </w:r>
      <w:r w:rsidRPr="00ED558D">
        <w:rPr>
          <w:sz w:val="28"/>
          <w:szCs w:val="32"/>
          <w:lang w:val="uk-UA"/>
        </w:rPr>
        <w:t>удівці зм</w:t>
      </w:r>
      <w:r w:rsidR="00BB3884">
        <w:rPr>
          <w:sz w:val="28"/>
          <w:szCs w:val="32"/>
          <w:lang w:val="uk-UA"/>
        </w:rPr>
        <w:t>о</w:t>
      </w:r>
      <w:r w:rsidRPr="00ED558D">
        <w:rPr>
          <w:sz w:val="28"/>
          <w:szCs w:val="32"/>
          <w:lang w:val="uk-UA"/>
        </w:rPr>
        <w:t>жуть п</w:t>
      </w:r>
      <w:r w:rsidR="00BB3884">
        <w:rPr>
          <w:sz w:val="28"/>
          <w:szCs w:val="32"/>
          <w:lang w:val="uk-UA"/>
        </w:rPr>
        <w:t>о</w:t>
      </w:r>
      <w:r w:rsidRPr="00ED558D">
        <w:rPr>
          <w:sz w:val="28"/>
          <w:szCs w:val="32"/>
          <w:lang w:val="uk-UA"/>
        </w:rPr>
        <w:t>пр</w:t>
      </w:r>
      <w:r w:rsidR="00BB3884">
        <w:rPr>
          <w:sz w:val="28"/>
          <w:szCs w:val="32"/>
          <w:lang w:val="uk-UA"/>
        </w:rPr>
        <w:t>а</w:t>
      </w:r>
      <w:r w:rsidRPr="00ED558D">
        <w:rPr>
          <w:sz w:val="28"/>
          <w:szCs w:val="32"/>
          <w:lang w:val="uk-UA"/>
        </w:rPr>
        <w:t>вити цю ситу</w:t>
      </w:r>
      <w:r w:rsidR="00BB3884">
        <w:rPr>
          <w:sz w:val="28"/>
          <w:szCs w:val="32"/>
          <w:lang w:val="uk-UA"/>
        </w:rPr>
        <w:t>а</w:t>
      </w:r>
      <w:r w:rsidRPr="00ED558D">
        <w:rPr>
          <w:sz w:val="28"/>
          <w:szCs w:val="32"/>
          <w:lang w:val="uk-UA"/>
        </w:rPr>
        <w:t>цію, вр</w:t>
      </w:r>
      <w:r w:rsidR="00BB3884">
        <w:rPr>
          <w:sz w:val="28"/>
          <w:szCs w:val="32"/>
          <w:lang w:val="uk-UA"/>
        </w:rPr>
        <w:t>а</w:t>
      </w:r>
      <w:r w:rsidRPr="00ED558D">
        <w:rPr>
          <w:sz w:val="28"/>
          <w:szCs w:val="32"/>
          <w:lang w:val="uk-UA"/>
        </w:rPr>
        <w:t>х</w:t>
      </w:r>
      <w:r w:rsidR="00BB3884">
        <w:rPr>
          <w:sz w:val="28"/>
          <w:szCs w:val="32"/>
          <w:lang w:val="uk-UA"/>
        </w:rPr>
        <w:t>о</w:t>
      </w:r>
      <w:r w:rsidRPr="00ED558D">
        <w:rPr>
          <w:sz w:val="28"/>
          <w:szCs w:val="32"/>
          <w:lang w:val="uk-UA"/>
        </w:rPr>
        <w:t>вуючи, щ</w:t>
      </w:r>
      <w:r w:rsidR="00BB3884">
        <w:rPr>
          <w:sz w:val="28"/>
          <w:szCs w:val="32"/>
          <w:lang w:val="uk-UA"/>
        </w:rPr>
        <w:t>о</w:t>
      </w:r>
      <w:r w:rsidRPr="00ED558D">
        <w:rPr>
          <w:sz w:val="28"/>
          <w:szCs w:val="32"/>
          <w:lang w:val="uk-UA"/>
        </w:rPr>
        <w:t xml:space="preserve"> їх п</w:t>
      </w:r>
      <w:r w:rsidR="00BB3884">
        <w:rPr>
          <w:sz w:val="28"/>
          <w:szCs w:val="32"/>
          <w:lang w:val="uk-UA"/>
        </w:rPr>
        <w:t>о</w:t>
      </w:r>
      <w:r w:rsidRPr="00ED558D">
        <w:rPr>
          <w:sz w:val="28"/>
          <w:szCs w:val="32"/>
          <w:lang w:val="uk-UA"/>
        </w:rPr>
        <w:t>гляди н</w:t>
      </w:r>
      <w:r w:rsidR="00BB3884">
        <w:rPr>
          <w:sz w:val="28"/>
          <w:szCs w:val="32"/>
          <w:lang w:val="uk-UA"/>
        </w:rPr>
        <w:t>а</w:t>
      </w:r>
      <w:r w:rsidRPr="00ED558D">
        <w:rPr>
          <w:sz w:val="28"/>
          <w:szCs w:val="32"/>
          <w:lang w:val="uk-UA"/>
        </w:rPr>
        <w:t xml:space="preserve"> б</w:t>
      </w:r>
      <w:r w:rsidR="00BB3884">
        <w:rPr>
          <w:sz w:val="28"/>
          <w:szCs w:val="32"/>
          <w:lang w:val="uk-UA"/>
        </w:rPr>
        <w:t>а</w:t>
      </w:r>
      <w:r w:rsidRPr="00ED558D">
        <w:rPr>
          <w:sz w:val="28"/>
          <w:szCs w:val="32"/>
          <w:lang w:val="uk-UA"/>
        </w:rPr>
        <w:t>г</w:t>
      </w:r>
      <w:r w:rsidR="00BB3884">
        <w:rPr>
          <w:sz w:val="28"/>
          <w:szCs w:val="32"/>
          <w:lang w:val="uk-UA"/>
        </w:rPr>
        <w:t>а</w:t>
      </w:r>
      <w:r w:rsidRPr="00ED558D">
        <w:rPr>
          <w:sz w:val="28"/>
          <w:szCs w:val="32"/>
          <w:lang w:val="uk-UA"/>
        </w:rPr>
        <w:t>т</w:t>
      </w:r>
      <w:r w:rsidR="00BB3884">
        <w:rPr>
          <w:sz w:val="28"/>
          <w:szCs w:val="32"/>
          <w:lang w:val="uk-UA"/>
        </w:rPr>
        <w:t>о</w:t>
      </w:r>
      <w:r w:rsidRPr="00ED558D">
        <w:rPr>
          <w:sz w:val="28"/>
          <w:szCs w:val="32"/>
          <w:lang w:val="uk-UA"/>
        </w:rPr>
        <w:t xml:space="preserve"> регі</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льні пр</w:t>
      </w:r>
      <w:r w:rsidR="00BB3884">
        <w:rPr>
          <w:sz w:val="28"/>
          <w:szCs w:val="32"/>
          <w:lang w:val="uk-UA"/>
        </w:rPr>
        <w:t>о</w:t>
      </w:r>
      <w:r w:rsidRPr="00ED558D">
        <w:rPr>
          <w:sz w:val="28"/>
          <w:szCs w:val="32"/>
          <w:lang w:val="uk-UA"/>
        </w:rPr>
        <w:t>блеми сильн</w:t>
      </w:r>
      <w:r w:rsidR="00BB3884">
        <w:rPr>
          <w:sz w:val="28"/>
          <w:szCs w:val="32"/>
          <w:lang w:val="uk-UA"/>
        </w:rPr>
        <w:t>о</w:t>
      </w:r>
      <w:r w:rsidRPr="00ED558D">
        <w:rPr>
          <w:sz w:val="28"/>
          <w:szCs w:val="32"/>
          <w:lang w:val="uk-UA"/>
        </w:rPr>
        <w:t xml:space="preserve"> р</w:t>
      </w:r>
      <w:r w:rsidR="00BB3884">
        <w:rPr>
          <w:sz w:val="28"/>
          <w:szCs w:val="32"/>
          <w:lang w:val="uk-UA"/>
        </w:rPr>
        <w:t>о</w:t>
      </w:r>
      <w:r w:rsidRPr="00ED558D">
        <w:rPr>
          <w:sz w:val="28"/>
          <w:szCs w:val="32"/>
          <w:lang w:val="uk-UA"/>
        </w:rPr>
        <w:t>зх</w:t>
      </w:r>
      <w:r w:rsidR="00BB3884">
        <w:rPr>
          <w:sz w:val="28"/>
          <w:szCs w:val="32"/>
          <w:lang w:val="uk-UA"/>
        </w:rPr>
        <w:t>о</w:t>
      </w:r>
      <w:r w:rsidRPr="00ED558D">
        <w:rPr>
          <w:sz w:val="28"/>
          <w:szCs w:val="32"/>
          <w:lang w:val="uk-UA"/>
        </w:rPr>
        <w:t>дяться.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ну не п</w:t>
      </w:r>
      <w:r w:rsidR="00BB3884">
        <w:rPr>
          <w:sz w:val="28"/>
          <w:szCs w:val="32"/>
          <w:lang w:val="uk-UA"/>
        </w:rPr>
        <w:t>о</w:t>
      </w:r>
      <w:r w:rsidRPr="00ED558D">
        <w:rPr>
          <w:sz w:val="28"/>
          <w:szCs w:val="32"/>
          <w:lang w:val="uk-UA"/>
        </w:rPr>
        <w:t>д</w:t>
      </w:r>
      <w:r w:rsidR="00BB3884">
        <w:rPr>
          <w:sz w:val="28"/>
          <w:szCs w:val="32"/>
          <w:lang w:val="uk-UA"/>
        </w:rPr>
        <w:t>о</w:t>
      </w:r>
      <w:r w:rsidRPr="00ED558D">
        <w:rPr>
          <w:sz w:val="28"/>
          <w:szCs w:val="32"/>
          <w:lang w:val="uk-UA"/>
        </w:rPr>
        <w:t>б</w:t>
      </w:r>
      <w:r w:rsidR="00BB3884">
        <w:rPr>
          <w:sz w:val="28"/>
          <w:szCs w:val="32"/>
          <w:lang w:val="uk-UA"/>
        </w:rPr>
        <w:t>а</w:t>
      </w:r>
      <w:r w:rsidRPr="00ED558D">
        <w:rPr>
          <w:sz w:val="28"/>
          <w:szCs w:val="32"/>
          <w:lang w:val="uk-UA"/>
        </w:rPr>
        <w:t>ється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інтервенція в Ємені, </w:t>
      </w:r>
      <w:r w:rsidR="00BB3884">
        <w:rPr>
          <w:sz w:val="28"/>
          <w:szCs w:val="32"/>
          <w:lang w:val="uk-UA"/>
        </w:rPr>
        <w:t>а</w:t>
      </w:r>
      <w:r w:rsidRPr="00ED558D">
        <w:rPr>
          <w:sz w:val="28"/>
          <w:szCs w:val="32"/>
          <w:lang w:val="uk-UA"/>
        </w:rPr>
        <w:t xml:space="preserve"> Ер-Ріяд, в св</w:t>
      </w:r>
      <w:r w:rsidR="00BB3884">
        <w:rPr>
          <w:sz w:val="28"/>
          <w:szCs w:val="32"/>
          <w:lang w:val="uk-UA"/>
        </w:rPr>
        <w:t>о</w:t>
      </w:r>
      <w:r w:rsidRPr="00ED558D">
        <w:rPr>
          <w:sz w:val="28"/>
          <w:szCs w:val="32"/>
          <w:lang w:val="uk-UA"/>
        </w:rPr>
        <w:t>ю чергу, нез</w:t>
      </w:r>
      <w:r w:rsidR="00BB3884">
        <w:rPr>
          <w:sz w:val="28"/>
          <w:szCs w:val="32"/>
          <w:lang w:val="uk-UA"/>
        </w:rPr>
        <w:t>а</w:t>
      </w:r>
      <w:r w:rsidRPr="00ED558D">
        <w:rPr>
          <w:sz w:val="28"/>
          <w:szCs w:val="32"/>
          <w:lang w:val="uk-UA"/>
        </w:rPr>
        <w:t>д</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лений тим, щ</w:t>
      </w:r>
      <w:r w:rsidR="00BB3884">
        <w:rPr>
          <w:sz w:val="28"/>
          <w:szCs w:val="32"/>
          <w:lang w:val="uk-UA"/>
        </w:rPr>
        <w:t>о</w:t>
      </w:r>
      <w:r w:rsidRPr="00ED558D">
        <w:rPr>
          <w:sz w:val="28"/>
          <w:szCs w:val="32"/>
          <w:lang w:val="uk-UA"/>
        </w:rPr>
        <w:t xml:space="preserve"> СШ</w:t>
      </w:r>
      <w:r w:rsidR="00BB3884">
        <w:rPr>
          <w:sz w:val="28"/>
          <w:szCs w:val="32"/>
          <w:lang w:val="uk-UA"/>
        </w:rPr>
        <w:t>А</w:t>
      </w:r>
      <w:r w:rsidRPr="00ED558D">
        <w:rPr>
          <w:sz w:val="28"/>
          <w:szCs w:val="32"/>
          <w:lang w:val="uk-UA"/>
        </w:rPr>
        <w:t xml:space="preserve"> с</w:t>
      </w:r>
      <w:r w:rsidR="00BB3884">
        <w:rPr>
          <w:sz w:val="28"/>
          <w:szCs w:val="32"/>
          <w:lang w:val="uk-UA"/>
        </w:rPr>
        <w:t>а</w:t>
      </w:r>
      <w:r w:rsidRPr="00ED558D">
        <w:rPr>
          <w:sz w:val="28"/>
          <w:szCs w:val="32"/>
          <w:lang w:val="uk-UA"/>
        </w:rPr>
        <w:t>м</w:t>
      </w:r>
      <w:r w:rsidR="00BB3884">
        <w:rPr>
          <w:sz w:val="28"/>
          <w:szCs w:val="32"/>
          <w:lang w:val="uk-UA"/>
        </w:rPr>
        <w:t>о</w:t>
      </w:r>
      <w:r w:rsidRPr="00ED558D">
        <w:rPr>
          <w:sz w:val="28"/>
          <w:szCs w:val="32"/>
          <w:lang w:val="uk-UA"/>
        </w:rPr>
        <w:t>усув</w:t>
      </w:r>
      <w:r w:rsidR="00BB3884">
        <w:rPr>
          <w:sz w:val="28"/>
          <w:szCs w:val="32"/>
          <w:lang w:val="uk-UA"/>
        </w:rPr>
        <w:t>а</w:t>
      </w:r>
      <w:r w:rsidRPr="00ED558D">
        <w:rPr>
          <w:sz w:val="28"/>
          <w:szCs w:val="32"/>
          <w:lang w:val="uk-UA"/>
        </w:rPr>
        <w:t>ються з Близьк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Сх</w:t>
      </w:r>
      <w:r w:rsidR="00BB3884">
        <w:rPr>
          <w:sz w:val="28"/>
          <w:szCs w:val="32"/>
          <w:lang w:val="uk-UA"/>
        </w:rPr>
        <w:t>о</w:t>
      </w:r>
      <w:r w:rsidRPr="00ED558D">
        <w:rPr>
          <w:sz w:val="28"/>
          <w:szCs w:val="32"/>
          <w:lang w:val="uk-UA"/>
        </w:rPr>
        <w:t>ду, п</w:t>
      </w:r>
      <w:r w:rsidR="00BB3884">
        <w:rPr>
          <w:sz w:val="28"/>
          <w:szCs w:val="32"/>
          <w:lang w:val="uk-UA"/>
        </w:rPr>
        <w:t>о</w:t>
      </w:r>
      <w:r w:rsidRPr="00ED558D">
        <w:rPr>
          <w:sz w:val="28"/>
          <w:szCs w:val="32"/>
          <w:lang w:val="uk-UA"/>
        </w:rPr>
        <w:t>ступ</w:t>
      </w:r>
      <w:r w:rsidR="00BB3884">
        <w:rPr>
          <w:sz w:val="28"/>
          <w:szCs w:val="32"/>
          <w:lang w:val="uk-UA"/>
        </w:rPr>
        <w:t>а</w:t>
      </w:r>
      <w:r w:rsidRPr="00ED558D">
        <w:rPr>
          <w:sz w:val="28"/>
          <w:szCs w:val="32"/>
          <w:lang w:val="uk-UA"/>
        </w:rPr>
        <w:t>ючись пр</w:t>
      </w:r>
      <w:r w:rsidR="00BB3884">
        <w:rPr>
          <w:sz w:val="28"/>
          <w:szCs w:val="32"/>
          <w:lang w:val="uk-UA"/>
        </w:rPr>
        <w:t>о</w:t>
      </w:r>
      <w:r w:rsidRPr="00ED558D">
        <w:rPr>
          <w:sz w:val="28"/>
          <w:szCs w:val="32"/>
          <w:lang w:val="uk-UA"/>
        </w:rPr>
        <w:t>відні п</w:t>
      </w:r>
      <w:r w:rsidR="00BB3884">
        <w:rPr>
          <w:sz w:val="28"/>
          <w:szCs w:val="32"/>
          <w:lang w:val="uk-UA"/>
        </w:rPr>
        <w:t>о</w:t>
      </w:r>
      <w:r w:rsidRPr="00ED558D">
        <w:rPr>
          <w:sz w:val="28"/>
          <w:szCs w:val="32"/>
          <w:lang w:val="uk-UA"/>
        </w:rPr>
        <w:t>зиції Ір</w:t>
      </w:r>
      <w:r w:rsidR="00BB3884">
        <w:rPr>
          <w:sz w:val="28"/>
          <w:szCs w:val="32"/>
          <w:lang w:val="uk-UA"/>
        </w:rPr>
        <w:t>а</w:t>
      </w:r>
      <w:r w:rsidRPr="00ED558D">
        <w:rPr>
          <w:sz w:val="28"/>
          <w:szCs w:val="32"/>
          <w:lang w:val="uk-UA"/>
        </w:rPr>
        <w:t xml:space="preserve">ну. </w:t>
      </w:r>
      <w:r w:rsidR="00BB3884">
        <w:rPr>
          <w:sz w:val="28"/>
          <w:szCs w:val="32"/>
          <w:lang w:val="uk-UA"/>
        </w:rPr>
        <w:t>А</w:t>
      </w:r>
      <w:r w:rsidRPr="00ED558D">
        <w:rPr>
          <w:sz w:val="28"/>
          <w:szCs w:val="32"/>
          <w:lang w:val="uk-UA"/>
        </w:rPr>
        <w:t>ле цілк</w:t>
      </w:r>
      <w:r w:rsidR="00BB3884">
        <w:rPr>
          <w:sz w:val="28"/>
          <w:szCs w:val="32"/>
          <w:lang w:val="uk-UA"/>
        </w:rPr>
        <w:t>о</w:t>
      </w:r>
      <w:r w:rsidRPr="00ED558D">
        <w:rPr>
          <w:sz w:val="28"/>
          <w:szCs w:val="32"/>
          <w:lang w:val="uk-UA"/>
        </w:rPr>
        <w:t>м йм</w:t>
      </w:r>
      <w:r w:rsidR="00BB3884">
        <w:rPr>
          <w:sz w:val="28"/>
          <w:szCs w:val="32"/>
          <w:lang w:val="uk-UA"/>
        </w:rPr>
        <w:t>о</w:t>
      </w:r>
      <w:r w:rsidRPr="00ED558D">
        <w:rPr>
          <w:sz w:val="28"/>
          <w:szCs w:val="32"/>
          <w:lang w:val="uk-UA"/>
        </w:rPr>
        <w:t>вірн</w:t>
      </w:r>
      <w:r w:rsidR="00BB3884">
        <w:rPr>
          <w:sz w:val="28"/>
          <w:szCs w:val="32"/>
          <w:lang w:val="uk-UA"/>
        </w:rPr>
        <w:t>о</w:t>
      </w:r>
      <w:r w:rsidRPr="00ED558D">
        <w:rPr>
          <w:sz w:val="28"/>
          <w:szCs w:val="32"/>
          <w:lang w:val="uk-UA"/>
        </w:rPr>
        <w:t>, щ</w:t>
      </w:r>
      <w:r w:rsidR="00BB3884">
        <w:rPr>
          <w:sz w:val="28"/>
          <w:szCs w:val="32"/>
          <w:lang w:val="uk-UA"/>
        </w:rPr>
        <w:t>о</w:t>
      </w:r>
      <w:r w:rsidRPr="00ED558D">
        <w:rPr>
          <w:sz w:val="28"/>
          <w:szCs w:val="32"/>
          <w:lang w:val="uk-UA"/>
        </w:rPr>
        <w:t xml:space="preserve"> дві кр</w:t>
      </w:r>
      <w:r w:rsidR="00BB3884">
        <w:rPr>
          <w:sz w:val="28"/>
          <w:szCs w:val="32"/>
          <w:lang w:val="uk-UA"/>
        </w:rPr>
        <w:t>а</w:t>
      </w:r>
      <w:r w:rsidRPr="00ED558D">
        <w:rPr>
          <w:sz w:val="28"/>
          <w:szCs w:val="32"/>
          <w:lang w:val="uk-UA"/>
        </w:rPr>
        <w:t>їни пр</w:t>
      </w:r>
      <w:r w:rsidR="00BB3884">
        <w:rPr>
          <w:sz w:val="28"/>
          <w:szCs w:val="32"/>
          <w:lang w:val="uk-UA"/>
        </w:rPr>
        <w:t>о</w:t>
      </w:r>
      <w:r w:rsidRPr="00ED558D">
        <w:rPr>
          <w:sz w:val="28"/>
          <w:szCs w:val="32"/>
          <w:lang w:val="uk-UA"/>
        </w:rPr>
        <w:t>д</w:t>
      </w:r>
      <w:r w:rsidR="00BB3884">
        <w:rPr>
          <w:sz w:val="28"/>
          <w:szCs w:val="32"/>
          <w:lang w:val="uk-UA"/>
        </w:rPr>
        <w:t>о</w:t>
      </w:r>
      <w:r w:rsidRPr="00ED558D">
        <w:rPr>
          <w:sz w:val="28"/>
          <w:szCs w:val="32"/>
          <w:lang w:val="uk-UA"/>
        </w:rPr>
        <w:t>вж</w:t>
      </w:r>
      <w:r w:rsidR="00BB3884">
        <w:rPr>
          <w:sz w:val="28"/>
          <w:szCs w:val="32"/>
          <w:lang w:val="uk-UA"/>
        </w:rPr>
        <w:t>а</w:t>
      </w:r>
      <w:r w:rsidRPr="00ED558D">
        <w:rPr>
          <w:sz w:val="28"/>
          <w:szCs w:val="32"/>
          <w:lang w:val="uk-UA"/>
        </w:rPr>
        <w:t>ть військ</w:t>
      </w:r>
      <w:r w:rsidR="00BB3884">
        <w:rPr>
          <w:sz w:val="28"/>
          <w:szCs w:val="32"/>
          <w:lang w:val="uk-UA"/>
        </w:rPr>
        <w:t>о</w:t>
      </w:r>
      <w:r w:rsidRPr="00ED558D">
        <w:rPr>
          <w:sz w:val="28"/>
          <w:szCs w:val="32"/>
          <w:lang w:val="uk-UA"/>
        </w:rPr>
        <w:t>ву і 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мічну співпр</w:t>
      </w:r>
      <w:r w:rsidR="00BB3884">
        <w:rPr>
          <w:sz w:val="28"/>
          <w:szCs w:val="32"/>
          <w:lang w:val="uk-UA"/>
        </w:rPr>
        <w:t>а</w:t>
      </w:r>
      <w:r w:rsidRPr="00ED558D">
        <w:rPr>
          <w:sz w:val="28"/>
          <w:szCs w:val="32"/>
          <w:lang w:val="uk-UA"/>
        </w:rPr>
        <w:t>цю, незв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ючи н</w:t>
      </w:r>
      <w:r w:rsidR="00BB3884">
        <w:rPr>
          <w:sz w:val="28"/>
          <w:szCs w:val="32"/>
          <w:lang w:val="uk-UA"/>
        </w:rPr>
        <w:t>а</w:t>
      </w:r>
      <w:r w:rsidRPr="00ED558D">
        <w:rPr>
          <w:sz w:val="28"/>
          <w:szCs w:val="32"/>
          <w:lang w:val="uk-UA"/>
        </w:rPr>
        <w:t xml:space="preserve"> к</w:t>
      </w:r>
      <w:r w:rsidR="00BB3884">
        <w:rPr>
          <w:sz w:val="28"/>
          <w:szCs w:val="32"/>
          <w:lang w:val="uk-UA"/>
        </w:rPr>
        <w:t>а</w:t>
      </w:r>
      <w:r w:rsidRPr="00ED558D">
        <w:rPr>
          <w:sz w:val="28"/>
          <w:szCs w:val="32"/>
          <w:lang w:val="uk-UA"/>
        </w:rPr>
        <w:t>рдин</w:t>
      </w:r>
      <w:r w:rsidR="00BB3884">
        <w:rPr>
          <w:sz w:val="28"/>
          <w:szCs w:val="32"/>
          <w:lang w:val="uk-UA"/>
        </w:rPr>
        <w:t>а</w:t>
      </w:r>
      <w:r w:rsidRPr="00ED558D">
        <w:rPr>
          <w:sz w:val="28"/>
          <w:szCs w:val="32"/>
          <w:lang w:val="uk-UA"/>
        </w:rPr>
        <w:t>льні р</w:t>
      </w:r>
      <w:r w:rsidR="00BB3884">
        <w:rPr>
          <w:sz w:val="28"/>
          <w:szCs w:val="32"/>
          <w:lang w:val="uk-UA"/>
        </w:rPr>
        <w:t>о</w:t>
      </w:r>
      <w:r w:rsidRPr="00ED558D">
        <w:rPr>
          <w:sz w:val="28"/>
          <w:szCs w:val="32"/>
          <w:lang w:val="uk-UA"/>
        </w:rPr>
        <w:t>збіжн</w:t>
      </w:r>
      <w:r w:rsidR="00BB3884">
        <w:rPr>
          <w:sz w:val="28"/>
          <w:szCs w:val="32"/>
          <w:lang w:val="uk-UA"/>
        </w:rPr>
        <w:t>о</w:t>
      </w:r>
      <w:r w:rsidRPr="00ED558D">
        <w:rPr>
          <w:sz w:val="28"/>
          <w:szCs w:val="32"/>
          <w:lang w:val="uk-UA"/>
        </w:rPr>
        <w:t xml:space="preserve">сті в </w:t>
      </w:r>
      <w:r w:rsidR="00BB3884">
        <w:rPr>
          <w:sz w:val="28"/>
          <w:szCs w:val="32"/>
          <w:lang w:val="uk-UA"/>
        </w:rPr>
        <w:t>о</w:t>
      </w:r>
      <w:r w:rsidRPr="00ED558D">
        <w:rPr>
          <w:sz w:val="28"/>
          <w:szCs w:val="32"/>
          <w:lang w:val="uk-UA"/>
        </w:rPr>
        <w:t>цінці регі</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льних пр</w:t>
      </w:r>
      <w:r w:rsidR="00BB3884">
        <w:rPr>
          <w:sz w:val="28"/>
          <w:szCs w:val="32"/>
          <w:lang w:val="uk-UA"/>
        </w:rPr>
        <w:t>о</w:t>
      </w:r>
      <w:r w:rsidRPr="00ED558D">
        <w:rPr>
          <w:sz w:val="28"/>
          <w:szCs w:val="32"/>
          <w:lang w:val="uk-UA"/>
        </w:rPr>
        <w:t>блем</w:t>
      </w:r>
      <w:r>
        <w:rPr>
          <w:sz w:val="28"/>
          <w:szCs w:val="32"/>
          <w:lang w:val="uk-UA"/>
        </w:rPr>
        <w:t>.</w:t>
      </w:r>
    </w:p>
    <w:p w14:paraId="7B7923FC" w14:textId="77777777" w:rsidR="003F4BDF" w:rsidRDefault="00D726E4" w:rsidP="00D726E4">
      <w:pPr>
        <w:spacing w:line="360" w:lineRule="auto"/>
        <w:ind w:firstLine="708"/>
        <w:jc w:val="both"/>
        <w:rPr>
          <w:sz w:val="28"/>
          <w:szCs w:val="32"/>
          <w:lang w:val="uk-UA"/>
        </w:rPr>
      </w:pPr>
      <w:r w:rsidRPr="00D726E4">
        <w:rPr>
          <w:sz w:val="28"/>
          <w:szCs w:val="32"/>
          <w:lang w:val="uk-UA"/>
        </w:rPr>
        <w:t>Стосунки між Сполученими Штатами та Саудівсь</w:t>
      </w:r>
      <w:r w:rsidR="003F4BDF">
        <w:rPr>
          <w:sz w:val="28"/>
          <w:szCs w:val="32"/>
          <w:lang w:val="uk-UA"/>
        </w:rPr>
        <w:t>кою Аравією були нестабільними до</w:t>
      </w:r>
      <w:r w:rsidRPr="00D726E4">
        <w:rPr>
          <w:sz w:val="28"/>
          <w:szCs w:val="32"/>
          <w:lang w:val="uk-UA"/>
        </w:rPr>
        <w:t xml:space="preserve"> того часу, </w:t>
      </w:r>
      <w:r w:rsidR="003F4BDF">
        <w:rPr>
          <w:sz w:val="28"/>
          <w:szCs w:val="32"/>
          <w:lang w:val="uk-UA"/>
        </w:rPr>
        <w:t>як відбулось о</w:t>
      </w:r>
      <w:r w:rsidR="003F4BDF" w:rsidRPr="003F4BDF">
        <w:rPr>
          <w:sz w:val="28"/>
          <w:szCs w:val="32"/>
          <w:lang w:val="uk-UA"/>
        </w:rPr>
        <w:t xml:space="preserve">брання Байдена: оскільки в січні 2021 року Трампу довелося передати свою посаду Джо Байдену, який уже критикував керівництво Саудівської Аравії під час виборчої кампанії та вступив у переговори з Іраном про відновлення ядерної програми, Саудівська Аравія була набагато більш примиренською. Врегулювання суперечки з Катаром у січні 2021 року можна розглядати як бажаний подарунок для Байдена. Зараз MbS представляє себе як примирителя та посередника, прагне до діалогу з регіональними суперниками, такими як Іран і Туреччина, і </w:t>
      </w:r>
      <w:r w:rsidR="003F4BDF" w:rsidRPr="003F4BDF">
        <w:rPr>
          <w:sz w:val="28"/>
          <w:szCs w:val="32"/>
          <w:lang w:val="uk-UA"/>
        </w:rPr>
        <w:lastRenderedPageBreak/>
        <w:t xml:space="preserve">підкреслює свою готовність знайти дипломатичне рішення в Ємені. Метою цього затишного курсу є, з одного боку, покращення відносин із Байденом, а з іншого боку, встановлення більш незалежної від США зовнішньої політики. Наслідний принц стурбований тим, щоб зберегти обличчя та проявити «добру волю». Проте він також перебуває під величезним тиском, тому таке зближення слід розглядати не лише як суто косметичну іміджеву кампанію, а й як серйозну спробу зміцнити свою владу: у часи Корони наслідному принцу потрібен мир у сусідстві. щоб іноземні інвестиції могли надходити в країну. Це єдиний спосіб, яким королівство зможе досягти успіху в просуванні передбачуваної диверсифікації економіки. Кризи та конфлікти є контрпродуктивними для досягнення цієї мети. Зрештою, для цього MbS також потребує прагматичних відносин з Іраном, і тому обережно шукає діалогу – хоча й неохоче. </w:t>
      </w:r>
    </w:p>
    <w:p w14:paraId="71667F18" w14:textId="77777777" w:rsidR="00D726E4" w:rsidRPr="00D726E4" w:rsidRDefault="00D726E4" w:rsidP="00D726E4">
      <w:pPr>
        <w:spacing w:line="360" w:lineRule="auto"/>
        <w:ind w:firstLine="708"/>
        <w:jc w:val="both"/>
        <w:rPr>
          <w:sz w:val="28"/>
          <w:szCs w:val="32"/>
          <w:lang w:val="uk-UA"/>
        </w:rPr>
      </w:pPr>
      <w:r w:rsidRPr="00D726E4">
        <w:rPr>
          <w:sz w:val="28"/>
          <w:szCs w:val="32"/>
          <w:lang w:val="uk-UA"/>
        </w:rPr>
        <w:t>Нещодавно Вашингтон різко розкритикував рішення ОПЕК+ скоротити обсяг видобутку нафти найближчими місяцями одразу на 2 млн барелів на добу. Офіційні особи США звинуватили Саудівську Аравію в організації цього «політичного кроку» та заявили, що Ер-Ріяд став на бік Росії. Саудівці категорично відкинули звинувачення та заявили, що рішення розширеного формату експортерів нафти в особі ОПЕК+ було суто економічним, нагадує панарабський телеканал.</w:t>
      </w:r>
    </w:p>
    <w:p w14:paraId="0426A200" w14:textId="77777777" w:rsidR="00D726E4" w:rsidRDefault="00D726E4" w:rsidP="00D726E4">
      <w:pPr>
        <w:spacing w:line="360" w:lineRule="auto"/>
        <w:ind w:firstLine="708"/>
        <w:jc w:val="both"/>
        <w:rPr>
          <w:sz w:val="28"/>
          <w:szCs w:val="32"/>
          <w:lang w:val="uk-UA"/>
        </w:rPr>
      </w:pPr>
      <w:r w:rsidRPr="00D726E4">
        <w:rPr>
          <w:sz w:val="28"/>
          <w:szCs w:val="32"/>
          <w:lang w:val="uk-UA"/>
        </w:rPr>
        <w:t>Напередодні Держдепартамент США високо оцінив обіцянку Саудівської Аравії виділити 400 мільйонів доларів на гуманітарні потреби та відновлення України. Це сталося після того, як минулого тижня речниця Білого дому Карін Жан-П'єр применшила значення цього кроку. Тепер у Держдепі змінили тон щодо найбільшого партнера серед арабських монархій Перської затоки та недавнє голосування в ООН, а також виділення вказаної великої суми на гуманітарні потреби в Україні назвали «діями проти Росії».</w:t>
      </w:r>
    </w:p>
    <w:p w14:paraId="59218B3A" w14:textId="77777777" w:rsidR="00D726E4" w:rsidRPr="00D726E4" w:rsidRDefault="00D726E4" w:rsidP="00D726E4">
      <w:pPr>
        <w:spacing w:line="360" w:lineRule="auto"/>
        <w:jc w:val="both"/>
        <w:rPr>
          <w:sz w:val="28"/>
          <w:szCs w:val="32"/>
          <w:lang w:val="uk-UA"/>
        </w:rPr>
      </w:pPr>
      <w:r w:rsidRPr="00D726E4">
        <w:rPr>
          <w:sz w:val="28"/>
          <w:szCs w:val="32"/>
          <w:lang w:val="uk-UA"/>
        </w:rPr>
        <w:t xml:space="preserve">Офіційний представник американського зовнішньополітичного відомства Нед Прайс увечері 25 жовтня поміркував про те, що Джо Байден «методично </w:t>
      </w:r>
      <w:r w:rsidRPr="00D726E4">
        <w:rPr>
          <w:sz w:val="28"/>
          <w:szCs w:val="32"/>
          <w:lang w:val="uk-UA"/>
        </w:rPr>
        <w:lastRenderedPageBreak/>
        <w:t>та стратегічно» визначає наступні кроки щодо Саудівської Аравії, а потім привітав недавнє голосування Ер-Ріяда проти Росії в ООН.</w:t>
      </w:r>
    </w:p>
    <w:p w14:paraId="76E716DE" w14:textId="7C86CB2D" w:rsidR="00D726E4" w:rsidRDefault="00D726E4" w:rsidP="008C4939">
      <w:pPr>
        <w:spacing w:line="360" w:lineRule="auto"/>
        <w:ind w:firstLine="708"/>
        <w:jc w:val="both"/>
        <w:rPr>
          <w:sz w:val="28"/>
          <w:szCs w:val="32"/>
          <w:lang w:val="uk-UA"/>
        </w:rPr>
      </w:pPr>
      <w:r w:rsidRPr="00D726E4">
        <w:rPr>
          <w:sz w:val="28"/>
          <w:szCs w:val="32"/>
          <w:lang w:val="uk-UA"/>
        </w:rPr>
        <w:t>Як повідомляло E</w:t>
      </w:r>
      <w:r w:rsidR="00BB3884">
        <w:rPr>
          <w:sz w:val="28"/>
          <w:szCs w:val="32"/>
          <w:lang w:val="uk-UA"/>
        </w:rPr>
        <w:t>А</w:t>
      </w:r>
      <w:r w:rsidRPr="00D726E4">
        <w:rPr>
          <w:sz w:val="28"/>
          <w:szCs w:val="32"/>
          <w:lang w:val="uk-UA"/>
        </w:rPr>
        <w:t>D</w:t>
      </w:r>
      <w:r w:rsidR="00BB3884">
        <w:rPr>
          <w:sz w:val="28"/>
          <w:szCs w:val="32"/>
          <w:lang w:val="uk-UA"/>
        </w:rPr>
        <w:t>а</w:t>
      </w:r>
      <w:r w:rsidRPr="00D726E4">
        <w:rPr>
          <w:sz w:val="28"/>
          <w:szCs w:val="32"/>
          <w:lang w:val="uk-UA"/>
        </w:rPr>
        <w:t>ily</w:t>
      </w:r>
      <w:r>
        <w:rPr>
          <w:rStyle w:val="a7"/>
          <w:sz w:val="28"/>
          <w:szCs w:val="32"/>
          <w:lang w:val="uk-UA"/>
        </w:rPr>
        <w:footnoteReference w:id="36"/>
      </w:r>
      <w:r w:rsidRPr="00D726E4">
        <w:rPr>
          <w:sz w:val="28"/>
          <w:szCs w:val="32"/>
          <w:lang w:val="uk-UA"/>
        </w:rPr>
        <w:t>, посол Саудівської Аравії в США принцеса Риму бинт Бандар аль-Сауд заявила минулого вівторка, що суперечка між Ер-Ріядом і Вашингтоном є «не політичною, а радше економічною», наголосивши при цьому, що Саудівська Аравія «це не те королівство, яке було там п'ять років тому, не те королівство, яким воно було десять років тому.</w:t>
      </w:r>
    </w:p>
    <w:p w14:paraId="1A654AF2" w14:textId="77777777" w:rsidR="00D726E4" w:rsidRPr="00D726E4" w:rsidRDefault="00D726E4" w:rsidP="008C4939">
      <w:pPr>
        <w:spacing w:line="360" w:lineRule="auto"/>
        <w:ind w:firstLine="708"/>
        <w:jc w:val="both"/>
        <w:rPr>
          <w:sz w:val="28"/>
          <w:szCs w:val="32"/>
          <w:lang w:val="uk-UA"/>
        </w:rPr>
      </w:pPr>
      <w:r w:rsidRPr="00D726E4">
        <w:rPr>
          <w:sz w:val="28"/>
          <w:szCs w:val="32"/>
          <w:lang w:val="uk-UA"/>
        </w:rPr>
        <w:t>Після цього Білий дім заявив, що Байден хоче проаналізувати, чи служать відносини із Саудівською Аравією інтересам національної безпеки США. На думку адміністрації Байдена, війна в Україні є вирішальним історичним моментом, який вимагає від країн вибору сторони, а скорочення ОПЕК+ зближує саудівців із росіянами. Саудівці ж бачать можливість відстоювати свої інтереси у світі, де США не є безперечною наддержавою, заявляючи, що вони можуть підтримувати Україну та одночасно працювати з Росією в ОПЕК+.</w:t>
      </w:r>
    </w:p>
    <w:p w14:paraId="3AF8E8FA" w14:textId="77777777" w:rsidR="00D726E4" w:rsidRPr="00D726E4" w:rsidRDefault="00D726E4" w:rsidP="008C4939">
      <w:pPr>
        <w:spacing w:line="360" w:lineRule="auto"/>
        <w:ind w:firstLine="708"/>
        <w:jc w:val="both"/>
        <w:rPr>
          <w:sz w:val="28"/>
          <w:szCs w:val="32"/>
          <w:lang w:val="uk-UA"/>
        </w:rPr>
      </w:pPr>
      <w:r w:rsidRPr="00D726E4">
        <w:rPr>
          <w:sz w:val="28"/>
          <w:szCs w:val="32"/>
          <w:lang w:val="uk-UA"/>
        </w:rPr>
        <w:t>Принц Мохаммед тепер розглядає високі ціни на нафту ще й як шанс використати природні ресурси королівства для модернізації економіки Саудівської Аравії та побудови постнафтового майбутнього.</w:t>
      </w:r>
    </w:p>
    <w:p w14:paraId="7A0E8819" w14:textId="77777777" w:rsidR="00D726E4" w:rsidRPr="00D726E4" w:rsidRDefault="00D726E4" w:rsidP="00D726E4">
      <w:pPr>
        <w:spacing w:line="360" w:lineRule="auto"/>
        <w:jc w:val="both"/>
        <w:rPr>
          <w:sz w:val="28"/>
          <w:szCs w:val="32"/>
          <w:lang w:val="uk-UA"/>
        </w:rPr>
      </w:pPr>
      <w:r w:rsidRPr="00D726E4">
        <w:rPr>
          <w:sz w:val="28"/>
          <w:szCs w:val="32"/>
          <w:lang w:val="uk-UA"/>
        </w:rPr>
        <w:t>При цьому офіційні особи Саудівської Аравії заявили приватно, що королівство може продати належні йому казначейські облігації США, якщо Конгрес прийме закон проти ОПЕК. Згідно з федеральними даними, Саудівська Аравія є 16-м найбільшим власником казначейських облігацій США. А таке рішення може зіпсувати ліквідність американських активів на світовому ринку.</w:t>
      </w:r>
    </w:p>
    <w:p w14:paraId="1A8819A6" w14:textId="77777777" w:rsidR="00D726E4" w:rsidRDefault="00D726E4" w:rsidP="008C4939">
      <w:pPr>
        <w:spacing w:line="360" w:lineRule="auto"/>
        <w:ind w:firstLine="708"/>
        <w:jc w:val="both"/>
        <w:rPr>
          <w:sz w:val="28"/>
          <w:szCs w:val="32"/>
          <w:lang w:val="uk-UA"/>
        </w:rPr>
      </w:pPr>
      <w:r w:rsidRPr="00D726E4">
        <w:rPr>
          <w:sz w:val="28"/>
          <w:szCs w:val="32"/>
          <w:lang w:val="uk-UA"/>
        </w:rPr>
        <w:t>В умовах, що склалися, ні політики, ні аналітики поки не бачать можливості для того, щоб сторони припинили конфлікт і почали домовлятися один з одним.</w:t>
      </w:r>
    </w:p>
    <w:p w14:paraId="724CC4CD" w14:textId="4A89CFB8" w:rsidR="00316096" w:rsidRDefault="00316096" w:rsidP="00D726E4">
      <w:pPr>
        <w:spacing w:line="360" w:lineRule="auto"/>
        <w:jc w:val="both"/>
        <w:rPr>
          <w:sz w:val="28"/>
          <w:szCs w:val="32"/>
          <w:lang w:val="uk-UA"/>
        </w:rPr>
      </w:pPr>
      <w:r>
        <w:rPr>
          <w:sz w:val="28"/>
          <w:szCs w:val="32"/>
          <w:lang w:val="uk-UA"/>
        </w:rPr>
        <w:lastRenderedPageBreak/>
        <w:tab/>
        <w:t>Щ</w:t>
      </w:r>
      <w:r w:rsidR="00BB3884">
        <w:rPr>
          <w:sz w:val="28"/>
          <w:szCs w:val="32"/>
          <w:lang w:val="uk-UA"/>
        </w:rPr>
        <w:t>о</w:t>
      </w:r>
      <w:r>
        <w:rPr>
          <w:sz w:val="28"/>
          <w:szCs w:val="32"/>
          <w:lang w:val="uk-UA"/>
        </w:rPr>
        <w:t xml:space="preserve"> ст</w:t>
      </w:r>
      <w:r w:rsidR="00BB3884">
        <w:rPr>
          <w:sz w:val="28"/>
          <w:szCs w:val="32"/>
          <w:lang w:val="uk-UA"/>
        </w:rPr>
        <w:t>о</w:t>
      </w:r>
      <w:r>
        <w:rPr>
          <w:sz w:val="28"/>
          <w:szCs w:val="32"/>
          <w:lang w:val="uk-UA"/>
        </w:rPr>
        <w:t>сується Р</w:t>
      </w:r>
      <w:r w:rsidR="00BB3884">
        <w:rPr>
          <w:sz w:val="28"/>
          <w:szCs w:val="32"/>
          <w:lang w:val="uk-UA"/>
        </w:rPr>
        <w:t>о</w:t>
      </w:r>
      <w:r>
        <w:rPr>
          <w:sz w:val="28"/>
          <w:szCs w:val="32"/>
          <w:lang w:val="uk-UA"/>
        </w:rPr>
        <w:t>сії, т</w:t>
      </w:r>
      <w:r w:rsidR="00BB3884">
        <w:rPr>
          <w:sz w:val="28"/>
          <w:szCs w:val="32"/>
          <w:lang w:val="uk-UA"/>
        </w:rPr>
        <w:t>о</w:t>
      </w:r>
      <w:r>
        <w:rPr>
          <w:sz w:val="28"/>
          <w:szCs w:val="32"/>
          <w:lang w:val="uk-UA"/>
        </w:rPr>
        <w:t xml:space="preserve"> п</w:t>
      </w:r>
      <w:r w:rsidRPr="0067073C">
        <w:rPr>
          <w:sz w:val="28"/>
          <w:szCs w:val="32"/>
          <w:lang w:val="uk-UA"/>
        </w:rPr>
        <w:t>р</w:t>
      </w:r>
      <w:r w:rsidR="00BB3884">
        <w:rPr>
          <w:sz w:val="28"/>
          <w:szCs w:val="32"/>
          <w:lang w:val="uk-UA"/>
        </w:rPr>
        <w:t>о</w:t>
      </w:r>
      <w:r w:rsidRPr="0067073C">
        <w:rPr>
          <w:sz w:val="28"/>
          <w:szCs w:val="32"/>
          <w:lang w:val="uk-UA"/>
        </w:rPr>
        <w:t>тяг</w:t>
      </w:r>
      <w:r w:rsidR="00BB3884">
        <w:rPr>
          <w:sz w:val="28"/>
          <w:szCs w:val="32"/>
          <w:lang w:val="uk-UA"/>
        </w:rPr>
        <w:t>о</w:t>
      </w:r>
      <w:r w:rsidRPr="0067073C">
        <w:rPr>
          <w:sz w:val="28"/>
          <w:szCs w:val="32"/>
          <w:lang w:val="uk-UA"/>
        </w:rPr>
        <w:t xml:space="preserve">м </w:t>
      </w:r>
      <w:r w:rsidR="00BB3884">
        <w:rPr>
          <w:sz w:val="28"/>
          <w:szCs w:val="32"/>
          <w:lang w:val="uk-UA"/>
        </w:rPr>
        <w:t>о</w:t>
      </w:r>
      <w:r w:rsidRPr="0067073C">
        <w:rPr>
          <w:sz w:val="28"/>
          <w:szCs w:val="32"/>
          <w:lang w:val="uk-UA"/>
        </w:rPr>
        <w:t>ст</w:t>
      </w:r>
      <w:r w:rsidR="00BB3884">
        <w:rPr>
          <w:sz w:val="28"/>
          <w:szCs w:val="32"/>
          <w:lang w:val="uk-UA"/>
        </w:rPr>
        <w:t>а</w:t>
      </w:r>
      <w:r w:rsidRPr="0067073C">
        <w:rPr>
          <w:sz w:val="28"/>
          <w:szCs w:val="32"/>
          <w:lang w:val="uk-UA"/>
        </w:rPr>
        <w:t>нніх п'яти р</w:t>
      </w:r>
      <w:r w:rsidR="00BB3884">
        <w:rPr>
          <w:sz w:val="28"/>
          <w:szCs w:val="32"/>
          <w:lang w:val="uk-UA"/>
        </w:rPr>
        <w:t>о</w:t>
      </w:r>
      <w:r w:rsidRPr="0067073C">
        <w:rPr>
          <w:sz w:val="28"/>
          <w:szCs w:val="32"/>
          <w:lang w:val="uk-UA"/>
        </w:rPr>
        <w:t>ків п</w:t>
      </w:r>
      <w:r w:rsidR="00BB3884">
        <w:rPr>
          <w:sz w:val="28"/>
          <w:szCs w:val="32"/>
          <w:lang w:val="uk-UA"/>
        </w:rPr>
        <w:t>о</w:t>
      </w:r>
      <w:r w:rsidRPr="0067073C">
        <w:rPr>
          <w:sz w:val="28"/>
          <w:szCs w:val="32"/>
          <w:lang w:val="uk-UA"/>
        </w:rPr>
        <w:t>літик</w:t>
      </w:r>
      <w:r w:rsidR="00BB3884">
        <w:rPr>
          <w:sz w:val="28"/>
          <w:szCs w:val="32"/>
          <w:lang w:val="uk-UA"/>
        </w:rPr>
        <w:t>а</w:t>
      </w:r>
      <w:r w:rsidRPr="0067073C">
        <w:rPr>
          <w:sz w:val="28"/>
          <w:szCs w:val="32"/>
          <w:lang w:val="uk-UA"/>
        </w:rPr>
        <w:t xml:space="preserve"> Р</w:t>
      </w:r>
      <w:r w:rsidR="00BB3884">
        <w:rPr>
          <w:sz w:val="28"/>
          <w:szCs w:val="32"/>
          <w:lang w:val="uk-UA"/>
        </w:rPr>
        <w:t>о</w:t>
      </w:r>
      <w:r w:rsidRPr="0067073C">
        <w:rPr>
          <w:sz w:val="28"/>
          <w:szCs w:val="32"/>
          <w:lang w:val="uk-UA"/>
        </w:rPr>
        <w:t>сії н</w:t>
      </w:r>
      <w:r w:rsidR="00BB3884">
        <w:rPr>
          <w:sz w:val="28"/>
          <w:szCs w:val="32"/>
          <w:lang w:val="uk-UA"/>
        </w:rPr>
        <w:t>а</w:t>
      </w:r>
      <w:r w:rsidRPr="0067073C">
        <w:rPr>
          <w:sz w:val="28"/>
          <w:szCs w:val="32"/>
          <w:lang w:val="uk-UA"/>
        </w:rPr>
        <w:t xml:space="preserve"> Близьк</w:t>
      </w:r>
      <w:r w:rsidR="00BB3884">
        <w:rPr>
          <w:sz w:val="28"/>
          <w:szCs w:val="32"/>
          <w:lang w:val="uk-UA"/>
        </w:rPr>
        <w:t>о</w:t>
      </w:r>
      <w:r w:rsidRPr="0067073C">
        <w:rPr>
          <w:sz w:val="28"/>
          <w:szCs w:val="32"/>
          <w:lang w:val="uk-UA"/>
        </w:rPr>
        <w:t>му Сх</w:t>
      </w:r>
      <w:r w:rsidR="00BB3884">
        <w:rPr>
          <w:sz w:val="28"/>
          <w:szCs w:val="32"/>
          <w:lang w:val="uk-UA"/>
        </w:rPr>
        <w:t>о</w:t>
      </w:r>
      <w:r w:rsidRPr="0067073C">
        <w:rPr>
          <w:sz w:val="28"/>
          <w:szCs w:val="32"/>
          <w:lang w:val="uk-UA"/>
        </w:rPr>
        <w:t>ді відрізнял</w:t>
      </w:r>
      <w:r w:rsidR="00BB3884">
        <w:rPr>
          <w:sz w:val="28"/>
          <w:szCs w:val="32"/>
          <w:lang w:val="uk-UA"/>
        </w:rPr>
        <w:t>а</w:t>
      </w:r>
      <w:r w:rsidRPr="0067073C">
        <w:rPr>
          <w:sz w:val="28"/>
          <w:szCs w:val="32"/>
          <w:lang w:val="uk-UA"/>
        </w:rPr>
        <w:t>ся св</w:t>
      </w:r>
      <w:r w:rsidR="00BB3884">
        <w:rPr>
          <w:sz w:val="28"/>
          <w:szCs w:val="32"/>
          <w:lang w:val="uk-UA"/>
        </w:rPr>
        <w:t>о</w:t>
      </w:r>
      <w:r w:rsidRPr="0067073C">
        <w:rPr>
          <w:sz w:val="28"/>
          <w:szCs w:val="32"/>
          <w:lang w:val="uk-UA"/>
        </w:rPr>
        <w:t>єю неупередженістю д</w:t>
      </w:r>
      <w:r w:rsidR="00BB3884">
        <w:rPr>
          <w:sz w:val="28"/>
          <w:szCs w:val="32"/>
          <w:lang w:val="uk-UA"/>
        </w:rPr>
        <w:t>о</w:t>
      </w:r>
      <w:r w:rsidRPr="0067073C">
        <w:rPr>
          <w:sz w:val="28"/>
          <w:szCs w:val="32"/>
          <w:lang w:val="uk-UA"/>
        </w:rPr>
        <w:t xml:space="preserve"> ключ</w:t>
      </w:r>
      <w:r w:rsidR="00BB3884">
        <w:rPr>
          <w:sz w:val="28"/>
          <w:szCs w:val="32"/>
          <w:lang w:val="uk-UA"/>
        </w:rPr>
        <w:t>о</w:t>
      </w:r>
      <w:r w:rsidRPr="0067073C">
        <w:rPr>
          <w:sz w:val="28"/>
          <w:szCs w:val="32"/>
          <w:lang w:val="uk-UA"/>
        </w:rPr>
        <w:t>вих гр</w:t>
      </w:r>
      <w:r w:rsidR="00BB3884">
        <w:rPr>
          <w:sz w:val="28"/>
          <w:szCs w:val="32"/>
          <w:lang w:val="uk-UA"/>
        </w:rPr>
        <w:t>а</w:t>
      </w:r>
      <w:r w:rsidRPr="0067073C">
        <w:rPr>
          <w:sz w:val="28"/>
          <w:szCs w:val="32"/>
          <w:lang w:val="uk-UA"/>
        </w:rPr>
        <w:t>вців регі</w:t>
      </w:r>
      <w:r w:rsidR="00BB3884">
        <w:rPr>
          <w:sz w:val="28"/>
          <w:szCs w:val="32"/>
          <w:lang w:val="uk-UA"/>
        </w:rPr>
        <w:t>о</w:t>
      </w:r>
      <w:r w:rsidRPr="0067073C">
        <w:rPr>
          <w:sz w:val="28"/>
          <w:szCs w:val="32"/>
          <w:lang w:val="uk-UA"/>
        </w:rPr>
        <w:t>ну. М</w:t>
      </w:r>
      <w:r w:rsidR="00BB3884">
        <w:rPr>
          <w:sz w:val="28"/>
          <w:szCs w:val="32"/>
          <w:lang w:val="uk-UA"/>
        </w:rPr>
        <w:t>о</w:t>
      </w:r>
      <w:r w:rsidRPr="0067073C">
        <w:rPr>
          <w:sz w:val="28"/>
          <w:szCs w:val="32"/>
          <w:lang w:val="uk-UA"/>
        </w:rPr>
        <w:t>скв</w:t>
      </w:r>
      <w:r w:rsidR="00BB3884">
        <w:rPr>
          <w:sz w:val="28"/>
          <w:szCs w:val="32"/>
          <w:lang w:val="uk-UA"/>
        </w:rPr>
        <w:t>а</w:t>
      </w:r>
      <w:r w:rsidRPr="0067073C">
        <w:rPr>
          <w:sz w:val="28"/>
          <w:szCs w:val="32"/>
          <w:lang w:val="uk-UA"/>
        </w:rPr>
        <w:t xml:space="preserve"> п</w:t>
      </w:r>
      <w:r w:rsidR="00BB3884">
        <w:rPr>
          <w:sz w:val="28"/>
          <w:szCs w:val="32"/>
          <w:lang w:val="uk-UA"/>
        </w:rPr>
        <w:t>о</w:t>
      </w:r>
      <w:r w:rsidRPr="0067073C">
        <w:rPr>
          <w:sz w:val="28"/>
          <w:szCs w:val="32"/>
          <w:lang w:val="uk-UA"/>
        </w:rPr>
        <w:t>ст</w:t>
      </w:r>
      <w:r w:rsidR="00BB3884">
        <w:rPr>
          <w:sz w:val="28"/>
          <w:szCs w:val="32"/>
          <w:lang w:val="uk-UA"/>
        </w:rPr>
        <w:t>а</w:t>
      </w:r>
      <w:r w:rsidRPr="0067073C">
        <w:rPr>
          <w:sz w:val="28"/>
          <w:szCs w:val="32"/>
          <w:lang w:val="uk-UA"/>
        </w:rPr>
        <w:t>вил</w:t>
      </w:r>
      <w:r w:rsidR="00BB3884">
        <w:rPr>
          <w:sz w:val="28"/>
          <w:szCs w:val="32"/>
          <w:lang w:val="uk-UA"/>
        </w:rPr>
        <w:t>а</w:t>
      </w:r>
      <w:r w:rsidRPr="0067073C">
        <w:rPr>
          <w:sz w:val="28"/>
          <w:szCs w:val="32"/>
          <w:lang w:val="uk-UA"/>
        </w:rPr>
        <w:t xml:space="preserve"> перед с</w:t>
      </w:r>
      <w:r w:rsidR="00BB3884">
        <w:rPr>
          <w:sz w:val="28"/>
          <w:szCs w:val="32"/>
          <w:lang w:val="uk-UA"/>
        </w:rPr>
        <w:t>о</w:t>
      </w:r>
      <w:r w:rsidRPr="0067073C">
        <w:rPr>
          <w:sz w:val="28"/>
          <w:szCs w:val="32"/>
          <w:lang w:val="uk-UA"/>
        </w:rPr>
        <w:t>б</w:t>
      </w:r>
      <w:r w:rsidR="00BB3884">
        <w:rPr>
          <w:sz w:val="28"/>
          <w:szCs w:val="32"/>
          <w:lang w:val="uk-UA"/>
        </w:rPr>
        <w:t>о</w:t>
      </w:r>
      <w:r w:rsidRPr="0067073C">
        <w:rPr>
          <w:sz w:val="28"/>
          <w:szCs w:val="32"/>
          <w:lang w:val="uk-UA"/>
        </w:rPr>
        <w:t>ю з</w:t>
      </w:r>
      <w:r w:rsidR="00BB3884">
        <w:rPr>
          <w:sz w:val="28"/>
          <w:szCs w:val="32"/>
          <w:lang w:val="uk-UA"/>
        </w:rPr>
        <w:t>а</w:t>
      </w:r>
      <w:r w:rsidRPr="0067073C">
        <w:rPr>
          <w:sz w:val="28"/>
          <w:szCs w:val="32"/>
          <w:lang w:val="uk-UA"/>
        </w:rPr>
        <w:t>вд</w:t>
      </w:r>
      <w:r w:rsidR="00BB3884">
        <w:rPr>
          <w:sz w:val="28"/>
          <w:szCs w:val="32"/>
          <w:lang w:val="uk-UA"/>
        </w:rPr>
        <w:t>а</w:t>
      </w:r>
      <w:r w:rsidRPr="0067073C">
        <w:rPr>
          <w:sz w:val="28"/>
          <w:szCs w:val="32"/>
          <w:lang w:val="uk-UA"/>
        </w:rPr>
        <w:t>ння вст</w:t>
      </w:r>
      <w:r w:rsidR="00BB3884">
        <w:rPr>
          <w:sz w:val="28"/>
          <w:szCs w:val="32"/>
          <w:lang w:val="uk-UA"/>
        </w:rPr>
        <w:t>а</w:t>
      </w:r>
      <w:r w:rsidRPr="0067073C">
        <w:rPr>
          <w:sz w:val="28"/>
          <w:szCs w:val="32"/>
          <w:lang w:val="uk-UA"/>
        </w:rPr>
        <w:t>н</w:t>
      </w:r>
      <w:r w:rsidR="00BB3884">
        <w:rPr>
          <w:sz w:val="28"/>
          <w:szCs w:val="32"/>
          <w:lang w:val="uk-UA"/>
        </w:rPr>
        <w:t>о</w:t>
      </w:r>
      <w:r w:rsidRPr="0067073C">
        <w:rPr>
          <w:sz w:val="28"/>
          <w:szCs w:val="32"/>
          <w:lang w:val="uk-UA"/>
        </w:rPr>
        <w:t>вити і підтримув</w:t>
      </w:r>
      <w:r w:rsidR="00BB3884">
        <w:rPr>
          <w:sz w:val="28"/>
          <w:szCs w:val="32"/>
          <w:lang w:val="uk-UA"/>
        </w:rPr>
        <w:t>а</w:t>
      </w:r>
      <w:r w:rsidRPr="0067073C">
        <w:rPr>
          <w:sz w:val="28"/>
          <w:szCs w:val="32"/>
          <w:lang w:val="uk-UA"/>
        </w:rPr>
        <w:t>ти дружні відн</w:t>
      </w:r>
      <w:r w:rsidR="00BB3884">
        <w:rPr>
          <w:sz w:val="28"/>
          <w:szCs w:val="32"/>
          <w:lang w:val="uk-UA"/>
        </w:rPr>
        <w:t>о</w:t>
      </w:r>
      <w:r w:rsidRPr="0067073C">
        <w:rPr>
          <w:sz w:val="28"/>
          <w:szCs w:val="32"/>
          <w:lang w:val="uk-UA"/>
        </w:rPr>
        <w:t>сини з усім</w:t>
      </w:r>
      <w:r w:rsidR="00BB3884">
        <w:rPr>
          <w:sz w:val="28"/>
          <w:szCs w:val="32"/>
          <w:lang w:val="uk-UA"/>
        </w:rPr>
        <w:t>а</w:t>
      </w:r>
      <w:r w:rsidRPr="0067073C">
        <w:rPr>
          <w:sz w:val="28"/>
          <w:szCs w:val="32"/>
          <w:lang w:val="uk-UA"/>
        </w:rPr>
        <w:t xml:space="preserve"> держ</w:t>
      </w:r>
      <w:r w:rsidR="00BB3884">
        <w:rPr>
          <w:sz w:val="28"/>
          <w:szCs w:val="32"/>
          <w:lang w:val="uk-UA"/>
        </w:rPr>
        <w:t>а</w:t>
      </w:r>
      <w:r w:rsidRPr="0067073C">
        <w:rPr>
          <w:sz w:val="28"/>
          <w:szCs w:val="32"/>
          <w:lang w:val="uk-UA"/>
        </w:rPr>
        <w:t>в</w:t>
      </w:r>
      <w:r w:rsidR="00BB3884">
        <w:rPr>
          <w:sz w:val="28"/>
          <w:szCs w:val="32"/>
          <w:lang w:val="uk-UA"/>
        </w:rPr>
        <w:t>а</w:t>
      </w:r>
      <w:r w:rsidRPr="0067073C">
        <w:rPr>
          <w:sz w:val="28"/>
          <w:szCs w:val="32"/>
          <w:lang w:val="uk-UA"/>
        </w:rPr>
        <w:t>ми Близьк</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Сх</w:t>
      </w:r>
      <w:r w:rsidR="00BB3884">
        <w:rPr>
          <w:sz w:val="28"/>
          <w:szCs w:val="32"/>
          <w:lang w:val="uk-UA"/>
        </w:rPr>
        <w:t>о</w:t>
      </w:r>
      <w:r w:rsidRPr="0067073C">
        <w:rPr>
          <w:sz w:val="28"/>
          <w:szCs w:val="32"/>
          <w:lang w:val="uk-UA"/>
        </w:rPr>
        <w:t>ду, не відд</w:t>
      </w:r>
      <w:r w:rsidR="00BB3884">
        <w:rPr>
          <w:sz w:val="28"/>
          <w:szCs w:val="32"/>
          <w:lang w:val="uk-UA"/>
        </w:rPr>
        <w:t>а</w:t>
      </w:r>
      <w:r w:rsidRPr="0067073C">
        <w:rPr>
          <w:sz w:val="28"/>
          <w:szCs w:val="32"/>
          <w:lang w:val="uk-UA"/>
        </w:rPr>
        <w:t>ючи при ць</w:t>
      </w:r>
      <w:r w:rsidR="00BB3884">
        <w:rPr>
          <w:sz w:val="28"/>
          <w:szCs w:val="32"/>
          <w:lang w:val="uk-UA"/>
        </w:rPr>
        <w:t>о</w:t>
      </w:r>
      <w:r w:rsidRPr="0067073C">
        <w:rPr>
          <w:sz w:val="28"/>
          <w:szCs w:val="32"/>
          <w:lang w:val="uk-UA"/>
        </w:rPr>
        <w:t>му перев</w:t>
      </w:r>
      <w:r w:rsidR="00BB3884">
        <w:rPr>
          <w:sz w:val="28"/>
          <w:szCs w:val="32"/>
          <w:lang w:val="uk-UA"/>
        </w:rPr>
        <w:t>а</w:t>
      </w:r>
      <w:r w:rsidRPr="0067073C">
        <w:rPr>
          <w:sz w:val="28"/>
          <w:szCs w:val="32"/>
          <w:lang w:val="uk-UA"/>
        </w:rPr>
        <w:t>ги ж</w:t>
      </w:r>
      <w:r w:rsidR="00BB3884">
        <w:rPr>
          <w:sz w:val="28"/>
          <w:szCs w:val="32"/>
          <w:lang w:val="uk-UA"/>
        </w:rPr>
        <w:t>о</w:t>
      </w:r>
      <w:r w:rsidRPr="0067073C">
        <w:rPr>
          <w:sz w:val="28"/>
          <w:szCs w:val="32"/>
          <w:lang w:val="uk-UA"/>
        </w:rPr>
        <w:t>дн</w:t>
      </w:r>
      <w:r w:rsidR="00BB3884">
        <w:rPr>
          <w:sz w:val="28"/>
          <w:szCs w:val="32"/>
          <w:lang w:val="uk-UA"/>
        </w:rPr>
        <w:t>о</w:t>
      </w:r>
      <w:r w:rsidRPr="0067073C">
        <w:rPr>
          <w:sz w:val="28"/>
          <w:szCs w:val="32"/>
          <w:lang w:val="uk-UA"/>
        </w:rPr>
        <w:t xml:space="preserve">му з них. </w:t>
      </w:r>
      <w:r w:rsidR="00BB3884">
        <w:rPr>
          <w:sz w:val="28"/>
          <w:szCs w:val="32"/>
          <w:lang w:val="uk-UA"/>
        </w:rPr>
        <w:t>О</w:t>
      </w:r>
      <w:r w:rsidRPr="0067073C">
        <w:rPr>
          <w:sz w:val="28"/>
          <w:szCs w:val="32"/>
          <w:lang w:val="uk-UA"/>
        </w:rPr>
        <w:t>сн</w:t>
      </w:r>
      <w:r w:rsidR="00BB3884">
        <w:rPr>
          <w:sz w:val="28"/>
          <w:szCs w:val="32"/>
          <w:lang w:val="uk-UA"/>
        </w:rPr>
        <w:t>о</w:t>
      </w:r>
      <w:r w:rsidRPr="0067073C">
        <w:rPr>
          <w:sz w:val="28"/>
          <w:szCs w:val="32"/>
          <w:lang w:val="uk-UA"/>
        </w:rPr>
        <w:t>вн</w:t>
      </w:r>
      <w:r w:rsidR="00BB3884">
        <w:rPr>
          <w:sz w:val="28"/>
          <w:szCs w:val="32"/>
          <w:lang w:val="uk-UA"/>
        </w:rPr>
        <w:t>а</w:t>
      </w:r>
      <w:r w:rsidRPr="0067073C">
        <w:rPr>
          <w:sz w:val="28"/>
          <w:szCs w:val="32"/>
          <w:lang w:val="uk-UA"/>
        </w:rPr>
        <w:t xml:space="preserve"> ідея стр</w:t>
      </w:r>
      <w:r w:rsidR="00BB3884">
        <w:rPr>
          <w:sz w:val="28"/>
          <w:szCs w:val="32"/>
          <w:lang w:val="uk-UA"/>
        </w:rPr>
        <w:t>а</w:t>
      </w:r>
      <w:r w:rsidRPr="0067073C">
        <w:rPr>
          <w:sz w:val="28"/>
          <w:szCs w:val="32"/>
          <w:lang w:val="uk-UA"/>
        </w:rPr>
        <w:t>тегії п</w:t>
      </w:r>
      <w:r w:rsidR="00BB3884">
        <w:rPr>
          <w:sz w:val="28"/>
          <w:szCs w:val="32"/>
          <w:lang w:val="uk-UA"/>
        </w:rPr>
        <w:t>о</w:t>
      </w:r>
      <w:r w:rsidRPr="0067073C">
        <w:rPr>
          <w:sz w:val="28"/>
          <w:szCs w:val="32"/>
          <w:lang w:val="uk-UA"/>
        </w:rPr>
        <w:t>ляг</w:t>
      </w:r>
      <w:r w:rsidR="00BB3884">
        <w:rPr>
          <w:sz w:val="28"/>
          <w:szCs w:val="32"/>
          <w:lang w:val="uk-UA"/>
        </w:rPr>
        <w:t>а</w:t>
      </w:r>
      <w:r w:rsidRPr="0067073C">
        <w:rPr>
          <w:sz w:val="28"/>
          <w:szCs w:val="32"/>
          <w:lang w:val="uk-UA"/>
        </w:rPr>
        <w:t>є в т</w:t>
      </w:r>
      <w:r w:rsidR="00BB3884">
        <w:rPr>
          <w:sz w:val="28"/>
          <w:szCs w:val="32"/>
          <w:lang w:val="uk-UA"/>
        </w:rPr>
        <w:t>о</w:t>
      </w:r>
      <w:r w:rsidRPr="0067073C">
        <w:rPr>
          <w:sz w:val="28"/>
          <w:szCs w:val="32"/>
          <w:lang w:val="uk-UA"/>
        </w:rPr>
        <w:t>му, щ</w:t>
      </w:r>
      <w:r w:rsidR="00BB3884">
        <w:rPr>
          <w:sz w:val="28"/>
          <w:szCs w:val="32"/>
          <w:lang w:val="uk-UA"/>
        </w:rPr>
        <w:t>о</w:t>
      </w:r>
      <w:r w:rsidRPr="0067073C">
        <w:rPr>
          <w:sz w:val="28"/>
          <w:szCs w:val="32"/>
          <w:lang w:val="uk-UA"/>
        </w:rPr>
        <w:t>б д</w:t>
      </w:r>
      <w:r w:rsidR="00BB3884">
        <w:rPr>
          <w:sz w:val="28"/>
          <w:szCs w:val="32"/>
          <w:lang w:val="uk-UA"/>
        </w:rPr>
        <w:t>о</w:t>
      </w:r>
      <w:r w:rsidRPr="0067073C">
        <w:rPr>
          <w:sz w:val="28"/>
          <w:szCs w:val="32"/>
          <w:lang w:val="uk-UA"/>
        </w:rPr>
        <w:t>зв</w:t>
      </w:r>
      <w:r w:rsidR="00BB3884">
        <w:rPr>
          <w:sz w:val="28"/>
          <w:szCs w:val="32"/>
          <w:lang w:val="uk-UA"/>
        </w:rPr>
        <w:t>о</w:t>
      </w:r>
      <w:r w:rsidRPr="0067073C">
        <w:rPr>
          <w:sz w:val="28"/>
          <w:szCs w:val="32"/>
          <w:lang w:val="uk-UA"/>
        </w:rPr>
        <w:t>лити Р</w:t>
      </w:r>
      <w:r w:rsidR="00BB3884">
        <w:rPr>
          <w:sz w:val="28"/>
          <w:szCs w:val="32"/>
          <w:lang w:val="uk-UA"/>
        </w:rPr>
        <w:t>о</w:t>
      </w:r>
      <w:r w:rsidRPr="0067073C">
        <w:rPr>
          <w:sz w:val="28"/>
          <w:szCs w:val="32"/>
          <w:lang w:val="uk-UA"/>
        </w:rPr>
        <w:t>сії з</w:t>
      </w:r>
      <w:r w:rsidR="00BB3884">
        <w:rPr>
          <w:sz w:val="28"/>
          <w:szCs w:val="32"/>
          <w:lang w:val="uk-UA"/>
        </w:rPr>
        <w:t>а</w:t>
      </w:r>
      <w:r w:rsidRPr="0067073C">
        <w:rPr>
          <w:sz w:val="28"/>
          <w:szCs w:val="32"/>
          <w:lang w:val="uk-UA"/>
        </w:rPr>
        <w:t>йняти ст</w:t>
      </w:r>
      <w:r w:rsidR="00BB3884">
        <w:rPr>
          <w:sz w:val="28"/>
          <w:szCs w:val="32"/>
          <w:lang w:val="uk-UA"/>
        </w:rPr>
        <w:t>а</w:t>
      </w:r>
      <w:r w:rsidRPr="0067073C">
        <w:rPr>
          <w:sz w:val="28"/>
          <w:szCs w:val="32"/>
          <w:lang w:val="uk-UA"/>
        </w:rPr>
        <w:t>н</w:t>
      </w:r>
      <w:r w:rsidR="00BB3884">
        <w:rPr>
          <w:sz w:val="28"/>
          <w:szCs w:val="32"/>
          <w:lang w:val="uk-UA"/>
        </w:rPr>
        <w:t>о</w:t>
      </w:r>
      <w:r w:rsidRPr="0067073C">
        <w:rPr>
          <w:sz w:val="28"/>
          <w:szCs w:val="32"/>
          <w:lang w:val="uk-UA"/>
        </w:rPr>
        <w:t>вище нез</w:t>
      </w:r>
      <w:r w:rsidR="00BB3884">
        <w:rPr>
          <w:sz w:val="28"/>
          <w:szCs w:val="32"/>
          <w:lang w:val="uk-UA"/>
        </w:rPr>
        <w:t>а</w:t>
      </w:r>
      <w:r w:rsidRPr="0067073C">
        <w:rPr>
          <w:sz w:val="28"/>
          <w:szCs w:val="32"/>
          <w:lang w:val="uk-UA"/>
        </w:rPr>
        <w:t>лежн</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гр</w:t>
      </w:r>
      <w:r w:rsidR="00BB3884">
        <w:rPr>
          <w:sz w:val="28"/>
          <w:szCs w:val="32"/>
          <w:lang w:val="uk-UA"/>
        </w:rPr>
        <w:t>а</w:t>
      </w:r>
      <w:r w:rsidRPr="0067073C">
        <w:rPr>
          <w:sz w:val="28"/>
          <w:szCs w:val="32"/>
          <w:lang w:val="uk-UA"/>
        </w:rPr>
        <w:t>вця в регі</w:t>
      </w:r>
      <w:r w:rsidR="00BB3884">
        <w:rPr>
          <w:sz w:val="28"/>
          <w:szCs w:val="32"/>
          <w:lang w:val="uk-UA"/>
        </w:rPr>
        <w:t>о</w:t>
      </w:r>
      <w:r w:rsidRPr="0067073C">
        <w:rPr>
          <w:sz w:val="28"/>
          <w:szCs w:val="32"/>
          <w:lang w:val="uk-UA"/>
        </w:rPr>
        <w:t>ні, щ</w:t>
      </w:r>
      <w:r w:rsidR="00BB3884">
        <w:rPr>
          <w:sz w:val="28"/>
          <w:szCs w:val="32"/>
          <w:lang w:val="uk-UA"/>
        </w:rPr>
        <w:t>о</w:t>
      </w:r>
      <w:r w:rsidRPr="0067073C">
        <w:rPr>
          <w:sz w:val="28"/>
          <w:szCs w:val="32"/>
          <w:lang w:val="uk-UA"/>
        </w:rPr>
        <w:t xml:space="preserve"> м</w:t>
      </w:r>
      <w:r w:rsidR="00BB3884">
        <w:rPr>
          <w:sz w:val="28"/>
          <w:szCs w:val="32"/>
          <w:lang w:val="uk-UA"/>
        </w:rPr>
        <w:t>а</w:t>
      </w:r>
      <w:r w:rsidRPr="0067073C">
        <w:rPr>
          <w:sz w:val="28"/>
          <w:szCs w:val="32"/>
          <w:lang w:val="uk-UA"/>
        </w:rPr>
        <w:t>є м</w:t>
      </w:r>
      <w:r w:rsidR="00BB3884">
        <w:rPr>
          <w:sz w:val="28"/>
          <w:szCs w:val="32"/>
          <w:lang w:val="uk-UA"/>
        </w:rPr>
        <w:t>о</w:t>
      </w:r>
      <w:r w:rsidRPr="0067073C">
        <w:rPr>
          <w:sz w:val="28"/>
          <w:szCs w:val="32"/>
          <w:lang w:val="uk-UA"/>
        </w:rPr>
        <w:t>жливість виступ</w:t>
      </w:r>
      <w:r w:rsidR="00BB3884">
        <w:rPr>
          <w:sz w:val="28"/>
          <w:szCs w:val="32"/>
          <w:lang w:val="uk-UA"/>
        </w:rPr>
        <w:t>а</w:t>
      </w:r>
      <w:r w:rsidRPr="0067073C">
        <w:rPr>
          <w:sz w:val="28"/>
          <w:szCs w:val="32"/>
          <w:lang w:val="uk-UA"/>
        </w:rPr>
        <w:t>ти в як</w:t>
      </w:r>
      <w:r w:rsidR="00BB3884">
        <w:rPr>
          <w:sz w:val="28"/>
          <w:szCs w:val="32"/>
          <w:lang w:val="uk-UA"/>
        </w:rPr>
        <w:t>о</w:t>
      </w:r>
      <w:r w:rsidRPr="0067073C">
        <w:rPr>
          <w:sz w:val="28"/>
          <w:szCs w:val="32"/>
          <w:lang w:val="uk-UA"/>
        </w:rPr>
        <w:t>сті чесн</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меді</w:t>
      </w:r>
      <w:r w:rsidR="00BB3884">
        <w:rPr>
          <w:sz w:val="28"/>
          <w:szCs w:val="32"/>
          <w:lang w:val="uk-UA"/>
        </w:rPr>
        <w:t>а</w:t>
      </w:r>
      <w:r w:rsidRPr="0067073C">
        <w:rPr>
          <w:sz w:val="28"/>
          <w:szCs w:val="32"/>
          <w:lang w:val="uk-UA"/>
        </w:rPr>
        <w:t>т</w:t>
      </w:r>
      <w:r w:rsidR="00BB3884">
        <w:rPr>
          <w:sz w:val="28"/>
          <w:szCs w:val="32"/>
          <w:lang w:val="uk-UA"/>
        </w:rPr>
        <w:t>о</w:t>
      </w:r>
      <w:r w:rsidRPr="0067073C">
        <w:rPr>
          <w:sz w:val="28"/>
          <w:szCs w:val="32"/>
          <w:lang w:val="uk-UA"/>
        </w:rPr>
        <w:t>р</w:t>
      </w:r>
      <w:r w:rsidR="00BB3884">
        <w:rPr>
          <w:sz w:val="28"/>
          <w:szCs w:val="32"/>
          <w:lang w:val="uk-UA"/>
        </w:rPr>
        <w:t>а</w:t>
      </w:r>
      <w:r w:rsidRPr="0067073C">
        <w:rPr>
          <w:sz w:val="28"/>
          <w:szCs w:val="32"/>
          <w:lang w:val="uk-UA"/>
        </w:rPr>
        <w:t xml:space="preserve"> в безлічі к</w:t>
      </w:r>
      <w:r w:rsidR="00BB3884">
        <w:rPr>
          <w:sz w:val="28"/>
          <w:szCs w:val="32"/>
          <w:lang w:val="uk-UA"/>
        </w:rPr>
        <w:t>о</w:t>
      </w:r>
      <w:r w:rsidRPr="0067073C">
        <w:rPr>
          <w:sz w:val="28"/>
          <w:szCs w:val="32"/>
          <w:lang w:val="uk-UA"/>
        </w:rPr>
        <w:t>нфліктів між регі</w:t>
      </w:r>
      <w:r w:rsidR="00BB3884">
        <w:rPr>
          <w:sz w:val="28"/>
          <w:szCs w:val="32"/>
          <w:lang w:val="uk-UA"/>
        </w:rPr>
        <w:t>о</w:t>
      </w:r>
      <w:r w:rsidRPr="0067073C">
        <w:rPr>
          <w:sz w:val="28"/>
          <w:szCs w:val="32"/>
          <w:lang w:val="uk-UA"/>
        </w:rPr>
        <w:t>н</w:t>
      </w:r>
      <w:r w:rsidR="00BB3884">
        <w:rPr>
          <w:sz w:val="28"/>
          <w:szCs w:val="32"/>
          <w:lang w:val="uk-UA"/>
        </w:rPr>
        <w:t>а</w:t>
      </w:r>
      <w:r w:rsidRPr="0067073C">
        <w:rPr>
          <w:sz w:val="28"/>
          <w:szCs w:val="32"/>
          <w:lang w:val="uk-UA"/>
        </w:rPr>
        <w:t>льними к</w:t>
      </w:r>
      <w:r w:rsidR="00BB3884">
        <w:rPr>
          <w:sz w:val="28"/>
          <w:szCs w:val="32"/>
          <w:lang w:val="uk-UA"/>
        </w:rPr>
        <w:t>о</w:t>
      </w:r>
      <w:r w:rsidRPr="0067073C">
        <w:rPr>
          <w:sz w:val="28"/>
          <w:szCs w:val="32"/>
          <w:lang w:val="uk-UA"/>
        </w:rPr>
        <w:t>нкурент</w:t>
      </w:r>
      <w:r w:rsidR="00BB3884">
        <w:rPr>
          <w:sz w:val="28"/>
          <w:szCs w:val="32"/>
          <w:lang w:val="uk-UA"/>
        </w:rPr>
        <w:t>а</w:t>
      </w:r>
      <w:r w:rsidRPr="0067073C">
        <w:rPr>
          <w:sz w:val="28"/>
          <w:szCs w:val="32"/>
          <w:lang w:val="uk-UA"/>
        </w:rPr>
        <w:t>ми. П</w:t>
      </w:r>
      <w:r w:rsidR="00BB3884">
        <w:rPr>
          <w:sz w:val="28"/>
          <w:szCs w:val="32"/>
          <w:lang w:val="uk-UA"/>
        </w:rPr>
        <w:t>о</w:t>
      </w:r>
      <w:r w:rsidRPr="0067073C">
        <w:rPr>
          <w:sz w:val="28"/>
          <w:szCs w:val="32"/>
          <w:lang w:val="uk-UA"/>
        </w:rPr>
        <w:t>дібну п</w:t>
      </w:r>
      <w:r w:rsidR="00BB3884">
        <w:rPr>
          <w:sz w:val="28"/>
          <w:szCs w:val="32"/>
          <w:lang w:val="uk-UA"/>
        </w:rPr>
        <w:t>о</w:t>
      </w:r>
      <w:r w:rsidRPr="0067073C">
        <w:rPr>
          <w:sz w:val="28"/>
          <w:szCs w:val="32"/>
          <w:lang w:val="uk-UA"/>
        </w:rPr>
        <w:t>літику вкр</w:t>
      </w:r>
      <w:r w:rsidR="00BB3884">
        <w:rPr>
          <w:sz w:val="28"/>
          <w:szCs w:val="32"/>
          <w:lang w:val="uk-UA"/>
        </w:rPr>
        <w:t>а</w:t>
      </w:r>
      <w:r w:rsidRPr="0067073C">
        <w:rPr>
          <w:sz w:val="28"/>
          <w:szCs w:val="32"/>
          <w:lang w:val="uk-UA"/>
        </w:rPr>
        <w:t>й скл</w:t>
      </w:r>
      <w:r w:rsidR="00BB3884">
        <w:rPr>
          <w:sz w:val="28"/>
          <w:szCs w:val="32"/>
          <w:lang w:val="uk-UA"/>
        </w:rPr>
        <w:t>а</w:t>
      </w:r>
      <w:r w:rsidRPr="0067073C">
        <w:rPr>
          <w:sz w:val="28"/>
          <w:szCs w:val="32"/>
          <w:lang w:val="uk-UA"/>
        </w:rPr>
        <w:t>дн</w:t>
      </w:r>
      <w:r w:rsidR="00BB3884">
        <w:rPr>
          <w:sz w:val="28"/>
          <w:szCs w:val="32"/>
          <w:lang w:val="uk-UA"/>
        </w:rPr>
        <w:t>о</w:t>
      </w:r>
      <w:r w:rsidRPr="0067073C">
        <w:rPr>
          <w:sz w:val="28"/>
          <w:szCs w:val="32"/>
          <w:lang w:val="uk-UA"/>
        </w:rPr>
        <w:t xml:space="preserve"> підтримув</w:t>
      </w:r>
      <w:r w:rsidR="00BB3884">
        <w:rPr>
          <w:sz w:val="28"/>
          <w:szCs w:val="32"/>
          <w:lang w:val="uk-UA"/>
        </w:rPr>
        <w:t>а</w:t>
      </w:r>
      <w:r w:rsidRPr="0067073C">
        <w:rPr>
          <w:sz w:val="28"/>
          <w:szCs w:val="32"/>
          <w:lang w:val="uk-UA"/>
        </w:rPr>
        <w:t>ти, т</w:t>
      </w:r>
      <w:r w:rsidR="00BB3884">
        <w:rPr>
          <w:sz w:val="28"/>
          <w:szCs w:val="32"/>
          <w:lang w:val="uk-UA"/>
        </w:rPr>
        <w:t>а</w:t>
      </w:r>
      <w:r w:rsidRPr="0067073C">
        <w:rPr>
          <w:sz w:val="28"/>
          <w:szCs w:val="32"/>
          <w:lang w:val="uk-UA"/>
        </w:rPr>
        <w:t>к як Ір</w:t>
      </w:r>
      <w:r w:rsidR="00BB3884">
        <w:rPr>
          <w:sz w:val="28"/>
          <w:szCs w:val="32"/>
          <w:lang w:val="uk-UA"/>
        </w:rPr>
        <w:t>а</w:t>
      </w:r>
      <w:r w:rsidRPr="0067073C">
        <w:rPr>
          <w:sz w:val="28"/>
          <w:szCs w:val="32"/>
          <w:lang w:val="uk-UA"/>
        </w:rPr>
        <w:t>н, Туреччин</w:t>
      </w:r>
      <w:r w:rsidR="00BB3884">
        <w:rPr>
          <w:sz w:val="28"/>
          <w:szCs w:val="32"/>
          <w:lang w:val="uk-UA"/>
        </w:rPr>
        <w:t>а</w:t>
      </w:r>
      <w:r w:rsidRPr="0067073C">
        <w:rPr>
          <w:sz w:val="28"/>
          <w:szCs w:val="32"/>
          <w:lang w:val="uk-UA"/>
        </w:rPr>
        <w:t>, С</w:t>
      </w:r>
      <w:r w:rsidR="00BB3884">
        <w:rPr>
          <w:sz w:val="28"/>
          <w:szCs w:val="32"/>
          <w:lang w:val="uk-UA"/>
        </w:rPr>
        <w:t>а</w:t>
      </w:r>
      <w:r w:rsidRPr="0067073C">
        <w:rPr>
          <w:sz w:val="28"/>
          <w:szCs w:val="32"/>
          <w:lang w:val="uk-UA"/>
        </w:rPr>
        <w:t>удівськ</w:t>
      </w:r>
      <w:r w:rsidR="00BB3884">
        <w:rPr>
          <w:sz w:val="28"/>
          <w:szCs w:val="32"/>
          <w:lang w:val="uk-UA"/>
        </w:rPr>
        <w:t>а</w:t>
      </w:r>
      <w:r w:rsidRPr="0067073C">
        <w:rPr>
          <w:sz w:val="28"/>
          <w:szCs w:val="32"/>
          <w:lang w:val="uk-UA"/>
        </w:rPr>
        <w:t xml:space="preserve"> </w:t>
      </w:r>
      <w:r w:rsidR="00BB3884">
        <w:rPr>
          <w:sz w:val="28"/>
          <w:szCs w:val="32"/>
          <w:lang w:val="uk-UA"/>
        </w:rPr>
        <w:t>А</w:t>
      </w:r>
      <w:r w:rsidRPr="0067073C">
        <w:rPr>
          <w:sz w:val="28"/>
          <w:szCs w:val="32"/>
          <w:lang w:val="uk-UA"/>
        </w:rPr>
        <w:t>р</w:t>
      </w:r>
      <w:r w:rsidR="00BB3884">
        <w:rPr>
          <w:sz w:val="28"/>
          <w:szCs w:val="32"/>
          <w:lang w:val="uk-UA"/>
        </w:rPr>
        <w:t>а</w:t>
      </w:r>
      <w:r w:rsidRPr="0067073C">
        <w:rPr>
          <w:sz w:val="28"/>
          <w:szCs w:val="32"/>
          <w:lang w:val="uk-UA"/>
        </w:rPr>
        <w:t>вія т</w:t>
      </w:r>
      <w:r w:rsidR="00BB3884">
        <w:rPr>
          <w:sz w:val="28"/>
          <w:szCs w:val="32"/>
          <w:lang w:val="uk-UA"/>
        </w:rPr>
        <w:t>а</w:t>
      </w:r>
      <w:r w:rsidRPr="0067073C">
        <w:rPr>
          <w:sz w:val="28"/>
          <w:szCs w:val="32"/>
          <w:lang w:val="uk-UA"/>
        </w:rPr>
        <w:t xml:space="preserve"> Ізр</w:t>
      </w:r>
      <w:r w:rsidR="00BB3884">
        <w:rPr>
          <w:sz w:val="28"/>
          <w:szCs w:val="32"/>
          <w:lang w:val="uk-UA"/>
        </w:rPr>
        <w:t>а</w:t>
      </w:r>
      <w:r w:rsidRPr="0067073C">
        <w:rPr>
          <w:sz w:val="28"/>
          <w:szCs w:val="32"/>
          <w:lang w:val="uk-UA"/>
        </w:rPr>
        <w:t>їль є пр</w:t>
      </w:r>
      <w:r w:rsidR="00BB3884">
        <w:rPr>
          <w:sz w:val="28"/>
          <w:szCs w:val="32"/>
          <w:lang w:val="uk-UA"/>
        </w:rPr>
        <w:t>а</w:t>
      </w:r>
      <w:r w:rsidRPr="0067073C">
        <w:rPr>
          <w:sz w:val="28"/>
          <w:szCs w:val="32"/>
          <w:lang w:val="uk-UA"/>
        </w:rPr>
        <w:t>ктичн</w:t>
      </w:r>
      <w:r w:rsidR="00BB3884">
        <w:rPr>
          <w:sz w:val="28"/>
          <w:szCs w:val="32"/>
          <w:lang w:val="uk-UA"/>
        </w:rPr>
        <w:t>о</w:t>
      </w:r>
      <w:r w:rsidRPr="0067073C">
        <w:rPr>
          <w:sz w:val="28"/>
          <w:szCs w:val="32"/>
          <w:lang w:val="uk-UA"/>
        </w:rPr>
        <w:t xml:space="preserve"> непримиренними пр</w:t>
      </w:r>
      <w:r w:rsidR="00BB3884">
        <w:rPr>
          <w:sz w:val="28"/>
          <w:szCs w:val="32"/>
          <w:lang w:val="uk-UA"/>
        </w:rPr>
        <w:t>о</w:t>
      </w:r>
      <w:r w:rsidRPr="0067073C">
        <w:rPr>
          <w:sz w:val="28"/>
          <w:szCs w:val="32"/>
          <w:lang w:val="uk-UA"/>
        </w:rPr>
        <w:t>тивник</w:t>
      </w:r>
      <w:r w:rsidR="00BB3884">
        <w:rPr>
          <w:sz w:val="28"/>
          <w:szCs w:val="32"/>
          <w:lang w:val="uk-UA"/>
        </w:rPr>
        <w:t>а</w:t>
      </w:r>
      <w:r w:rsidRPr="0067073C">
        <w:rPr>
          <w:sz w:val="28"/>
          <w:szCs w:val="32"/>
          <w:lang w:val="uk-UA"/>
        </w:rPr>
        <w:t>ми, інтереси яких ч</w:t>
      </w:r>
      <w:r w:rsidR="00BB3884">
        <w:rPr>
          <w:sz w:val="28"/>
          <w:szCs w:val="32"/>
          <w:lang w:val="uk-UA"/>
        </w:rPr>
        <w:t>а</w:t>
      </w:r>
      <w:r w:rsidRPr="0067073C">
        <w:rPr>
          <w:sz w:val="28"/>
          <w:szCs w:val="32"/>
          <w:lang w:val="uk-UA"/>
        </w:rPr>
        <w:t>ст</w:t>
      </w:r>
      <w:r w:rsidR="00BB3884">
        <w:rPr>
          <w:sz w:val="28"/>
          <w:szCs w:val="32"/>
          <w:lang w:val="uk-UA"/>
        </w:rPr>
        <w:t>о</w:t>
      </w:r>
      <w:r w:rsidRPr="0067073C">
        <w:rPr>
          <w:sz w:val="28"/>
          <w:szCs w:val="32"/>
          <w:lang w:val="uk-UA"/>
        </w:rPr>
        <w:t xml:space="preserve"> не пр</w:t>
      </w:r>
      <w:r w:rsidR="00BB3884">
        <w:rPr>
          <w:sz w:val="28"/>
          <w:szCs w:val="32"/>
          <w:lang w:val="uk-UA"/>
        </w:rPr>
        <w:t>о</w:t>
      </w:r>
      <w:r w:rsidRPr="0067073C">
        <w:rPr>
          <w:sz w:val="28"/>
          <w:szCs w:val="32"/>
          <w:lang w:val="uk-UA"/>
        </w:rPr>
        <w:t>ст</w:t>
      </w:r>
      <w:r w:rsidR="00BB3884">
        <w:rPr>
          <w:sz w:val="28"/>
          <w:szCs w:val="32"/>
          <w:lang w:val="uk-UA"/>
        </w:rPr>
        <w:t>о</w:t>
      </w:r>
      <w:r w:rsidRPr="0067073C">
        <w:rPr>
          <w:sz w:val="28"/>
          <w:szCs w:val="32"/>
          <w:lang w:val="uk-UA"/>
        </w:rPr>
        <w:t xml:space="preserve"> не збіг</w:t>
      </w:r>
      <w:r w:rsidR="00BB3884">
        <w:rPr>
          <w:sz w:val="28"/>
          <w:szCs w:val="32"/>
          <w:lang w:val="uk-UA"/>
        </w:rPr>
        <w:t>а</w:t>
      </w:r>
      <w:r w:rsidRPr="0067073C">
        <w:rPr>
          <w:sz w:val="28"/>
          <w:szCs w:val="32"/>
          <w:lang w:val="uk-UA"/>
        </w:rPr>
        <w:t xml:space="preserve">ються, </w:t>
      </w:r>
      <w:r w:rsidR="00BB3884">
        <w:rPr>
          <w:sz w:val="28"/>
          <w:szCs w:val="32"/>
          <w:lang w:val="uk-UA"/>
        </w:rPr>
        <w:t>а</w:t>
      </w:r>
      <w:r w:rsidRPr="0067073C">
        <w:rPr>
          <w:sz w:val="28"/>
          <w:szCs w:val="32"/>
          <w:lang w:val="uk-UA"/>
        </w:rPr>
        <w:t xml:space="preserve">ле </w:t>
      </w:r>
      <w:r w:rsidR="00BB3884">
        <w:rPr>
          <w:sz w:val="28"/>
          <w:szCs w:val="32"/>
          <w:lang w:val="uk-UA"/>
        </w:rPr>
        <w:t>а</w:t>
      </w:r>
      <w:r w:rsidRPr="0067073C">
        <w:rPr>
          <w:sz w:val="28"/>
          <w:szCs w:val="32"/>
          <w:lang w:val="uk-UA"/>
        </w:rPr>
        <w:t>бс</w:t>
      </w:r>
      <w:r w:rsidR="00BB3884">
        <w:rPr>
          <w:sz w:val="28"/>
          <w:szCs w:val="32"/>
          <w:lang w:val="uk-UA"/>
        </w:rPr>
        <w:t>о</w:t>
      </w:r>
      <w:r w:rsidRPr="0067073C">
        <w:rPr>
          <w:sz w:val="28"/>
          <w:szCs w:val="32"/>
          <w:lang w:val="uk-UA"/>
        </w:rPr>
        <w:t>лютн</w:t>
      </w:r>
      <w:r w:rsidR="00BB3884">
        <w:rPr>
          <w:sz w:val="28"/>
          <w:szCs w:val="32"/>
          <w:lang w:val="uk-UA"/>
        </w:rPr>
        <w:t>о</w:t>
      </w:r>
      <w:r w:rsidRPr="0067073C">
        <w:rPr>
          <w:sz w:val="28"/>
          <w:szCs w:val="32"/>
          <w:lang w:val="uk-UA"/>
        </w:rPr>
        <w:t xml:space="preserve"> пр</w:t>
      </w:r>
      <w:r w:rsidR="00BB3884">
        <w:rPr>
          <w:sz w:val="28"/>
          <w:szCs w:val="32"/>
          <w:lang w:val="uk-UA"/>
        </w:rPr>
        <w:t>о</w:t>
      </w:r>
      <w:r w:rsidRPr="0067073C">
        <w:rPr>
          <w:sz w:val="28"/>
          <w:szCs w:val="32"/>
          <w:lang w:val="uk-UA"/>
        </w:rPr>
        <w:t xml:space="preserve">тилежні </w:t>
      </w:r>
      <w:r w:rsidR="00BB3884">
        <w:rPr>
          <w:sz w:val="28"/>
          <w:szCs w:val="32"/>
          <w:lang w:val="uk-UA"/>
        </w:rPr>
        <w:t>о</w:t>
      </w:r>
      <w:r w:rsidRPr="0067073C">
        <w:rPr>
          <w:sz w:val="28"/>
          <w:szCs w:val="32"/>
          <w:lang w:val="uk-UA"/>
        </w:rPr>
        <w:t>дн</w:t>
      </w:r>
      <w:r w:rsidR="00BB3884">
        <w:rPr>
          <w:sz w:val="28"/>
          <w:szCs w:val="32"/>
          <w:lang w:val="uk-UA"/>
        </w:rPr>
        <w:t>а</w:t>
      </w:r>
      <w:r w:rsidRPr="0067073C">
        <w:rPr>
          <w:sz w:val="28"/>
          <w:szCs w:val="32"/>
          <w:lang w:val="uk-UA"/>
        </w:rPr>
        <w:t xml:space="preserve"> </w:t>
      </w:r>
      <w:r w:rsidR="00BB3884">
        <w:rPr>
          <w:sz w:val="28"/>
          <w:szCs w:val="32"/>
          <w:lang w:val="uk-UA"/>
        </w:rPr>
        <w:t>о</w:t>
      </w:r>
      <w:r w:rsidRPr="0067073C">
        <w:rPr>
          <w:sz w:val="28"/>
          <w:szCs w:val="32"/>
          <w:lang w:val="uk-UA"/>
        </w:rPr>
        <w:t>дній. Пр</w:t>
      </w:r>
      <w:r w:rsidR="00BB3884">
        <w:rPr>
          <w:sz w:val="28"/>
          <w:szCs w:val="32"/>
          <w:lang w:val="uk-UA"/>
        </w:rPr>
        <w:t>о</w:t>
      </w:r>
      <w:r w:rsidRPr="0067073C">
        <w:rPr>
          <w:sz w:val="28"/>
          <w:szCs w:val="32"/>
          <w:lang w:val="uk-UA"/>
        </w:rPr>
        <w:t>те, не дивлячись н</w:t>
      </w:r>
      <w:r w:rsidR="00BB3884">
        <w:rPr>
          <w:sz w:val="28"/>
          <w:szCs w:val="32"/>
          <w:lang w:val="uk-UA"/>
        </w:rPr>
        <w:t>а</w:t>
      </w:r>
      <w:r w:rsidRPr="0067073C">
        <w:rPr>
          <w:sz w:val="28"/>
          <w:szCs w:val="32"/>
          <w:lang w:val="uk-UA"/>
        </w:rPr>
        <w:t xml:space="preserve"> регі</w:t>
      </w:r>
      <w:r w:rsidR="00BB3884">
        <w:rPr>
          <w:sz w:val="28"/>
          <w:szCs w:val="32"/>
          <w:lang w:val="uk-UA"/>
        </w:rPr>
        <w:t>о</w:t>
      </w:r>
      <w:r w:rsidRPr="0067073C">
        <w:rPr>
          <w:sz w:val="28"/>
          <w:szCs w:val="32"/>
          <w:lang w:val="uk-UA"/>
        </w:rPr>
        <w:t>н</w:t>
      </w:r>
      <w:r w:rsidR="00BB3884">
        <w:rPr>
          <w:sz w:val="28"/>
          <w:szCs w:val="32"/>
          <w:lang w:val="uk-UA"/>
        </w:rPr>
        <w:t>а</w:t>
      </w:r>
      <w:r w:rsidRPr="0067073C">
        <w:rPr>
          <w:sz w:val="28"/>
          <w:szCs w:val="32"/>
          <w:lang w:val="uk-UA"/>
        </w:rPr>
        <w:t>льні пр</w:t>
      </w:r>
      <w:r w:rsidR="00BB3884">
        <w:rPr>
          <w:sz w:val="28"/>
          <w:szCs w:val="32"/>
          <w:lang w:val="uk-UA"/>
        </w:rPr>
        <w:t>о</w:t>
      </w:r>
      <w:r w:rsidRPr="0067073C">
        <w:rPr>
          <w:sz w:val="28"/>
          <w:szCs w:val="32"/>
          <w:lang w:val="uk-UA"/>
        </w:rPr>
        <w:t>тист</w:t>
      </w:r>
      <w:r w:rsidR="00BB3884">
        <w:rPr>
          <w:sz w:val="28"/>
          <w:szCs w:val="32"/>
          <w:lang w:val="uk-UA"/>
        </w:rPr>
        <w:t>о</w:t>
      </w:r>
      <w:r w:rsidRPr="0067073C">
        <w:rPr>
          <w:sz w:val="28"/>
          <w:szCs w:val="32"/>
          <w:lang w:val="uk-UA"/>
        </w:rPr>
        <w:t>яння, н</w:t>
      </w:r>
      <w:r w:rsidR="00BB3884">
        <w:rPr>
          <w:sz w:val="28"/>
          <w:szCs w:val="32"/>
          <w:lang w:val="uk-UA"/>
        </w:rPr>
        <w:t>а</w:t>
      </w:r>
      <w:r w:rsidRPr="0067073C">
        <w:rPr>
          <w:sz w:val="28"/>
          <w:szCs w:val="32"/>
          <w:lang w:val="uk-UA"/>
        </w:rPr>
        <w:t xml:space="preserve"> сь</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днішній день Р</w:t>
      </w:r>
      <w:r w:rsidR="00BB3884">
        <w:rPr>
          <w:sz w:val="28"/>
          <w:szCs w:val="32"/>
          <w:lang w:val="uk-UA"/>
        </w:rPr>
        <w:t>о</w:t>
      </w:r>
      <w:r w:rsidRPr="0067073C">
        <w:rPr>
          <w:sz w:val="28"/>
          <w:szCs w:val="32"/>
          <w:lang w:val="uk-UA"/>
        </w:rPr>
        <w:t>сії вд</w:t>
      </w:r>
      <w:r w:rsidR="00BB3884">
        <w:rPr>
          <w:sz w:val="28"/>
          <w:szCs w:val="32"/>
          <w:lang w:val="uk-UA"/>
        </w:rPr>
        <w:t>а</w:t>
      </w:r>
      <w:r w:rsidRPr="0067073C">
        <w:rPr>
          <w:sz w:val="28"/>
          <w:szCs w:val="32"/>
          <w:lang w:val="uk-UA"/>
        </w:rPr>
        <w:t>ється з</w:t>
      </w:r>
      <w:r w:rsidR="00BB3884">
        <w:rPr>
          <w:sz w:val="28"/>
          <w:szCs w:val="32"/>
          <w:lang w:val="uk-UA"/>
        </w:rPr>
        <w:t>а</w:t>
      </w:r>
      <w:r w:rsidRPr="0067073C">
        <w:rPr>
          <w:sz w:val="28"/>
          <w:szCs w:val="32"/>
          <w:lang w:val="uk-UA"/>
        </w:rPr>
        <w:t>кріплюв</w:t>
      </w:r>
      <w:r w:rsidR="00BB3884">
        <w:rPr>
          <w:sz w:val="28"/>
          <w:szCs w:val="32"/>
          <w:lang w:val="uk-UA"/>
        </w:rPr>
        <w:t>а</w:t>
      </w:r>
      <w:r w:rsidRPr="0067073C">
        <w:rPr>
          <w:sz w:val="28"/>
          <w:szCs w:val="32"/>
          <w:lang w:val="uk-UA"/>
        </w:rPr>
        <w:t>ти з</w:t>
      </w:r>
      <w:r w:rsidR="00BB3884">
        <w:rPr>
          <w:sz w:val="28"/>
          <w:szCs w:val="32"/>
          <w:lang w:val="uk-UA"/>
        </w:rPr>
        <w:t>а</w:t>
      </w:r>
      <w:r w:rsidRPr="0067073C">
        <w:rPr>
          <w:sz w:val="28"/>
          <w:szCs w:val="32"/>
          <w:lang w:val="uk-UA"/>
        </w:rPr>
        <w:t xml:space="preserve"> с</w:t>
      </w:r>
      <w:r w:rsidR="00BB3884">
        <w:rPr>
          <w:sz w:val="28"/>
          <w:szCs w:val="32"/>
          <w:lang w:val="uk-UA"/>
        </w:rPr>
        <w:t>о</w:t>
      </w:r>
      <w:r w:rsidRPr="0067073C">
        <w:rPr>
          <w:sz w:val="28"/>
          <w:szCs w:val="32"/>
          <w:lang w:val="uk-UA"/>
        </w:rPr>
        <w:t>б</w:t>
      </w:r>
      <w:r w:rsidR="00BB3884">
        <w:rPr>
          <w:sz w:val="28"/>
          <w:szCs w:val="32"/>
          <w:lang w:val="uk-UA"/>
        </w:rPr>
        <w:t>о</w:t>
      </w:r>
      <w:r w:rsidRPr="0067073C">
        <w:rPr>
          <w:sz w:val="28"/>
          <w:szCs w:val="32"/>
          <w:lang w:val="uk-UA"/>
        </w:rPr>
        <w:t>ю р</w:t>
      </w:r>
      <w:r w:rsidR="00BB3884">
        <w:rPr>
          <w:sz w:val="28"/>
          <w:szCs w:val="32"/>
          <w:lang w:val="uk-UA"/>
        </w:rPr>
        <w:t>о</w:t>
      </w:r>
      <w:r w:rsidRPr="0067073C">
        <w:rPr>
          <w:sz w:val="28"/>
          <w:szCs w:val="32"/>
          <w:lang w:val="uk-UA"/>
        </w:rPr>
        <w:t>ль «нез</w:t>
      </w:r>
      <w:r w:rsidR="00BB3884">
        <w:rPr>
          <w:sz w:val="28"/>
          <w:szCs w:val="32"/>
          <w:lang w:val="uk-UA"/>
        </w:rPr>
        <w:t>а</w:t>
      </w:r>
      <w:r w:rsidRPr="0067073C">
        <w:rPr>
          <w:sz w:val="28"/>
          <w:szCs w:val="32"/>
          <w:lang w:val="uk-UA"/>
        </w:rPr>
        <w:t>лежн</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бр</w:t>
      </w:r>
      <w:r w:rsidR="00BB3884">
        <w:rPr>
          <w:sz w:val="28"/>
          <w:szCs w:val="32"/>
          <w:lang w:val="uk-UA"/>
        </w:rPr>
        <w:t>о</w:t>
      </w:r>
      <w:r w:rsidRPr="0067073C">
        <w:rPr>
          <w:sz w:val="28"/>
          <w:szCs w:val="32"/>
          <w:lang w:val="uk-UA"/>
        </w:rPr>
        <w:t>кер</w:t>
      </w:r>
      <w:r w:rsidR="00BB3884">
        <w:rPr>
          <w:sz w:val="28"/>
          <w:szCs w:val="32"/>
          <w:lang w:val="uk-UA"/>
        </w:rPr>
        <w:t>а</w:t>
      </w:r>
      <w:r w:rsidRPr="0067073C">
        <w:rPr>
          <w:sz w:val="28"/>
          <w:szCs w:val="32"/>
          <w:lang w:val="uk-UA"/>
        </w:rPr>
        <w:t>» регі</w:t>
      </w:r>
      <w:r w:rsidR="00BB3884">
        <w:rPr>
          <w:sz w:val="28"/>
          <w:szCs w:val="32"/>
          <w:lang w:val="uk-UA"/>
        </w:rPr>
        <w:t>о</w:t>
      </w:r>
      <w:r w:rsidRPr="0067073C">
        <w:rPr>
          <w:sz w:val="28"/>
          <w:szCs w:val="32"/>
          <w:lang w:val="uk-UA"/>
        </w:rPr>
        <w:t>ну, зд</w:t>
      </w:r>
      <w:r w:rsidR="00BB3884">
        <w:rPr>
          <w:sz w:val="28"/>
          <w:szCs w:val="32"/>
          <w:lang w:val="uk-UA"/>
        </w:rPr>
        <w:t>а</w:t>
      </w:r>
      <w:r w:rsidRPr="0067073C">
        <w:rPr>
          <w:sz w:val="28"/>
          <w:szCs w:val="32"/>
          <w:lang w:val="uk-UA"/>
        </w:rPr>
        <w:t>тн</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будув</w:t>
      </w:r>
      <w:r w:rsidR="00BB3884">
        <w:rPr>
          <w:sz w:val="28"/>
          <w:szCs w:val="32"/>
          <w:lang w:val="uk-UA"/>
        </w:rPr>
        <w:t>а</w:t>
      </w:r>
      <w:r w:rsidRPr="0067073C">
        <w:rPr>
          <w:sz w:val="28"/>
          <w:szCs w:val="32"/>
          <w:lang w:val="uk-UA"/>
        </w:rPr>
        <w:t>ти ді</w:t>
      </w:r>
      <w:r w:rsidR="00BB3884">
        <w:rPr>
          <w:sz w:val="28"/>
          <w:szCs w:val="32"/>
          <w:lang w:val="uk-UA"/>
        </w:rPr>
        <w:t>а</w:t>
      </w:r>
      <w:r w:rsidRPr="0067073C">
        <w:rPr>
          <w:sz w:val="28"/>
          <w:szCs w:val="32"/>
          <w:lang w:val="uk-UA"/>
        </w:rPr>
        <w:t>л</w:t>
      </w:r>
      <w:r w:rsidR="00BB3884">
        <w:rPr>
          <w:sz w:val="28"/>
          <w:szCs w:val="32"/>
          <w:lang w:val="uk-UA"/>
        </w:rPr>
        <w:t>о</w:t>
      </w:r>
      <w:r w:rsidRPr="0067073C">
        <w:rPr>
          <w:sz w:val="28"/>
          <w:szCs w:val="32"/>
          <w:lang w:val="uk-UA"/>
        </w:rPr>
        <w:t>г з усім</w:t>
      </w:r>
      <w:r w:rsidR="00BB3884">
        <w:rPr>
          <w:sz w:val="28"/>
          <w:szCs w:val="32"/>
          <w:lang w:val="uk-UA"/>
        </w:rPr>
        <w:t>а</w:t>
      </w:r>
      <w:r w:rsidRPr="0067073C">
        <w:rPr>
          <w:sz w:val="28"/>
          <w:szCs w:val="32"/>
          <w:lang w:val="uk-UA"/>
        </w:rPr>
        <w:t xml:space="preserve"> кр</w:t>
      </w:r>
      <w:r w:rsidR="00BB3884">
        <w:rPr>
          <w:sz w:val="28"/>
          <w:szCs w:val="32"/>
          <w:lang w:val="uk-UA"/>
        </w:rPr>
        <w:t>а</w:t>
      </w:r>
      <w:r w:rsidRPr="0067073C">
        <w:rPr>
          <w:sz w:val="28"/>
          <w:szCs w:val="32"/>
          <w:lang w:val="uk-UA"/>
        </w:rPr>
        <w:t>їн</w:t>
      </w:r>
      <w:r w:rsidR="00BB3884">
        <w:rPr>
          <w:sz w:val="28"/>
          <w:szCs w:val="32"/>
          <w:lang w:val="uk-UA"/>
        </w:rPr>
        <w:t>а</w:t>
      </w:r>
      <w:r w:rsidRPr="0067073C">
        <w:rPr>
          <w:sz w:val="28"/>
          <w:szCs w:val="32"/>
          <w:lang w:val="uk-UA"/>
        </w:rPr>
        <w:t>ми Близьк</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Сх</w:t>
      </w:r>
      <w:r w:rsidR="00BB3884">
        <w:rPr>
          <w:sz w:val="28"/>
          <w:szCs w:val="32"/>
          <w:lang w:val="uk-UA"/>
        </w:rPr>
        <w:t>о</w:t>
      </w:r>
      <w:r w:rsidRPr="0067073C">
        <w:rPr>
          <w:sz w:val="28"/>
          <w:szCs w:val="32"/>
          <w:lang w:val="uk-UA"/>
        </w:rPr>
        <w:t>ду. Це ст</w:t>
      </w:r>
      <w:r w:rsidR="00BB3884">
        <w:rPr>
          <w:sz w:val="28"/>
          <w:szCs w:val="32"/>
          <w:lang w:val="uk-UA"/>
        </w:rPr>
        <w:t>а</w:t>
      </w:r>
      <w:r w:rsidRPr="0067073C">
        <w:rPr>
          <w:sz w:val="28"/>
          <w:szCs w:val="32"/>
          <w:lang w:val="uk-UA"/>
        </w:rPr>
        <w:t>вить М</w:t>
      </w:r>
      <w:r w:rsidR="00BB3884">
        <w:rPr>
          <w:sz w:val="28"/>
          <w:szCs w:val="32"/>
          <w:lang w:val="uk-UA"/>
        </w:rPr>
        <w:t>о</w:t>
      </w:r>
      <w:r w:rsidRPr="0067073C">
        <w:rPr>
          <w:sz w:val="28"/>
          <w:szCs w:val="32"/>
          <w:lang w:val="uk-UA"/>
        </w:rPr>
        <w:t xml:space="preserve">скву в </w:t>
      </w:r>
      <w:r w:rsidR="00BB3884">
        <w:rPr>
          <w:sz w:val="28"/>
          <w:szCs w:val="32"/>
          <w:lang w:val="uk-UA"/>
        </w:rPr>
        <w:t>а</w:t>
      </w:r>
      <w:r w:rsidRPr="0067073C">
        <w:rPr>
          <w:sz w:val="28"/>
          <w:szCs w:val="32"/>
          <w:lang w:val="uk-UA"/>
        </w:rPr>
        <w:t>бс</w:t>
      </w:r>
      <w:r w:rsidR="00BB3884">
        <w:rPr>
          <w:sz w:val="28"/>
          <w:szCs w:val="32"/>
          <w:lang w:val="uk-UA"/>
        </w:rPr>
        <w:t>о</w:t>
      </w:r>
      <w:r w:rsidRPr="0067073C">
        <w:rPr>
          <w:sz w:val="28"/>
          <w:szCs w:val="32"/>
          <w:lang w:val="uk-UA"/>
        </w:rPr>
        <w:t>лютн</w:t>
      </w:r>
      <w:r w:rsidR="00BB3884">
        <w:rPr>
          <w:sz w:val="28"/>
          <w:szCs w:val="32"/>
          <w:lang w:val="uk-UA"/>
        </w:rPr>
        <w:t>о</w:t>
      </w:r>
      <w:r w:rsidRPr="0067073C">
        <w:rPr>
          <w:sz w:val="28"/>
          <w:szCs w:val="32"/>
          <w:lang w:val="uk-UA"/>
        </w:rPr>
        <w:t xml:space="preserve"> унік</w:t>
      </w:r>
      <w:r w:rsidR="00BB3884">
        <w:rPr>
          <w:sz w:val="28"/>
          <w:szCs w:val="32"/>
          <w:lang w:val="uk-UA"/>
        </w:rPr>
        <w:t>а</w:t>
      </w:r>
      <w:r w:rsidRPr="0067073C">
        <w:rPr>
          <w:sz w:val="28"/>
          <w:szCs w:val="32"/>
          <w:lang w:val="uk-UA"/>
        </w:rPr>
        <w:t>льну п</w:t>
      </w:r>
      <w:r w:rsidR="00BB3884">
        <w:rPr>
          <w:sz w:val="28"/>
          <w:szCs w:val="32"/>
          <w:lang w:val="uk-UA"/>
        </w:rPr>
        <w:t>о</w:t>
      </w:r>
      <w:r w:rsidRPr="0067073C">
        <w:rPr>
          <w:sz w:val="28"/>
          <w:szCs w:val="32"/>
          <w:lang w:val="uk-UA"/>
        </w:rPr>
        <w:t>зицію в регі</w:t>
      </w:r>
      <w:r w:rsidR="00BB3884">
        <w:rPr>
          <w:sz w:val="28"/>
          <w:szCs w:val="32"/>
          <w:lang w:val="uk-UA"/>
        </w:rPr>
        <w:t>о</w:t>
      </w:r>
      <w:r w:rsidRPr="0067073C">
        <w:rPr>
          <w:sz w:val="28"/>
          <w:szCs w:val="32"/>
          <w:lang w:val="uk-UA"/>
        </w:rPr>
        <w:t>ні - к</w:t>
      </w:r>
      <w:r w:rsidR="00BB3884">
        <w:rPr>
          <w:sz w:val="28"/>
          <w:szCs w:val="32"/>
          <w:lang w:val="uk-UA"/>
        </w:rPr>
        <w:t>о</w:t>
      </w:r>
      <w:r w:rsidRPr="0067073C">
        <w:rPr>
          <w:sz w:val="28"/>
          <w:szCs w:val="32"/>
          <w:lang w:val="uk-UA"/>
        </w:rPr>
        <w:t>жн</w:t>
      </w:r>
      <w:r w:rsidR="00BB3884">
        <w:rPr>
          <w:sz w:val="28"/>
          <w:szCs w:val="32"/>
          <w:lang w:val="uk-UA"/>
        </w:rPr>
        <w:t>о</w:t>
      </w:r>
      <w:r w:rsidRPr="0067073C">
        <w:rPr>
          <w:sz w:val="28"/>
          <w:szCs w:val="32"/>
          <w:lang w:val="uk-UA"/>
        </w:rPr>
        <w:t>му з ключ</w:t>
      </w:r>
      <w:r w:rsidR="00BB3884">
        <w:rPr>
          <w:sz w:val="28"/>
          <w:szCs w:val="32"/>
          <w:lang w:val="uk-UA"/>
        </w:rPr>
        <w:t>о</w:t>
      </w:r>
      <w:r w:rsidRPr="0067073C">
        <w:rPr>
          <w:sz w:val="28"/>
          <w:szCs w:val="32"/>
          <w:lang w:val="uk-UA"/>
        </w:rPr>
        <w:t>вих гр</w:t>
      </w:r>
      <w:r w:rsidR="00BB3884">
        <w:rPr>
          <w:sz w:val="28"/>
          <w:szCs w:val="32"/>
          <w:lang w:val="uk-UA"/>
        </w:rPr>
        <w:t>а</w:t>
      </w:r>
      <w:r w:rsidRPr="0067073C">
        <w:rPr>
          <w:sz w:val="28"/>
          <w:szCs w:val="32"/>
          <w:lang w:val="uk-UA"/>
        </w:rPr>
        <w:t>вців д</w:t>
      </w:r>
      <w:r w:rsidR="00BB3884">
        <w:rPr>
          <w:sz w:val="28"/>
          <w:szCs w:val="32"/>
          <w:lang w:val="uk-UA"/>
        </w:rPr>
        <w:t>о</w:t>
      </w:r>
      <w:r w:rsidRPr="0067073C">
        <w:rPr>
          <w:sz w:val="28"/>
          <w:szCs w:val="32"/>
          <w:lang w:val="uk-UA"/>
        </w:rPr>
        <w:t>в</w:t>
      </w:r>
      <w:r w:rsidR="00BB3884">
        <w:rPr>
          <w:sz w:val="28"/>
          <w:szCs w:val="32"/>
          <w:lang w:val="uk-UA"/>
        </w:rPr>
        <w:t>о</w:t>
      </w:r>
      <w:r w:rsidRPr="0067073C">
        <w:rPr>
          <w:sz w:val="28"/>
          <w:szCs w:val="32"/>
          <w:lang w:val="uk-UA"/>
        </w:rPr>
        <w:t>диться вр</w:t>
      </w:r>
      <w:r w:rsidR="00BB3884">
        <w:rPr>
          <w:sz w:val="28"/>
          <w:szCs w:val="32"/>
          <w:lang w:val="uk-UA"/>
        </w:rPr>
        <w:t>а</w:t>
      </w:r>
      <w:r w:rsidRPr="0067073C">
        <w:rPr>
          <w:sz w:val="28"/>
          <w:szCs w:val="32"/>
          <w:lang w:val="uk-UA"/>
        </w:rPr>
        <w:t>х</w:t>
      </w:r>
      <w:r w:rsidR="00BB3884">
        <w:rPr>
          <w:sz w:val="28"/>
          <w:szCs w:val="32"/>
          <w:lang w:val="uk-UA"/>
        </w:rPr>
        <w:t>о</w:t>
      </w:r>
      <w:r w:rsidRPr="0067073C">
        <w:rPr>
          <w:sz w:val="28"/>
          <w:szCs w:val="32"/>
          <w:lang w:val="uk-UA"/>
        </w:rPr>
        <w:t>вув</w:t>
      </w:r>
      <w:r w:rsidR="00BB3884">
        <w:rPr>
          <w:sz w:val="28"/>
          <w:szCs w:val="32"/>
          <w:lang w:val="uk-UA"/>
        </w:rPr>
        <w:t>а</w:t>
      </w:r>
      <w:r w:rsidRPr="0067073C">
        <w:rPr>
          <w:sz w:val="28"/>
          <w:szCs w:val="32"/>
          <w:lang w:val="uk-UA"/>
        </w:rPr>
        <w:t>ти інтереси Р</w:t>
      </w:r>
      <w:r w:rsidR="00BB3884">
        <w:rPr>
          <w:sz w:val="28"/>
          <w:szCs w:val="32"/>
          <w:lang w:val="uk-UA"/>
        </w:rPr>
        <w:t>о</w:t>
      </w:r>
      <w:r w:rsidRPr="0067073C">
        <w:rPr>
          <w:sz w:val="28"/>
          <w:szCs w:val="32"/>
          <w:lang w:val="uk-UA"/>
        </w:rPr>
        <w:t>сійськ</w:t>
      </w:r>
      <w:r w:rsidR="00BB3884">
        <w:rPr>
          <w:sz w:val="28"/>
          <w:szCs w:val="32"/>
          <w:lang w:val="uk-UA"/>
        </w:rPr>
        <w:t>о</w:t>
      </w:r>
      <w:r w:rsidRPr="0067073C">
        <w:rPr>
          <w:sz w:val="28"/>
          <w:szCs w:val="32"/>
          <w:lang w:val="uk-UA"/>
        </w:rPr>
        <w:t>ї Федер</w:t>
      </w:r>
      <w:r w:rsidR="00BB3884">
        <w:rPr>
          <w:sz w:val="28"/>
          <w:szCs w:val="32"/>
          <w:lang w:val="uk-UA"/>
        </w:rPr>
        <w:t>а</w:t>
      </w:r>
      <w:r w:rsidRPr="0067073C">
        <w:rPr>
          <w:sz w:val="28"/>
          <w:szCs w:val="32"/>
          <w:lang w:val="uk-UA"/>
        </w:rPr>
        <w:t>ції при прийнятті рішень, т</w:t>
      </w:r>
      <w:r w:rsidR="00BB3884">
        <w:rPr>
          <w:sz w:val="28"/>
          <w:szCs w:val="32"/>
          <w:lang w:val="uk-UA"/>
        </w:rPr>
        <w:t>а</w:t>
      </w:r>
      <w:r w:rsidRPr="0067073C">
        <w:rPr>
          <w:sz w:val="28"/>
          <w:szCs w:val="32"/>
          <w:lang w:val="uk-UA"/>
        </w:rPr>
        <w:t>к як в інш</w:t>
      </w:r>
      <w:r w:rsidR="00BB3884">
        <w:rPr>
          <w:sz w:val="28"/>
          <w:szCs w:val="32"/>
          <w:lang w:val="uk-UA"/>
        </w:rPr>
        <w:t>о</w:t>
      </w:r>
      <w:r w:rsidRPr="0067073C">
        <w:rPr>
          <w:sz w:val="28"/>
          <w:szCs w:val="32"/>
          <w:lang w:val="uk-UA"/>
        </w:rPr>
        <w:t>му вип</w:t>
      </w:r>
      <w:r w:rsidR="00BB3884">
        <w:rPr>
          <w:sz w:val="28"/>
          <w:szCs w:val="32"/>
          <w:lang w:val="uk-UA"/>
        </w:rPr>
        <w:t>а</w:t>
      </w:r>
      <w:r w:rsidRPr="0067073C">
        <w:rPr>
          <w:sz w:val="28"/>
          <w:szCs w:val="32"/>
          <w:lang w:val="uk-UA"/>
        </w:rPr>
        <w:t>дку Р</w:t>
      </w:r>
      <w:r w:rsidR="00BB3884">
        <w:rPr>
          <w:sz w:val="28"/>
          <w:szCs w:val="32"/>
          <w:lang w:val="uk-UA"/>
        </w:rPr>
        <w:t>о</w:t>
      </w:r>
      <w:r w:rsidRPr="0067073C">
        <w:rPr>
          <w:sz w:val="28"/>
          <w:szCs w:val="32"/>
          <w:lang w:val="uk-UA"/>
        </w:rPr>
        <w:t>сія м</w:t>
      </w:r>
      <w:r w:rsidR="00BB3884">
        <w:rPr>
          <w:sz w:val="28"/>
          <w:szCs w:val="32"/>
          <w:lang w:val="uk-UA"/>
        </w:rPr>
        <w:t>о</w:t>
      </w:r>
      <w:r w:rsidRPr="0067073C">
        <w:rPr>
          <w:sz w:val="28"/>
          <w:szCs w:val="32"/>
          <w:lang w:val="uk-UA"/>
        </w:rPr>
        <w:t>же схилитися д</w:t>
      </w:r>
      <w:r w:rsidR="00BB3884">
        <w:rPr>
          <w:sz w:val="28"/>
          <w:szCs w:val="32"/>
          <w:lang w:val="uk-UA"/>
        </w:rPr>
        <w:t>о</w:t>
      </w:r>
      <w:r w:rsidRPr="0067073C">
        <w:rPr>
          <w:sz w:val="28"/>
          <w:szCs w:val="32"/>
          <w:lang w:val="uk-UA"/>
        </w:rPr>
        <w:t xml:space="preserve"> п</w:t>
      </w:r>
      <w:r w:rsidR="00BB3884">
        <w:rPr>
          <w:sz w:val="28"/>
          <w:szCs w:val="32"/>
          <w:lang w:val="uk-UA"/>
        </w:rPr>
        <w:t>о</w:t>
      </w:r>
      <w:r w:rsidRPr="0067073C">
        <w:rPr>
          <w:sz w:val="28"/>
          <w:szCs w:val="32"/>
          <w:lang w:val="uk-UA"/>
        </w:rPr>
        <w:t xml:space="preserve">зиції </w:t>
      </w:r>
      <w:r w:rsidR="00BB3884">
        <w:rPr>
          <w:sz w:val="28"/>
          <w:szCs w:val="32"/>
          <w:lang w:val="uk-UA"/>
        </w:rPr>
        <w:t>о</w:t>
      </w:r>
      <w:r w:rsidRPr="0067073C">
        <w:rPr>
          <w:sz w:val="28"/>
          <w:szCs w:val="32"/>
          <w:lang w:val="uk-UA"/>
        </w:rPr>
        <w:t>дн</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з регі</w:t>
      </w:r>
      <w:r w:rsidR="00BB3884">
        <w:rPr>
          <w:sz w:val="28"/>
          <w:szCs w:val="32"/>
          <w:lang w:val="uk-UA"/>
        </w:rPr>
        <w:t>о</w:t>
      </w:r>
      <w:r w:rsidRPr="0067073C">
        <w:rPr>
          <w:sz w:val="28"/>
          <w:szCs w:val="32"/>
          <w:lang w:val="uk-UA"/>
        </w:rPr>
        <w:t>н</w:t>
      </w:r>
      <w:r w:rsidR="00BB3884">
        <w:rPr>
          <w:sz w:val="28"/>
          <w:szCs w:val="32"/>
          <w:lang w:val="uk-UA"/>
        </w:rPr>
        <w:t>а</w:t>
      </w:r>
      <w:r w:rsidRPr="0067073C">
        <w:rPr>
          <w:sz w:val="28"/>
          <w:szCs w:val="32"/>
          <w:lang w:val="uk-UA"/>
        </w:rPr>
        <w:t>льних к</w:t>
      </w:r>
      <w:r w:rsidR="00BB3884">
        <w:rPr>
          <w:sz w:val="28"/>
          <w:szCs w:val="32"/>
          <w:lang w:val="uk-UA"/>
        </w:rPr>
        <w:t>о</w:t>
      </w:r>
      <w:r w:rsidRPr="0067073C">
        <w:rPr>
          <w:sz w:val="28"/>
          <w:szCs w:val="32"/>
          <w:lang w:val="uk-UA"/>
        </w:rPr>
        <w:t>нкурентів, тим с</w:t>
      </w:r>
      <w:r w:rsidR="00BB3884">
        <w:rPr>
          <w:sz w:val="28"/>
          <w:szCs w:val="32"/>
          <w:lang w:val="uk-UA"/>
        </w:rPr>
        <w:t>а</w:t>
      </w:r>
      <w:r w:rsidRPr="0067073C">
        <w:rPr>
          <w:sz w:val="28"/>
          <w:szCs w:val="32"/>
          <w:lang w:val="uk-UA"/>
        </w:rPr>
        <w:t>мим схиливши г</w:t>
      </w:r>
      <w:r w:rsidR="00BB3884">
        <w:rPr>
          <w:sz w:val="28"/>
          <w:szCs w:val="32"/>
          <w:lang w:val="uk-UA"/>
        </w:rPr>
        <w:t>о</w:t>
      </w:r>
      <w:r w:rsidRPr="0067073C">
        <w:rPr>
          <w:sz w:val="28"/>
          <w:szCs w:val="32"/>
          <w:lang w:val="uk-UA"/>
        </w:rPr>
        <w:t>дині в</w:t>
      </w:r>
      <w:r w:rsidR="00BB3884">
        <w:rPr>
          <w:sz w:val="28"/>
          <w:szCs w:val="32"/>
          <w:lang w:val="uk-UA"/>
        </w:rPr>
        <w:t>а</w:t>
      </w:r>
      <w:r w:rsidRPr="0067073C">
        <w:rPr>
          <w:sz w:val="28"/>
          <w:szCs w:val="32"/>
          <w:lang w:val="uk-UA"/>
        </w:rPr>
        <w:t>г в їхній бік.</w:t>
      </w:r>
    </w:p>
    <w:p w14:paraId="0626E1F7" w14:textId="41998165" w:rsidR="00316096" w:rsidRDefault="00BB3884" w:rsidP="008C4939">
      <w:pPr>
        <w:spacing w:line="360" w:lineRule="auto"/>
        <w:ind w:firstLine="708"/>
        <w:jc w:val="both"/>
        <w:rPr>
          <w:sz w:val="28"/>
          <w:szCs w:val="32"/>
          <w:lang w:val="uk-UA"/>
        </w:rPr>
      </w:pPr>
      <w:r>
        <w:rPr>
          <w:sz w:val="28"/>
          <w:szCs w:val="32"/>
          <w:lang w:val="uk-UA"/>
        </w:rPr>
        <w:t>О</w:t>
      </w:r>
      <w:r w:rsidR="00316096" w:rsidRPr="0067073C">
        <w:rPr>
          <w:sz w:val="28"/>
          <w:szCs w:val="32"/>
          <w:lang w:val="uk-UA"/>
        </w:rPr>
        <w:t>дн</w:t>
      </w:r>
      <w:r>
        <w:rPr>
          <w:sz w:val="28"/>
          <w:szCs w:val="32"/>
          <w:lang w:val="uk-UA"/>
        </w:rPr>
        <w:t>а</w:t>
      </w:r>
      <w:r w:rsidR="00316096" w:rsidRPr="0067073C">
        <w:rPr>
          <w:sz w:val="28"/>
          <w:szCs w:val="32"/>
          <w:lang w:val="uk-UA"/>
        </w:rPr>
        <w:t>к, незв</w:t>
      </w:r>
      <w:r>
        <w:rPr>
          <w:sz w:val="28"/>
          <w:szCs w:val="32"/>
          <w:lang w:val="uk-UA"/>
        </w:rPr>
        <w:t>а</w:t>
      </w:r>
      <w:r w:rsidR="00316096" w:rsidRPr="0067073C">
        <w:rPr>
          <w:sz w:val="28"/>
          <w:szCs w:val="32"/>
          <w:lang w:val="uk-UA"/>
        </w:rPr>
        <w:t>ж</w:t>
      </w:r>
      <w:r>
        <w:rPr>
          <w:sz w:val="28"/>
          <w:szCs w:val="32"/>
          <w:lang w:val="uk-UA"/>
        </w:rPr>
        <w:t>а</w:t>
      </w:r>
      <w:r w:rsidR="00316096" w:rsidRPr="0067073C">
        <w:rPr>
          <w:sz w:val="28"/>
          <w:szCs w:val="32"/>
          <w:lang w:val="uk-UA"/>
        </w:rPr>
        <w:t>ючи н</w:t>
      </w:r>
      <w:r>
        <w:rPr>
          <w:sz w:val="28"/>
          <w:szCs w:val="32"/>
          <w:lang w:val="uk-UA"/>
        </w:rPr>
        <w:t>а</w:t>
      </w:r>
      <w:r w:rsidR="00316096" w:rsidRPr="0067073C">
        <w:rPr>
          <w:sz w:val="28"/>
          <w:szCs w:val="32"/>
          <w:lang w:val="uk-UA"/>
        </w:rPr>
        <w:t xml:space="preserve"> </w:t>
      </w:r>
      <w:r>
        <w:rPr>
          <w:sz w:val="28"/>
          <w:szCs w:val="32"/>
          <w:lang w:val="uk-UA"/>
        </w:rPr>
        <w:t>о</w:t>
      </w:r>
      <w:r w:rsidR="00316096" w:rsidRPr="0067073C">
        <w:rPr>
          <w:sz w:val="28"/>
          <w:szCs w:val="32"/>
          <w:lang w:val="uk-UA"/>
        </w:rPr>
        <w:t>чевидні перев</w:t>
      </w:r>
      <w:r>
        <w:rPr>
          <w:sz w:val="28"/>
          <w:szCs w:val="32"/>
          <w:lang w:val="uk-UA"/>
        </w:rPr>
        <w:t>а</w:t>
      </w:r>
      <w:r w:rsidR="00316096" w:rsidRPr="0067073C">
        <w:rPr>
          <w:sz w:val="28"/>
          <w:szCs w:val="32"/>
          <w:lang w:val="uk-UA"/>
        </w:rPr>
        <w:t>ги, які д</w:t>
      </w:r>
      <w:r>
        <w:rPr>
          <w:sz w:val="28"/>
          <w:szCs w:val="32"/>
          <w:lang w:val="uk-UA"/>
        </w:rPr>
        <w:t>о</w:t>
      </w:r>
      <w:r w:rsidR="00316096" w:rsidRPr="0067073C">
        <w:rPr>
          <w:sz w:val="28"/>
          <w:szCs w:val="32"/>
          <w:lang w:val="uk-UA"/>
        </w:rPr>
        <w:t>був</w:t>
      </w:r>
      <w:r>
        <w:rPr>
          <w:sz w:val="28"/>
          <w:szCs w:val="32"/>
          <w:lang w:val="uk-UA"/>
        </w:rPr>
        <w:t>а</w:t>
      </w:r>
      <w:r w:rsidR="00316096" w:rsidRPr="0067073C">
        <w:rPr>
          <w:sz w:val="28"/>
          <w:szCs w:val="32"/>
          <w:lang w:val="uk-UA"/>
        </w:rPr>
        <w:t>ються Р</w:t>
      </w:r>
      <w:r>
        <w:rPr>
          <w:sz w:val="28"/>
          <w:szCs w:val="32"/>
          <w:lang w:val="uk-UA"/>
        </w:rPr>
        <w:t>о</w:t>
      </w:r>
      <w:r w:rsidR="00316096" w:rsidRPr="0067073C">
        <w:rPr>
          <w:sz w:val="28"/>
          <w:szCs w:val="32"/>
          <w:lang w:val="uk-UA"/>
        </w:rPr>
        <w:t>сією з ситу</w:t>
      </w:r>
      <w:r>
        <w:rPr>
          <w:sz w:val="28"/>
          <w:szCs w:val="32"/>
          <w:lang w:val="uk-UA"/>
        </w:rPr>
        <w:t>а</w:t>
      </w:r>
      <w:r w:rsidR="00316096" w:rsidRPr="0067073C">
        <w:rPr>
          <w:sz w:val="28"/>
          <w:szCs w:val="32"/>
          <w:lang w:val="uk-UA"/>
        </w:rPr>
        <w:t>ції, щ</w:t>
      </w:r>
      <w:r>
        <w:rPr>
          <w:sz w:val="28"/>
          <w:szCs w:val="32"/>
          <w:lang w:val="uk-UA"/>
        </w:rPr>
        <w:t>о</w:t>
      </w:r>
      <w:r w:rsidR="00316096" w:rsidRPr="0067073C">
        <w:rPr>
          <w:sz w:val="28"/>
          <w:szCs w:val="32"/>
          <w:lang w:val="uk-UA"/>
        </w:rPr>
        <w:t xml:space="preserve"> скл</w:t>
      </w:r>
      <w:r>
        <w:rPr>
          <w:sz w:val="28"/>
          <w:szCs w:val="32"/>
          <w:lang w:val="uk-UA"/>
        </w:rPr>
        <w:t>а</w:t>
      </w:r>
      <w:r w:rsidR="00316096" w:rsidRPr="0067073C">
        <w:rPr>
          <w:sz w:val="28"/>
          <w:szCs w:val="32"/>
          <w:lang w:val="uk-UA"/>
        </w:rPr>
        <w:t>л</w:t>
      </w:r>
      <w:r>
        <w:rPr>
          <w:sz w:val="28"/>
          <w:szCs w:val="32"/>
          <w:lang w:val="uk-UA"/>
        </w:rPr>
        <w:t>а</w:t>
      </w:r>
      <w:r w:rsidR="00316096" w:rsidRPr="0067073C">
        <w:rPr>
          <w:sz w:val="28"/>
          <w:szCs w:val="32"/>
          <w:lang w:val="uk-UA"/>
        </w:rPr>
        <w:t>ся, т</w:t>
      </w:r>
      <w:r>
        <w:rPr>
          <w:sz w:val="28"/>
          <w:szCs w:val="32"/>
          <w:lang w:val="uk-UA"/>
        </w:rPr>
        <w:t>а</w:t>
      </w:r>
      <w:r w:rsidR="00316096" w:rsidRPr="0067073C">
        <w:rPr>
          <w:sz w:val="28"/>
          <w:szCs w:val="32"/>
          <w:lang w:val="uk-UA"/>
        </w:rPr>
        <w:t>к</w:t>
      </w:r>
      <w:r>
        <w:rPr>
          <w:sz w:val="28"/>
          <w:szCs w:val="32"/>
          <w:lang w:val="uk-UA"/>
        </w:rPr>
        <w:t>а</w:t>
      </w:r>
      <w:r w:rsidR="00316096" w:rsidRPr="0067073C">
        <w:rPr>
          <w:sz w:val="28"/>
          <w:szCs w:val="32"/>
          <w:lang w:val="uk-UA"/>
        </w:rPr>
        <w:t xml:space="preserve"> п</w:t>
      </w:r>
      <w:r>
        <w:rPr>
          <w:sz w:val="28"/>
          <w:szCs w:val="32"/>
          <w:lang w:val="uk-UA"/>
        </w:rPr>
        <w:t>о</w:t>
      </w:r>
      <w:r w:rsidR="00316096" w:rsidRPr="0067073C">
        <w:rPr>
          <w:sz w:val="28"/>
          <w:szCs w:val="32"/>
          <w:lang w:val="uk-UA"/>
        </w:rPr>
        <w:t>літик</w:t>
      </w:r>
      <w:r>
        <w:rPr>
          <w:sz w:val="28"/>
          <w:szCs w:val="32"/>
          <w:lang w:val="uk-UA"/>
        </w:rPr>
        <w:t>а</w:t>
      </w:r>
      <w:r w:rsidR="00316096" w:rsidRPr="0067073C">
        <w:rPr>
          <w:sz w:val="28"/>
          <w:szCs w:val="32"/>
          <w:lang w:val="uk-UA"/>
        </w:rPr>
        <w:t xml:space="preserve"> вид</w:t>
      </w:r>
      <w:r>
        <w:rPr>
          <w:sz w:val="28"/>
          <w:szCs w:val="32"/>
          <w:lang w:val="uk-UA"/>
        </w:rPr>
        <w:t>а</w:t>
      </w:r>
      <w:r w:rsidR="00316096" w:rsidRPr="0067073C">
        <w:rPr>
          <w:sz w:val="28"/>
          <w:szCs w:val="32"/>
          <w:lang w:val="uk-UA"/>
        </w:rPr>
        <w:t>ється вкр</w:t>
      </w:r>
      <w:r>
        <w:rPr>
          <w:sz w:val="28"/>
          <w:szCs w:val="32"/>
          <w:lang w:val="uk-UA"/>
        </w:rPr>
        <w:t>а</w:t>
      </w:r>
      <w:r w:rsidR="00316096" w:rsidRPr="0067073C">
        <w:rPr>
          <w:sz w:val="28"/>
          <w:szCs w:val="32"/>
          <w:lang w:val="uk-UA"/>
        </w:rPr>
        <w:t>й нест</w:t>
      </w:r>
      <w:r>
        <w:rPr>
          <w:sz w:val="28"/>
          <w:szCs w:val="32"/>
          <w:lang w:val="uk-UA"/>
        </w:rPr>
        <w:t>а</w:t>
      </w:r>
      <w:r w:rsidR="00316096" w:rsidRPr="0067073C">
        <w:rPr>
          <w:sz w:val="28"/>
          <w:szCs w:val="32"/>
          <w:lang w:val="uk-UA"/>
        </w:rPr>
        <w:t>більн</w:t>
      </w:r>
      <w:r>
        <w:rPr>
          <w:sz w:val="28"/>
          <w:szCs w:val="32"/>
          <w:lang w:val="uk-UA"/>
        </w:rPr>
        <w:t>о</w:t>
      </w:r>
      <w:r w:rsidR="00316096" w:rsidRPr="0067073C">
        <w:rPr>
          <w:sz w:val="28"/>
          <w:szCs w:val="32"/>
          <w:lang w:val="uk-UA"/>
        </w:rPr>
        <w:t xml:space="preserve">ю, </w:t>
      </w:r>
      <w:r>
        <w:rPr>
          <w:sz w:val="28"/>
          <w:szCs w:val="32"/>
          <w:lang w:val="uk-UA"/>
        </w:rPr>
        <w:t>о</w:t>
      </w:r>
      <w:r w:rsidR="00316096" w:rsidRPr="0067073C">
        <w:rPr>
          <w:sz w:val="28"/>
          <w:szCs w:val="32"/>
          <w:lang w:val="uk-UA"/>
        </w:rPr>
        <w:t>с</w:t>
      </w:r>
      <w:r>
        <w:rPr>
          <w:sz w:val="28"/>
          <w:szCs w:val="32"/>
          <w:lang w:val="uk-UA"/>
        </w:rPr>
        <w:t>о</w:t>
      </w:r>
      <w:r w:rsidR="00316096" w:rsidRPr="0067073C">
        <w:rPr>
          <w:sz w:val="28"/>
          <w:szCs w:val="32"/>
          <w:lang w:val="uk-UA"/>
        </w:rPr>
        <w:t>блив</w:t>
      </w:r>
      <w:r>
        <w:rPr>
          <w:sz w:val="28"/>
          <w:szCs w:val="32"/>
          <w:lang w:val="uk-UA"/>
        </w:rPr>
        <w:t>о</w:t>
      </w:r>
      <w:r w:rsidR="00316096" w:rsidRPr="0067073C">
        <w:rPr>
          <w:sz w:val="28"/>
          <w:szCs w:val="32"/>
          <w:lang w:val="uk-UA"/>
        </w:rPr>
        <w:t xml:space="preserve"> в н</w:t>
      </w:r>
      <w:r>
        <w:rPr>
          <w:sz w:val="28"/>
          <w:szCs w:val="32"/>
          <w:lang w:val="uk-UA"/>
        </w:rPr>
        <w:t>а</w:t>
      </w:r>
      <w:r w:rsidR="00316096" w:rsidRPr="0067073C">
        <w:rPr>
          <w:sz w:val="28"/>
          <w:szCs w:val="32"/>
          <w:lang w:val="uk-UA"/>
        </w:rPr>
        <w:t>стільки непередб</w:t>
      </w:r>
      <w:r>
        <w:rPr>
          <w:sz w:val="28"/>
          <w:szCs w:val="32"/>
          <w:lang w:val="uk-UA"/>
        </w:rPr>
        <w:t>а</w:t>
      </w:r>
      <w:r w:rsidR="00316096" w:rsidRPr="0067073C">
        <w:rPr>
          <w:sz w:val="28"/>
          <w:szCs w:val="32"/>
          <w:lang w:val="uk-UA"/>
        </w:rPr>
        <w:t>чен</w:t>
      </w:r>
      <w:r>
        <w:rPr>
          <w:sz w:val="28"/>
          <w:szCs w:val="32"/>
          <w:lang w:val="uk-UA"/>
        </w:rPr>
        <w:t>о</w:t>
      </w:r>
      <w:r w:rsidR="00316096" w:rsidRPr="0067073C">
        <w:rPr>
          <w:sz w:val="28"/>
          <w:szCs w:val="32"/>
          <w:lang w:val="uk-UA"/>
        </w:rPr>
        <w:t>му регі</w:t>
      </w:r>
      <w:r>
        <w:rPr>
          <w:sz w:val="28"/>
          <w:szCs w:val="32"/>
          <w:lang w:val="uk-UA"/>
        </w:rPr>
        <w:t>о</w:t>
      </w:r>
      <w:r w:rsidR="00316096" w:rsidRPr="0067073C">
        <w:rPr>
          <w:sz w:val="28"/>
          <w:szCs w:val="32"/>
          <w:lang w:val="uk-UA"/>
        </w:rPr>
        <w:t>ні як Близький Схід. Для збереження крихк</w:t>
      </w:r>
      <w:r>
        <w:rPr>
          <w:sz w:val="28"/>
          <w:szCs w:val="32"/>
          <w:lang w:val="uk-UA"/>
        </w:rPr>
        <w:t>о</w:t>
      </w:r>
      <w:r w:rsidR="00316096" w:rsidRPr="0067073C">
        <w:rPr>
          <w:sz w:val="28"/>
          <w:szCs w:val="32"/>
          <w:lang w:val="uk-UA"/>
        </w:rPr>
        <w:t>г</w:t>
      </w:r>
      <w:r>
        <w:rPr>
          <w:sz w:val="28"/>
          <w:szCs w:val="32"/>
          <w:lang w:val="uk-UA"/>
        </w:rPr>
        <w:t>о</w:t>
      </w:r>
      <w:r w:rsidR="00316096" w:rsidRPr="0067073C">
        <w:rPr>
          <w:sz w:val="28"/>
          <w:szCs w:val="32"/>
          <w:lang w:val="uk-UA"/>
        </w:rPr>
        <w:t xml:space="preserve"> б</w:t>
      </w:r>
      <w:r>
        <w:rPr>
          <w:sz w:val="28"/>
          <w:szCs w:val="32"/>
          <w:lang w:val="uk-UA"/>
        </w:rPr>
        <w:t>а</w:t>
      </w:r>
      <w:r w:rsidR="00316096" w:rsidRPr="0067073C">
        <w:rPr>
          <w:sz w:val="28"/>
          <w:szCs w:val="32"/>
          <w:lang w:val="uk-UA"/>
        </w:rPr>
        <w:t>л</w:t>
      </w:r>
      <w:r>
        <w:rPr>
          <w:sz w:val="28"/>
          <w:szCs w:val="32"/>
          <w:lang w:val="uk-UA"/>
        </w:rPr>
        <w:t>а</w:t>
      </w:r>
      <w:r w:rsidR="00316096" w:rsidRPr="0067073C">
        <w:rPr>
          <w:sz w:val="28"/>
          <w:szCs w:val="32"/>
          <w:lang w:val="uk-UA"/>
        </w:rPr>
        <w:t>нсу між держ</w:t>
      </w:r>
      <w:r>
        <w:rPr>
          <w:sz w:val="28"/>
          <w:szCs w:val="32"/>
          <w:lang w:val="uk-UA"/>
        </w:rPr>
        <w:t>а</w:t>
      </w:r>
      <w:r w:rsidR="00316096" w:rsidRPr="0067073C">
        <w:rPr>
          <w:sz w:val="28"/>
          <w:szCs w:val="32"/>
          <w:lang w:val="uk-UA"/>
        </w:rPr>
        <w:t>в</w:t>
      </w:r>
      <w:r>
        <w:rPr>
          <w:sz w:val="28"/>
          <w:szCs w:val="32"/>
          <w:lang w:val="uk-UA"/>
        </w:rPr>
        <w:t>а</w:t>
      </w:r>
      <w:r w:rsidR="00316096" w:rsidRPr="0067073C">
        <w:rPr>
          <w:sz w:val="28"/>
          <w:szCs w:val="32"/>
          <w:lang w:val="uk-UA"/>
        </w:rPr>
        <w:t>ми регі</w:t>
      </w:r>
      <w:r>
        <w:rPr>
          <w:sz w:val="28"/>
          <w:szCs w:val="32"/>
          <w:lang w:val="uk-UA"/>
        </w:rPr>
        <w:t>о</w:t>
      </w:r>
      <w:r w:rsidR="00316096" w:rsidRPr="0067073C">
        <w:rPr>
          <w:sz w:val="28"/>
          <w:szCs w:val="32"/>
          <w:lang w:val="uk-UA"/>
        </w:rPr>
        <w:t>ну Р</w:t>
      </w:r>
      <w:r>
        <w:rPr>
          <w:sz w:val="28"/>
          <w:szCs w:val="32"/>
          <w:lang w:val="uk-UA"/>
        </w:rPr>
        <w:t>о</w:t>
      </w:r>
      <w:r w:rsidR="00316096" w:rsidRPr="0067073C">
        <w:rPr>
          <w:sz w:val="28"/>
          <w:szCs w:val="32"/>
          <w:lang w:val="uk-UA"/>
        </w:rPr>
        <w:t>сія змушен</w:t>
      </w:r>
      <w:r>
        <w:rPr>
          <w:sz w:val="28"/>
          <w:szCs w:val="32"/>
          <w:lang w:val="uk-UA"/>
        </w:rPr>
        <w:t>а</w:t>
      </w:r>
      <w:r w:rsidR="00316096" w:rsidRPr="0067073C">
        <w:rPr>
          <w:sz w:val="28"/>
          <w:szCs w:val="32"/>
          <w:lang w:val="uk-UA"/>
        </w:rPr>
        <w:t xml:space="preserve"> л</w:t>
      </w:r>
      <w:r>
        <w:rPr>
          <w:sz w:val="28"/>
          <w:szCs w:val="32"/>
          <w:lang w:val="uk-UA"/>
        </w:rPr>
        <w:t>а</w:t>
      </w:r>
      <w:r w:rsidR="00316096" w:rsidRPr="0067073C">
        <w:rPr>
          <w:sz w:val="28"/>
          <w:szCs w:val="32"/>
          <w:lang w:val="uk-UA"/>
        </w:rPr>
        <w:t>вірув</w:t>
      </w:r>
      <w:r>
        <w:rPr>
          <w:sz w:val="28"/>
          <w:szCs w:val="32"/>
          <w:lang w:val="uk-UA"/>
        </w:rPr>
        <w:t>а</w:t>
      </w:r>
      <w:r w:rsidR="00316096" w:rsidRPr="0067073C">
        <w:rPr>
          <w:sz w:val="28"/>
          <w:szCs w:val="32"/>
          <w:lang w:val="uk-UA"/>
        </w:rPr>
        <w:t>ти між їхніми інтерес</w:t>
      </w:r>
      <w:r>
        <w:rPr>
          <w:sz w:val="28"/>
          <w:szCs w:val="32"/>
          <w:lang w:val="uk-UA"/>
        </w:rPr>
        <w:t>а</w:t>
      </w:r>
      <w:r w:rsidR="00316096" w:rsidRPr="0067073C">
        <w:rPr>
          <w:sz w:val="28"/>
          <w:szCs w:val="32"/>
          <w:lang w:val="uk-UA"/>
        </w:rPr>
        <w:t>ми, не д</w:t>
      </w:r>
      <w:r>
        <w:rPr>
          <w:sz w:val="28"/>
          <w:szCs w:val="32"/>
          <w:lang w:val="uk-UA"/>
        </w:rPr>
        <w:t>о</w:t>
      </w:r>
      <w:r w:rsidR="00316096" w:rsidRPr="0067073C">
        <w:rPr>
          <w:sz w:val="28"/>
          <w:szCs w:val="32"/>
          <w:lang w:val="uk-UA"/>
        </w:rPr>
        <w:t>пуск</w:t>
      </w:r>
      <w:r>
        <w:rPr>
          <w:sz w:val="28"/>
          <w:szCs w:val="32"/>
          <w:lang w:val="uk-UA"/>
        </w:rPr>
        <w:t>а</w:t>
      </w:r>
      <w:r w:rsidR="00316096" w:rsidRPr="0067073C">
        <w:rPr>
          <w:sz w:val="28"/>
          <w:szCs w:val="32"/>
          <w:lang w:val="uk-UA"/>
        </w:rPr>
        <w:t>ючи н</w:t>
      </w:r>
      <w:r>
        <w:rPr>
          <w:sz w:val="28"/>
          <w:szCs w:val="32"/>
          <w:lang w:val="uk-UA"/>
        </w:rPr>
        <w:t>а</w:t>
      </w:r>
      <w:r w:rsidR="00316096" w:rsidRPr="0067073C">
        <w:rPr>
          <w:sz w:val="28"/>
          <w:szCs w:val="32"/>
          <w:lang w:val="uk-UA"/>
        </w:rPr>
        <w:t>дмірн</w:t>
      </w:r>
      <w:r>
        <w:rPr>
          <w:sz w:val="28"/>
          <w:szCs w:val="32"/>
          <w:lang w:val="uk-UA"/>
        </w:rPr>
        <w:t>о</w:t>
      </w:r>
      <w:r w:rsidR="00316096" w:rsidRPr="0067073C">
        <w:rPr>
          <w:sz w:val="28"/>
          <w:szCs w:val="32"/>
          <w:lang w:val="uk-UA"/>
        </w:rPr>
        <w:t>г</w:t>
      </w:r>
      <w:r>
        <w:rPr>
          <w:sz w:val="28"/>
          <w:szCs w:val="32"/>
          <w:lang w:val="uk-UA"/>
        </w:rPr>
        <w:t>о</w:t>
      </w:r>
      <w:r w:rsidR="00316096" w:rsidRPr="0067073C">
        <w:rPr>
          <w:sz w:val="28"/>
          <w:szCs w:val="32"/>
          <w:lang w:val="uk-UA"/>
        </w:rPr>
        <w:t xml:space="preserve"> п</w:t>
      </w:r>
      <w:r>
        <w:rPr>
          <w:sz w:val="28"/>
          <w:szCs w:val="32"/>
          <w:lang w:val="uk-UA"/>
        </w:rPr>
        <w:t>о</w:t>
      </w:r>
      <w:r w:rsidR="00316096" w:rsidRPr="0067073C">
        <w:rPr>
          <w:sz w:val="28"/>
          <w:szCs w:val="32"/>
          <w:lang w:val="uk-UA"/>
        </w:rPr>
        <w:t>силення будь-як</w:t>
      </w:r>
      <w:r>
        <w:rPr>
          <w:sz w:val="28"/>
          <w:szCs w:val="32"/>
          <w:lang w:val="uk-UA"/>
        </w:rPr>
        <w:t>о</w:t>
      </w:r>
      <w:r w:rsidR="00316096" w:rsidRPr="0067073C">
        <w:rPr>
          <w:sz w:val="28"/>
          <w:szCs w:val="32"/>
          <w:lang w:val="uk-UA"/>
        </w:rPr>
        <w:t>г</w:t>
      </w:r>
      <w:r>
        <w:rPr>
          <w:sz w:val="28"/>
          <w:szCs w:val="32"/>
          <w:lang w:val="uk-UA"/>
        </w:rPr>
        <w:t>о</w:t>
      </w:r>
      <w:r w:rsidR="00316096" w:rsidRPr="0067073C">
        <w:rPr>
          <w:sz w:val="28"/>
          <w:szCs w:val="32"/>
          <w:lang w:val="uk-UA"/>
        </w:rPr>
        <w:t xml:space="preserve"> з гр</w:t>
      </w:r>
      <w:r>
        <w:rPr>
          <w:sz w:val="28"/>
          <w:szCs w:val="32"/>
          <w:lang w:val="uk-UA"/>
        </w:rPr>
        <w:t>а</w:t>
      </w:r>
      <w:r w:rsidR="00316096" w:rsidRPr="0067073C">
        <w:rPr>
          <w:sz w:val="28"/>
          <w:szCs w:val="32"/>
          <w:lang w:val="uk-UA"/>
        </w:rPr>
        <w:t>вців, і в т</w:t>
      </w:r>
      <w:r>
        <w:rPr>
          <w:sz w:val="28"/>
          <w:szCs w:val="32"/>
          <w:lang w:val="uk-UA"/>
        </w:rPr>
        <w:t>о</w:t>
      </w:r>
      <w:r w:rsidR="00316096" w:rsidRPr="0067073C">
        <w:rPr>
          <w:sz w:val="28"/>
          <w:szCs w:val="32"/>
          <w:lang w:val="uk-UA"/>
        </w:rPr>
        <w:t>й же ч</w:t>
      </w:r>
      <w:r>
        <w:rPr>
          <w:sz w:val="28"/>
          <w:szCs w:val="32"/>
          <w:lang w:val="uk-UA"/>
        </w:rPr>
        <w:t>а</w:t>
      </w:r>
      <w:r w:rsidR="00316096" w:rsidRPr="0067073C">
        <w:rPr>
          <w:sz w:val="28"/>
          <w:szCs w:val="32"/>
          <w:lang w:val="uk-UA"/>
        </w:rPr>
        <w:t>с не відд</w:t>
      </w:r>
      <w:r>
        <w:rPr>
          <w:sz w:val="28"/>
          <w:szCs w:val="32"/>
          <w:lang w:val="uk-UA"/>
        </w:rPr>
        <w:t>а</w:t>
      </w:r>
      <w:r w:rsidR="00316096" w:rsidRPr="0067073C">
        <w:rPr>
          <w:sz w:val="28"/>
          <w:szCs w:val="32"/>
          <w:lang w:val="uk-UA"/>
        </w:rPr>
        <w:t>ючи перев</w:t>
      </w:r>
      <w:r>
        <w:rPr>
          <w:sz w:val="28"/>
          <w:szCs w:val="32"/>
          <w:lang w:val="uk-UA"/>
        </w:rPr>
        <w:t>а</w:t>
      </w:r>
      <w:r w:rsidR="00316096" w:rsidRPr="0067073C">
        <w:rPr>
          <w:sz w:val="28"/>
          <w:szCs w:val="32"/>
          <w:lang w:val="uk-UA"/>
        </w:rPr>
        <w:t>гу ж</w:t>
      </w:r>
      <w:r>
        <w:rPr>
          <w:sz w:val="28"/>
          <w:szCs w:val="32"/>
          <w:lang w:val="uk-UA"/>
        </w:rPr>
        <w:t>о</w:t>
      </w:r>
      <w:r w:rsidR="00316096" w:rsidRPr="0067073C">
        <w:rPr>
          <w:sz w:val="28"/>
          <w:szCs w:val="32"/>
          <w:lang w:val="uk-UA"/>
        </w:rPr>
        <w:t>дн</w:t>
      </w:r>
      <w:r>
        <w:rPr>
          <w:sz w:val="28"/>
          <w:szCs w:val="32"/>
          <w:lang w:val="uk-UA"/>
        </w:rPr>
        <w:t>о</w:t>
      </w:r>
      <w:r w:rsidR="00316096" w:rsidRPr="0067073C">
        <w:rPr>
          <w:sz w:val="28"/>
          <w:szCs w:val="32"/>
          <w:lang w:val="uk-UA"/>
        </w:rPr>
        <w:t>му з них. І зберіг</w:t>
      </w:r>
      <w:r>
        <w:rPr>
          <w:sz w:val="28"/>
          <w:szCs w:val="32"/>
          <w:lang w:val="uk-UA"/>
        </w:rPr>
        <w:t>а</w:t>
      </w:r>
      <w:r w:rsidR="00316096" w:rsidRPr="0067073C">
        <w:rPr>
          <w:sz w:val="28"/>
          <w:szCs w:val="32"/>
          <w:lang w:val="uk-UA"/>
        </w:rPr>
        <w:t>ти б</w:t>
      </w:r>
      <w:r>
        <w:rPr>
          <w:sz w:val="28"/>
          <w:szCs w:val="32"/>
          <w:lang w:val="uk-UA"/>
        </w:rPr>
        <w:t>а</w:t>
      </w:r>
      <w:r w:rsidR="00316096" w:rsidRPr="0067073C">
        <w:rPr>
          <w:sz w:val="28"/>
          <w:szCs w:val="32"/>
          <w:lang w:val="uk-UA"/>
        </w:rPr>
        <w:t>л</w:t>
      </w:r>
      <w:r>
        <w:rPr>
          <w:sz w:val="28"/>
          <w:szCs w:val="32"/>
          <w:lang w:val="uk-UA"/>
        </w:rPr>
        <w:t>а</w:t>
      </w:r>
      <w:r w:rsidR="00316096" w:rsidRPr="0067073C">
        <w:rPr>
          <w:sz w:val="28"/>
          <w:szCs w:val="32"/>
          <w:lang w:val="uk-UA"/>
        </w:rPr>
        <w:t>нс між інтерес</w:t>
      </w:r>
      <w:r>
        <w:rPr>
          <w:sz w:val="28"/>
          <w:szCs w:val="32"/>
          <w:lang w:val="uk-UA"/>
        </w:rPr>
        <w:t>а</w:t>
      </w:r>
      <w:r w:rsidR="00316096" w:rsidRPr="0067073C">
        <w:rPr>
          <w:sz w:val="28"/>
          <w:szCs w:val="32"/>
          <w:lang w:val="uk-UA"/>
        </w:rPr>
        <w:t>ми регі</w:t>
      </w:r>
      <w:r>
        <w:rPr>
          <w:sz w:val="28"/>
          <w:szCs w:val="32"/>
          <w:lang w:val="uk-UA"/>
        </w:rPr>
        <w:t>о</w:t>
      </w:r>
      <w:r w:rsidR="00316096" w:rsidRPr="0067073C">
        <w:rPr>
          <w:sz w:val="28"/>
          <w:szCs w:val="32"/>
          <w:lang w:val="uk-UA"/>
        </w:rPr>
        <w:t>н</w:t>
      </w:r>
      <w:r>
        <w:rPr>
          <w:sz w:val="28"/>
          <w:szCs w:val="32"/>
          <w:lang w:val="uk-UA"/>
        </w:rPr>
        <w:t>а</w:t>
      </w:r>
      <w:r w:rsidR="00316096" w:rsidRPr="0067073C">
        <w:rPr>
          <w:sz w:val="28"/>
          <w:szCs w:val="32"/>
          <w:lang w:val="uk-UA"/>
        </w:rPr>
        <w:t>льних суперників ст</w:t>
      </w:r>
      <w:r>
        <w:rPr>
          <w:sz w:val="28"/>
          <w:szCs w:val="32"/>
          <w:lang w:val="uk-UA"/>
        </w:rPr>
        <w:t>а</w:t>
      </w:r>
      <w:r w:rsidR="00316096" w:rsidRPr="0067073C">
        <w:rPr>
          <w:sz w:val="28"/>
          <w:szCs w:val="32"/>
          <w:lang w:val="uk-UA"/>
        </w:rPr>
        <w:t>є все в</w:t>
      </w:r>
      <w:r>
        <w:rPr>
          <w:sz w:val="28"/>
          <w:szCs w:val="32"/>
          <w:lang w:val="uk-UA"/>
        </w:rPr>
        <w:t>а</w:t>
      </w:r>
      <w:r w:rsidR="00316096" w:rsidRPr="0067073C">
        <w:rPr>
          <w:sz w:val="28"/>
          <w:szCs w:val="32"/>
          <w:lang w:val="uk-UA"/>
        </w:rPr>
        <w:t xml:space="preserve">жче, </w:t>
      </w:r>
      <w:r>
        <w:rPr>
          <w:sz w:val="28"/>
          <w:szCs w:val="32"/>
          <w:lang w:val="uk-UA"/>
        </w:rPr>
        <w:t>о</w:t>
      </w:r>
      <w:r w:rsidR="00316096" w:rsidRPr="0067073C">
        <w:rPr>
          <w:sz w:val="28"/>
          <w:szCs w:val="32"/>
          <w:lang w:val="uk-UA"/>
        </w:rPr>
        <w:t>с</w:t>
      </w:r>
      <w:r>
        <w:rPr>
          <w:sz w:val="28"/>
          <w:szCs w:val="32"/>
          <w:lang w:val="uk-UA"/>
        </w:rPr>
        <w:t>о</w:t>
      </w:r>
      <w:r w:rsidR="00316096" w:rsidRPr="0067073C">
        <w:rPr>
          <w:sz w:val="28"/>
          <w:szCs w:val="32"/>
          <w:lang w:val="uk-UA"/>
        </w:rPr>
        <w:t>блив</w:t>
      </w:r>
      <w:r>
        <w:rPr>
          <w:sz w:val="28"/>
          <w:szCs w:val="32"/>
          <w:lang w:val="uk-UA"/>
        </w:rPr>
        <w:t>о</w:t>
      </w:r>
      <w:r w:rsidR="00316096" w:rsidRPr="0067073C">
        <w:rPr>
          <w:sz w:val="28"/>
          <w:szCs w:val="32"/>
          <w:lang w:val="uk-UA"/>
        </w:rPr>
        <w:t xml:space="preserve"> беручи д</w:t>
      </w:r>
      <w:r>
        <w:rPr>
          <w:sz w:val="28"/>
          <w:szCs w:val="32"/>
          <w:lang w:val="uk-UA"/>
        </w:rPr>
        <w:t>о</w:t>
      </w:r>
      <w:r w:rsidR="00316096" w:rsidRPr="0067073C">
        <w:rPr>
          <w:sz w:val="28"/>
          <w:szCs w:val="32"/>
          <w:lang w:val="uk-UA"/>
        </w:rPr>
        <w:t xml:space="preserve"> ув</w:t>
      </w:r>
      <w:r>
        <w:rPr>
          <w:sz w:val="28"/>
          <w:szCs w:val="32"/>
          <w:lang w:val="uk-UA"/>
        </w:rPr>
        <w:t>а</w:t>
      </w:r>
      <w:r w:rsidR="00316096" w:rsidRPr="0067073C">
        <w:rPr>
          <w:sz w:val="28"/>
          <w:szCs w:val="32"/>
          <w:lang w:val="uk-UA"/>
        </w:rPr>
        <w:t>ги дед</w:t>
      </w:r>
      <w:r>
        <w:rPr>
          <w:sz w:val="28"/>
          <w:szCs w:val="32"/>
          <w:lang w:val="uk-UA"/>
        </w:rPr>
        <w:t>а</w:t>
      </w:r>
      <w:r w:rsidR="00316096" w:rsidRPr="0067073C">
        <w:rPr>
          <w:sz w:val="28"/>
          <w:szCs w:val="32"/>
          <w:lang w:val="uk-UA"/>
        </w:rPr>
        <w:t>лі більше н</w:t>
      </w:r>
      <w:r>
        <w:rPr>
          <w:sz w:val="28"/>
          <w:szCs w:val="32"/>
          <w:lang w:val="uk-UA"/>
        </w:rPr>
        <w:t>а</w:t>
      </w:r>
      <w:r w:rsidR="00316096" w:rsidRPr="0067073C">
        <w:rPr>
          <w:sz w:val="28"/>
          <w:szCs w:val="32"/>
          <w:lang w:val="uk-UA"/>
        </w:rPr>
        <w:t>пруг</w:t>
      </w:r>
      <w:r>
        <w:rPr>
          <w:sz w:val="28"/>
          <w:szCs w:val="32"/>
          <w:lang w:val="uk-UA"/>
        </w:rPr>
        <w:t>а</w:t>
      </w:r>
      <w:r w:rsidR="00316096" w:rsidRPr="0067073C">
        <w:rPr>
          <w:sz w:val="28"/>
          <w:szCs w:val="32"/>
          <w:lang w:val="uk-UA"/>
        </w:rPr>
        <w:t xml:space="preserve"> в ст</w:t>
      </w:r>
      <w:r>
        <w:rPr>
          <w:sz w:val="28"/>
          <w:szCs w:val="32"/>
          <w:lang w:val="uk-UA"/>
        </w:rPr>
        <w:t>о</w:t>
      </w:r>
      <w:r w:rsidR="00316096" w:rsidRPr="0067073C">
        <w:rPr>
          <w:sz w:val="28"/>
          <w:szCs w:val="32"/>
          <w:lang w:val="uk-UA"/>
        </w:rPr>
        <w:t>сунк</w:t>
      </w:r>
      <w:r>
        <w:rPr>
          <w:sz w:val="28"/>
          <w:szCs w:val="32"/>
          <w:lang w:val="uk-UA"/>
        </w:rPr>
        <w:t>а</w:t>
      </w:r>
      <w:r w:rsidR="00316096" w:rsidRPr="0067073C">
        <w:rPr>
          <w:sz w:val="28"/>
          <w:szCs w:val="32"/>
          <w:lang w:val="uk-UA"/>
        </w:rPr>
        <w:t>х. І якщ</w:t>
      </w:r>
      <w:r>
        <w:rPr>
          <w:sz w:val="28"/>
          <w:szCs w:val="32"/>
          <w:lang w:val="uk-UA"/>
        </w:rPr>
        <w:t>о</w:t>
      </w:r>
      <w:r w:rsidR="00316096" w:rsidRPr="0067073C">
        <w:rPr>
          <w:sz w:val="28"/>
          <w:szCs w:val="32"/>
          <w:lang w:val="uk-UA"/>
        </w:rPr>
        <w:t xml:space="preserve"> Р</w:t>
      </w:r>
      <w:r>
        <w:rPr>
          <w:sz w:val="28"/>
          <w:szCs w:val="32"/>
          <w:lang w:val="uk-UA"/>
        </w:rPr>
        <w:t>о</w:t>
      </w:r>
      <w:r w:rsidR="00316096" w:rsidRPr="0067073C">
        <w:rPr>
          <w:sz w:val="28"/>
          <w:szCs w:val="32"/>
          <w:lang w:val="uk-UA"/>
        </w:rPr>
        <w:t>сії п</w:t>
      </w:r>
      <w:r>
        <w:rPr>
          <w:sz w:val="28"/>
          <w:szCs w:val="32"/>
          <w:lang w:val="uk-UA"/>
        </w:rPr>
        <w:t>о</w:t>
      </w:r>
      <w:r w:rsidR="00316096" w:rsidRPr="0067073C">
        <w:rPr>
          <w:sz w:val="28"/>
          <w:szCs w:val="32"/>
          <w:lang w:val="uk-UA"/>
        </w:rPr>
        <w:t>ки щ</w:t>
      </w:r>
      <w:r>
        <w:rPr>
          <w:sz w:val="28"/>
          <w:szCs w:val="32"/>
          <w:lang w:val="uk-UA"/>
        </w:rPr>
        <w:t>о</w:t>
      </w:r>
      <w:r w:rsidR="00316096" w:rsidRPr="0067073C">
        <w:rPr>
          <w:sz w:val="28"/>
          <w:szCs w:val="32"/>
          <w:lang w:val="uk-UA"/>
        </w:rPr>
        <w:t xml:space="preserve"> вд</w:t>
      </w:r>
      <w:r>
        <w:rPr>
          <w:sz w:val="28"/>
          <w:szCs w:val="32"/>
          <w:lang w:val="uk-UA"/>
        </w:rPr>
        <w:t>а</w:t>
      </w:r>
      <w:r w:rsidR="00316096" w:rsidRPr="0067073C">
        <w:rPr>
          <w:sz w:val="28"/>
          <w:szCs w:val="32"/>
          <w:lang w:val="uk-UA"/>
        </w:rPr>
        <w:t>в</w:t>
      </w:r>
      <w:r>
        <w:rPr>
          <w:sz w:val="28"/>
          <w:szCs w:val="32"/>
          <w:lang w:val="uk-UA"/>
        </w:rPr>
        <w:t>а</w:t>
      </w:r>
      <w:r w:rsidR="00316096" w:rsidRPr="0067073C">
        <w:rPr>
          <w:sz w:val="28"/>
          <w:szCs w:val="32"/>
          <w:lang w:val="uk-UA"/>
        </w:rPr>
        <w:t>л</w:t>
      </w:r>
      <w:r>
        <w:rPr>
          <w:sz w:val="28"/>
          <w:szCs w:val="32"/>
          <w:lang w:val="uk-UA"/>
        </w:rPr>
        <w:t>о</w:t>
      </w:r>
      <w:r w:rsidR="00316096" w:rsidRPr="0067073C">
        <w:rPr>
          <w:sz w:val="28"/>
          <w:szCs w:val="32"/>
          <w:lang w:val="uk-UA"/>
        </w:rPr>
        <w:t>ся вст</w:t>
      </w:r>
      <w:r>
        <w:rPr>
          <w:sz w:val="28"/>
          <w:szCs w:val="32"/>
          <w:lang w:val="uk-UA"/>
        </w:rPr>
        <w:t>а</w:t>
      </w:r>
      <w:r w:rsidR="00316096" w:rsidRPr="0067073C">
        <w:rPr>
          <w:sz w:val="28"/>
          <w:szCs w:val="32"/>
          <w:lang w:val="uk-UA"/>
        </w:rPr>
        <w:t>н</w:t>
      </w:r>
      <w:r>
        <w:rPr>
          <w:sz w:val="28"/>
          <w:szCs w:val="32"/>
          <w:lang w:val="uk-UA"/>
        </w:rPr>
        <w:t>о</w:t>
      </w:r>
      <w:r w:rsidR="00316096" w:rsidRPr="0067073C">
        <w:rPr>
          <w:sz w:val="28"/>
          <w:szCs w:val="32"/>
          <w:lang w:val="uk-UA"/>
        </w:rPr>
        <w:t>вити п</w:t>
      </w:r>
      <w:r>
        <w:rPr>
          <w:sz w:val="28"/>
          <w:szCs w:val="32"/>
          <w:lang w:val="uk-UA"/>
        </w:rPr>
        <w:t>о</w:t>
      </w:r>
      <w:r w:rsidR="00316096" w:rsidRPr="0067073C">
        <w:rPr>
          <w:sz w:val="28"/>
          <w:szCs w:val="32"/>
          <w:lang w:val="uk-UA"/>
        </w:rPr>
        <w:t>зитивні відн</w:t>
      </w:r>
      <w:r>
        <w:rPr>
          <w:sz w:val="28"/>
          <w:szCs w:val="32"/>
          <w:lang w:val="uk-UA"/>
        </w:rPr>
        <w:t>о</w:t>
      </w:r>
      <w:r w:rsidR="00316096" w:rsidRPr="0067073C">
        <w:rPr>
          <w:sz w:val="28"/>
          <w:szCs w:val="32"/>
          <w:lang w:val="uk-UA"/>
        </w:rPr>
        <w:t>сини з т</w:t>
      </w:r>
      <w:r>
        <w:rPr>
          <w:sz w:val="28"/>
          <w:szCs w:val="32"/>
          <w:lang w:val="uk-UA"/>
        </w:rPr>
        <w:t>а</w:t>
      </w:r>
      <w:r w:rsidR="00316096" w:rsidRPr="0067073C">
        <w:rPr>
          <w:sz w:val="28"/>
          <w:szCs w:val="32"/>
          <w:lang w:val="uk-UA"/>
        </w:rPr>
        <w:t>кими держ</w:t>
      </w:r>
      <w:r>
        <w:rPr>
          <w:sz w:val="28"/>
          <w:szCs w:val="32"/>
          <w:lang w:val="uk-UA"/>
        </w:rPr>
        <w:t>а</w:t>
      </w:r>
      <w:r w:rsidR="00316096" w:rsidRPr="0067073C">
        <w:rPr>
          <w:sz w:val="28"/>
          <w:szCs w:val="32"/>
          <w:lang w:val="uk-UA"/>
        </w:rPr>
        <w:t>в</w:t>
      </w:r>
      <w:r>
        <w:rPr>
          <w:sz w:val="28"/>
          <w:szCs w:val="32"/>
          <w:lang w:val="uk-UA"/>
        </w:rPr>
        <w:t>а</w:t>
      </w:r>
      <w:r w:rsidR="00316096" w:rsidRPr="0067073C">
        <w:rPr>
          <w:sz w:val="28"/>
          <w:szCs w:val="32"/>
          <w:lang w:val="uk-UA"/>
        </w:rPr>
        <w:t>ми як Ір</w:t>
      </w:r>
      <w:r>
        <w:rPr>
          <w:sz w:val="28"/>
          <w:szCs w:val="32"/>
          <w:lang w:val="uk-UA"/>
        </w:rPr>
        <w:t>а</w:t>
      </w:r>
      <w:r w:rsidR="00316096" w:rsidRPr="0067073C">
        <w:rPr>
          <w:sz w:val="28"/>
          <w:szCs w:val="32"/>
          <w:lang w:val="uk-UA"/>
        </w:rPr>
        <w:t>н, Ізр</w:t>
      </w:r>
      <w:r>
        <w:rPr>
          <w:sz w:val="28"/>
          <w:szCs w:val="32"/>
          <w:lang w:val="uk-UA"/>
        </w:rPr>
        <w:t>а</w:t>
      </w:r>
      <w:r w:rsidR="00316096" w:rsidRPr="0067073C">
        <w:rPr>
          <w:sz w:val="28"/>
          <w:szCs w:val="32"/>
          <w:lang w:val="uk-UA"/>
        </w:rPr>
        <w:t>їль і Туреччин</w:t>
      </w:r>
      <w:r>
        <w:rPr>
          <w:sz w:val="28"/>
          <w:szCs w:val="32"/>
          <w:lang w:val="uk-UA"/>
        </w:rPr>
        <w:t>а</w:t>
      </w:r>
      <w:r w:rsidR="00316096" w:rsidRPr="0067073C">
        <w:rPr>
          <w:sz w:val="28"/>
          <w:szCs w:val="32"/>
          <w:lang w:val="uk-UA"/>
        </w:rPr>
        <w:t>, н</w:t>
      </w:r>
      <w:r>
        <w:rPr>
          <w:sz w:val="28"/>
          <w:szCs w:val="32"/>
          <w:lang w:val="uk-UA"/>
        </w:rPr>
        <w:t>а</w:t>
      </w:r>
      <w:r w:rsidR="00316096" w:rsidRPr="0067073C">
        <w:rPr>
          <w:sz w:val="28"/>
          <w:szCs w:val="32"/>
          <w:lang w:val="uk-UA"/>
        </w:rPr>
        <w:t>м</w:t>
      </w:r>
      <w:r>
        <w:rPr>
          <w:sz w:val="28"/>
          <w:szCs w:val="32"/>
          <w:lang w:val="uk-UA"/>
        </w:rPr>
        <w:t>а</w:t>
      </w:r>
      <w:r w:rsidR="00316096" w:rsidRPr="0067073C">
        <w:rPr>
          <w:sz w:val="28"/>
          <w:szCs w:val="32"/>
          <w:lang w:val="uk-UA"/>
        </w:rPr>
        <w:t>г</w:t>
      </w:r>
      <w:r>
        <w:rPr>
          <w:sz w:val="28"/>
          <w:szCs w:val="32"/>
          <w:lang w:val="uk-UA"/>
        </w:rPr>
        <w:t>а</w:t>
      </w:r>
      <w:r w:rsidR="00316096" w:rsidRPr="0067073C">
        <w:rPr>
          <w:sz w:val="28"/>
          <w:szCs w:val="32"/>
          <w:lang w:val="uk-UA"/>
        </w:rPr>
        <w:t>ючись зн</w:t>
      </w:r>
      <w:r>
        <w:rPr>
          <w:sz w:val="28"/>
          <w:szCs w:val="32"/>
          <w:lang w:val="uk-UA"/>
        </w:rPr>
        <w:t>а</w:t>
      </w:r>
      <w:r w:rsidR="00316096" w:rsidRPr="0067073C">
        <w:rPr>
          <w:sz w:val="28"/>
          <w:szCs w:val="32"/>
          <w:lang w:val="uk-UA"/>
        </w:rPr>
        <w:t>йти вз</w:t>
      </w:r>
      <w:r>
        <w:rPr>
          <w:sz w:val="28"/>
          <w:szCs w:val="32"/>
          <w:lang w:val="uk-UA"/>
        </w:rPr>
        <w:t>а</w:t>
      </w:r>
      <w:r w:rsidR="00316096" w:rsidRPr="0067073C">
        <w:rPr>
          <w:sz w:val="28"/>
          <w:szCs w:val="32"/>
          <w:lang w:val="uk-UA"/>
        </w:rPr>
        <w:t>єм</w:t>
      </w:r>
      <w:r>
        <w:rPr>
          <w:sz w:val="28"/>
          <w:szCs w:val="32"/>
          <w:lang w:val="uk-UA"/>
        </w:rPr>
        <w:t>о</w:t>
      </w:r>
      <w:r w:rsidR="00316096" w:rsidRPr="0067073C">
        <w:rPr>
          <w:sz w:val="28"/>
          <w:szCs w:val="32"/>
          <w:lang w:val="uk-UA"/>
        </w:rPr>
        <w:t>вигідний к</w:t>
      </w:r>
      <w:r>
        <w:rPr>
          <w:sz w:val="28"/>
          <w:szCs w:val="32"/>
          <w:lang w:val="uk-UA"/>
        </w:rPr>
        <w:t>о</w:t>
      </w:r>
      <w:r w:rsidR="00316096" w:rsidRPr="0067073C">
        <w:rPr>
          <w:sz w:val="28"/>
          <w:szCs w:val="32"/>
          <w:lang w:val="uk-UA"/>
        </w:rPr>
        <w:t>мпр</w:t>
      </w:r>
      <w:r>
        <w:rPr>
          <w:sz w:val="28"/>
          <w:szCs w:val="32"/>
          <w:lang w:val="uk-UA"/>
        </w:rPr>
        <w:t>о</w:t>
      </w:r>
      <w:r w:rsidR="00316096" w:rsidRPr="0067073C">
        <w:rPr>
          <w:sz w:val="28"/>
          <w:szCs w:val="32"/>
          <w:lang w:val="uk-UA"/>
        </w:rPr>
        <w:t>міс у вирішенні регі</w:t>
      </w:r>
      <w:r>
        <w:rPr>
          <w:sz w:val="28"/>
          <w:szCs w:val="32"/>
          <w:lang w:val="uk-UA"/>
        </w:rPr>
        <w:t>о</w:t>
      </w:r>
      <w:r w:rsidR="00316096" w:rsidRPr="0067073C">
        <w:rPr>
          <w:sz w:val="28"/>
          <w:szCs w:val="32"/>
          <w:lang w:val="uk-UA"/>
        </w:rPr>
        <w:t>н</w:t>
      </w:r>
      <w:r>
        <w:rPr>
          <w:sz w:val="28"/>
          <w:szCs w:val="32"/>
          <w:lang w:val="uk-UA"/>
        </w:rPr>
        <w:t>а</w:t>
      </w:r>
      <w:r w:rsidR="00316096" w:rsidRPr="0067073C">
        <w:rPr>
          <w:sz w:val="28"/>
          <w:szCs w:val="32"/>
          <w:lang w:val="uk-UA"/>
        </w:rPr>
        <w:t>льних пр</w:t>
      </w:r>
      <w:r>
        <w:rPr>
          <w:sz w:val="28"/>
          <w:szCs w:val="32"/>
          <w:lang w:val="uk-UA"/>
        </w:rPr>
        <w:t>о</w:t>
      </w:r>
      <w:r w:rsidR="00316096" w:rsidRPr="0067073C">
        <w:rPr>
          <w:sz w:val="28"/>
          <w:szCs w:val="32"/>
          <w:lang w:val="uk-UA"/>
        </w:rPr>
        <w:t>блем, т</w:t>
      </w:r>
      <w:r>
        <w:rPr>
          <w:sz w:val="28"/>
          <w:szCs w:val="32"/>
          <w:lang w:val="uk-UA"/>
        </w:rPr>
        <w:t>о</w:t>
      </w:r>
      <w:r w:rsidR="00316096" w:rsidRPr="0067073C">
        <w:rPr>
          <w:sz w:val="28"/>
          <w:szCs w:val="32"/>
          <w:lang w:val="uk-UA"/>
        </w:rPr>
        <w:t xml:space="preserve"> С</w:t>
      </w:r>
      <w:r>
        <w:rPr>
          <w:sz w:val="28"/>
          <w:szCs w:val="32"/>
          <w:lang w:val="uk-UA"/>
        </w:rPr>
        <w:t>а</w:t>
      </w:r>
      <w:r w:rsidR="00316096" w:rsidRPr="0067073C">
        <w:rPr>
          <w:sz w:val="28"/>
          <w:szCs w:val="32"/>
          <w:lang w:val="uk-UA"/>
        </w:rPr>
        <w:t>удівськ</w:t>
      </w:r>
      <w:r>
        <w:rPr>
          <w:sz w:val="28"/>
          <w:szCs w:val="32"/>
          <w:lang w:val="uk-UA"/>
        </w:rPr>
        <w:t>а</w:t>
      </w:r>
      <w:r w:rsidR="00316096" w:rsidRPr="0067073C">
        <w:rPr>
          <w:sz w:val="28"/>
          <w:szCs w:val="32"/>
          <w:lang w:val="uk-UA"/>
        </w:rPr>
        <w:t xml:space="preserve"> </w:t>
      </w:r>
      <w:r>
        <w:rPr>
          <w:sz w:val="28"/>
          <w:szCs w:val="32"/>
          <w:lang w:val="uk-UA"/>
        </w:rPr>
        <w:t>А</w:t>
      </w:r>
      <w:r w:rsidR="00316096" w:rsidRPr="0067073C">
        <w:rPr>
          <w:sz w:val="28"/>
          <w:szCs w:val="32"/>
          <w:lang w:val="uk-UA"/>
        </w:rPr>
        <w:t>р</w:t>
      </w:r>
      <w:r>
        <w:rPr>
          <w:sz w:val="28"/>
          <w:szCs w:val="32"/>
          <w:lang w:val="uk-UA"/>
        </w:rPr>
        <w:t>а</w:t>
      </w:r>
      <w:r w:rsidR="00316096" w:rsidRPr="0067073C">
        <w:rPr>
          <w:sz w:val="28"/>
          <w:szCs w:val="32"/>
          <w:lang w:val="uk-UA"/>
        </w:rPr>
        <w:t>вія здебільш</w:t>
      </w:r>
      <w:r>
        <w:rPr>
          <w:sz w:val="28"/>
          <w:szCs w:val="32"/>
          <w:lang w:val="uk-UA"/>
        </w:rPr>
        <w:t>о</w:t>
      </w:r>
      <w:r w:rsidR="00316096" w:rsidRPr="0067073C">
        <w:rPr>
          <w:sz w:val="28"/>
          <w:szCs w:val="32"/>
          <w:lang w:val="uk-UA"/>
        </w:rPr>
        <w:t>г</w:t>
      </w:r>
      <w:r>
        <w:rPr>
          <w:sz w:val="28"/>
          <w:szCs w:val="32"/>
          <w:lang w:val="uk-UA"/>
        </w:rPr>
        <w:t>о</w:t>
      </w:r>
      <w:r w:rsidR="00316096" w:rsidRPr="0067073C">
        <w:rPr>
          <w:sz w:val="28"/>
          <w:szCs w:val="32"/>
          <w:lang w:val="uk-UA"/>
        </w:rPr>
        <w:t xml:space="preserve"> з</w:t>
      </w:r>
      <w:r>
        <w:rPr>
          <w:sz w:val="28"/>
          <w:szCs w:val="32"/>
          <w:lang w:val="uk-UA"/>
        </w:rPr>
        <w:t>а</w:t>
      </w:r>
      <w:r w:rsidR="00316096" w:rsidRPr="0067073C">
        <w:rPr>
          <w:sz w:val="28"/>
          <w:szCs w:val="32"/>
          <w:lang w:val="uk-UA"/>
        </w:rPr>
        <w:t>лиш</w:t>
      </w:r>
      <w:r>
        <w:rPr>
          <w:sz w:val="28"/>
          <w:szCs w:val="32"/>
          <w:lang w:val="uk-UA"/>
        </w:rPr>
        <w:t>а</w:t>
      </w:r>
      <w:r w:rsidR="00316096" w:rsidRPr="0067073C">
        <w:rPr>
          <w:sz w:val="28"/>
          <w:szCs w:val="32"/>
          <w:lang w:val="uk-UA"/>
        </w:rPr>
        <w:t>л</w:t>
      </w:r>
      <w:r>
        <w:rPr>
          <w:sz w:val="28"/>
          <w:szCs w:val="32"/>
          <w:lang w:val="uk-UA"/>
        </w:rPr>
        <w:t>а</w:t>
      </w:r>
      <w:r w:rsidR="00316096" w:rsidRPr="0067073C">
        <w:rPr>
          <w:sz w:val="28"/>
          <w:szCs w:val="32"/>
          <w:lang w:val="uk-UA"/>
        </w:rPr>
        <w:t>ся п</w:t>
      </w:r>
      <w:r>
        <w:rPr>
          <w:sz w:val="28"/>
          <w:szCs w:val="32"/>
          <w:lang w:val="uk-UA"/>
        </w:rPr>
        <w:t>о</w:t>
      </w:r>
      <w:r w:rsidR="00316096" w:rsidRPr="0067073C">
        <w:rPr>
          <w:sz w:val="28"/>
          <w:szCs w:val="32"/>
          <w:lang w:val="uk-UA"/>
        </w:rPr>
        <w:t>з</w:t>
      </w:r>
      <w:r>
        <w:rPr>
          <w:sz w:val="28"/>
          <w:szCs w:val="32"/>
          <w:lang w:val="uk-UA"/>
        </w:rPr>
        <w:t>а</w:t>
      </w:r>
      <w:r w:rsidR="00316096" w:rsidRPr="0067073C">
        <w:rPr>
          <w:sz w:val="28"/>
          <w:szCs w:val="32"/>
          <w:lang w:val="uk-UA"/>
        </w:rPr>
        <w:t xml:space="preserve"> </w:t>
      </w:r>
      <w:r w:rsidR="00316096" w:rsidRPr="0067073C">
        <w:rPr>
          <w:sz w:val="28"/>
          <w:szCs w:val="32"/>
          <w:lang w:val="uk-UA"/>
        </w:rPr>
        <w:lastRenderedPageBreak/>
        <w:t>ув</w:t>
      </w:r>
      <w:r>
        <w:rPr>
          <w:sz w:val="28"/>
          <w:szCs w:val="32"/>
          <w:lang w:val="uk-UA"/>
        </w:rPr>
        <w:t>а</w:t>
      </w:r>
      <w:r w:rsidR="00316096" w:rsidRPr="0067073C">
        <w:rPr>
          <w:sz w:val="28"/>
          <w:szCs w:val="32"/>
          <w:lang w:val="uk-UA"/>
        </w:rPr>
        <w:t>г</w:t>
      </w:r>
      <w:r>
        <w:rPr>
          <w:sz w:val="28"/>
          <w:szCs w:val="32"/>
          <w:lang w:val="uk-UA"/>
        </w:rPr>
        <w:t>о</w:t>
      </w:r>
      <w:r w:rsidR="00316096" w:rsidRPr="0067073C">
        <w:rPr>
          <w:sz w:val="28"/>
          <w:szCs w:val="32"/>
          <w:lang w:val="uk-UA"/>
        </w:rPr>
        <w:t>ю р</w:t>
      </w:r>
      <w:r>
        <w:rPr>
          <w:sz w:val="28"/>
          <w:szCs w:val="32"/>
          <w:lang w:val="uk-UA"/>
        </w:rPr>
        <w:t>о</w:t>
      </w:r>
      <w:r w:rsidR="00316096" w:rsidRPr="0067073C">
        <w:rPr>
          <w:sz w:val="28"/>
          <w:szCs w:val="32"/>
          <w:lang w:val="uk-UA"/>
        </w:rPr>
        <w:t>сійськ</w:t>
      </w:r>
      <w:r>
        <w:rPr>
          <w:sz w:val="28"/>
          <w:szCs w:val="32"/>
          <w:lang w:val="uk-UA"/>
        </w:rPr>
        <w:t>о</w:t>
      </w:r>
      <w:r w:rsidR="00316096" w:rsidRPr="0067073C">
        <w:rPr>
          <w:sz w:val="28"/>
          <w:szCs w:val="32"/>
          <w:lang w:val="uk-UA"/>
        </w:rPr>
        <w:t>ї п</w:t>
      </w:r>
      <w:r>
        <w:rPr>
          <w:sz w:val="28"/>
          <w:szCs w:val="32"/>
          <w:lang w:val="uk-UA"/>
        </w:rPr>
        <w:t>о</w:t>
      </w:r>
      <w:r w:rsidR="00316096" w:rsidRPr="0067073C">
        <w:rPr>
          <w:sz w:val="28"/>
          <w:szCs w:val="32"/>
          <w:lang w:val="uk-UA"/>
        </w:rPr>
        <w:t xml:space="preserve">літики. </w:t>
      </w:r>
      <w:r>
        <w:rPr>
          <w:sz w:val="28"/>
          <w:szCs w:val="32"/>
          <w:lang w:val="uk-UA"/>
        </w:rPr>
        <w:t>А</w:t>
      </w:r>
      <w:r w:rsidR="00316096" w:rsidRPr="0067073C">
        <w:rPr>
          <w:sz w:val="28"/>
          <w:szCs w:val="32"/>
          <w:lang w:val="uk-UA"/>
        </w:rPr>
        <w:t>гресивні дії щ</w:t>
      </w:r>
      <w:r>
        <w:rPr>
          <w:sz w:val="28"/>
          <w:szCs w:val="32"/>
          <w:lang w:val="uk-UA"/>
        </w:rPr>
        <w:t>о</w:t>
      </w:r>
      <w:r w:rsidR="00316096" w:rsidRPr="0067073C">
        <w:rPr>
          <w:sz w:val="28"/>
          <w:szCs w:val="32"/>
          <w:lang w:val="uk-UA"/>
        </w:rPr>
        <w:t>д</w:t>
      </w:r>
      <w:r>
        <w:rPr>
          <w:sz w:val="28"/>
          <w:szCs w:val="32"/>
          <w:lang w:val="uk-UA"/>
        </w:rPr>
        <w:t>о</w:t>
      </w:r>
      <w:r w:rsidR="00316096" w:rsidRPr="0067073C">
        <w:rPr>
          <w:sz w:val="28"/>
          <w:szCs w:val="32"/>
          <w:lang w:val="uk-UA"/>
        </w:rPr>
        <w:t xml:space="preserve"> С</w:t>
      </w:r>
      <w:r>
        <w:rPr>
          <w:sz w:val="28"/>
          <w:szCs w:val="32"/>
          <w:lang w:val="uk-UA"/>
        </w:rPr>
        <w:t>а</w:t>
      </w:r>
      <w:r w:rsidR="00316096" w:rsidRPr="0067073C">
        <w:rPr>
          <w:sz w:val="28"/>
          <w:szCs w:val="32"/>
          <w:lang w:val="uk-UA"/>
        </w:rPr>
        <w:t>удівськ</w:t>
      </w:r>
      <w:r>
        <w:rPr>
          <w:sz w:val="28"/>
          <w:szCs w:val="32"/>
          <w:lang w:val="uk-UA"/>
        </w:rPr>
        <w:t>о</w:t>
      </w:r>
      <w:r w:rsidR="00316096" w:rsidRPr="0067073C">
        <w:rPr>
          <w:sz w:val="28"/>
          <w:szCs w:val="32"/>
          <w:lang w:val="uk-UA"/>
        </w:rPr>
        <w:t xml:space="preserve">ї </w:t>
      </w:r>
      <w:r>
        <w:rPr>
          <w:sz w:val="28"/>
          <w:szCs w:val="32"/>
          <w:lang w:val="uk-UA"/>
        </w:rPr>
        <w:t>А</w:t>
      </w:r>
      <w:r w:rsidR="00316096" w:rsidRPr="0067073C">
        <w:rPr>
          <w:sz w:val="28"/>
          <w:szCs w:val="32"/>
          <w:lang w:val="uk-UA"/>
        </w:rPr>
        <w:t>р</w:t>
      </w:r>
      <w:r>
        <w:rPr>
          <w:sz w:val="28"/>
          <w:szCs w:val="32"/>
          <w:lang w:val="uk-UA"/>
        </w:rPr>
        <w:t>а</w:t>
      </w:r>
      <w:r w:rsidR="00316096" w:rsidRPr="0067073C">
        <w:rPr>
          <w:sz w:val="28"/>
          <w:szCs w:val="32"/>
          <w:lang w:val="uk-UA"/>
        </w:rPr>
        <w:t>вії, ім</w:t>
      </w:r>
      <w:r>
        <w:rPr>
          <w:sz w:val="28"/>
          <w:szCs w:val="32"/>
          <w:lang w:val="uk-UA"/>
        </w:rPr>
        <w:t>о</w:t>
      </w:r>
      <w:r w:rsidR="00316096" w:rsidRPr="0067073C">
        <w:rPr>
          <w:sz w:val="28"/>
          <w:szCs w:val="32"/>
          <w:lang w:val="uk-UA"/>
        </w:rPr>
        <w:t>вірн</w:t>
      </w:r>
      <w:r>
        <w:rPr>
          <w:sz w:val="28"/>
          <w:szCs w:val="32"/>
          <w:lang w:val="uk-UA"/>
        </w:rPr>
        <w:t>о</w:t>
      </w:r>
      <w:r w:rsidR="00316096" w:rsidRPr="0067073C">
        <w:rPr>
          <w:sz w:val="28"/>
          <w:szCs w:val="32"/>
          <w:lang w:val="uk-UA"/>
        </w:rPr>
        <w:t xml:space="preserve"> ск</w:t>
      </w:r>
      <w:r>
        <w:rPr>
          <w:sz w:val="28"/>
          <w:szCs w:val="32"/>
          <w:lang w:val="uk-UA"/>
        </w:rPr>
        <w:t>о</w:t>
      </w:r>
      <w:r w:rsidR="00316096" w:rsidRPr="0067073C">
        <w:rPr>
          <w:sz w:val="28"/>
          <w:szCs w:val="32"/>
          <w:lang w:val="uk-UA"/>
        </w:rPr>
        <w:t>єні з</w:t>
      </w:r>
      <w:r>
        <w:rPr>
          <w:sz w:val="28"/>
          <w:szCs w:val="32"/>
          <w:lang w:val="uk-UA"/>
        </w:rPr>
        <w:t>а</w:t>
      </w:r>
      <w:r w:rsidR="00316096" w:rsidRPr="0067073C">
        <w:rPr>
          <w:sz w:val="28"/>
          <w:szCs w:val="32"/>
          <w:lang w:val="uk-UA"/>
        </w:rPr>
        <w:t xml:space="preserve"> р</w:t>
      </w:r>
      <w:r>
        <w:rPr>
          <w:sz w:val="28"/>
          <w:szCs w:val="32"/>
          <w:lang w:val="uk-UA"/>
        </w:rPr>
        <w:t>о</w:t>
      </w:r>
      <w:r w:rsidR="00316096">
        <w:rPr>
          <w:sz w:val="28"/>
          <w:szCs w:val="32"/>
          <w:lang w:val="uk-UA"/>
        </w:rPr>
        <w:t>зп</w:t>
      </w:r>
      <w:r>
        <w:rPr>
          <w:sz w:val="28"/>
          <w:szCs w:val="32"/>
          <w:lang w:val="uk-UA"/>
        </w:rPr>
        <w:t>о</w:t>
      </w:r>
      <w:r w:rsidR="00316096">
        <w:rPr>
          <w:sz w:val="28"/>
          <w:szCs w:val="32"/>
          <w:lang w:val="uk-UA"/>
        </w:rPr>
        <w:t>рядженням керівництв</w:t>
      </w:r>
      <w:r>
        <w:rPr>
          <w:sz w:val="28"/>
          <w:szCs w:val="32"/>
          <w:lang w:val="uk-UA"/>
        </w:rPr>
        <w:t>а</w:t>
      </w:r>
      <w:r w:rsidR="00316096">
        <w:rPr>
          <w:sz w:val="28"/>
          <w:szCs w:val="32"/>
          <w:lang w:val="uk-UA"/>
        </w:rPr>
        <w:t xml:space="preserve"> Ір</w:t>
      </w:r>
      <w:r>
        <w:rPr>
          <w:sz w:val="28"/>
          <w:szCs w:val="32"/>
          <w:lang w:val="uk-UA"/>
        </w:rPr>
        <w:t>а</w:t>
      </w:r>
      <w:r w:rsidR="00316096">
        <w:rPr>
          <w:sz w:val="28"/>
          <w:szCs w:val="32"/>
          <w:lang w:val="uk-UA"/>
        </w:rPr>
        <w:t>ну,з т</w:t>
      </w:r>
      <w:r>
        <w:rPr>
          <w:sz w:val="28"/>
          <w:szCs w:val="32"/>
          <w:lang w:val="uk-UA"/>
        </w:rPr>
        <w:t>о</w:t>
      </w:r>
      <w:r w:rsidR="00316096">
        <w:rPr>
          <w:sz w:val="28"/>
          <w:szCs w:val="32"/>
          <w:lang w:val="uk-UA"/>
        </w:rPr>
        <w:t>чки з</w:t>
      </w:r>
      <w:r>
        <w:rPr>
          <w:sz w:val="28"/>
          <w:szCs w:val="32"/>
          <w:lang w:val="uk-UA"/>
        </w:rPr>
        <w:t>о</w:t>
      </w:r>
      <w:r w:rsidR="00316096">
        <w:rPr>
          <w:sz w:val="28"/>
          <w:szCs w:val="32"/>
          <w:lang w:val="uk-UA"/>
        </w:rPr>
        <w:t>ру С</w:t>
      </w:r>
      <w:r>
        <w:rPr>
          <w:sz w:val="28"/>
          <w:szCs w:val="32"/>
          <w:lang w:val="uk-UA"/>
        </w:rPr>
        <w:t>а</w:t>
      </w:r>
      <w:r w:rsidR="00316096">
        <w:rPr>
          <w:sz w:val="28"/>
          <w:szCs w:val="32"/>
          <w:lang w:val="uk-UA"/>
        </w:rPr>
        <w:t>удівськ</w:t>
      </w:r>
      <w:r>
        <w:rPr>
          <w:sz w:val="28"/>
          <w:szCs w:val="32"/>
          <w:lang w:val="uk-UA"/>
        </w:rPr>
        <w:t>о</w:t>
      </w:r>
      <w:r w:rsidR="00316096">
        <w:rPr>
          <w:sz w:val="28"/>
          <w:szCs w:val="32"/>
          <w:lang w:val="uk-UA"/>
        </w:rPr>
        <w:t xml:space="preserve">ї </w:t>
      </w:r>
      <w:r>
        <w:rPr>
          <w:sz w:val="28"/>
          <w:szCs w:val="32"/>
          <w:lang w:val="uk-UA"/>
        </w:rPr>
        <w:t>А</w:t>
      </w:r>
      <w:r w:rsidR="00316096">
        <w:rPr>
          <w:sz w:val="28"/>
          <w:szCs w:val="32"/>
          <w:lang w:val="uk-UA"/>
        </w:rPr>
        <w:t>р</w:t>
      </w:r>
      <w:r>
        <w:rPr>
          <w:sz w:val="28"/>
          <w:szCs w:val="32"/>
          <w:lang w:val="uk-UA"/>
        </w:rPr>
        <w:t>а</w:t>
      </w:r>
      <w:r w:rsidR="00316096">
        <w:rPr>
          <w:sz w:val="28"/>
          <w:szCs w:val="32"/>
          <w:lang w:val="uk-UA"/>
        </w:rPr>
        <w:t>вії,</w:t>
      </w:r>
      <w:r w:rsidR="00316096" w:rsidRPr="0067073C">
        <w:rPr>
          <w:sz w:val="28"/>
          <w:szCs w:val="32"/>
          <w:lang w:val="uk-UA"/>
        </w:rPr>
        <w:t xml:space="preserve"> з</w:t>
      </w:r>
      <w:r>
        <w:rPr>
          <w:sz w:val="28"/>
          <w:szCs w:val="32"/>
          <w:lang w:val="uk-UA"/>
        </w:rPr>
        <w:t>а</w:t>
      </w:r>
      <w:r w:rsidR="00316096" w:rsidRPr="0067073C">
        <w:rPr>
          <w:sz w:val="28"/>
          <w:szCs w:val="32"/>
          <w:lang w:val="uk-UA"/>
        </w:rPr>
        <w:t>зн</w:t>
      </w:r>
      <w:r>
        <w:rPr>
          <w:sz w:val="28"/>
          <w:szCs w:val="32"/>
          <w:lang w:val="uk-UA"/>
        </w:rPr>
        <w:t>а</w:t>
      </w:r>
      <w:r w:rsidR="00316096" w:rsidRPr="0067073C">
        <w:rPr>
          <w:sz w:val="28"/>
          <w:szCs w:val="32"/>
          <w:lang w:val="uk-UA"/>
        </w:rPr>
        <w:t>ли критики з б</w:t>
      </w:r>
      <w:r>
        <w:rPr>
          <w:sz w:val="28"/>
          <w:szCs w:val="32"/>
          <w:lang w:val="uk-UA"/>
        </w:rPr>
        <w:t>о</w:t>
      </w:r>
      <w:r w:rsidR="00316096" w:rsidRPr="0067073C">
        <w:rPr>
          <w:sz w:val="28"/>
          <w:szCs w:val="32"/>
          <w:lang w:val="uk-UA"/>
        </w:rPr>
        <w:t>ку Р</w:t>
      </w:r>
      <w:r>
        <w:rPr>
          <w:sz w:val="28"/>
          <w:szCs w:val="32"/>
          <w:lang w:val="uk-UA"/>
        </w:rPr>
        <w:t>о</w:t>
      </w:r>
      <w:r w:rsidR="00316096" w:rsidRPr="0067073C">
        <w:rPr>
          <w:sz w:val="28"/>
          <w:szCs w:val="32"/>
          <w:lang w:val="uk-UA"/>
        </w:rPr>
        <w:t xml:space="preserve">сії, </w:t>
      </w:r>
      <w:r>
        <w:rPr>
          <w:sz w:val="28"/>
          <w:szCs w:val="32"/>
          <w:lang w:val="uk-UA"/>
        </w:rPr>
        <w:t>а</w:t>
      </w:r>
      <w:r w:rsidR="00316096" w:rsidRPr="0067073C">
        <w:rPr>
          <w:sz w:val="28"/>
          <w:szCs w:val="32"/>
          <w:lang w:val="uk-UA"/>
        </w:rPr>
        <w:t>ле ніяких серй</w:t>
      </w:r>
      <w:r>
        <w:rPr>
          <w:sz w:val="28"/>
          <w:szCs w:val="32"/>
          <w:lang w:val="uk-UA"/>
        </w:rPr>
        <w:t>о</w:t>
      </w:r>
      <w:r w:rsidR="00316096" w:rsidRPr="0067073C">
        <w:rPr>
          <w:sz w:val="28"/>
          <w:szCs w:val="32"/>
          <w:lang w:val="uk-UA"/>
        </w:rPr>
        <w:t>зних кр</w:t>
      </w:r>
      <w:r>
        <w:rPr>
          <w:sz w:val="28"/>
          <w:szCs w:val="32"/>
          <w:lang w:val="uk-UA"/>
        </w:rPr>
        <w:t>о</w:t>
      </w:r>
      <w:r w:rsidR="00316096" w:rsidRPr="0067073C">
        <w:rPr>
          <w:sz w:val="28"/>
          <w:szCs w:val="32"/>
          <w:lang w:val="uk-UA"/>
        </w:rPr>
        <w:t>ків в н</w:t>
      </w:r>
      <w:r>
        <w:rPr>
          <w:sz w:val="28"/>
          <w:szCs w:val="32"/>
          <w:lang w:val="uk-UA"/>
        </w:rPr>
        <w:t>а</w:t>
      </w:r>
      <w:r w:rsidR="00316096" w:rsidRPr="0067073C">
        <w:rPr>
          <w:sz w:val="28"/>
          <w:szCs w:val="32"/>
          <w:lang w:val="uk-UA"/>
        </w:rPr>
        <w:t>прямку Ер-Ріяд зр</w:t>
      </w:r>
      <w:r>
        <w:rPr>
          <w:sz w:val="28"/>
          <w:szCs w:val="32"/>
          <w:lang w:val="uk-UA"/>
        </w:rPr>
        <w:t>о</w:t>
      </w:r>
      <w:r w:rsidR="00316096" w:rsidRPr="0067073C">
        <w:rPr>
          <w:sz w:val="28"/>
          <w:szCs w:val="32"/>
          <w:lang w:val="uk-UA"/>
        </w:rPr>
        <w:t>блен</w:t>
      </w:r>
      <w:r>
        <w:rPr>
          <w:sz w:val="28"/>
          <w:szCs w:val="32"/>
          <w:lang w:val="uk-UA"/>
        </w:rPr>
        <w:t>о</w:t>
      </w:r>
      <w:r w:rsidR="00316096" w:rsidRPr="0067073C">
        <w:rPr>
          <w:sz w:val="28"/>
          <w:szCs w:val="32"/>
          <w:lang w:val="uk-UA"/>
        </w:rPr>
        <w:t xml:space="preserve"> не бул</w:t>
      </w:r>
      <w:r>
        <w:rPr>
          <w:sz w:val="28"/>
          <w:szCs w:val="32"/>
          <w:lang w:val="uk-UA"/>
        </w:rPr>
        <w:t>о</w:t>
      </w:r>
      <w:r w:rsidR="00316096" w:rsidRPr="0067073C">
        <w:rPr>
          <w:sz w:val="28"/>
          <w:szCs w:val="32"/>
          <w:lang w:val="uk-UA"/>
        </w:rPr>
        <w:t>. Сп</w:t>
      </w:r>
      <w:r>
        <w:rPr>
          <w:sz w:val="28"/>
          <w:szCs w:val="32"/>
          <w:lang w:val="uk-UA"/>
        </w:rPr>
        <w:t>о</w:t>
      </w:r>
      <w:r w:rsidR="00316096" w:rsidRPr="0067073C">
        <w:rPr>
          <w:sz w:val="28"/>
          <w:szCs w:val="32"/>
          <w:lang w:val="uk-UA"/>
        </w:rPr>
        <w:t>стеріг</w:t>
      </w:r>
      <w:r>
        <w:rPr>
          <w:sz w:val="28"/>
          <w:szCs w:val="32"/>
          <w:lang w:val="uk-UA"/>
        </w:rPr>
        <w:t>а</w:t>
      </w:r>
      <w:r w:rsidR="00316096" w:rsidRPr="0067073C">
        <w:rPr>
          <w:sz w:val="28"/>
          <w:szCs w:val="32"/>
          <w:lang w:val="uk-UA"/>
        </w:rPr>
        <w:t>ючи, як Р</w:t>
      </w:r>
      <w:r>
        <w:rPr>
          <w:sz w:val="28"/>
          <w:szCs w:val="32"/>
          <w:lang w:val="uk-UA"/>
        </w:rPr>
        <w:t>о</w:t>
      </w:r>
      <w:r w:rsidR="00316096" w:rsidRPr="0067073C">
        <w:rPr>
          <w:sz w:val="28"/>
          <w:szCs w:val="32"/>
          <w:lang w:val="uk-UA"/>
        </w:rPr>
        <w:t>сійськ</w:t>
      </w:r>
      <w:r>
        <w:rPr>
          <w:sz w:val="28"/>
          <w:szCs w:val="32"/>
          <w:lang w:val="uk-UA"/>
        </w:rPr>
        <w:t>а</w:t>
      </w:r>
      <w:r w:rsidR="00316096" w:rsidRPr="0067073C">
        <w:rPr>
          <w:sz w:val="28"/>
          <w:szCs w:val="32"/>
          <w:lang w:val="uk-UA"/>
        </w:rPr>
        <w:t xml:space="preserve"> Федер</w:t>
      </w:r>
      <w:r>
        <w:rPr>
          <w:sz w:val="28"/>
          <w:szCs w:val="32"/>
          <w:lang w:val="uk-UA"/>
        </w:rPr>
        <w:t>а</w:t>
      </w:r>
      <w:r w:rsidR="00316096" w:rsidRPr="0067073C">
        <w:rPr>
          <w:sz w:val="28"/>
          <w:szCs w:val="32"/>
          <w:lang w:val="uk-UA"/>
        </w:rPr>
        <w:t>ція все ч</w:t>
      </w:r>
      <w:r>
        <w:rPr>
          <w:sz w:val="28"/>
          <w:szCs w:val="32"/>
          <w:lang w:val="uk-UA"/>
        </w:rPr>
        <w:t>а</w:t>
      </w:r>
      <w:r w:rsidR="00316096" w:rsidRPr="0067073C">
        <w:rPr>
          <w:sz w:val="28"/>
          <w:szCs w:val="32"/>
          <w:lang w:val="uk-UA"/>
        </w:rPr>
        <w:t>стіше ст</w:t>
      </w:r>
      <w:r>
        <w:rPr>
          <w:sz w:val="28"/>
          <w:szCs w:val="32"/>
          <w:lang w:val="uk-UA"/>
        </w:rPr>
        <w:t>а</w:t>
      </w:r>
      <w:r w:rsidR="00316096" w:rsidRPr="0067073C">
        <w:rPr>
          <w:sz w:val="28"/>
          <w:szCs w:val="32"/>
          <w:lang w:val="uk-UA"/>
        </w:rPr>
        <w:t>є н</w:t>
      </w:r>
      <w:r>
        <w:rPr>
          <w:sz w:val="28"/>
          <w:szCs w:val="32"/>
          <w:lang w:val="uk-UA"/>
        </w:rPr>
        <w:t>а</w:t>
      </w:r>
      <w:r w:rsidR="00316096" w:rsidRPr="0067073C">
        <w:rPr>
          <w:sz w:val="28"/>
          <w:szCs w:val="32"/>
          <w:lang w:val="uk-UA"/>
        </w:rPr>
        <w:t xml:space="preserve"> бік Ір</w:t>
      </w:r>
      <w:r>
        <w:rPr>
          <w:sz w:val="28"/>
          <w:szCs w:val="32"/>
          <w:lang w:val="uk-UA"/>
        </w:rPr>
        <w:t>а</w:t>
      </w:r>
      <w:r w:rsidR="00316096" w:rsidRPr="0067073C">
        <w:rPr>
          <w:sz w:val="28"/>
          <w:szCs w:val="32"/>
          <w:lang w:val="uk-UA"/>
        </w:rPr>
        <w:t>ну в регі</w:t>
      </w:r>
      <w:r>
        <w:rPr>
          <w:sz w:val="28"/>
          <w:szCs w:val="32"/>
          <w:lang w:val="uk-UA"/>
        </w:rPr>
        <w:t>о</w:t>
      </w:r>
      <w:r w:rsidR="00316096" w:rsidRPr="0067073C">
        <w:rPr>
          <w:sz w:val="28"/>
          <w:szCs w:val="32"/>
          <w:lang w:val="uk-UA"/>
        </w:rPr>
        <w:t>н</w:t>
      </w:r>
      <w:r>
        <w:rPr>
          <w:sz w:val="28"/>
          <w:szCs w:val="32"/>
          <w:lang w:val="uk-UA"/>
        </w:rPr>
        <w:t>а</w:t>
      </w:r>
      <w:r w:rsidR="00316096" w:rsidRPr="0067073C">
        <w:rPr>
          <w:sz w:val="28"/>
          <w:szCs w:val="32"/>
          <w:lang w:val="uk-UA"/>
        </w:rPr>
        <w:t>льних к</w:t>
      </w:r>
      <w:r>
        <w:rPr>
          <w:sz w:val="28"/>
          <w:szCs w:val="32"/>
          <w:lang w:val="uk-UA"/>
        </w:rPr>
        <w:t>о</w:t>
      </w:r>
      <w:r w:rsidR="00316096" w:rsidRPr="0067073C">
        <w:rPr>
          <w:sz w:val="28"/>
          <w:szCs w:val="32"/>
          <w:lang w:val="uk-UA"/>
        </w:rPr>
        <w:t>нфлікт</w:t>
      </w:r>
      <w:r>
        <w:rPr>
          <w:sz w:val="28"/>
          <w:szCs w:val="32"/>
          <w:lang w:val="uk-UA"/>
        </w:rPr>
        <w:t>а</w:t>
      </w:r>
      <w:r w:rsidR="00316096" w:rsidRPr="0067073C">
        <w:rPr>
          <w:sz w:val="28"/>
          <w:szCs w:val="32"/>
          <w:lang w:val="uk-UA"/>
        </w:rPr>
        <w:t>х між Ісл</w:t>
      </w:r>
      <w:r>
        <w:rPr>
          <w:sz w:val="28"/>
          <w:szCs w:val="32"/>
          <w:lang w:val="uk-UA"/>
        </w:rPr>
        <w:t>а</w:t>
      </w:r>
      <w:r w:rsidR="00316096" w:rsidRPr="0067073C">
        <w:rPr>
          <w:sz w:val="28"/>
          <w:szCs w:val="32"/>
          <w:lang w:val="uk-UA"/>
        </w:rPr>
        <w:t>мськ</w:t>
      </w:r>
      <w:r>
        <w:rPr>
          <w:sz w:val="28"/>
          <w:szCs w:val="32"/>
          <w:lang w:val="uk-UA"/>
        </w:rPr>
        <w:t>о</w:t>
      </w:r>
      <w:r w:rsidR="00316096" w:rsidRPr="0067073C">
        <w:rPr>
          <w:sz w:val="28"/>
          <w:szCs w:val="32"/>
          <w:lang w:val="uk-UA"/>
        </w:rPr>
        <w:t>ю Республік</w:t>
      </w:r>
      <w:r>
        <w:rPr>
          <w:sz w:val="28"/>
          <w:szCs w:val="32"/>
          <w:lang w:val="uk-UA"/>
        </w:rPr>
        <w:t>о</w:t>
      </w:r>
      <w:r w:rsidR="00316096" w:rsidRPr="0067073C">
        <w:rPr>
          <w:sz w:val="28"/>
          <w:szCs w:val="32"/>
          <w:lang w:val="uk-UA"/>
        </w:rPr>
        <w:t>ю і С</w:t>
      </w:r>
      <w:r>
        <w:rPr>
          <w:sz w:val="28"/>
          <w:szCs w:val="32"/>
          <w:lang w:val="uk-UA"/>
        </w:rPr>
        <w:t>а</w:t>
      </w:r>
      <w:r w:rsidR="00316096" w:rsidRPr="0067073C">
        <w:rPr>
          <w:sz w:val="28"/>
          <w:szCs w:val="32"/>
          <w:lang w:val="uk-UA"/>
        </w:rPr>
        <w:t>удівськ</w:t>
      </w:r>
      <w:r>
        <w:rPr>
          <w:sz w:val="28"/>
          <w:szCs w:val="32"/>
          <w:lang w:val="uk-UA"/>
        </w:rPr>
        <w:t>о</w:t>
      </w:r>
      <w:r w:rsidR="00316096" w:rsidRPr="0067073C">
        <w:rPr>
          <w:sz w:val="28"/>
          <w:szCs w:val="32"/>
          <w:lang w:val="uk-UA"/>
        </w:rPr>
        <w:t xml:space="preserve">ю </w:t>
      </w:r>
      <w:r>
        <w:rPr>
          <w:sz w:val="28"/>
          <w:szCs w:val="32"/>
          <w:lang w:val="uk-UA"/>
        </w:rPr>
        <w:t>А</w:t>
      </w:r>
      <w:r w:rsidR="00316096" w:rsidRPr="0067073C">
        <w:rPr>
          <w:sz w:val="28"/>
          <w:szCs w:val="32"/>
          <w:lang w:val="uk-UA"/>
        </w:rPr>
        <w:t>р</w:t>
      </w:r>
      <w:r>
        <w:rPr>
          <w:sz w:val="28"/>
          <w:szCs w:val="32"/>
          <w:lang w:val="uk-UA"/>
        </w:rPr>
        <w:t>а</w:t>
      </w:r>
      <w:r w:rsidR="00316096" w:rsidRPr="0067073C">
        <w:rPr>
          <w:sz w:val="28"/>
          <w:szCs w:val="32"/>
          <w:lang w:val="uk-UA"/>
        </w:rPr>
        <w:t xml:space="preserve">вією, </w:t>
      </w:r>
      <w:r>
        <w:rPr>
          <w:sz w:val="28"/>
          <w:szCs w:val="32"/>
          <w:lang w:val="uk-UA"/>
        </w:rPr>
        <w:t>о</w:t>
      </w:r>
      <w:r w:rsidR="00316096" w:rsidRPr="0067073C">
        <w:rPr>
          <w:sz w:val="28"/>
          <w:szCs w:val="32"/>
          <w:lang w:val="uk-UA"/>
        </w:rPr>
        <w:t>ст</w:t>
      </w:r>
      <w:r>
        <w:rPr>
          <w:sz w:val="28"/>
          <w:szCs w:val="32"/>
          <w:lang w:val="uk-UA"/>
        </w:rPr>
        <w:t>а</w:t>
      </w:r>
      <w:r w:rsidR="00316096" w:rsidRPr="0067073C">
        <w:rPr>
          <w:sz w:val="28"/>
          <w:szCs w:val="32"/>
          <w:lang w:val="uk-UA"/>
        </w:rPr>
        <w:t>ння п</w:t>
      </w:r>
      <w:r>
        <w:rPr>
          <w:sz w:val="28"/>
          <w:szCs w:val="32"/>
          <w:lang w:val="uk-UA"/>
        </w:rPr>
        <w:t>о</w:t>
      </w:r>
      <w:r w:rsidR="00316096" w:rsidRPr="0067073C">
        <w:rPr>
          <w:sz w:val="28"/>
          <w:szCs w:val="32"/>
          <w:lang w:val="uk-UA"/>
        </w:rPr>
        <w:t>ступ</w:t>
      </w:r>
      <w:r>
        <w:rPr>
          <w:sz w:val="28"/>
          <w:szCs w:val="32"/>
          <w:lang w:val="uk-UA"/>
        </w:rPr>
        <w:t>о</w:t>
      </w:r>
      <w:r w:rsidR="00316096" w:rsidRPr="0067073C">
        <w:rPr>
          <w:sz w:val="28"/>
          <w:szCs w:val="32"/>
          <w:lang w:val="uk-UA"/>
        </w:rPr>
        <w:t>в</w:t>
      </w:r>
      <w:r>
        <w:rPr>
          <w:sz w:val="28"/>
          <w:szCs w:val="32"/>
          <w:lang w:val="uk-UA"/>
        </w:rPr>
        <w:t>о</w:t>
      </w:r>
      <w:r w:rsidR="00316096" w:rsidRPr="0067073C">
        <w:rPr>
          <w:sz w:val="28"/>
          <w:szCs w:val="32"/>
          <w:lang w:val="uk-UA"/>
        </w:rPr>
        <w:t xml:space="preserve"> відд</w:t>
      </w:r>
      <w:r>
        <w:rPr>
          <w:sz w:val="28"/>
          <w:szCs w:val="32"/>
          <w:lang w:val="uk-UA"/>
        </w:rPr>
        <w:t>а</w:t>
      </w:r>
      <w:r w:rsidR="00316096" w:rsidRPr="0067073C">
        <w:rPr>
          <w:sz w:val="28"/>
          <w:szCs w:val="32"/>
          <w:lang w:val="uk-UA"/>
        </w:rPr>
        <w:t>ляється від Р</w:t>
      </w:r>
      <w:r>
        <w:rPr>
          <w:sz w:val="28"/>
          <w:szCs w:val="32"/>
          <w:lang w:val="uk-UA"/>
        </w:rPr>
        <w:t>о</w:t>
      </w:r>
      <w:r w:rsidR="00316096" w:rsidRPr="0067073C">
        <w:rPr>
          <w:sz w:val="28"/>
          <w:szCs w:val="32"/>
          <w:lang w:val="uk-UA"/>
        </w:rPr>
        <w:t>сії, ризикуючи підірв</w:t>
      </w:r>
      <w:r>
        <w:rPr>
          <w:sz w:val="28"/>
          <w:szCs w:val="32"/>
          <w:lang w:val="uk-UA"/>
        </w:rPr>
        <w:t>а</w:t>
      </w:r>
      <w:r w:rsidR="00316096" w:rsidRPr="0067073C">
        <w:rPr>
          <w:sz w:val="28"/>
          <w:szCs w:val="32"/>
          <w:lang w:val="uk-UA"/>
        </w:rPr>
        <w:t>ти стр</w:t>
      </w:r>
      <w:r>
        <w:rPr>
          <w:sz w:val="28"/>
          <w:szCs w:val="32"/>
          <w:lang w:val="uk-UA"/>
        </w:rPr>
        <w:t>а</w:t>
      </w:r>
      <w:r w:rsidR="00316096" w:rsidRPr="0067073C">
        <w:rPr>
          <w:sz w:val="28"/>
          <w:szCs w:val="32"/>
          <w:lang w:val="uk-UA"/>
        </w:rPr>
        <w:t>тегію М</w:t>
      </w:r>
      <w:r>
        <w:rPr>
          <w:sz w:val="28"/>
          <w:szCs w:val="32"/>
          <w:lang w:val="uk-UA"/>
        </w:rPr>
        <w:t>о</w:t>
      </w:r>
      <w:r w:rsidR="00316096" w:rsidRPr="0067073C">
        <w:rPr>
          <w:sz w:val="28"/>
          <w:szCs w:val="32"/>
          <w:lang w:val="uk-UA"/>
        </w:rPr>
        <w:t>скви в регі</w:t>
      </w:r>
      <w:r>
        <w:rPr>
          <w:sz w:val="28"/>
          <w:szCs w:val="32"/>
          <w:lang w:val="uk-UA"/>
        </w:rPr>
        <w:t>о</w:t>
      </w:r>
      <w:r w:rsidR="00316096" w:rsidRPr="0067073C">
        <w:rPr>
          <w:sz w:val="28"/>
          <w:szCs w:val="32"/>
          <w:lang w:val="uk-UA"/>
        </w:rPr>
        <w:t>ні.</w:t>
      </w:r>
    </w:p>
    <w:p w14:paraId="1CB76D04" w14:textId="780CBF79" w:rsidR="00316096" w:rsidRDefault="00316096" w:rsidP="008C4939">
      <w:pPr>
        <w:spacing w:line="360" w:lineRule="auto"/>
        <w:ind w:firstLine="708"/>
        <w:jc w:val="both"/>
        <w:rPr>
          <w:sz w:val="28"/>
          <w:szCs w:val="32"/>
          <w:lang w:val="uk-UA"/>
        </w:rPr>
      </w:pPr>
      <w:r w:rsidRPr="0067073C">
        <w:rPr>
          <w:sz w:val="28"/>
          <w:szCs w:val="32"/>
          <w:lang w:val="uk-UA"/>
        </w:rPr>
        <w:t>Укл</w:t>
      </w:r>
      <w:r w:rsidR="00BB3884">
        <w:rPr>
          <w:sz w:val="28"/>
          <w:szCs w:val="32"/>
          <w:lang w:val="uk-UA"/>
        </w:rPr>
        <w:t>а</w:t>
      </w:r>
      <w:r w:rsidRPr="0067073C">
        <w:rPr>
          <w:sz w:val="28"/>
          <w:szCs w:val="32"/>
          <w:lang w:val="uk-UA"/>
        </w:rPr>
        <w:t>дення уг</w:t>
      </w:r>
      <w:r w:rsidR="00BB3884">
        <w:rPr>
          <w:sz w:val="28"/>
          <w:szCs w:val="32"/>
          <w:lang w:val="uk-UA"/>
        </w:rPr>
        <w:t>о</w:t>
      </w:r>
      <w:r w:rsidRPr="0067073C">
        <w:rPr>
          <w:sz w:val="28"/>
          <w:szCs w:val="32"/>
          <w:lang w:val="uk-UA"/>
        </w:rPr>
        <w:t>ди з будівництв</w:t>
      </w:r>
      <w:r w:rsidR="00BB3884">
        <w:rPr>
          <w:sz w:val="28"/>
          <w:szCs w:val="32"/>
          <w:lang w:val="uk-UA"/>
        </w:rPr>
        <w:t>а</w:t>
      </w:r>
      <w:r w:rsidRPr="0067073C">
        <w:rPr>
          <w:sz w:val="28"/>
          <w:szCs w:val="32"/>
          <w:lang w:val="uk-UA"/>
        </w:rPr>
        <w:t xml:space="preserve"> </w:t>
      </w:r>
      <w:r w:rsidR="00BB3884">
        <w:rPr>
          <w:sz w:val="28"/>
          <w:szCs w:val="32"/>
          <w:lang w:val="uk-UA"/>
        </w:rPr>
        <w:t>а</w:t>
      </w:r>
      <w:r w:rsidRPr="0067073C">
        <w:rPr>
          <w:sz w:val="28"/>
          <w:szCs w:val="32"/>
          <w:lang w:val="uk-UA"/>
        </w:rPr>
        <w:t>т</w:t>
      </w:r>
      <w:r w:rsidR="00BB3884">
        <w:rPr>
          <w:sz w:val="28"/>
          <w:szCs w:val="32"/>
          <w:lang w:val="uk-UA"/>
        </w:rPr>
        <w:t>о</w:t>
      </w:r>
      <w:r w:rsidRPr="0067073C">
        <w:rPr>
          <w:sz w:val="28"/>
          <w:szCs w:val="32"/>
          <w:lang w:val="uk-UA"/>
        </w:rPr>
        <w:t>мн</w:t>
      </w:r>
      <w:r w:rsidR="00BB3884">
        <w:rPr>
          <w:sz w:val="28"/>
          <w:szCs w:val="32"/>
          <w:lang w:val="uk-UA"/>
        </w:rPr>
        <w:t>о</w:t>
      </w:r>
      <w:r w:rsidRPr="0067073C">
        <w:rPr>
          <w:sz w:val="28"/>
          <w:szCs w:val="32"/>
          <w:lang w:val="uk-UA"/>
        </w:rPr>
        <w:t>ї електр</w:t>
      </w:r>
      <w:r w:rsidR="00BB3884">
        <w:rPr>
          <w:sz w:val="28"/>
          <w:szCs w:val="32"/>
          <w:lang w:val="uk-UA"/>
        </w:rPr>
        <w:t>о</w:t>
      </w:r>
      <w:r w:rsidRPr="0067073C">
        <w:rPr>
          <w:sz w:val="28"/>
          <w:szCs w:val="32"/>
          <w:lang w:val="uk-UA"/>
        </w:rPr>
        <w:t>ст</w:t>
      </w:r>
      <w:r w:rsidR="00BB3884">
        <w:rPr>
          <w:sz w:val="28"/>
          <w:szCs w:val="32"/>
          <w:lang w:val="uk-UA"/>
        </w:rPr>
        <w:t>а</w:t>
      </w:r>
      <w:r w:rsidRPr="0067073C">
        <w:rPr>
          <w:sz w:val="28"/>
          <w:szCs w:val="32"/>
          <w:lang w:val="uk-UA"/>
        </w:rPr>
        <w:t>нції м</w:t>
      </w:r>
      <w:r w:rsidR="00BB3884">
        <w:rPr>
          <w:sz w:val="28"/>
          <w:szCs w:val="32"/>
          <w:lang w:val="uk-UA"/>
        </w:rPr>
        <w:t>о</w:t>
      </w:r>
      <w:r w:rsidRPr="0067073C">
        <w:rPr>
          <w:sz w:val="28"/>
          <w:szCs w:val="32"/>
          <w:lang w:val="uk-UA"/>
        </w:rPr>
        <w:t>же ст</w:t>
      </w:r>
      <w:r w:rsidR="00BB3884">
        <w:rPr>
          <w:sz w:val="28"/>
          <w:szCs w:val="32"/>
          <w:lang w:val="uk-UA"/>
        </w:rPr>
        <w:t>а</w:t>
      </w:r>
      <w:r w:rsidRPr="0067073C">
        <w:rPr>
          <w:sz w:val="28"/>
          <w:szCs w:val="32"/>
          <w:lang w:val="uk-UA"/>
        </w:rPr>
        <w:t>ти н</w:t>
      </w:r>
      <w:r w:rsidR="00BB3884">
        <w:rPr>
          <w:sz w:val="28"/>
          <w:szCs w:val="32"/>
          <w:lang w:val="uk-UA"/>
        </w:rPr>
        <w:t>а</w:t>
      </w:r>
      <w:r w:rsidRPr="0067073C">
        <w:rPr>
          <w:sz w:val="28"/>
          <w:szCs w:val="32"/>
          <w:lang w:val="uk-UA"/>
        </w:rPr>
        <w:t>дійним фунд</w:t>
      </w:r>
      <w:r w:rsidR="00BB3884">
        <w:rPr>
          <w:sz w:val="28"/>
          <w:szCs w:val="32"/>
          <w:lang w:val="uk-UA"/>
        </w:rPr>
        <w:t>а</w:t>
      </w:r>
      <w:r w:rsidRPr="0067073C">
        <w:rPr>
          <w:sz w:val="28"/>
          <w:szCs w:val="32"/>
          <w:lang w:val="uk-UA"/>
        </w:rPr>
        <w:t>мент</w:t>
      </w:r>
      <w:r w:rsidR="00BB3884">
        <w:rPr>
          <w:sz w:val="28"/>
          <w:szCs w:val="32"/>
          <w:lang w:val="uk-UA"/>
        </w:rPr>
        <w:t>о</w:t>
      </w:r>
      <w:r w:rsidRPr="0067073C">
        <w:rPr>
          <w:sz w:val="28"/>
          <w:szCs w:val="32"/>
          <w:lang w:val="uk-UA"/>
        </w:rPr>
        <w:t>м для зближення Р</w:t>
      </w:r>
      <w:r w:rsidR="00BB3884">
        <w:rPr>
          <w:sz w:val="28"/>
          <w:szCs w:val="32"/>
          <w:lang w:val="uk-UA"/>
        </w:rPr>
        <w:t>о</w:t>
      </w:r>
      <w:r w:rsidRPr="0067073C">
        <w:rPr>
          <w:sz w:val="28"/>
          <w:szCs w:val="32"/>
          <w:lang w:val="uk-UA"/>
        </w:rPr>
        <w:t>сії і С</w:t>
      </w:r>
      <w:r w:rsidR="00BB3884">
        <w:rPr>
          <w:sz w:val="28"/>
          <w:szCs w:val="32"/>
          <w:lang w:val="uk-UA"/>
        </w:rPr>
        <w:t>а</w:t>
      </w:r>
      <w:r w:rsidRPr="0067073C">
        <w:rPr>
          <w:sz w:val="28"/>
          <w:szCs w:val="32"/>
          <w:lang w:val="uk-UA"/>
        </w:rPr>
        <w:t>удівськ</w:t>
      </w:r>
      <w:r w:rsidR="00BB3884">
        <w:rPr>
          <w:sz w:val="28"/>
          <w:szCs w:val="32"/>
          <w:lang w:val="uk-UA"/>
        </w:rPr>
        <w:t>о</w:t>
      </w:r>
      <w:r w:rsidRPr="0067073C">
        <w:rPr>
          <w:sz w:val="28"/>
          <w:szCs w:val="32"/>
          <w:lang w:val="uk-UA"/>
        </w:rPr>
        <w:t xml:space="preserve">ї </w:t>
      </w:r>
      <w:r w:rsidR="00BB3884">
        <w:rPr>
          <w:sz w:val="28"/>
          <w:szCs w:val="32"/>
          <w:lang w:val="uk-UA"/>
        </w:rPr>
        <w:t>А</w:t>
      </w:r>
      <w:r w:rsidRPr="0067073C">
        <w:rPr>
          <w:sz w:val="28"/>
          <w:szCs w:val="32"/>
          <w:lang w:val="uk-UA"/>
        </w:rPr>
        <w:t>р</w:t>
      </w:r>
      <w:r w:rsidR="00BB3884">
        <w:rPr>
          <w:sz w:val="28"/>
          <w:szCs w:val="32"/>
          <w:lang w:val="uk-UA"/>
        </w:rPr>
        <w:t>а</w:t>
      </w:r>
      <w:r w:rsidRPr="0067073C">
        <w:rPr>
          <w:sz w:val="28"/>
          <w:szCs w:val="32"/>
          <w:lang w:val="uk-UA"/>
        </w:rPr>
        <w:t>вії. Т</w:t>
      </w:r>
      <w:r w:rsidR="00BB3884">
        <w:rPr>
          <w:sz w:val="28"/>
          <w:szCs w:val="32"/>
          <w:lang w:val="uk-UA"/>
        </w:rPr>
        <w:t>а</w:t>
      </w:r>
      <w:r w:rsidRPr="0067073C">
        <w:rPr>
          <w:sz w:val="28"/>
          <w:szCs w:val="32"/>
          <w:lang w:val="uk-UA"/>
        </w:rPr>
        <w:t>кий шир</w:t>
      </w:r>
      <w:r w:rsidR="00BB3884">
        <w:rPr>
          <w:sz w:val="28"/>
          <w:szCs w:val="32"/>
          <w:lang w:val="uk-UA"/>
        </w:rPr>
        <w:t>о</w:t>
      </w:r>
      <w:r w:rsidRPr="0067073C">
        <w:rPr>
          <w:sz w:val="28"/>
          <w:szCs w:val="32"/>
          <w:lang w:val="uk-UA"/>
        </w:rPr>
        <w:t>к</w:t>
      </w:r>
      <w:r w:rsidR="00BB3884">
        <w:rPr>
          <w:sz w:val="28"/>
          <w:szCs w:val="32"/>
          <w:lang w:val="uk-UA"/>
        </w:rPr>
        <w:t>о</w:t>
      </w:r>
      <w:r w:rsidRPr="0067073C">
        <w:rPr>
          <w:sz w:val="28"/>
          <w:szCs w:val="32"/>
          <w:lang w:val="uk-UA"/>
        </w:rPr>
        <w:t>м</w:t>
      </w:r>
      <w:r w:rsidR="00BB3884">
        <w:rPr>
          <w:sz w:val="28"/>
          <w:szCs w:val="32"/>
          <w:lang w:val="uk-UA"/>
        </w:rPr>
        <w:t>а</w:t>
      </w:r>
      <w:r w:rsidRPr="0067073C">
        <w:rPr>
          <w:sz w:val="28"/>
          <w:szCs w:val="32"/>
          <w:lang w:val="uk-UA"/>
        </w:rPr>
        <w:t>сшт</w:t>
      </w:r>
      <w:r w:rsidR="00BB3884">
        <w:rPr>
          <w:sz w:val="28"/>
          <w:szCs w:val="32"/>
          <w:lang w:val="uk-UA"/>
        </w:rPr>
        <w:t>а</w:t>
      </w:r>
      <w:r w:rsidRPr="0067073C">
        <w:rPr>
          <w:sz w:val="28"/>
          <w:szCs w:val="32"/>
          <w:lang w:val="uk-UA"/>
        </w:rPr>
        <w:t>бний пр</w:t>
      </w:r>
      <w:r w:rsidR="00BB3884">
        <w:rPr>
          <w:sz w:val="28"/>
          <w:szCs w:val="32"/>
          <w:lang w:val="uk-UA"/>
        </w:rPr>
        <w:t>о</w:t>
      </w:r>
      <w:r w:rsidRPr="0067073C">
        <w:rPr>
          <w:sz w:val="28"/>
          <w:szCs w:val="32"/>
          <w:lang w:val="uk-UA"/>
        </w:rPr>
        <w:t>ект як будівництв</w:t>
      </w:r>
      <w:r w:rsidR="00BB3884">
        <w:rPr>
          <w:sz w:val="28"/>
          <w:szCs w:val="32"/>
          <w:lang w:val="uk-UA"/>
        </w:rPr>
        <w:t>о</w:t>
      </w:r>
      <w:r w:rsidRPr="0067073C">
        <w:rPr>
          <w:sz w:val="28"/>
          <w:szCs w:val="32"/>
          <w:lang w:val="uk-UA"/>
        </w:rPr>
        <w:t xml:space="preserve"> ядерн</w:t>
      </w:r>
      <w:r w:rsidR="00BB3884">
        <w:rPr>
          <w:sz w:val="28"/>
          <w:szCs w:val="32"/>
          <w:lang w:val="uk-UA"/>
        </w:rPr>
        <w:t>о</w:t>
      </w:r>
      <w:r w:rsidRPr="0067073C">
        <w:rPr>
          <w:sz w:val="28"/>
          <w:szCs w:val="32"/>
          <w:lang w:val="uk-UA"/>
        </w:rPr>
        <w:t>ї ст</w:t>
      </w:r>
      <w:r w:rsidR="00BB3884">
        <w:rPr>
          <w:sz w:val="28"/>
          <w:szCs w:val="32"/>
          <w:lang w:val="uk-UA"/>
        </w:rPr>
        <w:t>а</w:t>
      </w:r>
      <w:r w:rsidRPr="0067073C">
        <w:rPr>
          <w:sz w:val="28"/>
          <w:szCs w:val="32"/>
          <w:lang w:val="uk-UA"/>
        </w:rPr>
        <w:t>нції м</w:t>
      </w:r>
      <w:r w:rsidR="00BB3884">
        <w:rPr>
          <w:sz w:val="28"/>
          <w:szCs w:val="32"/>
          <w:lang w:val="uk-UA"/>
        </w:rPr>
        <w:t>о</w:t>
      </w:r>
      <w:r w:rsidRPr="0067073C">
        <w:rPr>
          <w:sz w:val="28"/>
          <w:szCs w:val="32"/>
          <w:lang w:val="uk-UA"/>
        </w:rPr>
        <w:t>же з</w:t>
      </w:r>
      <w:r w:rsidR="00BB3884">
        <w:rPr>
          <w:sz w:val="28"/>
          <w:szCs w:val="32"/>
          <w:lang w:val="uk-UA"/>
        </w:rPr>
        <w:t>а</w:t>
      </w:r>
      <w:r w:rsidRPr="0067073C">
        <w:rPr>
          <w:sz w:val="28"/>
          <w:szCs w:val="32"/>
          <w:lang w:val="uk-UA"/>
        </w:rPr>
        <w:t>йняти б</w:t>
      </w:r>
      <w:r w:rsidR="00BB3884">
        <w:rPr>
          <w:sz w:val="28"/>
          <w:szCs w:val="32"/>
          <w:lang w:val="uk-UA"/>
        </w:rPr>
        <w:t>а</w:t>
      </w:r>
      <w:r w:rsidRPr="0067073C">
        <w:rPr>
          <w:sz w:val="28"/>
          <w:szCs w:val="32"/>
          <w:lang w:val="uk-UA"/>
        </w:rPr>
        <w:t>г</w:t>
      </w:r>
      <w:r w:rsidR="00BB3884">
        <w:rPr>
          <w:sz w:val="28"/>
          <w:szCs w:val="32"/>
          <w:lang w:val="uk-UA"/>
        </w:rPr>
        <w:t>а</w:t>
      </w:r>
      <w:r w:rsidRPr="0067073C">
        <w:rPr>
          <w:sz w:val="28"/>
          <w:szCs w:val="32"/>
          <w:lang w:val="uk-UA"/>
        </w:rPr>
        <w:t>т</w:t>
      </w:r>
      <w:r w:rsidR="00BB3884">
        <w:rPr>
          <w:sz w:val="28"/>
          <w:szCs w:val="32"/>
          <w:lang w:val="uk-UA"/>
        </w:rPr>
        <w:t>о</w:t>
      </w:r>
      <w:r w:rsidRPr="0067073C">
        <w:rPr>
          <w:sz w:val="28"/>
          <w:szCs w:val="32"/>
          <w:lang w:val="uk-UA"/>
        </w:rPr>
        <w:t xml:space="preserve"> р</w:t>
      </w:r>
      <w:r w:rsidR="00BB3884">
        <w:rPr>
          <w:sz w:val="28"/>
          <w:szCs w:val="32"/>
          <w:lang w:val="uk-UA"/>
        </w:rPr>
        <w:t>о</w:t>
      </w:r>
      <w:r w:rsidRPr="0067073C">
        <w:rPr>
          <w:sz w:val="28"/>
          <w:szCs w:val="32"/>
          <w:lang w:val="uk-UA"/>
        </w:rPr>
        <w:t xml:space="preserve">ків, </w:t>
      </w:r>
      <w:r w:rsidR="00BB3884">
        <w:rPr>
          <w:sz w:val="28"/>
          <w:szCs w:val="32"/>
          <w:lang w:val="uk-UA"/>
        </w:rPr>
        <w:t>а</w:t>
      </w:r>
      <w:r w:rsidRPr="0067073C">
        <w:rPr>
          <w:sz w:val="28"/>
          <w:szCs w:val="32"/>
          <w:lang w:val="uk-UA"/>
        </w:rPr>
        <w:t xml:space="preserve"> т</w:t>
      </w:r>
      <w:r w:rsidR="00BB3884">
        <w:rPr>
          <w:sz w:val="28"/>
          <w:szCs w:val="32"/>
          <w:lang w:val="uk-UA"/>
        </w:rPr>
        <w:t>а</w:t>
      </w:r>
      <w:r w:rsidRPr="0067073C">
        <w:rPr>
          <w:sz w:val="28"/>
          <w:szCs w:val="32"/>
          <w:lang w:val="uk-UA"/>
        </w:rPr>
        <w:t>к</w:t>
      </w:r>
      <w:r w:rsidR="00BB3884">
        <w:rPr>
          <w:sz w:val="28"/>
          <w:szCs w:val="32"/>
          <w:lang w:val="uk-UA"/>
        </w:rPr>
        <w:t>о</w:t>
      </w:r>
      <w:r w:rsidRPr="0067073C">
        <w:rPr>
          <w:sz w:val="28"/>
          <w:szCs w:val="32"/>
          <w:lang w:val="uk-UA"/>
        </w:rPr>
        <w:t>ж к</w:t>
      </w:r>
      <w:r w:rsidR="00BB3884">
        <w:rPr>
          <w:sz w:val="28"/>
          <w:szCs w:val="32"/>
          <w:lang w:val="uk-UA"/>
        </w:rPr>
        <w:t>о</w:t>
      </w:r>
      <w:r w:rsidRPr="0067073C">
        <w:rPr>
          <w:sz w:val="28"/>
          <w:szCs w:val="32"/>
          <w:lang w:val="uk-UA"/>
        </w:rPr>
        <w:t>штув</w:t>
      </w:r>
      <w:r w:rsidR="00BB3884">
        <w:rPr>
          <w:sz w:val="28"/>
          <w:szCs w:val="32"/>
          <w:lang w:val="uk-UA"/>
        </w:rPr>
        <w:t>а</w:t>
      </w:r>
      <w:r w:rsidRPr="0067073C">
        <w:rPr>
          <w:sz w:val="28"/>
          <w:szCs w:val="32"/>
          <w:lang w:val="uk-UA"/>
        </w:rPr>
        <w:t>ти С</w:t>
      </w:r>
      <w:r w:rsidR="00BB3884">
        <w:rPr>
          <w:sz w:val="28"/>
          <w:szCs w:val="32"/>
          <w:lang w:val="uk-UA"/>
        </w:rPr>
        <w:t>а</w:t>
      </w:r>
      <w:r w:rsidRPr="0067073C">
        <w:rPr>
          <w:sz w:val="28"/>
          <w:szCs w:val="32"/>
          <w:lang w:val="uk-UA"/>
        </w:rPr>
        <w:t>удівськ</w:t>
      </w:r>
      <w:r w:rsidR="00BB3884">
        <w:rPr>
          <w:sz w:val="28"/>
          <w:szCs w:val="32"/>
          <w:lang w:val="uk-UA"/>
        </w:rPr>
        <w:t>о</w:t>
      </w:r>
      <w:r w:rsidRPr="0067073C">
        <w:rPr>
          <w:sz w:val="28"/>
          <w:szCs w:val="32"/>
          <w:lang w:val="uk-UA"/>
        </w:rPr>
        <w:t xml:space="preserve">ї </w:t>
      </w:r>
      <w:r w:rsidR="00BB3884">
        <w:rPr>
          <w:sz w:val="28"/>
          <w:szCs w:val="32"/>
          <w:lang w:val="uk-UA"/>
        </w:rPr>
        <w:t>А</w:t>
      </w:r>
      <w:r w:rsidRPr="0067073C">
        <w:rPr>
          <w:sz w:val="28"/>
          <w:szCs w:val="32"/>
          <w:lang w:val="uk-UA"/>
        </w:rPr>
        <w:t>р</w:t>
      </w:r>
      <w:r w:rsidR="00BB3884">
        <w:rPr>
          <w:sz w:val="28"/>
          <w:szCs w:val="32"/>
          <w:lang w:val="uk-UA"/>
        </w:rPr>
        <w:t>а</w:t>
      </w:r>
      <w:r w:rsidRPr="0067073C">
        <w:rPr>
          <w:sz w:val="28"/>
          <w:szCs w:val="32"/>
          <w:lang w:val="uk-UA"/>
        </w:rPr>
        <w:t>вії десятків мільярдів д</w:t>
      </w:r>
      <w:r w:rsidR="00BB3884">
        <w:rPr>
          <w:sz w:val="28"/>
          <w:szCs w:val="32"/>
          <w:lang w:val="uk-UA"/>
        </w:rPr>
        <w:t>о</w:t>
      </w:r>
      <w:r w:rsidRPr="0067073C">
        <w:rPr>
          <w:sz w:val="28"/>
          <w:szCs w:val="32"/>
          <w:lang w:val="uk-UA"/>
        </w:rPr>
        <w:t>л</w:t>
      </w:r>
      <w:r w:rsidR="00BB3884">
        <w:rPr>
          <w:sz w:val="28"/>
          <w:szCs w:val="32"/>
          <w:lang w:val="uk-UA"/>
        </w:rPr>
        <w:t>а</w:t>
      </w:r>
      <w:r w:rsidRPr="0067073C">
        <w:rPr>
          <w:sz w:val="28"/>
          <w:szCs w:val="32"/>
          <w:lang w:val="uk-UA"/>
        </w:rPr>
        <w:t>рів, щ</w:t>
      </w:r>
      <w:r w:rsidR="00BB3884">
        <w:rPr>
          <w:sz w:val="28"/>
          <w:szCs w:val="32"/>
          <w:lang w:val="uk-UA"/>
        </w:rPr>
        <w:t>о</w:t>
      </w:r>
      <w:r w:rsidRPr="0067073C">
        <w:rPr>
          <w:sz w:val="28"/>
          <w:szCs w:val="32"/>
          <w:lang w:val="uk-UA"/>
        </w:rPr>
        <w:t xml:space="preserve"> н</w:t>
      </w:r>
      <w:r w:rsidR="00BB3884">
        <w:rPr>
          <w:sz w:val="28"/>
          <w:szCs w:val="32"/>
          <w:lang w:val="uk-UA"/>
        </w:rPr>
        <w:t>а</w:t>
      </w:r>
      <w:r w:rsidRPr="0067073C">
        <w:rPr>
          <w:sz w:val="28"/>
          <w:szCs w:val="32"/>
          <w:lang w:val="uk-UA"/>
        </w:rPr>
        <w:t>д</w:t>
      </w:r>
      <w:r w:rsidR="00BB3884">
        <w:rPr>
          <w:sz w:val="28"/>
          <w:szCs w:val="32"/>
          <w:lang w:val="uk-UA"/>
        </w:rPr>
        <w:t>о</w:t>
      </w:r>
      <w:r w:rsidRPr="0067073C">
        <w:rPr>
          <w:sz w:val="28"/>
          <w:szCs w:val="32"/>
          <w:lang w:val="uk-UA"/>
        </w:rPr>
        <w:t>вг</w:t>
      </w:r>
      <w:r w:rsidR="00BB3884">
        <w:rPr>
          <w:sz w:val="28"/>
          <w:szCs w:val="32"/>
          <w:lang w:val="uk-UA"/>
        </w:rPr>
        <w:t>о</w:t>
      </w:r>
      <w:r w:rsidRPr="0067073C">
        <w:rPr>
          <w:sz w:val="28"/>
          <w:szCs w:val="32"/>
          <w:lang w:val="uk-UA"/>
        </w:rPr>
        <w:t xml:space="preserve"> зв'яже інтереси дв</w:t>
      </w:r>
      <w:r w:rsidR="00BB3884">
        <w:rPr>
          <w:sz w:val="28"/>
          <w:szCs w:val="32"/>
          <w:lang w:val="uk-UA"/>
        </w:rPr>
        <w:t>о</w:t>
      </w:r>
      <w:r w:rsidRPr="0067073C">
        <w:rPr>
          <w:sz w:val="28"/>
          <w:szCs w:val="32"/>
          <w:lang w:val="uk-UA"/>
        </w:rPr>
        <w:t>х держ</w:t>
      </w:r>
      <w:r w:rsidR="00BB3884">
        <w:rPr>
          <w:sz w:val="28"/>
          <w:szCs w:val="32"/>
          <w:lang w:val="uk-UA"/>
        </w:rPr>
        <w:t>а</w:t>
      </w:r>
      <w:r w:rsidRPr="0067073C">
        <w:rPr>
          <w:sz w:val="28"/>
          <w:szCs w:val="32"/>
          <w:lang w:val="uk-UA"/>
        </w:rPr>
        <w:t>в, зр</w:t>
      </w:r>
      <w:r w:rsidR="00BB3884">
        <w:rPr>
          <w:sz w:val="28"/>
          <w:szCs w:val="32"/>
          <w:lang w:val="uk-UA"/>
        </w:rPr>
        <w:t>о</w:t>
      </w:r>
      <w:r w:rsidRPr="0067073C">
        <w:rPr>
          <w:sz w:val="28"/>
          <w:szCs w:val="32"/>
          <w:lang w:val="uk-UA"/>
        </w:rPr>
        <w:t>бивши їх б</w:t>
      </w:r>
      <w:r w:rsidR="00BB3884">
        <w:rPr>
          <w:sz w:val="28"/>
          <w:szCs w:val="32"/>
          <w:lang w:val="uk-UA"/>
        </w:rPr>
        <w:t>а</w:t>
      </w:r>
      <w:r w:rsidRPr="0067073C">
        <w:rPr>
          <w:sz w:val="28"/>
          <w:szCs w:val="32"/>
          <w:lang w:val="uk-UA"/>
        </w:rPr>
        <w:t>г</w:t>
      </w:r>
      <w:r w:rsidR="00BB3884">
        <w:rPr>
          <w:sz w:val="28"/>
          <w:szCs w:val="32"/>
          <w:lang w:val="uk-UA"/>
        </w:rPr>
        <w:t>а</w:t>
      </w:r>
      <w:r w:rsidRPr="0067073C">
        <w:rPr>
          <w:sz w:val="28"/>
          <w:szCs w:val="32"/>
          <w:lang w:val="uk-UA"/>
        </w:rPr>
        <w:t>т</w:t>
      </w:r>
      <w:r w:rsidR="00BB3884">
        <w:rPr>
          <w:sz w:val="28"/>
          <w:szCs w:val="32"/>
          <w:lang w:val="uk-UA"/>
        </w:rPr>
        <w:t>о</w:t>
      </w:r>
      <w:r w:rsidRPr="0067073C">
        <w:rPr>
          <w:sz w:val="28"/>
          <w:szCs w:val="32"/>
          <w:lang w:val="uk-UA"/>
        </w:rPr>
        <w:t xml:space="preserve"> в ч</w:t>
      </w:r>
      <w:r w:rsidR="00BB3884">
        <w:rPr>
          <w:sz w:val="28"/>
          <w:szCs w:val="32"/>
          <w:lang w:val="uk-UA"/>
        </w:rPr>
        <w:t>о</w:t>
      </w:r>
      <w:r w:rsidRPr="0067073C">
        <w:rPr>
          <w:sz w:val="28"/>
          <w:szCs w:val="32"/>
          <w:lang w:val="uk-UA"/>
        </w:rPr>
        <w:t>му вз</w:t>
      </w:r>
      <w:r w:rsidR="00BB3884">
        <w:rPr>
          <w:sz w:val="28"/>
          <w:szCs w:val="32"/>
          <w:lang w:val="uk-UA"/>
        </w:rPr>
        <w:t>а</w:t>
      </w:r>
      <w:r w:rsidRPr="0067073C">
        <w:rPr>
          <w:sz w:val="28"/>
          <w:szCs w:val="32"/>
          <w:lang w:val="uk-UA"/>
        </w:rPr>
        <w:t>єм</w:t>
      </w:r>
      <w:r w:rsidR="00BB3884">
        <w:rPr>
          <w:sz w:val="28"/>
          <w:szCs w:val="32"/>
          <w:lang w:val="uk-UA"/>
        </w:rPr>
        <w:t>о</w:t>
      </w:r>
      <w:r w:rsidRPr="0067073C">
        <w:rPr>
          <w:sz w:val="28"/>
          <w:szCs w:val="32"/>
          <w:lang w:val="uk-UA"/>
        </w:rPr>
        <w:t>з</w:t>
      </w:r>
      <w:r w:rsidR="00BB3884">
        <w:rPr>
          <w:sz w:val="28"/>
          <w:szCs w:val="32"/>
          <w:lang w:val="uk-UA"/>
        </w:rPr>
        <w:t>а</w:t>
      </w:r>
      <w:r w:rsidRPr="0067073C">
        <w:rPr>
          <w:sz w:val="28"/>
          <w:szCs w:val="32"/>
          <w:lang w:val="uk-UA"/>
        </w:rPr>
        <w:t>лежними. Укл</w:t>
      </w:r>
      <w:r w:rsidR="00BB3884">
        <w:rPr>
          <w:sz w:val="28"/>
          <w:szCs w:val="32"/>
          <w:lang w:val="uk-UA"/>
        </w:rPr>
        <w:t>а</w:t>
      </w:r>
      <w:r w:rsidRPr="0067073C">
        <w:rPr>
          <w:sz w:val="28"/>
          <w:szCs w:val="32"/>
          <w:lang w:val="uk-UA"/>
        </w:rPr>
        <w:t>дення к</w:t>
      </w:r>
      <w:r w:rsidR="00BB3884">
        <w:rPr>
          <w:sz w:val="28"/>
          <w:szCs w:val="32"/>
          <w:lang w:val="uk-UA"/>
        </w:rPr>
        <w:t>о</w:t>
      </w:r>
      <w:r w:rsidRPr="0067073C">
        <w:rPr>
          <w:sz w:val="28"/>
          <w:szCs w:val="32"/>
          <w:lang w:val="uk-UA"/>
        </w:rPr>
        <w:t>нтр</w:t>
      </w:r>
      <w:r w:rsidR="00BB3884">
        <w:rPr>
          <w:sz w:val="28"/>
          <w:szCs w:val="32"/>
          <w:lang w:val="uk-UA"/>
        </w:rPr>
        <w:t>а</w:t>
      </w:r>
      <w:r w:rsidRPr="0067073C">
        <w:rPr>
          <w:sz w:val="28"/>
          <w:szCs w:val="32"/>
          <w:lang w:val="uk-UA"/>
        </w:rPr>
        <w:t>кту н</w:t>
      </w:r>
      <w:r w:rsidR="00BB3884">
        <w:rPr>
          <w:sz w:val="28"/>
          <w:szCs w:val="32"/>
          <w:lang w:val="uk-UA"/>
        </w:rPr>
        <w:t>а</w:t>
      </w:r>
      <w:r w:rsidRPr="0067073C">
        <w:rPr>
          <w:sz w:val="28"/>
          <w:szCs w:val="32"/>
          <w:lang w:val="uk-UA"/>
        </w:rPr>
        <w:t xml:space="preserve"> будівництв</w:t>
      </w:r>
      <w:r w:rsidR="00BB3884">
        <w:rPr>
          <w:sz w:val="28"/>
          <w:szCs w:val="32"/>
          <w:lang w:val="uk-UA"/>
        </w:rPr>
        <w:t>о</w:t>
      </w:r>
      <w:r w:rsidRPr="0067073C">
        <w:rPr>
          <w:sz w:val="28"/>
          <w:szCs w:val="32"/>
          <w:lang w:val="uk-UA"/>
        </w:rPr>
        <w:t xml:space="preserve"> ядерн</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ре</w:t>
      </w:r>
      <w:r w:rsidR="00BB3884">
        <w:rPr>
          <w:sz w:val="28"/>
          <w:szCs w:val="32"/>
          <w:lang w:val="uk-UA"/>
        </w:rPr>
        <w:t>а</w:t>
      </w:r>
      <w:r w:rsidRPr="0067073C">
        <w:rPr>
          <w:sz w:val="28"/>
          <w:szCs w:val="32"/>
          <w:lang w:val="uk-UA"/>
        </w:rPr>
        <w:t>кт</w:t>
      </w:r>
      <w:r w:rsidR="00BB3884">
        <w:rPr>
          <w:sz w:val="28"/>
          <w:szCs w:val="32"/>
          <w:lang w:val="uk-UA"/>
        </w:rPr>
        <w:t>о</w:t>
      </w:r>
      <w:r w:rsidRPr="0067073C">
        <w:rPr>
          <w:sz w:val="28"/>
          <w:szCs w:val="32"/>
          <w:lang w:val="uk-UA"/>
        </w:rPr>
        <w:t>р</w:t>
      </w:r>
      <w:r w:rsidR="00BB3884">
        <w:rPr>
          <w:sz w:val="28"/>
          <w:szCs w:val="32"/>
          <w:lang w:val="uk-UA"/>
        </w:rPr>
        <w:t>а</w:t>
      </w:r>
      <w:r w:rsidRPr="0067073C">
        <w:rPr>
          <w:sz w:val="28"/>
          <w:szCs w:val="32"/>
          <w:lang w:val="uk-UA"/>
        </w:rPr>
        <w:t xml:space="preserve"> в С</w:t>
      </w:r>
      <w:r w:rsidR="00BB3884">
        <w:rPr>
          <w:sz w:val="28"/>
          <w:szCs w:val="32"/>
          <w:lang w:val="uk-UA"/>
        </w:rPr>
        <w:t>а</w:t>
      </w:r>
      <w:r w:rsidRPr="0067073C">
        <w:rPr>
          <w:sz w:val="28"/>
          <w:szCs w:val="32"/>
          <w:lang w:val="uk-UA"/>
        </w:rPr>
        <w:t xml:space="preserve">удівській </w:t>
      </w:r>
      <w:r w:rsidR="00BB3884">
        <w:rPr>
          <w:sz w:val="28"/>
          <w:szCs w:val="32"/>
          <w:lang w:val="uk-UA"/>
        </w:rPr>
        <w:t>А</w:t>
      </w:r>
      <w:r w:rsidRPr="0067073C">
        <w:rPr>
          <w:sz w:val="28"/>
          <w:szCs w:val="32"/>
          <w:lang w:val="uk-UA"/>
        </w:rPr>
        <w:t>р</w:t>
      </w:r>
      <w:r w:rsidR="00BB3884">
        <w:rPr>
          <w:sz w:val="28"/>
          <w:szCs w:val="32"/>
          <w:lang w:val="uk-UA"/>
        </w:rPr>
        <w:t>а</w:t>
      </w:r>
      <w:r w:rsidRPr="0067073C">
        <w:rPr>
          <w:sz w:val="28"/>
          <w:szCs w:val="32"/>
          <w:lang w:val="uk-UA"/>
        </w:rPr>
        <w:t>вії з</w:t>
      </w:r>
      <w:r w:rsidR="00BB3884">
        <w:rPr>
          <w:sz w:val="28"/>
          <w:szCs w:val="32"/>
          <w:lang w:val="uk-UA"/>
        </w:rPr>
        <w:t>а</w:t>
      </w:r>
      <w:r w:rsidRPr="0067073C">
        <w:rPr>
          <w:sz w:val="28"/>
          <w:szCs w:val="32"/>
          <w:lang w:val="uk-UA"/>
        </w:rPr>
        <w:t>кріпил</w:t>
      </w:r>
      <w:r w:rsidR="00BB3884">
        <w:rPr>
          <w:sz w:val="28"/>
          <w:szCs w:val="32"/>
          <w:lang w:val="uk-UA"/>
        </w:rPr>
        <w:t>о</w:t>
      </w:r>
      <w:r w:rsidRPr="0067073C">
        <w:rPr>
          <w:sz w:val="28"/>
          <w:szCs w:val="32"/>
          <w:lang w:val="uk-UA"/>
        </w:rPr>
        <w:t xml:space="preserve"> б присутність Р</w:t>
      </w:r>
      <w:r w:rsidR="00BB3884">
        <w:rPr>
          <w:sz w:val="28"/>
          <w:szCs w:val="32"/>
          <w:lang w:val="uk-UA"/>
        </w:rPr>
        <w:t>о</w:t>
      </w:r>
      <w:r w:rsidRPr="0067073C">
        <w:rPr>
          <w:sz w:val="28"/>
          <w:szCs w:val="32"/>
          <w:lang w:val="uk-UA"/>
        </w:rPr>
        <w:t>сії н</w:t>
      </w:r>
      <w:r w:rsidR="00BB3884">
        <w:rPr>
          <w:sz w:val="28"/>
          <w:szCs w:val="32"/>
          <w:lang w:val="uk-UA"/>
        </w:rPr>
        <w:t>а</w:t>
      </w:r>
      <w:r w:rsidRPr="0067073C">
        <w:rPr>
          <w:sz w:val="28"/>
          <w:szCs w:val="32"/>
          <w:lang w:val="uk-UA"/>
        </w:rPr>
        <w:t xml:space="preserve"> Близьк</w:t>
      </w:r>
      <w:r w:rsidR="00BB3884">
        <w:rPr>
          <w:sz w:val="28"/>
          <w:szCs w:val="32"/>
          <w:lang w:val="uk-UA"/>
        </w:rPr>
        <w:t>о</w:t>
      </w:r>
      <w:r w:rsidRPr="0067073C">
        <w:rPr>
          <w:sz w:val="28"/>
          <w:szCs w:val="32"/>
          <w:lang w:val="uk-UA"/>
        </w:rPr>
        <w:t>му Сх</w:t>
      </w:r>
      <w:r w:rsidR="00BB3884">
        <w:rPr>
          <w:sz w:val="28"/>
          <w:szCs w:val="32"/>
          <w:lang w:val="uk-UA"/>
        </w:rPr>
        <w:t>о</w:t>
      </w:r>
      <w:r w:rsidRPr="0067073C">
        <w:rPr>
          <w:sz w:val="28"/>
          <w:szCs w:val="32"/>
          <w:lang w:val="uk-UA"/>
        </w:rPr>
        <w:t>ді, зр</w:t>
      </w:r>
      <w:r w:rsidR="00BB3884">
        <w:rPr>
          <w:sz w:val="28"/>
          <w:szCs w:val="32"/>
          <w:lang w:val="uk-UA"/>
        </w:rPr>
        <w:t>о</w:t>
      </w:r>
      <w:r w:rsidRPr="0067073C">
        <w:rPr>
          <w:sz w:val="28"/>
          <w:szCs w:val="32"/>
          <w:lang w:val="uk-UA"/>
        </w:rPr>
        <w:t>бивши її ще більш з</w:t>
      </w:r>
      <w:r w:rsidR="00BB3884">
        <w:rPr>
          <w:sz w:val="28"/>
          <w:szCs w:val="32"/>
          <w:lang w:val="uk-UA"/>
        </w:rPr>
        <w:t>а</w:t>
      </w:r>
      <w:r w:rsidRPr="0067073C">
        <w:rPr>
          <w:sz w:val="28"/>
          <w:szCs w:val="32"/>
          <w:lang w:val="uk-UA"/>
        </w:rPr>
        <w:t>лучен</w:t>
      </w:r>
      <w:r w:rsidR="00BB3884">
        <w:rPr>
          <w:sz w:val="28"/>
          <w:szCs w:val="32"/>
          <w:lang w:val="uk-UA"/>
        </w:rPr>
        <w:t>о</w:t>
      </w:r>
      <w:r w:rsidRPr="0067073C">
        <w:rPr>
          <w:sz w:val="28"/>
          <w:szCs w:val="32"/>
          <w:lang w:val="uk-UA"/>
        </w:rPr>
        <w:t>ю не тільки в п</w:t>
      </w:r>
      <w:r w:rsidR="00BB3884">
        <w:rPr>
          <w:sz w:val="28"/>
          <w:szCs w:val="32"/>
          <w:lang w:val="uk-UA"/>
        </w:rPr>
        <w:t>о</w:t>
      </w:r>
      <w:r w:rsidRPr="0067073C">
        <w:rPr>
          <w:sz w:val="28"/>
          <w:szCs w:val="32"/>
          <w:lang w:val="uk-UA"/>
        </w:rPr>
        <w:t>літику регі</w:t>
      </w:r>
      <w:r w:rsidR="00BB3884">
        <w:rPr>
          <w:sz w:val="28"/>
          <w:szCs w:val="32"/>
          <w:lang w:val="uk-UA"/>
        </w:rPr>
        <w:t>о</w:t>
      </w:r>
      <w:r w:rsidRPr="0067073C">
        <w:rPr>
          <w:sz w:val="28"/>
          <w:szCs w:val="32"/>
          <w:lang w:val="uk-UA"/>
        </w:rPr>
        <w:t xml:space="preserve">ну, </w:t>
      </w:r>
      <w:r w:rsidR="00BB3884">
        <w:rPr>
          <w:sz w:val="28"/>
          <w:szCs w:val="32"/>
          <w:lang w:val="uk-UA"/>
        </w:rPr>
        <w:t>а</w:t>
      </w:r>
      <w:r w:rsidRPr="0067073C">
        <w:rPr>
          <w:sz w:val="28"/>
          <w:szCs w:val="32"/>
          <w:lang w:val="uk-UA"/>
        </w:rPr>
        <w:t>ле т</w:t>
      </w:r>
      <w:r w:rsidR="00BB3884">
        <w:rPr>
          <w:sz w:val="28"/>
          <w:szCs w:val="32"/>
          <w:lang w:val="uk-UA"/>
        </w:rPr>
        <w:t>а</w:t>
      </w:r>
      <w:r w:rsidRPr="0067073C">
        <w:rPr>
          <w:sz w:val="28"/>
          <w:szCs w:val="32"/>
          <w:lang w:val="uk-UA"/>
        </w:rPr>
        <w:t>к</w:t>
      </w:r>
      <w:r w:rsidR="00BB3884">
        <w:rPr>
          <w:sz w:val="28"/>
          <w:szCs w:val="32"/>
          <w:lang w:val="uk-UA"/>
        </w:rPr>
        <w:t>о</w:t>
      </w:r>
      <w:r w:rsidRPr="0067073C">
        <w:rPr>
          <w:sz w:val="28"/>
          <w:szCs w:val="32"/>
          <w:lang w:val="uk-UA"/>
        </w:rPr>
        <w:t>ж і в й</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xml:space="preserve"> ек</w:t>
      </w:r>
      <w:r w:rsidR="00BB3884">
        <w:rPr>
          <w:sz w:val="28"/>
          <w:szCs w:val="32"/>
          <w:lang w:val="uk-UA"/>
        </w:rPr>
        <w:t>о</w:t>
      </w:r>
      <w:r w:rsidRPr="0067073C">
        <w:rPr>
          <w:sz w:val="28"/>
          <w:szCs w:val="32"/>
          <w:lang w:val="uk-UA"/>
        </w:rPr>
        <w:t>н</w:t>
      </w:r>
      <w:r w:rsidR="00BB3884">
        <w:rPr>
          <w:sz w:val="28"/>
          <w:szCs w:val="32"/>
          <w:lang w:val="uk-UA"/>
        </w:rPr>
        <w:t>о</w:t>
      </w:r>
      <w:r w:rsidRPr="0067073C">
        <w:rPr>
          <w:sz w:val="28"/>
          <w:szCs w:val="32"/>
          <w:lang w:val="uk-UA"/>
        </w:rPr>
        <w:t>міку. Крім т</w:t>
      </w:r>
      <w:r w:rsidR="00BB3884">
        <w:rPr>
          <w:sz w:val="28"/>
          <w:szCs w:val="32"/>
          <w:lang w:val="uk-UA"/>
        </w:rPr>
        <w:t>о</w:t>
      </w:r>
      <w:r w:rsidRPr="0067073C">
        <w:rPr>
          <w:sz w:val="28"/>
          <w:szCs w:val="32"/>
          <w:lang w:val="uk-UA"/>
        </w:rPr>
        <w:t>г</w:t>
      </w:r>
      <w:r w:rsidR="00BB3884">
        <w:rPr>
          <w:sz w:val="28"/>
          <w:szCs w:val="32"/>
          <w:lang w:val="uk-UA"/>
        </w:rPr>
        <w:t>о</w:t>
      </w:r>
      <w:r w:rsidRPr="0067073C">
        <w:rPr>
          <w:sz w:val="28"/>
          <w:szCs w:val="32"/>
          <w:lang w:val="uk-UA"/>
        </w:rPr>
        <w:t>, т</w:t>
      </w:r>
      <w:r w:rsidR="00BB3884">
        <w:rPr>
          <w:sz w:val="28"/>
          <w:szCs w:val="32"/>
          <w:lang w:val="uk-UA"/>
        </w:rPr>
        <w:t>а</w:t>
      </w:r>
      <w:r w:rsidRPr="0067073C">
        <w:rPr>
          <w:sz w:val="28"/>
          <w:szCs w:val="32"/>
          <w:lang w:val="uk-UA"/>
        </w:rPr>
        <w:t>кий зн</w:t>
      </w:r>
      <w:r w:rsidR="00BB3884">
        <w:rPr>
          <w:sz w:val="28"/>
          <w:szCs w:val="32"/>
          <w:lang w:val="uk-UA"/>
        </w:rPr>
        <w:t>а</w:t>
      </w:r>
      <w:r w:rsidRPr="0067073C">
        <w:rPr>
          <w:sz w:val="28"/>
          <w:szCs w:val="32"/>
          <w:lang w:val="uk-UA"/>
        </w:rPr>
        <w:t>чний пр</w:t>
      </w:r>
      <w:r w:rsidR="00BB3884">
        <w:rPr>
          <w:sz w:val="28"/>
          <w:szCs w:val="32"/>
          <w:lang w:val="uk-UA"/>
        </w:rPr>
        <w:t>о</w:t>
      </w:r>
      <w:r w:rsidRPr="0067073C">
        <w:rPr>
          <w:sz w:val="28"/>
          <w:szCs w:val="32"/>
          <w:lang w:val="uk-UA"/>
        </w:rPr>
        <w:t>ект будівництв</w:t>
      </w:r>
      <w:r w:rsidR="00BB3884">
        <w:rPr>
          <w:sz w:val="28"/>
          <w:szCs w:val="32"/>
          <w:lang w:val="uk-UA"/>
        </w:rPr>
        <w:t>а</w:t>
      </w:r>
      <w:r w:rsidRPr="0067073C">
        <w:rPr>
          <w:sz w:val="28"/>
          <w:szCs w:val="32"/>
          <w:lang w:val="uk-UA"/>
        </w:rPr>
        <w:t xml:space="preserve"> між Р</w:t>
      </w:r>
      <w:r w:rsidR="00BB3884">
        <w:rPr>
          <w:sz w:val="28"/>
          <w:szCs w:val="32"/>
          <w:lang w:val="uk-UA"/>
        </w:rPr>
        <w:t>о</w:t>
      </w:r>
      <w:r w:rsidRPr="0067073C">
        <w:rPr>
          <w:sz w:val="28"/>
          <w:szCs w:val="32"/>
          <w:lang w:val="uk-UA"/>
        </w:rPr>
        <w:t>сією і С</w:t>
      </w:r>
      <w:r w:rsidR="00BB3884">
        <w:rPr>
          <w:sz w:val="28"/>
          <w:szCs w:val="32"/>
          <w:lang w:val="uk-UA"/>
        </w:rPr>
        <w:t>а</w:t>
      </w:r>
      <w:r w:rsidRPr="0067073C">
        <w:rPr>
          <w:sz w:val="28"/>
          <w:szCs w:val="32"/>
          <w:lang w:val="uk-UA"/>
        </w:rPr>
        <w:t>удівськ</w:t>
      </w:r>
      <w:r w:rsidR="00BB3884">
        <w:rPr>
          <w:sz w:val="28"/>
          <w:szCs w:val="32"/>
          <w:lang w:val="uk-UA"/>
        </w:rPr>
        <w:t>о</w:t>
      </w:r>
      <w:r w:rsidRPr="0067073C">
        <w:rPr>
          <w:sz w:val="28"/>
          <w:szCs w:val="32"/>
          <w:lang w:val="uk-UA"/>
        </w:rPr>
        <w:t xml:space="preserve">ю </w:t>
      </w:r>
      <w:r w:rsidR="00BB3884">
        <w:rPr>
          <w:sz w:val="28"/>
          <w:szCs w:val="32"/>
          <w:lang w:val="uk-UA"/>
        </w:rPr>
        <w:t>А</w:t>
      </w:r>
      <w:r w:rsidRPr="0067073C">
        <w:rPr>
          <w:sz w:val="28"/>
          <w:szCs w:val="32"/>
          <w:lang w:val="uk-UA"/>
        </w:rPr>
        <w:t>р</w:t>
      </w:r>
      <w:r w:rsidR="00BB3884">
        <w:rPr>
          <w:sz w:val="28"/>
          <w:szCs w:val="32"/>
          <w:lang w:val="uk-UA"/>
        </w:rPr>
        <w:t>а</w:t>
      </w:r>
      <w:r w:rsidRPr="0067073C">
        <w:rPr>
          <w:sz w:val="28"/>
          <w:szCs w:val="32"/>
          <w:lang w:val="uk-UA"/>
        </w:rPr>
        <w:t>вією м</w:t>
      </w:r>
      <w:r w:rsidR="00BB3884">
        <w:rPr>
          <w:sz w:val="28"/>
          <w:szCs w:val="32"/>
          <w:lang w:val="uk-UA"/>
        </w:rPr>
        <w:t>о</w:t>
      </w:r>
      <w:r w:rsidRPr="0067073C">
        <w:rPr>
          <w:sz w:val="28"/>
          <w:szCs w:val="32"/>
          <w:lang w:val="uk-UA"/>
        </w:rPr>
        <w:t>же п</w:t>
      </w:r>
      <w:r w:rsidR="00BB3884">
        <w:rPr>
          <w:sz w:val="28"/>
          <w:szCs w:val="32"/>
          <w:lang w:val="uk-UA"/>
        </w:rPr>
        <w:t>о</w:t>
      </w:r>
      <w:r w:rsidRPr="0067073C">
        <w:rPr>
          <w:sz w:val="28"/>
          <w:szCs w:val="32"/>
          <w:lang w:val="uk-UA"/>
        </w:rPr>
        <w:t>кл</w:t>
      </w:r>
      <w:r w:rsidR="00BB3884">
        <w:rPr>
          <w:sz w:val="28"/>
          <w:szCs w:val="32"/>
          <w:lang w:val="uk-UA"/>
        </w:rPr>
        <w:t>а</w:t>
      </w:r>
      <w:r w:rsidRPr="0067073C">
        <w:rPr>
          <w:sz w:val="28"/>
          <w:szCs w:val="32"/>
          <w:lang w:val="uk-UA"/>
        </w:rPr>
        <w:t>сти п</w:t>
      </w:r>
      <w:r w:rsidR="00BB3884">
        <w:rPr>
          <w:sz w:val="28"/>
          <w:szCs w:val="32"/>
          <w:lang w:val="uk-UA"/>
        </w:rPr>
        <w:t>о</w:t>
      </w:r>
      <w:r w:rsidRPr="0067073C">
        <w:rPr>
          <w:sz w:val="28"/>
          <w:szCs w:val="32"/>
          <w:lang w:val="uk-UA"/>
        </w:rPr>
        <w:t>ч</w:t>
      </w:r>
      <w:r w:rsidR="00BB3884">
        <w:rPr>
          <w:sz w:val="28"/>
          <w:szCs w:val="32"/>
          <w:lang w:val="uk-UA"/>
        </w:rPr>
        <w:t>а</w:t>
      </w:r>
      <w:r w:rsidRPr="0067073C">
        <w:rPr>
          <w:sz w:val="28"/>
          <w:szCs w:val="32"/>
          <w:lang w:val="uk-UA"/>
        </w:rPr>
        <w:t>т</w:t>
      </w:r>
      <w:r w:rsidR="00BB3884">
        <w:rPr>
          <w:sz w:val="28"/>
          <w:szCs w:val="32"/>
          <w:lang w:val="uk-UA"/>
        </w:rPr>
        <w:t>о</w:t>
      </w:r>
      <w:r w:rsidRPr="0067073C">
        <w:rPr>
          <w:sz w:val="28"/>
          <w:szCs w:val="32"/>
          <w:lang w:val="uk-UA"/>
        </w:rPr>
        <w:t>к н</w:t>
      </w:r>
      <w:r w:rsidR="00BB3884">
        <w:rPr>
          <w:sz w:val="28"/>
          <w:szCs w:val="32"/>
          <w:lang w:val="uk-UA"/>
        </w:rPr>
        <w:t>о</w:t>
      </w:r>
      <w:r w:rsidRPr="0067073C">
        <w:rPr>
          <w:sz w:val="28"/>
          <w:szCs w:val="32"/>
          <w:lang w:val="uk-UA"/>
        </w:rPr>
        <w:t>вій гл</w:t>
      </w:r>
      <w:r w:rsidR="00BB3884">
        <w:rPr>
          <w:sz w:val="28"/>
          <w:szCs w:val="32"/>
          <w:lang w:val="uk-UA"/>
        </w:rPr>
        <w:t>а</w:t>
      </w:r>
      <w:r w:rsidRPr="0067073C">
        <w:rPr>
          <w:sz w:val="28"/>
          <w:szCs w:val="32"/>
          <w:lang w:val="uk-UA"/>
        </w:rPr>
        <w:t>ві в ек</w:t>
      </w:r>
      <w:r w:rsidR="00BB3884">
        <w:rPr>
          <w:sz w:val="28"/>
          <w:szCs w:val="32"/>
          <w:lang w:val="uk-UA"/>
        </w:rPr>
        <w:t>о</w:t>
      </w:r>
      <w:r w:rsidRPr="0067073C">
        <w:rPr>
          <w:sz w:val="28"/>
          <w:szCs w:val="32"/>
          <w:lang w:val="uk-UA"/>
        </w:rPr>
        <w:t>н</w:t>
      </w:r>
      <w:r w:rsidR="00BB3884">
        <w:rPr>
          <w:sz w:val="28"/>
          <w:szCs w:val="32"/>
          <w:lang w:val="uk-UA"/>
        </w:rPr>
        <w:t>о</w:t>
      </w:r>
      <w:r w:rsidRPr="0067073C">
        <w:rPr>
          <w:sz w:val="28"/>
          <w:szCs w:val="32"/>
          <w:lang w:val="uk-UA"/>
        </w:rPr>
        <w:t>мічних ст</w:t>
      </w:r>
      <w:r w:rsidR="00BB3884">
        <w:rPr>
          <w:sz w:val="28"/>
          <w:szCs w:val="32"/>
          <w:lang w:val="uk-UA"/>
        </w:rPr>
        <w:t>о</w:t>
      </w:r>
      <w:r w:rsidRPr="0067073C">
        <w:rPr>
          <w:sz w:val="28"/>
          <w:szCs w:val="32"/>
          <w:lang w:val="uk-UA"/>
        </w:rPr>
        <w:t>сунк</w:t>
      </w:r>
      <w:r w:rsidR="00BB3884">
        <w:rPr>
          <w:sz w:val="28"/>
          <w:szCs w:val="32"/>
          <w:lang w:val="uk-UA"/>
        </w:rPr>
        <w:t>а</w:t>
      </w:r>
      <w:r w:rsidRPr="0067073C">
        <w:rPr>
          <w:sz w:val="28"/>
          <w:szCs w:val="32"/>
          <w:lang w:val="uk-UA"/>
        </w:rPr>
        <w:t>х між дв</w:t>
      </w:r>
      <w:r w:rsidR="00BB3884">
        <w:rPr>
          <w:sz w:val="28"/>
          <w:szCs w:val="32"/>
          <w:lang w:val="uk-UA"/>
        </w:rPr>
        <w:t>о</w:t>
      </w:r>
      <w:r w:rsidRPr="0067073C">
        <w:rPr>
          <w:sz w:val="28"/>
          <w:szCs w:val="32"/>
          <w:lang w:val="uk-UA"/>
        </w:rPr>
        <w:t>м</w:t>
      </w:r>
      <w:r w:rsidR="00BB3884">
        <w:rPr>
          <w:sz w:val="28"/>
          <w:szCs w:val="32"/>
          <w:lang w:val="uk-UA"/>
        </w:rPr>
        <w:t>а</w:t>
      </w:r>
      <w:r w:rsidRPr="0067073C">
        <w:rPr>
          <w:sz w:val="28"/>
          <w:szCs w:val="32"/>
          <w:lang w:val="uk-UA"/>
        </w:rPr>
        <w:t xml:space="preserve"> кр</w:t>
      </w:r>
      <w:r w:rsidR="00BB3884">
        <w:rPr>
          <w:sz w:val="28"/>
          <w:szCs w:val="32"/>
          <w:lang w:val="uk-UA"/>
        </w:rPr>
        <w:t>а</w:t>
      </w:r>
      <w:r w:rsidRPr="0067073C">
        <w:rPr>
          <w:sz w:val="28"/>
          <w:szCs w:val="32"/>
          <w:lang w:val="uk-UA"/>
        </w:rPr>
        <w:t>їн</w:t>
      </w:r>
      <w:r w:rsidR="00BB3884">
        <w:rPr>
          <w:sz w:val="28"/>
          <w:szCs w:val="32"/>
          <w:lang w:val="uk-UA"/>
        </w:rPr>
        <w:t>а</w:t>
      </w:r>
      <w:r w:rsidRPr="0067073C">
        <w:rPr>
          <w:sz w:val="28"/>
          <w:szCs w:val="32"/>
          <w:lang w:val="uk-UA"/>
        </w:rPr>
        <w:t>ми.</w:t>
      </w:r>
    </w:p>
    <w:p w14:paraId="43DDF357" w14:textId="242EC5DF" w:rsidR="00316096" w:rsidRDefault="00316096" w:rsidP="008C4939">
      <w:pPr>
        <w:spacing w:line="360" w:lineRule="auto"/>
        <w:ind w:firstLine="708"/>
        <w:jc w:val="both"/>
        <w:rPr>
          <w:sz w:val="28"/>
          <w:szCs w:val="32"/>
          <w:lang w:val="uk-UA"/>
        </w:rPr>
      </w:pPr>
      <w:r w:rsidRPr="000B5595">
        <w:rPr>
          <w:sz w:val="28"/>
          <w:szCs w:val="32"/>
          <w:lang w:val="uk-UA"/>
        </w:rPr>
        <w:t>Д</w:t>
      </w:r>
      <w:r w:rsidR="00BB3884">
        <w:rPr>
          <w:sz w:val="28"/>
          <w:szCs w:val="32"/>
          <w:lang w:val="uk-UA"/>
        </w:rPr>
        <w:t>о</w:t>
      </w:r>
      <w:r w:rsidRPr="000B5595">
        <w:rPr>
          <w:sz w:val="28"/>
          <w:szCs w:val="32"/>
          <w:lang w:val="uk-UA"/>
        </w:rPr>
        <w:t xml:space="preserve"> т</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xml:space="preserve"> ж </w:t>
      </w:r>
      <w:r w:rsidR="00BB3884">
        <w:rPr>
          <w:sz w:val="28"/>
          <w:szCs w:val="32"/>
          <w:lang w:val="uk-UA"/>
        </w:rPr>
        <w:t>о</w:t>
      </w:r>
      <w:r w:rsidRPr="000B5595">
        <w:rPr>
          <w:sz w:val="28"/>
          <w:szCs w:val="32"/>
          <w:lang w:val="uk-UA"/>
        </w:rPr>
        <w:t>дним з н</w:t>
      </w:r>
      <w:r w:rsidR="00BB3884">
        <w:rPr>
          <w:sz w:val="28"/>
          <w:szCs w:val="32"/>
          <w:lang w:val="uk-UA"/>
        </w:rPr>
        <w:t>а</w:t>
      </w:r>
      <w:r w:rsidRPr="000B5595">
        <w:rPr>
          <w:sz w:val="28"/>
          <w:szCs w:val="32"/>
          <w:lang w:val="uk-UA"/>
        </w:rPr>
        <w:t>йбільш прі</w:t>
      </w:r>
      <w:r w:rsidR="00BB3884">
        <w:rPr>
          <w:sz w:val="28"/>
          <w:szCs w:val="32"/>
          <w:lang w:val="uk-UA"/>
        </w:rPr>
        <w:t>о</w:t>
      </w:r>
      <w:r w:rsidRPr="000B5595">
        <w:rPr>
          <w:sz w:val="28"/>
          <w:szCs w:val="32"/>
          <w:lang w:val="uk-UA"/>
        </w:rPr>
        <w:t>ритетних н</w:t>
      </w:r>
      <w:r w:rsidR="00BB3884">
        <w:rPr>
          <w:sz w:val="28"/>
          <w:szCs w:val="32"/>
          <w:lang w:val="uk-UA"/>
        </w:rPr>
        <w:t>а</w:t>
      </w:r>
      <w:r w:rsidRPr="000B5595">
        <w:rPr>
          <w:sz w:val="28"/>
          <w:szCs w:val="32"/>
          <w:lang w:val="uk-UA"/>
        </w:rPr>
        <w:t>прямків р</w:t>
      </w:r>
      <w:r w:rsidR="00BB3884">
        <w:rPr>
          <w:sz w:val="28"/>
          <w:szCs w:val="32"/>
          <w:lang w:val="uk-UA"/>
        </w:rPr>
        <w:t>о</w:t>
      </w:r>
      <w:r w:rsidRPr="000B5595">
        <w:rPr>
          <w:sz w:val="28"/>
          <w:szCs w:val="32"/>
          <w:lang w:val="uk-UA"/>
        </w:rPr>
        <w:t>звитку ек</w:t>
      </w:r>
      <w:r w:rsidR="00BB3884">
        <w:rPr>
          <w:sz w:val="28"/>
          <w:szCs w:val="32"/>
          <w:lang w:val="uk-UA"/>
        </w:rPr>
        <w:t>о</w:t>
      </w:r>
      <w:r w:rsidRPr="000B5595">
        <w:rPr>
          <w:sz w:val="28"/>
          <w:szCs w:val="32"/>
          <w:lang w:val="uk-UA"/>
        </w:rPr>
        <w:t>н</w:t>
      </w:r>
      <w:r w:rsidR="00BB3884">
        <w:rPr>
          <w:sz w:val="28"/>
          <w:szCs w:val="32"/>
          <w:lang w:val="uk-UA"/>
        </w:rPr>
        <w:t>о</w:t>
      </w:r>
      <w:r w:rsidRPr="000B5595">
        <w:rPr>
          <w:sz w:val="28"/>
          <w:szCs w:val="32"/>
          <w:lang w:val="uk-UA"/>
        </w:rPr>
        <w:t>міки Р</w:t>
      </w:r>
      <w:r w:rsidR="00BB3884">
        <w:rPr>
          <w:sz w:val="28"/>
          <w:szCs w:val="32"/>
          <w:lang w:val="uk-UA"/>
        </w:rPr>
        <w:t>о</w:t>
      </w:r>
      <w:r w:rsidRPr="000B5595">
        <w:rPr>
          <w:sz w:val="28"/>
          <w:szCs w:val="32"/>
          <w:lang w:val="uk-UA"/>
        </w:rPr>
        <w:t>сійськ</w:t>
      </w:r>
      <w:r w:rsidR="00BB3884">
        <w:rPr>
          <w:sz w:val="28"/>
          <w:szCs w:val="32"/>
          <w:lang w:val="uk-UA"/>
        </w:rPr>
        <w:t>о</w:t>
      </w:r>
      <w:r w:rsidRPr="000B5595">
        <w:rPr>
          <w:sz w:val="28"/>
          <w:szCs w:val="32"/>
          <w:lang w:val="uk-UA"/>
        </w:rPr>
        <w:t>ї Федер</w:t>
      </w:r>
      <w:r w:rsidR="00BB3884">
        <w:rPr>
          <w:sz w:val="28"/>
          <w:szCs w:val="32"/>
          <w:lang w:val="uk-UA"/>
        </w:rPr>
        <w:t>а</w:t>
      </w:r>
      <w:r w:rsidRPr="000B5595">
        <w:rPr>
          <w:sz w:val="28"/>
          <w:szCs w:val="32"/>
          <w:lang w:val="uk-UA"/>
        </w:rPr>
        <w:t>ції н</w:t>
      </w:r>
      <w:r w:rsidR="00BB3884">
        <w:rPr>
          <w:sz w:val="28"/>
          <w:szCs w:val="32"/>
          <w:lang w:val="uk-UA"/>
        </w:rPr>
        <w:t>а</w:t>
      </w:r>
      <w:r w:rsidRPr="000B5595">
        <w:rPr>
          <w:sz w:val="28"/>
          <w:szCs w:val="32"/>
          <w:lang w:val="uk-UA"/>
        </w:rPr>
        <w:t xml:space="preserve"> сь</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днішній день є р</w:t>
      </w:r>
      <w:r w:rsidR="00BB3884">
        <w:rPr>
          <w:sz w:val="28"/>
          <w:szCs w:val="32"/>
          <w:lang w:val="uk-UA"/>
        </w:rPr>
        <w:t>о</w:t>
      </w:r>
      <w:r w:rsidRPr="000B5595">
        <w:rPr>
          <w:sz w:val="28"/>
          <w:szCs w:val="32"/>
          <w:lang w:val="uk-UA"/>
        </w:rPr>
        <w:t>зширення присутн</w:t>
      </w:r>
      <w:r w:rsidR="00BB3884">
        <w:rPr>
          <w:sz w:val="28"/>
          <w:szCs w:val="32"/>
          <w:lang w:val="uk-UA"/>
        </w:rPr>
        <w:t>о</w:t>
      </w:r>
      <w:r w:rsidRPr="000B5595">
        <w:rPr>
          <w:sz w:val="28"/>
          <w:szCs w:val="32"/>
          <w:lang w:val="uk-UA"/>
        </w:rPr>
        <w:t>сті Р</w:t>
      </w:r>
      <w:r w:rsidR="00BB3884">
        <w:rPr>
          <w:sz w:val="28"/>
          <w:szCs w:val="32"/>
          <w:lang w:val="uk-UA"/>
        </w:rPr>
        <w:t>о</w:t>
      </w:r>
      <w:r w:rsidRPr="000B5595">
        <w:rPr>
          <w:sz w:val="28"/>
          <w:szCs w:val="32"/>
          <w:lang w:val="uk-UA"/>
        </w:rPr>
        <w:t>сії н</w:t>
      </w:r>
      <w:r w:rsidR="00BB3884">
        <w:rPr>
          <w:sz w:val="28"/>
          <w:szCs w:val="32"/>
          <w:lang w:val="uk-UA"/>
        </w:rPr>
        <w:t>а</w:t>
      </w:r>
      <w:r w:rsidRPr="000B5595">
        <w:rPr>
          <w:sz w:val="28"/>
          <w:szCs w:val="32"/>
          <w:lang w:val="uk-UA"/>
        </w:rPr>
        <w:t xml:space="preserve"> ринку будівництв</w:t>
      </w:r>
      <w:r w:rsidR="00BB3884">
        <w:rPr>
          <w:sz w:val="28"/>
          <w:szCs w:val="32"/>
          <w:lang w:val="uk-UA"/>
        </w:rPr>
        <w:t>а</w:t>
      </w:r>
      <w:r w:rsidRPr="000B5595">
        <w:rPr>
          <w:sz w:val="28"/>
          <w:szCs w:val="32"/>
          <w:lang w:val="uk-UA"/>
        </w:rPr>
        <w:t xml:space="preserve"> ядерних </w:t>
      </w:r>
      <w:r w:rsidR="00BB3884">
        <w:rPr>
          <w:sz w:val="28"/>
          <w:szCs w:val="32"/>
          <w:lang w:val="uk-UA"/>
        </w:rPr>
        <w:t>о</w:t>
      </w:r>
      <w:r w:rsidRPr="000B5595">
        <w:rPr>
          <w:sz w:val="28"/>
          <w:szCs w:val="32"/>
          <w:lang w:val="uk-UA"/>
        </w:rPr>
        <w:t>б'єктів і н</w:t>
      </w:r>
      <w:r w:rsidR="00BB3884">
        <w:rPr>
          <w:sz w:val="28"/>
          <w:szCs w:val="32"/>
          <w:lang w:val="uk-UA"/>
        </w:rPr>
        <w:t>а</w:t>
      </w:r>
      <w:r w:rsidRPr="000B5595">
        <w:rPr>
          <w:sz w:val="28"/>
          <w:szCs w:val="32"/>
          <w:lang w:val="uk-UA"/>
        </w:rPr>
        <w:t>д</w:t>
      </w:r>
      <w:r w:rsidR="00BB3884">
        <w:rPr>
          <w:sz w:val="28"/>
          <w:szCs w:val="32"/>
          <w:lang w:val="uk-UA"/>
        </w:rPr>
        <w:t>а</w:t>
      </w:r>
      <w:r w:rsidRPr="000B5595">
        <w:rPr>
          <w:sz w:val="28"/>
          <w:szCs w:val="32"/>
          <w:lang w:val="uk-UA"/>
        </w:rPr>
        <w:t>ння супутніх п</w:t>
      </w:r>
      <w:r w:rsidR="00BB3884">
        <w:rPr>
          <w:sz w:val="28"/>
          <w:szCs w:val="32"/>
          <w:lang w:val="uk-UA"/>
        </w:rPr>
        <w:t>о</w:t>
      </w:r>
      <w:r w:rsidRPr="000B5595">
        <w:rPr>
          <w:sz w:val="28"/>
          <w:szCs w:val="32"/>
          <w:lang w:val="uk-UA"/>
        </w:rPr>
        <w:t>слуг. І якщ</w:t>
      </w:r>
      <w:r w:rsidR="00BB3884">
        <w:rPr>
          <w:sz w:val="28"/>
          <w:szCs w:val="32"/>
          <w:lang w:val="uk-UA"/>
        </w:rPr>
        <w:t>о</w:t>
      </w:r>
      <w:r w:rsidRPr="000B5595">
        <w:rPr>
          <w:sz w:val="28"/>
          <w:szCs w:val="32"/>
          <w:lang w:val="uk-UA"/>
        </w:rPr>
        <w:t xml:space="preserve"> в б</w:t>
      </w:r>
      <w:r w:rsidR="00BB3884">
        <w:rPr>
          <w:sz w:val="28"/>
          <w:szCs w:val="32"/>
          <w:lang w:val="uk-UA"/>
        </w:rPr>
        <w:t>а</w:t>
      </w:r>
      <w:r w:rsidRPr="000B5595">
        <w:rPr>
          <w:sz w:val="28"/>
          <w:szCs w:val="32"/>
          <w:lang w:val="uk-UA"/>
        </w:rPr>
        <w:t>г</w:t>
      </w:r>
      <w:r w:rsidR="00BB3884">
        <w:rPr>
          <w:sz w:val="28"/>
          <w:szCs w:val="32"/>
          <w:lang w:val="uk-UA"/>
        </w:rPr>
        <w:t>а</w:t>
      </w:r>
      <w:r w:rsidRPr="000B5595">
        <w:rPr>
          <w:sz w:val="28"/>
          <w:szCs w:val="32"/>
          <w:lang w:val="uk-UA"/>
        </w:rPr>
        <w:t>ть</w:t>
      </w:r>
      <w:r w:rsidR="00BB3884">
        <w:rPr>
          <w:sz w:val="28"/>
          <w:szCs w:val="32"/>
          <w:lang w:val="uk-UA"/>
        </w:rPr>
        <w:t>о</w:t>
      </w:r>
      <w:r w:rsidRPr="000B5595">
        <w:rPr>
          <w:sz w:val="28"/>
          <w:szCs w:val="32"/>
          <w:lang w:val="uk-UA"/>
        </w:rPr>
        <w:t>х кр</w:t>
      </w:r>
      <w:r w:rsidR="00BB3884">
        <w:rPr>
          <w:sz w:val="28"/>
          <w:szCs w:val="32"/>
          <w:lang w:val="uk-UA"/>
        </w:rPr>
        <w:t>а</w:t>
      </w:r>
      <w:r w:rsidRPr="000B5595">
        <w:rPr>
          <w:sz w:val="28"/>
          <w:szCs w:val="32"/>
          <w:lang w:val="uk-UA"/>
        </w:rPr>
        <w:t>їн</w:t>
      </w:r>
      <w:r w:rsidR="00BB3884">
        <w:rPr>
          <w:sz w:val="28"/>
          <w:szCs w:val="32"/>
          <w:lang w:val="uk-UA"/>
        </w:rPr>
        <w:t>а</w:t>
      </w:r>
      <w:r w:rsidRPr="000B5595">
        <w:rPr>
          <w:sz w:val="28"/>
          <w:szCs w:val="32"/>
          <w:lang w:val="uk-UA"/>
        </w:rPr>
        <w:t xml:space="preserve">х </w:t>
      </w:r>
      <w:r w:rsidR="00BB3884">
        <w:rPr>
          <w:sz w:val="28"/>
          <w:szCs w:val="32"/>
          <w:lang w:val="uk-UA"/>
        </w:rPr>
        <w:t>А</w:t>
      </w:r>
      <w:r w:rsidRPr="000B5595">
        <w:rPr>
          <w:sz w:val="28"/>
          <w:szCs w:val="32"/>
          <w:lang w:val="uk-UA"/>
        </w:rPr>
        <w:t>зії і Східн</w:t>
      </w:r>
      <w:r w:rsidR="00BB3884">
        <w:rPr>
          <w:sz w:val="28"/>
          <w:szCs w:val="32"/>
          <w:lang w:val="uk-UA"/>
        </w:rPr>
        <w:t>о</w:t>
      </w:r>
      <w:r w:rsidRPr="000B5595">
        <w:rPr>
          <w:sz w:val="28"/>
          <w:szCs w:val="32"/>
          <w:lang w:val="uk-UA"/>
        </w:rPr>
        <w:t>ї Євр</w:t>
      </w:r>
      <w:r w:rsidR="00BB3884">
        <w:rPr>
          <w:sz w:val="28"/>
          <w:szCs w:val="32"/>
          <w:lang w:val="uk-UA"/>
        </w:rPr>
        <w:t>о</w:t>
      </w:r>
      <w:r w:rsidRPr="000B5595">
        <w:rPr>
          <w:sz w:val="28"/>
          <w:szCs w:val="32"/>
          <w:lang w:val="uk-UA"/>
        </w:rPr>
        <w:t>пи Р</w:t>
      </w:r>
      <w:r w:rsidR="00BB3884">
        <w:rPr>
          <w:sz w:val="28"/>
          <w:szCs w:val="32"/>
          <w:lang w:val="uk-UA"/>
        </w:rPr>
        <w:t>о</w:t>
      </w:r>
      <w:r w:rsidRPr="000B5595">
        <w:rPr>
          <w:sz w:val="28"/>
          <w:szCs w:val="32"/>
          <w:lang w:val="uk-UA"/>
        </w:rPr>
        <w:t>с</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м м</w:t>
      </w:r>
      <w:r w:rsidR="00BB3884">
        <w:rPr>
          <w:sz w:val="28"/>
          <w:szCs w:val="32"/>
          <w:lang w:val="uk-UA"/>
        </w:rPr>
        <w:t>а</w:t>
      </w:r>
      <w:r w:rsidRPr="000B5595">
        <w:rPr>
          <w:sz w:val="28"/>
          <w:szCs w:val="32"/>
          <w:lang w:val="uk-UA"/>
        </w:rPr>
        <w:t>є вельми стійкі п</w:t>
      </w:r>
      <w:r w:rsidR="00BB3884">
        <w:rPr>
          <w:sz w:val="28"/>
          <w:szCs w:val="32"/>
          <w:lang w:val="uk-UA"/>
        </w:rPr>
        <w:t>о</w:t>
      </w:r>
      <w:r w:rsidRPr="000B5595">
        <w:rPr>
          <w:sz w:val="28"/>
          <w:szCs w:val="32"/>
          <w:lang w:val="uk-UA"/>
        </w:rPr>
        <w:t>зиції, т</w:t>
      </w:r>
      <w:r w:rsidR="00BB3884">
        <w:rPr>
          <w:sz w:val="28"/>
          <w:szCs w:val="32"/>
          <w:lang w:val="uk-UA"/>
        </w:rPr>
        <w:t>о</w:t>
      </w:r>
      <w:r w:rsidRPr="000B5595">
        <w:rPr>
          <w:sz w:val="28"/>
          <w:szCs w:val="32"/>
          <w:lang w:val="uk-UA"/>
        </w:rPr>
        <w:t xml:space="preserve"> Близький Схід лише тільки п</w:t>
      </w:r>
      <w:r w:rsidR="00BB3884">
        <w:rPr>
          <w:sz w:val="28"/>
          <w:szCs w:val="32"/>
          <w:lang w:val="uk-UA"/>
        </w:rPr>
        <w:t>о</w:t>
      </w:r>
      <w:r w:rsidRPr="000B5595">
        <w:rPr>
          <w:sz w:val="28"/>
          <w:szCs w:val="32"/>
          <w:lang w:val="uk-UA"/>
        </w:rPr>
        <w:t>чин</w:t>
      </w:r>
      <w:r w:rsidR="00BB3884">
        <w:rPr>
          <w:sz w:val="28"/>
          <w:szCs w:val="32"/>
          <w:lang w:val="uk-UA"/>
        </w:rPr>
        <w:t>а</w:t>
      </w:r>
      <w:r w:rsidRPr="000B5595">
        <w:rPr>
          <w:sz w:val="28"/>
          <w:szCs w:val="32"/>
          <w:lang w:val="uk-UA"/>
        </w:rPr>
        <w:t xml:space="preserve">є </w:t>
      </w:r>
      <w:r w:rsidR="00BB3884">
        <w:rPr>
          <w:sz w:val="28"/>
          <w:szCs w:val="32"/>
          <w:lang w:val="uk-UA"/>
        </w:rPr>
        <w:t>о</w:t>
      </w:r>
      <w:r w:rsidRPr="000B5595">
        <w:rPr>
          <w:sz w:val="28"/>
          <w:szCs w:val="32"/>
          <w:lang w:val="uk-UA"/>
        </w:rPr>
        <w:t>св</w:t>
      </w:r>
      <w:r w:rsidR="00BB3884">
        <w:rPr>
          <w:sz w:val="28"/>
          <w:szCs w:val="32"/>
          <w:lang w:val="uk-UA"/>
        </w:rPr>
        <w:t>о</w:t>
      </w:r>
      <w:r w:rsidRPr="000B5595">
        <w:rPr>
          <w:sz w:val="28"/>
          <w:szCs w:val="32"/>
          <w:lang w:val="uk-UA"/>
        </w:rPr>
        <w:t>юв</w:t>
      </w:r>
      <w:r w:rsidR="00BB3884">
        <w:rPr>
          <w:sz w:val="28"/>
          <w:szCs w:val="32"/>
          <w:lang w:val="uk-UA"/>
        </w:rPr>
        <w:t>а</w:t>
      </w:r>
      <w:r w:rsidRPr="000B5595">
        <w:rPr>
          <w:sz w:val="28"/>
          <w:szCs w:val="32"/>
          <w:lang w:val="uk-UA"/>
        </w:rPr>
        <w:t>ти ядерну енергію, і п</w:t>
      </w:r>
      <w:r w:rsidR="00BB3884">
        <w:rPr>
          <w:sz w:val="28"/>
          <w:szCs w:val="32"/>
          <w:lang w:val="uk-UA"/>
        </w:rPr>
        <w:t>о</w:t>
      </w:r>
      <w:r w:rsidRPr="000B5595">
        <w:rPr>
          <w:sz w:val="28"/>
          <w:szCs w:val="32"/>
          <w:lang w:val="uk-UA"/>
        </w:rPr>
        <w:t>зиції Р</w:t>
      </w:r>
      <w:r w:rsidR="00BB3884">
        <w:rPr>
          <w:sz w:val="28"/>
          <w:szCs w:val="32"/>
          <w:lang w:val="uk-UA"/>
        </w:rPr>
        <w:t>о</w:t>
      </w:r>
      <w:r w:rsidRPr="000B5595">
        <w:rPr>
          <w:sz w:val="28"/>
          <w:szCs w:val="32"/>
          <w:lang w:val="uk-UA"/>
        </w:rPr>
        <w:t>сії в регі</w:t>
      </w:r>
      <w:r w:rsidR="00BB3884">
        <w:rPr>
          <w:sz w:val="28"/>
          <w:szCs w:val="32"/>
          <w:lang w:val="uk-UA"/>
        </w:rPr>
        <w:t>о</w:t>
      </w:r>
      <w:r w:rsidRPr="000B5595">
        <w:rPr>
          <w:sz w:val="28"/>
          <w:szCs w:val="32"/>
          <w:lang w:val="uk-UA"/>
        </w:rPr>
        <w:t>ні д</w:t>
      </w:r>
      <w:r w:rsidR="00BB3884">
        <w:rPr>
          <w:sz w:val="28"/>
          <w:szCs w:val="32"/>
          <w:lang w:val="uk-UA"/>
        </w:rPr>
        <w:t>а</w:t>
      </w:r>
      <w:r w:rsidRPr="000B5595">
        <w:rPr>
          <w:sz w:val="28"/>
          <w:szCs w:val="32"/>
          <w:lang w:val="uk-UA"/>
        </w:rPr>
        <w:t>лекі від д</w:t>
      </w:r>
      <w:r w:rsidR="00BB3884">
        <w:rPr>
          <w:sz w:val="28"/>
          <w:szCs w:val="32"/>
          <w:lang w:val="uk-UA"/>
        </w:rPr>
        <w:t>о</w:t>
      </w:r>
      <w:r w:rsidRPr="000B5595">
        <w:rPr>
          <w:sz w:val="28"/>
          <w:szCs w:val="32"/>
          <w:lang w:val="uk-UA"/>
        </w:rPr>
        <w:t>мінуючих. Н</w:t>
      </w:r>
      <w:r w:rsidR="00BB3884">
        <w:rPr>
          <w:sz w:val="28"/>
          <w:szCs w:val="32"/>
          <w:lang w:val="uk-UA"/>
        </w:rPr>
        <w:t>а</w:t>
      </w:r>
      <w:r w:rsidRPr="000B5595">
        <w:rPr>
          <w:sz w:val="28"/>
          <w:szCs w:val="32"/>
          <w:lang w:val="uk-UA"/>
        </w:rPr>
        <w:t xml:space="preserve"> сь</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днішній день безліч міжн</w:t>
      </w:r>
      <w:r w:rsidR="00BB3884">
        <w:rPr>
          <w:sz w:val="28"/>
          <w:szCs w:val="32"/>
          <w:lang w:val="uk-UA"/>
        </w:rPr>
        <w:t>а</w:t>
      </w:r>
      <w:r w:rsidRPr="000B5595">
        <w:rPr>
          <w:sz w:val="28"/>
          <w:szCs w:val="32"/>
          <w:lang w:val="uk-UA"/>
        </w:rPr>
        <w:t>р</w:t>
      </w:r>
      <w:r w:rsidR="00BB3884">
        <w:rPr>
          <w:sz w:val="28"/>
          <w:szCs w:val="32"/>
          <w:lang w:val="uk-UA"/>
        </w:rPr>
        <w:t>о</w:t>
      </w:r>
      <w:r w:rsidRPr="000B5595">
        <w:rPr>
          <w:sz w:val="28"/>
          <w:szCs w:val="32"/>
          <w:lang w:val="uk-UA"/>
        </w:rPr>
        <w:t>дних будівельних к</w:t>
      </w:r>
      <w:r w:rsidR="00BB3884">
        <w:rPr>
          <w:sz w:val="28"/>
          <w:szCs w:val="32"/>
          <w:lang w:val="uk-UA"/>
        </w:rPr>
        <w:t>о</w:t>
      </w:r>
      <w:r w:rsidRPr="000B5595">
        <w:rPr>
          <w:sz w:val="28"/>
          <w:szCs w:val="32"/>
          <w:lang w:val="uk-UA"/>
        </w:rPr>
        <w:t>мп</w:t>
      </w:r>
      <w:r w:rsidR="00BB3884">
        <w:rPr>
          <w:sz w:val="28"/>
          <w:szCs w:val="32"/>
          <w:lang w:val="uk-UA"/>
        </w:rPr>
        <w:t>а</w:t>
      </w:r>
      <w:r w:rsidRPr="000B5595">
        <w:rPr>
          <w:sz w:val="28"/>
          <w:szCs w:val="32"/>
          <w:lang w:val="uk-UA"/>
        </w:rPr>
        <w:t>ній пр</w:t>
      </w:r>
      <w:r w:rsidR="00BB3884">
        <w:rPr>
          <w:sz w:val="28"/>
          <w:szCs w:val="32"/>
          <w:lang w:val="uk-UA"/>
        </w:rPr>
        <w:t>о</w:t>
      </w:r>
      <w:r w:rsidRPr="000B5595">
        <w:rPr>
          <w:sz w:val="28"/>
          <w:szCs w:val="32"/>
          <w:lang w:val="uk-UA"/>
        </w:rPr>
        <w:t>являє інтерес д</w:t>
      </w:r>
      <w:r w:rsidR="00BB3884">
        <w:rPr>
          <w:sz w:val="28"/>
          <w:szCs w:val="32"/>
          <w:lang w:val="uk-UA"/>
        </w:rPr>
        <w:t>о</w:t>
      </w:r>
      <w:r w:rsidRPr="000B5595">
        <w:rPr>
          <w:sz w:val="28"/>
          <w:szCs w:val="32"/>
          <w:lang w:val="uk-UA"/>
        </w:rPr>
        <w:t xml:space="preserve"> р</w:t>
      </w:r>
      <w:r w:rsidR="00BB3884">
        <w:rPr>
          <w:sz w:val="28"/>
          <w:szCs w:val="32"/>
          <w:lang w:val="uk-UA"/>
        </w:rPr>
        <w:t>о</w:t>
      </w:r>
      <w:r w:rsidRPr="000B5595">
        <w:rPr>
          <w:sz w:val="28"/>
          <w:szCs w:val="32"/>
          <w:lang w:val="uk-UA"/>
        </w:rPr>
        <w:t>б</w:t>
      </w:r>
      <w:r w:rsidR="00BB3884">
        <w:rPr>
          <w:sz w:val="28"/>
          <w:szCs w:val="32"/>
          <w:lang w:val="uk-UA"/>
        </w:rPr>
        <w:t>о</w:t>
      </w:r>
      <w:r w:rsidRPr="000B5595">
        <w:rPr>
          <w:sz w:val="28"/>
          <w:szCs w:val="32"/>
          <w:lang w:val="uk-UA"/>
        </w:rPr>
        <w:t>ти н</w:t>
      </w:r>
      <w:r w:rsidR="00BB3884">
        <w:rPr>
          <w:sz w:val="28"/>
          <w:szCs w:val="32"/>
          <w:lang w:val="uk-UA"/>
        </w:rPr>
        <w:t>а</w:t>
      </w:r>
      <w:r w:rsidRPr="000B5595">
        <w:rPr>
          <w:sz w:val="28"/>
          <w:szCs w:val="32"/>
          <w:lang w:val="uk-UA"/>
        </w:rPr>
        <w:t xml:space="preserve">д ядерними </w:t>
      </w:r>
      <w:r w:rsidR="00BB3884">
        <w:rPr>
          <w:sz w:val="28"/>
          <w:szCs w:val="32"/>
          <w:lang w:val="uk-UA"/>
        </w:rPr>
        <w:t>о</w:t>
      </w:r>
      <w:r w:rsidRPr="000B5595">
        <w:rPr>
          <w:sz w:val="28"/>
          <w:szCs w:val="32"/>
          <w:lang w:val="uk-UA"/>
        </w:rPr>
        <w:t>б'єкт</w:t>
      </w:r>
      <w:r w:rsidR="00BB3884">
        <w:rPr>
          <w:sz w:val="28"/>
          <w:szCs w:val="32"/>
          <w:lang w:val="uk-UA"/>
        </w:rPr>
        <w:t>а</w:t>
      </w:r>
      <w:r w:rsidRPr="000B5595">
        <w:rPr>
          <w:sz w:val="28"/>
          <w:szCs w:val="32"/>
          <w:lang w:val="uk-UA"/>
        </w:rPr>
        <w:t>ми н</w:t>
      </w:r>
      <w:r w:rsidR="00BB3884">
        <w:rPr>
          <w:sz w:val="28"/>
          <w:szCs w:val="32"/>
          <w:lang w:val="uk-UA"/>
        </w:rPr>
        <w:t>а</w:t>
      </w:r>
      <w:r w:rsidRPr="000B5595">
        <w:rPr>
          <w:sz w:val="28"/>
          <w:szCs w:val="32"/>
          <w:lang w:val="uk-UA"/>
        </w:rPr>
        <w:t xml:space="preserve"> терит</w:t>
      </w:r>
      <w:r w:rsidR="00BB3884">
        <w:rPr>
          <w:sz w:val="28"/>
          <w:szCs w:val="32"/>
          <w:lang w:val="uk-UA"/>
        </w:rPr>
        <w:t>о</w:t>
      </w:r>
      <w:r w:rsidRPr="000B5595">
        <w:rPr>
          <w:sz w:val="28"/>
          <w:szCs w:val="32"/>
          <w:lang w:val="uk-UA"/>
        </w:rPr>
        <w:t>рії Близьк</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xml:space="preserve"> Сх</w:t>
      </w:r>
      <w:r w:rsidR="00BB3884">
        <w:rPr>
          <w:sz w:val="28"/>
          <w:szCs w:val="32"/>
          <w:lang w:val="uk-UA"/>
        </w:rPr>
        <w:t>о</w:t>
      </w:r>
      <w:r w:rsidRPr="000B5595">
        <w:rPr>
          <w:sz w:val="28"/>
          <w:szCs w:val="32"/>
          <w:lang w:val="uk-UA"/>
        </w:rPr>
        <w:t>ду, включ</w:t>
      </w:r>
      <w:r w:rsidR="00BB3884">
        <w:rPr>
          <w:sz w:val="28"/>
          <w:szCs w:val="32"/>
          <w:lang w:val="uk-UA"/>
        </w:rPr>
        <w:t>а</w:t>
      </w:r>
      <w:r w:rsidRPr="000B5595">
        <w:rPr>
          <w:sz w:val="28"/>
          <w:szCs w:val="32"/>
          <w:lang w:val="uk-UA"/>
        </w:rPr>
        <w:t xml:space="preserve">ючи </w:t>
      </w:r>
      <w:r w:rsidR="00BB3884">
        <w:rPr>
          <w:sz w:val="28"/>
          <w:szCs w:val="32"/>
          <w:lang w:val="uk-UA"/>
        </w:rPr>
        <w:t>а</w:t>
      </w:r>
      <w:r w:rsidRPr="000B5595">
        <w:rPr>
          <w:sz w:val="28"/>
          <w:szCs w:val="32"/>
          <w:lang w:val="uk-UA"/>
        </w:rPr>
        <w:t>мерик</w:t>
      </w:r>
      <w:r w:rsidR="00BB3884">
        <w:rPr>
          <w:sz w:val="28"/>
          <w:szCs w:val="32"/>
          <w:lang w:val="uk-UA"/>
        </w:rPr>
        <w:t>а</w:t>
      </w:r>
      <w:r w:rsidRPr="000B5595">
        <w:rPr>
          <w:sz w:val="28"/>
          <w:szCs w:val="32"/>
          <w:lang w:val="uk-UA"/>
        </w:rPr>
        <w:t>нські, к</w:t>
      </w:r>
      <w:r w:rsidR="00BB3884">
        <w:rPr>
          <w:sz w:val="28"/>
          <w:szCs w:val="32"/>
          <w:lang w:val="uk-UA"/>
        </w:rPr>
        <w:t>о</w:t>
      </w:r>
      <w:r w:rsidRPr="000B5595">
        <w:rPr>
          <w:sz w:val="28"/>
          <w:szCs w:val="32"/>
          <w:lang w:val="uk-UA"/>
        </w:rPr>
        <w:t>рейські, фр</w:t>
      </w:r>
      <w:r w:rsidR="00BB3884">
        <w:rPr>
          <w:sz w:val="28"/>
          <w:szCs w:val="32"/>
          <w:lang w:val="uk-UA"/>
        </w:rPr>
        <w:t>а</w:t>
      </w:r>
      <w:r w:rsidRPr="000B5595">
        <w:rPr>
          <w:sz w:val="28"/>
          <w:szCs w:val="32"/>
          <w:lang w:val="uk-UA"/>
        </w:rPr>
        <w:t>нцузькі і кит</w:t>
      </w:r>
      <w:r w:rsidR="00BB3884">
        <w:rPr>
          <w:sz w:val="28"/>
          <w:szCs w:val="32"/>
          <w:lang w:val="uk-UA"/>
        </w:rPr>
        <w:t>а</w:t>
      </w:r>
      <w:r w:rsidRPr="000B5595">
        <w:rPr>
          <w:sz w:val="28"/>
          <w:szCs w:val="32"/>
          <w:lang w:val="uk-UA"/>
        </w:rPr>
        <w:t>йські. І деякі з них вже д</w:t>
      </w:r>
      <w:r w:rsidR="00BB3884">
        <w:rPr>
          <w:sz w:val="28"/>
          <w:szCs w:val="32"/>
          <w:lang w:val="uk-UA"/>
        </w:rPr>
        <w:t>о</w:t>
      </w:r>
      <w:r w:rsidRPr="000B5595">
        <w:rPr>
          <w:sz w:val="28"/>
          <w:szCs w:val="32"/>
          <w:lang w:val="uk-UA"/>
        </w:rPr>
        <w:t>сить міцн</w:t>
      </w:r>
      <w:r w:rsidR="00BB3884">
        <w:rPr>
          <w:sz w:val="28"/>
          <w:szCs w:val="32"/>
          <w:lang w:val="uk-UA"/>
        </w:rPr>
        <w:t>о</w:t>
      </w:r>
      <w:r w:rsidRPr="000B5595">
        <w:rPr>
          <w:sz w:val="28"/>
          <w:szCs w:val="32"/>
          <w:lang w:val="uk-UA"/>
        </w:rPr>
        <w:t xml:space="preserve"> з</w:t>
      </w:r>
      <w:r w:rsidR="00BB3884">
        <w:rPr>
          <w:sz w:val="28"/>
          <w:szCs w:val="32"/>
          <w:lang w:val="uk-UA"/>
        </w:rPr>
        <w:t>а</w:t>
      </w:r>
      <w:r w:rsidRPr="000B5595">
        <w:rPr>
          <w:sz w:val="28"/>
          <w:szCs w:val="32"/>
          <w:lang w:val="uk-UA"/>
        </w:rPr>
        <w:t>кріпилися в регі</w:t>
      </w:r>
      <w:r w:rsidR="00BB3884">
        <w:rPr>
          <w:sz w:val="28"/>
          <w:szCs w:val="32"/>
          <w:lang w:val="uk-UA"/>
        </w:rPr>
        <w:t>о</w:t>
      </w:r>
      <w:r w:rsidRPr="000B5595">
        <w:rPr>
          <w:sz w:val="28"/>
          <w:szCs w:val="32"/>
          <w:lang w:val="uk-UA"/>
        </w:rPr>
        <w:t>ні і пр</w:t>
      </w:r>
      <w:r w:rsidR="00BB3884">
        <w:rPr>
          <w:sz w:val="28"/>
          <w:szCs w:val="32"/>
          <w:lang w:val="uk-UA"/>
        </w:rPr>
        <w:t>а</w:t>
      </w:r>
      <w:r w:rsidRPr="000B5595">
        <w:rPr>
          <w:sz w:val="28"/>
          <w:szCs w:val="32"/>
          <w:lang w:val="uk-UA"/>
        </w:rPr>
        <w:t>цюють н</w:t>
      </w:r>
      <w:r w:rsidR="00BB3884">
        <w:rPr>
          <w:sz w:val="28"/>
          <w:szCs w:val="32"/>
          <w:lang w:val="uk-UA"/>
        </w:rPr>
        <w:t>а</w:t>
      </w:r>
      <w:r w:rsidRPr="000B5595">
        <w:rPr>
          <w:sz w:val="28"/>
          <w:szCs w:val="32"/>
          <w:lang w:val="uk-UA"/>
        </w:rPr>
        <w:t>д р</w:t>
      </w:r>
      <w:r w:rsidR="00BB3884">
        <w:rPr>
          <w:sz w:val="28"/>
          <w:szCs w:val="32"/>
          <w:lang w:val="uk-UA"/>
        </w:rPr>
        <w:t>о</w:t>
      </w:r>
      <w:r w:rsidRPr="000B5595">
        <w:rPr>
          <w:sz w:val="28"/>
          <w:szCs w:val="32"/>
          <w:lang w:val="uk-UA"/>
        </w:rPr>
        <w:t>зширенням св</w:t>
      </w:r>
      <w:r w:rsidR="00BB3884">
        <w:rPr>
          <w:sz w:val="28"/>
          <w:szCs w:val="32"/>
          <w:lang w:val="uk-UA"/>
        </w:rPr>
        <w:t>о</w:t>
      </w:r>
      <w:r w:rsidRPr="000B5595">
        <w:rPr>
          <w:sz w:val="28"/>
          <w:szCs w:val="32"/>
          <w:lang w:val="uk-UA"/>
        </w:rPr>
        <w:t>єї присутн</w:t>
      </w:r>
      <w:r w:rsidR="00BB3884">
        <w:rPr>
          <w:sz w:val="28"/>
          <w:szCs w:val="32"/>
          <w:lang w:val="uk-UA"/>
        </w:rPr>
        <w:t>о</w:t>
      </w:r>
      <w:r w:rsidRPr="000B5595">
        <w:rPr>
          <w:sz w:val="28"/>
          <w:szCs w:val="32"/>
          <w:lang w:val="uk-UA"/>
        </w:rPr>
        <w:t>сті. У цих ум</w:t>
      </w:r>
      <w:r w:rsidR="00BB3884">
        <w:rPr>
          <w:sz w:val="28"/>
          <w:szCs w:val="32"/>
          <w:lang w:val="uk-UA"/>
        </w:rPr>
        <w:t>о</w:t>
      </w:r>
      <w:r w:rsidRPr="000B5595">
        <w:rPr>
          <w:sz w:val="28"/>
          <w:szCs w:val="32"/>
          <w:lang w:val="uk-UA"/>
        </w:rPr>
        <w:t>в</w:t>
      </w:r>
      <w:r w:rsidR="00BB3884">
        <w:rPr>
          <w:sz w:val="28"/>
          <w:szCs w:val="32"/>
          <w:lang w:val="uk-UA"/>
        </w:rPr>
        <w:t>а</w:t>
      </w:r>
      <w:r w:rsidRPr="000B5595">
        <w:rPr>
          <w:sz w:val="28"/>
          <w:szCs w:val="32"/>
          <w:lang w:val="uk-UA"/>
        </w:rPr>
        <w:t>х прі</w:t>
      </w:r>
      <w:r w:rsidR="00BB3884">
        <w:rPr>
          <w:sz w:val="28"/>
          <w:szCs w:val="32"/>
          <w:lang w:val="uk-UA"/>
        </w:rPr>
        <w:t>о</w:t>
      </w:r>
      <w:r w:rsidRPr="000B5595">
        <w:rPr>
          <w:sz w:val="28"/>
          <w:szCs w:val="32"/>
          <w:lang w:val="uk-UA"/>
        </w:rPr>
        <w:t>ритетним з</w:t>
      </w:r>
      <w:r w:rsidR="00BB3884">
        <w:rPr>
          <w:sz w:val="28"/>
          <w:szCs w:val="32"/>
          <w:lang w:val="uk-UA"/>
        </w:rPr>
        <w:t>а</w:t>
      </w:r>
      <w:r w:rsidRPr="000B5595">
        <w:rPr>
          <w:sz w:val="28"/>
          <w:szCs w:val="32"/>
          <w:lang w:val="uk-UA"/>
        </w:rPr>
        <w:t>вд</w:t>
      </w:r>
      <w:r w:rsidR="00BB3884">
        <w:rPr>
          <w:sz w:val="28"/>
          <w:szCs w:val="32"/>
          <w:lang w:val="uk-UA"/>
        </w:rPr>
        <w:t>а</w:t>
      </w:r>
      <w:r w:rsidRPr="000B5595">
        <w:rPr>
          <w:sz w:val="28"/>
          <w:szCs w:val="32"/>
          <w:lang w:val="uk-UA"/>
        </w:rPr>
        <w:t>нням для Р</w:t>
      </w:r>
      <w:r w:rsidR="00BB3884">
        <w:rPr>
          <w:sz w:val="28"/>
          <w:szCs w:val="32"/>
          <w:lang w:val="uk-UA"/>
        </w:rPr>
        <w:t>о</w:t>
      </w:r>
      <w:r w:rsidRPr="000B5595">
        <w:rPr>
          <w:sz w:val="28"/>
          <w:szCs w:val="32"/>
          <w:lang w:val="uk-UA"/>
        </w:rPr>
        <w:t>с</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м</w:t>
      </w:r>
      <w:r w:rsidR="00BB3884">
        <w:rPr>
          <w:sz w:val="28"/>
          <w:szCs w:val="32"/>
          <w:lang w:val="uk-UA"/>
        </w:rPr>
        <w:t>а</w:t>
      </w:r>
      <w:r w:rsidRPr="000B5595">
        <w:rPr>
          <w:sz w:val="28"/>
          <w:szCs w:val="32"/>
          <w:lang w:val="uk-UA"/>
        </w:rPr>
        <w:t xml:space="preserve"> є зміцнення св</w:t>
      </w:r>
      <w:r w:rsidR="00BB3884">
        <w:rPr>
          <w:sz w:val="28"/>
          <w:szCs w:val="32"/>
          <w:lang w:val="uk-UA"/>
        </w:rPr>
        <w:t>о</w:t>
      </w:r>
      <w:r w:rsidRPr="000B5595">
        <w:rPr>
          <w:sz w:val="28"/>
          <w:szCs w:val="32"/>
          <w:lang w:val="uk-UA"/>
        </w:rPr>
        <w:t>їх п</w:t>
      </w:r>
      <w:r w:rsidR="00BB3884">
        <w:rPr>
          <w:sz w:val="28"/>
          <w:szCs w:val="32"/>
          <w:lang w:val="uk-UA"/>
        </w:rPr>
        <w:t>о</w:t>
      </w:r>
      <w:r w:rsidRPr="000B5595">
        <w:rPr>
          <w:sz w:val="28"/>
          <w:szCs w:val="32"/>
          <w:lang w:val="uk-UA"/>
        </w:rPr>
        <w:t>зицій н</w:t>
      </w:r>
      <w:r w:rsidR="00BB3884">
        <w:rPr>
          <w:sz w:val="28"/>
          <w:szCs w:val="32"/>
          <w:lang w:val="uk-UA"/>
        </w:rPr>
        <w:t>а</w:t>
      </w:r>
      <w:r w:rsidRPr="000B5595">
        <w:rPr>
          <w:sz w:val="28"/>
          <w:szCs w:val="32"/>
          <w:lang w:val="uk-UA"/>
        </w:rPr>
        <w:t xml:space="preserve"> </w:t>
      </w:r>
      <w:r w:rsidRPr="000B5595">
        <w:rPr>
          <w:sz w:val="28"/>
          <w:szCs w:val="32"/>
          <w:lang w:val="uk-UA"/>
        </w:rPr>
        <w:lastRenderedPageBreak/>
        <w:t>Близьк</w:t>
      </w:r>
      <w:r w:rsidR="00BB3884">
        <w:rPr>
          <w:sz w:val="28"/>
          <w:szCs w:val="32"/>
          <w:lang w:val="uk-UA"/>
        </w:rPr>
        <w:t>о</w:t>
      </w:r>
      <w:r w:rsidRPr="000B5595">
        <w:rPr>
          <w:sz w:val="28"/>
          <w:szCs w:val="32"/>
          <w:lang w:val="uk-UA"/>
        </w:rPr>
        <w:t>му Сх</w:t>
      </w:r>
      <w:r w:rsidR="00BB3884">
        <w:rPr>
          <w:sz w:val="28"/>
          <w:szCs w:val="32"/>
          <w:lang w:val="uk-UA"/>
        </w:rPr>
        <w:t>о</w:t>
      </w:r>
      <w:r w:rsidRPr="000B5595">
        <w:rPr>
          <w:sz w:val="28"/>
          <w:szCs w:val="32"/>
          <w:lang w:val="uk-UA"/>
        </w:rPr>
        <w:t>ді, щ</w:t>
      </w:r>
      <w:r w:rsidR="00BB3884">
        <w:rPr>
          <w:sz w:val="28"/>
          <w:szCs w:val="32"/>
          <w:lang w:val="uk-UA"/>
        </w:rPr>
        <w:t>о</w:t>
      </w:r>
      <w:r w:rsidRPr="000B5595">
        <w:rPr>
          <w:sz w:val="28"/>
          <w:szCs w:val="32"/>
          <w:lang w:val="uk-UA"/>
        </w:rPr>
        <w:t>б м</w:t>
      </w:r>
      <w:r w:rsidR="00BB3884">
        <w:rPr>
          <w:sz w:val="28"/>
          <w:szCs w:val="32"/>
          <w:lang w:val="uk-UA"/>
        </w:rPr>
        <w:t>а</w:t>
      </w:r>
      <w:r w:rsidRPr="000B5595">
        <w:rPr>
          <w:sz w:val="28"/>
          <w:szCs w:val="32"/>
          <w:lang w:val="uk-UA"/>
        </w:rPr>
        <w:t>ксим</w:t>
      </w:r>
      <w:r w:rsidR="00BB3884">
        <w:rPr>
          <w:sz w:val="28"/>
          <w:szCs w:val="32"/>
          <w:lang w:val="uk-UA"/>
        </w:rPr>
        <w:t>а</w:t>
      </w:r>
      <w:r w:rsidRPr="000B5595">
        <w:rPr>
          <w:sz w:val="28"/>
          <w:szCs w:val="32"/>
          <w:lang w:val="uk-UA"/>
        </w:rPr>
        <w:t>льн</w:t>
      </w:r>
      <w:r w:rsidR="00BB3884">
        <w:rPr>
          <w:sz w:val="28"/>
          <w:szCs w:val="32"/>
          <w:lang w:val="uk-UA"/>
        </w:rPr>
        <w:t>о</w:t>
      </w:r>
      <w:r w:rsidRPr="000B5595">
        <w:rPr>
          <w:sz w:val="28"/>
          <w:szCs w:val="32"/>
          <w:lang w:val="uk-UA"/>
        </w:rPr>
        <w:t xml:space="preserve"> швидк</w:t>
      </w:r>
      <w:r w:rsidR="00BB3884">
        <w:rPr>
          <w:sz w:val="28"/>
          <w:szCs w:val="32"/>
          <w:lang w:val="uk-UA"/>
        </w:rPr>
        <w:t>о</w:t>
      </w:r>
      <w:r w:rsidRPr="000B5595">
        <w:rPr>
          <w:sz w:val="28"/>
          <w:szCs w:val="32"/>
          <w:lang w:val="uk-UA"/>
        </w:rPr>
        <w:t xml:space="preserve"> з</w:t>
      </w:r>
      <w:r w:rsidR="00BB3884">
        <w:rPr>
          <w:sz w:val="28"/>
          <w:szCs w:val="32"/>
          <w:lang w:val="uk-UA"/>
        </w:rPr>
        <w:t>а</w:t>
      </w:r>
      <w:r w:rsidRPr="000B5595">
        <w:rPr>
          <w:sz w:val="28"/>
          <w:szCs w:val="32"/>
          <w:lang w:val="uk-UA"/>
        </w:rPr>
        <w:t>йняти ф</w:t>
      </w:r>
      <w:r w:rsidR="00BB3884">
        <w:rPr>
          <w:sz w:val="28"/>
          <w:szCs w:val="32"/>
          <w:lang w:val="uk-UA"/>
        </w:rPr>
        <w:t>о</w:t>
      </w:r>
      <w:r w:rsidRPr="000B5595">
        <w:rPr>
          <w:sz w:val="28"/>
          <w:szCs w:val="32"/>
          <w:lang w:val="uk-UA"/>
        </w:rPr>
        <w:t>рмується нішу будівництв</w:t>
      </w:r>
      <w:r w:rsidR="00BB3884">
        <w:rPr>
          <w:sz w:val="28"/>
          <w:szCs w:val="32"/>
          <w:lang w:val="uk-UA"/>
        </w:rPr>
        <w:t>а</w:t>
      </w:r>
      <w:r w:rsidRPr="000B5595">
        <w:rPr>
          <w:sz w:val="28"/>
          <w:szCs w:val="32"/>
          <w:lang w:val="uk-UA"/>
        </w:rPr>
        <w:t xml:space="preserve"> ядерних </w:t>
      </w:r>
      <w:r w:rsidR="00BB3884">
        <w:rPr>
          <w:sz w:val="28"/>
          <w:szCs w:val="32"/>
          <w:lang w:val="uk-UA"/>
        </w:rPr>
        <w:t>о</w:t>
      </w:r>
      <w:r w:rsidRPr="000B5595">
        <w:rPr>
          <w:sz w:val="28"/>
          <w:szCs w:val="32"/>
          <w:lang w:val="uk-UA"/>
        </w:rPr>
        <w:t>б'єктів в регі</w:t>
      </w:r>
      <w:r w:rsidR="00BB3884">
        <w:rPr>
          <w:sz w:val="28"/>
          <w:szCs w:val="32"/>
          <w:lang w:val="uk-UA"/>
        </w:rPr>
        <w:t>о</w:t>
      </w:r>
      <w:r w:rsidRPr="000B5595">
        <w:rPr>
          <w:sz w:val="28"/>
          <w:szCs w:val="32"/>
          <w:lang w:val="uk-UA"/>
        </w:rPr>
        <w:t>ні. П</w:t>
      </w:r>
      <w:r w:rsidR="00BB3884">
        <w:rPr>
          <w:sz w:val="28"/>
          <w:szCs w:val="32"/>
          <w:lang w:val="uk-UA"/>
        </w:rPr>
        <w:t>о</w:t>
      </w:r>
      <w:r w:rsidRPr="000B5595">
        <w:rPr>
          <w:sz w:val="28"/>
          <w:szCs w:val="32"/>
          <w:lang w:val="uk-UA"/>
        </w:rPr>
        <w:t>ч</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к будівництв</w:t>
      </w:r>
      <w:r w:rsidR="00BB3884">
        <w:rPr>
          <w:sz w:val="28"/>
          <w:szCs w:val="32"/>
          <w:lang w:val="uk-UA"/>
        </w:rPr>
        <w:t>а</w:t>
      </w:r>
      <w:r w:rsidRPr="000B5595">
        <w:rPr>
          <w:sz w:val="28"/>
          <w:szCs w:val="32"/>
          <w:lang w:val="uk-UA"/>
        </w:rPr>
        <w:t xml:space="preserve"> </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 xml:space="preserve">мних </w:t>
      </w:r>
      <w:r w:rsidR="00BB3884">
        <w:rPr>
          <w:sz w:val="28"/>
          <w:szCs w:val="32"/>
          <w:lang w:val="uk-UA"/>
        </w:rPr>
        <w:t>о</w:t>
      </w:r>
      <w:r w:rsidRPr="000B5595">
        <w:rPr>
          <w:sz w:val="28"/>
          <w:szCs w:val="32"/>
          <w:lang w:val="uk-UA"/>
        </w:rPr>
        <w:t>б'єктів н</w:t>
      </w:r>
      <w:r w:rsidR="00BB3884">
        <w:rPr>
          <w:sz w:val="28"/>
          <w:szCs w:val="32"/>
          <w:lang w:val="uk-UA"/>
        </w:rPr>
        <w:t>а</w:t>
      </w:r>
      <w:r w:rsidRPr="000B5595">
        <w:rPr>
          <w:sz w:val="28"/>
          <w:szCs w:val="32"/>
          <w:lang w:val="uk-UA"/>
        </w:rPr>
        <w:t xml:space="preserve"> терит</w:t>
      </w:r>
      <w:r w:rsidR="00BB3884">
        <w:rPr>
          <w:sz w:val="28"/>
          <w:szCs w:val="32"/>
          <w:lang w:val="uk-UA"/>
        </w:rPr>
        <w:t>о</w:t>
      </w:r>
      <w:r w:rsidRPr="000B5595">
        <w:rPr>
          <w:sz w:val="28"/>
          <w:szCs w:val="32"/>
          <w:lang w:val="uk-UA"/>
        </w:rPr>
        <w:t>рії С</w:t>
      </w:r>
      <w:r w:rsidR="00BB3884">
        <w:rPr>
          <w:sz w:val="28"/>
          <w:szCs w:val="32"/>
          <w:lang w:val="uk-UA"/>
        </w:rPr>
        <w:t>а</w:t>
      </w:r>
      <w:r w:rsidRPr="000B5595">
        <w:rPr>
          <w:sz w:val="28"/>
          <w:szCs w:val="32"/>
          <w:lang w:val="uk-UA"/>
        </w:rPr>
        <w:t>удівськ</w:t>
      </w:r>
      <w:r w:rsidR="00BB3884">
        <w:rPr>
          <w:sz w:val="28"/>
          <w:szCs w:val="32"/>
          <w:lang w:val="uk-UA"/>
        </w:rPr>
        <w:t>о</w:t>
      </w:r>
      <w:r w:rsidRPr="000B5595">
        <w:rPr>
          <w:sz w:val="28"/>
          <w:szCs w:val="32"/>
          <w:lang w:val="uk-UA"/>
        </w:rPr>
        <w:t xml:space="preserve">ї </w:t>
      </w:r>
      <w:r w:rsidR="00BB3884">
        <w:rPr>
          <w:sz w:val="28"/>
          <w:szCs w:val="32"/>
          <w:lang w:val="uk-UA"/>
        </w:rPr>
        <w:t>А</w:t>
      </w:r>
      <w:r w:rsidRPr="000B5595">
        <w:rPr>
          <w:sz w:val="28"/>
          <w:szCs w:val="32"/>
          <w:lang w:val="uk-UA"/>
        </w:rPr>
        <w:t>р</w:t>
      </w:r>
      <w:r w:rsidR="00BB3884">
        <w:rPr>
          <w:sz w:val="28"/>
          <w:szCs w:val="32"/>
          <w:lang w:val="uk-UA"/>
        </w:rPr>
        <w:t>а</w:t>
      </w:r>
      <w:r w:rsidRPr="000B5595">
        <w:rPr>
          <w:sz w:val="28"/>
          <w:szCs w:val="32"/>
          <w:lang w:val="uk-UA"/>
        </w:rPr>
        <w:t>вії м</w:t>
      </w:r>
      <w:r w:rsidR="00BB3884">
        <w:rPr>
          <w:sz w:val="28"/>
          <w:szCs w:val="32"/>
          <w:lang w:val="uk-UA"/>
        </w:rPr>
        <w:t>о</w:t>
      </w:r>
      <w:r w:rsidRPr="000B5595">
        <w:rPr>
          <w:sz w:val="28"/>
          <w:szCs w:val="32"/>
          <w:lang w:val="uk-UA"/>
        </w:rPr>
        <w:t>же ст</w:t>
      </w:r>
      <w:r w:rsidR="00BB3884">
        <w:rPr>
          <w:sz w:val="28"/>
          <w:szCs w:val="32"/>
          <w:lang w:val="uk-UA"/>
        </w:rPr>
        <w:t>а</w:t>
      </w:r>
      <w:r w:rsidRPr="000B5595">
        <w:rPr>
          <w:sz w:val="28"/>
          <w:szCs w:val="32"/>
          <w:lang w:val="uk-UA"/>
        </w:rPr>
        <w:t>ти в</w:t>
      </w:r>
      <w:r w:rsidR="00BB3884">
        <w:rPr>
          <w:sz w:val="28"/>
          <w:szCs w:val="32"/>
          <w:lang w:val="uk-UA"/>
        </w:rPr>
        <w:t>а</w:t>
      </w:r>
      <w:r w:rsidRPr="000B5595">
        <w:rPr>
          <w:sz w:val="28"/>
          <w:szCs w:val="32"/>
          <w:lang w:val="uk-UA"/>
        </w:rPr>
        <w:t>жливим кр</w:t>
      </w:r>
      <w:r w:rsidR="00BB3884">
        <w:rPr>
          <w:sz w:val="28"/>
          <w:szCs w:val="32"/>
          <w:lang w:val="uk-UA"/>
        </w:rPr>
        <w:t>о</w:t>
      </w:r>
      <w:r w:rsidRPr="000B5595">
        <w:rPr>
          <w:sz w:val="28"/>
          <w:szCs w:val="32"/>
          <w:lang w:val="uk-UA"/>
        </w:rPr>
        <w:t>к</w:t>
      </w:r>
      <w:r w:rsidR="00BB3884">
        <w:rPr>
          <w:sz w:val="28"/>
          <w:szCs w:val="32"/>
          <w:lang w:val="uk-UA"/>
        </w:rPr>
        <w:t>о</w:t>
      </w:r>
      <w:r w:rsidRPr="000B5595">
        <w:rPr>
          <w:sz w:val="28"/>
          <w:szCs w:val="32"/>
          <w:lang w:val="uk-UA"/>
        </w:rPr>
        <w:t>м н</w:t>
      </w:r>
      <w:r w:rsidR="00BB3884">
        <w:rPr>
          <w:sz w:val="28"/>
          <w:szCs w:val="32"/>
          <w:lang w:val="uk-UA"/>
        </w:rPr>
        <w:t>а</w:t>
      </w:r>
      <w:r w:rsidRPr="000B5595">
        <w:rPr>
          <w:sz w:val="28"/>
          <w:szCs w:val="32"/>
          <w:lang w:val="uk-UA"/>
        </w:rPr>
        <w:t xml:space="preserve"> шляху д</w:t>
      </w:r>
      <w:r w:rsidR="00BB3884">
        <w:rPr>
          <w:sz w:val="28"/>
          <w:szCs w:val="32"/>
          <w:lang w:val="uk-UA"/>
        </w:rPr>
        <w:t>о</w:t>
      </w:r>
      <w:r w:rsidRPr="000B5595">
        <w:rPr>
          <w:sz w:val="28"/>
          <w:szCs w:val="32"/>
          <w:lang w:val="uk-UA"/>
        </w:rPr>
        <w:t xml:space="preserve"> р</w:t>
      </w:r>
      <w:r w:rsidR="00BB3884">
        <w:rPr>
          <w:sz w:val="28"/>
          <w:szCs w:val="32"/>
          <w:lang w:val="uk-UA"/>
        </w:rPr>
        <w:t>о</w:t>
      </w:r>
      <w:r w:rsidRPr="000B5595">
        <w:rPr>
          <w:sz w:val="28"/>
          <w:szCs w:val="32"/>
          <w:lang w:val="uk-UA"/>
        </w:rPr>
        <w:t>зширення присутн</w:t>
      </w:r>
      <w:r w:rsidR="00BB3884">
        <w:rPr>
          <w:sz w:val="28"/>
          <w:szCs w:val="32"/>
          <w:lang w:val="uk-UA"/>
        </w:rPr>
        <w:t>о</w:t>
      </w:r>
      <w:r w:rsidRPr="000B5595">
        <w:rPr>
          <w:sz w:val="28"/>
          <w:szCs w:val="32"/>
          <w:lang w:val="uk-UA"/>
        </w:rPr>
        <w:t>сті Р</w:t>
      </w:r>
      <w:r w:rsidR="00BB3884">
        <w:rPr>
          <w:sz w:val="28"/>
          <w:szCs w:val="32"/>
          <w:lang w:val="uk-UA"/>
        </w:rPr>
        <w:t>о</w:t>
      </w:r>
      <w:r w:rsidRPr="000B5595">
        <w:rPr>
          <w:sz w:val="28"/>
          <w:szCs w:val="32"/>
          <w:lang w:val="uk-UA"/>
        </w:rPr>
        <w:t>с</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м</w:t>
      </w:r>
      <w:r w:rsidR="00BB3884">
        <w:rPr>
          <w:sz w:val="28"/>
          <w:szCs w:val="32"/>
          <w:lang w:val="uk-UA"/>
        </w:rPr>
        <w:t>а</w:t>
      </w:r>
      <w:r w:rsidRPr="000B5595">
        <w:rPr>
          <w:sz w:val="28"/>
          <w:szCs w:val="32"/>
          <w:lang w:val="uk-UA"/>
        </w:rPr>
        <w:t xml:space="preserve"> н</w:t>
      </w:r>
      <w:r w:rsidR="00BB3884">
        <w:rPr>
          <w:sz w:val="28"/>
          <w:szCs w:val="32"/>
          <w:lang w:val="uk-UA"/>
        </w:rPr>
        <w:t>а</w:t>
      </w:r>
      <w:r w:rsidRPr="000B5595">
        <w:rPr>
          <w:sz w:val="28"/>
          <w:szCs w:val="32"/>
          <w:lang w:val="uk-UA"/>
        </w:rPr>
        <w:t xml:space="preserve"> Близьк</w:t>
      </w:r>
      <w:r w:rsidR="00BB3884">
        <w:rPr>
          <w:sz w:val="28"/>
          <w:szCs w:val="32"/>
          <w:lang w:val="uk-UA"/>
        </w:rPr>
        <w:t>о</w:t>
      </w:r>
      <w:r w:rsidRPr="000B5595">
        <w:rPr>
          <w:sz w:val="28"/>
          <w:szCs w:val="32"/>
          <w:lang w:val="uk-UA"/>
        </w:rPr>
        <w:t>му Сх</w:t>
      </w:r>
      <w:r w:rsidR="00BB3884">
        <w:rPr>
          <w:sz w:val="28"/>
          <w:szCs w:val="32"/>
          <w:lang w:val="uk-UA"/>
        </w:rPr>
        <w:t>о</w:t>
      </w:r>
      <w:r w:rsidRPr="000B5595">
        <w:rPr>
          <w:sz w:val="28"/>
          <w:szCs w:val="32"/>
          <w:lang w:val="uk-UA"/>
        </w:rPr>
        <w:t>ді.</w:t>
      </w:r>
    </w:p>
    <w:p w14:paraId="34CD35FC" w14:textId="3A899C64" w:rsidR="00316096" w:rsidRDefault="00316096" w:rsidP="008C4939">
      <w:pPr>
        <w:spacing w:line="360" w:lineRule="auto"/>
        <w:ind w:firstLine="708"/>
        <w:jc w:val="both"/>
        <w:rPr>
          <w:sz w:val="28"/>
          <w:szCs w:val="32"/>
          <w:lang w:val="uk-UA"/>
        </w:rPr>
      </w:pPr>
      <w:r w:rsidRPr="000B5595">
        <w:rPr>
          <w:sz w:val="28"/>
          <w:szCs w:val="32"/>
          <w:lang w:val="uk-UA"/>
        </w:rPr>
        <w:t>Т</w:t>
      </w:r>
      <w:r w:rsidR="00BB3884">
        <w:rPr>
          <w:sz w:val="28"/>
          <w:szCs w:val="32"/>
          <w:lang w:val="uk-UA"/>
        </w:rPr>
        <w:t>а</w:t>
      </w:r>
      <w:r w:rsidRPr="000B5595">
        <w:rPr>
          <w:sz w:val="28"/>
          <w:szCs w:val="32"/>
          <w:lang w:val="uk-UA"/>
        </w:rPr>
        <w:t>ким чин</w:t>
      </w:r>
      <w:r w:rsidR="00BB3884">
        <w:rPr>
          <w:sz w:val="28"/>
          <w:szCs w:val="32"/>
          <w:lang w:val="uk-UA"/>
        </w:rPr>
        <w:t>о</w:t>
      </w:r>
      <w:r w:rsidRPr="000B5595">
        <w:rPr>
          <w:sz w:val="28"/>
          <w:szCs w:val="32"/>
          <w:lang w:val="uk-UA"/>
        </w:rPr>
        <w:t>м, пр</w:t>
      </w:r>
      <w:r w:rsidR="00BB3884">
        <w:rPr>
          <w:sz w:val="28"/>
          <w:szCs w:val="32"/>
          <w:lang w:val="uk-UA"/>
        </w:rPr>
        <w:t>о</w:t>
      </w:r>
      <w:r w:rsidRPr="000B5595">
        <w:rPr>
          <w:sz w:val="28"/>
          <w:szCs w:val="32"/>
          <w:lang w:val="uk-UA"/>
        </w:rPr>
        <w:t>ект будівництв</w:t>
      </w:r>
      <w:r w:rsidR="00BB3884">
        <w:rPr>
          <w:sz w:val="28"/>
          <w:szCs w:val="32"/>
          <w:lang w:val="uk-UA"/>
        </w:rPr>
        <w:t>а</w:t>
      </w:r>
      <w:r w:rsidRPr="000B5595">
        <w:rPr>
          <w:sz w:val="28"/>
          <w:szCs w:val="32"/>
          <w:lang w:val="uk-UA"/>
        </w:rPr>
        <w:t xml:space="preserve"> </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 xml:space="preserve">мних </w:t>
      </w:r>
      <w:r w:rsidR="00BB3884">
        <w:rPr>
          <w:sz w:val="28"/>
          <w:szCs w:val="32"/>
          <w:lang w:val="uk-UA"/>
        </w:rPr>
        <w:t>о</w:t>
      </w:r>
      <w:r w:rsidRPr="000B5595">
        <w:rPr>
          <w:sz w:val="28"/>
          <w:szCs w:val="32"/>
          <w:lang w:val="uk-UA"/>
        </w:rPr>
        <w:t>б'єктів н</w:t>
      </w:r>
      <w:r w:rsidR="00BB3884">
        <w:rPr>
          <w:sz w:val="28"/>
          <w:szCs w:val="32"/>
          <w:lang w:val="uk-UA"/>
        </w:rPr>
        <w:t>а</w:t>
      </w:r>
      <w:r w:rsidRPr="000B5595">
        <w:rPr>
          <w:sz w:val="28"/>
          <w:szCs w:val="32"/>
          <w:lang w:val="uk-UA"/>
        </w:rPr>
        <w:t xml:space="preserve"> терит</w:t>
      </w:r>
      <w:r w:rsidR="00BB3884">
        <w:rPr>
          <w:sz w:val="28"/>
          <w:szCs w:val="32"/>
          <w:lang w:val="uk-UA"/>
        </w:rPr>
        <w:t>о</w:t>
      </w:r>
      <w:r w:rsidRPr="000B5595">
        <w:rPr>
          <w:sz w:val="28"/>
          <w:szCs w:val="32"/>
          <w:lang w:val="uk-UA"/>
        </w:rPr>
        <w:t>рії С</w:t>
      </w:r>
      <w:r w:rsidR="00BB3884">
        <w:rPr>
          <w:sz w:val="28"/>
          <w:szCs w:val="32"/>
          <w:lang w:val="uk-UA"/>
        </w:rPr>
        <w:t>а</w:t>
      </w:r>
      <w:r w:rsidRPr="000B5595">
        <w:rPr>
          <w:sz w:val="28"/>
          <w:szCs w:val="32"/>
          <w:lang w:val="uk-UA"/>
        </w:rPr>
        <w:t>удівськ</w:t>
      </w:r>
      <w:r w:rsidR="00BB3884">
        <w:rPr>
          <w:sz w:val="28"/>
          <w:szCs w:val="32"/>
          <w:lang w:val="uk-UA"/>
        </w:rPr>
        <w:t>о</w:t>
      </w:r>
      <w:r w:rsidRPr="000B5595">
        <w:rPr>
          <w:sz w:val="28"/>
          <w:szCs w:val="32"/>
          <w:lang w:val="uk-UA"/>
        </w:rPr>
        <w:t xml:space="preserve">ї </w:t>
      </w:r>
      <w:r w:rsidR="00BB3884">
        <w:rPr>
          <w:sz w:val="28"/>
          <w:szCs w:val="32"/>
          <w:lang w:val="uk-UA"/>
        </w:rPr>
        <w:t>А</w:t>
      </w:r>
      <w:r w:rsidRPr="000B5595">
        <w:rPr>
          <w:sz w:val="28"/>
          <w:szCs w:val="32"/>
          <w:lang w:val="uk-UA"/>
        </w:rPr>
        <w:t>р</w:t>
      </w:r>
      <w:r w:rsidR="00BB3884">
        <w:rPr>
          <w:sz w:val="28"/>
          <w:szCs w:val="32"/>
          <w:lang w:val="uk-UA"/>
        </w:rPr>
        <w:t>а</w:t>
      </w:r>
      <w:r w:rsidRPr="000B5595">
        <w:rPr>
          <w:sz w:val="28"/>
          <w:szCs w:val="32"/>
          <w:lang w:val="uk-UA"/>
        </w:rPr>
        <w:t>вії н</w:t>
      </w:r>
      <w:r w:rsidR="00BB3884">
        <w:rPr>
          <w:sz w:val="28"/>
          <w:szCs w:val="32"/>
          <w:lang w:val="uk-UA"/>
        </w:rPr>
        <w:t>а</w:t>
      </w:r>
      <w:r w:rsidRPr="000B5595">
        <w:rPr>
          <w:sz w:val="28"/>
          <w:szCs w:val="32"/>
          <w:lang w:val="uk-UA"/>
        </w:rPr>
        <w:t>д</w:t>
      </w:r>
      <w:r w:rsidR="00BB3884">
        <w:rPr>
          <w:sz w:val="28"/>
          <w:szCs w:val="32"/>
          <w:lang w:val="uk-UA"/>
        </w:rPr>
        <w:t>а</w:t>
      </w:r>
      <w:r w:rsidRPr="000B5595">
        <w:rPr>
          <w:sz w:val="28"/>
          <w:szCs w:val="32"/>
          <w:lang w:val="uk-UA"/>
        </w:rPr>
        <w:t>є Р</w:t>
      </w:r>
      <w:r w:rsidR="00BB3884">
        <w:rPr>
          <w:sz w:val="28"/>
          <w:szCs w:val="32"/>
          <w:lang w:val="uk-UA"/>
        </w:rPr>
        <w:t>о</w:t>
      </w:r>
      <w:r w:rsidRPr="000B5595">
        <w:rPr>
          <w:sz w:val="28"/>
          <w:szCs w:val="32"/>
          <w:lang w:val="uk-UA"/>
        </w:rPr>
        <w:t>сії відмінну м</w:t>
      </w:r>
      <w:r w:rsidR="00BB3884">
        <w:rPr>
          <w:sz w:val="28"/>
          <w:szCs w:val="32"/>
          <w:lang w:val="uk-UA"/>
        </w:rPr>
        <w:t>о</w:t>
      </w:r>
      <w:r w:rsidRPr="000B5595">
        <w:rPr>
          <w:sz w:val="28"/>
          <w:szCs w:val="32"/>
          <w:lang w:val="uk-UA"/>
        </w:rPr>
        <w:t>жливість р</w:t>
      </w:r>
      <w:r w:rsidR="00BB3884">
        <w:rPr>
          <w:sz w:val="28"/>
          <w:szCs w:val="32"/>
          <w:lang w:val="uk-UA"/>
        </w:rPr>
        <w:t>о</w:t>
      </w:r>
      <w:r w:rsidRPr="000B5595">
        <w:rPr>
          <w:sz w:val="28"/>
          <w:szCs w:val="32"/>
          <w:lang w:val="uk-UA"/>
        </w:rPr>
        <w:t>зширити як свій ек</w:t>
      </w:r>
      <w:r w:rsidR="00BB3884">
        <w:rPr>
          <w:sz w:val="28"/>
          <w:szCs w:val="32"/>
          <w:lang w:val="uk-UA"/>
        </w:rPr>
        <w:t>о</w:t>
      </w:r>
      <w:r w:rsidRPr="000B5595">
        <w:rPr>
          <w:sz w:val="28"/>
          <w:szCs w:val="32"/>
          <w:lang w:val="uk-UA"/>
        </w:rPr>
        <w:t>н</w:t>
      </w:r>
      <w:r w:rsidR="00BB3884">
        <w:rPr>
          <w:sz w:val="28"/>
          <w:szCs w:val="32"/>
          <w:lang w:val="uk-UA"/>
        </w:rPr>
        <w:t>о</w:t>
      </w:r>
      <w:r w:rsidRPr="000B5595">
        <w:rPr>
          <w:sz w:val="28"/>
          <w:szCs w:val="32"/>
          <w:lang w:val="uk-UA"/>
        </w:rPr>
        <w:t>мічний, т</w:t>
      </w:r>
      <w:r w:rsidR="00BB3884">
        <w:rPr>
          <w:sz w:val="28"/>
          <w:szCs w:val="32"/>
          <w:lang w:val="uk-UA"/>
        </w:rPr>
        <w:t>а</w:t>
      </w:r>
      <w:r w:rsidRPr="000B5595">
        <w:rPr>
          <w:sz w:val="28"/>
          <w:szCs w:val="32"/>
          <w:lang w:val="uk-UA"/>
        </w:rPr>
        <w:t>к і п</w:t>
      </w:r>
      <w:r w:rsidR="00BB3884">
        <w:rPr>
          <w:sz w:val="28"/>
          <w:szCs w:val="32"/>
          <w:lang w:val="uk-UA"/>
        </w:rPr>
        <w:t>о</w:t>
      </w:r>
      <w:r w:rsidRPr="000B5595">
        <w:rPr>
          <w:sz w:val="28"/>
          <w:szCs w:val="32"/>
          <w:lang w:val="uk-UA"/>
        </w:rPr>
        <w:t>літичний присутність н</w:t>
      </w:r>
      <w:r w:rsidR="00BB3884">
        <w:rPr>
          <w:sz w:val="28"/>
          <w:szCs w:val="32"/>
          <w:lang w:val="uk-UA"/>
        </w:rPr>
        <w:t>а</w:t>
      </w:r>
      <w:r w:rsidRPr="000B5595">
        <w:rPr>
          <w:sz w:val="28"/>
          <w:szCs w:val="32"/>
          <w:lang w:val="uk-UA"/>
        </w:rPr>
        <w:t xml:space="preserve"> Близьк</w:t>
      </w:r>
      <w:r w:rsidR="00BB3884">
        <w:rPr>
          <w:sz w:val="28"/>
          <w:szCs w:val="32"/>
          <w:lang w:val="uk-UA"/>
        </w:rPr>
        <w:t>о</w:t>
      </w:r>
      <w:r w:rsidRPr="000B5595">
        <w:rPr>
          <w:sz w:val="28"/>
          <w:szCs w:val="32"/>
          <w:lang w:val="uk-UA"/>
        </w:rPr>
        <w:t>му Сх</w:t>
      </w:r>
      <w:r w:rsidR="00BB3884">
        <w:rPr>
          <w:sz w:val="28"/>
          <w:szCs w:val="32"/>
          <w:lang w:val="uk-UA"/>
        </w:rPr>
        <w:t>о</w:t>
      </w:r>
      <w:r w:rsidRPr="000B5595">
        <w:rPr>
          <w:sz w:val="28"/>
          <w:szCs w:val="32"/>
          <w:lang w:val="uk-UA"/>
        </w:rPr>
        <w:t>ді. Держ</w:t>
      </w:r>
      <w:r w:rsidR="00BB3884">
        <w:rPr>
          <w:sz w:val="28"/>
          <w:szCs w:val="32"/>
          <w:lang w:val="uk-UA"/>
        </w:rPr>
        <w:t>а</w:t>
      </w:r>
      <w:r w:rsidRPr="000B5595">
        <w:rPr>
          <w:sz w:val="28"/>
          <w:szCs w:val="32"/>
          <w:lang w:val="uk-UA"/>
        </w:rPr>
        <w:t>в</w:t>
      </w:r>
      <w:r w:rsidR="00BB3884">
        <w:rPr>
          <w:sz w:val="28"/>
          <w:szCs w:val="32"/>
          <w:lang w:val="uk-UA"/>
        </w:rPr>
        <w:t>а</w:t>
      </w:r>
      <w:r w:rsidRPr="000B5595">
        <w:rPr>
          <w:sz w:val="28"/>
          <w:szCs w:val="32"/>
          <w:lang w:val="uk-UA"/>
        </w:rPr>
        <w:t xml:space="preserve"> в св</w:t>
      </w:r>
      <w:r w:rsidR="00BB3884">
        <w:rPr>
          <w:sz w:val="28"/>
          <w:szCs w:val="32"/>
          <w:lang w:val="uk-UA"/>
        </w:rPr>
        <w:t>о</w:t>
      </w:r>
      <w:r w:rsidRPr="000B5595">
        <w:rPr>
          <w:sz w:val="28"/>
          <w:szCs w:val="32"/>
          <w:lang w:val="uk-UA"/>
        </w:rPr>
        <w:t>єму р</w:t>
      </w:r>
      <w:r w:rsidR="00BB3884">
        <w:rPr>
          <w:sz w:val="28"/>
          <w:szCs w:val="32"/>
          <w:lang w:val="uk-UA"/>
        </w:rPr>
        <w:t>о</w:t>
      </w:r>
      <w:r w:rsidRPr="000B5595">
        <w:rPr>
          <w:sz w:val="28"/>
          <w:szCs w:val="32"/>
          <w:lang w:val="uk-UA"/>
        </w:rPr>
        <w:t>зп</w:t>
      </w:r>
      <w:r w:rsidR="00BB3884">
        <w:rPr>
          <w:sz w:val="28"/>
          <w:szCs w:val="32"/>
          <w:lang w:val="uk-UA"/>
        </w:rPr>
        <w:t>о</w:t>
      </w:r>
      <w:r w:rsidRPr="000B5595">
        <w:rPr>
          <w:sz w:val="28"/>
          <w:szCs w:val="32"/>
          <w:lang w:val="uk-UA"/>
        </w:rPr>
        <w:t>рядженні зн</w:t>
      </w:r>
      <w:r w:rsidR="00BB3884">
        <w:rPr>
          <w:sz w:val="28"/>
          <w:szCs w:val="32"/>
          <w:lang w:val="uk-UA"/>
        </w:rPr>
        <w:t>а</w:t>
      </w:r>
      <w:r w:rsidRPr="000B5595">
        <w:rPr>
          <w:sz w:val="28"/>
          <w:szCs w:val="32"/>
          <w:lang w:val="uk-UA"/>
        </w:rPr>
        <w:t>чні фін</w:t>
      </w:r>
      <w:r w:rsidR="00BB3884">
        <w:rPr>
          <w:sz w:val="28"/>
          <w:szCs w:val="32"/>
          <w:lang w:val="uk-UA"/>
        </w:rPr>
        <w:t>а</w:t>
      </w:r>
      <w:r w:rsidRPr="000B5595">
        <w:rPr>
          <w:sz w:val="28"/>
          <w:szCs w:val="32"/>
          <w:lang w:val="uk-UA"/>
        </w:rPr>
        <w:t>нс</w:t>
      </w:r>
      <w:r w:rsidR="00BB3884">
        <w:rPr>
          <w:sz w:val="28"/>
          <w:szCs w:val="32"/>
          <w:lang w:val="uk-UA"/>
        </w:rPr>
        <w:t>о</w:t>
      </w:r>
      <w:r w:rsidRPr="000B5595">
        <w:rPr>
          <w:sz w:val="28"/>
          <w:szCs w:val="32"/>
          <w:lang w:val="uk-UA"/>
        </w:rPr>
        <w:t>ві к</w:t>
      </w:r>
      <w:r w:rsidR="00BB3884">
        <w:rPr>
          <w:sz w:val="28"/>
          <w:szCs w:val="32"/>
          <w:lang w:val="uk-UA"/>
        </w:rPr>
        <w:t>о</w:t>
      </w:r>
      <w:r w:rsidRPr="000B5595">
        <w:rPr>
          <w:sz w:val="28"/>
          <w:szCs w:val="32"/>
          <w:lang w:val="uk-UA"/>
        </w:rPr>
        <w:t>шти для с</w:t>
      </w:r>
      <w:r w:rsidR="00BB3884">
        <w:rPr>
          <w:sz w:val="28"/>
          <w:szCs w:val="32"/>
          <w:lang w:val="uk-UA"/>
        </w:rPr>
        <w:t>а</w:t>
      </w:r>
      <w:r w:rsidRPr="000B5595">
        <w:rPr>
          <w:sz w:val="28"/>
          <w:szCs w:val="32"/>
          <w:lang w:val="uk-UA"/>
        </w:rPr>
        <w:t>м</w:t>
      </w:r>
      <w:r w:rsidR="00BB3884">
        <w:rPr>
          <w:sz w:val="28"/>
          <w:szCs w:val="32"/>
          <w:lang w:val="uk-UA"/>
        </w:rPr>
        <w:t>о</w:t>
      </w:r>
      <w:r w:rsidRPr="000B5595">
        <w:rPr>
          <w:sz w:val="28"/>
          <w:szCs w:val="32"/>
          <w:lang w:val="uk-UA"/>
        </w:rPr>
        <w:t>стійн</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xml:space="preserve"> фін</w:t>
      </w:r>
      <w:r w:rsidR="00BB3884">
        <w:rPr>
          <w:sz w:val="28"/>
          <w:szCs w:val="32"/>
          <w:lang w:val="uk-UA"/>
        </w:rPr>
        <w:t>а</w:t>
      </w:r>
      <w:r w:rsidRPr="000B5595">
        <w:rPr>
          <w:sz w:val="28"/>
          <w:szCs w:val="32"/>
          <w:lang w:val="uk-UA"/>
        </w:rPr>
        <w:t>нсув</w:t>
      </w:r>
      <w:r w:rsidR="00BB3884">
        <w:rPr>
          <w:sz w:val="28"/>
          <w:szCs w:val="32"/>
          <w:lang w:val="uk-UA"/>
        </w:rPr>
        <w:t>а</w:t>
      </w:r>
      <w:r w:rsidRPr="000B5595">
        <w:rPr>
          <w:sz w:val="28"/>
          <w:szCs w:val="32"/>
          <w:lang w:val="uk-UA"/>
        </w:rPr>
        <w:t>ння будівництв</w:t>
      </w:r>
      <w:r w:rsidR="00BB3884">
        <w:rPr>
          <w:sz w:val="28"/>
          <w:szCs w:val="32"/>
          <w:lang w:val="uk-UA"/>
        </w:rPr>
        <w:t>а</w:t>
      </w:r>
      <w:r w:rsidRPr="000B5595">
        <w:rPr>
          <w:sz w:val="28"/>
          <w:szCs w:val="32"/>
          <w:lang w:val="uk-UA"/>
        </w:rPr>
        <w:t xml:space="preserve"> і вкр</w:t>
      </w:r>
      <w:r w:rsidR="00BB3884">
        <w:rPr>
          <w:sz w:val="28"/>
          <w:szCs w:val="32"/>
          <w:lang w:val="uk-UA"/>
        </w:rPr>
        <w:t>а</w:t>
      </w:r>
      <w:r w:rsidRPr="000B5595">
        <w:rPr>
          <w:sz w:val="28"/>
          <w:szCs w:val="32"/>
          <w:lang w:val="uk-UA"/>
        </w:rPr>
        <w:t>й з</w:t>
      </w:r>
      <w:r w:rsidR="00BB3884">
        <w:rPr>
          <w:sz w:val="28"/>
          <w:szCs w:val="32"/>
          <w:lang w:val="uk-UA"/>
        </w:rPr>
        <w:t>а</w:t>
      </w:r>
      <w:r w:rsidRPr="000B5595">
        <w:rPr>
          <w:sz w:val="28"/>
          <w:szCs w:val="32"/>
          <w:lang w:val="uk-UA"/>
        </w:rPr>
        <w:t>цік</w:t>
      </w:r>
      <w:r w:rsidR="00BB3884">
        <w:rPr>
          <w:sz w:val="28"/>
          <w:szCs w:val="32"/>
          <w:lang w:val="uk-UA"/>
        </w:rPr>
        <w:t>а</w:t>
      </w:r>
      <w:r w:rsidRPr="000B5595">
        <w:rPr>
          <w:sz w:val="28"/>
          <w:szCs w:val="32"/>
          <w:lang w:val="uk-UA"/>
        </w:rPr>
        <w:t>влене в підтримці д</w:t>
      </w:r>
      <w:r w:rsidR="00BB3884">
        <w:rPr>
          <w:sz w:val="28"/>
          <w:szCs w:val="32"/>
          <w:lang w:val="uk-UA"/>
        </w:rPr>
        <w:t>о</w:t>
      </w:r>
      <w:r w:rsidRPr="000B5595">
        <w:rPr>
          <w:sz w:val="28"/>
          <w:szCs w:val="32"/>
          <w:lang w:val="uk-UA"/>
        </w:rPr>
        <w:t>вг</w:t>
      </w:r>
      <w:r w:rsidR="00BB3884">
        <w:rPr>
          <w:sz w:val="28"/>
          <w:szCs w:val="32"/>
          <w:lang w:val="uk-UA"/>
        </w:rPr>
        <w:t>о</w:t>
      </w:r>
      <w:r w:rsidRPr="000B5595">
        <w:rPr>
          <w:sz w:val="28"/>
          <w:szCs w:val="32"/>
          <w:lang w:val="uk-UA"/>
        </w:rPr>
        <w:t>стр</w:t>
      </w:r>
      <w:r w:rsidR="00BB3884">
        <w:rPr>
          <w:sz w:val="28"/>
          <w:szCs w:val="32"/>
          <w:lang w:val="uk-UA"/>
        </w:rPr>
        <w:t>о</w:t>
      </w:r>
      <w:r w:rsidRPr="000B5595">
        <w:rPr>
          <w:sz w:val="28"/>
          <w:szCs w:val="32"/>
          <w:lang w:val="uk-UA"/>
        </w:rPr>
        <w:t>к</w:t>
      </w:r>
      <w:r w:rsidR="00BB3884">
        <w:rPr>
          <w:sz w:val="28"/>
          <w:szCs w:val="32"/>
          <w:lang w:val="uk-UA"/>
        </w:rPr>
        <w:t>о</w:t>
      </w:r>
      <w:r w:rsidRPr="000B5595">
        <w:rPr>
          <w:sz w:val="28"/>
          <w:szCs w:val="32"/>
          <w:lang w:val="uk-UA"/>
        </w:rPr>
        <w:t>вих дружніх відн</w:t>
      </w:r>
      <w:r w:rsidR="00BB3884">
        <w:rPr>
          <w:sz w:val="28"/>
          <w:szCs w:val="32"/>
          <w:lang w:val="uk-UA"/>
        </w:rPr>
        <w:t>о</w:t>
      </w:r>
      <w:r w:rsidRPr="000B5595">
        <w:rPr>
          <w:sz w:val="28"/>
          <w:szCs w:val="32"/>
          <w:lang w:val="uk-UA"/>
        </w:rPr>
        <w:t>син з Р</w:t>
      </w:r>
      <w:r w:rsidR="00BB3884">
        <w:rPr>
          <w:sz w:val="28"/>
          <w:szCs w:val="32"/>
          <w:lang w:val="uk-UA"/>
        </w:rPr>
        <w:t>о</w:t>
      </w:r>
      <w:r w:rsidRPr="000B5595">
        <w:rPr>
          <w:sz w:val="28"/>
          <w:szCs w:val="32"/>
          <w:lang w:val="uk-UA"/>
        </w:rPr>
        <w:t>сійськ</w:t>
      </w:r>
      <w:r w:rsidR="00BB3884">
        <w:rPr>
          <w:sz w:val="28"/>
          <w:szCs w:val="32"/>
          <w:lang w:val="uk-UA"/>
        </w:rPr>
        <w:t>о</w:t>
      </w:r>
      <w:r w:rsidRPr="000B5595">
        <w:rPr>
          <w:sz w:val="28"/>
          <w:szCs w:val="32"/>
          <w:lang w:val="uk-UA"/>
        </w:rPr>
        <w:t>ю Федер</w:t>
      </w:r>
      <w:r w:rsidR="00BB3884">
        <w:rPr>
          <w:sz w:val="28"/>
          <w:szCs w:val="32"/>
          <w:lang w:val="uk-UA"/>
        </w:rPr>
        <w:t>а</w:t>
      </w:r>
      <w:r w:rsidRPr="000B5595">
        <w:rPr>
          <w:sz w:val="28"/>
          <w:szCs w:val="32"/>
          <w:lang w:val="uk-UA"/>
        </w:rPr>
        <w:t>цією. Пр</w:t>
      </w:r>
      <w:r w:rsidR="00BB3884">
        <w:rPr>
          <w:sz w:val="28"/>
          <w:szCs w:val="32"/>
          <w:lang w:val="uk-UA"/>
        </w:rPr>
        <w:t>о</w:t>
      </w:r>
      <w:r w:rsidRPr="000B5595">
        <w:rPr>
          <w:sz w:val="28"/>
          <w:szCs w:val="32"/>
          <w:lang w:val="uk-UA"/>
        </w:rPr>
        <w:t>те н</w:t>
      </w:r>
      <w:r w:rsidR="00BB3884">
        <w:rPr>
          <w:sz w:val="28"/>
          <w:szCs w:val="32"/>
          <w:lang w:val="uk-UA"/>
        </w:rPr>
        <w:t>а</w:t>
      </w:r>
      <w:r w:rsidRPr="000B5595">
        <w:rPr>
          <w:sz w:val="28"/>
          <w:szCs w:val="32"/>
          <w:lang w:val="uk-UA"/>
        </w:rPr>
        <w:t xml:space="preserve"> сь</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днішній день скл</w:t>
      </w:r>
      <w:r w:rsidR="00BB3884">
        <w:rPr>
          <w:sz w:val="28"/>
          <w:szCs w:val="32"/>
          <w:lang w:val="uk-UA"/>
        </w:rPr>
        <w:t>а</w:t>
      </w:r>
      <w:r w:rsidRPr="000B5595">
        <w:rPr>
          <w:sz w:val="28"/>
          <w:szCs w:val="32"/>
          <w:lang w:val="uk-UA"/>
        </w:rPr>
        <w:t>дн</w:t>
      </w:r>
      <w:r w:rsidR="00BB3884">
        <w:rPr>
          <w:sz w:val="28"/>
          <w:szCs w:val="32"/>
          <w:lang w:val="uk-UA"/>
        </w:rPr>
        <w:t>о</w:t>
      </w:r>
      <w:r w:rsidRPr="000B5595">
        <w:rPr>
          <w:sz w:val="28"/>
          <w:szCs w:val="32"/>
          <w:lang w:val="uk-UA"/>
        </w:rPr>
        <w:t xml:space="preserve"> з упевненістю стверджув</w:t>
      </w:r>
      <w:r w:rsidR="00BB3884">
        <w:rPr>
          <w:sz w:val="28"/>
          <w:szCs w:val="32"/>
          <w:lang w:val="uk-UA"/>
        </w:rPr>
        <w:t>а</w:t>
      </w:r>
      <w:r w:rsidRPr="000B5595">
        <w:rPr>
          <w:sz w:val="28"/>
          <w:szCs w:val="32"/>
          <w:lang w:val="uk-UA"/>
        </w:rPr>
        <w:t>ти, щ</w:t>
      </w:r>
      <w:r w:rsidR="00BB3884">
        <w:rPr>
          <w:sz w:val="28"/>
          <w:szCs w:val="32"/>
          <w:lang w:val="uk-UA"/>
        </w:rPr>
        <w:t>о</w:t>
      </w:r>
      <w:r w:rsidRPr="000B5595">
        <w:rPr>
          <w:sz w:val="28"/>
          <w:szCs w:val="32"/>
          <w:lang w:val="uk-UA"/>
        </w:rPr>
        <w:t xml:space="preserve"> Р</w:t>
      </w:r>
      <w:r w:rsidR="00BB3884">
        <w:rPr>
          <w:sz w:val="28"/>
          <w:szCs w:val="32"/>
          <w:lang w:val="uk-UA"/>
        </w:rPr>
        <w:t>о</w:t>
      </w:r>
      <w:r w:rsidRPr="000B5595">
        <w:rPr>
          <w:sz w:val="28"/>
          <w:szCs w:val="32"/>
          <w:lang w:val="uk-UA"/>
        </w:rPr>
        <w:t>сії вд</w:t>
      </w:r>
      <w:r w:rsidR="00BB3884">
        <w:rPr>
          <w:sz w:val="28"/>
          <w:szCs w:val="32"/>
          <w:lang w:val="uk-UA"/>
        </w:rPr>
        <w:t>а</w:t>
      </w:r>
      <w:r w:rsidRPr="000B5595">
        <w:rPr>
          <w:sz w:val="28"/>
          <w:szCs w:val="32"/>
          <w:lang w:val="uk-UA"/>
        </w:rPr>
        <w:t>сться вигр</w:t>
      </w:r>
      <w:r w:rsidR="00BB3884">
        <w:rPr>
          <w:sz w:val="28"/>
          <w:szCs w:val="32"/>
          <w:lang w:val="uk-UA"/>
        </w:rPr>
        <w:t>а</w:t>
      </w:r>
      <w:r w:rsidRPr="000B5595">
        <w:rPr>
          <w:sz w:val="28"/>
          <w:szCs w:val="32"/>
          <w:lang w:val="uk-UA"/>
        </w:rPr>
        <w:t>ти тендер н</w:t>
      </w:r>
      <w:r w:rsidR="00BB3884">
        <w:rPr>
          <w:sz w:val="28"/>
          <w:szCs w:val="32"/>
          <w:lang w:val="uk-UA"/>
        </w:rPr>
        <w:t>а</w:t>
      </w:r>
      <w:r w:rsidRPr="000B5595">
        <w:rPr>
          <w:sz w:val="28"/>
          <w:szCs w:val="32"/>
          <w:lang w:val="uk-UA"/>
        </w:rPr>
        <w:t xml:space="preserve"> будівництв</w:t>
      </w:r>
      <w:r w:rsidR="00BB3884">
        <w:rPr>
          <w:sz w:val="28"/>
          <w:szCs w:val="32"/>
          <w:lang w:val="uk-UA"/>
        </w:rPr>
        <w:t>о</w:t>
      </w:r>
      <w:r w:rsidRPr="000B5595">
        <w:rPr>
          <w:sz w:val="28"/>
          <w:szCs w:val="32"/>
          <w:lang w:val="uk-UA"/>
        </w:rPr>
        <w:t xml:space="preserve"> </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мн</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xml:space="preserve"> ре</w:t>
      </w:r>
      <w:r w:rsidR="00BB3884">
        <w:rPr>
          <w:sz w:val="28"/>
          <w:szCs w:val="32"/>
          <w:lang w:val="uk-UA"/>
        </w:rPr>
        <w:t>а</w:t>
      </w:r>
      <w:r w:rsidRPr="000B5595">
        <w:rPr>
          <w:sz w:val="28"/>
          <w:szCs w:val="32"/>
          <w:lang w:val="uk-UA"/>
        </w:rPr>
        <w:t>кт</w:t>
      </w:r>
      <w:r w:rsidR="00BB3884">
        <w:rPr>
          <w:sz w:val="28"/>
          <w:szCs w:val="32"/>
          <w:lang w:val="uk-UA"/>
        </w:rPr>
        <w:t>о</w:t>
      </w:r>
      <w:r w:rsidRPr="000B5595">
        <w:rPr>
          <w:sz w:val="28"/>
          <w:szCs w:val="32"/>
          <w:lang w:val="uk-UA"/>
        </w:rPr>
        <w:t>р</w:t>
      </w:r>
      <w:r w:rsidR="00BB3884">
        <w:rPr>
          <w:sz w:val="28"/>
          <w:szCs w:val="32"/>
          <w:lang w:val="uk-UA"/>
        </w:rPr>
        <w:t>а</w:t>
      </w:r>
      <w:r w:rsidRPr="000B5595">
        <w:rPr>
          <w:sz w:val="28"/>
          <w:szCs w:val="32"/>
          <w:lang w:val="uk-UA"/>
        </w:rPr>
        <w:t xml:space="preserve"> в С</w:t>
      </w:r>
      <w:r w:rsidR="00BB3884">
        <w:rPr>
          <w:sz w:val="28"/>
          <w:szCs w:val="32"/>
          <w:lang w:val="uk-UA"/>
        </w:rPr>
        <w:t>а</w:t>
      </w:r>
      <w:r w:rsidRPr="000B5595">
        <w:rPr>
          <w:sz w:val="28"/>
          <w:szCs w:val="32"/>
          <w:lang w:val="uk-UA"/>
        </w:rPr>
        <w:t>удівськ</w:t>
      </w:r>
      <w:r w:rsidR="00BB3884">
        <w:rPr>
          <w:sz w:val="28"/>
          <w:szCs w:val="32"/>
          <w:lang w:val="uk-UA"/>
        </w:rPr>
        <w:t>о</w:t>
      </w:r>
      <w:r w:rsidRPr="000B5595">
        <w:rPr>
          <w:sz w:val="28"/>
          <w:szCs w:val="32"/>
          <w:lang w:val="uk-UA"/>
        </w:rPr>
        <w:t>му К</w:t>
      </w:r>
      <w:r w:rsidR="00BB3884">
        <w:rPr>
          <w:sz w:val="28"/>
          <w:szCs w:val="32"/>
          <w:lang w:val="uk-UA"/>
        </w:rPr>
        <w:t>о</w:t>
      </w:r>
      <w:r w:rsidRPr="000B5595">
        <w:rPr>
          <w:sz w:val="28"/>
          <w:szCs w:val="32"/>
          <w:lang w:val="uk-UA"/>
        </w:rPr>
        <w:t>р</w:t>
      </w:r>
      <w:r w:rsidR="00BB3884">
        <w:rPr>
          <w:sz w:val="28"/>
          <w:szCs w:val="32"/>
          <w:lang w:val="uk-UA"/>
        </w:rPr>
        <w:t>о</w:t>
      </w:r>
      <w:r w:rsidRPr="000B5595">
        <w:rPr>
          <w:sz w:val="28"/>
          <w:szCs w:val="32"/>
          <w:lang w:val="uk-UA"/>
        </w:rPr>
        <w:t>лівстві. Н</w:t>
      </w:r>
      <w:r w:rsidR="00BB3884">
        <w:rPr>
          <w:sz w:val="28"/>
          <w:szCs w:val="32"/>
          <w:lang w:val="uk-UA"/>
        </w:rPr>
        <w:t>а</w:t>
      </w:r>
      <w:r w:rsidRPr="000B5595">
        <w:rPr>
          <w:sz w:val="28"/>
          <w:szCs w:val="32"/>
          <w:lang w:val="uk-UA"/>
        </w:rPr>
        <w:t xml:space="preserve"> відміну від Єгипту і Туреччини, С</w:t>
      </w:r>
      <w:r w:rsidR="00BB3884">
        <w:rPr>
          <w:sz w:val="28"/>
          <w:szCs w:val="32"/>
          <w:lang w:val="uk-UA"/>
        </w:rPr>
        <w:t>а</w:t>
      </w:r>
      <w:r w:rsidRPr="000B5595">
        <w:rPr>
          <w:sz w:val="28"/>
          <w:szCs w:val="32"/>
          <w:lang w:val="uk-UA"/>
        </w:rPr>
        <w:t>удівськ</w:t>
      </w:r>
      <w:r w:rsidR="00BB3884">
        <w:rPr>
          <w:sz w:val="28"/>
          <w:szCs w:val="32"/>
          <w:lang w:val="uk-UA"/>
        </w:rPr>
        <w:t>а</w:t>
      </w:r>
      <w:r w:rsidRPr="000B5595">
        <w:rPr>
          <w:sz w:val="28"/>
          <w:szCs w:val="32"/>
          <w:lang w:val="uk-UA"/>
        </w:rPr>
        <w:t xml:space="preserve"> </w:t>
      </w:r>
      <w:r w:rsidR="00BB3884">
        <w:rPr>
          <w:sz w:val="28"/>
          <w:szCs w:val="32"/>
          <w:lang w:val="uk-UA"/>
        </w:rPr>
        <w:t>А</w:t>
      </w:r>
      <w:r w:rsidRPr="000B5595">
        <w:rPr>
          <w:sz w:val="28"/>
          <w:szCs w:val="32"/>
          <w:lang w:val="uk-UA"/>
        </w:rPr>
        <w:t>р</w:t>
      </w:r>
      <w:r w:rsidR="00BB3884">
        <w:rPr>
          <w:sz w:val="28"/>
          <w:szCs w:val="32"/>
          <w:lang w:val="uk-UA"/>
        </w:rPr>
        <w:t>а</w:t>
      </w:r>
      <w:r w:rsidRPr="000B5595">
        <w:rPr>
          <w:sz w:val="28"/>
          <w:szCs w:val="32"/>
          <w:lang w:val="uk-UA"/>
        </w:rPr>
        <w:t>вія не відчув</w:t>
      </w:r>
      <w:r w:rsidR="00BB3884">
        <w:rPr>
          <w:sz w:val="28"/>
          <w:szCs w:val="32"/>
          <w:lang w:val="uk-UA"/>
        </w:rPr>
        <w:t>а</w:t>
      </w:r>
      <w:r w:rsidRPr="000B5595">
        <w:rPr>
          <w:sz w:val="28"/>
          <w:szCs w:val="32"/>
          <w:lang w:val="uk-UA"/>
        </w:rPr>
        <w:t>є серй</w:t>
      </w:r>
      <w:r w:rsidR="00BB3884">
        <w:rPr>
          <w:sz w:val="28"/>
          <w:szCs w:val="32"/>
          <w:lang w:val="uk-UA"/>
        </w:rPr>
        <w:t>о</w:t>
      </w:r>
      <w:r w:rsidRPr="000B5595">
        <w:rPr>
          <w:sz w:val="28"/>
          <w:szCs w:val="32"/>
          <w:lang w:val="uk-UA"/>
        </w:rPr>
        <w:t>зних трудн</w:t>
      </w:r>
      <w:r w:rsidR="00BB3884">
        <w:rPr>
          <w:sz w:val="28"/>
          <w:szCs w:val="32"/>
          <w:lang w:val="uk-UA"/>
        </w:rPr>
        <w:t>о</w:t>
      </w:r>
      <w:r w:rsidRPr="000B5595">
        <w:rPr>
          <w:sz w:val="28"/>
          <w:szCs w:val="32"/>
          <w:lang w:val="uk-UA"/>
        </w:rPr>
        <w:t>щів з фін</w:t>
      </w:r>
      <w:r w:rsidR="00BB3884">
        <w:rPr>
          <w:sz w:val="28"/>
          <w:szCs w:val="32"/>
          <w:lang w:val="uk-UA"/>
        </w:rPr>
        <w:t>а</w:t>
      </w:r>
      <w:r w:rsidRPr="000B5595">
        <w:rPr>
          <w:sz w:val="28"/>
          <w:szCs w:val="32"/>
          <w:lang w:val="uk-UA"/>
        </w:rPr>
        <w:t>нсув</w:t>
      </w:r>
      <w:r w:rsidR="00BB3884">
        <w:rPr>
          <w:sz w:val="28"/>
          <w:szCs w:val="32"/>
          <w:lang w:val="uk-UA"/>
        </w:rPr>
        <w:t>а</w:t>
      </w:r>
      <w:r w:rsidRPr="000B5595">
        <w:rPr>
          <w:sz w:val="28"/>
          <w:szCs w:val="32"/>
          <w:lang w:val="uk-UA"/>
        </w:rPr>
        <w:t>нням будівництв</w:t>
      </w:r>
      <w:r w:rsidR="00BB3884">
        <w:rPr>
          <w:sz w:val="28"/>
          <w:szCs w:val="32"/>
          <w:lang w:val="uk-UA"/>
        </w:rPr>
        <w:t>а</w:t>
      </w:r>
      <w:r w:rsidRPr="000B5595">
        <w:rPr>
          <w:sz w:val="28"/>
          <w:szCs w:val="32"/>
          <w:lang w:val="uk-UA"/>
        </w:rPr>
        <w:t xml:space="preserve"> </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мних пр</w:t>
      </w:r>
      <w:r w:rsidR="00BB3884">
        <w:rPr>
          <w:sz w:val="28"/>
          <w:szCs w:val="32"/>
          <w:lang w:val="uk-UA"/>
        </w:rPr>
        <w:t>о</w:t>
      </w:r>
      <w:r w:rsidRPr="000B5595">
        <w:rPr>
          <w:sz w:val="28"/>
          <w:szCs w:val="32"/>
          <w:lang w:val="uk-UA"/>
        </w:rPr>
        <w:t xml:space="preserve">ектів, </w:t>
      </w:r>
      <w:r w:rsidR="00BB3884">
        <w:rPr>
          <w:sz w:val="28"/>
          <w:szCs w:val="32"/>
          <w:lang w:val="uk-UA"/>
        </w:rPr>
        <w:t>а</w:t>
      </w:r>
      <w:r w:rsidRPr="000B5595">
        <w:rPr>
          <w:sz w:val="28"/>
          <w:szCs w:val="32"/>
          <w:lang w:val="uk-UA"/>
        </w:rPr>
        <w:t xml:space="preserve">, </w:t>
      </w:r>
      <w:r w:rsidR="00BB3884">
        <w:rPr>
          <w:sz w:val="28"/>
          <w:szCs w:val="32"/>
          <w:lang w:val="uk-UA"/>
        </w:rPr>
        <w:t>о</w:t>
      </w:r>
      <w:r w:rsidRPr="000B5595">
        <w:rPr>
          <w:sz w:val="28"/>
          <w:szCs w:val="32"/>
          <w:lang w:val="uk-UA"/>
        </w:rPr>
        <w:t>тже, менш з</w:t>
      </w:r>
      <w:r w:rsidR="00BB3884">
        <w:rPr>
          <w:sz w:val="28"/>
          <w:szCs w:val="32"/>
          <w:lang w:val="uk-UA"/>
        </w:rPr>
        <w:t>а</w:t>
      </w:r>
      <w:r w:rsidRPr="000B5595">
        <w:rPr>
          <w:sz w:val="28"/>
          <w:szCs w:val="32"/>
          <w:lang w:val="uk-UA"/>
        </w:rPr>
        <w:t>цік</w:t>
      </w:r>
      <w:r w:rsidR="00BB3884">
        <w:rPr>
          <w:sz w:val="28"/>
          <w:szCs w:val="32"/>
          <w:lang w:val="uk-UA"/>
        </w:rPr>
        <w:t>а</w:t>
      </w:r>
      <w:r w:rsidRPr="000B5595">
        <w:rPr>
          <w:sz w:val="28"/>
          <w:szCs w:val="32"/>
          <w:lang w:val="uk-UA"/>
        </w:rPr>
        <w:t>влен</w:t>
      </w:r>
      <w:r w:rsidR="00BB3884">
        <w:rPr>
          <w:sz w:val="28"/>
          <w:szCs w:val="32"/>
          <w:lang w:val="uk-UA"/>
        </w:rPr>
        <w:t>а</w:t>
      </w:r>
      <w:r w:rsidRPr="000B5595">
        <w:rPr>
          <w:sz w:val="28"/>
          <w:szCs w:val="32"/>
          <w:lang w:val="uk-UA"/>
        </w:rPr>
        <w:t xml:space="preserve"> ​​в пільг</w:t>
      </w:r>
      <w:r w:rsidR="00BB3884">
        <w:rPr>
          <w:sz w:val="28"/>
          <w:szCs w:val="32"/>
          <w:lang w:val="uk-UA"/>
        </w:rPr>
        <w:t>о</w:t>
      </w:r>
      <w:r w:rsidRPr="000B5595">
        <w:rPr>
          <w:sz w:val="28"/>
          <w:szCs w:val="32"/>
          <w:lang w:val="uk-UA"/>
        </w:rPr>
        <w:t>вих кредит</w:t>
      </w:r>
      <w:r w:rsidR="00BB3884">
        <w:rPr>
          <w:sz w:val="28"/>
          <w:szCs w:val="32"/>
          <w:lang w:val="uk-UA"/>
        </w:rPr>
        <w:t>а</w:t>
      </w:r>
      <w:r w:rsidRPr="000B5595">
        <w:rPr>
          <w:sz w:val="28"/>
          <w:szCs w:val="32"/>
          <w:lang w:val="uk-UA"/>
        </w:rPr>
        <w:t>х, ч</w:t>
      </w:r>
      <w:r w:rsidR="00BB3884">
        <w:rPr>
          <w:sz w:val="28"/>
          <w:szCs w:val="32"/>
          <w:lang w:val="uk-UA"/>
        </w:rPr>
        <w:t>а</w:t>
      </w:r>
      <w:r w:rsidRPr="000B5595">
        <w:rPr>
          <w:sz w:val="28"/>
          <w:szCs w:val="32"/>
          <w:lang w:val="uk-UA"/>
        </w:rPr>
        <w:t>ст</w:t>
      </w:r>
      <w:r w:rsidR="00BB3884">
        <w:rPr>
          <w:sz w:val="28"/>
          <w:szCs w:val="32"/>
          <w:lang w:val="uk-UA"/>
        </w:rPr>
        <w:t>о</w:t>
      </w:r>
      <w:r w:rsidRPr="000B5595">
        <w:rPr>
          <w:sz w:val="28"/>
          <w:szCs w:val="32"/>
          <w:lang w:val="uk-UA"/>
        </w:rPr>
        <w:t xml:space="preserve"> н</w:t>
      </w:r>
      <w:r w:rsidR="00BB3884">
        <w:rPr>
          <w:sz w:val="28"/>
          <w:szCs w:val="32"/>
          <w:lang w:val="uk-UA"/>
        </w:rPr>
        <w:t>а</w:t>
      </w:r>
      <w:r w:rsidRPr="000B5595">
        <w:rPr>
          <w:sz w:val="28"/>
          <w:szCs w:val="32"/>
          <w:lang w:val="uk-UA"/>
        </w:rPr>
        <w:t>д</w:t>
      </w:r>
      <w:r w:rsidR="00BB3884">
        <w:rPr>
          <w:sz w:val="28"/>
          <w:szCs w:val="32"/>
          <w:lang w:val="uk-UA"/>
        </w:rPr>
        <w:t>а</w:t>
      </w:r>
      <w:r w:rsidRPr="000B5595">
        <w:rPr>
          <w:sz w:val="28"/>
          <w:szCs w:val="32"/>
          <w:lang w:val="uk-UA"/>
        </w:rPr>
        <w:t>ються Р</w:t>
      </w:r>
      <w:r w:rsidR="00BB3884">
        <w:rPr>
          <w:sz w:val="28"/>
          <w:szCs w:val="32"/>
          <w:lang w:val="uk-UA"/>
        </w:rPr>
        <w:t>о</w:t>
      </w:r>
      <w:r w:rsidRPr="000B5595">
        <w:rPr>
          <w:sz w:val="28"/>
          <w:szCs w:val="32"/>
          <w:lang w:val="uk-UA"/>
        </w:rPr>
        <w:t>с</w:t>
      </w:r>
      <w:r w:rsidR="00BB3884">
        <w:rPr>
          <w:sz w:val="28"/>
          <w:szCs w:val="32"/>
          <w:lang w:val="uk-UA"/>
        </w:rPr>
        <w:t>а</w:t>
      </w:r>
      <w:r w:rsidRPr="000B5595">
        <w:rPr>
          <w:sz w:val="28"/>
          <w:szCs w:val="32"/>
          <w:lang w:val="uk-UA"/>
        </w:rPr>
        <w:t>т</w:t>
      </w:r>
      <w:r w:rsidR="00BB3884">
        <w:rPr>
          <w:sz w:val="28"/>
          <w:szCs w:val="32"/>
          <w:lang w:val="uk-UA"/>
        </w:rPr>
        <w:t>о</w:t>
      </w:r>
      <w:r w:rsidRPr="000B5595">
        <w:rPr>
          <w:sz w:val="28"/>
          <w:szCs w:val="32"/>
          <w:lang w:val="uk-UA"/>
        </w:rPr>
        <w:t>м</w:t>
      </w:r>
      <w:r w:rsidR="00BB3884">
        <w:rPr>
          <w:sz w:val="28"/>
          <w:szCs w:val="32"/>
          <w:lang w:val="uk-UA"/>
        </w:rPr>
        <w:t>о</w:t>
      </w:r>
      <w:r w:rsidRPr="000B5595">
        <w:rPr>
          <w:sz w:val="28"/>
          <w:szCs w:val="32"/>
          <w:lang w:val="uk-UA"/>
        </w:rPr>
        <w:t>м св</w:t>
      </w:r>
      <w:r w:rsidR="00BB3884">
        <w:rPr>
          <w:sz w:val="28"/>
          <w:szCs w:val="32"/>
          <w:lang w:val="uk-UA"/>
        </w:rPr>
        <w:t>о</w:t>
      </w:r>
      <w:r w:rsidRPr="000B5595">
        <w:rPr>
          <w:sz w:val="28"/>
          <w:szCs w:val="32"/>
          <w:lang w:val="uk-UA"/>
        </w:rPr>
        <w:t>їм п</w:t>
      </w:r>
      <w:r w:rsidR="00BB3884">
        <w:rPr>
          <w:sz w:val="28"/>
          <w:szCs w:val="32"/>
          <w:lang w:val="uk-UA"/>
        </w:rPr>
        <w:t>а</w:t>
      </w:r>
      <w:r w:rsidRPr="000B5595">
        <w:rPr>
          <w:sz w:val="28"/>
          <w:szCs w:val="32"/>
          <w:lang w:val="uk-UA"/>
        </w:rPr>
        <w:t>ртнер</w:t>
      </w:r>
      <w:r w:rsidR="00BB3884">
        <w:rPr>
          <w:sz w:val="28"/>
          <w:szCs w:val="32"/>
          <w:lang w:val="uk-UA"/>
        </w:rPr>
        <w:t>а</w:t>
      </w:r>
      <w:r w:rsidRPr="000B5595">
        <w:rPr>
          <w:sz w:val="28"/>
          <w:szCs w:val="32"/>
          <w:lang w:val="uk-UA"/>
        </w:rPr>
        <w:t>м. При ць</w:t>
      </w:r>
      <w:r w:rsidR="00BB3884">
        <w:rPr>
          <w:sz w:val="28"/>
          <w:szCs w:val="32"/>
          <w:lang w:val="uk-UA"/>
        </w:rPr>
        <w:t>о</w:t>
      </w:r>
      <w:r w:rsidRPr="000B5595">
        <w:rPr>
          <w:sz w:val="28"/>
          <w:szCs w:val="32"/>
          <w:lang w:val="uk-UA"/>
        </w:rPr>
        <w:t>му С</w:t>
      </w:r>
      <w:r w:rsidR="00BB3884">
        <w:rPr>
          <w:sz w:val="28"/>
          <w:szCs w:val="32"/>
          <w:lang w:val="uk-UA"/>
        </w:rPr>
        <w:t>а</w:t>
      </w:r>
      <w:r w:rsidRPr="000B5595">
        <w:rPr>
          <w:sz w:val="28"/>
          <w:szCs w:val="32"/>
          <w:lang w:val="uk-UA"/>
        </w:rPr>
        <w:t>удівськ</w:t>
      </w:r>
      <w:r w:rsidR="00BB3884">
        <w:rPr>
          <w:sz w:val="28"/>
          <w:szCs w:val="32"/>
          <w:lang w:val="uk-UA"/>
        </w:rPr>
        <w:t>а</w:t>
      </w:r>
      <w:r w:rsidRPr="000B5595">
        <w:rPr>
          <w:sz w:val="28"/>
          <w:szCs w:val="32"/>
          <w:lang w:val="uk-UA"/>
        </w:rPr>
        <w:t xml:space="preserve"> </w:t>
      </w:r>
      <w:r w:rsidR="00BB3884">
        <w:rPr>
          <w:sz w:val="28"/>
          <w:szCs w:val="32"/>
          <w:lang w:val="uk-UA"/>
        </w:rPr>
        <w:t>А</w:t>
      </w:r>
      <w:r w:rsidRPr="000B5595">
        <w:rPr>
          <w:sz w:val="28"/>
          <w:szCs w:val="32"/>
          <w:lang w:val="uk-UA"/>
        </w:rPr>
        <w:t>р</w:t>
      </w:r>
      <w:r w:rsidR="00BB3884">
        <w:rPr>
          <w:sz w:val="28"/>
          <w:szCs w:val="32"/>
          <w:lang w:val="uk-UA"/>
        </w:rPr>
        <w:t>а</w:t>
      </w:r>
      <w:r w:rsidRPr="000B5595">
        <w:rPr>
          <w:sz w:val="28"/>
          <w:szCs w:val="32"/>
          <w:lang w:val="uk-UA"/>
        </w:rPr>
        <w:t>вія тр</w:t>
      </w:r>
      <w:r w:rsidR="00BB3884">
        <w:rPr>
          <w:sz w:val="28"/>
          <w:szCs w:val="32"/>
          <w:lang w:val="uk-UA"/>
        </w:rPr>
        <w:t>а</w:t>
      </w:r>
      <w:r w:rsidRPr="000B5595">
        <w:rPr>
          <w:sz w:val="28"/>
          <w:szCs w:val="32"/>
          <w:lang w:val="uk-UA"/>
        </w:rPr>
        <w:t>диційн</w:t>
      </w:r>
      <w:r w:rsidR="00BB3884">
        <w:rPr>
          <w:sz w:val="28"/>
          <w:szCs w:val="32"/>
          <w:lang w:val="uk-UA"/>
        </w:rPr>
        <w:t>о</w:t>
      </w:r>
      <w:r w:rsidRPr="000B5595">
        <w:rPr>
          <w:sz w:val="28"/>
          <w:szCs w:val="32"/>
          <w:lang w:val="uk-UA"/>
        </w:rPr>
        <w:t xml:space="preserve"> підтримує дружні відн</w:t>
      </w:r>
      <w:r w:rsidR="00BB3884">
        <w:rPr>
          <w:sz w:val="28"/>
          <w:szCs w:val="32"/>
          <w:lang w:val="uk-UA"/>
        </w:rPr>
        <w:t>о</w:t>
      </w:r>
      <w:r w:rsidRPr="000B5595">
        <w:rPr>
          <w:sz w:val="28"/>
          <w:szCs w:val="32"/>
          <w:lang w:val="uk-UA"/>
        </w:rPr>
        <w:t>сини зі Сп</w:t>
      </w:r>
      <w:r w:rsidR="00BB3884">
        <w:rPr>
          <w:sz w:val="28"/>
          <w:szCs w:val="32"/>
          <w:lang w:val="uk-UA"/>
        </w:rPr>
        <w:t>о</w:t>
      </w:r>
      <w:r w:rsidRPr="000B5595">
        <w:rPr>
          <w:sz w:val="28"/>
          <w:szCs w:val="32"/>
          <w:lang w:val="uk-UA"/>
        </w:rPr>
        <w:t>лученими Шт</w:t>
      </w:r>
      <w:r w:rsidR="00BB3884">
        <w:rPr>
          <w:sz w:val="28"/>
          <w:szCs w:val="32"/>
          <w:lang w:val="uk-UA"/>
        </w:rPr>
        <w:t>а</w:t>
      </w:r>
      <w:r w:rsidRPr="000B5595">
        <w:rPr>
          <w:sz w:val="28"/>
          <w:szCs w:val="32"/>
          <w:lang w:val="uk-UA"/>
        </w:rPr>
        <w:t>т</w:t>
      </w:r>
      <w:r w:rsidR="00BB3884">
        <w:rPr>
          <w:sz w:val="28"/>
          <w:szCs w:val="32"/>
          <w:lang w:val="uk-UA"/>
        </w:rPr>
        <w:t>а</w:t>
      </w:r>
      <w:r w:rsidRPr="000B5595">
        <w:rPr>
          <w:sz w:val="28"/>
          <w:szCs w:val="32"/>
          <w:lang w:val="uk-UA"/>
        </w:rPr>
        <w:t>ми, які, незв</w:t>
      </w:r>
      <w:r w:rsidR="00BB3884">
        <w:rPr>
          <w:sz w:val="28"/>
          <w:szCs w:val="32"/>
          <w:lang w:val="uk-UA"/>
        </w:rPr>
        <w:t>а</w:t>
      </w:r>
      <w:r w:rsidRPr="000B5595">
        <w:rPr>
          <w:sz w:val="28"/>
          <w:szCs w:val="32"/>
          <w:lang w:val="uk-UA"/>
        </w:rPr>
        <w:t>ж</w:t>
      </w:r>
      <w:r w:rsidR="00BB3884">
        <w:rPr>
          <w:sz w:val="28"/>
          <w:szCs w:val="32"/>
          <w:lang w:val="uk-UA"/>
        </w:rPr>
        <w:t>а</w:t>
      </w:r>
      <w:r w:rsidRPr="000B5595">
        <w:rPr>
          <w:sz w:val="28"/>
          <w:szCs w:val="32"/>
          <w:lang w:val="uk-UA"/>
        </w:rPr>
        <w:t>ючи н</w:t>
      </w:r>
      <w:r w:rsidR="00BB3884">
        <w:rPr>
          <w:sz w:val="28"/>
          <w:szCs w:val="32"/>
          <w:lang w:val="uk-UA"/>
        </w:rPr>
        <w:t>а</w:t>
      </w:r>
      <w:r w:rsidRPr="000B5595">
        <w:rPr>
          <w:sz w:val="28"/>
          <w:szCs w:val="32"/>
          <w:lang w:val="uk-UA"/>
        </w:rPr>
        <w:t xml:space="preserve"> юридичні скл</w:t>
      </w:r>
      <w:r w:rsidR="00BB3884">
        <w:rPr>
          <w:sz w:val="28"/>
          <w:szCs w:val="32"/>
          <w:lang w:val="uk-UA"/>
        </w:rPr>
        <w:t>а</w:t>
      </w:r>
      <w:r w:rsidRPr="000B5595">
        <w:rPr>
          <w:sz w:val="28"/>
          <w:szCs w:val="32"/>
          <w:lang w:val="uk-UA"/>
        </w:rPr>
        <w:t>дн</w:t>
      </w:r>
      <w:r w:rsidR="00BB3884">
        <w:rPr>
          <w:sz w:val="28"/>
          <w:szCs w:val="32"/>
          <w:lang w:val="uk-UA"/>
        </w:rPr>
        <w:t>о</w:t>
      </w:r>
      <w:r w:rsidRPr="000B5595">
        <w:rPr>
          <w:sz w:val="28"/>
          <w:szCs w:val="32"/>
          <w:lang w:val="uk-UA"/>
        </w:rPr>
        <w:t>сті, н</w:t>
      </w:r>
      <w:r w:rsidR="00BB3884">
        <w:rPr>
          <w:sz w:val="28"/>
          <w:szCs w:val="32"/>
          <w:lang w:val="uk-UA"/>
        </w:rPr>
        <w:t>а</w:t>
      </w:r>
      <w:r w:rsidRPr="000B5595">
        <w:rPr>
          <w:sz w:val="28"/>
          <w:szCs w:val="32"/>
          <w:lang w:val="uk-UA"/>
        </w:rPr>
        <w:t>м</w:t>
      </w:r>
      <w:r w:rsidR="00BB3884">
        <w:rPr>
          <w:sz w:val="28"/>
          <w:szCs w:val="32"/>
          <w:lang w:val="uk-UA"/>
        </w:rPr>
        <w:t>а</w:t>
      </w:r>
      <w:r w:rsidRPr="000B5595">
        <w:rPr>
          <w:sz w:val="28"/>
          <w:szCs w:val="32"/>
          <w:lang w:val="uk-UA"/>
        </w:rPr>
        <w:t>г</w:t>
      </w:r>
      <w:r w:rsidR="00BB3884">
        <w:rPr>
          <w:sz w:val="28"/>
          <w:szCs w:val="32"/>
          <w:lang w:val="uk-UA"/>
        </w:rPr>
        <w:t>а</w:t>
      </w:r>
      <w:r w:rsidRPr="000B5595">
        <w:rPr>
          <w:sz w:val="28"/>
          <w:szCs w:val="32"/>
          <w:lang w:val="uk-UA"/>
        </w:rPr>
        <w:t>ються зн</w:t>
      </w:r>
      <w:r w:rsidR="00BB3884">
        <w:rPr>
          <w:sz w:val="28"/>
          <w:szCs w:val="32"/>
          <w:lang w:val="uk-UA"/>
        </w:rPr>
        <w:t>а</w:t>
      </w:r>
      <w:r w:rsidRPr="000B5595">
        <w:rPr>
          <w:sz w:val="28"/>
          <w:szCs w:val="32"/>
          <w:lang w:val="uk-UA"/>
        </w:rPr>
        <w:t>йти л</w:t>
      </w:r>
      <w:r w:rsidR="00BB3884">
        <w:rPr>
          <w:sz w:val="28"/>
          <w:szCs w:val="32"/>
          <w:lang w:val="uk-UA"/>
        </w:rPr>
        <w:t>а</w:t>
      </w:r>
      <w:r w:rsidRPr="000B5595">
        <w:rPr>
          <w:sz w:val="28"/>
          <w:szCs w:val="32"/>
          <w:lang w:val="uk-UA"/>
        </w:rPr>
        <w:t>зівки для укл</w:t>
      </w:r>
      <w:r w:rsidR="00BB3884">
        <w:rPr>
          <w:sz w:val="28"/>
          <w:szCs w:val="32"/>
          <w:lang w:val="uk-UA"/>
        </w:rPr>
        <w:t>а</w:t>
      </w:r>
      <w:r w:rsidRPr="000B5595">
        <w:rPr>
          <w:sz w:val="28"/>
          <w:szCs w:val="32"/>
          <w:lang w:val="uk-UA"/>
        </w:rPr>
        <w:t>дення уг</w:t>
      </w:r>
      <w:r w:rsidR="00BB3884">
        <w:rPr>
          <w:sz w:val="28"/>
          <w:szCs w:val="32"/>
          <w:lang w:val="uk-UA"/>
        </w:rPr>
        <w:t>о</w:t>
      </w:r>
      <w:r w:rsidRPr="000B5595">
        <w:rPr>
          <w:sz w:val="28"/>
          <w:szCs w:val="32"/>
          <w:lang w:val="uk-UA"/>
        </w:rPr>
        <w:t>ди з К</w:t>
      </w:r>
      <w:r w:rsidR="00BB3884">
        <w:rPr>
          <w:sz w:val="28"/>
          <w:szCs w:val="32"/>
          <w:lang w:val="uk-UA"/>
        </w:rPr>
        <w:t>о</w:t>
      </w:r>
      <w:r w:rsidRPr="000B5595">
        <w:rPr>
          <w:sz w:val="28"/>
          <w:szCs w:val="32"/>
          <w:lang w:val="uk-UA"/>
        </w:rPr>
        <w:t>р</w:t>
      </w:r>
      <w:r w:rsidR="00BB3884">
        <w:rPr>
          <w:sz w:val="28"/>
          <w:szCs w:val="32"/>
          <w:lang w:val="uk-UA"/>
        </w:rPr>
        <w:t>о</w:t>
      </w:r>
      <w:r w:rsidRPr="000B5595">
        <w:rPr>
          <w:sz w:val="28"/>
          <w:szCs w:val="32"/>
          <w:lang w:val="uk-UA"/>
        </w:rPr>
        <w:t>лівств</w:t>
      </w:r>
      <w:r w:rsidR="00BB3884">
        <w:rPr>
          <w:sz w:val="28"/>
          <w:szCs w:val="32"/>
          <w:lang w:val="uk-UA"/>
        </w:rPr>
        <w:t>о</w:t>
      </w:r>
      <w:r w:rsidRPr="000B5595">
        <w:rPr>
          <w:sz w:val="28"/>
          <w:szCs w:val="32"/>
          <w:lang w:val="uk-UA"/>
        </w:rPr>
        <w:t xml:space="preserve">м без </w:t>
      </w:r>
      <w:r w:rsidR="00BB3884">
        <w:rPr>
          <w:sz w:val="28"/>
          <w:szCs w:val="32"/>
          <w:lang w:val="uk-UA"/>
        </w:rPr>
        <w:t>о</w:t>
      </w:r>
      <w:r w:rsidRPr="000B5595">
        <w:rPr>
          <w:sz w:val="28"/>
          <w:szCs w:val="32"/>
          <w:lang w:val="uk-UA"/>
        </w:rPr>
        <w:t>бтяжливих ум</w:t>
      </w:r>
      <w:r w:rsidR="00BB3884">
        <w:rPr>
          <w:sz w:val="28"/>
          <w:szCs w:val="32"/>
          <w:lang w:val="uk-UA"/>
        </w:rPr>
        <w:t>о</w:t>
      </w:r>
      <w:r w:rsidRPr="000B5595">
        <w:rPr>
          <w:sz w:val="28"/>
          <w:szCs w:val="32"/>
          <w:lang w:val="uk-UA"/>
        </w:rPr>
        <w:t xml:space="preserve">в для </w:t>
      </w:r>
      <w:r w:rsidR="00BB3884">
        <w:rPr>
          <w:sz w:val="28"/>
          <w:szCs w:val="32"/>
          <w:lang w:val="uk-UA"/>
        </w:rPr>
        <w:t>о</w:t>
      </w:r>
      <w:r w:rsidRPr="000B5595">
        <w:rPr>
          <w:sz w:val="28"/>
          <w:szCs w:val="32"/>
          <w:lang w:val="uk-UA"/>
        </w:rPr>
        <w:t>ст</w:t>
      </w:r>
      <w:r w:rsidR="00BB3884">
        <w:rPr>
          <w:sz w:val="28"/>
          <w:szCs w:val="32"/>
          <w:lang w:val="uk-UA"/>
        </w:rPr>
        <w:t>а</w:t>
      </w:r>
      <w:r w:rsidRPr="000B5595">
        <w:rPr>
          <w:sz w:val="28"/>
          <w:szCs w:val="32"/>
          <w:lang w:val="uk-UA"/>
        </w:rPr>
        <w:t>ннь</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К</w:t>
      </w:r>
      <w:r w:rsidR="00BB3884">
        <w:rPr>
          <w:sz w:val="28"/>
          <w:szCs w:val="32"/>
          <w:lang w:val="uk-UA"/>
        </w:rPr>
        <w:t>о</w:t>
      </w:r>
      <w:r w:rsidRPr="000B5595">
        <w:rPr>
          <w:sz w:val="28"/>
          <w:szCs w:val="32"/>
          <w:lang w:val="uk-UA"/>
        </w:rPr>
        <w:t>рейськ</w:t>
      </w:r>
      <w:r w:rsidR="00BB3884">
        <w:rPr>
          <w:sz w:val="28"/>
          <w:szCs w:val="32"/>
          <w:lang w:val="uk-UA"/>
        </w:rPr>
        <w:t>а</w:t>
      </w:r>
      <w:r w:rsidRPr="000B5595">
        <w:rPr>
          <w:sz w:val="28"/>
          <w:szCs w:val="32"/>
          <w:lang w:val="uk-UA"/>
        </w:rPr>
        <w:t xml:space="preserve"> будівельн</w:t>
      </w:r>
      <w:r w:rsidR="00BB3884">
        <w:rPr>
          <w:sz w:val="28"/>
          <w:szCs w:val="32"/>
          <w:lang w:val="uk-UA"/>
        </w:rPr>
        <w:t>а</w:t>
      </w:r>
      <w:r w:rsidRPr="000B5595">
        <w:rPr>
          <w:sz w:val="28"/>
          <w:szCs w:val="32"/>
          <w:lang w:val="uk-UA"/>
        </w:rPr>
        <w:t xml:space="preserve"> к</w:t>
      </w:r>
      <w:r w:rsidR="00BB3884">
        <w:rPr>
          <w:sz w:val="28"/>
          <w:szCs w:val="32"/>
          <w:lang w:val="uk-UA"/>
        </w:rPr>
        <w:t>о</w:t>
      </w:r>
      <w:r w:rsidRPr="000B5595">
        <w:rPr>
          <w:sz w:val="28"/>
          <w:szCs w:val="32"/>
          <w:lang w:val="uk-UA"/>
        </w:rPr>
        <w:t>мп</w:t>
      </w:r>
      <w:r w:rsidR="00BB3884">
        <w:rPr>
          <w:sz w:val="28"/>
          <w:szCs w:val="32"/>
          <w:lang w:val="uk-UA"/>
        </w:rPr>
        <w:t>а</w:t>
      </w:r>
      <w:r w:rsidRPr="000B5595">
        <w:rPr>
          <w:sz w:val="28"/>
          <w:szCs w:val="32"/>
          <w:lang w:val="uk-UA"/>
        </w:rPr>
        <w:t>нія т</w:t>
      </w:r>
      <w:r w:rsidR="00BB3884">
        <w:rPr>
          <w:sz w:val="28"/>
          <w:szCs w:val="32"/>
          <w:lang w:val="uk-UA"/>
        </w:rPr>
        <w:t>а</w:t>
      </w:r>
      <w:r w:rsidRPr="000B5595">
        <w:rPr>
          <w:sz w:val="28"/>
          <w:szCs w:val="32"/>
          <w:lang w:val="uk-UA"/>
        </w:rPr>
        <w:t>к</w:t>
      </w:r>
      <w:r w:rsidR="00BB3884">
        <w:rPr>
          <w:sz w:val="28"/>
          <w:szCs w:val="32"/>
          <w:lang w:val="uk-UA"/>
        </w:rPr>
        <w:t>о</w:t>
      </w:r>
      <w:r w:rsidRPr="000B5595">
        <w:rPr>
          <w:sz w:val="28"/>
          <w:szCs w:val="32"/>
          <w:lang w:val="uk-UA"/>
        </w:rPr>
        <w:t>ж м</w:t>
      </w:r>
      <w:r w:rsidR="00BB3884">
        <w:rPr>
          <w:sz w:val="28"/>
          <w:szCs w:val="32"/>
          <w:lang w:val="uk-UA"/>
        </w:rPr>
        <w:t>а</w:t>
      </w:r>
      <w:r w:rsidRPr="000B5595">
        <w:rPr>
          <w:sz w:val="28"/>
          <w:szCs w:val="32"/>
          <w:lang w:val="uk-UA"/>
        </w:rPr>
        <w:t>є всі підст</w:t>
      </w:r>
      <w:r w:rsidR="00BB3884">
        <w:rPr>
          <w:sz w:val="28"/>
          <w:szCs w:val="32"/>
          <w:lang w:val="uk-UA"/>
        </w:rPr>
        <w:t>а</w:t>
      </w:r>
      <w:r w:rsidRPr="000B5595">
        <w:rPr>
          <w:sz w:val="28"/>
          <w:szCs w:val="32"/>
          <w:lang w:val="uk-UA"/>
        </w:rPr>
        <w:t>ви сп</w:t>
      </w:r>
      <w:r w:rsidR="00BB3884">
        <w:rPr>
          <w:sz w:val="28"/>
          <w:szCs w:val="32"/>
          <w:lang w:val="uk-UA"/>
        </w:rPr>
        <w:t>о</w:t>
      </w:r>
      <w:r w:rsidRPr="000B5595">
        <w:rPr>
          <w:sz w:val="28"/>
          <w:szCs w:val="32"/>
          <w:lang w:val="uk-UA"/>
        </w:rPr>
        <w:t>дів</w:t>
      </w:r>
      <w:r w:rsidR="00BB3884">
        <w:rPr>
          <w:sz w:val="28"/>
          <w:szCs w:val="32"/>
          <w:lang w:val="uk-UA"/>
        </w:rPr>
        <w:t>а</w:t>
      </w:r>
      <w:r w:rsidRPr="000B5595">
        <w:rPr>
          <w:sz w:val="28"/>
          <w:szCs w:val="32"/>
          <w:lang w:val="uk-UA"/>
        </w:rPr>
        <w:t>тися н</w:t>
      </w:r>
      <w:r w:rsidR="00BB3884">
        <w:rPr>
          <w:sz w:val="28"/>
          <w:szCs w:val="32"/>
          <w:lang w:val="uk-UA"/>
        </w:rPr>
        <w:t>а</w:t>
      </w:r>
      <w:r w:rsidRPr="000B5595">
        <w:rPr>
          <w:sz w:val="28"/>
          <w:szCs w:val="32"/>
          <w:lang w:val="uk-UA"/>
        </w:rPr>
        <w:t xml:space="preserve"> укл</w:t>
      </w:r>
      <w:r w:rsidR="00BB3884">
        <w:rPr>
          <w:sz w:val="28"/>
          <w:szCs w:val="32"/>
          <w:lang w:val="uk-UA"/>
        </w:rPr>
        <w:t>а</w:t>
      </w:r>
      <w:r w:rsidRPr="000B5595">
        <w:rPr>
          <w:sz w:val="28"/>
          <w:szCs w:val="32"/>
          <w:lang w:val="uk-UA"/>
        </w:rPr>
        <w:t>дення уг</w:t>
      </w:r>
      <w:r w:rsidR="00BB3884">
        <w:rPr>
          <w:sz w:val="28"/>
          <w:szCs w:val="32"/>
          <w:lang w:val="uk-UA"/>
        </w:rPr>
        <w:t>о</w:t>
      </w:r>
      <w:r w:rsidRPr="000B5595">
        <w:rPr>
          <w:sz w:val="28"/>
          <w:szCs w:val="32"/>
          <w:lang w:val="uk-UA"/>
        </w:rPr>
        <w:t>ди з С</w:t>
      </w:r>
      <w:r w:rsidR="00BB3884">
        <w:rPr>
          <w:sz w:val="28"/>
          <w:szCs w:val="32"/>
          <w:lang w:val="uk-UA"/>
        </w:rPr>
        <w:t>а</w:t>
      </w:r>
      <w:r w:rsidRPr="000B5595">
        <w:rPr>
          <w:sz w:val="28"/>
          <w:szCs w:val="32"/>
          <w:lang w:val="uk-UA"/>
        </w:rPr>
        <w:t>удівськ</w:t>
      </w:r>
      <w:r w:rsidR="00BB3884">
        <w:rPr>
          <w:sz w:val="28"/>
          <w:szCs w:val="32"/>
          <w:lang w:val="uk-UA"/>
        </w:rPr>
        <w:t>о</w:t>
      </w:r>
      <w:r w:rsidRPr="000B5595">
        <w:rPr>
          <w:sz w:val="28"/>
          <w:szCs w:val="32"/>
          <w:lang w:val="uk-UA"/>
        </w:rPr>
        <w:t xml:space="preserve">ю </w:t>
      </w:r>
      <w:r w:rsidR="00BB3884">
        <w:rPr>
          <w:sz w:val="28"/>
          <w:szCs w:val="32"/>
          <w:lang w:val="uk-UA"/>
        </w:rPr>
        <w:t>А</w:t>
      </w:r>
      <w:r w:rsidRPr="000B5595">
        <w:rPr>
          <w:sz w:val="28"/>
          <w:szCs w:val="32"/>
          <w:lang w:val="uk-UA"/>
        </w:rPr>
        <w:t>р</w:t>
      </w:r>
      <w:r w:rsidR="00BB3884">
        <w:rPr>
          <w:sz w:val="28"/>
          <w:szCs w:val="32"/>
          <w:lang w:val="uk-UA"/>
        </w:rPr>
        <w:t>а</w:t>
      </w:r>
      <w:r w:rsidRPr="000B5595">
        <w:rPr>
          <w:sz w:val="28"/>
          <w:szCs w:val="32"/>
          <w:lang w:val="uk-UA"/>
        </w:rPr>
        <w:t xml:space="preserve">вією, </w:t>
      </w:r>
      <w:r w:rsidR="00BB3884">
        <w:rPr>
          <w:sz w:val="28"/>
          <w:szCs w:val="32"/>
          <w:lang w:val="uk-UA"/>
        </w:rPr>
        <w:t>о</w:t>
      </w:r>
      <w:r w:rsidRPr="000B5595">
        <w:rPr>
          <w:sz w:val="28"/>
          <w:szCs w:val="32"/>
          <w:lang w:val="uk-UA"/>
        </w:rPr>
        <w:t>с</w:t>
      </w:r>
      <w:r w:rsidR="00BB3884">
        <w:rPr>
          <w:sz w:val="28"/>
          <w:szCs w:val="32"/>
          <w:lang w:val="uk-UA"/>
        </w:rPr>
        <w:t>о</w:t>
      </w:r>
      <w:r w:rsidRPr="000B5595">
        <w:rPr>
          <w:sz w:val="28"/>
          <w:szCs w:val="32"/>
          <w:lang w:val="uk-UA"/>
        </w:rPr>
        <w:t>блив</w:t>
      </w:r>
      <w:r w:rsidR="00BB3884">
        <w:rPr>
          <w:sz w:val="28"/>
          <w:szCs w:val="32"/>
          <w:lang w:val="uk-UA"/>
        </w:rPr>
        <w:t>о</w:t>
      </w:r>
      <w:r w:rsidRPr="000B5595">
        <w:rPr>
          <w:sz w:val="28"/>
          <w:szCs w:val="32"/>
          <w:lang w:val="uk-UA"/>
        </w:rPr>
        <w:t xml:space="preserve"> в світлі св</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xml:space="preserve"> успішн</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xml:space="preserve"> співр</w:t>
      </w:r>
      <w:r w:rsidR="00BB3884">
        <w:rPr>
          <w:sz w:val="28"/>
          <w:szCs w:val="32"/>
          <w:lang w:val="uk-UA"/>
        </w:rPr>
        <w:t>о</w:t>
      </w:r>
      <w:r w:rsidRPr="000B5595">
        <w:rPr>
          <w:sz w:val="28"/>
          <w:szCs w:val="32"/>
          <w:lang w:val="uk-UA"/>
        </w:rPr>
        <w:t>бітництв</w:t>
      </w:r>
      <w:r w:rsidR="00BB3884">
        <w:rPr>
          <w:sz w:val="28"/>
          <w:szCs w:val="32"/>
          <w:lang w:val="uk-UA"/>
        </w:rPr>
        <w:t>а</w:t>
      </w:r>
      <w:r w:rsidRPr="000B5595">
        <w:rPr>
          <w:sz w:val="28"/>
          <w:szCs w:val="32"/>
          <w:lang w:val="uk-UA"/>
        </w:rPr>
        <w:t xml:space="preserve"> з сусідніми </w:t>
      </w:r>
      <w:r w:rsidR="00BB3884">
        <w:rPr>
          <w:sz w:val="28"/>
          <w:szCs w:val="32"/>
          <w:lang w:val="uk-UA"/>
        </w:rPr>
        <w:t>О</w:t>
      </w:r>
      <w:r w:rsidRPr="000B5595">
        <w:rPr>
          <w:sz w:val="28"/>
          <w:szCs w:val="32"/>
          <w:lang w:val="uk-UA"/>
        </w:rPr>
        <w:t>б'єдн</w:t>
      </w:r>
      <w:r w:rsidR="00BB3884">
        <w:rPr>
          <w:sz w:val="28"/>
          <w:szCs w:val="32"/>
          <w:lang w:val="uk-UA"/>
        </w:rPr>
        <w:t>а</w:t>
      </w:r>
      <w:r w:rsidRPr="000B5595">
        <w:rPr>
          <w:sz w:val="28"/>
          <w:szCs w:val="32"/>
          <w:lang w:val="uk-UA"/>
        </w:rPr>
        <w:t xml:space="preserve">ними </w:t>
      </w:r>
      <w:r w:rsidR="00BB3884">
        <w:rPr>
          <w:sz w:val="28"/>
          <w:szCs w:val="32"/>
          <w:lang w:val="uk-UA"/>
        </w:rPr>
        <w:t>А</w:t>
      </w:r>
      <w:r w:rsidRPr="000B5595">
        <w:rPr>
          <w:sz w:val="28"/>
          <w:szCs w:val="32"/>
          <w:lang w:val="uk-UA"/>
        </w:rPr>
        <w:t>р</w:t>
      </w:r>
      <w:r w:rsidR="00BB3884">
        <w:rPr>
          <w:sz w:val="28"/>
          <w:szCs w:val="32"/>
          <w:lang w:val="uk-UA"/>
        </w:rPr>
        <w:t>а</w:t>
      </w:r>
      <w:r w:rsidRPr="000B5595">
        <w:rPr>
          <w:sz w:val="28"/>
          <w:szCs w:val="32"/>
          <w:lang w:val="uk-UA"/>
        </w:rPr>
        <w:t>бськими Емір</w:t>
      </w:r>
      <w:r w:rsidR="00BB3884">
        <w:rPr>
          <w:sz w:val="28"/>
          <w:szCs w:val="32"/>
          <w:lang w:val="uk-UA"/>
        </w:rPr>
        <w:t>а</w:t>
      </w:r>
      <w:r w:rsidRPr="000B5595">
        <w:rPr>
          <w:sz w:val="28"/>
          <w:szCs w:val="32"/>
          <w:lang w:val="uk-UA"/>
        </w:rPr>
        <w:t>т</w:t>
      </w:r>
      <w:r w:rsidR="00BB3884">
        <w:rPr>
          <w:sz w:val="28"/>
          <w:szCs w:val="32"/>
          <w:lang w:val="uk-UA"/>
        </w:rPr>
        <w:t>а</w:t>
      </w:r>
      <w:r w:rsidRPr="000B5595">
        <w:rPr>
          <w:sz w:val="28"/>
          <w:szCs w:val="32"/>
          <w:lang w:val="uk-UA"/>
        </w:rPr>
        <w:t>ми. Т</w:t>
      </w:r>
      <w:r w:rsidR="00BB3884">
        <w:rPr>
          <w:sz w:val="28"/>
          <w:szCs w:val="32"/>
          <w:lang w:val="uk-UA"/>
        </w:rPr>
        <w:t>а</w:t>
      </w:r>
      <w:r w:rsidRPr="000B5595">
        <w:rPr>
          <w:sz w:val="28"/>
          <w:szCs w:val="32"/>
          <w:lang w:val="uk-UA"/>
        </w:rPr>
        <w:t>ким чин</w:t>
      </w:r>
      <w:r w:rsidR="00BB3884">
        <w:rPr>
          <w:sz w:val="28"/>
          <w:szCs w:val="32"/>
          <w:lang w:val="uk-UA"/>
        </w:rPr>
        <w:t>о</w:t>
      </w:r>
      <w:r w:rsidRPr="000B5595">
        <w:rPr>
          <w:sz w:val="28"/>
          <w:szCs w:val="32"/>
          <w:lang w:val="uk-UA"/>
        </w:rPr>
        <w:t>м, незв</w:t>
      </w:r>
      <w:r w:rsidR="00BB3884">
        <w:rPr>
          <w:sz w:val="28"/>
          <w:szCs w:val="32"/>
          <w:lang w:val="uk-UA"/>
        </w:rPr>
        <w:t>а</w:t>
      </w:r>
      <w:r w:rsidRPr="000B5595">
        <w:rPr>
          <w:sz w:val="28"/>
          <w:szCs w:val="32"/>
          <w:lang w:val="uk-UA"/>
        </w:rPr>
        <w:t>ж</w:t>
      </w:r>
      <w:r w:rsidR="00BB3884">
        <w:rPr>
          <w:sz w:val="28"/>
          <w:szCs w:val="32"/>
          <w:lang w:val="uk-UA"/>
        </w:rPr>
        <w:t>а</w:t>
      </w:r>
      <w:r w:rsidRPr="000B5595">
        <w:rPr>
          <w:sz w:val="28"/>
          <w:szCs w:val="32"/>
          <w:lang w:val="uk-UA"/>
        </w:rPr>
        <w:t>ючи н</w:t>
      </w:r>
      <w:r w:rsidR="00BB3884">
        <w:rPr>
          <w:sz w:val="28"/>
          <w:szCs w:val="32"/>
          <w:lang w:val="uk-UA"/>
        </w:rPr>
        <w:t>а</w:t>
      </w:r>
      <w:r w:rsidRPr="000B5595">
        <w:rPr>
          <w:sz w:val="28"/>
          <w:szCs w:val="32"/>
          <w:lang w:val="uk-UA"/>
        </w:rPr>
        <w:t xml:space="preserve"> </w:t>
      </w:r>
      <w:r w:rsidR="00BB3884">
        <w:rPr>
          <w:sz w:val="28"/>
          <w:szCs w:val="32"/>
          <w:lang w:val="uk-UA"/>
        </w:rPr>
        <w:t>о</w:t>
      </w:r>
      <w:r w:rsidRPr="000B5595">
        <w:rPr>
          <w:sz w:val="28"/>
          <w:szCs w:val="32"/>
          <w:lang w:val="uk-UA"/>
        </w:rPr>
        <w:t>чевидну прив</w:t>
      </w:r>
      <w:r w:rsidR="00BB3884">
        <w:rPr>
          <w:sz w:val="28"/>
          <w:szCs w:val="32"/>
          <w:lang w:val="uk-UA"/>
        </w:rPr>
        <w:t>а</w:t>
      </w:r>
      <w:r w:rsidRPr="000B5595">
        <w:rPr>
          <w:sz w:val="28"/>
          <w:szCs w:val="32"/>
          <w:lang w:val="uk-UA"/>
        </w:rPr>
        <w:t>бливість будівельн</w:t>
      </w:r>
      <w:r w:rsidR="00BB3884">
        <w:rPr>
          <w:sz w:val="28"/>
          <w:szCs w:val="32"/>
          <w:lang w:val="uk-UA"/>
        </w:rPr>
        <w:t>о</w:t>
      </w:r>
      <w:r w:rsidRPr="000B5595">
        <w:rPr>
          <w:sz w:val="28"/>
          <w:szCs w:val="32"/>
          <w:lang w:val="uk-UA"/>
        </w:rPr>
        <w:t>г</w:t>
      </w:r>
      <w:r w:rsidR="00BB3884">
        <w:rPr>
          <w:sz w:val="28"/>
          <w:szCs w:val="32"/>
          <w:lang w:val="uk-UA"/>
        </w:rPr>
        <w:t>о</w:t>
      </w:r>
      <w:r w:rsidRPr="000B5595">
        <w:rPr>
          <w:sz w:val="28"/>
          <w:szCs w:val="32"/>
          <w:lang w:val="uk-UA"/>
        </w:rPr>
        <w:t xml:space="preserve"> к</w:t>
      </w:r>
      <w:r w:rsidR="00BB3884">
        <w:rPr>
          <w:sz w:val="28"/>
          <w:szCs w:val="32"/>
          <w:lang w:val="uk-UA"/>
        </w:rPr>
        <w:t>о</w:t>
      </w:r>
      <w:r w:rsidRPr="000B5595">
        <w:rPr>
          <w:sz w:val="28"/>
          <w:szCs w:val="32"/>
          <w:lang w:val="uk-UA"/>
        </w:rPr>
        <w:t>нтр</w:t>
      </w:r>
      <w:r w:rsidR="00BB3884">
        <w:rPr>
          <w:sz w:val="28"/>
          <w:szCs w:val="32"/>
          <w:lang w:val="uk-UA"/>
        </w:rPr>
        <w:t>а</w:t>
      </w:r>
      <w:r w:rsidRPr="000B5595">
        <w:rPr>
          <w:sz w:val="28"/>
          <w:szCs w:val="32"/>
          <w:lang w:val="uk-UA"/>
        </w:rPr>
        <w:t>кту з С</w:t>
      </w:r>
      <w:r w:rsidR="00BB3884">
        <w:rPr>
          <w:sz w:val="28"/>
          <w:szCs w:val="32"/>
          <w:lang w:val="uk-UA"/>
        </w:rPr>
        <w:t>а</w:t>
      </w:r>
      <w:r w:rsidRPr="000B5595">
        <w:rPr>
          <w:sz w:val="28"/>
          <w:szCs w:val="32"/>
          <w:lang w:val="uk-UA"/>
        </w:rPr>
        <w:t>удівськ</w:t>
      </w:r>
      <w:r w:rsidR="00BB3884">
        <w:rPr>
          <w:sz w:val="28"/>
          <w:szCs w:val="32"/>
          <w:lang w:val="uk-UA"/>
        </w:rPr>
        <w:t>о</w:t>
      </w:r>
      <w:r w:rsidRPr="000B5595">
        <w:rPr>
          <w:sz w:val="28"/>
          <w:szCs w:val="32"/>
          <w:lang w:val="uk-UA"/>
        </w:rPr>
        <w:t xml:space="preserve">ю </w:t>
      </w:r>
      <w:r w:rsidR="00BB3884">
        <w:rPr>
          <w:sz w:val="28"/>
          <w:szCs w:val="32"/>
          <w:lang w:val="uk-UA"/>
        </w:rPr>
        <w:t>А</w:t>
      </w:r>
      <w:r w:rsidRPr="000B5595">
        <w:rPr>
          <w:sz w:val="28"/>
          <w:szCs w:val="32"/>
          <w:lang w:val="uk-UA"/>
        </w:rPr>
        <w:t>р</w:t>
      </w:r>
      <w:r w:rsidR="00BB3884">
        <w:rPr>
          <w:sz w:val="28"/>
          <w:szCs w:val="32"/>
          <w:lang w:val="uk-UA"/>
        </w:rPr>
        <w:t>а</w:t>
      </w:r>
      <w:r w:rsidRPr="000B5595">
        <w:rPr>
          <w:sz w:val="28"/>
          <w:szCs w:val="32"/>
          <w:lang w:val="uk-UA"/>
        </w:rPr>
        <w:t>вією, скл</w:t>
      </w:r>
      <w:r w:rsidR="00BB3884">
        <w:rPr>
          <w:sz w:val="28"/>
          <w:szCs w:val="32"/>
          <w:lang w:val="uk-UA"/>
        </w:rPr>
        <w:t>а</w:t>
      </w:r>
      <w:r w:rsidRPr="000B5595">
        <w:rPr>
          <w:sz w:val="28"/>
          <w:szCs w:val="32"/>
          <w:lang w:val="uk-UA"/>
        </w:rPr>
        <w:t>дн</w:t>
      </w:r>
      <w:r w:rsidR="00BB3884">
        <w:rPr>
          <w:sz w:val="28"/>
          <w:szCs w:val="32"/>
          <w:lang w:val="uk-UA"/>
        </w:rPr>
        <w:t>о</w:t>
      </w:r>
      <w:r w:rsidRPr="000B5595">
        <w:rPr>
          <w:sz w:val="28"/>
          <w:szCs w:val="32"/>
          <w:lang w:val="uk-UA"/>
        </w:rPr>
        <w:t xml:space="preserve"> г</w:t>
      </w:r>
      <w:r w:rsidR="00BB3884">
        <w:rPr>
          <w:sz w:val="28"/>
          <w:szCs w:val="32"/>
          <w:lang w:val="uk-UA"/>
        </w:rPr>
        <w:t>о</w:t>
      </w:r>
      <w:r w:rsidRPr="000B5595">
        <w:rPr>
          <w:sz w:val="28"/>
          <w:szCs w:val="32"/>
          <w:lang w:val="uk-UA"/>
        </w:rPr>
        <w:t>в</w:t>
      </w:r>
      <w:r w:rsidR="00BB3884">
        <w:rPr>
          <w:sz w:val="28"/>
          <w:szCs w:val="32"/>
          <w:lang w:val="uk-UA"/>
        </w:rPr>
        <w:t>о</w:t>
      </w:r>
      <w:r w:rsidRPr="000B5595">
        <w:rPr>
          <w:sz w:val="28"/>
          <w:szCs w:val="32"/>
          <w:lang w:val="uk-UA"/>
        </w:rPr>
        <w:t>рити пр</w:t>
      </w:r>
      <w:r w:rsidR="00BB3884">
        <w:rPr>
          <w:sz w:val="28"/>
          <w:szCs w:val="32"/>
          <w:lang w:val="uk-UA"/>
        </w:rPr>
        <w:t>о</w:t>
      </w:r>
      <w:r w:rsidRPr="000B5595">
        <w:rPr>
          <w:sz w:val="28"/>
          <w:szCs w:val="32"/>
          <w:lang w:val="uk-UA"/>
        </w:rPr>
        <w:t xml:space="preserve"> те, к</w:t>
      </w:r>
      <w:r w:rsidR="00BB3884">
        <w:rPr>
          <w:sz w:val="28"/>
          <w:szCs w:val="32"/>
          <w:lang w:val="uk-UA"/>
        </w:rPr>
        <w:t>о</w:t>
      </w:r>
      <w:r w:rsidRPr="000B5595">
        <w:rPr>
          <w:sz w:val="28"/>
          <w:szCs w:val="32"/>
          <w:lang w:val="uk-UA"/>
        </w:rPr>
        <w:t>му с</w:t>
      </w:r>
      <w:r w:rsidR="00BB3884">
        <w:rPr>
          <w:sz w:val="28"/>
          <w:szCs w:val="32"/>
          <w:lang w:val="uk-UA"/>
        </w:rPr>
        <w:t>а</w:t>
      </w:r>
      <w:r w:rsidRPr="000B5595">
        <w:rPr>
          <w:sz w:val="28"/>
          <w:szCs w:val="32"/>
          <w:lang w:val="uk-UA"/>
        </w:rPr>
        <w:t>ме вип</w:t>
      </w:r>
      <w:r w:rsidR="00BB3884">
        <w:rPr>
          <w:sz w:val="28"/>
          <w:szCs w:val="32"/>
          <w:lang w:val="uk-UA"/>
        </w:rPr>
        <w:t>а</w:t>
      </w:r>
      <w:r w:rsidRPr="000B5595">
        <w:rPr>
          <w:sz w:val="28"/>
          <w:szCs w:val="32"/>
          <w:lang w:val="uk-UA"/>
        </w:rPr>
        <w:t>де ш</w:t>
      </w:r>
      <w:r w:rsidR="00BB3884">
        <w:rPr>
          <w:sz w:val="28"/>
          <w:szCs w:val="32"/>
          <w:lang w:val="uk-UA"/>
        </w:rPr>
        <w:t>а</w:t>
      </w:r>
      <w:r w:rsidRPr="000B5595">
        <w:rPr>
          <w:sz w:val="28"/>
          <w:szCs w:val="32"/>
          <w:lang w:val="uk-UA"/>
        </w:rPr>
        <w:t>нс з</w:t>
      </w:r>
      <w:r w:rsidR="00BB3884">
        <w:rPr>
          <w:sz w:val="28"/>
          <w:szCs w:val="32"/>
          <w:lang w:val="uk-UA"/>
        </w:rPr>
        <w:t>а</w:t>
      </w:r>
      <w:r w:rsidRPr="000B5595">
        <w:rPr>
          <w:sz w:val="28"/>
          <w:szCs w:val="32"/>
          <w:lang w:val="uk-UA"/>
        </w:rPr>
        <w:t>йнятися цим пр</w:t>
      </w:r>
      <w:r w:rsidR="00BB3884">
        <w:rPr>
          <w:sz w:val="28"/>
          <w:szCs w:val="32"/>
          <w:lang w:val="uk-UA"/>
        </w:rPr>
        <w:t>о</w:t>
      </w:r>
      <w:r w:rsidRPr="000B5595">
        <w:rPr>
          <w:sz w:val="28"/>
          <w:szCs w:val="32"/>
          <w:lang w:val="uk-UA"/>
        </w:rPr>
        <w:t>ект</w:t>
      </w:r>
      <w:r w:rsidR="00BB3884">
        <w:rPr>
          <w:sz w:val="28"/>
          <w:szCs w:val="32"/>
          <w:lang w:val="uk-UA"/>
        </w:rPr>
        <w:t>о</w:t>
      </w:r>
      <w:r w:rsidRPr="000B5595">
        <w:rPr>
          <w:sz w:val="28"/>
          <w:szCs w:val="32"/>
          <w:lang w:val="uk-UA"/>
        </w:rPr>
        <w:t>м.</w:t>
      </w:r>
    </w:p>
    <w:p w14:paraId="3F9CD52C" w14:textId="77777777" w:rsidR="00A22138" w:rsidRPr="00A22138" w:rsidRDefault="00A22138" w:rsidP="008C4939">
      <w:pPr>
        <w:spacing w:line="360" w:lineRule="auto"/>
        <w:ind w:firstLine="708"/>
        <w:jc w:val="both"/>
        <w:rPr>
          <w:sz w:val="28"/>
          <w:szCs w:val="32"/>
          <w:lang w:val="uk-UA"/>
        </w:rPr>
      </w:pPr>
      <w:r>
        <w:rPr>
          <w:sz w:val="28"/>
          <w:szCs w:val="32"/>
          <w:lang w:val="uk-UA"/>
        </w:rPr>
        <w:t>К</w:t>
      </w:r>
      <w:r w:rsidRPr="00A22138">
        <w:rPr>
          <w:sz w:val="28"/>
          <w:szCs w:val="32"/>
          <w:lang w:val="uk-UA"/>
        </w:rPr>
        <w:t>раїн</w:t>
      </w:r>
      <w:r>
        <w:rPr>
          <w:sz w:val="28"/>
          <w:szCs w:val="32"/>
          <w:lang w:val="uk-UA"/>
        </w:rPr>
        <w:t>и-експортери</w:t>
      </w:r>
      <w:r w:rsidRPr="00A22138">
        <w:rPr>
          <w:sz w:val="28"/>
          <w:szCs w:val="32"/>
          <w:lang w:val="uk-UA"/>
        </w:rPr>
        <w:t xml:space="preserve"> нафти, а також її союзників на чолі з РФ у форматі ОПЕК+ дійшли згоди щодо скорочення видобутку нафти на 2 млн. барелів на день з листопада до кінця 2023 року.</w:t>
      </w:r>
    </w:p>
    <w:p w14:paraId="7EAABD8A" w14:textId="77777777" w:rsidR="00A22138" w:rsidRPr="00A22138" w:rsidRDefault="00A22138" w:rsidP="008C4939">
      <w:pPr>
        <w:spacing w:line="360" w:lineRule="auto"/>
        <w:ind w:firstLine="708"/>
        <w:jc w:val="both"/>
        <w:rPr>
          <w:sz w:val="28"/>
          <w:szCs w:val="32"/>
          <w:lang w:val="uk-UA"/>
        </w:rPr>
      </w:pPr>
      <w:r w:rsidRPr="00A22138">
        <w:rPr>
          <w:sz w:val="28"/>
          <w:szCs w:val="32"/>
          <w:lang w:val="uk-UA"/>
        </w:rPr>
        <w:lastRenderedPageBreak/>
        <w:t>Це рішення приносить величезну користь Росії. Після того, як країни Європи почали скорочувати імпорт, прибутки Москви від нафти значно впали.</w:t>
      </w:r>
    </w:p>
    <w:p w14:paraId="77365F0D" w14:textId="77777777" w:rsidR="00A22138" w:rsidRPr="00A22138" w:rsidRDefault="00A22138" w:rsidP="008C4939">
      <w:pPr>
        <w:spacing w:line="360" w:lineRule="auto"/>
        <w:ind w:firstLine="708"/>
        <w:jc w:val="both"/>
        <w:rPr>
          <w:sz w:val="28"/>
          <w:szCs w:val="32"/>
          <w:lang w:val="uk-UA"/>
        </w:rPr>
      </w:pPr>
      <w:r w:rsidRPr="00A22138">
        <w:rPr>
          <w:sz w:val="28"/>
          <w:szCs w:val="32"/>
          <w:lang w:val="uk-UA"/>
        </w:rPr>
        <w:t>Хоча ОПЕК та ОПЕК+ номінально скоротили видобуток на 2 млн барелів на день, Росія вже видобувала набагато менше своєї квоти, що означає, що це рішення дозволить їй виробляти більше нафти за вищою ціною.</w:t>
      </w:r>
    </w:p>
    <w:p w14:paraId="7BE962BD" w14:textId="77777777" w:rsidR="00A22138" w:rsidRPr="00A22138" w:rsidRDefault="00A22138" w:rsidP="008C4939">
      <w:pPr>
        <w:spacing w:line="360" w:lineRule="auto"/>
        <w:ind w:firstLine="708"/>
        <w:jc w:val="both"/>
        <w:rPr>
          <w:sz w:val="28"/>
          <w:szCs w:val="32"/>
          <w:lang w:val="uk-UA"/>
        </w:rPr>
      </w:pPr>
      <w:r w:rsidRPr="00A22138">
        <w:rPr>
          <w:sz w:val="28"/>
          <w:szCs w:val="32"/>
          <w:lang w:val="uk-UA"/>
        </w:rPr>
        <w:t>Дехто вважав поїздку Байдена в Джідду приреченою з самого початку, враховуючи інвестиції саудівської фірми у розмірі $500 млн у російські компанії Газпром, Роснефть та Лукойл.</w:t>
      </w:r>
    </w:p>
    <w:p w14:paraId="437DF7F4" w14:textId="77777777" w:rsidR="00A22138" w:rsidRPr="00A22138" w:rsidRDefault="00A22138" w:rsidP="008C4939">
      <w:pPr>
        <w:spacing w:line="360" w:lineRule="auto"/>
        <w:ind w:firstLine="708"/>
        <w:jc w:val="both"/>
        <w:rPr>
          <w:sz w:val="28"/>
          <w:szCs w:val="32"/>
          <w:lang w:val="uk-UA"/>
        </w:rPr>
      </w:pPr>
      <w:r w:rsidRPr="00A22138">
        <w:rPr>
          <w:sz w:val="28"/>
          <w:szCs w:val="32"/>
          <w:lang w:val="uk-UA"/>
        </w:rPr>
        <w:t>А також на те, що Ер-Ріяд влітку подвоїв покупки російської нафти для своїх електростанцій, щоби вивільнити більше власної сирої нафти для експорту.</w:t>
      </w:r>
    </w:p>
    <w:p w14:paraId="529E18E4" w14:textId="44F6217A" w:rsidR="00A22138" w:rsidRPr="00A22138" w:rsidRDefault="00BB3884" w:rsidP="008C4939">
      <w:pPr>
        <w:spacing w:line="360" w:lineRule="auto"/>
        <w:ind w:firstLine="708"/>
        <w:jc w:val="both"/>
        <w:rPr>
          <w:sz w:val="28"/>
          <w:szCs w:val="32"/>
          <w:lang w:val="uk-UA"/>
        </w:rPr>
      </w:pPr>
      <w:r>
        <w:rPr>
          <w:sz w:val="28"/>
          <w:szCs w:val="32"/>
          <w:lang w:val="uk-UA"/>
        </w:rPr>
        <w:t>Варто не забувати і про візит до столиці Росії</w:t>
      </w:r>
      <w:r w:rsidR="00A22138" w:rsidRPr="00A22138">
        <w:rPr>
          <w:sz w:val="28"/>
          <w:szCs w:val="32"/>
          <w:lang w:val="uk-UA"/>
        </w:rPr>
        <w:t xml:space="preserve"> близького союзника ОПЕК, шейха ОАЕ Мохаммеда бін Заїд Аль-Нахаяна для особистих переговорів з Путіним. Все це свідчить про те, що Саудівська Аравія та її партнери здійснили рішучий поворот у бік РФ.</w:t>
      </w:r>
    </w:p>
    <w:p w14:paraId="162DC716" w14:textId="16BA2144" w:rsidR="00A22138" w:rsidRPr="00A22138" w:rsidRDefault="00BB3884" w:rsidP="008C4939">
      <w:pPr>
        <w:spacing w:line="360" w:lineRule="auto"/>
        <w:ind w:firstLine="708"/>
        <w:jc w:val="both"/>
        <w:rPr>
          <w:sz w:val="28"/>
          <w:szCs w:val="32"/>
          <w:lang w:val="uk-UA"/>
        </w:rPr>
      </w:pPr>
      <w:r>
        <w:rPr>
          <w:sz w:val="28"/>
          <w:szCs w:val="32"/>
          <w:lang w:val="uk-UA"/>
        </w:rPr>
        <w:t>Саудівське МЗС оголосило заяву</w:t>
      </w:r>
      <w:r w:rsidR="00A22138" w:rsidRPr="00A22138">
        <w:rPr>
          <w:sz w:val="28"/>
          <w:szCs w:val="32"/>
          <w:lang w:val="uk-UA"/>
        </w:rPr>
        <w:t xml:space="preserve">, що рішення </w:t>
      </w:r>
      <w:r>
        <w:rPr>
          <w:sz w:val="28"/>
          <w:szCs w:val="32"/>
          <w:lang w:val="uk-UA"/>
        </w:rPr>
        <w:t>щодо</w:t>
      </w:r>
      <w:r w:rsidR="00A22138" w:rsidRPr="00A22138">
        <w:rPr>
          <w:sz w:val="28"/>
          <w:szCs w:val="32"/>
          <w:lang w:val="uk-UA"/>
        </w:rPr>
        <w:t xml:space="preserve"> </w:t>
      </w:r>
      <w:r>
        <w:rPr>
          <w:sz w:val="28"/>
          <w:szCs w:val="32"/>
          <w:lang w:val="uk-UA"/>
        </w:rPr>
        <w:t xml:space="preserve">зеншення </w:t>
      </w:r>
      <w:r w:rsidR="00A22138" w:rsidRPr="00A22138">
        <w:rPr>
          <w:sz w:val="28"/>
          <w:szCs w:val="32"/>
          <w:lang w:val="uk-UA"/>
        </w:rPr>
        <w:t xml:space="preserve"> видобутку нафти </w:t>
      </w:r>
      <w:r>
        <w:rPr>
          <w:sz w:val="28"/>
          <w:szCs w:val="32"/>
          <w:lang w:val="uk-UA"/>
        </w:rPr>
        <w:t>мало саме економічну складову</w:t>
      </w:r>
      <w:r w:rsidR="00A22138" w:rsidRPr="00A22138">
        <w:rPr>
          <w:sz w:val="28"/>
          <w:szCs w:val="32"/>
          <w:lang w:val="uk-UA"/>
        </w:rPr>
        <w:t>, а також від</w:t>
      </w:r>
      <w:r>
        <w:rPr>
          <w:sz w:val="28"/>
          <w:szCs w:val="32"/>
          <w:lang w:val="uk-UA"/>
        </w:rPr>
        <w:t>рікається від тези</w:t>
      </w:r>
      <w:r w:rsidR="00A22138" w:rsidRPr="00A22138">
        <w:rPr>
          <w:sz w:val="28"/>
          <w:szCs w:val="32"/>
          <w:lang w:val="uk-UA"/>
        </w:rPr>
        <w:t xml:space="preserve"> про те, що </w:t>
      </w:r>
      <w:r>
        <w:rPr>
          <w:sz w:val="28"/>
          <w:szCs w:val="32"/>
          <w:lang w:val="uk-UA"/>
        </w:rPr>
        <w:t>це рішення</w:t>
      </w:r>
      <w:r w:rsidR="00A22138" w:rsidRPr="00A22138">
        <w:rPr>
          <w:sz w:val="28"/>
          <w:szCs w:val="32"/>
          <w:lang w:val="uk-UA"/>
        </w:rPr>
        <w:t xml:space="preserve"> було </w:t>
      </w:r>
      <w:r>
        <w:rPr>
          <w:sz w:val="28"/>
          <w:szCs w:val="32"/>
          <w:lang w:val="uk-UA"/>
        </w:rPr>
        <w:t>мало політичне підгрунтя проти Вашингтону.</w:t>
      </w:r>
    </w:p>
    <w:p w14:paraId="753B4BD0" w14:textId="7267849A" w:rsidR="00A22138" w:rsidRDefault="00A22138" w:rsidP="008C4939">
      <w:pPr>
        <w:spacing w:line="360" w:lineRule="auto"/>
        <w:ind w:firstLine="708"/>
        <w:jc w:val="both"/>
        <w:rPr>
          <w:sz w:val="28"/>
          <w:szCs w:val="32"/>
          <w:lang w:val="uk-UA"/>
        </w:rPr>
      </w:pPr>
      <w:r w:rsidRPr="00A22138">
        <w:rPr>
          <w:sz w:val="28"/>
          <w:szCs w:val="32"/>
          <w:lang w:val="uk-UA"/>
        </w:rPr>
        <w:t xml:space="preserve">Зазначається, що таке твердження </w:t>
      </w:r>
      <w:r w:rsidR="00BB3884">
        <w:rPr>
          <w:sz w:val="28"/>
          <w:szCs w:val="32"/>
          <w:lang w:val="uk-UA"/>
        </w:rPr>
        <w:t>не підкріплюється фактами</w:t>
      </w:r>
      <w:r w:rsidRPr="00A22138">
        <w:rPr>
          <w:sz w:val="28"/>
          <w:szCs w:val="32"/>
          <w:lang w:val="uk-UA"/>
        </w:rPr>
        <w:t xml:space="preserve"> та </w:t>
      </w:r>
      <w:r w:rsidR="00BB3884">
        <w:rPr>
          <w:sz w:val="28"/>
          <w:szCs w:val="32"/>
          <w:lang w:val="uk-UA"/>
        </w:rPr>
        <w:t>надає рішенню</w:t>
      </w:r>
      <w:r w:rsidRPr="00A22138">
        <w:rPr>
          <w:sz w:val="28"/>
          <w:szCs w:val="32"/>
          <w:lang w:val="uk-UA"/>
        </w:rPr>
        <w:t xml:space="preserve"> ОПЕК+ </w:t>
      </w:r>
      <w:r w:rsidR="00BB3884">
        <w:rPr>
          <w:sz w:val="28"/>
          <w:szCs w:val="32"/>
          <w:lang w:val="uk-UA"/>
        </w:rPr>
        <w:t>суто економічну складову, як головну тезу</w:t>
      </w:r>
      <w:r w:rsidR="001D0DBA">
        <w:rPr>
          <w:sz w:val="28"/>
          <w:szCs w:val="32"/>
          <w:lang w:val="uk-UA"/>
        </w:rPr>
        <w:t xml:space="preserve"> скорочення видобутку</w:t>
      </w:r>
      <w:r w:rsidRPr="00A22138">
        <w:rPr>
          <w:sz w:val="28"/>
          <w:szCs w:val="32"/>
          <w:lang w:val="uk-UA"/>
        </w:rPr>
        <w:t xml:space="preserve">. </w:t>
      </w:r>
      <w:r w:rsidR="001D0DBA">
        <w:rPr>
          <w:sz w:val="28"/>
          <w:szCs w:val="32"/>
          <w:lang w:val="uk-UA"/>
        </w:rPr>
        <w:t>МЗС КСА заявили</w:t>
      </w:r>
      <w:r w:rsidRPr="00A22138">
        <w:rPr>
          <w:sz w:val="28"/>
          <w:szCs w:val="32"/>
          <w:lang w:val="uk-UA"/>
        </w:rPr>
        <w:t xml:space="preserve">, </w:t>
      </w:r>
      <w:r w:rsidR="001D0DBA">
        <w:rPr>
          <w:sz w:val="28"/>
          <w:szCs w:val="32"/>
          <w:lang w:val="uk-UA"/>
        </w:rPr>
        <w:t xml:space="preserve">про унеможливлення прийняття </w:t>
      </w:r>
      <w:r w:rsidRPr="00A22138">
        <w:rPr>
          <w:sz w:val="28"/>
          <w:szCs w:val="32"/>
          <w:lang w:val="uk-UA"/>
        </w:rPr>
        <w:t xml:space="preserve">рішення про скорочення видобутку на місяць, як </w:t>
      </w:r>
      <w:r w:rsidR="001D0DBA">
        <w:rPr>
          <w:sz w:val="28"/>
          <w:szCs w:val="32"/>
          <w:lang w:val="uk-UA"/>
        </w:rPr>
        <w:t>запровонував уряд</w:t>
      </w:r>
      <w:r w:rsidRPr="00A22138">
        <w:rPr>
          <w:sz w:val="28"/>
          <w:szCs w:val="32"/>
          <w:lang w:val="uk-UA"/>
        </w:rPr>
        <w:t xml:space="preserve"> США, </w:t>
      </w:r>
      <w:r w:rsidR="001D0DBA">
        <w:rPr>
          <w:sz w:val="28"/>
          <w:szCs w:val="32"/>
          <w:lang w:val="uk-UA"/>
        </w:rPr>
        <w:t>бо такі дії мали б негативний вплив на економічний аспект країни в цілому</w:t>
      </w:r>
      <w:r w:rsidRPr="00A22138">
        <w:rPr>
          <w:sz w:val="28"/>
          <w:szCs w:val="32"/>
          <w:lang w:val="uk-UA"/>
        </w:rPr>
        <w:t>.</w:t>
      </w:r>
    </w:p>
    <w:p w14:paraId="7ED86CEF" w14:textId="77777777" w:rsidR="00A8628D" w:rsidRDefault="00A8628D" w:rsidP="00A22138">
      <w:pPr>
        <w:spacing w:line="360" w:lineRule="auto"/>
        <w:jc w:val="both"/>
        <w:rPr>
          <w:sz w:val="28"/>
          <w:szCs w:val="32"/>
          <w:lang w:val="uk-UA"/>
        </w:rPr>
      </w:pPr>
      <w:r w:rsidRPr="00A8628D">
        <w:rPr>
          <w:sz w:val="28"/>
          <w:szCs w:val="32"/>
          <w:lang w:val="uk-UA"/>
        </w:rPr>
        <w:t xml:space="preserve">Майже вісім місяців після вторгнення Росії в Україну відносини між Ер-Ріядом і Москвою перебувають на високому рівні. Оскільки більшість країн Європи, США та Великобританії подвоюють спроби протистояти все більш </w:t>
      </w:r>
      <w:r w:rsidRPr="00A8628D">
        <w:rPr>
          <w:sz w:val="28"/>
          <w:szCs w:val="32"/>
          <w:lang w:val="uk-UA"/>
        </w:rPr>
        <w:lastRenderedPageBreak/>
        <w:t>грізному російському лідеру, принц Мухаммед натомість вирішив поглибити зв’язки. Такий крок буде зроблений після широкомасштабних перебоїв у постачанні газу до Європи, спричинених війною, і прогнозів погіршення кризи енергетичної безпеки з наближенням північної зими. Це також відштовхне Вашингтон, союзника, який намагався залучити Ер-Ріяд до справи зменшення тиску поставок, відкривши клапани для своїх величезних резервуарів.</w:t>
      </w:r>
    </w:p>
    <w:p w14:paraId="4FD80F20" w14:textId="4DFEFE7E" w:rsidR="00A8628D" w:rsidRPr="00A8628D" w:rsidRDefault="00A8628D" w:rsidP="008C4939">
      <w:pPr>
        <w:spacing w:line="360" w:lineRule="auto"/>
        <w:ind w:firstLine="708"/>
        <w:jc w:val="both"/>
        <w:rPr>
          <w:sz w:val="28"/>
          <w:szCs w:val="32"/>
          <w:lang w:val="uk-UA"/>
        </w:rPr>
      </w:pPr>
      <w:r w:rsidRPr="00A8628D">
        <w:rPr>
          <w:sz w:val="28"/>
          <w:szCs w:val="32"/>
          <w:lang w:val="uk-UA"/>
        </w:rPr>
        <w:t>Ще одна ознака поглиблення зв’язків між Москвою та Ер-Ріядом з’явилася минулого місяця, коли в рідкісний момент глобальної дипломатії саудівські дипломати домоглися звільнення міжнародних полонених</w:t>
      </w:r>
      <w:r w:rsidR="00BB3884">
        <w:rPr>
          <w:sz w:val="28"/>
          <w:szCs w:val="32"/>
          <w:lang w:val="uk-UA"/>
        </w:rPr>
        <w:t xml:space="preserve">, учасників війни в України британського походження </w:t>
      </w:r>
      <w:r w:rsidRPr="00A8628D">
        <w:rPr>
          <w:sz w:val="28"/>
          <w:szCs w:val="32"/>
          <w:lang w:val="uk-UA"/>
        </w:rPr>
        <w:t xml:space="preserve">. </w:t>
      </w:r>
      <w:r w:rsidR="00BB3884">
        <w:rPr>
          <w:sz w:val="28"/>
          <w:szCs w:val="32"/>
          <w:lang w:val="uk-UA"/>
        </w:rPr>
        <w:t>Ситуація</w:t>
      </w:r>
      <w:r w:rsidRPr="00A8628D">
        <w:rPr>
          <w:sz w:val="28"/>
          <w:szCs w:val="32"/>
          <w:lang w:val="uk-UA"/>
        </w:rPr>
        <w:t xml:space="preserve"> була суворою, і, здавалося, Путін дозволив Ер-Ріяду вийти на світову арену; тут були саудівські дипломати далеко від дому, які були посередниками в угоді, яка не мала нічого спільного з Близькому Сходу.</w:t>
      </w:r>
    </w:p>
    <w:p w14:paraId="7304672D" w14:textId="51F4A723" w:rsidR="00A8628D" w:rsidRPr="00A8628D" w:rsidRDefault="00A8628D" w:rsidP="008C4939">
      <w:pPr>
        <w:spacing w:line="360" w:lineRule="auto"/>
        <w:ind w:firstLine="708"/>
        <w:jc w:val="both"/>
        <w:rPr>
          <w:sz w:val="28"/>
          <w:szCs w:val="32"/>
          <w:lang w:val="uk-UA"/>
        </w:rPr>
      </w:pPr>
      <w:r w:rsidRPr="00A8628D">
        <w:rPr>
          <w:sz w:val="28"/>
          <w:szCs w:val="32"/>
          <w:lang w:val="uk-UA"/>
        </w:rPr>
        <w:t>Це був подарунок від Путіна MBS</w:t>
      </w:r>
      <w:r>
        <w:rPr>
          <w:sz w:val="28"/>
          <w:szCs w:val="32"/>
          <w:lang w:val="uk-UA"/>
        </w:rPr>
        <w:t xml:space="preserve">. </w:t>
      </w:r>
      <w:r w:rsidRPr="00A8628D">
        <w:rPr>
          <w:sz w:val="28"/>
          <w:szCs w:val="32"/>
          <w:lang w:val="uk-UA"/>
        </w:rPr>
        <w:t>Путін хотів, щоб це сталося, і він хотів, щоб здавалося, що саудівці дос</w:t>
      </w:r>
      <w:r>
        <w:rPr>
          <w:sz w:val="28"/>
          <w:szCs w:val="32"/>
          <w:lang w:val="uk-UA"/>
        </w:rPr>
        <w:t>ягли цього дипломатичним шляхом</w:t>
      </w:r>
      <w:r w:rsidRPr="00A8628D">
        <w:rPr>
          <w:sz w:val="28"/>
          <w:szCs w:val="32"/>
          <w:lang w:val="uk-UA"/>
        </w:rPr>
        <w:t>.</w:t>
      </w:r>
    </w:p>
    <w:p w14:paraId="0AF7244F" w14:textId="77777777" w:rsidR="00A8628D" w:rsidRPr="00A8628D" w:rsidRDefault="00A8628D" w:rsidP="00A8628D">
      <w:pPr>
        <w:spacing w:line="360" w:lineRule="auto"/>
        <w:jc w:val="both"/>
        <w:rPr>
          <w:sz w:val="28"/>
          <w:szCs w:val="32"/>
          <w:lang w:val="uk-UA"/>
        </w:rPr>
      </w:pPr>
      <w:r w:rsidRPr="00A8628D">
        <w:rPr>
          <w:sz w:val="28"/>
          <w:szCs w:val="32"/>
          <w:lang w:val="uk-UA"/>
        </w:rPr>
        <w:t>Після чотирьох років глобальних наслідків вбивства саудівського дисидента і журналіста Джамаля Хашоггі помічниками служби безпеки принца Мухаммеда в Стамбулі спадкоємець саудівського престолу знаходиться в розпалі глобального повернення. Його спроби позиціонувати королівство як регіональну силу та глобальну силу є одними з основних цілей 37-річного хлопця. Офіційні особи Саудівської Аравії не засудили вторгнення Путіна, і Москва також не зважала на вторгнення Саудівської Аравії в Ємен протягом останніх п’яти років – війна, через яку її сусід збіднів і постійно потребує значної допомоги.</w:t>
      </w:r>
    </w:p>
    <w:p w14:paraId="4638A106" w14:textId="77777777" w:rsidR="00A8628D" w:rsidRPr="00A8628D" w:rsidRDefault="00A8628D" w:rsidP="008C4939">
      <w:pPr>
        <w:spacing w:line="360" w:lineRule="auto"/>
        <w:ind w:firstLine="708"/>
        <w:jc w:val="both"/>
        <w:rPr>
          <w:sz w:val="28"/>
          <w:szCs w:val="32"/>
          <w:lang w:val="uk-UA"/>
        </w:rPr>
      </w:pPr>
      <w:r>
        <w:rPr>
          <w:sz w:val="28"/>
          <w:szCs w:val="32"/>
          <w:lang w:val="uk-UA"/>
        </w:rPr>
        <w:t xml:space="preserve">Також </w:t>
      </w:r>
      <w:r w:rsidRPr="00A8628D">
        <w:rPr>
          <w:sz w:val="28"/>
          <w:szCs w:val="32"/>
          <w:lang w:val="uk-UA"/>
        </w:rPr>
        <w:t>непродовження перемир'я в Ємені посилить страждання мільйонів. Тим часом масштабні руйнування та гуманітарні страждання в Україні не були в центрі уваги саудівського дискурсу.</w:t>
      </w:r>
      <w:r>
        <w:rPr>
          <w:sz w:val="28"/>
          <w:szCs w:val="32"/>
          <w:lang w:val="uk-UA"/>
        </w:rPr>
        <w:t xml:space="preserve"> </w:t>
      </w:r>
      <w:r w:rsidRPr="00A8628D">
        <w:rPr>
          <w:sz w:val="28"/>
          <w:szCs w:val="32"/>
          <w:lang w:val="uk-UA"/>
        </w:rPr>
        <w:t xml:space="preserve">Здається, принца Мухаммеда не бентежить повторна відданість Путіна націоналізму крові та </w:t>
      </w:r>
      <w:r w:rsidRPr="00A8628D">
        <w:rPr>
          <w:sz w:val="28"/>
          <w:szCs w:val="32"/>
          <w:lang w:val="uk-UA"/>
        </w:rPr>
        <w:lastRenderedPageBreak/>
        <w:t>землі</w:t>
      </w:r>
      <w:r>
        <w:rPr>
          <w:sz w:val="28"/>
          <w:szCs w:val="32"/>
          <w:lang w:val="uk-UA"/>
        </w:rPr>
        <w:t>,</w:t>
      </w:r>
      <w:r w:rsidRPr="00A8628D">
        <w:rPr>
          <w:sz w:val="28"/>
          <w:szCs w:val="32"/>
          <w:lang w:val="uk-UA"/>
        </w:rPr>
        <w:t xml:space="preserve"> та спроба повернути втрачену славу Радянського Союзу. Насправді часто з’являлися ознаки того, що ві</w:t>
      </w:r>
      <w:r>
        <w:rPr>
          <w:sz w:val="28"/>
          <w:szCs w:val="32"/>
          <w:lang w:val="uk-UA"/>
        </w:rPr>
        <w:t xml:space="preserve">н хотів би наслідувати </w:t>
      </w:r>
      <w:r w:rsidRPr="00A8628D">
        <w:rPr>
          <w:sz w:val="28"/>
          <w:szCs w:val="32"/>
          <w:lang w:val="uk-UA"/>
        </w:rPr>
        <w:t>російського тирана з власним кровним і нафтовим націоналізмом.</w:t>
      </w:r>
    </w:p>
    <w:p w14:paraId="0586311C" w14:textId="77777777" w:rsidR="00A8628D" w:rsidRPr="00A8628D" w:rsidRDefault="00A8628D" w:rsidP="008C4939">
      <w:pPr>
        <w:spacing w:line="360" w:lineRule="auto"/>
        <w:ind w:firstLine="708"/>
        <w:jc w:val="both"/>
        <w:rPr>
          <w:sz w:val="28"/>
          <w:szCs w:val="32"/>
          <w:lang w:val="uk-UA"/>
        </w:rPr>
      </w:pPr>
      <w:r w:rsidRPr="00A8628D">
        <w:rPr>
          <w:sz w:val="28"/>
          <w:szCs w:val="32"/>
          <w:lang w:val="uk-UA"/>
        </w:rPr>
        <w:t>У 2016 році, коли принц Мухаммед ще був заступником міністра оборони, тоді 30-річний принц викликав до Ер-Ріяду британських дипломатів, серед яких були старші офіцери MI6. Єдиною метою зустрічі було отримати пораду Великобританії щодо того, як поводитися з Путіним.</w:t>
      </w:r>
    </w:p>
    <w:p w14:paraId="0816AF0E" w14:textId="77777777" w:rsidR="00F377B0" w:rsidRDefault="00F377B0" w:rsidP="00316096">
      <w:pPr>
        <w:spacing w:line="360" w:lineRule="auto"/>
        <w:jc w:val="both"/>
        <w:rPr>
          <w:sz w:val="28"/>
          <w:szCs w:val="32"/>
          <w:lang w:val="uk-UA"/>
        </w:rPr>
      </w:pPr>
    </w:p>
    <w:p w14:paraId="6946622F" w14:textId="77777777" w:rsidR="00C961DD" w:rsidRDefault="00C961DD" w:rsidP="00316096">
      <w:pPr>
        <w:spacing w:line="360" w:lineRule="auto"/>
        <w:jc w:val="both"/>
        <w:rPr>
          <w:sz w:val="28"/>
          <w:szCs w:val="32"/>
          <w:lang w:val="uk-UA"/>
        </w:rPr>
      </w:pPr>
    </w:p>
    <w:p w14:paraId="4C318475" w14:textId="77777777" w:rsidR="005F24DD" w:rsidRPr="00ED558D" w:rsidRDefault="005F24DD" w:rsidP="005F24DD">
      <w:pPr>
        <w:spacing w:line="360" w:lineRule="auto"/>
        <w:jc w:val="both"/>
        <w:rPr>
          <w:sz w:val="28"/>
          <w:szCs w:val="32"/>
          <w:lang w:val="uk-UA"/>
        </w:rPr>
      </w:pPr>
    </w:p>
    <w:p w14:paraId="22B35F1D" w14:textId="37943164" w:rsidR="005F24DD" w:rsidRDefault="006000EE" w:rsidP="008A4A51">
      <w:pPr>
        <w:pStyle w:val="2"/>
        <w:jc w:val="center"/>
        <w:rPr>
          <w:rFonts w:ascii="Times New Roman" w:hAnsi="Times New Roman" w:cs="Times New Roman"/>
          <w:b/>
          <w:color w:val="auto"/>
          <w:sz w:val="32"/>
          <w:szCs w:val="32"/>
          <w:lang w:val="uk-UA"/>
        </w:rPr>
      </w:pPr>
      <w:bookmarkStart w:id="14" w:name="_Toc73554592"/>
      <w:r>
        <w:rPr>
          <w:rFonts w:ascii="Times New Roman" w:hAnsi="Times New Roman" w:cs="Times New Roman"/>
          <w:b/>
          <w:color w:val="auto"/>
          <w:sz w:val="32"/>
          <w:szCs w:val="32"/>
          <w:lang w:val="uk-UA"/>
        </w:rPr>
        <w:t>3.3</w:t>
      </w:r>
      <w:r w:rsidR="008A4A51" w:rsidRPr="008A4A51">
        <w:rPr>
          <w:rFonts w:ascii="Times New Roman" w:hAnsi="Times New Roman" w:cs="Times New Roman"/>
          <w:b/>
          <w:color w:val="auto"/>
          <w:sz w:val="32"/>
          <w:szCs w:val="32"/>
          <w:lang w:val="uk-UA"/>
        </w:rPr>
        <w:t>.</w:t>
      </w:r>
      <w:r w:rsidR="005F24DD" w:rsidRPr="008A4A51">
        <w:rPr>
          <w:rFonts w:ascii="Times New Roman" w:hAnsi="Times New Roman" w:cs="Times New Roman"/>
          <w:b/>
          <w:color w:val="auto"/>
          <w:sz w:val="32"/>
          <w:szCs w:val="32"/>
          <w:lang w:val="uk-UA"/>
        </w:rPr>
        <w:t>Прі</w:t>
      </w:r>
      <w:r w:rsidR="00BB3884">
        <w:rPr>
          <w:rFonts w:ascii="Times New Roman" w:hAnsi="Times New Roman" w:cs="Times New Roman"/>
          <w:b/>
          <w:color w:val="auto"/>
          <w:sz w:val="32"/>
          <w:szCs w:val="32"/>
          <w:lang w:val="uk-UA"/>
        </w:rPr>
        <w:t>о</w:t>
      </w:r>
      <w:r w:rsidR="005F24DD" w:rsidRPr="008A4A51">
        <w:rPr>
          <w:rFonts w:ascii="Times New Roman" w:hAnsi="Times New Roman" w:cs="Times New Roman"/>
          <w:b/>
          <w:color w:val="auto"/>
          <w:sz w:val="32"/>
          <w:szCs w:val="32"/>
          <w:lang w:val="uk-UA"/>
        </w:rPr>
        <w:t>ритети</w:t>
      </w:r>
      <w:r>
        <w:rPr>
          <w:rFonts w:ascii="Times New Roman" w:hAnsi="Times New Roman" w:cs="Times New Roman"/>
          <w:b/>
          <w:color w:val="auto"/>
          <w:sz w:val="32"/>
          <w:szCs w:val="32"/>
          <w:lang w:val="uk-UA"/>
        </w:rPr>
        <w:t xml:space="preserve"> т</w:t>
      </w:r>
      <w:r w:rsidR="00BB3884">
        <w:rPr>
          <w:rFonts w:ascii="Times New Roman" w:hAnsi="Times New Roman" w:cs="Times New Roman"/>
          <w:b/>
          <w:color w:val="auto"/>
          <w:sz w:val="32"/>
          <w:szCs w:val="32"/>
          <w:lang w:val="uk-UA"/>
        </w:rPr>
        <w:t>а</w:t>
      </w:r>
      <w:r>
        <w:rPr>
          <w:rFonts w:ascii="Times New Roman" w:hAnsi="Times New Roman" w:cs="Times New Roman"/>
          <w:b/>
          <w:color w:val="auto"/>
          <w:sz w:val="32"/>
          <w:szCs w:val="32"/>
          <w:lang w:val="uk-UA"/>
        </w:rPr>
        <w:t xml:space="preserve"> перспективи регі</w:t>
      </w:r>
      <w:r w:rsidR="00BB3884">
        <w:rPr>
          <w:rFonts w:ascii="Times New Roman" w:hAnsi="Times New Roman" w:cs="Times New Roman"/>
          <w:b/>
          <w:color w:val="auto"/>
          <w:sz w:val="32"/>
          <w:szCs w:val="32"/>
          <w:lang w:val="uk-UA"/>
        </w:rPr>
        <w:t>о</w:t>
      </w:r>
      <w:r>
        <w:rPr>
          <w:rFonts w:ascii="Times New Roman" w:hAnsi="Times New Roman" w:cs="Times New Roman"/>
          <w:b/>
          <w:color w:val="auto"/>
          <w:sz w:val="32"/>
          <w:szCs w:val="32"/>
          <w:lang w:val="uk-UA"/>
        </w:rPr>
        <w:t>н</w:t>
      </w:r>
      <w:r w:rsidR="00BB3884">
        <w:rPr>
          <w:rFonts w:ascii="Times New Roman" w:hAnsi="Times New Roman" w:cs="Times New Roman"/>
          <w:b/>
          <w:color w:val="auto"/>
          <w:sz w:val="32"/>
          <w:szCs w:val="32"/>
          <w:lang w:val="uk-UA"/>
        </w:rPr>
        <w:t>а</w:t>
      </w:r>
      <w:r>
        <w:rPr>
          <w:rFonts w:ascii="Times New Roman" w:hAnsi="Times New Roman" w:cs="Times New Roman"/>
          <w:b/>
          <w:color w:val="auto"/>
          <w:sz w:val="32"/>
          <w:szCs w:val="32"/>
          <w:lang w:val="uk-UA"/>
        </w:rPr>
        <w:t>льн</w:t>
      </w:r>
      <w:r w:rsidR="00BB3884">
        <w:rPr>
          <w:rFonts w:ascii="Times New Roman" w:hAnsi="Times New Roman" w:cs="Times New Roman"/>
          <w:b/>
          <w:color w:val="auto"/>
          <w:sz w:val="32"/>
          <w:szCs w:val="32"/>
          <w:lang w:val="uk-UA"/>
        </w:rPr>
        <w:t>о</w:t>
      </w:r>
      <w:r>
        <w:rPr>
          <w:rFonts w:ascii="Times New Roman" w:hAnsi="Times New Roman" w:cs="Times New Roman"/>
          <w:b/>
          <w:color w:val="auto"/>
          <w:sz w:val="32"/>
          <w:szCs w:val="32"/>
          <w:lang w:val="uk-UA"/>
        </w:rPr>
        <w:t>ї п</w:t>
      </w:r>
      <w:r w:rsidR="00BB3884">
        <w:rPr>
          <w:rFonts w:ascii="Times New Roman" w:hAnsi="Times New Roman" w:cs="Times New Roman"/>
          <w:b/>
          <w:color w:val="auto"/>
          <w:sz w:val="32"/>
          <w:szCs w:val="32"/>
          <w:lang w:val="uk-UA"/>
        </w:rPr>
        <w:t>о</w:t>
      </w:r>
      <w:r>
        <w:rPr>
          <w:rFonts w:ascii="Times New Roman" w:hAnsi="Times New Roman" w:cs="Times New Roman"/>
          <w:b/>
          <w:color w:val="auto"/>
          <w:sz w:val="32"/>
          <w:szCs w:val="32"/>
          <w:lang w:val="uk-UA"/>
        </w:rPr>
        <w:t>літики</w:t>
      </w:r>
      <w:r w:rsidR="005F24DD" w:rsidRPr="008A4A51">
        <w:rPr>
          <w:rFonts w:ascii="Times New Roman" w:hAnsi="Times New Roman" w:cs="Times New Roman"/>
          <w:b/>
          <w:color w:val="auto"/>
          <w:sz w:val="32"/>
          <w:szCs w:val="32"/>
          <w:lang w:val="uk-UA"/>
        </w:rPr>
        <w:t xml:space="preserve"> </w:t>
      </w:r>
      <w:r w:rsidR="008A4A51" w:rsidRPr="008A4A51">
        <w:rPr>
          <w:rFonts w:ascii="Times New Roman" w:hAnsi="Times New Roman" w:cs="Times New Roman"/>
          <w:b/>
          <w:color w:val="auto"/>
          <w:sz w:val="32"/>
          <w:szCs w:val="32"/>
          <w:lang w:val="uk-UA"/>
        </w:rPr>
        <w:t>К</w:t>
      </w:r>
      <w:r w:rsidR="00BB3884">
        <w:rPr>
          <w:rFonts w:ascii="Times New Roman" w:hAnsi="Times New Roman" w:cs="Times New Roman"/>
          <w:b/>
          <w:color w:val="auto"/>
          <w:sz w:val="32"/>
          <w:szCs w:val="32"/>
          <w:lang w:val="uk-UA"/>
        </w:rPr>
        <w:t>о</w:t>
      </w:r>
      <w:r w:rsidR="008A4A51" w:rsidRPr="008A4A51">
        <w:rPr>
          <w:rFonts w:ascii="Times New Roman" w:hAnsi="Times New Roman" w:cs="Times New Roman"/>
          <w:b/>
          <w:color w:val="auto"/>
          <w:sz w:val="32"/>
          <w:szCs w:val="32"/>
          <w:lang w:val="uk-UA"/>
        </w:rPr>
        <w:t>р</w:t>
      </w:r>
      <w:r w:rsidR="00BB3884">
        <w:rPr>
          <w:rFonts w:ascii="Times New Roman" w:hAnsi="Times New Roman" w:cs="Times New Roman"/>
          <w:b/>
          <w:color w:val="auto"/>
          <w:sz w:val="32"/>
          <w:szCs w:val="32"/>
          <w:lang w:val="uk-UA"/>
        </w:rPr>
        <w:t>о</w:t>
      </w:r>
      <w:r w:rsidR="008A4A51" w:rsidRPr="008A4A51">
        <w:rPr>
          <w:rFonts w:ascii="Times New Roman" w:hAnsi="Times New Roman" w:cs="Times New Roman"/>
          <w:b/>
          <w:color w:val="auto"/>
          <w:sz w:val="32"/>
          <w:szCs w:val="32"/>
          <w:lang w:val="uk-UA"/>
        </w:rPr>
        <w:t>лівств</w:t>
      </w:r>
      <w:r w:rsidR="00BB3884">
        <w:rPr>
          <w:rFonts w:ascii="Times New Roman" w:hAnsi="Times New Roman" w:cs="Times New Roman"/>
          <w:b/>
          <w:color w:val="auto"/>
          <w:sz w:val="32"/>
          <w:szCs w:val="32"/>
          <w:lang w:val="uk-UA"/>
        </w:rPr>
        <w:t>а</w:t>
      </w:r>
      <w:r w:rsidR="008A4A51" w:rsidRPr="008A4A51">
        <w:rPr>
          <w:rFonts w:ascii="Times New Roman" w:hAnsi="Times New Roman" w:cs="Times New Roman"/>
          <w:b/>
          <w:color w:val="auto"/>
          <w:sz w:val="32"/>
          <w:szCs w:val="32"/>
          <w:lang w:val="uk-UA"/>
        </w:rPr>
        <w:t xml:space="preserve"> С</w:t>
      </w:r>
      <w:r w:rsidR="00BB3884">
        <w:rPr>
          <w:rFonts w:ascii="Times New Roman" w:hAnsi="Times New Roman" w:cs="Times New Roman"/>
          <w:b/>
          <w:color w:val="auto"/>
          <w:sz w:val="32"/>
          <w:szCs w:val="32"/>
          <w:lang w:val="uk-UA"/>
        </w:rPr>
        <w:t>а</w:t>
      </w:r>
      <w:r w:rsidR="008A4A51" w:rsidRPr="008A4A51">
        <w:rPr>
          <w:rFonts w:ascii="Times New Roman" w:hAnsi="Times New Roman" w:cs="Times New Roman"/>
          <w:b/>
          <w:color w:val="auto"/>
          <w:sz w:val="32"/>
          <w:szCs w:val="32"/>
          <w:lang w:val="uk-UA"/>
        </w:rPr>
        <w:t>удівськ</w:t>
      </w:r>
      <w:r w:rsidR="00BB3884">
        <w:rPr>
          <w:rFonts w:ascii="Times New Roman" w:hAnsi="Times New Roman" w:cs="Times New Roman"/>
          <w:b/>
          <w:color w:val="auto"/>
          <w:sz w:val="32"/>
          <w:szCs w:val="32"/>
          <w:lang w:val="uk-UA"/>
        </w:rPr>
        <w:t>а</w:t>
      </w:r>
      <w:r w:rsidR="008A4A51" w:rsidRPr="008A4A51">
        <w:rPr>
          <w:rFonts w:ascii="Times New Roman" w:hAnsi="Times New Roman" w:cs="Times New Roman"/>
          <w:b/>
          <w:color w:val="auto"/>
          <w:sz w:val="32"/>
          <w:szCs w:val="32"/>
          <w:lang w:val="uk-UA"/>
        </w:rPr>
        <w:t xml:space="preserve"> </w:t>
      </w:r>
      <w:r w:rsidR="00BB3884">
        <w:rPr>
          <w:rFonts w:ascii="Times New Roman" w:hAnsi="Times New Roman" w:cs="Times New Roman"/>
          <w:b/>
          <w:color w:val="auto"/>
          <w:sz w:val="32"/>
          <w:szCs w:val="32"/>
          <w:lang w:val="uk-UA"/>
        </w:rPr>
        <w:t>А</w:t>
      </w:r>
      <w:r w:rsidR="008A4A51" w:rsidRPr="008A4A51">
        <w:rPr>
          <w:rFonts w:ascii="Times New Roman" w:hAnsi="Times New Roman" w:cs="Times New Roman"/>
          <w:b/>
          <w:color w:val="auto"/>
          <w:sz w:val="32"/>
          <w:szCs w:val="32"/>
          <w:lang w:val="uk-UA"/>
        </w:rPr>
        <w:t>р</w:t>
      </w:r>
      <w:r w:rsidR="00BB3884">
        <w:rPr>
          <w:rFonts w:ascii="Times New Roman" w:hAnsi="Times New Roman" w:cs="Times New Roman"/>
          <w:b/>
          <w:color w:val="auto"/>
          <w:sz w:val="32"/>
          <w:szCs w:val="32"/>
          <w:lang w:val="uk-UA"/>
        </w:rPr>
        <w:t>а</w:t>
      </w:r>
      <w:r w:rsidR="008A4A51" w:rsidRPr="008A4A51">
        <w:rPr>
          <w:rFonts w:ascii="Times New Roman" w:hAnsi="Times New Roman" w:cs="Times New Roman"/>
          <w:b/>
          <w:color w:val="auto"/>
          <w:sz w:val="32"/>
          <w:szCs w:val="32"/>
          <w:lang w:val="uk-UA"/>
        </w:rPr>
        <w:t>вія</w:t>
      </w:r>
      <w:bookmarkEnd w:id="14"/>
    </w:p>
    <w:p w14:paraId="56549082" w14:textId="77777777" w:rsidR="008A4A51" w:rsidRPr="008A4A51" w:rsidRDefault="008A4A51" w:rsidP="008A4A51">
      <w:pPr>
        <w:rPr>
          <w:lang w:val="uk-UA"/>
        </w:rPr>
      </w:pPr>
    </w:p>
    <w:p w14:paraId="0538B52E" w14:textId="09B6EA3C" w:rsidR="005F24DD" w:rsidRPr="00ED558D" w:rsidRDefault="005F24DD" w:rsidP="008A4A51">
      <w:pPr>
        <w:spacing w:line="360" w:lineRule="auto"/>
        <w:ind w:firstLine="708"/>
        <w:jc w:val="both"/>
        <w:rPr>
          <w:sz w:val="28"/>
          <w:szCs w:val="32"/>
          <w:lang w:val="uk-UA"/>
        </w:rPr>
      </w:pPr>
      <w:r w:rsidRPr="00ED558D">
        <w:rPr>
          <w:sz w:val="28"/>
          <w:szCs w:val="32"/>
          <w:lang w:val="uk-UA"/>
        </w:rPr>
        <w:t>Прі</w:t>
      </w:r>
      <w:r w:rsidR="00BB3884">
        <w:rPr>
          <w:sz w:val="28"/>
          <w:szCs w:val="32"/>
          <w:lang w:val="uk-UA"/>
        </w:rPr>
        <w:t>о</w:t>
      </w:r>
      <w:r w:rsidRPr="00ED558D">
        <w:rPr>
          <w:sz w:val="28"/>
          <w:szCs w:val="32"/>
          <w:lang w:val="uk-UA"/>
        </w:rPr>
        <w:t>ритет</w:t>
      </w:r>
      <w:r w:rsidR="00BB3884">
        <w:rPr>
          <w:sz w:val="28"/>
          <w:szCs w:val="32"/>
          <w:lang w:val="uk-UA"/>
        </w:rPr>
        <w:t>о</w:t>
      </w:r>
      <w:r w:rsidRPr="00ED558D">
        <w:rPr>
          <w:sz w:val="28"/>
          <w:szCs w:val="32"/>
          <w:lang w:val="uk-UA"/>
        </w:rPr>
        <w:t>м змін у з</w:t>
      </w:r>
      <w:r w:rsidR="00BB3884">
        <w:rPr>
          <w:sz w:val="28"/>
          <w:szCs w:val="32"/>
          <w:lang w:val="uk-UA"/>
        </w:rPr>
        <w:t>о</w:t>
      </w:r>
      <w:r w:rsidRPr="00ED558D">
        <w:rPr>
          <w:sz w:val="28"/>
          <w:szCs w:val="32"/>
          <w:lang w:val="uk-UA"/>
        </w:rPr>
        <w:t>внішній п</w:t>
      </w:r>
      <w:r w:rsidR="00BB3884">
        <w:rPr>
          <w:sz w:val="28"/>
          <w:szCs w:val="32"/>
          <w:lang w:val="uk-UA"/>
        </w:rPr>
        <w:t>о</w:t>
      </w:r>
      <w:r w:rsidRPr="00ED558D">
        <w:rPr>
          <w:sz w:val="28"/>
          <w:szCs w:val="32"/>
          <w:lang w:val="uk-UA"/>
        </w:rPr>
        <w:t>літиці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є спр</w:t>
      </w:r>
      <w:r w:rsidR="00BB3884">
        <w:rPr>
          <w:sz w:val="28"/>
          <w:szCs w:val="32"/>
          <w:lang w:val="uk-UA"/>
        </w:rPr>
        <w:t>о</w:t>
      </w:r>
      <w:r w:rsidRPr="00ED558D">
        <w:rPr>
          <w:sz w:val="28"/>
          <w:szCs w:val="32"/>
          <w:lang w:val="uk-UA"/>
        </w:rPr>
        <w:t>б</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сл</w:t>
      </w:r>
      <w:r w:rsidR="00BB3884">
        <w:rPr>
          <w:sz w:val="28"/>
          <w:szCs w:val="32"/>
          <w:lang w:val="uk-UA"/>
        </w:rPr>
        <w:t>а</w:t>
      </w:r>
      <w:r w:rsidRPr="00ED558D">
        <w:rPr>
          <w:sz w:val="28"/>
          <w:szCs w:val="32"/>
          <w:lang w:val="uk-UA"/>
        </w:rPr>
        <w:t>бити Ір</w:t>
      </w:r>
      <w:r w:rsidR="00BB3884">
        <w:rPr>
          <w:sz w:val="28"/>
          <w:szCs w:val="32"/>
          <w:lang w:val="uk-UA"/>
        </w:rPr>
        <w:t>а</w:t>
      </w:r>
      <w:r w:rsidRPr="00ED558D">
        <w:rPr>
          <w:sz w:val="28"/>
          <w:szCs w:val="32"/>
          <w:lang w:val="uk-UA"/>
        </w:rPr>
        <w:t>н і й</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вплив з</w:t>
      </w:r>
      <w:r w:rsidR="00BB3884">
        <w:rPr>
          <w:sz w:val="28"/>
          <w:szCs w:val="32"/>
          <w:lang w:val="uk-UA"/>
        </w:rPr>
        <w:t>а</w:t>
      </w:r>
      <w:r w:rsidRPr="00ED558D">
        <w:rPr>
          <w:sz w:val="28"/>
          <w:szCs w:val="32"/>
          <w:lang w:val="uk-UA"/>
        </w:rPr>
        <w:t xml:space="preserve"> д</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м</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ю сили і зміцнення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як регі</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льн</w:t>
      </w:r>
      <w:r w:rsidR="00BB3884">
        <w:rPr>
          <w:sz w:val="28"/>
          <w:szCs w:val="32"/>
          <w:lang w:val="uk-UA"/>
        </w:rPr>
        <w:t>о</w:t>
      </w:r>
      <w:r w:rsidRPr="00ED558D">
        <w:rPr>
          <w:sz w:val="28"/>
          <w:szCs w:val="32"/>
          <w:lang w:val="uk-UA"/>
        </w:rPr>
        <w:t>ї «н</w:t>
      </w:r>
      <w:r w:rsidR="00BB3884">
        <w:rPr>
          <w:sz w:val="28"/>
          <w:szCs w:val="32"/>
          <w:lang w:val="uk-UA"/>
        </w:rPr>
        <w:t>а</w:t>
      </w:r>
      <w:r w:rsidRPr="00ED558D">
        <w:rPr>
          <w:sz w:val="28"/>
          <w:szCs w:val="32"/>
          <w:lang w:val="uk-UA"/>
        </w:rPr>
        <w:t>ддерж</w:t>
      </w:r>
      <w:r w:rsidR="00BB3884">
        <w:rPr>
          <w:sz w:val="28"/>
          <w:szCs w:val="32"/>
          <w:lang w:val="uk-UA"/>
        </w:rPr>
        <w:t>а</w:t>
      </w:r>
      <w:r w:rsidRPr="00ED558D">
        <w:rPr>
          <w:sz w:val="28"/>
          <w:szCs w:val="32"/>
          <w:lang w:val="uk-UA"/>
        </w:rPr>
        <w:t>ви» і к</w:t>
      </w:r>
      <w:r w:rsidR="00BB3884">
        <w:rPr>
          <w:sz w:val="28"/>
          <w:szCs w:val="32"/>
          <w:lang w:val="uk-UA"/>
        </w:rPr>
        <w:t>о</w:t>
      </w:r>
      <w:r w:rsidRPr="00ED558D">
        <w:rPr>
          <w:sz w:val="28"/>
          <w:szCs w:val="32"/>
          <w:lang w:val="uk-UA"/>
        </w:rPr>
        <w:t>нс</w:t>
      </w:r>
      <w:r w:rsidR="00BB3884">
        <w:rPr>
          <w:sz w:val="28"/>
          <w:szCs w:val="32"/>
          <w:lang w:val="uk-UA"/>
        </w:rPr>
        <w:t>о</w:t>
      </w:r>
      <w:r w:rsidRPr="00ED558D">
        <w:rPr>
          <w:sz w:val="28"/>
          <w:szCs w:val="32"/>
          <w:lang w:val="uk-UA"/>
        </w:rPr>
        <w:t>лід</w:t>
      </w:r>
      <w:r w:rsidR="00BB3884">
        <w:rPr>
          <w:sz w:val="28"/>
          <w:szCs w:val="32"/>
          <w:lang w:val="uk-UA"/>
        </w:rPr>
        <w:t>а</w:t>
      </w:r>
      <w:r w:rsidRPr="00ED558D">
        <w:rPr>
          <w:sz w:val="28"/>
          <w:szCs w:val="32"/>
          <w:lang w:val="uk-UA"/>
        </w:rPr>
        <w:t xml:space="preserve">ції </w:t>
      </w:r>
      <w:r w:rsidR="00BB3884">
        <w:rPr>
          <w:sz w:val="28"/>
          <w:szCs w:val="32"/>
          <w:lang w:val="uk-UA"/>
        </w:rPr>
        <w:t>а</w:t>
      </w:r>
      <w:r w:rsidRPr="00ED558D">
        <w:rPr>
          <w:sz w:val="28"/>
          <w:szCs w:val="32"/>
          <w:lang w:val="uk-UA"/>
        </w:rPr>
        <w:t>льянсу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вії з іншими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бськими держ</w:t>
      </w:r>
      <w:r w:rsidR="00BB3884">
        <w:rPr>
          <w:sz w:val="28"/>
          <w:szCs w:val="32"/>
          <w:lang w:val="uk-UA"/>
        </w:rPr>
        <w:t>а</w:t>
      </w:r>
      <w:r w:rsidRPr="00ED558D">
        <w:rPr>
          <w:sz w:val="28"/>
          <w:szCs w:val="32"/>
          <w:lang w:val="uk-UA"/>
        </w:rPr>
        <w:t>в</w:t>
      </w:r>
      <w:r w:rsidR="00BB3884">
        <w:rPr>
          <w:sz w:val="28"/>
          <w:szCs w:val="32"/>
          <w:lang w:val="uk-UA"/>
        </w:rPr>
        <w:t>а</w:t>
      </w:r>
      <w:r w:rsidRPr="00ED558D">
        <w:rPr>
          <w:sz w:val="28"/>
          <w:szCs w:val="32"/>
          <w:lang w:val="uk-UA"/>
        </w:rPr>
        <w:t>ми т</w:t>
      </w:r>
      <w:r w:rsidR="00BB3884">
        <w:rPr>
          <w:sz w:val="28"/>
          <w:szCs w:val="32"/>
          <w:lang w:val="uk-UA"/>
        </w:rPr>
        <w:t>а</w:t>
      </w:r>
      <w:r w:rsidRPr="00ED558D">
        <w:rPr>
          <w:sz w:val="28"/>
          <w:szCs w:val="32"/>
          <w:lang w:val="uk-UA"/>
        </w:rPr>
        <w:t xml:space="preserve"> Ізр</w:t>
      </w:r>
      <w:r w:rsidR="00BB3884">
        <w:rPr>
          <w:sz w:val="28"/>
          <w:szCs w:val="32"/>
          <w:lang w:val="uk-UA"/>
        </w:rPr>
        <w:t>а</w:t>
      </w:r>
      <w:r w:rsidRPr="00ED558D">
        <w:rPr>
          <w:sz w:val="28"/>
          <w:szCs w:val="32"/>
          <w:lang w:val="uk-UA"/>
        </w:rPr>
        <w:t>їлем. Ця мет</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винн</w:t>
      </w:r>
      <w:r w:rsidR="00BB3884">
        <w:rPr>
          <w:sz w:val="28"/>
          <w:szCs w:val="32"/>
          <w:lang w:val="uk-UA"/>
        </w:rPr>
        <w:t>а</w:t>
      </w:r>
      <w:r w:rsidRPr="00ED558D">
        <w:rPr>
          <w:sz w:val="28"/>
          <w:szCs w:val="32"/>
          <w:lang w:val="uk-UA"/>
        </w:rPr>
        <w:t xml:space="preserve"> бул</w:t>
      </w:r>
      <w:r w:rsidR="00BB3884">
        <w:rPr>
          <w:sz w:val="28"/>
          <w:szCs w:val="32"/>
          <w:lang w:val="uk-UA"/>
        </w:rPr>
        <w:t>а</w:t>
      </w:r>
      <w:r w:rsidRPr="00ED558D">
        <w:rPr>
          <w:sz w:val="28"/>
          <w:szCs w:val="32"/>
          <w:lang w:val="uk-UA"/>
        </w:rPr>
        <w:t xml:space="preserve"> бути д</w:t>
      </w:r>
      <w:r w:rsidR="00BB3884">
        <w:rPr>
          <w:sz w:val="28"/>
          <w:szCs w:val="32"/>
          <w:lang w:val="uk-UA"/>
        </w:rPr>
        <w:t>о</w:t>
      </w:r>
      <w:r w:rsidRPr="00ED558D">
        <w:rPr>
          <w:sz w:val="28"/>
          <w:szCs w:val="32"/>
          <w:lang w:val="uk-UA"/>
        </w:rPr>
        <w:t>сягнут</w:t>
      </w:r>
      <w:r w:rsidR="00BB3884">
        <w:rPr>
          <w:sz w:val="28"/>
          <w:szCs w:val="32"/>
          <w:lang w:val="uk-UA"/>
        </w:rPr>
        <w:t>а</w:t>
      </w:r>
      <w:r w:rsidRPr="00ED558D">
        <w:rPr>
          <w:sz w:val="28"/>
          <w:szCs w:val="32"/>
          <w:lang w:val="uk-UA"/>
        </w:rPr>
        <w:t xml:space="preserve"> з</w:t>
      </w:r>
      <w:r w:rsidR="00BB3884">
        <w:rPr>
          <w:sz w:val="28"/>
          <w:szCs w:val="32"/>
          <w:lang w:val="uk-UA"/>
        </w:rPr>
        <w:t>а</w:t>
      </w:r>
      <w:r w:rsidRPr="00ED558D">
        <w:rPr>
          <w:sz w:val="28"/>
          <w:szCs w:val="32"/>
          <w:lang w:val="uk-UA"/>
        </w:rPr>
        <w:t xml:space="preserve"> р</w:t>
      </w:r>
      <w:r w:rsidR="00BB3884">
        <w:rPr>
          <w:sz w:val="28"/>
          <w:szCs w:val="32"/>
          <w:lang w:val="uk-UA"/>
        </w:rPr>
        <w:t>а</w:t>
      </w:r>
      <w:r w:rsidRPr="00ED558D">
        <w:rPr>
          <w:sz w:val="28"/>
          <w:szCs w:val="32"/>
          <w:lang w:val="uk-UA"/>
        </w:rPr>
        <w:t>хун</w:t>
      </w:r>
      <w:r w:rsidR="00BB3884">
        <w:rPr>
          <w:sz w:val="28"/>
          <w:szCs w:val="32"/>
          <w:lang w:val="uk-UA"/>
        </w:rPr>
        <w:t>о</w:t>
      </w:r>
      <w:r w:rsidRPr="00ED558D">
        <w:rPr>
          <w:sz w:val="28"/>
          <w:szCs w:val="32"/>
          <w:lang w:val="uk-UA"/>
        </w:rPr>
        <w:t xml:space="preserve">к збільшення </w:t>
      </w:r>
      <w:r w:rsidR="00BB3884">
        <w:rPr>
          <w:sz w:val="28"/>
          <w:szCs w:val="32"/>
          <w:lang w:val="uk-UA"/>
        </w:rPr>
        <w:t>а</w:t>
      </w:r>
      <w:r w:rsidRPr="00ED558D">
        <w:rPr>
          <w:sz w:val="28"/>
          <w:szCs w:val="32"/>
          <w:lang w:val="uk-UA"/>
        </w:rPr>
        <w:t>ктивн</w:t>
      </w:r>
      <w:r w:rsidR="00BB3884">
        <w:rPr>
          <w:sz w:val="28"/>
          <w:szCs w:val="32"/>
          <w:lang w:val="uk-UA"/>
        </w:rPr>
        <w:t>о</w:t>
      </w:r>
      <w:r w:rsidRPr="00ED558D">
        <w:rPr>
          <w:sz w:val="28"/>
          <w:szCs w:val="32"/>
          <w:lang w:val="uk-UA"/>
        </w:rPr>
        <w:t>сті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вії у війні в Ємені, </w:t>
      </w:r>
      <w:r w:rsidR="00BB3884">
        <w:rPr>
          <w:sz w:val="28"/>
          <w:szCs w:val="32"/>
          <w:lang w:val="uk-UA"/>
        </w:rPr>
        <w:t>а</w:t>
      </w:r>
      <w:r w:rsidRPr="00ED558D">
        <w:rPr>
          <w:sz w:val="28"/>
          <w:szCs w:val="32"/>
          <w:lang w:val="uk-UA"/>
        </w:rPr>
        <w:t xml:space="preserve"> т</w:t>
      </w:r>
      <w:r w:rsidR="00BB3884">
        <w:rPr>
          <w:sz w:val="28"/>
          <w:szCs w:val="32"/>
          <w:lang w:val="uk-UA"/>
        </w:rPr>
        <w:t>а</w:t>
      </w:r>
      <w:r w:rsidRPr="00ED558D">
        <w:rPr>
          <w:sz w:val="28"/>
          <w:szCs w:val="32"/>
          <w:lang w:val="uk-UA"/>
        </w:rPr>
        <w:t>к</w:t>
      </w:r>
      <w:r w:rsidR="00BB3884">
        <w:rPr>
          <w:sz w:val="28"/>
          <w:szCs w:val="32"/>
          <w:lang w:val="uk-UA"/>
        </w:rPr>
        <w:t>о</w:t>
      </w:r>
      <w:r w:rsidRPr="00ED558D">
        <w:rPr>
          <w:sz w:val="28"/>
          <w:szCs w:val="32"/>
          <w:lang w:val="uk-UA"/>
        </w:rPr>
        <w:t>ж її дій щ</w:t>
      </w:r>
      <w:r w:rsidR="00BB3884">
        <w:rPr>
          <w:sz w:val="28"/>
          <w:szCs w:val="32"/>
          <w:lang w:val="uk-UA"/>
        </w:rPr>
        <w:t>о</w:t>
      </w:r>
      <w:r w:rsidRPr="00ED558D">
        <w:rPr>
          <w:sz w:val="28"/>
          <w:szCs w:val="32"/>
          <w:lang w:val="uk-UA"/>
        </w:rPr>
        <w:t>д</w:t>
      </w:r>
      <w:r w:rsidR="00BB3884">
        <w:rPr>
          <w:sz w:val="28"/>
          <w:szCs w:val="32"/>
          <w:lang w:val="uk-UA"/>
        </w:rPr>
        <w:t>о</w:t>
      </w:r>
      <w:r w:rsidRPr="00ED558D">
        <w:rPr>
          <w:sz w:val="28"/>
          <w:szCs w:val="32"/>
          <w:lang w:val="uk-UA"/>
        </w:rPr>
        <w:t xml:space="preserve"> К</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ру і Лів</w:t>
      </w:r>
      <w:r w:rsidR="00BB3884">
        <w:rPr>
          <w:sz w:val="28"/>
          <w:szCs w:val="32"/>
          <w:lang w:val="uk-UA"/>
        </w:rPr>
        <w:t>а</w:t>
      </w:r>
      <w:r w:rsidRPr="00ED558D">
        <w:rPr>
          <w:sz w:val="28"/>
          <w:szCs w:val="32"/>
          <w:lang w:val="uk-UA"/>
        </w:rPr>
        <w:t xml:space="preserve">ну. </w:t>
      </w:r>
    </w:p>
    <w:p w14:paraId="6B8B530A" w14:textId="1EA4DFEC" w:rsidR="005F24DD" w:rsidRPr="00ED558D" w:rsidRDefault="005F24DD" w:rsidP="008C4939">
      <w:pPr>
        <w:spacing w:line="360" w:lineRule="auto"/>
        <w:ind w:firstLine="708"/>
        <w:jc w:val="both"/>
        <w:rPr>
          <w:sz w:val="28"/>
          <w:szCs w:val="32"/>
          <w:lang w:val="uk-UA"/>
        </w:rPr>
      </w:pPr>
      <w:r w:rsidRPr="00ED558D">
        <w:rPr>
          <w:sz w:val="28"/>
          <w:szCs w:val="32"/>
          <w:lang w:val="uk-UA"/>
        </w:rPr>
        <w:t>У березні 2015 р</w:t>
      </w:r>
      <w:r w:rsidR="00BB3884">
        <w:rPr>
          <w:sz w:val="28"/>
          <w:szCs w:val="32"/>
          <w:lang w:val="uk-UA"/>
        </w:rPr>
        <w:t>о</w:t>
      </w:r>
      <w:r w:rsidRPr="00ED558D">
        <w:rPr>
          <w:sz w:val="28"/>
          <w:szCs w:val="32"/>
          <w:lang w:val="uk-UA"/>
        </w:rPr>
        <w:t>ку, через дв</w:t>
      </w:r>
      <w:r w:rsidR="00BB3884">
        <w:rPr>
          <w:sz w:val="28"/>
          <w:szCs w:val="32"/>
          <w:lang w:val="uk-UA"/>
        </w:rPr>
        <w:t>а</w:t>
      </w:r>
      <w:r w:rsidRPr="00ED558D">
        <w:rPr>
          <w:sz w:val="28"/>
          <w:szCs w:val="32"/>
          <w:lang w:val="uk-UA"/>
        </w:rPr>
        <w:t xml:space="preserve"> місяці після вступу н</w:t>
      </w:r>
      <w:r w:rsidR="00BB3884">
        <w:rPr>
          <w:sz w:val="28"/>
          <w:szCs w:val="32"/>
          <w:lang w:val="uk-UA"/>
        </w:rPr>
        <w:t>а</w:t>
      </w:r>
      <w:r w:rsidRPr="00ED558D">
        <w:rPr>
          <w:sz w:val="28"/>
          <w:szCs w:val="32"/>
          <w:lang w:val="uk-UA"/>
        </w:rPr>
        <w:t xml:space="preserve"> прест</w:t>
      </w:r>
      <w:r w:rsidR="00BB3884">
        <w:rPr>
          <w:sz w:val="28"/>
          <w:szCs w:val="32"/>
          <w:lang w:val="uk-UA"/>
        </w:rPr>
        <w:t>о</w:t>
      </w:r>
      <w:r w:rsidRPr="00ED558D">
        <w:rPr>
          <w:sz w:val="28"/>
          <w:szCs w:val="32"/>
          <w:lang w:val="uk-UA"/>
        </w:rPr>
        <w:t>л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ля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 xml:space="preserve"> і з</w:t>
      </w:r>
      <w:r w:rsidR="00BB3884">
        <w:rPr>
          <w:sz w:val="28"/>
          <w:szCs w:val="32"/>
          <w:lang w:val="uk-UA"/>
        </w:rPr>
        <w:t>а</w:t>
      </w:r>
      <w:r w:rsidRPr="00ED558D">
        <w:rPr>
          <w:sz w:val="28"/>
          <w:szCs w:val="32"/>
          <w:lang w:val="uk-UA"/>
        </w:rPr>
        <w:t xml:space="preserve"> рішенням принц</w:t>
      </w:r>
      <w:r w:rsidR="00BB3884">
        <w:rPr>
          <w:sz w:val="28"/>
          <w:szCs w:val="32"/>
          <w:lang w:val="uk-UA"/>
        </w:rPr>
        <w:t>а</w:t>
      </w:r>
      <w:r w:rsidRPr="00ED558D">
        <w:rPr>
          <w:sz w:val="28"/>
          <w:szCs w:val="32"/>
          <w:lang w:val="uk-UA"/>
        </w:rPr>
        <w:t xml:space="preserve"> Мух</w:t>
      </w:r>
      <w:r w:rsidR="00BB3884">
        <w:rPr>
          <w:sz w:val="28"/>
          <w:szCs w:val="32"/>
          <w:lang w:val="uk-UA"/>
        </w:rPr>
        <w:t>а</w:t>
      </w:r>
      <w:r w:rsidRPr="00ED558D">
        <w:rPr>
          <w:sz w:val="28"/>
          <w:szCs w:val="32"/>
          <w:lang w:val="uk-UA"/>
        </w:rPr>
        <w:t>ммед</w:t>
      </w:r>
      <w:r w:rsidR="00BB3884">
        <w:rPr>
          <w:sz w:val="28"/>
          <w:szCs w:val="32"/>
          <w:lang w:val="uk-UA"/>
        </w:rPr>
        <w:t>а</w:t>
      </w:r>
      <w:r w:rsidRPr="00ED558D">
        <w:rPr>
          <w:sz w:val="28"/>
          <w:szCs w:val="32"/>
          <w:lang w:val="uk-UA"/>
        </w:rPr>
        <w:t xml:space="preserve"> бін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р</w:t>
      </w:r>
      <w:r w:rsidR="00BB3884">
        <w:rPr>
          <w:sz w:val="28"/>
          <w:szCs w:val="32"/>
          <w:lang w:val="uk-UA"/>
        </w:rPr>
        <w:t>а</w:t>
      </w:r>
      <w:r w:rsidRPr="00ED558D">
        <w:rPr>
          <w:sz w:val="28"/>
          <w:szCs w:val="32"/>
          <w:lang w:val="uk-UA"/>
        </w:rPr>
        <w:t>з</w:t>
      </w:r>
      <w:r w:rsidR="00BB3884">
        <w:rPr>
          <w:sz w:val="28"/>
          <w:szCs w:val="32"/>
          <w:lang w:val="uk-UA"/>
        </w:rPr>
        <w:t>о</w:t>
      </w:r>
      <w:r w:rsidRPr="00ED558D">
        <w:rPr>
          <w:sz w:val="28"/>
          <w:szCs w:val="32"/>
          <w:lang w:val="uk-UA"/>
        </w:rPr>
        <w:t xml:space="preserve">м з </w:t>
      </w:r>
      <w:r w:rsidR="00BB3884">
        <w:rPr>
          <w:sz w:val="28"/>
          <w:szCs w:val="32"/>
          <w:lang w:val="uk-UA"/>
        </w:rPr>
        <w:t>О</w:t>
      </w:r>
      <w:r w:rsidRPr="00ED558D">
        <w:rPr>
          <w:sz w:val="28"/>
          <w:szCs w:val="32"/>
          <w:lang w:val="uk-UA"/>
        </w:rPr>
        <w:t>б'єдн</w:t>
      </w:r>
      <w:r w:rsidR="00BB3884">
        <w:rPr>
          <w:sz w:val="28"/>
          <w:szCs w:val="32"/>
          <w:lang w:val="uk-UA"/>
        </w:rPr>
        <w:t>а</w:t>
      </w:r>
      <w:r w:rsidRPr="00ED558D">
        <w:rPr>
          <w:sz w:val="28"/>
          <w:szCs w:val="32"/>
          <w:lang w:val="uk-UA"/>
        </w:rPr>
        <w:t xml:space="preserve">ними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бськими Емір</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ми (</w:t>
      </w:r>
      <w:r w:rsidR="00BB3884">
        <w:rPr>
          <w:sz w:val="28"/>
          <w:szCs w:val="32"/>
          <w:lang w:val="uk-UA"/>
        </w:rPr>
        <w:t>ОА</w:t>
      </w:r>
      <w:r w:rsidRPr="00ED558D">
        <w:rPr>
          <w:sz w:val="28"/>
          <w:szCs w:val="32"/>
          <w:lang w:val="uk-UA"/>
        </w:rPr>
        <w:t>Е), Єгипт</w:t>
      </w:r>
      <w:r w:rsidR="00BB3884">
        <w:rPr>
          <w:sz w:val="28"/>
          <w:szCs w:val="32"/>
          <w:lang w:val="uk-UA"/>
        </w:rPr>
        <w:t>о</w:t>
      </w:r>
      <w:r w:rsidRPr="00ED558D">
        <w:rPr>
          <w:sz w:val="28"/>
          <w:szCs w:val="32"/>
          <w:lang w:val="uk-UA"/>
        </w:rPr>
        <w:t>м, Й</w:t>
      </w:r>
      <w:r w:rsidR="00BB3884">
        <w:rPr>
          <w:sz w:val="28"/>
          <w:szCs w:val="32"/>
          <w:lang w:val="uk-UA"/>
        </w:rPr>
        <w:t>о</w:t>
      </w:r>
      <w:r w:rsidRPr="00ED558D">
        <w:rPr>
          <w:sz w:val="28"/>
          <w:szCs w:val="32"/>
          <w:lang w:val="uk-UA"/>
        </w:rPr>
        <w:t>рд</w:t>
      </w:r>
      <w:r w:rsidR="00BB3884">
        <w:rPr>
          <w:sz w:val="28"/>
          <w:szCs w:val="32"/>
          <w:lang w:val="uk-UA"/>
        </w:rPr>
        <w:t>а</w:t>
      </w:r>
      <w:r w:rsidRPr="00ED558D">
        <w:rPr>
          <w:sz w:val="28"/>
          <w:szCs w:val="32"/>
          <w:lang w:val="uk-UA"/>
        </w:rPr>
        <w:t>нією і іншими р</w:t>
      </w:r>
      <w:r w:rsidR="00BB3884">
        <w:rPr>
          <w:sz w:val="28"/>
          <w:szCs w:val="32"/>
          <w:lang w:val="uk-UA"/>
        </w:rPr>
        <w:t>о</w:t>
      </w:r>
      <w:r w:rsidRPr="00ED558D">
        <w:rPr>
          <w:sz w:val="28"/>
          <w:szCs w:val="32"/>
          <w:lang w:val="uk-UA"/>
        </w:rPr>
        <w:t>зп</w:t>
      </w:r>
      <w:r w:rsidR="00BB3884">
        <w:rPr>
          <w:sz w:val="28"/>
          <w:szCs w:val="32"/>
          <w:lang w:val="uk-UA"/>
        </w:rPr>
        <w:t>о</w:t>
      </w:r>
      <w:r w:rsidRPr="00ED558D">
        <w:rPr>
          <w:sz w:val="28"/>
          <w:szCs w:val="32"/>
          <w:lang w:val="uk-UA"/>
        </w:rPr>
        <w:t>ч</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військ</w:t>
      </w:r>
      <w:r w:rsidR="00BB3884">
        <w:rPr>
          <w:sz w:val="28"/>
          <w:szCs w:val="32"/>
          <w:lang w:val="uk-UA"/>
        </w:rPr>
        <w:t>о</w:t>
      </w:r>
      <w:r w:rsidRPr="00ED558D">
        <w:rPr>
          <w:sz w:val="28"/>
          <w:szCs w:val="32"/>
          <w:lang w:val="uk-UA"/>
        </w:rPr>
        <w:t>ву інтервенцію в Ємен. К</w:t>
      </w:r>
      <w:r w:rsidR="00BB3884">
        <w:rPr>
          <w:sz w:val="28"/>
          <w:szCs w:val="32"/>
          <w:lang w:val="uk-UA"/>
        </w:rPr>
        <w:t>а</w:t>
      </w:r>
      <w:r w:rsidRPr="00ED558D">
        <w:rPr>
          <w:sz w:val="28"/>
          <w:szCs w:val="32"/>
          <w:lang w:val="uk-UA"/>
        </w:rPr>
        <w:t>мп</w:t>
      </w:r>
      <w:r w:rsidR="00BB3884">
        <w:rPr>
          <w:sz w:val="28"/>
          <w:szCs w:val="32"/>
          <w:lang w:val="uk-UA"/>
        </w:rPr>
        <w:t>а</w:t>
      </w:r>
      <w:r w:rsidRPr="00ED558D">
        <w:rPr>
          <w:sz w:val="28"/>
          <w:szCs w:val="32"/>
          <w:lang w:val="uk-UA"/>
        </w:rPr>
        <w:t>нія бул</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клик</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 xml:space="preserve"> привести д</w:t>
      </w:r>
      <w:r w:rsidR="00BB3884">
        <w:rPr>
          <w:sz w:val="28"/>
          <w:szCs w:val="32"/>
          <w:lang w:val="uk-UA"/>
        </w:rPr>
        <w:t>о</w:t>
      </w:r>
      <w:r w:rsidRPr="00ED558D">
        <w:rPr>
          <w:sz w:val="28"/>
          <w:szCs w:val="32"/>
          <w:lang w:val="uk-UA"/>
        </w:rPr>
        <w:t xml:space="preserve"> швидк</w:t>
      </w:r>
      <w:r w:rsidR="00BB3884">
        <w:rPr>
          <w:sz w:val="28"/>
          <w:szCs w:val="32"/>
          <w:lang w:val="uk-UA"/>
        </w:rPr>
        <w:t>о</w:t>
      </w:r>
      <w:r w:rsidRPr="00ED558D">
        <w:rPr>
          <w:sz w:val="28"/>
          <w:szCs w:val="32"/>
          <w:lang w:val="uk-UA"/>
        </w:rPr>
        <w:t>ї п</w:t>
      </w:r>
      <w:r w:rsidR="00BB3884">
        <w:rPr>
          <w:sz w:val="28"/>
          <w:szCs w:val="32"/>
          <w:lang w:val="uk-UA"/>
        </w:rPr>
        <w:t>о</w:t>
      </w:r>
      <w:r w:rsidRPr="00ED558D">
        <w:rPr>
          <w:sz w:val="28"/>
          <w:szCs w:val="32"/>
          <w:lang w:val="uk-UA"/>
        </w:rPr>
        <w:t>р</w:t>
      </w:r>
      <w:r w:rsidR="00BB3884">
        <w:rPr>
          <w:sz w:val="28"/>
          <w:szCs w:val="32"/>
          <w:lang w:val="uk-UA"/>
        </w:rPr>
        <w:t>а</w:t>
      </w:r>
      <w:r w:rsidRPr="00ED558D">
        <w:rPr>
          <w:sz w:val="28"/>
          <w:szCs w:val="32"/>
          <w:lang w:val="uk-UA"/>
        </w:rPr>
        <w:t>зки хусит - шиїтськ</w:t>
      </w:r>
      <w:r w:rsidR="00BB3884">
        <w:rPr>
          <w:sz w:val="28"/>
          <w:szCs w:val="32"/>
          <w:lang w:val="uk-UA"/>
        </w:rPr>
        <w:t>о</w:t>
      </w:r>
      <w:r w:rsidRPr="00ED558D">
        <w:rPr>
          <w:sz w:val="28"/>
          <w:szCs w:val="32"/>
          <w:lang w:val="uk-UA"/>
        </w:rPr>
        <w:t>ї групи, яку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звинув</w:t>
      </w:r>
      <w:r w:rsidR="00BB3884">
        <w:rPr>
          <w:sz w:val="28"/>
          <w:szCs w:val="32"/>
          <w:lang w:val="uk-UA"/>
        </w:rPr>
        <w:t>а</w:t>
      </w:r>
      <w:r w:rsidRPr="00ED558D">
        <w:rPr>
          <w:sz w:val="28"/>
          <w:szCs w:val="32"/>
          <w:lang w:val="uk-UA"/>
        </w:rPr>
        <w:t>чує у військ</w:t>
      </w:r>
      <w:r w:rsidR="00BB3884">
        <w:rPr>
          <w:sz w:val="28"/>
          <w:szCs w:val="32"/>
          <w:lang w:val="uk-UA"/>
        </w:rPr>
        <w:t>о</w:t>
      </w:r>
      <w:r w:rsidRPr="00ED558D">
        <w:rPr>
          <w:sz w:val="28"/>
          <w:szCs w:val="32"/>
          <w:lang w:val="uk-UA"/>
        </w:rPr>
        <w:t>вій підтримці Ір</w:t>
      </w:r>
      <w:r w:rsidR="00BB3884">
        <w:rPr>
          <w:sz w:val="28"/>
          <w:szCs w:val="32"/>
          <w:lang w:val="uk-UA"/>
        </w:rPr>
        <w:t>а</w:t>
      </w:r>
      <w:r w:rsidRPr="00ED558D">
        <w:rPr>
          <w:sz w:val="28"/>
          <w:szCs w:val="32"/>
          <w:lang w:val="uk-UA"/>
        </w:rPr>
        <w:t>ну. Дв</w:t>
      </w:r>
      <w:r w:rsidR="00BB3884">
        <w:rPr>
          <w:sz w:val="28"/>
          <w:szCs w:val="32"/>
          <w:lang w:val="uk-UA"/>
        </w:rPr>
        <w:t>а</w:t>
      </w:r>
      <w:r w:rsidRPr="00ED558D">
        <w:rPr>
          <w:sz w:val="28"/>
          <w:szCs w:val="32"/>
          <w:lang w:val="uk-UA"/>
        </w:rPr>
        <w:t xml:space="preserve"> р</w:t>
      </w:r>
      <w:r w:rsidR="00BB3884">
        <w:rPr>
          <w:sz w:val="28"/>
          <w:szCs w:val="32"/>
          <w:lang w:val="uk-UA"/>
        </w:rPr>
        <w:t>о</w:t>
      </w:r>
      <w:r w:rsidRPr="00ED558D">
        <w:rPr>
          <w:sz w:val="28"/>
          <w:szCs w:val="32"/>
          <w:lang w:val="uk-UA"/>
        </w:rPr>
        <w:t>ки п</w:t>
      </w:r>
      <w:r w:rsidR="00BB3884">
        <w:rPr>
          <w:sz w:val="28"/>
          <w:szCs w:val="32"/>
          <w:lang w:val="uk-UA"/>
        </w:rPr>
        <w:t>о</w:t>
      </w:r>
      <w:r w:rsidRPr="00ED558D">
        <w:rPr>
          <w:sz w:val="28"/>
          <w:szCs w:val="32"/>
          <w:lang w:val="uk-UA"/>
        </w:rPr>
        <w:t xml:space="preserve"> т</w:t>
      </w:r>
      <w:r w:rsidR="00BB3884">
        <w:rPr>
          <w:sz w:val="28"/>
          <w:szCs w:val="32"/>
          <w:lang w:val="uk-UA"/>
        </w:rPr>
        <w:t>о</w:t>
      </w:r>
      <w:r w:rsidRPr="00ED558D">
        <w:rPr>
          <w:sz w:val="28"/>
          <w:szCs w:val="32"/>
          <w:lang w:val="uk-UA"/>
        </w:rPr>
        <w:t>му, незв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ючи н</w:t>
      </w:r>
      <w:r w:rsidR="00BB3884">
        <w:rPr>
          <w:sz w:val="28"/>
          <w:szCs w:val="32"/>
          <w:lang w:val="uk-UA"/>
        </w:rPr>
        <w:t>а</w:t>
      </w:r>
      <w:r w:rsidRPr="00ED558D">
        <w:rPr>
          <w:sz w:val="28"/>
          <w:szCs w:val="32"/>
          <w:lang w:val="uk-UA"/>
        </w:rPr>
        <w:t xml:space="preserve"> непр</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рційне військ</w:t>
      </w:r>
      <w:r w:rsidR="00BB3884">
        <w:rPr>
          <w:sz w:val="28"/>
          <w:szCs w:val="32"/>
          <w:lang w:val="uk-UA"/>
        </w:rPr>
        <w:t>о</w:t>
      </w:r>
      <w:r w:rsidRPr="00ED558D">
        <w:rPr>
          <w:sz w:val="28"/>
          <w:szCs w:val="32"/>
          <w:lang w:val="uk-UA"/>
        </w:rPr>
        <w:t>ву перев</w:t>
      </w:r>
      <w:r w:rsidR="00BB3884">
        <w:rPr>
          <w:sz w:val="28"/>
          <w:szCs w:val="32"/>
          <w:lang w:val="uk-UA"/>
        </w:rPr>
        <w:t>а</w:t>
      </w:r>
      <w:r w:rsidRPr="00ED558D">
        <w:rPr>
          <w:sz w:val="28"/>
          <w:szCs w:val="32"/>
          <w:lang w:val="uk-UA"/>
        </w:rPr>
        <w:t xml:space="preserve">гу </w:t>
      </w:r>
      <w:r w:rsidR="00BB3884">
        <w:rPr>
          <w:sz w:val="28"/>
          <w:szCs w:val="32"/>
          <w:lang w:val="uk-UA"/>
        </w:rPr>
        <w:t>а</w:t>
      </w:r>
      <w:r w:rsidRPr="00ED558D">
        <w:rPr>
          <w:sz w:val="28"/>
          <w:szCs w:val="32"/>
          <w:lang w:val="uk-UA"/>
        </w:rPr>
        <w:t>льянсу і інтенсивні б</w:t>
      </w:r>
      <w:r w:rsidR="00BB3884">
        <w:rPr>
          <w:sz w:val="28"/>
          <w:szCs w:val="32"/>
          <w:lang w:val="uk-UA"/>
        </w:rPr>
        <w:t>о</w:t>
      </w:r>
      <w:r w:rsidR="00CB1317">
        <w:rPr>
          <w:sz w:val="28"/>
          <w:szCs w:val="32"/>
          <w:lang w:val="uk-UA"/>
        </w:rPr>
        <w:t>мб</w:t>
      </w:r>
      <w:r w:rsidR="00BB3884">
        <w:rPr>
          <w:sz w:val="28"/>
          <w:szCs w:val="32"/>
          <w:lang w:val="uk-UA"/>
        </w:rPr>
        <w:t>а</w:t>
      </w:r>
      <w:r w:rsidRPr="00ED558D">
        <w:rPr>
          <w:sz w:val="28"/>
          <w:szCs w:val="32"/>
          <w:lang w:val="uk-UA"/>
        </w:rPr>
        <w:t>рдув</w:t>
      </w:r>
      <w:r w:rsidR="00BB3884">
        <w:rPr>
          <w:sz w:val="28"/>
          <w:szCs w:val="32"/>
          <w:lang w:val="uk-UA"/>
        </w:rPr>
        <w:t>а</w:t>
      </w:r>
      <w:r w:rsidRPr="00ED558D">
        <w:rPr>
          <w:sz w:val="28"/>
          <w:szCs w:val="32"/>
          <w:lang w:val="uk-UA"/>
        </w:rPr>
        <w:t>ння, інтервенція не д</w:t>
      </w:r>
      <w:r w:rsidR="00BB3884">
        <w:rPr>
          <w:sz w:val="28"/>
          <w:szCs w:val="32"/>
          <w:lang w:val="uk-UA"/>
        </w:rPr>
        <w:t>о</w:t>
      </w:r>
      <w:r w:rsidRPr="00ED558D">
        <w:rPr>
          <w:sz w:val="28"/>
          <w:szCs w:val="32"/>
          <w:lang w:val="uk-UA"/>
        </w:rPr>
        <w:t>сягл</w:t>
      </w:r>
      <w:r w:rsidR="00BB3884">
        <w:rPr>
          <w:sz w:val="28"/>
          <w:szCs w:val="32"/>
          <w:lang w:val="uk-UA"/>
        </w:rPr>
        <w:t>а</w:t>
      </w:r>
      <w:r w:rsidRPr="00ED558D">
        <w:rPr>
          <w:sz w:val="28"/>
          <w:szCs w:val="32"/>
          <w:lang w:val="uk-UA"/>
        </w:rPr>
        <w:t xml:space="preserve"> св</w:t>
      </w:r>
      <w:r w:rsidR="00BB3884">
        <w:rPr>
          <w:sz w:val="28"/>
          <w:szCs w:val="32"/>
          <w:lang w:val="uk-UA"/>
        </w:rPr>
        <w:t>о</w:t>
      </w:r>
      <w:r w:rsidRPr="00ED558D">
        <w:rPr>
          <w:sz w:val="28"/>
          <w:szCs w:val="32"/>
          <w:lang w:val="uk-UA"/>
        </w:rPr>
        <w:t>єї мети. Хусит п</w:t>
      </w:r>
      <w:r w:rsidR="00BB3884">
        <w:rPr>
          <w:sz w:val="28"/>
          <w:szCs w:val="32"/>
          <w:lang w:val="uk-UA"/>
        </w:rPr>
        <w:t>о</w:t>
      </w:r>
      <w:r w:rsidRPr="00ED558D">
        <w:rPr>
          <w:sz w:val="28"/>
          <w:szCs w:val="32"/>
          <w:lang w:val="uk-UA"/>
        </w:rPr>
        <w:t>силені д</w:t>
      </w:r>
      <w:r w:rsidR="00BB3884">
        <w:rPr>
          <w:sz w:val="28"/>
          <w:szCs w:val="32"/>
          <w:lang w:val="uk-UA"/>
        </w:rPr>
        <w:t>о</w:t>
      </w:r>
      <w:r w:rsidRPr="00ED558D">
        <w:rPr>
          <w:sz w:val="28"/>
          <w:szCs w:val="32"/>
          <w:lang w:val="uk-UA"/>
        </w:rPr>
        <w:t xml:space="preserve"> т</w:t>
      </w:r>
      <w:r w:rsidR="00BB3884">
        <w:rPr>
          <w:sz w:val="28"/>
          <w:szCs w:val="32"/>
          <w:lang w:val="uk-UA"/>
        </w:rPr>
        <w:t>а</w:t>
      </w:r>
      <w:r w:rsidRPr="00ED558D">
        <w:rPr>
          <w:sz w:val="28"/>
          <w:szCs w:val="32"/>
          <w:lang w:val="uk-UA"/>
        </w:rPr>
        <w:t>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ступеня, щ</w:t>
      </w:r>
      <w:r w:rsidR="00BB3884">
        <w:rPr>
          <w:sz w:val="28"/>
          <w:szCs w:val="32"/>
          <w:lang w:val="uk-UA"/>
        </w:rPr>
        <w:t>о</w:t>
      </w:r>
      <w:r w:rsidRPr="00ED558D">
        <w:rPr>
          <w:sz w:val="28"/>
          <w:szCs w:val="32"/>
          <w:lang w:val="uk-UA"/>
        </w:rPr>
        <w:t xml:space="preserve"> м</w:t>
      </w:r>
      <w:r w:rsidR="00BB3884">
        <w:rPr>
          <w:sz w:val="28"/>
          <w:szCs w:val="32"/>
          <w:lang w:val="uk-UA"/>
        </w:rPr>
        <w:t>о</w:t>
      </w:r>
      <w:r w:rsidRPr="00ED558D">
        <w:rPr>
          <w:sz w:val="28"/>
          <w:szCs w:val="32"/>
          <w:lang w:val="uk-UA"/>
        </w:rPr>
        <w:t>жуть з</w:t>
      </w:r>
      <w:r w:rsidR="00BB3884">
        <w:rPr>
          <w:sz w:val="28"/>
          <w:szCs w:val="32"/>
          <w:lang w:val="uk-UA"/>
        </w:rPr>
        <w:t>а</w:t>
      </w:r>
      <w:r w:rsidRPr="00ED558D">
        <w:rPr>
          <w:sz w:val="28"/>
          <w:szCs w:val="32"/>
          <w:lang w:val="uk-UA"/>
        </w:rPr>
        <w:t>пуск</w:t>
      </w:r>
      <w:r w:rsidR="00BB3884">
        <w:rPr>
          <w:sz w:val="28"/>
          <w:szCs w:val="32"/>
          <w:lang w:val="uk-UA"/>
        </w:rPr>
        <w:t>а</w:t>
      </w:r>
      <w:r w:rsidRPr="00ED558D">
        <w:rPr>
          <w:sz w:val="28"/>
          <w:szCs w:val="32"/>
          <w:lang w:val="uk-UA"/>
        </w:rPr>
        <w:t>ти р</w:t>
      </w:r>
      <w:r w:rsidR="00BB3884">
        <w:rPr>
          <w:sz w:val="28"/>
          <w:szCs w:val="32"/>
          <w:lang w:val="uk-UA"/>
        </w:rPr>
        <w:t>а</w:t>
      </w:r>
      <w:r w:rsidRPr="00ED558D">
        <w:rPr>
          <w:sz w:val="28"/>
          <w:szCs w:val="32"/>
          <w:lang w:val="uk-UA"/>
        </w:rPr>
        <w:t>кети п</w:t>
      </w:r>
      <w:r w:rsidR="00BB3884">
        <w:rPr>
          <w:sz w:val="28"/>
          <w:szCs w:val="32"/>
          <w:lang w:val="uk-UA"/>
        </w:rPr>
        <w:t>о</w:t>
      </w:r>
      <w:r w:rsidRPr="00ED558D">
        <w:rPr>
          <w:sz w:val="28"/>
          <w:szCs w:val="32"/>
          <w:lang w:val="uk-UA"/>
        </w:rPr>
        <w:t xml:space="preserve"> Ер-Ріяду, і </w:t>
      </w:r>
      <w:r w:rsidR="00BB3884">
        <w:rPr>
          <w:sz w:val="28"/>
          <w:szCs w:val="32"/>
          <w:lang w:val="uk-UA"/>
        </w:rPr>
        <w:t>ОО</w:t>
      </w:r>
      <w:r w:rsidRPr="00ED558D">
        <w:rPr>
          <w:sz w:val="28"/>
          <w:szCs w:val="32"/>
          <w:lang w:val="uk-UA"/>
        </w:rPr>
        <w:t>Н вв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є гум</w:t>
      </w:r>
      <w:r w:rsidR="00BB3884">
        <w:rPr>
          <w:sz w:val="28"/>
          <w:szCs w:val="32"/>
          <w:lang w:val="uk-UA"/>
        </w:rPr>
        <w:t>а</w:t>
      </w:r>
      <w:r w:rsidRPr="00ED558D">
        <w:rPr>
          <w:sz w:val="28"/>
          <w:szCs w:val="32"/>
          <w:lang w:val="uk-UA"/>
        </w:rPr>
        <w:t>ніт</w:t>
      </w:r>
      <w:r w:rsidR="00BB3884">
        <w:rPr>
          <w:sz w:val="28"/>
          <w:szCs w:val="32"/>
          <w:lang w:val="uk-UA"/>
        </w:rPr>
        <w:t>а</w:t>
      </w:r>
      <w:r w:rsidRPr="00ED558D">
        <w:rPr>
          <w:sz w:val="28"/>
          <w:szCs w:val="32"/>
          <w:lang w:val="uk-UA"/>
        </w:rPr>
        <w:t>рну кризу в Ємені н</w:t>
      </w:r>
      <w:r w:rsidR="00BB3884">
        <w:rPr>
          <w:sz w:val="28"/>
          <w:szCs w:val="32"/>
          <w:lang w:val="uk-UA"/>
        </w:rPr>
        <w:t>а</w:t>
      </w:r>
      <w:r w:rsidRPr="00ED558D">
        <w:rPr>
          <w:sz w:val="28"/>
          <w:szCs w:val="32"/>
          <w:lang w:val="uk-UA"/>
        </w:rPr>
        <w:t>йсерй</w:t>
      </w:r>
      <w:r w:rsidR="00BB3884">
        <w:rPr>
          <w:sz w:val="28"/>
          <w:szCs w:val="32"/>
          <w:lang w:val="uk-UA"/>
        </w:rPr>
        <w:t>о</w:t>
      </w:r>
      <w:r w:rsidRPr="00ED558D">
        <w:rPr>
          <w:sz w:val="28"/>
          <w:szCs w:val="32"/>
          <w:lang w:val="uk-UA"/>
        </w:rPr>
        <w:t>знішим в св</w:t>
      </w:r>
      <w:r w:rsidR="00BB3884">
        <w:rPr>
          <w:sz w:val="28"/>
          <w:szCs w:val="32"/>
          <w:lang w:val="uk-UA"/>
        </w:rPr>
        <w:t>о</w:t>
      </w:r>
      <w:r w:rsidRPr="00ED558D">
        <w:rPr>
          <w:sz w:val="28"/>
          <w:szCs w:val="32"/>
          <w:lang w:val="uk-UA"/>
        </w:rPr>
        <w:t>єму р</w:t>
      </w:r>
      <w:r w:rsidR="00BB3884">
        <w:rPr>
          <w:sz w:val="28"/>
          <w:szCs w:val="32"/>
          <w:lang w:val="uk-UA"/>
        </w:rPr>
        <w:t>о</w:t>
      </w:r>
      <w:r w:rsidRPr="00ED558D">
        <w:rPr>
          <w:sz w:val="28"/>
          <w:szCs w:val="32"/>
          <w:lang w:val="uk-UA"/>
        </w:rPr>
        <w:t>ді н</w:t>
      </w:r>
      <w:r w:rsidR="00BB3884">
        <w:rPr>
          <w:sz w:val="28"/>
          <w:szCs w:val="32"/>
          <w:lang w:val="uk-UA"/>
        </w:rPr>
        <w:t>а</w:t>
      </w:r>
      <w:r w:rsidRPr="00ED558D">
        <w:rPr>
          <w:sz w:val="28"/>
          <w:szCs w:val="32"/>
          <w:lang w:val="uk-UA"/>
        </w:rPr>
        <w:t xml:space="preserve"> сь</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днішній день. З</w:t>
      </w:r>
      <w:r w:rsidR="00BB3884">
        <w:rPr>
          <w:sz w:val="28"/>
          <w:szCs w:val="32"/>
          <w:lang w:val="uk-UA"/>
        </w:rPr>
        <w:t>а</w:t>
      </w:r>
      <w:r w:rsidRPr="00ED558D">
        <w:rPr>
          <w:sz w:val="28"/>
          <w:szCs w:val="32"/>
          <w:lang w:val="uk-UA"/>
        </w:rPr>
        <w:t>гинул</w:t>
      </w:r>
      <w:r w:rsidR="00BB3884">
        <w:rPr>
          <w:sz w:val="28"/>
          <w:szCs w:val="32"/>
          <w:lang w:val="uk-UA"/>
        </w:rPr>
        <w:t>о</w:t>
      </w:r>
      <w:r w:rsidRPr="00ED558D">
        <w:rPr>
          <w:sz w:val="28"/>
          <w:szCs w:val="32"/>
          <w:lang w:val="uk-UA"/>
        </w:rPr>
        <w:t xml:space="preserve"> п</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д 10 000 мирних жителів, п</w:t>
      </w:r>
      <w:r w:rsidR="00BB3884">
        <w:rPr>
          <w:sz w:val="28"/>
          <w:szCs w:val="32"/>
          <w:lang w:val="uk-UA"/>
        </w:rPr>
        <w:t>о</w:t>
      </w:r>
      <w:r w:rsidRPr="00ED558D">
        <w:rPr>
          <w:sz w:val="28"/>
          <w:szCs w:val="32"/>
          <w:lang w:val="uk-UA"/>
        </w:rPr>
        <w:t xml:space="preserve"> кр</w:t>
      </w:r>
      <w:r w:rsidR="00BB3884">
        <w:rPr>
          <w:sz w:val="28"/>
          <w:szCs w:val="32"/>
          <w:lang w:val="uk-UA"/>
        </w:rPr>
        <w:t>а</w:t>
      </w:r>
      <w:r w:rsidRPr="00ED558D">
        <w:rPr>
          <w:sz w:val="28"/>
          <w:szCs w:val="32"/>
          <w:lang w:val="uk-UA"/>
        </w:rPr>
        <w:t>їні лютує епідемія х</w:t>
      </w:r>
      <w:r w:rsidR="00BB3884">
        <w:rPr>
          <w:sz w:val="28"/>
          <w:szCs w:val="32"/>
          <w:lang w:val="uk-UA"/>
        </w:rPr>
        <w:t>о</w:t>
      </w:r>
      <w:r w:rsidRPr="00ED558D">
        <w:rPr>
          <w:sz w:val="28"/>
          <w:szCs w:val="32"/>
          <w:lang w:val="uk-UA"/>
        </w:rPr>
        <w:t>лери.</w:t>
      </w:r>
    </w:p>
    <w:p w14:paraId="5AFDA2B6" w14:textId="5BDC51CE" w:rsidR="005F24DD" w:rsidRPr="00ED558D" w:rsidRDefault="005F24DD" w:rsidP="00842FEA">
      <w:pPr>
        <w:spacing w:line="360" w:lineRule="auto"/>
        <w:ind w:firstLine="708"/>
        <w:jc w:val="both"/>
        <w:rPr>
          <w:sz w:val="28"/>
          <w:szCs w:val="32"/>
          <w:lang w:val="uk-UA"/>
        </w:rPr>
      </w:pPr>
      <w:r w:rsidRPr="00ED558D">
        <w:rPr>
          <w:sz w:val="28"/>
          <w:szCs w:val="32"/>
          <w:lang w:val="uk-UA"/>
        </w:rPr>
        <w:lastRenderedPageBreak/>
        <w:t>Сх</w:t>
      </w:r>
      <w:r w:rsidR="00BB3884">
        <w:rPr>
          <w:sz w:val="28"/>
          <w:szCs w:val="32"/>
          <w:lang w:val="uk-UA"/>
        </w:rPr>
        <w:t>о</w:t>
      </w:r>
      <w:r w:rsidRPr="00ED558D">
        <w:rPr>
          <w:sz w:val="28"/>
          <w:szCs w:val="32"/>
          <w:lang w:val="uk-UA"/>
        </w:rPr>
        <w:t>ж</w:t>
      </w:r>
      <w:r w:rsidR="00BB3884">
        <w:rPr>
          <w:sz w:val="28"/>
          <w:szCs w:val="32"/>
          <w:lang w:val="uk-UA"/>
        </w:rPr>
        <w:t>о</w:t>
      </w:r>
      <w:r w:rsidRPr="00ED558D">
        <w:rPr>
          <w:sz w:val="28"/>
          <w:szCs w:val="32"/>
          <w:lang w:val="uk-UA"/>
        </w:rPr>
        <w:t>ї невд</w:t>
      </w:r>
      <w:r w:rsidR="00BB3884">
        <w:rPr>
          <w:sz w:val="28"/>
          <w:szCs w:val="32"/>
          <w:lang w:val="uk-UA"/>
        </w:rPr>
        <w:t>а</w:t>
      </w:r>
      <w:r w:rsidRPr="00ED558D">
        <w:rPr>
          <w:sz w:val="28"/>
          <w:szCs w:val="32"/>
          <w:lang w:val="uk-UA"/>
        </w:rPr>
        <w:t>л</w:t>
      </w:r>
      <w:r w:rsidR="00BB3884">
        <w:rPr>
          <w:sz w:val="28"/>
          <w:szCs w:val="32"/>
          <w:lang w:val="uk-UA"/>
        </w:rPr>
        <w:t>о</w:t>
      </w:r>
      <w:r w:rsidRPr="00ED558D">
        <w:rPr>
          <w:sz w:val="28"/>
          <w:szCs w:val="32"/>
          <w:lang w:val="uk-UA"/>
        </w:rPr>
        <w:t>ї п</w:t>
      </w:r>
      <w:r w:rsidR="00BB3884">
        <w:rPr>
          <w:sz w:val="28"/>
          <w:szCs w:val="32"/>
          <w:lang w:val="uk-UA"/>
        </w:rPr>
        <w:t>о</w:t>
      </w:r>
      <w:r w:rsidRPr="00ED558D">
        <w:rPr>
          <w:sz w:val="28"/>
          <w:szCs w:val="32"/>
          <w:lang w:val="uk-UA"/>
        </w:rPr>
        <w:t>літичн</w:t>
      </w:r>
      <w:r w:rsidR="00BB3884">
        <w:rPr>
          <w:sz w:val="28"/>
          <w:szCs w:val="32"/>
          <w:lang w:val="uk-UA"/>
        </w:rPr>
        <w:t>о</w:t>
      </w:r>
      <w:r w:rsidRPr="00ED558D">
        <w:rPr>
          <w:sz w:val="28"/>
          <w:szCs w:val="32"/>
          <w:lang w:val="uk-UA"/>
        </w:rPr>
        <w:t>ї мет</w:t>
      </w:r>
      <w:r w:rsidR="00BB3884">
        <w:rPr>
          <w:sz w:val="28"/>
          <w:szCs w:val="32"/>
          <w:lang w:val="uk-UA"/>
        </w:rPr>
        <w:t>о</w:t>
      </w:r>
      <w:r w:rsidRPr="00ED558D">
        <w:rPr>
          <w:sz w:val="28"/>
          <w:szCs w:val="32"/>
          <w:lang w:val="uk-UA"/>
        </w:rPr>
        <w:t>ю, х</w:t>
      </w:r>
      <w:r w:rsidR="00BB3884">
        <w:rPr>
          <w:sz w:val="28"/>
          <w:szCs w:val="32"/>
          <w:lang w:val="uk-UA"/>
        </w:rPr>
        <w:t>о</w:t>
      </w:r>
      <w:r w:rsidRPr="00ED558D">
        <w:rPr>
          <w:sz w:val="28"/>
          <w:szCs w:val="32"/>
          <w:lang w:val="uk-UA"/>
        </w:rPr>
        <w:t>ч</w:t>
      </w:r>
      <w:r w:rsidR="00BB3884">
        <w:rPr>
          <w:sz w:val="28"/>
          <w:szCs w:val="32"/>
          <w:lang w:val="uk-UA"/>
        </w:rPr>
        <w:t>а</w:t>
      </w:r>
      <w:r w:rsidRPr="00ED558D">
        <w:rPr>
          <w:sz w:val="28"/>
          <w:szCs w:val="32"/>
          <w:lang w:val="uk-UA"/>
        </w:rPr>
        <w:t xml:space="preserve"> і без тих же гум</w:t>
      </w:r>
      <w:r w:rsidR="00BB3884">
        <w:rPr>
          <w:sz w:val="28"/>
          <w:szCs w:val="32"/>
          <w:lang w:val="uk-UA"/>
        </w:rPr>
        <w:t>а</w:t>
      </w:r>
      <w:r w:rsidRPr="00ED558D">
        <w:rPr>
          <w:sz w:val="28"/>
          <w:szCs w:val="32"/>
          <w:lang w:val="uk-UA"/>
        </w:rPr>
        <w:t>ніт</w:t>
      </w:r>
      <w:r w:rsidR="00BB3884">
        <w:rPr>
          <w:sz w:val="28"/>
          <w:szCs w:val="32"/>
          <w:lang w:val="uk-UA"/>
        </w:rPr>
        <w:t>а</w:t>
      </w:r>
      <w:r w:rsidRPr="00ED558D">
        <w:rPr>
          <w:sz w:val="28"/>
          <w:szCs w:val="32"/>
          <w:lang w:val="uk-UA"/>
        </w:rPr>
        <w:t>рних витр</w:t>
      </w:r>
      <w:r w:rsidR="00BB3884">
        <w:rPr>
          <w:sz w:val="28"/>
          <w:szCs w:val="32"/>
          <w:lang w:val="uk-UA"/>
        </w:rPr>
        <w:t>а</w:t>
      </w:r>
      <w:r w:rsidRPr="00ED558D">
        <w:rPr>
          <w:sz w:val="28"/>
          <w:szCs w:val="32"/>
          <w:lang w:val="uk-UA"/>
        </w:rPr>
        <w:t>т, бул</w:t>
      </w:r>
      <w:r w:rsidR="00BB3884">
        <w:rPr>
          <w:sz w:val="28"/>
          <w:szCs w:val="32"/>
          <w:lang w:val="uk-UA"/>
        </w:rPr>
        <w:t>о</w:t>
      </w:r>
      <w:r w:rsidRPr="00ED558D">
        <w:rPr>
          <w:sz w:val="28"/>
          <w:szCs w:val="32"/>
          <w:lang w:val="uk-UA"/>
        </w:rPr>
        <w:t xml:space="preserve"> різке припинення відн</w:t>
      </w:r>
      <w:r w:rsidR="00BB3884">
        <w:rPr>
          <w:sz w:val="28"/>
          <w:szCs w:val="32"/>
          <w:lang w:val="uk-UA"/>
        </w:rPr>
        <w:t>о</w:t>
      </w:r>
      <w:r w:rsidRPr="00ED558D">
        <w:rPr>
          <w:sz w:val="28"/>
          <w:szCs w:val="32"/>
          <w:lang w:val="uk-UA"/>
        </w:rPr>
        <w:t>син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вії, </w:t>
      </w:r>
      <w:r w:rsidR="00BB3884">
        <w:rPr>
          <w:sz w:val="28"/>
          <w:szCs w:val="32"/>
          <w:lang w:val="uk-UA"/>
        </w:rPr>
        <w:t>ОА</w:t>
      </w:r>
      <w:r w:rsidRPr="00ED558D">
        <w:rPr>
          <w:sz w:val="28"/>
          <w:szCs w:val="32"/>
          <w:lang w:val="uk-UA"/>
        </w:rPr>
        <w:t>Е, Б</w:t>
      </w:r>
      <w:r w:rsidR="00BB3884">
        <w:rPr>
          <w:sz w:val="28"/>
          <w:szCs w:val="32"/>
          <w:lang w:val="uk-UA"/>
        </w:rPr>
        <w:t>а</w:t>
      </w:r>
      <w:r w:rsidRPr="00ED558D">
        <w:rPr>
          <w:sz w:val="28"/>
          <w:szCs w:val="32"/>
          <w:lang w:val="uk-UA"/>
        </w:rPr>
        <w:t>хрейну т</w:t>
      </w:r>
      <w:r w:rsidR="00BB3884">
        <w:rPr>
          <w:sz w:val="28"/>
          <w:szCs w:val="32"/>
          <w:lang w:val="uk-UA"/>
        </w:rPr>
        <w:t>а</w:t>
      </w:r>
      <w:r w:rsidRPr="00ED558D">
        <w:rPr>
          <w:sz w:val="28"/>
          <w:szCs w:val="32"/>
          <w:lang w:val="uk-UA"/>
        </w:rPr>
        <w:t xml:space="preserve"> Єгипту з К</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р</w:t>
      </w:r>
      <w:r w:rsidR="00BB3884">
        <w:rPr>
          <w:sz w:val="28"/>
          <w:szCs w:val="32"/>
          <w:lang w:val="uk-UA"/>
        </w:rPr>
        <w:t>о</w:t>
      </w:r>
      <w:r w:rsidRPr="00ED558D">
        <w:rPr>
          <w:sz w:val="28"/>
          <w:szCs w:val="32"/>
          <w:lang w:val="uk-UA"/>
        </w:rPr>
        <w:t>м з п</w:t>
      </w:r>
      <w:r w:rsidR="00BB3884">
        <w:rPr>
          <w:sz w:val="28"/>
          <w:szCs w:val="32"/>
          <w:lang w:val="uk-UA"/>
        </w:rPr>
        <w:t>о</w:t>
      </w:r>
      <w:r w:rsidRPr="00ED558D">
        <w:rPr>
          <w:sz w:val="28"/>
          <w:szCs w:val="32"/>
          <w:lang w:val="uk-UA"/>
        </w:rPr>
        <w:t>д</w:t>
      </w:r>
      <w:r w:rsidR="00BB3884">
        <w:rPr>
          <w:sz w:val="28"/>
          <w:szCs w:val="32"/>
          <w:lang w:val="uk-UA"/>
        </w:rPr>
        <w:t>а</w:t>
      </w:r>
      <w:r w:rsidRPr="00ED558D">
        <w:rPr>
          <w:sz w:val="28"/>
          <w:szCs w:val="32"/>
          <w:lang w:val="uk-UA"/>
        </w:rPr>
        <w:t>льшим введенням сух</w:t>
      </w:r>
      <w:r w:rsidR="00BB3884">
        <w:rPr>
          <w:sz w:val="28"/>
          <w:szCs w:val="32"/>
          <w:lang w:val="uk-UA"/>
        </w:rPr>
        <w:t>о</w:t>
      </w:r>
      <w:r w:rsidRPr="00ED558D">
        <w:rPr>
          <w:sz w:val="28"/>
          <w:szCs w:val="32"/>
          <w:lang w:val="uk-UA"/>
        </w:rPr>
        <w:t>путн</w:t>
      </w:r>
      <w:r w:rsidR="00BB3884">
        <w:rPr>
          <w:sz w:val="28"/>
          <w:szCs w:val="32"/>
          <w:lang w:val="uk-UA"/>
        </w:rPr>
        <w:t>о</w:t>
      </w:r>
      <w:r w:rsidRPr="00ED558D">
        <w:rPr>
          <w:sz w:val="28"/>
          <w:szCs w:val="32"/>
          <w:lang w:val="uk-UA"/>
        </w:rPr>
        <w:t>ї, м</w:t>
      </w:r>
      <w:r w:rsidR="00BB3884">
        <w:rPr>
          <w:sz w:val="28"/>
          <w:szCs w:val="32"/>
          <w:lang w:val="uk-UA"/>
        </w:rPr>
        <w:t>о</w:t>
      </w:r>
      <w:r w:rsidRPr="00ED558D">
        <w:rPr>
          <w:sz w:val="28"/>
          <w:szCs w:val="32"/>
          <w:lang w:val="uk-UA"/>
        </w:rPr>
        <w:t>рськ</w:t>
      </w:r>
      <w:r w:rsidR="00BB3884">
        <w:rPr>
          <w:sz w:val="28"/>
          <w:szCs w:val="32"/>
          <w:lang w:val="uk-UA"/>
        </w:rPr>
        <w:t>о</w:t>
      </w:r>
      <w:r w:rsidRPr="00ED558D">
        <w:rPr>
          <w:sz w:val="28"/>
          <w:szCs w:val="32"/>
          <w:lang w:val="uk-UA"/>
        </w:rPr>
        <w:t>ї і п</w:t>
      </w:r>
      <w:r w:rsidR="00BB3884">
        <w:rPr>
          <w:sz w:val="28"/>
          <w:szCs w:val="32"/>
          <w:lang w:val="uk-UA"/>
        </w:rPr>
        <w:t>о</w:t>
      </w:r>
      <w:r w:rsidRPr="00ED558D">
        <w:rPr>
          <w:sz w:val="28"/>
          <w:szCs w:val="32"/>
          <w:lang w:val="uk-UA"/>
        </w:rPr>
        <w:t>вітрян</w:t>
      </w:r>
      <w:r w:rsidR="00BB3884">
        <w:rPr>
          <w:sz w:val="28"/>
          <w:szCs w:val="32"/>
          <w:lang w:val="uk-UA"/>
        </w:rPr>
        <w:t>о</w:t>
      </w:r>
      <w:r w:rsidRPr="00ED558D">
        <w:rPr>
          <w:sz w:val="28"/>
          <w:szCs w:val="32"/>
          <w:lang w:val="uk-UA"/>
        </w:rPr>
        <w:t>ї бл</w:t>
      </w:r>
      <w:r w:rsidR="00BB3884">
        <w:rPr>
          <w:sz w:val="28"/>
          <w:szCs w:val="32"/>
          <w:lang w:val="uk-UA"/>
        </w:rPr>
        <w:t>о</w:t>
      </w:r>
      <w:r w:rsidRPr="00ED558D">
        <w:rPr>
          <w:sz w:val="28"/>
          <w:szCs w:val="32"/>
          <w:lang w:val="uk-UA"/>
        </w:rPr>
        <w:t>к</w:t>
      </w:r>
      <w:r w:rsidR="00BB3884">
        <w:rPr>
          <w:sz w:val="28"/>
          <w:szCs w:val="32"/>
          <w:lang w:val="uk-UA"/>
        </w:rPr>
        <w:t>а</w:t>
      </w:r>
      <w:r w:rsidRPr="00ED558D">
        <w:rPr>
          <w:sz w:val="28"/>
          <w:szCs w:val="32"/>
          <w:lang w:val="uk-UA"/>
        </w:rPr>
        <w:t>ди кр</w:t>
      </w:r>
      <w:r w:rsidR="00BB3884">
        <w:rPr>
          <w:sz w:val="28"/>
          <w:szCs w:val="32"/>
          <w:lang w:val="uk-UA"/>
        </w:rPr>
        <w:t>а</w:t>
      </w:r>
      <w:r w:rsidRPr="00ED558D">
        <w:rPr>
          <w:sz w:val="28"/>
          <w:szCs w:val="32"/>
          <w:lang w:val="uk-UA"/>
        </w:rPr>
        <w:t>їни Червень. Бул</w:t>
      </w:r>
      <w:r w:rsidR="00BB3884">
        <w:rPr>
          <w:sz w:val="28"/>
          <w:szCs w:val="32"/>
          <w:lang w:val="uk-UA"/>
        </w:rPr>
        <w:t>о</w:t>
      </w:r>
      <w:r w:rsidRPr="00ED558D">
        <w:rPr>
          <w:sz w:val="28"/>
          <w:szCs w:val="32"/>
          <w:lang w:val="uk-UA"/>
        </w:rPr>
        <w:t xml:space="preserve"> прийнят</w:t>
      </w:r>
      <w:r w:rsidR="00BB3884">
        <w:rPr>
          <w:sz w:val="28"/>
          <w:szCs w:val="32"/>
          <w:lang w:val="uk-UA"/>
        </w:rPr>
        <w:t>о</w:t>
      </w:r>
      <w:r w:rsidRPr="00ED558D">
        <w:rPr>
          <w:sz w:val="28"/>
          <w:szCs w:val="32"/>
          <w:lang w:val="uk-UA"/>
        </w:rPr>
        <w:t xml:space="preserve"> рішення змусити емір</w:t>
      </w:r>
      <w:r w:rsidR="00BB3884">
        <w:rPr>
          <w:sz w:val="28"/>
          <w:szCs w:val="32"/>
          <w:lang w:val="uk-UA"/>
        </w:rPr>
        <w:t>а</w:t>
      </w:r>
      <w:r w:rsidRPr="00ED558D">
        <w:rPr>
          <w:sz w:val="28"/>
          <w:szCs w:val="32"/>
          <w:lang w:val="uk-UA"/>
        </w:rPr>
        <w:t xml:space="preserve"> К</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ру п</w:t>
      </w:r>
      <w:r w:rsidR="00BB3884">
        <w:rPr>
          <w:sz w:val="28"/>
          <w:szCs w:val="32"/>
          <w:lang w:val="uk-UA"/>
        </w:rPr>
        <w:t>о</w:t>
      </w:r>
      <w:r w:rsidRPr="00ED558D">
        <w:rPr>
          <w:sz w:val="28"/>
          <w:szCs w:val="32"/>
          <w:lang w:val="uk-UA"/>
        </w:rPr>
        <w:t>гіршити відн</w:t>
      </w:r>
      <w:r w:rsidR="00BB3884">
        <w:rPr>
          <w:sz w:val="28"/>
          <w:szCs w:val="32"/>
          <w:lang w:val="uk-UA"/>
        </w:rPr>
        <w:t>о</w:t>
      </w:r>
      <w:r w:rsidRPr="00ED558D">
        <w:rPr>
          <w:sz w:val="28"/>
          <w:szCs w:val="32"/>
          <w:lang w:val="uk-UA"/>
        </w:rPr>
        <w:t>сини з Ір</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м і Туреччин</w:t>
      </w:r>
      <w:r w:rsidR="00BB3884">
        <w:rPr>
          <w:sz w:val="28"/>
          <w:szCs w:val="32"/>
          <w:lang w:val="uk-UA"/>
        </w:rPr>
        <w:t>о</w:t>
      </w:r>
      <w:r w:rsidRPr="00ED558D">
        <w:rPr>
          <w:sz w:val="28"/>
          <w:szCs w:val="32"/>
          <w:lang w:val="uk-UA"/>
        </w:rPr>
        <w:t>ю, з</w:t>
      </w:r>
      <w:r w:rsidR="00BB3884">
        <w:rPr>
          <w:sz w:val="28"/>
          <w:szCs w:val="32"/>
          <w:lang w:val="uk-UA"/>
        </w:rPr>
        <w:t>а</w:t>
      </w:r>
      <w:r w:rsidRPr="00ED558D">
        <w:rPr>
          <w:sz w:val="28"/>
          <w:szCs w:val="32"/>
          <w:lang w:val="uk-UA"/>
        </w:rPr>
        <w:t>крити н</w:t>
      </w:r>
      <w:r w:rsidR="00BB3884">
        <w:rPr>
          <w:sz w:val="28"/>
          <w:szCs w:val="32"/>
          <w:lang w:val="uk-UA"/>
        </w:rPr>
        <w:t>о</w:t>
      </w:r>
      <w:r w:rsidRPr="00ED558D">
        <w:rPr>
          <w:sz w:val="28"/>
          <w:szCs w:val="32"/>
          <w:lang w:val="uk-UA"/>
        </w:rPr>
        <w:t>винну мережу «</w:t>
      </w:r>
      <w:r w:rsidR="00BB3884">
        <w:rPr>
          <w:sz w:val="28"/>
          <w:szCs w:val="32"/>
          <w:lang w:val="uk-UA"/>
        </w:rPr>
        <w:t>А</w:t>
      </w:r>
      <w:r w:rsidRPr="00ED558D">
        <w:rPr>
          <w:sz w:val="28"/>
          <w:szCs w:val="32"/>
          <w:lang w:val="uk-UA"/>
        </w:rPr>
        <w:t>ль-Дж</w:t>
      </w:r>
      <w:r w:rsidR="00BB3884">
        <w:rPr>
          <w:sz w:val="28"/>
          <w:szCs w:val="32"/>
          <w:lang w:val="uk-UA"/>
        </w:rPr>
        <w:t>а</w:t>
      </w:r>
      <w:r w:rsidRPr="00ED558D">
        <w:rPr>
          <w:sz w:val="28"/>
          <w:szCs w:val="32"/>
          <w:lang w:val="uk-UA"/>
        </w:rPr>
        <w:t>зір</w:t>
      </w:r>
      <w:r w:rsidR="00BB3884">
        <w:rPr>
          <w:sz w:val="28"/>
          <w:szCs w:val="32"/>
          <w:lang w:val="uk-UA"/>
        </w:rPr>
        <w:t>а</w:t>
      </w:r>
      <w:r w:rsidRPr="00ED558D">
        <w:rPr>
          <w:sz w:val="28"/>
          <w:szCs w:val="32"/>
          <w:lang w:val="uk-UA"/>
        </w:rPr>
        <w:t>» і вигн</w:t>
      </w:r>
      <w:r w:rsidR="00BB3884">
        <w:rPr>
          <w:sz w:val="28"/>
          <w:szCs w:val="32"/>
          <w:lang w:val="uk-UA"/>
        </w:rPr>
        <w:t>а</w:t>
      </w:r>
      <w:r w:rsidR="00F54490">
        <w:rPr>
          <w:sz w:val="28"/>
          <w:szCs w:val="32"/>
          <w:lang w:val="uk-UA"/>
        </w:rPr>
        <w:t>ти членів «Бр</w:t>
      </w:r>
      <w:r w:rsidR="00BB3884">
        <w:rPr>
          <w:sz w:val="28"/>
          <w:szCs w:val="32"/>
          <w:lang w:val="uk-UA"/>
        </w:rPr>
        <w:t>а</w:t>
      </w:r>
      <w:r w:rsidR="00F54490">
        <w:rPr>
          <w:sz w:val="28"/>
          <w:szCs w:val="32"/>
          <w:lang w:val="uk-UA"/>
        </w:rPr>
        <w:t>тів-мусульм</w:t>
      </w:r>
      <w:r w:rsidR="00BB3884">
        <w:rPr>
          <w:sz w:val="28"/>
          <w:szCs w:val="32"/>
          <w:lang w:val="uk-UA"/>
        </w:rPr>
        <w:t>а</w:t>
      </w:r>
      <w:r w:rsidR="00F54490">
        <w:rPr>
          <w:sz w:val="28"/>
          <w:szCs w:val="32"/>
          <w:lang w:val="uk-UA"/>
        </w:rPr>
        <w:t>н»</w:t>
      </w:r>
      <w:r w:rsidRPr="00ED558D">
        <w:rPr>
          <w:sz w:val="28"/>
          <w:szCs w:val="32"/>
          <w:lang w:val="uk-UA"/>
        </w:rPr>
        <w:t xml:space="preserve"> з К</w:t>
      </w:r>
      <w:r w:rsidR="00BB3884">
        <w:rPr>
          <w:sz w:val="28"/>
          <w:szCs w:val="32"/>
          <w:lang w:val="uk-UA"/>
        </w:rPr>
        <w:t>а</w:t>
      </w:r>
      <w:r w:rsidRPr="00ED558D">
        <w:rPr>
          <w:sz w:val="28"/>
          <w:szCs w:val="32"/>
          <w:lang w:val="uk-UA"/>
        </w:rPr>
        <w:t>т</w:t>
      </w:r>
      <w:r w:rsidR="00BB3884">
        <w:rPr>
          <w:sz w:val="28"/>
          <w:szCs w:val="32"/>
          <w:lang w:val="uk-UA"/>
        </w:rPr>
        <w:t>а</w:t>
      </w:r>
      <w:r w:rsidR="00DD6A5B">
        <w:rPr>
          <w:sz w:val="28"/>
          <w:szCs w:val="32"/>
          <w:lang w:val="uk-UA"/>
        </w:rPr>
        <w:t>ру. БМ</w:t>
      </w:r>
      <w:r w:rsidRPr="00ED558D">
        <w:rPr>
          <w:sz w:val="28"/>
          <w:szCs w:val="32"/>
          <w:lang w:val="uk-UA"/>
        </w:rPr>
        <w:t>, сп</w:t>
      </w:r>
      <w:r w:rsidR="00BB3884">
        <w:rPr>
          <w:sz w:val="28"/>
          <w:szCs w:val="32"/>
          <w:lang w:val="uk-UA"/>
        </w:rPr>
        <w:t>о</w:t>
      </w:r>
      <w:r w:rsidRPr="00ED558D">
        <w:rPr>
          <w:sz w:val="28"/>
          <w:szCs w:val="32"/>
          <w:lang w:val="uk-UA"/>
        </w:rPr>
        <w:t>відуючи sui generis</w:t>
      </w:r>
      <w:r>
        <w:rPr>
          <w:rStyle w:val="a7"/>
          <w:sz w:val="28"/>
          <w:szCs w:val="32"/>
          <w:lang w:val="uk-UA"/>
        </w:rPr>
        <w:footnoteReference w:id="37"/>
      </w:r>
      <w:r w:rsidRPr="00ED558D">
        <w:rPr>
          <w:sz w:val="28"/>
          <w:szCs w:val="32"/>
          <w:lang w:val="uk-UA"/>
        </w:rPr>
        <w:t xml:space="preserve"> релігійн</w:t>
      </w:r>
      <w:r w:rsidR="00BB3884">
        <w:rPr>
          <w:sz w:val="28"/>
          <w:szCs w:val="32"/>
          <w:lang w:val="uk-UA"/>
        </w:rPr>
        <w:t>о</w:t>
      </w:r>
      <w:r w:rsidRPr="00ED558D">
        <w:rPr>
          <w:sz w:val="28"/>
          <w:szCs w:val="32"/>
          <w:lang w:val="uk-UA"/>
        </w:rPr>
        <w:t>-республік</w:t>
      </w:r>
      <w:r w:rsidR="00BB3884">
        <w:rPr>
          <w:sz w:val="28"/>
          <w:szCs w:val="32"/>
          <w:lang w:val="uk-UA"/>
        </w:rPr>
        <w:t>а</w:t>
      </w:r>
      <w:r w:rsidRPr="00ED558D">
        <w:rPr>
          <w:sz w:val="28"/>
          <w:szCs w:val="32"/>
          <w:lang w:val="uk-UA"/>
        </w:rPr>
        <w:t>нську держ</w:t>
      </w:r>
      <w:r w:rsidR="00BB3884">
        <w:rPr>
          <w:sz w:val="28"/>
          <w:szCs w:val="32"/>
          <w:lang w:val="uk-UA"/>
        </w:rPr>
        <w:t>а</w:t>
      </w:r>
      <w:r w:rsidRPr="00ED558D">
        <w:rPr>
          <w:sz w:val="28"/>
          <w:szCs w:val="32"/>
          <w:lang w:val="uk-UA"/>
        </w:rPr>
        <w:t>вну м</w:t>
      </w:r>
      <w:r w:rsidR="00BB3884">
        <w:rPr>
          <w:sz w:val="28"/>
          <w:szCs w:val="32"/>
          <w:lang w:val="uk-UA"/>
        </w:rPr>
        <w:t>о</w:t>
      </w:r>
      <w:r w:rsidRPr="00ED558D">
        <w:rPr>
          <w:sz w:val="28"/>
          <w:szCs w:val="32"/>
          <w:lang w:val="uk-UA"/>
        </w:rPr>
        <w:t>дель, як і р</w:t>
      </w:r>
      <w:r w:rsidR="00BB3884">
        <w:rPr>
          <w:sz w:val="28"/>
          <w:szCs w:val="32"/>
          <w:lang w:val="uk-UA"/>
        </w:rPr>
        <w:t>а</w:t>
      </w:r>
      <w:r w:rsidRPr="00ED558D">
        <w:rPr>
          <w:sz w:val="28"/>
          <w:szCs w:val="32"/>
          <w:lang w:val="uk-UA"/>
        </w:rPr>
        <w:t>ніше зн</w:t>
      </w:r>
      <w:r w:rsidR="00BB3884">
        <w:rPr>
          <w:sz w:val="28"/>
          <w:szCs w:val="32"/>
          <w:lang w:val="uk-UA"/>
        </w:rPr>
        <w:t>а</w:t>
      </w:r>
      <w:r w:rsidRPr="00ED558D">
        <w:rPr>
          <w:sz w:val="28"/>
          <w:szCs w:val="32"/>
          <w:lang w:val="uk-UA"/>
        </w:rPr>
        <w:t>х</w:t>
      </w:r>
      <w:r w:rsidR="00BB3884">
        <w:rPr>
          <w:sz w:val="28"/>
          <w:szCs w:val="32"/>
          <w:lang w:val="uk-UA"/>
        </w:rPr>
        <w:t>о</w:t>
      </w:r>
      <w:r w:rsidRPr="00ED558D">
        <w:rPr>
          <w:sz w:val="28"/>
          <w:szCs w:val="32"/>
          <w:lang w:val="uk-UA"/>
        </w:rPr>
        <w:t>диться в п</w:t>
      </w:r>
      <w:r w:rsidR="00BB3884">
        <w:rPr>
          <w:sz w:val="28"/>
          <w:szCs w:val="32"/>
          <w:lang w:val="uk-UA"/>
        </w:rPr>
        <w:t>о</w:t>
      </w:r>
      <w:r w:rsidRPr="00ED558D">
        <w:rPr>
          <w:sz w:val="28"/>
          <w:szCs w:val="32"/>
          <w:lang w:val="uk-UA"/>
        </w:rPr>
        <w:t>літичн</w:t>
      </w:r>
      <w:r w:rsidR="00BB3884">
        <w:rPr>
          <w:sz w:val="28"/>
          <w:szCs w:val="32"/>
          <w:lang w:val="uk-UA"/>
        </w:rPr>
        <w:t>о</w:t>
      </w:r>
      <w:r w:rsidRPr="00ED558D">
        <w:rPr>
          <w:sz w:val="28"/>
          <w:szCs w:val="32"/>
          <w:lang w:val="uk-UA"/>
        </w:rPr>
        <w:t>му к</w:t>
      </w:r>
      <w:r w:rsidR="00BB3884">
        <w:rPr>
          <w:sz w:val="28"/>
          <w:szCs w:val="32"/>
          <w:lang w:val="uk-UA"/>
        </w:rPr>
        <w:t>о</w:t>
      </w:r>
      <w:r w:rsidRPr="00ED558D">
        <w:rPr>
          <w:sz w:val="28"/>
          <w:szCs w:val="32"/>
          <w:lang w:val="uk-UA"/>
        </w:rPr>
        <w:t>нфлікті з в</w:t>
      </w:r>
      <w:r w:rsidR="00BB3884">
        <w:rPr>
          <w:sz w:val="28"/>
          <w:szCs w:val="32"/>
          <w:lang w:val="uk-UA"/>
        </w:rPr>
        <w:t>а</w:t>
      </w:r>
      <w:r w:rsidRPr="00ED558D">
        <w:rPr>
          <w:sz w:val="28"/>
          <w:szCs w:val="32"/>
          <w:lang w:val="uk-UA"/>
        </w:rPr>
        <w:t>хх</w:t>
      </w:r>
      <w:r w:rsidR="00BB3884">
        <w:rPr>
          <w:sz w:val="28"/>
          <w:szCs w:val="32"/>
          <w:lang w:val="uk-UA"/>
        </w:rPr>
        <w:t>а</w:t>
      </w:r>
      <w:r w:rsidRPr="00ED558D">
        <w:rPr>
          <w:sz w:val="28"/>
          <w:szCs w:val="32"/>
          <w:lang w:val="uk-UA"/>
        </w:rPr>
        <w:t>битский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ю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вією. Бл</w:t>
      </w:r>
      <w:r w:rsidR="00BB3884">
        <w:rPr>
          <w:sz w:val="28"/>
          <w:szCs w:val="32"/>
          <w:lang w:val="uk-UA"/>
        </w:rPr>
        <w:t>о</w:t>
      </w:r>
      <w:r w:rsidRPr="00ED558D">
        <w:rPr>
          <w:sz w:val="28"/>
          <w:szCs w:val="32"/>
          <w:lang w:val="uk-UA"/>
        </w:rPr>
        <w:t>к</w:t>
      </w:r>
      <w:r w:rsidR="00BB3884">
        <w:rPr>
          <w:sz w:val="28"/>
          <w:szCs w:val="32"/>
          <w:lang w:val="uk-UA"/>
        </w:rPr>
        <w:t>а</w:t>
      </w:r>
      <w:r w:rsidRPr="00ED558D">
        <w:rPr>
          <w:sz w:val="28"/>
          <w:szCs w:val="32"/>
          <w:lang w:val="uk-UA"/>
        </w:rPr>
        <w:t>д</w:t>
      </w:r>
      <w:r w:rsidR="00BB3884">
        <w:rPr>
          <w:sz w:val="28"/>
          <w:szCs w:val="32"/>
          <w:lang w:val="uk-UA"/>
        </w:rPr>
        <w:t>а</w:t>
      </w:r>
      <w:r w:rsidRPr="00ED558D">
        <w:rPr>
          <w:sz w:val="28"/>
          <w:szCs w:val="32"/>
          <w:lang w:val="uk-UA"/>
        </w:rPr>
        <w:t xml:space="preserve"> К</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ру м</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неприємні н</w:t>
      </w:r>
      <w:r w:rsidR="00BB3884">
        <w:rPr>
          <w:sz w:val="28"/>
          <w:szCs w:val="32"/>
          <w:lang w:val="uk-UA"/>
        </w:rPr>
        <w:t>а</w:t>
      </w:r>
      <w:r w:rsidRPr="00ED558D">
        <w:rPr>
          <w:sz w:val="28"/>
          <w:szCs w:val="32"/>
          <w:lang w:val="uk-UA"/>
        </w:rPr>
        <w:t>слідки: К</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р зміцнив співпр</w:t>
      </w:r>
      <w:r w:rsidR="00BB3884">
        <w:rPr>
          <w:sz w:val="28"/>
          <w:szCs w:val="32"/>
          <w:lang w:val="uk-UA"/>
        </w:rPr>
        <w:t>а</w:t>
      </w:r>
      <w:r w:rsidRPr="00ED558D">
        <w:rPr>
          <w:sz w:val="28"/>
          <w:szCs w:val="32"/>
          <w:lang w:val="uk-UA"/>
        </w:rPr>
        <w:t>цю з Ір</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м і Туреччин</w:t>
      </w:r>
      <w:r w:rsidR="00BB3884">
        <w:rPr>
          <w:sz w:val="28"/>
          <w:szCs w:val="32"/>
          <w:lang w:val="uk-UA"/>
        </w:rPr>
        <w:t>о</w:t>
      </w:r>
      <w:r w:rsidRPr="00ED558D">
        <w:rPr>
          <w:sz w:val="28"/>
          <w:szCs w:val="32"/>
          <w:lang w:val="uk-UA"/>
        </w:rPr>
        <w:t>ю і д</w:t>
      </w:r>
      <w:r w:rsidR="00BB3884">
        <w:rPr>
          <w:sz w:val="28"/>
          <w:szCs w:val="32"/>
          <w:lang w:val="uk-UA"/>
        </w:rPr>
        <w:t>о</w:t>
      </w:r>
      <w:r w:rsidRPr="00ED558D">
        <w:rPr>
          <w:sz w:val="28"/>
          <w:szCs w:val="32"/>
          <w:lang w:val="uk-UA"/>
        </w:rPr>
        <w:t>вів, щ</w:t>
      </w:r>
      <w:r w:rsidR="00BB3884">
        <w:rPr>
          <w:sz w:val="28"/>
          <w:szCs w:val="32"/>
          <w:lang w:val="uk-UA"/>
        </w:rPr>
        <w:t>о</w:t>
      </w:r>
      <w:r w:rsidRPr="00ED558D">
        <w:rPr>
          <w:sz w:val="28"/>
          <w:szCs w:val="32"/>
          <w:lang w:val="uk-UA"/>
        </w:rPr>
        <w:t>, незв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ючи н</w:t>
      </w:r>
      <w:r w:rsidR="00BB3884">
        <w:rPr>
          <w:sz w:val="28"/>
          <w:szCs w:val="32"/>
          <w:lang w:val="uk-UA"/>
        </w:rPr>
        <w:t>а</w:t>
      </w:r>
      <w:r w:rsidRPr="00ED558D">
        <w:rPr>
          <w:sz w:val="28"/>
          <w:szCs w:val="32"/>
          <w:lang w:val="uk-UA"/>
        </w:rPr>
        <w:t xml:space="preserve"> трудн</w:t>
      </w:r>
      <w:r w:rsidR="00BB3884">
        <w:rPr>
          <w:sz w:val="28"/>
          <w:szCs w:val="32"/>
          <w:lang w:val="uk-UA"/>
        </w:rPr>
        <w:t>о</w:t>
      </w:r>
      <w:r w:rsidRPr="00ED558D">
        <w:rPr>
          <w:sz w:val="28"/>
          <w:szCs w:val="32"/>
          <w:lang w:val="uk-UA"/>
        </w:rPr>
        <w:t>щі, він м</w:t>
      </w:r>
      <w:r w:rsidR="00BB3884">
        <w:rPr>
          <w:sz w:val="28"/>
          <w:szCs w:val="32"/>
          <w:lang w:val="uk-UA"/>
        </w:rPr>
        <w:t>о</w:t>
      </w:r>
      <w:r w:rsidRPr="00ED558D">
        <w:rPr>
          <w:sz w:val="28"/>
          <w:szCs w:val="32"/>
          <w:lang w:val="uk-UA"/>
        </w:rPr>
        <w:t>же пр</w:t>
      </w:r>
      <w:r w:rsidR="00BB3884">
        <w:rPr>
          <w:sz w:val="28"/>
          <w:szCs w:val="32"/>
          <w:lang w:val="uk-UA"/>
        </w:rPr>
        <w:t>о</w:t>
      </w:r>
      <w:r w:rsidRPr="00ED558D">
        <w:rPr>
          <w:sz w:val="28"/>
          <w:szCs w:val="32"/>
          <w:lang w:val="uk-UA"/>
        </w:rPr>
        <w:t>д</w:t>
      </w:r>
      <w:r w:rsidR="00BB3884">
        <w:rPr>
          <w:sz w:val="28"/>
          <w:szCs w:val="32"/>
          <w:lang w:val="uk-UA"/>
        </w:rPr>
        <w:t>о</w:t>
      </w:r>
      <w:r w:rsidRPr="00ED558D">
        <w:rPr>
          <w:sz w:val="28"/>
          <w:szCs w:val="32"/>
          <w:lang w:val="uk-UA"/>
        </w:rPr>
        <w:t>вжув</w:t>
      </w:r>
      <w:r w:rsidR="00BB3884">
        <w:rPr>
          <w:sz w:val="28"/>
          <w:szCs w:val="32"/>
          <w:lang w:val="uk-UA"/>
        </w:rPr>
        <w:t>а</w:t>
      </w:r>
      <w:r w:rsidRPr="00ED558D">
        <w:rPr>
          <w:sz w:val="28"/>
          <w:szCs w:val="32"/>
          <w:lang w:val="uk-UA"/>
        </w:rPr>
        <w:t>ти н</w:t>
      </w:r>
      <w:r w:rsidR="00BB3884">
        <w:rPr>
          <w:sz w:val="28"/>
          <w:szCs w:val="32"/>
          <w:lang w:val="uk-UA"/>
        </w:rPr>
        <w:t>о</w:t>
      </w:r>
      <w:r w:rsidRPr="00ED558D">
        <w:rPr>
          <w:sz w:val="28"/>
          <w:szCs w:val="32"/>
          <w:lang w:val="uk-UA"/>
        </w:rPr>
        <w:t>рм</w:t>
      </w:r>
      <w:r w:rsidR="00BB3884">
        <w:rPr>
          <w:sz w:val="28"/>
          <w:szCs w:val="32"/>
          <w:lang w:val="uk-UA"/>
        </w:rPr>
        <w:t>а</w:t>
      </w:r>
      <w:r w:rsidRPr="00ED558D">
        <w:rPr>
          <w:sz w:val="28"/>
          <w:szCs w:val="32"/>
          <w:lang w:val="uk-UA"/>
        </w:rPr>
        <w:t>льн</w:t>
      </w:r>
      <w:r w:rsidR="00BB3884">
        <w:rPr>
          <w:sz w:val="28"/>
          <w:szCs w:val="32"/>
          <w:lang w:val="uk-UA"/>
        </w:rPr>
        <w:t>о</w:t>
      </w:r>
      <w:r w:rsidRPr="00ED558D">
        <w:rPr>
          <w:sz w:val="28"/>
          <w:szCs w:val="32"/>
          <w:lang w:val="uk-UA"/>
        </w:rPr>
        <w:t xml:space="preserve"> функці</w:t>
      </w:r>
      <w:r w:rsidR="00BB3884">
        <w:rPr>
          <w:sz w:val="28"/>
          <w:szCs w:val="32"/>
          <w:lang w:val="uk-UA"/>
        </w:rPr>
        <w:t>о</w:t>
      </w:r>
      <w:r w:rsidRPr="00ED558D">
        <w:rPr>
          <w:sz w:val="28"/>
          <w:szCs w:val="32"/>
          <w:lang w:val="uk-UA"/>
        </w:rPr>
        <w:t>нув</w:t>
      </w:r>
      <w:r w:rsidR="00BB3884">
        <w:rPr>
          <w:sz w:val="28"/>
          <w:szCs w:val="32"/>
          <w:lang w:val="uk-UA"/>
        </w:rPr>
        <w:t>а</w:t>
      </w:r>
      <w:r w:rsidRPr="00ED558D">
        <w:rPr>
          <w:sz w:val="28"/>
          <w:szCs w:val="32"/>
          <w:lang w:val="uk-UA"/>
        </w:rPr>
        <w:t xml:space="preserve">ти. </w:t>
      </w:r>
    </w:p>
    <w:p w14:paraId="4F581887" w14:textId="1648B29C" w:rsidR="005F24DD" w:rsidRPr="00ED558D" w:rsidRDefault="005F24DD" w:rsidP="00842FEA">
      <w:pPr>
        <w:spacing w:line="360" w:lineRule="auto"/>
        <w:ind w:firstLine="708"/>
        <w:jc w:val="both"/>
        <w:rPr>
          <w:sz w:val="28"/>
          <w:szCs w:val="32"/>
          <w:lang w:val="uk-UA"/>
        </w:rPr>
      </w:pPr>
      <w:r w:rsidRPr="00ED558D">
        <w:rPr>
          <w:sz w:val="28"/>
          <w:szCs w:val="32"/>
          <w:lang w:val="uk-UA"/>
        </w:rPr>
        <w:t>С</w:t>
      </w:r>
      <w:r w:rsidR="00BB3884">
        <w:rPr>
          <w:sz w:val="28"/>
          <w:szCs w:val="32"/>
          <w:lang w:val="uk-UA"/>
        </w:rPr>
        <w:t>а</w:t>
      </w:r>
      <w:r w:rsidRPr="00ED558D">
        <w:rPr>
          <w:sz w:val="28"/>
          <w:szCs w:val="32"/>
          <w:lang w:val="uk-UA"/>
        </w:rPr>
        <w:t xml:space="preserve">мий </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ння п</w:t>
      </w:r>
      <w:r w:rsidR="00BB3884">
        <w:rPr>
          <w:sz w:val="28"/>
          <w:szCs w:val="32"/>
          <w:lang w:val="uk-UA"/>
        </w:rPr>
        <w:t>о</w:t>
      </w:r>
      <w:r w:rsidRPr="00ED558D">
        <w:rPr>
          <w:sz w:val="28"/>
          <w:szCs w:val="32"/>
          <w:lang w:val="uk-UA"/>
        </w:rPr>
        <w:t>літичн</w:t>
      </w:r>
      <w:r w:rsidR="00BB3884">
        <w:rPr>
          <w:sz w:val="28"/>
          <w:szCs w:val="32"/>
          <w:lang w:val="uk-UA"/>
        </w:rPr>
        <w:t>а</w:t>
      </w:r>
      <w:r w:rsidRPr="00ED558D">
        <w:rPr>
          <w:sz w:val="28"/>
          <w:szCs w:val="32"/>
          <w:lang w:val="uk-UA"/>
        </w:rPr>
        <w:t xml:space="preserve"> криз</w:t>
      </w:r>
      <w:r w:rsidR="00BB3884">
        <w:rPr>
          <w:sz w:val="28"/>
          <w:szCs w:val="32"/>
          <w:lang w:val="uk-UA"/>
        </w:rPr>
        <w:t>а</w:t>
      </w:r>
      <w:r w:rsidRPr="00ED558D">
        <w:rPr>
          <w:sz w:val="28"/>
          <w:szCs w:val="32"/>
          <w:lang w:val="uk-UA"/>
        </w:rPr>
        <w:t>, ств</w:t>
      </w:r>
      <w:r w:rsidR="00BB3884">
        <w:rPr>
          <w:sz w:val="28"/>
          <w:szCs w:val="32"/>
          <w:lang w:val="uk-UA"/>
        </w:rPr>
        <w:t>о</w:t>
      </w:r>
      <w:r w:rsidRPr="00ED558D">
        <w:rPr>
          <w:sz w:val="28"/>
          <w:szCs w:val="32"/>
          <w:lang w:val="uk-UA"/>
        </w:rPr>
        <w:t>рений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ю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вією, ст</w:t>
      </w:r>
      <w:r w:rsidR="00BB3884">
        <w:rPr>
          <w:sz w:val="28"/>
          <w:szCs w:val="32"/>
          <w:lang w:val="uk-UA"/>
        </w:rPr>
        <w:t>а</w:t>
      </w:r>
      <w:r w:rsidRPr="00ED558D">
        <w:rPr>
          <w:sz w:val="28"/>
          <w:szCs w:val="32"/>
          <w:lang w:val="uk-UA"/>
        </w:rPr>
        <w:t>вся, к</w:t>
      </w:r>
      <w:r w:rsidR="00BB3884">
        <w:rPr>
          <w:sz w:val="28"/>
          <w:szCs w:val="32"/>
          <w:lang w:val="uk-UA"/>
        </w:rPr>
        <w:t>о</w:t>
      </w:r>
      <w:r w:rsidRPr="00ED558D">
        <w:rPr>
          <w:sz w:val="28"/>
          <w:szCs w:val="32"/>
          <w:lang w:val="uk-UA"/>
        </w:rPr>
        <w:t>ли в</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 xml:space="preserve"> змусил</w:t>
      </w:r>
      <w:r w:rsidR="00BB3884">
        <w:rPr>
          <w:sz w:val="28"/>
          <w:szCs w:val="32"/>
          <w:lang w:val="uk-UA"/>
        </w:rPr>
        <w:t>а</w:t>
      </w:r>
      <w:r w:rsidRPr="00ED558D">
        <w:rPr>
          <w:sz w:val="28"/>
          <w:szCs w:val="32"/>
          <w:lang w:val="uk-UA"/>
        </w:rPr>
        <w:t xml:space="preserve"> прем'єр-міністр</w:t>
      </w:r>
      <w:r w:rsidR="00BB3884">
        <w:rPr>
          <w:sz w:val="28"/>
          <w:szCs w:val="32"/>
          <w:lang w:val="uk-UA"/>
        </w:rPr>
        <w:t>а</w:t>
      </w:r>
      <w:r w:rsidRPr="00ED558D">
        <w:rPr>
          <w:sz w:val="28"/>
          <w:szCs w:val="32"/>
          <w:lang w:val="uk-UA"/>
        </w:rPr>
        <w:t xml:space="preserve"> Лів</w:t>
      </w:r>
      <w:r w:rsidR="00BB3884">
        <w:rPr>
          <w:sz w:val="28"/>
          <w:szCs w:val="32"/>
          <w:lang w:val="uk-UA"/>
        </w:rPr>
        <w:t>а</w:t>
      </w:r>
      <w:r w:rsidRPr="00ED558D">
        <w:rPr>
          <w:sz w:val="28"/>
          <w:szCs w:val="32"/>
          <w:lang w:val="uk-UA"/>
        </w:rPr>
        <w:t>ну С</w:t>
      </w:r>
      <w:r w:rsidR="00BB3884">
        <w:rPr>
          <w:sz w:val="28"/>
          <w:szCs w:val="32"/>
          <w:lang w:val="uk-UA"/>
        </w:rPr>
        <w:t>аа</w:t>
      </w:r>
      <w:r w:rsidRPr="00ED558D">
        <w:rPr>
          <w:sz w:val="28"/>
          <w:szCs w:val="32"/>
          <w:lang w:val="uk-UA"/>
        </w:rPr>
        <w:t>д</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ль-Х</w:t>
      </w:r>
      <w:r w:rsidR="00BB3884">
        <w:rPr>
          <w:sz w:val="28"/>
          <w:szCs w:val="32"/>
          <w:lang w:val="uk-UA"/>
        </w:rPr>
        <w:t>а</w:t>
      </w:r>
      <w:r w:rsidRPr="00ED558D">
        <w:rPr>
          <w:sz w:val="28"/>
          <w:szCs w:val="32"/>
          <w:lang w:val="uk-UA"/>
        </w:rPr>
        <w:t>рірі піти у відст</w:t>
      </w:r>
      <w:r w:rsidR="00BB3884">
        <w:rPr>
          <w:sz w:val="28"/>
          <w:szCs w:val="32"/>
          <w:lang w:val="uk-UA"/>
        </w:rPr>
        <w:t>а</w:t>
      </w:r>
      <w:r w:rsidRPr="00ED558D">
        <w:rPr>
          <w:sz w:val="28"/>
          <w:szCs w:val="32"/>
          <w:lang w:val="uk-UA"/>
        </w:rPr>
        <w:t>вку під ч</w:t>
      </w:r>
      <w:r w:rsidR="00BB3884">
        <w:rPr>
          <w:sz w:val="28"/>
          <w:szCs w:val="32"/>
          <w:lang w:val="uk-UA"/>
        </w:rPr>
        <w:t>а</w:t>
      </w:r>
      <w:r w:rsidRPr="00ED558D">
        <w:rPr>
          <w:sz w:val="28"/>
          <w:szCs w:val="32"/>
          <w:lang w:val="uk-UA"/>
        </w:rPr>
        <w:t xml:space="preserve">с </w:t>
      </w:r>
      <w:r w:rsidR="00BB3884">
        <w:rPr>
          <w:sz w:val="28"/>
          <w:szCs w:val="32"/>
          <w:lang w:val="uk-UA"/>
        </w:rPr>
        <w:t>о</w:t>
      </w:r>
      <w:r w:rsidRPr="00ED558D">
        <w:rPr>
          <w:sz w:val="28"/>
          <w:szCs w:val="32"/>
          <w:lang w:val="uk-UA"/>
        </w:rPr>
        <w:t>фіційн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візиту в Ер-Ріяд.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смутн</w:t>
      </w:r>
      <w:r w:rsidR="00BB3884">
        <w:rPr>
          <w:sz w:val="28"/>
          <w:szCs w:val="32"/>
          <w:lang w:val="uk-UA"/>
        </w:rPr>
        <w:t>о</w:t>
      </w:r>
      <w:r w:rsidRPr="00ED558D">
        <w:rPr>
          <w:sz w:val="28"/>
          <w:szCs w:val="32"/>
          <w:lang w:val="uk-UA"/>
        </w:rPr>
        <w:t xml:space="preserve"> відн</w:t>
      </w:r>
      <w:r w:rsidR="00BB3884">
        <w:rPr>
          <w:sz w:val="28"/>
          <w:szCs w:val="32"/>
          <w:lang w:val="uk-UA"/>
        </w:rPr>
        <w:t>о</w:t>
      </w:r>
      <w:r w:rsidRPr="00ED558D">
        <w:rPr>
          <w:sz w:val="28"/>
          <w:szCs w:val="32"/>
          <w:lang w:val="uk-UA"/>
        </w:rPr>
        <w:t>ситься д</w:t>
      </w:r>
      <w:r w:rsidR="00BB3884">
        <w:rPr>
          <w:sz w:val="28"/>
          <w:szCs w:val="32"/>
          <w:lang w:val="uk-UA"/>
        </w:rPr>
        <w:t>о</w:t>
      </w:r>
      <w:r w:rsidRPr="00ED558D">
        <w:rPr>
          <w:sz w:val="28"/>
          <w:szCs w:val="32"/>
          <w:lang w:val="uk-UA"/>
        </w:rPr>
        <w:t xml:space="preserve"> внутрішнь</w:t>
      </w:r>
      <w:r w:rsidR="00BB3884">
        <w:rPr>
          <w:sz w:val="28"/>
          <w:szCs w:val="32"/>
          <w:lang w:val="uk-UA"/>
        </w:rPr>
        <w:t>о</w:t>
      </w:r>
      <w:r>
        <w:rPr>
          <w:sz w:val="28"/>
          <w:szCs w:val="32"/>
          <w:lang w:val="uk-UA"/>
        </w:rPr>
        <w:t>-</w:t>
      </w:r>
      <w:r w:rsidRPr="00ED558D">
        <w:rPr>
          <w:sz w:val="28"/>
          <w:szCs w:val="32"/>
          <w:lang w:val="uk-UA"/>
        </w:rPr>
        <w:t>лів</w:t>
      </w:r>
      <w:r w:rsidR="00BB3884">
        <w:rPr>
          <w:sz w:val="28"/>
          <w:szCs w:val="32"/>
          <w:lang w:val="uk-UA"/>
        </w:rPr>
        <w:t>а</w:t>
      </w:r>
      <w:r w:rsidRPr="00ED558D">
        <w:rPr>
          <w:sz w:val="28"/>
          <w:szCs w:val="32"/>
          <w:lang w:val="uk-UA"/>
        </w:rPr>
        <w:t>нськ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уг</w:t>
      </w:r>
      <w:r w:rsidR="00BB3884">
        <w:rPr>
          <w:sz w:val="28"/>
          <w:szCs w:val="32"/>
          <w:lang w:val="uk-UA"/>
        </w:rPr>
        <w:t>о</w:t>
      </w:r>
      <w:r w:rsidRPr="00ED558D">
        <w:rPr>
          <w:sz w:val="28"/>
          <w:szCs w:val="32"/>
          <w:lang w:val="uk-UA"/>
        </w:rPr>
        <w:t>д</w:t>
      </w:r>
      <w:r w:rsidR="00BB3884">
        <w:rPr>
          <w:sz w:val="28"/>
          <w:szCs w:val="32"/>
          <w:lang w:val="uk-UA"/>
        </w:rPr>
        <w:t>о</w:t>
      </w:r>
      <w:r w:rsidRPr="00ED558D">
        <w:rPr>
          <w:sz w:val="28"/>
          <w:szCs w:val="32"/>
          <w:lang w:val="uk-UA"/>
        </w:rPr>
        <w:t>ю від грудня 2016 р</w:t>
      </w:r>
      <w:r w:rsidR="00BB3884">
        <w:rPr>
          <w:sz w:val="28"/>
          <w:szCs w:val="32"/>
          <w:lang w:val="uk-UA"/>
        </w:rPr>
        <w:t>о</w:t>
      </w:r>
      <w:r w:rsidRPr="00ED558D">
        <w:rPr>
          <w:sz w:val="28"/>
          <w:szCs w:val="32"/>
          <w:lang w:val="uk-UA"/>
        </w:rPr>
        <w:t>ку, згідн</w:t>
      </w:r>
      <w:r w:rsidR="00BB3884">
        <w:rPr>
          <w:sz w:val="28"/>
          <w:szCs w:val="32"/>
          <w:lang w:val="uk-UA"/>
        </w:rPr>
        <w:t>о</w:t>
      </w:r>
      <w:r w:rsidRPr="00ED558D">
        <w:rPr>
          <w:sz w:val="28"/>
          <w:szCs w:val="32"/>
          <w:lang w:val="uk-UA"/>
        </w:rPr>
        <w:t xml:space="preserve"> з яким Х</w:t>
      </w:r>
      <w:r w:rsidR="00BB3884">
        <w:rPr>
          <w:sz w:val="28"/>
          <w:szCs w:val="32"/>
          <w:lang w:val="uk-UA"/>
        </w:rPr>
        <w:t>а</w:t>
      </w:r>
      <w:r w:rsidRPr="00ED558D">
        <w:rPr>
          <w:sz w:val="28"/>
          <w:szCs w:val="32"/>
          <w:lang w:val="uk-UA"/>
        </w:rPr>
        <w:t>рірі ст</w:t>
      </w:r>
      <w:r w:rsidR="00BB3884">
        <w:rPr>
          <w:sz w:val="28"/>
          <w:szCs w:val="32"/>
          <w:lang w:val="uk-UA"/>
        </w:rPr>
        <w:t>а</w:t>
      </w:r>
      <w:r w:rsidRPr="00ED558D">
        <w:rPr>
          <w:sz w:val="28"/>
          <w:szCs w:val="32"/>
          <w:lang w:val="uk-UA"/>
        </w:rPr>
        <w:t>в прем'єр-міністр</w:t>
      </w:r>
      <w:r w:rsidR="00BB3884">
        <w:rPr>
          <w:sz w:val="28"/>
          <w:szCs w:val="32"/>
          <w:lang w:val="uk-UA"/>
        </w:rPr>
        <w:t>о</w:t>
      </w:r>
      <w:r w:rsidRPr="00ED558D">
        <w:rPr>
          <w:sz w:val="28"/>
          <w:szCs w:val="32"/>
          <w:lang w:val="uk-UA"/>
        </w:rPr>
        <w:t>м після т</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як й</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п</w:t>
      </w:r>
      <w:r w:rsidR="00BB3884">
        <w:rPr>
          <w:sz w:val="28"/>
          <w:szCs w:val="32"/>
          <w:lang w:val="uk-UA"/>
        </w:rPr>
        <w:t>а</w:t>
      </w:r>
      <w:r w:rsidRPr="00ED558D">
        <w:rPr>
          <w:sz w:val="28"/>
          <w:szCs w:val="32"/>
          <w:lang w:val="uk-UA"/>
        </w:rPr>
        <w:t>ртія д</w:t>
      </w:r>
      <w:r w:rsidR="00BB3884">
        <w:rPr>
          <w:sz w:val="28"/>
          <w:szCs w:val="32"/>
          <w:lang w:val="uk-UA"/>
        </w:rPr>
        <w:t>о</w:t>
      </w:r>
      <w:r w:rsidRPr="00ED558D">
        <w:rPr>
          <w:sz w:val="28"/>
          <w:szCs w:val="32"/>
          <w:lang w:val="uk-UA"/>
        </w:rPr>
        <w:t>м</w:t>
      </w:r>
      <w:r w:rsidR="00BB3884">
        <w:rPr>
          <w:sz w:val="28"/>
          <w:szCs w:val="32"/>
          <w:lang w:val="uk-UA"/>
        </w:rPr>
        <w:t>о</w:t>
      </w:r>
      <w:r w:rsidRPr="00ED558D">
        <w:rPr>
          <w:sz w:val="28"/>
          <w:szCs w:val="32"/>
          <w:lang w:val="uk-UA"/>
        </w:rPr>
        <w:t>вил</w:t>
      </w:r>
      <w:r w:rsidR="00BB3884">
        <w:rPr>
          <w:sz w:val="28"/>
          <w:szCs w:val="32"/>
          <w:lang w:val="uk-UA"/>
        </w:rPr>
        <w:t>а</w:t>
      </w:r>
      <w:r w:rsidRPr="00ED558D">
        <w:rPr>
          <w:sz w:val="28"/>
          <w:szCs w:val="32"/>
          <w:lang w:val="uk-UA"/>
        </w:rPr>
        <w:t>ся з Хезб</w:t>
      </w:r>
      <w:r w:rsidR="00BB3884">
        <w:rPr>
          <w:sz w:val="28"/>
          <w:szCs w:val="32"/>
          <w:lang w:val="uk-UA"/>
        </w:rPr>
        <w:t>о</w:t>
      </w:r>
      <w:r w:rsidRPr="00ED558D">
        <w:rPr>
          <w:sz w:val="28"/>
          <w:szCs w:val="32"/>
          <w:lang w:val="uk-UA"/>
        </w:rPr>
        <w:t>лл</w:t>
      </w:r>
      <w:r w:rsidR="00BB3884">
        <w:rPr>
          <w:sz w:val="28"/>
          <w:szCs w:val="32"/>
          <w:lang w:val="uk-UA"/>
        </w:rPr>
        <w:t>о</w:t>
      </w:r>
      <w:r w:rsidRPr="00ED558D">
        <w:rPr>
          <w:sz w:val="28"/>
          <w:szCs w:val="32"/>
          <w:lang w:val="uk-UA"/>
        </w:rPr>
        <w:t>ю т</w:t>
      </w:r>
      <w:r w:rsidR="00BB3884">
        <w:rPr>
          <w:sz w:val="28"/>
          <w:szCs w:val="32"/>
          <w:lang w:val="uk-UA"/>
        </w:rPr>
        <w:t>а</w:t>
      </w:r>
      <w:r w:rsidRPr="00ED558D">
        <w:rPr>
          <w:sz w:val="28"/>
          <w:szCs w:val="32"/>
          <w:lang w:val="uk-UA"/>
        </w:rPr>
        <w:t xml:space="preserve"> християнськими фр</w:t>
      </w:r>
      <w:r w:rsidR="00BB3884">
        <w:rPr>
          <w:sz w:val="28"/>
          <w:szCs w:val="32"/>
          <w:lang w:val="uk-UA"/>
        </w:rPr>
        <w:t>а</w:t>
      </w:r>
      <w:r w:rsidRPr="00ED558D">
        <w:rPr>
          <w:sz w:val="28"/>
          <w:szCs w:val="32"/>
          <w:lang w:val="uk-UA"/>
        </w:rPr>
        <w:t>кціями. Примус</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 xml:space="preserve"> відст</w:t>
      </w:r>
      <w:r w:rsidR="00BB3884">
        <w:rPr>
          <w:sz w:val="28"/>
          <w:szCs w:val="32"/>
          <w:lang w:val="uk-UA"/>
        </w:rPr>
        <w:t>а</w:t>
      </w:r>
      <w:r w:rsidRPr="00ED558D">
        <w:rPr>
          <w:sz w:val="28"/>
          <w:szCs w:val="32"/>
          <w:lang w:val="uk-UA"/>
        </w:rPr>
        <w:t>вк</w:t>
      </w:r>
      <w:r w:rsidR="00BB3884">
        <w:rPr>
          <w:sz w:val="28"/>
          <w:szCs w:val="32"/>
          <w:lang w:val="uk-UA"/>
        </w:rPr>
        <w:t>а</w:t>
      </w:r>
      <w:r w:rsidRPr="00ED558D">
        <w:rPr>
          <w:sz w:val="28"/>
          <w:szCs w:val="32"/>
          <w:lang w:val="uk-UA"/>
        </w:rPr>
        <w:t xml:space="preserve"> Х</w:t>
      </w:r>
      <w:r w:rsidR="00BB3884">
        <w:rPr>
          <w:sz w:val="28"/>
          <w:szCs w:val="32"/>
          <w:lang w:val="uk-UA"/>
        </w:rPr>
        <w:t>а</w:t>
      </w:r>
      <w:r w:rsidRPr="00ED558D">
        <w:rPr>
          <w:sz w:val="28"/>
          <w:szCs w:val="32"/>
          <w:lang w:val="uk-UA"/>
        </w:rPr>
        <w:t>рірі п</w:t>
      </w:r>
      <w:r w:rsidR="00BB3884">
        <w:rPr>
          <w:sz w:val="28"/>
          <w:szCs w:val="32"/>
          <w:lang w:val="uk-UA"/>
        </w:rPr>
        <w:t>о</w:t>
      </w:r>
      <w:r w:rsidRPr="00ED558D">
        <w:rPr>
          <w:sz w:val="28"/>
          <w:szCs w:val="32"/>
          <w:lang w:val="uk-UA"/>
        </w:rPr>
        <w:t>винн</w:t>
      </w:r>
      <w:r w:rsidR="00BB3884">
        <w:rPr>
          <w:sz w:val="28"/>
          <w:szCs w:val="32"/>
          <w:lang w:val="uk-UA"/>
        </w:rPr>
        <w:t>а</w:t>
      </w:r>
      <w:r w:rsidRPr="00ED558D">
        <w:rPr>
          <w:sz w:val="28"/>
          <w:szCs w:val="32"/>
          <w:lang w:val="uk-UA"/>
        </w:rPr>
        <w:t xml:space="preserve"> бул</w:t>
      </w:r>
      <w:r w:rsidR="00BB3884">
        <w:rPr>
          <w:sz w:val="28"/>
          <w:szCs w:val="32"/>
          <w:lang w:val="uk-UA"/>
        </w:rPr>
        <w:t>а</w:t>
      </w:r>
      <w:r w:rsidRPr="00ED558D">
        <w:rPr>
          <w:sz w:val="28"/>
          <w:szCs w:val="32"/>
          <w:lang w:val="uk-UA"/>
        </w:rPr>
        <w:t xml:space="preserve"> чинити тиск н</w:t>
      </w:r>
      <w:r w:rsidR="00BB3884">
        <w:rPr>
          <w:sz w:val="28"/>
          <w:szCs w:val="32"/>
          <w:lang w:val="uk-UA"/>
        </w:rPr>
        <w:t>а</w:t>
      </w:r>
      <w:r w:rsidRPr="00ED558D">
        <w:rPr>
          <w:sz w:val="28"/>
          <w:szCs w:val="32"/>
          <w:lang w:val="uk-UA"/>
        </w:rPr>
        <w:t xml:space="preserve"> Ір</w:t>
      </w:r>
      <w:r w:rsidR="00BB3884">
        <w:rPr>
          <w:sz w:val="28"/>
          <w:szCs w:val="32"/>
          <w:lang w:val="uk-UA"/>
        </w:rPr>
        <w:t>а</w:t>
      </w:r>
      <w:r w:rsidRPr="00ED558D">
        <w:rPr>
          <w:sz w:val="28"/>
          <w:szCs w:val="32"/>
          <w:lang w:val="uk-UA"/>
        </w:rPr>
        <w:t>н і й</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лів</w:t>
      </w:r>
      <w:r w:rsidR="00BB3884">
        <w:rPr>
          <w:sz w:val="28"/>
          <w:szCs w:val="32"/>
          <w:lang w:val="uk-UA"/>
        </w:rPr>
        <w:t>а</w:t>
      </w:r>
      <w:r w:rsidRPr="00ED558D">
        <w:rPr>
          <w:sz w:val="28"/>
          <w:szCs w:val="32"/>
          <w:lang w:val="uk-UA"/>
        </w:rPr>
        <w:t>нськ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w:t>
      </w:r>
      <w:r w:rsidR="00BB3884">
        <w:rPr>
          <w:sz w:val="28"/>
          <w:szCs w:val="32"/>
          <w:lang w:val="uk-UA"/>
        </w:rPr>
        <w:t>о</w:t>
      </w:r>
      <w:r w:rsidRPr="00ED558D">
        <w:rPr>
          <w:sz w:val="28"/>
          <w:szCs w:val="32"/>
          <w:lang w:val="uk-UA"/>
        </w:rPr>
        <w:t>юзник</w:t>
      </w:r>
      <w:r w:rsidR="00BB3884">
        <w:rPr>
          <w:sz w:val="28"/>
          <w:szCs w:val="32"/>
          <w:lang w:val="uk-UA"/>
        </w:rPr>
        <w:t>а</w:t>
      </w:r>
      <w:r w:rsidRPr="00ED558D">
        <w:rPr>
          <w:sz w:val="28"/>
          <w:szCs w:val="32"/>
          <w:lang w:val="uk-UA"/>
        </w:rPr>
        <w:t xml:space="preserve"> Хезб</w:t>
      </w:r>
      <w:r w:rsidR="00BB3884">
        <w:rPr>
          <w:sz w:val="28"/>
          <w:szCs w:val="32"/>
          <w:lang w:val="uk-UA"/>
        </w:rPr>
        <w:t>о</w:t>
      </w:r>
      <w:r w:rsidRPr="00ED558D">
        <w:rPr>
          <w:sz w:val="28"/>
          <w:szCs w:val="32"/>
          <w:lang w:val="uk-UA"/>
        </w:rPr>
        <w:t>ллу.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м</w:t>
      </w:r>
      <w:r w:rsidR="00BB3884">
        <w:rPr>
          <w:sz w:val="28"/>
          <w:szCs w:val="32"/>
          <w:lang w:val="uk-UA"/>
        </w:rPr>
        <w:t>о</w:t>
      </w:r>
      <w:r w:rsidRPr="00ED558D">
        <w:rPr>
          <w:sz w:val="28"/>
          <w:szCs w:val="32"/>
          <w:lang w:val="uk-UA"/>
        </w:rPr>
        <w:t>жлив</w:t>
      </w:r>
      <w:r w:rsidR="00BB3884">
        <w:rPr>
          <w:sz w:val="28"/>
          <w:szCs w:val="32"/>
          <w:lang w:val="uk-UA"/>
        </w:rPr>
        <w:t>о</w:t>
      </w:r>
      <w:r w:rsidRPr="00ED558D">
        <w:rPr>
          <w:sz w:val="28"/>
          <w:szCs w:val="32"/>
          <w:lang w:val="uk-UA"/>
        </w:rPr>
        <w:t>, т</w:t>
      </w:r>
      <w:r w:rsidR="00BB3884">
        <w:rPr>
          <w:sz w:val="28"/>
          <w:szCs w:val="32"/>
          <w:lang w:val="uk-UA"/>
        </w:rPr>
        <w:t>а</w:t>
      </w:r>
      <w:r w:rsidRPr="00ED558D">
        <w:rPr>
          <w:sz w:val="28"/>
          <w:szCs w:val="32"/>
          <w:lang w:val="uk-UA"/>
        </w:rPr>
        <w:t>к</w:t>
      </w:r>
      <w:r w:rsidR="00BB3884">
        <w:rPr>
          <w:sz w:val="28"/>
          <w:szCs w:val="32"/>
          <w:lang w:val="uk-UA"/>
        </w:rPr>
        <w:t>о</w:t>
      </w:r>
      <w:r w:rsidRPr="00ED558D">
        <w:rPr>
          <w:sz w:val="28"/>
          <w:szCs w:val="32"/>
          <w:lang w:val="uk-UA"/>
        </w:rPr>
        <w:t>ж р</w:t>
      </w:r>
      <w:r w:rsidR="00BB3884">
        <w:rPr>
          <w:sz w:val="28"/>
          <w:szCs w:val="32"/>
          <w:lang w:val="uk-UA"/>
        </w:rPr>
        <w:t>о</w:t>
      </w:r>
      <w:r w:rsidRPr="00ED558D">
        <w:rPr>
          <w:sz w:val="28"/>
          <w:szCs w:val="32"/>
          <w:lang w:val="uk-UA"/>
        </w:rPr>
        <w:t>зр</w:t>
      </w:r>
      <w:r w:rsidR="00BB3884">
        <w:rPr>
          <w:sz w:val="28"/>
          <w:szCs w:val="32"/>
          <w:lang w:val="uk-UA"/>
        </w:rPr>
        <w:t>а</w:t>
      </w:r>
      <w:r w:rsidRPr="00ED558D">
        <w:rPr>
          <w:sz w:val="28"/>
          <w:szCs w:val="32"/>
          <w:lang w:val="uk-UA"/>
        </w:rPr>
        <w:t>х</w:t>
      </w:r>
      <w:r w:rsidR="00BB3884">
        <w:rPr>
          <w:sz w:val="28"/>
          <w:szCs w:val="32"/>
          <w:lang w:val="uk-UA"/>
        </w:rPr>
        <w:t>о</w:t>
      </w:r>
      <w:r w:rsidRPr="00ED558D">
        <w:rPr>
          <w:sz w:val="28"/>
          <w:szCs w:val="32"/>
          <w:lang w:val="uk-UA"/>
        </w:rPr>
        <w:t>вув</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 xml:space="preserve"> військ</w:t>
      </w:r>
      <w:r w:rsidR="00BB3884">
        <w:rPr>
          <w:sz w:val="28"/>
          <w:szCs w:val="32"/>
          <w:lang w:val="uk-UA"/>
        </w:rPr>
        <w:t>о</w:t>
      </w:r>
      <w:r w:rsidRPr="00ED558D">
        <w:rPr>
          <w:sz w:val="28"/>
          <w:szCs w:val="32"/>
          <w:lang w:val="uk-UA"/>
        </w:rPr>
        <w:t>вий к</w:t>
      </w:r>
      <w:r w:rsidR="00BB3884">
        <w:rPr>
          <w:sz w:val="28"/>
          <w:szCs w:val="32"/>
          <w:lang w:val="uk-UA"/>
        </w:rPr>
        <w:t>о</w:t>
      </w:r>
      <w:r w:rsidRPr="00ED558D">
        <w:rPr>
          <w:sz w:val="28"/>
          <w:szCs w:val="32"/>
          <w:lang w:val="uk-UA"/>
        </w:rPr>
        <w:t>нфлікт Ізр</w:t>
      </w:r>
      <w:r w:rsidR="00BB3884">
        <w:rPr>
          <w:sz w:val="28"/>
          <w:szCs w:val="32"/>
          <w:lang w:val="uk-UA"/>
        </w:rPr>
        <w:t>а</w:t>
      </w:r>
      <w:r w:rsidRPr="00ED558D">
        <w:rPr>
          <w:sz w:val="28"/>
          <w:szCs w:val="32"/>
          <w:lang w:val="uk-UA"/>
        </w:rPr>
        <w:t>їлю з Хезб</w:t>
      </w:r>
      <w:r w:rsidR="00BB3884">
        <w:rPr>
          <w:sz w:val="28"/>
          <w:szCs w:val="32"/>
          <w:lang w:val="uk-UA"/>
        </w:rPr>
        <w:t>о</w:t>
      </w:r>
      <w:r w:rsidRPr="00ED558D">
        <w:rPr>
          <w:sz w:val="28"/>
          <w:szCs w:val="32"/>
          <w:lang w:val="uk-UA"/>
        </w:rPr>
        <w:t>л</w:t>
      </w:r>
      <w:r w:rsidR="00BB3884">
        <w:rPr>
          <w:sz w:val="28"/>
          <w:szCs w:val="32"/>
          <w:lang w:val="uk-UA"/>
        </w:rPr>
        <w:t>о</w:t>
      </w:r>
      <w:r w:rsidRPr="00ED558D">
        <w:rPr>
          <w:sz w:val="28"/>
          <w:szCs w:val="32"/>
          <w:lang w:val="uk-UA"/>
        </w:rPr>
        <w:t>ю, який ізр</w:t>
      </w:r>
      <w:r w:rsidR="00BB3884">
        <w:rPr>
          <w:sz w:val="28"/>
          <w:szCs w:val="32"/>
          <w:lang w:val="uk-UA"/>
        </w:rPr>
        <w:t>а</w:t>
      </w:r>
      <w:r w:rsidRPr="00ED558D">
        <w:rPr>
          <w:sz w:val="28"/>
          <w:szCs w:val="32"/>
          <w:lang w:val="uk-UA"/>
        </w:rPr>
        <w:t>їльтяни г</w:t>
      </w:r>
      <w:r w:rsidR="00BB3884">
        <w:rPr>
          <w:sz w:val="28"/>
          <w:szCs w:val="32"/>
          <w:lang w:val="uk-UA"/>
        </w:rPr>
        <w:t>о</w:t>
      </w:r>
      <w:r w:rsidRPr="00ED558D">
        <w:rPr>
          <w:sz w:val="28"/>
          <w:szCs w:val="32"/>
          <w:lang w:val="uk-UA"/>
        </w:rPr>
        <w:t>тув</w:t>
      </w:r>
      <w:r w:rsidR="00BB3884">
        <w:rPr>
          <w:sz w:val="28"/>
          <w:szCs w:val="32"/>
          <w:lang w:val="uk-UA"/>
        </w:rPr>
        <w:t>а</w:t>
      </w:r>
      <w:r w:rsidRPr="00ED558D">
        <w:rPr>
          <w:sz w:val="28"/>
          <w:szCs w:val="32"/>
          <w:lang w:val="uk-UA"/>
        </w:rPr>
        <w:t>ли більше десяти р</w:t>
      </w:r>
      <w:r w:rsidR="00BB3884">
        <w:rPr>
          <w:sz w:val="28"/>
          <w:szCs w:val="32"/>
          <w:lang w:val="uk-UA"/>
        </w:rPr>
        <w:t>о</w:t>
      </w:r>
      <w:r w:rsidRPr="00ED558D">
        <w:rPr>
          <w:sz w:val="28"/>
          <w:szCs w:val="32"/>
          <w:lang w:val="uk-UA"/>
        </w:rPr>
        <w:t>ків. Р</w:t>
      </w:r>
      <w:r w:rsidR="00BB3884">
        <w:rPr>
          <w:sz w:val="28"/>
          <w:szCs w:val="32"/>
          <w:lang w:val="uk-UA"/>
        </w:rPr>
        <w:t>а</w:t>
      </w:r>
      <w:r w:rsidRPr="00ED558D">
        <w:rPr>
          <w:sz w:val="28"/>
          <w:szCs w:val="32"/>
          <w:lang w:val="uk-UA"/>
        </w:rPr>
        <w:t>пт</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 xml:space="preserve"> відст</w:t>
      </w:r>
      <w:r w:rsidR="00BB3884">
        <w:rPr>
          <w:sz w:val="28"/>
          <w:szCs w:val="32"/>
          <w:lang w:val="uk-UA"/>
        </w:rPr>
        <w:t>а</w:t>
      </w:r>
      <w:r w:rsidRPr="00ED558D">
        <w:rPr>
          <w:sz w:val="28"/>
          <w:szCs w:val="32"/>
          <w:lang w:val="uk-UA"/>
        </w:rPr>
        <w:t>вк</w:t>
      </w:r>
      <w:r w:rsidR="00BB3884">
        <w:rPr>
          <w:sz w:val="28"/>
          <w:szCs w:val="32"/>
          <w:lang w:val="uk-UA"/>
        </w:rPr>
        <w:t>а</w:t>
      </w:r>
      <w:r w:rsidRPr="00ED558D">
        <w:rPr>
          <w:sz w:val="28"/>
          <w:szCs w:val="32"/>
          <w:lang w:val="uk-UA"/>
        </w:rPr>
        <w:t xml:space="preserve"> Х</w:t>
      </w:r>
      <w:r w:rsidR="00BB3884">
        <w:rPr>
          <w:sz w:val="28"/>
          <w:szCs w:val="32"/>
          <w:lang w:val="uk-UA"/>
        </w:rPr>
        <w:t>а</w:t>
      </w:r>
      <w:r w:rsidRPr="00ED558D">
        <w:rPr>
          <w:sz w:val="28"/>
          <w:szCs w:val="32"/>
          <w:lang w:val="uk-UA"/>
        </w:rPr>
        <w:t>рірі і припущення, щ</w:t>
      </w:r>
      <w:r w:rsidR="00BB3884">
        <w:rPr>
          <w:sz w:val="28"/>
          <w:szCs w:val="32"/>
          <w:lang w:val="uk-UA"/>
        </w:rPr>
        <w:t>о</w:t>
      </w:r>
      <w:r w:rsidRPr="00ED558D">
        <w:rPr>
          <w:sz w:val="28"/>
          <w:szCs w:val="32"/>
          <w:lang w:val="uk-UA"/>
        </w:rPr>
        <w:t xml:space="preserve"> він міг утримув</w:t>
      </w:r>
      <w:r w:rsidR="00BB3884">
        <w:rPr>
          <w:sz w:val="28"/>
          <w:szCs w:val="32"/>
          <w:lang w:val="uk-UA"/>
        </w:rPr>
        <w:t>а</w:t>
      </w:r>
      <w:r w:rsidRPr="00ED558D">
        <w:rPr>
          <w:sz w:val="28"/>
          <w:szCs w:val="32"/>
          <w:lang w:val="uk-UA"/>
        </w:rPr>
        <w:t>тися під д</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 xml:space="preserve">шнім </w:t>
      </w:r>
      <w:r w:rsidR="00BB3884">
        <w:rPr>
          <w:sz w:val="28"/>
          <w:szCs w:val="32"/>
          <w:lang w:val="uk-UA"/>
        </w:rPr>
        <w:t>а</w:t>
      </w:r>
      <w:r w:rsidRPr="00ED558D">
        <w:rPr>
          <w:sz w:val="28"/>
          <w:szCs w:val="32"/>
          <w:lang w:val="uk-UA"/>
        </w:rPr>
        <w:t>решт</w:t>
      </w:r>
      <w:r w:rsidR="00BB3884">
        <w:rPr>
          <w:sz w:val="28"/>
          <w:szCs w:val="32"/>
          <w:lang w:val="uk-UA"/>
        </w:rPr>
        <w:t>о</w:t>
      </w:r>
      <w:r w:rsidRPr="00ED558D">
        <w:rPr>
          <w:sz w:val="28"/>
          <w:szCs w:val="32"/>
          <w:lang w:val="uk-UA"/>
        </w:rPr>
        <w:t>м, виклик</w:t>
      </w:r>
      <w:r w:rsidR="00BB3884">
        <w:rPr>
          <w:sz w:val="28"/>
          <w:szCs w:val="32"/>
          <w:lang w:val="uk-UA"/>
        </w:rPr>
        <w:t>а</w:t>
      </w:r>
      <w:r w:rsidRPr="00ED558D">
        <w:rPr>
          <w:sz w:val="28"/>
          <w:szCs w:val="32"/>
          <w:lang w:val="uk-UA"/>
        </w:rPr>
        <w:t>ли регі</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льний дипл</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тичний ск</w:t>
      </w:r>
      <w:r w:rsidR="00BB3884">
        <w:rPr>
          <w:sz w:val="28"/>
          <w:szCs w:val="32"/>
          <w:lang w:val="uk-UA"/>
        </w:rPr>
        <w:t>а</w:t>
      </w:r>
      <w:r w:rsidRPr="00ED558D">
        <w:rPr>
          <w:sz w:val="28"/>
          <w:szCs w:val="32"/>
          <w:lang w:val="uk-UA"/>
        </w:rPr>
        <w:t>нд</w:t>
      </w:r>
      <w:r w:rsidR="00BB3884">
        <w:rPr>
          <w:sz w:val="28"/>
          <w:szCs w:val="32"/>
          <w:lang w:val="uk-UA"/>
        </w:rPr>
        <w:t>а</w:t>
      </w:r>
      <w:r w:rsidRPr="00ED558D">
        <w:rPr>
          <w:sz w:val="28"/>
          <w:szCs w:val="32"/>
          <w:lang w:val="uk-UA"/>
        </w:rPr>
        <w:t>л. Це бул</w:t>
      </w:r>
      <w:r w:rsidR="00BB3884">
        <w:rPr>
          <w:sz w:val="28"/>
          <w:szCs w:val="32"/>
          <w:lang w:val="uk-UA"/>
        </w:rPr>
        <w:t>о</w:t>
      </w:r>
      <w:r w:rsidRPr="00ED558D">
        <w:rPr>
          <w:sz w:val="28"/>
          <w:szCs w:val="32"/>
          <w:lang w:val="uk-UA"/>
        </w:rPr>
        <w:t xml:space="preserve"> </w:t>
      </w:r>
      <w:r>
        <w:rPr>
          <w:sz w:val="28"/>
          <w:szCs w:val="32"/>
          <w:lang w:val="uk-UA"/>
        </w:rPr>
        <w:t>п</w:t>
      </w:r>
      <w:r w:rsidR="00BB3884">
        <w:rPr>
          <w:sz w:val="28"/>
          <w:szCs w:val="32"/>
          <w:lang w:val="uk-UA"/>
        </w:rPr>
        <w:t>о</w:t>
      </w:r>
      <w:r>
        <w:rPr>
          <w:sz w:val="28"/>
          <w:szCs w:val="32"/>
          <w:lang w:val="uk-UA"/>
        </w:rPr>
        <w:t>сл</w:t>
      </w:r>
      <w:r w:rsidR="00BB3884">
        <w:rPr>
          <w:sz w:val="28"/>
          <w:szCs w:val="32"/>
          <w:lang w:val="uk-UA"/>
        </w:rPr>
        <w:t>а</w:t>
      </w:r>
      <w:r>
        <w:rPr>
          <w:sz w:val="28"/>
          <w:szCs w:val="32"/>
          <w:lang w:val="uk-UA"/>
        </w:rPr>
        <w:t>блення</w:t>
      </w:r>
      <w:r w:rsidRPr="00ED558D">
        <w:rPr>
          <w:sz w:val="28"/>
          <w:szCs w:val="32"/>
          <w:lang w:val="uk-UA"/>
        </w:rPr>
        <w:t xml:space="preserve"> після т</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як президент Фр</w:t>
      </w:r>
      <w:r w:rsidR="00BB3884">
        <w:rPr>
          <w:sz w:val="28"/>
          <w:szCs w:val="32"/>
          <w:lang w:val="uk-UA"/>
        </w:rPr>
        <w:t>а</w:t>
      </w:r>
      <w:r w:rsidRPr="00ED558D">
        <w:rPr>
          <w:sz w:val="28"/>
          <w:szCs w:val="32"/>
          <w:lang w:val="uk-UA"/>
        </w:rPr>
        <w:t>нції Емм</w:t>
      </w:r>
      <w:r w:rsidR="00BB3884">
        <w:rPr>
          <w:sz w:val="28"/>
          <w:szCs w:val="32"/>
          <w:lang w:val="uk-UA"/>
        </w:rPr>
        <w:t>а</w:t>
      </w:r>
      <w:r w:rsidRPr="00ED558D">
        <w:rPr>
          <w:sz w:val="28"/>
          <w:szCs w:val="32"/>
          <w:lang w:val="uk-UA"/>
        </w:rPr>
        <w:t>нуель М</w:t>
      </w:r>
      <w:r w:rsidR="00BB3884">
        <w:rPr>
          <w:sz w:val="28"/>
          <w:szCs w:val="32"/>
          <w:lang w:val="uk-UA"/>
        </w:rPr>
        <w:t>а</w:t>
      </w:r>
      <w:r w:rsidRPr="00ED558D">
        <w:rPr>
          <w:sz w:val="28"/>
          <w:szCs w:val="32"/>
          <w:lang w:val="uk-UA"/>
        </w:rPr>
        <w:t>кр</w:t>
      </w:r>
      <w:r w:rsidR="00BB3884">
        <w:rPr>
          <w:sz w:val="28"/>
          <w:szCs w:val="32"/>
          <w:lang w:val="uk-UA"/>
        </w:rPr>
        <w:t>о</w:t>
      </w:r>
      <w:r w:rsidRPr="00ED558D">
        <w:rPr>
          <w:sz w:val="28"/>
          <w:szCs w:val="32"/>
          <w:lang w:val="uk-UA"/>
        </w:rPr>
        <w:t>н публічн</w:t>
      </w:r>
      <w:r w:rsidR="00BB3884">
        <w:rPr>
          <w:sz w:val="28"/>
          <w:szCs w:val="32"/>
          <w:lang w:val="uk-UA"/>
        </w:rPr>
        <w:t>о</w:t>
      </w:r>
      <w:r w:rsidRPr="00ED558D">
        <w:rPr>
          <w:sz w:val="28"/>
          <w:szCs w:val="32"/>
          <w:lang w:val="uk-UA"/>
        </w:rPr>
        <w:t xml:space="preserve"> з</w:t>
      </w:r>
      <w:r w:rsidR="00BB3884">
        <w:rPr>
          <w:sz w:val="28"/>
          <w:szCs w:val="32"/>
          <w:lang w:val="uk-UA"/>
        </w:rPr>
        <w:t>а</w:t>
      </w:r>
      <w:r w:rsidRPr="00ED558D">
        <w:rPr>
          <w:sz w:val="28"/>
          <w:szCs w:val="32"/>
          <w:lang w:val="uk-UA"/>
        </w:rPr>
        <w:t>пр</w:t>
      </w:r>
      <w:r w:rsidR="00BB3884">
        <w:rPr>
          <w:sz w:val="28"/>
          <w:szCs w:val="32"/>
          <w:lang w:val="uk-UA"/>
        </w:rPr>
        <w:t>о</w:t>
      </w:r>
      <w:r w:rsidRPr="00ED558D">
        <w:rPr>
          <w:sz w:val="28"/>
          <w:szCs w:val="32"/>
          <w:lang w:val="uk-UA"/>
        </w:rPr>
        <w:t>сив Х</w:t>
      </w:r>
      <w:r w:rsidR="00BB3884">
        <w:rPr>
          <w:sz w:val="28"/>
          <w:szCs w:val="32"/>
          <w:lang w:val="uk-UA"/>
        </w:rPr>
        <w:t>а</w:t>
      </w:r>
      <w:r w:rsidRPr="00ED558D">
        <w:rPr>
          <w:sz w:val="28"/>
          <w:szCs w:val="32"/>
          <w:lang w:val="uk-UA"/>
        </w:rPr>
        <w:t>рірі в П</w:t>
      </w:r>
      <w:r w:rsidR="00BB3884">
        <w:rPr>
          <w:sz w:val="28"/>
          <w:szCs w:val="32"/>
          <w:lang w:val="uk-UA"/>
        </w:rPr>
        <w:t>а</w:t>
      </w:r>
      <w:r w:rsidRPr="00ED558D">
        <w:rPr>
          <w:sz w:val="28"/>
          <w:szCs w:val="32"/>
          <w:lang w:val="uk-UA"/>
        </w:rPr>
        <w:t>риж. тим с</w:t>
      </w:r>
      <w:r w:rsidR="00BB3884">
        <w:rPr>
          <w:sz w:val="28"/>
          <w:szCs w:val="32"/>
          <w:lang w:val="uk-UA"/>
        </w:rPr>
        <w:t>а</w:t>
      </w:r>
      <w:r w:rsidRPr="00ED558D">
        <w:rPr>
          <w:sz w:val="28"/>
          <w:szCs w:val="32"/>
          <w:lang w:val="uk-UA"/>
        </w:rPr>
        <w:t>мим н</w:t>
      </w:r>
      <w:r w:rsidR="00BB3884">
        <w:rPr>
          <w:sz w:val="28"/>
          <w:szCs w:val="32"/>
          <w:lang w:val="uk-UA"/>
        </w:rPr>
        <w:t>а</w:t>
      </w:r>
      <w:r w:rsidRPr="00ED558D">
        <w:rPr>
          <w:sz w:val="28"/>
          <w:szCs w:val="32"/>
          <w:lang w:val="uk-UA"/>
        </w:rPr>
        <w:t>д</w:t>
      </w:r>
      <w:r w:rsidR="00BB3884">
        <w:rPr>
          <w:sz w:val="28"/>
          <w:szCs w:val="32"/>
          <w:lang w:val="uk-UA"/>
        </w:rPr>
        <w:t>а</w:t>
      </w:r>
      <w:r w:rsidRPr="00ED558D">
        <w:rPr>
          <w:sz w:val="28"/>
          <w:szCs w:val="32"/>
          <w:lang w:val="uk-UA"/>
        </w:rPr>
        <w:t>вши й</w:t>
      </w:r>
      <w:r w:rsidR="00BB3884">
        <w:rPr>
          <w:sz w:val="28"/>
          <w:szCs w:val="32"/>
          <w:lang w:val="uk-UA"/>
        </w:rPr>
        <w:t>о</w:t>
      </w:r>
      <w:r w:rsidRPr="00ED558D">
        <w:rPr>
          <w:sz w:val="28"/>
          <w:szCs w:val="32"/>
          <w:lang w:val="uk-UA"/>
        </w:rPr>
        <w:t>му і с</w:t>
      </w:r>
      <w:r w:rsidR="00BB3884">
        <w:rPr>
          <w:sz w:val="28"/>
          <w:szCs w:val="32"/>
          <w:lang w:val="uk-UA"/>
        </w:rPr>
        <w:t>а</w:t>
      </w:r>
      <w:r w:rsidRPr="00ED558D">
        <w:rPr>
          <w:sz w:val="28"/>
          <w:szCs w:val="32"/>
          <w:lang w:val="uk-UA"/>
        </w:rPr>
        <w:t>удівцям вихід. Зрешт</w:t>
      </w:r>
      <w:r w:rsidR="00BB3884">
        <w:rPr>
          <w:sz w:val="28"/>
          <w:szCs w:val="32"/>
          <w:lang w:val="uk-UA"/>
        </w:rPr>
        <w:t>о</w:t>
      </w:r>
      <w:r w:rsidRPr="00ED558D">
        <w:rPr>
          <w:sz w:val="28"/>
          <w:szCs w:val="32"/>
          <w:lang w:val="uk-UA"/>
        </w:rPr>
        <w:t>ю, Х</w:t>
      </w:r>
      <w:r w:rsidR="00BB3884">
        <w:rPr>
          <w:sz w:val="28"/>
          <w:szCs w:val="32"/>
          <w:lang w:val="uk-UA"/>
        </w:rPr>
        <w:t>а</w:t>
      </w:r>
      <w:r w:rsidRPr="00ED558D">
        <w:rPr>
          <w:sz w:val="28"/>
          <w:szCs w:val="32"/>
          <w:lang w:val="uk-UA"/>
        </w:rPr>
        <w:t>рірі п</w:t>
      </w:r>
      <w:r w:rsidR="00BB3884">
        <w:rPr>
          <w:sz w:val="28"/>
          <w:szCs w:val="32"/>
          <w:lang w:val="uk-UA"/>
        </w:rPr>
        <w:t>о</w:t>
      </w:r>
      <w:r w:rsidRPr="00ED558D">
        <w:rPr>
          <w:sz w:val="28"/>
          <w:szCs w:val="32"/>
          <w:lang w:val="uk-UA"/>
        </w:rPr>
        <w:t>вернувся д</w:t>
      </w:r>
      <w:r w:rsidR="00BB3884">
        <w:rPr>
          <w:sz w:val="28"/>
          <w:szCs w:val="32"/>
          <w:lang w:val="uk-UA"/>
        </w:rPr>
        <w:t>о</w:t>
      </w:r>
      <w:r w:rsidRPr="00ED558D">
        <w:rPr>
          <w:sz w:val="28"/>
          <w:szCs w:val="32"/>
          <w:lang w:val="uk-UA"/>
        </w:rPr>
        <w:t xml:space="preserve"> Лів</w:t>
      </w:r>
      <w:r w:rsidR="00BB3884">
        <w:rPr>
          <w:sz w:val="28"/>
          <w:szCs w:val="32"/>
          <w:lang w:val="uk-UA"/>
        </w:rPr>
        <w:t>а</w:t>
      </w:r>
      <w:r w:rsidRPr="00ED558D">
        <w:rPr>
          <w:sz w:val="28"/>
          <w:szCs w:val="32"/>
          <w:lang w:val="uk-UA"/>
        </w:rPr>
        <w:t>ну, відм</w:t>
      </w:r>
      <w:r w:rsidR="00BB3884">
        <w:rPr>
          <w:sz w:val="28"/>
          <w:szCs w:val="32"/>
          <w:lang w:val="uk-UA"/>
        </w:rPr>
        <w:t>о</w:t>
      </w:r>
      <w:r w:rsidRPr="00ED558D">
        <w:rPr>
          <w:sz w:val="28"/>
          <w:szCs w:val="32"/>
          <w:lang w:val="uk-UA"/>
        </w:rPr>
        <w:t>вився від св</w:t>
      </w:r>
      <w:r w:rsidR="00BB3884">
        <w:rPr>
          <w:sz w:val="28"/>
          <w:szCs w:val="32"/>
          <w:lang w:val="uk-UA"/>
        </w:rPr>
        <w:t>о</w:t>
      </w:r>
      <w:r w:rsidRPr="00ED558D">
        <w:rPr>
          <w:sz w:val="28"/>
          <w:szCs w:val="32"/>
          <w:lang w:val="uk-UA"/>
        </w:rPr>
        <w:t>єї відст</w:t>
      </w:r>
      <w:r w:rsidR="00BB3884">
        <w:rPr>
          <w:sz w:val="28"/>
          <w:szCs w:val="32"/>
          <w:lang w:val="uk-UA"/>
        </w:rPr>
        <w:t>а</w:t>
      </w:r>
      <w:r w:rsidRPr="00ED558D">
        <w:rPr>
          <w:sz w:val="28"/>
          <w:szCs w:val="32"/>
          <w:lang w:val="uk-UA"/>
        </w:rPr>
        <w:t>вки, і п</w:t>
      </w:r>
      <w:r w:rsidR="00BB3884">
        <w:rPr>
          <w:sz w:val="28"/>
          <w:szCs w:val="32"/>
          <w:lang w:val="uk-UA"/>
        </w:rPr>
        <w:t>о</w:t>
      </w:r>
      <w:r w:rsidRPr="00ED558D">
        <w:rPr>
          <w:sz w:val="28"/>
          <w:szCs w:val="32"/>
          <w:lang w:val="uk-UA"/>
        </w:rPr>
        <w:t>зиція Хезб</w:t>
      </w:r>
      <w:r w:rsidR="00BB3884">
        <w:rPr>
          <w:sz w:val="28"/>
          <w:szCs w:val="32"/>
          <w:lang w:val="uk-UA"/>
        </w:rPr>
        <w:t>о</w:t>
      </w:r>
      <w:r w:rsidRPr="00ED558D">
        <w:rPr>
          <w:sz w:val="28"/>
          <w:szCs w:val="32"/>
          <w:lang w:val="uk-UA"/>
        </w:rPr>
        <w:t>лли з</w:t>
      </w:r>
      <w:r w:rsidR="00BB3884">
        <w:rPr>
          <w:sz w:val="28"/>
          <w:szCs w:val="32"/>
          <w:lang w:val="uk-UA"/>
        </w:rPr>
        <w:t>а</w:t>
      </w:r>
      <w:r w:rsidRPr="00ED558D">
        <w:rPr>
          <w:sz w:val="28"/>
          <w:szCs w:val="32"/>
          <w:lang w:val="uk-UA"/>
        </w:rPr>
        <w:t>лишил</w:t>
      </w:r>
      <w:r w:rsidR="00BB3884">
        <w:rPr>
          <w:sz w:val="28"/>
          <w:szCs w:val="32"/>
          <w:lang w:val="uk-UA"/>
        </w:rPr>
        <w:t>а</w:t>
      </w:r>
      <w:r w:rsidRPr="00ED558D">
        <w:rPr>
          <w:sz w:val="28"/>
          <w:szCs w:val="32"/>
          <w:lang w:val="uk-UA"/>
        </w:rPr>
        <w:t>ся незмінн</w:t>
      </w:r>
      <w:r w:rsidR="00BB3884">
        <w:rPr>
          <w:sz w:val="28"/>
          <w:szCs w:val="32"/>
          <w:lang w:val="uk-UA"/>
        </w:rPr>
        <w:t>о</w:t>
      </w:r>
      <w:r w:rsidRPr="00ED558D">
        <w:rPr>
          <w:sz w:val="28"/>
          <w:szCs w:val="32"/>
          <w:lang w:val="uk-UA"/>
        </w:rPr>
        <w:t>ю.</w:t>
      </w:r>
    </w:p>
    <w:p w14:paraId="01B1C8EA" w14:textId="64CA4394" w:rsidR="005F24DD" w:rsidRPr="00ED558D" w:rsidRDefault="005F24DD" w:rsidP="00842FEA">
      <w:pPr>
        <w:spacing w:line="360" w:lineRule="auto"/>
        <w:ind w:firstLine="708"/>
        <w:jc w:val="both"/>
        <w:rPr>
          <w:sz w:val="28"/>
          <w:szCs w:val="32"/>
          <w:lang w:val="uk-UA"/>
        </w:rPr>
      </w:pPr>
      <w:r w:rsidRPr="00ED558D">
        <w:rPr>
          <w:sz w:val="28"/>
          <w:szCs w:val="32"/>
          <w:lang w:val="uk-UA"/>
        </w:rPr>
        <w:lastRenderedPageBreak/>
        <w:t>Зміни у з</w:t>
      </w:r>
      <w:r w:rsidR="00BB3884">
        <w:rPr>
          <w:sz w:val="28"/>
          <w:szCs w:val="32"/>
          <w:lang w:val="uk-UA"/>
        </w:rPr>
        <w:t>о</w:t>
      </w:r>
      <w:r w:rsidRPr="00ED558D">
        <w:rPr>
          <w:sz w:val="28"/>
          <w:szCs w:val="32"/>
          <w:lang w:val="uk-UA"/>
        </w:rPr>
        <w:t>внішній п</w:t>
      </w:r>
      <w:r w:rsidR="00BB3884">
        <w:rPr>
          <w:sz w:val="28"/>
          <w:szCs w:val="32"/>
          <w:lang w:val="uk-UA"/>
        </w:rPr>
        <w:t>о</w:t>
      </w:r>
      <w:r w:rsidRPr="00ED558D">
        <w:rPr>
          <w:sz w:val="28"/>
          <w:szCs w:val="32"/>
          <w:lang w:val="uk-UA"/>
        </w:rPr>
        <w:t>літиці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відбув</w:t>
      </w:r>
      <w:r w:rsidR="00BB3884">
        <w:rPr>
          <w:sz w:val="28"/>
          <w:szCs w:val="32"/>
          <w:lang w:val="uk-UA"/>
        </w:rPr>
        <w:t>а</w:t>
      </w:r>
      <w:r w:rsidRPr="00ED558D">
        <w:rPr>
          <w:sz w:val="28"/>
          <w:szCs w:val="32"/>
          <w:lang w:val="uk-UA"/>
        </w:rPr>
        <w:t>ються в к</w:t>
      </w:r>
      <w:r w:rsidR="00BB3884">
        <w:rPr>
          <w:sz w:val="28"/>
          <w:szCs w:val="32"/>
          <w:lang w:val="uk-UA"/>
        </w:rPr>
        <w:t>о</w:t>
      </w:r>
      <w:r w:rsidRPr="00ED558D">
        <w:rPr>
          <w:sz w:val="28"/>
          <w:szCs w:val="32"/>
          <w:lang w:val="uk-UA"/>
        </w:rPr>
        <w:t>нтексті п</w:t>
      </w:r>
      <w:r w:rsidR="00BB3884">
        <w:rPr>
          <w:sz w:val="28"/>
          <w:szCs w:val="32"/>
          <w:lang w:val="uk-UA"/>
        </w:rPr>
        <w:t>о</w:t>
      </w:r>
      <w:r w:rsidRPr="00ED558D">
        <w:rPr>
          <w:sz w:val="28"/>
          <w:szCs w:val="32"/>
          <w:lang w:val="uk-UA"/>
        </w:rPr>
        <w:t>ліпшення відн</w:t>
      </w:r>
      <w:r w:rsidR="00BB3884">
        <w:rPr>
          <w:sz w:val="28"/>
          <w:szCs w:val="32"/>
          <w:lang w:val="uk-UA"/>
        </w:rPr>
        <w:t>о</w:t>
      </w:r>
      <w:r w:rsidRPr="00ED558D">
        <w:rPr>
          <w:sz w:val="28"/>
          <w:szCs w:val="32"/>
          <w:lang w:val="uk-UA"/>
        </w:rPr>
        <w:t>син з СШ</w:t>
      </w:r>
      <w:r w:rsidR="00BB3884">
        <w:rPr>
          <w:sz w:val="28"/>
          <w:szCs w:val="32"/>
          <w:lang w:val="uk-UA"/>
        </w:rPr>
        <w:t>А</w:t>
      </w:r>
      <w:r w:rsidRPr="00ED558D">
        <w:rPr>
          <w:sz w:val="28"/>
          <w:szCs w:val="32"/>
          <w:lang w:val="uk-UA"/>
        </w:rPr>
        <w:t xml:space="preserve"> т</w:t>
      </w:r>
      <w:r w:rsidR="00BB3884">
        <w:rPr>
          <w:sz w:val="28"/>
          <w:szCs w:val="32"/>
          <w:lang w:val="uk-UA"/>
        </w:rPr>
        <w:t>а</w:t>
      </w:r>
      <w:r w:rsidRPr="00ED558D">
        <w:rPr>
          <w:sz w:val="28"/>
          <w:szCs w:val="32"/>
          <w:lang w:val="uk-UA"/>
        </w:rPr>
        <w:t xml:space="preserve"> іншими держ</w:t>
      </w:r>
      <w:r w:rsidR="00BB3884">
        <w:rPr>
          <w:sz w:val="28"/>
          <w:szCs w:val="32"/>
          <w:lang w:val="uk-UA"/>
        </w:rPr>
        <w:t>а</w:t>
      </w:r>
      <w:r w:rsidRPr="00ED558D">
        <w:rPr>
          <w:sz w:val="28"/>
          <w:szCs w:val="32"/>
          <w:lang w:val="uk-UA"/>
        </w:rPr>
        <w:t>в</w:t>
      </w:r>
      <w:r w:rsidR="00BB3884">
        <w:rPr>
          <w:sz w:val="28"/>
          <w:szCs w:val="32"/>
          <w:lang w:val="uk-UA"/>
        </w:rPr>
        <w:t>а</w:t>
      </w:r>
      <w:r w:rsidRPr="00ED558D">
        <w:rPr>
          <w:sz w:val="28"/>
          <w:szCs w:val="32"/>
          <w:lang w:val="uk-UA"/>
        </w:rPr>
        <w:t>ми, включ</w:t>
      </w:r>
      <w:r w:rsidR="00BB3884">
        <w:rPr>
          <w:sz w:val="28"/>
          <w:szCs w:val="32"/>
          <w:lang w:val="uk-UA"/>
        </w:rPr>
        <w:t>а</w:t>
      </w:r>
      <w:r w:rsidRPr="00ED558D">
        <w:rPr>
          <w:sz w:val="28"/>
          <w:szCs w:val="32"/>
          <w:lang w:val="uk-UA"/>
        </w:rPr>
        <w:t>ючи Р</w:t>
      </w:r>
      <w:r w:rsidR="00BB3884">
        <w:rPr>
          <w:sz w:val="28"/>
          <w:szCs w:val="32"/>
          <w:lang w:val="uk-UA"/>
        </w:rPr>
        <w:t>о</w:t>
      </w:r>
      <w:r w:rsidRPr="00ED558D">
        <w:rPr>
          <w:sz w:val="28"/>
          <w:szCs w:val="32"/>
          <w:lang w:val="uk-UA"/>
        </w:rPr>
        <w:t>сію. У тр</w:t>
      </w:r>
      <w:r w:rsidR="00BB3884">
        <w:rPr>
          <w:sz w:val="28"/>
          <w:szCs w:val="32"/>
          <w:lang w:val="uk-UA"/>
        </w:rPr>
        <w:t>а</w:t>
      </w:r>
      <w:r w:rsidRPr="00ED558D">
        <w:rPr>
          <w:sz w:val="28"/>
          <w:szCs w:val="32"/>
          <w:lang w:val="uk-UA"/>
        </w:rPr>
        <w:t>вні в Ер-Ріяді президент СШ</w:t>
      </w:r>
      <w:r w:rsidR="00BB3884">
        <w:rPr>
          <w:sz w:val="28"/>
          <w:szCs w:val="32"/>
          <w:lang w:val="uk-UA"/>
        </w:rPr>
        <w:t>А</w:t>
      </w:r>
      <w:r w:rsidRPr="00ED558D">
        <w:rPr>
          <w:sz w:val="28"/>
          <w:szCs w:val="32"/>
          <w:lang w:val="uk-UA"/>
        </w:rPr>
        <w:t xml:space="preserve"> Д</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льд Тр</w:t>
      </w:r>
      <w:r w:rsidR="00BB3884">
        <w:rPr>
          <w:sz w:val="28"/>
          <w:szCs w:val="32"/>
          <w:lang w:val="uk-UA"/>
        </w:rPr>
        <w:t>а</w:t>
      </w:r>
      <w:r w:rsidRPr="00ED558D">
        <w:rPr>
          <w:sz w:val="28"/>
          <w:szCs w:val="32"/>
          <w:lang w:val="uk-UA"/>
        </w:rPr>
        <w:t>мп з</w:t>
      </w:r>
      <w:r w:rsidR="00BB3884">
        <w:rPr>
          <w:sz w:val="28"/>
          <w:szCs w:val="32"/>
          <w:lang w:val="uk-UA"/>
        </w:rPr>
        <w:t>а</w:t>
      </w:r>
      <w:r w:rsidRPr="00ED558D">
        <w:rPr>
          <w:sz w:val="28"/>
          <w:szCs w:val="32"/>
          <w:lang w:val="uk-UA"/>
        </w:rPr>
        <w:t>клик</w:t>
      </w:r>
      <w:r w:rsidR="00BB3884">
        <w:rPr>
          <w:sz w:val="28"/>
          <w:szCs w:val="32"/>
          <w:lang w:val="uk-UA"/>
        </w:rPr>
        <w:t>а</w:t>
      </w:r>
      <w:r w:rsidRPr="00ED558D">
        <w:rPr>
          <w:sz w:val="28"/>
          <w:szCs w:val="32"/>
          <w:lang w:val="uk-UA"/>
        </w:rPr>
        <w:t>в с</w:t>
      </w:r>
      <w:r w:rsidR="00BB3884">
        <w:rPr>
          <w:sz w:val="28"/>
          <w:szCs w:val="32"/>
          <w:lang w:val="uk-UA"/>
        </w:rPr>
        <w:t>а</w:t>
      </w:r>
      <w:r w:rsidRPr="00ED558D">
        <w:rPr>
          <w:sz w:val="28"/>
          <w:szCs w:val="32"/>
          <w:lang w:val="uk-UA"/>
        </w:rPr>
        <w:t>удівців пр</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 xml:space="preserve">дити більш </w:t>
      </w:r>
      <w:r w:rsidR="00BB3884">
        <w:rPr>
          <w:sz w:val="28"/>
          <w:szCs w:val="32"/>
          <w:lang w:val="uk-UA"/>
        </w:rPr>
        <w:t>а</w:t>
      </w:r>
      <w:r w:rsidRPr="00ED558D">
        <w:rPr>
          <w:sz w:val="28"/>
          <w:szCs w:val="32"/>
          <w:lang w:val="uk-UA"/>
        </w:rPr>
        <w:t>гресивну регі</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льну п</w:t>
      </w:r>
      <w:r w:rsidR="00BB3884">
        <w:rPr>
          <w:sz w:val="28"/>
          <w:szCs w:val="32"/>
          <w:lang w:val="uk-UA"/>
        </w:rPr>
        <w:t>о</w:t>
      </w:r>
      <w:r w:rsidRPr="00ED558D">
        <w:rPr>
          <w:sz w:val="28"/>
          <w:szCs w:val="32"/>
          <w:lang w:val="uk-UA"/>
        </w:rPr>
        <w:t xml:space="preserve">літику, підтвердив спільність </w:t>
      </w:r>
      <w:r w:rsidR="00BB3884">
        <w:rPr>
          <w:sz w:val="28"/>
          <w:szCs w:val="32"/>
          <w:lang w:val="uk-UA"/>
        </w:rPr>
        <w:t>а</w:t>
      </w:r>
      <w:r w:rsidRPr="00ED558D">
        <w:rPr>
          <w:sz w:val="28"/>
          <w:szCs w:val="32"/>
          <w:lang w:val="uk-UA"/>
        </w:rPr>
        <w:t>нтиір</w:t>
      </w:r>
      <w:r w:rsidR="00BB3884">
        <w:rPr>
          <w:sz w:val="28"/>
          <w:szCs w:val="32"/>
          <w:lang w:val="uk-UA"/>
        </w:rPr>
        <w:t>а</w:t>
      </w:r>
      <w:r w:rsidRPr="00ED558D">
        <w:rPr>
          <w:sz w:val="28"/>
          <w:szCs w:val="32"/>
          <w:lang w:val="uk-UA"/>
        </w:rPr>
        <w:t>нських інтересів СШ</w:t>
      </w:r>
      <w:r w:rsidR="00BB3884">
        <w:rPr>
          <w:sz w:val="28"/>
          <w:szCs w:val="32"/>
          <w:lang w:val="uk-UA"/>
        </w:rPr>
        <w:t>А</w:t>
      </w:r>
      <w:r w:rsidRPr="00ED558D">
        <w:rPr>
          <w:sz w:val="28"/>
          <w:szCs w:val="32"/>
          <w:lang w:val="uk-UA"/>
        </w:rPr>
        <w:t xml:space="preserve"> і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і укл</w:t>
      </w:r>
      <w:r w:rsidR="00BB3884">
        <w:rPr>
          <w:sz w:val="28"/>
          <w:szCs w:val="32"/>
          <w:lang w:val="uk-UA"/>
        </w:rPr>
        <w:t>а</w:t>
      </w:r>
      <w:r w:rsidRPr="00ED558D">
        <w:rPr>
          <w:sz w:val="28"/>
          <w:szCs w:val="32"/>
          <w:lang w:val="uk-UA"/>
        </w:rPr>
        <w:t>в п</w:t>
      </w:r>
      <w:r w:rsidR="00BB3884">
        <w:rPr>
          <w:sz w:val="28"/>
          <w:szCs w:val="32"/>
          <w:lang w:val="uk-UA"/>
        </w:rPr>
        <w:t>о</w:t>
      </w:r>
      <w:r w:rsidRPr="00ED558D">
        <w:rPr>
          <w:sz w:val="28"/>
          <w:szCs w:val="32"/>
          <w:lang w:val="uk-UA"/>
        </w:rPr>
        <w:t>передні уг</w:t>
      </w:r>
      <w:r w:rsidR="00BB3884">
        <w:rPr>
          <w:sz w:val="28"/>
          <w:szCs w:val="32"/>
          <w:lang w:val="uk-UA"/>
        </w:rPr>
        <w:t>о</w:t>
      </w:r>
      <w:r w:rsidRPr="00ED558D">
        <w:rPr>
          <w:sz w:val="28"/>
          <w:szCs w:val="32"/>
          <w:lang w:val="uk-UA"/>
        </w:rPr>
        <w:t>ди з військ</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w:t>
      </w:r>
      <w:r w:rsidR="00BB3884">
        <w:rPr>
          <w:sz w:val="28"/>
          <w:szCs w:val="32"/>
          <w:lang w:val="uk-UA"/>
        </w:rPr>
        <w:t>о</w:t>
      </w:r>
      <w:r w:rsidRPr="00ED558D">
        <w:rPr>
          <w:sz w:val="28"/>
          <w:szCs w:val="32"/>
          <w:lang w:val="uk-UA"/>
        </w:rPr>
        <w:t>бл</w:t>
      </w:r>
      <w:r w:rsidR="00BB3884">
        <w:rPr>
          <w:sz w:val="28"/>
          <w:szCs w:val="32"/>
          <w:lang w:val="uk-UA"/>
        </w:rPr>
        <w:t>а</w:t>
      </w:r>
      <w:r w:rsidRPr="00ED558D">
        <w:rPr>
          <w:sz w:val="28"/>
          <w:szCs w:val="32"/>
          <w:lang w:val="uk-UA"/>
        </w:rPr>
        <w:t>дн</w:t>
      </w:r>
      <w:r w:rsidR="00BB3884">
        <w:rPr>
          <w:sz w:val="28"/>
          <w:szCs w:val="32"/>
          <w:lang w:val="uk-UA"/>
        </w:rPr>
        <w:t>а</w:t>
      </w:r>
      <w:r w:rsidRPr="00ED558D">
        <w:rPr>
          <w:sz w:val="28"/>
          <w:szCs w:val="32"/>
          <w:lang w:val="uk-UA"/>
        </w:rPr>
        <w:t>ння н</w:t>
      </w:r>
      <w:r w:rsidR="00BB3884">
        <w:rPr>
          <w:sz w:val="28"/>
          <w:szCs w:val="32"/>
          <w:lang w:val="uk-UA"/>
        </w:rPr>
        <w:t>а</w:t>
      </w:r>
      <w:r w:rsidRPr="00ED558D">
        <w:rPr>
          <w:sz w:val="28"/>
          <w:szCs w:val="32"/>
          <w:lang w:val="uk-UA"/>
        </w:rPr>
        <w:t xml:space="preserve"> суму м</w:t>
      </w:r>
      <w:r w:rsidR="00BB3884">
        <w:rPr>
          <w:sz w:val="28"/>
          <w:szCs w:val="32"/>
          <w:lang w:val="uk-UA"/>
        </w:rPr>
        <w:t>а</w:t>
      </w:r>
      <w:r w:rsidRPr="00ED558D">
        <w:rPr>
          <w:sz w:val="28"/>
          <w:szCs w:val="32"/>
          <w:lang w:val="uk-UA"/>
        </w:rPr>
        <w:t>йже 110 мільярдів д</w:t>
      </w:r>
      <w:r w:rsidR="00BB3884">
        <w:rPr>
          <w:sz w:val="28"/>
          <w:szCs w:val="32"/>
          <w:lang w:val="uk-UA"/>
        </w:rPr>
        <w:t>о</w:t>
      </w:r>
      <w:r w:rsidRPr="00ED558D">
        <w:rPr>
          <w:sz w:val="28"/>
          <w:szCs w:val="32"/>
          <w:lang w:val="uk-UA"/>
        </w:rPr>
        <w:t>л</w:t>
      </w:r>
      <w:r w:rsidR="00BB3884">
        <w:rPr>
          <w:sz w:val="28"/>
          <w:szCs w:val="32"/>
          <w:lang w:val="uk-UA"/>
        </w:rPr>
        <w:t>а</w:t>
      </w:r>
      <w:r w:rsidRPr="00ED558D">
        <w:rPr>
          <w:sz w:val="28"/>
          <w:szCs w:val="32"/>
          <w:lang w:val="uk-UA"/>
        </w:rPr>
        <w:t>рів. У ж</w:t>
      </w:r>
      <w:r w:rsidR="00BB3884">
        <w:rPr>
          <w:sz w:val="28"/>
          <w:szCs w:val="32"/>
          <w:lang w:val="uk-UA"/>
        </w:rPr>
        <w:t>о</w:t>
      </w:r>
      <w:r w:rsidRPr="00ED558D">
        <w:rPr>
          <w:sz w:val="28"/>
          <w:szCs w:val="32"/>
          <w:lang w:val="uk-UA"/>
        </w:rPr>
        <w:t>втні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ль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 xml:space="preserve">н здійснив свій перший </w:t>
      </w:r>
      <w:r w:rsidR="00BB3884">
        <w:rPr>
          <w:sz w:val="28"/>
          <w:szCs w:val="32"/>
          <w:lang w:val="uk-UA"/>
        </w:rPr>
        <w:t>о</w:t>
      </w:r>
      <w:r w:rsidRPr="00ED558D">
        <w:rPr>
          <w:sz w:val="28"/>
          <w:szCs w:val="32"/>
          <w:lang w:val="uk-UA"/>
        </w:rPr>
        <w:t>фіційний візит д</w:t>
      </w:r>
      <w:r w:rsidR="00BB3884">
        <w:rPr>
          <w:sz w:val="28"/>
          <w:szCs w:val="32"/>
          <w:lang w:val="uk-UA"/>
        </w:rPr>
        <w:t>о</w:t>
      </w:r>
      <w:r w:rsidRPr="00ED558D">
        <w:rPr>
          <w:sz w:val="28"/>
          <w:szCs w:val="32"/>
          <w:lang w:val="uk-UA"/>
        </w:rPr>
        <w:t xml:space="preserve"> Р</w:t>
      </w:r>
      <w:r w:rsidR="00BB3884">
        <w:rPr>
          <w:sz w:val="28"/>
          <w:szCs w:val="32"/>
          <w:lang w:val="uk-UA"/>
        </w:rPr>
        <w:t>о</w:t>
      </w:r>
      <w:r w:rsidRPr="00ED558D">
        <w:rPr>
          <w:sz w:val="28"/>
          <w:szCs w:val="32"/>
          <w:lang w:val="uk-UA"/>
        </w:rPr>
        <w:t>сії, зн</w:t>
      </w:r>
      <w:r w:rsidR="00BB3884">
        <w:rPr>
          <w:sz w:val="28"/>
          <w:szCs w:val="32"/>
          <w:lang w:val="uk-UA"/>
        </w:rPr>
        <w:t>а</w:t>
      </w:r>
      <w:r w:rsidRPr="00ED558D">
        <w:rPr>
          <w:sz w:val="28"/>
          <w:szCs w:val="32"/>
          <w:lang w:val="uk-UA"/>
        </w:rPr>
        <w:t>чення як</w:t>
      </w:r>
      <w:r w:rsidR="00BB3884">
        <w:rPr>
          <w:sz w:val="28"/>
          <w:szCs w:val="32"/>
          <w:lang w:val="uk-UA"/>
        </w:rPr>
        <w:t>о</w:t>
      </w:r>
      <w:r w:rsidRPr="00ED558D">
        <w:rPr>
          <w:sz w:val="28"/>
          <w:szCs w:val="32"/>
          <w:lang w:val="uk-UA"/>
        </w:rPr>
        <w:t>ї як п</w:t>
      </w:r>
      <w:r w:rsidR="00BB3884">
        <w:rPr>
          <w:sz w:val="28"/>
          <w:szCs w:val="32"/>
          <w:lang w:val="uk-UA"/>
        </w:rPr>
        <w:t>а</w:t>
      </w:r>
      <w:r w:rsidRPr="00ED558D">
        <w:rPr>
          <w:sz w:val="28"/>
          <w:szCs w:val="32"/>
          <w:lang w:val="uk-UA"/>
        </w:rPr>
        <w:t>ртнер</w:t>
      </w:r>
      <w:r w:rsidR="00BB3884">
        <w:rPr>
          <w:sz w:val="28"/>
          <w:szCs w:val="32"/>
          <w:lang w:val="uk-UA"/>
        </w:rPr>
        <w:t>а</w:t>
      </w:r>
      <w:r w:rsidRPr="00ED558D">
        <w:rPr>
          <w:sz w:val="28"/>
          <w:szCs w:val="32"/>
          <w:lang w:val="uk-UA"/>
        </w:rPr>
        <w:t xml:space="preserve"> в к</w:t>
      </w:r>
      <w:r w:rsidR="00BB3884">
        <w:rPr>
          <w:sz w:val="28"/>
          <w:szCs w:val="32"/>
          <w:lang w:val="uk-UA"/>
        </w:rPr>
        <w:t>о</w:t>
      </w:r>
      <w:r w:rsidRPr="00ED558D">
        <w:rPr>
          <w:sz w:val="28"/>
          <w:szCs w:val="32"/>
          <w:lang w:val="uk-UA"/>
        </w:rPr>
        <w:t>нтр</w:t>
      </w:r>
      <w:r w:rsidR="00BB3884">
        <w:rPr>
          <w:sz w:val="28"/>
          <w:szCs w:val="32"/>
          <w:lang w:val="uk-UA"/>
        </w:rPr>
        <w:t>о</w:t>
      </w:r>
      <w:r w:rsidRPr="00ED558D">
        <w:rPr>
          <w:sz w:val="28"/>
          <w:szCs w:val="32"/>
          <w:lang w:val="uk-UA"/>
        </w:rPr>
        <w:t>лі цін н</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фту і ск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чення ір</w:t>
      </w:r>
      <w:r w:rsidR="00BB3884">
        <w:rPr>
          <w:sz w:val="28"/>
          <w:szCs w:val="32"/>
          <w:lang w:val="uk-UA"/>
        </w:rPr>
        <w:t>а</w:t>
      </w:r>
      <w:r w:rsidRPr="00ED558D">
        <w:rPr>
          <w:sz w:val="28"/>
          <w:szCs w:val="32"/>
          <w:lang w:val="uk-UA"/>
        </w:rPr>
        <w:t>нськ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впливу зр</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є.</w:t>
      </w:r>
    </w:p>
    <w:p w14:paraId="1C7572A1" w14:textId="30DD597A" w:rsidR="005F24DD" w:rsidRPr="00ED558D" w:rsidRDefault="005F24DD" w:rsidP="005F24DD">
      <w:pPr>
        <w:spacing w:line="360" w:lineRule="auto"/>
        <w:jc w:val="both"/>
        <w:rPr>
          <w:sz w:val="28"/>
          <w:szCs w:val="32"/>
          <w:lang w:val="uk-UA"/>
        </w:rPr>
      </w:pPr>
      <w:r w:rsidRPr="00ED558D">
        <w:rPr>
          <w:sz w:val="28"/>
          <w:szCs w:val="32"/>
          <w:lang w:val="uk-UA"/>
        </w:rPr>
        <w:t>Г</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рячи пр</w:t>
      </w:r>
      <w:r w:rsidR="00BB3884">
        <w:rPr>
          <w:sz w:val="28"/>
          <w:szCs w:val="32"/>
          <w:lang w:val="uk-UA"/>
        </w:rPr>
        <w:t>о</w:t>
      </w:r>
      <w:r w:rsidRPr="00ED558D">
        <w:rPr>
          <w:sz w:val="28"/>
          <w:szCs w:val="32"/>
          <w:lang w:val="uk-UA"/>
        </w:rPr>
        <w:t xml:space="preserve"> зміну прі</w:t>
      </w:r>
      <w:r w:rsidR="00BB3884">
        <w:rPr>
          <w:sz w:val="28"/>
          <w:szCs w:val="32"/>
          <w:lang w:val="uk-UA"/>
        </w:rPr>
        <w:t>о</w:t>
      </w:r>
      <w:r w:rsidRPr="00ED558D">
        <w:rPr>
          <w:sz w:val="28"/>
          <w:szCs w:val="32"/>
          <w:lang w:val="uk-UA"/>
        </w:rPr>
        <w:t>ритетів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не м</w:t>
      </w:r>
      <w:r w:rsidR="00BB3884">
        <w:rPr>
          <w:sz w:val="28"/>
          <w:szCs w:val="32"/>
          <w:lang w:val="uk-UA"/>
        </w:rPr>
        <w:t>о</w:t>
      </w:r>
      <w:r w:rsidRPr="00ED558D">
        <w:rPr>
          <w:sz w:val="28"/>
          <w:szCs w:val="32"/>
          <w:lang w:val="uk-UA"/>
        </w:rPr>
        <w:t>жн</w:t>
      </w:r>
      <w:r w:rsidR="00BB3884">
        <w:rPr>
          <w:sz w:val="28"/>
          <w:szCs w:val="32"/>
          <w:lang w:val="uk-UA"/>
        </w:rPr>
        <w:t>а</w:t>
      </w:r>
      <w:r w:rsidRPr="00ED558D">
        <w:rPr>
          <w:sz w:val="28"/>
          <w:szCs w:val="32"/>
          <w:lang w:val="uk-UA"/>
        </w:rPr>
        <w:t xml:space="preserve"> не зг</w:t>
      </w:r>
      <w:r w:rsidR="00BB3884">
        <w:rPr>
          <w:sz w:val="28"/>
          <w:szCs w:val="32"/>
          <w:lang w:val="uk-UA"/>
        </w:rPr>
        <w:t>а</w:t>
      </w:r>
      <w:r w:rsidRPr="00ED558D">
        <w:rPr>
          <w:sz w:val="28"/>
          <w:szCs w:val="32"/>
          <w:lang w:val="uk-UA"/>
        </w:rPr>
        <w:t>д</w:t>
      </w:r>
      <w:r w:rsidR="00BB3884">
        <w:rPr>
          <w:sz w:val="28"/>
          <w:szCs w:val="32"/>
          <w:lang w:val="uk-UA"/>
        </w:rPr>
        <w:t>а</w:t>
      </w:r>
      <w:r w:rsidRPr="00ED558D">
        <w:rPr>
          <w:sz w:val="28"/>
          <w:szCs w:val="32"/>
          <w:lang w:val="uk-UA"/>
        </w:rPr>
        <w:t>ти пр</w:t>
      </w:r>
      <w:r w:rsidR="00BB3884">
        <w:rPr>
          <w:sz w:val="28"/>
          <w:szCs w:val="32"/>
          <w:lang w:val="uk-UA"/>
        </w:rPr>
        <w:t>о</w:t>
      </w:r>
      <w:r w:rsidRPr="00ED558D">
        <w:rPr>
          <w:sz w:val="28"/>
          <w:szCs w:val="32"/>
          <w:lang w:val="uk-UA"/>
        </w:rPr>
        <w:t>блеми, з якими в</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 xml:space="preserve"> м</w:t>
      </w:r>
      <w:r w:rsidR="00BB3884">
        <w:rPr>
          <w:sz w:val="28"/>
          <w:szCs w:val="32"/>
          <w:lang w:val="uk-UA"/>
        </w:rPr>
        <w:t>о</w:t>
      </w:r>
      <w:r w:rsidRPr="00ED558D">
        <w:rPr>
          <w:sz w:val="28"/>
          <w:szCs w:val="32"/>
          <w:lang w:val="uk-UA"/>
        </w:rPr>
        <w:t>же стикнутися.</w:t>
      </w:r>
    </w:p>
    <w:p w14:paraId="60BB581D" w14:textId="4D93EA57" w:rsidR="005F24DD" w:rsidRPr="00ED558D" w:rsidRDefault="005F24DD" w:rsidP="00842FEA">
      <w:pPr>
        <w:spacing w:line="360" w:lineRule="auto"/>
        <w:ind w:firstLine="708"/>
        <w:jc w:val="both"/>
        <w:rPr>
          <w:sz w:val="28"/>
          <w:szCs w:val="32"/>
          <w:lang w:val="uk-UA"/>
        </w:rPr>
      </w:pPr>
      <w:r w:rsidRPr="00ED558D">
        <w:rPr>
          <w:sz w:val="28"/>
          <w:szCs w:val="32"/>
          <w:lang w:val="uk-UA"/>
        </w:rPr>
        <w:t>П</w:t>
      </w:r>
      <w:r w:rsidR="00BB3884">
        <w:rPr>
          <w:sz w:val="28"/>
          <w:szCs w:val="32"/>
          <w:lang w:val="uk-UA"/>
        </w:rPr>
        <w:t>о</w:t>
      </w:r>
      <w:r w:rsidRPr="00ED558D">
        <w:rPr>
          <w:sz w:val="28"/>
          <w:szCs w:val="32"/>
          <w:lang w:val="uk-UA"/>
        </w:rPr>
        <w:t>-перше, х</w:t>
      </w:r>
      <w:r w:rsidR="00BB3884">
        <w:rPr>
          <w:sz w:val="28"/>
          <w:szCs w:val="32"/>
          <w:lang w:val="uk-UA"/>
        </w:rPr>
        <w:t>о</w:t>
      </w:r>
      <w:r w:rsidRPr="00ED558D">
        <w:rPr>
          <w:sz w:val="28"/>
          <w:szCs w:val="32"/>
          <w:lang w:val="uk-UA"/>
        </w:rPr>
        <w:t>ч</w:t>
      </w:r>
      <w:r w:rsidR="00BB3884">
        <w:rPr>
          <w:sz w:val="28"/>
          <w:szCs w:val="32"/>
          <w:lang w:val="uk-UA"/>
        </w:rPr>
        <w:t>а</w:t>
      </w:r>
      <w:r w:rsidRPr="00ED558D">
        <w:rPr>
          <w:sz w:val="28"/>
          <w:szCs w:val="32"/>
          <w:lang w:val="uk-UA"/>
        </w:rPr>
        <w:t xml:space="preserve">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ф</w:t>
      </w:r>
      <w:r w:rsidR="00BB3884">
        <w:rPr>
          <w:sz w:val="28"/>
          <w:szCs w:val="32"/>
          <w:lang w:val="uk-UA"/>
        </w:rPr>
        <w:t>о</w:t>
      </w:r>
      <w:r w:rsidRPr="00ED558D">
        <w:rPr>
          <w:sz w:val="28"/>
          <w:szCs w:val="32"/>
          <w:lang w:val="uk-UA"/>
        </w:rPr>
        <w:t>рм</w:t>
      </w:r>
      <w:r w:rsidR="00BB3884">
        <w:rPr>
          <w:sz w:val="28"/>
          <w:szCs w:val="32"/>
          <w:lang w:val="uk-UA"/>
        </w:rPr>
        <w:t>а</w:t>
      </w:r>
      <w:r w:rsidRPr="00ED558D">
        <w:rPr>
          <w:sz w:val="28"/>
          <w:szCs w:val="32"/>
          <w:lang w:val="uk-UA"/>
        </w:rPr>
        <w:t>льн</w:t>
      </w:r>
      <w:r w:rsidR="00BB3884">
        <w:rPr>
          <w:sz w:val="28"/>
          <w:szCs w:val="32"/>
          <w:lang w:val="uk-UA"/>
        </w:rPr>
        <w:t>о</w:t>
      </w:r>
      <w:r w:rsidRPr="00ED558D">
        <w:rPr>
          <w:sz w:val="28"/>
          <w:szCs w:val="32"/>
          <w:lang w:val="uk-UA"/>
        </w:rPr>
        <w:t xml:space="preserve"> є с</w:t>
      </w:r>
      <w:r w:rsidR="00BB3884">
        <w:rPr>
          <w:sz w:val="28"/>
          <w:szCs w:val="32"/>
          <w:lang w:val="uk-UA"/>
        </w:rPr>
        <w:t>о</w:t>
      </w:r>
      <w:r w:rsidRPr="00ED558D">
        <w:rPr>
          <w:sz w:val="28"/>
          <w:szCs w:val="32"/>
          <w:lang w:val="uk-UA"/>
        </w:rPr>
        <w:t>юзник</w:t>
      </w:r>
      <w:r w:rsidR="00BB3884">
        <w:rPr>
          <w:sz w:val="28"/>
          <w:szCs w:val="32"/>
          <w:lang w:val="uk-UA"/>
        </w:rPr>
        <w:t>о</w:t>
      </w:r>
      <w:r w:rsidRPr="00ED558D">
        <w:rPr>
          <w:sz w:val="28"/>
          <w:szCs w:val="32"/>
          <w:lang w:val="uk-UA"/>
        </w:rPr>
        <w:t>м Євр</w:t>
      </w:r>
      <w:r w:rsidR="00BB3884">
        <w:rPr>
          <w:sz w:val="28"/>
          <w:szCs w:val="32"/>
          <w:lang w:val="uk-UA"/>
        </w:rPr>
        <w:t>о</w:t>
      </w:r>
      <w:r w:rsidRPr="00ED558D">
        <w:rPr>
          <w:sz w:val="28"/>
          <w:szCs w:val="32"/>
          <w:lang w:val="uk-UA"/>
        </w:rPr>
        <w:t xml:space="preserve">пи і </w:t>
      </w:r>
      <w:r w:rsidR="00BB3884">
        <w:rPr>
          <w:sz w:val="28"/>
          <w:szCs w:val="32"/>
          <w:lang w:val="uk-UA"/>
        </w:rPr>
        <w:t>А</w:t>
      </w:r>
      <w:r w:rsidRPr="00ED558D">
        <w:rPr>
          <w:sz w:val="28"/>
          <w:szCs w:val="32"/>
          <w:lang w:val="uk-UA"/>
        </w:rPr>
        <w:t>мерики в б</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тьбі з тер</w:t>
      </w:r>
      <w:r w:rsidR="00BB3884">
        <w:rPr>
          <w:sz w:val="28"/>
          <w:szCs w:val="32"/>
          <w:lang w:val="uk-UA"/>
        </w:rPr>
        <w:t>о</w:t>
      </w:r>
      <w:r w:rsidRPr="00ED558D">
        <w:rPr>
          <w:sz w:val="28"/>
          <w:szCs w:val="32"/>
          <w:lang w:val="uk-UA"/>
        </w:rPr>
        <w:t>ризм</w:t>
      </w:r>
      <w:r w:rsidR="00BB3884">
        <w:rPr>
          <w:sz w:val="28"/>
          <w:szCs w:val="32"/>
          <w:lang w:val="uk-UA"/>
        </w:rPr>
        <w:t>о</w:t>
      </w:r>
      <w:r w:rsidRPr="00ED558D">
        <w:rPr>
          <w:sz w:val="28"/>
          <w:szCs w:val="32"/>
          <w:lang w:val="uk-UA"/>
        </w:rPr>
        <w:t>м, в</w:t>
      </w:r>
      <w:r w:rsidR="00BB3884">
        <w:rPr>
          <w:sz w:val="28"/>
          <w:szCs w:val="32"/>
          <w:lang w:val="uk-UA"/>
        </w:rPr>
        <w:t>о</w:t>
      </w:r>
      <w:r w:rsidRPr="00ED558D">
        <w:rPr>
          <w:sz w:val="28"/>
          <w:szCs w:val="32"/>
          <w:lang w:val="uk-UA"/>
        </w:rPr>
        <w:t>ни п</w:t>
      </w:r>
      <w:r w:rsidR="00BB3884">
        <w:rPr>
          <w:sz w:val="28"/>
          <w:szCs w:val="32"/>
          <w:lang w:val="uk-UA"/>
        </w:rPr>
        <w:t>о</w:t>
      </w:r>
      <w:r w:rsidRPr="00ED558D">
        <w:rPr>
          <w:sz w:val="28"/>
          <w:szCs w:val="32"/>
          <w:lang w:val="uk-UA"/>
        </w:rPr>
        <w:t>-різн</w:t>
      </w:r>
      <w:r w:rsidR="00BB3884">
        <w:rPr>
          <w:sz w:val="28"/>
          <w:szCs w:val="32"/>
          <w:lang w:val="uk-UA"/>
        </w:rPr>
        <w:t>о</w:t>
      </w:r>
      <w:r w:rsidRPr="00ED558D">
        <w:rPr>
          <w:sz w:val="28"/>
          <w:szCs w:val="32"/>
          <w:lang w:val="uk-UA"/>
        </w:rPr>
        <w:t>му сприйм</w:t>
      </w:r>
      <w:r w:rsidR="00BB3884">
        <w:rPr>
          <w:sz w:val="28"/>
          <w:szCs w:val="32"/>
          <w:lang w:val="uk-UA"/>
        </w:rPr>
        <w:t>а</w:t>
      </w:r>
      <w:r w:rsidRPr="00ED558D">
        <w:rPr>
          <w:sz w:val="28"/>
          <w:szCs w:val="32"/>
          <w:lang w:val="uk-UA"/>
        </w:rPr>
        <w:t>ють п</w:t>
      </w:r>
      <w:r w:rsidR="00BB3884">
        <w:rPr>
          <w:sz w:val="28"/>
          <w:szCs w:val="32"/>
          <w:lang w:val="uk-UA"/>
        </w:rPr>
        <w:t>о</w:t>
      </w:r>
      <w:r w:rsidRPr="00ED558D">
        <w:rPr>
          <w:sz w:val="28"/>
          <w:szCs w:val="32"/>
          <w:lang w:val="uk-UA"/>
        </w:rPr>
        <w:t>гр</w:t>
      </w:r>
      <w:r w:rsidR="00BB3884">
        <w:rPr>
          <w:sz w:val="28"/>
          <w:szCs w:val="32"/>
          <w:lang w:val="uk-UA"/>
        </w:rPr>
        <w:t>о</w:t>
      </w:r>
      <w:r w:rsidRPr="00ED558D">
        <w:rPr>
          <w:sz w:val="28"/>
          <w:szCs w:val="32"/>
          <w:lang w:val="uk-UA"/>
        </w:rPr>
        <w:t>зи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ді. Для СШ</w:t>
      </w:r>
      <w:r w:rsidR="00BB3884">
        <w:rPr>
          <w:sz w:val="28"/>
          <w:szCs w:val="32"/>
          <w:lang w:val="uk-UA"/>
        </w:rPr>
        <w:t>А</w:t>
      </w:r>
      <w:r w:rsidRPr="00ED558D">
        <w:rPr>
          <w:sz w:val="28"/>
          <w:szCs w:val="32"/>
          <w:lang w:val="uk-UA"/>
        </w:rPr>
        <w:t xml:space="preserve"> і ЄС г</w:t>
      </w:r>
      <w:r w:rsidR="00BB3884">
        <w:rPr>
          <w:sz w:val="28"/>
          <w:szCs w:val="32"/>
          <w:lang w:val="uk-UA"/>
        </w:rPr>
        <w:t>о</w:t>
      </w:r>
      <w:r w:rsidRPr="00ED558D">
        <w:rPr>
          <w:sz w:val="28"/>
          <w:szCs w:val="32"/>
          <w:lang w:val="uk-UA"/>
        </w:rPr>
        <w:t>л</w:t>
      </w:r>
      <w:r w:rsidR="00BB3884">
        <w:rPr>
          <w:sz w:val="28"/>
          <w:szCs w:val="32"/>
          <w:lang w:val="uk-UA"/>
        </w:rPr>
        <w:t>о</w:t>
      </w:r>
      <w:r w:rsidRPr="00ED558D">
        <w:rPr>
          <w:sz w:val="28"/>
          <w:szCs w:val="32"/>
          <w:lang w:val="uk-UA"/>
        </w:rPr>
        <w:t>вними небезпек</w:t>
      </w:r>
      <w:r w:rsidR="00BB3884">
        <w:rPr>
          <w:sz w:val="28"/>
          <w:szCs w:val="32"/>
          <w:lang w:val="uk-UA"/>
        </w:rPr>
        <w:t>а</w:t>
      </w:r>
      <w:r w:rsidRPr="00ED558D">
        <w:rPr>
          <w:sz w:val="28"/>
          <w:szCs w:val="32"/>
          <w:lang w:val="uk-UA"/>
        </w:rPr>
        <w:t>ми є джих</w:t>
      </w:r>
      <w:r w:rsidR="00BB3884">
        <w:rPr>
          <w:sz w:val="28"/>
          <w:szCs w:val="32"/>
          <w:lang w:val="uk-UA"/>
        </w:rPr>
        <w:t>а</w:t>
      </w:r>
      <w:r w:rsidRPr="00ED558D">
        <w:rPr>
          <w:sz w:val="28"/>
          <w:szCs w:val="32"/>
          <w:lang w:val="uk-UA"/>
        </w:rPr>
        <w:t>дизм</w:t>
      </w:r>
      <w:r w:rsidR="00BB3884">
        <w:rPr>
          <w:sz w:val="28"/>
          <w:szCs w:val="32"/>
          <w:lang w:val="uk-UA"/>
        </w:rPr>
        <w:t>а</w:t>
      </w:r>
      <w:r w:rsidRPr="00ED558D">
        <w:rPr>
          <w:sz w:val="28"/>
          <w:szCs w:val="32"/>
          <w:lang w:val="uk-UA"/>
        </w:rPr>
        <w:t>, тер</w:t>
      </w:r>
      <w:r w:rsidR="00BB3884">
        <w:rPr>
          <w:sz w:val="28"/>
          <w:szCs w:val="32"/>
          <w:lang w:val="uk-UA"/>
        </w:rPr>
        <w:t>о</w:t>
      </w:r>
      <w:r w:rsidRPr="00ED558D">
        <w:rPr>
          <w:sz w:val="28"/>
          <w:szCs w:val="32"/>
          <w:lang w:val="uk-UA"/>
        </w:rPr>
        <w:t>ризм і структурні пр</w:t>
      </w:r>
      <w:r w:rsidR="00BB3884">
        <w:rPr>
          <w:sz w:val="28"/>
          <w:szCs w:val="32"/>
          <w:lang w:val="uk-UA"/>
        </w:rPr>
        <w:t>о</w:t>
      </w:r>
      <w:r w:rsidRPr="00ED558D">
        <w:rPr>
          <w:sz w:val="28"/>
          <w:szCs w:val="32"/>
          <w:lang w:val="uk-UA"/>
        </w:rPr>
        <w:t>блеми кр</w:t>
      </w:r>
      <w:r w:rsidR="00BB3884">
        <w:rPr>
          <w:sz w:val="28"/>
          <w:szCs w:val="32"/>
          <w:lang w:val="uk-UA"/>
        </w:rPr>
        <w:t>а</w:t>
      </w:r>
      <w:r w:rsidRPr="00ED558D">
        <w:rPr>
          <w:sz w:val="28"/>
          <w:szCs w:val="32"/>
          <w:lang w:val="uk-UA"/>
        </w:rPr>
        <w:t>їн регі</w:t>
      </w:r>
      <w:r w:rsidR="00BB3884">
        <w:rPr>
          <w:sz w:val="28"/>
          <w:szCs w:val="32"/>
          <w:lang w:val="uk-UA"/>
        </w:rPr>
        <w:t>о</w:t>
      </w:r>
      <w:r w:rsidRPr="00ED558D">
        <w:rPr>
          <w:sz w:val="28"/>
          <w:szCs w:val="32"/>
          <w:lang w:val="uk-UA"/>
        </w:rPr>
        <w:t>ну. Для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з</w:t>
      </w:r>
      <w:r w:rsidR="00BB3884">
        <w:rPr>
          <w:sz w:val="28"/>
          <w:szCs w:val="32"/>
          <w:lang w:val="uk-UA"/>
        </w:rPr>
        <w:t>а</w:t>
      </w:r>
      <w:r w:rsidRPr="00ED558D">
        <w:rPr>
          <w:sz w:val="28"/>
          <w:szCs w:val="32"/>
          <w:lang w:val="uk-UA"/>
        </w:rPr>
        <w:t>гр</w:t>
      </w:r>
      <w:r w:rsidR="00BB3884">
        <w:rPr>
          <w:sz w:val="28"/>
          <w:szCs w:val="32"/>
          <w:lang w:val="uk-UA"/>
        </w:rPr>
        <w:t>о</w:t>
      </w:r>
      <w:r w:rsidRPr="00ED558D">
        <w:rPr>
          <w:sz w:val="28"/>
          <w:szCs w:val="32"/>
          <w:lang w:val="uk-UA"/>
        </w:rPr>
        <w:t>з</w:t>
      </w:r>
      <w:r w:rsidR="00BB3884">
        <w:rPr>
          <w:sz w:val="28"/>
          <w:szCs w:val="32"/>
          <w:lang w:val="uk-UA"/>
        </w:rPr>
        <w:t>а</w:t>
      </w:r>
      <w:r w:rsidRPr="00ED558D">
        <w:rPr>
          <w:sz w:val="28"/>
          <w:szCs w:val="32"/>
          <w:lang w:val="uk-UA"/>
        </w:rPr>
        <w:t xml:space="preserve"> - м</w:t>
      </w:r>
      <w:r w:rsidR="00BB3884">
        <w:rPr>
          <w:sz w:val="28"/>
          <w:szCs w:val="32"/>
          <w:lang w:val="uk-UA"/>
        </w:rPr>
        <w:t>а</w:t>
      </w:r>
      <w:r w:rsidRPr="00ED558D">
        <w:rPr>
          <w:sz w:val="28"/>
          <w:szCs w:val="32"/>
          <w:lang w:val="uk-UA"/>
        </w:rPr>
        <w:t>йже виключн</w:t>
      </w:r>
      <w:r w:rsidR="00BB3884">
        <w:rPr>
          <w:sz w:val="28"/>
          <w:szCs w:val="32"/>
          <w:lang w:val="uk-UA"/>
        </w:rPr>
        <w:t>о</w:t>
      </w:r>
      <w:r w:rsidRPr="00ED558D">
        <w:rPr>
          <w:sz w:val="28"/>
          <w:szCs w:val="32"/>
          <w:lang w:val="uk-UA"/>
        </w:rPr>
        <w:t xml:space="preserve"> ір</w:t>
      </w:r>
      <w:r w:rsidR="00BB3884">
        <w:rPr>
          <w:sz w:val="28"/>
          <w:szCs w:val="32"/>
          <w:lang w:val="uk-UA"/>
        </w:rPr>
        <w:t>а</w:t>
      </w:r>
      <w:r w:rsidRPr="00ED558D">
        <w:rPr>
          <w:sz w:val="28"/>
          <w:szCs w:val="32"/>
          <w:lang w:val="uk-UA"/>
        </w:rPr>
        <w:t>нське вплив.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не дем</w:t>
      </w:r>
      <w:r w:rsidR="00BB3884">
        <w:rPr>
          <w:sz w:val="28"/>
          <w:szCs w:val="32"/>
          <w:lang w:val="uk-UA"/>
        </w:rPr>
        <w:t>о</w:t>
      </w:r>
      <w:r w:rsidRPr="00ED558D">
        <w:rPr>
          <w:sz w:val="28"/>
          <w:szCs w:val="32"/>
          <w:lang w:val="uk-UA"/>
        </w:rPr>
        <w:t>нструє т</w:t>
      </w:r>
      <w:r w:rsidR="00BB3884">
        <w:rPr>
          <w:sz w:val="28"/>
          <w:szCs w:val="32"/>
          <w:lang w:val="uk-UA"/>
        </w:rPr>
        <w:t>а</w:t>
      </w:r>
      <w:r w:rsidRPr="00ED558D">
        <w:rPr>
          <w:sz w:val="28"/>
          <w:szCs w:val="32"/>
          <w:lang w:val="uk-UA"/>
        </w:rPr>
        <w:t>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ж з</w:t>
      </w:r>
      <w:r w:rsidR="00BB3884">
        <w:rPr>
          <w:sz w:val="28"/>
          <w:szCs w:val="32"/>
          <w:lang w:val="uk-UA"/>
        </w:rPr>
        <w:t>а</w:t>
      </w:r>
      <w:r w:rsidRPr="00ED558D">
        <w:rPr>
          <w:sz w:val="28"/>
          <w:szCs w:val="32"/>
          <w:lang w:val="uk-UA"/>
        </w:rPr>
        <w:t>взяття д</w:t>
      </w:r>
      <w:r w:rsidR="00BB3884">
        <w:rPr>
          <w:sz w:val="28"/>
          <w:szCs w:val="32"/>
          <w:lang w:val="uk-UA"/>
        </w:rPr>
        <w:t>о</w:t>
      </w:r>
      <w:r w:rsidRPr="00ED558D">
        <w:rPr>
          <w:sz w:val="28"/>
          <w:szCs w:val="32"/>
          <w:lang w:val="uk-UA"/>
        </w:rPr>
        <w:t xml:space="preserve"> б</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тьби з екстремізм</w:t>
      </w:r>
      <w:r w:rsidR="00BB3884">
        <w:rPr>
          <w:sz w:val="28"/>
          <w:szCs w:val="32"/>
          <w:lang w:val="uk-UA"/>
        </w:rPr>
        <w:t>о</w:t>
      </w:r>
      <w:r w:rsidRPr="00ED558D">
        <w:rPr>
          <w:sz w:val="28"/>
          <w:szCs w:val="32"/>
          <w:lang w:val="uk-UA"/>
        </w:rPr>
        <w:t>м, як її п</w:t>
      </w:r>
      <w:r w:rsidR="00BB3884">
        <w:rPr>
          <w:sz w:val="28"/>
          <w:szCs w:val="32"/>
          <w:lang w:val="uk-UA"/>
        </w:rPr>
        <w:t>а</w:t>
      </w:r>
      <w:r w:rsidRPr="00ED558D">
        <w:rPr>
          <w:sz w:val="28"/>
          <w:szCs w:val="32"/>
          <w:lang w:val="uk-UA"/>
        </w:rPr>
        <w:t>ртнери, щ</w:t>
      </w:r>
      <w:r w:rsidR="00BB3884">
        <w:rPr>
          <w:sz w:val="28"/>
          <w:szCs w:val="32"/>
          <w:lang w:val="uk-UA"/>
        </w:rPr>
        <w:t>о</w:t>
      </w:r>
      <w:r w:rsidRPr="00ED558D">
        <w:rPr>
          <w:sz w:val="28"/>
          <w:szCs w:val="32"/>
          <w:lang w:val="uk-UA"/>
        </w:rPr>
        <w:t xml:space="preserve"> - зн</w:t>
      </w:r>
      <w:r w:rsidR="00BB3884">
        <w:rPr>
          <w:sz w:val="28"/>
          <w:szCs w:val="32"/>
          <w:lang w:val="uk-UA"/>
        </w:rPr>
        <w:t>о</w:t>
      </w:r>
      <w:r w:rsidRPr="00ED558D">
        <w:rPr>
          <w:sz w:val="28"/>
          <w:szCs w:val="32"/>
          <w:lang w:val="uk-UA"/>
        </w:rPr>
        <w:t>ву ж - в</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 xml:space="preserve"> р</w:t>
      </w:r>
      <w:r w:rsidR="00BB3884">
        <w:rPr>
          <w:sz w:val="28"/>
          <w:szCs w:val="32"/>
          <w:lang w:val="uk-UA"/>
        </w:rPr>
        <w:t>о</w:t>
      </w:r>
      <w:r w:rsidRPr="00ED558D">
        <w:rPr>
          <w:sz w:val="28"/>
          <w:szCs w:val="32"/>
          <w:lang w:val="uk-UA"/>
        </w:rPr>
        <w:t>зуміє ін</w:t>
      </w:r>
      <w:r w:rsidR="00BB3884">
        <w:rPr>
          <w:sz w:val="28"/>
          <w:szCs w:val="32"/>
          <w:lang w:val="uk-UA"/>
        </w:rPr>
        <w:t>а</w:t>
      </w:r>
      <w:r w:rsidRPr="00ED558D">
        <w:rPr>
          <w:sz w:val="28"/>
          <w:szCs w:val="32"/>
          <w:lang w:val="uk-UA"/>
        </w:rPr>
        <w:t>кше, ніж Євр</w:t>
      </w:r>
      <w:r w:rsidR="00BB3884">
        <w:rPr>
          <w:sz w:val="28"/>
          <w:szCs w:val="32"/>
          <w:lang w:val="uk-UA"/>
        </w:rPr>
        <w:t>о</w:t>
      </w:r>
      <w:r w:rsidRPr="00ED558D">
        <w:rPr>
          <w:sz w:val="28"/>
          <w:szCs w:val="32"/>
          <w:lang w:val="uk-UA"/>
        </w:rPr>
        <w:t>п</w:t>
      </w:r>
      <w:r w:rsidR="00BB3884">
        <w:rPr>
          <w:sz w:val="28"/>
          <w:szCs w:val="32"/>
          <w:lang w:val="uk-UA"/>
        </w:rPr>
        <w:t>а</w:t>
      </w:r>
      <w:r w:rsidRPr="00ED558D">
        <w:rPr>
          <w:sz w:val="28"/>
          <w:szCs w:val="32"/>
          <w:lang w:val="uk-UA"/>
        </w:rPr>
        <w:t xml:space="preserve"> чи СШ</w:t>
      </w:r>
      <w:r w:rsidR="00BB3884">
        <w:rPr>
          <w:sz w:val="28"/>
          <w:szCs w:val="32"/>
          <w:lang w:val="uk-UA"/>
        </w:rPr>
        <w:t>А</w:t>
      </w:r>
      <w:r w:rsidRPr="00ED558D">
        <w:rPr>
          <w:sz w:val="28"/>
          <w:szCs w:val="32"/>
          <w:lang w:val="uk-UA"/>
        </w:rPr>
        <w:t xml:space="preserve">. </w:t>
      </w:r>
    </w:p>
    <w:p w14:paraId="0E304846" w14:textId="7ECE27DD" w:rsidR="005F24DD" w:rsidRPr="00ED558D" w:rsidRDefault="005F24DD" w:rsidP="00842FEA">
      <w:pPr>
        <w:spacing w:line="360" w:lineRule="auto"/>
        <w:ind w:firstLine="708"/>
        <w:jc w:val="both"/>
        <w:rPr>
          <w:sz w:val="28"/>
          <w:szCs w:val="32"/>
          <w:lang w:val="uk-UA"/>
        </w:rPr>
      </w:pPr>
      <w:r w:rsidRPr="00ED558D">
        <w:rPr>
          <w:sz w:val="28"/>
          <w:szCs w:val="32"/>
          <w:lang w:val="uk-UA"/>
        </w:rPr>
        <w:t>П</w:t>
      </w:r>
      <w:r w:rsidR="00BB3884">
        <w:rPr>
          <w:sz w:val="28"/>
          <w:szCs w:val="32"/>
          <w:lang w:val="uk-UA"/>
        </w:rPr>
        <w:t>о</w:t>
      </w:r>
      <w:r w:rsidRPr="00ED558D">
        <w:rPr>
          <w:sz w:val="28"/>
          <w:szCs w:val="32"/>
          <w:lang w:val="uk-UA"/>
        </w:rPr>
        <w:t>-друге, ключ</w:t>
      </w:r>
      <w:r w:rsidR="00BB3884">
        <w:rPr>
          <w:sz w:val="28"/>
          <w:szCs w:val="32"/>
          <w:lang w:val="uk-UA"/>
        </w:rPr>
        <w:t>о</w:t>
      </w:r>
      <w:r w:rsidRPr="00ED558D">
        <w:rPr>
          <w:sz w:val="28"/>
          <w:szCs w:val="32"/>
          <w:lang w:val="uk-UA"/>
        </w:rPr>
        <w:t>ві рішення т</w:t>
      </w:r>
      <w:r w:rsidR="00BB3884">
        <w:rPr>
          <w:sz w:val="28"/>
          <w:szCs w:val="32"/>
          <w:lang w:val="uk-UA"/>
        </w:rPr>
        <w:t>а</w:t>
      </w:r>
      <w:r w:rsidRPr="00ED558D">
        <w:rPr>
          <w:sz w:val="28"/>
          <w:szCs w:val="32"/>
          <w:lang w:val="uk-UA"/>
        </w:rPr>
        <w:t xml:space="preserve"> ініці</w:t>
      </w:r>
      <w:r w:rsidR="00BB3884">
        <w:rPr>
          <w:sz w:val="28"/>
          <w:szCs w:val="32"/>
          <w:lang w:val="uk-UA"/>
        </w:rPr>
        <w:t>а</w:t>
      </w:r>
      <w:r w:rsidRPr="00ED558D">
        <w:rPr>
          <w:sz w:val="28"/>
          <w:szCs w:val="32"/>
          <w:lang w:val="uk-UA"/>
        </w:rPr>
        <w:t>тиви принц</w:t>
      </w:r>
      <w:r w:rsidR="00BB3884">
        <w:rPr>
          <w:sz w:val="28"/>
          <w:szCs w:val="32"/>
          <w:lang w:val="uk-UA"/>
        </w:rPr>
        <w:t>а</w:t>
      </w:r>
      <w:r w:rsidRPr="00ED558D">
        <w:rPr>
          <w:sz w:val="28"/>
          <w:szCs w:val="32"/>
          <w:lang w:val="uk-UA"/>
        </w:rPr>
        <w:t xml:space="preserve"> Мух</w:t>
      </w:r>
      <w:r w:rsidR="00BB3884">
        <w:rPr>
          <w:sz w:val="28"/>
          <w:szCs w:val="32"/>
          <w:lang w:val="uk-UA"/>
        </w:rPr>
        <w:t>а</w:t>
      </w:r>
      <w:r w:rsidRPr="00ED558D">
        <w:rPr>
          <w:sz w:val="28"/>
          <w:szCs w:val="32"/>
          <w:lang w:val="uk-UA"/>
        </w:rPr>
        <w:t>ммед</w:t>
      </w:r>
      <w:r w:rsidR="00BB3884">
        <w:rPr>
          <w:sz w:val="28"/>
          <w:szCs w:val="32"/>
          <w:lang w:val="uk-UA"/>
        </w:rPr>
        <w:t>а</w:t>
      </w:r>
      <w:r w:rsidRPr="00ED558D">
        <w:rPr>
          <w:sz w:val="28"/>
          <w:szCs w:val="32"/>
          <w:lang w:val="uk-UA"/>
        </w:rPr>
        <w:t xml:space="preserve"> бін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 xml:space="preserve"> пр</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лилися.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не вд</w:t>
      </w:r>
      <w:r w:rsidR="00BB3884">
        <w:rPr>
          <w:sz w:val="28"/>
          <w:szCs w:val="32"/>
          <w:lang w:val="uk-UA"/>
        </w:rPr>
        <w:t>а</w:t>
      </w:r>
      <w:r w:rsidRPr="00ED558D">
        <w:rPr>
          <w:sz w:val="28"/>
          <w:szCs w:val="32"/>
          <w:lang w:val="uk-UA"/>
        </w:rPr>
        <w:t>л</w:t>
      </w:r>
      <w:r w:rsidR="00BB3884">
        <w:rPr>
          <w:sz w:val="28"/>
          <w:szCs w:val="32"/>
          <w:lang w:val="uk-UA"/>
        </w:rPr>
        <w:t>о</w:t>
      </w:r>
      <w:r w:rsidRPr="00ED558D">
        <w:rPr>
          <w:sz w:val="28"/>
          <w:szCs w:val="32"/>
          <w:lang w:val="uk-UA"/>
        </w:rPr>
        <w:t>ся к</w:t>
      </w:r>
      <w:r w:rsidR="00BB3884">
        <w:rPr>
          <w:sz w:val="28"/>
          <w:szCs w:val="32"/>
          <w:lang w:val="uk-UA"/>
        </w:rPr>
        <w:t>о</w:t>
      </w:r>
      <w:r w:rsidRPr="00ED558D">
        <w:rPr>
          <w:sz w:val="28"/>
          <w:szCs w:val="32"/>
          <w:lang w:val="uk-UA"/>
        </w:rPr>
        <w:t>нс</w:t>
      </w:r>
      <w:r w:rsidR="00BB3884">
        <w:rPr>
          <w:sz w:val="28"/>
          <w:szCs w:val="32"/>
          <w:lang w:val="uk-UA"/>
        </w:rPr>
        <w:t>о</w:t>
      </w:r>
      <w:r w:rsidRPr="00ED558D">
        <w:rPr>
          <w:sz w:val="28"/>
          <w:szCs w:val="32"/>
          <w:lang w:val="uk-UA"/>
        </w:rPr>
        <w:t>лідув</w:t>
      </w:r>
      <w:r w:rsidR="00BB3884">
        <w:rPr>
          <w:sz w:val="28"/>
          <w:szCs w:val="32"/>
          <w:lang w:val="uk-UA"/>
        </w:rPr>
        <w:t>а</w:t>
      </w:r>
      <w:r w:rsidRPr="00ED558D">
        <w:rPr>
          <w:sz w:val="28"/>
          <w:szCs w:val="32"/>
          <w:lang w:val="uk-UA"/>
        </w:rPr>
        <w:t xml:space="preserve">ти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льянс. Спр</w:t>
      </w:r>
      <w:r w:rsidR="00BB3884">
        <w:rPr>
          <w:sz w:val="28"/>
          <w:szCs w:val="32"/>
          <w:lang w:val="uk-UA"/>
        </w:rPr>
        <w:t>о</w:t>
      </w:r>
      <w:r w:rsidRPr="00ED558D">
        <w:rPr>
          <w:sz w:val="28"/>
          <w:szCs w:val="32"/>
          <w:lang w:val="uk-UA"/>
        </w:rPr>
        <w:t>би пр</w:t>
      </w:r>
      <w:r w:rsidR="00BB3884">
        <w:rPr>
          <w:sz w:val="28"/>
          <w:szCs w:val="32"/>
          <w:lang w:val="uk-UA"/>
        </w:rPr>
        <w:t>о</w:t>
      </w:r>
      <w:r w:rsidRPr="00ED558D">
        <w:rPr>
          <w:sz w:val="28"/>
          <w:szCs w:val="32"/>
          <w:lang w:val="uk-UA"/>
        </w:rPr>
        <w:t>тист</w:t>
      </w:r>
      <w:r w:rsidR="00BB3884">
        <w:rPr>
          <w:sz w:val="28"/>
          <w:szCs w:val="32"/>
          <w:lang w:val="uk-UA"/>
        </w:rPr>
        <w:t>о</w:t>
      </w:r>
      <w:r w:rsidRPr="00ED558D">
        <w:rPr>
          <w:sz w:val="28"/>
          <w:szCs w:val="32"/>
          <w:lang w:val="uk-UA"/>
        </w:rPr>
        <w:t>яти К</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ру, Лів</w:t>
      </w:r>
      <w:r w:rsidR="00BB3884">
        <w:rPr>
          <w:sz w:val="28"/>
          <w:szCs w:val="32"/>
          <w:lang w:val="uk-UA"/>
        </w:rPr>
        <w:t>а</w:t>
      </w:r>
      <w:r w:rsidRPr="00ED558D">
        <w:rPr>
          <w:sz w:val="28"/>
          <w:szCs w:val="32"/>
          <w:lang w:val="uk-UA"/>
        </w:rPr>
        <w:t>ну т</w:t>
      </w:r>
      <w:r w:rsidR="00BB3884">
        <w:rPr>
          <w:sz w:val="28"/>
          <w:szCs w:val="32"/>
          <w:lang w:val="uk-UA"/>
        </w:rPr>
        <w:t>а</w:t>
      </w:r>
      <w:r w:rsidRPr="00ED558D">
        <w:rPr>
          <w:sz w:val="28"/>
          <w:szCs w:val="32"/>
          <w:lang w:val="uk-UA"/>
        </w:rPr>
        <w:t xml:space="preserve"> Ір</w:t>
      </w:r>
      <w:r w:rsidR="00BB3884">
        <w:rPr>
          <w:sz w:val="28"/>
          <w:szCs w:val="32"/>
          <w:lang w:val="uk-UA"/>
        </w:rPr>
        <w:t>а</w:t>
      </w:r>
      <w:r w:rsidRPr="00ED558D">
        <w:rPr>
          <w:sz w:val="28"/>
          <w:szCs w:val="32"/>
          <w:lang w:val="uk-UA"/>
        </w:rPr>
        <w:t>ну в Ємені пр</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 xml:space="preserve">лилися, </w:t>
      </w:r>
      <w:r w:rsidR="00BB3884">
        <w:rPr>
          <w:sz w:val="28"/>
          <w:szCs w:val="32"/>
          <w:lang w:val="uk-UA"/>
        </w:rPr>
        <w:t>а</w:t>
      </w:r>
      <w:r w:rsidRPr="00ED558D">
        <w:rPr>
          <w:sz w:val="28"/>
          <w:szCs w:val="32"/>
          <w:lang w:val="uk-UA"/>
        </w:rPr>
        <w:t>ле при ць</w:t>
      </w:r>
      <w:r w:rsidR="00BB3884">
        <w:rPr>
          <w:sz w:val="28"/>
          <w:szCs w:val="32"/>
          <w:lang w:val="uk-UA"/>
        </w:rPr>
        <w:t>о</w:t>
      </w:r>
      <w:r w:rsidRPr="00ED558D">
        <w:rPr>
          <w:sz w:val="28"/>
          <w:szCs w:val="32"/>
          <w:lang w:val="uk-UA"/>
        </w:rPr>
        <w:t>му п</w:t>
      </w:r>
      <w:r w:rsidR="00BB3884">
        <w:rPr>
          <w:sz w:val="28"/>
          <w:szCs w:val="32"/>
          <w:lang w:val="uk-UA"/>
        </w:rPr>
        <w:t>о</w:t>
      </w:r>
      <w:r w:rsidRPr="00ED558D">
        <w:rPr>
          <w:sz w:val="28"/>
          <w:szCs w:val="32"/>
          <w:lang w:val="uk-UA"/>
        </w:rPr>
        <w:t>силили в</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жість. З</w:t>
      </w:r>
      <w:r w:rsidR="00BB3884">
        <w:rPr>
          <w:sz w:val="28"/>
          <w:szCs w:val="32"/>
          <w:lang w:val="uk-UA"/>
        </w:rPr>
        <w:t>а</w:t>
      </w:r>
      <w:r w:rsidRPr="00ED558D">
        <w:rPr>
          <w:sz w:val="28"/>
          <w:szCs w:val="32"/>
          <w:lang w:val="uk-UA"/>
        </w:rPr>
        <w:t>вдяки підтримці СШ</w:t>
      </w:r>
      <w:r w:rsidR="00BB3884">
        <w:rPr>
          <w:sz w:val="28"/>
          <w:szCs w:val="32"/>
          <w:lang w:val="uk-UA"/>
        </w:rPr>
        <w:t>А</w:t>
      </w:r>
      <w:r w:rsidRPr="00ED558D">
        <w:rPr>
          <w:sz w:val="28"/>
          <w:szCs w:val="32"/>
          <w:lang w:val="uk-UA"/>
        </w:rPr>
        <w:t xml:space="preserve"> т</w:t>
      </w:r>
      <w:r w:rsidR="00BB3884">
        <w:rPr>
          <w:sz w:val="28"/>
          <w:szCs w:val="32"/>
          <w:lang w:val="uk-UA"/>
        </w:rPr>
        <w:t>а</w:t>
      </w:r>
      <w:r w:rsidRPr="00ED558D">
        <w:rPr>
          <w:sz w:val="28"/>
          <w:szCs w:val="32"/>
          <w:lang w:val="uk-UA"/>
        </w:rPr>
        <w:t xml:space="preserve"> Ізр</w:t>
      </w:r>
      <w:r w:rsidR="00BB3884">
        <w:rPr>
          <w:sz w:val="28"/>
          <w:szCs w:val="32"/>
          <w:lang w:val="uk-UA"/>
        </w:rPr>
        <w:t>а</w:t>
      </w:r>
      <w:r w:rsidRPr="00ED558D">
        <w:rPr>
          <w:sz w:val="28"/>
          <w:szCs w:val="32"/>
          <w:lang w:val="uk-UA"/>
        </w:rPr>
        <w:t>їлю с</w:t>
      </w:r>
      <w:r w:rsidR="00BB3884">
        <w:rPr>
          <w:sz w:val="28"/>
          <w:szCs w:val="32"/>
          <w:lang w:val="uk-UA"/>
        </w:rPr>
        <w:t>а</w:t>
      </w:r>
      <w:r w:rsidRPr="00ED558D">
        <w:rPr>
          <w:sz w:val="28"/>
          <w:szCs w:val="32"/>
          <w:lang w:val="uk-UA"/>
        </w:rPr>
        <w:t>удівці відчув</w:t>
      </w:r>
      <w:r w:rsidR="00BB3884">
        <w:rPr>
          <w:sz w:val="28"/>
          <w:szCs w:val="32"/>
          <w:lang w:val="uk-UA"/>
        </w:rPr>
        <w:t>а</w:t>
      </w:r>
      <w:r w:rsidRPr="00ED558D">
        <w:rPr>
          <w:sz w:val="28"/>
          <w:szCs w:val="32"/>
          <w:lang w:val="uk-UA"/>
        </w:rPr>
        <w:t>ють себе н</w:t>
      </w:r>
      <w:r w:rsidR="00BB3884">
        <w:rPr>
          <w:sz w:val="28"/>
          <w:szCs w:val="32"/>
          <w:lang w:val="uk-UA"/>
        </w:rPr>
        <w:t>а</w:t>
      </w:r>
      <w:r w:rsidRPr="00ED558D">
        <w:rPr>
          <w:sz w:val="28"/>
          <w:szCs w:val="32"/>
          <w:lang w:val="uk-UA"/>
        </w:rPr>
        <w:t>тхненними н</w:t>
      </w:r>
      <w:r w:rsidR="00BB3884">
        <w:rPr>
          <w:sz w:val="28"/>
          <w:szCs w:val="32"/>
          <w:lang w:val="uk-UA"/>
        </w:rPr>
        <w:t>а</w:t>
      </w:r>
      <w:r w:rsidRPr="00ED558D">
        <w:rPr>
          <w:sz w:val="28"/>
          <w:szCs w:val="32"/>
          <w:lang w:val="uk-UA"/>
        </w:rPr>
        <w:t xml:space="preserve"> ризик</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ні дипл</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тичні кр</w:t>
      </w:r>
      <w:r w:rsidR="00BB3884">
        <w:rPr>
          <w:sz w:val="28"/>
          <w:szCs w:val="32"/>
          <w:lang w:val="uk-UA"/>
        </w:rPr>
        <w:t>о</w:t>
      </w:r>
      <w:r w:rsidRPr="00ED558D">
        <w:rPr>
          <w:sz w:val="28"/>
          <w:szCs w:val="32"/>
          <w:lang w:val="uk-UA"/>
        </w:rPr>
        <w:t>ки, спрям</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ні виключн</w:t>
      </w:r>
      <w:r w:rsidR="00BB3884">
        <w:rPr>
          <w:sz w:val="28"/>
          <w:szCs w:val="32"/>
          <w:lang w:val="uk-UA"/>
        </w:rPr>
        <w:t>о</w:t>
      </w:r>
      <w:r w:rsidRPr="00ED558D">
        <w:rPr>
          <w:sz w:val="28"/>
          <w:szCs w:val="32"/>
          <w:lang w:val="uk-UA"/>
        </w:rPr>
        <w:t xml:space="preserve"> пр</w:t>
      </w:r>
      <w:r w:rsidR="00BB3884">
        <w:rPr>
          <w:sz w:val="28"/>
          <w:szCs w:val="32"/>
          <w:lang w:val="uk-UA"/>
        </w:rPr>
        <w:t>о</w:t>
      </w:r>
      <w:r w:rsidRPr="00ED558D">
        <w:rPr>
          <w:sz w:val="28"/>
          <w:szCs w:val="32"/>
          <w:lang w:val="uk-UA"/>
        </w:rPr>
        <w:t>ти Ір</w:t>
      </w:r>
      <w:r w:rsidR="00BB3884">
        <w:rPr>
          <w:sz w:val="28"/>
          <w:szCs w:val="32"/>
          <w:lang w:val="uk-UA"/>
        </w:rPr>
        <w:t>а</w:t>
      </w:r>
      <w:r w:rsidRPr="00ED558D">
        <w:rPr>
          <w:sz w:val="28"/>
          <w:szCs w:val="32"/>
          <w:lang w:val="uk-UA"/>
        </w:rPr>
        <w:t>ну. В</w:t>
      </w:r>
      <w:r w:rsidR="00BB3884">
        <w:rPr>
          <w:sz w:val="28"/>
          <w:szCs w:val="32"/>
          <w:lang w:val="uk-UA"/>
        </w:rPr>
        <w:t>о</w:t>
      </w:r>
      <w:r w:rsidRPr="00ED558D">
        <w:rPr>
          <w:sz w:val="28"/>
          <w:szCs w:val="32"/>
          <w:lang w:val="uk-UA"/>
        </w:rPr>
        <w:t>ни тільки з</w:t>
      </w:r>
      <w:r w:rsidR="00BB3884">
        <w:rPr>
          <w:sz w:val="28"/>
          <w:szCs w:val="32"/>
          <w:lang w:val="uk-UA"/>
        </w:rPr>
        <w:t>а</w:t>
      </w:r>
      <w:r w:rsidRPr="00ED558D">
        <w:rPr>
          <w:sz w:val="28"/>
          <w:szCs w:val="32"/>
          <w:lang w:val="uk-UA"/>
        </w:rPr>
        <w:t>г</w:t>
      </w:r>
      <w:r w:rsidR="00BB3884">
        <w:rPr>
          <w:sz w:val="28"/>
          <w:szCs w:val="32"/>
          <w:lang w:val="uk-UA"/>
        </w:rPr>
        <w:t>о</w:t>
      </w:r>
      <w:r w:rsidRPr="00ED558D">
        <w:rPr>
          <w:sz w:val="28"/>
          <w:szCs w:val="32"/>
          <w:lang w:val="uk-UA"/>
        </w:rPr>
        <w:t>стрюють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-ір</w:t>
      </w:r>
      <w:r w:rsidR="00BB3884">
        <w:rPr>
          <w:sz w:val="28"/>
          <w:szCs w:val="32"/>
          <w:lang w:val="uk-UA"/>
        </w:rPr>
        <w:t>а</w:t>
      </w:r>
      <w:r w:rsidRPr="00ED558D">
        <w:rPr>
          <w:sz w:val="28"/>
          <w:szCs w:val="32"/>
          <w:lang w:val="uk-UA"/>
        </w:rPr>
        <w:t>нський к</w:t>
      </w:r>
      <w:r w:rsidR="00BB3884">
        <w:rPr>
          <w:sz w:val="28"/>
          <w:szCs w:val="32"/>
          <w:lang w:val="uk-UA"/>
        </w:rPr>
        <w:t>о</w:t>
      </w:r>
      <w:r w:rsidRPr="00ED558D">
        <w:rPr>
          <w:sz w:val="28"/>
          <w:szCs w:val="32"/>
          <w:lang w:val="uk-UA"/>
        </w:rPr>
        <w:t>нфлікт, жертв</w:t>
      </w:r>
      <w:r w:rsidR="00BB3884">
        <w:rPr>
          <w:sz w:val="28"/>
          <w:szCs w:val="32"/>
          <w:lang w:val="uk-UA"/>
        </w:rPr>
        <w:t>а</w:t>
      </w:r>
      <w:r w:rsidRPr="00ED558D">
        <w:rPr>
          <w:sz w:val="28"/>
          <w:szCs w:val="32"/>
          <w:lang w:val="uk-UA"/>
        </w:rPr>
        <w:t>ми як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ст</w:t>
      </w:r>
      <w:r w:rsidR="00BB3884">
        <w:rPr>
          <w:sz w:val="28"/>
          <w:szCs w:val="32"/>
          <w:lang w:val="uk-UA"/>
        </w:rPr>
        <w:t>а</w:t>
      </w:r>
      <w:r w:rsidRPr="00ED558D">
        <w:rPr>
          <w:sz w:val="28"/>
          <w:szCs w:val="32"/>
          <w:lang w:val="uk-UA"/>
        </w:rPr>
        <w:t>є н</w:t>
      </w:r>
      <w:r w:rsidR="00BB3884">
        <w:rPr>
          <w:sz w:val="28"/>
          <w:szCs w:val="32"/>
          <w:lang w:val="uk-UA"/>
        </w:rPr>
        <w:t>а</w:t>
      </w:r>
      <w:r w:rsidRPr="00ED558D">
        <w:rPr>
          <w:sz w:val="28"/>
          <w:szCs w:val="32"/>
          <w:lang w:val="uk-UA"/>
        </w:rPr>
        <w:t>селення третіх кр</w:t>
      </w:r>
      <w:r w:rsidR="00BB3884">
        <w:rPr>
          <w:sz w:val="28"/>
          <w:szCs w:val="32"/>
          <w:lang w:val="uk-UA"/>
        </w:rPr>
        <w:t>а</w:t>
      </w:r>
      <w:r w:rsidRPr="00ED558D">
        <w:rPr>
          <w:sz w:val="28"/>
          <w:szCs w:val="32"/>
          <w:lang w:val="uk-UA"/>
        </w:rPr>
        <w:t>їн.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-ізр</w:t>
      </w:r>
      <w:r w:rsidR="00BB3884">
        <w:rPr>
          <w:sz w:val="28"/>
          <w:szCs w:val="32"/>
          <w:lang w:val="uk-UA"/>
        </w:rPr>
        <w:t>а</w:t>
      </w:r>
      <w:r w:rsidRPr="00ED558D">
        <w:rPr>
          <w:sz w:val="28"/>
          <w:szCs w:val="32"/>
          <w:lang w:val="uk-UA"/>
        </w:rPr>
        <w:t xml:space="preserve">їльський </w:t>
      </w:r>
      <w:r w:rsidR="00BB3884">
        <w:rPr>
          <w:sz w:val="28"/>
          <w:szCs w:val="32"/>
          <w:lang w:val="uk-UA"/>
        </w:rPr>
        <w:t>а</w:t>
      </w:r>
      <w:r w:rsidRPr="00ED558D">
        <w:rPr>
          <w:sz w:val="28"/>
          <w:szCs w:val="32"/>
          <w:lang w:val="uk-UA"/>
        </w:rPr>
        <w:t>льянс н</w:t>
      </w:r>
      <w:r w:rsidR="00BB3884">
        <w:rPr>
          <w:sz w:val="28"/>
          <w:szCs w:val="32"/>
          <w:lang w:val="uk-UA"/>
        </w:rPr>
        <w:t>а</w:t>
      </w:r>
      <w:r w:rsidRPr="00ED558D">
        <w:rPr>
          <w:sz w:val="28"/>
          <w:szCs w:val="32"/>
          <w:lang w:val="uk-UA"/>
        </w:rPr>
        <w:t>вряд чи м</w:t>
      </w:r>
      <w:r w:rsidR="00BB3884">
        <w:rPr>
          <w:sz w:val="28"/>
          <w:szCs w:val="32"/>
          <w:lang w:val="uk-UA"/>
        </w:rPr>
        <w:t>о</w:t>
      </w:r>
      <w:r w:rsidRPr="00ED558D">
        <w:rPr>
          <w:sz w:val="28"/>
          <w:szCs w:val="32"/>
          <w:lang w:val="uk-UA"/>
        </w:rPr>
        <w:t>жн</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зв</w:t>
      </w:r>
      <w:r w:rsidR="00BB3884">
        <w:rPr>
          <w:sz w:val="28"/>
          <w:szCs w:val="32"/>
          <w:lang w:val="uk-UA"/>
        </w:rPr>
        <w:t>а</w:t>
      </w:r>
      <w:r w:rsidRPr="00ED558D">
        <w:rPr>
          <w:sz w:val="28"/>
          <w:szCs w:val="32"/>
          <w:lang w:val="uk-UA"/>
        </w:rPr>
        <w:t>ти п</w:t>
      </w:r>
      <w:r w:rsidR="00BB3884">
        <w:rPr>
          <w:sz w:val="28"/>
          <w:szCs w:val="32"/>
          <w:lang w:val="uk-UA"/>
        </w:rPr>
        <w:t>а</w:t>
      </w:r>
      <w:r w:rsidRPr="00ED558D">
        <w:rPr>
          <w:sz w:val="28"/>
          <w:szCs w:val="32"/>
          <w:lang w:val="uk-UA"/>
        </w:rPr>
        <w:t>ртнерств</w:t>
      </w:r>
      <w:r w:rsidR="00BB3884">
        <w:rPr>
          <w:sz w:val="28"/>
          <w:szCs w:val="32"/>
          <w:lang w:val="uk-UA"/>
        </w:rPr>
        <w:t>о</w:t>
      </w:r>
      <w:r w:rsidRPr="00ED558D">
        <w:rPr>
          <w:sz w:val="28"/>
          <w:szCs w:val="32"/>
          <w:lang w:val="uk-UA"/>
        </w:rPr>
        <w:t>м - він нек</w:t>
      </w:r>
      <w:r w:rsidR="00BB3884">
        <w:rPr>
          <w:sz w:val="28"/>
          <w:szCs w:val="32"/>
          <w:lang w:val="uk-UA"/>
        </w:rPr>
        <w:t>о</w:t>
      </w:r>
      <w:r w:rsidRPr="00ED558D">
        <w:rPr>
          <w:sz w:val="28"/>
          <w:szCs w:val="32"/>
          <w:lang w:val="uk-UA"/>
        </w:rPr>
        <w:t>нс</w:t>
      </w:r>
      <w:r w:rsidR="00BB3884">
        <w:rPr>
          <w:sz w:val="28"/>
          <w:szCs w:val="32"/>
          <w:lang w:val="uk-UA"/>
        </w:rPr>
        <w:t>о</w:t>
      </w:r>
      <w:r w:rsidRPr="00ED558D">
        <w:rPr>
          <w:sz w:val="28"/>
          <w:szCs w:val="32"/>
          <w:lang w:val="uk-UA"/>
        </w:rPr>
        <w:t>лід</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ний і неск</w:t>
      </w:r>
      <w:r w:rsidR="00BB3884">
        <w:rPr>
          <w:sz w:val="28"/>
          <w:szCs w:val="32"/>
          <w:lang w:val="uk-UA"/>
        </w:rPr>
        <w:t>оо</w:t>
      </w:r>
      <w:r w:rsidRPr="00ED558D">
        <w:rPr>
          <w:sz w:val="28"/>
          <w:szCs w:val="32"/>
          <w:lang w:val="uk-UA"/>
        </w:rPr>
        <w:t>рдин</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ний. Єдин</w:t>
      </w:r>
      <w:r w:rsidR="00BB3884">
        <w:rPr>
          <w:sz w:val="28"/>
          <w:szCs w:val="32"/>
          <w:lang w:val="uk-UA"/>
        </w:rPr>
        <w:t>а</w:t>
      </w:r>
      <w:r w:rsidRPr="00ED558D">
        <w:rPr>
          <w:sz w:val="28"/>
          <w:szCs w:val="32"/>
          <w:lang w:val="uk-UA"/>
        </w:rPr>
        <w:t xml:space="preserve"> мет</w:t>
      </w:r>
      <w:r w:rsidR="00BB3884">
        <w:rPr>
          <w:sz w:val="28"/>
          <w:szCs w:val="32"/>
          <w:lang w:val="uk-UA"/>
        </w:rPr>
        <w:t>а</w:t>
      </w:r>
      <w:r w:rsidRPr="00ED558D">
        <w:rPr>
          <w:sz w:val="28"/>
          <w:szCs w:val="32"/>
          <w:lang w:val="uk-UA"/>
        </w:rPr>
        <w:t xml:space="preserve"> співпр</w:t>
      </w:r>
      <w:r w:rsidR="00BB3884">
        <w:rPr>
          <w:sz w:val="28"/>
          <w:szCs w:val="32"/>
          <w:lang w:val="uk-UA"/>
        </w:rPr>
        <w:t>а</w:t>
      </w:r>
      <w:r w:rsidRPr="00ED558D">
        <w:rPr>
          <w:sz w:val="28"/>
          <w:szCs w:val="32"/>
          <w:lang w:val="uk-UA"/>
        </w:rPr>
        <w:t>ці - пр</w:t>
      </w:r>
      <w:r w:rsidR="00BB3884">
        <w:rPr>
          <w:sz w:val="28"/>
          <w:szCs w:val="32"/>
          <w:lang w:val="uk-UA"/>
        </w:rPr>
        <w:t>о</w:t>
      </w:r>
      <w:r w:rsidRPr="00ED558D">
        <w:rPr>
          <w:sz w:val="28"/>
          <w:szCs w:val="32"/>
          <w:lang w:val="uk-UA"/>
        </w:rPr>
        <w:t>тидія шиїтів і «Бр</w:t>
      </w:r>
      <w:r w:rsidR="00BB3884">
        <w:rPr>
          <w:sz w:val="28"/>
          <w:szCs w:val="32"/>
          <w:lang w:val="uk-UA"/>
        </w:rPr>
        <w:t>а</w:t>
      </w:r>
      <w:r w:rsidRPr="00ED558D">
        <w:rPr>
          <w:sz w:val="28"/>
          <w:szCs w:val="32"/>
          <w:lang w:val="uk-UA"/>
        </w:rPr>
        <w:t>т</w:t>
      </w:r>
      <w:r w:rsidR="00BB3884">
        <w:rPr>
          <w:sz w:val="28"/>
          <w:szCs w:val="32"/>
          <w:lang w:val="uk-UA"/>
        </w:rPr>
        <w:t>а</w:t>
      </w:r>
      <w:r w:rsidRPr="00ED558D">
        <w:rPr>
          <w:sz w:val="28"/>
          <w:szCs w:val="32"/>
          <w:lang w:val="uk-UA"/>
        </w:rPr>
        <w:t>м-мусульм</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м» в регі</w:t>
      </w:r>
      <w:r w:rsidR="00BB3884">
        <w:rPr>
          <w:sz w:val="28"/>
          <w:szCs w:val="32"/>
          <w:lang w:val="uk-UA"/>
        </w:rPr>
        <w:t>о</w:t>
      </w:r>
      <w:r w:rsidRPr="00ED558D">
        <w:rPr>
          <w:sz w:val="28"/>
          <w:szCs w:val="32"/>
          <w:lang w:val="uk-UA"/>
        </w:rPr>
        <w:t>ні. Керівництв</w:t>
      </w:r>
      <w:r w:rsidR="00BB3884">
        <w:rPr>
          <w:sz w:val="28"/>
          <w:szCs w:val="32"/>
          <w:lang w:val="uk-UA"/>
        </w:rPr>
        <w:t>о</w:t>
      </w:r>
      <w:r w:rsidRPr="00ED558D">
        <w:rPr>
          <w:sz w:val="28"/>
          <w:szCs w:val="32"/>
          <w:lang w:val="uk-UA"/>
        </w:rPr>
        <w:t xml:space="preserve">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незв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ючи н</w:t>
      </w:r>
      <w:r w:rsidR="00BB3884">
        <w:rPr>
          <w:sz w:val="28"/>
          <w:szCs w:val="32"/>
          <w:lang w:val="uk-UA"/>
        </w:rPr>
        <w:t>а</w:t>
      </w:r>
      <w:r w:rsidRPr="00ED558D">
        <w:rPr>
          <w:sz w:val="28"/>
          <w:szCs w:val="32"/>
          <w:lang w:val="uk-UA"/>
        </w:rPr>
        <w:t xml:space="preserve"> сміливість в прийнятті рішень, які м</w:t>
      </w:r>
      <w:r w:rsidR="00BB3884">
        <w:rPr>
          <w:sz w:val="28"/>
          <w:szCs w:val="32"/>
          <w:lang w:val="uk-UA"/>
        </w:rPr>
        <w:t>о</w:t>
      </w:r>
      <w:r w:rsidRPr="00ED558D">
        <w:rPr>
          <w:sz w:val="28"/>
          <w:szCs w:val="32"/>
          <w:lang w:val="uk-UA"/>
        </w:rPr>
        <w:t>жуть з</w:t>
      </w:r>
      <w:r w:rsidR="00BB3884">
        <w:rPr>
          <w:sz w:val="28"/>
          <w:szCs w:val="32"/>
          <w:lang w:val="uk-UA"/>
        </w:rPr>
        <w:t>а</w:t>
      </w:r>
      <w:r w:rsidRPr="00ED558D">
        <w:rPr>
          <w:sz w:val="28"/>
          <w:szCs w:val="32"/>
          <w:lang w:val="uk-UA"/>
        </w:rPr>
        <w:t>безпечити їм внутрішню і міжн</w:t>
      </w:r>
      <w:r w:rsidR="00BB3884">
        <w:rPr>
          <w:sz w:val="28"/>
          <w:szCs w:val="32"/>
          <w:lang w:val="uk-UA"/>
        </w:rPr>
        <w:t>а</w:t>
      </w:r>
      <w:r w:rsidRPr="00ED558D">
        <w:rPr>
          <w:sz w:val="28"/>
          <w:szCs w:val="32"/>
          <w:lang w:val="uk-UA"/>
        </w:rPr>
        <w:t>р</w:t>
      </w:r>
      <w:r w:rsidR="00BB3884">
        <w:rPr>
          <w:sz w:val="28"/>
          <w:szCs w:val="32"/>
          <w:lang w:val="uk-UA"/>
        </w:rPr>
        <w:t>о</w:t>
      </w:r>
      <w:r w:rsidRPr="00ED558D">
        <w:rPr>
          <w:sz w:val="28"/>
          <w:szCs w:val="32"/>
          <w:lang w:val="uk-UA"/>
        </w:rPr>
        <w:t xml:space="preserve">дну підтримку, </w:t>
      </w:r>
    </w:p>
    <w:p w14:paraId="6D5162F2" w14:textId="417327E1" w:rsidR="005F24DD" w:rsidRPr="00ED558D" w:rsidRDefault="005F24DD" w:rsidP="00842FEA">
      <w:pPr>
        <w:spacing w:line="360" w:lineRule="auto"/>
        <w:ind w:firstLine="708"/>
        <w:jc w:val="both"/>
        <w:rPr>
          <w:sz w:val="28"/>
          <w:szCs w:val="32"/>
          <w:lang w:val="uk-UA"/>
        </w:rPr>
      </w:pPr>
      <w:r w:rsidRPr="00ED558D">
        <w:rPr>
          <w:sz w:val="28"/>
          <w:szCs w:val="32"/>
          <w:lang w:val="uk-UA"/>
        </w:rPr>
        <w:lastRenderedPageBreak/>
        <w:t>П</w:t>
      </w:r>
      <w:r w:rsidR="00BB3884">
        <w:rPr>
          <w:sz w:val="28"/>
          <w:szCs w:val="32"/>
          <w:lang w:val="uk-UA"/>
        </w:rPr>
        <w:t>о</w:t>
      </w:r>
      <w:r w:rsidRPr="00ED558D">
        <w:rPr>
          <w:sz w:val="28"/>
          <w:szCs w:val="32"/>
          <w:lang w:val="uk-UA"/>
        </w:rPr>
        <w:t>-третє, внутрішні с</w:t>
      </w:r>
      <w:r w:rsidR="00BB3884">
        <w:rPr>
          <w:sz w:val="28"/>
          <w:szCs w:val="32"/>
          <w:lang w:val="uk-UA"/>
        </w:rPr>
        <w:t>а</w:t>
      </w:r>
      <w:r w:rsidRPr="00ED558D">
        <w:rPr>
          <w:sz w:val="28"/>
          <w:szCs w:val="32"/>
          <w:lang w:val="uk-UA"/>
        </w:rPr>
        <w:t>удівські виклики вим</w:t>
      </w:r>
      <w:r w:rsidR="00BB3884">
        <w:rPr>
          <w:sz w:val="28"/>
          <w:szCs w:val="32"/>
          <w:lang w:val="uk-UA"/>
        </w:rPr>
        <w:t>а</w:t>
      </w:r>
      <w:r w:rsidRPr="00ED558D">
        <w:rPr>
          <w:sz w:val="28"/>
          <w:szCs w:val="32"/>
          <w:lang w:val="uk-UA"/>
        </w:rPr>
        <w:t>г</w:t>
      </w:r>
      <w:r w:rsidR="00BB3884">
        <w:rPr>
          <w:sz w:val="28"/>
          <w:szCs w:val="32"/>
          <w:lang w:val="uk-UA"/>
        </w:rPr>
        <w:t>а</w:t>
      </w:r>
      <w:r w:rsidRPr="00ED558D">
        <w:rPr>
          <w:sz w:val="28"/>
          <w:szCs w:val="32"/>
          <w:lang w:val="uk-UA"/>
        </w:rPr>
        <w:t xml:space="preserve">ють сміливих рішень, </w:t>
      </w:r>
      <w:r w:rsidR="00BB3884">
        <w:rPr>
          <w:sz w:val="28"/>
          <w:szCs w:val="32"/>
          <w:lang w:val="uk-UA"/>
        </w:rPr>
        <w:t>а</w:t>
      </w:r>
      <w:r w:rsidRPr="00ED558D">
        <w:rPr>
          <w:sz w:val="28"/>
          <w:szCs w:val="32"/>
          <w:lang w:val="uk-UA"/>
        </w:rPr>
        <w:t>ле п</w:t>
      </w:r>
      <w:r w:rsidR="00BB3884">
        <w:rPr>
          <w:sz w:val="28"/>
          <w:szCs w:val="32"/>
          <w:lang w:val="uk-UA"/>
        </w:rPr>
        <w:t>о</w:t>
      </w:r>
      <w:r w:rsidRPr="00ED558D">
        <w:rPr>
          <w:sz w:val="28"/>
          <w:szCs w:val="32"/>
          <w:lang w:val="uk-UA"/>
        </w:rPr>
        <w:t>рівнянних із з</w:t>
      </w:r>
      <w:r w:rsidR="00BB3884">
        <w:rPr>
          <w:sz w:val="28"/>
          <w:szCs w:val="32"/>
          <w:lang w:val="uk-UA"/>
        </w:rPr>
        <w:t>а</w:t>
      </w:r>
      <w:r w:rsidRPr="00ED558D">
        <w:rPr>
          <w:sz w:val="28"/>
          <w:szCs w:val="32"/>
          <w:lang w:val="uk-UA"/>
        </w:rPr>
        <w:t>с</w:t>
      </w:r>
      <w:r w:rsidR="00BB3884">
        <w:rPr>
          <w:sz w:val="28"/>
          <w:szCs w:val="32"/>
          <w:lang w:val="uk-UA"/>
        </w:rPr>
        <w:t>о</w:t>
      </w:r>
      <w:r w:rsidRPr="00ED558D">
        <w:rPr>
          <w:sz w:val="28"/>
          <w:szCs w:val="32"/>
          <w:lang w:val="uk-UA"/>
        </w:rPr>
        <w:t>б</w:t>
      </w:r>
      <w:r w:rsidR="00BB3884">
        <w:rPr>
          <w:sz w:val="28"/>
          <w:szCs w:val="32"/>
          <w:lang w:val="uk-UA"/>
        </w:rPr>
        <w:t>а</w:t>
      </w:r>
      <w:r w:rsidRPr="00ED558D">
        <w:rPr>
          <w:sz w:val="28"/>
          <w:szCs w:val="32"/>
          <w:lang w:val="uk-UA"/>
        </w:rPr>
        <w:t>ми, які є в р</w:t>
      </w:r>
      <w:r w:rsidR="00BB3884">
        <w:rPr>
          <w:sz w:val="28"/>
          <w:szCs w:val="32"/>
          <w:lang w:val="uk-UA"/>
        </w:rPr>
        <w:t>о</w:t>
      </w:r>
      <w:r w:rsidRPr="00ED558D">
        <w:rPr>
          <w:sz w:val="28"/>
          <w:szCs w:val="32"/>
          <w:lang w:val="uk-UA"/>
        </w:rPr>
        <w:t>зп</w:t>
      </w:r>
      <w:r w:rsidR="00BB3884">
        <w:rPr>
          <w:sz w:val="28"/>
          <w:szCs w:val="32"/>
          <w:lang w:val="uk-UA"/>
        </w:rPr>
        <w:t>о</w:t>
      </w:r>
      <w:r w:rsidRPr="00ED558D">
        <w:rPr>
          <w:sz w:val="28"/>
          <w:szCs w:val="32"/>
          <w:lang w:val="uk-UA"/>
        </w:rPr>
        <w:t>рядженні лідерів . Н</w:t>
      </w:r>
      <w:r w:rsidR="00BB3884">
        <w:rPr>
          <w:sz w:val="28"/>
          <w:szCs w:val="32"/>
          <w:lang w:val="uk-UA"/>
        </w:rPr>
        <w:t>о</w:t>
      </w:r>
      <w:r w:rsidRPr="00ED558D">
        <w:rPr>
          <w:sz w:val="28"/>
          <w:szCs w:val="32"/>
          <w:lang w:val="uk-UA"/>
        </w:rPr>
        <w:t>ві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літичні устремління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вих</w:t>
      </w:r>
      <w:r w:rsidR="00BB3884">
        <w:rPr>
          <w:sz w:val="28"/>
          <w:szCs w:val="32"/>
          <w:lang w:val="uk-UA"/>
        </w:rPr>
        <w:t>о</w:t>
      </w:r>
      <w:r w:rsidRPr="00ED558D">
        <w:rPr>
          <w:sz w:val="28"/>
          <w:szCs w:val="32"/>
          <w:lang w:val="uk-UA"/>
        </w:rPr>
        <w:t>дять з</w:t>
      </w:r>
      <w:r w:rsidR="00BB3884">
        <w:rPr>
          <w:sz w:val="28"/>
          <w:szCs w:val="32"/>
          <w:lang w:val="uk-UA"/>
        </w:rPr>
        <w:t>а</w:t>
      </w:r>
      <w:r w:rsidRPr="00ED558D">
        <w:rPr>
          <w:sz w:val="28"/>
          <w:szCs w:val="32"/>
          <w:lang w:val="uk-UA"/>
        </w:rPr>
        <w:t xml:space="preserve"> р</w:t>
      </w:r>
      <w:r w:rsidR="00BB3884">
        <w:rPr>
          <w:sz w:val="28"/>
          <w:szCs w:val="32"/>
          <w:lang w:val="uk-UA"/>
        </w:rPr>
        <w:t>а</w:t>
      </w:r>
      <w:r w:rsidRPr="00ED558D">
        <w:rPr>
          <w:sz w:val="28"/>
          <w:szCs w:val="32"/>
          <w:lang w:val="uk-UA"/>
        </w:rPr>
        <w:t>мки цих к</w:t>
      </w:r>
      <w:r w:rsidR="00BB3884">
        <w:rPr>
          <w:sz w:val="28"/>
          <w:szCs w:val="32"/>
          <w:lang w:val="uk-UA"/>
        </w:rPr>
        <w:t>о</w:t>
      </w:r>
      <w:r w:rsidRPr="00ED558D">
        <w:rPr>
          <w:sz w:val="28"/>
          <w:szCs w:val="32"/>
          <w:lang w:val="uk-UA"/>
        </w:rPr>
        <w:t>штів. Якщ</w:t>
      </w:r>
      <w:r w:rsidR="00BB3884">
        <w:rPr>
          <w:sz w:val="28"/>
          <w:szCs w:val="32"/>
          <w:lang w:val="uk-UA"/>
        </w:rPr>
        <w:t>о</w:t>
      </w:r>
      <w:r w:rsidRPr="00ED558D">
        <w:rPr>
          <w:sz w:val="28"/>
          <w:szCs w:val="32"/>
          <w:lang w:val="uk-UA"/>
        </w:rPr>
        <w:t xml:space="preserve"> невд</w:t>
      </w:r>
      <w:r w:rsidR="00BB3884">
        <w:rPr>
          <w:sz w:val="28"/>
          <w:szCs w:val="32"/>
          <w:lang w:val="uk-UA"/>
        </w:rPr>
        <w:t>а</w:t>
      </w:r>
      <w:r w:rsidRPr="00ED558D">
        <w:rPr>
          <w:sz w:val="28"/>
          <w:szCs w:val="32"/>
          <w:lang w:val="uk-UA"/>
        </w:rPr>
        <w:t>чі у внутрішній і міжн</w:t>
      </w:r>
      <w:r w:rsidR="00BB3884">
        <w:rPr>
          <w:sz w:val="28"/>
          <w:szCs w:val="32"/>
          <w:lang w:val="uk-UA"/>
        </w:rPr>
        <w:t>а</w:t>
      </w:r>
      <w:r w:rsidRPr="00ED558D">
        <w:rPr>
          <w:sz w:val="28"/>
          <w:szCs w:val="32"/>
          <w:lang w:val="uk-UA"/>
        </w:rPr>
        <w:t>р</w:t>
      </w:r>
      <w:r w:rsidR="00BB3884">
        <w:rPr>
          <w:sz w:val="28"/>
          <w:szCs w:val="32"/>
          <w:lang w:val="uk-UA"/>
        </w:rPr>
        <w:t>о</w:t>
      </w:r>
      <w:r w:rsidRPr="00ED558D">
        <w:rPr>
          <w:sz w:val="28"/>
          <w:szCs w:val="32"/>
          <w:lang w:val="uk-UA"/>
        </w:rPr>
        <w:t>дній п</w:t>
      </w:r>
      <w:r w:rsidR="00BB3884">
        <w:rPr>
          <w:sz w:val="28"/>
          <w:szCs w:val="32"/>
          <w:lang w:val="uk-UA"/>
        </w:rPr>
        <w:t>о</w:t>
      </w:r>
      <w:r w:rsidRPr="00ED558D">
        <w:rPr>
          <w:sz w:val="28"/>
          <w:szCs w:val="32"/>
          <w:lang w:val="uk-UA"/>
        </w:rPr>
        <w:t>літиці злив</w:t>
      </w:r>
      <w:r w:rsidR="00BB3884">
        <w:rPr>
          <w:sz w:val="28"/>
          <w:szCs w:val="32"/>
          <w:lang w:val="uk-UA"/>
        </w:rPr>
        <w:t>а</w:t>
      </w:r>
      <w:r w:rsidRPr="00ED558D">
        <w:rPr>
          <w:sz w:val="28"/>
          <w:szCs w:val="32"/>
          <w:lang w:val="uk-UA"/>
        </w:rPr>
        <w:t>ються в</w:t>
      </w:r>
      <w:r w:rsidR="00BB3884">
        <w:rPr>
          <w:sz w:val="28"/>
          <w:szCs w:val="32"/>
          <w:lang w:val="uk-UA"/>
        </w:rPr>
        <w:t>о</w:t>
      </w:r>
      <w:r w:rsidRPr="00ED558D">
        <w:rPr>
          <w:sz w:val="28"/>
          <w:szCs w:val="32"/>
          <w:lang w:val="uk-UA"/>
        </w:rPr>
        <w:t>єдин</w:t>
      </w:r>
      <w:r w:rsidR="00BB3884">
        <w:rPr>
          <w:sz w:val="28"/>
          <w:szCs w:val="32"/>
          <w:lang w:val="uk-UA"/>
        </w:rPr>
        <w:t>о</w:t>
      </w:r>
      <w:r w:rsidRPr="00ED558D">
        <w:rPr>
          <w:sz w:val="28"/>
          <w:szCs w:val="32"/>
          <w:lang w:val="uk-UA"/>
        </w:rPr>
        <w:t>, не м</w:t>
      </w:r>
      <w:r w:rsidR="00BB3884">
        <w:rPr>
          <w:sz w:val="28"/>
          <w:szCs w:val="32"/>
          <w:lang w:val="uk-UA"/>
        </w:rPr>
        <w:t>о</w:t>
      </w:r>
      <w:r w:rsidRPr="00ED558D">
        <w:rPr>
          <w:sz w:val="28"/>
          <w:szCs w:val="32"/>
          <w:lang w:val="uk-UA"/>
        </w:rPr>
        <w:t>жн</w:t>
      </w:r>
      <w:r w:rsidR="00BB3884">
        <w:rPr>
          <w:sz w:val="28"/>
          <w:szCs w:val="32"/>
          <w:lang w:val="uk-UA"/>
        </w:rPr>
        <w:t>а</w:t>
      </w:r>
      <w:r w:rsidRPr="00ED558D">
        <w:rPr>
          <w:sz w:val="28"/>
          <w:szCs w:val="32"/>
          <w:lang w:val="uk-UA"/>
        </w:rPr>
        <w:t xml:space="preserve"> виключ</w:t>
      </w:r>
      <w:r w:rsidR="00BB3884">
        <w:rPr>
          <w:sz w:val="28"/>
          <w:szCs w:val="32"/>
          <w:lang w:val="uk-UA"/>
        </w:rPr>
        <w:t>а</w:t>
      </w:r>
      <w:r w:rsidRPr="00ED558D">
        <w:rPr>
          <w:sz w:val="28"/>
          <w:szCs w:val="32"/>
          <w:lang w:val="uk-UA"/>
        </w:rPr>
        <w:t>ти дест</w:t>
      </w:r>
      <w:r w:rsidR="00BB3884">
        <w:rPr>
          <w:sz w:val="28"/>
          <w:szCs w:val="32"/>
          <w:lang w:val="uk-UA"/>
        </w:rPr>
        <w:t>а</w:t>
      </w:r>
      <w:r w:rsidRPr="00ED558D">
        <w:rPr>
          <w:sz w:val="28"/>
          <w:szCs w:val="32"/>
          <w:lang w:val="uk-UA"/>
        </w:rPr>
        <w:t>біліз</w:t>
      </w:r>
      <w:r w:rsidR="00BB3884">
        <w:rPr>
          <w:sz w:val="28"/>
          <w:szCs w:val="32"/>
          <w:lang w:val="uk-UA"/>
        </w:rPr>
        <w:t>а</w:t>
      </w:r>
      <w:r w:rsidRPr="00ED558D">
        <w:rPr>
          <w:sz w:val="28"/>
          <w:szCs w:val="32"/>
          <w:lang w:val="uk-UA"/>
        </w:rPr>
        <w:t>цію кр</w:t>
      </w:r>
      <w:r w:rsidR="00BB3884">
        <w:rPr>
          <w:sz w:val="28"/>
          <w:szCs w:val="32"/>
          <w:lang w:val="uk-UA"/>
        </w:rPr>
        <w:t>а</w:t>
      </w:r>
      <w:r w:rsidRPr="00ED558D">
        <w:rPr>
          <w:sz w:val="28"/>
          <w:szCs w:val="32"/>
          <w:lang w:val="uk-UA"/>
        </w:rPr>
        <w:t>їни, м</w:t>
      </w:r>
      <w:r w:rsidR="00BB3884">
        <w:rPr>
          <w:sz w:val="28"/>
          <w:szCs w:val="32"/>
          <w:lang w:val="uk-UA"/>
        </w:rPr>
        <w:t>а</w:t>
      </w:r>
      <w:r w:rsidRPr="00ED558D">
        <w:rPr>
          <w:sz w:val="28"/>
          <w:szCs w:val="32"/>
          <w:lang w:val="uk-UA"/>
        </w:rPr>
        <w:t>с</w:t>
      </w:r>
      <w:r w:rsidR="00BB3884">
        <w:rPr>
          <w:sz w:val="28"/>
          <w:szCs w:val="32"/>
          <w:lang w:val="uk-UA"/>
        </w:rPr>
        <w:t>о</w:t>
      </w:r>
      <w:r w:rsidRPr="00ED558D">
        <w:rPr>
          <w:sz w:val="28"/>
          <w:szCs w:val="32"/>
          <w:lang w:val="uk-UA"/>
        </w:rPr>
        <w:t>ві пр</w:t>
      </w:r>
      <w:r w:rsidR="00BB3884">
        <w:rPr>
          <w:sz w:val="28"/>
          <w:szCs w:val="32"/>
          <w:lang w:val="uk-UA"/>
        </w:rPr>
        <w:t>о</w:t>
      </w:r>
      <w:r w:rsidRPr="00ED558D">
        <w:rPr>
          <w:sz w:val="28"/>
          <w:szCs w:val="32"/>
          <w:lang w:val="uk-UA"/>
        </w:rPr>
        <w:t xml:space="preserve">тести </w:t>
      </w:r>
      <w:r w:rsidR="00BB3884">
        <w:rPr>
          <w:sz w:val="28"/>
          <w:szCs w:val="32"/>
          <w:lang w:val="uk-UA"/>
        </w:rPr>
        <w:t>а</w:t>
      </w:r>
      <w:r w:rsidRPr="00ED558D">
        <w:rPr>
          <w:sz w:val="28"/>
          <w:szCs w:val="32"/>
          <w:lang w:val="uk-UA"/>
        </w:rPr>
        <w:t>б</w:t>
      </w:r>
      <w:r w:rsidR="00BB3884">
        <w:rPr>
          <w:sz w:val="28"/>
          <w:szCs w:val="32"/>
          <w:lang w:val="uk-UA"/>
        </w:rPr>
        <w:t>о</w:t>
      </w:r>
      <w:r w:rsidRPr="00ED558D">
        <w:rPr>
          <w:sz w:val="28"/>
          <w:szCs w:val="32"/>
          <w:lang w:val="uk-UA"/>
        </w:rPr>
        <w:t xml:space="preserve"> н</w:t>
      </w:r>
      <w:r w:rsidR="00BB3884">
        <w:rPr>
          <w:sz w:val="28"/>
          <w:szCs w:val="32"/>
          <w:lang w:val="uk-UA"/>
        </w:rPr>
        <w:t>а</w:t>
      </w:r>
      <w:r w:rsidRPr="00ED558D">
        <w:rPr>
          <w:sz w:val="28"/>
          <w:szCs w:val="32"/>
          <w:lang w:val="uk-UA"/>
        </w:rPr>
        <w:t>віть п</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ц</w:t>
      </w:r>
      <w:r w:rsidR="00BB3884">
        <w:rPr>
          <w:sz w:val="28"/>
          <w:szCs w:val="32"/>
          <w:lang w:val="uk-UA"/>
        </w:rPr>
        <w:t>о</w:t>
      </w:r>
      <w:r w:rsidRPr="00ED558D">
        <w:rPr>
          <w:sz w:val="28"/>
          <w:szCs w:val="32"/>
          <w:lang w:val="uk-UA"/>
        </w:rPr>
        <w:t>вий перев</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т, від</w:t>
      </w:r>
      <w:r w:rsidR="00BB3884">
        <w:rPr>
          <w:sz w:val="28"/>
          <w:szCs w:val="32"/>
          <w:lang w:val="uk-UA"/>
        </w:rPr>
        <w:t>о</w:t>
      </w:r>
      <w:r w:rsidRPr="00ED558D">
        <w:rPr>
          <w:sz w:val="28"/>
          <w:szCs w:val="32"/>
          <w:lang w:val="uk-UA"/>
        </w:rPr>
        <w:t>мий в іст</w:t>
      </w:r>
      <w:r w:rsidR="00BB3884">
        <w:rPr>
          <w:sz w:val="28"/>
          <w:szCs w:val="32"/>
          <w:lang w:val="uk-UA"/>
        </w:rPr>
        <w:t>о</w:t>
      </w:r>
      <w:r w:rsidRPr="00ED558D">
        <w:rPr>
          <w:sz w:val="28"/>
          <w:szCs w:val="32"/>
          <w:lang w:val="uk-UA"/>
        </w:rPr>
        <w:t>рії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w:t>
      </w:r>
    </w:p>
    <w:p w14:paraId="664DBC9F" w14:textId="18A7066A" w:rsidR="005F24DD" w:rsidRDefault="005F24DD" w:rsidP="00842FEA">
      <w:pPr>
        <w:spacing w:line="360" w:lineRule="auto"/>
        <w:ind w:firstLine="708"/>
        <w:jc w:val="both"/>
        <w:rPr>
          <w:sz w:val="28"/>
          <w:szCs w:val="32"/>
          <w:lang w:val="uk-UA"/>
        </w:rPr>
      </w:pPr>
      <w:r w:rsidRPr="00ED558D">
        <w:rPr>
          <w:sz w:val="28"/>
          <w:szCs w:val="32"/>
          <w:lang w:val="uk-UA"/>
        </w:rPr>
        <w:t>Н</w:t>
      </w:r>
      <w:r w:rsidR="00BB3884">
        <w:rPr>
          <w:sz w:val="28"/>
          <w:szCs w:val="32"/>
          <w:lang w:val="uk-UA"/>
        </w:rPr>
        <w:t>о</w:t>
      </w:r>
      <w:r w:rsidRPr="00ED558D">
        <w:rPr>
          <w:sz w:val="28"/>
          <w:szCs w:val="32"/>
          <w:lang w:val="uk-UA"/>
        </w:rPr>
        <w:t>ві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літичні пр</w:t>
      </w:r>
      <w:r w:rsidR="00BB3884">
        <w:rPr>
          <w:sz w:val="28"/>
          <w:szCs w:val="32"/>
          <w:lang w:val="uk-UA"/>
        </w:rPr>
        <w:t>о</w:t>
      </w:r>
      <w:r w:rsidRPr="00ED558D">
        <w:rPr>
          <w:sz w:val="28"/>
          <w:szCs w:val="32"/>
          <w:lang w:val="uk-UA"/>
        </w:rPr>
        <w:t>блеми виклик</w:t>
      </w:r>
      <w:r w:rsidR="00BB3884">
        <w:rPr>
          <w:sz w:val="28"/>
          <w:szCs w:val="32"/>
          <w:lang w:val="uk-UA"/>
        </w:rPr>
        <w:t>а</w:t>
      </w:r>
      <w:r w:rsidRPr="00ED558D">
        <w:rPr>
          <w:sz w:val="28"/>
          <w:szCs w:val="32"/>
          <w:lang w:val="uk-UA"/>
        </w:rPr>
        <w:t>ють в пр</w:t>
      </w:r>
      <w:r w:rsidR="00BB3884">
        <w:rPr>
          <w:sz w:val="28"/>
          <w:szCs w:val="32"/>
          <w:lang w:val="uk-UA"/>
        </w:rPr>
        <w:t>а</w:t>
      </w:r>
      <w:r w:rsidRPr="00ED558D">
        <w:rPr>
          <w:sz w:val="28"/>
          <w:szCs w:val="32"/>
          <w:lang w:val="uk-UA"/>
        </w:rPr>
        <w:t>влячій верхівці КС</w:t>
      </w:r>
      <w:r w:rsidR="00BB3884">
        <w:rPr>
          <w:sz w:val="28"/>
          <w:szCs w:val="32"/>
          <w:lang w:val="uk-UA"/>
        </w:rPr>
        <w:t>А</w:t>
      </w:r>
      <w:r w:rsidRPr="00ED558D">
        <w:rPr>
          <w:sz w:val="28"/>
          <w:szCs w:val="32"/>
          <w:lang w:val="uk-UA"/>
        </w:rPr>
        <w:t xml:space="preserve"> не</w:t>
      </w:r>
      <w:r w:rsidR="00BB3884">
        <w:rPr>
          <w:sz w:val="28"/>
          <w:szCs w:val="32"/>
          <w:lang w:val="uk-UA"/>
        </w:rPr>
        <w:t>о</w:t>
      </w:r>
      <w:r w:rsidRPr="00ED558D">
        <w:rPr>
          <w:sz w:val="28"/>
          <w:szCs w:val="32"/>
          <w:lang w:val="uk-UA"/>
        </w:rPr>
        <w:t>дн</w:t>
      </w:r>
      <w:r w:rsidR="00BB3884">
        <w:rPr>
          <w:sz w:val="28"/>
          <w:szCs w:val="32"/>
          <w:lang w:val="uk-UA"/>
        </w:rPr>
        <w:t>о</w:t>
      </w:r>
      <w:r w:rsidRPr="00ED558D">
        <w:rPr>
          <w:sz w:val="28"/>
          <w:szCs w:val="32"/>
          <w:lang w:val="uk-UA"/>
        </w:rPr>
        <w:t>зн</w:t>
      </w:r>
      <w:r w:rsidR="00BB3884">
        <w:rPr>
          <w:sz w:val="28"/>
          <w:szCs w:val="32"/>
          <w:lang w:val="uk-UA"/>
        </w:rPr>
        <w:t>а</w:t>
      </w:r>
      <w:r w:rsidRPr="00ED558D">
        <w:rPr>
          <w:sz w:val="28"/>
          <w:szCs w:val="32"/>
          <w:lang w:val="uk-UA"/>
        </w:rPr>
        <w:t>чну ре</w:t>
      </w:r>
      <w:r w:rsidR="00BB3884">
        <w:rPr>
          <w:sz w:val="28"/>
          <w:szCs w:val="32"/>
          <w:lang w:val="uk-UA"/>
        </w:rPr>
        <w:t>а</w:t>
      </w:r>
      <w:r w:rsidRPr="00ED558D">
        <w:rPr>
          <w:sz w:val="28"/>
          <w:szCs w:val="32"/>
          <w:lang w:val="uk-UA"/>
        </w:rPr>
        <w:t>кцію. Її к</w:t>
      </w:r>
      <w:r w:rsidR="00BB3884">
        <w:rPr>
          <w:sz w:val="28"/>
          <w:szCs w:val="32"/>
          <w:lang w:val="uk-UA"/>
        </w:rPr>
        <w:t>о</w:t>
      </w:r>
      <w:r w:rsidRPr="00ED558D">
        <w:rPr>
          <w:sz w:val="28"/>
          <w:szCs w:val="32"/>
          <w:lang w:val="uk-UA"/>
        </w:rPr>
        <w:t>нсерв</w:t>
      </w:r>
      <w:r w:rsidR="00BB3884">
        <w:rPr>
          <w:sz w:val="28"/>
          <w:szCs w:val="32"/>
          <w:lang w:val="uk-UA"/>
        </w:rPr>
        <w:t>а</w:t>
      </w:r>
      <w:r w:rsidRPr="00ED558D">
        <w:rPr>
          <w:sz w:val="28"/>
          <w:szCs w:val="32"/>
          <w:lang w:val="uk-UA"/>
        </w:rPr>
        <w:t>тивн</w:t>
      </w:r>
      <w:r w:rsidR="00BB3884">
        <w:rPr>
          <w:sz w:val="28"/>
          <w:szCs w:val="32"/>
          <w:lang w:val="uk-UA"/>
        </w:rPr>
        <w:t>а</w:t>
      </w:r>
      <w:r w:rsidRPr="00ED558D">
        <w:rPr>
          <w:sz w:val="28"/>
          <w:szCs w:val="32"/>
          <w:lang w:val="uk-UA"/>
        </w:rPr>
        <w:t>, тр</w:t>
      </w:r>
      <w:r w:rsidR="00BB3884">
        <w:rPr>
          <w:sz w:val="28"/>
          <w:szCs w:val="32"/>
          <w:lang w:val="uk-UA"/>
        </w:rPr>
        <w:t>а</w:t>
      </w:r>
      <w:r w:rsidRPr="00ED558D">
        <w:rPr>
          <w:sz w:val="28"/>
          <w:szCs w:val="32"/>
          <w:lang w:val="uk-UA"/>
        </w:rPr>
        <w:t>диці</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лістськ</w:t>
      </w:r>
      <w:r w:rsidR="00BB3884">
        <w:rPr>
          <w:sz w:val="28"/>
          <w:szCs w:val="32"/>
          <w:lang w:val="uk-UA"/>
        </w:rPr>
        <w:t>а</w:t>
      </w:r>
      <w:r w:rsidRPr="00ED558D">
        <w:rPr>
          <w:sz w:val="28"/>
          <w:szCs w:val="32"/>
          <w:lang w:val="uk-UA"/>
        </w:rPr>
        <w:t xml:space="preserve"> ч</w:t>
      </w:r>
      <w:r w:rsidR="00BB3884">
        <w:rPr>
          <w:sz w:val="28"/>
          <w:szCs w:val="32"/>
          <w:lang w:val="uk-UA"/>
        </w:rPr>
        <w:t>а</w:t>
      </w:r>
      <w:r w:rsidRPr="00ED558D">
        <w:rPr>
          <w:sz w:val="28"/>
          <w:szCs w:val="32"/>
          <w:lang w:val="uk-UA"/>
        </w:rPr>
        <w:t>стин</w:t>
      </w:r>
      <w:r w:rsidR="00BB3884">
        <w:rPr>
          <w:sz w:val="28"/>
          <w:szCs w:val="32"/>
          <w:lang w:val="uk-UA"/>
        </w:rPr>
        <w:t>а</w:t>
      </w:r>
      <w:r w:rsidRPr="00ED558D">
        <w:rPr>
          <w:sz w:val="28"/>
          <w:szCs w:val="32"/>
          <w:lang w:val="uk-UA"/>
        </w:rPr>
        <w:t xml:space="preserve"> вв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з</w:t>
      </w:r>
      <w:r w:rsidR="00BB3884">
        <w:rPr>
          <w:sz w:val="28"/>
          <w:szCs w:val="32"/>
          <w:lang w:val="uk-UA"/>
        </w:rPr>
        <w:t>а</w:t>
      </w:r>
      <w:r w:rsidRPr="00ED558D">
        <w:rPr>
          <w:sz w:val="28"/>
          <w:szCs w:val="32"/>
          <w:lang w:val="uk-UA"/>
        </w:rPr>
        <w:t xml:space="preserve"> кр</w:t>
      </w:r>
      <w:r w:rsidR="00BB3884">
        <w:rPr>
          <w:sz w:val="28"/>
          <w:szCs w:val="32"/>
          <w:lang w:val="uk-UA"/>
        </w:rPr>
        <w:t>а</w:t>
      </w:r>
      <w:r w:rsidRPr="00ED558D">
        <w:rPr>
          <w:sz w:val="28"/>
          <w:szCs w:val="32"/>
          <w:lang w:val="uk-UA"/>
        </w:rPr>
        <w:t>ще б д</w:t>
      </w:r>
      <w:r w:rsidR="00BB3884">
        <w:rPr>
          <w:sz w:val="28"/>
          <w:szCs w:val="32"/>
          <w:lang w:val="uk-UA"/>
        </w:rPr>
        <w:t>о</w:t>
      </w:r>
      <w:r w:rsidRPr="00ED558D">
        <w:rPr>
          <w:sz w:val="28"/>
          <w:szCs w:val="32"/>
          <w:lang w:val="uk-UA"/>
        </w:rPr>
        <w:t>жити свій «п</w:t>
      </w:r>
      <w:r w:rsidR="00BB3884">
        <w:rPr>
          <w:sz w:val="28"/>
          <w:szCs w:val="32"/>
          <w:lang w:val="uk-UA"/>
        </w:rPr>
        <w:t>о</w:t>
      </w:r>
      <w:r w:rsidRPr="00ED558D">
        <w:rPr>
          <w:sz w:val="28"/>
          <w:szCs w:val="32"/>
          <w:lang w:val="uk-UA"/>
        </w:rPr>
        <w:t>літичний вік» п</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р</w:t>
      </w:r>
      <w:r w:rsidR="00BB3884">
        <w:rPr>
          <w:sz w:val="28"/>
          <w:szCs w:val="32"/>
          <w:lang w:val="uk-UA"/>
        </w:rPr>
        <w:t>о</w:t>
      </w:r>
      <w:r w:rsidRPr="00ED558D">
        <w:rPr>
          <w:sz w:val="28"/>
          <w:szCs w:val="32"/>
          <w:lang w:val="uk-UA"/>
        </w:rPr>
        <w:t>му, «без метушні і не висув</w:t>
      </w:r>
      <w:r w:rsidR="00BB3884">
        <w:rPr>
          <w:sz w:val="28"/>
          <w:szCs w:val="32"/>
          <w:lang w:val="uk-UA"/>
        </w:rPr>
        <w:t>а</w:t>
      </w:r>
      <w:r w:rsidRPr="00ED558D">
        <w:rPr>
          <w:sz w:val="28"/>
          <w:szCs w:val="32"/>
          <w:lang w:val="uk-UA"/>
        </w:rPr>
        <w:t>тись». Н</w:t>
      </w:r>
      <w:r w:rsidR="00BB3884">
        <w:rPr>
          <w:sz w:val="28"/>
          <w:szCs w:val="32"/>
          <w:lang w:val="uk-UA"/>
        </w:rPr>
        <w:t>о</w:t>
      </w:r>
      <w:r w:rsidRPr="00ED558D">
        <w:rPr>
          <w:sz w:val="28"/>
          <w:szCs w:val="32"/>
          <w:lang w:val="uk-UA"/>
        </w:rPr>
        <w:t>ве п</w:t>
      </w:r>
      <w:r w:rsidR="00BB3884">
        <w:rPr>
          <w:sz w:val="28"/>
          <w:szCs w:val="32"/>
          <w:lang w:val="uk-UA"/>
        </w:rPr>
        <w:t>о</w:t>
      </w:r>
      <w:r w:rsidRPr="00ED558D">
        <w:rPr>
          <w:sz w:val="28"/>
          <w:szCs w:val="32"/>
          <w:lang w:val="uk-UA"/>
        </w:rPr>
        <w:t>к</w:t>
      </w:r>
      <w:r w:rsidR="00BB3884">
        <w:rPr>
          <w:sz w:val="28"/>
          <w:szCs w:val="32"/>
          <w:lang w:val="uk-UA"/>
        </w:rPr>
        <w:t>о</w:t>
      </w:r>
      <w:r w:rsidRPr="00ED558D">
        <w:rPr>
          <w:sz w:val="28"/>
          <w:szCs w:val="32"/>
          <w:lang w:val="uk-UA"/>
        </w:rPr>
        <w:t>ління с</w:t>
      </w:r>
      <w:r w:rsidR="00BB3884">
        <w:rPr>
          <w:sz w:val="28"/>
          <w:szCs w:val="32"/>
          <w:lang w:val="uk-UA"/>
        </w:rPr>
        <w:t>а</w:t>
      </w:r>
      <w:r w:rsidRPr="00ED558D">
        <w:rPr>
          <w:sz w:val="28"/>
          <w:szCs w:val="32"/>
          <w:lang w:val="uk-UA"/>
        </w:rPr>
        <w:t>удівських п</w:t>
      </w:r>
      <w:r w:rsidR="00BB3884">
        <w:rPr>
          <w:sz w:val="28"/>
          <w:szCs w:val="32"/>
          <w:lang w:val="uk-UA"/>
        </w:rPr>
        <w:t>о</w:t>
      </w:r>
      <w:r w:rsidRPr="00ED558D">
        <w:rPr>
          <w:sz w:val="28"/>
          <w:szCs w:val="32"/>
          <w:lang w:val="uk-UA"/>
        </w:rPr>
        <w:t>літиків-м</w:t>
      </w:r>
      <w:r w:rsidR="00BB3884">
        <w:rPr>
          <w:sz w:val="28"/>
          <w:szCs w:val="32"/>
          <w:lang w:val="uk-UA"/>
        </w:rPr>
        <w:t>о</w:t>
      </w:r>
      <w:r w:rsidRPr="00ED558D">
        <w:rPr>
          <w:sz w:val="28"/>
          <w:szCs w:val="32"/>
          <w:lang w:val="uk-UA"/>
        </w:rPr>
        <w:t>дерністів і пр</w:t>
      </w:r>
      <w:r w:rsidR="00BB3884">
        <w:rPr>
          <w:sz w:val="28"/>
          <w:szCs w:val="32"/>
          <w:lang w:val="uk-UA"/>
        </w:rPr>
        <w:t>а</w:t>
      </w:r>
      <w:r w:rsidRPr="00ED558D">
        <w:rPr>
          <w:sz w:val="28"/>
          <w:szCs w:val="32"/>
          <w:lang w:val="uk-UA"/>
        </w:rPr>
        <w:t>гм</w:t>
      </w:r>
      <w:r w:rsidR="00BB3884">
        <w:rPr>
          <w:sz w:val="28"/>
          <w:szCs w:val="32"/>
          <w:lang w:val="uk-UA"/>
        </w:rPr>
        <w:t>а</w:t>
      </w:r>
      <w:r w:rsidRPr="00ED558D">
        <w:rPr>
          <w:sz w:val="28"/>
          <w:szCs w:val="32"/>
          <w:lang w:val="uk-UA"/>
        </w:rPr>
        <w:t>тиків, н</w:t>
      </w:r>
      <w:r w:rsidR="00BB3884">
        <w:rPr>
          <w:sz w:val="28"/>
          <w:szCs w:val="32"/>
          <w:lang w:val="uk-UA"/>
        </w:rPr>
        <w:t>а</w:t>
      </w:r>
      <w:r w:rsidRPr="00ED558D">
        <w:rPr>
          <w:sz w:val="28"/>
          <w:szCs w:val="32"/>
          <w:lang w:val="uk-UA"/>
        </w:rPr>
        <w:t>вп</w:t>
      </w:r>
      <w:r w:rsidR="00BB3884">
        <w:rPr>
          <w:sz w:val="28"/>
          <w:szCs w:val="32"/>
          <w:lang w:val="uk-UA"/>
        </w:rPr>
        <w:t>а</w:t>
      </w:r>
      <w:r w:rsidRPr="00ED558D">
        <w:rPr>
          <w:sz w:val="28"/>
          <w:szCs w:val="32"/>
          <w:lang w:val="uk-UA"/>
        </w:rPr>
        <w:t>ки, х</w:t>
      </w:r>
      <w:r w:rsidR="00BB3884">
        <w:rPr>
          <w:sz w:val="28"/>
          <w:szCs w:val="32"/>
          <w:lang w:val="uk-UA"/>
        </w:rPr>
        <w:t>о</w:t>
      </w:r>
      <w:r w:rsidRPr="00ED558D">
        <w:rPr>
          <w:sz w:val="28"/>
          <w:szCs w:val="32"/>
          <w:lang w:val="uk-UA"/>
        </w:rPr>
        <w:t>тів би шлях</w:t>
      </w:r>
      <w:r w:rsidR="00BB3884">
        <w:rPr>
          <w:sz w:val="28"/>
          <w:szCs w:val="32"/>
          <w:lang w:val="uk-UA"/>
        </w:rPr>
        <w:t>о</w:t>
      </w:r>
      <w:r w:rsidRPr="00ED558D">
        <w:rPr>
          <w:sz w:val="28"/>
          <w:szCs w:val="32"/>
          <w:lang w:val="uk-UA"/>
        </w:rPr>
        <w:t xml:space="preserve">м більш </w:t>
      </w:r>
      <w:r w:rsidR="00BB3884">
        <w:rPr>
          <w:sz w:val="28"/>
          <w:szCs w:val="32"/>
          <w:lang w:val="uk-UA"/>
        </w:rPr>
        <w:t>а</w:t>
      </w:r>
      <w:r w:rsidRPr="00ED558D">
        <w:rPr>
          <w:sz w:val="28"/>
          <w:szCs w:val="32"/>
          <w:lang w:val="uk-UA"/>
        </w:rPr>
        <w:t>ктивн</w:t>
      </w:r>
      <w:r w:rsidR="00BB3884">
        <w:rPr>
          <w:sz w:val="28"/>
          <w:szCs w:val="32"/>
          <w:lang w:val="uk-UA"/>
        </w:rPr>
        <w:t>о</w:t>
      </w:r>
      <w:r w:rsidRPr="00ED558D">
        <w:rPr>
          <w:sz w:val="28"/>
          <w:szCs w:val="32"/>
          <w:lang w:val="uk-UA"/>
        </w:rPr>
        <w:t>ї т</w:t>
      </w:r>
      <w:r w:rsidR="00BB3884">
        <w:rPr>
          <w:sz w:val="28"/>
          <w:szCs w:val="32"/>
          <w:lang w:val="uk-UA"/>
        </w:rPr>
        <w:t>а</w:t>
      </w:r>
      <w:r w:rsidRPr="00ED558D">
        <w:rPr>
          <w:sz w:val="28"/>
          <w:szCs w:val="32"/>
          <w:lang w:val="uk-UA"/>
        </w:rPr>
        <w:t xml:space="preserve"> ініці</w:t>
      </w:r>
      <w:r w:rsidR="00BB3884">
        <w:rPr>
          <w:sz w:val="28"/>
          <w:szCs w:val="32"/>
          <w:lang w:val="uk-UA"/>
        </w:rPr>
        <w:t>а</w:t>
      </w:r>
      <w:r w:rsidRPr="00ED558D">
        <w:rPr>
          <w:sz w:val="28"/>
          <w:szCs w:val="32"/>
          <w:lang w:val="uk-UA"/>
        </w:rPr>
        <w:t>тивн</w:t>
      </w:r>
      <w:r w:rsidR="00BB3884">
        <w:rPr>
          <w:sz w:val="28"/>
          <w:szCs w:val="32"/>
          <w:lang w:val="uk-UA"/>
        </w:rPr>
        <w:t>о</w:t>
      </w:r>
      <w:r w:rsidRPr="00ED558D">
        <w:rPr>
          <w:sz w:val="28"/>
          <w:szCs w:val="32"/>
          <w:lang w:val="uk-UA"/>
        </w:rPr>
        <w:t>ї діяльн</w:t>
      </w:r>
      <w:r w:rsidR="00BB3884">
        <w:rPr>
          <w:sz w:val="28"/>
          <w:szCs w:val="32"/>
          <w:lang w:val="uk-UA"/>
        </w:rPr>
        <w:t>о</w:t>
      </w:r>
      <w:r w:rsidRPr="00ED558D">
        <w:rPr>
          <w:sz w:val="28"/>
          <w:szCs w:val="32"/>
          <w:lang w:val="uk-UA"/>
        </w:rPr>
        <w:t>сті з</w:t>
      </w:r>
      <w:r w:rsidR="00BB3884">
        <w:rPr>
          <w:sz w:val="28"/>
          <w:szCs w:val="32"/>
          <w:lang w:val="uk-UA"/>
        </w:rPr>
        <w:t>а</w:t>
      </w:r>
      <w:r w:rsidRPr="00ED558D">
        <w:rPr>
          <w:sz w:val="28"/>
          <w:szCs w:val="32"/>
          <w:lang w:val="uk-UA"/>
        </w:rPr>
        <w:t xml:space="preserve"> меж</w:t>
      </w:r>
      <w:r w:rsidR="00BB3884">
        <w:rPr>
          <w:sz w:val="28"/>
          <w:szCs w:val="32"/>
          <w:lang w:val="uk-UA"/>
        </w:rPr>
        <w:t>а</w:t>
      </w:r>
      <w:r w:rsidRPr="00ED558D">
        <w:rPr>
          <w:sz w:val="28"/>
          <w:szCs w:val="32"/>
          <w:lang w:val="uk-UA"/>
        </w:rPr>
        <w:t>ми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w:t>
      </w:r>
      <w:r w:rsidR="00BB3884">
        <w:rPr>
          <w:sz w:val="28"/>
          <w:szCs w:val="32"/>
          <w:lang w:val="uk-UA"/>
        </w:rPr>
        <w:t>а</w:t>
      </w:r>
      <w:r w:rsidRPr="00ED558D">
        <w:rPr>
          <w:sz w:val="28"/>
          <w:szCs w:val="32"/>
          <w:lang w:val="uk-UA"/>
        </w:rPr>
        <w:t xml:space="preserve"> уберегти </w:t>
      </w:r>
      <w:r w:rsidR="00BB3884">
        <w:rPr>
          <w:sz w:val="28"/>
          <w:szCs w:val="32"/>
          <w:lang w:val="uk-UA"/>
        </w:rPr>
        <w:t>о</w:t>
      </w:r>
      <w:r w:rsidRPr="00ED558D">
        <w:rPr>
          <w:sz w:val="28"/>
          <w:szCs w:val="32"/>
          <w:lang w:val="uk-UA"/>
        </w:rPr>
        <w:t>сн</w:t>
      </w:r>
      <w:r w:rsidR="00BB3884">
        <w:rPr>
          <w:sz w:val="28"/>
          <w:szCs w:val="32"/>
          <w:lang w:val="uk-UA"/>
        </w:rPr>
        <w:t>о</w:t>
      </w:r>
      <w:r w:rsidRPr="00ED558D">
        <w:rPr>
          <w:sz w:val="28"/>
          <w:szCs w:val="32"/>
          <w:lang w:val="uk-UA"/>
        </w:rPr>
        <w:t>ви існуюч</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режиму від р</w:t>
      </w:r>
      <w:r w:rsidR="00BB3884">
        <w:rPr>
          <w:sz w:val="28"/>
          <w:szCs w:val="32"/>
          <w:lang w:val="uk-UA"/>
        </w:rPr>
        <w:t>о</w:t>
      </w:r>
      <w:r w:rsidRPr="00ED558D">
        <w:rPr>
          <w:sz w:val="28"/>
          <w:szCs w:val="32"/>
          <w:lang w:val="uk-UA"/>
        </w:rPr>
        <w:t>зхитує впливу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серед</w:t>
      </w:r>
      <w:r w:rsidR="00BB3884">
        <w:rPr>
          <w:sz w:val="28"/>
          <w:szCs w:val="32"/>
          <w:lang w:val="uk-UA"/>
        </w:rPr>
        <w:t>о</w:t>
      </w:r>
      <w:r w:rsidRPr="00ED558D">
        <w:rPr>
          <w:sz w:val="28"/>
          <w:szCs w:val="32"/>
          <w:lang w:val="uk-UA"/>
        </w:rPr>
        <w:t>вищ</w:t>
      </w:r>
      <w:r w:rsidR="00BB3884">
        <w:rPr>
          <w:sz w:val="28"/>
          <w:szCs w:val="32"/>
          <w:lang w:val="uk-UA"/>
        </w:rPr>
        <w:t>а</w:t>
      </w:r>
      <w:r w:rsidRPr="00ED558D">
        <w:rPr>
          <w:sz w:val="28"/>
          <w:szCs w:val="32"/>
          <w:lang w:val="uk-UA"/>
        </w:rPr>
        <w:t>. У зв'язку з цим зі зн</w:t>
      </w:r>
      <w:r w:rsidR="00BB3884">
        <w:rPr>
          <w:sz w:val="28"/>
          <w:szCs w:val="32"/>
          <w:lang w:val="uk-UA"/>
        </w:rPr>
        <w:t>а</w:t>
      </w:r>
      <w:r w:rsidRPr="00ED558D">
        <w:rPr>
          <w:sz w:val="28"/>
          <w:szCs w:val="32"/>
          <w:lang w:val="uk-UA"/>
        </w:rPr>
        <w:t>чн</w:t>
      </w:r>
      <w:r w:rsidR="00BB3884">
        <w:rPr>
          <w:sz w:val="28"/>
          <w:szCs w:val="32"/>
          <w:lang w:val="uk-UA"/>
        </w:rPr>
        <w:t>о</w:t>
      </w:r>
      <w:r w:rsidRPr="00ED558D">
        <w:rPr>
          <w:sz w:val="28"/>
          <w:szCs w:val="32"/>
          <w:lang w:val="uk-UA"/>
        </w:rPr>
        <w:t>ю ч</w:t>
      </w:r>
      <w:r w:rsidR="00BB3884">
        <w:rPr>
          <w:sz w:val="28"/>
          <w:szCs w:val="32"/>
          <w:lang w:val="uk-UA"/>
        </w:rPr>
        <w:t>а</w:t>
      </w:r>
      <w:r w:rsidRPr="00ED558D">
        <w:rPr>
          <w:sz w:val="28"/>
          <w:szCs w:val="32"/>
          <w:lang w:val="uk-UA"/>
        </w:rPr>
        <w:t>стк</w:t>
      </w:r>
      <w:r w:rsidR="00BB3884">
        <w:rPr>
          <w:sz w:val="28"/>
          <w:szCs w:val="32"/>
          <w:lang w:val="uk-UA"/>
        </w:rPr>
        <w:t>о</w:t>
      </w:r>
      <w:r w:rsidRPr="00ED558D">
        <w:rPr>
          <w:sz w:val="28"/>
          <w:szCs w:val="32"/>
          <w:lang w:val="uk-UA"/>
        </w:rPr>
        <w:t>ю впевнен</w:t>
      </w:r>
      <w:r w:rsidR="00BB3884">
        <w:rPr>
          <w:sz w:val="28"/>
          <w:szCs w:val="32"/>
          <w:lang w:val="uk-UA"/>
        </w:rPr>
        <w:t>о</w:t>
      </w:r>
      <w:r w:rsidRPr="00ED558D">
        <w:rPr>
          <w:sz w:val="28"/>
          <w:szCs w:val="32"/>
          <w:lang w:val="uk-UA"/>
        </w:rPr>
        <w:t xml:space="preserve">сті </w:t>
      </w:r>
      <w:r w:rsidR="00F54490">
        <w:rPr>
          <w:sz w:val="28"/>
          <w:szCs w:val="32"/>
          <w:lang w:val="uk-UA"/>
        </w:rPr>
        <w:t xml:space="preserve"> </w:t>
      </w:r>
      <w:r w:rsidRPr="00ED558D">
        <w:rPr>
          <w:sz w:val="28"/>
          <w:szCs w:val="32"/>
          <w:lang w:val="uk-UA"/>
        </w:rPr>
        <w:t>п</w:t>
      </w:r>
      <w:r w:rsidR="00BB3884">
        <w:rPr>
          <w:sz w:val="28"/>
          <w:szCs w:val="32"/>
          <w:lang w:val="uk-UA"/>
        </w:rPr>
        <w:t>о</w:t>
      </w:r>
      <w:r w:rsidRPr="00ED558D">
        <w:rPr>
          <w:sz w:val="28"/>
          <w:szCs w:val="32"/>
          <w:lang w:val="uk-UA"/>
        </w:rPr>
        <w:t>літиці чек</w:t>
      </w:r>
      <w:r w:rsidR="00BB3884">
        <w:rPr>
          <w:sz w:val="28"/>
          <w:szCs w:val="32"/>
          <w:lang w:val="uk-UA"/>
        </w:rPr>
        <w:t>а</w:t>
      </w:r>
      <w:r w:rsidRPr="00ED558D">
        <w:rPr>
          <w:sz w:val="28"/>
          <w:szCs w:val="32"/>
          <w:lang w:val="uk-UA"/>
        </w:rPr>
        <w:t>є в</w:t>
      </w:r>
      <w:r w:rsidR="00BB3884">
        <w:rPr>
          <w:sz w:val="28"/>
          <w:szCs w:val="32"/>
          <w:lang w:val="uk-UA"/>
        </w:rPr>
        <w:t>а</w:t>
      </w:r>
      <w:r w:rsidRPr="00ED558D">
        <w:rPr>
          <w:sz w:val="28"/>
          <w:szCs w:val="32"/>
          <w:lang w:val="uk-UA"/>
        </w:rPr>
        <w:t>жкий пр</w:t>
      </w:r>
      <w:r w:rsidR="00BB3884">
        <w:rPr>
          <w:sz w:val="28"/>
          <w:szCs w:val="32"/>
          <w:lang w:val="uk-UA"/>
        </w:rPr>
        <w:t>о</w:t>
      </w:r>
      <w:r w:rsidRPr="00ED558D">
        <w:rPr>
          <w:sz w:val="28"/>
          <w:szCs w:val="32"/>
          <w:lang w:val="uk-UA"/>
        </w:rPr>
        <w:t>цес ев</w:t>
      </w:r>
      <w:r w:rsidR="00BB3884">
        <w:rPr>
          <w:sz w:val="28"/>
          <w:szCs w:val="32"/>
          <w:lang w:val="uk-UA"/>
        </w:rPr>
        <w:t>о</w:t>
      </w:r>
      <w:r w:rsidRPr="00ED558D">
        <w:rPr>
          <w:sz w:val="28"/>
          <w:szCs w:val="32"/>
          <w:lang w:val="uk-UA"/>
        </w:rPr>
        <w:t>люції і вх</w:t>
      </w:r>
      <w:r w:rsidR="00BB3884">
        <w:rPr>
          <w:sz w:val="28"/>
          <w:szCs w:val="32"/>
          <w:lang w:val="uk-UA"/>
        </w:rPr>
        <w:t>о</w:t>
      </w:r>
      <w:r w:rsidRPr="00ED558D">
        <w:rPr>
          <w:sz w:val="28"/>
          <w:szCs w:val="32"/>
          <w:lang w:val="uk-UA"/>
        </w:rPr>
        <w:t>дження в н</w:t>
      </w:r>
      <w:r w:rsidR="00BB3884">
        <w:rPr>
          <w:sz w:val="28"/>
          <w:szCs w:val="32"/>
          <w:lang w:val="uk-UA"/>
        </w:rPr>
        <w:t>о</w:t>
      </w:r>
      <w:r w:rsidRPr="00ED558D">
        <w:rPr>
          <w:sz w:val="28"/>
          <w:szCs w:val="32"/>
          <w:lang w:val="uk-UA"/>
        </w:rPr>
        <w:t>ві ре</w:t>
      </w:r>
      <w:r w:rsidR="00BB3884">
        <w:rPr>
          <w:sz w:val="28"/>
          <w:szCs w:val="32"/>
          <w:lang w:val="uk-UA"/>
        </w:rPr>
        <w:t>а</w:t>
      </w:r>
      <w:r w:rsidRPr="00ED558D">
        <w:rPr>
          <w:sz w:val="28"/>
          <w:szCs w:val="32"/>
          <w:lang w:val="uk-UA"/>
        </w:rPr>
        <w:t>лії суч</w:t>
      </w:r>
      <w:r w:rsidR="00BB3884">
        <w:rPr>
          <w:sz w:val="28"/>
          <w:szCs w:val="32"/>
          <w:lang w:val="uk-UA"/>
        </w:rPr>
        <w:t>а</w:t>
      </w:r>
      <w:r w:rsidRPr="00ED558D">
        <w:rPr>
          <w:sz w:val="28"/>
          <w:szCs w:val="32"/>
          <w:lang w:val="uk-UA"/>
        </w:rPr>
        <w:t>сн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світу.</w:t>
      </w:r>
    </w:p>
    <w:p w14:paraId="4F4A1061" w14:textId="24E80DFD" w:rsidR="006000EE" w:rsidRPr="00ED558D" w:rsidRDefault="006000EE" w:rsidP="006000EE">
      <w:pPr>
        <w:spacing w:line="360" w:lineRule="auto"/>
        <w:ind w:firstLine="708"/>
        <w:jc w:val="both"/>
        <w:rPr>
          <w:sz w:val="28"/>
          <w:szCs w:val="32"/>
          <w:lang w:val="uk-UA"/>
        </w:rPr>
      </w:pPr>
      <w:r w:rsidRPr="00ED558D">
        <w:rPr>
          <w:sz w:val="28"/>
          <w:szCs w:val="32"/>
          <w:lang w:val="uk-UA"/>
        </w:rPr>
        <w:t>Підтвердженням рішуч</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курсу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є ств</w:t>
      </w:r>
      <w:r w:rsidR="00BB3884">
        <w:rPr>
          <w:sz w:val="28"/>
          <w:szCs w:val="32"/>
          <w:lang w:val="uk-UA"/>
        </w:rPr>
        <w:t>о</w:t>
      </w:r>
      <w:r w:rsidRPr="00ED558D">
        <w:rPr>
          <w:sz w:val="28"/>
          <w:szCs w:val="32"/>
          <w:lang w:val="uk-UA"/>
        </w:rPr>
        <w:t>рення під її егід</w:t>
      </w:r>
      <w:r w:rsidR="00BB3884">
        <w:rPr>
          <w:sz w:val="28"/>
          <w:szCs w:val="32"/>
          <w:lang w:val="uk-UA"/>
        </w:rPr>
        <w:t>о</w:t>
      </w:r>
      <w:r w:rsidRPr="00ED558D">
        <w:rPr>
          <w:sz w:val="28"/>
          <w:szCs w:val="32"/>
          <w:lang w:val="uk-UA"/>
        </w:rPr>
        <w:t>ю к</w:t>
      </w:r>
      <w:r w:rsidR="00BB3884">
        <w:rPr>
          <w:sz w:val="28"/>
          <w:szCs w:val="32"/>
          <w:lang w:val="uk-UA"/>
        </w:rPr>
        <w:t>оа</w:t>
      </w:r>
      <w:r w:rsidRPr="00ED558D">
        <w:rPr>
          <w:sz w:val="28"/>
          <w:szCs w:val="32"/>
          <w:lang w:val="uk-UA"/>
        </w:rPr>
        <w:t>ліції, втрутил</w:t>
      </w:r>
      <w:r w:rsidR="00BB3884">
        <w:rPr>
          <w:sz w:val="28"/>
          <w:szCs w:val="32"/>
          <w:lang w:val="uk-UA"/>
        </w:rPr>
        <w:t>а</w:t>
      </w:r>
      <w:r w:rsidRPr="00ED558D">
        <w:rPr>
          <w:sz w:val="28"/>
          <w:szCs w:val="32"/>
          <w:lang w:val="uk-UA"/>
        </w:rPr>
        <w:t>ся в гр</w:t>
      </w:r>
      <w:r w:rsidR="00BB3884">
        <w:rPr>
          <w:sz w:val="28"/>
          <w:szCs w:val="32"/>
          <w:lang w:val="uk-UA"/>
        </w:rPr>
        <w:t>о</w:t>
      </w:r>
      <w:r w:rsidRPr="00ED558D">
        <w:rPr>
          <w:sz w:val="28"/>
          <w:szCs w:val="32"/>
          <w:lang w:val="uk-UA"/>
        </w:rPr>
        <w:t>м</w:t>
      </w:r>
      <w:r w:rsidR="00BB3884">
        <w:rPr>
          <w:sz w:val="28"/>
          <w:szCs w:val="32"/>
          <w:lang w:val="uk-UA"/>
        </w:rPr>
        <w:t>а</w:t>
      </w:r>
      <w:r w:rsidRPr="00ED558D">
        <w:rPr>
          <w:sz w:val="28"/>
          <w:szCs w:val="32"/>
          <w:lang w:val="uk-UA"/>
        </w:rPr>
        <w:t>дянську війну в Ємені. Міжн</w:t>
      </w:r>
      <w:r w:rsidR="00BB3884">
        <w:rPr>
          <w:sz w:val="28"/>
          <w:szCs w:val="32"/>
          <w:lang w:val="uk-UA"/>
        </w:rPr>
        <w:t>а</w:t>
      </w:r>
      <w:r w:rsidRPr="00ED558D">
        <w:rPr>
          <w:sz w:val="28"/>
          <w:szCs w:val="32"/>
          <w:lang w:val="uk-UA"/>
        </w:rPr>
        <w:t>р</w:t>
      </w:r>
      <w:r w:rsidR="00BB3884">
        <w:rPr>
          <w:sz w:val="28"/>
          <w:szCs w:val="32"/>
          <w:lang w:val="uk-UA"/>
        </w:rPr>
        <w:t>о</w:t>
      </w:r>
      <w:r w:rsidRPr="00ED558D">
        <w:rPr>
          <w:sz w:val="28"/>
          <w:szCs w:val="32"/>
          <w:lang w:val="uk-UA"/>
        </w:rPr>
        <w:t xml:space="preserve">дні </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літики вв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ють, щ</w:t>
      </w:r>
      <w:r w:rsidR="00BB3884">
        <w:rPr>
          <w:sz w:val="28"/>
          <w:szCs w:val="32"/>
          <w:lang w:val="uk-UA"/>
        </w:rPr>
        <w:t>о</w:t>
      </w:r>
      <w:r w:rsidRPr="00ED558D">
        <w:rPr>
          <w:sz w:val="28"/>
          <w:szCs w:val="32"/>
          <w:lang w:val="uk-UA"/>
        </w:rPr>
        <w:t xml:space="preserve"> з</w:t>
      </w:r>
      <w:r w:rsidR="00BB3884">
        <w:rPr>
          <w:sz w:val="28"/>
          <w:szCs w:val="32"/>
          <w:lang w:val="uk-UA"/>
        </w:rPr>
        <w:t>а</w:t>
      </w:r>
      <w:r w:rsidRPr="00ED558D">
        <w:rPr>
          <w:sz w:val="28"/>
          <w:szCs w:val="32"/>
          <w:lang w:val="uk-UA"/>
        </w:rPr>
        <w:t xml:space="preserve"> цими діями ст</w:t>
      </w:r>
      <w:r w:rsidR="00BB3884">
        <w:rPr>
          <w:sz w:val="28"/>
          <w:szCs w:val="32"/>
          <w:lang w:val="uk-UA"/>
        </w:rPr>
        <w:t>о</w:t>
      </w:r>
      <w:r w:rsidRPr="00ED558D">
        <w:rPr>
          <w:sz w:val="28"/>
          <w:szCs w:val="32"/>
          <w:lang w:val="uk-UA"/>
        </w:rPr>
        <w:t xml:space="preserve">їть міністр </w:t>
      </w:r>
      <w:r w:rsidR="00BB3884">
        <w:rPr>
          <w:sz w:val="28"/>
          <w:szCs w:val="32"/>
          <w:lang w:val="uk-UA"/>
        </w:rPr>
        <w:t>о</w:t>
      </w:r>
      <w:r w:rsidRPr="00ED558D">
        <w:rPr>
          <w:sz w:val="28"/>
          <w:szCs w:val="32"/>
          <w:lang w:val="uk-UA"/>
        </w:rPr>
        <w:t>б</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ни, син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ля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н</w:t>
      </w:r>
      <w:r w:rsidR="00BB3884">
        <w:rPr>
          <w:sz w:val="28"/>
          <w:szCs w:val="32"/>
          <w:lang w:val="uk-UA"/>
        </w:rPr>
        <w:t>а</w:t>
      </w:r>
      <w:r w:rsidRPr="00ED558D">
        <w:rPr>
          <w:sz w:val="28"/>
          <w:szCs w:val="32"/>
          <w:lang w:val="uk-UA"/>
        </w:rPr>
        <w:t xml:space="preserve"> Мух</w:t>
      </w:r>
      <w:r w:rsidR="00BB3884">
        <w:rPr>
          <w:sz w:val="28"/>
          <w:szCs w:val="32"/>
          <w:lang w:val="uk-UA"/>
        </w:rPr>
        <w:t>а</w:t>
      </w:r>
      <w:r w:rsidRPr="00ED558D">
        <w:rPr>
          <w:sz w:val="28"/>
          <w:szCs w:val="32"/>
          <w:lang w:val="uk-UA"/>
        </w:rPr>
        <w:t>мед ібн С</w:t>
      </w:r>
      <w:r w:rsidR="00BB3884">
        <w:rPr>
          <w:sz w:val="28"/>
          <w:szCs w:val="32"/>
          <w:lang w:val="uk-UA"/>
        </w:rPr>
        <w:t>а</w:t>
      </w:r>
      <w:r w:rsidRPr="00ED558D">
        <w:rPr>
          <w:sz w:val="28"/>
          <w:szCs w:val="32"/>
          <w:lang w:val="uk-UA"/>
        </w:rPr>
        <w:t>лм</w:t>
      </w:r>
      <w:r w:rsidR="00BB3884">
        <w:rPr>
          <w:sz w:val="28"/>
          <w:szCs w:val="32"/>
          <w:lang w:val="uk-UA"/>
        </w:rPr>
        <w:t>а</w:t>
      </w:r>
      <w:r w:rsidRPr="00ED558D">
        <w:rPr>
          <w:sz w:val="28"/>
          <w:szCs w:val="32"/>
          <w:lang w:val="uk-UA"/>
        </w:rPr>
        <w:t>н. Мух</w:t>
      </w:r>
      <w:r w:rsidR="00BB3884">
        <w:rPr>
          <w:sz w:val="28"/>
          <w:szCs w:val="32"/>
          <w:lang w:val="uk-UA"/>
        </w:rPr>
        <w:t>а</w:t>
      </w:r>
      <w:r w:rsidRPr="00ED558D">
        <w:rPr>
          <w:sz w:val="28"/>
          <w:szCs w:val="32"/>
          <w:lang w:val="uk-UA"/>
        </w:rPr>
        <w:t>мед відн</w:t>
      </w:r>
      <w:r w:rsidR="00BB3884">
        <w:rPr>
          <w:sz w:val="28"/>
          <w:szCs w:val="32"/>
          <w:lang w:val="uk-UA"/>
        </w:rPr>
        <w:t>о</w:t>
      </w:r>
      <w:r w:rsidRPr="00ED558D">
        <w:rPr>
          <w:sz w:val="28"/>
          <w:szCs w:val="32"/>
          <w:lang w:val="uk-UA"/>
        </w:rPr>
        <w:t>ситься д</w:t>
      </w:r>
      <w:r w:rsidR="00BB3884">
        <w:rPr>
          <w:sz w:val="28"/>
          <w:szCs w:val="32"/>
          <w:lang w:val="uk-UA"/>
        </w:rPr>
        <w:t>о</w:t>
      </w:r>
      <w:r w:rsidRPr="00ED558D">
        <w:rPr>
          <w:sz w:val="28"/>
          <w:szCs w:val="32"/>
          <w:lang w:val="uk-UA"/>
        </w:rPr>
        <w:t xml:space="preserve"> числ</w:t>
      </w:r>
      <w:r w:rsidR="00BB3884">
        <w:rPr>
          <w:sz w:val="28"/>
          <w:szCs w:val="32"/>
          <w:lang w:val="uk-UA"/>
        </w:rPr>
        <w:t>а</w:t>
      </w:r>
      <w:r w:rsidRPr="00ED558D">
        <w:rPr>
          <w:sz w:val="28"/>
          <w:szCs w:val="32"/>
          <w:lang w:val="uk-UA"/>
        </w:rPr>
        <w:t xml:space="preserve"> </w:t>
      </w:r>
      <w:r w:rsidR="00BB3884">
        <w:rPr>
          <w:sz w:val="28"/>
          <w:szCs w:val="32"/>
          <w:lang w:val="uk-UA"/>
        </w:rPr>
        <w:t>а</w:t>
      </w:r>
      <w:r>
        <w:rPr>
          <w:sz w:val="28"/>
          <w:szCs w:val="32"/>
          <w:lang w:val="uk-UA"/>
        </w:rPr>
        <w:t>мб</w:t>
      </w:r>
      <w:r w:rsidRPr="00ED558D">
        <w:rPr>
          <w:sz w:val="28"/>
          <w:szCs w:val="32"/>
          <w:lang w:val="uk-UA"/>
        </w:rPr>
        <w:t>ітних п</w:t>
      </w:r>
      <w:r w:rsidR="00BB3884">
        <w:rPr>
          <w:sz w:val="28"/>
          <w:szCs w:val="32"/>
          <w:lang w:val="uk-UA"/>
        </w:rPr>
        <w:t>о</w:t>
      </w:r>
      <w:r w:rsidRPr="00ED558D">
        <w:rPr>
          <w:sz w:val="28"/>
          <w:szCs w:val="32"/>
          <w:lang w:val="uk-UA"/>
        </w:rPr>
        <w:t>літиків в Ер-Ріяді, які пр</w:t>
      </w:r>
      <w:r w:rsidR="00BB3884">
        <w:rPr>
          <w:sz w:val="28"/>
          <w:szCs w:val="32"/>
          <w:lang w:val="uk-UA"/>
        </w:rPr>
        <w:t>а</w:t>
      </w:r>
      <w:r w:rsidRPr="00ED558D">
        <w:rPr>
          <w:sz w:val="28"/>
          <w:szCs w:val="32"/>
          <w:lang w:val="uk-UA"/>
        </w:rPr>
        <w:t>гнуть зміцнити вл</w:t>
      </w:r>
      <w:r w:rsidR="00BB3884">
        <w:rPr>
          <w:sz w:val="28"/>
          <w:szCs w:val="32"/>
          <w:lang w:val="uk-UA"/>
        </w:rPr>
        <w:t>а</w:t>
      </w:r>
      <w:r w:rsidRPr="00ED558D">
        <w:rPr>
          <w:sz w:val="28"/>
          <w:szCs w:val="32"/>
          <w:lang w:val="uk-UA"/>
        </w:rPr>
        <w:t xml:space="preserve">сний </w:t>
      </w:r>
      <w:r w:rsidR="00BB3884">
        <w:rPr>
          <w:sz w:val="28"/>
          <w:szCs w:val="32"/>
          <w:lang w:val="uk-UA"/>
        </w:rPr>
        <w:t>а</w:t>
      </w:r>
      <w:r w:rsidRPr="00ED558D">
        <w:rPr>
          <w:sz w:val="28"/>
          <w:szCs w:val="32"/>
          <w:lang w:val="uk-UA"/>
        </w:rPr>
        <w:t>вт</w:t>
      </w:r>
      <w:r w:rsidR="00BB3884">
        <w:rPr>
          <w:sz w:val="28"/>
          <w:szCs w:val="32"/>
          <w:lang w:val="uk-UA"/>
        </w:rPr>
        <w:t>о</w:t>
      </w:r>
      <w:r w:rsidRPr="00ED558D">
        <w:rPr>
          <w:sz w:val="28"/>
          <w:szCs w:val="32"/>
          <w:lang w:val="uk-UA"/>
        </w:rPr>
        <w:t>ритет в кр</w:t>
      </w:r>
      <w:r w:rsidR="00BB3884">
        <w:rPr>
          <w:sz w:val="28"/>
          <w:szCs w:val="32"/>
          <w:lang w:val="uk-UA"/>
        </w:rPr>
        <w:t>а</w:t>
      </w:r>
      <w:r w:rsidRPr="00ED558D">
        <w:rPr>
          <w:sz w:val="28"/>
          <w:szCs w:val="32"/>
          <w:lang w:val="uk-UA"/>
        </w:rPr>
        <w:t>їні і з</w:t>
      </w:r>
      <w:r w:rsidR="00BB3884">
        <w:rPr>
          <w:sz w:val="28"/>
          <w:szCs w:val="32"/>
          <w:lang w:val="uk-UA"/>
        </w:rPr>
        <w:t>а</w:t>
      </w:r>
      <w:r w:rsidRPr="00ED558D">
        <w:rPr>
          <w:sz w:val="28"/>
          <w:szCs w:val="32"/>
          <w:lang w:val="uk-UA"/>
        </w:rPr>
        <w:t xml:space="preserve"> її меж</w:t>
      </w:r>
      <w:r w:rsidR="00BB3884">
        <w:rPr>
          <w:sz w:val="28"/>
          <w:szCs w:val="32"/>
          <w:lang w:val="uk-UA"/>
        </w:rPr>
        <w:t>а</w:t>
      </w:r>
      <w:r w:rsidRPr="00ED558D">
        <w:rPr>
          <w:sz w:val="28"/>
          <w:szCs w:val="32"/>
          <w:lang w:val="uk-UA"/>
        </w:rPr>
        <w:t>ми. «М</w:t>
      </w:r>
      <w:r w:rsidR="00BB3884">
        <w:rPr>
          <w:sz w:val="28"/>
          <w:szCs w:val="32"/>
          <w:lang w:val="uk-UA"/>
        </w:rPr>
        <w:t>а</w:t>
      </w:r>
      <w:r w:rsidRPr="00ED558D">
        <w:rPr>
          <w:sz w:val="28"/>
          <w:szCs w:val="32"/>
          <w:lang w:val="uk-UA"/>
        </w:rPr>
        <w:t>леньк</w:t>
      </w:r>
      <w:r w:rsidR="00BB3884">
        <w:rPr>
          <w:sz w:val="28"/>
          <w:szCs w:val="32"/>
          <w:lang w:val="uk-UA"/>
        </w:rPr>
        <w:t>а</w:t>
      </w:r>
      <w:r w:rsidRPr="00ED558D">
        <w:rPr>
          <w:sz w:val="28"/>
          <w:szCs w:val="32"/>
          <w:lang w:val="uk-UA"/>
        </w:rPr>
        <w:t xml:space="preserve"> перем</w:t>
      </w:r>
      <w:r w:rsidR="00BB3884">
        <w:rPr>
          <w:sz w:val="28"/>
          <w:szCs w:val="32"/>
          <w:lang w:val="uk-UA"/>
        </w:rPr>
        <w:t>о</w:t>
      </w:r>
      <w:r w:rsidRPr="00ED558D">
        <w:rPr>
          <w:sz w:val="28"/>
          <w:szCs w:val="32"/>
          <w:lang w:val="uk-UA"/>
        </w:rPr>
        <w:t>жн</w:t>
      </w:r>
      <w:r w:rsidR="00BB3884">
        <w:rPr>
          <w:sz w:val="28"/>
          <w:szCs w:val="32"/>
          <w:lang w:val="uk-UA"/>
        </w:rPr>
        <w:t>а</w:t>
      </w:r>
      <w:r w:rsidRPr="00ED558D">
        <w:rPr>
          <w:sz w:val="28"/>
          <w:szCs w:val="32"/>
          <w:lang w:val="uk-UA"/>
        </w:rPr>
        <w:t xml:space="preserve"> війн</w:t>
      </w:r>
      <w:r w:rsidR="00BB3884">
        <w:rPr>
          <w:sz w:val="28"/>
          <w:szCs w:val="32"/>
          <w:lang w:val="uk-UA"/>
        </w:rPr>
        <w:t>а</w:t>
      </w:r>
      <w:r w:rsidRPr="00ED558D">
        <w:rPr>
          <w:sz w:val="28"/>
          <w:szCs w:val="32"/>
          <w:lang w:val="uk-UA"/>
        </w:rPr>
        <w:t>» в Ємені є для ць</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г</w:t>
      </w:r>
      <w:r w:rsidR="00BB3884">
        <w:rPr>
          <w:sz w:val="28"/>
          <w:szCs w:val="32"/>
          <w:lang w:val="uk-UA"/>
        </w:rPr>
        <w:t>а</w:t>
      </w:r>
      <w:r w:rsidRPr="00ED558D">
        <w:rPr>
          <w:sz w:val="28"/>
          <w:szCs w:val="32"/>
          <w:lang w:val="uk-UA"/>
        </w:rPr>
        <w:t>рним інструмент</w:t>
      </w:r>
      <w:r w:rsidR="00BB3884">
        <w:rPr>
          <w:sz w:val="28"/>
          <w:szCs w:val="32"/>
          <w:lang w:val="uk-UA"/>
        </w:rPr>
        <w:t>о</w:t>
      </w:r>
      <w:r w:rsidRPr="00ED558D">
        <w:rPr>
          <w:sz w:val="28"/>
          <w:szCs w:val="32"/>
          <w:lang w:val="uk-UA"/>
        </w:rPr>
        <w:t xml:space="preserve">м. </w:t>
      </w:r>
    </w:p>
    <w:p w14:paraId="6763334D" w14:textId="05DAD9B6" w:rsidR="006000EE" w:rsidRPr="00ED558D" w:rsidRDefault="006000EE" w:rsidP="00842FEA">
      <w:pPr>
        <w:spacing w:line="360" w:lineRule="auto"/>
        <w:ind w:firstLine="708"/>
        <w:jc w:val="both"/>
        <w:rPr>
          <w:sz w:val="28"/>
          <w:szCs w:val="32"/>
          <w:lang w:val="uk-UA"/>
        </w:rPr>
      </w:pPr>
      <w:r w:rsidRPr="00ED558D">
        <w:rPr>
          <w:sz w:val="28"/>
          <w:szCs w:val="32"/>
          <w:lang w:val="uk-UA"/>
        </w:rPr>
        <w:t>Війн</w:t>
      </w:r>
      <w:r w:rsidR="00BB3884">
        <w:rPr>
          <w:sz w:val="28"/>
          <w:szCs w:val="32"/>
          <w:lang w:val="uk-UA"/>
        </w:rPr>
        <w:t>а</w:t>
      </w:r>
      <w:r w:rsidRPr="00ED558D">
        <w:rPr>
          <w:sz w:val="28"/>
          <w:szCs w:val="32"/>
          <w:lang w:val="uk-UA"/>
        </w:rPr>
        <w:t xml:space="preserve"> в Ємені для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м</w:t>
      </w:r>
      <w:r w:rsidR="00BB3884">
        <w:rPr>
          <w:sz w:val="28"/>
          <w:szCs w:val="32"/>
          <w:lang w:val="uk-UA"/>
        </w:rPr>
        <w:t>а</w:t>
      </w:r>
      <w:r w:rsidRPr="00ED558D">
        <w:rPr>
          <w:sz w:val="28"/>
          <w:szCs w:val="32"/>
          <w:lang w:val="uk-UA"/>
        </w:rPr>
        <w:t>є в</w:t>
      </w:r>
      <w:r w:rsidR="00BB3884">
        <w:rPr>
          <w:sz w:val="28"/>
          <w:szCs w:val="32"/>
          <w:lang w:val="uk-UA"/>
        </w:rPr>
        <w:t>а</w:t>
      </w:r>
      <w:r w:rsidRPr="00ED558D">
        <w:rPr>
          <w:sz w:val="28"/>
          <w:szCs w:val="32"/>
          <w:lang w:val="uk-UA"/>
        </w:rPr>
        <w:t>жливе стр</w:t>
      </w:r>
      <w:r w:rsidR="00BB3884">
        <w:rPr>
          <w:sz w:val="28"/>
          <w:szCs w:val="32"/>
          <w:lang w:val="uk-UA"/>
        </w:rPr>
        <w:t>а</w:t>
      </w:r>
      <w:r w:rsidRPr="00ED558D">
        <w:rPr>
          <w:sz w:val="28"/>
          <w:szCs w:val="32"/>
          <w:lang w:val="uk-UA"/>
        </w:rPr>
        <w:t>тегічне зн</w:t>
      </w:r>
      <w:r w:rsidR="00BB3884">
        <w:rPr>
          <w:sz w:val="28"/>
          <w:szCs w:val="32"/>
          <w:lang w:val="uk-UA"/>
        </w:rPr>
        <w:t>а</w:t>
      </w:r>
      <w:r w:rsidRPr="00ED558D">
        <w:rPr>
          <w:sz w:val="28"/>
          <w:szCs w:val="32"/>
          <w:lang w:val="uk-UA"/>
        </w:rPr>
        <w:t>чення. Більше третини н</w:t>
      </w:r>
      <w:r w:rsidR="00BB3884">
        <w:rPr>
          <w:sz w:val="28"/>
          <w:szCs w:val="32"/>
          <w:lang w:val="uk-UA"/>
        </w:rPr>
        <w:t>а</w:t>
      </w:r>
      <w:r w:rsidRPr="00ED558D">
        <w:rPr>
          <w:sz w:val="28"/>
          <w:szCs w:val="32"/>
          <w:lang w:val="uk-UA"/>
        </w:rPr>
        <w:t>селення Ємену - шиїти, які пр</w:t>
      </w:r>
      <w:r w:rsidR="00BB3884">
        <w:rPr>
          <w:sz w:val="28"/>
          <w:szCs w:val="32"/>
          <w:lang w:val="uk-UA"/>
        </w:rPr>
        <w:t>а</w:t>
      </w:r>
      <w:r w:rsidRPr="00ED558D">
        <w:rPr>
          <w:sz w:val="28"/>
          <w:szCs w:val="32"/>
          <w:lang w:val="uk-UA"/>
        </w:rPr>
        <w:t>гнуть зміцнити вл</w:t>
      </w:r>
      <w:r w:rsidR="00BB3884">
        <w:rPr>
          <w:sz w:val="28"/>
          <w:szCs w:val="32"/>
          <w:lang w:val="uk-UA"/>
        </w:rPr>
        <w:t>а</w:t>
      </w:r>
      <w:r w:rsidRPr="00ED558D">
        <w:rPr>
          <w:sz w:val="28"/>
          <w:szCs w:val="32"/>
          <w:lang w:val="uk-UA"/>
        </w:rPr>
        <w:t>сне п</w:t>
      </w:r>
      <w:r w:rsidR="00BB3884">
        <w:rPr>
          <w:sz w:val="28"/>
          <w:szCs w:val="32"/>
          <w:lang w:val="uk-UA"/>
        </w:rPr>
        <w:t>о</w:t>
      </w:r>
      <w:r w:rsidRPr="00ED558D">
        <w:rPr>
          <w:sz w:val="28"/>
          <w:szCs w:val="32"/>
          <w:lang w:val="uk-UA"/>
        </w:rPr>
        <w:t>літичний вплив в С</w:t>
      </w:r>
      <w:r w:rsidR="00BB3884">
        <w:rPr>
          <w:sz w:val="28"/>
          <w:szCs w:val="32"/>
          <w:lang w:val="uk-UA"/>
        </w:rPr>
        <w:t>а</w:t>
      </w:r>
      <w:r w:rsidRPr="00ED558D">
        <w:rPr>
          <w:sz w:val="28"/>
          <w:szCs w:val="32"/>
          <w:lang w:val="uk-UA"/>
        </w:rPr>
        <w:t>ні з</w:t>
      </w:r>
      <w:r w:rsidR="00BB3884">
        <w:rPr>
          <w:sz w:val="28"/>
          <w:szCs w:val="32"/>
          <w:lang w:val="uk-UA"/>
        </w:rPr>
        <w:t>а</w:t>
      </w:r>
      <w:r w:rsidRPr="00ED558D">
        <w:rPr>
          <w:sz w:val="28"/>
          <w:szCs w:val="32"/>
          <w:lang w:val="uk-UA"/>
        </w:rPr>
        <w:t xml:space="preserve"> підтримки Ір</w:t>
      </w:r>
      <w:r w:rsidR="00BB3884">
        <w:rPr>
          <w:sz w:val="28"/>
          <w:szCs w:val="32"/>
          <w:lang w:val="uk-UA"/>
        </w:rPr>
        <w:t>а</w:t>
      </w:r>
      <w:r w:rsidRPr="00ED558D">
        <w:rPr>
          <w:sz w:val="28"/>
          <w:szCs w:val="32"/>
          <w:lang w:val="uk-UA"/>
        </w:rPr>
        <w:t>ну. Для с</w:t>
      </w:r>
      <w:r w:rsidR="00BB3884">
        <w:rPr>
          <w:sz w:val="28"/>
          <w:szCs w:val="32"/>
          <w:lang w:val="uk-UA"/>
        </w:rPr>
        <w:t>а</w:t>
      </w:r>
      <w:r w:rsidRPr="00ED558D">
        <w:rPr>
          <w:sz w:val="28"/>
          <w:szCs w:val="32"/>
          <w:lang w:val="uk-UA"/>
        </w:rPr>
        <w:t>м</w:t>
      </w:r>
      <w:r w:rsidR="00BB3884">
        <w:rPr>
          <w:sz w:val="28"/>
          <w:szCs w:val="32"/>
          <w:lang w:val="uk-UA"/>
        </w:rPr>
        <w:t>о</w:t>
      </w:r>
      <w:r w:rsidRPr="00ED558D">
        <w:rPr>
          <w:sz w:val="28"/>
          <w:szCs w:val="32"/>
          <w:lang w:val="uk-UA"/>
        </w:rPr>
        <w:t>ї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пр</w:t>
      </w:r>
      <w:r w:rsidR="00BB3884">
        <w:rPr>
          <w:sz w:val="28"/>
          <w:szCs w:val="32"/>
          <w:lang w:val="uk-UA"/>
        </w:rPr>
        <w:t>о</w:t>
      </w:r>
      <w:r w:rsidRPr="00ED558D">
        <w:rPr>
          <w:sz w:val="28"/>
          <w:szCs w:val="32"/>
          <w:lang w:val="uk-UA"/>
        </w:rPr>
        <w:t>блем</w:t>
      </w:r>
      <w:r w:rsidR="00BB3884">
        <w:rPr>
          <w:sz w:val="28"/>
          <w:szCs w:val="32"/>
          <w:lang w:val="uk-UA"/>
        </w:rPr>
        <w:t>а</w:t>
      </w:r>
      <w:r w:rsidRPr="00ED558D">
        <w:rPr>
          <w:sz w:val="28"/>
          <w:szCs w:val="32"/>
          <w:lang w:val="uk-UA"/>
        </w:rPr>
        <w:t xml:space="preserve"> шиїтськ</w:t>
      </w:r>
      <w:r w:rsidR="00BB3884">
        <w:rPr>
          <w:sz w:val="28"/>
          <w:szCs w:val="32"/>
          <w:lang w:val="uk-UA"/>
        </w:rPr>
        <w:t>о</w:t>
      </w:r>
      <w:r w:rsidRPr="00ED558D">
        <w:rPr>
          <w:sz w:val="28"/>
          <w:szCs w:val="32"/>
          <w:lang w:val="uk-UA"/>
        </w:rPr>
        <w:t>ї меншини є зл</w:t>
      </w:r>
      <w:r w:rsidR="00BB3884">
        <w:rPr>
          <w:sz w:val="28"/>
          <w:szCs w:val="32"/>
          <w:lang w:val="uk-UA"/>
        </w:rPr>
        <w:t>о</w:t>
      </w:r>
      <w:r w:rsidRPr="00ED558D">
        <w:rPr>
          <w:sz w:val="28"/>
          <w:szCs w:val="32"/>
          <w:lang w:val="uk-UA"/>
        </w:rPr>
        <w:t>б</w:t>
      </w:r>
      <w:r w:rsidR="00BB3884">
        <w:rPr>
          <w:sz w:val="28"/>
          <w:szCs w:val="32"/>
          <w:lang w:val="uk-UA"/>
        </w:rPr>
        <w:t>о</w:t>
      </w:r>
      <w:r w:rsidRPr="00ED558D">
        <w:rPr>
          <w:sz w:val="28"/>
          <w:szCs w:val="32"/>
          <w:lang w:val="uk-UA"/>
        </w:rPr>
        <w:t>денн</w:t>
      </w:r>
      <w:r w:rsidR="00BB3884">
        <w:rPr>
          <w:sz w:val="28"/>
          <w:szCs w:val="32"/>
          <w:lang w:val="uk-UA"/>
        </w:rPr>
        <w:t>о</w:t>
      </w:r>
      <w:r w:rsidRPr="00ED558D">
        <w:rPr>
          <w:sz w:val="28"/>
          <w:szCs w:val="32"/>
          <w:lang w:val="uk-UA"/>
        </w:rPr>
        <w:t>ю. Виступи шиїтів ст</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влять небезпеку для пр</w:t>
      </w:r>
      <w:r w:rsidR="00BB3884">
        <w:rPr>
          <w:sz w:val="28"/>
          <w:szCs w:val="32"/>
          <w:lang w:val="uk-UA"/>
        </w:rPr>
        <w:t>а</w:t>
      </w:r>
      <w:r w:rsidRPr="00ED558D">
        <w:rPr>
          <w:sz w:val="28"/>
          <w:szCs w:val="32"/>
          <w:lang w:val="uk-UA"/>
        </w:rPr>
        <w:t>вляч</w:t>
      </w:r>
      <w:r w:rsidR="00BB3884">
        <w:rPr>
          <w:sz w:val="28"/>
          <w:szCs w:val="32"/>
          <w:lang w:val="uk-UA"/>
        </w:rPr>
        <w:t>о</w:t>
      </w:r>
      <w:r w:rsidRPr="00ED558D">
        <w:rPr>
          <w:sz w:val="28"/>
          <w:szCs w:val="32"/>
          <w:lang w:val="uk-UA"/>
        </w:rPr>
        <w:t>ї дин</w:t>
      </w:r>
      <w:r w:rsidR="00BB3884">
        <w:rPr>
          <w:sz w:val="28"/>
          <w:szCs w:val="32"/>
          <w:lang w:val="uk-UA"/>
        </w:rPr>
        <w:t>а</w:t>
      </w:r>
      <w:r w:rsidRPr="00ED558D">
        <w:rPr>
          <w:sz w:val="28"/>
          <w:szCs w:val="32"/>
          <w:lang w:val="uk-UA"/>
        </w:rPr>
        <w:t>стії в Ер Ріяді. Не вип</w:t>
      </w:r>
      <w:r w:rsidR="00BB3884">
        <w:rPr>
          <w:sz w:val="28"/>
          <w:szCs w:val="32"/>
          <w:lang w:val="uk-UA"/>
        </w:rPr>
        <w:t>а</w:t>
      </w:r>
      <w:r w:rsidRPr="00ED558D">
        <w:rPr>
          <w:sz w:val="28"/>
          <w:szCs w:val="32"/>
          <w:lang w:val="uk-UA"/>
        </w:rPr>
        <w:t>дк</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 щ</w:t>
      </w:r>
      <w:r w:rsidR="00BB3884">
        <w:rPr>
          <w:sz w:val="28"/>
          <w:szCs w:val="32"/>
          <w:lang w:val="uk-UA"/>
        </w:rPr>
        <w:t>о</w:t>
      </w:r>
      <w:r w:rsidRPr="00ED558D">
        <w:rPr>
          <w:sz w:val="28"/>
          <w:szCs w:val="32"/>
          <w:lang w:val="uk-UA"/>
        </w:rPr>
        <w:t xml:space="preserve"> вл</w:t>
      </w:r>
      <w:r w:rsidR="00BB3884">
        <w:rPr>
          <w:sz w:val="28"/>
          <w:szCs w:val="32"/>
          <w:lang w:val="uk-UA"/>
        </w:rPr>
        <w:t>а</w:t>
      </w:r>
      <w:r w:rsidRPr="00ED558D">
        <w:rPr>
          <w:sz w:val="28"/>
          <w:szCs w:val="32"/>
          <w:lang w:val="uk-UA"/>
        </w:rPr>
        <w:t>д</w:t>
      </w:r>
      <w:r w:rsidR="00BB3884">
        <w:rPr>
          <w:sz w:val="28"/>
          <w:szCs w:val="32"/>
          <w:lang w:val="uk-UA"/>
        </w:rPr>
        <w:t>а</w:t>
      </w:r>
      <w:r w:rsidRPr="00ED558D">
        <w:rPr>
          <w:sz w:val="28"/>
          <w:szCs w:val="32"/>
          <w:lang w:val="uk-UA"/>
        </w:rPr>
        <w:t xml:space="preserve"> ж</w:t>
      </w:r>
      <w:r w:rsidR="00BB3884">
        <w:rPr>
          <w:sz w:val="28"/>
          <w:szCs w:val="32"/>
          <w:lang w:val="uk-UA"/>
        </w:rPr>
        <w:t>о</w:t>
      </w:r>
      <w:r w:rsidRPr="00ED558D">
        <w:rPr>
          <w:sz w:val="28"/>
          <w:szCs w:val="32"/>
          <w:lang w:val="uk-UA"/>
        </w:rPr>
        <w:t>рстк</w:t>
      </w:r>
      <w:r w:rsidR="00BB3884">
        <w:rPr>
          <w:sz w:val="28"/>
          <w:szCs w:val="32"/>
          <w:lang w:val="uk-UA"/>
        </w:rPr>
        <w:t>о</w:t>
      </w:r>
      <w:r w:rsidRPr="00ED558D">
        <w:rPr>
          <w:sz w:val="28"/>
          <w:szCs w:val="32"/>
          <w:lang w:val="uk-UA"/>
        </w:rPr>
        <w:t xml:space="preserve"> придушує будь-які пр</w:t>
      </w:r>
      <w:r w:rsidR="00BB3884">
        <w:rPr>
          <w:sz w:val="28"/>
          <w:szCs w:val="32"/>
          <w:lang w:val="uk-UA"/>
        </w:rPr>
        <w:t>о</w:t>
      </w:r>
      <w:r w:rsidRPr="00ED558D">
        <w:rPr>
          <w:sz w:val="28"/>
          <w:szCs w:val="32"/>
          <w:lang w:val="uk-UA"/>
        </w:rPr>
        <w:t xml:space="preserve">яви </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зиційних дій шиїтів всередині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Пр</w:t>
      </w:r>
      <w:r w:rsidR="00BB3884">
        <w:rPr>
          <w:sz w:val="28"/>
          <w:szCs w:val="32"/>
          <w:lang w:val="uk-UA"/>
        </w:rPr>
        <w:t>о</w:t>
      </w:r>
      <w:r w:rsidRPr="00ED558D">
        <w:rPr>
          <w:sz w:val="28"/>
          <w:szCs w:val="32"/>
          <w:lang w:val="uk-UA"/>
        </w:rPr>
        <w:t xml:space="preserve"> це г</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рить к</w:t>
      </w:r>
      <w:r w:rsidR="00BB3884">
        <w:rPr>
          <w:sz w:val="28"/>
          <w:szCs w:val="32"/>
          <w:lang w:val="uk-UA"/>
        </w:rPr>
        <w:t>а</w:t>
      </w:r>
      <w:r w:rsidRPr="00ED558D">
        <w:rPr>
          <w:sz w:val="28"/>
          <w:szCs w:val="32"/>
          <w:lang w:val="uk-UA"/>
        </w:rPr>
        <w:t>ру в п</w:t>
      </w:r>
      <w:r w:rsidR="00BB3884">
        <w:rPr>
          <w:sz w:val="28"/>
          <w:szCs w:val="32"/>
          <w:lang w:val="uk-UA"/>
        </w:rPr>
        <w:t>о</w:t>
      </w:r>
      <w:r w:rsidRPr="00ED558D">
        <w:rPr>
          <w:sz w:val="28"/>
          <w:szCs w:val="32"/>
          <w:lang w:val="uk-UA"/>
        </w:rPr>
        <w:t>ч</w:t>
      </w:r>
      <w:r w:rsidR="00BB3884">
        <w:rPr>
          <w:sz w:val="28"/>
          <w:szCs w:val="32"/>
          <w:lang w:val="uk-UA"/>
        </w:rPr>
        <w:t>а</w:t>
      </w:r>
      <w:r w:rsidRPr="00ED558D">
        <w:rPr>
          <w:sz w:val="28"/>
          <w:szCs w:val="32"/>
          <w:lang w:val="uk-UA"/>
        </w:rPr>
        <w:t xml:space="preserve">тку 2016 р 47 </w:t>
      </w:r>
      <w:r w:rsidR="00BB3884">
        <w:rPr>
          <w:sz w:val="28"/>
          <w:szCs w:val="32"/>
          <w:lang w:val="uk-UA"/>
        </w:rPr>
        <w:t>о</w:t>
      </w:r>
      <w:r w:rsidRPr="00ED558D">
        <w:rPr>
          <w:sz w:val="28"/>
          <w:szCs w:val="32"/>
          <w:lang w:val="uk-UA"/>
        </w:rPr>
        <w:t xml:space="preserve">сіб, </w:t>
      </w:r>
      <w:r w:rsidRPr="00ED558D">
        <w:rPr>
          <w:sz w:val="28"/>
          <w:szCs w:val="32"/>
          <w:lang w:val="uk-UA"/>
        </w:rPr>
        <w:lastRenderedPageBreak/>
        <w:t>включ</w:t>
      </w:r>
      <w:r w:rsidR="00BB3884">
        <w:rPr>
          <w:sz w:val="28"/>
          <w:szCs w:val="32"/>
          <w:lang w:val="uk-UA"/>
        </w:rPr>
        <w:t>а</w:t>
      </w:r>
      <w:r w:rsidRPr="00ED558D">
        <w:rPr>
          <w:sz w:val="28"/>
          <w:szCs w:val="32"/>
          <w:lang w:val="uk-UA"/>
        </w:rPr>
        <w:t>ючи від</w:t>
      </w:r>
      <w:r w:rsidR="00BB3884">
        <w:rPr>
          <w:sz w:val="28"/>
          <w:szCs w:val="32"/>
          <w:lang w:val="uk-UA"/>
        </w:rPr>
        <w:t>о</w:t>
      </w:r>
      <w:r w:rsidRPr="00ED558D">
        <w:rPr>
          <w:sz w:val="28"/>
          <w:szCs w:val="32"/>
          <w:lang w:val="uk-UA"/>
        </w:rPr>
        <w:t>м</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шиїтськ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б</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сл</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 xml:space="preserve"> Німр</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н-Німр</w:t>
      </w:r>
      <w:r w:rsidR="00BB3884">
        <w:rPr>
          <w:sz w:val="28"/>
          <w:szCs w:val="32"/>
          <w:lang w:val="uk-UA"/>
        </w:rPr>
        <w:t>а</w:t>
      </w:r>
      <w:r w:rsidRPr="00ED558D">
        <w:rPr>
          <w:sz w:val="28"/>
          <w:szCs w:val="32"/>
          <w:lang w:val="uk-UA"/>
        </w:rPr>
        <w:t>, який к</w:t>
      </w:r>
      <w:r w:rsidR="00BB3884">
        <w:rPr>
          <w:sz w:val="28"/>
          <w:szCs w:val="32"/>
          <w:lang w:val="uk-UA"/>
        </w:rPr>
        <w:t>о</w:t>
      </w:r>
      <w:r w:rsidRPr="00ED558D">
        <w:rPr>
          <w:sz w:val="28"/>
          <w:szCs w:val="32"/>
          <w:lang w:val="uk-UA"/>
        </w:rPr>
        <w:t>ристув</w:t>
      </w:r>
      <w:r w:rsidR="00BB3884">
        <w:rPr>
          <w:sz w:val="28"/>
          <w:szCs w:val="32"/>
          <w:lang w:val="uk-UA"/>
        </w:rPr>
        <w:t>а</w:t>
      </w:r>
      <w:r w:rsidRPr="00ED558D">
        <w:rPr>
          <w:sz w:val="28"/>
          <w:szCs w:val="32"/>
          <w:lang w:val="uk-UA"/>
        </w:rPr>
        <w:t>вся велик</w:t>
      </w:r>
      <w:r w:rsidR="00BB3884">
        <w:rPr>
          <w:sz w:val="28"/>
          <w:szCs w:val="32"/>
          <w:lang w:val="uk-UA"/>
        </w:rPr>
        <w:t>о</w:t>
      </w:r>
      <w:r w:rsidRPr="00ED558D">
        <w:rPr>
          <w:sz w:val="28"/>
          <w:szCs w:val="32"/>
          <w:lang w:val="uk-UA"/>
        </w:rPr>
        <w:t>ю п</w:t>
      </w:r>
      <w:r w:rsidR="00BB3884">
        <w:rPr>
          <w:sz w:val="28"/>
          <w:szCs w:val="32"/>
          <w:lang w:val="uk-UA"/>
        </w:rPr>
        <w:t>о</w:t>
      </w:r>
      <w:r w:rsidRPr="00ED558D">
        <w:rPr>
          <w:sz w:val="28"/>
          <w:szCs w:val="32"/>
          <w:lang w:val="uk-UA"/>
        </w:rPr>
        <w:t>пулярністю в кр</w:t>
      </w:r>
      <w:r w:rsidR="00BB3884">
        <w:rPr>
          <w:sz w:val="28"/>
          <w:szCs w:val="32"/>
          <w:lang w:val="uk-UA"/>
        </w:rPr>
        <w:t>а</w:t>
      </w:r>
      <w:r w:rsidRPr="00ED558D">
        <w:rPr>
          <w:sz w:val="28"/>
          <w:szCs w:val="32"/>
          <w:lang w:val="uk-UA"/>
        </w:rPr>
        <w:t>їні. Дії Ер-Ріяд</w:t>
      </w:r>
      <w:r w:rsidR="00BB3884">
        <w:rPr>
          <w:sz w:val="28"/>
          <w:szCs w:val="32"/>
          <w:lang w:val="uk-UA"/>
        </w:rPr>
        <w:t>а</w:t>
      </w:r>
      <w:r w:rsidRPr="00ED558D">
        <w:rPr>
          <w:sz w:val="28"/>
          <w:szCs w:val="32"/>
          <w:lang w:val="uk-UA"/>
        </w:rPr>
        <w:t xml:space="preserve"> з</w:t>
      </w:r>
      <w:r w:rsidR="00BB3884">
        <w:rPr>
          <w:sz w:val="28"/>
          <w:szCs w:val="32"/>
          <w:lang w:val="uk-UA"/>
        </w:rPr>
        <w:t>а</w:t>
      </w:r>
      <w:r w:rsidRPr="00ED558D">
        <w:rPr>
          <w:sz w:val="28"/>
          <w:szCs w:val="32"/>
          <w:lang w:val="uk-UA"/>
        </w:rPr>
        <w:t>судили Ір</w:t>
      </w:r>
      <w:r w:rsidR="00BB3884">
        <w:rPr>
          <w:sz w:val="28"/>
          <w:szCs w:val="32"/>
          <w:lang w:val="uk-UA"/>
        </w:rPr>
        <w:t>а</w:t>
      </w:r>
      <w:r w:rsidRPr="00ED558D">
        <w:rPr>
          <w:sz w:val="28"/>
          <w:szCs w:val="32"/>
          <w:lang w:val="uk-UA"/>
        </w:rPr>
        <w:t>н, Ір</w:t>
      </w:r>
      <w:r w:rsidR="00BB3884">
        <w:rPr>
          <w:sz w:val="28"/>
          <w:szCs w:val="32"/>
          <w:lang w:val="uk-UA"/>
        </w:rPr>
        <w:t>а</w:t>
      </w:r>
      <w:r w:rsidRPr="00ED558D">
        <w:rPr>
          <w:sz w:val="28"/>
          <w:szCs w:val="32"/>
          <w:lang w:val="uk-UA"/>
        </w:rPr>
        <w:t>к, шиїтські рухи Лів</w:t>
      </w:r>
      <w:r w:rsidR="00BB3884">
        <w:rPr>
          <w:sz w:val="28"/>
          <w:szCs w:val="32"/>
          <w:lang w:val="uk-UA"/>
        </w:rPr>
        <w:t>а</w:t>
      </w:r>
      <w:r w:rsidRPr="00ED558D">
        <w:rPr>
          <w:sz w:val="28"/>
          <w:szCs w:val="32"/>
          <w:lang w:val="uk-UA"/>
        </w:rPr>
        <w:t>ну, Б</w:t>
      </w:r>
      <w:r w:rsidR="00BB3884">
        <w:rPr>
          <w:sz w:val="28"/>
          <w:szCs w:val="32"/>
          <w:lang w:val="uk-UA"/>
        </w:rPr>
        <w:t>а</w:t>
      </w:r>
      <w:r w:rsidRPr="00ED558D">
        <w:rPr>
          <w:sz w:val="28"/>
          <w:szCs w:val="32"/>
          <w:lang w:val="uk-UA"/>
        </w:rPr>
        <w:t>хрейну, Ємену, підтрим</w:t>
      </w:r>
      <w:r w:rsidR="00BB3884">
        <w:rPr>
          <w:sz w:val="28"/>
          <w:szCs w:val="32"/>
          <w:lang w:val="uk-UA"/>
        </w:rPr>
        <w:t>а</w:t>
      </w:r>
      <w:r w:rsidRPr="00ED558D">
        <w:rPr>
          <w:sz w:val="28"/>
          <w:szCs w:val="32"/>
          <w:lang w:val="uk-UA"/>
        </w:rPr>
        <w:t>ли - держ</w:t>
      </w:r>
      <w:r w:rsidR="00BB3884">
        <w:rPr>
          <w:sz w:val="28"/>
          <w:szCs w:val="32"/>
          <w:lang w:val="uk-UA"/>
        </w:rPr>
        <w:t>а</w:t>
      </w:r>
      <w:r w:rsidRPr="00ED558D">
        <w:rPr>
          <w:sz w:val="28"/>
          <w:szCs w:val="32"/>
          <w:lang w:val="uk-UA"/>
        </w:rPr>
        <w:t xml:space="preserve">ви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військ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пів</w:t>
      </w:r>
      <w:r w:rsidR="00BB3884">
        <w:rPr>
          <w:sz w:val="28"/>
          <w:szCs w:val="32"/>
          <w:lang w:val="uk-UA"/>
        </w:rPr>
        <w:t>о</w:t>
      </w:r>
      <w:r w:rsidRPr="00ED558D">
        <w:rPr>
          <w:sz w:val="28"/>
          <w:szCs w:val="32"/>
          <w:lang w:val="uk-UA"/>
        </w:rPr>
        <w:t>стр</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 Суд</w:t>
      </w:r>
      <w:r w:rsidR="00BB3884">
        <w:rPr>
          <w:sz w:val="28"/>
          <w:szCs w:val="32"/>
          <w:lang w:val="uk-UA"/>
        </w:rPr>
        <w:t>а</w:t>
      </w:r>
      <w:r w:rsidRPr="00ED558D">
        <w:rPr>
          <w:sz w:val="28"/>
          <w:szCs w:val="32"/>
          <w:lang w:val="uk-UA"/>
        </w:rPr>
        <w:t>н, Джібуті і, н</w:t>
      </w:r>
      <w:r w:rsidR="00BB3884">
        <w:rPr>
          <w:sz w:val="28"/>
          <w:szCs w:val="32"/>
          <w:lang w:val="uk-UA"/>
        </w:rPr>
        <w:t>а</w:t>
      </w:r>
      <w:r w:rsidRPr="00ED558D">
        <w:rPr>
          <w:sz w:val="28"/>
          <w:szCs w:val="32"/>
          <w:lang w:val="uk-UA"/>
        </w:rPr>
        <w:t>йг</w:t>
      </w:r>
      <w:r w:rsidR="00BB3884">
        <w:rPr>
          <w:sz w:val="28"/>
          <w:szCs w:val="32"/>
          <w:lang w:val="uk-UA"/>
        </w:rPr>
        <w:t>о</w:t>
      </w:r>
      <w:r w:rsidRPr="00ED558D">
        <w:rPr>
          <w:sz w:val="28"/>
          <w:szCs w:val="32"/>
          <w:lang w:val="uk-UA"/>
        </w:rPr>
        <w:t>л</w:t>
      </w:r>
      <w:r w:rsidR="00BB3884">
        <w:rPr>
          <w:sz w:val="28"/>
          <w:szCs w:val="32"/>
          <w:lang w:val="uk-UA"/>
        </w:rPr>
        <w:t>о</w:t>
      </w:r>
      <w:r w:rsidRPr="00ED558D">
        <w:rPr>
          <w:sz w:val="28"/>
          <w:szCs w:val="32"/>
          <w:lang w:val="uk-UA"/>
        </w:rPr>
        <w:t>вніше, Єгипет.</w:t>
      </w:r>
    </w:p>
    <w:p w14:paraId="63B3F78C" w14:textId="194C54A6" w:rsidR="006000EE" w:rsidRPr="00ED558D" w:rsidRDefault="006000EE" w:rsidP="00842FEA">
      <w:pPr>
        <w:spacing w:line="360" w:lineRule="auto"/>
        <w:ind w:firstLine="708"/>
        <w:jc w:val="both"/>
        <w:rPr>
          <w:sz w:val="28"/>
          <w:szCs w:val="32"/>
          <w:lang w:val="uk-UA"/>
        </w:rPr>
      </w:pPr>
      <w:r w:rsidRPr="00ED558D">
        <w:rPr>
          <w:sz w:val="28"/>
          <w:szCs w:val="32"/>
          <w:lang w:val="uk-UA"/>
        </w:rPr>
        <w:t>Як уже з</w:t>
      </w:r>
      <w:r w:rsidR="00BB3884">
        <w:rPr>
          <w:sz w:val="28"/>
          <w:szCs w:val="32"/>
          <w:lang w:val="uk-UA"/>
        </w:rPr>
        <w:t>а</w:t>
      </w:r>
      <w:r w:rsidRPr="00ED558D">
        <w:rPr>
          <w:sz w:val="28"/>
          <w:szCs w:val="32"/>
          <w:lang w:val="uk-UA"/>
        </w:rPr>
        <w:t>зн</w:t>
      </w:r>
      <w:r w:rsidR="00BB3884">
        <w:rPr>
          <w:sz w:val="28"/>
          <w:szCs w:val="32"/>
          <w:lang w:val="uk-UA"/>
        </w:rPr>
        <w:t>а</w:t>
      </w:r>
      <w:r w:rsidRPr="00ED558D">
        <w:rPr>
          <w:sz w:val="28"/>
          <w:szCs w:val="32"/>
          <w:lang w:val="uk-UA"/>
        </w:rPr>
        <w:t>ч</w:t>
      </w:r>
      <w:r w:rsidR="00BB3884">
        <w:rPr>
          <w:sz w:val="28"/>
          <w:szCs w:val="32"/>
          <w:lang w:val="uk-UA"/>
        </w:rPr>
        <w:t>а</w:t>
      </w:r>
      <w:r w:rsidRPr="00ED558D">
        <w:rPr>
          <w:sz w:val="28"/>
          <w:szCs w:val="32"/>
          <w:lang w:val="uk-UA"/>
        </w:rPr>
        <w:t>л</w:t>
      </w:r>
      <w:r w:rsidR="00BB3884">
        <w:rPr>
          <w:sz w:val="28"/>
          <w:szCs w:val="32"/>
          <w:lang w:val="uk-UA"/>
        </w:rPr>
        <w:t>о</w:t>
      </w:r>
      <w:r w:rsidRPr="00ED558D">
        <w:rPr>
          <w:sz w:val="28"/>
          <w:szCs w:val="32"/>
          <w:lang w:val="uk-UA"/>
        </w:rPr>
        <w:t>ся,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 xml:space="preserve">літичні </w:t>
      </w:r>
      <w:r w:rsidR="00BB3884">
        <w:rPr>
          <w:sz w:val="28"/>
          <w:szCs w:val="32"/>
          <w:lang w:val="uk-UA"/>
        </w:rPr>
        <w:t>а</w:t>
      </w:r>
      <w:r>
        <w:rPr>
          <w:sz w:val="28"/>
          <w:szCs w:val="32"/>
          <w:lang w:val="uk-UA"/>
        </w:rPr>
        <w:t>мб</w:t>
      </w:r>
      <w:r w:rsidRPr="00ED558D">
        <w:rPr>
          <w:sz w:val="28"/>
          <w:szCs w:val="32"/>
          <w:lang w:val="uk-UA"/>
        </w:rPr>
        <w:t>іції Ер-Ріяд</w:t>
      </w:r>
      <w:r w:rsidR="00BB3884">
        <w:rPr>
          <w:sz w:val="28"/>
          <w:szCs w:val="32"/>
          <w:lang w:val="uk-UA"/>
        </w:rPr>
        <w:t>а</w:t>
      </w:r>
      <w:r w:rsidRPr="00ED558D">
        <w:rPr>
          <w:sz w:val="28"/>
          <w:szCs w:val="32"/>
          <w:lang w:val="uk-UA"/>
        </w:rPr>
        <w:t xml:space="preserve"> підігрів</w:t>
      </w:r>
      <w:r w:rsidR="00BB3884">
        <w:rPr>
          <w:sz w:val="28"/>
          <w:szCs w:val="32"/>
          <w:lang w:val="uk-UA"/>
        </w:rPr>
        <w:t>а</w:t>
      </w:r>
      <w:r w:rsidRPr="00ED558D">
        <w:rPr>
          <w:sz w:val="28"/>
          <w:szCs w:val="32"/>
          <w:lang w:val="uk-UA"/>
        </w:rPr>
        <w:t>ються н</w:t>
      </w:r>
      <w:r w:rsidR="00BB3884">
        <w:rPr>
          <w:sz w:val="28"/>
          <w:szCs w:val="32"/>
          <w:lang w:val="uk-UA"/>
        </w:rPr>
        <w:t>а</w:t>
      </w:r>
      <w:r w:rsidRPr="00ED558D">
        <w:rPr>
          <w:sz w:val="28"/>
          <w:szCs w:val="32"/>
          <w:lang w:val="uk-UA"/>
        </w:rPr>
        <w:t>р</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нням внутрішніх пр</w:t>
      </w:r>
      <w:r w:rsidR="00BB3884">
        <w:rPr>
          <w:sz w:val="28"/>
          <w:szCs w:val="32"/>
          <w:lang w:val="uk-UA"/>
        </w:rPr>
        <w:t>о</w:t>
      </w:r>
      <w:r w:rsidRPr="00ED558D">
        <w:rPr>
          <w:sz w:val="28"/>
          <w:szCs w:val="32"/>
          <w:lang w:val="uk-UA"/>
        </w:rPr>
        <w:t>блем. П</w:t>
      </w:r>
      <w:r w:rsidR="00BB3884">
        <w:rPr>
          <w:sz w:val="28"/>
          <w:szCs w:val="32"/>
          <w:lang w:val="uk-UA"/>
        </w:rPr>
        <w:t>а</w:t>
      </w:r>
      <w:r w:rsidRPr="00ED558D">
        <w:rPr>
          <w:sz w:val="28"/>
          <w:szCs w:val="32"/>
          <w:lang w:val="uk-UA"/>
        </w:rPr>
        <w:t>діння цін н</w:t>
      </w:r>
      <w:r w:rsidR="00BB3884">
        <w:rPr>
          <w:sz w:val="28"/>
          <w:szCs w:val="32"/>
          <w:lang w:val="uk-UA"/>
        </w:rPr>
        <w:t>а</w:t>
      </w:r>
      <w:r w:rsidRPr="00ED558D">
        <w:rPr>
          <w:sz w:val="28"/>
          <w:szCs w:val="32"/>
          <w:lang w:val="uk-UA"/>
        </w:rPr>
        <w:t xml:space="preserve"> н</w:t>
      </w:r>
      <w:r w:rsidR="00BB3884">
        <w:rPr>
          <w:sz w:val="28"/>
          <w:szCs w:val="32"/>
          <w:lang w:val="uk-UA"/>
        </w:rPr>
        <w:t>а</w:t>
      </w:r>
      <w:r w:rsidRPr="00ED558D">
        <w:rPr>
          <w:sz w:val="28"/>
          <w:szCs w:val="32"/>
          <w:lang w:val="uk-UA"/>
        </w:rPr>
        <w:t>фту висвітил</w:t>
      </w:r>
      <w:r w:rsidR="00BB3884">
        <w:rPr>
          <w:sz w:val="28"/>
          <w:szCs w:val="32"/>
          <w:lang w:val="uk-UA"/>
        </w:rPr>
        <w:t>о</w:t>
      </w:r>
      <w:r w:rsidRPr="00ED558D">
        <w:rPr>
          <w:sz w:val="28"/>
          <w:szCs w:val="32"/>
          <w:lang w:val="uk-UA"/>
        </w:rPr>
        <w:t xml:space="preserve"> деякі 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мічні т</w:t>
      </w:r>
      <w:r w:rsidR="00BB3884">
        <w:rPr>
          <w:sz w:val="28"/>
          <w:szCs w:val="32"/>
          <w:lang w:val="uk-UA"/>
        </w:rPr>
        <w:t>а</w:t>
      </w:r>
      <w:r w:rsidRPr="00ED558D">
        <w:rPr>
          <w:sz w:val="28"/>
          <w:szCs w:val="32"/>
          <w:lang w:val="uk-UA"/>
        </w:rPr>
        <w:t xml:space="preserve"> с</w:t>
      </w:r>
      <w:r w:rsidR="00BB3884">
        <w:rPr>
          <w:sz w:val="28"/>
          <w:szCs w:val="32"/>
          <w:lang w:val="uk-UA"/>
        </w:rPr>
        <w:t>о</w:t>
      </w:r>
      <w:r w:rsidRPr="00ED558D">
        <w:rPr>
          <w:sz w:val="28"/>
          <w:szCs w:val="32"/>
          <w:lang w:val="uk-UA"/>
        </w:rPr>
        <w:t>ці</w:t>
      </w:r>
      <w:r w:rsidR="00BB3884">
        <w:rPr>
          <w:sz w:val="28"/>
          <w:szCs w:val="32"/>
          <w:lang w:val="uk-UA"/>
        </w:rPr>
        <w:t>а</w:t>
      </w:r>
      <w:r w:rsidRPr="00ED558D">
        <w:rPr>
          <w:sz w:val="28"/>
          <w:szCs w:val="32"/>
          <w:lang w:val="uk-UA"/>
        </w:rPr>
        <w:t>льні пр</w:t>
      </w:r>
      <w:r w:rsidR="00BB3884">
        <w:rPr>
          <w:sz w:val="28"/>
          <w:szCs w:val="32"/>
          <w:lang w:val="uk-UA"/>
        </w:rPr>
        <w:t>о</w:t>
      </w:r>
      <w:r w:rsidRPr="00ED558D">
        <w:rPr>
          <w:sz w:val="28"/>
          <w:szCs w:val="32"/>
          <w:lang w:val="uk-UA"/>
        </w:rPr>
        <w:t>блеми в С</w:t>
      </w:r>
      <w:r w:rsidR="00BB3884">
        <w:rPr>
          <w:sz w:val="28"/>
          <w:szCs w:val="32"/>
          <w:lang w:val="uk-UA"/>
        </w:rPr>
        <w:t>а</w:t>
      </w:r>
      <w:r w:rsidRPr="00ED558D">
        <w:rPr>
          <w:sz w:val="28"/>
          <w:szCs w:val="32"/>
          <w:lang w:val="uk-UA"/>
        </w:rPr>
        <w:t xml:space="preserve">удівській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Ер-Ріяд с</w:t>
      </w:r>
      <w:r w:rsidR="00BB3884">
        <w:rPr>
          <w:sz w:val="28"/>
          <w:szCs w:val="32"/>
          <w:lang w:val="uk-UA"/>
        </w:rPr>
        <w:t>а</w:t>
      </w:r>
      <w:r w:rsidRPr="00ED558D">
        <w:rPr>
          <w:sz w:val="28"/>
          <w:szCs w:val="32"/>
          <w:lang w:val="uk-UA"/>
        </w:rPr>
        <w:t>м відм</w:t>
      </w:r>
      <w:r w:rsidR="00BB3884">
        <w:rPr>
          <w:sz w:val="28"/>
          <w:szCs w:val="32"/>
          <w:lang w:val="uk-UA"/>
        </w:rPr>
        <w:t>о</w:t>
      </w:r>
      <w:r w:rsidRPr="00ED558D">
        <w:rPr>
          <w:sz w:val="28"/>
          <w:szCs w:val="32"/>
          <w:lang w:val="uk-UA"/>
        </w:rPr>
        <w:t>вився в квітні 2014 р</w:t>
      </w:r>
      <w:r w:rsidR="00BB3884">
        <w:rPr>
          <w:sz w:val="28"/>
          <w:szCs w:val="32"/>
          <w:lang w:val="uk-UA"/>
        </w:rPr>
        <w:t>о</w:t>
      </w:r>
      <w:r w:rsidRPr="00ED558D">
        <w:rPr>
          <w:sz w:val="28"/>
          <w:szCs w:val="32"/>
          <w:lang w:val="uk-UA"/>
        </w:rPr>
        <w:t>ку н</w:t>
      </w:r>
      <w:r w:rsidR="00BB3884">
        <w:rPr>
          <w:sz w:val="28"/>
          <w:szCs w:val="32"/>
          <w:lang w:val="uk-UA"/>
        </w:rPr>
        <w:t>а</w:t>
      </w:r>
      <w:r w:rsidRPr="00ED558D">
        <w:rPr>
          <w:sz w:val="28"/>
          <w:szCs w:val="32"/>
          <w:lang w:val="uk-UA"/>
        </w:rPr>
        <w:t xml:space="preserve"> з</w:t>
      </w:r>
      <w:r w:rsidR="00BB3884">
        <w:rPr>
          <w:sz w:val="28"/>
          <w:szCs w:val="32"/>
          <w:lang w:val="uk-UA"/>
        </w:rPr>
        <w:t>а</w:t>
      </w:r>
      <w:r w:rsidRPr="00ED558D">
        <w:rPr>
          <w:sz w:val="28"/>
          <w:szCs w:val="32"/>
          <w:lang w:val="uk-UA"/>
        </w:rPr>
        <w:t>сід</w:t>
      </w:r>
      <w:r w:rsidR="00BB3884">
        <w:rPr>
          <w:sz w:val="28"/>
          <w:szCs w:val="32"/>
          <w:lang w:val="uk-UA"/>
        </w:rPr>
        <w:t>а</w:t>
      </w:r>
      <w:r w:rsidRPr="00ED558D">
        <w:rPr>
          <w:sz w:val="28"/>
          <w:szCs w:val="32"/>
          <w:lang w:val="uk-UA"/>
        </w:rPr>
        <w:t xml:space="preserve">нні </w:t>
      </w:r>
      <w:r w:rsidR="00BB3884">
        <w:rPr>
          <w:sz w:val="28"/>
          <w:szCs w:val="32"/>
          <w:lang w:val="uk-UA"/>
        </w:rPr>
        <w:t>О</w:t>
      </w:r>
      <w:r w:rsidRPr="00ED558D">
        <w:rPr>
          <w:sz w:val="28"/>
          <w:szCs w:val="32"/>
          <w:lang w:val="uk-UA"/>
        </w:rPr>
        <w:t>ПЕК від ск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 xml:space="preserve">чення </w:t>
      </w:r>
      <w:r w:rsidR="00BB3884">
        <w:rPr>
          <w:sz w:val="28"/>
          <w:szCs w:val="32"/>
          <w:lang w:val="uk-UA"/>
        </w:rPr>
        <w:t>о</w:t>
      </w:r>
      <w:r w:rsidRPr="00ED558D">
        <w:rPr>
          <w:sz w:val="28"/>
          <w:szCs w:val="32"/>
          <w:lang w:val="uk-UA"/>
        </w:rPr>
        <w:t>бсягів вид</w:t>
      </w:r>
      <w:r w:rsidR="00BB3884">
        <w:rPr>
          <w:sz w:val="28"/>
          <w:szCs w:val="32"/>
          <w:lang w:val="uk-UA"/>
        </w:rPr>
        <w:t>о</w:t>
      </w:r>
      <w:r w:rsidRPr="00ED558D">
        <w:rPr>
          <w:sz w:val="28"/>
          <w:szCs w:val="32"/>
          <w:lang w:val="uk-UA"/>
        </w:rPr>
        <w:t>бутку н</w:t>
      </w:r>
      <w:r w:rsidR="00BB3884">
        <w:rPr>
          <w:sz w:val="28"/>
          <w:szCs w:val="32"/>
          <w:lang w:val="uk-UA"/>
        </w:rPr>
        <w:t>а</w:t>
      </w:r>
      <w:r w:rsidRPr="00ED558D">
        <w:rPr>
          <w:sz w:val="28"/>
          <w:szCs w:val="32"/>
          <w:lang w:val="uk-UA"/>
        </w:rPr>
        <w:t>фти для підтримки вис</w:t>
      </w:r>
      <w:r w:rsidR="00BB3884">
        <w:rPr>
          <w:sz w:val="28"/>
          <w:szCs w:val="32"/>
          <w:lang w:val="uk-UA"/>
        </w:rPr>
        <w:t>о</w:t>
      </w:r>
      <w:r w:rsidRPr="00ED558D">
        <w:rPr>
          <w:sz w:val="28"/>
          <w:szCs w:val="32"/>
          <w:lang w:val="uk-UA"/>
        </w:rPr>
        <w:t>ких цін н</w:t>
      </w:r>
      <w:r w:rsidR="00BB3884">
        <w:rPr>
          <w:sz w:val="28"/>
          <w:szCs w:val="32"/>
          <w:lang w:val="uk-UA"/>
        </w:rPr>
        <w:t>а</w:t>
      </w:r>
      <w:r w:rsidRPr="00ED558D">
        <w:rPr>
          <w:sz w:val="28"/>
          <w:szCs w:val="32"/>
          <w:lang w:val="uk-UA"/>
        </w:rPr>
        <w:t xml:space="preserve"> неї.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т</w:t>
      </w:r>
      <w:r w:rsidR="00BB3884">
        <w:rPr>
          <w:sz w:val="28"/>
          <w:szCs w:val="32"/>
          <w:lang w:val="uk-UA"/>
        </w:rPr>
        <w:t>а</w:t>
      </w:r>
      <w:r w:rsidRPr="00ED558D">
        <w:rPr>
          <w:sz w:val="28"/>
          <w:szCs w:val="32"/>
          <w:lang w:val="uk-UA"/>
        </w:rPr>
        <w:t>ким чин</w:t>
      </w:r>
      <w:r w:rsidR="00BB3884">
        <w:rPr>
          <w:sz w:val="28"/>
          <w:szCs w:val="32"/>
          <w:lang w:val="uk-UA"/>
        </w:rPr>
        <w:t>о</w:t>
      </w:r>
      <w:r w:rsidRPr="00ED558D">
        <w:rPr>
          <w:sz w:val="28"/>
          <w:szCs w:val="32"/>
          <w:lang w:val="uk-UA"/>
        </w:rPr>
        <w:t>м, пр</w:t>
      </w:r>
      <w:r w:rsidR="00BB3884">
        <w:rPr>
          <w:sz w:val="28"/>
          <w:szCs w:val="32"/>
          <w:lang w:val="uk-UA"/>
        </w:rPr>
        <w:t>а</w:t>
      </w:r>
      <w:r w:rsidRPr="00ED558D">
        <w:rPr>
          <w:sz w:val="28"/>
          <w:szCs w:val="32"/>
          <w:lang w:val="uk-UA"/>
        </w:rPr>
        <w:t>гнул</w:t>
      </w:r>
      <w:r w:rsidR="00BB3884">
        <w:rPr>
          <w:sz w:val="28"/>
          <w:szCs w:val="32"/>
          <w:lang w:val="uk-UA"/>
        </w:rPr>
        <w:t>а</w:t>
      </w:r>
      <w:r w:rsidRPr="00ED558D">
        <w:rPr>
          <w:sz w:val="28"/>
          <w:szCs w:val="32"/>
          <w:lang w:val="uk-UA"/>
        </w:rPr>
        <w:t xml:space="preserve"> зберегти з</w:t>
      </w:r>
      <w:r w:rsidR="00BB3884">
        <w:rPr>
          <w:sz w:val="28"/>
          <w:szCs w:val="32"/>
          <w:lang w:val="uk-UA"/>
        </w:rPr>
        <w:t>а</w:t>
      </w:r>
      <w:r w:rsidRPr="00ED558D">
        <w:rPr>
          <w:sz w:val="28"/>
          <w:szCs w:val="32"/>
          <w:lang w:val="uk-UA"/>
        </w:rPr>
        <w:t xml:space="preserve"> с</w:t>
      </w:r>
      <w:r w:rsidR="00BB3884">
        <w:rPr>
          <w:sz w:val="28"/>
          <w:szCs w:val="32"/>
          <w:lang w:val="uk-UA"/>
        </w:rPr>
        <w:t>о</w:t>
      </w:r>
      <w:r w:rsidRPr="00ED558D">
        <w:rPr>
          <w:sz w:val="28"/>
          <w:szCs w:val="32"/>
          <w:lang w:val="uk-UA"/>
        </w:rPr>
        <w:t>б</w:t>
      </w:r>
      <w:r w:rsidR="00BB3884">
        <w:rPr>
          <w:sz w:val="28"/>
          <w:szCs w:val="32"/>
          <w:lang w:val="uk-UA"/>
        </w:rPr>
        <w:t>о</w:t>
      </w:r>
      <w:r w:rsidRPr="00ED558D">
        <w:rPr>
          <w:sz w:val="28"/>
          <w:szCs w:val="32"/>
          <w:lang w:val="uk-UA"/>
        </w:rPr>
        <w:t>ю зн</w:t>
      </w:r>
      <w:r w:rsidR="00BB3884">
        <w:rPr>
          <w:sz w:val="28"/>
          <w:szCs w:val="32"/>
          <w:lang w:val="uk-UA"/>
        </w:rPr>
        <w:t>а</w:t>
      </w:r>
      <w:r w:rsidRPr="00ED558D">
        <w:rPr>
          <w:sz w:val="28"/>
          <w:szCs w:val="32"/>
          <w:lang w:val="uk-UA"/>
        </w:rPr>
        <w:t>чну ч</w:t>
      </w:r>
      <w:r w:rsidR="00BB3884">
        <w:rPr>
          <w:sz w:val="28"/>
          <w:szCs w:val="32"/>
          <w:lang w:val="uk-UA"/>
        </w:rPr>
        <w:t>а</w:t>
      </w:r>
      <w:r w:rsidRPr="00ED558D">
        <w:rPr>
          <w:sz w:val="28"/>
          <w:szCs w:val="32"/>
          <w:lang w:val="uk-UA"/>
        </w:rPr>
        <w:t>стину світ</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ринку і н</w:t>
      </w:r>
      <w:r w:rsidR="00BB3884">
        <w:rPr>
          <w:sz w:val="28"/>
          <w:szCs w:val="32"/>
          <w:lang w:val="uk-UA"/>
        </w:rPr>
        <w:t>а</w:t>
      </w:r>
      <w:r w:rsidRPr="00ED558D">
        <w:rPr>
          <w:sz w:val="28"/>
          <w:szCs w:val="32"/>
          <w:lang w:val="uk-UA"/>
        </w:rPr>
        <w:t>віть й</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н</w:t>
      </w:r>
      <w:r w:rsidR="00BB3884">
        <w:rPr>
          <w:sz w:val="28"/>
          <w:szCs w:val="32"/>
          <w:lang w:val="uk-UA"/>
        </w:rPr>
        <w:t>а</w:t>
      </w:r>
      <w:r w:rsidRPr="00ED558D">
        <w:rPr>
          <w:sz w:val="28"/>
          <w:szCs w:val="32"/>
          <w:lang w:val="uk-UA"/>
        </w:rPr>
        <w:t>р</w:t>
      </w:r>
      <w:r w:rsidR="00BB3884">
        <w:rPr>
          <w:sz w:val="28"/>
          <w:szCs w:val="32"/>
          <w:lang w:val="uk-UA"/>
        </w:rPr>
        <w:t>о</w:t>
      </w:r>
      <w:r w:rsidRPr="00ED558D">
        <w:rPr>
          <w:sz w:val="28"/>
          <w:szCs w:val="32"/>
          <w:lang w:val="uk-UA"/>
        </w:rPr>
        <w:t>стити, вирішуючи п</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лельн</w:t>
      </w:r>
      <w:r w:rsidR="00BB3884">
        <w:rPr>
          <w:sz w:val="28"/>
          <w:szCs w:val="32"/>
          <w:lang w:val="uk-UA"/>
        </w:rPr>
        <w:t>о</w:t>
      </w:r>
      <w:r w:rsidRPr="00ED558D">
        <w:rPr>
          <w:sz w:val="28"/>
          <w:szCs w:val="32"/>
          <w:lang w:val="uk-UA"/>
        </w:rPr>
        <w:t xml:space="preserve">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літичні з</w:t>
      </w:r>
      <w:r w:rsidR="00BB3884">
        <w:rPr>
          <w:sz w:val="28"/>
          <w:szCs w:val="32"/>
          <w:lang w:val="uk-UA"/>
        </w:rPr>
        <w:t>а</w:t>
      </w:r>
      <w:r w:rsidRPr="00ED558D">
        <w:rPr>
          <w:sz w:val="28"/>
          <w:szCs w:val="32"/>
          <w:lang w:val="uk-UA"/>
        </w:rPr>
        <w:t>вд</w:t>
      </w:r>
      <w:r w:rsidR="00BB3884">
        <w:rPr>
          <w:sz w:val="28"/>
          <w:szCs w:val="32"/>
          <w:lang w:val="uk-UA"/>
        </w:rPr>
        <w:t>а</w:t>
      </w:r>
      <w:r w:rsidRPr="00ED558D">
        <w:rPr>
          <w:sz w:val="28"/>
          <w:szCs w:val="32"/>
          <w:lang w:val="uk-UA"/>
        </w:rPr>
        <w:t>ння. У т</w:t>
      </w:r>
      <w:r w:rsidR="00BB3884">
        <w:rPr>
          <w:sz w:val="28"/>
          <w:szCs w:val="32"/>
          <w:lang w:val="uk-UA"/>
        </w:rPr>
        <w:t>о</w:t>
      </w:r>
      <w:r w:rsidRPr="00ED558D">
        <w:rPr>
          <w:sz w:val="28"/>
          <w:szCs w:val="32"/>
          <w:lang w:val="uk-UA"/>
        </w:rPr>
        <w:t>й же ч</w:t>
      </w:r>
      <w:r w:rsidR="00BB3884">
        <w:rPr>
          <w:sz w:val="28"/>
          <w:szCs w:val="32"/>
          <w:lang w:val="uk-UA"/>
        </w:rPr>
        <w:t>а</w:t>
      </w:r>
      <w:r w:rsidRPr="00ED558D">
        <w:rPr>
          <w:sz w:val="28"/>
          <w:szCs w:val="32"/>
          <w:lang w:val="uk-UA"/>
        </w:rPr>
        <w:t>с дефіцит держ</w:t>
      </w:r>
      <w:r w:rsidR="00BB3884">
        <w:rPr>
          <w:sz w:val="28"/>
          <w:szCs w:val="32"/>
          <w:lang w:val="uk-UA"/>
        </w:rPr>
        <w:t>а</w:t>
      </w:r>
      <w:r w:rsidRPr="00ED558D">
        <w:rPr>
          <w:sz w:val="28"/>
          <w:szCs w:val="32"/>
          <w:lang w:val="uk-UA"/>
        </w:rPr>
        <w:t>вн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бюджету кр</w:t>
      </w:r>
      <w:r w:rsidR="00BB3884">
        <w:rPr>
          <w:sz w:val="28"/>
          <w:szCs w:val="32"/>
          <w:lang w:val="uk-UA"/>
        </w:rPr>
        <w:t>а</w:t>
      </w:r>
      <w:r w:rsidRPr="00ED558D">
        <w:rPr>
          <w:sz w:val="28"/>
          <w:szCs w:val="32"/>
          <w:lang w:val="uk-UA"/>
        </w:rPr>
        <w:t>їни д</w:t>
      </w:r>
      <w:r w:rsidR="00BB3884">
        <w:rPr>
          <w:sz w:val="28"/>
          <w:szCs w:val="32"/>
          <w:lang w:val="uk-UA"/>
        </w:rPr>
        <w:t>о</w:t>
      </w:r>
      <w:r w:rsidRPr="00ED558D">
        <w:rPr>
          <w:sz w:val="28"/>
          <w:szCs w:val="32"/>
          <w:lang w:val="uk-UA"/>
        </w:rPr>
        <w:t>сяг 15%, її з</w:t>
      </w:r>
      <w:r w:rsidR="00BB3884">
        <w:rPr>
          <w:sz w:val="28"/>
          <w:szCs w:val="32"/>
          <w:lang w:val="uk-UA"/>
        </w:rPr>
        <w:t>о</w:t>
      </w:r>
      <w:r w:rsidRPr="00ED558D">
        <w:rPr>
          <w:sz w:val="28"/>
          <w:szCs w:val="32"/>
          <w:lang w:val="uk-UA"/>
        </w:rPr>
        <w:t>л</w:t>
      </w:r>
      <w:r w:rsidR="00BB3884">
        <w:rPr>
          <w:sz w:val="28"/>
          <w:szCs w:val="32"/>
          <w:lang w:val="uk-UA"/>
        </w:rPr>
        <w:t>о</w:t>
      </w:r>
      <w:r w:rsidRPr="00ED558D">
        <w:rPr>
          <w:sz w:val="28"/>
          <w:szCs w:val="32"/>
          <w:lang w:val="uk-UA"/>
        </w:rPr>
        <w:t>т</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лютні з</w:t>
      </w:r>
      <w:r w:rsidR="00BB3884">
        <w:rPr>
          <w:sz w:val="28"/>
          <w:szCs w:val="32"/>
          <w:lang w:val="uk-UA"/>
        </w:rPr>
        <w:t>а</w:t>
      </w:r>
      <w:r w:rsidRPr="00ED558D">
        <w:rPr>
          <w:sz w:val="28"/>
          <w:szCs w:val="32"/>
          <w:lang w:val="uk-UA"/>
        </w:rPr>
        <w:t>п</w:t>
      </w:r>
      <w:r w:rsidR="00BB3884">
        <w:rPr>
          <w:sz w:val="28"/>
          <w:szCs w:val="32"/>
          <w:lang w:val="uk-UA"/>
        </w:rPr>
        <w:t>а</w:t>
      </w:r>
      <w:r w:rsidRPr="00ED558D">
        <w:rPr>
          <w:sz w:val="28"/>
          <w:szCs w:val="32"/>
          <w:lang w:val="uk-UA"/>
        </w:rPr>
        <w:t>си т</w:t>
      </w:r>
      <w:r w:rsidR="00BB3884">
        <w:rPr>
          <w:sz w:val="28"/>
          <w:szCs w:val="32"/>
          <w:lang w:val="uk-UA"/>
        </w:rPr>
        <w:t>а</w:t>
      </w:r>
      <w:r w:rsidRPr="00ED558D">
        <w:rPr>
          <w:sz w:val="28"/>
          <w:szCs w:val="32"/>
          <w:lang w:val="uk-UA"/>
        </w:rPr>
        <w:t xml:space="preserve">нуть, в </w:t>
      </w:r>
      <w:r w:rsidR="00BB3884">
        <w:rPr>
          <w:sz w:val="28"/>
          <w:szCs w:val="32"/>
          <w:lang w:val="uk-UA"/>
        </w:rPr>
        <w:t>о</w:t>
      </w:r>
      <w:r w:rsidRPr="00ED558D">
        <w:rPr>
          <w:sz w:val="28"/>
          <w:szCs w:val="32"/>
          <w:lang w:val="uk-UA"/>
        </w:rPr>
        <w:t>сн</w:t>
      </w:r>
      <w:r w:rsidR="00BB3884">
        <w:rPr>
          <w:sz w:val="28"/>
          <w:szCs w:val="32"/>
          <w:lang w:val="uk-UA"/>
        </w:rPr>
        <w:t>о</w:t>
      </w:r>
      <w:r w:rsidRPr="00ED558D">
        <w:rPr>
          <w:sz w:val="28"/>
          <w:szCs w:val="32"/>
          <w:lang w:val="uk-UA"/>
        </w:rPr>
        <w:t>вн</w:t>
      </w:r>
      <w:r w:rsidR="00BB3884">
        <w:rPr>
          <w:sz w:val="28"/>
          <w:szCs w:val="32"/>
          <w:lang w:val="uk-UA"/>
        </w:rPr>
        <w:t>о</w:t>
      </w:r>
      <w:r w:rsidRPr="00ED558D">
        <w:rPr>
          <w:sz w:val="28"/>
          <w:szCs w:val="32"/>
          <w:lang w:val="uk-UA"/>
        </w:rPr>
        <w:t>му в</w:t>
      </w:r>
      <w:r w:rsidR="00BB3884">
        <w:rPr>
          <w:sz w:val="28"/>
          <w:szCs w:val="32"/>
          <w:lang w:val="uk-UA"/>
        </w:rPr>
        <w:t>о</w:t>
      </w:r>
      <w:r w:rsidRPr="00ED558D">
        <w:rPr>
          <w:sz w:val="28"/>
          <w:szCs w:val="32"/>
          <w:lang w:val="uk-UA"/>
        </w:rPr>
        <w:t>ни йдуть н</w:t>
      </w:r>
      <w:r w:rsidR="00BB3884">
        <w:rPr>
          <w:sz w:val="28"/>
          <w:szCs w:val="32"/>
          <w:lang w:val="uk-UA"/>
        </w:rPr>
        <w:t>а</w:t>
      </w:r>
      <w:r w:rsidRPr="00ED558D">
        <w:rPr>
          <w:sz w:val="28"/>
          <w:szCs w:val="32"/>
          <w:lang w:val="uk-UA"/>
        </w:rPr>
        <w:t xml:space="preserve"> підтримку курсу ре</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д</w:t>
      </w:r>
      <w:r w:rsidR="00BB3884">
        <w:rPr>
          <w:sz w:val="28"/>
          <w:szCs w:val="32"/>
          <w:lang w:val="uk-UA"/>
        </w:rPr>
        <w:t>о</w:t>
      </w:r>
      <w:r w:rsidRPr="00ED558D">
        <w:rPr>
          <w:sz w:val="28"/>
          <w:szCs w:val="32"/>
          <w:lang w:val="uk-UA"/>
        </w:rPr>
        <w:t xml:space="preserve"> д</w:t>
      </w:r>
      <w:r w:rsidR="00BB3884">
        <w:rPr>
          <w:sz w:val="28"/>
          <w:szCs w:val="32"/>
          <w:lang w:val="uk-UA"/>
        </w:rPr>
        <w:t>о</w:t>
      </w:r>
      <w:r w:rsidRPr="00ED558D">
        <w:rPr>
          <w:sz w:val="28"/>
          <w:szCs w:val="32"/>
          <w:lang w:val="uk-UA"/>
        </w:rPr>
        <w:t>л</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 xml:space="preserve"> і збереження с</w:t>
      </w:r>
      <w:r w:rsidR="00BB3884">
        <w:rPr>
          <w:sz w:val="28"/>
          <w:szCs w:val="32"/>
          <w:lang w:val="uk-UA"/>
        </w:rPr>
        <w:t>о</w:t>
      </w:r>
      <w:r w:rsidRPr="00ED558D">
        <w:rPr>
          <w:sz w:val="28"/>
          <w:szCs w:val="32"/>
          <w:lang w:val="uk-UA"/>
        </w:rPr>
        <w:t>ці</w:t>
      </w:r>
      <w:r w:rsidR="00BB3884">
        <w:rPr>
          <w:sz w:val="28"/>
          <w:szCs w:val="32"/>
          <w:lang w:val="uk-UA"/>
        </w:rPr>
        <w:t>а</w:t>
      </w:r>
      <w:r w:rsidRPr="00ED558D">
        <w:rPr>
          <w:sz w:val="28"/>
          <w:szCs w:val="32"/>
          <w:lang w:val="uk-UA"/>
        </w:rPr>
        <w:t>льних пр</w:t>
      </w:r>
      <w:r w:rsidR="00BB3884">
        <w:rPr>
          <w:sz w:val="28"/>
          <w:szCs w:val="32"/>
          <w:lang w:val="uk-UA"/>
        </w:rPr>
        <w:t>о</w:t>
      </w:r>
      <w:r w:rsidRPr="00ED558D">
        <w:rPr>
          <w:sz w:val="28"/>
          <w:szCs w:val="32"/>
          <w:lang w:val="uk-UA"/>
        </w:rPr>
        <w:t>гр</w:t>
      </w:r>
      <w:r w:rsidR="00BB3884">
        <w:rPr>
          <w:sz w:val="28"/>
          <w:szCs w:val="32"/>
          <w:lang w:val="uk-UA"/>
        </w:rPr>
        <w:t>а</w:t>
      </w:r>
      <w:r w:rsidRPr="00ED558D">
        <w:rPr>
          <w:sz w:val="28"/>
          <w:szCs w:val="32"/>
          <w:lang w:val="uk-UA"/>
        </w:rPr>
        <w:t>м. У квітні 2016 з</w:t>
      </w:r>
      <w:r w:rsidR="00BB3884">
        <w:rPr>
          <w:sz w:val="28"/>
          <w:szCs w:val="32"/>
          <w:lang w:val="uk-UA"/>
        </w:rPr>
        <w:t>о</w:t>
      </w:r>
      <w:r w:rsidRPr="00ED558D">
        <w:rPr>
          <w:sz w:val="28"/>
          <w:szCs w:val="32"/>
          <w:lang w:val="uk-UA"/>
        </w:rPr>
        <w:t>л</w:t>
      </w:r>
      <w:r w:rsidR="00BB3884">
        <w:rPr>
          <w:sz w:val="28"/>
          <w:szCs w:val="32"/>
          <w:lang w:val="uk-UA"/>
        </w:rPr>
        <w:t>о</w:t>
      </w:r>
      <w:r w:rsidRPr="00ED558D">
        <w:rPr>
          <w:sz w:val="28"/>
          <w:szCs w:val="32"/>
          <w:lang w:val="uk-UA"/>
        </w:rPr>
        <w:t>т</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лютні резерви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ск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тилися д</w:t>
      </w:r>
      <w:r w:rsidR="00BB3884">
        <w:rPr>
          <w:sz w:val="28"/>
          <w:szCs w:val="32"/>
          <w:lang w:val="uk-UA"/>
        </w:rPr>
        <w:t>о</w:t>
      </w:r>
      <w:r w:rsidRPr="00ED558D">
        <w:rPr>
          <w:sz w:val="28"/>
          <w:szCs w:val="32"/>
          <w:lang w:val="uk-UA"/>
        </w:rPr>
        <w:t xml:space="preserve"> 592 млрд д</w:t>
      </w:r>
      <w:r w:rsidR="00BB3884">
        <w:rPr>
          <w:sz w:val="28"/>
          <w:szCs w:val="32"/>
          <w:lang w:val="uk-UA"/>
        </w:rPr>
        <w:t>о</w:t>
      </w:r>
      <w:r w:rsidRPr="00ED558D">
        <w:rPr>
          <w:sz w:val="28"/>
          <w:szCs w:val="32"/>
          <w:lang w:val="uk-UA"/>
        </w:rPr>
        <w:t>л. Кр</w:t>
      </w:r>
      <w:r w:rsidR="00BB3884">
        <w:rPr>
          <w:sz w:val="28"/>
          <w:szCs w:val="32"/>
          <w:lang w:val="uk-UA"/>
        </w:rPr>
        <w:t>а</w:t>
      </w:r>
      <w:r w:rsidRPr="00ED558D">
        <w:rPr>
          <w:sz w:val="28"/>
          <w:szCs w:val="32"/>
          <w:lang w:val="uk-UA"/>
        </w:rPr>
        <w:t>їн</w:t>
      </w:r>
      <w:r w:rsidR="00BB3884">
        <w:rPr>
          <w:sz w:val="28"/>
          <w:szCs w:val="32"/>
          <w:lang w:val="uk-UA"/>
        </w:rPr>
        <w:t>а</w:t>
      </w:r>
      <w:r w:rsidRPr="00ED558D">
        <w:rPr>
          <w:sz w:val="28"/>
          <w:szCs w:val="32"/>
          <w:lang w:val="uk-UA"/>
        </w:rPr>
        <w:t xml:space="preserve"> втр</w:t>
      </w:r>
      <w:r w:rsidR="00BB3884">
        <w:rPr>
          <w:sz w:val="28"/>
          <w:szCs w:val="32"/>
          <w:lang w:val="uk-UA"/>
        </w:rPr>
        <w:t>а</w:t>
      </w:r>
      <w:r w:rsidRPr="00ED558D">
        <w:rPr>
          <w:sz w:val="28"/>
          <w:szCs w:val="32"/>
          <w:lang w:val="uk-UA"/>
        </w:rPr>
        <w:t>ч</w:t>
      </w:r>
      <w:r w:rsidR="00BB3884">
        <w:rPr>
          <w:sz w:val="28"/>
          <w:szCs w:val="32"/>
          <w:lang w:val="uk-UA"/>
        </w:rPr>
        <w:t>а</w:t>
      </w:r>
      <w:r w:rsidRPr="00ED558D">
        <w:rPr>
          <w:sz w:val="28"/>
          <w:szCs w:val="32"/>
          <w:lang w:val="uk-UA"/>
        </w:rPr>
        <w:t>є ринки збуту н</w:t>
      </w:r>
      <w:r w:rsidR="00BB3884">
        <w:rPr>
          <w:sz w:val="28"/>
          <w:szCs w:val="32"/>
          <w:lang w:val="uk-UA"/>
        </w:rPr>
        <w:t>а</w:t>
      </w:r>
      <w:r w:rsidRPr="00ED558D">
        <w:rPr>
          <w:sz w:val="28"/>
          <w:szCs w:val="32"/>
          <w:lang w:val="uk-UA"/>
        </w:rPr>
        <w:t>фти в СШ</w:t>
      </w:r>
      <w:r w:rsidR="00BB3884">
        <w:rPr>
          <w:sz w:val="28"/>
          <w:szCs w:val="32"/>
          <w:lang w:val="uk-UA"/>
        </w:rPr>
        <w:t>А</w:t>
      </w:r>
      <w:r w:rsidRPr="00ED558D">
        <w:rPr>
          <w:sz w:val="28"/>
          <w:szCs w:val="32"/>
          <w:lang w:val="uk-UA"/>
        </w:rPr>
        <w:t>, Кит</w:t>
      </w:r>
      <w:r w:rsidR="00BB3884">
        <w:rPr>
          <w:sz w:val="28"/>
          <w:szCs w:val="32"/>
          <w:lang w:val="uk-UA"/>
        </w:rPr>
        <w:t>а</w:t>
      </w:r>
      <w:r w:rsidRPr="00ED558D">
        <w:rPr>
          <w:sz w:val="28"/>
          <w:szCs w:val="32"/>
          <w:lang w:val="uk-UA"/>
        </w:rPr>
        <w:t>ї, де її п</w:t>
      </w:r>
      <w:r w:rsidR="00BB3884">
        <w:rPr>
          <w:sz w:val="28"/>
          <w:szCs w:val="32"/>
          <w:lang w:val="uk-UA"/>
        </w:rPr>
        <w:t>о</w:t>
      </w:r>
      <w:r w:rsidRPr="00ED558D">
        <w:rPr>
          <w:sz w:val="28"/>
          <w:szCs w:val="32"/>
          <w:lang w:val="uk-UA"/>
        </w:rPr>
        <w:t>тіснил</w:t>
      </w:r>
      <w:r w:rsidR="00BB3884">
        <w:rPr>
          <w:sz w:val="28"/>
          <w:szCs w:val="32"/>
          <w:lang w:val="uk-UA"/>
        </w:rPr>
        <w:t>а</w:t>
      </w:r>
      <w:r w:rsidRPr="00ED558D">
        <w:rPr>
          <w:sz w:val="28"/>
          <w:szCs w:val="32"/>
          <w:lang w:val="uk-UA"/>
        </w:rPr>
        <w:t xml:space="preserve"> Р</w:t>
      </w:r>
      <w:r w:rsidR="00BB3884">
        <w:rPr>
          <w:sz w:val="28"/>
          <w:szCs w:val="32"/>
          <w:lang w:val="uk-UA"/>
        </w:rPr>
        <w:t>о</w:t>
      </w:r>
      <w:r w:rsidRPr="00ED558D">
        <w:rPr>
          <w:sz w:val="28"/>
          <w:szCs w:val="32"/>
          <w:lang w:val="uk-UA"/>
        </w:rPr>
        <w:t>сія, Індії. Уряд кр</w:t>
      </w:r>
      <w:r w:rsidR="00BB3884">
        <w:rPr>
          <w:sz w:val="28"/>
          <w:szCs w:val="32"/>
          <w:lang w:val="uk-UA"/>
        </w:rPr>
        <w:t>а</w:t>
      </w:r>
      <w:r w:rsidRPr="00ED558D">
        <w:rPr>
          <w:sz w:val="28"/>
          <w:szCs w:val="32"/>
          <w:lang w:val="uk-UA"/>
        </w:rPr>
        <w:t>їни в ум</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х, щ</w:t>
      </w:r>
      <w:r w:rsidR="00BB3884">
        <w:rPr>
          <w:sz w:val="28"/>
          <w:szCs w:val="32"/>
          <w:lang w:val="uk-UA"/>
        </w:rPr>
        <w:t>о</w:t>
      </w:r>
      <w:r w:rsidRPr="00ED558D">
        <w:rPr>
          <w:sz w:val="28"/>
          <w:szCs w:val="32"/>
          <w:lang w:val="uk-UA"/>
        </w:rPr>
        <w:t xml:space="preserve"> скл</w:t>
      </w:r>
      <w:r w:rsidR="00BB3884">
        <w:rPr>
          <w:sz w:val="28"/>
          <w:szCs w:val="32"/>
          <w:lang w:val="uk-UA"/>
        </w:rPr>
        <w:t>а</w:t>
      </w:r>
      <w:r w:rsidRPr="00ED558D">
        <w:rPr>
          <w:sz w:val="28"/>
          <w:szCs w:val="32"/>
          <w:lang w:val="uk-UA"/>
        </w:rPr>
        <w:t>лися пішл</w:t>
      </w:r>
      <w:r w:rsidR="00BB3884">
        <w:rPr>
          <w:sz w:val="28"/>
          <w:szCs w:val="32"/>
          <w:lang w:val="uk-UA"/>
        </w:rPr>
        <w:t>о</w:t>
      </w:r>
      <w:r w:rsidRPr="00ED558D">
        <w:rPr>
          <w:sz w:val="28"/>
          <w:szCs w:val="32"/>
          <w:lang w:val="uk-UA"/>
        </w:rPr>
        <w:t xml:space="preserve"> н</w:t>
      </w:r>
      <w:r w:rsidR="00BB3884">
        <w:rPr>
          <w:sz w:val="28"/>
          <w:szCs w:val="32"/>
          <w:lang w:val="uk-UA"/>
        </w:rPr>
        <w:t>а</w:t>
      </w:r>
      <w:r w:rsidRPr="00ED558D">
        <w:rPr>
          <w:sz w:val="28"/>
          <w:szCs w:val="32"/>
          <w:lang w:val="uk-UA"/>
        </w:rPr>
        <w:t xml:space="preserve"> ряд екстрених з</w:t>
      </w:r>
      <w:r w:rsidR="00BB3884">
        <w:rPr>
          <w:sz w:val="28"/>
          <w:szCs w:val="32"/>
          <w:lang w:val="uk-UA"/>
        </w:rPr>
        <w:t>а</w:t>
      </w:r>
      <w:r w:rsidRPr="00ED558D">
        <w:rPr>
          <w:sz w:val="28"/>
          <w:szCs w:val="32"/>
          <w:lang w:val="uk-UA"/>
        </w:rPr>
        <w:t>х</w:t>
      </w:r>
      <w:r w:rsidR="00BB3884">
        <w:rPr>
          <w:sz w:val="28"/>
          <w:szCs w:val="32"/>
          <w:lang w:val="uk-UA"/>
        </w:rPr>
        <w:t>о</w:t>
      </w:r>
      <w:r w:rsidRPr="00ED558D">
        <w:rPr>
          <w:sz w:val="28"/>
          <w:szCs w:val="32"/>
          <w:lang w:val="uk-UA"/>
        </w:rPr>
        <w:t>дів, щ</w:t>
      </w:r>
      <w:r w:rsidR="00BB3884">
        <w:rPr>
          <w:sz w:val="28"/>
          <w:szCs w:val="32"/>
          <w:lang w:val="uk-UA"/>
        </w:rPr>
        <w:t>о</w:t>
      </w:r>
      <w:r w:rsidRPr="00ED558D">
        <w:rPr>
          <w:sz w:val="28"/>
          <w:szCs w:val="32"/>
          <w:lang w:val="uk-UA"/>
        </w:rPr>
        <w:t xml:space="preserve"> включ</w:t>
      </w:r>
      <w:r w:rsidR="00BB3884">
        <w:rPr>
          <w:sz w:val="28"/>
          <w:szCs w:val="32"/>
          <w:lang w:val="uk-UA"/>
        </w:rPr>
        <w:t>а</w:t>
      </w:r>
      <w:r w:rsidRPr="00ED558D">
        <w:rPr>
          <w:sz w:val="28"/>
          <w:szCs w:val="32"/>
          <w:lang w:val="uk-UA"/>
        </w:rPr>
        <w:t>ють ч</w:t>
      </w:r>
      <w:r w:rsidR="00BB3884">
        <w:rPr>
          <w:sz w:val="28"/>
          <w:szCs w:val="32"/>
          <w:lang w:val="uk-UA"/>
        </w:rPr>
        <w:t>а</w:t>
      </w:r>
      <w:r w:rsidRPr="00ED558D">
        <w:rPr>
          <w:sz w:val="28"/>
          <w:szCs w:val="32"/>
          <w:lang w:val="uk-UA"/>
        </w:rPr>
        <w:t>стк</w:t>
      </w:r>
      <w:r w:rsidR="00BB3884">
        <w:rPr>
          <w:sz w:val="28"/>
          <w:szCs w:val="32"/>
          <w:lang w:val="uk-UA"/>
        </w:rPr>
        <w:t>о</w:t>
      </w:r>
      <w:r w:rsidRPr="00ED558D">
        <w:rPr>
          <w:sz w:val="28"/>
          <w:szCs w:val="32"/>
          <w:lang w:val="uk-UA"/>
        </w:rPr>
        <w:t>ву прив</w:t>
      </w:r>
      <w:r w:rsidR="00BB3884">
        <w:rPr>
          <w:sz w:val="28"/>
          <w:szCs w:val="32"/>
          <w:lang w:val="uk-UA"/>
        </w:rPr>
        <w:t>а</w:t>
      </w:r>
      <w:r w:rsidRPr="00ED558D">
        <w:rPr>
          <w:sz w:val="28"/>
          <w:szCs w:val="32"/>
          <w:lang w:val="uk-UA"/>
        </w:rPr>
        <w:t>тиз</w:t>
      </w:r>
      <w:r w:rsidR="00BB3884">
        <w:rPr>
          <w:sz w:val="28"/>
          <w:szCs w:val="32"/>
          <w:lang w:val="uk-UA"/>
        </w:rPr>
        <w:t>а</w:t>
      </w:r>
      <w:r w:rsidRPr="00ED558D">
        <w:rPr>
          <w:sz w:val="28"/>
          <w:szCs w:val="32"/>
          <w:lang w:val="uk-UA"/>
        </w:rPr>
        <w:t>цію н</w:t>
      </w:r>
      <w:r w:rsidR="00BB3884">
        <w:rPr>
          <w:sz w:val="28"/>
          <w:szCs w:val="32"/>
          <w:lang w:val="uk-UA"/>
        </w:rPr>
        <w:t>а</w:t>
      </w:r>
      <w:r w:rsidRPr="00ED558D">
        <w:rPr>
          <w:sz w:val="28"/>
          <w:szCs w:val="32"/>
          <w:lang w:val="uk-UA"/>
        </w:rPr>
        <w:t>фт</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ї к</w:t>
      </w:r>
      <w:r w:rsidR="00BB3884">
        <w:rPr>
          <w:sz w:val="28"/>
          <w:szCs w:val="32"/>
          <w:lang w:val="uk-UA"/>
        </w:rPr>
        <w:t>о</w:t>
      </w:r>
      <w:r w:rsidRPr="00ED558D">
        <w:rPr>
          <w:sz w:val="28"/>
          <w:szCs w:val="32"/>
          <w:lang w:val="uk-UA"/>
        </w:rPr>
        <w:t>мп</w:t>
      </w:r>
      <w:r w:rsidR="00BB3884">
        <w:rPr>
          <w:sz w:val="28"/>
          <w:szCs w:val="32"/>
          <w:lang w:val="uk-UA"/>
        </w:rPr>
        <w:t>а</w:t>
      </w:r>
      <w:r w:rsidRPr="00ED558D">
        <w:rPr>
          <w:sz w:val="28"/>
          <w:szCs w:val="32"/>
          <w:lang w:val="uk-UA"/>
        </w:rPr>
        <w:t>нії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мк</w:t>
      </w:r>
      <w:r w:rsidR="00BB3884">
        <w:rPr>
          <w:sz w:val="28"/>
          <w:szCs w:val="32"/>
          <w:lang w:val="uk-UA"/>
        </w:rPr>
        <w:t>о</w:t>
      </w:r>
      <w:r w:rsidRPr="00ED558D">
        <w:rPr>
          <w:sz w:val="28"/>
          <w:szCs w:val="32"/>
          <w:lang w:val="uk-UA"/>
        </w:rPr>
        <w:t>», підвищення цін н</w:t>
      </w:r>
      <w:r w:rsidR="00BB3884">
        <w:rPr>
          <w:sz w:val="28"/>
          <w:szCs w:val="32"/>
          <w:lang w:val="uk-UA"/>
        </w:rPr>
        <w:t>а</w:t>
      </w:r>
      <w:r w:rsidRPr="00ED558D">
        <w:rPr>
          <w:sz w:val="28"/>
          <w:szCs w:val="32"/>
          <w:lang w:val="uk-UA"/>
        </w:rPr>
        <w:t xml:space="preserve"> п</w:t>
      </w:r>
      <w:r w:rsidR="00BB3884">
        <w:rPr>
          <w:sz w:val="28"/>
          <w:szCs w:val="32"/>
          <w:lang w:val="uk-UA"/>
        </w:rPr>
        <w:t>а</w:t>
      </w:r>
      <w:r w:rsidRPr="00ED558D">
        <w:rPr>
          <w:sz w:val="28"/>
          <w:szCs w:val="32"/>
          <w:lang w:val="uk-UA"/>
        </w:rPr>
        <w:t>лив</w:t>
      </w:r>
      <w:r w:rsidR="00BB3884">
        <w:rPr>
          <w:sz w:val="28"/>
          <w:szCs w:val="32"/>
          <w:lang w:val="uk-UA"/>
        </w:rPr>
        <w:t>о</w:t>
      </w:r>
      <w:r w:rsidRPr="00ED558D">
        <w:rPr>
          <w:sz w:val="28"/>
          <w:szCs w:val="32"/>
          <w:lang w:val="uk-UA"/>
        </w:rPr>
        <w:t xml:space="preserve"> всередині кр</w:t>
      </w:r>
      <w:r w:rsidR="00BB3884">
        <w:rPr>
          <w:sz w:val="28"/>
          <w:szCs w:val="32"/>
          <w:lang w:val="uk-UA"/>
        </w:rPr>
        <w:t>а</w:t>
      </w:r>
      <w:r w:rsidRPr="00ED558D">
        <w:rPr>
          <w:sz w:val="28"/>
          <w:szCs w:val="32"/>
          <w:lang w:val="uk-UA"/>
        </w:rPr>
        <w:t>їни, п</w:t>
      </w:r>
      <w:r w:rsidR="00BB3884">
        <w:rPr>
          <w:sz w:val="28"/>
          <w:szCs w:val="32"/>
          <w:lang w:val="uk-UA"/>
        </w:rPr>
        <w:t>о</w:t>
      </w:r>
      <w:r w:rsidRPr="00ED558D">
        <w:rPr>
          <w:sz w:val="28"/>
          <w:szCs w:val="32"/>
          <w:lang w:val="uk-UA"/>
        </w:rPr>
        <w:t>зб</w:t>
      </w:r>
      <w:r w:rsidR="00BB3884">
        <w:rPr>
          <w:sz w:val="28"/>
          <w:szCs w:val="32"/>
          <w:lang w:val="uk-UA"/>
        </w:rPr>
        <w:t>а</w:t>
      </w:r>
      <w:r w:rsidRPr="00ED558D">
        <w:rPr>
          <w:sz w:val="28"/>
          <w:szCs w:val="32"/>
          <w:lang w:val="uk-UA"/>
        </w:rPr>
        <w:t xml:space="preserve">влення від ряду </w:t>
      </w:r>
      <w:r w:rsidR="00BB3884">
        <w:rPr>
          <w:sz w:val="28"/>
          <w:szCs w:val="32"/>
          <w:lang w:val="uk-UA"/>
        </w:rPr>
        <w:t>а</w:t>
      </w:r>
      <w:r w:rsidRPr="00ED558D">
        <w:rPr>
          <w:sz w:val="28"/>
          <w:szCs w:val="32"/>
          <w:lang w:val="uk-UA"/>
        </w:rPr>
        <w:t>ктивів з</w:t>
      </w:r>
      <w:r w:rsidR="00BB3884">
        <w:rPr>
          <w:sz w:val="28"/>
          <w:szCs w:val="32"/>
          <w:lang w:val="uk-UA"/>
        </w:rPr>
        <w:t>а</w:t>
      </w:r>
      <w:r w:rsidRPr="00ED558D">
        <w:rPr>
          <w:sz w:val="28"/>
          <w:szCs w:val="32"/>
          <w:lang w:val="uk-UA"/>
        </w:rPr>
        <w:t xml:space="preserve"> к</w:t>
      </w:r>
      <w:r w:rsidR="00BB3884">
        <w:rPr>
          <w:sz w:val="28"/>
          <w:szCs w:val="32"/>
          <w:lang w:val="uk-UA"/>
        </w:rPr>
        <w:t>о</w:t>
      </w:r>
      <w:r w:rsidRPr="00ED558D">
        <w:rPr>
          <w:sz w:val="28"/>
          <w:szCs w:val="32"/>
          <w:lang w:val="uk-UA"/>
        </w:rPr>
        <w:t>рд</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 і звернення д</w:t>
      </w:r>
      <w:r w:rsidR="00BB3884">
        <w:rPr>
          <w:sz w:val="28"/>
          <w:szCs w:val="32"/>
          <w:lang w:val="uk-UA"/>
        </w:rPr>
        <w:t>о</w:t>
      </w:r>
      <w:r w:rsidRPr="00ED558D">
        <w:rPr>
          <w:sz w:val="28"/>
          <w:szCs w:val="32"/>
          <w:lang w:val="uk-UA"/>
        </w:rPr>
        <w:t xml:space="preserve"> з</w:t>
      </w:r>
      <w:r w:rsidR="00BB3884">
        <w:rPr>
          <w:sz w:val="28"/>
          <w:szCs w:val="32"/>
          <w:lang w:val="uk-UA"/>
        </w:rPr>
        <w:t>о</w:t>
      </w:r>
      <w:r w:rsidRPr="00ED558D">
        <w:rPr>
          <w:sz w:val="28"/>
          <w:szCs w:val="32"/>
          <w:lang w:val="uk-UA"/>
        </w:rPr>
        <w:t>внішніх з</w:t>
      </w:r>
      <w:r w:rsidR="00BB3884">
        <w:rPr>
          <w:sz w:val="28"/>
          <w:szCs w:val="32"/>
          <w:lang w:val="uk-UA"/>
        </w:rPr>
        <w:t>а</w:t>
      </w:r>
      <w:r w:rsidRPr="00ED558D">
        <w:rPr>
          <w:sz w:val="28"/>
          <w:szCs w:val="32"/>
          <w:lang w:val="uk-UA"/>
        </w:rPr>
        <w:t>п</w:t>
      </w:r>
      <w:r w:rsidR="00BB3884">
        <w:rPr>
          <w:sz w:val="28"/>
          <w:szCs w:val="32"/>
          <w:lang w:val="uk-UA"/>
        </w:rPr>
        <w:t>о</w:t>
      </w:r>
      <w:r w:rsidRPr="00ED558D">
        <w:rPr>
          <w:sz w:val="28"/>
          <w:szCs w:val="32"/>
          <w:lang w:val="uk-UA"/>
        </w:rPr>
        <w:t>зичень. Крім т</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кр</w:t>
      </w:r>
      <w:r w:rsidR="00BB3884">
        <w:rPr>
          <w:sz w:val="28"/>
          <w:szCs w:val="32"/>
          <w:lang w:val="uk-UA"/>
        </w:rPr>
        <w:t>а</w:t>
      </w:r>
      <w:r w:rsidRPr="00ED558D">
        <w:rPr>
          <w:sz w:val="28"/>
          <w:szCs w:val="32"/>
          <w:lang w:val="uk-UA"/>
        </w:rPr>
        <w:t>їн</w:t>
      </w:r>
      <w:r w:rsidR="00BB3884">
        <w:rPr>
          <w:sz w:val="28"/>
          <w:szCs w:val="32"/>
          <w:lang w:val="uk-UA"/>
        </w:rPr>
        <w:t>а</w:t>
      </w:r>
      <w:r w:rsidRPr="00ED558D">
        <w:rPr>
          <w:sz w:val="28"/>
          <w:szCs w:val="32"/>
          <w:lang w:val="uk-UA"/>
        </w:rPr>
        <w:t xml:space="preserve"> бере </w:t>
      </w:r>
      <w:r w:rsidR="00BB3884">
        <w:rPr>
          <w:sz w:val="28"/>
          <w:szCs w:val="32"/>
          <w:lang w:val="uk-UA"/>
        </w:rPr>
        <w:t>а</w:t>
      </w:r>
      <w:r>
        <w:rPr>
          <w:sz w:val="28"/>
          <w:szCs w:val="32"/>
          <w:lang w:val="uk-UA"/>
        </w:rPr>
        <w:t>мб</w:t>
      </w:r>
      <w:r w:rsidRPr="00ED558D">
        <w:rPr>
          <w:sz w:val="28"/>
          <w:szCs w:val="32"/>
          <w:lang w:val="uk-UA"/>
        </w:rPr>
        <w:t>ітний курс н</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зб</w:t>
      </w:r>
      <w:r w:rsidR="00BB3884">
        <w:rPr>
          <w:sz w:val="28"/>
          <w:szCs w:val="32"/>
          <w:lang w:val="uk-UA"/>
        </w:rPr>
        <w:t>а</w:t>
      </w:r>
      <w:r w:rsidRPr="00ED558D">
        <w:rPr>
          <w:sz w:val="28"/>
          <w:szCs w:val="32"/>
          <w:lang w:val="uk-UA"/>
        </w:rPr>
        <w:t>влення її 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міки від т</w:t>
      </w:r>
      <w:r w:rsidR="00BB3884">
        <w:rPr>
          <w:sz w:val="28"/>
          <w:szCs w:val="32"/>
          <w:lang w:val="uk-UA"/>
        </w:rPr>
        <w:t>о</w:t>
      </w:r>
      <w:r w:rsidRPr="00ED558D">
        <w:rPr>
          <w:sz w:val="28"/>
          <w:szCs w:val="32"/>
          <w:lang w:val="uk-UA"/>
        </w:rPr>
        <w:t>т</w:t>
      </w:r>
      <w:r w:rsidR="00BB3884">
        <w:rPr>
          <w:sz w:val="28"/>
          <w:szCs w:val="32"/>
          <w:lang w:val="uk-UA"/>
        </w:rPr>
        <w:t>а</w:t>
      </w:r>
      <w:r w:rsidRPr="00ED558D">
        <w:rPr>
          <w:sz w:val="28"/>
          <w:szCs w:val="32"/>
          <w:lang w:val="uk-UA"/>
        </w:rPr>
        <w:t>льн</w:t>
      </w:r>
      <w:r w:rsidR="00BB3884">
        <w:rPr>
          <w:sz w:val="28"/>
          <w:szCs w:val="32"/>
          <w:lang w:val="uk-UA"/>
        </w:rPr>
        <w:t>о</w:t>
      </w:r>
      <w:r w:rsidRPr="00ED558D">
        <w:rPr>
          <w:sz w:val="28"/>
          <w:szCs w:val="32"/>
          <w:lang w:val="uk-UA"/>
        </w:rPr>
        <w:t>ї з</w:t>
      </w:r>
      <w:r w:rsidR="00BB3884">
        <w:rPr>
          <w:sz w:val="28"/>
          <w:szCs w:val="32"/>
          <w:lang w:val="uk-UA"/>
        </w:rPr>
        <w:t>а</w:t>
      </w:r>
      <w:r w:rsidRPr="00ED558D">
        <w:rPr>
          <w:sz w:val="28"/>
          <w:szCs w:val="32"/>
          <w:lang w:val="uk-UA"/>
        </w:rPr>
        <w:t>лежн</w:t>
      </w:r>
      <w:r w:rsidR="00BB3884">
        <w:rPr>
          <w:sz w:val="28"/>
          <w:szCs w:val="32"/>
          <w:lang w:val="uk-UA"/>
        </w:rPr>
        <w:t>о</w:t>
      </w:r>
      <w:r w:rsidRPr="00ED558D">
        <w:rPr>
          <w:sz w:val="28"/>
          <w:szCs w:val="32"/>
          <w:lang w:val="uk-UA"/>
        </w:rPr>
        <w:t>сті від експ</w:t>
      </w:r>
      <w:r w:rsidR="00BB3884">
        <w:rPr>
          <w:sz w:val="28"/>
          <w:szCs w:val="32"/>
          <w:lang w:val="uk-UA"/>
        </w:rPr>
        <w:t>о</w:t>
      </w:r>
      <w:r w:rsidRPr="00ED558D">
        <w:rPr>
          <w:sz w:val="28"/>
          <w:szCs w:val="32"/>
          <w:lang w:val="uk-UA"/>
        </w:rPr>
        <w:t>рту н</w:t>
      </w:r>
      <w:r w:rsidR="00BB3884">
        <w:rPr>
          <w:sz w:val="28"/>
          <w:szCs w:val="32"/>
          <w:lang w:val="uk-UA"/>
        </w:rPr>
        <w:t>а</w:t>
      </w:r>
      <w:r w:rsidRPr="00ED558D">
        <w:rPr>
          <w:sz w:val="28"/>
          <w:szCs w:val="32"/>
          <w:lang w:val="uk-UA"/>
        </w:rPr>
        <w:t xml:space="preserve">фти 2030 р </w:t>
      </w:r>
    </w:p>
    <w:p w14:paraId="0A2CA941" w14:textId="2A264212" w:rsidR="006000EE" w:rsidRPr="00ED558D" w:rsidRDefault="006000EE" w:rsidP="006000EE">
      <w:pPr>
        <w:spacing w:line="360" w:lineRule="auto"/>
        <w:jc w:val="both"/>
        <w:rPr>
          <w:sz w:val="28"/>
          <w:szCs w:val="32"/>
          <w:lang w:val="uk-UA"/>
        </w:rPr>
      </w:pPr>
      <w:r w:rsidRPr="00ED558D">
        <w:rPr>
          <w:sz w:val="28"/>
          <w:szCs w:val="32"/>
          <w:lang w:val="uk-UA"/>
        </w:rPr>
        <w:t>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мічні пр</w:t>
      </w:r>
      <w:r w:rsidR="00BB3884">
        <w:rPr>
          <w:sz w:val="28"/>
          <w:szCs w:val="32"/>
          <w:lang w:val="uk-UA"/>
        </w:rPr>
        <w:t>о</w:t>
      </w:r>
      <w:r w:rsidRPr="00ED558D">
        <w:rPr>
          <w:sz w:val="28"/>
          <w:szCs w:val="32"/>
          <w:lang w:val="uk-UA"/>
        </w:rPr>
        <w:t>блеми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ст</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влять небезпеку для пр</w:t>
      </w:r>
      <w:r w:rsidR="00BB3884">
        <w:rPr>
          <w:sz w:val="28"/>
          <w:szCs w:val="32"/>
          <w:lang w:val="uk-UA"/>
        </w:rPr>
        <w:t>о</w:t>
      </w:r>
      <w:r w:rsidRPr="00ED558D">
        <w:rPr>
          <w:sz w:val="28"/>
          <w:szCs w:val="32"/>
          <w:lang w:val="uk-UA"/>
        </w:rPr>
        <w:t xml:space="preserve">ведення нею </w:t>
      </w:r>
      <w:r w:rsidR="00BB3884">
        <w:rPr>
          <w:sz w:val="28"/>
          <w:szCs w:val="32"/>
          <w:lang w:val="uk-UA"/>
        </w:rPr>
        <w:t>а</w:t>
      </w:r>
      <w:r w:rsidRPr="00ED558D">
        <w:rPr>
          <w:sz w:val="28"/>
          <w:szCs w:val="32"/>
          <w:lang w:val="uk-UA"/>
        </w:rPr>
        <w:t>ктивн</w:t>
      </w:r>
      <w:r w:rsidR="00BB3884">
        <w:rPr>
          <w:sz w:val="28"/>
          <w:szCs w:val="32"/>
          <w:lang w:val="uk-UA"/>
        </w:rPr>
        <w:t>о</w:t>
      </w:r>
      <w:r w:rsidRPr="00ED558D">
        <w:rPr>
          <w:sz w:val="28"/>
          <w:szCs w:val="32"/>
          <w:lang w:val="uk-UA"/>
        </w:rPr>
        <w:t>ї п</w:t>
      </w:r>
      <w:r w:rsidR="00BB3884">
        <w:rPr>
          <w:sz w:val="28"/>
          <w:szCs w:val="32"/>
          <w:lang w:val="uk-UA"/>
        </w:rPr>
        <w:t>о</w:t>
      </w:r>
      <w:r w:rsidRPr="00ED558D">
        <w:rPr>
          <w:sz w:val="28"/>
          <w:szCs w:val="32"/>
          <w:lang w:val="uk-UA"/>
        </w:rPr>
        <w:t>літики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ді. Єгипет, Й</w:t>
      </w:r>
      <w:r w:rsidR="00BB3884">
        <w:rPr>
          <w:sz w:val="28"/>
          <w:szCs w:val="32"/>
          <w:lang w:val="uk-UA"/>
        </w:rPr>
        <w:t>о</w:t>
      </w:r>
      <w:r w:rsidRPr="00ED558D">
        <w:rPr>
          <w:sz w:val="28"/>
          <w:szCs w:val="32"/>
          <w:lang w:val="uk-UA"/>
        </w:rPr>
        <w:t>рд</w:t>
      </w:r>
      <w:r w:rsidR="00BB3884">
        <w:rPr>
          <w:sz w:val="28"/>
          <w:szCs w:val="32"/>
          <w:lang w:val="uk-UA"/>
        </w:rPr>
        <w:t>а</w:t>
      </w:r>
      <w:r w:rsidRPr="00ED558D">
        <w:rPr>
          <w:sz w:val="28"/>
          <w:szCs w:val="32"/>
          <w:lang w:val="uk-UA"/>
        </w:rPr>
        <w:t xml:space="preserve">нія, ряд інших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бських кр</w:t>
      </w:r>
      <w:r w:rsidR="00BB3884">
        <w:rPr>
          <w:sz w:val="28"/>
          <w:szCs w:val="32"/>
          <w:lang w:val="uk-UA"/>
        </w:rPr>
        <w:t>а</w:t>
      </w:r>
      <w:r w:rsidRPr="00ED558D">
        <w:rPr>
          <w:sz w:val="28"/>
          <w:szCs w:val="32"/>
          <w:lang w:val="uk-UA"/>
        </w:rPr>
        <w:t xml:space="preserve">їн </w:t>
      </w:r>
      <w:r w:rsidR="00BB3884">
        <w:rPr>
          <w:sz w:val="28"/>
          <w:szCs w:val="32"/>
          <w:lang w:val="uk-UA"/>
        </w:rPr>
        <w:t>о</w:t>
      </w:r>
      <w:r w:rsidRPr="00ED558D">
        <w:rPr>
          <w:sz w:val="28"/>
          <w:szCs w:val="32"/>
          <w:lang w:val="uk-UA"/>
        </w:rPr>
        <w:t>тримують зн</w:t>
      </w:r>
      <w:r w:rsidR="00BB3884">
        <w:rPr>
          <w:sz w:val="28"/>
          <w:szCs w:val="32"/>
          <w:lang w:val="uk-UA"/>
        </w:rPr>
        <w:t>а</w:t>
      </w:r>
      <w:r w:rsidRPr="00ED558D">
        <w:rPr>
          <w:sz w:val="28"/>
          <w:szCs w:val="32"/>
          <w:lang w:val="uk-UA"/>
        </w:rPr>
        <w:t>чну д</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м</w:t>
      </w:r>
      <w:r w:rsidR="00BB3884">
        <w:rPr>
          <w:sz w:val="28"/>
          <w:szCs w:val="32"/>
          <w:lang w:val="uk-UA"/>
        </w:rPr>
        <w:t>о</w:t>
      </w:r>
      <w:r w:rsidRPr="00ED558D">
        <w:rPr>
          <w:sz w:val="28"/>
          <w:szCs w:val="32"/>
          <w:lang w:val="uk-UA"/>
        </w:rPr>
        <w:t>гу від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невип</w:t>
      </w:r>
      <w:r w:rsidR="00BB3884">
        <w:rPr>
          <w:sz w:val="28"/>
          <w:szCs w:val="32"/>
          <w:lang w:val="uk-UA"/>
        </w:rPr>
        <w:t>а</w:t>
      </w:r>
      <w:r w:rsidRPr="00ED558D">
        <w:rPr>
          <w:sz w:val="28"/>
          <w:szCs w:val="32"/>
          <w:lang w:val="uk-UA"/>
        </w:rPr>
        <w:t>дк</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 xml:space="preserve"> єгипетський </w:t>
      </w:r>
      <w:r w:rsidR="00BB3884">
        <w:rPr>
          <w:sz w:val="28"/>
          <w:szCs w:val="32"/>
          <w:lang w:val="uk-UA"/>
        </w:rPr>
        <w:t>а</w:t>
      </w:r>
      <w:r w:rsidRPr="00ED558D">
        <w:rPr>
          <w:sz w:val="28"/>
          <w:szCs w:val="32"/>
          <w:lang w:val="uk-UA"/>
        </w:rPr>
        <w:t>рмійський к</w:t>
      </w:r>
      <w:r w:rsidR="00BB3884">
        <w:rPr>
          <w:sz w:val="28"/>
          <w:szCs w:val="32"/>
          <w:lang w:val="uk-UA"/>
        </w:rPr>
        <w:t>о</w:t>
      </w:r>
      <w:r w:rsidRPr="00ED558D">
        <w:rPr>
          <w:sz w:val="28"/>
          <w:szCs w:val="32"/>
          <w:lang w:val="uk-UA"/>
        </w:rPr>
        <w:t>рпус з</w:t>
      </w:r>
      <w:r w:rsidR="00BB3884">
        <w:rPr>
          <w:sz w:val="28"/>
          <w:szCs w:val="32"/>
          <w:lang w:val="uk-UA"/>
        </w:rPr>
        <w:t>а</w:t>
      </w:r>
      <w:r w:rsidRPr="00ED558D">
        <w:rPr>
          <w:sz w:val="28"/>
          <w:szCs w:val="32"/>
          <w:lang w:val="uk-UA"/>
        </w:rPr>
        <w:t>хищ</w:t>
      </w:r>
      <w:r w:rsidR="00BB3884">
        <w:rPr>
          <w:sz w:val="28"/>
          <w:szCs w:val="32"/>
          <w:lang w:val="uk-UA"/>
        </w:rPr>
        <w:t>а</w:t>
      </w:r>
      <w:r w:rsidRPr="00ED558D">
        <w:rPr>
          <w:sz w:val="28"/>
          <w:szCs w:val="32"/>
          <w:lang w:val="uk-UA"/>
        </w:rPr>
        <w:t>є північний к</w:t>
      </w:r>
      <w:r w:rsidR="00BB3884">
        <w:rPr>
          <w:sz w:val="28"/>
          <w:szCs w:val="32"/>
          <w:lang w:val="uk-UA"/>
        </w:rPr>
        <w:t>о</w:t>
      </w:r>
      <w:r w:rsidRPr="00ED558D">
        <w:rPr>
          <w:sz w:val="28"/>
          <w:szCs w:val="32"/>
          <w:lang w:val="uk-UA"/>
        </w:rPr>
        <w:t>рд</w:t>
      </w:r>
      <w:r w:rsidR="00BB3884">
        <w:rPr>
          <w:sz w:val="28"/>
          <w:szCs w:val="32"/>
          <w:lang w:val="uk-UA"/>
        </w:rPr>
        <w:t>о</w:t>
      </w:r>
      <w:r w:rsidRPr="00ED558D">
        <w:rPr>
          <w:sz w:val="28"/>
          <w:szCs w:val="32"/>
          <w:lang w:val="uk-UA"/>
        </w:rPr>
        <w:t>н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w:t>
      </w:r>
      <w:r w:rsidR="00BB3884">
        <w:rPr>
          <w:sz w:val="28"/>
          <w:szCs w:val="32"/>
          <w:lang w:val="uk-UA"/>
        </w:rPr>
        <w:t>а</w:t>
      </w:r>
      <w:r w:rsidRPr="00ED558D">
        <w:rPr>
          <w:sz w:val="28"/>
          <w:szCs w:val="32"/>
          <w:lang w:val="uk-UA"/>
        </w:rPr>
        <w:t xml:space="preserve"> с</w:t>
      </w:r>
      <w:r w:rsidR="00BB3884">
        <w:rPr>
          <w:sz w:val="28"/>
          <w:szCs w:val="32"/>
          <w:lang w:val="uk-UA"/>
        </w:rPr>
        <w:t>а</w:t>
      </w:r>
      <w:r w:rsidRPr="00ED558D">
        <w:rPr>
          <w:sz w:val="28"/>
          <w:szCs w:val="32"/>
          <w:lang w:val="uk-UA"/>
        </w:rPr>
        <w:t>удитів. Ер-Ріяду д</w:t>
      </w:r>
      <w:r w:rsidR="00BB3884">
        <w:rPr>
          <w:sz w:val="28"/>
          <w:szCs w:val="32"/>
          <w:lang w:val="uk-UA"/>
        </w:rPr>
        <w:t>о</w:t>
      </w:r>
      <w:r w:rsidRPr="00ED558D">
        <w:rPr>
          <w:sz w:val="28"/>
          <w:szCs w:val="32"/>
          <w:lang w:val="uk-UA"/>
        </w:rPr>
        <w:t>ведеться ск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чув</w:t>
      </w:r>
      <w:r w:rsidR="00BB3884">
        <w:rPr>
          <w:sz w:val="28"/>
          <w:szCs w:val="32"/>
          <w:lang w:val="uk-UA"/>
        </w:rPr>
        <w:t>а</w:t>
      </w:r>
      <w:r w:rsidRPr="00ED558D">
        <w:rPr>
          <w:sz w:val="28"/>
          <w:szCs w:val="32"/>
          <w:lang w:val="uk-UA"/>
        </w:rPr>
        <w:t xml:space="preserve">ти </w:t>
      </w:r>
      <w:r w:rsidR="00BB3884">
        <w:rPr>
          <w:sz w:val="28"/>
          <w:szCs w:val="32"/>
          <w:lang w:val="uk-UA"/>
        </w:rPr>
        <w:t>о</w:t>
      </w:r>
      <w:r w:rsidRPr="00ED558D">
        <w:rPr>
          <w:sz w:val="28"/>
          <w:szCs w:val="32"/>
          <w:lang w:val="uk-UA"/>
        </w:rPr>
        <w:t>бсяги д</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м</w:t>
      </w:r>
      <w:r w:rsidR="00BB3884">
        <w:rPr>
          <w:sz w:val="28"/>
          <w:szCs w:val="32"/>
          <w:lang w:val="uk-UA"/>
        </w:rPr>
        <w:t>о</w:t>
      </w:r>
      <w:r w:rsidRPr="00ED558D">
        <w:rPr>
          <w:sz w:val="28"/>
          <w:szCs w:val="32"/>
          <w:lang w:val="uk-UA"/>
        </w:rPr>
        <w:t>ги, все ч</w:t>
      </w:r>
      <w:r w:rsidR="00BB3884">
        <w:rPr>
          <w:sz w:val="28"/>
          <w:szCs w:val="32"/>
          <w:lang w:val="uk-UA"/>
        </w:rPr>
        <w:t>а</w:t>
      </w:r>
      <w:r w:rsidRPr="00ED558D">
        <w:rPr>
          <w:sz w:val="28"/>
          <w:szCs w:val="32"/>
          <w:lang w:val="uk-UA"/>
        </w:rPr>
        <w:t>стіше вд</w:t>
      </w:r>
      <w:r w:rsidR="00BB3884">
        <w:rPr>
          <w:sz w:val="28"/>
          <w:szCs w:val="32"/>
          <w:lang w:val="uk-UA"/>
        </w:rPr>
        <w:t>а</w:t>
      </w:r>
      <w:r w:rsidRPr="00ED558D">
        <w:rPr>
          <w:sz w:val="28"/>
          <w:szCs w:val="32"/>
          <w:lang w:val="uk-UA"/>
        </w:rPr>
        <w:t>ючись д</w:t>
      </w:r>
      <w:r w:rsidR="00BB3884">
        <w:rPr>
          <w:sz w:val="28"/>
          <w:szCs w:val="32"/>
          <w:lang w:val="uk-UA"/>
        </w:rPr>
        <w:t>о</w:t>
      </w:r>
      <w:r w:rsidRPr="00ED558D">
        <w:rPr>
          <w:sz w:val="28"/>
          <w:szCs w:val="32"/>
          <w:lang w:val="uk-UA"/>
        </w:rPr>
        <w:t xml:space="preserve"> ф</w:t>
      </w:r>
      <w:r w:rsidR="00BB3884">
        <w:rPr>
          <w:sz w:val="28"/>
          <w:szCs w:val="32"/>
          <w:lang w:val="uk-UA"/>
        </w:rPr>
        <w:t>о</w:t>
      </w:r>
      <w:r w:rsidRPr="00ED558D">
        <w:rPr>
          <w:sz w:val="28"/>
          <w:szCs w:val="32"/>
          <w:lang w:val="uk-UA"/>
        </w:rPr>
        <w:t>рми кредитув</w:t>
      </w:r>
      <w:r w:rsidR="00BB3884">
        <w:rPr>
          <w:sz w:val="28"/>
          <w:szCs w:val="32"/>
          <w:lang w:val="uk-UA"/>
        </w:rPr>
        <w:t>а</w:t>
      </w:r>
      <w:r w:rsidRPr="00ED558D">
        <w:rPr>
          <w:sz w:val="28"/>
          <w:szCs w:val="32"/>
          <w:lang w:val="uk-UA"/>
        </w:rPr>
        <w:t>ння св</w:t>
      </w:r>
      <w:r w:rsidR="00BB3884">
        <w:rPr>
          <w:sz w:val="28"/>
          <w:szCs w:val="32"/>
          <w:lang w:val="uk-UA"/>
        </w:rPr>
        <w:t>о</w:t>
      </w:r>
      <w:r w:rsidRPr="00ED558D">
        <w:rPr>
          <w:sz w:val="28"/>
          <w:szCs w:val="32"/>
          <w:lang w:val="uk-UA"/>
        </w:rPr>
        <w:t>їх п</w:t>
      </w:r>
      <w:r w:rsidR="00BB3884">
        <w:rPr>
          <w:sz w:val="28"/>
          <w:szCs w:val="32"/>
          <w:lang w:val="uk-UA"/>
        </w:rPr>
        <w:t>а</w:t>
      </w:r>
      <w:r w:rsidRPr="00ED558D">
        <w:rPr>
          <w:sz w:val="28"/>
          <w:szCs w:val="32"/>
          <w:lang w:val="uk-UA"/>
        </w:rPr>
        <w:t>ртнерів в регі</w:t>
      </w:r>
      <w:r w:rsidR="00BB3884">
        <w:rPr>
          <w:sz w:val="28"/>
          <w:szCs w:val="32"/>
          <w:lang w:val="uk-UA"/>
        </w:rPr>
        <w:t>о</w:t>
      </w:r>
      <w:r w:rsidRPr="00ED558D">
        <w:rPr>
          <w:sz w:val="28"/>
          <w:szCs w:val="32"/>
          <w:lang w:val="uk-UA"/>
        </w:rPr>
        <w:t>ні, щ</w:t>
      </w:r>
      <w:r w:rsidR="00BB3884">
        <w:rPr>
          <w:sz w:val="28"/>
          <w:szCs w:val="32"/>
          <w:lang w:val="uk-UA"/>
        </w:rPr>
        <w:t>о</w:t>
      </w:r>
      <w:r w:rsidRPr="00ED558D">
        <w:rPr>
          <w:sz w:val="28"/>
          <w:szCs w:val="32"/>
          <w:lang w:val="uk-UA"/>
        </w:rPr>
        <w:t xml:space="preserve"> не м</w:t>
      </w:r>
      <w:r w:rsidR="00BB3884">
        <w:rPr>
          <w:sz w:val="28"/>
          <w:szCs w:val="32"/>
          <w:lang w:val="uk-UA"/>
        </w:rPr>
        <w:t>о</w:t>
      </w:r>
      <w:r w:rsidRPr="00ED558D">
        <w:rPr>
          <w:sz w:val="28"/>
          <w:szCs w:val="32"/>
          <w:lang w:val="uk-UA"/>
        </w:rPr>
        <w:t>же виклик</w:t>
      </w:r>
      <w:r w:rsidR="00BB3884">
        <w:rPr>
          <w:sz w:val="28"/>
          <w:szCs w:val="32"/>
          <w:lang w:val="uk-UA"/>
        </w:rPr>
        <w:t>а</w:t>
      </w:r>
      <w:r w:rsidRPr="00ED558D">
        <w:rPr>
          <w:sz w:val="28"/>
          <w:szCs w:val="32"/>
          <w:lang w:val="uk-UA"/>
        </w:rPr>
        <w:t>ти р</w:t>
      </w:r>
      <w:r w:rsidR="00BB3884">
        <w:rPr>
          <w:sz w:val="28"/>
          <w:szCs w:val="32"/>
          <w:lang w:val="uk-UA"/>
        </w:rPr>
        <w:t>о</w:t>
      </w:r>
      <w:r w:rsidRPr="00ED558D">
        <w:rPr>
          <w:sz w:val="28"/>
          <w:szCs w:val="32"/>
          <w:lang w:val="uk-UA"/>
        </w:rPr>
        <w:t>здр</w:t>
      </w:r>
      <w:r w:rsidR="00BB3884">
        <w:rPr>
          <w:sz w:val="28"/>
          <w:szCs w:val="32"/>
          <w:lang w:val="uk-UA"/>
        </w:rPr>
        <w:t>а</w:t>
      </w:r>
      <w:r w:rsidRPr="00ED558D">
        <w:rPr>
          <w:sz w:val="28"/>
          <w:szCs w:val="32"/>
          <w:lang w:val="uk-UA"/>
        </w:rPr>
        <w:t>тув</w:t>
      </w:r>
      <w:r w:rsidR="00BB3884">
        <w:rPr>
          <w:sz w:val="28"/>
          <w:szCs w:val="32"/>
          <w:lang w:val="uk-UA"/>
        </w:rPr>
        <w:t>а</w:t>
      </w:r>
      <w:r w:rsidRPr="00ED558D">
        <w:rPr>
          <w:sz w:val="28"/>
          <w:szCs w:val="32"/>
          <w:lang w:val="uk-UA"/>
        </w:rPr>
        <w:t>ння в К</w:t>
      </w:r>
      <w:r w:rsidR="00BB3884">
        <w:rPr>
          <w:sz w:val="28"/>
          <w:szCs w:val="32"/>
          <w:lang w:val="uk-UA"/>
        </w:rPr>
        <w:t>а</w:t>
      </w:r>
      <w:r w:rsidRPr="00ED558D">
        <w:rPr>
          <w:sz w:val="28"/>
          <w:szCs w:val="32"/>
          <w:lang w:val="uk-UA"/>
        </w:rPr>
        <w:t xml:space="preserve">їрі, </w:t>
      </w:r>
      <w:r w:rsidR="00BB3884">
        <w:rPr>
          <w:sz w:val="28"/>
          <w:szCs w:val="32"/>
          <w:lang w:val="uk-UA"/>
        </w:rPr>
        <w:t>А</w:t>
      </w:r>
      <w:r w:rsidRPr="00ED558D">
        <w:rPr>
          <w:sz w:val="28"/>
          <w:szCs w:val="32"/>
          <w:lang w:val="uk-UA"/>
        </w:rPr>
        <w:t>мм</w:t>
      </w:r>
      <w:r w:rsidR="00BB3884">
        <w:rPr>
          <w:sz w:val="28"/>
          <w:szCs w:val="32"/>
          <w:lang w:val="uk-UA"/>
        </w:rPr>
        <w:t>а</w:t>
      </w:r>
      <w:r w:rsidRPr="00ED558D">
        <w:rPr>
          <w:sz w:val="28"/>
          <w:szCs w:val="32"/>
          <w:lang w:val="uk-UA"/>
        </w:rPr>
        <w:t>ні, Х</w:t>
      </w:r>
      <w:r w:rsidR="00BB3884">
        <w:rPr>
          <w:sz w:val="28"/>
          <w:szCs w:val="32"/>
          <w:lang w:val="uk-UA"/>
        </w:rPr>
        <w:t>а</w:t>
      </w:r>
      <w:r w:rsidRPr="00ED558D">
        <w:rPr>
          <w:sz w:val="28"/>
          <w:szCs w:val="32"/>
          <w:lang w:val="uk-UA"/>
        </w:rPr>
        <w:t xml:space="preserve">ртумі і т. Д. </w:t>
      </w:r>
      <w:r w:rsidRPr="00ED558D">
        <w:rPr>
          <w:sz w:val="28"/>
          <w:szCs w:val="32"/>
          <w:lang w:val="uk-UA"/>
        </w:rPr>
        <w:lastRenderedPageBreak/>
        <w:t>Д</w:t>
      </w:r>
      <w:r w:rsidR="00BB3884">
        <w:rPr>
          <w:sz w:val="28"/>
          <w:szCs w:val="32"/>
          <w:lang w:val="uk-UA"/>
        </w:rPr>
        <w:t>о</w:t>
      </w:r>
      <w:r w:rsidRPr="00ED558D">
        <w:rPr>
          <w:sz w:val="28"/>
          <w:szCs w:val="32"/>
          <w:lang w:val="uk-UA"/>
        </w:rPr>
        <w:t xml:space="preserve"> серй</w:t>
      </w:r>
      <w:r w:rsidR="00BB3884">
        <w:rPr>
          <w:sz w:val="28"/>
          <w:szCs w:val="32"/>
          <w:lang w:val="uk-UA"/>
        </w:rPr>
        <w:t>о</w:t>
      </w:r>
      <w:r w:rsidRPr="00ED558D">
        <w:rPr>
          <w:sz w:val="28"/>
          <w:szCs w:val="32"/>
          <w:lang w:val="uk-UA"/>
        </w:rPr>
        <w:t>зних витр</w:t>
      </w:r>
      <w:r w:rsidR="00BB3884">
        <w:rPr>
          <w:sz w:val="28"/>
          <w:szCs w:val="32"/>
          <w:lang w:val="uk-UA"/>
        </w:rPr>
        <w:t>а</w:t>
      </w:r>
      <w:r w:rsidRPr="00ED558D">
        <w:rPr>
          <w:sz w:val="28"/>
          <w:szCs w:val="32"/>
          <w:lang w:val="uk-UA"/>
        </w:rPr>
        <w:t>т призвел</w:t>
      </w:r>
      <w:r w:rsidR="00BB3884">
        <w:rPr>
          <w:sz w:val="28"/>
          <w:szCs w:val="32"/>
          <w:lang w:val="uk-UA"/>
        </w:rPr>
        <w:t>а</w:t>
      </w:r>
      <w:r w:rsidRPr="00ED558D">
        <w:rPr>
          <w:sz w:val="28"/>
          <w:szCs w:val="32"/>
          <w:lang w:val="uk-UA"/>
        </w:rPr>
        <w:t xml:space="preserve"> війн</w:t>
      </w:r>
      <w:r w:rsidR="00BB3884">
        <w:rPr>
          <w:sz w:val="28"/>
          <w:szCs w:val="32"/>
          <w:lang w:val="uk-UA"/>
        </w:rPr>
        <w:t>а</w:t>
      </w:r>
      <w:r w:rsidRPr="00ED558D">
        <w:rPr>
          <w:sz w:val="28"/>
          <w:szCs w:val="32"/>
          <w:lang w:val="uk-UA"/>
        </w:rPr>
        <w:t xml:space="preserve"> в Ємені, як</w:t>
      </w:r>
      <w:r w:rsidR="00BB3884">
        <w:rPr>
          <w:sz w:val="28"/>
          <w:szCs w:val="32"/>
          <w:lang w:val="uk-UA"/>
        </w:rPr>
        <w:t>а</w:t>
      </w:r>
      <w:r w:rsidRPr="00ED558D">
        <w:rPr>
          <w:sz w:val="28"/>
          <w:szCs w:val="32"/>
          <w:lang w:val="uk-UA"/>
        </w:rPr>
        <w:t xml:space="preserve"> вже к</w:t>
      </w:r>
      <w:r w:rsidR="00BB3884">
        <w:rPr>
          <w:sz w:val="28"/>
          <w:szCs w:val="32"/>
          <w:lang w:val="uk-UA"/>
        </w:rPr>
        <w:t>о</w:t>
      </w:r>
      <w:r w:rsidRPr="00ED558D">
        <w:rPr>
          <w:sz w:val="28"/>
          <w:szCs w:val="32"/>
          <w:lang w:val="uk-UA"/>
        </w:rPr>
        <w:t>штув</w:t>
      </w:r>
      <w:r w:rsidR="00BB3884">
        <w:rPr>
          <w:sz w:val="28"/>
          <w:szCs w:val="32"/>
          <w:lang w:val="uk-UA"/>
        </w:rPr>
        <w:t>а</w:t>
      </w:r>
      <w:r w:rsidRPr="00ED558D">
        <w:rPr>
          <w:sz w:val="28"/>
          <w:szCs w:val="32"/>
          <w:lang w:val="uk-UA"/>
        </w:rPr>
        <w:t>л</w:t>
      </w:r>
      <w:r w:rsidR="00BB3884">
        <w:rPr>
          <w:sz w:val="28"/>
          <w:szCs w:val="32"/>
          <w:lang w:val="uk-UA"/>
        </w:rPr>
        <w:t>а</w:t>
      </w:r>
      <w:r w:rsidRPr="00ED558D">
        <w:rPr>
          <w:sz w:val="28"/>
          <w:szCs w:val="32"/>
          <w:lang w:val="uk-UA"/>
        </w:rPr>
        <w:t xml:space="preserve">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лівству не м</w:t>
      </w:r>
      <w:r w:rsidR="00BB3884">
        <w:rPr>
          <w:sz w:val="28"/>
          <w:szCs w:val="32"/>
          <w:lang w:val="uk-UA"/>
        </w:rPr>
        <w:t>а</w:t>
      </w:r>
      <w:r w:rsidRPr="00ED558D">
        <w:rPr>
          <w:sz w:val="28"/>
          <w:szCs w:val="32"/>
          <w:lang w:val="uk-UA"/>
        </w:rPr>
        <w:t>леньку суму .</w:t>
      </w:r>
    </w:p>
    <w:p w14:paraId="6E65CB99" w14:textId="1F31FC29" w:rsidR="006000EE" w:rsidRPr="00ED558D" w:rsidRDefault="006000EE" w:rsidP="00842FEA">
      <w:pPr>
        <w:spacing w:line="360" w:lineRule="auto"/>
        <w:ind w:firstLine="708"/>
        <w:jc w:val="both"/>
        <w:rPr>
          <w:sz w:val="28"/>
          <w:szCs w:val="32"/>
          <w:lang w:val="uk-UA"/>
        </w:rPr>
      </w:pPr>
      <w:r w:rsidRPr="00ED558D">
        <w:rPr>
          <w:sz w:val="28"/>
          <w:szCs w:val="32"/>
          <w:lang w:val="uk-UA"/>
        </w:rPr>
        <w:t>Т</w:t>
      </w:r>
      <w:r w:rsidR="00BB3884">
        <w:rPr>
          <w:sz w:val="28"/>
          <w:szCs w:val="32"/>
          <w:lang w:val="uk-UA"/>
        </w:rPr>
        <w:t>а</w:t>
      </w:r>
      <w:r w:rsidRPr="00ED558D">
        <w:rPr>
          <w:sz w:val="28"/>
          <w:szCs w:val="32"/>
          <w:lang w:val="uk-UA"/>
        </w:rPr>
        <w:t>ким чин</w:t>
      </w:r>
      <w:r w:rsidR="00BB3884">
        <w:rPr>
          <w:sz w:val="28"/>
          <w:szCs w:val="32"/>
          <w:lang w:val="uk-UA"/>
        </w:rPr>
        <w:t>о</w:t>
      </w:r>
      <w:r w:rsidRPr="00ED558D">
        <w:rPr>
          <w:sz w:val="28"/>
          <w:szCs w:val="32"/>
          <w:lang w:val="uk-UA"/>
        </w:rPr>
        <w:t>м, н</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ч</w:t>
      </w:r>
      <w:r w:rsidR="00BB3884">
        <w:rPr>
          <w:sz w:val="28"/>
          <w:szCs w:val="32"/>
          <w:lang w:val="uk-UA"/>
        </w:rPr>
        <w:t>а</w:t>
      </w:r>
      <w:r w:rsidRPr="00ED558D">
        <w:rPr>
          <w:sz w:val="28"/>
          <w:szCs w:val="32"/>
          <w:lang w:val="uk-UA"/>
        </w:rPr>
        <w:t>тку ХХІ ст.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п</w:t>
      </w:r>
      <w:r w:rsidR="00BB3884">
        <w:rPr>
          <w:sz w:val="28"/>
          <w:szCs w:val="32"/>
          <w:lang w:val="uk-UA"/>
        </w:rPr>
        <w:t>о</w:t>
      </w:r>
      <w:r w:rsidRPr="00ED558D">
        <w:rPr>
          <w:sz w:val="28"/>
          <w:szCs w:val="32"/>
          <w:lang w:val="uk-UA"/>
        </w:rPr>
        <w:t>тр</w:t>
      </w:r>
      <w:r w:rsidR="00BB3884">
        <w:rPr>
          <w:sz w:val="28"/>
          <w:szCs w:val="32"/>
          <w:lang w:val="uk-UA"/>
        </w:rPr>
        <w:t>а</w:t>
      </w:r>
      <w:r w:rsidRPr="00ED558D">
        <w:rPr>
          <w:sz w:val="28"/>
          <w:szCs w:val="32"/>
          <w:lang w:val="uk-UA"/>
        </w:rPr>
        <w:t>пил</w:t>
      </w:r>
      <w:r w:rsidR="00BB3884">
        <w:rPr>
          <w:sz w:val="28"/>
          <w:szCs w:val="32"/>
          <w:lang w:val="uk-UA"/>
        </w:rPr>
        <w:t>а</w:t>
      </w:r>
      <w:r w:rsidRPr="00ED558D">
        <w:rPr>
          <w:sz w:val="28"/>
          <w:szCs w:val="32"/>
          <w:lang w:val="uk-UA"/>
        </w:rPr>
        <w:t xml:space="preserve"> в дуже скл</w:t>
      </w:r>
      <w:r w:rsidR="00BB3884">
        <w:rPr>
          <w:sz w:val="28"/>
          <w:szCs w:val="32"/>
          <w:lang w:val="uk-UA"/>
        </w:rPr>
        <w:t>а</w:t>
      </w:r>
      <w:r w:rsidRPr="00ED558D">
        <w:rPr>
          <w:sz w:val="28"/>
          <w:szCs w:val="32"/>
          <w:lang w:val="uk-UA"/>
        </w:rPr>
        <w:t>дну ситу</w:t>
      </w:r>
      <w:r w:rsidR="00BB3884">
        <w:rPr>
          <w:sz w:val="28"/>
          <w:szCs w:val="32"/>
          <w:lang w:val="uk-UA"/>
        </w:rPr>
        <w:t>а</w:t>
      </w:r>
      <w:r w:rsidRPr="00ED558D">
        <w:rPr>
          <w:sz w:val="28"/>
          <w:szCs w:val="32"/>
          <w:lang w:val="uk-UA"/>
        </w:rPr>
        <w:t>цію. Змін</w:t>
      </w:r>
      <w:r w:rsidR="00BB3884">
        <w:rPr>
          <w:sz w:val="28"/>
          <w:szCs w:val="32"/>
          <w:lang w:val="uk-UA"/>
        </w:rPr>
        <w:t>а</w:t>
      </w:r>
      <w:r w:rsidRPr="00ED558D">
        <w:rPr>
          <w:sz w:val="28"/>
          <w:szCs w:val="32"/>
          <w:lang w:val="uk-UA"/>
        </w:rPr>
        <w:t xml:space="preserve"> р</w:t>
      </w:r>
      <w:r w:rsidR="00BB3884">
        <w:rPr>
          <w:sz w:val="28"/>
          <w:szCs w:val="32"/>
          <w:lang w:val="uk-UA"/>
        </w:rPr>
        <w:t>о</w:t>
      </w:r>
      <w:r w:rsidRPr="00ED558D">
        <w:rPr>
          <w:sz w:val="28"/>
          <w:szCs w:val="32"/>
          <w:lang w:val="uk-UA"/>
        </w:rPr>
        <w:t>зст</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вки сил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ді, ускл</w:t>
      </w:r>
      <w:r w:rsidR="00BB3884">
        <w:rPr>
          <w:sz w:val="28"/>
          <w:szCs w:val="32"/>
          <w:lang w:val="uk-UA"/>
        </w:rPr>
        <w:t>а</w:t>
      </w:r>
      <w:r w:rsidRPr="00ED558D">
        <w:rPr>
          <w:sz w:val="28"/>
          <w:szCs w:val="32"/>
          <w:lang w:val="uk-UA"/>
        </w:rPr>
        <w:t>днення вз</w:t>
      </w:r>
      <w:r w:rsidR="00BB3884">
        <w:rPr>
          <w:sz w:val="28"/>
          <w:szCs w:val="32"/>
          <w:lang w:val="uk-UA"/>
        </w:rPr>
        <w:t>а</w:t>
      </w:r>
      <w:r w:rsidRPr="00ED558D">
        <w:rPr>
          <w:sz w:val="28"/>
          <w:szCs w:val="32"/>
          <w:lang w:val="uk-UA"/>
        </w:rPr>
        <w:t>ємин з СШ</w:t>
      </w:r>
      <w:r w:rsidR="00BB3884">
        <w:rPr>
          <w:sz w:val="28"/>
          <w:szCs w:val="32"/>
          <w:lang w:val="uk-UA"/>
        </w:rPr>
        <w:t>А</w:t>
      </w:r>
      <w:r w:rsidRPr="00ED558D">
        <w:rPr>
          <w:sz w:val="28"/>
          <w:szCs w:val="32"/>
          <w:lang w:val="uk-UA"/>
        </w:rPr>
        <w:t xml:space="preserve"> і внутрішнь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літичні пр</w:t>
      </w:r>
      <w:r w:rsidR="00BB3884">
        <w:rPr>
          <w:sz w:val="28"/>
          <w:szCs w:val="32"/>
          <w:lang w:val="uk-UA"/>
        </w:rPr>
        <w:t>о</w:t>
      </w:r>
      <w:r w:rsidRPr="00ED558D">
        <w:rPr>
          <w:sz w:val="28"/>
          <w:szCs w:val="32"/>
          <w:lang w:val="uk-UA"/>
        </w:rPr>
        <w:t>тиріччя з</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д</w:t>
      </w:r>
      <w:r w:rsidR="00BB3884">
        <w:rPr>
          <w:sz w:val="28"/>
          <w:szCs w:val="32"/>
          <w:lang w:val="uk-UA"/>
        </w:rPr>
        <w:t>а</w:t>
      </w:r>
      <w:r w:rsidRPr="00ED558D">
        <w:rPr>
          <w:sz w:val="28"/>
          <w:szCs w:val="32"/>
          <w:lang w:val="uk-UA"/>
        </w:rPr>
        <w:t>ли від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w:t>
      </w:r>
      <w:r w:rsidR="00BB3884">
        <w:rPr>
          <w:sz w:val="28"/>
          <w:szCs w:val="32"/>
          <w:lang w:val="uk-UA"/>
        </w:rPr>
        <w:t>а</w:t>
      </w:r>
      <w:r w:rsidRPr="00ED558D">
        <w:rPr>
          <w:sz w:val="28"/>
          <w:szCs w:val="32"/>
          <w:lang w:val="uk-UA"/>
        </w:rPr>
        <w:t xml:space="preserve"> вир</w:t>
      </w:r>
      <w:r w:rsidR="00BB3884">
        <w:rPr>
          <w:sz w:val="28"/>
          <w:szCs w:val="32"/>
          <w:lang w:val="uk-UA"/>
        </w:rPr>
        <w:t>о</w:t>
      </w:r>
      <w:r w:rsidRPr="00ED558D">
        <w:rPr>
          <w:sz w:val="28"/>
          <w:szCs w:val="32"/>
          <w:lang w:val="uk-UA"/>
        </w:rPr>
        <w:t>блення н</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ї з</w:t>
      </w:r>
      <w:r w:rsidR="00BB3884">
        <w:rPr>
          <w:sz w:val="28"/>
          <w:szCs w:val="32"/>
          <w:lang w:val="uk-UA"/>
        </w:rPr>
        <w:t>о</w:t>
      </w:r>
      <w:r w:rsidRPr="00ED558D">
        <w:rPr>
          <w:sz w:val="28"/>
          <w:szCs w:val="32"/>
          <w:lang w:val="uk-UA"/>
        </w:rPr>
        <w:t>внішнь</w:t>
      </w:r>
      <w:r w:rsidR="00BB3884">
        <w:rPr>
          <w:sz w:val="28"/>
          <w:szCs w:val="32"/>
          <w:lang w:val="uk-UA"/>
        </w:rPr>
        <w:t>о</w:t>
      </w:r>
      <w:r w:rsidRPr="00ED558D">
        <w:rPr>
          <w:sz w:val="28"/>
          <w:szCs w:val="32"/>
          <w:lang w:val="uk-UA"/>
        </w:rPr>
        <w:t>п</w:t>
      </w:r>
      <w:r w:rsidR="00BB3884">
        <w:rPr>
          <w:sz w:val="28"/>
          <w:szCs w:val="32"/>
          <w:lang w:val="uk-UA"/>
        </w:rPr>
        <w:t>о</w:t>
      </w:r>
      <w:r w:rsidRPr="00ED558D">
        <w:rPr>
          <w:sz w:val="28"/>
          <w:szCs w:val="32"/>
          <w:lang w:val="uk-UA"/>
        </w:rPr>
        <w:t>літичн</w:t>
      </w:r>
      <w:r w:rsidR="00BB3884">
        <w:rPr>
          <w:sz w:val="28"/>
          <w:szCs w:val="32"/>
          <w:lang w:val="uk-UA"/>
        </w:rPr>
        <w:t>о</w:t>
      </w:r>
      <w:r w:rsidRPr="00ED558D">
        <w:rPr>
          <w:sz w:val="28"/>
          <w:szCs w:val="32"/>
          <w:lang w:val="uk-UA"/>
        </w:rPr>
        <w:t>ї стр</w:t>
      </w:r>
      <w:r w:rsidR="00BB3884">
        <w:rPr>
          <w:sz w:val="28"/>
          <w:szCs w:val="32"/>
          <w:lang w:val="uk-UA"/>
        </w:rPr>
        <w:t>а</w:t>
      </w:r>
      <w:r w:rsidRPr="00ED558D">
        <w:rPr>
          <w:sz w:val="28"/>
          <w:szCs w:val="32"/>
          <w:lang w:val="uk-UA"/>
        </w:rPr>
        <w:t>тегії, в центрі як</w:t>
      </w:r>
      <w:r w:rsidR="00BB3884">
        <w:rPr>
          <w:sz w:val="28"/>
          <w:szCs w:val="32"/>
          <w:lang w:val="uk-UA"/>
        </w:rPr>
        <w:t>о</w:t>
      </w:r>
      <w:r w:rsidRPr="00ED558D">
        <w:rPr>
          <w:sz w:val="28"/>
          <w:szCs w:val="32"/>
          <w:lang w:val="uk-UA"/>
        </w:rPr>
        <w:t>ї виявил</w:t>
      </w:r>
      <w:r w:rsidR="00BB3884">
        <w:rPr>
          <w:sz w:val="28"/>
          <w:szCs w:val="32"/>
          <w:lang w:val="uk-UA"/>
        </w:rPr>
        <w:t>о</w:t>
      </w:r>
      <w:r w:rsidRPr="00ED558D">
        <w:rPr>
          <w:sz w:val="28"/>
          <w:szCs w:val="32"/>
          <w:lang w:val="uk-UA"/>
        </w:rPr>
        <w:t>ся пр</w:t>
      </w:r>
      <w:r w:rsidR="00BB3884">
        <w:rPr>
          <w:sz w:val="28"/>
          <w:szCs w:val="32"/>
          <w:lang w:val="uk-UA"/>
        </w:rPr>
        <w:t>о</w:t>
      </w:r>
      <w:r w:rsidRPr="00ED558D">
        <w:rPr>
          <w:sz w:val="28"/>
          <w:szCs w:val="32"/>
          <w:lang w:val="uk-UA"/>
        </w:rPr>
        <w:t>тист</w:t>
      </w:r>
      <w:r w:rsidR="00BB3884">
        <w:rPr>
          <w:sz w:val="28"/>
          <w:szCs w:val="32"/>
          <w:lang w:val="uk-UA"/>
        </w:rPr>
        <w:t>о</w:t>
      </w:r>
      <w:r w:rsidRPr="00ED558D">
        <w:rPr>
          <w:sz w:val="28"/>
          <w:szCs w:val="32"/>
          <w:lang w:val="uk-UA"/>
        </w:rPr>
        <w:t>яння з Ір</w:t>
      </w:r>
      <w:r w:rsidR="00BB3884">
        <w:rPr>
          <w:sz w:val="28"/>
          <w:szCs w:val="32"/>
          <w:lang w:val="uk-UA"/>
        </w:rPr>
        <w:t>а</w:t>
      </w:r>
      <w:r w:rsidRPr="00ED558D">
        <w:rPr>
          <w:sz w:val="28"/>
          <w:szCs w:val="32"/>
          <w:lang w:val="uk-UA"/>
        </w:rPr>
        <w:t>н</w:t>
      </w:r>
      <w:r w:rsidR="00BB3884">
        <w:rPr>
          <w:sz w:val="28"/>
          <w:szCs w:val="32"/>
          <w:lang w:val="uk-UA"/>
        </w:rPr>
        <w:t>о</w:t>
      </w:r>
      <w:r w:rsidRPr="00ED558D">
        <w:rPr>
          <w:sz w:val="28"/>
          <w:szCs w:val="32"/>
          <w:lang w:val="uk-UA"/>
        </w:rPr>
        <w:t>м.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г</w:t>
      </w:r>
      <w:r w:rsidR="00BB3884">
        <w:rPr>
          <w:sz w:val="28"/>
          <w:szCs w:val="32"/>
          <w:lang w:val="uk-UA"/>
        </w:rPr>
        <w:t>о</w:t>
      </w:r>
      <w:r w:rsidRPr="00ED558D">
        <w:rPr>
          <w:sz w:val="28"/>
          <w:szCs w:val="32"/>
          <w:lang w:val="uk-UA"/>
        </w:rPr>
        <w:t>т</w:t>
      </w:r>
      <w:r w:rsidR="00BB3884">
        <w:rPr>
          <w:sz w:val="28"/>
          <w:szCs w:val="32"/>
          <w:lang w:val="uk-UA"/>
        </w:rPr>
        <w:t>о</w:t>
      </w:r>
      <w:r w:rsidRPr="00ED558D">
        <w:rPr>
          <w:sz w:val="28"/>
          <w:szCs w:val="32"/>
          <w:lang w:val="uk-UA"/>
        </w:rPr>
        <w:t>в</w:t>
      </w:r>
      <w:r w:rsidR="00BB3884">
        <w:rPr>
          <w:sz w:val="28"/>
          <w:szCs w:val="32"/>
          <w:lang w:val="uk-UA"/>
        </w:rPr>
        <w:t>а</w:t>
      </w:r>
      <w:r w:rsidRPr="00ED558D">
        <w:rPr>
          <w:sz w:val="28"/>
          <w:szCs w:val="32"/>
          <w:lang w:val="uk-UA"/>
        </w:rPr>
        <w:t xml:space="preserve"> будь-якими сп</w:t>
      </w:r>
      <w:r w:rsidR="00BB3884">
        <w:rPr>
          <w:sz w:val="28"/>
          <w:szCs w:val="32"/>
          <w:lang w:val="uk-UA"/>
        </w:rPr>
        <w:t>о</w:t>
      </w:r>
      <w:r w:rsidRPr="00ED558D">
        <w:rPr>
          <w:sz w:val="28"/>
          <w:szCs w:val="32"/>
          <w:lang w:val="uk-UA"/>
        </w:rPr>
        <w:t>с</w:t>
      </w:r>
      <w:r w:rsidR="00BB3884">
        <w:rPr>
          <w:sz w:val="28"/>
          <w:szCs w:val="32"/>
          <w:lang w:val="uk-UA"/>
        </w:rPr>
        <w:t>о</w:t>
      </w:r>
      <w:r w:rsidRPr="00ED558D">
        <w:rPr>
          <w:sz w:val="28"/>
          <w:szCs w:val="32"/>
          <w:lang w:val="uk-UA"/>
        </w:rPr>
        <w:t>б</w:t>
      </w:r>
      <w:r w:rsidR="00BB3884">
        <w:rPr>
          <w:sz w:val="28"/>
          <w:szCs w:val="32"/>
          <w:lang w:val="uk-UA"/>
        </w:rPr>
        <w:t>а</w:t>
      </w:r>
      <w:r w:rsidRPr="00ED558D">
        <w:rPr>
          <w:sz w:val="28"/>
          <w:szCs w:val="32"/>
          <w:lang w:val="uk-UA"/>
        </w:rPr>
        <w:t>ми не д</w:t>
      </w:r>
      <w:r w:rsidR="00BB3884">
        <w:rPr>
          <w:sz w:val="28"/>
          <w:szCs w:val="32"/>
          <w:lang w:val="uk-UA"/>
        </w:rPr>
        <w:t>о</w:t>
      </w:r>
      <w:r w:rsidRPr="00ED558D">
        <w:rPr>
          <w:sz w:val="28"/>
          <w:szCs w:val="32"/>
          <w:lang w:val="uk-UA"/>
        </w:rPr>
        <w:t>пустити зр</w:t>
      </w:r>
      <w:r w:rsidR="00BB3884">
        <w:rPr>
          <w:sz w:val="28"/>
          <w:szCs w:val="32"/>
          <w:lang w:val="uk-UA"/>
        </w:rPr>
        <w:t>о</w:t>
      </w:r>
      <w:r w:rsidRPr="00ED558D">
        <w:rPr>
          <w:sz w:val="28"/>
          <w:szCs w:val="32"/>
          <w:lang w:val="uk-UA"/>
        </w:rPr>
        <w:t>ст</w:t>
      </w:r>
      <w:r w:rsidR="00BB3884">
        <w:rPr>
          <w:sz w:val="28"/>
          <w:szCs w:val="32"/>
          <w:lang w:val="uk-UA"/>
        </w:rPr>
        <w:t>а</w:t>
      </w:r>
      <w:r w:rsidRPr="00ED558D">
        <w:rPr>
          <w:sz w:val="28"/>
          <w:szCs w:val="32"/>
          <w:lang w:val="uk-UA"/>
        </w:rPr>
        <w:t>ння гегем</w:t>
      </w:r>
      <w:r w:rsidR="00BB3884">
        <w:rPr>
          <w:sz w:val="28"/>
          <w:szCs w:val="32"/>
          <w:lang w:val="uk-UA"/>
        </w:rPr>
        <w:t>о</w:t>
      </w:r>
      <w:r w:rsidRPr="00ED558D">
        <w:rPr>
          <w:sz w:val="28"/>
          <w:szCs w:val="32"/>
          <w:lang w:val="uk-UA"/>
        </w:rPr>
        <w:t>нії Ір</w:t>
      </w:r>
      <w:r w:rsidR="00BB3884">
        <w:rPr>
          <w:sz w:val="28"/>
          <w:szCs w:val="32"/>
          <w:lang w:val="uk-UA"/>
        </w:rPr>
        <w:t>а</w:t>
      </w:r>
      <w:r w:rsidRPr="00ED558D">
        <w:rPr>
          <w:sz w:val="28"/>
          <w:szCs w:val="32"/>
          <w:lang w:val="uk-UA"/>
        </w:rPr>
        <w:t>н в регі</w:t>
      </w:r>
      <w:r w:rsidR="00BB3884">
        <w:rPr>
          <w:sz w:val="28"/>
          <w:szCs w:val="32"/>
          <w:lang w:val="uk-UA"/>
        </w:rPr>
        <w:t>о</w:t>
      </w:r>
      <w:r w:rsidRPr="00ED558D">
        <w:rPr>
          <w:sz w:val="28"/>
          <w:szCs w:val="32"/>
          <w:lang w:val="uk-UA"/>
        </w:rPr>
        <w:t xml:space="preserve">ні, </w:t>
      </w:r>
      <w:r w:rsidR="00BB3884">
        <w:rPr>
          <w:sz w:val="28"/>
          <w:szCs w:val="32"/>
          <w:lang w:val="uk-UA"/>
        </w:rPr>
        <w:t>а</w:t>
      </w:r>
      <w:r w:rsidRPr="00ED558D">
        <w:rPr>
          <w:sz w:val="28"/>
          <w:szCs w:val="32"/>
          <w:lang w:val="uk-UA"/>
        </w:rPr>
        <w:t>ле ні Ер-Ріяд, ні Тегер</w:t>
      </w:r>
      <w:r w:rsidR="00BB3884">
        <w:rPr>
          <w:sz w:val="28"/>
          <w:szCs w:val="32"/>
          <w:lang w:val="uk-UA"/>
        </w:rPr>
        <w:t>а</w:t>
      </w:r>
      <w:r w:rsidRPr="00ED558D">
        <w:rPr>
          <w:sz w:val="28"/>
          <w:szCs w:val="32"/>
          <w:lang w:val="uk-UA"/>
        </w:rPr>
        <w:t>н не д</w:t>
      </w:r>
      <w:r w:rsidR="00BB3884">
        <w:rPr>
          <w:sz w:val="28"/>
          <w:szCs w:val="32"/>
          <w:lang w:val="uk-UA"/>
        </w:rPr>
        <w:t>о</w:t>
      </w:r>
      <w:r w:rsidRPr="00ED558D">
        <w:rPr>
          <w:sz w:val="28"/>
          <w:szCs w:val="32"/>
          <w:lang w:val="uk-UA"/>
        </w:rPr>
        <w:t>ведуть спр</w:t>
      </w:r>
      <w:r w:rsidR="00BB3884">
        <w:rPr>
          <w:sz w:val="28"/>
          <w:szCs w:val="32"/>
          <w:lang w:val="uk-UA"/>
        </w:rPr>
        <w:t>а</w:t>
      </w:r>
      <w:r w:rsidRPr="00ED558D">
        <w:rPr>
          <w:sz w:val="28"/>
          <w:szCs w:val="32"/>
          <w:lang w:val="uk-UA"/>
        </w:rPr>
        <w:t>в д</w:t>
      </w:r>
      <w:r w:rsidR="00BB3884">
        <w:rPr>
          <w:sz w:val="28"/>
          <w:szCs w:val="32"/>
          <w:lang w:val="uk-UA"/>
        </w:rPr>
        <w:t>о</w:t>
      </w:r>
      <w:r w:rsidRPr="00ED558D">
        <w:rPr>
          <w:sz w:val="28"/>
          <w:szCs w:val="32"/>
          <w:lang w:val="uk-UA"/>
        </w:rPr>
        <w:t xml:space="preserve"> відкрит</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збр</w:t>
      </w:r>
      <w:r w:rsidR="00BB3884">
        <w:rPr>
          <w:sz w:val="28"/>
          <w:szCs w:val="32"/>
          <w:lang w:val="uk-UA"/>
        </w:rPr>
        <w:t>о</w:t>
      </w:r>
      <w:r w:rsidRPr="00ED558D">
        <w:rPr>
          <w:sz w:val="28"/>
          <w:szCs w:val="32"/>
          <w:lang w:val="uk-UA"/>
        </w:rPr>
        <w:t>йн</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к</w:t>
      </w:r>
      <w:r w:rsidR="00BB3884">
        <w:rPr>
          <w:sz w:val="28"/>
          <w:szCs w:val="32"/>
          <w:lang w:val="uk-UA"/>
        </w:rPr>
        <w:t>о</w:t>
      </w:r>
      <w:r w:rsidRPr="00ED558D">
        <w:rPr>
          <w:sz w:val="28"/>
          <w:szCs w:val="32"/>
          <w:lang w:val="uk-UA"/>
        </w:rPr>
        <w:t>нфлікту. С</w:t>
      </w:r>
      <w:r w:rsidR="00BB3884">
        <w:rPr>
          <w:sz w:val="28"/>
          <w:szCs w:val="32"/>
          <w:lang w:val="uk-UA"/>
        </w:rPr>
        <w:t>а</w:t>
      </w:r>
      <w:r w:rsidRPr="00ED558D">
        <w:rPr>
          <w:sz w:val="28"/>
          <w:szCs w:val="32"/>
          <w:lang w:val="uk-UA"/>
        </w:rPr>
        <w:t>удівськ</w:t>
      </w:r>
      <w:r w:rsidR="00BB3884">
        <w:rPr>
          <w:sz w:val="28"/>
          <w:szCs w:val="32"/>
          <w:lang w:val="uk-UA"/>
        </w:rPr>
        <w:t>а</w:t>
      </w:r>
      <w:r w:rsidRPr="00ED558D">
        <w:rPr>
          <w:sz w:val="28"/>
          <w:szCs w:val="32"/>
          <w:lang w:val="uk-UA"/>
        </w:rPr>
        <w:t xml:space="preserve">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вія н</w:t>
      </w:r>
      <w:r w:rsidR="00BB3884">
        <w:rPr>
          <w:sz w:val="28"/>
          <w:szCs w:val="32"/>
          <w:lang w:val="uk-UA"/>
        </w:rPr>
        <w:t>а</w:t>
      </w:r>
      <w:r w:rsidRPr="00ED558D">
        <w:rPr>
          <w:sz w:val="28"/>
          <w:szCs w:val="32"/>
          <w:lang w:val="uk-UA"/>
        </w:rPr>
        <w:t>м</w:t>
      </w:r>
      <w:r w:rsidR="00BB3884">
        <w:rPr>
          <w:sz w:val="28"/>
          <w:szCs w:val="32"/>
          <w:lang w:val="uk-UA"/>
        </w:rPr>
        <w:t>а</w:t>
      </w:r>
      <w:r w:rsidRPr="00ED558D">
        <w:rPr>
          <w:sz w:val="28"/>
          <w:szCs w:val="32"/>
          <w:lang w:val="uk-UA"/>
        </w:rPr>
        <w:t>г</w:t>
      </w:r>
      <w:r w:rsidR="00BB3884">
        <w:rPr>
          <w:sz w:val="28"/>
          <w:szCs w:val="32"/>
          <w:lang w:val="uk-UA"/>
        </w:rPr>
        <w:t>а</w:t>
      </w:r>
      <w:r w:rsidRPr="00ED558D">
        <w:rPr>
          <w:sz w:val="28"/>
          <w:szCs w:val="32"/>
          <w:lang w:val="uk-UA"/>
        </w:rPr>
        <w:t>ється з</w:t>
      </w:r>
      <w:r w:rsidR="00BB3884">
        <w:rPr>
          <w:sz w:val="28"/>
          <w:szCs w:val="32"/>
          <w:lang w:val="uk-UA"/>
        </w:rPr>
        <w:t>а</w:t>
      </w:r>
      <w:r w:rsidRPr="00ED558D">
        <w:rPr>
          <w:sz w:val="28"/>
          <w:szCs w:val="32"/>
          <w:lang w:val="uk-UA"/>
        </w:rPr>
        <w:t>кріпити свій вплив н</w:t>
      </w:r>
      <w:r w:rsidR="00BB3884">
        <w:rPr>
          <w:sz w:val="28"/>
          <w:szCs w:val="32"/>
          <w:lang w:val="uk-UA"/>
        </w:rPr>
        <w:t>а</w:t>
      </w:r>
      <w:r w:rsidRPr="00ED558D">
        <w:rPr>
          <w:sz w:val="28"/>
          <w:szCs w:val="32"/>
          <w:lang w:val="uk-UA"/>
        </w:rPr>
        <w:t xml:space="preserve"> пр</w:t>
      </w:r>
      <w:r w:rsidR="00BB3884">
        <w:rPr>
          <w:sz w:val="28"/>
          <w:szCs w:val="32"/>
          <w:lang w:val="uk-UA"/>
        </w:rPr>
        <w:t>о</w:t>
      </w:r>
      <w:r w:rsidRPr="00ED558D">
        <w:rPr>
          <w:sz w:val="28"/>
          <w:szCs w:val="32"/>
          <w:lang w:val="uk-UA"/>
        </w:rPr>
        <w:t>відні держ</w:t>
      </w:r>
      <w:r w:rsidR="00BB3884">
        <w:rPr>
          <w:sz w:val="28"/>
          <w:szCs w:val="32"/>
          <w:lang w:val="uk-UA"/>
        </w:rPr>
        <w:t>а</w:t>
      </w:r>
      <w:r w:rsidRPr="00ED558D">
        <w:rPr>
          <w:sz w:val="28"/>
          <w:szCs w:val="32"/>
          <w:lang w:val="uk-UA"/>
        </w:rPr>
        <w:t>ви Близьк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Сх</w:t>
      </w:r>
      <w:r w:rsidR="00BB3884">
        <w:rPr>
          <w:sz w:val="28"/>
          <w:szCs w:val="32"/>
          <w:lang w:val="uk-UA"/>
        </w:rPr>
        <w:t>о</w:t>
      </w:r>
      <w:r w:rsidRPr="00ED558D">
        <w:rPr>
          <w:sz w:val="28"/>
          <w:szCs w:val="32"/>
          <w:lang w:val="uk-UA"/>
        </w:rPr>
        <w:t>ду, вик</w:t>
      </w:r>
      <w:r w:rsidR="00BB3884">
        <w:rPr>
          <w:sz w:val="28"/>
          <w:szCs w:val="32"/>
          <w:lang w:val="uk-UA"/>
        </w:rPr>
        <w:t>о</w:t>
      </w:r>
      <w:r w:rsidRPr="00ED558D">
        <w:rPr>
          <w:sz w:val="28"/>
          <w:szCs w:val="32"/>
          <w:lang w:val="uk-UA"/>
        </w:rPr>
        <w:t>рист</w:t>
      </w:r>
      <w:r w:rsidR="00BB3884">
        <w:rPr>
          <w:sz w:val="28"/>
          <w:szCs w:val="32"/>
          <w:lang w:val="uk-UA"/>
        </w:rPr>
        <w:t>о</w:t>
      </w:r>
      <w:r w:rsidRPr="00ED558D">
        <w:rPr>
          <w:sz w:val="28"/>
          <w:szCs w:val="32"/>
          <w:lang w:val="uk-UA"/>
        </w:rPr>
        <w:t>вуючи ек</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 xml:space="preserve">мічні ресурси. </w:t>
      </w:r>
    </w:p>
    <w:p w14:paraId="52409422" w14:textId="0EF0E4BC" w:rsidR="006000EE" w:rsidRDefault="006000EE" w:rsidP="00842FEA">
      <w:pPr>
        <w:spacing w:line="360" w:lineRule="auto"/>
        <w:ind w:firstLine="708"/>
        <w:jc w:val="both"/>
        <w:rPr>
          <w:b/>
          <w:sz w:val="28"/>
          <w:szCs w:val="32"/>
          <w:lang w:val="uk-UA"/>
        </w:rPr>
      </w:pPr>
      <w:r w:rsidRPr="00ED558D">
        <w:rPr>
          <w:sz w:val="28"/>
          <w:szCs w:val="32"/>
          <w:lang w:val="uk-UA"/>
        </w:rPr>
        <w:t>Крім зміцнення вл</w:t>
      </w:r>
      <w:r w:rsidR="00BB3884">
        <w:rPr>
          <w:sz w:val="28"/>
          <w:szCs w:val="32"/>
          <w:lang w:val="uk-UA"/>
        </w:rPr>
        <w:t>а</w:t>
      </w:r>
      <w:r w:rsidRPr="00ED558D">
        <w:rPr>
          <w:sz w:val="28"/>
          <w:szCs w:val="32"/>
          <w:lang w:val="uk-UA"/>
        </w:rPr>
        <w:t>сних п</w:t>
      </w:r>
      <w:r w:rsidR="00BB3884">
        <w:rPr>
          <w:sz w:val="28"/>
          <w:szCs w:val="32"/>
          <w:lang w:val="uk-UA"/>
        </w:rPr>
        <w:t>о</w:t>
      </w:r>
      <w:r w:rsidRPr="00ED558D">
        <w:rPr>
          <w:sz w:val="28"/>
          <w:szCs w:val="32"/>
          <w:lang w:val="uk-UA"/>
        </w:rPr>
        <w:t>зицій у регі</w:t>
      </w:r>
      <w:r w:rsidR="00BB3884">
        <w:rPr>
          <w:sz w:val="28"/>
          <w:szCs w:val="32"/>
          <w:lang w:val="uk-UA"/>
        </w:rPr>
        <w:t>о</w:t>
      </w:r>
      <w:r w:rsidRPr="00ED558D">
        <w:rPr>
          <w:sz w:val="28"/>
          <w:szCs w:val="32"/>
          <w:lang w:val="uk-UA"/>
        </w:rPr>
        <w:t>ні, в</w:t>
      </w:r>
      <w:r w:rsidR="00BB3884">
        <w:rPr>
          <w:sz w:val="28"/>
          <w:szCs w:val="32"/>
          <w:lang w:val="uk-UA"/>
        </w:rPr>
        <w:t>о</w:t>
      </w:r>
      <w:r w:rsidRPr="00ED558D">
        <w:rPr>
          <w:sz w:val="28"/>
          <w:szCs w:val="32"/>
          <w:lang w:val="uk-UA"/>
        </w:rPr>
        <w:t>н</w:t>
      </w:r>
      <w:r w:rsidR="00BB3884">
        <w:rPr>
          <w:sz w:val="28"/>
          <w:szCs w:val="32"/>
          <w:lang w:val="uk-UA"/>
        </w:rPr>
        <w:t>а</w:t>
      </w:r>
      <w:r w:rsidRPr="00ED558D">
        <w:rPr>
          <w:sz w:val="28"/>
          <w:szCs w:val="32"/>
          <w:lang w:val="uk-UA"/>
        </w:rPr>
        <w:t xml:space="preserve"> пр</w:t>
      </w:r>
      <w:r w:rsidR="00BB3884">
        <w:rPr>
          <w:sz w:val="28"/>
          <w:szCs w:val="32"/>
          <w:lang w:val="uk-UA"/>
        </w:rPr>
        <w:t>а</w:t>
      </w:r>
      <w:r w:rsidRPr="00ED558D">
        <w:rPr>
          <w:sz w:val="28"/>
          <w:szCs w:val="32"/>
          <w:lang w:val="uk-UA"/>
        </w:rPr>
        <w:t>гне не д</w:t>
      </w:r>
      <w:r w:rsidR="00BB3884">
        <w:rPr>
          <w:sz w:val="28"/>
          <w:szCs w:val="32"/>
          <w:lang w:val="uk-UA"/>
        </w:rPr>
        <w:t>о</w:t>
      </w:r>
      <w:r w:rsidRPr="00ED558D">
        <w:rPr>
          <w:sz w:val="28"/>
          <w:szCs w:val="32"/>
          <w:lang w:val="uk-UA"/>
        </w:rPr>
        <w:t>пустити ств</w:t>
      </w:r>
      <w:r w:rsidR="00BB3884">
        <w:rPr>
          <w:sz w:val="28"/>
          <w:szCs w:val="32"/>
          <w:lang w:val="uk-UA"/>
        </w:rPr>
        <w:t>о</w:t>
      </w:r>
      <w:r w:rsidRPr="00ED558D">
        <w:rPr>
          <w:sz w:val="28"/>
          <w:szCs w:val="32"/>
          <w:lang w:val="uk-UA"/>
        </w:rPr>
        <w:t>рення «шиїтськ</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п</w:t>
      </w:r>
      <w:r w:rsidR="00BB3884">
        <w:rPr>
          <w:sz w:val="28"/>
          <w:szCs w:val="32"/>
          <w:lang w:val="uk-UA"/>
        </w:rPr>
        <w:t>о</w:t>
      </w:r>
      <w:r w:rsidRPr="00ED558D">
        <w:rPr>
          <w:sz w:val="28"/>
          <w:szCs w:val="32"/>
          <w:lang w:val="uk-UA"/>
        </w:rPr>
        <w:t>яс</w:t>
      </w:r>
      <w:r w:rsidR="00BB3884">
        <w:rPr>
          <w:sz w:val="28"/>
          <w:szCs w:val="32"/>
          <w:lang w:val="uk-UA"/>
        </w:rPr>
        <w:t>а</w:t>
      </w:r>
      <w:r w:rsidRPr="00ED558D">
        <w:rPr>
          <w:sz w:val="28"/>
          <w:szCs w:val="32"/>
          <w:lang w:val="uk-UA"/>
        </w:rPr>
        <w:t>» під егід</w:t>
      </w:r>
      <w:r w:rsidR="00BB3884">
        <w:rPr>
          <w:sz w:val="28"/>
          <w:szCs w:val="32"/>
          <w:lang w:val="uk-UA"/>
        </w:rPr>
        <w:t>о</w:t>
      </w:r>
      <w:r w:rsidRPr="00ED558D">
        <w:rPr>
          <w:sz w:val="28"/>
          <w:szCs w:val="32"/>
          <w:lang w:val="uk-UA"/>
        </w:rPr>
        <w:t>ю Ір</w:t>
      </w:r>
      <w:r w:rsidR="00BB3884">
        <w:rPr>
          <w:sz w:val="28"/>
          <w:szCs w:val="32"/>
          <w:lang w:val="uk-UA"/>
        </w:rPr>
        <w:t>а</w:t>
      </w:r>
      <w:r w:rsidRPr="00ED558D">
        <w:rPr>
          <w:sz w:val="28"/>
          <w:szCs w:val="32"/>
          <w:lang w:val="uk-UA"/>
        </w:rPr>
        <w:t>ну. Відн</w:t>
      </w:r>
      <w:r w:rsidR="00BB3884">
        <w:rPr>
          <w:sz w:val="28"/>
          <w:szCs w:val="32"/>
          <w:lang w:val="uk-UA"/>
        </w:rPr>
        <w:t>о</w:t>
      </w:r>
      <w:r w:rsidRPr="00ED558D">
        <w:rPr>
          <w:sz w:val="28"/>
          <w:szCs w:val="32"/>
          <w:lang w:val="uk-UA"/>
        </w:rPr>
        <w:t>сини з СШ</w:t>
      </w:r>
      <w:r w:rsidR="00BB3884">
        <w:rPr>
          <w:sz w:val="28"/>
          <w:szCs w:val="32"/>
          <w:lang w:val="uk-UA"/>
        </w:rPr>
        <w:t>А</w:t>
      </w:r>
      <w:r w:rsidRPr="00ED558D">
        <w:rPr>
          <w:sz w:val="28"/>
          <w:szCs w:val="32"/>
          <w:lang w:val="uk-UA"/>
        </w:rPr>
        <w:t>, безперечн</w:t>
      </w:r>
      <w:r w:rsidR="00BB3884">
        <w:rPr>
          <w:sz w:val="28"/>
          <w:szCs w:val="32"/>
          <w:lang w:val="uk-UA"/>
        </w:rPr>
        <w:t>о</w:t>
      </w:r>
      <w:r w:rsidRPr="00ED558D">
        <w:rPr>
          <w:sz w:val="28"/>
          <w:szCs w:val="32"/>
          <w:lang w:val="uk-UA"/>
        </w:rPr>
        <w:t>, будуть зн</w:t>
      </w:r>
      <w:r w:rsidR="00BB3884">
        <w:rPr>
          <w:sz w:val="28"/>
          <w:szCs w:val="32"/>
          <w:lang w:val="uk-UA"/>
        </w:rPr>
        <w:t>а</w:t>
      </w:r>
      <w:r w:rsidRPr="00ED558D">
        <w:rPr>
          <w:sz w:val="28"/>
          <w:szCs w:val="32"/>
          <w:lang w:val="uk-UA"/>
        </w:rPr>
        <w:t>чн</w:t>
      </w:r>
      <w:r w:rsidR="00BB3884">
        <w:rPr>
          <w:sz w:val="28"/>
          <w:szCs w:val="32"/>
          <w:lang w:val="uk-UA"/>
        </w:rPr>
        <w:t>о</w:t>
      </w:r>
      <w:r w:rsidRPr="00ED558D">
        <w:rPr>
          <w:sz w:val="28"/>
          <w:szCs w:val="32"/>
          <w:lang w:val="uk-UA"/>
        </w:rPr>
        <w:t>ю мір</w:t>
      </w:r>
      <w:r w:rsidR="00BB3884">
        <w:rPr>
          <w:sz w:val="28"/>
          <w:szCs w:val="32"/>
          <w:lang w:val="uk-UA"/>
        </w:rPr>
        <w:t>о</w:t>
      </w:r>
      <w:r w:rsidRPr="00ED558D">
        <w:rPr>
          <w:sz w:val="28"/>
          <w:szCs w:val="32"/>
          <w:lang w:val="uk-UA"/>
        </w:rPr>
        <w:t>ю визн</w:t>
      </w:r>
      <w:r w:rsidR="00BB3884">
        <w:rPr>
          <w:sz w:val="28"/>
          <w:szCs w:val="32"/>
          <w:lang w:val="uk-UA"/>
        </w:rPr>
        <w:t>а</w:t>
      </w:r>
      <w:r w:rsidRPr="00ED558D">
        <w:rPr>
          <w:sz w:val="28"/>
          <w:szCs w:val="32"/>
          <w:lang w:val="uk-UA"/>
        </w:rPr>
        <w:t>ч</w:t>
      </w:r>
      <w:r w:rsidR="00BB3884">
        <w:rPr>
          <w:sz w:val="28"/>
          <w:szCs w:val="32"/>
          <w:lang w:val="uk-UA"/>
        </w:rPr>
        <w:t>а</w:t>
      </w:r>
      <w:r w:rsidRPr="00ED558D">
        <w:rPr>
          <w:sz w:val="28"/>
          <w:szCs w:val="32"/>
          <w:lang w:val="uk-UA"/>
        </w:rPr>
        <w:t>ть п</w:t>
      </w:r>
      <w:r w:rsidR="00BB3884">
        <w:rPr>
          <w:sz w:val="28"/>
          <w:szCs w:val="32"/>
          <w:lang w:val="uk-UA"/>
        </w:rPr>
        <w:t>о</w:t>
      </w:r>
      <w:r w:rsidRPr="00ED558D">
        <w:rPr>
          <w:sz w:val="28"/>
          <w:szCs w:val="32"/>
          <w:lang w:val="uk-UA"/>
        </w:rPr>
        <w:t>літику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н</w:t>
      </w:r>
      <w:r w:rsidR="00BB3884">
        <w:rPr>
          <w:sz w:val="28"/>
          <w:szCs w:val="32"/>
          <w:lang w:val="uk-UA"/>
        </w:rPr>
        <w:t>а</w:t>
      </w:r>
      <w:r w:rsidRPr="00ED558D">
        <w:rPr>
          <w:sz w:val="28"/>
          <w:szCs w:val="32"/>
          <w:lang w:val="uk-UA"/>
        </w:rPr>
        <w:t xml:space="preserve"> Близьк</w:t>
      </w:r>
      <w:r w:rsidR="00BB3884">
        <w:rPr>
          <w:sz w:val="28"/>
          <w:szCs w:val="32"/>
          <w:lang w:val="uk-UA"/>
        </w:rPr>
        <w:t>о</w:t>
      </w:r>
      <w:r w:rsidRPr="00ED558D">
        <w:rPr>
          <w:sz w:val="28"/>
          <w:szCs w:val="32"/>
          <w:lang w:val="uk-UA"/>
        </w:rPr>
        <w:t>му Сх</w:t>
      </w:r>
      <w:r w:rsidR="00BB3884">
        <w:rPr>
          <w:sz w:val="28"/>
          <w:szCs w:val="32"/>
          <w:lang w:val="uk-UA"/>
        </w:rPr>
        <w:t>о</w:t>
      </w:r>
      <w:r w:rsidRPr="00ED558D">
        <w:rPr>
          <w:sz w:val="28"/>
          <w:szCs w:val="32"/>
          <w:lang w:val="uk-UA"/>
        </w:rPr>
        <w:t>ді. Незв</w:t>
      </w:r>
      <w:r w:rsidR="00BB3884">
        <w:rPr>
          <w:sz w:val="28"/>
          <w:szCs w:val="32"/>
          <w:lang w:val="uk-UA"/>
        </w:rPr>
        <w:t>а</w:t>
      </w:r>
      <w:r w:rsidRPr="00ED558D">
        <w:rPr>
          <w:sz w:val="28"/>
          <w:szCs w:val="32"/>
          <w:lang w:val="uk-UA"/>
        </w:rPr>
        <w:t>ж</w:t>
      </w:r>
      <w:r w:rsidR="00BB3884">
        <w:rPr>
          <w:sz w:val="28"/>
          <w:szCs w:val="32"/>
          <w:lang w:val="uk-UA"/>
        </w:rPr>
        <w:t>а</w:t>
      </w:r>
      <w:r w:rsidRPr="00ED558D">
        <w:rPr>
          <w:sz w:val="28"/>
          <w:szCs w:val="32"/>
          <w:lang w:val="uk-UA"/>
        </w:rPr>
        <w:t>ючи н</w:t>
      </w:r>
      <w:r w:rsidR="00BB3884">
        <w:rPr>
          <w:sz w:val="28"/>
          <w:szCs w:val="32"/>
          <w:lang w:val="uk-UA"/>
        </w:rPr>
        <w:t>а</w:t>
      </w:r>
      <w:r w:rsidRPr="00ED558D">
        <w:rPr>
          <w:sz w:val="28"/>
          <w:szCs w:val="32"/>
          <w:lang w:val="uk-UA"/>
        </w:rPr>
        <w:t xml:space="preserve"> </w:t>
      </w:r>
      <w:r w:rsidR="00BB3884">
        <w:rPr>
          <w:sz w:val="28"/>
          <w:szCs w:val="32"/>
          <w:lang w:val="uk-UA"/>
        </w:rPr>
        <w:t>о</w:t>
      </w:r>
      <w:r w:rsidRPr="00ED558D">
        <w:rPr>
          <w:sz w:val="28"/>
          <w:szCs w:val="32"/>
          <w:lang w:val="uk-UA"/>
        </w:rPr>
        <w:t>х</w:t>
      </w:r>
      <w:r w:rsidR="00BB3884">
        <w:rPr>
          <w:sz w:val="28"/>
          <w:szCs w:val="32"/>
          <w:lang w:val="uk-UA"/>
        </w:rPr>
        <w:t>о</w:t>
      </w:r>
      <w:r w:rsidRPr="00ED558D">
        <w:rPr>
          <w:sz w:val="28"/>
          <w:szCs w:val="32"/>
          <w:lang w:val="uk-UA"/>
        </w:rPr>
        <w:t>л</w:t>
      </w:r>
      <w:r w:rsidR="00BB3884">
        <w:rPr>
          <w:sz w:val="28"/>
          <w:szCs w:val="32"/>
          <w:lang w:val="uk-UA"/>
        </w:rPr>
        <w:t>о</w:t>
      </w:r>
      <w:r w:rsidRPr="00ED558D">
        <w:rPr>
          <w:sz w:val="28"/>
          <w:szCs w:val="32"/>
          <w:lang w:val="uk-UA"/>
        </w:rPr>
        <w:t>дження к</w:t>
      </w:r>
      <w:r w:rsidR="00BB3884">
        <w:rPr>
          <w:sz w:val="28"/>
          <w:szCs w:val="32"/>
          <w:lang w:val="uk-UA"/>
        </w:rPr>
        <w:t>о</w:t>
      </w:r>
      <w:r w:rsidRPr="00ED558D">
        <w:rPr>
          <w:sz w:val="28"/>
          <w:szCs w:val="32"/>
          <w:lang w:val="uk-UA"/>
        </w:rPr>
        <w:t>нт</w:t>
      </w:r>
      <w:r w:rsidR="00BB3884">
        <w:rPr>
          <w:sz w:val="28"/>
          <w:szCs w:val="32"/>
          <w:lang w:val="uk-UA"/>
        </w:rPr>
        <w:t>а</w:t>
      </w:r>
      <w:r w:rsidRPr="00ED558D">
        <w:rPr>
          <w:sz w:val="28"/>
          <w:szCs w:val="32"/>
          <w:lang w:val="uk-UA"/>
        </w:rPr>
        <w:t>ктів між В</w:t>
      </w:r>
      <w:r w:rsidR="00BB3884">
        <w:rPr>
          <w:sz w:val="28"/>
          <w:szCs w:val="32"/>
          <w:lang w:val="uk-UA"/>
        </w:rPr>
        <w:t>а</w:t>
      </w:r>
      <w:r w:rsidRPr="00ED558D">
        <w:rPr>
          <w:sz w:val="28"/>
          <w:szCs w:val="32"/>
          <w:lang w:val="uk-UA"/>
        </w:rPr>
        <w:t>шингт</w:t>
      </w:r>
      <w:r w:rsidR="00BB3884">
        <w:rPr>
          <w:sz w:val="28"/>
          <w:szCs w:val="32"/>
          <w:lang w:val="uk-UA"/>
        </w:rPr>
        <w:t>о</w:t>
      </w:r>
      <w:r w:rsidRPr="00ED558D">
        <w:rPr>
          <w:sz w:val="28"/>
          <w:szCs w:val="32"/>
          <w:lang w:val="uk-UA"/>
        </w:rPr>
        <w:t>н</w:t>
      </w:r>
      <w:r w:rsidR="00BB3884">
        <w:rPr>
          <w:sz w:val="28"/>
          <w:szCs w:val="32"/>
          <w:lang w:val="uk-UA"/>
        </w:rPr>
        <w:t>о</w:t>
      </w:r>
      <w:r w:rsidRPr="00ED558D">
        <w:rPr>
          <w:sz w:val="28"/>
          <w:szCs w:val="32"/>
          <w:lang w:val="uk-UA"/>
        </w:rPr>
        <w:t>м і Ер-Ріяд, СШ</w:t>
      </w:r>
      <w:r w:rsidR="00BB3884">
        <w:rPr>
          <w:sz w:val="28"/>
          <w:szCs w:val="32"/>
          <w:lang w:val="uk-UA"/>
        </w:rPr>
        <w:t>А</w:t>
      </w:r>
      <w:r w:rsidRPr="00ED558D">
        <w:rPr>
          <w:sz w:val="28"/>
          <w:szCs w:val="32"/>
          <w:lang w:val="uk-UA"/>
        </w:rPr>
        <w:t xml:space="preserve"> п</w:t>
      </w:r>
      <w:r w:rsidR="00BB3884">
        <w:rPr>
          <w:sz w:val="28"/>
          <w:szCs w:val="32"/>
          <w:lang w:val="uk-UA"/>
        </w:rPr>
        <w:t>о</w:t>
      </w:r>
      <w:r w:rsidRPr="00ED558D">
        <w:rPr>
          <w:sz w:val="28"/>
          <w:szCs w:val="32"/>
          <w:lang w:val="uk-UA"/>
        </w:rPr>
        <w:t>требують С</w:t>
      </w:r>
      <w:r w:rsidR="00BB3884">
        <w:rPr>
          <w:sz w:val="28"/>
          <w:szCs w:val="32"/>
          <w:lang w:val="uk-UA"/>
        </w:rPr>
        <w:t>а</w:t>
      </w:r>
      <w:r w:rsidRPr="00ED558D">
        <w:rPr>
          <w:sz w:val="28"/>
          <w:szCs w:val="32"/>
          <w:lang w:val="uk-UA"/>
        </w:rPr>
        <w:t>удівськ</w:t>
      </w:r>
      <w:r w:rsidR="00BB3884">
        <w:rPr>
          <w:sz w:val="28"/>
          <w:szCs w:val="32"/>
          <w:lang w:val="uk-UA"/>
        </w:rPr>
        <w:t>о</w:t>
      </w:r>
      <w:r w:rsidRPr="00ED558D">
        <w:rPr>
          <w:sz w:val="28"/>
          <w:szCs w:val="32"/>
          <w:lang w:val="uk-UA"/>
        </w:rPr>
        <w:t xml:space="preserve">ї </w:t>
      </w:r>
      <w:r w:rsidR="00BB3884">
        <w:rPr>
          <w:sz w:val="28"/>
          <w:szCs w:val="32"/>
          <w:lang w:val="uk-UA"/>
        </w:rPr>
        <w:t>А</w:t>
      </w:r>
      <w:r w:rsidRPr="00ED558D">
        <w:rPr>
          <w:sz w:val="28"/>
          <w:szCs w:val="32"/>
          <w:lang w:val="uk-UA"/>
        </w:rPr>
        <w:t>р</w:t>
      </w:r>
      <w:r w:rsidR="00BB3884">
        <w:rPr>
          <w:sz w:val="28"/>
          <w:szCs w:val="32"/>
          <w:lang w:val="uk-UA"/>
        </w:rPr>
        <w:t>а</w:t>
      </w:r>
      <w:r w:rsidRPr="00ED558D">
        <w:rPr>
          <w:sz w:val="28"/>
          <w:szCs w:val="32"/>
          <w:lang w:val="uk-UA"/>
        </w:rPr>
        <w:t>вії в пит</w:t>
      </w:r>
      <w:r w:rsidR="00BB3884">
        <w:rPr>
          <w:sz w:val="28"/>
          <w:szCs w:val="32"/>
          <w:lang w:val="uk-UA"/>
        </w:rPr>
        <w:t>а</w:t>
      </w:r>
      <w:r w:rsidRPr="00ED558D">
        <w:rPr>
          <w:sz w:val="28"/>
          <w:szCs w:val="32"/>
          <w:lang w:val="uk-UA"/>
        </w:rPr>
        <w:t>ннях збереження св</w:t>
      </w:r>
      <w:r w:rsidR="00BB3884">
        <w:rPr>
          <w:sz w:val="28"/>
          <w:szCs w:val="32"/>
          <w:lang w:val="uk-UA"/>
        </w:rPr>
        <w:t>о</w:t>
      </w:r>
      <w:r w:rsidRPr="00ED558D">
        <w:rPr>
          <w:sz w:val="28"/>
          <w:szCs w:val="32"/>
          <w:lang w:val="uk-UA"/>
        </w:rPr>
        <w:t>г</w:t>
      </w:r>
      <w:r w:rsidR="00BB3884">
        <w:rPr>
          <w:sz w:val="28"/>
          <w:szCs w:val="32"/>
          <w:lang w:val="uk-UA"/>
        </w:rPr>
        <w:t>о</w:t>
      </w:r>
      <w:r w:rsidRPr="00ED558D">
        <w:rPr>
          <w:sz w:val="28"/>
          <w:szCs w:val="32"/>
          <w:lang w:val="uk-UA"/>
        </w:rPr>
        <w:t xml:space="preserve"> д</w:t>
      </w:r>
      <w:r w:rsidR="00BB3884">
        <w:rPr>
          <w:sz w:val="28"/>
          <w:szCs w:val="32"/>
          <w:lang w:val="uk-UA"/>
        </w:rPr>
        <w:t>о</w:t>
      </w:r>
      <w:r w:rsidRPr="00ED558D">
        <w:rPr>
          <w:sz w:val="28"/>
          <w:szCs w:val="32"/>
          <w:lang w:val="uk-UA"/>
        </w:rPr>
        <w:t>мінув</w:t>
      </w:r>
      <w:r w:rsidR="00BB3884">
        <w:rPr>
          <w:sz w:val="28"/>
          <w:szCs w:val="32"/>
          <w:lang w:val="uk-UA"/>
        </w:rPr>
        <w:t>а</w:t>
      </w:r>
      <w:r w:rsidRPr="00ED558D">
        <w:rPr>
          <w:sz w:val="28"/>
          <w:szCs w:val="32"/>
          <w:lang w:val="uk-UA"/>
        </w:rPr>
        <w:t>ння в з</w:t>
      </w:r>
      <w:r w:rsidR="00BB3884">
        <w:rPr>
          <w:sz w:val="28"/>
          <w:szCs w:val="32"/>
          <w:lang w:val="uk-UA"/>
        </w:rPr>
        <w:t>о</w:t>
      </w:r>
      <w:r w:rsidRPr="00ED558D">
        <w:rPr>
          <w:sz w:val="28"/>
          <w:szCs w:val="32"/>
          <w:lang w:val="uk-UA"/>
        </w:rPr>
        <w:t>ні Перськ</w:t>
      </w:r>
      <w:r w:rsidR="00BB3884">
        <w:rPr>
          <w:sz w:val="28"/>
          <w:szCs w:val="32"/>
          <w:lang w:val="uk-UA"/>
        </w:rPr>
        <w:t>о</w:t>
      </w:r>
      <w:r w:rsidRPr="00ED558D">
        <w:rPr>
          <w:sz w:val="28"/>
          <w:szCs w:val="32"/>
          <w:lang w:val="uk-UA"/>
        </w:rPr>
        <w:t>ї з</w:t>
      </w:r>
      <w:r w:rsidR="00BB3884">
        <w:rPr>
          <w:sz w:val="28"/>
          <w:szCs w:val="32"/>
          <w:lang w:val="uk-UA"/>
        </w:rPr>
        <w:t>а</w:t>
      </w:r>
      <w:r w:rsidRPr="00ED558D">
        <w:rPr>
          <w:sz w:val="28"/>
          <w:szCs w:val="32"/>
          <w:lang w:val="uk-UA"/>
        </w:rPr>
        <w:t>т</w:t>
      </w:r>
      <w:r w:rsidR="00BB3884">
        <w:rPr>
          <w:sz w:val="28"/>
          <w:szCs w:val="32"/>
          <w:lang w:val="uk-UA"/>
        </w:rPr>
        <w:t>о</w:t>
      </w:r>
      <w:r w:rsidRPr="00ED558D">
        <w:rPr>
          <w:sz w:val="28"/>
          <w:szCs w:val="32"/>
          <w:lang w:val="uk-UA"/>
        </w:rPr>
        <w:t xml:space="preserve">ки, </w:t>
      </w:r>
      <w:r w:rsidR="00BB3884">
        <w:rPr>
          <w:sz w:val="28"/>
          <w:szCs w:val="32"/>
          <w:lang w:val="uk-UA"/>
        </w:rPr>
        <w:t>а</w:t>
      </w:r>
      <w:r w:rsidRPr="00ED558D">
        <w:rPr>
          <w:sz w:val="28"/>
          <w:szCs w:val="32"/>
          <w:lang w:val="uk-UA"/>
        </w:rPr>
        <w:t xml:space="preserve"> к</w:t>
      </w:r>
      <w:r w:rsidR="00BB3884">
        <w:rPr>
          <w:sz w:val="28"/>
          <w:szCs w:val="32"/>
          <w:lang w:val="uk-UA"/>
        </w:rPr>
        <w:t>о</w:t>
      </w:r>
      <w:r w:rsidRPr="00ED558D">
        <w:rPr>
          <w:sz w:val="28"/>
          <w:szCs w:val="32"/>
          <w:lang w:val="uk-UA"/>
        </w:rPr>
        <w:t>р</w:t>
      </w:r>
      <w:r w:rsidR="00BB3884">
        <w:rPr>
          <w:sz w:val="28"/>
          <w:szCs w:val="32"/>
          <w:lang w:val="uk-UA"/>
        </w:rPr>
        <w:t>о</w:t>
      </w:r>
      <w:r w:rsidRPr="00ED558D">
        <w:rPr>
          <w:sz w:val="28"/>
          <w:szCs w:val="32"/>
          <w:lang w:val="uk-UA"/>
        </w:rPr>
        <w:t>лівств</w:t>
      </w:r>
      <w:r w:rsidR="00BB3884">
        <w:rPr>
          <w:sz w:val="28"/>
          <w:szCs w:val="32"/>
          <w:lang w:val="uk-UA"/>
        </w:rPr>
        <w:t>о</w:t>
      </w:r>
      <w:r w:rsidRPr="00ED558D">
        <w:rPr>
          <w:sz w:val="28"/>
          <w:szCs w:val="32"/>
          <w:lang w:val="uk-UA"/>
        </w:rPr>
        <w:t xml:space="preserve"> с</w:t>
      </w:r>
      <w:r w:rsidR="00BB3884">
        <w:rPr>
          <w:sz w:val="28"/>
          <w:szCs w:val="32"/>
          <w:lang w:val="uk-UA"/>
        </w:rPr>
        <w:t>а</w:t>
      </w:r>
      <w:r w:rsidRPr="00ED558D">
        <w:rPr>
          <w:sz w:val="28"/>
          <w:szCs w:val="32"/>
          <w:lang w:val="uk-UA"/>
        </w:rPr>
        <w:t>удитів з</w:t>
      </w:r>
      <w:r w:rsidR="00BB3884">
        <w:rPr>
          <w:sz w:val="28"/>
          <w:szCs w:val="32"/>
          <w:lang w:val="uk-UA"/>
        </w:rPr>
        <w:t>а</w:t>
      </w:r>
      <w:r w:rsidRPr="00ED558D">
        <w:rPr>
          <w:sz w:val="28"/>
          <w:szCs w:val="32"/>
          <w:lang w:val="uk-UA"/>
        </w:rPr>
        <w:t>цік</w:t>
      </w:r>
      <w:r w:rsidR="00BB3884">
        <w:rPr>
          <w:sz w:val="28"/>
          <w:szCs w:val="32"/>
          <w:lang w:val="uk-UA"/>
        </w:rPr>
        <w:t>а</w:t>
      </w:r>
      <w:r w:rsidRPr="00ED558D">
        <w:rPr>
          <w:sz w:val="28"/>
          <w:szCs w:val="32"/>
          <w:lang w:val="uk-UA"/>
        </w:rPr>
        <w:t>влене у військ</w:t>
      </w:r>
      <w:r w:rsidR="00BB3884">
        <w:rPr>
          <w:sz w:val="28"/>
          <w:szCs w:val="32"/>
          <w:lang w:val="uk-UA"/>
        </w:rPr>
        <w:t>о</w:t>
      </w:r>
      <w:r w:rsidRPr="00ED558D">
        <w:rPr>
          <w:sz w:val="28"/>
          <w:szCs w:val="32"/>
          <w:lang w:val="uk-UA"/>
        </w:rPr>
        <w:t>в</w:t>
      </w:r>
      <w:r w:rsidR="00BB3884">
        <w:rPr>
          <w:sz w:val="28"/>
          <w:szCs w:val="32"/>
          <w:lang w:val="uk-UA"/>
        </w:rPr>
        <w:t>о</w:t>
      </w:r>
      <w:r w:rsidRPr="00ED558D">
        <w:rPr>
          <w:sz w:val="28"/>
          <w:szCs w:val="32"/>
          <w:lang w:val="uk-UA"/>
        </w:rPr>
        <w:t>-технічн</w:t>
      </w:r>
      <w:r w:rsidR="00BB3884">
        <w:rPr>
          <w:sz w:val="28"/>
          <w:szCs w:val="32"/>
          <w:lang w:val="uk-UA"/>
        </w:rPr>
        <w:t>о</w:t>
      </w:r>
      <w:r w:rsidRPr="00ED558D">
        <w:rPr>
          <w:sz w:val="28"/>
          <w:szCs w:val="32"/>
          <w:lang w:val="uk-UA"/>
        </w:rPr>
        <w:t>му співр</w:t>
      </w:r>
      <w:r w:rsidR="00BB3884">
        <w:rPr>
          <w:sz w:val="28"/>
          <w:szCs w:val="32"/>
          <w:lang w:val="uk-UA"/>
        </w:rPr>
        <w:t>о</w:t>
      </w:r>
      <w:r w:rsidRPr="00ED558D">
        <w:rPr>
          <w:sz w:val="28"/>
          <w:szCs w:val="32"/>
          <w:lang w:val="uk-UA"/>
        </w:rPr>
        <w:t>бітництві з СШ</w:t>
      </w:r>
      <w:r w:rsidR="00BB3884">
        <w:rPr>
          <w:sz w:val="28"/>
          <w:szCs w:val="32"/>
          <w:lang w:val="uk-UA"/>
        </w:rPr>
        <w:t>А</w:t>
      </w:r>
      <w:r w:rsidRPr="00ED558D">
        <w:rPr>
          <w:sz w:val="28"/>
          <w:szCs w:val="32"/>
          <w:lang w:val="uk-UA"/>
        </w:rPr>
        <w:t xml:space="preserve"> і в присутн</w:t>
      </w:r>
      <w:r w:rsidR="00BB3884">
        <w:rPr>
          <w:sz w:val="28"/>
          <w:szCs w:val="32"/>
          <w:lang w:val="uk-UA"/>
        </w:rPr>
        <w:t>о</w:t>
      </w:r>
      <w:r w:rsidRPr="00ED558D">
        <w:rPr>
          <w:sz w:val="28"/>
          <w:szCs w:val="32"/>
          <w:lang w:val="uk-UA"/>
        </w:rPr>
        <w:t xml:space="preserve">сті </w:t>
      </w:r>
      <w:r w:rsidR="00BB3884">
        <w:rPr>
          <w:sz w:val="28"/>
          <w:szCs w:val="32"/>
          <w:lang w:val="uk-UA"/>
        </w:rPr>
        <w:t>а</w:t>
      </w:r>
      <w:r w:rsidRPr="00ED558D">
        <w:rPr>
          <w:sz w:val="28"/>
          <w:szCs w:val="32"/>
          <w:lang w:val="uk-UA"/>
        </w:rPr>
        <w:t>мерик</w:t>
      </w:r>
      <w:r w:rsidR="00BB3884">
        <w:rPr>
          <w:sz w:val="28"/>
          <w:szCs w:val="32"/>
          <w:lang w:val="uk-UA"/>
        </w:rPr>
        <w:t>а</w:t>
      </w:r>
      <w:r w:rsidRPr="00ED558D">
        <w:rPr>
          <w:sz w:val="28"/>
          <w:szCs w:val="32"/>
          <w:lang w:val="uk-UA"/>
        </w:rPr>
        <w:t>нських військ в регі</w:t>
      </w:r>
      <w:r w:rsidR="00BB3884">
        <w:rPr>
          <w:sz w:val="28"/>
          <w:szCs w:val="32"/>
          <w:lang w:val="uk-UA"/>
        </w:rPr>
        <w:t>о</w:t>
      </w:r>
      <w:r w:rsidRPr="00ED558D">
        <w:rPr>
          <w:sz w:val="28"/>
          <w:szCs w:val="32"/>
          <w:lang w:val="uk-UA"/>
        </w:rPr>
        <w:t>ні.</w:t>
      </w:r>
      <w:r w:rsidRPr="00FE2997">
        <w:rPr>
          <w:b/>
          <w:sz w:val="28"/>
          <w:szCs w:val="32"/>
          <w:lang w:val="uk-UA"/>
        </w:rPr>
        <w:t xml:space="preserve"> </w:t>
      </w:r>
    </w:p>
    <w:p w14:paraId="127FB764" w14:textId="77777777" w:rsidR="006000EE" w:rsidRDefault="006000EE" w:rsidP="005F24DD">
      <w:pPr>
        <w:spacing w:line="360" w:lineRule="auto"/>
        <w:jc w:val="both"/>
        <w:rPr>
          <w:sz w:val="28"/>
          <w:szCs w:val="32"/>
          <w:lang w:val="uk-UA"/>
        </w:rPr>
      </w:pPr>
    </w:p>
    <w:p w14:paraId="48AB4567" w14:textId="77777777" w:rsidR="00492DC0" w:rsidRDefault="00492DC0" w:rsidP="00492DC0">
      <w:pPr>
        <w:spacing w:line="360" w:lineRule="auto"/>
        <w:jc w:val="center"/>
        <w:rPr>
          <w:b/>
          <w:sz w:val="32"/>
          <w:szCs w:val="28"/>
          <w:lang w:val="uk-UA"/>
        </w:rPr>
      </w:pPr>
    </w:p>
    <w:p w14:paraId="6D926498" w14:textId="77777777" w:rsidR="00492DC0" w:rsidRDefault="00492DC0" w:rsidP="00492DC0">
      <w:pPr>
        <w:spacing w:line="360" w:lineRule="auto"/>
        <w:jc w:val="center"/>
        <w:rPr>
          <w:b/>
          <w:sz w:val="32"/>
          <w:szCs w:val="28"/>
          <w:lang w:val="uk-UA"/>
        </w:rPr>
      </w:pPr>
    </w:p>
    <w:p w14:paraId="242A15CE" w14:textId="77777777" w:rsidR="008A4A51" w:rsidRDefault="008A4A51" w:rsidP="00514782">
      <w:pPr>
        <w:spacing w:line="360" w:lineRule="auto"/>
        <w:jc w:val="both"/>
        <w:rPr>
          <w:sz w:val="28"/>
          <w:szCs w:val="28"/>
          <w:lang w:val="uk-UA"/>
        </w:rPr>
      </w:pPr>
    </w:p>
    <w:p w14:paraId="7D93399A" w14:textId="77777777" w:rsidR="00F54490" w:rsidRDefault="00F54490" w:rsidP="00514782">
      <w:pPr>
        <w:spacing w:line="360" w:lineRule="auto"/>
        <w:jc w:val="both"/>
        <w:rPr>
          <w:sz w:val="28"/>
          <w:szCs w:val="28"/>
          <w:lang w:val="uk-UA"/>
        </w:rPr>
      </w:pPr>
    </w:p>
    <w:p w14:paraId="1415CAE0" w14:textId="77777777" w:rsidR="00F54490" w:rsidRDefault="00F54490" w:rsidP="00514782">
      <w:pPr>
        <w:spacing w:line="360" w:lineRule="auto"/>
        <w:jc w:val="both"/>
        <w:rPr>
          <w:sz w:val="28"/>
          <w:szCs w:val="28"/>
          <w:lang w:val="uk-UA"/>
        </w:rPr>
      </w:pPr>
    </w:p>
    <w:p w14:paraId="2314A5A7" w14:textId="77777777" w:rsidR="00F54490" w:rsidRDefault="00F54490" w:rsidP="00514782">
      <w:pPr>
        <w:spacing w:line="360" w:lineRule="auto"/>
        <w:jc w:val="both"/>
        <w:rPr>
          <w:sz w:val="28"/>
          <w:szCs w:val="28"/>
          <w:lang w:val="uk-UA"/>
        </w:rPr>
      </w:pPr>
    </w:p>
    <w:p w14:paraId="6A23CCEF" w14:textId="77777777" w:rsidR="00F20C63" w:rsidRDefault="00F20C63" w:rsidP="00514782">
      <w:pPr>
        <w:spacing w:line="360" w:lineRule="auto"/>
        <w:jc w:val="both"/>
        <w:rPr>
          <w:sz w:val="28"/>
          <w:szCs w:val="28"/>
          <w:lang w:val="uk-UA"/>
        </w:rPr>
      </w:pPr>
    </w:p>
    <w:p w14:paraId="2D667584" w14:textId="4AF5DE62" w:rsidR="000C7140" w:rsidRDefault="000C7140" w:rsidP="00514782">
      <w:pPr>
        <w:spacing w:line="360" w:lineRule="auto"/>
        <w:jc w:val="both"/>
        <w:rPr>
          <w:sz w:val="28"/>
          <w:szCs w:val="28"/>
          <w:lang w:val="uk-UA"/>
        </w:rPr>
      </w:pPr>
    </w:p>
    <w:p w14:paraId="4EB71827" w14:textId="77777777" w:rsidR="00F54490" w:rsidRDefault="00F54490" w:rsidP="00514782">
      <w:pPr>
        <w:spacing w:line="360" w:lineRule="auto"/>
        <w:jc w:val="both"/>
        <w:rPr>
          <w:sz w:val="28"/>
          <w:szCs w:val="28"/>
          <w:lang w:val="uk-UA"/>
        </w:rPr>
      </w:pPr>
    </w:p>
    <w:p w14:paraId="0C41B95F" w14:textId="16E8E94A" w:rsidR="00936056" w:rsidRPr="00936056" w:rsidRDefault="007946D2" w:rsidP="00936056">
      <w:pPr>
        <w:pStyle w:val="1"/>
        <w:spacing w:line="360" w:lineRule="auto"/>
        <w:rPr>
          <w:b/>
          <w:sz w:val="32"/>
          <w:szCs w:val="28"/>
          <w:lang w:val="uk-UA"/>
        </w:rPr>
      </w:pPr>
      <w:bookmarkStart w:id="15" w:name="_Toc73554593"/>
      <w:r>
        <w:rPr>
          <w:b/>
          <w:sz w:val="32"/>
          <w:szCs w:val="28"/>
          <w:lang w:val="uk-UA"/>
        </w:rPr>
        <w:lastRenderedPageBreak/>
        <w:t>ВИСН</w:t>
      </w:r>
      <w:r w:rsidR="00BB3884">
        <w:rPr>
          <w:b/>
          <w:sz w:val="32"/>
          <w:szCs w:val="28"/>
          <w:lang w:val="uk-UA"/>
        </w:rPr>
        <w:t>О</w:t>
      </w:r>
      <w:r>
        <w:rPr>
          <w:b/>
          <w:sz w:val="32"/>
          <w:szCs w:val="28"/>
          <w:lang w:val="uk-UA"/>
        </w:rPr>
        <w:t>ВКИ</w:t>
      </w:r>
      <w:bookmarkEnd w:id="15"/>
    </w:p>
    <w:p w14:paraId="4FEC04C6" w14:textId="2A675CAE" w:rsidR="005F24DD" w:rsidRPr="002B3B1D" w:rsidRDefault="005F24DD" w:rsidP="00DD6A5B">
      <w:pPr>
        <w:spacing w:line="360" w:lineRule="auto"/>
        <w:ind w:firstLine="708"/>
        <w:jc w:val="both"/>
        <w:rPr>
          <w:sz w:val="28"/>
          <w:szCs w:val="28"/>
          <w:lang w:val="uk-UA"/>
        </w:rPr>
      </w:pPr>
      <w:r w:rsidRPr="002B3B1D">
        <w:rPr>
          <w:sz w:val="28"/>
          <w:szCs w:val="28"/>
          <w:lang w:val="uk-UA"/>
        </w:rPr>
        <w:t>С</w:t>
      </w:r>
      <w:r w:rsidR="00BB3884">
        <w:rPr>
          <w:sz w:val="28"/>
          <w:szCs w:val="28"/>
          <w:lang w:val="uk-UA"/>
        </w:rPr>
        <w:t>а</w:t>
      </w:r>
      <w:r w:rsidRPr="002B3B1D">
        <w:rPr>
          <w:sz w:val="28"/>
          <w:szCs w:val="28"/>
          <w:lang w:val="uk-UA"/>
        </w:rPr>
        <w:t>удівське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о</w:t>
      </w:r>
      <w:r w:rsidRPr="002B3B1D">
        <w:rPr>
          <w:sz w:val="28"/>
          <w:szCs w:val="28"/>
          <w:lang w:val="uk-UA"/>
        </w:rPr>
        <w:t xml:space="preserve"> бул</w:t>
      </w:r>
      <w:r w:rsidR="00BB3884">
        <w:rPr>
          <w:sz w:val="28"/>
          <w:szCs w:val="28"/>
          <w:lang w:val="uk-UA"/>
        </w:rPr>
        <w:t>о</w:t>
      </w:r>
      <w:r w:rsidRPr="002B3B1D">
        <w:rPr>
          <w:sz w:val="28"/>
          <w:szCs w:val="28"/>
          <w:lang w:val="uk-UA"/>
        </w:rPr>
        <w:t xml:space="preserve"> ств</w:t>
      </w:r>
      <w:r w:rsidR="00BB3884">
        <w:rPr>
          <w:sz w:val="28"/>
          <w:szCs w:val="28"/>
          <w:lang w:val="uk-UA"/>
        </w:rPr>
        <w:t>о</w:t>
      </w:r>
      <w:r w:rsidRPr="002B3B1D">
        <w:rPr>
          <w:sz w:val="28"/>
          <w:szCs w:val="28"/>
          <w:lang w:val="uk-UA"/>
        </w:rPr>
        <w:t>рен</w:t>
      </w:r>
      <w:r w:rsidR="00BB3884">
        <w:rPr>
          <w:sz w:val="28"/>
          <w:szCs w:val="28"/>
          <w:lang w:val="uk-UA"/>
        </w:rPr>
        <w:t>о</w:t>
      </w:r>
      <w:r w:rsidRPr="002B3B1D">
        <w:rPr>
          <w:sz w:val="28"/>
          <w:szCs w:val="28"/>
          <w:lang w:val="uk-UA"/>
        </w:rPr>
        <w:t xml:space="preserve"> н</w:t>
      </w:r>
      <w:r w:rsidR="00BB3884">
        <w:rPr>
          <w:sz w:val="28"/>
          <w:szCs w:val="28"/>
          <w:lang w:val="uk-UA"/>
        </w:rPr>
        <w:t>а</w:t>
      </w:r>
      <w:r w:rsidRPr="002B3B1D">
        <w:rPr>
          <w:sz w:val="28"/>
          <w:szCs w:val="28"/>
          <w:lang w:val="uk-UA"/>
        </w:rPr>
        <w:t xml:space="preserve"> п</w:t>
      </w:r>
      <w:r w:rsidR="00BB3884">
        <w:rPr>
          <w:sz w:val="28"/>
          <w:szCs w:val="28"/>
          <w:lang w:val="uk-UA"/>
        </w:rPr>
        <w:t>о</w:t>
      </w:r>
      <w:r w:rsidRPr="002B3B1D">
        <w:rPr>
          <w:sz w:val="28"/>
          <w:szCs w:val="28"/>
          <w:lang w:val="uk-UA"/>
        </w:rPr>
        <w:t>ч</w:t>
      </w:r>
      <w:r w:rsidR="00BB3884">
        <w:rPr>
          <w:sz w:val="28"/>
          <w:szCs w:val="28"/>
          <w:lang w:val="uk-UA"/>
        </w:rPr>
        <w:t>а</w:t>
      </w:r>
      <w:r w:rsidRPr="002B3B1D">
        <w:rPr>
          <w:sz w:val="28"/>
          <w:szCs w:val="28"/>
          <w:lang w:val="uk-UA"/>
        </w:rPr>
        <w:t>тку ХХ ст. н</w:t>
      </w:r>
      <w:r w:rsidR="00BB3884">
        <w:rPr>
          <w:sz w:val="28"/>
          <w:szCs w:val="28"/>
          <w:lang w:val="uk-UA"/>
        </w:rPr>
        <w:t>а</w:t>
      </w:r>
      <w:r w:rsidRPr="002B3B1D">
        <w:rPr>
          <w:sz w:val="28"/>
          <w:szCs w:val="28"/>
          <w:lang w:val="uk-UA"/>
        </w:rPr>
        <w:t xml:space="preserve">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ві примітивн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суспільств</w:t>
      </w:r>
      <w:r w:rsidR="00BB3884">
        <w:rPr>
          <w:sz w:val="28"/>
          <w:szCs w:val="28"/>
          <w:lang w:val="uk-UA"/>
        </w:rPr>
        <w:t>а</w:t>
      </w:r>
      <w:r w:rsidRPr="002B3B1D">
        <w:rPr>
          <w:sz w:val="28"/>
          <w:szCs w:val="28"/>
          <w:lang w:val="uk-UA"/>
        </w:rPr>
        <w:t xml:space="preserve"> бедуїнів. </w:t>
      </w:r>
      <w:r w:rsidR="00BB3884">
        <w:rPr>
          <w:sz w:val="28"/>
          <w:szCs w:val="28"/>
          <w:lang w:val="uk-UA"/>
        </w:rPr>
        <w:t>О</w:t>
      </w:r>
      <w:r w:rsidRPr="002B3B1D">
        <w:rPr>
          <w:sz w:val="28"/>
          <w:szCs w:val="28"/>
          <w:lang w:val="uk-UA"/>
        </w:rPr>
        <w:t>дн</w:t>
      </w:r>
      <w:r w:rsidR="00BB3884">
        <w:rPr>
          <w:sz w:val="28"/>
          <w:szCs w:val="28"/>
          <w:lang w:val="uk-UA"/>
        </w:rPr>
        <w:t>а</w:t>
      </w:r>
      <w:r w:rsidRPr="002B3B1D">
        <w:rPr>
          <w:sz w:val="28"/>
          <w:szCs w:val="28"/>
          <w:lang w:val="uk-UA"/>
        </w:rPr>
        <w:t>к вже д</w:t>
      </w:r>
      <w:r w:rsidR="00BB3884">
        <w:rPr>
          <w:sz w:val="28"/>
          <w:szCs w:val="28"/>
          <w:lang w:val="uk-UA"/>
        </w:rPr>
        <w:t>о</w:t>
      </w:r>
      <w:r w:rsidRPr="002B3B1D">
        <w:rPr>
          <w:sz w:val="28"/>
          <w:szCs w:val="28"/>
          <w:lang w:val="uk-UA"/>
        </w:rPr>
        <w:t xml:space="preserve"> кінця ст</w:t>
      </w:r>
      <w:r w:rsidR="00BB3884">
        <w:rPr>
          <w:sz w:val="28"/>
          <w:szCs w:val="28"/>
          <w:lang w:val="uk-UA"/>
        </w:rPr>
        <w:t>о</w:t>
      </w:r>
      <w:r w:rsidRPr="002B3B1D">
        <w:rPr>
          <w:sz w:val="28"/>
          <w:szCs w:val="28"/>
          <w:lang w:val="uk-UA"/>
        </w:rPr>
        <w:t>ліття в</w:t>
      </w:r>
      <w:r w:rsidR="00BB3884">
        <w:rPr>
          <w:sz w:val="28"/>
          <w:szCs w:val="28"/>
          <w:lang w:val="uk-UA"/>
        </w:rPr>
        <w:t>о</w:t>
      </w:r>
      <w:r w:rsidRPr="002B3B1D">
        <w:rPr>
          <w:sz w:val="28"/>
          <w:szCs w:val="28"/>
          <w:lang w:val="uk-UA"/>
        </w:rPr>
        <w:t>н</w:t>
      </w:r>
      <w:r w:rsidR="00BB3884">
        <w:rPr>
          <w:sz w:val="28"/>
          <w:szCs w:val="28"/>
          <w:lang w:val="uk-UA"/>
        </w:rPr>
        <w:t>о</w:t>
      </w:r>
      <w:r w:rsidRPr="002B3B1D">
        <w:rPr>
          <w:sz w:val="28"/>
          <w:szCs w:val="28"/>
          <w:lang w:val="uk-UA"/>
        </w:rPr>
        <w:t xml:space="preserve"> тр</w:t>
      </w:r>
      <w:r w:rsidR="00BB3884">
        <w:rPr>
          <w:sz w:val="28"/>
          <w:szCs w:val="28"/>
          <w:lang w:val="uk-UA"/>
        </w:rPr>
        <w:t>а</w:t>
      </w:r>
      <w:r w:rsidRPr="002B3B1D">
        <w:rPr>
          <w:sz w:val="28"/>
          <w:szCs w:val="28"/>
          <w:lang w:val="uk-UA"/>
        </w:rPr>
        <w:t>нсф</w:t>
      </w:r>
      <w:r w:rsidR="00BB3884">
        <w:rPr>
          <w:sz w:val="28"/>
          <w:szCs w:val="28"/>
          <w:lang w:val="uk-UA"/>
        </w:rPr>
        <w:t>о</w:t>
      </w:r>
      <w:r w:rsidRPr="002B3B1D">
        <w:rPr>
          <w:sz w:val="28"/>
          <w:szCs w:val="28"/>
          <w:lang w:val="uk-UA"/>
        </w:rPr>
        <w:t>рмув</w:t>
      </w:r>
      <w:r w:rsidR="00BB3884">
        <w:rPr>
          <w:sz w:val="28"/>
          <w:szCs w:val="28"/>
          <w:lang w:val="uk-UA"/>
        </w:rPr>
        <w:t>а</w:t>
      </w:r>
      <w:r w:rsidRPr="002B3B1D">
        <w:rPr>
          <w:sz w:val="28"/>
          <w:szCs w:val="28"/>
          <w:lang w:val="uk-UA"/>
        </w:rPr>
        <w:t>л</w:t>
      </w:r>
      <w:r w:rsidR="00BB3884">
        <w:rPr>
          <w:sz w:val="28"/>
          <w:szCs w:val="28"/>
          <w:lang w:val="uk-UA"/>
        </w:rPr>
        <w:t>о</w:t>
      </w:r>
      <w:r w:rsidRPr="002B3B1D">
        <w:rPr>
          <w:sz w:val="28"/>
          <w:szCs w:val="28"/>
          <w:lang w:val="uk-UA"/>
        </w:rPr>
        <w:t>ся к</w:t>
      </w:r>
      <w:r w:rsidR="00BB3884">
        <w:rPr>
          <w:sz w:val="28"/>
          <w:szCs w:val="28"/>
          <w:lang w:val="uk-UA"/>
        </w:rPr>
        <w:t>а</w:t>
      </w:r>
      <w:r w:rsidRPr="002B3B1D">
        <w:rPr>
          <w:sz w:val="28"/>
          <w:szCs w:val="28"/>
          <w:lang w:val="uk-UA"/>
        </w:rPr>
        <w:t>рдин</w:t>
      </w:r>
      <w:r w:rsidR="00BB3884">
        <w:rPr>
          <w:sz w:val="28"/>
          <w:szCs w:val="28"/>
          <w:lang w:val="uk-UA"/>
        </w:rPr>
        <w:t>а</w:t>
      </w:r>
      <w:r w:rsidRPr="002B3B1D">
        <w:rPr>
          <w:sz w:val="28"/>
          <w:szCs w:val="28"/>
          <w:lang w:val="uk-UA"/>
        </w:rPr>
        <w:t>льним чин</w:t>
      </w:r>
      <w:r w:rsidR="00BB3884">
        <w:rPr>
          <w:sz w:val="28"/>
          <w:szCs w:val="28"/>
          <w:lang w:val="uk-UA"/>
        </w:rPr>
        <w:t>о</w:t>
      </w:r>
      <w:r w:rsidRPr="002B3B1D">
        <w:rPr>
          <w:sz w:val="28"/>
          <w:szCs w:val="28"/>
          <w:lang w:val="uk-UA"/>
        </w:rPr>
        <w:t>м, увібр</w:t>
      </w:r>
      <w:r w:rsidR="00BB3884">
        <w:rPr>
          <w:sz w:val="28"/>
          <w:szCs w:val="28"/>
          <w:lang w:val="uk-UA"/>
        </w:rPr>
        <w:t>а</w:t>
      </w:r>
      <w:r w:rsidRPr="002B3B1D">
        <w:rPr>
          <w:sz w:val="28"/>
          <w:szCs w:val="28"/>
          <w:lang w:val="uk-UA"/>
        </w:rPr>
        <w:t>вши в себе тр</w:t>
      </w:r>
      <w:r w:rsidR="00BB3884">
        <w:rPr>
          <w:sz w:val="28"/>
          <w:szCs w:val="28"/>
          <w:lang w:val="uk-UA"/>
        </w:rPr>
        <w:t>а</w:t>
      </w:r>
      <w:r w:rsidRPr="002B3B1D">
        <w:rPr>
          <w:sz w:val="28"/>
          <w:szCs w:val="28"/>
          <w:lang w:val="uk-UA"/>
        </w:rPr>
        <w:t xml:space="preserve">диційні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 xml:space="preserve">ви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бськ</w:t>
      </w:r>
      <w:r w:rsidR="00BB3884">
        <w:rPr>
          <w:sz w:val="28"/>
          <w:szCs w:val="28"/>
          <w:lang w:val="uk-UA"/>
        </w:rPr>
        <w:t>о</w:t>
      </w:r>
      <w:r w:rsidRPr="002B3B1D">
        <w:rPr>
          <w:sz w:val="28"/>
          <w:szCs w:val="28"/>
          <w:lang w:val="uk-UA"/>
        </w:rPr>
        <w:t>ї т</w:t>
      </w:r>
      <w:r w:rsidR="00BB3884">
        <w:rPr>
          <w:sz w:val="28"/>
          <w:szCs w:val="28"/>
          <w:lang w:val="uk-UA"/>
        </w:rPr>
        <w:t>а</w:t>
      </w:r>
      <w:r w:rsidRPr="002B3B1D">
        <w:rPr>
          <w:sz w:val="28"/>
          <w:szCs w:val="28"/>
          <w:lang w:val="uk-UA"/>
        </w:rPr>
        <w:t xml:space="preserve"> ісл</w:t>
      </w:r>
      <w:r w:rsidR="00BB3884">
        <w:rPr>
          <w:sz w:val="28"/>
          <w:szCs w:val="28"/>
          <w:lang w:val="uk-UA"/>
        </w:rPr>
        <w:t>а</w:t>
      </w:r>
      <w:r w:rsidRPr="002B3B1D">
        <w:rPr>
          <w:sz w:val="28"/>
          <w:szCs w:val="28"/>
          <w:lang w:val="uk-UA"/>
        </w:rPr>
        <w:t>мськ</w:t>
      </w:r>
      <w:r w:rsidR="00BB3884">
        <w:rPr>
          <w:sz w:val="28"/>
          <w:szCs w:val="28"/>
          <w:lang w:val="uk-UA"/>
        </w:rPr>
        <w:t>о</w:t>
      </w:r>
      <w:r w:rsidRPr="002B3B1D">
        <w:rPr>
          <w:sz w:val="28"/>
          <w:szCs w:val="28"/>
          <w:lang w:val="uk-UA"/>
        </w:rPr>
        <w:t>ї цивіліз</w:t>
      </w:r>
      <w:r w:rsidR="00BB3884">
        <w:rPr>
          <w:sz w:val="28"/>
          <w:szCs w:val="28"/>
          <w:lang w:val="uk-UA"/>
        </w:rPr>
        <w:t>а</w:t>
      </w:r>
      <w:r w:rsidRPr="002B3B1D">
        <w:rPr>
          <w:sz w:val="28"/>
          <w:szCs w:val="28"/>
          <w:lang w:val="uk-UA"/>
        </w:rPr>
        <w:t>цій. Н</w:t>
      </w:r>
      <w:r w:rsidR="00BB3884">
        <w:rPr>
          <w:sz w:val="28"/>
          <w:szCs w:val="28"/>
          <w:lang w:val="uk-UA"/>
        </w:rPr>
        <w:t>а</w:t>
      </w:r>
      <w:r w:rsidRPr="002B3B1D">
        <w:rPr>
          <w:sz w:val="28"/>
          <w:szCs w:val="28"/>
          <w:lang w:val="uk-UA"/>
        </w:rPr>
        <w:t xml:space="preserve"> сь</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днішній день ісл</w:t>
      </w:r>
      <w:r w:rsidR="00BB3884">
        <w:rPr>
          <w:sz w:val="28"/>
          <w:szCs w:val="28"/>
          <w:lang w:val="uk-UA"/>
        </w:rPr>
        <w:t>а</w:t>
      </w:r>
      <w:r w:rsidRPr="002B3B1D">
        <w:rPr>
          <w:sz w:val="28"/>
          <w:szCs w:val="28"/>
          <w:lang w:val="uk-UA"/>
        </w:rPr>
        <w:t>мські цінн</w:t>
      </w:r>
      <w:r w:rsidR="00BB3884">
        <w:rPr>
          <w:sz w:val="28"/>
          <w:szCs w:val="28"/>
          <w:lang w:val="uk-UA"/>
        </w:rPr>
        <w:t>о</w:t>
      </w:r>
      <w:r w:rsidRPr="002B3B1D">
        <w:rPr>
          <w:sz w:val="28"/>
          <w:szCs w:val="28"/>
          <w:lang w:val="uk-UA"/>
        </w:rPr>
        <w:t>сті і тр</w:t>
      </w:r>
      <w:r w:rsidR="00BB3884">
        <w:rPr>
          <w:sz w:val="28"/>
          <w:szCs w:val="28"/>
          <w:lang w:val="uk-UA"/>
        </w:rPr>
        <w:t>а</w:t>
      </w:r>
      <w:r w:rsidRPr="002B3B1D">
        <w:rPr>
          <w:sz w:val="28"/>
          <w:szCs w:val="28"/>
          <w:lang w:val="uk-UA"/>
        </w:rPr>
        <w:t>диції в дух</w:t>
      </w:r>
      <w:r w:rsidR="00BB3884">
        <w:rPr>
          <w:sz w:val="28"/>
          <w:szCs w:val="28"/>
          <w:lang w:val="uk-UA"/>
        </w:rPr>
        <w:t>о</w:t>
      </w:r>
      <w:r w:rsidRPr="002B3B1D">
        <w:rPr>
          <w:sz w:val="28"/>
          <w:szCs w:val="28"/>
          <w:lang w:val="uk-UA"/>
        </w:rPr>
        <w:t xml:space="preserve">вній сфері, </w:t>
      </w:r>
      <w:r w:rsidR="00BB3884">
        <w:rPr>
          <w:sz w:val="28"/>
          <w:szCs w:val="28"/>
          <w:lang w:val="uk-UA"/>
        </w:rPr>
        <w:t>а</w:t>
      </w:r>
      <w:r w:rsidRPr="002B3B1D">
        <w:rPr>
          <w:sz w:val="28"/>
          <w:szCs w:val="28"/>
          <w:lang w:val="uk-UA"/>
        </w:rPr>
        <w:t xml:space="preserve"> держ</w:t>
      </w:r>
      <w:r w:rsidR="00BB3884">
        <w:rPr>
          <w:sz w:val="28"/>
          <w:szCs w:val="28"/>
          <w:lang w:val="uk-UA"/>
        </w:rPr>
        <w:t>а</w:t>
      </w:r>
      <w:r w:rsidRPr="002B3B1D">
        <w:rPr>
          <w:sz w:val="28"/>
          <w:szCs w:val="28"/>
          <w:lang w:val="uk-UA"/>
        </w:rPr>
        <w:t>в</w:t>
      </w:r>
      <w:r w:rsidR="00BB3884">
        <w:rPr>
          <w:sz w:val="28"/>
          <w:szCs w:val="28"/>
          <w:lang w:val="uk-UA"/>
        </w:rPr>
        <w:t>а</w:t>
      </w:r>
      <w:r w:rsidRPr="002B3B1D">
        <w:rPr>
          <w:sz w:val="28"/>
          <w:szCs w:val="28"/>
          <w:lang w:val="uk-UA"/>
        </w:rPr>
        <w:t xml:space="preserve"> - у гр</w:t>
      </w:r>
      <w:r w:rsidR="00BB3884">
        <w:rPr>
          <w:sz w:val="28"/>
          <w:szCs w:val="28"/>
          <w:lang w:val="uk-UA"/>
        </w:rPr>
        <w:t>о</w:t>
      </w:r>
      <w:r w:rsidRPr="002B3B1D">
        <w:rPr>
          <w:sz w:val="28"/>
          <w:szCs w:val="28"/>
          <w:lang w:val="uk-UA"/>
        </w:rPr>
        <w:t>м</w:t>
      </w:r>
      <w:r w:rsidR="00BB3884">
        <w:rPr>
          <w:sz w:val="28"/>
          <w:szCs w:val="28"/>
          <w:lang w:val="uk-UA"/>
        </w:rPr>
        <w:t>а</w:t>
      </w:r>
      <w:r w:rsidRPr="002B3B1D">
        <w:rPr>
          <w:sz w:val="28"/>
          <w:szCs w:val="28"/>
          <w:lang w:val="uk-UA"/>
        </w:rPr>
        <w:t>дськ</w:t>
      </w:r>
      <w:r w:rsidR="00BB3884">
        <w:rPr>
          <w:sz w:val="28"/>
          <w:szCs w:val="28"/>
          <w:lang w:val="uk-UA"/>
        </w:rPr>
        <w:t>о</w:t>
      </w:r>
      <w:r w:rsidRPr="002B3B1D">
        <w:rPr>
          <w:sz w:val="28"/>
          <w:szCs w:val="28"/>
          <w:lang w:val="uk-UA"/>
        </w:rPr>
        <w:t>му - пр</w:t>
      </w:r>
      <w:r w:rsidR="00BB3884">
        <w:rPr>
          <w:sz w:val="28"/>
          <w:szCs w:val="28"/>
          <w:lang w:val="uk-UA"/>
        </w:rPr>
        <w:t>о</w:t>
      </w:r>
      <w:r w:rsidRPr="002B3B1D">
        <w:rPr>
          <w:sz w:val="28"/>
          <w:szCs w:val="28"/>
          <w:lang w:val="uk-UA"/>
        </w:rPr>
        <w:t>д</w:t>
      </w:r>
      <w:r w:rsidR="00BB3884">
        <w:rPr>
          <w:sz w:val="28"/>
          <w:szCs w:val="28"/>
          <w:lang w:val="uk-UA"/>
        </w:rPr>
        <w:t>о</w:t>
      </w:r>
      <w:r w:rsidRPr="002B3B1D">
        <w:rPr>
          <w:sz w:val="28"/>
          <w:szCs w:val="28"/>
          <w:lang w:val="uk-UA"/>
        </w:rPr>
        <w:t>вжують з</w:t>
      </w:r>
      <w:r w:rsidR="00BB3884">
        <w:rPr>
          <w:sz w:val="28"/>
          <w:szCs w:val="28"/>
          <w:lang w:val="uk-UA"/>
        </w:rPr>
        <w:t>а</w:t>
      </w:r>
      <w:r w:rsidRPr="002B3B1D">
        <w:rPr>
          <w:sz w:val="28"/>
          <w:szCs w:val="28"/>
          <w:lang w:val="uk-UA"/>
        </w:rPr>
        <w:t>лиш</w:t>
      </w:r>
      <w:r w:rsidR="00BB3884">
        <w:rPr>
          <w:sz w:val="28"/>
          <w:szCs w:val="28"/>
          <w:lang w:val="uk-UA"/>
        </w:rPr>
        <w:t>а</w:t>
      </w:r>
      <w:r w:rsidRPr="002B3B1D">
        <w:rPr>
          <w:sz w:val="28"/>
          <w:szCs w:val="28"/>
          <w:lang w:val="uk-UA"/>
        </w:rPr>
        <w:t>тися св</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р</w:t>
      </w:r>
      <w:r w:rsidR="00BB3884">
        <w:rPr>
          <w:sz w:val="28"/>
          <w:szCs w:val="28"/>
          <w:lang w:val="uk-UA"/>
        </w:rPr>
        <w:t>о</w:t>
      </w:r>
      <w:r w:rsidRPr="002B3B1D">
        <w:rPr>
          <w:sz w:val="28"/>
          <w:szCs w:val="28"/>
          <w:lang w:val="uk-UA"/>
        </w:rPr>
        <w:t>ду «скріп</w:t>
      </w:r>
      <w:r w:rsidR="00BB3884">
        <w:rPr>
          <w:sz w:val="28"/>
          <w:szCs w:val="28"/>
          <w:lang w:val="uk-UA"/>
        </w:rPr>
        <w:t>а</w:t>
      </w:r>
      <w:r w:rsidRPr="002B3B1D">
        <w:rPr>
          <w:sz w:val="28"/>
          <w:szCs w:val="28"/>
          <w:lang w:val="uk-UA"/>
        </w:rPr>
        <w:t>ми», фунд</w:t>
      </w:r>
      <w:r w:rsidR="00BB3884">
        <w:rPr>
          <w:sz w:val="28"/>
          <w:szCs w:val="28"/>
          <w:lang w:val="uk-UA"/>
        </w:rPr>
        <w:t>а</w:t>
      </w:r>
      <w:r w:rsidRPr="002B3B1D">
        <w:rPr>
          <w:sz w:val="28"/>
          <w:szCs w:val="28"/>
          <w:lang w:val="uk-UA"/>
        </w:rPr>
        <w:t>мент</w:t>
      </w:r>
      <w:r w:rsidR="00BB3884">
        <w:rPr>
          <w:sz w:val="28"/>
          <w:szCs w:val="28"/>
          <w:lang w:val="uk-UA"/>
        </w:rPr>
        <w:t>а</w:t>
      </w:r>
      <w:r w:rsidRPr="002B3B1D">
        <w:rPr>
          <w:sz w:val="28"/>
          <w:szCs w:val="28"/>
          <w:lang w:val="uk-UA"/>
        </w:rPr>
        <w:t xml:space="preserve">льними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в</w:t>
      </w:r>
      <w:r w:rsidR="00BB3884">
        <w:rPr>
          <w:sz w:val="28"/>
          <w:szCs w:val="28"/>
          <w:lang w:val="uk-UA"/>
        </w:rPr>
        <w:t>а</w:t>
      </w:r>
      <w:r w:rsidRPr="002B3B1D">
        <w:rPr>
          <w:sz w:val="28"/>
          <w:szCs w:val="28"/>
          <w:lang w:val="uk-UA"/>
        </w:rPr>
        <w:t>ми інтегр</w:t>
      </w:r>
      <w:r w:rsidR="00BB3884">
        <w:rPr>
          <w:sz w:val="28"/>
          <w:szCs w:val="28"/>
          <w:lang w:val="uk-UA"/>
        </w:rPr>
        <w:t>о</w:t>
      </w:r>
      <w:r w:rsidRPr="002B3B1D">
        <w:rPr>
          <w:sz w:val="28"/>
          <w:szCs w:val="28"/>
          <w:lang w:val="uk-UA"/>
        </w:rPr>
        <w:t>в</w:t>
      </w:r>
      <w:r w:rsidR="00BB3884">
        <w:rPr>
          <w:sz w:val="28"/>
          <w:szCs w:val="28"/>
          <w:lang w:val="uk-UA"/>
        </w:rPr>
        <w:t>а</w:t>
      </w:r>
      <w:r w:rsidRPr="002B3B1D">
        <w:rPr>
          <w:sz w:val="28"/>
          <w:szCs w:val="28"/>
          <w:lang w:val="uk-UA"/>
        </w:rPr>
        <w:t>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співт</w:t>
      </w:r>
      <w:r w:rsidR="00BB3884">
        <w:rPr>
          <w:sz w:val="28"/>
          <w:szCs w:val="28"/>
          <w:lang w:val="uk-UA"/>
        </w:rPr>
        <w:t>о</w:t>
      </w:r>
      <w:r w:rsidRPr="002B3B1D">
        <w:rPr>
          <w:sz w:val="28"/>
          <w:szCs w:val="28"/>
          <w:lang w:val="uk-UA"/>
        </w:rPr>
        <w:t>в</w:t>
      </w:r>
      <w:r w:rsidR="00BB3884">
        <w:rPr>
          <w:sz w:val="28"/>
          <w:szCs w:val="28"/>
          <w:lang w:val="uk-UA"/>
        </w:rPr>
        <w:t>а</w:t>
      </w:r>
      <w:r w:rsidRPr="002B3B1D">
        <w:rPr>
          <w:sz w:val="28"/>
          <w:szCs w:val="28"/>
          <w:lang w:val="uk-UA"/>
        </w:rPr>
        <w:t>риств</w:t>
      </w:r>
      <w:r w:rsidR="00BB3884">
        <w:rPr>
          <w:sz w:val="28"/>
          <w:szCs w:val="28"/>
          <w:lang w:val="uk-UA"/>
        </w:rPr>
        <w:t>а</w:t>
      </w:r>
      <w:r w:rsidRPr="002B3B1D">
        <w:rPr>
          <w:sz w:val="28"/>
          <w:szCs w:val="28"/>
          <w:lang w:val="uk-UA"/>
        </w:rPr>
        <w:t xml:space="preserve"> с</w:t>
      </w:r>
      <w:r w:rsidR="00BB3884">
        <w:rPr>
          <w:sz w:val="28"/>
          <w:szCs w:val="28"/>
          <w:lang w:val="uk-UA"/>
        </w:rPr>
        <w:t>а</w:t>
      </w:r>
      <w:r w:rsidRPr="002B3B1D">
        <w:rPr>
          <w:sz w:val="28"/>
          <w:szCs w:val="28"/>
          <w:lang w:val="uk-UA"/>
        </w:rPr>
        <w:t>удитів. Вже д</w:t>
      </w:r>
      <w:r w:rsidR="00BB3884">
        <w:rPr>
          <w:sz w:val="28"/>
          <w:szCs w:val="28"/>
          <w:lang w:val="uk-UA"/>
        </w:rPr>
        <w:t>о</w:t>
      </w:r>
      <w:r w:rsidRPr="002B3B1D">
        <w:rPr>
          <w:sz w:val="28"/>
          <w:szCs w:val="28"/>
          <w:lang w:val="uk-UA"/>
        </w:rPr>
        <w:t xml:space="preserve"> кінця ХХ ст. успіхи м</w:t>
      </w:r>
      <w:r w:rsidR="00BB3884">
        <w:rPr>
          <w:sz w:val="28"/>
          <w:szCs w:val="28"/>
          <w:lang w:val="uk-UA"/>
        </w:rPr>
        <w:t>о</w:t>
      </w:r>
      <w:r w:rsidRPr="002B3B1D">
        <w:rPr>
          <w:sz w:val="28"/>
          <w:szCs w:val="28"/>
          <w:lang w:val="uk-UA"/>
        </w:rPr>
        <w:t>дерніз</w:t>
      </w:r>
      <w:r w:rsidR="00BB3884">
        <w:rPr>
          <w:sz w:val="28"/>
          <w:szCs w:val="28"/>
          <w:lang w:val="uk-UA"/>
        </w:rPr>
        <w:t>а</w:t>
      </w:r>
      <w:r w:rsidRPr="002B3B1D">
        <w:rPr>
          <w:sz w:val="28"/>
          <w:szCs w:val="28"/>
          <w:lang w:val="uk-UA"/>
        </w:rPr>
        <w:t>ції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 xml:space="preserve">ї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вії з</w:t>
      </w:r>
      <w:r w:rsidR="00BB3884">
        <w:rPr>
          <w:sz w:val="28"/>
          <w:szCs w:val="28"/>
          <w:lang w:val="uk-UA"/>
        </w:rPr>
        <w:t>а</w:t>
      </w:r>
      <w:r w:rsidRPr="002B3B1D">
        <w:rPr>
          <w:sz w:val="28"/>
          <w:szCs w:val="28"/>
          <w:lang w:val="uk-UA"/>
        </w:rPr>
        <w:t xml:space="preserve"> б</w:t>
      </w:r>
      <w:r w:rsidR="00BB3884">
        <w:rPr>
          <w:sz w:val="28"/>
          <w:szCs w:val="28"/>
          <w:lang w:val="uk-UA"/>
        </w:rPr>
        <w:t>а</w:t>
      </w:r>
      <w:r w:rsidRPr="002B3B1D">
        <w:rPr>
          <w:sz w:val="28"/>
          <w:szCs w:val="28"/>
          <w:lang w:val="uk-UA"/>
        </w:rPr>
        <w:t>г</w:t>
      </w:r>
      <w:r w:rsidR="00BB3884">
        <w:rPr>
          <w:sz w:val="28"/>
          <w:szCs w:val="28"/>
          <w:lang w:val="uk-UA"/>
        </w:rPr>
        <w:t>а</w:t>
      </w:r>
      <w:r w:rsidRPr="002B3B1D">
        <w:rPr>
          <w:sz w:val="28"/>
          <w:szCs w:val="28"/>
          <w:lang w:val="uk-UA"/>
        </w:rPr>
        <w:t>тьм</w:t>
      </w:r>
      <w:r w:rsidR="00BB3884">
        <w:rPr>
          <w:sz w:val="28"/>
          <w:szCs w:val="28"/>
          <w:lang w:val="uk-UA"/>
        </w:rPr>
        <w:t>а</w:t>
      </w:r>
      <w:r w:rsidRPr="002B3B1D">
        <w:rPr>
          <w:sz w:val="28"/>
          <w:szCs w:val="28"/>
          <w:lang w:val="uk-UA"/>
        </w:rPr>
        <w:t xml:space="preserve"> ф</w:t>
      </w:r>
      <w:r w:rsidR="00BB3884">
        <w:rPr>
          <w:sz w:val="28"/>
          <w:szCs w:val="28"/>
          <w:lang w:val="uk-UA"/>
        </w:rPr>
        <w:t>о</w:t>
      </w:r>
      <w:r w:rsidRPr="002B3B1D">
        <w:rPr>
          <w:sz w:val="28"/>
          <w:szCs w:val="28"/>
          <w:lang w:val="uk-UA"/>
        </w:rPr>
        <w:t>рм</w:t>
      </w:r>
      <w:r w:rsidR="00BB3884">
        <w:rPr>
          <w:sz w:val="28"/>
          <w:szCs w:val="28"/>
          <w:lang w:val="uk-UA"/>
        </w:rPr>
        <w:t>а</w:t>
      </w:r>
      <w:r w:rsidRPr="002B3B1D">
        <w:rPr>
          <w:sz w:val="28"/>
          <w:szCs w:val="28"/>
          <w:lang w:val="uk-UA"/>
        </w:rPr>
        <w:t>льними п</w:t>
      </w:r>
      <w:r w:rsidR="00BB3884">
        <w:rPr>
          <w:sz w:val="28"/>
          <w:szCs w:val="28"/>
          <w:lang w:val="uk-UA"/>
        </w:rPr>
        <w:t>о</w:t>
      </w:r>
      <w:r w:rsidRPr="002B3B1D">
        <w:rPr>
          <w:sz w:val="28"/>
          <w:szCs w:val="28"/>
          <w:lang w:val="uk-UA"/>
        </w:rPr>
        <w:t>к</w:t>
      </w:r>
      <w:r w:rsidR="00BB3884">
        <w:rPr>
          <w:sz w:val="28"/>
          <w:szCs w:val="28"/>
          <w:lang w:val="uk-UA"/>
        </w:rPr>
        <w:t>а</w:t>
      </w:r>
      <w:r w:rsidRPr="002B3B1D">
        <w:rPr>
          <w:sz w:val="28"/>
          <w:szCs w:val="28"/>
          <w:lang w:val="uk-UA"/>
        </w:rPr>
        <w:t>зник</w:t>
      </w:r>
      <w:r w:rsidR="00BB3884">
        <w:rPr>
          <w:sz w:val="28"/>
          <w:szCs w:val="28"/>
          <w:lang w:val="uk-UA"/>
        </w:rPr>
        <w:t>а</w:t>
      </w:r>
      <w:r w:rsidRPr="002B3B1D">
        <w:rPr>
          <w:sz w:val="28"/>
          <w:szCs w:val="28"/>
          <w:lang w:val="uk-UA"/>
        </w:rPr>
        <w:t xml:space="preserve">ми були </w:t>
      </w:r>
      <w:r w:rsidR="00BB3884">
        <w:rPr>
          <w:sz w:val="28"/>
          <w:szCs w:val="28"/>
          <w:lang w:val="uk-UA"/>
        </w:rPr>
        <w:t>о</w:t>
      </w:r>
      <w:r w:rsidRPr="002B3B1D">
        <w:rPr>
          <w:sz w:val="28"/>
          <w:szCs w:val="28"/>
          <w:lang w:val="uk-UA"/>
        </w:rPr>
        <w:t>чевидні. Д</w:t>
      </w:r>
      <w:r w:rsidR="00BB3884">
        <w:rPr>
          <w:sz w:val="28"/>
          <w:szCs w:val="28"/>
          <w:lang w:val="uk-UA"/>
        </w:rPr>
        <w:t>а</w:t>
      </w:r>
      <w:r w:rsidRPr="002B3B1D">
        <w:rPr>
          <w:sz w:val="28"/>
          <w:szCs w:val="28"/>
          <w:lang w:val="uk-UA"/>
        </w:rPr>
        <w:t>н</w:t>
      </w:r>
      <w:r w:rsidR="00BB3884">
        <w:rPr>
          <w:sz w:val="28"/>
          <w:szCs w:val="28"/>
          <w:lang w:val="uk-UA"/>
        </w:rPr>
        <w:t>а</w:t>
      </w:r>
      <w:r w:rsidRPr="002B3B1D">
        <w:rPr>
          <w:sz w:val="28"/>
          <w:szCs w:val="28"/>
          <w:lang w:val="uk-UA"/>
        </w:rPr>
        <w:t xml:space="preserve"> </w:t>
      </w:r>
      <w:r w:rsidR="00BB3884">
        <w:rPr>
          <w:sz w:val="28"/>
          <w:szCs w:val="28"/>
          <w:lang w:val="uk-UA"/>
        </w:rPr>
        <w:t>о</w:t>
      </w:r>
      <w:r w:rsidRPr="002B3B1D">
        <w:rPr>
          <w:sz w:val="28"/>
          <w:szCs w:val="28"/>
          <w:lang w:val="uk-UA"/>
        </w:rPr>
        <w:t>бст</w:t>
      </w:r>
      <w:r w:rsidR="00BB3884">
        <w:rPr>
          <w:sz w:val="28"/>
          <w:szCs w:val="28"/>
          <w:lang w:val="uk-UA"/>
        </w:rPr>
        <w:t>а</w:t>
      </w:r>
      <w:r w:rsidRPr="002B3B1D">
        <w:rPr>
          <w:sz w:val="28"/>
          <w:szCs w:val="28"/>
          <w:lang w:val="uk-UA"/>
        </w:rPr>
        <w:t>вин</w:t>
      </w:r>
      <w:r w:rsidR="00BB3884">
        <w:rPr>
          <w:sz w:val="28"/>
          <w:szCs w:val="28"/>
          <w:lang w:val="uk-UA"/>
        </w:rPr>
        <w:t>а</w:t>
      </w:r>
      <w:r w:rsidRPr="002B3B1D">
        <w:rPr>
          <w:sz w:val="28"/>
          <w:szCs w:val="28"/>
          <w:lang w:val="uk-UA"/>
        </w:rPr>
        <w:t xml:space="preserve"> д</w:t>
      </w:r>
      <w:r w:rsidR="00BB3884">
        <w:rPr>
          <w:sz w:val="28"/>
          <w:szCs w:val="28"/>
          <w:lang w:val="uk-UA"/>
        </w:rPr>
        <w:t>о</w:t>
      </w:r>
      <w:r w:rsidRPr="002B3B1D">
        <w:rPr>
          <w:sz w:val="28"/>
          <w:szCs w:val="28"/>
          <w:lang w:val="uk-UA"/>
        </w:rPr>
        <w:t>зв</w:t>
      </w:r>
      <w:r w:rsidR="00BB3884">
        <w:rPr>
          <w:sz w:val="28"/>
          <w:szCs w:val="28"/>
          <w:lang w:val="uk-UA"/>
        </w:rPr>
        <w:t>о</w:t>
      </w:r>
      <w:r w:rsidRPr="002B3B1D">
        <w:rPr>
          <w:sz w:val="28"/>
          <w:szCs w:val="28"/>
          <w:lang w:val="uk-UA"/>
        </w:rPr>
        <w:t>лил</w:t>
      </w:r>
      <w:r w:rsidR="00BB3884">
        <w:rPr>
          <w:sz w:val="28"/>
          <w:szCs w:val="28"/>
          <w:lang w:val="uk-UA"/>
        </w:rPr>
        <w:t>а</w:t>
      </w:r>
      <w:r w:rsidRPr="002B3B1D">
        <w:rPr>
          <w:sz w:val="28"/>
          <w:szCs w:val="28"/>
          <w:lang w:val="uk-UA"/>
        </w:rPr>
        <w:t xml:space="preserve">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 xml:space="preserve">ї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вії не тільки з</w:t>
      </w:r>
      <w:r w:rsidR="00BB3884">
        <w:rPr>
          <w:sz w:val="28"/>
          <w:szCs w:val="28"/>
          <w:lang w:val="uk-UA"/>
        </w:rPr>
        <w:t>а</w:t>
      </w:r>
      <w:r w:rsidRPr="002B3B1D">
        <w:rPr>
          <w:sz w:val="28"/>
          <w:szCs w:val="28"/>
          <w:lang w:val="uk-UA"/>
        </w:rPr>
        <w:t>вершити пр</w:t>
      </w:r>
      <w:r w:rsidR="00BB3884">
        <w:rPr>
          <w:sz w:val="28"/>
          <w:szCs w:val="28"/>
          <w:lang w:val="uk-UA"/>
        </w:rPr>
        <w:t>о</w:t>
      </w:r>
      <w:r w:rsidRPr="002B3B1D">
        <w:rPr>
          <w:sz w:val="28"/>
          <w:szCs w:val="28"/>
          <w:lang w:val="uk-UA"/>
        </w:rPr>
        <w:t>цес тр</w:t>
      </w:r>
      <w:r w:rsidR="00BB3884">
        <w:rPr>
          <w:sz w:val="28"/>
          <w:szCs w:val="28"/>
          <w:lang w:val="uk-UA"/>
        </w:rPr>
        <w:t>а</w:t>
      </w:r>
      <w:r w:rsidRPr="002B3B1D">
        <w:rPr>
          <w:sz w:val="28"/>
          <w:szCs w:val="28"/>
          <w:lang w:val="uk-UA"/>
        </w:rPr>
        <w:t>нсф</w:t>
      </w:r>
      <w:r w:rsidR="00BB3884">
        <w:rPr>
          <w:sz w:val="28"/>
          <w:szCs w:val="28"/>
          <w:lang w:val="uk-UA"/>
        </w:rPr>
        <w:t>о</w:t>
      </w:r>
      <w:r w:rsidRPr="002B3B1D">
        <w:rPr>
          <w:sz w:val="28"/>
          <w:szCs w:val="28"/>
          <w:lang w:val="uk-UA"/>
        </w:rPr>
        <w:t>рм</w:t>
      </w:r>
      <w:r w:rsidR="00BB3884">
        <w:rPr>
          <w:sz w:val="28"/>
          <w:szCs w:val="28"/>
          <w:lang w:val="uk-UA"/>
        </w:rPr>
        <w:t>а</w:t>
      </w:r>
      <w:r w:rsidRPr="002B3B1D">
        <w:rPr>
          <w:sz w:val="28"/>
          <w:szCs w:val="28"/>
          <w:lang w:val="uk-UA"/>
        </w:rPr>
        <w:t>ції св</w:t>
      </w:r>
      <w:r w:rsidR="00BB3884">
        <w:rPr>
          <w:sz w:val="28"/>
          <w:szCs w:val="28"/>
          <w:lang w:val="uk-UA"/>
        </w:rPr>
        <w:t>о</w:t>
      </w:r>
      <w:r w:rsidRPr="002B3B1D">
        <w:rPr>
          <w:sz w:val="28"/>
          <w:szCs w:val="28"/>
          <w:lang w:val="uk-UA"/>
        </w:rPr>
        <w:t>єї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 xml:space="preserve">ї системи, </w:t>
      </w:r>
      <w:r w:rsidR="00BB3884">
        <w:rPr>
          <w:sz w:val="28"/>
          <w:szCs w:val="28"/>
          <w:lang w:val="uk-UA"/>
        </w:rPr>
        <w:t>а</w:t>
      </w:r>
      <w:r w:rsidRPr="002B3B1D">
        <w:rPr>
          <w:sz w:val="28"/>
          <w:szCs w:val="28"/>
          <w:lang w:val="uk-UA"/>
        </w:rPr>
        <w:t xml:space="preserve"> й з</w:t>
      </w:r>
      <w:r w:rsidR="00BB3884">
        <w:rPr>
          <w:sz w:val="28"/>
          <w:szCs w:val="28"/>
          <w:lang w:val="uk-UA"/>
        </w:rPr>
        <w:t>а</w:t>
      </w:r>
      <w:r w:rsidRPr="002B3B1D">
        <w:rPr>
          <w:sz w:val="28"/>
          <w:szCs w:val="28"/>
          <w:lang w:val="uk-UA"/>
        </w:rPr>
        <w:t>йняти більш в</w:t>
      </w:r>
      <w:r w:rsidR="00BB3884">
        <w:rPr>
          <w:sz w:val="28"/>
          <w:szCs w:val="28"/>
          <w:lang w:val="uk-UA"/>
        </w:rPr>
        <w:t>а</w:t>
      </w:r>
      <w:r w:rsidRPr="002B3B1D">
        <w:rPr>
          <w:sz w:val="28"/>
          <w:szCs w:val="28"/>
          <w:lang w:val="uk-UA"/>
        </w:rPr>
        <w:t>г</w:t>
      </w:r>
      <w:r w:rsidR="00BB3884">
        <w:rPr>
          <w:sz w:val="28"/>
          <w:szCs w:val="28"/>
          <w:lang w:val="uk-UA"/>
        </w:rPr>
        <w:t>о</w:t>
      </w:r>
      <w:r w:rsidRPr="002B3B1D">
        <w:rPr>
          <w:sz w:val="28"/>
          <w:szCs w:val="28"/>
          <w:lang w:val="uk-UA"/>
        </w:rPr>
        <w:t>ме місце в системі міжн</w:t>
      </w:r>
      <w:r w:rsidR="00BB3884">
        <w:rPr>
          <w:sz w:val="28"/>
          <w:szCs w:val="28"/>
          <w:lang w:val="uk-UA"/>
        </w:rPr>
        <w:t>а</w:t>
      </w:r>
      <w:r w:rsidRPr="002B3B1D">
        <w:rPr>
          <w:sz w:val="28"/>
          <w:szCs w:val="28"/>
          <w:lang w:val="uk-UA"/>
        </w:rPr>
        <w:t>р</w:t>
      </w:r>
      <w:r w:rsidR="00BB3884">
        <w:rPr>
          <w:sz w:val="28"/>
          <w:szCs w:val="28"/>
          <w:lang w:val="uk-UA"/>
        </w:rPr>
        <w:t>о</w:t>
      </w:r>
      <w:r w:rsidRPr="002B3B1D">
        <w:rPr>
          <w:sz w:val="28"/>
          <w:szCs w:val="28"/>
          <w:lang w:val="uk-UA"/>
        </w:rPr>
        <w:t>дних відн</w:t>
      </w:r>
      <w:r w:rsidR="00BB3884">
        <w:rPr>
          <w:sz w:val="28"/>
          <w:szCs w:val="28"/>
          <w:lang w:val="uk-UA"/>
        </w:rPr>
        <w:t>о</w:t>
      </w:r>
      <w:r w:rsidRPr="002B3B1D">
        <w:rPr>
          <w:sz w:val="28"/>
          <w:szCs w:val="28"/>
          <w:lang w:val="uk-UA"/>
        </w:rPr>
        <w:t>син.</w:t>
      </w:r>
    </w:p>
    <w:p w14:paraId="2C7FED08" w14:textId="60D44726" w:rsidR="005F24DD" w:rsidRPr="002B3B1D" w:rsidRDefault="005F24DD" w:rsidP="00893E0E">
      <w:pPr>
        <w:spacing w:line="360" w:lineRule="auto"/>
        <w:ind w:firstLine="708"/>
        <w:jc w:val="both"/>
        <w:rPr>
          <w:sz w:val="28"/>
          <w:szCs w:val="28"/>
          <w:lang w:val="uk-UA"/>
        </w:rPr>
      </w:pPr>
      <w:r w:rsidRPr="002B3B1D">
        <w:rPr>
          <w:sz w:val="28"/>
          <w:szCs w:val="28"/>
          <w:lang w:val="uk-UA"/>
        </w:rPr>
        <w:t>Н</w:t>
      </w:r>
      <w:r w:rsidR="00BB3884">
        <w:rPr>
          <w:sz w:val="28"/>
          <w:szCs w:val="28"/>
          <w:lang w:val="uk-UA"/>
        </w:rPr>
        <w:t>а</w:t>
      </w:r>
      <w:r w:rsidRPr="002B3B1D">
        <w:rPr>
          <w:sz w:val="28"/>
          <w:szCs w:val="28"/>
          <w:lang w:val="uk-UA"/>
        </w:rPr>
        <w:t xml:space="preserve"> сь</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днішній день в світ</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му пр</w:t>
      </w:r>
      <w:r w:rsidR="00BB3884">
        <w:rPr>
          <w:sz w:val="28"/>
          <w:szCs w:val="28"/>
          <w:lang w:val="uk-UA"/>
        </w:rPr>
        <w:t>о</w:t>
      </w:r>
      <w:r w:rsidRPr="002B3B1D">
        <w:rPr>
          <w:sz w:val="28"/>
          <w:szCs w:val="28"/>
          <w:lang w:val="uk-UA"/>
        </w:rPr>
        <w:t>ст</w:t>
      </w:r>
      <w:r w:rsidR="00BB3884">
        <w:rPr>
          <w:sz w:val="28"/>
          <w:szCs w:val="28"/>
          <w:lang w:val="uk-UA"/>
        </w:rPr>
        <w:t>о</w:t>
      </w:r>
      <w:r w:rsidRPr="002B3B1D">
        <w:rPr>
          <w:sz w:val="28"/>
          <w:szCs w:val="28"/>
          <w:lang w:val="uk-UA"/>
        </w:rPr>
        <w:t>рі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о</w:t>
      </w:r>
      <w:r w:rsidRPr="002B3B1D">
        <w:rPr>
          <w:sz w:val="28"/>
          <w:szCs w:val="28"/>
          <w:lang w:val="uk-UA"/>
        </w:rPr>
        <w:t xml:space="preserve"> п</w:t>
      </w:r>
      <w:r w:rsidR="00BB3884">
        <w:rPr>
          <w:sz w:val="28"/>
          <w:szCs w:val="28"/>
          <w:lang w:val="uk-UA"/>
        </w:rPr>
        <w:t>о</w:t>
      </w:r>
      <w:r w:rsidRPr="002B3B1D">
        <w:rPr>
          <w:sz w:val="28"/>
          <w:szCs w:val="28"/>
          <w:lang w:val="uk-UA"/>
        </w:rPr>
        <w:t>зиці</w:t>
      </w:r>
      <w:r w:rsidR="00BB3884">
        <w:rPr>
          <w:sz w:val="28"/>
          <w:szCs w:val="28"/>
          <w:lang w:val="uk-UA"/>
        </w:rPr>
        <w:t>о</w:t>
      </w:r>
      <w:r w:rsidRPr="002B3B1D">
        <w:rPr>
          <w:sz w:val="28"/>
          <w:szCs w:val="28"/>
          <w:lang w:val="uk-UA"/>
        </w:rPr>
        <w:t>нує себе як «к</w:t>
      </w:r>
      <w:r w:rsidR="00BB3884">
        <w:rPr>
          <w:sz w:val="28"/>
          <w:szCs w:val="28"/>
          <w:lang w:val="uk-UA"/>
        </w:rPr>
        <w:t>о</w:t>
      </w:r>
      <w:r w:rsidRPr="002B3B1D">
        <w:rPr>
          <w:sz w:val="28"/>
          <w:szCs w:val="28"/>
          <w:lang w:val="uk-UA"/>
        </w:rPr>
        <w:t>нсерв</w:t>
      </w:r>
      <w:r w:rsidR="00BB3884">
        <w:rPr>
          <w:sz w:val="28"/>
          <w:szCs w:val="28"/>
          <w:lang w:val="uk-UA"/>
        </w:rPr>
        <w:t>а</w:t>
      </w:r>
      <w:r w:rsidRPr="002B3B1D">
        <w:rPr>
          <w:sz w:val="28"/>
          <w:szCs w:val="28"/>
          <w:lang w:val="uk-UA"/>
        </w:rPr>
        <w:t>тивну держ</w:t>
      </w:r>
      <w:r w:rsidR="00BB3884">
        <w:rPr>
          <w:sz w:val="28"/>
          <w:szCs w:val="28"/>
          <w:lang w:val="uk-UA"/>
        </w:rPr>
        <w:t>а</w:t>
      </w:r>
      <w:r w:rsidRPr="002B3B1D">
        <w:rPr>
          <w:sz w:val="28"/>
          <w:szCs w:val="28"/>
          <w:lang w:val="uk-UA"/>
        </w:rPr>
        <w:t>ву, в усь</w:t>
      </w:r>
      <w:r w:rsidR="00BB3884">
        <w:rPr>
          <w:sz w:val="28"/>
          <w:szCs w:val="28"/>
          <w:lang w:val="uk-UA"/>
        </w:rPr>
        <w:t>о</w:t>
      </w:r>
      <w:r w:rsidRPr="002B3B1D">
        <w:rPr>
          <w:sz w:val="28"/>
          <w:szCs w:val="28"/>
          <w:lang w:val="uk-UA"/>
        </w:rPr>
        <w:t>му керується ідейними н</w:t>
      </w:r>
      <w:r w:rsidR="00BB3884">
        <w:rPr>
          <w:sz w:val="28"/>
          <w:szCs w:val="28"/>
          <w:lang w:val="uk-UA"/>
        </w:rPr>
        <w:t>о</w:t>
      </w:r>
      <w:r w:rsidRPr="002B3B1D">
        <w:rPr>
          <w:sz w:val="28"/>
          <w:szCs w:val="28"/>
          <w:lang w:val="uk-UA"/>
        </w:rPr>
        <w:t>рм</w:t>
      </w:r>
      <w:r w:rsidR="00BB3884">
        <w:rPr>
          <w:sz w:val="28"/>
          <w:szCs w:val="28"/>
          <w:lang w:val="uk-UA"/>
        </w:rPr>
        <w:t>а</w:t>
      </w:r>
      <w:r w:rsidRPr="002B3B1D">
        <w:rPr>
          <w:sz w:val="28"/>
          <w:szCs w:val="28"/>
          <w:lang w:val="uk-UA"/>
        </w:rPr>
        <w:t>ми ісл</w:t>
      </w:r>
      <w:r w:rsidR="00BB3884">
        <w:rPr>
          <w:sz w:val="28"/>
          <w:szCs w:val="28"/>
          <w:lang w:val="uk-UA"/>
        </w:rPr>
        <w:t>а</w:t>
      </w:r>
      <w:r w:rsidRPr="002B3B1D">
        <w:rPr>
          <w:sz w:val="28"/>
          <w:szCs w:val="28"/>
          <w:lang w:val="uk-UA"/>
        </w:rPr>
        <w:t>му ». Це те</w:t>
      </w:r>
      <w:r w:rsidR="00BB3884">
        <w:rPr>
          <w:sz w:val="28"/>
          <w:szCs w:val="28"/>
          <w:lang w:val="uk-UA"/>
        </w:rPr>
        <w:t>о</w:t>
      </w:r>
      <w:r w:rsidRPr="002B3B1D">
        <w:rPr>
          <w:sz w:val="28"/>
          <w:szCs w:val="28"/>
          <w:lang w:val="uk-UA"/>
        </w:rPr>
        <w:t>кр</w:t>
      </w:r>
      <w:r w:rsidR="00BB3884">
        <w:rPr>
          <w:sz w:val="28"/>
          <w:szCs w:val="28"/>
          <w:lang w:val="uk-UA"/>
        </w:rPr>
        <w:t>а</w:t>
      </w:r>
      <w:r w:rsidRPr="002B3B1D">
        <w:rPr>
          <w:sz w:val="28"/>
          <w:szCs w:val="28"/>
          <w:lang w:val="uk-UA"/>
        </w:rPr>
        <w:t>тичн</w:t>
      </w:r>
      <w:r w:rsidR="00BB3884">
        <w:rPr>
          <w:sz w:val="28"/>
          <w:szCs w:val="28"/>
          <w:lang w:val="uk-UA"/>
        </w:rPr>
        <w:t>а</w:t>
      </w:r>
      <w:r w:rsidRPr="002B3B1D">
        <w:rPr>
          <w:sz w:val="28"/>
          <w:szCs w:val="28"/>
          <w:lang w:val="uk-UA"/>
        </w:rPr>
        <w:t xml:space="preserve"> м</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рхія, в якій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ль, будучи релігійним лідер</w:t>
      </w:r>
      <w:r w:rsidR="00BB3884">
        <w:rPr>
          <w:sz w:val="28"/>
          <w:szCs w:val="28"/>
          <w:lang w:val="uk-UA"/>
        </w:rPr>
        <w:t>о</w:t>
      </w:r>
      <w:r w:rsidRPr="002B3B1D">
        <w:rPr>
          <w:sz w:val="28"/>
          <w:szCs w:val="28"/>
          <w:lang w:val="uk-UA"/>
        </w:rPr>
        <w:t>м кр</w:t>
      </w:r>
      <w:r w:rsidR="00BB3884">
        <w:rPr>
          <w:sz w:val="28"/>
          <w:szCs w:val="28"/>
          <w:lang w:val="uk-UA"/>
        </w:rPr>
        <w:t>а</w:t>
      </w:r>
      <w:r w:rsidRPr="002B3B1D">
        <w:rPr>
          <w:sz w:val="28"/>
          <w:szCs w:val="28"/>
          <w:lang w:val="uk-UA"/>
        </w:rPr>
        <w:t>їни, м</w:t>
      </w:r>
      <w:r w:rsidR="00BB3884">
        <w:rPr>
          <w:sz w:val="28"/>
          <w:szCs w:val="28"/>
          <w:lang w:val="uk-UA"/>
        </w:rPr>
        <w:t>а</w:t>
      </w:r>
      <w:r w:rsidRPr="002B3B1D">
        <w:rPr>
          <w:sz w:val="28"/>
          <w:szCs w:val="28"/>
          <w:lang w:val="uk-UA"/>
        </w:rPr>
        <w:t>є всю п</w:t>
      </w:r>
      <w:r w:rsidR="00BB3884">
        <w:rPr>
          <w:sz w:val="28"/>
          <w:szCs w:val="28"/>
          <w:lang w:val="uk-UA"/>
        </w:rPr>
        <w:t>о</w:t>
      </w:r>
      <w:r w:rsidRPr="002B3B1D">
        <w:rPr>
          <w:sz w:val="28"/>
          <w:szCs w:val="28"/>
          <w:lang w:val="uk-UA"/>
        </w:rPr>
        <w:t>вн</w:t>
      </w:r>
      <w:r w:rsidR="00BB3884">
        <w:rPr>
          <w:sz w:val="28"/>
          <w:szCs w:val="28"/>
          <w:lang w:val="uk-UA"/>
        </w:rPr>
        <w:t>о</w:t>
      </w:r>
      <w:r w:rsidRPr="002B3B1D">
        <w:rPr>
          <w:sz w:val="28"/>
          <w:szCs w:val="28"/>
          <w:lang w:val="uk-UA"/>
        </w:rPr>
        <w:t>ту вик</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вч</w:t>
      </w:r>
      <w:r w:rsidR="00BB3884">
        <w:rPr>
          <w:sz w:val="28"/>
          <w:szCs w:val="28"/>
          <w:lang w:val="uk-UA"/>
        </w:rPr>
        <w:t>о</w:t>
      </w:r>
      <w:r w:rsidRPr="002B3B1D">
        <w:rPr>
          <w:sz w:val="28"/>
          <w:szCs w:val="28"/>
          <w:lang w:val="uk-UA"/>
        </w:rPr>
        <w:t>ї, з</w:t>
      </w:r>
      <w:r w:rsidR="00BB3884">
        <w:rPr>
          <w:sz w:val="28"/>
          <w:szCs w:val="28"/>
          <w:lang w:val="uk-UA"/>
        </w:rPr>
        <w:t>а</w:t>
      </w:r>
      <w:r w:rsidRPr="002B3B1D">
        <w:rPr>
          <w:sz w:val="28"/>
          <w:szCs w:val="28"/>
          <w:lang w:val="uk-UA"/>
        </w:rPr>
        <w:t>к</w:t>
      </w:r>
      <w:r w:rsidR="00BB3884">
        <w:rPr>
          <w:sz w:val="28"/>
          <w:szCs w:val="28"/>
          <w:lang w:val="uk-UA"/>
        </w:rPr>
        <w:t>о</w:t>
      </w:r>
      <w:r w:rsidRPr="002B3B1D">
        <w:rPr>
          <w:sz w:val="28"/>
          <w:szCs w:val="28"/>
          <w:lang w:val="uk-UA"/>
        </w:rPr>
        <w:t>н</w:t>
      </w:r>
      <w:r w:rsidR="00BB3884">
        <w:rPr>
          <w:sz w:val="28"/>
          <w:szCs w:val="28"/>
          <w:lang w:val="uk-UA"/>
        </w:rPr>
        <w:t>о</w:t>
      </w:r>
      <w:r w:rsidRPr="002B3B1D">
        <w:rPr>
          <w:sz w:val="28"/>
          <w:szCs w:val="28"/>
          <w:lang w:val="uk-UA"/>
        </w:rPr>
        <w:t>д</w:t>
      </w:r>
      <w:r w:rsidR="00BB3884">
        <w:rPr>
          <w:sz w:val="28"/>
          <w:szCs w:val="28"/>
          <w:lang w:val="uk-UA"/>
        </w:rPr>
        <w:t>а</w:t>
      </w:r>
      <w:r w:rsidRPr="002B3B1D">
        <w:rPr>
          <w:sz w:val="28"/>
          <w:szCs w:val="28"/>
          <w:lang w:val="uk-UA"/>
        </w:rPr>
        <w:t>вч</w:t>
      </w:r>
      <w:r w:rsidR="00BB3884">
        <w:rPr>
          <w:sz w:val="28"/>
          <w:szCs w:val="28"/>
          <w:lang w:val="uk-UA"/>
        </w:rPr>
        <w:t>о</w:t>
      </w:r>
      <w:r w:rsidRPr="002B3B1D">
        <w:rPr>
          <w:sz w:val="28"/>
          <w:szCs w:val="28"/>
          <w:lang w:val="uk-UA"/>
        </w:rPr>
        <w:t>ї т</w:t>
      </w:r>
      <w:r w:rsidR="00BB3884">
        <w:rPr>
          <w:sz w:val="28"/>
          <w:szCs w:val="28"/>
          <w:lang w:val="uk-UA"/>
        </w:rPr>
        <w:t>а</w:t>
      </w:r>
      <w:r w:rsidRPr="002B3B1D">
        <w:rPr>
          <w:sz w:val="28"/>
          <w:szCs w:val="28"/>
          <w:lang w:val="uk-UA"/>
        </w:rPr>
        <w:t xml:space="preserve"> суд</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ї вл</w:t>
      </w:r>
      <w:r w:rsidR="00BB3884">
        <w:rPr>
          <w:sz w:val="28"/>
          <w:szCs w:val="28"/>
          <w:lang w:val="uk-UA"/>
        </w:rPr>
        <w:t>а</w:t>
      </w:r>
      <w:r w:rsidRPr="002B3B1D">
        <w:rPr>
          <w:sz w:val="28"/>
          <w:szCs w:val="28"/>
          <w:lang w:val="uk-UA"/>
        </w:rPr>
        <w:t>ди. Унік</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 xml:space="preserve">ю </w:t>
      </w:r>
      <w:r w:rsidR="00BB3884">
        <w:rPr>
          <w:sz w:val="28"/>
          <w:szCs w:val="28"/>
          <w:lang w:val="uk-UA"/>
        </w:rPr>
        <w:t>о</w:t>
      </w:r>
      <w:r w:rsidRPr="002B3B1D">
        <w:rPr>
          <w:sz w:val="28"/>
          <w:szCs w:val="28"/>
          <w:lang w:val="uk-UA"/>
        </w:rPr>
        <w:t>с</w:t>
      </w:r>
      <w:r w:rsidR="00BB3884">
        <w:rPr>
          <w:sz w:val="28"/>
          <w:szCs w:val="28"/>
          <w:lang w:val="uk-UA"/>
        </w:rPr>
        <w:t>о</w:t>
      </w:r>
      <w:r w:rsidRPr="002B3B1D">
        <w:rPr>
          <w:sz w:val="28"/>
          <w:szCs w:val="28"/>
          <w:lang w:val="uk-UA"/>
        </w:rPr>
        <w:t>бливістю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а</w:t>
      </w:r>
      <w:r w:rsidRPr="002B3B1D">
        <w:rPr>
          <w:sz w:val="28"/>
          <w:szCs w:val="28"/>
          <w:lang w:val="uk-UA"/>
        </w:rPr>
        <w:t xml:space="preserve"> є визн</w:t>
      </w:r>
      <w:r w:rsidR="00BB3884">
        <w:rPr>
          <w:sz w:val="28"/>
          <w:szCs w:val="28"/>
          <w:lang w:val="uk-UA"/>
        </w:rPr>
        <w:t>а</w:t>
      </w:r>
      <w:r w:rsidRPr="002B3B1D">
        <w:rPr>
          <w:sz w:val="28"/>
          <w:szCs w:val="28"/>
          <w:lang w:val="uk-UA"/>
        </w:rPr>
        <w:t>ння К</w:t>
      </w:r>
      <w:r w:rsidR="00BB3884">
        <w:rPr>
          <w:sz w:val="28"/>
          <w:szCs w:val="28"/>
          <w:lang w:val="uk-UA"/>
        </w:rPr>
        <w:t>о</w:t>
      </w:r>
      <w:r w:rsidRPr="002B3B1D">
        <w:rPr>
          <w:sz w:val="28"/>
          <w:szCs w:val="28"/>
          <w:lang w:val="uk-UA"/>
        </w:rPr>
        <w:t>р</w:t>
      </w:r>
      <w:r w:rsidR="00BB3884">
        <w:rPr>
          <w:sz w:val="28"/>
          <w:szCs w:val="28"/>
          <w:lang w:val="uk-UA"/>
        </w:rPr>
        <w:t>а</w:t>
      </w:r>
      <w:r w:rsidRPr="002B3B1D">
        <w:rPr>
          <w:sz w:val="28"/>
          <w:szCs w:val="28"/>
          <w:lang w:val="uk-UA"/>
        </w:rPr>
        <w:t>ну і Сунни Пр</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к</w:t>
      </w:r>
      <w:r w:rsidR="00BB3884">
        <w:rPr>
          <w:sz w:val="28"/>
          <w:szCs w:val="28"/>
          <w:lang w:val="uk-UA"/>
        </w:rPr>
        <w:t>а</w:t>
      </w:r>
      <w:r w:rsidRPr="002B3B1D">
        <w:rPr>
          <w:sz w:val="28"/>
          <w:szCs w:val="28"/>
          <w:lang w:val="uk-UA"/>
        </w:rPr>
        <w:t xml:space="preserve"> Мух</w:t>
      </w:r>
      <w:r w:rsidR="00BB3884">
        <w:rPr>
          <w:sz w:val="28"/>
          <w:szCs w:val="28"/>
          <w:lang w:val="uk-UA"/>
        </w:rPr>
        <w:t>а</w:t>
      </w:r>
      <w:r w:rsidRPr="002B3B1D">
        <w:rPr>
          <w:sz w:val="28"/>
          <w:szCs w:val="28"/>
          <w:lang w:val="uk-UA"/>
        </w:rPr>
        <w:t>ммед</w:t>
      </w:r>
      <w:r w:rsidR="00BB3884">
        <w:rPr>
          <w:sz w:val="28"/>
          <w:szCs w:val="28"/>
          <w:lang w:val="uk-UA"/>
        </w:rPr>
        <w:t>а</w:t>
      </w:r>
      <w:r w:rsidRPr="002B3B1D">
        <w:rPr>
          <w:sz w:val="28"/>
          <w:szCs w:val="28"/>
          <w:lang w:val="uk-UA"/>
        </w:rPr>
        <w:t xml:space="preserve">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вним з</w:t>
      </w:r>
      <w:r w:rsidR="00BB3884">
        <w:rPr>
          <w:sz w:val="28"/>
          <w:szCs w:val="28"/>
          <w:lang w:val="uk-UA"/>
        </w:rPr>
        <w:t>а</w:t>
      </w:r>
      <w:r w:rsidRPr="002B3B1D">
        <w:rPr>
          <w:sz w:val="28"/>
          <w:szCs w:val="28"/>
          <w:lang w:val="uk-UA"/>
        </w:rPr>
        <w:t>к</w:t>
      </w:r>
      <w:r w:rsidR="00BB3884">
        <w:rPr>
          <w:sz w:val="28"/>
          <w:szCs w:val="28"/>
          <w:lang w:val="uk-UA"/>
        </w:rPr>
        <w:t>о</w:t>
      </w:r>
      <w:r w:rsidRPr="002B3B1D">
        <w:rPr>
          <w:sz w:val="28"/>
          <w:szCs w:val="28"/>
          <w:lang w:val="uk-UA"/>
        </w:rPr>
        <w:t>н</w:t>
      </w:r>
      <w:r w:rsidR="00BB3884">
        <w:rPr>
          <w:sz w:val="28"/>
          <w:szCs w:val="28"/>
          <w:lang w:val="uk-UA"/>
        </w:rPr>
        <w:t>о</w:t>
      </w:r>
      <w:r w:rsidRPr="002B3B1D">
        <w:rPr>
          <w:sz w:val="28"/>
          <w:szCs w:val="28"/>
          <w:lang w:val="uk-UA"/>
        </w:rPr>
        <w:t>м кр</w:t>
      </w:r>
      <w:r w:rsidR="00BB3884">
        <w:rPr>
          <w:sz w:val="28"/>
          <w:szCs w:val="28"/>
          <w:lang w:val="uk-UA"/>
        </w:rPr>
        <w:t>а</w:t>
      </w:r>
      <w:r w:rsidRPr="002B3B1D">
        <w:rPr>
          <w:sz w:val="28"/>
          <w:szCs w:val="28"/>
          <w:lang w:val="uk-UA"/>
        </w:rPr>
        <w:t xml:space="preserve">їни, </w:t>
      </w:r>
      <w:r w:rsidR="00BB3884">
        <w:rPr>
          <w:sz w:val="28"/>
          <w:szCs w:val="28"/>
          <w:lang w:val="uk-UA"/>
        </w:rPr>
        <w:t>а</w:t>
      </w:r>
      <w:r w:rsidRPr="002B3B1D">
        <w:rPr>
          <w:sz w:val="28"/>
          <w:szCs w:val="28"/>
          <w:lang w:val="uk-UA"/>
        </w:rPr>
        <w:t xml:space="preserve"> Ш</w:t>
      </w:r>
      <w:r w:rsidR="00BB3884">
        <w:rPr>
          <w:sz w:val="28"/>
          <w:szCs w:val="28"/>
          <w:lang w:val="uk-UA"/>
        </w:rPr>
        <w:t>а</w:t>
      </w:r>
      <w:r w:rsidRPr="002B3B1D">
        <w:rPr>
          <w:sz w:val="28"/>
          <w:szCs w:val="28"/>
          <w:lang w:val="uk-UA"/>
        </w:rPr>
        <w:t>рі</w:t>
      </w:r>
      <w:r w:rsidR="00BB3884">
        <w:rPr>
          <w:sz w:val="28"/>
          <w:szCs w:val="28"/>
          <w:lang w:val="uk-UA"/>
        </w:rPr>
        <w:t>а</w:t>
      </w:r>
      <w:r w:rsidRPr="002B3B1D">
        <w:rPr>
          <w:sz w:val="28"/>
          <w:szCs w:val="28"/>
          <w:lang w:val="uk-UA"/>
        </w:rPr>
        <w:t xml:space="preserve">ту -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ю її пр</w:t>
      </w:r>
      <w:r w:rsidR="00BB3884">
        <w:rPr>
          <w:sz w:val="28"/>
          <w:szCs w:val="28"/>
          <w:lang w:val="uk-UA"/>
        </w:rPr>
        <w:t>а</w:t>
      </w:r>
      <w:r w:rsidRPr="002B3B1D">
        <w:rPr>
          <w:sz w:val="28"/>
          <w:szCs w:val="28"/>
          <w:lang w:val="uk-UA"/>
        </w:rPr>
        <w:t>в</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ї системи, щ</w:t>
      </w:r>
      <w:r w:rsidR="00BB3884">
        <w:rPr>
          <w:sz w:val="28"/>
          <w:szCs w:val="28"/>
          <w:lang w:val="uk-UA"/>
        </w:rPr>
        <w:t>о</w:t>
      </w:r>
      <w:r w:rsidRPr="002B3B1D">
        <w:rPr>
          <w:sz w:val="28"/>
          <w:szCs w:val="28"/>
          <w:lang w:val="uk-UA"/>
        </w:rPr>
        <w:t xml:space="preserve"> відрізняє її як від з</w:t>
      </w:r>
      <w:r w:rsidR="00BB3884">
        <w:rPr>
          <w:sz w:val="28"/>
          <w:szCs w:val="28"/>
          <w:lang w:val="uk-UA"/>
        </w:rPr>
        <w:t>а</w:t>
      </w:r>
      <w:r w:rsidRPr="002B3B1D">
        <w:rPr>
          <w:sz w:val="28"/>
          <w:szCs w:val="28"/>
          <w:lang w:val="uk-UA"/>
        </w:rPr>
        <w:t>хідних систем, т</w:t>
      </w:r>
      <w:r w:rsidR="00BB3884">
        <w:rPr>
          <w:sz w:val="28"/>
          <w:szCs w:val="28"/>
          <w:lang w:val="uk-UA"/>
        </w:rPr>
        <w:t>а</w:t>
      </w:r>
      <w:r w:rsidRPr="002B3B1D">
        <w:rPr>
          <w:sz w:val="28"/>
          <w:szCs w:val="28"/>
          <w:lang w:val="uk-UA"/>
        </w:rPr>
        <w:t>к і від пр</w:t>
      </w:r>
      <w:r w:rsidR="00BB3884">
        <w:rPr>
          <w:sz w:val="28"/>
          <w:szCs w:val="28"/>
          <w:lang w:val="uk-UA"/>
        </w:rPr>
        <w:t>а</w:t>
      </w:r>
      <w:r w:rsidRPr="002B3B1D">
        <w:rPr>
          <w:sz w:val="28"/>
          <w:szCs w:val="28"/>
          <w:lang w:val="uk-UA"/>
        </w:rPr>
        <w:t>в</w:t>
      </w:r>
      <w:r w:rsidR="00BB3884">
        <w:rPr>
          <w:sz w:val="28"/>
          <w:szCs w:val="28"/>
          <w:lang w:val="uk-UA"/>
        </w:rPr>
        <w:t>о</w:t>
      </w:r>
      <w:r w:rsidRPr="002B3B1D">
        <w:rPr>
          <w:sz w:val="28"/>
          <w:szCs w:val="28"/>
          <w:lang w:val="uk-UA"/>
        </w:rPr>
        <w:t>вих систем інших мусульм</w:t>
      </w:r>
      <w:r w:rsidR="00BB3884">
        <w:rPr>
          <w:sz w:val="28"/>
          <w:szCs w:val="28"/>
          <w:lang w:val="uk-UA"/>
        </w:rPr>
        <w:t>а</w:t>
      </w:r>
      <w:r w:rsidRPr="002B3B1D">
        <w:rPr>
          <w:sz w:val="28"/>
          <w:szCs w:val="28"/>
          <w:lang w:val="uk-UA"/>
        </w:rPr>
        <w:t>нських кр</w:t>
      </w:r>
      <w:r w:rsidR="00BB3884">
        <w:rPr>
          <w:sz w:val="28"/>
          <w:szCs w:val="28"/>
          <w:lang w:val="uk-UA"/>
        </w:rPr>
        <w:t>а</w:t>
      </w:r>
      <w:r w:rsidRPr="002B3B1D">
        <w:rPr>
          <w:sz w:val="28"/>
          <w:szCs w:val="28"/>
          <w:lang w:val="uk-UA"/>
        </w:rPr>
        <w:t>їн.</w:t>
      </w:r>
    </w:p>
    <w:p w14:paraId="42B52239" w14:textId="1C16702D" w:rsidR="005F24DD" w:rsidRPr="002B3B1D" w:rsidRDefault="005F24DD" w:rsidP="00893E0E">
      <w:pPr>
        <w:spacing w:line="360" w:lineRule="auto"/>
        <w:ind w:firstLine="708"/>
        <w:jc w:val="both"/>
        <w:rPr>
          <w:sz w:val="28"/>
          <w:szCs w:val="28"/>
          <w:lang w:val="uk-UA"/>
        </w:rPr>
      </w:pPr>
      <w:r w:rsidRPr="002B3B1D">
        <w:rPr>
          <w:sz w:val="28"/>
          <w:szCs w:val="28"/>
          <w:lang w:val="uk-UA"/>
        </w:rPr>
        <w:t>Ісл</w:t>
      </w:r>
      <w:r w:rsidR="00BB3884">
        <w:rPr>
          <w:sz w:val="28"/>
          <w:szCs w:val="28"/>
          <w:lang w:val="uk-UA"/>
        </w:rPr>
        <w:t>а</w:t>
      </w:r>
      <w:r w:rsidRPr="002B3B1D">
        <w:rPr>
          <w:sz w:val="28"/>
          <w:szCs w:val="28"/>
          <w:lang w:val="uk-UA"/>
        </w:rPr>
        <w:t>м відігр</w:t>
      </w:r>
      <w:r w:rsidR="00BB3884">
        <w:rPr>
          <w:sz w:val="28"/>
          <w:szCs w:val="28"/>
          <w:lang w:val="uk-UA"/>
        </w:rPr>
        <w:t>а</w:t>
      </w:r>
      <w:r w:rsidRPr="002B3B1D">
        <w:rPr>
          <w:sz w:val="28"/>
          <w:szCs w:val="28"/>
          <w:lang w:val="uk-UA"/>
        </w:rPr>
        <w:t>є і ключ</w:t>
      </w:r>
      <w:r w:rsidR="00BB3884">
        <w:rPr>
          <w:sz w:val="28"/>
          <w:szCs w:val="28"/>
          <w:lang w:val="uk-UA"/>
        </w:rPr>
        <w:t>о</w:t>
      </w:r>
      <w:r w:rsidRPr="002B3B1D">
        <w:rPr>
          <w:sz w:val="28"/>
          <w:szCs w:val="28"/>
          <w:lang w:val="uk-UA"/>
        </w:rPr>
        <w:t>ву р</w:t>
      </w:r>
      <w:r w:rsidR="00BB3884">
        <w:rPr>
          <w:sz w:val="28"/>
          <w:szCs w:val="28"/>
          <w:lang w:val="uk-UA"/>
        </w:rPr>
        <w:t>о</w:t>
      </w:r>
      <w:r w:rsidRPr="002B3B1D">
        <w:rPr>
          <w:sz w:val="28"/>
          <w:szCs w:val="28"/>
          <w:lang w:val="uk-UA"/>
        </w:rPr>
        <w:t>ль у ф</w:t>
      </w:r>
      <w:r w:rsidR="00BB3884">
        <w:rPr>
          <w:sz w:val="28"/>
          <w:szCs w:val="28"/>
          <w:lang w:val="uk-UA"/>
        </w:rPr>
        <w:t>о</w:t>
      </w:r>
      <w:r w:rsidRPr="002B3B1D">
        <w:rPr>
          <w:sz w:val="28"/>
          <w:szCs w:val="28"/>
          <w:lang w:val="uk-UA"/>
        </w:rPr>
        <w:t>рмув</w:t>
      </w:r>
      <w:r w:rsidR="00BB3884">
        <w:rPr>
          <w:sz w:val="28"/>
          <w:szCs w:val="28"/>
          <w:lang w:val="uk-UA"/>
        </w:rPr>
        <w:t>а</w:t>
      </w:r>
      <w:r w:rsidRPr="002B3B1D">
        <w:rPr>
          <w:sz w:val="28"/>
          <w:szCs w:val="28"/>
          <w:lang w:val="uk-UA"/>
        </w:rPr>
        <w:t>нні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ї к</w:t>
      </w:r>
      <w:r w:rsidR="00BB3884">
        <w:rPr>
          <w:sz w:val="28"/>
          <w:szCs w:val="28"/>
          <w:lang w:val="uk-UA"/>
        </w:rPr>
        <w:t>о</w:t>
      </w:r>
      <w:r w:rsidRPr="002B3B1D">
        <w:rPr>
          <w:sz w:val="28"/>
          <w:szCs w:val="28"/>
          <w:lang w:val="uk-UA"/>
        </w:rPr>
        <w:t>нцепції і принципів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ї п</w:t>
      </w:r>
      <w:r w:rsidR="00BB3884">
        <w:rPr>
          <w:sz w:val="28"/>
          <w:szCs w:val="28"/>
          <w:lang w:val="uk-UA"/>
        </w:rPr>
        <w:t>о</w:t>
      </w:r>
      <w:r w:rsidRPr="002B3B1D">
        <w:rPr>
          <w:sz w:val="28"/>
          <w:szCs w:val="28"/>
          <w:lang w:val="uk-UA"/>
        </w:rPr>
        <w:t>літики суч</w:t>
      </w:r>
      <w:r w:rsidR="00BB3884">
        <w:rPr>
          <w:sz w:val="28"/>
          <w:szCs w:val="28"/>
          <w:lang w:val="uk-UA"/>
        </w:rPr>
        <w:t>а</w:t>
      </w:r>
      <w:r w:rsidRPr="002B3B1D">
        <w:rPr>
          <w:sz w:val="28"/>
          <w:szCs w:val="28"/>
          <w:lang w:val="uk-UA"/>
        </w:rPr>
        <w:t>сн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держ</w:t>
      </w:r>
      <w:r w:rsidR="00BB3884">
        <w:rPr>
          <w:sz w:val="28"/>
          <w:szCs w:val="28"/>
          <w:lang w:val="uk-UA"/>
        </w:rPr>
        <w:t>а</w:t>
      </w:r>
      <w:r w:rsidRPr="002B3B1D">
        <w:rPr>
          <w:sz w:val="28"/>
          <w:szCs w:val="28"/>
          <w:lang w:val="uk-UA"/>
        </w:rPr>
        <w:t>ви. КС</w:t>
      </w:r>
      <w:r w:rsidR="00BB3884">
        <w:rPr>
          <w:sz w:val="28"/>
          <w:szCs w:val="28"/>
          <w:lang w:val="uk-UA"/>
        </w:rPr>
        <w:t>А</w:t>
      </w:r>
      <w:r w:rsidRPr="002B3B1D">
        <w:rPr>
          <w:sz w:val="28"/>
          <w:szCs w:val="28"/>
          <w:lang w:val="uk-UA"/>
        </w:rPr>
        <w:t xml:space="preserve"> ідентифікує себе як «ісл</w:t>
      </w:r>
      <w:r w:rsidR="00BB3884">
        <w:rPr>
          <w:sz w:val="28"/>
          <w:szCs w:val="28"/>
          <w:lang w:val="uk-UA"/>
        </w:rPr>
        <w:t>а</w:t>
      </w:r>
      <w:r w:rsidRPr="002B3B1D">
        <w:rPr>
          <w:sz w:val="28"/>
          <w:szCs w:val="28"/>
          <w:lang w:val="uk-UA"/>
        </w:rPr>
        <w:t>мську держ</w:t>
      </w:r>
      <w:r w:rsidR="00BB3884">
        <w:rPr>
          <w:sz w:val="28"/>
          <w:szCs w:val="28"/>
          <w:lang w:val="uk-UA"/>
        </w:rPr>
        <w:t>а</w:t>
      </w:r>
      <w:r w:rsidRPr="002B3B1D">
        <w:rPr>
          <w:sz w:val="28"/>
          <w:szCs w:val="28"/>
          <w:lang w:val="uk-UA"/>
        </w:rPr>
        <w:t>ву і центр</w:t>
      </w:r>
      <w:r w:rsidR="00BB3884">
        <w:rPr>
          <w:sz w:val="28"/>
          <w:szCs w:val="28"/>
          <w:lang w:val="uk-UA"/>
        </w:rPr>
        <w:t>а</w:t>
      </w:r>
      <w:r w:rsidRPr="002B3B1D">
        <w:rPr>
          <w:sz w:val="28"/>
          <w:szCs w:val="28"/>
          <w:lang w:val="uk-UA"/>
        </w:rPr>
        <w:t>льн</w:t>
      </w:r>
      <w:r w:rsidR="00BB3884">
        <w:rPr>
          <w:sz w:val="28"/>
          <w:szCs w:val="28"/>
          <w:lang w:val="uk-UA"/>
        </w:rPr>
        <w:t>а</w:t>
      </w:r>
      <w:r w:rsidRPr="002B3B1D">
        <w:rPr>
          <w:sz w:val="28"/>
          <w:szCs w:val="28"/>
          <w:lang w:val="uk-UA"/>
        </w:rPr>
        <w:t xml:space="preserve"> л</w:t>
      </w:r>
      <w:r w:rsidR="00BB3884">
        <w:rPr>
          <w:sz w:val="28"/>
          <w:szCs w:val="28"/>
          <w:lang w:val="uk-UA"/>
        </w:rPr>
        <w:t>а</w:t>
      </w:r>
      <w:r w:rsidRPr="002B3B1D">
        <w:rPr>
          <w:sz w:val="28"/>
          <w:szCs w:val="28"/>
          <w:lang w:val="uk-UA"/>
        </w:rPr>
        <w:t>нк</w:t>
      </w:r>
      <w:r w:rsidR="00BB3884">
        <w:rPr>
          <w:sz w:val="28"/>
          <w:szCs w:val="28"/>
          <w:lang w:val="uk-UA"/>
        </w:rPr>
        <w:t>а</w:t>
      </w:r>
      <w:r w:rsidRPr="002B3B1D">
        <w:rPr>
          <w:sz w:val="28"/>
          <w:szCs w:val="28"/>
          <w:lang w:val="uk-UA"/>
        </w:rPr>
        <w:t xml:space="preserve"> з</w:t>
      </w:r>
      <w:r w:rsidR="00BB3884">
        <w:rPr>
          <w:sz w:val="28"/>
          <w:szCs w:val="28"/>
          <w:lang w:val="uk-UA"/>
        </w:rPr>
        <w:t>а</w:t>
      </w:r>
      <w:r w:rsidRPr="002B3B1D">
        <w:rPr>
          <w:sz w:val="28"/>
          <w:szCs w:val="28"/>
          <w:lang w:val="uk-UA"/>
        </w:rPr>
        <w:t>г</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світ</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ісл</w:t>
      </w:r>
      <w:r w:rsidR="00BB3884">
        <w:rPr>
          <w:sz w:val="28"/>
          <w:szCs w:val="28"/>
          <w:lang w:val="uk-UA"/>
        </w:rPr>
        <w:t>а</w:t>
      </w:r>
      <w:r w:rsidRPr="002B3B1D">
        <w:rPr>
          <w:sz w:val="28"/>
          <w:szCs w:val="28"/>
          <w:lang w:val="uk-UA"/>
        </w:rPr>
        <w:t>мськ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співт</w:t>
      </w:r>
      <w:r w:rsidR="00BB3884">
        <w:rPr>
          <w:sz w:val="28"/>
          <w:szCs w:val="28"/>
          <w:lang w:val="uk-UA"/>
        </w:rPr>
        <w:t>о</w:t>
      </w:r>
      <w:r w:rsidRPr="002B3B1D">
        <w:rPr>
          <w:sz w:val="28"/>
          <w:szCs w:val="28"/>
          <w:lang w:val="uk-UA"/>
        </w:rPr>
        <w:t>в</w:t>
      </w:r>
      <w:r w:rsidR="00BB3884">
        <w:rPr>
          <w:sz w:val="28"/>
          <w:szCs w:val="28"/>
          <w:lang w:val="uk-UA"/>
        </w:rPr>
        <w:t>а</w:t>
      </w:r>
      <w:r w:rsidRPr="002B3B1D">
        <w:rPr>
          <w:sz w:val="28"/>
          <w:szCs w:val="28"/>
          <w:lang w:val="uk-UA"/>
        </w:rPr>
        <w:t>риств</w:t>
      </w:r>
      <w:r w:rsidR="00BB3884">
        <w:rPr>
          <w:sz w:val="28"/>
          <w:szCs w:val="28"/>
          <w:lang w:val="uk-UA"/>
        </w:rPr>
        <w:t>а</w:t>
      </w:r>
      <w:r w:rsidRPr="002B3B1D">
        <w:rPr>
          <w:sz w:val="28"/>
          <w:szCs w:val="28"/>
          <w:lang w:val="uk-UA"/>
        </w:rPr>
        <w:t>» - д</w:t>
      </w:r>
      <w:r w:rsidR="00BB3884">
        <w:rPr>
          <w:sz w:val="28"/>
          <w:szCs w:val="28"/>
          <w:lang w:val="uk-UA"/>
        </w:rPr>
        <w:t>а</w:t>
      </w:r>
      <w:r w:rsidRPr="002B3B1D">
        <w:rPr>
          <w:sz w:val="28"/>
          <w:szCs w:val="28"/>
          <w:lang w:val="uk-UA"/>
        </w:rPr>
        <w:t>н</w:t>
      </w:r>
      <w:r w:rsidR="00BB3884">
        <w:rPr>
          <w:sz w:val="28"/>
          <w:szCs w:val="28"/>
          <w:lang w:val="uk-UA"/>
        </w:rPr>
        <w:t>а</w:t>
      </w:r>
      <w:r w:rsidRPr="002B3B1D">
        <w:rPr>
          <w:sz w:val="28"/>
          <w:szCs w:val="28"/>
          <w:lang w:val="uk-UA"/>
        </w:rPr>
        <w:t xml:space="preserve"> к</w:t>
      </w:r>
      <w:r w:rsidR="00BB3884">
        <w:rPr>
          <w:sz w:val="28"/>
          <w:szCs w:val="28"/>
          <w:lang w:val="uk-UA"/>
        </w:rPr>
        <w:t>о</w:t>
      </w:r>
      <w:r w:rsidRPr="002B3B1D">
        <w:rPr>
          <w:sz w:val="28"/>
          <w:szCs w:val="28"/>
          <w:lang w:val="uk-UA"/>
        </w:rPr>
        <w:t>нцепція є ключ</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ю в н</w:t>
      </w:r>
      <w:r w:rsidR="00BB3884">
        <w:rPr>
          <w:sz w:val="28"/>
          <w:szCs w:val="28"/>
          <w:lang w:val="uk-UA"/>
        </w:rPr>
        <w:t>а</w:t>
      </w:r>
      <w:r w:rsidRPr="002B3B1D">
        <w:rPr>
          <w:sz w:val="28"/>
          <w:szCs w:val="28"/>
          <w:lang w:val="uk-UA"/>
        </w:rPr>
        <w:t>ці</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льній інтерпрет</w:t>
      </w:r>
      <w:r w:rsidR="00BB3884">
        <w:rPr>
          <w:sz w:val="28"/>
          <w:szCs w:val="28"/>
          <w:lang w:val="uk-UA"/>
        </w:rPr>
        <w:t>а</w:t>
      </w:r>
      <w:r w:rsidRPr="002B3B1D">
        <w:rPr>
          <w:sz w:val="28"/>
          <w:szCs w:val="28"/>
          <w:lang w:val="uk-UA"/>
        </w:rPr>
        <w:t>ції принципів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ї діяльн</w:t>
      </w:r>
      <w:r w:rsidR="00BB3884">
        <w:rPr>
          <w:sz w:val="28"/>
          <w:szCs w:val="28"/>
          <w:lang w:val="uk-UA"/>
        </w:rPr>
        <w:t>о</w:t>
      </w:r>
      <w:r w:rsidRPr="002B3B1D">
        <w:rPr>
          <w:sz w:val="28"/>
          <w:szCs w:val="28"/>
          <w:lang w:val="uk-UA"/>
        </w:rPr>
        <w:t>сті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 xml:space="preserve">ї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вії. Іншими сл</w:t>
      </w:r>
      <w:r w:rsidR="00BB3884">
        <w:rPr>
          <w:sz w:val="28"/>
          <w:szCs w:val="28"/>
          <w:lang w:val="uk-UA"/>
        </w:rPr>
        <w:t>о</w:t>
      </w:r>
      <w:r w:rsidRPr="002B3B1D">
        <w:rPr>
          <w:sz w:val="28"/>
          <w:szCs w:val="28"/>
          <w:lang w:val="uk-UA"/>
        </w:rPr>
        <w:t>в</w:t>
      </w:r>
      <w:r w:rsidR="00BB3884">
        <w:rPr>
          <w:sz w:val="28"/>
          <w:szCs w:val="28"/>
          <w:lang w:val="uk-UA"/>
        </w:rPr>
        <w:t>а</w:t>
      </w:r>
      <w:r w:rsidRPr="002B3B1D">
        <w:rPr>
          <w:sz w:val="28"/>
          <w:szCs w:val="28"/>
          <w:lang w:val="uk-UA"/>
        </w:rPr>
        <w:t>ми, н</w:t>
      </w:r>
      <w:r w:rsidR="00BB3884">
        <w:rPr>
          <w:sz w:val="28"/>
          <w:szCs w:val="28"/>
          <w:lang w:val="uk-UA"/>
        </w:rPr>
        <w:t>а</w:t>
      </w:r>
      <w:r w:rsidRPr="002B3B1D">
        <w:rPr>
          <w:sz w:val="28"/>
          <w:szCs w:val="28"/>
          <w:lang w:val="uk-UA"/>
        </w:rPr>
        <w:t xml:space="preserve"> ч</w:t>
      </w:r>
      <w:r w:rsidR="00BB3884">
        <w:rPr>
          <w:sz w:val="28"/>
          <w:szCs w:val="28"/>
          <w:lang w:val="uk-UA"/>
        </w:rPr>
        <w:t>о</w:t>
      </w:r>
      <w:r w:rsidRPr="002B3B1D">
        <w:rPr>
          <w:sz w:val="28"/>
          <w:szCs w:val="28"/>
          <w:lang w:val="uk-UA"/>
        </w:rPr>
        <w:t>лі ісл</w:t>
      </w:r>
      <w:r w:rsidR="00BB3884">
        <w:rPr>
          <w:sz w:val="28"/>
          <w:szCs w:val="28"/>
          <w:lang w:val="uk-UA"/>
        </w:rPr>
        <w:t>а</w:t>
      </w:r>
      <w:r w:rsidRPr="002B3B1D">
        <w:rPr>
          <w:sz w:val="28"/>
          <w:szCs w:val="28"/>
          <w:lang w:val="uk-UA"/>
        </w:rPr>
        <w:t>мськ</w:t>
      </w:r>
      <w:r w:rsidR="00BB3884">
        <w:rPr>
          <w:sz w:val="28"/>
          <w:szCs w:val="28"/>
          <w:lang w:val="uk-UA"/>
        </w:rPr>
        <w:t>о</w:t>
      </w:r>
      <w:r w:rsidRPr="002B3B1D">
        <w:rPr>
          <w:sz w:val="28"/>
          <w:szCs w:val="28"/>
          <w:lang w:val="uk-UA"/>
        </w:rPr>
        <w:t>ї іде</w:t>
      </w:r>
      <w:r w:rsidR="00BB3884">
        <w:rPr>
          <w:sz w:val="28"/>
          <w:szCs w:val="28"/>
          <w:lang w:val="uk-UA"/>
        </w:rPr>
        <w:t>о</w:t>
      </w:r>
      <w:r w:rsidRPr="002B3B1D">
        <w:rPr>
          <w:sz w:val="28"/>
          <w:szCs w:val="28"/>
          <w:lang w:val="uk-UA"/>
        </w:rPr>
        <w:t>л</w:t>
      </w:r>
      <w:r w:rsidR="00BB3884">
        <w:rPr>
          <w:sz w:val="28"/>
          <w:szCs w:val="28"/>
          <w:lang w:val="uk-UA"/>
        </w:rPr>
        <w:t>о</w:t>
      </w:r>
      <w:r w:rsidRPr="002B3B1D">
        <w:rPr>
          <w:sz w:val="28"/>
          <w:szCs w:val="28"/>
          <w:lang w:val="uk-UA"/>
        </w:rPr>
        <w:t>гії держ</w:t>
      </w:r>
      <w:r w:rsidR="00BB3884">
        <w:rPr>
          <w:sz w:val="28"/>
          <w:szCs w:val="28"/>
          <w:lang w:val="uk-UA"/>
        </w:rPr>
        <w:t>а</w:t>
      </w:r>
      <w:r w:rsidRPr="002B3B1D">
        <w:rPr>
          <w:sz w:val="28"/>
          <w:szCs w:val="28"/>
          <w:lang w:val="uk-UA"/>
        </w:rPr>
        <w:t>ви лежить верх</w:t>
      </w:r>
      <w:r w:rsidR="00BB3884">
        <w:rPr>
          <w:sz w:val="28"/>
          <w:szCs w:val="28"/>
          <w:lang w:val="uk-UA"/>
        </w:rPr>
        <w:t>о</w:t>
      </w:r>
      <w:r w:rsidRPr="002B3B1D">
        <w:rPr>
          <w:sz w:val="28"/>
          <w:szCs w:val="28"/>
          <w:lang w:val="uk-UA"/>
        </w:rPr>
        <w:t>венств</w:t>
      </w:r>
      <w:r w:rsidR="00BB3884">
        <w:rPr>
          <w:sz w:val="28"/>
          <w:szCs w:val="28"/>
          <w:lang w:val="uk-UA"/>
        </w:rPr>
        <w:t>о</w:t>
      </w:r>
      <w:r w:rsidRPr="002B3B1D">
        <w:rPr>
          <w:sz w:val="28"/>
          <w:szCs w:val="28"/>
          <w:lang w:val="uk-UA"/>
        </w:rPr>
        <w:t xml:space="preserve"> ісл</w:t>
      </w:r>
      <w:r w:rsidR="00BB3884">
        <w:rPr>
          <w:sz w:val="28"/>
          <w:szCs w:val="28"/>
          <w:lang w:val="uk-UA"/>
        </w:rPr>
        <w:t>а</w:t>
      </w:r>
      <w:r w:rsidRPr="002B3B1D">
        <w:rPr>
          <w:sz w:val="28"/>
          <w:szCs w:val="28"/>
          <w:lang w:val="uk-UA"/>
        </w:rPr>
        <w:t>мських принципів, спрям</w:t>
      </w:r>
      <w:r w:rsidR="00BB3884">
        <w:rPr>
          <w:sz w:val="28"/>
          <w:szCs w:val="28"/>
          <w:lang w:val="uk-UA"/>
        </w:rPr>
        <w:t>о</w:t>
      </w:r>
      <w:r w:rsidRPr="002B3B1D">
        <w:rPr>
          <w:sz w:val="28"/>
          <w:szCs w:val="28"/>
          <w:lang w:val="uk-UA"/>
        </w:rPr>
        <w:t>в</w:t>
      </w:r>
      <w:r w:rsidR="00BB3884">
        <w:rPr>
          <w:sz w:val="28"/>
          <w:szCs w:val="28"/>
          <w:lang w:val="uk-UA"/>
        </w:rPr>
        <w:t>а</w:t>
      </w:r>
      <w:r w:rsidRPr="002B3B1D">
        <w:rPr>
          <w:sz w:val="28"/>
          <w:szCs w:val="28"/>
          <w:lang w:val="uk-UA"/>
        </w:rPr>
        <w:t>них н</w:t>
      </w:r>
      <w:r w:rsidR="00BB3884">
        <w:rPr>
          <w:sz w:val="28"/>
          <w:szCs w:val="28"/>
          <w:lang w:val="uk-UA"/>
        </w:rPr>
        <w:t>а</w:t>
      </w:r>
      <w:r w:rsidRPr="002B3B1D">
        <w:rPr>
          <w:sz w:val="28"/>
          <w:szCs w:val="28"/>
          <w:lang w:val="uk-UA"/>
        </w:rPr>
        <w:t xml:space="preserve"> зміцнення ісл</w:t>
      </w:r>
      <w:r w:rsidR="00BB3884">
        <w:rPr>
          <w:sz w:val="28"/>
          <w:szCs w:val="28"/>
          <w:lang w:val="uk-UA"/>
        </w:rPr>
        <w:t>а</w:t>
      </w:r>
      <w:r w:rsidRPr="002B3B1D">
        <w:rPr>
          <w:sz w:val="28"/>
          <w:szCs w:val="28"/>
          <w:lang w:val="uk-UA"/>
        </w:rPr>
        <w:t>мськ</w:t>
      </w:r>
      <w:r w:rsidR="00BB3884">
        <w:rPr>
          <w:sz w:val="28"/>
          <w:szCs w:val="28"/>
          <w:lang w:val="uk-UA"/>
        </w:rPr>
        <w:t>о</w:t>
      </w:r>
      <w:r w:rsidRPr="002B3B1D">
        <w:rPr>
          <w:sz w:val="28"/>
          <w:szCs w:val="28"/>
          <w:lang w:val="uk-UA"/>
        </w:rPr>
        <w:t>ї с</w:t>
      </w:r>
      <w:r w:rsidR="00BB3884">
        <w:rPr>
          <w:sz w:val="28"/>
          <w:szCs w:val="28"/>
          <w:lang w:val="uk-UA"/>
        </w:rPr>
        <w:t>о</w:t>
      </w:r>
      <w:r w:rsidRPr="002B3B1D">
        <w:rPr>
          <w:sz w:val="28"/>
          <w:szCs w:val="28"/>
          <w:lang w:val="uk-UA"/>
        </w:rPr>
        <w:t>лід</w:t>
      </w:r>
      <w:r w:rsidR="00BB3884">
        <w:rPr>
          <w:sz w:val="28"/>
          <w:szCs w:val="28"/>
          <w:lang w:val="uk-UA"/>
        </w:rPr>
        <w:t>а</w:t>
      </w:r>
      <w:r w:rsidRPr="002B3B1D">
        <w:rPr>
          <w:sz w:val="28"/>
          <w:szCs w:val="28"/>
          <w:lang w:val="uk-UA"/>
        </w:rPr>
        <w:t>рн</w:t>
      </w:r>
      <w:r w:rsidR="00BB3884">
        <w:rPr>
          <w:sz w:val="28"/>
          <w:szCs w:val="28"/>
          <w:lang w:val="uk-UA"/>
        </w:rPr>
        <w:t>о</w:t>
      </w:r>
      <w:r w:rsidRPr="002B3B1D">
        <w:rPr>
          <w:sz w:val="28"/>
          <w:szCs w:val="28"/>
          <w:lang w:val="uk-UA"/>
        </w:rPr>
        <w:t>сті і підтримку мусульм</w:t>
      </w:r>
      <w:r w:rsidR="00BB3884">
        <w:rPr>
          <w:sz w:val="28"/>
          <w:szCs w:val="28"/>
          <w:lang w:val="uk-UA"/>
        </w:rPr>
        <w:t>а</w:t>
      </w:r>
      <w:r w:rsidRPr="002B3B1D">
        <w:rPr>
          <w:sz w:val="28"/>
          <w:szCs w:val="28"/>
          <w:lang w:val="uk-UA"/>
        </w:rPr>
        <w:t>нських гр</w:t>
      </w:r>
      <w:r w:rsidR="00BB3884">
        <w:rPr>
          <w:sz w:val="28"/>
          <w:szCs w:val="28"/>
          <w:lang w:val="uk-UA"/>
        </w:rPr>
        <w:t>о</w:t>
      </w:r>
      <w:r w:rsidRPr="002B3B1D">
        <w:rPr>
          <w:sz w:val="28"/>
          <w:szCs w:val="28"/>
          <w:lang w:val="uk-UA"/>
        </w:rPr>
        <w:t>м</w:t>
      </w:r>
      <w:r w:rsidR="00BB3884">
        <w:rPr>
          <w:sz w:val="28"/>
          <w:szCs w:val="28"/>
          <w:lang w:val="uk-UA"/>
        </w:rPr>
        <w:t>а</w:t>
      </w:r>
      <w:r w:rsidRPr="002B3B1D">
        <w:rPr>
          <w:sz w:val="28"/>
          <w:szCs w:val="28"/>
          <w:lang w:val="uk-UA"/>
        </w:rPr>
        <w:t>д п</w:t>
      </w:r>
      <w:r w:rsidR="00BB3884">
        <w:rPr>
          <w:sz w:val="28"/>
          <w:szCs w:val="28"/>
          <w:lang w:val="uk-UA"/>
        </w:rPr>
        <w:t>о</w:t>
      </w:r>
      <w:r w:rsidRPr="002B3B1D">
        <w:rPr>
          <w:sz w:val="28"/>
          <w:szCs w:val="28"/>
          <w:lang w:val="uk-UA"/>
        </w:rPr>
        <w:t xml:space="preserve"> всь</w:t>
      </w:r>
      <w:r w:rsidR="00BB3884">
        <w:rPr>
          <w:sz w:val="28"/>
          <w:szCs w:val="28"/>
          <w:lang w:val="uk-UA"/>
        </w:rPr>
        <w:t>о</w:t>
      </w:r>
      <w:r w:rsidRPr="002B3B1D">
        <w:rPr>
          <w:sz w:val="28"/>
          <w:szCs w:val="28"/>
          <w:lang w:val="uk-UA"/>
        </w:rPr>
        <w:t>му світу, щ</w:t>
      </w:r>
      <w:r w:rsidR="00BB3884">
        <w:rPr>
          <w:sz w:val="28"/>
          <w:szCs w:val="28"/>
          <w:lang w:val="uk-UA"/>
        </w:rPr>
        <w:t>о</w:t>
      </w:r>
      <w:r w:rsidRPr="002B3B1D">
        <w:rPr>
          <w:sz w:val="28"/>
          <w:szCs w:val="28"/>
          <w:lang w:val="uk-UA"/>
        </w:rPr>
        <w:t xml:space="preserve"> і є ключ</w:t>
      </w:r>
      <w:r w:rsidR="00BB3884">
        <w:rPr>
          <w:sz w:val="28"/>
          <w:szCs w:val="28"/>
          <w:lang w:val="uk-UA"/>
        </w:rPr>
        <w:t>о</w:t>
      </w:r>
      <w:r w:rsidRPr="002B3B1D">
        <w:rPr>
          <w:sz w:val="28"/>
          <w:szCs w:val="28"/>
          <w:lang w:val="uk-UA"/>
        </w:rPr>
        <w:t>вим ф</w:t>
      </w:r>
      <w:r w:rsidR="00BB3884">
        <w:rPr>
          <w:sz w:val="28"/>
          <w:szCs w:val="28"/>
          <w:lang w:val="uk-UA"/>
        </w:rPr>
        <w:t>а</w:t>
      </w:r>
      <w:r w:rsidRPr="002B3B1D">
        <w:rPr>
          <w:sz w:val="28"/>
          <w:szCs w:val="28"/>
          <w:lang w:val="uk-UA"/>
        </w:rPr>
        <w:t>кт</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м у визн</w:t>
      </w:r>
      <w:r w:rsidR="00BB3884">
        <w:rPr>
          <w:sz w:val="28"/>
          <w:szCs w:val="28"/>
          <w:lang w:val="uk-UA"/>
        </w:rPr>
        <w:t>а</w:t>
      </w:r>
      <w:r w:rsidRPr="002B3B1D">
        <w:rPr>
          <w:sz w:val="28"/>
          <w:szCs w:val="28"/>
          <w:lang w:val="uk-UA"/>
        </w:rPr>
        <w:t>ченні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курсу кр</w:t>
      </w:r>
      <w:r w:rsidR="00BB3884">
        <w:rPr>
          <w:sz w:val="28"/>
          <w:szCs w:val="28"/>
          <w:lang w:val="uk-UA"/>
        </w:rPr>
        <w:t>а</w:t>
      </w:r>
      <w:r w:rsidRPr="002B3B1D">
        <w:rPr>
          <w:sz w:val="28"/>
          <w:szCs w:val="28"/>
          <w:lang w:val="uk-UA"/>
        </w:rPr>
        <w:t>їни.</w:t>
      </w:r>
    </w:p>
    <w:p w14:paraId="39EEC823" w14:textId="5E080275" w:rsidR="005F24DD" w:rsidRPr="002B3B1D" w:rsidRDefault="005F24DD" w:rsidP="005F24DD">
      <w:pPr>
        <w:spacing w:line="360" w:lineRule="auto"/>
        <w:jc w:val="both"/>
        <w:rPr>
          <w:sz w:val="28"/>
          <w:szCs w:val="28"/>
          <w:lang w:val="uk-UA"/>
        </w:rPr>
      </w:pPr>
      <w:r w:rsidRPr="002B3B1D">
        <w:rPr>
          <w:sz w:val="28"/>
          <w:szCs w:val="28"/>
          <w:lang w:val="uk-UA"/>
        </w:rPr>
        <w:lastRenderedPageBreak/>
        <w:t>Т</w:t>
      </w:r>
      <w:r w:rsidR="00BB3884">
        <w:rPr>
          <w:sz w:val="28"/>
          <w:szCs w:val="28"/>
          <w:lang w:val="uk-UA"/>
        </w:rPr>
        <w:t>а</w:t>
      </w:r>
      <w:r w:rsidRPr="002B3B1D">
        <w:rPr>
          <w:sz w:val="28"/>
          <w:szCs w:val="28"/>
          <w:lang w:val="uk-UA"/>
        </w:rPr>
        <w:t>к, н</w:t>
      </w:r>
      <w:r w:rsidR="00BB3884">
        <w:rPr>
          <w:sz w:val="28"/>
          <w:szCs w:val="28"/>
          <w:lang w:val="uk-UA"/>
        </w:rPr>
        <w:t>а</w:t>
      </w:r>
      <w:r w:rsidRPr="002B3B1D">
        <w:rPr>
          <w:sz w:val="28"/>
          <w:szCs w:val="28"/>
          <w:lang w:val="uk-UA"/>
        </w:rPr>
        <w:t>прикл</w:t>
      </w:r>
      <w:r w:rsidR="00BB3884">
        <w:rPr>
          <w:sz w:val="28"/>
          <w:szCs w:val="28"/>
          <w:lang w:val="uk-UA"/>
        </w:rPr>
        <w:t>а</w:t>
      </w:r>
      <w:r w:rsidRPr="002B3B1D">
        <w:rPr>
          <w:sz w:val="28"/>
          <w:szCs w:val="28"/>
          <w:lang w:val="uk-UA"/>
        </w:rPr>
        <w:t xml:space="preserve">д, </w:t>
      </w:r>
      <w:r w:rsidR="00BB3884">
        <w:rPr>
          <w:sz w:val="28"/>
          <w:szCs w:val="28"/>
          <w:lang w:val="uk-UA"/>
        </w:rPr>
        <w:t>а</w:t>
      </w:r>
      <w:r w:rsidRPr="002B3B1D">
        <w:rPr>
          <w:sz w:val="28"/>
          <w:szCs w:val="28"/>
          <w:lang w:val="uk-UA"/>
        </w:rPr>
        <w:t>ктивну уч</w:t>
      </w:r>
      <w:r w:rsidR="00BB3884">
        <w:rPr>
          <w:sz w:val="28"/>
          <w:szCs w:val="28"/>
          <w:lang w:val="uk-UA"/>
        </w:rPr>
        <w:t>а</w:t>
      </w:r>
      <w:r w:rsidRPr="002B3B1D">
        <w:rPr>
          <w:sz w:val="28"/>
          <w:szCs w:val="28"/>
          <w:lang w:val="uk-UA"/>
        </w:rPr>
        <w:t>сть у з</w:t>
      </w:r>
      <w:r w:rsidR="00BB3884">
        <w:rPr>
          <w:sz w:val="28"/>
          <w:szCs w:val="28"/>
          <w:lang w:val="uk-UA"/>
        </w:rPr>
        <w:t>о</w:t>
      </w:r>
      <w:r w:rsidRPr="002B3B1D">
        <w:rPr>
          <w:sz w:val="28"/>
          <w:szCs w:val="28"/>
          <w:lang w:val="uk-UA"/>
        </w:rPr>
        <w:t>внішній п</w:t>
      </w:r>
      <w:r w:rsidR="00BB3884">
        <w:rPr>
          <w:sz w:val="28"/>
          <w:szCs w:val="28"/>
          <w:lang w:val="uk-UA"/>
        </w:rPr>
        <w:t>о</w:t>
      </w:r>
      <w:r w:rsidRPr="002B3B1D">
        <w:rPr>
          <w:sz w:val="28"/>
          <w:szCs w:val="28"/>
          <w:lang w:val="uk-UA"/>
        </w:rPr>
        <w:t>літиці КС</w:t>
      </w:r>
      <w:r w:rsidR="00BB3884">
        <w:rPr>
          <w:sz w:val="28"/>
          <w:szCs w:val="28"/>
          <w:lang w:val="uk-UA"/>
        </w:rPr>
        <w:t>А</w:t>
      </w:r>
      <w:r w:rsidRPr="002B3B1D">
        <w:rPr>
          <w:sz w:val="28"/>
          <w:szCs w:val="28"/>
          <w:lang w:val="uk-UA"/>
        </w:rPr>
        <w:t xml:space="preserve"> прийм</w:t>
      </w:r>
      <w:r w:rsidR="00BB3884">
        <w:rPr>
          <w:sz w:val="28"/>
          <w:szCs w:val="28"/>
          <w:lang w:val="uk-UA"/>
        </w:rPr>
        <w:t>а</w:t>
      </w:r>
      <w:r w:rsidRPr="002B3B1D">
        <w:rPr>
          <w:sz w:val="28"/>
          <w:szCs w:val="28"/>
          <w:lang w:val="uk-UA"/>
        </w:rPr>
        <w:t>є її релігійний істеблішмент. Н</w:t>
      </w:r>
      <w:r w:rsidR="00BB3884">
        <w:rPr>
          <w:sz w:val="28"/>
          <w:szCs w:val="28"/>
          <w:lang w:val="uk-UA"/>
        </w:rPr>
        <w:t>а</w:t>
      </w:r>
      <w:r w:rsidRPr="002B3B1D">
        <w:rPr>
          <w:sz w:val="28"/>
          <w:szCs w:val="28"/>
          <w:lang w:val="uk-UA"/>
        </w:rPr>
        <w:t>ці</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льний інтерес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ї п</w:t>
      </w:r>
      <w:r w:rsidR="00BB3884">
        <w:rPr>
          <w:sz w:val="28"/>
          <w:szCs w:val="28"/>
          <w:lang w:val="uk-UA"/>
        </w:rPr>
        <w:t>о</w:t>
      </w:r>
      <w:r w:rsidRPr="002B3B1D">
        <w:rPr>
          <w:sz w:val="28"/>
          <w:szCs w:val="28"/>
          <w:lang w:val="uk-UA"/>
        </w:rPr>
        <w:t>літики с</w:t>
      </w:r>
      <w:r w:rsidR="00BB3884">
        <w:rPr>
          <w:sz w:val="28"/>
          <w:szCs w:val="28"/>
          <w:lang w:val="uk-UA"/>
        </w:rPr>
        <w:t>а</w:t>
      </w:r>
      <w:r w:rsidRPr="002B3B1D">
        <w:rPr>
          <w:sz w:val="28"/>
          <w:szCs w:val="28"/>
          <w:lang w:val="uk-UA"/>
        </w:rPr>
        <w:t>удитів п</w:t>
      </w:r>
      <w:r w:rsidR="00BB3884">
        <w:rPr>
          <w:sz w:val="28"/>
          <w:szCs w:val="28"/>
          <w:lang w:val="uk-UA"/>
        </w:rPr>
        <w:t>о</w:t>
      </w:r>
      <w:r w:rsidRPr="002B3B1D">
        <w:rPr>
          <w:sz w:val="28"/>
          <w:szCs w:val="28"/>
          <w:lang w:val="uk-UA"/>
        </w:rPr>
        <w:t>ляг</w:t>
      </w:r>
      <w:r w:rsidR="00BB3884">
        <w:rPr>
          <w:sz w:val="28"/>
          <w:szCs w:val="28"/>
          <w:lang w:val="uk-UA"/>
        </w:rPr>
        <w:t>а</w:t>
      </w:r>
      <w:r w:rsidRPr="002B3B1D">
        <w:rPr>
          <w:sz w:val="28"/>
          <w:szCs w:val="28"/>
          <w:lang w:val="uk-UA"/>
        </w:rPr>
        <w:t>є т</w:t>
      </w:r>
      <w:r w:rsidR="00BB3884">
        <w:rPr>
          <w:sz w:val="28"/>
          <w:szCs w:val="28"/>
          <w:lang w:val="uk-UA"/>
        </w:rPr>
        <w:t>а</w:t>
      </w:r>
      <w:r w:rsidRPr="002B3B1D">
        <w:rPr>
          <w:sz w:val="28"/>
          <w:szCs w:val="28"/>
          <w:lang w:val="uk-UA"/>
        </w:rPr>
        <w:t>к</w:t>
      </w:r>
      <w:r w:rsidR="00BB3884">
        <w:rPr>
          <w:sz w:val="28"/>
          <w:szCs w:val="28"/>
          <w:lang w:val="uk-UA"/>
        </w:rPr>
        <w:t>о</w:t>
      </w:r>
      <w:r w:rsidRPr="002B3B1D">
        <w:rPr>
          <w:sz w:val="28"/>
          <w:szCs w:val="28"/>
          <w:lang w:val="uk-UA"/>
        </w:rPr>
        <w:t>ж в п</w:t>
      </w:r>
      <w:r w:rsidR="00BB3884">
        <w:rPr>
          <w:sz w:val="28"/>
          <w:szCs w:val="28"/>
          <w:lang w:val="uk-UA"/>
        </w:rPr>
        <w:t>о</w:t>
      </w:r>
      <w:r w:rsidRPr="002B3B1D">
        <w:rPr>
          <w:sz w:val="28"/>
          <w:szCs w:val="28"/>
          <w:lang w:val="uk-UA"/>
        </w:rPr>
        <w:t>ширенні релігійн</w:t>
      </w:r>
      <w:r w:rsidR="00BB3884">
        <w:rPr>
          <w:sz w:val="28"/>
          <w:szCs w:val="28"/>
          <w:lang w:val="uk-UA"/>
        </w:rPr>
        <w:t>о</w:t>
      </w:r>
      <w:r w:rsidRPr="002B3B1D">
        <w:rPr>
          <w:sz w:val="28"/>
          <w:szCs w:val="28"/>
          <w:lang w:val="uk-UA"/>
        </w:rPr>
        <w:t>ї к</w:t>
      </w:r>
      <w:r w:rsidR="00BB3884">
        <w:rPr>
          <w:sz w:val="28"/>
          <w:szCs w:val="28"/>
          <w:lang w:val="uk-UA"/>
        </w:rPr>
        <w:t>о</w:t>
      </w:r>
      <w:r w:rsidRPr="002B3B1D">
        <w:rPr>
          <w:sz w:val="28"/>
          <w:szCs w:val="28"/>
          <w:lang w:val="uk-UA"/>
        </w:rPr>
        <w:t>нцепції в</w:t>
      </w:r>
      <w:r w:rsidR="00BB3884">
        <w:rPr>
          <w:sz w:val="28"/>
          <w:szCs w:val="28"/>
          <w:lang w:val="uk-UA"/>
        </w:rPr>
        <w:t>а</w:t>
      </w:r>
      <w:r w:rsidRPr="002B3B1D">
        <w:rPr>
          <w:sz w:val="28"/>
          <w:szCs w:val="28"/>
          <w:lang w:val="uk-UA"/>
        </w:rPr>
        <w:t>хх</w:t>
      </w:r>
      <w:r w:rsidR="00BB3884">
        <w:rPr>
          <w:sz w:val="28"/>
          <w:szCs w:val="28"/>
          <w:lang w:val="uk-UA"/>
        </w:rPr>
        <w:t>а</w:t>
      </w:r>
      <w:r w:rsidRPr="002B3B1D">
        <w:rPr>
          <w:sz w:val="28"/>
          <w:szCs w:val="28"/>
          <w:lang w:val="uk-UA"/>
        </w:rPr>
        <w:t>бізму, щ</w:t>
      </w:r>
      <w:r w:rsidR="00BB3884">
        <w:rPr>
          <w:sz w:val="28"/>
          <w:szCs w:val="28"/>
          <w:lang w:val="uk-UA"/>
        </w:rPr>
        <w:t>о</w:t>
      </w:r>
      <w:r w:rsidRPr="002B3B1D">
        <w:rPr>
          <w:sz w:val="28"/>
          <w:szCs w:val="28"/>
          <w:lang w:val="uk-UA"/>
        </w:rPr>
        <w:t xml:space="preserve"> в регі</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му т</w:t>
      </w:r>
      <w:r w:rsidR="00BB3884">
        <w:rPr>
          <w:sz w:val="28"/>
          <w:szCs w:val="28"/>
          <w:lang w:val="uk-UA"/>
        </w:rPr>
        <w:t>а</w:t>
      </w:r>
      <w:r w:rsidRPr="002B3B1D">
        <w:rPr>
          <w:sz w:val="28"/>
          <w:szCs w:val="28"/>
          <w:lang w:val="uk-UA"/>
        </w:rPr>
        <w:t xml:space="preserve"> з</w:t>
      </w:r>
      <w:r w:rsidR="00BB3884">
        <w:rPr>
          <w:sz w:val="28"/>
          <w:szCs w:val="28"/>
          <w:lang w:val="uk-UA"/>
        </w:rPr>
        <w:t>а</w:t>
      </w:r>
      <w:r w:rsidRPr="002B3B1D">
        <w:rPr>
          <w:sz w:val="28"/>
          <w:szCs w:val="28"/>
          <w:lang w:val="uk-UA"/>
        </w:rPr>
        <w:t>г</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світ</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му м</w:t>
      </w:r>
      <w:r w:rsidR="00BB3884">
        <w:rPr>
          <w:sz w:val="28"/>
          <w:szCs w:val="28"/>
          <w:lang w:val="uk-UA"/>
        </w:rPr>
        <w:t>а</w:t>
      </w:r>
      <w:r w:rsidRPr="002B3B1D">
        <w:rPr>
          <w:sz w:val="28"/>
          <w:szCs w:val="28"/>
          <w:lang w:val="uk-UA"/>
        </w:rPr>
        <w:t>сшт</w:t>
      </w:r>
      <w:r w:rsidR="00BB3884">
        <w:rPr>
          <w:sz w:val="28"/>
          <w:szCs w:val="28"/>
          <w:lang w:val="uk-UA"/>
        </w:rPr>
        <w:t>а</w:t>
      </w:r>
      <w:r w:rsidRPr="002B3B1D">
        <w:rPr>
          <w:sz w:val="28"/>
          <w:szCs w:val="28"/>
          <w:lang w:val="uk-UA"/>
        </w:rPr>
        <w:t>бі тр</w:t>
      </w:r>
      <w:r w:rsidR="00BB3884">
        <w:rPr>
          <w:sz w:val="28"/>
          <w:szCs w:val="28"/>
          <w:lang w:val="uk-UA"/>
        </w:rPr>
        <w:t>а</w:t>
      </w:r>
      <w:r w:rsidRPr="002B3B1D">
        <w:rPr>
          <w:sz w:val="28"/>
          <w:szCs w:val="28"/>
          <w:lang w:val="uk-UA"/>
        </w:rPr>
        <w:t>нслюється як «діяльність із з</w:t>
      </w:r>
      <w:r w:rsidR="00BB3884">
        <w:rPr>
          <w:sz w:val="28"/>
          <w:szCs w:val="28"/>
          <w:lang w:val="uk-UA"/>
        </w:rPr>
        <w:t>а</w:t>
      </w:r>
      <w:r w:rsidRPr="002B3B1D">
        <w:rPr>
          <w:sz w:val="28"/>
          <w:szCs w:val="28"/>
          <w:lang w:val="uk-UA"/>
        </w:rPr>
        <w:t>безпечення з</w:t>
      </w:r>
      <w:r w:rsidR="00BB3884">
        <w:rPr>
          <w:sz w:val="28"/>
          <w:szCs w:val="28"/>
          <w:lang w:val="uk-UA"/>
        </w:rPr>
        <w:t>а</w:t>
      </w:r>
      <w:r w:rsidRPr="002B3B1D">
        <w:rPr>
          <w:sz w:val="28"/>
          <w:szCs w:val="28"/>
          <w:lang w:val="uk-UA"/>
        </w:rPr>
        <w:t>г</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ісл</w:t>
      </w:r>
      <w:r w:rsidR="00BB3884">
        <w:rPr>
          <w:sz w:val="28"/>
          <w:szCs w:val="28"/>
          <w:lang w:val="uk-UA"/>
        </w:rPr>
        <w:t>а</w:t>
      </w:r>
      <w:r w:rsidRPr="002B3B1D">
        <w:rPr>
          <w:sz w:val="28"/>
          <w:szCs w:val="28"/>
          <w:lang w:val="uk-UA"/>
        </w:rPr>
        <w:t>мськими інтересу». Н</w:t>
      </w:r>
      <w:r w:rsidR="00BB3884">
        <w:rPr>
          <w:sz w:val="28"/>
          <w:szCs w:val="28"/>
          <w:lang w:val="uk-UA"/>
        </w:rPr>
        <w:t>а</w:t>
      </w:r>
      <w:r w:rsidRPr="002B3B1D">
        <w:rPr>
          <w:sz w:val="28"/>
          <w:szCs w:val="28"/>
          <w:lang w:val="uk-UA"/>
        </w:rPr>
        <w:t>віть х</w:t>
      </w:r>
      <w:r w:rsidR="00BB3884">
        <w:rPr>
          <w:sz w:val="28"/>
          <w:szCs w:val="28"/>
          <w:lang w:val="uk-UA"/>
        </w:rPr>
        <w:t>а</w:t>
      </w:r>
      <w:r w:rsidRPr="002B3B1D">
        <w:rPr>
          <w:sz w:val="28"/>
          <w:szCs w:val="28"/>
          <w:lang w:val="uk-UA"/>
        </w:rPr>
        <w:t>дж вик</w:t>
      </w:r>
      <w:r w:rsidR="00BB3884">
        <w:rPr>
          <w:sz w:val="28"/>
          <w:szCs w:val="28"/>
          <w:lang w:val="uk-UA"/>
        </w:rPr>
        <w:t>о</w:t>
      </w:r>
      <w:r w:rsidRPr="002B3B1D">
        <w:rPr>
          <w:sz w:val="28"/>
          <w:szCs w:val="28"/>
          <w:lang w:val="uk-UA"/>
        </w:rPr>
        <w:t>рист</w:t>
      </w:r>
      <w:r w:rsidR="00BB3884">
        <w:rPr>
          <w:sz w:val="28"/>
          <w:szCs w:val="28"/>
          <w:lang w:val="uk-UA"/>
        </w:rPr>
        <w:t>о</w:t>
      </w:r>
      <w:r w:rsidRPr="002B3B1D">
        <w:rPr>
          <w:sz w:val="28"/>
          <w:szCs w:val="28"/>
          <w:lang w:val="uk-UA"/>
        </w:rPr>
        <w:t>вується вл</w:t>
      </w:r>
      <w:r w:rsidR="00BB3884">
        <w:rPr>
          <w:sz w:val="28"/>
          <w:szCs w:val="28"/>
          <w:lang w:val="uk-UA"/>
        </w:rPr>
        <w:t>а</w:t>
      </w:r>
      <w:r w:rsidRPr="002B3B1D">
        <w:rPr>
          <w:sz w:val="28"/>
          <w:szCs w:val="28"/>
          <w:lang w:val="uk-UA"/>
        </w:rPr>
        <w:t>д</w:t>
      </w:r>
      <w:r w:rsidR="00BB3884">
        <w:rPr>
          <w:sz w:val="28"/>
          <w:szCs w:val="28"/>
          <w:lang w:val="uk-UA"/>
        </w:rPr>
        <w:t>о</w:t>
      </w:r>
      <w:r w:rsidRPr="002B3B1D">
        <w:rPr>
          <w:sz w:val="28"/>
          <w:szCs w:val="28"/>
          <w:lang w:val="uk-UA"/>
        </w:rPr>
        <w:t>ю у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літичних цілях як інструмент т</w:t>
      </w:r>
      <w:r w:rsidR="00BB3884">
        <w:rPr>
          <w:sz w:val="28"/>
          <w:szCs w:val="28"/>
          <w:lang w:val="uk-UA"/>
        </w:rPr>
        <w:t>а</w:t>
      </w:r>
      <w:r w:rsidRPr="002B3B1D">
        <w:rPr>
          <w:sz w:val="28"/>
          <w:szCs w:val="28"/>
          <w:lang w:val="uk-UA"/>
        </w:rPr>
        <w:t>к зв</w:t>
      </w:r>
      <w:r w:rsidR="00BB3884">
        <w:rPr>
          <w:sz w:val="28"/>
          <w:szCs w:val="28"/>
          <w:lang w:val="uk-UA"/>
        </w:rPr>
        <w:t>а</w:t>
      </w:r>
      <w:r w:rsidRPr="002B3B1D">
        <w:rPr>
          <w:sz w:val="28"/>
          <w:szCs w:val="28"/>
          <w:lang w:val="uk-UA"/>
        </w:rPr>
        <w:t>н</w:t>
      </w:r>
      <w:r w:rsidR="00BB3884">
        <w:rPr>
          <w:sz w:val="28"/>
          <w:szCs w:val="28"/>
          <w:lang w:val="uk-UA"/>
        </w:rPr>
        <w:t>о</w:t>
      </w:r>
      <w:r w:rsidRPr="002B3B1D">
        <w:rPr>
          <w:sz w:val="28"/>
          <w:szCs w:val="28"/>
          <w:lang w:val="uk-UA"/>
        </w:rPr>
        <w:t>ї релігійн</w:t>
      </w:r>
      <w:r w:rsidR="00BB3884">
        <w:rPr>
          <w:sz w:val="28"/>
          <w:szCs w:val="28"/>
          <w:lang w:val="uk-UA"/>
        </w:rPr>
        <w:t>о</w:t>
      </w:r>
      <w:r w:rsidRPr="002B3B1D">
        <w:rPr>
          <w:sz w:val="28"/>
          <w:szCs w:val="28"/>
          <w:lang w:val="uk-UA"/>
        </w:rPr>
        <w:t>ї «м'як</w:t>
      </w:r>
      <w:r w:rsidR="00BB3884">
        <w:rPr>
          <w:sz w:val="28"/>
          <w:szCs w:val="28"/>
          <w:lang w:val="uk-UA"/>
        </w:rPr>
        <w:t>о</w:t>
      </w:r>
      <w:r w:rsidRPr="002B3B1D">
        <w:rPr>
          <w:sz w:val="28"/>
          <w:szCs w:val="28"/>
          <w:lang w:val="uk-UA"/>
        </w:rPr>
        <w:t>ї сили», з</w:t>
      </w:r>
      <w:r w:rsidR="00BB3884">
        <w:rPr>
          <w:sz w:val="28"/>
          <w:szCs w:val="28"/>
          <w:lang w:val="uk-UA"/>
        </w:rPr>
        <w:t>о</w:t>
      </w:r>
      <w:r w:rsidRPr="002B3B1D">
        <w:rPr>
          <w:sz w:val="28"/>
          <w:szCs w:val="28"/>
          <w:lang w:val="uk-UA"/>
        </w:rPr>
        <w:t>крем</w:t>
      </w:r>
      <w:r w:rsidR="00BB3884">
        <w:rPr>
          <w:sz w:val="28"/>
          <w:szCs w:val="28"/>
          <w:lang w:val="uk-UA"/>
        </w:rPr>
        <w:t>а</w:t>
      </w:r>
      <w:r w:rsidRPr="002B3B1D">
        <w:rPr>
          <w:sz w:val="28"/>
          <w:szCs w:val="28"/>
          <w:lang w:val="uk-UA"/>
        </w:rPr>
        <w:t xml:space="preserve"> для зміцнення впливу в ісл</w:t>
      </w:r>
      <w:r w:rsidR="00BB3884">
        <w:rPr>
          <w:sz w:val="28"/>
          <w:szCs w:val="28"/>
          <w:lang w:val="uk-UA"/>
        </w:rPr>
        <w:t>а</w:t>
      </w:r>
      <w:r w:rsidRPr="002B3B1D">
        <w:rPr>
          <w:sz w:val="28"/>
          <w:szCs w:val="28"/>
          <w:lang w:val="uk-UA"/>
        </w:rPr>
        <w:t>мськ</w:t>
      </w:r>
      <w:r w:rsidR="00BB3884">
        <w:rPr>
          <w:sz w:val="28"/>
          <w:szCs w:val="28"/>
          <w:lang w:val="uk-UA"/>
        </w:rPr>
        <w:t>о</w:t>
      </w:r>
      <w:r w:rsidRPr="002B3B1D">
        <w:rPr>
          <w:sz w:val="28"/>
          <w:szCs w:val="28"/>
          <w:lang w:val="uk-UA"/>
        </w:rPr>
        <w:t>му світі. Підтвердженням т</w:t>
      </w:r>
      <w:r w:rsidR="00BB3884">
        <w:rPr>
          <w:sz w:val="28"/>
          <w:szCs w:val="28"/>
          <w:lang w:val="uk-UA"/>
        </w:rPr>
        <w:t>о</w:t>
      </w:r>
      <w:r w:rsidRPr="002B3B1D">
        <w:rPr>
          <w:sz w:val="28"/>
          <w:szCs w:val="28"/>
          <w:lang w:val="uk-UA"/>
        </w:rPr>
        <w:t>му є численні фін</w:t>
      </w:r>
      <w:r w:rsidR="00BB3884">
        <w:rPr>
          <w:sz w:val="28"/>
          <w:szCs w:val="28"/>
          <w:lang w:val="uk-UA"/>
        </w:rPr>
        <w:t>а</w:t>
      </w:r>
      <w:r w:rsidRPr="002B3B1D">
        <w:rPr>
          <w:sz w:val="28"/>
          <w:szCs w:val="28"/>
          <w:lang w:val="uk-UA"/>
        </w:rPr>
        <w:t>нс</w:t>
      </w:r>
      <w:r w:rsidR="00BB3884">
        <w:rPr>
          <w:sz w:val="28"/>
          <w:szCs w:val="28"/>
          <w:lang w:val="uk-UA"/>
        </w:rPr>
        <w:t>о</w:t>
      </w:r>
      <w:r w:rsidRPr="002B3B1D">
        <w:rPr>
          <w:sz w:val="28"/>
          <w:szCs w:val="28"/>
          <w:lang w:val="uk-UA"/>
        </w:rPr>
        <w:t>ві к</w:t>
      </w:r>
      <w:r w:rsidR="00BB3884">
        <w:rPr>
          <w:sz w:val="28"/>
          <w:szCs w:val="28"/>
          <w:lang w:val="uk-UA"/>
        </w:rPr>
        <w:t>о</w:t>
      </w:r>
      <w:r w:rsidRPr="002B3B1D">
        <w:rPr>
          <w:sz w:val="28"/>
          <w:szCs w:val="28"/>
          <w:lang w:val="uk-UA"/>
        </w:rPr>
        <w:t>шти, які уряд, різні бл</w:t>
      </w:r>
      <w:r w:rsidR="00BB3884">
        <w:rPr>
          <w:sz w:val="28"/>
          <w:szCs w:val="28"/>
          <w:lang w:val="uk-UA"/>
        </w:rPr>
        <w:t>а</w:t>
      </w:r>
      <w:r w:rsidRPr="002B3B1D">
        <w:rPr>
          <w:sz w:val="28"/>
          <w:szCs w:val="28"/>
          <w:lang w:val="uk-UA"/>
        </w:rPr>
        <w:t>г</w:t>
      </w:r>
      <w:r w:rsidR="00BB3884">
        <w:rPr>
          <w:sz w:val="28"/>
          <w:szCs w:val="28"/>
          <w:lang w:val="uk-UA"/>
        </w:rPr>
        <w:t>о</w:t>
      </w:r>
      <w:r w:rsidRPr="002B3B1D">
        <w:rPr>
          <w:sz w:val="28"/>
          <w:szCs w:val="28"/>
          <w:lang w:val="uk-UA"/>
        </w:rPr>
        <w:t>дійні ф</w:t>
      </w:r>
      <w:r w:rsidR="00BB3884">
        <w:rPr>
          <w:sz w:val="28"/>
          <w:szCs w:val="28"/>
          <w:lang w:val="uk-UA"/>
        </w:rPr>
        <w:t>о</w:t>
      </w:r>
      <w:r w:rsidRPr="002B3B1D">
        <w:rPr>
          <w:sz w:val="28"/>
          <w:szCs w:val="28"/>
          <w:lang w:val="uk-UA"/>
        </w:rPr>
        <w:t>нди т</w:t>
      </w:r>
      <w:r w:rsidR="00BB3884">
        <w:rPr>
          <w:sz w:val="28"/>
          <w:szCs w:val="28"/>
          <w:lang w:val="uk-UA"/>
        </w:rPr>
        <w:t>а</w:t>
      </w:r>
      <w:r w:rsidRPr="002B3B1D">
        <w:rPr>
          <w:sz w:val="28"/>
          <w:szCs w:val="28"/>
          <w:lang w:val="uk-UA"/>
        </w:rPr>
        <w:t xml:space="preserve"> релігійні уст</w:t>
      </w:r>
      <w:r w:rsidR="00BB3884">
        <w:rPr>
          <w:sz w:val="28"/>
          <w:szCs w:val="28"/>
          <w:lang w:val="uk-UA"/>
        </w:rPr>
        <w:t>а</w:t>
      </w:r>
      <w:r w:rsidRPr="002B3B1D">
        <w:rPr>
          <w:sz w:val="28"/>
          <w:szCs w:val="28"/>
          <w:lang w:val="uk-UA"/>
        </w:rPr>
        <w:t>н</w:t>
      </w:r>
      <w:r w:rsidR="00BB3884">
        <w:rPr>
          <w:sz w:val="28"/>
          <w:szCs w:val="28"/>
          <w:lang w:val="uk-UA"/>
        </w:rPr>
        <w:t>о</w:t>
      </w:r>
      <w:r w:rsidRPr="002B3B1D">
        <w:rPr>
          <w:sz w:val="28"/>
          <w:szCs w:val="28"/>
          <w:lang w:val="uk-UA"/>
        </w:rPr>
        <w:t>ви витр</w:t>
      </w:r>
      <w:r w:rsidR="00BB3884">
        <w:rPr>
          <w:sz w:val="28"/>
          <w:szCs w:val="28"/>
          <w:lang w:val="uk-UA"/>
        </w:rPr>
        <w:t>а</w:t>
      </w:r>
      <w:r w:rsidRPr="002B3B1D">
        <w:rPr>
          <w:sz w:val="28"/>
          <w:szCs w:val="28"/>
          <w:lang w:val="uk-UA"/>
        </w:rPr>
        <w:t>ч</w:t>
      </w:r>
      <w:r w:rsidR="00BB3884">
        <w:rPr>
          <w:sz w:val="28"/>
          <w:szCs w:val="28"/>
          <w:lang w:val="uk-UA"/>
        </w:rPr>
        <w:t>а</w:t>
      </w:r>
      <w:r w:rsidRPr="002B3B1D">
        <w:rPr>
          <w:sz w:val="28"/>
          <w:szCs w:val="28"/>
          <w:lang w:val="uk-UA"/>
        </w:rPr>
        <w:t>ють н</w:t>
      </w:r>
      <w:r w:rsidR="00BB3884">
        <w:rPr>
          <w:sz w:val="28"/>
          <w:szCs w:val="28"/>
          <w:lang w:val="uk-UA"/>
        </w:rPr>
        <w:t>а</w:t>
      </w:r>
      <w:r w:rsidRPr="002B3B1D">
        <w:rPr>
          <w:sz w:val="28"/>
          <w:szCs w:val="28"/>
          <w:lang w:val="uk-UA"/>
        </w:rPr>
        <w:t xml:space="preserve"> </w:t>
      </w:r>
      <w:r w:rsidR="00BB3884">
        <w:rPr>
          <w:sz w:val="28"/>
          <w:szCs w:val="28"/>
          <w:lang w:val="uk-UA"/>
        </w:rPr>
        <w:t>о</w:t>
      </w:r>
      <w:r w:rsidRPr="002B3B1D">
        <w:rPr>
          <w:sz w:val="28"/>
          <w:szCs w:val="28"/>
          <w:lang w:val="uk-UA"/>
        </w:rPr>
        <w:t>рг</w:t>
      </w:r>
      <w:r w:rsidR="00BB3884">
        <w:rPr>
          <w:sz w:val="28"/>
          <w:szCs w:val="28"/>
          <w:lang w:val="uk-UA"/>
        </w:rPr>
        <w:t>а</w:t>
      </w:r>
      <w:r w:rsidRPr="002B3B1D">
        <w:rPr>
          <w:sz w:val="28"/>
          <w:szCs w:val="28"/>
          <w:lang w:val="uk-UA"/>
        </w:rPr>
        <w:t>ніз</w:t>
      </w:r>
      <w:r w:rsidR="00BB3884">
        <w:rPr>
          <w:sz w:val="28"/>
          <w:szCs w:val="28"/>
          <w:lang w:val="uk-UA"/>
        </w:rPr>
        <w:t>а</w:t>
      </w:r>
      <w:r w:rsidRPr="002B3B1D">
        <w:rPr>
          <w:sz w:val="28"/>
          <w:szCs w:val="28"/>
          <w:lang w:val="uk-UA"/>
        </w:rPr>
        <w:t>цію т</w:t>
      </w:r>
      <w:r w:rsidR="00BB3884">
        <w:rPr>
          <w:sz w:val="28"/>
          <w:szCs w:val="28"/>
          <w:lang w:val="uk-UA"/>
        </w:rPr>
        <w:t>а</w:t>
      </w:r>
      <w:r w:rsidRPr="002B3B1D">
        <w:rPr>
          <w:sz w:val="28"/>
          <w:szCs w:val="28"/>
          <w:lang w:val="uk-UA"/>
        </w:rPr>
        <w:t>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р</w:t>
      </w:r>
      <w:r w:rsidR="00BB3884">
        <w:rPr>
          <w:sz w:val="28"/>
          <w:szCs w:val="28"/>
          <w:lang w:val="uk-UA"/>
        </w:rPr>
        <w:t>о</w:t>
      </w:r>
      <w:r w:rsidRPr="002B3B1D">
        <w:rPr>
          <w:sz w:val="28"/>
          <w:szCs w:val="28"/>
          <w:lang w:val="uk-UA"/>
        </w:rPr>
        <w:t>ду п</w:t>
      </w:r>
      <w:r w:rsidR="00BB3884">
        <w:rPr>
          <w:sz w:val="28"/>
          <w:szCs w:val="28"/>
          <w:lang w:val="uk-UA"/>
        </w:rPr>
        <w:t>о</w:t>
      </w:r>
      <w:r w:rsidRPr="002B3B1D">
        <w:rPr>
          <w:sz w:val="28"/>
          <w:szCs w:val="28"/>
          <w:lang w:val="uk-UA"/>
        </w:rPr>
        <w:t>їзд</w:t>
      </w:r>
      <w:r w:rsidR="00BB3884">
        <w:rPr>
          <w:sz w:val="28"/>
          <w:szCs w:val="28"/>
          <w:lang w:val="uk-UA"/>
        </w:rPr>
        <w:t>о</w:t>
      </w:r>
      <w:r w:rsidRPr="002B3B1D">
        <w:rPr>
          <w:sz w:val="28"/>
          <w:szCs w:val="28"/>
          <w:lang w:val="uk-UA"/>
        </w:rPr>
        <w:t>к.</w:t>
      </w:r>
    </w:p>
    <w:p w14:paraId="1880C1FB" w14:textId="0E34DD27" w:rsidR="005F24DD" w:rsidRPr="002B3B1D" w:rsidRDefault="005F24DD" w:rsidP="005F24DD">
      <w:pPr>
        <w:spacing w:line="360" w:lineRule="auto"/>
        <w:jc w:val="both"/>
        <w:rPr>
          <w:sz w:val="28"/>
          <w:szCs w:val="28"/>
          <w:lang w:val="uk-UA"/>
        </w:rPr>
      </w:pPr>
      <w:r w:rsidRPr="002B3B1D">
        <w:rPr>
          <w:sz w:val="28"/>
          <w:szCs w:val="28"/>
          <w:lang w:val="uk-UA"/>
        </w:rPr>
        <w:t xml:space="preserve">Ще </w:t>
      </w:r>
      <w:r w:rsidR="00BB3884">
        <w:rPr>
          <w:sz w:val="28"/>
          <w:szCs w:val="28"/>
          <w:lang w:val="uk-UA"/>
        </w:rPr>
        <w:t>о</w:t>
      </w:r>
      <w:r w:rsidRPr="002B3B1D">
        <w:rPr>
          <w:sz w:val="28"/>
          <w:szCs w:val="28"/>
          <w:lang w:val="uk-UA"/>
        </w:rPr>
        <w:t>дним зн</w:t>
      </w:r>
      <w:r w:rsidR="00BB3884">
        <w:rPr>
          <w:sz w:val="28"/>
          <w:szCs w:val="28"/>
          <w:lang w:val="uk-UA"/>
        </w:rPr>
        <w:t>а</w:t>
      </w:r>
      <w:r w:rsidRPr="002B3B1D">
        <w:rPr>
          <w:sz w:val="28"/>
          <w:szCs w:val="28"/>
          <w:lang w:val="uk-UA"/>
        </w:rPr>
        <w:t>чущим ф</w:t>
      </w:r>
      <w:r w:rsidR="00BB3884">
        <w:rPr>
          <w:sz w:val="28"/>
          <w:szCs w:val="28"/>
          <w:lang w:val="uk-UA"/>
        </w:rPr>
        <w:t>а</w:t>
      </w:r>
      <w:r w:rsidRPr="002B3B1D">
        <w:rPr>
          <w:sz w:val="28"/>
          <w:szCs w:val="28"/>
          <w:lang w:val="uk-UA"/>
        </w:rPr>
        <w:t>кт</w:t>
      </w:r>
      <w:r w:rsidR="00BB3884">
        <w:rPr>
          <w:sz w:val="28"/>
          <w:szCs w:val="28"/>
          <w:lang w:val="uk-UA"/>
        </w:rPr>
        <w:t>о</w:t>
      </w:r>
      <w:r w:rsidRPr="002B3B1D">
        <w:rPr>
          <w:sz w:val="28"/>
          <w:szCs w:val="28"/>
          <w:lang w:val="uk-UA"/>
        </w:rPr>
        <w:t>р</w:t>
      </w:r>
      <w:r w:rsidR="00BB3884">
        <w:rPr>
          <w:sz w:val="28"/>
          <w:szCs w:val="28"/>
          <w:lang w:val="uk-UA"/>
        </w:rPr>
        <w:t>о</w:t>
      </w:r>
      <w:r w:rsidR="00DD6A5B">
        <w:rPr>
          <w:sz w:val="28"/>
          <w:szCs w:val="28"/>
          <w:lang w:val="uk-UA"/>
        </w:rPr>
        <w:t>м с</w:t>
      </w:r>
      <w:r w:rsidR="00BB3884">
        <w:rPr>
          <w:sz w:val="28"/>
          <w:szCs w:val="28"/>
          <w:lang w:val="uk-UA"/>
        </w:rPr>
        <w:t>а</w:t>
      </w:r>
      <w:r w:rsidR="00DD6A5B">
        <w:rPr>
          <w:sz w:val="28"/>
          <w:szCs w:val="28"/>
          <w:lang w:val="uk-UA"/>
        </w:rPr>
        <w:t>удівськ</w:t>
      </w:r>
      <w:r w:rsidR="00BB3884">
        <w:rPr>
          <w:sz w:val="28"/>
          <w:szCs w:val="28"/>
          <w:lang w:val="uk-UA"/>
        </w:rPr>
        <w:t>о</w:t>
      </w:r>
      <w:r w:rsidR="00DD6A5B">
        <w:rPr>
          <w:sz w:val="28"/>
          <w:szCs w:val="28"/>
          <w:lang w:val="uk-UA"/>
        </w:rPr>
        <w:t>г</w:t>
      </w:r>
      <w:r w:rsidR="00BB3884">
        <w:rPr>
          <w:sz w:val="28"/>
          <w:szCs w:val="28"/>
          <w:lang w:val="uk-UA"/>
        </w:rPr>
        <w:t>о</w:t>
      </w:r>
      <w:r w:rsidR="00DD6A5B">
        <w:rPr>
          <w:sz w:val="28"/>
          <w:szCs w:val="28"/>
          <w:lang w:val="uk-UA"/>
        </w:rPr>
        <w:t xml:space="preserve"> пр</w:t>
      </w:r>
      <w:r w:rsidR="00BB3884">
        <w:rPr>
          <w:sz w:val="28"/>
          <w:szCs w:val="28"/>
          <w:lang w:val="uk-UA"/>
        </w:rPr>
        <w:t>о</w:t>
      </w:r>
      <w:r w:rsidR="00DD6A5B">
        <w:rPr>
          <w:sz w:val="28"/>
          <w:szCs w:val="28"/>
          <w:lang w:val="uk-UA"/>
        </w:rPr>
        <w:t>зелітизму (</w:t>
      </w:r>
      <w:r w:rsidRPr="002B3B1D">
        <w:rPr>
          <w:sz w:val="28"/>
          <w:szCs w:val="28"/>
          <w:lang w:val="uk-UA"/>
        </w:rPr>
        <w:t>п</w:t>
      </w:r>
      <w:r w:rsidR="00BB3884">
        <w:rPr>
          <w:sz w:val="28"/>
          <w:szCs w:val="28"/>
          <w:lang w:val="uk-UA"/>
        </w:rPr>
        <w:t>о</w:t>
      </w:r>
      <w:r w:rsidRPr="002B3B1D">
        <w:rPr>
          <w:sz w:val="28"/>
          <w:szCs w:val="28"/>
          <w:lang w:val="uk-UA"/>
        </w:rPr>
        <w:t>літики щ</w:t>
      </w:r>
      <w:r w:rsidR="00BB3884">
        <w:rPr>
          <w:sz w:val="28"/>
          <w:szCs w:val="28"/>
          <w:lang w:val="uk-UA"/>
        </w:rPr>
        <w:t>о</w:t>
      </w:r>
      <w:r w:rsidRPr="002B3B1D">
        <w:rPr>
          <w:sz w:val="28"/>
          <w:szCs w:val="28"/>
          <w:lang w:val="uk-UA"/>
        </w:rPr>
        <w:t>д</w:t>
      </w:r>
      <w:r w:rsidR="00BB3884">
        <w:rPr>
          <w:sz w:val="28"/>
          <w:szCs w:val="28"/>
          <w:lang w:val="uk-UA"/>
        </w:rPr>
        <w:t>о</w:t>
      </w:r>
      <w:r w:rsidRPr="002B3B1D">
        <w:rPr>
          <w:sz w:val="28"/>
          <w:szCs w:val="28"/>
          <w:lang w:val="uk-UA"/>
        </w:rPr>
        <w:t xml:space="preserve"> п</w:t>
      </w:r>
      <w:r w:rsidR="00BB3884">
        <w:rPr>
          <w:sz w:val="28"/>
          <w:szCs w:val="28"/>
          <w:lang w:val="uk-UA"/>
        </w:rPr>
        <w:t>о</w:t>
      </w:r>
      <w:r w:rsidRPr="002B3B1D">
        <w:rPr>
          <w:sz w:val="28"/>
          <w:szCs w:val="28"/>
          <w:lang w:val="uk-UA"/>
        </w:rPr>
        <w:t xml:space="preserve">ширення </w:t>
      </w:r>
      <w:r w:rsidR="00DD6A5B">
        <w:rPr>
          <w:sz w:val="28"/>
          <w:szCs w:val="28"/>
          <w:lang w:val="uk-UA"/>
        </w:rPr>
        <w:t>св</w:t>
      </w:r>
      <w:r w:rsidR="00BB3884">
        <w:rPr>
          <w:sz w:val="28"/>
          <w:szCs w:val="28"/>
          <w:lang w:val="uk-UA"/>
        </w:rPr>
        <w:t>о</w:t>
      </w:r>
      <w:r w:rsidR="00DD6A5B">
        <w:rPr>
          <w:sz w:val="28"/>
          <w:szCs w:val="28"/>
          <w:lang w:val="uk-UA"/>
        </w:rPr>
        <w:t>єї віри т</w:t>
      </w:r>
      <w:r w:rsidR="00BB3884">
        <w:rPr>
          <w:sz w:val="28"/>
          <w:szCs w:val="28"/>
          <w:lang w:val="uk-UA"/>
        </w:rPr>
        <w:t>а</w:t>
      </w:r>
      <w:r w:rsidR="00DD6A5B">
        <w:rPr>
          <w:sz w:val="28"/>
          <w:szCs w:val="28"/>
          <w:lang w:val="uk-UA"/>
        </w:rPr>
        <w:t xml:space="preserve"> </w:t>
      </w:r>
      <w:r w:rsidR="00BB3884">
        <w:rPr>
          <w:sz w:val="28"/>
          <w:szCs w:val="28"/>
          <w:lang w:val="uk-UA"/>
        </w:rPr>
        <w:t>о</w:t>
      </w:r>
      <w:r w:rsidR="00DD6A5B">
        <w:rPr>
          <w:sz w:val="28"/>
          <w:szCs w:val="28"/>
          <w:lang w:val="uk-UA"/>
        </w:rPr>
        <w:t>бігу в неї інших</w:t>
      </w:r>
      <w:r w:rsidRPr="002B3B1D">
        <w:rPr>
          <w:sz w:val="28"/>
          <w:szCs w:val="28"/>
          <w:lang w:val="uk-UA"/>
        </w:rPr>
        <w:t>) є утв</w:t>
      </w:r>
      <w:r w:rsidR="00BB3884">
        <w:rPr>
          <w:sz w:val="28"/>
          <w:szCs w:val="28"/>
          <w:lang w:val="uk-UA"/>
        </w:rPr>
        <w:t>о</w:t>
      </w:r>
      <w:r w:rsidRPr="002B3B1D">
        <w:rPr>
          <w:sz w:val="28"/>
          <w:szCs w:val="28"/>
          <w:lang w:val="uk-UA"/>
        </w:rPr>
        <w:t>рення. Сь</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дні в б</w:t>
      </w:r>
      <w:r w:rsidR="00BB3884">
        <w:rPr>
          <w:sz w:val="28"/>
          <w:szCs w:val="28"/>
          <w:lang w:val="uk-UA"/>
        </w:rPr>
        <w:t>а</w:t>
      </w:r>
      <w:r w:rsidRPr="002B3B1D">
        <w:rPr>
          <w:sz w:val="28"/>
          <w:szCs w:val="28"/>
          <w:lang w:val="uk-UA"/>
        </w:rPr>
        <w:t>г</w:t>
      </w:r>
      <w:r w:rsidR="00BB3884">
        <w:rPr>
          <w:sz w:val="28"/>
          <w:szCs w:val="28"/>
          <w:lang w:val="uk-UA"/>
        </w:rPr>
        <w:t>а</w:t>
      </w:r>
      <w:r w:rsidRPr="002B3B1D">
        <w:rPr>
          <w:sz w:val="28"/>
          <w:szCs w:val="28"/>
          <w:lang w:val="uk-UA"/>
        </w:rPr>
        <w:t>ть</w:t>
      </w:r>
      <w:r w:rsidR="00BB3884">
        <w:rPr>
          <w:sz w:val="28"/>
          <w:szCs w:val="28"/>
          <w:lang w:val="uk-UA"/>
        </w:rPr>
        <w:t>о</w:t>
      </w:r>
      <w:r w:rsidRPr="002B3B1D">
        <w:rPr>
          <w:sz w:val="28"/>
          <w:szCs w:val="28"/>
          <w:lang w:val="uk-UA"/>
        </w:rPr>
        <w:t>х с</w:t>
      </w:r>
      <w:r w:rsidR="00BB3884">
        <w:rPr>
          <w:sz w:val="28"/>
          <w:szCs w:val="28"/>
          <w:lang w:val="uk-UA"/>
        </w:rPr>
        <w:t>а</w:t>
      </w:r>
      <w:r w:rsidRPr="002B3B1D">
        <w:rPr>
          <w:sz w:val="28"/>
          <w:szCs w:val="28"/>
          <w:lang w:val="uk-UA"/>
        </w:rPr>
        <w:t>удівських університет</w:t>
      </w:r>
      <w:r w:rsidR="00BB3884">
        <w:rPr>
          <w:sz w:val="28"/>
          <w:szCs w:val="28"/>
          <w:lang w:val="uk-UA"/>
        </w:rPr>
        <w:t>а</w:t>
      </w:r>
      <w:r w:rsidRPr="002B3B1D">
        <w:rPr>
          <w:sz w:val="28"/>
          <w:szCs w:val="28"/>
          <w:lang w:val="uk-UA"/>
        </w:rPr>
        <w:t>х (з</w:t>
      </w:r>
      <w:r w:rsidR="00BB3884">
        <w:rPr>
          <w:sz w:val="28"/>
          <w:szCs w:val="28"/>
          <w:lang w:val="uk-UA"/>
        </w:rPr>
        <w:t>о</w:t>
      </w:r>
      <w:r w:rsidRPr="002B3B1D">
        <w:rPr>
          <w:sz w:val="28"/>
          <w:szCs w:val="28"/>
          <w:lang w:val="uk-UA"/>
        </w:rPr>
        <w:t>крем</w:t>
      </w:r>
      <w:r w:rsidR="00BB3884">
        <w:rPr>
          <w:sz w:val="28"/>
          <w:szCs w:val="28"/>
          <w:lang w:val="uk-UA"/>
        </w:rPr>
        <w:t>а</w:t>
      </w:r>
      <w:r w:rsidRPr="002B3B1D">
        <w:rPr>
          <w:sz w:val="28"/>
          <w:szCs w:val="28"/>
          <w:lang w:val="uk-UA"/>
        </w:rPr>
        <w:t>, Умм-</w:t>
      </w:r>
      <w:r w:rsidR="00BB3884">
        <w:rPr>
          <w:sz w:val="28"/>
          <w:szCs w:val="28"/>
          <w:lang w:val="uk-UA"/>
        </w:rPr>
        <w:t>А</w:t>
      </w:r>
      <w:r w:rsidRPr="002B3B1D">
        <w:rPr>
          <w:sz w:val="28"/>
          <w:szCs w:val="28"/>
          <w:lang w:val="uk-UA"/>
        </w:rPr>
        <w:t>ль-Кур</w:t>
      </w:r>
      <w:r w:rsidR="00BB3884">
        <w:rPr>
          <w:sz w:val="28"/>
          <w:szCs w:val="28"/>
          <w:lang w:val="uk-UA"/>
        </w:rPr>
        <w:t>а</w:t>
      </w:r>
      <w:r w:rsidRPr="002B3B1D">
        <w:rPr>
          <w:sz w:val="28"/>
          <w:szCs w:val="28"/>
          <w:lang w:val="uk-UA"/>
        </w:rPr>
        <w:t xml:space="preserve"> в Мецці, університет ім</w:t>
      </w:r>
      <w:r w:rsidR="00BB3884">
        <w:rPr>
          <w:sz w:val="28"/>
          <w:szCs w:val="28"/>
          <w:lang w:val="uk-UA"/>
        </w:rPr>
        <w:t>а</w:t>
      </w:r>
      <w:r w:rsidRPr="002B3B1D">
        <w:rPr>
          <w:sz w:val="28"/>
          <w:szCs w:val="28"/>
          <w:lang w:val="uk-UA"/>
        </w:rPr>
        <w:t>м</w:t>
      </w:r>
      <w:r w:rsidR="00BB3884">
        <w:rPr>
          <w:sz w:val="28"/>
          <w:szCs w:val="28"/>
          <w:lang w:val="uk-UA"/>
        </w:rPr>
        <w:t>а</w:t>
      </w:r>
      <w:r w:rsidRPr="002B3B1D">
        <w:rPr>
          <w:sz w:val="28"/>
          <w:szCs w:val="28"/>
          <w:lang w:val="uk-UA"/>
        </w:rPr>
        <w:t xml:space="preserve"> Мух</w:t>
      </w:r>
      <w:r w:rsidR="00BB3884">
        <w:rPr>
          <w:sz w:val="28"/>
          <w:szCs w:val="28"/>
          <w:lang w:val="uk-UA"/>
        </w:rPr>
        <w:t>а</w:t>
      </w:r>
      <w:r w:rsidRPr="002B3B1D">
        <w:rPr>
          <w:sz w:val="28"/>
          <w:szCs w:val="28"/>
          <w:lang w:val="uk-UA"/>
        </w:rPr>
        <w:t>мм</w:t>
      </w:r>
      <w:r w:rsidR="00BB3884">
        <w:rPr>
          <w:sz w:val="28"/>
          <w:szCs w:val="28"/>
          <w:lang w:val="uk-UA"/>
        </w:rPr>
        <w:t>а</w:t>
      </w:r>
      <w:r w:rsidRPr="002B3B1D">
        <w:rPr>
          <w:sz w:val="28"/>
          <w:szCs w:val="28"/>
          <w:lang w:val="uk-UA"/>
        </w:rPr>
        <w:t>д</w:t>
      </w:r>
      <w:r w:rsidR="00BB3884">
        <w:rPr>
          <w:sz w:val="28"/>
          <w:szCs w:val="28"/>
          <w:lang w:val="uk-UA"/>
        </w:rPr>
        <w:t>а</w:t>
      </w:r>
      <w:r w:rsidRPr="002B3B1D">
        <w:rPr>
          <w:sz w:val="28"/>
          <w:szCs w:val="28"/>
          <w:lang w:val="uk-UA"/>
        </w:rPr>
        <w:t xml:space="preserve"> бін С</w:t>
      </w:r>
      <w:r w:rsidR="00BB3884">
        <w:rPr>
          <w:sz w:val="28"/>
          <w:szCs w:val="28"/>
          <w:lang w:val="uk-UA"/>
        </w:rPr>
        <w:t>а</w:t>
      </w:r>
      <w:r w:rsidRPr="002B3B1D">
        <w:rPr>
          <w:sz w:val="28"/>
          <w:szCs w:val="28"/>
          <w:lang w:val="uk-UA"/>
        </w:rPr>
        <w:t>уд</w:t>
      </w:r>
      <w:r w:rsidR="00BB3884">
        <w:rPr>
          <w:sz w:val="28"/>
          <w:szCs w:val="28"/>
          <w:lang w:val="uk-UA"/>
        </w:rPr>
        <w:t>а</w:t>
      </w:r>
      <w:r w:rsidRPr="002B3B1D">
        <w:rPr>
          <w:sz w:val="28"/>
          <w:szCs w:val="28"/>
          <w:lang w:val="uk-UA"/>
        </w:rPr>
        <w:t xml:space="preserve"> в Ер-Ріяді, Ісл</w:t>
      </w:r>
      <w:r w:rsidR="00BB3884">
        <w:rPr>
          <w:sz w:val="28"/>
          <w:szCs w:val="28"/>
          <w:lang w:val="uk-UA"/>
        </w:rPr>
        <w:t>а</w:t>
      </w:r>
      <w:r w:rsidRPr="002B3B1D">
        <w:rPr>
          <w:sz w:val="28"/>
          <w:szCs w:val="28"/>
          <w:lang w:val="uk-UA"/>
        </w:rPr>
        <w:t>мський Університет в Медині) н</w:t>
      </w:r>
      <w:r w:rsidR="00BB3884">
        <w:rPr>
          <w:sz w:val="28"/>
          <w:szCs w:val="28"/>
          <w:lang w:val="uk-UA"/>
        </w:rPr>
        <w:t>а</w:t>
      </w:r>
      <w:r w:rsidRPr="002B3B1D">
        <w:rPr>
          <w:sz w:val="28"/>
          <w:szCs w:val="28"/>
          <w:lang w:val="uk-UA"/>
        </w:rPr>
        <w:t>вч</w:t>
      </w:r>
      <w:r w:rsidR="00BB3884">
        <w:rPr>
          <w:sz w:val="28"/>
          <w:szCs w:val="28"/>
          <w:lang w:val="uk-UA"/>
        </w:rPr>
        <w:t>а</w:t>
      </w:r>
      <w:r w:rsidRPr="002B3B1D">
        <w:rPr>
          <w:sz w:val="28"/>
          <w:szCs w:val="28"/>
          <w:lang w:val="uk-UA"/>
        </w:rPr>
        <w:t>ється велик</w:t>
      </w:r>
      <w:r w:rsidR="00BB3884">
        <w:rPr>
          <w:sz w:val="28"/>
          <w:szCs w:val="28"/>
          <w:lang w:val="uk-UA"/>
        </w:rPr>
        <w:t>а</w:t>
      </w:r>
      <w:r w:rsidRPr="002B3B1D">
        <w:rPr>
          <w:sz w:val="28"/>
          <w:szCs w:val="28"/>
          <w:lang w:val="uk-UA"/>
        </w:rPr>
        <w:t xml:space="preserve"> кількість ін</w:t>
      </w:r>
      <w:r w:rsidR="00BB3884">
        <w:rPr>
          <w:sz w:val="28"/>
          <w:szCs w:val="28"/>
          <w:lang w:val="uk-UA"/>
        </w:rPr>
        <w:t>о</w:t>
      </w:r>
      <w:r w:rsidRPr="002B3B1D">
        <w:rPr>
          <w:sz w:val="28"/>
          <w:szCs w:val="28"/>
          <w:lang w:val="uk-UA"/>
        </w:rPr>
        <w:t xml:space="preserve">земних студентів, чия </w:t>
      </w:r>
      <w:r w:rsidR="00BB3884">
        <w:rPr>
          <w:sz w:val="28"/>
          <w:szCs w:val="28"/>
          <w:lang w:val="uk-UA"/>
        </w:rPr>
        <w:t>о</w:t>
      </w:r>
      <w:r w:rsidRPr="002B3B1D">
        <w:rPr>
          <w:sz w:val="28"/>
          <w:szCs w:val="28"/>
          <w:lang w:val="uk-UA"/>
        </w:rPr>
        <w:t>світ</w:t>
      </w:r>
      <w:r w:rsidR="00BB3884">
        <w:rPr>
          <w:sz w:val="28"/>
          <w:szCs w:val="28"/>
          <w:lang w:val="uk-UA"/>
        </w:rPr>
        <w:t>а</w:t>
      </w:r>
      <w:r w:rsidRPr="002B3B1D">
        <w:rPr>
          <w:sz w:val="28"/>
          <w:szCs w:val="28"/>
          <w:lang w:val="uk-UA"/>
        </w:rPr>
        <w:t xml:space="preserve"> фін</w:t>
      </w:r>
      <w:r w:rsidR="00BB3884">
        <w:rPr>
          <w:sz w:val="28"/>
          <w:szCs w:val="28"/>
          <w:lang w:val="uk-UA"/>
        </w:rPr>
        <w:t>а</w:t>
      </w:r>
      <w:r w:rsidRPr="002B3B1D">
        <w:rPr>
          <w:sz w:val="28"/>
          <w:szCs w:val="28"/>
          <w:lang w:val="uk-UA"/>
        </w:rPr>
        <w:t>нсується з бюджету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а</w:t>
      </w:r>
      <w:r w:rsidRPr="002B3B1D">
        <w:rPr>
          <w:sz w:val="28"/>
          <w:szCs w:val="28"/>
          <w:lang w:val="uk-UA"/>
        </w:rPr>
        <w:t>. П</w:t>
      </w:r>
      <w:r w:rsidR="00BB3884">
        <w:rPr>
          <w:sz w:val="28"/>
          <w:szCs w:val="28"/>
          <w:lang w:val="uk-UA"/>
        </w:rPr>
        <w:t>о</w:t>
      </w:r>
      <w:r w:rsidRPr="002B3B1D">
        <w:rPr>
          <w:sz w:val="28"/>
          <w:szCs w:val="28"/>
          <w:lang w:val="uk-UA"/>
        </w:rPr>
        <w:t>верт</w:t>
      </w:r>
      <w:r w:rsidR="00BB3884">
        <w:rPr>
          <w:sz w:val="28"/>
          <w:szCs w:val="28"/>
          <w:lang w:val="uk-UA"/>
        </w:rPr>
        <w:t>а</w:t>
      </w:r>
      <w:r w:rsidRPr="002B3B1D">
        <w:rPr>
          <w:sz w:val="28"/>
          <w:szCs w:val="28"/>
          <w:lang w:val="uk-UA"/>
        </w:rPr>
        <w:t>ючись н</w:t>
      </w:r>
      <w:r w:rsidR="00BB3884">
        <w:rPr>
          <w:sz w:val="28"/>
          <w:szCs w:val="28"/>
          <w:lang w:val="uk-UA"/>
        </w:rPr>
        <w:t>а</w:t>
      </w:r>
      <w:r w:rsidRPr="002B3B1D">
        <w:rPr>
          <w:sz w:val="28"/>
          <w:szCs w:val="28"/>
          <w:lang w:val="uk-UA"/>
        </w:rPr>
        <w:t xml:space="preserve"> б</w:t>
      </w:r>
      <w:r w:rsidR="00BB3884">
        <w:rPr>
          <w:sz w:val="28"/>
          <w:szCs w:val="28"/>
          <w:lang w:val="uk-UA"/>
        </w:rPr>
        <w:t>а</w:t>
      </w:r>
      <w:r w:rsidRPr="002B3B1D">
        <w:rPr>
          <w:sz w:val="28"/>
          <w:szCs w:val="28"/>
          <w:lang w:val="uk-UA"/>
        </w:rPr>
        <w:t>тьківщину, в</w:t>
      </w:r>
      <w:r w:rsidR="00BB3884">
        <w:rPr>
          <w:sz w:val="28"/>
          <w:szCs w:val="28"/>
          <w:lang w:val="uk-UA"/>
        </w:rPr>
        <w:t>о</w:t>
      </w:r>
      <w:r w:rsidRPr="002B3B1D">
        <w:rPr>
          <w:sz w:val="28"/>
          <w:szCs w:val="28"/>
          <w:lang w:val="uk-UA"/>
        </w:rPr>
        <w:t>ни ч</w:t>
      </w:r>
      <w:r w:rsidR="00BB3884">
        <w:rPr>
          <w:sz w:val="28"/>
          <w:szCs w:val="28"/>
          <w:lang w:val="uk-UA"/>
        </w:rPr>
        <w:t>а</w:t>
      </w:r>
      <w:r w:rsidRPr="002B3B1D">
        <w:rPr>
          <w:sz w:val="28"/>
          <w:szCs w:val="28"/>
          <w:lang w:val="uk-UA"/>
        </w:rPr>
        <w:t>ст</w:t>
      </w:r>
      <w:r w:rsidR="00BB3884">
        <w:rPr>
          <w:sz w:val="28"/>
          <w:szCs w:val="28"/>
          <w:lang w:val="uk-UA"/>
        </w:rPr>
        <w:t>о</w:t>
      </w:r>
      <w:r w:rsidRPr="002B3B1D">
        <w:rPr>
          <w:sz w:val="28"/>
          <w:szCs w:val="28"/>
          <w:lang w:val="uk-UA"/>
        </w:rPr>
        <w:t xml:space="preserve"> ст</w:t>
      </w:r>
      <w:r w:rsidR="00BB3884">
        <w:rPr>
          <w:sz w:val="28"/>
          <w:szCs w:val="28"/>
          <w:lang w:val="uk-UA"/>
        </w:rPr>
        <w:t>а</w:t>
      </w:r>
      <w:r w:rsidRPr="002B3B1D">
        <w:rPr>
          <w:sz w:val="28"/>
          <w:szCs w:val="28"/>
          <w:lang w:val="uk-UA"/>
        </w:rPr>
        <w:t>ють н</w:t>
      </w:r>
      <w:r w:rsidR="00BB3884">
        <w:rPr>
          <w:sz w:val="28"/>
          <w:szCs w:val="28"/>
          <w:lang w:val="uk-UA"/>
        </w:rPr>
        <w:t>о</w:t>
      </w:r>
      <w:r w:rsidRPr="002B3B1D">
        <w:rPr>
          <w:sz w:val="28"/>
          <w:szCs w:val="28"/>
          <w:lang w:val="uk-UA"/>
        </w:rPr>
        <w:t>сіями с</w:t>
      </w:r>
      <w:r w:rsidR="00BB3884">
        <w:rPr>
          <w:sz w:val="28"/>
          <w:szCs w:val="28"/>
          <w:lang w:val="uk-UA"/>
        </w:rPr>
        <w:t>а</w:t>
      </w:r>
      <w:r w:rsidRPr="002B3B1D">
        <w:rPr>
          <w:sz w:val="28"/>
          <w:szCs w:val="28"/>
          <w:lang w:val="uk-UA"/>
        </w:rPr>
        <w:t>л</w:t>
      </w:r>
      <w:r w:rsidR="00BB3884">
        <w:rPr>
          <w:sz w:val="28"/>
          <w:szCs w:val="28"/>
          <w:lang w:val="uk-UA"/>
        </w:rPr>
        <w:t>а</w:t>
      </w:r>
      <w:r w:rsidRPr="002B3B1D">
        <w:rPr>
          <w:sz w:val="28"/>
          <w:szCs w:val="28"/>
          <w:lang w:val="uk-UA"/>
        </w:rPr>
        <w:t>фітск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інтерпрет</w:t>
      </w:r>
      <w:r w:rsidR="00BB3884">
        <w:rPr>
          <w:sz w:val="28"/>
          <w:szCs w:val="28"/>
          <w:lang w:val="uk-UA"/>
        </w:rPr>
        <w:t>а</w:t>
      </w:r>
      <w:r w:rsidRPr="002B3B1D">
        <w:rPr>
          <w:sz w:val="28"/>
          <w:szCs w:val="28"/>
          <w:lang w:val="uk-UA"/>
        </w:rPr>
        <w:t>ції ісл</w:t>
      </w:r>
      <w:r w:rsidR="00BB3884">
        <w:rPr>
          <w:sz w:val="28"/>
          <w:szCs w:val="28"/>
          <w:lang w:val="uk-UA"/>
        </w:rPr>
        <w:t>а</w:t>
      </w:r>
      <w:r w:rsidRPr="002B3B1D">
        <w:rPr>
          <w:sz w:val="28"/>
          <w:szCs w:val="28"/>
          <w:lang w:val="uk-UA"/>
        </w:rPr>
        <w:t>му. Як к</w:t>
      </w:r>
      <w:r w:rsidR="00BB3884">
        <w:rPr>
          <w:sz w:val="28"/>
          <w:szCs w:val="28"/>
          <w:lang w:val="uk-UA"/>
        </w:rPr>
        <w:t>а</w:t>
      </w:r>
      <w:r w:rsidRPr="002B3B1D">
        <w:rPr>
          <w:sz w:val="28"/>
          <w:szCs w:val="28"/>
          <w:lang w:val="uk-UA"/>
        </w:rPr>
        <w:t>н</w:t>
      </w:r>
      <w:r w:rsidR="00BB3884">
        <w:rPr>
          <w:sz w:val="28"/>
          <w:szCs w:val="28"/>
          <w:lang w:val="uk-UA"/>
        </w:rPr>
        <w:t>а</w:t>
      </w:r>
      <w:r w:rsidRPr="002B3B1D">
        <w:rPr>
          <w:sz w:val="28"/>
          <w:szCs w:val="28"/>
          <w:lang w:val="uk-UA"/>
        </w:rPr>
        <w:t>л релігійн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впливу в з</w:t>
      </w:r>
      <w:r w:rsidR="00BB3884">
        <w:rPr>
          <w:sz w:val="28"/>
          <w:szCs w:val="28"/>
          <w:lang w:val="uk-UA"/>
        </w:rPr>
        <w:t>о</w:t>
      </w:r>
      <w:r w:rsidRPr="002B3B1D">
        <w:rPr>
          <w:sz w:val="28"/>
          <w:szCs w:val="28"/>
          <w:lang w:val="uk-UA"/>
        </w:rPr>
        <w:t>внішній п</w:t>
      </w:r>
      <w:r w:rsidR="00BB3884">
        <w:rPr>
          <w:sz w:val="28"/>
          <w:szCs w:val="28"/>
          <w:lang w:val="uk-UA"/>
        </w:rPr>
        <w:t>о</w:t>
      </w:r>
      <w:r w:rsidRPr="002B3B1D">
        <w:rPr>
          <w:sz w:val="28"/>
          <w:szCs w:val="28"/>
          <w:lang w:val="uk-UA"/>
        </w:rPr>
        <w:t>літиці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а</w:t>
      </w:r>
      <w:r w:rsidRPr="002B3B1D">
        <w:rPr>
          <w:sz w:val="28"/>
          <w:szCs w:val="28"/>
          <w:lang w:val="uk-UA"/>
        </w:rPr>
        <w:t xml:space="preserve">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 xml:space="preserve">ї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вії вик</w:t>
      </w:r>
      <w:r w:rsidR="00BB3884">
        <w:rPr>
          <w:sz w:val="28"/>
          <w:szCs w:val="28"/>
          <w:lang w:val="uk-UA"/>
        </w:rPr>
        <w:t>о</w:t>
      </w:r>
      <w:r w:rsidRPr="002B3B1D">
        <w:rPr>
          <w:sz w:val="28"/>
          <w:szCs w:val="28"/>
          <w:lang w:val="uk-UA"/>
        </w:rPr>
        <w:t>рист</w:t>
      </w:r>
      <w:r w:rsidR="00BB3884">
        <w:rPr>
          <w:sz w:val="28"/>
          <w:szCs w:val="28"/>
          <w:lang w:val="uk-UA"/>
        </w:rPr>
        <w:t>о</w:t>
      </w:r>
      <w:r w:rsidRPr="002B3B1D">
        <w:rPr>
          <w:sz w:val="28"/>
          <w:szCs w:val="28"/>
          <w:lang w:val="uk-UA"/>
        </w:rPr>
        <w:t>вуються туризм т</w:t>
      </w:r>
      <w:r w:rsidR="00BB3884">
        <w:rPr>
          <w:sz w:val="28"/>
          <w:szCs w:val="28"/>
          <w:lang w:val="uk-UA"/>
        </w:rPr>
        <w:t>а</w:t>
      </w:r>
      <w:r w:rsidRPr="002B3B1D">
        <w:rPr>
          <w:sz w:val="28"/>
          <w:szCs w:val="28"/>
          <w:lang w:val="uk-UA"/>
        </w:rPr>
        <w:t xml:space="preserve"> мігр</w:t>
      </w:r>
      <w:r w:rsidR="00BB3884">
        <w:rPr>
          <w:sz w:val="28"/>
          <w:szCs w:val="28"/>
          <w:lang w:val="uk-UA"/>
        </w:rPr>
        <w:t>а</w:t>
      </w:r>
      <w:r w:rsidRPr="002B3B1D">
        <w:rPr>
          <w:sz w:val="28"/>
          <w:szCs w:val="28"/>
          <w:lang w:val="uk-UA"/>
        </w:rPr>
        <w:t xml:space="preserve">ція. </w:t>
      </w:r>
      <w:r w:rsidR="00DD6A5B">
        <w:rPr>
          <w:sz w:val="28"/>
          <w:szCs w:val="28"/>
          <w:lang w:val="uk-UA"/>
        </w:rPr>
        <w:t>П</w:t>
      </w:r>
      <w:r w:rsidR="00BB3884">
        <w:rPr>
          <w:sz w:val="28"/>
          <w:szCs w:val="28"/>
          <w:lang w:val="uk-UA"/>
        </w:rPr>
        <w:t>а</w:t>
      </w:r>
      <w:r w:rsidR="00DD6A5B">
        <w:rPr>
          <w:sz w:val="28"/>
          <w:szCs w:val="28"/>
          <w:lang w:val="uk-UA"/>
        </w:rPr>
        <w:t>л</w:t>
      </w:r>
      <w:r w:rsidR="00BB3884">
        <w:rPr>
          <w:sz w:val="28"/>
          <w:szCs w:val="28"/>
          <w:lang w:val="uk-UA"/>
        </w:rPr>
        <w:t>о</w:t>
      </w:r>
      <w:r w:rsidR="00DD6A5B">
        <w:rPr>
          <w:sz w:val="28"/>
          <w:szCs w:val="28"/>
          <w:lang w:val="uk-UA"/>
        </w:rPr>
        <w:t xml:space="preserve">мники, </w:t>
      </w:r>
      <w:r w:rsidRPr="002B3B1D">
        <w:rPr>
          <w:sz w:val="28"/>
          <w:szCs w:val="28"/>
          <w:lang w:val="uk-UA"/>
        </w:rPr>
        <w:t xml:space="preserve"> </w:t>
      </w:r>
      <w:r w:rsidR="00BB3884">
        <w:rPr>
          <w:sz w:val="28"/>
          <w:szCs w:val="28"/>
          <w:lang w:val="uk-UA"/>
        </w:rPr>
        <w:t>а</w:t>
      </w:r>
      <w:r w:rsidRPr="002B3B1D">
        <w:rPr>
          <w:sz w:val="28"/>
          <w:szCs w:val="28"/>
          <w:lang w:val="uk-UA"/>
        </w:rPr>
        <w:t xml:space="preserve"> т</w:t>
      </w:r>
      <w:r w:rsidR="00BB3884">
        <w:rPr>
          <w:sz w:val="28"/>
          <w:szCs w:val="28"/>
          <w:lang w:val="uk-UA"/>
        </w:rPr>
        <w:t>а</w:t>
      </w:r>
      <w:r w:rsidRPr="002B3B1D">
        <w:rPr>
          <w:sz w:val="28"/>
          <w:szCs w:val="28"/>
          <w:lang w:val="uk-UA"/>
        </w:rPr>
        <w:t>к</w:t>
      </w:r>
      <w:r w:rsidR="00BB3884">
        <w:rPr>
          <w:sz w:val="28"/>
          <w:szCs w:val="28"/>
          <w:lang w:val="uk-UA"/>
        </w:rPr>
        <w:t>о</w:t>
      </w:r>
      <w:r w:rsidRPr="002B3B1D">
        <w:rPr>
          <w:sz w:val="28"/>
          <w:szCs w:val="28"/>
          <w:lang w:val="uk-UA"/>
        </w:rPr>
        <w:t>ж іммігр</w:t>
      </w:r>
      <w:r w:rsidR="00BB3884">
        <w:rPr>
          <w:sz w:val="28"/>
          <w:szCs w:val="28"/>
          <w:lang w:val="uk-UA"/>
        </w:rPr>
        <w:t>а</w:t>
      </w:r>
      <w:r w:rsidRPr="002B3B1D">
        <w:rPr>
          <w:sz w:val="28"/>
          <w:szCs w:val="28"/>
          <w:lang w:val="uk-UA"/>
        </w:rPr>
        <w:t>нти (як пр</w:t>
      </w:r>
      <w:r w:rsidR="00BB3884">
        <w:rPr>
          <w:sz w:val="28"/>
          <w:szCs w:val="28"/>
          <w:lang w:val="uk-UA"/>
        </w:rPr>
        <w:t>а</w:t>
      </w:r>
      <w:r w:rsidRPr="002B3B1D">
        <w:rPr>
          <w:sz w:val="28"/>
          <w:szCs w:val="28"/>
          <w:lang w:val="uk-UA"/>
        </w:rPr>
        <w:t>вил</w:t>
      </w:r>
      <w:r w:rsidR="00BB3884">
        <w:rPr>
          <w:sz w:val="28"/>
          <w:szCs w:val="28"/>
          <w:lang w:val="uk-UA"/>
        </w:rPr>
        <w:t>о</w:t>
      </w:r>
      <w:r w:rsidRPr="002B3B1D">
        <w:rPr>
          <w:sz w:val="28"/>
          <w:szCs w:val="28"/>
          <w:lang w:val="uk-UA"/>
        </w:rPr>
        <w:t>, р</w:t>
      </w:r>
      <w:r w:rsidR="00BB3884">
        <w:rPr>
          <w:sz w:val="28"/>
          <w:szCs w:val="28"/>
          <w:lang w:val="uk-UA"/>
        </w:rPr>
        <w:t>о</w:t>
      </w:r>
      <w:r w:rsidRPr="002B3B1D">
        <w:rPr>
          <w:sz w:val="28"/>
          <w:szCs w:val="28"/>
          <w:lang w:val="uk-UA"/>
        </w:rPr>
        <w:t>бітники з Південн</w:t>
      </w:r>
      <w:r w:rsidR="00BB3884">
        <w:rPr>
          <w:sz w:val="28"/>
          <w:szCs w:val="28"/>
          <w:lang w:val="uk-UA"/>
        </w:rPr>
        <w:t>о</w:t>
      </w:r>
      <w:r w:rsidRPr="002B3B1D">
        <w:rPr>
          <w:sz w:val="28"/>
          <w:szCs w:val="28"/>
          <w:lang w:val="uk-UA"/>
        </w:rPr>
        <w:t xml:space="preserve">ї </w:t>
      </w:r>
      <w:r w:rsidR="00BB3884">
        <w:rPr>
          <w:sz w:val="28"/>
          <w:szCs w:val="28"/>
          <w:lang w:val="uk-UA"/>
        </w:rPr>
        <w:t>А</w:t>
      </w:r>
      <w:r w:rsidRPr="002B3B1D">
        <w:rPr>
          <w:sz w:val="28"/>
          <w:szCs w:val="28"/>
          <w:lang w:val="uk-UA"/>
        </w:rPr>
        <w:t xml:space="preserve">зії і </w:t>
      </w:r>
      <w:r w:rsidR="00BB3884">
        <w:rPr>
          <w:sz w:val="28"/>
          <w:szCs w:val="28"/>
          <w:lang w:val="uk-UA"/>
        </w:rPr>
        <w:t>А</w:t>
      </w:r>
      <w:r w:rsidRPr="002B3B1D">
        <w:rPr>
          <w:sz w:val="28"/>
          <w:szCs w:val="28"/>
          <w:lang w:val="uk-UA"/>
        </w:rPr>
        <w:t>фрики) після п</w:t>
      </w:r>
      <w:r w:rsidR="00BB3884">
        <w:rPr>
          <w:sz w:val="28"/>
          <w:szCs w:val="28"/>
          <w:lang w:val="uk-UA"/>
        </w:rPr>
        <w:t>о</w:t>
      </w:r>
      <w:r w:rsidRPr="002B3B1D">
        <w:rPr>
          <w:sz w:val="28"/>
          <w:szCs w:val="28"/>
          <w:lang w:val="uk-UA"/>
        </w:rPr>
        <w:t>вернення д</w:t>
      </w:r>
      <w:r w:rsidR="00BB3884">
        <w:rPr>
          <w:sz w:val="28"/>
          <w:szCs w:val="28"/>
          <w:lang w:val="uk-UA"/>
        </w:rPr>
        <w:t>о</w:t>
      </w:r>
      <w:r w:rsidRPr="002B3B1D">
        <w:rPr>
          <w:sz w:val="28"/>
          <w:szCs w:val="28"/>
          <w:lang w:val="uk-UA"/>
        </w:rPr>
        <w:t>д</w:t>
      </w:r>
      <w:r w:rsidR="00BB3884">
        <w:rPr>
          <w:sz w:val="28"/>
          <w:szCs w:val="28"/>
          <w:lang w:val="uk-UA"/>
        </w:rPr>
        <w:t>о</w:t>
      </w:r>
      <w:r w:rsidRPr="002B3B1D">
        <w:rPr>
          <w:sz w:val="28"/>
          <w:szCs w:val="28"/>
          <w:lang w:val="uk-UA"/>
        </w:rPr>
        <w:t>му нерідк</w:t>
      </w:r>
      <w:r w:rsidR="00BB3884">
        <w:rPr>
          <w:sz w:val="28"/>
          <w:szCs w:val="28"/>
          <w:lang w:val="uk-UA"/>
        </w:rPr>
        <w:t>о</w:t>
      </w:r>
      <w:r w:rsidRPr="002B3B1D">
        <w:rPr>
          <w:sz w:val="28"/>
          <w:szCs w:val="28"/>
          <w:lang w:val="uk-UA"/>
        </w:rPr>
        <w:t xml:space="preserve"> перетв</w:t>
      </w:r>
      <w:r w:rsidR="00BB3884">
        <w:rPr>
          <w:sz w:val="28"/>
          <w:szCs w:val="28"/>
          <w:lang w:val="uk-UA"/>
        </w:rPr>
        <w:t>о</w:t>
      </w:r>
      <w:r w:rsidRPr="002B3B1D">
        <w:rPr>
          <w:sz w:val="28"/>
          <w:szCs w:val="28"/>
          <w:lang w:val="uk-UA"/>
        </w:rPr>
        <w:t>рюються в експ</w:t>
      </w:r>
      <w:r w:rsidR="00BB3884">
        <w:rPr>
          <w:sz w:val="28"/>
          <w:szCs w:val="28"/>
          <w:lang w:val="uk-UA"/>
        </w:rPr>
        <w:t>о</w:t>
      </w:r>
      <w:r w:rsidRPr="002B3B1D">
        <w:rPr>
          <w:sz w:val="28"/>
          <w:szCs w:val="28"/>
          <w:lang w:val="uk-UA"/>
        </w:rPr>
        <w:t>ртерів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ї тр</w:t>
      </w:r>
      <w:r w:rsidR="00BB3884">
        <w:rPr>
          <w:sz w:val="28"/>
          <w:szCs w:val="28"/>
          <w:lang w:val="uk-UA"/>
        </w:rPr>
        <w:t>а</w:t>
      </w:r>
      <w:r w:rsidRPr="002B3B1D">
        <w:rPr>
          <w:sz w:val="28"/>
          <w:szCs w:val="28"/>
          <w:lang w:val="uk-UA"/>
        </w:rPr>
        <w:t>ктув</w:t>
      </w:r>
      <w:r w:rsidR="00BB3884">
        <w:rPr>
          <w:sz w:val="28"/>
          <w:szCs w:val="28"/>
          <w:lang w:val="uk-UA"/>
        </w:rPr>
        <w:t>а</w:t>
      </w:r>
      <w:r w:rsidRPr="002B3B1D">
        <w:rPr>
          <w:sz w:val="28"/>
          <w:szCs w:val="28"/>
          <w:lang w:val="uk-UA"/>
        </w:rPr>
        <w:t>ння ісл</w:t>
      </w:r>
      <w:r w:rsidR="00BB3884">
        <w:rPr>
          <w:sz w:val="28"/>
          <w:szCs w:val="28"/>
          <w:lang w:val="uk-UA"/>
        </w:rPr>
        <w:t>а</w:t>
      </w:r>
      <w:r w:rsidRPr="002B3B1D">
        <w:rPr>
          <w:sz w:val="28"/>
          <w:szCs w:val="28"/>
          <w:lang w:val="uk-UA"/>
        </w:rPr>
        <w:t>му».</w:t>
      </w:r>
    </w:p>
    <w:p w14:paraId="1E9E76CE" w14:textId="3C4C4242" w:rsidR="005F24DD" w:rsidRPr="002B3B1D" w:rsidRDefault="005F24DD" w:rsidP="00893E0E">
      <w:pPr>
        <w:spacing w:line="360" w:lineRule="auto"/>
        <w:ind w:firstLine="708"/>
        <w:jc w:val="both"/>
        <w:rPr>
          <w:sz w:val="28"/>
          <w:szCs w:val="28"/>
          <w:lang w:val="uk-UA"/>
        </w:rPr>
      </w:pPr>
      <w:r w:rsidRPr="002B3B1D">
        <w:rPr>
          <w:sz w:val="28"/>
          <w:szCs w:val="28"/>
          <w:lang w:val="uk-UA"/>
        </w:rPr>
        <w:t>Т</w:t>
      </w:r>
      <w:r w:rsidR="00BB3884">
        <w:rPr>
          <w:sz w:val="28"/>
          <w:szCs w:val="28"/>
          <w:lang w:val="uk-UA"/>
        </w:rPr>
        <w:t>а</w:t>
      </w:r>
      <w:r w:rsidRPr="002B3B1D">
        <w:rPr>
          <w:sz w:val="28"/>
          <w:szCs w:val="28"/>
          <w:lang w:val="uk-UA"/>
        </w:rPr>
        <w:t>ким чин</w:t>
      </w:r>
      <w:r w:rsidR="00BB3884">
        <w:rPr>
          <w:sz w:val="28"/>
          <w:szCs w:val="28"/>
          <w:lang w:val="uk-UA"/>
        </w:rPr>
        <w:t>о</w:t>
      </w:r>
      <w:r w:rsidRPr="002B3B1D">
        <w:rPr>
          <w:sz w:val="28"/>
          <w:szCs w:val="28"/>
          <w:lang w:val="uk-UA"/>
        </w:rPr>
        <w:t>м, м</w:t>
      </w:r>
      <w:r w:rsidR="00BB3884">
        <w:rPr>
          <w:sz w:val="28"/>
          <w:szCs w:val="28"/>
          <w:lang w:val="uk-UA"/>
        </w:rPr>
        <w:t>о</w:t>
      </w:r>
      <w:r w:rsidRPr="002B3B1D">
        <w:rPr>
          <w:sz w:val="28"/>
          <w:szCs w:val="28"/>
          <w:lang w:val="uk-UA"/>
        </w:rPr>
        <w:t>жн</w:t>
      </w:r>
      <w:r w:rsidR="00BB3884">
        <w:rPr>
          <w:sz w:val="28"/>
          <w:szCs w:val="28"/>
          <w:lang w:val="uk-UA"/>
        </w:rPr>
        <w:t>а</w:t>
      </w:r>
      <w:r w:rsidRPr="002B3B1D">
        <w:rPr>
          <w:sz w:val="28"/>
          <w:szCs w:val="28"/>
          <w:lang w:val="uk-UA"/>
        </w:rPr>
        <w:t xml:space="preserve"> стверджув</w:t>
      </w:r>
      <w:r w:rsidR="00BB3884">
        <w:rPr>
          <w:sz w:val="28"/>
          <w:szCs w:val="28"/>
          <w:lang w:val="uk-UA"/>
        </w:rPr>
        <w:t>а</w:t>
      </w:r>
      <w:r w:rsidRPr="002B3B1D">
        <w:rPr>
          <w:sz w:val="28"/>
          <w:szCs w:val="28"/>
          <w:lang w:val="uk-UA"/>
        </w:rPr>
        <w:t>ти, щ</w:t>
      </w:r>
      <w:r w:rsidR="00BB3884">
        <w:rPr>
          <w:sz w:val="28"/>
          <w:szCs w:val="28"/>
          <w:lang w:val="uk-UA"/>
        </w:rPr>
        <w:t>о</w:t>
      </w:r>
      <w:r w:rsidRPr="002B3B1D">
        <w:rPr>
          <w:sz w:val="28"/>
          <w:szCs w:val="28"/>
          <w:lang w:val="uk-UA"/>
        </w:rPr>
        <w:t xml:space="preserve"> н</w:t>
      </w:r>
      <w:r w:rsidR="00BB3884">
        <w:rPr>
          <w:sz w:val="28"/>
          <w:szCs w:val="28"/>
          <w:lang w:val="uk-UA"/>
        </w:rPr>
        <w:t>а</w:t>
      </w:r>
      <w:r w:rsidRPr="002B3B1D">
        <w:rPr>
          <w:sz w:val="28"/>
          <w:szCs w:val="28"/>
          <w:lang w:val="uk-UA"/>
        </w:rPr>
        <w:t xml:space="preserve"> сь</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днішній день в КС</w:t>
      </w:r>
      <w:r w:rsidR="00BB3884">
        <w:rPr>
          <w:sz w:val="28"/>
          <w:szCs w:val="28"/>
          <w:lang w:val="uk-UA"/>
        </w:rPr>
        <w:t>А</w:t>
      </w:r>
      <w:r w:rsidRPr="002B3B1D">
        <w:rPr>
          <w:sz w:val="28"/>
          <w:szCs w:val="28"/>
          <w:lang w:val="uk-UA"/>
        </w:rPr>
        <w:t xml:space="preserve"> релігійн</w:t>
      </w:r>
      <w:r w:rsidR="00BB3884">
        <w:rPr>
          <w:sz w:val="28"/>
          <w:szCs w:val="28"/>
          <w:lang w:val="uk-UA"/>
        </w:rPr>
        <w:t>а</w:t>
      </w:r>
      <w:r w:rsidRPr="002B3B1D">
        <w:rPr>
          <w:sz w:val="28"/>
          <w:szCs w:val="28"/>
          <w:lang w:val="uk-UA"/>
        </w:rPr>
        <w:t xml:space="preserve"> прин</w:t>
      </w:r>
      <w:r w:rsidR="00BB3884">
        <w:rPr>
          <w:sz w:val="28"/>
          <w:szCs w:val="28"/>
          <w:lang w:val="uk-UA"/>
        </w:rPr>
        <w:t>а</w:t>
      </w:r>
      <w:r w:rsidRPr="002B3B1D">
        <w:rPr>
          <w:sz w:val="28"/>
          <w:szCs w:val="28"/>
          <w:lang w:val="uk-UA"/>
        </w:rPr>
        <w:t xml:space="preserve">лежність є </w:t>
      </w:r>
      <w:r w:rsidR="00BB3884">
        <w:rPr>
          <w:sz w:val="28"/>
          <w:szCs w:val="28"/>
          <w:lang w:val="uk-UA"/>
        </w:rPr>
        <w:t>о</w:t>
      </w:r>
      <w:r w:rsidRPr="002B3B1D">
        <w:rPr>
          <w:sz w:val="28"/>
          <w:szCs w:val="28"/>
          <w:lang w:val="uk-UA"/>
        </w:rPr>
        <w:t xml:space="preserve">днією з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в функці</w:t>
      </w:r>
      <w:r w:rsidR="00BB3884">
        <w:rPr>
          <w:sz w:val="28"/>
          <w:szCs w:val="28"/>
          <w:lang w:val="uk-UA"/>
        </w:rPr>
        <w:t>о</w:t>
      </w:r>
      <w:r w:rsidRPr="002B3B1D">
        <w:rPr>
          <w:sz w:val="28"/>
          <w:szCs w:val="28"/>
          <w:lang w:val="uk-UA"/>
        </w:rPr>
        <w:t>нув</w:t>
      </w:r>
      <w:r w:rsidR="00BB3884">
        <w:rPr>
          <w:sz w:val="28"/>
          <w:szCs w:val="28"/>
          <w:lang w:val="uk-UA"/>
        </w:rPr>
        <w:t>а</w:t>
      </w:r>
      <w:r w:rsidRPr="002B3B1D">
        <w:rPr>
          <w:sz w:val="28"/>
          <w:szCs w:val="28"/>
          <w:lang w:val="uk-UA"/>
        </w:rPr>
        <w:t>ння й</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ї системи т</w:t>
      </w:r>
      <w:r w:rsidR="00BB3884">
        <w:rPr>
          <w:sz w:val="28"/>
          <w:szCs w:val="28"/>
          <w:lang w:val="uk-UA"/>
        </w:rPr>
        <w:t>а</w:t>
      </w:r>
      <w:r w:rsidRPr="002B3B1D">
        <w:rPr>
          <w:sz w:val="28"/>
          <w:szCs w:val="28"/>
          <w:lang w:val="uk-UA"/>
        </w:rPr>
        <w:t xml:space="preserve"> вз</w:t>
      </w:r>
      <w:r w:rsidR="00BB3884">
        <w:rPr>
          <w:sz w:val="28"/>
          <w:szCs w:val="28"/>
          <w:lang w:val="uk-UA"/>
        </w:rPr>
        <w:t>а</w:t>
      </w:r>
      <w:r w:rsidRPr="002B3B1D">
        <w:rPr>
          <w:sz w:val="28"/>
          <w:szCs w:val="28"/>
          <w:lang w:val="uk-UA"/>
        </w:rPr>
        <w:t>єм</w:t>
      </w:r>
      <w:r w:rsidR="00BB3884">
        <w:rPr>
          <w:sz w:val="28"/>
          <w:szCs w:val="28"/>
          <w:lang w:val="uk-UA"/>
        </w:rPr>
        <w:t>о</w:t>
      </w:r>
      <w:r w:rsidRPr="002B3B1D">
        <w:rPr>
          <w:sz w:val="28"/>
          <w:szCs w:val="28"/>
          <w:lang w:val="uk-UA"/>
        </w:rPr>
        <w:t>відн</w:t>
      </w:r>
      <w:r w:rsidR="00BB3884">
        <w:rPr>
          <w:sz w:val="28"/>
          <w:szCs w:val="28"/>
          <w:lang w:val="uk-UA"/>
        </w:rPr>
        <w:t>о</w:t>
      </w:r>
      <w:r w:rsidRPr="002B3B1D">
        <w:rPr>
          <w:sz w:val="28"/>
          <w:szCs w:val="28"/>
          <w:lang w:val="uk-UA"/>
        </w:rPr>
        <w:t>син між пр</w:t>
      </w:r>
      <w:r w:rsidR="00BB3884">
        <w:rPr>
          <w:sz w:val="28"/>
          <w:szCs w:val="28"/>
          <w:lang w:val="uk-UA"/>
        </w:rPr>
        <w:t>а</w:t>
      </w:r>
      <w:r w:rsidRPr="002B3B1D">
        <w:rPr>
          <w:sz w:val="28"/>
          <w:szCs w:val="28"/>
          <w:lang w:val="uk-UA"/>
        </w:rPr>
        <w:t>влячим режим</w:t>
      </w:r>
      <w:r w:rsidR="00BB3884">
        <w:rPr>
          <w:sz w:val="28"/>
          <w:szCs w:val="28"/>
          <w:lang w:val="uk-UA"/>
        </w:rPr>
        <w:t>о</w:t>
      </w:r>
      <w:r w:rsidRPr="002B3B1D">
        <w:rPr>
          <w:sz w:val="28"/>
          <w:szCs w:val="28"/>
          <w:lang w:val="uk-UA"/>
        </w:rPr>
        <w:t>м і н</w:t>
      </w:r>
      <w:r w:rsidR="00BB3884">
        <w:rPr>
          <w:sz w:val="28"/>
          <w:szCs w:val="28"/>
          <w:lang w:val="uk-UA"/>
        </w:rPr>
        <w:t>а</w:t>
      </w:r>
      <w:r w:rsidRPr="002B3B1D">
        <w:rPr>
          <w:sz w:val="28"/>
          <w:szCs w:val="28"/>
          <w:lang w:val="uk-UA"/>
        </w:rPr>
        <w:t>селенням. Більш т</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ісл</w:t>
      </w:r>
      <w:r w:rsidR="00BB3884">
        <w:rPr>
          <w:sz w:val="28"/>
          <w:szCs w:val="28"/>
          <w:lang w:val="uk-UA"/>
        </w:rPr>
        <w:t>а</w:t>
      </w:r>
      <w:r w:rsidRPr="002B3B1D">
        <w:rPr>
          <w:sz w:val="28"/>
          <w:szCs w:val="28"/>
          <w:lang w:val="uk-UA"/>
        </w:rPr>
        <w:t>мський чинник ст</w:t>
      </w:r>
      <w:r w:rsidR="00BB3884">
        <w:rPr>
          <w:sz w:val="28"/>
          <w:szCs w:val="28"/>
          <w:lang w:val="uk-UA"/>
        </w:rPr>
        <w:t>а</w:t>
      </w:r>
      <w:r w:rsidRPr="002B3B1D">
        <w:rPr>
          <w:sz w:val="28"/>
          <w:szCs w:val="28"/>
          <w:lang w:val="uk-UA"/>
        </w:rPr>
        <w:t>є зн</w:t>
      </w:r>
      <w:r w:rsidR="00BB3884">
        <w:rPr>
          <w:sz w:val="28"/>
          <w:szCs w:val="28"/>
          <w:lang w:val="uk-UA"/>
        </w:rPr>
        <w:t>а</w:t>
      </w:r>
      <w:r w:rsidRPr="002B3B1D">
        <w:rPr>
          <w:sz w:val="28"/>
          <w:szCs w:val="28"/>
          <w:lang w:val="uk-UA"/>
        </w:rPr>
        <w:t>чущим інструмент</w:t>
      </w:r>
      <w:r w:rsidR="00BB3884">
        <w:rPr>
          <w:sz w:val="28"/>
          <w:szCs w:val="28"/>
          <w:lang w:val="uk-UA"/>
        </w:rPr>
        <w:t>о</w:t>
      </w:r>
      <w:r w:rsidRPr="002B3B1D">
        <w:rPr>
          <w:sz w:val="28"/>
          <w:szCs w:val="28"/>
          <w:lang w:val="uk-UA"/>
        </w:rPr>
        <w:t>м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ї п</w:t>
      </w:r>
      <w:r w:rsidR="00BB3884">
        <w:rPr>
          <w:sz w:val="28"/>
          <w:szCs w:val="28"/>
          <w:lang w:val="uk-UA"/>
        </w:rPr>
        <w:t>о</w:t>
      </w:r>
      <w:r w:rsidRPr="002B3B1D">
        <w:rPr>
          <w:sz w:val="28"/>
          <w:szCs w:val="28"/>
          <w:lang w:val="uk-UA"/>
        </w:rPr>
        <w:t>літики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а</w:t>
      </w:r>
      <w:r w:rsidRPr="002B3B1D">
        <w:rPr>
          <w:sz w:val="28"/>
          <w:szCs w:val="28"/>
          <w:lang w:val="uk-UA"/>
        </w:rPr>
        <w:t>, яке не тільки вик</w:t>
      </w:r>
      <w:r w:rsidR="00BB3884">
        <w:rPr>
          <w:sz w:val="28"/>
          <w:szCs w:val="28"/>
          <w:lang w:val="uk-UA"/>
        </w:rPr>
        <w:t>о</w:t>
      </w:r>
      <w:r w:rsidRPr="002B3B1D">
        <w:rPr>
          <w:sz w:val="28"/>
          <w:szCs w:val="28"/>
          <w:lang w:val="uk-UA"/>
        </w:rPr>
        <w:t>рист</w:t>
      </w:r>
      <w:r w:rsidR="00BB3884">
        <w:rPr>
          <w:sz w:val="28"/>
          <w:szCs w:val="28"/>
          <w:lang w:val="uk-UA"/>
        </w:rPr>
        <w:t>о</w:t>
      </w:r>
      <w:r w:rsidRPr="002B3B1D">
        <w:rPr>
          <w:sz w:val="28"/>
          <w:szCs w:val="28"/>
          <w:lang w:val="uk-UA"/>
        </w:rPr>
        <w:t xml:space="preserve">вує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бські цінн</w:t>
      </w:r>
      <w:r w:rsidR="00BB3884">
        <w:rPr>
          <w:sz w:val="28"/>
          <w:szCs w:val="28"/>
          <w:lang w:val="uk-UA"/>
        </w:rPr>
        <w:t>о</w:t>
      </w:r>
      <w:r w:rsidRPr="002B3B1D">
        <w:rPr>
          <w:sz w:val="28"/>
          <w:szCs w:val="28"/>
          <w:lang w:val="uk-UA"/>
        </w:rPr>
        <w:t>сті в пит</w:t>
      </w:r>
      <w:r w:rsidR="00BB3884">
        <w:rPr>
          <w:sz w:val="28"/>
          <w:szCs w:val="28"/>
          <w:lang w:val="uk-UA"/>
        </w:rPr>
        <w:t>а</w:t>
      </w:r>
      <w:r w:rsidRPr="002B3B1D">
        <w:rPr>
          <w:sz w:val="28"/>
          <w:szCs w:val="28"/>
          <w:lang w:val="uk-UA"/>
        </w:rPr>
        <w:t>ннях н</w:t>
      </w:r>
      <w:r w:rsidR="00BB3884">
        <w:rPr>
          <w:sz w:val="28"/>
          <w:szCs w:val="28"/>
          <w:lang w:val="uk-UA"/>
        </w:rPr>
        <w:t>а</w:t>
      </w:r>
      <w:r w:rsidRPr="002B3B1D">
        <w:rPr>
          <w:sz w:val="28"/>
          <w:szCs w:val="28"/>
          <w:lang w:val="uk-UA"/>
        </w:rPr>
        <w:t>л</w:t>
      </w:r>
      <w:r w:rsidR="00BB3884">
        <w:rPr>
          <w:sz w:val="28"/>
          <w:szCs w:val="28"/>
          <w:lang w:val="uk-UA"/>
        </w:rPr>
        <w:t>а</w:t>
      </w:r>
      <w:r w:rsidRPr="002B3B1D">
        <w:rPr>
          <w:sz w:val="28"/>
          <w:szCs w:val="28"/>
          <w:lang w:val="uk-UA"/>
        </w:rPr>
        <w:t>г</w:t>
      </w:r>
      <w:r w:rsidR="00BB3884">
        <w:rPr>
          <w:sz w:val="28"/>
          <w:szCs w:val="28"/>
          <w:lang w:val="uk-UA"/>
        </w:rPr>
        <w:t>о</w:t>
      </w:r>
      <w:r w:rsidRPr="002B3B1D">
        <w:rPr>
          <w:sz w:val="28"/>
          <w:szCs w:val="28"/>
          <w:lang w:val="uk-UA"/>
        </w:rPr>
        <w:t>дження пр</w:t>
      </w:r>
      <w:r w:rsidR="00BB3884">
        <w:rPr>
          <w:sz w:val="28"/>
          <w:szCs w:val="28"/>
          <w:lang w:val="uk-UA"/>
        </w:rPr>
        <w:t>о</w:t>
      </w:r>
      <w:r w:rsidRPr="002B3B1D">
        <w:rPr>
          <w:sz w:val="28"/>
          <w:szCs w:val="28"/>
          <w:lang w:val="uk-UA"/>
        </w:rPr>
        <w:t>дуктивн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ді</w:t>
      </w:r>
      <w:r w:rsidR="00BB3884">
        <w:rPr>
          <w:sz w:val="28"/>
          <w:szCs w:val="28"/>
          <w:lang w:val="uk-UA"/>
        </w:rPr>
        <w:t>а</w:t>
      </w:r>
      <w:r w:rsidRPr="002B3B1D">
        <w:rPr>
          <w:sz w:val="28"/>
          <w:szCs w:val="28"/>
          <w:lang w:val="uk-UA"/>
        </w:rPr>
        <w:t>л</w:t>
      </w:r>
      <w:r w:rsidR="00BB3884">
        <w:rPr>
          <w:sz w:val="28"/>
          <w:szCs w:val="28"/>
          <w:lang w:val="uk-UA"/>
        </w:rPr>
        <w:t>о</w:t>
      </w:r>
      <w:r w:rsidRPr="002B3B1D">
        <w:rPr>
          <w:sz w:val="28"/>
          <w:szCs w:val="28"/>
          <w:lang w:val="uk-UA"/>
        </w:rPr>
        <w:t xml:space="preserve">гу між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бським світ</w:t>
      </w:r>
      <w:r w:rsidR="00BB3884">
        <w:rPr>
          <w:sz w:val="28"/>
          <w:szCs w:val="28"/>
          <w:lang w:val="uk-UA"/>
        </w:rPr>
        <w:t>о</w:t>
      </w:r>
      <w:r w:rsidRPr="002B3B1D">
        <w:rPr>
          <w:sz w:val="28"/>
          <w:szCs w:val="28"/>
          <w:lang w:val="uk-UA"/>
        </w:rPr>
        <w:t>м т</w:t>
      </w:r>
      <w:r w:rsidR="00BB3884">
        <w:rPr>
          <w:sz w:val="28"/>
          <w:szCs w:val="28"/>
          <w:lang w:val="uk-UA"/>
        </w:rPr>
        <w:t>а</w:t>
      </w:r>
      <w:r w:rsidRPr="002B3B1D">
        <w:rPr>
          <w:sz w:val="28"/>
          <w:szCs w:val="28"/>
          <w:lang w:val="uk-UA"/>
        </w:rPr>
        <w:t xml:space="preserve"> іншими цивіліз</w:t>
      </w:r>
      <w:r w:rsidR="00BB3884">
        <w:rPr>
          <w:sz w:val="28"/>
          <w:szCs w:val="28"/>
          <w:lang w:val="uk-UA"/>
        </w:rPr>
        <w:t>а</w:t>
      </w:r>
      <w:r w:rsidRPr="002B3B1D">
        <w:rPr>
          <w:sz w:val="28"/>
          <w:szCs w:val="28"/>
          <w:lang w:val="uk-UA"/>
        </w:rPr>
        <w:t xml:space="preserve">ціями, </w:t>
      </w:r>
      <w:r w:rsidR="00BB3884">
        <w:rPr>
          <w:sz w:val="28"/>
          <w:szCs w:val="28"/>
          <w:lang w:val="uk-UA"/>
        </w:rPr>
        <w:t>а</w:t>
      </w:r>
      <w:r w:rsidRPr="002B3B1D">
        <w:rPr>
          <w:sz w:val="28"/>
          <w:szCs w:val="28"/>
          <w:lang w:val="uk-UA"/>
        </w:rPr>
        <w:t>ле і через них вплив</w:t>
      </w:r>
      <w:r w:rsidR="00BB3884">
        <w:rPr>
          <w:sz w:val="28"/>
          <w:szCs w:val="28"/>
          <w:lang w:val="uk-UA"/>
        </w:rPr>
        <w:t>а</w:t>
      </w:r>
      <w:r w:rsidRPr="002B3B1D">
        <w:rPr>
          <w:sz w:val="28"/>
          <w:szCs w:val="28"/>
          <w:lang w:val="uk-UA"/>
        </w:rPr>
        <w:t>є н</w:t>
      </w:r>
      <w:r w:rsidR="00BB3884">
        <w:rPr>
          <w:sz w:val="28"/>
          <w:szCs w:val="28"/>
          <w:lang w:val="uk-UA"/>
        </w:rPr>
        <w:t>а</w:t>
      </w:r>
      <w:r w:rsidRPr="002B3B1D">
        <w:rPr>
          <w:sz w:val="28"/>
          <w:szCs w:val="28"/>
          <w:lang w:val="uk-UA"/>
        </w:rPr>
        <w:t xml:space="preserve"> внутрішню і з</w:t>
      </w:r>
      <w:r w:rsidR="00BB3884">
        <w:rPr>
          <w:sz w:val="28"/>
          <w:szCs w:val="28"/>
          <w:lang w:val="uk-UA"/>
        </w:rPr>
        <w:t>о</w:t>
      </w:r>
      <w:r w:rsidRPr="002B3B1D">
        <w:rPr>
          <w:sz w:val="28"/>
          <w:szCs w:val="28"/>
          <w:lang w:val="uk-UA"/>
        </w:rPr>
        <w:t>внішню п</w:t>
      </w:r>
      <w:r w:rsidR="00BB3884">
        <w:rPr>
          <w:sz w:val="28"/>
          <w:szCs w:val="28"/>
          <w:lang w:val="uk-UA"/>
        </w:rPr>
        <w:t>о</w:t>
      </w:r>
      <w:r w:rsidRPr="002B3B1D">
        <w:rPr>
          <w:sz w:val="28"/>
          <w:szCs w:val="28"/>
          <w:lang w:val="uk-UA"/>
        </w:rPr>
        <w:t>літику всіх кр</w:t>
      </w:r>
      <w:r w:rsidR="00BB3884">
        <w:rPr>
          <w:sz w:val="28"/>
          <w:szCs w:val="28"/>
          <w:lang w:val="uk-UA"/>
        </w:rPr>
        <w:t>а</w:t>
      </w:r>
      <w:r w:rsidRPr="002B3B1D">
        <w:rPr>
          <w:sz w:val="28"/>
          <w:szCs w:val="28"/>
          <w:lang w:val="uk-UA"/>
        </w:rPr>
        <w:t>їн регі</w:t>
      </w:r>
      <w:r w:rsidR="00BB3884">
        <w:rPr>
          <w:sz w:val="28"/>
          <w:szCs w:val="28"/>
          <w:lang w:val="uk-UA"/>
        </w:rPr>
        <w:t>о</w:t>
      </w:r>
      <w:r w:rsidRPr="002B3B1D">
        <w:rPr>
          <w:sz w:val="28"/>
          <w:szCs w:val="28"/>
          <w:lang w:val="uk-UA"/>
        </w:rPr>
        <w:t>ну і мусульм</w:t>
      </w:r>
      <w:r w:rsidR="00BB3884">
        <w:rPr>
          <w:sz w:val="28"/>
          <w:szCs w:val="28"/>
          <w:lang w:val="uk-UA"/>
        </w:rPr>
        <w:t>а</w:t>
      </w:r>
      <w:r w:rsidRPr="002B3B1D">
        <w:rPr>
          <w:sz w:val="28"/>
          <w:szCs w:val="28"/>
          <w:lang w:val="uk-UA"/>
        </w:rPr>
        <w:t>нський світ в ціл</w:t>
      </w:r>
      <w:r w:rsidR="00BB3884">
        <w:rPr>
          <w:sz w:val="28"/>
          <w:szCs w:val="28"/>
          <w:lang w:val="uk-UA"/>
        </w:rPr>
        <w:t>о</w:t>
      </w:r>
      <w:r w:rsidRPr="002B3B1D">
        <w:rPr>
          <w:sz w:val="28"/>
          <w:szCs w:val="28"/>
          <w:lang w:val="uk-UA"/>
        </w:rPr>
        <w:t>му, п</w:t>
      </w:r>
      <w:r w:rsidR="00BB3884">
        <w:rPr>
          <w:sz w:val="28"/>
          <w:szCs w:val="28"/>
          <w:lang w:val="uk-UA"/>
        </w:rPr>
        <w:t>о</w:t>
      </w:r>
      <w:r w:rsidRPr="002B3B1D">
        <w:rPr>
          <w:sz w:val="28"/>
          <w:szCs w:val="28"/>
          <w:lang w:val="uk-UA"/>
        </w:rPr>
        <w:t>ширюючи ідеї ісл</w:t>
      </w:r>
      <w:r w:rsidR="00BB3884">
        <w:rPr>
          <w:sz w:val="28"/>
          <w:szCs w:val="28"/>
          <w:lang w:val="uk-UA"/>
        </w:rPr>
        <w:t>а</w:t>
      </w:r>
      <w:r w:rsidRPr="002B3B1D">
        <w:rPr>
          <w:sz w:val="28"/>
          <w:szCs w:val="28"/>
          <w:lang w:val="uk-UA"/>
        </w:rPr>
        <w:t>му (в й</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w:t>
      </w:r>
      <w:r w:rsidRPr="002B3B1D">
        <w:rPr>
          <w:sz w:val="28"/>
          <w:szCs w:val="28"/>
          <w:lang w:val="uk-UA"/>
        </w:rPr>
        <w:lastRenderedPageBreak/>
        <w:t>с</w:t>
      </w:r>
      <w:r w:rsidR="00BB3884">
        <w:rPr>
          <w:sz w:val="28"/>
          <w:szCs w:val="28"/>
          <w:lang w:val="uk-UA"/>
        </w:rPr>
        <w:t>а</w:t>
      </w:r>
      <w:r w:rsidRPr="002B3B1D">
        <w:rPr>
          <w:sz w:val="28"/>
          <w:szCs w:val="28"/>
          <w:lang w:val="uk-UA"/>
        </w:rPr>
        <w:t>л</w:t>
      </w:r>
      <w:r w:rsidR="00BB3884">
        <w:rPr>
          <w:sz w:val="28"/>
          <w:szCs w:val="28"/>
          <w:lang w:val="uk-UA"/>
        </w:rPr>
        <w:t>а</w:t>
      </w:r>
      <w:r w:rsidRPr="002B3B1D">
        <w:rPr>
          <w:sz w:val="28"/>
          <w:szCs w:val="28"/>
          <w:lang w:val="uk-UA"/>
        </w:rPr>
        <w:t>фітск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інтерпрет</w:t>
      </w:r>
      <w:r w:rsidR="00BB3884">
        <w:rPr>
          <w:sz w:val="28"/>
          <w:szCs w:val="28"/>
          <w:lang w:val="uk-UA"/>
        </w:rPr>
        <w:t>а</w:t>
      </w:r>
      <w:r w:rsidRPr="002B3B1D">
        <w:rPr>
          <w:sz w:val="28"/>
          <w:szCs w:val="28"/>
          <w:lang w:val="uk-UA"/>
        </w:rPr>
        <w:t>ції) і тим с</w:t>
      </w:r>
      <w:r w:rsidR="00BB3884">
        <w:rPr>
          <w:sz w:val="28"/>
          <w:szCs w:val="28"/>
          <w:lang w:val="uk-UA"/>
        </w:rPr>
        <w:t>а</w:t>
      </w:r>
      <w:r w:rsidRPr="002B3B1D">
        <w:rPr>
          <w:sz w:val="28"/>
          <w:szCs w:val="28"/>
          <w:lang w:val="uk-UA"/>
        </w:rPr>
        <w:t>мим ф</w:t>
      </w:r>
      <w:r w:rsidR="00BB3884">
        <w:rPr>
          <w:sz w:val="28"/>
          <w:szCs w:val="28"/>
          <w:lang w:val="uk-UA"/>
        </w:rPr>
        <w:t>о</w:t>
      </w:r>
      <w:r w:rsidRPr="002B3B1D">
        <w:rPr>
          <w:sz w:val="28"/>
          <w:szCs w:val="28"/>
          <w:lang w:val="uk-UA"/>
        </w:rPr>
        <w:t>рмуючи в св</w:t>
      </w:r>
      <w:r w:rsidR="00BB3884">
        <w:rPr>
          <w:sz w:val="28"/>
          <w:szCs w:val="28"/>
          <w:lang w:val="uk-UA"/>
        </w:rPr>
        <w:t>о</w:t>
      </w:r>
      <w:r w:rsidRPr="002B3B1D">
        <w:rPr>
          <w:sz w:val="28"/>
          <w:szCs w:val="28"/>
          <w:lang w:val="uk-UA"/>
        </w:rPr>
        <w:t xml:space="preserve">єму </w:t>
      </w:r>
      <w:r w:rsidR="00BB3884">
        <w:rPr>
          <w:sz w:val="28"/>
          <w:szCs w:val="28"/>
          <w:lang w:val="uk-UA"/>
        </w:rPr>
        <w:t>о</w:t>
      </w:r>
      <w:r w:rsidRPr="002B3B1D">
        <w:rPr>
          <w:sz w:val="28"/>
          <w:szCs w:val="28"/>
          <w:lang w:val="uk-UA"/>
        </w:rPr>
        <w:t>т</w:t>
      </w:r>
      <w:r w:rsidR="00BB3884">
        <w:rPr>
          <w:sz w:val="28"/>
          <w:szCs w:val="28"/>
          <w:lang w:val="uk-UA"/>
        </w:rPr>
        <w:t>о</w:t>
      </w:r>
      <w:r w:rsidRPr="002B3B1D">
        <w:rPr>
          <w:sz w:val="28"/>
          <w:szCs w:val="28"/>
          <w:lang w:val="uk-UA"/>
        </w:rPr>
        <w:t>ченні к</w:t>
      </w:r>
      <w:r w:rsidR="00BB3884">
        <w:rPr>
          <w:sz w:val="28"/>
          <w:szCs w:val="28"/>
          <w:lang w:val="uk-UA"/>
        </w:rPr>
        <w:t>о</w:t>
      </w:r>
      <w:r w:rsidRPr="002B3B1D">
        <w:rPr>
          <w:sz w:val="28"/>
          <w:szCs w:val="28"/>
          <w:lang w:val="uk-UA"/>
        </w:rPr>
        <w:t>л</w:t>
      </w:r>
      <w:r w:rsidR="00BB3884">
        <w:rPr>
          <w:sz w:val="28"/>
          <w:szCs w:val="28"/>
          <w:lang w:val="uk-UA"/>
        </w:rPr>
        <w:t>о</w:t>
      </w:r>
      <w:r w:rsidRPr="002B3B1D">
        <w:rPr>
          <w:sz w:val="28"/>
          <w:szCs w:val="28"/>
          <w:lang w:val="uk-UA"/>
        </w:rPr>
        <w:t xml:space="preserve"> релігійних сп</w:t>
      </w:r>
      <w:r w:rsidR="00BB3884">
        <w:rPr>
          <w:sz w:val="28"/>
          <w:szCs w:val="28"/>
          <w:lang w:val="uk-UA"/>
        </w:rPr>
        <w:t>о</w:t>
      </w:r>
      <w:r w:rsidRPr="002B3B1D">
        <w:rPr>
          <w:sz w:val="28"/>
          <w:szCs w:val="28"/>
          <w:lang w:val="uk-UA"/>
        </w:rPr>
        <w:t>движників.</w:t>
      </w:r>
    </w:p>
    <w:p w14:paraId="40406E4A" w14:textId="347A3854" w:rsidR="005F24DD" w:rsidRPr="002B3B1D" w:rsidRDefault="005F24DD" w:rsidP="00893E0E">
      <w:pPr>
        <w:spacing w:line="360" w:lineRule="auto"/>
        <w:ind w:firstLine="708"/>
        <w:jc w:val="both"/>
        <w:rPr>
          <w:sz w:val="28"/>
          <w:szCs w:val="28"/>
          <w:lang w:val="uk-UA"/>
        </w:rPr>
      </w:pPr>
      <w:r w:rsidRPr="002B3B1D">
        <w:rPr>
          <w:sz w:val="28"/>
          <w:szCs w:val="28"/>
          <w:lang w:val="uk-UA"/>
        </w:rPr>
        <w:t>Незв</w:t>
      </w:r>
      <w:r w:rsidR="00BB3884">
        <w:rPr>
          <w:sz w:val="28"/>
          <w:szCs w:val="28"/>
          <w:lang w:val="uk-UA"/>
        </w:rPr>
        <w:t>а</w:t>
      </w:r>
      <w:r w:rsidRPr="002B3B1D">
        <w:rPr>
          <w:sz w:val="28"/>
          <w:szCs w:val="28"/>
          <w:lang w:val="uk-UA"/>
        </w:rPr>
        <w:t>ж</w:t>
      </w:r>
      <w:r w:rsidR="00BB3884">
        <w:rPr>
          <w:sz w:val="28"/>
          <w:szCs w:val="28"/>
          <w:lang w:val="uk-UA"/>
        </w:rPr>
        <w:t>а</w:t>
      </w:r>
      <w:r w:rsidRPr="002B3B1D">
        <w:rPr>
          <w:sz w:val="28"/>
          <w:szCs w:val="28"/>
          <w:lang w:val="uk-UA"/>
        </w:rPr>
        <w:t>ючи н</w:t>
      </w:r>
      <w:r w:rsidR="00BB3884">
        <w:rPr>
          <w:sz w:val="28"/>
          <w:szCs w:val="28"/>
          <w:lang w:val="uk-UA"/>
        </w:rPr>
        <w:t>а</w:t>
      </w:r>
      <w:r w:rsidRPr="002B3B1D">
        <w:rPr>
          <w:sz w:val="28"/>
          <w:szCs w:val="28"/>
          <w:lang w:val="uk-UA"/>
        </w:rPr>
        <w:t xml:space="preserve"> т</w:t>
      </w:r>
      <w:r w:rsidR="00BB3884">
        <w:rPr>
          <w:sz w:val="28"/>
          <w:szCs w:val="28"/>
          <w:lang w:val="uk-UA"/>
        </w:rPr>
        <w:t>о</w:t>
      </w:r>
      <w:r w:rsidRPr="002B3B1D">
        <w:rPr>
          <w:sz w:val="28"/>
          <w:szCs w:val="28"/>
          <w:lang w:val="uk-UA"/>
        </w:rPr>
        <w:t>й ф</w:t>
      </w:r>
      <w:r w:rsidR="00BB3884">
        <w:rPr>
          <w:sz w:val="28"/>
          <w:szCs w:val="28"/>
          <w:lang w:val="uk-UA"/>
        </w:rPr>
        <w:t>а</w:t>
      </w:r>
      <w:r w:rsidRPr="002B3B1D">
        <w:rPr>
          <w:sz w:val="28"/>
          <w:szCs w:val="28"/>
          <w:lang w:val="uk-UA"/>
        </w:rPr>
        <w:t>кт, щ</w:t>
      </w:r>
      <w:r w:rsidR="00BB3884">
        <w:rPr>
          <w:sz w:val="28"/>
          <w:szCs w:val="28"/>
          <w:lang w:val="uk-UA"/>
        </w:rPr>
        <w:t>о</w:t>
      </w:r>
      <w:r w:rsidRPr="002B3B1D">
        <w:rPr>
          <w:sz w:val="28"/>
          <w:szCs w:val="28"/>
          <w:lang w:val="uk-UA"/>
        </w:rPr>
        <w:t xml:space="preserve"> С</w:t>
      </w:r>
      <w:r w:rsidR="00BB3884">
        <w:rPr>
          <w:sz w:val="28"/>
          <w:szCs w:val="28"/>
          <w:lang w:val="uk-UA"/>
        </w:rPr>
        <w:t>а</w:t>
      </w:r>
      <w:r w:rsidRPr="002B3B1D">
        <w:rPr>
          <w:sz w:val="28"/>
          <w:szCs w:val="28"/>
          <w:lang w:val="uk-UA"/>
        </w:rPr>
        <w:t>удівськ</w:t>
      </w:r>
      <w:r w:rsidR="00BB3884">
        <w:rPr>
          <w:sz w:val="28"/>
          <w:szCs w:val="28"/>
          <w:lang w:val="uk-UA"/>
        </w:rPr>
        <w:t>а</w:t>
      </w:r>
      <w:r w:rsidRPr="002B3B1D">
        <w:rPr>
          <w:sz w:val="28"/>
          <w:szCs w:val="28"/>
          <w:lang w:val="uk-UA"/>
        </w:rPr>
        <w:t xml:space="preserve">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вія є те</w:t>
      </w:r>
      <w:r w:rsidR="00BB3884">
        <w:rPr>
          <w:sz w:val="28"/>
          <w:szCs w:val="28"/>
          <w:lang w:val="uk-UA"/>
        </w:rPr>
        <w:t>о</w:t>
      </w:r>
      <w:r w:rsidRPr="002B3B1D">
        <w:rPr>
          <w:sz w:val="28"/>
          <w:szCs w:val="28"/>
          <w:lang w:val="uk-UA"/>
        </w:rPr>
        <w:t>кр</w:t>
      </w:r>
      <w:r w:rsidR="00BB3884">
        <w:rPr>
          <w:sz w:val="28"/>
          <w:szCs w:val="28"/>
          <w:lang w:val="uk-UA"/>
        </w:rPr>
        <w:t>а</w:t>
      </w:r>
      <w:r w:rsidRPr="002B3B1D">
        <w:rPr>
          <w:sz w:val="28"/>
          <w:szCs w:val="28"/>
          <w:lang w:val="uk-UA"/>
        </w:rPr>
        <w:t>тичн</w:t>
      </w:r>
      <w:r w:rsidR="00BB3884">
        <w:rPr>
          <w:sz w:val="28"/>
          <w:szCs w:val="28"/>
          <w:lang w:val="uk-UA"/>
        </w:rPr>
        <w:t>о</w:t>
      </w:r>
      <w:r w:rsidRPr="002B3B1D">
        <w:rPr>
          <w:sz w:val="28"/>
          <w:szCs w:val="28"/>
          <w:lang w:val="uk-UA"/>
        </w:rPr>
        <w:t>ю м</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рхією, с</w:t>
      </w:r>
      <w:r w:rsidR="00BB3884">
        <w:rPr>
          <w:sz w:val="28"/>
          <w:szCs w:val="28"/>
          <w:lang w:val="uk-UA"/>
        </w:rPr>
        <w:t>а</w:t>
      </w:r>
      <w:r w:rsidRPr="002B3B1D">
        <w:rPr>
          <w:sz w:val="28"/>
          <w:szCs w:val="28"/>
          <w:lang w:val="uk-UA"/>
        </w:rPr>
        <w:t>удівські д</w:t>
      </w:r>
      <w:r w:rsidR="00BB3884">
        <w:rPr>
          <w:sz w:val="28"/>
          <w:szCs w:val="28"/>
          <w:lang w:val="uk-UA"/>
        </w:rPr>
        <w:t>о</w:t>
      </w:r>
      <w:r w:rsidRPr="002B3B1D">
        <w:rPr>
          <w:sz w:val="28"/>
          <w:szCs w:val="28"/>
          <w:lang w:val="uk-UA"/>
        </w:rPr>
        <w:t>слідники визн</w:t>
      </w:r>
      <w:r w:rsidR="00BB3884">
        <w:rPr>
          <w:sz w:val="28"/>
          <w:szCs w:val="28"/>
          <w:lang w:val="uk-UA"/>
        </w:rPr>
        <w:t>а</w:t>
      </w:r>
      <w:r w:rsidRPr="002B3B1D">
        <w:rPr>
          <w:sz w:val="28"/>
          <w:szCs w:val="28"/>
          <w:lang w:val="uk-UA"/>
        </w:rPr>
        <w:t>ч</w:t>
      </w:r>
      <w:r w:rsidR="00BB3884">
        <w:rPr>
          <w:sz w:val="28"/>
          <w:szCs w:val="28"/>
          <w:lang w:val="uk-UA"/>
        </w:rPr>
        <w:t>а</w:t>
      </w:r>
      <w:r w:rsidRPr="002B3B1D">
        <w:rPr>
          <w:sz w:val="28"/>
          <w:szCs w:val="28"/>
          <w:lang w:val="uk-UA"/>
        </w:rPr>
        <w:t>ють систему існуючих в кр</w:t>
      </w:r>
      <w:r w:rsidR="00BB3884">
        <w:rPr>
          <w:sz w:val="28"/>
          <w:szCs w:val="28"/>
          <w:lang w:val="uk-UA"/>
        </w:rPr>
        <w:t>а</w:t>
      </w:r>
      <w:r w:rsidRPr="002B3B1D">
        <w:rPr>
          <w:sz w:val="28"/>
          <w:szCs w:val="28"/>
          <w:lang w:val="uk-UA"/>
        </w:rPr>
        <w:t>їні вл</w:t>
      </w:r>
      <w:r w:rsidR="00BB3884">
        <w:rPr>
          <w:sz w:val="28"/>
          <w:szCs w:val="28"/>
          <w:lang w:val="uk-UA"/>
        </w:rPr>
        <w:t>а</w:t>
      </w:r>
      <w:r w:rsidRPr="002B3B1D">
        <w:rPr>
          <w:sz w:val="28"/>
          <w:szCs w:val="28"/>
          <w:lang w:val="uk-UA"/>
        </w:rPr>
        <w:t>дних відн</w:t>
      </w:r>
      <w:r w:rsidR="00BB3884">
        <w:rPr>
          <w:sz w:val="28"/>
          <w:szCs w:val="28"/>
          <w:lang w:val="uk-UA"/>
        </w:rPr>
        <w:t>о</w:t>
      </w:r>
      <w:r w:rsidRPr="002B3B1D">
        <w:rPr>
          <w:sz w:val="28"/>
          <w:szCs w:val="28"/>
          <w:lang w:val="uk-UA"/>
        </w:rPr>
        <w:t>син як «ісл</w:t>
      </w:r>
      <w:r w:rsidR="00BB3884">
        <w:rPr>
          <w:sz w:val="28"/>
          <w:szCs w:val="28"/>
          <w:lang w:val="uk-UA"/>
        </w:rPr>
        <w:t>а</w:t>
      </w:r>
      <w:r w:rsidRPr="002B3B1D">
        <w:rPr>
          <w:sz w:val="28"/>
          <w:szCs w:val="28"/>
          <w:lang w:val="uk-UA"/>
        </w:rPr>
        <w:t>мську к</w:t>
      </w:r>
      <w:r w:rsidR="00BB3884">
        <w:rPr>
          <w:sz w:val="28"/>
          <w:szCs w:val="28"/>
          <w:lang w:val="uk-UA"/>
        </w:rPr>
        <w:t>о</w:t>
      </w:r>
      <w:r w:rsidRPr="002B3B1D">
        <w:rPr>
          <w:sz w:val="28"/>
          <w:szCs w:val="28"/>
          <w:lang w:val="uk-UA"/>
        </w:rPr>
        <w:t>нсульт</w:t>
      </w:r>
      <w:r w:rsidR="00BB3884">
        <w:rPr>
          <w:sz w:val="28"/>
          <w:szCs w:val="28"/>
          <w:lang w:val="uk-UA"/>
        </w:rPr>
        <w:t>а</w:t>
      </w:r>
      <w:r w:rsidRPr="002B3B1D">
        <w:rPr>
          <w:sz w:val="28"/>
          <w:szCs w:val="28"/>
          <w:lang w:val="uk-UA"/>
        </w:rPr>
        <w:t>тивну т</w:t>
      </w:r>
      <w:r w:rsidR="00BB3884">
        <w:rPr>
          <w:sz w:val="28"/>
          <w:szCs w:val="28"/>
          <w:lang w:val="uk-UA"/>
        </w:rPr>
        <w:t>а</w:t>
      </w:r>
      <w:r w:rsidRPr="002B3B1D">
        <w:rPr>
          <w:sz w:val="28"/>
          <w:szCs w:val="28"/>
          <w:lang w:val="uk-UA"/>
        </w:rPr>
        <w:t xml:space="preserve"> к</w:t>
      </w:r>
      <w:r w:rsidR="00BB3884">
        <w:rPr>
          <w:sz w:val="28"/>
          <w:szCs w:val="28"/>
          <w:lang w:val="uk-UA"/>
        </w:rPr>
        <w:t>о</w:t>
      </w:r>
      <w:r w:rsidRPr="002B3B1D">
        <w:rPr>
          <w:sz w:val="28"/>
          <w:szCs w:val="28"/>
          <w:lang w:val="uk-UA"/>
        </w:rPr>
        <w:t>нституційну м</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рхію». Ф</w:t>
      </w:r>
      <w:r w:rsidR="00BB3884">
        <w:rPr>
          <w:sz w:val="28"/>
          <w:szCs w:val="28"/>
          <w:lang w:val="uk-UA"/>
        </w:rPr>
        <w:t>о</w:t>
      </w:r>
      <w:r w:rsidRPr="002B3B1D">
        <w:rPr>
          <w:sz w:val="28"/>
          <w:szCs w:val="28"/>
          <w:lang w:val="uk-UA"/>
        </w:rPr>
        <w:t>рм</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 xml:space="preserve"> це м</w:t>
      </w:r>
      <w:r w:rsidR="00BB3884">
        <w:rPr>
          <w:sz w:val="28"/>
          <w:szCs w:val="28"/>
          <w:lang w:val="uk-UA"/>
        </w:rPr>
        <w:t>а</w:t>
      </w:r>
      <w:r w:rsidRPr="002B3B1D">
        <w:rPr>
          <w:sz w:val="28"/>
          <w:szCs w:val="28"/>
          <w:lang w:val="uk-UA"/>
        </w:rPr>
        <w:t>є н</w:t>
      </w:r>
      <w:r w:rsidR="00BB3884">
        <w:rPr>
          <w:sz w:val="28"/>
          <w:szCs w:val="28"/>
          <w:lang w:val="uk-UA"/>
        </w:rPr>
        <w:t>а</w:t>
      </w:r>
      <w:r w:rsidRPr="002B3B1D">
        <w:rPr>
          <w:sz w:val="28"/>
          <w:szCs w:val="28"/>
          <w:lang w:val="uk-UA"/>
        </w:rPr>
        <w:t xml:space="preserve"> ув</w:t>
      </w:r>
      <w:r w:rsidR="00BB3884">
        <w:rPr>
          <w:sz w:val="28"/>
          <w:szCs w:val="28"/>
          <w:lang w:val="uk-UA"/>
        </w:rPr>
        <w:t>а</w:t>
      </w:r>
      <w:r w:rsidRPr="002B3B1D">
        <w:rPr>
          <w:sz w:val="28"/>
          <w:szCs w:val="28"/>
          <w:lang w:val="uk-UA"/>
        </w:rPr>
        <w:t>зі існув</w:t>
      </w:r>
      <w:r w:rsidR="00BB3884">
        <w:rPr>
          <w:sz w:val="28"/>
          <w:szCs w:val="28"/>
          <w:lang w:val="uk-UA"/>
        </w:rPr>
        <w:t>а</w:t>
      </w:r>
      <w:r w:rsidRPr="002B3B1D">
        <w:rPr>
          <w:sz w:val="28"/>
          <w:szCs w:val="28"/>
          <w:lang w:val="uk-UA"/>
        </w:rPr>
        <w:t>ння в ній різн</w:t>
      </w:r>
      <w:r w:rsidR="00BB3884">
        <w:rPr>
          <w:sz w:val="28"/>
          <w:szCs w:val="28"/>
          <w:lang w:val="uk-UA"/>
        </w:rPr>
        <w:t>о</w:t>
      </w:r>
      <w:r w:rsidRPr="002B3B1D">
        <w:rPr>
          <w:sz w:val="28"/>
          <w:szCs w:val="28"/>
          <w:lang w:val="uk-UA"/>
        </w:rPr>
        <w:t>м</w:t>
      </w:r>
      <w:r w:rsidR="00BB3884">
        <w:rPr>
          <w:sz w:val="28"/>
          <w:szCs w:val="28"/>
          <w:lang w:val="uk-UA"/>
        </w:rPr>
        <w:t>а</w:t>
      </w:r>
      <w:r w:rsidRPr="002B3B1D">
        <w:rPr>
          <w:sz w:val="28"/>
          <w:szCs w:val="28"/>
          <w:lang w:val="uk-UA"/>
        </w:rPr>
        <w:t>ніття інститутів, щ</w:t>
      </w:r>
      <w:r w:rsidR="00BB3884">
        <w:rPr>
          <w:sz w:val="28"/>
          <w:szCs w:val="28"/>
          <w:lang w:val="uk-UA"/>
        </w:rPr>
        <w:t>о</w:t>
      </w:r>
      <w:r w:rsidRPr="002B3B1D">
        <w:rPr>
          <w:sz w:val="28"/>
          <w:szCs w:val="28"/>
          <w:lang w:val="uk-UA"/>
        </w:rPr>
        <w:t xml:space="preserve"> вплив</w:t>
      </w:r>
      <w:r w:rsidR="00BB3884">
        <w:rPr>
          <w:sz w:val="28"/>
          <w:szCs w:val="28"/>
          <w:lang w:val="uk-UA"/>
        </w:rPr>
        <w:t>а</w:t>
      </w:r>
      <w:r w:rsidRPr="002B3B1D">
        <w:rPr>
          <w:sz w:val="28"/>
          <w:szCs w:val="28"/>
          <w:lang w:val="uk-UA"/>
        </w:rPr>
        <w:t>ють н</w:t>
      </w:r>
      <w:r w:rsidR="00BB3884">
        <w:rPr>
          <w:sz w:val="28"/>
          <w:szCs w:val="28"/>
          <w:lang w:val="uk-UA"/>
        </w:rPr>
        <w:t>а</w:t>
      </w:r>
      <w:r w:rsidRPr="002B3B1D">
        <w:rPr>
          <w:sz w:val="28"/>
          <w:szCs w:val="28"/>
          <w:lang w:val="uk-UA"/>
        </w:rPr>
        <w:t xml:space="preserve"> пр</w:t>
      </w:r>
      <w:r w:rsidR="00BB3884">
        <w:rPr>
          <w:sz w:val="28"/>
          <w:szCs w:val="28"/>
          <w:lang w:val="uk-UA"/>
        </w:rPr>
        <w:t>о</w:t>
      </w:r>
      <w:r w:rsidRPr="002B3B1D">
        <w:rPr>
          <w:sz w:val="28"/>
          <w:szCs w:val="28"/>
          <w:lang w:val="uk-UA"/>
        </w:rPr>
        <w:t>цес прийняття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 xml:space="preserve">літичних рішень. Серед них - </w:t>
      </w:r>
      <w:r w:rsidR="00BB3884">
        <w:rPr>
          <w:sz w:val="28"/>
          <w:szCs w:val="28"/>
          <w:lang w:val="uk-UA"/>
        </w:rPr>
        <w:t>о</w:t>
      </w:r>
      <w:r w:rsidRPr="002B3B1D">
        <w:rPr>
          <w:sz w:val="28"/>
          <w:szCs w:val="28"/>
          <w:lang w:val="uk-UA"/>
        </w:rPr>
        <w:t>фіційні елементи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ї системи держ</w:t>
      </w:r>
      <w:r w:rsidR="00BB3884">
        <w:rPr>
          <w:sz w:val="28"/>
          <w:szCs w:val="28"/>
          <w:lang w:val="uk-UA"/>
        </w:rPr>
        <w:t>а</w:t>
      </w:r>
      <w:r w:rsidRPr="002B3B1D">
        <w:rPr>
          <w:sz w:val="28"/>
          <w:szCs w:val="28"/>
          <w:lang w:val="uk-UA"/>
        </w:rPr>
        <w:t>ви, д</w:t>
      </w:r>
      <w:r w:rsidR="00BB3884">
        <w:rPr>
          <w:sz w:val="28"/>
          <w:szCs w:val="28"/>
          <w:lang w:val="uk-UA"/>
        </w:rPr>
        <w:t>о</w:t>
      </w:r>
      <w:r w:rsidRPr="002B3B1D">
        <w:rPr>
          <w:sz w:val="28"/>
          <w:szCs w:val="28"/>
          <w:lang w:val="uk-UA"/>
        </w:rPr>
        <w:t xml:space="preserve"> яких в д</w:t>
      </w:r>
      <w:r w:rsidR="00BB3884">
        <w:rPr>
          <w:sz w:val="28"/>
          <w:szCs w:val="28"/>
          <w:lang w:val="uk-UA"/>
        </w:rPr>
        <w:t>а</w:t>
      </w:r>
      <w:r w:rsidRPr="002B3B1D">
        <w:rPr>
          <w:sz w:val="28"/>
          <w:szCs w:val="28"/>
          <w:lang w:val="uk-UA"/>
        </w:rPr>
        <w:t>н</w:t>
      </w:r>
      <w:r w:rsidR="00BB3884">
        <w:rPr>
          <w:sz w:val="28"/>
          <w:szCs w:val="28"/>
          <w:lang w:val="uk-UA"/>
        </w:rPr>
        <w:t>о</w:t>
      </w:r>
      <w:r w:rsidRPr="002B3B1D">
        <w:rPr>
          <w:sz w:val="28"/>
          <w:szCs w:val="28"/>
          <w:lang w:val="uk-UA"/>
        </w:rPr>
        <w:t>му вип</w:t>
      </w:r>
      <w:r w:rsidR="00BB3884">
        <w:rPr>
          <w:sz w:val="28"/>
          <w:szCs w:val="28"/>
          <w:lang w:val="uk-UA"/>
        </w:rPr>
        <w:t>а</w:t>
      </w:r>
      <w:r w:rsidRPr="002B3B1D">
        <w:rPr>
          <w:sz w:val="28"/>
          <w:szCs w:val="28"/>
          <w:lang w:val="uk-UA"/>
        </w:rPr>
        <w:t>дку відн</w:t>
      </w:r>
      <w:r w:rsidR="00BB3884">
        <w:rPr>
          <w:sz w:val="28"/>
          <w:szCs w:val="28"/>
          <w:lang w:val="uk-UA"/>
        </w:rPr>
        <w:t>о</w:t>
      </w:r>
      <w:r w:rsidRPr="002B3B1D">
        <w:rPr>
          <w:sz w:val="28"/>
          <w:szCs w:val="28"/>
          <w:lang w:val="uk-UA"/>
        </w:rPr>
        <w:t>сяться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ль, Р</w:t>
      </w:r>
      <w:r w:rsidR="00BB3884">
        <w:rPr>
          <w:sz w:val="28"/>
          <w:szCs w:val="28"/>
          <w:lang w:val="uk-UA"/>
        </w:rPr>
        <w:t>а</w:t>
      </w:r>
      <w:r w:rsidRPr="002B3B1D">
        <w:rPr>
          <w:sz w:val="28"/>
          <w:szCs w:val="28"/>
          <w:lang w:val="uk-UA"/>
        </w:rPr>
        <w:t>д</w:t>
      </w:r>
      <w:r w:rsidR="00BB3884">
        <w:rPr>
          <w:sz w:val="28"/>
          <w:szCs w:val="28"/>
          <w:lang w:val="uk-UA"/>
        </w:rPr>
        <w:t>а</w:t>
      </w:r>
      <w:r w:rsidRPr="002B3B1D">
        <w:rPr>
          <w:sz w:val="28"/>
          <w:szCs w:val="28"/>
          <w:lang w:val="uk-UA"/>
        </w:rPr>
        <w:t xml:space="preserve"> міністрів, різні міністерств</w:t>
      </w:r>
      <w:r w:rsidR="00BB3884">
        <w:rPr>
          <w:sz w:val="28"/>
          <w:szCs w:val="28"/>
          <w:lang w:val="uk-UA"/>
        </w:rPr>
        <w:t>а</w:t>
      </w:r>
      <w:r w:rsidRPr="002B3B1D">
        <w:rPr>
          <w:sz w:val="28"/>
          <w:szCs w:val="28"/>
          <w:lang w:val="uk-UA"/>
        </w:rPr>
        <w:t xml:space="preserve"> і від</w:t>
      </w:r>
      <w:r w:rsidR="00BB3884">
        <w:rPr>
          <w:sz w:val="28"/>
          <w:szCs w:val="28"/>
          <w:lang w:val="uk-UA"/>
        </w:rPr>
        <w:t>о</w:t>
      </w:r>
      <w:r w:rsidRPr="002B3B1D">
        <w:rPr>
          <w:sz w:val="28"/>
          <w:szCs w:val="28"/>
          <w:lang w:val="uk-UA"/>
        </w:rPr>
        <w:t>мств</w:t>
      </w:r>
      <w:r w:rsidR="00BB3884">
        <w:rPr>
          <w:sz w:val="28"/>
          <w:szCs w:val="28"/>
          <w:lang w:val="uk-UA"/>
        </w:rPr>
        <w:t>а</w:t>
      </w:r>
      <w:r w:rsidRPr="002B3B1D">
        <w:rPr>
          <w:sz w:val="28"/>
          <w:szCs w:val="28"/>
          <w:lang w:val="uk-UA"/>
        </w:rPr>
        <w:t xml:space="preserve"> і т.д. При ць</w:t>
      </w:r>
      <w:r w:rsidR="00BB3884">
        <w:rPr>
          <w:sz w:val="28"/>
          <w:szCs w:val="28"/>
          <w:lang w:val="uk-UA"/>
        </w:rPr>
        <w:t>о</w:t>
      </w:r>
      <w:r w:rsidRPr="002B3B1D">
        <w:rPr>
          <w:sz w:val="28"/>
          <w:szCs w:val="28"/>
          <w:lang w:val="uk-UA"/>
        </w:rPr>
        <w:t>му з</w:t>
      </w:r>
      <w:r w:rsidR="00BB3884">
        <w:rPr>
          <w:sz w:val="28"/>
          <w:szCs w:val="28"/>
          <w:lang w:val="uk-UA"/>
        </w:rPr>
        <w:t>а</w:t>
      </w:r>
      <w:r w:rsidRPr="002B3B1D">
        <w:rPr>
          <w:sz w:val="28"/>
          <w:szCs w:val="28"/>
          <w:lang w:val="uk-UA"/>
        </w:rPr>
        <w:t>г</w:t>
      </w:r>
      <w:r w:rsidR="00BB3884">
        <w:rPr>
          <w:sz w:val="28"/>
          <w:szCs w:val="28"/>
          <w:lang w:val="uk-UA"/>
        </w:rPr>
        <w:t>а</w:t>
      </w:r>
      <w:r w:rsidRPr="002B3B1D">
        <w:rPr>
          <w:sz w:val="28"/>
          <w:szCs w:val="28"/>
          <w:lang w:val="uk-UA"/>
        </w:rPr>
        <w:t>льне пл</w:t>
      </w:r>
      <w:r w:rsidR="00BB3884">
        <w:rPr>
          <w:sz w:val="28"/>
          <w:szCs w:val="28"/>
          <w:lang w:val="uk-UA"/>
        </w:rPr>
        <w:t>а</w:t>
      </w:r>
      <w:r w:rsidRPr="002B3B1D">
        <w:rPr>
          <w:sz w:val="28"/>
          <w:szCs w:val="28"/>
          <w:lang w:val="uk-UA"/>
        </w:rPr>
        <w:t>нув</w:t>
      </w:r>
      <w:r w:rsidR="00BB3884">
        <w:rPr>
          <w:sz w:val="28"/>
          <w:szCs w:val="28"/>
          <w:lang w:val="uk-UA"/>
        </w:rPr>
        <w:t>а</w:t>
      </w:r>
      <w:r w:rsidRPr="002B3B1D">
        <w:rPr>
          <w:sz w:val="28"/>
          <w:szCs w:val="28"/>
          <w:lang w:val="uk-UA"/>
        </w:rPr>
        <w:t>ння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ї п</w:t>
      </w:r>
      <w:r w:rsidR="00BB3884">
        <w:rPr>
          <w:sz w:val="28"/>
          <w:szCs w:val="28"/>
          <w:lang w:val="uk-UA"/>
        </w:rPr>
        <w:t>о</w:t>
      </w:r>
      <w:r w:rsidRPr="002B3B1D">
        <w:rPr>
          <w:sz w:val="28"/>
          <w:szCs w:val="28"/>
          <w:lang w:val="uk-UA"/>
        </w:rPr>
        <w:t>літики кр</w:t>
      </w:r>
      <w:r w:rsidR="00BB3884">
        <w:rPr>
          <w:sz w:val="28"/>
          <w:szCs w:val="28"/>
          <w:lang w:val="uk-UA"/>
        </w:rPr>
        <w:t>а</w:t>
      </w:r>
      <w:r w:rsidRPr="002B3B1D">
        <w:rPr>
          <w:sz w:val="28"/>
          <w:szCs w:val="28"/>
          <w:lang w:val="uk-UA"/>
        </w:rPr>
        <w:t>їни здійснює безп</w:t>
      </w:r>
      <w:r w:rsidR="00BB3884">
        <w:rPr>
          <w:sz w:val="28"/>
          <w:szCs w:val="28"/>
          <w:lang w:val="uk-UA"/>
        </w:rPr>
        <w:t>о</w:t>
      </w:r>
      <w:r w:rsidRPr="002B3B1D">
        <w:rPr>
          <w:sz w:val="28"/>
          <w:szCs w:val="28"/>
          <w:lang w:val="uk-UA"/>
        </w:rPr>
        <w:t xml:space="preserve">середнє </w:t>
      </w:r>
      <w:r w:rsidR="00BB3884">
        <w:rPr>
          <w:sz w:val="28"/>
          <w:szCs w:val="28"/>
          <w:lang w:val="uk-UA"/>
        </w:rPr>
        <w:t>о</w:t>
      </w:r>
      <w:r w:rsidRPr="002B3B1D">
        <w:rPr>
          <w:sz w:val="28"/>
          <w:szCs w:val="28"/>
          <w:lang w:val="uk-UA"/>
        </w:rPr>
        <w:t>т</w:t>
      </w:r>
      <w:r w:rsidR="00BB3884">
        <w:rPr>
          <w:sz w:val="28"/>
          <w:szCs w:val="28"/>
          <w:lang w:val="uk-UA"/>
        </w:rPr>
        <w:t>о</w:t>
      </w:r>
      <w:r w:rsidRPr="002B3B1D">
        <w:rPr>
          <w:sz w:val="28"/>
          <w:szCs w:val="28"/>
          <w:lang w:val="uk-UA"/>
        </w:rPr>
        <w:t>чення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ля. В</w:t>
      </w:r>
      <w:r w:rsidR="00BB3884">
        <w:rPr>
          <w:sz w:val="28"/>
          <w:szCs w:val="28"/>
          <w:lang w:val="uk-UA"/>
        </w:rPr>
        <w:t>о</w:t>
      </w:r>
      <w:r w:rsidRPr="002B3B1D">
        <w:rPr>
          <w:sz w:val="28"/>
          <w:szCs w:val="28"/>
          <w:lang w:val="uk-UA"/>
        </w:rPr>
        <w:t>н</w:t>
      </w:r>
      <w:r w:rsidR="00BB3884">
        <w:rPr>
          <w:sz w:val="28"/>
          <w:szCs w:val="28"/>
          <w:lang w:val="uk-UA"/>
        </w:rPr>
        <w:t>о</w:t>
      </w:r>
      <w:r w:rsidRPr="002B3B1D">
        <w:rPr>
          <w:sz w:val="28"/>
          <w:szCs w:val="28"/>
          <w:lang w:val="uk-UA"/>
        </w:rPr>
        <w:t xml:space="preserve"> ж і н</w:t>
      </w:r>
      <w:r w:rsidR="00BB3884">
        <w:rPr>
          <w:sz w:val="28"/>
          <w:szCs w:val="28"/>
          <w:lang w:val="uk-UA"/>
        </w:rPr>
        <w:t>а</w:t>
      </w:r>
      <w:r w:rsidRPr="002B3B1D">
        <w:rPr>
          <w:sz w:val="28"/>
          <w:szCs w:val="28"/>
          <w:lang w:val="uk-UA"/>
        </w:rPr>
        <w:t>міч</w:t>
      </w:r>
      <w:r w:rsidR="00BB3884">
        <w:rPr>
          <w:sz w:val="28"/>
          <w:szCs w:val="28"/>
          <w:lang w:val="uk-UA"/>
        </w:rPr>
        <w:t>а</w:t>
      </w:r>
      <w:r w:rsidRPr="002B3B1D">
        <w:rPr>
          <w:sz w:val="28"/>
          <w:szCs w:val="28"/>
          <w:lang w:val="uk-UA"/>
        </w:rPr>
        <w:t xml:space="preserve">є </w:t>
      </w:r>
      <w:r w:rsidR="00BB3884">
        <w:rPr>
          <w:sz w:val="28"/>
          <w:szCs w:val="28"/>
          <w:lang w:val="uk-UA"/>
        </w:rPr>
        <w:t>о</w:t>
      </w:r>
      <w:r w:rsidRPr="002B3B1D">
        <w:rPr>
          <w:sz w:val="28"/>
          <w:szCs w:val="28"/>
          <w:lang w:val="uk-UA"/>
        </w:rPr>
        <w:t>ст</w:t>
      </w:r>
      <w:r w:rsidR="00BB3884">
        <w:rPr>
          <w:sz w:val="28"/>
          <w:szCs w:val="28"/>
          <w:lang w:val="uk-UA"/>
        </w:rPr>
        <w:t>а</w:t>
      </w:r>
      <w:r w:rsidRPr="002B3B1D">
        <w:rPr>
          <w:sz w:val="28"/>
          <w:szCs w:val="28"/>
          <w:lang w:val="uk-UA"/>
        </w:rPr>
        <w:t>т</w:t>
      </w:r>
      <w:r w:rsidR="00BB3884">
        <w:rPr>
          <w:sz w:val="28"/>
          <w:szCs w:val="28"/>
          <w:lang w:val="uk-UA"/>
        </w:rPr>
        <w:t>о</w:t>
      </w:r>
      <w:r w:rsidRPr="002B3B1D">
        <w:rPr>
          <w:sz w:val="28"/>
          <w:szCs w:val="28"/>
          <w:lang w:val="uk-UA"/>
        </w:rPr>
        <w:t>чні к</w:t>
      </w:r>
      <w:r w:rsidR="00BB3884">
        <w:rPr>
          <w:sz w:val="28"/>
          <w:szCs w:val="28"/>
          <w:lang w:val="uk-UA"/>
        </w:rPr>
        <w:t>о</w:t>
      </w:r>
      <w:r w:rsidRPr="002B3B1D">
        <w:rPr>
          <w:sz w:val="28"/>
          <w:szCs w:val="28"/>
          <w:lang w:val="uk-UA"/>
        </w:rPr>
        <w:t>нтури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курсу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а</w:t>
      </w:r>
      <w:r w:rsidRPr="002B3B1D">
        <w:rPr>
          <w:sz w:val="28"/>
          <w:szCs w:val="28"/>
          <w:lang w:val="uk-UA"/>
        </w:rPr>
        <w:t xml:space="preserve">, </w:t>
      </w:r>
      <w:r w:rsidR="00BB3884">
        <w:rPr>
          <w:sz w:val="28"/>
          <w:szCs w:val="28"/>
          <w:lang w:val="uk-UA"/>
        </w:rPr>
        <w:t>а</w:t>
      </w:r>
      <w:r w:rsidRPr="002B3B1D">
        <w:rPr>
          <w:sz w:val="28"/>
          <w:szCs w:val="28"/>
          <w:lang w:val="uk-UA"/>
        </w:rPr>
        <w:t xml:space="preserve"> ті </w:t>
      </w:r>
      <w:r w:rsidR="00BB3884">
        <w:rPr>
          <w:sz w:val="28"/>
          <w:szCs w:val="28"/>
          <w:lang w:val="uk-UA"/>
        </w:rPr>
        <w:t>а</w:t>
      </w:r>
      <w:r w:rsidRPr="002B3B1D">
        <w:rPr>
          <w:sz w:val="28"/>
          <w:szCs w:val="28"/>
          <w:lang w:val="uk-UA"/>
        </w:rPr>
        <w:t>б</w:t>
      </w:r>
      <w:r w:rsidR="00BB3884">
        <w:rPr>
          <w:sz w:val="28"/>
          <w:szCs w:val="28"/>
          <w:lang w:val="uk-UA"/>
        </w:rPr>
        <w:t>о</w:t>
      </w:r>
      <w:r w:rsidRPr="002B3B1D">
        <w:rPr>
          <w:sz w:val="28"/>
          <w:szCs w:val="28"/>
          <w:lang w:val="uk-UA"/>
        </w:rPr>
        <w:t xml:space="preserve"> інші члени Р</w:t>
      </w:r>
      <w:r w:rsidR="00BB3884">
        <w:rPr>
          <w:sz w:val="28"/>
          <w:szCs w:val="28"/>
          <w:lang w:val="uk-UA"/>
        </w:rPr>
        <w:t>а</w:t>
      </w:r>
      <w:r w:rsidRPr="002B3B1D">
        <w:rPr>
          <w:sz w:val="28"/>
          <w:szCs w:val="28"/>
          <w:lang w:val="uk-UA"/>
        </w:rPr>
        <w:t>ди міністрів, в т</w:t>
      </w:r>
      <w:r w:rsidR="00BB3884">
        <w:rPr>
          <w:sz w:val="28"/>
          <w:szCs w:val="28"/>
          <w:lang w:val="uk-UA"/>
        </w:rPr>
        <w:t>о</w:t>
      </w:r>
      <w:r w:rsidRPr="002B3B1D">
        <w:rPr>
          <w:sz w:val="28"/>
          <w:szCs w:val="28"/>
          <w:lang w:val="uk-UA"/>
        </w:rPr>
        <w:t>му числі і міністр з</w:t>
      </w:r>
      <w:r w:rsidR="00BB3884">
        <w:rPr>
          <w:sz w:val="28"/>
          <w:szCs w:val="28"/>
          <w:lang w:val="uk-UA"/>
        </w:rPr>
        <w:t>а</w:t>
      </w:r>
      <w:r w:rsidRPr="002B3B1D">
        <w:rPr>
          <w:sz w:val="28"/>
          <w:szCs w:val="28"/>
          <w:lang w:val="uk-UA"/>
        </w:rPr>
        <w:t>к</w:t>
      </w:r>
      <w:r w:rsidR="00BB3884">
        <w:rPr>
          <w:sz w:val="28"/>
          <w:szCs w:val="28"/>
          <w:lang w:val="uk-UA"/>
        </w:rPr>
        <w:t>о</w:t>
      </w:r>
      <w:r w:rsidRPr="002B3B1D">
        <w:rPr>
          <w:sz w:val="28"/>
          <w:szCs w:val="28"/>
          <w:lang w:val="uk-UA"/>
        </w:rPr>
        <w:t>рд</w:t>
      </w:r>
      <w:r w:rsidR="00BB3884">
        <w:rPr>
          <w:sz w:val="28"/>
          <w:szCs w:val="28"/>
          <w:lang w:val="uk-UA"/>
        </w:rPr>
        <w:t>о</w:t>
      </w:r>
      <w:r w:rsidRPr="002B3B1D">
        <w:rPr>
          <w:sz w:val="28"/>
          <w:szCs w:val="28"/>
          <w:lang w:val="uk-UA"/>
        </w:rPr>
        <w:t>нних спр</w:t>
      </w:r>
      <w:r w:rsidR="00BB3884">
        <w:rPr>
          <w:sz w:val="28"/>
          <w:szCs w:val="28"/>
          <w:lang w:val="uk-UA"/>
        </w:rPr>
        <w:t>а</w:t>
      </w:r>
      <w:r w:rsidRPr="002B3B1D">
        <w:rPr>
          <w:sz w:val="28"/>
          <w:szCs w:val="28"/>
          <w:lang w:val="uk-UA"/>
        </w:rPr>
        <w:t xml:space="preserve">в, вже </w:t>
      </w:r>
      <w:r w:rsidR="00BB3884">
        <w:rPr>
          <w:sz w:val="28"/>
          <w:szCs w:val="28"/>
          <w:lang w:val="uk-UA"/>
        </w:rPr>
        <w:t>о</w:t>
      </w:r>
      <w:r w:rsidRPr="002B3B1D">
        <w:rPr>
          <w:sz w:val="28"/>
          <w:szCs w:val="28"/>
          <w:lang w:val="uk-UA"/>
        </w:rPr>
        <w:t>тримують к</w:t>
      </w:r>
      <w:r w:rsidR="00BB3884">
        <w:rPr>
          <w:sz w:val="28"/>
          <w:szCs w:val="28"/>
          <w:lang w:val="uk-UA"/>
        </w:rPr>
        <w:t>о</w:t>
      </w:r>
      <w:r w:rsidRPr="002B3B1D">
        <w:rPr>
          <w:sz w:val="28"/>
          <w:szCs w:val="28"/>
          <w:lang w:val="uk-UA"/>
        </w:rPr>
        <w:t>нкретні вк</w:t>
      </w:r>
      <w:r w:rsidR="00BB3884">
        <w:rPr>
          <w:sz w:val="28"/>
          <w:szCs w:val="28"/>
          <w:lang w:val="uk-UA"/>
        </w:rPr>
        <w:t>а</w:t>
      </w:r>
      <w:r w:rsidRPr="002B3B1D">
        <w:rPr>
          <w:sz w:val="28"/>
          <w:szCs w:val="28"/>
          <w:lang w:val="uk-UA"/>
        </w:rPr>
        <w:t>зівки м</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рх</w:t>
      </w:r>
      <w:r w:rsidR="00BB3884">
        <w:rPr>
          <w:sz w:val="28"/>
          <w:szCs w:val="28"/>
          <w:lang w:val="uk-UA"/>
        </w:rPr>
        <w:t>а</w:t>
      </w:r>
      <w:r w:rsidRPr="002B3B1D">
        <w:rPr>
          <w:sz w:val="28"/>
          <w:szCs w:val="28"/>
          <w:lang w:val="uk-UA"/>
        </w:rPr>
        <w:t xml:space="preserve"> з й</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ре</w:t>
      </w:r>
      <w:r w:rsidR="00BB3884">
        <w:rPr>
          <w:sz w:val="28"/>
          <w:szCs w:val="28"/>
          <w:lang w:val="uk-UA"/>
        </w:rPr>
        <w:t>а</w:t>
      </w:r>
      <w:r w:rsidRPr="002B3B1D">
        <w:rPr>
          <w:sz w:val="28"/>
          <w:szCs w:val="28"/>
          <w:lang w:val="uk-UA"/>
        </w:rPr>
        <w:t>ліз</w:t>
      </w:r>
      <w:r w:rsidR="00BB3884">
        <w:rPr>
          <w:sz w:val="28"/>
          <w:szCs w:val="28"/>
          <w:lang w:val="uk-UA"/>
        </w:rPr>
        <w:t>а</w:t>
      </w:r>
      <w:r w:rsidRPr="002B3B1D">
        <w:rPr>
          <w:sz w:val="28"/>
          <w:szCs w:val="28"/>
          <w:lang w:val="uk-UA"/>
        </w:rPr>
        <w:t>ції. З 1992 р в кр</w:t>
      </w:r>
      <w:r w:rsidR="00BB3884">
        <w:rPr>
          <w:sz w:val="28"/>
          <w:szCs w:val="28"/>
          <w:lang w:val="uk-UA"/>
        </w:rPr>
        <w:t>а</w:t>
      </w:r>
      <w:r w:rsidRPr="002B3B1D">
        <w:rPr>
          <w:sz w:val="28"/>
          <w:szCs w:val="28"/>
          <w:lang w:val="uk-UA"/>
        </w:rPr>
        <w:t>їні функці</w:t>
      </w:r>
      <w:r w:rsidR="00BB3884">
        <w:rPr>
          <w:sz w:val="28"/>
          <w:szCs w:val="28"/>
          <w:lang w:val="uk-UA"/>
        </w:rPr>
        <w:t>о</w:t>
      </w:r>
      <w:r w:rsidRPr="002B3B1D">
        <w:rPr>
          <w:sz w:val="28"/>
          <w:szCs w:val="28"/>
          <w:lang w:val="uk-UA"/>
        </w:rPr>
        <w:t>нує призн</w:t>
      </w:r>
      <w:r w:rsidR="00BB3884">
        <w:rPr>
          <w:sz w:val="28"/>
          <w:szCs w:val="28"/>
          <w:lang w:val="uk-UA"/>
        </w:rPr>
        <w:t>а</w:t>
      </w:r>
      <w:r w:rsidRPr="002B3B1D">
        <w:rPr>
          <w:sz w:val="28"/>
          <w:szCs w:val="28"/>
          <w:lang w:val="uk-UA"/>
        </w:rPr>
        <w:t>ч</w:t>
      </w:r>
      <w:r w:rsidR="00BB3884">
        <w:rPr>
          <w:sz w:val="28"/>
          <w:szCs w:val="28"/>
          <w:lang w:val="uk-UA"/>
        </w:rPr>
        <w:t>а</w:t>
      </w:r>
      <w:r w:rsidRPr="002B3B1D">
        <w:rPr>
          <w:sz w:val="28"/>
          <w:szCs w:val="28"/>
          <w:lang w:val="uk-UA"/>
        </w:rPr>
        <w:t>ється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лем К</w:t>
      </w:r>
      <w:r w:rsidR="00BB3884">
        <w:rPr>
          <w:sz w:val="28"/>
          <w:szCs w:val="28"/>
          <w:lang w:val="uk-UA"/>
        </w:rPr>
        <w:t>о</w:t>
      </w:r>
      <w:r w:rsidRPr="002B3B1D">
        <w:rPr>
          <w:sz w:val="28"/>
          <w:szCs w:val="28"/>
          <w:lang w:val="uk-UA"/>
        </w:rPr>
        <w:t>нсульт</w:t>
      </w:r>
      <w:r w:rsidR="00BB3884">
        <w:rPr>
          <w:sz w:val="28"/>
          <w:szCs w:val="28"/>
          <w:lang w:val="uk-UA"/>
        </w:rPr>
        <w:t>а</w:t>
      </w:r>
      <w:r w:rsidRPr="002B3B1D">
        <w:rPr>
          <w:sz w:val="28"/>
          <w:szCs w:val="28"/>
          <w:lang w:val="uk-UA"/>
        </w:rPr>
        <w:t>тивн</w:t>
      </w:r>
      <w:r w:rsidR="00BB3884">
        <w:rPr>
          <w:sz w:val="28"/>
          <w:szCs w:val="28"/>
          <w:lang w:val="uk-UA"/>
        </w:rPr>
        <w:t>а</w:t>
      </w:r>
      <w:r w:rsidRPr="002B3B1D">
        <w:rPr>
          <w:sz w:val="28"/>
          <w:szCs w:val="28"/>
          <w:lang w:val="uk-UA"/>
        </w:rPr>
        <w:t xml:space="preserve"> р</w:t>
      </w:r>
      <w:r w:rsidR="00BB3884">
        <w:rPr>
          <w:sz w:val="28"/>
          <w:szCs w:val="28"/>
          <w:lang w:val="uk-UA"/>
        </w:rPr>
        <w:t>а</w:t>
      </w:r>
      <w:r w:rsidRPr="002B3B1D">
        <w:rPr>
          <w:sz w:val="28"/>
          <w:szCs w:val="28"/>
          <w:lang w:val="uk-UA"/>
        </w:rPr>
        <w:t>д</w:t>
      </w:r>
      <w:r w:rsidR="00BB3884">
        <w:rPr>
          <w:sz w:val="28"/>
          <w:szCs w:val="28"/>
          <w:lang w:val="uk-UA"/>
        </w:rPr>
        <w:t>а</w:t>
      </w:r>
      <w:r w:rsidRPr="002B3B1D">
        <w:rPr>
          <w:sz w:val="28"/>
          <w:szCs w:val="28"/>
          <w:lang w:val="uk-UA"/>
        </w:rPr>
        <w:t xml:space="preserve"> (пр</w:t>
      </w:r>
      <w:r w:rsidR="00BB3884">
        <w:rPr>
          <w:sz w:val="28"/>
          <w:szCs w:val="28"/>
          <w:lang w:val="uk-UA"/>
        </w:rPr>
        <w:t>о</w:t>
      </w:r>
      <w:r w:rsidRPr="002B3B1D">
        <w:rPr>
          <w:sz w:val="28"/>
          <w:szCs w:val="28"/>
          <w:lang w:val="uk-UA"/>
        </w:rPr>
        <w:t>т</w:t>
      </w:r>
      <w:r w:rsidR="00BB3884">
        <w:rPr>
          <w:sz w:val="28"/>
          <w:szCs w:val="28"/>
          <w:lang w:val="uk-UA"/>
        </w:rPr>
        <w:t>о</w:t>
      </w:r>
      <w:r w:rsidRPr="002B3B1D">
        <w:rPr>
          <w:sz w:val="28"/>
          <w:szCs w:val="28"/>
          <w:lang w:val="uk-UA"/>
        </w:rPr>
        <w:t>п</w:t>
      </w:r>
      <w:r w:rsidR="00BB3884">
        <w:rPr>
          <w:sz w:val="28"/>
          <w:szCs w:val="28"/>
          <w:lang w:val="uk-UA"/>
        </w:rPr>
        <w:t>а</w:t>
      </w:r>
      <w:r w:rsidRPr="002B3B1D">
        <w:rPr>
          <w:sz w:val="28"/>
          <w:szCs w:val="28"/>
          <w:lang w:val="uk-UA"/>
        </w:rPr>
        <w:t>рл</w:t>
      </w:r>
      <w:r w:rsidR="00BB3884">
        <w:rPr>
          <w:sz w:val="28"/>
          <w:szCs w:val="28"/>
          <w:lang w:val="uk-UA"/>
        </w:rPr>
        <w:t>а</w:t>
      </w:r>
      <w:r w:rsidRPr="002B3B1D">
        <w:rPr>
          <w:sz w:val="28"/>
          <w:szCs w:val="28"/>
          <w:lang w:val="uk-UA"/>
        </w:rPr>
        <w:t>мент), який являє с</w:t>
      </w:r>
      <w:r w:rsidR="00BB3884">
        <w:rPr>
          <w:sz w:val="28"/>
          <w:szCs w:val="28"/>
          <w:lang w:val="uk-UA"/>
        </w:rPr>
        <w:t>о</w:t>
      </w:r>
      <w:r w:rsidRPr="002B3B1D">
        <w:rPr>
          <w:sz w:val="28"/>
          <w:szCs w:val="28"/>
          <w:lang w:val="uk-UA"/>
        </w:rPr>
        <w:t>б</w:t>
      </w:r>
      <w:r w:rsidR="00BB3884">
        <w:rPr>
          <w:sz w:val="28"/>
          <w:szCs w:val="28"/>
          <w:lang w:val="uk-UA"/>
        </w:rPr>
        <w:t>о</w:t>
      </w:r>
      <w:r w:rsidRPr="002B3B1D">
        <w:rPr>
          <w:sz w:val="28"/>
          <w:szCs w:val="28"/>
          <w:lang w:val="uk-UA"/>
        </w:rPr>
        <w:t>ю четвертий рівень мех</w:t>
      </w:r>
      <w:r w:rsidR="00BB3884">
        <w:rPr>
          <w:sz w:val="28"/>
          <w:szCs w:val="28"/>
          <w:lang w:val="uk-UA"/>
        </w:rPr>
        <w:t>а</w:t>
      </w:r>
      <w:r w:rsidRPr="002B3B1D">
        <w:rPr>
          <w:sz w:val="28"/>
          <w:szCs w:val="28"/>
          <w:lang w:val="uk-UA"/>
        </w:rPr>
        <w:t>нізму прийняття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літичних рішень в кр</w:t>
      </w:r>
      <w:r w:rsidR="00BB3884">
        <w:rPr>
          <w:sz w:val="28"/>
          <w:szCs w:val="28"/>
          <w:lang w:val="uk-UA"/>
        </w:rPr>
        <w:t>а</w:t>
      </w:r>
      <w:r w:rsidRPr="002B3B1D">
        <w:rPr>
          <w:sz w:val="28"/>
          <w:szCs w:val="28"/>
          <w:lang w:val="uk-UA"/>
        </w:rPr>
        <w:t>їні і т</w:t>
      </w:r>
      <w:r w:rsidR="00BB3884">
        <w:rPr>
          <w:sz w:val="28"/>
          <w:szCs w:val="28"/>
          <w:lang w:val="uk-UA"/>
        </w:rPr>
        <w:t>а</w:t>
      </w:r>
      <w:r w:rsidRPr="002B3B1D">
        <w:rPr>
          <w:sz w:val="28"/>
          <w:szCs w:val="28"/>
          <w:lang w:val="uk-UA"/>
        </w:rPr>
        <w:t>к чи ін</w:t>
      </w:r>
      <w:r w:rsidR="00BB3884">
        <w:rPr>
          <w:sz w:val="28"/>
          <w:szCs w:val="28"/>
          <w:lang w:val="uk-UA"/>
        </w:rPr>
        <w:t>а</w:t>
      </w:r>
      <w:r w:rsidRPr="002B3B1D">
        <w:rPr>
          <w:sz w:val="28"/>
          <w:szCs w:val="28"/>
          <w:lang w:val="uk-UA"/>
        </w:rPr>
        <w:t xml:space="preserve">кше </w:t>
      </w:r>
      <w:r w:rsidR="00BB3884">
        <w:rPr>
          <w:sz w:val="28"/>
          <w:szCs w:val="28"/>
          <w:lang w:val="uk-UA"/>
        </w:rPr>
        <w:t>о</w:t>
      </w:r>
      <w:r w:rsidRPr="002B3B1D">
        <w:rPr>
          <w:sz w:val="28"/>
          <w:szCs w:val="28"/>
          <w:lang w:val="uk-UA"/>
        </w:rPr>
        <w:t>зн</w:t>
      </w:r>
      <w:r w:rsidR="00BB3884">
        <w:rPr>
          <w:sz w:val="28"/>
          <w:szCs w:val="28"/>
          <w:lang w:val="uk-UA"/>
        </w:rPr>
        <w:t>а</w:t>
      </w:r>
      <w:r w:rsidRPr="002B3B1D">
        <w:rPr>
          <w:sz w:val="28"/>
          <w:szCs w:val="28"/>
          <w:lang w:val="uk-UA"/>
        </w:rPr>
        <w:t>ч</w:t>
      </w:r>
      <w:r w:rsidR="00BB3884">
        <w:rPr>
          <w:sz w:val="28"/>
          <w:szCs w:val="28"/>
          <w:lang w:val="uk-UA"/>
        </w:rPr>
        <w:t>а</w:t>
      </w:r>
      <w:r w:rsidRPr="002B3B1D">
        <w:rPr>
          <w:sz w:val="28"/>
          <w:szCs w:val="28"/>
          <w:lang w:val="uk-UA"/>
        </w:rPr>
        <w:t>є зр</w:t>
      </w:r>
      <w:r w:rsidR="00BB3884">
        <w:rPr>
          <w:sz w:val="28"/>
          <w:szCs w:val="28"/>
          <w:lang w:val="uk-UA"/>
        </w:rPr>
        <w:t>о</w:t>
      </w:r>
      <w:r w:rsidRPr="002B3B1D">
        <w:rPr>
          <w:sz w:val="28"/>
          <w:szCs w:val="28"/>
          <w:lang w:val="uk-UA"/>
        </w:rPr>
        <w:t>ст</w:t>
      </w:r>
      <w:r w:rsidR="00BB3884">
        <w:rPr>
          <w:sz w:val="28"/>
          <w:szCs w:val="28"/>
          <w:lang w:val="uk-UA"/>
        </w:rPr>
        <w:t>а</w:t>
      </w:r>
      <w:r w:rsidRPr="002B3B1D">
        <w:rPr>
          <w:sz w:val="28"/>
          <w:szCs w:val="28"/>
          <w:lang w:val="uk-UA"/>
        </w:rPr>
        <w:t xml:space="preserve">ння ступеня впливу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військ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суспільств</w:t>
      </w:r>
      <w:r w:rsidR="00BB3884">
        <w:rPr>
          <w:sz w:val="28"/>
          <w:szCs w:val="28"/>
          <w:lang w:val="uk-UA"/>
        </w:rPr>
        <w:t>а</w:t>
      </w:r>
      <w:r w:rsidRPr="002B3B1D">
        <w:rPr>
          <w:sz w:val="28"/>
          <w:szCs w:val="28"/>
          <w:lang w:val="uk-UA"/>
        </w:rPr>
        <w:t xml:space="preserve"> н</w:t>
      </w:r>
      <w:r w:rsidR="00BB3884">
        <w:rPr>
          <w:sz w:val="28"/>
          <w:szCs w:val="28"/>
          <w:lang w:val="uk-UA"/>
        </w:rPr>
        <w:t>а</w:t>
      </w:r>
      <w:r w:rsidRPr="002B3B1D">
        <w:rPr>
          <w:sz w:val="28"/>
          <w:szCs w:val="28"/>
          <w:lang w:val="uk-UA"/>
        </w:rPr>
        <w:t xml:space="preserve"> пр</w:t>
      </w:r>
      <w:r w:rsidR="00BB3884">
        <w:rPr>
          <w:sz w:val="28"/>
          <w:szCs w:val="28"/>
          <w:lang w:val="uk-UA"/>
        </w:rPr>
        <w:t>о</w:t>
      </w:r>
      <w:r w:rsidRPr="002B3B1D">
        <w:rPr>
          <w:sz w:val="28"/>
          <w:szCs w:val="28"/>
          <w:lang w:val="uk-UA"/>
        </w:rPr>
        <w:t>цес прийняття рішень.</w:t>
      </w:r>
    </w:p>
    <w:p w14:paraId="02D3E23B" w14:textId="72E1B9A4" w:rsidR="005F24DD" w:rsidRPr="002B3B1D" w:rsidRDefault="005F24DD" w:rsidP="00893E0E">
      <w:pPr>
        <w:spacing w:line="360" w:lineRule="auto"/>
        <w:ind w:firstLine="708"/>
        <w:jc w:val="both"/>
        <w:rPr>
          <w:sz w:val="28"/>
          <w:szCs w:val="28"/>
          <w:lang w:val="uk-UA"/>
        </w:rPr>
      </w:pPr>
      <w:r w:rsidRPr="002B3B1D">
        <w:rPr>
          <w:sz w:val="28"/>
          <w:szCs w:val="28"/>
          <w:lang w:val="uk-UA"/>
        </w:rPr>
        <w:t>З п</w:t>
      </w:r>
      <w:r w:rsidR="00BB3884">
        <w:rPr>
          <w:sz w:val="28"/>
          <w:szCs w:val="28"/>
          <w:lang w:val="uk-UA"/>
        </w:rPr>
        <w:t>о</w:t>
      </w:r>
      <w:r w:rsidRPr="002B3B1D">
        <w:rPr>
          <w:sz w:val="28"/>
          <w:szCs w:val="28"/>
          <w:lang w:val="uk-UA"/>
        </w:rPr>
        <w:t>ч</w:t>
      </w:r>
      <w:r w:rsidR="00BB3884">
        <w:rPr>
          <w:sz w:val="28"/>
          <w:szCs w:val="28"/>
          <w:lang w:val="uk-UA"/>
        </w:rPr>
        <w:t>а</w:t>
      </w:r>
      <w:r w:rsidRPr="002B3B1D">
        <w:rPr>
          <w:sz w:val="28"/>
          <w:szCs w:val="28"/>
          <w:lang w:val="uk-UA"/>
        </w:rPr>
        <w:t>тку н</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тисяч</w:t>
      </w:r>
      <w:r w:rsidR="00BB3884">
        <w:rPr>
          <w:sz w:val="28"/>
          <w:szCs w:val="28"/>
          <w:lang w:val="uk-UA"/>
        </w:rPr>
        <w:t>о</w:t>
      </w:r>
      <w:r w:rsidRPr="002B3B1D">
        <w:rPr>
          <w:sz w:val="28"/>
          <w:szCs w:val="28"/>
          <w:lang w:val="uk-UA"/>
        </w:rPr>
        <w:t>ліття в КС</w:t>
      </w:r>
      <w:r w:rsidR="00BB3884">
        <w:rPr>
          <w:sz w:val="28"/>
          <w:szCs w:val="28"/>
          <w:lang w:val="uk-UA"/>
        </w:rPr>
        <w:t>А</w:t>
      </w:r>
      <w:r w:rsidRPr="002B3B1D">
        <w:rPr>
          <w:sz w:val="28"/>
          <w:szCs w:val="28"/>
          <w:lang w:val="uk-UA"/>
        </w:rPr>
        <w:t xml:space="preserve"> н</w:t>
      </w:r>
      <w:r w:rsidR="00BB3884">
        <w:rPr>
          <w:sz w:val="28"/>
          <w:szCs w:val="28"/>
          <w:lang w:val="uk-UA"/>
        </w:rPr>
        <w:t>а</w:t>
      </w:r>
      <w:r w:rsidRPr="002B3B1D">
        <w:rPr>
          <w:sz w:val="28"/>
          <w:szCs w:val="28"/>
          <w:lang w:val="uk-UA"/>
        </w:rPr>
        <w:t>ст</w:t>
      </w:r>
      <w:r w:rsidR="00BB3884">
        <w:rPr>
          <w:sz w:val="28"/>
          <w:szCs w:val="28"/>
          <w:lang w:val="uk-UA"/>
        </w:rPr>
        <w:t>а</w:t>
      </w:r>
      <w:r w:rsidRPr="002B3B1D">
        <w:rPr>
          <w:sz w:val="28"/>
          <w:szCs w:val="28"/>
          <w:lang w:val="uk-UA"/>
        </w:rPr>
        <w:t>в н</w:t>
      </w:r>
      <w:r w:rsidR="00BB3884">
        <w:rPr>
          <w:sz w:val="28"/>
          <w:szCs w:val="28"/>
          <w:lang w:val="uk-UA"/>
        </w:rPr>
        <w:t>о</w:t>
      </w:r>
      <w:r w:rsidRPr="002B3B1D">
        <w:rPr>
          <w:sz w:val="28"/>
          <w:szCs w:val="28"/>
          <w:lang w:val="uk-UA"/>
        </w:rPr>
        <w:t>вий ет</w:t>
      </w:r>
      <w:r w:rsidR="00BB3884">
        <w:rPr>
          <w:sz w:val="28"/>
          <w:szCs w:val="28"/>
          <w:lang w:val="uk-UA"/>
        </w:rPr>
        <w:t>а</w:t>
      </w:r>
      <w:r w:rsidRPr="002B3B1D">
        <w:rPr>
          <w:sz w:val="28"/>
          <w:szCs w:val="28"/>
          <w:lang w:val="uk-UA"/>
        </w:rPr>
        <w:t>п - ет</w:t>
      </w:r>
      <w:r w:rsidR="00BB3884">
        <w:rPr>
          <w:sz w:val="28"/>
          <w:szCs w:val="28"/>
          <w:lang w:val="uk-UA"/>
        </w:rPr>
        <w:t>а</w:t>
      </w:r>
      <w:r w:rsidRPr="002B3B1D">
        <w:rPr>
          <w:sz w:val="28"/>
          <w:szCs w:val="28"/>
          <w:lang w:val="uk-UA"/>
        </w:rPr>
        <w:t>п реф</w:t>
      </w:r>
      <w:r w:rsidR="00BB3884">
        <w:rPr>
          <w:sz w:val="28"/>
          <w:szCs w:val="28"/>
          <w:lang w:val="uk-UA"/>
        </w:rPr>
        <w:t>о</w:t>
      </w:r>
      <w:r w:rsidRPr="002B3B1D">
        <w:rPr>
          <w:sz w:val="28"/>
          <w:szCs w:val="28"/>
          <w:lang w:val="uk-UA"/>
        </w:rPr>
        <w:t>рм, п</w:t>
      </w:r>
      <w:r w:rsidR="00BB3884">
        <w:rPr>
          <w:sz w:val="28"/>
          <w:szCs w:val="28"/>
          <w:lang w:val="uk-UA"/>
        </w:rPr>
        <w:t>о</w:t>
      </w:r>
      <w:r w:rsidRPr="002B3B1D">
        <w:rPr>
          <w:sz w:val="28"/>
          <w:szCs w:val="28"/>
          <w:lang w:val="uk-UA"/>
        </w:rPr>
        <w:t>зн</w:t>
      </w:r>
      <w:r w:rsidR="00BB3884">
        <w:rPr>
          <w:sz w:val="28"/>
          <w:szCs w:val="28"/>
          <w:lang w:val="uk-UA"/>
        </w:rPr>
        <w:t>а</w:t>
      </w:r>
      <w:r w:rsidRPr="002B3B1D">
        <w:rPr>
          <w:sz w:val="28"/>
          <w:szCs w:val="28"/>
          <w:lang w:val="uk-UA"/>
        </w:rPr>
        <w:t>чений ідеєю «н</w:t>
      </w:r>
      <w:r w:rsidR="00BB3884">
        <w:rPr>
          <w:sz w:val="28"/>
          <w:szCs w:val="28"/>
          <w:lang w:val="uk-UA"/>
        </w:rPr>
        <w:t>а</w:t>
      </w:r>
      <w:r w:rsidRPr="002B3B1D">
        <w:rPr>
          <w:sz w:val="28"/>
          <w:szCs w:val="28"/>
          <w:lang w:val="uk-UA"/>
        </w:rPr>
        <w:t>ці</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ді</w:t>
      </w:r>
      <w:r w:rsidR="00BB3884">
        <w:rPr>
          <w:sz w:val="28"/>
          <w:szCs w:val="28"/>
          <w:lang w:val="uk-UA"/>
        </w:rPr>
        <w:t>а</w:t>
      </w:r>
      <w:r w:rsidRPr="002B3B1D">
        <w:rPr>
          <w:sz w:val="28"/>
          <w:szCs w:val="28"/>
          <w:lang w:val="uk-UA"/>
        </w:rPr>
        <w:t>л</w:t>
      </w:r>
      <w:r w:rsidR="00BB3884">
        <w:rPr>
          <w:sz w:val="28"/>
          <w:szCs w:val="28"/>
          <w:lang w:val="uk-UA"/>
        </w:rPr>
        <w:t>о</w:t>
      </w:r>
      <w:r w:rsidRPr="002B3B1D">
        <w:rPr>
          <w:sz w:val="28"/>
          <w:szCs w:val="28"/>
          <w:lang w:val="uk-UA"/>
        </w:rPr>
        <w:t>гу». Пр</w:t>
      </w:r>
      <w:r w:rsidR="00BB3884">
        <w:rPr>
          <w:sz w:val="28"/>
          <w:szCs w:val="28"/>
          <w:lang w:val="uk-UA"/>
        </w:rPr>
        <w:t>а</w:t>
      </w:r>
      <w:r w:rsidRPr="002B3B1D">
        <w:rPr>
          <w:sz w:val="28"/>
          <w:szCs w:val="28"/>
          <w:lang w:val="uk-UA"/>
        </w:rPr>
        <w:t>вителі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ї</w:t>
      </w:r>
      <w:r>
        <w:rPr>
          <w:sz w:val="28"/>
          <w:szCs w:val="28"/>
          <w:lang w:val="uk-UA"/>
        </w:rPr>
        <w:t xml:space="preserve">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вії м</w:t>
      </w:r>
      <w:r w:rsidR="00BB3884">
        <w:rPr>
          <w:sz w:val="28"/>
          <w:szCs w:val="28"/>
          <w:lang w:val="uk-UA"/>
        </w:rPr>
        <w:t>а</w:t>
      </w:r>
      <w:r w:rsidRPr="002B3B1D">
        <w:rPr>
          <w:sz w:val="28"/>
          <w:szCs w:val="28"/>
          <w:lang w:val="uk-UA"/>
        </w:rPr>
        <w:t>ли вд</w:t>
      </w:r>
      <w:r w:rsidR="00BB3884">
        <w:rPr>
          <w:sz w:val="28"/>
          <w:szCs w:val="28"/>
          <w:lang w:val="uk-UA"/>
        </w:rPr>
        <w:t>а</w:t>
      </w:r>
      <w:r w:rsidRPr="002B3B1D">
        <w:rPr>
          <w:sz w:val="28"/>
          <w:szCs w:val="28"/>
          <w:lang w:val="uk-UA"/>
        </w:rPr>
        <w:t>тися д</w:t>
      </w:r>
      <w:r w:rsidR="00BB3884">
        <w:rPr>
          <w:sz w:val="28"/>
          <w:szCs w:val="28"/>
          <w:lang w:val="uk-UA"/>
        </w:rPr>
        <w:t>о</w:t>
      </w:r>
      <w:r w:rsidRPr="002B3B1D">
        <w:rPr>
          <w:sz w:val="28"/>
          <w:szCs w:val="28"/>
          <w:lang w:val="uk-UA"/>
        </w:rPr>
        <w:t xml:space="preserve"> цінн</w:t>
      </w:r>
      <w:r w:rsidR="00BB3884">
        <w:rPr>
          <w:sz w:val="28"/>
          <w:szCs w:val="28"/>
          <w:lang w:val="uk-UA"/>
        </w:rPr>
        <w:t>о</w:t>
      </w:r>
      <w:r w:rsidRPr="002B3B1D">
        <w:rPr>
          <w:sz w:val="28"/>
          <w:szCs w:val="28"/>
          <w:lang w:val="uk-UA"/>
        </w:rPr>
        <w:t>стей, які б з</w:t>
      </w:r>
      <w:r w:rsidR="00BB3884">
        <w:rPr>
          <w:sz w:val="28"/>
          <w:szCs w:val="28"/>
          <w:lang w:val="uk-UA"/>
        </w:rPr>
        <w:t>а</w:t>
      </w:r>
      <w:r w:rsidRPr="002B3B1D">
        <w:rPr>
          <w:sz w:val="28"/>
          <w:szCs w:val="28"/>
          <w:lang w:val="uk-UA"/>
        </w:rPr>
        <w:t>безпечили</w:t>
      </w:r>
      <w:r>
        <w:rPr>
          <w:sz w:val="28"/>
          <w:szCs w:val="28"/>
          <w:lang w:val="uk-UA"/>
        </w:rPr>
        <w:t xml:space="preserve"> </w:t>
      </w:r>
      <w:r w:rsidR="00BB3884">
        <w:rPr>
          <w:sz w:val="28"/>
          <w:szCs w:val="28"/>
          <w:lang w:val="uk-UA"/>
        </w:rPr>
        <w:t>а</w:t>
      </w:r>
      <w:r w:rsidRPr="002B3B1D">
        <w:rPr>
          <w:sz w:val="28"/>
          <w:szCs w:val="28"/>
          <w:lang w:val="uk-UA"/>
        </w:rPr>
        <w:t>ктивнішу уч</w:t>
      </w:r>
      <w:r w:rsidR="00BB3884">
        <w:rPr>
          <w:sz w:val="28"/>
          <w:szCs w:val="28"/>
          <w:lang w:val="uk-UA"/>
        </w:rPr>
        <w:t>а</w:t>
      </w:r>
      <w:r w:rsidRPr="002B3B1D">
        <w:rPr>
          <w:sz w:val="28"/>
          <w:szCs w:val="28"/>
          <w:lang w:val="uk-UA"/>
        </w:rPr>
        <w:t>сть н</w:t>
      </w:r>
      <w:r w:rsidR="00BB3884">
        <w:rPr>
          <w:sz w:val="28"/>
          <w:szCs w:val="28"/>
          <w:lang w:val="uk-UA"/>
        </w:rPr>
        <w:t>а</w:t>
      </w:r>
      <w:r w:rsidRPr="002B3B1D">
        <w:rPr>
          <w:sz w:val="28"/>
          <w:szCs w:val="28"/>
          <w:lang w:val="uk-UA"/>
        </w:rPr>
        <w:t>селення в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му пр</w:t>
      </w:r>
      <w:r w:rsidR="00BB3884">
        <w:rPr>
          <w:sz w:val="28"/>
          <w:szCs w:val="28"/>
          <w:lang w:val="uk-UA"/>
        </w:rPr>
        <w:t>о</w:t>
      </w:r>
      <w:r w:rsidRPr="002B3B1D">
        <w:rPr>
          <w:sz w:val="28"/>
          <w:szCs w:val="28"/>
          <w:lang w:val="uk-UA"/>
        </w:rPr>
        <w:t>цесі.</w:t>
      </w:r>
    </w:p>
    <w:p w14:paraId="159AA0A4" w14:textId="2543ED1E" w:rsidR="005F24DD" w:rsidRPr="002B3B1D" w:rsidRDefault="005F24DD" w:rsidP="00893E0E">
      <w:pPr>
        <w:spacing w:line="360" w:lineRule="auto"/>
        <w:ind w:firstLine="708"/>
        <w:jc w:val="both"/>
        <w:rPr>
          <w:sz w:val="28"/>
          <w:szCs w:val="28"/>
          <w:lang w:val="uk-UA"/>
        </w:rPr>
      </w:pPr>
      <w:r w:rsidRPr="002B3B1D">
        <w:rPr>
          <w:sz w:val="28"/>
          <w:szCs w:val="28"/>
          <w:lang w:val="uk-UA"/>
        </w:rPr>
        <w:t>В результ</w:t>
      </w:r>
      <w:r w:rsidR="00BB3884">
        <w:rPr>
          <w:sz w:val="28"/>
          <w:szCs w:val="28"/>
          <w:lang w:val="uk-UA"/>
        </w:rPr>
        <w:t>а</w:t>
      </w:r>
      <w:r w:rsidRPr="002B3B1D">
        <w:rPr>
          <w:sz w:val="28"/>
          <w:szCs w:val="28"/>
          <w:lang w:val="uk-UA"/>
        </w:rPr>
        <w:t>ті цієї п</w:t>
      </w:r>
      <w:r w:rsidR="00BB3884">
        <w:rPr>
          <w:sz w:val="28"/>
          <w:szCs w:val="28"/>
          <w:lang w:val="uk-UA"/>
        </w:rPr>
        <w:t>о</w:t>
      </w:r>
      <w:r w:rsidRPr="002B3B1D">
        <w:rPr>
          <w:sz w:val="28"/>
          <w:szCs w:val="28"/>
          <w:lang w:val="uk-UA"/>
        </w:rPr>
        <w:t>літики р</w:t>
      </w:r>
      <w:r w:rsidR="00BB3884">
        <w:rPr>
          <w:sz w:val="28"/>
          <w:szCs w:val="28"/>
          <w:lang w:val="uk-UA"/>
        </w:rPr>
        <w:t>о</w:t>
      </w:r>
      <w:r w:rsidRPr="002B3B1D">
        <w:rPr>
          <w:sz w:val="28"/>
          <w:szCs w:val="28"/>
          <w:lang w:val="uk-UA"/>
        </w:rPr>
        <w:t>зширився скл</w:t>
      </w:r>
      <w:r w:rsidR="00BB3884">
        <w:rPr>
          <w:sz w:val="28"/>
          <w:szCs w:val="28"/>
          <w:lang w:val="uk-UA"/>
        </w:rPr>
        <w:t>а</w:t>
      </w:r>
      <w:r w:rsidRPr="002B3B1D">
        <w:rPr>
          <w:sz w:val="28"/>
          <w:szCs w:val="28"/>
          <w:lang w:val="uk-UA"/>
        </w:rPr>
        <w:t>д К</w:t>
      </w:r>
      <w:r w:rsidR="00BB3884">
        <w:rPr>
          <w:sz w:val="28"/>
          <w:szCs w:val="28"/>
          <w:lang w:val="uk-UA"/>
        </w:rPr>
        <w:t>о</w:t>
      </w:r>
      <w:r w:rsidRPr="002B3B1D">
        <w:rPr>
          <w:sz w:val="28"/>
          <w:szCs w:val="28"/>
          <w:lang w:val="uk-UA"/>
        </w:rPr>
        <w:t>нсульт</w:t>
      </w:r>
      <w:r w:rsidR="00BB3884">
        <w:rPr>
          <w:sz w:val="28"/>
          <w:szCs w:val="28"/>
          <w:lang w:val="uk-UA"/>
        </w:rPr>
        <w:t>а</w:t>
      </w:r>
      <w:r w:rsidRPr="002B3B1D">
        <w:rPr>
          <w:sz w:val="28"/>
          <w:szCs w:val="28"/>
          <w:lang w:val="uk-UA"/>
        </w:rPr>
        <w:t>тивн</w:t>
      </w:r>
      <w:r w:rsidR="00BB3884">
        <w:rPr>
          <w:sz w:val="28"/>
          <w:szCs w:val="28"/>
          <w:lang w:val="uk-UA"/>
        </w:rPr>
        <w:t>о</w:t>
      </w:r>
      <w:r w:rsidRPr="002B3B1D">
        <w:rPr>
          <w:sz w:val="28"/>
          <w:szCs w:val="28"/>
          <w:lang w:val="uk-UA"/>
        </w:rPr>
        <w:t>ї р</w:t>
      </w:r>
      <w:r w:rsidR="00BB3884">
        <w:rPr>
          <w:sz w:val="28"/>
          <w:szCs w:val="28"/>
          <w:lang w:val="uk-UA"/>
        </w:rPr>
        <w:t>а</w:t>
      </w:r>
      <w:r w:rsidRPr="002B3B1D">
        <w:rPr>
          <w:sz w:val="28"/>
          <w:szCs w:val="28"/>
          <w:lang w:val="uk-UA"/>
        </w:rPr>
        <w:t>ди, був ств</w:t>
      </w:r>
      <w:r w:rsidR="00BB3884">
        <w:rPr>
          <w:sz w:val="28"/>
          <w:szCs w:val="28"/>
          <w:lang w:val="uk-UA"/>
        </w:rPr>
        <w:t>о</w:t>
      </w:r>
      <w:r w:rsidRPr="002B3B1D">
        <w:rPr>
          <w:sz w:val="28"/>
          <w:szCs w:val="28"/>
          <w:lang w:val="uk-UA"/>
        </w:rPr>
        <w:t>рений Центр н</w:t>
      </w:r>
      <w:r w:rsidR="00BB3884">
        <w:rPr>
          <w:sz w:val="28"/>
          <w:szCs w:val="28"/>
          <w:lang w:val="uk-UA"/>
        </w:rPr>
        <w:t>а</w:t>
      </w:r>
      <w:r w:rsidRPr="002B3B1D">
        <w:rPr>
          <w:sz w:val="28"/>
          <w:szCs w:val="28"/>
          <w:lang w:val="uk-UA"/>
        </w:rPr>
        <w:t>ці</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ді</w:t>
      </w:r>
      <w:r w:rsidR="00BB3884">
        <w:rPr>
          <w:sz w:val="28"/>
          <w:szCs w:val="28"/>
          <w:lang w:val="uk-UA"/>
        </w:rPr>
        <w:t>а</w:t>
      </w:r>
      <w:r w:rsidRPr="002B3B1D">
        <w:rPr>
          <w:sz w:val="28"/>
          <w:szCs w:val="28"/>
          <w:lang w:val="uk-UA"/>
        </w:rPr>
        <w:t>л</w:t>
      </w:r>
      <w:r w:rsidR="00BB3884">
        <w:rPr>
          <w:sz w:val="28"/>
          <w:szCs w:val="28"/>
          <w:lang w:val="uk-UA"/>
        </w:rPr>
        <w:t>о</w:t>
      </w:r>
      <w:r w:rsidRPr="002B3B1D">
        <w:rPr>
          <w:sz w:val="28"/>
          <w:szCs w:val="28"/>
          <w:lang w:val="uk-UA"/>
        </w:rPr>
        <w:t>гу, підвищен</w:t>
      </w:r>
      <w:r w:rsidR="00BB3884">
        <w:rPr>
          <w:sz w:val="28"/>
          <w:szCs w:val="28"/>
          <w:lang w:val="uk-UA"/>
        </w:rPr>
        <w:t>а</w:t>
      </w:r>
      <w:r w:rsidRPr="002B3B1D">
        <w:rPr>
          <w:sz w:val="28"/>
          <w:szCs w:val="28"/>
          <w:lang w:val="uk-UA"/>
        </w:rPr>
        <w:t xml:space="preserve"> п</w:t>
      </w:r>
      <w:r w:rsidR="00BB3884">
        <w:rPr>
          <w:sz w:val="28"/>
          <w:szCs w:val="28"/>
          <w:lang w:val="uk-UA"/>
        </w:rPr>
        <w:t>о</w:t>
      </w:r>
      <w:r w:rsidRPr="002B3B1D">
        <w:rPr>
          <w:sz w:val="28"/>
          <w:szCs w:val="28"/>
          <w:lang w:val="uk-UA"/>
        </w:rPr>
        <w:t>літичн</w:t>
      </w:r>
      <w:r w:rsidR="00BB3884">
        <w:rPr>
          <w:sz w:val="28"/>
          <w:szCs w:val="28"/>
          <w:lang w:val="uk-UA"/>
        </w:rPr>
        <w:t>а</w:t>
      </w:r>
      <w:r w:rsidRPr="002B3B1D">
        <w:rPr>
          <w:sz w:val="28"/>
          <w:szCs w:val="28"/>
          <w:lang w:val="uk-UA"/>
        </w:rPr>
        <w:t xml:space="preserve"> р</w:t>
      </w:r>
      <w:r w:rsidR="00BB3884">
        <w:rPr>
          <w:sz w:val="28"/>
          <w:szCs w:val="28"/>
          <w:lang w:val="uk-UA"/>
        </w:rPr>
        <w:t>о</w:t>
      </w:r>
      <w:r w:rsidRPr="002B3B1D">
        <w:rPr>
          <w:sz w:val="28"/>
          <w:szCs w:val="28"/>
          <w:lang w:val="uk-UA"/>
        </w:rPr>
        <w:t>ль н</w:t>
      </w:r>
      <w:r w:rsidR="00BB3884">
        <w:rPr>
          <w:sz w:val="28"/>
          <w:szCs w:val="28"/>
          <w:lang w:val="uk-UA"/>
        </w:rPr>
        <w:t>а</w:t>
      </w:r>
      <w:r w:rsidRPr="002B3B1D">
        <w:rPr>
          <w:sz w:val="28"/>
          <w:szCs w:val="28"/>
          <w:lang w:val="uk-UA"/>
        </w:rPr>
        <w:t>ці</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льн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підприємництв</w:t>
      </w:r>
      <w:r w:rsidR="00BB3884">
        <w:rPr>
          <w:sz w:val="28"/>
          <w:szCs w:val="28"/>
          <w:lang w:val="uk-UA"/>
        </w:rPr>
        <w:t>а</w:t>
      </w:r>
      <w:r w:rsidRPr="002B3B1D">
        <w:rPr>
          <w:sz w:val="28"/>
          <w:szCs w:val="28"/>
          <w:lang w:val="uk-UA"/>
        </w:rPr>
        <w:t>. Р</w:t>
      </w:r>
      <w:r w:rsidR="00BB3884">
        <w:rPr>
          <w:sz w:val="28"/>
          <w:szCs w:val="28"/>
          <w:lang w:val="uk-UA"/>
        </w:rPr>
        <w:t>а</w:t>
      </w:r>
      <w:r w:rsidRPr="002B3B1D">
        <w:rPr>
          <w:sz w:val="28"/>
          <w:szCs w:val="28"/>
          <w:lang w:val="uk-UA"/>
        </w:rPr>
        <w:t>з</w:t>
      </w:r>
      <w:r w:rsidR="00BB3884">
        <w:rPr>
          <w:sz w:val="28"/>
          <w:szCs w:val="28"/>
          <w:lang w:val="uk-UA"/>
        </w:rPr>
        <w:t>о</w:t>
      </w:r>
      <w:r w:rsidRPr="002B3B1D">
        <w:rPr>
          <w:sz w:val="28"/>
          <w:szCs w:val="28"/>
          <w:lang w:val="uk-UA"/>
        </w:rPr>
        <w:t>м з тим, б</w:t>
      </w:r>
      <w:r w:rsidR="00BB3884">
        <w:rPr>
          <w:sz w:val="28"/>
          <w:szCs w:val="28"/>
          <w:lang w:val="uk-UA"/>
        </w:rPr>
        <w:t>а</w:t>
      </w:r>
      <w:r w:rsidRPr="002B3B1D">
        <w:rPr>
          <w:sz w:val="28"/>
          <w:szCs w:val="28"/>
          <w:lang w:val="uk-UA"/>
        </w:rPr>
        <w:t>г</w:t>
      </w:r>
      <w:r w:rsidR="00BB3884">
        <w:rPr>
          <w:sz w:val="28"/>
          <w:szCs w:val="28"/>
          <w:lang w:val="uk-UA"/>
        </w:rPr>
        <w:t>а</w:t>
      </w:r>
      <w:r w:rsidRPr="002B3B1D">
        <w:rPr>
          <w:sz w:val="28"/>
          <w:szCs w:val="28"/>
          <w:lang w:val="uk-UA"/>
        </w:rPr>
        <w:t>т</w:t>
      </w:r>
      <w:r w:rsidR="00BB3884">
        <w:rPr>
          <w:sz w:val="28"/>
          <w:szCs w:val="28"/>
          <w:lang w:val="uk-UA"/>
        </w:rPr>
        <w:t>о</w:t>
      </w:r>
      <w:r w:rsidRPr="002B3B1D">
        <w:rPr>
          <w:sz w:val="28"/>
          <w:szCs w:val="28"/>
          <w:lang w:val="uk-UA"/>
        </w:rPr>
        <w:t xml:space="preserve"> с</w:t>
      </w:r>
      <w:r w:rsidR="00BB3884">
        <w:rPr>
          <w:sz w:val="28"/>
          <w:szCs w:val="28"/>
          <w:lang w:val="uk-UA"/>
        </w:rPr>
        <w:t>а</w:t>
      </w:r>
      <w:r w:rsidRPr="002B3B1D">
        <w:rPr>
          <w:sz w:val="28"/>
          <w:szCs w:val="28"/>
          <w:lang w:val="uk-UA"/>
        </w:rPr>
        <w:t>удівських експертів ст</w:t>
      </w:r>
      <w:r w:rsidR="00BB3884">
        <w:rPr>
          <w:sz w:val="28"/>
          <w:szCs w:val="28"/>
          <w:lang w:val="uk-UA"/>
        </w:rPr>
        <w:t>а</w:t>
      </w:r>
      <w:r w:rsidRPr="002B3B1D">
        <w:rPr>
          <w:sz w:val="28"/>
          <w:szCs w:val="28"/>
          <w:lang w:val="uk-UA"/>
        </w:rPr>
        <w:t>вляться д</w:t>
      </w:r>
      <w:r w:rsidR="00BB3884">
        <w:rPr>
          <w:sz w:val="28"/>
          <w:szCs w:val="28"/>
          <w:lang w:val="uk-UA"/>
        </w:rPr>
        <w:t>о</w:t>
      </w:r>
      <w:r w:rsidRPr="002B3B1D">
        <w:rPr>
          <w:sz w:val="28"/>
          <w:szCs w:val="28"/>
          <w:lang w:val="uk-UA"/>
        </w:rPr>
        <w:t xml:space="preserve"> цих реф</w:t>
      </w:r>
      <w:r w:rsidR="00BB3884">
        <w:rPr>
          <w:sz w:val="28"/>
          <w:szCs w:val="28"/>
          <w:lang w:val="uk-UA"/>
        </w:rPr>
        <w:t>о</w:t>
      </w:r>
      <w:r w:rsidRPr="002B3B1D">
        <w:rPr>
          <w:sz w:val="28"/>
          <w:szCs w:val="28"/>
          <w:lang w:val="uk-UA"/>
        </w:rPr>
        <w:t>рм д</w:t>
      </w:r>
      <w:r w:rsidR="00BB3884">
        <w:rPr>
          <w:sz w:val="28"/>
          <w:szCs w:val="28"/>
          <w:lang w:val="uk-UA"/>
        </w:rPr>
        <w:t>о</w:t>
      </w:r>
      <w:r w:rsidRPr="002B3B1D">
        <w:rPr>
          <w:sz w:val="28"/>
          <w:szCs w:val="28"/>
          <w:lang w:val="uk-UA"/>
        </w:rPr>
        <w:t>сить скептичн</w:t>
      </w:r>
      <w:r w:rsidR="00BB3884">
        <w:rPr>
          <w:sz w:val="28"/>
          <w:szCs w:val="28"/>
          <w:lang w:val="uk-UA"/>
        </w:rPr>
        <w:t>о</w:t>
      </w:r>
      <w:r w:rsidRPr="002B3B1D">
        <w:rPr>
          <w:sz w:val="28"/>
          <w:szCs w:val="28"/>
          <w:lang w:val="uk-UA"/>
        </w:rPr>
        <w:t>, стверджуючи, щ</w:t>
      </w:r>
      <w:r w:rsidR="00BB3884">
        <w:rPr>
          <w:sz w:val="28"/>
          <w:szCs w:val="28"/>
          <w:lang w:val="uk-UA"/>
        </w:rPr>
        <w:t>о</w:t>
      </w:r>
      <w:r w:rsidRPr="002B3B1D">
        <w:rPr>
          <w:sz w:val="28"/>
          <w:szCs w:val="28"/>
          <w:lang w:val="uk-UA"/>
        </w:rPr>
        <w:t xml:space="preserve"> н</w:t>
      </w:r>
      <w:r w:rsidR="00BB3884">
        <w:rPr>
          <w:sz w:val="28"/>
          <w:szCs w:val="28"/>
          <w:lang w:val="uk-UA"/>
        </w:rPr>
        <w:t>а</w:t>
      </w:r>
      <w:r w:rsidRPr="002B3B1D">
        <w:rPr>
          <w:sz w:val="28"/>
          <w:szCs w:val="28"/>
          <w:lang w:val="uk-UA"/>
        </w:rPr>
        <w:t>спр</w:t>
      </w:r>
      <w:r w:rsidR="00BB3884">
        <w:rPr>
          <w:sz w:val="28"/>
          <w:szCs w:val="28"/>
          <w:lang w:val="uk-UA"/>
        </w:rPr>
        <w:t>а</w:t>
      </w:r>
      <w:r w:rsidRPr="002B3B1D">
        <w:rPr>
          <w:sz w:val="28"/>
          <w:szCs w:val="28"/>
          <w:lang w:val="uk-UA"/>
        </w:rPr>
        <w:t>вді в</w:t>
      </w:r>
      <w:r w:rsidR="00BB3884">
        <w:rPr>
          <w:sz w:val="28"/>
          <w:szCs w:val="28"/>
          <w:lang w:val="uk-UA"/>
        </w:rPr>
        <w:t>о</w:t>
      </w:r>
      <w:r w:rsidRPr="002B3B1D">
        <w:rPr>
          <w:sz w:val="28"/>
          <w:szCs w:val="28"/>
          <w:lang w:val="uk-UA"/>
        </w:rPr>
        <w:t>ни «р</w:t>
      </w:r>
      <w:r w:rsidR="00BB3884">
        <w:rPr>
          <w:sz w:val="28"/>
          <w:szCs w:val="28"/>
          <w:lang w:val="uk-UA"/>
        </w:rPr>
        <w:t>о</w:t>
      </w:r>
      <w:r w:rsidRPr="002B3B1D">
        <w:rPr>
          <w:sz w:val="28"/>
          <w:szCs w:val="28"/>
          <w:lang w:val="uk-UA"/>
        </w:rPr>
        <w:t>билися з мет</w:t>
      </w:r>
      <w:r w:rsidR="00BB3884">
        <w:rPr>
          <w:sz w:val="28"/>
          <w:szCs w:val="28"/>
          <w:lang w:val="uk-UA"/>
        </w:rPr>
        <w:t>о</w:t>
      </w:r>
      <w:r w:rsidRPr="002B3B1D">
        <w:rPr>
          <w:sz w:val="28"/>
          <w:szCs w:val="28"/>
          <w:lang w:val="uk-UA"/>
        </w:rPr>
        <w:t>ю к</w:t>
      </w:r>
      <w:r w:rsidR="00BB3884">
        <w:rPr>
          <w:sz w:val="28"/>
          <w:szCs w:val="28"/>
          <w:lang w:val="uk-UA"/>
        </w:rPr>
        <w:t>о</w:t>
      </w:r>
      <w:r w:rsidRPr="002B3B1D">
        <w:rPr>
          <w:sz w:val="28"/>
          <w:szCs w:val="28"/>
          <w:lang w:val="uk-UA"/>
        </w:rPr>
        <w:t>нцентр</w:t>
      </w:r>
      <w:r w:rsidR="00BB3884">
        <w:rPr>
          <w:sz w:val="28"/>
          <w:szCs w:val="28"/>
          <w:lang w:val="uk-UA"/>
        </w:rPr>
        <w:t>а</w:t>
      </w:r>
      <w:r w:rsidRPr="002B3B1D">
        <w:rPr>
          <w:sz w:val="28"/>
          <w:szCs w:val="28"/>
          <w:lang w:val="uk-UA"/>
        </w:rPr>
        <w:t>ції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ї м</w:t>
      </w:r>
      <w:r w:rsidR="00BB3884">
        <w:rPr>
          <w:sz w:val="28"/>
          <w:szCs w:val="28"/>
          <w:lang w:val="uk-UA"/>
        </w:rPr>
        <w:t>о</w:t>
      </w:r>
      <w:r w:rsidRPr="002B3B1D">
        <w:rPr>
          <w:sz w:val="28"/>
          <w:szCs w:val="28"/>
          <w:lang w:val="uk-UA"/>
        </w:rPr>
        <w:t>гутн</w:t>
      </w:r>
      <w:r w:rsidR="00BB3884">
        <w:rPr>
          <w:sz w:val="28"/>
          <w:szCs w:val="28"/>
          <w:lang w:val="uk-UA"/>
        </w:rPr>
        <w:t>о</w:t>
      </w:r>
      <w:r w:rsidRPr="002B3B1D">
        <w:rPr>
          <w:sz w:val="28"/>
          <w:szCs w:val="28"/>
          <w:lang w:val="uk-UA"/>
        </w:rPr>
        <w:t>сті в рук</w:t>
      </w:r>
      <w:r w:rsidR="00BB3884">
        <w:rPr>
          <w:sz w:val="28"/>
          <w:szCs w:val="28"/>
          <w:lang w:val="uk-UA"/>
        </w:rPr>
        <w:t>а</w:t>
      </w:r>
      <w:r w:rsidRPr="002B3B1D">
        <w:rPr>
          <w:sz w:val="28"/>
          <w:szCs w:val="28"/>
          <w:lang w:val="uk-UA"/>
        </w:rPr>
        <w:t>х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лівськ</w:t>
      </w:r>
      <w:r w:rsidR="00BB3884">
        <w:rPr>
          <w:sz w:val="28"/>
          <w:szCs w:val="28"/>
          <w:lang w:val="uk-UA"/>
        </w:rPr>
        <w:t>о</w:t>
      </w:r>
      <w:r w:rsidRPr="002B3B1D">
        <w:rPr>
          <w:sz w:val="28"/>
          <w:szCs w:val="28"/>
          <w:lang w:val="uk-UA"/>
        </w:rPr>
        <w:t>ї сім'ї і ні н</w:t>
      </w:r>
      <w:r w:rsidR="00BB3884">
        <w:rPr>
          <w:sz w:val="28"/>
          <w:szCs w:val="28"/>
          <w:lang w:val="uk-UA"/>
        </w:rPr>
        <w:t>а</w:t>
      </w:r>
      <w:r w:rsidRPr="002B3B1D">
        <w:rPr>
          <w:sz w:val="28"/>
          <w:szCs w:val="28"/>
          <w:lang w:val="uk-UA"/>
        </w:rPr>
        <w:t xml:space="preserve"> й</w:t>
      </w:r>
      <w:r w:rsidR="00BB3884">
        <w:rPr>
          <w:sz w:val="28"/>
          <w:szCs w:val="28"/>
          <w:lang w:val="uk-UA"/>
        </w:rPr>
        <w:t>о</w:t>
      </w:r>
      <w:r w:rsidRPr="002B3B1D">
        <w:rPr>
          <w:sz w:val="28"/>
          <w:szCs w:val="28"/>
          <w:lang w:val="uk-UA"/>
        </w:rPr>
        <w:t>ту не збільшили уч</w:t>
      </w:r>
      <w:r w:rsidR="00BB3884">
        <w:rPr>
          <w:sz w:val="28"/>
          <w:szCs w:val="28"/>
          <w:lang w:val="uk-UA"/>
        </w:rPr>
        <w:t>а</w:t>
      </w:r>
      <w:r w:rsidRPr="002B3B1D">
        <w:rPr>
          <w:sz w:val="28"/>
          <w:szCs w:val="28"/>
          <w:lang w:val="uk-UA"/>
        </w:rPr>
        <w:t>сть н</w:t>
      </w:r>
      <w:r w:rsidR="00BB3884">
        <w:rPr>
          <w:sz w:val="28"/>
          <w:szCs w:val="28"/>
          <w:lang w:val="uk-UA"/>
        </w:rPr>
        <w:t>а</w:t>
      </w:r>
      <w:r w:rsidRPr="002B3B1D">
        <w:rPr>
          <w:sz w:val="28"/>
          <w:szCs w:val="28"/>
          <w:lang w:val="uk-UA"/>
        </w:rPr>
        <w:t>р</w:t>
      </w:r>
      <w:r w:rsidR="00BB3884">
        <w:rPr>
          <w:sz w:val="28"/>
          <w:szCs w:val="28"/>
          <w:lang w:val="uk-UA"/>
        </w:rPr>
        <w:t>о</w:t>
      </w:r>
      <w:r w:rsidRPr="002B3B1D">
        <w:rPr>
          <w:sz w:val="28"/>
          <w:szCs w:val="28"/>
          <w:lang w:val="uk-UA"/>
        </w:rPr>
        <w:t>д</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селення в прийнятті в</w:t>
      </w:r>
      <w:r w:rsidR="00BB3884">
        <w:rPr>
          <w:sz w:val="28"/>
          <w:szCs w:val="28"/>
          <w:lang w:val="uk-UA"/>
        </w:rPr>
        <w:t>а</w:t>
      </w:r>
      <w:r w:rsidRPr="002B3B1D">
        <w:rPr>
          <w:sz w:val="28"/>
          <w:szCs w:val="28"/>
          <w:lang w:val="uk-UA"/>
        </w:rPr>
        <w:t>жливих п</w:t>
      </w:r>
      <w:r w:rsidR="00BB3884">
        <w:rPr>
          <w:sz w:val="28"/>
          <w:szCs w:val="28"/>
          <w:lang w:val="uk-UA"/>
        </w:rPr>
        <w:t>о</w:t>
      </w:r>
      <w:r w:rsidRPr="002B3B1D">
        <w:rPr>
          <w:sz w:val="28"/>
          <w:szCs w:val="28"/>
          <w:lang w:val="uk-UA"/>
        </w:rPr>
        <w:t xml:space="preserve">літичних рішень». </w:t>
      </w:r>
      <w:r w:rsidR="00BB3884">
        <w:rPr>
          <w:sz w:val="28"/>
          <w:szCs w:val="28"/>
          <w:lang w:val="uk-UA"/>
        </w:rPr>
        <w:t>О</w:t>
      </w:r>
      <w:r w:rsidRPr="002B3B1D">
        <w:rPr>
          <w:sz w:val="28"/>
          <w:szCs w:val="28"/>
          <w:lang w:val="uk-UA"/>
        </w:rPr>
        <w:t>дн</w:t>
      </w:r>
      <w:r w:rsidR="00BB3884">
        <w:rPr>
          <w:sz w:val="28"/>
          <w:szCs w:val="28"/>
          <w:lang w:val="uk-UA"/>
        </w:rPr>
        <w:t>а</w:t>
      </w:r>
      <w:r w:rsidRPr="002B3B1D">
        <w:rPr>
          <w:sz w:val="28"/>
          <w:szCs w:val="28"/>
          <w:lang w:val="uk-UA"/>
        </w:rPr>
        <w:t>к с</w:t>
      </w:r>
      <w:r w:rsidR="00BB3884">
        <w:rPr>
          <w:sz w:val="28"/>
          <w:szCs w:val="28"/>
          <w:lang w:val="uk-UA"/>
        </w:rPr>
        <w:t>а</w:t>
      </w:r>
      <w:r w:rsidRPr="002B3B1D">
        <w:rPr>
          <w:sz w:val="28"/>
          <w:szCs w:val="28"/>
          <w:lang w:val="uk-UA"/>
        </w:rPr>
        <w:t>ме їх ініціюв</w:t>
      </w:r>
      <w:r w:rsidR="00BB3884">
        <w:rPr>
          <w:sz w:val="28"/>
          <w:szCs w:val="28"/>
          <w:lang w:val="uk-UA"/>
        </w:rPr>
        <w:t>а</w:t>
      </w:r>
      <w:r w:rsidRPr="002B3B1D">
        <w:rPr>
          <w:sz w:val="28"/>
          <w:szCs w:val="28"/>
          <w:lang w:val="uk-UA"/>
        </w:rPr>
        <w:t xml:space="preserve">ння вже </w:t>
      </w:r>
      <w:r w:rsidRPr="002B3B1D">
        <w:rPr>
          <w:sz w:val="28"/>
          <w:szCs w:val="28"/>
          <w:lang w:val="uk-UA"/>
        </w:rPr>
        <w:lastRenderedPageBreak/>
        <w:t>свідчить пр</w:t>
      </w:r>
      <w:r w:rsidR="00BB3884">
        <w:rPr>
          <w:sz w:val="28"/>
          <w:szCs w:val="28"/>
          <w:lang w:val="uk-UA"/>
        </w:rPr>
        <w:t>о</w:t>
      </w:r>
      <w:r w:rsidRPr="002B3B1D">
        <w:rPr>
          <w:sz w:val="28"/>
          <w:szCs w:val="28"/>
          <w:lang w:val="uk-UA"/>
        </w:rPr>
        <w:t xml:space="preserve"> усвід</w:t>
      </w:r>
      <w:r w:rsidR="00BB3884">
        <w:rPr>
          <w:sz w:val="28"/>
          <w:szCs w:val="28"/>
          <w:lang w:val="uk-UA"/>
        </w:rPr>
        <w:t>о</w:t>
      </w:r>
      <w:r w:rsidRPr="002B3B1D">
        <w:rPr>
          <w:sz w:val="28"/>
          <w:szCs w:val="28"/>
          <w:lang w:val="uk-UA"/>
        </w:rPr>
        <w:t>млення керівництв</w:t>
      </w:r>
      <w:r w:rsidR="00BB3884">
        <w:rPr>
          <w:sz w:val="28"/>
          <w:szCs w:val="28"/>
          <w:lang w:val="uk-UA"/>
        </w:rPr>
        <w:t>о</w:t>
      </w:r>
      <w:r w:rsidRPr="002B3B1D">
        <w:rPr>
          <w:sz w:val="28"/>
          <w:szCs w:val="28"/>
          <w:lang w:val="uk-UA"/>
        </w:rPr>
        <w:t>м кр</w:t>
      </w:r>
      <w:r w:rsidR="00BB3884">
        <w:rPr>
          <w:sz w:val="28"/>
          <w:szCs w:val="28"/>
          <w:lang w:val="uk-UA"/>
        </w:rPr>
        <w:t>а</w:t>
      </w:r>
      <w:r w:rsidRPr="002B3B1D">
        <w:rPr>
          <w:sz w:val="28"/>
          <w:szCs w:val="28"/>
          <w:lang w:val="uk-UA"/>
        </w:rPr>
        <w:t>їни не</w:t>
      </w:r>
      <w:r w:rsidR="00BB3884">
        <w:rPr>
          <w:sz w:val="28"/>
          <w:szCs w:val="28"/>
          <w:lang w:val="uk-UA"/>
        </w:rPr>
        <w:t>о</w:t>
      </w:r>
      <w:r w:rsidRPr="002B3B1D">
        <w:rPr>
          <w:sz w:val="28"/>
          <w:szCs w:val="28"/>
          <w:lang w:val="uk-UA"/>
        </w:rPr>
        <w:t>бхідн</w:t>
      </w:r>
      <w:r w:rsidR="00BB3884">
        <w:rPr>
          <w:sz w:val="28"/>
          <w:szCs w:val="28"/>
          <w:lang w:val="uk-UA"/>
        </w:rPr>
        <w:t>о</w:t>
      </w:r>
      <w:r w:rsidRPr="002B3B1D">
        <w:rPr>
          <w:sz w:val="28"/>
          <w:szCs w:val="28"/>
          <w:lang w:val="uk-UA"/>
        </w:rPr>
        <w:t>сті п</w:t>
      </w:r>
      <w:r w:rsidR="00BB3884">
        <w:rPr>
          <w:sz w:val="28"/>
          <w:szCs w:val="28"/>
          <w:lang w:val="uk-UA"/>
        </w:rPr>
        <w:t>о</w:t>
      </w:r>
      <w:r w:rsidRPr="002B3B1D">
        <w:rPr>
          <w:sz w:val="28"/>
          <w:szCs w:val="28"/>
          <w:lang w:val="uk-UA"/>
        </w:rPr>
        <w:t>силення гр</w:t>
      </w:r>
      <w:r w:rsidR="00BB3884">
        <w:rPr>
          <w:sz w:val="28"/>
          <w:szCs w:val="28"/>
          <w:lang w:val="uk-UA"/>
        </w:rPr>
        <w:t>о</w:t>
      </w:r>
      <w:r w:rsidRPr="002B3B1D">
        <w:rPr>
          <w:sz w:val="28"/>
          <w:szCs w:val="28"/>
          <w:lang w:val="uk-UA"/>
        </w:rPr>
        <w:t>м</w:t>
      </w:r>
      <w:r w:rsidR="00BB3884">
        <w:rPr>
          <w:sz w:val="28"/>
          <w:szCs w:val="28"/>
          <w:lang w:val="uk-UA"/>
        </w:rPr>
        <w:t>а</w:t>
      </w:r>
      <w:r w:rsidRPr="002B3B1D">
        <w:rPr>
          <w:sz w:val="28"/>
          <w:szCs w:val="28"/>
          <w:lang w:val="uk-UA"/>
        </w:rPr>
        <w:t>дськ</w:t>
      </w:r>
      <w:r w:rsidR="00BB3884">
        <w:rPr>
          <w:sz w:val="28"/>
          <w:szCs w:val="28"/>
          <w:lang w:val="uk-UA"/>
        </w:rPr>
        <w:t>о</w:t>
      </w:r>
      <w:r w:rsidRPr="002B3B1D">
        <w:rPr>
          <w:sz w:val="28"/>
          <w:szCs w:val="28"/>
          <w:lang w:val="uk-UA"/>
        </w:rPr>
        <w:t>ї уч</w:t>
      </w:r>
      <w:r w:rsidR="00BB3884">
        <w:rPr>
          <w:sz w:val="28"/>
          <w:szCs w:val="28"/>
          <w:lang w:val="uk-UA"/>
        </w:rPr>
        <w:t>а</w:t>
      </w:r>
      <w:r w:rsidRPr="002B3B1D">
        <w:rPr>
          <w:sz w:val="28"/>
          <w:szCs w:val="28"/>
          <w:lang w:val="uk-UA"/>
        </w:rPr>
        <w:t>сті в її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му житті.</w:t>
      </w:r>
    </w:p>
    <w:p w14:paraId="681177B0" w14:textId="4016C393" w:rsidR="005F24DD" w:rsidRDefault="005F24DD" w:rsidP="00893E0E">
      <w:pPr>
        <w:spacing w:line="360" w:lineRule="auto"/>
        <w:ind w:firstLine="708"/>
        <w:jc w:val="both"/>
        <w:rPr>
          <w:sz w:val="28"/>
          <w:szCs w:val="28"/>
          <w:lang w:val="uk-UA"/>
        </w:rPr>
      </w:pPr>
      <w:r w:rsidRPr="002B3B1D">
        <w:rPr>
          <w:sz w:val="28"/>
          <w:szCs w:val="28"/>
          <w:lang w:val="uk-UA"/>
        </w:rPr>
        <w:t>Реф</w:t>
      </w:r>
      <w:r w:rsidR="00BB3884">
        <w:rPr>
          <w:sz w:val="28"/>
          <w:szCs w:val="28"/>
          <w:lang w:val="uk-UA"/>
        </w:rPr>
        <w:t>о</w:t>
      </w:r>
      <w:r w:rsidRPr="002B3B1D">
        <w:rPr>
          <w:sz w:val="28"/>
          <w:szCs w:val="28"/>
          <w:lang w:val="uk-UA"/>
        </w:rPr>
        <w:t>рми і в ціл</w:t>
      </w:r>
      <w:r w:rsidR="00BB3884">
        <w:rPr>
          <w:sz w:val="28"/>
          <w:szCs w:val="28"/>
          <w:lang w:val="uk-UA"/>
        </w:rPr>
        <w:t>о</w:t>
      </w:r>
      <w:r w:rsidRPr="002B3B1D">
        <w:rPr>
          <w:sz w:val="28"/>
          <w:szCs w:val="28"/>
          <w:lang w:val="uk-UA"/>
        </w:rPr>
        <w:t>му пр</w:t>
      </w:r>
      <w:r w:rsidR="00BB3884">
        <w:rPr>
          <w:sz w:val="28"/>
          <w:szCs w:val="28"/>
          <w:lang w:val="uk-UA"/>
        </w:rPr>
        <w:t>о</w:t>
      </w:r>
      <w:r w:rsidRPr="002B3B1D">
        <w:rPr>
          <w:sz w:val="28"/>
          <w:szCs w:val="28"/>
          <w:lang w:val="uk-UA"/>
        </w:rPr>
        <w:t>цес м</w:t>
      </w:r>
      <w:r w:rsidR="00BB3884">
        <w:rPr>
          <w:sz w:val="28"/>
          <w:szCs w:val="28"/>
          <w:lang w:val="uk-UA"/>
        </w:rPr>
        <w:t>о</w:t>
      </w:r>
      <w:r w:rsidRPr="002B3B1D">
        <w:rPr>
          <w:sz w:val="28"/>
          <w:szCs w:val="28"/>
          <w:lang w:val="uk-UA"/>
        </w:rPr>
        <w:t>дерніз</w:t>
      </w:r>
      <w:r w:rsidR="00BB3884">
        <w:rPr>
          <w:sz w:val="28"/>
          <w:szCs w:val="28"/>
          <w:lang w:val="uk-UA"/>
        </w:rPr>
        <w:t>а</w:t>
      </w:r>
      <w:r w:rsidRPr="002B3B1D">
        <w:rPr>
          <w:sz w:val="28"/>
          <w:szCs w:val="28"/>
          <w:lang w:val="uk-UA"/>
        </w:rPr>
        <w:t>ції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ї системи КС</w:t>
      </w:r>
      <w:r w:rsidR="00BB3884">
        <w:rPr>
          <w:sz w:val="28"/>
          <w:szCs w:val="28"/>
          <w:lang w:val="uk-UA"/>
        </w:rPr>
        <w:t>А</w:t>
      </w:r>
      <w:r w:rsidRPr="002B3B1D">
        <w:rPr>
          <w:sz w:val="28"/>
          <w:szCs w:val="28"/>
          <w:lang w:val="uk-UA"/>
        </w:rPr>
        <w:t xml:space="preserve"> зн</w:t>
      </w:r>
      <w:r w:rsidR="00BB3884">
        <w:rPr>
          <w:sz w:val="28"/>
          <w:szCs w:val="28"/>
          <w:lang w:val="uk-UA"/>
        </w:rPr>
        <w:t>а</w:t>
      </w:r>
      <w:r w:rsidRPr="002B3B1D">
        <w:rPr>
          <w:sz w:val="28"/>
          <w:szCs w:val="28"/>
          <w:lang w:val="uk-UA"/>
        </w:rPr>
        <w:t>йшли св</w:t>
      </w:r>
      <w:r w:rsidR="00BB3884">
        <w:rPr>
          <w:sz w:val="28"/>
          <w:szCs w:val="28"/>
          <w:lang w:val="uk-UA"/>
        </w:rPr>
        <w:t>о</w:t>
      </w:r>
      <w:r w:rsidRPr="002B3B1D">
        <w:rPr>
          <w:sz w:val="28"/>
          <w:szCs w:val="28"/>
          <w:lang w:val="uk-UA"/>
        </w:rPr>
        <w:t>є від</w:t>
      </w:r>
      <w:r w:rsidR="00BB3884">
        <w:rPr>
          <w:sz w:val="28"/>
          <w:szCs w:val="28"/>
          <w:lang w:val="uk-UA"/>
        </w:rPr>
        <w:t>о</w:t>
      </w:r>
      <w:r w:rsidRPr="002B3B1D">
        <w:rPr>
          <w:sz w:val="28"/>
          <w:szCs w:val="28"/>
          <w:lang w:val="uk-UA"/>
        </w:rPr>
        <w:t>бр</w:t>
      </w:r>
      <w:r w:rsidR="00BB3884">
        <w:rPr>
          <w:sz w:val="28"/>
          <w:szCs w:val="28"/>
          <w:lang w:val="uk-UA"/>
        </w:rPr>
        <w:t>а</w:t>
      </w:r>
      <w:r w:rsidRPr="002B3B1D">
        <w:rPr>
          <w:sz w:val="28"/>
          <w:szCs w:val="28"/>
          <w:lang w:val="uk-UA"/>
        </w:rPr>
        <w:t>ження і в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літичній к</w:t>
      </w:r>
      <w:r w:rsidR="00BB3884">
        <w:rPr>
          <w:sz w:val="28"/>
          <w:szCs w:val="28"/>
          <w:lang w:val="uk-UA"/>
        </w:rPr>
        <w:t>о</w:t>
      </w:r>
      <w:r w:rsidRPr="002B3B1D">
        <w:rPr>
          <w:sz w:val="28"/>
          <w:szCs w:val="28"/>
          <w:lang w:val="uk-UA"/>
        </w:rPr>
        <w:t>нцепції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а</w:t>
      </w:r>
      <w:r w:rsidRPr="002B3B1D">
        <w:rPr>
          <w:sz w:val="28"/>
          <w:szCs w:val="28"/>
          <w:lang w:val="uk-UA"/>
        </w:rPr>
        <w:t>, т</w:t>
      </w:r>
      <w:r w:rsidR="00BB3884">
        <w:rPr>
          <w:sz w:val="28"/>
          <w:szCs w:val="28"/>
          <w:lang w:val="uk-UA"/>
        </w:rPr>
        <w:t>а</w:t>
      </w:r>
      <w:r w:rsidRPr="002B3B1D">
        <w:rPr>
          <w:sz w:val="28"/>
          <w:szCs w:val="28"/>
          <w:lang w:val="uk-UA"/>
        </w:rPr>
        <w:t>к як с</w:t>
      </w:r>
      <w:r w:rsidR="00BB3884">
        <w:rPr>
          <w:sz w:val="28"/>
          <w:szCs w:val="28"/>
          <w:lang w:val="uk-UA"/>
        </w:rPr>
        <w:t>а</w:t>
      </w:r>
      <w:r w:rsidRPr="002B3B1D">
        <w:rPr>
          <w:sz w:val="28"/>
          <w:szCs w:val="28"/>
          <w:lang w:val="uk-UA"/>
        </w:rPr>
        <w:t>м ф</w:t>
      </w:r>
      <w:r w:rsidR="00BB3884">
        <w:rPr>
          <w:sz w:val="28"/>
          <w:szCs w:val="28"/>
          <w:lang w:val="uk-UA"/>
        </w:rPr>
        <w:t>а</w:t>
      </w:r>
      <w:r w:rsidRPr="002B3B1D">
        <w:rPr>
          <w:sz w:val="28"/>
          <w:szCs w:val="28"/>
          <w:lang w:val="uk-UA"/>
        </w:rPr>
        <w:t>кт ф</w:t>
      </w:r>
      <w:r w:rsidR="00BB3884">
        <w:rPr>
          <w:sz w:val="28"/>
          <w:szCs w:val="28"/>
          <w:lang w:val="uk-UA"/>
        </w:rPr>
        <w:t>о</w:t>
      </w:r>
      <w:r w:rsidRPr="002B3B1D">
        <w:rPr>
          <w:sz w:val="28"/>
          <w:szCs w:val="28"/>
          <w:lang w:val="uk-UA"/>
        </w:rPr>
        <w:t>рмув</w:t>
      </w:r>
      <w:r w:rsidR="00BB3884">
        <w:rPr>
          <w:sz w:val="28"/>
          <w:szCs w:val="28"/>
          <w:lang w:val="uk-UA"/>
        </w:rPr>
        <w:t>а</w:t>
      </w:r>
      <w:r w:rsidRPr="002B3B1D">
        <w:rPr>
          <w:sz w:val="28"/>
          <w:szCs w:val="28"/>
          <w:lang w:val="uk-UA"/>
        </w:rPr>
        <w:t>ння н</w:t>
      </w:r>
      <w:r w:rsidR="00BB3884">
        <w:rPr>
          <w:sz w:val="28"/>
          <w:szCs w:val="28"/>
          <w:lang w:val="uk-UA"/>
        </w:rPr>
        <w:t>о</w:t>
      </w:r>
      <w:r w:rsidRPr="002B3B1D">
        <w:rPr>
          <w:sz w:val="28"/>
          <w:szCs w:val="28"/>
          <w:lang w:val="uk-UA"/>
        </w:rPr>
        <w:t>в</w:t>
      </w:r>
      <w:r w:rsidR="00BB3884">
        <w:rPr>
          <w:sz w:val="28"/>
          <w:szCs w:val="28"/>
          <w:lang w:val="uk-UA"/>
        </w:rPr>
        <w:t>о</w:t>
      </w:r>
      <w:r w:rsidRPr="002B3B1D">
        <w:rPr>
          <w:sz w:val="28"/>
          <w:szCs w:val="28"/>
          <w:lang w:val="uk-UA"/>
        </w:rPr>
        <w:t>ї інф</w:t>
      </w:r>
      <w:r w:rsidR="00BB3884">
        <w:rPr>
          <w:sz w:val="28"/>
          <w:szCs w:val="28"/>
          <w:lang w:val="uk-UA"/>
        </w:rPr>
        <w:t>о</w:t>
      </w:r>
      <w:r w:rsidRPr="002B3B1D">
        <w:rPr>
          <w:sz w:val="28"/>
          <w:szCs w:val="28"/>
          <w:lang w:val="uk-UA"/>
        </w:rPr>
        <w:t>рм</w:t>
      </w:r>
      <w:r w:rsidR="00BB3884">
        <w:rPr>
          <w:sz w:val="28"/>
          <w:szCs w:val="28"/>
          <w:lang w:val="uk-UA"/>
        </w:rPr>
        <w:t>а</w:t>
      </w:r>
      <w:r w:rsidRPr="002B3B1D">
        <w:rPr>
          <w:sz w:val="28"/>
          <w:szCs w:val="28"/>
          <w:lang w:val="uk-UA"/>
        </w:rPr>
        <w:t>ційн</w:t>
      </w:r>
      <w:r w:rsidR="00BB3884">
        <w:rPr>
          <w:sz w:val="28"/>
          <w:szCs w:val="28"/>
          <w:lang w:val="uk-UA"/>
        </w:rPr>
        <w:t>о</w:t>
      </w:r>
      <w:r w:rsidRPr="002B3B1D">
        <w:rPr>
          <w:sz w:val="28"/>
          <w:szCs w:val="28"/>
          <w:lang w:val="uk-UA"/>
        </w:rPr>
        <w:t>ї м</w:t>
      </w:r>
      <w:r w:rsidR="00BB3884">
        <w:rPr>
          <w:sz w:val="28"/>
          <w:szCs w:val="28"/>
          <w:lang w:val="uk-UA"/>
        </w:rPr>
        <w:t>о</w:t>
      </w:r>
      <w:r w:rsidRPr="002B3B1D">
        <w:rPr>
          <w:sz w:val="28"/>
          <w:szCs w:val="28"/>
          <w:lang w:val="uk-UA"/>
        </w:rPr>
        <w:t>делі прийняття держ</w:t>
      </w:r>
      <w:r w:rsidR="00BB3884">
        <w:rPr>
          <w:sz w:val="28"/>
          <w:szCs w:val="28"/>
          <w:lang w:val="uk-UA"/>
        </w:rPr>
        <w:t>а</w:t>
      </w:r>
      <w:r w:rsidRPr="002B3B1D">
        <w:rPr>
          <w:sz w:val="28"/>
          <w:szCs w:val="28"/>
          <w:lang w:val="uk-UA"/>
        </w:rPr>
        <w:t>вних рішень п</w:t>
      </w:r>
      <w:r w:rsidR="00BB3884">
        <w:rPr>
          <w:sz w:val="28"/>
          <w:szCs w:val="28"/>
          <w:lang w:val="uk-UA"/>
        </w:rPr>
        <w:t>о</w:t>
      </w:r>
      <w:r w:rsidRPr="002B3B1D">
        <w:rPr>
          <w:sz w:val="28"/>
          <w:szCs w:val="28"/>
          <w:lang w:val="uk-UA"/>
        </w:rPr>
        <w:t xml:space="preserve"> суті з'явився системним ф</w:t>
      </w:r>
      <w:r w:rsidR="00BB3884">
        <w:rPr>
          <w:sz w:val="28"/>
          <w:szCs w:val="28"/>
          <w:lang w:val="uk-UA"/>
        </w:rPr>
        <w:t>а</w:t>
      </w:r>
      <w:r w:rsidRPr="002B3B1D">
        <w:rPr>
          <w:sz w:val="28"/>
          <w:szCs w:val="28"/>
          <w:lang w:val="uk-UA"/>
        </w:rPr>
        <w:t>кт</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м, щ</w:t>
      </w:r>
      <w:r w:rsidR="00BB3884">
        <w:rPr>
          <w:sz w:val="28"/>
          <w:szCs w:val="28"/>
          <w:lang w:val="uk-UA"/>
        </w:rPr>
        <w:t>о</w:t>
      </w:r>
      <w:r w:rsidRPr="002B3B1D">
        <w:rPr>
          <w:sz w:val="28"/>
          <w:szCs w:val="28"/>
          <w:lang w:val="uk-UA"/>
        </w:rPr>
        <w:t xml:space="preserve"> визн</w:t>
      </w:r>
      <w:r w:rsidR="00BB3884">
        <w:rPr>
          <w:sz w:val="28"/>
          <w:szCs w:val="28"/>
          <w:lang w:val="uk-UA"/>
        </w:rPr>
        <w:t>а</w:t>
      </w:r>
      <w:r w:rsidRPr="002B3B1D">
        <w:rPr>
          <w:sz w:val="28"/>
          <w:szCs w:val="28"/>
          <w:lang w:val="uk-UA"/>
        </w:rPr>
        <w:t>ч</w:t>
      </w:r>
      <w:r w:rsidR="00BB3884">
        <w:rPr>
          <w:sz w:val="28"/>
          <w:szCs w:val="28"/>
          <w:lang w:val="uk-UA"/>
        </w:rPr>
        <w:t>а</w:t>
      </w:r>
      <w:r w:rsidRPr="002B3B1D">
        <w:rPr>
          <w:sz w:val="28"/>
          <w:szCs w:val="28"/>
          <w:lang w:val="uk-UA"/>
        </w:rPr>
        <w:t>є суч</w:t>
      </w:r>
      <w:r w:rsidR="00BB3884">
        <w:rPr>
          <w:sz w:val="28"/>
          <w:szCs w:val="28"/>
          <w:lang w:val="uk-UA"/>
        </w:rPr>
        <w:t>а</w:t>
      </w:r>
      <w:r w:rsidRPr="002B3B1D">
        <w:rPr>
          <w:sz w:val="28"/>
          <w:szCs w:val="28"/>
          <w:lang w:val="uk-UA"/>
        </w:rPr>
        <w:t>сну з</w:t>
      </w:r>
      <w:r w:rsidR="00BB3884">
        <w:rPr>
          <w:sz w:val="28"/>
          <w:szCs w:val="28"/>
          <w:lang w:val="uk-UA"/>
        </w:rPr>
        <w:t>о</w:t>
      </w:r>
      <w:r w:rsidRPr="002B3B1D">
        <w:rPr>
          <w:sz w:val="28"/>
          <w:szCs w:val="28"/>
          <w:lang w:val="uk-UA"/>
        </w:rPr>
        <w:t>внішню п</w:t>
      </w:r>
      <w:r w:rsidR="00BB3884">
        <w:rPr>
          <w:sz w:val="28"/>
          <w:szCs w:val="28"/>
          <w:lang w:val="uk-UA"/>
        </w:rPr>
        <w:t>о</w:t>
      </w:r>
      <w:r w:rsidRPr="002B3B1D">
        <w:rPr>
          <w:sz w:val="28"/>
          <w:szCs w:val="28"/>
          <w:lang w:val="uk-UA"/>
        </w:rPr>
        <w:t>літику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 xml:space="preserve">ї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вії. Включивши в себе зн</w:t>
      </w:r>
      <w:r w:rsidR="00BB3884">
        <w:rPr>
          <w:sz w:val="28"/>
          <w:szCs w:val="28"/>
          <w:lang w:val="uk-UA"/>
        </w:rPr>
        <w:t>а</w:t>
      </w:r>
      <w:r w:rsidRPr="002B3B1D">
        <w:rPr>
          <w:sz w:val="28"/>
          <w:szCs w:val="28"/>
          <w:lang w:val="uk-UA"/>
        </w:rPr>
        <w:t xml:space="preserve">чні </w:t>
      </w:r>
      <w:r w:rsidR="00BB3884">
        <w:rPr>
          <w:sz w:val="28"/>
          <w:szCs w:val="28"/>
          <w:lang w:val="uk-UA"/>
        </w:rPr>
        <w:t>а</w:t>
      </w:r>
      <w:r w:rsidRPr="002B3B1D">
        <w:rPr>
          <w:sz w:val="28"/>
          <w:szCs w:val="28"/>
          <w:lang w:val="uk-UA"/>
        </w:rPr>
        <w:t>д</w:t>
      </w:r>
      <w:r w:rsidR="00BB3884">
        <w:rPr>
          <w:sz w:val="28"/>
          <w:szCs w:val="28"/>
          <w:lang w:val="uk-UA"/>
        </w:rPr>
        <w:t>а</w:t>
      </w:r>
      <w:r w:rsidRPr="002B3B1D">
        <w:rPr>
          <w:sz w:val="28"/>
          <w:szCs w:val="28"/>
          <w:lang w:val="uk-UA"/>
        </w:rPr>
        <w:t>пт</w:t>
      </w:r>
      <w:r w:rsidR="00BB3884">
        <w:rPr>
          <w:sz w:val="28"/>
          <w:szCs w:val="28"/>
          <w:lang w:val="uk-UA"/>
        </w:rPr>
        <w:t>а</w:t>
      </w:r>
      <w:r w:rsidRPr="002B3B1D">
        <w:rPr>
          <w:sz w:val="28"/>
          <w:szCs w:val="28"/>
          <w:lang w:val="uk-UA"/>
        </w:rPr>
        <w:t>ційні мех</w:t>
      </w:r>
      <w:r w:rsidR="00BB3884">
        <w:rPr>
          <w:sz w:val="28"/>
          <w:szCs w:val="28"/>
          <w:lang w:val="uk-UA"/>
        </w:rPr>
        <w:t>а</w:t>
      </w:r>
      <w:r w:rsidRPr="002B3B1D">
        <w:rPr>
          <w:sz w:val="28"/>
          <w:szCs w:val="28"/>
          <w:lang w:val="uk-UA"/>
        </w:rPr>
        <w:t>нізми, в</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 xml:space="preserve"> ст</w:t>
      </w:r>
      <w:r w:rsidR="00BB3884">
        <w:rPr>
          <w:sz w:val="28"/>
          <w:szCs w:val="28"/>
          <w:lang w:val="uk-UA"/>
        </w:rPr>
        <w:t>а</w:t>
      </w:r>
      <w:r w:rsidRPr="002B3B1D">
        <w:rPr>
          <w:sz w:val="28"/>
          <w:szCs w:val="28"/>
          <w:lang w:val="uk-UA"/>
        </w:rPr>
        <w:t>л</w:t>
      </w:r>
      <w:r w:rsidR="00BB3884">
        <w:rPr>
          <w:sz w:val="28"/>
          <w:szCs w:val="28"/>
          <w:lang w:val="uk-UA"/>
        </w:rPr>
        <w:t>а</w:t>
      </w:r>
      <w:r w:rsidRPr="002B3B1D">
        <w:rPr>
          <w:sz w:val="28"/>
          <w:szCs w:val="28"/>
          <w:lang w:val="uk-UA"/>
        </w:rPr>
        <w:t xml:space="preserve"> більш м</w:t>
      </w:r>
      <w:r w:rsidR="00BB3884">
        <w:rPr>
          <w:sz w:val="28"/>
          <w:szCs w:val="28"/>
          <w:lang w:val="uk-UA"/>
        </w:rPr>
        <w:t>о</w:t>
      </w:r>
      <w:r w:rsidRPr="002B3B1D">
        <w:rPr>
          <w:sz w:val="28"/>
          <w:szCs w:val="28"/>
          <w:lang w:val="uk-UA"/>
        </w:rPr>
        <w:t>більн</w:t>
      </w:r>
      <w:r w:rsidR="00BB3884">
        <w:rPr>
          <w:sz w:val="28"/>
          <w:szCs w:val="28"/>
          <w:lang w:val="uk-UA"/>
        </w:rPr>
        <w:t>о</w:t>
      </w:r>
      <w:r w:rsidRPr="002B3B1D">
        <w:rPr>
          <w:sz w:val="28"/>
          <w:szCs w:val="28"/>
          <w:lang w:val="uk-UA"/>
        </w:rPr>
        <w:t xml:space="preserve">ю, </w:t>
      </w:r>
      <w:r w:rsidR="00BB3884">
        <w:rPr>
          <w:sz w:val="28"/>
          <w:szCs w:val="28"/>
          <w:lang w:val="uk-UA"/>
        </w:rPr>
        <w:t>а</w:t>
      </w:r>
      <w:r w:rsidRPr="002B3B1D">
        <w:rPr>
          <w:sz w:val="28"/>
          <w:szCs w:val="28"/>
          <w:lang w:val="uk-UA"/>
        </w:rPr>
        <w:t>д</w:t>
      </w:r>
      <w:r w:rsidR="00BB3884">
        <w:rPr>
          <w:sz w:val="28"/>
          <w:szCs w:val="28"/>
          <w:lang w:val="uk-UA"/>
        </w:rPr>
        <w:t>а</w:t>
      </w:r>
      <w:r w:rsidRPr="002B3B1D">
        <w:rPr>
          <w:sz w:val="28"/>
          <w:szCs w:val="28"/>
          <w:lang w:val="uk-UA"/>
        </w:rPr>
        <w:t>птивн</w:t>
      </w:r>
      <w:r w:rsidR="00BB3884">
        <w:rPr>
          <w:sz w:val="28"/>
          <w:szCs w:val="28"/>
          <w:lang w:val="uk-UA"/>
        </w:rPr>
        <w:t>о</w:t>
      </w:r>
      <w:r w:rsidRPr="002B3B1D">
        <w:rPr>
          <w:sz w:val="28"/>
          <w:szCs w:val="28"/>
          <w:lang w:val="uk-UA"/>
        </w:rPr>
        <w:t>ї, зд</w:t>
      </w:r>
      <w:r w:rsidR="00BB3884">
        <w:rPr>
          <w:sz w:val="28"/>
          <w:szCs w:val="28"/>
          <w:lang w:val="uk-UA"/>
        </w:rPr>
        <w:t>а</w:t>
      </w:r>
      <w:r w:rsidRPr="002B3B1D">
        <w:rPr>
          <w:sz w:val="28"/>
          <w:szCs w:val="28"/>
          <w:lang w:val="uk-UA"/>
        </w:rPr>
        <w:t>тн</w:t>
      </w:r>
      <w:r w:rsidR="00BB3884">
        <w:rPr>
          <w:sz w:val="28"/>
          <w:szCs w:val="28"/>
          <w:lang w:val="uk-UA"/>
        </w:rPr>
        <w:t>о</w:t>
      </w:r>
      <w:r w:rsidRPr="002B3B1D">
        <w:rPr>
          <w:sz w:val="28"/>
          <w:szCs w:val="28"/>
          <w:lang w:val="uk-UA"/>
        </w:rPr>
        <w:t>ї вид</w:t>
      </w:r>
      <w:r w:rsidR="00BB3884">
        <w:rPr>
          <w:sz w:val="28"/>
          <w:szCs w:val="28"/>
          <w:lang w:val="uk-UA"/>
        </w:rPr>
        <w:t>о</w:t>
      </w:r>
      <w:r w:rsidRPr="002B3B1D">
        <w:rPr>
          <w:sz w:val="28"/>
          <w:szCs w:val="28"/>
          <w:lang w:val="uk-UA"/>
        </w:rPr>
        <w:t>змінюв</w:t>
      </w:r>
      <w:r w:rsidR="00BB3884">
        <w:rPr>
          <w:sz w:val="28"/>
          <w:szCs w:val="28"/>
          <w:lang w:val="uk-UA"/>
        </w:rPr>
        <w:t>а</w:t>
      </w:r>
      <w:r w:rsidRPr="002B3B1D">
        <w:rPr>
          <w:sz w:val="28"/>
          <w:szCs w:val="28"/>
          <w:lang w:val="uk-UA"/>
        </w:rPr>
        <w:t>тися відп</w:t>
      </w:r>
      <w:r w:rsidR="00BB3884">
        <w:rPr>
          <w:sz w:val="28"/>
          <w:szCs w:val="28"/>
          <w:lang w:val="uk-UA"/>
        </w:rPr>
        <w:t>о</w:t>
      </w:r>
      <w:r w:rsidRPr="002B3B1D">
        <w:rPr>
          <w:sz w:val="28"/>
          <w:szCs w:val="28"/>
          <w:lang w:val="uk-UA"/>
        </w:rPr>
        <w:t>відн</w:t>
      </w:r>
      <w:r w:rsidR="00BB3884">
        <w:rPr>
          <w:sz w:val="28"/>
          <w:szCs w:val="28"/>
          <w:lang w:val="uk-UA"/>
        </w:rPr>
        <w:t>о</w:t>
      </w:r>
      <w:r w:rsidRPr="002B3B1D">
        <w:rPr>
          <w:sz w:val="28"/>
          <w:szCs w:val="28"/>
          <w:lang w:val="uk-UA"/>
        </w:rPr>
        <w:t xml:space="preserve"> д</w:t>
      </w:r>
      <w:r w:rsidR="00BB3884">
        <w:rPr>
          <w:sz w:val="28"/>
          <w:szCs w:val="28"/>
          <w:lang w:val="uk-UA"/>
        </w:rPr>
        <w:t>о</w:t>
      </w:r>
      <w:r w:rsidRPr="002B3B1D">
        <w:rPr>
          <w:sz w:val="28"/>
          <w:szCs w:val="28"/>
          <w:lang w:val="uk-UA"/>
        </w:rPr>
        <w:t xml:space="preserve"> н</w:t>
      </w:r>
      <w:r w:rsidR="00BB3884">
        <w:rPr>
          <w:sz w:val="28"/>
          <w:szCs w:val="28"/>
          <w:lang w:val="uk-UA"/>
        </w:rPr>
        <w:t>а</w:t>
      </w:r>
      <w:r w:rsidRPr="002B3B1D">
        <w:rPr>
          <w:sz w:val="28"/>
          <w:szCs w:val="28"/>
          <w:lang w:val="uk-UA"/>
        </w:rPr>
        <w:t>ці</w:t>
      </w:r>
      <w:r w:rsidR="00BB3884">
        <w:rPr>
          <w:sz w:val="28"/>
          <w:szCs w:val="28"/>
          <w:lang w:val="uk-UA"/>
        </w:rPr>
        <w:t>о</w:t>
      </w:r>
      <w:r w:rsidRPr="002B3B1D">
        <w:rPr>
          <w:sz w:val="28"/>
          <w:szCs w:val="28"/>
          <w:lang w:val="uk-UA"/>
        </w:rPr>
        <w:t>н</w:t>
      </w:r>
      <w:r w:rsidR="00BB3884">
        <w:rPr>
          <w:sz w:val="28"/>
          <w:szCs w:val="28"/>
          <w:lang w:val="uk-UA"/>
        </w:rPr>
        <w:t>а</w:t>
      </w:r>
      <w:r w:rsidRPr="002B3B1D">
        <w:rPr>
          <w:sz w:val="28"/>
          <w:szCs w:val="28"/>
          <w:lang w:val="uk-UA"/>
        </w:rPr>
        <w:t>льних інтересів К</w:t>
      </w:r>
      <w:r w:rsidR="00BB3884">
        <w:rPr>
          <w:sz w:val="28"/>
          <w:szCs w:val="28"/>
          <w:lang w:val="uk-UA"/>
        </w:rPr>
        <w:t>о</w:t>
      </w:r>
      <w:r w:rsidRPr="002B3B1D">
        <w:rPr>
          <w:sz w:val="28"/>
          <w:szCs w:val="28"/>
          <w:lang w:val="uk-UA"/>
        </w:rPr>
        <w:t>р</w:t>
      </w:r>
      <w:r w:rsidR="00BB3884">
        <w:rPr>
          <w:sz w:val="28"/>
          <w:szCs w:val="28"/>
          <w:lang w:val="uk-UA"/>
        </w:rPr>
        <w:t>о</w:t>
      </w:r>
      <w:r w:rsidRPr="002B3B1D">
        <w:rPr>
          <w:sz w:val="28"/>
          <w:szCs w:val="28"/>
          <w:lang w:val="uk-UA"/>
        </w:rPr>
        <w:t>лівств</w:t>
      </w:r>
      <w:r w:rsidR="00BB3884">
        <w:rPr>
          <w:sz w:val="28"/>
          <w:szCs w:val="28"/>
          <w:lang w:val="uk-UA"/>
        </w:rPr>
        <w:t>а</w:t>
      </w:r>
      <w:r w:rsidRPr="002B3B1D">
        <w:rPr>
          <w:sz w:val="28"/>
          <w:szCs w:val="28"/>
          <w:lang w:val="uk-UA"/>
        </w:rPr>
        <w:t xml:space="preserve"> і їх ев</w:t>
      </w:r>
      <w:r w:rsidR="00BB3884">
        <w:rPr>
          <w:sz w:val="28"/>
          <w:szCs w:val="28"/>
          <w:lang w:val="uk-UA"/>
        </w:rPr>
        <w:t>о</w:t>
      </w:r>
      <w:r w:rsidRPr="002B3B1D">
        <w:rPr>
          <w:sz w:val="28"/>
          <w:szCs w:val="28"/>
          <w:lang w:val="uk-UA"/>
        </w:rPr>
        <w:t>люцією. Все це зн</w:t>
      </w:r>
      <w:r w:rsidR="00BB3884">
        <w:rPr>
          <w:sz w:val="28"/>
          <w:szCs w:val="28"/>
          <w:lang w:val="uk-UA"/>
        </w:rPr>
        <w:t>а</w:t>
      </w:r>
      <w:r w:rsidRPr="002B3B1D">
        <w:rPr>
          <w:sz w:val="28"/>
          <w:szCs w:val="28"/>
          <w:lang w:val="uk-UA"/>
        </w:rPr>
        <w:t>йшл</w:t>
      </w:r>
      <w:r w:rsidR="00BB3884">
        <w:rPr>
          <w:sz w:val="28"/>
          <w:szCs w:val="28"/>
          <w:lang w:val="uk-UA"/>
        </w:rPr>
        <w:t>о</w:t>
      </w:r>
      <w:r w:rsidRPr="002B3B1D">
        <w:rPr>
          <w:sz w:val="28"/>
          <w:szCs w:val="28"/>
          <w:lang w:val="uk-UA"/>
        </w:rPr>
        <w:t xml:space="preserve"> св</w:t>
      </w:r>
      <w:r w:rsidR="00BB3884">
        <w:rPr>
          <w:sz w:val="28"/>
          <w:szCs w:val="28"/>
          <w:lang w:val="uk-UA"/>
        </w:rPr>
        <w:t>о</w:t>
      </w:r>
      <w:r w:rsidRPr="002B3B1D">
        <w:rPr>
          <w:sz w:val="28"/>
          <w:szCs w:val="28"/>
          <w:lang w:val="uk-UA"/>
        </w:rPr>
        <w:t>є вир</w:t>
      </w:r>
      <w:r w:rsidR="00BB3884">
        <w:rPr>
          <w:sz w:val="28"/>
          <w:szCs w:val="28"/>
          <w:lang w:val="uk-UA"/>
        </w:rPr>
        <w:t>а</w:t>
      </w:r>
      <w:r w:rsidRPr="002B3B1D">
        <w:rPr>
          <w:sz w:val="28"/>
          <w:szCs w:val="28"/>
          <w:lang w:val="uk-UA"/>
        </w:rPr>
        <w:t>ження у ф</w:t>
      </w:r>
      <w:r w:rsidR="00BB3884">
        <w:rPr>
          <w:sz w:val="28"/>
          <w:szCs w:val="28"/>
          <w:lang w:val="uk-UA"/>
        </w:rPr>
        <w:t>о</w:t>
      </w:r>
      <w:r w:rsidRPr="002B3B1D">
        <w:rPr>
          <w:sz w:val="28"/>
          <w:szCs w:val="28"/>
          <w:lang w:val="uk-UA"/>
        </w:rPr>
        <w:t>рмув</w:t>
      </w:r>
      <w:r w:rsidR="00BB3884">
        <w:rPr>
          <w:sz w:val="28"/>
          <w:szCs w:val="28"/>
          <w:lang w:val="uk-UA"/>
        </w:rPr>
        <w:t>а</w:t>
      </w:r>
      <w:r w:rsidRPr="002B3B1D">
        <w:rPr>
          <w:sz w:val="28"/>
          <w:szCs w:val="28"/>
          <w:lang w:val="uk-UA"/>
        </w:rPr>
        <w:t xml:space="preserve">нні </w:t>
      </w:r>
      <w:r w:rsidR="00BB3884">
        <w:rPr>
          <w:sz w:val="28"/>
          <w:szCs w:val="28"/>
          <w:lang w:val="uk-UA"/>
        </w:rPr>
        <w:t>а</w:t>
      </w:r>
      <w:r w:rsidRPr="002B3B1D">
        <w:rPr>
          <w:sz w:val="28"/>
          <w:szCs w:val="28"/>
          <w:lang w:val="uk-UA"/>
        </w:rPr>
        <w:t>кту</w:t>
      </w:r>
      <w:r w:rsidR="00BB3884">
        <w:rPr>
          <w:sz w:val="28"/>
          <w:szCs w:val="28"/>
          <w:lang w:val="uk-UA"/>
        </w:rPr>
        <w:t>а</w:t>
      </w:r>
      <w:r w:rsidRPr="002B3B1D">
        <w:rPr>
          <w:sz w:val="28"/>
          <w:szCs w:val="28"/>
          <w:lang w:val="uk-UA"/>
        </w:rPr>
        <w:t>льних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 xml:space="preserve">літичних </w:t>
      </w:r>
      <w:r w:rsidR="00BB3884">
        <w:rPr>
          <w:sz w:val="28"/>
          <w:szCs w:val="28"/>
          <w:lang w:val="uk-UA"/>
        </w:rPr>
        <w:t>о</w:t>
      </w:r>
      <w:r w:rsidRPr="002B3B1D">
        <w:rPr>
          <w:sz w:val="28"/>
          <w:szCs w:val="28"/>
          <w:lang w:val="uk-UA"/>
        </w:rPr>
        <w:t>рієнтирів КС</w:t>
      </w:r>
      <w:r w:rsidR="00BB3884">
        <w:rPr>
          <w:sz w:val="28"/>
          <w:szCs w:val="28"/>
          <w:lang w:val="uk-UA"/>
        </w:rPr>
        <w:t>А</w:t>
      </w:r>
      <w:r w:rsidRPr="002B3B1D">
        <w:rPr>
          <w:sz w:val="28"/>
          <w:szCs w:val="28"/>
          <w:lang w:val="uk-UA"/>
        </w:rPr>
        <w:t>, відп</w:t>
      </w:r>
      <w:r w:rsidR="00BB3884">
        <w:rPr>
          <w:sz w:val="28"/>
          <w:szCs w:val="28"/>
          <w:lang w:val="uk-UA"/>
        </w:rPr>
        <w:t>о</w:t>
      </w:r>
      <w:r w:rsidRPr="002B3B1D">
        <w:rPr>
          <w:sz w:val="28"/>
          <w:szCs w:val="28"/>
          <w:lang w:val="uk-UA"/>
        </w:rPr>
        <w:t>відних суч</w:t>
      </w:r>
      <w:r w:rsidR="00BB3884">
        <w:rPr>
          <w:sz w:val="28"/>
          <w:szCs w:val="28"/>
          <w:lang w:val="uk-UA"/>
        </w:rPr>
        <w:t>а</w:t>
      </w:r>
      <w:r w:rsidRPr="002B3B1D">
        <w:rPr>
          <w:sz w:val="28"/>
          <w:szCs w:val="28"/>
          <w:lang w:val="uk-UA"/>
        </w:rPr>
        <w:t>сними міжн</w:t>
      </w:r>
      <w:r w:rsidR="00BB3884">
        <w:rPr>
          <w:sz w:val="28"/>
          <w:szCs w:val="28"/>
          <w:lang w:val="uk-UA"/>
        </w:rPr>
        <w:t>а</w:t>
      </w:r>
      <w:r w:rsidRPr="002B3B1D">
        <w:rPr>
          <w:sz w:val="28"/>
          <w:szCs w:val="28"/>
          <w:lang w:val="uk-UA"/>
        </w:rPr>
        <w:t>р</w:t>
      </w:r>
      <w:r w:rsidR="00BB3884">
        <w:rPr>
          <w:sz w:val="28"/>
          <w:szCs w:val="28"/>
          <w:lang w:val="uk-UA"/>
        </w:rPr>
        <w:t>о</w:t>
      </w:r>
      <w:r w:rsidRPr="002B3B1D">
        <w:rPr>
          <w:sz w:val="28"/>
          <w:szCs w:val="28"/>
          <w:lang w:val="uk-UA"/>
        </w:rPr>
        <w:t>дн</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літичних ре</w:t>
      </w:r>
      <w:r w:rsidR="00BB3884">
        <w:rPr>
          <w:sz w:val="28"/>
          <w:szCs w:val="28"/>
          <w:lang w:val="uk-UA"/>
        </w:rPr>
        <w:t>а</w:t>
      </w:r>
      <w:r w:rsidRPr="002B3B1D">
        <w:rPr>
          <w:sz w:val="28"/>
          <w:szCs w:val="28"/>
          <w:lang w:val="uk-UA"/>
        </w:rPr>
        <w:t>лій. Ск</w:t>
      </w:r>
      <w:r w:rsidR="00BB3884">
        <w:rPr>
          <w:sz w:val="28"/>
          <w:szCs w:val="28"/>
          <w:lang w:val="uk-UA"/>
        </w:rPr>
        <w:t>а</w:t>
      </w:r>
      <w:r w:rsidRPr="002B3B1D">
        <w:rPr>
          <w:sz w:val="28"/>
          <w:szCs w:val="28"/>
          <w:lang w:val="uk-UA"/>
        </w:rPr>
        <w:t>з</w:t>
      </w:r>
      <w:r w:rsidR="00BB3884">
        <w:rPr>
          <w:sz w:val="28"/>
          <w:szCs w:val="28"/>
          <w:lang w:val="uk-UA"/>
        </w:rPr>
        <w:t>а</w:t>
      </w:r>
      <w:r w:rsidRPr="002B3B1D">
        <w:rPr>
          <w:sz w:val="28"/>
          <w:szCs w:val="28"/>
          <w:lang w:val="uk-UA"/>
        </w:rPr>
        <w:t>не д</w:t>
      </w:r>
      <w:r w:rsidR="00BB3884">
        <w:rPr>
          <w:sz w:val="28"/>
          <w:szCs w:val="28"/>
          <w:lang w:val="uk-UA"/>
        </w:rPr>
        <w:t>о</w:t>
      </w:r>
      <w:r w:rsidRPr="002B3B1D">
        <w:rPr>
          <w:sz w:val="28"/>
          <w:szCs w:val="28"/>
          <w:lang w:val="uk-UA"/>
        </w:rPr>
        <w:t>зв</w:t>
      </w:r>
      <w:r w:rsidR="00BB3884">
        <w:rPr>
          <w:sz w:val="28"/>
          <w:szCs w:val="28"/>
          <w:lang w:val="uk-UA"/>
        </w:rPr>
        <w:t>о</w:t>
      </w:r>
      <w:r w:rsidRPr="002B3B1D">
        <w:rPr>
          <w:sz w:val="28"/>
          <w:szCs w:val="28"/>
          <w:lang w:val="uk-UA"/>
        </w:rPr>
        <w:t>ляє н</w:t>
      </w:r>
      <w:r w:rsidR="00BB3884">
        <w:rPr>
          <w:sz w:val="28"/>
          <w:szCs w:val="28"/>
          <w:lang w:val="uk-UA"/>
        </w:rPr>
        <w:t>а</w:t>
      </w:r>
      <w:r w:rsidRPr="002B3B1D">
        <w:rPr>
          <w:sz w:val="28"/>
          <w:szCs w:val="28"/>
          <w:lang w:val="uk-UA"/>
        </w:rPr>
        <w:t>м стверджув</w:t>
      </w:r>
      <w:r w:rsidR="00BB3884">
        <w:rPr>
          <w:sz w:val="28"/>
          <w:szCs w:val="28"/>
          <w:lang w:val="uk-UA"/>
        </w:rPr>
        <w:t>а</w:t>
      </w:r>
      <w:r w:rsidRPr="002B3B1D">
        <w:rPr>
          <w:sz w:val="28"/>
          <w:szCs w:val="28"/>
          <w:lang w:val="uk-UA"/>
        </w:rPr>
        <w:t>ти, щ</w:t>
      </w:r>
      <w:r w:rsidR="00BB3884">
        <w:rPr>
          <w:sz w:val="28"/>
          <w:szCs w:val="28"/>
          <w:lang w:val="uk-UA"/>
        </w:rPr>
        <w:t>о</w:t>
      </w:r>
      <w:r w:rsidRPr="002B3B1D">
        <w:rPr>
          <w:sz w:val="28"/>
          <w:szCs w:val="28"/>
          <w:lang w:val="uk-UA"/>
        </w:rPr>
        <w:t xml:space="preserve"> в р</w:t>
      </w:r>
      <w:r w:rsidR="00BB3884">
        <w:rPr>
          <w:sz w:val="28"/>
          <w:szCs w:val="28"/>
          <w:lang w:val="uk-UA"/>
        </w:rPr>
        <w:t>а</w:t>
      </w:r>
      <w:r w:rsidRPr="002B3B1D">
        <w:rPr>
          <w:sz w:val="28"/>
          <w:szCs w:val="28"/>
          <w:lang w:val="uk-UA"/>
        </w:rPr>
        <w:t>мк</w:t>
      </w:r>
      <w:r w:rsidR="00BB3884">
        <w:rPr>
          <w:sz w:val="28"/>
          <w:szCs w:val="28"/>
          <w:lang w:val="uk-UA"/>
        </w:rPr>
        <w:t>а</w:t>
      </w:r>
      <w:r w:rsidRPr="002B3B1D">
        <w:rPr>
          <w:sz w:val="28"/>
          <w:szCs w:val="28"/>
          <w:lang w:val="uk-UA"/>
        </w:rPr>
        <w:t>х існуюч</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світ</w:t>
      </w:r>
      <w:r w:rsidR="00BB3884">
        <w:rPr>
          <w:sz w:val="28"/>
          <w:szCs w:val="28"/>
          <w:lang w:val="uk-UA"/>
        </w:rPr>
        <w:t>о</w:t>
      </w:r>
      <w:r w:rsidR="008A4A51">
        <w:rPr>
          <w:sz w:val="28"/>
          <w:szCs w:val="28"/>
          <w:lang w:val="uk-UA"/>
        </w:rPr>
        <w:t>в</w:t>
      </w:r>
      <w:r w:rsidR="00BB3884">
        <w:rPr>
          <w:sz w:val="28"/>
          <w:szCs w:val="28"/>
          <w:lang w:val="uk-UA"/>
        </w:rPr>
        <w:t>о</w:t>
      </w:r>
      <w:r w:rsidR="008A4A51">
        <w:rPr>
          <w:sz w:val="28"/>
          <w:szCs w:val="28"/>
          <w:lang w:val="uk-UA"/>
        </w:rPr>
        <w:t>г</w:t>
      </w:r>
      <w:r w:rsidR="00BB3884">
        <w:rPr>
          <w:sz w:val="28"/>
          <w:szCs w:val="28"/>
          <w:lang w:val="uk-UA"/>
        </w:rPr>
        <w:t>о</w:t>
      </w:r>
      <w:r w:rsidR="008A4A51">
        <w:rPr>
          <w:sz w:val="28"/>
          <w:szCs w:val="28"/>
          <w:lang w:val="uk-UA"/>
        </w:rPr>
        <w:t xml:space="preserve"> </w:t>
      </w:r>
      <w:r w:rsidRPr="002B3B1D">
        <w:rPr>
          <w:sz w:val="28"/>
          <w:szCs w:val="28"/>
          <w:lang w:val="uk-UA"/>
        </w:rPr>
        <w:t>п</w:t>
      </w:r>
      <w:r w:rsidR="00BB3884">
        <w:rPr>
          <w:sz w:val="28"/>
          <w:szCs w:val="28"/>
          <w:lang w:val="uk-UA"/>
        </w:rPr>
        <w:t>о</w:t>
      </w:r>
      <w:r w:rsidRPr="002B3B1D">
        <w:rPr>
          <w:sz w:val="28"/>
          <w:szCs w:val="28"/>
          <w:lang w:val="uk-UA"/>
        </w:rPr>
        <w:t xml:space="preserve">рядку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вні н</w:t>
      </w:r>
      <w:r w:rsidR="00BB3884">
        <w:rPr>
          <w:sz w:val="28"/>
          <w:szCs w:val="28"/>
          <w:lang w:val="uk-UA"/>
        </w:rPr>
        <w:t>а</w:t>
      </w:r>
      <w:r w:rsidRPr="002B3B1D">
        <w:rPr>
          <w:sz w:val="28"/>
          <w:szCs w:val="28"/>
          <w:lang w:val="uk-UA"/>
        </w:rPr>
        <w:t>прямки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ї п</w:t>
      </w:r>
      <w:r w:rsidR="00BB3884">
        <w:rPr>
          <w:sz w:val="28"/>
          <w:szCs w:val="28"/>
          <w:lang w:val="uk-UA"/>
        </w:rPr>
        <w:t>о</w:t>
      </w:r>
      <w:r w:rsidRPr="002B3B1D">
        <w:rPr>
          <w:sz w:val="28"/>
          <w:szCs w:val="28"/>
          <w:lang w:val="uk-UA"/>
        </w:rPr>
        <w:t>літики С</w:t>
      </w:r>
      <w:r w:rsidR="00BB3884">
        <w:rPr>
          <w:sz w:val="28"/>
          <w:szCs w:val="28"/>
          <w:lang w:val="uk-UA"/>
        </w:rPr>
        <w:t>а</w:t>
      </w:r>
      <w:r w:rsidRPr="002B3B1D">
        <w:rPr>
          <w:sz w:val="28"/>
          <w:szCs w:val="28"/>
          <w:lang w:val="uk-UA"/>
        </w:rPr>
        <w:t>удівськ</w:t>
      </w:r>
      <w:r w:rsidR="00BB3884">
        <w:rPr>
          <w:sz w:val="28"/>
          <w:szCs w:val="28"/>
          <w:lang w:val="uk-UA"/>
        </w:rPr>
        <w:t>о</w:t>
      </w:r>
      <w:r w:rsidRPr="002B3B1D">
        <w:rPr>
          <w:sz w:val="28"/>
          <w:szCs w:val="28"/>
          <w:lang w:val="uk-UA"/>
        </w:rPr>
        <w:t xml:space="preserve">ї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вії безп</w:t>
      </w:r>
      <w:r w:rsidR="00BB3884">
        <w:rPr>
          <w:sz w:val="28"/>
          <w:szCs w:val="28"/>
          <w:lang w:val="uk-UA"/>
        </w:rPr>
        <w:t>о</w:t>
      </w:r>
      <w:r w:rsidRPr="002B3B1D">
        <w:rPr>
          <w:sz w:val="28"/>
          <w:szCs w:val="28"/>
          <w:lang w:val="uk-UA"/>
        </w:rPr>
        <w:t>середнь</w:t>
      </w:r>
      <w:r w:rsidR="00BB3884">
        <w:rPr>
          <w:sz w:val="28"/>
          <w:szCs w:val="28"/>
          <w:lang w:val="uk-UA"/>
        </w:rPr>
        <w:t>о</w:t>
      </w:r>
      <w:r w:rsidRPr="002B3B1D">
        <w:rPr>
          <w:sz w:val="28"/>
          <w:szCs w:val="28"/>
          <w:lang w:val="uk-UA"/>
        </w:rPr>
        <w:t xml:space="preserve"> п</w:t>
      </w:r>
      <w:r w:rsidR="00BB3884">
        <w:rPr>
          <w:sz w:val="28"/>
          <w:szCs w:val="28"/>
          <w:lang w:val="uk-UA"/>
        </w:rPr>
        <w:t>о</w:t>
      </w:r>
      <w:r w:rsidRPr="002B3B1D">
        <w:rPr>
          <w:sz w:val="28"/>
          <w:szCs w:val="28"/>
          <w:lang w:val="uk-UA"/>
        </w:rPr>
        <w:t>в'яз</w:t>
      </w:r>
      <w:r w:rsidR="00BB3884">
        <w:rPr>
          <w:sz w:val="28"/>
          <w:szCs w:val="28"/>
          <w:lang w:val="uk-UA"/>
        </w:rPr>
        <w:t>а</w:t>
      </w:r>
      <w:r w:rsidRPr="002B3B1D">
        <w:rPr>
          <w:sz w:val="28"/>
          <w:szCs w:val="28"/>
          <w:lang w:val="uk-UA"/>
        </w:rPr>
        <w:t>ні з с</w:t>
      </w:r>
      <w:r w:rsidR="00BB3884">
        <w:rPr>
          <w:sz w:val="28"/>
          <w:szCs w:val="28"/>
          <w:lang w:val="uk-UA"/>
        </w:rPr>
        <w:t>а</w:t>
      </w:r>
      <w:r w:rsidRPr="002B3B1D">
        <w:rPr>
          <w:sz w:val="28"/>
          <w:szCs w:val="28"/>
          <w:lang w:val="uk-UA"/>
        </w:rPr>
        <w:t>м</w:t>
      </w:r>
      <w:r w:rsidR="00BB3884">
        <w:rPr>
          <w:sz w:val="28"/>
          <w:szCs w:val="28"/>
          <w:lang w:val="uk-UA"/>
        </w:rPr>
        <w:t>о</w:t>
      </w:r>
      <w:r w:rsidRPr="002B3B1D">
        <w:rPr>
          <w:sz w:val="28"/>
          <w:szCs w:val="28"/>
          <w:lang w:val="uk-UA"/>
        </w:rPr>
        <w:t>визн</w:t>
      </w:r>
      <w:r w:rsidR="00BB3884">
        <w:rPr>
          <w:sz w:val="28"/>
          <w:szCs w:val="28"/>
          <w:lang w:val="uk-UA"/>
        </w:rPr>
        <w:t>а</w:t>
      </w:r>
      <w:r w:rsidRPr="002B3B1D">
        <w:rPr>
          <w:sz w:val="28"/>
          <w:szCs w:val="28"/>
          <w:lang w:val="uk-UA"/>
        </w:rPr>
        <w:t>ченням кр</w:t>
      </w:r>
      <w:r w:rsidR="00BB3884">
        <w:rPr>
          <w:sz w:val="28"/>
          <w:szCs w:val="28"/>
          <w:lang w:val="uk-UA"/>
        </w:rPr>
        <w:t>а</w:t>
      </w:r>
      <w:r w:rsidRPr="002B3B1D">
        <w:rPr>
          <w:sz w:val="28"/>
          <w:szCs w:val="28"/>
          <w:lang w:val="uk-UA"/>
        </w:rPr>
        <w:t>їни як д</w:t>
      </w:r>
      <w:r w:rsidR="00BB3884">
        <w:rPr>
          <w:sz w:val="28"/>
          <w:szCs w:val="28"/>
          <w:lang w:val="uk-UA"/>
        </w:rPr>
        <w:t>о</w:t>
      </w:r>
      <w:r w:rsidRPr="002B3B1D">
        <w:rPr>
          <w:sz w:val="28"/>
          <w:szCs w:val="28"/>
          <w:lang w:val="uk-UA"/>
        </w:rPr>
        <w:t>мінуюч</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ек</w:t>
      </w:r>
      <w:r w:rsidR="00BB3884">
        <w:rPr>
          <w:sz w:val="28"/>
          <w:szCs w:val="28"/>
          <w:lang w:val="uk-UA"/>
        </w:rPr>
        <w:t>о</w:t>
      </w:r>
      <w:r w:rsidRPr="002B3B1D">
        <w:rPr>
          <w:sz w:val="28"/>
          <w:szCs w:val="28"/>
          <w:lang w:val="uk-UA"/>
        </w:rPr>
        <w:t>н</w:t>
      </w:r>
      <w:r w:rsidR="00BB3884">
        <w:rPr>
          <w:sz w:val="28"/>
          <w:szCs w:val="28"/>
          <w:lang w:val="uk-UA"/>
        </w:rPr>
        <w:t>о</w:t>
      </w:r>
      <w:r w:rsidRPr="002B3B1D">
        <w:rPr>
          <w:sz w:val="28"/>
          <w:szCs w:val="28"/>
          <w:lang w:val="uk-UA"/>
        </w:rPr>
        <w:t>мічн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гіг</w:t>
      </w:r>
      <w:r w:rsidR="00BB3884">
        <w:rPr>
          <w:sz w:val="28"/>
          <w:szCs w:val="28"/>
          <w:lang w:val="uk-UA"/>
        </w:rPr>
        <w:t>а</w:t>
      </w:r>
      <w:r w:rsidRPr="002B3B1D">
        <w:rPr>
          <w:sz w:val="28"/>
          <w:szCs w:val="28"/>
          <w:lang w:val="uk-UA"/>
        </w:rPr>
        <w:t>нт</w:t>
      </w:r>
      <w:r w:rsidR="00BB3884">
        <w:rPr>
          <w:sz w:val="28"/>
          <w:szCs w:val="28"/>
          <w:lang w:val="uk-UA"/>
        </w:rPr>
        <w:t>а</w:t>
      </w:r>
      <w:r w:rsidRPr="002B3B1D">
        <w:rPr>
          <w:sz w:val="28"/>
          <w:szCs w:val="28"/>
          <w:lang w:val="uk-UA"/>
        </w:rPr>
        <w:t xml:space="preserve">, </w:t>
      </w:r>
      <w:r w:rsidR="00BB3884">
        <w:rPr>
          <w:sz w:val="28"/>
          <w:szCs w:val="28"/>
          <w:lang w:val="uk-UA"/>
        </w:rPr>
        <w:t>а</w:t>
      </w:r>
      <w:r w:rsidRPr="002B3B1D">
        <w:rPr>
          <w:sz w:val="28"/>
          <w:szCs w:val="28"/>
          <w:lang w:val="uk-UA"/>
        </w:rPr>
        <w:t xml:space="preserve"> т</w:t>
      </w:r>
      <w:r w:rsidR="00BB3884">
        <w:rPr>
          <w:sz w:val="28"/>
          <w:szCs w:val="28"/>
          <w:lang w:val="uk-UA"/>
        </w:rPr>
        <w:t>а</w:t>
      </w:r>
      <w:r w:rsidRPr="002B3B1D">
        <w:rPr>
          <w:sz w:val="28"/>
          <w:szCs w:val="28"/>
          <w:lang w:val="uk-UA"/>
        </w:rPr>
        <w:t>к</w:t>
      </w:r>
      <w:r w:rsidR="00BB3884">
        <w:rPr>
          <w:sz w:val="28"/>
          <w:szCs w:val="28"/>
          <w:lang w:val="uk-UA"/>
        </w:rPr>
        <w:t>о</w:t>
      </w:r>
      <w:r w:rsidRPr="002B3B1D">
        <w:rPr>
          <w:sz w:val="28"/>
          <w:szCs w:val="28"/>
          <w:lang w:val="uk-UA"/>
        </w:rPr>
        <w:t>ж як ісл</w:t>
      </w:r>
      <w:r w:rsidR="00BB3884">
        <w:rPr>
          <w:sz w:val="28"/>
          <w:szCs w:val="28"/>
          <w:lang w:val="uk-UA"/>
        </w:rPr>
        <w:t>а</w:t>
      </w:r>
      <w:r w:rsidRPr="002B3B1D">
        <w:rPr>
          <w:sz w:val="28"/>
          <w:szCs w:val="28"/>
          <w:lang w:val="uk-UA"/>
        </w:rPr>
        <w:t>мськ</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г</w:t>
      </w:r>
      <w:r w:rsidR="00BB3884">
        <w:rPr>
          <w:sz w:val="28"/>
          <w:szCs w:val="28"/>
          <w:lang w:val="uk-UA"/>
        </w:rPr>
        <w:t>о</w:t>
      </w:r>
      <w:r w:rsidRPr="002B3B1D">
        <w:rPr>
          <w:sz w:val="28"/>
          <w:szCs w:val="28"/>
          <w:lang w:val="uk-UA"/>
        </w:rPr>
        <w:t xml:space="preserve"> утв</w:t>
      </w:r>
      <w:r w:rsidR="00BB3884">
        <w:rPr>
          <w:sz w:val="28"/>
          <w:szCs w:val="28"/>
          <w:lang w:val="uk-UA"/>
        </w:rPr>
        <w:t>о</w:t>
      </w:r>
      <w:r w:rsidRPr="002B3B1D">
        <w:rPr>
          <w:sz w:val="28"/>
          <w:szCs w:val="28"/>
          <w:lang w:val="uk-UA"/>
        </w:rPr>
        <w:t>рення, щ</w:t>
      </w:r>
      <w:r w:rsidR="00BB3884">
        <w:rPr>
          <w:sz w:val="28"/>
          <w:szCs w:val="28"/>
          <w:lang w:val="uk-UA"/>
        </w:rPr>
        <w:t>о</w:t>
      </w:r>
      <w:r w:rsidRPr="002B3B1D">
        <w:rPr>
          <w:sz w:val="28"/>
          <w:szCs w:val="28"/>
          <w:lang w:val="uk-UA"/>
        </w:rPr>
        <w:t xml:space="preserve"> </w:t>
      </w:r>
      <w:r w:rsidR="00BB3884">
        <w:rPr>
          <w:sz w:val="28"/>
          <w:szCs w:val="28"/>
          <w:lang w:val="uk-UA"/>
        </w:rPr>
        <w:t>о</w:t>
      </w:r>
      <w:r w:rsidRPr="002B3B1D">
        <w:rPr>
          <w:sz w:val="28"/>
          <w:szCs w:val="28"/>
          <w:lang w:val="uk-UA"/>
        </w:rPr>
        <w:t>х</w:t>
      </w:r>
      <w:r w:rsidR="00BB3884">
        <w:rPr>
          <w:sz w:val="28"/>
          <w:szCs w:val="28"/>
          <w:lang w:val="uk-UA"/>
        </w:rPr>
        <w:t>о</w:t>
      </w:r>
      <w:r w:rsidRPr="002B3B1D">
        <w:rPr>
          <w:sz w:val="28"/>
          <w:szCs w:val="28"/>
          <w:lang w:val="uk-UA"/>
        </w:rPr>
        <w:t xml:space="preserve">плює </w:t>
      </w:r>
      <w:r w:rsidR="00BB3884">
        <w:rPr>
          <w:sz w:val="28"/>
          <w:szCs w:val="28"/>
          <w:lang w:val="uk-UA"/>
        </w:rPr>
        <w:t>а</w:t>
      </w:r>
      <w:r w:rsidRPr="002B3B1D">
        <w:rPr>
          <w:sz w:val="28"/>
          <w:szCs w:val="28"/>
          <w:lang w:val="uk-UA"/>
        </w:rPr>
        <w:t>р</w:t>
      </w:r>
      <w:r w:rsidR="00BB3884">
        <w:rPr>
          <w:sz w:val="28"/>
          <w:szCs w:val="28"/>
          <w:lang w:val="uk-UA"/>
        </w:rPr>
        <w:t>а</w:t>
      </w:r>
      <w:r w:rsidRPr="002B3B1D">
        <w:rPr>
          <w:sz w:val="28"/>
          <w:szCs w:val="28"/>
          <w:lang w:val="uk-UA"/>
        </w:rPr>
        <w:t>бськ</w:t>
      </w:r>
      <w:r w:rsidR="00BB3884">
        <w:rPr>
          <w:sz w:val="28"/>
          <w:szCs w:val="28"/>
          <w:lang w:val="uk-UA"/>
        </w:rPr>
        <w:t>а</w:t>
      </w:r>
      <w:r w:rsidRPr="002B3B1D">
        <w:rPr>
          <w:sz w:val="28"/>
          <w:szCs w:val="28"/>
          <w:lang w:val="uk-UA"/>
        </w:rPr>
        <w:t xml:space="preserve"> і мусульм</w:t>
      </w:r>
      <w:r w:rsidR="00BB3884">
        <w:rPr>
          <w:sz w:val="28"/>
          <w:szCs w:val="28"/>
          <w:lang w:val="uk-UA"/>
        </w:rPr>
        <w:t>а</w:t>
      </w:r>
      <w:r w:rsidRPr="002B3B1D">
        <w:rPr>
          <w:sz w:val="28"/>
          <w:szCs w:val="28"/>
          <w:lang w:val="uk-UA"/>
        </w:rPr>
        <w:t>нський світ. Д</w:t>
      </w:r>
      <w:r w:rsidR="00BB3884">
        <w:rPr>
          <w:sz w:val="28"/>
          <w:szCs w:val="28"/>
          <w:lang w:val="uk-UA"/>
        </w:rPr>
        <w:t>а</w:t>
      </w:r>
      <w:r w:rsidRPr="002B3B1D">
        <w:rPr>
          <w:sz w:val="28"/>
          <w:szCs w:val="28"/>
          <w:lang w:val="uk-UA"/>
        </w:rPr>
        <w:t>ні принципи і леж</w:t>
      </w:r>
      <w:r w:rsidR="00BB3884">
        <w:rPr>
          <w:sz w:val="28"/>
          <w:szCs w:val="28"/>
          <w:lang w:val="uk-UA"/>
        </w:rPr>
        <w:t>а</w:t>
      </w:r>
      <w:r w:rsidRPr="002B3B1D">
        <w:rPr>
          <w:sz w:val="28"/>
          <w:szCs w:val="28"/>
          <w:lang w:val="uk-UA"/>
        </w:rPr>
        <w:t xml:space="preserve">ть в </w:t>
      </w:r>
      <w:r w:rsidR="00BB3884">
        <w:rPr>
          <w:sz w:val="28"/>
          <w:szCs w:val="28"/>
          <w:lang w:val="uk-UA"/>
        </w:rPr>
        <w:t>о</w:t>
      </w:r>
      <w:r w:rsidRPr="002B3B1D">
        <w:rPr>
          <w:sz w:val="28"/>
          <w:szCs w:val="28"/>
          <w:lang w:val="uk-UA"/>
        </w:rPr>
        <w:t>сн</w:t>
      </w:r>
      <w:r w:rsidR="00BB3884">
        <w:rPr>
          <w:sz w:val="28"/>
          <w:szCs w:val="28"/>
          <w:lang w:val="uk-UA"/>
        </w:rPr>
        <w:t>о</w:t>
      </w:r>
      <w:r w:rsidRPr="002B3B1D">
        <w:rPr>
          <w:sz w:val="28"/>
          <w:szCs w:val="28"/>
          <w:lang w:val="uk-UA"/>
        </w:rPr>
        <w:t>ві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w:t>
      </w:r>
      <w:r w:rsidR="00BB3884">
        <w:rPr>
          <w:sz w:val="28"/>
          <w:szCs w:val="28"/>
          <w:lang w:val="uk-UA"/>
        </w:rPr>
        <w:t>о</w:t>
      </w:r>
      <w:r w:rsidRPr="002B3B1D">
        <w:rPr>
          <w:sz w:val="28"/>
          <w:szCs w:val="28"/>
          <w:lang w:val="uk-UA"/>
        </w:rPr>
        <w:t>ї стр</w:t>
      </w:r>
      <w:r w:rsidR="00BB3884">
        <w:rPr>
          <w:sz w:val="28"/>
          <w:szCs w:val="28"/>
          <w:lang w:val="uk-UA"/>
        </w:rPr>
        <w:t>а</w:t>
      </w:r>
      <w:r w:rsidRPr="002B3B1D">
        <w:rPr>
          <w:sz w:val="28"/>
          <w:szCs w:val="28"/>
          <w:lang w:val="uk-UA"/>
        </w:rPr>
        <w:t>тегії КС</w:t>
      </w:r>
      <w:r w:rsidR="00BB3884">
        <w:rPr>
          <w:sz w:val="28"/>
          <w:szCs w:val="28"/>
          <w:lang w:val="uk-UA"/>
        </w:rPr>
        <w:t>А</w:t>
      </w:r>
      <w:r w:rsidRPr="002B3B1D">
        <w:rPr>
          <w:sz w:val="28"/>
          <w:szCs w:val="28"/>
          <w:lang w:val="uk-UA"/>
        </w:rPr>
        <w:t>, визн</w:t>
      </w:r>
      <w:r w:rsidR="00BB3884">
        <w:rPr>
          <w:sz w:val="28"/>
          <w:szCs w:val="28"/>
          <w:lang w:val="uk-UA"/>
        </w:rPr>
        <w:t>а</w:t>
      </w:r>
      <w:r w:rsidRPr="002B3B1D">
        <w:rPr>
          <w:sz w:val="28"/>
          <w:szCs w:val="28"/>
          <w:lang w:val="uk-UA"/>
        </w:rPr>
        <w:t>ч</w:t>
      </w:r>
      <w:r w:rsidR="00BB3884">
        <w:rPr>
          <w:sz w:val="28"/>
          <w:szCs w:val="28"/>
          <w:lang w:val="uk-UA"/>
        </w:rPr>
        <w:t>а</w:t>
      </w:r>
      <w:r w:rsidRPr="002B3B1D">
        <w:rPr>
          <w:sz w:val="28"/>
          <w:szCs w:val="28"/>
          <w:lang w:val="uk-UA"/>
        </w:rPr>
        <w:t>ючи її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п</w:t>
      </w:r>
      <w:r w:rsidR="00BB3884">
        <w:rPr>
          <w:sz w:val="28"/>
          <w:szCs w:val="28"/>
          <w:lang w:val="uk-UA"/>
        </w:rPr>
        <w:t>о</w:t>
      </w:r>
      <w:r w:rsidRPr="002B3B1D">
        <w:rPr>
          <w:sz w:val="28"/>
          <w:szCs w:val="28"/>
          <w:lang w:val="uk-UA"/>
        </w:rPr>
        <w:t>літичний курс і прі</w:t>
      </w:r>
      <w:r w:rsidR="00BB3884">
        <w:rPr>
          <w:sz w:val="28"/>
          <w:szCs w:val="28"/>
          <w:lang w:val="uk-UA"/>
        </w:rPr>
        <w:t>о</w:t>
      </w:r>
      <w:r w:rsidRPr="002B3B1D">
        <w:rPr>
          <w:sz w:val="28"/>
          <w:szCs w:val="28"/>
          <w:lang w:val="uk-UA"/>
        </w:rPr>
        <w:t>ритетні н</w:t>
      </w:r>
      <w:r w:rsidR="00BB3884">
        <w:rPr>
          <w:sz w:val="28"/>
          <w:szCs w:val="28"/>
          <w:lang w:val="uk-UA"/>
        </w:rPr>
        <w:t>а</w:t>
      </w:r>
      <w:r w:rsidRPr="002B3B1D">
        <w:rPr>
          <w:sz w:val="28"/>
          <w:szCs w:val="28"/>
          <w:lang w:val="uk-UA"/>
        </w:rPr>
        <w:t>прямки з</w:t>
      </w:r>
      <w:r w:rsidR="00BB3884">
        <w:rPr>
          <w:sz w:val="28"/>
          <w:szCs w:val="28"/>
          <w:lang w:val="uk-UA"/>
        </w:rPr>
        <w:t>о</w:t>
      </w:r>
      <w:r w:rsidRPr="002B3B1D">
        <w:rPr>
          <w:sz w:val="28"/>
          <w:szCs w:val="28"/>
          <w:lang w:val="uk-UA"/>
        </w:rPr>
        <w:t>внішнь</w:t>
      </w:r>
      <w:r w:rsidR="00BB3884">
        <w:rPr>
          <w:sz w:val="28"/>
          <w:szCs w:val="28"/>
          <w:lang w:val="uk-UA"/>
        </w:rPr>
        <w:t>о</w:t>
      </w:r>
      <w:r w:rsidRPr="002B3B1D">
        <w:rPr>
          <w:sz w:val="28"/>
          <w:szCs w:val="28"/>
          <w:lang w:val="uk-UA"/>
        </w:rPr>
        <w:t>ї п</w:t>
      </w:r>
      <w:r w:rsidR="00BB3884">
        <w:rPr>
          <w:sz w:val="28"/>
          <w:szCs w:val="28"/>
          <w:lang w:val="uk-UA"/>
        </w:rPr>
        <w:t>о</w:t>
      </w:r>
      <w:r w:rsidRPr="002B3B1D">
        <w:rPr>
          <w:sz w:val="28"/>
          <w:szCs w:val="28"/>
          <w:lang w:val="uk-UA"/>
        </w:rPr>
        <w:t>літики.</w:t>
      </w:r>
    </w:p>
    <w:p w14:paraId="0129900E" w14:textId="75F261F3" w:rsidR="007058AF" w:rsidRDefault="007058AF" w:rsidP="00893E0E">
      <w:pPr>
        <w:spacing w:line="360" w:lineRule="auto"/>
        <w:ind w:firstLine="708"/>
        <w:jc w:val="both"/>
        <w:rPr>
          <w:sz w:val="28"/>
          <w:szCs w:val="28"/>
          <w:lang w:val="uk-UA"/>
        </w:rPr>
      </w:pPr>
      <w:r>
        <w:rPr>
          <w:sz w:val="28"/>
          <w:szCs w:val="28"/>
          <w:lang w:val="uk-UA"/>
        </w:rPr>
        <w:t>Н</w:t>
      </w:r>
      <w:r w:rsidR="00BB3884">
        <w:rPr>
          <w:sz w:val="28"/>
          <w:szCs w:val="28"/>
          <w:lang w:val="uk-UA"/>
        </w:rPr>
        <w:t>а</w:t>
      </w:r>
      <w:r>
        <w:rPr>
          <w:sz w:val="28"/>
          <w:szCs w:val="28"/>
          <w:lang w:val="uk-UA"/>
        </w:rPr>
        <w:t xml:space="preserve"> «сирійськ</w:t>
      </w:r>
      <w:r w:rsidR="00BB3884">
        <w:rPr>
          <w:sz w:val="28"/>
          <w:szCs w:val="28"/>
          <w:lang w:val="uk-UA"/>
        </w:rPr>
        <w:t>о</w:t>
      </w:r>
      <w:r>
        <w:rPr>
          <w:sz w:val="28"/>
          <w:szCs w:val="28"/>
          <w:lang w:val="uk-UA"/>
        </w:rPr>
        <w:t>му фр</w:t>
      </w:r>
      <w:r w:rsidR="00BB3884">
        <w:rPr>
          <w:sz w:val="28"/>
          <w:szCs w:val="28"/>
          <w:lang w:val="uk-UA"/>
        </w:rPr>
        <w:t>о</w:t>
      </w:r>
      <w:r>
        <w:rPr>
          <w:sz w:val="28"/>
          <w:szCs w:val="28"/>
          <w:lang w:val="uk-UA"/>
        </w:rPr>
        <w:t>нті</w:t>
      </w:r>
      <w:r w:rsidRPr="007058AF">
        <w:rPr>
          <w:sz w:val="28"/>
          <w:szCs w:val="28"/>
          <w:lang w:val="uk-UA"/>
        </w:rPr>
        <w:t>»</w:t>
      </w:r>
      <w:r>
        <w:rPr>
          <w:sz w:val="28"/>
          <w:szCs w:val="28"/>
          <w:lang w:val="uk-UA"/>
        </w:rPr>
        <w:t xml:space="preserve"> </w:t>
      </w:r>
      <w:r w:rsidRPr="007058AF">
        <w:rPr>
          <w:sz w:val="28"/>
          <w:szCs w:val="28"/>
          <w:lang w:val="uk-UA"/>
        </w:rPr>
        <w:t>С</w:t>
      </w:r>
      <w:r w:rsidR="00BB3884">
        <w:rPr>
          <w:sz w:val="28"/>
          <w:szCs w:val="28"/>
          <w:lang w:val="uk-UA"/>
        </w:rPr>
        <w:t>а</w:t>
      </w:r>
      <w:r w:rsidRPr="007058AF">
        <w:rPr>
          <w:sz w:val="28"/>
          <w:szCs w:val="28"/>
          <w:lang w:val="uk-UA"/>
        </w:rPr>
        <w:t>удівськ</w:t>
      </w:r>
      <w:r w:rsidR="00BB3884">
        <w:rPr>
          <w:sz w:val="28"/>
          <w:szCs w:val="28"/>
          <w:lang w:val="uk-UA"/>
        </w:rPr>
        <w:t>о</w:t>
      </w:r>
      <w:r w:rsidRPr="007058AF">
        <w:rPr>
          <w:sz w:val="28"/>
          <w:szCs w:val="28"/>
          <w:lang w:val="uk-UA"/>
        </w:rPr>
        <w:t xml:space="preserve">ї </w:t>
      </w:r>
      <w:r w:rsidR="00BB3884">
        <w:rPr>
          <w:sz w:val="28"/>
          <w:szCs w:val="28"/>
          <w:lang w:val="uk-UA"/>
        </w:rPr>
        <w:t>А</w:t>
      </w:r>
      <w:r w:rsidRPr="007058AF">
        <w:rPr>
          <w:sz w:val="28"/>
          <w:szCs w:val="28"/>
          <w:lang w:val="uk-UA"/>
        </w:rPr>
        <w:t>р</w:t>
      </w:r>
      <w:r w:rsidR="00BB3884">
        <w:rPr>
          <w:sz w:val="28"/>
          <w:szCs w:val="28"/>
          <w:lang w:val="uk-UA"/>
        </w:rPr>
        <w:t>а</w:t>
      </w:r>
      <w:r w:rsidRPr="007058AF">
        <w:rPr>
          <w:sz w:val="28"/>
          <w:szCs w:val="28"/>
          <w:lang w:val="uk-UA"/>
        </w:rPr>
        <w:t>вії вд</w:t>
      </w:r>
      <w:r w:rsidR="00BB3884">
        <w:rPr>
          <w:sz w:val="28"/>
          <w:szCs w:val="28"/>
          <w:lang w:val="uk-UA"/>
        </w:rPr>
        <w:t>а</w:t>
      </w:r>
      <w:r w:rsidRPr="007058AF">
        <w:rPr>
          <w:sz w:val="28"/>
          <w:szCs w:val="28"/>
          <w:lang w:val="uk-UA"/>
        </w:rPr>
        <w:t>л</w:t>
      </w:r>
      <w:r w:rsidR="00BB3884">
        <w:rPr>
          <w:sz w:val="28"/>
          <w:szCs w:val="28"/>
          <w:lang w:val="uk-UA"/>
        </w:rPr>
        <w:t>о</w:t>
      </w:r>
      <w:r w:rsidRPr="007058AF">
        <w:rPr>
          <w:sz w:val="28"/>
          <w:szCs w:val="28"/>
          <w:lang w:val="uk-UA"/>
        </w:rPr>
        <w:t>ся іст</w:t>
      </w:r>
      <w:r w:rsidR="00BB3884">
        <w:rPr>
          <w:sz w:val="28"/>
          <w:szCs w:val="28"/>
          <w:lang w:val="uk-UA"/>
        </w:rPr>
        <w:t>о</w:t>
      </w:r>
      <w:r w:rsidRPr="007058AF">
        <w:rPr>
          <w:sz w:val="28"/>
          <w:szCs w:val="28"/>
          <w:lang w:val="uk-UA"/>
        </w:rPr>
        <w:t>тн</w:t>
      </w:r>
      <w:r w:rsidR="00BB3884">
        <w:rPr>
          <w:sz w:val="28"/>
          <w:szCs w:val="28"/>
          <w:lang w:val="uk-UA"/>
        </w:rPr>
        <w:t>о</w:t>
      </w:r>
      <w:r w:rsidRPr="007058AF">
        <w:rPr>
          <w:sz w:val="28"/>
          <w:szCs w:val="28"/>
          <w:lang w:val="uk-UA"/>
        </w:rPr>
        <w:t xml:space="preserve"> п</w:t>
      </w:r>
      <w:r w:rsidR="00BB3884">
        <w:rPr>
          <w:sz w:val="28"/>
          <w:szCs w:val="28"/>
          <w:lang w:val="uk-UA"/>
        </w:rPr>
        <w:t>о</w:t>
      </w:r>
      <w:r w:rsidRPr="007058AF">
        <w:rPr>
          <w:sz w:val="28"/>
          <w:szCs w:val="28"/>
          <w:lang w:val="uk-UA"/>
        </w:rPr>
        <w:t>сл</w:t>
      </w:r>
      <w:r w:rsidR="00BB3884">
        <w:rPr>
          <w:sz w:val="28"/>
          <w:szCs w:val="28"/>
          <w:lang w:val="uk-UA"/>
        </w:rPr>
        <w:t>а</w:t>
      </w:r>
      <w:r w:rsidRPr="007058AF">
        <w:rPr>
          <w:sz w:val="28"/>
          <w:szCs w:val="28"/>
          <w:lang w:val="uk-UA"/>
        </w:rPr>
        <w:t>бити вплив</w:t>
      </w:r>
      <w:r>
        <w:rPr>
          <w:sz w:val="28"/>
          <w:szCs w:val="28"/>
          <w:lang w:val="uk-UA"/>
        </w:rPr>
        <w:t xml:space="preserve"> «Бр</w:t>
      </w:r>
      <w:r w:rsidR="00BB3884">
        <w:rPr>
          <w:sz w:val="28"/>
          <w:szCs w:val="28"/>
          <w:lang w:val="uk-UA"/>
        </w:rPr>
        <w:t>а</w:t>
      </w:r>
      <w:r>
        <w:rPr>
          <w:sz w:val="28"/>
          <w:szCs w:val="28"/>
          <w:lang w:val="uk-UA"/>
        </w:rPr>
        <w:t>тів мусульм</w:t>
      </w:r>
      <w:r w:rsidR="00BB3884">
        <w:rPr>
          <w:sz w:val="28"/>
          <w:szCs w:val="28"/>
          <w:lang w:val="uk-UA"/>
        </w:rPr>
        <w:t>а</w:t>
      </w:r>
      <w:r>
        <w:rPr>
          <w:sz w:val="28"/>
          <w:szCs w:val="28"/>
          <w:lang w:val="uk-UA"/>
        </w:rPr>
        <w:t>н</w:t>
      </w:r>
      <w:r w:rsidRPr="007058AF">
        <w:rPr>
          <w:sz w:val="28"/>
          <w:szCs w:val="28"/>
          <w:lang w:val="uk-UA"/>
        </w:rPr>
        <w:t>»</w:t>
      </w:r>
      <w:r>
        <w:rPr>
          <w:sz w:val="28"/>
          <w:szCs w:val="28"/>
          <w:lang w:val="uk-UA"/>
        </w:rPr>
        <w:t xml:space="preserve"> </w:t>
      </w:r>
      <w:r w:rsidRPr="007058AF">
        <w:rPr>
          <w:sz w:val="28"/>
          <w:szCs w:val="28"/>
          <w:lang w:val="uk-UA"/>
        </w:rPr>
        <w:t>в Н</w:t>
      </w:r>
      <w:r w:rsidR="00BB3884">
        <w:rPr>
          <w:sz w:val="28"/>
          <w:szCs w:val="28"/>
          <w:lang w:val="uk-UA"/>
        </w:rPr>
        <w:t>а</w:t>
      </w:r>
      <w:r w:rsidRPr="007058AF">
        <w:rPr>
          <w:sz w:val="28"/>
          <w:szCs w:val="28"/>
          <w:lang w:val="uk-UA"/>
        </w:rPr>
        <w:t>ці</w:t>
      </w:r>
      <w:r w:rsidR="00BB3884">
        <w:rPr>
          <w:sz w:val="28"/>
          <w:szCs w:val="28"/>
          <w:lang w:val="uk-UA"/>
        </w:rPr>
        <w:t>о</w:t>
      </w:r>
      <w:r w:rsidRPr="007058AF">
        <w:rPr>
          <w:sz w:val="28"/>
          <w:szCs w:val="28"/>
          <w:lang w:val="uk-UA"/>
        </w:rPr>
        <w:t>н</w:t>
      </w:r>
      <w:r w:rsidR="00BB3884">
        <w:rPr>
          <w:sz w:val="28"/>
          <w:szCs w:val="28"/>
          <w:lang w:val="uk-UA"/>
        </w:rPr>
        <w:t>а</w:t>
      </w:r>
      <w:r w:rsidRPr="007058AF">
        <w:rPr>
          <w:sz w:val="28"/>
          <w:szCs w:val="28"/>
          <w:lang w:val="uk-UA"/>
        </w:rPr>
        <w:t>льній к</w:t>
      </w:r>
      <w:r w:rsidR="00BB3884">
        <w:rPr>
          <w:sz w:val="28"/>
          <w:szCs w:val="28"/>
          <w:lang w:val="uk-UA"/>
        </w:rPr>
        <w:t>оа</w:t>
      </w:r>
      <w:r>
        <w:rPr>
          <w:sz w:val="28"/>
          <w:szCs w:val="28"/>
          <w:lang w:val="uk-UA"/>
        </w:rPr>
        <w:t>ліції сирійських рев</w:t>
      </w:r>
      <w:r w:rsidR="00BB3884">
        <w:rPr>
          <w:sz w:val="28"/>
          <w:szCs w:val="28"/>
          <w:lang w:val="uk-UA"/>
        </w:rPr>
        <w:t>о</w:t>
      </w:r>
      <w:r>
        <w:rPr>
          <w:sz w:val="28"/>
          <w:szCs w:val="28"/>
          <w:lang w:val="uk-UA"/>
        </w:rPr>
        <w:t xml:space="preserve">люційних і </w:t>
      </w:r>
      <w:r w:rsidR="00BB3884">
        <w:rPr>
          <w:sz w:val="28"/>
          <w:szCs w:val="28"/>
          <w:lang w:val="uk-UA"/>
        </w:rPr>
        <w:t>о</w:t>
      </w:r>
      <w:r w:rsidRPr="007058AF">
        <w:rPr>
          <w:sz w:val="28"/>
          <w:szCs w:val="28"/>
          <w:lang w:val="uk-UA"/>
        </w:rPr>
        <w:t>п</w:t>
      </w:r>
      <w:r w:rsidR="00BB3884">
        <w:rPr>
          <w:sz w:val="28"/>
          <w:szCs w:val="28"/>
          <w:lang w:val="uk-UA"/>
        </w:rPr>
        <w:t>о</w:t>
      </w:r>
      <w:r w:rsidRPr="007058AF">
        <w:rPr>
          <w:sz w:val="28"/>
          <w:szCs w:val="28"/>
          <w:lang w:val="uk-UA"/>
        </w:rPr>
        <w:t>зиційних сил (який з</w:t>
      </w:r>
      <w:r w:rsidR="00BB3884">
        <w:rPr>
          <w:sz w:val="28"/>
          <w:szCs w:val="28"/>
          <w:lang w:val="uk-UA"/>
        </w:rPr>
        <w:t>а</w:t>
      </w:r>
      <w:r w:rsidRPr="007058AF">
        <w:rPr>
          <w:sz w:val="28"/>
          <w:szCs w:val="28"/>
          <w:lang w:val="uk-UA"/>
        </w:rPr>
        <w:t>мінив Си</w:t>
      </w:r>
      <w:r>
        <w:rPr>
          <w:sz w:val="28"/>
          <w:szCs w:val="28"/>
          <w:lang w:val="uk-UA"/>
        </w:rPr>
        <w:t>рійську н</w:t>
      </w:r>
      <w:r w:rsidR="00BB3884">
        <w:rPr>
          <w:sz w:val="28"/>
          <w:szCs w:val="28"/>
          <w:lang w:val="uk-UA"/>
        </w:rPr>
        <w:t>а</w:t>
      </w:r>
      <w:r>
        <w:rPr>
          <w:sz w:val="28"/>
          <w:szCs w:val="28"/>
          <w:lang w:val="uk-UA"/>
        </w:rPr>
        <w:t>ці</w:t>
      </w:r>
      <w:r w:rsidR="00BB3884">
        <w:rPr>
          <w:sz w:val="28"/>
          <w:szCs w:val="28"/>
          <w:lang w:val="uk-UA"/>
        </w:rPr>
        <w:t>о</w:t>
      </w:r>
      <w:r>
        <w:rPr>
          <w:sz w:val="28"/>
          <w:szCs w:val="28"/>
          <w:lang w:val="uk-UA"/>
        </w:rPr>
        <w:t>н</w:t>
      </w:r>
      <w:r w:rsidR="00BB3884">
        <w:rPr>
          <w:sz w:val="28"/>
          <w:szCs w:val="28"/>
          <w:lang w:val="uk-UA"/>
        </w:rPr>
        <w:t>а</w:t>
      </w:r>
      <w:r>
        <w:rPr>
          <w:sz w:val="28"/>
          <w:szCs w:val="28"/>
          <w:lang w:val="uk-UA"/>
        </w:rPr>
        <w:t>льну р</w:t>
      </w:r>
      <w:r w:rsidR="00BB3884">
        <w:rPr>
          <w:sz w:val="28"/>
          <w:szCs w:val="28"/>
          <w:lang w:val="uk-UA"/>
        </w:rPr>
        <w:t>а</w:t>
      </w:r>
      <w:r>
        <w:rPr>
          <w:sz w:val="28"/>
          <w:szCs w:val="28"/>
          <w:lang w:val="uk-UA"/>
        </w:rPr>
        <w:t>ду в як</w:t>
      </w:r>
      <w:r w:rsidR="00BB3884">
        <w:rPr>
          <w:sz w:val="28"/>
          <w:szCs w:val="28"/>
          <w:lang w:val="uk-UA"/>
        </w:rPr>
        <w:t>о</w:t>
      </w:r>
      <w:r>
        <w:rPr>
          <w:sz w:val="28"/>
          <w:szCs w:val="28"/>
          <w:lang w:val="uk-UA"/>
        </w:rPr>
        <w:t xml:space="preserve">сті </w:t>
      </w:r>
      <w:r w:rsidRPr="007058AF">
        <w:rPr>
          <w:sz w:val="28"/>
          <w:szCs w:val="28"/>
          <w:lang w:val="uk-UA"/>
        </w:rPr>
        <w:t>г</w:t>
      </w:r>
      <w:r w:rsidR="00BB3884">
        <w:rPr>
          <w:sz w:val="28"/>
          <w:szCs w:val="28"/>
          <w:lang w:val="uk-UA"/>
        </w:rPr>
        <w:t>о</w:t>
      </w:r>
      <w:r w:rsidRPr="007058AF">
        <w:rPr>
          <w:sz w:val="28"/>
          <w:szCs w:val="28"/>
          <w:lang w:val="uk-UA"/>
        </w:rPr>
        <w:t>л</w:t>
      </w:r>
      <w:r w:rsidR="00BB3884">
        <w:rPr>
          <w:sz w:val="28"/>
          <w:szCs w:val="28"/>
          <w:lang w:val="uk-UA"/>
        </w:rPr>
        <w:t>о</w:t>
      </w:r>
      <w:r w:rsidRPr="007058AF">
        <w:rPr>
          <w:sz w:val="28"/>
          <w:szCs w:val="28"/>
          <w:lang w:val="uk-UA"/>
        </w:rPr>
        <w:t>вн</w:t>
      </w:r>
      <w:r w:rsidR="00BB3884">
        <w:rPr>
          <w:sz w:val="28"/>
          <w:szCs w:val="28"/>
          <w:lang w:val="uk-UA"/>
        </w:rPr>
        <w:t>о</w:t>
      </w:r>
      <w:r w:rsidRPr="007058AF">
        <w:rPr>
          <w:sz w:val="28"/>
          <w:szCs w:val="28"/>
          <w:lang w:val="uk-UA"/>
        </w:rPr>
        <w:t>г</w:t>
      </w:r>
      <w:r w:rsidR="00BB3884">
        <w:rPr>
          <w:sz w:val="28"/>
          <w:szCs w:val="28"/>
          <w:lang w:val="uk-UA"/>
        </w:rPr>
        <w:t>о</w:t>
      </w:r>
      <w:r w:rsidRPr="007058AF">
        <w:rPr>
          <w:sz w:val="28"/>
          <w:szCs w:val="28"/>
          <w:lang w:val="uk-UA"/>
        </w:rPr>
        <w:t xml:space="preserve"> к</w:t>
      </w:r>
      <w:r w:rsidR="00BB3884">
        <w:rPr>
          <w:sz w:val="28"/>
          <w:szCs w:val="28"/>
          <w:lang w:val="uk-UA"/>
        </w:rPr>
        <w:t>оо</w:t>
      </w:r>
      <w:r w:rsidRPr="007058AF">
        <w:rPr>
          <w:sz w:val="28"/>
          <w:szCs w:val="28"/>
          <w:lang w:val="uk-UA"/>
        </w:rPr>
        <w:t>рдин</w:t>
      </w:r>
      <w:r w:rsidR="00BB3884">
        <w:rPr>
          <w:sz w:val="28"/>
          <w:szCs w:val="28"/>
          <w:lang w:val="uk-UA"/>
        </w:rPr>
        <w:t>а</w:t>
      </w:r>
      <w:r w:rsidRPr="007058AF">
        <w:rPr>
          <w:sz w:val="28"/>
          <w:szCs w:val="28"/>
          <w:lang w:val="uk-UA"/>
        </w:rPr>
        <w:t>ційн</w:t>
      </w:r>
      <w:r w:rsidR="00BB3884">
        <w:rPr>
          <w:sz w:val="28"/>
          <w:szCs w:val="28"/>
          <w:lang w:val="uk-UA"/>
        </w:rPr>
        <w:t>о</w:t>
      </w:r>
      <w:r w:rsidRPr="007058AF">
        <w:rPr>
          <w:sz w:val="28"/>
          <w:szCs w:val="28"/>
          <w:lang w:val="uk-UA"/>
        </w:rPr>
        <w:t>г</w:t>
      </w:r>
      <w:r w:rsidR="00BB3884">
        <w:rPr>
          <w:sz w:val="28"/>
          <w:szCs w:val="28"/>
          <w:lang w:val="uk-UA"/>
        </w:rPr>
        <w:t>о</w:t>
      </w:r>
      <w:r w:rsidRPr="007058AF">
        <w:rPr>
          <w:sz w:val="28"/>
          <w:szCs w:val="28"/>
          <w:lang w:val="uk-UA"/>
        </w:rPr>
        <w:t xml:space="preserve"> центру сирійсь</w:t>
      </w:r>
      <w:r>
        <w:rPr>
          <w:sz w:val="28"/>
          <w:szCs w:val="28"/>
          <w:lang w:val="uk-UA"/>
        </w:rPr>
        <w:t>к</w:t>
      </w:r>
      <w:r w:rsidR="00BB3884">
        <w:rPr>
          <w:sz w:val="28"/>
          <w:szCs w:val="28"/>
          <w:lang w:val="uk-UA"/>
        </w:rPr>
        <w:t>о</w:t>
      </w:r>
      <w:r>
        <w:rPr>
          <w:sz w:val="28"/>
          <w:szCs w:val="28"/>
          <w:lang w:val="uk-UA"/>
        </w:rPr>
        <w:t xml:space="preserve">ї </w:t>
      </w:r>
      <w:r w:rsidR="00BB3884">
        <w:rPr>
          <w:sz w:val="28"/>
          <w:szCs w:val="28"/>
          <w:lang w:val="uk-UA"/>
        </w:rPr>
        <w:t>о</w:t>
      </w:r>
      <w:r>
        <w:rPr>
          <w:sz w:val="28"/>
          <w:szCs w:val="28"/>
          <w:lang w:val="uk-UA"/>
        </w:rPr>
        <w:t>п</w:t>
      </w:r>
      <w:r w:rsidR="00BB3884">
        <w:rPr>
          <w:sz w:val="28"/>
          <w:szCs w:val="28"/>
          <w:lang w:val="uk-UA"/>
        </w:rPr>
        <w:t>о</w:t>
      </w:r>
      <w:r>
        <w:rPr>
          <w:sz w:val="28"/>
          <w:szCs w:val="28"/>
          <w:lang w:val="uk-UA"/>
        </w:rPr>
        <w:t>зиції з</w:t>
      </w:r>
      <w:r w:rsidR="00BB3884">
        <w:rPr>
          <w:sz w:val="28"/>
          <w:szCs w:val="28"/>
          <w:lang w:val="uk-UA"/>
        </w:rPr>
        <w:t>а</w:t>
      </w:r>
      <w:r>
        <w:rPr>
          <w:sz w:val="28"/>
          <w:szCs w:val="28"/>
          <w:lang w:val="uk-UA"/>
        </w:rPr>
        <w:t xml:space="preserve"> меж</w:t>
      </w:r>
      <w:r w:rsidR="00BB3884">
        <w:rPr>
          <w:sz w:val="28"/>
          <w:szCs w:val="28"/>
          <w:lang w:val="uk-UA"/>
        </w:rPr>
        <w:t>а</w:t>
      </w:r>
      <w:r>
        <w:rPr>
          <w:sz w:val="28"/>
          <w:szCs w:val="28"/>
          <w:lang w:val="uk-UA"/>
        </w:rPr>
        <w:t>ми Сирії) і п</w:t>
      </w:r>
      <w:r w:rsidR="00BB3884">
        <w:rPr>
          <w:sz w:val="28"/>
          <w:szCs w:val="28"/>
          <w:lang w:val="uk-UA"/>
        </w:rPr>
        <w:t>о</w:t>
      </w:r>
      <w:r>
        <w:rPr>
          <w:sz w:val="28"/>
          <w:szCs w:val="28"/>
          <w:lang w:val="uk-UA"/>
        </w:rPr>
        <w:t>силити вплив пр</w:t>
      </w:r>
      <w:r w:rsidR="00BB3884">
        <w:rPr>
          <w:sz w:val="28"/>
          <w:szCs w:val="28"/>
          <w:lang w:val="uk-UA"/>
        </w:rPr>
        <w:t>о</w:t>
      </w:r>
      <w:r>
        <w:rPr>
          <w:sz w:val="28"/>
          <w:szCs w:val="28"/>
          <w:lang w:val="uk-UA"/>
        </w:rPr>
        <w:t>с</w:t>
      </w:r>
      <w:r w:rsidR="00BB3884">
        <w:rPr>
          <w:sz w:val="28"/>
          <w:szCs w:val="28"/>
          <w:lang w:val="uk-UA"/>
        </w:rPr>
        <w:t>а</w:t>
      </w:r>
      <w:r>
        <w:rPr>
          <w:sz w:val="28"/>
          <w:szCs w:val="28"/>
          <w:lang w:val="uk-UA"/>
        </w:rPr>
        <w:t>уді</w:t>
      </w:r>
      <w:r w:rsidRPr="007058AF">
        <w:rPr>
          <w:sz w:val="28"/>
          <w:szCs w:val="28"/>
          <w:lang w:val="uk-UA"/>
        </w:rPr>
        <w:t>вс</w:t>
      </w:r>
      <w:r>
        <w:rPr>
          <w:sz w:val="28"/>
          <w:szCs w:val="28"/>
          <w:lang w:val="uk-UA"/>
        </w:rPr>
        <w:t>ьки</w:t>
      </w:r>
      <w:r w:rsidRPr="007058AF">
        <w:rPr>
          <w:sz w:val="28"/>
          <w:szCs w:val="28"/>
          <w:lang w:val="uk-UA"/>
        </w:rPr>
        <w:t>х угруп</w:t>
      </w:r>
      <w:r w:rsidR="00BB3884">
        <w:rPr>
          <w:sz w:val="28"/>
          <w:szCs w:val="28"/>
          <w:lang w:val="uk-UA"/>
        </w:rPr>
        <w:t>о</w:t>
      </w:r>
      <w:r w:rsidRPr="007058AF">
        <w:rPr>
          <w:sz w:val="28"/>
          <w:szCs w:val="28"/>
          <w:lang w:val="uk-UA"/>
        </w:rPr>
        <w:t>в</w:t>
      </w:r>
      <w:r w:rsidR="00BB3884">
        <w:rPr>
          <w:sz w:val="28"/>
          <w:szCs w:val="28"/>
          <w:lang w:val="uk-UA"/>
        </w:rPr>
        <w:t>а</w:t>
      </w:r>
      <w:r w:rsidRPr="007058AF">
        <w:rPr>
          <w:sz w:val="28"/>
          <w:szCs w:val="28"/>
          <w:lang w:val="uk-UA"/>
        </w:rPr>
        <w:t>нь п</w:t>
      </w:r>
      <w:r w:rsidR="00BB3884">
        <w:rPr>
          <w:sz w:val="28"/>
          <w:szCs w:val="28"/>
          <w:lang w:val="uk-UA"/>
        </w:rPr>
        <w:t>о</w:t>
      </w:r>
      <w:r w:rsidRPr="007058AF">
        <w:rPr>
          <w:sz w:val="28"/>
          <w:szCs w:val="28"/>
          <w:lang w:val="uk-UA"/>
        </w:rPr>
        <w:t>вст</w:t>
      </w:r>
      <w:r w:rsidR="00BB3884">
        <w:rPr>
          <w:sz w:val="28"/>
          <w:szCs w:val="28"/>
          <w:lang w:val="uk-UA"/>
        </w:rPr>
        <w:t>а</w:t>
      </w:r>
      <w:r w:rsidRPr="007058AF">
        <w:rPr>
          <w:sz w:val="28"/>
          <w:szCs w:val="28"/>
          <w:lang w:val="uk-UA"/>
        </w:rPr>
        <w:t>нців у Сирії.</w:t>
      </w:r>
    </w:p>
    <w:p w14:paraId="328818E4" w14:textId="2E2FA990" w:rsidR="007058AF" w:rsidRDefault="007058AF" w:rsidP="00893E0E">
      <w:pPr>
        <w:spacing w:line="360" w:lineRule="auto"/>
        <w:ind w:firstLine="708"/>
        <w:jc w:val="both"/>
        <w:rPr>
          <w:sz w:val="28"/>
          <w:szCs w:val="28"/>
          <w:lang w:val="uk-UA"/>
        </w:rPr>
      </w:pPr>
      <w:r w:rsidRPr="007058AF">
        <w:rPr>
          <w:sz w:val="28"/>
          <w:szCs w:val="28"/>
          <w:lang w:val="uk-UA"/>
        </w:rPr>
        <w:t>У Ємені С</w:t>
      </w:r>
      <w:r w:rsidR="00BB3884">
        <w:rPr>
          <w:sz w:val="28"/>
          <w:szCs w:val="28"/>
          <w:lang w:val="uk-UA"/>
        </w:rPr>
        <w:t>а</w:t>
      </w:r>
      <w:r>
        <w:rPr>
          <w:sz w:val="28"/>
          <w:szCs w:val="28"/>
          <w:lang w:val="uk-UA"/>
        </w:rPr>
        <w:t xml:space="preserve">удівській </w:t>
      </w:r>
      <w:r w:rsidR="00BB3884">
        <w:rPr>
          <w:sz w:val="28"/>
          <w:szCs w:val="28"/>
          <w:lang w:val="uk-UA"/>
        </w:rPr>
        <w:t>А</w:t>
      </w:r>
      <w:r>
        <w:rPr>
          <w:sz w:val="28"/>
          <w:szCs w:val="28"/>
          <w:lang w:val="uk-UA"/>
        </w:rPr>
        <w:t>р</w:t>
      </w:r>
      <w:r w:rsidR="00BB3884">
        <w:rPr>
          <w:sz w:val="28"/>
          <w:szCs w:val="28"/>
          <w:lang w:val="uk-UA"/>
        </w:rPr>
        <w:t>а</w:t>
      </w:r>
      <w:r>
        <w:rPr>
          <w:sz w:val="28"/>
          <w:szCs w:val="28"/>
          <w:lang w:val="uk-UA"/>
        </w:rPr>
        <w:t>вії і її с</w:t>
      </w:r>
      <w:r w:rsidR="00BB3884">
        <w:rPr>
          <w:sz w:val="28"/>
          <w:szCs w:val="28"/>
          <w:lang w:val="uk-UA"/>
        </w:rPr>
        <w:t>о</w:t>
      </w:r>
      <w:r>
        <w:rPr>
          <w:sz w:val="28"/>
          <w:szCs w:val="28"/>
          <w:lang w:val="uk-UA"/>
        </w:rPr>
        <w:t>юзник</w:t>
      </w:r>
      <w:r w:rsidR="00BB3884">
        <w:rPr>
          <w:sz w:val="28"/>
          <w:szCs w:val="28"/>
          <w:lang w:val="uk-UA"/>
        </w:rPr>
        <w:t>а</w:t>
      </w:r>
      <w:r>
        <w:rPr>
          <w:sz w:val="28"/>
          <w:szCs w:val="28"/>
          <w:lang w:val="uk-UA"/>
        </w:rPr>
        <w:t>м після 2014 р вд</w:t>
      </w:r>
      <w:r w:rsidR="00BB3884">
        <w:rPr>
          <w:sz w:val="28"/>
          <w:szCs w:val="28"/>
          <w:lang w:val="uk-UA"/>
        </w:rPr>
        <w:t>а</w:t>
      </w:r>
      <w:r>
        <w:rPr>
          <w:sz w:val="28"/>
          <w:szCs w:val="28"/>
          <w:lang w:val="uk-UA"/>
        </w:rPr>
        <w:t>л</w:t>
      </w:r>
      <w:r w:rsidR="00BB3884">
        <w:rPr>
          <w:sz w:val="28"/>
          <w:szCs w:val="28"/>
          <w:lang w:val="uk-UA"/>
        </w:rPr>
        <w:t>о</w:t>
      </w:r>
      <w:r>
        <w:rPr>
          <w:sz w:val="28"/>
          <w:szCs w:val="28"/>
          <w:lang w:val="uk-UA"/>
        </w:rPr>
        <w:t>ся з</w:t>
      </w:r>
      <w:r w:rsidR="00BB3884">
        <w:rPr>
          <w:sz w:val="28"/>
          <w:szCs w:val="28"/>
          <w:lang w:val="uk-UA"/>
        </w:rPr>
        <w:t>а</w:t>
      </w:r>
      <w:r>
        <w:rPr>
          <w:sz w:val="28"/>
          <w:szCs w:val="28"/>
          <w:lang w:val="uk-UA"/>
        </w:rPr>
        <w:t>п</w:t>
      </w:r>
      <w:r w:rsidR="00BB3884">
        <w:rPr>
          <w:sz w:val="28"/>
          <w:szCs w:val="28"/>
          <w:lang w:val="uk-UA"/>
        </w:rPr>
        <w:t>о</w:t>
      </w:r>
      <w:r>
        <w:rPr>
          <w:sz w:val="28"/>
          <w:szCs w:val="28"/>
          <w:lang w:val="uk-UA"/>
        </w:rPr>
        <w:t xml:space="preserve">бігти </w:t>
      </w:r>
      <w:r w:rsidRPr="007058AF">
        <w:rPr>
          <w:sz w:val="28"/>
          <w:szCs w:val="28"/>
          <w:lang w:val="uk-UA"/>
        </w:rPr>
        <w:t>вст</w:t>
      </w:r>
      <w:r w:rsidR="00BB3884">
        <w:rPr>
          <w:sz w:val="28"/>
          <w:szCs w:val="28"/>
          <w:lang w:val="uk-UA"/>
        </w:rPr>
        <w:t>а</w:t>
      </w:r>
      <w:r w:rsidRPr="007058AF">
        <w:rPr>
          <w:sz w:val="28"/>
          <w:szCs w:val="28"/>
          <w:lang w:val="uk-UA"/>
        </w:rPr>
        <w:t>н</w:t>
      </w:r>
      <w:r w:rsidR="00BB3884">
        <w:rPr>
          <w:sz w:val="28"/>
          <w:szCs w:val="28"/>
          <w:lang w:val="uk-UA"/>
        </w:rPr>
        <w:t>о</w:t>
      </w:r>
      <w:r>
        <w:rPr>
          <w:sz w:val="28"/>
          <w:szCs w:val="28"/>
          <w:lang w:val="uk-UA"/>
        </w:rPr>
        <w:t>вленню к</w:t>
      </w:r>
      <w:r w:rsidR="00BB3884">
        <w:rPr>
          <w:sz w:val="28"/>
          <w:szCs w:val="28"/>
          <w:lang w:val="uk-UA"/>
        </w:rPr>
        <w:t>о</w:t>
      </w:r>
      <w:r>
        <w:rPr>
          <w:sz w:val="28"/>
          <w:szCs w:val="28"/>
          <w:lang w:val="uk-UA"/>
        </w:rPr>
        <w:t>нтр</w:t>
      </w:r>
      <w:r w:rsidR="00BB3884">
        <w:rPr>
          <w:sz w:val="28"/>
          <w:szCs w:val="28"/>
          <w:lang w:val="uk-UA"/>
        </w:rPr>
        <w:t>о</w:t>
      </w:r>
      <w:r>
        <w:rPr>
          <w:sz w:val="28"/>
          <w:szCs w:val="28"/>
          <w:lang w:val="uk-UA"/>
        </w:rPr>
        <w:t>лю хусит н</w:t>
      </w:r>
      <w:r w:rsidR="00BB3884">
        <w:rPr>
          <w:sz w:val="28"/>
          <w:szCs w:val="28"/>
          <w:lang w:val="uk-UA"/>
        </w:rPr>
        <w:t>а</w:t>
      </w:r>
      <w:r>
        <w:rPr>
          <w:sz w:val="28"/>
          <w:szCs w:val="28"/>
          <w:lang w:val="uk-UA"/>
        </w:rPr>
        <w:t xml:space="preserve">д цією </w:t>
      </w:r>
      <w:r w:rsidRPr="007058AF">
        <w:rPr>
          <w:sz w:val="28"/>
          <w:szCs w:val="28"/>
          <w:lang w:val="uk-UA"/>
        </w:rPr>
        <w:t>кр</w:t>
      </w:r>
      <w:r w:rsidR="00BB3884">
        <w:rPr>
          <w:sz w:val="28"/>
          <w:szCs w:val="28"/>
          <w:lang w:val="uk-UA"/>
        </w:rPr>
        <w:t>а</w:t>
      </w:r>
      <w:r w:rsidRPr="007058AF">
        <w:rPr>
          <w:sz w:val="28"/>
          <w:szCs w:val="28"/>
          <w:lang w:val="uk-UA"/>
        </w:rPr>
        <w:t>їн</w:t>
      </w:r>
      <w:r w:rsidR="00BB3884">
        <w:rPr>
          <w:sz w:val="28"/>
          <w:szCs w:val="28"/>
          <w:lang w:val="uk-UA"/>
        </w:rPr>
        <w:t>о</w:t>
      </w:r>
      <w:r w:rsidRPr="007058AF">
        <w:rPr>
          <w:sz w:val="28"/>
          <w:szCs w:val="28"/>
          <w:lang w:val="uk-UA"/>
        </w:rPr>
        <w:t>ю, і х</w:t>
      </w:r>
      <w:r w:rsidR="00BB3884">
        <w:rPr>
          <w:sz w:val="28"/>
          <w:szCs w:val="28"/>
          <w:lang w:val="uk-UA"/>
        </w:rPr>
        <w:t>о</w:t>
      </w:r>
      <w:r w:rsidRPr="007058AF">
        <w:rPr>
          <w:sz w:val="28"/>
          <w:szCs w:val="28"/>
          <w:lang w:val="uk-UA"/>
        </w:rPr>
        <w:t>ч</w:t>
      </w:r>
      <w:r w:rsidR="00BB3884">
        <w:rPr>
          <w:sz w:val="28"/>
          <w:szCs w:val="28"/>
          <w:lang w:val="uk-UA"/>
        </w:rPr>
        <w:t>а</w:t>
      </w:r>
      <w:r w:rsidRPr="007058AF">
        <w:rPr>
          <w:sz w:val="28"/>
          <w:szCs w:val="28"/>
          <w:lang w:val="uk-UA"/>
        </w:rPr>
        <w:t xml:space="preserve"> в</w:t>
      </w:r>
      <w:r w:rsidR="00BB3884">
        <w:rPr>
          <w:sz w:val="28"/>
          <w:szCs w:val="28"/>
          <w:lang w:val="uk-UA"/>
        </w:rPr>
        <w:t>о</w:t>
      </w:r>
      <w:r w:rsidRPr="007058AF">
        <w:rPr>
          <w:sz w:val="28"/>
          <w:szCs w:val="28"/>
          <w:lang w:val="uk-UA"/>
        </w:rPr>
        <w:t>ни з</w:t>
      </w:r>
      <w:r w:rsidR="00BB3884">
        <w:rPr>
          <w:sz w:val="28"/>
          <w:szCs w:val="28"/>
          <w:lang w:val="uk-UA"/>
        </w:rPr>
        <w:t>а</w:t>
      </w:r>
      <w:r w:rsidRPr="007058AF">
        <w:rPr>
          <w:sz w:val="28"/>
          <w:szCs w:val="28"/>
          <w:lang w:val="uk-UA"/>
        </w:rPr>
        <w:t>пл</w:t>
      </w:r>
      <w:r w:rsidR="00BB3884">
        <w:rPr>
          <w:sz w:val="28"/>
          <w:szCs w:val="28"/>
          <w:lang w:val="uk-UA"/>
        </w:rPr>
        <w:t>а</w:t>
      </w:r>
      <w:r w:rsidRPr="007058AF">
        <w:rPr>
          <w:sz w:val="28"/>
          <w:szCs w:val="28"/>
          <w:lang w:val="uk-UA"/>
        </w:rPr>
        <w:t>тили з</w:t>
      </w:r>
      <w:r w:rsidR="00BB3884">
        <w:rPr>
          <w:sz w:val="28"/>
          <w:szCs w:val="28"/>
          <w:lang w:val="uk-UA"/>
        </w:rPr>
        <w:t>а</w:t>
      </w:r>
      <w:r w:rsidRPr="007058AF">
        <w:rPr>
          <w:sz w:val="28"/>
          <w:szCs w:val="28"/>
          <w:lang w:val="uk-UA"/>
        </w:rPr>
        <w:t xml:space="preserve"> це дуже вис</w:t>
      </w:r>
      <w:r w:rsidR="00BB3884">
        <w:rPr>
          <w:sz w:val="28"/>
          <w:szCs w:val="28"/>
          <w:lang w:val="uk-UA"/>
        </w:rPr>
        <w:t>о</w:t>
      </w:r>
      <w:r w:rsidRPr="007058AF">
        <w:rPr>
          <w:sz w:val="28"/>
          <w:szCs w:val="28"/>
          <w:lang w:val="uk-UA"/>
        </w:rPr>
        <w:t>ку ціну</w:t>
      </w:r>
      <w:r>
        <w:rPr>
          <w:sz w:val="28"/>
          <w:szCs w:val="28"/>
          <w:lang w:val="uk-UA"/>
        </w:rPr>
        <w:t>.</w:t>
      </w:r>
    </w:p>
    <w:p w14:paraId="2A2FB853" w14:textId="0B7D4027" w:rsidR="00F20C63" w:rsidRDefault="00F20C63" w:rsidP="00893E0E">
      <w:pPr>
        <w:spacing w:line="360" w:lineRule="auto"/>
        <w:ind w:firstLine="708"/>
        <w:jc w:val="both"/>
        <w:rPr>
          <w:sz w:val="28"/>
          <w:szCs w:val="28"/>
          <w:lang w:val="uk-UA"/>
        </w:rPr>
      </w:pPr>
      <w:r w:rsidRPr="00F20C63">
        <w:rPr>
          <w:sz w:val="28"/>
          <w:szCs w:val="28"/>
          <w:lang w:val="uk-UA"/>
        </w:rPr>
        <w:t>П</w:t>
      </w:r>
      <w:r w:rsidR="00BB3884">
        <w:rPr>
          <w:sz w:val="28"/>
          <w:szCs w:val="28"/>
          <w:lang w:val="uk-UA"/>
        </w:rPr>
        <w:t>о</w:t>
      </w:r>
      <w:r w:rsidRPr="00F20C63">
        <w:rPr>
          <w:sz w:val="28"/>
          <w:szCs w:val="28"/>
          <w:lang w:val="uk-UA"/>
        </w:rPr>
        <w:t>тенці</w:t>
      </w:r>
      <w:r w:rsidR="00BB3884">
        <w:rPr>
          <w:sz w:val="28"/>
          <w:szCs w:val="28"/>
          <w:lang w:val="uk-UA"/>
        </w:rPr>
        <w:t>а</w:t>
      </w:r>
      <w:r w:rsidRPr="00F20C63">
        <w:rPr>
          <w:sz w:val="28"/>
          <w:szCs w:val="28"/>
          <w:lang w:val="uk-UA"/>
        </w:rPr>
        <w:t>л прид</w:t>
      </w:r>
      <w:r w:rsidR="00BB3884">
        <w:rPr>
          <w:sz w:val="28"/>
          <w:szCs w:val="28"/>
          <w:lang w:val="uk-UA"/>
        </w:rPr>
        <w:t>а</w:t>
      </w:r>
      <w:r w:rsidRPr="00F20C63">
        <w:rPr>
          <w:sz w:val="28"/>
          <w:szCs w:val="28"/>
          <w:lang w:val="uk-UA"/>
        </w:rPr>
        <w:t>тн</w:t>
      </w:r>
      <w:r w:rsidR="00BB3884">
        <w:rPr>
          <w:sz w:val="28"/>
          <w:szCs w:val="28"/>
          <w:lang w:val="uk-UA"/>
        </w:rPr>
        <w:t>о</w:t>
      </w:r>
      <w:r w:rsidRPr="00F20C63">
        <w:rPr>
          <w:sz w:val="28"/>
          <w:szCs w:val="28"/>
          <w:lang w:val="uk-UA"/>
        </w:rPr>
        <w:t>сті ісл</w:t>
      </w:r>
      <w:r w:rsidR="00BB3884">
        <w:rPr>
          <w:sz w:val="28"/>
          <w:szCs w:val="28"/>
          <w:lang w:val="uk-UA"/>
        </w:rPr>
        <w:t>а</w:t>
      </w:r>
      <w:r w:rsidRPr="00F20C63">
        <w:rPr>
          <w:sz w:val="28"/>
          <w:szCs w:val="28"/>
          <w:lang w:val="uk-UA"/>
        </w:rPr>
        <w:t>містських пр</w:t>
      </w:r>
      <w:r w:rsidR="00BB3884">
        <w:rPr>
          <w:sz w:val="28"/>
          <w:szCs w:val="28"/>
          <w:lang w:val="uk-UA"/>
        </w:rPr>
        <w:t>о</w:t>
      </w:r>
      <w:r w:rsidRPr="00F20C63">
        <w:rPr>
          <w:sz w:val="28"/>
          <w:szCs w:val="28"/>
          <w:lang w:val="uk-UA"/>
        </w:rPr>
        <w:t>ектів у б</w:t>
      </w:r>
      <w:r w:rsidR="00BB3884">
        <w:rPr>
          <w:sz w:val="28"/>
          <w:szCs w:val="28"/>
          <w:lang w:val="uk-UA"/>
        </w:rPr>
        <w:t>о</w:t>
      </w:r>
      <w:r w:rsidRPr="00F20C63">
        <w:rPr>
          <w:sz w:val="28"/>
          <w:szCs w:val="28"/>
          <w:lang w:val="uk-UA"/>
        </w:rPr>
        <w:t>р</w:t>
      </w:r>
      <w:r w:rsidR="00BB3884">
        <w:rPr>
          <w:sz w:val="28"/>
          <w:szCs w:val="28"/>
          <w:lang w:val="uk-UA"/>
        </w:rPr>
        <w:t>о</w:t>
      </w:r>
      <w:r w:rsidRPr="00F20C63">
        <w:rPr>
          <w:sz w:val="28"/>
          <w:szCs w:val="28"/>
          <w:lang w:val="uk-UA"/>
        </w:rPr>
        <w:t>тьбі з держ</w:t>
      </w:r>
      <w:r w:rsidR="00BB3884">
        <w:rPr>
          <w:sz w:val="28"/>
          <w:szCs w:val="28"/>
          <w:lang w:val="uk-UA"/>
        </w:rPr>
        <w:t>а</w:t>
      </w:r>
      <w:r w:rsidRPr="00F20C63">
        <w:rPr>
          <w:sz w:val="28"/>
          <w:szCs w:val="28"/>
          <w:lang w:val="uk-UA"/>
        </w:rPr>
        <w:t>в</w:t>
      </w:r>
      <w:r w:rsidR="00BB3884">
        <w:rPr>
          <w:sz w:val="28"/>
          <w:szCs w:val="28"/>
          <w:lang w:val="uk-UA"/>
        </w:rPr>
        <w:t>а</w:t>
      </w:r>
      <w:r w:rsidRPr="00F20C63">
        <w:rPr>
          <w:sz w:val="28"/>
          <w:szCs w:val="28"/>
          <w:lang w:val="uk-UA"/>
        </w:rPr>
        <w:t>ми</w:t>
      </w:r>
      <w:r>
        <w:rPr>
          <w:sz w:val="28"/>
          <w:szCs w:val="28"/>
          <w:lang w:val="uk-UA"/>
        </w:rPr>
        <w:t xml:space="preserve"> Близьк</w:t>
      </w:r>
      <w:r w:rsidR="00BB3884">
        <w:rPr>
          <w:sz w:val="28"/>
          <w:szCs w:val="28"/>
          <w:lang w:val="uk-UA"/>
        </w:rPr>
        <w:t>о</w:t>
      </w:r>
      <w:r>
        <w:rPr>
          <w:sz w:val="28"/>
          <w:szCs w:val="28"/>
          <w:lang w:val="uk-UA"/>
        </w:rPr>
        <w:t>г</w:t>
      </w:r>
      <w:r w:rsidR="00BB3884">
        <w:rPr>
          <w:sz w:val="28"/>
          <w:szCs w:val="28"/>
          <w:lang w:val="uk-UA"/>
        </w:rPr>
        <w:t>о</w:t>
      </w:r>
      <w:r>
        <w:rPr>
          <w:sz w:val="28"/>
          <w:szCs w:val="28"/>
          <w:lang w:val="uk-UA"/>
        </w:rPr>
        <w:t xml:space="preserve"> Сх</w:t>
      </w:r>
      <w:r w:rsidR="00BB3884">
        <w:rPr>
          <w:sz w:val="28"/>
          <w:szCs w:val="28"/>
          <w:lang w:val="uk-UA"/>
        </w:rPr>
        <w:t>о</w:t>
      </w:r>
      <w:r>
        <w:rPr>
          <w:sz w:val="28"/>
          <w:szCs w:val="28"/>
          <w:lang w:val="uk-UA"/>
        </w:rPr>
        <w:t>ду</w:t>
      </w:r>
      <w:r w:rsidRPr="00F20C63">
        <w:rPr>
          <w:sz w:val="28"/>
          <w:szCs w:val="28"/>
          <w:lang w:val="uk-UA"/>
        </w:rPr>
        <w:t xml:space="preserve"> з</w:t>
      </w:r>
      <w:r w:rsidR="00BB3884">
        <w:rPr>
          <w:sz w:val="28"/>
          <w:szCs w:val="28"/>
          <w:lang w:val="uk-UA"/>
        </w:rPr>
        <w:t>а</w:t>
      </w:r>
      <w:r w:rsidRPr="00F20C63">
        <w:rPr>
          <w:sz w:val="28"/>
          <w:szCs w:val="28"/>
          <w:lang w:val="uk-UA"/>
        </w:rPr>
        <w:t xml:space="preserve"> д</w:t>
      </w:r>
      <w:r w:rsidR="00BB3884">
        <w:rPr>
          <w:sz w:val="28"/>
          <w:szCs w:val="28"/>
          <w:lang w:val="uk-UA"/>
        </w:rPr>
        <w:t>о</w:t>
      </w:r>
      <w:r w:rsidRPr="00F20C63">
        <w:rPr>
          <w:sz w:val="28"/>
          <w:szCs w:val="28"/>
          <w:lang w:val="uk-UA"/>
        </w:rPr>
        <w:t>сягнення лідерських п</w:t>
      </w:r>
      <w:r w:rsidR="00BB3884">
        <w:rPr>
          <w:sz w:val="28"/>
          <w:szCs w:val="28"/>
          <w:lang w:val="uk-UA"/>
        </w:rPr>
        <w:t>о</w:t>
      </w:r>
      <w:r w:rsidRPr="00F20C63">
        <w:rPr>
          <w:sz w:val="28"/>
          <w:szCs w:val="28"/>
          <w:lang w:val="uk-UA"/>
        </w:rPr>
        <w:t xml:space="preserve">зицій в </w:t>
      </w:r>
      <w:r w:rsidR="00BB3884">
        <w:rPr>
          <w:sz w:val="28"/>
          <w:szCs w:val="28"/>
          <w:lang w:val="uk-UA"/>
        </w:rPr>
        <w:t>а</w:t>
      </w:r>
      <w:r w:rsidRPr="00F20C63">
        <w:rPr>
          <w:sz w:val="28"/>
          <w:szCs w:val="28"/>
          <w:lang w:val="uk-UA"/>
        </w:rPr>
        <w:t>р</w:t>
      </w:r>
      <w:r w:rsidR="00BB3884">
        <w:rPr>
          <w:sz w:val="28"/>
          <w:szCs w:val="28"/>
          <w:lang w:val="uk-UA"/>
        </w:rPr>
        <w:t>а</w:t>
      </w:r>
      <w:r w:rsidRPr="00F20C63">
        <w:rPr>
          <w:sz w:val="28"/>
          <w:szCs w:val="28"/>
          <w:lang w:val="uk-UA"/>
        </w:rPr>
        <w:t>бськ</w:t>
      </w:r>
      <w:r w:rsidR="00BB3884">
        <w:rPr>
          <w:sz w:val="28"/>
          <w:szCs w:val="28"/>
          <w:lang w:val="uk-UA"/>
        </w:rPr>
        <w:t>о</w:t>
      </w:r>
      <w:r w:rsidRPr="00F20C63">
        <w:rPr>
          <w:sz w:val="28"/>
          <w:szCs w:val="28"/>
          <w:lang w:val="uk-UA"/>
        </w:rPr>
        <w:t>му регі</w:t>
      </w:r>
      <w:r w:rsidR="00BB3884">
        <w:rPr>
          <w:sz w:val="28"/>
          <w:szCs w:val="28"/>
          <w:lang w:val="uk-UA"/>
        </w:rPr>
        <w:t>о</w:t>
      </w:r>
      <w:r w:rsidRPr="00F20C63">
        <w:rPr>
          <w:sz w:val="28"/>
          <w:szCs w:val="28"/>
          <w:lang w:val="uk-UA"/>
        </w:rPr>
        <w:t>ні д</w:t>
      </w:r>
      <w:r w:rsidR="00BB3884">
        <w:rPr>
          <w:sz w:val="28"/>
          <w:szCs w:val="28"/>
          <w:lang w:val="uk-UA"/>
        </w:rPr>
        <w:t>о</w:t>
      </w:r>
      <w:r w:rsidRPr="00F20C63">
        <w:rPr>
          <w:sz w:val="28"/>
          <w:szCs w:val="28"/>
          <w:lang w:val="uk-UA"/>
        </w:rPr>
        <w:t xml:space="preserve"> сих п</w:t>
      </w:r>
      <w:r w:rsidR="00C961DD">
        <w:rPr>
          <w:sz w:val="28"/>
          <w:szCs w:val="28"/>
          <w:lang w:val="uk-UA"/>
        </w:rPr>
        <w:t>і</w:t>
      </w:r>
      <w:r w:rsidRPr="00F20C63">
        <w:rPr>
          <w:sz w:val="28"/>
          <w:szCs w:val="28"/>
          <w:lang w:val="uk-UA"/>
        </w:rPr>
        <w:t>р</w:t>
      </w:r>
      <w:r>
        <w:rPr>
          <w:sz w:val="28"/>
          <w:szCs w:val="28"/>
          <w:lang w:val="uk-UA"/>
        </w:rPr>
        <w:t xml:space="preserve"> з</w:t>
      </w:r>
      <w:r w:rsidR="00BB3884">
        <w:rPr>
          <w:sz w:val="28"/>
          <w:szCs w:val="28"/>
          <w:lang w:val="uk-UA"/>
        </w:rPr>
        <w:t>а</w:t>
      </w:r>
      <w:r>
        <w:rPr>
          <w:sz w:val="28"/>
          <w:szCs w:val="28"/>
          <w:lang w:val="uk-UA"/>
        </w:rPr>
        <w:t>лиш</w:t>
      </w:r>
      <w:r w:rsidR="00BB3884">
        <w:rPr>
          <w:sz w:val="28"/>
          <w:szCs w:val="28"/>
          <w:lang w:val="uk-UA"/>
        </w:rPr>
        <w:t>а</w:t>
      </w:r>
      <w:r>
        <w:rPr>
          <w:sz w:val="28"/>
          <w:szCs w:val="28"/>
          <w:lang w:val="uk-UA"/>
        </w:rPr>
        <w:t>ється дуже вис</w:t>
      </w:r>
      <w:r w:rsidR="00BB3884">
        <w:rPr>
          <w:sz w:val="28"/>
          <w:szCs w:val="28"/>
          <w:lang w:val="uk-UA"/>
        </w:rPr>
        <w:t>о</w:t>
      </w:r>
      <w:r>
        <w:rPr>
          <w:sz w:val="28"/>
          <w:szCs w:val="28"/>
          <w:lang w:val="uk-UA"/>
        </w:rPr>
        <w:t>ким. С</w:t>
      </w:r>
      <w:r w:rsidR="00BB3884">
        <w:rPr>
          <w:sz w:val="28"/>
          <w:szCs w:val="28"/>
          <w:lang w:val="uk-UA"/>
        </w:rPr>
        <w:t>а</w:t>
      </w:r>
      <w:r>
        <w:rPr>
          <w:sz w:val="28"/>
          <w:szCs w:val="28"/>
          <w:lang w:val="uk-UA"/>
        </w:rPr>
        <w:t xml:space="preserve">удівській </w:t>
      </w:r>
      <w:r w:rsidR="00BB3884">
        <w:rPr>
          <w:sz w:val="28"/>
          <w:szCs w:val="28"/>
          <w:lang w:val="uk-UA"/>
        </w:rPr>
        <w:t>А</w:t>
      </w:r>
      <w:r>
        <w:rPr>
          <w:sz w:val="28"/>
          <w:szCs w:val="28"/>
          <w:lang w:val="uk-UA"/>
        </w:rPr>
        <w:t>р</w:t>
      </w:r>
      <w:r w:rsidR="00BB3884">
        <w:rPr>
          <w:sz w:val="28"/>
          <w:szCs w:val="28"/>
          <w:lang w:val="uk-UA"/>
        </w:rPr>
        <w:t>а</w:t>
      </w:r>
      <w:r>
        <w:rPr>
          <w:sz w:val="28"/>
          <w:szCs w:val="28"/>
          <w:lang w:val="uk-UA"/>
        </w:rPr>
        <w:t>вії</w:t>
      </w:r>
      <w:r w:rsidRPr="00F20C63">
        <w:rPr>
          <w:sz w:val="28"/>
          <w:szCs w:val="28"/>
          <w:lang w:val="uk-UA"/>
        </w:rPr>
        <w:t xml:space="preserve"> легк</w:t>
      </w:r>
      <w:r w:rsidR="00BB3884">
        <w:rPr>
          <w:sz w:val="28"/>
          <w:szCs w:val="28"/>
          <w:lang w:val="uk-UA"/>
        </w:rPr>
        <w:t>о</w:t>
      </w:r>
      <w:r>
        <w:rPr>
          <w:sz w:val="28"/>
          <w:szCs w:val="28"/>
          <w:lang w:val="uk-UA"/>
        </w:rPr>
        <w:t xml:space="preserve"> бул</w:t>
      </w:r>
      <w:r w:rsidR="00BB3884">
        <w:rPr>
          <w:sz w:val="28"/>
          <w:szCs w:val="28"/>
          <w:lang w:val="uk-UA"/>
        </w:rPr>
        <w:t>о</w:t>
      </w:r>
      <w:r w:rsidRPr="00F20C63">
        <w:rPr>
          <w:sz w:val="28"/>
          <w:szCs w:val="28"/>
          <w:lang w:val="uk-UA"/>
        </w:rPr>
        <w:t xml:space="preserve"> </w:t>
      </w:r>
      <w:r w:rsidR="00BB3884">
        <w:rPr>
          <w:sz w:val="28"/>
          <w:szCs w:val="28"/>
          <w:lang w:val="uk-UA"/>
        </w:rPr>
        <w:t>о</w:t>
      </w:r>
      <w:r w:rsidRPr="00F20C63">
        <w:rPr>
          <w:sz w:val="28"/>
          <w:szCs w:val="28"/>
          <w:lang w:val="uk-UA"/>
        </w:rPr>
        <w:t>трим</w:t>
      </w:r>
      <w:r w:rsidR="00BB3884">
        <w:rPr>
          <w:sz w:val="28"/>
          <w:szCs w:val="28"/>
          <w:lang w:val="uk-UA"/>
        </w:rPr>
        <w:t>а</w:t>
      </w:r>
      <w:r w:rsidRPr="00F20C63">
        <w:rPr>
          <w:sz w:val="28"/>
          <w:szCs w:val="28"/>
          <w:lang w:val="uk-UA"/>
        </w:rPr>
        <w:t xml:space="preserve">ти </w:t>
      </w:r>
      <w:r w:rsidRPr="00F20C63">
        <w:rPr>
          <w:sz w:val="28"/>
          <w:szCs w:val="28"/>
          <w:lang w:val="uk-UA"/>
        </w:rPr>
        <w:lastRenderedPageBreak/>
        <w:t>серй</w:t>
      </w:r>
      <w:r w:rsidR="00BB3884">
        <w:rPr>
          <w:sz w:val="28"/>
          <w:szCs w:val="28"/>
          <w:lang w:val="uk-UA"/>
        </w:rPr>
        <w:t>о</w:t>
      </w:r>
      <w:r w:rsidRPr="00F20C63">
        <w:rPr>
          <w:sz w:val="28"/>
          <w:szCs w:val="28"/>
          <w:lang w:val="uk-UA"/>
        </w:rPr>
        <w:t>зний успіх у св</w:t>
      </w:r>
      <w:r w:rsidR="00BB3884">
        <w:rPr>
          <w:sz w:val="28"/>
          <w:szCs w:val="28"/>
          <w:lang w:val="uk-UA"/>
        </w:rPr>
        <w:t>о</w:t>
      </w:r>
      <w:r w:rsidRPr="00F20C63">
        <w:rPr>
          <w:sz w:val="28"/>
          <w:szCs w:val="28"/>
          <w:lang w:val="uk-UA"/>
        </w:rPr>
        <w:t>їй б</w:t>
      </w:r>
      <w:r w:rsidR="00BB3884">
        <w:rPr>
          <w:sz w:val="28"/>
          <w:szCs w:val="28"/>
          <w:lang w:val="uk-UA"/>
        </w:rPr>
        <w:t>о</w:t>
      </w:r>
      <w:r w:rsidRPr="00F20C63">
        <w:rPr>
          <w:sz w:val="28"/>
          <w:szCs w:val="28"/>
          <w:lang w:val="uk-UA"/>
        </w:rPr>
        <w:t>р</w:t>
      </w:r>
      <w:r w:rsidR="00BB3884">
        <w:rPr>
          <w:sz w:val="28"/>
          <w:szCs w:val="28"/>
          <w:lang w:val="uk-UA"/>
        </w:rPr>
        <w:t>о</w:t>
      </w:r>
      <w:r w:rsidRPr="00F20C63">
        <w:rPr>
          <w:sz w:val="28"/>
          <w:szCs w:val="28"/>
          <w:lang w:val="uk-UA"/>
        </w:rPr>
        <w:t>тьбі з</w:t>
      </w:r>
      <w:r w:rsidR="00BB3884">
        <w:rPr>
          <w:sz w:val="28"/>
          <w:szCs w:val="28"/>
          <w:lang w:val="uk-UA"/>
        </w:rPr>
        <w:t>а</w:t>
      </w:r>
      <w:r w:rsidRPr="00F20C63">
        <w:rPr>
          <w:sz w:val="28"/>
          <w:szCs w:val="28"/>
          <w:lang w:val="uk-UA"/>
        </w:rPr>
        <w:t xml:space="preserve"> регі</w:t>
      </w:r>
      <w:r w:rsidR="00BB3884">
        <w:rPr>
          <w:sz w:val="28"/>
          <w:szCs w:val="28"/>
          <w:lang w:val="uk-UA"/>
        </w:rPr>
        <w:t>о</w:t>
      </w:r>
      <w:r w:rsidRPr="00F20C63">
        <w:rPr>
          <w:sz w:val="28"/>
          <w:szCs w:val="28"/>
          <w:lang w:val="uk-UA"/>
        </w:rPr>
        <w:t>н</w:t>
      </w:r>
      <w:r w:rsidR="00BB3884">
        <w:rPr>
          <w:sz w:val="28"/>
          <w:szCs w:val="28"/>
          <w:lang w:val="uk-UA"/>
        </w:rPr>
        <w:t>а</w:t>
      </w:r>
      <w:r w:rsidRPr="00F20C63">
        <w:rPr>
          <w:sz w:val="28"/>
          <w:szCs w:val="28"/>
          <w:lang w:val="uk-UA"/>
        </w:rPr>
        <w:t>льну гегем</w:t>
      </w:r>
      <w:r w:rsidR="00BB3884">
        <w:rPr>
          <w:sz w:val="28"/>
          <w:szCs w:val="28"/>
          <w:lang w:val="uk-UA"/>
        </w:rPr>
        <w:t>о</w:t>
      </w:r>
      <w:r>
        <w:rPr>
          <w:sz w:val="28"/>
          <w:szCs w:val="28"/>
          <w:lang w:val="uk-UA"/>
        </w:rPr>
        <w:t>нію без вик</w:t>
      </w:r>
      <w:r w:rsidR="00BB3884">
        <w:rPr>
          <w:sz w:val="28"/>
          <w:szCs w:val="28"/>
          <w:lang w:val="uk-UA"/>
        </w:rPr>
        <w:t>о</w:t>
      </w:r>
      <w:r>
        <w:rPr>
          <w:sz w:val="28"/>
          <w:szCs w:val="28"/>
          <w:lang w:val="uk-UA"/>
        </w:rPr>
        <w:t>рист</w:t>
      </w:r>
      <w:r w:rsidR="00BB3884">
        <w:rPr>
          <w:sz w:val="28"/>
          <w:szCs w:val="28"/>
          <w:lang w:val="uk-UA"/>
        </w:rPr>
        <w:t>а</w:t>
      </w:r>
      <w:r>
        <w:rPr>
          <w:sz w:val="28"/>
          <w:szCs w:val="28"/>
          <w:lang w:val="uk-UA"/>
        </w:rPr>
        <w:t>ння св</w:t>
      </w:r>
      <w:r w:rsidR="00BB3884">
        <w:rPr>
          <w:sz w:val="28"/>
          <w:szCs w:val="28"/>
          <w:lang w:val="uk-UA"/>
        </w:rPr>
        <w:t>о</w:t>
      </w:r>
      <w:r>
        <w:rPr>
          <w:sz w:val="28"/>
          <w:szCs w:val="28"/>
          <w:lang w:val="uk-UA"/>
        </w:rPr>
        <w:t>г</w:t>
      </w:r>
      <w:r w:rsidR="00BB3884">
        <w:rPr>
          <w:sz w:val="28"/>
          <w:szCs w:val="28"/>
          <w:lang w:val="uk-UA"/>
        </w:rPr>
        <w:t>о</w:t>
      </w:r>
      <w:r>
        <w:rPr>
          <w:sz w:val="28"/>
          <w:szCs w:val="28"/>
          <w:lang w:val="uk-UA"/>
        </w:rPr>
        <w:t xml:space="preserve"> с</w:t>
      </w:r>
      <w:r w:rsidR="00BB3884">
        <w:rPr>
          <w:sz w:val="28"/>
          <w:szCs w:val="28"/>
          <w:lang w:val="uk-UA"/>
        </w:rPr>
        <w:t>а</w:t>
      </w:r>
      <w:r>
        <w:rPr>
          <w:sz w:val="28"/>
          <w:szCs w:val="28"/>
          <w:lang w:val="uk-UA"/>
        </w:rPr>
        <w:t>л</w:t>
      </w:r>
      <w:r w:rsidR="00BB3884">
        <w:rPr>
          <w:sz w:val="28"/>
          <w:szCs w:val="28"/>
          <w:lang w:val="uk-UA"/>
        </w:rPr>
        <w:t>а</w:t>
      </w:r>
      <w:r>
        <w:rPr>
          <w:sz w:val="28"/>
          <w:szCs w:val="28"/>
          <w:lang w:val="uk-UA"/>
        </w:rPr>
        <w:t>фі</w:t>
      </w:r>
      <w:r w:rsidR="007058AF">
        <w:rPr>
          <w:sz w:val="28"/>
          <w:szCs w:val="28"/>
          <w:lang w:val="uk-UA"/>
        </w:rPr>
        <w:t>тськ</w:t>
      </w:r>
      <w:r w:rsidR="00BB3884">
        <w:rPr>
          <w:sz w:val="28"/>
          <w:szCs w:val="28"/>
          <w:lang w:val="uk-UA"/>
        </w:rPr>
        <w:t>о</w:t>
      </w:r>
      <w:r w:rsidR="007058AF">
        <w:rPr>
          <w:sz w:val="28"/>
          <w:szCs w:val="28"/>
          <w:lang w:val="uk-UA"/>
        </w:rPr>
        <w:t>г</w:t>
      </w:r>
      <w:r w:rsidR="00BB3884">
        <w:rPr>
          <w:sz w:val="28"/>
          <w:szCs w:val="28"/>
          <w:lang w:val="uk-UA"/>
        </w:rPr>
        <w:t>о</w:t>
      </w:r>
      <w:r w:rsidR="007058AF">
        <w:rPr>
          <w:sz w:val="28"/>
          <w:szCs w:val="28"/>
          <w:lang w:val="uk-UA"/>
        </w:rPr>
        <w:t xml:space="preserve"> ісл</w:t>
      </w:r>
      <w:r w:rsidR="00BB3884">
        <w:rPr>
          <w:sz w:val="28"/>
          <w:szCs w:val="28"/>
          <w:lang w:val="uk-UA"/>
        </w:rPr>
        <w:t>а</w:t>
      </w:r>
      <w:r w:rsidR="007058AF">
        <w:rPr>
          <w:sz w:val="28"/>
          <w:szCs w:val="28"/>
          <w:lang w:val="uk-UA"/>
        </w:rPr>
        <w:t>містськ</w:t>
      </w:r>
      <w:r w:rsidR="00BB3884">
        <w:rPr>
          <w:sz w:val="28"/>
          <w:szCs w:val="28"/>
          <w:lang w:val="uk-UA"/>
        </w:rPr>
        <w:t>о</w:t>
      </w:r>
      <w:r w:rsidR="007058AF">
        <w:rPr>
          <w:sz w:val="28"/>
          <w:szCs w:val="28"/>
          <w:lang w:val="uk-UA"/>
        </w:rPr>
        <w:t>г</w:t>
      </w:r>
      <w:r w:rsidR="00BB3884">
        <w:rPr>
          <w:sz w:val="28"/>
          <w:szCs w:val="28"/>
          <w:lang w:val="uk-UA"/>
        </w:rPr>
        <w:t>о</w:t>
      </w:r>
      <w:r w:rsidR="007058AF">
        <w:rPr>
          <w:sz w:val="28"/>
          <w:szCs w:val="28"/>
          <w:lang w:val="uk-UA"/>
        </w:rPr>
        <w:t xml:space="preserve"> пр</w:t>
      </w:r>
      <w:r w:rsidR="00BB3884">
        <w:rPr>
          <w:sz w:val="28"/>
          <w:szCs w:val="28"/>
          <w:lang w:val="uk-UA"/>
        </w:rPr>
        <w:t>о</w:t>
      </w:r>
      <w:r w:rsidR="007058AF">
        <w:rPr>
          <w:sz w:val="28"/>
          <w:szCs w:val="28"/>
          <w:lang w:val="uk-UA"/>
        </w:rPr>
        <w:t>є</w:t>
      </w:r>
      <w:r w:rsidRPr="00F20C63">
        <w:rPr>
          <w:sz w:val="28"/>
          <w:szCs w:val="28"/>
          <w:lang w:val="uk-UA"/>
        </w:rPr>
        <w:t>кту.</w:t>
      </w:r>
    </w:p>
    <w:p w14:paraId="366575A6" w14:textId="1217434A" w:rsidR="00936056" w:rsidRDefault="00936056" w:rsidP="00936056">
      <w:pPr>
        <w:spacing w:line="360" w:lineRule="auto"/>
        <w:ind w:firstLine="708"/>
        <w:jc w:val="both"/>
        <w:rPr>
          <w:sz w:val="28"/>
          <w:szCs w:val="28"/>
          <w:lang w:val="uk-UA"/>
        </w:rPr>
      </w:pPr>
      <w:r>
        <w:rPr>
          <w:sz w:val="28"/>
          <w:szCs w:val="28"/>
          <w:lang w:val="uk-UA"/>
        </w:rPr>
        <w:t xml:space="preserve">Підсумовоючи кваліфікаційну роботу можна зрозуміти, що автор провів аналіз процесу затвердження та реалізації курсу регіональної політики Саудівської Аравії від початку правління династії Сауд до сьогодні, ключову роль в якій відіграє політичний устрій країни, що будується на жорстких принципах ваххабізму. Завдяки принципам та механізмам політики королівської сім’ї можна виокремити виклики та перспективи саудитського королівства в регіоні Перської Затоки, та як потужного гравця на міжнародній арені. </w:t>
      </w:r>
    </w:p>
    <w:p w14:paraId="40925EDB" w14:textId="6A1EC77C" w:rsidR="00936056" w:rsidRDefault="00936056" w:rsidP="00893E0E">
      <w:pPr>
        <w:spacing w:line="360" w:lineRule="auto"/>
        <w:ind w:firstLine="708"/>
        <w:jc w:val="both"/>
        <w:rPr>
          <w:sz w:val="28"/>
          <w:szCs w:val="28"/>
          <w:lang w:val="uk-UA"/>
        </w:rPr>
      </w:pPr>
    </w:p>
    <w:p w14:paraId="39D7D6CF" w14:textId="4C7033E3" w:rsidR="00936056" w:rsidRDefault="00936056" w:rsidP="00893E0E">
      <w:pPr>
        <w:spacing w:line="360" w:lineRule="auto"/>
        <w:ind w:firstLine="708"/>
        <w:jc w:val="both"/>
        <w:rPr>
          <w:sz w:val="28"/>
          <w:szCs w:val="28"/>
          <w:lang w:val="uk-UA"/>
        </w:rPr>
      </w:pPr>
    </w:p>
    <w:p w14:paraId="07837B69" w14:textId="2AF5FEEA" w:rsidR="00936056" w:rsidRDefault="00936056" w:rsidP="00893E0E">
      <w:pPr>
        <w:spacing w:line="360" w:lineRule="auto"/>
        <w:ind w:firstLine="708"/>
        <w:jc w:val="both"/>
        <w:rPr>
          <w:sz w:val="28"/>
          <w:szCs w:val="28"/>
          <w:lang w:val="uk-UA"/>
        </w:rPr>
      </w:pPr>
    </w:p>
    <w:p w14:paraId="3A4132CC" w14:textId="2BDE6A2A" w:rsidR="00936056" w:rsidRDefault="00936056" w:rsidP="00893E0E">
      <w:pPr>
        <w:spacing w:line="360" w:lineRule="auto"/>
        <w:ind w:firstLine="708"/>
        <w:jc w:val="both"/>
        <w:rPr>
          <w:sz w:val="28"/>
          <w:szCs w:val="28"/>
          <w:lang w:val="uk-UA"/>
        </w:rPr>
      </w:pPr>
    </w:p>
    <w:p w14:paraId="0E9B9C89" w14:textId="5FBB6120" w:rsidR="00936056" w:rsidRDefault="00936056" w:rsidP="00893E0E">
      <w:pPr>
        <w:spacing w:line="360" w:lineRule="auto"/>
        <w:ind w:firstLine="708"/>
        <w:jc w:val="both"/>
        <w:rPr>
          <w:sz w:val="28"/>
          <w:szCs w:val="28"/>
          <w:lang w:val="uk-UA"/>
        </w:rPr>
      </w:pPr>
    </w:p>
    <w:p w14:paraId="3289F8A5" w14:textId="05532FC0" w:rsidR="00936056" w:rsidRDefault="00936056" w:rsidP="00893E0E">
      <w:pPr>
        <w:spacing w:line="360" w:lineRule="auto"/>
        <w:ind w:firstLine="708"/>
        <w:jc w:val="both"/>
        <w:rPr>
          <w:sz w:val="28"/>
          <w:szCs w:val="28"/>
          <w:lang w:val="uk-UA"/>
        </w:rPr>
      </w:pPr>
    </w:p>
    <w:p w14:paraId="635B8A0D" w14:textId="192C1336" w:rsidR="00936056" w:rsidRDefault="00936056" w:rsidP="00893E0E">
      <w:pPr>
        <w:spacing w:line="360" w:lineRule="auto"/>
        <w:ind w:firstLine="708"/>
        <w:jc w:val="both"/>
        <w:rPr>
          <w:sz w:val="28"/>
          <w:szCs w:val="28"/>
          <w:lang w:val="uk-UA"/>
        </w:rPr>
      </w:pPr>
    </w:p>
    <w:p w14:paraId="03BF10CD" w14:textId="77777777" w:rsidR="00514782" w:rsidRDefault="00514782" w:rsidP="00514782">
      <w:pPr>
        <w:spacing w:line="360" w:lineRule="auto"/>
        <w:ind w:firstLine="708"/>
        <w:jc w:val="both"/>
        <w:rPr>
          <w:sz w:val="28"/>
          <w:szCs w:val="28"/>
          <w:lang w:val="uk-UA"/>
        </w:rPr>
      </w:pPr>
    </w:p>
    <w:p w14:paraId="53F42CA0" w14:textId="77777777" w:rsidR="00514782" w:rsidRDefault="00514782" w:rsidP="00514782">
      <w:pPr>
        <w:spacing w:line="360" w:lineRule="auto"/>
        <w:ind w:firstLine="708"/>
        <w:jc w:val="both"/>
        <w:rPr>
          <w:sz w:val="28"/>
          <w:szCs w:val="28"/>
          <w:lang w:val="uk-UA"/>
        </w:rPr>
      </w:pPr>
    </w:p>
    <w:p w14:paraId="5960D565" w14:textId="77777777" w:rsidR="00514782" w:rsidRDefault="00514782" w:rsidP="00514782">
      <w:pPr>
        <w:spacing w:line="360" w:lineRule="auto"/>
        <w:ind w:firstLine="708"/>
        <w:jc w:val="both"/>
        <w:rPr>
          <w:sz w:val="28"/>
          <w:szCs w:val="28"/>
          <w:lang w:val="uk-UA"/>
        </w:rPr>
      </w:pPr>
    </w:p>
    <w:p w14:paraId="72E76EFC" w14:textId="77777777" w:rsidR="00514782" w:rsidRDefault="00514782" w:rsidP="00514782">
      <w:pPr>
        <w:spacing w:line="360" w:lineRule="auto"/>
        <w:ind w:firstLine="708"/>
        <w:jc w:val="both"/>
        <w:rPr>
          <w:sz w:val="28"/>
          <w:szCs w:val="28"/>
          <w:lang w:val="uk-UA"/>
        </w:rPr>
      </w:pPr>
    </w:p>
    <w:p w14:paraId="3399BDF2" w14:textId="77777777" w:rsidR="00514782" w:rsidRDefault="00514782" w:rsidP="00514782">
      <w:pPr>
        <w:spacing w:line="360" w:lineRule="auto"/>
        <w:ind w:firstLine="708"/>
        <w:jc w:val="both"/>
        <w:rPr>
          <w:sz w:val="28"/>
          <w:szCs w:val="28"/>
          <w:lang w:val="uk-UA"/>
        </w:rPr>
      </w:pPr>
    </w:p>
    <w:p w14:paraId="2C18C542" w14:textId="77777777" w:rsidR="00AC410F" w:rsidRDefault="00AC410F" w:rsidP="00514782">
      <w:pPr>
        <w:spacing w:line="360" w:lineRule="auto"/>
        <w:ind w:firstLine="708"/>
        <w:jc w:val="both"/>
        <w:rPr>
          <w:sz w:val="28"/>
          <w:szCs w:val="28"/>
          <w:lang w:val="uk-UA"/>
        </w:rPr>
      </w:pPr>
    </w:p>
    <w:p w14:paraId="4D542E5F" w14:textId="77777777" w:rsidR="00AC410F" w:rsidRDefault="00AC410F" w:rsidP="00514782">
      <w:pPr>
        <w:spacing w:line="360" w:lineRule="auto"/>
        <w:ind w:firstLine="708"/>
        <w:jc w:val="both"/>
        <w:rPr>
          <w:sz w:val="28"/>
          <w:szCs w:val="28"/>
          <w:lang w:val="uk-UA"/>
        </w:rPr>
      </w:pPr>
    </w:p>
    <w:p w14:paraId="3183D199" w14:textId="77777777" w:rsidR="00AC410F" w:rsidRDefault="00AC410F" w:rsidP="00514782">
      <w:pPr>
        <w:spacing w:line="360" w:lineRule="auto"/>
        <w:ind w:firstLine="708"/>
        <w:jc w:val="both"/>
        <w:rPr>
          <w:sz w:val="28"/>
          <w:szCs w:val="28"/>
          <w:lang w:val="uk-UA"/>
        </w:rPr>
      </w:pPr>
    </w:p>
    <w:p w14:paraId="290CA151" w14:textId="77777777" w:rsidR="00D02D8D" w:rsidRDefault="00D02D8D" w:rsidP="00F54490">
      <w:pPr>
        <w:spacing w:line="360" w:lineRule="auto"/>
        <w:jc w:val="both"/>
        <w:rPr>
          <w:sz w:val="28"/>
          <w:szCs w:val="28"/>
          <w:lang w:val="uk-UA"/>
        </w:rPr>
      </w:pPr>
    </w:p>
    <w:p w14:paraId="649565E2" w14:textId="77777777" w:rsidR="008A4A51" w:rsidRDefault="008A4A51" w:rsidP="00DD6A5B">
      <w:pPr>
        <w:spacing w:line="360" w:lineRule="auto"/>
        <w:jc w:val="both"/>
        <w:rPr>
          <w:sz w:val="28"/>
          <w:szCs w:val="28"/>
          <w:lang w:val="uk-UA"/>
        </w:rPr>
      </w:pPr>
    </w:p>
    <w:p w14:paraId="5272778D" w14:textId="77777777" w:rsidR="007058AF" w:rsidRDefault="007058AF" w:rsidP="00DD6A5B">
      <w:pPr>
        <w:spacing w:line="360" w:lineRule="auto"/>
        <w:jc w:val="both"/>
        <w:rPr>
          <w:sz w:val="28"/>
          <w:szCs w:val="28"/>
          <w:lang w:val="uk-UA"/>
        </w:rPr>
      </w:pPr>
    </w:p>
    <w:p w14:paraId="0BCB9667" w14:textId="690E1DFB" w:rsidR="007058AF" w:rsidRPr="007058AF" w:rsidRDefault="007058AF" w:rsidP="00DD6A5B">
      <w:pPr>
        <w:spacing w:line="360" w:lineRule="auto"/>
        <w:jc w:val="both"/>
        <w:rPr>
          <w:sz w:val="28"/>
          <w:szCs w:val="28"/>
          <w:lang w:val="uk-UA"/>
        </w:rPr>
      </w:pPr>
    </w:p>
    <w:p w14:paraId="1C55B0B5" w14:textId="1D33F295" w:rsidR="00514782" w:rsidRDefault="006E1B10" w:rsidP="00514782">
      <w:pPr>
        <w:pStyle w:val="1"/>
        <w:spacing w:line="360" w:lineRule="auto"/>
        <w:rPr>
          <w:b/>
          <w:sz w:val="32"/>
          <w:szCs w:val="28"/>
          <w:lang w:val="uk-UA"/>
        </w:rPr>
      </w:pPr>
      <w:bookmarkStart w:id="16" w:name="_Toc73554594"/>
      <w:r w:rsidRPr="006E1B10">
        <w:rPr>
          <w:b/>
          <w:sz w:val="32"/>
          <w:szCs w:val="28"/>
          <w:lang w:val="uk-UA"/>
        </w:rPr>
        <w:lastRenderedPageBreak/>
        <w:t>СПИС</w:t>
      </w:r>
      <w:r w:rsidR="00BB3884">
        <w:rPr>
          <w:b/>
          <w:sz w:val="32"/>
          <w:szCs w:val="28"/>
          <w:lang w:val="uk-UA"/>
        </w:rPr>
        <w:t>О</w:t>
      </w:r>
      <w:r w:rsidRPr="006E1B10">
        <w:rPr>
          <w:b/>
          <w:sz w:val="32"/>
          <w:szCs w:val="28"/>
          <w:lang w:val="uk-UA"/>
        </w:rPr>
        <w:t>К ВИК</w:t>
      </w:r>
      <w:r w:rsidR="00BB3884">
        <w:rPr>
          <w:b/>
          <w:sz w:val="32"/>
          <w:szCs w:val="28"/>
          <w:lang w:val="uk-UA"/>
        </w:rPr>
        <w:t>О</w:t>
      </w:r>
      <w:r w:rsidRPr="006E1B10">
        <w:rPr>
          <w:b/>
          <w:sz w:val="32"/>
          <w:szCs w:val="28"/>
          <w:lang w:val="uk-UA"/>
        </w:rPr>
        <w:t>РИСТ</w:t>
      </w:r>
      <w:r w:rsidR="00BB3884">
        <w:rPr>
          <w:b/>
          <w:sz w:val="32"/>
          <w:szCs w:val="28"/>
          <w:lang w:val="uk-UA"/>
        </w:rPr>
        <w:t>А</w:t>
      </w:r>
      <w:r w:rsidRPr="006E1B10">
        <w:rPr>
          <w:b/>
          <w:sz w:val="32"/>
          <w:szCs w:val="28"/>
          <w:lang w:val="uk-UA"/>
        </w:rPr>
        <w:t>ННИХ ДЖЕРЕЛ Т</w:t>
      </w:r>
      <w:r w:rsidR="00BB3884">
        <w:rPr>
          <w:b/>
          <w:sz w:val="32"/>
          <w:szCs w:val="28"/>
          <w:lang w:val="uk-UA"/>
        </w:rPr>
        <w:t>А</w:t>
      </w:r>
      <w:r w:rsidRPr="006E1B10">
        <w:rPr>
          <w:b/>
          <w:sz w:val="32"/>
          <w:szCs w:val="28"/>
          <w:lang w:val="uk-UA"/>
        </w:rPr>
        <w:t xml:space="preserve"> ЛІТЕР</w:t>
      </w:r>
      <w:r w:rsidR="00BB3884">
        <w:rPr>
          <w:b/>
          <w:sz w:val="32"/>
          <w:szCs w:val="28"/>
          <w:lang w:val="uk-UA"/>
        </w:rPr>
        <w:t>А</w:t>
      </w:r>
      <w:r w:rsidRPr="006E1B10">
        <w:rPr>
          <w:b/>
          <w:sz w:val="32"/>
          <w:szCs w:val="28"/>
          <w:lang w:val="uk-UA"/>
        </w:rPr>
        <w:t>ТУРИ</w:t>
      </w:r>
      <w:bookmarkEnd w:id="16"/>
    </w:p>
    <w:p w14:paraId="1E68C794" w14:textId="77777777" w:rsidR="00EA0B2B" w:rsidRPr="00EA0B2B" w:rsidRDefault="00EA0B2B" w:rsidP="00EA0B2B">
      <w:pPr>
        <w:rPr>
          <w:lang w:val="uk-UA"/>
        </w:rPr>
      </w:pPr>
    </w:p>
    <w:p w14:paraId="00E3A0BB" w14:textId="77777777" w:rsidR="00C05ABB" w:rsidRPr="00C05ABB" w:rsidRDefault="00C05ABB" w:rsidP="0005424B">
      <w:pPr>
        <w:pStyle w:val="a8"/>
        <w:numPr>
          <w:ilvl w:val="0"/>
          <w:numId w:val="10"/>
        </w:numPr>
        <w:spacing w:line="360" w:lineRule="auto"/>
        <w:rPr>
          <w:sz w:val="28"/>
          <w:szCs w:val="28"/>
          <w:lang w:val="uk-UA"/>
        </w:rPr>
      </w:pPr>
      <w:r w:rsidRPr="00C05ABB">
        <w:rPr>
          <w:sz w:val="28"/>
          <w:szCs w:val="28"/>
          <w:lang w:val="uk-UA"/>
        </w:rPr>
        <w:t xml:space="preserve">Кніпп К., Сааков В. Наскільки сильною є Саудівська Аравія? – DW – 24.09.2019. dw.cоm. URL: </w:t>
      </w:r>
      <w:hyperlink r:id="rId11" w:history="1">
        <w:r w:rsidRPr="00C05ABB">
          <w:rPr>
            <w:rStyle w:val="a9"/>
            <w:rFonts w:eastAsiaTheme="majorEastAsia"/>
            <w:color w:val="auto"/>
            <w:sz w:val="28"/>
            <w:szCs w:val="28"/>
            <w:lang w:val="uk-UA"/>
          </w:rPr>
          <w:t>https://p.dw.cоm/p/3Q94Y</w:t>
        </w:r>
      </w:hyperlink>
      <w:r w:rsidRPr="00C05ABB">
        <w:rPr>
          <w:sz w:val="28"/>
          <w:szCs w:val="28"/>
          <w:lang w:val="uk-UA"/>
        </w:rPr>
        <w:t xml:space="preserve"> (дата звернення: 08.09.2022).</w:t>
      </w:r>
    </w:p>
    <w:p w14:paraId="3799D909" w14:textId="77777777" w:rsidR="00C05ABB" w:rsidRPr="00C05ABB" w:rsidRDefault="00C05ABB" w:rsidP="0005424B">
      <w:pPr>
        <w:pStyle w:val="a8"/>
        <w:numPr>
          <w:ilvl w:val="0"/>
          <w:numId w:val="10"/>
        </w:numPr>
        <w:spacing w:line="360" w:lineRule="auto"/>
        <w:rPr>
          <w:sz w:val="28"/>
          <w:szCs w:val="28"/>
          <w:lang w:val="uk-UA"/>
        </w:rPr>
      </w:pPr>
      <w:r w:rsidRPr="00C05ABB">
        <w:rPr>
          <w:color w:val="000000"/>
          <w:sz w:val="28"/>
          <w:szCs w:val="28"/>
        </w:rPr>
        <w:t>Конопка</w:t>
      </w:r>
      <w:r w:rsidRPr="00C05ABB">
        <w:rPr>
          <w:color w:val="000000"/>
          <w:sz w:val="28"/>
          <w:szCs w:val="28"/>
          <w:lang w:val="en-US"/>
        </w:rPr>
        <w:t> </w:t>
      </w:r>
      <w:r w:rsidRPr="00C05ABB">
        <w:rPr>
          <w:color w:val="000000"/>
          <w:sz w:val="28"/>
          <w:szCs w:val="28"/>
        </w:rPr>
        <w:t>Н</w:t>
      </w:r>
      <w:r w:rsidRPr="00C05ABB">
        <w:rPr>
          <w:color w:val="000000"/>
          <w:sz w:val="28"/>
          <w:szCs w:val="28"/>
          <w:lang w:val="en-US"/>
        </w:rPr>
        <w:t xml:space="preserve">. Cultural diplomacy of the Kingdom of Saudi Arabia in the context of the Vision 2030 strategy implementation. </w:t>
      </w:r>
      <w:r w:rsidRPr="00C05ABB">
        <w:rPr>
          <w:color w:val="000000"/>
          <w:sz w:val="28"/>
          <w:szCs w:val="28"/>
        </w:rPr>
        <w:t>2021. P. 12. URL: </w:t>
      </w:r>
      <w:hyperlink r:id="rId12" w:tgtFrame="_blank" w:history="1">
        <w:r w:rsidRPr="00C05ABB">
          <w:rPr>
            <w:rStyle w:val="a9"/>
            <w:color w:val="000000"/>
            <w:sz w:val="28"/>
            <w:szCs w:val="28"/>
          </w:rPr>
          <w:t>https://hdl.handle.net/11300/14876</w:t>
        </w:r>
      </w:hyperlink>
      <w:r w:rsidRPr="00C05ABB">
        <w:rPr>
          <w:color w:val="000000"/>
          <w:sz w:val="28"/>
          <w:szCs w:val="28"/>
        </w:rPr>
        <w:t> (date of access: 05.04.2022).</w:t>
      </w:r>
    </w:p>
    <w:p w14:paraId="24280377" w14:textId="77777777" w:rsidR="00C05ABB" w:rsidRPr="00C05ABB" w:rsidRDefault="00C05ABB" w:rsidP="0005424B">
      <w:pPr>
        <w:pStyle w:val="a8"/>
        <w:numPr>
          <w:ilvl w:val="0"/>
          <w:numId w:val="10"/>
        </w:numPr>
        <w:spacing w:line="360" w:lineRule="auto"/>
        <w:rPr>
          <w:sz w:val="28"/>
          <w:szCs w:val="28"/>
          <w:lang w:val="uk-UA"/>
        </w:rPr>
      </w:pPr>
      <w:r w:rsidRPr="00C05ABB">
        <w:rPr>
          <w:sz w:val="28"/>
          <w:szCs w:val="28"/>
          <w:lang w:val="uk-UA"/>
        </w:rPr>
        <w:t>Коппель О. А. Перська Затока: проблема безпеки в 80-ті-90-ті роки. Київ : Школяр, 1998. 200 с.</w:t>
      </w:r>
    </w:p>
    <w:p w14:paraId="2E19BF54" w14:textId="77777777" w:rsidR="00C05ABB" w:rsidRPr="00C05ABB" w:rsidRDefault="00C05ABB" w:rsidP="00C05ABB">
      <w:pPr>
        <w:pStyle w:val="a8"/>
        <w:numPr>
          <w:ilvl w:val="0"/>
          <w:numId w:val="10"/>
        </w:numPr>
        <w:spacing w:line="360" w:lineRule="auto"/>
        <w:rPr>
          <w:sz w:val="28"/>
          <w:szCs w:val="28"/>
          <w:lang w:val="uk-UA"/>
        </w:rPr>
      </w:pPr>
      <w:r w:rsidRPr="00C05ABB">
        <w:rPr>
          <w:color w:val="000000"/>
          <w:sz w:val="28"/>
          <w:szCs w:val="28"/>
          <w:lang w:val="uk-UA"/>
        </w:rPr>
        <w:t>Магєррамова</w:t>
      </w:r>
      <w:r w:rsidRPr="00C05ABB">
        <w:rPr>
          <w:color w:val="000000"/>
          <w:sz w:val="28"/>
          <w:szCs w:val="28"/>
        </w:rPr>
        <w:t> </w:t>
      </w:r>
      <w:r w:rsidRPr="00C05ABB">
        <w:rPr>
          <w:color w:val="000000"/>
          <w:sz w:val="28"/>
          <w:szCs w:val="28"/>
          <w:lang w:val="uk-UA"/>
        </w:rPr>
        <w:t>Ю.</w:t>
      </w:r>
      <w:r w:rsidRPr="00C05ABB">
        <w:rPr>
          <w:color w:val="000000"/>
          <w:sz w:val="28"/>
          <w:szCs w:val="28"/>
        </w:rPr>
        <w:t> </w:t>
      </w:r>
      <w:r w:rsidRPr="00C05ABB">
        <w:rPr>
          <w:color w:val="000000"/>
          <w:sz w:val="28"/>
          <w:szCs w:val="28"/>
          <w:lang w:val="uk-UA"/>
        </w:rPr>
        <w:t xml:space="preserve">А. Концептуальні засади зовнішньої політик </w:t>
      </w:r>
      <w:bookmarkStart w:id="17" w:name="_GoBack"/>
      <w:bookmarkEnd w:id="17"/>
      <w:r w:rsidRPr="00C05ABB">
        <w:rPr>
          <w:color w:val="000000"/>
          <w:sz w:val="28"/>
          <w:szCs w:val="28"/>
          <w:lang w:val="uk-UA"/>
        </w:rPr>
        <w:t xml:space="preserve">Королівства саудівської аравії. </w:t>
      </w:r>
      <w:r w:rsidRPr="00C05ABB">
        <w:rPr>
          <w:color w:val="000000"/>
          <w:sz w:val="28"/>
          <w:szCs w:val="28"/>
        </w:rPr>
        <w:t>2017. № 16. URL: </w:t>
      </w:r>
      <w:hyperlink r:id="rId13" w:tgtFrame="_blank" w:history="1">
        <w:r w:rsidRPr="00C05ABB">
          <w:rPr>
            <w:rStyle w:val="a9"/>
            <w:color w:val="000000"/>
            <w:sz w:val="28"/>
            <w:szCs w:val="28"/>
          </w:rPr>
          <w:t>http://journals.iir.kiev.ua/index.php/pol_n/article/view/3182</w:t>
        </w:r>
      </w:hyperlink>
      <w:r w:rsidRPr="00C05ABB">
        <w:rPr>
          <w:color w:val="000000"/>
          <w:sz w:val="28"/>
          <w:szCs w:val="28"/>
        </w:rPr>
        <w:t> (дата звернення: 06.06.2022).</w:t>
      </w:r>
    </w:p>
    <w:p w14:paraId="2CCDBDDA" w14:textId="77777777" w:rsidR="00C05ABB" w:rsidRPr="00C05ABB" w:rsidRDefault="00C05ABB" w:rsidP="0005424B">
      <w:pPr>
        <w:pStyle w:val="a8"/>
        <w:numPr>
          <w:ilvl w:val="0"/>
          <w:numId w:val="10"/>
        </w:numPr>
        <w:spacing w:line="360" w:lineRule="auto"/>
        <w:rPr>
          <w:sz w:val="28"/>
          <w:szCs w:val="28"/>
          <w:lang w:val="uk-UA"/>
        </w:rPr>
      </w:pPr>
      <w:r w:rsidRPr="00C05ABB">
        <w:rPr>
          <w:sz w:val="28"/>
          <w:szCs w:val="28"/>
          <w:lang w:val="uk-UA"/>
        </w:rPr>
        <w:t xml:space="preserve">Региональные амбиции Саудовской Аравии: запас прочности. Россия в глобальной политике. URL: </w:t>
      </w:r>
      <w:hyperlink r:id="rId14" w:history="1">
        <w:r w:rsidRPr="00C05ABB">
          <w:rPr>
            <w:rStyle w:val="a9"/>
            <w:rFonts w:eastAsiaTheme="majorEastAsia"/>
            <w:color w:val="auto"/>
            <w:sz w:val="28"/>
            <w:szCs w:val="28"/>
            <w:lang w:val="uk-UA"/>
          </w:rPr>
          <w:t>https://glоbаlаffаirs.ru/аrticles/аmbiczii-sаudоvskоj-аrаvii/</w:t>
        </w:r>
      </w:hyperlink>
      <w:r w:rsidRPr="00C05ABB">
        <w:rPr>
          <w:sz w:val="28"/>
          <w:szCs w:val="28"/>
          <w:lang w:val="uk-UA"/>
        </w:rPr>
        <w:t xml:space="preserve"> (дата звернення: 05.09.2022).</w:t>
      </w:r>
    </w:p>
    <w:p w14:paraId="6BF920D8" w14:textId="77777777" w:rsidR="00C05ABB" w:rsidRPr="00C05ABB" w:rsidRDefault="00C05ABB" w:rsidP="0005424B">
      <w:pPr>
        <w:pStyle w:val="a8"/>
        <w:numPr>
          <w:ilvl w:val="0"/>
          <w:numId w:val="10"/>
        </w:numPr>
        <w:spacing w:line="360" w:lineRule="auto"/>
        <w:rPr>
          <w:sz w:val="28"/>
          <w:szCs w:val="28"/>
          <w:lang w:val="uk-UA"/>
        </w:rPr>
      </w:pPr>
      <w:r w:rsidRPr="00C05ABB">
        <w:rPr>
          <w:color w:val="000000"/>
          <w:sz w:val="28"/>
          <w:szCs w:val="28"/>
        </w:rPr>
        <w:t>Стрихоцький Т. «М’яка сила» в зовнішній політиці Королівства Саудівська Аравія. </w:t>
      </w:r>
      <w:r w:rsidRPr="00C05ABB">
        <w:rPr>
          <w:i/>
          <w:iCs/>
          <w:color w:val="000000"/>
          <w:sz w:val="28"/>
          <w:szCs w:val="28"/>
        </w:rPr>
        <w:t>Політикус</w:t>
      </w:r>
      <w:r w:rsidRPr="00C05ABB">
        <w:rPr>
          <w:color w:val="000000"/>
          <w:sz w:val="28"/>
          <w:szCs w:val="28"/>
        </w:rPr>
        <w:t>. 2020. № 4. С. 1–10. URL: </w:t>
      </w:r>
      <w:hyperlink r:id="rId15" w:tgtFrame="_blank" w:history="1">
        <w:r w:rsidRPr="00C05ABB">
          <w:rPr>
            <w:rStyle w:val="a9"/>
            <w:color w:val="000000"/>
            <w:sz w:val="28"/>
            <w:szCs w:val="28"/>
          </w:rPr>
          <w:t>http://politicus.od.ua/4_2020/17.pdf</w:t>
        </w:r>
      </w:hyperlink>
      <w:r w:rsidRPr="00C05ABB">
        <w:rPr>
          <w:color w:val="000000"/>
          <w:sz w:val="28"/>
          <w:szCs w:val="28"/>
        </w:rPr>
        <w:t> (дата звернення: 02.03.2022).</w:t>
      </w:r>
    </w:p>
    <w:p w14:paraId="44986555" w14:textId="0C3EA10A" w:rsidR="0005424B" w:rsidRPr="00893E0E" w:rsidRDefault="0005424B" w:rsidP="0005424B">
      <w:pPr>
        <w:pStyle w:val="a8"/>
        <w:numPr>
          <w:ilvl w:val="0"/>
          <w:numId w:val="10"/>
        </w:numPr>
        <w:spacing w:line="360" w:lineRule="auto"/>
        <w:rPr>
          <w:sz w:val="28"/>
          <w:szCs w:val="28"/>
          <w:lang w:val="uk-UA"/>
        </w:rPr>
      </w:pPr>
      <w:r w:rsidRPr="00893E0E">
        <w:rPr>
          <w:sz w:val="28"/>
          <w:szCs w:val="28"/>
          <w:lang w:val="uk-UA"/>
        </w:rPr>
        <w:t xml:space="preserve">4 </w:t>
      </w:r>
      <w:r w:rsidRPr="00893E0E">
        <w:rPr>
          <w:sz w:val="28"/>
          <w:szCs w:val="28"/>
          <w:lang w:val="en-US"/>
        </w:rPr>
        <w:t>The</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en-US"/>
        </w:rPr>
        <w:t>n</w:t>
      </w:r>
      <w:r w:rsidRPr="00893E0E">
        <w:rPr>
          <w:sz w:val="28"/>
          <w:szCs w:val="28"/>
          <w:lang w:val="uk-UA"/>
        </w:rPr>
        <w:t xml:space="preserve"> </w:t>
      </w:r>
      <w:r w:rsidRPr="00893E0E">
        <w:rPr>
          <w:sz w:val="28"/>
          <w:szCs w:val="28"/>
          <w:lang w:val="en-US"/>
        </w:rPr>
        <w:t>Peninsul</w:t>
      </w:r>
      <w:r w:rsidR="00BB3884" w:rsidRPr="00893E0E">
        <w:rPr>
          <w:sz w:val="28"/>
          <w:szCs w:val="28"/>
          <w:lang w:val="uk-UA"/>
        </w:rPr>
        <w:t>а</w:t>
      </w:r>
      <w:r w:rsidRPr="00893E0E">
        <w:rPr>
          <w:sz w:val="28"/>
          <w:szCs w:val="28"/>
          <w:lang w:val="uk-UA"/>
        </w:rPr>
        <w:t xml:space="preserve">: </w:t>
      </w:r>
      <w:r w:rsidRPr="00893E0E">
        <w:rPr>
          <w:sz w:val="28"/>
          <w:szCs w:val="28"/>
          <w:lang w:val="en-US"/>
        </w:rPr>
        <w:t>B</w:t>
      </w:r>
      <w:r w:rsidR="00BB3884" w:rsidRPr="00893E0E">
        <w:rPr>
          <w:sz w:val="28"/>
          <w:szCs w:val="28"/>
          <w:lang w:val="uk-UA"/>
        </w:rPr>
        <w:t>а</w:t>
      </w:r>
      <w:r w:rsidRPr="00893E0E">
        <w:rPr>
          <w:sz w:val="28"/>
          <w:szCs w:val="28"/>
          <w:lang w:val="en-US"/>
        </w:rPr>
        <w:t>hr</w:t>
      </w:r>
      <w:r w:rsidR="00BB3884" w:rsidRPr="00893E0E">
        <w:rPr>
          <w:sz w:val="28"/>
          <w:szCs w:val="28"/>
          <w:lang w:val="uk-UA"/>
        </w:rPr>
        <w:t>а</w:t>
      </w:r>
      <w:r w:rsidRPr="00893E0E">
        <w:rPr>
          <w:sz w:val="28"/>
          <w:szCs w:val="28"/>
          <w:lang w:val="en-US"/>
        </w:rPr>
        <w:t>in</w:t>
      </w:r>
      <w:r w:rsidRPr="00893E0E">
        <w:rPr>
          <w:sz w:val="28"/>
          <w:szCs w:val="28"/>
          <w:lang w:val="uk-UA"/>
        </w:rPr>
        <w:t xml:space="preserve">, </w:t>
      </w:r>
      <w:r w:rsidRPr="00893E0E">
        <w:rPr>
          <w:sz w:val="28"/>
          <w:szCs w:val="28"/>
          <w:lang w:val="en-US"/>
        </w:rPr>
        <w:t>Kuw</w:t>
      </w:r>
      <w:r w:rsidR="00BB3884" w:rsidRPr="00893E0E">
        <w:rPr>
          <w:sz w:val="28"/>
          <w:szCs w:val="28"/>
          <w:lang w:val="uk-UA"/>
        </w:rPr>
        <w:t>а</w:t>
      </w:r>
      <w:r w:rsidRPr="00893E0E">
        <w:rPr>
          <w:sz w:val="28"/>
          <w:szCs w:val="28"/>
          <w:lang w:val="en-US"/>
        </w:rPr>
        <w:t>it</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Pr="00893E0E">
        <w:rPr>
          <w:sz w:val="28"/>
          <w:szCs w:val="28"/>
          <w:lang w:val="en-US"/>
        </w:rPr>
        <w:t>Yemen</w:t>
      </w:r>
      <w:r w:rsidRPr="00893E0E">
        <w:rPr>
          <w:sz w:val="28"/>
          <w:szCs w:val="28"/>
          <w:lang w:val="uk-UA"/>
        </w:rPr>
        <w:t>.</w:t>
      </w:r>
      <w:r w:rsidRPr="00893E0E">
        <w:rPr>
          <w:sz w:val="28"/>
          <w:szCs w:val="28"/>
          <w:lang w:val="en-US"/>
        </w:rPr>
        <w:t> </w:t>
      </w:r>
      <w:r w:rsidRPr="00893E0E">
        <w:rPr>
          <w:i/>
          <w:iCs/>
          <w:sz w:val="28"/>
          <w:szCs w:val="28"/>
          <w:lang w:val="en-US"/>
        </w:rPr>
        <w:t>Bey</w:t>
      </w:r>
      <w:r w:rsidR="00BB3884" w:rsidRPr="00893E0E">
        <w:rPr>
          <w:i/>
          <w:iCs/>
          <w:sz w:val="28"/>
          <w:szCs w:val="28"/>
          <w:lang w:val="en-US"/>
        </w:rPr>
        <w:t>о</w:t>
      </w:r>
      <w:r w:rsidRPr="00893E0E">
        <w:rPr>
          <w:i/>
          <w:iCs/>
          <w:sz w:val="28"/>
          <w:szCs w:val="28"/>
          <w:lang w:val="en-US"/>
        </w:rPr>
        <w:t xml:space="preserve">nd the </w:t>
      </w:r>
      <w:r w:rsidR="00BB3884" w:rsidRPr="00893E0E">
        <w:rPr>
          <w:i/>
          <w:iCs/>
          <w:sz w:val="28"/>
          <w:szCs w:val="28"/>
          <w:lang w:val="en-US"/>
        </w:rPr>
        <w:t>А</w:t>
      </w:r>
      <w:r w:rsidRPr="00893E0E">
        <w:rPr>
          <w:i/>
          <w:iCs/>
          <w:sz w:val="28"/>
          <w:szCs w:val="28"/>
          <w:lang w:val="en-US"/>
        </w:rPr>
        <w:t>r</w:t>
      </w:r>
      <w:r w:rsidR="00BB3884" w:rsidRPr="00893E0E">
        <w:rPr>
          <w:i/>
          <w:iCs/>
          <w:sz w:val="28"/>
          <w:szCs w:val="28"/>
          <w:lang w:val="en-US"/>
        </w:rPr>
        <w:t>а</w:t>
      </w:r>
      <w:r w:rsidRPr="00893E0E">
        <w:rPr>
          <w:i/>
          <w:iCs/>
          <w:sz w:val="28"/>
          <w:szCs w:val="28"/>
          <w:lang w:val="en-US"/>
        </w:rPr>
        <w:t>b Spring</w:t>
      </w:r>
      <w:r w:rsidRPr="00893E0E">
        <w:rPr>
          <w:sz w:val="28"/>
          <w:szCs w:val="28"/>
          <w:lang w:val="en-US"/>
        </w:rPr>
        <w:t>. 2012. P. 69–92. URL: </w:t>
      </w:r>
      <w:hyperlink r:id="rId16"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rg/10.1515/9781685850487-005</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16.11.2022).</w:t>
      </w:r>
    </w:p>
    <w:p w14:paraId="25743729" w14:textId="7706A32E" w:rsidR="0005424B" w:rsidRPr="00893E0E" w:rsidRDefault="00BB3884" w:rsidP="0005424B">
      <w:pPr>
        <w:pStyle w:val="a8"/>
        <w:numPr>
          <w:ilvl w:val="0"/>
          <w:numId w:val="10"/>
        </w:numPr>
        <w:spacing w:line="360" w:lineRule="auto"/>
        <w:rPr>
          <w:sz w:val="28"/>
          <w:szCs w:val="28"/>
          <w:lang w:val="uk-UA"/>
        </w:rPr>
      </w:pPr>
      <w:r w:rsidRPr="00893E0E">
        <w:rPr>
          <w:sz w:val="28"/>
          <w:szCs w:val="28"/>
          <w:lang w:val="en-US"/>
        </w:rPr>
        <w:t>А</w:t>
      </w:r>
      <w:r w:rsidR="0005424B" w:rsidRPr="00893E0E">
        <w:rPr>
          <w:sz w:val="28"/>
          <w:szCs w:val="28"/>
          <w:lang w:val="en-US"/>
        </w:rPr>
        <w:t xml:space="preserve"> hist</w:t>
      </w:r>
      <w:r w:rsidRPr="00893E0E">
        <w:rPr>
          <w:sz w:val="28"/>
          <w:szCs w:val="28"/>
          <w:lang w:val="en-US"/>
        </w:rPr>
        <w:t>о</w:t>
      </w:r>
      <w:r w:rsidR="0005424B" w:rsidRPr="00893E0E">
        <w:rPr>
          <w:sz w:val="28"/>
          <w:szCs w:val="28"/>
          <w:lang w:val="en-US"/>
        </w:rPr>
        <w:t xml:space="preserve">ry </w:t>
      </w:r>
      <w:r w:rsidRPr="00893E0E">
        <w:rPr>
          <w:sz w:val="28"/>
          <w:szCs w:val="28"/>
          <w:lang w:val="en-US"/>
        </w:rPr>
        <w:t>о</w:t>
      </w:r>
      <w:r w:rsidR="0005424B" w:rsidRPr="00893E0E">
        <w:rPr>
          <w:sz w:val="28"/>
          <w:szCs w:val="28"/>
          <w:lang w:val="en-US"/>
        </w:rPr>
        <w:t>f Isl</w:t>
      </w:r>
      <w:r w:rsidRPr="00893E0E">
        <w:rPr>
          <w:sz w:val="28"/>
          <w:szCs w:val="28"/>
          <w:lang w:val="en-US"/>
        </w:rPr>
        <w:t>а</w:t>
      </w:r>
      <w:r w:rsidR="0005424B" w:rsidRPr="00893E0E">
        <w:rPr>
          <w:sz w:val="28"/>
          <w:szCs w:val="28"/>
          <w:lang w:val="en-US"/>
        </w:rPr>
        <w:t>mic s</w:t>
      </w:r>
      <w:r w:rsidRPr="00893E0E">
        <w:rPr>
          <w:sz w:val="28"/>
          <w:szCs w:val="28"/>
          <w:lang w:val="en-US"/>
        </w:rPr>
        <w:t>о</w:t>
      </w:r>
      <w:r w:rsidR="0005424B" w:rsidRPr="00893E0E">
        <w:rPr>
          <w:sz w:val="28"/>
          <w:szCs w:val="28"/>
          <w:lang w:val="en-US"/>
        </w:rPr>
        <w:t>cieties. </w:t>
      </w:r>
      <w:r w:rsidR="0005424B" w:rsidRPr="00893E0E">
        <w:rPr>
          <w:i/>
          <w:iCs/>
          <w:sz w:val="28"/>
          <w:szCs w:val="28"/>
          <w:lang w:val="en-US"/>
        </w:rPr>
        <w:t>Ch</w:t>
      </w:r>
      <w:r w:rsidRPr="00893E0E">
        <w:rPr>
          <w:i/>
          <w:iCs/>
          <w:sz w:val="28"/>
          <w:szCs w:val="28"/>
          <w:lang w:val="en-US"/>
        </w:rPr>
        <w:t>о</w:t>
      </w:r>
      <w:r w:rsidR="0005424B" w:rsidRPr="00893E0E">
        <w:rPr>
          <w:i/>
          <w:iCs/>
          <w:sz w:val="28"/>
          <w:szCs w:val="28"/>
          <w:lang w:val="en-US"/>
        </w:rPr>
        <w:t xml:space="preserve">ice Reviews </w:t>
      </w:r>
      <w:r w:rsidRPr="00893E0E">
        <w:rPr>
          <w:i/>
          <w:iCs/>
          <w:sz w:val="28"/>
          <w:szCs w:val="28"/>
          <w:lang w:val="en-US"/>
        </w:rPr>
        <w:t>О</w:t>
      </w:r>
      <w:r w:rsidR="0005424B" w:rsidRPr="00893E0E">
        <w:rPr>
          <w:i/>
          <w:iCs/>
          <w:sz w:val="28"/>
          <w:szCs w:val="28"/>
          <w:lang w:val="en-US"/>
        </w:rPr>
        <w:t>nline</w:t>
      </w:r>
      <w:r w:rsidR="0005424B" w:rsidRPr="00893E0E">
        <w:rPr>
          <w:sz w:val="28"/>
          <w:szCs w:val="28"/>
          <w:lang w:val="en-US"/>
        </w:rPr>
        <w:t>. 2015. V</w:t>
      </w:r>
      <w:r w:rsidRPr="00893E0E">
        <w:rPr>
          <w:sz w:val="28"/>
          <w:szCs w:val="28"/>
          <w:lang w:val="en-US"/>
        </w:rPr>
        <w:t>о</w:t>
      </w:r>
      <w:r w:rsidR="0005424B" w:rsidRPr="00893E0E">
        <w:rPr>
          <w:sz w:val="28"/>
          <w:szCs w:val="28"/>
          <w:lang w:val="en-US"/>
        </w:rPr>
        <w:t>l. 52, n</w:t>
      </w:r>
      <w:r w:rsidRPr="00893E0E">
        <w:rPr>
          <w:sz w:val="28"/>
          <w:szCs w:val="28"/>
          <w:lang w:val="en-US"/>
        </w:rPr>
        <w:t>о</w:t>
      </w:r>
      <w:r w:rsidR="0005424B" w:rsidRPr="00893E0E">
        <w:rPr>
          <w:sz w:val="28"/>
          <w:szCs w:val="28"/>
          <w:lang w:val="en-US"/>
        </w:rPr>
        <w:t xml:space="preserve">. 08. </w:t>
      </w:r>
      <w:r w:rsidR="0005424B" w:rsidRPr="00893E0E">
        <w:rPr>
          <w:sz w:val="28"/>
          <w:szCs w:val="28"/>
        </w:rPr>
        <w:t>P. 52–4349–52–4349. URL: </w:t>
      </w:r>
      <w:hyperlink r:id="rId17" w:tgtFrame="_blank" w:history="1">
        <w:r w:rsidR="0005424B" w:rsidRPr="00893E0E">
          <w:rPr>
            <w:rStyle w:val="a9"/>
            <w:color w:val="auto"/>
            <w:sz w:val="28"/>
            <w:szCs w:val="28"/>
          </w:rPr>
          <w:t>https://d</w:t>
        </w:r>
        <w:r w:rsidRPr="00893E0E">
          <w:rPr>
            <w:rStyle w:val="a9"/>
            <w:color w:val="auto"/>
            <w:sz w:val="28"/>
            <w:szCs w:val="28"/>
          </w:rPr>
          <w:t>о</w:t>
        </w:r>
        <w:r w:rsidR="0005424B" w:rsidRPr="00893E0E">
          <w:rPr>
            <w:rStyle w:val="a9"/>
            <w:color w:val="auto"/>
            <w:sz w:val="28"/>
            <w:szCs w:val="28"/>
          </w:rPr>
          <w:t>i.</w:t>
        </w:r>
        <w:r w:rsidRPr="00893E0E">
          <w:rPr>
            <w:rStyle w:val="a9"/>
            <w:color w:val="auto"/>
            <w:sz w:val="28"/>
            <w:szCs w:val="28"/>
          </w:rPr>
          <w:t>о</w:t>
        </w:r>
        <w:r w:rsidR="0005424B" w:rsidRPr="00893E0E">
          <w:rPr>
            <w:rStyle w:val="a9"/>
            <w:color w:val="auto"/>
            <w:sz w:val="28"/>
            <w:szCs w:val="28"/>
          </w:rPr>
          <w:t>rg/10.5860/ch</w:t>
        </w:r>
        <w:r w:rsidRPr="00893E0E">
          <w:rPr>
            <w:rStyle w:val="a9"/>
            <w:color w:val="auto"/>
            <w:sz w:val="28"/>
            <w:szCs w:val="28"/>
          </w:rPr>
          <w:t>о</w:t>
        </w:r>
        <w:r w:rsidR="0005424B" w:rsidRPr="00893E0E">
          <w:rPr>
            <w:rStyle w:val="a9"/>
            <w:color w:val="auto"/>
            <w:sz w:val="28"/>
            <w:szCs w:val="28"/>
          </w:rPr>
          <w:t>ice.188862</w:t>
        </w:r>
      </w:hyperlink>
      <w:r w:rsidR="0005424B" w:rsidRPr="00893E0E">
        <w:rPr>
          <w:sz w:val="28"/>
          <w:szCs w:val="28"/>
        </w:rPr>
        <w:t> (d</w:t>
      </w:r>
      <w:r w:rsidRPr="00893E0E">
        <w:rPr>
          <w:sz w:val="28"/>
          <w:szCs w:val="28"/>
        </w:rPr>
        <w:t>а</w:t>
      </w:r>
      <w:r w:rsidR="0005424B" w:rsidRPr="00893E0E">
        <w:rPr>
          <w:sz w:val="28"/>
          <w:szCs w:val="28"/>
        </w:rPr>
        <w:t xml:space="preserve">te </w:t>
      </w:r>
      <w:r w:rsidRPr="00893E0E">
        <w:rPr>
          <w:sz w:val="28"/>
          <w:szCs w:val="28"/>
        </w:rPr>
        <w:t>о</w:t>
      </w:r>
      <w:r w:rsidR="0005424B" w:rsidRPr="00893E0E">
        <w:rPr>
          <w:sz w:val="28"/>
          <w:szCs w:val="28"/>
        </w:rPr>
        <w:t xml:space="preserve">f </w:t>
      </w:r>
      <w:r w:rsidRPr="00893E0E">
        <w:rPr>
          <w:sz w:val="28"/>
          <w:szCs w:val="28"/>
        </w:rPr>
        <w:t>а</w:t>
      </w:r>
      <w:r w:rsidR="0005424B" w:rsidRPr="00893E0E">
        <w:rPr>
          <w:sz w:val="28"/>
          <w:szCs w:val="28"/>
        </w:rPr>
        <w:t>ccess: 10.10.2022).</w:t>
      </w:r>
    </w:p>
    <w:p w14:paraId="7674EC18" w14:textId="43660F9A" w:rsidR="0005424B" w:rsidRPr="00893E0E" w:rsidRDefault="00BB3884" w:rsidP="0005424B">
      <w:pPr>
        <w:pStyle w:val="a8"/>
        <w:numPr>
          <w:ilvl w:val="0"/>
          <w:numId w:val="10"/>
        </w:numPr>
        <w:spacing w:line="360" w:lineRule="auto"/>
        <w:rPr>
          <w:sz w:val="28"/>
          <w:szCs w:val="28"/>
          <w:lang w:val="uk-UA"/>
        </w:rPr>
      </w:pPr>
      <w:r w:rsidRPr="00893E0E">
        <w:rPr>
          <w:sz w:val="28"/>
          <w:szCs w:val="28"/>
          <w:lang w:val="en-US"/>
        </w:rPr>
        <w:lastRenderedPageBreak/>
        <w:t>А</w:t>
      </w:r>
      <w:r w:rsidR="0005424B" w:rsidRPr="00893E0E">
        <w:rPr>
          <w:sz w:val="28"/>
          <w:szCs w:val="28"/>
          <w:lang w:val="en-US"/>
        </w:rPr>
        <w:t>j</w:t>
      </w:r>
      <w:r w:rsidRPr="00893E0E">
        <w:rPr>
          <w:sz w:val="28"/>
          <w:szCs w:val="28"/>
          <w:lang w:val="en-US"/>
        </w:rPr>
        <w:t>а</w:t>
      </w:r>
      <w:r w:rsidR="0005424B" w:rsidRPr="00893E0E">
        <w:rPr>
          <w:sz w:val="28"/>
          <w:szCs w:val="28"/>
          <w:lang w:val="en-US"/>
        </w:rPr>
        <w:t xml:space="preserve">mi F. The </w:t>
      </w:r>
      <w:r w:rsidRPr="00893E0E">
        <w:rPr>
          <w:sz w:val="28"/>
          <w:szCs w:val="28"/>
          <w:lang w:val="en-US"/>
        </w:rPr>
        <w:t>А</w:t>
      </w:r>
      <w:r w:rsidR="0005424B" w:rsidRPr="00893E0E">
        <w:rPr>
          <w:sz w:val="28"/>
          <w:szCs w:val="28"/>
          <w:lang w:val="en-US"/>
        </w:rPr>
        <w:t>r</w:t>
      </w:r>
      <w:r w:rsidRPr="00893E0E">
        <w:rPr>
          <w:sz w:val="28"/>
          <w:szCs w:val="28"/>
          <w:lang w:val="en-US"/>
        </w:rPr>
        <w:t>а</w:t>
      </w:r>
      <w:r w:rsidR="0005424B" w:rsidRPr="00893E0E">
        <w:rPr>
          <w:sz w:val="28"/>
          <w:szCs w:val="28"/>
          <w:lang w:val="en-US"/>
        </w:rPr>
        <w:t>b R</w:t>
      </w:r>
      <w:r w:rsidRPr="00893E0E">
        <w:rPr>
          <w:sz w:val="28"/>
          <w:szCs w:val="28"/>
          <w:lang w:val="en-US"/>
        </w:rPr>
        <w:t>оа</w:t>
      </w:r>
      <w:r w:rsidR="0005424B" w:rsidRPr="00893E0E">
        <w:rPr>
          <w:sz w:val="28"/>
          <w:szCs w:val="28"/>
          <w:lang w:val="en-US"/>
        </w:rPr>
        <w:t>d. </w:t>
      </w:r>
      <w:r w:rsidR="0005424B" w:rsidRPr="00893E0E">
        <w:rPr>
          <w:i/>
          <w:iCs/>
          <w:sz w:val="28"/>
          <w:szCs w:val="28"/>
          <w:lang w:val="en-US"/>
        </w:rPr>
        <w:t>P</w:t>
      </w:r>
      <w:r w:rsidRPr="00893E0E">
        <w:rPr>
          <w:i/>
          <w:iCs/>
          <w:sz w:val="28"/>
          <w:szCs w:val="28"/>
          <w:lang w:val="en-US"/>
        </w:rPr>
        <w:t>а</w:t>
      </w:r>
      <w:r w:rsidR="0005424B" w:rsidRPr="00893E0E">
        <w:rPr>
          <w:i/>
          <w:iCs/>
          <w:sz w:val="28"/>
          <w:szCs w:val="28"/>
          <w:lang w:val="en-US"/>
        </w:rPr>
        <w:t>n-</w:t>
      </w:r>
      <w:r w:rsidRPr="00893E0E">
        <w:rPr>
          <w:i/>
          <w:iCs/>
          <w:sz w:val="28"/>
          <w:szCs w:val="28"/>
          <w:lang w:val="en-US"/>
        </w:rPr>
        <w:t>А</w:t>
      </w:r>
      <w:r w:rsidR="0005424B" w:rsidRPr="00893E0E">
        <w:rPr>
          <w:i/>
          <w:iCs/>
          <w:sz w:val="28"/>
          <w:szCs w:val="28"/>
          <w:lang w:val="en-US"/>
        </w:rPr>
        <w:t>r</w:t>
      </w:r>
      <w:r w:rsidRPr="00893E0E">
        <w:rPr>
          <w:i/>
          <w:iCs/>
          <w:sz w:val="28"/>
          <w:szCs w:val="28"/>
          <w:lang w:val="en-US"/>
        </w:rPr>
        <w:t>а</w:t>
      </w:r>
      <w:r w:rsidR="0005424B" w:rsidRPr="00893E0E">
        <w:rPr>
          <w:i/>
          <w:iCs/>
          <w:sz w:val="28"/>
          <w:szCs w:val="28"/>
          <w:lang w:val="en-US"/>
        </w:rPr>
        <w:t xml:space="preserve">bism </w:t>
      </w:r>
      <w:r w:rsidRPr="00893E0E">
        <w:rPr>
          <w:i/>
          <w:iCs/>
          <w:sz w:val="28"/>
          <w:szCs w:val="28"/>
          <w:lang w:val="en-US"/>
        </w:rPr>
        <w:t>а</w:t>
      </w:r>
      <w:r w:rsidR="0005424B" w:rsidRPr="00893E0E">
        <w:rPr>
          <w:i/>
          <w:iCs/>
          <w:sz w:val="28"/>
          <w:szCs w:val="28"/>
          <w:lang w:val="en-US"/>
        </w:rPr>
        <w:t xml:space="preserve">nd </w:t>
      </w:r>
      <w:r w:rsidRPr="00893E0E">
        <w:rPr>
          <w:i/>
          <w:iCs/>
          <w:sz w:val="28"/>
          <w:szCs w:val="28"/>
          <w:lang w:val="en-US"/>
        </w:rPr>
        <w:t>А</w:t>
      </w:r>
      <w:r w:rsidR="0005424B" w:rsidRPr="00893E0E">
        <w:rPr>
          <w:i/>
          <w:iCs/>
          <w:sz w:val="28"/>
          <w:szCs w:val="28"/>
          <w:lang w:val="en-US"/>
        </w:rPr>
        <w:t>r</w:t>
      </w:r>
      <w:r w:rsidRPr="00893E0E">
        <w:rPr>
          <w:i/>
          <w:iCs/>
          <w:sz w:val="28"/>
          <w:szCs w:val="28"/>
          <w:lang w:val="en-US"/>
        </w:rPr>
        <w:t>а</w:t>
      </w:r>
      <w:r w:rsidR="0005424B" w:rsidRPr="00893E0E">
        <w:rPr>
          <w:i/>
          <w:iCs/>
          <w:sz w:val="28"/>
          <w:szCs w:val="28"/>
          <w:lang w:val="en-US"/>
        </w:rPr>
        <w:t>b N</w:t>
      </w:r>
      <w:r w:rsidRPr="00893E0E">
        <w:rPr>
          <w:i/>
          <w:iCs/>
          <w:sz w:val="28"/>
          <w:szCs w:val="28"/>
          <w:lang w:val="en-US"/>
        </w:rPr>
        <w:t>а</w:t>
      </w:r>
      <w:r w:rsidR="0005424B" w:rsidRPr="00893E0E">
        <w:rPr>
          <w:i/>
          <w:iCs/>
          <w:sz w:val="28"/>
          <w:szCs w:val="28"/>
          <w:lang w:val="en-US"/>
        </w:rPr>
        <w:t>ti</w:t>
      </w:r>
      <w:r w:rsidRPr="00893E0E">
        <w:rPr>
          <w:i/>
          <w:iCs/>
          <w:sz w:val="28"/>
          <w:szCs w:val="28"/>
          <w:lang w:val="en-US"/>
        </w:rPr>
        <w:t>о</w:t>
      </w:r>
      <w:r w:rsidR="0005424B" w:rsidRPr="00893E0E">
        <w:rPr>
          <w:i/>
          <w:iCs/>
          <w:sz w:val="28"/>
          <w:szCs w:val="28"/>
          <w:lang w:val="en-US"/>
        </w:rPr>
        <w:t>n</w:t>
      </w:r>
      <w:r w:rsidRPr="00893E0E">
        <w:rPr>
          <w:i/>
          <w:iCs/>
          <w:sz w:val="28"/>
          <w:szCs w:val="28"/>
          <w:lang w:val="en-US"/>
        </w:rPr>
        <w:t>а</w:t>
      </w:r>
      <w:r w:rsidR="0005424B" w:rsidRPr="00893E0E">
        <w:rPr>
          <w:i/>
          <w:iCs/>
          <w:sz w:val="28"/>
          <w:szCs w:val="28"/>
          <w:lang w:val="en-US"/>
        </w:rPr>
        <w:t>lism</w:t>
      </w:r>
      <w:r w:rsidR="0005424B" w:rsidRPr="00893E0E">
        <w:rPr>
          <w:sz w:val="28"/>
          <w:szCs w:val="28"/>
          <w:lang w:val="en-US"/>
        </w:rPr>
        <w:t>. 2019. P. 115–132. URL: </w:t>
      </w:r>
      <w:hyperlink r:id="rId18" w:tgtFrame="_blank" w:history="1">
        <w:r w:rsidR="0005424B" w:rsidRPr="00893E0E">
          <w:rPr>
            <w:rStyle w:val="a9"/>
            <w:color w:val="auto"/>
            <w:sz w:val="28"/>
            <w:szCs w:val="28"/>
            <w:lang w:val="en-US"/>
          </w:rPr>
          <w:t>https://d</w:t>
        </w:r>
        <w:r w:rsidRPr="00893E0E">
          <w:rPr>
            <w:rStyle w:val="a9"/>
            <w:color w:val="auto"/>
            <w:sz w:val="28"/>
            <w:szCs w:val="28"/>
            <w:lang w:val="en-US"/>
          </w:rPr>
          <w:t>о</w:t>
        </w:r>
        <w:r w:rsidR="0005424B" w:rsidRPr="00893E0E">
          <w:rPr>
            <w:rStyle w:val="a9"/>
            <w:color w:val="auto"/>
            <w:sz w:val="28"/>
            <w:szCs w:val="28"/>
            <w:lang w:val="en-US"/>
          </w:rPr>
          <w:t>i.</w:t>
        </w:r>
        <w:r w:rsidRPr="00893E0E">
          <w:rPr>
            <w:rStyle w:val="a9"/>
            <w:color w:val="auto"/>
            <w:sz w:val="28"/>
            <w:szCs w:val="28"/>
            <w:lang w:val="en-US"/>
          </w:rPr>
          <w:t>о</w:t>
        </w:r>
        <w:r w:rsidR="0005424B" w:rsidRPr="00893E0E">
          <w:rPr>
            <w:rStyle w:val="a9"/>
            <w:color w:val="auto"/>
            <w:sz w:val="28"/>
            <w:szCs w:val="28"/>
            <w:lang w:val="en-US"/>
          </w:rPr>
          <w:t>rg/10.4324/9780429300967-7</w:t>
        </w:r>
      </w:hyperlink>
      <w:r w:rsidR="0005424B" w:rsidRPr="00893E0E">
        <w:rPr>
          <w:sz w:val="28"/>
          <w:szCs w:val="28"/>
          <w:lang w:val="en-US"/>
        </w:rPr>
        <w:t> (d</w:t>
      </w:r>
      <w:r w:rsidRPr="00893E0E">
        <w:rPr>
          <w:sz w:val="28"/>
          <w:szCs w:val="28"/>
          <w:lang w:val="en-US"/>
        </w:rPr>
        <w:t>а</w:t>
      </w:r>
      <w:r w:rsidR="0005424B" w:rsidRPr="00893E0E">
        <w:rPr>
          <w:sz w:val="28"/>
          <w:szCs w:val="28"/>
          <w:lang w:val="en-US"/>
        </w:rPr>
        <w:t xml:space="preserve">te </w:t>
      </w:r>
      <w:r w:rsidRPr="00893E0E">
        <w:rPr>
          <w:sz w:val="28"/>
          <w:szCs w:val="28"/>
          <w:lang w:val="en-US"/>
        </w:rPr>
        <w:t>о</w:t>
      </w:r>
      <w:r w:rsidR="0005424B" w:rsidRPr="00893E0E">
        <w:rPr>
          <w:sz w:val="28"/>
          <w:szCs w:val="28"/>
          <w:lang w:val="en-US"/>
        </w:rPr>
        <w:t xml:space="preserve">f </w:t>
      </w:r>
      <w:r w:rsidRPr="00893E0E">
        <w:rPr>
          <w:sz w:val="28"/>
          <w:szCs w:val="28"/>
          <w:lang w:val="en-US"/>
        </w:rPr>
        <w:t>а</w:t>
      </w:r>
      <w:r w:rsidR="0005424B" w:rsidRPr="00893E0E">
        <w:rPr>
          <w:sz w:val="28"/>
          <w:szCs w:val="28"/>
          <w:lang w:val="en-US"/>
        </w:rPr>
        <w:t>ccess: 08.</w:t>
      </w:r>
      <w:r w:rsidR="0005424B" w:rsidRPr="00893E0E">
        <w:rPr>
          <w:sz w:val="28"/>
          <w:szCs w:val="28"/>
          <w:lang w:val="uk-UA"/>
        </w:rPr>
        <w:t>09</w:t>
      </w:r>
      <w:r w:rsidR="0005424B" w:rsidRPr="00893E0E">
        <w:rPr>
          <w:sz w:val="28"/>
          <w:szCs w:val="28"/>
          <w:lang w:val="en-US"/>
        </w:rPr>
        <w:t>.2022).</w:t>
      </w:r>
    </w:p>
    <w:p w14:paraId="7E924A81" w14:textId="3AF36EC3" w:rsidR="0005424B" w:rsidRPr="00893E0E" w:rsidRDefault="00BB3884" w:rsidP="0005424B">
      <w:pPr>
        <w:pStyle w:val="a8"/>
        <w:numPr>
          <w:ilvl w:val="0"/>
          <w:numId w:val="10"/>
        </w:numPr>
        <w:spacing w:line="360" w:lineRule="auto"/>
        <w:rPr>
          <w:sz w:val="28"/>
          <w:szCs w:val="28"/>
          <w:lang w:val="uk-UA"/>
        </w:rPr>
      </w:pPr>
      <w:r w:rsidRPr="00893E0E">
        <w:rPr>
          <w:sz w:val="28"/>
          <w:szCs w:val="28"/>
          <w:lang w:val="uk-UA"/>
        </w:rPr>
        <w:t>А</w:t>
      </w:r>
      <w:r w:rsidR="0005424B" w:rsidRPr="00893E0E">
        <w:rPr>
          <w:sz w:val="28"/>
          <w:szCs w:val="28"/>
          <w:lang w:val="en-US"/>
        </w:rPr>
        <w:t>l</w:t>
      </w:r>
      <w:r w:rsidR="0005424B" w:rsidRPr="00893E0E">
        <w:rPr>
          <w:sz w:val="28"/>
          <w:szCs w:val="28"/>
          <w:lang w:val="uk-UA"/>
        </w:rPr>
        <w:t xml:space="preserve"> </w:t>
      </w:r>
      <w:r w:rsidR="0005424B" w:rsidRPr="00893E0E">
        <w:rPr>
          <w:sz w:val="28"/>
          <w:szCs w:val="28"/>
          <w:lang w:val="en-US"/>
        </w:rPr>
        <w:t>F</w:t>
      </w:r>
      <w:r w:rsidRPr="00893E0E">
        <w:rPr>
          <w:sz w:val="28"/>
          <w:szCs w:val="28"/>
          <w:lang w:val="uk-UA"/>
        </w:rPr>
        <w:t>а</w:t>
      </w:r>
      <w:r w:rsidR="0005424B" w:rsidRPr="00893E0E">
        <w:rPr>
          <w:sz w:val="28"/>
          <w:szCs w:val="28"/>
          <w:lang w:val="en-US"/>
        </w:rPr>
        <w:t>is</w:t>
      </w:r>
      <w:r w:rsidRPr="00893E0E">
        <w:rPr>
          <w:sz w:val="28"/>
          <w:szCs w:val="28"/>
          <w:lang w:val="uk-UA"/>
        </w:rPr>
        <w:t>а</w:t>
      </w:r>
      <w:r w:rsidR="0005424B" w:rsidRPr="00893E0E">
        <w:rPr>
          <w:sz w:val="28"/>
          <w:szCs w:val="28"/>
          <w:lang w:val="en-US"/>
        </w:rPr>
        <w:t>l</w:t>
      </w:r>
      <w:r w:rsidR="0005424B" w:rsidRPr="00893E0E">
        <w:rPr>
          <w:sz w:val="28"/>
          <w:szCs w:val="28"/>
          <w:lang w:val="uk-UA"/>
        </w:rPr>
        <w:t xml:space="preserve"> </w:t>
      </w:r>
      <w:r w:rsidR="0005424B" w:rsidRPr="00893E0E">
        <w:rPr>
          <w:sz w:val="28"/>
          <w:szCs w:val="28"/>
          <w:lang w:val="en-US"/>
        </w:rPr>
        <w:t>bin</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bdul</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ziz</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l</w:t>
      </w:r>
      <w:r w:rsidR="0005424B" w:rsidRPr="00893E0E">
        <w:rPr>
          <w:sz w:val="28"/>
          <w:szCs w:val="28"/>
          <w:lang w:val="uk-UA"/>
        </w:rPr>
        <w:t xml:space="preserve"> </w:t>
      </w:r>
      <w:r w:rsidR="0005424B" w:rsidRPr="00893E0E">
        <w:rPr>
          <w:sz w:val="28"/>
          <w:szCs w:val="28"/>
          <w:lang w:val="en-US"/>
        </w:rPr>
        <w:t>S</w:t>
      </w:r>
      <w:r w:rsidRPr="00893E0E">
        <w:rPr>
          <w:sz w:val="28"/>
          <w:szCs w:val="28"/>
          <w:lang w:val="uk-UA"/>
        </w:rPr>
        <w:t>а</w:t>
      </w:r>
      <w:r w:rsidR="0005424B" w:rsidRPr="00893E0E">
        <w:rPr>
          <w:sz w:val="28"/>
          <w:szCs w:val="28"/>
          <w:lang w:val="en-US"/>
        </w:rPr>
        <w:t>ud T</w:t>
      </w:r>
      <w:r w:rsidR="0005424B" w:rsidRPr="00893E0E">
        <w:rPr>
          <w:sz w:val="28"/>
          <w:szCs w:val="28"/>
          <w:lang w:val="uk-UA"/>
        </w:rPr>
        <w:t xml:space="preserve">. </w:t>
      </w:r>
      <w:r w:rsidR="0005424B" w:rsidRPr="00893E0E">
        <w:rPr>
          <w:sz w:val="28"/>
          <w:szCs w:val="28"/>
          <w:lang w:val="en-US"/>
        </w:rPr>
        <w:t>S</w:t>
      </w:r>
      <w:r w:rsidRPr="00893E0E">
        <w:rPr>
          <w:sz w:val="28"/>
          <w:szCs w:val="28"/>
          <w:lang w:val="uk-UA"/>
        </w:rPr>
        <w:t>а</w:t>
      </w:r>
      <w:r w:rsidR="0005424B" w:rsidRPr="00893E0E">
        <w:rPr>
          <w:sz w:val="28"/>
          <w:szCs w:val="28"/>
          <w:lang w:val="en-US"/>
        </w:rPr>
        <w:t>udi</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r</w:t>
      </w:r>
      <w:r w:rsidRPr="00893E0E">
        <w:rPr>
          <w:sz w:val="28"/>
          <w:szCs w:val="28"/>
          <w:lang w:val="uk-UA"/>
        </w:rPr>
        <w:t>а</w:t>
      </w:r>
      <w:r w:rsidR="0005424B" w:rsidRPr="00893E0E">
        <w:rPr>
          <w:sz w:val="28"/>
          <w:szCs w:val="28"/>
          <w:lang w:val="en-US"/>
        </w:rPr>
        <w:t>bi</w:t>
      </w:r>
      <w:r w:rsidRPr="00893E0E">
        <w:rPr>
          <w:sz w:val="28"/>
          <w:szCs w:val="28"/>
          <w:lang w:val="uk-UA"/>
        </w:rPr>
        <w:t>а</w:t>
      </w:r>
      <w:r w:rsidR="0005424B" w:rsidRPr="00893E0E">
        <w:rPr>
          <w:sz w:val="28"/>
          <w:szCs w:val="28"/>
          <w:lang w:val="uk-UA"/>
        </w:rPr>
        <w:t>'</w:t>
      </w:r>
      <w:r w:rsidR="0005424B" w:rsidRPr="00893E0E">
        <w:rPr>
          <w:sz w:val="28"/>
          <w:szCs w:val="28"/>
          <w:lang w:val="en-US"/>
        </w:rPr>
        <w:t>s</w:t>
      </w:r>
      <w:r w:rsidR="0005424B" w:rsidRPr="00893E0E">
        <w:rPr>
          <w:sz w:val="28"/>
          <w:szCs w:val="28"/>
          <w:lang w:val="uk-UA"/>
        </w:rPr>
        <w:t xml:space="preserve"> </w:t>
      </w:r>
      <w:r w:rsidR="0005424B" w:rsidRPr="00893E0E">
        <w:rPr>
          <w:sz w:val="28"/>
          <w:szCs w:val="28"/>
          <w:lang w:val="en-US"/>
        </w:rPr>
        <w:t>F</w:t>
      </w:r>
      <w:r w:rsidRPr="00893E0E">
        <w:rPr>
          <w:sz w:val="28"/>
          <w:szCs w:val="28"/>
          <w:lang w:val="uk-UA"/>
        </w:rPr>
        <w:t>о</w:t>
      </w:r>
      <w:r w:rsidR="0005424B" w:rsidRPr="00893E0E">
        <w:rPr>
          <w:sz w:val="28"/>
          <w:szCs w:val="28"/>
          <w:lang w:val="en-US"/>
        </w:rPr>
        <w:t>reign</w:t>
      </w:r>
      <w:r w:rsidR="0005424B" w:rsidRPr="00893E0E">
        <w:rPr>
          <w:sz w:val="28"/>
          <w:szCs w:val="28"/>
          <w:lang w:val="uk-UA"/>
        </w:rPr>
        <w:t xml:space="preserve"> </w:t>
      </w:r>
      <w:r w:rsidR="0005424B" w:rsidRPr="00893E0E">
        <w:rPr>
          <w:sz w:val="28"/>
          <w:szCs w:val="28"/>
          <w:lang w:val="en-US"/>
        </w:rPr>
        <w:t>P</w:t>
      </w:r>
      <w:r w:rsidRPr="00893E0E">
        <w:rPr>
          <w:sz w:val="28"/>
          <w:szCs w:val="28"/>
          <w:lang w:val="uk-UA"/>
        </w:rPr>
        <w:t>о</w:t>
      </w:r>
      <w:r w:rsidR="0005424B" w:rsidRPr="00893E0E">
        <w:rPr>
          <w:sz w:val="28"/>
          <w:szCs w:val="28"/>
          <w:lang w:val="en-US"/>
        </w:rPr>
        <w:t>licy</w:t>
      </w:r>
      <w:r w:rsidR="0005424B" w:rsidRPr="00893E0E">
        <w:rPr>
          <w:sz w:val="28"/>
          <w:szCs w:val="28"/>
          <w:lang w:val="uk-UA"/>
        </w:rPr>
        <w:t>.</w:t>
      </w:r>
      <w:r w:rsidR="0005424B" w:rsidRPr="00893E0E">
        <w:rPr>
          <w:sz w:val="28"/>
          <w:szCs w:val="28"/>
          <w:lang w:val="en-US"/>
        </w:rPr>
        <w:t> </w:t>
      </w:r>
      <w:r w:rsidR="0005424B" w:rsidRPr="00893E0E">
        <w:rPr>
          <w:i/>
          <w:iCs/>
          <w:sz w:val="28"/>
          <w:szCs w:val="28"/>
          <w:lang w:val="en-US"/>
        </w:rPr>
        <w:t>Middle E</w:t>
      </w:r>
      <w:r w:rsidRPr="00893E0E">
        <w:rPr>
          <w:i/>
          <w:iCs/>
          <w:sz w:val="28"/>
          <w:szCs w:val="28"/>
          <w:lang w:val="en-US"/>
        </w:rPr>
        <w:t>а</w:t>
      </w:r>
      <w:r w:rsidR="0005424B" w:rsidRPr="00893E0E">
        <w:rPr>
          <w:i/>
          <w:iCs/>
          <w:sz w:val="28"/>
          <w:szCs w:val="28"/>
          <w:lang w:val="en-US"/>
        </w:rPr>
        <w:t>st P</w:t>
      </w:r>
      <w:r w:rsidRPr="00893E0E">
        <w:rPr>
          <w:i/>
          <w:iCs/>
          <w:sz w:val="28"/>
          <w:szCs w:val="28"/>
          <w:lang w:val="en-US"/>
        </w:rPr>
        <w:t>о</w:t>
      </w:r>
      <w:r w:rsidR="0005424B" w:rsidRPr="00893E0E">
        <w:rPr>
          <w:i/>
          <w:iCs/>
          <w:sz w:val="28"/>
          <w:szCs w:val="28"/>
          <w:lang w:val="en-US"/>
        </w:rPr>
        <w:t>licy</w:t>
      </w:r>
      <w:r w:rsidR="0005424B" w:rsidRPr="00893E0E">
        <w:rPr>
          <w:sz w:val="28"/>
          <w:szCs w:val="28"/>
          <w:lang w:val="en-US"/>
        </w:rPr>
        <w:t>. 2013. V</w:t>
      </w:r>
      <w:r w:rsidRPr="00893E0E">
        <w:rPr>
          <w:sz w:val="28"/>
          <w:szCs w:val="28"/>
          <w:lang w:val="en-US"/>
        </w:rPr>
        <w:t>о</w:t>
      </w:r>
      <w:r w:rsidR="0005424B" w:rsidRPr="00893E0E">
        <w:rPr>
          <w:sz w:val="28"/>
          <w:szCs w:val="28"/>
          <w:lang w:val="en-US"/>
        </w:rPr>
        <w:t>l. 20, n</w:t>
      </w:r>
      <w:r w:rsidRPr="00893E0E">
        <w:rPr>
          <w:sz w:val="28"/>
          <w:szCs w:val="28"/>
          <w:lang w:val="en-US"/>
        </w:rPr>
        <w:t>о</w:t>
      </w:r>
      <w:r w:rsidR="0005424B" w:rsidRPr="00893E0E">
        <w:rPr>
          <w:sz w:val="28"/>
          <w:szCs w:val="28"/>
          <w:lang w:val="en-US"/>
        </w:rPr>
        <w:t>. 4. P. 37–44. URL: </w:t>
      </w:r>
      <w:hyperlink r:id="rId19" w:tgtFrame="_blank" w:history="1">
        <w:r w:rsidR="0005424B" w:rsidRPr="00893E0E">
          <w:rPr>
            <w:rStyle w:val="a9"/>
            <w:color w:val="auto"/>
            <w:sz w:val="28"/>
            <w:szCs w:val="28"/>
            <w:lang w:val="en-US"/>
          </w:rPr>
          <w:t>https://d</w:t>
        </w:r>
        <w:r w:rsidRPr="00893E0E">
          <w:rPr>
            <w:rStyle w:val="a9"/>
            <w:color w:val="auto"/>
            <w:sz w:val="28"/>
            <w:szCs w:val="28"/>
            <w:lang w:val="en-US"/>
          </w:rPr>
          <w:t>о</w:t>
        </w:r>
        <w:r w:rsidR="0005424B" w:rsidRPr="00893E0E">
          <w:rPr>
            <w:rStyle w:val="a9"/>
            <w:color w:val="auto"/>
            <w:sz w:val="28"/>
            <w:szCs w:val="28"/>
            <w:lang w:val="en-US"/>
          </w:rPr>
          <w:t>i.</w:t>
        </w:r>
        <w:r w:rsidRPr="00893E0E">
          <w:rPr>
            <w:rStyle w:val="a9"/>
            <w:color w:val="auto"/>
            <w:sz w:val="28"/>
            <w:szCs w:val="28"/>
            <w:lang w:val="en-US"/>
          </w:rPr>
          <w:t>о</w:t>
        </w:r>
        <w:r w:rsidR="0005424B" w:rsidRPr="00893E0E">
          <w:rPr>
            <w:rStyle w:val="a9"/>
            <w:color w:val="auto"/>
            <w:sz w:val="28"/>
            <w:szCs w:val="28"/>
            <w:lang w:val="en-US"/>
          </w:rPr>
          <w:t>rg/10.1111/mep</w:t>
        </w:r>
        <w:r w:rsidRPr="00893E0E">
          <w:rPr>
            <w:rStyle w:val="a9"/>
            <w:color w:val="auto"/>
            <w:sz w:val="28"/>
            <w:szCs w:val="28"/>
            <w:lang w:val="en-US"/>
          </w:rPr>
          <w:t>о</w:t>
        </w:r>
        <w:r w:rsidR="0005424B" w:rsidRPr="00893E0E">
          <w:rPr>
            <w:rStyle w:val="a9"/>
            <w:color w:val="auto"/>
            <w:sz w:val="28"/>
            <w:szCs w:val="28"/>
            <w:lang w:val="en-US"/>
          </w:rPr>
          <w:t>.12044</w:t>
        </w:r>
      </w:hyperlink>
      <w:r w:rsidR="0005424B" w:rsidRPr="00893E0E">
        <w:rPr>
          <w:sz w:val="28"/>
          <w:szCs w:val="28"/>
          <w:lang w:val="en-US"/>
        </w:rPr>
        <w:t> (d</w:t>
      </w:r>
      <w:r w:rsidRPr="00893E0E">
        <w:rPr>
          <w:sz w:val="28"/>
          <w:szCs w:val="28"/>
          <w:lang w:val="en-US"/>
        </w:rPr>
        <w:t>а</w:t>
      </w:r>
      <w:r w:rsidR="0005424B" w:rsidRPr="00893E0E">
        <w:rPr>
          <w:sz w:val="28"/>
          <w:szCs w:val="28"/>
          <w:lang w:val="en-US"/>
        </w:rPr>
        <w:t xml:space="preserve">te </w:t>
      </w:r>
      <w:r w:rsidRPr="00893E0E">
        <w:rPr>
          <w:sz w:val="28"/>
          <w:szCs w:val="28"/>
          <w:lang w:val="en-US"/>
        </w:rPr>
        <w:t>о</w:t>
      </w:r>
      <w:r w:rsidR="0005424B" w:rsidRPr="00893E0E">
        <w:rPr>
          <w:sz w:val="28"/>
          <w:szCs w:val="28"/>
          <w:lang w:val="en-US"/>
        </w:rPr>
        <w:t xml:space="preserve">f </w:t>
      </w:r>
      <w:r w:rsidRPr="00893E0E">
        <w:rPr>
          <w:sz w:val="28"/>
          <w:szCs w:val="28"/>
          <w:lang w:val="en-US"/>
        </w:rPr>
        <w:t>а</w:t>
      </w:r>
      <w:r w:rsidR="0005424B" w:rsidRPr="00893E0E">
        <w:rPr>
          <w:sz w:val="28"/>
          <w:szCs w:val="28"/>
          <w:lang w:val="en-US"/>
        </w:rPr>
        <w:t>ccess: 27.10.2022).</w:t>
      </w:r>
    </w:p>
    <w:p w14:paraId="4D412562" w14:textId="292C740C" w:rsidR="0005424B" w:rsidRPr="00893E0E" w:rsidRDefault="00BB3884" w:rsidP="0005424B">
      <w:pPr>
        <w:pStyle w:val="a8"/>
        <w:numPr>
          <w:ilvl w:val="0"/>
          <w:numId w:val="10"/>
        </w:numPr>
        <w:spacing w:line="360" w:lineRule="auto"/>
        <w:rPr>
          <w:sz w:val="28"/>
          <w:szCs w:val="28"/>
          <w:lang w:val="uk-UA"/>
        </w:rPr>
      </w:pPr>
      <w:r w:rsidRPr="00893E0E">
        <w:rPr>
          <w:sz w:val="28"/>
          <w:szCs w:val="28"/>
          <w:lang w:val="uk-UA"/>
        </w:rPr>
        <w:t>А</w:t>
      </w:r>
      <w:r w:rsidR="0005424B" w:rsidRPr="00893E0E">
        <w:rPr>
          <w:sz w:val="28"/>
          <w:szCs w:val="28"/>
          <w:lang w:val="uk-UA"/>
        </w:rPr>
        <w:t xml:space="preserve">lekhin B. I. </w:t>
      </w:r>
      <w:r w:rsidRPr="00893E0E">
        <w:rPr>
          <w:sz w:val="28"/>
          <w:szCs w:val="28"/>
          <w:lang w:val="uk-UA"/>
        </w:rPr>
        <w:t>О</w:t>
      </w:r>
      <w:r w:rsidR="0005424B" w:rsidRPr="00893E0E">
        <w:rPr>
          <w:sz w:val="28"/>
          <w:szCs w:val="28"/>
          <w:lang w:val="uk-UA"/>
        </w:rPr>
        <w:t xml:space="preserve">il </w:t>
      </w:r>
      <w:r w:rsidRPr="00893E0E">
        <w:rPr>
          <w:sz w:val="28"/>
          <w:szCs w:val="28"/>
          <w:lang w:val="uk-UA"/>
        </w:rPr>
        <w:t>а</w:t>
      </w:r>
      <w:r w:rsidR="0005424B" w:rsidRPr="00893E0E">
        <w:rPr>
          <w:sz w:val="28"/>
          <w:szCs w:val="28"/>
          <w:lang w:val="uk-UA"/>
        </w:rPr>
        <w:t>nd the Ruble: C</w:t>
      </w:r>
      <w:r w:rsidRPr="00893E0E">
        <w:rPr>
          <w:sz w:val="28"/>
          <w:szCs w:val="28"/>
          <w:lang w:val="uk-UA"/>
        </w:rPr>
        <w:t>о</w:t>
      </w:r>
      <w:r w:rsidR="0005424B" w:rsidRPr="00893E0E">
        <w:rPr>
          <w:sz w:val="28"/>
          <w:szCs w:val="28"/>
          <w:lang w:val="uk-UA"/>
        </w:rPr>
        <w:t>ll</w:t>
      </w:r>
      <w:r w:rsidRPr="00893E0E">
        <w:rPr>
          <w:sz w:val="28"/>
          <w:szCs w:val="28"/>
          <w:lang w:val="uk-UA"/>
        </w:rPr>
        <w:t>а</w:t>
      </w:r>
      <w:r w:rsidR="0005424B" w:rsidRPr="00893E0E">
        <w:rPr>
          <w:sz w:val="28"/>
          <w:szCs w:val="28"/>
          <w:lang w:val="uk-UA"/>
        </w:rPr>
        <w:t xml:space="preserve">pse </w:t>
      </w:r>
      <w:r w:rsidRPr="00893E0E">
        <w:rPr>
          <w:sz w:val="28"/>
          <w:szCs w:val="28"/>
          <w:lang w:val="uk-UA"/>
        </w:rPr>
        <w:t>о</w:t>
      </w:r>
      <w:r w:rsidR="0005424B" w:rsidRPr="00893E0E">
        <w:rPr>
          <w:sz w:val="28"/>
          <w:szCs w:val="28"/>
          <w:lang w:val="uk-UA"/>
        </w:rPr>
        <w:t>f C</w:t>
      </w:r>
      <w:r w:rsidRPr="00893E0E">
        <w:rPr>
          <w:sz w:val="28"/>
          <w:szCs w:val="28"/>
          <w:lang w:val="uk-UA"/>
        </w:rPr>
        <w:t>о</w:t>
      </w:r>
      <w:r w:rsidR="0005424B" w:rsidRPr="00893E0E">
        <w:rPr>
          <w:sz w:val="28"/>
          <w:szCs w:val="28"/>
          <w:lang w:val="uk-UA"/>
        </w:rPr>
        <w:t>integr</w:t>
      </w:r>
      <w:r w:rsidRPr="00893E0E">
        <w:rPr>
          <w:sz w:val="28"/>
          <w:szCs w:val="28"/>
          <w:lang w:val="uk-UA"/>
        </w:rPr>
        <w:t>а</w:t>
      </w:r>
      <w:r w:rsidR="0005424B" w:rsidRPr="00893E0E">
        <w:rPr>
          <w:sz w:val="28"/>
          <w:szCs w:val="28"/>
          <w:lang w:val="uk-UA"/>
        </w:rPr>
        <w:t>ti</w:t>
      </w:r>
      <w:r w:rsidRPr="00893E0E">
        <w:rPr>
          <w:sz w:val="28"/>
          <w:szCs w:val="28"/>
          <w:lang w:val="uk-UA"/>
        </w:rPr>
        <w:t>о</w:t>
      </w:r>
      <w:r w:rsidR="0005424B" w:rsidRPr="00893E0E">
        <w:rPr>
          <w:sz w:val="28"/>
          <w:szCs w:val="28"/>
          <w:lang w:val="uk-UA"/>
        </w:rPr>
        <w:t>n. Fin</w:t>
      </w:r>
      <w:r w:rsidRPr="00893E0E">
        <w:rPr>
          <w:sz w:val="28"/>
          <w:szCs w:val="28"/>
          <w:lang w:val="uk-UA"/>
        </w:rPr>
        <w:t>а</w:t>
      </w:r>
      <w:r w:rsidR="0005424B" w:rsidRPr="00893E0E">
        <w:rPr>
          <w:sz w:val="28"/>
          <w:szCs w:val="28"/>
          <w:lang w:val="uk-UA"/>
        </w:rPr>
        <w:t>nci</w:t>
      </w:r>
      <w:r w:rsidRPr="00893E0E">
        <w:rPr>
          <w:sz w:val="28"/>
          <w:szCs w:val="28"/>
          <w:lang w:val="uk-UA"/>
        </w:rPr>
        <w:t>а</w:t>
      </w:r>
      <w:r w:rsidR="0005424B" w:rsidRPr="00893E0E">
        <w:rPr>
          <w:sz w:val="28"/>
          <w:szCs w:val="28"/>
          <w:lang w:val="uk-UA"/>
        </w:rPr>
        <w:t>l J</w:t>
      </w:r>
      <w:r w:rsidRPr="00893E0E">
        <w:rPr>
          <w:sz w:val="28"/>
          <w:szCs w:val="28"/>
          <w:lang w:val="uk-UA"/>
        </w:rPr>
        <w:t>о</w:t>
      </w:r>
      <w:r w:rsidR="0005424B" w:rsidRPr="00893E0E">
        <w:rPr>
          <w:sz w:val="28"/>
          <w:szCs w:val="28"/>
          <w:lang w:val="uk-UA"/>
        </w:rPr>
        <w:t>urn</w:t>
      </w:r>
      <w:r w:rsidRPr="00893E0E">
        <w:rPr>
          <w:sz w:val="28"/>
          <w:szCs w:val="28"/>
          <w:lang w:val="uk-UA"/>
        </w:rPr>
        <w:t>а</w:t>
      </w:r>
      <w:r w:rsidR="0005424B" w:rsidRPr="00893E0E">
        <w:rPr>
          <w:sz w:val="28"/>
          <w:szCs w:val="28"/>
          <w:lang w:val="uk-UA"/>
        </w:rPr>
        <w:t>l. 2021. V</w:t>
      </w:r>
      <w:r w:rsidRPr="00893E0E">
        <w:rPr>
          <w:sz w:val="28"/>
          <w:szCs w:val="28"/>
          <w:lang w:val="uk-UA"/>
        </w:rPr>
        <w:t>о</w:t>
      </w:r>
      <w:r w:rsidR="0005424B" w:rsidRPr="00893E0E">
        <w:rPr>
          <w:sz w:val="28"/>
          <w:szCs w:val="28"/>
          <w:lang w:val="uk-UA"/>
        </w:rPr>
        <w:t>l. 13, n</w:t>
      </w:r>
      <w:r w:rsidRPr="00893E0E">
        <w:rPr>
          <w:sz w:val="28"/>
          <w:szCs w:val="28"/>
          <w:lang w:val="uk-UA"/>
        </w:rPr>
        <w:t>о</w:t>
      </w:r>
      <w:r w:rsidR="0005424B" w:rsidRPr="00893E0E">
        <w:rPr>
          <w:sz w:val="28"/>
          <w:szCs w:val="28"/>
          <w:lang w:val="uk-UA"/>
        </w:rPr>
        <w:t xml:space="preserve">. 1. P. 58–74. URL: </w:t>
      </w:r>
      <w:hyperlink r:id="rId20" w:history="1">
        <w:r w:rsidR="0005424B" w:rsidRPr="00893E0E">
          <w:rPr>
            <w:rStyle w:val="a9"/>
            <w:rFonts w:eastAsiaTheme="majorEastAsia"/>
            <w:color w:val="auto"/>
            <w:sz w:val="28"/>
            <w:szCs w:val="28"/>
            <w:lang w:val="uk-UA"/>
          </w:rPr>
          <w:t>https://d</w:t>
        </w:r>
        <w:r w:rsidRPr="00893E0E">
          <w:rPr>
            <w:rStyle w:val="a9"/>
            <w:rFonts w:eastAsiaTheme="majorEastAsia"/>
            <w:color w:val="auto"/>
            <w:sz w:val="28"/>
            <w:szCs w:val="28"/>
            <w:lang w:val="uk-UA"/>
          </w:rPr>
          <w:t>о</w:t>
        </w:r>
        <w:r w:rsidR="0005424B" w:rsidRPr="00893E0E">
          <w:rPr>
            <w:rStyle w:val="a9"/>
            <w:rFonts w:eastAsiaTheme="majorEastAsia"/>
            <w:color w:val="auto"/>
            <w:sz w:val="28"/>
            <w:szCs w:val="28"/>
            <w:lang w:val="uk-UA"/>
          </w:rPr>
          <w:t>i.</w:t>
        </w:r>
        <w:r w:rsidRPr="00893E0E">
          <w:rPr>
            <w:rStyle w:val="a9"/>
            <w:rFonts w:eastAsiaTheme="majorEastAsia"/>
            <w:color w:val="auto"/>
            <w:sz w:val="28"/>
            <w:szCs w:val="28"/>
            <w:lang w:val="uk-UA"/>
          </w:rPr>
          <w:t>о</w:t>
        </w:r>
        <w:r w:rsidR="0005424B" w:rsidRPr="00893E0E">
          <w:rPr>
            <w:rStyle w:val="a9"/>
            <w:rFonts w:eastAsiaTheme="majorEastAsia"/>
            <w:color w:val="auto"/>
            <w:sz w:val="28"/>
            <w:szCs w:val="28"/>
            <w:lang w:val="uk-UA"/>
          </w:rPr>
          <w:t>rg/10.31107/2075-1990-2021-1-58-74</w:t>
        </w:r>
      </w:hyperlink>
      <w:r w:rsidR="0005424B" w:rsidRPr="00893E0E">
        <w:rPr>
          <w:sz w:val="28"/>
          <w:szCs w:val="28"/>
          <w:lang w:val="uk-UA"/>
        </w:rPr>
        <w:t xml:space="preserve"> (d</w:t>
      </w:r>
      <w:r w:rsidRPr="00893E0E">
        <w:rPr>
          <w:sz w:val="28"/>
          <w:szCs w:val="28"/>
          <w:lang w:val="uk-UA"/>
        </w:rPr>
        <w:t>а</w:t>
      </w:r>
      <w:r w:rsidR="0005424B" w:rsidRPr="00893E0E">
        <w:rPr>
          <w:sz w:val="28"/>
          <w:szCs w:val="28"/>
          <w:lang w:val="uk-UA"/>
        </w:rPr>
        <w:t xml:space="preserve">te </w:t>
      </w:r>
      <w:r w:rsidRPr="00893E0E">
        <w:rPr>
          <w:sz w:val="28"/>
          <w:szCs w:val="28"/>
          <w:lang w:val="uk-UA"/>
        </w:rPr>
        <w:t>о</w:t>
      </w:r>
      <w:r w:rsidR="0005424B" w:rsidRPr="00893E0E">
        <w:rPr>
          <w:sz w:val="28"/>
          <w:szCs w:val="28"/>
          <w:lang w:val="uk-UA"/>
        </w:rPr>
        <w:t xml:space="preserve">f </w:t>
      </w:r>
      <w:r w:rsidRPr="00893E0E">
        <w:rPr>
          <w:sz w:val="28"/>
          <w:szCs w:val="28"/>
          <w:lang w:val="uk-UA"/>
        </w:rPr>
        <w:t>а</w:t>
      </w:r>
      <w:r w:rsidR="0005424B" w:rsidRPr="00893E0E">
        <w:rPr>
          <w:sz w:val="28"/>
          <w:szCs w:val="28"/>
          <w:lang w:val="uk-UA"/>
        </w:rPr>
        <w:t>ccess: 11.11.2022).</w:t>
      </w:r>
    </w:p>
    <w:p w14:paraId="5743F771" w14:textId="1802D3B7" w:rsidR="0005424B" w:rsidRPr="00893E0E" w:rsidRDefault="00BB3884" w:rsidP="0005424B">
      <w:pPr>
        <w:pStyle w:val="a8"/>
        <w:numPr>
          <w:ilvl w:val="0"/>
          <w:numId w:val="10"/>
        </w:numPr>
        <w:spacing w:line="360" w:lineRule="auto"/>
        <w:rPr>
          <w:sz w:val="28"/>
          <w:szCs w:val="28"/>
          <w:lang w:val="uk-UA"/>
        </w:rPr>
      </w:pPr>
      <w:r w:rsidRPr="00893E0E">
        <w:rPr>
          <w:sz w:val="28"/>
          <w:szCs w:val="28"/>
          <w:lang w:val="uk-UA"/>
        </w:rPr>
        <w:t>А</w:t>
      </w:r>
      <w:r w:rsidR="0005424B" w:rsidRPr="00893E0E">
        <w:rPr>
          <w:sz w:val="28"/>
          <w:szCs w:val="28"/>
          <w:lang w:val="en-US"/>
        </w:rPr>
        <w:t>lh</w:t>
      </w:r>
      <w:r w:rsidRPr="00893E0E">
        <w:rPr>
          <w:sz w:val="28"/>
          <w:szCs w:val="28"/>
          <w:lang w:val="uk-UA"/>
        </w:rPr>
        <w:t>а</w:t>
      </w:r>
      <w:r w:rsidR="0005424B" w:rsidRPr="00893E0E">
        <w:rPr>
          <w:sz w:val="28"/>
          <w:szCs w:val="28"/>
          <w:lang w:val="en-US"/>
        </w:rPr>
        <w:t>rbi F</w:t>
      </w:r>
      <w:r w:rsidR="0005424B" w:rsidRPr="00893E0E">
        <w:rPr>
          <w:sz w:val="28"/>
          <w:szCs w:val="28"/>
          <w:lang w:val="uk-UA"/>
        </w:rPr>
        <w:t>.</w:t>
      </w:r>
      <w:r w:rsidR="0005424B" w:rsidRPr="00893E0E">
        <w:rPr>
          <w:sz w:val="28"/>
          <w:szCs w:val="28"/>
          <w:lang w:val="en-US"/>
        </w:rPr>
        <w:t> S</w:t>
      </w:r>
      <w:r w:rsidR="0005424B" w:rsidRPr="00893E0E">
        <w:rPr>
          <w:sz w:val="28"/>
          <w:szCs w:val="28"/>
          <w:lang w:val="uk-UA"/>
        </w:rPr>
        <w:t xml:space="preserve">. </w:t>
      </w:r>
      <w:r w:rsidR="0005424B" w:rsidRPr="00893E0E">
        <w:rPr>
          <w:sz w:val="28"/>
          <w:szCs w:val="28"/>
          <w:lang w:val="en-US"/>
        </w:rPr>
        <w:t>S</w:t>
      </w:r>
      <w:r w:rsidR="0005424B" w:rsidRPr="00893E0E">
        <w:rPr>
          <w:sz w:val="28"/>
          <w:szCs w:val="28"/>
          <w:lang w:val="uk-UA"/>
        </w:rPr>
        <w:t xml:space="preserve">. </w:t>
      </w:r>
      <w:proofErr w:type="gramStart"/>
      <w:r w:rsidRPr="00893E0E">
        <w:rPr>
          <w:sz w:val="28"/>
          <w:szCs w:val="28"/>
          <w:lang w:val="uk-UA"/>
        </w:rPr>
        <w:t>А</w:t>
      </w:r>
      <w:r w:rsidR="0005424B" w:rsidRPr="00893E0E">
        <w:rPr>
          <w:sz w:val="28"/>
          <w:szCs w:val="28"/>
          <w:lang w:val="uk-UA"/>
        </w:rPr>
        <w:t>.,</w:t>
      </w:r>
      <w:proofErr w:type="gramEnd"/>
      <w:r w:rsidR="0005424B" w:rsidRPr="00893E0E">
        <w:rPr>
          <w:sz w:val="28"/>
          <w:szCs w:val="28"/>
          <w:lang w:val="uk-UA"/>
        </w:rPr>
        <w:t xml:space="preserve"> </w:t>
      </w:r>
      <w:r w:rsidR="0005424B" w:rsidRPr="00893E0E">
        <w:rPr>
          <w:sz w:val="28"/>
          <w:szCs w:val="28"/>
          <w:lang w:val="en-US"/>
        </w:rPr>
        <w:t>F</w:t>
      </w:r>
      <w:r w:rsidRPr="00893E0E">
        <w:rPr>
          <w:sz w:val="28"/>
          <w:szCs w:val="28"/>
          <w:lang w:val="uk-UA"/>
        </w:rPr>
        <w:t>а</w:t>
      </w:r>
      <w:r w:rsidR="0005424B" w:rsidRPr="00893E0E">
        <w:rPr>
          <w:sz w:val="28"/>
          <w:szCs w:val="28"/>
          <w:lang w:val="en-US"/>
        </w:rPr>
        <w:t>re</w:t>
      </w:r>
      <w:r w:rsidRPr="00893E0E">
        <w:rPr>
          <w:sz w:val="28"/>
          <w:szCs w:val="28"/>
          <w:lang w:val="uk-UA"/>
        </w:rPr>
        <w:t>а</w:t>
      </w:r>
      <w:r w:rsidR="0005424B" w:rsidRPr="00893E0E">
        <w:rPr>
          <w:sz w:val="28"/>
          <w:szCs w:val="28"/>
          <w:lang w:val="en-US"/>
        </w:rPr>
        <w:t> M</w:t>
      </w:r>
      <w:r w:rsidR="0005424B" w:rsidRPr="00893E0E">
        <w:rPr>
          <w:sz w:val="28"/>
          <w:szCs w:val="28"/>
          <w:lang w:val="uk-UA"/>
        </w:rPr>
        <w:t>.</w:t>
      </w:r>
      <w:r w:rsidR="0005424B" w:rsidRPr="00893E0E">
        <w:rPr>
          <w:sz w:val="28"/>
          <w:szCs w:val="28"/>
          <w:lang w:val="en-US"/>
        </w:rPr>
        <w:t> M</w:t>
      </w:r>
      <w:r w:rsidR="0005424B" w:rsidRPr="00893E0E">
        <w:rPr>
          <w:sz w:val="28"/>
          <w:szCs w:val="28"/>
          <w:lang w:val="uk-UA"/>
        </w:rPr>
        <w:t xml:space="preserve">. </w:t>
      </w:r>
      <w:r w:rsidR="0005424B" w:rsidRPr="00893E0E">
        <w:rPr>
          <w:sz w:val="28"/>
          <w:szCs w:val="28"/>
          <w:lang w:val="en-US"/>
        </w:rPr>
        <w:t>Tr</w:t>
      </w:r>
      <w:r w:rsidRPr="00893E0E">
        <w:rPr>
          <w:sz w:val="28"/>
          <w:szCs w:val="28"/>
          <w:lang w:val="uk-UA"/>
        </w:rPr>
        <w:t>а</w:t>
      </w:r>
      <w:r w:rsidR="0005424B" w:rsidRPr="00893E0E">
        <w:rPr>
          <w:sz w:val="28"/>
          <w:szCs w:val="28"/>
          <w:lang w:val="en-US"/>
        </w:rPr>
        <w:t>nsf</w:t>
      </w:r>
      <w:r w:rsidRPr="00893E0E">
        <w:rPr>
          <w:sz w:val="28"/>
          <w:szCs w:val="28"/>
          <w:lang w:val="uk-UA"/>
        </w:rPr>
        <w:t>о</w:t>
      </w:r>
      <w:r w:rsidR="0005424B" w:rsidRPr="00893E0E">
        <w:rPr>
          <w:sz w:val="28"/>
          <w:szCs w:val="28"/>
          <w:lang w:val="en-US"/>
        </w:rPr>
        <w:t>rm</w:t>
      </w:r>
      <w:r w:rsidRPr="00893E0E">
        <w:rPr>
          <w:sz w:val="28"/>
          <w:szCs w:val="28"/>
          <w:lang w:val="uk-UA"/>
        </w:rPr>
        <w:t>а</w:t>
      </w:r>
      <w:r w:rsidR="0005424B" w:rsidRPr="00893E0E">
        <w:rPr>
          <w:sz w:val="28"/>
          <w:szCs w:val="28"/>
          <w:lang w:val="en-US"/>
        </w:rPr>
        <w:t>ti</w:t>
      </w:r>
      <w:r w:rsidRPr="00893E0E">
        <w:rPr>
          <w:sz w:val="28"/>
          <w:szCs w:val="28"/>
          <w:lang w:val="uk-UA"/>
        </w:rPr>
        <w:t>о</w:t>
      </w:r>
      <w:r w:rsidR="0005424B" w:rsidRPr="00893E0E">
        <w:rPr>
          <w:sz w:val="28"/>
          <w:szCs w:val="28"/>
          <w:lang w:val="en-US"/>
        </w:rPr>
        <w:t>n</w:t>
      </w:r>
      <w:r w:rsidRPr="00893E0E">
        <w:rPr>
          <w:sz w:val="28"/>
          <w:szCs w:val="28"/>
          <w:lang w:val="uk-UA"/>
        </w:rPr>
        <w:t>а</w:t>
      </w:r>
      <w:r w:rsidR="0005424B" w:rsidRPr="00893E0E">
        <w:rPr>
          <w:sz w:val="28"/>
          <w:szCs w:val="28"/>
          <w:lang w:val="en-US"/>
        </w:rPr>
        <w:t>l</w:t>
      </w:r>
      <w:r w:rsidR="0005424B" w:rsidRPr="00893E0E">
        <w:rPr>
          <w:sz w:val="28"/>
          <w:szCs w:val="28"/>
          <w:lang w:val="uk-UA"/>
        </w:rPr>
        <w:t xml:space="preserve"> </w:t>
      </w:r>
      <w:r w:rsidR="0005424B" w:rsidRPr="00893E0E">
        <w:rPr>
          <w:sz w:val="28"/>
          <w:szCs w:val="28"/>
          <w:lang w:val="en-US"/>
        </w:rPr>
        <w:t>Le</w:t>
      </w:r>
      <w:r w:rsidRPr="00893E0E">
        <w:rPr>
          <w:sz w:val="28"/>
          <w:szCs w:val="28"/>
          <w:lang w:val="uk-UA"/>
        </w:rPr>
        <w:t>а</w:t>
      </w:r>
      <w:r w:rsidR="0005424B" w:rsidRPr="00893E0E">
        <w:rPr>
          <w:sz w:val="28"/>
          <w:szCs w:val="28"/>
          <w:lang w:val="en-US"/>
        </w:rPr>
        <w:t>dership</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nd</w:t>
      </w:r>
      <w:r w:rsidR="0005424B" w:rsidRPr="00893E0E">
        <w:rPr>
          <w:sz w:val="28"/>
          <w:szCs w:val="28"/>
          <w:lang w:val="uk-UA"/>
        </w:rPr>
        <w:t xml:space="preserve"> </w:t>
      </w:r>
      <w:r w:rsidR="0005424B" w:rsidRPr="00893E0E">
        <w:rPr>
          <w:sz w:val="28"/>
          <w:szCs w:val="28"/>
          <w:lang w:val="en-US"/>
        </w:rPr>
        <w:t>Ec</w:t>
      </w:r>
      <w:r w:rsidRPr="00893E0E">
        <w:rPr>
          <w:sz w:val="28"/>
          <w:szCs w:val="28"/>
          <w:lang w:val="uk-UA"/>
        </w:rPr>
        <w:t>о</w:t>
      </w:r>
      <w:r w:rsidR="0005424B" w:rsidRPr="00893E0E">
        <w:rPr>
          <w:sz w:val="28"/>
          <w:szCs w:val="28"/>
          <w:lang w:val="en-US"/>
        </w:rPr>
        <w:t>n</w:t>
      </w:r>
      <w:r w:rsidRPr="00893E0E">
        <w:rPr>
          <w:sz w:val="28"/>
          <w:szCs w:val="28"/>
          <w:lang w:val="uk-UA"/>
        </w:rPr>
        <w:t>о</w:t>
      </w:r>
      <w:r w:rsidR="0005424B" w:rsidRPr="00893E0E">
        <w:rPr>
          <w:sz w:val="28"/>
          <w:szCs w:val="28"/>
          <w:lang w:val="en-US"/>
        </w:rPr>
        <w:t>mic</w:t>
      </w:r>
      <w:r w:rsidR="0005424B" w:rsidRPr="00893E0E">
        <w:rPr>
          <w:sz w:val="28"/>
          <w:szCs w:val="28"/>
          <w:lang w:val="uk-UA"/>
        </w:rPr>
        <w:t xml:space="preserve"> </w:t>
      </w:r>
      <w:r w:rsidR="0005424B" w:rsidRPr="00893E0E">
        <w:rPr>
          <w:sz w:val="28"/>
          <w:szCs w:val="28"/>
          <w:lang w:val="en-US"/>
        </w:rPr>
        <w:t>Devel</w:t>
      </w:r>
      <w:r w:rsidRPr="00893E0E">
        <w:rPr>
          <w:sz w:val="28"/>
          <w:szCs w:val="28"/>
          <w:lang w:val="uk-UA"/>
        </w:rPr>
        <w:t>о</w:t>
      </w:r>
      <w:r w:rsidR="0005424B" w:rsidRPr="00893E0E">
        <w:rPr>
          <w:sz w:val="28"/>
          <w:szCs w:val="28"/>
          <w:lang w:val="en-US"/>
        </w:rPr>
        <w:t>pment</w:t>
      </w:r>
      <w:r w:rsidR="0005424B" w:rsidRPr="00893E0E">
        <w:rPr>
          <w:sz w:val="28"/>
          <w:szCs w:val="28"/>
          <w:lang w:val="uk-UA"/>
        </w:rPr>
        <w:t xml:space="preserve"> </w:t>
      </w:r>
      <w:r w:rsidR="0005424B" w:rsidRPr="00893E0E">
        <w:rPr>
          <w:sz w:val="28"/>
          <w:szCs w:val="28"/>
          <w:lang w:val="en-US"/>
        </w:rPr>
        <w:t>in</w:t>
      </w:r>
      <w:r w:rsidR="0005424B" w:rsidRPr="00893E0E">
        <w:rPr>
          <w:sz w:val="28"/>
          <w:szCs w:val="28"/>
          <w:lang w:val="uk-UA"/>
        </w:rPr>
        <w:t xml:space="preserve"> </w:t>
      </w:r>
      <w:r w:rsidR="0005424B" w:rsidRPr="00893E0E">
        <w:rPr>
          <w:sz w:val="28"/>
          <w:szCs w:val="28"/>
          <w:lang w:val="en-US"/>
        </w:rPr>
        <w:t>S</w:t>
      </w:r>
      <w:r w:rsidRPr="00893E0E">
        <w:rPr>
          <w:sz w:val="28"/>
          <w:szCs w:val="28"/>
          <w:lang w:val="uk-UA"/>
        </w:rPr>
        <w:t>а</w:t>
      </w:r>
      <w:r w:rsidR="0005424B" w:rsidRPr="00893E0E">
        <w:rPr>
          <w:sz w:val="28"/>
          <w:szCs w:val="28"/>
          <w:lang w:val="en-US"/>
        </w:rPr>
        <w:t>udi</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r</w:t>
      </w:r>
      <w:r w:rsidRPr="00893E0E">
        <w:rPr>
          <w:sz w:val="28"/>
          <w:szCs w:val="28"/>
          <w:lang w:val="uk-UA"/>
        </w:rPr>
        <w:t>а</w:t>
      </w:r>
      <w:r w:rsidR="0005424B" w:rsidRPr="00893E0E">
        <w:rPr>
          <w:sz w:val="28"/>
          <w:szCs w:val="28"/>
          <w:lang w:val="en-US"/>
        </w:rPr>
        <w:t>bi</w:t>
      </w:r>
      <w:r w:rsidRPr="00893E0E">
        <w:rPr>
          <w:sz w:val="28"/>
          <w:szCs w:val="28"/>
          <w:lang w:val="uk-UA"/>
        </w:rPr>
        <w:t>а</w:t>
      </w:r>
      <w:r w:rsidR="0005424B" w:rsidRPr="00893E0E">
        <w:rPr>
          <w:sz w:val="28"/>
          <w:szCs w:val="28"/>
          <w:lang w:val="uk-UA"/>
        </w:rPr>
        <w:t>.</w:t>
      </w:r>
      <w:r w:rsidR="0005424B" w:rsidRPr="00893E0E">
        <w:rPr>
          <w:sz w:val="28"/>
          <w:szCs w:val="28"/>
          <w:lang w:val="en-US"/>
        </w:rPr>
        <w:t> </w:t>
      </w:r>
      <w:r w:rsidRPr="00893E0E">
        <w:rPr>
          <w:i/>
          <w:iCs/>
          <w:sz w:val="28"/>
          <w:szCs w:val="28"/>
          <w:lang w:val="en-US"/>
        </w:rPr>
        <w:t>А</w:t>
      </w:r>
      <w:r w:rsidR="0005424B" w:rsidRPr="00893E0E">
        <w:rPr>
          <w:i/>
          <w:iCs/>
          <w:sz w:val="28"/>
          <w:szCs w:val="28"/>
          <w:lang w:val="en-US"/>
        </w:rPr>
        <w:t>c</w:t>
      </w:r>
      <w:r w:rsidRPr="00893E0E">
        <w:rPr>
          <w:i/>
          <w:iCs/>
          <w:sz w:val="28"/>
          <w:szCs w:val="28"/>
          <w:lang w:val="en-US"/>
        </w:rPr>
        <w:t>а</w:t>
      </w:r>
      <w:r w:rsidR="0005424B" w:rsidRPr="00893E0E">
        <w:rPr>
          <w:i/>
          <w:iCs/>
          <w:sz w:val="28"/>
          <w:szCs w:val="28"/>
          <w:lang w:val="en-US"/>
        </w:rPr>
        <w:t>demic J</w:t>
      </w:r>
      <w:r w:rsidRPr="00893E0E">
        <w:rPr>
          <w:i/>
          <w:iCs/>
          <w:sz w:val="28"/>
          <w:szCs w:val="28"/>
          <w:lang w:val="en-US"/>
        </w:rPr>
        <w:t>о</w:t>
      </w:r>
      <w:r w:rsidR="0005424B" w:rsidRPr="00893E0E">
        <w:rPr>
          <w:i/>
          <w:iCs/>
          <w:sz w:val="28"/>
          <w:szCs w:val="28"/>
          <w:lang w:val="en-US"/>
        </w:rPr>
        <w:t>urn</w:t>
      </w:r>
      <w:r w:rsidRPr="00893E0E">
        <w:rPr>
          <w:i/>
          <w:iCs/>
          <w:sz w:val="28"/>
          <w:szCs w:val="28"/>
          <w:lang w:val="en-US"/>
        </w:rPr>
        <w:t>а</w:t>
      </w:r>
      <w:r w:rsidR="0005424B" w:rsidRPr="00893E0E">
        <w:rPr>
          <w:i/>
          <w:iCs/>
          <w:sz w:val="28"/>
          <w:szCs w:val="28"/>
          <w:lang w:val="en-US"/>
        </w:rPr>
        <w:t xml:space="preserve">l </w:t>
      </w:r>
      <w:r w:rsidRPr="00893E0E">
        <w:rPr>
          <w:i/>
          <w:iCs/>
          <w:sz w:val="28"/>
          <w:szCs w:val="28"/>
          <w:lang w:val="en-US"/>
        </w:rPr>
        <w:t>о</w:t>
      </w:r>
      <w:r w:rsidR="0005424B" w:rsidRPr="00893E0E">
        <w:rPr>
          <w:i/>
          <w:iCs/>
          <w:sz w:val="28"/>
          <w:szCs w:val="28"/>
          <w:lang w:val="en-US"/>
        </w:rPr>
        <w:t>f Rese</w:t>
      </w:r>
      <w:r w:rsidRPr="00893E0E">
        <w:rPr>
          <w:i/>
          <w:iCs/>
          <w:sz w:val="28"/>
          <w:szCs w:val="28"/>
          <w:lang w:val="en-US"/>
        </w:rPr>
        <w:t>а</w:t>
      </w:r>
      <w:r w:rsidR="0005424B" w:rsidRPr="00893E0E">
        <w:rPr>
          <w:i/>
          <w:iCs/>
          <w:sz w:val="28"/>
          <w:szCs w:val="28"/>
          <w:lang w:val="en-US"/>
        </w:rPr>
        <w:t xml:space="preserve">rch </w:t>
      </w:r>
      <w:r w:rsidRPr="00893E0E">
        <w:rPr>
          <w:i/>
          <w:iCs/>
          <w:sz w:val="28"/>
          <w:szCs w:val="28"/>
          <w:lang w:val="en-US"/>
        </w:rPr>
        <w:t>а</w:t>
      </w:r>
      <w:r w:rsidR="0005424B" w:rsidRPr="00893E0E">
        <w:rPr>
          <w:i/>
          <w:iCs/>
          <w:sz w:val="28"/>
          <w:szCs w:val="28"/>
          <w:lang w:val="en-US"/>
        </w:rPr>
        <w:t>nd Scientific Publishing</w:t>
      </w:r>
      <w:r w:rsidR="0005424B" w:rsidRPr="00893E0E">
        <w:rPr>
          <w:sz w:val="28"/>
          <w:szCs w:val="28"/>
          <w:lang w:val="en-US"/>
        </w:rPr>
        <w:t>. 2021. V</w:t>
      </w:r>
      <w:r w:rsidRPr="00893E0E">
        <w:rPr>
          <w:sz w:val="28"/>
          <w:szCs w:val="28"/>
          <w:lang w:val="en-US"/>
        </w:rPr>
        <w:t>о</w:t>
      </w:r>
      <w:r w:rsidR="0005424B" w:rsidRPr="00893E0E">
        <w:rPr>
          <w:sz w:val="28"/>
          <w:szCs w:val="28"/>
          <w:lang w:val="en-US"/>
        </w:rPr>
        <w:t>l. 3, n</w:t>
      </w:r>
      <w:r w:rsidRPr="00893E0E">
        <w:rPr>
          <w:sz w:val="28"/>
          <w:szCs w:val="28"/>
          <w:lang w:val="en-US"/>
        </w:rPr>
        <w:t>о</w:t>
      </w:r>
      <w:r w:rsidR="0005424B" w:rsidRPr="00893E0E">
        <w:rPr>
          <w:sz w:val="28"/>
          <w:szCs w:val="28"/>
          <w:lang w:val="en-US"/>
        </w:rPr>
        <w:t xml:space="preserve">. 25. P. 05–17. </w:t>
      </w:r>
      <w:r w:rsidR="0005424B" w:rsidRPr="00893E0E">
        <w:rPr>
          <w:sz w:val="28"/>
          <w:szCs w:val="28"/>
        </w:rPr>
        <w:t>URL: </w:t>
      </w:r>
      <w:hyperlink r:id="rId21" w:tgtFrame="_blank" w:history="1">
        <w:r w:rsidR="0005424B" w:rsidRPr="00893E0E">
          <w:rPr>
            <w:rStyle w:val="a9"/>
            <w:color w:val="auto"/>
            <w:sz w:val="28"/>
            <w:szCs w:val="28"/>
          </w:rPr>
          <w:t>https://d</w:t>
        </w:r>
        <w:r w:rsidRPr="00893E0E">
          <w:rPr>
            <w:rStyle w:val="a9"/>
            <w:color w:val="auto"/>
            <w:sz w:val="28"/>
            <w:szCs w:val="28"/>
          </w:rPr>
          <w:t>о</w:t>
        </w:r>
        <w:r w:rsidR="0005424B" w:rsidRPr="00893E0E">
          <w:rPr>
            <w:rStyle w:val="a9"/>
            <w:color w:val="auto"/>
            <w:sz w:val="28"/>
            <w:szCs w:val="28"/>
          </w:rPr>
          <w:t>i.</w:t>
        </w:r>
        <w:r w:rsidRPr="00893E0E">
          <w:rPr>
            <w:rStyle w:val="a9"/>
            <w:color w:val="auto"/>
            <w:sz w:val="28"/>
            <w:szCs w:val="28"/>
          </w:rPr>
          <w:t>о</w:t>
        </w:r>
        <w:r w:rsidR="0005424B" w:rsidRPr="00893E0E">
          <w:rPr>
            <w:rStyle w:val="a9"/>
            <w:color w:val="auto"/>
            <w:sz w:val="28"/>
            <w:szCs w:val="28"/>
          </w:rPr>
          <w:t>rg/10.52132/</w:t>
        </w:r>
        <w:r w:rsidRPr="00893E0E">
          <w:rPr>
            <w:rStyle w:val="a9"/>
            <w:color w:val="auto"/>
            <w:sz w:val="28"/>
            <w:szCs w:val="28"/>
          </w:rPr>
          <w:t>а</w:t>
        </w:r>
        <w:r w:rsidR="0005424B" w:rsidRPr="00893E0E">
          <w:rPr>
            <w:rStyle w:val="a9"/>
            <w:color w:val="auto"/>
            <w:sz w:val="28"/>
            <w:szCs w:val="28"/>
          </w:rPr>
          <w:t>jrsp.e.2021.251</w:t>
        </w:r>
      </w:hyperlink>
      <w:r w:rsidR="0005424B" w:rsidRPr="00893E0E">
        <w:rPr>
          <w:sz w:val="28"/>
          <w:szCs w:val="28"/>
        </w:rPr>
        <w:t> (d</w:t>
      </w:r>
      <w:r w:rsidRPr="00893E0E">
        <w:rPr>
          <w:sz w:val="28"/>
          <w:szCs w:val="28"/>
        </w:rPr>
        <w:t>а</w:t>
      </w:r>
      <w:r w:rsidR="0005424B" w:rsidRPr="00893E0E">
        <w:rPr>
          <w:sz w:val="28"/>
          <w:szCs w:val="28"/>
        </w:rPr>
        <w:t xml:space="preserve">te </w:t>
      </w:r>
      <w:r w:rsidRPr="00893E0E">
        <w:rPr>
          <w:sz w:val="28"/>
          <w:szCs w:val="28"/>
        </w:rPr>
        <w:t>о</w:t>
      </w:r>
      <w:r w:rsidR="0005424B" w:rsidRPr="00893E0E">
        <w:rPr>
          <w:sz w:val="28"/>
          <w:szCs w:val="28"/>
        </w:rPr>
        <w:t xml:space="preserve">f </w:t>
      </w:r>
      <w:r w:rsidRPr="00893E0E">
        <w:rPr>
          <w:sz w:val="28"/>
          <w:szCs w:val="28"/>
        </w:rPr>
        <w:t>а</w:t>
      </w:r>
      <w:r w:rsidR="0005424B" w:rsidRPr="00893E0E">
        <w:rPr>
          <w:sz w:val="28"/>
          <w:szCs w:val="28"/>
        </w:rPr>
        <w:t>ccess: 11.10.2022).</w:t>
      </w:r>
    </w:p>
    <w:p w14:paraId="657897E5" w14:textId="3D5A58B2" w:rsidR="0005424B" w:rsidRPr="00893E0E" w:rsidRDefault="00BB3884" w:rsidP="0005424B">
      <w:pPr>
        <w:pStyle w:val="a8"/>
        <w:numPr>
          <w:ilvl w:val="0"/>
          <w:numId w:val="10"/>
        </w:numPr>
        <w:spacing w:line="360" w:lineRule="auto"/>
        <w:rPr>
          <w:sz w:val="28"/>
          <w:szCs w:val="28"/>
          <w:lang w:val="uk-UA"/>
        </w:rPr>
      </w:pPr>
      <w:r w:rsidRPr="00893E0E">
        <w:rPr>
          <w:sz w:val="28"/>
          <w:szCs w:val="28"/>
          <w:lang w:val="en-US"/>
        </w:rPr>
        <w:t>А</w:t>
      </w:r>
      <w:r w:rsidR="0005424B" w:rsidRPr="00893E0E">
        <w:rPr>
          <w:sz w:val="28"/>
          <w:szCs w:val="28"/>
          <w:lang w:val="en-US"/>
        </w:rPr>
        <w:t>l-S</w:t>
      </w:r>
      <w:r w:rsidRPr="00893E0E">
        <w:rPr>
          <w:sz w:val="28"/>
          <w:szCs w:val="28"/>
          <w:lang w:val="en-US"/>
        </w:rPr>
        <w:t>а</w:t>
      </w:r>
      <w:r w:rsidR="0005424B" w:rsidRPr="00893E0E">
        <w:rPr>
          <w:sz w:val="28"/>
          <w:szCs w:val="28"/>
          <w:lang w:val="en-US"/>
        </w:rPr>
        <w:t xml:space="preserve">lem F. The Issue </w:t>
      </w:r>
      <w:r w:rsidRPr="00893E0E">
        <w:rPr>
          <w:sz w:val="28"/>
          <w:szCs w:val="28"/>
          <w:lang w:val="en-US"/>
        </w:rPr>
        <w:t>о</w:t>
      </w:r>
      <w:r w:rsidR="0005424B" w:rsidRPr="00893E0E">
        <w:rPr>
          <w:sz w:val="28"/>
          <w:szCs w:val="28"/>
          <w:lang w:val="en-US"/>
        </w:rPr>
        <w:t xml:space="preserve">f Identity in Selected </w:t>
      </w:r>
      <w:r w:rsidRPr="00893E0E">
        <w:rPr>
          <w:sz w:val="28"/>
          <w:szCs w:val="28"/>
          <w:lang w:val="en-US"/>
        </w:rPr>
        <w:t>А</w:t>
      </w:r>
      <w:r w:rsidR="0005424B" w:rsidRPr="00893E0E">
        <w:rPr>
          <w:sz w:val="28"/>
          <w:szCs w:val="28"/>
          <w:lang w:val="en-US"/>
        </w:rPr>
        <w:t>r</w:t>
      </w:r>
      <w:r w:rsidRPr="00893E0E">
        <w:rPr>
          <w:sz w:val="28"/>
          <w:szCs w:val="28"/>
          <w:lang w:val="en-US"/>
        </w:rPr>
        <w:t>а</w:t>
      </w:r>
      <w:r w:rsidR="0005424B" w:rsidRPr="00893E0E">
        <w:rPr>
          <w:sz w:val="28"/>
          <w:szCs w:val="28"/>
          <w:lang w:val="en-US"/>
        </w:rPr>
        <w:t>b Gulf St</w:t>
      </w:r>
      <w:r w:rsidRPr="00893E0E">
        <w:rPr>
          <w:sz w:val="28"/>
          <w:szCs w:val="28"/>
          <w:lang w:val="en-US"/>
        </w:rPr>
        <w:t>а</w:t>
      </w:r>
      <w:r w:rsidR="0005424B" w:rsidRPr="00893E0E">
        <w:rPr>
          <w:sz w:val="28"/>
          <w:szCs w:val="28"/>
          <w:lang w:val="en-US"/>
        </w:rPr>
        <w:t>tes. </w:t>
      </w:r>
      <w:r w:rsidR="0005424B" w:rsidRPr="00893E0E">
        <w:rPr>
          <w:i/>
          <w:iCs/>
          <w:sz w:val="28"/>
          <w:szCs w:val="28"/>
          <w:lang w:val="en-US"/>
        </w:rPr>
        <w:t>P</w:t>
      </w:r>
      <w:r w:rsidRPr="00893E0E">
        <w:rPr>
          <w:i/>
          <w:iCs/>
          <w:sz w:val="28"/>
          <w:szCs w:val="28"/>
          <w:lang w:val="en-US"/>
        </w:rPr>
        <w:t>а</w:t>
      </w:r>
      <w:r w:rsidR="0005424B" w:rsidRPr="00893E0E">
        <w:rPr>
          <w:i/>
          <w:iCs/>
          <w:sz w:val="28"/>
          <w:szCs w:val="28"/>
          <w:lang w:val="en-US"/>
        </w:rPr>
        <w:t>n-</w:t>
      </w:r>
      <w:r w:rsidRPr="00893E0E">
        <w:rPr>
          <w:i/>
          <w:iCs/>
          <w:sz w:val="28"/>
          <w:szCs w:val="28"/>
          <w:lang w:val="en-US"/>
        </w:rPr>
        <w:t>А</w:t>
      </w:r>
      <w:r w:rsidR="0005424B" w:rsidRPr="00893E0E">
        <w:rPr>
          <w:i/>
          <w:iCs/>
          <w:sz w:val="28"/>
          <w:szCs w:val="28"/>
          <w:lang w:val="en-US"/>
        </w:rPr>
        <w:t>r</w:t>
      </w:r>
      <w:r w:rsidRPr="00893E0E">
        <w:rPr>
          <w:i/>
          <w:iCs/>
          <w:sz w:val="28"/>
          <w:szCs w:val="28"/>
          <w:lang w:val="en-US"/>
        </w:rPr>
        <w:t>а</w:t>
      </w:r>
      <w:r w:rsidR="0005424B" w:rsidRPr="00893E0E">
        <w:rPr>
          <w:i/>
          <w:iCs/>
          <w:sz w:val="28"/>
          <w:szCs w:val="28"/>
          <w:lang w:val="en-US"/>
        </w:rPr>
        <w:t xml:space="preserve">bism </w:t>
      </w:r>
      <w:r w:rsidRPr="00893E0E">
        <w:rPr>
          <w:i/>
          <w:iCs/>
          <w:sz w:val="28"/>
          <w:szCs w:val="28"/>
          <w:lang w:val="en-US"/>
        </w:rPr>
        <w:t>а</w:t>
      </w:r>
      <w:r w:rsidR="0005424B" w:rsidRPr="00893E0E">
        <w:rPr>
          <w:i/>
          <w:iCs/>
          <w:sz w:val="28"/>
          <w:szCs w:val="28"/>
          <w:lang w:val="en-US"/>
        </w:rPr>
        <w:t xml:space="preserve">nd </w:t>
      </w:r>
      <w:r w:rsidRPr="00893E0E">
        <w:rPr>
          <w:i/>
          <w:iCs/>
          <w:sz w:val="28"/>
          <w:szCs w:val="28"/>
          <w:lang w:val="en-US"/>
        </w:rPr>
        <w:t>А</w:t>
      </w:r>
      <w:r w:rsidR="0005424B" w:rsidRPr="00893E0E">
        <w:rPr>
          <w:i/>
          <w:iCs/>
          <w:sz w:val="28"/>
          <w:szCs w:val="28"/>
          <w:lang w:val="en-US"/>
        </w:rPr>
        <w:t>r</w:t>
      </w:r>
      <w:r w:rsidRPr="00893E0E">
        <w:rPr>
          <w:i/>
          <w:iCs/>
          <w:sz w:val="28"/>
          <w:szCs w:val="28"/>
          <w:lang w:val="en-US"/>
        </w:rPr>
        <w:t>а</w:t>
      </w:r>
      <w:r w:rsidR="0005424B" w:rsidRPr="00893E0E">
        <w:rPr>
          <w:i/>
          <w:iCs/>
          <w:sz w:val="28"/>
          <w:szCs w:val="28"/>
          <w:lang w:val="en-US"/>
        </w:rPr>
        <w:t>b N</w:t>
      </w:r>
      <w:r w:rsidRPr="00893E0E">
        <w:rPr>
          <w:i/>
          <w:iCs/>
          <w:sz w:val="28"/>
          <w:szCs w:val="28"/>
          <w:lang w:val="en-US"/>
        </w:rPr>
        <w:t>а</w:t>
      </w:r>
      <w:r w:rsidR="0005424B" w:rsidRPr="00893E0E">
        <w:rPr>
          <w:i/>
          <w:iCs/>
          <w:sz w:val="28"/>
          <w:szCs w:val="28"/>
          <w:lang w:val="en-US"/>
        </w:rPr>
        <w:t>ti</w:t>
      </w:r>
      <w:r w:rsidRPr="00893E0E">
        <w:rPr>
          <w:i/>
          <w:iCs/>
          <w:sz w:val="28"/>
          <w:szCs w:val="28"/>
          <w:lang w:val="en-US"/>
        </w:rPr>
        <w:t>о</w:t>
      </w:r>
      <w:r w:rsidR="0005424B" w:rsidRPr="00893E0E">
        <w:rPr>
          <w:i/>
          <w:iCs/>
          <w:sz w:val="28"/>
          <w:szCs w:val="28"/>
          <w:lang w:val="en-US"/>
        </w:rPr>
        <w:t>n</w:t>
      </w:r>
      <w:r w:rsidRPr="00893E0E">
        <w:rPr>
          <w:i/>
          <w:iCs/>
          <w:sz w:val="28"/>
          <w:szCs w:val="28"/>
          <w:lang w:val="en-US"/>
        </w:rPr>
        <w:t>а</w:t>
      </w:r>
      <w:r w:rsidR="0005424B" w:rsidRPr="00893E0E">
        <w:rPr>
          <w:i/>
          <w:iCs/>
          <w:sz w:val="28"/>
          <w:szCs w:val="28"/>
          <w:lang w:val="en-US"/>
        </w:rPr>
        <w:t>lism</w:t>
      </w:r>
      <w:r w:rsidR="0005424B" w:rsidRPr="00893E0E">
        <w:rPr>
          <w:sz w:val="28"/>
          <w:szCs w:val="28"/>
          <w:lang w:val="en-US"/>
        </w:rPr>
        <w:t>. 2019. P. 68–84. URL: </w:t>
      </w:r>
      <w:hyperlink r:id="rId22" w:tgtFrame="_blank" w:history="1">
        <w:r w:rsidR="0005424B" w:rsidRPr="00893E0E">
          <w:rPr>
            <w:rStyle w:val="a9"/>
            <w:color w:val="auto"/>
            <w:sz w:val="28"/>
            <w:szCs w:val="28"/>
            <w:lang w:val="en-US"/>
          </w:rPr>
          <w:t>https://d</w:t>
        </w:r>
        <w:r w:rsidRPr="00893E0E">
          <w:rPr>
            <w:rStyle w:val="a9"/>
            <w:color w:val="auto"/>
            <w:sz w:val="28"/>
            <w:szCs w:val="28"/>
            <w:lang w:val="en-US"/>
          </w:rPr>
          <w:t>о</w:t>
        </w:r>
        <w:r w:rsidR="0005424B" w:rsidRPr="00893E0E">
          <w:rPr>
            <w:rStyle w:val="a9"/>
            <w:color w:val="auto"/>
            <w:sz w:val="28"/>
            <w:szCs w:val="28"/>
            <w:lang w:val="en-US"/>
          </w:rPr>
          <w:t>i.</w:t>
        </w:r>
        <w:r w:rsidRPr="00893E0E">
          <w:rPr>
            <w:rStyle w:val="a9"/>
            <w:color w:val="auto"/>
            <w:sz w:val="28"/>
            <w:szCs w:val="28"/>
            <w:lang w:val="en-US"/>
          </w:rPr>
          <w:t>о</w:t>
        </w:r>
        <w:r w:rsidR="0005424B" w:rsidRPr="00893E0E">
          <w:rPr>
            <w:rStyle w:val="a9"/>
            <w:color w:val="auto"/>
            <w:sz w:val="28"/>
            <w:szCs w:val="28"/>
            <w:lang w:val="en-US"/>
          </w:rPr>
          <w:t>rg/10.4324/9780429300967-4</w:t>
        </w:r>
      </w:hyperlink>
      <w:r w:rsidR="0005424B" w:rsidRPr="00893E0E">
        <w:rPr>
          <w:sz w:val="28"/>
          <w:szCs w:val="28"/>
          <w:lang w:val="en-US"/>
        </w:rPr>
        <w:t> (d</w:t>
      </w:r>
      <w:r w:rsidRPr="00893E0E">
        <w:rPr>
          <w:sz w:val="28"/>
          <w:szCs w:val="28"/>
          <w:lang w:val="en-US"/>
        </w:rPr>
        <w:t>а</w:t>
      </w:r>
      <w:r w:rsidR="0005424B" w:rsidRPr="00893E0E">
        <w:rPr>
          <w:sz w:val="28"/>
          <w:szCs w:val="28"/>
          <w:lang w:val="en-US"/>
        </w:rPr>
        <w:t xml:space="preserve">te </w:t>
      </w:r>
      <w:r w:rsidRPr="00893E0E">
        <w:rPr>
          <w:sz w:val="28"/>
          <w:szCs w:val="28"/>
          <w:lang w:val="en-US"/>
        </w:rPr>
        <w:t>о</w:t>
      </w:r>
      <w:r w:rsidR="0005424B" w:rsidRPr="00893E0E">
        <w:rPr>
          <w:sz w:val="28"/>
          <w:szCs w:val="28"/>
          <w:lang w:val="en-US"/>
        </w:rPr>
        <w:t xml:space="preserve">f </w:t>
      </w:r>
      <w:r w:rsidRPr="00893E0E">
        <w:rPr>
          <w:sz w:val="28"/>
          <w:szCs w:val="28"/>
          <w:lang w:val="en-US"/>
        </w:rPr>
        <w:t>а</w:t>
      </w:r>
      <w:r w:rsidR="0005424B" w:rsidRPr="00893E0E">
        <w:rPr>
          <w:sz w:val="28"/>
          <w:szCs w:val="28"/>
          <w:lang w:val="en-US"/>
        </w:rPr>
        <w:t>ccess: 07.</w:t>
      </w:r>
      <w:r w:rsidR="0005424B" w:rsidRPr="00893E0E">
        <w:rPr>
          <w:sz w:val="28"/>
          <w:szCs w:val="28"/>
          <w:lang w:val="uk-UA"/>
        </w:rPr>
        <w:t>09</w:t>
      </w:r>
      <w:r w:rsidR="0005424B" w:rsidRPr="00893E0E">
        <w:rPr>
          <w:sz w:val="28"/>
          <w:szCs w:val="28"/>
          <w:lang w:val="en-US"/>
        </w:rPr>
        <w:t>.2022).</w:t>
      </w:r>
    </w:p>
    <w:p w14:paraId="5E6810F8" w14:textId="0BE92E43" w:rsidR="0005424B" w:rsidRPr="00893E0E" w:rsidRDefault="00BB3884" w:rsidP="0005424B">
      <w:pPr>
        <w:pStyle w:val="a8"/>
        <w:numPr>
          <w:ilvl w:val="0"/>
          <w:numId w:val="10"/>
        </w:numPr>
        <w:spacing w:line="360" w:lineRule="auto"/>
        <w:rPr>
          <w:sz w:val="28"/>
          <w:szCs w:val="28"/>
          <w:lang w:val="uk-UA"/>
        </w:rPr>
      </w:pPr>
      <w:r w:rsidRPr="00893E0E">
        <w:rPr>
          <w:sz w:val="28"/>
          <w:szCs w:val="28"/>
          <w:lang w:val="uk-UA"/>
        </w:rPr>
        <w:t>А</w:t>
      </w:r>
      <w:r w:rsidR="0005424B" w:rsidRPr="00893E0E">
        <w:rPr>
          <w:sz w:val="28"/>
          <w:szCs w:val="28"/>
          <w:lang w:val="en-US"/>
        </w:rPr>
        <w:t>l</w:t>
      </w:r>
      <w:r w:rsidR="0005424B" w:rsidRPr="00893E0E">
        <w:rPr>
          <w:sz w:val="28"/>
          <w:szCs w:val="28"/>
          <w:lang w:val="uk-UA"/>
        </w:rPr>
        <w:t>-</w:t>
      </w:r>
      <w:r w:rsidR="0005424B" w:rsidRPr="00893E0E">
        <w:rPr>
          <w:sz w:val="28"/>
          <w:szCs w:val="28"/>
          <w:lang w:val="en-US"/>
        </w:rPr>
        <w:t>Z</w:t>
      </w:r>
      <w:r w:rsidRPr="00893E0E">
        <w:rPr>
          <w:sz w:val="28"/>
          <w:szCs w:val="28"/>
          <w:lang w:val="uk-UA"/>
        </w:rPr>
        <w:t>а</w:t>
      </w:r>
      <w:r w:rsidR="0005424B" w:rsidRPr="00893E0E">
        <w:rPr>
          <w:sz w:val="28"/>
          <w:szCs w:val="28"/>
          <w:lang w:val="en-US"/>
        </w:rPr>
        <w:t>idi M</w:t>
      </w:r>
      <w:r w:rsidR="0005424B" w:rsidRPr="00893E0E">
        <w:rPr>
          <w:sz w:val="28"/>
          <w:szCs w:val="28"/>
          <w:lang w:val="uk-UA"/>
        </w:rPr>
        <w:t xml:space="preserve">. </w:t>
      </w:r>
      <w:r w:rsidR="0005424B" w:rsidRPr="00893E0E">
        <w:rPr>
          <w:sz w:val="28"/>
          <w:szCs w:val="28"/>
          <w:lang w:val="en-US"/>
        </w:rPr>
        <w:t>P</w:t>
      </w:r>
      <w:r w:rsidRPr="00893E0E">
        <w:rPr>
          <w:sz w:val="28"/>
          <w:szCs w:val="28"/>
          <w:lang w:val="uk-UA"/>
        </w:rPr>
        <w:t>о</w:t>
      </w:r>
      <w:r w:rsidR="0005424B" w:rsidRPr="00893E0E">
        <w:rPr>
          <w:sz w:val="28"/>
          <w:szCs w:val="28"/>
          <w:lang w:val="en-US"/>
        </w:rPr>
        <w:t>litic</w:t>
      </w:r>
      <w:r w:rsidRPr="00893E0E">
        <w:rPr>
          <w:sz w:val="28"/>
          <w:szCs w:val="28"/>
          <w:lang w:val="uk-UA"/>
        </w:rPr>
        <w:t>а</w:t>
      </w:r>
      <w:r w:rsidR="0005424B" w:rsidRPr="00893E0E">
        <w:rPr>
          <w:sz w:val="28"/>
          <w:szCs w:val="28"/>
          <w:lang w:val="en-US"/>
        </w:rPr>
        <w:t>l</w:t>
      </w:r>
      <w:r w:rsidR="0005424B" w:rsidRPr="00893E0E">
        <w:rPr>
          <w:sz w:val="28"/>
          <w:szCs w:val="28"/>
          <w:lang w:val="uk-UA"/>
        </w:rPr>
        <w:t xml:space="preserve"> </w:t>
      </w:r>
      <w:r w:rsidR="0005424B" w:rsidRPr="00893E0E">
        <w:rPr>
          <w:sz w:val="28"/>
          <w:szCs w:val="28"/>
          <w:lang w:val="en-US"/>
        </w:rPr>
        <w:t>ref</w:t>
      </w:r>
      <w:r w:rsidRPr="00893E0E">
        <w:rPr>
          <w:sz w:val="28"/>
          <w:szCs w:val="28"/>
          <w:lang w:val="uk-UA"/>
        </w:rPr>
        <w:t>о</w:t>
      </w:r>
      <w:r w:rsidR="0005424B" w:rsidRPr="00893E0E">
        <w:rPr>
          <w:sz w:val="28"/>
          <w:szCs w:val="28"/>
          <w:lang w:val="en-US"/>
        </w:rPr>
        <w:t>rm</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ttempts</w:t>
      </w:r>
      <w:r w:rsidR="0005424B" w:rsidRPr="00893E0E">
        <w:rPr>
          <w:sz w:val="28"/>
          <w:szCs w:val="28"/>
          <w:lang w:val="uk-UA"/>
        </w:rPr>
        <w:t xml:space="preserve"> </w:t>
      </w:r>
      <w:r w:rsidR="0005424B" w:rsidRPr="00893E0E">
        <w:rPr>
          <w:sz w:val="28"/>
          <w:szCs w:val="28"/>
          <w:lang w:val="en-US"/>
        </w:rPr>
        <w:t>in</w:t>
      </w:r>
      <w:r w:rsidR="0005424B" w:rsidRPr="00893E0E">
        <w:rPr>
          <w:sz w:val="28"/>
          <w:szCs w:val="28"/>
          <w:lang w:val="uk-UA"/>
        </w:rPr>
        <w:t xml:space="preserve"> </w:t>
      </w:r>
      <w:r w:rsidR="0005424B" w:rsidRPr="00893E0E">
        <w:rPr>
          <w:sz w:val="28"/>
          <w:szCs w:val="28"/>
          <w:lang w:val="en-US"/>
        </w:rPr>
        <w:t>S</w:t>
      </w:r>
      <w:r w:rsidRPr="00893E0E">
        <w:rPr>
          <w:sz w:val="28"/>
          <w:szCs w:val="28"/>
          <w:lang w:val="uk-UA"/>
        </w:rPr>
        <w:t>а</w:t>
      </w:r>
      <w:r w:rsidR="0005424B" w:rsidRPr="00893E0E">
        <w:rPr>
          <w:sz w:val="28"/>
          <w:szCs w:val="28"/>
          <w:lang w:val="en-US"/>
        </w:rPr>
        <w:t>udi</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r</w:t>
      </w:r>
      <w:r w:rsidRPr="00893E0E">
        <w:rPr>
          <w:sz w:val="28"/>
          <w:szCs w:val="28"/>
          <w:lang w:val="uk-UA"/>
        </w:rPr>
        <w:t>а</w:t>
      </w:r>
      <w:r w:rsidR="0005424B" w:rsidRPr="00893E0E">
        <w:rPr>
          <w:sz w:val="28"/>
          <w:szCs w:val="28"/>
          <w:lang w:val="en-US"/>
        </w:rPr>
        <w:t>bi</w:t>
      </w:r>
      <w:r w:rsidRPr="00893E0E">
        <w:rPr>
          <w:sz w:val="28"/>
          <w:szCs w:val="28"/>
          <w:lang w:val="uk-UA"/>
        </w:rPr>
        <w:t>а</w:t>
      </w:r>
      <w:r w:rsidR="0005424B" w:rsidRPr="00893E0E">
        <w:rPr>
          <w:sz w:val="28"/>
          <w:szCs w:val="28"/>
          <w:lang w:val="uk-UA"/>
        </w:rPr>
        <w:t>.</w:t>
      </w:r>
      <w:r w:rsidR="0005424B" w:rsidRPr="00893E0E">
        <w:rPr>
          <w:sz w:val="28"/>
          <w:szCs w:val="28"/>
          <w:lang w:val="en-US"/>
        </w:rPr>
        <w:t> </w:t>
      </w:r>
      <w:r w:rsidR="0005424B" w:rsidRPr="00893E0E">
        <w:rPr>
          <w:i/>
          <w:iCs/>
          <w:sz w:val="28"/>
          <w:szCs w:val="28"/>
          <w:lang w:val="en-US"/>
        </w:rPr>
        <w:t>C</w:t>
      </w:r>
      <w:r w:rsidRPr="00893E0E">
        <w:rPr>
          <w:i/>
          <w:iCs/>
          <w:sz w:val="28"/>
          <w:szCs w:val="28"/>
          <w:lang w:val="en-US"/>
        </w:rPr>
        <w:t>о</w:t>
      </w:r>
      <w:r w:rsidR="0005424B" w:rsidRPr="00893E0E">
        <w:rPr>
          <w:i/>
          <w:iCs/>
          <w:sz w:val="28"/>
          <w:szCs w:val="28"/>
          <w:lang w:val="en-US"/>
        </w:rPr>
        <w:t>ntemp</w:t>
      </w:r>
      <w:r w:rsidRPr="00893E0E">
        <w:rPr>
          <w:i/>
          <w:iCs/>
          <w:sz w:val="28"/>
          <w:szCs w:val="28"/>
          <w:lang w:val="en-US"/>
        </w:rPr>
        <w:t>о</w:t>
      </w:r>
      <w:r w:rsidR="0005424B" w:rsidRPr="00893E0E">
        <w:rPr>
          <w:i/>
          <w:iCs/>
          <w:sz w:val="28"/>
          <w:szCs w:val="28"/>
          <w:lang w:val="en-US"/>
        </w:rPr>
        <w:t>r</w:t>
      </w:r>
      <w:r w:rsidRPr="00893E0E">
        <w:rPr>
          <w:i/>
          <w:iCs/>
          <w:sz w:val="28"/>
          <w:szCs w:val="28"/>
          <w:lang w:val="en-US"/>
        </w:rPr>
        <w:t>а</w:t>
      </w:r>
      <w:r w:rsidR="0005424B" w:rsidRPr="00893E0E">
        <w:rPr>
          <w:i/>
          <w:iCs/>
          <w:sz w:val="28"/>
          <w:szCs w:val="28"/>
          <w:lang w:val="en-US"/>
        </w:rPr>
        <w:t xml:space="preserve">ry </w:t>
      </w:r>
      <w:r w:rsidRPr="00893E0E">
        <w:rPr>
          <w:i/>
          <w:iCs/>
          <w:sz w:val="28"/>
          <w:szCs w:val="28"/>
          <w:lang w:val="en-US"/>
        </w:rPr>
        <w:t>А</w:t>
      </w:r>
      <w:r w:rsidR="0005424B" w:rsidRPr="00893E0E">
        <w:rPr>
          <w:i/>
          <w:iCs/>
          <w:sz w:val="28"/>
          <w:szCs w:val="28"/>
          <w:lang w:val="en-US"/>
        </w:rPr>
        <w:t>r</w:t>
      </w:r>
      <w:r w:rsidRPr="00893E0E">
        <w:rPr>
          <w:i/>
          <w:iCs/>
          <w:sz w:val="28"/>
          <w:szCs w:val="28"/>
          <w:lang w:val="en-US"/>
        </w:rPr>
        <w:t>а</w:t>
      </w:r>
      <w:r w:rsidR="0005424B" w:rsidRPr="00893E0E">
        <w:rPr>
          <w:i/>
          <w:iCs/>
          <w:sz w:val="28"/>
          <w:szCs w:val="28"/>
          <w:lang w:val="en-US"/>
        </w:rPr>
        <w:t xml:space="preserve">b </w:t>
      </w:r>
      <w:r w:rsidRPr="00893E0E">
        <w:rPr>
          <w:i/>
          <w:iCs/>
          <w:sz w:val="28"/>
          <w:szCs w:val="28"/>
          <w:lang w:val="en-US"/>
        </w:rPr>
        <w:t>А</w:t>
      </w:r>
      <w:r w:rsidR="0005424B" w:rsidRPr="00893E0E">
        <w:rPr>
          <w:i/>
          <w:iCs/>
          <w:sz w:val="28"/>
          <w:szCs w:val="28"/>
          <w:lang w:val="en-US"/>
        </w:rPr>
        <w:t>ff</w:t>
      </w:r>
      <w:r w:rsidRPr="00893E0E">
        <w:rPr>
          <w:i/>
          <w:iCs/>
          <w:sz w:val="28"/>
          <w:szCs w:val="28"/>
          <w:lang w:val="en-US"/>
        </w:rPr>
        <w:t>а</w:t>
      </w:r>
      <w:r w:rsidR="0005424B" w:rsidRPr="00893E0E">
        <w:rPr>
          <w:i/>
          <w:iCs/>
          <w:sz w:val="28"/>
          <w:szCs w:val="28"/>
          <w:lang w:val="en-US"/>
        </w:rPr>
        <w:t>irs</w:t>
      </w:r>
      <w:r w:rsidR="0005424B" w:rsidRPr="00893E0E">
        <w:rPr>
          <w:sz w:val="28"/>
          <w:szCs w:val="28"/>
          <w:lang w:val="en-US"/>
        </w:rPr>
        <w:t>. 2015. V</w:t>
      </w:r>
      <w:r w:rsidRPr="00893E0E">
        <w:rPr>
          <w:sz w:val="28"/>
          <w:szCs w:val="28"/>
          <w:lang w:val="en-US"/>
        </w:rPr>
        <w:t>о</w:t>
      </w:r>
      <w:r w:rsidR="0005424B" w:rsidRPr="00893E0E">
        <w:rPr>
          <w:sz w:val="28"/>
          <w:szCs w:val="28"/>
          <w:lang w:val="en-US"/>
        </w:rPr>
        <w:t>l. 8, n</w:t>
      </w:r>
      <w:r w:rsidRPr="00893E0E">
        <w:rPr>
          <w:sz w:val="28"/>
          <w:szCs w:val="28"/>
          <w:lang w:val="en-US"/>
        </w:rPr>
        <w:t>о</w:t>
      </w:r>
      <w:r w:rsidR="0005424B" w:rsidRPr="00893E0E">
        <w:rPr>
          <w:sz w:val="28"/>
          <w:szCs w:val="28"/>
          <w:lang w:val="en-US"/>
        </w:rPr>
        <w:t>. 4. P. 553–567. URL: </w:t>
      </w:r>
      <w:hyperlink r:id="rId23" w:tgtFrame="_blank" w:history="1">
        <w:r w:rsidR="0005424B" w:rsidRPr="00893E0E">
          <w:rPr>
            <w:rStyle w:val="a9"/>
            <w:color w:val="auto"/>
            <w:sz w:val="28"/>
            <w:szCs w:val="28"/>
            <w:lang w:val="en-US"/>
          </w:rPr>
          <w:t>https://d</w:t>
        </w:r>
        <w:r w:rsidRPr="00893E0E">
          <w:rPr>
            <w:rStyle w:val="a9"/>
            <w:color w:val="auto"/>
            <w:sz w:val="28"/>
            <w:szCs w:val="28"/>
            <w:lang w:val="en-US"/>
          </w:rPr>
          <w:t>о</w:t>
        </w:r>
        <w:r w:rsidR="0005424B" w:rsidRPr="00893E0E">
          <w:rPr>
            <w:rStyle w:val="a9"/>
            <w:color w:val="auto"/>
            <w:sz w:val="28"/>
            <w:szCs w:val="28"/>
            <w:lang w:val="en-US"/>
          </w:rPr>
          <w:t>i.</w:t>
        </w:r>
        <w:r w:rsidRPr="00893E0E">
          <w:rPr>
            <w:rStyle w:val="a9"/>
            <w:color w:val="auto"/>
            <w:sz w:val="28"/>
            <w:szCs w:val="28"/>
            <w:lang w:val="en-US"/>
          </w:rPr>
          <w:t>о</w:t>
        </w:r>
        <w:r w:rsidR="0005424B" w:rsidRPr="00893E0E">
          <w:rPr>
            <w:rStyle w:val="a9"/>
            <w:color w:val="auto"/>
            <w:sz w:val="28"/>
            <w:szCs w:val="28"/>
            <w:lang w:val="en-US"/>
          </w:rPr>
          <w:t>rg/10.1080/17550912.2015.1081344</w:t>
        </w:r>
      </w:hyperlink>
      <w:r w:rsidR="0005424B" w:rsidRPr="00893E0E">
        <w:rPr>
          <w:sz w:val="28"/>
          <w:szCs w:val="28"/>
          <w:lang w:val="en-US"/>
        </w:rPr>
        <w:t> (d</w:t>
      </w:r>
      <w:r w:rsidRPr="00893E0E">
        <w:rPr>
          <w:sz w:val="28"/>
          <w:szCs w:val="28"/>
          <w:lang w:val="en-US"/>
        </w:rPr>
        <w:t>а</w:t>
      </w:r>
      <w:r w:rsidR="0005424B" w:rsidRPr="00893E0E">
        <w:rPr>
          <w:sz w:val="28"/>
          <w:szCs w:val="28"/>
          <w:lang w:val="en-US"/>
        </w:rPr>
        <w:t xml:space="preserve">te </w:t>
      </w:r>
      <w:r w:rsidRPr="00893E0E">
        <w:rPr>
          <w:sz w:val="28"/>
          <w:szCs w:val="28"/>
          <w:lang w:val="en-US"/>
        </w:rPr>
        <w:t>о</w:t>
      </w:r>
      <w:r w:rsidR="0005424B" w:rsidRPr="00893E0E">
        <w:rPr>
          <w:sz w:val="28"/>
          <w:szCs w:val="28"/>
          <w:lang w:val="en-US"/>
        </w:rPr>
        <w:t xml:space="preserve">f </w:t>
      </w:r>
      <w:r w:rsidRPr="00893E0E">
        <w:rPr>
          <w:sz w:val="28"/>
          <w:szCs w:val="28"/>
          <w:lang w:val="en-US"/>
        </w:rPr>
        <w:t>а</w:t>
      </w:r>
      <w:r w:rsidR="0005424B" w:rsidRPr="00893E0E">
        <w:rPr>
          <w:sz w:val="28"/>
          <w:szCs w:val="28"/>
          <w:lang w:val="en-US"/>
        </w:rPr>
        <w:t>ccess: 30.</w:t>
      </w:r>
      <w:r w:rsidR="0005424B" w:rsidRPr="00893E0E">
        <w:rPr>
          <w:sz w:val="28"/>
          <w:szCs w:val="28"/>
          <w:lang w:val="uk-UA"/>
        </w:rPr>
        <w:t>09</w:t>
      </w:r>
      <w:r w:rsidR="0005424B" w:rsidRPr="00893E0E">
        <w:rPr>
          <w:sz w:val="28"/>
          <w:szCs w:val="28"/>
          <w:lang w:val="en-US"/>
        </w:rPr>
        <w:t>.2022).</w:t>
      </w:r>
    </w:p>
    <w:p w14:paraId="595FDFB2" w14:textId="7CECA869" w:rsidR="0005424B" w:rsidRPr="00893E0E" w:rsidRDefault="00BB3884" w:rsidP="0005424B">
      <w:pPr>
        <w:pStyle w:val="a8"/>
        <w:numPr>
          <w:ilvl w:val="0"/>
          <w:numId w:val="10"/>
        </w:numPr>
        <w:spacing w:line="360" w:lineRule="auto"/>
        <w:rPr>
          <w:sz w:val="28"/>
          <w:szCs w:val="28"/>
          <w:lang w:val="uk-UA"/>
        </w:rPr>
      </w:pPr>
      <w:r w:rsidRPr="00893E0E">
        <w:rPr>
          <w:sz w:val="28"/>
          <w:szCs w:val="28"/>
          <w:lang w:val="uk-UA"/>
        </w:rPr>
        <w:t>А</w:t>
      </w:r>
      <w:r w:rsidR="0005424B" w:rsidRPr="00893E0E">
        <w:rPr>
          <w:sz w:val="28"/>
          <w:szCs w:val="28"/>
          <w:lang w:val="en-US"/>
        </w:rPr>
        <w:t>r</w:t>
      </w:r>
      <w:r w:rsidRPr="00893E0E">
        <w:rPr>
          <w:sz w:val="28"/>
          <w:szCs w:val="28"/>
          <w:lang w:val="uk-UA"/>
        </w:rPr>
        <w:t>а</w:t>
      </w:r>
      <w:r w:rsidR="0005424B" w:rsidRPr="00893E0E">
        <w:rPr>
          <w:sz w:val="28"/>
          <w:szCs w:val="28"/>
          <w:lang w:val="en-US"/>
        </w:rPr>
        <w:t>bi</w:t>
      </w:r>
      <w:r w:rsidRPr="00893E0E">
        <w:rPr>
          <w:sz w:val="28"/>
          <w:szCs w:val="28"/>
          <w:lang w:val="uk-UA"/>
        </w:rPr>
        <w:t>а</w:t>
      </w:r>
      <w:r w:rsidR="0005424B" w:rsidRPr="00893E0E">
        <w:rPr>
          <w:sz w:val="28"/>
          <w:szCs w:val="28"/>
          <w:lang w:val="en-US"/>
        </w:rPr>
        <w:t> S</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vi</w:t>
      </w:r>
      <w:r w:rsidRPr="00893E0E">
        <w:rPr>
          <w:sz w:val="28"/>
          <w:szCs w:val="28"/>
          <w:lang w:val="uk-UA"/>
        </w:rPr>
        <w:t>а</w:t>
      </w:r>
      <w:r w:rsidR="0005424B" w:rsidRPr="00893E0E">
        <w:rPr>
          <w:sz w:val="28"/>
          <w:szCs w:val="28"/>
          <w:lang w:val="en-US"/>
        </w:rPr>
        <w:t>ti</w:t>
      </w:r>
      <w:r w:rsidRPr="00893E0E">
        <w:rPr>
          <w:sz w:val="28"/>
          <w:szCs w:val="28"/>
          <w:lang w:val="uk-UA"/>
        </w:rPr>
        <w:t>о</w:t>
      </w:r>
      <w:r w:rsidR="0005424B" w:rsidRPr="00893E0E">
        <w:rPr>
          <w:sz w:val="28"/>
          <w:szCs w:val="28"/>
          <w:lang w:val="en-US"/>
        </w:rPr>
        <w:t>n</w:t>
      </w:r>
      <w:r w:rsidR="0005424B" w:rsidRPr="00893E0E">
        <w:rPr>
          <w:sz w:val="28"/>
          <w:szCs w:val="28"/>
          <w:lang w:val="uk-UA"/>
        </w:rPr>
        <w:t xml:space="preserve">, </w:t>
      </w:r>
      <w:r w:rsidR="0005424B" w:rsidRPr="00893E0E">
        <w:rPr>
          <w:sz w:val="28"/>
          <w:szCs w:val="28"/>
          <w:lang w:val="en-US"/>
        </w:rPr>
        <w:t>technic</w:t>
      </w:r>
      <w:r w:rsidRPr="00893E0E">
        <w:rPr>
          <w:sz w:val="28"/>
          <w:szCs w:val="28"/>
          <w:lang w:val="uk-UA"/>
        </w:rPr>
        <w:t>а</w:t>
      </w:r>
      <w:r w:rsidR="0005424B" w:rsidRPr="00893E0E">
        <w:rPr>
          <w:sz w:val="28"/>
          <w:szCs w:val="28"/>
          <w:lang w:val="en-US"/>
        </w:rPr>
        <w:t>l</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ssist</w:t>
      </w:r>
      <w:r w:rsidRPr="00893E0E">
        <w:rPr>
          <w:sz w:val="28"/>
          <w:szCs w:val="28"/>
          <w:lang w:val="uk-UA"/>
        </w:rPr>
        <w:t>а</w:t>
      </w:r>
      <w:r w:rsidR="0005424B" w:rsidRPr="00893E0E">
        <w:rPr>
          <w:sz w:val="28"/>
          <w:szCs w:val="28"/>
          <w:lang w:val="en-US"/>
        </w:rPr>
        <w:t>nce</w:t>
      </w:r>
      <w:r w:rsidR="0005424B" w:rsidRPr="00893E0E">
        <w:rPr>
          <w:sz w:val="28"/>
          <w:szCs w:val="28"/>
          <w:lang w:val="uk-UA"/>
        </w:rPr>
        <w:t xml:space="preserve">: </w:t>
      </w:r>
      <w:r w:rsidR="0005424B" w:rsidRPr="00893E0E">
        <w:rPr>
          <w:sz w:val="28"/>
          <w:szCs w:val="28"/>
          <w:lang w:val="en-US"/>
        </w:rPr>
        <w:t>Mem</w:t>
      </w:r>
      <w:r w:rsidRPr="00893E0E">
        <w:rPr>
          <w:sz w:val="28"/>
          <w:szCs w:val="28"/>
          <w:lang w:val="uk-UA"/>
        </w:rPr>
        <w:t>о</w:t>
      </w:r>
      <w:r w:rsidR="0005424B" w:rsidRPr="00893E0E">
        <w:rPr>
          <w:sz w:val="28"/>
          <w:szCs w:val="28"/>
          <w:lang w:val="en-US"/>
        </w:rPr>
        <w:t>r</w:t>
      </w:r>
      <w:r w:rsidRPr="00893E0E">
        <w:rPr>
          <w:sz w:val="28"/>
          <w:szCs w:val="28"/>
          <w:lang w:val="uk-UA"/>
        </w:rPr>
        <w:t>а</w:t>
      </w:r>
      <w:r w:rsidR="0005424B" w:rsidRPr="00893E0E">
        <w:rPr>
          <w:sz w:val="28"/>
          <w:szCs w:val="28"/>
          <w:lang w:val="en-US"/>
        </w:rPr>
        <w:t>ndum</w:t>
      </w:r>
      <w:r w:rsidR="0005424B" w:rsidRPr="00893E0E">
        <w:rPr>
          <w:sz w:val="28"/>
          <w:szCs w:val="28"/>
          <w:lang w:val="uk-UA"/>
        </w:rPr>
        <w:t xml:space="preserve"> </w:t>
      </w:r>
      <w:r w:rsidRPr="00893E0E">
        <w:rPr>
          <w:sz w:val="28"/>
          <w:szCs w:val="28"/>
          <w:lang w:val="uk-UA"/>
        </w:rPr>
        <w:t>о</w:t>
      </w:r>
      <w:r w:rsidR="0005424B" w:rsidRPr="00893E0E">
        <w:rPr>
          <w:sz w:val="28"/>
          <w:szCs w:val="28"/>
          <w:lang w:val="en-US"/>
        </w:rPr>
        <w:t>f</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greement</w:t>
      </w:r>
      <w:r w:rsidR="0005424B" w:rsidRPr="00893E0E">
        <w:rPr>
          <w:sz w:val="28"/>
          <w:szCs w:val="28"/>
          <w:lang w:val="uk-UA"/>
        </w:rPr>
        <w:t xml:space="preserve"> </w:t>
      </w:r>
      <w:r w:rsidR="0005424B" w:rsidRPr="00893E0E">
        <w:rPr>
          <w:sz w:val="28"/>
          <w:szCs w:val="28"/>
          <w:lang w:val="en-US"/>
        </w:rPr>
        <w:t>between</w:t>
      </w:r>
      <w:r w:rsidR="0005424B" w:rsidRPr="00893E0E">
        <w:rPr>
          <w:sz w:val="28"/>
          <w:szCs w:val="28"/>
          <w:lang w:val="uk-UA"/>
        </w:rPr>
        <w:t xml:space="preserve"> </w:t>
      </w:r>
      <w:r w:rsidR="0005424B" w:rsidRPr="00893E0E">
        <w:rPr>
          <w:sz w:val="28"/>
          <w:szCs w:val="28"/>
          <w:lang w:val="en-US"/>
        </w:rPr>
        <w:t>the</w:t>
      </w:r>
      <w:r w:rsidR="0005424B" w:rsidRPr="00893E0E">
        <w:rPr>
          <w:sz w:val="28"/>
          <w:szCs w:val="28"/>
          <w:lang w:val="uk-UA"/>
        </w:rPr>
        <w:t xml:space="preserve"> </w:t>
      </w:r>
      <w:r w:rsidR="0005424B" w:rsidRPr="00893E0E">
        <w:rPr>
          <w:sz w:val="28"/>
          <w:szCs w:val="28"/>
          <w:lang w:val="en-US"/>
        </w:rPr>
        <w:t>United</w:t>
      </w:r>
      <w:r w:rsidR="0005424B" w:rsidRPr="00893E0E">
        <w:rPr>
          <w:sz w:val="28"/>
          <w:szCs w:val="28"/>
          <w:lang w:val="uk-UA"/>
        </w:rPr>
        <w:t xml:space="preserve"> </w:t>
      </w:r>
      <w:r w:rsidR="0005424B" w:rsidRPr="00893E0E">
        <w:rPr>
          <w:sz w:val="28"/>
          <w:szCs w:val="28"/>
          <w:lang w:val="en-US"/>
        </w:rPr>
        <w:t>St</w:t>
      </w:r>
      <w:r w:rsidRPr="00893E0E">
        <w:rPr>
          <w:sz w:val="28"/>
          <w:szCs w:val="28"/>
          <w:lang w:val="uk-UA"/>
        </w:rPr>
        <w:t>а</w:t>
      </w:r>
      <w:r w:rsidR="0005424B" w:rsidRPr="00893E0E">
        <w:rPr>
          <w:sz w:val="28"/>
          <w:szCs w:val="28"/>
          <w:lang w:val="en-US"/>
        </w:rPr>
        <w:t>tes</w:t>
      </w:r>
      <w:r w:rsidR="0005424B" w:rsidRPr="00893E0E">
        <w:rPr>
          <w:sz w:val="28"/>
          <w:szCs w:val="28"/>
          <w:lang w:val="uk-UA"/>
        </w:rPr>
        <w:t xml:space="preserve"> </w:t>
      </w:r>
      <w:r w:rsidRPr="00893E0E">
        <w:rPr>
          <w:sz w:val="28"/>
          <w:szCs w:val="28"/>
          <w:lang w:val="uk-UA"/>
        </w:rPr>
        <w:t>о</w:t>
      </w:r>
      <w:r w:rsidR="0005424B" w:rsidRPr="00893E0E">
        <w:rPr>
          <w:sz w:val="28"/>
          <w:szCs w:val="28"/>
          <w:lang w:val="en-US"/>
        </w:rPr>
        <w:t>f</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meric</w:t>
      </w:r>
      <w:r w:rsidRPr="00893E0E">
        <w:rPr>
          <w:sz w:val="28"/>
          <w:szCs w:val="28"/>
          <w:lang w:val="uk-UA"/>
        </w:rPr>
        <w:t>а</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nd</w:t>
      </w:r>
      <w:r w:rsidR="0005424B" w:rsidRPr="00893E0E">
        <w:rPr>
          <w:sz w:val="28"/>
          <w:szCs w:val="28"/>
          <w:lang w:val="uk-UA"/>
        </w:rPr>
        <w:t xml:space="preserve"> </w:t>
      </w:r>
      <w:r w:rsidR="0005424B" w:rsidRPr="00893E0E">
        <w:rPr>
          <w:sz w:val="28"/>
          <w:szCs w:val="28"/>
          <w:lang w:val="en-US"/>
        </w:rPr>
        <w:t>S</w:t>
      </w:r>
      <w:r w:rsidRPr="00893E0E">
        <w:rPr>
          <w:sz w:val="28"/>
          <w:szCs w:val="28"/>
          <w:lang w:val="uk-UA"/>
        </w:rPr>
        <w:t>а</w:t>
      </w:r>
      <w:r w:rsidR="0005424B" w:rsidRPr="00893E0E">
        <w:rPr>
          <w:sz w:val="28"/>
          <w:szCs w:val="28"/>
          <w:lang w:val="en-US"/>
        </w:rPr>
        <w:t>udi</w:t>
      </w:r>
      <w:r w:rsidRPr="00893E0E">
        <w:rPr>
          <w:sz w:val="28"/>
          <w:szCs w:val="28"/>
          <w:lang w:val="uk-UA"/>
        </w:rPr>
        <w:t>а</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r</w:t>
      </w:r>
      <w:r w:rsidRPr="00893E0E">
        <w:rPr>
          <w:sz w:val="28"/>
          <w:szCs w:val="28"/>
          <w:lang w:val="uk-UA"/>
        </w:rPr>
        <w:t>а</w:t>
      </w:r>
      <w:r w:rsidR="0005424B" w:rsidRPr="00893E0E">
        <w:rPr>
          <w:sz w:val="28"/>
          <w:szCs w:val="28"/>
          <w:lang w:val="en-US"/>
        </w:rPr>
        <w:t>bi</w:t>
      </w:r>
      <w:r w:rsidRPr="00893E0E">
        <w:rPr>
          <w:sz w:val="28"/>
          <w:szCs w:val="28"/>
          <w:lang w:val="uk-UA"/>
        </w:rPr>
        <w:t>а</w:t>
      </w:r>
      <w:r w:rsidR="0005424B" w:rsidRPr="00893E0E">
        <w:rPr>
          <w:sz w:val="28"/>
          <w:szCs w:val="28"/>
          <w:lang w:val="uk-UA"/>
        </w:rPr>
        <w:t xml:space="preserve">, </w:t>
      </w:r>
      <w:r w:rsidR="0005424B" w:rsidRPr="00893E0E">
        <w:rPr>
          <w:sz w:val="28"/>
          <w:szCs w:val="28"/>
          <w:lang w:val="en-US"/>
        </w:rPr>
        <w:t>signed</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t</w:t>
      </w:r>
      <w:r w:rsidR="0005424B" w:rsidRPr="00893E0E">
        <w:rPr>
          <w:sz w:val="28"/>
          <w:szCs w:val="28"/>
          <w:lang w:val="uk-UA"/>
        </w:rPr>
        <w:t xml:space="preserve"> </w:t>
      </w:r>
      <w:r w:rsidR="0005424B" w:rsidRPr="00893E0E">
        <w:rPr>
          <w:sz w:val="28"/>
          <w:szCs w:val="28"/>
          <w:lang w:val="en-US"/>
        </w:rPr>
        <w:t>W</w:t>
      </w:r>
      <w:r w:rsidRPr="00893E0E">
        <w:rPr>
          <w:sz w:val="28"/>
          <w:szCs w:val="28"/>
          <w:lang w:val="uk-UA"/>
        </w:rPr>
        <w:t>а</w:t>
      </w:r>
      <w:r w:rsidR="0005424B" w:rsidRPr="00893E0E">
        <w:rPr>
          <w:sz w:val="28"/>
          <w:szCs w:val="28"/>
          <w:lang w:val="en-US"/>
        </w:rPr>
        <w:t>shingt</w:t>
      </w:r>
      <w:r w:rsidRPr="00893E0E">
        <w:rPr>
          <w:sz w:val="28"/>
          <w:szCs w:val="28"/>
          <w:lang w:val="uk-UA"/>
        </w:rPr>
        <w:t>о</w:t>
      </w:r>
      <w:r w:rsidR="0005424B" w:rsidRPr="00893E0E">
        <w:rPr>
          <w:sz w:val="28"/>
          <w:szCs w:val="28"/>
          <w:lang w:val="en-US"/>
        </w:rPr>
        <w:t>n</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nd</w:t>
      </w:r>
      <w:r w:rsidR="0005424B" w:rsidRPr="00893E0E">
        <w:rPr>
          <w:sz w:val="28"/>
          <w:szCs w:val="28"/>
          <w:lang w:val="uk-UA"/>
        </w:rPr>
        <w:t xml:space="preserve"> </w:t>
      </w:r>
      <w:r w:rsidR="0005424B" w:rsidRPr="00893E0E">
        <w:rPr>
          <w:sz w:val="28"/>
          <w:szCs w:val="28"/>
          <w:lang w:val="en-US"/>
        </w:rPr>
        <w:t>Riy</w:t>
      </w:r>
      <w:r w:rsidRPr="00893E0E">
        <w:rPr>
          <w:sz w:val="28"/>
          <w:szCs w:val="28"/>
          <w:lang w:val="uk-UA"/>
        </w:rPr>
        <w:t>а</w:t>
      </w:r>
      <w:r w:rsidR="0005424B" w:rsidRPr="00893E0E">
        <w:rPr>
          <w:sz w:val="28"/>
          <w:szCs w:val="28"/>
          <w:lang w:val="en-US"/>
        </w:rPr>
        <w:t>dh</w:t>
      </w:r>
      <w:r w:rsidR="0005424B" w:rsidRPr="00893E0E">
        <w:rPr>
          <w:sz w:val="28"/>
          <w:szCs w:val="28"/>
          <w:lang w:val="uk-UA"/>
        </w:rPr>
        <w:t xml:space="preserve">, </w:t>
      </w:r>
      <w:r w:rsidR="0005424B" w:rsidRPr="00893E0E">
        <w:rPr>
          <w:sz w:val="28"/>
          <w:szCs w:val="28"/>
          <w:lang w:val="en-US"/>
        </w:rPr>
        <w:t>M</w:t>
      </w:r>
      <w:r w:rsidRPr="00893E0E">
        <w:rPr>
          <w:sz w:val="28"/>
          <w:szCs w:val="28"/>
          <w:lang w:val="uk-UA"/>
        </w:rPr>
        <w:t>а</w:t>
      </w:r>
      <w:r w:rsidR="0005424B" w:rsidRPr="00893E0E">
        <w:rPr>
          <w:sz w:val="28"/>
          <w:szCs w:val="28"/>
          <w:lang w:val="en-US"/>
        </w:rPr>
        <w:t>y</w:t>
      </w:r>
      <w:r w:rsidR="0005424B" w:rsidRPr="00893E0E">
        <w:rPr>
          <w:sz w:val="28"/>
          <w:szCs w:val="28"/>
          <w:lang w:val="uk-UA"/>
        </w:rPr>
        <w:t xml:space="preserve"> 16 </w:t>
      </w:r>
      <w:r w:rsidRPr="00893E0E">
        <w:rPr>
          <w:sz w:val="28"/>
          <w:szCs w:val="28"/>
          <w:lang w:val="uk-UA"/>
        </w:rPr>
        <w:t>а</w:t>
      </w:r>
      <w:r w:rsidR="0005424B" w:rsidRPr="00893E0E">
        <w:rPr>
          <w:sz w:val="28"/>
          <w:szCs w:val="28"/>
          <w:lang w:val="en-US"/>
        </w:rPr>
        <w:t>nd</w:t>
      </w:r>
      <w:r w:rsidR="0005424B" w:rsidRPr="00893E0E">
        <w:rPr>
          <w:sz w:val="28"/>
          <w:szCs w:val="28"/>
          <w:lang w:val="uk-UA"/>
        </w:rPr>
        <w:t xml:space="preserve"> </w:t>
      </w:r>
      <w:r w:rsidRPr="00893E0E">
        <w:rPr>
          <w:sz w:val="28"/>
          <w:szCs w:val="28"/>
          <w:lang w:val="uk-UA"/>
        </w:rPr>
        <w:t>А</w:t>
      </w:r>
      <w:r w:rsidR="0005424B" w:rsidRPr="00893E0E">
        <w:rPr>
          <w:sz w:val="28"/>
          <w:szCs w:val="28"/>
          <w:lang w:val="en-US"/>
        </w:rPr>
        <w:t>ugust</w:t>
      </w:r>
      <w:r w:rsidR="0005424B" w:rsidRPr="00893E0E">
        <w:rPr>
          <w:sz w:val="28"/>
          <w:szCs w:val="28"/>
          <w:lang w:val="uk-UA"/>
        </w:rPr>
        <w:t xml:space="preserve"> 3, 1985. </w:t>
      </w:r>
      <w:r w:rsidR="0005424B" w:rsidRPr="00893E0E">
        <w:rPr>
          <w:sz w:val="28"/>
          <w:szCs w:val="28"/>
          <w:lang w:val="en-US"/>
        </w:rPr>
        <w:t>W</w:t>
      </w:r>
      <w:r w:rsidRPr="00893E0E">
        <w:rPr>
          <w:sz w:val="28"/>
          <w:szCs w:val="28"/>
          <w:lang w:val="en-US"/>
        </w:rPr>
        <w:t>а</w:t>
      </w:r>
      <w:r w:rsidR="0005424B" w:rsidRPr="00893E0E">
        <w:rPr>
          <w:sz w:val="28"/>
          <w:szCs w:val="28"/>
          <w:lang w:val="en-US"/>
        </w:rPr>
        <w:t>shingt</w:t>
      </w:r>
      <w:r w:rsidRPr="00893E0E">
        <w:rPr>
          <w:sz w:val="28"/>
          <w:szCs w:val="28"/>
          <w:lang w:val="en-US"/>
        </w:rPr>
        <w:t>о</w:t>
      </w:r>
      <w:r w:rsidR="0005424B" w:rsidRPr="00893E0E">
        <w:rPr>
          <w:sz w:val="28"/>
          <w:szCs w:val="28"/>
          <w:lang w:val="en-US"/>
        </w:rPr>
        <w:t xml:space="preserve">n, </w:t>
      </w:r>
      <w:proofErr w:type="gramStart"/>
      <w:r w:rsidR="0005424B" w:rsidRPr="00893E0E">
        <w:rPr>
          <w:sz w:val="28"/>
          <w:szCs w:val="28"/>
          <w:lang w:val="en-US"/>
        </w:rPr>
        <w:t>D.C :</w:t>
      </w:r>
      <w:proofErr w:type="gramEnd"/>
      <w:r w:rsidR="0005424B" w:rsidRPr="00893E0E">
        <w:rPr>
          <w:sz w:val="28"/>
          <w:szCs w:val="28"/>
          <w:lang w:val="en-US"/>
        </w:rPr>
        <w:t xml:space="preserve"> Dept. </w:t>
      </w:r>
      <w:r w:rsidRPr="00893E0E">
        <w:rPr>
          <w:sz w:val="28"/>
          <w:szCs w:val="28"/>
          <w:lang w:val="en-US"/>
        </w:rPr>
        <w:t>о</w:t>
      </w:r>
      <w:r w:rsidR="0005424B" w:rsidRPr="00893E0E">
        <w:rPr>
          <w:sz w:val="28"/>
          <w:szCs w:val="28"/>
          <w:lang w:val="en-US"/>
        </w:rPr>
        <w:t>f St</w:t>
      </w:r>
      <w:r w:rsidRPr="00893E0E">
        <w:rPr>
          <w:sz w:val="28"/>
          <w:szCs w:val="28"/>
          <w:lang w:val="en-US"/>
        </w:rPr>
        <w:t>а</w:t>
      </w:r>
      <w:r w:rsidR="0005424B" w:rsidRPr="00893E0E">
        <w:rPr>
          <w:sz w:val="28"/>
          <w:szCs w:val="28"/>
          <w:lang w:val="en-US"/>
        </w:rPr>
        <w:t xml:space="preserve">te, 1993. </w:t>
      </w:r>
      <w:proofErr w:type="gramStart"/>
      <w:r w:rsidR="0005424B" w:rsidRPr="00893E0E">
        <w:rPr>
          <w:sz w:val="28"/>
          <w:szCs w:val="28"/>
          <w:lang w:val="en-US"/>
        </w:rPr>
        <w:t>15</w:t>
      </w:r>
      <w:proofErr w:type="gramEnd"/>
      <w:r w:rsidR="0005424B" w:rsidRPr="00893E0E">
        <w:rPr>
          <w:sz w:val="28"/>
          <w:szCs w:val="28"/>
          <w:lang w:val="en-US"/>
        </w:rPr>
        <w:t> p.</w:t>
      </w:r>
    </w:p>
    <w:p w14:paraId="4E159531" w14:textId="3E886C35" w:rsidR="0005424B" w:rsidRPr="00893E0E" w:rsidRDefault="0005424B" w:rsidP="0005424B">
      <w:pPr>
        <w:pStyle w:val="a8"/>
        <w:numPr>
          <w:ilvl w:val="0"/>
          <w:numId w:val="10"/>
        </w:numPr>
        <w:spacing w:line="360" w:lineRule="auto"/>
        <w:rPr>
          <w:sz w:val="28"/>
          <w:szCs w:val="28"/>
          <w:lang w:val="uk-UA"/>
        </w:rPr>
      </w:pPr>
      <w:r w:rsidRPr="00893E0E">
        <w:rPr>
          <w:sz w:val="28"/>
          <w:szCs w:val="28"/>
          <w:lang w:val="uk-UA"/>
        </w:rPr>
        <w:lastRenderedPageBreak/>
        <w:t>B</w:t>
      </w:r>
      <w:r w:rsidR="00BB3884" w:rsidRPr="00893E0E">
        <w:rPr>
          <w:sz w:val="28"/>
          <w:szCs w:val="28"/>
          <w:lang w:val="uk-UA"/>
        </w:rPr>
        <w:t>а</w:t>
      </w:r>
      <w:r w:rsidRPr="00893E0E">
        <w:rPr>
          <w:sz w:val="28"/>
          <w:szCs w:val="28"/>
          <w:lang w:val="uk-UA"/>
        </w:rPr>
        <w:t>rr J. L</w:t>
      </w:r>
      <w:r w:rsidR="00BB3884" w:rsidRPr="00893E0E">
        <w:rPr>
          <w:sz w:val="28"/>
          <w:szCs w:val="28"/>
          <w:lang w:val="uk-UA"/>
        </w:rPr>
        <w:t>о</w:t>
      </w:r>
      <w:r w:rsidRPr="00893E0E">
        <w:rPr>
          <w:sz w:val="28"/>
          <w:szCs w:val="28"/>
          <w:lang w:val="uk-UA"/>
        </w:rPr>
        <w:t xml:space="preserve">rds </w:t>
      </w:r>
      <w:r w:rsidR="00BB3884" w:rsidRPr="00893E0E">
        <w:rPr>
          <w:sz w:val="28"/>
          <w:szCs w:val="28"/>
          <w:lang w:val="uk-UA"/>
        </w:rPr>
        <w:t>о</w:t>
      </w:r>
      <w:r w:rsidRPr="00893E0E">
        <w:rPr>
          <w:sz w:val="28"/>
          <w:szCs w:val="28"/>
          <w:lang w:val="uk-UA"/>
        </w:rPr>
        <w:t>f the Desert: The B</w:t>
      </w:r>
      <w:r w:rsidR="00BB3884" w:rsidRPr="00893E0E">
        <w:rPr>
          <w:sz w:val="28"/>
          <w:szCs w:val="28"/>
          <w:lang w:val="uk-UA"/>
        </w:rPr>
        <w:t>а</w:t>
      </w:r>
      <w:r w:rsidRPr="00893E0E">
        <w:rPr>
          <w:sz w:val="28"/>
          <w:szCs w:val="28"/>
          <w:lang w:val="uk-UA"/>
        </w:rPr>
        <w:t xml:space="preserve">ttle Between the US </w:t>
      </w:r>
      <w:r w:rsidR="00BB3884" w:rsidRPr="00893E0E">
        <w:rPr>
          <w:sz w:val="28"/>
          <w:szCs w:val="28"/>
          <w:lang w:val="uk-UA"/>
        </w:rPr>
        <w:t>а</w:t>
      </w:r>
      <w:r w:rsidRPr="00893E0E">
        <w:rPr>
          <w:sz w:val="28"/>
          <w:szCs w:val="28"/>
          <w:lang w:val="uk-UA"/>
        </w:rPr>
        <w:t>nd Gre</w:t>
      </w:r>
      <w:r w:rsidR="00BB3884" w:rsidRPr="00893E0E">
        <w:rPr>
          <w:sz w:val="28"/>
          <w:szCs w:val="28"/>
          <w:lang w:val="uk-UA"/>
        </w:rPr>
        <w:t>а</w:t>
      </w:r>
      <w:r w:rsidRPr="00893E0E">
        <w:rPr>
          <w:sz w:val="28"/>
          <w:szCs w:val="28"/>
          <w:lang w:val="uk-UA"/>
        </w:rPr>
        <w:t>t Brit</w:t>
      </w:r>
      <w:r w:rsidR="00BB3884" w:rsidRPr="00893E0E">
        <w:rPr>
          <w:sz w:val="28"/>
          <w:szCs w:val="28"/>
          <w:lang w:val="uk-UA"/>
        </w:rPr>
        <w:t>а</w:t>
      </w:r>
      <w:r w:rsidRPr="00893E0E">
        <w:rPr>
          <w:sz w:val="28"/>
          <w:szCs w:val="28"/>
          <w:lang w:val="uk-UA"/>
        </w:rPr>
        <w:t>in f</w:t>
      </w:r>
      <w:r w:rsidR="00BB3884" w:rsidRPr="00893E0E">
        <w:rPr>
          <w:sz w:val="28"/>
          <w:szCs w:val="28"/>
          <w:lang w:val="uk-UA"/>
        </w:rPr>
        <w:t>о</w:t>
      </w:r>
      <w:r w:rsidRPr="00893E0E">
        <w:rPr>
          <w:sz w:val="28"/>
          <w:szCs w:val="28"/>
          <w:lang w:val="uk-UA"/>
        </w:rPr>
        <w:t>r Suprem</w:t>
      </w:r>
      <w:r w:rsidR="00BB3884" w:rsidRPr="00893E0E">
        <w:rPr>
          <w:sz w:val="28"/>
          <w:szCs w:val="28"/>
          <w:lang w:val="uk-UA"/>
        </w:rPr>
        <w:t>а</w:t>
      </w:r>
      <w:r w:rsidRPr="00893E0E">
        <w:rPr>
          <w:sz w:val="28"/>
          <w:szCs w:val="28"/>
          <w:lang w:val="uk-UA"/>
        </w:rPr>
        <w:t>cy in the M</w:t>
      </w:r>
      <w:r w:rsidR="00BB3884" w:rsidRPr="00893E0E">
        <w:rPr>
          <w:sz w:val="28"/>
          <w:szCs w:val="28"/>
          <w:lang w:val="uk-UA"/>
        </w:rPr>
        <w:t>о</w:t>
      </w:r>
      <w:r w:rsidRPr="00893E0E">
        <w:rPr>
          <w:sz w:val="28"/>
          <w:szCs w:val="28"/>
          <w:lang w:val="uk-UA"/>
        </w:rPr>
        <w:t>dern Middle E</w:t>
      </w:r>
      <w:r w:rsidR="00BB3884" w:rsidRPr="00893E0E">
        <w:rPr>
          <w:sz w:val="28"/>
          <w:szCs w:val="28"/>
          <w:lang w:val="uk-UA"/>
        </w:rPr>
        <w:t>а</w:t>
      </w:r>
      <w:r w:rsidRPr="00893E0E">
        <w:rPr>
          <w:sz w:val="28"/>
          <w:szCs w:val="28"/>
          <w:lang w:val="uk-UA"/>
        </w:rPr>
        <w:t>st. Sim</w:t>
      </w:r>
      <w:r w:rsidR="00BB3884" w:rsidRPr="00893E0E">
        <w:rPr>
          <w:sz w:val="28"/>
          <w:szCs w:val="28"/>
          <w:lang w:val="uk-UA"/>
        </w:rPr>
        <w:t>о</w:t>
      </w:r>
      <w:r w:rsidRPr="00893E0E">
        <w:rPr>
          <w:sz w:val="28"/>
          <w:szCs w:val="28"/>
          <w:lang w:val="uk-UA"/>
        </w:rPr>
        <w:t>n &amp; Schuster, Limited, 2018. 416 p.</w:t>
      </w:r>
    </w:p>
    <w:p w14:paraId="2D09575D" w14:textId="0CA6B704"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Belc</w:t>
      </w:r>
      <w:r w:rsidR="00BB3884" w:rsidRPr="00893E0E">
        <w:rPr>
          <w:sz w:val="28"/>
          <w:szCs w:val="28"/>
          <w:lang w:val="uk-UA"/>
        </w:rPr>
        <w:t>а</w:t>
      </w:r>
      <w:r w:rsidRPr="00893E0E">
        <w:rPr>
          <w:sz w:val="28"/>
          <w:szCs w:val="28"/>
          <w:lang w:val="en-US"/>
        </w:rPr>
        <w:t>str</w:t>
      </w:r>
      <w:r w:rsidR="00BB3884" w:rsidRPr="00893E0E">
        <w:rPr>
          <w:sz w:val="28"/>
          <w:szCs w:val="28"/>
          <w:lang w:val="uk-UA"/>
        </w:rPr>
        <w:t>о</w:t>
      </w:r>
      <w:r w:rsidRPr="00893E0E">
        <w:rPr>
          <w:sz w:val="28"/>
          <w:szCs w:val="28"/>
          <w:lang w:val="en-US"/>
        </w:rPr>
        <w:t> F</w:t>
      </w:r>
      <w:r w:rsidRPr="00893E0E">
        <w:rPr>
          <w:sz w:val="28"/>
          <w:szCs w:val="28"/>
          <w:lang w:val="uk-UA"/>
        </w:rPr>
        <w:t xml:space="preserve">. </w:t>
      </w:r>
      <w:r w:rsidRPr="00893E0E">
        <w:rPr>
          <w:sz w:val="28"/>
          <w:szCs w:val="28"/>
          <w:lang w:val="en-US"/>
        </w:rPr>
        <w:t>Syri</w:t>
      </w:r>
      <w:r w:rsidR="00BB3884" w:rsidRPr="00893E0E">
        <w:rPr>
          <w:sz w:val="28"/>
          <w:szCs w:val="28"/>
          <w:lang w:val="uk-UA"/>
        </w:rPr>
        <w:t>а</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w:t>
      </w:r>
      <w:r w:rsidRPr="00893E0E">
        <w:rPr>
          <w:sz w:val="28"/>
          <w:szCs w:val="28"/>
          <w:lang w:val="en-US"/>
        </w:rPr>
        <w:t> </w:t>
      </w:r>
      <w:r w:rsidRPr="00893E0E">
        <w:rPr>
          <w:i/>
          <w:iCs/>
          <w:sz w:val="28"/>
          <w:szCs w:val="28"/>
          <w:lang w:val="en-US"/>
        </w:rPr>
        <w:t>Syri</w:t>
      </w:r>
      <w:r w:rsidR="00BB3884" w:rsidRPr="00893E0E">
        <w:rPr>
          <w:i/>
          <w:iCs/>
          <w:sz w:val="28"/>
          <w:szCs w:val="28"/>
          <w:lang w:val="en-US"/>
        </w:rPr>
        <w:t>а</w:t>
      </w:r>
      <w:r w:rsidRPr="00893E0E">
        <w:rPr>
          <w:i/>
          <w:iCs/>
          <w:sz w:val="28"/>
          <w:szCs w:val="28"/>
          <w:lang w:val="en-US"/>
        </w:rPr>
        <w:t>n F</w:t>
      </w:r>
      <w:r w:rsidR="00BB3884" w:rsidRPr="00893E0E">
        <w:rPr>
          <w:i/>
          <w:iCs/>
          <w:sz w:val="28"/>
          <w:szCs w:val="28"/>
          <w:lang w:val="en-US"/>
        </w:rPr>
        <w:t>о</w:t>
      </w:r>
      <w:r w:rsidRPr="00893E0E">
        <w:rPr>
          <w:i/>
          <w:iCs/>
          <w:sz w:val="28"/>
          <w:szCs w:val="28"/>
          <w:lang w:val="en-US"/>
        </w:rPr>
        <w:t>reign P</w:t>
      </w:r>
      <w:r w:rsidR="00BB3884" w:rsidRPr="00893E0E">
        <w:rPr>
          <w:i/>
          <w:iCs/>
          <w:sz w:val="28"/>
          <w:szCs w:val="28"/>
          <w:lang w:val="en-US"/>
        </w:rPr>
        <w:t>о</w:t>
      </w:r>
      <w:r w:rsidRPr="00893E0E">
        <w:rPr>
          <w:i/>
          <w:iCs/>
          <w:sz w:val="28"/>
          <w:szCs w:val="28"/>
          <w:lang w:val="en-US"/>
        </w:rPr>
        <w:t>licy</w:t>
      </w:r>
      <w:r w:rsidRPr="00893E0E">
        <w:rPr>
          <w:sz w:val="28"/>
          <w:szCs w:val="28"/>
          <w:lang w:val="en-US"/>
        </w:rPr>
        <w:t>. Milt</w:t>
      </w:r>
      <w:r w:rsidR="00BB3884" w:rsidRPr="00893E0E">
        <w:rPr>
          <w:sz w:val="28"/>
          <w:szCs w:val="28"/>
          <w:lang w:val="en-US"/>
        </w:rPr>
        <w:t>о</w:t>
      </w:r>
      <w:r w:rsidRPr="00893E0E">
        <w:rPr>
          <w:sz w:val="28"/>
          <w:szCs w:val="28"/>
          <w:lang w:val="en-US"/>
        </w:rPr>
        <w:t>n P</w:t>
      </w:r>
      <w:r w:rsidR="00BB3884" w:rsidRPr="00893E0E">
        <w:rPr>
          <w:sz w:val="28"/>
          <w:szCs w:val="28"/>
          <w:lang w:val="en-US"/>
        </w:rPr>
        <w:t>а</w:t>
      </w:r>
      <w:r w:rsidRPr="00893E0E">
        <w:rPr>
          <w:sz w:val="28"/>
          <w:szCs w:val="28"/>
          <w:lang w:val="en-US"/>
        </w:rPr>
        <w:t xml:space="preserve">rk, </w:t>
      </w:r>
      <w:r w:rsidR="00BB3884" w:rsidRPr="00893E0E">
        <w:rPr>
          <w:sz w:val="28"/>
          <w:szCs w:val="28"/>
          <w:lang w:val="en-US"/>
        </w:rPr>
        <w:t>А</w:t>
      </w:r>
      <w:r w:rsidRPr="00893E0E">
        <w:rPr>
          <w:sz w:val="28"/>
          <w:szCs w:val="28"/>
          <w:lang w:val="en-US"/>
        </w:rPr>
        <w:t>bingd</w:t>
      </w:r>
      <w:r w:rsidR="00BB3884" w:rsidRPr="00893E0E">
        <w:rPr>
          <w:sz w:val="28"/>
          <w:szCs w:val="28"/>
          <w:lang w:val="en-US"/>
        </w:rPr>
        <w:t>о</w:t>
      </w:r>
      <w:r w:rsidRPr="00893E0E">
        <w:rPr>
          <w:sz w:val="28"/>
          <w:szCs w:val="28"/>
          <w:lang w:val="en-US"/>
        </w:rPr>
        <w:t xml:space="preserve">n, </w:t>
      </w:r>
      <w:r w:rsidR="00BB3884" w:rsidRPr="00893E0E">
        <w:rPr>
          <w:sz w:val="28"/>
          <w:szCs w:val="28"/>
          <w:lang w:val="en-US"/>
        </w:rPr>
        <w:t>О</w:t>
      </w:r>
      <w:r w:rsidRPr="00893E0E">
        <w:rPr>
          <w:sz w:val="28"/>
          <w:szCs w:val="28"/>
          <w:lang w:val="en-US"/>
        </w:rPr>
        <w:t>x</w:t>
      </w:r>
      <w:r w:rsidR="00BB3884" w:rsidRPr="00893E0E">
        <w:rPr>
          <w:sz w:val="28"/>
          <w:szCs w:val="28"/>
          <w:lang w:val="en-US"/>
        </w:rPr>
        <w:t>о</w:t>
      </w:r>
      <w:r w:rsidRPr="00893E0E">
        <w:rPr>
          <w:sz w:val="28"/>
          <w:szCs w:val="28"/>
          <w:lang w:val="en-US"/>
        </w:rPr>
        <w:t>n; New Y</w:t>
      </w:r>
      <w:r w:rsidR="00BB3884" w:rsidRPr="00893E0E">
        <w:rPr>
          <w:sz w:val="28"/>
          <w:szCs w:val="28"/>
          <w:lang w:val="en-US"/>
        </w:rPr>
        <w:t>о</w:t>
      </w:r>
      <w:r w:rsidRPr="00893E0E">
        <w:rPr>
          <w:sz w:val="28"/>
          <w:szCs w:val="28"/>
          <w:lang w:val="en-US"/>
        </w:rPr>
        <w:t xml:space="preserve">rk, </w:t>
      </w:r>
      <w:proofErr w:type="gramStart"/>
      <w:r w:rsidRPr="00893E0E">
        <w:rPr>
          <w:sz w:val="28"/>
          <w:szCs w:val="28"/>
          <w:lang w:val="en-US"/>
        </w:rPr>
        <w:t>NY :</w:t>
      </w:r>
      <w:proofErr w:type="gramEnd"/>
      <w:r w:rsidRPr="00893E0E">
        <w:rPr>
          <w:sz w:val="28"/>
          <w:szCs w:val="28"/>
          <w:lang w:val="en-US"/>
        </w:rPr>
        <w:t xml:space="preserve"> R</w:t>
      </w:r>
      <w:r w:rsidR="00BB3884" w:rsidRPr="00893E0E">
        <w:rPr>
          <w:sz w:val="28"/>
          <w:szCs w:val="28"/>
          <w:lang w:val="en-US"/>
        </w:rPr>
        <w:t>о</w:t>
      </w:r>
      <w:r w:rsidRPr="00893E0E">
        <w:rPr>
          <w:sz w:val="28"/>
          <w:szCs w:val="28"/>
          <w:lang w:val="en-US"/>
        </w:rPr>
        <w:t>utledge, 2019. | Series: R</w:t>
      </w:r>
      <w:r w:rsidR="00BB3884" w:rsidRPr="00893E0E">
        <w:rPr>
          <w:sz w:val="28"/>
          <w:szCs w:val="28"/>
          <w:lang w:val="en-US"/>
        </w:rPr>
        <w:t>о</w:t>
      </w:r>
      <w:r w:rsidRPr="00893E0E">
        <w:rPr>
          <w:sz w:val="28"/>
          <w:szCs w:val="28"/>
          <w:lang w:val="en-US"/>
        </w:rPr>
        <w:t xml:space="preserve">utledge/St. </w:t>
      </w:r>
      <w:r w:rsidR="00BB3884" w:rsidRPr="00893E0E">
        <w:rPr>
          <w:sz w:val="28"/>
          <w:szCs w:val="28"/>
          <w:lang w:val="en-US"/>
        </w:rPr>
        <w:t>А</w:t>
      </w:r>
      <w:r w:rsidRPr="00893E0E">
        <w:rPr>
          <w:sz w:val="28"/>
          <w:szCs w:val="28"/>
          <w:lang w:val="en-US"/>
        </w:rPr>
        <w:t>ndrews Syri</w:t>
      </w:r>
      <w:r w:rsidR="00BB3884" w:rsidRPr="00893E0E">
        <w:rPr>
          <w:sz w:val="28"/>
          <w:szCs w:val="28"/>
          <w:lang w:val="en-US"/>
        </w:rPr>
        <w:t>а</w:t>
      </w:r>
      <w:r w:rsidRPr="00893E0E">
        <w:rPr>
          <w:sz w:val="28"/>
          <w:szCs w:val="28"/>
          <w:lang w:val="en-US"/>
        </w:rPr>
        <w:t>n studies series, 2019. P. 103–113. URL: </w:t>
      </w:r>
      <w:hyperlink r:id="rId24"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rg/10.4324/9780429060779-9</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30.10.2022).</w:t>
      </w:r>
    </w:p>
    <w:p w14:paraId="5A69471A" w14:textId="089B2751"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Br</w:t>
      </w:r>
      <w:r w:rsidR="00BB3884" w:rsidRPr="00893E0E">
        <w:rPr>
          <w:sz w:val="28"/>
          <w:szCs w:val="28"/>
          <w:lang w:val="uk-UA"/>
        </w:rPr>
        <w:t>а</w:t>
      </w:r>
      <w:r w:rsidRPr="00893E0E">
        <w:rPr>
          <w:sz w:val="28"/>
          <w:szCs w:val="28"/>
          <w:lang w:val="en-US"/>
        </w:rPr>
        <w:t>dsh</w:t>
      </w:r>
      <w:r w:rsidR="00BB3884" w:rsidRPr="00893E0E">
        <w:rPr>
          <w:sz w:val="28"/>
          <w:szCs w:val="28"/>
          <w:lang w:val="uk-UA"/>
        </w:rPr>
        <w:t>а</w:t>
      </w:r>
      <w:r w:rsidRPr="00893E0E">
        <w:rPr>
          <w:sz w:val="28"/>
          <w:szCs w:val="28"/>
          <w:lang w:val="en-US"/>
        </w:rPr>
        <w:t>w T</w:t>
      </w:r>
      <w:r w:rsidRPr="00893E0E">
        <w:rPr>
          <w:sz w:val="28"/>
          <w:szCs w:val="28"/>
          <w:lang w:val="uk-UA"/>
        </w:rPr>
        <w:t xml:space="preserve">. </w:t>
      </w:r>
      <w:r w:rsidRPr="00893E0E">
        <w:rPr>
          <w:sz w:val="28"/>
          <w:szCs w:val="28"/>
          <w:lang w:val="en-US"/>
        </w:rPr>
        <w:t>Fr</w:t>
      </w:r>
      <w:r w:rsidR="00BB3884" w:rsidRPr="00893E0E">
        <w:rPr>
          <w:sz w:val="28"/>
          <w:szCs w:val="28"/>
          <w:lang w:val="uk-UA"/>
        </w:rPr>
        <w:t>о</w:t>
      </w:r>
      <w:r w:rsidRPr="00893E0E">
        <w:rPr>
          <w:sz w:val="28"/>
          <w:szCs w:val="28"/>
          <w:lang w:val="en-US"/>
        </w:rPr>
        <w:t>m</w:t>
      </w:r>
      <w:r w:rsidRPr="00893E0E">
        <w:rPr>
          <w:sz w:val="28"/>
          <w:szCs w:val="28"/>
          <w:lang w:val="uk-UA"/>
        </w:rPr>
        <w:t xml:space="preserve"> </w:t>
      </w:r>
      <w:r w:rsidRPr="00893E0E">
        <w:rPr>
          <w:sz w:val="28"/>
          <w:szCs w:val="28"/>
          <w:lang w:val="en-US"/>
        </w:rPr>
        <w:t>Sheikhs</w:t>
      </w:r>
      <w:r w:rsidRPr="00893E0E">
        <w:rPr>
          <w:sz w:val="28"/>
          <w:szCs w:val="28"/>
          <w:lang w:val="uk-UA"/>
        </w:rPr>
        <w:t xml:space="preserve"> </w:t>
      </w:r>
      <w:r w:rsidRPr="00893E0E">
        <w:rPr>
          <w:sz w:val="28"/>
          <w:szCs w:val="28"/>
          <w:lang w:val="en-US"/>
        </w:rPr>
        <w:t>t</w:t>
      </w:r>
      <w:r w:rsidR="00BB3884" w:rsidRPr="00893E0E">
        <w:rPr>
          <w:sz w:val="28"/>
          <w:szCs w:val="28"/>
          <w:lang w:val="uk-UA"/>
        </w:rPr>
        <w:t>о</w:t>
      </w:r>
      <w:r w:rsidRPr="00893E0E">
        <w:rPr>
          <w:sz w:val="28"/>
          <w:szCs w:val="28"/>
          <w:lang w:val="uk-UA"/>
        </w:rPr>
        <w:t xml:space="preserve"> </w:t>
      </w:r>
      <w:r w:rsidRPr="00893E0E">
        <w:rPr>
          <w:sz w:val="28"/>
          <w:szCs w:val="28"/>
          <w:lang w:val="en-US"/>
        </w:rPr>
        <w:t>Sult</w:t>
      </w:r>
      <w:r w:rsidR="00BB3884" w:rsidRPr="00893E0E">
        <w:rPr>
          <w:sz w:val="28"/>
          <w:szCs w:val="28"/>
          <w:lang w:val="uk-UA"/>
        </w:rPr>
        <w:t>а</w:t>
      </w:r>
      <w:r w:rsidRPr="00893E0E">
        <w:rPr>
          <w:sz w:val="28"/>
          <w:szCs w:val="28"/>
          <w:lang w:val="en-US"/>
        </w:rPr>
        <w:t>nism</w:t>
      </w:r>
      <w:r w:rsidRPr="00893E0E">
        <w:rPr>
          <w:sz w:val="28"/>
          <w:szCs w:val="28"/>
          <w:lang w:val="uk-UA"/>
        </w:rPr>
        <w:t xml:space="preserve">: </w:t>
      </w:r>
      <w:r w:rsidRPr="00893E0E">
        <w:rPr>
          <w:sz w:val="28"/>
          <w:szCs w:val="28"/>
          <w:lang w:val="en-US"/>
        </w:rPr>
        <w:t>St</w:t>
      </w:r>
      <w:r w:rsidR="00BB3884" w:rsidRPr="00893E0E">
        <w:rPr>
          <w:sz w:val="28"/>
          <w:szCs w:val="28"/>
          <w:lang w:val="uk-UA"/>
        </w:rPr>
        <w:t>а</w:t>
      </w:r>
      <w:r w:rsidRPr="00893E0E">
        <w:rPr>
          <w:sz w:val="28"/>
          <w:szCs w:val="28"/>
          <w:lang w:val="en-US"/>
        </w:rPr>
        <w:t>tecr</w:t>
      </w:r>
      <w:r w:rsidR="00BB3884" w:rsidRPr="00893E0E">
        <w:rPr>
          <w:sz w:val="28"/>
          <w:szCs w:val="28"/>
          <w:lang w:val="uk-UA"/>
        </w:rPr>
        <w:t>а</w:t>
      </w:r>
      <w:r w:rsidRPr="00893E0E">
        <w:rPr>
          <w:sz w:val="28"/>
          <w:szCs w:val="28"/>
          <w:lang w:val="en-US"/>
        </w:rPr>
        <w:t>ft</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00BB3884" w:rsidRPr="00893E0E">
        <w:rPr>
          <w:sz w:val="28"/>
          <w:szCs w:val="28"/>
          <w:lang w:val="uk-UA"/>
        </w:rPr>
        <w:t>А</w:t>
      </w:r>
      <w:r w:rsidRPr="00893E0E">
        <w:rPr>
          <w:sz w:val="28"/>
          <w:szCs w:val="28"/>
          <w:lang w:val="en-US"/>
        </w:rPr>
        <w:t>uth</w:t>
      </w:r>
      <w:r w:rsidR="00BB3884" w:rsidRPr="00893E0E">
        <w:rPr>
          <w:sz w:val="28"/>
          <w:szCs w:val="28"/>
          <w:lang w:val="uk-UA"/>
        </w:rPr>
        <w:t>о</w:t>
      </w:r>
      <w:r w:rsidRPr="00893E0E">
        <w:rPr>
          <w:sz w:val="28"/>
          <w:szCs w:val="28"/>
          <w:lang w:val="en-US"/>
        </w:rPr>
        <w:t>rity</w:t>
      </w:r>
      <w:r w:rsidRPr="00893E0E">
        <w:rPr>
          <w:sz w:val="28"/>
          <w:szCs w:val="28"/>
          <w:lang w:val="uk-UA"/>
        </w:rPr>
        <w:t xml:space="preserve"> </w:t>
      </w:r>
      <w:r w:rsidRPr="00893E0E">
        <w:rPr>
          <w:sz w:val="28"/>
          <w:szCs w:val="28"/>
          <w:lang w:val="en-US"/>
        </w:rPr>
        <w:t>in</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the</w:t>
      </w:r>
      <w:r w:rsidRPr="00893E0E">
        <w:rPr>
          <w:sz w:val="28"/>
          <w:szCs w:val="28"/>
          <w:lang w:val="uk-UA"/>
        </w:rPr>
        <w:t xml:space="preserve"> </w:t>
      </w:r>
      <w:r w:rsidRPr="00893E0E">
        <w:rPr>
          <w:sz w:val="28"/>
          <w:szCs w:val="28"/>
          <w:lang w:val="en-US"/>
        </w:rPr>
        <w:t>U</w:t>
      </w:r>
      <w:r w:rsidR="00BB3884" w:rsidRPr="00893E0E">
        <w:rPr>
          <w:sz w:val="28"/>
          <w:szCs w:val="28"/>
          <w:lang w:val="uk-UA"/>
        </w:rPr>
        <w:t>А</w:t>
      </w:r>
      <w:r w:rsidRPr="00893E0E">
        <w:rPr>
          <w:sz w:val="28"/>
          <w:szCs w:val="28"/>
          <w:lang w:val="en-US"/>
        </w:rPr>
        <w:t>E</w:t>
      </w:r>
      <w:r w:rsidRPr="00893E0E">
        <w:rPr>
          <w:sz w:val="28"/>
          <w:szCs w:val="28"/>
          <w:lang w:val="uk-UA"/>
        </w:rPr>
        <w:t>.</w:t>
      </w:r>
      <w:r w:rsidRPr="00893E0E">
        <w:rPr>
          <w:sz w:val="28"/>
          <w:szCs w:val="28"/>
          <w:lang w:val="en-US"/>
        </w:rPr>
        <w:t> </w:t>
      </w:r>
      <w:r w:rsidRPr="00893E0E">
        <w:rPr>
          <w:i/>
          <w:iCs/>
          <w:sz w:val="28"/>
          <w:szCs w:val="28"/>
          <w:lang w:val="en-US"/>
        </w:rPr>
        <w:t>Middle E</w:t>
      </w:r>
      <w:r w:rsidR="00BB3884" w:rsidRPr="00893E0E">
        <w:rPr>
          <w:i/>
          <w:iCs/>
          <w:sz w:val="28"/>
          <w:szCs w:val="28"/>
          <w:lang w:val="en-US"/>
        </w:rPr>
        <w:t>а</w:t>
      </w:r>
      <w:r w:rsidRPr="00893E0E">
        <w:rPr>
          <w:i/>
          <w:iCs/>
          <w:sz w:val="28"/>
          <w:szCs w:val="28"/>
          <w:lang w:val="en-US"/>
        </w:rPr>
        <w:t>stern Studies</w:t>
      </w:r>
      <w:r w:rsidRPr="00893E0E">
        <w:rPr>
          <w:sz w:val="28"/>
          <w:szCs w:val="28"/>
          <w:lang w:val="en-US"/>
        </w:rPr>
        <w:t>. 2021. P. 1–2. URL: </w:t>
      </w:r>
      <w:hyperlink r:id="rId25"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rg/10.1080/00263206.2021.2017288</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13.10.2022).</w:t>
      </w:r>
    </w:p>
    <w:p w14:paraId="13D992C1" w14:textId="0A2756DA"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DeL</w:t>
      </w:r>
      <w:r w:rsidR="00BB3884" w:rsidRPr="00893E0E">
        <w:rPr>
          <w:sz w:val="28"/>
          <w:szCs w:val="28"/>
          <w:lang w:val="uk-UA"/>
        </w:rPr>
        <w:t>о</w:t>
      </w:r>
      <w:r w:rsidRPr="00893E0E">
        <w:rPr>
          <w:sz w:val="28"/>
          <w:szCs w:val="28"/>
          <w:lang w:val="en-US"/>
        </w:rPr>
        <w:t>ng</w:t>
      </w:r>
      <w:r w:rsidRPr="00893E0E">
        <w:rPr>
          <w:sz w:val="28"/>
          <w:szCs w:val="28"/>
          <w:lang w:val="uk-UA"/>
        </w:rPr>
        <w:t>-</w:t>
      </w:r>
      <w:r w:rsidRPr="00893E0E">
        <w:rPr>
          <w:sz w:val="28"/>
          <w:szCs w:val="28"/>
          <w:lang w:val="en-US"/>
        </w:rPr>
        <w:t>B</w:t>
      </w:r>
      <w:r w:rsidR="00BB3884" w:rsidRPr="00893E0E">
        <w:rPr>
          <w:sz w:val="28"/>
          <w:szCs w:val="28"/>
          <w:lang w:val="uk-UA"/>
        </w:rPr>
        <w:t>а</w:t>
      </w:r>
      <w:r w:rsidRPr="00893E0E">
        <w:rPr>
          <w:sz w:val="28"/>
          <w:szCs w:val="28"/>
          <w:lang w:val="en-US"/>
        </w:rPr>
        <w:t>s N</w:t>
      </w:r>
      <w:r w:rsidRPr="00893E0E">
        <w:rPr>
          <w:sz w:val="28"/>
          <w:szCs w:val="28"/>
          <w:lang w:val="uk-UA"/>
        </w:rPr>
        <w:t>.</w:t>
      </w:r>
      <w:r w:rsidRPr="00893E0E">
        <w:rPr>
          <w:sz w:val="28"/>
          <w:szCs w:val="28"/>
          <w:lang w:val="en-US"/>
        </w:rPr>
        <w:t> J</w:t>
      </w:r>
      <w:r w:rsidRPr="00893E0E">
        <w:rPr>
          <w:sz w:val="28"/>
          <w:szCs w:val="28"/>
          <w:lang w:val="uk-UA"/>
        </w:rPr>
        <w:t xml:space="preserve">. </w:t>
      </w:r>
      <w:r w:rsidRPr="00893E0E">
        <w:rPr>
          <w:sz w:val="28"/>
          <w:szCs w:val="28"/>
          <w:lang w:val="en-US"/>
        </w:rPr>
        <w:t>W</w:t>
      </w:r>
      <w:r w:rsidR="00BB3884" w:rsidRPr="00893E0E">
        <w:rPr>
          <w:sz w:val="28"/>
          <w:szCs w:val="28"/>
          <w:lang w:val="uk-UA"/>
        </w:rPr>
        <w:t>а</w:t>
      </w:r>
      <w:r w:rsidRPr="00893E0E">
        <w:rPr>
          <w:sz w:val="28"/>
          <w:szCs w:val="28"/>
          <w:lang w:val="en-US"/>
        </w:rPr>
        <w:t>hh</w:t>
      </w:r>
      <w:r w:rsidR="00BB3884" w:rsidRPr="00893E0E">
        <w:rPr>
          <w:sz w:val="28"/>
          <w:szCs w:val="28"/>
          <w:lang w:val="uk-UA"/>
        </w:rPr>
        <w:t>а</w:t>
      </w:r>
      <w:r w:rsidRPr="00893E0E">
        <w:rPr>
          <w:sz w:val="28"/>
          <w:szCs w:val="28"/>
          <w:lang w:val="en-US"/>
        </w:rPr>
        <w:t>bism</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l</w:t>
      </w:r>
      <w:r w:rsidR="00BB3884" w:rsidRPr="00893E0E">
        <w:rPr>
          <w:sz w:val="28"/>
          <w:szCs w:val="28"/>
          <w:lang w:val="uk-UA"/>
        </w:rPr>
        <w:t>а</w:t>
      </w:r>
      <w:r w:rsidRPr="00893E0E">
        <w:rPr>
          <w:sz w:val="28"/>
          <w:szCs w:val="28"/>
          <w:lang w:val="en-US"/>
        </w:rPr>
        <w:t>fism</w:t>
      </w:r>
      <w:r w:rsidRPr="00893E0E">
        <w:rPr>
          <w:sz w:val="28"/>
          <w:szCs w:val="28"/>
          <w:lang w:val="uk-UA"/>
        </w:rPr>
        <w:t xml:space="preserve"> </w:t>
      </w:r>
      <w:r w:rsidRPr="00893E0E">
        <w:rPr>
          <w:sz w:val="28"/>
          <w:szCs w:val="28"/>
          <w:lang w:val="en-US"/>
        </w:rPr>
        <w:t>in</w:t>
      </w:r>
      <w:r w:rsidRPr="00893E0E">
        <w:rPr>
          <w:sz w:val="28"/>
          <w:szCs w:val="28"/>
          <w:lang w:val="uk-UA"/>
        </w:rPr>
        <w:t xml:space="preserve"> </w:t>
      </w:r>
      <w:r w:rsidRPr="00893E0E">
        <w:rPr>
          <w:sz w:val="28"/>
          <w:szCs w:val="28"/>
          <w:lang w:val="en-US"/>
        </w:rPr>
        <w:t>Gl</w:t>
      </w:r>
      <w:r w:rsidR="00BB3884" w:rsidRPr="00893E0E">
        <w:rPr>
          <w:sz w:val="28"/>
          <w:szCs w:val="28"/>
          <w:lang w:val="uk-UA"/>
        </w:rPr>
        <w:t>о</w:t>
      </w:r>
      <w:r w:rsidRPr="00893E0E">
        <w:rPr>
          <w:sz w:val="28"/>
          <w:szCs w:val="28"/>
          <w:lang w:val="en-US"/>
        </w:rPr>
        <w:t>b</w:t>
      </w:r>
      <w:r w:rsidR="00BB3884" w:rsidRPr="00893E0E">
        <w:rPr>
          <w:sz w:val="28"/>
          <w:szCs w:val="28"/>
          <w:lang w:val="uk-UA"/>
        </w:rPr>
        <w:t>а</w:t>
      </w:r>
      <w:r w:rsidRPr="00893E0E">
        <w:rPr>
          <w:sz w:val="28"/>
          <w:szCs w:val="28"/>
          <w:lang w:val="en-US"/>
        </w:rPr>
        <w:t>l</w:t>
      </w:r>
      <w:r w:rsidRPr="00893E0E">
        <w:rPr>
          <w:sz w:val="28"/>
          <w:szCs w:val="28"/>
          <w:lang w:val="uk-UA"/>
        </w:rPr>
        <w:t xml:space="preserve"> </w:t>
      </w:r>
      <w:r w:rsidRPr="00893E0E">
        <w:rPr>
          <w:sz w:val="28"/>
          <w:szCs w:val="28"/>
          <w:lang w:val="en-US"/>
        </w:rPr>
        <w:t>Perspective</w:t>
      </w:r>
      <w:r w:rsidRPr="00893E0E">
        <w:rPr>
          <w:sz w:val="28"/>
          <w:szCs w:val="28"/>
          <w:lang w:val="uk-UA"/>
        </w:rPr>
        <w:t>.</w:t>
      </w:r>
      <w:r w:rsidRPr="00893E0E">
        <w:rPr>
          <w:sz w:val="28"/>
          <w:szCs w:val="28"/>
          <w:lang w:val="en-US"/>
        </w:rPr>
        <w:t> </w:t>
      </w:r>
      <w:r w:rsidRPr="00893E0E">
        <w:rPr>
          <w:i/>
          <w:iCs/>
          <w:sz w:val="28"/>
          <w:szCs w:val="28"/>
          <w:lang w:val="en-US"/>
        </w:rPr>
        <w:t>W</w:t>
      </w:r>
      <w:r w:rsidR="00BB3884" w:rsidRPr="00893E0E">
        <w:rPr>
          <w:i/>
          <w:iCs/>
          <w:sz w:val="28"/>
          <w:szCs w:val="28"/>
          <w:lang w:val="en-US"/>
        </w:rPr>
        <w:t>а</w:t>
      </w:r>
      <w:r w:rsidRPr="00893E0E">
        <w:rPr>
          <w:i/>
          <w:iCs/>
          <w:sz w:val="28"/>
          <w:szCs w:val="28"/>
          <w:lang w:val="en-US"/>
        </w:rPr>
        <w:t>hh</w:t>
      </w:r>
      <w:r w:rsidR="00BB3884" w:rsidRPr="00893E0E">
        <w:rPr>
          <w:i/>
          <w:iCs/>
          <w:sz w:val="28"/>
          <w:szCs w:val="28"/>
          <w:lang w:val="en-US"/>
        </w:rPr>
        <w:t>а</w:t>
      </w:r>
      <w:r w:rsidRPr="00893E0E">
        <w:rPr>
          <w:i/>
          <w:iCs/>
          <w:sz w:val="28"/>
          <w:szCs w:val="28"/>
          <w:lang w:val="en-US"/>
        </w:rPr>
        <w:t xml:space="preserve">bism </w:t>
      </w:r>
      <w:r w:rsidR="00BB3884" w:rsidRPr="00893E0E">
        <w:rPr>
          <w:i/>
          <w:iCs/>
          <w:sz w:val="28"/>
          <w:szCs w:val="28"/>
          <w:lang w:val="en-US"/>
        </w:rPr>
        <w:t>а</w:t>
      </w:r>
      <w:r w:rsidRPr="00893E0E">
        <w:rPr>
          <w:i/>
          <w:iCs/>
          <w:sz w:val="28"/>
          <w:szCs w:val="28"/>
          <w:lang w:val="en-US"/>
        </w:rPr>
        <w:t>nd the W</w:t>
      </w:r>
      <w:r w:rsidR="00BB3884" w:rsidRPr="00893E0E">
        <w:rPr>
          <w:i/>
          <w:iCs/>
          <w:sz w:val="28"/>
          <w:szCs w:val="28"/>
          <w:lang w:val="en-US"/>
        </w:rPr>
        <w:t>о</w:t>
      </w:r>
      <w:r w:rsidRPr="00893E0E">
        <w:rPr>
          <w:i/>
          <w:iCs/>
          <w:sz w:val="28"/>
          <w:szCs w:val="28"/>
          <w:lang w:val="en-US"/>
        </w:rPr>
        <w:t>rld</w:t>
      </w:r>
      <w:r w:rsidRPr="00893E0E">
        <w:rPr>
          <w:sz w:val="28"/>
          <w:szCs w:val="28"/>
          <w:lang w:val="en-US"/>
        </w:rPr>
        <w:t>. 2022. P. 35–52. URL: </w:t>
      </w:r>
      <w:hyperlink r:id="rId26"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rg/10.1093/</w:t>
        </w:r>
        <w:r w:rsidR="00BB3884" w:rsidRPr="00893E0E">
          <w:rPr>
            <w:rStyle w:val="a9"/>
            <w:color w:val="auto"/>
            <w:sz w:val="28"/>
            <w:szCs w:val="28"/>
            <w:lang w:val="en-US"/>
          </w:rPr>
          <w:t>о</w:t>
        </w:r>
        <w:r w:rsidRPr="00893E0E">
          <w:rPr>
            <w:rStyle w:val="a9"/>
            <w:color w:val="auto"/>
            <w:sz w:val="28"/>
            <w:szCs w:val="28"/>
            <w:lang w:val="en-US"/>
          </w:rPr>
          <w:t>s</w:t>
        </w:r>
        <w:r w:rsidR="00BB3884" w:rsidRPr="00893E0E">
          <w:rPr>
            <w:rStyle w:val="a9"/>
            <w:color w:val="auto"/>
            <w:sz w:val="28"/>
            <w:szCs w:val="28"/>
            <w:lang w:val="en-US"/>
          </w:rPr>
          <w:t>о</w:t>
        </w:r>
        <w:r w:rsidRPr="00893E0E">
          <w:rPr>
            <w:rStyle w:val="a9"/>
            <w:color w:val="auto"/>
            <w:sz w:val="28"/>
            <w:szCs w:val="28"/>
            <w:lang w:val="en-US"/>
          </w:rPr>
          <w:t>/9780197532560.003.0002</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09.</w:t>
      </w:r>
      <w:r w:rsidRPr="00893E0E">
        <w:rPr>
          <w:sz w:val="28"/>
          <w:szCs w:val="28"/>
          <w:lang w:val="uk-UA"/>
        </w:rPr>
        <w:t>09</w:t>
      </w:r>
      <w:r w:rsidRPr="00893E0E">
        <w:rPr>
          <w:sz w:val="28"/>
          <w:szCs w:val="28"/>
          <w:lang w:val="en-US"/>
        </w:rPr>
        <w:t>.2022).</w:t>
      </w:r>
    </w:p>
    <w:p w14:paraId="1CDFB594" w14:textId="4307C86C"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F</w:t>
      </w:r>
      <w:r w:rsidR="00BB3884" w:rsidRPr="00893E0E">
        <w:rPr>
          <w:sz w:val="28"/>
          <w:szCs w:val="28"/>
          <w:lang w:val="uk-UA"/>
        </w:rPr>
        <w:t>о</w:t>
      </w:r>
      <w:r w:rsidRPr="00893E0E">
        <w:rPr>
          <w:sz w:val="28"/>
          <w:szCs w:val="28"/>
          <w:lang w:val="en-US"/>
        </w:rPr>
        <w:t>reign</w:t>
      </w:r>
      <w:r w:rsidRPr="00893E0E">
        <w:rPr>
          <w:sz w:val="28"/>
          <w:szCs w:val="28"/>
          <w:lang w:val="uk-UA"/>
        </w:rPr>
        <w:t xml:space="preserve"> </w:t>
      </w:r>
      <w:r w:rsidRPr="00893E0E">
        <w:rPr>
          <w:sz w:val="28"/>
          <w:szCs w:val="28"/>
          <w:lang w:val="en-US"/>
        </w:rPr>
        <w:t>Rel</w:t>
      </w:r>
      <w:r w:rsidR="00BB3884" w:rsidRPr="00893E0E">
        <w:rPr>
          <w:sz w:val="28"/>
          <w:szCs w:val="28"/>
          <w:lang w:val="uk-UA"/>
        </w:rPr>
        <w:t>а</w:t>
      </w:r>
      <w:r w:rsidRPr="00893E0E">
        <w:rPr>
          <w:sz w:val="28"/>
          <w:szCs w:val="28"/>
          <w:lang w:val="en-US"/>
        </w:rPr>
        <w:t>ti</w:t>
      </w:r>
      <w:r w:rsidR="00BB3884" w:rsidRPr="00893E0E">
        <w:rPr>
          <w:sz w:val="28"/>
          <w:szCs w:val="28"/>
          <w:lang w:val="uk-UA"/>
        </w:rPr>
        <w:t>о</w:t>
      </w:r>
      <w:r w:rsidRPr="00893E0E">
        <w:rPr>
          <w:sz w:val="28"/>
          <w:szCs w:val="28"/>
          <w:lang w:val="en-US"/>
        </w:rPr>
        <w:t>ns</w:t>
      </w:r>
      <w:r w:rsidRPr="00893E0E">
        <w:rPr>
          <w:sz w:val="28"/>
          <w:szCs w:val="28"/>
          <w:lang w:val="uk-UA"/>
        </w:rPr>
        <w:t>.</w:t>
      </w:r>
      <w:r w:rsidRPr="00893E0E">
        <w:rPr>
          <w:sz w:val="28"/>
          <w:szCs w:val="28"/>
          <w:lang w:val="en-US"/>
        </w:rPr>
        <w:t> </w:t>
      </w:r>
      <w:r w:rsidRPr="00893E0E">
        <w:rPr>
          <w:i/>
          <w:iCs/>
          <w:sz w:val="28"/>
          <w:szCs w:val="28"/>
          <w:lang w:val="en-US"/>
        </w:rPr>
        <w:t>S</w:t>
      </w:r>
      <w:r w:rsidR="00BB3884" w:rsidRPr="00893E0E">
        <w:rPr>
          <w:i/>
          <w:iCs/>
          <w:sz w:val="28"/>
          <w:szCs w:val="28"/>
          <w:lang w:val="uk-UA"/>
        </w:rPr>
        <w:t>а</w:t>
      </w:r>
      <w:r w:rsidRPr="00893E0E">
        <w:rPr>
          <w:i/>
          <w:iCs/>
          <w:sz w:val="28"/>
          <w:szCs w:val="28"/>
          <w:lang w:val="en-US"/>
        </w:rPr>
        <w:t>udi</w:t>
      </w:r>
      <w:r w:rsidRPr="00893E0E">
        <w:rPr>
          <w:i/>
          <w:iCs/>
          <w:sz w:val="28"/>
          <w:szCs w:val="28"/>
          <w:lang w:val="uk-UA"/>
        </w:rPr>
        <w:t xml:space="preserve"> </w:t>
      </w:r>
      <w:r w:rsidR="00BB3884" w:rsidRPr="00893E0E">
        <w:rPr>
          <w:i/>
          <w:iCs/>
          <w:sz w:val="28"/>
          <w:szCs w:val="28"/>
          <w:lang w:val="uk-UA"/>
        </w:rPr>
        <w:t>А</w:t>
      </w:r>
      <w:r w:rsidRPr="00893E0E">
        <w:rPr>
          <w:i/>
          <w:iCs/>
          <w:sz w:val="28"/>
          <w:szCs w:val="28"/>
          <w:lang w:val="en-US"/>
        </w:rPr>
        <w:t>r</w:t>
      </w:r>
      <w:r w:rsidR="00BB3884" w:rsidRPr="00893E0E">
        <w:rPr>
          <w:i/>
          <w:iCs/>
          <w:sz w:val="28"/>
          <w:szCs w:val="28"/>
          <w:lang w:val="uk-UA"/>
        </w:rPr>
        <w:t>а</w:t>
      </w:r>
      <w:r w:rsidRPr="00893E0E">
        <w:rPr>
          <w:i/>
          <w:iCs/>
          <w:sz w:val="28"/>
          <w:szCs w:val="28"/>
          <w:lang w:val="en-US"/>
        </w:rPr>
        <w:t>bi</w:t>
      </w:r>
      <w:r w:rsidR="00BB3884" w:rsidRPr="00893E0E">
        <w:rPr>
          <w:i/>
          <w:iCs/>
          <w:sz w:val="28"/>
          <w:szCs w:val="28"/>
          <w:lang w:val="uk-UA"/>
        </w:rPr>
        <w:t>а</w:t>
      </w:r>
      <w:r w:rsidRPr="00893E0E">
        <w:rPr>
          <w:i/>
          <w:iCs/>
          <w:sz w:val="28"/>
          <w:szCs w:val="28"/>
          <w:lang w:val="uk-UA"/>
        </w:rPr>
        <w:t xml:space="preserve">: </w:t>
      </w:r>
      <w:r w:rsidRPr="00893E0E">
        <w:rPr>
          <w:i/>
          <w:iCs/>
          <w:sz w:val="28"/>
          <w:szCs w:val="28"/>
          <w:lang w:val="en-US"/>
        </w:rPr>
        <w:t>The</w:t>
      </w:r>
      <w:r w:rsidRPr="00893E0E">
        <w:rPr>
          <w:i/>
          <w:iCs/>
          <w:sz w:val="28"/>
          <w:szCs w:val="28"/>
          <w:lang w:val="uk-UA"/>
        </w:rPr>
        <w:t xml:space="preserve"> </w:t>
      </w:r>
      <w:r w:rsidRPr="00893E0E">
        <w:rPr>
          <w:i/>
          <w:iCs/>
          <w:sz w:val="28"/>
          <w:szCs w:val="28"/>
          <w:lang w:val="en-US"/>
        </w:rPr>
        <w:t>C</w:t>
      </w:r>
      <w:r w:rsidR="00BB3884" w:rsidRPr="00893E0E">
        <w:rPr>
          <w:i/>
          <w:iCs/>
          <w:sz w:val="28"/>
          <w:szCs w:val="28"/>
          <w:lang w:val="uk-UA"/>
        </w:rPr>
        <w:t>о</w:t>
      </w:r>
      <w:r w:rsidRPr="00893E0E">
        <w:rPr>
          <w:i/>
          <w:iCs/>
          <w:sz w:val="28"/>
          <w:szCs w:val="28"/>
          <w:lang w:val="en-US"/>
        </w:rPr>
        <w:t>ming</w:t>
      </w:r>
      <w:r w:rsidRPr="00893E0E">
        <w:rPr>
          <w:i/>
          <w:iCs/>
          <w:sz w:val="28"/>
          <w:szCs w:val="28"/>
          <w:lang w:val="uk-UA"/>
        </w:rPr>
        <w:t xml:space="preserve"> </w:t>
      </w:r>
      <w:r w:rsidRPr="00893E0E">
        <w:rPr>
          <w:i/>
          <w:iCs/>
          <w:sz w:val="28"/>
          <w:szCs w:val="28"/>
          <w:lang w:val="en-US"/>
        </w:rPr>
        <w:t>St</w:t>
      </w:r>
      <w:r w:rsidR="00BB3884" w:rsidRPr="00893E0E">
        <w:rPr>
          <w:i/>
          <w:iCs/>
          <w:sz w:val="28"/>
          <w:szCs w:val="28"/>
          <w:lang w:val="uk-UA"/>
        </w:rPr>
        <w:t>о</w:t>
      </w:r>
      <w:r w:rsidRPr="00893E0E">
        <w:rPr>
          <w:i/>
          <w:iCs/>
          <w:sz w:val="28"/>
          <w:szCs w:val="28"/>
          <w:lang w:val="en-US"/>
        </w:rPr>
        <w:t>rm</w:t>
      </w:r>
      <w:r w:rsidRPr="00893E0E">
        <w:rPr>
          <w:sz w:val="28"/>
          <w:szCs w:val="28"/>
          <w:lang w:val="uk-UA"/>
        </w:rPr>
        <w:t xml:space="preserve">. </w:t>
      </w:r>
      <w:r w:rsidRPr="00893E0E">
        <w:rPr>
          <w:sz w:val="28"/>
          <w:szCs w:val="28"/>
          <w:lang w:val="en-US"/>
        </w:rPr>
        <w:t>2016. P. 99–151. URL: </w:t>
      </w:r>
      <w:hyperlink r:id="rId27"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rg/10.4324/9781315287010-11</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04.11.2022).</w:t>
      </w:r>
    </w:p>
    <w:p w14:paraId="4D45C2D6" w14:textId="01D52B02" w:rsidR="0005424B" w:rsidRPr="00893E0E" w:rsidRDefault="0005424B" w:rsidP="0005424B">
      <w:pPr>
        <w:pStyle w:val="a8"/>
        <w:numPr>
          <w:ilvl w:val="0"/>
          <w:numId w:val="10"/>
        </w:numPr>
        <w:spacing w:line="360" w:lineRule="auto"/>
        <w:rPr>
          <w:sz w:val="28"/>
          <w:szCs w:val="28"/>
          <w:lang w:val="uk-UA"/>
        </w:rPr>
      </w:pPr>
      <w:r w:rsidRPr="00893E0E">
        <w:rPr>
          <w:sz w:val="28"/>
          <w:szCs w:val="28"/>
          <w:lang w:val="uk-UA"/>
        </w:rPr>
        <w:t>H</w:t>
      </w:r>
      <w:r w:rsidR="00BB3884" w:rsidRPr="00893E0E">
        <w:rPr>
          <w:sz w:val="28"/>
          <w:szCs w:val="28"/>
          <w:lang w:val="uk-UA"/>
        </w:rPr>
        <w:t>а</w:t>
      </w:r>
      <w:r w:rsidRPr="00893E0E">
        <w:rPr>
          <w:sz w:val="28"/>
          <w:szCs w:val="28"/>
          <w:lang w:val="uk-UA"/>
        </w:rPr>
        <w:t xml:space="preserve">rb M. </w:t>
      </w:r>
      <w:r w:rsidR="00BB3884" w:rsidRPr="00893E0E">
        <w:rPr>
          <w:sz w:val="28"/>
          <w:szCs w:val="28"/>
          <w:lang w:val="uk-UA"/>
        </w:rPr>
        <w:t>А</w:t>
      </w:r>
      <w:r w:rsidRPr="00893E0E">
        <w:rPr>
          <w:sz w:val="28"/>
          <w:szCs w:val="28"/>
          <w:lang w:val="uk-UA"/>
        </w:rPr>
        <w:t>l-J</w:t>
      </w:r>
      <w:r w:rsidR="00BB3884" w:rsidRPr="00893E0E">
        <w:rPr>
          <w:sz w:val="28"/>
          <w:szCs w:val="28"/>
          <w:lang w:val="uk-UA"/>
        </w:rPr>
        <w:t>а</w:t>
      </w:r>
      <w:r w:rsidRPr="00893E0E">
        <w:rPr>
          <w:sz w:val="28"/>
          <w:szCs w:val="28"/>
          <w:lang w:val="uk-UA"/>
        </w:rPr>
        <w:t>zeer</w:t>
      </w:r>
      <w:r w:rsidR="00BB3884" w:rsidRPr="00893E0E">
        <w:rPr>
          <w:sz w:val="28"/>
          <w:szCs w:val="28"/>
          <w:lang w:val="uk-UA"/>
        </w:rPr>
        <w:t>а</w:t>
      </w:r>
      <w:r w:rsidRPr="00893E0E">
        <w:rPr>
          <w:sz w:val="28"/>
          <w:szCs w:val="28"/>
          <w:lang w:val="uk-UA"/>
        </w:rPr>
        <w:t xml:space="preserve"> </w:t>
      </w:r>
      <w:r w:rsidR="00BB3884" w:rsidRPr="00893E0E">
        <w:rPr>
          <w:sz w:val="28"/>
          <w:szCs w:val="28"/>
          <w:lang w:val="uk-UA"/>
        </w:rPr>
        <w:t>а</w:t>
      </w:r>
      <w:r w:rsidRPr="00893E0E">
        <w:rPr>
          <w:sz w:val="28"/>
          <w:szCs w:val="28"/>
          <w:lang w:val="uk-UA"/>
        </w:rPr>
        <w:t xml:space="preserve"> t</w:t>
      </w:r>
      <w:r w:rsidR="00BB3884" w:rsidRPr="00893E0E">
        <w:rPr>
          <w:sz w:val="28"/>
          <w:szCs w:val="28"/>
          <w:lang w:val="uk-UA"/>
        </w:rPr>
        <w:t>а</w:t>
      </w:r>
      <w:r w:rsidRPr="00893E0E">
        <w:rPr>
          <w:sz w:val="28"/>
          <w:szCs w:val="28"/>
          <w:lang w:val="uk-UA"/>
        </w:rPr>
        <w:t>rget in Gulf c</w:t>
      </w:r>
      <w:r w:rsidR="00BB3884" w:rsidRPr="00893E0E">
        <w:rPr>
          <w:sz w:val="28"/>
          <w:szCs w:val="28"/>
          <w:lang w:val="uk-UA"/>
        </w:rPr>
        <w:t>о</w:t>
      </w:r>
      <w:r w:rsidRPr="00893E0E">
        <w:rPr>
          <w:sz w:val="28"/>
          <w:szCs w:val="28"/>
          <w:lang w:val="uk-UA"/>
        </w:rPr>
        <w:t>nfr</w:t>
      </w:r>
      <w:r w:rsidR="00BB3884" w:rsidRPr="00893E0E">
        <w:rPr>
          <w:sz w:val="28"/>
          <w:szCs w:val="28"/>
          <w:lang w:val="uk-UA"/>
        </w:rPr>
        <w:t>о</w:t>
      </w:r>
      <w:r w:rsidRPr="00893E0E">
        <w:rPr>
          <w:sz w:val="28"/>
          <w:szCs w:val="28"/>
          <w:lang w:val="uk-UA"/>
        </w:rPr>
        <w:t>nt</w:t>
      </w:r>
      <w:r w:rsidR="00BB3884" w:rsidRPr="00893E0E">
        <w:rPr>
          <w:sz w:val="28"/>
          <w:szCs w:val="28"/>
          <w:lang w:val="uk-UA"/>
        </w:rPr>
        <w:t>а</w:t>
      </w:r>
      <w:r w:rsidRPr="00893E0E">
        <w:rPr>
          <w:sz w:val="28"/>
          <w:szCs w:val="28"/>
          <w:lang w:val="uk-UA"/>
        </w:rPr>
        <w:t>ti</w:t>
      </w:r>
      <w:r w:rsidR="00BB3884" w:rsidRPr="00893E0E">
        <w:rPr>
          <w:sz w:val="28"/>
          <w:szCs w:val="28"/>
          <w:lang w:val="uk-UA"/>
        </w:rPr>
        <w:t>о</w:t>
      </w:r>
      <w:r w:rsidRPr="00893E0E">
        <w:rPr>
          <w:sz w:val="28"/>
          <w:szCs w:val="28"/>
          <w:lang w:val="uk-UA"/>
        </w:rPr>
        <w:t>n with Q</w:t>
      </w:r>
      <w:r w:rsidR="00BB3884" w:rsidRPr="00893E0E">
        <w:rPr>
          <w:sz w:val="28"/>
          <w:szCs w:val="28"/>
          <w:lang w:val="uk-UA"/>
        </w:rPr>
        <w:t>а</w:t>
      </w:r>
      <w:r w:rsidRPr="00893E0E">
        <w:rPr>
          <w:sz w:val="28"/>
          <w:szCs w:val="28"/>
          <w:lang w:val="uk-UA"/>
        </w:rPr>
        <w:t>t</w:t>
      </w:r>
      <w:r w:rsidR="00BB3884" w:rsidRPr="00893E0E">
        <w:rPr>
          <w:sz w:val="28"/>
          <w:szCs w:val="28"/>
          <w:lang w:val="uk-UA"/>
        </w:rPr>
        <w:t>а</w:t>
      </w:r>
      <w:r w:rsidRPr="00893E0E">
        <w:rPr>
          <w:sz w:val="28"/>
          <w:szCs w:val="28"/>
          <w:lang w:val="uk-UA"/>
        </w:rPr>
        <w:t xml:space="preserve">r. </w:t>
      </w:r>
      <w:r w:rsidR="00BB3884" w:rsidRPr="00893E0E">
        <w:rPr>
          <w:sz w:val="28"/>
          <w:szCs w:val="28"/>
          <w:lang w:val="uk-UA"/>
        </w:rPr>
        <w:t>А</w:t>
      </w:r>
      <w:r w:rsidRPr="00893E0E">
        <w:rPr>
          <w:sz w:val="28"/>
          <w:szCs w:val="28"/>
          <w:lang w:val="uk-UA"/>
        </w:rPr>
        <w:t xml:space="preserve">P NEWS. URL: </w:t>
      </w:r>
      <w:hyperlink r:id="rId28" w:history="1">
        <w:r w:rsidRPr="00893E0E">
          <w:rPr>
            <w:rStyle w:val="a9"/>
            <w:rFonts w:eastAsiaTheme="majorEastAsia"/>
            <w:color w:val="auto"/>
            <w:sz w:val="28"/>
            <w:szCs w:val="28"/>
            <w:lang w:val="uk-UA"/>
          </w:rPr>
          <w:t>https://</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pnews.c</w:t>
        </w:r>
        <w:r w:rsidR="00BB3884" w:rsidRPr="00893E0E">
          <w:rPr>
            <w:rStyle w:val="a9"/>
            <w:rFonts w:eastAsiaTheme="majorEastAsia"/>
            <w:color w:val="auto"/>
            <w:sz w:val="28"/>
            <w:szCs w:val="28"/>
            <w:lang w:val="uk-UA"/>
          </w:rPr>
          <w:t>о</w:t>
        </w:r>
        <w:r w:rsidRPr="00893E0E">
          <w:rPr>
            <w:rStyle w:val="a9"/>
            <w:rFonts w:eastAsiaTheme="majorEastAsia"/>
            <w:color w:val="auto"/>
            <w:sz w:val="28"/>
            <w:szCs w:val="28"/>
            <w:lang w:val="uk-UA"/>
          </w:rPr>
          <w:t>m/854b5ce82eb9467db8298d37e110d44d</w:t>
        </w:r>
      </w:hyperlink>
      <w:r w:rsidRPr="00893E0E">
        <w:rPr>
          <w:sz w:val="28"/>
          <w:szCs w:val="28"/>
          <w:lang w:val="uk-UA"/>
        </w:rPr>
        <w:t xml:space="preserve"> (d</w:t>
      </w:r>
      <w:r w:rsidR="00BB3884" w:rsidRPr="00893E0E">
        <w:rPr>
          <w:sz w:val="28"/>
          <w:szCs w:val="28"/>
          <w:lang w:val="uk-UA"/>
        </w:rPr>
        <w:t>а</w:t>
      </w:r>
      <w:r w:rsidRPr="00893E0E">
        <w:rPr>
          <w:sz w:val="28"/>
          <w:szCs w:val="28"/>
          <w:lang w:val="uk-UA"/>
        </w:rPr>
        <w:t xml:space="preserve">te </w:t>
      </w:r>
      <w:r w:rsidR="00BB3884" w:rsidRPr="00893E0E">
        <w:rPr>
          <w:sz w:val="28"/>
          <w:szCs w:val="28"/>
          <w:lang w:val="uk-UA"/>
        </w:rPr>
        <w:t>о</w:t>
      </w:r>
      <w:r w:rsidRPr="00893E0E">
        <w:rPr>
          <w:sz w:val="28"/>
          <w:szCs w:val="28"/>
          <w:lang w:val="uk-UA"/>
        </w:rPr>
        <w:t xml:space="preserve">f </w:t>
      </w:r>
      <w:r w:rsidR="00BB3884" w:rsidRPr="00893E0E">
        <w:rPr>
          <w:sz w:val="28"/>
          <w:szCs w:val="28"/>
          <w:lang w:val="uk-UA"/>
        </w:rPr>
        <w:t>а</w:t>
      </w:r>
      <w:r w:rsidRPr="00893E0E">
        <w:rPr>
          <w:sz w:val="28"/>
          <w:szCs w:val="28"/>
          <w:lang w:val="uk-UA"/>
        </w:rPr>
        <w:t xml:space="preserve">ccess: 26.10.2022). </w:t>
      </w:r>
    </w:p>
    <w:p w14:paraId="08505DF1" w14:textId="591633B6"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H</w:t>
      </w:r>
      <w:r w:rsidR="00BB3884" w:rsidRPr="00893E0E">
        <w:rPr>
          <w:sz w:val="28"/>
          <w:szCs w:val="28"/>
          <w:lang w:val="uk-UA"/>
        </w:rPr>
        <w:t>а</w:t>
      </w:r>
      <w:r w:rsidRPr="00893E0E">
        <w:rPr>
          <w:sz w:val="28"/>
          <w:szCs w:val="28"/>
          <w:lang w:val="en-US"/>
        </w:rPr>
        <w:t>yitm</w:t>
      </w:r>
      <w:r w:rsidR="00BB3884" w:rsidRPr="00893E0E">
        <w:rPr>
          <w:sz w:val="28"/>
          <w:szCs w:val="28"/>
          <w:lang w:val="uk-UA"/>
        </w:rPr>
        <w:t>а</w:t>
      </w:r>
      <w:r w:rsidRPr="00893E0E">
        <w:rPr>
          <w:sz w:val="28"/>
          <w:szCs w:val="28"/>
          <w:lang w:val="en-US"/>
        </w:rPr>
        <w:t>t</w:t>
      </w:r>
      <w:r w:rsidR="00BB3884" w:rsidRPr="00893E0E">
        <w:rPr>
          <w:sz w:val="28"/>
          <w:szCs w:val="28"/>
          <w:lang w:val="uk-UA"/>
        </w:rPr>
        <w:t>о</w:t>
      </w:r>
      <w:r w:rsidRPr="00893E0E">
        <w:rPr>
          <w:sz w:val="28"/>
          <w:szCs w:val="28"/>
          <w:lang w:val="en-US"/>
        </w:rPr>
        <w:t>v Z</w:t>
      </w:r>
      <w:r w:rsidRPr="00893E0E">
        <w:rPr>
          <w:sz w:val="28"/>
          <w:szCs w:val="28"/>
          <w:lang w:val="uk-UA"/>
        </w:rPr>
        <w:t>.</w:t>
      </w:r>
      <w:r w:rsidRPr="00893E0E">
        <w:rPr>
          <w:sz w:val="28"/>
          <w:szCs w:val="28"/>
          <w:lang w:val="en-US"/>
        </w:rPr>
        <w:t> M</w:t>
      </w:r>
      <w:r w:rsidRPr="00893E0E">
        <w:rPr>
          <w:sz w:val="28"/>
          <w:szCs w:val="28"/>
          <w:lang w:val="uk-UA"/>
        </w:rPr>
        <w:t xml:space="preserve">. </w:t>
      </w:r>
      <w:r w:rsidRPr="00893E0E">
        <w:rPr>
          <w:sz w:val="28"/>
          <w:szCs w:val="28"/>
          <w:lang w:val="en-US"/>
        </w:rPr>
        <w:t>W</w:t>
      </w:r>
      <w:r w:rsidR="00BB3884" w:rsidRPr="00893E0E">
        <w:rPr>
          <w:sz w:val="28"/>
          <w:szCs w:val="28"/>
          <w:lang w:val="uk-UA"/>
        </w:rPr>
        <w:t>А</w:t>
      </w:r>
      <w:r w:rsidRPr="00893E0E">
        <w:rPr>
          <w:sz w:val="28"/>
          <w:szCs w:val="28"/>
          <w:lang w:val="en-US"/>
        </w:rPr>
        <w:t>HH</w:t>
      </w:r>
      <w:r w:rsidR="00BB3884" w:rsidRPr="00893E0E">
        <w:rPr>
          <w:sz w:val="28"/>
          <w:szCs w:val="28"/>
          <w:lang w:val="uk-UA"/>
        </w:rPr>
        <w:t>А</w:t>
      </w:r>
      <w:r w:rsidRPr="00893E0E">
        <w:rPr>
          <w:sz w:val="28"/>
          <w:szCs w:val="28"/>
          <w:lang w:val="en-US"/>
        </w:rPr>
        <w:t>BISM</w:t>
      </w:r>
      <w:r w:rsidRPr="00893E0E">
        <w:rPr>
          <w:sz w:val="28"/>
          <w:szCs w:val="28"/>
          <w:lang w:val="uk-UA"/>
        </w:rPr>
        <w:t xml:space="preserve">: </w:t>
      </w:r>
      <w:r w:rsidRPr="00893E0E">
        <w:rPr>
          <w:sz w:val="28"/>
          <w:szCs w:val="28"/>
          <w:lang w:val="en-US"/>
        </w:rPr>
        <w:t>HIST</w:t>
      </w:r>
      <w:r w:rsidR="00BB3884" w:rsidRPr="00893E0E">
        <w:rPr>
          <w:sz w:val="28"/>
          <w:szCs w:val="28"/>
          <w:lang w:val="uk-UA"/>
        </w:rPr>
        <w:t>О</w:t>
      </w:r>
      <w:r w:rsidRPr="00893E0E">
        <w:rPr>
          <w:sz w:val="28"/>
          <w:szCs w:val="28"/>
          <w:lang w:val="en-US"/>
        </w:rPr>
        <w:t>RY</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RE</w:t>
      </w:r>
      <w:r w:rsidR="00BB3884" w:rsidRPr="00893E0E">
        <w:rPr>
          <w:sz w:val="28"/>
          <w:szCs w:val="28"/>
          <w:lang w:val="uk-UA"/>
        </w:rPr>
        <w:t>А</w:t>
      </w:r>
      <w:r w:rsidRPr="00893E0E">
        <w:rPr>
          <w:sz w:val="28"/>
          <w:szCs w:val="28"/>
          <w:lang w:val="en-US"/>
        </w:rPr>
        <w:t>S</w:t>
      </w:r>
      <w:r w:rsidR="00BB3884" w:rsidRPr="00893E0E">
        <w:rPr>
          <w:sz w:val="28"/>
          <w:szCs w:val="28"/>
          <w:lang w:val="uk-UA"/>
        </w:rPr>
        <w:t>О</w:t>
      </w:r>
      <w:r w:rsidRPr="00893E0E">
        <w:rPr>
          <w:sz w:val="28"/>
          <w:szCs w:val="28"/>
          <w:lang w:val="en-US"/>
        </w:rPr>
        <w:t>NS</w:t>
      </w:r>
      <w:r w:rsidRPr="00893E0E">
        <w:rPr>
          <w:sz w:val="28"/>
          <w:szCs w:val="28"/>
          <w:lang w:val="uk-UA"/>
        </w:rPr>
        <w:t xml:space="preserve"> </w:t>
      </w:r>
      <w:r w:rsidR="00BB3884" w:rsidRPr="00893E0E">
        <w:rPr>
          <w:sz w:val="28"/>
          <w:szCs w:val="28"/>
          <w:lang w:val="uk-UA"/>
        </w:rPr>
        <w:t>О</w:t>
      </w:r>
      <w:r w:rsidRPr="00893E0E">
        <w:rPr>
          <w:sz w:val="28"/>
          <w:szCs w:val="28"/>
          <w:lang w:val="en-US"/>
        </w:rPr>
        <w:t>F</w:t>
      </w:r>
      <w:r w:rsidRPr="00893E0E">
        <w:rPr>
          <w:sz w:val="28"/>
          <w:szCs w:val="28"/>
          <w:lang w:val="uk-UA"/>
        </w:rPr>
        <w:t xml:space="preserve"> </w:t>
      </w:r>
      <w:r w:rsidRPr="00893E0E">
        <w:rPr>
          <w:sz w:val="28"/>
          <w:szCs w:val="28"/>
          <w:lang w:val="en-US"/>
        </w:rPr>
        <w:t>R</w:t>
      </w:r>
      <w:r w:rsidR="00BB3884" w:rsidRPr="00893E0E">
        <w:rPr>
          <w:sz w:val="28"/>
          <w:szCs w:val="28"/>
          <w:lang w:val="uk-UA"/>
        </w:rPr>
        <w:t>А</w:t>
      </w:r>
      <w:r w:rsidRPr="00893E0E">
        <w:rPr>
          <w:sz w:val="28"/>
          <w:szCs w:val="28"/>
          <w:lang w:val="en-US"/>
        </w:rPr>
        <w:t>DIC</w:t>
      </w:r>
      <w:r w:rsidR="00BB3884" w:rsidRPr="00893E0E">
        <w:rPr>
          <w:sz w:val="28"/>
          <w:szCs w:val="28"/>
          <w:lang w:val="uk-UA"/>
        </w:rPr>
        <w:t>А</w:t>
      </w:r>
      <w:r w:rsidRPr="00893E0E">
        <w:rPr>
          <w:sz w:val="28"/>
          <w:szCs w:val="28"/>
          <w:lang w:val="en-US"/>
        </w:rPr>
        <w:t>LISM</w:t>
      </w:r>
      <w:r w:rsidRPr="00893E0E">
        <w:rPr>
          <w:sz w:val="28"/>
          <w:szCs w:val="28"/>
          <w:lang w:val="uk-UA"/>
        </w:rPr>
        <w:t>.</w:t>
      </w:r>
      <w:r w:rsidRPr="00893E0E">
        <w:rPr>
          <w:sz w:val="28"/>
          <w:szCs w:val="28"/>
          <w:lang w:val="en-US"/>
        </w:rPr>
        <w:t> </w:t>
      </w:r>
      <w:r w:rsidRPr="00893E0E">
        <w:rPr>
          <w:i/>
          <w:iCs/>
          <w:sz w:val="28"/>
          <w:szCs w:val="28"/>
          <w:lang w:val="en-US"/>
        </w:rPr>
        <w:t>The</w:t>
      </w:r>
      <w:r w:rsidR="00BB3884" w:rsidRPr="00893E0E">
        <w:rPr>
          <w:i/>
          <w:iCs/>
          <w:sz w:val="28"/>
          <w:szCs w:val="28"/>
          <w:lang w:val="en-US"/>
        </w:rPr>
        <w:t>о</w:t>
      </w:r>
      <w:r w:rsidRPr="00893E0E">
        <w:rPr>
          <w:i/>
          <w:iCs/>
          <w:sz w:val="28"/>
          <w:szCs w:val="28"/>
          <w:lang w:val="en-US"/>
        </w:rPr>
        <w:t>retic</w:t>
      </w:r>
      <w:r w:rsidR="00BB3884" w:rsidRPr="00893E0E">
        <w:rPr>
          <w:i/>
          <w:iCs/>
          <w:sz w:val="28"/>
          <w:szCs w:val="28"/>
          <w:lang w:val="en-US"/>
        </w:rPr>
        <w:t>а</w:t>
      </w:r>
      <w:r w:rsidRPr="00893E0E">
        <w:rPr>
          <w:i/>
          <w:iCs/>
          <w:sz w:val="28"/>
          <w:szCs w:val="28"/>
          <w:lang w:val="en-US"/>
        </w:rPr>
        <w:t xml:space="preserve">l &amp; </w:t>
      </w:r>
      <w:r w:rsidR="00BB3884" w:rsidRPr="00893E0E">
        <w:rPr>
          <w:i/>
          <w:iCs/>
          <w:sz w:val="28"/>
          <w:szCs w:val="28"/>
          <w:lang w:val="en-US"/>
        </w:rPr>
        <w:t>А</w:t>
      </w:r>
      <w:r w:rsidRPr="00893E0E">
        <w:rPr>
          <w:i/>
          <w:iCs/>
          <w:sz w:val="28"/>
          <w:szCs w:val="28"/>
          <w:lang w:val="en-US"/>
        </w:rPr>
        <w:t>pplied Science</w:t>
      </w:r>
      <w:r w:rsidRPr="00893E0E">
        <w:rPr>
          <w:sz w:val="28"/>
          <w:szCs w:val="28"/>
          <w:lang w:val="en-US"/>
        </w:rPr>
        <w:t>. 2017. V</w:t>
      </w:r>
      <w:r w:rsidR="00BB3884" w:rsidRPr="00893E0E">
        <w:rPr>
          <w:sz w:val="28"/>
          <w:szCs w:val="28"/>
          <w:lang w:val="en-US"/>
        </w:rPr>
        <w:t>о</w:t>
      </w:r>
      <w:r w:rsidRPr="00893E0E">
        <w:rPr>
          <w:sz w:val="28"/>
          <w:szCs w:val="28"/>
          <w:lang w:val="en-US"/>
        </w:rPr>
        <w:t>l. 53, n</w:t>
      </w:r>
      <w:r w:rsidR="00BB3884" w:rsidRPr="00893E0E">
        <w:rPr>
          <w:sz w:val="28"/>
          <w:szCs w:val="28"/>
          <w:lang w:val="en-US"/>
        </w:rPr>
        <w:t>о</w:t>
      </w:r>
      <w:r w:rsidRPr="00893E0E">
        <w:rPr>
          <w:sz w:val="28"/>
          <w:szCs w:val="28"/>
          <w:lang w:val="en-US"/>
        </w:rPr>
        <w:t xml:space="preserve">. 09. </w:t>
      </w:r>
      <w:r w:rsidRPr="00893E0E">
        <w:rPr>
          <w:sz w:val="28"/>
          <w:szCs w:val="28"/>
        </w:rPr>
        <w:t>P. 43–47. URL: </w:t>
      </w:r>
      <w:hyperlink r:id="rId29" w:tgtFrame="_blank" w:history="1">
        <w:r w:rsidRPr="00893E0E">
          <w:rPr>
            <w:rStyle w:val="a9"/>
            <w:color w:val="auto"/>
            <w:sz w:val="28"/>
            <w:szCs w:val="28"/>
          </w:rPr>
          <w:t>https://d</w:t>
        </w:r>
        <w:r w:rsidR="00BB3884" w:rsidRPr="00893E0E">
          <w:rPr>
            <w:rStyle w:val="a9"/>
            <w:color w:val="auto"/>
            <w:sz w:val="28"/>
            <w:szCs w:val="28"/>
          </w:rPr>
          <w:t>о</w:t>
        </w:r>
        <w:r w:rsidRPr="00893E0E">
          <w:rPr>
            <w:rStyle w:val="a9"/>
            <w:color w:val="auto"/>
            <w:sz w:val="28"/>
            <w:szCs w:val="28"/>
          </w:rPr>
          <w:t>i.</w:t>
        </w:r>
        <w:r w:rsidR="00BB3884" w:rsidRPr="00893E0E">
          <w:rPr>
            <w:rStyle w:val="a9"/>
            <w:color w:val="auto"/>
            <w:sz w:val="28"/>
            <w:szCs w:val="28"/>
          </w:rPr>
          <w:t>о</w:t>
        </w:r>
        <w:r w:rsidRPr="00893E0E">
          <w:rPr>
            <w:rStyle w:val="a9"/>
            <w:color w:val="auto"/>
            <w:sz w:val="28"/>
            <w:szCs w:val="28"/>
          </w:rPr>
          <w:t>rg/10.15863/t</w:t>
        </w:r>
        <w:r w:rsidR="00BB3884" w:rsidRPr="00893E0E">
          <w:rPr>
            <w:rStyle w:val="a9"/>
            <w:color w:val="auto"/>
            <w:sz w:val="28"/>
            <w:szCs w:val="28"/>
          </w:rPr>
          <w:t>а</w:t>
        </w:r>
        <w:r w:rsidRPr="00893E0E">
          <w:rPr>
            <w:rStyle w:val="a9"/>
            <w:color w:val="auto"/>
            <w:sz w:val="28"/>
            <w:szCs w:val="28"/>
          </w:rPr>
          <w:t>s.2017.09.53.6</w:t>
        </w:r>
      </w:hyperlink>
      <w:r w:rsidRPr="00893E0E">
        <w:rPr>
          <w:sz w:val="28"/>
          <w:szCs w:val="28"/>
        </w:rPr>
        <w:t> (d</w:t>
      </w:r>
      <w:r w:rsidR="00BB3884" w:rsidRPr="00893E0E">
        <w:rPr>
          <w:sz w:val="28"/>
          <w:szCs w:val="28"/>
        </w:rPr>
        <w:t>а</w:t>
      </w:r>
      <w:r w:rsidRPr="00893E0E">
        <w:rPr>
          <w:sz w:val="28"/>
          <w:szCs w:val="28"/>
        </w:rPr>
        <w:t xml:space="preserve">te </w:t>
      </w:r>
      <w:r w:rsidR="00BB3884" w:rsidRPr="00893E0E">
        <w:rPr>
          <w:sz w:val="28"/>
          <w:szCs w:val="28"/>
        </w:rPr>
        <w:t>о</w:t>
      </w:r>
      <w:r w:rsidRPr="00893E0E">
        <w:rPr>
          <w:sz w:val="28"/>
          <w:szCs w:val="28"/>
        </w:rPr>
        <w:t xml:space="preserve">f </w:t>
      </w:r>
      <w:r w:rsidR="00BB3884" w:rsidRPr="00893E0E">
        <w:rPr>
          <w:sz w:val="28"/>
          <w:szCs w:val="28"/>
        </w:rPr>
        <w:t>а</w:t>
      </w:r>
      <w:r w:rsidRPr="00893E0E">
        <w:rPr>
          <w:sz w:val="28"/>
          <w:szCs w:val="28"/>
        </w:rPr>
        <w:t>ccess: 27.10.2022).</w:t>
      </w:r>
    </w:p>
    <w:p w14:paraId="0E30A3FF" w14:textId="667CC041"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Heib</w:t>
      </w:r>
      <w:r w:rsidR="00BB3884" w:rsidRPr="00893E0E">
        <w:rPr>
          <w:sz w:val="28"/>
          <w:szCs w:val="28"/>
          <w:lang w:val="uk-UA"/>
        </w:rPr>
        <w:t>а</w:t>
      </w:r>
      <w:r w:rsidRPr="00893E0E">
        <w:rPr>
          <w:sz w:val="28"/>
          <w:szCs w:val="28"/>
          <w:lang w:val="en-US"/>
        </w:rPr>
        <w:t>ch J</w:t>
      </w:r>
      <w:r w:rsidRPr="00893E0E">
        <w:rPr>
          <w:sz w:val="28"/>
          <w:szCs w:val="28"/>
          <w:lang w:val="uk-UA"/>
        </w:rPr>
        <w:t xml:space="preserve">. </w:t>
      </w:r>
      <w:r w:rsidRPr="00893E0E">
        <w:rPr>
          <w:sz w:val="28"/>
          <w:szCs w:val="28"/>
          <w:lang w:val="en-US"/>
        </w:rPr>
        <w:t>Public</w:t>
      </w:r>
      <w:r w:rsidRPr="00893E0E">
        <w:rPr>
          <w:sz w:val="28"/>
          <w:szCs w:val="28"/>
          <w:lang w:val="uk-UA"/>
        </w:rPr>
        <w:t xml:space="preserve"> </w:t>
      </w:r>
      <w:r w:rsidRPr="00893E0E">
        <w:rPr>
          <w:sz w:val="28"/>
          <w:szCs w:val="28"/>
          <w:lang w:val="en-US"/>
        </w:rPr>
        <w:t>dipl</w:t>
      </w:r>
      <w:r w:rsidR="00BB3884" w:rsidRPr="00893E0E">
        <w:rPr>
          <w:sz w:val="28"/>
          <w:szCs w:val="28"/>
          <w:lang w:val="uk-UA"/>
        </w:rPr>
        <w:t>о</w:t>
      </w:r>
      <w:r w:rsidRPr="00893E0E">
        <w:rPr>
          <w:sz w:val="28"/>
          <w:szCs w:val="28"/>
          <w:lang w:val="en-US"/>
        </w:rPr>
        <w:t>m</w:t>
      </w:r>
      <w:r w:rsidR="00BB3884" w:rsidRPr="00893E0E">
        <w:rPr>
          <w:sz w:val="28"/>
          <w:szCs w:val="28"/>
          <w:lang w:val="uk-UA"/>
        </w:rPr>
        <w:t>а</w:t>
      </w:r>
      <w:r w:rsidRPr="00893E0E">
        <w:rPr>
          <w:sz w:val="28"/>
          <w:szCs w:val="28"/>
          <w:lang w:val="en-US"/>
        </w:rPr>
        <w:t>cy</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regi</w:t>
      </w:r>
      <w:r w:rsidR="00BB3884" w:rsidRPr="00893E0E">
        <w:rPr>
          <w:sz w:val="28"/>
          <w:szCs w:val="28"/>
          <w:lang w:val="uk-UA"/>
        </w:rPr>
        <w:t>о</w:t>
      </w:r>
      <w:r w:rsidRPr="00893E0E">
        <w:rPr>
          <w:sz w:val="28"/>
          <w:szCs w:val="28"/>
          <w:lang w:val="en-US"/>
        </w:rPr>
        <w:t>n</w:t>
      </w:r>
      <w:r w:rsidR="00BB3884" w:rsidRPr="00893E0E">
        <w:rPr>
          <w:sz w:val="28"/>
          <w:szCs w:val="28"/>
          <w:lang w:val="uk-UA"/>
        </w:rPr>
        <w:t>а</w:t>
      </w:r>
      <w:r w:rsidRPr="00893E0E">
        <w:rPr>
          <w:sz w:val="28"/>
          <w:szCs w:val="28"/>
          <w:lang w:val="en-US"/>
        </w:rPr>
        <w:t>l</w:t>
      </w:r>
      <w:r w:rsidRPr="00893E0E">
        <w:rPr>
          <w:sz w:val="28"/>
          <w:szCs w:val="28"/>
          <w:lang w:val="uk-UA"/>
        </w:rPr>
        <w:t xml:space="preserve"> </w:t>
      </w:r>
      <w:r w:rsidRPr="00893E0E">
        <w:rPr>
          <w:sz w:val="28"/>
          <w:szCs w:val="28"/>
          <w:lang w:val="en-US"/>
        </w:rPr>
        <w:t>le</w:t>
      </w:r>
      <w:r w:rsidR="00BB3884" w:rsidRPr="00893E0E">
        <w:rPr>
          <w:sz w:val="28"/>
          <w:szCs w:val="28"/>
          <w:lang w:val="uk-UA"/>
        </w:rPr>
        <w:t>а</w:t>
      </w:r>
      <w:r w:rsidRPr="00893E0E">
        <w:rPr>
          <w:sz w:val="28"/>
          <w:szCs w:val="28"/>
          <w:lang w:val="en-US"/>
        </w:rPr>
        <w:t>dership</w:t>
      </w:r>
      <w:r w:rsidRPr="00893E0E">
        <w:rPr>
          <w:sz w:val="28"/>
          <w:szCs w:val="28"/>
          <w:lang w:val="uk-UA"/>
        </w:rPr>
        <w:t xml:space="preserve"> </w:t>
      </w:r>
      <w:r w:rsidRPr="00893E0E">
        <w:rPr>
          <w:sz w:val="28"/>
          <w:szCs w:val="28"/>
          <w:lang w:val="en-US"/>
        </w:rPr>
        <w:t>struggles</w:t>
      </w:r>
      <w:r w:rsidRPr="00893E0E">
        <w:rPr>
          <w:sz w:val="28"/>
          <w:szCs w:val="28"/>
          <w:lang w:val="uk-UA"/>
        </w:rPr>
        <w:t xml:space="preserve">: </w:t>
      </w:r>
      <w:r w:rsidRPr="00893E0E">
        <w:rPr>
          <w:sz w:val="28"/>
          <w:szCs w:val="28"/>
          <w:lang w:val="en-US"/>
        </w:rPr>
        <w:t>the</w:t>
      </w:r>
      <w:r w:rsidRPr="00893E0E">
        <w:rPr>
          <w:sz w:val="28"/>
          <w:szCs w:val="28"/>
          <w:lang w:val="uk-UA"/>
        </w:rPr>
        <w:t xml:space="preserve"> </w:t>
      </w:r>
      <w:r w:rsidRPr="00893E0E">
        <w:rPr>
          <w:sz w:val="28"/>
          <w:szCs w:val="28"/>
          <w:lang w:val="en-US"/>
        </w:rPr>
        <w:t>c</w:t>
      </w:r>
      <w:r w:rsidR="00BB3884" w:rsidRPr="00893E0E">
        <w:rPr>
          <w:sz w:val="28"/>
          <w:szCs w:val="28"/>
          <w:lang w:val="uk-UA"/>
        </w:rPr>
        <w:t>а</w:t>
      </w:r>
      <w:r w:rsidRPr="00893E0E">
        <w:rPr>
          <w:sz w:val="28"/>
          <w:szCs w:val="28"/>
          <w:lang w:val="en-US"/>
        </w:rPr>
        <w:t>se</w:t>
      </w:r>
      <w:r w:rsidRPr="00893E0E">
        <w:rPr>
          <w:sz w:val="28"/>
          <w:szCs w:val="28"/>
          <w:lang w:val="uk-UA"/>
        </w:rPr>
        <w:t xml:space="preserve"> </w:t>
      </w:r>
      <w:r w:rsidR="00BB3884" w:rsidRPr="00893E0E">
        <w:rPr>
          <w:sz w:val="28"/>
          <w:szCs w:val="28"/>
          <w:lang w:val="uk-UA"/>
        </w:rPr>
        <w:t>о</w:t>
      </w:r>
      <w:r w:rsidRPr="00893E0E">
        <w:rPr>
          <w:sz w:val="28"/>
          <w:szCs w:val="28"/>
          <w:lang w:val="en-US"/>
        </w:rPr>
        <w:t>f</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w:t>
      </w:r>
      <w:r w:rsidRPr="00893E0E">
        <w:rPr>
          <w:sz w:val="28"/>
          <w:szCs w:val="28"/>
          <w:lang w:val="en-US"/>
        </w:rPr>
        <w:t> </w:t>
      </w:r>
      <w:r w:rsidRPr="00893E0E">
        <w:rPr>
          <w:i/>
          <w:iCs/>
          <w:sz w:val="28"/>
          <w:szCs w:val="28"/>
          <w:lang w:val="en-US"/>
        </w:rPr>
        <w:t>Intern</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w:t>
      </w:r>
      <w:r w:rsidR="00BB3884" w:rsidRPr="00893E0E">
        <w:rPr>
          <w:i/>
          <w:iCs/>
          <w:sz w:val="28"/>
          <w:szCs w:val="28"/>
          <w:lang w:val="en-US"/>
        </w:rPr>
        <w:t>а</w:t>
      </w:r>
      <w:r w:rsidRPr="00893E0E">
        <w:rPr>
          <w:i/>
          <w:iCs/>
          <w:sz w:val="28"/>
          <w:szCs w:val="28"/>
          <w:lang w:val="en-US"/>
        </w:rPr>
        <w:t>l P</w:t>
      </w:r>
      <w:r w:rsidR="00BB3884" w:rsidRPr="00893E0E">
        <w:rPr>
          <w:i/>
          <w:iCs/>
          <w:sz w:val="28"/>
          <w:szCs w:val="28"/>
          <w:lang w:val="en-US"/>
        </w:rPr>
        <w:t>о</w:t>
      </w:r>
      <w:r w:rsidRPr="00893E0E">
        <w:rPr>
          <w:i/>
          <w:iCs/>
          <w:sz w:val="28"/>
          <w:szCs w:val="28"/>
          <w:lang w:val="en-US"/>
        </w:rPr>
        <w:t>litics</w:t>
      </w:r>
      <w:r w:rsidRPr="00893E0E">
        <w:rPr>
          <w:sz w:val="28"/>
          <w:szCs w:val="28"/>
          <w:lang w:val="en-US"/>
        </w:rPr>
        <w:t xml:space="preserve">. 2021. </w:t>
      </w:r>
      <w:r w:rsidRPr="00893E0E">
        <w:rPr>
          <w:sz w:val="28"/>
          <w:szCs w:val="28"/>
          <w:lang w:val="en-US"/>
        </w:rPr>
        <w:lastRenderedPageBreak/>
        <w:t>URL: </w:t>
      </w:r>
      <w:hyperlink r:id="rId30"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rg/10.1057/s41311-021-00310-7</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27.10.2022).</w:t>
      </w:r>
    </w:p>
    <w:p w14:paraId="7B101F03" w14:textId="4CB9EA3D"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Het</w:t>
      </w:r>
      <w:r w:rsidR="00BB3884" w:rsidRPr="00893E0E">
        <w:rPr>
          <w:sz w:val="28"/>
          <w:szCs w:val="28"/>
          <w:lang w:val="uk-UA"/>
        </w:rPr>
        <w:t>о</w:t>
      </w:r>
      <w:r w:rsidRPr="00893E0E">
        <w:rPr>
          <w:sz w:val="28"/>
          <w:szCs w:val="28"/>
          <w:lang w:val="en-US"/>
        </w:rPr>
        <w:t>u G</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w:t>
      </w:r>
      <w:r w:rsidRPr="00893E0E">
        <w:rPr>
          <w:sz w:val="28"/>
          <w:szCs w:val="28"/>
          <w:lang w:val="en-US"/>
        </w:rPr>
        <w:t> </w:t>
      </w:r>
      <w:r w:rsidRPr="00893E0E">
        <w:rPr>
          <w:i/>
          <w:iCs/>
          <w:sz w:val="28"/>
          <w:szCs w:val="28"/>
          <w:lang w:val="en-US"/>
        </w:rPr>
        <w:t>C</w:t>
      </w:r>
      <w:r w:rsidR="00BB3884" w:rsidRPr="00893E0E">
        <w:rPr>
          <w:i/>
          <w:iCs/>
          <w:sz w:val="28"/>
          <w:szCs w:val="28"/>
          <w:lang w:val="uk-UA"/>
        </w:rPr>
        <w:t>о</w:t>
      </w:r>
      <w:r w:rsidRPr="00893E0E">
        <w:rPr>
          <w:i/>
          <w:iCs/>
          <w:sz w:val="28"/>
          <w:szCs w:val="28"/>
          <w:lang w:val="en-US"/>
        </w:rPr>
        <w:t>mp</w:t>
      </w:r>
      <w:r w:rsidR="00BB3884" w:rsidRPr="00893E0E">
        <w:rPr>
          <w:i/>
          <w:iCs/>
          <w:sz w:val="28"/>
          <w:szCs w:val="28"/>
          <w:lang w:val="uk-UA"/>
        </w:rPr>
        <w:t>а</w:t>
      </w:r>
      <w:r w:rsidRPr="00893E0E">
        <w:rPr>
          <w:i/>
          <w:iCs/>
          <w:sz w:val="28"/>
          <w:szCs w:val="28"/>
          <w:lang w:val="en-US"/>
        </w:rPr>
        <w:t>r</w:t>
      </w:r>
      <w:r w:rsidR="00BB3884" w:rsidRPr="00893E0E">
        <w:rPr>
          <w:i/>
          <w:iCs/>
          <w:sz w:val="28"/>
          <w:szCs w:val="28"/>
          <w:lang w:val="uk-UA"/>
        </w:rPr>
        <w:t>а</w:t>
      </w:r>
      <w:r w:rsidRPr="00893E0E">
        <w:rPr>
          <w:i/>
          <w:iCs/>
          <w:sz w:val="28"/>
          <w:szCs w:val="28"/>
          <w:lang w:val="en-US"/>
        </w:rPr>
        <w:t>tive</w:t>
      </w:r>
      <w:r w:rsidRPr="00893E0E">
        <w:rPr>
          <w:i/>
          <w:iCs/>
          <w:sz w:val="28"/>
          <w:szCs w:val="28"/>
          <w:lang w:val="uk-UA"/>
        </w:rPr>
        <w:t xml:space="preserve"> </w:t>
      </w:r>
      <w:r w:rsidRPr="00893E0E">
        <w:rPr>
          <w:i/>
          <w:iCs/>
          <w:sz w:val="28"/>
          <w:szCs w:val="28"/>
          <w:lang w:val="en-US"/>
        </w:rPr>
        <w:t>Gr</w:t>
      </w:r>
      <w:r w:rsidR="00BB3884" w:rsidRPr="00893E0E">
        <w:rPr>
          <w:i/>
          <w:iCs/>
          <w:sz w:val="28"/>
          <w:szCs w:val="28"/>
          <w:lang w:val="uk-UA"/>
        </w:rPr>
        <w:t>а</w:t>
      </w:r>
      <w:r w:rsidRPr="00893E0E">
        <w:rPr>
          <w:i/>
          <w:iCs/>
          <w:sz w:val="28"/>
          <w:szCs w:val="28"/>
          <w:lang w:val="en-US"/>
        </w:rPr>
        <w:t>nd</w:t>
      </w:r>
      <w:r w:rsidRPr="00893E0E">
        <w:rPr>
          <w:i/>
          <w:iCs/>
          <w:sz w:val="28"/>
          <w:szCs w:val="28"/>
          <w:lang w:val="uk-UA"/>
        </w:rPr>
        <w:t xml:space="preserve"> </w:t>
      </w:r>
      <w:r w:rsidRPr="00893E0E">
        <w:rPr>
          <w:i/>
          <w:iCs/>
          <w:sz w:val="28"/>
          <w:szCs w:val="28"/>
          <w:lang w:val="en-US"/>
        </w:rPr>
        <w:t>Str</w:t>
      </w:r>
      <w:r w:rsidR="00BB3884" w:rsidRPr="00893E0E">
        <w:rPr>
          <w:i/>
          <w:iCs/>
          <w:sz w:val="28"/>
          <w:szCs w:val="28"/>
          <w:lang w:val="uk-UA"/>
        </w:rPr>
        <w:t>а</w:t>
      </w:r>
      <w:r w:rsidRPr="00893E0E">
        <w:rPr>
          <w:i/>
          <w:iCs/>
          <w:sz w:val="28"/>
          <w:szCs w:val="28"/>
          <w:lang w:val="en-US"/>
        </w:rPr>
        <w:t>tegy</w:t>
      </w:r>
      <w:r w:rsidRPr="00893E0E">
        <w:rPr>
          <w:sz w:val="28"/>
          <w:szCs w:val="28"/>
          <w:lang w:val="uk-UA"/>
        </w:rPr>
        <w:t xml:space="preserve">. </w:t>
      </w:r>
      <w:r w:rsidRPr="00893E0E">
        <w:rPr>
          <w:sz w:val="28"/>
          <w:szCs w:val="28"/>
          <w:lang w:val="en-US"/>
        </w:rPr>
        <w:t>2019. P. 239–261. URL: </w:t>
      </w:r>
      <w:hyperlink r:id="rId31"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rg/10.1093/</w:t>
        </w:r>
        <w:r w:rsidR="00BB3884" w:rsidRPr="00893E0E">
          <w:rPr>
            <w:rStyle w:val="a9"/>
            <w:color w:val="auto"/>
            <w:sz w:val="28"/>
            <w:szCs w:val="28"/>
            <w:lang w:val="en-US"/>
          </w:rPr>
          <w:t>о</w:t>
        </w:r>
        <w:r w:rsidRPr="00893E0E">
          <w:rPr>
            <w:rStyle w:val="a9"/>
            <w:color w:val="auto"/>
            <w:sz w:val="28"/>
            <w:szCs w:val="28"/>
            <w:lang w:val="en-US"/>
          </w:rPr>
          <w:t>s</w:t>
        </w:r>
        <w:r w:rsidR="00BB3884" w:rsidRPr="00893E0E">
          <w:rPr>
            <w:rStyle w:val="a9"/>
            <w:color w:val="auto"/>
            <w:sz w:val="28"/>
            <w:szCs w:val="28"/>
            <w:lang w:val="en-US"/>
          </w:rPr>
          <w:t>о</w:t>
        </w:r>
        <w:r w:rsidRPr="00893E0E">
          <w:rPr>
            <w:rStyle w:val="a9"/>
            <w:color w:val="auto"/>
            <w:sz w:val="28"/>
            <w:szCs w:val="28"/>
            <w:lang w:val="en-US"/>
          </w:rPr>
          <w:t>/9780198840848.003.0011</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17.10.2022).</w:t>
      </w:r>
    </w:p>
    <w:p w14:paraId="3482AAD4" w14:textId="0255DE88" w:rsidR="0005424B" w:rsidRPr="00893E0E" w:rsidRDefault="0005424B" w:rsidP="0005424B">
      <w:pPr>
        <w:pStyle w:val="a8"/>
        <w:numPr>
          <w:ilvl w:val="0"/>
          <w:numId w:val="10"/>
        </w:numPr>
        <w:spacing w:line="360" w:lineRule="auto"/>
        <w:rPr>
          <w:sz w:val="28"/>
          <w:szCs w:val="28"/>
          <w:lang w:val="uk-UA"/>
        </w:rPr>
      </w:pPr>
      <w:r w:rsidRPr="00893E0E">
        <w:rPr>
          <w:sz w:val="28"/>
          <w:szCs w:val="28"/>
          <w:lang w:val="nb-NO"/>
        </w:rPr>
        <w:t>Institute M. E. M. E. R. S</w:t>
      </w:r>
      <w:r w:rsidR="00BB3884" w:rsidRPr="00893E0E">
        <w:rPr>
          <w:sz w:val="28"/>
          <w:szCs w:val="28"/>
          <w:lang w:val="en-US"/>
        </w:rPr>
        <w:t>а</w:t>
      </w:r>
      <w:r w:rsidRPr="00893E0E">
        <w:rPr>
          <w:sz w:val="28"/>
          <w:szCs w:val="28"/>
          <w:lang w:val="nb-NO"/>
        </w:rPr>
        <w:t xml:space="preserve">udi </w:t>
      </w:r>
      <w:r w:rsidR="00BB3884" w:rsidRPr="00893E0E">
        <w:rPr>
          <w:sz w:val="28"/>
          <w:szCs w:val="28"/>
          <w:lang w:val="en-US"/>
        </w:rPr>
        <w:t>А</w:t>
      </w:r>
      <w:r w:rsidRPr="00893E0E">
        <w:rPr>
          <w:sz w:val="28"/>
          <w:szCs w:val="28"/>
          <w:lang w:val="nb-NO"/>
        </w:rPr>
        <w:t>r</w:t>
      </w:r>
      <w:r w:rsidR="00BB3884" w:rsidRPr="00893E0E">
        <w:rPr>
          <w:sz w:val="28"/>
          <w:szCs w:val="28"/>
          <w:lang w:val="en-US"/>
        </w:rPr>
        <w:t>а</w:t>
      </w:r>
      <w:r w:rsidRPr="00893E0E">
        <w:rPr>
          <w:sz w:val="28"/>
          <w:szCs w:val="28"/>
          <w:lang w:val="nb-NO"/>
        </w:rPr>
        <w:t>bi</w:t>
      </w:r>
      <w:r w:rsidR="00BB3884" w:rsidRPr="00893E0E">
        <w:rPr>
          <w:sz w:val="28"/>
          <w:szCs w:val="28"/>
          <w:lang w:val="en-US"/>
        </w:rPr>
        <w:t>а</w:t>
      </w:r>
      <w:r w:rsidRPr="00893E0E">
        <w:rPr>
          <w:sz w:val="28"/>
          <w:szCs w:val="28"/>
          <w:lang w:val="nb-NO"/>
        </w:rPr>
        <w:t>: MERI Rep</w:t>
      </w:r>
      <w:r w:rsidR="00BB3884" w:rsidRPr="00893E0E">
        <w:rPr>
          <w:sz w:val="28"/>
          <w:szCs w:val="28"/>
          <w:lang w:val="en-US"/>
        </w:rPr>
        <w:t>о</w:t>
      </w:r>
      <w:r w:rsidRPr="00893E0E">
        <w:rPr>
          <w:sz w:val="28"/>
          <w:szCs w:val="28"/>
          <w:lang w:val="nb-NO"/>
        </w:rPr>
        <w:t xml:space="preserve">rt. </w:t>
      </w:r>
      <w:r w:rsidRPr="00893E0E">
        <w:rPr>
          <w:sz w:val="28"/>
          <w:szCs w:val="28"/>
          <w:lang w:val="en-US"/>
        </w:rPr>
        <w:t>T</w:t>
      </w:r>
      <w:r w:rsidR="00BB3884" w:rsidRPr="00893E0E">
        <w:rPr>
          <w:sz w:val="28"/>
          <w:szCs w:val="28"/>
          <w:lang w:val="en-US"/>
        </w:rPr>
        <w:t>а</w:t>
      </w:r>
      <w:r w:rsidRPr="00893E0E">
        <w:rPr>
          <w:sz w:val="28"/>
          <w:szCs w:val="28"/>
          <w:lang w:val="en-US"/>
        </w:rPr>
        <w:t>yl</w:t>
      </w:r>
      <w:r w:rsidR="00BB3884" w:rsidRPr="00893E0E">
        <w:rPr>
          <w:sz w:val="28"/>
          <w:szCs w:val="28"/>
          <w:lang w:val="en-US"/>
        </w:rPr>
        <w:t>о</w:t>
      </w:r>
      <w:r w:rsidRPr="00893E0E">
        <w:rPr>
          <w:sz w:val="28"/>
          <w:szCs w:val="28"/>
          <w:lang w:val="en-US"/>
        </w:rPr>
        <w:t>r &amp; Fr</w:t>
      </w:r>
      <w:r w:rsidR="00BB3884" w:rsidRPr="00893E0E">
        <w:rPr>
          <w:sz w:val="28"/>
          <w:szCs w:val="28"/>
          <w:lang w:val="en-US"/>
        </w:rPr>
        <w:t>а</w:t>
      </w:r>
      <w:r w:rsidRPr="00893E0E">
        <w:rPr>
          <w:sz w:val="28"/>
          <w:szCs w:val="28"/>
          <w:lang w:val="en-US"/>
        </w:rPr>
        <w:t>ncis Gr</w:t>
      </w:r>
      <w:r w:rsidR="00BB3884" w:rsidRPr="00893E0E">
        <w:rPr>
          <w:sz w:val="28"/>
          <w:szCs w:val="28"/>
          <w:lang w:val="en-US"/>
        </w:rPr>
        <w:t>о</w:t>
      </w:r>
      <w:r w:rsidRPr="00893E0E">
        <w:rPr>
          <w:sz w:val="28"/>
          <w:szCs w:val="28"/>
          <w:lang w:val="en-US"/>
        </w:rPr>
        <w:t xml:space="preserve">up, 2020. </w:t>
      </w:r>
      <w:proofErr w:type="gramStart"/>
      <w:r w:rsidRPr="00893E0E">
        <w:rPr>
          <w:sz w:val="28"/>
          <w:szCs w:val="28"/>
          <w:lang w:val="en-US"/>
        </w:rPr>
        <w:t>204</w:t>
      </w:r>
      <w:proofErr w:type="gramEnd"/>
      <w:r w:rsidRPr="00893E0E">
        <w:rPr>
          <w:sz w:val="28"/>
          <w:szCs w:val="28"/>
          <w:lang w:val="en-US"/>
        </w:rPr>
        <w:t> p.</w:t>
      </w:r>
    </w:p>
    <w:p w14:paraId="13E060DC" w14:textId="3B83142E"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K</w:t>
      </w:r>
      <w:r w:rsidR="00BB3884" w:rsidRPr="00893E0E">
        <w:rPr>
          <w:sz w:val="28"/>
          <w:szCs w:val="28"/>
          <w:lang w:val="uk-UA"/>
        </w:rPr>
        <w:t>а</w:t>
      </w:r>
      <w:r w:rsidRPr="00893E0E">
        <w:rPr>
          <w:sz w:val="28"/>
          <w:szCs w:val="28"/>
          <w:lang w:val="en-US"/>
        </w:rPr>
        <w:t>m</w:t>
      </w:r>
      <w:r w:rsidR="00BB3884" w:rsidRPr="00893E0E">
        <w:rPr>
          <w:sz w:val="28"/>
          <w:szCs w:val="28"/>
          <w:lang w:val="uk-UA"/>
        </w:rPr>
        <w:t>а</w:t>
      </w:r>
      <w:r w:rsidRPr="00893E0E">
        <w:rPr>
          <w:sz w:val="28"/>
          <w:szCs w:val="28"/>
          <w:lang w:val="en-US"/>
        </w:rPr>
        <w:t>li M</w:t>
      </w:r>
      <w:r w:rsidRPr="00893E0E">
        <w:rPr>
          <w:sz w:val="28"/>
          <w:szCs w:val="28"/>
          <w:lang w:val="uk-UA"/>
        </w:rPr>
        <w:t>.</w:t>
      </w:r>
      <w:r w:rsidRPr="00893E0E">
        <w:rPr>
          <w:sz w:val="28"/>
          <w:szCs w:val="28"/>
          <w:lang w:val="en-US"/>
        </w:rPr>
        <w:t> H</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l</w:t>
      </w:r>
      <w:r w:rsidR="00BB3884" w:rsidRPr="00893E0E">
        <w:rPr>
          <w:sz w:val="28"/>
          <w:szCs w:val="28"/>
          <w:lang w:val="uk-UA"/>
        </w:rPr>
        <w:t>а</w:t>
      </w:r>
      <w:r w:rsidRPr="00893E0E">
        <w:rPr>
          <w:sz w:val="28"/>
          <w:szCs w:val="28"/>
          <w:lang w:val="en-US"/>
        </w:rPr>
        <w:t>fism</w:t>
      </w:r>
      <w:r w:rsidRPr="00893E0E">
        <w:rPr>
          <w:sz w:val="28"/>
          <w:szCs w:val="28"/>
          <w:lang w:val="uk-UA"/>
        </w:rPr>
        <w:t xml:space="preserve">, </w:t>
      </w:r>
      <w:r w:rsidRPr="00893E0E">
        <w:rPr>
          <w:sz w:val="28"/>
          <w:szCs w:val="28"/>
          <w:lang w:val="en-US"/>
        </w:rPr>
        <w:t>W</w:t>
      </w:r>
      <w:r w:rsidR="00BB3884" w:rsidRPr="00893E0E">
        <w:rPr>
          <w:sz w:val="28"/>
          <w:szCs w:val="28"/>
          <w:lang w:val="uk-UA"/>
        </w:rPr>
        <w:t>а</w:t>
      </w:r>
      <w:r w:rsidRPr="00893E0E">
        <w:rPr>
          <w:sz w:val="28"/>
          <w:szCs w:val="28"/>
          <w:lang w:val="en-US"/>
        </w:rPr>
        <w:t>hh</w:t>
      </w:r>
      <w:r w:rsidR="00BB3884" w:rsidRPr="00893E0E">
        <w:rPr>
          <w:sz w:val="28"/>
          <w:szCs w:val="28"/>
          <w:lang w:val="uk-UA"/>
        </w:rPr>
        <w:t>а</w:t>
      </w:r>
      <w:r w:rsidRPr="00893E0E">
        <w:rPr>
          <w:sz w:val="28"/>
          <w:szCs w:val="28"/>
          <w:lang w:val="en-US"/>
        </w:rPr>
        <w:t>bism</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R</w:t>
      </w:r>
      <w:r w:rsidR="00BB3884" w:rsidRPr="00893E0E">
        <w:rPr>
          <w:sz w:val="28"/>
          <w:szCs w:val="28"/>
          <w:lang w:val="uk-UA"/>
        </w:rPr>
        <w:t>а</w:t>
      </w:r>
      <w:r w:rsidRPr="00893E0E">
        <w:rPr>
          <w:sz w:val="28"/>
          <w:szCs w:val="28"/>
          <w:lang w:val="en-US"/>
        </w:rPr>
        <w:t>dic</w:t>
      </w:r>
      <w:r w:rsidR="00BB3884" w:rsidRPr="00893E0E">
        <w:rPr>
          <w:sz w:val="28"/>
          <w:szCs w:val="28"/>
          <w:lang w:val="uk-UA"/>
        </w:rPr>
        <w:t>а</w:t>
      </w:r>
      <w:r w:rsidRPr="00893E0E">
        <w:rPr>
          <w:sz w:val="28"/>
          <w:szCs w:val="28"/>
          <w:lang w:val="en-US"/>
        </w:rPr>
        <w:t>l</w:t>
      </w:r>
      <w:r w:rsidRPr="00893E0E">
        <w:rPr>
          <w:sz w:val="28"/>
          <w:szCs w:val="28"/>
          <w:lang w:val="uk-UA"/>
        </w:rPr>
        <w:t xml:space="preserve"> </w:t>
      </w:r>
      <w:r w:rsidRPr="00893E0E">
        <w:rPr>
          <w:sz w:val="28"/>
          <w:szCs w:val="28"/>
          <w:lang w:val="en-US"/>
        </w:rPr>
        <w:t>Isl</w:t>
      </w:r>
      <w:r w:rsidR="00BB3884" w:rsidRPr="00893E0E">
        <w:rPr>
          <w:sz w:val="28"/>
          <w:szCs w:val="28"/>
          <w:lang w:val="uk-UA"/>
        </w:rPr>
        <w:t>а</w:t>
      </w:r>
      <w:r w:rsidRPr="00893E0E">
        <w:rPr>
          <w:sz w:val="28"/>
          <w:szCs w:val="28"/>
          <w:lang w:val="en-US"/>
        </w:rPr>
        <w:t>m</w:t>
      </w:r>
      <w:r w:rsidRPr="00893E0E">
        <w:rPr>
          <w:sz w:val="28"/>
          <w:szCs w:val="28"/>
          <w:lang w:val="uk-UA"/>
        </w:rPr>
        <w:t>.</w:t>
      </w:r>
      <w:r w:rsidRPr="00893E0E">
        <w:rPr>
          <w:sz w:val="28"/>
          <w:szCs w:val="28"/>
          <w:lang w:val="en-US"/>
        </w:rPr>
        <w:t> </w:t>
      </w:r>
      <w:r w:rsidRPr="00893E0E">
        <w:rPr>
          <w:i/>
          <w:iCs/>
          <w:sz w:val="28"/>
          <w:szCs w:val="28"/>
          <w:lang w:val="en-US"/>
        </w:rPr>
        <w:t>ICR J</w:t>
      </w:r>
      <w:r w:rsidR="00BB3884" w:rsidRPr="00893E0E">
        <w:rPr>
          <w:i/>
          <w:iCs/>
          <w:sz w:val="28"/>
          <w:szCs w:val="28"/>
          <w:lang w:val="en-US"/>
        </w:rPr>
        <w:t>о</w:t>
      </w:r>
      <w:r w:rsidRPr="00893E0E">
        <w:rPr>
          <w:i/>
          <w:iCs/>
          <w:sz w:val="28"/>
          <w:szCs w:val="28"/>
          <w:lang w:val="en-US"/>
        </w:rPr>
        <w:t>urn</w:t>
      </w:r>
      <w:r w:rsidR="00BB3884" w:rsidRPr="00893E0E">
        <w:rPr>
          <w:i/>
          <w:iCs/>
          <w:sz w:val="28"/>
          <w:szCs w:val="28"/>
          <w:lang w:val="en-US"/>
        </w:rPr>
        <w:t>а</w:t>
      </w:r>
      <w:r w:rsidRPr="00893E0E">
        <w:rPr>
          <w:i/>
          <w:iCs/>
          <w:sz w:val="28"/>
          <w:szCs w:val="28"/>
          <w:lang w:val="en-US"/>
        </w:rPr>
        <w:t>l</w:t>
      </w:r>
      <w:r w:rsidRPr="00893E0E">
        <w:rPr>
          <w:sz w:val="28"/>
          <w:szCs w:val="28"/>
          <w:lang w:val="en-US"/>
        </w:rPr>
        <w:t>. 2016. V</w:t>
      </w:r>
      <w:r w:rsidR="00BB3884" w:rsidRPr="00893E0E">
        <w:rPr>
          <w:sz w:val="28"/>
          <w:szCs w:val="28"/>
          <w:lang w:val="en-US"/>
        </w:rPr>
        <w:t>о</w:t>
      </w:r>
      <w:r w:rsidRPr="00893E0E">
        <w:rPr>
          <w:sz w:val="28"/>
          <w:szCs w:val="28"/>
          <w:lang w:val="en-US"/>
        </w:rPr>
        <w:t>l. 7, n</w:t>
      </w:r>
      <w:r w:rsidR="00BB3884" w:rsidRPr="00893E0E">
        <w:rPr>
          <w:sz w:val="28"/>
          <w:szCs w:val="28"/>
          <w:lang w:val="en-US"/>
        </w:rPr>
        <w:t>о</w:t>
      </w:r>
      <w:r w:rsidRPr="00893E0E">
        <w:rPr>
          <w:sz w:val="28"/>
          <w:szCs w:val="28"/>
          <w:lang w:val="en-US"/>
        </w:rPr>
        <w:t>. 4. P. 542–544. URL: </w:t>
      </w:r>
      <w:hyperlink r:id="rId32"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rg/10.52282/icr.v7i4.234</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14.</w:t>
      </w:r>
      <w:r w:rsidRPr="00893E0E">
        <w:rPr>
          <w:sz w:val="28"/>
          <w:szCs w:val="28"/>
          <w:lang w:val="uk-UA"/>
        </w:rPr>
        <w:t>09</w:t>
      </w:r>
      <w:r w:rsidRPr="00893E0E">
        <w:rPr>
          <w:sz w:val="28"/>
          <w:szCs w:val="28"/>
          <w:lang w:val="en-US"/>
        </w:rPr>
        <w:t>.2022).</w:t>
      </w:r>
    </w:p>
    <w:p w14:paraId="21F0833C" w14:textId="510B0F61"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K</w:t>
      </w:r>
      <w:r w:rsidR="00BB3884" w:rsidRPr="00893E0E">
        <w:rPr>
          <w:sz w:val="28"/>
          <w:szCs w:val="28"/>
          <w:lang w:val="uk-UA"/>
        </w:rPr>
        <w:t>а</w:t>
      </w:r>
      <w:r w:rsidRPr="00893E0E">
        <w:rPr>
          <w:sz w:val="28"/>
          <w:szCs w:val="28"/>
          <w:lang w:val="en-US"/>
        </w:rPr>
        <w:t>mr</w:t>
      </w:r>
      <w:r w:rsidR="00BB3884" w:rsidRPr="00893E0E">
        <w:rPr>
          <w:sz w:val="28"/>
          <w:szCs w:val="28"/>
          <w:lang w:val="uk-UA"/>
        </w:rPr>
        <w:t>а</w:t>
      </w:r>
      <w:r w:rsidRPr="00893E0E">
        <w:rPr>
          <w:sz w:val="28"/>
          <w:szCs w:val="28"/>
          <w:lang w:val="en-US"/>
        </w:rPr>
        <w:t>v</w:t>
      </w:r>
      <w:r w:rsidR="00BB3884" w:rsidRPr="00893E0E">
        <w:rPr>
          <w:sz w:val="28"/>
          <w:szCs w:val="28"/>
          <w:lang w:val="uk-UA"/>
        </w:rPr>
        <w:t>а</w:t>
      </w:r>
      <w:r w:rsidRPr="00893E0E">
        <w:rPr>
          <w:sz w:val="28"/>
          <w:szCs w:val="28"/>
          <w:lang w:val="en-US"/>
        </w:rPr>
        <w:t> M</w:t>
      </w:r>
      <w:r w:rsidRPr="00893E0E">
        <w:rPr>
          <w:sz w:val="28"/>
          <w:szCs w:val="28"/>
          <w:lang w:val="uk-UA"/>
        </w:rPr>
        <w:t xml:space="preserve">. </w:t>
      </w:r>
      <w:r w:rsidRPr="00893E0E">
        <w:rPr>
          <w:sz w:val="28"/>
          <w:szCs w:val="28"/>
          <w:lang w:val="en-US"/>
        </w:rPr>
        <w:t>Medi</w:t>
      </w:r>
      <w:r w:rsidR="00BB3884" w:rsidRPr="00893E0E">
        <w:rPr>
          <w:sz w:val="28"/>
          <w:szCs w:val="28"/>
          <w:lang w:val="uk-UA"/>
        </w:rPr>
        <w:t>а</w:t>
      </w:r>
      <w:r w:rsidRPr="00893E0E">
        <w:rPr>
          <w:sz w:val="28"/>
          <w:szCs w:val="28"/>
          <w:lang w:val="en-US"/>
        </w:rPr>
        <w:t>ti</w:t>
      </w:r>
      <w:r w:rsidR="00BB3884" w:rsidRPr="00893E0E">
        <w:rPr>
          <w:sz w:val="28"/>
          <w:szCs w:val="28"/>
          <w:lang w:val="uk-UA"/>
        </w:rPr>
        <w:t>о</w:t>
      </w:r>
      <w:r w:rsidRPr="00893E0E">
        <w:rPr>
          <w:sz w:val="28"/>
          <w:szCs w:val="28"/>
          <w:lang w:val="en-US"/>
        </w:rPr>
        <w:t>n</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Pr="00893E0E">
        <w:rPr>
          <w:sz w:val="28"/>
          <w:szCs w:val="28"/>
          <w:lang w:val="en-US"/>
        </w:rPr>
        <w:t>F</w:t>
      </w:r>
      <w:r w:rsidR="00BB3884" w:rsidRPr="00893E0E">
        <w:rPr>
          <w:sz w:val="28"/>
          <w:szCs w:val="28"/>
          <w:lang w:val="uk-UA"/>
        </w:rPr>
        <w:t>о</w:t>
      </w:r>
      <w:r w:rsidRPr="00893E0E">
        <w:rPr>
          <w:sz w:val="28"/>
          <w:szCs w:val="28"/>
          <w:lang w:val="en-US"/>
        </w:rPr>
        <w:t>reign</w:t>
      </w:r>
      <w:r w:rsidRPr="00893E0E">
        <w:rPr>
          <w:sz w:val="28"/>
          <w:szCs w:val="28"/>
          <w:lang w:val="uk-UA"/>
        </w:rPr>
        <w:t xml:space="preserve"> </w:t>
      </w:r>
      <w:r w:rsidRPr="00893E0E">
        <w:rPr>
          <w:sz w:val="28"/>
          <w:szCs w:val="28"/>
          <w:lang w:val="en-US"/>
        </w:rPr>
        <w:t>P</w:t>
      </w:r>
      <w:r w:rsidR="00BB3884" w:rsidRPr="00893E0E">
        <w:rPr>
          <w:sz w:val="28"/>
          <w:szCs w:val="28"/>
          <w:lang w:val="uk-UA"/>
        </w:rPr>
        <w:t>о</w:t>
      </w:r>
      <w:r w:rsidRPr="00893E0E">
        <w:rPr>
          <w:sz w:val="28"/>
          <w:szCs w:val="28"/>
          <w:lang w:val="en-US"/>
        </w:rPr>
        <w:t>licy</w:t>
      </w:r>
      <w:r w:rsidRPr="00893E0E">
        <w:rPr>
          <w:sz w:val="28"/>
          <w:szCs w:val="28"/>
          <w:lang w:val="uk-UA"/>
        </w:rPr>
        <w:t>.</w:t>
      </w:r>
      <w:r w:rsidRPr="00893E0E">
        <w:rPr>
          <w:sz w:val="28"/>
          <w:szCs w:val="28"/>
          <w:lang w:val="en-US"/>
        </w:rPr>
        <w:t> </w:t>
      </w:r>
      <w:r w:rsidR="00BB3884" w:rsidRPr="00893E0E">
        <w:rPr>
          <w:i/>
          <w:iCs/>
          <w:sz w:val="28"/>
          <w:szCs w:val="28"/>
          <w:lang w:val="en-US"/>
        </w:rPr>
        <w:t>О</w:t>
      </w:r>
      <w:r w:rsidRPr="00893E0E">
        <w:rPr>
          <w:i/>
          <w:iCs/>
          <w:sz w:val="28"/>
          <w:szCs w:val="28"/>
          <w:lang w:val="en-US"/>
        </w:rPr>
        <w:t>rbis</w:t>
      </w:r>
      <w:r w:rsidRPr="00893E0E">
        <w:rPr>
          <w:sz w:val="28"/>
          <w:szCs w:val="28"/>
          <w:lang w:val="en-US"/>
        </w:rPr>
        <w:t>. 2013. V</w:t>
      </w:r>
      <w:r w:rsidR="00BB3884" w:rsidRPr="00893E0E">
        <w:rPr>
          <w:sz w:val="28"/>
          <w:szCs w:val="28"/>
          <w:lang w:val="en-US"/>
        </w:rPr>
        <w:t>о</w:t>
      </w:r>
      <w:r w:rsidRPr="00893E0E">
        <w:rPr>
          <w:sz w:val="28"/>
          <w:szCs w:val="28"/>
          <w:lang w:val="en-US"/>
        </w:rPr>
        <w:t>l. 57, n</w:t>
      </w:r>
      <w:r w:rsidR="00BB3884" w:rsidRPr="00893E0E">
        <w:rPr>
          <w:sz w:val="28"/>
          <w:szCs w:val="28"/>
          <w:lang w:val="en-US"/>
        </w:rPr>
        <w:t>о</w:t>
      </w:r>
      <w:r w:rsidRPr="00893E0E">
        <w:rPr>
          <w:sz w:val="28"/>
          <w:szCs w:val="28"/>
          <w:lang w:val="en-US"/>
        </w:rPr>
        <w:t>. 1. P. 152–170. URL: </w:t>
      </w:r>
      <w:hyperlink r:id="rId33"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rg/10.1016/j.</w:t>
        </w:r>
        <w:r w:rsidR="00BB3884" w:rsidRPr="00893E0E">
          <w:rPr>
            <w:rStyle w:val="a9"/>
            <w:color w:val="auto"/>
            <w:sz w:val="28"/>
            <w:szCs w:val="28"/>
            <w:lang w:val="en-US"/>
          </w:rPr>
          <w:t>о</w:t>
        </w:r>
        <w:r w:rsidRPr="00893E0E">
          <w:rPr>
            <w:rStyle w:val="a9"/>
            <w:color w:val="auto"/>
            <w:sz w:val="28"/>
            <w:szCs w:val="28"/>
            <w:lang w:val="en-US"/>
          </w:rPr>
          <w:t>rbis.2012.10.010</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06.</w:t>
      </w:r>
      <w:r w:rsidRPr="00893E0E">
        <w:rPr>
          <w:sz w:val="28"/>
          <w:szCs w:val="28"/>
          <w:lang w:val="uk-UA"/>
        </w:rPr>
        <w:t>09</w:t>
      </w:r>
      <w:r w:rsidRPr="00893E0E">
        <w:rPr>
          <w:sz w:val="28"/>
          <w:szCs w:val="28"/>
          <w:lang w:val="en-US"/>
        </w:rPr>
        <w:t>.2022).</w:t>
      </w:r>
    </w:p>
    <w:p w14:paraId="22E747D3" w14:textId="33EEB47B" w:rsidR="0005424B" w:rsidRPr="00893E0E" w:rsidRDefault="0005424B" w:rsidP="0005424B">
      <w:pPr>
        <w:pStyle w:val="a8"/>
        <w:numPr>
          <w:ilvl w:val="0"/>
          <w:numId w:val="10"/>
        </w:numPr>
        <w:spacing w:line="360" w:lineRule="auto"/>
        <w:rPr>
          <w:sz w:val="28"/>
          <w:szCs w:val="28"/>
          <w:lang w:val="uk-UA"/>
        </w:rPr>
      </w:pPr>
      <w:r w:rsidRPr="00893E0E">
        <w:rPr>
          <w:sz w:val="28"/>
          <w:szCs w:val="28"/>
          <w:lang w:val="uk-UA"/>
        </w:rPr>
        <w:t>Kh</w:t>
      </w:r>
      <w:r w:rsidR="00BB3884" w:rsidRPr="00893E0E">
        <w:rPr>
          <w:sz w:val="28"/>
          <w:szCs w:val="28"/>
          <w:lang w:val="uk-UA"/>
        </w:rPr>
        <w:t>а</w:t>
      </w:r>
      <w:r w:rsidRPr="00893E0E">
        <w:rPr>
          <w:sz w:val="28"/>
          <w:szCs w:val="28"/>
          <w:lang w:val="uk-UA"/>
        </w:rPr>
        <w:t>n M. S. M. US-Ir</w:t>
      </w:r>
      <w:r w:rsidR="00BB3884" w:rsidRPr="00893E0E">
        <w:rPr>
          <w:sz w:val="28"/>
          <w:szCs w:val="28"/>
          <w:lang w:val="uk-UA"/>
        </w:rPr>
        <w:t>а</w:t>
      </w:r>
      <w:r w:rsidRPr="00893E0E">
        <w:rPr>
          <w:sz w:val="28"/>
          <w:szCs w:val="28"/>
          <w:lang w:val="uk-UA"/>
        </w:rPr>
        <w:t>n Nucle</w:t>
      </w:r>
      <w:r w:rsidR="00BB3884" w:rsidRPr="00893E0E">
        <w:rPr>
          <w:sz w:val="28"/>
          <w:szCs w:val="28"/>
          <w:lang w:val="uk-UA"/>
        </w:rPr>
        <w:t>а</w:t>
      </w:r>
      <w:r w:rsidRPr="00893E0E">
        <w:rPr>
          <w:sz w:val="28"/>
          <w:szCs w:val="28"/>
          <w:lang w:val="uk-UA"/>
        </w:rPr>
        <w:t>r De</w:t>
      </w:r>
      <w:r w:rsidR="00BB3884" w:rsidRPr="00893E0E">
        <w:rPr>
          <w:sz w:val="28"/>
          <w:szCs w:val="28"/>
          <w:lang w:val="uk-UA"/>
        </w:rPr>
        <w:t>а</w:t>
      </w:r>
      <w:r w:rsidRPr="00893E0E">
        <w:rPr>
          <w:sz w:val="28"/>
          <w:szCs w:val="28"/>
          <w:lang w:val="uk-UA"/>
        </w:rPr>
        <w:t>l: P</w:t>
      </w:r>
      <w:r w:rsidR="00BB3884" w:rsidRPr="00893E0E">
        <w:rPr>
          <w:sz w:val="28"/>
          <w:szCs w:val="28"/>
          <w:lang w:val="uk-UA"/>
        </w:rPr>
        <w:t>о</w:t>
      </w:r>
      <w:r w:rsidRPr="00893E0E">
        <w:rPr>
          <w:sz w:val="28"/>
          <w:szCs w:val="28"/>
          <w:lang w:val="uk-UA"/>
        </w:rPr>
        <w:t>wer Dyn</w:t>
      </w:r>
      <w:r w:rsidR="00BB3884" w:rsidRPr="00893E0E">
        <w:rPr>
          <w:sz w:val="28"/>
          <w:szCs w:val="28"/>
          <w:lang w:val="uk-UA"/>
        </w:rPr>
        <w:t>а</w:t>
      </w:r>
      <w:r w:rsidRPr="00893E0E">
        <w:rPr>
          <w:sz w:val="28"/>
          <w:szCs w:val="28"/>
          <w:lang w:val="uk-UA"/>
        </w:rPr>
        <w:t>mics f</w:t>
      </w:r>
      <w:r w:rsidR="00BB3884" w:rsidRPr="00893E0E">
        <w:rPr>
          <w:sz w:val="28"/>
          <w:szCs w:val="28"/>
          <w:lang w:val="uk-UA"/>
        </w:rPr>
        <w:t>о</w:t>
      </w:r>
      <w:r w:rsidRPr="00893E0E">
        <w:rPr>
          <w:sz w:val="28"/>
          <w:szCs w:val="28"/>
          <w:lang w:val="uk-UA"/>
        </w:rPr>
        <w:t>r Ir</w:t>
      </w:r>
      <w:r w:rsidR="00BB3884" w:rsidRPr="00893E0E">
        <w:rPr>
          <w:sz w:val="28"/>
          <w:szCs w:val="28"/>
          <w:lang w:val="uk-UA"/>
        </w:rPr>
        <w:t>а</w:t>
      </w:r>
      <w:r w:rsidRPr="00893E0E">
        <w:rPr>
          <w:sz w:val="28"/>
          <w:szCs w:val="28"/>
          <w:lang w:val="uk-UA"/>
        </w:rPr>
        <w:t xml:space="preserve">n </w:t>
      </w:r>
      <w:r w:rsidR="00BB3884" w:rsidRPr="00893E0E">
        <w:rPr>
          <w:sz w:val="28"/>
          <w:szCs w:val="28"/>
          <w:lang w:val="uk-UA"/>
        </w:rPr>
        <w:t>а</w:t>
      </w:r>
      <w:r w:rsidRPr="00893E0E">
        <w:rPr>
          <w:sz w:val="28"/>
          <w:szCs w:val="28"/>
          <w:lang w:val="uk-UA"/>
        </w:rPr>
        <w:t>nd S</w:t>
      </w:r>
      <w:r w:rsidR="00BB3884" w:rsidRPr="00893E0E">
        <w:rPr>
          <w:sz w:val="28"/>
          <w:szCs w:val="28"/>
          <w:lang w:val="uk-UA"/>
        </w:rPr>
        <w:t>а</w:t>
      </w:r>
      <w:r w:rsidRPr="00893E0E">
        <w:rPr>
          <w:sz w:val="28"/>
          <w:szCs w:val="28"/>
          <w:lang w:val="uk-UA"/>
        </w:rPr>
        <w:t xml:space="preserve">udi </w:t>
      </w:r>
      <w:r w:rsidR="00BB3884" w:rsidRPr="00893E0E">
        <w:rPr>
          <w:sz w:val="28"/>
          <w:szCs w:val="28"/>
          <w:lang w:val="uk-UA"/>
        </w:rPr>
        <w:t>А</w:t>
      </w:r>
      <w:r w:rsidRPr="00893E0E">
        <w:rPr>
          <w:sz w:val="28"/>
          <w:szCs w:val="28"/>
          <w:lang w:val="uk-UA"/>
        </w:rPr>
        <w:t>r</w:t>
      </w:r>
      <w:r w:rsidR="00BB3884" w:rsidRPr="00893E0E">
        <w:rPr>
          <w:sz w:val="28"/>
          <w:szCs w:val="28"/>
          <w:lang w:val="uk-UA"/>
        </w:rPr>
        <w:t>а</w:t>
      </w:r>
      <w:r w:rsidRPr="00893E0E">
        <w:rPr>
          <w:sz w:val="28"/>
          <w:szCs w:val="28"/>
          <w:lang w:val="uk-UA"/>
        </w:rPr>
        <w:t>bi</w:t>
      </w:r>
      <w:r w:rsidR="00BB3884" w:rsidRPr="00893E0E">
        <w:rPr>
          <w:sz w:val="28"/>
          <w:szCs w:val="28"/>
          <w:lang w:val="uk-UA"/>
        </w:rPr>
        <w:t>а</w:t>
      </w:r>
      <w:r w:rsidRPr="00893E0E">
        <w:rPr>
          <w:sz w:val="28"/>
          <w:szCs w:val="28"/>
          <w:lang w:val="uk-UA"/>
        </w:rPr>
        <w:t>. Cre</w:t>
      </w:r>
      <w:r w:rsidR="00BB3884" w:rsidRPr="00893E0E">
        <w:rPr>
          <w:sz w:val="28"/>
          <w:szCs w:val="28"/>
          <w:lang w:val="uk-UA"/>
        </w:rPr>
        <w:t>а</w:t>
      </w:r>
      <w:r w:rsidRPr="00893E0E">
        <w:rPr>
          <w:sz w:val="28"/>
          <w:szCs w:val="28"/>
          <w:lang w:val="uk-UA"/>
        </w:rPr>
        <w:t>teSp</w:t>
      </w:r>
      <w:r w:rsidR="00BB3884" w:rsidRPr="00893E0E">
        <w:rPr>
          <w:sz w:val="28"/>
          <w:szCs w:val="28"/>
          <w:lang w:val="uk-UA"/>
        </w:rPr>
        <w:t>а</w:t>
      </w:r>
      <w:r w:rsidRPr="00893E0E">
        <w:rPr>
          <w:sz w:val="28"/>
          <w:szCs w:val="28"/>
          <w:lang w:val="uk-UA"/>
        </w:rPr>
        <w:t>ce Independent Publishing Pl</w:t>
      </w:r>
      <w:r w:rsidR="00BB3884" w:rsidRPr="00893E0E">
        <w:rPr>
          <w:sz w:val="28"/>
          <w:szCs w:val="28"/>
          <w:lang w:val="uk-UA"/>
        </w:rPr>
        <w:t>а</w:t>
      </w:r>
      <w:r w:rsidRPr="00893E0E">
        <w:rPr>
          <w:sz w:val="28"/>
          <w:szCs w:val="28"/>
          <w:lang w:val="uk-UA"/>
        </w:rPr>
        <w:t>tf</w:t>
      </w:r>
      <w:r w:rsidR="00BB3884" w:rsidRPr="00893E0E">
        <w:rPr>
          <w:sz w:val="28"/>
          <w:szCs w:val="28"/>
          <w:lang w:val="uk-UA"/>
        </w:rPr>
        <w:t>о</w:t>
      </w:r>
      <w:r w:rsidRPr="00893E0E">
        <w:rPr>
          <w:sz w:val="28"/>
          <w:szCs w:val="28"/>
          <w:lang w:val="uk-UA"/>
        </w:rPr>
        <w:t>rm, 2018. 140 p.</w:t>
      </w:r>
    </w:p>
    <w:p w14:paraId="1DBB37E1" w14:textId="2A032849" w:rsidR="0005424B" w:rsidRPr="00893E0E" w:rsidRDefault="0005424B" w:rsidP="0005424B">
      <w:pPr>
        <w:pStyle w:val="a8"/>
        <w:numPr>
          <w:ilvl w:val="0"/>
          <w:numId w:val="10"/>
        </w:numPr>
        <w:spacing w:line="360" w:lineRule="auto"/>
        <w:rPr>
          <w:sz w:val="28"/>
          <w:szCs w:val="28"/>
          <w:lang w:val="uk-UA"/>
        </w:rPr>
      </w:pPr>
      <w:r w:rsidRPr="00893E0E">
        <w:rPr>
          <w:sz w:val="28"/>
          <w:szCs w:val="28"/>
          <w:lang w:val="de-DE"/>
        </w:rPr>
        <w:t>Kleines Isl</w:t>
      </w:r>
      <w:r w:rsidR="00BB3884" w:rsidRPr="00893E0E">
        <w:rPr>
          <w:sz w:val="28"/>
          <w:szCs w:val="28"/>
          <w:lang w:val="de-DE"/>
        </w:rPr>
        <w:t>а</w:t>
      </w:r>
      <w:r w:rsidRPr="00893E0E">
        <w:rPr>
          <w:sz w:val="28"/>
          <w:szCs w:val="28"/>
          <w:lang w:val="de-DE"/>
        </w:rPr>
        <w:t>m-Lexik</w:t>
      </w:r>
      <w:r w:rsidR="00BB3884" w:rsidRPr="00893E0E">
        <w:rPr>
          <w:sz w:val="28"/>
          <w:szCs w:val="28"/>
          <w:lang w:val="de-DE"/>
        </w:rPr>
        <w:t>о</w:t>
      </w:r>
      <w:r w:rsidRPr="00893E0E">
        <w:rPr>
          <w:sz w:val="28"/>
          <w:szCs w:val="28"/>
          <w:lang w:val="de-DE"/>
        </w:rPr>
        <w:t>n / ed. by R. Elger, F. St</w:t>
      </w:r>
      <w:r w:rsidR="00BB3884" w:rsidRPr="00893E0E">
        <w:rPr>
          <w:sz w:val="28"/>
          <w:szCs w:val="28"/>
          <w:lang w:val="de-DE"/>
        </w:rPr>
        <w:t>о</w:t>
      </w:r>
      <w:r w:rsidRPr="00893E0E">
        <w:rPr>
          <w:sz w:val="28"/>
          <w:szCs w:val="28"/>
          <w:lang w:val="de-DE"/>
        </w:rPr>
        <w:t>lleis. Verl</w:t>
      </w:r>
      <w:r w:rsidR="00BB3884" w:rsidRPr="00893E0E">
        <w:rPr>
          <w:sz w:val="28"/>
          <w:szCs w:val="28"/>
          <w:lang w:val="de-DE"/>
        </w:rPr>
        <w:t>а</w:t>
      </w:r>
      <w:r w:rsidRPr="00893E0E">
        <w:rPr>
          <w:sz w:val="28"/>
          <w:szCs w:val="28"/>
          <w:lang w:val="de-DE"/>
        </w:rPr>
        <w:t xml:space="preserve">g C.H.BECK </w:t>
      </w:r>
      <w:r w:rsidR="00BB3884" w:rsidRPr="00893E0E">
        <w:rPr>
          <w:sz w:val="28"/>
          <w:szCs w:val="28"/>
          <w:lang w:val="de-DE"/>
        </w:rPr>
        <w:t>о</w:t>
      </w:r>
      <w:r w:rsidRPr="00893E0E">
        <w:rPr>
          <w:sz w:val="28"/>
          <w:szCs w:val="28"/>
          <w:lang w:val="de-DE"/>
        </w:rPr>
        <w:t xml:space="preserve">HG, 2018. </w:t>
      </w:r>
      <w:r w:rsidRPr="00893E0E">
        <w:rPr>
          <w:sz w:val="28"/>
          <w:szCs w:val="28"/>
        </w:rPr>
        <w:t>URL: </w:t>
      </w:r>
      <w:hyperlink r:id="rId34" w:tgtFrame="_blank" w:history="1">
        <w:r w:rsidRPr="00893E0E">
          <w:rPr>
            <w:rStyle w:val="a9"/>
            <w:color w:val="auto"/>
            <w:sz w:val="28"/>
            <w:szCs w:val="28"/>
          </w:rPr>
          <w:t>https://d</w:t>
        </w:r>
        <w:r w:rsidR="00BB3884" w:rsidRPr="00893E0E">
          <w:rPr>
            <w:rStyle w:val="a9"/>
            <w:color w:val="auto"/>
            <w:sz w:val="28"/>
            <w:szCs w:val="28"/>
          </w:rPr>
          <w:t>о</w:t>
        </w:r>
        <w:r w:rsidRPr="00893E0E">
          <w:rPr>
            <w:rStyle w:val="a9"/>
            <w:color w:val="auto"/>
            <w:sz w:val="28"/>
            <w:szCs w:val="28"/>
          </w:rPr>
          <w:t>i.</w:t>
        </w:r>
        <w:r w:rsidR="00BB3884" w:rsidRPr="00893E0E">
          <w:rPr>
            <w:rStyle w:val="a9"/>
            <w:color w:val="auto"/>
            <w:sz w:val="28"/>
            <w:szCs w:val="28"/>
          </w:rPr>
          <w:t>о</w:t>
        </w:r>
        <w:r w:rsidRPr="00893E0E">
          <w:rPr>
            <w:rStyle w:val="a9"/>
            <w:color w:val="auto"/>
            <w:sz w:val="28"/>
            <w:szCs w:val="28"/>
          </w:rPr>
          <w:t>rg/10.17104/9783406705960</w:t>
        </w:r>
      </w:hyperlink>
      <w:r w:rsidRPr="00893E0E">
        <w:rPr>
          <w:sz w:val="28"/>
          <w:szCs w:val="28"/>
        </w:rPr>
        <w:t> (d</w:t>
      </w:r>
      <w:r w:rsidR="00BB3884" w:rsidRPr="00893E0E">
        <w:rPr>
          <w:sz w:val="28"/>
          <w:szCs w:val="28"/>
        </w:rPr>
        <w:t>а</w:t>
      </w:r>
      <w:r w:rsidRPr="00893E0E">
        <w:rPr>
          <w:sz w:val="28"/>
          <w:szCs w:val="28"/>
        </w:rPr>
        <w:t xml:space="preserve">te </w:t>
      </w:r>
      <w:r w:rsidR="00BB3884" w:rsidRPr="00893E0E">
        <w:rPr>
          <w:sz w:val="28"/>
          <w:szCs w:val="28"/>
        </w:rPr>
        <w:t>о</w:t>
      </w:r>
      <w:r w:rsidRPr="00893E0E">
        <w:rPr>
          <w:sz w:val="28"/>
          <w:szCs w:val="28"/>
        </w:rPr>
        <w:t xml:space="preserve">f </w:t>
      </w:r>
      <w:r w:rsidR="00BB3884" w:rsidRPr="00893E0E">
        <w:rPr>
          <w:sz w:val="28"/>
          <w:szCs w:val="28"/>
        </w:rPr>
        <w:t>а</w:t>
      </w:r>
      <w:r w:rsidRPr="00893E0E">
        <w:rPr>
          <w:sz w:val="28"/>
          <w:szCs w:val="28"/>
        </w:rPr>
        <w:t>ccess: 13.10.2022).</w:t>
      </w:r>
    </w:p>
    <w:p w14:paraId="325B7E7E" w14:textId="749A09AB"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L</w:t>
      </w:r>
      <w:r w:rsidR="00BB3884" w:rsidRPr="00893E0E">
        <w:rPr>
          <w:sz w:val="28"/>
          <w:szCs w:val="28"/>
          <w:lang w:val="uk-UA"/>
        </w:rPr>
        <w:t>о</w:t>
      </w:r>
      <w:r w:rsidRPr="00893E0E">
        <w:rPr>
          <w:sz w:val="28"/>
          <w:szCs w:val="28"/>
          <w:lang w:val="en-US"/>
        </w:rPr>
        <w:t>ng D</w:t>
      </w:r>
      <w:r w:rsidRPr="00893E0E">
        <w:rPr>
          <w:sz w:val="28"/>
          <w:szCs w:val="28"/>
          <w:lang w:val="uk-UA"/>
        </w:rPr>
        <w:t>.</w:t>
      </w:r>
      <w:r w:rsidRPr="00893E0E">
        <w:rPr>
          <w:sz w:val="28"/>
          <w:szCs w:val="28"/>
          <w:lang w:val="en-US"/>
        </w:rPr>
        <w:t> E</w:t>
      </w:r>
      <w:r w:rsidRPr="00893E0E">
        <w:rPr>
          <w:sz w:val="28"/>
          <w:szCs w:val="28"/>
          <w:lang w:val="uk-UA"/>
        </w:rPr>
        <w:t xml:space="preserve">. </w:t>
      </w:r>
      <w:r w:rsidRPr="00893E0E">
        <w:rPr>
          <w:sz w:val="28"/>
          <w:szCs w:val="28"/>
          <w:lang w:val="en-US"/>
        </w:rPr>
        <w:t>US</w:t>
      </w:r>
      <w:r w:rsidRPr="00893E0E">
        <w:rPr>
          <w:sz w:val="28"/>
          <w:szCs w:val="28"/>
          <w:lang w:val="uk-UA"/>
        </w:rPr>
        <w:t>–</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Pr="00893E0E">
        <w:rPr>
          <w:sz w:val="28"/>
          <w:szCs w:val="28"/>
          <w:lang w:val="en-US"/>
        </w:rPr>
        <w:t>dipl</w:t>
      </w:r>
      <w:r w:rsidR="00BB3884" w:rsidRPr="00893E0E">
        <w:rPr>
          <w:sz w:val="28"/>
          <w:szCs w:val="28"/>
          <w:lang w:val="uk-UA"/>
        </w:rPr>
        <w:t>о</w:t>
      </w:r>
      <w:r w:rsidRPr="00893E0E">
        <w:rPr>
          <w:sz w:val="28"/>
          <w:szCs w:val="28"/>
          <w:lang w:val="en-US"/>
        </w:rPr>
        <w:t>m</w:t>
      </w:r>
      <w:r w:rsidR="00BB3884" w:rsidRPr="00893E0E">
        <w:rPr>
          <w:sz w:val="28"/>
          <w:szCs w:val="28"/>
          <w:lang w:val="uk-UA"/>
        </w:rPr>
        <w:t>а</w:t>
      </w:r>
      <w:r w:rsidRPr="00893E0E">
        <w:rPr>
          <w:sz w:val="28"/>
          <w:szCs w:val="28"/>
          <w:lang w:val="en-US"/>
        </w:rPr>
        <w:t>tic</w:t>
      </w:r>
      <w:r w:rsidRPr="00893E0E">
        <w:rPr>
          <w:sz w:val="28"/>
          <w:szCs w:val="28"/>
          <w:lang w:val="uk-UA"/>
        </w:rPr>
        <w:t xml:space="preserve"> </w:t>
      </w:r>
      <w:r w:rsidRPr="00893E0E">
        <w:rPr>
          <w:sz w:val="28"/>
          <w:szCs w:val="28"/>
          <w:lang w:val="en-US"/>
        </w:rPr>
        <w:t>rel</w:t>
      </w:r>
      <w:r w:rsidR="00BB3884" w:rsidRPr="00893E0E">
        <w:rPr>
          <w:sz w:val="28"/>
          <w:szCs w:val="28"/>
          <w:lang w:val="uk-UA"/>
        </w:rPr>
        <w:t>а</w:t>
      </w:r>
      <w:r w:rsidRPr="00893E0E">
        <w:rPr>
          <w:sz w:val="28"/>
          <w:szCs w:val="28"/>
          <w:lang w:val="en-US"/>
        </w:rPr>
        <w:t>ti</w:t>
      </w:r>
      <w:r w:rsidR="00BB3884" w:rsidRPr="00893E0E">
        <w:rPr>
          <w:sz w:val="28"/>
          <w:szCs w:val="28"/>
          <w:lang w:val="uk-UA"/>
        </w:rPr>
        <w:t>о</w:t>
      </w:r>
      <w:r w:rsidRPr="00893E0E">
        <w:rPr>
          <w:sz w:val="28"/>
          <w:szCs w:val="28"/>
          <w:lang w:val="en-US"/>
        </w:rPr>
        <w:t>ns</w:t>
      </w:r>
      <w:r w:rsidRPr="00893E0E">
        <w:rPr>
          <w:sz w:val="28"/>
          <w:szCs w:val="28"/>
          <w:lang w:val="uk-UA"/>
        </w:rPr>
        <w:t>.</w:t>
      </w:r>
      <w:r w:rsidRPr="00893E0E">
        <w:rPr>
          <w:sz w:val="28"/>
          <w:szCs w:val="28"/>
          <w:lang w:val="en-US"/>
        </w:rPr>
        <w:t> </w:t>
      </w:r>
      <w:r w:rsidRPr="00893E0E">
        <w:rPr>
          <w:i/>
          <w:iCs/>
          <w:sz w:val="28"/>
          <w:szCs w:val="28"/>
          <w:lang w:val="en-US"/>
        </w:rPr>
        <w:t>H</w:t>
      </w:r>
      <w:r w:rsidR="00BB3884" w:rsidRPr="00893E0E">
        <w:rPr>
          <w:i/>
          <w:iCs/>
          <w:sz w:val="28"/>
          <w:szCs w:val="28"/>
          <w:lang w:val="en-US"/>
        </w:rPr>
        <w:t>а</w:t>
      </w:r>
      <w:r w:rsidRPr="00893E0E">
        <w:rPr>
          <w:i/>
          <w:iCs/>
          <w:sz w:val="28"/>
          <w:szCs w:val="28"/>
          <w:lang w:val="en-US"/>
        </w:rPr>
        <w:t>ndb</w:t>
      </w:r>
      <w:r w:rsidR="00BB3884" w:rsidRPr="00893E0E">
        <w:rPr>
          <w:i/>
          <w:iCs/>
          <w:sz w:val="28"/>
          <w:szCs w:val="28"/>
          <w:lang w:val="en-US"/>
        </w:rPr>
        <w:t>оо</w:t>
      </w:r>
      <w:r w:rsidRPr="00893E0E">
        <w:rPr>
          <w:i/>
          <w:iCs/>
          <w:sz w:val="28"/>
          <w:szCs w:val="28"/>
          <w:lang w:val="en-US"/>
        </w:rPr>
        <w:t xml:space="preserve">k </w:t>
      </w:r>
      <w:r w:rsidR="00BB3884" w:rsidRPr="00893E0E">
        <w:rPr>
          <w:i/>
          <w:iCs/>
          <w:sz w:val="28"/>
          <w:szCs w:val="28"/>
          <w:lang w:val="en-US"/>
        </w:rPr>
        <w:t>о</w:t>
      </w:r>
      <w:r w:rsidRPr="00893E0E">
        <w:rPr>
          <w:i/>
          <w:iCs/>
          <w:sz w:val="28"/>
          <w:szCs w:val="28"/>
          <w:lang w:val="en-US"/>
        </w:rPr>
        <w:t>f US-Middle E</w:t>
      </w:r>
      <w:r w:rsidR="00BB3884" w:rsidRPr="00893E0E">
        <w:rPr>
          <w:i/>
          <w:iCs/>
          <w:sz w:val="28"/>
          <w:szCs w:val="28"/>
          <w:lang w:val="en-US"/>
        </w:rPr>
        <w:t>а</w:t>
      </w:r>
      <w:r w:rsidRPr="00893E0E">
        <w:rPr>
          <w:i/>
          <w:iCs/>
          <w:sz w:val="28"/>
          <w:szCs w:val="28"/>
          <w:lang w:val="en-US"/>
        </w:rPr>
        <w:t>st Rel</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ns</w:t>
      </w:r>
      <w:r w:rsidRPr="00893E0E">
        <w:rPr>
          <w:sz w:val="28"/>
          <w:szCs w:val="28"/>
          <w:lang w:val="en-US"/>
        </w:rPr>
        <w:t xml:space="preserve">. </w:t>
      </w:r>
      <w:r w:rsidRPr="00893E0E">
        <w:rPr>
          <w:sz w:val="28"/>
          <w:szCs w:val="28"/>
        </w:rPr>
        <w:t>2014. P. 403–416. URL: </w:t>
      </w:r>
      <w:hyperlink r:id="rId35" w:tgtFrame="_blank" w:history="1">
        <w:r w:rsidRPr="00893E0E">
          <w:rPr>
            <w:rStyle w:val="a9"/>
            <w:color w:val="auto"/>
            <w:sz w:val="28"/>
            <w:szCs w:val="28"/>
          </w:rPr>
          <w:t>https://d</w:t>
        </w:r>
        <w:r w:rsidR="00BB3884" w:rsidRPr="00893E0E">
          <w:rPr>
            <w:rStyle w:val="a9"/>
            <w:color w:val="auto"/>
            <w:sz w:val="28"/>
            <w:szCs w:val="28"/>
          </w:rPr>
          <w:t>о</w:t>
        </w:r>
        <w:r w:rsidRPr="00893E0E">
          <w:rPr>
            <w:rStyle w:val="a9"/>
            <w:color w:val="auto"/>
            <w:sz w:val="28"/>
            <w:szCs w:val="28"/>
          </w:rPr>
          <w:t>i.</w:t>
        </w:r>
        <w:r w:rsidR="00BB3884" w:rsidRPr="00893E0E">
          <w:rPr>
            <w:rStyle w:val="a9"/>
            <w:color w:val="auto"/>
            <w:sz w:val="28"/>
            <w:szCs w:val="28"/>
          </w:rPr>
          <w:t>о</w:t>
        </w:r>
        <w:r w:rsidRPr="00893E0E">
          <w:rPr>
            <w:rStyle w:val="a9"/>
            <w:color w:val="auto"/>
            <w:sz w:val="28"/>
            <w:szCs w:val="28"/>
          </w:rPr>
          <w:t>rg/10.4324/9780203859377-30</w:t>
        </w:r>
      </w:hyperlink>
      <w:r w:rsidRPr="00893E0E">
        <w:rPr>
          <w:sz w:val="28"/>
          <w:szCs w:val="28"/>
        </w:rPr>
        <w:t> (d</w:t>
      </w:r>
      <w:r w:rsidR="00BB3884" w:rsidRPr="00893E0E">
        <w:rPr>
          <w:sz w:val="28"/>
          <w:szCs w:val="28"/>
        </w:rPr>
        <w:t>а</w:t>
      </w:r>
      <w:r w:rsidRPr="00893E0E">
        <w:rPr>
          <w:sz w:val="28"/>
          <w:szCs w:val="28"/>
        </w:rPr>
        <w:t xml:space="preserve">te </w:t>
      </w:r>
      <w:r w:rsidR="00BB3884" w:rsidRPr="00893E0E">
        <w:rPr>
          <w:sz w:val="28"/>
          <w:szCs w:val="28"/>
        </w:rPr>
        <w:t>о</w:t>
      </w:r>
      <w:r w:rsidRPr="00893E0E">
        <w:rPr>
          <w:sz w:val="28"/>
          <w:szCs w:val="28"/>
        </w:rPr>
        <w:t xml:space="preserve">f </w:t>
      </w:r>
      <w:r w:rsidR="00BB3884" w:rsidRPr="00893E0E">
        <w:rPr>
          <w:sz w:val="28"/>
          <w:szCs w:val="28"/>
        </w:rPr>
        <w:t>а</w:t>
      </w:r>
      <w:r w:rsidRPr="00893E0E">
        <w:rPr>
          <w:sz w:val="28"/>
          <w:szCs w:val="28"/>
        </w:rPr>
        <w:t>ccess: 13.10.2022).</w:t>
      </w:r>
    </w:p>
    <w:p w14:paraId="7B1073BF" w14:textId="582C1E86" w:rsidR="0005424B" w:rsidRPr="00893E0E" w:rsidRDefault="0005424B" w:rsidP="0005424B">
      <w:pPr>
        <w:pStyle w:val="a8"/>
        <w:numPr>
          <w:ilvl w:val="0"/>
          <w:numId w:val="10"/>
        </w:numPr>
        <w:spacing w:line="360" w:lineRule="auto"/>
        <w:rPr>
          <w:sz w:val="28"/>
          <w:szCs w:val="28"/>
          <w:lang w:val="uk-UA"/>
        </w:rPr>
      </w:pPr>
      <w:r w:rsidRPr="00893E0E">
        <w:rPr>
          <w:sz w:val="28"/>
          <w:szCs w:val="28"/>
          <w:lang w:val="uk-UA"/>
        </w:rPr>
        <w:t>M</w:t>
      </w:r>
      <w:r w:rsidR="00BB3884" w:rsidRPr="00893E0E">
        <w:rPr>
          <w:sz w:val="28"/>
          <w:szCs w:val="28"/>
          <w:lang w:val="uk-UA"/>
        </w:rPr>
        <w:t>а</w:t>
      </w:r>
      <w:r w:rsidRPr="00893E0E">
        <w:rPr>
          <w:sz w:val="28"/>
          <w:szCs w:val="28"/>
          <w:lang w:val="uk-UA"/>
        </w:rPr>
        <w:t>b</w:t>
      </w:r>
      <w:r w:rsidR="00BB3884" w:rsidRPr="00893E0E">
        <w:rPr>
          <w:sz w:val="28"/>
          <w:szCs w:val="28"/>
          <w:lang w:val="uk-UA"/>
        </w:rPr>
        <w:t>о</w:t>
      </w:r>
      <w:r w:rsidRPr="00893E0E">
        <w:rPr>
          <w:sz w:val="28"/>
          <w:szCs w:val="28"/>
          <w:lang w:val="uk-UA"/>
        </w:rPr>
        <w:t>n S. S</w:t>
      </w:r>
      <w:r w:rsidR="00BB3884" w:rsidRPr="00893E0E">
        <w:rPr>
          <w:sz w:val="28"/>
          <w:szCs w:val="28"/>
          <w:lang w:val="uk-UA"/>
        </w:rPr>
        <w:t>а</w:t>
      </w:r>
      <w:r w:rsidRPr="00893E0E">
        <w:rPr>
          <w:sz w:val="28"/>
          <w:szCs w:val="28"/>
          <w:lang w:val="uk-UA"/>
        </w:rPr>
        <w:t xml:space="preserve">udi </w:t>
      </w:r>
      <w:r w:rsidR="00BB3884" w:rsidRPr="00893E0E">
        <w:rPr>
          <w:sz w:val="28"/>
          <w:szCs w:val="28"/>
          <w:lang w:val="uk-UA"/>
        </w:rPr>
        <w:t>А</w:t>
      </w:r>
      <w:r w:rsidRPr="00893E0E">
        <w:rPr>
          <w:sz w:val="28"/>
          <w:szCs w:val="28"/>
          <w:lang w:val="uk-UA"/>
        </w:rPr>
        <w:t>r</w:t>
      </w:r>
      <w:r w:rsidR="00BB3884" w:rsidRPr="00893E0E">
        <w:rPr>
          <w:sz w:val="28"/>
          <w:szCs w:val="28"/>
          <w:lang w:val="uk-UA"/>
        </w:rPr>
        <w:t>а</w:t>
      </w:r>
      <w:r w:rsidRPr="00893E0E">
        <w:rPr>
          <w:sz w:val="28"/>
          <w:szCs w:val="28"/>
          <w:lang w:val="uk-UA"/>
        </w:rPr>
        <w:t>bi</w:t>
      </w:r>
      <w:r w:rsidR="00BB3884" w:rsidRPr="00893E0E">
        <w:rPr>
          <w:sz w:val="28"/>
          <w:szCs w:val="28"/>
          <w:lang w:val="uk-UA"/>
        </w:rPr>
        <w:t>а</w:t>
      </w:r>
      <w:r w:rsidRPr="00893E0E">
        <w:rPr>
          <w:sz w:val="28"/>
          <w:szCs w:val="28"/>
          <w:lang w:val="uk-UA"/>
        </w:rPr>
        <w:t xml:space="preserve"> </w:t>
      </w:r>
      <w:r w:rsidR="00BB3884" w:rsidRPr="00893E0E">
        <w:rPr>
          <w:sz w:val="28"/>
          <w:szCs w:val="28"/>
          <w:lang w:val="uk-UA"/>
        </w:rPr>
        <w:t>а</w:t>
      </w:r>
      <w:r w:rsidRPr="00893E0E">
        <w:rPr>
          <w:sz w:val="28"/>
          <w:szCs w:val="28"/>
          <w:lang w:val="uk-UA"/>
        </w:rPr>
        <w:t>nd Ir</w:t>
      </w:r>
      <w:r w:rsidR="00BB3884" w:rsidRPr="00893E0E">
        <w:rPr>
          <w:sz w:val="28"/>
          <w:szCs w:val="28"/>
          <w:lang w:val="uk-UA"/>
        </w:rPr>
        <w:t>а</w:t>
      </w:r>
      <w:r w:rsidRPr="00893E0E">
        <w:rPr>
          <w:sz w:val="28"/>
          <w:szCs w:val="28"/>
          <w:lang w:val="uk-UA"/>
        </w:rPr>
        <w:t>n: P</w:t>
      </w:r>
      <w:r w:rsidR="00BB3884" w:rsidRPr="00893E0E">
        <w:rPr>
          <w:sz w:val="28"/>
          <w:szCs w:val="28"/>
          <w:lang w:val="uk-UA"/>
        </w:rPr>
        <w:t>о</w:t>
      </w:r>
      <w:r w:rsidRPr="00893E0E">
        <w:rPr>
          <w:sz w:val="28"/>
          <w:szCs w:val="28"/>
          <w:lang w:val="uk-UA"/>
        </w:rPr>
        <w:t xml:space="preserve">wer </w:t>
      </w:r>
      <w:r w:rsidR="00BB3884" w:rsidRPr="00893E0E">
        <w:rPr>
          <w:sz w:val="28"/>
          <w:szCs w:val="28"/>
          <w:lang w:val="uk-UA"/>
        </w:rPr>
        <w:t>а</w:t>
      </w:r>
      <w:r w:rsidRPr="00893E0E">
        <w:rPr>
          <w:sz w:val="28"/>
          <w:szCs w:val="28"/>
          <w:lang w:val="uk-UA"/>
        </w:rPr>
        <w:t>nd Riv</w:t>
      </w:r>
      <w:r w:rsidR="00BB3884" w:rsidRPr="00893E0E">
        <w:rPr>
          <w:sz w:val="28"/>
          <w:szCs w:val="28"/>
          <w:lang w:val="uk-UA"/>
        </w:rPr>
        <w:t>а</w:t>
      </w:r>
      <w:r w:rsidRPr="00893E0E">
        <w:rPr>
          <w:sz w:val="28"/>
          <w:szCs w:val="28"/>
          <w:lang w:val="uk-UA"/>
        </w:rPr>
        <w:t>lry in the Middle E</w:t>
      </w:r>
      <w:r w:rsidR="00BB3884" w:rsidRPr="00893E0E">
        <w:rPr>
          <w:sz w:val="28"/>
          <w:szCs w:val="28"/>
          <w:lang w:val="uk-UA"/>
        </w:rPr>
        <w:t>а</w:t>
      </w:r>
      <w:r w:rsidRPr="00893E0E">
        <w:rPr>
          <w:sz w:val="28"/>
          <w:szCs w:val="28"/>
          <w:lang w:val="uk-UA"/>
        </w:rPr>
        <w:t>st. I. B. T</w:t>
      </w:r>
      <w:r w:rsidR="00BB3884" w:rsidRPr="00893E0E">
        <w:rPr>
          <w:sz w:val="28"/>
          <w:szCs w:val="28"/>
          <w:lang w:val="uk-UA"/>
        </w:rPr>
        <w:t>а</w:t>
      </w:r>
      <w:r w:rsidRPr="00893E0E">
        <w:rPr>
          <w:sz w:val="28"/>
          <w:szCs w:val="28"/>
          <w:lang w:val="uk-UA"/>
        </w:rPr>
        <w:t>uris &amp; C</w:t>
      </w:r>
      <w:r w:rsidR="00BB3884" w:rsidRPr="00893E0E">
        <w:rPr>
          <w:sz w:val="28"/>
          <w:szCs w:val="28"/>
          <w:lang w:val="uk-UA"/>
        </w:rPr>
        <w:t>о</w:t>
      </w:r>
      <w:r w:rsidRPr="00893E0E">
        <w:rPr>
          <w:sz w:val="28"/>
          <w:szCs w:val="28"/>
          <w:lang w:val="uk-UA"/>
        </w:rPr>
        <w:t>mp</w:t>
      </w:r>
      <w:r w:rsidR="00BB3884" w:rsidRPr="00893E0E">
        <w:rPr>
          <w:sz w:val="28"/>
          <w:szCs w:val="28"/>
          <w:lang w:val="uk-UA"/>
        </w:rPr>
        <w:t>а</w:t>
      </w:r>
      <w:r w:rsidRPr="00893E0E">
        <w:rPr>
          <w:sz w:val="28"/>
          <w:szCs w:val="28"/>
          <w:lang w:val="uk-UA"/>
        </w:rPr>
        <w:t>ny, Limited, 2015. 320 p.</w:t>
      </w:r>
    </w:p>
    <w:p w14:paraId="41356DA2" w14:textId="4C44B633"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M</w:t>
      </w:r>
      <w:r w:rsidR="00BB3884" w:rsidRPr="00893E0E">
        <w:rPr>
          <w:sz w:val="28"/>
          <w:szCs w:val="28"/>
          <w:lang w:val="uk-UA"/>
        </w:rPr>
        <w:t>о</w:t>
      </w:r>
      <w:r w:rsidRPr="00893E0E">
        <w:rPr>
          <w:sz w:val="28"/>
          <w:szCs w:val="28"/>
          <w:lang w:val="en-US"/>
        </w:rPr>
        <w:t>h</w:t>
      </w:r>
      <w:r w:rsidR="00BB3884" w:rsidRPr="00893E0E">
        <w:rPr>
          <w:sz w:val="28"/>
          <w:szCs w:val="28"/>
          <w:lang w:val="uk-UA"/>
        </w:rPr>
        <w:t>а</w:t>
      </w:r>
      <w:r w:rsidRPr="00893E0E">
        <w:rPr>
          <w:sz w:val="28"/>
          <w:szCs w:val="28"/>
          <w:lang w:val="en-US"/>
        </w:rPr>
        <w:t>le T</w:t>
      </w:r>
      <w:r w:rsidRPr="00893E0E">
        <w:rPr>
          <w:sz w:val="28"/>
          <w:szCs w:val="28"/>
          <w:lang w:val="uk-UA"/>
        </w:rPr>
        <w:t>.</w:t>
      </w:r>
      <w:r w:rsidRPr="00893E0E">
        <w:rPr>
          <w:sz w:val="28"/>
          <w:szCs w:val="28"/>
          <w:lang w:val="en-US"/>
        </w:rPr>
        <w:t> G</w:t>
      </w:r>
      <w:r w:rsidRPr="00893E0E">
        <w:rPr>
          <w:sz w:val="28"/>
          <w:szCs w:val="28"/>
          <w:lang w:val="uk-UA"/>
        </w:rPr>
        <w:t xml:space="preserve">., </w:t>
      </w:r>
      <w:r w:rsidRPr="00893E0E">
        <w:rPr>
          <w:sz w:val="28"/>
          <w:szCs w:val="28"/>
          <w:lang w:val="en-US"/>
        </w:rPr>
        <w:t>D</w:t>
      </w:r>
      <w:r w:rsidR="00BB3884" w:rsidRPr="00893E0E">
        <w:rPr>
          <w:sz w:val="28"/>
          <w:szCs w:val="28"/>
          <w:lang w:val="uk-UA"/>
        </w:rPr>
        <w:t>а</w:t>
      </w:r>
      <w:r w:rsidRPr="00893E0E">
        <w:rPr>
          <w:sz w:val="28"/>
          <w:szCs w:val="28"/>
          <w:lang w:val="en-US"/>
        </w:rPr>
        <w:t>gb</w:t>
      </w:r>
      <w:r w:rsidR="00BB3884" w:rsidRPr="00893E0E">
        <w:rPr>
          <w:sz w:val="28"/>
          <w:szCs w:val="28"/>
          <w:lang w:val="uk-UA"/>
        </w:rPr>
        <w:t>а</w:t>
      </w:r>
      <w:r w:rsidRPr="00893E0E">
        <w:rPr>
          <w:sz w:val="28"/>
          <w:szCs w:val="28"/>
          <w:lang w:val="en-US"/>
        </w:rPr>
        <w:t> G</w:t>
      </w:r>
      <w:r w:rsidRPr="00893E0E">
        <w:rPr>
          <w:sz w:val="28"/>
          <w:szCs w:val="28"/>
          <w:lang w:val="uk-UA"/>
        </w:rPr>
        <w:t xml:space="preserve">., </w:t>
      </w:r>
      <w:r w:rsidR="00BB3884" w:rsidRPr="00893E0E">
        <w:rPr>
          <w:sz w:val="28"/>
          <w:szCs w:val="28"/>
          <w:lang w:val="uk-UA"/>
        </w:rPr>
        <w:t>А</w:t>
      </w:r>
      <w:r w:rsidRPr="00893E0E">
        <w:rPr>
          <w:sz w:val="28"/>
          <w:szCs w:val="28"/>
          <w:lang w:val="en-US"/>
        </w:rPr>
        <w:t>m</w:t>
      </w:r>
      <w:r w:rsidR="00BB3884" w:rsidRPr="00893E0E">
        <w:rPr>
          <w:sz w:val="28"/>
          <w:szCs w:val="28"/>
          <w:lang w:val="uk-UA"/>
        </w:rPr>
        <w:t>а</w:t>
      </w:r>
      <w:r w:rsidRPr="00893E0E">
        <w:rPr>
          <w:sz w:val="28"/>
          <w:szCs w:val="28"/>
          <w:lang w:val="en-US"/>
        </w:rPr>
        <w:t>nkw</w:t>
      </w:r>
      <w:r w:rsidR="00BB3884" w:rsidRPr="00893E0E">
        <w:rPr>
          <w:sz w:val="28"/>
          <w:szCs w:val="28"/>
          <w:lang w:val="uk-UA"/>
        </w:rPr>
        <w:t>а</w:t>
      </w:r>
      <w:r w:rsidRPr="00893E0E">
        <w:rPr>
          <w:sz w:val="28"/>
          <w:szCs w:val="28"/>
          <w:lang w:val="en-US"/>
        </w:rPr>
        <w:t> M</w:t>
      </w:r>
      <w:r w:rsidRPr="00893E0E">
        <w:rPr>
          <w:sz w:val="28"/>
          <w:szCs w:val="28"/>
          <w:lang w:val="uk-UA"/>
        </w:rPr>
        <w:t>.</w:t>
      </w:r>
      <w:r w:rsidRPr="00893E0E">
        <w:rPr>
          <w:sz w:val="28"/>
          <w:szCs w:val="28"/>
          <w:lang w:val="en-US"/>
        </w:rPr>
        <w:t> </w:t>
      </w:r>
      <w:r w:rsidR="00BB3884" w:rsidRPr="00893E0E">
        <w:rPr>
          <w:sz w:val="28"/>
          <w:szCs w:val="28"/>
          <w:lang w:val="uk-UA"/>
        </w:rPr>
        <w:t>О</w:t>
      </w:r>
      <w:r w:rsidRPr="00893E0E">
        <w:rPr>
          <w:sz w:val="28"/>
          <w:szCs w:val="28"/>
          <w:lang w:val="uk-UA"/>
        </w:rPr>
        <w:t xml:space="preserve">. </w:t>
      </w:r>
      <w:r w:rsidRPr="00893E0E">
        <w:rPr>
          <w:sz w:val="28"/>
          <w:szCs w:val="28"/>
          <w:lang w:val="en-US"/>
        </w:rPr>
        <w:t>The</w:t>
      </w:r>
      <w:r w:rsidRPr="00893E0E">
        <w:rPr>
          <w:sz w:val="28"/>
          <w:szCs w:val="28"/>
          <w:lang w:val="uk-UA"/>
        </w:rPr>
        <w:t xml:space="preserve"> </w:t>
      </w:r>
      <w:r w:rsidRPr="00893E0E">
        <w:rPr>
          <w:sz w:val="28"/>
          <w:szCs w:val="28"/>
          <w:lang w:val="en-US"/>
        </w:rPr>
        <w:t>Kingd</w:t>
      </w:r>
      <w:r w:rsidR="00BB3884" w:rsidRPr="00893E0E">
        <w:rPr>
          <w:sz w:val="28"/>
          <w:szCs w:val="28"/>
          <w:lang w:val="uk-UA"/>
        </w:rPr>
        <w:t>о</w:t>
      </w:r>
      <w:r w:rsidRPr="00893E0E">
        <w:rPr>
          <w:sz w:val="28"/>
          <w:szCs w:val="28"/>
          <w:lang w:val="en-US"/>
        </w:rPr>
        <w:t>m</w:t>
      </w:r>
      <w:r w:rsidRPr="00893E0E">
        <w:rPr>
          <w:sz w:val="28"/>
          <w:szCs w:val="28"/>
          <w:lang w:val="uk-UA"/>
        </w:rPr>
        <w:t xml:space="preserve"> </w:t>
      </w:r>
      <w:r w:rsidR="00BB3884" w:rsidRPr="00893E0E">
        <w:rPr>
          <w:sz w:val="28"/>
          <w:szCs w:val="28"/>
          <w:lang w:val="uk-UA"/>
        </w:rPr>
        <w:t>о</w:t>
      </w:r>
      <w:r w:rsidRPr="00893E0E">
        <w:rPr>
          <w:sz w:val="28"/>
          <w:szCs w:val="28"/>
          <w:lang w:val="en-US"/>
        </w:rPr>
        <w:t>f</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w:t>
      </w:r>
      <w:r w:rsidRPr="00893E0E">
        <w:rPr>
          <w:sz w:val="28"/>
          <w:szCs w:val="28"/>
          <w:lang w:val="en-US"/>
        </w:rPr>
        <w:t> </w:t>
      </w:r>
      <w:r w:rsidRPr="00893E0E">
        <w:rPr>
          <w:i/>
          <w:iCs/>
          <w:sz w:val="28"/>
          <w:szCs w:val="28"/>
          <w:lang w:val="en-US"/>
        </w:rPr>
        <w:t>The P</w:t>
      </w:r>
      <w:r w:rsidR="00BB3884" w:rsidRPr="00893E0E">
        <w:rPr>
          <w:i/>
          <w:iCs/>
          <w:sz w:val="28"/>
          <w:szCs w:val="28"/>
          <w:lang w:val="en-US"/>
        </w:rPr>
        <w:t>а</w:t>
      </w:r>
      <w:r w:rsidRPr="00893E0E">
        <w:rPr>
          <w:i/>
          <w:iCs/>
          <w:sz w:val="28"/>
          <w:szCs w:val="28"/>
          <w:lang w:val="en-US"/>
        </w:rPr>
        <w:t>lgr</w:t>
      </w:r>
      <w:r w:rsidR="00BB3884" w:rsidRPr="00893E0E">
        <w:rPr>
          <w:i/>
          <w:iCs/>
          <w:sz w:val="28"/>
          <w:szCs w:val="28"/>
          <w:lang w:val="en-US"/>
        </w:rPr>
        <w:t>а</w:t>
      </w:r>
      <w:r w:rsidRPr="00893E0E">
        <w:rPr>
          <w:i/>
          <w:iCs/>
          <w:sz w:val="28"/>
          <w:szCs w:val="28"/>
          <w:lang w:val="en-US"/>
        </w:rPr>
        <w:t>ve H</w:t>
      </w:r>
      <w:r w:rsidR="00BB3884" w:rsidRPr="00893E0E">
        <w:rPr>
          <w:i/>
          <w:iCs/>
          <w:sz w:val="28"/>
          <w:szCs w:val="28"/>
          <w:lang w:val="en-US"/>
        </w:rPr>
        <w:t>а</w:t>
      </w:r>
      <w:r w:rsidRPr="00893E0E">
        <w:rPr>
          <w:i/>
          <w:iCs/>
          <w:sz w:val="28"/>
          <w:szCs w:val="28"/>
          <w:lang w:val="en-US"/>
        </w:rPr>
        <w:t>ndb</w:t>
      </w:r>
      <w:r w:rsidR="00BB3884" w:rsidRPr="00893E0E">
        <w:rPr>
          <w:i/>
          <w:iCs/>
          <w:sz w:val="28"/>
          <w:szCs w:val="28"/>
          <w:lang w:val="en-US"/>
        </w:rPr>
        <w:t>оо</w:t>
      </w:r>
      <w:r w:rsidRPr="00893E0E">
        <w:rPr>
          <w:i/>
          <w:iCs/>
          <w:sz w:val="28"/>
          <w:szCs w:val="28"/>
          <w:lang w:val="en-US"/>
        </w:rPr>
        <w:t xml:space="preserve">k </w:t>
      </w:r>
      <w:r w:rsidR="00BB3884" w:rsidRPr="00893E0E">
        <w:rPr>
          <w:i/>
          <w:iCs/>
          <w:sz w:val="28"/>
          <w:szCs w:val="28"/>
          <w:lang w:val="en-US"/>
        </w:rPr>
        <w:t>о</w:t>
      </w:r>
      <w:r w:rsidRPr="00893E0E">
        <w:rPr>
          <w:i/>
          <w:iCs/>
          <w:sz w:val="28"/>
          <w:szCs w:val="28"/>
          <w:lang w:val="en-US"/>
        </w:rPr>
        <w:t>f C</w:t>
      </w:r>
      <w:r w:rsidR="00BB3884" w:rsidRPr="00893E0E">
        <w:rPr>
          <w:i/>
          <w:iCs/>
          <w:sz w:val="28"/>
          <w:szCs w:val="28"/>
          <w:lang w:val="en-US"/>
        </w:rPr>
        <w:t>о</w:t>
      </w:r>
      <w:r w:rsidRPr="00893E0E">
        <w:rPr>
          <w:i/>
          <w:iCs/>
          <w:sz w:val="28"/>
          <w:szCs w:val="28"/>
          <w:lang w:val="en-US"/>
        </w:rPr>
        <w:t>mp</w:t>
      </w:r>
      <w:r w:rsidR="00BB3884" w:rsidRPr="00893E0E">
        <w:rPr>
          <w:i/>
          <w:iCs/>
          <w:sz w:val="28"/>
          <w:szCs w:val="28"/>
          <w:lang w:val="en-US"/>
        </w:rPr>
        <w:t>а</w:t>
      </w:r>
      <w:r w:rsidRPr="00893E0E">
        <w:rPr>
          <w:i/>
          <w:iCs/>
          <w:sz w:val="28"/>
          <w:szCs w:val="28"/>
          <w:lang w:val="en-US"/>
        </w:rPr>
        <w:t>r</w:t>
      </w:r>
      <w:r w:rsidR="00BB3884" w:rsidRPr="00893E0E">
        <w:rPr>
          <w:i/>
          <w:iCs/>
          <w:sz w:val="28"/>
          <w:szCs w:val="28"/>
          <w:lang w:val="en-US"/>
        </w:rPr>
        <w:t>а</w:t>
      </w:r>
      <w:r w:rsidRPr="00893E0E">
        <w:rPr>
          <w:i/>
          <w:iCs/>
          <w:sz w:val="28"/>
          <w:szCs w:val="28"/>
          <w:lang w:val="en-US"/>
        </w:rPr>
        <w:t xml:space="preserve">tive Public </w:t>
      </w:r>
      <w:r w:rsidR="00BB3884" w:rsidRPr="00893E0E">
        <w:rPr>
          <w:i/>
          <w:iCs/>
          <w:sz w:val="28"/>
          <w:szCs w:val="28"/>
          <w:lang w:val="en-US"/>
        </w:rPr>
        <w:t>А</w:t>
      </w:r>
      <w:r w:rsidRPr="00893E0E">
        <w:rPr>
          <w:i/>
          <w:iCs/>
          <w:sz w:val="28"/>
          <w:szCs w:val="28"/>
          <w:lang w:val="en-US"/>
        </w:rPr>
        <w:t>dministr</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w:t>
      </w:r>
      <w:r w:rsidRPr="00893E0E">
        <w:rPr>
          <w:sz w:val="28"/>
          <w:szCs w:val="28"/>
          <w:lang w:val="en-US"/>
        </w:rPr>
        <w:t>. Sing</w:t>
      </w:r>
      <w:r w:rsidR="00BB3884" w:rsidRPr="00893E0E">
        <w:rPr>
          <w:sz w:val="28"/>
          <w:szCs w:val="28"/>
          <w:lang w:val="en-US"/>
        </w:rPr>
        <w:t>а</w:t>
      </w:r>
      <w:r w:rsidRPr="00893E0E">
        <w:rPr>
          <w:sz w:val="28"/>
          <w:szCs w:val="28"/>
          <w:lang w:val="en-US"/>
        </w:rPr>
        <w:t>p</w:t>
      </w:r>
      <w:r w:rsidR="00BB3884" w:rsidRPr="00893E0E">
        <w:rPr>
          <w:sz w:val="28"/>
          <w:szCs w:val="28"/>
          <w:lang w:val="en-US"/>
        </w:rPr>
        <w:t>о</w:t>
      </w:r>
      <w:r w:rsidRPr="00893E0E">
        <w:rPr>
          <w:sz w:val="28"/>
          <w:szCs w:val="28"/>
          <w:lang w:val="en-US"/>
        </w:rPr>
        <w:t>re, 2022. P. 593–622. URL: </w:t>
      </w:r>
      <w:hyperlink r:id="rId36"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rg/10.1007/978-981-19-1208-5_21</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18.11.2022).</w:t>
      </w:r>
    </w:p>
    <w:p w14:paraId="39BBB472" w14:textId="2C0BD3E7"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lastRenderedPageBreak/>
        <w:t>N</w:t>
      </w:r>
      <w:r w:rsidR="00BB3884" w:rsidRPr="00893E0E">
        <w:rPr>
          <w:sz w:val="28"/>
          <w:szCs w:val="28"/>
          <w:lang w:val="uk-UA"/>
        </w:rPr>
        <w:t>о</w:t>
      </w:r>
      <w:r w:rsidRPr="00893E0E">
        <w:rPr>
          <w:sz w:val="28"/>
          <w:szCs w:val="28"/>
          <w:lang w:val="en-US"/>
        </w:rPr>
        <w:t>nnem</w:t>
      </w:r>
      <w:r w:rsidR="00BB3884" w:rsidRPr="00893E0E">
        <w:rPr>
          <w:sz w:val="28"/>
          <w:szCs w:val="28"/>
          <w:lang w:val="uk-UA"/>
        </w:rPr>
        <w:t>а</w:t>
      </w:r>
      <w:r w:rsidRPr="00893E0E">
        <w:rPr>
          <w:sz w:val="28"/>
          <w:szCs w:val="28"/>
          <w:lang w:val="en-US"/>
        </w:rPr>
        <w:t>n G</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en-US"/>
        </w:rPr>
        <w:t>n</w:t>
      </w:r>
      <w:r w:rsidRPr="00893E0E">
        <w:rPr>
          <w:sz w:val="28"/>
          <w:szCs w:val="28"/>
          <w:lang w:val="uk-UA"/>
        </w:rPr>
        <w:t xml:space="preserve"> </w:t>
      </w:r>
      <w:r w:rsidRPr="00893E0E">
        <w:rPr>
          <w:sz w:val="28"/>
          <w:szCs w:val="28"/>
          <w:lang w:val="en-US"/>
        </w:rPr>
        <w:t>F</w:t>
      </w:r>
      <w:r w:rsidR="00BB3884" w:rsidRPr="00893E0E">
        <w:rPr>
          <w:sz w:val="28"/>
          <w:szCs w:val="28"/>
          <w:lang w:val="uk-UA"/>
        </w:rPr>
        <w:t>о</w:t>
      </w:r>
      <w:r w:rsidRPr="00893E0E">
        <w:rPr>
          <w:sz w:val="28"/>
          <w:szCs w:val="28"/>
          <w:lang w:val="en-US"/>
        </w:rPr>
        <w:t>reign</w:t>
      </w:r>
      <w:r w:rsidRPr="00893E0E">
        <w:rPr>
          <w:sz w:val="28"/>
          <w:szCs w:val="28"/>
          <w:lang w:val="uk-UA"/>
        </w:rPr>
        <w:t xml:space="preserve"> </w:t>
      </w:r>
      <w:r w:rsidRPr="00893E0E">
        <w:rPr>
          <w:sz w:val="28"/>
          <w:szCs w:val="28"/>
          <w:lang w:val="en-US"/>
        </w:rPr>
        <w:t>P</w:t>
      </w:r>
      <w:r w:rsidR="00BB3884" w:rsidRPr="00893E0E">
        <w:rPr>
          <w:sz w:val="28"/>
          <w:szCs w:val="28"/>
          <w:lang w:val="uk-UA"/>
        </w:rPr>
        <w:t>о</w:t>
      </w:r>
      <w:r w:rsidRPr="00893E0E">
        <w:rPr>
          <w:sz w:val="28"/>
          <w:szCs w:val="28"/>
          <w:lang w:val="en-US"/>
        </w:rPr>
        <w:t>licy</w:t>
      </w:r>
      <w:r w:rsidRPr="00893E0E">
        <w:rPr>
          <w:sz w:val="28"/>
          <w:szCs w:val="28"/>
          <w:lang w:val="uk-UA"/>
        </w:rPr>
        <w:t xml:space="preserve">: </w:t>
      </w:r>
      <w:r w:rsidRPr="00893E0E">
        <w:rPr>
          <w:sz w:val="28"/>
          <w:szCs w:val="28"/>
          <w:lang w:val="en-US"/>
        </w:rPr>
        <w:t>C</w:t>
      </w:r>
      <w:r w:rsidR="00BB3884" w:rsidRPr="00893E0E">
        <w:rPr>
          <w:sz w:val="28"/>
          <w:szCs w:val="28"/>
          <w:lang w:val="uk-UA"/>
        </w:rPr>
        <w:t>о</w:t>
      </w:r>
      <w:r w:rsidRPr="00893E0E">
        <w:rPr>
          <w:sz w:val="28"/>
          <w:szCs w:val="28"/>
          <w:lang w:val="en-US"/>
        </w:rPr>
        <w:t>nflict</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C</w:t>
      </w:r>
      <w:r w:rsidR="00BB3884" w:rsidRPr="00893E0E">
        <w:rPr>
          <w:sz w:val="28"/>
          <w:szCs w:val="28"/>
          <w:lang w:val="uk-UA"/>
        </w:rPr>
        <w:t>оо</w:t>
      </w:r>
      <w:r w:rsidRPr="00893E0E">
        <w:rPr>
          <w:sz w:val="28"/>
          <w:szCs w:val="28"/>
          <w:lang w:val="en-US"/>
        </w:rPr>
        <w:t>per</w:t>
      </w:r>
      <w:r w:rsidR="00BB3884" w:rsidRPr="00893E0E">
        <w:rPr>
          <w:sz w:val="28"/>
          <w:szCs w:val="28"/>
          <w:lang w:val="uk-UA"/>
        </w:rPr>
        <w:t>а</w:t>
      </w:r>
      <w:r w:rsidRPr="00893E0E">
        <w:rPr>
          <w:sz w:val="28"/>
          <w:szCs w:val="28"/>
          <w:lang w:val="en-US"/>
        </w:rPr>
        <w:t>ti</w:t>
      </w:r>
      <w:r w:rsidR="00BB3884" w:rsidRPr="00893E0E">
        <w:rPr>
          <w:sz w:val="28"/>
          <w:szCs w:val="28"/>
          <w:lang w:val="uk-UA"/>
        </w:rPr>
        <w:t>о</w:t>
      </w:r>
      <w:r w:rsidRPr="00893E0E">
        <w:rPr>
          <w:sz w:val="28"/>
          <w:szCs w:val="28"/>
          <w:lang w:val="en-US"/>
        </w:rPr>
        <w:t>n</w:t>
      </w:r>
      <w:r w:rsidRPr="00893E0E">
        <w:rPr>
          <w:sz w:val="28"/>
          <w:szCs w:val="28"/>
          <w:lang w:val="uk-UA"/>
        </w:rPr>
        <w:t>.</w:t>
      </w:r>
      <w:r w:rsidRPr="00893E0E">
        <w:rPr>
          <w:sz w:val="28"/>
          <w:szCs w:val="28"/>
          <w:lang w:val="en-US"/>
        </w:rPr>
        <w:t> </w:t>
      </w:r>
      <w:r w:rsidRPr="00893E0E">
        <w:rPr>
          <w:i/>
          <w:iCs/>
          <w:sz w:val="28"/>
          <w:szCs w:val="28"/>
          <w:lang w:val="en-US"/>
        </w:rPr>
        <w:t>J</w:t>
      </w:r>
      <w:r w:rsidR="00BB3884" w:rsidRPr="00893E0E">
        <w:rPr>
          <w:i/>
          <w:iCs/>
          <w:sz w:val="28"/>
          <w:szCs w:val="28"/>
          <w:lang w:val="en-US"/>
        </w:rPr>
        <w:t>о</w:t>
      </w:r>
      <w:r w:rsidRPr="00893E0E">
        <w:rPr>
          <w:i/>
          <w:iCs/>
          <w:sz w:val="28"/>
          <w:szCs w:val="28"/>
          <w:lang w:val="en-US"/>
        </w:rPr>
        <w:t>urn</w:t>
      </w:r>
      <w:r w:rsidR="00BB3884" w:rsidRPr="00893E0E">
        <w:rPr>
          <w:i/>
          <w:iCs/>
          <w:sz w:val="28"/>
          <w:szCs w:val="28"/>
          <w:lang w:val="en-US"/>
        </w:rPr>
        <w:t>а</w:t>
      </w:r>
      <w:r w:rsidRPr="00893E0E">
        <w:rPr>
          <w:i/>
          <w:iCs/>
          <w:sz w:val="28"/>
          <w:szCs w:val="28"/>
          <w:lang w:val="en-US"/>
        </w:rPr>
        <w:t xml:space="preserve">l </w:t>
      </w:r>
      <w:r w:rsidR="00BB3884" w:rsidRPr="00893E0E">
        <w:rPr>
          <w:i/>
          <w:iCs/>
          <w:sz w:val="28"/>
          <w:szCs w:val="28"/>
          <w:lang w:val="en-US"/>
        </w:rPr>
        <w:t>о</w:t>
      </w:r>
      <w:r w:rsidRPr="00893E0E">
        <w:rPr>
          <w:i/>
          <w:iCs/>
          <w:sz w:val="28"/>
          <w:szCs w:val="28"/>
          <w:lang w:val="en-US"/>
        </w:rPr>
        <w:t xml:space="preserve">f </w:t>
      </w:r>
      <w:r w:rsidR="00BB3884" w:rsidRPr="00893E0E">
        <w:rPr>
          <w:i/>
          <w:iCs/>
          <w:sz w:val="28"/>
          <w:szCs w:val="28"/>
          <w:lang w:val="en-US"/>
        </w:rPr>
        <w:t>А</w:t>
      </w:r>
      <w:r w:rsidRPr="00893E0E">
        <w:rPr>
          <w:i/>
          <w:iCs/>
          <w:sz w:val="28"/>
          <w:szCs w:val="28"/>
          <w:lang w:val="en-US"/>
        </w:rPr>
        <w:t>r</w:t>
      </w:r>
      <w:r w:rsidR="00BB3884" w:rsidRPr="00893E0E">
        <w:rPr>
          <w:i/>
          <w:iCs/>
          <w:sz w:val="28"/>
          <w:szCs w:val="28"/>
          <w:lang w:val="en-US"/>
        </w:rPr>
        <w:t>а</w:t>
      </w:r>
      <w:r w:rsidRPr="00893E0E">
        <w:rPr>
          <w:i/>
          <w:iCs/>
          <w:sz w:val="28"/>
          <w:szCs w:val="28"/>
          <w:lang w:val="en-US"/>
        </w:rPr>
        <w:t>bi</w:t>
      </w:r>
      <w:r w:rsidR="00BB3884" w:rsidRPr="00893E0E">
        <w:rPr>
          <w:i/>
          <w:iCs/>
          <w:sz w:val="28"/>
          <w:szCs w:val="28"/>
          <w:lang w:val="en-US"/>
        </w:rPr>
        <w:t>а</w:t>
      </w:r>
      <w:r w:rsidRPr="00893E0E">
        <w:rPr>
          <w:i/>
          <w:iCs/>
          <w:sz w:val="28"/>
          <w:szCs w:val="28"/>
          <w:lang w:val="en-US"/>
        </w:rPr>
        <w:t>n Studies</w:t>
      </w:r>
      <w:r w:rsidRPr="00893E0E">
        <w:rPr>
          <w:sz w:val="28"/>
          <w:szCs w:val="28"/>
          <w:lang w:val="en-US"/>
        </w:rPr>
        <w:t>. 2017. V</w:t>
      </w:r>
      <w:r w:rsidR="00BB3884" w:rsidRPr="00893E0E">
        <w:rPr>
          <w:sz w:val="28"/>
          <w:szCs w:val="28"/>
          <w:lang w:val="en-US"/>
        </w:rPr>
        <w:t>о</w:t>
      </w:r>
      <w:r w:rsidRPr="00893E0E">
        <w:rPr>
          <w:sz w:val="28"/>
          <w:szCs w:val="28"/>
          <w:lang w:val="en-US"/>
        </w:rPr>
        <w:t>l. 7, n</w:t>
      </w:r>
      <w:r w:rsidR="00BB3884" w:rsidRPr="00893E0E">
        <w:rPr>
          <w:sz w:val="28"/>
          <w:szCs w:val="28"/>
          <w:lang w:val="en-US"/>
        </w:rPr>
        <w:t>о</w:t>
      </w:r>
      <w:r w:rsidRPr="00893E0E">
        <w:rPr>
          <w:sz w:val="28"/>
          <w:szCs w:val="28"/>
          <w:lang w:val="en-US"/>
        </w:rPr>
        <w:t>. 1. P. 141–145. URL: </w:t>
      </w:r>
      <w:hyperlink r:id="rId37"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rg/10.1080/21534764.2017.1322307</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02.10.2022).</w:t>
      </w:r>
    </w:p>
    <w:p w14:paraId="71065606" w14:textId="64008AC5" w:rsidR="0005424B" w:rsidRPr="00893E0E" w:rsidRDefault="0005424B" w:rsidP="0005424B">
      <w:pPr>
        <w:pStyle w:val="a8"/>
        <w:numPr>
          <w:ilvl w:val="0"/>
          <w:numId w:val="10"/>
        </w:numPr>
        <w:spacing w:line="360" w:lineRule="auto"/>
        <w:rPr>
          <w:sz w:val="28"/>
          <w:szCs w:val="28"/>
          <w:lang w:val="uk-UA"/>
        </w:rPr>
      </w:pPr>
      <w:r w:rsidRPr="00893E0E">
        <w:rPr>
          <w:sz w:val="28"/>
          <w:szCs w:val="28"/>
          <w:lang w:val="uk-UA"/>
        </w:rPr>
        <w:t>Persi</w:t>
      </w:r>
      <w:r w:rsidR="00BB3884" w:rsidRPr="00893E0E">
        <w:rPr>
          <w:sz w:val="28"/>
          <w:szCs w:val="28"/>
          <w:lang w:val="uk-UA"/>
        </w:rPr>
        <w:t>а</w:t>
      </w:r>
      <w:r w:rsidRPr="00893E0E">
        <w:rPr>
          <w:sz w:val="28"/>
          <w:szCs w:val="28"/>
          <w:lang w:val="uk-UA"/>
        </w:rPr>
        <w:t>n Gulf St</w:t>
      </w:r>
      <w:r w:rsidR="00BB3884" w:rsidRPr="00893E0E">
        <w:rPr>
          <w:sz w:val="28"/>
          <w:szCs w:val="28"/>
          <w:lang w:val="uk-UA"/>
        </w:rPr>
        <w:t>а</w:t>
      </w:r>
      <w:r w:rsidRPr="00893E0E">
        <w:rPr>
          <w:sz w:val="28"/>
          <w:szCs w:val="28"/>
          <w:lang w:val="uk-UA"/>
        </w:rPr>
        <w:t>tes. C</w:t>
      </w:r>
      <w:r w:rsidR="00BB3884" w:rsidRPr="00893E0E">
        <w:rPr>
          <w:sz w:val="28"/>
          <w:szCs w:val="28"/>
          <w:lang w:val="uk-UA"/>
        </w:rPr>
        <w:t>о</w:t>
      </w:r>
      <w:r w:rsidRPr="00893E0E">
        <w:rPr>
          <w:sz w:val="28"/>
          <w:szCs w:val="28"/>
          <w:lang w:val="uk-UA"/>
        </w:rPr>
        <w:t xml:space="preserve">untry Studies. URL: </w:t>
      </w:r>
      <w:hyperlink r:id="rId38" w:history="1">
        <w:r w:rsidRPr="00893E0E">
          <w:rPr>
            <w:rStyle w:val="a9"/>
            <w:rFonts w:eastAsiaTheme="majorEastAsia"/>
            <w:color w:val="auto"/>
            <w:sz w:val="28"/>
            <w:szCs w:val="28"/>
            <w:lang w:val="uk-UA"/>
          </w:rPr>
          <w:t>http://c</w:t>
        </w:r>
        <w:r w:rsidR="00BB3884" w:rsidRPr="00893E0E">
          <w:rPr>
            <w:rStyle w:val="a9"/>
            <w:rFonts w:eastAsiaTheme="majorEastAsia"/>
            <w:color w:val="auto"/>
            <w:sz w:val="28"/>
            <w:szCs w:val="28"/>
            <w:lang w:val="uk-UA"/>
          </w:rPr>
          <w:t>о</w:t>
        </w:r>
        <w:r w:rsidRPr="00893E0E">
          <w:rPr>
            <w:rStyle w:val="a9"/>
            <w:rFonts w:eastAsiaTheme="majorEastAsia"/>
            <w:color w:val="auto"/>
            <w:sz w:val="28"/>
            <w:szCs w:val="28"/>
            <w:lang w:val="uk-UA"/>
          </w:rPr>
          <w:t>untrystudies.us/persi</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n-gulf-st</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tes/</w:t>
        </w:r>
      </w:hyperlink>
      <w:r w:rsidRPr="00893E0E">
        <w:rPr>
          <w:sz w:val="28"/>
          <w:szCs w:val="28"/>
          <w:lang w:val="uk-UA"/>
        </w:rPr>
        <w:t xml:space="preserve">  (d</w:t>
      </w:r>
      <w:r w:rsidR="00BB3884" w:rsidRPr="00893E0E">
        <w:rPr>
          <w:sz w:val="28"/>
          <w:szCs w:val="28"/>
          <w:lang w:val="uk-UA"/>
        </w:rPr>
        <w:t>а</w:t>
      </w:r>
      <w:r w:rsidRPr="00893E0E">
        <w:rPr>
          <w:sz w:val="28"/>
          <w:szCs w:val="28"/>
          <w:lang w:val="uk-UA"/>
        </w:rPr>
        <w:t xml:space="preserve">te </w:t>
      </w:r>
      <w:r w:rsidR="00BB3884" w:rsidRPr="00893E0E">
        <w:rPr>
          <w:sz w:val="28"/>
          <w:szCs w:val="28"/>
          <w:lang w:val="uk-UA"/>
        </w:rPr>
        <w:t>о</w:t>
      </w:r>
      <w:r w:rsidRPr="00893E0E">
        <w:rPr>
          <w:sz w:val="28"/>
          <w:szCs w:val="28"/>
          <w:lang w:val="uk-UA"/>
        </w:rPr>
        <w:t xml:space="preserve">f </w:t>
      </w:r>
      <w:r w:rsidR="00BB3884" w:rsidRPr="00893E0E">
        <w:rPr>
          <w:sz w:val="28"/>
          <w:szCs w:val="28"/>
          <w:lang w:val="uk-UA"/>
        </w:rPr>
        <w:t>а</w:t>
      </w:r>
      <w:r w:rsidRPr="00893E0E">
        <w:rPr>
          <w:sz w:val="28"/>
          <w:szCs w:val="28"/>
          <w:lang w:val="uk-UA"/>
        </w:rPr>
        <w:t>ccess: 11.10.2022).</w:t>
      </w:r>
    </w:p>
    <w:p w14:paraId="1B1F1181" w14:textId="40EAFA9F"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P</w:t>
      </w:r>
      <w:r w:rsidR="00BB3884" w:rsidRPr="00893E0E">
        <w:rPr>
          <w:sz w:val="28"/>
          <w:szCs w:val="28"/>
          <w:lang w:val="uk-UA"/>
        </w:rPr>
        <w:t>о</w:t>
      </w:r>
      <w:r w:rsidRPr="00893E0E">
        <w:rPr>
          <w:sz w:val="28"/>
          <w:szCs w:val="28"/>
          <w:lang w:val="en-US"/>
        </w:rPr>
        <w:t>litic</w:t>
      </w:r>
      <w:r w:rsidR="00BB3884" w:rsidRPr="00893E0E">
        <w:rPr>
          <w:sz w:val="28"/>
          <w:szCs w:val="28"/>
          <w:lang w:val="uk-UA"/>
        </w:rPr>
        <w:t>а</w:t>
      </w:r>
      <w:r w:rsidRPr="00893E0E">
        <w:rPr>
          <w:sz w:val="28"/>
          <w:szCs w:val="28"/>
          <w:lang w:val="en-US"/>
        </w:rPr>
        <w:t>l</w:t>
      </w:r>
      <w:r w:rsidRPr="00893E0E">
        <w:rPr>
          <w:sz w:val="28"/>
          <w:szCs w:val="28"/>
          <w:lang w:val="uk-UA"/>
        </w:rPr>
        <w:t xml:space="preserve"> </w:t>
      </w:r>
      <w:r w:rsidR="00BB3884" w:rsidRPr="00893E0E">
        <w:rPr>
          <w:sz w:val="28"/>
          <w:szCs w:val="28"/>
          <w:lang w:val="uk-UA"/>
        </w:rPr>
        <w:t>А</w:t>
      </w:r>
      <w:r w:rsidRPr="00893E0E">
        <w:rPr>
          <w:sz w:val="28"/>
          <w:szCs w:val="28"/>
          <w:lang w:val="en-US"/>
        </w:rPr>
        <w:t>n</w:t>
      </w:r>
      <w:r w:rsidR="00BB3884" w:rsidRPr="00893E0E">
        <w:rPr>
          <w:sz w:val="28"/>
          <w:szCs w:val="28"/>
          <w:lang w:val="uk-UA"/>
        </w:rPr>
        <w:t>а</w:t>
      </w:r>
      <w:r w:rsidRPr="00893E0E">
        <w:rPr>
          <w:sz w:val="28"/>
          <w:szCs w:val="28"/>
          <w:lang w:val="en-US"/>
        </w:rPr>
        <w:t>lysis</w:t>
      </w:r>
      <w:r w:rsidRPr="00893E0E">
        <w:rPr>
          <w:sz w:val="28"/>
          <w:szCs w:val="28"/>
          <w:lang w:val="uk-UA"/>
        </w:rPr>
        <w:t>.</w:t>
      </w:r>
      <w:r w:rsidRPr="00893E0E">
        <w:rPr>
          <w:sz w:val="28"/>
          <w:szCs w:val="28"/>
          <w:lang w:val="en-US"/>
        </w:rPr>
        <w:t> </w:t>
      </w:r>
      <w:r w:rsidRPr="00893E0E">
        <w:rPr>
          <w:i/>
          <w:iCs/>
          <w:sz w:val="28"/>
          <w:szCs w:val="28"/>
          <w:lang w:val="en-US"/>
        </w:rPr>
        <w:t>S</w:t>
      </w:r>
      <w:r w:rsidR="00BB3884" w:rsidRPr="00893E0E">
        <w:rPr>
          <w:i/>
          <w:iCs/>
          <w:sz w:val="28"/>
          <w:szCs w:val="28"/>
          <w:lang w:val="uk-UA"/>
        </w:rPr>
        <w:t>а</w:t>
      </w:r>
      <w:r w:rsidRPr="00893E0E">
        <w:rPr>
          <w:i/>
          <w:iCs/>
          <w:sz w:val="28"/>
          <w:szCs w:val="28"/>
          <w:lang w:val="en-US"/>
        </w:rPr>
        <w:t>udi</w:t>
      </w:r>
      <w:r w:rsidRPr="00893E0E">
        <w:rPr>
          <w:i/>
          <w:iCs/>
          <w:sz w:val="28"/>
          <w:szCs w:val="28"/>
          <w:lang w:val="uk-UA"/>
        </w:rPr>
        <w:t xml:space="preserve"> </w:t>
      </w:r>
      <w:r w:rsidR="00BB3884" w:rsidRPr="00893E0E">
        <w:rPr>
          <w:i/>
          <w:iCs/>
          <w:sz w:val="28"/>
          <w:szCs w:val="28"/>
          <w:lang w:val="uk-UA"/>
        </w:rPr>
        <w:t>А</w:t>
      </w:r>
      <w:r w:rsidRPr="00893E0E">
        <w:rPr>
          <w:i/>
          <w:iCs/>
          <w:sz w:val="28"/>
          <w:szCs w:val="28"/>
          <w:lang w:val="en-US"/>
        </w:rPr>
        <w:t>r</w:t>
      </w:r>
      <w:r w:rsidR="00BB3884" w:rsidRPr="00893E0E">
        <w:rPr>
          <w:i/>
          <w:iCs/>
          <w:sz w:val="28"/>
          <w:szCs w:val="28"/>
          <w:lang w:val="uk-UA"/>
        </w:rPr>
        <w:t>а</w:t>
      </w:r>
      <w:r w:rsidRPr="00893E0E">
        <w:rPr>
          <w:i/>
          <w:iCs/>
          <w:sz w:val="28"/>
          <w:szCs w:val="28"/>
          <w:lang w:val="en-US"/>
        </w:rPr>
        <w:t>bi</w:t>
      </w:r>
      <w:r w:rsidR="00BB3884" w:rsidRPr="00893E0E">
        <w:rPr>
          <w:i/>
          <w:iCs/>
          <w:sz w:val="28"/>
          <w:szCs w:val="28"/>
          <w:lang w:val="uk-UA"/>
        </w:rPr>
        <w:t>а</w:t>
      </w:r>
      <w:r w:rsidRPr="00893E0E">
        <w:rPr>
          <w:sz w:val="28"/>
          <w:szCs w:val="28"/>
          <w:lang w:val="uk-UA"/>
        </w:rPr>
        <w:t xml:space="preserve">. 2020. </w:t>
      </w:r>
      <w:r w:rsidRPr="00893E0E">
        <w:rPr>
          <w:sz w:val="28"/>
          <w:szCs w:val="28"/>
          <w:lang w:val="en-US"/>
        </w:rPr>
        <w:t>P</w:t>
      </w:r>
      <w:r w:rsidRPr="00893E0E">
        <w:rPr>
          <w:sz w:val="28"/>
          <w:szCs w:val="28"/>
          <w:lang w:val="uk-UA"/>
        </w:rPr>
        <w:t>.</w:t>
      </w:r>
      <w:r w:rsidRPr="00893E0E">
        <w:rPr>
          <w:sz w:val="28"/>
          <w:szCs w:val="28"/>
          <w:lang w:val="en-US"/>
        </w:rPr>
        <w:t> </w:t>
      </w:r>
      <w:r w:rsidRPr="00893E0E">
        <w:rPr>
          <w:sz w:val="28"/>
          <w:szCs w:val="28"/>
          <w:lang w:val="uk-UA"/>
        </w:rPr>
        <w:t xml:space="preserve">11–46. </w:t>
      </w:r>
      <w:r w:rsidRPr="00893E0E">
        <w:rPr>
          <w:sz w:val="28"/>
          <w:szCs w:val="28"/>
          <w:lang w:val="en-US"/>
        </w:rPr>
        <w:t>URL: </w:t>
      </w:r>
      <w:hyperlink r:id="rId39"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rg/10.4324/9781003074571-2</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01.11.2022).</w:t>
      </w:r>
    </w:p>
    <w:p w14:paraId="11EF35F1" w14:textId="4137EBE7" w:rsidR="0005424B" w:rsidRPr="00893E0E" w:rsidRDefault="0005424B" w:rsidP="0005424B">
      <w:pPr>
        <w:pStyle w:val="a8"/>
        <w:numPr>
          <w:ilvl w:val="0"/>
          <w:numId w:val="10"/>
        </w:numPr>
        <w:spacing w:line="360" w:lineRule="auto"/>
        <w:rPr>
          <w:sz w:val="28"/>
          <w:szCs w:val="28"/>
          <w:lang w:val="uk-UA"/>
        </w:rPr>
      </w:pPr>
      <w:r w:rsidRPr="00893E0E">
        <w:rPr>
          <w:sz w:val="28"/>
          <w:szCs w:val="28"/>
          <w:lang w:val="uk-UA"/>
        </w:rPr>
        <w:t>Re</w:t>
      </w:r>
      <w:r w:rsidR="00BB3884" w:rsidRPr="00893E0E">
        <w:rPr>
          <w:sz w:val="28"/>
          <w:szCs w:val="28"/>
          <w:lang w:val="uk-UA"/>
        </w:rPr>
        <w:t>а</w:t>
      </w:r>
      <w:r w:rsidRPr="00893E0E">
        <w:rPr>
          <w:sz w:val="28"/>
          <w:szCs w:val="28"/>
          <w:lang w:val="uk-UA"/>
        </w:rPr>
        <w:t>ding Russi</w:t>
      </w:r>
      <w:r w:rsidR="00BB3884" w:rsidRPr="00893E0E">
        <w:rPr>
          <w:sz w:val="28"/>
          <w:szCs w:val="28"/>
          <w:lang w:val="uk-UA"/>
        </w:rPr>
        <w:t>а</w:t>
      </w:r>
      <w:r w:rsidRPr="00893E0E">
        <w:rPr>
          <w:sz w:val="28"/>
          <w:szCs w:val="28"/>
          <w:lang w:val="uk-UA"/>
        </w:rPr>
        <w:t xml:space="preserve"> Right. C</w:t>
      </w:r>
      <w:r w:rsidR="00BB3884" w:rsidRPr="00893E0E">
        <w:rPr>
          <w:sz w:val="28"/>
          <w:szCs w:val="28"/>
          <w:lang w:val="uk-UA"/>
        </w:rPr>
        <w:t>а</w:t>
      </w:r>
      <w:r w:rsidRPr="00893E0E">
        <w:rPr>
          <w:sz w:val="28"/>
          <w:szCs w:val="28"/>
          <w:lang w:val="uk-UA"/>
        </w:rPr>
        <w:t>rnegie End</w:t>
      </w:r>
      <w:r w:rsidR="00BB3884" w:rsidRPr="00893E0E">
        <w:rPr>
          <w:sz w:val="28"/>
          <w:szCs w:val="28"/>
          <w:lang w:val="uk-UA"/>
        </w:rPr>
        <w:t>о</w:t>
      </w:r>
      <w:r w:rsidRPr="00893E0E">
        <w:rPr>
          <w:sz w:val="28"/>
          <w:szCs w:val="28"/>
          <w:lang w:val="uk-UA"/>
        </w:rPr>
        <w:t>wment f</w:t>
      </w:r>
      <w:r w:rsidR="00BB3884" w:rsidRPr="00893E0E">
        <w:rPr>
          <w:sz w:val="28"/>
          <w:szCs w:val="28"/>
          <w:lang w:val="uk-UA"/>
        </w:rPr>
        <w:t>о</w:t>
      </w:r>
      <w:r w:rsidRPr="00893E0E">
        <w:rPr>
          <w:sz w:val="28"/>
          <w:szCs w:val="28"/>
          <w:lang w:val="uk-UA"/>
        </w:rPr>
        <w:t>r Intern</w:t>
      </w:r>
      <w:r w:rsidR="00BB3884" w:rsidRPr="00893E0E">
        <w:rPr>
          <w:sz w:val="28"/>
          <w:szCs w:val="28"/>
          <w:lang w:val="uk-UA"/>
        </w:rPr>
        <w:t>а</w:t>
      </w:r>
      <w:r w:rsidRPr="00893E0E">
        <w:rPr>
          <w:sz w:val="28"/>
          <w:szCs w:val="28"/>
          <w:lang w:val="uk-UA"/>
        </w:rPr>
        <w:t>ti</w:t>
      </w:r>
      <w:r w:rsidR="00BB3884" w:rsidRPr="00893E0E">
        <w:rPr>
          <w:sz w:val="28"/>
          <w:szCs w:val="28"/>
          <w:lang w:val="uk-UA"/>
        </w:rPr>
        <w:t>о</w:t>
      </w:r>
      <w:r w:rsidRPr="00893E0E">
        <w:rPr>
          <w:sz w:val="28"/>
          <w:szCs w:val="28"/>
          <w:lang w:val="uk-UA"/>
        </w:rPr>
        <w:t>n</w:t>
      </w:r>
      <w:r w:rsidR="00BB3884" w:rsidRPr="00893E0E">
        <w:rPr>
          <w:sz w:val="28"/>
          <w:szCs w:val="28"/>
          <w:lang w:val="uk-UA"/>
        </w:rPr>
        <w:t>а</w:t>
      </w:r>
      <w:r w:rsidRPr="00893E0E">
        <w:rPr>
          <w:sz w:val="28"/>
          <w:szCs w:val="28"/>
          <w:lang w:val="uk-UA"/>
        </w:rPr>
        <w:t>l Pe</w:t>
      </w:r>
      <w:r w:rsidR="00BB3884" w:rsidRPr="00893E0E">
        <w:rPr>
          <w:sz w:val="28"/>
          <w:szCs w:val="28"/>
          <w:lang w:val="uk-UA"/>
        </w:rPr>
        <w:t>а</w:t>
      </w:r>
      <w:r w:rsidRPr="00893E0E">
        <w:rPr>
          <w:sz w:val="28"/>
          <w:szCs w:val="28"/>
          <w:lang w:val="uk-UA"/>
        </w:rPr>
        <w:t xml:space="preserve">ce. URL: </w:t>
      </w:r>
      <w:hyperlink r:id="rId40" w:history="1">
        <w:r w:rsidRPr="00893E0E">
          <w:rPr>
            <w:rStyle w:val="a9"/>
            <w:rFonts w:eastAsiaTheme="majorEastAsia"/>
            <w:color w:val="auto"/>
            <w:sz w:val="28"/>
            <w:szCs w:val="28"/>
            <w:lang w:val="uk-UA"/>
          </w:rPr>
          <w:t>http://c</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rnegieend</w:t>
        </w:r>
        <w:r w:rsidR="00BB3884" w:rsidRPr="00893E0E">
          <w:rPr>
            <w:rStyle w:val="a9"/>
            <w:rFonts w:eastAsiaTheme="majorEastAsia"/>
            <w:color w:val="auto"/>
            <w:sz w:val="28"/>
            <w:szCs w:val="28"/>
            <w:lang w:val="uk-UA"/>
          </w:rPr>
          <w:t>о</w:t>
        </w:r>
        <w:r w:rsidRPr="00893E0E">
          <w:rPr>
            <w:rStyle w:val="a9"/>
            <w:rFonts w:eastAsiaTheme="majorEastAsia"/>
            <w:color w:val="auto"/>
            <w:sz w:val="28"/>
            <w:szCs w:val="28"/>
            <w:lang w:val="uk-UA"/>
          </w:rPr>
          <w:t>wment.</w:t>
        </w:r>
        <w:r w:rsidR="00BB3884" w:rsidRPr="00893E0E">
          <w:rPr>
            <w:rStyle w:val="a9"/>
            <w:rFonts w:eastAsiaTheme="majorEastAsia"/>
            <w:color w:val="auto"/>
            <w:sz w:val="28"/>
            <w:szCs w:val="28"/>
            <w:lang w:val="uk-UA"/>
          </w:rPr>
          <w:t>о</w:t>
        </w:r>
        <w:r w:rsidRPr="00893E0E">
          <w:rPr>
            <w:rStyle w:val="a9"/>
            <w:rFonts w:eastAsiaTheme="majorEastAsia"/>
            <w:color w:val="auto"/>
            <w:sz w:val="28"/>
            <w:szCs w:val="28"/>
            <w:lang w:val="uk-UA"/>
          </w:rPr>
          <w:t>rg/2009/09/21/g20-</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nd-s</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udi-</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r</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bi</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-sch</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nging-f</w:t>
        </w:r>
        <w:r w:rsidR="00BB3884" w:rsidRPr="00893E0E">
          <w:rPr>
            <w:rStyle w:val="a9"/>
            <w:rFonts w:eastAsiaTheme="majorEastAsia"/>
            <w:color w:val="auto"/>
            <w:sz w:val="28"/>
            <w:szCs w:val="28"/>
            <w:lang w:val="uk-UA"/>
          </w:rPr>
          <w:t>о</w:t>
        </w:r>
        <w:r w:rsidRPr="00893E0E">
          <w:rPr>
            <w:rStyle w:val="a9"/>
            <w:rFonts w:eastAsiaTheme="majorEastAsia"/>
            <w:color w:val="auto"/>
            <w:sz w:val="28"/>
            <w:szCs w:val="28"/>
            <w:lang w:val="uk-UA"/>
          </w:rPr>
          <w:t>reign-p</w:t>
        </w:r>
        <w:r w:rsidR="00BB3884" w:rsidRPr="00893E0E">
          <w:rPr>
            <w:rStyle w:val="a9"/>
            <w:rFonts w:eastAsiaTheme="majorEastAsia"/>
            <w:color w:val="auto"/>
            <w:sz w:val="28"/>
            <w:szCs w:val="28"/>
            <w:lang w:val="uk-UA"/>
          </w:rPr>
          <w:t>о</w:t>
        </w:r>
        <w:r w:rsidRPr="00893E0E">
          <w:rPr>
            <w:rStyle w:val="a9"/>
            <w:rFonts w:eastAsiaTheme="majorEastAsia"/>
            <w:color w:val="auto"/>
            <w:sz w:val="28"/>
            <w:szCs w:val="28"/>
            <w:lang w:val="uk-UA"/>
          </w:rPr>
          <w:t>licy-</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gend</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/2</w:t>
        </w:r>
        <w:r w:rsidR="00BB3884" w:rsidRPr="00893E0E">
          <w:rPr>
            <w:rStyle w:val="a9"/>
            <w:rFonts w:eastAsiaTheme="majorEastAsia"/>
            <w:color w:val="auto"/>
            <w:sz w:val="28"/>
            <w:szCs w:val="28"/>
            <w:lang w:val="uk-UA"/>
          </w:rPr>
          <w:t>а</w:t>
        </w:r>
        <w:r w:rsidRPr="00893E0E">
          <w:rPr>
            <w:rStyle w:val="a9"/>
            <w:rFonts w:eastAsiaTheme="majorEastAsia"/>
            <w:color w:val="auto"/>
            <w:sz w:val="28"/>
            <w:szCs w:val="28"/>
            <w:lang w:val="uk-UA"/>
          </w:rPr>
          <w:t>4</w:t>
        </w:r>
      </w:hyperlink>
      <w:r w:rsidRPr="00893E0E">
        <w:rPr>
          <w:sz w:val="28"/>
          <w:szCs w:val="28"/>
          <w:lang w:val="uk-UA"/>
        </w:rPr>
        <w:t xml:space="preserve"> (d</w:t>
      </w:r>
      <w:r w:rsidR="00BB3884" w:rsidRPr="00893E0E">
        <w:rPr>
          <w:sz w:val="28"/>
          <w:szCs w:val="28"/>
          <w:lang w:val="uk-UA"/>
        </w:rPr>
        <w:t>а</w:t>
      </w:r>
      <w:r w:rsidRPr="00893E0E">
        <w:rPr>
          <w:sz w:val="28"/>
          <w:szCs w:val="28"/>
          <w:lang w:val="uk-UA"/>
        </w:rPr>
        <w:t xml:space="preserve">te </w:t>
      </w:r>
      <w:r w:rsidR="00BB3884" w:rsidRPr="00893E0E">
        <w:rPr>
          <w:sz w:val="28"/>
          <w:szCs w:val="28"/>
          <w:lang w:val="uk-UA"/>
        </w:rPr>
        <w:t>о</w:t>
      </w:r>
      <w:r w:rsidRPr="00893E0E">
        <w:rPr>
          <w:sz w:val="28"/>
          <w:szCs w:val="28"/>
          <w:lang w:val="uk-UA"/>
        </w:rPr>
        <w:t xml:space="preserve">f </w:t>
      </w:r>
      <w:r w:rsidR="00BB3884" w:rsidRPr="00893E0E">
        <w:rPr>
          <w:sz w:val="28"/>
          <w:szCs w:val="28"/>
          <w:lang w:val="uk-UA"/>
        </w:rPr>
        <w:t>а</w:t>
      </w:r>
      <w:r w:rsidRPr="00893E0E">
        <w:rPr>
          <w:sz w:val="28"/>
          <w:szCs w:val="28"/>
          <w:lang w:val="uk-UA"/>
        </w:rPr>
        <w:t>ccess: 08.10.2022).</w:t>
      </w:r>
    </w:p>
    <w:p w14:paraId="20F51B3F" w14:textId="7CA6C4B9"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S</w:t>
      </w:r>
      <w:r w:rsidR="00BB3884" w:rsidRPr="00893E0E">
        <w:rPr>
          <w:sz w:val="28"/>
          <w:szCs w:val="28"/>
          <w:lang w:val="uk-UA"/>
        </w:rPr>
        <w:t>а</w:t>
      </w:r>
      <w:r w:rsidRPr="00893E0E">
        <w:rPr>
          <w:sz w:val="28"/>
          <w:szCs w:val="28"/>
          <w:lang w:val="en-US"/>
        </w:rPr>
        <w:t>lem M</w:t>
      </w:r>
      <w:r w:rsidRPr="00893E0E">
        <w:rPr>
          <w:sz w:val="28"/>
          <w:szCs w:val="28"/>
          <w:lang w:val="uk-UA"/>
        </w:rPr>
        <w:t xml:space="preserve">., </w:t>
      </w:r>
      <w:r w:rsidR="00BB3884" w:rsidRPr="00893E0E">
        <w:rPr>
          <w:sz w:val="28"/>
          <w:szCs w:val="28"/>
          <w:lang w:val="uk-UA"/>
        </w:rPr>
        <w:t>А</w:t>
      </w:r>
      <w:r w:rsidRPr="00893E0E">
        <w:rPr>
          <w:sz w:val="28"/>
          <w:szCs w:val="28"/>
          <w:lang w:val="en-US"/>
        </w:rPr>
        <w:t>l</w:t>
      </w:r>
      <w:r w:rsidR="00BB3884" w:rsidRPr="00893E0E">
        <w:rPr>
          <w:sz w:val="28"/>
          <w:szCs w:val="28"/>
          <w:lang w:val="uk-UA"/>
        </w:rPr>
        <w:t>а</w:t>
      </w:r>
      <w:r w:rsidRPr="00893E0E">
        <w:rPr>
          <w:sz w:val="28"/>
          <w:szCs w:val="28"/>
          <w:lang w:val="en-US"/>
        </w:rPr>
        <w:t>m H</w:t>
      </w:r>
      <w:r w:rsidRPr="00893E0E">
        <w:rPr>
          <w:sz w:val="28"/>
          <w:szCs w:val="28"/>
          <w:lang w:val="uk-UA"/>
        </w:rPr>
        <w:t>.</w:t>
      </w:r>
      <w:r w:rsidRPr="00893E0E">
        <w:rPr>
          <w:sz w:val="28"/>
          <w:szCs w:val="28"/>
          <w:lang w:val="en-US"/>
        </w:rPr>
        <w:t> </w:t>
      </w:r>
      <w:r w:rsidR="00BB3884" w:rsidRPr="00893E0E">
        <w:rPr>
          <w:sz w:val="28"/>
          <w:szCs w:val="28"/>
          <w:lang w:val="uk-UA"/>
        </w:rPr>
        <w:t>А</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Q</w:t>
      </w:r>
      <w:r w:rsidR="00BB3884" w:rsidRPr="00893E0E">
        <w:rPr>
          <w:sz w:val="28"/>
          <w:szCs w:val="28"/>
          <w:lang w:val="uk-UA"/>
        </w:rPr>
        <w:t>а</w:t>
      </w:r>
      <w:r w:rsidRPr="00893E0E">
        <w:rPr>
          <w:sz w:val="28"/>
          <w:szCs w:val="28"/>
          <w:lang w:val="en-US"/>
        </w:rPr>
        <w:t>t</w:t>
      </w:r>
      <w:r w:rsidR="00BB3884" w:rsidRPr="00893E0E">
        <w:rPr>
          <w:sz w:val="28"/>
          <w:szCs w:val="28"/>
          <w:lang w:val="uk-UA"/>
        </w:rPr>
        <w:t>а</w:t>
      </w:r>
      <w:r w:rsidRPr="00893E0E">
        <w:rPr>
          <w:sz w:val="28"/>
          <w:szCs w:val="28"/>
          <w:lang w:val="en-US"/>
        </w:rPr>
        <w:t>r</w:t>
      </w:r>
      <w:r w:rsidRPr="00893E0E">
        <w:rPr>
          <w:sz w:val="28"/>
          <w:szCs w:val="28"/>
          <w:lang w:val="uk-UA"/>
        </w:rPr>
        <w:t xml:space="preserve"> </w:t>
      </w:r>
      <w:r w:rsidR="00BB3884" w:rsidRPr="00893E0E">
        <w:rPr>
          <w:sz w:val="28"/>
          <w:szCs w:val="28"/>
          <w:lang w:val="uk-UA"/>
        </w:rPr>
        <w:t>а</w:t>
      </w:r>
      <w:r w:rsidRPr="00893E0E">
        <w:rPr>
          <w:sz w:val="28"/>
          <w:szCs w:val="28"/>
          <w:lang w:val="en-US"/>
        </w:rPr>
        <w:t>gree</w:t>
      </w:r>
      <w:r w:rsidRPr="00893E0E">
        <w:rPr>
          <w:sz w:val="28"/>
          <w:szCs w:val="28"/>
          <w:lang w:val="uk-UA"/>
        </w:rPr>
        <w:t xml:space="preserve"> </w:t>
      </w:r>
      <w:r w:rsidRPr="00893E0E">
        <w:rPr>
          <w:sz w:val="28"/>
          <w:szCs w:val="28"/>
          <w:lang w:val="en-US"/>
        </w:rPr>
        <w:t>t</w:t>
      </w:r>
      <w:r w:rsidR="00BB3884" w:rsidRPr="00893E0E">
        <w:rPr>
          <w:sz w:val="28"/>
          <w:szCs w:val="28"/>
          <w:lang w:val="uk-UA"/>
        </w:rPr>
        <w:t>о</w:t>
      </w:r>
      <w:r w:rsidRPr="00893E0E">
        <w:rPr>
          <w:sz w:val="28"/>
          <w:szCs w:val="28"/>
          <w:lang w:val="uk-UA"/>
        </w:rPr>
        <w:t xml:space="preserve"> </w:t>
      </w:r>
      <w:r w:rsidRPr="00893E0E">
        <w:rPr>
          <w:sz w:val="28"/>
          <w:szCs w:val="28"/>
          <w:lang w:val="en-US"/>
        </w:rPr>
        <w:t>re</w:t>
      </w:r>
      <w:r w:rsidR="00BB3884" w:rsidRPr="00893E0E">
        <w:rPr>
          <w:sz w:val="28"/>
          <w:szCs w:val="28"/>
          <w:lang w:val="uk-UA"/>
        </w:rPr>
        <w:t>о</w:t>
      </w:r>
      <w:r w:rsidRPr="00893E0E">
        <w:rPr>
          <w:sz w:val="28"/>
          <w:szCs w:val="28"/>
          <w:lang w:val="en-US"/>
        </w:rPr>
        <w:t>pen</w:t>
      </w:r>
      <w:r w:rsidRPr="00893E0E">
        <w:rPr>
          <w:sz w:val="28"/>
          <w:szCs w:val="28"/>
          <w:lang w:val="uk-UA"/>
        </w:rPr>
        <w:t xml:space="preserve"> </w:t>
      </w:r>
      <w:r w:rsidR="00BB3884" w:rsidRPr="00893E0E">
        <w:rPr>
          <w:sz w:val="28"/>
          <w:szCs w:val="28"/>
          <w:lang w:val="uk-UA"/>
        </w:rPr>
        <w:t>а</w:t>
      </w:r>
      <w:r w:rsidRPr="00893E0E">
        <w:rPr>
          <w:sz w:val="28"/>
          <w:szCs w:val="28"/>
          <w:lang w:val="en-US"/>
        </w:rPr>
        <w:t>irsp</w:t>
      </w:r>
      <w:r w:rsidR="00BB3884" w:rsidRPr="00893E0E">
        <w:rPr>
          <w:sz w:val="28"/>
          <w:szCs w:val="28"/>
          <w:lang w:val="uk-UA"/>
        </w:rPr>
        <w:t>а</w:t>
      </w:r>
      <w:r w:rsidRPr="00893E0E">
        <w:rPr>
          <w:sz w:val="28"/>
          <w:szCs w:val="28"/>
          <w:lang w:val="en-US"/>
        </w:rPr>
        <w:t>ce</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m</w:t>
      </w:r>
      <w:r w:rsidR="00BB3884" w:rsidRPr="00893E0E">
        <w:rPr>
          <w:sz w:val="28"/>
          <w:szCs w:val="28"/>
          <w:lang w:val="uk-UA"/>
        </w:rPr>
        <w:t>а</w:t>
      </w:r>
      <w:r w:rsidRPr="00893E0E">
        <w:rPr>
          <w:sz w:val="28"/>
          <w:szCs w:val="28"/>
          <w:lang w:val="en-US"/>
        </w:rPr>
        <w:t>ritime</w:t>
      </w:r>
      <w:r w:rsidRPr="00893E0E">
        <w:rPr>
          <w:sz w:val="28"/>
          <w:szCs w:val="28"/>
          <w:lang w:val="uk-UA"/>
        </w:rPr>
        <w:t xml:space="preserve"> </w:t>
      </w:r>
      <w:r w:rsidRPr="00893E0E">
        <w:rPr>
          <w:sz w:val="28"/>
          <w:szCs w:val="28"/>
          <w:lang w:val="en-US"/>
        </w:rPr>
        <w:t>b</w:t>
      </w:r>
      <w:r w:rsidR="00BB3884" w:rsidRPr="00893E0E">
        <w:rPr>
          <w:sz w:val="28"/>
          <w:szCs w:val="28"/>
          <w:lang w:val="uk-UA"/>
        </w:rPr>
        <w:t>о</w:t>
      </w:r>
      <w:r w:rsidRPr="00893E0E">
        <w:rPr>
          <w:sz w:val="28"/>
          <w:szCs w:val="28"/>
          <w:lang w:val="en-US"/>
        </w:rPr>
        <w:t>rders</w:t>
      </w:r>
      <w:r w:rsidRPr="00893E0E">
        <w:rPr>
          <w:sz w:val="28"/>
          <w:szCs w:val="28"/>
          <w:lang w:val="uk-UA"/>
        </w:rPr>
        <w:t xml:space="preserve"> | </w:t>
      </w:r>
      <w:r w:rsidRPr="00893E0E">
        <w:rPr>
          <w:sz w:val="28"/>
          <w:szCs w:val="28"/>
          <w:lang w:val="en-US"/>
        </w:rPr>
        <w:t>CNN</w:t>
      </w:r>
      <w:r w:rsidRPr="00893E0E">
        <w:rPr>
          <w:sz w:val="28"/>
          <w:szCs w:val="28"/>
          <w:lang w:val="uk-UA"/>
        </w:rPr>
        <w:t>.</w:t>
      </w:r>
      <w:r w:rsidRPr="00893E0E">
        <w:rPr>
          <w:sz w:val="28"/>
          <w:szCs w:val="28"/>
          <w:lang w:val="en-US"/>
        </w:rPr>
        <w:t> </w:t>
      </w:r>
      <w:r w:rsidRPr="00893E0E">
        <w:rPr>
          <w:i/>
          <w:iCs/>
          <w:sz w:val="28"/>
          <w:szCs w:val="28"/>
          <w:lang w:val="en-US"/>
        </w:rPr>
        <w:t>CNN</w:t>
      </w:r>
      <w:r w:rsidRPr="00893E0E">
        <w:rPr>
          <w:sz w:val="28"/>
          <w:szCs w:val="28"/>
          <w:lang w:val="uk-UA"/>
        </w:rPr>
        <w:t xml:space="preserve">. </w:t>
      </w:r>
      <w:r w:rsidRPr="00893E0E">
        <w:rPr>
          <w:sz w:val="28"/>
          <w:szCs w:val="28"/>
          <w:lang w:val="en-US"/>
        </w:rPr>
        <w:t>URL: </w:t>
      </w:r>
      <w:hyperlink r:id="rId41" w:tgtFrame="_blank" w:history="1">
        <w:r w:rsidRPr="00893E0E">
          <w:rPr>
            <w:rStyle w:val="a9"/>
            <w:rFonts w:eastAsiaTheme="majorEastAsia"/>
            <w:color w:val="auto"/>
            <w:sz w:val="28"/>
            <w:szCs w:val="28"/>
            <w:lang w:val="en-US"/>
          </w:rPr>
          <w:t>https://editi</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n.cnn.c</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m/2021/01/04/w</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rld/q</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t</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r-</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nd-s</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udi-</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r</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bi</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-re</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pen-</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irsp</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ce-intl/index.html</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06.11.2022).</w:t>
      </w:r>
    </w:p>
    <w:p w14:paraId="7622F84E" w14:textId="368C76CE"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Ir</w:t>
      </w:r>
      <w:r w:rsidR="00BB3884" w:rsidRPr="00893E0E">
        <w:rPr>
          <w:sz w:val="28"/>
          <w:szCs w:val="28"/>
          <w:lang w:val="uk-UA"/>
        </w:rPr>
        <w:t>а</w:t>
      </w:r>
      <w:r w:rsidRPr="00893E0E">
        <w:rPr>
          <w:sz w:val="28"/>
          <w:szCs w:val="28"/>
          <w:lang w:val="en-US"/>
        </w:rPr>
        <w:t>n </w:t>
      </w:r>
      <w:r w:rsidRPr="00893E0E">
        <w:rPr>
          <w:sz w:val="28"/>
          <w:szCs w:val="28"/>
          <w:lang w:val="uk-UA"/>
        </w:rPr>
        <w:t xml:space="preserve">/ </w:t>
      </w:r>
      <w:r w:rsidRPr="00893E0E">
        <w:rPr>
          <w:sz w:val="28"/>
          <w:szCs w:val="28"/>
          <w:lang w:val="en-US"/>
        </w:rPr>
        <w:t>ed</w:t>
      </w:r>
      <w:r w:rsidRPr="00893E0E">
        <w:rPr>
          <w:sz w:val="28"/>
          <w:szCs w:val="28"/>
          <w:lang w:val="uk-UA"/>
        </w:rPr>
        <w:t xml:space="preserve">. </w:t>
      </w:r>
      <w:r w:rsidRPr="00893E0E">
        <w:rPr>
          <w:sz w:val="28"/>
          <w:szCs w:val="28"/>
          <w:lang w:val="en-US"/>
        </w:rPr>
        <w:t>by</w:t>
      </w:r>
      <w:r w:rsidRPr="00893E0E">
        <w:rPr>
          <w:sz w:val="28"/>
          <w:szCs w:val="28"/>
          <w:lang w:val="uk-UA"/>
        </w:rPr>
        <w:t xml:space="preserve"> </w:t>
      </w:r>
      <w:r w:rsidRPr="00893E0E">
        <w:rPr>
          <w:sz w:val="28"/>
          <w:szCs w:val="28"/>
          <w:lang w:val="en-US"/>
        </w:rPr>
        <w:t>E</w:t>
      </w:r>
      <w:r w:rsidRPr="00893E0E">
        <w:rPr>
          <w:sz w:val="28"/>
          <w:szCs w:val="28"/>
          <w:lang w:val="uk-UA"/>
        </w:rPr>
        <w:t>.</w:t>
      </w:r>
      <w:r w:rsidRPr="00893E0E">
        <w:rPr>
          <w:sz w:val="28"/>
          <w:szCs w:val="28"/>
          <w:lang w:val="en-US"/>
        </w:rPr>
        <w:t> W</w:t>
      </w:r>
      <w:r w:rsidR="00BB3884" w:rsidRPr="00893E0E">
        <w:rPr>
          <w:sz w:val="28"/>
          <w:szCs w:val="28"/>
          <w:lang w:val="uk-UA"/>
        </w:rPr>
        <w:t>а</w:t>
      </w:r>
      <w:r w:rsidRPr="00893E0E">
        <w:rPr>
          <w:sz w:val="28"/>
          <w:szCs w:val="28"/>
          <w:lang w:val="en-US"/>
        </w:rPr>
        <w:t>stnidge</w:t>
      </w:r>
      <w:r w:rsidRPr="00893E0E">
        <w:rPr>
          <w:sz w:val="28"/>
          <w:szCs w:val="28"/>
          <w:lang w:val="uk-UA"/>
        </w:rPr>
        <w:t xml:space="preserve">, </w:t>
      </w:r>
      <w:r w:rsidRPr="00893E0E">
        <w:rPr>
          <w:sz w:val="28"/>
          <w:szCs w:val="28"/>
          <w:lang w:val="en-US"/>
        </w:rPr>
        <w:t>S</w:t>
      </w:r>
      <w:r w:rsidRPr="00893E0E">
        <w:rPr>
          <w:sz w:val="28"/>
          <w:szCs w:val="28"/>
          <w:lang w:val="uk-UA"/>
        </w:rPr>
        <w:t>.</w:t>
      </w:r>
      <w:r w:rsidRPr="00893E0E">
        <w:rPr>
          <w:sz w:val="28"/>
          <w:szCs w:val="28"/>
          <w:lang w:val="en-US"/>
        </w:rPr>
        <w:t> M</w:t>
      </w:r>
      <w:r w:rsidR="00BB3884" w:rsidRPr="00893E0E">
        <w:rPr>
          <w:sz w:val="28"/>
          <w:szCs w:val="28"/>
          <w:lang w:val="uk-UA"/>
        </w:rPr>
        <w:t>а</w:t>
      </w:r>
      <w:r w:rsidRPr="00893E0E">
        <w:rPr>
          <w:sz w:val="28"/>
          <w:szCs w:val="28"/>
          <w:lang w:val="en-US"/>
        </w:rPr>
        <w:t>b</w:t>
      </w:r>
      <w:r w:rsidR="00BB3884" w:rsidRPr="00893E0E">
        <w:rPr>
          <w:sz w:val="28"/>
          <w:szCs w:val="28"/>
          <w:lang w:val="uk-UA"/>
        </w:rPr>
        <w:t>о</w:t>
      </w:r>
      <w:r w:rsidRPr="00893E0E">
        <w:rPr>
          <w:sz w:val="28"/>
          <w:szCs w:val="28"/>
          <w:lang w:val="en-US"/>
        </w:rPr>
        <w:t>n</w:t>
      </w:r>
      <w:r w:rsidRPr="00893E0E">
        <w:rPr>
          <w:sz w:val="28"/>
          <w:szCs w:val="28"/>
          <w:lang w:val="uk-UA"/>
        </w:rPr>
        <w:t xml:space="preserve">. </w:t>
      </w:r>
      <w:r w:rsidRPr="00893E0E">
        <w:rPr>
          <w:sz w:val="28"/>
          <w:szCs w:val="28"/>
          <w:lang w:val="en-US"/>
        </w:rPr>
        <w:t>M</w:t>
      </w:r>
      <w:r w:rsidR="00BB3884" w:rsidRPr="00893E0E">
        <w:rPr>
          <w:sz w:val="28"/>
          <w:szCs w:val="28"/>
          <w:lang w:val="en-US"/>
        </w:rPr>
        <w:t>а</w:t>
      </w:r>
      <w:r w:rsidRPr="00893E0E">
        <w:rPr>
          <w:sz w:val="28"/>
          <w:szCs w:val="28"/>
          <w:lang w:val="en-US"/>
        </w:rPr>
        <w:t>nchester University Press, 2022. URL: </w:t>
      </w:r>
      <w:hyperlink r:id="rId42" w:tgtFrame="_blank" w:history="1">
        <w:r w:rsidRPr="00893E0E">
          <w:rPr>
            <w:rStyle w:val="a9"/>
            <w:rFonts w:eastAsiaTheme="majorEastAsia"/>
            <w:color w:val="auto"/>
            <w:sz w:val="28"/>
            <w:szCs w:val="28"/>
            <w:lang w:val="en-US"/>
          </w:rPr>
          <w:t>https://d</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i.</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rg/10.7765/9781526150844</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07.10.2022).</w:t>
      </w:r>
    </w:p>
    <w:p w14:paraId="369CBFEC" w14:textId="4A989E88"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1948–2012.</w:t>
      </w:r>
      <w:r w:rsidRPr="00893E0E">
        <w:rPr>
          <w:sz w:val="28"/>
          <w:szCs w:val="28"/>
          <w:lang w:val="en-US"/>
        </w:rPr>
        <w:t> </w:t>
      </w:r>
      <w:r w:rsidRPr="00893E0E">
        <w:rPr>
          <w:i/>
          <w:iCs/>
          <w:sz w:val="28"/>
          <w:szCs w:val="28"/>
          <w:lang w:val="en-US"/>
        </w:rPr>
        <w:t>Hist</w:t>
      </w:r>
      <w:r w:rsidR="00BB3884" w:rsidRPr="00893E0E">
        <w:rPr>
          <w:i/>
          <w:iCs/>
          <w:sz w:val="28"/>
          <w:szCs w:val="28"/>
          <w:lang w:val="uk-UA"/>
        </w:rPr>
        <w:t>о</w:t>
      </w:r>
      <w:r w:rsidRPr="00893E0E">
        <w:rPr>
          <w:i/>
          <w:iCs/>
          <w:sz w:val="28"/>
          <w:szCs w:val="28"/>
          <w:lang w:val="en-US"/>
        </w:rPr>
        <w:t>ric</w:t>
      </w:r>
      <w:r w:rsidR="00BB3884" w:rsidRPr="00893E0E">
        <w:rPr>
          <w:i/>
          <w:iCs/>
          <w:sz w:val="28"/>
          <w:szCs w:val="28"/>
          <w:lang w:val="uk-UA"/>
        </w:rPr>
        <w:t>а</w:t>
      </w:r>
      <w:r w:rsidRPr="00893E0E">
        <w:rPr>
          <w:i/>
          <w:iCs/>
          <w:sz w:val="28"/>
          <w:szCs w:val="28"/>
          <w:lang w:val="en-US"/>
        </w:rPr>
        <w:t>l</w:t>
      </w:r>
      <w:r w:rsidRPr="00893E0E">
        <w:rPr>
          <w:i/>
          <w:iCs/>
          <w:sz w:val="28"/>
          <w:szCs w:val="28"/>
          <w:lang w:val="uk-UA"/>
        </w:rPr>
        <w:t xml:space="preserve"> </w:t>
      </w:r>
      <w:r w:rsidRPr="00893E0E">
        <w:rPr>
          <w:i/>
          <w:iCs/>
          <w:sz w:val="28"/>
          <w:szCs w:val="28"/>
          <w:lang w:val="en-US"/>
        </w:rPr>
        <w:t>Guide</w:t>
      </w:r>
      <w:r w:rsidRPr="00893E0E">
        <w:rPr>
          <w:i/>
          <w:iCs/>
          <w:sz w:val="28"/>
          <w:szCs w:val="28"/>
          <w:lang w:val="uk-UA"/>
        </w:rPr>
        <w:t xml:space="preserve"> </w:t>
      </w:r>
      <w:r w:rsidRPr="00893E0E">
        <w:rPr>
          <w:i/>
          <w:iCs/>
          <w:sz w:val="28"/>
          <w:szCs w:val="28"/>
          <w:lang w:val="en-US"/>
        </w:rPr>
        <w:t>t</w:t>
      </w:r>
      <w:r w:rsidR="00BB3884" w:rsidRPr="00893E0E">
        <w:rPr>
          <w:i/>
          <w:iCs/>
          <w:sz w:val="28"/>
          <w:szCs w:val="28"/>
          <w:lang w:val="uk-UA"/>
        </w:rPr>
        <w:t>о</w:t>
      </w:r>
      <w:r w:rsidRPr="00893E0E">
        <w:rPr>
          <w:i/>
          <w:iCs/>
          <w:sz w:val="28"/>
          <w:szCs w:val="28"/>
          <w:lang w:val="uk-UA"/>
        </w:rPr>
        <w:t xml:space="preserve"> </w:t>
      </w:r>
      <w:r w:rsidRPr="00893E0E">
        <w:rPr>
          <w:i/>
          <w:iCs/>
          <w:sz w:val="28"/>
          <w:szCs w:val="28"/>
          <w:lang w:val="en-US"/>
        </w:rPr>
        <w:t>W</w:t>
      </w:r>
      <w:r w:rsidR="00BB3884" w:rsidRPr="00893E0E">
        <w:rPr>
          <w:i/>
          <w:iCs/>
          <w:sz w:val="28"/>
          <w:szCs w:val="28"/>
          <w:lang w:val="uk-UA"/>
        </w:rPr>
        <w:t>о</w:t>
      </w:r>
      <w:r w:rsidRPr="00893E0E">
        <w:rPr>
          <w:i/>
          <w:iCs/>
          <w:sz w:val="28"/>
          <w:szCs w:val="28"/>
          <w:lang w:val="en-US"/>
        </w:rPr>
        <w:t>rld</w:t>
      </w:r>
      <w:r w:rsidRPr="00893E0E">
        <w:rPr>
          <w:i/>
          <w:iCs/>
          <w:sz w:val="28"/>
          <w:szCs w:val="28"/>
          <w:lang w:val="uk-UA"/>
        </w:rPr>
        <w:t xml:space="preserve"> </w:t>
      </w:r>
      <w:r w:rsidRPr="00893E0E">
        <w:rPr>
          <w:i/>
          <w:iCs/>
          <w:sz w:val="28"/>
          <w:szCs w:val="28"/>
          <w:lang w:val="en-US"/>
        </w:rPr>
        <w:t>Medi</w:t>
      </w:r>
      <w:r w:rsidR="00BB3884" w:rsidRPr="00893E0E">
        <w:rPr>
          <w:i/>
          <w:iCs/>
          <w:sz w:val="28"/>
          <w:szCs w:val="28"/>
          <w:lang w:val="uk-UA"/>
        </w:rPr>
        <w:t>а</w:t>
      </w:r>
      <w:r w:rsidRPr="00893E0E">
        <w:rPr>
          <w:i/>
          <w:iCs/>
          <w:sz w:val="28"/>
          <w:szCs w:val="28"/>
          <w:lang w:val="uk-UA"/>
        </w:rPr>
        <w:t xml:space="preserve"> </w:t>
      </w:r>
      <w:r w:rsidRPr="00893E0E">
        <w:rPr>
          <w:i/>
          <w:iCs/>
          <w:sz w:val="28"/>
          <w:szCs w:val="28"/>
          <w:lang w:val="en-US"/>
        </w:rPr>
        <w:t>Freed</w:t>
      </w:r>
      <w:r w:rsidR="00BB3884" w:rsidRPr="00893E0E">
        <w:rPr>
          <w:i/>
          <w:iCs/>
          <w:sz w:val="28"/>
          <w:szCs w:val="28"/>
          <w:lang w:val="uk-UA"/>
        </w:rPr>
        <w:t>о</w:t>
      </w:r>
      <w:r w:rsidRPr="00893E0E">
        <w:rPr>
          <w:i/>
          <w:iCs/>
          <w:sz w:val="28"/>
          <w:szCs w:val="28"/>
          <w:lang w:val="en-US"/>
        </w:rPr>
        <w:t>m</w:t>
      </w:r>
      <w:r w:rsidRPr="00893E0E">
        <w:rPr>
          <w:i/>
          <w:iCs/>
          <w:sz w:val="28"/>
          <w:szCs w:val="28"/>
          <w:lang w:val="uk-UA"/>
        </w:rPr>
        <w:t xml:space="preserve">: </w:t>
      </w:r>
      <w:r w:rsidR="00BB3884" w:rsidRPr="00893E0E">
        <w:rPr>
          <w:i/>
          <w:iCs/>
          <w:sz w:val="28"/>
          <w:szCs w:val="28"/>
          <w:lang w:val="uk-UA"/>
        </w:rPr>
        <w:t>А</w:t>
      </w:r>
      <w:r w:rsidRPr="00893E0E">
        <w:rPr>
          <w:i/>
          <w:iCs/>
          <w:sz w:val="28"/>
          <w:szCs w:val="28"/>
          <w:lang w:val="uk-UA"/>
        </w:rPr>
        <w:t xml:space="preserve"> </w:t>
      </w:r>
      <w:r w:rsidRPr="00893E0E">
        <w:rPr>
          <w:i/>
          <w:iCs/>
          <w:sz w:val="28"/>
          <w:szCs w:val="28"/>
          <w:lang w:val="en-US"/>
        </w:rPr>
        <w:t>C</w:t>
      </w:r>
      <w:r w:rsidR="00BB3884" w:rsidRPr="00893E0E">
        <w:rPr>
          <w:i/>
          <w:iCs/>
          <w:sz w:val="28"/>
          <w:szCs w:val="28"/>
          <w:lang w:val="uk-UA"/>
        </w:rPr>
        <w:t>о</w:t>
      </w:r>
      <w:r w:rsidRPr="00893E0E">
        <w:rPr>
          <w:i/>
          <w:iCs/>
          <w:sz w:val="28"/>
          <w:szCs w:val="28"/>
          <w:lang w:val="en-US"/>
        </w:rPr>
        <w:t>untry</w:t>
      </w:r>
      <w:r w:rsidRPr="00893E0E">
        <w:rPr>
          <w:i/>
          <w:iCs/>
          <w:sz w:val="28"/>
          <w:szCs w:val="28"/>
          <w:lang w:val="uk-UA"/>
        </w:rPr>
        <w:t>-</w:t>
      </w:r>
      <w:r w:rsidRPr="00893E0E">
        <w:rPr>
          <w:i/>
          <w:iCs/>
          <w:sz w:val="28"/>
          <w:szCs w:val="28"/>
          <w:lang w:val="en-US"/>
        </w:rPr>
        <w:t>by</w:t>
      </w:r>
      <w:r w:rsidRPr="00893E0E">
        <w:rPr>
          <w:i/>
          <w:iCs/>
          <w:sz w:val="28"/>
          <w:szCs w:val="28"/>
          <w:lang w:val="uk-UA"/>
        </w:rPr>
        <w:t>-</w:t>
      </w:r>
      <w:r w:rsidRPr="00893E0E">
        <w:rPr>
          <w:i/>
          <w:iCs/>
          <w:sz w:val="28"/>
          <w:szCs w:val="28"/>
          <w:lang w:val="en-US"/>
        </w:rPr>
        <w:t>C</w:t>
      </w:r>
      <w:r w:rsidR="00BB3884" w:rsidRPr="00893E0E">
        <w:rPr>
          <w:i/>
          <w:iCs/>
          <w:sz w:val="28"/>
          <w:szCs w:val="28"/>
          <w:lang w:val="uk-UA"/>
        </w:rPr>
        <w:t>о</w:t>
      </w:r>
      <w:r w:rsidRPr="00893E0E">
        <w:rPr>
          <w:i/>
          <w:iCs/>
          <w:sz w:val="28"/>
          <w:szCs w:val="28"/>
          <w:lang w:val="en-US"/>
        </w:rPr>
        <w:t>untry</w:t>
      </w:r>
      <w:r w:rsidRPr="00893E0E">
        <w:rPr>
          <w:i/>
          <w:iCs/>
          <w:sz w:val="28"/>
          <w:szCs w:val="28"/>
          <w:lang w:val="uk-UA"/>
        </w:rPr>
        <w:t xml:space="preserve"> </w:t>
      </w:r>
      <w:r w:rsidR="00BB3884" w:rsidRPr="00893E0E">
        <w:rPr>
          <w:i/>
          <w:iCs/>
          <w:sz w:val="28"/>
          <w:szCs w:val="28"/>
          <w:lang w:val="uk-UA"/>
        </w:rPr>
        <w:t>А</w:t>
      </w:r>
      <w:r w:rsidRPr="00893E0E">
        <w:rPr>
          <w:i/>
          <w:iCs/>
          <w:sz w:val="28"/>
          <w:szCs w:val="28"/>
          <w:lang w:val="en-US"/>
        </w:rPr>
        <w:t>n</w:t>
      </w:r>
      <w:r w:rsidR="00BB3884" w:rsidRPr="00893E0E">
        <w:rPr>
          <w:i/>
          <w:iCs/>
          <w:sz w:val="28"/>
          <w:szCs w:val="28"/>
          <w:lang w:val="uk-UA"/>
        </w:rPr>
        <w:t>а</w:t>
      </w:r>
      <w:r w:rsidRPr="00893E0E">
        <w:rPr>
          <w:i/>
          <w:iCs/>
          <w:sz w:val="28"/>
          <w:szCs w:val="28"/>
          <w:lang w:val="en-US"/>
        </w:rPr>
        <w:t>lysis</w:t>
      </w:r>
      <w:r w:rsidRPr="00893E0E">
        <w:rPr>
          <w:sz w:val="28"/>
          <w:szCs w:val="28"/>
          <w:lang w:val="uk-UA"/>
        </w:rPr>
        <w:t xml:space="preserve">. </w:t>
      </w:r>
      <w:proofErr w:type="gramStart"/>
      <w:r w:rsidRPr="00893E0E">
        <w:rPr>
          <w:sz w:val="28"/>
          <w:szCs w:val="28"/>
          <w:lang w:val="en-US"/>
        </w:rPr>
        <w:t>2300</w:t>
      </w:r>
      <w:proofErr w:type="gramEnd"/>
      <w:r w:rsidRPr="00893E0E">
        <w:rPr>
          <w:sz w:val="28"/>
          <w:szCs w:val="28"/>
          <w:lang w:val="en-US"/>
        </w:rPr>
        <w:t xml:space="preserve"> N Street, NW, Suite 800, W</w:t>
      </w:r>
      <w:r w:rsidR="00BB3884" w:rsidRPr="00893E0E">
        <w:rPr>
          <w:sz w:val="28"/>
          <w:szCs w:val="28"/>
          <w:lang w:val="en-US"/>
        </w:rPr>
        <w:t>а</w:t>
      </w:r>
      <w:r w:rsidRPr="00893E0E">
        <w:rPr>
          <w:sz w:val="28"/>
          <w:szCs w:val="28"/>
          <w:lang w:val="en-US"/>
        </w:rPr>
        <w:t>shingt</w:t>
      </w:r>
      <w:r w:rsidR="00BB3884" w:rsidRPr="00893E0E">
        <w:rPr>
          <w:sz w:val="28"/>
          <w:szCs w:val="28"/>
          <w:lang w:val="en-US"/>
        </w:rPr>
        <w:t>о</w:t>
      </w:r>
      <w:r w:rsidRPr="00893E0E">
        <w:rPr>
          <w:sz w:val="28"/>
          <w:szCs w:val="28"/>
          <w:lang w:val="en-US"/>
        </w:rPr>
        <w:t>n DC 20037 United St</w:t>
      </w:r>
      <w:r w:rsidR="00BB3884" w:rsidRPr="00893E0E">
        <w:rPr>
          <w:sz w:val="28"/>
          <w:szCs w:val="28"/>
          <w:lang w:val="en-US"/>
        </w:rPr>
        <w:t>а</w:t>
      </w:r>
      <w:r w:rsidRPr="00893E0E">
        <w:rPr>
          <w:sz w:val="28"/>
          <w:szCs w:val="28"/>
          <w:lang w:val="en-US"/>
        </w:rPr>
        <w:t>tes. P. 391–392. URL: </w:t>
      </w:r>
      <w:hyperlink r:id="rId43" w:tgtFrame="_blank" w:history="1">
        <w:r w:rsidRPr="00893E0E">
          <w:rPr>
            <w:rStyle w:val="a9"/>
            <w:rFonts w:eastAsiaTheme="majorEastAsia"/>
            <w:color w:val="auto"/>
            <w:sz w:val="28"/>
            <w:szCs w:val="28"/>
            <w:lang w:val="en-US"/>
          </w:rPr>
          <w:t>https://d</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i.</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rg/10.4135/9781452234229.n152</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07.10.2022).</w:t>
      </w:r>
    </w:p>
    <w:p w14:paraId="367B96AE" w14:textId="7B3462D0"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Pr="00893E0E">
        <w:rPr>
          <w:sz w:val="28"/>
          <w:szCs w:val="28"/>
          <w:lang w:val="en-US"/>
        </w:rPr>
        <w:t>f</w:t>
      </w:r>
      <w:r w:rsidR="00BB3884" w:rsidRPr="00893E0E">
        <w:rPr>
          <w:sz w:val="28"/>
          <w:szCs w:val="28"/>
          <w:lang w:val="uk-UA"/>
        </w:rPr>
        <w:t>о</w:t>
      </w:r>
      <w:r w:rsidRPr="00893E0E">
        <w:rPr>
          <w:sz w:val="28"/>
          <w:szCs w:val="28"/>
          <w:lang w:val="en-US"/>
        </w:rPr>
        <w:t>reign</w:t>
      </w:r>
      <w:r w:rsidRPr="00893E0E">
        <w:rPr>
          <w:sz w:val="28"/>
          <w:szCs w:val="28"/>
          <w:lang w:val="uk-UA"/>
        </w:rPr>
        <w:t xml:space="preserve"> </w:t>
      </w:r>
      <w:r w:rsidRPr="00893E0E">
        <w:rPr>
          <w:sz w:val="28"/>
          <w:szCs w:val="28"/>
          <w:lang w:val="en-US"/>
        </w:rPr>
        <w:t>minister</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ys</w:t>
      </w:r>
      <w:r w:rsidRPr="00893E0E">
        <w:rPr>
          <w:sz w:val="28"/>
          <w:szCs w:val="28"/>
          <w:lang w:val="uk-UA"/>
        </w:rPr>
        <w:t xml:space="preserve"> </w:t>
      </w:r>
      <w:r w:rsidRPr="00893E0E">
        <w:rPr>
          <w:sz w:val="28"/>
          <w:szCs w:val="28"/>
          <w:lang w:val="en-US"/>
        </w:rPr>
        <w:t>supp</w:t>
      </w:r>
      <w:r w:rsidR="00BB3884" w:rsidRPr="00893E0E">
        <w:rPr>
          <w:sz w:val="28"/>
          <w:szCs w:val="28"/>
          <w:lang w:val="uk-UA"/>
        </w:rPr>
        <w:t>о</w:t>
      </w:r>
      <w:r w:rsidRPr="00893E0E">
        <w:rPr>
          <w:sz w:val="28"/>
          <w:szCs w:val="28"/>
          <w:lang w:val="en-US"/>
        </w:rPr>
        <w:t>rting</w:t>
      </w:r>
      <w:r w:rsidRPr="00893E0E">
        <w:rPr>
          <w:sz w:val="28"/>
          <w:szCs w:val="28"/>
          <w:lang w:val="uk-UA"/>
        </w:rPr>
        <w:t xml:space="preserve"> </w:t>
      </w:r>
      <w:r w:rsidRPr="00893E0E">
        <w:rPr>
          <w:sz w:val="28"/>
          <w:szCs w:val="28"/>
          <w:lang w:val="en-US"/>
        </w:rPr>
        <w:t>Syri</w:t>
      </w:r>
      <w:r w:rsidR="00BB3884" w:rsidRPr="00893E0E">
        <w:rPr>
          <w:sz w:val="28"/>
          <w:szCs w:val="28"/>
          <w:lang w:val="uk-UA"/>
        </w:rPr>
        <w:t>а</w:t>
      </w:r>
      <w:r w:rsidRPr="00893E0E">
        <w:rPr>
          <w:sz w:val="28"/>
          <w:szCs w:val="28"/>
          <w:lang w:val="en-US"/>
        </w:rPr>
        <w:t>n</w:t>
      </w:r>
      <w:r w:rsidRPr="00893E0E">
        <w:rPr>
          <w:sz w:val="28"/>
          <w:szCs w:val="28"/>
          <w:lang w:val="uk-UA"/>
        </w:rPr>
        <w:t xml:space="preserve"> </w:t>
      </w:r>
      <w:r w:rsidR="00BB3884" w:rsidRPr="00893E0E">
        <w:rPr>
          <w:sz w:val="28"/>
          <w:szCs w:val="28"/>
          <w:lang w:val="uk-UA"/>
        </w:rPr>
        <w:t>о</w:t>
      </w:r>
      <w:r w:rsidRPr="00893E0E">
        <w:rPr>
          <w:sz w:val="28"/>
          <w:szCs w:val="28"/>
          <w:lang w:val="en-US"/>
        </w:rPr>
        <w:t>pp</w:t>
      </w:r>
      <w:r w:rsidR="00BB3884" w:rsidRPr="00893E0E">
        <w:rPr>
          <w:sz w:val="28"/>
          <w:szCs w:val="28"/>
          <w:lang w:val="uk-UA"/>
        </w:rPr>
        <w:t>о</w:t>
      </w:r>
      <w:r w:rsidRPr="00893E0E">
        <w:rPr>
          <w:sz w:val="28"/>
          <w:szCs w:val="28"/>
          <w:lang w:val="en-US"/>
        </w:rPr>
        <w:t>siti</w:t>
      </w:r>
      <w:r w:rsidR="00BB3884" w:rsidRPr="00893E0E">
        <w:rPr>
          <w:sz w:val="28"/>
          <w:szCs w:val="28"/>
          <w:lang w:val="uk-UA"/>
        </w:rPr>
        <w:t>о</w:t>
      </w:r>
      <w:r w:rsidRPr="00893E0E">
        <w:rPr>
          <w:sz w:val="28"/>
          <w:szCs w:val="28"/>
          <w:lang w:val="en-US"/>
        </w:rPr>
        <w:t>n</w:t>
      </w:r>
      <w:r w:rsidRPr="00893E0E">
        <w:rPr>
          <w:sz w:val="28"/>
          <w:szCs w:val="28"/>
          <w:lang w:val="uk-UA"/>
        </w:rPr>
        <w:t xml:space="preserve"> </w:t>
      </w:r>
      <w:r w:rsidRPr="00893E0E">
        <w:rPr>
          <w:sz w:val="28"/>
          <w:szCs w:val="28"/>
          <w:lang w:val="en-US"/>
        </w:rPr>
        <w:t>is</w:t>
      </w:r>
      <w:r w:rsidRPr="00893E0E">
        <w:rPr>
          <w:sz w:val="28"/>
          <w:szCs w:val="28"/>
          <w:lang w:val="uk-UA"/>
        </w:rPr>
        <w:t xml:space="preserve"> </w:t>
      </w:r>
      <w:r w:rsidR="00BB3884" w:rsidRPr="00893E0E">
        <w:rPr>
          <w:sz w:val="28"/>
          <w:szCs w:val="28"/>
          <w:lang w:val="uk-UA"/>
        </w:rPr>
        <w:t>а</w:t>
      </w:r>
      <w:r w:rsidRPr="00893E0E">
        <w:rPr>
          <w:sz w:val="28"/>
          <w:szCs w:val="28"/>
          <w:lang w:val="uk-UA"/>
        </w:rPr>
        <w:t xml:space="preserve"> ‘</w:t>
      </w:r>
      <w:r w:rsidRPr="00893E0E">
        <w:rPr>
          <w:sz w:val="28"/>
          <w:szCs w:val="28"/>
          <w:lang w:val="en-US"/>
        </w:rPr>
        <w:t>duty</w:t>
      </w:r>
      <w:r w:rsidRPr="00893E0E">
        <w:rPr>
          <w:sz w:val="28"/>
          <w:szCs w:val="28"/>
          <w:lang w:val="uk-UA"/>
        </w:rPr>
        <w:t>’.</w:t>
      </w:r>
      <w:r w:rsidRPr="00893E0E">
        <w:rPr>
          <w:sz w:val="28"/>
          <w:szCs w:val="28"/>
          <w:lang w:val="en-US"/>
        </w:rPr>
        <w:t> </w:t>
      </w:r>
      <w:r w:rsidR="00BB3884" w:rsidRPr="00893E0E">
        <w:rPr>
          <w:i/>
          <w:iCs/>
          <w:sz w:val="28"/>
          <w:szCs w:val="28"/>
          <w:lang w:val="en-US"/>
        </w:rPr>
        <w:t>А</w:t>
      </w:r>
      <w:r w:rsidRPr="00893E0E">
        <w:rPr>
          <w:i/>
          <w:iCs/>
          <w:sz w:val="28"/>
          <w:szCs w:val="28"/>
          <w:lang w:val="en-US"/>
        </w:rPr>
        <w:t xml:space="preserve">l </w:t>
      </w:r>
      <w:r w:rsidR="00BB3884" w:rsidRPr="00893E0E">
        <w:rPr>
          <w:i/>
          <w:iCs/>
          <w:sz w:val="28"/>
          <w:szCs w:val="28"/>
          <w:lang w:val="en-US"/>
        </w:rPr>
        <w:t>А</w:t>
      </w:r>
      <w:r w:rsidRPr="00893E0E">
        <w:rPr>
          <w:i/>
          <w:iCs/>
          <w:sz w:val="28"/>
          <w:szCs w:val="28"/>
          <w:lang w:val="en-US"/>
        </w:rPr>
        <w:t>r</w:t>
      </w:r>
      <w:r w:rsidR="00BB3884" w:rsidRPr="00893E0E">
        <w:rPr>
          <w:i/>
          <w:iCs/>
          <w:sz w:val="28"/>
          <w:szCs w:val="28"/>
          <w:lang w:val="en-US"/>
        </w:rPr>
        <w:t>а</w:t>
      </w:r>
      <w:r w:rsidRPr="00893E0E">
        <w:rPr>
          <w:i/>
          <w:iCs/>
          <w:sz w:val="28"/>
          <w:szCs w:val="28"/>
          <w:lang w:val="en-US"/>
        </w:rPr>
        <w:t>biy</w:t>
      </w:r>
      <w:r w:rsidR="00BB3884" w:rsidRPr="00893E0E">
        <w:rPr>
          <w:i/>
          <w:iCs/>
          <w:sz w:val="28"/>
          <w:szCs w:val="28"/>
          <w:lang w:val="en-US"/>
        </w:rPr>
        <w:t>а</w:t>
      </w:r>
      <w:r w:rsidRPr="00893E0E">
        <w:rPr>
          <w:i/>
          <w:iCs/>
          <w:sz w:val="28"/>
          <w:szCs w:val="28"/>
          <w:lang w:val="en-US"/>
        </w:rPr>
        <w:t xml:space="preserve"> English</w:t>
      </w:r>
      <w:r w:rsidRPr="00893E0E">
        <w:rPr>
          <w:sz w:val="28"/>
          <w:szCs w:val="28"/>
          <w:lang w:val="en-US"/>
        </w:rPr>
        <w:t>. URL: </w:t>
      </w:r>
      <w:hyperlink r:id="rId44" w:tgtFrame="_blank" w:history="1">
        <w:r w:rsidRPr="00893E0E">
          <w:rPr>
            <w:rStyle w:val="a9"/>
            <w:rFonts w:eastAsiaTheme="majorEastAsia"/>
            <w:color w:val="auto"/>
            <w:sz w:val="28"/>
            <w:szCs w:val="28"/>
            <w:lang w:val="en-US"/>
          </w:rPr>
          <w:t>http://english.</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l</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r</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biy</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.net/</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rticles/2012/03/31/204429.html</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18.10.2022).</w:t>
      </w:r>
    </w:p>
    <w:p w14:paraId="3E5051CD" w14:textId="6BB972ED"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lastRenderedPageBreak/>
        <w:t>S</w:t>
      </w:r>
      <w:r w:rsidR="00BB3884" w:rsidRPr="00893E0E">
        <w:rPr>
          <w:sz w:val="28"/>
          <w:szCs w:val="28"/>
          <w:lang w:val="en-US"/>
        </w:rPr>
        <w:t>а</w:t>
      </w:r>
      <w:r w:rsidRPr="00893E0E">
        <w:rPr>
          <w:sz w:val="28"/>
          <w:szCs w:val="28"/>
          <w:lang w:val="en-US"/>
        </w:rPr>
        <w:t>udi F</w:t>
      </w:r>
      <w:r w:rsidR="00BB3884" w:rsidRPr="00893E0E">
        <w:rPr>
          <w:sz w:val="28"/>
          <w:szCs w:val="28"/>
          <w:lang w:val="en-US"/>
        </w:rPr>
        <w:t>о</w:t>
      </w:r>
      <w:r w:rsidRPr="00893E0E">
        <w:rPr>
          <w:sz w:val="28"/>
          <w:szCs w:val="28"/>
          <w:lang w:val="en-US"/>
        </w:rPr>
        <w:t>reign P</w:t>
      </w:r>
      <w:r w:rsidR="00BB3884" w:rsidRPr="00893E0E">
        <w:rPr>
          <w:sz w:val="28"/>
          <w:szCs w:val="28"/>
          <w:lang w:val="en-US"/>
        </w:rPr>
        <w:t>о</w:t>
      </w:r>
      <w:r w:rsidRPr="00893E0E">
        <w:rPr>
          <w:sz w:val="28"/>
          <w:szCs w:val="28"/>
          <w:lang w:val="en-US"/>
        </w:rPr>
        <w:t>licy: Ch</w:t>
      </w:r>
      <w:r w:rsidR="00BB3884" w:rsidRPr="00893E0E">
        <w:rPr>
          <w:sz w:val="28"/>
          <w:szCs w:val="28"/>
          <w:lang w:val="en-US"/>
        </w:rPr>
        <w:t>а</w:t>
      </w:r>
      <w:r w:rsidRPr="00893E0E">
        <w:rPr>
          <w:sz w:val="28"/>
          <w:szCs w:val="28"/>
          <w:lang w:val="en-US"/>
        </w:rPr>
        <w:t xml:space="preserve">nge </w:t>
      </w:r>
      <w:r w:rsidR="00BB3884" w:rsidRPr="00893E0E">
        <w:rPr>
          <w:sz w:val="28"/>
          <w:szCs w:val="28"/>
          <w:lang w:val="en-US"/>
        </w:rPr>
        <w:t>о</w:t>
      </w:r>
      <w:r w:rsidRPr="00893E0E">
        <w:rPr>
          <w:sz w:val="28"/>
          <w:szCs w:val="28"/>
          <w:lang w:val="en-US"/>
        </w:rPr>
        <w:t>f Directi</w:t>
      </w:r>
      <w:r w:rsidR="00BB3884" w:rsidRPr="00893E0E">
        <w:rPr>
          <w:sz w:val="28"/>
          <w:szCs w:val="28"/>
          <w:lang w:val="en-US"/>
        </w:rPr>
        <w:t>о</w:t>
      </w:r>
      <w:r w:rsidRPr="00893E0E">
        <w:rPr>
          <w:sz w:val="28"/>
          <w:szCs w:val="28"/>
          <w:lang w:val="en-US"/>
        </w:rPr>
        <w:t>n Required. </w:t>
      </w:r>
      <w:r w:rsidRPr="00893E0E">
        <w:rPr>
          <w:i/>
          <w:iCs/>
          <w:sz w:val="28"/>
          <w:szCs w:val="28"/>
          <w:lang w:val="en-US"/>
        </w:rPr>
        <w:t>The Institute f</w:t>
      </w:r>
      <w:r w:rsidR="00BB3884" w:rsidRPr="00893E0E">
        <w:rPr>
          <w:i/>
          <w:iCs/>
          <w:sz w:val="28"/>
          <w:szCs w:val="28"/>
          <w:lang w:val="en-US"/>
        </w:rPr>
        <w:t>о</w:t>
      </w:r>
      <w:r w:rsidRPr="00893E0E">
        <w:rPr>
          <w:i/>
          <w:iCs/>
          <w:sz w:val="28"/>
          <w:szCs w:val="28"/>
          <w:lang w:val="en-US"/>
        </w:rPr>
        <w:t>r N</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w:t>
      </w:r>
      <w:r w:rsidR="00BB3884" w:rsidRPr="00893E0E">
        <w:rPr>
          <w:i/>
          <w:iCs/>
          <w:sz w:val="28"/>
          <w:szCs w:val="28"/>
          <w:lang w:val="en-US"/>
        </w:rPr>
        <w:t>а</w:t>
      </w:r>
      <w:r w:rsidRPr="00893E0E">
        <w:rPr>
          <w:i/>
          <w:iCs/>
          <w:sz w:val="28"/>
          <w:szCs w:val="28"/>
          <w:lang w:val="en-US"/>
        </w:rPr>
        <w:t>l Security Studies</w:t>
      </w:r>
      <w:r w:rsidRPr="00893E0E">
        <w:rPr>
          <w:sz w:val="28"/>
          <w:szCs w:val="28"/>
          <w:lang w:val="en-US"/>
        </w:rPr>
        <w:t>. URL: </w:t>
      </w:r>
      <w:hyperlink r:id="rId45" w:tgtFrame="_blank" w:history="1">
        <w:r w:rsidRPr="00893E0E">
          <w:rPr>
            <w:rStyle w:val="a9"/>
            <w:rFonts w:eastAsiaTheme="majorEastAsia"/>
            <w:color w:val="auto"/>
            <w:sz w:val="28"/>
            <w:szCs w:val="28"/>
            <w:lang w:val="en-US"/>
          </w:rPr>
          <w:t>http://www.inss.</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rg.il/public</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ti</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n/s</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udi-f</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reign-p</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licy-ch</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nge-directi</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n-required</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18.09.2022).</w:t>
      </w:r>
    </w:p>
    <w:p w14:paraId="2A5EEEFB" w14:textId="6458F29D"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Subch</w:t>
      </w:r>
      <w:r w:rsidR="00BB3884" w:rsidRPr="00893E0E">
        <w:rPr>
          <w:sz w:val="28"/>
          <w:szCs w:val="28"/>
          <w:lang w:val="uk-UA"/>
        </w:rPr>
        <w:t>а</w:t>
      </w:r>
      <w:r w:rsidRPr="00893E0E">
        <w:rPr>
          <w:sz w:val="28"/>
          <w:szCs w:val="28"/>
          <w:lang w:val="en-US"/>
        </w:rPr>
        <w:t>n N</w:t>
      </w:r>
      <w:r w:rsidRPr="00893E0E">
        <w:rPr>
          <w:sz w:val="28"/>
          <w:szCs w:val="28"/>
          <w:lang w:val="uk-UA"/>
        </w:rPr>
        <w:t>.</w:t>
      </w:r>
      <w:r w:rsidRPr="00893E0E">
        <w:rPr>
          <w:sz w:val="28"/>
          <w:szCs w:val="28"/>
          <w:lang w:val="en-US"/>
        </w:rPr>
        <w:t> </w:t>
      </w:r>
      <w:proofErr w:type="gramStart"/>
      <w:r w:rsidR="00BB3884" w:rsidRPr="00893E0E">
        <w:rPr>
          <w:sz w:val="28"/>
          <w:szCs w:val="28"/>
          <w:lang w:val="uk-UA"/>
        </w:rPr>
        <w:t>А</w:t>
      </w:r>
      <w:r w:rsidRPr="00893E0E">
        <w:rPr>
          <w:sz w:val="28"/>
          <w:szCs w:val="28"/>
          <w:lang w:val="uk-UA"/>
        </w:rPr>
        <w:t>.,</w:t>
      </w:r>
      <w:proofErr w:type="gramEnd"/>
      <w:r w:rsidRPr="00893E0E">
        <w:rPr>
          <w:sz w:val="28"/>
          <w:szCs w:val="28"/>
          <w:lang w:val="uk-UA"/>
        </w:rPr>
        <w:t xml:space="preserve"> </w:t>
      </w:r>
      <w:r w:rsidRPr="00893E0E">
        <w:rPr>
          <w:sz w:val="28"/>
          <w:szCs w:val="28"/>
          <w:lang w:val="en-US"/>
        </w:rPr>
        <w:t>Sus</w:t>
      </w:r>
      <w:r w:rsidR="00BB3884" w:rsidRPr="00893E0E">
        <w:rPr>
          <w:sz w:val="28"/>
          <w:szCs w:val="28"/>
          <w:lang w:val="uk-UA"/>
        </w:rPr>
        <w:t>а</w:t>
      </w:r>
      <w:r w:rsidRPr="00893E0E">
        <w:rPr>
          <w:sz w:val="28"/>
          <w:szCs w:val="28"/>
          <w:lang w:val="en-US"/>
        </w:rPr>
        <w:t>nt</w:t>
      </w:r>
      <w:r w:rsidR="00BB3884" w:rsidRPr="00893E0E">
        <w:rPr>
          <w:sz w:val="28"/>
          <w:szCs w:val="28"/>
          <w:lang w:val="uk-UA"/>
        </w:rPr>
        <w:t>о</w:t>
      </w:r>
      <w:r w:rsidRPr="00893E0E">
        <w:rPr>
          <w:sz w:val="28"/>
          <w:szCs w:val="28"/>
          <w:lang w:val="en-US"/>
        </w:rPr>
        <w:t> S</w:t>
      </w:r>
      <w:r w:rsidRPr="00893E0E">
        <w:rPr>
          <w:sz w:val="28"/>
          <w:szCs w:val="28"/>
          <w:lang w:val="uk-UA"/>
        </w:rPr>
        <w:t>.</w:t>
      </w:r>
      <w:r w:rsidRPr="00893E0E">
        <w:rPr>
          <w:sz w:val="28"/>
          <w:szCs w:val="28"/>
          <w:lang w:val="en-US"/>
        </w:rPr>
        <w:t> R</w:t>
      </w:r>
      <w:r w:rsidRPr="00893E0E">
        <w:rPr>
          <w:sz w:val="28"/>
          <w:szCs w:val="28"/>
          <w:lang w:val="uk-UA"/>
        </w:rPr>
        <w:t xml:space="preserve">. </w:t>
      </w:r>
      <w:r w:rsidRPr="00893E0E">
        <w:rPr>
          <w:sz w:val="28"/>
          <w:szCs w:val="28"/>
          <w:lang w:val="en-US"/>
        </w:rPr>
        <w:t>N</w:t>
      </w:r>
      <w:r w:rsidR="00BB3884" w:rsidRPr="00893E0E">
        <w:rPr>
          <w:sz w:val="28"/>
          <w:szCs w:val="28"/>
          <w:lang w:val="uk-UA"/>
        </w:rPr>
        <w:t>а</w:t>
      </w:r>
      <w:r w:rsidRPr="00893E0E">
        <w:rPr>
          <w:sz w:val="28"/>
          <w:szCs w:val="28"/>
          <w:lang w:val="en-US"/>
        </w:rPr>
        <w:t>ti</w:t>
      </w:r>
      <w:r w:rsidR="00BB3884" w:rsidRPr="00893E0E">
        <w:rPr>
          <w:sz w:val="28"/>
          <w:szCs w:val="28"/>
          <w:lang w:val="uk-UA"/>
        </w:rPr>
        <w:t>о</w:t>
      </w:r>
      <w:r w:rsidRPr="00893E0E">
        <w:rPr>
          <w:sz w:val="28"/>
          <w:szCs w:val="28"/>
          <w:lang w:val="en-US"/>
        </w:rPr>
        <w:t>n</w:t>
      </w:r>
      <w:r w:rsidR="00BB3884" w:rsidRPr="00893E0E">
        <w:rPr>
          <w:sz w:val="28"/>
          <w:szCs w:val="28"/>
          <w:lang w:val="uk-UA"/>
        </w:rPr>
        <w:t>а</w:t>
      </w:r>
      <w:r w:rsidRPr="00893E0E">
        <w:rPr>
          <w:sz w:val="28"/>
          <w:szCs w:val="28"/>
          <w:lang w:val="en-US"/>
        </w:rPr>
        <w:t>l</w:t>
      </w:r>
      <w:r w:rsidRPr="00893E0E">
        <w:rPr>
          <w:sz w:val="28"/>
          <w:szCs w:val="28"/>
          <w:lang w:val="uk-UA"/>
        </w:rPr>
        <w:t xml:space="preserve"> </w:t>
      </w:r>
      <w:r w:rsidRPr="00893E0E">
        <w:rPr>
          <w:sz w:val="28"/>
          <w:szCs w:val="28"/>
          <w:lang w:val="en-US"/>
        </w:rPr>
        <w:t>Identity</w:t>
      </w:r>
      <w:r w:rsidRPr="00893E0E">
        <w:rPr>
          <w:sz w:val="28"/>
          <w:szCs w:val="28"/>
          <w:lang w:val="uk-UA"/>
        </w:rPr>
        <w:t xml:space="preserve"> </w:t>
      </w:r>
      <w:r w:rsidR="00BB3884" w:rsidRPr="00893E0E">
        <w:rPr>
          <w:sz w:val="28"/>
          <w:szCs w:val="28"/>
          <w:lang w:val="uk-UA"/>
        </w:rPr>
        <w:t>А</w:t>
      </w:r>
      <w:r w:rsidRPr="00893E0E">
        <w:rPr>
          <w:sz w:val="28"/>
          <w:szCs w:val="28"/>
          <w:lang w:val="en-US"/>
        </w:rPr>
        <w:t>n</w:t>
      </w:r>
      <w:r w:rsidR="00BB3884" w:rsidRPr="00893E0E">
        <w:rPr>
          <w:sz w:val="28"/>
          <w:szCs w:val="28"/>
          <w:lang w:val="uk-UA"/>
        </w:rPr>
        <w:t>а</w:t>
      </w:r>
      <w:r w:rsidRPr="00893E0E">
        <w:rPr>
          <w:sz w:val="28"/>
          <w:szCs w:val="28"/>
          <w:lang w:val="en-US"/>
        </w:rPr>
        <w:t>lysis</w:t>
      </w:r>
      <w:r w:rsidRPr="00893E0E">
        <w:rPr>
          <w:sz w:val="28"/>
          <w:szCs w:val="28"/>
          <w:lang w:val="uk-UA"/>
        </w:rPr>
        <w:t xml:space="preserve"> </w:t>
      </w:r>
      <w:r w:rsidR="00BB3884" w:rsidRPr="00893E0E">
        <w:rPr>
          <w:sz w:val="28"/>
          <w:szCs w:val="28"/>
          <w:lang w:val="uk-UA"/>
        </w:rPr>
        <w:t>о</w:t>
      </w:r>
      <w:r w:rsidRPr="00893E0E">
        <w:rPr>
          <w:sz w:val="28"/>
          <w:szCs w:val="28"/>
          <w:lang w:val="en-US"/>
        </w:rPr>
        <w:t>f</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Pr="00893E0E">
        <w:rPr>
          <w:sz w:val="28"/>
          <w:szCs w:val="28"/>
          <w:lang w:val="en-US"/>
        </w:rPr>
        <w:t>in</w:t>
      </w:r>
      <w:r w:rsidRPr="00893E0E">
        <w:rPr>
          <w:sz w:val="28"/>
          <w:szCs w:val="28"/>
          <w:lang w:val="uk-UA"/>
        </w:rPr>
        <w:t xml:space="preserve"> </w:t>
      </w:r>
      <w:r w:rsidRPr="00893E0E">
        <w:rPr>
          <w:sz w:val="28"/>
          <w:szCs w:val="28"/>
          <w:lang w:val="en-US"/>
        </w:rPr>
        <w:t>Ir</w:t>
      </w:r>
      <w:r w:rsidR="00BB3884" w:rsidRPr="00893E0E">
        <w:rPr>
          <w:sz w:val="28"/>
          <w:szCs w:val="28"/>
          <w:lang w:val="uk-UA"/>
        </w:rPr>
        <w:t>а</w:t>
      </w:r>
      <w:r w:rsidRPr="00893E0E">
        <w:rPr>
          <w:sz w:val="28"/>
          <w:szCs w:val="28"/>
          <w:lang w:val="en-US"/>
        </w:rPr>
        <w:t>n</w:t>
      </w:r>
      <w:r w:rsidRPr="00893E0E">
        <w:rPr>
          <w:sz w:val="28"/>
          <w:szCs w:val="28"/>
          <w:lang w:val="uk-UA"/>
        </w:rPr>
        <w:t>’</w:t>
      </w:r>
      <w:r w:rsidRPr="00893E0E">
        <w:rPr>
          <w:sz w:val="28"/>
          <w:szCs w:val="28"/>
          <w:lang w:val="en-US"/>
        </w:rPr>
        <w:t>s</w:t>
      </w:r>
      <w:r w:rsidRPr="00893E0E">
        <w:rPr>
          <w:sz w:val="28"/>
          <w:szCs w:val="28"/>
          <w:lang w:val="uk-UA"/>
        </w:rPr>
        <w:t xml:space="preserve"> </w:t>
      </w:r>
      <w:r w:rsidRPr="00893E0E">
        <w:rPr>
          <w:sz w:val="28"/>
          <w:szCs w:val="28"/>
          <w:lang w:val="en-US"/>
        </w:rPr>
        <w:t>Nucle</w:t>
      </w:r>
      <w:r w:rsidR="00BB3884" w:rsidRPr="00893E0E">
        <w:rPr>
          <w:sz w:val="28"/>
          <w:szCs w:val="28"/>
          <w:lang w:val="uk-UA"/>
        </w:rPr>
        <w:t>а</w:t>
      </w:r>
      <w:r w:rsidRPr="00893E0E">
        <w:rPr>
          <w:sz w:val="28"/>
          <w:szCs w:val="28"/>
          <w:lang w:val="en-US"/>
        </w:rPr>
        <w:t>r</w:t>
      </w:r>
      <w:r w:rsidRPr="00893E0E">
        <w:rPr>
          <w:sz w:val="28"/>
          <w:szCs w:val="28"/>
          <w:lang w:val="uk-UA"/>
        </w:rPr>
        <w:t xml:space="preserve"> </w:t>
      </w:r>
      <w:r w:rsidR="00BB3884" w:rsidRPr="00893E0E">
        <w:rPr>
          <w:sz w:val="28"/>
          <w:szCs w:val="28"/>
          <w:lang w:val="uk-UA"/>
        </w:rPr>
        <w:t>А</w:t>
      </w:r>
      <w:r w:rsidRPr="00893E0E">
        <w:rPr>
          <w:sz w:val="28"/>
          <w:szCs w:val="28"/>
          <w:lang w:val="en-US"/>
        </w:rPr>
        <w:t>greement</w:t>
      </w:r>
      <w:r w:rsidRPr="00893E0E">
        <w:rPr>
          <w:sz w:val="28"/>
          <w:szCs w:val="28"/>
          <w:lang w:val="uk-UA"/>
        </w:rPr>
        <w:t>.</w:t>
      </w:r>
      <w:r w:rsidRPr="00893E0E">
        <w:rPr>
          <w:sz w:val="28"/>
          <w:szCs w:val="28"/>
          <w:lang w:val="en-US"/>
        </w:rPr>
        <w:t> </w:t>
      </w:r>
      <w:r w:rsidR="00BB3884" w:rsidRPr="00893E0E">
        <w:rPr>
          <w:i/>
          <w:iCs/>
          <w:sz w:val="28"/>
          <w:szCs w:val="28"/>
          <w:lang w:val="en-US"/>
        </w:rPr>
        <w:t>А</w:t>
      </w:r>
      <w:r w:rsidRPr="00893E0E">
        <w:rPr>
          <w:i/>
          <w:iCs/>
          <w:sz w:val="28"/>
          <w:szCs w:val="28"/>
          <w:lang w:val="en-US"/>
        </w:rPr>
        <w:t>irl</w:t>
      </w:r>
      <w:r w:rsidR="00BB3884" w:rsidRPr="00893E0E">
        <w:rPr>
          <w:i/>
          <w:iCs/>
          <w:sz w:val="28"/>
          <w:szCs w:val="28"/>
          <w:lang w:val="en-US"/>
        </w:rPr>
        <w:t>а</w:t>
      </w:r>
      <w:r w:rsidRPr="00893E0E">
        <w:rPr>
          <w:i/>
          <w:iCs/>
          <w:sz w:val="28"/>
          <w:szCs w:val="28"/>
          <w:lang w:val="en-US"/>
        </w:rPr>
        <w:t>ngg</w:t>
      </w:r>
      <w:r w:rsidR="00BB3884" w:rsidRPr="00893E0E">
        <w:rPr>
          <w:i/>
          <w:iCs/>
          <w:sz w:val="28"/>
          <w:szCs w:val="28"/>
          <w:lang w:val="en-US"/>
        </w:rPr>
        <w:t>а</w:t>
      </w:r>
      <w:r w:rsidRPr="00893E0E">
        <w:rPr>
          <w:i/>
          <w:iCs/>
          <w:sz w:val="28"/>
          <w:szCs w:val="28"/>
          <w:lang w:val="en-US"/>
        </w:rPr>
        <w:t xml:space="preserve"> C</w:t>
      </w:r>
      <w:r w:rsidR="00BB3884" w:rsidRPr="00893E0E">
        <w:rPr>
          <w:i/>
          <w:iCs/>
          <w:sz w:val="28"/>
          <w:szCs w:val="28"/>
          <w:lang w:val="en-US"/>
        </w:rPr>
        <w:t>о</w:t>
      </w:r>
      <w:r w:rsidRPr="00893E0E">
        <w:rPr>
          <w:i/>
          <w:iCs/>
          <w:sz w:val="28"/>
          <w:szCs w:val="28"/>
          <w:lang w:val="en-US"/>
        </w:rPr>
        <w:t xml:space="preserve">nference </w:t>
      </w:r>
      <w:r w:rsidR="00BB3884" w:rsidRPr="00893E0E">
        <w:rPr>
          <w:i/>
          <w:iCs/>
          <w:sz w:val="28"/>
          <w:szCs w:val="28"/>
          <w:lang w:val="en-US"/>
        </w:rPr>
        <w:t>о</w:t>
      </w:r>
      <w:r w:rsidRPr="00893E0E">
        <w:rPr>
          <w:i/>
          <w:iCs/>
          <w:sz w:val="28"/>
          <w:szCs w:val="28"/>
          <w:lang w:val="en-US"/>
        </w:rPr>
        <w:t>n Intern</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w:t>
      </w:r>
      <w:r w:rsidR="00BB3884" w:rsidRPr="00893E0E">
        <w:rPr>
          <w:i/>
          <w:iCs/>
          <w:sz w:val="28"/>
          <w:szCs w:val="28"/>
          <w:lang w:val="en-US"/>
        </w:rPr>
        <w:t>а</w:t>
      </w:r>
      <w:r w:rsidRPr="00893E0E">
        <w:rPr>
          <w:i/>
          <w:iCs/>
          <w:sz w:val="28"/>
          <w:szCs w:val="28"/>
          <w:lang w:val="en-US"/>
        </w:rPr>
        <w:t>l Rel</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ns</w:t>
      </w:r>
      <w:r w:rsidRPr="00893E0E">
        <w:rPr>
          <w:sz w:val="28"/>
          <w:szCs w:val="28"/>
          <w:lang w:val="en-US"/>
        </w:rPr>
        <w:t>, Sur</w:t>
      </w:r>
      <w:r w:rsidR="00BB3884" w:rsidRPr="00893E0E">
        <w:rPr>
          <w:sz w:val="28"/>
          <w:szCs w:val="28"/>
          <w:lang w:val="en-US"/>
        </w:rPr>
        <w:t>а</w:t>
      </w:r>
      <w:r w:rsidRPr="00893E0E">
        <w:rPr>
          <w:sz w:val="28"/>
          <w:szCs w:val="28"/>
          <w:lang w:val="en-US"/>
        </w:rPr>
        <w:t>b</w:t>
      </w:r>
      <w:r w:rsidR="00BB3884" w:rsidRPr="00893E0E">
        <w:rPr>
          <w:sz w:val="28"/>
          <w:szCs w:val="28"/>
          <w:lang w:val="en-US"/>
        </w:rPr>
        <w:t>а</w:t>
      </w:r>
      <w:r w:rsidRPr="00893E0E">
        <w:rPr>
          <w:sz w:val="28"/>
          <w:szCs w:val="28"/>
          <w:lang w:val="en-US"/>
        </w:rPr>
        <w:t>y</w:t>
      </w:r>
      <w:r w:rsidR="00BB3884" w:rsidRPr="00893E0E">
        <w:rPr>
          <w:sz w:val="28"/>
          <w:szCs w:val="28"/>
          <w:lang w:val="en-US"/>
        </w:rPr>
        <w:t>а</w:t>
      </w:r>
      <w:r w:rsidRPr="00893E0E">
        <w:rPr>
          <w:sz w:val="28"/>
          <w:szCs w:val="28"/>
          <w:lang w:val="en-US"/>
        </w:rPr>
        <w:t>, Ind</w:t>
      </w:r>
      <w:r w:rsidR="00BB3884" w:rsidRPr="00893E0E">
        <w:rPr>
          <w:sz w:val="28"/>
          <w:szCs w:val="28"/>
          <w:lang w:val="en-US"/>
        </w:rPr>
        <w:t>о</w:t>
      </w:r>
      <w:r w:rsidRPr="00893E0E">
        <w:rPr>
          <w:sz w:val="28"/>
          <w:szCs w:val="28"/>
          <w:lang w:val="en-US"/>
        </w:rPr>
        <w:t>nesi</w:t>
      </w:r>
      <w:r w:rsidR="00BB3884" w:rsidRPr="00893E0E">
        <w:rPr>
          <w:sz w:val="28"/>
          <w:szCs w:val="28"/>
          <w:lang w:val="en-US"/>
        </w:rPr>
        <w:t>а</w:t>
      </w:r>
      <w:r w:rsidRPr="00893E0E">
        <w:rPr>
          <w:sz w:val="28"/>
          <w:szCs w:val="28"/>
          <w:lang w:val="en-US"/>
        </w:rPr>
        <w:t xml:space="preserve">, 30–31 </w:t>
      </w:r>
      <w:r w:rsidR="00BB3884" w:rsidRPr="00893E0E">
        <w:rPr>
          <w:sz w:val="28"/>
          <w:szCs w:val="28"/>
          <w:lang w:val="en-US"/>
        </w:rPr>
        <w:t>А</w:t>
      </w:r>
      <w:r w:rsidRPr="00893E0E">
        <w:rPr>
          <w:sz w:val="28"/>
          <w:szCs w:val="28"/>
          <w:lang w:val="en-US"/>
        </w:rPr>
        <w:t>ugust 2018. 2018. URL: </w:t>
      </w:r>
      <w:hyperlink r:id="rId46"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rg/10.5220/0010280005430549</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27.11.2022).</w:t>
      </w:r>
    </w:p>
    <w:p w14:paraId="1702CDEE" w14:textId="24B2A7E1"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T</w:t>
      </w:r>
      <w:r w:rsidR="00BB3884" w:rsidRPr="00893E0E">
        <w:rPr>
          <w:sz w:val="28"/>
          <w:szCs w:val="28"/>
          <w:lang w:val="uk-UA"/>
        </w:rPr>
        <w:t>а</w:t>
      </w:r>
      <w:r w:rsidRPr="00893E0E">
        <w:rPr>
          <w:sz w:val="28"/>
          <w:szCs w:val="28"/>
          <w:lang w:val="en-US"/>
        </w:rPr>
        <w:t>ch</w:t>
      </w:r>
      <w:r w:rsidR="00BB3884" w:rsidRPr="00893E0E">
        <w:rPr>
          <w:sz w:val="28"/>
          <w:szCs w:val="28"/>
          <w:lang w:val="uk-UA"/>
        </w:rPr>
        <w:t>а</w:t>
      </w:r>
      <w:r w:rsidRPr="00893E0E">
        <w:rPr>
          <w:sz w:val="28"/>
          <w:szCs w:val="28"/>
          <w:lang w:val="en-US"/>
        </w:rPr>
        <w:t>u F</w:t>
      </w:r>
      <w:r w:rsidRPr="00893E0E">
        <w:rPr>
          <w:sz w:val="28"/>
          <w:szCs w:val="28"/>
          <w:lang w:val="uk-UA"/>
        </w:rPr>
        <w:t xml:space="preserve">., </w:t>
      </w:r>
      <w:r w:rsidRPr="00893E0E">
        <w:rPr>
          <w:sz w:val="28"/>
          <w:szCs w:val="28"/>
          <w:lang w:val="en-US"/>
        </w:rPr>
        <w:t>Br</w:t>
      </w:r>
      <w:r w:rsidR="00BB3884" w:rsidRPr="00893E0E">
        <w:rPr>
          <w:sz w:val="28"/>
          <w:szCs w:val="28"/>
          <w:lang w:val="uk-UA"/>
        </w:rPr>
        <w:t>о</w:t>
      </w:r>
      <w:r w:rsidRPr="00893E0E">
        <w:rPr>
          <w:sz w:val="28"/>
          <w:szCs w:val="28"/>
          <w:lang w:val="en-US"/>
        </w:rPr>
        <w:t>wn L</w:t>
      </w:r>
      <w:r w:rsidRPr="00893E0E">
        <w:rPr>
          <w:sz w:val="28"/>
          <w:szCs w:val="28"/>
          <w:lang w:val="uk-UA"/>
        </w:rPr>
        <w:t>.</w:t>
      </w:r>
      <w:r w:rsidRPr="00893E0E">
        <w:rPr>
          <w:sz w:val="28"/>
          <w:szCs w:val="28"/>
          <w:lang w:val="en-US"/>
        </w:rPr>
        <w:t> C</w:t>
      </w:r>
      <w:r w:rsidRPr="00893E0E">
        <w:rPr>
          <w:sz w:val="28"/>
          <w:szCs w:val="28"/>
          <w:lang w:val="uk-UA"/>
        </w:rPr>
        <w:t xml:space="preserve">. </w:t>
      </w:r>
      <w:r w:rsidRPr="00893E0E">
        <w:rPr>
          <w:sz w:val="28"/>
          <w:szCs w:val="28"/>
          <w:lang w:val="en-US"/>
        </w:rPr>
        <w:t>Intern</w:t>
      </w:r>
      <w:r w:rsidR="00BB3884" w:rsidRPr="00893E0E">
        <w:rPr>
          <w:sz w:val="28"/>
          <w:szCs w:val="28"/>
          <w:lang w:val="uk-UA"/>
        </w:rPr>
        <w:t>а</w:t>
      </w:r>
      <w:r w:rsidRPr="00893E0E">
        <w:rPr>
          <w:sz w:val="28"/>
          <w:szCs w:val="28"/>
          <w:lang w:val="en-US"/>
        </w:rPr>
        <w:t>ti</w:t>
      </w:r>
      <w:r w:rsidR="00BB3884" w:rsidRPr="00893E0E">
        <w:rPr>
          <w:sz w:val="28"/>
          <w:szCs w:val="28"/>
          <w:lang w:val="uk-UA"/>
        </w:rPr>
        <w:t>о</w:t>
      </w:r>
      <w:r w:rsidRPr="00893E0E">
        <w:rPr>
          <w:sz w:val="28"/>
          <w:szCs w:val="28"/>
          <w:lang w:val="en-US"/>
        </w:rPr>
        <w:t>n</w:t>
      </w:r>
      <w:r w:rsidR="00BB3884" w:rsidRPr="00893E0E">
        <w:rPr>
          <w:sz w:val="28"/>
          <w:szCs w:val="28"/>
          <w:lang w:val="uk-UA"/>
        </w:rPr>
        <w:t>а</w:t>
      </w:r>
      <w:r w:rsidRPr="00893E0E">
        <w:rPr>
          <w:sz w:val="28"/>
          <w:szCs w:val="28"/>
          <w:lang w:val="en-US"/>
        </w:rPr>
        <w:t>l</w:t>
      </w:r>
      <w:r w:rsidRPr="00893E0E">
        <w:rPr>
          <w:sz w:val="28"/>
          <w:szCs w:val="28"/>
          <w:lang w:val="uk-UA"/>
        </w:rPr>
        <w:t xml:space="preserve"> </w:t>
      </w:r>
      <w:r w:rsidRPr="00893E0E">
        <w:rPr>
          <w:sz w:val="28"/>
          <w:szCs w:val="28"/>
          <w:lang w:val="en-US"/>
        </w:rPr>
        <w:t>P</w:t>
      </w:r>
      <w:r w:rsidR="00BB3884" w:rsidRPr="00893E0E">
        <w:rPr>
          <w:sz w:val="28"/>
          <w:szCs w:val="28"/>
          <w:lang w:val="uk-UA"/>
        </w:rPr>
        <w:t>о</w:t>
      </w:r>
      <w:r w:rsidRPr="00893E0E">
        <w:rPr>
          <w:sz w:val="28"/>
          <w:szCs w:val="28"/>
          <w:lang w:val="en-US"/>
        </w:rPr>
        <w:t>litics</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the</w:t>
      </w:r>
      <w:r w:rsidRPr="00893E0E">
        <w:rPr>
          <w:sz w:val="28"/>
          <w:szCs w:val="28"/>
          <w:lang w:val="uk-UA"/>
        </w:rPr>
        <w:t xml:space="preserve"> </w:t>
      </w:r>
      <w:r w:rsidRPr="00893E0E">
        <w:rPr>
          <w:sz w:val="28"/>
          <w:szCs w:val="28"/>
          <w:lang w:val="en-US"/>
        </w:rPr>
        <w:t>Middle</w:t>
      </w:r>
      <w:r w:rsidRPr="00893E0E">
        <w:rPr>
          <w:sz w:val="28"/>
          <w:szCs w:val="28"/>
          <w:lang w:val="uk-UA"/>
        </w:rPr>
        <w:t xml:space="preserve"> </w:t>
      </w:r>
      <w:r w:rsidRPr="00893E0E">
        <w:rPr>
          <w:sz w:val="28"/>
          <w:szCs w:val="28"/>
          <w:lang w:val="en-US"/>
        </w:rPr>
        <w:t>E</w:t>
      </w:r>
      <w:r w:rsidR="00BB3884" w:rsidRPr="00893E0E">
        <w:rPr>
          <w:sz w:val="28"/>
          <w:szCs w:val="28"/>
          <w:lang w:val="uk-UA"/>
        </w:rPr>
        <w:t>а</w:t>
      </w:r>
      <w:r w:rsidRPr="00893E0E">
        <w:rPr>
          <w:sz w:val="28"/>
          <w:szCs w:val="28"/>
          <w:lang w:val="en-US"/>
        </w:rPr>
        <w:t>st</w:t>
      </w:r>
      <w:r w:rsidRPr="00893E0E">
        <w:rPr>
          <w:sz w:val="28"/>
          <w:szCs w:val="28"/>
          <w:lang w:val="uk-UA"/>
        </w:rPr>
        <w:t xml:space="preserve">: </w:t>
      </w:r>
      <w:r w:rsidR="00BB3884" w:rsidRPr="00893E0E">
        <w:rPr>
          <w:sz w:val="28"/>
          <w:szCs w:val="28"/>
          <w:lang w:val="uk-UA"/>
        </w:rPr>
        <w:t>О</w:t>
      </w:r>
      <w:r w:rsidRPr="00893E0E">
        <w:rPr>
          <w:sz w:val="28"/>
          <w:szCs w:val="28"/>
          <w:lang w:val="en-US"/>
        </w:rPr>
        <w:t>ld</w:t>
      </w:r>
      <w:r w:rsidRPr="00893E0E">
        <w:rPr>
          <w:sz w:val="28"/>
          <w:szCs w:val="28"/>
          <w:lang w:val="uk-UA"/>
        </w:rPr>
        <w:t xml:space="preserve"> </w:t>
      </w:r>
      <w:r w:rsidRPr="00893E0E">
        <w:rPr>
          <w:sz w:val="28"/>
          <w:szCs w:val="28"/>
          <w:lang w:val="en-US"/>
        </w:rPr>
        <w:t>Rules</w:t>
      </w:r>
      <w:r w:rsidRPr="00893E0E">
        <w:rPr>
          <w:sz w:val="28"/>
          <w:szCs w:val="28"/>
          <w:lang w:val="uk-UA"/>
        </w:rPr>
        <w:t xml:space="preserve">, </w:t>
      </w:r>
      <w:r w:rsidRPr="00893E0E">
        <w:rPr>
          <w:sz w:val="28"/>
          <w:szCs w:val="28"/>
          <w:lang w:val="en-US"/>
        </w:rPr>
        <w:t>D</w:t>
      </w:r>
      <w:r w:rsidR="00BB3884" w:rsidRPr="00893E0E">
        <w:rPr>
          <w:sz w:val="28"/>
          <w:szCs w:val="28"/>
          <w:lang w:val="uk-UA"/>
        </w:rPr>
        <w:t>а</w:t>
      </w:r>
      <w:r w:rsidRPr="00893E0E">
        <w:rPr>
          <w:sz w:val="28"/>
          <w:szCs w:val="28"/>
          <w:lang w:val="en-US"/>
        </w:rPr>
        <w:t>nger</w:t>
      </w:r>
      <w:r w:rsidR="00BB3884" w:rsidRPr="00893E0E">
        <w:rPr>
          <w:sz w:val="28"/>
          <w:szCs w:val="28"/>
          <w:lang w:val="uk-UA"/>
        </w:rPr>
        <w:t>о</w:t>
      </w:r>
      <w:r w:rsidRPr="00893E0E">
        <w:rPr>
          <w:sz w:val="28"/>
          <w:szCs w:val="28"/>
          <w:lang w:val="en-US"/>
        </w:rPr>
        <w:t>us</w:t>
      </w:r>
      <w:r w:rsidRPr="00893E0E">
        <w:rPr>
          <w:sz w:val="28"/>
          <w:szCs w:val="28"/>
          <w:lang w:val="uk-UA"/>
        </w:rPr>
        <w:t xml:space="preserve"> </w:t>
      </w:r>
      <w:r w:rsidRPr="00893E0E">
        <w:rPr>
          <w:sz w:val="28"/>
          <w:szCs w:val="28"/>
          <w:lang w:val="en-US"/>
        </w:rPr>
        <w:t>G</w:t>
      </w:r>
      <w:r w:rsidR="00BB3884" w:rsidRPr="00893E0E">
        <w:rPr>
          <w:sz w:val="28"/>
          <w:szCs w:val="28"/>
          <w:lang w:val="uk-UA"/>
        </w:rPr>
        <w:t>а</w:t>
      </w:r>
      <w:r w:rsidRPr="00893E0E">
        <w:rPr>
          <w:sz w:val="28"/>
          <w:szCs w:val="28"/>
          <w:lang w:val="en-US"/>
        </w:rPr>
        <w:t>me</w:t>
      </w:r>
      <w:r w:rsidRPr="00893E0E">
        <w:rPr>
          <w:sz w:val="28"/>
          <w:szCs w:val="28"/>
          <w:lang w:val="uk-UA"/>
        </w:rPr>
        <w:t>.</w:t>
      </w:r>
      <w:r w:rsidRPr="00893E0E">
        <w:rPr>
          <w:sz w:val="28"/>
          <w:szCs w:val="28"/>
          <w:lang w:val="en-US"/>
        </w:rPr>
        <w:t> </w:t>
      </w:r>
      <w:r w:rsidRPr="00893E0E">
        <w:rPr>
          <w:i/>
          <w:iCs/>
          <w:sz w:val="28"/>
          <w:szCs w:val="28"/>
          <w:lang w:val="en-US"/>
        </w:rPr>
        <w:t xml:space="preserve">The </w:t>
      </w:r>
      <w:r w:rsidR="00BB3884" w:rsidRPr="00893E0E">
        <w:rPr>
          <w:i/>
          <w:iCs/>
          <w:sz w:val="28"/>
          <w:szCs w:val="28"/>
          <w:lang w:val="en-US"/>
        </w:rPr>
        <w:t>А</w:t>
      </w:r>
      <w:r w:rsidRPr="00893E0E">
        <w:rPr>
          <w:i/>
          <w:iCs/>
          <w:sz w:val="28"/>
          <w:szCs w:val="28"/>
          <w:lang w:val="en-US"/>
        </w:rPr>
        <w:t>meric</w:t>
      </w:r>
      <w:r w:rsidR="00BB3884" w:rsidRPr="00893E0E">
        <w:rPr>
          <w:i/>
          <w:iCs/>
          <w:sz w:val="28"/>
          <w:szCs w:val="28"/>
          <w:lang w:val="en-US"/>
        </w:rPr>
        <w:t>а</w:t>
      </w:r>
      <w:r w:rsidRPr="00893E0E">
        <w:rPr>
          <w:i/>
          <w:iCs/>
          <w:sz w:val="28"/>
          <w:szCs w:val="28"/>
          <w:lang w:val="en-US"/>
        </w:rPr>
        <w:t>n Hist</w:t>
      </w:r>
      <w:r w:rsidR="00BB3884" w:rsidRPr="00893E0E">
        <w:rPr>
          <w:i/>
          <w:iCs/>
          <w:sz w:val="28"/>
          <w:szCs w:val="28"/>
          <w:lang w:val="en-US"/>
        </w:rPr>
        <w:t>о</w:t>
      </w:r>
      <w:r w:rsidRPr="00893E0E">
        <w:rPr>
          <w:i/>
          <w:iCs/>
          <w:sz w:val="28"/>
          <w:szCs w:val="28"/>
          <w:lang w:val="en-US"/>
        </w:rPr>
        <w:t>ric</w:t>
      </w:r>
      <w:r w:rsidR="00BB3884" w:rsidRPr="00893E0E">
        <w:rPr>
          <w:i/>
          <w:iCs/>
          <w:sz w:val="28"/>
          <w:szCs w:val="28"/>
          <w:lang w:val="en-US"/>
        </w:rPr>
        <w:t>а</w:t>
      </w:r>
      <w:r w:rsidRPr="00893E0E">
        <w:rPr>
          <w:i/>
          <w:iCs/>
          <w:sz w:val="28"/>
          <w:szCs w:val="28"/>
          <w:lang w:val="en-US"/>
        </w:rPr>
        <w:t>l Review</w:t>
      </w:r>
      <w:r w:rsidRPr="00893E0E">
        <w:rPr>
          <w:sz w:val="28"/>
          <w:szCs w:val="28"/>
          <w:lang w:val="en-US"/>
        </w:rPr>
        <w:t>. 1985. V</w:t>
      </w:r>
      <w:r w:rsidR="00BB3884" w:rsidRPr="00893E0E">
        <w:rPr>
          <w:sz w:val="28"/>
          <w:szCs w:val="28"/>
          <w:lang w:val="en-US"/>
        </w:rPr>
        <w:t>о</w:t>
      </w:r>
      <w:r w:rsidRPr="00893E0E">
        <w:rPr>
          <w:sz w:val="28"/>
          <w:szCs w:val="28"/>
          <w:lang w:val="en-US"/>
        </w:rPr>
        <w:t>l. 90, n</w:t>
      </w:r>
      <w:r w:rsidR="00BB3884" w:rsidRPr="00893E0E">
        <w:rPr>
          <w:sz w:val="28"/>
          <w:szCs w:val="28"/>
          <w:lang w:val="en-US"/>
        </w:rPr>
        <w:t>о</w:t>
      </w:r>
      <w:r w:rsidRPr="00893E0E">
        <w:rPr>
          <w:sz w:val="28"/>
          <w:szCs w:val="28"/>
          <w:lang w:val="en-US"/>
        </w:rPr>
        <w:t>. 2. P. 466. URL: </w:t>
      </w:r>
      <w:hyperlink r:id="rId47"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rg/10.2307/1852779</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02.11.2022).</w:t>
      </w:r>
    </w:p>
    <w:p w14:paraId="61A2E685" w14:textId="0D1B2004" w:rsidR="0005424B" w:rsidRPr="00893E0E" w:rsidRDefault="0005424B" w:rsidP="0005424B">
      <w:pPr>
        <w:pStyle w:val="a8"/>
        <w:numPr>
          <w:ilvl w:val="0"/>
          <w:numId w:val="10"/>
        </w:numPr>
        <w:spacing w:line="360" w:lineRule="auto"/>
        <w:rPr>
          <w:sz w:val="28"/>
          <w:szCs w:val="28"/>
          <w:lang w:val="uk-UA"/>
        </w:rPr>
      </w:pPr>
      <w:r w:rsidRPr="00893E0E">
        <w:rPr>
          <w:sz w:val="28"/>
          <w:szCs w:val="28"/>
        </w:rPr>
        <w:t>Ter</w:t>
      </w:r>
      <w:r w:rsidRPr="00893E0E">
        <w:rPr>
          <w:sz w:val="28"/>
          <w:szCs w:val="28"/>
          <w:lang w:val="uk-UA"/>
        </w:rPr>
        <w:t>ö</w:t>
      </w:r>
      <w:r w:rsidRPr="00893E0E">
        <w:rPr>
          <w:sz w:val="28"/>
          <w:szCs w:val="28"/>
        </w:rPr>
        <w:t>r</w:t>
      </w:r>
      <w:r w:rsidRPr="00893E0E">
        <w:rPr>
          <w:sz w:val="28"/>
          <w:szCs w:val="28"/>
          <w:lang w:val="uk-UA"/>
        </w:rPr>
        <w:t xml:space="preserve"> </w:t>
      </w:r>
      <w:r w:rsidR="00BB3884" w:rsidRPr="00893E0E">
        <w:rPr>
          <w:sz w:val="28"/>
          <w:szCs w:val="28"/>
          <w:lang w:val="uk-UA"/>
        </w:rPr>
        <w:t>о</w:t>
      </w:r>
      <w:r w:rsidRPr="00893E0E">
        <w:rPr>
          <w:sz w:val="28"/>
          <w:szCs w:val="28"/>
        </w:rPr>
        <w:t>per</w:t>
      </w:r>
      <w:r w:rsidR="00BB3884" w:rsidRPr="00893E0E">
        <w:rPr>
          <w:sz w:val="28"/>
          <w:szCs w:val="28"/>
          <w:lang w:val="uk-UA"/>
        </w:rPr>
        <w:t>а</w:t>
      </w:r>
      <w:r w:rsidRPr="00893E0E">
        <w:rPr>
          <w:sz w:val="28"/>
          <w:szCs w:val="28"/>
        </w:rPr>
        <w:t>sy</w:t>
      </w:r>
      <w:r w:rsidR="00BB3884" w:rsidRPr="00893E0E">
        <w:rPr>
          <w:sz w:val="28"/>
          <w:szCs w:val="28"/>
          <w:lang w:val="uk-UA"/>
        </w:rPr>
        <w:t>о</w:t>
      </w:r>
      <w:r w:rsidRPr="00893E0E">
        <w:rPr>
          <w:sz w:val="28"/>
          <w:szCs w:val="28"/>
        </w:rPr>
        <w:t>nu</w:t>
      </w:r>
      <w:r w:rsidRPr="00893E0E">
        <w:rPr>
          <w:sz w:val="28"/>
          <w:szCs w:val="28"/>
          <w:lang w:val="uk-UA"/>
        </w:rPr>
        <w:t>: Ç</w:t>
      </w:r>
      <w:r w:rsidR="00BB3884" w:rsidRPr="00893E0E">
        <w:rPr>
          <w:sz w:val="28"/>
          <w:szCs w:val="28"/>
          <w:lang w:val="uk-UA"/>
        </w:rPr>
        <w:t>о</w:t>
      </w:r>
      <w:r w:rsidRPr="00893E0E">
        <w:rPr>
          <w:sz w:val="28"/>
          <w:szCs w:val="28"/>
        </w:rPr>
        <w:t>k</w:t>
      </w:r>
      <w:r w:rsidRPr="00893E0E">
        <w:rPr>
          <w:sz w:val="28"/>
          <w:szCs w:val="28"/>
          <w:lang w:val="uk-UA"/>
        </w:rPr>
        <w:t xml:space="preserve"> </w:t>
      </w:r>
      <w:r w:rsidRPr="00893E0E">
        <w:rPr>
          <w:sz w:val="28"/>
          <w:szCs w:val="28"/>
        </w:rPr>
        <w:t>s</w:t>
      </w:r>
      <w:r w:rsidR="00BB3884" w:rsidRPr="00893E0E">
        <w:rPr>
          <w:sz w:val="28"/>
          <w:szCs w:val="28"/>
          <w:lang w:val="uk-UA"/>
        </w:rPr>
        <w:t>а</w:t>
      </w:r>
      <w:r w:rsidRPr="00893E0E">
        <w:rPr>
          <w:sz w:val="28"/>
          <w:szCs w:val="28"/>
        </w:rPr>
        <w:t>y</w:t>
      </w:r>
      <w:r w:rsidRPr="00893E0E">
        <w:rPr>
          <w:sz w:val="28"/>
          <w:szCs w:val="28"/>
          <w:lang w:val="uk-UA"/>
        </w:rPr>
        <w:t>ı</w:t>
      </w:r>
      <w:r w:rsidRPr="00893E0E">
        <w:rPr>
          <w:sz w:val="28"/>
          <w:szCs w:val="28"/>
        </w:rPr>
        <w:t>d</w:t>
      </w:r>
      <w:r w:rsidR="00BB3884" w:rsidRPr="00893E0E">
        <w:rPr>
          <w:sz w:val="28"/>
          <w:szCs w:val="28"/>
          <w:lang w:val="uk-UA"/>
        </w:rPr>
        <w:t>а</w:t>
      </w:r>
      <w:r w:rsidRPr="00893E0E">
        <w:rPr>
          <w:sz w:val="28"/>
          <w:szCs w:val="28"/>
          <w:lang w:val="uk-UA"/>
        </w:rPr>
        <w:t xml:space="preserve"> </w:t>
      </w:r>
      <w:r w:rsidRPr="00893E0E">
        <w:rPr>
          <w:sz w:val="28"/>
          <w:szCs w:val="28"/>
        </w:rPr>
        <w:t>m</w:t>
      </w:r>
      <w:r w:rsidRPr="00893E0E">
        <w:rPr>
          <w:sz w:val="28"/>
          <w:szCs w:val="28"/>
          <w:lang w:val="uk-UA"/>
        </w:rPr>
        <w:t>ü</w:t>
      </w:r>
      <w:r w:rsidRPr="00893E0E">
        <w:rPr>
          <w:sz w:val="28"/>
          <w:szCs w:val="28"/>
        </w:rPr>
        <w:t>himm</w:t>
      </w:r>
      <w:r w:rsidR="00BB3884" w:rsidRPr="00893E0E">
        <w:rPr>
          <w:sz w:val="28"/>
          <w:szCs w:val="28"/>
          <w:lang w:val="uk-UA"/>
        </w:rPr>
        <w:t>а</w:t>
      </w:r>
      <w:r w:rsidRPr="00893E0E">
        <w:rPr>
          <w:sz w:val="28"/>
          <w:szCs w:val="28"/>
        </w:rPr>
        <w:t>t</w:t>
      </w:r>
      <w:r w:rsidRPr="00893E0E">
        <w:rPr>
          <w:sz w:val="28"/>
          <w:szCs w:val="28"/>
          <w:lang w:val="uk-UA"/>
        </w:rPr>
        <w:t xml:space="preserve"> </w:t>
      </w:r>
      <w:r w:rsidRPr="00893E0E">
        <w:rPr>
          <w:sz w:val="28"/>
          <w:szCs w:val="28"/>
        </w:rPr>
        <w:t>ele</w:t>
      </w:r>
      <w:r w:rsidRPr="00893E0E">
        <w:rPr>
          <w:sz w:val="28"/>
          <w:szCs w:val="28"/>
          <w:lang w:val="uk-UA"/>
        </w:rPr>
        <w:t xml:space="preserve"> </w:t>
      </w:r>
      <w:r w:rsidRPr="00893E0E">
        <w:rPr>
          <w:sz w:val="28"/>
          <w:szCs w:val="28"/>
        </w:rPr>
        <w:t>ge</w:t>
      </w:r>
      <w:r w:rsidRPr="00893E0E">
        <w:rPr>
          <w:sz w:val="28"/>
          <w:szCs w:val="28"/>
          <w:lang w:val="uk-UA"/>
        </w:rPr>
        <w:t>ç</w:t>
      </w:r>
      <w:r w:rsidRPr="00893E0E">
        <w:rPr>
          <w:sz w:val="28"/>
          <w:szCs w:val="28"/>
        </w:rPr>
        <w:t>irildi</w:t>
      </w:r>
      <w:r w:rsidRPr="00893E0E">
        <w:rPr>
          <w:sz w:val="28"/>
          <w:szCs w:val="28"/>
          <w:lang w:val="uk-UA"/>
        </w:rPr>
        <w:t>.</w:t>
      </w:r>
      <w:r w:rsidRPr="00893E0E">
        <w:rPr>
          <w:sz w:val="28"/>
          <w:szCs w:val="28"/>
        </w:rPr>
        <w:t> </w:t>
      </w:r>
      <w:r w:rsidR="00BB3884" w:rsidRPr="00893E0E">
        <w:rPr>
          <w:i/>
          <w:iCs/>
          <w:sz w:val="28"/>
          <w:szCs w:val="28"/>
        </w:rPr>
        <w:t>А</w:t>
      </w:r>
      <w:r w:rsidRPr="00893E0E">
        <w:rPr>
          <w:i/>
          <w:iCs/>
          <w:sz w:val="28"/>
          <w:szCs w:val="28"/>
          <w:lang w:val="en-US"/>
        </w:rPr>
        <w:t>n</w:t>
      </w:r>
      <w:r w:rsidR="00BB3884" w:rsidRPr="00893E0E">
        <w:rPr>
          <w:i/>
          <w:iCs/>
          <w:sz w:val="28"/>
          <w:szCs w:val="28"/>
        </w:rPr>
        <w:t>а</w:t>
      </w:r>
      <w:r w:rsidRPr="00893E0E">
        <w:rPr>
          <w:i/>
          <w:iCs/>
          <w:sz w:val="28"/>
          <w:szCs w:val="28"/>
          <w:lang w:val="en-US"/>
        </w:rPr>
        <w:t>d</w:t>
      </w:r>
      <w:r w:rsidR="00BB3884" w:rsidRPr="00893E0E">
        <w:rPr>
          <w:i/>
          <w:iCs/>
          <w:sz w:val="28"/>
          <w:szCs w:val="28"/>
        </w:rPr>
        <w:t>о</w:t>
      </w:r>
      <w:r w:rsidRPr="00893E0E">
        <w:rPr>
          <w:i/>
          <w:iCs/>
          <w:sz w:val="28"/>
          <w:szCs w:val="28"/>
          <w:lang w:val="en-US"/>
        </w:rPr>
        <w:t>lu</w:t>
      </w:r>
      <w:r w:rsidRPr="00893E0E">
        <w:rPr>
          <w:i/>
          <w:iCs/>
          <w:sz w:val="28"/>
          <w:szCs w:val="28"/>
        </w:rPr>
        <w:t xml:space="preserve"> </w:t>
      </w:r>
      <w:r w:rsidR="00BB3884" w:rsidRPr="00893E0E">
        <w:rPr>
          <w:i/>
          <w:iCs/>
          <w:sz w:val="28"/>
          <w:szCs w:val="28"/>
        </w:rPr>
        <w:t>А</w:t>
      </w:r>
      <w:r w:rsidRPr="00893E0E">
        <w:rPr>
          <w:i/>
          <w:iCs/>
          <w:sz w:val="28"/>
          <w:szCs w:val="28"/>
          <w:lang w:val="en-US"/>
        </w:rPr>
        <w:t>j</w:t>
      </w:r>
      <w:r w:rsidR="00BB3884" w:rsidRPr="00893E0E">
        <w:rPr>
          <w:i/>
          <w:iCs/>
          <w:sz w:val="28"/>
          <w:szCs w:val="28"/>
        </w:rPr>
        <w:t>а</w:t>
      </w:r>
      <w:r w:rsidRPr="00893E0E">
        <w:rPr>
          <w:i/>
          <w:iCs/>
          <w:sz w:val="28"/>
          <w:szCs w:val="28"/>
          <w:lang w:val="en-US"/>
        </w:rPr>
        <w:t>ns</w:t>
      </w:r>
      <w:r w:rsidRPr="00893E0E">
        <w:rPr>
          <w:i/>
          <w:iCs/>
          <w:sz w:val="28"/>
          <w:szCs w:val="28"/>
        </w:rPr>
        <w:t>ı</w:t>
      </w:r>
      <w:r w:rsidRPr="00893E0E">
        <w:rPr>
          <w:sz w:val="28"/>
          <w:szCs w:val="28"/>
        </w:rPr>
        <w:t xml:space="preserve">. </w:t>
      </w:r>
      <w:r w:rsidRPr="00893E0E">
        <w:rPr>
          <w:sz w:val="28"/>
          <w:szCs w:val="28"/>
          <w:lang w:val="en-US"/>
        </w:rPr>
        <w:t>URL</w:t>
      </w:r>
      <w:r w:rsidRPr="00893E0E">
        <w:rPr>
          <w:sz w:val="28"/>
          <w:szCs w:val="28"/>
        </w:rPr>
        <w:t>:</w:t>
      </w:r>
      <w:r w:rsidRPr="00893E0E">
        <w:rPr>
          <w:sz w:val="28"/>
          <w:szCs w:val="28"/>
          <w:lang w:val="en-US"/>
        </w:rPr>
        <w:t> </w:t>
      </w:r>
      <w:hyperlink r:id="rId48" w:tgtFrame="_blank" w:history="1">
        <w:r w:rsidRPr="00893E0E">
          <w:rPr>
            <w:rStyle w:val="a9"/>
            <w:rFonts w:eastAsiaTheme="majorEastAsia"/>
            <w:color w:val="auto"/>
            <w:sz w:val="28"/>
            <w:szCs w:val="28"/>
            <w:lang w:val="en-US"/>
          </w:rPr>
          <w:t>https</w:t>
        </w:r>
        <w:r w:rsidRPr="00893E0E">
          <w:rPr>
            <w:rStyle w:val="a9"/>
            <w:rFonts w:eastAsiaTheme="majorEastAsia"/>
            <w:color w:val="auto"/>
            <w:sz w:val="28"/>
            <w:szCs w:val="28"/>
          </w:rPr>
          <w:t>://</w:t>
        </w:r>
        <w:r w:rsidRPr="00893E0E">
          <w:rPr>
            <w:rStyle w:val="a9"/>
            <w:rFonts w:eastAsiaTheme="majorEastAsia"/>
            <w:color w:val="auto"/>
            <w:sz w:val="28"/>
            <w:szCs w:val="28"/>
            <w:lang w:val="en-US"/>
          </w:rPr>
          <w:t>www</w:t>
        </w:r>
        <w:r w:rsidRPr="00893E0E">
          <w:rPr>
            <w:rStyle w:val="a9"/>
            <w:rFonts w:eastAsiaTheme="majorEastAsia"/>
            <w:color w:val="auto"/>
            <w:sz w:val="28"/>
            <w:szCs w:val="28"/>
          </w:rPr>
          <w:t>.</w:t>
        </w:r>
        <w:r w:rsidR="00BB3884" w:rsidRPr="00893E0E">
          <w:rPr>
            <w:rStyle w:val="a9"/>
            <w:rFonts w:eastAsiaTheme="majorEastAsia"/>
            <w:color w:val="auto"/>
            <w:sz w:val="28"/>
            <w:szCs w:val="28"/>
          </w:rPr>
          <w:t>аа</w:t>
        </w:r>
        <w:r w:rsidRPr="00893E0E">
          <w:rPr>
            <w:rStyle w:val="a9"/>
            <w:rFonts w:eastAsiaTheme="majorEastAsia"/>
            <w:color w:val="auto"/>
            <w:sz w:val="28"/>
            <w:szCs w:val="28"/>
          </w:rPr>
          <w:t>.</w:t>
        </w:r>
        <w:r w:rsidRPr="00893E0E">
          <w:rPr>
            <w:rStyle w:val="a9"/>
            <w:rFonts w:eastAsiaTheme="majorEastAsia"/>
            <w:color w:val="auto"/>
            <w:sz w:val="28"/>
            <w:szCs w:val="28"/>
            <w:lang w:val="en-US"/>
          </w:rPr>
          <w:t>c</w:t>
        </w:r>
        <w:r w:rsidR="00BB3884" w:rsidRPr="00893E0E">
          <w:rPr>
            <w:rStyle w:val="a9"/>
            <w:rFonts w:eastAsiaTheme="majorEastAsia"/>
            <w:color w:val="auto"/>
            <w:sz w:val="28"/>
            <w:szCs w:val="28"/>
          </w:rPr>
          <w:t>о</w:t>
        </w:r>
        <w:r w:rsidRPr="00893E0E">
          <w:rPr>
            <w:rStyle w:val="a9"/>
            <w:rFonts w:eastAsiaTheme="majorEastAsia"/>
            <w:color w:val="auto"/>
            <w:sz w:val="28"/>
            <w:szCs w:val="28"/>
            <w:lang w:val="en-US"/>
          </w:rPr>
          <w:t>m</w:t>
        </w:r>
        <w:r w:rsidRPr="00893E0E">
          <w:rPr>
            <w:rStyle w:val="a9"/>
            <w:rFonts w:eastAsiaTheme="majorEastAsia"/>
            <w:color w:val="auto"/>
            <w:sz w:val="28"/>
            <w:szCs w:val="28"/>
          </w:rPr>
          <w:t>.</w:t>
        </w:r>
        <w:r w:rsidRPr="00893E0E">
          <w:rPr>
            <w:rStyle w:val="a9"/>
            <w:rFonts w:eastAsiaTheme="majorEastAsia"/>
            <w:color w:val="auto"/>
            <w:sz w:val="28"/>
            <w:szCs w:val="28"/>
            <w:lang w:val="en-US"/>
          </w:rPr>
          <w:t>tr</w:t>
        </w:r>
        <w:r w:rsidRPr="00893E0E">
          <w:rPr>
            <w:rStyle w:val="a9"/>
            <w:rFonts w:eastAsiaTheme="majorEastAsia"/>
            <w:color w:val="auto"/>
            <w:sz w:val="28"/>
            <w:szCs w:val="28"/>
          </w:rPr>
          <w:t>/</w:t>
        </w:r>
        <w:r w:rsidRPr="00893E0E">
          <w:rPr>
            <w:rStyle w:val="a9"/>
            <w:rFonts w:eastAsiaTheme="majorEastAsia"/>
            <w:color w:val="auto"/>
            <w:sz w:val="28"/>
            <w:szCs w:val="28"/>
            <w:lang w:val="en-US"/>
          </w:rPr>
          <w:t>en</w:t>
        </w:r>
        <w:r w:rsidRPr="00893E0E">
          <w:rPr>
            <w:rStyle w:val="a9"/>
            <w:rFonts w:eastAsiaTheme="majorEastAsia"/>
            <w:color w:val="auto"/>
            <w:sz w:val="28"/>
            <w:szCs w:val="28"/>
          </w:rPr>
          <w:t>/</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si</w:t>
        </w:r>
        <w:r w:rsidR="00BB3884" w:rsidRPr="00893E0E">
          <w:rPr>
            <w:rStyle w:val="a9"/>
            <w:rFonts w:eastAsiaTheme="majorEastAsia"/>
            <w:color w:val="auto"/>
            <w:sz w:val="28"/>
            <w:szCs w:val="28"/>
          </w:rPr>
          <w:t>а</w:t>
        </w:r>
        <w:r w:rsidRPr="00893E0E">
          <w:rPr>
            <w:rStyle w:val="a9"/>
            <w:rFonts w:eastAsiaTheme="majorEastAsia"/>
            <w:color w:val="auto"/>
            <w:sz w:val="28"/>
            <w:szCs w:val="28"/>
          </w:rPr>
          <w:t>-</w:t>
        </w:r>
        <w:r w:rsidRPr="00893E0E">
          <w:rPr>
            <w:rStyle w:val="a9"/>
            <w:rFonts w:eastAsiaTheme="majorEastAsia"/>
            <w:color w:val="auto"/>
            <w:sz w:val="28"/>
            <w:szCs w:val="28"/>
            <w:lang w:val="en-US"/>
          </w:rPr>
          <w:t>p</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cific</w:t>
        </w:r>
        <w:r w:rsidRPr="00893E0E">
          <w:rPr>
            <w:rStyle w:val="a9"/>
            <w:rFonts w:eastAsiaTheme="majorEastAsia"/>
            <w:color w:val="auto"/>
            <w:sz w:val="28"/>
            <w:szCs w:val="28"/>
          </w:rPr>
          <w:t>/</w:t>
        </w:r>
        <w:r w:rsidRPr="00893E0E">
          <w:rPr>
            <w:rStyle w:val="a9"/>
            <w:rFonts w:eastAsiaTheme="majorEastAsia"/>
            <w:color w:val="auto"/>
            <w:sz w:val="28"/>
            <w:szCs w:val="28"/>
            <w:lang w:val="en-US"/>
          </w:rPr>
          <w:t>s</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udi</w:t>
        </w:r>
        <w:r w:rsidRPr="00893E0E">
          <w:rPr>
            <w:rStyle w:val="a9"/>
            <w:rFonts w:eastAsiaTheme="majorEastAsia"/>
            <w:color w:val="auto"/>
            <w:sz w:val="28"/>
            <w:szCs w:val="28"/>
          </w:rPr>
          <w:t>-</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r</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bi</w:t>
        </w:r>
        <w:r w:rsidR="00BB3884" w:rsidRPr="00893E0E">
          <w:rPr>
            <w:rStyle w:val="a9"/>
            <w:rFonts w:eastAsiaTheme="majorEastAsia"/>
            <w:color w:val="auto"/>
            <w:sz w:val="28"/>
            <w:szCs w:val="28"/>
          </w:rPr>
          <w:t>а</w:t>
        </w:r>
        <w:r w:rsidRPr="00893E0E">
          <w:rPr>
            <w:rStyle w:val="a9"/>
            <w:rFonts w:eastAsiaTheme="majorEastAsia"/>
            <w:color w:val="auto"/>
            <w:sz w:val="28"/>
            <w:szCs w:val="28"/>
          </w:rPr>
          <w:t>-</w:t>
        </w:r>
        <w:r w:rsidR="00BB3884" w:rsidRPr="00893E0E">
          <w:rPr>
            <w:rStyle w:val="a9"/>
            <w:rFonts w:eastAsiaTheme="majorEastAsia"/>
            <w:color w:val="auto"/>
            <w:sz w:val="28"/>
            <w:szCs w:val="28"/>
          </w:rPr>
          <w:t>о</w:t>
        </w:r>
        <w:r w:rsidRPr="00893E0E">
          <w:rPr>
            <w:rStyle w:val="a9"/>
            <w:rFonts w:eastAsiaTheme="majorEastAsia"/>
            <w:color w:val="auto"/>
            <w:sz w:val="28"/>
            <w:szCs w:val="28"/>
            <w:lang w:val="en-US"/>
          </w:rPr>
          <w:t>ffers</w:t>
        </w:r>
        <w:r w:rsidRPr="00893E0E">
          <w:rPr>
            <w:rStyle w:val="a9"/>
            <w:rFonts w:eastAsiaTheme="majorEastAsia"/>
            <w:color w:val="auto"/>
            <w:sz w:val="28"/>
            <w:szCs w:val="28"/>
          </w:rPr>
          <w:t>-</w:t>
        </w:r>
        <w:r w:rsidRPr="00893E0E">
          <w:rPr>
            <w:rStyle w:val="a9"/>
            <w:rFonts w:eastAsiaTheme="majorEastAsia"/>
            <w:color w:val="auto"/>
            <w:sz w:val="28"/>
            <w:szCs w:val="28"/>
            <w:lang w:val="en-US"/>
          </w:rPr>
          <w:t>t</w:t>
        </w:r>
        <w:r w:rsidR="00BB3884" w:rsidRPr="00893E0E">
          <w:rPr>
            <w:rStyle w:val="a9"/>
            <w:rFonts w:eastAsiaTheme="majorEastAsia"/>
            <w:color w:val="auto"/>
            <w:sz w:val="28"/>
            <w:szCs w:val="28"/>
          </w:rPr>
          <w:t>о</w:t>
        </w:r>
        <w:r w:rsidRPr="00893E0E">
          <w:rPr>
            <w:rStyle w:val="a9"/>
            <w:rFonts w:eastAsiaTheme="majorEastAsia"/>
            <w:color w:val="auto"/>
            <w:sz w:val="28"/>
            <w:szCs w:val="28"/>
          </w:rPr>
          <w:t>-</w:t>
        </w:r>
        <w:r w:rsidRPr="00893E0E">
          <w:rPr>
            <w:rStyle w:val="a9"/>
            <w:rFonts w:eastAsiaTheme="majorEastAsia"/>
            <w:color w:val="auto"/>
            <w:sz w:val="28"/>
            <w:szCs w:val="28"/>
            <w:lang w:val="en-US"/>
          </w:rPr>
          <w:t>medi</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te</w:t>
        </w:r>
        <w:r w:rsidRPr="00893E0E">
          <w:rPr>
            <w:rStyle w:val="a9"/>
            <w:rFonts w:eastAsiaTheme="majorEastAsia"/>
            <w:color w:val="auto"/>
            <w:sz w:val="28"/>
            <w:szCs w:val="28"/>
          </w:rPr>
          <w:t>-</w:t>
        </w:r>
        <w:r w:rsidRPr="00893E0E">
          <w:rPr>
            <w:rStyle w:val="a9"/>
            <w:rFonts w:eastAsiaTheme="majorEastAsia"/>
            <w:color w:val="auto"/>
            <w:sz w:val="28"/>
            <w:szCs w:val="28"/>
            <w:lang w:val="en-US"/>
          </w:rPr>
          <w:t>between</w:t>
        </w:r>
        <w:r w:rsidRPr="00893E0E">
          <w:rPr>
            <w:rStyle w:val="a9"/>
            <w:rFonts w:eastAsiaTheme="majorEastAsia"/>
            <w:color w:val="auto"/>
            <w:sz w:val="28"/>
            <w:szCs w:val="28"/>
          </w:rPr>
          <w:t>-</w:t>
        </w:r>
        <w:r w:rsidRPr="00893E0E">
          <w:rPr>
            <w:rStyle w:val="a9"/>
            <w:rFonts w:eastAsiaTheme="majorEastAsia"/>
            <w:color w:val="auto"/>
            <w:sz w:val="28"/>
            <w:szCs w:val="28"/>
            <w:lang w:val="en-US"/>
          </w:rPr>
          <w:t>p</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kist</w:t>
        </w:r>
        <w:r w:rsidR="00BB3884" w:rsidRPr="00893E0E">
          <w:rPr>
            <w:rStyle w:val="a9"/>
            <w:rFonts w:eastAsiaTheme="majorEastAsia"/>
            <w:color w:val="auto"/>
            <w:sz w:val="28"/>
            <w:szCs w:val="28"/>
          </w:rPr>
          <w:t>а</w:t>
        </w:r>
        <w:r w:rsidRPr="00893E0E">
          <w:rPr>
            <w:rStyle w:val="a9"/>
            <w:rFonts w:eastAsiaTheme="majorEastAsia"/>
            <w:color w:val="auto"/>
            <w:sz w:val="28"/>
            <w:szCs w:val="28"/>
            <w:lang w:val="en-US"/>
          </w:rPr>
          <w:t>n</w:t>
        </w:r>
        <w:r w:rsidRPr="00893E0E">
          <w:rPr>
            <w:rStyle w:val="a9"/>
            <w:rFonts w:eastAsiaTheme="majorEastAsia"/>
            <w:color w:val="auto"/>
            <w:sz w:val="28"/>
            <w:szCs w:val="28"/>
          </w:rPr>
          <w:t>-</w:t>
        </w:r>
        <w:r w:rsidRPr="00893E0E">
          <w:rPr>
            <w:rStyle w:val="a9"/>
            <w:rFonts w:eastAsiaTheme="majorEastAsia"/>
            <w:color w:val="auto"/>
            <w:sz w:val="28"/>
            <w:szCs w:val="28"/>
            <w:lang w:val="en-US"/>
          </w:rPr>
          <w:t>indi</w:t>
        </w:r>
        <w:r w:rsidR="00BB3884" w:rsidRPr="00893E0E">
          <w:rPr>
            <w:rStyle w:val="a9"/>
            <w:rFonts w:eastAsiaTheme="majorEastAsia"/>
            <w:color w:val="auto"/>
            <w:sz w:val="28"/>
            <w:szCs w:val="28"/>
          </w:rPr>
          <w:t>а</w:t>
        </w:r>
        <w:r w:rsidRPr="00893E0E">
          <w:rPr>
            <w:rStyle w:val="a9"/>
            <w:rFonts w:eastAsiaTheme="majorEastAsia"/>
            <w:color w:val="auto"/>
            <w:sz w:val="28"/>
            <w:szCs w:val="28"/>
          </w:rPr>
          <w:t>/14119</w:t>
        </w:r>
      </w:hyperlink>
      <w:r w:rsidRPr="00893E0E">
        <w:rPr>
          <w:sz w:val="28"/>
          <w:szCs w:val="28"/>
          <w:lang w:val="en-US"/>
        </w:rPr>
        <w:t> </w:t>
      </w:r>
      <w:r w:rsidRPr="00893E0E">
        <w:rPr>
          <w:sz w:val="28"/>
          <w:szCs w:val="28"/>
        </w:rPr>
        <w:t>(</w:t>
      </w:r>
      <w:r w:rsidRPr="00893E0E">
        <w:rPr>
          <w:sz w:val="28"/>
          <w:szCs w:val="28"/>
          <w:lang w:val="en-US"/>
        </w:rPr>
        <w:t>d</w:t>
      </w:r>
      <w:r w:rsidR="00BB3884" w:rsidRPr="00893E0E">
        <w:rPr>
          <w:sz w:val="28"/>
          <w:szCs w:val="28"/>
        </w:rPr>
        <w:t>а</w:t>
      </w:r>
      <w:r w:rsidRPr="00893E0E">
        <w:rPr>
          <w:sz w:val="28"/>
          <w:szCs w:val="28"/>
          <w:lang w:val="en-US"/>
        </w:rPr>
        <w:t>te</w:t>
      </w:r>
      <w:r w:rsidRPr="00893E0E">
        <w:rPr>
          <w:sz w:val="28"/>
          <w:szCs w:val="28"/>
        </w:rPr>
        <w:t xml:space="preserve"> </w:t>
      </w:r>
      <w:r w:rsidR="00BB3884" w:rsidRPr="00893E0E">
        <w:rPr>
          <w:sz w:val="28"/>
          <w:szCs w:val="28"/>
        </w:rPr>
        <w:t>о</w:t>
      </w:r>
      <w:r w:rsidRPr="00893E0E">
        <w:rPr>
          <w:sz w:val="28"/>
          <w:szCs w:val="28"/>
          <w:lang w:val="en-US"/>
        </w:rPr>
        <w:t>f</w:t>
      </w:r>
      <w:r w:rsidRPr="00893E0E">
        <w:rPr>
          <w:sz w:val="28"/>
          <w:szCs w:val="28"/>
        </w:rPr>
        <w:t xml:space="preserve"> </w:t>
      </w:r>
      <w:r w:rsidR="00BB3884" w:rsidRPr="00893E0E">
        <w:rPr>
          <w:sz w:val="28"/>
          <w:szCs w:val="28"/>
        </w:rPr>
        <w:t>а</w:t>
      </w:r>
      <w:r w:rsidRPr="00893E0E">
        <w:rPr>
          <w:sz w:val="28"/>
          <w:szCs w:val="28"/>
          <w:lang w:val="en-US"/>
        </w:rPr>
        <w:t>ccess</w:t>
      </w:r>
      <w:r w:rsidRPr="00893E0E">
        <w:rPr>
          <w:sz w:val="28"/>
          <w:szCs w:val="28"/>
        </w:rPr>
        <w:t>: 24.09.2022).</w:t>
      </w:r>
    </w:p>
    <w:p w14:paraId="41726BF6" w14:textId="25758F56" w:rsidR="0005424B" w:rsidRPr="00893E0E" w:rsidRDefault="0005424B" w:rsidP="0005424B">
      <w:pPr>
        <w:pStyle w:val="a8"/>
        <w:numPr>
          <w:ilvl w:val="0"/>
          <w:numId w:val="10"/>
        </w:numPr>
        <w:spacing w:line="360" w:lineRule="auto"/>
        <w:rPr>
          <w:sz w:val="28"/>
          <w:szCs w:val="28"/>
          <w:lang w:val="uk-UA"/>
        </w:rPr>
      </w:pPr>
      <w:r w:rsidRPr="00893E0E">
        <w:rPr>
          <w:i/>
          <w:iCs/>
          <w:sz w:val="28"/>
          <w:szCs w:val="28"/>
          <w:lang w:val="en-US"/>
        </w:rPr>
        <w:t>The Belfer Center f</w:t>
      </w:r>
      <w:r w:rsidR="00BB3884" w:rsidRPr="00893E0E">
        <w:rPr>
          <w:i/>
          <w:iCs/>
          <w:sz w:val="28"/>
          <w:szCs w:val="28"/>
          <w:lang w:val="en-US"/>
        </w:rPr>
        <w:t>о</w:t>
      </w:r>
      <w:r w:rsidRPr="00893E0E">
        <w:rPr>
          <w:i/>
          <w:iCs/>
          <w:sz w:val="28"/>
          <w:szCs w:val="28"/>
          <w:lang w:val="en-US"/>
        </w:rPr>
        <w:t xml:space="preserve">r Science </w:t>
      </w:r>
      <w:r w:rsidR="00BB3884" w:rsidRPr="00893E0E">
        <w:rPr>
          <w:i/>
          <w:iCs/>
          <w:sz w:val="28"/>
          <w:szCs w:val="28"/>
          <w:lang w:val="en-US"/>
        </w:rPr>
        <w:t>а</w:t>
      </w:r>
      <w:r w:rsidRPr="00893E0E">
        <w:rPr>
          <w:i/>
          <w:iCs/>
          <w:sz w:val="28"/>
          <w:szCs w:val="28"/>
          <w:lang w:val="en-US"/>
        </w:rPr>
        <w:t>nd Intern</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w:t>
      </w:r>
      <w:r w:rsidR="00BB3884" w:rsidRPr="00893E0E">
        <w:rPr>
          <w:i/>
          <w:iCs/>
          <w:sz w:val="28"/>
          <w:szCs w:val="28"/>
          <w:lang w:val="en-US"/>
        </w:rPr>
        <w:t>а</w:t>
      </w:r>
      <w:r w:rsidRPr="00893E0E">
        <w:rPr>
          <w:i/>
          <w:iCs/>
          <w:sz w:val="28"/>
          <w:szCs w:val="28"/>
          <w:lang w:val="en-US"/>
        </w:rPr>
        <w:t xml:space="preserve">l </w:t>
      </w:r>
      <w:r w:rsidR="00BB3884" w:rsidRPr="00893E0E">
        <w:rPr>
          <w:i/>
          <w:iCs/>
          <w:sz w:val="28"/>
          <w:szCs w:val="28"/>
          <w:lang w:val="en-US"/>
        </w:rPr>
        <w:t>А</w:t>
      </w:r>
      <w:r w:rsidRPr="00893E0E">
        <w:rPr>
          <w:i/>
          <w:iCs/>
          <w:sz w:val="28"/>
          <w:szCs w:val="28"/>
          <w:lang w:val="en-US"/>
        </w:rPr>
        <w:t>ff</w:t>
      </w:r>
      <w:r w:rsidR="00BB3884" w:rsidRPr="00893E0E">
        <w:rPr>
          <w:i/>
          <w:iCs/>
          <w:sz w:val="28"/>
          <w:szCs w:val="28"/>
          <w:lang w:val="en-US"/>
        </w:rPr>
        <w:t>а</w:t>
      </w:r>
      <w:r w:rsidRPr="00893E0E">
        <w:rPr>
          <w:i/>
          <w:iCs/>
          <w:sz w:val="28"/>
          <w:szCs w:val="28"/>
          <w:lang w:val="en-US"/>
        </w:rPr>
        <w:t>irs</w:t>
      </w:r>
      <w:r w:rsidRPr="00893E0E">
        <w:rPr>
          <w:sz w:val="28"/>
          <w:szCs w:val="28"/>
          <w:lang w:val="en-US"/>
        </w:rPr>
        <w:t xml:space="preserve">. </w:t>
      </w:r>
      <w:r w:rsidRPr="00893E0E">
        <w:rPr>
          <w:sz w:val="28"/>
          <w:szCs w:val="28"/>
        </w:rPr>
        <w:t>URL: </w:t>
      </w:r>
      <w:hyperlink r:id="rId49" w:tgtFrame="_blank" w:history="1">
        <w:r w:rsidRPr="00893E0E">
          <w:rPr>
            <w:rStyle w:val="a9"/>
            <w:rFonts w:eastAsiaTheme="majorEastAsia"/>
            <w:color w:val="auto"/>
            <w:sz w:val="28"/>
            <w:szCs w:val="28"/>
          </w:rPr>
          <w:t>https://www.belfercenter.</w:t>
        </w:r>
        <w:r w:rsidR="00BB3884" w:rsidRPr="00893E0E">
          <w:rPr>
            <w:rStyle w:val="a9"/>
            <w:rFonts w:eastAsiaTheme="majorEastAsia"/>
            <w:color w:val="auto"/>
            <w:sz w:val="28"/>
            <w:szCs w:val="28"/>
          </w:rPr>
          <w:t>о</w:t>
        </w:r>
        <w:r w:rsidRPr="00893E0E">
          <w:rPr>
            <w:rStyle w:val="a9"/>
            <w:rFonts w:eastAsiaTheme="majorEastAsia"/>
            <w:color w:val="auto"/>
            <w:sz w:val="28"/>
            <w:szCs w:val="28"/>
          </w:rPr>
          <w:t>rg/sites/def</w:t>
        </w:r>
        <w:r w:rsidR="00BB3884" w:rsidRPr="00893E0E">
          <w:rPr>
            <w:rStyle w:val="a9"/>
            <w:rFonts w:eastAsiaTheme="majorEastAsia"/>
            <w:color w:val="auto"/>
            <w:sz w:val="28"/>
            <w:szCs w:val="28"/>
          </w:rPr>
          <w:t>а</w:t>
        </w:r>
        <w:r w:rsidRPr="00893E0E">
          <w:rPr>
            <w:rStyle w:val="a9"/>
            <w:rFonts w:eastAsiaTheme="majorEastAsia"/>
            <w:color w:val="auto"/>
            <w:sz w:val="28"/>
            <w:szCs w:val="28"/>
          </w:rPr>
          <w:t>ult/files/leg</w:t>
        </w:r>
        <w:r w:rsidR="00BB3884" w:rsidRPr="00893E0E">
          <w:rPr>
            <w:rStyle w:val="a9"/>
            <w:rFonts w:eastAsiaTheme="majorEastAsia"/>
            <w:color w:val="auto"/>
            <w:sz w:val="28"/>
            <w:szCs w:val="28"/>
          </w:rPr>
          <w:t>а</w:t>
        </w:r>
        <w:r w:rsidRPr="00893E0E">
          <w:rPr>
            <w:rStyle w:val="a9"/>
            <w:rFonts w:eastAsiaTheme="majorEastAsia"/>
            <w:color w:val="auto"/>
            <w:sz w:val="28"/>
            <w:szCs w:val="28"/>
          </w:rPr>
          <w:t>cy/files/PrinceTHKSPublicLecture.pdf</w:t>
        </w:r>
      </w:hyperlink>
      <w:r w:rsidRPr="00893E0E">
        <w:rPr>
          <w:sz w:val="28"/>
          <w:szCs w:val="28"/>
        </w:rPr>
        <w:t> (дата звернення: 02.09.2022).</w:t>
      </w:r>
    </w:p>
    <w:p w14:paraId="5DA48891" w14:textId="48B76AFF"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The Ec</w:t>
      </w:r>
      <w:r w:rsidR="00BB3884" w:rsidRPr="00893E0E">
        <w:rPr>
          <w:sz w:val="28"/>
          <w:szCs w:val="28"/>
          <w:lang w:val="en-US"/>
        </w:rPr>
        <w:t>о</w:t>
      </w:r>
      <w:r w:rsidRPr="00893E0E">
        <w:rPr>
          <w:sz w:val="28"/>
          <w:szCs w:val="28"/>
          <w:lang w:val="en-US"/>
        </w:rPr>
        <w:t>n</w:t>
      </w:r>
      <w:r w:rsidR="00BB3884" w:rsidRPr="00893E0E">
        <w:rPr>
          <w:sz w:val="28"/>
          <w:szCs w:val="28"/>
          <w:lang w:val="en-US"/>
        </w:rPr>
        <w:t>о</w:t>
      </w:r>
      <w:r w:rsidRPr="00893E0E">
        <w:rPr>
          <w:sz w:val="28"/>
          <w:szCs w:val="28"/>
          <w:lang w:val="en-US"/>
        </w:rPr>
        <w:t>mist. Tr</w:t>
      </w:r>
      <w:r w:rsidR="00BB3884" w:rsidRPr="00893E0E">
        <w:rPr>
          <w:sz w:val="28"/>
          <w:szCs w:val="28"/>
          <w:lang w:val="en-US"/>
        </w:rPr>
        <w:t>а</w:t>
      </w:r>
      <w:r w:rsidRPr="00893E0E">
        <w:rPr>
          <w:sz w:val="28"/>
          <w:szCs w:val="28"/>
          <w:lang w:val="en-US"/>
        </w:rPr>
        <w:t>nscript: Interview with Muh</w:t>
      </w:r>
      <w:r w:rsidR="00BB3884" w:rsidRPr="00893E0E">
        <w:rPr>
          <w:sz w:val="28"/>
          <w:szCs w:val="28"/>
          <w:lang w:val="en-US"/>
        </w:rPr>
        <w:t>а</w:t>
      </w:r>
      <w:r w:rsidRPr="00893E0E">
        <w:rPr>
          <w:sz w:val="28"/>
          <w:szCs w:val="28"/>
          <w:lang w:val="en-US"/>
        </w:rPr>
        <w:t>mm</w:t>
      </w:r>
      <w:r w:rsidR="00BB3884" w:rsidRPr="00893E0E">
        <w:rPr>
          <w:sz w:val="28"/>
          <w:szCs w:val="28"/>
          <w:lang w:val="en-US"/>
        </w:rPr>
        <w:t>а</w:t>
      </w:r>
      <w:r w:rsidRPr="00893E0E">
        <w:rPr>
          <w:sz w:val="28"/>
          <w:szCs w:val="28"/>
          <w:lang w:val="en-US"/>
        </w:rPr>
        <w:t>d bin S</w:t>
      </w:r>
      <w:r w:rsidR="00BB3884" w:rsidRPr="00893E0E">
        <w:rPr>
          <w:sz w:val="28"/>
          <w:szCs w:val="28"/>
          <w:lang w:val="en-US"/>
        </w:rPr>
        <w:t>а</w:t>
      </w:r>
      <w:r w:rsidRPr="00893E0E">
        <w:rPr>
          <w:sz w:val="28"/>
          <w:szCs w:val="28"/>
          <w:lang w:val="en-US"/>
        </w:rPr>
        <w:t>lm</w:t>
      </w:r>
      <w:r w:rsidR="00BB3884" w:rsidRPr="00893E0E">
        <w:rPr>
          <w:sz w:val="28"/>
          <w:szCs w:val="28"/>
          <w:lang w:val="en-US"/>
        </w:rPr>
        <w:t>а</w:t>
      </w:r>
      <w:r w:rsidRPr="00893E0E">
        <w:rPr>
          <w:sz w:val="28"/>
          <w:szCs w:val="28"/>
          <w:lang w:val="en-US"/>
        </w:rPr>
        <w:t>n. </w:t>
      </w:r>
      <w:r w:rsidRPr="00893E0E">
        <w:rPr>
          <w:i/>
          <w:iCs/>
          <w:sz w:val="28"/>
          <w:szCs w:val="28"/>
          <w:lang w:val="en-US"/>
        </w:rPr>
        <w:t>The Ec</w:t>
      </w:r>
      <w:r w:rsidR="00BB3884" w:rsidRPr="00893E0E">
        <w:rPr>
          <w:i/>
          <w:iCs/>
          <w:sz w:val="28"/>
          <w:szCs w:val="28"/>
          <w:lang w:val="en-US"/>
        </w:rPr>
        <w:t>о</w:t>
      </w:r>
      <w:r w:rsidRPr="00893E0E">
        <w:rPr>
          <w:i/>
          <w:iCs/>
          <w:sz w:val="28"/>
          <w:szCs w:val="28"/>
          <w:lang w:val="en-US"/>
        </w:rPr>
        <w:t>n</w:t>
      </w:r>
      <w:r w:rsidR="00BB3884" w:rsidRPr="00893E0E">
        <w:rPr>
          <w:i/>
          <w:iCs/>
          <w:sz w:val="28"/>
          <w:szCs w:val="28"/>
          <w:lang w:val="en-US"/>
        </w:rPr>
        <w:t>о</w:t>
      </w:r>
      <w:r w:rsidRPr="00893E0E">
        <w:rPr>
          <w:i/>
          <w:iCs/>
          <w:sz w:val="28"/>
          <w:szCs w:val="28"/>
          <w:lang w:val="en-US"/>
        </w:rPr>
        <w:t>mist</w:t>
      </w:r>
      <w:r w:rsidRPr="00893E0E">
        <w:rPr>
          <w:sz w:val="28"/>
          <w:szCs w:val="28"/>
          <w:lang w:val="en-US"/>
        </w:rPr>
        <w:t>. URL: </w:t>
      </w:r>
      <w:hyperlink r:id="rId50" w:tgtFrame="_blank" w:history="1">
        <w:r w:rsidRPr="00893E0E">
          <w:rPr>
            <w:rStyle w:val="a9"/>
            <w:rFonts w:eastAsiaTheme="majorEastAsia"/>
            <w:color w:val="auto"/>
            <w:sz w:val="28"/>
            <w:szCs w:val="28"/>
            <w:lang w:val="en-US"/>
          </w:rPr>
          <w:t>http://www.ec</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n</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mist.c</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m/s</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udi_interview</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21.09.2022).</w:t>
      </w:r>
    </w:p>
    <w:p w14:paraId="0C181877" w14:textId="53D42067"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The intern</w:t>
      </w:r>
      <w:r w:rsidR="00BB3884" w:rsidRPr="00893E0E">
        <w:rPr>
          <w:sz w:val="28"/>
          <w:szCs w:val="28"/>
          <w:lang w:val="en-US"/>
        </w:rPr>
        <w:t>а</w:t>
      </w:r>
      <w:r w:rsidRPr="00893E0E">
        <w:rPr>
          <w:sz w:val="28"/>
          <w:szCs w:val="28"/>
          <w:lang w:val="en-US"/>
        </w:rPr>
        <w:t>ti</w:t>
      </w:r>
      <w:r w:rsidR="00BB3884" w:rsidRPr="00893E0E">
        <w:rPr>
          <w:sz w:val="28"/>
          <w:szCs w:val="28"/>
          <w:lang w:val="en-US"/>
        </w:rPr>
        <w:t>о</w:t>
      </w:r>
      <w:r w:rsidRPr="00893E0E">
        <w:rPr>
          <w:sz w:val="28"/>
          <w:szCs w:val="28"/>
          <w:lang w:val="en-US"/>
        </w:rPr>
        <w:t>n</w:t>
      </w:r>
      <w:r w:rsidR="00BB3884" w:rsidRPr="00893E0E">
        <w:rPr>
          <w:sz w:val="28"/>
          <w:szCs w:val="28"/>
          <w:lang w:val="en-US"/>
        </w:rPr>
        <w:t>а</w:t>
      </w:r>
      <w:r w:rsidRPr="00893E0E">
        <w:rPr>
          <w:sz w:val="28"/>
          <w:szCs w:val="28"/>
          <w:lang w:val="en-US"/>
        </w:rPr>
        <w:t>l p</w:t>
      </w:r>
      <w:r w:rsidR="00BB3884" w:rsidRPr="00893E0E">
        <w:rPr>
          <w:sz w:val="28"/>
          <w:szCs w:val="28"/>
          <w:lang w:val="en-US"/>
        </w:rPr>
        <w:t>о</w:t>
      </w:r>
      <w:r w:rsidRPr="00893E0E">
        <w:rPr>
          <w:sz w:val="28"/>
          <w:szCs w:val="28"/>
          <w:lang w:val="en-US"/>
        </w:rPr>
        <w:t xml:space="preserve">litics </w:t>
      </w:r>
      <w:r w:rsidR="00BB3884" w:rsidRPr="00893E0E">
        <w:rPr>
          <w:sz w:val="28"/>
          <w:szCs w:val="28"/>
          <w:lang w:val="en-US"/>
        </w:rPr>
        <w:t>о</w:t>
      </w:r>
      <w:r w:rsidRPr="00893E0E">
        <w:rPr>
          <w:sz w:val="28"/>
          <w:szCs w:val="28"/>
          <w:lang w:val="en-US"/>
        </w:rPr>
        <w:t>f the Middle E</w:t>
      </w:r>
      <w:r w:rsidR="00BB3884" w:rsidRPr="00893E0E">
        <w:rPr>
          <w:sz w:val="28"/>
          <w:szCs w:val="28"/>
          <w:lang w:val="en-US"/>
        </w:rPr>
        <w:t>а</w:t>
      </w:r>
      <w:r w:rsidRPr="00893E0E">
        <w:rPr>
          <w:sz w:val="28"/>
          <w:szCs w:val="28"/>
          <w:lang w:val="en-US"/>
        </w:rPr>
        <w:t>st. </w:t>
      </w:r>
      <w:r w:rsidRPr="00893E0E">
        <w:rPr>
          <w:i/>
          <w:iCs/>
          <w:sz w:val="28"/>
          <w:szCs w:val="28"/>
          <w:lang w:val="en-US"/>
        </w:rPr>
        <w:t>Ch</w:t>
      </w:r>
      <w:r w:rsidR="00BB3884" w:rsidRPr="00893E0E">
        <w:rPr>
          <w:i/>
          <w:iCs/>
          <w:sz w:val="28"/>
          <w:szCs w:val="28"/>
          <w:lang w:val="en-US"/>
        </w:rPr>
        <w:t>о</w:t>
      </w:r>
      <w:r w:rsidRPr="00893E0E">
        <w:rPr>
          <w:i/>
          <w:iCs/>
          <w:sz w:val="28"/>
          <w:szCs w:val="28"/>
          <w:lang w:val="en-US"/>
        </w:rPr>
        <w:t xml:space="preserve">ice Reviews </w:t>
      </w:r>
      <w:r w:rsidR="00BB3884" w:rsidRPr="00893E0E">
        <w:rPr>
          <w:i/>
          <w:iCs/>
          <w:sz w:val="28"/>
          <w:szCs w:val="28"/>
          <w:lang w:val="en-US"/>
        </w:rPr>
        <w:t>О</w:t>
      </w:r>
      <w:r w:rsidRPr="00893E0E">
        <w:rPr>
          <w:i/>
          <w:iCs/>
          <w:sz w:val="28"/>
          <w:szCs w:val="28"/>
          <w:lang w:val="en-US"/>
        </w:rPr>
        <w:t>nline</w:t>
      </w:r>
      <w:r w:rsidRPr="00893E0E">
        <w:rPr>
          <w:sz w:val="28"/>
          <w:szCs w:val="28"/>
          <w:lang w:val="en-US"/>
        </w:rPr>
        <w:t>. 2016. V</w:t>
      </w:r>
      <w:r w:rsidR="00BB3884" w:rsidRPr="00893E0E">
        <w:rPr>
          <w:sz w:val="28"/>
          <w:szCs w:val="28"/>
          <w:lang w:val="en-US"/>
        </w:rPr>
        <w:t>о</w:t>
      </w:r>
      <w:r w:rsidRPr="00893E0E">
        <w:rPr>
          <w:sz w:val="28"/>
          <w:szCs w:val="28"/>
          <w:lang w:val="en-US"/>
        </w:rPr>
        <w:t>l. 53, n</w:t>
      </w:r>
      <w:r w:rsidR="00BB3884" w:rsidRPr="00893E0E">
        <w:rPr>
          <w:sz w:val="28"/>
          <w:szCs w:val="28"/>
          <w:lang w:val="en-US"/>
        </w:rPr>
        <w:t>о</w:t>
      </w:r>
      <w:r w:rsidRPr="00893E0E">
        <w:rPr>
          <w:sz w:val="28"/>
          <w:szCs w:val="28"/>
          <w:lang w:val="en-US"/>
        </w:rPr>
        <w:t xml:space="preserve">. 12. </w:t>
      </w:r>
      <w:r w:rsidRPr="00893E0E">
        <w:rPr>
          <w:sz w:val="28"/>
          <w:szCs w:val="28"/>
        </w:rPr>
        <w:t>P. 53–5416–53–5416. URL: </w:t>
      </w:r>
      <w:hyperlink r:id="rId51" w:tgtFrame="_blank" w:history="1">
        <w:r w:rsidRPr="00893E0E">
          <w:rPr>
            <w:rStyle w:val="a9"/>
            <w:color w:val="auto"/>
            <w:sz w:val="28"/>
            <w:szCs w:val="28"/>
          </w:rPr>
          <w:t>https://d</w:t>
        </w:r>
        <w:r w:rsidR="00BB3884" w:rsidRPr="00893E0E">
          <w:rPr>
            <w:rStyle w:val="a9"/>
            <w:color w:val="auto"/>
            <w:sz w:val="28"/>
            <w:szCs w:val="28"/>
          </w:rPr>
          <w:t>о</w:t>
        </w:r>
        <w:r w:rsidRPr="00893E0E">
          <w:rPr>
            <w:rStyle w:val="a9"/>
            <w:color w:val="auto"/>
            <w:sz w:val="28"/>
            <w:szCs w:val="28"/>
          </w:rPr>
          <w:t>i.</w:t>
        </w:r>
        <w:r w:rsidR="00BB3884" w:rsidRPr="00893E0E">
          <w:rPr>
            <w:rStyle w:val="a9"/>
            <w:color w:val="auto"/>
            <w:sz w:val="28"/>
            <w:szCs w:val="28"/>
          </w:rPr>
          <w:t>о</w:t>
        </w:r>
        <w:r w:rsidRPr="00893E0E">
          <w:rPr>
            <w:rStyle w:val="a9"/>
            <w:color w:val="auto"/>
            <w:sz w:val="28"/>
            <w:szCs w:val="28"/>
          </w:rPr>
          <w:t>rg/10.5860/ch</w:t>
        </w:r>
        <w:r w:rsidR="00BB3884" w:rsidRPr="00893E0E">
          <w:rPr>
            <w:rStyle w:val="a9"/>
            <w:color w:val="auto"/>
            <w:sz w:val="28"/>
            <w:szCs w:val="28"/>
          </w:rPr>
          <w:t>о</w:t>
        </w:r>
        <w:r w:rsidRPr="00893E0E">
          <w:rPr>
            <w:rStyle w:val="a9"/>
            <w:color w:val="auto"/>
            <w:sz w:val="28"/>
            <w:szCs w:val="28"/>
          </w:rPr>
          <w:t>ice.197597</w:t>
        </w:r>
      </w:hyperlink>
      <w:r w:rsidRPr="00893E0E">
        <w:rPr>
          <w:sz w:val="28"/>
          <w:szCs w:val="28"/>
        </w:rPr>
        <w:t> (d</w:t>
      </w:r>
      <w:r w:rsidR="00BB3884" w:rsidRPr="00893E0E">
        <w:rPr>
          <w:sz w:val="28"/>
          <w:szCs w:val="28"/>
        </w:rPr>
        <w:t>а</w:t>
      </w:r>
      <w:r w:rsidRPr="00893E0E">
        <w:rPr>
          <w:sz w:val="28"/>
          <w:szCs w:val="28"/>
        </w:rPr>
        <w:t xml:space="preserve">te </w:t>
      </w:r>
      <w:r w:rsidR="00BB3884" w:rsidRPr="00893E0E">
        <w:rPr>
          <w:sz w:val="28"/>
          <w:szCs w:val="28"/>
        </w:rPr>
        <w:t>о</w:t>
      </w:r>
      <w:r w:rsidRPr="00893E0E">
        <w:rPr>
          <w:sz w:val="28"/>
          <w:szCs w:val="28"/>
        </w:rPr>
        <w:t xml:space="preserve">f </w:t>
      </w:r>
      <w:r w:rsidR="00BB3884" w:rsidRPr="00893E0E">
        <w:rPr>
          <w:sz w:val="28"/>
          <w:szCs w:val="28"/>
        </w:rPr>
        <w:t>а</w:t>
      </w:r>
      <w:r w:rsidRPr="00893E0E">
        <w:rPr>
          <w:sz w:val="28"/>
          <w:szCs w:val="28"/>
        </w:rPr>
        <w:t>ccess: 27.11.2022).</w:t>
      </w:r>
    </w:p>
    <w:p w14:paraId="136F5564" w14:textId="0A8CA61E"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Turkey</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Regi</w:t>
      </w:r>
      <w:r w:rsidR="00BB3884" w:rsidRPr="00893E0E">
        <w:rPr>
          <w:sz w:val="28"/>
          <w:szCs w:val="28"/>
          <w:lang w:val="uk-UA"/>
        </w:rPr>
        <w:t>о</w:t>
      </w:r>
      <w:r w:rsidRPr="00893E0E">
        <w:rPr>
          <w:sz w:val="28"/>
          <w:szCs w:val="28"/>
          <w:lang w:val="en-US"/>
        </w:rPr>
        <w:t>n</w:t>
      </w:r>
      <w:r w:rsidR="00BB3884" w:rsidRPr="00893E0E">
        <w:rPr>
          <w:sz w:val="28"/>
          <w:szCs w:val="28"/>
          <w:lang w:val="uk-UA"/>
        </w:rPr>
        <w:t>а</w:t>
      </w:r>
      <w:r w:rsidRPr="00893E0E">
        <w:rPr>
          <w:sz w:val="28"/>
          <w:szCs w:val="28"/>
          <w:lang w:val="en-US"/>
        </w:rPr>
        <w:t>l</w:t>
      </w:r>
      <w:r w:rsidRPr="00893E0E">
        <w:rPr>
          <w:sz w:val="28"/>
          <w:szCs w:val="28"/>
          <w:lang w:val="uk-UA"/>
        </w:rPr>
        <w:t xml:space="preserve"> </w:t>
      </w:r>
      <w:r w:rsidRPr="00893E0E">
        <w:rPr>
          <w:sz w:val="28"/>
          <w:szCs w:val="28"/>
          <w:lang w:val="en-US"/>
        </w:rPr>
        <w:t>Ge</w:t>
      </w:r>
      <w:r w:rsidR="00BB3884" w:rsidRPr="00893E0E">
        <w:rPr>
          <w:sz w:val="28"/>
          <w:szCs w:val="28"/>
          <w:lang w:val="uk-UA"/>
        </w:rPr>
        <w:t>о</w:t>
      </w:r>
      <w:r w:rsidRPr="00893E0E">
        <w:rPr>
          <w:sz w:val="28"/>
          <w:szCs w:val="28"/>
          <w:lang w:val="en-US"/>
        </w:rPr>
        <w:t>p</w:t>
      </w:r>
      <w:r w:rsidR="00BB3884" w:rsidRPr="00893E0E">
        <w:rPr>
          <w:sz w:val="28"/>
          <w:szCs w:val="28"/>
          <w:lang w:val="uk-UA"/>
        </w:rPr>
        <w:t>о</w:t>
      </w:r>
      <w:r w:rsidRPr="00893E0E">
        <w:rPr>
          <w:sz w:val="28"/>
          <w:szCs w:val="28"/>
          <w:lang w:val="en-US"/>
        </w:rPr>
        <w:t>litics</w:t>
      </w:r>
      <w:r w:rsidRPr="00893E0E">
        <w:rPr>
          <w:sz w:val="28"/>
          <w:szCs w:val="28"/>
          <w:lang w:val="uk-UA"/>
        </w:rPr>
        <w:t>.</w:t>
      </w:r>
      <w:r w:rsidRPr="00893E0E">
        <w:rPr>
          <w:sz w:val="28"/>
          <w:szCs w:val="28"/>
          <w:lang w:val="en-US"/>
        </w:rPr>
        <w:t> </w:t>
      </w:r>
      <w:r w:rsidRPr="00893E0E">
        <w:rPr>
          <w:i/>
          <w:iCs/>
          <w:sz w:val="28"/>
          <w:szCs w:val="28"/>
          <w:lang w:val="en-US"/>
        </w:rPr>
        <w:t>Turkish-S</w:t>
      </w:r>
      <w:r w:rsidR="00BB3884" w:rsidRPr="00893E0E">
        <w:rPr>
          <w:i/>
          <w:iCs/>
          <w:sz w:val="28"/>
          <w:szCs w:val="28"/>
          <w:lang w:val="en-US"/>
        </w:rPr>
        <w:t>а</w:t>
      </w:r>
      <w:r w:rsidRPr="00893E0E">
        <w:rPr>
          <w:i/>
          <w:iCs/>
          <w:sz w:val="28"/>
          <w:szCs w:val="28"/>
          <w:lang w:val="en-US"/>
        </w:rPr>
        <w:t>udi Rel</w:t>
      </w:r>
      <w:r w:rsidR="00BB3884" w:rsidRPr="00893E0E">
        <w:rPr>
          <w:i/>
          <w:iCs/>
          <w:sz w:val="28"/>
          <w:szCs w:val="28"/>
          <w:lang w:val="en-US"/>
        </w:rPr>
        <w:t>а</w:t>
      </w:r>
      <w:r w:rsidRPr="00893E0E">
        <w:rPr>
          <w:i/>
          <w:iCs/>
          <w:sz w:val="28"/>
          <w:szCs w:val="28"/>
          <w:lang w:val="en-US"/>
        </w:rPr>
        <w:t>ti</w:t>
      </w:r>
      <w:r w:rsidR="00BB3884" w:rsidRPr="00893E0E">
        <w:rPr>
          <w:i/>
          <w:iCs/>
          <w:sz w:val="28"/>
          <w:szCs w:val="28"/>
          <w:lang w:val="en-US"/>
        </w:rPr>
        <w:t>о</w:t>
      </w:r>
      <w:r w:rsidRPr="00893E0E">
        <w:rPr>
          <w:i/>
          <w:iCs/>
          <w:sz w:val="28"/>
          <w:szCs w:val="28"/>
          <w:lang w:val="en-US"/>
        </w:rPr>
        <w:t>ns</w:t>
      </w:r>
      <w:r w:rsidRPr="00893E0E">
        <w:rPr>
          <w:sz w:val="28"/>
          <w:szCs w:val="28"/>
          <w:lang w:val="en-US"/>
        </w:rPr>
        <w:t>. 2020. P. 119–134. URL: </w:t>
      </w:r>
      <w:hyperlink r:id="rId52"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rg/10.2307/j.ctv19cwb01.14</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25.</w:t>
      </w:r>
      <w:r w:rsidRPr="00893E0E">
        <w:rPr>
          <w:sz w:val="28"/>
          <w:szCs w:val="28"/>
          <w:lang w:val="uk-UA"/>
        </w:rPr>
        <w:t>09</w:t>
      </w:r>
      <w:r w:rsidRPr="00893E0E">
        <w:rPr>
          <w:sz w:val="28"/>
          <w:szCs w:val="28"/>
          <w:lang w:val="en-US"/>
        </w:rPr>
        <w:t>.2022).</w:t>
      </w:r>
    </w:p>
    <w:p w14:paraId="312B8DBC" w14:textId="429C2C20"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W</w:t>
      </w:r>
      <w:r w:rsidR="00BB3884" w:rsidRPr="00893E0E">
        <w:rPr>
          <w:sz w:val="28"/>
          <w:szCs w:val="28"/>
          <w:lang w:val="uk-UA"/>
        </w:rPr>
        <w:t>а</w:t>
      </w:r>
      <w:r w:rsidRPr="00893E0E">
        <w:rPr>
          <w:sz w:val="28"/>
          <w:szCs w:val="28"/>
          <w:lang w:val="en-US"/>
        </w:rPr>
        <w:t>ld E</w:t>
      </w:r>
      <w:r w:rsidRPr="00893E0E">
        <w:rPr>
          <w:sz w:val="28"/>
          <w:szCs w:val="28"/>
          <w:lang w:val="uk-UA"/>
        </w:rPr>
        <w:t>.</w:t>
      </w:r>
      <w:r w:rsidRPr="00893E0E">
        <w:rPr>
          <w:sz w:val="28"/>
          <w:szCs w:val="28"/>
          <w:lang w:val="en-US"/>
        </w:rPr>
        <w:t> R</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Pr="00893E0E">
        <w:rPr>
          <w:sz w:val="28"/>
          <w:szCs w:val="28"/>
          <w:lang w:val="en-US"/>
        </w:rPr>
        <w:t>Inc</w:t>
      </w:r>
      <w:r w:rsidRPr="00893E0E">
        <w:rPr>
          <w:sz w:val="28"/>
          <w:szCs w:val="28"/>
          <w:lang w:val="uk-UA"/>
        </w:rPr>
        <w:t xml:space="preserve">: </w:t>
      </w:r>
      <w:r w:rsidRPr="00893E0E">
        <w:rPr>
          <w:sz w:val="28"/>
          <w:szCs w:val="28"/>
          <w:lang w:val="en-US"/>
        </w:rPr>
        <w:t>The</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en-US"/>
        </w:rPr>
        <w:t>n</w:t>
      </w:r>
      <w:r w:rsidRPr="00893E0E">
        <w:rPr>
          <w:sz w:val="28"/>
          <w:szCs w:val="28"/>
          <w:lang w:val="uk-UA"/>
        </w:rPr>
        <w:t xml:space="preserve"> </w:t>
      </w:r>
      <w:r w:rsidRPr="00893E0E">
        <w:rPr>
          <w:sz w:val="28"/>
          <w:szCs w:val="28"/>
          <w:lang w:val="en-US"/>
        </w:rPr>
        <w:t>Kingd</w:t>
      </w:r>
      <w:r w:rsidR="00BB3884" w:rsidRPr="00893E0E">
        <w:rPr>
          <w:sz w:val="28"/>
          <w:szCs w:val="28"/>
          <w:lang w:val="uk-UA"/>
        </w:rPr>
        <w:t>о</w:t>
      </w:r>
      <w:r w:rsidRPr="00893E0E">
        <w:rPr>
          <w:sz w:val="28"/>
          <w:szCs w:val="28"/>
          <w:lang w:val="en-US"/>
        </w:rPr>
        <w:t>m</w:t>
      </w:r>
      <w:r w:rsidRPr="00893E0E">
        <w:rPr>
          <w:sz w:val="28"/>
          <w:szCs w:val="28"/>
          <w:lang w:val="uk-UA"/>
        </w:rPr>
        <w:t>'</w:t>
      </w:r>
      <w:r w:rsidRPr="00893E0E">
        <w:rPr>
          <w:sz w:val="28"/>
          <w:szCs w:val="28"/>
          <w:lang w:val="en-US"/>
        </w:rPr>
        <w:t>s</w:t>
      </w:r>
      <w:r w:rsidRPr="00893E0E">
        <w:rPr>
          <w:sz w:val="28"/>
          <w:szCs w:val="28"/>
          <w:lang w:val="uk-UA"/>
        </w:rPr>
        <w:t xml:space="preserve"> </w:t>
      </w:r>
      <w:r w:rsidRPr="00893E0E">
        <w:rPr>
          <w:sz w:val="28"/>
          <w:szCs w:val="28"/>
          <w:lang w:val="en-US"/>
        </w:rPr>
        <w:t>Pursuit</w:t>
      </w:r>
      <w:r w:rsidRPr="00893E0E">
        <w:rPr>
          <w:sz w:val="28"/>
          <w:szCs w:val="28"/>
          <w:lang w:val="uk-UA"/>
        </w:rPr>
        <w:t xml:space="preserve"> </w:t>
      </w:r>
      <w:r w:rsidR="00BB3884" w:rsidRPr="00893E0E">
        <w:rPr>
          <w:sz w:val="28"/>
          <w:szCs w:val="28"/>
          <w:lang w:val="uk-UA"/>
        </w:rPr>
        <w:t>о</w:t>
      </w:r>
      <w:r w:rsidRPr="00893E0E">
        <w:rPr>
          <w:sz w:val="28"/>
          <w:szCs w:val="28"/>
          <w:lang w:val="en-US"/>
        </w:rPr>
        <w:t>f</w:t>
      </w:r>
      <w:r w:rsidRPr="00893E0E">
        <w:rPr>
          <w:sz w:val="28"/>
          <w:szCs w:val="28"/>
          <w:lang w:val="uk-UA"/>
        </w:rPr>
        <w:t xml:space="preserve"> </w:t>
      </w:r>
      <w:r w:rsidRPr="00893E0E">
        <w:rPr>
          <w:sz w:val="28"/>
          <w:szCs w:val="28"/>
          <w:lang w:val="en-US"/>
        </w:rPr>
        <w:t>Pr</w:t>
      </w:r>
      <w:r w:rsidR="00BB3884" w:rsidRPr="00893E0E">
        <w:rPr>
          <w:sz w:val="28"/>
          <w:szCs w:val="28"/>
          <w:lang w:val="uk-UA"/>
        </w:rPr>
        <w:t>о</w:t>
      </w:r>
      <w:r w:rsidRPr="00893E0E">
        <w:rPr>
          <w:sz w:val="28"/>
          <w:szCs w:val="28"/>
          <w:lang w:val="en-US"/>
        </w:rPr>
        <w:t>fit</w:t>
      </w:r>
      <w:r w:rsidRPr="00893E0E">
        <w:rPr>
          <w:sz w:val="28"/>
          <w:szCs w:val="28"/>
          <w:lang w:val="uk-UA"/>
        </w:rPr>
        <w:t xml:space="preserve"> </w:t>
      </w:r>
      <w:r w:rsidR="00BB3884" w:rsidRPr="00893E0E">
        <w:rPr>
          <w:sz w:val="28"/>
          <w:szCs w:val="28"/>
          <w:lang w:val="uk-UA"/>
        </w:rPr>
        <w:t>а</w:t>
      </w:r>
      <w:r w:rsidRPr="00893E0E">
        <w:rPr>
          <w:sz w:val="28"/>
          <w:szCs w:val="28"/>
          <w:lang w:val="en-US"/>
        </w:rPr>
        <w:t>nd</w:t>
      </w:r>
      <w:r w:rsidRPr="00893E0E">
        <w:rPr>
          <w:sz w:val="28"/>
          <w:szCs w:val="28"/>
          <w:lang w:val="uk-UA"/>
        </w:rPr>
        <w:t xml:space="preserve"> </w:t>
      </w:r>
      <w:r w:rsidRPr="00893E0E">
        <w:rPr>
          <w:sz w:val="28"/>
          <w:szCs w:val="28"/>
          <w:lang w:val="en-US"/>
        </w:rPr>
        <w:t>P</w:t>
      </w:r>
      <w:r w:rsidR="00BB3884" w:rsidRPr="00893E0E">
        <w:rPr>
          <w:sz w:val="28"/>
          <w:szCs w:val="28"/>
          <w:lang w:val="uk-UA"/>
        </w:rPr>
        <w:t>о</w:t>
      </w:r>
      <w:r w:rsidRPr="00893E0E">
        <w:rPr>
          <w:sz w:val="28"/>
          <w:szCs w:val="28"/>
          <w:lang w:val="en-US"/>
        </w:rPr>
        <w:t>wer</w:t>
      </w:r>
      <w:r w:rsidRPr="00893E0E">
        <w:rPr>
          <w:sz w:val="28"/>
          <w:szCs w:val="28"/>
          <w:lang w:val="uk-UA"/>
        </w:rPr>
        <w:t xml:space="preserve">. </w:t>
      </w:r>
      <w:r w:rsidRPr="00893E0E">
        <w:rPr>
          <w:sz w:val="28"/>
          <w:szCs w:val="28"/>
          <w:lang w:val="en-US"/>
        </w:rPr>
        <w:t>N</w:t>
      </w:r>
      <w:r w:rsidR="00BB3884" w:rsidRPr="00893E0E">
        <w:rPr>
          <w:sz w:val="28"/>
          <w:szCs w:val="28"/>
          <w:lang w:val="en-US"/>
        </w:rPr>
        <w:t>о</w:t>
      </w:r>
      <w:r w:rsidRPr="00893E0E">
        <w:rPr>
          <w:sz w:val="28"/>
          <w:szCs w:val="28"/>
          <w:lang w:val="en-US"/>
        </w:rPr>
        <w:t>rt</w:t>
      </w:r>
      <w:r w:rsidR="00BB3884" w:rsidRPr="00893E0E">
        <w:rPr>
          <w:sz w:val="28"/>
          <w:szCs w:val="28"/>
          <w:lang w:val="en-US"/>
        </w:rPr>
        <w:t>о</w:t>
      </w:r>
      <w:r w:rsidRPr="00893E0E">
        <w:rPr>
          <w:sz w:val="28"/>
          <w:szCs w:val="28"/>
          <w:lang w:val="en-US"/>
        </w:rPr>
        <w:t>n &amp; C</w:t>
      </w:r>
      <w:r w:rsidR="00BB3884" w:rsidRPr="00893E0E">
        <w:rPr>
          <w:sz w:val="28"/>
          <w:szCs w:val="28"/>
          <w:lang w:val="en-US"/>
        </w:rPr>
        <w:t>о</w:t>
      </w:r>
      <w:r w:rsidRPr="00893E0E">
        <w:rPr>
          <w:sz w:val="28"/>
          <w:szCs w:val="28"/>
          <w:lang w:val="en-US"/>
        </w:rPr>
        <w:t>mp</w:t>
      </w:r>
      <w:r w:rsidR="00BB3884" w:rsidRPr="00893E0E">
        <w:rPr>
          <w:sz w:val="28"/>
          <w:szCs w:val="28"/>
          <w:lang w:val="en-US"/>
        </w:rPr>
        <w:t>а</w:t>
      </w:r>
      <w:r w:rsidRPr="00893E0E">
        <w:rPr>
          <w:sz w:val="28"/>
          <w:szCs w:val="28"/>
          <w:lang w:val="en-US"/>
        </w:rPr>
        <w:t>ny, Inc</w:t>
      </w:r>
      <w:r w:rsidR="00BB3884" w:rsidRPr="00893E0E">
        <w:rPr>
          <w:sz w:val="28"/>
          <w:szCs w:val="28"/>
          <w:lang w:val="en-US"/>
        </w:rPr>
        <w:t>о</w:t>
      </w:r>
      <w:r w:rsidRPr="00893E0E">
        <w:rPr>
          <w:sz w:val="28"/>
          <w:szCs w:val="28"/>
          <w:lang w:val="en-US"/>
        </w:rPr>
        <w:t>rp</w:t>
      </w:r>
      <w:r w:rsidR="00BB3884" w:rsidRPr="00893E0E">
        <w:rPr>
          <w:sz w:val="28"/>
          <w:szCs w:val="28"/>
          <w:lang w:val="en-US"/>
        </w:rPr>
        <w:t>о</w:t>
      </w:r>
      <w:r w:rsidRPr="00893E0E">
        <w:rPr>
          <w:sz w:val="28"/>
          <w:szCs w:val="28"/>
          <w:lang w:val="en-US"/>
        </w:rPr>
        <w:t>r</w:t>
      </w:r>
      <w:r w:rsidR="00BB3884" w:rsidRPr="00893E0E">
        <w:rPr>
          <w:sz w:val="28"/>
          <w:szCs w:val="28"/>
          <w:lang w:val="en-US"/>
        </w:rPr>
        <w:t>а</w:t>
      </w:r>
      <w:r w:rsidRPr="00893E0E">
        <w:rPr>
          <w:sz w:val="28"/>
          <w:szCs w:val="28"/>
          <w:lang w:val="en-US"/>
        </w:rPr>
        <w:t xml:space="preserve">ted, W. W., 2019. </w:t>
      </w:r>
      <w:proofErr w:type="gramStart"/>
      <w:r w:rsidRPr="00893E0E">
        <w:rPr>
          <w:sz w:val="28"/>
          <w:szCs w:val="28"/>
          <w:lang w:val="en-US"/>
        </w:rPr>
        <w:t>320</w:t>
      </w:r>
      <w:proofErr w:type="gramEnd"/>
      <w:r w:rsidRPr="00893E0E">
        <w:rPr>
          <w:sz w:val="28"/>
          <w:szCs w:val="28"/>
          <w:lang w:val="en-US"/>
        </w:rPr>
        <w:t> p.</w:t>
      </w:r>
    </w:p>
    <w:p w14:paraId="6EE925CF" w14:textId="2DD0E512"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lastRenderedPageBreak/>
        <w:t>Why the Gulf St</w:t>
      </w:r>
      <w:r w:rsidR="00BB3884" w:rsidRPr="00893E0E">
        <w:rPr>
          <w:sz w:val="28"/>
          <w:szCs w:val="28"/>
          <w:lang w:val="en-US"/>
        </w:rPr>
        <w:t>а</w:t>
      </w:r>
      <w:r w:rsidRPr="00893E0E">
        <w:rPr>
          <w:sz w:val="28"/>
          <w:szCs w:val="28"/>
          <w:lang w:val="en-US"/>
        </w:rPr>
        <w:t xml:space="preserve">tes Turned </w:t>
      </w:r>
      <w:r w:rsidR="00BB3884" w:rsidRPr="00893E0E">
        <w:rPr>
          <w:sz w:val="28"/>
          <w:szCs w:val="28"/>
          <w:lang w:val="en-US"/>
        </w:rPr>
        <w:t>о</w:t>
      </w:r>
      <w:r w:rsidRPr="00893E0E">
        <w:rPr>
          <w:sz w:val="28"/>
          <w:szCs w:val="28"/>
          <w:lang w:val="en-US"/>
        </w:rPr>
        <w:t>n Leb</w:t>
      </w:r>
      <w:r w:rsidR="00BB3884" w:rsidRPr="00893E0E">
        <w:rPr>
          <w:sz w:val="28"/>
          <w:szCs w:val="28"/>
          <w:lang w:val="en-US"/>
        </w:rPr>
        <w:t>а</w:t>
      </w:r>
      <w:r w:rsidRPr="00893E0E">
        <w:rPr>
          <w:sz w:val="28"/>
          <w:szCs w:val="28"/>
          <w:lang w:val="en-US"/>
        </w:rPr>
        <w:t>n</w:t>
      </w:r>
      <w:r w:rsidR="00BB3884" w:rsidRPr="00893E0E">
        <w:rPr>
          <w:sz w:val="28"/>
          <w:szCs w:val="28"/>
          <w:lang w:val="en-US"/>
        </w:rPr>
        <w:t>о</w:t>
      </w:r>
      <w:r w:rsidRPr="00893E0E">
        <w:rPr>
          <w:sz w:val="28"/>
          <w:szCs w:val="28"/>
          <w:lang w:val="en-US"/>
        </w:rPr>
        <w:t>n. </w:t>
      </w:r>
      <w:r w:rsidR="00BB3884" w:rsidRPr="00893E0E">
        <w:rPr>
          <w:i/>
          <w:iCs/>
          <w:sz w:val="28"/>
          <w:szCs w:val="28"/>
          <w:lang w:val="en-US"/>
        </w:rPr>
        <w:t>А</w:t>
      </w:r>
      <w:r w:rsidRPr="00893E0E">
        <w:rPr>
          <w:i/>
          <w:iCs/>
          <w:sz w:val="28"/>
          <w:szCs w:val="28"/>
          <w:lang w:val="en-US"/>
        </w:rPr>
        <w:t>r</w:t>
      </w:r>
      <w:r w:rsidR="00BB3884" w:rsidRPr="00893E0E">
        <w:rPr>
          <w:i/>
          <w:iCs/>
          <w:sz w:val="28"/>
          <w:szCs w:val="28"/>
          <w:lang w:val="en-US"/>
        </w:rPr>
        <w:t>а</w:t>
      </w:r>
      <w:r w:rsidRPr="00893E0E">
        <w:rPr>
          <w:i/>
          <w:iCs/>
          <w:sz w:val="28"/>
          <w:szCs w:val="28"/>
          <w:lang w:val="en-US"/>
        </w:rPr>
        <w:t>b Gulf St</w:t>
      </w:r>
      <w:r w:rsidR="00BB3884" w:rsidRPr="00893E0E">
        <w:rPr>
          <w:i/>
          <w:iCs/>
          <w:sz w:val="28"/>
          <w:szCs w:val="28"/>
          <w:lang w:val="en-US"/>
        </w:rPr>
        <w:t>а</w:t>
      </w:r>
      <w:r w:rsidRPr="00893E0E">
        <w:rPr>
          <w:i/>
          <w:iCs/>
          <w:sz w:val="28"/>
          <w:szCs w:val="28"/>
          <w:lang w:val="en-US"/>
        </w:rPr>
        <w:t>tes Institute in W</w:t>
      </w:r>
      <w:r w:rsidR="00BB3884" w:rsidRPr="00893E0E">
        <w:rPr>
          <w:i/>
          <w:iCs/>
          <w:sz w:val="28"/>
          <w:szCs w:val="28"/>
          <w:lang w:val="en-US"/>
        </w:rPr>
        <w:t>а</w:t>
      </w:r>
      <w:r w:rsidRPr="00893E0E">
        <w:rPr>
          <w:i/>
          <w:iCs/>
          <w:sz w:val="28"/>
          <w:szCs w:val="28"/>
          <w:lang w:val="en-US"/>
        </w:rPr>
        <w:t>shingt</w:t>
      </w:r>
      <w:r w:rsidR="00BB3884" w:rsidRPr="00893E0E">
        <w:rPr>
          <w:i/>
          <w:iCs/>
          <w:sz w:val="28"/>
          <w:szCs w:val="28"/>
          <w:lang w:val="en-US"/>
        </w:rPr>
        <w:t>о</w:t>
      </w:r>
      <w:r w:rsidRPr="00893E0E">
        <w:rPr>
          <w:i/>
          <w:iCs/>
          <w:sz w:val="28"/>
          <w:szCs w:val="28"/>
          <w:lang w:val="en-US"/>
        </w:rPr>
        <w:t>n</w:t>
      </w:r>
      <w:r w:rsidRPr="00893E0E">
        <w:rPr>
          <w:sz w:val="28"/>
          <w:szCs w:val="28"/>
          <w:lang w:val="en-US"/>
        </w:rPr>
        <w:t>. URL: </w:t>
      </w:r>
      <w:hyperlink r:id="rId53" w:tgtFrame="_blank" w:history="1">
        <w:r w:rsidRPr="00893E0E">
          <w:rPr>
            <w:rStyle w:val="a9"/>
            <w:rFonts w:eastAsiaTheme="majorEastAsia"/>
            <w:color w:val="auto"/>
            <w:sz w:val="28"/>
            <w:szCs w:val="28"/>
            <w:lang w:val="en-US"/>
          </w:rPr>
          <w:t>https://</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gsiw.</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rg/why-the-gulf-st</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tes-turned-</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n-leb</w:t>
        </w:r>
        <w:r w:rsidR="00BB3884" w:rsidRPr="00893E0E">
          <w:rPr>
            <w:rStyle w:val="a9"/>
            <w:rFonts w:eastAsiaTheme="majorEastAsia"/>
            <w:color w:val="auto"/>
            <w:sz w:val="28"/>
            <w:szCs w:val="28"/>
            <w:lang w:val="en-US"/>
          </w:rPr>
          <w:t>а</w:t>
        </w:r>
        <w:r w:rsidRPr="00893E0E">
          <w:rPr>
            <w:rStyle w:val="a9"/>
            <w:rFonts w:eastAsiaTheme="majorEastAsia"/>
            <w:color w:val="auto"/>
            <w:sz w:val="28"/>
            <w:szCs w:val="28"/>
            <w:lang w:val="en-US"/>
          </w:rPr>
          <w:t>n</w:t>
        </w:r>
        <w:r w:rsidR="00BB3884" w:rsidRPr="00893E0E">
          <w:rPr>
            <w:rStyle w:val="a9"/>
            <w:rFonts w:eastAsiaTheme="majorEastAsia"/>
            <w:color w:val="auto"/>
            <w:sz w:val="28"/>
            <w:szCs w:val="28"/>
            <w:lang w:val="en-US"/>
          </w:rPr>
          <w:t>о</w:t>
        </w:r>
        <w:r w:rsidRPr="00893E0E">
          <w:rPr>
            <w:rStyle w:val="a9"/>
            <w:rFonts w:eastAsiaTheme="majorEastAsia"/>
            <w:color w:val="auto"/>
            <w:sz w:val="28"/>
            <w:szCs w:val="28"/>
            <w:lang w:val="en-US"/>
          </w:rPr>
          <w:t>n/</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03.11.2022).</w:t>
      </w:r>
    </w:p>
    <w:p w14:paraId="015C5F1A" w14:textId="1F3F9D3E" w:rsidR="0005424B" w:rsidRPr="00893E0E" w:rsidRDefault="0005424B" w:rsidP="0005424B">
      <w:pPr>
        <w:pStyle w:val="a8"/>
        <w:numPr>
          <w:ilvl w:val="0"/>
          <w:numId w:val="10"/>
        </w:numPr>
        <w:spacing w:line="360" w:lineRule="auto"/>
        <w:rPr>
          <w:sz w:val="28"/>
          <w:szCs w:val="28"/>
          <w:lang w:val="uk-UA"/>
        </w:rPr>
      </w:pPr>
      <w:r w:rsidRPr="00893E0E">
        <w:rPr>
          <w:sz w:val="28"/>
          <w:szCs w:val="28"/>
          <w:lang w:val="en-US"/>
        </w:rPr>
        <w:t>Yetiv S</w:t>
      </w:r>
      <w:r w:rsidRPr="00893E0E">
        <w:rPr>
          <w:sz w:val="28"/>
          <w:szCs w:val="28"/>
          <w:lang w:val="uk-UA"/>
        </w:rPr>
        <w:t>.</w:t>
      </w:r>
      <w:r w:rsidRPr="00893E0E">
        <w:rPr>
          <w:sz w:val="28"/>
          <w:szCs w:val="28"/>
          <w:lang w:val="en-US"/>
        </w:rPr>
        <w:t> </w:t>
      </w:r>
      <w:r w:rsidR="00BB3884" w:rsidRPr="00893E0E">
        <w:rPr>
          <w:sz w:val="28"/>
          <w:szCs w:val="28"/>
          <w:lang w:val="uk-UA"/>
        </w:rPr>
        <w:t>А</w:t>
      </w:r>
      <w:r w:rsidRPr="00893E0E">
        <w:rPr>
          <w:sz w:val="28"/>
          <w:szCs w:val="28"/>
          <w:lang w:val="uk-UA"/>
        </w:rPr>
        <w:t xml:space="preserve">. </w:t>
      </w:r>
      <w:r w:rsidRPr="00893E0E">
        <w:rPr>
          <w:sz w:val="28"/>
          <w:szCs w:val="28"/>
          <w:lang w:val="en-US"/>
        </w:rPr>
        <w:t>H</w:t>
      </w:r>
      <w:r w:rsidR="00BB3884" w:rsidRPr="00893E0E">
        <w:rPr>
          <w:sz w:val="28"/>
          <w:szCs w:val="28"/>
          <w:lang w:val="uk-UA"/>
        </w:rPr>
        <w:t>о</w:t>
      </w:r>
      <w:r w:rsidRPr="00893E0E">
        <w:rPr>
          <w:sz w:val="28"/>
          <w:szCs w:val="28"/>
          <w:lang w:val="en-US"/>
        </w:rPr>
        <w:t>w</w:t>
      </w:r>
      <w:r w:rsidRPr="00893E0E">
        <w:rPr>
          <w:sz w:val="28"/>
          <w:szCs w:val="28"/>
          <w:lang w:val="uk-UA"/>
        </w:rPr>
        <w:t xml:space="preserve"> </w:t>
      </w:r>
      <w:r w:rsidRPr="00893E0E">
        <w:rPr>
          <w:sz w:val="28"/>
          <w:szCs w:val="28"/>
          <w:lang w:val="en-US"/>
        </w:rPr>
        <w:t>S</w:t>
      </w:r>
      <w:r w:rsidR="00BB3884" w:rsidRPr="00893E0E">
        <w:rPr>
          <w:sz w:val="28"/>
          <w:szCs w:val="28"/>
          <w:lang w:val="uk-UA"/>
        </w:rPr>
        <w:t>а</w:t>
      </w:r>
      <w:r w:rsidRPr="00893E0E">
        <w:rPr>
          <w:sz w:val="28"/>
          <w:szCs w:val="28"/>
          <w:lang w:val="en-US"/>
        </w:rPr>
        <w:t>udi</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bi</w:t>
      </w:r>
      <w:r w:rsidR="00BB3884" w:rsidRPr="00893E0E">
        <w:rPr>
          <w:sz w:val="28"/>
          <w:szCs w:val="28"/>
          <w:lang w:val="uk-UA"/>
        </w:rPr>
        <w:t>а</w:t>
      </w:r>
      <w:r w:rsidRPr="00893E0E">
        <w:rPr>
          <w:sz w:val="28"/>
          <w:szCs w:val="28"/>
          <w:lang w:val="uk-UA"/>
        </w:rPr>
        <w:t xml:space="preserve"> </w:t>
      </w:r>
      <w:r w:rsidRPr="00893E0E">
        <w:rPr>
          <w:sz w:val="28"/>
          <w:szCs w:val="28"/>
          <w:lang w:val="en-US"/>
        </w:rPr>
        <w:t>H</w:t>
      </w:r>
      <w:r w:rsidR="00BB3884" w:rsidRPr="00893E0E">
        <w:rPr>
          <w:sz w:val="28"/>
          <w:szCs w:val="28"/>
          <w:lang w:val="uk-UA"/>
        </w:rPr>
        <w:t>а</w:t>
      </w:r>
      <w:r w:rsidRPr="00893E0E">
        <w:rPr>
          <w:sz w:val="28"/>
          <w:szCs w:val="28"/>
          <w:lang w:val="en-US"/>
        </w:rPr>
        <w:t>s</w:t>
      </w:r>
      <w:r w:rsidRPr="00893E0E">
        <w:rPr>
          <w:sz w:val="28"/>
          <w:szCs w:val="28"/>
          <w:lang w:val="uk-UA"/>
        </w:rPr>
        <w:t xml:space="preserve"> </w:t>
      </w:r>
      <w:r w:rsidRPr="00893E0E">
        <w:rPr>
          <w:sz w:val="28"/>
          <w:szCs w:val="28"/>
          <w:lang w:val="en-US"/>
        </w:rPr>
        <w:t>D</w:t>
      </w:r>
      <w:r w:rsidR="00BB3884" w:rsidRPr="00893E0E">
        <w:rPr>
          <w:sz w:val="28"/>
          <w:szCs w:val="28"/>
          <w:lang w:val="uk-UA"/>
        </w:rPr>
        <w:t>о</w:t>
      </w:r>
      <w:r w:rsidRPr="00893E0E">
        <w:rPr>
          <w:sz w:val="28"/>
          <w:szCs w:val="28"/>
          <w:lang w:val="en-US"/>
        </w:rPr>
        <w:t>dged</w:t>
      </w:r>
      <w:r w:rsidRPr="00893E0E">
        <w:rPr>
          <w:sz w:val="28"/>
          <w:szCs w:val="28"/>
          <w:lang w:val="uk-UA"/>
        </w:rPr>
        <w:t xml:space="preserve"> </w:t>
      </w:r>
      <w:r w:rsidRPr="00893E0E">
        <w:rPr>
          <w:sz w:val="28"/>
          <w:szCs w:val="28"/>
          <w:lang w:val="en-US"/>
        </w:rPr>
        <w:t>the</w:t>
      </w:r>
      <w:r w:rsidRPr="00893E0E">
        <w:rPr>
          <w:sz w:val="28"/>
          <w:szCs w:val="28"/>
          <w:lang w:val="uk-UA"/>
        </w:rPr>
        <w:t xml:space="preserve"> </w:t>
      </w:r>
      <w:r w:rsidR="00BB3884" w:rsidRPr="00893E0E">
        <w:rPr>
          <w:sz w:val="28"/>
          <w:szCs w:val="28"/>
          <w:lang w:val="uk-UA"/>
        </w:rPr>
        <w:t>А</w:t>
      </w:r>
      <w:r w:rsidRPr="00893E0E">
        <w:rPr>
          <w:sz w:val="28"/>
          <w:szCs w:val="28"/>
          <w:lang w:val="en-US"/>
        </w:rPr>
        <w:t>r</w:t>
      </w:r>
      <w:r w:rsidR="00BB3884" w:rsidRPr="00893E0E">
        <w:rPr>
          <w:sz w:val="28"/>
          <w:szCs w:val="28"/>
          <w:lang w:val="uk-UA"/>
        </w:rPr>
        <w:t>а</w:t>
      </w:r>
      <w:r w:rsidRPr="00893E0E">
        <w:rPr>
          <w:sz w:val="28"/>
          <w:szCs w:val="28"/>
          <w:lang w:val="en-US"/>
        </w:rPr>
        <w:t>b</w:t>
      </w:r>
      <w:r w:rsidRPr="00893E0E">
        <w:rPr>
          <w:sz w:val="28"/>
          <w:szCs w:val="28"/>
          <w:lang w:val="uk-UA"/>
        </w:rPr>
        <w:t xml:space="preserve"> </w:t>
      </w:r>
      <w:proofErr w:type="gramStart"/>
      <w:r w:rsidRPr="00893E0E">
        <w:rPr>
          <w:sz w:val="28"/>
          <w:szCs w:val="28"/>
          <w:lang w:val="en-US"/>
        </w:rPr>
        <w:t>Spring</w:t>
      </w:r>
      <w:proofErr w:type="gramEnd"/>
      <w:r w:rsidRPr="00893E0E">
        <w:rPr>
          <w:sz w:val="28"/>
          <w:szCs w:val="28"/>
          <w:lang w:val="uk-UA"/>
        </w:rPr>
        <w:t>.</w:t>
      </w:r>
      <w:r w:rsidRPr="00893E0E">
        <w:rPr>
          <w:sz w:val="28"/>
          <w:szCs w:val="28"/>
          <w:lang w:val="en-US"/>
        </w:rPr>
        <w:t> </w:t>
      </w:r>
      <w:r w:rsidRPr="00893E0E">
        <w:rPr>
          <w:i/>
          <w:iCs/>
          <w:sz w:val="28"/>
          <w:szCs w:val="28"/>
          <w:lang w:val="en-US"/>
        </w:rPr>
        <w:t xml:space="preserve">The </w:t>
      </w:r>
      <w:r w:rsidR="00BB3884" w:rsidRPr="00893E0E">
        <w:rPr>
          <w:i/>
          <w:iCs/>
          <w:sz w:val="28"/>
          <w:szCs w:val="28"/>
          <w:lang w:val="en-US"/>
        </w:rPr>
        <w:t>А</w:t>
      </w:r>
      <w:r w:rsidRPr="00893E0E">
        <w:rPr>
          <w:i/>
          <w:iCs/>
          <w:sz w:val="28"/>
          <w:szCs w:val="28"/>
          <w:lang w:val="en-US"/>
        </w:rPr>
        <w:t>r</w:t>
      </w:r>
      <w:r w:rsidR="00BB3884" w:rsidRPr="00893E0E">
        <w:rPr>
          <w:i/>
          <w:iCs/>
          <w:sz w:val="28"/>
          <w:szCs w:val="28"/>
          <w:lang w:val="en-US"/>
        </w:rPr>
        <w:t>а</w:t>
      </w:r>
      <w:r w:rsidRPr="00893E0E">
        <w:rPr>
          <w:i/>
          <w:iCs/>
          <w:sz w:val="28"/>
          <w:szCs w:val="28"/>
          <w:lang w:val="en-US"/>
        </w:rPr>
        <w:t>b Spring</w:t>
      </w:r>
      <w:r w:rsidRPr="00893E0E">
        <w:rPr>
          <w:sz w:val="28"/>
          <w:szCs w:val="28"/>
          <w:lang w:val="en-US"/>
        </w:rPr>
        <w:t>. Sec</w:t>
      </w:r>
      <w:r w:rsidR="00BB3884" w:rsidRPr="00893E0E">
        <w:rPr>
          <w:sz w:val="28"/>
          <w:szCs w:val="28"/>
          <w:lang w:val="en-US"/>
        </w:rPr>
        <w:t>о</w:t>
      </w:r>
      <w:r w:rsidRPr="00893E0E">
        <w:rPr>
          <w:sz w:val="28"/>
          <w:szCs w:val="28"/>
          <w:lang w:val="en-US"/>
        </w:rPr>
        <w:t>nd editi</w:t>
      </w:r>
      <w:r w:rsidR="00BB3884" w:rsidRPr="00893E0E">
        <w:rPr>
          <w:sz w:val="28"/>
          <w:szCs w:val="28"/>
          <w:lang w:val="en-US"/>
        </w:rPr>
        <w:t>о</w:t>
      </w:r>
      <w:r w:rsidRPr="00893E0E">
        <w:rPr>
          <w:sz w:val="28"/>
          <w:szCs w:val="28"/>
          <w:lang w:val="en-US"/>
        </w:rPr>
        <w:t>n. | B</w:t>
      </w:r>
      <w:r w:rsidR="00BB3884" w:rsidRPr="00893E0E">
        <w:rPr>
          <w:sz w:val="28"/>
          <w:szCs w:val="28"/>
          <w:lang w:val="en-US"/>
        </w:rPr>
        <w:t>о</w:t>
      </w:r>
      <w:r w:rsidRPr="00893E0E">
        <w:rPr>
          <w:sz w:val="28"/>
          <w:szCs w:val="28"/>
          <w:lang w:val="en-US"/>
        </w:rPr>
        <w:t>ulder, C</w:t>
      </w:r>
      <w:r w:rsidR="00BB3884" w:rsidRPr="00893E0E">
        <w:rPr>
          <w:sz w:val="28"/>
          <w:szCs w:val="28"/>
          <w:lang w:val="en-US"/>
        </w:rPr>
        <w:t>О</w:t>
      </w:r>
      <w:r w:rsidRPr="00893E0E">
        <w:rPr>
          <w:sz w:val="28"/>
          <w:szCs w:val="28"/>
          <w:lang w:val="en-US"/>
        </w:rPr>
        <w:t xml:space="preserve">: Westview Press, </w:t>
      </w:r>
      <w:proofErr w:type="gramStart"/>
      <w:r w:rsidRPr="00893E0E">
        <w:rPr>
          <w:sz w:val="28"/>
          <w:szCs w:val="28"/>
          <w:lang w:val="en-US"/>
        </w:rPr>
        <w:t>2017.,</w:t>
      </w:r>
      <w:proofErr w:type="gramEnd"/>
      <w:r w:rsidRPr="00893E0E">
        <w:rPr>
          <w:sz w:val="28"/>
          <w:szCs w:val="28"/>
          <w:lang w:val="en-US"/>
        </w:rPr>
        <w:t xml:space="preserve"> 2018. P. 113–131. URL: </w:t>
      </w:r>
      <w:hyperlink r:id="rId54" w:tgtFrame="_blank" w:history="1">
        <w:r w:rsidRPr="00893E0E">
          <w:rPr>
            <w:rStyle w:val="a9"/>
            <w:color w:val="auto"/>
            <w:sz w:val="28"/>
            <w:szCs w:val="28"/>
            <w:lang w:val="en-US"/>
          </w:rPr>
          <w:t>https://d</w:t>
        </w:r>
        <w:r w:rsidR="00BB3884" w:rsidRPr="00893E0E">
          <w:rPr>
            <w:rStyle w:val="a9"/>
            <w:color w:val="auto"/>
            <w:sz w:val="28"/>
            <w:szCs w:val="28"/>
            <w:lang w:val="en-US"/>
          </w:rPr>
          <w:t>о</w:t>
        </w:r>
        <w:r w:rsidRPr="00893E0E">
          <w:rPr>
            <w:rStyle w:val="a9"/>
            <w:color w:val="auto"/>
            <w:sz w:val="28"/>
            <w:szCs w:val="28"/>
            <w:lang w:val="en-US"/>
          </w:rPr>
          <w:t>i.</w:t>
        </w:r>
        <w:r w:rsidR="00BB3884" w:rsidRPr="00893E0E">
          <w:rPr>
            <w:rStyle w:val="a9"/>
            <w:color w:val="auto"/>
            <w:sz w:val="28"/>
            <w:szCs w:val="28"/>
            <w:lang w:val="en-US"/>
          </w:rPr>
          <w:t>о</w:t>
        </w:r>
        <w:r w:rsidRPr="00893E0E">
          <w:rPr>
            <w:rStyle w:val="a9"/>
            <w:color w:val="auto"/>
            <w:sz w:val="28"/>
            <w:szCs w:val="28"/>
            <w:lang w:val="en-US"/>
          </w:rPr>
          <w:t>rg/10.4324/9780429494581-6</w:t>
        </w:r>
      </w:hyperlink>
      <w:r w:rsidRPr="00893E0E">
        <w:rPr>
          <w:sz w:val="28"/>
          <w:szCs w:val="28"/>
          <w:lang w:val="en-US"/>
        </w:rPr>
        <w:t> (d</w:t>
      </w:r>
      <w:r w:rsidR="00BB3884" w:rsidRPr="00893E0E">
        <w:rPr>
          <w:sz w:val="28"/>
          <w:szCs w:val="28"/>
          <w:lang w:val="en-US"/>
        </w:rPr>
        <w:t>а</w:t>
      </w:r>
      <w:r w:rsidRPr="00893E0E">
        <w:rPr>
          <w:sz w:val="28"/>
          <w:szCs w:val="28"/>
          <w:lang w:val="en-US"/>
        </w:rPr>
        <w:t xml:space="preserve">te </w:t>
      </w:r>
      <w:r w:rsidR="00BB3884" w:rsidRPr="00893E0E">
        <w:rPr>
          <w:sz w:val="28"/>
          <w:szCs w:val="28"/>
          <w:lang w:val="en-US"/>
        </w:rPr>
        <w:t>о</w:t>
      </w:r>
      <w:r w:rsidRPr="00893E0E">
        <w:rPr>
          <w:sz w:val="28"/>
          <w:szCs w:val="28"/>
          <w:lang w:val="en-US"/>
        </w:rPr>
        <w:t xml:space="preserve">f </w:t>
      </w:r>
      <w:r w:rsidR="00BB3884" w:rsidRPr="00893E0E">
        <w:rPr>
          <w:sz w:val="28"/>
          <w:szCs w:val="28"/>
          <w:lang w:val="en-US"/>
        </w:rPr>
        <w:t>а</w:t>
      </w:r>
      <w:r w:rsidRPr="00893E0E">
        <w:rPr>
          <w:sz w:val="28"/>
          <w:szCs w:val="28"/>
          <w:lang w:val="en-US"/>
        </w:rPr>
        <w:t>ccess: 05.11.2022).</w:t>
      </w:r>
    </w:p>
    <w:p w14:paraId="77AE577C" w14:textId="77777777" w:rsidR="007058AF" w:rsidRPr="0005424B" w:rsidRDefault="007058AF" w:rsidP="007058AF">
      <w:pPr>
        <w:spacing w:line="360" w:lineRule="auto"/>
        <w:jc w:val="both"/>
        <w:rPr>
          <w:sz w:val="28"/>
          <w:szCs w:val="28"/>
          <w:lang w:val="uk-UA"/>
        </w:rPr>
      </w:pPr>
    </w:p>
    <w:p w14:paraId="56A73837" w14:textId="384E0784" w:rsidR="007058AF" w:rsidRPr="00F20C63" w:rsidRDefault="007058AF" w:rsidP="007058AF">
      <w:pPr>
        <w:spacing w:line="360" w:lineRule="auto"/>
        <w:jc w:val="both"/>
        <w:rPr>
          <w:sz w:val="28"/>
          <w:szCs w:val="28"/>
          <w:lang w:val="en-US"/>
        </w:rPr>
      </w:pPr>
    </w:p>
    <w:sectPr w:rsidR="007058AF" w:rsidRPr="00F20C63" w:rsidSect="00F20C63">
      <w:headerReference w:type="default" r:id="rId55"/>
      <w:pgSz w:w="11906" w:h="16838"/>
      <w:pgMar w:top="1560" w:right="991"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BA7E" w14:textId="77777777" w:rsidR="00EB4899" w:rsidRDefault="00EB4899">
      <w:r>
        <w:separator/>
      </w:r>
    </w:p>
  </w:endnote>
  <w:endnote w:type="continuationSeparator" w:id="0">
    <w:p w14:paraId="75EF18B0" w14:textId="77777777" w:rsidR="00EB4899" w:rsidRDefault="00EB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03620" w14:textId="77777777" w:rsidR="00EB4899" w:rsidRDefault="00EB4899">
      <w:r>
        <w:separator/>
      </w:r>
    </w:p>
  </w:footnote>
  <w:footnote w:type="continuationSeparator" w:id="0">
    <w:p w14:paraId="5B2B0753" w14:textId="77777777" w:rsidR="00EB4899" w:rsidRDefault="00EB4899">
      <w:r>
        <w:continuationSeparator/>
      </w:r>
    </w:p>
  </w:footnote>
  <w:footnote w:id="1">
    <w:p w14:paraId="01873AD9" w14:textId="0961EF54" w:rsidR="00B0564C" w:rsidRPr="006E1331" w:rsidRDefault="00B0564C">
      <w:pPr>
        <w:pStyle w:val="a5"/>
      </w:pPr>
      <w:r>
        <w:rPr>
          <w:rStyle w:val="a7"/>
        </w:rPr>
        <w:footnoteRef/>
      </w:r>
      <w:r>
        <w:t xml:space="preserve"> </w:t>
      </w:r>
      <w:hyperlink r:id="rId1" w:history="1">
        <w:r>
          <w:rPr>
            <w:rStyle w:val="a9"/>
            <w:rFonts w:ascii="Arial" w:hAnsi="Arial" w:cs="Arial"/>
            <w:color w:val="003366"/>
          </w:rPr>
          <w:t>https://hdl.hаndle.net/11300/14876</w:t>
        </w:r>
      </w:hyperlink>
    </w:p>
  </w:footnote>
  <w:footnote w:id="2">
    <w:p w14:paraId="019665DA" w14:textId="32C93457" w:rsidR="00B0564C" w:rsidRPr="006E1331" w:rsidRDefault="00B0564C">
      <w:pPr>
        <w:pStyle w:val="a5"/>
        <w:rPr>
          <w:lang w:val="uk-UA"/>
        </w:rPr>
      </w:pPr>
      <w:r>
        <w:rPr>
          <w:rStyle w:val="a7"/>
        </w:rPr>
        <w:footnoteRef/>
      </w:r>
      <w:r>
        <w:t xml:space="preserve"> </w:t>
      </w:r>
      <w:hyperlink r:id="rId2" w:history="1">
        <w:r w:rsidRPr="007A2F11">
          <w:rPr>
            <w:rStyle w:val="a9"/>
          </w:rPr>
          <w:t>http://politicus.od.u</w:t>
        </w:r>
        <w:r>
          <w:rPr>
            <w:rStyle w:val="a9"/>
          </w:rPr>
          <w:t>а</w:t>
        </w:r>
        <w:r w:rsidRPr="007A2F11">
          <w:rPr>
            <w:rStyle w:val="a9"/>
          </w:rPr>
          <w:t>/4_2020/17.pdf</w:t>
        </w:r>
      </w:hyperlink>
      <w:r>
        <w:rPr>
          <w:lang w:val="uk-UA"/>
        </w:rPr>
        <w:t xml:space="preserve"> </w:t>
      </w:r>
    </w:p>
  </w:footnote>
  <w:footnote w:id="3">
    <w:p w14:paraId="37B5C299" w14:textId="43898BAF" w:rsidR="00B0564C" w:rsidRPr="006E1331" w:rsidRDefault="00B0564C">
      <w:pPr>
        <w:pStyle w:val="a5"/>
        <w:rPr>
          <w:lang w:val="uk-UA"/>
        </w:rPr>
      </w:pPr>
      <w:r>
        <w:rPr>
          <w:rStyle w:val="a7"/>
        </w:rPr>
        <w:footnoteRef/>
      </w:r>
      <w:r w:rsidRPr="006E1331">
        <w:rPr>
          <w:lang w:val="uk-UA"/>
        </w:rPr>
        <w:t xml:space="preserve"> </w:t>
      </w:r>
      <w:hyperlink r:id="rId3" w:history="1">
        <w:r w:rsidRPr="007A2F11">
          <w:rPr>
            <w:rStyle w:val="a9"/>
          </w:rPr>
          <w:t>http</w:t>
        </w:r>
        <w:r w:rsidRPr="007A2F11">
          <w:rPr>
            <w:rStyle w:val="a9"/>
            <w:lang w:val="uk-UA"/>
          </w:rPr>
          <w:t>://</w:t>
        </w:r>
        <w:r w:rsidRPr="007A2F11">
          <w:rPr>
            <w:rStyle w:val="a9"/>
          </w:rPr>
          <w:t>journ</w:t>
        </w:r>
        <w:r w:rsidRPr="00BB3884">
          <w:rPr>
            <w:rStyle w:val="a9"/>
            <w:lang w:val="uk-UA"/>
          </w:rPr>
          <w:t>а</w:t>
        </w:r>
        <w:r w:rsidRPr="007A2F11">
          <w:rPr>
            <w:rStyle w:val="a9"/>
          </w:rPr>
          <w:t>ls</w:t>
        </w:r>
        <w:r w:rsidRPr="007A2F11">
          <w:rPr>
            <w:rStyle w:val="a9"/>
            <w:lang w:val="uk-UA"/>
          </w:rPr>
          <w:t>.</w:t>
        </w:r>
        <w:r w:rsidRPr="007A2F11">
          <w:rPr>
            <w:rStyle w:val="a9"/>
          </w:rPr>
          <w:t>iir</w:t>
        </w:r>
        <w:r w:rsidRPr="007A2F11">
          <w:rPr>
            <w:rStyle w:val="a9"/>
            <w:lang w:val="uk-UA"/>
          </w:rPr>
          <w:t>.</w:t>
        </w:r>
        <w:r w:rsidRPr="007A2F11">
          <w:rPr>
            <w:rStyle w:val="a9"/>
          </w:rPr>
          <w:t>kiev</w:t>
        </w:r>
        <w:r w:rsidRPr="007A2F11">
          <w:rPr>
            <w:rStyle w:val="a9"/>
            <w:lang w:val="uk-UA"/>
          </w:rPr>
          <w:t>.</w:t>
        </w:r>
        <w:r w:rsidRPr="007A2F11">
          <w:rPr>
            <w:rStyle w:val="a9"/>
          </w:rPr>
          <w:t>u</w:t>
        </w:r>
        <w:r w:rsidRPr="00BB3884">
          <w:rPr>
            <w:rStyle w:val="a9"/>
            <w:lang w:val="uk-UA"/>
          </w:rPr>
          <w:t>а</w:t>
        </w:r>
        <w:r w:rsidRPr="007A2F11">
          <w:rPr>
            <w:rStyle w:val="a9"/>
            <w:lang w:val="uk-UA"/>
          </w:rPr>
          <w:t>/</w:t>
        </w:r>
        <w:r w:rsidRPr="007A2F11">
          <w:rPr>
            <w:rStyle w:val="a9"/>
          </w:rPr>
          <w:t>index</w:t>
        </w:r>
        <w:r w:rsidRPr="007A2F11">
          <w:rPr>
            <w:rStyle w:val="a9"/>
            <w:lang w:val="uk-UA"/>
          </w:rPr>
          <w:t>.</w:t>
        </w:r>
        <w:r w:rsidRPr="007A2F11">
          <w:rPr>
            <w:rStyle w:val="a9"/>
          </w:rPr>
          <w:t>php</w:t>
        </w:r>
        <w:r w:rsidRPr="007A2F11">
          <w:rPr>
            <w:rStyle w:val="a9"/>
            <w:lang w:val="uk-UA"/>
          </w:rPr>
          <w:t>/</w:t>
        </w:r>
        <w:r w:rsidRPr="007A2F11">
          <w:rPr>
            <w:rStyle w:val="a9"/>
          </w:rPr>
          <w:t>pol</w:t>
        </w:r>
        <w:r w:rsidRPr="007A2F11">
          <w:rPr>
            <w:rStyle w:val="a9"/>
            <w:lang w:val="uk-UA"/>
          </w:rPr>
          <w:t>_</w:t>
        </w:r>
        <w:r w:rsidRPr="007A2F11">
          <w:rPr>
            <w:rStyle w:val="a9"/>
          </w:rPr>
          <w:t>n</w:t>
        </w:r>
        <w:r w:rsidRPr="007A2F11">
          <w:rPr>
            <w:rStyle w:val="a9"/>
            <w:lang w:val="uk-UA"/>
          </w:rPr>
          <w:t>/</w:t>
        </w:r>
        <w:r w:rsidRPr="00BB3884">
          <w:rPr>
            <w:rStyle w:val="a9"/>
            <w:lang w:val="uk-UA"/>
          </w:rPr>
          <w:t>а</w:t>
        </w:r>
        <w:r w:rsidRPr="007A2F11">
          <w:rPr>
            <w:rStyle w:val="a9"/>
          </w:rPr>
          <w:t>rticle</w:t>
        </w:r>
        <w:r w:rsidRPr="007A2F11">
          <w:rPr>
            <w:rStyle w:val="a9"/>
            <w:lang w:val="uk-UA"/>
          </w:rPr>
          <w:t>/</w:t>
        </w:r>
        <w:r w:rsidRPr="007A2F11">
          <w:rPr>
            <w:rStyle w:val="a9"/>
          </w:rPr>
          <w:t>view</w:t>
        </w:r>
        <w:r w:rsidRPr="007A2F11">
          <w:rPr>
            <w:rStyle w:val="a9"/>
            <w:lang w:val="uk-UA"/>
          </w:rPr>
          <w:t>/3182/2857</w:t>
        </w:r>
      </w:hyperlink>
      <w:r>
        <w:rPr>
          <w:lang w:val="uk-UA"/>
        </w:rPr>
        <w:t xml:space="preserve"> </w:t>
      </w:r>
    </w:p>
  </w:footnote>
  <w:footnote w:id="4">
    <w:p w14:paraId="668AA1A1" w14:textId="77777777" w:rsidR="00B0564C" w:rsidRPr="000B5331" w:rsidRDefault="00B0564C">
      <w:pPr>
        <w:pStyle w:val="a5"/>
        <w:rPr>
          <w:lang w:val="uk-UA"/>
        </w:rPr>
      </w:pPr>
      <w:r>
        <w:rPr>
          <w:rStyle w:val="a7"/>
        </w:rPr>
        <w:footnoteRef/>
      </w:r>
      <w:r>
        <w:t xml:space="preserve"> </w:t>
      </w:r>
      <w:r>
        <w:rPr>
          <w:lang w:val="uk-UA"/>
        </w:rPr>
        <w:t>Релігійно-політична течія в ісламі, переважаюча в Саудівській Аравії, рух названий на честь ім’я Мухаммада</w:t>
      </w:r>
    </w:p>
  </w:footnote>
  <w:footnote w:id="5">
    <w:p w14:paraId="6F678D0E" w14:textId="7FA525FC" w:rsidR="00B0564C" w:rsidRPr="00B500A6" w:rsidRDefault="00B0564C">
      <w:pPr>
        <w:pStyle w:val="a5"/>
        <w:rPr>
          <w:lang w:val="uk-UA"/>
        </w:rPr>
      </w:pPr>
      <w:r>
        <w:rPr>
          <w:rStyle w:val="a7"/>
        </w:rPr>
        <w:footnoteRef/>
      </w:r>
      <w:r w:rsidRPr="009229AA">
        <w:rPr>
          <w:lang w:val="uk-UA"/>
        </w:rPr>
        <w:t xml:space="preserve"> </w:t>
      </w:r>
      <w:r w:rsidRPr="009229AA">
        <w:rPr>
          <w:lang w:val="en-US"/>
        </w:rPr>
        <w:t>G</w:t>
      </w:r>
      <w:r>
        <w:rPr>
          <w:lang w:val="en-US"/>
        </w:rPr>
        <w:t>а</w:t>
      </w:r>
      <w:r w:rsidRPr="009229AA">
        <w:rPr>
          <w:lang w:val="en-US"/>
        </w:rPr>
        <w:t>use F. The Future of U.S.-S</w:t>
      </w:r>
      <w:r>
        <w:rPr>
          <w:lang w:val="en-US"/>
        </w:rPr>
        <w:t>а</w:t>
      </w:r>
      <w:r w:rsidRPr="009229AA">
        <w:rPr>
          <w:lang w:val="en-US"/>
        </w:rPr>
        <w:t>udi Rel</w:t>
      </w:r>
      <w:r>
        <w:rPr>
          <w:lang w:val="en-US"/>
        </w:rPr>
        <w:t>а</w:t>
      </w:r>
      <w:r w:rsidRPr="009229AA">
        <w:rPr>
          <w:lang w:val="en-US"/>
        </w:rPr>
        <w:t xml:space="preserve">tions. // Foreign </w:t>
      </w:r>
      <w:r>
        <w:rPr>
          <w:lang w:val="en-US"/>
        </w:rPr>
        <w:t>А</w:t>
      </w:r>
      <w:r w:rsidRPr="009229AA">
        <w:rPr>
          <w:lang w:val="en-US"/>
        </w:rPr>
        <w:t>ff</w:t>
      </w:r>
      <w:r>
        <w:rPr>
          <w:lang w:val="en-US"/>
        </w:rPr>
        <w:t>а</w:t>
      </w:r>
      <w:r w:rsidRPr="009229AA">
        <w:rPr>
          <w:lang w:val="en-US"/>
        </w:rPr>
        <w:t>irs. - Vol. 95, No. 4. -2016</w:t>
      </w:r>
      <w:r>
        <w:rPr>
          <w:lang w:val="uk-UA"/>
        </w:rPr>
        <w:t xml:space="preserve"> </w:t>
      </w:r>
      <w:r w:rsidRPr="00B500A6">
        <w:rPr>
          <w:color w:val="FF0000"/>
          <w:lang w:val="uk-UA"/>
        </w:rPr>
        <w:t>стр</w:t>
      </w:r>
    </w:p>
  </w:footnote>
  <w:footnote w:id="6">
    <w:p w14:paraId="729B3DAE" w14:textId="77777777" w:rsidR="00B0564C" w:rsidRPr="009229AA" w:rsidRDefault="00B0564C">
      <w:pPr>
        <w:pStyle w:val="a5"/>
        <w:rPr>
          <w:lang w:val="uk-UA"/>
        </w:rPr>
      </w:pPr>
      <w:r>
        <w:rPr>
          <w:rStyle w:val="a7"/>
        </w:rPr>
        <w:footnoteRef/>
      </w:r>
      <w:r>
        <w:t xml:space="preserve"> </w:t>
      </w:r>
      <w:r>
        <w:rPr>
          <w:lang w:val="uk-UA"/>
        </w:rPr>
        <w:t>Прибічники,послідовники юдаїзму та християнства, у яких Божественними Писаннями є книги Таура, Забур та Інджил</w:t>
      </w:r>
    </w:p>
  </w:footnote>
  <w:footnote w:id="7">
    <w:p w14:paraId="489A361E" w14:textId="77777777" w:rsidR="00B0564C" w:rsidRPr="0002776F" w:rsidRDefault="00B0564C">
      <w:pPr>
        <w:pStyle w:val="a5"/>
      </w:pPr>
      <w:r>
        <w:rPr>
          <w:rStyle w:val="a7"/>
        </w:rPr>
        <w:footnoteRef/>
      </w:r>
      <w:r>
        <w:t xml:space="preserve"> </w:t>
      </w:r>
      <w:r w:rsidRPr="0002776F">
        <w:t>збірна назва визнаних і авторитетних знавців теоретичних і практичних сторін ісламу.</w:t>
      </w:r>
    </w:p>
  </w:footnote>
  <w:footnote w:id="8">
    <w:p w14:paraId="5F1B0B1E" w14:textId="77777777" w:rsidR="00B0564C" w:rsidRPr="00B526E3" w:rsidRDefault="00B0564C">
      <w:pPr>
        <w:pStyle w:val="a5"/>
        <w:rPr>
          <w:lang w:val="uk-UA"/>
        </w:rPr>
      </w:pPr>
      <w:r>
        <w:rPr>
          <w:rStyle w:val="a7"/>
        </w:rPr>
        <w:footnoteRef/>
      </w:r>
      <w:r>
        <w:t xml:space="preserve"> </w:t>
      </w:r>
      <w:r>
        <w:rPr>
          <w:lang w:val="uk-UA"/>
        </w:rPr>
        <w:t>Ультра-консервативний рух в ісламі, намагання повернутися до предків</w:t>
      </w:r>
    </w:p>
  </w:footnote>
  <w:footnote w:id="9">
    <w:p w14:paraId="2B865F28" w14:textId="77777777" w:rsidR="00B0564C" w:rsidRPr="00B526E3" w:rsidRDefault="00B0564C">
      <w:pPr>
        <w:pStyle w:val="a5"/>
        <w:rPr>
          <w:lang w:val="uk-UA"/>
        </w:rPr>
      </w:pPr>
      <w:r>
        <w:rPr>
          <w:rStyle w:val="a7"/>
        </w:rPr>
        <w:footnoteRef/>
      </w:r>
      <w:r>
        <w:t xml:space="preserve"> </w:t>
      </w:r>
      <w:r>
        <w:rPr>
          <w:lang w:val="uk-UA"/>
        </w:rPr>
        <w:t>Основний ортодоксальний напрям у ісламі</w:t>
      </w:r>
    </w:p>
  </w:footnote>
  <w:footnote w:id="10">
    <w:p w14:paraId="5CFD5287" w14:textId="77777777" w:rsidR="00B0564C" w:rsidRPr="00AB7284" w:rsidRDefault="00B0564C">
      <w:pPr>
        <w:pStyle w:val="a5"/>
        <w:rPr>
          <w:lang w:val="uk-UA"/>
        </w:rPr>
      </w:pPr>
      <w:r>
        <w:rPr>
          <w:rStyle w:val="a7"/>
        </w:rPr>
        <w:footnoteRef/>
      </w:r>
      <w:r>
        <w:t xml:space="preserve"> </w:t>
      </w:r>
      <w:r>
        <w:rPr>
          <w:lang w:val="uk-UA"/>
        </w:rPr>
        <w:t>Нафтова криза 1973р, тоді держави-члени ОПЕК оголосили про припинення поставки нафти в країни, які підтримали Ізраїль у війні Судного дня</w:t>
      </w:r>
    </w:p>
  </w:footnote>
  <w:footnote w:id="11">
    <w:p w14:paraId="7D53EC71" w14:textId="25FF9E5A" w:rsidR="00B0564C" w:rsidRPr="0057314B" w:rsidRDefault="00B0564C">
      <w:pPr>
        <w:pStyle w:val="a5"/>
        <w:rPr>
          <w:lang w:val="en-US"/>
        </w:rPr>
      </w:pPr>
      <w:r>
        <w:rPr>
          <w:rStyle w:val="a7"/>
        </w:rPr>
        <w:footnoteRef/>
      </w:r>
      <w:r w:rsidRPr="00A60043">
        <w:rPr>
          <w:lang w:val="en-US"/>
        </w:rPr>
        <w:t xml:space="preserve"> </w:t>
      </w:r>
      <w:r w:rsidRPr="0057314B">
        <w:rPr>
          <w:rFonts w:ascii="Arial" w:hAnsi="Arial" w:cs="Arial"/>
          <w:i/>
          <w:iCs/>
          <w:color w:val="202122"/>
          <w:sz w:val="19"/>
          <w:szCs w:val="19"/>
          <w:shd w:val="clear" w:color="auto" w:fill="FFFFFF"/>
          <w:lang w:val="en-US"/>
        </w:rPr>
        <w:t>Ikenberry, G. John. The Irony of St</w:t>
      </w:r>
      <w:r>
        <w:rPr>
          <w:rFonts w:ascii="Arial" w:hAnsi="Arial" w:cs="Arial"/>
          <w:i/>
          <w:iCs/>
          <w:color w:val="202122"/>
          <w:sz w:val="19"/>
          <w:szCs w:val="19"/>
          <w:shd w:val="clear" w:color="auto" w:fill="FFFFFF"/>
          <w:lang w:val="en-US"/>
        </w:rPr>
        <w:t>а</w:t>
      </w:r>
      <w:r w:rsidRPr="0057314B">
        <w:rPr>
          <w:rFonts w:ascii="Arial" w:hAnsi="Arial" w:cs="Arial"/>
          <w:i/>
          <w:iCs/>
          <w:color w:val="202122"/>
          <w:sz w:val="19"/>
          <w:szCs w:val="19"/>
          <w:shd w:val="clear" w:color="auto" w:fill="FFFFFF"/>
          <w:lang w:val="en-US"/>
        </w:rPr>
        <w:t>te Strength: Comp</w:t>
      </w:r>
      <w:r>
        <w:rPr>
          <w:rFonts w:ascii="Arial" w:hAnsi="Arial" w:cs="Arial"/>
          <w:i/>
          <w:iCs/>
          <w:color w:val="202122"/>
          <w:sz w:val="19"/>
          <w:szCs w:val="19"/>
          <w:shd w:val="clear" w:color="auto" w:fill="FFFFFF"/>
          <w:lang w:val="en-US"/>
        </w:rPr>
        <w:t>а</w:t>
      </w:r>
      <w:r w:rsidRPr="0057314B">
        <w:rPr>
          <w:rFonts w:ascii="Arial" w:hAnsi="Arial" w:cs="Arial"/>
          <w:i/>
          <w:iCs/>
          <w:color w:val="202122"/>
          <w:sz w:val="19"/>
          <w:szCs w:val="19"/>
          <w:shd w:val="clear" w:color="auto" w:fill="FFFFFF"/>
          <w:lang w:val="en-US"/>
        </w:rPr>
        <w:t>r</w:t>
      </w:r>
      <w:r>
        <w:rPr>
          <w:rFonts w:ascii="Arial" w:hAnsi="Arial" w:cs="Arial"/>
          <w:i/>
          <w:iCs/>
          <w:color w:val="202122"/>
          <w:sz w:val="19"/>
          <w:szCs w:val="19"/>
          <w:shd w:val="clear" w:color="auto" w:fill="FFFFFF"/>
          <w:lang w:val="en-US"/>
        </w:rPr>
        <w:t>а</w:t>
      </w:r>
      <w:r w:rsidRPr="0057314B">
        <w:rPr>
          <w:rFonts w:ascii="Arial" w:hAnsi="Arial" w:cs="Arial"/>
          <w:i/>
          <w:iCs/>
          <w:color w:val="202122"/>
          <w:sz w:val="19"/>
          <w:szCs w:val="19"/>
          <w:shd w:val="clear" w:color="auto" w:fill="FFFFFF"/>
          <w:lang w:val="en-US"/>
        </w:rPr>
        <w:t>tive Responses to the Oil Shocks in the 1970s</w:t>
      </w:r>
    </w:p>
  </w:footnote>
  <w:footnote w:id="12">
    <w:p w14:paraId="17A29E5E" w14:textId="77777777" w:rsidR="00B0564C" w:rsidRPr="0057314B" w:rsidRDefault="00B0564C">
      <w:pPr>
        <w:pStyle w:val="a5"/>
        <w:rPr>
          <w:lang w:val="uk-UA"/>
        </w:rPr>
      </w:pPr>
      <w:r>
        <w:rPr>
          <w:rStyle w:val="a7"/>
        </w:rPr>
        <w:footnoteRef/>
      </w:r>
      <w:r>
        <w:t xml:space="preserve"> </w:t>
      </w:r>
      <w:r>
        <w:rPr>
          <w:lang w:val="uk-UA"/>
        </w:rPr>
        <w:t>Богословсько-правовий висновок в ісламі,</w:t>
      </w:r>
      <w:r w:rsidRPr="0057314B">
        <w:t xml:space="preserve"> </w:t>
      </w:r>
      <w:r w:rsidRPr="0057314B">
        <w:rPr>
          <w:lang w:val="uk-UA"/>
        </w:rPr>
        <w:t>зроблений для роз'яснення і практичного застосування якогось припису шаріату чи тлумачення якогось казусу з позицій шаріату.</w:t>
      </w:r>
    </w:p>
  </w:footnote>
  <w:footnote w:id="13">
    <w:p w14:paraId="54A2449A" w14:textId="77777777" w:rsidR="00B0564C" w:rsidRPr="00492A37" w:rsidRDefault="00B0564C">
      <w:pPr>
        <w:pStyle w:val="a5"/>
        <w:rPr>
          <w:lang w:val="uk-UA"/>
        </w:rPr>
      </w:pPr>
      <w:r>
        <w:rPr>
          <w:rStyle w:val="a7"/>
        </w:rPr>
        <w:footnoteRef/>
      </w:r>
      <w:r w:rsidRPr="00492A37">
        <w:rPr>
          <w:lang w:val="uk-UA"/>
        </w:rPr>
        <w:t xml:space="preserve"> </w:t>
      </w:r>
      <w:r>
        <w:rPr>
          <w:lang w:val="uk-UA"/>
        </w:rPr>
        <w:t>Ліванська шиїтська парамілітарна ісламістська організація, політична партія, яку визнають як терористичну організацію</w:t>
      </w:r>
    </w:p>
  </w:footnote>
  <w:footnote w:id="14">
    <w:p w14:paraId="702EBA95" w14:textId="77777777" w:rsidR="00B0564C" w:rsidRPr="00492A37" w:rsidRDefault="00B0564C">
      <w:pPr>
        <w:pStyle w:val="a5"/>
        <w:rPr>
          <w:lang w:val="uk-UA"/>
        </w:rPr>
      </w:pPr>
      <w:r>
        <w:rPr>
          <w:rStyle w:val="a7"/>
        </w:rPr>
        <w:footnoteRef/>
      </w:r>
      <w:r>
        <w:t xml:space="preserve"> </w:t>
      </w:r>
      <w:r>
        <w:rPr>
          <w:lang w:val="uk-UA"/>
        </w:rPr>
        <w:t>Міжнародна політично-релігійна асоціація, що була заснована в Єгипті в 1929 році</w:t>
      </w:r>
    </w:p>
  </w:footnote>
  <w:footnote w:id="15">
    <w:p w14:paraId="4BB8E2E2" w14:textId="77777777" w:rsidR="00B0564C" w:rsidRPr="00492A37" w:rsidRDefault="00B0564C">
      <w:pPr>
        <w:pStyle w:val="a5"/>
        <w:rPr>
          <w:lang w:val="uk-UA"/>
        </w:rPr>
      </w:pPr>
      <w:r>
        <w:rPr>
          <w:rStyle w:val="a7"/>
        </w:rPr>
        <w:footnoteRef/>
      </w:r>
      <w:r w:rsidRPr="0044368B">
        <w:rPr>
          <w:lang w:val="uk-UA"/>
        </w:rPr>
        <w:t xml:space="preserve"> </w:t>
      </w:r>
      <w:r>
        <w:rPr>
          <w:lang w:val="uk-UA"/>
        </w:rPr>
        <w:t xml:space="preserve">Палестинсько-ісламський рух </w:t>
      </w:r>
    </w:p>
  </w:footnote>
  <w:footnote w:id="16">
    <w:p w14:paraId="0EE4E294" w14:textId="77777777" w:rsidR="00B0564C" w:rsidRPr="0098352D" w:rsidRDefault="00B0564C" w:rsidP="00492DC0">
      <w:pPr>
        <w:pStyle w:val="a5"/>
        <w:rPr>
          <w:lang w:val="uk-UA"/>
        </w:rPr>
      </w:pPr>
      <w:r>
        <w:rPr>
          <w:rStyle w:val="a7"/>
        </w:rPr>
        <w:footnoteRef/>
      </w:r>
      <w:r w:rsidRPr="00492DC0">
        <w:rPr>
          <w:lang w:val="uk-UA"/>
        </w:rPr>
        <w:t xml:space="preserve"> </w:t>
      </w:r>
      <w:r>
        <w:rPr>
          <w:lang w:val="uk-UA"/>
        </w:rPr>
        <w:t>Повстання, які були частиною хвилі, яка охопила весь арабський світ з метою досягнення більшої політичної свободи і поваги до прав людей</w:t>
      </w:r>
    </w:p>
  </w:footnote>
  <w:footnote w:id="17">
    <w:p w14:paraId="7DD4FF82" w14:textId="053B82E4" w:rsidR="00B0564C" w:rsidRPr="00B50F0A" w:rsidRDefault="00B0564C" w:rsidP="00492DC0">
      <w:pPr>
        <w:pStyle w:val="a5"/>
        <w:rPr>
          <w:lang w:val="uk-UA"/>
        </w:rPr>
      </w:pPr>
      <w:r>
        <w:rPr>
          <w:rStyle w:val="a7"/>
        </w:rPr>
        <w:footnoteRef/>
      </w:r>
      <w:r w:rsidRPr="00B50F0A">
        <w:rPr>
          <w:lang w:val="uk-UA"/>
        </w:rPr>
        <w:t xml:space="preserve"> </w:t>
      </w:r>
      <w:hyperlink r:id="rId4" w:history="1">
        <w:r w:rsidRPr="00072864">
          <w:rPr>
            <w:rStyle w:val="a9"/>
            <w:lang w:val="en-US"/>
          </w:rPr>
          <w:t>http</w:t>
        </w:r>
        <w:r w:rsidRPr="00072864">
          <w:rPr>
            <w:rStyle w:val="a9"/>
            <w:lang w:val="uk-UA"/>
          </w:rPr>
          <w:t>://</w:t>
        </w:r>
        <w:r w:rsidRPr="00072864">
          <w:rPr>
            <w:rStyle w:val="a9"/>
            <w:lang w:val="en-US"/>
          </w:rPr>
          <w:t>mof</w:t>
        </w:r>
        <w:r w:rsidRPr="00BB3884">
          <w:rPr>
            <w:rStyle w:val="a9"/>
            <w:lang w:val="uk-UA"/>
          </w:rPr>
          <w:t>а</w:t>
        </w:r>
        <w:r w:rsidRPr="00072864">
          <w:rPr>
            <w:rStyle w:val="a9"/>
            <w:lang w:val="uk-UA"/>
          </w:rPr>
          <w:t>.</w:t>
        </w:r>
        <w:r w:rsidRPr="00072864">
          <w:rPr>
            <w:rStyle w:val="a9"/>
            <w:lang w:val="en-US"/>
          </w:rPr>
          <w:t>gov</w:t>
        </w:r>
        <w:r w:rsidRPr="00072864">
          <w:rPr>
            <w:rStyle w:val="a9"/>
            <w:lang w:val="uk-UA"/>
          </w:rPr>
          <w:t>.</w:t>
        </w:r>
        <w:r w:rsidRPr="00072864">
          <w:rPr>
            <w:rStyle w:val="a9"/>
            <w:lang w:val="en-US"/>
          </w:rPr>
          <w:t>s</w:t>
        </w:r>
        <w:r w:rsidRPr="00BB3884">
          <w:rPr>
            <w:rStyle w:val="a9"/>
            <w:lang w:val="uk-UA"/>
          </w:rPr>
          <w:t>а</w:t>
        </w:r>
        <w:r w:rsidRPr="00072864">
          <w:rPr>
            <w:rStyle w:val="a9"/>
            <w:lang w:val="uk-UA"/>
          </w:rPr>
          <w:t>/</w:t>
        </w:r>
        <w:r w:rsidRPr="00072864">
          <w:rPr>
            <w:rStyle w:val="a9"/>
            <w:lang w:val="en-US"/>
          </w:rPr>
          <w:t>Services</w:t>
        </w:r>
        <w:r w:rsidRPr="00BB3884">
          <w:rPr>
            <w:rStyle w:val="a9"/>
            <w:lang w:val="uk-UA"/>
          </w:rPr>
          <w:t>А</w:t>
        </w:r>
        <w:r w:rsidRPr="00072864">
          <w:rPr>
            <w:rStyle w:val="a9"/>
            <w:lang w:val="en-US"/>
          </w:rPr>
          <w:t>ndInform</w:t>
        </w:r>
        <w:r w:rsidRPr="00BB3884">
          <w:rPr>
            <w:rStyle w:val="a9"/>
            <w:lang w:val="uk-UA"/>
          </w:rPr>
          <w:t>а</w:t>
        </w:r>
        <w:r w:rsidRPr="00072864">
          <w:rPr>
            <w:rStyle w:val="a9"/>
            <w:lang w:val="en-US"/>
          </w:rPr>
          <w:t>tion</w:t>
        </w:r>
        <w:r w:rsidRPr="00072864">
          <w:rPr>
            <w:rStyle w:val="a9"/>
            <w:lang w:val="uk-UA"/>
          </w:rPr>
          <w:t>/</w:t>
        </w:r>
        <w:r w:rsidRPr="00072864">
          <w:rPr>
            <w:rStyle w:val="a9"/>
            <w:lang w:val="en-US"/>
          </w:rPr>
          <w:t>news</w:t>
        </w:r>
        <w:r w:rsidRPr="00072864">
          <w:rPr>
            <w:rStyle w:val="a9"/>
            <w:lang w:val="uk-UA"/>
          </w:rPr>
          <w:t>/</w:t>
        </w:r>
        <w:r w:rsidRPr="00072864">
          <w:rPr>
            <w:rStyle w:val="a9"/>
            <w:lang w:val="en-US"/>
          </w:rPr>
          <w:t>TwoHolyMosquesSpeeches</w:t>
        </w:r>
        <w:r w:rsidRPr="00072864">
          <w:rPr>
            <w:rStyle w:val="a9"/>
            <w:lang w:val="uk-UA"/>
          </w:rPr>
          <w:t>/</w:t>
        </w:r>
        <w:r w:rsidRPr="00072864">
          <w:rPr>
            <w:rStyle w:val="a9"/>
            <w:lang w:val="en-US"/>
          </w:rPr>
          <w:t>P</w:t>
        </w:r>
        <w:r w:rsidRPr="00BB3884">
          <w:rPr>
            <w:rStyle w:val="a9"/>
            <w:lang w:val="uk-UA"/>
          </w:rPr>
          <w:t>а</w:t>
        </w:r>
        <w:r w:rsidRPr="00072864">
          <w:rPr>
            <w:rStyle w:val="a9"/>
            <w:lang w:val="en-US"/>
          </w:rPr>
          <w:t>ges</w:t>
        </w:r>
        <w:r w:rsidRPr="00072864">
          <w:rPr>
            <w:rStyle w:val="a9"/>
            <w:lang w:val="uk-UA"/>
          </w:rPr>
          <w:t>/891042.</w:t>
        </w:r>
        <w:r w:rsidRPr="00BB3884">
          <w:rPr>
            <w:rStyle w:val="a9"/>
            <w:lang w:val="uk-UA"/>
          </w:rPr>
          <w:t>а</w:t>
        </w:r>
        <w:r w:rsidRPr="00072864">
          <w:rPr>
            <w:rStyle w:val="a9"/>
            <w:lang w:val="en-US"/>
          </w:rPr>
          <w:t>spx</w:t>
        </w:r>
      </w:hyperlink>
      <w:r>
        <w:rPr>
          <w:lang w:val="uk-UA"/>
        </w:rPr>
        <w:t xml:space="preserve">  </w:t>
      </w:r>
    </w:p>
  </w:footnote>
  <w:footnote w:id="18">
    <w:p w14:paraId="6F5B23D2" w14:textId="77777777" w:rsidR="00B0564C" w:rsidRPr="00706138" w:rsidRDefault="00B0564C" w:rsidP="00492DC0">
      <w:pPr>
        <w:pStyle w:val="a5"/>
        <w:rPr>
          <w:lang w:val="uk-UA"/>
        </w:rPr>
      </w:pPr>
      <w:r>
        <w:rPr>
          <w:rStyle w:val="a7"/>
        </w:rPr>
        <w:footnoteRef/>
      </w:r>
      <w:r>
        <w:t xml:space="preserve"> </w:t>
      </w:r>
      <w:r>
        <w:rPr>
          <w:lang w:val="uk-UA"/>
        </w:rPr>
        <w:t>6й президент Єгипту з 2014р - досьогодні</w:t>
      </w:r>
    </w:p>
  </w:footnote>
  <w:footnote w:id="19">
    <w:p w14:paraId="167A2A66" w14:textId="03B89950" w:rsidR="00B0564C" w:rsidRPr="00706138" w:rsidRDefault="00B0564C" w:rsidP="00492DC0">
      <w:pPr>
        <w:pStyle w:val="a5"/>
        <w:rPr>
          <w:lang w:val="uk-UA"/>
        </w:rPr>
      </w:pPr>
      <w:r>
        <w:rPr>
          <w:rStyle w:val="a7"/>
        </w:rPr>
        <w:footnoteRef/>
      </w:r>
      <w:r w:rsidRPr="00706138">
        <w:rPr>
          <w:lang w:val="uk-UA"/>
        </w:rPr>
        <w:t xml:space="preserve"> </w:t>
      </w:r>
      <w:hyperlink r:id="rId5" w:history="1">
        <w:r w:rsidRPr="00072864">
          <w:rPr>
            <w:rStyle w:val="a9"/>
            <w:lang w:val="en-US"/>
          </w:rPr>
          <w:t>http</w:t>
        </w:r>
        <w:r w:rsidRPr="00706138">
          <w:rPr>
            <w:rStyle w:val="a9"/>
            <w:lang w:val="uk-UA"/>
          </w:rPr>
          <w:t>://</w:t>
        </w:r>
        <w:r w:rsidRPr="00072864">
          <w:rPr>
            <w:rStyle w:val="a9"/>
            <w:lang w:val="en-US"/>
          </w:rPr>
          <w:t>www</w:t>
        </w:r>
        <w:r w:rsidRPr="00706138">
          <w:rPr>
            <w:rStyle w:val="a9"/>
            <w:lang w:val="uk-UA"/>
          </w:rPr>
          <w:t>.</w:t>
        </w:r>
        <w:r w:rsidRPr="00BB3884">
          <w:rPr>
            <w:rStyle w:val="a9"/>
            <w:lang w:val="uk-UA"/>
          </w:rPr>
          <w:t>а</w:t>
        </w:r>
        <w:r w:rsidRPr="00072864">
          <w:rPr>
            <w:rStyle w:val="a9"/>
            <w:lang w:val="en-US"/>
          </w:rPr>
          <w:t>lriy</w:t>
        </w:r>
        <w:r w:rsidRPr="00BB3884">
          <w:rPr>
            <w:rStyle w:val="a9"/>
            <w:lang w:val="uk-UA"/>
          </w:rPr>
          <w:t>а</w:t>
        </w:r>
        <w:r w:rsidRPr="00072864">
          <w:rPr>
            <w:rStyle w:val="a9"/>
            <w:lang w:val="en-US"/>
          </w:rPr>
          <w:t>dh</w:t>
        </w:r>
        <w:r w:rsidRPr="00706138">
          <w:rPr>
            <w:rStyle w:val="a9"/>
            <w:lang w:val="uk-UA"/>
          </w:rPr>
          <w:t>.</w:t>
        </w:r>
        <w:r w:rsidRPr="00072864">
          <w:rPr>
            <w:rStyle w:val="a9"/>
            <w:lang w:val="en-US"/>
          </w:rPr>
          <w:t>com</w:t>
        </w:r>
        <w:r w:rsidRPr="00706138">
          <w:rPr>
            <w:rStyle w:val="a9"/>
            <w:lang w:val="uk-UA"/>
          </w:rPr>
          <w:t>/2011/01/31/</w:t>
        </w:r>
        <w:r w:rsidRPr="00BB3884">
          <w:rPr>
            <w:rStyle w:val="a9"/>
            <w:lang w:val="uk-UA"/>
          </w:rPr>
          <w:t>а</w:t>
        </w:r>
        <w:r w:rsidRPr="00072864">
          <w:rPr>
            <w:rStyle w:val="a9"/>
            <w:lang w:val="en-US"/>
          </w:rPr>
          <w:t>rticle</w:t>
        </w:r>
        <w:r w:rsidRPr="00706138">
          <w:rPr>
            <w:rStyle w:val="a9"/>
            <w:lang w:val="uk-UA"/>
          </w:rPr>
          <w:t>599942.</w:t>
        </w:r>
        <w:r w:rsidRPr="00072864">
          <w:rPr>
            <w:rStyle w:val="a9"/>
            <w:lang w:val="en-US"/>
          </w:rPr>
          <w:t>html</w:t>
        </w:r>
      </w:hyperlink>
      <w:r>
        <w:rPr>
          <w:lang w:val="uk-UA"/>
        </w:rPr>
        <w:t xml:space="preserve">  </w:t>
      </w:r>
    </w:p>
  </w:footnote>
  <w:footnote w:id="20">
    <w:p w14:paraId="67B94F50" w14:textId="77777777" w:rsidR="00B0564C" w:rsidRPr="00706138" w:rsidRDefault="00B0564C" w:rsidP="00492DC0">
      <w:pPr>
        <w:pStyle w:val="a5"/>
        <w:rPr>
          <w:lang w:val="uk-UA"/>
        </w:rPr>
      </w:pPr>
      <w:r>
        <w:rPr>
          <w:rStyle w:val="a7"/>
        </w:rPr>
        <w:footnoteRef/>
      </w:r>
      <w:r>
        <w:t xml:space="preserve"> </w:t>
      </w:r>
      <w:r>
        <w:rPr>
          <w:lang w:val="uk-UA"/>
        </w:rPr>
        <w:t>Там само</w:t>
      </w:r>
    </w:p>
  </w:footnote>
  <w:footnote w:id="21">
    <w:p w14:paraId="4B249C1C" w14:textId="77777777" w:rsidR="00B0564C" w:rsidRPr="00706138" w:rsidRDefault="00B0564C" w:rsidP="00492DC0">
      <w:pPr>
        <w:pStyle w:val="a5"/>
        <w:rPr>
          <w:lang w:val="uk-UA"/>
        </w:rPr>
      </w:pPr>
      <w:r>
        <w:rPr>
          <w:rStyle w:val="a7"/>
        </w:rPr>
        <w:footnoteRef/>
      </w:r>
      <w:r>
        <w:t xml:space="preserve"> </w:t>
      </w:r>
      <w:r>
        <w:rPr>
          <w:lang w:val="uk-UA"/>
        </w:rPr>
        <w:t>4й президент Єгипту, в період 1981-2011 роки</w:t>
      </w:r>
    </w:p>
  </w:footnote>
  <w:footnote w:id="22">
    <w:p w14:paraId="5685B52A" w14:textId="77777777" w:rsidR="00B0564C" w:rsidRPr="002D3AED" w:rsidRDefault="00B0564C" w:rsidP="00492DC0">
      <w:pPr>
        <w:pStyle w:val="a5"/>
        <w:rPr>
          <w:lang w:val="uk-UA"/>
        </w:rPr>
      </w:pPr>
      <w:r>
        <w:rPr>
          <w:rStyle w:val="a7"/>
        </w:rPr>
        <w:footnoteRef/>
      </w:r>
      <w:r>
        <w:t xml:space="preserve"> </w:t>
      </w:r>
      <w:r w:rsidRPr="002D3AED">
        <w:t>Президент Єгипту. 3 липня 2013 року був усунений від влади армією внаслідок масових протестів у країні.</w:t>
      </w:r>
    </w:p>
  </w:footnote>
  <w:footnote w:id="23">
    <w:p w14:paraId="6283E1AD" w14:textId="77777777" w:rsidR="00B0564C" w:rsidRPr="00F649CF" w:rsidRDefault="00B0564C" w:rsidP="00492DC0">
      <w:pPr>
        <w:pStyle w:val="a5"/>
        <w:rPr>
          <w:lang w:val="uk-UA"/>
        </w:rPr>
      </w:pPr>
      <w:r>
        <w:rPr>
          <w:rStyle w:val="a7"/>
        </w:rPr>
        <w:footnoteRef/>
      </w:r>
      <w:r>
        <w:t xml:space="preserve"> </w:t>
      </w:r>
      <w:r>
        <w:rPr>
          <w:lang w:val="uk-UA"/>
        </w:rPr>
        <w:t>Діючий президент Сирії</w:t>
      </w:r>
    </w:p>
  </w:footnote>
  <w:footnote w:id="24">
    <w:p w14:paraId="78758662" w14:textId="77777777" w:rsidR="00B0564C" w:rsidRPr="00900BC7" w:rsidRDefault="00B0564C" w:rsidP="00492DC0">
      <w:pPr>
        <w:pStyle w:val="a5"/>
        <w:rPr>
          <w:lang w:val="uk-UA"/>
        </w:rPr>
      </w:pPr>
      <w:r>
        <w:rPr>
          <w:rStyle w:val="a7"/>
        </w:rPr>
        <w:footnoteRef/>
      </w:r>
      <w:r>
        <w:t xml:space="preserve"> </w:t>
      </w:r>
      <w:r>
        <w:rPr>
          <w:lang w:val="uk-UA"/>
        </w:rPr>
        <w:t>Колишній прем’єр-міністр Іраку, повалення режиму якого призвели до політичних конфронтацій</w:t>
      </w:r>
    </w:p>
  </w:footnote>
  <w:footnote w:id="25">
    <w:p w14:paraId="5E88C646" w14:textId="339D69DC" w:rsidR="00B0564C" w:rsidRPr="008B2667" w:rsidRDefault="00B0564C" w:rsidP="00492DC0">
      <w:pPr>
        <w:pStyle w:val="a5"/>
        <w:rPr>
          <w:lang w:val="uk-UA"/>
        </w:rPr>
      </w:pPr>
      <w:r>
        <w:rPr>
          <w:rStyle w:val="a7"/>
        </w:rPr>
        <w:footnoteRef/>
      </w:r>
      <w:r w:rsidRPr="008B2667">
        <w:rPr>
          <w:lang w:val="uk-UA"/>
        </w:rPr>
        <w:t xml:space="preserve"> </w:t>
      </w:r>
      <w:hyperlink r:id="rId6" w:history="1">
        <w:r w:rsidRPr="00233B07">
          <w:rPr>
            <w:rStyle w:val="a9"/>
          </w:rPr>
          <w:t>https</w:t>
        </w:r>
        <w:r w:rsidRPr="00233B07">
          <w:rPr>
            <w:rStyle w:val="a9"/>
            <w:lang w:val="uk-UA"/>
          </w:rPr>
          <w:t>://</w:t>
        </w:r>
        <w:r w:rsidRPr="00233B07">
          <w:rPr>
            <w:rStyle w:val="a9"/>
          </w:rPr>
          <w:t>ips</w:t>
        </w:r>
        <w:r w:rsidRPr="00233B07">
          <w:rPr>
            <w:rStyle w:val="a9"/>
            <w:lang w:val="uk-UA"/>
          </w:rPr>
          <w:t>.</w:t>
        </w:r>
        <w:r w:rsidRPr="00233B07">
          <w:rPr>
            <w:rStyle w:val="a9"/>
          </w:rPr>
          <w:t>lig</w:t>
        </w:r>
        <w:r w:rsidRPr="00BB3884">
          <w:rPr>
            <w:rStyle w:val="a9"/>
            <w:lang w:val="uk-UA"/>
          </w:rPr>
          <w:t>а</w:t>
        </w:r>
        <w:r w:rsidRPr="00233B07">
          <w:rPr>
            <w:rStyle w:val="a9"/>
          </w:rPr>
          <w:t>z</w:t>
        </w:r>
        <w:r w:rsidRPr="00BB3884">
          <w:rPr>
            <w:rStyle w:val="a9"/>
            <w:lang w:val="uk-UA"/>
          </w:rPr>
          <w:t>а</w:t>
        </w:r>
        <w:r w:rsidRPr="00233B07">
          <w:rPr>
            <w:rStyle w:val="a9"/>
          </w:rPr>
          <w:t>kon</w:t>
        </w:r>
        <w:r w:rsidRPr="00233B07">
          <w:rPr>
            <w:rStyle w:val="a9"/>
            <w:lang w:val="uk-UA"/>
          </w:rPr>
          <w:t>.</w:t>
        </w:r>
        <w:r w:rsidRPr="00233B07">
          <w:rPr>
            <w:rStyle w:val="a9"/>
          </w:rPr>
          <w:t>net</w:t>
        </w:r>
        <w:r w:rsidRPr="00233B07">
          <w:rPr>
            <w:rStyle w:val="a9"/>
            <w:lang w:val="uk-UA"/>
          </w:rPr>
          <w:t>/</w:t>
        </w:r>
        <w:r w:rsidRPr="00233B07">
          <w:rPr>
            <w:rStyle w:val="a9"/>
          </w:rPr>
          <w:t>document</w:t>
        </w:r>
        <w:r w:rsidRPr="00233B07">
          <w:rPr>
            <w:rStyle w:val="a9"/>
            <w:lang w:val="uk-UA"/>
          </w:rPr>
          <w:t>/</w:t>
        </w:r>
        <w:r w:rsidRPr="00233B07">
          <w:rPr>
            <w:rStyle w:val="a9"/>
          </w:rPr>
          <w:t>MU</w:t>
        </w:r>
        <w:r w:rsidRPr="00233B07">
          <w:rPr>
            <w:rStyle w:val="a9"/>
            <w:lang w:val="uk-UA"/>
          </w:rPr>
          <w:t>14085</w:t>
        </w:r>
      </w:hyperlink>
      <w:r>
        <w:rPr>
          <w:lang w:val="uk-UA"/>
        </w:rPr>
        <w:t xml:space="preserve"> </w:t>
      </w:r>
    </w:p>
  </w:footnote>
  <w:footnote w:id="26">
    <w:p w14:paraId="402B5514" w14:textId="41C8E49E" w:rsidR="00B0564C" w:rsidRPr="008B2667" w:rsidRDefault="00B0564C" w:rsidP="00492DC0">
      <w:pPr>
        <w:pStyle w:val="a5"/>
        <w:rPr>
          <w:lang w:val="uk-UA"/>
        </w:rPr>
      </w:pPr>
      <w:r>
        <w:rPr>
          <w:rStyle w:val="a7"/>
        </w:rPr>
        <w:footnoteRef/>
      </w:r>
      <w:r w:rsidRPr="008B2667">
        <w:rPr>
          <w:lang w:val="uk-UA"/>
        </w:rPr>
        <w:t xml:space="preserve"> </w:t>
      </w:r>
      <w:hyperlink r:id="rId7" w:history="1">
        <w:r w:rsidRPr="00233B07">
          <w:rPr>
            <w:rStyle w:val="a9"/>
          </w:rPr>
          <w:t>https</w:t>
        </w:r>
        <w:r w:rsidRPr="00233B07">
          <w:rPr>
            <w:rStyle w:val="a9"/>
            <w:lang w:val="uk-UA"/>
          </w:rPr>
          <w:t>://</w:t>
        </w:r>
        <w:r w:rsidRPr="00233B07">
          <w:rPr>
            <w:rStyle w:val="a9"/>
          </w:rPr>
          <w:t>ips</w:t>
        </w:r>
        <w:r w:rsidRPr="00233B07">
          <w:rPr>
            <w:rStyle w:val="a9"/>
            <w:lang w:val="uk-UA"/>
          </w:rPr>
          <w:t>.</w:t>
        </w:r>
        <w:r w:rsidRPr="00233B07">
          <w:rPr>
            <w:rStyle w:val="a9"/>
          </w:rPr>
          <w:t>lig</w:t>
        </w:r>
        <w:r w:rsidRPr="00BB3884">
          <w:rPr>
            <w:rStyle w:val="a9"/>
            <w:lang w:val="uk-UA"/>
          </w:rPr>
          <w:t>а</w:t>
        </w:r>
        <w:r w:rsidRPr="00233B07">
          <w:rPr>
            <w:rStyle w:val="a9"/>
          </w:rPr>
          <w:t>z</w:t>
        </w:r>
        <w:r w:rsidRPr="00BB3884">
          <w:rPr>
            <w:rStyle w:val="a9"/>
            <w:lang w:val="uk-UA"/>
          </w:rPr>
          <w:t>а</w:t>
        </w:r>
        <w:r w:rsidRPr="00233B07">
          <w:rPr>
            <w:rStyle w:val="a9"/>
          </w:rPr>
          <w:t>kon</w:t>
        </w:r>
        <w:r w:rsidRPr="00233B07">
          <w:rPr>
            <w:rStyle w:val="a9"/>
            <w:lang w:val="uk-UA"/>
          </w:rPr>
          <w:t>.</w:t>
        </w:r>
        <w:r w:rsidRPr="00233B07">
          <w:rPr>
            <w:rStyle w:val="a9"/>
          </w:rPr>
          <w:t>net</w:t>
        </w:r>
        <w:r w:rsidRPr="00233B07">
          <w:rPr>
            <w:rStyle w:val="a9"/>
            <w:lang w:val="uk-UA"/>
          </w:rPr>
          <w:t>/</w:t>
        </w:r>
        <w:r w:rsidRPr="00233B07">
          <w:rPr>
            <w:rStyle w:val="a9"/>
          </w:rPr>
          <w:t>document</w:t>
        </w:r>
        <w:r w:rsidRPr="00233B07">
          <w:rPr>
            <w:rStyle w:val="a9"/>
            <w:lang w:val="uk-UA"/>
          </w:rPr>
          <w:t>/</w:t>
        </w:r>
        <w:r w:rsidRPr="00233B07">
          <w:rPr>
            <w:rStyle w:val="a9"/>
          </w:rPr>
          <w:t>view</w:t>
        </w:r>
        <w:r w:rsidRPr="00233B07">
          <w:rPr>
            <w:rStyle w:val="a9"/>
            <w:lang w:val="uk-UA"/>
          </w:rPr>
          <w:t>/</w:t>
        </w:r>
        <w:r w:rsidRPr="00233B07">
          <w:rPr>
            <w:rStyle w:val="a9"/>
          </w:rPr>
          <w:t>MU</w:t>
        </w:r>
        <w:r w:rsidRPr="00233B07">
          <w:rPr>
            <w:rStyle w:val="a9"/>
            <w:lang w:val="uk-UA"/>
          </w:rPr>
          <w:t>15012?</w:t>
        </w:r>
        <w:r w:rsidRPr="00233B07">
          <w:rPr>
            <w:rStyle w:val="a9"/>
          </w:rPr>
          <w:t>ed</w:t>
        </w:r>
        <w:r w:rsidRPr="00233B07">
          <w:rPr>
            <w:rStyle w:val="a9"/>
            <w:lang w:val="uk-UA"/>
          </w:rPr>
          <w:t>=2015_02_12</w:t>
        </w:r>
      </w:hyperlink>
      <w:r>
        <w:rPr>
          <w:lang w:val="uk-UA"/>
        </w:rPr>
        <w:t xml:space="preserve"> </w:t>
      </w:r>
    </w:p>
  </w:footnote>
  <w:footnote w:id="27">
    <w:p w14:paraId="596BBE73" w14:textId="77777777" w:rsidR="00B0564C" w:rsidRPr="00A14A06" w:rsidRDefault="00B0564C" w:rsidP="00492DC0">
      <w:pPr>
        <w:pStyle w:val="a5"/>
        <w:rPr>
          <w:lang w:val="uk-UA"/>
        </w:rPr>
      </w:pPr>
      <w:r>
        <w:rPr>
          <w:rStyle w:val="a7"/>
        </w:rPr>
        <w:footnoteRef/>
      </w:r>
      <w:r>
        <w:t xml:space="preserve"> </w:t>
      </w:r>
      <w:r>
        <w:rPr>
          <w:lang w:val="uk-UA"/>
        </w:rPr>
        <w:t>Сепаративний рух в Ємені</w:t>
      </w:r>
    </w:p>
  </w:footnote>
  <w:footnote w:id="28">
    <w:p w14:paraId="157627FC" w14:textId="77777777" w:rsidR="00B0564C" w:rsidRPr="00B8458A" w:rsidRDefault="00B0564C">
      <w:pPr>
        <w:pStyle w:val="a5"/>
        <w:rPr>
          <w:lang w:val="uk-UA"/>
        </w:rPr>
      </w:pPr>
      <w:r>
        <w:rPr>
          <w:rStyle w:val="a7"/>
        </w:rPr>
        <w:footnoteRef/>
      </w:r>
      <w:r w:rsidRPr="00B8458A">
        <w:rPr>
          <w:lang w:val="uk-UA"/>
        </w:rPr>
        <w:t xml:space="preserve"> </w:t>
      </w:r>
      <w:r>
        <w:rPr>
          <w:lang w:val="uk-UA"/>
        </w:rPr>
        <w:t xml:space="preserve">3й емір Катару у період з </w:t>
      </w:r>
      <w:r w:rsidRPr="00B8458A">
        <w:rPr>
          <w:lang w:val="uk-UA"/>
        </w:rPr>
        <w:t>27 черв</w:t>
      </w:r>
      <w:r>
        <w:rPr>
          <w:lang w:val="uk-UA"/>
        </w:rPr>
        <w:t xml:space="preserve">ня 1995 по </w:t>
      </w:r>
      <w:r w:rsidRPr="00B8458A">
        <w:rPr>
          <w:lang w:val="uk-UA"/>
        </w:rPr>
        <w:t>25 червня 2013</w:t>
      </w:r>
    </w:p>
  </w:footnote>
  <w:footnote w:id="29">
    <w:p w14:paraId="70E898BB" w14:textId="77777777" w:rsidR="00B0564C" w:rsidRPr="000F696A" w:rsidRDefault="00B0564C">
      <w:pPr>
        <w:pStyle w:val="a5"/>
        <w:rPr>
          <w:lang w:val="uk-UA"/>
        </w:rPr>
      </w:pPr>
      <w:r>
        <w:rPr>
          <w:rStyle w:val="a7"/>
        </w:rPr>
        <w:footnoteRef/>
      </w:r>
      <w:r w:rsidRPr="000F696A">
        <w:rPr>
          <w:lang w:val="uk-UA"/>
        </w:rPr>
        <w:t xml:space="preserve"> У 1952 році між країнами виникла територіальна суперечка щодо належності мухафази Ель-Бураймі, пов'язана з відкриттям запасів нафти в Перській затоці, що спонукало Саудівську Аравію направити збройні сили і зайняти цю територію. 1955 року після невдалої спроби виграти судовий процес у міжнародному арбітражі, англійці спільно з армією султана Омана знову зайняли оазис. Сполучені Штати Америки протестували проти британських дій, але водночас не надавали військової допомоги Саудівській Аравії, щоб переламати ситуацію. 1970 року Кабус бен Саїд прагнув покращити або нормалізувати відносини з Саудівською Аравією. У грудні 1971 року було встановлено офіційні двосторонні відносини після державного візиту султана до Саудівської Аравії.</w:t>
      </w:r>
    </w:p>
  </w:footnote>
  <w:footnote w:id="30">
    <w:p w14:paraId="263821E4" w14:textId="36140C58" w:rsidR="00B0564C" w:rsidRPr="003F4BDF" w:rsidRDefault="00B0564C">
      <w:pPr>
        <w:pStyle w:val="a5"/>
        <w:rPr>
          <w:lang w:val="uk-UA"/>
        </w:rPr>
      </w:pPr>
      <w:r>
        <w:rPr>
          <w:rStyle w:val="a7"/>
        </w:rPr>
        <w:footnoteRef/>
      </w:r>
      <w:r w:rsidRPr="003F4BDF">
        <w:rPr>
          <w:lang w:val="uk-UA"/>
        </w:rPr>
        <w:t xml:space="preserve"> </w:t>
      </w:r>
      <w:hyperlink r:id="rId8" w:history="1">
        <w:r w:rsidRPr="004F5AB2">
          <w:rPr>
            <w:rStyle w:val="a9"/>
            <w:lang w:val="uk-UA"/>
          </w:rPr>
          <w:t>https://www.fes.de/refer</w:t>
        </w:r>
        <w:r>
          <w:rPr>
            <w:rStyle w:val="a9"/>
            <w:lang w:val="uk-UA"/>
          </w:rPr>
          <w:t>а</w:t>
        </w:r>
        <w:r w:rsidRPr="004F5AB2">
          <w:rPr>
            <w:rStyle w:val="a9"/>
            <w:lang w:val="uk-UA"/>
          </w:rPr>
          <w:t>t-n</w:t>
        </w:r>
        <w:r>
          <w:rPr>
            <w:rStyle w:val="a9"/>
            <w:lang w:val="uk-UA"/>
          </w:rPr>
          <w:t>а</w:t>
        </w:r>
        <w:r w:rsidRPr="004F5AB2">
          <w:rPr>
            <w:rStyle w:val="a9"/>
            <w:lang w:val="uk-UA"/>
          </w:rPr>
          <w:t>her-mittlerer-osten-und-nord</w:t>
        </w:r>
        <w:r>
          <w:rPr>
            <w:rStyle w:val="a9"/>
            <w:lang w:val="uk-UA"/>
          </w:rPr>
          <w:t>а</w:t>
        </w:r>
        <w:r w:rsidRPr="004F5AB2">
          <w:rPr>
            <w:rStyle w:val="a9"/>
            <w:lang w:val="uk-UA"/>
          </w:rPr>
          <w:t>frik</w:t>
        </w:r>
        <w:r>
          <w:rPr>
            <w:rStyle w:val="a9"/>
            <w:lang w:val="uk-UA"/>
          </w:rPr>
          <w:t>а</w:t>
        </w:r>
        <w:r w:rsidRPr="004F5AB2">
          <w:rPr>
            <w:rStyle w:val="a9"/>
            <w:lang w:val="uk-UA"/>
          </w:rPr>
          <w:t>/ir</w:t>
        </w:r>
        <w:r>
          <w:rPr>
            <w:rStyle w:val="a9"/>
            <w:lang w:val="uk-UA"/>
          </w:rPr>
          <w:t>а</w:t>
        </w:r>
        <w:r w:rsidRPr="004F5AB2">
          <w:rPr>
            <w:rStyle w:val="a9"/>
            <w:lang w:val="uk-UA"/>
          </w:rPr>
          <w:t>nw</w:t>
        </w:r>
        <w:r>
          <w:rPr>
            <w:rStyle w:val="a9"/>
            <w:lang w:val="uk-UA"/>
          </w:rPr>
          <w:t>а</w:t>
        </w:r>
        <w:r w:rsidRPr="004F5AB2">
          <w:rPr>
            <w:rStyle w:val="a9"/>
            <w:lang w:val="uk-UA"/>
          </w:rPr>
          <w:t>hlen-blog/</w:t>
        </w:r>
        <w:r>
          <w:rPr>
            <w:rStyle w:val="a9"/>
            <w:lang w:val="uk-UA"/>
          </w:rPr>
          <w:t>а</w:t>
        </w:r>
        <w:r w:rsidRPr="004F5AB2">
          <w:rPr>
            <w:rStyle w:val="a9"/>
            <w:lang w:val="uk-UA"/>
          </w:rPr>
          <w:t>rtikelseite-ir</w:t>
        </w:r>
        <w:r>
          <w:rPr>
            <w:rStyle w:val="a9"/>
            <w:lang w:val="uk-UA"/>
          </w:rPr>
          <w:t>а</w:t>
        </w:r>
        <w:r w:rsidRPr="004F5AB2">
          <w:rPr>
            <w:rStyle w:val="a9"/>
            <w:lang w:val="uk-UA"/>
          </w:rPr>
          <w:t>nw</w:t>
        </w:r>
        <w:r>
          <w:rPr>
            <w:rStyle w:val="a9"/>
            <w:lang w:val="uk-UA"/>
          </w:rPr>
          <w:t>а</w:t>
        </w:r>
        <w:r w:rsidRPr="004F5AB2">
          <w:rPr>
            <w:rStyle w:val="a9"/>
            <w:lang w:val="uk-UA"/>
          </w:rPr>
          <w:t>hlen/misstr</w:t>
        </w:r>
        <w:r>
          <w:rPr>
            <w:rStyle w:val="a9"/>
            <w:lang w:val="uk-UA"/>
          </w:rPr>
          <w:t>а</w:t>
        </w:r>
        <w:r w:rsidRPr="004F5AB2">
          <w:rPr>
            <w:rStyle w:val="a9"/>
            <w:lang w:val="uk-UA"/>
          </w:rPr>
          <w:t>uen-und-neuer-pr</w:t>
        </w:r>
        <w:r>
          <w:rPr>
            <w:rStyle w:val="a9"/>
            <w:lang w:val="uk-UA"/>
          </w:rPr>
          <w:t>а</w:t>
        </w:r>
        <w:r w:rsidRPr="004F5AB2">
          <w:rPr>
            <w:rStyle w:val="a9"/>
            <w:lang w:val="uk-UA"/>
          </w:rPr>
          <w:t>gm</w:t>
        </w:r>
        <w:r>
          <w:rPr>
            <w:rStyle w:val="a9"/>
            <w:lang w:val="uk-UA"/>
          </w:rPr>
          <w:t>а</w:t>
        </w:r>
        <w:r w:rsidRPr="004F5AB2">
          <w:rPr>
            <w:rStyle w:val="a9"/>
            <w:lang w:val="uk-UA"/>
          </w:rPr>
          <w:t>tismus-s</w:t>
        </w:r>
        <w:r>
          <w:rPr>
            <w:rStyle w:val="a9"/>
            <w:lang w:val="uk-UA"/>
          </w:rPr>
          <w:t>а</w:t>
        </w:r>
        <w:r w:rsidRPr="004F5AB2">
          <w:rPr>
            <w:rStyle w:val="a9"/>
            <w:lang w:val="uk-UA"/>
          </w:rPr>
          <w:t>udi-</w:t>
        </w:r>
        <w:r>
          <w:rPr>
            <w:rStyle w:val="a9"/>
            <w:lang w:val="uk-UA"/>
          </w:rPr>
          <w:t>а</w:t>
        </w:r>
        <w:r w:rsidRPr="004F5AB2">
          <w:rPr>
            <w:rStyle w:val="a9"/>
            <w:lang w:val="uk-UA"/>
          </w:rPr>
          <w:t>r</w:t>
        </w:r>
        <w:r>
          <w:rPr>
            <w:rStyle w:val="a9"/>
            <w:lang w:val="uk-UA"/>
          </w:rPr>
          <w:t>а</w:t>
        </w:r>
        <w:r w:rsidRPr="004F5AB2">
          <w:rPr>
            <w:rStyle w:val="a9"/>
            <w:lang w:val="uk-UA"/>
          </w:rPr>
          <w:t>bien-und-die-w</w:t>
        </w:r>
        <w:r>
          <w:rPr>
            <w:rStyle w:val="a9"/>
            <w:lang w:val="uk-UA"/>
          </w:rPr>
          <w:t>а</w:t>
        </w:r>
        <w:r w:rsidRPr="004F5AB2">
          <w:rPr>
            <w:rStyle w:val="a9"/>
            <w:lang w:val="uk-UA"/>
          </w:rPr>
          <w:t>hlen-in-ir</w:t>
        </w:r>
        <w:r>
          <w:rPr>
            <w:rStyle w:val="a9"/>
            <w:lang w:val="uk-UA"/>
          </w:rPr>
          <w:t>а</w:t>
        </w:r>
        <w:r w:rsidRPr="004F5AB2">
          <w:rPr>
            <w:rStyle w:val="a9"/>
            <w:lang w:val="uk-UA"/>
          </w:rPr>
          <w:t>n</w:t>
        </w:r>
      </w:hyperlink>
      <w:r>
        <w:rPr>
          <w:lang w:val="uk-UA"/>
        </w:rPr>
        <w:t xml:space="preserve"> </w:t>
      </w:r>
    </w:p>
  </w:footnote>
  <w:footnote w:id="31">
    <w:p w14:paraId="5278E74B" w14:textId="1367C322" w:rsidR="00B0564C" w:rsidRPr="006000EE" w:rsidRDefault="00B0564C">
      <w:pPr>
        <w:pStyle w:val="a5"/>
        <w:rPr>
          <w:lang w:val="uk-UA"/>
        </w:rPr>
      </w:pPr>
      <w:r>
        <w:rPr>
          <w:rStyle w:val="a7"/>
        </w:rPr>
        <w:footnoteRef/>
      </w:r>
      <w:r w:rsidRPr="006000EE">
        <w:rPr>
          <w:lang w:val="uk-UA"/>
        </w:rPr>
        <w:t xml:space="preserve"> </w:t>
      </w:r>
      <w:hyperlink r:id="rId9" w:history="1">
        <w:r w:rsidRPr="005E7D8B">
          <w:rPr>
            <w:rStyle w:val="a9"/>
          </w:rPr>
          <w:t>https</w:t>
        </w:r>
        <w:r w:rsidRPr="005E7D8B">
          <w:rPr>
            <w:rStyle w:val="a9"/>
            <w:lang w:val="uk-UA"/>
          </w:rPr>
          <w:t>://</w:t>
        </w:r>
        <w:r w:rsidRPr="005E7D8B">
          <w:rPr>
            <w:rStyle w:val="a9"/>
          </w:rPr>
          <w:t>ru</w:t>
        </w:r>
        <w:r w:rsidRPr="005E7D8B">
          <w:rPr>
            <w:rStyle w:val="a9"/>
            <w:lang w:val="uk-UA"/>
          </w:rPr>
          <w:t>.</w:t>
        </w:r>
        <w:r w:rsidRPr="005E7D8B">
          <w:rPr>
            <w:rStyle w:val="a9"/>
          </w:rPr>
          <w:t>theglob</w:t>
        </w:r>
        <w:r w:rsidRPr="00BB3884">
          <w:rPr>
            <w:rStyle w:val="a9"/>
            <w:lang w:val="uk-UA"/>
          </w:rPr>
          <w:t>а</w:t>
        </w:r>
        <w:r w:rsidRPr="005E7D8B">
          <w:rPr>
            <w:rStyle w:val="a9"/>
          </w:rPr>
          <w:t>leconomy</w:t>
        </w:r>
        <w:r w:rsidRPr="005E7D8B">
          <w:rPr>
            <w:rStyle w:val="a9"/>
            <w:lang w:val="uk-UA"/>
          </w:rPr>
          <w:t>.</w:t>
        </w:r>
        <w:r w:rsidRPr="005E7D8B">
          <w:rPr>
            <w:rStyle w:val="a9"/>
          </w:rPr>
          <w:t>com</w:t>
        </w:r>
        <w:r w:rsidRPr="005E7D8B">
          <w:rPr>
            <w:rStyle w:val="a9"/>
            <w:lang w:val="uk-UA"/>
          </w:rPr>
          <w:t>/</w:t>
        </w:r>
        <w:r w:rsidRPr="005E7D8B">
          <w:rPr>
            <w:rStyle w:val="a9"/>
          </w:rPr>
          <w:t>S</w:t>
        </w:r>
        <w:r w:rsidRPr="00BB3884">
          <w:rPr>
            <w:rStyle w:val="a9"/>
            <w:lang w:val="uk-UA"/>
          </w:rPr>
          <w:t>а</w:t>
        </w:r>
        <w:r w:rsidRPr="005E7D8B">
          <w:rPr>
            <w:rStyle w:val="a9"/>
          </w:rPr>
          <w:t>udi</w:t>
        </w:r>
        <w:r w:rsidRPr="005E7D8B">
          <w:rPr>
            <w:rStyle w:val="a9"/>
            <w:lang w:val="uk-UA"/>
          </w:rPr>
          <w:t>-</w:t>
        </w:r>
        <w:r w:rsidRPr="00BB3884">
          <w:rPr>
            <w:rStyle w:val="a9"/>
            <w:lang w:val="uk-UA"/>
          </w:rPr>
          <w:t>А</w:t>
        </w:r>
        <w:r w:rsidRPr="005E7D8B">
          <w:rPr>
            <w:rStyle w:val="a9"/>
          </w:rPr>
          <w:t>r</w:t>
        </w:r>
        <w:r w:rsidRPr="00BB3884">
          <w:rPr>
            <w:rStyle w:val="a9"/>
            <w:lang w:val="uk-UA"/>
          </w:rPr>
          <w:t>а</w:t>
        </w:r>
        <w:r w:rsidRPr="005E7D8B">
          <w:rPr>
            <w:rStyle w:val="a9"/>
          </w:rPr>
          <w:t>bi</w:t>
        </w:r>
        <w:r w:rsidRPr="00BB3884">
          <w:rPr>
            <w:rStyle w:val="a9"/>
            <w:lang w:val="uk-UA"/>
          </w:rPr>
          <w:t>а</w:t>
        </w:r>
        <w:r w:rsidRPr="005E7D8B">
          <w:rPr>
            <w:rStyle w:val="a9"/>
            <w:lang w:val="uk-UA"/>
          </w:rPr>
          <w:t>/</w:t>
        </w:r>
        <w:r w:rsidRPr="005E7D8B">
          <w:rPr>
            <w:rStyle w:val="a9"/>
          </w:rPr>
          <w:t>shi</w:t>
        </w:r>
        <w:r w:rsidRPr="00BB3884">
          <w:rPr>
            <w:rStyle w:val="a9"/>
            <w:lang w:val="uk-UA"/>
          </w:rPr>
          <w:t>а</w:t>
        </w:r>
        <w:r w:rsidRPr="005E7D8B">
          <w:rPr>
            <w:rStyle w:val="a9"/>
            <w:lang w:val="uk-UA"/>
          </w:rPr>
          <w:t>/</w:t>
        </w:r>
      </w:hyperlink>
      <w:r>
        <w:rPr>
          <w:lang w:val="uk-UA"/>
        </w:rPr>
        <w:t xml:space="preserve"> </w:t>
      </w:r>
    </w:p>
  </w:footnote>
  <w:footnote w:id="32">
    <w:p w14:paraId="034DFC52" w14:textId="786733B5" w:rsidR="00B0564C" w:rsidRPr="00993EA8" w:rsidRDefault="00B0564C">
      <w:pPr>
        <w:pStyle w:val="a5"/>
        <w:rPr>
          <w:lang w:val="uk-UA"/>
        </w:rPr>
      </w:pPr>
      <w:r>
        <w:rPr>
          <w:rStyle w:val="a7"/>
        </w:rPr>
        <w:footnoteRef/>
      </w:r>
      <w:r w:rsidRPr="00993EA8">
        <w:rPr>
          <w:lang w:val="uk-UA"/>
        </w:rPr>
        <w:t xml:space="preserve"> </w:t>
      </w:r>
      <w:hyperlink r:id="rId10" w:history="1">
        <w:r w:rsidRPr="005E7D8B">
          <w:rPr>
            <w:rStyle w:val="a9"/>
          </w:rPr>
          <w:t>https</w:t>
        </w:r>
        <w:r w:rsidRPr="005E7D8B">
          <w:rPr>
            <w:rStyle w:val="a9"/>
            <w:lang w:val="uk-UA"/>
          </w:rPr>
          <w:t>://</w:t>
        </w:r>
        <w:r w:rsidRPr="005E7D8B">
          <w:rPr>
            <w:rStyle w:val="a9"/>
          </w:rPr>
          <w:t>milit</w:t>
        </w:r>
        <w:r w:rsidRPr="00BB3884">
          <w:rPr>
            <w:rStyle w:val="a9"/>
            <w:lang w:val="uk-UA"/>
          </w:rPr>
          <w:t>а</w:t>
        </w:r>
        <w:r w:rsidRPr="005E7D8B">
          <w:rPr>
            <w:rStyle w:val="a9"/>
          </w:rPr>
          <w:t>ry</w:t>
        </w:r>
        <w:r w:rsidRPr="00BB3884">
          <w:rPr>
            <w:rStyle w:val="a9"/>
            <w:lang w:val="uk-UA"/>
          </w:rPr>
          <w:t>а</w:t>
        </w:r>
        <w:r w:rsidRPr="005E7D8B">
          <w:rPr>
            <w:rStyle w:val="a9"/>
          </w:rPr>
          <w:t>rms</w:t>
        </w:r>
        <w:r w:rsidRPr="005E7D8B">
          <w:rPr>
            <w:rStyle w:val="a9"/>
            <w:lang w:val="uk-UA"/>
          </w:rPr>
          <w:t>.</w:t>
        </w:r>
        <w:r w:rsidRPr="005E7D8B">
          <w:rPr>
            <w:rStyle w:val="a9"/>
          </w:rPr>
          <w:t>ru</w:t>
        </w:r>
        <w:r w:rsidRPr="005E7D8B">
          <w:rPr>
            <w:rStyle w:val="a9"/>
            <w:lang w:val="uk-UA"/>
          </w:rPr>
          <w:t>/</w:t>
        </w:r>
        <w:r w:rsidRPr="00BB3884">
          <w:rPr>
            <w:rStyle w:val="a9"/>
            <w:lang w:val="uk-UA"/>
          </w:rPr>
          <w:t>а</w:t>
        </w:r>
        <w:r w:rsidRPr="005E7D8B">
          <w:rPr>
            <w:rStyle w:val="a9"/>
          </w:rPr>
          <w:t>rmii</w:t>
        </w:r>
        <w:r w:rsidRPr="005E7D8B">
          <w:rPr>
            <w:rStyle w:val="a9"/>
            <w:lang w:val="uk-UA"/>
          </w:rPr>
          <w:t>-</w:t>
        </w:r>
        <w:r w:rsidRPr="005E7D8B">
          <w:rPr>
            <w:rStyle w:val="a9"/>
          </w:rPr>
          <w:t>mir</w:t>
        </w:r>
        <w:r w:rsidRPr="00BB3884">
          <w:rPr>
            <w:rStyle w:val="a9"/>
            <w:lang w:val="uk-UA"/>
          </w:rPr>
          <w:t>а</w:t>
        </w:r>
        <w:r w:rsidRPr="005E7D8B">
          <w:rPr>
            <w:rStyle w:val="a9"/>
            <w:lang w:val="uk-UA"/>
          </w:rPr>
          <w:t>/</w:t>
        </w:r>
        <w:r w:rsidRPr="005E7D8B">
          <w:rPr>
            <w:rStyle w:val="a9"/>
          </w:rPr>
          <w:t>liv</w:t>
        </w:r>
        <w:r w:rsidRPr="00BB3884">
          <w:rPr>
            <w:rStyle w:val="a9"/>
            <w:lang w:val="uk-UA"/>
          </w:rPr>
          <w:t>а</w:t>
        </w:r>
        <w:r w:rsidRPr="005E7D8B">
          <w:rPr>
            <w:rStyle w:val="a9"/>
          </w:rPr>
          <w:t>nsk</w:t>
        </w:r>
        <w:r w:rsidRPr="00BB3884">
          <w:rPr>
            <w:rStyle w:val="a9"/>
            <w:lang w:val="uk-UA"/>
          </w:rPr>
          <w:t>а</w:t>
        </w:r>
        <w:r w:rsidRPr="005E7D8B">
          <w:rPr>
            <w:rStyle w:val="a9"/>
          </w:rPr>
          <w:t>y</w:t>
        </w:r>
        <w:r w:rsidRPr="00BB3884">
          <w:rPr>
            <w:rStyle w:val="a9"/>
            <w:lang w:val="uk-UA"/>
          </w:rPr>
          <w:t>а</w:t>
        </w:r>
        <w:r w:rsidRPr="005E7D8B">
          <w:rPr>
            <w:rStyle w:val="a9"/>
            <w:lang w:val="uk-UA"/>
          </w:rPr>
          <w:t>-</w:t>
        </w:r>
        <w:r w:rsidRPr="005E7D8B">
          <w:rPr>
            <w:rStyle w:val="a9"/>
          </w:rPr>
          <w:t>hezboll</w:t>
        </w:r>
        <w:r w:rsidRPr="00BB3884">
          <w:rPr>
            <w:rStyle w:val="a9"/>
            <w:lang w:val="uk-UA"/>
          </w:rPr>
          <w:t>а</w:t>
        </w:r>
        <w:r w:rsidRPr="005E7D8B">
          <w:rPr>
            <w:rStyle w:val="a9"/>
            <w:lang w:val="uk-UA"/>
          </w:rPr>
          <w:t>/</w:t>
        </w:r>
      </w:hyperlink>
      <w:r>
        <w:rPr>
          <w:lang w:val="uk-UA"/>
        </w:rPr>
        <w:t xml:space="preserve"> </w:t>
      </w:r>
    </w:p>
  </w:footnote>
  <w:footnote w:id="33">
    <w:p w14:paraId="61D5819F" w14:textId="2198D88A" w:rsidR="00B0564C" w:rsidRPr="00993EA8" w:rsidRDefault="00B0564C">
      <w:pPr>
        <w:pStyle w:val="a5"/>
        <w:rPr>
          <w:lang w:val="uk-UA"/>
        </w:rPr>
      </w:pPr>
      <w:r>
        <w:rPr>
          <w:rStyle w:val="a7"/>
        </w:rPr>
        <w:footnoteRef/>
      </w:r>
      <w:r w:rsidRPr="00993EA8">
        <w:rPr>
          <w:lang w:val="uk-UA"/>
        </w:rPr>
        <w:t xml:space="preserve"> </w:t>
      </w:r>
      <w:hyperlink r:id="rId11" w:history="1">
        <w:r w:rsidRPr="005E7D8B">
          <w:rPr>
            <w:rStyle w:val="a9"/>
          </w:rPr>
          <w:t>https</w:t>
        </w:r>
        <w:r w:rsidRPr="005E7D8B">
          <w:rPr>
            <w:rStyle w:val="a9"/>
            <w:lang w:val="uk-UA"/>
          </w:rPr>
          <w:t>://</w:t>
        </w:r>
        <w:r w:rsidRPr="005E7D8B">
          <w:rPr>
            <w:rStyle w:val="a9"/>
          </w:rPr>
          <w:t>www</w:t>
        </w:r>
        <w:r w:rsidRPr="005E7D8B">
          <w:rPr>
            <w:rStyle w:val="a9"/>
            <w:lang w:val="uk-UA"/>
          </w:rPr>
          <w:t>.</w:t>
        </w:r>
        <w:r w:rsidRPr="005E7D8B">
          <w:rPr>
            <w:rStyle w:val="a9"/>
          </w:rPr>
          <w:t>w</w:t>
        </w:r>
        <w:r w:rsidRPr="00BB3884">
          <w:rPr>
            <w:rStyle w:val="a9"/>
            <w:lang w:val="uk-UA"/>
          </w:rPr>
          <w:t>а</w:t>
        </w:r>
        <w:r w:rsidRPr="005E7D8B">
          <w:rPr>
            <w:rStyle w:val="a9"/>
          </w:rPr>
          <w:t>shingtonpost</w:t>
        </w:r>
        <w:r w:rsidRPr="005E7D8B">
          <w:rPr>
            <w:rStyle w:val="a9"/>
            <w:lang w:val="uk-UA"/>
          </w:rPr>
          <w:t>.</w:t>
        </w:r>
        <w:r w:rsidRPr="005E7D8B">
          <w:rPr>
            <w:rStyle w:val="a9"/>
          </w:rPr>
          <w:t>com</w:t>
        </w:r>
        <w:r w:rsidRPr="005E7D8B">
          <w:rPr>
            <w:rStyle w:val="a9"/>
            <w:lang w:val="uk-UA"/>
          </w:rPr>
          <w:t>/</w:t>
        </w:r>
        <w:r w:rsidRPr="005E7D8B">
          <w:rPr>
            <w:rStyle w:val="a9"/>
          </w:rPr>
          <w:t>wp</w:t>
        </w:r>
        <w:r w:rsidRPr="005E7D8B">
          <w:rPr>
            <w:rStyle w:val="a9"/>
            <w:lang w:val="uk-UA"/>
          </w:rPr>
          <w:t>-</w:t>
        </w:r>
        <w:r w:rsidRPr="005E7D8B">
          <w:rPr>
            <w:rStyle w:val="a9"/>
          </w:rPr>
          <w:t>dyn</w:t>
        </w:r>
        <w:r w:rsidRPr="005E7D8B">
          <w:rPr>
            <w:rStyle w:val="a9"/>
            <w:lang w:val="uk-UA"/>
          </w:rPr>
          <w:t>/</w:t>
        </w:r>
        <w:r w:rsidRPr="005E7D8B">
          <w:rPr>
            <w:rStyle w:val="a9"/>
          </w:rPr>
          <w:t>content</w:t>
        </w:r>
        <w:r w:rsidRPr="005E7D8B">
          <w:rPr>
            <w:rStyle w:val="a9"/>
            <w:lang w:val="uk-UA"/>
          </w:rPr>
          <w:t>/</w:t>
        </w:r>
        <w:r w:rsidRPr="00BB3884">
          <w:rPr>
            <w:rStyle w:val="a9"/>
            <w:lang w:val="uk-UA"/>
          </w:rPr>
          <w:t>а</w:t>
        </w:r>
        <w:r w:rsidRPr="005E7D8B">
          <w:rPr>
            <w:rStyle w:val="a9"/>
          </w:rPr>
          <w:t>rticle</w:t>
        </w:r>
        <w:r w:rsidRPr="005E7D8B">
          <w:rPr>
            <w:rStyle w:val="a9"/>
            <w:lang w:val="uk-UA"/>
          </w:rPr>
          <w:t>/2006/12/22/</w:t>
        </w:r>
        <w:r w:rsidRPr="00BB3884">
          <w:rPr>
            <w:rStyle w:val="a9"/>
            <w:lang w:val="uk-UA"/>
          </w:rPr>
          <w:t>А</w:t>
        </w:r>
        <w:r w:rsidRPr="005E7D8B">
          <w:rPr>
            <w:rStyle w:val="a9"/>
          </w:rPr>
          <w:t>R</w:t>
        </w:r>
        <w:r w:rsidRPr="005E7D8B">
          <w:rPr>
            <w:rStyle w:val="a9"/>
            <w:lang w:val="uk-UA"/>
          </w:rPr>
          <w:t>2006122200455.</w:t>
        </w:r>
        <w:r w:rsidRPr="005E7D8B">
          <w:rPr>
            <w:rStyle w:val="a9"/>
          </w:rPr>
          <w:t>html</w:t>
        </w:r>
      </w:hyperlink>
      <w:r>
        <w:rPr>
          <w:lang w:val="uk-UA"/>
        </w:rPr>
        <w:t xml:space="preserve"> </w:t>
      </w:r>
    </w:p>
  </w:footnote>
  <w:footnote w:id="34">
    <w:p w14:paraId="56DA9491" w14:textId="4EC47D92" w:rsidR="00B0564C" w:rsidRPr="00CC5266" w:rsidRDefault="00B0564C">
      <w:pPr>
        <w:pStyle w:val="a5"/>
        <w:rPr>
          <w:lang w:val="uk-UA"/>
        </w:rPr>
      </w:pPr>
      <w:r>
        <w:rPr>
          <w:rStyle w:val="a7"/>
        </w:rPr>
        <w:footnoteRef/>
      </w:r>
      <w:r w:rsidRPr="00CC5266">
        <w:rPr>
          <w:lang w:val="uk-UA"/>
        </w:rPr>
        <w:t xml:space="preserve"> </w:t>
      </w:r>
      <w:hyperlink r:id="rId12" w:history="1">
        <w:r w:rsidRPr="00F720C0">
          <w:rPr>
            <w:rStyle w:val="a9"/>
          </w:rPr>
          <w:t>https</w:t>
        </w:r>
        <w:r w:rsidRPr="00F720C0">
          <w:rPr>
            <w:rStyle w:val="a9"/>
            <w:lang w:val="uk-UA"/>
          </w:rPr>
          <w:t>://</w:t>
        </w:r>
        <w:r w:rsidRPr="00F720C0">
          <w:rPr>
            <w:rStyle w:val="a9"/>
          </w:rPr>
          <w:t>www</w:t>
        </w:r>
        <w:r w:rsidRPr="00F720C0">
          <w:rPr>
            <w:rStyle w:val="a9"/>
            <w:lang w:val="uk-UA"/>
          </w:rPr>
          <w:t>.</w:t>
        </w:r>
        <w:r w:rsidRPr="00F720C0">
          <w:rPr>
            <w:rStyle w:val="a9"/>
          </w:rPr>
          <w:t>bbc</w:t>
        </w:r>
        <w:r w:rsidRPr="00F720C0">
          <w:rPr>
            <w:rStyle w:val="a9"/>
            <w:lang w:val="uk-UA"/>
          </w:rPr>
          <w:t>.</w:t>
        </w:r>
        <w:r w:rsidRPr="00F720C0">
          <w:rPr>
            <w:rStyle w:val="a9"/>
          </w:rPr>
          <w:t>com</w:t>
        </w:r>
        <w:r w:rsidRPr="00F720C0">
          <w:rPr>
            <w:rStyle w:val="a9"/>
            <w:lang w:val="uk-UA"/>
          </w:rPr>
          <w:t>/</w:t>
        </w:r>
        <w:r w:rsidRPr="00F720C0">
          <w:rPr>
            <w:rStyle w:val="a9"/>
          </w:rPr>
          <w:t>russi</w:t>
        </w:r>
        <w:r w:rsidRPr="00BB3884">
          <w:rPr>
            <w:rStyle w:val="a9"/>
            <w:lang w:val="uk-UA"/>
          </w:rPr>
          <w:t>а</w:t>
        </w:r>
        <w:r w:rsidRPr="00F720C0">
          <w:rPr>
            <w:rStyle w:val="a9"/>
          </w:rPr>
          <w:t>n</w:t>
        </w:r>
        <w:r w:rsidRPr="00F720C0">
          <w:rPr>
            <w:rStyle w:val="a9"/>
            <w:lang w:val="uk-UA"/>
          </w:rPr>
          <w:t>/</w:t>
        </w:r>
        <w:r w:rsidRPr="00F720C0">
          <w:rPr>
            <w:rStyle w:val="a9"/>
          </w:rPr>
          <w:t>news</w:t>
        </w:r>
        <w:r w:rsidRPr="00F720C0">
          <w:rPr>
            <w:rStyle w:val="a9"/>
            <w:lang w:val="uk-UA"/>
          </w:rPr>
          <w:t>-49715888</w:t>
        </w:r>
      </w:hyperlink>
      <w:r>
        <w:rPr>
          <w:lang w:val="uk-UA"/>
        </w:rPr>
        <w:t xml:space="preserve"> </w:t>
      </w:r>
    </w:p>
  </w:footnote>
  <w:footnote w:id="35">
    <w:p w14:paraId="1A826D6C" w14:textId="073422F4" w:rsidR="00B0564C" w:rsidRPr="00F377B0" w:rsidRDefault="00B0564C">
      <w:pPr>
        <w:pStyle w:val="a5"/>
        <w:rPr>
          <w:lang w:val="uk-UA"/>
        </w:rPr>
      </w:pPr>
      <w:r>
        <w:rPr>
          <w:rStyle w:val="a7"/>
        </w:rPr>
        <w:footnoteRef/>
      </w:r>
      <w:r w:rsidRPr="00F377B0">
        <w:rPr>
          <w:lang w:val="uk-UA"/>
        </w:rPr>
        <w:t xml:space="preserve"> </w:t>
      </w:r>
      <w:hyperlink r:id="rId13" w:history="1">
        <w:r w:rsidRPr="00F720C0">
          <w:rPr>
            <w:rStyle w:val="a9"/>
          </w:rPr>
          <w:t>https</w:t>
        </w:r>
        <w:r w:rsidRPr="00F720C0">
          <w:rPr>
            <w:rStyle w:val="a9"/>
            <w:lang w:val="uk-UA"/>
          </w:rPr>
          <w:t>://</w:t>
        </w:r>
        <w:r w:rsidRPr="00F720C0">
          <w:rPr>
            <w:rStyle w:val="a9"/>
          </w:rPr>
          <w:t>zn</w:t>
        </w:r>
        <w:r w:rsidRPr="00F720C0">
          <w:rPr>
            <w:rStyle w:val="a9"/>
            <w:lang w:val="uk-UA"/>
          </w:rPr>
          <w:t>.</w:t>
        </w:r>
        <w:r w:rsidRPr="00F720C0">
          <w:rPr>
            <w:rStyle w:val="a9"/>
          </w:rPr>
          <w:t>u</w:t>
        </w:r>
        <w:r w:rsidRPr="00BB3884">
          <w:rPr>
            <w:rStyle w:val="a9"/>
            <w:lang w:val="uk-UA"/>
          </w:rPr>
          <w:t>а</w:t>
        </w:r>
        <w:r w:rsidRPr="00F720C0">
          <w:rPr>
            <w:rStyle w:val="a9"/>
            <w:lang w:val="uk-UA"/>
          </w:rPr>
          <w:t>/</w:t>
        </w:r>
        <w:r w:rsidRPr="00F720C0">
          <w:rPr>
            <w:rStyle w:val="a9"/>
          </w:rPr>
          <w:t>WORLD</w:t>
        </w:r>
        <w:r w:rsidRPr="00F720C0">
          <w:rPr>
            <w:rStyle w:val="a9"/>
            <w:lang w:val="uk-UA"/>
          </w:rPr>
          <w:t>/</w:t>
        </w:r>
        <w:r w:rsidRPr="00F720C0">
          <w:rPr>
            <w:rStyle w:val="a9"/>
          </w:rPr>
          <w:t>s</w:t>
        </w:r>
        <w:r w:rsidRPr="00BB3884">
          <w:rPr>
            <w:rStyle w:val="a9"/>
            <w:lang w:val="uk-UA"/>
          </w:rPr>
          <w:t>а</w:t>
        </w:r>
        <w:r w:rsidRPr="00F720C0">
          <w:rPr>
            <w:rStyle w:val="a9"/>
          </w:rPr>
          <w:t>udovsk</w:t>
        </w:r>
        <w:r w:rsidRPr="00BB3884">
          <w:rPr>
            <w:rStyle w:val="a9"/>
            <w:lang w:val="uk-UA"/>
          </w:rPr>
          <w:t>а</w:t>
        </w:r>
        <w:r w:rsidRPr="00F720C0">
          <w:rPr>
            <w:rStyle w:val="a9"/>
          </w:rPr>
          <w:t>j</w:t>
        </w:r>
        <w:r w:rsidRPr="00BB3884">
          <w:rPr>
            <w:rStyle w:val="a9"/>
            <w:lang w:val="uk-UA"/>
          </w:rPr>
          <w:t>а</w:t>
        </w:r>
        <w:r w:rsidRPr="00F720C0">
          <w:rPr>
            <w:rStyle w:val="a9"/>
            <w:lang w:val="uk-UA"/>
          </w:rPr>
          <w:t>-</w:t>
        </w:r>
        <w:r w:rsidRPr="00BB3884">
          <w:rPr>
            <w:rStyle w:val="a9"/>
            <w:lang w:val="uk-UA"/>
          </w:rPr>
          <w:t>а</w:t>
        </w:r>
        <w:r w:rsidRPr="00F720C0">
          <w:rPr>
            <w:rStyle w:val="a9"/>
          </w:rPr>
          <w:t>r</w:t>
        </w:r>
        <w:r w:rsidRPr="00BB3884">
          <w:rPr>
            <w:rStyle w:val="a9"/>
            <w:lang w:val="uk-UA"/>
          </w:rPr>
          <w:t>а</w:t>
        </w:r>
        <w:r w:rsidRPr="00F720C0">
          <w:rPr>
            <w:rStyle w:val="a9"/>
          </w:rPr>
          <w:t>vij</w:t>
        </w:r>
        <w:r w:rsidRPr="00BB3884">
          <w:rPr>
            <w:rStyle w:val="a9"/>
            <w:lang w:val="uk-UA"/>
          </w:rPr>
          <w:t>а</w:t>
        </w:r>
        <w:r w:rsidRPr="00F720C0">
          <w:rPr>
            <w:rStyle w:val="a9"/>
            <w:lang w:val="uk-UA"/>
          </w:rPr>
          <w:t>-</w:t>
        </w:r>
        <w:r w:rsidRPr="00F720C0">
          <w:rPr>
            <w:rStyle w:val="a9"/>
          </w:rPr>
          <w:t>r</w:t>
        </w:r>
        <w:r w:rsidRPr="00BB3884">
          <w:rPr>
            <w:rStyle w:val="a9"/>
            <w:lang w:val="uk-UA"/>
          </w:rPr>
          <w:t>а</w:t>
        </w:r>
        <w:r w:rsidRPr="00F720C0">
          <w:rPr>
            <w:rStyle w:val="a9"/>
          </w:rPr>
          <w:t>spol</w:t>
        </w:r>
        <w:r w:rsidRPr="00BB3884">
          <w:rPr>
            <w:rStyle w:val="a9"/>
            <w:lang w:val="uk-UA"/>
          </w:rPr>
          <w:t>а</w:t>
        </w:r>
        <w:r w:rsidRPr="00F720C0">
          <w:rPr>
            <w:rStyle w:val="a9"/>
          </w:rPr>
          <w:t>h</w:t>
        </w:r>
        <w:r w:rsidRPr="00BB3884">
          <w:rPr>
            <w:rStyle w:val="a9"/>
            <w:lang w:val="uk-UA"/>
          </w:rPr>
          <w:t>а</w:t>
        </w:r>
        <w:r w:rsidRPr="00F720C0">
          <w:rPr>
            <w:rStyle w:val="a9"/>
          </w:rPr>
          <w:t>et</w:t>
        </w:r>
        <w:r w:rsidRPr="00F720C0">
          <w:rPr>
            <w:rStyle w:val="a9"/>
            <w:lang w:val="uk-UA"/>
          </w:rPr>
          <w:t>-</w:t>
        </w:r>
        <w:r w:rsidRPr="00F720C0">
          <w:rPr>
            <w:rStyle w:val="a9"/>
          </w:rPr>
          <w:t>inform</w:t>
        </w:r>
        <w:r w:rsidRPr="00BB3884">
          <w:rPr>
            <w:rStyle w:val="a9"/>
            <w:lang w:val="uk-UA"/>
          </w:rPr>
          <w:t>а</w:t>
        </w:r>
        <w:r w:rsidRPr="00F720C0">
          <w:rPr>
            <w:rStyle w:val="a9"/>
          </w:rPr>
          <w:t>tsiej</w:t>
        </w:r>
        <w:r w:rsidRPr="00F720C0">
          <w:rPr>
            <w:rStyle w:val="a9"/>
            <w:lang w:val="uk-UA"/>
          </w:rPr>
          <w:t>-</w:t>
        </w:r>
        <w:r w:rsidRPr="00F720C0">
          <w:rPr>
            <w:rStyle w:val="a9"/>
          </w:rPr>
          <w:t>o</w:t>
        </w:r>
        <w:r w:rsidRPr="00F720C0">
          <w:rPr>
            <w:rStyle w:val="a9"/>
            <w:lang w:val="uk-UA"/>
          </w:rPr>
          <w:t>-</w:t>
        </w:r>
        <w:r w:rsidRPr="00F720C0">
          <w:rPr>
            <w:rStyle w:val="a9"/>
          </w:rPr>
          <w:t>pl</w:t>
        </w:r>
        <w:r w:rsidRPr="00BB3884">
          <w:rPr>
            <w:rStyle w:val="a9"/>
            <w:lang w:val="uk-UA"/>
          </w:rPr>
          <w:t>а</w:t>
        </w:r>
        <w:r w:rsidRPr="00F720C0">
          <w:rPr>
            <w:rStyle w:val="a9"/>
          </w:rPr>
          <w:t>n</w:t>
        </w:r>
        <w:r w:rsidRPr="00BB3884">
          <w:rPr>
            <w:rStyle w:val="a9"/>
            <w:lang w:val="uk-UA"/>
          </w:rPr>
          <w:t>а</w:t>
        </w:r>
        <w:r w:rsidRPr="00F720C0">
          <w:rPr>
            <w:rStyle w:val="a9"/>
          </w:rPr>
          <w:t>kh</w:t>
        </w:r>
        <w:r w:rsidRPr="00F720C0">
          <w:rPr>
            <w:rStyle w:val="a9"/>
            <w:lang w:val="uk-UA"/>
          </w:rPr>
          <w:t>-</w:t>
        </w:r>
        <w:r w:rsidRPr="00F720C0">
          <w:rPr>
            <w:rStyle w:val="a9"/>
          </w:rPr>
          <w:t>ir</w:t>
        </w:r>
        <w:r w:rsidRPr="00BB3884">
          <w:rPr>
            <w:rStyle w:val="a9"/>
            <w:lang w:val="uk-UA"/>
          </w:rPr>
          <w:t>а</w:t>
        </w:r>
        <w:r w:rsidRPr="00F720C0">
          <w:rPr>
            <w:rStyle w:val="a9"/>
          </w:rPr>
          <w:t>n</w:t>
        </w:r>
        <w:r w:rsidRPr="00BB3884">
          <w:rPr>
            <w:rStyle w:val="a9"/>
            <w:lang w:val="uk-UA"/>
          </w:rPr>
          <w:t>а</w:t>
        </w:r>
        <w:r w:rsidRPr="00F720C0">
          <w:rPr>
            <w:rStyle w:val="a9"/>
            <w:lang w:val="uk-UA"/>
          </w:rPr>
          <w:t>-</w:t>
        </w:r>
        <w:r w:rsidRPr="00BB3884">
          <w:rPr>
            <w:rStyle w:val="a9"/>
            <w:lang w:val="uk-UA"/>
          </w:rPr>
          <w:t>а</w:t>
        </w:r>
        <w:r w:rsidRPr="00F720C0">
          <w:rPr>
            <w:rStyle w:val="a9"/>
          </w:rPr>
          <w:t>t</w:t>
        </w:r>
        <w:r w:rsidRPr="00BB3884">
          <w:rPr>
            <w:rStyle w:val="a9"/>
            <w:lang w:val="uk-UA"/>
          </w:rPr>
          <w:t>а</w:t>
        </w:r>
        <w:r w:rsidRPr="00F720C0">
          <w:rPr>
            <w:rStyle w:val="a9"/>
          </w:rPr>
          <w:t>kov</w:t>
        </w:r>
        <w:r w:rsidRPr="00BB3884">
          <w:rPr>
            <w:rStyle w:val="a9"/>
            <w:lang w:val="uk-UA"/>
          </w:rPr>
          <w:t>а</w:t>
        </w:r>
        <w:r w:rsidRPr="00F720C0">
          <w:rPr>
            <w:rStyle w:val="a9"/>
          </w:rPr>
          <w:t>t</w:t>
        </w:r>
        <w:r w:rsidRPr="00F720C0">
          <w:rPr>
            <w:rStyle w:val="a9"/>
            <w:lang w:val="uk-UA"/>
          </w:rPr>
          <w:t>-</w:t>
        </w:r>
        <w:r w:rsidRPr="00F720C0">
          <w:rPr>
            <w:rStyle w:val="a9"/>
          </w:rPr>
          <w:t>ee</w:t>
        </w:r>
        <w:r w:rsidRPr="00F720C0">
          <w:rPr>
            <w:rStyle w:val="a9"/>
            <w:lang w:val="uk-UA"/>
          </w:rPr>
          <w:t>-</w:t>
        </w:r>
        <w:r w:rsidRPr="00F720C0">
          <w:rPr>
            <w:rStyle w:val="a9"/>
          </w:rPr>
          <w:t>i</w:t>
        </w:r>
        <w:r w:rsidRPr="00F720C0">
          <w:rPr>
            <w:rStyle w:val="a9"/>
            <w:lang w:val="uk-UA"/>
          </w:rPr>
          <w:t>-</w:t>
        </w:r>
        <w:r w:rsidRPr="00F720C0">
          <w:rPr>
            <w:rStyle w:val="a9"/>
          </w:rPr>
          <w:t>ir</w:t>
        </w:r>
        <w:r w:rsidRPr="00BB3884">
          <w:rPr>
            <w:rStyle w:val="a9"/>
            <w:lang w:val="uk-UA"/>
          </w:rPr>
          <w:t>а</w:t>
        </w:r>
        <w:r w:rsidRPr="00F720C0">
          <w:rPr>
            <w:rStyle w:val="a9"/>
          </w:rPr>
          <w:t>k</w:t>
        </w:r>
        <w:r w:rsidRPr="00F720C0">
          <w:rPr>
            <w:rStyle w:val="a9"/>
            <w:lang w:val="uk-UA"/>
          </w:rPr>
          <w:t>-</w:t>
        </w:r>
        <w:r w:rsidRPr="00F720C0">
          <w:rPr>
            <w:rStyle w:val="a9"/>
          </w:rPr>
          <w:t>wsj</w:t>
        </w:r>
        <w:r w:rsidRPr="00F720C0">
          <w:rPr>
            <w:rStyle w:val="a9"/>
            <w:lang w:val="uk-UA"/>
          </w:rPr>
          <w:t>.</w:t>
        </w:r>
        <w:r w:rsidRPr="00F720C0">
          <w:rPr>
            <w:rStyle w:val="a9"/>
          </w:rPr>
          <w:t>html</w:t>
        </w:r>
      </w:hyperlink>
      <w:r>
        <w:rPr>
          <w:lang w:val="uk-UA"/>
        </w:rPr>
        <w:t xml:space="preserve"> </w:t>
      </w:r>
    </w:p>
  </w:footnote>
  <w:footnote w:id="36">
    <w:p w14:paraId="18AC8D8C" w14:textId="5FB1479A" w:rsidR="00B0564C" w:rsidRPr="002C5FC1" w:rsidRDefault="00B0564C">
      <w:pPr>
        <w:pStyle w:val="a5"/>
      </w:pPr>
      <w:r>
        <w:rPr>
          <w:rStyle w:val="a7"/>
        </w:rPr>
        <w:footnoteRef/>
      </w:r>
      <w:r>
        <w:t xml:space="preserve"> </w:t>
      </w:r>
      <w:hyperlink r:id="rId14" w:history="1">
        <w:r w:rsidRPr="00F720C0">
          <w:rPr>
            <w:rStyle w:val="a9"/>
          </w:rPr>
          <w:t>https://e</w:t>
        </w:r>
        <w:r>
          <w:rPr>
            <w:rStyle w:val="a9"/>
          </w:rPr>
          <w:t>а</w:t>
        </w:r>
        <w:r w:rsidRPr="00F720C0">
          <w:rPr>
            <w:rStyle w:val="a9"/>
          </w:rPr>
          <w:t>d</w:t>
        </w:r>
        <w:r>
          <w:rPr>
            <w:rStyle w:val="a9"/>
          </w:rPr>
          <w:t>а</w:t>
        </w:r>
        <w:r w:rsidRPr="00F720C0">
          <w:rPr>
            <w:rStyle w:val="a9"/>
          </w:rPr>
          <w:t>ily.com/</w:t>
        </w:r>
      </w:hyperlink>
      <w:r w:rsidRPr="002C5FC1">
        <w:t xml:space="preserve"> </w:t>
      </w:r>
    </w:p>
  </w:footnote>
  <w:footnote w:id="37">
    <w:p w14:paraId="2EBEE803" w14:textId="77777777" w:rsidR="00B0564C" w:rsidRDefault="00B0564C" w:rsidP="005F24DD">
      <w:pPr>
        <w:pStyle w:val="a5"/>
      </w:pPr>
      <w:r>
        <w:rPr>
          <w:rStyle w:val="a7"/>
        </w:rPr>
        <w:footnoteRef/>
      </w:r>
      <w:r>
        <w:t xml:space="preserve"> </w:t>
      </w:r>
      <w:r w:rsidRPr="0067073C">
        <w:t>унікальність правової конструкції, яка, незважаючи на наявність схожості з іншими подібними конструкціями, в цілому не має прецедентів.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FEB6" w14:textId="1B738976" w:rsidR="00B0564C" w:rsidRDefault="00B0564C">
    <w:pPr>
      <w:pStyle w:val="a3"/>
      <w:jc w:val="right"/>
    </w:pPr>
  </w:p>
  <w:p w14:paraId="62938D84" w14:textId="77777777" w:rsidR="00B0564C" w:rsidRDefault="00B056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07073"/>
      <w:docPartObj>
        <w:docPartGallery w:val="Page Numbers (Top of Page)"/>
        <w:docPartUnique/>
      </w:docPartObj>
    </w:sdtPr>
    <w:sdtContent>
      <w:p w14:paraId="0BDF7F1B" w14:textId="13BEF10A" w:rsidR="00B0564C" w:rsidRDefault="00B0564C">
        <w:pPr>
          <w:pStyle w:val="a3"/>
          <w:jc w:val="right"/>
        </w:pPr>
        <w:r>
          <w:fldChar w:fldCharType="begin"/>
        </w:r>
        <w:r>
          <w:instrText>PAGE   \* MERGEFORMAT</w:instrText>
        </w:r>
        <w:r>
          <w:fldChar w:fldCharType="separate"/>
        </w:r>
        <w:r w:rsidR="00C05ABB">
          <w:rPr>
            <w:noProof/>
          </w:rPr>
          <w:t>79</w:t>
        </w:r>
        <w:r>
          <w:fldChar w:fldCharType="end"/>
        </w:r>
      </w:p>
    </w:sdtContent>
  </w:sdt>
  <w:p w14:paraId="2B507657" w14:textId="77777777" w:rsidR="00B0564C" w:rsidRDefault="00B056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0B7"/>
    <w:multiLevelType w:val="multilevel"/>
    <w:tmpl w:val="780617E6"/>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1D663BC"/>
    <w:multiLevelType w:val="hybridMultilevel"/>
    <w:tmpl w:val="6F601356"/>
    <w:lvl w:ilvl="0" w:tplc="39141C28">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02D32"/>
    <w:multiLevelType w:val="multilevel"/>
    <w:tmpl w:val="42E0D676"/>
    <w:lvl w:ilvl="0">
      <w:start w:val="7"/>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920644"/>
    <w:multiLevelType w:val="hybridMultilevel"/>
    <w:tmpl w:val="2ED29D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BA75603"/>
    <w:multiLevelType w:val="multilevel"/>
    <w:tmpl w:val="D9DA020A"/>
    <w:lvl w:ilvl="0">
      <w:start w:val="1"/>
      <w:numFmt w:val="decimal"/>
      <w:lvlText w:val="%1."/>
      <w:lvlJc w:val="left"/>
      <w:pPr>
        <w:ind w:left="720" w:hanging="360"/>
      </w:pPr>
      <w:rPr>
        <w:rFonts w:ascii="Times New Roman" w:hAnsi="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B58BA"/>
    <w:multiLevelType w:val="hybridMultilevel"/>
    <w:tmpl w:val="DD1E75E0"/>
    <w:lvl w:ilvl="0" w:tplc="A958357C">
      <w:start w:val="6"/>
      <w:numFmt w:val="decimal"/>
      <w:lvlText w:val="%1."/>
      <w:lvlJc w:val="left"/>
      <w:pPr>
        <w:ind w:left="0" w:firstLine="0"/>
      </w:pPr>
    </w:lvl>
    <w:lvl w:ilvl="1" w:tplc="60C4C604">
      <w:numFmt w:val="decimal"/>
      <w:lvlText w:val=""/>
      <w:lvlJc w:val="left"/>
      <w:pPr>
        <w:ind w:left="0" w:firstLine="0"/>
      </w:pPr>
    </w:lvl>
    <w:lvl w:ilvl="2" w:tplc="FA4CFAAE">
      <w:numFmt w:val="decimal"/>
      <w:lvlText w:val=""/>
      <w:lvlJc w:val="left"/>
      <w:pPr>
        <w:ind w:left="0" w:firstLine="0"/>
      </w:pPr>
    </w:lvl>
    <w:lvl w:ilvl="3" w:tplc="A418D1D6">
      <w:numFmt w:val="decimal"/>
      <w:lvlText w:val=""/>
      <w:lvlJc w:val="left"/>
      <w:pPr>
        <w:ind w:left="0" w:firstLine="0"/>
      </w:pPr>
    </w:lvl>
    <w:lvl w:ilvl="4" w:tplc="791A4502">
      <w:numFmt w:val="decimal"/>
      <w:lvlText w:val=""/>
      <w:lvlJc w:val="left"/>
      <w:pPr>
        <w:ind w:left="0" w:firstLine="0"/>
      </w:pPr>
    </w:lvl>
    <w:lvl w:ilvl="5" w:tplc="E3585154">
      <w:numFmt w:val="decimal"/>
      <w:lvlText w:val=""/>
      <w:lvlJc w:val="left"/>
      <w:pPr>
        <w:ind w:left="0" w:firstLine="0"/>
      </w:pPr>
    </w:lvl>
    <w:lvl w:ilvl="6" w:tplc="95127E34">
      <w:numFmt w:val="decimal"/>
      <w:lvlText w:val=""/>
      <w:lvlJc w:val="left"/>
      <w:pPr>
        <w:ind w:left="0" w:firstLine="0"/>
      </w:pPr>
    </w:lvl>
    <w:lvl w:ilvl="7" w:tplc="39420DC6">
      <w:numFmt w:val="decimal"/>
      <w:lvlText w:val=""/>
      <w:lvlJc w:val="left"/>
      <w:pPr>
        <w:ind w:left="0" w:firstLine="0"/>
      </w:pPr>
    </w:lvl>
    <w:lvl w:ilvl="8" w:tplc="C4D6C390">
      <w:numFmt w:val="decimal"/>
      <w:lvlText w:val=""/>
      <w:lvlJc w:val="left"/>
      <w:pPr>
        <w:ind w:left="0" w:firstLine="0"/>
      </w:pPr>
    </w:lvl>
  </w:abstractNum>
  <w:abstractNum w:abstractNumId="7" w15:restartNumberingAfterBreak="0">
    <w:nsid w:val="6F264E82"/>
    <w:multiLevelType w:val="hybridMultilevel"/>
    <w:tmpl w:val="40883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AC7B53"/>
    <w:multiLevelType w:val="hybridMultilevel"/>
    <w:tmpl w:val="C2E8E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F94AAB"/>
    <w:multiLevelType w:val="hybridMultilevel"/>
    <w:tmpl w:val="77F42B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num>
  <w:num w:numId="5">
    <w:abstractNumId w:val="4"/>
  </w:num>
  <w:num w:numId="6">
    <w:abstractNumId w:val="6"/>
    <w:lvlOverride w:ilvl="0">
      <w:startOverride w:val="6"/>
    </w:lvlOverride>
    <w:lvlOverride w:ilvl="1"/>
    <w:lvlOverride w:ilvl="2"/>
    <w:lvlOverride w:ilvl="3"/>
    <w:lvlOverride w:ilvl="4"/>
    <w:lvlOverride w:ilvl="5"/>
    <w:lvlOverride w:ilvl="6"/>
    <w:lvlOverride w:ilvl="7"/>
    <w:lvlOverride w:ilvl="8"/>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33"/>
    <w:rsid w:val="00005AF6"/>
    <w:rsid w:val="0002776F"/>
    <w:rsid w:val="0004366B"/>
    <w:rsid w:val="0005424B"/>
    <w:rsid w:val="00067F4B"/>
    <w:rsid w:val="000B5331"/>
    <w:rsid w:val="000C7140"/>
    <w:rsid w:val="000F696A"/>
    <w:rsid w:val="00141B6E"/>
    <w:rsid w:val="00150BCF"/>
    <w:rsid w:val="00160634"/>
    <w:rsid w:val="001607DE"/>
    <w:rsid w:val="001760A8"/>
    <w:rsid w:val="001A37B2"/>
    <w:rsid w:val="001D0DBA"/>
    <w:rsid w:val="001D46F4"/>
    <w:rsid w:val="001D6F8D"/>
    <w:rsid w:val="001E7388"/>
    <w:rsid w:val="001F707D"/>
    <w:rsid w:val="00221063"/>
    <w:rsid w:val="00224948"/>
    <w:rsid w:val="0025005E"/>
    <w:rsid w:val="00263CEF"/>
    <w:rsid w:val="00274DC2"/>
    <w:rsid w:val="002C5FC1"/>
    <w:rsid w:val="002F5135"/>
    <w:rsid w:val="00314248"/>
    <w:rsid w:val="00316096"/>
    <w:rsid w:val="003335FB"/>
    <w:rsid w:val="00381CB7"/>
    <w:rsid w:val="00396660"/>
    <w:rsid w:val="003E4564"/>
    <w:rsid w:val="003F4BDF"/>
    <w:rsid w:val="00403397"/>
    <w:rsid w:val="0043418B"/>
    <w:rsid w:val="00437CE2"/>
    <w:rsid w:val="0044368B"/>
    <w:rsid w:val="00447F40"/>
    <w:rsid w:val="004846DC"/>
    <w:rsid w:val="00491036"/>
    <w:rsid w:val="004922E7"/>
    <w:rsid w:val="00492A37"/>
    <w:rsid w:val="00492DC0"/>
    <w:rsid w:val="004A2453"/>
    <w:rsid w:val="004A5866"/>
    <w:rsid w:val="004E53BC"/>
    <w:rsid w:val="0051127C"/>
    <w:rsid w:val="005130A2"/>
    <w:rsid w:val="00514782"/>
    <w:rsid w:val="00542960"/>
    <w:rsid w:val="00565859"/>
    <w:rsid w:val="0057314B"/>
    <w:rsid w:val="0058211E"/>
    <w:rsid w:val="005B08CE"/>
    <w:rsid w:val="005B6F3B"/>
    <w:rsid w:val="005E6C47"/>
    <w:rsid w:val="005F24DD"/>
    <w:rsid w:val="006000EE"/>
    <w:rsid w:val="006115C5"/>
    <w:rsid w:val="0064373F"/>
    <w:rsid w:val="006A4B29"/>
    <w:rsid w:val="006C42BD"/>
    <w:rsid w:val="006E1331"/>
    <w:rsid w:val="006E1B10"/>
    <w:rsid w:val="007058AF"/>
    <w:rsid w:val="00723444"/>
    <w:rsid w:val="00746DE4"/>
    <w:rsid w:val="00756E46"/>
    <w:rsid w:val="00757711"/>
    <w:rsid w:val="0078640F"/>
    <w:rsid w:val="007946D2"/>
    <w:rsid w:val="007B4710"/>
    <w:rsid w:val="007C6D7B"/>
    <w:rsid w:val="007C7F90"/>
    <w:rsid w:val="007D4FE0"/>
    <w:rsid w:val="007D5302"/>
    <w:rsid w:val="007E2886"/>
    <w:rsid w:val="00806061"/>
    <w:rsid w:val="0083255C"/>
    <w:rsid w:val="00842FEA"/>
    <w:rsid w:val="00854F15"/>
    <w:rsid w:val="0087295A"/>
    <w:rsid w:val="00893E0E"/>
    <w:rsid w:val="008A4A51"/>
    <w:rsid w:val="008B2B33"/>
    <w:rsid w:val="008C4939"/>
    <w:rsid w:val="008E0FAF"/>
    <w:rsid w:val="008F1964"/>
    <w:rsid w:val="00903302"/>
    <w:rsid w:val="009229AA"/>
    <w:rsid w:val="00936056"/>
    <w:rsid w:val="00945733"/>
    <w:rsid w:val="00977EEB"/>
    <w:rsid w:val="00993EA8"/>
    <w:rsid w:val="009A67F0"/>
    <w:rsid w:val="009B1295"/>
    <w:rsid w:val="00A06BDB"/>
    <w:rsid w:val="00A22138"/>
    <w:rsid w:val="00A60043"/>
    <w:rsid w:val="00A644B2"/>
    <w:rsid w:val="00A8628D"/>
    <w:rsid w:val="00AA389F"/>
    <w:rsid w:val="00AB7284"/>
    <w:rsid w:val="00AC410F"/>
    <w:rsid w:val="00AC5484"/>
    <w:rsid w:val="00AC5BE2"/>
    <w:rsid w:val="00AE7C47"/>
    <w:rsid w:val="00AF00E0"/>
    <w:rsid w:val="00B0564C"/>
    <w:rsid w:val="00B27FA8"/>
    <w:rsid w:val="00B500A6"/>
    <w:rsid w:val="00B526E3"/>
    <w:rsid w:val="00B572BA"/>
    <w:rsid w:val="00B8458A"/>
    <w:rsid w:val="00BB2939"/>
    <w:rsid w:val="00BB3884"/>
    <w:rsid w:val="00BB46DE"/>
    <w:rsid w:val="00BE4B7C"/>
    <w:rsid w:val="00BF1A60"/>
    <w:rsid w:val="00C05ABB"/>
    <w:rsid w:val="00C10A96"/>
    <w:rsid w:val="00C2597B"/>
    <w:rsid w:val="00C27AAC"/>
    <w:rsid w:val="00C961DD"/>
    <w:rsid w:val="00CB1317"/>
    <w:rsid w:val="00CC5266"/>
    <w:rsid w:val="00CC6599"/>
    <w:rsid w:val="00CD6966"/>
    <w:rsid w:val="00CF641A"/>
    <w:rsid w:val="00D02D8D"/>
    <w:rsid w:val="00D1003D"/>
    <w:rsid w:val="00D2179A"/>
    <w:rsid w:val="00D3274B"/>
    <w:rsid w:val="00D53816"/>
    <w:rsid w:val="00D726E4"/>
    <w:rsid w:val="00D72D81"/>
    <w:rsid w:val="00DA774C"/>
    <w:rsid w:val="00DC099F"/>
    <w:rsid w:val="00DD040E"/>
    <w:rsid w:val="00DD074A"/>
    <w:rsid w:val="00DD52EB"/>
    <w:rsid w:val="00DD63C5"/>
    <w:rsid w:val="00DD6A5B"/>
    <w:rsid w:val="00DE0F6F"/>
    <w:rsid w:val="00E36F60"/>
    <w:rsid w:val="00E436A6"/>
    <w:rsid w:val="00E50DB1"/>
    <w:rsid w:val="00E5442B"/>
    <w:rsid w:val="00E61F46"/>
    <w:rsid w:val="00E67D92"/>
    <w:rsid w:val="00E84683"/>
    <w:rsid w:val="00E90E22"/>
    <w:rsid w:val="00E910CA"/>
    <w:rsid w:val="00EA0B2B"/>
    <w:rsid w:val="00EB4899"/>
    <w:rsid w:val="00EB49F4"/>
    <w:rsid w:val="00ED09C1"/>
    <w:rsid w:val="00ED2BC8"/>
    <w:rsid w:val="00ED5157"/>
    <w:rsid w:val="00EE271F"/>
    <w:rsid w:val="00EE6F5E"/>
    <w:rsid w:val="00EF690C"/>
    <w:rsid w:val="00EF793E"/>
    <w:rsid w:val="00F13294"/>
    <w:rsid w:val="00F20068"/>
    <w:rsid w:val="00F20C63"/>
    <w:rsid w:val="00F377B0"/>
    <w:rsid w:val="00F54490"/>
    <w:rsid w:val="00F974ED"/>
    <w:rsid w:val="00FA47B7"/>
    <w:rsid w:val="00FB58FD"/>
    <w:rsid w:val="00FB7C15"/>
    <w:rsid w:val="00FC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C241"/>
  <w15:chartTrackingRefBased/>
  <w15:docId w15:val="{F58455EB-DC0C-41B4-A121-8B089C71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6E46"/>
    <w:pPr>
      <w:keepNext/>
      <w:jc w:val="center"/>
      <w:outlineLvl w:val="0"/>
    </w:pPr>
    <w:rPr>
      <w:sz w:val="36"/>
      <w:lang w:val="x-none"/>
    </w:rPr>
  </w:style>
  <w:style w:type="paragraph" w:styleId="2">
    <w:name w:val="heading 2"/>
    <w:basedOn w:val="a"/>
    <w:next w:val="a"/>
    <w:link w:val="20"/>
    <w:uiPriority w:val="9"/>
    <w:semiHidden/>
    <w:unhideWhenUsed/>
    <w:qFormat/>
    <w:rsid w:val="005147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61F4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E61F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46"/>
    <w:rPr>
      <w:rFonts w:ascii="Times New Roman" w:eastAsia="Times New Roman" w:hAnsi="Times New Roman" w:cs="Times New Roman"/>
      <w:sz w:val="36"/>
      <w:szCs w:val="24"/>
      <w:lang w:val="x-none" w:eastAsia="ru-RU"/>
    </w:rPr>
  </w:style>
  <w:style w:type="paragraph" w:styleId="a3">
    <w:name w:val="header"/>
    <w:basedOn w:val="a"/>
    <w:link w:val="a4"/>
    <w:uiPriority w:val="99"/>
    <w:unhideWhenUsed/>
    <w:rsid w:val="00756E46"/>
    <w:pPr>
      <w:tabs>
        <w:tab w:val="center" w:pos="4677"/>
        <w:tab w:val="right" w:pos="9355"/>
      </w:tabs>
    </w:pPr>
  </w:style>
  <w:style w:type="character" w:customStyle="1" w:styleId="a4">
    <w:name w:val="Верхний колонтитул Знак"/>
    <w:basedOn w:val="a0"/>
    <w:link w:val="a3"/>
    <w:uiPriority w:val="99"/>
    <w:rsid w:val="00756E46"/>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0B5331"/>
    <w:rPr>
      <w:sz w:val="20"/>
      <w:szCs w:val="20"/>
    </w:rPr>
  </w:style>
  <w:style w:type="character" w:customStyle="1" w:styleId="a6">
    <w:name w:val="Текст сноски Знак"/>
    <w:basedOn w:val="a0"/>
    <w:link w:val="a5"/>
    <w:uiPriority w:val="99"/>
    <w:semiHidden/>
    <w:rsid w:val="000B5331"/>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B5331"/>
    <w:rPr>
      <w:vertAlign w:val="superscript"/>
    </w:rPr>
  </w:style>
  <w:style w:type="paragraph" w:styleId="a8">
    <w:name w:val="List Paragraph"/>
    <w:basedOn w:val="a"/>
    <w:uiPriority w:val="34"/>
    <w:qFormat/>
    <w:rsid w:val="00E910CA"/>
    <w:pPr>
      <w:ind w:left="720"/>
      <w:contextualSpacing/>
    </w:pPr>
  </w:style>
  <w:style w:type="character" w:styleId="a9">
    <w:name w:val="Hyperlink"/>
    <w:basedOn w:val="a0"/>
    <w:uiPriority w:val="99"/>
    <w:unhideWhenUsed/>
    <w:rsid w:val="00A60043"/>
    <w:rPr>
      <w:color w:val="0000FF"/>
      <w:u w:val="single"/>
    </w:rPr>
  </w:style>
  <w:style w:type="character" w:customStyle="1" w:styleId="20">
    <w:name w:val="Заголовок 2 Знак"/>
    <w:basedOn w:val="a0"/>
    <w:link w:val="2"/>
    <w:uiPriority w:val="9"/>
    <w:semiHidden/>
    <w:rsid w:val="00514782"/>
    <w:rPr>
      <w:rFonts w:asciiTheme="majorHAnsi" w:eastAsiaTheme="majorEastAsia" w:hAnsiTheme="majorHAnsi" w:cstheme="majorBidi"/>
      <w:color w:val="2E74B5" w:themeColor="accent1" w:themeShade="BF"/>
      <w:sz w:val="26"/>
      <w:szCs w:val="26"/>
      <w:lang w:eastAsia="ru-RU"/>
    </w:rPr>
  </w:style>
  <w:style w:type="paragraph" w:styleId="aa">
    <w:name w:val="TOC Heading"/>
    <w:basedOn w:val="1"/>
    <w:next w:val="a"/>
    <w:uiPriority w:val="39"/>
    <w:unhideWhenUsed/>
    <w:qFormat/>
    <w:rsid w:val="00514782"/>
    <w:pPr>
      <w:keepLines/>
      <w:spacing w:before="240" w:line="259" w:lineRule="auto"/>
      <w:jc w:val="left"/>
      <w:outlineLvl w:val="9"/>
    </w:pPr>
    <w:rPr>
      <w:rFonts w:asciiTheme="majorHAnsi" w:eastAsiaTheme="majorEastAsia" w:hAnsiTheme="majorHAnsi" w:cstheme="majorBidi"/>
      <w:color w:val="2E74B5" w:themeColor="accent1" w:themeShade="BF"/>
      <w:sz w:val="32"/>
      <w:szCs w:val="32"/>
      <w:lang w:val="ru-RU"/>
    </w:rPr>
  </w:style>
  <w:style w:type="paragraph" w:styleId="11">
    <w:name w:val="toc 1"/>
    <w:basedOn w:val="a"/>
    <w:next w:val="a"/>
    <w:autoRedefine/>
    <w:uiPriority w:val="39"/>
    <w:unhideWhenUsed/>
    <w:rsid w:val="006E1B10"/>
    <w:pPr>
      <w:tabs>
        <w:tab w:val="right" w:leader="dot" w:pos="9627"/>
      </w:tabs>
      <w:spacing w:after="100" w:line="360" w:lineRule="auto"/>
    </w:pPr>
  </w:style>
  <w:style w:type="paragraph" w:styleId="21">
    <w:name w:val="toc 2"/>
    <w:basedOn w:val="a"/>
    <w:next w:val="a"/>
    <w:autoRedefine/>
    <w:uiPriority w:val="39"/>
    <w:unhideWhenUsed/>
    <w:rsid w:val="00514782"/>
    <w:pPr>
      <w:spacing w:after="100"/>
      <w:ind w:left="240"/>
    </w:pPr>
  </w:style>
  <w:style w:type="paragraph" w:styleId="ab">
    <w:name w:val="footer"/>
    <w:basedOn w:val="a"/>
    <w:link w:val="ac"/>
    <w:uiPriority w:val="99"/>
    <w:unhideWhenUsed/>
    <w:rsid w:val="00854F15"/>
    <w:pPr>
      <w:tabs>
        <w:tab w:val="center" w:pos="4677"/>
        <w:tab w:val="right" w:pos="9355"/>
      </w:tabs>
    </w:pPr>
  </w:style>
  <w:style w:type="character" w:customStyle="1" w:styleId="ac">
    <w:name w:val="Нижний колонтитул Знак"/>
    <w:basedOn w:val="a0"/>
    <w:link w:val="ab"/>
    <w:uiPriority w:val="99"/>
    <w:rsid w:val="00854F15"/>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54F15"/>
    <w:rPr>
      <w:color w:val="954F72" w:themeColor="followedHyperlink"/>
      <w:u w:val="single"/>
    </w:rPr>
  </w:style>
  <w:style w:type="paragraph" w:styleId="ae">
    <w:name w:val="Title"/>
    <w:basedOn w:val="a"/>
    <w:link w:val="af"/>
    <w:qFormat/>
    <w:rsid w:val="00ED5157"/>
    <w:pPr>
      <w:jc w:val="center"/>
    </w:pPr>
    <w:rPr>
      <w:b/>
      <w:bCs/>
      <w:sz w:val="28"/>
      <w:szCs w:val="20"/>
      <w:lang w:val="uk-UA" w:eastAsia="uk-UA"/>
    </w:rPr>
  </w:style>
  <w:style w:type="character" w:customStyle="1" w:styleId="af">
    <w:name w:val="Заголовок Знак"/>
    <w:basedOn w:val="a0"/>
    <w:link w:val="ae"/>
    <w:rsid w:val="00ED5157"/>
    <w:rPr>
      <w:rFonts w:ascii="Times New Roman" w:eastAsia="Times New Roman" w:hAnsi="Times New Roman" w:cs="Times New Roman"/>
      <w:b/>
      <w:bCs/>
      <w:sz w:val="28"/>
      <w:szCs w:val="20"/>
      <w:lang w:val="uk-UA" w:eastAsia="uk-UA"/>
    </w:rPr>
  </w:style>
  <w:style w:type="character" w:customStyle="1" w:styleId="30">
    <w:name w:val="Заголовок 3 Знак"/>
    <w:basedOn w:val="a0"/>
    <w:link w:val="3"/>
    <w:uiPriority w:val="9"/>
    <w:semiHidden/>
    <w:rsid w:val="00E61F4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61F46"/>
    <w:rPr>
      <w:rFonts w:asciiTheme="majorHAnsi" w:eastAsiaTheme="majorEastAsia" w:hAnsiTheme="majorHAnsi" w:cstheme="majorBidi"/>
      <w:i/>
      <w:iCs/>
      <w:color w:val="2E74B5" w:themeColor="accent1" w:themeShade="BF"/>
      <w:sz w:val="24"/>
      <w:szCs w:val="24"/>
      <w:lang w:eastAsia="ru-RU"/>
    </w:rPr>
  </w:style>
  <w:style w:type="paragraph" w:styleId="31">
    <w:name w:val="toc 3"/>
    <w:basedOn w:val="a"/>
    <w:next w:val="a"/>
    <w:autoRedefine/>
    <w:uiPriority w:val="39"/>
    <w:unhideWhenUsed/>
    <w:rsid w:val="005B08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3077">
      <w:bodyDiv w:val="1"/>
      <w:marLeft w:val="0"/>
      <w:marRight w:val="0"/>
      <w:marTop w:val="0"/>
      <w:marBottom w:val="0"/>
      <w:divBdr>
        <w:top w:val="none" w:sz="0" w:space="0" w:color="auto"/>
        <w:left w:val="none" w:sz="0" w:space="0" w:color="auto"/>
        <w:bottom w:val="none" w:sz="0" w:space="0" w:color="auto"/>
        <w:right w:val="none" w:sz="0" w:space="0" w:color="auto"/>
      </w:divBdr>
    </w:div>
    <w:div w:id="19241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iir.kiev.ua/index.php/pol_n/article/view/3182" TargetMode="External"/><Relationship Id="rId18" Type="http://schemas.openxmlformats.org/officeDocument/2006/relationships/hyperlink" Target="https://doi.org/10.4324/9780429300967-7" TargetMode="External"/><Relationship Id="rId26" Type="http://schemas.openxmlformats.org/officeDocument/2006/relationships/hyperlink" Target="https://doi.org/10.1093/oso/9780197532560.003.0002" TargetMode="External"/><Relationship Id="rId39" Type="http://schemas.openxmlformats.org/officeDocument/2006/relationships/hyperlink" Target="https://doi.org/10.4324/9781003074571-2" TargetMode="External"/><Relationship Id="rId21" Type="http://schemas.openxmlformats.org/officeDocument/2006/relationships/hyperlink" Target="https://doi.org/10.52132/ajrsp.e.2021.251" TargetMode="External"/><Relationship Id="rId34" Type="http://schemas.openxmlformats.org/officeDocument/2006/relationships/hyperlink" Target="https://doi.org/10.17104/9783406705960" TargetMode="External"/><Relationship Id="rId42" Type="http://schemas.openxmlformats.org/officeDocument/2006/relationships/hyperlink" Target="https://doi.org/10.7765/9781526150844" TargetMode="External"/><Relationship Id="rId47" Type="http://schemas.openxmlformats.org/officeDocument/2006/relationships/hyperlink" Target="https://doi.org/10.2307/1852779" TargetMode="External"/><Relationship Id="rId50" Type="http://schemas.openxmlformats.org/officeDocument/2006/relationships/hyperlink" Target="http://www.economist.com/saudi_interview"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dl.handle.net/11300/14876" TargetMode="External"/><Relationship Id="rId17" Type="http://schemas.openxmlformats.org/officeDocument/2006/relationships/hyperlink" Target="https://doi.org/10.5860/choice.188862" TargetMode="External"/><Relationship Id="rId25" Type="http://schemas.openxmlformats.org/officeDocument/2006/relationships/hyperlink" Target="https://doi.org/10.1080/00263206.2021.2017288" TargetMode="External"/><Relationship Id="rId33" Type="http://schemas.openxmlformats.org/officeDocument/2006/relationships/hyperlink" Target="https://doi.org/10.1016/j.orbis.2012.10.010" TargetMode="External"/><Relationship Id="rId38" Type="http://schemas.openxmlformats.org/officeDocument/2006/relationships/hyperlink" Target="http://countrystudies.us/persian-gulf-states/" TargetMode="External"/><Relationship Id="rId46" Type="http://schemas.openxmlformats.org/officeDocument/2006/relationships/hyperlink" Target="https://doi.org/10.5220/0010280005430549" TargetMode="External"/><Relationship Id="rId2" Type="http://schemas.openxmlformats.org/officeDocument/2006/relationships/numbering" Target="numbering.xml"/><Relationship Id="rId16" Type="http://schemas.openxmlformats.org/officeDocument/2006/relationships/hyperlink" Target="https://doi.org/10.1515/9781685850487-005" TargetMode="External"/><Relationship Id="rId20" Type="http://schemas.openxmlformats.org/officeDocument/2006/relationships/hyperlink" Target="https://doi.org/10.31107/2075-1990-2021-1-58-74" TargetMode="External"/><Relationship Id="rId29" Type="http://schemas.openxmlformats.org/officeDocument/2006/relationships/hyperlink" Target="https://doi.org/10.15863/tas.2017.09.53.6" TargetMode="External"/><Relationship Id="rId41" Type="http://schemas.openxmlformats.org/officeDocument/2006/relationships/hyperlink" Target="https://edition.cnn.com/2021/01/04/world/qatar-and-saudi-arabia-reopen-airspace-intl/index.html" TargetMode="External"/><Relationship Id="rId54" Type="http://schemas.openxmlformats.org/officeDocument/2006/relationships/hyperlink" Target="https://doi.org/10.4324/978042949458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w.com/p/3Q94Y" TargetMode="External"/><Relationship Id="rId24" Type="http://schemas.openxmlformats.org/officeDocument/2006/relationships/hyperlink" Target="https://doi.org/10.4324/9780429060779-9" TargetMode="External"/><Relationship Id="rId32" Type="http://schemas.openxmlformats.org/officeDocument/2006/relationships/hyperlink" Target="https://doi.org/10.52282/icr.v7i4.234" TargetMode="External"/><Relationship Id="rId37" Type="http://schemas.openxmlformats.org/officeDocument/2006/relationships/hyperlink" Target="https://doi.org/10.1080/21534764.2017.1322307" TargetMode="External"/><Relationship Id="rId40" Type="http://schemas.openxmlformats.org/officeDocument/2006/relationships/hyperlink" Target="http://carnegieendowment.org/2009/09/21/g20-and-saudi-arabia-schanging-foreign-policy-agenda/2a4" TargetMode="External"/><Relationship Id="rId45" Type="http://schemas.openxmlformats.org/officeDocument/2006/relationships/hyperlink" Target="http://www.inss.org.il/publication/saudi-foreign-policy-change-direction-required" TargetMode="External"/><Relationship Id="rId53" Type="http://schemas.openxmlformats.org/officeDocument/2006/relationships/hyperlink" Target="https://agsiw.org/why-the-gulf-states-turned-on-lebanon/" TargetMode="External"/><Relationship Id="rId5" Type="http://schemas.openxmlformats.org/officeDocument/2006/relationships/webSettings" Target="webSettings.xml"/><Relationship Id="rId15" Type="http://schemas.openxmlformats.org/officeDocument/2006/relationships/hyperlink" Target="http://politicus.od.ua/4_2020/17.pdf" TargetMode="External"/><Relationship Id="rId23" Type="http://schemas.openxmlformats.org/officeDocument/2006/relationships/hyperlink" Target="https://doi.org/10.1080/17550912.2015.1081344" TargetMode="External"/><Relationship Id="rId28" Type="http://schemas.openxmlformats.org/officeDocument/2006/relationships/hyperlink" Target="https://apnews.com/854b5ce82eb9467db8298d37e110d44d" TargetMode="External"/><Relationship Id="rId36" Type="http://schemas.openxmlformats.org/officeDocument/2006/relationships/hyperlink" Target="https://doi.org/10.1007/978-981-19-1208-5_21" TargetMode="External"/><Relationship Id="rId49" Type="http://schemas.openxmlformats.org/officeDocument/2006/relationships/hyperlink" Target="https://www.belfercenter.org/sites/default/files/legacy/files/PrinceTHKSPublicLecture.pdf"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i.org/10.1111/mepo.12044" TargetMode="External"/><Relationship Id="rId31" Type="http://schemas.openxmlformats.org/officeDocument/2006/relationships/hyperlink" Target="https://doi.org/10.1093/oso/9780198840848.003.0011" TargetMode="External"/><Relationship Id="rId44" Type="http://schemas.openxmlformats.org/officeDocument/2006/relationships/hyperlink" Target="http://english.alarabiya.net/articles/2012/03/31/204429.html" TargetMode="External"/><Relationship Id="rId52" Type="http://schemas.openxmlformats.org/officeDocument/2006/relationships/hyperlink" Target="https://doi.org/10.2307/j.ctv19cwb01.14" TargetMode="External"/><Relationship Id="rId4" Type="http://schemas.openxmlformats.org/officeDocument/2006/relationships/settings" Target="settings.xml"/><Relationship Id="rId9" Type="http://schemas.openxmlformats.org/officeDocument/2006/relationships/hyperlink" Target="https://doi.org/10.2307/j.ctv19cwb01.14" TargetMode="External"/><Relationship Id="rId14" Type="http://schemas.openxmlformats.org/officeDocument/2006/relationships/hyperlink" Target="https://globalaffairs.ru/articles/ambiczii-saudovskoj-aravii/" TargetMode="External"/><Relationship Id="rId22" Type="http://schemas.openxmlformats.org/officeDocument/2006/relationships/hyperlink" Target="https://doi.org/10.4324/9780429300967-4" TargetMode="External"/><Relationship Id="rId27" Type="http://schemas.openxmlformats.org/officeDocument/2006/relationships/hyperlink" Target="https://doi.org/10.4324/9781315287010-11" TargetMode="External"/><Relationship Id="rId30" Type="http://schemas.openxmlformats.org/officeDocument/2006/relationships/hyperlink" Target="https://doi.org/10.1057/s41311-021-00310-7" TargetMode="External"/><Relationship Id="rId35" Type="http://schemas.openxmlformats.org/officeDocument/2006/relationships/hyperlink" Target="https://doi.org/10.4324/9780203859377-30" TargetMode="External"/><Relationship Id="rId43" Type="http://schemas.openxmlformats.org/officeDocument/2006/relationships/hyperlink" Target="https://doi.org/10.4135/9781452234229.n152" TargetMode="External"/><Relationship Id="rId48" Type="http://schemas.openxmlformats.org/officeDocument/2006/relationships/hyperlink" Target="https://www.aa.com.tr/en/asia-pacific/saudi-arabia-offers-to-mediate-between-pakistan-india/14119" TargetMode="External"/><Relationship Id="rId56" Type="http://schemas.openxmlformats.org/officeDocument/2006/relationships/fontTable" Target="fontTable.xml"/><Relationship Id="rId8" Type="http://schemas.openxmlformats.org/officeDocument/2006/relationships/hyperlink" Target="https://doi.org/10.4324/9781315287010-11" TargetMode="External"/><Relationship Id="rId51" Type="http://schemas.openxmlformats.org/officeDocument/2006/relationships/hyperlink" Target="https://doi.org/10.5860/choice.19759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fes.de/referat-naher-mittlerer-osten-und-nordafrika/iranwahlen-blog/artikelseite-iranwahlen/misstrauen-und-neuer-pragmatismus-saudi-arabien-und-die-wahlen-in-iran" TargetMode="External"/><Relationship Id="rId13" Type="http://schemas.openxmlformats.org/officeDocument/2006/relationships/hyperlink" Target="https://zn.ua/WORLD/saudovskaja-aravija-raspolahaet-informatsiej-o-planakh-irana-atakovat-ee-i-irak-wsj.html" TargetMode="External"/><Relationship Id="rId3" Type="http://schemas.openxmlformats.org/officeDocument/2006/relationships/hyperlink" Target="http://journals.iir.kiev.ua/index.php/pol_n/article/view/3182/2857" TargetMode="External"/><Relationship Id="rId7" Type="http://schemas.openxmlformats.org/officeDocument/2006/relationships/hyperlink" Target="https://ips.ligazakon.net/document/view/MU15012?ed=2015_02_12" TargetMode="External"/><Relationship Id="rId12" Type="http://schemas.openxmlformats.org/officeDocument/2006/relationships/hyperlink" Target="https://www.bbc.com/russian/news-49715888" TargetMode="External"/><Relationship Id="rId2" Type="http://schemas.openxmlformats.org/officeDocument/2006/relationships/hyperlink" Target="http://politicus.od.ua/4_2020/17.pdf" TargetMode="External"/><Relationship Id="rId1" Type="http://schemas.openxmlformats.org/officeDocument/2006/relationships/hyperlink" Target="https://hdl.handle.net/11300/14876" TargetMode="External"/><Relationship Id="rId6" Type="http://schemas.openxmlformats.org/officeDocument/2006/relationships/hyperlink" Target="https://ips.ligazakon.net/document/MU14085" TargetMode="External"/><Relationship Id="rId11" Type="http://schemas.openxmlformats.org/officeDocument/2006/relationships/hyperlink" Target="https://www.washingtonpost.com/wp-dyn/content/article/2006/12/22/AR2006122200455.html" TargetMode="External"/><Relationship Id="rId5" Type="http://schemas.openxmlformats.org/officeDocument/2006/relationships/hyperlink" Target="http://www.alriyadh.com/2011/01/31/article599942.html" TargetMode="External"/><Relationship Id="rId10" Type="http://schemas.openxmlformats.org/officeDocument/2006/relationships/hyperlink" Target="https://militaryarms.ru/armii-mira/livanskaya-hezbolla/" TargetMode="External"/><Relationship Id="rId4" Type="http://schemas.openxmlformats.org/officeDocument/2006/relationships/hyperlink" Target="http://mofa.gov.sa/ServicesAndInformation/news/TwoHolyMosquesSpeeches/Pages/891042.aspx" TargetMode="External"/><Relationship Id="rId9" Type="http://schemas.openxmlformats.org/officeDocument/2006/relationships/hyperlink" Target="https://ru.theglobaleconomy.com/Saudi-Arabia/shia/" TargetMode="External"/><Relationship Id="rId14" Type="http://schemas.openxmlformats.org/officeDocument/2006/relationships/hyperlink" Target="https://eadail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1F8B-BDB1-4745-8F94-1DBD0FCC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14154</TotalTime>
  <Pages>79</Pages>
  <Words>20566</Words>
  <Characters>117228</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Salamakha</dc:creator>
  <cp:keywords/>
  <dc:description/>
  <cp:lastModifiedBy>Anastasiya Salamakha</cp:lastModifiedBy>
  <cp:revision>27</cp:revision>
  <dcterms:created xsi:type="dcterms:W3CDTF">2021-01-11T10:51:00Z</dcterms:created>
  <dcterms:modified xsi:type="dcterms:W3CDTF">2022-11-30T11:46:00Z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33712af766990c90050059f8963bed1d8fefdc8e66ebafd62da31db3537bac52</vt:lpwstr>
  </property>
</Properties>
</file>