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03" w:rsidRPr="00EF4110" w:rsidRDefault="00411B03" w:rsidP="00411B03">
      <w:pPr>
        <w:spacing w:line="360" w:lineRule="auto"/>
        <w:jc w:val="center"/>
        <w:rPr>
          <w:b/>
          <w:sz w:val="28"/>
          <w:szCs w:val="28"/>
          <w:lang w:val="uk-UA"/>
        </w:rPr>
      </w:pPr>
      <w:bookmarkStart w:id="0" w:name="_Hlk121863468"/>
      <w:r w:rsidRPr="00EF4110">
        <w:rPr>
          <w:b/>
          <w:sz w:val="28"/>
          <w:szCs w:val="28"/>
          <w:lang w:val="uk-UA"/>
        </w:rPr>
        <w:t xml:space="preserve">ЗАПОРІЗЬКИЙ НАЦІОНАЛЬНИЙ УНІВЕРСИТЕТ </w:t>
      </w:r>
    </w:p>
    <w:p w:rsidR="00411B03" w:rsidRPr="00EF4110" w:rsidRDefault="00411B03" w:rsidP="00411B03">
      <w:pPr>
        <w:spacing w:line="360" w:lineRule="auto"/>
        <w:jc w:val="center"/>
        <w:rPr>
          <w:b/>
          <w:sz w:val="28"/>
          <w:szCs w:val="28"/>
          <w:lang w:val="uk-UA"/>
        </w:rPr>
      </w:pPr>
      <w:r w:rsidRPr="00EF4110">
        <w:rPr>
          <w:b/>
          <w:sz w:val="28"/>
          <w:szCs w:val="28"/>
          <w:lang w:val="uk-UA"/>
        </w:rPr>
        <w:t xml:space="preserve">ФАКУЛЬТЕТ БІОЛОГІЧНИЙ </w:t>
      </w:r>
    </w:p>
    <w:p w:rsidR="00411B03" w:rsidRPr="00EF4110" w:rsidRDefault="00411B03" w:rsidP="00411B03">
      <w:pPr>
        <w:spacing w:line="360" w:lineRule="auto"/>
        <w:jc w:val="center"/>
        <w:rPr>
          <w:b/>
          <w:sz w:val="28"/>
          <w:szCs w:val="28"/>
          <w:lang w:val="uk-UA"/>
        </w:rPr>
      </w:pPr>
    </w:p>
    <w:p w:rsidR="00411B03" w:rsidRPr="00781A4B" w:rsidRDefault="00411B03" w:rsidP="00411B03">
      <w:pPr>
        <w:spacing w:line="360" w:lineRule="auto"/>
        <w:jc w:val="center"/>
        <w:rPr>
          <w:b/>
          <w:bCs/>
          <w:sz w:val="32"/>
          <w:szCs w:val="32"/>
          <w:lang w:val="uk-UA"/>
        </w:rPr>
      </w:pPr>
      <w:r>
        <w:rPr>
          <w:b/>
          <w:bCs/>
          <w:sz w:val="28"/>
          <w:szCs w:val="28"/>
          <w:lang w:val="uk-UA"/>
        </w:rPr>
        <w:t>Б</w:t>
      </w:r>
      <w:r w:rsidRPr="00781A4B">
        <w:rPr>
          <w:b/>
          <w:bCs/>
          <w:sz w:val="28"/>
          <w:szCs w:val="28"/>
        </w:rPr>
        <w:t>іології лісу, мисливствознавства та іхтіології</w:t>
      </w:r>
    </w:p>
    <w:p w:rsidR="00411B03" w:rsidRPr="00EF4110" w:rsidRDefault="00411B03" w:rsidP="00411B03">
      <w:pPr>
        <w:spacing w:line="360" w:lineRule="auto"/>
        <w:jc w:val="center"/>
        <w:rPr>
          <w:b/>
          <w:sz w:val="28"/>
          <w:szCs w:val="28"/>
          <w:lang w:val="uk-UA"/>
        </w:rPr>
      </w:pPr>
    </w:p>
    <w:p w:rsidR="00411B03" w:rsidRPr="00EF4110" w:rsidRDefault="00411B03" w:rsidP="00411B03">
      <w:pPr>
        <w:tabs>
          <w:tab w:val="left" w:pos="5103"/>
        </w:tabs>
        <w:spacing w:line="360" w:lineRule="auto"/>
        <w:rPr>
          <w:sz w:val="28"/>
          <w:szCs w:val="28"/>
        </w:rPr>
      </w:pPr>
    </w:p>
    <w:p w:rsidR="00411B03" w:rsidRPr="00EF4110" w:rsidRDefault="00411B03" w:rsidP="00411B03">
      <w:pPr>
        <w:tabs>
          <w:tab w:val="left" w:pos="5103"/>
        </w:tabs>
        <w:spacing w:line="360" w:lineRule="auto"/>
        <w:rPr>
          <w:sz w:val="28"/>
          <w:szCs w:val="28"/>
        </w:rPr>
      </w:pPr>
    </w:p>
    <w:p w:rsidR="00411B03" w:rsidRPr="00EF4110" w:rsidRDefault="00411B03" w:rsidP="00411B03">
      <w:pPr>
        <w:tabs>
          <w:tab w:val="left" w:pos="5103"/>
        </w:tabs>
        <w:spacing w:line="360" w:lineRule="auto"/>
        <w:jc w:val="center"/>
        <w:rPr>
          <w:b/>
          <w:sz w:val="28"/>
          <w:szCs w:val="28"/>
          <w:lang w:val="uk-UA"/>
        </w:rPr>
      </w:pPr>
      <w:r w:rsidRPr="00EF4110">
        <w:rPr>
          <w:b/>
          <w:sz w:val="28"/>
          <w:szCs w:val="28"/>
          <w:lang w:val="uk-UA"/>
        </w:rPr>
        <w:t>Кваліфікаційна робота</w:t>
      </w:r>
    </w:p>
    <w:p w:rsidR="00411B03" w:rsidRPr="00EF4110" w:rsidRDefault="00411B03" w:rsidP="00411B03">
      <w:pPr>
        <w:tabs>
          <w:tab w:val="left" w:pos="5103"/>
        </w:tabs>
        <w:spacing w:line="360" w:lineRule="auto"/>
        <w:jc w:val="center"/>
        <w:rPr>
          <w:b/>
          <w:sz w:val="28"/>
          <w:szCs w:val="28"/>
          <w:lang w:val="uk-UA"/>
        </w:rPr>
      </w:pPr>
      <w:r w:rsidRPr="00EF4110">
        <w:rPr>
          <w:b/>
          <w:sz w:val="28"/>
          <w:szCs w:val="28"/>
          <w:lang w:val="uk-UA"/>
        </w:rPr>
        <w:t>магістра</w:t>
      </w:r>
    </w:p>
    <w:p w:rsidR="00411B03" w:rsidRPr="00EF4110" w:rsidRDefault="00411B03" w:rsidP="00411B03">
      <w:pPr>
        <w:tabs>
          <w:tab w:val="left" w:pos="5103"/>
        </w:tabs>
        <w:spacing w:line="360" w:lineRule="auto"/>
        <w:rPr>
          <w:sz w:val="28"/>
          <w:szCs w:val="28"/>
          <w:lang w:val="uk-UA"/>
        </w:rPr>
      </w:pPr>
    </w:p>
    <w:p w:rsidR="00411B03" w:rsidRDefault="00411B03" w:rsidP="00411B03">
      <w:pPr>
        <w:tabs>
          <w:tab w:val="left" w:pos="5103"/>
        </w:tabs>
        <w:spacing w:line="276" w:lineRule="auto"/>
        <w:jc w:val="center"/>
        <w:rPr>
          <w:sz w:val="28"/>
          <w:szCs w:val="28"/>
          <w:lang w:val="uk-UA"/>
        </w:rPr>
      </w:pPr>
      <w:r w:rsidRPr="00EF4110">
        <w:rPr>
          <w:sz w:val="28"/>
          <w:szCs w:val="28"/>
          <w:lang w:val="uk-UA"/>
        </w:rPr>
        <w:t xml:space="preserve">на тему </w:t>
      </w:r>
      <w:r w:rsidRPr="00781A4B">
        <w:rPr>
          <w:sz w:val="28"/>
          <w:szCs w:val="28"/>
          <w:lang w:val="uk-UA"/>
        </w:rPr>
        <w:t>РАЦІОН ЖИВЛЕННЯ СВИНІ ДИКОЇ ПЛАВНЕВИХ ЗОН КАХОВСЬКОГО ВОДОСХОВИЩА, ЇЇ СЕРЕДОУТВОРЮЮЧОЇ РОЛЬ ТА РАЦІОНАЛЬНЕ ВИКОРИСТАННЯ</w:t>
      </w:r>
      <w:r w:rsidRPr="00ED50C0">
        <w:rPr>
          <w:sz w:val="28"/>
          <w:szCs w:val="28"/>
          <w:lang w:val="uk-UA"/>
        </w:rPr>
        <w:t xml:space="preserve"> </w:t>
      </w:r>
    </w:p>
    <w:p w:rsidR="00411B03" w:rsidRDefault="00411B03" w:rsidP="00411B03">
      <w:pPr>
        <w:tabs>
          <w:tab w:val="left" w:pos="5103"/>
        </w:tabs>
        <w:spacing w:line="276" w:lineRule="auto"/>
        <w:jc w:val="center"/>
        <w:rPr>
          <w:sz w:val="28"/>
          <w:szCs w:val="28"/>
          <w:lang w:val="uk-UA"/>
        </w:rPr>
      </w:pPr>
    </w:p>
    <w:p w:rsidR="00411B03" w:rsidRPr="00781A4B" w:rsidRDefault="00411B03" w:rsidP="00411B03">
      <w:pPr>
        <w:autoSpaceDE w:val="0"/>
        <w:autoSpaceDN w:val="0"/>
        <w:adjustRightInd w:val="0"/>
        <w:spacing w:line="276" w:lineRule="auto"/>
        <w:jc w:val="center"/>
        <w:rPr>
          <w:sz w:val="28"/>
          <w:szCs w:val="28"/>
          <w:lang w:val="uk-UA"/>
        </w:rPr>
      </w:pPr>
      <w:r w:rsidRPr="00781A4B">
        <w:rPr>
          <w:sz w:val="28"/>
          <w:szCs w:val="28"/>
          <w:lang w:val="uk-UA"/>
        </w:rPr>
        <w:t>NUTRITION OF WILD BOARS IN THE FLOODPLAINS OF THE KAKHOVKA RESERVOIR, THEIR HABITAT FORMING ROLE AND RATIONAL USE</w:t>
      </w:r>
    </w:p>
    <w:p w:rsidR="00411B03" w:rsidRPr="00EF4110" w:rsidRDefault="00411B03" w:rsidP="00411B03">
      <w:pPr>
        <w:tabs>
          <w:tab w:val="left" w:pos="3067"/>
        </w:tabs>
        <w:spacing w:line="360" w:lineRule="auto"/>
        <w:rPr>
          <w:sz w:val="22"/>
          <w:szCs w:val="22"/>
          <w:lang w:val="en-US"/>
        </w:rPr>
      </w:pPr>
    </w:p>
    <w:p w:rsidR="00411B03" w:rsidRPr="00EF4110" w:rsidRDefault="00411B03" w:rsidP="00411B03">
      <w:pPr>
        <w:tabs>
          <w:tab w:val="left" w:pos="3067"/>
        </w:tabs>
        <w:spacing w:line="360" w:lineRule="auto"/>
        <w:rPr>
          <w:sz w:val="22"/>
          <w:szCs w:val="22"/>
          <w:lang w:val="uk-UA"/>
        </w:rPr>
      </w:pPr>
      <w:r w:rsidRPr="00EF4110">
        <w:rPr>
          <w:sz w:val="22"/>
          <w:szCs w:val="22"/>
          <w:lang w:val="uk-UA"/>
        </w:rPr>
        <w:tab/>
      </w:r>
    </w:p>
    <w:p w:rsidR="00411B03" w:rsidRPr="00EF4110" w:rsidRDefault="00411B03" w:rsidP="00411B03">
      <w:pPr>
        <w:tabs>
          <w:tab w:val="left" w:pos="3067"/>
        </w:tabs>
        <w:spacing w:line="360" w:lineRule="auto"/>
        <w:rPr>
          <w:sz w:val="22"/>
          <w:szCs w:val="22"/>
          <w:lang w:val="uk-UA"/>
        </w:rPr>
      </w:pPr>
    </w:p>
    <w:tbl>
      <w:tblPr>
        <w:tblW w:w="6818" w:type="dxa"/>
        <w:tblInd w:w="2788" w:type="dxa"/>
        <w:tblLook w:val="04A0"/>
      </w:tblPr>
      <w:tblGrid>
        <w:gridCol w:w="6818"/>
      </w:tblGrid>
      <w:tr w:rsidR="00411B03" w:rsidRPr="00EF4110" w:rsidTr="005D60C2">
        <w:trPr>
          <w:trHeight w:val="406"/>
        </w:trPr>
        <w:tc>
          <w:tcPr>
            <w:tcW w:w="6818" w:type="dxa"/>
            <w:shd w:val="clear" w:color="auto" w:fill="auto"/>
          </w:tcPr>
          <w:p w:rsidR="00411B03" w:rsidRPr="00EF4110" w:rsidRDefault="00411B03" w:rsidP="005D60C2">
            <w:pPr>
              <w:tabs>
                <w:tab w:val="left" w:pos="5103"/>
              </w:tabs>
              <w:spacing w:line="360" w:lineRule="auto"/>
              <w:rPr>
                <w:sz w:val="28"/>
                <w:szCs w:val="28"/>
                <w:lang w:val="uk-UA"/>
              </w:rPr>
            </w:pPr>
            <w:r w:rsidRPr="00EF4110">
              <w:rPr>
                <w:sz w:val="28"/>
                <w:szCs w:val="28"/>
                <w:lang w:val="uk-UA"/>
              </w:rPr>
              <w:t>Викона</w:t>
            </w:r>
            <w:r>
              <w:rPr>
                <w:sz w:val="28"/>
                <w:szCs w:val="28"/>
                <w:lang w:val="uk-UA"/>
              </w:rPr>
              <w:t>в</w:t>
            </w:r>
            <w:r w:rsidRPr="00EF4110">
              <w:rPr>
                <w:sz w:val="28"/>
                <w:szCs w:val="28"/>
                <w:lang w:val="uk-UA"/>
              </w:rPr>
              <w:t xml:space="preserve"> : студент </w:t>
            </w:r>
            <w:r w:rsidRPr="00EF4110">
              <w:rPr>
                <w:sz w:val="28"/>
                <w:szCs w:val="28"/>
                <w:u w:val="single"/>
                <w:lang w:val="uk-UA"/>
              </w:rPr>
              <w:t>2</w:t>
            </w:r>
            <w:r w:rsidRPr="00EF4110">
              <w:rPr>
                <w:sz w:val="28"/>
                <w:szCs w:val="28"/>
                <w:lang w:val="uk-UA"/>
              </w:rPr>
              <w:t xml:space="preserve"> курсу, </w:t>
            </w:r>
            <w:r w:rsidRPr="00EF4110">
              <w:rPr>
                <w:sz w:val="28"/>
                <w:szCs w:val="28"/>
                <w:u w:val="single"/>
                <w:lang w:val="uk-UA"/>
              </w:rPr>
              <w:t>8.</w:t>
            </w:r>
            <w:r>
              <w:rPr>
                <w:sz w:val="28"/>
                <w:szCs w:val="28"/>
                <w:u w:val="single"/>
                <w:lang w:val="uk-UA"/>
              </w:rPr>
              <w:t>2051</w:t>
            </w:r>
          </w:p>
        </w:tc>
      </w:tr>
      <w:tr w:rsidR="00411B03" w:rsidRPr="00EF4110" w:rsidTr="005D60C2">
        <w:trPr>
          <w:trHeight w:val="702"/>
        </w:trPr>
        <w:tc>
          <w:tcPr>
            <w:tcW w:w="6818" w:type="dxa"/>
            <w:shd w:val="clear" w:color="auto" w:fill="auto"/>
          </w:tcPr>
          <w:p w:rsidR="00411B03" w:rsidRPr="00EF4110" w:rsidRDefault="00411B03" w:rsidP="005D60C2">
            <w:pPr>
              <w:tabs>
                <w:tab w:val="left" w:pos="5103"/>
              </w:tabs>
              <w:spacing w:line="360" w:lineRule="auto"/>
              <w:rPr>
                <w:sz w:val="28"/>
                <w:szCs w:val="28"/>
                <w:u w:val="single"/>
                <w:lang w:val="uk-UA"/>
              </w:rPr>
            </w:pPr>
            <w:r w:rsidRPr="00EF4110">
              <w:rPr>
                <w:sz w:val="28"/>
                <w:szCs w:val="28"/>
                <w:lang w:val="uk-UA"/>
              </w:rPr>
              <w:t xml:space="preserve">Спеціальності </w:t>
            </w:r>
            <w:r w:rsidRPr="00781A4B">
              <w:rPr>
                <w:sz w:val="28"/>
                <w:szCs w:val="28"/>
                <w:u w:val="single"/>
                <w:lang w:val="uk-UA"/>
              </w:rPr>
              <w:t>205 лісове господарство</w:t>
            </w:r>
          </w:p>
          <w:p w:rsidR="00411B03" w:rsidRPr="00EF4110" w:rsidRDefault="00411B03" w:rsidP="005D60C2">
            <w:pPr>
              <w:tabs>
                <w:tab w:val="left" w:pos="5103"/>
              </w:tabs>
              <w:spacing w:line="360" w:lineRule="auto"/>
              <w:rPr>
                <w:sz w:val="28"/>
                <w:szCs w:val="28"/>
                <w:lang w:val="uk-UA"/>
              </w:rPr>
            </w:pPr>
            <w:r w:rsidRPr="00EF4110">
              <w:rPr>
                <w:sz w:val="28"/>
                <w:szCs w:val="28"/>
                <w:u w:val="single"/>
                <w:lang w:val="uk-UA"/>
              </w:rPr>
              <w:t xml:space="preserve">освітньо-професійної програми </w:t>
            </w:r>
            <w:r>
              <w:rPr>
                <w:sz w:val="28"/>
                <w:szCs w:val="28"/>
                <w:u w:val="single"/>
                <w:lang w:val="uk-UA"/>
              </w:rPr>
              <w:t>«Мисливське господарство»</w:t>
            </w:r>
          </w:p>
        </w:tc>
      </w:tr>
      <w:tr w:rsidR="00411B03" w:rsidRPr="00EF4110" w:rsidTr="005D60C2">
        <w:trPr>
          <w:trHeight w:val="536"/>
        </w:trPr>
        <w:tc>
          <w:tcPr>
            <w:tcW w:w="6818" w:type="dxa"/>
            <w:shd w:val="clear" w:color="auto" w:fill="auto"/>
          </w:tcPr>
          <w:p w:rsidR="00411B03" w:rsidRPr="00EF4110" w:rsidRDefault="00411B03" w:rsidP="005D60C2">
            <w:pPr>
              <w:tabs>
                <w:tab w:val="left" w:pos="5103"/>
              </w:tabs>
              <w:spacing w:line="480" w:lineRule="auto"/>
              <w:rPr>
                <w:sz w:val="28"/>
                <w:szCs w:val="28"/>
                <w:lang w:val="uk-UA"/>
              </w:rPr>
            </w:pPr>
            <w:r w:rsidRPr="00EF4110">
              <w:rPr>
                <w:sz w:val="28"/>
                <w:szCs w:val="28"/>
                <w:u w:val="single"/>
                <w:lang w:val="uk-UA"/>
              </w:rPr>
              <w:t xml:space="preserve"> </w:t>
            </w:r>
            <w:r>
              <w:rPr>
                <w:sz w:val="28"/>
                <w:szCs w:val="28"/>
                <w:u w:val="single"/>
                <w:lang w:val="uk-UA"/>
              </w:rPr>
              <w:t>Ромашов В. Р</w:t>
            </w:r>
            <w:r w:rsidRPr="00EF4110">
              <w:rPr>
                <w:sz w:val="28"/>
                <w:szCs w:val="28"/>
                <w:u w:val="single"/>
                <w:lang w:val="uk-UA"/>
              </w:rPr>
              <w:t>.</w:t>
            </w:r>
            <w:r w:rsidRPr="00EF4110">
              <w:rPr>
                <w:sz w:val="28"/>
                <w:szCs w:val="28"/>
              </w:rPr>
              <w:t>_______________</w:t>
            </w:r>
            <w:r w:rsidRPr="00EF4110">
              <w:rPr>
                <w:sz w:val="28"/>
                <w:szCs w:val="28"/>
                <w:lang w:val="uk-UA"/>
              </w:rPr>
              <w:t>_</w:t>
            </w:r>
          </w:p>
        </w:tc>
      </w:tr>
      <w:tr w:rsidR="00411B03" w:rsidRPr="00EF4110" w:rsidTr="005D60C2">
        <w:trPr>
          <w:trHeight w:val="415"/>
        </w:trPr>
        <w:tc>
          <w:tcPr>
            <w:tcW w:w="6818" w:type="dxa"/>
            <w:shd w:val="clear" w:color="auto" w:fill="auto"/>
          </w:tcPr>
          <w:p w:rsidR="00411B03" w:rsidRPr="00EF4110" w:rsidRDefault="00411B03" w:rsidP="005D60C2">
            <w:pPr>
              <w:tabs>
                <w:tab w:val="left" w:pos="5103"/>
              </w:tabs>
              <w:spacing w:line="480" w:lineRule="auto"/>
              <w:rPr>
                <w:sz w:val="28"/>
                <w:szCs w:val="28"/>
                <w:lang w:val="uk-UA"/>
              </w:rPr>
            </w:pPr>
            <w:r w:rsidRPr="00EF4110">
              <w:rPr>
                <w:sz w:val="28"/>
                <w:szCs w:val="28"/>
                <w:lang w:val="uk-UA"/>
              </w:rPr>
              <w:t xml:space="preserve">Керівник  </w:t>
            </w:r>
            <w:r>
              <w:rPr>
                <w:sz w:val="28"/>
                <w:szCs w:val="28"/>
                <w:lang w:val="uk-UA"/>
              </w:rPr>
              <w:t>____</w:t>
            </w:r>
            <w:r>
              <w:rPr>
                <w:sz w:val="28"/>
                <w:szCs w:val="28"/>
                <w:u w:val="single"/>
                <w:lang w:val="uk-UA"/>
              </w:rPr>
              <w:t>професор</w:t>
            </w:r>
            <w:r w:rsidRPr="00307F97">
              <w:rPr>
                <w:sz w:val="28"/>
                <w:szCs w:val="28"/>
                <w:u w:val="single"/>
                <w:lang w:val="uk-UA"/>
              </w:rPr>
              <w:t xml:space="preserve">, </w:t>
            </w:r>
            <w:r>
              <w:rPr>
                <w:sz w:val="28"/>
                <w:szCs w:val="28"/>
                <w:u w:val="single"/>
                <w:lang w:val="uk-UA"/>
              </w:rPr>
              <w:t>професор, д</w:t>
            </w:r>
            <w:r w:rsidRPr="00EF4110">
              <w:rPr>
                <w:sz w:val="28"/>
                <w:szCs w:val="28"/>
                <w:u w:val="single"/>
                <w:lang w:val="uk-UA"/>
              </w:rPr>
              <w:t xml:space="preserve">.б.н., </w:t>
            </w:r>
            <w:r>
              <w:rPr>
                <w:sz w:val="28"/>
                <w:szCs w:val="28"/>
                <w:u w:val="single"/>
                <w:lang w:val="uk-UA"/>
              </w:rPr>
              <w:t>Домніч В.І</w:t>
            </w:r>
            <w:r w:rsidRPr="00EF4110">
              <w:rPr>
                <w:sz w:val="28"/>
                <w:szCs w:val="28"/>
                <w:u w:val="single"/>
                <w:lang w:val="uk-UA"/>
              </w:rPr>
              <w:t>.</w:t>
            </w:r>
          </w:p>
        </w:tc>
      </w:tr>
      <w:tr w:rsidR="00411B03" w:rsidRPr="00EF4110" w:rsidTr="005D60C2">
        <w:trPr>
          <w:trHeight w:val="671"/>
        </w:trPr>
        <w:tc>
          <w:tcPr>
            <w:tcW w:w="6818" w:type="dxa"/>
            <w:shd w:val="clear" w:color="auto" w:fill="auto"/>
          </w:tcPr>
          <w:p w:rsidR="00411B03" w:rsidRPr="00EF4110" w:rsidRDefault="00411B03" w:rsidP="005D60C2">
            <w:pPr>
              <w:tabs>
                <w:tab w:val="left" w:pos="5103"/>
              </w:tabs>
              <w:spacing w:line="480" w:lineRule="auto"/>
              <w:rPr>
                <w:sz w:val="28"/>
                <w:szCs w:val="28"/>
                <w:lang w:val="uk-UA"/>
              </w:rPr>
            </w:pPr>
            <w:r w:rsidRPr="00EF4110">
              <w:rPr>
                <w:sz w:val="28"/>
                <w:szCs w:val="28"/>
                <w:lang w:val="uk-UA"/>
              </w:rPr>
              <w:t>Рецензент  ____</w:t>
            </w:r>
            <w:r>
              <w:rPr>
                <w:sz w:val="28"/>
                <w:szCs w:val="28"/>
                <w:lang w:val="uk-UA"/>
              </w:rPr>
              <w:t>___</w:t>
            </w:r>
            <w:r w:rsidRPr="00307F97">
              <w:rPr>
                <w:sz w:val="28"/>
                <w:szCs w:val="28"/>
                <w:u w:val="single"/>
                <w:lang w:val="uk-UA"/>
              </w:rPr>
              <w:t>доцент, доцент, к</w:t>
            </w:r>
            <w:r w:rsidRPr="00EF4110">
              <w:rPr>
                <w:sz w:val="28"/>
                <w:szCs w:val="28"/>
                <w:u w:val="single"/>
                <w:lang w:val="uk-UA"/>
              </w:rPr>
              <w:t>.</w:t>
            </w:r>
            <w:r>
              <w:rPr>
                <w:sz w:val="28"/>
                <w:szCs w:val="28"/>
                <w:u w:val="single"/>
                <w:lang w:val="uk-UA"/>
              </w:rPr>
              <w:t>с</w:t>
            </w:r>
            <w:r w:rsidRPr="00781A4B">
              <w:rPr>
                <w:sz w:val="28"/>
                <w:szCs w:val="28"/>
                <w:u w:val="single"/>
              </w:rPr>
              <w:t>/</w:t>
            </w:r>
            <w:r>
              <w:rPr>
                <w:sz w:val="28"/>
                <w:szCs w:val="28"/>
                <w:u w:val="single"/>
                <w:lang w:val="uk-UA"/>
              </w:rPr>
              <w:t>г</w:t>
            </w:r>
            <w:r w:rsidRPr="00EF4110">
              <w:rPr>
                <w:sz w:val="28"/>
                <w:szCs w:val="28"/>
                <w:u w:val="single"/>
                <w:lang w:val="uk-UA"/>
              </w:rPr>
              <w:t xml:space="preserve">.н., </w:t>
            </w:r>
            <w:r>
              <w:rPr>
                <w:sz w:val="28"/>
                <w:szCs w:val="28"/>
                <w:u w:val="single"/>
                <w:lang w:val="uk-UA"/>
              </w:rPr>
              <w:t>Тунік А.Г.</w:t>
            </w:r>
          </w:p>
        </w:tc>
      </w:tr>
    </w:tbl>
    <w:p w:rsidR="00411B03" w:rsidRPr="00EF4110" w:rsidRDefault="00411B03" w:rsidP="00411B03">
      <w:pPr>
        <w:tabs>
          <w:tab w:val="left" w:pos="5103"/>
        </w:tabs>
        <w:spacing w:line="360" w:lineRule="auto"/>
        <w:rPr>
          <w:sz w:val="22"/>
          <w:szCs w:val="22"/>
        </w:rPr>
      </w:pPr>
      <w:r w:rsidRPr="00EF4110">
        <w:rPr>
          <w:sz w:val="22"/>
          <w:szCs w:val="22"/>
        </w:rPr>
        <w:tab/>
      </w:r>
    </w:p>
    <w:p w:rsidR="00411B03" w:rsidRPr="00EF4110" w:rsidRDefault="00411B03" w:rsidP="00411B03">
      <w:pPr>
        <w:tabs>
          <w:tab w:val="left" w:pos="5103"/>
        </w:tabs>
        <w:spacing w:line="360" w:lineRule="auto"/>
        <w:rPr>
          <w:sz w:val="22"/>
          <w:szCs w:val="22"/>
        </w:rPr>
      </w:pPr>
    </w:p>
    <w:p w:rsidR="00411B03" w:rsidRPr="00EF4110" w:rsidRDefault="00411B03" w:rsidP="00411B03">
      <w:pPr>
        <w:tabs>
          <w:tab w:val="left" w:pos="5103"/>
        </w:tabs>
        <w:spacing w:line="360" w:lineRule="auto"/>
        <w:jc w:val="center"/>
        <w:rPr>
          <w:sz w:val="22"/>
          <w:szCs w:val="22"/>
          <w:lang w:val="uk-UA"/>
        </w:rPr>
      </w:pPr>
    </w:p>
    <w:p w:rsidR="00411B03" w:rsidRPr="00EF4110" w:rsidRDefault="00411B03" w:rsidP="00411B03">
      <w:pPr>
        <w:tabs>
          <w:tab w:val="left" w:pos="5103"/>
        </w:tabs>
        <w:spacing w:line="360" w:lineRule="auto"/>
        <w:jc w:val="center"/>
        <w:rPr>
          <w:sz w:val="28"/>
          <w:szCs w:val="28"/>
          <w:lang w:val="uk-UA"/>
        </w:rPr>
      </w:pPr>
      <w:r w:rsidRPr="00EF4110">
        <w:rPr>
          <w:sz w:val="28"/>
          <w:szCs w:val="28"/>
          <w:lang w:val="uk-UA"/>
        </w:rPr>
        <w:t>Запоріжжя – 2022</w:t>
      </w:r>
    </w:p>
    <w:p w:rsidR="00411B03" w:rsidRPr="00EF4110" w:rsidRDefault="00411B03" w:rsidP="00411B03">
      <w:pPr>
        <w:spacing w:after="200" w:line="360" w:lineRule="auto"/>
        <w:jc w:val="right"/>
        <w:rPr>
          <w:b/>
          <w:sz w:val="22"/>
          <w:szCs w:val="22"/>
          <w:lang w:val="uk-UA"/>
        </w:rPr>
      </w:pPr>
      <w:r w:rsidRPr="00EF4110">
        <w:rPr>
          <w:sz w:val="22"/>
          <w:szCs w:val="22"/>
          <w:lang w:val="uk-UA"/>
        </w:rPr>
        <w:br w:type="page"/>
      </w:r>
      <w:r w:rsidRPr="00EF4110">
        <w:rPr>
          <w:b/>
          <w:sz w:val="22"/>
          <w:szCs w:val="22"/>
          <w:lang w:val="uk-UA"/>
        </w:rPr>
        <w:lastRenderedPageBreak/>
        <w:t>Форма №  Н-9.01</w:t>
      </w:r>
    </w:p>
    <w:p w:rsidR="00411B03" w:rsidRPr="00EF4110" w:rsidRDefault="00411B03" w:rsidP="00411B03">
      <w:pPr>
        <w:spacing w:line="360" w:lineRule="auto"/>
        <w:jc w:val="center"/>
        <w:rPr>
          <w:b/>
          <w:sz w:val="28"/>
          <w:szCs w:val="28"/>
          <w:lang w:val="uk-UA"/>
        </w:rPr>
      </w:pPr>
      <w:r w:rsidRPr="00EF4110">
        <w:rPr>
          <w:b/>
          <w:sz w:val="28"/>
          <w:szCs w:val="28"/>
          <w:lang w:val="uk-UA"/>
        </w:rPr>
        <w:t xml:space="preserve">ЗАПОРІЗЬКИЙ НАЦІОНАЛЬНИЙ УНІВЕРСИТЕТ </w:t>
      </w:r>
    </w:p>
    <w:p w:rsidR="00411B03" w:rsidRPr="00EF4110" w:rsidRDefault="00411B03" w:rsidP="00411B03">
      <w:pPr>
        <w:tabs>
          <w:tab w:val="left" w:pos="5103"/>
        </w:tabs>
        <w:spacing w:line="276" w:lineRule="auto"/>
        <w:rPr>
          <w:sz w:val="28"/>
          <w:szCs w:val="28"/>
          <w:lang w:val="uk-UA"/>
        </w:rPr>
      </w:pPr>
      <w:r w:rsidRPr="00EF4110">
        <w:rPr>
          <w:sz w:val="28"/>
          <w:szCs w:val="28"/>
          <w:lang w:val="uk-UA"/>
        </w:rPr>
        <w:t xml:space="preserve"> </w:t>
      </w:r>
    </w:p>
    <w:p w:rsidR="00411B03" w:rsidRPr="00EF4110" w:rsidRDefault="00411B03" w:rsidP="00411B03">
      <w:pPr>
        <w:tabs>
          <w:tab w:val="left" w:pos="1980"/>
          <w:tab w:val="left" w:pos="5103"/>
        </w:tabs>
        <w:spacing w:line="276" w:lineRule="auto"/>
        <w:rPr>
          <w:sz w:val="28"/>
          <w:szCs w:val="28"/>
          <w:u w:val="single"/>
          <w:lang w:val="uk-UA"/>
        </w:rPr>
      </w:pPr>
      <w:r w:rsidRPr="00EF4110">
        <w:rPr>
          <w:sz w:val="28"/>
          <w:szCs w:val="28"/>
          <w:lang w:val="uk-UA"/>
        </w:rPr>
        <w:t xml:space="preserve">Факультет </w:t>
      </w:r>
      <w:r w:rsidRPr="00EF4110">
        <w:rPr>
          <w:sz w:val="28"/>
          <w:szCs w:val="28"/>
          <w:u w:val="single"/>
          <w:lang w:val="uk-UA"/>
        </w:rPr>
        <w:tab/>
        <w:t>біологічний</w:t>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p>
    <w:p w:rsidR="00411B03" w:rsidRPr="00EF4110" w:rsidRDefault="00411B03" w:rsidP="00411B03">
      <w:pPr>
        <w:spacing w:line="276" w:lineRule="auto"/>
        <w:rPr>
          <w:sz w:val="28"/>
          <w:szCs w:val="28"/>
          <w:u w:val="single"/>
          <w:lang w:val="uk-UA"/>
        </w:rPr>
      </w:pPr>
      <w:r w:rsidRPr="00EF4110">
        <w:rPr>
          <w:sz w:val="28"/>
          <w:szCs w:val="28"/>
          <w:lang w:val="uk-UA"/>
        </w:rPr>
        <w:t xml:space="preserve">Кафедра </w:t>
      </w:r>
      <w:r w:rsidRPr="00EF4110">
        <w:rPr>
          <w:sz w:val="28"/>
          <w:szCs w:val="28"/>
          <w:u w:val="single"/>
          <w:lang w:val="uk-UA"/>
        </w:rPr>
        <w:tab/>
      </w:r>
      <w:r w:rsidRPr="00EF4110">
        <w:rPr>
          <w:sz w:val="28"/>
          <w:szCs w:val="28"/>
          <w:u w:val="single"/>
          <w:lang w:val="uk-UA"/>
        </w:rPr>
        <w:tab/>
      </w:r>
      <w:r w:rsidRPr="00781A4B">
        <w:rPr>
          <w:sz w:val="28"/>
          <w:szCs w:val="28"/>
          <w:u w:val="single"/>
          <w:lang w:val="uk-UA"/>
        </w:rPr>
        <w:t>біології лісу, мисливствознавства та іхтіології</w:t>
      </w:r>
      <w:r w:rsidRPr="00EF4110">
        <w:rPr>
          <w:sz w:val="28"/>
          <w:szCs w:val="28"/>
          <w:u w:val="single"/>
          <w:lang w:val="uk-UA"/>
        </w:rPr>
        <w:tab/>
      </w:r>
      <w:r w:rsidRPr="00EF4110">
        <w:rPr>
          <w:sz w:val="28"/>
          <w:szCs w:val="28"/>
          <w:u w:val="single"/>
          <w:lang w:val="uk-UA"/>
        </w:rPr>
        <w:tab/>
      </w:r>
      <w:r w:rsidRPr="00EF4110">
        <w:rPr>
          <w:sz w:val="28"/>
          <w:szCs w:val="28"/>
          <w:u w:val="single"/>
          <w:lang w:val="uk-UA"/>
        </w:rPr>
        <w:tab/>
      </w:r>
    </w:p>
    <w:p w:rsidR="00411B03" w:rsidRPr="00EF4110" w:rsidRDefault="00411B03" w:rsidP="00411B03">
      <w:pPr>
        <w:tabs>
          <w:tab w:val="left" w:pos="2190"/>
          <w:tab w:val="left" w:pos="5103"/>
        </w:tabs>
        <w:spacing w:line="276" w:lineRule="auto"/>
        <w:rPr>
          <w:sz w:val="28"/>
          <w:szCs w:val="28"/>
          <w:u w:val="single"/>
          <w:lang w:val="uk-UA"/>
        </w:rPr>
      </w:pPr>
      <w:r w:rsidRPr="00EF4110">
        <w:rPr>
          <w:sz w:val="28"/>
          <w:szCs w:val="28"/>
          <w:lang w:val="uk-UA"/>
        </w:rPr>
        <w:t xml:space="preserve">Освітній рівень </w:t>
      </w:r>
      <w:r w:rsidRPr="00EF4110">
        <w:rPr>
          <w:sz w:val="28"/>
          <w:szCs w:val="28"/>
          <w:u w:val="single"/>
          <w:lang w:val="uk-UA"/>
        </w:rPr>
        <w:tab/>
        <w:t>магістр</w:t>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p>
    <w:p w:rsidR="00411B03" w:rsidRPr="00EF4110" w:rsidRDefault="00411B03" w:rsidP="00411B03">
      <w:pPr>
        <w:tabs>
          <w:tab w:val="left" w:pos="5103"/>
        </w:tabs>
        <w:spacing w:line="276" w:lineRule="auto"/>
        <w:rPr>
          <w:sz w:val="28"/>
          <w:szCs w:val="28"/>
          <w:u w:val="single"/>
          <w:lang w:val="uk-UA"/>
        </w:rPr>
      </w:pPr>
      <w:r w:rsidRPr="00EF4110">
        <w:rPr>
          <w:sz w:val="28"/>
          <w:szCs w:val="28"/>
          <w:lang w:val="uk-UA"/>
        </w:rPr>
        <w:t xml:space="preserve">Спеціальність </w:t>
      </w:r>
      <w:r>
        <w:rPr>
          <w:sz w:val="28"/>
          <w:szCs w:val="28"/>
          <w:u w:val="single"/>
          <w:lang w:val="uk-UA"/>
        </w:rPr>
        <w:t>205</w:t>
      </w:r>
      <w:r w:rsidRPr="00EF4110">
        <w:rPr>
          <w:sz w:val="28"/>
          <w:szCs w:val="28"/>
          <w:u w:val="single"/>
          <w:lang w:val="uk-UA"/>
        </w:rPr>
        <w:t xml:space="preserve"> </w:t>
      </w:r>
      <w:r w:rsidRPr="00781A4B">
        <w:rPr>
          <w:sz w:val="28"/>
          <w:szCs w:val="28"/>
          <w:u w:val="single"/>
          <w:lang w:val="uk-UA"/>
        </w:rPr>
        <w:t>лісове господарство</w:t>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r w:rsidRPr="00EF4110">
        <w:rPr>
          <w:sz w:val="28"/>
          <w:szCs w:val="28"/>
          <w:u w:val="single"/>
          <w:lang w:val="uk-UA"/>
        </w:rPr>
        <w:tab/>
      </w:r>
    </w:p>
    <w:p w:rsidR="00411B03" w:rsidRPr="00781A4B" w:rsidRDefault="00411B03" w:rsidP="00411B03">
      <w:pPr>
        <w:tabs>
          <w:tab w:val="left" w:pos="5103"/>
        </w:tabs>
        <w:spacing w:line="276" w:lineRule="auto"/>
        <w:rPr>
          <w:sz w:val="28"/>
          <w:szCs w:val="28"/>
          <w:lang w:val="uk-UA"/>
        </w:rPr>
      </w:pPr>
      <w:r w:rsidRPr="00EF4110">
        <w:rPr>
          <w:sz w:val="28"/>
          <w:szCs w:val="28"/>
          <w:lang w:val="uk-UA"/>
        </w:rPr>
        <w:t xml:space="preserve">Освітньо-професійна програма </w:t>
      </w:r>
      <w:r>
        <w:rPr>
          <w:sz w:val="28"/>
          <w:szCs w:val="28"/>
          <w:u w:val="single"/>
          <w:lang w:val="uk-UA"/>
        </w:rPr>
        <w:t>Мисливське господарство</w:t>
      </w:r>
      <w:r>
        <w:rPr>
          <w:sz w:val="28"/>
          <w:szCs w:val="28"/>
          <w:lang w:val="uk-UA"/>
        </w:rPr>
        <w:t>_________________</w:t>
      </w:r>
    </w:p>
    <w:p w:rsidR="00411B03" w:rsidRPr="00EF4110" w:rsidRDefault="00411B03" w:rsidP="00411B03">
      <w:pPr>
        <w:tabs>
          <w:tab w:val="left" w:pos="5103"/>
        </w:tabs>
        <w:spacing w:line="276" w:lineRule="auto"/>
        <w:rPr>
          <w:sz w:val="28"/>
          <w:szCs w:val="28"/>
          <w:lang w:val="uk-UA"/>
        </w:rPr>
      </w:pPr>
    </w:p>
    <w:p w:rsidR="00411B03" w:rsidRPr="00EF4110" w:rsidRDefault="00411B03" w:rsidP="00411B03">
      <w:pPr>
        <w:tabs>
          <w:tab w:val="left" w:pos="5103"/>
        </w:tabs>
        <w:rPr>
          <w:b/>
          <w:sz w:val="28"/>
          <w:szCs w:val="28"/>
          <w:lang w:val="uk-UA"/>
        </w:rPr>
      </w:pPr>
      <w:r w:rsidRPr="00EF4110">
        <w:rPr>
          <w:b/>
          <w:sz w:val="28"/>
          <w:szCs w:val="28"/>
          <w:lang w:val="uk-UA"/>
        </w:rPr>
        <w:tab/>
      </w:r>
      <w:r w:rsidRPr="00EF4110">
        <w:rPr>
          <w:b/>
          <w:sz w:val="28"/>
          <w:szCs w:val="28"/>
          <w:lang w:val="uk-UA"/>
        </w:rPr>
        <w:tab/>
        <w:t xml:space="preserve">ЗАТВЕРДЖУЮ </w:t>
      </w:r>
    </w:p>
    <w:p w:rsidR="00411B03" w:rsidRPr="00EF4110" w:rsidRDefault="00411B03" w:rsidP="00411B03">
      <w:pPr>
        <w:tabs>
          <w:tab w:val="left" w:pos="5103"/>
        </w:tabs>
        <w:rPr>
          <w:sz w:val="28"/>
          <w:szCs w:val="28"/>
          <w:lang w:val="uk-UA"/>
        </w:rPr>
      </w:pPr>
      <w:r w:rsidRPr="00EF4110">
        <w:rPr>
          <w:sz w:val="28"/>
          <w:szCs w:val="28"/>
          <w:lang w:val="uk-UA"/>
        </w:rPr>
        <w:tab/>
      </w:r>
      <w:r w:rsidRPr="00EF4110">
        <w:rPr>
          <w:sz w:val="28"/>
          <w:szCs w:val="28"/>
          <w:lang w:val="uk-UA"/>
        </w:rPr>
        <w:tab/>
        <w:t xml:space="preserve">Завідувач кафедри </w:t>
      </w:r>
      <w:r>
        <w:rPr>
          <w:sz w:val="28"/>
          <w:szCs w:val="28"/>
          <w:lang w:val="uk-UA"/>
        </w:rPr>
        <w:t>біології лісу,</w:t>
      </w:r>
    </w:p>
    <w:p w:rsidR="00411B03" w:rsidRPr="00EF4110" w:rsidRDefault="00411B03" w:rsidP="00411B03">
      <w:pPr>
        <w:tabs>
          <w:tab w:val="left" w:pos="5103"/>
        </w:tabs>
        <w:rPr>
          <w:sz w:val="28"/>
          <w:szCs w:val="28"/>
          <w:lang w:val="uk-UA"/>
        </w:rPr>
      </w:pPr>
      <w:r w:rsidRPr="00EF4110">
        <w:rPr>
          <w:sz w:val="28"/>
          <w:szCs w:val="28"/>
          <w:lang w:val="uk-UA"/>
        </w:rPr>
        <w:tab/>
      </w:r>
      <w:r w:rsidRPr="00EF4110">
        <w:rPr>
          <w:sz w:val="28"/>
          <w:szCs w:val="28"/>
          <w:lang w:val="uk-UA"/>
        </w:rPr>
        <w:tab/>
      </w:r>
      <w:r>
        <w:rPr>
          <w:sz w:val="28"/>
          <w:szCs w:val="28"/>
          <w:lang w:val="uk-UA"/>
        </w:rPr>
        <w:t>мисливствознавства та</w:t>
      </w:r>
      <w:r w:rsidRPr="00EF4110">
        <w:rPr>
          <w:sz w:val="28"/>
          <w:szCs w:val="28"/>
          <w:lang w:val="uk-UA"/>
        </w:rPr>
        <w:t xml:space="preserve"> </w:t>
      </w:r>
    </w:p>
    <w:p w:rsidR="00411B03" w:rsidRPr="00EF4110" w:rsidRDefault="00411B03" w:rsidP="00411B03">
      <w:pPr>
        <w:tabs>
          <w:tab w:val="left" w:pos="5103"/>
        </w:tabs>
        <w:rPr>
          <w:sz w:val="28"/>
          <w:szCs w:val="28"/>
          <w:lang w:val="uk-UA"/>
        </w:rPr>
      </w:pPr>
      <w:r w:rsidRPr="00EF4110">
        <w:rPr>
          <w:sz w:val="28"/>
          <w:szCs w:val="28"/>
          <w:lang w:val="uk-UA"/>
        </w:rPr>
        <w:tab/>
      </w:r>
      <w:r w:rsidRPr="00EF4110">
        <w:rPr>
          <w:sz w:val="28"/>
          <w:szCs w:val="28"/>
          <w:lang w:val="uk-UA"/>
        </w:rPr>
        <w:tab/>
        <w:t>і</w:t>
      </w:r>
      <w:r>
        <w:rPr>
          <w:sz w:val="28"/>
          <w:szCs w:val="28"/>
          <w:lang w:val="uk-UA"/>
        </w:rPr>
        <w:t>хтіології</w:t>
      </w:r>
      <w:r w:rsidRPr="00EF4110">
        <w:rPr>
          <w:sz w:val="28"/>
          <w:szCs w:val="28"/>
          <w:lang w:val="uk-UA"/>
        </w:rPr>
        <w:t>, д.б.н., проф.</w:t>
      </w:r>
    </w:p>
    <w:p w:rsidR="00411B03" w:rsidRPr="00EF4110" w:rsidRDefault="00411B03" w:rsidP="00411B03">
      <w:pPr>
        <w:tabs>
          <w:tab w:val="left" w:pos="5103"/>
        </w:tabs>
        <w:rPr>
          <w:sz w:val="28"/>
          <w:szCs w:val="28"/>
          <w:lang w:val="uk-UA"/>
        </w:rPr>
      </w:pPr>
      <w:r w:rsidRPr="00EF4110">
        <w:rPr>
          <w:sz w:val="28"/>
          <w:szCs w:val="28"/>
          <w:lang w:val="uk-UA"/>
        </w:rPr>
        <w:tab/>
      </w:r>
      <w:r w:rsidRPr="00EF4110">
        <w:rPr>
          <w:sz w:val="28"/>
          <w:szCs w:val="28"/>
          <w:lang w:val="uk-UA"/>
        </w:rPr>
        <w:tab/>
        <w:t>______________</w:t>
      </w:r>
      <w:r>
        <w:rPr>
          <w:sz w:val="28"/>
          <w:szCs w:val="28"/>
          <w:lang w:val="uk-UA"/>
        </w:rPr>
        <w:t>В.І. Домніч</w:t>
      </w:r>
    </w:p>
    <w:p w:rsidR="00411B03" w:rsidRPr="00EF4110" w:rsidRDefault="00411B03" w:rsidP="00411B03">
      <w:pPr>
        <w:tabs>
          <w:tab w:val="left" w:pos="5103"/>
        </w:tabs>
        <w:rPr>
          <w:sz w:val="28"/>
          <w:szCs w:val="28"/>
          <w:lang w:val="uk-UA"/>
        </w:rPr>
      </w:pPr>
      <w:r w:rsidRPr="00EF4110">
        <w:rPr>
          <w:sz w:val="28"/>
          <w:szCs w:val="28"/>
          <w:lang w:val="uk-UA"/>
        </w:rPr>
        <w:tab/>
      </w:r>
      <w:r w:rsidRPr="00EF4110">
        <w:rPr>
          <w:sz w:val="28"/>
          <w:szCs w:val="28"/>
          <w:lang w:val="uk-UA"/>
        </w:rPr>
        <w:tab/>
        <w:t>«</w:t>
      </w:r>
      <w:r w:rsidRPr="00EF4110">
        <w:rPr>
          <w:sz w:val="28"/>
          <w:szCs w:val="28"/>
          <w:u w:val="single"/>
          <w:lang w:val="uk-UA"/>
        </w:rPr>
        <w:t>16</w:t>
      </w:r>
      <w:r w:rsidRPr="00EF4110">
        <w:rPr>
          <w:sz w:val="28"/>
          <w:szCs w:val="28"/>
          <w:lang w:val="uk-UA"/>
        </w:rPr>
        <w:t xml:space="preserve">» </w:t>
      </w:r>
      <w:r w:rsidRPr="00EF4110">
        <w:rPr>
          <w:sz w:val="28"/>
          <w:szCs w:val="28"/>
          <w:u w:val="single"/>
          <w:lang w:val="uk-UA"/>
        </w:rPr>
        <w:tab/>
        <w:t>травня</w:t>
      </w:r>
      <w:r w:rsidRPr="00EF4110">
        <w:rPr>
          <w:sz w:val="28"/>
          <w:szCs w:val="28"/>
          <w:u w:val="single"/>
          <w:lang w:val="uk-UA"/>
        </w:rPr>
        <w:tab/>
      </w:r>
      <w:r w:rsidRPr="00EF4110">
        <w:rPr>
          <w:sz w:val="28"/>
          <w:szCs w:val="28"/>
          <w:lang w:val="uk-UA"/>
        </w:rPr>
        <w:t xml:space="preserve"> 2022 р. </w:t>
      </w:r>
    </w:p>
    <w:p w:rsidR="00411B03" w:rsidRPr="00EF4110" w:rsidRDefault="00411B03" w:rsidP="00411B03">
      <w:pPr>
        <w:tabs>
          <w:tab w:val="left" w:pos="5103"/>
        </w:tabs>
        <w:spacing w:line="360" w:lineRule="auto"/>
        <w:rPr>
          <w:sz w:val="28"/>
          <w:szCs w:val="28"/>
          <w:lang w:val="uk-UA"/>
        </w:rPr>
      </w:pPr>
      <w:r w:rsidRPr="00EF4110">
        <w:rPr>
          <w:sz w:val="28"/>
          <w:szCs w:val="28"/>
          <w:lang w:val="uk-UA"/>
        </w:rPr>
        <w:t xml:space="preserve"> </w:t>
      </w:r>
    </w:p>
    <w:p w:rsidR="00411B03" w:rsidRPr="00EF4110" w:rsidRDefault="00411B03" w:rsidP="00411B03">
      <w:pPr>
        <w:tabs>
          <w:tab w:val="left" w:pos="5103"/>
        </w:tabs>
        <w:spacing w:line="360" w:lineRule="auto"/>
        <w:jc w:val="center"/>
        <w:rPr>
          <w:b/>
          <w:sz w:val="28"/>
          <w:szCs w:val="28"/>
          <w:lang w:val="uk-UA"/>
        </w:rPr>
      </w:pPr>
      <w:r w:rsidRPr="00EF4110">
        <w:rPr>
          <w:b/>
          <w:sz w:val="28"/>
          <w:szCs w:val="28"/>
          <w:lang w:val="uk-UA"/>
        </w:rPr>
        <w:t>ЗАВДАННЯ</w:t>
      </w:r>
    </w:p>
    <w:p w:rsidR="00411B03" w:rsidRPr="00EF4110" w:rsidRDefault="00411B03" w:rsidP="00411B03">
      <w:pPr>
        <w:tabs>
          <w:tab w:val="left" w:pos="5103"/>
        </w:tabs>
        <w:spacing w:line="360" w:lineRule="auto"/>
        <w:jc w:val="center"/>
        <w:rPr>
          <w:sz w:val="28"/>
          <w:szCs w:val="28"/>
          <w:lang w:val="uk-UA"/>
        </w:rPr>
      </w:pPr>
      <w:r w:rsidRPr="00EF4110">
        <w:rPr>
          <w:sz w:val="28"/>
          <w:szCs w:val="28"/>
          <w:lang w:val="uk-UA"/>
        </w:rPr>
        <w:t>НА КВАЛІФІКАЦІЙНУ РОБОТУ СТУДЕНТЦІ</w:t>
      </w:r>
    </w:p>
    <w:p w:rsidR="00411B03" w:rsidRPr="00781A4B" w:rsidRDefault="00411B03" w:rsidP="00411B03">
      <w:pPr>
        <w:tabs>
          <w:tab w:val="left" w:pos="5103"/>
        </w:tabs>
        <w:rPr>
          <w:sz w:val="28"/>
          <w:szCs w:val="28"/>
          <w:u w:val="single"/>
          <w:lang w:val="uk-UA"/>
        </w:rPr>
      </w:pPr>
      <w:r w:rsidRPr="00EF4110">
        <w:rPr>
          <w:sz w:val="22"/>
          <w:szCs w:val="22"/>
          <w:lang w:val="uk-UA"/>
        </w:rPr>
        <w:t>__________________________</w:t>
      </w:r>
      <w:r w:rsidRPr="00781A4B">
        <w:rPr>
          <w:color w:val="000000"/>
          <w:sz w:val="28"/>
          <w:szCs w:val="28"/>
          <w:u w:val="single"/>
          <w:lang w:val="uk-UA"/>
        </w:rPr>
        <w:t>Ромашов Вадим Русланович</w:t>
      </w:r>
      <w:r>
        <w:rPr>
          <w:sz w:val="28"/>
          <w:szCs w:val="28"/>
          <w:u w:val="single"/>
          <w:lang w:val="uk-UA"/>
        </w:rPr>
        <w:t>________________________</w:t>
      </w:r>
    </w:p>
    <w:p w:rsidR="00411B03" w:rsidRPr="00C50112" w:rsidRDefault="00411B03" w:rsidP="00411B03">
      <w:pPr>
        <w:tabs>
          <w:tab w:val="left" w:pos="5103"/>
        </w:tabs>
        <w:spacing w:line="276" w:lineRule="auto"/>
        <w:jc w:val="both"/>
        <w:rPr>
          <w:sz w:val="28"/>
          <w:szCs w:val="28"/>
          <w:u w:val="single"/>
        </w:rPr>
      </w:pPr>
      <w:r w:rsidRPr="00EF4110">
        <w:rPr>
          <w:sz w:val="28"/>
          <w:szCs w:val="28"/>
          <w:lang w:val="uk-UA"/>
        </w:rPr>
        <w:t xml:space="preserve">1. Тема роботи: </w:t>
      </w:r>
      <w:r w:rsidRPr="00781A4B">
        <w:rPr>
          <w:sz w:val="28"/>
          <w:szCs w:val="28"/>
          <w:u w:val="single"/>
          <w:lang w:val="uk-UA"/>
        </w:rPr>
        <w:t>Раціон живлення свині дикої плавневих зон Каховського водосховища, її середоутворюючої роль та раціональне використання</w:t>
      </w:r>
      <w:r w:rsidRPr="00EF4110">
        <w:rPr>
          <w:sz w:val="28"/>
          <w:szCs w:val="28"/>
          <w:u w:val="single"/>
          <w:lang w:val="uk-UA"/>
        </w:rPr>
        <w:t xml:space="preserve"> </w:t>
      </w:r>
      <w:r w:rsidRPr="00C50112">
        <w:rPr>
          <w:sz w:val="28"/>
          <w:szCs w:val="28"/>
          <w:u w:val="single"/>
          <w:lang w:val="uk-UA"/>
        </w:rPr>
        <w:t>______________________________________________</w:t>
      </w:r>
      <w:r w:rsidRPr="00C50112">
        <w:rPr>
          <w:sz w:val="28"/>
          <w:szCs w:val="28"/>
          <w:u w:val="single"/>
        </w:rPr>
        <w:t xml:space="preserve">     </w:t>
      </w:r>
      <w:r w:rsidRPr="00C50112">
        <w:rPr>
          <w:sz w:val="28"/>
          <w:szCs w:val="28"/>
          <w:u w:val="single"/>
          <w:lang w:val="uk-UA"/>
        </w:rPr>
        <w:t>_</w:t>
      </w:r>
      <w:r w:rsidRPr="00C50112">
        <w:rPr>
          <w:sz w:val="28"/>
          <w:szCs w:val="28"/>
          <w:u w:val="single"/>
        </w:rPr>
        <w:t xml:space="preserve">                            </w:t>
      </w:r>
      <w:r w:rsidRPr="00C50112">
        <w:rPr>
          <w:sz w:val="28"/>
          <w:szCs w:val="28"/>
          <w:u w:val="single"/>
          <w:lang w:val="uk-UA"/>
        </w:rPr>
        <w:t>___</w:t>
      </w:r>
      <w:r w:rsidRPr="00C50112">
        <w:rPr>
          <w:sz w:val="28"/>
          <w:szCs w:val="28"/>
          <w:u w:val="single"/>
        </w:rPr>
        <w:t xml:space="preserve"> </w:t>
      </w:r>
    </w:p>
    <w:p w:rsidR="00411B03" w:rsidRPr="00EF4110" w:rsidRDefault="00411B03" w:rsidP="00411B03">
      <w:pPr>
        <w:tabs>
          <w:tab w:val="left" w:pos="5103"/>
        </w:tabs>
        <w:spacing w:line="276" w:lineRule="auto"/>
        <w:jc w:val="both"/>
        <w:rPr>
          <w:sz w:val="28"/>
          <w:szCs w:val="28"/>
          <w:lang w:val="uk-UA"/>
        </w:rPr>
      </w:pPr>
      <w:r w:rsidRPr="00EF4110">
        <w:rPr>
          <w:sz w:val="28"/>
          <w:szCs w:val="28"/>
          <w:lang w:val="uk-UA"/>
        </w:rPr>
        <w:t xml:space="preserve">керівник роботи </w:t>
      </w:r>
      <w:r>
        <w:rPr>
          <w:sz w:val="28"/>
          <w:szCs w:val="28"/>
          <w:u w:val="single"/>
          <w:lang w:val="uk-UA"/>
        </w:rPr>
        <w:t>Домніч Валерій Іванович</w:t>
      </w:r>
      <w:r w:rsidRPr="00EF4110">
        <w:rPr>
          <w:sz w:val="28"/>
          <w:szCs w:val="28"/>
          <w:u w:val="single"/>
          <w:lang w:val="uk-UA"/>
        </w:rPr>
        <w:t xml:space="preserve">, </w:t>
      </w:r>
      <w:r>
        <w:rPr>
          <w:sz w:val="28"/>
          <w:szCs w:val="28"/>
          <w:u w:val="single"/>
          <w:lang w:val="uk-UA"/>
        </w:rPr>
        <w:t>д</w:t>
      </w:r>
      <w:r w:rsidRPr="00EF4110">
        <w:rPr>
          <w:sz w:val="28"/>
          <w:szCs w:val="28"/>
          <w:u w:val="single"/>
          <w:lang w:val="uk-UA"/>
        </w:rPr>
        <w:t xml:space="preserve">.б.н., </w:t>
      </w:r>
      <w:r>
        <w:rPr>
          <w:sz w:val="28"/>
          <w:szCs w:val="28"/>
          <w:u w:val="single"/>
          <w:lang w:val="uk-UA"/>
        </w:rPr>
        <w:t>професор</w:t>
      </w:r>
      <w:r w:rsidRPr="00EF4110">
        <w:rPr>
          <w:sz w:val="28"/>
          <w:szCs w:val="28"/>
          <w:lang w:val="uk-UA"/>
        </w:rPr>
        <w:t>_</w:t>
      </w:r>
      <w:r>
        <w:rPr>
          <w:sz w:val="28"/>
          <w:szCs w:val="28"/>
          <w:lang w:val="uk-UA"/>
        </w:rPr>
        <w:t>________</w:t>
      </w:r>
      <w:r w:rsidRPr="00EF4110">
        <w:rPr>
          <w:sz w:val="28"/>
          <w:szCs w:val="28"/>
          <w:lang w:val="uk-UA"/>
        </w:rPr>
        <w:t>_________</w:t>
      </w:r>
    </w:p>
    <w:p w:rsidR="00411B03" w:rsidRPr="00EF4110" w:rsidRDefault="00411B03" w:rsidP="00411B03">
      <w:pPr>
        <w:tabs>
          <w:tab w:val="left" w:pos="5103"/>
        </w:tabs>
        <w:spacing w:line="276" w:lineRule="auto"/>
        <w:jc w:val="both"/>
        <w:rPr>
          <w:sz w:val="28"/>
          <w:szCs w:val="28"/>
          <w:u w:val="single"/>
          <w:lang w:val="uk-UA"/>
        </w:rPr>
      </w:pPr>
      <w:r w:rsidRPr="00EF4110">
        <w:rPr>
          <w:sz w:val="28"/>
          <w:szCs w:val="28"/>
          <w:lang w:val="uk-UA"/>
        </w:rPr>
        <w:t>затверджена наказом ЗНУ</w:t>
      </w:r>
      <w:r w:rsidRPr="00EF4110">
        <w:rPr>
          <w:sz w:val="28"/>
          <w:szCs w:val="28"/>
          <w:u w:val="single"/>
          <w:lang w:val="uk-UA"/>
        </w:rPr>
        <w:t xml:space="preserve"> від «12» липня 2022</w:t>
      </w:r>
      <w:r>
        <w:rPr>
          <w:sz w:val="28"/>
          <w:szCs w:val="28"/>
          <w:u w:val="single"/>
          <w:lang w:val="uk-UA"/>
        </w:rPr>
        <w:t xml:space="preserve"> </w:t>
      </w:r>
      <w:r w:rsidRPr="00EF4110">
        <w:rPr>
          <w:sz w:val="28"/>
          <w:szCs w:val="28"/>
          <w:u w:val="single"/>
          <w:lang w:val="uk-UA"/>
        </w:rPr>
        <w:t>р. № 83</w:t>
      </w:r>
      <w:r>
        <w:rPr>
          <w:sz w:val="28"/>
          <w:szCs w:val="28"/>
          <w:u w:val="single"/>
          <w:lang w:val="uk-UA"/>
        </w:rPr>
        <w:t>4</w:t>
      </w:r>
      <w:r w:rsidRPr="00EF4110">
        <w:rPr>
          <w:sz w:val="28"/>
          <w:szCs w:val="28"/>
          <w:u w:val="single"/>
          <w:lang w:val="uk-UA"/>
        </w:rPr>
        <w:t>-с</w:t>
      </w:r>
      <w:r w:rsidRPr="00EF4110">
        <w:rPr>
          <w:sz w:val="28"/>
          <w:szCs w:val="28"/>
        </w:rPr>
        <w:t>___________________</w:t>
      </w:r>
    </w:p>
    <w:p w:rsidR="00411B03" w:rsidRPr="00EF4110" w:rsidRDefault="00411B03" w:rsidP="00411B03">
      <w:pPr>
        <w:tabs>
          <w:tab w:val="left" w:pos="5103"/>
        </w:tabs>
        <w:spacing w:line="276" w:lineRule="auto"/>
        <w:jc w:val="both"/>
        <w:rPr>
          <w:sz w:val="28"/>
          <w:szCs w:val="28"/>
          <w:lang w:val="uk-UA"/>
        </w:rPr>
      </w:pPr>
      <w:r w:rsidRPr="00EF4110">
        <w:rPr>
          <w:sz w:val="28"/>
          <w:szCs w:val="28"/>
          <w:lang w:val="uk-UA"/>
        </w:rPr>
        <w:t>2. Строк подання студентом роботи ____</w:t>
      </w:r>
      <w:r w:rsidRPr="00EF4110">
        <w:rPr>
          <w:sz w:val="28"/>
          <w:szCs w:val="28"/>
          <w:u w:val="single"/>
          <w:lang w:val="uk-UA"/>
        </w:rPr>
        <w:t>грудень 2022 року</w:t>
      </w:r>
      <w:r w:rsidRPr="00EF4110">
        <w:rPr>
          <w:sz w:val="28"/>
          <w:szCs w:val="28"/>
          <w:lang w:val="uk-UA"/>
        </w:rPr>
        <w:t>_________________</w:t>
      </w:r>
      <w:r>
        <w:rPr>
          <w:sz w:val="28"/>
          <w:szCs w:val="28"/>
          <w:lang w:val="uk-UA"/>
        </w:rPr>
        <w:t>_</w:t>
      </w:r>
    </w:p>
    <w:p w:rsidR="00411B03" w:rsidRPr="00EF4110" w:rsidRDefault="00411B03" w:rsidP="00411B03">
      <w:pPr>
        <w:tabs>
          <w:tab w:val="left" w:pos="5103"/>
        </w:tabs>
        <w:spacing w:line="276" w:lineRule="auto"/>
        <w:jc w:val="both"/>
        <w:rPr>
          <w:sz w:val="28"/>
          <w:szCs w:val="28"/>
          <w:u w:val="single"/>
          <w:lang w:val="uk-UA"/>
        </w:rPr>
      </w:pPr>
      <w:r w:rsidRPr="00EF4110">
        <w:rPr>
          <w:sz w:val="28"/>
          <w:szCs w:val="28"/>
          <w:lang w:val="uk-UA"/>
        </w:rPr>
        <w:t>3. Вихідні дані до роботи :_</w:t>
      </w:r>
      <w:r w:rsidRPr="00EF4110">
        <w:rPr>
          <w:sz w:val="28"/>
          <w:szCs w:val="28"/>
          <w:u w:val="single"/>
          <w:lang w:val="uk-UA"/>
        </w:rPr>
        <w:t>дослідження 202</w:t>
      </w:r>
      <w:r>
        <w:rPr>
          <w:sz w:val="28"/>
          <w:szCs w:val="28"/>
          <w:u w:val="single"/>
          <w:lang w:val="uk-UA"/>
        </w:rPr>
        <w:t>1</w:t>
      </w:r>
      <w:r w:rsidRPr="00EF4110">
        <w:rPr>
          <w:sz w:val="28"/>
          <w:szCs w:val="28"/>
          <w:u w:val="single"/>
          <w:lang w:val="uk-UA"/>
        </w:rPr>
        <w:t xml:space="preserve"> року</w:t>
      </w:r>
      <w:r w:rsidRPr="00EF4110">
        <w:rPr>
          <w:sz w:val="28"/>
          <w:szCs w:val="28"/>
          <w:lang w:val="uk-UA"/>
        </w:rPr>
        <w:t>________________________</w:t>
      </w:r>
      <w:r>
        <w:rPr>
          <w:sz w:val="28"/>
          <w:szCs w:val="28"/>
          <w:lang w:val="uk-UA"/>
        </w:rPr>
        <w:t>_</w:t>
      </w:r>
    </w:p>
    <w:p w:rsidR="00411B03" w:rsidRPr="001A5477" w:rsidRDefault="00411B03" w:rsidP="00411B03">
      <w:pPr>
        <w:spacing w:line="276" w:lineRule="auto"/>
        <w:jc w:val="both"/>
        <w:rPr>
          <w:sz w:val="28"/>
          <w:szCs w:val="28"/>
          <w:lang w:val="uk-UA"/>
        </w:rPr>
      </w:pPr>
      <w:r w:rsidRPr="00EF4110">
        <w:rPr>
          <w:sz w:val="28"/>
          <w:szCs w:val="28"/>
          <w:lang w:val="uk-UA"/>
        </w:rPr>
        <w:t xml:space="preserve">4. Зміст розрахунково-пояснювальної записки ( перелік питань до розробки): </w:t>
      </w:r>
      <w:r w:rsidRPr="001A5477">
        <w:rPr>
          <w:sz w:val="28"/>
          <w:szCs w:val="28"/>
          <w:u w:val="single"/>
          <w:lang w:val="uk-UA"/>
        </w:rPr>
        <w:t>дослідити динаміку чисельності диких дикої свині на території Каховського водосховища, дослідити раціон її живлення та зубруднення раціону важкими металами.</w:t>
      </w:r>
      <w:r>
        <w:rPr>
          <w:sz w:val="28"/>
          <w:szCs w:val="28"/>
          <w:lang w:val="uk-UA"/>
        </w:rPr>
        <w:t>____________________________________________________________</w:t>
      </w:r>
    </w:p>
    <w:p w:rsidR="00411B03" w:rsidRDefault="00411B03" w:rsidP="00411B03">
      <w:pPr>
        <w:tabs>
          <w:tab w:val="left" w:pos="5103"/>
        </w:tabs>
        <w:spacing w:line="276" w:lineRule="auto"/>
        <w:jc w:val="both"/>
        <w:rPr>
          <w:sz w:val="28"/>
          <w:szCs w:val="28"/>
          <w:lang w:val="uk-UA"/>
        </w:rPr>
      </w:pPr>
      <w:r w:rsidRPr="00EF4110">
        <w:rPr>
          <w:sz w:val="28"/>
          <w:szCs w:val="28"/>
          <w:lang w:val="uk-UA"/>
        </w:rPr>
        <w:t xml:space="preserve">5. Перелік графічного матеріалу (з точним зазначенням обов’язкових креслень): </w:t>
      </w:r>
    </w:p>
    <w:p w:rsidR="00411B03" w:rsidRPr="00EF4110" w:rsidRDefault="00411B03" w:rsidP="00411B03">
      <w:pPr>
        <w:tabs>
          <w:tab w:val="left" w:pos="5103"/>
        </w:tabs>
        <w:spacing w:line="276" w:lineRule="auto"/>
        <w:rPr>
          <w:sz w:val="28"/>
          <w:szCs w:val="28"/>
          <w:lang w:val="uk-UA"/>
        </w:rPr>
        <w:sectPr w:rsidR="00411B03" w:rsidRPr="00EF4110">
          <w:headerReference w:type="default" r:id="rId5"/>
          <w:pgSz w:w="11906" w:h="16838"/>
          <w:pgMar w:top="1134" w:right="851" w:bottom="1134" w:left="1418" w:header="709" w:footer="709" w:gutter="0"/>
          <w:cols w:space="708"/>
          <w:titlePg/>
          <w:docGrid w:linePitch="360"/>
        </w:sectPr>
      </w:pPr>
      <w:r w:rsidRPr="00EF4110">
        <w:rPr>
          <w:sz w:val="28"/>
          <w:szCs w:val="28"/>
          <w:lang w:val="uk-UA"/>
        </w:rPr>
        <w:t>Таблиці 3.1–3.</w:t>
      </w:r>
      <w:r>
        <w:rPr>
          <w:sz w:val="28"/>
          <w:szCs w:val="28"/>
          <w:lang w:val="uk-UA"/>
        </w:rPr>
        <w:t>3</w:t>
      </w:r>
      <w:r w:rsidRPr="00EF4110">
        <w:rPr>
          <w:sz w:val="28"/>
          <w:szCs w:val="28"/>
          <w:lang w:val="uk-UA"/>
        </w:rPr>
        <w:t xml:space="preserve">, Рисунки </w:t>
      </w:r>
      <w:r>
        <w:rPr>
          <w:sz w:val="28"/>
          <w:szCs w:val="28"/>
          <w:lang w:val="uk-UA"/>
        </w:rPr>
        <w:t>2.1;</w:t>
      </w:r>
      <w:r w:rsidRPr="00EF4110">
        <w:rPr>
          <w:sz w:val="28"/>
          <w:szCs w:val="28"/>
          <w:lang w:val="uk-UA"/>
        </w:rPr>
        <w:t xml:space="preserve"> 3.1–3.</w:t>
      </w:r>
      <w:r>
        <w:rPr>
          <w:sz w:val="28"/>
          <w:szCs w:val="28"/>
          <w:lang w:val="uk-UA"/>
        </w:rPr>
        <w:t>4</w:t>
      </w:r>
      <w:r w:rsidRPr="00EF4110">
        <w:rPr>
          <w:sz w:val="28"/>
          <w:szCs w:val="28"/>
          <w:lang w:val="uk-UA"/>
        </w:rPr>
        <w:t xml:space="preserve">, </w:t>
      </w:r>
    </w:p>
    <w:p w:rsidR="00411B03" w:rsidRPr="00EF4110" w:rsidRDefault="00411B03" w:rsidP="00411B03">
      <w:pPr>
        <w:tabs>
          <w:tab w:val="left" w:pos="5103"/>
        </w:tabs>
        <w:spacing w:line="360" w:lineRule="auto"/>
        <w:rPr>
          <w:sz w:val="28"/>
          <w:szCs w:val="28"/>
          <w:lang w:val="uk-UA"/>
        </w:rPr>
      </w:pPr>
      <w:r>
        <w:rPr>
          <w:noProof/>
          <w:sz w:val="28"/>
          <w:szCs w:val="28"/>
        </w:rPr>
        <w:lastRenderedPageBreak/>
        <w:pict>
          <v:rect id="Прямоугольник 1" o:spid="_x0000_s1026" style="position:absolute;margin-left:466pt;margin-top:-33.7pt;width:24.3pt;height:22.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" strokecolor="white"/>
        </w:pict>
      </w:r>
      <w:r w:rsidRPr="00EF4110">
        <w:rPr>
          <w:sz w:val="28"/>
          <w:szCs w:val="28"/>
          <w:lang w:val="uk-UA"/>
        </w:rPr>
        <w:t xml:space="preserve">6. Консультанти:  </w:t>
      </w:r>
    </w:p>
    <w:tbl>
      <w:tblPr>
        <w:tblW w:w="5071" w:type="pct"/>
        <w:tblLook w:val="00A0"/>
      </w:tblPr>
      <w:tblGrid>
        <w:gridCol w:w="1427"/>
        <w:gridCol w:w="4351"/>
        <w:gridCol w:w="1983"/>
        <w:gridCol w:w="2232"/>
      </w:tblGrid>
      <w:tr w:rsidR="00411B03" w:rsidRPr="00EF4110" w:rsidTr="005D60C2">
        <w:trPr>
          <w:cantSplit/>
          <w:trHeight w:val="448"/>
        </w:trPr>
        <w:tc>
          <w:tcPr>
            <w:tcW w:w="714" w:type="pct"/>
            <w:vMerge w:val="restart"/>
            <w:tcBorders>
              <w:top w:val="single" w:sz="4" w:space="0" w:color="000000"/>
              <w:left w:val="single" w:sz="4" w:space="0" w:color="000000"/>
              <w:bottom w:val="single" w:sz="4" w:space="0" w:color="000000"/>
              <w:right w:val="nil"/>
            </w:tcBorders>
            <w:vAlign w:val="center"/>
          </w:tcPr>
          <w:p w:rsidR="00411B03" w:rsidRPr="00EF4110" w:rsidRDefault="00411B03" w:rsidP="005D60C2">
            <w:pPr>
              <w:tabs>
                <w:tab w:val="left" w:pos="-1843"/>
                <w:tab w:val="left" w:pos="1985"/>
                <w:tab w:val="left" w:pos="4253"/>
                <w:tab w:val="left" w:pos="6379"/>
                <w:tab w:val="left" w:pos="9639"/>
              </w:tabs>
              <w:snapToGrid w:val="0"/>
              <w:spacing w:line="360" w:lineRule="auto"/>
              <w:jc w:val="center"/>
              <w:rPr>
                <w:sz w:val="28"/>
                <w:szCs w:val="28"/>
                <w:lang w:val="uk-UA"/>
              </w:rPr>
            </w:pPr>
            <w:r w:rsidRPr="00EF4110">
              <w:rPr>
                <w:sz w:val="28"/>
                <w:szCs w:val="28"/>
                <w:lang w:val="uk-UA"/>
              </w:rPr>
              <w:t>Розділ</w:t>
            </w:r>
          </w:p>
        </w:tc>
        <w:tc>
          <w:tcPr>
            <w:tcW w:w="2177" w:type="pct"/>
            <w:vMerge w:val="restart"/>
            <w:tcBorders>
              <w:top w:val="single" w:sz="4" w:space="0" w:color="000000"/>
              <w:left w:val="single" w:sz="4" w:space="0" w:color="000000"/>
              <w:bottom w:val="single" w:sz="4" w:space="0" w:color="000000"/>
              <w:right w:val="nil"/>
            </w:tcBorders>
            <w:vAlign w:val="center"/>
          </w:tcPr>
          <w:p w:rsidR="00411B03" w:rsidRPr="00EF4110" w:rsidRDefault="00411B03" w:rsidP="005D60C2">
            <w:pPr>
              <w:keepNext/>
              <w:snapToGrid w:val="0"/>
              <w:spacing w:line="360" w:lineRule="auto"/>
              <w:jc w:val="center"/>
              <w:outlineLvl w:val="0"/>
              <w:rPr>
                <w:caps/>
                <w:kern w:val="32"/>
                <w:sz w:val="28"/>
                <w:szCs w:val="28"/>
                <w:lang w:val="uk-UA"/>
              </w:rPr>
            </w:pPr>
            <w:bookmarkStart w:id="1" w:name="_Toc515703925"/>
            <w:bookmarkStart w:id="2" w:name="_Toc515704048"/>
            <w:bookmarkStart w:id="3" w:name="_Toc516128516"/>
            <w:bookmarkStart w:id="4" w:name="_Toc516129936"/>
            <w:bookmarkStart w:id="5" w:name="_Toc516130344"/>
            <w:bookmarkStart w:id="6" w:name="_Toc516251856"/>
            <w:bookmarkStart w:id="7" w:name="_Toc516303409"/>
            <w:bookmarkStart w:id="8" w:name="_Toc27342713"/>
            <w:bookmarkStart w:id="9" w:name="_Toc27343203"/>
            <w:bookmarkStart w:id="10" w:name="_Toc27639092"/>
            <w:r w:rsidRPr="00EF4110">
              <w:rPr>
                <w:caps/>
                <w:kern w:val="32"/>
                <w:sz w:val="28"/>
                <w:szCs w:val="28"/>
                <w:lang w:val="uk-UA"/>
              </w:rPr>
              <w:t>Консультант</w:t>
            </w:r>
            <w:bookmarkEnd w:id="1"/>
            <w:bookmarkEnd w:id="2"/>
            <w:bookmarkEnd w:id="3"/>
            <w:bookmarkEnd w:id="4"/>
            <w:bookmarkEnd w:id="5"/>
            <w:bookmarkEnd w:id="6"/>
            <w:bookmarkEnd w:id="7"/>
            <w:bookmarkEnd w:id="8"/>
            <w:bookmarkEnd w:id="9"/>
            <w:bookmarkEnd w:id="10"/>
          </w:p>
        </w:tc>
        <w:tc>
          <w:tcPr>
            <w:tcW w:w="2109" w:type="pct"/>
            <w:gridSpan w:val="2"/>
            <w:tcBorders>
              <w:top w:val="single" w:sz="4" w:space="0" w:color="000000"/>
              <w:left w:val="single" w:sz="4" w:space="0" w:color="000000"/>
              <w:bottom w:val="single" w:sz="4" w:space="0" w:color="000000"/>
              <w:right w:val="single" w:sz="4" w:space="0" w:color="000000"/>
            </w:tcBorders>
            <w:vAlign w:val="center"/>
          </w:tcPr>
          <w:p w:rsidR="00411B03" w:rsidRPr="00EF4110" w:rsidRDefault="00411B03" w:rsidP="005D60C2">
            <w:pPr>
              <w:tabs>
                <w:tab w:val="left" w:pos="-1843"/>
                <w:tab w:val="left" w:pos="1985"/>
                <w:tab w:val="left" w:pos="4253"/>
                <w:tab w:val="left" w:pos="6379"/>
                <w:tab w:val="left" w:pos="9639"/>
              </w:tabs>
              <w:snapToGrid w:val="0"/>
              <w:spacing w:line="360" w:lineRule="auto"/>
              <w:jc w:val="center"/>
              <w:rPr>
                <w:sz w:val="28"/>
                <w:szCs w:val="28"/>
                <w:lang w:val="uk-UA"/>
              </w:rPr>
            </w:pPr>
            <w:r w:rsidRPr="00EF4110">
              <w:rPr>
                <w:sz w:val="28"/>
                <w:szCs w:val="28"/>
                <w:lang w:val="uk-UA"/>
              </w:rPr>
              <w:t>Підпис, дата</w:t>
            </w:r>
          </w:p>
        </w:tc>
      </w:tr>
      <w:tr w:rsidR="00411B03" w:rsidRPr="00EF4110" w:rsidTr="005D60C2">
        <w:trPr>
          <w:cantSplit/>
          <w:trHeight w:val="538"/>
        </w:trPr>
        <w:tc>
          <w:tcPr>
            <w:tcW w:w="714" w:type="pct"/>
            <w:vMerge/>
            <w:tcBorders>
              <w:top w:val="single" w:sz="4" w:space="0" w:color="000000"/>
              <w:left w:val="single" w:sz="4" w:space="0" w:color="000000"/>
              <w:bottom w:val="single" w:sz="4" w:space="0" w:color="000000"/>
              <w:right w:val="nil"/>
            </w:tcBorders>
            <w:vAlign w:val="center"/>
          </w:tcPr>
          <w:p w:rsidR="00411B03" w:rsidRPr="00EF4110" w:rsidRDefault="00411B03" w:rsidP="005D60C2">
            <w:pPr>
              <w:spacing w:line="360" w:lineRule="auto"/>
              <w:rPr>
                <w:sz w:val="28"/>
                <w:szCs w:val="28"/>
                <w:lang w:val="uk-UA"/>
              </w:rPr>
            </w:pPr>
          </w:p>
        </w:tc>
        <w:tc>
          <w:tcPr>
            <w:tcW w:w="2177" w:type="pct"/>
            <w:vMerge/>
            <w:tcBorders>
              <w:top w:val="single" w:sz="4" w:space="0" w:color="000000"/>
              <w:left w:val="single" w:sz="4" w:space="0" w:color="000000"/>
              <w:bottom w:val="single" w:sz="4" w:space="0" w:color="000000"/>
              <w:right w:val="nil"/>
            </w:tcBorders>
            <w:vAlign w:val="center"/>
          </w:tcPr>
          <w:p w:rsidR="00411B03" w:rsidRPr="00EF4110" w:rsidRDefault="00411B03" w:rsidP="005D60C2">
            <w:pPr>
              <w:spacing w:line="360" w:lineRule="auto"/>
              <w:rPr>
                <w:caps/>
                <w:kern w:val="32"/>
                <w:sz w:val="28"/>
                <w:szCs w:val="28"/>
                <w:lang w:val="uk-UA"/>
              </w:rPr>
            </w:pPr>
          </w:p>
        </w:tc>
        <w:tc>
          <w:tcPr>
            <w:tcW w:w="992" w:type="pct"/>
            <w:tcBorders>
              <w:top w:val="single" w:sz="4" w:space="0" w:color="000000"/>
              <w:left w:val="single" w:sz="4" w:space="0" w:color="000000"/>
              <w:bottom w:val="single" w:sz="4" w:space="0" w:color="000000"/>
              <w:right w:val="nil"/>
            </w:tcBorders>
            <w:vAlign w:val="center"/>
          </w:tcPr>
          <w:p w:rsidR="00411B03" w:rsidRPr="00EF4110" w:rsidRDefault="00411B03" w:rsidP="005D60C2">
            <w:pPr>
              <w:tabs>
                <w:tab w:val="left" w:pos="-1843"/>
                <w:tab w:val="left" w:pos="1985"/>
                <w:tab w:val="left" w:pos="4253"/>
                <w:tab w:val="left" w:pos="6379"/>
                <w:tab w:val="left" w:pos="9639"/>
              </w:tabs>
              <w:snapToGrid w:val="0"/>
              <w:spacing w:line="276" w:lineRule="auto"/>
              <w:jc w:val="center"/>
              <w:rPr>
                <w:sz w:val="28"/>
                <w:szCs w:val="28"/>
                <w:lang w:val="uk-UA"/>
              </w:rPr>
            </w:pPr>
            <w:r w:rsidRPr="00EF4110">
              <w:rPr>
                <w:sz w:val="28"/>
                <w:szCs w:val="28"/>
                <w:lang w:val="uk-UA"/>
              </w:rPr>
              <w:t>завдання видав</w:t>
            </w:r>
          </w:p>
        </w:tc>
        <w:tc>
          <w:tcPr>
            <w:tcW w:w="1117" w:type="pct"/>
            <w:tcBorders>
              <w:top w:val="single" w:sz="4" w:space="0" w:color="000000"/>
              <w:left w:val="single" w:sz="4" w:space="0" w:color="000000"/>
              <w:bottom w:val="single" w:sz="4" w:space="0" w:color="000000"/>
              <w:right w:val="single" w:sz="4" w:space="0" w:color="000000"/>
            </w:tcBorders>
            <w:vAlign w:val="center"/>
          </w:tcPr>
          <w:p w:rsidR="00411B03" w:rsidRPr="00EF4110" w:rsidRDefault="00411B03" w:rsidP="005D60C2">
            <w:pPr>
              <w:tabs>
                <w:tab w:val="left" w:pos="-1843"/>
                <w:tab w:val="left" w:pos="1985"/>
                <w:tab w:val="left" w:pos="4253"/>
                <w:tab w:val="left" w:pos="6379"/>
                <w:tab w:val="left" w:pos="9639"/>
              </w:tabs>
              <w:snapToGrid w:val="0"/>
              <w:spacing w:line="276" w:lineRule="auto"/>
              <w:jc w:val="center"/>
              <w:rPr>
                <w:sz w:val="28"/>
                <w:szCs w:val="28"/>
                <w:lang w:val="uk-UA"/>
              </w:rPr>
            </w:pPr>
            <w:r w:rsidRPr="00EF4110">
              <w:rPr>
                <w:sz w:val="28"/>
                <w:szCs w:val="28"/>
                <w:lang w:val="uk-UA"/>
              </w:rPr>
              <w:t>завдання прийняв</w:t>
            </w:r>
          </w:p>
        </w:tc>
      </w:tr>
      <w:tr w:rsidR="00411B03" w:rsidRPr="00EF4110" w:rsidTr="005D60C2">
        <w:trPr>
          <w:trHeight w:val="405"/>
        </w:trPr>
        <w:tc>
          <w:tcPr>
            <w:tcW w:w="714" w:type="pct"/>
            <w:tcBorders>
              <w:top w:val="single" w:sz="4" w:space="0" w:color="000000"/>
              <w:left w:val="single" w:sz="4" w:space="0" w:color="000000"/>
              <w:bottom w:val="single" w:sz="4" w:space="0" w:color="000000"/>
              <w:right w:val="nil"/>
            </w:tcBorders>
            <w:vAlign w:val="center"/>
          </w:tcPr>
          <w:p w:rsidR="00411B03" w:rsidRPr="00EF4110" w:rsidRDefault="00411B03" w:rsidP="005D60C2">
            <w:pPr>
              <w:tabs>
                <w:tab w:val="left" w:pos="-1843"/>
                <w:tab w:val="left" w:pos="1985"/>
                <w:tab w:val="left" w:pos="4253"/>
                <w:tab w:val="left" w:pos="6379"/>
                <w:tab w:val="left" w:pos="9639"/>
              </w:tabs>
              <w:snapToGrid w:val="0"/>
              <w:spacing w:line="360" w:lineRule="auto"/>
              <w:jc w:val="center"/>
              <w:rPr>
                <w:sz w:val="28"/>
                <w:szCs w:val="28"/>
                <w:lang w:val="en-US"/>
              </w:rPr>
            </w:pPr>
            <w:r w:rsidRPr="00EF4110">
              <w:rPr>
                <w:sz w:val="28"/>
                <w:szCs w:val="28"/>
                <w:lang w:val="en-US"/>
              </w:rPr>
              <w:t>4</w:t>
            </w:r>
          </w:p>
        </w:tc>
        <w:tc>
          <w:tcPr>
            <w:tcW w:w="2177" w:type="pct"/>
            <w:tcBorders>
              <w:top w:val="single" w:sz="4" w:space="0" w:color="000000"/>
              <w:left w:val="single" w:sz="4" w:space="0" w:color="000000"/>
              <w:bottom w:val="single" w:sz="4" w:space="0" w:color="000000"/>
              <w:right w:val="nil"/>
            </w:tcBorders>
            <w:vAlign w:val="center"/>
          </w:tcPr>
          <w:p w:rsidR="00411B03" w:rsidRPr="00EF4110" w:rsidRDefault="00411B03" w:rsidP="005D60C2">
            <w:pPr>
              <w:tabs>
                <w:tab w:val="left" w:pos="-1843"/>
                <w:tab w:val="left" w:pos="1985"/>
                <w:tab w:val="left" w:pos="4253"/>
                <w:tab w:val="left" w:pos="6379"/>
                <w:tab w:val="left" w:pos="9639"/>
              </w:tabs>
              <w:snapToGrid w:val="0"/>
              <w:spacing w:line="360" w:lineRule="auto"/>
              <w:rPr>
                <w:sz w:val="28"/>
                <w:szCs w:val="28"/>
                <w:lang w:val="uk-UA"/>
              </w:rPr>
            </w:pPr>
            <w:r>
              <w:rPr>
                <w:sz w:val="28"/>
                <w:szCs w:val="28"/>
                <w:lang w:val="uk-UA"/>
              </w:rPr>
              <w:t>Дударева Г.Ф,</w:t>
            </w:r>
            <w:r w:rsidRPr="00EF4110">
              <w:rPr>
                <w:sz w:val="28"/>
                <w:szCs w:val="28"/>
                <w:lang w:val="uk-UA"/>
              </w:rPr>
              <w:t xml:space="preserve"> Н.І. к.</w:t>
            </w:r>
            <w:r>
              <w:rPr>
                <w:sz w:val="28"/>
                <w:szCs w:val="28"/>
                <w:lang w:val="uk-UA"/>
              </w:rPr>
              <w:t>с</w:t>
            </w:r>
            <w:r w:rsidRPr="001A5477">
              <w:rPr>
                <w:sz w:val="28"/>
                <w:szCs w:val="28"/>
              </w:rPr>
              <w:t>/</w:t>
            </w:r>
            <w:r>
              <w:rPr>
                <w:sz w:val="28"/>
                <w:szCs w:val="28"/>
                <w:lang w:val="uk-UA"/>
              </w:rPr>
              <w:t>г</w:t>
            </w:r>
            <w:r w:rsidRPr="00EF4110">
              <w:rPr>
                <w:sz w:val="28"/>
                <w:szCs w:val="28"/>
                <w:lang w:val="uk-UA"/>
              </w:rPr>
              <w:t>.н., доцент</w:t>
            </w:r>
          </w:p>
        </w:tc>
        <w:tc>
          <w:tcPr>
            <w:tcW w:w="992" w:type="pct"/>
            <w:tcBorders>
              <w:top w:val="single" w:sz="4" w:space="0" w:color="000000"/>
              <w:left w:val="single" w:sz="4" w:space="0" w:color="000000"/>
              <w:bottom w:val="single" w:sz="4" w:space="0" w:color="000000"/>
              <w:right w:val="nil"/>
            </w:tcBorders>
            <w:vAlign w:val="center"/>
          </w:tcPr>
          <w:p w:rsidR="00411B03" w:rsidRPr="00EF4110" w:rsidRDefault="00411B03" w:rsidP="005D60C2">
            <w:pPr>
              <w:tabs>
                <w:tab w:val="left" w:pos="-1843"/>
                <w:tab w:val="left" w:pos="1985"/>
                <w:tab w:val="left" w:pos="4253"/>
                <w:tab w:val="left" w:pos="6379"/>
                <w:tab w:val="left" w:pos="9639"/>
              </w:tabs>
              <w:snapToGrid w:val="0"/>
              <w:spacing w:line="360" w:lineRule="auto"/>
              <w:ind w:firstLine="709"/>
              <w:jc w:val="center"/>
              <w:rPr>
                <w:sz w:val="28"/>
                <w:szCs w:val="28"/>
                <w:lang w:val="uk-UA"/>
              </w:rPr>
            </w:pPr>
          </w:p>
        </w:tc>
        <w:tc>
          <w:tcPr>
            <w:tcW w:w="1117" w:type="pct"/>
            <w:tcBorders>
              <w:top w:val="single" w:sz="4" w:space="0" w:color="000000"/>
              <w:left w:val="single" w:sz="4" w:space="0" w:color="000000"/>
              <w:bottom w:val="single" w:sz="4" w:space="0" w:color="000000"/>
              <w:right w:val="single" w:sz="4" w:space="0" w:color="000000"/>
            </w:tcBorders>
            <w:vAlign w:val="center"/>
          </w:tcPr>
          <w:p w:rsidR="00411B03" w:rsidRPr="00EF4110" w:rsidRDefault="00411B03" w:rsidP="005D60C2">
            <w:pPr>
              <w:tabs>
                <w:tab w:val="left" w:pos="-1843"/>
                <w:tab w:val="left" w:pos="1985"/>
                <w:tab w:val="left" w:pos="4253"/>
                <w:tab w:val="left" w:pos="6379"/>
                <w:tab w:val="left" w:pos="9639"/>
              </w:tabs>
              <w:snapToGrid w:val="0"/>
              <w:spacing w:line="360" w:lineRule="auto"/>
              <w:ind w:firstLine="709"/>
              <w:jc w:val="center"/>
              <w:rPr>
                <w:sz w:val="28"/>
                <w:szCs w:val="28"/>
                <w:lang w:val="uk-UA"/>
              </w:rPr>
            </w:pPr>
          </w:p>
        </w:tc>
      </w:tr>
    </w:tbl>
    <w:p w:rsidR="00411B03" w:rsidRPr="00EF4110" w:rsidRDefault="00411B03" w:rsidP="00411B03">
      <w:pPr>
        <w:tabs>
          <w:tab w:val="left" w:pos="5103"/>
        </w:tabs>
        <w:rPr>
          <w:sz w:val="28"/>
          <w:szCs w:val="28"/>
          <w:lang w:val="uk-UA"/>
        </w:rPr>
      </w:pPr>
    </w:p>
    <w:p w:rsidR="00411B03" w:rsidRPr="00362450" w:rsidRDefault="00411B03" w:rsidP="00411B03">
      <w:pPr>
        <w:tabs>
          <w:tab w:val="left" w:pos="5103"/>
        </w:tabs>
        <w:spacing w:line="360" w:lineRule="auto"/>
        <w:rPr>
          <w:sz w:val="28"/>
          <w:szCs w:val="28"/>
        </w:rPr>
      </w:pPr>
      <w:r w:rsidRPr="00EF4110">
        <w:rPr>
          <w:sz w:val="28"/>
          <w:szCs w:val="28"/>
          <w:lang w:val="uk-UA"/>
        </w:rPr>
        <w:t>7. Дата видачі завдання</w:t>
      </w:r>
      <w:r w:rsidRPr="00362450">
        <w:rPr>
          <w:sz w:val="28"/>
          <w:szCs w:val="28"/>
        </w:rPr>
        <w:t xml:space="preserve"> ___</w:t>
      </w:r>
      <w:r w:rsidRPr="00842557">
        <w:rPr>
          <w:sz w:val="28"/>
          <w:szCs w:val="28"/>
          <w:u w:val="single"/>
          <w:lang w:val="uk-UA"/>
        </w:rPr>
        <w:t>16.05.2022 р.</w:t>
      </w:r>
      <w:r w:rsidRPr="00362450">
        <w:rPr>
          <w:sz w:val="28"/>
          <w:szCs w:val="28"/>
        </w:rPr>
        <w:t>_________</w:t>
      </w:r>
    </w:p>
    <w:p w:rsidR="00411B03" w:rsidRPr="00EF4110" w:rsidRDefault="00411B03" w:rsidP="00411B03">
      <w:pPr>
        <w:tabs>
          <w:tab w:val="left" w:pos="5103"/>
        </w:tabs>
        <w:rPr>
          <w:sz w:val="28"/>
          <w:szCs w:val="28"/>
          <w:lang w:val="uk-UA"/>
        </w:rPr>
      </w:pPr>
    </w:p>
    <w:p w:rsidR="00411B03" w:rsidRPr="00EF4110" w:rsidRDefault="00411B03" w:rsidP="00411B03">
      <w:pPr>
        <w:tabs>
          <w:tab w:val="left" w:pos="5103"/>
        </w:tabs>
        <w:spacing w:line="360" w:lineRule="auto"/>
        <w:jc w:val="center"/>
        <w:rPr>
          <w:sz w:val="28"/>
          <w:szCs w:val="28"/>
          <w:lang w:val="uk-UA"/>
        </w:rPr>
      </w:pPr>
      <w:r w:rsidRPr="00EF4110">
        <w:rPr>
          <w:sz w:val="28"/>
          <w:szCs w:val="28"/>
          <w:lang w:val="uk-UA"/>
        </w:rPr>
        <w:t xml:space="preserve">КАЛЕНДАРНИЙ ПЛАН </w:t>
      </w:r>
    </w:p>
    <w:tbl>
      <w:tblPr>
        <w:tblW w:w="5000" w:type="pct"/>
        <w:tblLook w:val="00A0"/>
      </w:tblPr>
      <w:tblGrid>
        <w:gridCol w:w="573"/>
        <w:gridCol w:w="5435"/>
        <w:gridCol w:w="2302"/>
        <w:gridCol w:w="1543"/>
      </w:tblGrid>
      <w:tr w:rsidR="00411B03" w:rsidRPr="00EF4110" w:rsidTr="005D60C2">
        <w:trPr>
          <w:trHeight w:val="773"/>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tabs>
                <w:tab w:val="left" w:pos="-1843"/>
                <w:tab w:val="left" w:pos="7655"/>
                <w:tab w:val="left" w:pos="9639"/>
              </w:tabs>
              <w:snapToGrid w:val="0"/>
              <w:spacing w:line="276" w:lineRule="auto"/>
              <w:rPr>
                <w:sz w:val="28"/>
                <w:szCs w:val="28"/>
                <w:lang w:val="uk-UA"/>
              </w:rPr>
            </w:pPr>
            <w:r w:rsidRPr="00EF4110">
              <w:rPr>
                <w:sz w:val="28"/>
                <w:szCs w:val="28"/>
                <w:lang w:val="uk-UA"/>
              </w:rPr>
              <w:t>№</w:t>
            </w:r>
          </w:p>
          <w:p w:rsidR="00411B03" w:rsidRPr="00EF4110" w:rsidRDefault="00411B03" w:rsidP="005D60C2">
            <w:pPr>
              <w:tabs>
                <w:tab w:val="left" w:pos="-1843"/>
                <w:tab w:val="left" w:pos="7655"/>
                <w:tab w:val="left" w:pos="9639"/>
              </w:tabs>
              <w:snapToGrid w:val="0"/>
              <w:spacing w:line="276" w:lineRule="auto"/>
              <w:rPr>
                <w:sz w:val="28"/>
                <w:szCs w:val="28"/>
                <w:lang w:val="uk-UA"/>
              </w:rPr>
            </w:pPr>
            <w:r w:rsidRPr="00EF4110">
              <w:rPr>
                <w:sz w:val="28"/>
                <w:szCs w:val="28"/>
                <w:lang w:val="uk-UA"/>
              </w:rPr>
              <w:t>з/п</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tabs>
                <w:tab w:val="left" w:pos="-1843"/>
                <w:tab w:val="left" w:pos="7655"/>
                <w:tab w:val="left" w:pos="9639"/>
              </w:tabs>
              <w:snapToGrid w:val="0"/>
              <w:spacing w:line="276" w:lineRule="auto"/>
              <w:ind w:firstLine="709"/>
              <w:rPr>
                <w:sz w:val="28"/>
                <w:szCs w:val="28"/>
                <w:lang w:val="uk-UA"/>
              </w:rPr>
            </w:pPr>
            <w:r w:rsidRPr="00EF4110">
              <w:rPr>
                <w:sz w:val="28"/>
                <w:szCs w:val="28"/>
                <w:lang w:val="uk-UA"/>
              </w:rPr>
              <w:t>Назва етапів дипломної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tabs>
                <w:tab w:val="left" w:pos="-1843"/>
                <w:tab w:val="left" w:pos="7655"/>
                <w:tab w:val="left" w:pos="9639"/>
              </w:tabs>
              <w:snapToGrid w:val="0"/>
              <w:spacing w:line="276" w:lineRule="auto"/>
              <w:rPr>
                <w:sz w:val="28"/>
                <w:szCs w:val="28"/>
                <w:lang w:val="uk-UA"/>
              </w:rPr>
            </w:pPr>
            <w:r w:rsidRPr="00EF4110">
              <w:rPr>
                <w:sz w:val="28"/>
                <w:szCs w:val="28"/>
                <w:lang w:val="uk-UA"/>
              </w:rPr>
              <w:t>Строк виконання етапів роботи</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EF4110" w:rsidRDefault="00411B03" w:rsidP="005D60C2">
            <w:pPr>
              <w:tabs>
                <w:tab w:val="left" w:pos="-1843"/>
                <w:tab w:val="left" w:pos="7655"/>
                <w:tab w:val="left" w:pos="9639"/>
              </w:tabs>
              <w:snapToGrid w:val="0"/>
              <w:spacing w:line="276" w:lineRule="auto"/>
              <w:rPr>
                <w:sz w:val="28"/>
                <w:szCs w:val="28"/>
                <w:lang w:val="uk-UA"/>
              </w:rPr>
            </w:pPr>
            <w:r w:rsidRPr="00EF4110">
              <w:rPr>
                <w:sz w:val="28"/>
                <w:szCs w:val="28"/>
                <w:lang w:val="uk-UA"/>
              </w:rPr>
              <w:t>Примітки</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1</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Огляд літературних джерел. Написання відповідного розділу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sidRPr="00DC371B">
              <w:rPr>
                <w:sz w:val="28"/>
                <w:szCs w:val="28"/>
                <w:shd w:val="clear" w:color="auto" w:fill="FFFFFF"/>
                <w:lang w:val="uk-UA"/>
              </w:rPr>
              <w:t>Червень-листопад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2</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Вивчення, засвоєння методики дослідження. Написання відповідного розділу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sidRPr="00DC371B">
              <w:rPr>
                <w:sz w:val="28"/>
                <w:szCs w:val="28"/>
                <w:shd w:val="clear" w:color="auto" w:fill="FFFFFF"/>
                <w:lang w:val="uk-UA"/>
              </w:rPr>
              <w:t>Липень-серпень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3</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Засвоєння правил техніки безпеки під час виконання експериментальної частини. Написання відповідного розділу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sidRPr="00DC371B">
              <w:rPr>
                <w:sz w:val="28"/>
                <w:szCs w:val="28"/>
                <w:shd w:val="clear" w:color="auto" w:fill="FFFFFF"/>
                <w:lang w:val="uk-UA"/>
              </w:rPr>
              <w:t>Вересень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4</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Проведення експериментальних досліджень. Оформлення результатів експерименту (таблиці, рисунки). Написання відповідного розділу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sidRPr="00DC371B">
              <w:rPr>
                <w:sz w:val="28"/>
                <w:szCs w:val="28"/>
                <w:shd w:val="clear" w:color="auto" w:fill="FFFFFF"/>
                <w:lang w:val="uk-UA"/>
              </w:rPr>
              <w:t>Жовтень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5</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Оформлення кваліфікаційної роботи. Передзахист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sidRPr="00DC371B">
              <w:rPr>
                <w:sz w:val="28"/>
                <w:szCs w:val="28"/>
                <w:shd w:val="clear" w:color="auto" w:fill="FFFFFF"/>
                <w:lang w:val="uk-UA"/>
              </w:rPr>
              <w:t>Листопад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6</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Рецензування кваліфікаційної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Pr>
                <w:sz w:val="28"/>
                <w:szCs w:val="28"/>
                <w:shd w:val="clear" w:color="auto" w:fill="FFFFFF"/>
                <w:lang w:val="uk-UA"/>
              </w:rPr>
              <w:t>Г</w:t>
            </w:r>
            <w:r w:rsidRPr="00DC371B">
              <w:rPr>
                <w:sz w:val="28"/>
                <w:szCs w:val="28"/>
                <w:shd w:val="clear" w:color="auto" w:fill="FFFFFF"/>
                <w:lang w:val="uk-UA"/>
              </w:rPr>
              <w:t>рудень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r w:rsidR="00411B03" w:rsidRPr="00DC371B" w:rsidTr="005D60C2">
        <w:trPr>
          <w:trHeight w:val="531"/>
        </w:trPr>
        <w:tc>
          <w:tcPr>
            <w:tcW w:w="291" w:type="pct"/>
            <w:tcBorders>
              <w:top w:val="single" w:sz="4" w:space="0" w:color="000000"/>
              <w:left w:val="single" w:sz="4" w:space="0" w:color="000000"/>
              <w:bottom w:val="single" w:sz="4" w:space="0" w:color="000000"/>
              <w:right w:val="nil"/>
            </w:tcBorders>
            <w:shd w:val="clear" w:color="auto" w:fill="auto"/>
            <w:vAlign w:val="center"/>
          </w:tcPr>
          <w:p w:rsidR="00411B03" w:rsidRPr="00EF4110" w:rsidRDefault="00411B03" w:rsidP="005D60C2">
            <w:pPr>
              <w:spacing w:line="276" w:lineRule="auto"/>
              <w:ind w:left="41"/>
              <w:rPr>
                <w:sz w:val="28"/>
                <w:szCs w:val="28"/>
                <w:shd w:val="clear" w:color="auto" w:fill="FFFFFF"/>
                <w:lang w:val="uk-UA"/>
              </w:rPr>
            </w:pPr>
            <w:r w:rsidRPr="00EF4110">
              <w:rPr>
                <w:sz w:val="28"/>
                <w:szCs w:val="28"/>
                <w:shd w:val="clear" w:color="auto" w:fill="FFFFFF"/>
                <w:lang w:val="uk-UA"/>
              </w:rPr>
              <w:t>7</w:t>
            </w:r>
          </w:p>
        </w:tc>
        <w:tc>
          <w:tcPr>
            <w:tcW w:w="275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Захист кваліфікаційної роботи</w:t>
            </w:r>
          </w:p>
        </w:tc>
        <w:tc>
          <w:tcPr>
            <w:tcW w:w="1168" w:type="pct"/>
            <w:tcBorders>
              <w:top w:val="single" w:sz="4" w:space="0" w:color="000000"/>
              <w:left w:val="single" w:sz="4" w:space="0" w:color="000000"/>
              <w:bottom w:val="single" w:sz="4" w:space="0" w:color="000000"/>
              <w:right w:val="nil"/>
            </w:tcBorders>
            <w:shd w:val="clear" w:color="auto" w:fill="auto"/>
            <w:vAlign w:val="center"/>
          </w:tcPr>
          <w:p w:rsidR="00411B03" w:rsidRPr="00DC371B" w:rsidRDefault="00411B03" w:rsidP="005D60C2">
            <w:pPr>
              <w:spacing w:line="276" w:lineRule="auto"/>
              <w:ind w:left="41"/>
              <w:jc w:val="center"/>
              <w:rPr>
                <w:sz w:val="28"/>
                <w:szCs w:val="28"/>
                <w:shd w:val="clear" w:color="auto" w:fill="FFFFFF"/>
                <w:lang w:val="uk-UA"/>
              </w:rPr>
            </w:pPr>
            <w:r w:rsidRPr="00DC371B">
              <w:rPr>
                <w:sz w:val="28"/>
                <w:szCs w:val="28"/>
                <w:shd w:val="clear" w:color="auto" w:fill="FFFFFF"/>
                <w:lang w:val="uk-UA"/>
              </w:rPr>
              <w:t>Грудень 2022</w:t>
            </w:r>
          </w:p>
        </w:tc>
        <w:tc>
          <w:tcPr>
            <w:tcW w:w="783" w:type="pct"/>
            <w:tcBorders>
              <w:top w:val="single" w:sz="4" w:space="0" w:color="000000"/>
              <w:left w:val="single" w:sz="4" w:space="0" w:color="000000"/>
              <w:bottom w:val="single" w:sz="4" w:space="0" w:color="000000"/>
              <w:right w:val="single" w:sz="4" w:space="0" w:color="000000"/>
            </w:tcBorders>
            <w:shd w:val="clear" w:color="auto" w:fill="auto"/>
            <w:vAlign w:val="center"/>
          </w:tcPr>
          <w:p w:rsidR="00411B03" w:rsidRPr="00DC371B" w:rsidRDefault="00411B03" w:rsidP="005D60C2">
            <w:pPr>
              <w:spacing w:line="276" w:lineRule="auto"/>
              <w:ind w:left="41"/>
              <w:rPr>
                <w:sz w:val="28"/>
                <w:szCs w:val="28"/>
                <w:shd w:val="clear" w:color="auto" w:fill="FFFFFF"/>
                <w:lang w:val="uk-UA"/>
              </w:rPr>
            </w:pPr>
            <w:r w:rsidRPr="00DC371B">
              <w:rPr>
                <w:sz w:val="28"/>
                <w:szCs w:val="28"/>
                <w:shd w:val="clear" w:color="auto" w:fill="FFFFFF"/>
                <w:lang w:val="uk-UA"/>
              </w:rPr>
              <w:t>Виконано</w:t>
            </w:r>
          </w:p>
        </w:tc>
      </w:tr>
    </w:tbl>
    <w:p w:rsidR="00411B03" w:rsidRPr="00EF4110" w:rsidRDefault="00411B03" w:rsidP="00411B03">
      <w:pPr>
        <w:tabs>
          <w:tab w:val="left" w:pos="2268"/>
        </w:tabs>
        <w:spacing w:before="240"/>
        <w:rPr>
          <w:sz w:val="28"/>
          <w:szCs w:val="28"/>
          <w:lang w:val="uk-UA"/>
        </w:rPr>
      </w:pPr>
      <w:r w:rsidRPr="00EF4110">
        <w:rPr>
          <w:sz w:val="28"/>
          <w:szCs w:val="28"/>
          <w:lang w:val="uk-UA"/>
        </w:rPr>
        <w:t>Студентка</w:t>
      </w:r>
      <w:r w:rsidRPr="00EF4110">
        <w:rPr>
          <w:sz w:val="28"/>
          <w:szCs w:val="28"/>
          <w:lang w:val="uk-UA"/>
        </w:rPr>
        <w:tab/>
        <w:t xml:space="preserve">____________________ </w:t>
      </w:r>
      <w:r>
        <w:rPr>
          <w:sz w:val="28"/>
          <w:szCs w:val="28"/>
          <w:lang w:val="uk-UA"/>
        </w:rPr>
        <w:t>Ромашов В.Р.</w:t>
      </w:r>
    </w:p>
    <w:p w:rsidR="00411B03" w:rsidRPr="00EF4110" w:rsidRDefault="00411B03" w:rsidP="00411B03">
      <w:pPr>
        <w:tabs>
          <w:tab w:val="left" w:pos="5103"/>
        </w:tabs>
        <w:rPr>
          <w:sz w:val="28"/>
          <w:szCs w:val="28"/>
          <w:lang w:val="uk-UA"/>
        </w:rPr>
      </w:pPr>
    </w:p>
    <w:p w:rsidR="00411B03" w:rsidRPr="00EF4110" w:rsidRDefault="00411B03" w:rsidP="00411B03">
      <w:pPr>
        <w:rPr>
          <w:sz w:val="28"/>
          <w:szCs w:val="28"/>
          <w:lang w:val="uk-UA"/>
        </w:rPr>
      </w:pPr>
      <w:r w:rsidRPr="00EF4110">
        <w:rPr>
          <w:sz w:val="28"/>
          <w:szCs w:val="28"/>
          <w:lang w:val="uk-UA"/>
        </w:rPr>
        <w:t>Керівник роботи</w:t>
      </w:r>
      <w:r w:rsidRPr="00EF4110">
        <w:rPr>
          <w:sz w:val="28"/>
          <w:szCs w:val="28"/>
          <w:lang w:val="uk-UA"/>
        </w:rPr>
        <w:tab/>
        <w:t xml:space="preserve">  ____________________ </w:t>
      </w:r>
      <w:r>
        <w:rPr>
          <w:sz w:val="28"/>
          <w:szCs w:val="28"/>
          <w:lang w:val="uk-UA"/>
        </w:rPr>
        <w:t>Домніч В.І.</w:t>
      </w:r>
    </w:p>
    <w:p w:rsidR="00411B03" w:rsidRPr="00EF4110" w:rsidRDefault="00411B03" w:rsidP="00411B03">
      <w:pPr>
        <w:tabs>
          <w:tab w:val="left" w:pos="5103"/>
        </w:tabs>
        <w:rPr>
          <w:sz w:val="28"/>
          <w:szCs w:val="28"/>
          <w:lang w:val="uk-UA"/>
        </w:rPr>
      </w:pPr>
    </w:p>
    <w:p w:rsidR="00411B03" w:rsidRPr="00EF4110" w:rsidRDefault="00411B03" w:rsidP="00411B03">
      <w:pPr>
        <w:tabs>
          <w:tab w:val="left" w:pos="5103"/>
        </w:tabs>
        <w:rPr>
          <w:b/>
          <w:sz w:val="28"/>
          <w:szCs w:val="28"/>
          <w:lang w:val="uk-UA"/>
        </w:rPr>
      </w:pPr>
      <w:r w:rsidRPr="00EF4110">
        <w:rPr>
          <w:b/>
          <w:sz w:val="28"/>
          <w:szCs w:val="28"/>
          <w:lang w:val="uk-UA"/>
        </w:rPr>
        <w:t xml:space="preserve">Нормоконтроль пройдено </w:t>
      </w:r>
    </w:p>
    <w:p w:rsidR="00411B03" w:rsidRPr="00EF4110" w:rsidRDefault="00411B03" w:rsidP="00411B03">
      <w:pPr>
        <w:tabs>
          <w:tab w:val="left" w:pos="5103"/>
        </w:tabs>
        <w:rPr>
          <w:b/>
          <w:sz w:val="28"/>
          <w:szCs w:val="28"/>
          <w:lang w:val="uk-UA"/>
        </w:rPr>
      </w:pPr>
    </w:p>
    <w:p w:rsidR="00411B03" w:rsidRDefault="00411B03" w:rsidP="00411B03">
      <w:pPr>
        <w:tabs>
          <w:tab w:val="left" w:pos="5103"/>
        </w:tabs>
        <w:jc w:val="both"/>
        <w:rPr>
          <w:sz w:val="28"/>
          <w:szCs w:val="28"/>
          <w:lang w:val="uk-UA"/>
        </w:rPr>
      </w:pPr>
      <w:r w:rsidRPr="00EF4110">
        <w:rPr>
          <w:sz w:val="28"/>
          <w:szCs w:val="28"/>
          <w:lang w:val="uk-UA"/>
        </w:rPr>
        <w:t xml:space="preserve">Нормоконтролер _____________________ </w:t>
      </w:r>
      <w:r>
        <w:rPr>
          <w:sz w:val="28"/>
          <w:szCs w:val="28"/>
          <w:lang w:val="uk-UA"/>
        </w:rPr>
        <w:t>Дударева Г.Ф.</w:t>
      </w:r>
    </w:p>
    <w:p w:rsidR="00411B03" w:rsidRPr="00EF4110" w:rsidRDefault="00411B03" w:rsidP="00411B03">
      <w:pPr>
        <w:tabs>
          <w:tab w:val="left" w:pos="5103"/>
        </w:tabs>
        <w:spacing w:line="276" w:lineRule="auto"/>
        <w:rPr>
          <w:sz w:val="28"/>
          <w:szCs w:val="28"/>
          <w:lang w:val="uk-UA"/>
        </w:rPr>
        <w:sectPr w:rsidR="00411B03" w:rsidRPr="00EF4110">
          <w:headerReference w:type="default" r:id="rId6"/>
          <w:pgSz w:w="11906" w:h="16838"/>
          <w:pgMar w:top="1134" w:right="851" w:bottom="1134" w:left="1418" w:header="709" w:footer="709" w:gutter="0"/>
          <w:cols w:space="708"/>
          <w:titlePg/>
          <w:docGrid w:linePitch="360"/>
        </w:sectPr>
      </w:pPr>
    </w:p>
    <w:p w:rsidR="00411B03" w:rsidRDefault="00411B03" w:rsidP="00411B03">
      <w:pPr>
        <w:spacing w:line="360" w:lineRule="auto"/>
        <w:ind w:firstLine="709"/>
        <w:jc w:val="center"/>
        <w:rPr>
          <w:sz w:val="28"/>
          <w:szCs w:val="28"/>
          <w:lang w:val="uk-UA"/>
        </w:rPr>
      </w:pPr>
      <w:r>
        <w:rPr>
          <w:sz w:val="28"/>
          <w:szCs w:val="28"/>
          <w:lang w:val="uk-UA"/>
        </w:rPr>
        <w:lastRenderedPageBreak/>
        <w:t>РЕФЕРАТ</w:t>
      </w:r>
    </w:p>
    <w:p w:rsidR="00411B03" w:rsidRDefault="00411B03" w:rsidP="00411B03">
      <w:pPr>
        <w:spacing w:line="360" w:lineRule="auto"/>
        <w:ind w:firstLine="709"/>
        <w:jc w:val="center"/>
        <w:rPr>
          <w:sz w:val="28"/>
          <w:szCs w:val="28"/>
          <w:lang w:val="uk-UA"/>
        </w:rPr>
      </w:pPr>
    </w:p>
    <w:p w:rsidR="00411B03" w:rsidRDefault="00411B03" w:rsidP="00411B03">
      <w:pPr>
        <w:spacing w:line="360" w:lineRule="auto"/>
        <w:ind w:firstLine="709"/>
        <w:jc w:val="center"/>
        <w:rPr>
          <w:sz w:val="28"/>
          <w:szCs w:val="28"/>
          <w:lang w:val="uk-UA"/>
        </w:rPr>
      </w:pPr>
    </w:p>
    <w:p w:rsidR="00411B03" w:rsidRPr="000A39C1" w:rsidRDefault="00411B03" w:rsidP="00411B03">
      <w:pPr>
        <w:spacing w:line="360" w:lineRule="auto"/>
        <w:ind w:firstLine="709"/>
        <w:jc w:val="both"/>
        <w:rPr>
          <w:sz w:val="28"/>
          <w:szCs w:val="28"/>
          <w:lang w:val="uk-UA"/>
        </w:rPr>
      </w:pPr>
      <w:r>
        <w:rPr>
          <w:sz w:val="28"/>
          <w:szCs w:val="28"/>
        </w:rPr>
        <w:t>Д</w:t>
      </w:r>
      <w:r>
        <w:rPr>
          <w:sz w:val="28"/>
          <w:szCs w:val="28"/>
          <w:lang w:val="uk-UA"/>
        </w:rPr>
        <w:t xml:space="preserve">ипломна робота викладена на 57 </w:t>
      </w:r>
      <w:r w:rsidRPr="00D24472">
        <w:rPr>
          <w:sz w:val="28"/>
          <w:szCs w:val="28"/>
        </w:rPr>
        <w:t>с</w:t>
      </w:r>
      <w:r>
        <w:rPr>
          <w:sz w:val="28"/>
          <w:szCs w:val="28"/>
          <w:lang w:val="uk-UA"/>
        </w:rPr>
        <w:t>торінках, містить 3</w:t>
      </w:r>
      <w:r w:rsidRPr="00D24472">
        <w:rPr>
          <w:sz w:val="28"/>
          <w:szCs w:val="28"/>
        </w:rPr>
        <w:t xml:space="preserve"> табл</w:t>
      </w:r>
      <w:r>
        <w:rPr>
          <w:sz w:val="28"/>
          <w:szCs w:val="28"/>
          <w:lang w:val="uk-UA"/>
        </w:rPr>
        <w:t>иці</w:t>
      </w:r>
      <w:r w:rsidRPr="00D24472">
        <w:rPr>
          <w:sz w:val="28"/>
          <w:szCs w:val="28"/>
        </w:rPr>
        <w:t xml:space="preserve">, </w:t>
      </w:r>
      <w:r>
        <w:rPr>
          <w:sz w:val="28"/>
          <w:szCs w:val="28"/>
          <w:lang w:val="uk-UA"/>
        </w:rPr>
        <w:t>4</w:t>
      </w:r>
      <w:r w:rsidRPr="00D24472">
        <w:rPr>
          <w:sz w:val="28"/>
          <w:szCs w:val="28"/>
        </w:rPr>
        <w:t xml:space="preserve"> рис</w:t>
      </w:r>
      <w:r>
        <w:rPr>
          <w:sz w:val="28"/>
          <w:szCs w:val="28"/>
          <w:lang w:val="uk-UA"/>
        </w:rPr>
        <w:t>унка та має посилання на</w:t>
      </w:r>
      <w:r w:rsidRPr="00D24472">
        <w:rPr>
          <w:sz w:val="28"/>
          <w:szCs w:val="28"/>
        </w:rPr>
        <w:t xml:space="preserve"> </w:t>
      </w:r>
      <w:r>
        <w:rPr>
          <w:sz w:val="28"/>
          <w:szCs w:val="28"/>
          <w:lang w:val="uk-UA"/>
        </w:rPr>
        <w:t xml:space="preserve">77 літературних </w:t>
      </w:r>
      <w:r>
        <w:rPr>
          <w:sz w:val="28"/>
          <w:szCs w:val="28"/>
        </w:rPr>
        <w:t>джерел</w:t>
      </w:r>
      <w:r>
        <w:rPr>
          <w:sz w:val="28"/>
          <w:szCs w:val="28"/>
          <w:lang w:val="uk-UA"/>
        </w:rPr>
        <w:t xml:space="preserve">. </w:t>
      </w:r>
    </w:p>
    <w:p w:rsidR="00411B03" w:rsidRDefault="00411B03" w:rsidP="00411B03">
      <w:pPr>
        <w:spacing w:line="360" w:lineRule="auto"/>
        <w:ind w:firstLine="709"/>
        <w:jc w:val="both"/>
        <w:rPr>
          <w:sz w:val="28"/>
          <w:szCs w:val="28"/>
          <w:lang w:val="uk-UA"/>
        </w:rPr>
      </w:pPr>
      <w:r w:rsidRPr="00CF4EE3">
        <w:rPr>
          <w:sz w:val="28"/>
          <w:szCs w:val="28"/>
          <w:lang w:val="uk-UA"/>
        </w:rPr>
        <w:t>Об’єкти дослідження</w:t>
      </w:r>
      <w:r w:rsidRPr="00CF4EE3">
        <w:rPr>
          <w:lang w:val="uk-UA"/>
        </w:rPr>
        <w:t xml:space="preserve"> </w:t>
      </w:r>
      <w:r w:rsidRPr="000F6A9F">
        <w:rPr>
          <w:sz w:val="28"/>
          <w:szCs w:val="28"/>
          <w:lang w:val="uk-UA"/>
        </w:rPr>
        <w:t xml:space="preserve">– </w:t>
      </w:r>
      <w:r>
        <w:rPr>
          <w:sz w:val="28"/>
          <w:szCs w:val="28"/>
          <w:lang w:val="uk-UA"/>
        </w:rPr>
        <w:t>кабан дикиі (</w:t>
      </w:r>
      <w:r>
        <w:rPr>
          <w:sz w:val="28"/>
          <w:szCs w:val="28"/>
          <w:lang w:val="en-US"/>
        </w:rPr>
        <w:t>Sus</w:t>
      </w:r>
      <w:r w:rsidRPr="001A5477">
        <w:rPr>
          <w:sz w:val="28"/>
          <w:szCs w:val="28"/>
          <w:lang w:val="uk-UA"/>
        </w:rPr>
        <w:t xml:space="preserve"> </w:t>
      </w:r>
      <w:r>
        <w:rPr>
          <w:sz w:val="28"/>
          <w:szCs w:val="28"/>
          <w:lang w:val="en-US"/>
        </w:rPr>
        <w:t>scrofa</w:t>
      </w:r>
      <w:r w:rsidRPr="00842557">
        <w:rPr>
          <w:i/>
          <w:sz w:val="28"/>
          <w:szCs w:val="28"/>
          <w:lang w:val="uk-UA"/>
        </w:rPr>
        <w:t xml:space="preserve"> </w:t>
      </w:r>
      <w:r w:rsidRPr="000F6A9F">
        <w:rPr>
          <w:sz w:val="28"/>
          <w:szCs w:val="28"/>
          <w:lang w:val="uk-UA"/>
        </w:rPr>
        <w:t>Linnaeus, 1758)</w:t>
      </w:r>
      <w:r>
        <w:rPr>
          <w:sz w:val="28"/>
          <w:szCs w:val="28"/>
          <w:lang w:val="uk-UA"/>
        </w:rPr>
        <w:t>.</w:t>
      </w:r>
    </w:p>
    <w:p w:rsidR="00411B03" w:rsidRDefault="00411B03" w:rsidP="00411B03">
      <w:pPr>
        <w:spacing w:line="360" w:lineRule="auto"/>
        <w:ind w:firstLine="709"/>
        <w:jc w:val="both"/>
        <w:rPr>
          <w:sz w:val="28"/>
          <w:szCs w:val="28"/>
          <w:lang w:val="uk-UA"/>
        </w:rPr>
      </w:pPr>
      <w:r>
        <w:rPr>
          <w:sz w:val="28"/>
          <w:szCs w:val="28"/>
          <w:lang w:val="uk-UA"/>
        </w:rPr>
        <w:t>Мета роботи – вивчити та проаналізувати динаміку чисельності дикої свині на території каховського водосховища, проаналізувати її харчовий раціон та проаналізувати його на предмет забруднення важкими металами. Провести аналіз раціонального використання дикої свині на території досліджень.</w:t>
      </w:r>
    </w:p>
    <w:p w:rsidR="00411B03" w:rsidRDefault="00411B03" w:rsidP="00411B03">
      <w:pPr>
        <w:pStyle w:val="a5"/>
        <w:spacing w:line="360" w:lineRule="auto"/>
        <w:ind w:firstLine="720"/>
        <w:jc w:val="both"/>
        <w:rPr>
          <w:b w:val="0"/>
          <w:bCs/>
          <w:sz w:val="28"/>
          <w:szCs w:val="12"/>
        </w:rPr>
      </w:pPr>
      <w:r w:rsidRPr="00C2122F">
        <w:rPr>
          <w:b w:val="0"/>
          <w:bCs/>
          <w:sz w:val="28"/>
          <w:szCs w:val="12"/>
          <w:lang w:val="uk-UA"/>
        </w:rPr>
        <w:t>Для виконання поставлених задач були зібрані, опрацьовані та проаналізовані дані статистичної звітності по чисельності та структурі популяці</w:t>
      </w:r>
      <w:r>
        <w:rPr>
          <w:b w:val="0"/>
          <w:bCs/>
          <w:sz w:val="28"/>
          <w:szCs w:val="12"/>
          <w:lang w:val="uk-UA"/>
        </w:rPr>
        <w:t>ї</w:t>
      </w:r>
      <w:r w:rsidRPr="00C2122F">
        <w:rPr>
          <w:b w:val="0"/>
          <w:bCs/>
          <w:sz w:val="28"/>
          <w:szCs w:val="12"/>
          <w:lang w:val="uk-UA"/>
        </w:rPr>
        <w:t xml:space="preserve"> </w:t>
      </w:r>
      <w:r>
        <w:rPr>
          <w:b w:val="0"/>
          <w:bCs/>
          <w:sz w:val="28"/>
          <w:szCs w:val="12"/>
          <w:lang w:val="uk-UA"/>
        </w:rPr>
        <w:t>дикої свині Каховського водосховища</w:t>
      </w:r>
      <w:r w:rsidRPr="00C2122F">
        <w:rPr>
          <w:b w:val="0"/>
          <w:bCs/>
          <w:sz w:val="28"/>
          <w:szCs w:val="12"/>
          <w:lang w:val="uk-UA"/>
        </w:rPr>
        <w:t xml:space="preserve"> а також матеріали літературних джерел. </w:t>
      </w:r>
      <w:r w:rsidRPr="00C2122F">
        <w:rPr>
          <w:b w:val="0"/>
          <w:bCs/>
          <w:sz w:val="28"/>
          <w:szCs w:val="12"/>
        </w:rPr>
        <w:t>Крім того, був проведений аналіз вмісту шлунків тварин для вивчення їх харчування.</w:t>
      </w:r>
    </w:p>
    <w:p w:rsidR="00411B03" w:rsidRPr="000A39C1" w:rsidRDefault="00411B03" w:rsidP="00411B03">
      <w:pPr>
        <w:pStyle w:val="a5"/>
        <w:spacing w:line="360" w:lineRule="auto"/>
        <w:ind w:firstLine="720"/>
        <w:jc w:val="both"/>
        <w:rPr>
          <w:b w:val="0"/>
          <w:bCs/>
          <w:sz w:val="28"/>
          <w:szCs w:val="28"/>
          <w:lang w:val="uk-UA"/>
        </w:rPr>
      </w:pPr>
      <w:r w:rsidRPr="000A39C1">
        <w:rPr>
          <w:b w:val="0"/>
          <w:bCs/>
          <w:sz w:val="28"/>
          <w:szCs w:val="28"/>
          <w:lang w:val="uk-UA"/>
        </w:rPr>
        <w:t>Методами досліджень були статистичн</w:t>
      </w:r>
      <w:r>
        <w:rPr>
          <w:b w:val="0"/>
          <w:bCs/>
          <w:sz w:val="28"/>
          <w:szCs w:val="28"/>
          <w:lang w:val="uk-UA"/>
        </w:rPr>
        <w:t>ий</w:t>
      </w:r>
      <w:r w:rsidRPr="000A39C1">
        <w:rPr>
          <w:b w:val="0"/>
          <w:bCs/>
          <w:sz w:val="28"/>
          <w:szCs w:val="28"/>
          <w:lang w:val="uk-UA"/>
        </w:rPr>
        <w:t xml:space="preserve"> </w:t>
      </w:r>
      <w:r>
        <w:rPr>
          <w:b w:val="0"/>
          <w:bCs/>
          <w:sz w:val="28"/>
          <w:szCs w:val="28"/>
          <w:lang w:val="uk-UA"/>
        </w:rPr>
        <w:t>аналіз даних</w:t>
      </w:r>
      <w:r w:rsidRPr="000A39C1">
        <w:rPr>
          <w:b w:val="0"/>
          <w:bCs/>
          <w:sz w:val="28"/>
          <w:szCs w:val="28"/>
          <w:lang w:val="uk-UA"/>
        </w:rPr>
        <w:t>, а також метод аналізу вмісту шлунку.</w:t>
      </w:r>
    </w:p>
    <w:p w:rsidR="00411B03" w:rsidRPr="000A39C1" w:rsidRDefault="00411B03" w:rsidP="00411B03">
      <w:pPr>
        <w:pStyle w:val="a5"/>
        <w:spacing w:line="360" w:lineRule="auto"/>
        <w:ind w:firstLine="720"/>
        <w:jc w:val="both"/>
        <w:rPr>
          <w:b w:val="0"/>
          <w:bCs/>
          <w:sz w:val="28"/>
          <w:szCs w:val="28"/>
          <w:lang w:val="uk-UA"/>
        </w:rPr>
      </w:pPr>
      <w:r w:rsidRPr="000A39C1">
        <w:rPr>
          <w:b w:val="0"/>
          <w:bCs/>
          <w:sz w:val="28"/>
          <w:szCs w:val="28"/>
          <w:lang w:val="uk-UA"/>
        </w:rPr>
        <w:t xml:space="preserve">Новизна роботи полягає в тому, що вперше було проаналізовано </w:t>
      </w:r>
      <w:r>
        <w:rPr>
          <w:b w:val="0"/>
          <w:bCs/>
          <w:sz w:val="28"/>
          <w:szCs w:val="28"/>
          <w:lang w:val="uk-UA"/>
        </w:rPr>
        <w:t>забруднення важкими металами раціону харчування дикої свині, та продовжено аналіз її чисельності на території Каховського водосховища та досліджено раціональне її використання</w:t>
      </w:r>
      <w:r w:rsidRPr="000A39C1">
        <w:rPr>
          <w:b w:val="0"/>
          <w:bCs/>
          <w:sz w:val="28"/>
          <w:szCs w:val="28"/>
          <w:lang w:val="uk-UA"/>
        </w:rPr>
        <w:t>.</w:t>
      </w:r>
    </w:p>
    <w:p w:rsidR="00411B03" w:rsidRPr="000A39C1" w:rsidRDefault="00411B03" w:rsidP="00411B03">
      <w:pPr>
        <w:pStyle w:val="a5"/>
        <w:spacing w:line="360" w:lineRule="auto"/>
        <w:ind w:firstLine="720"/>
        <w:jc w:val="both"/>
        <w:rPr>
          <w:b w:val="0"/>
          <w:bCs/>
          <w:sz w:val="28"/>
          <w:szCs w:val="12"/>
          <w:lang w:val="uk-UA"/>
        </w:rPr>
      </w:pPr>
      <w:r w:rsidRPr="000A39C1">
        <w:rPr>
          <w:b w:val="0"/>
          <w:bCs/>
          <w:sz w:val="28"/>
          <w:szCs w:val="28"/>
          <w:lang w:val="uk-UA"/>
        </w:rPr>
        <w:t xml:space="preserve">Значущість роботи – результати дослідження поширюють можливість розуміння </w:t>
      </w:r>
      <w:r>
        <w:rPr>
          <w:b w:val="0"/>
          <w:bCs/>
          <w:sz w:val="28"/>
          <w:szCs w:val="28"/>
          <w:lang w:val="uk-UA"/>
        </w:rPr>
        <w:t>стану популяції дикої свині на території Каховки, її харчовий раціон</w:t>
      </w:r>
      <w:r w:rsidRPr="000A39C1">
        <w:rPr>
          <w:b w:val="0"/>
          <w:bCs/>
          <w:sz w:val="28"/>
          <w:szCs w:val="28"/>
          <w:lang w:val="uk-UA"/>
        </w:rPr>
        <w:t>.</w:t>
      </w:r>
    </w:p>
    <w:p w:rsidR="00411B03" w:rsidRDefault="00411B03" w:rsidP="00411B03">
      <w:pPr>
        <w:spacing w:line="360" w:lineRule="auto"/>
        <w:ind w:firstLine="709"/>
        <w:jc w:val="both"/>
        <w:rPr>
          <w:sz w:val="28"/>
          <w:szCs w:val="28"/>
          <w:lang w:val="uk-UA"/>
        </w:rPr>
      </w:pPr>
      <w:r>
        <w:rPr>
          <w:sz w:val="28"/>
          <w:szCs w:val="28"/>
          <w:lang w:val="uk-UA"/>
        </w:rPr>
        <w:t>У результаті проведеної роботи були вивчені екологічні особливості життєдіяльності дикої свині Каховського водосховища.</w:t>
      </w:r>
    </w:p>
    <w:p w:rsidR="00411B03" w:rsidRDefault="00411B03" w:rsidP="00411B03">
      <w:pPr>
        <w:spacing w:line="360" w:lineRule="auto"/>
        <w:ind w:firstLine="709"/>
        <w:jc w:val="both"/>
        <w:rPr>
          <w:sz w:val="28"/>
          <w:szCs w:val="28"/>
          <w:lang w:val="uk-UA"/>
        </w:rPr>
      </w:pPr>
      <w:r>
        <w:rPr>
          <w:sz w:val="28"/>
          <w:szCs w:val="28"/>
          <w:lang w:val="uk-UA"/>
        </w:rPr>
        <w:t>КОПИТНІ, СВИНЯ ДИКА, ПОПУЛЯЦІЯ, ДИНАМІКА ЧИСЕЛЬНОСТІ, ХАРЧОВИЙ РАЦІОН, ВАЖКІ МЕТАЛИ, КРАНІОМЕТРІЯ, РАЦІОНАЛЬНЕ ВИКОРИСТАННЯ</w:t>
      </w:r>
    </w:p>
    <w:p w:rsidR="00411B03" w:rsidRDefault="00411B03" w:rsidP="00411B03">
      <w:pPr>
        <w:spacing w:line="360" w:lineRule="auto"/>
        <w:ind w:firstLine="709"/>
        <w:jc w:val="both"/>
        <w:rPr>
          <w:sz w:val="28"/>
          <w:szCs w:val="28"/>
          <w:lang w:val="uk-UA"/>
        </w:rPr>
      </w:pPr>
    </w:p>
    <w:p w:rsidR="00411B03" w:rsidRPr="00EF4110" w:rsidRDefault="00411B03" w:rsidP="00411B03">
      <w:pPr>
        <w:tabs>
          <w:tab w:val="left" w:pos="5103"/>
        </w:tabs>
        <w:spacing w:line="276" w:lineRule="auto"/>
        <w:rPr>
          <w:sz w:val="28"/>
          <w:szCs w:val="28"/>
          <w:lang w:val="uk-UA"/>
        </w:rPr>
        <w:sectPr w:rsidR="00411B03" w:rsidRPr="00EF4110">
          <w:headerReference w:type="default" r:id="rId7"/>
          <w:pgSz w:w="11906" w:h="16838"/>
          <w:pgMar w:top="1134" w:right="851" w:bottom="1134" w:left="1418" w:header="709" w:footer="709" w:gutter="0"/>
          <w:cols w:space="708"/>
          <w:titlePg/>
          <w:docGrid w:linePitch="360"/>
        </w:sectPr>
      </w:pPr>
    </w:p>
    <w:p w:rsidR="00411B03" w:rsidRPr="00B419F9" w:rsidRDefault="00411B03" w:rsidP="00411B03">
      <w:pPr>
        <w:spacing w:line="360" w:lineRule="auto"/>
        <w:ind w:firstLine="709"/>
        <w:jc w:val="center"/>
        <w:rPr>
          <w:sz w:val="28"/>
          <w:szCs w:val="28"/>
          <w:lang w:val="uk-UA"/>
        </w:rPr>
      </w:pPr>
      <w:r w:rsidRPr="00B419F9">
        <w:rPr>
          <w:sz w:val="28"/>
          <w:szCs w:val="28"/>
          <w:lang w:val="uk-UA"/>
        </w:rPr>
        <w:lastRenderedPageBreak/>
        <w:t>REFERENCE</w:t>
      </w:r>
    </w:p>
    <w:p w:rsidR="00411B03" w:rsidRPr="00B419F9" w:rsidRDefault="00411B03" w:rsidP="00411B03">
      <w:pPr>
        <w:spacing w:line="360" w:lineRule="auto"/>
        <w:ind w:firstLine="709"/>
        <w:jc w:val="both"/>
        <w:rPr>
          <w:sz w:val="28"/>
          <w:szCs w:val="28"/>
          <w:lang w:val="uk-UA"/>
        </w:rPr>
      </w:pPr>
    </w:p>
    <w:p w:rsidR="00411B03" w:rsidRPr="00B419F9" w:rsidRDefault="00411B03" w:rsidP="00411B03">
      <w:pPr>
        <w:spacing w:line="360" w:lineRule="auto"/>
        <w:ind w:firstLine="709"/>
        <w:jc w:val="both"/>
        <w:rPr>
          <w:sz w:val="28"/>
          <w:szCs w:val="28"/>
          <w:lang w:val="uk-UA"/>
        </w:rPr>
      </w:pPr>
    </w:p>
    <w:p w:rsidR="00411B03" w:rsidRPr="00B419F9" w:rsidRDefault="00411B03" w:rsidP="00411B03">
      <w:pPr>
        <w:spacing w:line="360" w:lineRule="auto"/>
        <w:ind w:firstLine="709"/>
        <w:jc w:val="both"/>
        <w:rPr>
          <w:sz w:val="28"/>
          <w:szCs w:val="28"/>
          <w:lang w:val="uk-UA"/>
        </w:rPr>
      </w:pPr>
      <w:r w:rsidRPr="00B419F9">
        <w:rPr>
          <w:sz w:val="28"/>
          <w:szCs w:val="28"/>
          <w:lang w:val="uk-UA"/>
        </w:rPr>
        <w:t xml:space="preserve">Diploma work is set out on </w:t>
      </w:r>
      <w:r>
        <w:rPr>
          <w:sz w:val="28"/>
          <w:szCs w:val="28"/>
          <w:lang w:val="uk-UA"/>
        </w:rPr>
        <w:t>57</w:t>
      </w:r>
      <w:r w:rsidRPr="00B419F9">
        <w:rPr>
          <w:sz w:val="28"/>
          <w:szCs w:val="28"/>
          <w:lang w:val="uk-UA"/>
        </w:rPr>
        <w:t xml:space="preserve"> pages, contains 3 tables, 4 figures and has references to 77 literary sources. </w:t>
      </w:r>
    </w:p>
    <w:p w:rsidR="00411B03" w:rsidRPr="00B419F9" w:rsidRDefault="00411B03" w:rsidP="00411B03">
      <w:pPr>
        <w:spacing w:line="360" w:lineRule="auto"/>
        <w:ind w:firstLine="709"/>
        <w:jc w:val="both"/>
        <w:rPr>
          <w:sz w:val="28"/>
          <w:szCs w:val="28"/>
          <w:lang w:val="uk-UA"/>
        </w:rPr>
      </w:pPr>
      <w:r w:rsidRPr="00B419F9">
        <w:rPr>
          <w:sz w:val="28"/>
          <w:szCs w:val="28"/>
          <w:lang w:val="uk-UA"/>
        </w:rPr>
        <w:t>Objects of research - wild boar (Sus scrofa Linnaeus, 1758).</w:t>
      </w:r>
    </w:p>
    <w:p w:rsidR="00411B03" w:rsidRPr="00B419F9" w:rsidRDefault="00411B03" w:rsidP="00411B03">
      <w:pPr>
        <w:spacing w:line="360" w:lineRule="auto"/>
        <w:ind w:firstLine="709"/>
        <w:jc w:val="both"/>
        <w:rPr>
          <w:sz w:val="28"/>
          <w:szCs w:val="28"/>
          <w:lang w:val="uk-UA"/>
        </w:rPr>
      </w:pPr>
      <w:r w:rsidRPr="00B419F9">
        <w:rPr>
          <w:sz w:val="28"/>
          <w:szCs w:val="28"/>
          <w:lang w:val="uk-UA"/>
        </w:rPr>
        <w:t>Purpose - to study and analyze the dynamics of the wild boar population in the territory of Kakhovka reservoir, to analyze its diet and to analyze it for heavy metal contamination. To analyze the rational use of wild pigs in the research area.</w:t>
      </w:r>
    </w:p>
    <w:p w:rsidR="00411B03" w:rsidRPr="00B419F9" w:rsidRDefault="00411B03" w:rsidP="00411B03">
      <w:pPr>
        <w:spacing w:line="360" w:lineRule="auto"/>
        <w:ind w:firstLine="709"/>
        <w:jc w:val="both"/>
        <w:rPr>
          <w:sz w:val="28"/>
          <w:szCs w:val="28"/>
          <w:lang w:val="uk-UA"/>
        </w:rPr>
      </w:pPr>
      <w:r w:rsidRPr="00B419F9">
        <w:rPr>
          <w:sz w:val="28"/>
          <w:szCs w:val="28"/>
          <w:lang w:val="uk-UA"/>
        </w:rPr>
        <w:t>To accomplish these tasks, the data of statistical reporting on the number and structure of the wild pig population of the Kakhovka reservoir, as well as materials from literary sources were collected, processed and analyzed. In addition, the stomach contents of animals were analyzed to study their nutrition.</w:t>
      </w:r>
    </w:p>
    <w:p w:rsidR="00411B03" w:rsidRPr="00B419F9" w:rsidRDefault="00411B03" w:rsidP="00411B03">
      <w:pPr>
        <w:spacing w:line="360" w:lineRule="auto"/>
        <w:ind w:firstLine="709"/>
        <w:jc w:val="both"/>
        <w:rPr>
          <w:sz w:val="28"/>
          <w:szCs w:val="28"/>
          <w:lang w:val="uk-UA"/>
        </w:rPr>
      </w:pPr>
      <w:r w:rsidRPr="00B419F9">
        <w:rPr>
          <w:sz w:val="28"/>
          <w:szCs w:val="28"/>
          <w:lang w:val="uk-UA"/>
        </w:rPr>
        <w:t>The methods of research were statistical analysis of data, as well as the method of analysis of stomach contents.</w:t>
      </w:r>
    </w:p>
    <w:p w:rsidR="00411B03" w:rsidRPr="00B419F9" w:rsidRDefault="00411B03" w:rsidP="00411B03">
      <w:pPr>
        <w:spacing w:line="360" w:lineRule="auto"/>
        <w:ind w:firstLine="709"/>
        <w:jc w:val="both"/>
        <w:rPr>
          <w:sz w:val="28"/>
          <w:szCs w:val="28"/>
          <w:lang w:val="uk-UA"/>
        </w:rPr>
      </w:pPr>
      <w:r w:rsidRPr="00B419F9">
        <w:rPr>
          <w:sz w:val="28"/>
          <w:szCs w:val="28"/>
          <w:lang w:val="uk-UA"/>
        </w:rPr>
        <w:t>The novelty of the work is that for the first time the contamination with heavy metals in the diet of wild pigs was analyzed, and the analysis of their number in the territory of the Kakhovka reservoir was continued and its rational use was investigated.</w:t>
      </w:r>
    </w:p>
    <w:p w:rsidR="00411B03" w:rsidRPr="00B419F9" w:rsidRDefault="00411B03" w:rsidP="00411B03">
      <w:pPr>
        <w:spacing w:line="360" w:lineRule="auto"/>
        <w:ind w:firstLine="709"/>
        <w:jc w:val="both"/>
        <w:rPr>
          <w:sz w:val="28"/>
          <w:szCs w:val="28"/>
          <w:lang w:val="uk-UA"/>
        </w:rPr>
      </w:pPr>
      <w:r w:rsidRPr="00B419F9">
        <w:rPr>
          <w:sz w:val="28"/>
          <w:szCs w:val="28"/>
          <w:lang w:val="uk-UA"/>
        </w:rPr>
        <w:t>Significance of the work - the results of the study extend the possibility of understanding the state of the wild pig population in the territory of Kakhovka, its diet.</w:t>
      </w:r>
    </w:p>
    <w:p w:rsidR="00411B03" w:rsidRPr="00B419F9" w:rsidRDefault="00411B03" w:rsidP="00411B03">
      <w:pPr>
        <w:spacing w:line="360" w:lineRule="auto"/>
        <w:ind w:firstLine="709"/>
        <w:jc w:val="both"/>
        <w:rPr>
          <w:sz w:val="28"/>
          <w:szCs w:val="28"/>
          <w:lang w:val="uk-UA"/>
        </w:rPr>
      </w:pPr>
      <w:r w:rsidRPr="00B419F9">
        <w:rPr>
          <w:sz w:val="28"/>
          <w:szCs w:val="28"/>
          <w:lang w:val="uk-UA"/>
        </w:rPr>
        <w:t>As a result of the work, the ecological features of the life of the wild pig of the Kakhovka reservoir were studied.</w:t>
      </w:r>
    </w:p>
    <w:p w:rsidR="00411B03" w:rsidRPr="00B419F9" w:rsidRDefault="00411B03" w:rsidP="00411B03">
      <w:pPr>
        <w:spacing w:line="360" w:lineRule="auto"/>
        <w:ind w:firstLine="709"/>
        <w:jc w:val="both"/>
        <w:rPr>
          <w:sz w:val="28"/>
          <w:szCs w:val="28"/>
          <w:lang w:val="uk-UA"/>
        </w:rPr>
      </w:pPr>
      <w:r w:rsidRPr="00B419F9">
        <w:rPr>
          <w:sz w:val="28"/>
          <w:szCs w:val="28"/>
          <w:lang w:val="uk-UA"/>
        </w:rPr>
        <w:t>UNGULATES, WILD PIG, POPULATION, POPULATION DYNAMICS, DIET, HEAVY METALS, CRANIOMETRY, RATIONAL USE</w:t>
      </w:r>
    </w:p>
    <w:p w:rsidR="00411B03" w:rsidRPr="00B419F9" w:rsidRDefault="00411B03" w:rsidP="00411B03">
      <w:pPr>
        <w:spacing w:line="360" w:lineRule="auto"/>
        <w:ind w:firstLine="709"/>
        <w:jc w:val="both"/>
        <w:rPr>
          <w:sz w:val="28"/>
          <w:szCs w:val="28"/>
          <w:lang w:val="uk-UA"/>
        </w:rPr>
      </w:pPr>
    </w:p>
    <w:p w:rsidR="00411B03" w:rsidRPr="00B419F9" w:rsidRDefault="00411B03" w:rsidP="00411B03">
      <w:pPr>
        <w:spacing w:line="360" w:lineRule="auto"/>
        <w:ind w:firstLine="709"/>
        <w:jc w:val="both"/>
        <w:rPr>
          <w:sz w:val="28"/>
          <w:szCs w:val="28"/>
          <w:lang w:val="uk-UA"/>
        </w:rPr>
      </w:pPr>
    </w:p>
    <w:p w:rsidR="00411B03" w:rsidRPr="00EF4110" w:rsidRDefault="00411B03" w:rsidP="00411B03">
      <w:pPr>
        <w:tabs>
          <w:tab w:val="left" w:pos="5103"/>
        </w:tabs>
        <w:spacing w:line="276" w:lineRule="auto"/>
        <w:rPr>
          <w:sz w:val="28"/>
          <w:szCs w:val="28"/>
          <w:lang w:val="uk-UA"/>
        </w:rPr>
        <w:sectPr w:rsidR="00411B03" w:rsidRPr="00EF4110">
          <w:headerReference w:type="default" r:id="rId8"/>
          <w:pgSz w:w="11906" w:h="16838"/>
          <w:pgMar w:top="1134" w:right="851" w:bottom="1134" w:left="1418" w:header="709" w:footer="709" w:gutter="0"/>
          <w:cols w:space="708"/>
          <w:titlePg/>
          <w:docGrid w:linePitch="360"/>
        </w:sectPr>
      </w:pPr>
    </w:p>
    <w:p w:rsidR="00411B03" w:rsidRDefault="00411B03" w:rsidP="00411B03">
      <w:pPr>
        <w:spacing w:line="360" w:lineRule="auto"/>
        <w:ind w:firstLine="709"/>
        <w:jc w:val="center"/>
        <w:rPr>
          <w:sz w:val="28"/>
          <w:szCs w:val="28"/>
          <w:lang w:val="uk-UA"/>
        </w:rPr>
      </w:pPr>
      <w:r>
        <w:rPr>
          <w:sz w:val="28"/>
          <w:szCs w:val="28"/>
          <w:lang w:val="uk-UA"/>
        </w:rPr>
        <w:lastRenderedPageBreak/>
        <w:t>ЗМІСТ</w:t>
      </w:r>
    </w:p>
    <w:p w:rsidR="00411B03" w:rsidRDefault="00411B03" w:rsidP="00411B03">
      <w:pPr>
        <w:ind w:firstLine="709"/>
        <w:jc w:val="center"/>
        <w:rPr>
          <w:sz w:val="28"/>
          <w:szCs w:val="28"/>
          <w:lang w:val="uk-UA"/>
        </w:rPr>
      </w:pPr>
    </w:p>
    <w:p w:rsidR="00411B03" w:rsidRDefault="00411B03" w:rsidP="00411B03">
      <w:pPr>
        <w:ind w:firstLine="709"/>
        <w:jc w:val="center"/>
        <w:rPr>
          <w:sz w:val="28"/>
          <w:szCs w:val="28"/>
          <w:lang w:val="uk-UA"/>
        </w:rPr>
      </w:pPr>
    </w:p>
    <w:p w:rsidR="00411B03" w:rsidRPr="00DD3858" w:rsidRDefault="00411B03" w:rsidP="00411B03">
      <w:pPr>
        <w:spacing w:line="360" w:lineRule="auto"/>
        <w:rPr>
          <w:color w:val="000000"/>
          <w:sz w:val="28"/>
          <w:szCs w:val="28"/>
          <w:lang w:val="uk-UA"/>
        </w:rPr>
      </w:pPr>
      <w:r w:rsidRPr="00DD3858">
        <w:rPr>
          <w:color w:val="000000"/>
          <w:sz w:val="28"/>
          <w:szCs w:val="28"/>
          <w:lang w:val="uk-UA"/>
        </w:rPr>
        <w:t>ВСТУП……………………………………………..…………………………………7</w:t>
      </w:r>
    </w:p>
    <w:p w:rsidR="00411B03" w:rsidRPr="006D755E" w:rsidRDefault="00411B03" w:rsidP="00411B03">
      <w:pPr>
        <w:spacing w:line="360" w:lineRule="auto"/>
        <w:rPr>
          <w:color w:val="000000"/>
          <w:sz w:val="28"/>
          <w:szCs w:val="28"/>
          <w:lang w:val="uk-UA"/>
        </w:rPr>
      </w:pPr>
      <w:r w:rsidRPr="006D755E">
        <w:rPr>
          <w:color w:val="000000"/>
          <w:sz w:val="28"/>
          <w:szCs w:val="28"/>
          <w:lang w:val="uk-UA"/>
        </w:rPr>
        <w:t>1 ОГЛЯД НАУКОВОЇ ЛІТЕРАТУРИ …………………………………………......9</w:t>
      </w:r>
    </w:p>
    <w:p w:rsidR="00411B03" w:rsidRPr="006D755E" w:rsidRDefault="00411B03" w:rsidP="00411B03">
      <w:pPr>
        <w:spacing w:line="360" w:lineRule="auto"/>
        <w:rPr>
          <w:color w:val="000000"/>
          <w:sz w:val="28"/>
          <w:szCs w:val="28"/>
          <w:lang w:val="uk-UA"/>
        </w:rPr>
      </w:pPr>
      <w:r w:rsidRPr="006D755E">
        <w:rPr>
          <w:color w:val="000000"/>
          <w:sz w:val="28"/>
          <w:szCs w:val="28"/>
          <w:lang w:val="uk-UA"/>
        </w:rPr>
        <w:t>1.</w:t>
      </w:r>
      <w:r w:rsidRPr="00362450">
        <w:rPr>
          <w:sz w:val="28"/>
          <w:szCs w:val="28"/>
          <w:lang w:val="uk-UA"/>
        </w:rPr>
        <w:t xml:space="preserve"> </w:t>
      </w:r>
      <w:r w:rsidRPr="007F3C11">
        <w:rPr>
          <w:sz w:val="28"/>
          <w:szCs w:val="28"/>
          <w:lang w:val="uk-UA"/>
        </w:rPr>
        <w:t>Історія питання впливу мисливських копитних тварин на рослинність та ґрунт</w:t>
      </w:r>
      <w:r w:rsidRPr="006D755E">
        <w:rPr>
          <w:color w:val="000000"/>
          <w:sz w:val="28"/>
          <w:szCs w:val="28"/>
          <w:lang w:val="uk-UA"/>
        </w:rPr>
        <w:t xml:space="preserve"> ……………………………………………………………………………</w:t>
      </w:r>
      <w:r>
        <w:rPr>
          <w:color w:val="000000"/>
          <w:sz w:val="28"/>
          <w:szCs w:val="28"/>
        </w:rPr>
        <w:t>……</w:t>
      </w:r>
      <w:r w:rsidRPr="0095086C">
        <w:rPr>
          <w:color w:val="000000"/>
          <w:sz w:val="28"/>
          <w:szCs w:val="28"/>
        </w:rPr>
        <w:t>...</w:t>
      </w:r>
      <w:r w:rsidRPr="006D755E">
        <w:rPr>
          <w:color w:val="000000"/>
          <w:sz w:val="28"/>
          <w:szCs w:val="28"/>
          <w:lang w:val="uk-UA"/>
        </w:rPr>
        <w:t>…</w:t>
      </w:r>
      <w:r>
        <w:rPr>
          <w:color w:val="000000"/>
          <w:sz w:val="28"/>
          <w:szCs w:val="28"/>
          <w:lang w:val="uk-UA"/>
        </w:rPr>
        <w:t>….</w:t>
      </w:r>
      <w:r w:rsidRPr="006D755E">
        <w:rPr>
          <w:color w:val="000000"/>
          <w:sz w:val="28"/>
          <w:szCs w:val="28"/>
          <w:lang w:val="uk-UA"/>
        </w:rPr>
        <w:t>9</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1.2 </w:t>
      </w:r>
      <w:r w:rsidRPr="007F3C11">
        <w:rPr>
          <w:sz w:val="28"/>
          <w:szCs w:val="28"/>
          <w:lang w:val="uk-UA"/>
        </w:rPr>
        <w:t>Фізико-географічна характеристика району досліджень</w:t>
      </w:r>
      <w:r w:rsidRPr="006D755E">
        <w:rPr>
          <w:color w:val="000000"/>
          <w:sz w:val="28"/>
          <w:szCs w:val="28"/>
          <w:lang w:val="uk-UA"/>
        </w:rPr>
        <w:t>……...………..…...1</w:t>
      </w:r>
      <w:r>
        <w:rPr>
          <w:color w:val="000000"/>
          <w:sz w:val="28"/>
          <w:szCs w:val="28"/>
          <w:lang w:val="uk-UA"/>
        </w:rPr>
        <w:t>4</w:t>
      </w:r>
    </w:p>
    <w:p w:rsidR="00411B03" w:rsidRDefault="00411B03" w:rsidP="00411B03">
      <w:pPr>
        <w:spacing w:line="360" w:lineRule="auto"/>
        <w:rPr>
          <w:color w:val="000000"/>
          <w:sz w:val="28"/>
          <w:szCs w:val="28"/>
          <w:lang w:val="uk-UA"/>
        </w:rPr>
      </w:pPr>
      <w:r w:rsidRPr="006D755E">
        <w:rPr>
          <w:color w:val="000000"/>
          <w:sz w:val="28"/>
          <w:szCs w:val="28"/>
          <w:lang w:val="uk-UA"/>
        </w:rPr>
        <w:t>2 МАТЕРІАЛИ ТА МЕТОДИ ДОСЛІДЖЕННЯ……………………..………</w:t>
      </w:r>
      <w:r>
        <w:rPr>
          <w:color w:val="000000"/>
          <w:sz w:val="28"/>
          <w:szCs w:val="28"/>
          <w:lang w:val="uk-UA"/>
        </w:rPr>
        <w:t>......17</w:t>
      </w:r>
    </w:p>
    <w:p w:rsidR="00411B03" w:rsidRDefault="00411B03" w:rsidP="00411B03">
      <w:pPr>
        <w:spacing w:line="360" w:lineRule="auto"/>
        <w:rPr>
          <w:rFonts w:eastAsia="MS Mincho"/>
          <w:color w:val="000000"/>
          <w:sz w:val="28"/>
          <w:szCs w:val="28"/>
          <w:lang w:val="uk-UA"/>
        </w:rPr>
      </w:pPr>
      <w:r>
        <w:rPr>
          <w:color w:val="000000"/>
          <w:sz w:val="28"/>
          <w:szCs w:val="28"/>
          <w:lang w:val="uk-UA"/>
        </w:rPr>
        <w:t xml:space="preserve">2.1 </w:t>
      </w:r>
      <w:r>
        <w:rPr>
          <w:rFonts w:eastAsia="MS Mincho"/>
          <w:color w:val="000000"/>
          <w:sz w:val="28"/>
          <w:szCs w:val="28"/>
        </w:rPr>
        <w:t>Дослідження чисельності кабана дикого</w:t>
      </w:r>
      <w:r>
        <w:rPr>
          <w:rFonts w:eastAsia="MS Mincho"/>
          <w:color w:val="000000"/>
          <w:sz w:val="28"/>
          <w:szCs w:val="28"/>
          <w:lang w:val="uk-UA"/>
        </w:rPr>
        <w:t>……………………………………..17</w:t>
      </w:r>
    </w:p>
    <w:p w:rsidR="00411B03" w:rsidRDefault="00411B03" w:rsidP="00411B03">
      <w:pPr>
        <w:spacing w:line="360" w:lineRule="auto"/>
        <w:rPr>
          <w:bCs/>
          <w:iCs/>
          <w:color w:val="000000"/>
          <w:sz w:val="28"/>
          <w:szCs w:val="28"/>
          <w:lang w:val="uk-UA"/>
        </w:rPr>
      </w:pPr>
      <w:r>
        <w:rPr>
          <w:bCs/>
          <w:iCs/>
          <w:color w:val="000000"/>
          <w:sz w:val="28"/>
          <w:szCs w:val="28"/>
          <w:lang w:val="uk-UA"/>
        </w:rPr>
        <w:t>2.2. Відбір зразків для дослідження на важкі метали……………………………19</w:t>
      </w:r>
    </w:p>
    <w:p w:rsidR="00411B03" w:rsidRPr="00362450" w:rsidRDefault="00411B03" w:rsidP="00411B03">
      <w:pPr>
        <w:spacing w:line="360" w:lineRule="auto"/>
        <w:rPr>
          <w:color w:val="000000"/>
          <w:sz w:val="28"/>
          <w:szCs w:val="28"/>
          <w:lang w:val="uk-UA"/>
        </w:rPr>
      </w:pPr>
      <w:r w:rsidRPr="007F3C11">
        <w:rPr>
          <w:bCs/>
          <w:iCs/>
          <w:color w:val="000000"/>
          <w:sz w:val="28"/>
          <w:szCs w:val="28"/>
          <w:lang w:val="uk-UA"/>
        </w:rPr>
        <w:t>2.</w:t>
      </w:r>
      <w:r>
        <w:rPr>
          <w:bCs/>
          <w:iCs/>
          <w:color w:val="000000"/>
          <w:sz w:val="28"/>
          <w:szCs w:val="28"/>
          <w:lang w:val="uk-UA"/>
        </w:rPr>
        <w:t>3</w:t>
      </w:r>
      <w:r w:rsidRPr="007F3C11">
        <w:rPr>
          <w:bCs/>
          <w:iCs/>
          <w:color w:val="000000"/>
          <w:sz w:val="28"/>
          <w:szCs w:val="28"/>
          <w:lang w:val="uk-UA"/>
        </w:rPr>
        <w:t xml:space="preserve"> Статистична обробка отриманих даних</w:t>
      </w:r>
      <w:r>
        <w:rPr>
          <w:bCs/>
          <w:iCs/>
          <w:color w:val="000000"/>
          <w:sz w:val="28"/>
          <w:szCs w:val="28"/>
          <w:lang w:val="uk-UA"/>
        </w:rPr>
        <w:t>………………………………………22</w:t>
      </w:r>
    </w:p>
    <w:p w:rsidR="00411B03" w:rsidRPr="006D755E" w:rsidRDefault="00411B03" w:rsidP="00411B03">
      <w:pPr>
        <w:spacing w:line="360" w:lineRule="auto"/>
        <w:rPr>
          <w:color w:val="000000"/>
          <w:sz w:val="28"/>
          <w:szCs w:val="28"/>
          <w:lang w:val="uk-UA"/>
        </w:rPr>
      </w:pPr>
      <w:r w:rsidRPr="006D755E">
        <w:rPr>
          <w:color w:val="000000"/>
          <w:sz w:val="28"/>
          <w:szCs w:val="28"/>
          <w:lang w:val="uk-UA"/>
        </w:rPr>
        <w:t>3 ЕКСПЕРИМЕНТАЛЬНА ЧАСТИНА…………………………………………...2</w:t>
      </w:r>
      <w:r>
        <w:rPr>
          <w:color w:val="000000"/>
          <w:sz w:val="28"/>
          <w:szCs w:val="28"/>
          <w:lang w:val="uk-UA"/>
        </w:rPr>
        <w:t>4</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3.1 </w:t>
      </w:r>
      <w:r w:rsidRPr="007F3C11">
        <w:rPr>
          <w:sz w:val="28"/>
          <w:szCs w:val="28"/>
          <w:lang w:val="uk-UA"/>
        </w:rPr>
        <w:t>Біотопічний розподіл та особливості підгодівлі дикого кабана в верховій частині Каховського водосховища</w:t>
      </w:r>
      <w:r w:rsidRPr="006D755E">
        <w:rPr>
          <w:color w:val="000000"/>
          <w:sz w:val="28"/>
          <w:szCs w:val="28"/>
          <w:lang w:val="uk-UA"/>
        </w:rPr>
        <w:t xml:space="preserve"> </w:t>
      </w:r>
      <w:r>
        <w:rPr>
          <w:color w:val="000000"/>
          <w:sz w:val="28"/>
          <w:szCs w:val="28"/>
          <w:lang w:val="uk-UA"/>
        </w:rPr>
        <w:t>…</w:t>
      </w:r>
      <w:r w:rsidRPr="006D755E">
        <w:rPr>
          <w:color w:val="000000"/>
          <w:sz w:val="28"/>
          <w:szCs w:val="28"/>
          <w:lang w:val="uk-UA"/>
        </w:rPr>
        <w:t>…………………………………………….2</w:t>
      </w:r>
      <w:r>
        <w:rPr>
          <w:color w:val="000000"/>
          <w:sz w:val="28"/>
          <w:szCs w:val="28"/>
          <w:lang w:val="uk-UA"/>
        </w:rPr>
        <w:t>4</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3.1.1. </w:t>
      </w:r>
      <w:r w:rsidRPr="007F3C11">
        <w:rPr>
          <w:sz w:val="28"/>
          <w:szCs w:val="28"/>
          <w:lang w:val="uk-UA"/>
        </w:rPr>
        <w:t xml:space="preserve">Біотопічний розподіл дикого кабана </w:t>
      </w:r>
      <w:r w:rsidRPr="006D755E">
        <w:rPr>
          <w:color w:val="000000"/>
          <w:sz w:val="28"/>
          <w:szCs w:val="28"/>
          <w:lang w:val="uk-UA"/>
        </w:rPr>
        <w:t>…………</w:t>
      </w:r>
      <w:r>
        <w:rPr>
          <w:color w:val="000000"/>
          <w:sz w:val="28"/>
          <w:szCs w:val="28"/>
          <w:lang w:val="uk-UA"/>
        </w:rPr>
        <w:t>…..</w:t>
      </w:r>
      <w:r w:rsidRPr="006D755E">
        <w:rPr>
          <w:color w:val="000000"/>
          <w:sz w:val="28"/>
          <w:szCs w:val="28"/>
          <w:lang w:val="uk-UA"/>
        </w:rPr>
        <w:t>………………………..2</w:t>
      </w:r>
      <w:r>
        <w:rPr>
          <w:color w:val="000000"/>
          <w:sz w:val="28"/>
          <w:szCs w:val="28"/>
          <w:lang w:val="uk-UA"/>
        </w:rPr>
        <w:t>4</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3.1.2. </w:t>
      </w:r>
      <w:r w:rsidRPr="007F3C11">
        <w:rPr>
          <w:sz w:val="28"/>
          <w:szCs w:val="28"/>
          <w:lang w:val="uk-UA"/>
        </w:rPr>
        <w:t>Типи лежань</w:t>
      </w:r>
      <w:r>
        <w:rPr>
          <w:sz w:val="28"/>
          <w:szCs w:val="28"/>
          <w:lang w:val="uk-UA"/>
        </w:rPr>
        <w:t xml:space="preserve"> кабана дикого</w:t>
      </w:r>
      <w:r w:rsidRPr="006D755E">
        <w:rPr>
          <w:color w:val="000000"/>
          <w:sz w:val="28"/>
          <w:szCs w:val="28"/>
          <w:lang w:val="uk-UA"/>
        </w:rPr>
        <w:t xml:space="preserve"> ………</w:t>
      </w:r>
      <w:r>
        <w:rPr>
          <w:color w:val="000000"/>
          <w:sz w:val="28"/>
          <w:szCs w:val="28"/>
          <w:lang w:val="uk-UA"/>
        </w:rPr>
        <w:t>…………….</w:t>
      </w:r>
      <w:r w:rsidRPr="006D755E">
        <w:rPr>
          <w:color w:val="000000"/>
          <w:sz w:val="28"/>
          <w:szCs w:val="28"/>
          <w:lang w:val="uk-UA"/>
        </w:rPr>
        <w:t>…………………………..28</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3.2 </w:t>
      </w:r>
      <w:r w:rsidRPr="007F3C11">
        <w:rPr>
          <w:sz w:val="28"/>
          <w:szCs w:val="28"/>
          <w:lang w:val="uk-UA"/>
        </w:rPr>
        <w:t xml:space="preserve">Особливості харчування кабана дикого </w:t>
      </w:r>
      <w:r>
        <w:rPr>
          <w:sz w:val="28"/>
          <w:szCs w:val="28"/>
          <w:lang w:val="uk-UA"/>
        </w:rPr>
        <w:t>………………………….</w:t>
      </w:r>
      <w:r w:rsidRPr="006D755E">
        <w:rPr>
          <w:color w:val="000000"/>
          <w:sz w:val="28"/>
          <w:szCs w:val="28"/>
          <w:lang w:val="uk-UA"/>
        </w:rPr>
        <w:t>……….….</w:t>
      </w:r>
      <w:r>
        <w:rPr>
          <w:color w:val="000000"/>
          <w:sz w:val="28"/>
          <w:szCs w:val="28"/>
          <w:lang w:val="uk-UA"/>
        </w:rPr>
        <w:t>29</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3.3 </w:t>
      </w:r>
      <w:r w:rsidRPr="007F3C11">
        <w:rPr>
          <w:rFonts w:eastAsia="MS Mincho"/>
          <w:color w:val="000000"/>
          <w:sz w:val="28"/>
          <w:szCs w:val="28"/>
          <w:lang w:val="uk-UA"/>
        </w:rPr>
        <w:t xml:space="preserve">Вміст важких металів в основних кормах рослиноїдних ссавців півдня України </w:t>
      </w:r>
      <w:r>
        <w:rPr>
          <w:rFonts w:eastAsia="MS Mincho"/>
          <w:color w:val="000000"/>
          <w:sz w:val="28"/>
          <w:szCs w:val="28"/>
          <w:lang w:val="uk-UA"/>
        </w:rPr>
        <w:t>……………………………………………………………………………..33</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3.4 </w:t>
      </w:r>
      <w:r w:rsidRPr="00AE32C1">
        <w:rPr>
          <w:rFonts w:eastAsia="MS Mincho"/>
          <w:bCs/>
          <w:color w:val="000000"/>
          <w:sz w:val="28"/>
          <w:szCs w:val="28"/>
        </w:rPr>
        <w:t xml:space="preserve">Причини загибелі та оцінка стану популяції кабанів </w:t>
      </w:r>
      <w:r w:rsidRPr="006D755E">
        <w:rPr>
          <w:color w:val="000000"/>
          <w:sz w:val="28"/>
          <w:szCs w:val="28"/>
          <w:lang w:val="uk-UA"/>
        </w:rPr>
        <w:t>……</w:t>
      </w:r>
      <w:r>
        <w:rPr>
          <w:color w:val="000000"/>
          <w:sz w:val="28"/>
          <w:szCs w:val="28"/>
          <w:lang w:val="uk-UA"/>
        </w:rPr>
        <w:t>………………….36</w:t>
      </w:r>
    </w:p>
    <w:p w:rsidR="00411B03" w:rsidRPr="006D755E" w:rsidRDefault="00411B03" w:rsidP="00411B03">
      <w:pPr>
        <w:spacing w:line="360" w:lineRule="auto"/>
        <w:rPr>
          <w:color w:val="000000"/>
          <w:sz w:val="28"/>
          <w:szCs w:val="28"/>
          <w:lang w:val="uk-UA"/>
        </w:rPr>
      </w:pPr>
      <w:r w:rsidRPr="006D755E">
        <w:rPr>
          <w:color w:val="000000"/>
          <w:sz w:val="28"/>
          <w:szCs w:val="28"/>
          <w:lang w:val="uk-UA"/>
        </w:rPr>
        <w:t>3.</w:t>
      </w:r>
      <w:r>
        <w:rPr>
          <w:color w:val="000000"/>
          <w:sz w:val="28"/>
          <w:szCs w:val="28"/>
          <w:lang w:val="uk-UA"/>
        </w:rPr>
        <w:t>5</w:t>
      </w:r>
      <w:r w:rsidRPr="006D755E">
        <w:rPr>
          <w:color w:val="000000"/>
          <w:sz w:val="28"/>
          <w:szCs w:val="28"/>
          <w:lang w:val="uk-UA"/>
        </w:rPr>
        <w:t xml:space="preserve"> </w:t>
      </w:r>
      <w:r w:rsidRPr="007F3C11">
        <w:rPr>
          <w:rFonts w:eastAsia="MS Mincho"/>
          <w:bCs/>
          <w:color w:val="000000"/>
          <w:sz w:val="28"/>
          <w:szCs w:val="28"/>
        </w:rPr>
        <w:t>Дослідження краніологічних  особливостей дикого кабана</w:t>
      </w:r>
      <w:r>
        <w:rPr>
          <w:rFonts w:eastAsia="MS Mincho"/>
          <w:bCs/>
          <w:color w:val="000000"/>
          <w:sz w:val="28"/>
          <w:szCs w:val="28"/>
        </w:rPr>
        <w:t xml:space="preserve"> Каховського водосховища</w:t>
      </w:r>
      <w:r w:rsidRPr="006D755E">
        <w:rPr>
          <w:color w:val="000000"/>
          <w:sz w:val="28"/>
          <w:szCs w:val="28"/>
          <w:lang w:val="uk-UA"/>
        </w:rPr>
        <w:t xml:space="preserve"> …………………</w:t>
      </w:r>
      <w:r>
        <w:rPr>
          <w:color w:val="000000"/>
          <w:sz w:val="28"/>
          <w:szCs w:val="28"/>
          <w:lang w:val="uk-UA"/>
        </w:rPr>
        <w:t>………………………………………</w:t>
      </w:r>
      <w:r w:rsidRPr="006D755E">
        <w:rPr>
          <w:color w:val="000000"/>
          <w:sz w:val="28"/>
          <w:szCs w:val="28"/>
          <w:lang w:val="uk-UA"/>
        </w:rPr>
        <w:t>…………...</w:t>
      </w:r>
      <w:r>
        <w:rPr>
          <w:color w:val="000000"/>
          <w:sz w:val="28"/>
          <w:szCs w:val="28"/>
          <w:lang w:val="uk-UA"/>
        </w:rPr>
        <w:t>...38</w:t>
      </w:r>
    </w:p>
    <w:p w:rsidR="00411B03" w:rsidRPr="006D755E" w:rsidRDefault="00411B03" w:rsidP="00411B03">
      <w:pPr>
        <w:spacing w:line="360" w:lineRule="auto"/>
        <w:rPr>
          <w:color w:val="000000"/>
          <w:sz w:val="28"/>
          <w:szCs w:val="28"/>
          <w:lang w:val="uk-UA"/>
        </w:rPr>
      </w:pPr>
      <w:r w:rsidRPr="006D755E">
        <w:rPr>
          <w:color w:val="000000"/>
          <w:sz w:val="28"/>
          <w:szCs w:val="28"/>
          <w:lang w:val="uk-UA"/>
        </w:rPr>
        <w:t>3.</w:t>
      </w:r>
      <w:r>
        <w:rPr>
          <w:color w:val="000000"/>
          <w:sz w:val="28"/>
          <w:szCs w:val="28"/>
          <w:lang w:val="uk-UA"/>
        </w:rPr>
        <w:t>6</w:t>
      </w:r>
      <w:r w:rsidRPr="006D755E">
        <w:rPr>
          <w:color w:val="000000"/>
          <w:sz w:val="28"/>
          <w:szCs w:val="28"/>
          <w:lang w:val="uk-UA"/>
        </w:rPr>
        <w:t xml:space="preserve"> </w:t>
      </w:r>
      <w:r w:rsidRPr="00362450">
        <w:rPr>
          <w:rFonts w:eastAsia="MS Mincho"/>
          <w:bCs/>
          <w:color w:val="000000"/>
          <w:sz w:val="28"/>
          <w:szCs w:val="28"/>
          <w:lang w:val="uk-UA"/>
        </w:rPr>
        <w:t xml:space="preserve">Шляхи оптимізації експлуатації поголів'я дикого кабана </w:t>
      </w:r>
      <w:r w:rsidRPr="006D755E">
        <w:rPr>
          <w:color w:val="000000"/>
          <w:sz w:val="28"/>
          <w:szCs w:val="28"/>
          <w:lang w:val="uk-UA"/>
        </w:rPr>
        <w:t>……</w:t>
      </w:r>
      <w:r>
        <w:rPr>
          <w:color w:val="000000"/>
          <w:sz w:val="28"/>
          <w:szCs w:val="28"/>
          <w:lang w:val="uk-UA"/>
        </w:rPr>
        <w:t>………...</w:t>
      </w:r>
      <w:r w:rsidRPr="006D755E">
        <w:rPr>
          <w:color w:val="000000"/>
          <w:sz w:val="28"/>
          <w:szCs w:val="28"/>
          <w:lang w:val="uk-UA"/>
        </w:rPr>
        <w:t>....</w:t>
      </w:r>
      <w:r>
        <w:rPr>
          <w:color w:val="000000"/>
          <w:sz w:val="28"/>
          <w:szCs w:val="28"/>
          <w:lang w:val="uk-UA"/>
        </w:rPr>
        <w:t>...44</w:t>
      </w:r>
    </w:p>
    <w:p w:rsidR="00411B03" w:rsidRPr="006D755E" w:rsidRDefault="00411B03" w:rsidP="00411B03">
      <w:pPr>
        <w:spacing w:line="360" w:lineRule="auto"/>
        <w:rPr>
          <w:color w:val="000000"/>
          <w:sz w:val="28"/>
          <w:szCs w:val="28"/>
          <w:lang w:val="uk-UA"/>
        </w:rPr>
      </w:pPr>
      <w:r w:rsidRPr="006D755E">
        <w:rPr>
          <w:color w:val="000000"/>
          <w:sz w:val="28"/>
          <w:szCs w:val="28"/>
          <w:lang w:val="uk-UA"/>
        </w:rPr>
        <w:t xml:space="preserve">4 ОХОРОНА ПРАЦІ </w:t>
      </w:r>
      <w:r>
        <w:rPr>
          <w:color w:val="000000"/>
          <w:sz w:val="28"/>
          <w:szCs w:val="28"/>
          <w:lang w:val="uk-UA"/>
        </w:rPr>
        <w:t>………………………………………………………..</w:t>
      </w:r>
      <w:r w:rsidRPr="006D755E">
        <w:rPr>
          <w:color w:val="000000"/>
          <w:sz w:val="28"/>
          <w:szCs w:val="28"/>
          <w:lang w:val="uk-UA"/>
        </w:rPr>
        <w:t>……..</w:t>
      </w:r>
      <w:r>
        <w:rPr>
          <w:color w:val="000000"/>
          <w:sz w:val="28"/>
          <w:szCs w:val="28"/>
          <w:lang w:val="uk-UA"/>
        </w:rPr>
        <w:t>47</w:t>
      </w:r>
    </w:p>
    <w:p w:rsidR="00411B03" w:rsidRPr="006D755E" w:rsidRDefault="00411B03" w:rsidP="00411B03">
      <w:pPr>
        <w:spacing w:line="360" w:lineRule="auto"/>
        <w:rPr>
          <w:color w:val="000000"/>
          <w:sz w:val="28"/>
          <w:szCs w:val="28"/>
          <w:lang w:val="uk-UA"/>
        </w:rPr>
      </w:pPr>
      <w:r w:rsidRPr="006D755E">
        <w:rPr>
          <w:color w:val="000000"/>
          <w:sz w:val="28"/>
          <w:szCs w:val="28"/>
          <w:lang w:val="uk-UA"/>
        </w:rPr>
        <w:t>ПРАКТИЧНІ РЕКОМЕНДАЦІЇ…………………………………………………</w:t>
      </w:r>
      <w:r>
        <w:rPr>
          <w:color w:val="000000"/>
          <w:sz w:val="28"/>
          <w:szCs w:val="28"/>
          <w:lang w:val="uk-UA"/>
        </w:rPr>
        <w:t>...53</w:t>
      </w:r>
    </w:p>
    <w:p w:rsidR="00411B03" w:rsidRPr="006D755E" w:rsidRDefault="00411B03" w:rsidP="00411B03">
      <w:pPr>
        <w:spacing w:line="360" w:lineRule="auto"/>
        <w:rPr>
          <w:color w:val="000000"/>
          <w:sz w:val="28"/>
          <w:szCs w:val="28"/>
          <w:lang w:val="uk-UA"/>
        </w:rPr>
      </w:pPr>
      <w:r w:rsidRPr="006D755E">
        <w:rPr>
          <w:color w:val="000000"/>
          <w:sz w:val="28"/>
          <w:szCs w:val="28"/>
          <w:lang w:val="uk-UA"/>
        </w:rPr>
        <w:t>ВИСНОВКИ…………………………………………..…………………………</w:t>
      </w:r>
      <w:r>
        <w:rPr>
          <w:color w:val="000000"/>
          <w:sz w:val="28"/>
          <w:szCs w:val="28"/>
          <w:lang w:val="uk-UA"/>
        </w:rPr>
        <w:t>….54</w:t>
      </w:r>
    </w:p>
    <w:p w:rsidR="00411B03" w:rsidRPr="0095086C" w:rsidRDefault="00411B03" w:rsidP="00411B03">
      <w:pPr>
        <w:spacing w:line="360" w:lineRule="auto"/>
        <w:rPr>
          <w:lang w:val="en-US"/>
        </w:rPr>
      </w:pPr>
      <w:r w:rsidRPr="006D755E">
        <w:rPr>
          <w:color w:val="000000"/>
          <w:sz w:val="28"/>
          <w:szCs w:val="28"/>
          <w:lang w:val="uk-UA"/>
        </w:rPr>
        <w:t>ПЕРЕЛІК ПОСИЛАНЬ…………………………………………………………</w:t>
      </w:r>
      <w:r>
        <w:rPr>
          <w:color w:val="000000"/>
          <w:sz w:val="28"/>
          <w:szCs w:val="28"/>
          <w:lang w:val="uk-UA"/>
        </w:rPr>
        <w:t>….55</w:t>
      </w:r>
      <w:bookmarkEnd w:id="0"/>
    </w:p>
    <w:p w:rsidR="00411B03" w:rsidRDefault="00411B03" w:rsidP="00411B03">
      <w:pPr>
        <w:jc w:val="center"/>
        <w:rPr>
          <w:sz w:val="28"/>
          <w:szCs w:val="28"/>
          <w:lang w:val="uk-UA"/>
        </w:rPr>
      </w:pPr>
      <w:r>
        <w:rPr>
          <w:sz w:val="28"/>
          <w:szCs w:val="28"/>
          <w:lang w:val="uk-UA"/>
        </w:rPr>
        <w:lastRenderedPageBreak/>
        <w:t>ВСТУП</w:t>
      </w: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Pr="00C060E6" w:rsidRDefault="00411B03" w:rsidP="00411B03">
      <w:pPr>
        <w:pStyle w:val="1"/>
        <w:spacing w:before="0" w:after="0" w:line="360" w:lineRule="auto"/>
        <w:ind w:firstLine="709"/>
        <w:jc w:val="both"/>
        <w:rPr>
          <w:rFonts w:ascii="Times New Roman" w:hAnsi="Times New Roman" w:cs="Times New Roman"/>
          <w:b w:val="0"/>
          <w:sz w:val="28"/>
          <w:szCs w:val="28"/>
          <w:lang w:val="uk-UA"/>
        </w:rPr>
      </w:pPr>
      <w:r>
        <w:rPr>
          <w:rFonts w:ascii="Times New Roman" w:hAnsi="Times New Roman" w:cs="Times New Roman"/>
          <w:b w:val="0"/>
          <w:sz w:val="28"/>
          <w:szCs w:val="28"/>
          <w:lang w:val="uk-UA"/>
        </w:rPr>
        <w:t xml:space="preserve">Робота </w:t>
      </w:r>
      <w:r w:rsidRPr="00C060E6">
        <w:rPr>
          <w:rFonts w:ascii="Times New Roman" w:hAnsi="Times New Roman" w:cs="Times New Roman"/>
          <w:b w:val="0"/>
          <w:sz w:val="28"/>
          <w:szCs w:val="28"/>
          <w:lang w:val="uk-UA"/>
        </w:rPr>
        <w:t>викладена на</w:t>
      </w:r>
      <w:r>
        <w:rPr>
          <w:rFonts w:ascii="Times New Roman" w:hAnsi="Times New Roman" w:cs="Times New Roman"/>
          <w:b w:val="0"/>
          <w:sz w:val="28"/>
          <w:szCs w:val="28"/>
          <w:lang w:val="uk-UA"/>
        </w:rPr>
        <w:t xml:space="preserve"> 57</w:t>
      </w:r>
      <w:r w:rsidRPr="00C060E6">
        <w:rPr>
          <w:rFonts w:ascii="Times New Roman" w:hAnsi="Times New Roman" w:cs="Times New Roman"/>
          <w:b w:val="0"/>
          <w:sz w:val="28"/>
          <w:szCs w:val="28"/>
          <w:lang w:val="uk-UA"/>
        </w:rPr>
        <w:t xml:space="preserve"> сторінках друкованого тексту, містить </w:t>
      </w:r>
      <w:r>
        <w:rPr>
          <w:rFonts w:ascii="Times New Roman" w:hAnsi="Times New Roman" w:cs="Times New Roman"/>
          <w:b w:val="0"/>
          <w:sz w:val="28"/>
          <w:szCs w:val="28"/>
          <w:lang w:val="uk-UA"/>
        </w:rPr>
        <w:t>3</w:t>
      </w:r>
      <w:r w:rsidRPr="00C060E6">
        <w:rPr>
          <w:rFonts w:ascii="Times New Roman" w:hAnsi="Times New Roman" w:cs="Times New Roman"/>
          <w:b w:val="0"/>
          <w:sz w:val="28"/>
          <w:szCs w:val="28"/>
          <w:lang w:val="uk-UA"/>
        </w:rPr>
        <w:t xml:space="preserve"> таблиці та 5 рисунків. Список літератури включає</w:t>
      </w:r>
      <w:r>
        <w:rPr>
          <w:rFonts w:ascii="Times New Roman" w:hAnsi="Times New Roman" w:cs="Times New Roman"/>
          <w:b w:val="0"/>
          <w:sz w:val="28"/>
          <w:szCs w:val="28"/>
          <w:lang w:val="uk-UA"/>
        </w:rPr>
        <w:t xml:space="preserve"> 77</w:t>
      </w:r>
      <w:r w:rsidRPr="00C060E6">
        <w:rPr>
          <w:rFonts w:ascii="Times New Roman" w:hAnsi="Times New Roman" w:cs="Times New Roman"/>
          <w:b w:val="0"/>
          <w:sz w:val="28"/>
          <w:szCs w:val="28"/>
          <w:lang w:val="uk-UA"/>
        </w:rPr>
        <w:t xml:space="preserve"> джерел.</w:t>
      </w:r>
    </w:p>
    <w:p w:rsidR="00411B03" w:rsidRPr="00C060E6" w:rsidRDefault="00411B03" w:rsidP="00411B03">
      <w:pPr>
        <w:spacing w:line="360" w:lineRule="auto"/>
        <w:ind w:firstLine="709"/>
        <w:jc w:val="both"/>
        <w:rPr>
          <w:sz w:val="28"/>
          <w:szCs w:val="28"/>
          <w:lang w:val="uk-UA"/>
        </w:rPr>
      </w:pPr>
      <w:r w:rsidRPr="00C060E6">
        <w:rPr>
          <w:sz w:val="28"/>
          <w:szCs w:val="28"/>
          <w:lang w:val="uk-UA"/>
        </w:rPr>
        <w:t>Об’єкт дослідження – кабан дикий (</w:t>
      </w:r>
      <w:r w:rsidRPr="00C060E6">
        <w:rPr>
          <w:i/>
          <w:sz w:val="28"/>
          <w:szCs w:val="28"/>
        </w:rPr>
        <w:t>Sus</w:t>
      </w:r>
      <w:r w:rsidRPr="00C060E6">
        <w:rPr>
          <w:i/>
          <w:sz w:val="28"/>
          <w:szCs w:val="28"/>
          <w:lang w:val="uk-UA"/>
        </w:rPr>
        <w:t xml:space="preserve"> </w:t>
      </w:r>
      <w:r w:rsidRPr="00C060E6">
        <w:rPr>
          <w:i/>
          <w:sz w:val="28"/>
          <w:szCs w:val="28"/>
        </w:rPr>
        <w:t>scrofa</w:t>
      </w:r>
      <w:r w:rsidRPr="00C060E6">
        <w:rPr>
          <w:sz w:val="28"/>
          <w:szCs w:val="28"/>
          <w:lang w:val="uk-UA"/>
        </w:rPr>
        <w:t>).</w:t>
      </w:r>
    </w:p>
    <w:p w:rsidR="00411B03" w:rsidRPr="001313FA" w:rsidRDefault="00411B03" w:rsidP="00411B03">
      <w:pPr>
        <w:spacing w:line="360" w:lineRule="auto"/>
        <w:ind w:firstLine="709"/>
        <w:jc w:val="both"/>
        <w:rPr>
          <w:sz w:val="28"/>
          <w:szCs w:val="28"/>
          <w:lang w:val="uk-UA"/>
        </w:rPr>
      </w:pPr>
      <w:r w:rsidRPr="001313FA">
        <w:rPr>
          <w:sz w:val="28"/>
          <w:szCs w:val="28"/>
          <w:lang w:val="uk-UA"/>
        </w:rPr>
        <w:t>Мета роботи – в</w:t>
      </w:r>
      <w:r>
        <w:rPr>
          <w:sz w:val="28"/>
          <w:szCs w:val="28"/>
          <w:lang w:val="uk-UA"/>
        </w:rPr>
        <w:t xml:space="preserve">ивчити </w:t>
      </w:r>
      <w:r w:rsidRPr="001313FA">
        <w:rPr>
          <w:sz w:val="28"/>
          <w:szCs w:val="28"/>
          <w:lang w:val="uk-UA"/>
        </w:rPr>
        <w:t>середовщетвірн</w:t>
      </w:r>
      <w:r>
        <w:rPr>
          <w:sz w:val="28"/>
          <w:szCs w:val="28"/>
          <w:lang w:val="uk-UA"/>
        </w:rPr>
        <w:t>у діяльність дикої свині Каховського водосховища. Дослідити</w:t>
      </w:r>
      <w:r w:rsidRPr="001313FA">
        <w:rPr>
          <w:sz w:val="28"/>
          <w:szCs w:val="28"/>
          <w:lang w:val="uk-UA"/>
        </w:rPr>
        <w:t xml:space="preserve"> раціону живлення кабана, </w:t>
      </w:r>
      <w:r>
        <w:rPr>
          <w:sz w:val="28"/>
          <w:szCs w:val="28"/>
          <w:lang w:val="uk-UA"/>
        </w:rPr>
        <w:t>та його раціональне використаня</w:t>
      </w:r>
      <w:r w:rsidRPr="001313FA">
        <w:rPr>
          <w:sz w:val="28"/>
          <w:szCs w:val="28"/>
          <w:lang w:val="uk-UA"/>
        </w:rPr>
        <w:t>.</w:t>
      </w:r>
      <w:r>
        <w:rPr>
          <w:sz w:val="28"/>
          <w:szCs w:val="28"/>
          <w:lang w:val="uk-UA"/>
        </w:rPr>
        <w:t xml:space="preserve"> Проаналізувати краніометричну приналежність.</w:t>
      </w:r>
    </w:p>
    <w:p w:rsidR="00411B03" w:rsidRPr="00C060E6" w:rsidRDefault="00411B03" w:rsidP="00411B03">
      <w:pPr>
        <w:spacing w:line="360" w:lineRule="auto"/>
        <w:ind w:firstLine="709"/>
        <w:jc w:val="both"/>
        <w:rPr>
          <w:sz w:val="28"/>
          <w:szCs w:val="28"/>
        </w:rPr>
      </w:pPr>
      <w:r w:rsidRPr="00C060E6">
        <w:rPr>
          <w:sz w:val="28"/>
          <w:szCs w:val="28"/>
        </w:rPr>
        <w:t>Методи дослідження: аналіз статистичних відомостей, що до чисельності та здобування кабана, тропління за слідами, виміри краніологічних показників.</w:t>
      </w:r>
    </w:p>
    <w:p w:rsidR="00411B03" w:rsidRPr="00C060E6" w:rsidRDefault="00411B03" w:rsidP="00411B03">
      <w:pPr>
        <w:spacing w:line="360" w:lineRule="auto"/>
        <w:ind w:firstLine="709"/>
        <w:jc w:val="both"/>
        <w:rPr>
          <w:color w:val="FF0000"/>
          <w:sz w:val="28"/>
          <w:szCs w:val="28"/>
        </w:rPr>
      </w:pPr>
      <w:r w:rsidRPr="00C060E6">
        <w:rPr>
          <w:sz w:val="28"/>
          <w:szCs w:val="28"/>
        </w:rPr>
        <w:t xml:space="preserve">В результаті проведення дослідження було вияснено, що поголів’я кабан на території </w:t>
      </w:r>
      <w:r>
        <w:rPr>
          <w:sz w:val="28"/>
          <w:szCs w:val="28"/>
        </w:rPr>
        <w:t>Каховського водосховища</w:t>
      </w:r>
      <w:r w:rsidRPr="00C060E6">
        <w:rPr>
          <w:sz w:val="28"/>
          <w:szCs w:val="28"/>
        </w:rPr>
        <w:t xml:space="preserve"> поступово збільшується. Відсоток вилучення відповідає чисельному складу поголів’я виду і не перевищує меж, за якими починається занепад популяції. </w:t>
      </w:r>
      <w:r w:rsidRPr="00C060E6">
        <w:rPr>
          <w:rFonts w:eastAsia="MS Mincho"/>
          <w:sz w:val="28"/>
          <w:szCs w:val="28"/>
        </w:rPr>
        <w:t>За краніометричним ознаками на першому та другому році життя для самців максимальний приріст сп</w:t>
      </w:r>
      <w:r>
        <w:rPr>
          <w:rFonts w:eastAsia="MS Mincho"/>
          <w:sz w:val="28"/>
          <w:szCs w:val="28"/>
        </w:rPr>
        <w:t xml:space="preserve">остерігається по висоті черепа </w:t>
      </w:r>
      <w:r w:rsidRPr="00C060E6">
        <w:rPr>
          <w:rFonts w:eastAsia="MS Mincho"/>
          <w:sz w:val="28"/>
          <w:szCs w:val="28"/>
        </w:rPr>
        <w:t xml:space="preserve">і базальній довжині, а серед самок по </w:t>
      </w:r>
      <w:r>
        <w:rPr>
          <w:rFonts w:eastAsia="MS Mincho"/>
          <w:sz w:val="28"/>
          <w:szCs w:val="28"/>
        </w:rPr>
        <w:t xml:space="preserve">базальній довжині </w:t>
      </w:r>
      <w:r w:rsidRPr="00C060E6">
        <w:rPr>
          <w:rFonts w:eastAsia="MS Mincho"/>
          <w:sz w:val="28"/>
          <w:szCs w:val="28"/>
        </w:rPr>
        <w:t>і по довжині лиць</w:t>
      </w:r>
      <w:r>
        <w:rPr>
          <w:rFonts w:eastAsia="MS Mincho"/>
          <w:sz w:val="28"/>
          <w:szCs w:val="28"/>
        </w:rPr>
        <w:t>ової частини. З четвертого по п</w:t>
      </w:r>
      <w:r w:rsidRPr="007F3C11">
        <w:rPr>
          <w:sz w:val="28"/>
          <w:szCs w:val="28"/>
          <w:lang w:val="uk-UA"/>
        </w:rPr>
        <w:t>’</w:t>
      </w:r>
      <w:r w:rsidRPr="00C060E6">
        <w:rPr>
          <w:rFonts w:eastAsia="MS Mincho"/>
          <w:sz w:val="28"/>
          <w:szCs w:val="28"/>
        </w:rPr>
        <w:t>ятий рік життя, у самців максимальний приріст відзначений по щелеповій ширині, мінімальній по загальній довжині, у самок максимальний приріст по довжині слізної кістки.</w:t>
      </w:r>
    </w:p>
    <w:p w:rsidR="00411B03" w:rsidRPr="00C060E6" w:rsidRDefault="00411B03" w:rsidP="00411B03">
      <w:pPr>
        <w:spacing w:line="360" w:lineRule="auto"/>
        <w:ind w:firstLine="709"/>
        <w:jc w:val="both"/>
        <w:rPr>
          <w:sz w:val="28"/>
          <w:szCs w:val="28"/>
        </w:rPr>
      </w:pPr>
      <w:r w:rsidRPr="00C060E6">
        <w:rPr>
          <w:sz w:val="28"/>
          <w:szCs w:val="28"/>
        </w:rPr>
        <w:t>Новизна роботи полягає в тому, що вперше було проведено дослідження динаміки чисельності</w:t>
      </w:r>
      <w:r>
        <w:rPr>
          <w:sz w:val="28"/>
          <w:szCs w:val="28"/>
        </w:rPr>
        <w:t>, раціон живлення</w:t>
      </w:r>
      <w:r w:rsidRPr="00C060E6">
        <w:rPr>
          <w:sz w:val="28"/>
          <w:szCs w:val="28"/>
        </w:rPr>
        <w:t xml:space="preserve"> та краніометричних ознак кабана, що мешкає на території </w:t>
      </w:r>
      <w:r>
        <w:rPr>
          <w:sz w:val="28"/>
          <w:szCs w:val="28"/>
        </w:rPr>
        <w:t>каховського водосховища</w:t>
      </w:r>
      <w:r w:rsidRPr="00C060E6">
        <w:rPr>
          <w:sz w:val="28"/>
          <w:szCs w:val="28"/>
        </w:rPr>
        <w:t>.</w:t>
      </w:r>
    </w:p>
    <w:p w:rsidR="00411B03" w:rsidRPr="00C060E6" w:rsidRDefault="00411B03" w:rsidP="00411B03">
      <w:pPr>
        <w:spacing w:line="360" w:lineRule="auto"/>
        <w:ind w:firstLine="709"/>
        <w:jc w:val="both"/>
        <w:rPr>
          <w:sz w:val="28"/>
          <w:szCs w:val="28"/>
        </w:rPr>
      </w:pPr>
      <w:r w:rsidRPr="00C060E6">
        <w:rPr>
          <w:sz w:val="28"/>
          <w:szCs w:val="28"/>
        </w:rPr>
        <w:t>Значущість роботи – результати дослідження розкривають особливості чисельності кабана, що має велику середовищетвірну роль у природних біогеоценозах. А також дозволяють оцінити ступень краніометричних ознак.</w:t>
      </w:r>
    </w:p>
    <w:p w:rsidR="00411B03" w:rsidRPr="00C060E6" w:rsidRDefault="00411B03" w:rsidP="00411B03">
      <w:pPr>
        <w:spacing w:line="360" w:lineRule="auto"/>
        <w:ind w:firstLine="709"/>
        <w:jc w:val="both"/>
        <w:rPr>
          <w:sz w:val="28"/>
          <w:szCs w:val="28"/>
        </w:rPr>
      </w:pPr>
      <w:r w:rsidRPr="00C060E6">
        <w:rPr>
          <w:sz w:val="28"/>
          <w:szCs w:val="28"/>
        </w:rPr>
        <w:t>Отримані результати можуть бути використані в мисливських господарствах для вживання заходів, що до управління та регуляції чисельністю кабана, а також його розведення у напіввільних умовах.</w:t>
      </w:r>
    </w:p>
    <w:p w:rsidR="00411B03" w:rsidRDefault="00411B03" w:rsidP="00411B03">
      <w:pPr>
        <w:jc w:val="center"/>
        <w:rPr>
          <w:sz w:val="28"/>
          <w:szCs w:val="28"/>
          <w:lang w:val="uk-UA"/>
        </w:rPr>
      </w:pPr>
    </w:p>
    <w:p w:rsidR="00411B03" w:rsidRDefault="00411B03" w:rsidP="00411B03">
      <w:pPr>
        <w:rPr>
          <w:sz w:val="28"/>
          <w:szCs w:val="28"/>
          <w:lang w:val="uk-UA"/>
        </w:rPr>
      </w:pPr>
      <w:r>
        <w:rPr>
          <w:sz w:val="28"/>
          <w:szCs w:val="28"/>
          <w:lang w:val="uk-UA"/>
        </w:rPr>
        <w:br w:type="page"/>
      </w:r>
    </w:p>
    <w:p w:rsidR="00411B03" w:rsidRPr="007F3C11" w:rsidRDefault="00411B03" w:rsidP="00411B03">
      <w:pPr>
        <w:spacing w:line="360" w:lineRule="auto"/>
        <w:ind w:firstLine="709"/>
        <w:jc w:val="center"/>
        <w:rPr>
          <w:sz w:val="28"/>
          <w:szCs w:val="28"/>
          <w:lang w:val="uk-UA"/>
        </w:rPr>
      </w:pPr>
      <w:r w:rsidRPr="007F3C11">
        <w:rPr>
          <w:sz w:val="28"/>
          <w:szCs w:val="28"/>
          <w:lang w:val="uk-UA"/>
        </w:rPr>
        <w:lastRenderedPageBreak/>
        <w:t>1 ОГЛЯД НАУКОВОЇ ЛІТЕРАТУРИ</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1.1 </w:t>
      </w:r>
      <w:bookmarkStart w:id="11" w:name="_Hlk121862994"/>
      <w:r w:rsidRPr="007F3C11">
        <w:rPr>
          <w:sz w:val="28"/>
          <w:szCs w:val="28"/>
          <w:lang w:val="uk-UA"/>
        </w:rPr>
        <w:t>Історія питання впливу мисливських копитних тварин на рослинність та ґрунт</w:t>
      </w:r>
      <w:bookmarkEnd w:id="11"/>
      <w:r w:rsidRPr="007F3C11">
        <w:rPr>
          <w:sz w:val="28"/>
          <w:szCs w:val="28"/>
          <w:lang w:val="uk-UA"/>
        </w:rPr>
        <w:t xml:space="preserve">. </w:t>
      </w:r>
    </w:p>
    <w:p w:rsidR="00411B03" w:rsidRPr="007F3C11" w:rsidRDefault="00411B03" w:rsidP="00411B03">
      <w:pPr>
        <w:spacing w:line="360" w:lineRule="auto"/>
        <w:ind w:firstLine="709"/>
        <w:jc w:val="both"/>
        <w:rPr>
          <w:sz w:val="28"/>
          <w:szCs w:val="28"/>
          <w:lang w:val="uk-UA"/>
        </w:rPr>
      </w:pPr>
    </w:p>
    <w:p w:rsidR="00411B03" w:rsidRPr="007F3C11" w:rsidRDefault="00411B03" w:rsidP="00411B03">
      <w:pPr>
        <w:spacing w:line="360" w:lineRule="auto"/>
        <w:ind w:firstLine="709"/>
        <w:jc w:val="both"/>
        <w:rPr>
          <w:sz w:val="28"/>
          <w:szCs w:val="28"/>
          <w:lang w:val="uk-UA"/>
        </w:rPr>
      </w:pPr>
    </w:p>
    <w:p w:rsidR="00411B03" w:rsidRPr="007F3C11" w:rsidRDefault="00411B03" w:rsidP="00411B03">
      <w:pPr>
        <w:spacing w:line="360" w:lineRule="auto"/>
        <w:ind w:firstLine="709"/>
        <w:jc w:val="both"/>
        <w:rPr>
          <w:sz w:val="28"/>
          <w:szCs w:val="28"/>
          <w:lang w:val="uk-UA"/>
        </w:rPr>
      </w:pPr>
      <w:r w:rsidRPr="007F3C11">
        <w:rPr>
          <w:sz w:val="28"/>
          <w:szCs w:val="28"/>
          <w:lang w:val="uk-UA"/>
        </w:rPr>
        <w:t>Трофічні зв’язки забезпечують життєдіяльність, ріст та розвиток організмів в процесах перетравлювання їжі і метаболізму. Також вони сприяють поверненню в систему у вигляді метаболічного опаду перероблених органічних речовин, які обумовлюють багато ґрунтових процесів. Механізм трофічного впливу копитних тварин складається з двох елементів: 1) пряме використання біологічної продукції, в основу якої входить фіто маса та її деструкція в процесі перетравлення; 2) повернення частини продукції, яка використовувалась, як їжа у вигляді неперетравлених залишків</w:t>
      </w:r>
      <w:r>
        <w:rPr>
          <w:sz w:val="28"/>
          <w:szCs w:val="28"/>
          <w:lang w:val="uk-UA"/>
        </w:rPr>
        <w:t xml:space="preserve"> </w:t>
      </w:r>
      <w:r w:rsidRPr="007F3C11">
        <w:rPr>
          <w:sz w:val="28"/>
          <w:szCs w:val="28"/>
          <w:lang w:val="uk-UA"/>
        </w:rPr>
        <w:t>[</w:t>
      </w:r>
      <w:r>
        <w:rPr>
          <w:sz w:val="28"/>
          <w:szCs w:val="28"/>
          <w:lang w:val="uk-UA"/>
        </w:rPr>
        <w:t>1</w:t>
      </w:r>
      <w:r w:rsidRPr="007E670F">
        <w:rPr>
          <w:sz w:val="28"/>
          <w:szCs w:val="28"/>
          <w:lang w:val="uk-UA"/>
        </w:rPr>
        <w:t>–</w:t>
      </w:r>
      <w:r>
        <w:rPr>
          <w:sz w:val="28"/>
          <w:szCs w:val="28"/>
          <w:lang w:val="uk-UA"/>
        </w:rPr>
        <w:t>7</w:t>
      </w:r>
      <w:r w:rsidRPr="007F3C11">
        <w:rPr>
          <w:sz w:val="28"/>
          <w:szCs w:val="28"/>
          <w:lang w:val="uk-UA"/>
        </w:rPr>
        <w:t>]</w:t>
      </w:r>
      <w:r>
        <w:rPr>
          <w:sz w:val="28"/>
          <w:szCs w:val="28"/>
          <w:lang w:val="uk-UA"/>
        </w:rPr>
        <w:t>.</w:t>
      </w:r>
    </w:p>
    <w:p w:rsidR="00411B03" w:rsidRPr="007F3C11" w:rsidRDefault="00411B03" w:rsidP="00411B03">
      <w:pPr>
        <w:spacing w:line="360" w:lineRule="auto"/>
        <w:ind w:firstLine="709"/>
        <w:jc w:val="both"/>
        <w:rPr>
          <w:sz w:val="28"/>
          <w:szCs w:val="28"/>
        </w:rPr>
      </w:pPr>
      <w:r w:rsidRPr="007F3C11">
        <w:rPr>
          <w:sz w:val="28"/>
          <w:szCs w:val="28"/>
          <w:lang w:val="uk-UA"/>
        </w:rPr>
        <w:t>За характером харчування ссавці діляться на фітофагів та зоофагів. Фітофаги харчуються зеленими частинами рослин, насіння, ягоди, плоди, корені, кореневища, кору, гілля, стовбури. Вони харчуються первинною продукцією та займають домінантне положення в екосистемах. Серед копитних на острові Хортиці до фітофагів належать лань, козуля, олень. Зоофаги харчуються вторинною продукцією – дощові черви, павуки, молюски та ін. Також зустрічаються тварини, такі як кабан дикий, які пристосовані до змішаного харчування. У харчовому раціоні кабана до 10% складають дрібні тварини</w:t>
      </w:r>
      <w:r>
        <w:rPr>
          <w:sz w:val="28"/>
          <w:szCs w:val="28"/>
          <w:lang w:val="uk-UA"/>
        </w:rPr>
        <w:t xml:space="preserve"> </w:t>
      </w:r>
      <w:r w:rsidRPr="007F3C11">
        <w:rPr>
          <w:sz w:val="28"/>
          <w:szCs w:val="28"/>
        </w:rPr>
        <w:t>[</w:t>
      </w:r>
      <w:r>
        <w:rPr>
          <w:sz w:val="28"/>
          <w:szCs w:val="28"/>
          <w:lang w:val="uk-UA"/>
        </w:rPr>
        <w:t>8</w:t>
      </w:r>
      <w:r w:rsidRPr="00C060E6">
        <w:rPr>
          <w:sz w:val="28"/>
          <w:szCs w:val="28"/>
        </w:rPr>
        <w:t>–</w:t>
      </w:r>
      <w:r>
        <w:rPr>
          <w:sz w:val="28"/>
          <w:szCs w:val="28"/>
          <w:lang w:val="uk-UA"/>
        </w:rPr>
        <w:t>12</w:t>
      </w:r>
      <w:r w:rsidRPr="007F3C11">
        <w:rPr>
          <w:sz w:val="28"/>
          <w:szCs w:val="28"/>
        </w:rPr>
        <w:t>]</w:t>
      </w:r>
      <w:r>
        <w:rPr>
          <w:sz w:val="28"/>
          <w:szCs w:val="28"/>
        </w:rPr>
        <w:t>.</w:t>
      </w:r>
    </w:p>
    <w:p w:rsidR="00411B03" w:rsidRPr="007F3C11" w:rsidRDefault="00411B03" w:rsidP="00411B03">
      <w:pPr>
        <w:spacing w:line="360" w:lineRule="auto"/>
        <w:ind w:firstLine="709"/>
        <w:jc w:val="both"/>
        <w:rPr>
          <w:sz w:val="28"/>
          <w:szCs w:val="28"/>
        </w:rPr>
      </w:pPr>
      <w:r w:rsidRPr="007F3C11">
        <w:rPr>
          <w:sz w:val="28"/>
          <w:szCs w:val="28"/>
          <w:lang w:val="uk-UA"/>
        </w:rPr>
        <w:t xml:space="preserve">Великі травоїдні давно визнані регуляторами рослинності, особливо коли щільність тварин висока по відношенню до кормових ресурсів. Пізніше вони були визнані за свою здібність регулювати процеси в угрупованнях, такі як сукцесія, шляхом видозмінення циклу розвитку та доступності корисних речовин та шляхом перебірного пригнічення таксонів рослин, які переважають у харчуванні. Особливо істотний вплив травоїдних копитних в лісових </w:t>
      </w:r>
      <w:r w:rsidRPr="007F3C11">
        <w:rPr>
          <w:sz w:val="28"/>
          <w:szCs w:val="28"/>
          <w:lang w:val="uk-UA"/>
        </w:rPr>
        <w:lastRenderedPageBreak/>
        <w:t xml:space="preserve">екосистемах з порушеною рівновагою.  На цьому фоні вони </w:t>
      </w:r>
      <w:r>
        <w:rPr>
          <w:sz w:val="28"/>
          <w:szCs w:val="28"/>
          <w:lang w:val="uk-UA"/>
        </w:rPr>
        <w:t>зрідка</w:t>
      </w:r>
      <w:r w:rsidRPr="007F3C11">
        <w:rPr>
          <w:sz w:val="28"/>
          <w:szCs w:val="28"/>
          <w:lang w:val="uk-UA"/>
        </w:rPr>
        <w:t xml:space="preserve"> проявляють свій вплив ізольовано. Копитні рослиноїдні роблять це у взаємодії з випадковими факторами порушення рівноваги, такими як пожежі та лісо ведення, кожен з яких характеризуються своєю власною мінливістю. Взаємодії можуть дати результати як негативні, так і позитивні з точки зору відновлення екосистеми </w:t>
      </w:r>
      <w:r w:rsidRPr="007F3C11">
        <w:rPr>
          <w:sz w:val="28"/>
          <w:szCs w:val="28"/>
        </w:rPr>
        <w:t>[</w:t>
      </w:r>
      <w:r>
        <w:rPr>
          <w:sz w:val="28"/>
          <w:szCs w:val="28"/>
          <w:lang w:val="uk-UA"/>
        </w:rPr>
        <w:t>13</w:t>
      </w:r>
      <w:r w:rsidRPr="00C060E6">
        <w:rPr>
          <w:sz w:val="28"/>
          <w:szCs w:val="28"/>
        </w:rPr>
        <w:t>–</w:t>
      </w:r>
      <w:r>
        <w:rPr>
          <w:sz w:val="28"/>
          <w:szCs w:val="28"/>
          <w:lang w:val="uk-UA"/>
        </w:rPr>
        <w:t>17</w:t>
      </w:r>
      <w:r w:rsidRPr="007F3C11">
        <w:rPr>
          <w:sz w:val="28"/>
          <w:szCs w:val="28"/>
        </w:rPr>
        <w:t>].</w:t>
      </w:r>
    </w:p>
    <w:p w:rsidR="00411B03" w:rsidRPr="007E670F" w:rsidRDefault="00411B03" w:rsidP="00411B03">
      <w:pPr>
        <w:spacing w:line="360" w:lineRule="auto"/>
        <w:ind w:firstLine="709"/>
        <w:jc w:val="both"/>
        <w:rPr>
          <w:i/>
          <w:sz w:val="28"/>
          <w:szCs w:val="28"/>
          <w:lang w:val="uk-UA"/>
        </w:rPr>
      </w:pPr>
      <w:r w:rsidRPr="007F3C11">
        <w:rPr>
          <w:sz w:val="28"/>
          <w:szCs w:val="28"/>
          <w:lang w:val="uk-UA"/>
        </w:rPr>
        <w:t xml:space="preserve">Кабан дикий </w:t>
      </w:r>
      <w:r w:rsidRPr="007F3C11">
        <w:rPr>
          <w:i/>
          <w:sz w:val="28"/>
          <w:szCs w:val="28"/>
          <w:lang w:val="uk-UA"/>
        </w:rPr>
        <w:t>(</w:t>
      </w:r>
      <w:r w:rsidRPr="007F3C11">
        <w:rPr>
          <w:i/>
          <w:sz w:val="28"/>
          <w:szCs w:val="28"/>
        </w:rPr>
        <w:t>Sus</w:t>
      </w:r>
      <w:r w:rsidRPr="007F3C11">
        <w:rPr>
          <w:i/>
          <w:sz w:val="28"/>
          <w:szCs w:val="28"/>
          <w:lang w:val="uk-UA"/>
        </w:rPr>
        <w:t xml:space="preserve"> </w:t>
      </w:r>
      <w:r w:rsidRPr="007F3C11">
        <w:rPr>
          <w:i/>
          <w:sz w:val="28"/>
          <w:szCs w:val="28"/>
        </w:rPr>
        <w:t>scrofa</w:t>
      </w:r>
      <w:r w:rsidRPr="007F3C11">
        <w:rPr>
          <w:i/>
          <w:sz w:val="28"/>
          <w:szCs w:val="28"/>
          <w:lang w:val="uk-UA"/>
        </w:rPr>
        <w:t>)</w:t>
      </w:r>
      <w:r>
        <w:rPr>
          <w:i/>
          <w:sz w:val="28"/>
          <w:szCs w:val="28"/>
          <w:lang w:val="uk-UA"/>
        </w:rPr>
        <w:t xml:space="preserve">. </w:t>
      </w:r>
      <w:r w:rsidRPr="007F3C11">
        <w:rPr>
          <w:sz w:val="28"/>
          <w:szCs w:val="28"/>
          <w:lang w:val="uk-UA"/>
        </w:rPr>
        <w:t>Кабан харчується різноманітною їжею: кореневищами, бульбами, корінням, цибулинами рослин, які складають від 20-96% маси інших кормів; плоди фруктових дерев, горіхи, ягоди, насіння (в літ</w:t>
      </w:r>
      <w:r>
        <w:rPr>
          <w:sz w:val="28"/>
          <w:szCs w:val="28"/>
          <w:lang w:val="uk-UA"/>
        </w:rPr>
        <w:t>ньо-осінній період складають 80</w:t>
      </w:r>
      <w:r w:rsidRPr="003B38F4">
        <w:rPr>
          <w:sz w:val="28"/>
          <w:szCs w:val="28"/>
          <w:lang w:val="uk-UA"/>
        </w:rPr>
        <w:t>–</w:t>
      </w:r>
      <w:r w:rsidRPr="007F3C11">
        <w:rPr>
          <w:sz w:val="28"/>
          <w:szCs w:val="28"/>
          <w:lang w:val="uk-UA"/>
        </w:rPr>
        <w:t>98%; вегетативні частини рослин; тваринні корми: земляні черв’яки, комахи і їх личинки, яйця птахів, ящірки, змії, жаби, а також падаль. Риття характерний спосіб добування їжі для кабана, в середньому 2/3 всього корму він здобуває з ґрунту або підстилки</w:t>
      </w:r>
      <w:r w:rsidRPr="007F3C11">
        <w:rPr>
          <w:sz w:val="28"/>
          <w:szCs w:val="28"/>
        </w:rPr>
        <w:t xml:space="preserve"> [</w:t>
      </w:r>
      <w:r>
        <w:rPr>
          <w:sz w:val="28"/>
          <w:szCs w:val="28"/>
        </w:rPr>
        <w:t>18</w:t>
      </w:r>
      <w:r w:rsidRPr="00C060E6">
        <w:rPr>
          <w:sz w:val="28"/>
          <w:szCs w:val="28"/>
        </w:rPr>
        <w:t>–</w:t>
      </w:r>
      <w:r>
        <w:rPr>
          <w:sz w:val="28"/>
          <w:szCs w:val="28"/>
        </w:rPr>
        <w:t>23</w:t>
      </w:r>
      <w:r w:rsidRPr="007F3C11">
        <w:rPr>
          <w:sz w:val="28"/>
          <w:szCs w:val="28"/>
        </w:rPr>
        <w:t>]</w:t>
      </w:r>
      <w:r w:rsidRPr="007F3C11">
        <w:rPr>
          <w:sz w:val="28"/>
          <w:szCs w:val="28"/>
          <w:lang w:val="uk-UA"/>
        </w:rPr>
        <w:t>.</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Найбільш суттєво на всі екосистеми впливає риюча діяльність кабана дикого </w:t>
      </w:r>
      <w:r w:rsidRPr="007F3C11">
        <w:rPr>
          <w:i/>
          <w:sz w:val="28"/>
          <w:szCs w:val="28"/>
          <w:lang w:val="uk-UA"/>
        </w:rPr>
        <w:t>(</w:t>
      </w:r>
      <w:r w:rsidRPr="007F3C11">
        <w:rPr>
          <w:i/>
          <w:sz w:val="28"/>
          <w:szCs w:val="28"/>
        </w:rPr>
        <w:t>Sus</w:t>
      </w:r>
      <w:r w:rsidRPr="007F3C11">
        <w:rPr>
          <w:i/>
          <w:sz w:val="28"/>
          <w:szCs w:val="28"/>
          <w:lang w:val="uk-UA"/>
        </w:rPr>
        <w:t xml:space="preserve"> </w:t>
      </w:r>
      <w:r w:rsidRPr="007F3C11">
        <w:rPr>
          <w:i/>
          <w:sz w:val="28"/>
          <w:szCs w:val="28"/>
        </w:rPr>
        <w:t>scrofa</w:t>
      </w:r>
      <w:r w:rsidRPr="007F3C11">
        <w:rPr>
          <w:i/>
          <w:sz w:val="28"/>
          <w:szCs w:val="28"/>
          <w:lang w:val="uk-UA"/>
        </w:rPr>
        <w:t>)</w:t>
      </w:r>
      <w:r>
        <w:rPr>
          <w:sz w:val="28"/>
          <w:szCs w:val="28"/>
          <w:lang w:val="uk-UA"/>
        </w:rPr>
        <w:t>. З</w:t>
      </w:r>
      <w:r w:rsidRPr="007F3C11">
        <w:rPr>
          <w:sz w:val="28"/>
          <w:szCs w:val="28"/>
          <w:lang w:val="uk-UA"/>
        </w:rPr>
        <w:t>а добу кабан може перерити у середньому 170 м</w:t>
      </w:r>
      <w:r w:rsidRPr="007F3C11">
        <w:rPr>
          <w:sz w:val="28"/>
          <w:szCs w:val="28"/>
          <w:vertAlign w:val="superscript"/>
          <w:lang w:val="uk-UA"/>
        </w:rPr>
        <w:t>2</w:t>
      </w:r>
      <w:r w:rsidRPr="007F3C11">
        <w:rPr>
          <w:sz w:val="28"/>
          <w:szCs w:val="28"/>
          <w:lang w:val="uk-UA"/>
        </w:rPr>
        <w:t xml:space="preserve"> ґрунту. Інтенсивність риючої діяльності залежить від вікової структури його популяції, наявності на угіддях корму, а в зимній період від стану сніжного корму. Від риючої діяльності кабана може в середньому загинути 5 дерев. При будуванні місць лежань використову</w:t>
      </w:r>
      <w:r>
        <w:rPr>
          <w:sz w:val="28"/>
          <w:szCs w:val="28"/>
          <w:lang w:val="uk-UA"/>
        </w:rPr>
        <w:t>ють дерева 40</w:t>
      </w:r>
      <w:r w:rsidRPr="00C060E6">
        <w:rPr>
          <w:sz w:val="28"/>
          <w:szCs w:val="28"/>
        </w:rPr>
        <w:t>–</w:t>
      </w:r>
      <w:r w:rsidRPr="007F3C11">
        <w:rPr>
          <w:sz w:val="28"/>
          <w:szCs w:val="28"/>
          <w:lang w:val="uk-UA"/>
        </w:rPr>
        <w:t>150 см та нижні гілки до 400 штук. Іноді використовують мурашники. При дослідженні виявили, що більша частина всіх зруйнованих мурашників приходиться на долю кабана. При великій щільності його біоценотична роль збільшується</w:t>
      </w:r>
      <w:r>
        <w:rPr>
          <w:sz w:val="28"/>
          <w:szCs w:val="28"/>
          <w:lang w:val="uk-UA"/>
        </w:rPr>
        <w:t xml:space="preserve"> </w:t>
      </w:r>
      <w:r>
        <w:rPr>
          <w:sz w:val="28"/>
          <w:szCs w:val="28"/>
        </w:rPr>
        <w:t>[24</w:t>
      </w:r>
      <w:r w:rsidRPr="00C060E6">
        <w:rPr>
          <w:sz w:val="28"/>
          <w:szCs w:val="28"/>
        </w:rPr>
        <w:t>–</w:t>
      </w:r>
      <w:r w:rsidRPr="00960779">
        <w:rPr>
          <w:sz w:val="28"/>
          <w:szCs w:val="28"/>
        </w:rPr>
        <w:t>28]</w:t>
      </w:r>
      <w:r>
        <w:rPr>
          <w:sz w:val="28"/>
          <w:szCs w:val="28"/>
          <w:lang w:val="uk-UA"/>
        </w:rPr>
        <w:t>.</w:t>
      </w:r>
    </w:p>
    <w:p w:rsidR="00411B03" w:rsidRPr="007F3C11" w:rsidRDefault="00411B03" w:rsidP="00411B03">
      <w:pPr>
        <w:spacing w:line="360" w:lineRule="auto"/>
        <w:ind w:firstLine="709"/>
        <w:jc w:val="both"/>
        <w:rPr>
          <w:sz w:val="28"/>
          <w:szCs w:val="28"/>
          <w:lang w:val="uk-UA"/>
        </w:rPr>
      </w:pPr>
      <w:r w:rsidRPr="007F3C11">
        <w:rPr>
          <w:sz w:val="28"/>
          <w:szCs w:val="28"/>
          <w:lang w:val="uk-UA"/>
        </w:rPr>
        <w:t>Середня площа пориїв, за до</w:t>
      </w:r>
      <w:r>
        <w:rPr>
          <w:sz w:val="28"/>
          <w:szCs w:val="28"/>
          <w:lang w:val="uk-UA"/>
        </w:rPr>
        <w:t>слідженнями, які проведені 1987</w:t>
      </w:r>
      <w:r w:rsidRPr="00C060E6">
        <w:rPr>
          <w:sz w:val="28"/>
          <w:szCs w:val="28"/>
        </w:rPr>
        <w:t>–</w:t>
      </w:r>
      <w:r w:rsidRPr="007F3C11">
        <w:rPr>
          <w:sz w:val="28"/>
          <w:szCs w:val="28"/>
          <w:lang w:val="uk-UA"/>
        </w:rPr>
        <w:t>1988 р</w:t>
      </w:r>
      <w:r>
        <w:rPr>
          <w:sz w:val="28"/>
          <w:szCs w:val="28"/>
          <w:lang w:val="uk-UA"/>
        </w:rPr>
        <w:t xml:space="preserve">.р. </w:t>
      </w:r>
      <w:r w:rsidRPr="007F3C11">
        <w:rPr>
          <w:sz w:val="28"/>
          <w:szCs w:val="28"/>
          <w:lang w:val="uk-UA"/>
        </w:rPr>
        <w:t xml:space="preserve">у </w:t>
      </w:r>
      <w:r>
        <w:rPr>
          <w:sz w:val="28"/>
          <w:szCs w:val="28"/>
          <w:lang w:val="uk-UA"/>
        </w:rPr>
        <w:t>Европі</w:t>
      </w:r>
      <w:r w:rsidRPr="00932DBA">
        <w:rPr>
          <w:sz w:val="28"/>
          <w:szCs w:val="28"/>
          <w:lang w:val="uk-UA"/>
        </w:rPr>
        <w:t xml:space="preserve"> в</w:t>
      </w:r>
      <w:r w:rsidRPr="007F3C11">
        <w:rPr>
          <w:sz w:val="28"/>
          <w:szCs w:val="28"/>
          <w:lang w:val="uk-UA"/>
        </w:rPr>
        <w:t xml:space="preserve"> дубравах, дорівнює 55,5 м</w:t>
      </w:r>
      <w:r w:rsidRPr="007F3C11">
        <w:rPr>
          <w:sz w:val="28"/>
          <w:szCs w:val="28"/>
          <w:vertAlign w:val="superscript"/>
          <w:lang w:val="uk-UA"/>
        </w:rPr>
        <w:t>2</w:t>
      </w:r>
      <w:r w:rsidRPr="007F3C11">
        <w:rPr>
          <w:sz w:val="28"/>
          <w:szCs w:val="28"/>
          <w:lang w:val="uk-UA"/>
        </w:rPr>
        <w:t>/га. Кабан на незначній площі наносить шкоду основній породі – дубу. Сприяє насінному поновленню супутників дуба (клен та ясень). Також встановили, що щільність населення кабана в Хоперському заповіднику становила 96 екз/1000 га</w:t>
      </w:r>
      <w:r>
        <w:rPr>
          <w:sz w:val="28"/>
          <w:szCs w:val="28"/>
        </w:rPr>
        <w:t xml:space="preserve"> [29</w:t>
      </w:r>
      <w:r w:rsidRPr="00C060E6">
        <w:rPr>
          <w:sz w:val="28"/>
          <w:szCs w:val="28"/>
        </w:rPr>
        <w:t>–</w:t>
      </w:r>
      <w:r w:rsidRPr="00A23204">
        <w:rPr>
          <w:sz w:val="28"/>
          <w:szCs w:val="28"/>
        </w:rPr>
        <w:t>32]</w:t>
      </w:r>
      <w:r w:rsidRPr="007F3C11">
        <w:rPr>
          <w:sz w:val="28"/>
          <w:szCs w:val="28"/>
          <w:lang w:val="uk-UA"/>
        </w:rPr>
        <w:t>.</w:t>
      </w:r>
    </w:p>
    <w:p w:rsidR="00411B03" w:rsidRPr="007F3C11" w:rsidRDefault="00411B03" w:rsidP="00411B03">
      <w:pPr>
        <w:spacing w:line="360" w:lineRule="auto"/>
        <w:ind w:firstLine="709"/>
        <w:jc w:val="both"/>
        <w:rPr>
          <w:sz w:val="28"/>
          <w:szCs w:val="28"/>
          <w:lang w:val="uk-UA"/>
        </w:rPr>
      </w:pPr>
      <w:r w:rsidRPr="007F3C11">
        <w:rPr>
          <w:sz w:val="28"/>
          <w:szCs w:val="28"/>
          <w:lang w:val="uk-UA"/>
        </w:rPr>
        <w:lastRenderedPageBreak/>
        <w:t xml:space="preserve">В пошуках життєвого корму, насіння, коренів та кореневищ рослин кабан перегортає лісову підстилку та розрихлюють верхній шар ґрунту на значних площах. В результаті кабан змінює склад рослинності, вибирає з ґрунту дощових черв’яків. </w:t>
      </w:r>
      <w:r>
        <w:rPr>
          <w:sz w:val="28"/>
          <w:szCs w:val="28"/>
          <w:lang w:val="uk-UA"/>
        </w:rPr>
        <w:t>П</w:t>
      </w:r>
      <w:r w:rsidRPr="007F3C11">
        <w:rPr>
          <w:sz w:val="28"/>
          <w:szCs w:val="28"/>
          <w:lang w:val="uk-UA"/>
        </w:rPr>
        <w:t>ошкодження ґрунту можуть бути зверхніми, суцільними, точковими та дифузними. Одна т</w:t>
      </w:r>
      <w:r>
        <w:rPr>
          <w:sz w:val="28"/>
          <w:szCs w:val="28"/>
          <w:lang w:val="uk-UA"/>
        </w:rPr>
        <w:t>варина за рік може розрити до 4</w:t>
      </w:r>
      <w:r w:rsidRPr="00C060E6">
        <w:rPr>
          <w:sz w:val="28"/>
          <w:szCs w:val="28"/>
        </w:rPr>
        <w:t>–</w:t>
      </w:r>
      <w:r w:rsidRPr="007F3C11">
        <w:rPr>
          <w:sz w:val="28"/>
          <w:szCs w:val="28"/>
          <w:lang w:val="uk-UA"/>
        </w:rPr>
        <w:t>5 га ґрунту. Глибина пориїв</w:t>
      </w:r>
      <w:r>
        <w:rPr>
          <w:sz w:val="28"/>
          <w:szCs w:val="28"/>
          <w:lang w:val="uk-UA"/>
        </w:rPr>
        <w:t xml:space="preserve"> коливається від 8</w:t>
      </w:r>
      <w:r w:rsidRPr="00C97D6C">
        <w:rPr>
          <w:sz w:val="28"/>
          <w:szCs w:val="28"/>
          <w:lang w:val="uk-UA"/>
        </w:rPr>
        <w:t>–</w:t>
      </w:r>
      <w:r w:rsidRPr="007F3C11">
        <w:rPr>
          <w:sz w:val="28"/>
          <w:szCs w:val="28"/>
          <w:lang w:val="uk-UA"/>
        </w:rPr>
        <w:t>20 см. При добуванні коренів та гризунів риють ями, які нагадують ворон</w:t>
      </w:r>
      <w:r>
        <w:rPr>
          <w:sz w:val="28"/>
          <w:szCs w:val="28"/>
          <w:lang w:val="uk-UA"/>
        </w:rPr>
        <w:t>ки від розривів снарядів до 100</w:t>
      </w:r>
      <w:r w:rsidRPr="00C97D6C">
        <w:rPr>
          <w:sz w:val="28"/>
          <w:szCs w:val="28"/>
          <w:lang w:val="uk-UA"/>
        </w:rPr>
        <w:t>–</w:t>
      </w:r>
      <w:r>
        <w:rPr>
          <w:sz w:val="28"/>
          <w:szCs w:val="28"/>
          <w:lang w:val="uk-UA"/>
        </w:rPr>
        <w:t>120 см глибиною та 100</w:t>
      </w:r>
      <w:r w:rsidRPr="00C97D6C">
        <w:rPr>
          <w:sz w:val="28"/>
          <w:szCs w:val="28"/>
          <w:lang w:val="uk-UA"/>
        </w:rPr>
        <w:t>–</w:t>
      </w:r>
      <w:r w:rsidRPr="007F3C11">
        <w:rPr>
          <w:sz w:val="28"/>
          <w:szCs w:val="28"/>
          <w:lang w:val="uk-UA"/>
        </w:rPr>
        <w:t>200 см у діаметрі. Мешкання кабана у лісових угіддях позитивне з точки зору лісовідновлення та особливо корисне у вологих хвойних лісах, де товстий шар моху заважає попаданню насіння у ґрунт. На пороях через кілька років з’являється досить хороший самосів до 30 екземплярів підросту на 1 м</w:t>
      </w:r>
      <w:r w:rsidRPr="007F3C11">
        <w:rPr>
          <w:sz w:val="28"/>
          <w:szCs w:val="28"/>
          <w:vertAlign w:val="superscript"/>
          <w:lang w:val="uk-UA"/>
        </w:rPr>
        <w:t>2</w:t>
      </w:r>
      <w:r w:rsidRPr="007F3C11">
        <w:rPr>
          <w:sz w:val="28"/>
          <w:szCs w:val="28"/>
          <w:lang w:val="uk-UA"/>
        </w:rPr>
        <w:t>. Велика частина насіння, які проходять шлунк</w:t>
      </w:r>
      <w:r>
        <w:rPr>
          <w:sz w:val="28"/>
          <w:szCs w:val="28"/>
          <w:lang w:val="uk-UA"/>
        </w:rPr>
        <w:t>ово-кишковий тракт не втрачає с</w:t>
      </w:r>
      <w:r w:rsidRPr="007F3C11">
        <w:rPr>
          <w:sz w:val="28"/>
          <w:szCs w:val="28"/>
          <w:lang w:val="uk-UA"/>
        </w:rPr>
        <w:t>хожості. Як наслідок кабани сприяють розсіюванню з екскрементами, одночасно здобрюючи ґрунт. Так само вони розносять на значні відстані спори багатьох видів грибів. Користь або шкода лісовим угіддям від життєдіяльності кабанів знаходиться від прямої залежності від щільності населення</w:t>
      </w:r>
      <w:r>
        <w:rPr>
          <w:sz w:val="28"/>
          <w:szCs w:val="28"/>
          <w:lang w:val="uk-UA"/>
        </w:rPr>
        <w:t xml:space="preserve"> [33</w:t>
      </w:r>
      <w:r w:rsidRPr="007E670F">
        <w:rPr>
          <w:sz w:val="28"/>
          <w:szCs w:val="28"/>
          <w:lang w:val="uk-UA"/>
        </w:rPr>
        <w:t>–</w:t>
      </w:r>
      <w:r w:rsidRPr="00A23204">
        <w:rPr>
          <w:sz w:val="28"/>
          <w:szCs w:val="28"/>
          <w:lang w:val="uk-UA"/>
        </w:rPr>
        <w:t>36]</w:t>
      </w:r>
      <w:r w:rsidRPr="007F3C11">
        <w:rPr>
          <w:sz w:val="28"/>
          <w:szCs w:val="28"/>
          <w:lang w:val="uk-UA"/>
        </w:rPr>
        <w:t xml:space="preserve">. </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Як вказує </w:t>
      </w:r>
      <w:r>
        <w:rPr>
          <w:sz w:val="28"/>
          <w:szCs w:val="28"/>
          <w:lang w:val="uk-UA"/>
        </w:rPr>
        <w:t>у лісах біля</w:t>
      </w:r>
      <w:r w:rsidRPr="007F3C11">
        <w:rPr>
          <w:sz w:val="28"/>
          <w:szCs w:val="28"/>
          <w:lang w:val="uk-UA"/>
        </w:rPr>
        <w:t xml:space="preserve"> Білорусії </w:t>
      </w:r>
      <w:r>
        <w:rPr>
          <w:sz w:val="28"/>
          <w:szCs w:val="28"/>
          <w:lang w:val="uk-UA"/>
        </w:rPr>
        <w:t xml:space="preserve">у </w:t>
      </w:r>
      <w:r w:rsidRPr="007F3C11">
        <w:rPr>
          <w:sz w:val="28"/>
          <w:szCs w:val="28"/>
          <w:lang w:val="uk-UA"/>
        </w:rPr>
        <w:t>2000 р</w:t>
      </w:r>
      <w:r>
        <w:rPr>
          <w:sz w:val="28"/>
          <w:szCs w:val="28"/>
          <w:lang w:val="uk-UA"/>
        </w:rPr>
        <w:t>.</w:t>
      </w:r>
      <w:r w:rsidRPr="007F3C11">
        <w:rPr>
          <w:sz w:val="28"/>
          <w:szCs w:val="28"/>
          <w:lang w:val="uk-UA"/>
        </w:rPr>
        <w:t xml:space="preserve"> проводили досліди та оцінювали інтенсивність риючої діяльності кабана та його вплив на лісові біогеоценози. Встановили, що характер корму, що добувається визначає масштаби, інтенсивність та тип пориїв. Найбільше розповсюдження мають дифузні порої. Внаслідок риючої діяльності кабанів виникає зміни фізичних властивостей ґрунту </w:t>
      </w:r>
      <w:r>
        <w:rPr>
          <w:sz w:val="28"/>
          <w:szCs w:val="28"/>
          <w:lang w:val="uk-UA"/>
        </w:rPr>
        <w:t>(температура збільшується на 0</w:t>
      </w:r>
      <w:r w:rsidRPr="007E670F">
        <w:rPr>
          <w:sz w:val="28"/>
          <w:szCs w:val="28"/>
          <w:lang w:val="uk-UA"/>
        </w:rPr>
        <w:t>–</w:t>
      </w:r>
      <w:r w:rsidRPr="007F3C11">
        <w:rPr>
          <w:sz w:val="28"/>
          <w:szCs w:val="28"/>
          <w:lang w:val="uk-UA"/>
        </w:rPr>
        <w:t>1˚С, воло</w:t>
      </w:r>
      <w:r>
        <w:rPr>
          <w:sz w:val="28"/>
          <w:szCs w:val="28"/>
          <w:lang w:val="uk-UA"/>
        </w:rPr>
        <w:t>гість ґрунту збільшується на 20</w:t>
      </w:r>
      <w:r w:rsidRPr="007E670F">
        <w:rPr>
          <w:sz w:val="28"/>
          <w:szCs w:val="28"/>
          <w:lang w:val="uk-UA"/>
        </w:rPr>
        <w:t>–</w:t>
      </w:r>
      <w:r w:rsidRPr="007F3C11">
        <w:rPr>
          <w:sz w:val="28"/>
          <w:szCs w:val="28"/>
          <w:lang w:val="uk-UA"/>
        </w:rPr>
        <w:t>60%), що впливає на умови росту рослин. Ці фактори змінюють ґрунтового покриву. З видового складу в першу чергу зникають види, які не часто зустрічаються в даному фітоценозі, корінн</w:t>
      </w:r>
      <w:r>
        <w:rPr>
          <w:sz w:val="28"/>
          <w:szCs w:val="28"/>
          <w:lang w:val="uk-UA"/>
        </w:rPr>
        <w:t>і види заміщуються бур’янами. Фітомаса знижується на 22</w:t>
      </w:r>
      <w:r w:rsidRPr="00C060E6">
        <w:rPr>
          <w:sz w:val="28"/>
          <w:szCs w:val="28"/>
        </w:rPr>
        <w:t>–</w:t>
      </w:r>
      <w:r w:rsidRPr="007F3C11">
        <w:rPr>
          <w:sz w:val="28"/>
          <w:szCs w:val="28"/>
          <w:lang w:val="uk-UA"/>
        </w:rPr>
        <w:t>82% у порівнянні з контрольними ділянками. Таким чином, кормодобувна діяльність суттєво впливає на лісові біогеоценози</w:t>
      </w:r>
      <w:r>
        <w:rPr>
          <w:sz w:val="28"/>
          <w:szCs w:val="28"/>
          <w:lang w:val="uk-UA"/>
        </w:rPr>
        <w:t xml:space="preserve"> </w:t>
      </w:r>
      <w:r>
        <w:rPr>
          <w:sz w:val="28"/>
          <w:szCs w:val="28"/>
        </w:rPr>
        <w:t>[37</w:t>
      </w:r>
      <w:r w:rsidRPr="00C060E6">
        <w:rPr>
          <w:sz w:val="28"/>
          <w:szCs w:val="28"/>
        </w:rPr>
        <w:t>–</w:t>
      </w:r>
      <w:r w:rsidRPr="00960779">
        <w:rPr>
          <w:sz w:val="28"/>
          <w:szCs w:val="28"/>
        </w:rPr>
        <w:t>39]</w:t>
      </w:r>
      <w:r w:rsidRPr="007F3C11">
        <w:rPr>
          <w:sz w:val="28"/>
          <w:szCs w:val="28"/>
          <w:lang w:val="uk-UA"/>
        </w:rPr>
        <w:t xml:space="preserve">. </w:t>
      </w:r>
    </w:p>
    <w:p w:rsidR="00411B03" w:rsidRPr="007F3C11" w:rsidRDefault="00411B03" w:rsidP="00411B03">
      <w:pPr>
        <w:spacing w:line="360" w:lineRule="auto"/>
        <w:ind w:firstLine="709"/>
        <w:jc w:val="both"/>
        <w:rPr>
          <w:sz w:val="28"/>
          <w:szCs w:val="28"/>
        </w:rPr>
      </w:pPr>
      <w:r w:rsidRPr="007F3C11">
        <w:rPr>
          <w:sz w:val="28"/>
          <w:szCs w:val="28"/>
          <w:lang w:val="uk-UA"/>
        </w:rPr>
        <w:lastRenderedPageBreak/>
        <w:t xml:space="preserve"> Значення груп кормів і їх видовий склад значно міняються географічно і по сезонах. В кінці зими – початку весни, коли ґрунт стає м’яким, звір харчується підземними частинами рослин, підбирає жолоби. В травні-червні з розвитком трав’яного покриву кабан харчується зеленню, зкушуючи розетку листя і верхню частину стебла (приблизно 20</w:t>
      </w:r>
      <w:r w:rsidRPr="0063250D">
        <w:rPr>
          <w:sz w:val="28"/>
          <w:szCs w:val="28"/>
          <w:lang w:val="uk-UA"/>
        </w:rPr>
        <w:t>–</w:t>
      </w:r>
      <w:r w:rsidRPr="007F3C11">
        <w:rPr>
          <w:sz w:val="28"/>
          <w:szCs w:val="28"/>
          <w:lang w:val="uk-UA"/>
        </w:rPr>
        <w:t xml:space="preserve">30% загальної довжини). У квітні-травні він виходить на луки, поля та галявини, пізніше перекочовує в угіддя багаті не тільки рослинними, але і тваринними кормами </w:t>
      </w:r>
      <w:r w:rsidRPr="007F3C11">
        <w:rPr>
          <w:sz w:val="28"/>
          <w:szCs w:val="28"/>
        </w:rPr>
        <w:t>[</w:t>
      </w:r>
      <w:r>
        <w:rPr>
          <w:sz w:val="28"/>
          <w:szCs w:val="28"/>
        </w:rPr>
        <w:t>40</w:t>
      </w:r>
      <w:r w:rsidRPr="00C060E6">
        <w:rPr>
          <w:sz w:val="28"/>
          <w:szCs w:val="28"/>
        </w:rPr>
        <w:t>–</w:t>
      </w:r>
      <w:r w:rsidRPr="00A23204">
        <w:rPr>
          <w:sz w:val="28"/>
          <w:szCs w:val="28"/>
        </w:rPr>
        <w:t>42</w:t>
      </w:r>
      <w:r w:rsidRPr="007F3C11">
        <w:rPr>
          <w:sz w:val="28"/>
          <w:szCs w:val="28"/>
        </w:rPr>
        <w:t>]</w:t>
      </w:r>
      <w:r w:rsidRPr="007F3C11">
        <w:rPr>
          <w:sz w:val="28"/>
          <w:szCs w:val="28"/>
          <w:lang w:val="uk-UA"/>
        </w:rPr>
        <w:t>.</w:t>
      </w:r>
    </w:p>
    <w:p w:rsidR="00411B03" w:rsidRPr="007F3C11" w:rsidRDefault="00411B03" w:rsidP="00411B03">
      <w:pPr>
        <w:spacing w:line="360" w:lineRule="auto"/>
        <w:ind w:firstLine="709"/>
        <w:jc w:val="both"/>
        <w:rPr>
          <w:sz w:val="28"/>
          <w:szCs w:val="28"/>
          <w:lang w:val="uk-UA"/>
        </w:rPr>
      </w:pPr>
      <w:r w:rsidRPr="007F3C11">
        <w:rPr>
          <w:sz w:val="28"/>
          <w:szCs w:val="28"/>
          <w:lang w:val="uk-UA"/>
        </w:rPr>
        <w:t>Улітку в раціоні збільшується частка підземних частин рослин, оскільки зелені частини рослин грубіють, висихають, а в кореневищах і бульбах нагромаджується живильні речовини. Тваринний к</w:t>
      </w:r>
      <w:r>
        <w:rPr>
          <w:sz w:val="28"/>
          <w:szCs w:val="28"/>
          <w:lang w:val="uk-UA"/>
        </w:rPr>
        <w:t>орм влітку використовується в 2</w:t>
      </w:r>
      <w:r w:rsidRPr="00C060E6">
        <w:rPr>
          <w:sz w:val="28"/>
          <w:szCs w:val="28"/>
        </w:rPr>
        <w:t>–</w:t>
      </w:r>
      <w:r w:rsidRPr="007F3C11">
        <w:rPr>
          <w:sz w:val="28"/>
          <w:szCs w:val="28"/>
          <w:lang w:val="uk-UA"/>
        </w:rPr>
        <w:t>3 рази більше ніж навесні</w:t>
      </w:r>
      <w:r w:rsidRPr="007F3C11">
        <w:rPr>
          <w:sz w:val="28"/>
          <w:szCs w:val="28"/>
        </w:rPr>
        <w:t>[</w:t>
      </w:r>
      <w:r>
        <w:rPr>
          <w:sz w:val="28"/>
          <w:szCs w:val="28"/>
        </w:rPr>
        <w:t>43</w:t>
      </w:r>
      <w:r w:rsidRPr="00C060E6">
        <w:rPr>
          <w:sz w:val="28"/>
          <w:szCs w:val="28"/>
        </w:rPr>
        <w:t>–</w:t>
      </w:r>
      <w:r w:rsidRPr="00960779">
        <w:rPr>
          <w:sz w:val="28"/>
          <w:szCs w:val="28"/>
        </w:rPr>
        <w:t>45</w:t>
      </w:r>
      <w:r w:rsidRPr="007F3C11">
        <w:rPr>
          <w:sz w:val="28"/>
          <w:szCs w:val="28"/>
        </w:rPr>
        <w:t>]</w:t>
      </w:r>
      <w:r w:rsidRPr="007F3C11">
        <w:rPr>
          <w:sz w:val="28"/>
          <w:szCs w:val="28"/>
          <w:lang w:val="uk-UA"/>
        </w:rPr>
        <w:t xml:space="preserve">. </w:t>
      </w:r>
    </w:p>
    <w:p w:rsidR="00411B03" w:rsidRPr="007F3C11" w:rsidRDefault="00411B03" w:rsidP="00411B03">
      <w:pPr>
        <w:spacing w:line="360" w:lineRule="auto"/>
        <w:ind w:firstLine="709"/>
        <w:jc w:val="both"/>
        <w:rPr>
          <w:sz w:val="28"/>
          <w:szCs w:val="28"/>
          <w:lang w:val="uk-UA"/>
        </w:rPr>
      </w:pPr>
      <w:r w:rsidRPr="007F3C11">
        <w:rPr>
          <w:sz w:val="28"/>
          <w:szCs w:val="28"/>
          <w:lang w:val="uk-UA"/>
        </w:rPr>
        <w:t>У роки врожаю основним осіннім кормом стають жолоби. У роки неврожаю кабани харчуються кореневищами вологолюбних рослин. Восени частішають випадки вживання хребетних тварин, головним чином мишоподібних гри</w:t>
      </w:r>
      <w:r>
        <w:rPr>
          <w:sz w:val="28"/>
          <w:szCs w:val="28"/>
          <w:lang w:val="uk-UA"/>
        </w:rPr>
        <w:t xml:space="preserve">зунів. До кінця літа та восени </w:t>
      </w:r>
      <w:r w:rsidRPr="007F3C11">
        <w:rPr>
          <w:sz w:val="28"/>
          <w:szCs w:val="28"/>
          <w:lang w:val="uk-UA"/>
        </w:rPr>
        <w:t>звір з’являється на полях, поїдаючи картоплю, овес, жито та інші культурні рослини</w:t>
      </w:r>
      <w:r>
        <w:rPr>
          <w:sz w:val="28"/>
          <w:szCs w:val="28"/>
          <w:lang w:val="uk-UA"/>
        </w:rPr>
        <w:t xml:space="preserve"> </w:t>
      </w:r>
      <w:r w:rsidRPr="007F3C11">
        <w:rPr>
          <w:sz w:val="28"/>
          <w:szCs w:val="28"/>
        </w:rPr>
        <w:t>[</w:t>
      </w:r>
      <w:r w:rsidRPr="00A23204">
        <w:rPr>
          <w:sz w:val="28"/>
          <w:szCs w:val="28"/>
        </w:rPr>
        <w:t>46</w:t>
      </w:r>
      <w:r w:rsidRPr="007F3C11">
        <w:rPr>
          <w:sz w:val="28"/>
          <w:szCs w:val="28"/>
        </w:rPr>
        <w:t>]</w:t>
      </w:r>
      <w:r w:rsidRPr="007F3C11">
        <w:rPr>
          <w:sz w:val="28"/>
          <w:szCs w:val="28"/>
          <w:lang w:val="uk-UA"/>
        </w:rPr>
        <w:t xml:space="preserve">.  </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 У</w:t>
      </w:r>
      <w:r>
        <w:rPr>
          <w:sz w:val="28"/>
          <w:szCs w:val="28"/>
          <w:lang w:val="uk-UA"/>
        </w:rPr>
        <w:t xml:space="preserve"> зимку при</w:t>
      </w:r>
      <w:r w:rsidRPr="007F3C11">
        <w:rPr>
          <w:sz w:val="28"/>
          <w:szCs w:val="28"/>
          <w:lang w:val="uk-UA"/>
        </w:rPr>
        <w:t xml:space="preserve"> відлизі кабан харчується кореневищами рослин, а в морози відриває коріння і кореневища дерев та чагарників. Гілки дерев та чагарників, листя, суха трава і мохи відносяться до вимушених кормів </w:t>
      </w:r>
      <w:r w:rsidRPr="007F3C11">
        <w:rPr>
          <w:sz w:val="28"/>
          <w:szCs w:val="28"/>
        </w:rPr>
        <w:t>[</w:t>
      </w:r>
      <w:r w:rsidRPr="00A23204">
        <w:rPr>
          <w:sz w:val="28"/>
          <w:szCs w:val="28"/>
        </w:rPr>
        <w:t>47</w:t>
      </w:r>
      <w:r w:rsidRPr="007F3C11">
        <w:rPr>
          <w:sz w:val="28"/>
          <w:szCs w:val="28"/>
        </w:rPr>
        <w:t>]</w:t>
      </w:r>
      <w:r w:rsidRPr="007F3C11">
        <w:rPr>
          <w:sz w:val="28"/>
          <w:szCs w:val="28"/>
          <w:lang w:val="uk-UA"/>
        </w:rPr>
        <w:t>.</w:t>
      </w:r>
    </w:p>
    <w:p w:rsidR="00411B03" w:rsidRPr="007F3C11" w:rsidRDefault="00411B03" w:rsidP="00411B03">
      <w:pPr>
        <w:spacing w:line="360" w:lineRule="auto"/>
        <w:ind w:firstLine="709"/>
        <w:jc w:val="both"/>
        <w:rPr>
          <w:sz w:val="28"/>
          <w:szCs w:val="28"/>
          <w:lang w:val="uk-UA"/>
        </w:rPr>
      </w:pPr>
      <w:r>
        <w:rPr>
          <w:sz w:val="28"/>
          <w:szCs w:val="28"/>
          <w:lang w:val="uk-UA"/>
        </w:rPr>
        <w:t>В республіці Адигеї</w:t>
      </w:r>
      <w:r w:rsidRPr="007F3C11">
        <w:rPr>
          <w:sz w:val="28"/>
          <w:szCs w:val="28"/>
          <w:lang w:val="uk-UA"/>
        </w:rPr>
        <w:t>, внаслідок проведених досліджень у зимній період 1999 р</w:t>
      </w:r>
      <w:r w:rsidRPr="00A23204">
        <w:rPr>
          <w:sz w:val="28"/>
          <w:szCs w:val="28"/>
        </w:rPr>
        <w:t>.</w:t>
      </w:r>
      <w:r w:rsidRPr="007F3C11">
        <w:rPr>
          <w:sz w:val="28"/>
          <w:szCs w:val="28"/>
          <w:lang w:val="uk-UA"/>
        </w:rPr>
        <w:t>, виявлено поїдання трав’янистих рослин таких як осока кавказька, мятлик довголистий. В літній період кабани харчуються плодам</w:t>
      </w:r>
      <w:r>
        <w:rPr>
          <w:sz w:val="28"/>
          <w:szCs w:val="28"/>
          <w:lang w:val="uk-UA"/>
        </w:rPr>
        <w:t>и черемшини, ягодами чорниці</w:t>
      </w:r>
      <w:r w:rsidRPr="007F3C11">
        <w:rPr>
          <w:sz w:val="28"/>
          <w:szCs w:val="28"/>
          <w:lang w:val="uk-UA"/>
        </w:rPr>
        <w:t xml:space="preserve"> кавказької, грушами, також поїдають найбільш стиглі плоди дерев та чагарників. Улюблений корм – букові горіхи, жолоби, каштани, горіхи ліщини. Також визначили, що наявність кормів визначають поведінку кабанів. Сезонна природна </w:t>
      </w:r>
      <w:r>
        <w:rPr>
          <w:sz w:val="28"/>
          <w:szCs w:val="28"/>
          <w:lang w:val="uk-UA"/>
        </w:rPr>
        <w:t>міграція по вертикалі 40</w:t>
      </w:r>
      <w:r w:rsidRPr="007F3C11">
        <w:rPr>
          <w:sz w:val="28"/>
          <w:szCs w:val="28"/>
          <w:lang w:val="uk-UA"/>
        </w:rPr>
        <w:t>–50км, при поганому врожаї букових горіхів, жолобів роблять вимушені міграції в межах 100 км</w:t>
      </w:r>
      <w:r w:rsidRPr="00A23204">
        <w:rPr>
          <w:sz w:val="28"/>
          <w:szCs w:val="28"/>
        </w:rPr>
        <w:t xml:space="preserve"> [48]</w:t>
      </w:r>
      <w:r w:rsidRPr="007F3C11">
        <w:rPr>
          <w:sz w:val="28"/>
          <w:szCs w:val="28"/>
          <w:lang w:val="uk-UA"/>
        </w:rPr>
        <w:t xml:space="preserve">. </w:t>
      </w:r>
    </w:p>
    <w:p w:rsidR="00411B03" w:rsidRPr="007F3C11" w:rsidRDefault="00411B03" w:rsidP="00411B03">
      <w:pPr>
        <w:spacing w:line="360" w:lineRule="auto"/>
        <w:ind w:firstLine="709"/>
        <w:jc w:val="both"/>
        <w:rPr>
          <w:sz w:val="28"/>
          <w:szCs w:val="28"/>
          <w:lang w:val="uk-UA"/>
        </w:rPr>
      </w:pPr>
      <w:r>
        <w:rPr>
          <w:sz w:val="28"/>
          <w:szCs w:val="28"/>
          <w:lang w:val="uk-UA"/>
        </w:rPr>
        <w:lastRenderedPageBreak/>
        <w:t>В</w:t>
      </w:r>
      <w:r w:rsidRPr="007F3C11">
        <w:rPr>
          <w:sz w:val="28"/>
          <w:szCs w:val="28"/>
          <w:lang w:val="uk-UA"/>
        </w:rPr>
        <w:t xml:space="preserve"> процесі дослідження в Америці 1998 р впливу ссавців на процеси, які контролюють рівень ґрунту на огороджених та неогороджених ділянках в період 2х вегетаційних періодів визначили, що кабан може негативно впливати на процеси ґрунтоутворення шляхом зниження підземної продуктивності та заважаючи розширенню кореневої зони мешкання рослин.  Також визначили, що накопичення підстилки, швидкість прирощення поверхні ґрунту та її поверхневе осідання вище на ділянках, на яких харчувалися копитні травоїдні</w:t>
      </w:r>
      <w:r>
        <w:rPr>
          <w:sz w:val="28"/>
          <w:szCs w:val="28"/>
          <w:lang w:val="uk-UA"/>
        </w:rPr>
        <w:t xml:space="preserve"> [49</w:t>
      </w:r>
      <w:r w:rsidRPr="007F3C11">
        <w:rPr>
          <w:sz w:val="28"/>
          <w:szCs w:val="28"/>
          <w:lang w:val="uk-UA"/>
        </w:rPr>
        <w:t>–</w:t>
      </w:r>
      <w:r w:rsidRPr="00A23204">
        <w:rPr>
          <w:sz w:val="28"/>
          <w:szCs w:val="28"/>
          <w:lang w:val="uk-UA"/>
        </w:rPr>
        <w:t>52]</w:t>
      </w:r>
      <w:r w:rsidRPr="007F3C11">
        <w:rPr>
          <w:sz w:val="28"/>
          <w:szCs w:val="28"/>
          <w:lang w:val="uk-UA"/>
        </w:rPr>
        <w:t xml:space="preserve">. </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Виніс кабаном ґрунту сприяє утворенню особливого мікрорельєфу, перерозподілу міграції хімічних елементів і збагаченню його органічними речовинами. Як відомо, кабан веде наземний спосіб життя і при розшукуванні кормових об’єктів розорює поверхню ґрунтового покриву на глибину від 5 до 25 см. Найхарактерніший вплив на ґрунти здійснюють кабани, хоча вплив інших тварин є не меншим. На розпушених ділянках інтенсифікується аерація ґрунтів, уповільнюється випаровування, із ґрунтом перемішуються підстилка, екскреції та трав’яний покрив, сприяючи прискореній мінералізації органіки. Такий вид діяльності називається розпушувальним. У таких місцях ґрунт розсипається на пил, який у більшості випадків розвіюється вітром і таким чином поширюється та горизонтально мігрує в просторі в родючіший ґрунтовий горизонт. Кабани </w:t>
      </w:r>
      <w:r>
        <w:rPr>
          <w:sz w:val="28"/>
          <w:szCs w:val="28"/>
          <w:lang w:val="uk-UA"/>
        </w:rPr>
        <w:t xml:space="preserve">        </w:t>
      </w:r>
      <w:r w:rsidRPr="007F3C11">
        <w:rPr>
          <w:sz w:val="28"/>
          <w:szCs w:val="28"/>
          <w:lang w:val="uk-UA"/>
        </w:rPr>
        <w:t>у пошуках їжі та місць укриття переміщуються протягом доби з однієї екосистеми в іншу або в межах екосистеми, здійснюють так звані добові міграції. При цьому відбувається значний механічний вплив на ґрунт, трав’яний покрив і тваринні угруповання. Ці ґрунториї спричиняють вертикальний перерозподіл макро- і мікроелементів, що сприяє поліпшенню трофічних умов для автотрофів, і це відповідним чином впливає на формування всієї біоти. Інтенсифікуються процеси гумусоутв</w:t>
      </w:r>
      <w:r>
        <w:rPr>
          <w:sz w:val="28"/>
          <w:szCs w:val="28"/>
          <w:lang w:val="uk-UA"/>
        </w:rPr>
        <w:t>о</w:t>
      </w:r>
      <w:r w:rsidRPr="007F3C11">
        <w:rPr>
          <w:sz w:val="28"/>
          <w:szCs w:val="28"/>
          <w:lang w:val="uk-UA"/>
        </w:rPr>
        <w:t>рення;</w:t>
      </w:r>
      <w:r>
        <w:rPr>
          <w:sz w:val="28"/>
          <w:szCs w:val="28"/>
          <w:lang w:val="uk-UA"/>
        </w:rPr>
        <w:t xml:space="preserve"> кількість гумусу зростає на 10</w:t>
      </w:r>
      <w:r w:rsidRPr="007F3C11">
        <w:rPr>
          <w:sz w:val="28"/>
          <w:szCs w:val="28"/>
          <w:lang w:val="uk-UA"/>
        </w:rPr>
        <w:t>–40%. Кислотність ґрун</w:t>
      </w:r>
      <w:r>
        <w:rPr>
          <w:sz w:val="28"/>
          <w:szCs w:val="28"/>
          <w:lang w:val="uk-UA"/>
        </w:rPr>
        <w:t>ту зменшується, рН зростає на 6</w:t>
      </w:r>
      <w:r w:rsidRPr="007F3C11">
        <w:rPr>
          <w:sz w:val="28"/>
          <w:szCs w:val="28"/>
          <w:lang w:val="uk-UA"/>
        </w:rPr>
        <w:t>–</w:t>
      </w:r>
      <w:r>
        <w:rPr>
          <w:sz w:val="28"/>
          <w:szCs w:val="28"/>
          <w:lang w:val="uk-UA"/>
        </w:rPr>
        <w:t>14%, досягаючи значень 7,6</w:t>
      </w:r>
      <w:r w:rsidRPr="007F3C11">
        <w:rPr>
          <w:sz w:val="28"/>
          <w:szCs w:val="28"/>
          <w:lang w:val="uk-UA"/>
        </w:rPr>
        <w:t xml:space="preserve">–8,3. Перекопуючи ґрунт, кабани поліпшують </w:t>
      </w:r>
      <w:r w:rsidRPr="007F3C11">
        <w:rPr>
          <w:sz w:val="28"/>
          <w:szCs w:val="28"/>
          <w:lang w:val="uk-UA"/>
        </w:rPr>
        <w:lastRenderedPageBreak/>
        <w:t>гідротермічний режим і зашпаровують у ґрунт насіння деревних порід, у результаті чого такі ділянки стають місцями природного лісового поновлення. Майже в усіх випадках вплив риючої активності кабанів сприяє росту фітомаси й інтенсифікації процесів гумусоутворення та виготовлення продукції, кількість гумусу в місцях впливу ссавців-ґрунториїв зростає на 10–40%. З цього видно, що їхня активність оптимізує фізико-хімічні властивості ґрунту, підвищує його біологічну активність</w:t>
      </w:r>
      <w:r>
        <w:rPr>
          <w:sz w:val="28"/>
          <w:szCs w:val="28"/>
          <w:lang w:val="uk-UA"/>
        </w:rPr>
        <w:t xml:space="preserve"> </w:t>
      </w:r>
      <w:r w:rsidRPr="007F3C11">
        <w:rPr>
          <w:sz w:val="28"/>
          <w:szCs w:val="28"/>
          <w:lang w:val="uk-UA"/>
        </w:rPr>
        <w:t>[</w:t>
      </w:r>
      <w:r>
        <w:rPr>
          <w:sz w:val="28"/>
          <w:szCs w:val="28"/>
          <w:lang w:val="uk-UA"/>
        </w:rPr>
        <w:t>53</w:t>
      </w:r>
      <w:r w:rsidRPr="007F3C11">
        <w:rPr>
          <w:sz w:val="28"/>
          <w:szCs w:val="28"/>
          <w:lang w:val="uk-UA"/>
        </w:rPr>
        <w:t>–</w:t>
      </w:r>
      <w:r w:rsidRPr="00A23204">
        <w:rPr>
          <w:sz w:val="28"/>
          <w:szCs w:val="28"/>
          <w:lang w:val="uk-UA"/>
        </w:rPr>
        <w:t>59</w:t>
      </w:r>
      <w:r w:rsidRPr="007F3C11">
        <w:rPr>
          <w:sz w:val="28"/>
          <w:szCs w:val="28"/>
          <w:lang w:val="uk-UA"/>
        </w:rPr>
        <w:t xml:space="preserve">]. </w:t>
      </w:r>
    </w:p>
    <w:p w:rsidR="00411B03" w:rsidRPr="007F3C11"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rPr>
          <w:sz w:val="28"/>
          <w:szCs w:val="28"/>
          <w:lang w:val="uk-UA"/>
        </w:rPr>
      </w:pPr>
      <w:r w:rsidRPr="007F3C11">
        <w:rPr>
          <w:sz w:val="28"/>
          <w:szCs w:val="28"/>
          <w:lang w:val="uk-UA"/>
        </w:rPr>
        <w:t xml:space="preserve">1.2 </w:t>
      </w:r>
      <w:bookmarkStart w:id="12" w:name="_Hlk121863024"/>
      <w:r w:rsidRPr="007F3C11">
        <w:rPr>
          <w:sz w:val="28"/>
          <w:szCs w:val="28"/>
          <w:lang w:val="uk-UA"/>
        </w:rPr>
        <w:t>Фізико-географічна характеристика району досліджень</w:t>
      </w:r>
      <w:bookmarkEnd w:id="12"/>
    </w:p>
    <w:p w:rsidR="00411B03" w:rsidRPr="007F3C11"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jc w:val="both"/>
        <w:rPr>
          <w:sz w:val="28"/>
          <w:szCs w:val="28"/>
          <w:lang w:val="uk-UA"/>
        </w:rPr>
      </w:pPr>
      <w:r w:rsidRPr="007F3C11">
        <w:rPr>
          <w:sz w:val="28"/>
          <w:szCs w:val="28"/>
          <w:lang w:val="uk-UA"/>
        </w:rPr>
        <w:t>Басейн річки Дніпро є багатогалузевим комплексом, що має високу природну та соціально – економічну цінність. На території басейну зосереджені соціально важливі природні ресурси (наприклад, водні, земельні та лісові ресурси), він також представляє собою цінну ресурсну базу для широкого кола зацікавлених сторін, включаючи комерційні, промислові та урядові організації.</w:t>
      </w:r>
    </w:p>
    <w:p w:rsidR="00411B03" w:rsidRPr="007F3C11" w:rsidRDefault="00411B03" w:rsidP="00411B03">
      <w:pPr>
        <w:spacing w:line="360" w:lineRule="auto"/>
        <w:ind w:firstLine="709"/>
        <w:jc w:val="both"/>
        <w:rPr>
          <w:sz w:val="28"/>
          <w:szCs w:val="28"/>
          <w:lang w:val="uk-UA"/>
        </w:rPr>
      </w:pPr>
      <w:r w:rsidRPr="007F3C11">
        <w:rPr>
          <w:sz w:val="28"/>
          <w:szCs w:val="28"/>
          <w:lang w:val="uk-UA"/>
        </w:rPr>
        <w:t>Заплави Каховського водосховища, де постійно на протязі року мешкають дикі кабани, розташовані в нижній течії р. Дніпро. Водосховище було заповнене в 1955 – 1958 роках внаслідок знищення земель Великого Лугу з метою будівництва Каховської ГЕС та має площу 2155 км</w:t>
      </w:r>
      <w:r w:rsidRPr="007F3C11">
        <w:rPr>
          <w:sz w:val="28"/>
          <w:szCs w:val="28"/>
          <w:vertAlign w:val="superscript"/>
          <w:lang w:val="uk-UA"/>
        </w:rPr>
        <w:t>2</w:t>
      </w:r>
      <w:r w:rsidRPr="007F3C11">
        <w:rPr>
          <w:sz w:val="28"/>
          <w:szCs w:val="28"/>
          <w:lang w:val="uk-UA"/>
        </w:rPr>
        <w:t>, об’єм 18,2 км</w:t>
      </w:r>
      <w:r w:rsidRPr="007F3C11">
        <w:rPr>
          <w:sz w:val="28"/>
          <w:szCs w:val="28"/>
          <w:vertAlign w:val="superscript"/>
          <w:lang w:val="uk-UA"/>
        </w:rPr>
        <w:t>3</w:t>
      </w:r>
      <w:r w:rsidRPr="007F3C11">
        <w:rPr>
          <w:sz w:val="28"/>
          <w:szCs w:val="28"/>
          <w:lang w:val="uk-UA"/>
        </w:rPr>
        <w:t xml:space="preserve">, довжину 230 км, найбільшу ширину 25 км середню глибину 8,4 м., найбільшу 36 м. Має сезонне регулювання стоку. Коливання рівня води до 3,3 метрів (min= 0,5 м. </w:t>
      </w:r>
      <w:r w:rsidRPr="00960779">
        <w:rPr>
          <w:sz w:val="28"/>
          <w:szCs w:val="28"/>
        </w:rPr>
        <w:t xml:space="preserve"> </w:t>
      </w:r>
      <w:r w:rsidRPr="007F3C11">
        <w:rPr>
          <w:sz w:val="28"/>
          <w:szCs w:val="28"/>
          <w:lang w:val="uk-UA"/>
        </w:rPr>
        <w:t>max= 3,3 м.)</w:t>
      </w:r>
      <w:r w:rsidRPr="00960779">
        <w:rPr>
          <w:sz w:val="28"/>
          <w:szCs w:val="28"/>
        </w:rPr>
        <w:t xml:space="preserve"> </w:t>
      </w:r>
      <w:r w:rsidRPr="007F3C11">
        <w:rPr>
          <w:sz w:val="28"/>
          <w:szCs w:val="28"/>
          <w:lang w:val="uk-UA"/>
        </w:rPr>
        <w:t>[</w:t>
      </w:r>
      <w:r>
        <w:rPr>
          <w:sz w:val="28"/>
          <w:szCs w:val="28"/>
        </w:rPr>
        <w:t>60</w:t>
      </w:r>
      <w:r w:rsidRPr="007F3C11">
        <w:rPr>
          <w:sz w:val="28"/>
          <w:szCs w:val="28"/>
        </w:rPr>
        <w:t>]</w:t>
      </w:r>
      <w:r w:rsidRPr="007F3C11">
        <w:rPr>
          <w:sz w:val="28"/>
          <w:szCs w:val="28"/>
          <w:lang w:val="uk-UA"/>
        </w:rPr>
        <w:t>.</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В Каховському водосховищі знаходиться низка островів на віддаленні від основного масиву  в 23 км – архіпелаг «Великі та Малі Кучугури». Ці місця, в залежності від сезонів року, відвідують кабани. </w:t>
      </w:r>
    </w:p>
    <w:p w:rsidR="00411B03" w:rsidRPr="007F3C11" w:rsidRDefault="00411B03" w:rsidP="00411B03">
      <w:pPr>
        <w:spacing w:line="360" w:lineRule="auto"/>
        <w:ind w:firstLine="709"/>
        <w:jc w:val="both"/>
        <w:rPr>
          <w:sz w:val="28"/>
          <w:szCs w:val="28"/>
          <w:lang w:val="uk-UA"/>
        </w:rPr>
      </w:pPr>
      <w:r w:rsidRPr="007F3C11">
        <w:rPr>
          <w:sz w:val="28"/>
          <w:szCs w:val="28"/>
          <w:lang w:val="uk-UA" w:eastAsia="uk-UA"/>
        </w:rPr>
        <w:lastRenderedPageBreak/>
        <w:t xml:space="preserve">Заплава Каховського водосховища, як типовий регіон, є своєрідним природним еталоном із великою площею заплавних </w:t>
      </w:r>
      <w:r>
        <w:rPr>
          <w:sz w:val="28"/>
          <w:szCs w:val="28"/>
          <w:lang w:val="uk-UA" w:eastAsia="uk-UA"/>
        </w:rPr>
        <w:t xml:space="preserve">мілководь, які утворилися      у 30 </w:t>
      </w:r>
      <w:r w:rsidRPr="007F3C11">
        <w:rPr>
          <w:sz w:val="28"/>
          <w:szCs w:val="28"/>
          <w:lang w:val="uk-UA"/>
        </w:rPr>
        <w:t>–</w:t>
      </w:r>
      <w:r w:rsidRPr="007F3C11">
        <w:rPr>
          <w:sz w:val="28"/>
          <w:szCs w:val="28"/>
          <w:lang w:val="uk-UA" w:eastAsia="uk-UA"/>
        </w:rPr>
        <w:t xml:space="preserve"> 70-х р. р. двадцятого сторіччя. Саме ці території й визначають специфіку водокористування на створених ландшафтних комплексах водойм, особливості їхнього рослинного і тваринного світу. За останні 40 років (з 19</w:t>
      </w:r>
      <w:r>
        <w:rPr>
          <w:sz w:val="28"/>
          <w:szCs w:val="28"/>
          <w:lang w:val="uk-UA" w:eastAsia="uk-UA"/>
        </w:rPr>
        <w:t>80</w:t>
      </w:r>
      <w:r w:rsidRPr="007F3C11">
        <w:rPr>
          <w:sz w:val="28"/>
          <w:szCs w:val="28"/>
          <w:lang w:val="uk-UA" w:eastAsia="uk-UA"/>
        </w:rPr>
        <w:t xml:space="preserve"> по 20</w:t>
      </w:r>
      <w:r>
        <w:rPr>
          <w:sz w:val="28"/>
          <w:szCs w:val="28"/>
          <w:lang w:val="uk-UA" w:eastAsia="uk-UA"/>
        </w:rPr>
        <w:t>20 р.</w:t>
      </w:r>
      <w:r w:rsidRPr="007F3C11">
        <w:rPr>
          <w:sz w:val="28"/>
          <w:szCs w:val="28"/>
          <w:lang w:val="uk-UA" w:eastAsia="uk-UA"/>
        </w:rPr>
        <w:t>р.) на цих територіях сформувалися стабільні заплавні екосистеми</w:t>
      </w:r>
      <w:r>
        <w:rPr>
          <w:sz w:val="28"/>
          <w:szCs w:val="28"/>
          <w:lang w:val="uk-UA" w:eastAsia="uk-UA"/>
        </w:rPr>
        <w:t xml:space="preserve"> </w:t>
      </w:r>
      <w:r w:rsidRPr="007F3C11">
        <w:rPr>
          <w:sz w:val="28"/>
          <w:szCs w:val="28"/>
          <w:lang w:val="uk-UA"/>
        </w:rPr>
        <w:t>[</w:t>
      </w:r>
      <w:r>
        <w:rPr>
          <w:sz w:val="28"/>
          <w:szCs w:val="28"/>
        </w:rPr>
        <w:t>60</w:t>
      </w:r>
      <w:r w:rsidRPr="007F3C11">
        <w:rPr>
          <w:sz w:val="28"/>
          <w:szCs w:val="28"/>
        </w:rPr>
        <w:t>]</w:t>
      </w:r>
      <w:r w:rsidRPr="007F3C11">
        <w:rPr>
          <w:sz w:val="28"/>
          <w:szCs w:val="28"/>
          <w:lang w:val="uk-UA"/>
        </w:rPr>
        <w:t>.</w:t>
      </w:r>
    </w:p>
    <w:p w:rsidR="00411B03" w:rsidRDefault="00411B03" w:rsidP="00411B03">
      <w:pPr>
        <w:spacing w:line="360" w:lineRule="auto"/>
        <w:ind w:firstLine="709"/>
        <w:jc w:val="both"/>
        <w:rPr>
          <w:sz w:val="28"/>
          <w:szCs w:val="28"/>
          <w:lang w:val="uk-UA"/>
        </w:rPr>
      </w:pPr>
      <w:r w:rsidRPr="007F3C11">
        <w:rPr>
          <w:sz w:val="28"/>
          <w:szCs w:val="28"/>
          <w:lang w:val="uk-UA"/>
        </w:rPr>
        <w:t>Клімат помірно-континентальний з малосніжною, порівняно холодною зимою та посушливим літом. Згідно матеріалів Запорізь</w:t>
      </w:r>
      <w:r>
        <w:rPr>
          <w:sz w:val="28"/>
          <w:szCs w:val="28"/>
          <w:lang w:val="uk-UA"/>
        </w:rPr>
        <w:t>кої метеостанції за період 2001</w:t>
      </w:r>
      <w:r w:rsidRPr="007F3C11">
        <w:rPr>
          <w:sz w:val="28"/>
          <w:szCs w:val="28"/>
          <w:lang w:val="uk-UA"/>
        </w:rPr>
        <w:t>–2008 роки –</w:t>
      </w:r>
      <w:r w:rsidRPr="007F3C11">
        <w:rPr>
          <w:sz w:val="28"/>
          <w:szCs w:val="28"/>
        </w:rPr>
        <w:t xml:space="preserve"> </w:t>
      </w:r>
      <w:r w:rsidRPr="007F3C11">
        <w:rPr>
          <w:sz w:val="28"/>
          <w:szCs w:val="28"/>
          <w:lang w:val="uk-UA"/>
        </w:rPr>
        <w:t>середня температура січня – 5,4</w:t>
      </w:r>
      <w:r w:rsidRPr="007F3C11">
        <w:rPr>
          <w:sz w:val="28"/>
          <w:szCs w:val="28"/>
          <w:vertAlign w:val="superscript"/>
          <w:lang w:val="uk-UA"/>
        </w:rPr>
        <w:t>0</w:t>
      </w:r>
      <w:r w:rsidRPr="007F3C11">
        <w:rPr>
          <w:sz w:val="28"/>
          <w:szCs w:val="28"/>
          <w:lang w:val="uk-UA"/>
        </w:rPr>
        <w:t xml:space="preserve">С (абсолютний мінімум – 37 </w:t>
      </w:r>
      <w:r w:rsidRPr="007F3C11">
        <w:rPr>
          <w:sz w:val="28"/>
          <w:szCs w:val="28"/>
          <w:vertAlign w:val="superscript"/>
          <w:lang w:val="uk-UA"/>
        </w:rPr>
        <w:t>0</w:t>
      </w:r>
      <w:r w:rsidRPr="007F3C11">
        <w:rPr>
          <w:sz w:val="28"/>
          <w:szCs w:val="28"/>
          <w:lang w:val="uk-UA"/>
        </w:rPr>
        <w:t xml:space="preserve">С).  У липні відповідно  +22, 6 </w:t>
      </w:r>
      <w:r w:rsidRPr="007F3C11">
        <w:rPr>
          <w:sz w:val="28"/>
          <w:szCs w:val="28"/>
          <w:vertAlign w:val="superscript"/>
          <w:lang w:val="uk-UA"/>
        </w:rPr>
        <w:t>0</w:t>
      </w:r>
      <w:r w:rsidRPr="007F3C11">
        <w:rPr>
          <w:sz w:val="28"/>
          <w:szCs w:val="28"/>
          <w:lang w:val="uk-UA"/>
        </w:rPr>
        <w:t>С  (абсолютний максимум + 41</w:t>
      </w:r>
      <w:r w:rsidRPr="007F3C11">
        <w:rPr>
          <w:sz w:val="28"/>
          <w:szCs w:val="28"/>
          <w:vertAlign w:val="superscript"/>
          <w:lang w:val="uk-UA"/>
        </w:rPr>
        <w:t>0</w:t>
      </w:r>
      <w:r w:rsidRPr="007F3C11">
        <w:rPr>
          <w:sz w:val="28"/>
          <w:szCs w:val="28"/>
          <w:lang w:val="uk-UA"/>
        </w:rPr>
        <w:t>С). Опадів 350 – 470 мм у рік, найбільша їх кількість приходиться на весняно літній період. Середня висота снігового покриву 14 см (при коливанні від 5 до 20 см). При несприятливих кліматичних умовах у квітні – червні бувають суховії, та періодично пилові бурі</w:t>
      </w:r>
      <w:r>
        <w:rPr>
          <w:sz w:val="28"/>
          <w:szCs w:val="28"/>
          <w:lang w:val="uk-UA"/>
        </w:rPr>
        <w:t xml:space="preserve"> </w:t>
      </w:r>
      <w:r w:rsidRPr="007F3C11">
        <w:rPr>
          <w:sz w:val="28"/>
          <w:szCs w:val="28"/>
        </w:rPr>
        <w:t>[</w:t>
      </w:r>
      <w:r>
        <w:rPr>
          <w:sz w:val="28"/>
          <w:szCs w:val="28"/>
        </w:rPr>
        <w:t>61</w:t>
      </w:r>
      <w:r w:rsidRPr="007F3C11">
        <w:rPr>
          <w:sz w:val="28"/>
          <w:szCs w:val="28"/>
        </w:rPr>
        <w:t>]</w:t>
      </w:r>
      <w:r>
        <w:rPr>
          <w:sz w:val="28"/>
          <w:szCs w:val="28"/>
          <w:lang w:val="uk-UA"/>
        </w:rPr>
        <w:t>.</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На території заплави Каховського водосховища склалися сприятливі умови для існування дикого кабана. Наявність кормової бази та захищеність угідь від негативних </w:t>
      </w:r>
      <w:r>
        <w:rPr>
          <w:sz w:val="28"/>
          <w:szCs w:val="28"/>
          <w:lang w:val="uk-UA"/>
        </w:rPr>
        <w:t>абіотичних факторів позитивно впливає</w:t>
      </w:r>
      <w:r w:rsidRPr="007F3C11">
        <w:rPr>
          <w:sz w:val="28"/>
          <w:szCs w:val="28"/>
          <w:lang w:val="uk-UA"/>
        </w:rPr>
        <w:t xml:space="preserve">  на стан місцевої популяції цього виду.</w:t>
      </w:r>
    </w:p>
    <w:p w:rsidR="00411B03" w:rsidRDefault="00411B03" w:rsidP="00411B03">
      <w:pPr>
        <w:spacing w:line="360" w:lineRule="auto"/>
        <w:ind w:firstLine="709"/>
        <w:jc w:val="both"/>
        <w:rPr>
          <w:sz w:val="28"/>
          <w:szCs w:val="28"/>
          <w:lang w:val="uk-UA" w:eastAsia="uk-UA"/>
        </w:rPr>
      </w:pPr>
      <w:r w:rsidRPr="007F3C11">
        <w:rPr>
          <w:sz w:val="28"/>
          <w:szCs w:val="28"/>
          <w:lang w:val="uk-UA" w:eastAsia="uk-UA"/>
        </w:rPr>
        <w:t>Розвиток галузей промисловості, важкої індустрії та сільськогосподарського виробництва пов'язаний з використанням високих хімічних технологій негативно впливає на екосистему заплави Каховського водосховища, в першу чергу через велику кількість викидів в повітря , що може призвести до не передбачуваних екологічних наслідків. Все це заважає раціональному природокористуванню й охороні природних ресурсів від виснаження. І потребує більш ретельного вивчення екологічних особливостей мисливських тварин і розробки системи їх відт</w:t>
      </w:r>
      <w:r>
        <w:rPr>
          <w:sz w:val="28"/>
          <w:szCs w:val="28"/>
          <w:lang w:val="uk-UA" w:eastAsia="uk-UA"/>
        </w:rPr>
        <w:t>ворення,  які безпосередньо мешк</w:t>
      </w:r>
      <w:r w:rsidRPr="007F3C11">
        <w:rPr>
          <w:sz w:val="28"/>
          <w:szCs w:val="28"/>
          <w:lang w:val="uk-UA" w:eastAsia="uk-UA"/>
        </w:rPr>
        <w:t>ають в урбан</w:t>
      </w:r>
      <w:r>
        <w:rPr>
          <w:sz w:val="28"/>
          <w:szCs w:val="28"/>
          <w:lang w:val="uk-UA" w:eastAsia="uk-UA"/>
        </w:rPr>
        <w:t xml:space="preserve">ізованих біологічних системах. </w:t>
      </w:r>
    </w:p>
    <w:p w:rsidR="00411B03" w:rsidRDefault="00411B03" w:rsidP="00411B03">
      <w:pPr>
        <w:spacing w:line="360" w:lineRule="auto"/>
        <w:ind w:firstLine="709"/>
        <w:jc w:val="both"/>
        <w:rPr>
          <w:sz w:val="28"/>
          <w:szCs w:val="28"/>
          <w:lang w:val="uk-UA"/>
        </w:rPr>
      </w:pPr>
      <w:r w:rsidRPr="007F3C11">
        <w:rPr>
          <w:sz w:val="28"/>
          <w:szCs w:val="28"/>
          <w:lang w:val="uk-UA"/>
        </w:rPr>
        <w:lastRenderedPageBreak/>
        <w:t>Рослинність в заплавах Каховського водосховища, від якої за</w:t>
      </w:r>
      <w:r>
        <w:rPr>
          <w:sz w:val="28"/>
          <w:szCs w:val="28"/>
          <w:lang w:val="uk-UA"/>
        </w:rPr>
        <w:t>лежить життєдіяльність кабана (</w:t>
      </w:r>
      <w:r w:rsidRPr="007F3C11">
        <w:rPr>
          <w:sz w:val="28"/>
          <w:szCs w:val="28"/>
          <w:lang w:val="uk-UA"/>
        </w:rPr>
        <w:t xml:space="preserve">як захисні властивості так і для сезонного харчування), розвинена добре. </w:t>
      </w:r>
      <w:r w:rsidRPr="007F3C11">
        <w:rPr>
          <w:sz w:val="28"/>
          <w:szCs w:val="28"/>
          <w:lang w:val="uk-UA" w:eastAsia="uk-UA"/>
        </w:rPr>
        <w:t>В зап</w:t>
      </w:r>
      <w:r>
        <w:rPr>
          <w:sz w:val="28"/>
          <w:szCs w:val="28"/>
          <w:lang w:val="uk-UA" w:eastAsia="uk-UA"/>
        </w:rPr>
        <w:t xml:space="preserve">лаві переважають: тополя чорна </w:t>
      </w:r>
      <w:r w:rsidRPr="007F3C11">
        <w:rPr>
          <w:sz w:val="28"/>
          <w:szCs w:val="28"/>
          <w:lang w:val="uk-UA" w:eastAsia="uk-UA"/>
        </w:rPr>
        <w:t xml:space="preserve"> </w:t>
      </w:r>
      <w:r w:rsidRPr="007F3C11">
        <w:rPr>
          <w:sz w:val="28"/>
          <w:szCs w:val="28"/>
          <w:lang w:val="uk-UA"/>
        </w:rPr>
        <w:t>–</w:t>
      </w:r>
      <w:r>
        <w:rPr>
          <w:sz w:val="28"/>
          <w:szCs w:val="28"/>
          <w:lang w:val="uk-UA"/>
        </w:rPr>
        <w:t xml:space="preserve"> </w:t>
      </w:r>
      <w:r>
        <w:rPr>
          <w:sz w:val="28"/>
          <w:szCs w:val="28"/>
          <w:lang w:val="uk-UA" w:eastAsia="uk-UA"/>
        </w:rPr>
        <w:t xml:space="preserve">488 га, верба ламка </w:t>
      </w:r>
      <w:r w:rsidRPr="007F3C11">
        <w:rPr>
          <w:sz w:val="28"/>
          <w:szCs w:val="28"/>
          <w:lang w:val="uk-UA"/>
        </w:rPr>
        <w:t>–</w:t>
      </w:r>
      <w:r>
        <w:rPr>
          <w:sz w:val="28"/>
          <w:szCs w:val="28"/>
          <w:lang w:val="uk-UA" w:eastAsia="uk-UA"/>
        </w:rPr>
        <w:t xml:space="preserve"> 209 га, тополя біла </w:t>
      </w:r>
      <w:r w:rsidRPr="007F3C11">
        <w:rPr>
          <w:sz w:val="28"/>
          <w:szCs w:val="28"/>
          <w:lang w:val="uk-UA"/>
        </w:rPr>
        <w:t>–</w:t>
      </w:r>
      <w:r>
        <w:rPr>
          <w:sz w:val="28"/>
          <w:szCs w:val="28"/>
          <w:lang w:val="uk-UA" w:eastAsia="uk-UA"/>
        </w:rPr>
        <w:t xml:space="preserve"> 63 га та дуб черешчатий </w:t>
      </w:r>
      <w:r w:rsidRPr="007F3C11">
        <w:rPr>
          <w:sz w:val="28"/>
          <w:szCs w:val="28"/>
          <w:lang w:val="uk-UA"/>
        </w:rPr>
        <w:t>–</w:t>
      </w:r>
      <w:r w:rsidRPr="007F3C11">
        <w:rPr>
          <w:sz w:val="28"/>
          <w:szCs w:val="28"/>
          <w:lang w:val="uk-UA" w:eastAsia="uk-UA"/>
        </w:rPr>
        <w:t xml:space="preserve"> 56 га, де ми проводили дослідження. </w:t>
      </w:r>
      <w:r w:rsidRPr="007F3C11">
        <w:rPr>
          <w:sz w:val="28"/>
          <w:szCs w:val="28"/>
          <w:lang w:val="uk-UA"/>
        </w:rPr>
        <w:t xml:space="preserve">Лісові масиви заплави Каховського водосховища, які в залежності від сезону активно відвідують дикі кабани, представлені листяними породами дерев, такими як дуб черешчатий ( </w:t>
      </w:r>
      <w:r w:rsidRPr="007F3C11">
        <w:rPr>
          <w:i/>
          <w:sz w:val="28"/>
          <w:szCs w:val="28"/>
        </w:rPr>
        <w:t>Quercus</w:t>
      </w:r>
      <w:r w:rsidRPr="007F3C11">
        <w:rPr>
          <w:i/>
          <w:sz w:val="28"/>
          <w:szCs w:val="28"/>
          <w:lang w:val="uk-UA"/>
        </w:rPr>
        <w:t xml:space="preserve"> </w:t>
      </w:r>
      <w:r w:rsidRPr="007F3C11">
        <w:rPr>
          <w:i/>
          <w:sz w:val="28"/>
          <w:szCs w:val="28"/>
        </w:rPr>
        <w:t>robur</w:t>
      </w:r>
      <w:r w:rsidRPr="007F3C11">
        <w:rPr>
          <w:i/>
          <w:sz w:val="28"/>
          <w:szCs w:val="28"/>
          <w:lang w:val="uk-UA"/>
        </w:rPr>
        <w:t xml:space="preserve"> </w:t>
      </w:r>
      <w:r w:rsidRPr="007F3C11">
        <w:rPr>
          <w:i/>
          <w:sz w:val="28"/>
          <w:szCs w:val="28"/>
        </w:rPr>
        <w:t>L</w:t>
      </w:r>
      <w:r w:rsidRPr="007F3C11">
        <w:rPr>
          <w:i/>
          <w:sz w:val="28"/>
          <w:szCs w:val="28"/>
          <w:lang w:val="uk-UA"/>
        </w:rPr>
        <w:t>.</w:t>
      </w:r>
      <w:r w:rsidRPr="007F3C11">
        <w:rPr>
          <w:sz w:val="28"/>
          <w:szCs w:val="28"/>
          <w:lang w:val="uk-UA"/>
        </w:rPr>
        <w:t xml:space="preserve"> ), ясень зелений (</w:t>
      </w:r>
      <w:r w:rsidRPr="007F3C11">
        <w:rPr>
          <w:i/>
          <w:sz w:val="28"/>
          <w:szCs w:val="28"/>
        </w:rPr>
        <w:t>Fraxinus</w:t>
      </w:r>
      <w:r w:rsidRPr="007F3C11">
        <w:rPr>
          <w:i/>
          <w:sz w:val="28"/>
          <w:szCs w:val="28"/>
          <w:lang w:val="uk-UA"/>
        </w:rPr>
        <w:t xml:space="preserve"> </w:t>
      </w:r>
      <w:r w:rsidRPr="007F3C11">
        <w:rPr>
          <w:i/>
          <w:sz w:val="28"/>
          <w:szCs w:val="28"/>
        </w:rPr>
        <w:t>lanceolata</w:t>
      </w:r>
      <w:r w:rsidRPr="007F3C11">
        <w:rPr>
          <w:i/>
          <w:sz w:val="28"/>
          <w:szCs w:val="28"/>
          <w:lang w:val="uk-UA"/>
        </w:rPr>
        <w:t xml:space="preserve"> </w:t>
      </w:r>
      <w:r w:rsidRPr="007F3C11">
        <w:rPr>
          <w:i/>
          <w:sz w:val="28"/>
          <w:szCs w:val="28"/>
        </w:rPr>
        <w:t>Borkh</w:t>
      </w:r>
      <w:r w:rsidRPr="007F3C11">
        <w:rPr>
          <w:sz w:val="28"/>
          <w:szCs w:val="28"/>
          <w:lang w:val="uk-UA"/>
        </w:rPr>
        <w:t>), тополя біла (</w:t>
      </w:r>
      <w:r w:rsidRPr="007F3C11">
        <w:rPr>
          <w:i/>
          <w:sz w:val="28"/>
          <w:szCs w:val="28"/>
          <w:lang w:val="uk-UA"/>
        </w:rPr>
        <w:t xml:space="preserve">Populus </w:t>
      </w:r>
      <w:r w:rsidRPr="007F3C11">
        <w:rPr>
          <w:i/>
          <w:sz w:val="28"/>
          <w:szCs w:val="28"/>
        </w:rPr>
        <w:t>alba</w:t>
      </w:r>
      <w:r w:rsidRPr="007F3C11">
        <w:rPr>
          <w:i/>
          <w:sz w:val="28"/>
          <w:szCs w:val="28"/>
          <w:lang w:val="uk-UA"/>
        </w:rPr>
        <w:t xml:space="preserve">  </w:t>
      </w:r>
      <w:r w:rsidRPr="007F3C11">
        <w:rPr>
          <w:i/>
          <w:sz w:val="28"/>
          <w:szCs w:val="28"/>
        </w:rPr>
        <w:t>L</w:t>
      </w:r>
      <w:r w:rsidRPr="007F3C11">
        <w:rPr>
          <w:sz w:val="28"/>
          <w:szCs w:val="28"/>
          <w:lang w:val="uk-UA"/>
        </w:rPr>
        <w:t>.) та чорна (</w:t>
      </w:r>
      <w:r w:rsidRPr="007F3C11">
        <w:rPr>
          <w:i/>
          <w:sz w:val="28"/>
          <w:szCs w:val="28"/>
          <w:lang w:val="uk-UA"/>
        </w:rPr>
        <w:t>Populus nigra  L</w:t>
      </w:r>
      <w:r w:rsidRPr="007F3C11">
        <w:rPr>
          <w:sz w:val="28"/>
          <w:szCs w:val="28"/>
          <w:lang w:val="uk-UA"/>
        </w:rPr>
        <w:t xml:space="preserve">.), верба ламка ( </w:t>
      </w:r>
      <w:r w:rsidRPr="007F3C11">
        <w:rPr>
          <w:i/>
          <w:sz w:val="28"/>
          <w:szCs w:val="28"/>
          <w:lang w:val="uk-UA"/>
        </w:rPr>
        <w:t>S</w:t>
      </w:r>
      <w:r w:rsidRPr="007F3C11">
        <w:rPr>
          <w:i/>
          <w:sz w:val="28"/>
          <w:szCs w:val="28"/>
        </w:rPr>
        <w:t>alix</w:t>
      </w:r>
      <w:r w:rsidRPr="007F3C11">
        <w:rPr>
          <w:i/>
          <w:sz w:val="28"/>
          <w:szCs w:val="28"/>
          <w:lang w:val="uk-UA"/>
        </w:rPr>
        <w:t xml:space="preserve"> </w:t>
      </w:r>
      <w:r w:rsidRPr="007F3C11">
        <w:rPr>
          <w:i/>
          <w:sz w:val="28"/>
          <w:szCs w:val="28"/>
        </w:rPr>
        <w:t>fragilis</w:t>
      </w:r>
      <w:r w:rsidRPr="007F3C11">
        <w:rPr>
          <w:sz w:val="28"/>
          <w:szCs w:val="28"/>
          <w:lang w:val="uk-UA"/>
        </w:rPr>
        <w:t>), акація біла (</w:t>
      </w:r>
      <w:r w:rsidRPr="007F3C11">
        <w:rPr>
          <w:i/>
          <w:sz w:val="28"/>
          <w:szCs w:val="28"/>
        </w:rPr>
        <w:t>Robinia</w:t>
      </w:r>
      <w:r w:rsidRPr="007F3C11">
        <w:rPr>
          <w:i/>
          <w:sz w:val="28"/>
          <w:szCs w:val="28"/>
          <w:lang w:val="uk-UA"/>
        </w:rPr>
        <w:t xml:space="preserve"> </w:t>
      </w:r>
      <w:r w:rsidRPr="007F3C11">
        <w:rPr>
          <w:i/>
          <w:sz w:val="28"/>
          <w:szCs w:val="28"/>
        </w:rPr>
        <w:t>pseudoacacia</w:t>
      </w:r>
      <w:r w:rsidRPr="007F3C11">
        <w:rPr>
          <w:sz w:val="28"/>
          <w:szCs w:val="28"/>
          <w:lang w:val="uk-UA"/>
        </w:rPr>
        <w:t>), в’яз звичайний (</w:t>
      </w:r>
      <w:r w:rsidRPr="007F3C11">
        <w:rPr>
          <w:i/>
          <w:sz w:val="28"/>
          <w:szCs w:val="28"/>
        </w:rPr>
        <w:t>Ulmus</w:t>
      </w:r>
      <w:r w:rsidRPr="007F3C11">
        <w:rPr>
          <w:i/>
          <w:sz w:val="28"/>
          <w:szCs w:val="28"/>
          <w:lang w:val="uk-UA"/>
        </w:rPr>
        <w:t xml:space="preserve"> </w:t>
      </w:r>
      <w:r w:rsidRPr="007F3C11">
        <w:rPr>
          <w:i/>
          <w:sz w:val="28"/>
          <w:szCs w:val="28"/>
        </w:rPr>
        <w:t>laevis</w:t>
      </w:r>
      <w:r>
        <w:rPr>
          <w:sz w:val="28"/>
          <w:szCs w:val="28"/>
          <w:lang w:val="uk-UA"/>
        </w:rPr>
        <w:t>), береза бородавчаста (</w:t>
      </w:r>
      <w:r w:rsidRPr="007F3C11">
        <w:rPr>
          <w:i/>
          <w:sz w:val="28"/>
          <w:szCs w:val="28"/>
          <w:lang w:val="uk-UA"/>
        </w:rPr>
        <w:t>Betula pendula</w:t>
      </w:r>
      <w:r w:rsidRPr="007F3C11">
        <w:rPr>
          <w:sz w:val="28"/>
          <w:szCs w:val="28"/>
          <w:lang w:val="uk-UA"/>
        </w:rPr>
        <w:t>), береза дніпровська (</w:t>
      </w:r>
      <w:r w:rsidRPr="007F3C11">
        <w:rPr>
          <w:i/>
          <w:sz w:val="28"/>
          <w:szCs w:val="28"/>
          <w:lang w:val="uk-UA"/>
        </w:rPr>
        <w:t xml:space="preserve">Betula </w:t>
      </w:r>
      <w:r w:rsidRPr="007F3C11">
        <w:rPr>
          <w:i/>
          <w:sz w:val="28"/>
          <w:szCs w:val="28"/>
        </w:rPr>
        <w:t>borysthenica</w:t>
      </w:r>
      <w:r w:rsidRPr="007F3C11">
        <w:rPr>
          <w:sz w:val="28"/>
          <w:szCs w:val="28"/>
          <w:lang w:val="uk-UA"/>
        </w:rPr>
        <w:t>)  та хвойними – сосна кримська – (</w:t>
      </w:r>
      <w:r w:rsidRPr="007F3C11">
        <w:rPr>
          <w:i/>
          <w:sz w:val="28"/>
          <w:szCs w:val="28"/>
        </w:rPr>
        <w:t>Pinus</w:t>
      </w:r>
      <w:r w:rsidRPr="007F3C11">
        <w:rPr>
          <w:i/>
          <w:sz w:val="28"/>
          <w:szCs w:val="28"/>
          <w:lang w:val="uk-UA"/>
        </w:rPr>
        <w:t xml:space="preserve"> </w:t>
      </w:r>
      <w:r w:rsidRPr="007F3C11">
        <w:rPr>
          <w:i/>
          <w:sz w:val="28"/>
          <w:szCs w:val="28"/>
        </w:rPr>
        <w:t>Pallasiana</w:t>
      </w:r>
      <w:r w:rsidRPr="007F3C11">
        <w:rPr>
          <w:sz w:val="28"/>
          <w:szCs w:val="28"/>
          <w:lang w:val="uk-UA"/>
        </w:rPr>
        <w:t>), сосна звичайна – (</w:t>
      </w:r>
      <w:r w:rsidRPr="007F3C11">
        <w:rPr>
          <w:i/>
          <w:sz w:val="28"/>
          <w:szCs w:val="28"/>
        </w:rPr>
        <w:t>Pinus</w:t>
      </w:r>
      <w:r w:rsidRPr="007F3C11">
        <w:rPr>
          <w:i/>
          <w:sz w:val="28"/>
          <w:szCs w:val="28"/>
          <w:lang w:val="uk-UA"/>
        </w:rPr>
        <w:t xml:space="preserve"> </w:t>
      </w:r>
      <w:r w:rsidRPr="007F3C11">
        <w:rPr>
          <w:i/>
          <w:sz w:val="28"/>
          <w:szCs w:val="28"/>
        </w:rPr>
        <w:t>silvestris</w:t>
      </w:r>
      <w:r>
        <w:rPr>
          <w:sz w:val="28"/>
          <w:szCs w:val="28"/>
          <w:lang w:val="uk-UA"/>
        </w:rPr>
        <w:t xml:space="preserve">). </w:t>
      </w:r>
      <w:r w:rsidRPr="007F3C11">
        <w:rPr>
          <w:sz w:val="28"/>
          <w:szCs w:val="28"/>
          <w:lang w:val="uk-UA" w:eastAsia="uk-UA"/>
        </w:rPr>
        <w:t xml:space="preserve">Підлісок представлений поодинокими </w:t>
      </w:r>
      <w:r w:rsidRPr="007F3C11">
        <w:rPr>
          <w:sz w:val="28"/>
          <w:szCs w:val="28"/>
          <w:lang w:val="uk-UA"/>
        </w:rPr>
        <w:t>чага</w:t>
      </w:r>
      <w:r>
        <w:rPr>
          <w:sz w:val="28"/>
          <w:szCs w:val="28"/>
          <w:lang w:val="uk-UA"/>
        </w:rPr>
        <w:t>рниками – калина звичайна (</w:t>
      </w:r>
      <w:r w:rsidRPr="007F3C11">
        <w:rPr>
          <w:i/>
          <w:sz w:val="28"/>
          <w:szCs w:val="28"/>
        </w:rPr>
        <w:t>Viburnum</w:t>
      </w:r>
      <w:r w:rsidRPr="007F3C11">
        <w:rPr>
          <w:i/>
          <w:sz w:val="28"/>
          <w:szCs w:val="28"/>
          <w:lang w:val="uk-UA"/>
        </w:rPr>
        <w:t xml:space="preserve"> </w:t>
      </w:r>
      <w:r w:rsidRPr="007F3C11">
        <w:rPr>
          <w:i/>
          <w:sz w:val="28"/>
          <w:szCs w:val="28"/>
        </w:rPr>
        <w:t>opulus</w:t>
      </w:r>
      <w:r>
        <w:rPr>
          <w:sz w:val="28"/>
          <w:szCs w:val="28"/>
          <w:lang w:val="uk-UA"/>
        </w:rPr>
        <w:t>), глід звичайний (</w:t>
      </w:r>
      <w:r w:rsidRPr="007F3C11">
        <w:rPr>
          <w:i/>
          <w:sz w:val="28"/>
          <w:szCs w:val="28"/>
          <w:lang w:val="uk-UA"/>
        </w:rPr>
        <w:t>Crataegus oxycant</w:t>
      </w:r>
      <w:r w:rsidRPr="007F3C11">
        <w:rPr>
          <w:i/>
          <w:sz w:val="28"/>
          <w:szCs w:val="28"/>
        </w:rPr>
        <w:t>h</w:t>
      </w:r>
      <w:r w:rsidRPr="007F3C11">
        <w:rPr>
          <w:i/>
          <w:sz w:val="28"/>
          <w:szCs w:val="28"/>
          <w:lang w:val="uk-UA"/>
        </w:rPr>
        <w:t>a</w:t>
      </w:r>
      <w:r>
        <w:rPr>
          <w:sz w:val="28"/>
          <w:szCs w:val="28"/>
          <w:lang w:val="uk-UA"/>
        </w:rPr>
        <w:t>), черемха звичайна (</w:t>
      </w:r>
      <w:r w:rsidRPr="007F3C11">
        <w:rPr>
          <w:i/>
          <w:sz w:val="28"/>
          <w:szCs w:val="28"/>
        </w:rPr>
        <w:t>Padus</w:t>
      </w:r>
      <w:r w:rsidRPr="007F3C11">
        <w:rPr>
          <w:i/>
          <w:sz w:val="28"/>
          <w:szCs w:val="28"/>
          <w:lang w:val="uk-UA"/>
        </w:rPr>
        <w:t xml:space="preserve"> </w:t>
      </w:r>
      <w:r w:rsidRPr="007F3C11">
        <w:rPr>
          <w:i/>
          <w:sz w:val="28"/>
          <w:szCs w:val="28"/>
        </w:rPr>
        <w:t>avium</w:t>
      </w:r>
      <w:r w:rsidRPr="007F3C11">
        <w:rPr>
          <w:sz w:val="28"/>
          <w:szCs w:val="28"/>
          <w:lang w:val="uk-UA"/>
        </w:rPr>
        <w:t>), аморфа чагарникова (</w:t>
      </w:r>
      <w:r w:rsidRPr="007F3C11">
        <w:rPr>
          <w:i/>
          <w:sz w:val="28"/>
          <w:szCs w:val="28"/>
          <w:lang w:val="uk-UA"/>
        </w:rPr>
        <w:t>Amorpha fruticosa</w:t>
      </w:r>
      <w:r w:rsidRPr="007F3C11">
        <w:rPr>
          <w:sz w:val="28"/>
          <w:szCs w:val="28"/>
          <w:lang w:val="uk-UA"/>
        </w:rPr>
        <w:t xml:space="preserve"> </w:t>
      </w:r>
      <w:r w:rsidRPr="007F3C11">
        <w:rPr>
          <w:sz w:val="28"/>
          <w:szCs w:val="28"/>
        </w:rPr>
        <w:t>L</w:t>
      </w:r>
      <w:r w:rsidRPr="007F3C11">
        <w:rPr>
          <w:sz w:val="28"/>
          <w:szCs w:val="28"/>
          <w:lang w:val="uk-UA"/>
        </w:rPr>
        <w:t>.), лох вузьколистий (</w:t>
      </w:r>
      <w:r w:rsidRPr="007F3C11">
        <w:rPr>
          <w:sz w:val="28"/>
          <w:szCs w:val="28"/>
        </w:rPr>
        <w:t>Elaeagnus</w:t>
      </w:r>
      <w:r w:rsidRPr="007F3C11">
        <w:rPr>
          <w:sz w:val="28"/>
          <w:szCs w:val="28"/>
          <w:lang w:val="uk-UA"/>
        </w:rPr>
        <w:t xml:space="preserve"> </w:t>
      </w:r>
      <w:r w:rsidRPr="007F3C11">
        <w:rPr>
          <w:sz w:val="28"/>
          <w:szCs w:val="28"/>
        </w:rPr>
        <w:t>angustifolia</w:t>
      </w:r>
      <w:r w:rsidRPr="007F3C11">
        <w:rPr>
          <w:sz w:val="28"/>
          <w:szCs w:val="28"/>
          <w:lang w:val="uk-UA"/>
        </w:rPr>
        <w:t>). Трав’яниста рослинність в залежності від пори року, основний корм дикого кабана Каховського водосховища, представлена такими видами як – ожина звичайна (</w:t>
      </w:r>
      <w:r w:rsidRPr="007F3C11">
        <w:rPr>
          <w:i/>
          <w:sz w:val="28"/>
          <w:szCs w:val="28"/>
        </w:rPr>
        <w:t>Rubus</w:t>
      </w:r>
      <w:r w:rsidRPr="007F3C11">
        <w:rPr>
          <w:i/>
          <w:sz w:val="28"/>
          <w:szCs w:val="28"/>
          <w:lang w:val="uk-UA"/>
        </w:rPr>
        <w:t xml:space="preserve"> </w:t>
      </w:r>
      <w:r w:rsidRPr="007F3C11">
        <w:rPr>
          <w:i/>
          <w:sz w:val="28"/>
          <w:szCs w:val="28"/>
        </w:rPr>
        <w:t>caesius</w:t>
      </w:r>
      <w:r>
        <w:rPr>
          <w:sz w:val="28"/>
          <w:szCs w:val="28"/>
          <w:lang w:val="uk-UA"/>
        </w:rPr>
        <w:t>), хміль (</w:t>
      </w:r>
      <w:r w:rsidRPr="007F3C11">
        <w:rPr>
          <w:i/>
          <w:sz w:val="28"/>
          <w:szCs w:val="28"/>
        </w:rPr>
        <w:t>Humulus</w:t>
      </w:r>
      <w:r w:rsidRPr="007F3C11">
        <w:rPr>
          <w:i/>
          <w:sz w:val="28"/>
          <w:szCs w:val="28"/>
          <w:lang w:val="uk-UA"/>
        </w:rPr>
        <w:t xml:space="preserve"> </w:t>
      </w:r>
      <w:r w:rsidRPr="007F3C11">
        <w:rPr>
          <w:i/>
          <w:sz w:val="28"/>
          <w:szCs w:val="28"/>
        </w:rPr>
        <w:t>lupulus</w:t>
      </w:r>
      <w:r w:rsidRPr="007F3C11">
        <w:rPr>
          <w:i/>
          <w:sz w:val="28"/>
          <w:szCs w:val="28"/>
          <w:lang w:val="uk-UA"/>
        </w:rPr>
        <w:t xml:space="preserve"> </w:t>
      </w:r>
      <w:r w:rsidRPr="007F3C11">
        <w:rPr>
          <w:i/>
          <w:sz w:val="28"/>
          <w:szCs w:val="28"/>
        </w:rPr>
        <w:t>L</w:t>
      </w:r>
      <w:r w:rsidRPr="007F3C11">
        <w:rPr>
          <w:sz w:val="28"/>
          <w:szCs w:val="28"/>
          <w:lang w:val="uk-UA"/>
        </w:rPr>
        <w:t>.), жовтець повзучий (</w:t>
      </w:r>
      <w:r w:rsidRPr="007F3C11">
        <w:rPr>
          <w:i/>
          <w:sz w:val="28"/>
          <w:szCs w:val="28"/>
          <w:lang w:val="uk-UA"/>
        </w:rPr>
        <w:t>Ranunc</w:t>
      </w:r>
      <w:r w:rsidRPr="007F3C11">
        <w:rPr>
          <w:i/>
          <w:sz w:val="28"/>
          <w:szCs w:val="28"/>
        </w:rPr>
        <w:t>ulus</w:t>
      </w:r>
      <w:r w:rsidRPr="007F3C11">
        <w:rPr>
          <w:i/>
          <w:sz w:val="28"/>
          <w:szCs w:val="28"/>
          <w:lang w:val="uk-UA"/>
        </w:rPr>
        <w:t xml:space="preserve"> </w:t>
      </w:r>
      <w:r w:rsidRPr="007F3C11">
        <w:rPr>
          <w:i/>
          <w:sz w:val="28"/>
          <w:szCs w:val="28"/>
        </w:rPr>
        <w:t>repens</w:t>
      </w:r>
      <w:r w:rsidRPr="007F3C11">
        <w:rPr>
          <w:sz w:val="28"/>
          <w:szCs w:val="28"/>
          <w:lang w:val="uk-UA"/>
        </w:rPr>
        <w:t>), хвощ польовий (</w:t>
      </w:r>
      <w:r w:rsidRPr="007F3C11">
        <w:rPr>
          <w:i/>
          <w:sz w:val="28"/>
          <w:szCs w:val="28"/>
          <w:lang w:val="uk-UA"/>
        </w:rPr>
        <w:t>Equisetum arvense</w:t>
      </w:r>
      <w:r w:rsidRPr="007F3C11">
        <w:rPr>
          <w:sz w:val="28"/>
          <w:szCs w:val="28"/>
          <w:lang w:val="uk-UA"/>
        </w:rPr>
        <w:t>), жовтозілля звичайне (</w:t>
      </w:r>
      <w:r w:rsidRPr="007F3C11">
        <w:rPr>
          <w:i/>
          <w:sz w:val="28"/>
          <w:szCs w:val="28"/>
          <w:lang w:val="uk-UA"/>
        </w:rPr>
        <w:t>Senecio vulgaris</w:t>
      </w:r>
      <w:r w:rsidRPr="007F3C11">
        <w:rPr>
          <w:sz w:val="28"/>
          <w:szCs w:val="28"/>
          <w:lang w:val="uk-UA"/>
        </w:rPr>
        <w:t>), горошок мишиний (</w:t>
      </w:r>
      <w:r w:rsidRPr="007F3C11">
        <w:rPr>
          <w:i/>
          <w:sz w:val="28"/>
          <w:szCs w:val="28"/>
        </w:rPr>
        <w:t>Vicia</w:t>
      </w:r>
      <w:r w:rsidRPr="007F3C11">
        <w:rPr>
          <w:i/>
          <w:sz w:val="28"/>
          <w:szCs w:val="28"/>
          <w:lang w:val="uk-UA"/>
        </w:rPr>
        <w:t xml:space="preserve"> </w:t>
      </w:r>
      <w:r w:rsidRPr="007F3C11">
        <w:rPr>
          <w:i/>
          <w:sz w:val="28"/>
          <w:szCs w:val="28"/>
        </w:rPr>
        <w:t>craeca</w:t>
      </w:r>
      <w:r w:rsidRPr="007F3C11">
        <w:rPr>
          <w:sz w:val="28"/>
          <w:szCs w:val="28"/>
          <w:lang w:val="uk-UA"/>
        </w:rPr>
        <w:t>), конвалія (</w:t>
      </w:r>
      <w:r w:rsidRPr="007F3C11">
        <w:rPr>
          <w:i/>
          <w:sz w:val="28"/>
          <w:szCs w:val="28"/>
        </w:rPr>
        <w:t>Convallaria</w:t>
      </w:r>
      <w:r w:rsidRPr="007F3C11">
        <w:rPr>
          <w:i/>
          <w:sz w:val="28"/>
          <w:szCs w:val="28"/>
          <w:lang w:val="uk-UA"/>
        </w:rPr>
        <w:t xml:space="preserve"> </w:t>
      </w:r>
      <w:r w:rsidRPr="007F3C11">
        <w:rPr>
          <w:i/>
          <w:sz w:val="28"/>
          <w:szCs w:val="28"/>
        </w:rPr>
        <w:t>majalis</w:t>
      </w:r>
      <w:r w:rsidRPr="007F3C11">
        <w:rPr>
          <w:sz w:val="28"/>
          <w:szCs w:val="28"/>
          <w:lang w:val="uk-UA"/>
        </w:rPr>
        <w:t>) , полин гіркий (</w:t>
      </w:r>
      <w:r w:rsidRPr="007F3C11">
        <w:rPr>
          <w:i/>
          <w:sz w:val="28"/>
          <w:szCs w:val="28"/>
          <w:lang w:val="uk-UA"/>
        </w:rPr>
        <w:t>Artemisia absinthium</w:t>
      </w:r>
      <w:r w:rsidRPr="007F3C11">
        <w:rPr>
          <w:sz w:val="28"/>
          <w:szCs w:val="28"/>
          <w:lang w:val="uk-UA"/>
        </w:rPr>
        <w:t>), хвилівник звичайний (</w:t>
      </w:r>
      <w:r w:rsidRPr="007F3C11">
        <w:rPr>
          <w:i/>
          <w:sz w:val="28"/>
          <w:szCs w:val="28"/>
          <w:lang w:val="uk-UA"/>
        </w:rPr>
        <w:t>Aristolochia clematitis</w:t>
      </w:r>
      <w:r w:rsidRPr="007F3C11">
        <w:rPr>
          <w:sz w:val="28"/>
          <w:szCs w:val="28"/>
          <w:lang w:val="uk-UA"/>
        </w:rPr>
        <w:t xml:space="preserve">); болотяна рослинність – очерет ( </w:t>
      </w:r>
      <w:r w:rsidRPr="007F3C11">
        <w:rPr>
          <w:i/>
          <w:sz w:val="28"/>
          <w:szCs w:val="28"/>
        </w:rPr>
        <w:t>Phragmites</w:t>
      </w:r>
      <w:r w:rsidRPr="007F3C11">
        <w:rPr>
          <w:sz w:val="28"/>
          <w:szCs w:val="28"/>
          <w:lang w:val="uk-UA"/>
        </w:rPr>
        <w:t xml:space="preserve"> </w:t>
      </w:r>
      <w:r w:rsidRPr="007F3C11">
        <w:rPr>
          <w:i/>
          <w:sz w:val="28"/>
          <w:szCs w:val="28"/>
        </w:rPr>
        <w:t>communis</w:t>
      </w:r>
      <w:r w:rsidRPr="007F3C11">
        <w:rPr>
          <w:i/>
          <w:sz w:val="28"/>
          <w:szCs w:val="28"/>
          <w:lang w:val="uk-UA"/>
        </w:rPr>
        <w:t xml:space="preserve"> </w:t>
      </w:r>
      <w:r w:rsidRPr="007F3C11">
        <w:rPr>
          <w:i/>
          <w:sz w:val="28"/>
          <w:szCs w:val="28"/>
        </w:rPr>
        <w:t>L</w:t>
      </w:r>
      <w:r w:rsidRPr="007F3C11">
        <w:rPr>
          <w:sz w:val="28"/>
          <w:szCs w:val="28"/>
          <w:lang w:val="uk-UA"/>
        </w:rPr>
        <w:t>.), рогоз широколистяний (</w:t>
      </w:r>
      <w:r w:rsidRPr="007F3C11">
        <w:rPr>
          <w:i/>
          <w:sz w:val="28"/>
          <w:szCs w:val="28"/>
        </w:rPr>
        <w:t>Typha</w:t>
      </w:r>
      <w:r w:rsidRPr="007F3C11">
        <w:rPr>
          <w:i/>
          <w:sz w:val="28"/>
          <w:szCs w:val="28"/>
          <w:lang w:val="uk-UA"/>
        </w:rPr>
        <w:t xml:space="preserve"> </w:t>
      </w:r>
      <w:r w:rsidRPr="007F3C11">
        <w:rPr>
          <w:i/>
          <w:sz w:val="28"/>
          <w:szCs w:val="28"/>
        </w:rPr>
        <w:t>latifolia</w:t>
      </w:r>
      <w:r w:rsidRPr="007F3C11">
        <w:rPr>
          <w:i/>
          <w:sz w:val="28"/>
          <w:szCs w:val="28"/>
          <w:lang w:val="uk-UA"/>
        </w:rPr>
        <w:t xml:space="preserve"> </w:t>
      </w:r>
      <w:r w:rsidRPr="007F3C11">
        <w:rPr>
          <w:i/>
          <w:sz w:val="28"/>
          <w:szCs w:val="28"/>
        </w:rPr>
        <w:t>L</w:t>
      </w:r>
      <w:r>
        <w:rPr>
          <w:sz w:val="28"/>
          <w:szCs w:val="28"/>
          <w:lang w:val="uk-UA"/>
        </w:rPr>
        <w:t xml:space="preserve">.); </w:t>
      </w:r>
      <w:r w:rsidRPr="007F3C11">
        <w:rPr>
          <w:sz w:val="28"/>
          <w:szCs w:val="28"/>
          <w:lang w:val="uk-UA"/>
        </w:rPr>
        <w:t xml:space="preserve">водяна рослинність – водяний горіх – чілім ( </w:t>
      </w:r>
      <w:r w:rsidRPr="007F3C11">
        <w:rPr>
          <w:i/>
          <w:sz w:val="28"/>
          <w:szCs w:val="28"/>
        </w:rPr>
        <w:t>Trapa</w:t>
      </w:r>
      <w:r w:rsidRPr="007F3C11">
        <w:rPr>
          <w:i/>
          <w:sz w:val="28"/>
          <w:szCs w:val="28"/>
          <w:lang w:val="uk-UA"/>
        </w:rPr>
        <w:t xml:space="preserve"> </w:t>
      </w:r>
      <w:r w:rsidRPr="007F3C11">
        <w:rPr>
          <w:i/>
          <w:sz w:val="28"/>
          <w:szCs w:val="28"/>
        </w:rPr>
        <w:t>natans</w:t>
      </w:r>
      <w:r w:rsidRPr="007F3C11">
        <w:rPr>
          <w:i/>
          <w:sz w:val="28"/>
          <w:szCs w:val="28"/>
          <w:lang w:val="uk-UA"/>
        </w:rPr>
        <w:t xml:space="preserve">  </w:t>
      </w:r>
      <w:r w:rsidRPr="007F3C11">
        <w:rPr>
          <w:i/>
          <w:sz w:val="28"/>
          <w:szCs w:val="28"/>
        </w:rPr>
        <w:t>L</w:t>
      </w:r>
      <w:r>
        <w:rPr>
          <w:sz w:val="28"/>
          <w:szCs w:val="28"/>
          <w:lang w:val="uk-UA"/>
        </w:rPr>
        <w:t xml:space="preserve">.), сальвінія </w:t>
      </w:r>
      <w:r w:rsidRPr="007F3C11">
        <w:rPr>
          <w:sz w:val="28"/>
          <w:szCs w:val="28"/>
          <w:lang w:val="uk-UA"/>
        </w:rPr>
        <w:t>плаваюча (</w:t>
      </w:r>
      <w:r w:rsidRPr="007F3C11">
        <w:rPr>
          <w:i/>
          <w:sz w:val="28"/>
          <w:szCs w:val="28"/>
        </w:rPr>
        <w:t>Salvinia</w:t>
      </w:r>
      <w:r w:rsidRPr="007F3C11">
        <w:rPr>
          <w:i/>
          <w:sz w:val="28"/>
          <w:szCs w:val="28"/>
          <w:lang w:val="uk-UA"/>
        </w:rPr>
        <w:t xml:space="preserve"> </w:t>
      </w:r>
      <w:r w:rsidRPr="007F3C11">
        <w:rPr>
          <w:i/>
          <w:sz w:val="28"/>
          <w:szCs w:val="28"/>
        </w:rPr>
        <w:t>natans</w:t>
      </w:r>
      <w:r w:rsidRPr="007F3C11">
        <w:rPr>
          <w:i/>
          <w:sz w:val="28"/>
          <w:szCs w:val="28"/>
          <w:lang w:val="uk-UA"/>
        </w:rPr>
        <w:t xml:space="preserve"> </w:t>
      </w:r>
      <w:r w:rsidRPr="007F3C11">
        <w:rPr>
          <w:i/>
          <w:sz w:val="28"/>
          <w:szCs w:val="28"/>
        </w:rPr>
        <w:t>L</w:t>
      </w:r>
      <w:r>
        <w:rPr>
          <w:sz w:val="28"/>
          <w:szCs w:val="28"/>
          <w:lang w:val="uk-UA"/>
        </w:rPr>
        <w:t>.) біле (</w:t>
      </w:r>
      <w:r w:rsidRPr="007F3C11">
        <w:rPr>
          <w:i/>
          <w:sz w:val="28"/>
          <w:szCs w:val="28"/>
        </w:rPr>
        <w:t>Nymphea</w:t>
      </w:r>
      <w:r w:rsidRPr="007F3C11">
        <w:rPr>
          <w:i/>
          <w:sz w:val="28"/>
          <w:szCs w:val="28"/>
          <w:lang w:val="uk-UA"/>
        </w:rPr>
        <w:t xml:space="preserve"> </w:t>
      </w:r>
      <w:r w:rsidRPr="007F3C11">
        <w:rPr>
          <w:i/>
          <w:sz w:val="28"/>
          <w:szCs w:val="28"/>
        </w:rPr>
        <w:t>alba</w:t>
      </w:r>
      <w:r w:rsidRPr="007F3C11">
        <w:rPr>
          <w:i/>
          <w:sz w:val="28"/>
          <w:szCs w:val="28"/>
          <w:lang w:val="uk-UA"/>
        </w:rPr>
        <w:t xml:space="preserve"> </w:t>
      </w:r>
      <w:r w:rsidRPr="007F3C11">
        <w:rPr>
          <w:i/>
          <w:sz w:val="28"/>
          <w:szCs w:val="28"/>
        </w:rPr>
        <w:t>L</w:t>
      </w:r>
      <w:r>
        <w:rPr>
          <w:sz w:val="28"/>
          <w:szCs w:val="28"/>
          <w:lang w:val="uk-UA"/>
        </w:rPr>
        <w:t>.) та жовте латаття (</w:t>
      </w:r>
      <w:r w:rsidRPr="007F3C11">
        <w:rPr>
          <w:i/>
          <w:sz w:val="28"/>
          <w:szCs w:val="28"/>
        </w:rPr>
        <w:t>Nuphar</w:t>
      </w:r>
      <w:r w:rsidRPr="007F3C11">
        <w:rPr>
          <w:i/>
          <w:sz w:val="28"/>
          <w:szCs w:val="28"/>
          <w:lang w:val="uk-UA"/>
        </w:rPr>
        <w:t xml:space="preserve"> </w:t>
      </w:r>
      <w:r w:rsidRPr="007F3C11">
        <w:rPr>
          <w:i/>
          <w:sz w:val="28"/>
          <w:szCs w:val="28"/>
        </w:rPr>
        <w:t>lutea</w:t>
      </w:r>
      <w:r w:rsidRPr="007F3C11">
        <w:rPr>
          <w:i/>
          <w:sz w:val="28"/>
          <w:szCs w:val="28"/>
          <w:lang w:val="uk-UA"/>
        </w:rPr>
        <w:t xml:space="preserve"> </w:t>
      </w:r>
      <w:r w:rsidRPr="007F3C11">
        <w:rPr>
          <w:i/>
          <w:sz w:val="28"/>
          <w:szCs w:val="28"/>
        </w:rPr>
        <w:t>L</w:t>
      </w:r>
      <w:r w:rsidRPr="007F3C11">
        <w:rPr>
          <w:sz w:val="28"/>
          <w:szCs w:val="28"/>
          <w:lang w:val="uk-UA"/>
        </w:rPr>
        <w:t xml:space="preserve">.). Найкраще тут розвинена болотяна рослинність, яка представлена </w:t>
      </w:r>
      <w:r>
        <w:rPr>
          <w:sz w:val="28"/>
          <w:szCs w:val="28"/>
          <w:lang w:val="uk-UA"/>
        </w:rPr>
        <w:t>в основному заростями очерету (</w:t>
      </w:r>
      <w:r w:rsidRPr="007F3C11">
        <w:rPr>
          <w:i/>
          <w:sz w:val="28"/>
          <w:szCs w:val="28"/>
        </w:rPr>
        <w:t>Phragmites</w:t>
      </w:r>
      <w:r w:rsidRPr="007F3C11">
        <w:rPr>
          <w:i/>
          <w:sz w:val="28"/>
          <w:szCs w:val="28"/>
          <w:lang w:val="uk-UA"/>
        </w:rPr>
        <w:t xml:space="preserve"> </w:t>
      </w:r>
      <w:r w:rsidRPr="007F3C11">
        <w:rPr>
          <w:i/>
          <w:sz w:val="28"/>
          <w:szCs w:val="28"/>
        </w:rPr>
        <w:t>communis</w:t>
      </w:r>
      <w:r w:rsidRPr="007F3C11">
        <w:rPr>
          <w:i/>
          <w:sz w:val="28"/>
          <w:szCs w:val="28"/>
          <w:lang w:val="uk-UA"/>
        </w:rPr>
        <w:t xml:space="preserve"> </w:t>
      </w:r>
      <w:r w:rsidRPr="007F3C11">
        <w:rPr>
          <w:i/>
          <w:sz w:val="28"/>
          <w:szCs w:val="28"/>
        </w:rPr>
        <w:t>L</w:t>
      </w:r>
      <w:r w:rsidRPr="007F3C11">
        <w:rPr>
          <w:sz w:val="28"/>
          <w:szCs w:val="28"/>
          <w:lang w:val="uk-UA"/>
        </w:rPr>
        <w:t>.). За даними лісовпорядкування площа заростей оче</w:t>
      </w:r>
      <w:r>
        <w:rPr>
          <w:sz w:val="28"/>
          <w:szCs w:val="28"/>
          <w:lang w:val="uk-UA"/>
        </w:rPr>
        <w:t xml:space="preserve">рету в районі досліджень сягає </w:t>
      </w:r>
      <w:r w:rsidRPr="007F3C11">
        <w:rPr>
          <w:sz w:val="28"/>
          <w:szCs w:val="28"/>
          <w:lang w:val="uk-UA"/>
        </w:rPr>
        <w:t xml:space="preserve">792 га, що </w:t>
      </w:r>
      <w:r w:rsidRPr="007F3C11">
        <w:rPr>
          <w:sz w:val="28"/>
          <w:szCs w:val="28"/>
          <w:lang w:val="uk-UA"/>
        </w:rPr>
        <w:lastRenderedPageBreak/>
        <w:t>є 25,4 % від загаль</w:t>
      </w:r>
      <w:r>
        <w:rPr>
          <w:sz w:val="28"/>
          <w:szCs w:val="28"/>
          <w:lang w:val="uk-UA"/>
        </w:rPr>
        <w:t>ної площі водно-болотних угідь 3123 га. (</w:t>
      </w:r>
      <w:r w:rsidRPr="007F3C11">
        <w:rPr>
          <w:sz w:val="28"/>
          <w:szCs w:val="28"/>
          <w:lang w:val="uk-UA"/>
        </w:rPr>
        <w:t>без відкритих водойм та суходолу )</w:t>
      </w:r>
      <w:r>
        <w:rPr>
          <w:sz w:val="28"/>
          <w:szCs w:val="28"/>
          <w:lang w:val="uk-UA"/>
        </w:rPr>
        <w:t xml:space="preserve"> </w:t>
      </w:r>
      <w:r w:rsidRPr="007F3C11">
        <w:rPr>
          <w:sz w:val="28"/>
          <w:szCs w:val="28"/>
        </w:rPr>
        <w:t>[</w:t>
      </w:r>
      <w:r>
        <w:rPr>
          <w:sz w:val="28"/>
          <w:szCs w:val="28"/>
          <w:lang w:val="uk-UA"/>
        </w:rPr>
        <w:t>62</w:t>
      </w:r>
      <w:r w:rsidRPr="007F3C11">
        <w:rPr>
          <w:sz w:val="28"/>
          <w:szCs w:val="28"/>
        </w:rPr>
        <w:t>]</w:t>
      </w:r>
      <w:r w:rsidRPr="007F3C11">
        <w:rPr>
          <w:sz w:val="28"/>
          <w:szCs w:val="28"/>
          <w:lang w:val="uk-UA"/>
        </w:rPr>
        <w:t>.</w:t>
      </w:r>
      <w:r>
        <w:rPr>
          <w:sz w:val="28"/>
          <w:szCs w:val="28"/>
          <w:lang w:val="uk-UA"/>
        </w:rPr>
        <w:br w:type="page"/>
      </w:r>
    </w:p>
    <w:p w:rsidR="00411B03" w:rsidRPr="007F3C11" w:rsidRDefault="00411B03" w:rsidP="00411B03">
      <w:pPr>
        <w:pStyle w:val="a7"/>
        <w:spacing w:line="360" w:lineRule="auto"/>
        <w:ind w:firstLine="709"/>
        <w:jc w:val="center"/>
        <w:rPr>
          <w:rFonts w:ascii="Times New Roman" w:eastAsia="MS Mincho" w:hAnsi="Times New Roman" w:cs="Times New Roman"/>
          <w:bCs/>
          <w:caps/>
          <w:color w:val="000000"/>
          <w:sz w:val="28"/>
          <w:szCs w:val="28"/>
        </w:rPr>
      </w:pPr>
      <w:r w:rsidRPr="007F3C11">
        <w:rPr>
          <w:rFonts w:ascii="Times New Roman" w:eastAsia="MS Mincho" w:hAnsi="Times New Roman" w:cs="Times New Roman"/>
          <w:bCs/>
          <w:caps/>
          <w:color w:val="000000"/>
          <w:sz w:val="28"/>
          <w:szCs w:val="28"/>
          <w:lang w:val="ru-RU"/>
        </w:rPr>
        <w:lastRenderedPageBreak/>
        <w:t>2</w:t>
      </w:r>
      <w:r w:rsidRPr="007F3C11">
        <w:rPr>
          <w:rFonts w:ascii="Times New Roman" w:eastAsia="MS Mincho" w:hAnsi="Times New Roman" w:cs="Times New Roman"/>
          <w:bCs/>
          <w:caps/>
          <w:color w:val="000000"/>
          <w:sz w:val="28"/>
          <w:szCs w:val="28"/>
        </w:rPr>
        <w:t xml:space="preserve"> Матеріали </w:t>
      </w:r>
      <w:r w:rsidRPr="007F3C11">
        <w:rPr>
          <w:rFonts w:ascii="Times New Roman" w:eastAsia="MS Mincho" w:hAnsi="Times New Roman" w:cs="Times New Roman"/>
          <w:bCs/>
          <w:caps/>
          <w:color w:val="000000"/>
          <w:sz w:val="28"/>
          <w:szCs w:val="28"/>
          <w:lang w:val="ru-RU"/>
        </w:rPr>
        <w:t>та</w:t>
      </w:r>
      <w:r w:rsidRPr="007F3C11">
        <w:rPr>
          <w:rFonts w:ascii="Times New Roman" w:eastAsia="MS Mincho" w:hAnsi="Times New Roman" w:cs="Times New Roman"/>
          <w:bCs/>
          <w:caps/>
          <w:color w:val="000000"/>
          <w:sz w:val="28"/>
          <w:szCs w:val="28"/>
        </w:rPr>
        <w:t xml:space="preserve"> методи ДОСЛІДЖЕННЯ</w:t>
      </w:r>
    </w:p>
    <w:p w:rsidR="00411B03" w:rsidRDefault="00411B03" w:rsidP="00411B03">
      <w:pPr>
        <w:pStyle w:val="a7"/>
        <w:spacing w:line="360" w:lineRule="auto"/>
        <w:ind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 xml:space="preserve">2.1. </w:t>
      </w:r>
      <w:bookmarkStart w:id="13" w:name="_Hlk121863065"/>
      <w:r>
        <w:rPr>
          <w:rFonts w:ascii="Times New Roman" w:eastAsia="MS Mincho" w:hAnsi="Times New Roman" w:cs="Times New Roman"/>
          <w:color w:val="000000"/>
          <w:sz w:val="28"/>
          <w:szCs w:val="28"/>
        </w:rPr>
        <w:t>Дослідження чисельності кабана дикого</w:t>
      </w:r>
      <w:bookmarkEnd w:id="13"/>
    </w:p>
    <w:p w:rsidR="00411B03" w:rsidRDefault="00411B03" w:rsidP="00411B03">
      <w:pPr>
        <w:pStyle w:val="a7"/>
        <w:spacing w:line="360" w:lineRule="auto"/>
        <w:ind w:firstLine="709"/>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Наші дослідження екології кабана проводилися в Запорізькій області в період з жовтня 20</w:t>
      </w:r>
      <w:r w:rsidRPr="00932DBA">
        <w:rPr>
          <w:rFonts w:ascii="Times New Roman" w:eastAsia="MS Mincho" w:hAnsi="Times New Roman" w:cs="Times New Roman"/>
          <w:color w:val="000000"/>
          <w:sz w:val="28"/>
          <w:szCs w:val="28"/>
          <w:lang w:val="ru-RU"/>
        </w:rPr>
        <w:t>19</w:t>
      </w:r>
      <w:r w:rsidRPr="007F3C11">
        <w:rPr>
          <w:rFonts w:ascii="Times New Roman" w:eastAsia="MS Mincho" w:hAnsi="Times New Roman" w:cs="Times New Roman"/>
          <w:color w:val="000000"/>
          <w:sz w:val="28"/>
          <w:szCs w:val="28"/>
        </w:rPr>
        <w:t xml:space="preserve"> по квітень 20</w:t>
      </w:r>
      <w:r w:rsidRPr="00932DBA">
        <w:rPr>
          <w:rFonts w:ascii="Times New Roman" w:eastAsia="MS Mincho" w:hAnsi="Times New Roman" w:cs="Times New Roman"/>
          <w:color w:val="000000"/>
          <w:sz w:val="28"/>
          <w:szCs w:val="28"/>
          <w:lang w:val="ru-RU"/>
        </w:rPr>
        <w:t>21</w:t>
      </w:r>
      <w:r w:rsidRPr="007F3C11">
        <w:rPr>
          <w:rFonts w:ascii="Times New Roman" w:eastAsia="MS Mincho" w:hAnsi="Times New Roman" w:cs="Times New Roman"/>
          <w:color w:val="000000"/>
          <w:sz w:val="28"/>
          <w:szCs w:val="28"/>
        </w:rPr>
        <w:t xml:space="preserve"> року.</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 xml:space="preserve">При написанні роботи були надані  використані матеріали: обласним, керуванням УООР, відділом біоресурсів Запорізького обласного </w:t>
      </w:r>
      <w:r>
        <w:rPr>
          <w:rFonts w:ascii="Times New Roman" w:eastAsia="MS Mincho" w:hAnsi="Times New Roman" w:cs="Times New Roman"/>
          <w:color w:val="000000"/>
          <w:sz w:val="28"/>
          <w:szCs w:val="28"/>
        </w:rPr>
        <w:t xml:space="preserve">керування Мінекобезпеки, і п/о «Запоріжжя ліс». </w:t>
      </w:r>
      <w:r w:rsidRPr="007F3C11">
        <w:rPr>
          <w:rFonts w:ascii="Times New Roman" w:eastAsia="MS Mincho" w:hAnsi="Times New Roman" w:cs="Times New Roman"/>
          <w:color w:val="000000"/>
          <w:sz w:val="28"/>
          <w:szCs w:val="28"/>
        </w:rPr>
        <w:t xml:space="preserve"> Дані про чисельність кабана за період 20</w:t>
      </w:r>
      <w:r w:rsidRPr="00932DBA">
        <w:rPr>
          <w:rFonts w:ascii="Times New Roman" w:eastAsia="MS Mincho" w:hAnsi="Times New Roman" w:cs="Times New Roman"/>
          <w:color w:val="000000"/>
          <w:sz w:val="28"/>
          <w:szCs w:val="28"/>
          <w:lang w:val="ru-RU"/>
        </w:rPr>
        <w:t>18</w:t>
      </w:r>
      <w:r w:rsidRPr="007F3C11">
        <w:rPr>
          <w:rFonts w:ascii="Times New Roman" w:hAnsi="Times New Roman" w:cs="Times New Roman"/>
          <w:sz w:val="28"/>
          <w:szCs w:val="28"/>
        </w:rPr>
        <w:t>–</w:t>
      </w:r>
      <w:r w:rsidRPr="007F3C11">
        <w:rPr>
          <w:rFonts w:ascii="Times New Roman" w:eastAsia="MS Mincho" w:hAnsi="Times New Roman" w:cs="Times New Roman"/>
          <w:color w:val="000000"/>
          <w:sz w:val="28"/>
          <w:szCs w:val="28"/>
        </w:rPr>
        <w:t>20</w:t>
      </w:r>
      <w:r w:rsidRPr="00932DBA">
        <w:rPr>
          <w:rFonts w:ascii="Times New Roman" w:eastAsia="MS Mincho" w:hAnsi="Times New Roman" w:cs="Times New Roman"/>
          <w:color w:val="000000"/>
          <w:sz w:val="28"/>
          <w:szCs w:val="28"/>
          <w:lang w:val="ru-RU"/>
        </w:rPr>
        <w:t>21</w:t>
      </w:r>
      <w:r w:rsidRPr="007F3C11">
        <w:rPr>
          <w:rFonts w:ascii="Times New Roman" w:eastAsia="MS Mincho" w:hAnsi="Times New Roman" w:cs="Times New Roman"/>
          <w:color w:val="000000"/>
          <w:sz w:val="28"/>
          <w:szCs w:val="28"/>
        </w:rPr>
        <w:t xml:space="preserve"> років (по Запорізької області) узяті з державної с</w:t>
      </w:r>
      <w:r>
        <w:rPr>
          <w:rFonts w:ascii="Times New Roman" w:eastAsia="MS Mincho" w:hAnsi="Times New Roman" w:cs="Times New Roman"/>
          <w:color w:val="000000"/>
          <w:sz w:val="28"/>
          <w:szCs w:val="28"/>
        </w:rPr>
        <w:t>татистичної звітності, форма №2</w:t>
      </w:r>
      <w:r w:rsidRPr="007F3C11">
        <w:rPr>
          <w:rFonts w:ascii="Times New Roman" w:hAnsi="Times New Roman" w:cs="Times New Roman"/>
          <w:sz w:val="28"/>
          <w:szCs w:val="28"/>
        </w:rPr>
        <w:t>–</w:t>
      </w:r>
      <w:r w:rsidRPr="007F3C11">
        <w:rPr>
          <w:rFonts w:ascii="Times New Roman" w:eastAsia="MS Mincho" w:hAnsi="Times New Roman" w:cs="Times New Roman"/>
          <w:color w:val="000000"/>
          <w:sz w:val="28"/>
          <w:szCs w:val="28"/>
        </w:rPr>
        <w:t>ТП (полювання) «Звіт про ведення мисливського г</w:t>
      </w:r>
      <w:r>
        <w:rPr>
          <w:rFonts w:ascii="Times New Roman" w:eastAsia="MS Mincho" w:hAnsi="Times New Roman" w:cs="Times New Roman"/>
          <w:color w:val="000000"/>
          <w:sz w:val="28"/>
          <w:szCs w:val="28"/>
        </w:rPr>
        <w:t>осподарства»</w:t>
      </w:r>
      <w:r w:rsidRPr="007F3C11">
        <w:rPr>
          <w:rFonts w:ascii="Times New Roman" w:eastAsia="MS Mincho" w:hAnsi="Times New Roman" w:cs="Times New Roman"/>
          <w:color w:val="000000"/>
          <w:sz w:val="28"/>
          <w:szCs w:val="28"/>
        </w:rPr>
        <w:t>.</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Для виявлення основних закономірностей сезонного розміщення досліджуваних тварин по біотопах була проведена серія спостережень у природі, аналізувалися анкетні дані й результати обліків на о. Хортиця за кілька років.</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Відвідуваність кабанами тих або інших угідь визначалася в основному по наявності або відсутності слідів їхньої життєдіяльності (троп, пороїв. купалень).</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За зазначений період було проведено 24 виїздів у райони Каховського водосховища (рис.</w:t>
      </w:r>
      <w:r>
        <w:rPr>
          <w:rFonts w:ascii="Times New Roman" w:eastAsia="MS Mincho" w:hAnsi="Times New Roman" w:cs="Times New Roman"/>
          <w:color w:val="000000"/>
          <w:sz w:val="28"/>
          <w:szCs w:val="28"/>
        </w:rPr>
        <w:t>2.</w:t>
      </w:r>
      <w:r w:rsidRPr="007F3C11">
        <w:rPr>
          <w:rFonts w:ascii="Times New Roman" w:eastAsia="MS Mincho" w:hAnsi="Times New Roman" w:cs="Times New Roman"/>
          <w:color w:val="000000"/>
          <w:sz w:val="28"/>
          <w:szCs w:val="28"/>
        </w:rPr>
        <w:t>1)</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 xml:space="preserve">У середньому довжина одного маршруту становила. </w:t>
      </w:r>
      <w:smartTag w:uri="urn:schemas-microsoft-com:office:smarttags" w:element="City">
        <w:smartTagPr>
          <w:attr w:name="ProductID" w:val="30 км"/>
        </w:smartTagPr>
        <w:r w:rsidRPr="007F3C11">
          <w:rPr>
            <w:rFonts w:ascii="Times New Roman" w:eastAsia="MS Mincho" w:hAnsi="Times New Roman" w:cs="Times New Roman"/>
            <w:color w:val="000000"/>
            <w:sz w:val="28"/>
            <w:szCs w:val="28"/>
          </w:rPr>
          <w:t>30 км</w:t>
        </w:r>
      </w:smartTag>
      <w:r w:rsidRPr="007F3C11">
        <w:rPr>
          <w:rFonts w:ascii="Times New Roman" w:eastAsia="MS Mincho" w:hAnsi="Times New Roman" w:cs="Times New Roman"/>
          <w:color w:val="000000"/>
          <w:sz w:val="28"/>
          <w:szCs w:val="28"/>
        </w:rPr>
        <w:t xml:space="preserve">, усього за 24 польових виходів було пройдено більше </w:t>
      </w:r>
      <w:smartTag w:uri="urn:schemas-microsoft-com:office:smarttags" w:element="City">
        <w:smartTagPr>
          <w:attr w:name="ProductID" w:val="350 км"/>
        </w:smartTagPr>
        <w:r w:rsidRPr="007F3C11">
          <w:rPr>
            <w:rFonts w:ascii="Times New Roman" w:eastAsia="MS Mincho" w:hAnsi="Times New Roman" w:cs="Times New Roman"/>
            <w:color w:val="000000"/>
            <w:sz w:val="28"/>
            <w:szCs w:val="28"/>
          </w:rPr>
          <w:t>350 км</w:t>
        </w:r>
      </w:smartTag>
      <w:r w:rsidRPr="007F3C11">
        <w:rPr>
          <w:rFonts w:ascii="Times New Roman" w:eastAsia="MS Mincho" w:hAnsi="Times New Roman" w:cs="Times New Roman"/>
          <w:color w:val="000000"/>
          <w:sz w:val="28"/>
          <w:szCs w:val="28"/>
        </w:rPr>
        <w:t>.</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Для одержання додаткового матеріалу, а також з метою уточнення даних отриманих при польових спостереженнях і для охоплення дослідженнями більшої території нами було проведене анкетування серед студентів – мисливствознавців, мисливців, єгерів і працівників мисливських господарств.</w:t>
      </w:r>
    </w:p>
    <w:p w:rsidR="00411B03" w:rsidRDefault="00411B03" w:rsidP="00411B03">
      <w:pPr>
        <w:spacing w:after="120" w:line="360" w:lineRule="auto"/>
        <w:ind w:firstLine="720"/>
        <w:jc w:val="both"/>
        <w:rPr>
          <w:sz w:val="28"/>
          <w:szCs w:val="28"/>
          <w:lang w:val="uk-UA" w:eastAsia="uk-UA"/>
        </w:rPr>
      </w:pPr>
      <w:r w:rsidRPr="007F3C11">
        <w:rPr>
          <w:sz w:val="28"/>
          <w:szCs w:val="28"/>
          <w:lang w:val="uk-UA" w:eastAsia="uk-UA"/>
        </w:rPr>
        <w:t>Протягом 20</w:t>
      </w:r>
      <w:r>
        <w:rPr>
          <w:sz w:val="28"/>
          <w:szCs w:val="28"/>
          <w:lang w:val="uk-UA" w:eastAsia="uk-UA"/>
        </w:rPr>
        <w:t>19</w:t>
      </w:r>
      <w:r w:rsidRPr="007F3C11">
        <w:rPr>
          <w:sz w:val="28"/>
          <w:szCs w:val="28"/>
          <w:lang w:val="uk-UA" w:eastAsia="uk-UA"/>
        </w:rPr>
        <w:t xml:space="preserve"> – 20</w:t>
      </w:r>
      <w:r>
        <w:rPr>
          <w:sz w:val="28"/>
          <w:szCs w:val="28"/>
          <w:lang w:val="uk-UA" w:eastAsia="uk-UA"/>
        </w:rPr>
        <w:t>20</w:t>
      </w:r>
      <w:r w:rsidRPr="007F3C11">
        <w:rPr>
          <w:sz w:val="28"/>
          <w:szCs w:val="28"/>
          <w:lang w:val="uk-UA" w:eastAsia="uk-UA"/>
        </w:rPr>
        <w:t xml:space="preserve"> р. р. шляхом троплення було простежено 35 голів кабана в зимовий період, цілодобово ( у нічний час за допомогою нічного </w:t>
      </w:r>
      <w:r w:rsidRPr="007F3C11">
        <w:rPr>
          <w:sz w:val="28"/>
          <w:szCs w:val="28"/>
          <w:lang w:val="uk-UA" w:eastAsia="uk-UA"/>
        </w:rPr>
        <w:lastRenderedPageBreak/>
        <w:t>біноклю «Сокіл» вип. 2006 р. РУП «Рогачевський завод «Дипроектор» NVB 2,5х36</w:t>
      </w:r>
      <w:r w:rsidRPr="007F3C11">
        <w:rPr>
          <w:sz w:val="28"/>
          <w:szCs w:val="28"/>
          <w:lang w:eastAsia="uk-UA"/>
        </w:rPr>
        <w:t>)</w:t>
      </w:r>
      <w:r w:rsidRPr="007F3C11">
        <w:rPr>
          <w:sz w:val="28"/>
          <w:szCs w:val="28"/>
          <w:lang w:val="uk-UA" w:eastAsia="uk-UA"/>
        </w:rPr>
        <w:t xml:space="preserve"> спостерігали біля 8 місць, де звірі проводять денний час, на 6 </w:t>
      </w:r>
      <w:r>
        <w:rPr>
          <w:sz w:val="28"/>
          <w:szCs w:val="28"/>
          <w:lang w:val="uk-UA" w:eastAsia="uk-UA"/>
        </w:rPr>
        <w:t xml:space="preserve">підгодівельних майданчиках, </w:t>
      </w:r>
      <w:r w:rsidRPr="007F3C11">
        <w:rPr>
          <w:sz w:val="28"/>
          <w:szCs w:val="28"/>
          <w:lang w:val="uk-UA" w:eastAsia="uk-UA"/>
        </w:rPr>
        <w:t>5 загиблих під час пожеж. Взагалі спостереження проводились за 5 групами кабанів загальною кількістю 55 голів, що постійно мешкають в зоні стаціонарних досліджень. За нашими рекомендаціями на протязі 20</w:t>
      </w:r>
      <w:r w:rsidRPr="00932DBA">
        <w:rPr>
          <w:sz w:val="28"/>
          <w:szCs w:val="28"/>
          <w:lang w:eastAsia="uk-UA"/>
        </w:rPr>
        <w:t>1</w:t>
      </w:r>
      <w:r w:rsidRPr="007F3C11">
        <w:rPr>
          <w:sz w:val="28"/>
          <w:szCs w:val="28"/>
          <w:lang w:val="uk-UA" w:eastAsia="uk-UA"/>
        </w:rPr>
        <w:t>0 – 20</w:t>
      </w:r>
      <w:r w:rsidRPr="00932DBA">
        <w:rPr>
          <w:sz w:val="28"/>
          <w:szCs w:val="28"/>
          <w:lang w:eastAsia="uk-UA"/>
        </w:rPr>
        <w:t>20</w:t>
      </w:r>
      <w:r w:rsidRPr="007F3C11">
        <w:rPr>
          <w:sz w:val="28"/>
          <w:szCs w:val="28"/>
          <w:lang w:val="uk-UA" w:eastAsia="uk-UA"/>
        </w:rPr>
        <w:t xml:space="preserve"> р.р. проводились обліки мисливських звірів, в тому числі дикого кабана. Біотопічний розподіл по сезонам року розглядається за 93 зустрічами дикого кабана в зоні збору</w:t>
      </w:r>
      <w:r>
        <w:rPr>
          <w:sz w:val="28"/>
          <w:szCs w:val="28"/>
          <w:lang w:val="uk-UA" w:eastAsia="uk-UA"/>
        </w:rPr>
        <w:t>.</w:t>
      </w:r>
    </w:p>
    <w:p w:rsidR="00411B03" w:rsidRDefault="00411B03" w:rsidP="00411B03">
      <w:pPr>
        <w:spacing w:after="120" w:line="360" w:lineRule="auto"/>
        <w:ind w:firstLine="720"/>
        <w:jc w:val="both"/>
        <w:rPr>
          <w:sz w:val="28"/>
          <w:szCs w:val="28"/>
          <w:lang w:val="uk-UA" w:eastAsia="uk-UA"/>
        </w:rPr>
      </w:pPr>
    </w:p>
    <w:p w:rsidR="00411B03" w:rsidRPr="007F3C11" w:rsidRDefault="00411B03" w:rsidP="00411B03">
      <w:pPr>
        <w:jc w:val="center"/>
        <w:rPr>
          <w:sz w:val="28"/>
          <w:szCs w:val="28"/>
        </w:rPr>
      </w:pPr>
      <w:r w:rsidRPr="007F3C11">
        <w:rPr>
          <w:noProof/>
          <w:sz w:val="28"/>
          <w:szCs w:val="28"/>
        </w:rPr>
        <w:drawing>
          <wp:inline distT="0" distB="0" distL="0" distR="0">
            <wp:extent cx="5684520" cy="5122333"/>
            <wp:effectExtent l="0" t="0" r="0" b="2540"/>
            <wp:docPr id="4" name="Рисунок 4" descr="Изображение выглядит как карт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descr="Изображение выглядит как карта&#10;&#10;Автоматически созданное описание"/>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86608" cy="5124214"/>
                    </a:xfrm>
                    <a:prstGeom prst="rect">
                      <a:avLst/>
                    </a:prstGeom>
                    <a:noFill/>
                    <a:ln>
                      <a:noFill/>
                    </a:ln>
                  </pic:spPr>
                </pic:pic>
              </a:graphicData>
            </a:graphic>
          </wp:inline>
        </w:drawing>
      </w:r>
    </w:p>
    <w:p w:rsidR="00411B03" w:rsidRPr="007F3C11" w:rsidRDefault="00411B03" w:rsidP="00411B03">
      <w:pPr>
        <w:spacing w:before="120" w:after="120" w:line="360" w:lineRule="auto"/>
        <w:ind w:firstLine="720"/>
        <w:jc w:val="both"/>
        <w:rPr>
          <w:sz w:val="28"/>
          <w:szCs w:val="28"/>
          <w:lang w:val="uk-UA" w:eastAsia="uk-UA"/>
        </w:rPr>
      </w:pPr>
      <w:r>
        <w:rPr>
          <w:sz w:val="28"/>
          <w:szCs w:val="28"/>
          <w:lang w:val="uk-UA" w:eastAsia="uk-UA"/>
        </w:rPr>
        <w:lastRenderedPageBreak/>
        <w:t>Рисунок 2</w:t>
      </w:r>
      <w:r w:rsidRPr="007F3C11">
        <w:rPr>
          <w:sz w:val="28"/>
          <w:szCs w:val="28"/>
          <w:lang w:val="uk-UA" w:eastAsia="uk-UA"/>
        </w:rPr>
        <w:t xml:space="preserve">.1 </w:t>
      </w:r>
      <w:r>
        <w:rPr>
          <w:sz w:val="28"/>
          <w:szCs w:val="28"/>
          <w:lang w:val="uk-UA" w:eastAsia="uk-UA"/>
        </w:rPr>
        <w:t>–</w:t>
      </w:r>
      <w:r w:rsidRPr="007F3C11">
        <w:rPr>
          <w:sz w:val="28"/>
          <w:szCs w:val="28"/>
          <w:lang w:val="uk-UA" w:eastAsia="uk-UA"/>
        </w:rPr>
        <w:t xml:space="preserve"> Карта-схема району досліджень дикого кабана заплави Каховського водосховища Запорізького району Запорізької області</w:t>
      </w:r>
    </w:p>
    <w:p w:rsidR="00411B03"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bookmarkStart w:id="14" w:name="_Hlk121863093"/>
    </w:p>
    <w:p w:rsidR="00411B03"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r>
        <w:rPr>
          <w:bCs/>
          <w:iCs/>
          <w:color w:val="000000"/>
          <w:sz w:val="28"/>
          <w:szCs w:val="28"/>
          <w:lang w:val="uk-UA"/>
        </w:rPr>
        <w:t>2.2. Відбір зразків для дослідження на важкі метали</w:t>
      </w:r>
      <w:bookmarkEnd w:id="14"/>
    </w:p>
    <w:p w:rsidR="00411B03"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p>
    <w:p w:rsidR="00411B03" w:rsidRPr="00932DBA"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p>
    <w:p w:rsidR="00411B03" w:rsidRDefault="00411B03" w:rsidP="00411B03">
      <w:pPr>
        <w:spacing w:line="360" w:lineRule="auto"/>
        <w:ind w:firstLine="720"/>
        <w:jc w:val="both"/>
        <w:rPr>
          <w:color w:val="000000"/>
          <w:sz w:val="28"/>
          <w:szCs w:val="28"/>
          <w:lang w:val="uk-UA"/>
        </w:rPr>
      </w:pPr>
      <w:r>
        <w:rPr>
          <w:color w:val="000000"/>
          <w:sz w:val="28"/>
          <w:szCs w:val="28"/>
          <w:lang w:val="uk-UA"/>
        </w:rPr>
        <w:t>Відбір зразків рослинності відбирали в кількості 10–50 г кожного виду з основних кормових рослин з типових ділянок. Рослини зрізали для виключення забруднення грунтом. Рослини транспортували в чистих паперових пакетах. Первинну сушку рослин проводили в сушильній шафі при 80°С (з подальшим подрібненням для досліджень).</w:t>
      </w:r>
    </w:p>
    <w:p w:rsidR="00411B03" w:rsidRDefault="00411B03" w:rsidP="00411B03">
      <w:pPr>
        <w:spacing w:line="360" w:lineRule="auto"/>
        <w:ind w:firstLine="720"/>
        <w:jc w:val="both"/>
        <w:rPr>
          <w:color w:val="000000"/>
          <w:sz w:val="28"/>
          <w:szCs w:val="28"/>
          <w:lang w:val="uk-UA"/>
        </w:rPr>
      </w:pPr>
      <w:r>
        <w:rPr>
          <w:color w:val="000000"/>
          <w:sz w:val="28"/>
          <w:szCs w:val="28"/>
          <w:lang w:val="uk-UA"/>
        </w:rPr>
        <w:t>Безпосередньо перед використанням посудину додатково обробляють гарячим розчином азотної кислоти (1:1), обполіскують 3–4 рази дистильованою водою, потім 1–2 рази бідистильованою водою та сушать. Обробку гарячим розчином кислоти, нагрівають, поміщають у термостійку хімічну склянку місткістю 1000 см</w:t>
      </w:r>
      <w:r>
        <w:rPr>
          <w:color w:val="000000"/>
          <w:sz w:val="28"/>
          <w:szCs w:val="28"/>
          <w:vertAlign w:val="superscript"/>
          <w:lang w:val="uk-UA"/>
        </w:rPr>
        <w:t>3</w:t>
      </w:r>
      <w:r>
        <w:rPr>
          <w:color w:val="000000"/>
          <w:sz w:val="28"/>
          <w:szCs w:val="28"/>
          <w:lang w:val="uk-UA"/>
        </w:rPr>
        <w:t>, заливають розчином кислоти, нагрівають до кипіння та відключають підігрів. Витримують до повного охолодження і просушують, як зазначено вище. Замість обробки посуду одним з розчинів кислот допускається витримування чаш чи тиглів з розчином оцтової кислоти на киплячій водяній лазні протягом 1 години.</w:t>
      </w:r>
    </w:p>
    <w:p w:rsidR="00411B03" w:rsidRDefault="00411B03" w:rsidP="00411B03">
      <w:pPr>
        <w:spacing w:line="360" w:lineRule="auto"/>
        <w:ind w:firstLine="720"/>
        <w:jc w:val="both"/>
        <w:rPr>
          <w:color w:val="000000"/>
          <w:sz w:val="28"/>
          <w:szCs w:val="28"/>
          <w:lang w:val="uk-UA"/>
        </w:rPr>
      </w:pPr>
      <w:r>
        <w:rPr>
          <w:color w:val="000000"/>
          <w:sz w:val="28"/>
          <w:szCs w:val="28"/>
          <w:lang w:val="uk-UA"/>
        </w:rPr>
        <w:t xml:space="preserve">У чашу (тигель) беруть навішення продукту з підготовленої проби. Необхідний обсяг рідкого продукту відміряють піпеткою. При наявності в продукті від 20 % до 80 % вологи, чашу з навішенням поміщають на електроплиту, проводять обережне обвуглювання, не доводячи до сильного виділення диму. </w:t>
      </w:r>
    </w:p>
    <w:p w:rsidR="00411B03" w:rsidRDefault="00411B03" w:rsidP="00411B03">
      <w:pPr>
        <w:spacing w:line="360" w:lineRule="auto"/>
        <w:ind w:firstLine="720"/>
        <w:jc w:val="both"/>
        <w:rPr>
          <w:color w:val="000000"/>
          <w:sz w:val="28"/>
          <w:szCs w:val="28"/>
          <w:lang w:val="uk-UA"/>
        </w:rPr>
      </w:pPr>
      <w:r>
        <w:rPr>
          <w:color w:val="000000"/>
          <w:sz w:val="28"/>
          <w:szCs w:val="28"/>
          <w:lang w:val="uk-UA"/>
        </w:rPr>
        <w:t xml:space="preserve">Для інтенсифікації процесу обвуглювання рекомендується: одночасно обігрівати чашу з навішенням продукту інфрачервоною лампою; у чашу з </w:t>
      </w:r>
      <w:r>
        <w:rPr>
          <w:color w:val="000000"/>
          <w:sz w:val="28"/>
          <w:szCs w:val="28"/>
          <w:lang w:val="uk-UA"/>
        </w:rPr>
        <w:lastRenderedPageBreak/>
        <w:t>навішенням додати етиловий спирт із розрахунку 5 см</w:t>
      </w:r>
      <w:r>
        <w:rPr>
          <w:color w:val="000000"/>
          <w:sz w:val="28"/>
          <w:szCs w:val="28"/>
          <w:vertAlign w:val="superscript"/>
          <w:lang w:val="uk-UA"/>
        </w:rPr>
        <w:t>3</w:t>
      </w:r>
      <w:r>
        <w:rPr>
          <w:color w:val="000000"/>
          <w:sz w:val="28"/>
          <w:szCs w:val="28"/>
          <w:lang w:val="uk-UA"/>
        </w:rPr>
        <w:t xml:space="preserve"> на 1 грам сухої речовини, закрити годинним склом і витримати 24–48 годин, потім проводити обвуглювання.</w:t>
      </w:r>
    </w:p>
    <w:p w:rsidR="00411B03" w:rsidRDefault="00411B03" w:rsidP="00411B03">
      <w:pPr>
        <w:spacing w:line="360" w:lineRule="auto"/>
        <w:ind w:firstLine="720"/>
        <w:jc w:val="both"/>
        <w:rPr>
          <w:color w:val="000000"/>
          <w:sz w:val="28"/>
          <w:szCs w:val="28"/>
          <w:lang w:val="uk-UA"/>
        </w:rPr>
      </w:pPr>
      <w:r>
        <w:rPr>
          <w:color w:val="000000"/>
          <w:sz w:val="28"/>
          <w:szCs w:val="28"/>
          <w:lang w:val="uk-UA"/>
        </w:rPr>
        <w:t>Після закінчення обвуглювання мінералізацію проб проводять в електропечі, поступово (на 50º С через кожні 30 хвилин) підвищуючи температуру до 450º С. Продовжують мінералізацію при цій температурі до одержання білої золи.</w:t>
      </w:r>
    </w:p>
    <w:p w:rsidR="00411B03" w:rsidRDefault="00411B03" w:rsidP="00411B03">
      <w:pPr>
        <w:spacing w:line="360" w:lineRule="auto"/>
        <w:ind w:firstLine="720"/>
        <w:jc w:val="both"/>
        <w:rPr>
          <w:color w:val="000000"/>
          <w:sz w:val="28"/>
          <w:szCs w:val="28"/>
          <w:lang w:val="uk-UA"/>
        </w:rPr>
      </w:pPr>
      <w:r>
        <w:rPr>
          <w:color w:val="000000"/>
          <w:sz w:val="28"/>
          <w:szCs w:val="28"/>
          <w:lang w:val="uk-UA"/>
        </w:rPr>
        <w:t>Чашу з золою виймають з електропечі через 10–15 годин озолення, охолоджують до кімнатної температури і змочують вміст по краплях мінімальною кількістю розчину азотної кислоти. Повністю випарюють кислоту на водяній лазні з наступною витримкою в сушильній шафі при температурі до 140º С, або під інфрачервоною лампою, чи на електроплитці зі слабким нагріванням. Після охолодження чашу з навішенням знову поміщають в охолоджену електропіч. Поступово доводять температуру до 300º С и витримують протягом 0,5 годин. Зазначений цикл повторюють кілька разів. Мінералізацію вважають закінченою, коли зола стане білого кольору чи злегка пофарбованого кольору без обвуглених часток. При наявності обвуглених часток повторюють обробку золи розчином азотної кислоти і води.</w:t>
      </w:r>
    </w:p>
    <w:p w:rsidR="00411B03" w:rsidRDefault="00411B03" w:rsidP="00411B03">
      <w:pPr>
        <w:spacing w:line="360" w:lineRule="auto"/>
        <w:ind w:firstLine="720"/>
        <w:jc w:val="both"/>
        <w:rPr>
          <w:color w:val="000000"/>
          <w:sz w:val="28"/>
          <w:szCs w:val="28"/>
          <w:lang w:val="uk-UA"/>
        </w:rPr>
      </w:pPr>
      <w:r>
        <w:rPr>
          <w:color w:val="000000"/>
          <w:sz w:val="28"/>
          <w:szCs w:val="28"/>
          <w:lang w:val="uk-UA"/>
        </w:rPr>
        <w:t>Паралельно в двох чашах проводять мінералізацію реактивів, що додаються до навішення, для контролю їхньої чистоти. Далі роблять розчинення мінералізованих проб (з додавання чотирьох хлористого вуглецю і соляної кислоти) у сірчаній кислоті з наступному розчиненням бідистильованої водою з амонієм надсірчано-кислим, лимоннокислим натрієм, діетидітиокарбонатом. Готовляться розчини порівняння з заданою концентрацією. Вищевказані методики тут не розкриваються, але їхня суть зводиться до розчинення мінералізованого залишку з утворенням солей, у тому числі і солей важких металів. У даній роботі ми досліджували органи і тканини тварини на зміст у них кадмію, свинцю і міді [63</w:t>
      </w:r>
      <w:r w:rsidRPr="007F3C11">
        <w:rPr>
          <w:sz w:val="28"/>
          <w:szCs w:val="28"/>
          <w:lang w:val="uk-UA"/>
        </w:rPr>
        <w:t>–</w:t>
      </w:r>
      <w:r>
        <w:rPr>
          <w:color w:val="000000"/>
          <w:sz w:val="28"/>
          <w:szCs w:val="28"/>
          <w:lang w:val="uk-UA"/>
        </w:rPr>
        <w:t>65].</w:t>
      </w:r>
    </w:p>
    <w:p w:rsidR="00411B03" w:rsidRDefault="00411B03" w:rsidP="00411B03">
      <w:pPr>
        <w:spacing w:line="360" w:lineRule="auto"/>
        <w:ind w:firstLine="720"/>
        <w:jc w:val="both"/>
        <w:rPr>
          <w:color w:val="000000"/>
          <w:sz w:val="28"/>
          <w:szCs w:val="28"/>
          <w:lang w:val="uk-UA"/>
        </w:rPr>
      </w:pPr>
      <w:r>
        <w:rPr>
          <w:color w:val="000000"/>
          <w:sz w:val="28"/>
          <w:szCs w:val="28"/>
          <w:lang w:val="uk-UA"/>
        </w:rPr>
        <w:lastRenderedPageBreak/>
        <w:t>Далі підготовлені проби проходять аналіз на атомно-абсорбційному спектрофотометрі. При цьому був використаний атомній спектрофотометр С115 М</w:t>
      </w:r>
      <w:r w:rsidRPr="007F3C11">
        <w:rPr>
          <w:sz w:val="28"/>
          <w:szCs w:val="28"/>
          <w:lang w:val="uk-UA"/>
        </w:rPr>
        <w:t>–</w:t>
      </w:r>
      <w:r>
        <w:rPr>
          <w:color w:val="000000"/>
          <w:sz w:val="28"/>
          <w:szCs w:val="28"/>
          <w:lang w:val="uk-UA"/>
        </w:rPr>
        <w:t>1 ЗАВ. Принцип атомно-абсорбційного методу полягає в здатності поглинання атомами, іонами випробуваної речовини світлового пучка визначеної хвилі. Пучок монохроматичного світла, що випромінює світло визначеної довжини хвилі з вакуумної безелектродної лампи проходить через графітну трубку графітної печі, що знаходиться в атомізаторі, де при визначеному температурному режимі відбувається нагрівання кювети й утворення атомної пари. Проходячи через цю атомну пару, частину світла поглинається частками (атомами, іонами) випробуваної речовини, далі проходить через оптичну систему лінз і через дифракційні ґрати і попадає на фотомножник. Фотомножник, у результаті посилення потоку світла і приведення його в електронний імпульс, детектує фоновою напругою площа і висоту піка даного сигналу, передаючи його через цифровий аналоговий аналого-цифровий перетворювач. Для утримання атомної пари використовують вплив електромагнітного поля (ефект Зеемана).</w:t>
      </w:r>
    </w:p>
    <w:p w:rsidR="00411B03" w:rsidRDefault="00411B03" w:rsidP="00411B03">
      <w:pPr>
        <w:spacing w:line="360" w:lineRule="auto"/>
        <w:ind w:firstLine="720"/>
        <w:jc w:val="both"/>
        <w:rPr>
          <w:color w:val="000000"/>
          <w:sz w:val="28"/>
          <w:szCs w:val="28"/>
          <w:lang w:val="uk-UA"/>
        </w:rPr>
      </w:pPr>
      <w:r>
        <w:rPr>
          <w:color w:val="000000"/>
          <w:sz w:val="28"/>
          <w:szCs w:val="28"/>
          <w:lang w:val="uk-UA"/>
        </w:rPr>
        <w:t>Прилад підключають за допомогою мережного кабелю до трифазної мережі. Включають прилад, при цьому робиться автоматичне тестування внутрішньої пам'яті процесора. Після завершення тестування прилад встановлюється в режим «Програмування» автоматично. Уведення програми полягає в послідовному наборі номера кроку програми, температура нагрівання печі, параметра керування нагріванням та коректором, часу виконання кроку і параметра результату виконання кроку програми. Необхідні параметри вводяться за допомогою цифрової клавіатури в кожну позицію шкали. Відповідно до цього в режимі програмування у відповідне – поле шкали вводиться:</w:t>
      </w:r>
    </w:p>
    <w:p w:rsidR="00411B03" w:rsidRDefault="00411B03" w:rsidP="00411B03">
      <w:pPr>
        <w:spacing w:line="360" w:lineRule="auto"/>
        <w:ind w:left="360"/>
        <w:jc w:val="both"/>
        <w:rPr>
          <w:color w:val="000000"/>
          <w:sz w:val="28"/>
          <w:szCs w:val="28"/>
          <w:lang w:val="uk-UA"/>
        </w:rPr>
      </w:pPr>
      <w:r w:rsidRPr="007F3C11">
        <w:rPr>
          <w:sz w:val="28"/>
          <w:szCs w:val="28"/>
          <w:lang w:val="uk-UA"/>
        </w:rPr>
        <w:t>–</w:t>
      </w:r>
      <w:r>
        <w:rPr>
          <w:sz w:val="28"/>
          <w:szCs w:val="28"/>
          <w:lang w:val="uk-UA"/>
        </w:rPr>
        <w:t xml:space="preserve"> </w:t>
      </w:r>
      <w:r>
        <w:rPr>
          <w:color w:val="000000"/>
          <w:sz w:val="28"/>
          <w:szCs w:val="28"/>
          <w:lang w:val="uk-UA"/>
        </w:rPr>
        <w:t>№ програмувального кроку;</w:t>
      </w:r>
    </w:p>
    <w:p w:rsidR="00411B03" w:rsidRDefault="00411B03" w:rsidP="00411B03">
      <w:pPr>
        <w:spacing w:line="360" w:lineRule="auto"/>
        <w:ind w:left="360"/>
        <w:jc w:val="both"/>
        <w:rPr>
          <w:color w:val="000000"/>
          <w:sz w:val="28"/>
          <w:szCs w:val="28"/>
          <w:lang w:val="uk-UA"/>
        </w:rPr>
      </w:pPr>
      <w:r w:rsidRPr="007F3C11">
        <w:rPr>
          <w:sz w:val="28"/>
          <w:szCs w:val="28"/>
          <w:lang w:val="uk-UA"/>
        </w:rPr>
        <w:t>–</w:t>
      </w:r>
      <w:r>
        <w:rPr>
          <w:sz w:val="28"/>
          <w:szCs w:val="28"/>
          <w:lang w:val="uk-UA"/>
        </w:rPr>
        <w:t xml:space="preserve"> </w:t>
      </w:r>
      <w:r>
        <w:rPr>
          <w:color w:val="000000"/>
          <w:sz w:val="28"/>
          <w:szCs w:val="28"/>
          <w:lang w:val="uk-UA"/>
        </w:rPr>
        <w:t>Т, А, С – значення  температури, що задається, (ºС);</w:t>
      </w:r>
    </w:p>
    <w:p w:rsidR="00411B03" w:rsidRDefault="00411B03" w:rsidP="00411B03">
      <w:pPr>
        <w:spacing w:line="360" w:lineRule="auto"/>
        <w:ind w:left="360"/>
        <w:jc w:val="both"/>
        <w:rPr>
          <w:color w:val="000000"/>
          <w:sz w:val="28"/>
          <w:szCs w:val="28"/>
          <w:lang w:val="uk-UA"/>
        </w:rPr>
      </w:pPr>
      <w:r w:rsidRPr="007F3C11">
        <w:rPr>
          <w:sz w:val="28"/>
          <w:szCs w:val="28"/>
          <w:lang w:val="uk-UA"/>
        </w:rPr>
        <w:lastRenderedPageBreak/>
        <w:t>–</w:t>
      </w:r>
      <w:r>
        <w:rPr>
          <w:sz w:val="28"/>
          <w:szCs w:val="28"/>
          <w:lang w:val="uk-UA"/>
        </w:rPr>
        <w:t xml:space="preserve"> </w:t>
      </w:r>
      <w:r>
        <w:rPr>
          <w:color w:val="000000"/>
          <w:sz w:val="28"/>
          <w:szCs w:val="28"/>
          <w:lang w:val="uk-UA"/>
        </w:rPr>
        <w:t>F – параметр керування нагріванням і коректором;</w:t>
      </w:r>
    </w:p>
    <w:p w:rsidR="00411B03" w:rsidRDefault="00411B03" w:rsidP="00411B03">
      <w:pPr>
        <w:spacing w:line="360" w:lineRule="auto"/>
        <w:ind w:left="360"/>
        <w:jc w:val="both"/>
        <w:rPr>
          <w:color w:val="000000"/>
          <w:sz w:val="28"/>
          <w:szCs w:val="28"/>
          <w:lang w:val="uk-UA"/>
        </w:rPr>
      </w:pPr>
      <w:r w:rsidRPr="007F3C11">
        <w:rPr>
          <w:sz w:val="28"/>
          <w:szCs w:val="28"/>
          <w:lang w:val="uk-UA"/>
        </w:rPr>
        <w:t>–</w:t>
      </w:r>
      <w:r>
        <w:rPr>
          <w:sz w:val="28"/>
          <w:szCs w:val="28"/>
          <w:lang w:val="uk-UA"/>
        </w:rPr>
        <w:t xml:space="preserve"> </w:t>
      </w:r>
      <w:r>
        <w:rPr>
          <w:color w:val="000000"/>
          <w:sz w:val="28"/>
          <w:szCs w:val="28"/>
          <w:lang w:val="uk-UA"/>
        </w:rPr>
        <w:t>Z – тривалість кроку програм (S);</w:t>
      </w:r>
    </w:p>
    <w:p w:rsidR="00411B03" w:rsidRDefault="00411B03" w:rsidP="00411B03">
      <w:pPr>
        <w:spacing w:line="360" w:lineRule="auto"/>
        <w:ind w:left="360"/>
        <w:jc w:val="both"/>
        <w:rPr>
          <w:color w:val="000000"/>
          <w:sz w:val="28"/>
          <w:szCs w:val="28"/>
          <w:lang w:val="uk-UA"/>
        </w:rPr>
      </w:pPr>
      <w:r w:rsidRPr="007F3C11">
        <w:rPr>
          <w:sz w:val="28"/>
          <w:szCs w:val="28"/>
          <w:lang w:val="uk-UA"/>
        </w:rPr>
        <w:t>–</w:t>
      </w:r>
      <w:r>
        <w:rPr>
          <w:sz w:val="28"/>
          <w:szCs w:val="28"/>
          <w:lang w:val="uk-UA"/>
        </w:rPr>
        <w:t xml:space="preserve"> </w:t>
      </w:r>
      <w:r>
        <w:rPr>
          <w:color w:val="000000"/>
          <w:sz w:val="28"/>
          <w:szCs w:val="28"/>
          <w:lang w:val="uk-UA"/>
        </w:rPr>
        <w:t>R – параметр результату виконання кроку програми.</w:t>
      </w:r>
    </w:p>
    <w:p w:rsidR="00411B03" w:rsidRDefault="00411B03" w:rsidP="00411B03">
      <w:pPr>
        <w:spacing w:line="360" w:lineRule="auto"/>
        <w:ind w:firstLine="540"/>
        <w:jc w:val="both"/>
        <w:rPr>
          <w:color w:val="000000"/>
          <w:sz w:val="28"/>
          <w:szCs w:val="28"/>
          <w:lang w:val="uk-UA"/>
        </w:rPr>
      </w:pPr>
      <w:r>
        <w:rPr>
          <w:color w:val="000000"/>
          <w:sz w:val="28"/>
          <w:szCs w:val="28"/>
          <w:lang w:val="uk-UA"/>
        </w:rPr>
        <w:t xml:space="preserve"> Після програмування і настроювання апарату виставляють: щілину дифракційних ґрат, величину струму на лампі, напругу на фотоелектронному множнику. Далі встановлюють довжину хвилі шуканого елемента. Виставляємо номер кроку програми і приступаємо до випалу печі. Випал печі роблять для зменшення помилки і для визначення змісту в ній шуканого металу для внесення виправлення. Далі після охолодження печі (1–2 хвилини) вносимо 10 мікролітрів випробуваної проби і визначаємо фонову напругу на шкалі. Для аналізу на цьому приладі використовуються лампи відповідні окремому металу. Після введення проби в прилад на табло висвітлюється дві цифри: висота піка та площа піка, і за цими показниками обчислюється концентрація металу в пробі. Для цього попередньо аналізуються стандартні розчини металів різних концентрацій розведення. По отриманим даним будуються комбіновані графіки, на які надалі наносяться отримані показники аналізованих розчинів. Так ми одержуємо концентрацію в мг/см</w:t>
      </w:r>
      <w:r>
        <w:rPr>
          <w:color w:val="000000"/>
          <w:sz w:val="28"/>
          <w:szCs w:val="28"/>
          <w:vertAlign w:val="superscript"/>
          <w:lang w:val="uk-UA"/>
        </w:rPr>
        <w:t>3</w:t>
      </w:r>
      <w:r>
        <w:rPr>
          <w:color w:val="000000"/>
          <w:sz w:val="28"/>
          <w:szCs w:val="28"/>
          <w:lang w:val="uk-UA"/>
        </w:rPr>
        <w:t xml:space="preserve">. </w:t>
      </w:r>
    </w:p>
    <w:p w:rsidR="00411B03"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p>
    <w:p w:rsidR="00411B03"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p>
    <w:p w:rsidR="00411B03" w:rsidRPr="004925CB" w:rsidRDefault="00411B03" w:rsidP="00411B03">
      <w:pPr>
        <w:shd w:val="clear" w:color="auto" w:fill="FFFFFF"/>
        <w:autoSpaceDE w:val="0"/>
        <w:autoSpaceDN w:val="0"/>
        <w:adjustRightInd w:val="0"/>
        <w:spacing w:line="360" w:lineRule="auto"/>
        <w:ind w:firstLine="709"/>
        <w:jc w:val="both"/>
        <w:rPr>
          <w:bCs/>
          <w:iCs/>
          <w:sz w:val="28"/>
          <w:szCs w:val="28"/>
          <w:lang w:val="uk-UA"/>
        </w:rPr>
      </w:pPr>
      <w:bookmarkStart w:id="15" w:name="_Hlk121863114"/>
      <w:r w:rsidRPr="007F3C11">
        <w:rPr>
          <w:bCs/>
          <w:iCs/>
          <w:color w:val="000000"/>
          <w:sz w:val="28"/>
          <w:szCs w:val="28"/>
          <w:lang w:val="uk-UA"/>
        </w:rPr>
        <w:t>2.</w:t>
      </w:r>
      <w:r>
        <w:rPr>
          <w:bCs/>
          <w:iCs/>
          <w:color w:val="000000"/>
          <w:sz w:val="28"/>
          <w:szCs w:val="28"/>
          <w:lang w:val="uk-UA"/>
        </w:rPr>
        <w:t>3</w:t>
      </w:r>
      <w:r w:rsidRPr="007F3C11">
        <w:rPr>
          <w:bCs/>
          <w:iCs/>
          <w:color w:val="000000"/>
          <w:sz w:val="28"/>
          <w:szCs w:val="28"/>
          <w:lang w:val="uk-UA"/>
        </w:rPr>
        <w:t xml:space="preserve"> Статистична обробка отриманих даних</w:t>
      </w:r>
      <w:r w:rsidRPr="007F3C11">
        <w:rPr>
          <w:bCs/>
          <w:iCs/>
          <w:color w:val="000000"/>
          <w:sz w:val="28"/>
          <w:szCs w:val="28"/>
        </w:rPr>
        <w:t xml:space="preserve"> </w:t>
      </w:r>
      <w:bookmarkEnd w:id="15"/>
      <w:r w:rsidRPr="007F3C11">
        <w:rPr>
          <w:bCs/>
          <w:iCs/>
          <w:color w:val="000000"/>
          <w:sz w:val="28"/>
          <w:szCs w:val="28"/>
          <w:lang w:val="uk-UA"/>
        </w:rPr>
        <w:t xml:space="preserve">проводилась </w:t>
      </w:r>
      <w:r>
        <w:rPr>
          <w:bCs/>
          <w:iCs/>
          <w:color w:val="000000"/>
          <w:sz w:val="28"/>
          <w:szCs w:val="28"/>
          <w:lang w:val="uk-UA"/>
        </w:rPr>
        <w:t>за загально прийнятою методикою</w:t>
      </w:r>
      <w:r w:rsidRPr="003E32AC">
        <w:rPr>
          <w:bCs/>
          <w:iCs/>
          <w:sz w:val="28"/>
          <w:szCs w:val="28"/>
          <w:lang w:val="uk-UA"/>
        </w:rPr>
        <w:t xml:space="preserve"> </w:t>
      </w:r>
      <w:r w:rsidRPr="004925CB">
        <w:rPr>
          <w:bCs/>
          <w:iCs/>
          <w:sz w:val="28"/>
          <w:szCs w:val="28"/>
          <w:lang w:val="uk-UA"/>
        </w:rPr>
        <w:t>[</w:t>
      </w:r>
      <w:r w:rsidRPr="003E32AC">
        <w:rPr>
          <w:bCs/>
          <w:iCs/>
          <w:sz w:val="28"/>
          <w:szCs w:val="28"/>
          <w:lang w:val="uk-UA"/>
        </w:rPr>
        <w:t>66</w:t>
      </w:r>
      <w:r w:rsidRPr="004925CB">
        <w:rPr>
          <w:bCs/>
          <w:iCs/>
          <w:sz w:val="28"/>
          <w:szCs w:val="28"/>
          <w:lang w:val="uk-UA"/>
        </w:rPr>
        <w:t>]</w:t>
      </w:r>
    </w:p>
    <w:p w:rsidR="00411B03" w:rsidRPr="004925CB"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p>
    <w:p w:rsidR="00411B03" w:rsidRPr="004925CB" w:rsidRDefault="00411B03" w:rsidP="00411B03">
      <w:pPr>
        <w:shd w:val="clear" w:color="auto" w:fill="FFFFFF"/>
        <w:autoSpaceDE w:val="0"/>
        <w:autoSpaceDN w:val="0"/>
        <w:adjustRightInd w:val="0"/>
        <w:spacing w:line="360" w:lineRule="auto"/>
        <w:ind w:firstLine="709"/>
        <w:jc w:val="both"/>
        <w:rPr>
          <w:bCs/>
          <w:iCs/>
          <w:color w:val="000000"/>
          <w:sz w:val="28"/>
          <w:szCs w:val="28"/>
          <w:lang w:val="uk-UA"/>
        </w:rPr>
      </w:pPr>
    </w:p>
    <w:p w:rsidR="00411B03" w:rsidRPr="004925CB" w:rsidRDefault="00411B03" w:rsidP="00411B03">
      <w:pPr>
        <w:spacing w:line="360" w:lineRule="auto"/>
        <w:ind w:firstLine="709"/>
        <w:jc w:val="both"/>
        <w:rPr>
          <w:sz w:val="28"/>
          <w:szCs w:val="28"/>
          <w:lang w:val="uk-UA"/>
        </w:rPr>
      </w:pPr>
      <w:r w:rsidRPr="007F3C11">
        <w:rPr>
          <w:sz w:val="28"/>
          <w:szCs w:val="28"/>
          <w:lang w:val="uk-UA"/>
        </w:rPr>
        <w:t>Середнє арифметичне:</w:t>
      </w:r>
    </w:p>
    <w:p w:rsidR="00411B03" w:rsidRPr="004925CB" w:rsidRDefault="00411B03" w:rsidP="00411B03">
      <w:pPr>
        <w:spacing w:line="360" w:lineRule="auto"/>
        <w:ind w:firstLine="709"/>
        <w:jc w:val="right"/>
        <w:rPr>
          <w:sz w:val="28"/>
          <w:szCs w:val="28"/>
          <w:lang w:val="uk-UA"/>
        </w:rPr>
      </w:pPr>
      <w:r w:rsidRPr="007F3C11">
        <w:rPr>
          <w:position w:val="-24"/>
          <w:sz w:val="28"/>
          <w:szCs w:val="28"/>
        </w:rPr>
        <w:object w:dxaOrig="34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31.5pt" o:ole="" fillcolor="window">
            <v:imagedata r:id="rId10" o:title=""/>
          </v:shape>
          <o:OLEObject Type="Embed" ProgID="Equation.3" ShapeID="_x0000_i1025" DrawAspect="Content" ObjectID="_1733573206" r:id="rId11"/>
        </w:object>
      </w:r>
      <w:r>
        <w:rPr>
          <w:sz w:val="28"/>
          <w:szCs w:val="28"/>
          <w:lang w:val="uk-UA"/>
        </w:rPr>
        <w:t>,……………………</w:t>
      </w:r>
      <w:r w:rsidRPr="004925CB">
        <w:rPr>
          <w:sz w:val="28"/>
          <w:szCs w:val="28"/>
          <w:lang w:val="uk-UA"/>
        </w:rPr>
        <w:t>(</w:t>
      </w:r>
      <w:r w:rsidRPr="007F3C11">
        <w:rPr>
          <w:sz w:val="28"/>
          <w:szCs w:val="28"/>
          <w:lang w:val="uk-UA"/>
        </w:rPr>
        <w:t>2.</w:t>
      </w:r>
      <w:r w:rsidRPr="004925CB">
        <w:rPr>
          <w:sz w:val="28"/>
          <w:szCs w:val="28"/>
          <w:lang w:val="uk-UA"/>
        </w:rPr>
        <w:t>1)</w:t>
      </w:r>
    </w:p>
    <w:p w:rsidR="00411B03" w:rsidRPr="007F3C11" w:rsidRDefault="00411B03" w:rsidP="00411B03">
      <w:pPr>
        <w:spacing w:line="360" w:lineRule="auto"/>
        <w:ind w:firstLine="709"/>
        <w:jc w:val="both"/>
        <w:rPr>
          <w:sz w:val="28"/>
          <w:szCs w:val="28"/>
          <w:lang w:val="uk-UA"/>
        </w:rPr>
      </w:pPr>
      <w:r>
        <w:rPr>
          <w:sz w:val="28"/>
          <w:szCs w:val="28"/>
          <w:lang w:val="uk-UA"/>
        </w:rPr>
        <w:t xml:space="preserve">де </w:t>
      </w:r>
      <w:r w:rsidRPr="007F3C11">
        <w:rPr>
          <w:sz w:val="28"/>
          <w:szCs w:val="28"/>
        </w:rPr>
        <w:t>n</w:t>
      </w:r>
      <w:r w:rsidRPr="004925CB">
        <w:rPr>
          <w:sz w:val="28"/>
          <w:szCs w:val="28"/>
          <w:lang w:val="uk-UA"/>
        </w:rPr>
        <w:t xml:space="preserve"> – </w:t>
      </w:r>
      <w:r w:rsidRPr="007F3C11">
        <w:rPr>
          <w:sz w:val="28"/>
          <w:szCs w:val="28"/>
          <w:lang w:val="uk-UA"/>
        </w:rPr>
        <w:t>кількість випадків;</w:t>
      </w:r>
    </w:p>
    <w:p w:rsidR="00411B03" w:rsidRPr="007F3C11" w:rsidRDefault="00411B03" w:rsidP="00411B03">
      <w:pPr>
        <w:spacing w:line="360" w:lineRule="auto"/>
        <w:ind w:firstLine="709"/>
        <w:jc w:val="both"/>
        <w:rPr>
          <w:sz w:val="28"/>
          <w:szCs w:val="28"/>
          <w:lang w:val="uk-UA"/>
        </w:rPr>
      </w:pPr>
      <w:r w:rsidRPr="007F3C11">
        <w:rPr>
          <w:sz w:val="28"/>
          <w:szCs w:val="28"/>
          <w:lang w:val="uk-UA"/>
        </w:rPr>
        <w:t>Σ – сума варіант.</w:t>
      </w:r>
    </w:p>
    <w:p w:rsidR="00411B03" w:rsidRPr="004925CB" w:rsidRDefault="00411B03" w:rsidP="00411B03">
      <w:pPr>
        <w:spacing w:line="360" w:lineRule="auto"/>
        <w:ind w:firstLine="709"/>
        <w:jc w:val="both"/>
        <w:rPr>
          <w:sz w:val="28"/>
          <w:szCs w:val="28"/>
          <w:lang w:val="uk-UA"/>
        </w:rPr>
      </w:pPr>
      <w:r w:rsidRPr="007F3C11">
        <w:rPr>
          <w:sz w:val="28"/>
          <w:szCs w:val="28"/>
          <w:lang w:val="uk-UA"/>
        </w:rPr>
        <w:lastRenderedPageBreak/>
        <w:t>Середнє квадратичне відхилення σ – показник розмаїтості ознаки:</w:t>
      </w:r>
    </w:p>
    <w:p w:rsidR="00411B03" w:rsidRPr="007F3C11" w:rsidRDefault="00411B03" w:rsidP="00411B03">
      <w:pPr>
        <w:spacing w:line="360" w:lineRule="auto"/>
        <w:ind w:firstLine="709"/>
        <w:jc w:val="right"/>
        <w:rPr>
          <w:sz w:val="28"/>
          <w:szCs w:val="28"/>
        </w:rPr>
      </w:pPr>
      <w:r w:rsidRPr="007F3C11">
        <w:rPr>
          <w:position w:val="-26"/>
          <w:sz w:val="28"/>
          <w:szCs w:val="28"/>
        </w:rPr>
        <w:object w:dxaOrig="2020" w:dyaOrig="740">
          <v:shape id="_x0000_i1026" type="#_x0000_t75" style="width:101.25pt;height:36.75pt" o:ole="" fillcolor="window">
            <v:imagedata r:id="rId12" o:title=""/>
          </v:shape>
          <o:OLEObject Type="Embed" ProgID="Equation.3" ShapeID="_x0000_i1026" DrawAspect="Content" ObjectID="_1733573207" r:id="rId13"/>
        </w:object>
      </w:r>
      <w:r w:rsidRPr="007F3C11">
        <w:rPr>
          <w:sz w:val="28"/>
          <w:szCs w:val="28"/>
        </w:rPr>
        <w:t xml:space="preserve"> </w:t>
      </w:r>
      <w:r w:rsidRPr="007F3C11">
        <w:rPr>
          <w:sz w:val="28"/>
          <w:szCs w:val="28"/>
          <w:lang w:val="uk-UA"/>
        </w:rPr>
        <w:t xml:space="preserve">                  </w:t>
      </w:r>
      <w:r>
        <w:rPr>
          <w:sz w:val="28"/>
          <w:szCs w:val="28"/>
          <w:lang w:val="uk-UA"/>
        </w:rPr>
        <w:t xml:space="preserve">                            </w:t>
      </w:r>
      <w:r w:rsidRPr="007F3C11">
        <w:rPr>
          <w:sz w:val="28"/>
          <w:szCs w:val="28"/>
        </w:rPr>
        <w:t>(2</w:t>
      </w:r>
      <w:r w:rsidRPr="007F3C11">
        <w:rPr>
          <w:sz w:val="28"/>
          <w:szCs w:val="28"/>
          <w:lang w:val="uk-UA"/>
        </w:rPr>
        <w:t>.2</w:t>
      </w:r>
      <w:r w:rsidRPr="007F3C11">
        <w:rPr>
          <w:sz w:val="28"/>
          <w:szCs w:val="28"/>
        </w:rPr>
        <w:t>)</w:t>
      </w:r>
    </w:p>
    <w:p w:rsidR="00411B03" w:rsidRPr="007F3C11" w:rsidRDefault="00411B03" w:rsidP="00411B03">
      <w:pPr>
        <w:spacing w:line="360" w:lineRule="auto"/>
        <w:ind w:firstLine="709"/>
        <w:jc w:val="both"/>
        <w:rPr>
          <w:sz w:val="28"/>
          <w:szCs w:val="28"/>
        </w:rPr>
      </w:pPr>
      <w:r w:rsidRPr="007F3C11">
        <w:rPr>
          <w:sz w:val="28"/>
          <w:szCs w:val="28"/>
        </w:rPr>
        <w:t>Похибка вибіркової середнього арифметичного (m</w:t>
      </w:r>
      <w:r w:rsidRPr="007F3C11">
        <w:rPr>
          <w:sz w:val="28"/>
          <w:szCs w:val="28"/>
          <w:vertAlign w:val="subscript"/>
        </w:rPr>
        <w:t>x</w:t>
      </w:r>
      <w:r w:rsidRPr="007F3C11">
        <w:rPr>
          <w:sz w:val="28"/>
          <w:szCs w:val="28"/>
        </w:rPr>
        <w:t>):</w:t>
      </w:r>
    </w:p>
    <w:p w:rsidR="00411B03" w:rsidRPr="007F3C11" w:rsidRDefault="00411B03" w:rsidP="00411B03">
      <w:pPr>
        <w:spacing w:line="360" w:lineRule="auto"/>
        <w:ind w:firstLine="709"/>
        <w:jc w:val="right"/>
        <w:rPr>
          <w:sz w:val="28"/>
          <w:szCs w:val="28"/>
        </w:rPr>
      </w:pPr>
      <w:r w:rsidRPr="007F3C11">
        <w:rPr>
          <w:sz w:val="28"/>
          <w:szCs w:val="28"/>
        </w:rPr>
        <w:t>m</w:t>
      </w:r>
      <w:r w:rsidRPr="007F3C11">
        <w:rPr>
          <w:sz w:val="28"/>
          <w:szCs w:val="28"/>
          <w:vertAlign w:val="subscript"/>
        </w:rPr>
        <w:t>x</w:t>
      </w:r>
      <w:r w:rsidRPr="007F3C11">
        <w:rPr>
          <w:sz w:val="28"/>
          <w:szCs w:val="28"/>
        </w:rPr>
        <w:t>=</w:t>
      </w:r>
      <w:r w:rsidRPr="007F3C11">
        <w:rPr>
          <w:position w:val="-28"/>
          <w:sz w:val="28"/>
          <w:szCs w:val="28"/>
        </w:rPr>
        <w:object w:dxaOrig="920" w:dyaOrig="660">
          <v:shape id="_x0000_i1027" type="#_x0000_t75" style="width:45.75pt;height:33pt" o:ole="" fillcolor="window">
            <v:imagedata r:id="rId14" o:title=""/>
          </v:shape>
          <o:OLEObject Type="Embed" ProgID="Equation.3" ShapeID="_x0000_i1027" DrawAspect="Content" ObjectID="_1733573208" r:id="rId15"/>
        </w:object>
      </w:r>
      <w:r w:rsidRPr="007F3C11">
        <w:rPr>
          <w:sz w:val="28"/>
          <w:szCs w:val="28"/>
        </w:rPr>
        <w:t xml:space="preserve"> </w:t>
      </w:r>
      <w:r w:rsidRPr="007F3C11">
        <w:rPr>
          <w:sz w:val="28"/>
          <w:szCs w:val="28"/>
          <w:lang w:val="uk-UA"/>
        </w:rPr>
        <w:t xml:space="preserve">                           </w:t>
      </w:r>
      <w:r>
        <w:rPr>
          <w:sz w:val="28"/>
          <w:szCs w:val="28"/>
          <w:lang w:val="uk-UA"/>
        </w:rPr>
        <w:t xml:space="preserve">                 </w:t>
      </w:r>
      <w:r w:rsidRPr="007F3C11">
        <w:rPr>
          <w:sz w:val="28"/>
          <w:szCs w:val="28"/>
        </w:rPr>
        <w:t>(</w:t>
      </w:r>
      <w:r w:rsidRPr="007F3C11">
        <w:rPr>
          <w:sz w:val="28"/>
          <w:szCs w:val="28"/>
          <w:lang w:val="uk-UA"/>
        </w:rPr>
        <w:t>2.</w:t>
      </w:r>
      <w:r w:rsidRPr="007F3C11">
        <w:rPr>
          <w:sz w:val="28"/>
          <w:szCs w:val="28"/>
        </w:rPr>
        <w:t>3)</w:t>
      </w:r>
    </w:p>
    <w:p w:rsidR="00411B03" w:rsidRPr="007F3C11" w:rsidRDefault="00411B03" w:rsidP="00411B03">
      <w:pPr>
        <w:spacing w:line="360" w:lineRule="auto"/>
        <w:ind w:firstLine="709"/>
        <w:jc w:val="both"/>
        <w:rPr>
          <w:sz w:val="28"/>
          <w:szCs w:val="28"/>
          <w:lang w:val="uk-UA"/>
        </w:rPr>
      </w:pPr>
      <w:r w:rsidRPr="007F3C11">
        <w:rPr>
          <w:sz w:val="28"/>
          <w:szCs w:val="28"/>
          <w:lang w:val="uk-UA"/>
        </w:rPr>
        <w:t>Похибка середнього квадратичного відхилення (</w:t>
      </w:r>
      <w:r w:rsidRPr="007F3C11">
        <w:rPr>
          <w:sz w:val="28"/>
          <w:szCs w:val="28"/>
        </w:rPr>
        <w:t>m</w:t>
      </w:r>
      <w:r w:rsidRPr="007F3C11">
        <w:rPr>
          <w:sz w:val="28"/>
          <w:szCs w:val="28"/>
          <w:vertAlign w:val="subscript"/>
        </w:rPr>
        <w:t>σ</w:t>
      </w:r>
      <w:r w:rsidRPr="007F3C11">
        <w:rPr>
          <w:sz w:val="28"/>
          <w:szCs w:val="28"/>
        </w:rPr>
        <w:t>)</w:t>
      </w:r>
      <w:r w:rsidRPr="007F3C11">
        <w:rPr>
          <w:sz w:val="28"/>
          <w:szCs w:val="28"/>
          <w:lang w:val="uk-UA"/>
        </w:rPr>
        <w:t>:</w:t>
      </w:r>
    </w:p>
    <w:p w:rsidR="00411B03" w:rsidRPr="007F3C11" w:rsidRDefault="00411B03" w:rsidP="00411B03">
      <w:pPr>
        <w:spacing w:line="360" w:lineRule="auto"/>
        <w:ind w:firstLine="709"/>
        <w:jc w:val="right"/>
        <w:rPr>
          <w:sz w:val="28"/>
          <w:szCs w:val="28"/>
          <w:lang w:val="uk-UA"/>
        </w:rPr>
      </w:pPr>
      <w:r w:rsidRPr="007F3C11">
        <w:rPr>
          <w:sz w:val="28"/>
          <w:szCs w:val="28"/>
        </w:rPr>
        <w:t>m</w:t>
      </w:r>
      <w:r w:rsidRPr="007F3C11">
        <w:rPr>
          <w:sz w:val="28"/>
          <w:szCs w:val="28"/>
          <w:vertAlign w:val="subscript"/>
        </w:rPr>
        <w:t>σ</w:t>
      </w:r>
      <w:r w:rsidRPr="00AE32C1">
        <w:rPr>
          <w:sz w:val="28"/>
          <w:szCs w:val="28"/>
        </w:rPr>
        <w:t>=±</w:t>
      </w:r>
      <w:r w:rsidRPr="007F3C11">
        <w:rPr>
          <w:position w:val="-28"/>
          <w:sz w:val="28"/>
          <w:szCs w:val="28"/>
        </w:rPr>
        <w:object w:dxaOrig="540" w:dyaOrig="660">
          <v:shape id="_x0000_i1028" type="#_x0000_t75" style="width:27pt;height:33pt" o:ole="" fillcolor="window">
            <v:imagedata r:id="rId16" o:title=""/>
          </v:shape>
          <o:OLEObject Type="Embed" ProgID="Equation.3" ShapeID="_x0000_i1028" DrawAspect="Content" ObjectID="_1733573209" r:id="rId17"/>
        </w:object>
      </w:r>
      <w:r w:rsidRPr="007F3C11">
        <w:rPr>
          <w:sz w:val="28"/>
          <w:szCs w:val="28"/>
          <w:lang w:val="uk-UA"/>
        </w:rPr>
        <w:t xml:space="preserve">                               </w:t>
      </w:r>
      <w:r>
        <w:rPr>
          <w:sz w:val="28"/>
          <w:szCs w:val="28"/>
          <w:lang w:val="uk-UA"/>
        </w:rPr>
        <w:t xml:space="preserve">               </w:t>
      </w:r>
      <w:r w:rsidRPr="00AE32C1">
        <w:rPr>
          <w:sz w:val="28"/>
          <w:szCs w:val="28"/>
        </w:rPr>
        <w:t>(</w:t>
      </w:r>
      <w:r w:rsidRPr="007F3C11">
        <w:rPr>
          <w:sz w:val="28"/>
          <w:szCs w:val="28"/>
          <w:lang w:val="uk-UA"/>
        </w:rPr>
        <w:t>2.</w:t>
      </w:r>
      <w:r w:rsidRPr="00AE32C1">
        <w:rPr>
          <w:sz w:val="28"/>
          <w:szCs w:val="28"/>
        </w:rPr>
        <w:t>4)</w:t>
      </w:r>
    </w:p>
    <w:p w:rsidR="00411B03" w:rsidRPr="00AE32C1" w:rsidRDefault="00411B03" w:rsidP="00411B03">
      <w:pPr>
        <w:spacing w:line="360" w:lineRule="auto"/>
        <w:ind w:firstLine="709"/>
        <w:rPr>
          <w:sz w:val="28"/>
          <w:szCs w:val="28"/>
        </w:rPr>
      </w:pPr>
    </w:p>
    <w:p w:rsidR="00411B03" w:rsidRPr="007F3C11"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rPr>
          <w:sz w:val="28"/>
          <w:szCs w:val="28"/>
          <w:lang w:val="uk-UA"/>
        </w:rPr>
      </w:pPr>
    </w:p>
    <w:p w:rsidR="00411B03" w:rsidRDefault="00411B03" w:rsidP="00411B03">
      <w:pPr>
        <w:spacing w:line="360" w:lineRule="auto"/>
        <w:ind w:firstLine="709"/>
        <w:rPr>
          <w:sz w:val="28"/>
          <w:szCs w:val="28"/>
          <w:lang w:val="uk-UA"/>
        </w:rPr>
      </w:pPr>
    </w:p>
    <w:p w:rsidR="00411B03" w:rsidRDefault="00411B03" w:rsidP="00411B03">
      <w:pPr>
        <w:spacing w:line="360" w:lineRule="auto"/>
        <w:ind w:firstLine="709"/>
        <w:rPr>
          <w:sz w:val="28"/>
          <w:szCs w:val="28"/>
          <w:lang w:val="uk-UA"/>
        </w:rPr>
      </w:pPr>
    </w:p>
    <w:p w:rsidR="00411B03" w:rsidRDefault="00411B03" w:rsidP="00411B03">
      <w:pPr>
        <w:spacing w:line="360" w:lineRule="auto"/>
        <w:ind w:firstLine="709"/>
        <w:rPr>
          <w:sz w:val="28"/>
          <w:szCs w:val="28"/>
          <w:lang w:val="uk-UA"/>
        </w:rPr>
      </w:pPr>
    </w:p>
    <w:p w:rsidR="00411B03" w:rsidRDefault="00411B03" w:rsidP="00411B03">
      <w:pPr>
        <w:spacing w:line="360" w:lineRule="auto"/>
        <w:ind w:firstLine="709"/>
        <w:rPr>
          <w:sz w:val="28"/>
          <w:szCs w:val="28"/>
          <w:lang w:val="uk-UA"/>
        </w:rPr>
      </w:pPr>
    </w:p>
    <w:p w:rsidR="00411B03"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rPr>
          <w:sz w:val="28"/>
          <w:szCs w:val="28"/>
          <w:lang w:val="uk-UA"/>
        </w:rPr>
      </w:pPr>
    </w:p>
    <w:p w:rsidR="00411B03" w:rsidRPr="00AE32C1" w:rsidRDefault="00411B03" w:rsidP="00411B03">
      <w:pPr>
        <w:spacing w:line="360" w:lineRule="auto"/>
        <w:ind w:firstLine="709"/>
        <w:rPr>
          <w:sz w:val="28"/>
          <w:szCs w:val="28"/>
        </w:rPr>
      </w:pPr>
    </w:p>
    <w:p w:rsidR="00411B03" w:rsidRDefault="00411B03" w:rsidP="00411B03">
      <w:pPr>
        <w:rPr>
          <w:sz w:val="28"/>
          <w:szCs w:val="28"/>
        </w:rPr>
      </w:pPr>
      <w:r>
        <w:rPr>
          <w:sz w:val="28"/>
          <w:szCs w:val="28"/>
        </w:rPr>
        <w:br w:type="page"/>
      </w:r>
    </w:p>
    <w:p w:rsidR="00411B03" w:rsidRPr="007F3C11" w:rsidRDefault="00411B03" w:rsidP="00411B03">
      <w:pPr>
        <w:spacing w:line="360" w:lineRule="auto"/>
        <w:ind w:firstLine="709"/>
        <w:jc w:val="center"/>
        <w:rPr>
          <w:sz w:val="28"/>
          <w:szCs w:val="28"/>
          <w:lang w:val="uk-UA"/>
        </w:rPr>
      </w:pPr>
      <w:r w:rsidRPr="007F3C11">
        <w:rPr>
          <w:sz w:val="28"/>
          <w:szCs w:val="28"/>
          <w:lang w:val="uk-UA"/>
        </w:rPr>
        <w:lastRenderedPageBreak/>
        <w:t>3 ЕКСПЕРЕМЕНТАЛЬНА ЧАСТИНА</w:t>
      </w: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3.1 </w:t>
      </w:r>
      <w:bookmarkStart w:id="16" w:name="_Hlk121863132"/>
      <w:r w:rsidRPr="007F3C11">
        <w:rPr>
          <w:sz w:val="28"/>
          <w:szCs w:val="28"/>
          <w:lang w:val="uk-UA"/>
        </w:rPr>
        <w:t>Біотопічний розподіл та особливості підгодівлі дикого кабана в верховій частині Каховського водосховища</w:t>
      </w:r>
      <w:bookmarkEnd w:id="16"/>
    </w:p>
    <w:p w:rsidR="00411B03" w:rsidRPr="007F3C11" w:rsidRDefault="00411B03" w:rsidP="00411B03">
      <w:pPr>
        <w:spacing w:line="360" w:lineRule="auto"/>
        <w:ind w:firstLine="709"/>
        <w:rPr>
          <w:sz w:val="28"/>
          <w:szCs w:val="28"/>
          <w:lang w:val="uk-UA"/>
        </w:rPr>
      </w:pPr>
      <w:r w:rsidRPr="007F3C11">
        <w:rPr>
          <w:sz w:val="28"/>
          <w:szCs w:val="28"/>
          <w:lang w:val="uk-UA"/>
        </w:rPr>
        <w:t xml:space="preserve">3.1.1 </w:t>
      </w:r>
      <w:bookmarkStart w:id="17" w:name="_Hlk121863150"/>
      <w:r w:rsidRPr="007F3C11">
        <w:rPr>
          <w:sz w:val="28"/>
          <w:szCs w:val="28"/>
          <w:lang w:val="uk-UA"/>
        </w:rPr>
        <w:t xml:space="preserve">Біотопічний розподіл дикого кабана </w:t>
      </w:r>
      <w:bookmarkEnd w:id="17"/>
    </w:p>
    <w:p w:rsidR="00411B03" w:rsidRPr="007F3C11" w:rsidRDefault="00411B03" w:rsidP="00411B03">
      <w:pPr>
        <w:spacing w:line="360" w:lineRule="auto"/>
        <w:ind w:firstLine="709"/>
        <w:rPr>
          <w:sz w:val="28"/>
          <w:szCs w:val="28"/>
          <w:lang w:val="uk-UA"/>
        </w:rPr>
      </w:pPr>
    </w:p>
    <w:p w:rsidR="00411B03" w:rsidRPr="007F3C11" w:rsidRDefault="00411B03" w:rsidP="00411B03">
      <w:pPr>
        <w:spacing w:line="360" w:lineRule="auto"/>
        <w:ind w:firstLine="709"/>
        <w:rPr>
          <w:sz w:val="28"/>
          <w:szCs w:val="28"/>
          <w:lang w:val="uk-UA"/>
        </w:rPr>
      </w:pPr>
    </w:p>
    <w:p w:rsidR="00411B03" w:rsidRDefault="00411B03" w:rsidP="00411B03">
      <w:pPr>
        <w:spacing w:line="360" w:lineRule="auto"/>
        <w:ind w:firstLine="709"/>
        <w:jc w:val="both"/>
        <w:rPr>
          <w:sz w:val="28"/>
          <w:szCs w:val="28"/>
          <w:lang w:val="uk-UA" w:eastAsia="uk-UA"/>
        </w:rPr>
      </w:pPr>
      <w:r w:rsidRPr="007F3C11">
        <w:rPr>
          <w:sz w:val="28"/>
          <w:szCs w:val="28"/>
          <w:lang w:val="uk-UA" w:eastAsia="uk-UA"/>
        </w:rPr>
        <w:t>За матеріалами обліків звірів в період 20</w:t>
      </w:r>
      <w:r>
        <w:rPr>
          <w:sz w:val="28"/>
          <w:szCs w:val="28"/>
          <w:lang w:val="uk-UA" w:eastAsia="uk-UA"/>
        </w:rPr>
        <w:t>10</w:t>
      </w:r>
      <w:r w:rsidRPr="007F3C11">
        <w:rPr>
          <w:sz w:val="28"/>
          <w:szCs w:val="28"/>
          <w:lang w:val="uk-UA" w:eastAsia="uk-UA"/>
        </w:rPr>
        <w:t xml:space="preserve"> – 2</w:t>
      </w:r>
      <w:r>
        <w:rPr>
          <w:sz w:val="28"/>
          <w:szCs w:val="28"/>
          <w:lang w:val="uk-UA" w:eastAsia="uk-UA"/>
        </w:rPr>
        <w:t xml:space="preserve">020 р.р. </w:t>
      </w:r>
      <w:r w:rsidRPr="007F3C11">
        <w:rPr>
          <w:sz w:val="28"/>
          <w:szCs w:val="28"/>
          <w:lang w:val="uk-UA" w:eastAsia="uk-UA"/>
        </w:rPr>
        <w:t>на території  досліджень площею 3000 га постійно мешкає біля 70 голів дикого кабана . Придатна для постійного існування п</w:t>
      </w:r>
      <w:r>
        <w:rPr>
          <w:sz w:val="28"/>
          <w:szCs w:val="28"/>
          <w:lang w:val="uk-UA" w:eastAsia="uk-UA"/>
        </w:rPr>
        <w:t xml:space="preserve">лоща стацій мешкання складає  </w:t>
      </w:r>
      <w:r w:rsidRPr="007F3C11">
        <w:rPr>
          <w:sz w:val="28"/>
          <w:szCs w:val="28"/>
          <w:lang w:val="uk-UA" w:eastAsia="uk-UA"/>
        </w:rPr>
        <w:t>– 2056 га. Оптимальна, науково-обґрунт</w:t>
      </w:r>
      <w:r>
        <w:rPr>
          <w:sz w:val="28"/>
          <w:szCs w:val="28"/>
          <w:lang w:val="uk-UA" w:eastAsia="uk-UA"/>
        </w:rPr>
        <w:t xml:space="preserve">ована щільність звірів складає </w:t>
      </w:r>
      <w:r w:rsidRPr="007F3C11">
        <w:rPr>
          <w:sz w:val="28"/>
          <w:szCs w:val="28"/>
          <w:lang w:val="uk-UA" w:eastAsia="uk-UA"/>
        </w:rPr>
        <w:t xml:space="preserve">10,7 голів на 1000 га,  хоча фактична чисельність кабана – 31,1 голова на 1000 га мисливських угідь. </w:t>
      </w:r>
      <w:r>
        <w:rPr>
          <w:sz w:val="28"/>
          <w:szCs w:val="28"/>
          <w:lang w:val="uk-UA" w:eastAsia="uk-UA"/>
        </w:rPr>
        <w:t xml:space="preserve">      </w:t>
      </w:r>
      <w:r w:rsidRPr="007F3C11">
        <w:rPr>
          <w:sz w:val="28"/>
          <w:szCs w:val="28"/>
          <w:lang w:val="uk-UA" w:eastAsia="uk-UA"/>
        </w:rPr>
        <w:t xml:space="preserve">Є тенденція до зростання чисельності. Чисельність тварин змінюється за рахунок мігрантів, що переміщуються як з материкового берега до заплави, так і навпаки. </w:t>
      </w:r>
      <w:r>
        <w:rPr>
          <w:sz w:val="28"/>
          <w:szCs w:val="28"/>
          <w:lang w:val="uk-UA" w:eastAsia="uk-UA"/>
        </w:rPr>
        <w:t>В</w:t>
      </w:r>
      <w:r w:rsidRPr="007F3C11">
        <w:rPr>
          <w:sz w:val="28"/>
          <w:szCs w:val="28"/>
          <w:lang w:val="uk-UA" w:eastAsia="uk-UA"/>
        </w:rPr>
        <w:t xml:space="preserve"> Причорномор</w:t>
      </w:r>
      <w:r>
        <w:rPr>
          <w:sz w:val="28"/>
          <w:szCs w:val="28"/>
          <w:lang w:val="uk-UA" w:eastAsia="uk-UA"/>
        </w:rPr>
        <w:t>’ї</w:t>
      </w:r>
      <w:r w:rsidRPr="007F3C11">
        <w:rPr>
          <w:sz w:val="28"/>
          <w:szCs w:val="28"/>
          <w:lang w:val="uk-UA" w:eastAsia="uk-UA"/>
        </w:rPr>
        <w:t xml:space="preserve"> кабан мешкає в Дніпровських плавнях, в лісах нижньодніпровських пісків та узбережжю Каховського водосховища та в сільськогосподарських угіддях ст</w:t>
      </w:r>
      <w:r>
        <w:rPr>
          <w:sz w:val="28"/>
          <w:szCs w:val="28"/>
          <w:lang w:val="uk-UA" w:eastAsia="uk-UA"/>
        </w:rPr>
        <w:t>епових районів, де багаточисленні</w:t>
      </w:r>
      <w:r w:rsidRPr="007F3C11">
        <w:rPr>
          <w:sz w:val="28"/>
          <w:szCs w:val="28"/>
          <w:lang w:val="uk-UA" w:eastAsia="uk-UA"/>
        </w:rPr>
        <w:t xml:space="preserve"> в острівних лісах та байраках</w:t>
      </w:r>
      <w:r>
        <w:rPr>
          <w:sz w:val="28"/>
          <w:szCs w:val="28"/>
          <w:lang w:val="uk-UA" w:eastAsia="uk-UA"/>
        </w:rPr>
        <w:t xml:space="preserve"> </w:t>
      </w:r>
      <w:r w:rsidRPr="007F3C11">
        <w:rPr>
          <w:sz w:val="28"/>
          <w:szCs w:val="28"/>
          <w:lang w:val="uk-UA" w:eastAsia="uk-UA"/>
        </w:rPr>
        <w:t>[27</w:t>
      </w:r>
      <w:r w:rsidRPr="007F3C11">
        <w:rPr>
          <w:sz w:val="28"/>
          <w:szCs w:val="28"/>
          <w:lang w:eastAsia="uk-UA"/>
        </w:rPr>
        <w:t>]</w:t>
      </w:r>
      <w:r>
        <w:rPr>
          <w:sz w:val="28"/>
          <w:szCs w:val="28"/>
          <w:lang w:val="uk-UA" w:eastAsia="uk-UA"/>
        </w:rPr>
        <w:t>.</w:t>
      </w:r>
    </w:p>
    <w:p w:rsidR="00411B03" w:rsidRPr="007F3C11" w:rsidRDefault="00411B03" w:rsidP="00411B03">
      <w:pPr>
        <w:spacing w:line="360" w:lineRule="auto"/>
        <w:ind w:firstLine="709"/>
        <w:jc w:val="both"/>
        <w:rPr>
          <w:sz w:val="28"/>
          <w:szCs w:val="28"/>
          <w:lang w:val="uk-UA" w:eastAsia="uk-UA"/>
        </w:rPr>
      </w:pPr>
      <w:r w:rsidRPr="007F3C11">
        <w:rPr>
          <w:sz w:val="28"/>
          <w:szCs w:val="28"/>
          <w:lang w:val="uk-UA" w:eastAsia="uk-UA"/>
        </w:rPr>
        <w:t xml:space="preserve"> Біотопічний розподіл дикого кабана в заплаві Каховського водосховища в різні періоди року представлено чотирма основними біотопами – хвойний ліс, листяний ліс, болота та зарості очерету, агроценози та виділено основні  категорії, які обумовлюють існування місцевої популяції диких кабанів. Представляючи більш детальну характеристику біотопів дикого кабана Каховського водосховища ми вказуєм</w:t>
      </w:r>
      <w:r>
        <w:rPr>
          <w:sz w:val="28"/>
          <w:szCs w:val="28"/>
          <w:lang w:val="uk-UA" w:eastAsia="uk-UA"/>
        </w:rPr>
        <w:t xml:space="preserve">о що до хвойного лісу належать </w:t>
      </w:r>
      <w:r w:rsidRPr="007F3C11">
        <w:rPr>
          <w:sz w:val="28"/>
          <w:szCs w:val="28"/>
          <w:lang w:val="uk-UA" w:eastAsia="uk-UA"/>
        </w:rPr>
        <w:t xml:space="preserve">стиглі насадження сосни віком від 10 до 40 років, з відсутністю підліску. До листяного лісу належать стиглі насадження </w:t>
      </w:r>
      <w:r>
        <w:rPr>
          <w:sz w:val="28"/>
          <w:szCs w:val="28"/>
          <w:lang w:val="uk-UA" w:eastAsia="uk-UA"/>
        </w:rPr>
        <w:t>з такими характеристиками, як</w:t>
      </w:r>
      <w:r w:rsidRPr="007F3C11">
        <w:rPr>
          <w:sz w:val="28"/>
          <w:szCs w:val="28"/>
          <w:lang w:val="uk-UA" w:eastAsia="uk-UA"/>
        </w:rPr>
        <w:t xml:space="preserve"> листяний ліс з основною породою дуба черешчатого з відсутністю підліску з чагарників, а також листяний ліс з основною породою білої та чорної топ</w:t>
      </w:r>
      <w:r>
        <w:rPr>
          <w:sz w:val="28"/>
          <w:szCs w:val="28"/>
          <w:lang w:val="uk-UA" w:eastAsia="uk-UA"/>
        </w:rPr>
        <w:t xml:space="preserve">олі з підліском з чагарників (аморфи, глоду, лоху), </w:t>
      </w:r>
      <w:r w:rsidRPr="007F3C11">
        <w:rPr>
          <w:sz w:val="28"/>
          <w:szCs w:val="28"/>
          <w:lang w:val="uk-UA" w:eastAsia="uk-UA"/>
        </w:rPr>
        <w:t xml:space="preserve">та листяний ліс з основною породою </w:t>
      </w:r>
      <w:r w:rsidRPr="007F3C11">
        <w:rPr>
          <w:sz w:val="28"/>
          <w:szCs w:val="28"/>
          <w:lang w:val="uk-UA" w:eastAsia="uk-UA"/>
        </w:rPr>
        <w:lastRenderedPageBreak/>
        <w:t>шовковиці з відсутністю підліску з чагарників. Характери</w:t>
      </w:r>
      <w:r>
        <w:rPr>
          <w:sz w:val="28"/>
          <w:szCs w:val="28"/>
          <w:lang w:val="uk-UA" w:eastAsia="uk-UA"/>
        </w:rPr>
        <w:t>зуючи водно-болотні угіддя вказує</w:t>
      </w:r>
      <w:r w:rsidRPr="007F3C11">
        <w:rPr>
          <w:sz w:val="28"/>
          <w:szCs w:val="28"/>
          <w:lang w:val="uk-UA" w:eastAsia="uk-UA"/>
        </w:rPr>
        <w:t>мо, що сюди відносяться як сухі зарості очерету так і зарості очерету з болотами. До агроценозів, які не постійно відвідує дикий кабан, відносяться невеликі ділянки с сільськогосподарськими культурами ( картопля, буряк), які щорічно самовільно висаджуються людьми.</w:t>
      </w:r>
    </w:p>
    <w:p w:rsidR="00411B03" w:rsidRPr="007F3C11" w:rsidRDefault="00411B03" w:rsidP="00411B03">
      <w:pPr>
        <w:spacing w:before="120" w:after="120" w:line="360" w:lineRule="auto"/>
        <w:ind w:firstLine="709"/>
        <w:jc w:val="both"/>
        <w:rPr>
          <w:sz w:val="28"/>
          <w:szCs w:val="28"/>
          <w:lang w:val="uk-UA" w:eastAsia="uk-UA"/>
        </w:rPr>
      </w:pPr>
    </w:p>
    <w:p w:rsidR="00411B03" w:rsidRPr="007F3C11" w:rsidRDefault="00411B03" w:rsidP="00411B03">
      <w:pPr>
        <w:spacing w:before="46" w:line="360" w:lineRule="auto"/>
        <w:ind w:firstLine="709"/>
        <w:jc w:val="both"/>
        <w:rPr>
          <w:sz w:val="28"/>
          <w:szCs w:val="28"/>
          <w:lang w:val="uk-UA" w:eastAsia="uk-UA"/>
        </w:rPr>
      </w:pPr>
      <w:r w:rsidRPr="007F3C11">
        <w:rPr>
          <w:sz w:val="28"/>
          <w:szCs w:val="28"/>
          <w:lang w:val="uk-UA" w:eastAsia="uk-UA"/>
        </w:rPr>
        <w:t xml:space="preserve">Таблиця 3.1 </w:t>
      </w:r>
      <w:r w:rsidRPr="007F3C11">
        <w:rPr>
          <w:sz w:val="28"/>
          <w:szCs w:val="28"/>
          <w:lang w:val="uk-UA"/>
        </w:rPr>
        <w:t>–</w:t>
      </w:r>
      <w:r w:rsidRPr="007F3C11">
        <w:rPr>
          <w:sz w:val="28"/>
          <w:szCs w:val="28"/>
          <w:lang w:val="uk-UA" w:eastAsia="uk-UA"/>
        </w:rPr>
        <w:t xml:space="preserve"> Біотопічний розподіл диких кабанів по сезонам року в заплаві Каховського водосховища ( за період 20</w:t>
      </w:r>
      <w:r>
        <w:rPr>
          <w:sz w:val="28"/>
          <w:szCs w:val="28"/>
          <w:lang w:val="uk-UA" w:eastAsia="uk-UA"/>
        </w:rPr>
        <w:t>10</w:t>
      </w:r>
      <w:r w:rsidRPr="007F3C11">
        <w:rPr>
          <w:sz w:val="28"/>
          <w:szCs w:val="28"/>
          <w:lang w:val="uk-UA" w:eastAsia="uk-UA"/>
        </w:rPr>
        <w:t>-20</w:t>
      </w:r>
      <w:r>
        <w:rPr>
          <w:sz w:val="28"/>
          <w:szCs w:val="28"/>
          <w:lang w:val="uk-UA" w:eastAsia="uk-UA"/>
        </w:rPr>
        <w:t>20</w:t>
      </w:r>
      <w:r w:rsidRPr="007F3C11">
        <w:rPr>
          <w:sz w:val="28"/>
          <w:szCs w:val="28"/>
          <w:lang w:val="uk-UA" w:eastAsia="uk-UA"/>
        </w:rPr>
        <w:t xml:space="preserve"> рр.)</w:t>
      </w:r>
    </w:p>
    <w:tbl>
      <w:tblPr>
        <w:tblStyle w:val="a9"/>
        <w:tblW w:w="10812" w:type="dxa"/>
        <w:tblInd w:w="-972" w:type="dxa"/>
        <w:tblLayout w:type="fixed"/>
        <w:tblLook w:val="01E0"/>
      </w:tblPr>
      <w:tblGrid>
        <w:gridCol w:w="3227"/>
        <w:gridCol w:w="709"/>
        <w:gridCol w:w="924"/>
        <w:gridCol w:w="850"/>
        <w:gridCol w:w="842"/>
        <w:gridCol w:w="851"/>
        <w:gridCol w:w="567"/>
        <w:gridCol w:w="850"/>
        <w:gridCol w:w="720"/>
        <w:gridCol w:w="533"/>
        <w:gridCol w:w="739"/>
      </w:tblGrid>
      <w:tr w:rsidR="00411B03" w:rsidRPr="007F3C11" w:rsidTr="005D60C2">
        <w:trPr>
          <w:trHeight w:val="210"/>
        </w:trPr>
        <w:tc>
          <w:tcPr>
            <w:tcW w:w="3227" w:type="dxa"/>
            <w:vMerge w:val="restart"/>
            <w:tcBorders>
              <w:tl2br w:val="single" w:sz="4" w:space="0" w:color="auto"/>
            </w:tcBorders>
          </w:tcPr>
          <w:p w:rsidR="00411B03" w:rsidRPr="007F3C11" w:rsidRDefault="00411B03" w:rsidP="005D60C2">
            <w:pPr>
              <w:jc w:val="both"/>
              <w:rPr>
                <w:sz w:val="28"/>
                <w:szCs w:val="28"/>
                <w:lang w:val="uk-UA" w:eastAsia="uk-UA"/>
              </w:rPr>
            </w:pPr>
            <w:r w:rsidRPr="007F3C11">
              <w:rPr>
                <w:sz w:val="28"/>
                <w:szCs w:val="28"/>
                <w:lang w:val="uk-UA" w:eastAsia="uk-UA"/>
              </w:rPr>
              <w:t xml:space="preserve">                     Показники</w:t>
            </w:r>
          </w:p>
          <w:p w:rsidR="00411B03" w:rsidRPr="007F3C11" w:rsidRDefault="00411B03" w:rsidP="005D60C2">
            <w:pPr>
              <w:jc w:val="both"/>
              <w:rPr>
                <w:sz w:val="28"/>
                <w:szCs w:val="28"/>
                <w:lang w:val="uk-UA" w:eastAsia="uk-UA"/>
              </w:rPr>
            </w:pPr>
          </w:p>
          <w:p w:rsidR="00411B03" w:rsidRPr="007F3C11" w:rsidRDefault="00411B03" w:rsidP="005D60C2">
            <w:pPr>
              <w:jc w:val="both"/>
              <w:rPr>
                <w:sz w:val="28"/>
                <w:szCs w:val="28"/>
                <w:lang w:val="uk-UA" w:eastAsia="uk-UA"/>
              </w:rPr>
            </w:pPr>
            <w:r w:rsidRPr="007F3C11">
              <w:rPr>
                <w:sz w:val="28"/>
                <w:szCs w:val="28"/>
                <w:lang w:val="uk-UA" w:eastAsia="uk-UA"/>
              </w:rPr>
              <w:t>Біотопи</w:t>
            </w:r>
          </w:p>
        </w:tc>
        <w:tc>
          <w:tcPr>
            <w:tcW w:w="6313" w:type="dxa"/>
            <w:gridSpan w:val="8"/>
            <w:vAlign w:val="center"/>
          </w:tcPr>
          <w:p w:rsidR="00411B03" w:rsidRPr="007F3C11" w:rsidRDefault="00411B03" w:rsidP="005D60C2">
            <w:pPr>
              <w:jc w:val="center"/>
              <w:rPr>
                <w:sz w:val="28"/>
                <w:szCs w:val="28"/>
                <w:lang w:val="uk-UA" w:eastAsia="uk-UA"/>
              </w:rPr>
            </w:pPr>
            <w:r>
              <w:rPr>
                <w:sz w:val="28"/>
                <w:szCs w:val="28"/>
                <w:lang w:val="uk-UA" w:eastAsia="uk-UA"/>
              </w:rPr>
              <w:t>ПОРА РОКУ</w:t>
            </w:r>
          </w:p>
        </w:tc>
        <w:tc>
          <w:tcPr>
            <w:tcW w:w="1272" w:type="dxa"/>
            <w:gridSpan w:val="2"/>
            <w:vMerge w:val="restart"/>
            <w:vAlign w:val="center"/>
          </w:tcPr>
          <w:p w:rsidR="00411B03" w:rsidRPr="007F3C11" w:rsidRDefault="00411B03" w:rsidP="005D60C2">
            <w:pPr>
              <w:jc w:val="center"/>
              <w:rPr>
                <w:sz w:val="28"/>
                <w:szCs w:val="28"/>
                <w:lang w:val="uk-UA" w:eastAsia="uk-UA"/>
              </w:rPr>
            </w:pPr>
            <w:r w:rsidRPr="007F3C11">
              <w:rPr>
                <w:sz w:val="28"/>
                <w:szCs w:val="28"/>
                <w:lang w:val="uk-UA" w:eastAsia="uk-UA"/>
              </w:rPr>
              <w:t>Загальні</w:t>
            </w:r>
          </w:p>
          <w:p w:rsidR="00411B03" w:rsidRPr="007F3C11" w:rsidRDefault="00411B03" w:rsidP="005D60C2">
            <w:pPr>
              <w:jc w:val="center"/>
              <w:rPr>
                <w:sz w:val="28"/>
                <w:szCs w:val="28"/>
                <w:lang w:val="uk-UA" w:eastAsia="uk-UA"/>
              </w:rPr>
            </w:pPr>
            <w:r w:rsidRPr="007F3C11">
              <w:rPr>
                <w:sz w:val="28"/>
                <w:szCs w:val="28"/>
                <w:lang w:val="uk-UA" w:eastAsia="uk-UA"/>
              </w:rPr>
              <w:t>дані</w:t>
            </w:r>
          </w:p>
        </w:tc>
      </w:tr>
      <w:tr w:rsidR="00411B03" w:rsidRPr="007F3C11" w:rsidTr="005D60C2">
        <w:trPr>
          <w:trHeight w:val="165"/>
        </w:trPr>
        <w:tc>
          <w:tcPr>
            <w:tcW w:w="3227" w:type="dxa"/>
            <w:vMerge/>
            <w:tcBorders>
              <w:tl2br w:val="single" w:sz="4" w:space="0" w:color="auto"/>
            </w:tcBorders>
          </w:tcPr>
          <w:p w:rsidR="00411B03" w:rsidRPr="007F3C11" w:rsidRDefault="00411B03" w:rsidP="005D60C2">
            <w:pPr>
              <w:jc w:val="both"/>
              <w:rPr>
                <w:sz w:val="28"/>
                <w:szCs w:val="28"/>
                <w:lang w:val="uk-UA" w:eastAsia="uk-UA"/>
              </w:rPr>
            </w:pPr>
          </w:p>
        </w:tc>
        <w:tc>
          <w:tcPr>
            <w:tcW w:w="1633" w:type="dxa"/>
            <w:gridSpan w:val="2"/>
            <w:vAlign w:val="center"/>
          </w:tcPr>
          <w:p w:rsidR="00411B03" w:rsidRPr="007F3C11" w:rsidRDefault="00411B03" w:rsidP="005D60C2">
            <w:pPr>
              <w:jc w:val="center"/>
              <w:rPr>
                <w:sz w:val="28"/>
                <w:szCs w:val="28"/>
                <w:lang w:val="uk-UA" w:eastAsia="uk-UA"/>
              </w:rPr>
            </w:pPr>
            <w:r w:rsidRPr="007F3C11">
              <w:rPr>
                <w:sz w:val="28"/>
                <w:szCs w:val="28"/>
                <w:lang w:val="uk-UA" w:eastAsia="uk-UA"/>
              </w:rPr>
              <w:t>весна</w:t>
            </w:r>
          </w:p>
        </w:tc>
        <w:tc>
          <w:tcPr>
            <w:tcW w:w="1692" w:type="dxa"/>
            <w:gridSpan w:val="2"/>
            <w:vAlign w:val="center"/>
          </w:tcPr>
          <w:p w:rsidR="00411B03" w:rsidRPr="007F3C11" w:rsidRDefault="00411B03" w:rsidP="005D60C2">
            <w:pPr>
              <w:jc w:val="center"/>
              <w:rPr>
                <w:sz w:val="28"/>
                <w:szCs w:val="28"/>
                <w:lang w:val="uk-UA" w:eastAsia="uk-UA"/>
              </w:rPr>
            </w:pPr>
            <w:r w:rsidRPr="007F3C11">
              <w:rPr>
                <w:sz w:val="28"/>
                <w:szCs w:val="28"/>
                <w:lang w:val="uk-UA" w:eastAsia="uk-UA"/>
              </w:rPr>
              <w:t>літо</w:t>
            </w:r>
          </w:p>
        </w:tc>
        <w:tc>
          <w:tcPr>
            <w:tcW w:w="1418" w:type="dxa"/>
            <w:gridSpan w:val="2"/>
            <w:vAlign w:val="center"/>
          </w:tcPr>
          <w:p w:rsidR="00411B03" w:rsidRPr="007F3C11" w:rsidRDefault="00411B03" w:rsidP="005D60C2">
            <w:pPr>
              <w:jc w:val="center"/>
              <w:rPr>
                <w:sz w:val="28"/>
                <w:szCs w:val="28"/>
                <w:lang w:val="uk-UA" w:eastAsia="uk-UA"/>
              </w:rPr>
            </w:pPr>
            <w:r w:rsidRPr="007F3C11">
              <w:rPr>
                <w:sz w:val="28"/>
                <w:szCs w:val="28"/>
                <w:lang w:val="uk-UA" w:eastAsia="uk-UA"/>
              </w:rPr>
              <w:t>осінь</w:t>
            </w:r>
          </w:p>
        </w:tc>
        <w:tc>
          <w:tcPr>
            <w:tcW w:w="1570" w:type="dxa"/>
            <w:gridSpan w:val="2"/>
            <w:vAlign w:val="center"/>
          </w:tcPr>
          <w:p w:rsidR="00411B03" w:rsidRPr="007F3C11" w:rsidRDefault="00411B03" w:rsidP="005D60C2">
            <w:pPr>
              <w:jc w:val="center"/>
              <w:rPr>
                <w:sz w:val="28"/>
                <w:szCs w:val="28"/>
                <w:lang w:val="uk-UA" w:eastAsia="uk-UA"/>
              </w:rPr>
            </w:pPr>
            <w:r w:rsidRPr="007F3C11">
              <w:rPr>
                <w:sz w:val="28"/>
                <w:szCs w:val="28"/>
                <w:lang w:val="uk-UA" w:eastAsia="uk-UA"/>
              </w:rPr>
              <w:t>зима</w:t>
            </w:r>
          </w:p>
        </w:tc>
        <w:tc>
          <w:tcPr>
            <w:tcW w:w="1272" w:type="dxa"/>
            <w:gridSpan w:val="2"/>
            <w:vMerge/>
          </w:tcPr>
          <w:p w:rsidR="00411B03" w:rsidRPr="007F3C11" w:rsidRDefault="00411B03" w:rsidP="005D60C2">
            <w:pPr>
              <w:jc w:val="both"/>
              <w:rPr>
                <w:sz w:val="28"/>
                <w:szCs w:val="28"/>
                <w:lang w:val="uk-UA" w:eastAsia="uk-UA"/>
              </w:rPr>
            </w:pPr>
          </w:p>
        </w:tc>
      </w:tr>
      <w:tr w:rsidR="00411B03" w:rsidRPr="007F3C11" w:rsidTr="005D60C2">
        <w:trPr>
          <w:trHeight w:val="574"/>
        </w:trPr>
        <w:tc>
          <w:tcPr>
            <w:tcW w:w="3227" w:type="dxa"/>
            <w:vMerge/>
            <w:tcBorders>
              <w:tl2br w:val="single" w:sz="4" w:space="0" w:color="auto"/>
            </w:tcBorders>
          </w:tcPr>
          <w:p w:rsidR="00411B03" w:rsidRPr="007F3C11" w:rsidRDefault="00411B03" w:rsidP="005D60C2">
            <w:pPr>
              <w:jc w:val="both"/>
              <w:rPr>
                <w:sz w:val="28"/>
                <w:szCs w:val="28"/>
                <w:lang w:val="uk-UA" w:eastAsia="uk-UA"/>
              </w:rPr>
            </w:pP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en-US" w:eastAsia="uk-UA"/>
              </w:rPr>
              <w:t>n</w:t>
            </w:r>
          </w:p>
          <w:p w:rsidR="00411B03" w:rsidRPr="007F3C11" w:rsidRDefault="00411B03" w:rsidP="005D60C2">
            <w:pPr>
              <w:jc w:val="center"/>
              <w:rPr>
                <w:sz w:val="28"/>
                <w:szCs w:val="28"/>
                <w:lang w:val="uk-UA" w:eastAsia="uk-UA"/>
              </w:rPr>
            </w:pPr>
            <w:r w:rsidRPr="007F3C11">
              <w:rPr>
                <w:sz w:val="28"/>
                <w:szCs w:val="28"/>
                <w:lang w:val="uk-UA" w:eastAsia="uk-UA"/>
              </w:rPr>
              <w:t>зустр.</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en-US" w:eastAsia="uk-UA"/>
              </w:rPr>
              <w:t>n</w:t>
            </w:r>
          </w:p>
          <w:p w:rsidR="00411B03" w:rsidRPr="007F3C11" w:rsidRDefault="00411B03" w:rsidP="005D60C2">
            <w:pPr>
              <w:jc w:val="center"/>
              <w:rPr>
                <w:sz w:val="28"/>
                <w:szCs w:val="28"/>
                <w:lang w:val="uk-UA" w:eastAsia="uk-UA"/>
              </w:rPr>
            </w:pPr>
            <w:r w:rsidRPr="007F3C11">
              <w:rPr>
                <w:sz w:val="28"/>
                <w:szCs w:val="28"/>
                <w:lang w:val="uk-UA" w:eastAsia="uk-UA"/>
              </w:rPr>
              <w:t>зустр.</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w:t>
            </w: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en-US" w:eastAsia="uk-UA"/>
              </w:rPr>
              <w:t>n</w:t>
            </w:r>
          </w:p>
          <w:p w:rsidR="00411B03" w:rsidRPr="007F3C11" w:rsidRDefault="00411B03" w:rsidP="005D60C2">
            <w:pPr>
              <w:jc w:val="center"/>
              <w:rPr>
                <w:sz w:val="28"/>
                <w:szCs w:val="28"/>
                <w:lang w:val="uk-UA" w:eastAsia="uk-UA"/>
              </w:rPr>
            </w:pPr>
            <w:r w:rsidRPr="007F3C11">
              <w:rPr>
                <w:sz w:val="28"/>
                <w:szCs w:val="28"/>
                <w:lang w:val="uk-UA" w:eastAsia="uk-UA"/>
              </w:rPr>
              <w:t>зустр.</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en-US" w:eastAsia="uk-UA"/>
              </w:rPr>
              <w:t>n</w:t>
            </w:r>
          </w:p>
          <w:p w:rsidR="00411B03" w:rsidRPr="007F3C11" w:rsidRDefault="00411B03" w:rsidP="005D60C2">
            <w:pPr>
              <w:jc w:val="center"/>
              <w:rPr>
                <w:sz w:val="28"/>
                <w:szCs w:val="28"/>
                <w:lang w:val="uk-UA" w:eastAsia="uk-UA"/>
              </w:rPr>
            </w:pPr>
            <w:r w:rsidRPr="007F3C11">
              <w:rPr>
                <w:sz w:val="28"/>
                <w:szCs w:val="28"/>
                <w:lang w:val="uk-UA" w:eastAsia="uk-UA"/>
              </w:rPr>
              <w:t>зустр.</w:t>
            </w:r>
          </w:p>
        </w:tc>
        <w:tc>
          <w:tcPr>
            <w:tcW w:w="72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w:t>
            </w: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en-US" w:eastAsia="uk-UA"/>
              </w:rPr>
              <w:t>n</w:t>
            </w:r>
          </w:p>
          <w:p w:rsidR="00411B03" w:rsidRPr="007F3C11" w:rsidRDefault="00411B03" w:rsidP="005D60C2">
            <w:pPr>
              <w:jc w:val="center"/>
              <w:rPr>
                <w:sz w:val="28"/>
                <w:szCs w:val="28"/>
                <w:lang w:val="uk-UA" w:eastAsia="uk-UA"/>
              </w:rPr>
            </w:pP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w:t>
            </w:r>
          </w:p>
        </w:tc>
      </w:tr>
      <w:tr w:rsidR="00411B03" w:rsidRPr="007F3C11" w:rsidTr="005D60C2">
        <w:trPr>
          <w:trHeight w:val="204"/>
        </w:trPr>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ХВОЙНИЙ ЛІС</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3</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18,7</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2,6</w:t>
            </w:r>
          </w:p>
        </w:tc>
        <w:tc>
          <w:tcPr>
            <w:tcW w:w="851" w:type="dxa"/>
            <w:vAlign w:val="center"/>
          </w:tcPr>
          <w:p w:rsidR="00411B03" w:rsidRPr="007F3C11" w:rsidRDefault="00411B03" w:rsidP="005D60C2">
            <w:pPr>
              <w:jc w:val="center"/>
              <w:rPr>
                <w:sz w:val="28"/>
                <w:szCs w:val="28"/>
                <w:lang w:val="uk-UA" w:eastAsia="uk-UA"/>
              </w:rPr>
            </w:pPr>
          </w:p>
        </w:tc>
        <w:tc>
          <w:tcPr>
            <w:tcW w:w="567"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w:t>
            </w:r>
          </w:p>
        </w:tc>
        <w:tc>
          <w:tcPr>
            <w:tcW w:w="720" w:type="dxa"/>
            <w:vAlign w:val="center"/>
          </w:tcPr>
          <w:p w:rsidR="00411B03" w:rsidRPr="007F3C11" w:rsidRDefault="00411B03" w:rsidP="005D60C2">
            <w:pPr>
              <w:jc w:val="center"/>
              <w:rPr>
                <w:sz w:val="28"/>
                <w:szCs w:val="28"/>
                <w:lang w:val="uk-UA" w:eastAsia="uk-UA"/>
              </w:rPr>
            </w:pP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4</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4,3</w:t>
            </w:r>
          </w:p>
        </w:tc>
      </w:tr>
      <w:tr w:rsidR="00411B03" w:rsidRPr="007F3C11" w:rsidTr="005D60C2">
        <w:trPr>
          <w:trHeight w:val="265"/>
        </w:trPr>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ЛИСТЯНИЙ ЛІС</w:t>
            </w:r>
          </w:p>
        </w:tc>
        <w:tc>
          <w:tcPr>
            <w:tcW w:w="709" w:type="dxa"/>
            <w:vAlign w:val="center"/>
          </w:tcPr>
          <w:p w:rsidR="00411B03" w:rsidRPr="007F3C11" w:rsidRDefault="00411B03" w:rsidP="005D60C2">
            <w:pPr>
              <w:jc w:val="center"/>
              <w:rPr>
                <w:sz w:val="28"/>
                <w:szCs w:val="28"/>
                <w:lang w:val="en-US" w:eastAsia="uk-UA"/>
              </w:rPr>
            </w:pPr>
          </w:p>
        </w:tc>
        <w:tc>
          <w:tcPr>
            <w:tcW w:w="924"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en-US" w:eastAsia="uk-UA"/>
              </w:rPr>
            </w:pPr>
          </w:p>
        </w:tc>
        <w:tc>
          <w:tcPr>
            <w:tcW w:w="842" w:type="dxa"/>
            <w:vAlign w:val="center"/>
          </w:tcPr>
          <w:p w:rsidR="00411B03" w:rsidRPr="007F3C11" w:rsidRDefault="00411B03" w:rsidP="005D60C2">
            <w:pPr>
              <w:jc w:val="center"/>
              <w:rPr>
                <w:sz w:val="28"/>
                <w:szCs w:val="28"/>
                <w:lang w:val="uk-UA" w:eastAsia="uk-UA"/>
              </w:rPr>
            </w:pPr>
          </w:p>
        </w:tc>
        <w:tc>
          <w:tcPr>
            <w:tcW w:w="851" w:type="dxa"/>
            <w:vAlign w:val="center"/>
          </w:tcPr>
          <w:p w:rsidR="00411B03" w:rsidRPr="007F3C11" w:rsidRDefault="00411B03" w:rsidP="005D60C2">
            <w:pPr>
              <w:jc w:val="center"/>
              <w:rPr>
                <w:sz w:val="28"/>
                <w:szCs w:val="28"/>
                <w:lang w:val="en-US" w:eastAsia="uk-UA"/>
              </w:rPr>
            </w:pPr>
          </w:p>
        </w:tc>
        <w:tc>
          <w:tcPr>
            <w:tcW w:w="567"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en-US" w:eastAsia="uk-UA"/>
              </w:rPr>
            </w:pPr>
          </w:p>
        </w:tc>
        <w:tc>
          <w:tcPr>
            <w:tcW w:w="720" w:type="dxa"/>
            <w:vAlign w:val="center"/>
          </w:tcPr>
          <w:p w:rsidR="00411B03" w:rsidRPr="007F3C11" w:rsidRDefault="00411B03" w:rsidP="005D60C2">
            <w:pPr>
              <w:jc w:val="center"/>
              <w:rPr>
                <w:sz w:val="28"/>
                <w:szCs w:val="28"/>
                <w:lang w:val="uk-UA" w:eastAsia="uk-UA"/>
              </w:rPr>
            </w:pPr>
          </w:p>
        </w:tc>
        <w:tc>
          <w:tcPr>
            <w:tcW w:w="533" w:type="dxa"/>
            <w:vAlign w:val="center"/>
          </w:tcPr>
          <w:p w:rsidR="00411B03" w:rsidRPr="007F3C11" w:rsidRDefault="00411B03" w:rsidP="005D60C2">
            <w:pPr>
              <w:jc w:val="center"/>
              <w:rPr>
                <w:sz w:val="28"/>
                <w:szCs w:val="28"/>
                <w:lang w:val="en-US" w:eastAsia="uk-UA"/>
              </w:rPr>
            </w:pPr>
          </w:p>
        </w:tc>
        <w:tc>
          <w:tcPr>
            <w:tcW w:w="739" w:type="dxa"/>
            <w:vAlign w:val="center"/>
          </w:tcPr>
          <w:p w:rsidR="00411B03" w:rsidRPr="007F3C11" w:rsidRDefault="00411B03" w:rsidP="005D60C2">
            <w:pPr>
              <w:jc w:val="center"/>
              <w:rPr>
                <w:sz w:val="28"/>
                <w:szCs w:val="28"/>
                <w:lang w:val="uk-UA" w:eastAsia="uk-UA"/>
              </w:rPr>
            </w:pP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  дубовий ліс,  без підліску</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12,6</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w:t>
            </w: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47,6</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72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12,5</w:t>
            </w: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16</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17,4</w:t>
            </w: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  тополевий ліс, з підліском</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31,2</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7</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17,9</w:t>
            </w: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4,8</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72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12,5</w:t>
            </w: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15</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16,3</w:t>
            </w: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 листяний ліс  з шовковиці, без підліску</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6,2</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21</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54</w:t>
            </w:r>
          </w:p>
        </w:tc>
        <w:tc>
          <w:tcPr>
            <w:tcW w:w="851" w:type="dxa"/>
            <w:vAlign w:val="center"/>
          </w:tcPr>
          <w:p w:rsidR="00411B03" w:rsidRPr="007F3C11" w:rsidRDefault="00411B03" w:rsidP="005D60C2">
            <w:pPr>
              <w:jc w:val="center"/>
              <w:rPr>
                <w:sz w:val="28"/>
                <w:szCs w:val="28"/>
                <w:lang w:val="uk-UA" w:eastAsia="uk-UA"/>
              </w:rPr>
            </w:pPr>
          </w:p>
        </w:tc>
        <w:tc>
          <w:tcPr>
            <w:tcW w:w="567"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p>
        </w:tc>
        <w:tc>
          <w:tcPr>
            <w:tcW w:w="720" w:type="dxa"/>
            <w:vAlign w:val="center"/>
          </w:tcPr>
          <w:p w:rsidR="00411B03" w:rsidRPr="007F3C11" w:rsidRDefault="00411B03" w:rsidP="005D60C2">
            <w:pPr>
              <w:jc w:val="center"/>
              <w:rPr>
                <w:sz w:val="28"/>
                <w:szCs w:val="28"/>
                <w:lang w:val="uk-UA" w:eastAsia="uk-UA"/>
              </w:rPr>
            </w:pP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22</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24</w:t>
            </w: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БОЛОТА ТА ЗАРОСТІ  ОЧЕРЕТУ</w:t>
            </w:r>
          </w:p>
        </w:tc>
        <w:tc>
          <w:tcPr>
            <w:tcW w:w="709" w:type="dxa"/>
            <w:vAlign w:val="center"/>
          </w:tcPr>
          <w:p w:rsidR="00411B03" w:rsidRPr="007F3C11" w:rsidRDefault="00411B03" w:rsidP="005D60C2">
            <w:pPr>
              <w:jc w:val="center"/>
              <w:rPr>
                <w:sz w:val="28"/>
                <w:szCs w:val="28"/>
                <w:lang w:val="uk-UA" w:eastAsia="uk-UA"/>
              </w:rPr>
            </w:pPr>
          </w:p>
        </w:tc>
        <w:tc>
          <w:tcPr>
            <w:tcW w:w="924"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p>
        </w:tc>
        <w:tc>
          <w:tcPr>
            <w:tcW w:w="842" w:type="dxa"/>
            <w:vAlign w:val="center"/>
          </w:tcPr>
          <w:p w:rsidR="00411B03" w:rsidRPr="007F3C11" w:rsidRDefault="00411B03" w:rsidP="005D60C2">
            <w:pPr>
              <w:jc w:val="center"/>
              <w:rPr>
                <w:sz w:val="28"/>
                <w:szCs w:val="28"/>
                <w:lang w:val="uk-UA" w:eastAsia="uk-UA"/>
              </w:rPr>
            </w:pPr>
          </w:p>
        </w:tc>
        <w:tc>
          <w:tcPr>
            <w:tcW w:w="851" w:type="dxa"/>
            <w:vAlign w:val="center"/>
          </w:tcPr>
          <w:p w:rsidR="00411B03" w:rsidRPr="007F3C11" w:rsidRDefault="00411B03" w:rsidP="005D60C2">
            <w:pPr>
              <w:jc w:val="center"/>
              <w:rPr>
                <w:sz w:val="28"/>
                <w:szCs w:val="28"/>
                <w:lang w:val="uk-UA" w:eastAsia="uk-UA"/>
              </w:rPr>
            </w:pPr>
          </w:p>
        </w:tc>
        <w:tc>
          <w:tcPr>
            <w:tcW w:w="567"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p>
        </w:tc>
        <w:tc>
          <w:tcPr>
            <w:tcW w:w="720" w:type="dxa"/>
            <w:vAlign w:val="center"/>
          </w:tcPr>
          <w:p w:rsidR="00411B03" w:rsidRPr="007F3C11" w:rsidRDefault="00411B03" w:rsidP="005D60C2">
            <w:pPr>
              <w:jc w:val="center"/>
              <w:rPr>
                <w:sz w:val="28"/>
                <w:szCs w:val="28"/>
                <w:lang w:val="uk-UA" w:eastAsia="uk-UA"/>
              </w:rPr>
            </w:pPr>
          </w:p>
        </w:tc>
        <w:tc>
          <w:tcPr>
            <w:tcW w:w="533" w:type="dxa"/>
            <w:vAlign w:val="center"/>
          </w:tcPr>
          <w:p w:rsidR="00411B03" w:rsidRPr="007F3C11" w:rsidRDefault="00411B03" w:rsidP="005D60C2">
            <w:pPr>
              <w:jc w:val="center"/>
              <w:rPr>
                <w:sz w:val="28"/>
                <w:szCs w:val="28"/>
                <w:lang w:val="uk-UA" w:eastAsia="uk-UA"/>
              </w:rPr>
            </w:pPr>
          </w:p>
        </w:tc>
        <w:tc>
          <w:tcPr>
            <w:tcW w:w="739" w:type="dxa"/>
            <w:vAlign w:val="center"/>
          </w:tcPr>
          <w:p w:rsidR="00411B03" w:rsidRPr="007F3C11" w:rsidRDefault="00411B03" w:rsidP="005D60C2">
            <w:pPr>
              <w:jc w:val="center"/>
              <w:rPr>
                <w:sz w:val="28"/>
                <w:szCs w:val="28"/>
                <w:lang w:val="uk-UA" w:eastAsia="uk-UA"/>
              </w:rPr>
            </w:pP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 зарості очерету сухі</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3</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18,7</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5,1</w:t>
            </w: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4</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19</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w:t>
            </w:r>
          </w:p>
        </w:tc>
        <w:tc>
          <w:tcPr>
            <w:tcW w:w="72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62,5</w:t>
            </w: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19</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20,6</w:t>
            </w: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 зарості очерету з болотом</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12,6</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6</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15,4</w:t>
            </w: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4,8</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w:t>
            </w:r>
          </w:p>
        </w:tc>
        <w:tc>
          <w:tcPr>
            <w:tcW w:w="72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12,5</w:t>
            </w: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11</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12</w:t>
            </w: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АГРОЦЕНОЗИ</w:t>
            </w:r>
          </w:p>
        </w:tc>
        <w:tc>
          <w:tcPr>
            <w:tcW w:w="709" w:type="dxa"/>
            <w:vAlign w:val="center"/>
          </w:tcPr>
          <w:p w:rsidR="00411B03" w:rsidRPr="007F3C11" w:rsidRDefault="00411B03" w:rsidP="005D60C2">
            <w:pPr>
              <w:jc w:val="center"/>
              <w:rPr>
                <w:sz w:val="28"/>
                <w:szCs w:val="28"/>
                <w:lang w:val="uk-UA" w:eastAsia="uk-UA"/>
              </w:rPr>
            </w:pPr>
          </w:p>
        </w:tc>
        <w:tc>
          <w:tcPr>
            <w:tcW w:w="924"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p>
        </w:tc>
        <w:tc>
          <w:tcPr>
            <w:tcW w:w="842" w:type="dxa"/>
            <w:vAlign w:val="center"/>
          </w:tcPr>
          <w:p w:rsidR="00411B03" w:rsidRPr="007F3C11" w:rsidRDefault="00411B03" w:rsidP="005D60C2">
            <w:pPr>
              <w:jc w:val="center"/>
              <w:rPr>
                <w:sz w:val="28"/>
                <w:szCs w:val="28"/>
                <w:lang w:val="uk-UA" w:eastAsia="uk-UA"/>
              </w:rPr>
            </w:pPr>
          </w:p>
        </w:tc>
        <w:tc>
          <w:tcPr>
            <w:tcW w:w="851" w:type="dxa"/>
            <w:vAlign w:val="center"/>
          </w:tcPr>
          <w:p w:rsidR="00411B03" w:rsidRPr="007F3C11" w:rsidRDefault="00411B03" w:rsidP="005D60C2">
            <w:pPr>
              <w:jc w:val="center"/>
              <w:rPr>
                <w:sz w:val="28"/>
                <w:szCs w:val="28"/>
                <w:lang w:val="uk-UA" w:eastAsia="uk-UA"/>
              </w:rPr>
            </w:pPr>
          </w:p>
        </w:tc>
        <w:tc>
          <w:tcPr>
            <w:tcW w:w="567"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p>
        </w:tc>
        <w:tc>
          <w:tcPr>
            <w:tcW w:w="720" w:type="dxa"/>
            <w:vAlign w:val="center"/>
          </w:tcPr>
          <w:p w:rsidR="00411B03" w:rsidRPr="007F3C11" w:rsidRDefault="00411B03" w:rsidP="005D60C2">
            <w:pPr>
              <w:jc w:val="center"/>
              <w:rPr>
                <w:sz w:val="28"/>
                <w:szCs w:val="28"/>
                <w:lang w:val="uk-UA" w:eastAsia="uk-UA"/>
              </w:rPr>
            </w:pPr>
          </w:p>
        </w:tc>
        <w:tc>
          <w:tcPr>
            <w:tcW w:w="533" w:type="dxa"/>
            <w:vAlign w:val="center"/>
          </w:tcPr>
          <w:p w:rsidR="00411B03" w:rsidRPr="007F3C11" w:rsidRDefault="00411B03" w:rsidP="005D60C2">
            <w:pPr>
              <w:jc w:val="center"/>
              <w:rPr>
                <w:sz w:val="28"/>
                <w:szCs w:val="28"/>
                <w:lang w:val="uk-UA" w:eastAsia="uk-UA"/>
              </w:rPr>
            </w:pPr>
          </w:p>
        </w:tc>
        <w:tc>
          <w:tcPr>
            <w:tcW w:w="739" w:type="dxa"/>
            <w:vAlign w:val="center"/>
          </w:tcPr>
          <w:p w:rsidR="00411B03" w:rsidRPr="007F3C11" w:rsidRDefault="00411B03" w:rsidP="005D60C2">
            <w:pPr>
              <w:jc w:val="center"/>
              <w:rPr>
                <w:sz w:val="28"/>
                <w:szCs w:val="28"/>
                <w:lang w:val="uk-UA" w:eastAsia="uk-UA"/>
              </w:rPr>
            </w:pPr>
          </w:p>
        </w:tc>
      </w:tr>
      <w:tr w:rsidR="00411B03" w:rsidRPr="007F3C11" w:rsidTr="005D60C2">
        <w:tc>
          <w:tcPr>
            <w:tcW w:w="3227" w:type="dxa"/>
            <w:vAlign w:val="center"/>
          </w:tcPr>
          <w:p w:rsidR="00411B03" w:rsidRPr="007F3C11" w:rsidRDefault="00411B03" w:rsidP="005D60C2">
            <w:pPr>
              <w:rPr>
                <w:sz w:val="28"/>
                <w:szCs w:val="28"/>
                <w:lang w:val="uk-UA" w:eastAsia="uk-UA"/>
              </w:rPr>
            </w:pPr>
            <w:r w:rsidRPr="007F3C11">
              <w:rPr>
                <w:sz w:val="28"/>
                <w:szCs w:val="28"/>
                <w:lang w:val="uk-UA" w:eastAsia="uk-UA"/>
              </w:rPr>
              <w:t>–ділянки с с/х культурами</w:t>
            </w:r>
          </w:p>
        </w:tc>
        <w:tc>
          <w:tcPr>
            <w:tcW w:w="709" w:type="dxa"/>
            <w:vAlign w:val="center"/>
          </w:tcPr>
          <w:p w:rsidR="00411B03" w:rsidRPr="007F3C11" w:rsidRDefault="00411B03" w:rsidP="005D60C2">
            <w:pPr>
              <w:jc w:val="center"/>
              <w:rPr>
                <w:sz w:val="28"/>
                <w:szCs w:val="28"/>
                <w:lang w:val="uk-UA" w:eastAsia="uk-UA"/>
              </w:rPr>
            </w:pPr>
          </w:p>
        </w:tc>
        <w:tc>
          <w:tcPr>
            <w:tcW w:w="924" w:type="dxa"/>
            <w:vAlign w:val="center"/>
          </w:tcPr>
          <w:p w:rsidR="00411B03" w:rsidRPr="007F3C11" w:rsidRDefault="00411B03" w:rsidP="005D60C2">
            <w:pPr>
              <w:jc w:val="center"/>
              <w:rPr>
                <w:sz w:val="28"/>
                <w:szCs w:val="28"/>
                <w:lang w:val="uk-UA" w:eastAsia="uk-UA"/>
              </w:rPr>
            </w:pPr>
          </w:p>
        </w:tc>
        <w:tc>
          <w:tcPr>
            <w:tcW w:w="850" w:type="dxa"/>
            <w:vAlign w:val="center"/>
          </w:tcPr>
          <w:p w:rsidR="00411B03" w:rsidRPr="007F3C11" w:rsidRDefault="00411B03" w:rsidP="005D60C2">
            <w:pPr>
              <w:jc w:val="center"/>
              <w:rPr>
                <w:sz w:val="28"/>
                <w:szCs w:val="28"/>
                <w:lang w:val="uk-UA" w:eastAsia="uk-UA"/>
              </w:rPr>
            </w:pPr>
          </w:p>
        </w:tc>
        <w:tc>
          <w:tcPr>
            <w:tcW w:w="842" w:type="dxa"/>
            <w:vAlign w:val="center"/>
          </w:tcPr>
          <w:p w:rsidR="00411B03" w:rsidRPr="007F3C11" w:rsidRDefault="00411B03" w:rsidP="005D60C2">
            <w:pPr>
              <w:jc w:val="center"/>
              <w:rPr>
                <w:sz w:val="28"/>
                <w:szCs w:val="28"/>
                <w:lang w:val="uk-UA" w:eastAsia="uk-UA"/>
              </w:rPr>
            </w:pP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23,8</w:t>
            </w:r>
          </w:p>
        </w:tc>
        <w:tc>
          <w:tcPr>
            <w:tcW w:w="850" w:type="dxa"/>
            <w:vAlign w:val="center"/>
          </w:tcPr>
          <w:p w:rsidR="00411B03" w:rsidRPr="007F3C11" w:rsidRDefault="00411B03" w:rsidP="005D60C2">
            <w:pPr>
              <w:jc w:val="center"/>
              <w:rPr>
                <w:sz w:val="28"/>
                <w:szCs w:val="28"/>
                <w:lang w:val="uk-UA" w:eastAsia="uk-UA"/>
              </w:rPr>
            </w:pPr>
          </w:p>
        </w:tc>
        <w:tc>
          <w:tcPr>
            <w:tcW w:w="720" w:type="dxa"/>
            <w:vAlign w:val="center"/>
          </w:tcPr>
          <w:p w:rsidR="00411B03" w:rsidRPr="007F3C11" w:rsidRDefault="00411B03" w:rsidP="005D60C2">
            <w:pPr>
              <w:jc w:val="center"/>
              <w:rPr>
                <w:sz w:val="28"/>
                <w:szCs w:val="28"/>
                <w:lang w:val="uk-UA" w:eastAsia="uk-UA"/>
              </w:rPr>
            </w:pP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5,4</w:t>
            </w:r>
          </w:p>
        </w:tc>
      </w:tr>
      <w:tr w:rsidR="00411B03" w:rsidRPr="007F3C11" w:rsidTr="005D60C2">
        <w:tc>
          <w:tcPr>
            <w:tcW w:w="3227" w:type="dxa"/>
          </w:tcPr>
          <w:p w:rsidR="00411B03" w:rsidRPr="007F3C11" w:rsidRDefault="00411B03" w:rsidP="005D60C2">
            <w:pPr>
              <w:jc w:val="both"/>
              <w:rPr>
                <w:sz w:val="28"/>
                <w:szCs w:val="28"/>
                <w:lang w:val="uk-UA" w:eastAsia="uk-UA"/>
              </w:rPr>
            </w:pPr>
            <w:r w:rsidRPr="007F3C11">
              <w:rPr>
                <w:sz w:val="28"/>
                <w:szCs w:val="28"/>
                <w:lang w:val="uk-UA" w:eastAsia="uk-UA"/>
              </w:rPr>
              <w:t>Всього</w:t>
            </w:r>
          </w:p>
        </w:tc>
        <w:tc>
          <w:tcPr>
            <w:tcW w:w="70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16</w:t>
            </w:r>
          </w:p>
        </w:tc>
        <w:tc>
          <w:tcPr>
            <w:tcW w:w="924"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100</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39</w:t>
            </w:r>
          </w:p>
        </w:tc>
        <w:tc>
          <w:tcPr>
            <w:tcW w:w="842"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100</w:t>
            </w:r>
          </w:p>
        </w:tc>
        <w:tc>
          <w:tcPr>
            <w:tcW w:w="851"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21</w:t>
            </w:r>
          </w:p>
        </w:tc>
        <w:tc>
          <w:tcPr>
            <w:tcW w:w="567"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100</w:t>
            </w:r>
          </w:p>
        </w:tc>
        <w:tc>
          <w:tcPr>
            <w:tcW w:w="85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16</w:t>
            </w:r>
          </w:p>
        </w:tc>
        <w:tc>
          <w:tcPr>
            <w:tcW w:w="720"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100</w:t>
            </w:r>
          </w:p>
        </w:tc>
        <w:tc>
          <w:tcPr>
            <w:tcW w:w="533"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92</w:t>
            </w:r>
          </w:p>
        </w:tc>
        <w:tc>
          <w:tcPr>
            <w:tcW w:w="739" w:type="dxa"/>
            <w:vAlign w:val="center"/>
          </w:tcPr>
          <w:p w:rsidR="00411B03" w:rsidRPr="007F3C11" w:rsidRDefault="00411B03" w:rsidP="005D60C2">
            <w:pPr>
              <w:jc w:val="center"/>
              <w:rPr>
                <w:sz w:val="28"/>
                <w:szCs w:val="28"/>
                <w:lang w:val="uk-UA" w:eastAsia="uk-UA"/>
              </w:rPr>
            </w:pPr>
            <w:r w:rsidRPr="007F3C11">
              <w:rPr>
                <w:sz w:val="28"/>
                <w:szCs w:val="28"/>
                <w:lang w:val="uk-UA" w:eastAsia="uk-UA"/>
              </w:rPr>
              <w:t>100</w:t>
            </w:r>
          </w:p>
        </w:tc>
      </w:tr>
    </w:tbl>
    <w:p w:rsidR="00411B03" w:rsidRPr="007F3C11" w:rsidRDefault="00411B03" w:rsidP="00411B03">
      <w:pPr>
        <w:spacing w:line="360" w:lineRule="auto"/>
        <w:ind w:firstLine="709"/>
        <w:jc w:val="both"/>
        <w:rPr>
          <w:sz w:val="28"/>
          <w:szCs w:val="28"/>
          <w:lang w:val="uk-UA" w:eastAsia="uk-UA"/>
        </w:rPr>
      </w:pPr>
      <w:r>
        <w:rPr>
          <w:sz w:val="28"/>
          <w:szCs w:val="28"/>
          <w:lang w:val="uk-UA" w:eastAsia="uk-UA"/>
        </w:rPr>
        <w:t>О</w:t>
      </w:r>
      <w:r w:rsidRPr="007F3C11">
        <w:rPr>
          <w:sz w:val="28"/>
          <w:szCs w:val="28"/>
          <w:lang w:val="uk-UA" w:eastAsia="uk-UA"/>
        </w:rPr>
        <w:t>писуючи основні біотопи заплав Каховського водосховища, в яких мешкають кабани, вказуємо що вони мають наступні характеристики:</w:t>
      </w:r>
    </w:p>
    <w:p w:rsidR="00411B03" w:rsidRPr="007F3C11" w:rsidRDefault="00411B03" w:rsidP="00411B03">
      <w:pPr>
        <w:spacing w:line="360" w:lineRule="auto"/>
        <w:ind w:firstLine="709"/>
        <w:jc w:val="both"/>
        <w:rPr>
          <w:sz w:val="28"/>
          <w:szCs w:val="28"/>
          <w:lang w:val="uk-UA"/>
        </w:rPr>
      </w:pPr>
      <w:r w:rsidRPr="008809CF">
        <w:rPr>
          <w:i/>
          <w:sz w:val="28"/>
          <w:szCs w:val="28"/>
          <w:lang w:val="uk-UA" w:eastAsia="uk-UA"/>
        </w:rPr>
        <w:lastRenderedPageBreak/>
        <w:t>Хвойний ліс.</w:t>
      </w:r>
      <w:r w:rsidRPr="007F3C11">
        <w:rPr>
          <w:sz w:val="28"/>
          <w:szCs w:val="28"/>
          <w:lang w:val="uk-UA" w:eastAsia="uk-UA"/>
        </w:rPr>
        <w:t xml:space="preserve"> </w:t>
      </w:r>
      <w:r w:rsidRPr="007F3C11">
        <w:rPr>
          <w:sz w:val="28"/>
          <w:szCs w:val="28"/>
          <w:lang w:val="uk-UA"/>
        </w:rPr>
        <w:t>Ці місця кабани (n=4), за даними досліджень, найчастіше відвідують весною та на початку літа ( табл. 3.1).</w:t>
      </w:r>
      <w:r w:rsidRPr="007F3C11">
        <w:rPr>
          <w:sz w:val="28"/>
          <w:szCs w:val="28"/>
          <w:lang w:val="uk-UA" w:eastAsia="uk-UA"/>
        </w:rPr>
        <w:t xml:space="preserve"> Біотоп займає площу 31 га, або 3 % від загальної площі угідь вкритих лісом. Основна порода – сосна кримська </w:t>
      </w:r>
      <w:r>
        <w:rPr>
          <w:sz w:val="28"/>
          <w:szCs w:val="28"/>
          <w:lang w:val="uk-UA"/>
        </w:rPr>
        <w:t xml:space="preserve"> віком 15</w:t>
      </w:r>
      <w:r w:rsidRPr="007F3C11">
        <w:rPr>
          <w:sz w:val="28"/>
          <w:szCs w:val="28"/>
          <w:lang w:val="uk-UA" w:eastAsia="uk-UA"/>
        </w:rPr>
        <w:t>–</w:t>
      </w:r>
      <w:r w:rsidRPr="007F3C11">
        <w:rPr>
          <w:sz w:val="28"/>
          <w:szCs w:val="28"/>
          <w:lang w:val="uk-UA"/>
        </w:rPr>
        <w:t>20 років, яка займає  29 г</w:t>
      </w:r>
      <w:r>
        <w:rPr>
          <w:sz w:val="28"/>
          <w:szCs w:val="28"/>
          <w:lang w:val="uk-UA"/>
        </w:rPr>
        <w:t>а,  та сосна звичайна  віком 35</w:t>
      </w:r>
      <w:r w:rsidRPr="007F3C11">
        <w:rPr>
          <w:sz w:val="28"/>
          <w:szCs w:val="28"/>
          <w:lang w:val="uk-UA" w:eastAsia="uk-UA"/>
        </w:rPr>
        <w:t>–</w:t>
      </w:r>
      <w:r>
        <w:rPr>
          <w:sz w:val="28"/>
          <w:szCs w:val="28"/>
          <w:lang w:val="uk-UA"/>
        </w:rPr>
        <w:t xml:space="preserve">40 років яка займає </w:t>
      </w:r>
      <w:r w:rsidRPr="007F3C11">
        <w:rPr>
          <w:sz w:val="28"/>
          <w:szCs w:val="28"/>
          <w:lang w:val="uk-UA" w:eastAsia="uk-UA"/>
        </w:rPr>
        <w:t>–</w:t>
      </w:r>
      <w:r w:rsidRPr="007F3C11">
        <w:rPr>
          <w:sz w:val="28"/>
          <w:szCs w:val="28"/>
          <w:lang w:val="uk-UA"/>
        </w:rPr>
        <w:t xml:space="preserve"> 2 га. Підлісок практично відсутній, трапляються поодинокі чагарники глоду звичайного. Запаси кормів в цих біоценозах для кабанів невеликі, іноді трапляються незначні поро</w:t>
      </w:r>
      <w:r>
        <w:rPr>
          <w:sz w:val="28"/>
          <w:szCs w:val="28"/>
          <w:lang w:val="uk-UA"/>
        </w:rPr>
        <w:t>ї ( n= 7, площею в середньому 2</w:t>
      </w:r>
      <w:r w:rsidRPr="007F3C11">
        <w:rPr>
          <w:sz w:val="28"/>
          <w:szCs w:val="28"/>
          <w:lang w:val="uk-UA" w:eastAsia="uk-UA"/>
        </w:rPr>
        <w:t>–</w:t>
      </w:r>
      <w:r w:rsidRPr="007F3C11">
        <w:rPr>
          <w:sz w:val="28"/>
          <w:szCs w:val="28"/>
          <w:lang w:val="uk-UA"/>
        </w:rPr>
        <w:t>3 м</w:t>
      </w:r>
      <w:r w:rsidRPr="007F3C11">
        <w:rPr>
          <w:sz w:val="28"/>
          <w:szCs w:val="28"/>
          <w:vertAlign w:val="superscript"/>
          <w:lang w:val="uk-UA"/>
        </w:rPr>
        <w:t>2</w:t>
      </w:r>
      <w:r w:rsidRPr="007F3C11">
        <w:rPr>
          <w:sz w:val="28"/>
          <w:szCs w:val="28"/>
          <w:lang w:val="uk-UA"/>
        </w:rPr>
        <w:t xml:space="preserve"> ), де тварини  вишукували комах та підбирали залишки плодів глоду, що залишились після зими. Помічено, що в місцях пошкоджень кори у сосен та витікання смоли кабани чухаються  та наносять її на шкіру, та можливо таким чином позбавляються від паразитів. Найбільше «чухальних місць» виявлено біля дерев 60-річного віку з діаметром стовбура біля  40 см.</w:t>
      </w:r>
    </w:p>
    <w:p w:rsidR="00411B03" w:rsidRDefault="00411B03" w:rsidP="00411B03">
      <w:pPr>
        <w:spacing w:line="360" w:lineRule="auto"/>
        <w:ind w:firstLine="709"/>
        <w:jc w:val="both"/>
        <w:rPr>
          <w:sz w:val="28"/>
          <w:szCs w:val="28"/>
          <w:lang w:val="uk-UA" w:eastAsia="uk-UA"/>
        </w:rPr>
      </w:pPr>
      <w:r w:rsidRPr="008809CF">
        <w:rPr>
          <w:i/>
          <w:sz w:val="28"/>
          <w:szCs w:val="28"/>
          <w:lang w:val="uk-UA"/>
        </w:rPr>
        <w:t>Листяний ліс.</w:t>
      </w:r>
      <w:r>
        <w:rPr>
          <w:sz w:val="28"/>
          <w:szCs w:val="28"/>
          <w:lang w:val="uk-UA" w:eastAsia="uk-UA"/>
        </w:rPr>
        <w:t xml:space="preserve"> </w:t>
      </w:r>
      <w:r w:rsidRPr="007F3C11">
        <w:rPr>
          <w:i/>
          <w:sz w:val="28"/>
          <w:szCs w:val="28"/>
          <w:lang w:val="uk-UA"/>
        </w:rPr>
        <w:t>Дубовий ліс,без підліску</w:t>
      </w:r>
      <w:r w:rsidRPr="007F3C11">
        <w:rPr>
          <w:sz w:val="28"/>
          <w:szCs w:val="28"/>
          <w:lang w:val="uk-UA"/>
        </w:rPr>
        <w:t xml:space="preserve">. Ці місця кабани відвідують на протязі усього року (табл. </w:t>
      </w:r>
      <w:r>
        <w:rPr>
          <w:sz w:val="28"/>
          <w:szCs w:val="28"/>
          <w:lang w:val="uk-UA"/>
        </w:rPr>
        <w:t>3.1)</w:t>
      </w:r>
      <w:r w:rsidRPr="007F3C11">
        <w:rPr>
          <w:sz w:val="28"/>
          <w:szCs w:val="28"/>
          <w:lang w:val="uk-UA"/>
        </w:rPr>
        <w:t>, особливо на початку осені (n = 10 ), коли визрівають жолуді – улюблений корм цих звірів.</w:t>
      </w:r>
    </w:p>
    <w:p w:rsidR="00411B03" w:rsidRDefault="00411B03" w:rsidP="00411B03">
      <w:pPr>
        <w:spacing w:line="360" w:lineRule="auto"/>
        <w:ind w:firstLine="709"/>
        <w:jc w:val="both"/>
        <w:rPr>
          <w:sz w:val="28"/>
          <w:szCs w:val="28"/>
          <w:lang w:val="uk-UA" w:eastAsia="uk-UA"/>
        </w:rPr>
      </w:pPr>
      <w:r w:rsidRPr="007F3C11">
        <w:rPr>
          <w:sz w:val="28"/>
          <w:szCs w:val="28"/>
          <w:lang w:val="uk-UA"/>
        </w:rPr>
        <w:t>Біотоп займає площу 56 га, або 4 % загальної площі угідь покритих лісом в місцях досліджень. Основна порода – дуб черешчатий . Дерева різновікові – від 10</w:t>
      </w:r>
      <w:r>
        <w:rPr>
          <w:sz w:val="28"/>
          <w:szCs w:val="28"/>
          <w:lang w:val="uk-UA"/>
        </w:rPr>
        <w:t xml:space="preserve"> </w:t>
      </w:r>
      <w:r w:rsidRPr="007F3C11">
        <w:rPr>
          <w:sz w:val="28"/>
          <w:szCs w:val="28"/>
          <w:lang w:val="uk-UA"/>
        </w:rPr>
        <w:t>до</w:t>
      </w:r>
      <w:r>
        <w:rPr>
          <w:sz w:val="28"/>
          <w:szCs w:val="28"/>
          <w:lang w:val="uk-UA"/>
        </w:rPr>
        <w:t xml:space="preserve"> </w:t>
      </w:r>
      <w:r w:rsidRPr="007F3C11">
        <w:rPr>
          <w:sz w:val="28"/>
          <w:szCs w:val="28"/>
          <w:lang w:val="uk-UA"/>
        </w:rPr>
        <w:t xml:space="preserve">150 річних. Багато самосіву молодих дубків. Чагарникова рослинність практично відсутня. Поодинокі дерева тополі чорної.  </w:t>
      </w:r>
    </w:p>
    <w:p w:rsidR="00411B03" w:rsidRPr="007F3C11" w:rsidRDefault="00411B03" w:rsidP="00411B03">
      <w:pPr>
        <w:spacing w:line="360" w:lineRule="auto"/>
        <w:ind w:firstLine="709"/>
        <w:jc w:val="both"/>
        <w:rPr>
          <w:sz w:val="28"/>
          <w:szCs w:val="28"/>
          <w:lang w:val="uk-UA" w:eastAsia="uk-UA"/>
        </w:rPr>
      </w:pPr>
      <w:r w:rsidRPr="007F3C11">
        <w:rPr>
          <w:i/>
          <w:sz w:val="28"/>
          <w:szCs w:val="28"/>
          <w:lang w:val="uk-UA" w:eastAsia="uk-UA"/>
        </w:rPr>
        <w:t>Тополевий ліс, з підліском</w:t>
      </w:r>
      <w:r w:rsidRPr="007F3C11">
        <w:rPr>
          <w:sz w:val="28"/>
          <w:szCs w:val="28"/>
          <w:lang w:val="uk-UA" w:eastAsia="uk-UA"/>
        </w:rPr>
        <w:t>.</w:t>
      </w:r>
      <w:r w:rsidRPr="007F3C11">
        <w:rPr>
          <w:sz w:val="28"/>
          <w:szCs w:val="28"/>
          <w:lang w:val="uk-UA"/>
        </w:rPr>
        <w:t xml:space="preserve"> Ці місця кабани відвідують на протязі всього року. Тут вони відпочивають, харчуються та відгодовують поросят.</w:t>
      </w:r>
      <w:r w:rsidRPr="007F3C11">
        <w:rPr>
          <w:sz w:val="28"/>
          <w:szCs w:val="28"/>
          <w:lang w:val="uk-UA" w:eastAsia="uk-UA"/>
        </w:rPr>
        <w:t xml:space="preserve"> Біотоп займає найбільшу площу – 1263 га. Основні породи </w:t>
      </w:r>
      <w:r w:rsidRPr="007F3C11">
        <w:rPr>
          <w:sz w:val="28"/>
          <w:szCs w:val="28"/>
          <w:lang w:val="uk-UA"/>
        </w:rPr>
        <w:t>тополя біла  – 64 га., або 4,5 %  та  т</w:t>
      </w:r>
      <w:r>
        <w:rPr>
          <w:sz w:val="28"/>
          <w:szCs w:val="28"/>
          <w:lang w:val="uk-UA"/>
        </w:rPr>
        <w:t>ополя чорна  – 491 га, віком 50</w:t>
      </w:r>
      <w:r w:rsidRPr="007F3C11">
        <w:rPr>
          <w:sz w:val="28"/>
          <w:szCs w:val="28"/>
          <w:lang w:val="uk-UA" w:eastAsia="uk-UA"/>
        </w:rPr>
        <w:t>–</w:t>
      </w:r>
      <w:r w:rsidRPr="007F3C11">
        <w:rPr>
          <w:sz w:val="28"/>
          <w:szCs w:val="28"/>
          <w:lang w:val="uk-UA"/>
        </w:rPr>
        <w:t>70 років, або 35 % загальної площі угідь вкритих лісом. По всій площі трапляються групи інших порід дерев – ясеня, верби, груші дикої та інших.</w:t>
      </w:r>
    </w:p>
    <w:p w:rsidR="00411B03" w:rsidRPr="007F3C11" w:rsidRDefault="00411B03" w:rsidP="00411B03">
      <w:pPr>
        <w:spacing w:line="360" w:lineRule="auto"/>
        <w:ind w:firstLine="709"/>
        <w:jc w:val="both"/>
        <w:rPr>
          <w:sz w:val="28"/>
          <w:szCs w:val="28"/>
          <w:lang w:val="uk-UA"/>
        </w:rPr>
      </w:pPr>
      <w:r w:rsidRPr="007F3C11">
        <w:rPr>
          <w:i/>
          <w:sz w:val="28"/>
          <w:szCs w:val="28"/>
          <w:lang w:val="uk-UA"/>
        </w:rPr>
        <w:t>Листяний ліс з шовковиці, без підліску</w:t>
      </w:r>
      <w:r>
        <w:rPr>
          <w:sz w:val="28"/>
          <w:szCs w:val="28"/>
          <w:lang w:val="uk-UA"/>
        </w:rPr>
        <w:t>. Звірі</w:t>
      </w:r>
      <w:r w:rsidRPr="007F3C11">
        <w:rPr>
          <w:sz w:val="28"/>
          <w:szCs w:val="28"/>
          <w:lang w:val="uk-UA"/>
        </w:rPr>
        <w:t xml:space="preserve"> в цих місцях активно харчуютьс</w:t>
      </w:r>
      <w:r>
        <w:rPr>
          <w:sz w:val="28"/>
          <w:szCs w:val="28"/>
          <w:lang w:val="uk-UA"/>
        </w:rPr>
        <w:t xml:space="preserve">я плодами шовковиці (n = 22 ). </w:t>
      </w:r>
      <w:r w:rsidRPr="007F3C11">
        <w:rPr>
          <w:sz w:val="28"/>
          <w:szCs w:val="28"/>
          <w:lang w:val="uk-UA"/>
        </w:rPr>
        <w:t xml:space="preserve">В інші періоди року кабани ці місця  практично не відвідують. Цей біотоп займає площу 50 га, або 3,6 % від </w:t>
      </w:r>
      <w:r w:rsidRPr="007F3C11">
        <w:rPr>
          <w:sz w:val="28"/>
          <w:szCs w:val="28"/>
          <w:lang w:val="uk-UA"/>
        </w:rPr>
        <w:lastRenderedPageBreak/>
        <w:t>загальної площі угідь вкритих лісом. Основні породи  шовковиця біл</w:t>
      </w:r>
      <w:r>
        <w:rPr>
          <w:sz w:val="28"/>
          <w:szCs w:val="28"/>
          <w:lang w:val="uk-UA"/>
        </w:rPr>
        <w:t>а  та шовковиця чорна  віком 20</w:t>
      </w:r>
      <w:r w:rsidRPr="007F3C11">
        <w:rPr>
          <w:sz w:val="28"/>
          <w:szCs w:val="28"/>
          <w:lang w:val="uk-UA" w:eastAsia="uk-UA"/>
        </w:rPr>
        <w:t>–</w:t>
      </w:r>
      <w:r w:rsidRPr="007F3C11">
        <w:rPr>
          <w:sz w:val="28"/>
          <w:szCs w:val="28"/>
          <w:lang w:val="uk-UA"/>
        </w:rPr>
        <w:t xml:space="preserve">30 років, але трапляються поодинокі дерева віком до 60 років. Масиви дерев ростуть практично рівномірно по всій площі держлісфонду. Підлісок та трав’яниста рослинність відсутня, тому що постійно пошкоджуються кабанами,  особливо в період визрівання плодів. </w:t>
      </w:r>
    </w:p>
    <w:p w:rsidR="00411B03" w:rsidRPr="007F3C11" w:rsidRDefault="00411B03" w:rsidP="00411B03">
      <w:pPr>
        <w:spacing w:line="360" w:lineRule="auto"/>
        <w:ind w:firstLine="709"/>
        <w:jc w:val="both"/>
        <w:rPr>
          <w:sz w:val="28"/>
          <w:szCs w:val="28"/>
          <w:lang w:val="uk-UA"/>
        </w:rPr>
      </w:pPr>
      <w:r w:rsidRPr="007F3C11">
        <w:rPr>
          <w:sz w:val="28"/>
          <w:szCs w:val="28"/>
          <w:lang w:val="uk-UA"/>
        </w:rPr>
        <w:t>Болота за зарості очерету. Цей біотоп кабани найбільш часто відвідують в весня</w:t>
      </w:r>
      <w:r>
        <w:rPr>
          <w:sz w:val="28"/>
          <w:szCs w:val="28"/>
          <w:lang w:val="uk-UA"/>
        </w:rPr>
        <w:t xml:space="preserve">ний та особливо зимовий періоди </w:t>
      </w:r>
      <w:r w:rsidRPr="007F3C11">
        <w:rPr>
          <w:sz w:val="28"/>
          <w:szCs w:val="28"/>
          <w:lang w:val="uk-UA"/>
        </w:rPr>
        <w:t>(табл. 3.1)</w:t>
      </w:r>
      <w:r>
        <w:rPr>
          <w:sz w:val="28"/>
          <w:szCs w:val="28"/>
          <w:lang w:val="uk-UA"/>
        </w:rPr>
        <w:t>.</w:t>
      </w:r>
      <w:r w:rsidRPr="007F3C11">
        <w:rPr>
          <w:sz w:val="28"/>
          <w:szCs w:val="28"/>
          <w:lang w:val="uk-UA"/>
        </w:rPr>
        <w:t xml:space="preserve"> В Білорусі ключові зимові стації для кабанів – це слабо промерзаючи заплавні торф’яні екосистеми. В цих місцях вони переховуються в денну годину, влаштовують лігвища, народжують поросят та харчуються в зимовий період  (n = 30). Біотоп займає значну площу – 935 га та розподілений на такі категорії : болото поверхневе очеретяне – 788 га – </w:t>
      </w:r>
      <w:r>
        <w:rPr>
          <w:sz w:val="28"/>
          <w:szCs w:val="28"/>
          <w:lang w:val="uk-UA"/>
        </w:rPr>
        <w:t xml:space="preserve">39 %, болото низинне очеретяне </w:t>
      </w:r>
      <w:r w:rsidRPr="007F3C11">
        <w:rPr>
          <w:sz w:val="28"/>
          <w:szCs w:val="28"/>
          <w:lang w:val="uk-UA" w:eastAsia="uk-UA"/>
        </w:rPr>
        <w:t>–</w:t>
      </w:r>
      <w:r w:rsidRPr="007F3C11">
        <w:rPr>
          <w:sz w:val="28"/>
          <w:szCs w:val="28"/>
          <w:lang w:val="uk-UA"/>
        </w:rPr>
        <w:t xml:space="preserve"> 127 га. – 6 %, болото перехідне очеретяне – 20 га. – 1 % від загальної площі угідь. Основна болотна рослина – очерет, який в цих біотопах створи</w:t>
      </w:r>
      <w:r>
        <w:rPr>
          <w:sz w:val="28"/>
          <w:szCs w:val="28"/>
          <w:lang w:val="uk-UA"/>
        </w:rPr>
        <w:t xml:space="preserve">в майже суцільні </w:t>
      </w:r>
      <w:r w:rsidRPr="007F3C11">
        <w:rPr>
          <w:sz w:val="28"/>
          <w:szCs w:val="28"/>
          <w:lang w:val="uk-UA"/>
        </w:rPr>
        <w:t>зарості. За результатами наших спостережень за кабанами в заплаві Каховського водосховища важ</w:t>
      </w:r>
      <w:r>
        <w:rPr>
          <w:sz w:val="28"/>
          <w:szCs w:val="28"/>
          <w:lang w:val="uk-UA"/>
        </w:rPr>
        <w:t xml:space="preserve">ливо розділити вказані біотопи </w:t>
      </w:r>
      <w:r w:rsidRPr="007F3C11">
        <w:rPr>
          <w:sz w:val="28"/>
          <w:szCs w:val="28"/>
          <w:lang w:val="uk-UA"/>
        </w:rPr>
        <w:t>на дві основні категорії – зарості очерету сухі та зарості очерету з болотом.</w:t>
      </w:r>
    </w:p>
    <w:p w:rsidR="00411B03" w:rsidRPr="007F3C11" w:rsidRDefault="00411B03" w:rsidP="00411B03">
      <w:pPr>
        <w:spacing w:line="360" w:lineRule="auto"/>
        <w:ind w:firstLine="709"/>
        <w:jc w:val="both"/>
        <w:rPr>
          <w:sz w:val="28"/>
          <w:szCs w:val="28"/>
          <w:lang w:val="uk-UA"/>
        </w:rPr>
      </w:pPr>
      <w:r w:rsidRPr="007F3C11">
        <w:rPr>
          <w:i/>
          <w:sz w:val="28"/>
          <w:szCs w:val="28"/>
          <w:lang w:val="uk-UA"/>
        </w:rPr>
        <w:t>Зарості очерету сухі</w:t>
      </w:r>
      <w:r w:rsidRPr="007F3C11">
        <w:rPr>
          <w:sz w:val="28"/>
          <w:szCs w:val="28"/>
          <w:lang w:val="uk-UA"/>
        </w:rPr>
        <w:t>. Повністю сухі</w:t>
      </w:r>
      <w:r>
        <w:rPr>
          <w:sz w:val="28"/>
          <w:szCs w:val="28"/>
          <w:lang w:val="uk-UA"/>
        </w:rPr>
        <w:t xml:space="preserve"> ділянки, що щільно зарощі</w:t>
      </w:r>
      <w:r w:rsidRPr="007F3C11">
        <w:rPr>
          <w:sz w:val="28"/>
          <w:szCs w:val="28"/>
          <w:lang w:val="uk-UA"/>
        </w:rPr>
        <w:t xml:space="preserve"> очеретом (n=19 ). Інша рослинність, за виключенням поодиноких  50 – річних дерев верби, практично відсутня. Кабани надають перевагу цим стаціям  в весняно-літній період для схованок, розмноження т</w:t>
      </w:r>
      <w:r>
        <w:rPr>
          <w:sz w:val="28"/>
          <w:szCs w:val="28"/>
          <w:lang w:val="uk-UA"/>
        </w:rPr>
        <w:t xml:space="preserve">а вигодовування поросят (n=5). </w:t>
      </w:r>
      <w:r w:rsidRPr="007F3C11">
        <w:rPr>
          <w:sz w:val="28"/>
          <w:szCs w:val="28"/>
          <w:lang w:val="uk-UA"/>
        </w:rPr>
        <w:t>В осінньо-зимовий період в цих місцях (n=14), особливо в морозні зими, кабани знаходять тут рослинну поживу – переважно молоді пагони очерету, що складають до 80 % зимового раціону звірів, а також влаштовують лігвища на захищених від вітру ділянках.</w:t>
      </w:r>
    </w:p>
    <w:p w:rsidR="00411B03" w:rsidRPr="007F3C11" w:rsidRDefault="00411B03" w:rsidP="00411B03">
      <w:pPr>
        <w:spacing w:line="360" w:lineRule="auto"/>
        <w:ind w:firstLine="709"/>
        <w:jc w:val="both"/>
        <w:rPr>
          <w:sz w:val="28"/>
          <w:szCs w:val="28"/>
          <w:lang w:val="uk-UA"/>
        </w:rPr>
      </w:pPr>
      <w:r w:rsidRPr="007F3C11">
        <w:rPr>
          <w:i/>
          <w:sz w:val="28"/>
          <w:szCs w:val="28"/>
          <w:lang w:val="uk-UA"/>
        </w:rPr>
        <w:t xml:space="preserve">Зарості очерету з болотом. </w:t>
      </w:r>
      <w:r w:rsidRPr="007F3C11">
        <w:rPr>
          <w:sz w:val="28"/>
          <w:szCs w:val="28"/>
          <w:lang w:val="uk-UA"/>
        </w:rPr>
        <w:t xml:space="preserve">Це ділянки, що відвідують кабани (n=11), зарослі очеретом, з поодинокими болотами з площею – від 0,3 до 1 гектара. В порівнянні з сухими очеретами, перевагу цим стаціям кабани віддають влітку </w:t>
      </w:r>
      <w:r w:rsidRPr="007F3C11">
        <w:rPr>
          <w:sz w:val="28"/>
          <w:szCs w:val="28"/>
          <w:lang w:val="uk-UA"/>
        </w:rPr>
        <w:lastRenderedPageBreak/>
        <w:t>(n=8) де переховуються в спекотні дні, щоб охолодитись та позбавитись  від ектопаразитів в ван</w:t>
      </w:r>
      <w:r>
        <w:rPr>
          <w:sz w:val="28"/>
          <w:szCs w:val="28"/>
          <w:lang w:val="uk-UA"/>
        </w:rPr>
        <w:t>нах з багнюки. Разом з цим вказує</w:t>
      </w:r>
      <w:r w:rsidRPr="007F3C11">
        <w:rPr>
          <w:sz w:val="28"/>
          <w:szCs w:val="28"/>
          <w:lang w:val="uk-UA"/>
        </w:rPr>
        <w:t xml:space="preserve">мо, що тут дикі кабани знаходять тваринну їжу – водяних комах, рибу, амфібій та молюсків. В осінньо - зимовий період звірі (n=3 ) ці ділянки відвідують випадково, вишукуючи сезонну їжу, при чому активно поїдаючи водяний горіх – чілім. </w:t>
      </w:r>
    </w:p>
    <w:p w:rsidR="00411B03" w:rsidRDefault="00411B03" w:rsidP="00411B03">
      <w:pPr>
        <w:spacing w:line="360" w:lineRule="auto"/>
        <w:ind w:firstLine="709"/>
        <w:jc w:val="both"/>
        <w:rPr>
          <w:sz w:val="28"/>
          <w:szCs w:val="28"/>
          <w:lang w:val="uk-UA"/>
        </w:rPr>
      </w:pPr>
      <w:r w:rsidRPr="007F3C11">
        <w:rPr>
          <w:sz w:val="28"/>
          <w:szCs w:val="28"/>
          <w:lang w:val="uk-UA"/>
        </w:rPr>
        <w:t xml:space="preserve">Ділянки с сільськогосподарським культурами. Ці біотопи займають незначні площі, але розташовані вздовж всієї берегової смуги. Місцевими жителями з прибережних сіл Канівське, Лисогірка Запорізького району та м. Запоріжжя протягом останніх 15 років самовільно побудовані дерев’яні будиночки. Біля садиб, прямо у лісі, ними створені ділянки під огороди площею в середньому від 0,05 до 0, 10 га. На цих ділянках щорічно висаджуються сільськогосподарські рослини – картопля, буряк, морква, томати, огірки. Ділянки огороджені парканом з сухих гілок та металобрухтом. Кабани інколи, особливо восени – в другій декаді вересня, полюбляють відвідувати ці ділянки, знищуючи в деяких випадках практично весь врожай. Такі набіги тварин носять випадковий характер, коли кабани  натрапляють  в ці місця в пошуках поживи (n = 5).  </w:t>
      </w:r>
    </w:p>
    <w:p w:rsidR="00411B03" w:rsidRDefault="00411B03" w:rsidP="00411B03">
      <w:pPr>
        <w:spacing w:line="360" w:lineRule="auto"/>
        <w:ind w:firstLine="709"/>
        <w:jc w:val="both"/>
        <w:rPr>
          <w:sz w:val="28"/>
          <w:szCs w:val="28"/>
          <w:lang w:val="uk-UA"/>
        </w:rPr>
      </w:pPr>
    </w:p>
    <w:p w:rsidR="00411B03" w:rsidRPr="007F3C11" w:rsidRDefault="00411B03" w:rsidP="00411B03">
      <w:pPr>
        <w:spacing w:line="360" w:lineRule="auto"/>
        <w:jc w:val="both"/>
        <w:rPr>
          <w:sz w:val="28"/>
          <w:szCs w:val="28"/>
          <w:lang w:val="uk-UA"/>
        </w:rPr>
      </w:pPr>
    </w:p>
    <w:p w:rsidR="00411B03" w:rsidRPr="007F3C11" w:rsidRDefault="00411B03" w:rsidP="00411B03">
      <w:pPr>
        <w:tabs>
          <w:tab w:val="left" w:pos="284"/>
          <w:tab w:val="left" w:pos="1134"/>
          <w:tab w:val="left" w:pos="1683"/>
        </w:tabs>
        <w:spacing w:line="360" w:lineRule="auto"/>
        <w:ind w:firstLine="709"/>
        <w:jc w:val="both"/>
        <w:rPr>
          <w:sz w:val="28"/>
          <w:szCs w:val="28"/>
          <w:lang w:val="uk-UA"/>
        </w:rPr>
      </w:pPr>
      <w:r w:rsidRPr="007F3C11">
        <w:rPr>
          <w:sz w:val="28"/>
          <w:szCs w:val="28"/>
          <w:lang w:val="uk-UA"/>
        </w:rPr>
        <w:t xml:space="preserve">3.1.2 </w:t>
      </w:r>
      <w:bookmarkStart w:id="18" w:name="_Hlk121863178"/>
      <w:r w:rsidRPr="007F3C11">
        <w:rPr>
          <w:sz w:val="28"/>
          <w:szCs w:val="28"/>
          <w:lang w:val="uk-UA"/>
        </w:rPr>
        <w:t>Типи лежань</w:t>
      </w:r>
      <w:r>
        <w:rPr>
          <w:sz w:val="28"/>
          <w:szCs w:val="28"/>
          <w:lang w:val="uk-UA"/>
        </w:rPr>
        <w:t xml:space="preserve"> кабана дикого</w:t>
      </w:r>
      <w:bookmarkEnd w:id="18"/>
    </w:p>
    <w:p w:rsidR="00411B03" w:rsidRPr="007F3C11" w:rsidRDefault="00411B03" w:rsidP="00411B03">
      <w:pPr>
        <w:tabs>
          <w:tab w:val="left" w:pos="284"/>
          <w:tab w:val="left" w:pos="1134"/>
          <w:tab w:val="left" w:pos="1683"/>
        </w:tabs>
        <w:spacing w:line="360" w:lineRule="auto"/>
        <w:ind w:firstLine="709"/>
        <w:jc w:val="both"/>
        <w:rPr>
          <w:sz w:val="28"/>
          <w:szCs w:val="28"/>
          <w:lang w:val="uk-UA"/>
        </w:rPr>
      </w:pPr>
    </w:p>
    <w:p w:rsidR="00411B03" w:rsidRPr="007F3C11" w:rsidRDefault="00411B03" w:rsidP="00411B03">
      <w:pPr>
        <w:tabs>
          <w:tab w:val="left" w:pos="284"/>
          <w:tab w:val="left" w:pos="1134"/>
          <w:tab w:val="left" w:pos="1683"/>
        </w:tabs>
        <w:spacing w:line="360" w:lineRule="auto"/>
        <w:ind w:firstLine="709"/>
        <w:jc w:val="both"/>
        <w:rPr>
          <w:sz w:val="28"/>
          <w:szCs w:val="28"/>
          <w:lang w:val="uk-UA"/>
        </w:rPr>
      </w:pPr>
    </w:p>
    <w:p w:rsidR="00411B03" w:rsidRPr="007F3C11" w:rsidRDefault="00411B03" w:rsidP="00411B03">
      <w:pPr>
        <w:spacing w:line="360" w:lineRule="auto"/>
        <w:ind w:firstLine="709"/>
        <w:jc w:val="both"/>
        <w:rPr>
          <w:sz w:val="28"/>
          <w:szCs w:val="28"/>
          <w:lang w:val="uk-UA" w:eastAsia="uk-UA"/>
        </w:rPr>
      </w:pPr>
      <w:r w:rsidRPr="007F3C11">
        <w:rPr>
          <w:sz w:val="28"/>
          <w:szCs w:val="28"/>
          <w:lang w:val="uk-UA" w:eastAsia="uk-UA"/>
        </w:rPr>
        <w:t>На протязі зимового періоду та спочатку весни кабани в заплаві Каховського водосховища у денний час</w:t>
      </w:r>
      <w:r>
        <w:rPr>
          <w:sz w:val="28"/>
          <w:szCs w:val="28"/>
          <w:lang w:val="uk-UA" w:eastAsia="uk-UA"/>
        </w:rPr>
        <w:t xml:space="preserve"> тримаються на лігвищах у зарост</w:t>
      </w:r>
      <w:r w:rsidRPr="007F3C11">
        <w:rPr>
          <w:sz w:val="28"/>
          <w:szCs w:val="28"/>
          <w:lang w:val="uk-UA" w:eastAsia="uk-UA"/>
        </w:rPr>
        <w:t xml:space="preserve">ях болотяної рослинності.  Лігвище у вигляді гнізда яйцеподібної форми (n = 55) від 2 до 3 метрів в довжину та 1,5  в ширину, та від 0,8 до 1, 5 метрів в висоту. В літні періоди у спекотні часи звірі облаштовують собі ванни у багнюці ( n = 8) </w:t>
      </w:r>
      <w:r w:rsidRPr="007F3C11">
        <w:rPr>
          <w:sz w:val="28"/>
          <w:szCs w:val="28"/>
          <w:lang w:val="uk-UA" w:eastAsia="uk-UA"/>
        </w:rPr>
        <w:lastRenderedPageBreak/>
        <w:t>біля внутрішніх водойм заплави . Іноді площа таких ванн дорівнює 40 м</w:t>
      </w:r>
      <w:r w:rsidRPr="007F3C11">
        <w:rPr>
          <w:sz w:val="28"/>
          <w:szCs w:val="28"/>
          <w:vertAlign w:val="superscript"/>
          <w:lang w:val="uk-UA" w:eastAsia="uk-UA"/>
        </w:rPr>
        <w:t>2</w:t>
      </w:r>
      <w:r w:rsidRPr="007F3C11">
        <w:rPr>
          <w:sz w:val="28"/>
          <w:szCs w:val="28"/>
          <w:lang w:val="uk-UA" w:eastAsia="uk-UA"/>
        </w:rPr>
        <w:t>, з середніми розмірами від 10 до 35 м</w:t>
      </w:r>
      <w:r w:rsidRPr="007F3C11">
        <w:rPr>
          <w:sz w:val="28"/>
          <w:szCs w:val="28"/>
          <w:vertAlign w:val="superscript"/>
          <w:lang w:val="uk-UA" w:eastAsia="uk-UA"/>
        </w:rPr>
        <w:t>2.</w:t>
      </w:r>
      <w:r w:rsidRPr="007F3C11">
        <w:rPr>
          <w:sz w:val="28"/>
          <w:szCs w:val="28"/>
          <w:lang w:val="uk-UA" w:eastAsia="uk-UA"/>
        </w:rPr>
        <w:t xml:space="preserve"> </w:t>
      </w:r>
    </w:p>
    <w:p w:rsidR="00411B03" w:rsidRPr="007F3C11" w:rsidRDefault="00411B03" w:rsidP="00411B03">
      <w:pPr>
        <w:spacing w:line="360" w:lineRule="auto"/>
        <w:ind w:firstLine="709"/>
        <w:jc w:val="both"/>
        <w:rPr>
          <w:sz w:val="28"/>
          <w:szCs w:val="28"/>
          <w:lang w:val="uk-UA" w:eastAsia="uk-UA"/>
        </w:rPr>
      </w:pPr>
      <w:r w:rsidRPr="007F3C11">
        <w:rPr>
          <w:sz w:val="28"/>
          <w:szCs w:val="28"/>
          <w:lang w:val="uk-UA" w:eastAsia="uk-UA"/>
        </w:rPr>
        <w:t xml:space="preserve">Розібравши детально 6 лігвищ ми встановили, </w:t>
      </w:r>
      <w:r>
        <w:rPr>
          <w:sz w:val="28"/>
          <w:szCs w:val="28"/>
          <w:lang w:val="uk-UA" w:eastAsia="uk-UA"/>
        </w:rPr>
        <w:t xml:space="preserve">що у зимовий час для підстілки </w:t>
      </w:r>
      <w:r w:rsidRPr="007F3C11">
        <w:rPr>
          <w:sz w:val="28"/>
          <w:szCs w:val="28"/>
          <w:lang w:val="uk-UA" w:eastAsia="uk-UA"/>
        </w:rPr>
        <w:t>кабани використовують зелену масу аїру тростинового (</w:t>
      </w:r>
      <w:r w:rsidRPr="007F3C11">
        <w:rPr>
          <w:i/>
          <w:sz w:val="28"/>
          <w:szCs w:val="28"/>
          <w:lang w:val="uk-UA" w:eastAsia="uk-UA"/>
        </w:rPr>
        <w:t>Acorus calamus</w:t>
      </w:r>
      <w:r>
        <w:rPr>
          <w:sz w:val="28"/>
          <w:szCs w:val="28"/>
          <w:lang w:val="uk-UA" w:eastAsia="uk-UA"/>
        </w:rPr>
        <w:t>) –</w:t>
      </w:r>
      <w:r w:rsidRPr="007F3C11">
        <w:rPr>
          <w:sz w:val="28"/>
          <w:szCs w:val="28"/>
          <w:lang w:val="uk-UA" w:eastAsia="uk-UA"/>
        </w:rPr>
        <w:t xml:space="preserve"> 80%, пагони очерету</w:t>
      </w:r>
      <w:r w:rsidRPr="007F3C11">
        <w:rPr>
          <w:sz w:val="28"/>
          <w:szCs w:val="28"/>
          <w:lang w:val="uk-UA"/>
        </w:rPr>
        <w:t xml:space="preserve"> та рогозу широколистяного (</w:t>
      </w:r>
      <w:r w:rsidRPr="007F3C11">
        <w:rPr>
          <w:i/>
          <w:sz w:val="28"/>
          <w:szCs w:val="28"/>
        </w:rPr>
        <w:t>Typha</w:t>
      </w:r>
      <w:r w:rsidRPr="007F3C11">
        <w:rPr>
          <w:i/>
          <w:sz w:val="28"/>
          <w:szCs w:val="28"/>
          <w:lang w:val="uk-UA"/>
        </w:rPr>
        <w:t xml:space="preserve"> </w:t>
      </w:r>
      <w:r w:rsidRPr="007F3C11">
        <w:rPr>
          <w:i/>
          <w:sz w:val="28"/>
          <w:szCs w:val="28"/>
        </w:rPr>
        <w:t>latifolia</w:t>
      </w:r>
      <w:r w:rsidRPr="007F3C11">
        <w:rPr>
          <w:i/>
          <w:sz w:val="28"/>
          <w:szCs w:val="28"/>
          <w:lang w:val="uk-UA"/>
        </w:rPr>
        <w:t xml:space="preserve"> </w:t>
      </w:r>
      <w:r w:rsidRPr="007F3C11">
        <w:rPr>
          <w:i/>
          <w:sz w:val="28"/>
          <w:szCs w:val="28"/>
        </w:rPr>
        <w:t>L</w:t>
      </w:r>
      <w:r>
        <w:rPr>
          <w:sz w:val="28"/>
          <w:szCs w:val="28"/>
          <w:lang w:val="uk-UA"/>
        </w:rPr>
        <w:t xml:space="preserve">.) </w:t>
      </w:r>
      <w:r>
        <w:rPr>
          <w:sz w:val="28"/>
          <w:szCs w:val="28"/>
          <w:lang w:val="uk-UA" w:eastAsia="uk-UA"/>
        </w:rPr>
        <w:t>–</w:t>
      </w:r>
      <w:r w:rsidRPr="007F3C11">
        <w:rPr>
          <w:sz w:val="28"/>
          <w:szCs w:val="28"/>
          <w:lang w:val="uk-UA" w:eastAsia="uk-UA"/>
        </w:rPr>
        <w:t xml:space="preserve"> 5%, листя</w:t>
      </w:r>
      <w:r w:rsidRPr="007F3C11">
        <w:rPr>
          <w:sz w:val="28"/>
          <w:szCs w:val="28"/>
          <w:lang w:val="uk-UA"/>
        </w:rPr>
        <w:t xml:space="preserve"> тополі чорної , верби ламкої , тополі білої – </w:t>
      </w:r>
      <w:r w:rsidRPr="007F3C11">
        <w:rPr>
          <w:sz w:val="28"/>
          <w:szCs w:val="28"/>
          <w:lang w:val="uk-UA" w:eastAsia="uk-UA"/>
        </w:rPr>
        <w:t>15%. Ця суміш  диким кабаном подрібнюється і згрібається у вигляді гнізда. При чому таких гнізд одночасно в одному місці може бути від 2 до 5 шт. У таких лігвищах (</w:t>
      </w:r>
      <w:r w:rsidRPr="007F3C11">
        <w:rPr>
          <w:sz w:val="28"/>
          <w:szCs w:val="28"/>
          <w:lang w:eastAsia="uk-UA"/>
        </w:rPr>
        <w:t>n</w:t>
      </w:r>
      <w:r w:rsidRPr="007F3C11">
        <w:rPr>
          <w:sz w:val="28"/>
          <w:szCs w:val="28"/>
          <w:lang w:val="uk-UA" w:eastAsia="uk-UA"/>
        </w:rPr>
        <w:t xml:space="preserve"> = 12)  можуть знаходитись від 2 до 6 дорослих кабанів , та іноді разом з поросятами рі</w:t>
      </w:r>
      <w:r>
        <w:rPr>
          <w:sz w:val="28"/>
          <w:szCs w:val="28"/>
          <w:lang w:val="uk-UA" w:eastAsia="uk-UA"/>
        </w:rPr>
        <w:t>зних вікових груп. Н</w:t>
      </w:r>
      <w:r w:rsidRPr="007F3C11">
        <w:rPr>
          <w:sz w:val="28"/>
          <w:szCs w:val="28"/>
          <w:lang w:val="uk-UA" w:eastAsia="uk-UA"/>
        </w:rPr>
        <w:t>айчастіше звірі влаштовують лігвища поблизу берегової лінії невеликих проток, на краю перехідного болота поблизу основних троп, якими користуються при пересуванні до місць жировок. Якщо звірів потурбувати, то вони постійно тікають перепливаючи протоку, або перебігаючи по кризі . У</w:t>
      </w:r>
      <w:r>
        <w:rPr>
          <w:sz w:val="28"/>
          <w:szCs w:val="28"/>
          <w:lang w:val="uk-UA" w:eastAsia="uk-UA"/>
        </w:rPr>
        <w:t xml:space="preserve"> випадках коли крига  слабка (2–</w:t>
      </w:r>
      <w:r w:rsidRPr="007F3C11">
        <w:rPr>
          <w:sz w:val="28"/>
          <w:szCs w:val="28"/>
          <w:lang w:val="uk-UA" w:eastAsia="uk-UA"/>
        </w:rPr>
        <w:t>3 см) тоді звірі тікають у зарості очерету.</w:t>
      </w:r>
    </w:p>
    <w:p w:rsidR="00411B03" w:rsidRPr="007F3C11" w:rsidRDefault="00411B03" w:rsidP="00411B03">
      <w:pPr>
        <w:spacing w:line="360" w:lineRule="auto"/>
        <w:ind w:firstLine="709"/>
        <w:rPr>
          <w:sz w:val="28"/>
          <w:szCs w:val="28"/>
        </w:rPr>
      </w:pPr>
    </w:p>
    <w:p w:rsidR="00411B03" w:rsidRPr="007F3C11" w:rsidRDefault="00411B03" w:rsidP="00411B03">
      <w:pPr>
        <w:spacing w:line="360" w:lineRule="auto"/>
        <w:rPr>
          <w:sz w:val="28"/>
          <w:szCs w:val="28"/>
        </w:rPr>
      </w:pPr>
    </w:p>
    <w:p w:rsidR="00411B03" w:rsidRPr="007F3C11" w:rsidRDefault="00411B03" w:rsidP="00411B03">
      <w:pPr>
        <w:tabs>
          <w:tab w:val="left" w:pos="284"/>
          <w:tab w:val="left" w:pos="1134"/>
          <w:tab w:val="left" w:pos="1683"/>
        </w:tabs>
        <w:spacing w:line="360" w:lineRule="auto"/>
        <w:ind w:firstLine="709"/>
        <w:jc w:val="both"/>
        <w:rPr>
          <w:sz w:val="28"/>
          <w:szCs w:val="28"/>
          <w:lang w:val="uk-UA"/>
        </w:rPr>
      </w:pPr>
      <w:r w:rsidRPr="007F3C11">
        <w:rPr>
          <w:sz w:val="28"/>
          <w:szCs w:val="28"/>
          <w:lang w:val="uk-UA"/>
        </w:rPr>
        <w:t xml:space="preserve">3.2 </w:t>
      </w:r>
      <w:bookmarkStart w:id="19" w:name="_Hlk121863197"/>
      <w:r w:rsidRPr="007F3C11">
        <w:rPr>
          <w:sz w:val="28"/>
          <w:szCs w:val="28"/>
          <w:lang w:val="uk-UA"/>
        </w:rPr>
        <w:t xml:space="preserve">Особливості харчування кабана дикого </w:t>
      </w:r>
      <w:bookmarkEnd w:id="19"/>
    </w:p>
    <w:p w:rsidR="00411B03" w:rsidRPr="007F3C11" w:rsidRDefault="00411B03" w:rsidP="00411B03">
      <w:pPr>
        <w:tabs>
          <w:tab w:val="left" w:pos="284"/>
          <w:tab w:val="left" w:pos="1134"/>
          <w:tab w:val="left" w:pos="1683"/>
        </w:tabs>
        <w:spacing w:line="360" w:lineRule="auto"/>
        <w:ind w:firstLine="709"/>
        <w:jc w:val="both"/>
        <w:rPr>
          <w:sz w:val="28"/>
          <w:szCs w:val="28"/>
          <w:lang w:val="uk-UA"/>
        </w:rPr>
      </w:pPr>
    </w:p>
    <w:p w:rsidR="00411B03" w:rsidRPr="007F3C11" w:rsidRDefault="00411B03" w:rsidP="00411B03">
      <w:pPr>
        <w:tabs>
          <w:tab w:val="left" w:pos="284"/>
          <w:tab w:val="left" w:pos="1134"/>
          <w:tab w:val="left" w:pos="1683"/>
        </w:tabs>
        <w:spacing w:line="360" w:lineRule="auto"/>
        <w:ind w:firstLine="709"/>
        <w:jc w:val="both"/>
        <w:rPr>
          <w:sz w:val="28"/>
          <w:szCs w:val="28"/>
          <w:lang w:val="uk-UA"/>
        </w:rPr>
      </w:pPr>
    </w:p>
    <w:p w:rsidR="00411B03" w:rsidRPr="00932DBA" w:rsidRDefault="00411B03" w:rsidP="00411B03">
      <w:pPr>
        <w:tabs>
          <w:tab w:val="left" w:pos="284"/>
          <w:tab w:val="left" w:pos="1134"/>
          <w:tab w:val="left" w:pos="1683"/>
        </w:tabs>
        <w:spacing w:line="360" w:lineRule="auto"/>
        <w:ind w:firstLine="709"/>
        <w:jc w:val="both"/>
        <w:rPr>
          <w:color w:val="000000" w:themeColor="text1"/>
          <w:sz w:val="28"/>
          <w:szCs w:val="28"/>
          <w:lang w:val="uk-UA"/>
        </w:rPr>
      </w:pPr>
      <w:r w:rsidRPr="007F3C11">
        <w:rPr>
          <w:sz w:val="28"/>
          <w:szCs w:val="28"/>
          <w:lang w:val="uk-UA"/>
        </w:rPr>
        <w:t xml:space="preserve">Харчування кабана дикого. Багаторічний матеріал, зібраний на місцях харчування звірів та по аналізу шлунків кабана у Каховському водосховищі за 2006 – 2010 рр. показав, що в середині дикоростучих чагарників та рослин дикі </w:t>
      </w:r>
      <w:r w:rsidRPr="00932DBA">
        <w:rPr>
          <w:color w:val="000000" w:themeColor="text1"/>
          <w:sz w:val="28"/>
          <w:szCs w:val="28"/>
          <w:lang w:val="uk-UA"/>
        </w:rPr>
        <w:t>к</w:t>
      </w:r>
      <w:r>
        <w:rPr>
          <w:color w:val="000000" w:themeColor="text1"/>
          <w:sz w:val="28"/>
          <w:szCs w:val="28"/>
          <w:lang w:val="uk-UA"/>
        </w:rPr>
        <w:t>абани вживають 23 види рослин.</w:t>
      </w:r>
    </w:p>
    <w:p w:rsidR="00411B03" w:rsidRPr="00932DBA" w:rsidRDefault="00411B03" w:rsidP="00411B03">
      <w:pPr>
        <w:spacing w:line="360" w:lineRule="auto"/>
        <w:ind w:firstLine="709"/>
        <w:jc w:val="both"/>
        <w:rPr>
          <w:color w:val="000000" w:themeColor="text1"/>
          <w:sz w:val="28"/>
          <w:szCs w:val="28"/>
          <w:lang w:val="uk-UA"/>
        </w:rPr>
      </w:pPr>
      <w:r w:rsidRPr="00932DBA">
        <w:rPr>
          <w:color w:val="000000" w:themeColor="text1"/>
          <w:sz w:val="28"/>
          <w:szCs w:val="28"/>
          <w:lang w:val="uk-UA"/>
        </w:rPr>
        <w:t>Аналіз</w:t>
      </w:r>
      <w:r>
        <w:rPr>
          <w:color w:val="000000" w:themeColor="text1"/>
          <w:sz w:val="28"/>
          <w:szCs w:val="28"/>
          <w:lang w:val="uk-UA"/>
        </w:rPr>
        <w:t>уючи</w:t>
      </w:r>
      <w:r w:rsidRPr="00932DBA">
        <w:rPr>
          <w:color w:val="000000" w:themeColor="text1"/>
          <w:sz w:val="28"/>
          <w:szCs w:val="28"/>
          <w:lang w:val="uk-UA"/>
        </w:rPr>
        <w:t xml:space="preserve"> живлення дикоростучими чагарниками та рослинами відмічаємо, що поїдаються повністю всі рослини у наступних видів</w:t>
      </w:r>
      <w:r>
        <w:rPr>
          <w:color w:val="000000" w:themeColor="text1"/>
          <w:sz w:val="28"/>
          <w:szCs w:val="28"/>
          <w:lang w:val="uk-UA"/>
        </w:rPr>
        <w:t>: хвощ, б</w:t>
      </w:r>
      <w:r w:rsidRPr="00932DBA">
        <w:rPr>
          <w:color w:val="000000" w:themeColor="text1"/>
          <w:sz w:val="28"/>
          <w:szCs w:val="28"/>
          <w:lang w:val="uk-UA"/>
        </w:rPr>
        <w:t>агаття</w:t>
      </w:r>
      <w:r>
        <w:rPr>
          <w:color w:val="000000" w:themeColor="text1"/>
          <w:sz w:val="28"/>
          <w:szCs w:val="28"/>
          <w:lang w:val="uk-UA"/>
        </w:rPr>
        <w:t>,</w:t>
      </w:r>
      <w:r w:rsidRPr="00932DBA">
        <w:rPr>
          <w:color w:val="000000" w:themeColor="text1"/>
          <w:sz w:val="28"/>
          <w:szCs w:val="28"/>
          <w:lang w:val="uk-UA"/>
        </w:rPr>
        <w:t xml:space="preserve"> костриця</w:t>
      </w:r>
      <w:r>
        <w:rPr>
          <w:color w:val="000000" w:themeColor="text1"/>
          <w:sz w:val="28"/>
          <w:szCs w:val="28"/>
          <w:lang w:val="uk-UA"/>
        </w:rPr>
        <w:t xml:space="preserve">, </w:t>
      </w:r>
      <w:r w:rsidRPr="00932DBA">
        <w:rPr>
          <w:color w:val="000000" w:themeColor="text1"/>
          <w:sz w:val="28"/>
          <w:szCs w:val="28"/>
          <w:lang w:val="uk-UA"/>
        </w:rPr>
        <w:t xml:space="preserve"> в</w:t>
      </w:r>
      <w:r>
        <w:rPr>
          <w:color w:val="000000" w:themeColor="text1"/>
          <w:sz w:val="28"/>
          <w:szCs w:val="28"/>
          <w:lang w:val="uk-UA"/>
        </w:rPr>
        <w:t xml:space="preserve">ійник, очерет, осоки, щавель. </w:t>
      </w:r>
    </w:p>
    <w:p w:rsidR="00411B03" w:rsidRPr="00932DBA" w:rsidRDefault="00411B03" w:rsidP="00411B03">
      <w:pPr>
        <w:spacing w:line="360" w:lineRule="auto"/>
        <w:ind w:firstLine="709"/>
        <w:jc w:val="both"/>
        <w:rPr>
          <w:color w:val="000000" w:themeColor="text1"/>
          <w:sz w:val="28"/>
          <w:szCs w:val="28"/>
          <w:lang w:val="uk-UA"/>
        </w:rPr>
      </w:pPr>
      <w:r w:rsidRPr="00932DBA">
        <w:rPr>
          <w:color w:val="000000" w:themeColor="text1"/>
          <w:sz w:val="28"/>
          <w:szCs w:val="28"/>
          <w:lang w:val="uk-UA"/>
        </w:rPr>
        <w:lastRenderedPageBreak/>
        <w:t>Коріння поїдаються у моркви, папорот</w:t>
      </w:r>
      <w:r>
        <w:rPr>
          <w:color w:val="000000" w:themeColor="text1"/>
          <w:sz w:val="28"/>
          <w:szCs w:val="28"/>
          <w:lang w:val="uk-UA"/>
        </w:rPr>
        <w:t>і, іван-чаю, подорожника, мати-мачу</w:t>
      </w:r>
      <w:r w:rsidRPr="00932DBA">
        <w:rPr>
          <w:color w:val="000000" w:themeColor="text1"/>
          <w:sz w:val="28"/>
          <w:szCs w:val="28"/>
          <w:lang w:val="uk-UA"/>
        </w:rPr>
        <w:t>хи, осоту.</w:t>
      </w:r>
      <w:r>
        <w:rPr>
          <w:color w:val="000000" w:themeColor="text1"/>
          <w:sz w:val="28"/>
          <w:szCs w:val="28"/>
          <w:lang w:val="uk-UA"/>
        </w:rPr>
        <w:t xml:space="preserve"> </w:t>
      </w:r>
      <w:r w:rsidRPr="00932DBA">
        <w:rPr>
          <w:color w:val="000000" w:themeColor="text1"/>
          <w:sz w:val="28"/>
          <w:szCs w:val="28"/>
          <w:lang w:val="uk-UA"/>
        </w:rPr>
        <w:t>Листя з коріннями поїдаються у дудника, конюшини, осоту, осоки, чорниці (Табл</w:t>
      </w:r>
      <w:r w:rsidRPr="00932DBA">
        <w:rPr>
          <w:color w:val="000000" w:themeColor="text1"/>
          <w:sz w:val="28"/>
          <w:szCs w:val="28"/>
        </w:rPr>
        <w:t>.</w:t>
      </w:r>
      <w:r w:rsidRPr="00932DBA">
        <w:rPr>
          <w:color w:val="000000" w:themeColor="text1"/>
          <w:sz w:val="28"/>
          <w:szCs w:val="28"/>
          <w:lang w:val="uk-UA"/>
        </w:rPr>
        <w:t xml:space="preserve"> 3.2)</w:t>
      </w:r>
    </w:p>
    <w:p w:rsidR="00411B03" w:rsidRPr="007F3C11" w:rsidRDefault="00411B03" w:rsidP="00411B03">
      <w:pPr>
        <w:spacing w:line="360" w:lineRule="auto"/>
        <w:ind w:firstLine="709"/>
        <w:jc w:val="both"/>
        <w:rPr>
          <w:sz w:val="28"/>
          <w:szCs w:val="28"/>
          <w:lang w:val="uk-UA"/>
        </w:rPr>
      </w:pPr>
      <w:r>
        <w:rPr>
          <w:sz w:val="28"/>
          <w:szCs w:val="28"/>
          <w:lang w:val="uk-UA"/>
        </w:rPr>
        <w:t>Ацінюючи</w:t>
      </w:r>
      <w:r w:rsidRPr="007F3C11">
        <w:rPr>
          <w:sz w:val="28"/>
          <w:szCs w:val="28"/>
          <w:lang w:val="uk-UA"/>
        </w:rPr>
        <w:t xml:space="preserve"> харчування дикоростучими чагарниками та рослинами по сезонам року бачимо, що на I місці хвощ (8,2%), на II місці очерет (2,9%), на III місці багаття костриця війник (2,2 %), а на IV та V місці чорниця, рогіз, вахта та осоки (1,2 – 1,6 %) відповідно.</w:t>
      </w:r>
    </w:p>
    <w:p w:rsidR="00411B03" w:rsidRPr="007F3C11" w:rsidRDefault="00411B03" w:rsidP="00411B03">
      <w:pPr>
        <w:spacing w:line="360" w:lineRule="auto"/>
        <w:ind w:firstLine="709"/>
        <w:jc w:val="both"/>
        <w:rPr>
          <w:sz w:val="28"/>
          <w:szCs w:val="28"/>
          <w:lang w:val="uk-UA"/>
        </w:rPr>
      </w:pPr>
      <w:r>
        <w:rPr>
          <w:sz w:val="28"/>
          <w:szCs w:val="28"/>
          <w:lang w:val="uk-UA"/>
        </w:rPr>
        <w:t>Аналізуючи</w:t>
      </w:r>
      <w:r w:rsidRPr="007F3C11">
        <w:rPr>
          <w:sz w:val="28"/>
          <w:szCs w:val="28"/>
          <w:lang w:val="uk-UA"/>
        </w:rPr>
        <w:t xml:space="preserve"> сільськогосподар</w:t>
      </w:r>
      <w:r>
        <w:rPr>
          <w:sz w:val="28"/>
          <w:szCs w:val="28"/>
          <w:lang w:val="uk-UA"/>
        </w:rPr>
        <w:t xml:space="preserve">ські культури ми визначили, що </w:t>
      </w:r>
      <w:r w:rsidRPr="007F3C11">
        <w:rPr>
          <w:sz w:val="28"/>
          <w:szCs w:val="28"/>
          <w:lang w:val="uk-UA"/>
        </w:rPr>
        <w:t xml:space="preserve">сходи насіння поїдаються таких рослин як, овес та ячмінь, </w:t>
      </w:r>
    </w:p>
    <w:p w:rsidR="00411B03" w:rsidRPr="007F3C11" w:rsidRDefault="00411B03" w:rsidP="00411B03">
      <w:pPr>
        <w:spacing w:line="360" w:lineRule="auto"/>
        <w:ind w:firstLine="709"/>
        <w:jc w:val="both"/>
        <w:rPr>
          <w:sz w:val="28"/>
          <w:szCs w:val="28"/>
          <w:lang w:val="uk-UA"/>
        </w:rPr>
      </w:pPr>
      <w:r>
        <w:rPr>
          <w:sz w:val="28"/>
          <w:szCs w:val="28"/>
          <w:lang w:val="uk-UA"/>
        </w:rPr>
        <w:t>Стеблі насіння</w:t>
      </w:r>
      <w:r w:rsidRPr="007F3C11">
        <w:rPr>
          <w:sz w:val="28"/>
          <w:szCs w:val="28"/>
          <w:lang w:val="uk-UA"/>
        </w:rPr>
        <w:t xml:space="preserve"> поїдаються у гороху та соняшнику.</w:t>
      </w:r>
      <w:r>
        <w:rPr>
          <w:sz w:val="28"/>
          <w:szCs w:val="28"/>
          <w:lang w:val="uk-UA"/>
        </w:rPr>
        <w:t xml:space="preserve"> </w:t>
      </w:r>
      <w:r w:rsidRPr="007F3C11">
        <w:rPr>
          <w:sz w:val="28"/>
          <w:szCs w:val="28"/>
          <w:lang w:val="uk-UA"/>
        </w:rPr>
        <w:t>Коріння поїдаються у картоплі, турнепсу та частково у буряку.</w:t>
      </w:r>
      <w:r>
        <w:rPr>
          <w:sz w:val="28"/>
          <w:szCs w:val="28"/>
          <w:lang w:val="uk-UA"/>
        </w:rPr>
        <w:t xml:space="preserve"> У кукурудзи поїдається насіння.</w:t>
      </w:r>
    </w:p>
    <w:p w:rsidR="00411B03" w:rsidRPr="007F3C11" w:rsidRDefault="00411B03" w:rsidP="00411B03">
      <w:pPr>
        <w:spacing w:line="360" w:lineRule="auto"/>
        <w:ind w:firstLine="709"/>
        <w:jc w:val="both"/>
        <w:rPr>
          <w:sz w:val="28"/>
          <w:szCs w:val="28"/>
          <w:lang w:val="uk-UA"/>
        </w:rPr>
      </w:pPr>
      <w:r>
        <w:rPr>
          <w:sz w:val="28"/>
          <w:szCs w:val="28"/>
          <w:lang w:val="uk-UA"/>
        </w:rPr>
        <w:t xml:space="preserve">За поїдаїмістю на </w:t>
      </w:r>
      <w:r w:rsidRPr="007F3C11">
        <w:rPr>
          <w:sz w:val="28"/>
          <w:szCs w:val="28"/>
          <w:lang w:val="uk-UA"/>
        </w:rPr>
        <w:t>– I місці стоїть картопля – (18.2%), на II – турнепс (1,9%), на III та IV овес (0,7%) та ячмінь (0,9%).</w:t>
      </w:r>
    </w:p>
    <w:p w:rsidR="00411B03" w:rsidRPr="007F3C11" w:rsidRDefault="00411B03" w:rsidP="00411B03">
      <w:pPr>
        <w:spacing w:line="360" w:lineRule="auto"/>
        <w:ind w:firstLine="709"/>
        <w:jc w:val="both"/>
        <w:rPr>
          <w:sz w:val="28"/>
          <w:szCs w:val="28"/>
          <w:lang w:val="uk-UA"/>
        </w:rPr>
      </w:pPr>
      <w:r w:rsidRPr="007F3C11">
        <w:rPr>
          <w:sz w:val="28"/>
          <w:szCs w:val="28"/>
          <w:lang w:val="uk-UA"/>
        </w:rPr>
        <w:t>Розглядаючи деревно-чагарникові породи за сезонами року видно, що плоди поїдаються у таких пор</w:t>
      </w:r>
      <w:r>
        <w:rPr>
          <w:sz w:val="28"/>
          <w:szCs w:val="28"/>
          <w:lang w:val="uk-UA"/>
        </w:rPr>
        <w:t>ід, як яблуня, дуб, ліщина. Коріння поїдається у осики, черемхи, малини</w:t>
      </w:r>
      <w:r w:rsidRPr="007F3C11">
        <w:rPr>
          <w:sz w:val="28"/>
          <w:szCs w:val="28"/>
          <w:lang w:val="uk-UA"/>
        </w:rPr>
        <w:t>. Кор</w:t>
      </w:r>
      <w:r>
        <w:rPr>
          <w:sz w:val="28"/>
          <w:szCs w:val="28"/>
          <w:lang w:val="uk-UA"/>
        </w:rPr>
        <w:t>а поїдається у сосни та верби. П</w:t>
      </w:r>
      <w:r w:rsidRPr="007F3C11">
        <w:rPr>
          <w:sz w:val="28"/>
          <w:szCs w:val="28"/>
          <w:lang w:val="uk-UA"/>
        </w:rPr>
        <w:t>агони поїдаються тільки у верби.</w:t>
      </w:r>
    </w:p>
    <w:p w:rsidR="00411B03" w:rsidRPr="007F3C11" w:rsidRDefault="00411B03" w:rsidP="00411B03">
      <w:pPr>
        <w:spacing w:line="360" w:lineRule="auto"/>
        <w:ind w:firstLine="709"/>
        <w:jc w:val="both"/>
        <w:rPr>
          <w:sz w:val="28"/>
          <w:szCs w:val="28"/>
          <w:lang w:val="uk-UA"/>
        </w:rPr>
      </w:pPr>
      <w:r w:rsidRPr="007F3C11">
        <w:rPr>
          <w:sz w:val="28"/>
          <w:szCs w:val="28"/>
          <w:lang w:val="uk-UA"/>
        </w:rPr>
        <w:t>На I місці за поїдаїм</w:t>
      </w:r>
      <w:r>
        <w:rPr>
          <w:sz w:val="28"/>
          <w:szCs w:val="28"/>
          <w:lang w:val="uk-UA"/>
        </w:rPr>
        <w:t xml:space="preserve">істю стоїть дуб </w:t>
      </w:r>
      <w:r w:rsidRPr="007F3C11">
        <w:rPr>
          <w:sz w:val="28"/>
          <w:szCs w:val="28"/>
          <w:lang w:val="uk-UA"/>
        </w:rPr>
        <w:t>– (1,5%), на  II верба – (1,0%), на III –ліщина та осика (0,4%), на IV – черемуха (0,2%), та на V – (0,1%).</w:t>
      </w:r>
    </w:p>
    <w:p w:rsidR="00411B03" w:rsidRDefault="00411B03" w:rsidP="00411B03">
      <w:pPr>
        <w:spacing w:line="360" w:lineRule="auto"/>
        <w:ind w:firstLine="709"/>
        <w:jc w:val="both"/>
        <w:rPr>
          <w:sz w:val="28"/>
          <w:szCs w:val="28"/>
          <w:lang w:val="uk-UA"/>
        </w:rPr>
      </w:pPr>
      <w:r w:rsidRPr="007F3C11">
        <w:rPr>
          <w:sz w:val="28"/>
          <w:szCs w:val="28"/>
          <w:lang w:val="uk-UA"/>
        </w:rPr>
        <w:t>Мохи</w:t>
      </w:r>
      <w:r>
        <w:rPr>
          <w:sz w:val="28"/>
          <w:szCs w:val="28"/>
          <w:lang w:val="uk-UA"/>
        </w:rPr>
        <w:t>,</w:t>
      </w:r>
      <w:r w:rsidRPr="007F3C11">
        <w:rPr>
          <w:sz w:val="28"/>
          <w:szCs w:val="28"/>
          <w:lang w:val="uk-UA"/>
        </w:rPr>
        <w:t xml:space="preserve"> лишайники</w:t>
      </w:r>
      <w:r>
        <w:rPr>
          <w:sz w:val="28"/>
          <w:szCs w:val="28"/>
          <w:lang w:val="uk-UA"/>
        </w:rPr>
        <w:t>,</w:t>
      </w:r>
      <w:r w:rsidRPr="007F3C11">
        <w:rPr>
          <w:sz w:val="28"/>
          <w:szCs w:val="28"/>
          <w:lang w:val="uk-UA"/>
        </w:rPr>
        <w:t xml:space="preserve"> трутовики та інші гриби</w:t>
      </w:r>
      <w:r>
        <w:rPr>
          <w:sz w:val="28"/>
          <w:szCs w:val="28"/>
          <w:lang w:val="uk-UA"/>
        </w:rPr>
        <w:t>. В</w:t>
      </w:r>
      <w:r w:rsidRPr="007F3C11">
        <w:rPr>
          <w:sz w:val="28"/>
          <w:szCs w:val="28"/>
          <w:lang w:val="uk-UA"/>
        </w:rPr>
        <w:t xml:space="preserve"> них поїдаються всі частини в (1,6 %), в комахах поїдаються всі частини (17,9 %), черв’яки</w:t>
      </w:r>
      <w:r>
        <w:rPr>
          <w:sz w:val="28"/>
          <w:szCs w:val="28"/>
          <w:lang w:val="uk-UA"/>
        </w:rPr>
        <w:t xml:space="preserve"> поїдають всі (14,5 %), </w:t>
      </w:r>
      <w:r w:rsidRPr="007F3C11">
        <w:rPr>
          <w:sz w:val="28"/>
          <w:szCs w:val="28"/>
          <w:lang w:val="uk-UA"/>
        </w:rPr>
        <w:t>мишоподібні гризуни  всі (0,9 %).</w:t>
      </w:r>
    </w:p>
    <w:p w:rsidR="00411B03" w:rsidRPr="007F3C11" w:rsidRDefault="00411B03" w:rsidP="00411B03">
      <w:pPr>
        <w:spacing w:line="360" w:lineRule="auto"/>
        <w:jc w:val="both"/>
        <w:rPr>
          <w:sz w:val="28"/>
          <w:szCs w:val="28"/>
          <w:lang w:val="uk-UA"/>
        </w:rPr>
      </w:pPr>
    </w:p>
    <w:p w:rsidR="00411B03" w:rsidRPr="007F3C11" w:rsidRDefault="00411B03" w:rsidP="00411B03">
      <w:pPr>
        <w:spacing w:line="360" w:lineRule="auto"/>
        <w:ind w:firstLine="709"/>
        <w:jc w:val="both"/>
        <w:rPr>
          <w:sz w:val="28"/>
          <w:szCs w:val="28"/>
          <w:lang w:val="uk-UA"/>
        </w:rPr>
      </w:pPr>
      <w:r w:rsidRPr="007F3C11">
        <w:rPr>
          <w:sz w:val="28"/>
          <w:szCs w:val="28"/>
          <w:lang w:val="uk-UA"/>
        </w:rPr>
        <w:t xml:space="preserve">Таблиця 3.2 </w:t>
      </w:r>
      <w:r>
        <w:rPr>
          <w:sz w:val="28"/>
          <w:szCs w:val="28"/>
          <w:lang w:val="uk-UA"/>
        </w:rPr>
        <w:t>–</w:t>
      </w:r>
      <w:r w:rsidRPr="007F3C11">
        <w:rPr>
          <w:sz w:val="28"/>
          <w:szCs w:val="28"/>
          <w:lang w:val="uk-UA"/>
        </w:rPr>
        <w:t xml:space="preserve"> Особливості харчування дикого кабана плавневої зони Каховського водосховища по сезонам року 20</w:t>
      </w:r>
      <w:r>
        <w:rPr>
          <w:sz w:val="28"/>
          <w:szCs w:val="28"/>
          <w:lang w:val="uk-UA"/>
        </w:rPr>
        <w:t>19</w:t>
      </w:r>
      <w:r w:rsidRPr="007F3C11">
        <w:rPr>
          <w:sz w:val="28"/>
          <w:szCs w:val="28"/>
          <w:lang w:val="uk-UA"/>
        </w:rPr>
        <w:t xml:space="preserve"> – 20</w:t>
      </w:r>
      <w:r>
        <w:rPr>
          <w:sz w:val="28"/>
          <w:szCs w:val="28"/>
          <w:lang w:val="uk-UA"/>
        </w:rPr>
        <w:t>21</w:t>
      </w:r>
      <w:r w:rsidRPr="007F3C11">
        <w:rPr>
          <w:sz w:val="28"/>
          <w:szCs w:val="28"/>
          <w:lang w:val="uk-UA"/>
        </w:rPr>
        <w:t xml:space="preserve"> рр.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2135"/>
        <w:gridCol w:w="1327"/>
        <w:gridCol w:w="1326"/>
        <w:gridCol w:w="1312"/>
        <w:gridCol w:w="1315"/>
      </w:tblGrid>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Вид корму</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Частини, які поїдаються</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Зима</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Весна</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Літо</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Осінь</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sz w:val="28"/>
                <w:szCs w:val="28"/>
                <w:lang w:val="uk-UA"/>
              </w:rPr>
            </w:pPr>
            <w:r w:rsidRPr="007F3C11">
              <w:rPr>
                <w:sz w:val="28"/>
                <w:szCs w:val="28"/>
                <w:lang w:val="uk-UA"/>
              </w:rPr>
              <w:t>1</w:t>
            </w:r>
          </w:p>
        </w:tc>
        <w:tc>
          <w:tcPr>
            <w:tcW w:w="2135"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sz w:val="28"/>
                <w:szCs w:val="28"/>
                <w:lang w:val="uk-UA"/>
              </w:rPr>
            </w:pPr>
            <w:r w:rsidRPr="007F3C11">
              <w:rPr>
                <w:sz w:val="28"/>
                <w:szCs w:val="28"/>
                <w:lang w:val="uk-UA"/>
              </w:rPr>
              <w:t>2</w:t>
            </w:r>
          </w:p>
        </w:tc>
        <w:tc>
          <w:tcPr>
            <w:tcW w:w="1327"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sz w:val="28"/>
                <w:szCs w:val="28"/>
                <w:lang w:val="uk-UA"/>
              </w:rPr>
            </w:pPr>
            <w:r w:rsidRPr="007F3C11">
              <w:rPr>
                <w:sz w:val="28"/>
                <w:szCs w:val="28"/>
                <w:lang w:val="uk-UA"/>
              </w:rPr>
              <w:t>3</w:t>
            </w:r>
          </w:p>
        </w:tc>
        <w:tc>
          <w:tcPr>
            <w:tcW w:w="132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sz w:val="28"/>
                <w:szCs w:val="28"/>
                <w:lang w:val="uk-UA"/>
              </w:rPr>
            </w:pPr>
            <w:r w:rsidRPr="007F3C11">
              <w:rPr>
                <w:sz w:val="28"/>
                <w:szCs w:val="28"/>
                <w:lang w:val="uk-UA"/>
              </w:rPr>
              <w:t>4</w:t>
            </w:r>
          </w:p>
        </w:tc>
        <w:tc>
          <w:tcPr>
            <w:tcW w:w="1312"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sz w:val="28"/>
                <w:szCs w:val="28"/>
                <w:lang w:val="uk-UA"/>
              </w:rPr>
            </w:pPr>
            <w:r w:rsidRPr="007F3C11">
              <w:rPr>
                <w:sz w:val="28"/>
                <w:szCs w:val="28"/>
                <w:lang w:val="uk-UA"/>
              </w:rPr>
              <w:t>5</w:t>
            </w:r>
          </w:p>
        </w:tc>
        <w:tc>
          <w:tcPr>
            <w:tcW w:w="1315"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sz w:val="28"/>
                <w:szCs w:val="28"/>
                <w:lang w:val="uk-UA"/>
              </w:rPr>
            </w:pPr>
            <w:r w:rsidRPr="007F3C11">
              <w:rPr>
                <w:sz w:val="28"/>
                <w:szCs w:val="28"/>
                <w:lang w:val="uk-UA"/>
              </w:rPr>
              <w:t>6</w:t>
            </w:r>
          </w:p>
        </w:tc>
      </w:tr>
      <w:tr w:rsidR="00411B03" w:rsidRPr="007F3C11" w:rsidTr="005D60C2">
        <w:trPr>
          <w:jc w:val="center"/>
        </w:trPr>
        <w:tc>
          <w:tcPr>
            <w:tcW w:w="9571" w:type="dxa"/>
            <w:gridSpan w:val="6"/>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bCs/>
                <w:i/>
                <w:iCs/>
                <w:sz w:val="28"/>
                <w:szCs w:val="28"/>
                <w:lang w:val="uk-UA"/>
              </w:rPr>
            </w:pPr>
            <w:r w:rsidRPr="007F3C11">
              <w:rPr>
                <w:bCs/>
                <w:i/>
                <w:iCs/>
                <w:sz w:val="28"/>
                <w:szCs w:val="28"/>
                <w:lang w:val="uk-UA"/>
              </w:rPr>
              <w:lastRenderedPageBreak/>
              <w:t>Дикоростучі чагарникові та рослини</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Хвощ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85 (8,2)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15 (2,3)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22 (1,7)</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22 (1,8)</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Багаття, костриця, війник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23 (2,2)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28 (4,2)</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27 (2,4)</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 (1,2)</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Морква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44 (3,8)</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48 (4,0)</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Очерет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30 (2,9)</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25 (3,8)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15 (1,3)</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21 (1,8)</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Дудник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6 (0,6)</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45 (3,9)</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38 (3,1)</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Кропива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45 (6,8)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26 (2,3)</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(0,6)</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Конюшина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43 (3,8)</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17 (1,4)</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Кульбаба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(0,6)</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31 (2,8)</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23 (1,9)</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Анемона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43 (6,4)</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(0,3)</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Осот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 (0,3)</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 (0,4)</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 (1,2)</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24 (2,0)</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Рогіз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16 (1,5)</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 (1,4)</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(0,7)</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8 (0,7)</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Осоки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13 (1,2)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 (0,9)</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12 (1,0)</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Вахта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16 (1,5)</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(0,7)</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 (0,8)</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Папороті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(0,5)</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12 (1,8)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10 (0,9)</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(0,4)</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Щавель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(0,6)</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 (1,2)</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Очерет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 Паг</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6 (0,6)</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(1,1)</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6 (0,6)</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 (0,1)</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Чорниця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Ст, 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17 (1,6)</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(0,2)</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Іван-чай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(0,4)</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(0,5)</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Всіх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Горошок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 (0,2)</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Подорожник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Осот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Мати-й-мачуха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 (0,1)</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9571" w:type="dxa"/>
            <w:gridSpan w:val="6"/>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bCs/>
                <w:i/>
                <w:iCs/>
                <w:sz w:val="28"/>
                <w:szCs w:val="28"/>
                <w:lang w:val="uk-UA"/>
              </w:rPr>
            </w:pPr>
            <w:r w:rsidRPr="007F3C11">
              <w:rPr>
                <w:bCs/>
                <w:i/>
                <w:iCs/>
                <w:sz w:val="28"/>
                <w:szCs w:val="28"/>
                <w:lang w:val="uk-UA"/>
              </w:rPr>
              <w:t>Сільськогосподарські культури</w:t>
            </w:r>
          </w:p>
        </w:tc>
      </w:tr>
      <w:tr w:rsidR="00411B03" w:rsidRPr="007F3C11" w:rsidTr="005D60C2">
        <w:trPr>
          <w:trHeight w:val="421"/>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Картопля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189 (18,2)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31 (4,5)</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49 (4,3)</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95 (7,9)</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Овес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Pr>
                <w:sz w:val="28"/>
                <w:szCs w:val="28"/>
                <w:lang w:val="uk-UA"/>
              </w:rPr>
              <w:t>сх, насіння</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(0,7)</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(1,1)</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151 (13,4)</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177 (14,7)</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Пшениця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Pr>
                <w:sz w:val="28"/>
                <w:szCs w:val="28"/>
                <w:lang w:val="uk-UA"/>
              </w:rPr>
              <w:t xml:space="preserve">сх, насіння </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71 (6,3)</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80 (6,6)</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Ячмінь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Pr>
                <w:sz w:val="28"/>
                <w:szCs w:val="28"/>
                <w:lang w:val="uk-UA"/>
              </w:rPr>
              <w:t>сх, насіння</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 (0,9)</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47 (4,1)</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22 (1,8)</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Горох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Pr>
                <w:sz w:val="28"/>
                <w:szCs w:val="28"/>
                <w:lang w:val="uk-UA"/>
              </w:rPr>
              <w:t xml:space="preserve">Ст, насіння </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6 (0,9)</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28 (2,5)</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26 (2,1)</w:t>
            </w:r>
          </w:p>
        </w:tc>
      </w:tr>
    </w:tbl>
    <w:p w:rsidR="00411B03" w:rsidRDefault="00411B03" w:rsidP="00411B03">
      <w:pPr>
        <w:jc w:val="right"/>
      </w:pPr>
      <w:r w:rsidRPr="00D41DE2">
        <w:rPr>
          <w:sz w:val="28"/>
          <w:szCs w:val="28"/>
          <w:lang w:val="uk-UA"/>
        </w:rPr>
        <w:t>Продовження таблиці 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6"/>
        <w:gridCol w:w="2135"/>
        <w:gridCol w:w="1327"/>
        <w:gridCol w:w="1326"/>
        <w:gridCol w:w="1312"/>
        <w:gridCol w:w="1315"/>
      </w:tblGrid>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Турнепс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20 (1,9)</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(0,6)</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(0,2)</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(0,6)</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Кукурудза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rPr>
                <w:sz w:val="28"/>
                <w:szCs w:val="28"/>
                <w:lang w:val="uk-UA"/>
              </w:rPr>
            </w:pP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Соняшник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Pr>
                <w:sz w:val="28"/>
                <w:szCs w:val="28"/>
                <w:lang w:val="uk-UA"/>
              </w:rPr>
              <w:t>Ст, насіння</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(0,2)</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Буряк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 (0,1)</w:t>
            </w:r>
          </w:p>
        </w:tc>
      </w:tr>
      <w:tr w:rsidR="00411B03" w:rsidRPr="007F3C11" w:rsidTr="005D60C2">
        <w:trPr>
          <w:jc w:val="center"/>
        </w:trPr>
        <w:tc>
          <w:tcPr>
            <w:tcW w:w="9571" w:type="dxa"/>
            <w:gridSpan w:val="6"/>
            <w:tcBorders>
              <w:top w:val="single" w:sz="4" w:space="0" w:color="auto"/>
              <w:left w:val="single" w:sz="4" w:space="0" w:color="auto"/>
              <w:bottom w:val="single" w:sz="4" w:space="0" w:color="auto"/>
              <w:right w:val="single" w:sz="4" w:space="0" w:color="auto"/>
            </w:tcBorders>
          </w:tcPr>
          <w:p w:rsidR="00411B03" w:rsidRPr="007F3C11" w:rsidRDefault="00411B03" w:rsidP="005D60C2">
            <w:pPr>
              <w:jc w:val="center"/>
              <w:rPr>
                <w:bCs/>
                <w:i/>
                <w:iCs/>
                <w:sz w:val="28"/>
                <w:szCs w:val="28"/>
                <w:lang w:val="uk-UA"/>
              </w:rPr>
            </w:pPr>
            <w:r w:rsidRPr="007F3C11">
              <w:rPr>
                <w:bCs/>
                <w:i/>
                <w:iCs/>
                <w:sz w:val="28"/>
                <w:szCs w:val="28"/>
                <w:lang w:val="uk-UA"/>
              </w:rPr>
              <w:t>Деревинно-чагарникові породи</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lastRenderedPageBreak/>
              <w:t xml:space="preserve">Яблуня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Пл.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38 (3,5)</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31 (2,5)</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Дуб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Пл.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16 (1,5)</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12 (1,0)</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39 (3,2)</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Ліщина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Пл.</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(0,4)</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(0,3)</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18 (1,6)</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27 (2,2)</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Верба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Паг., Кр</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10 (1,0)</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Осика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(0,4)</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 (0,4)</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Черемуха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 (0,2)</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Малина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 (0,1)</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Сосна</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Кр</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 (0,1)</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bCs/>
                <w:sz w:val="28"/>
                <w:szCs w:val="28"/>
                <w:lang w:val="uk-UA"/>
              </w:rPr>
            </w:pPr>
            <w:r w:rsidRPr="007F3C11">
              <w:rPr>
                <w:rStyle w:val="longtext"/>
                <w:bCs/>
                <w:sz w:val="28"/>
                <w:szCs w:val="28"/>
                <w:lang w:val="uk-UA"/>
              </w:rPr>
              <w:t xml:space="preserve">Разом: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74 (7,1)</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37 (5,6)</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98 (8,0)</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277 (6,9)</w:t>
            </w:r>
          </w:p>
        </w:tc>
      </w:tr>
      <w:tr w:rsidR="00411B03" w:rsidRPr="007F3C11" w:rsidTr="005D60C2">
        <w:trPr>
          <w:trHeight w:val="974"/>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Мохи, лишайники, трутовики та інші гриби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17 (1,6)</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21 (3,0)</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(0,5)</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44 (1,1)</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Комахи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186 (17,9)</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145 (21,8)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133 (11,7)</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149 (12,4)</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Дощові черв'яки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150 (14,5)</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84 (12,7)</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147 (13,0)</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143 (11,8)</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shd w:val="clear" w:color="auto" w:fill="FFFFFF"/>
                <w:lang w:val="uk-UA"/>
              </w:rPr>
              <w:t xml:space="preserve">Мишоподібні гризуни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всі</w:t>
            </w: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9 (0,9)</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5 (0,8)</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(0,6)</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15 (1,3)</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sz w:val="28"/>
                <w:szCs w:val="28"/>
                <w:lang w:val="uk-UA"/>
              </w:rPr>
            </w:pPr>
            <w:r w:rsidRPr="007F3C11">
              <w:rPr>
                <w:rStyle w:val="longtext"/>
                <w:sz w:val="28"/>
                <w:szCs w:val="28"/>
                <w:lang w:val="uk-UA"/>
              </w:rPr>
              <w:t xml:space="preserve">Падаль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16 (1,5)</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 (0,4)</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 (0,4)</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7 (0,6)</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bCs/>
                <w:sz w:val="28"/>
                <w:szCs w:val="28"/>
                <w:lang w:val="uk-UA"/>
              </w:rPr>
            </w:pPr>
            <w:r w:rsidRPr="007F3C11">
              <w:rPr>
                <w:rStyle w:val="longtext"/>
                <w:bCs/>
                <w:sz w:val="28"/>
                <w:szCs w:val="28"/>
                <w:lang w:val="uk-UA"/>
              </w:rPr>
              <w:t xml:space="preserve">Разом: </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361 (34,8)</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237 (35,7)</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291 (25,7)</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1203 (29,8)</w:t>
            </w:r>
          </w:p>
        </w:tc>
      </w:tr>
      <w:tr w:rsidR="00411B03" w:rsidRPr="007F3C11" w:rsidTr="005D60C2">
        <w:trPr>
          <w:jc w:val="center"/>
        </w:trPr>
        <w:tc>
          <w:tcPr>
            <w:tcW w:w="2156" w:type="dxa"/>
            <w:tcBorders>
              <w:top w:val="single" w:sz="4" w:space="0" w:color="auto"/>
              <w:left w:val="single" w:sz="4" w:space="0" w:color="auto"/>
              <w:bottom w:val="single" w:sz="4" w:space="0" w:color="auto"/>
              <w:right w:val="single" w:sz="4" w:space="0" w:color="auto"/>
            </w:tcBorders>
          </w:tcPr>
          <w:p w:rsidR="00411B03" w:rsidRPr="007F3C11" w:rsidRDefault="00411B03" w:rsidP="005D60C2">
            <w:pPr>
              <w:rPr>
                <w:rStyle w:val="longtext"/>
                <w:bCs/>
                <w:sz w:val="28"/>
                <w:szCs w:val="28"/>
                <w:lang w:val="uk-UA"/>
              </w:rPr>
            </w:pPr>
            <w:r w:rsidRPr="007F3C11">
              <w:rPr>
                <w:rStyle w:val="longtext"/>
                <w:bCs/>
                <w:sz w:val="28"/>
                <w:szCs w:val="28"/>
                <w:lang w:val="uk-UA"/>
              </w:rPr>
              <w:t>Усього поїдено:</w:t>
            </w:r>
          </w:p>
        </w:tc>
        <w:tc>
          <w:tcPr>
            <w:tcW w:w="213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p>
        </w:tc>
        <w:tc>
          <w:tcPr>
            <w:tcW w:w="1327"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1038 (100)</w:t>
            </w:r>
          </w:p>
        </w:tc>
        <w:tc>
          <w:tcPr>
            <w:tcW w:w="1326"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667 (100)</w:t>
            </w:r>
          </w:p>
        </w:tc>
        <w:tc>
          <w:tcPr>
            <w:tcW w:w="1312"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1129 (100)</w:t>
            </w:r>
          </w:p>
        </w:tc>
        <w:tc>
          <w:tcPr>
            <w:tcW w:w="1315" w:type="dxa"/>
            <w:tcBorders>
              <w:top w:val="single" w:sz="4" w:space="0" w:color="auto"/>
              <w:left w:val="single" w:sz="4" w:space="0" w:color="auto"/>
              <w:bottom w:val="single" w:sz="4" w:space="0" w:color="auto"/>
              <w:right w:val="single" w:sz="4" w:space="0" w:color="auto"/>
            </w:tcBorders>
            <w:vAlign w:val="center"/>
          </w:tcPr>
          <w:p w:rsidR="00411B03" w:rsidRPr="007F3C11" w:rsidRDefault="00411B03" w:rsidP="005D60C2">
            <w:pPr>
              <w:jc w:val="center"/>
              <w:rPr>
                <w:sz w:val="28"/>
                <w:szCs w:val="28"/>
                <w:lang w:val="uk-UA"/>
              </w:rPr>
            </w:pPr>
            <w:r w:rsidRPr="007F3C11">
              <w:rPr>
                <w:sz w:val="28"/>
                <w:szCs w:val="28"/>
                <w:lang w:val="uk-UA"/>
              </w:rPr>
              <w:t>4037 (100)</w:t>
            </w:r>
          </w:p>
        </w:tc>
      </w:tr>
    </w:tbl>
    <w:p w:rsidR="00411B03" w:rsidRDefault="00411B03" w:rsidP="00411B03">
      <w:pPr>
        <w:spacing w:line="360" w:lineRule="auto"/>
        <w:ind w:firstLine="709"/>
        <w:rPr>
          <w:lang w:val="uk-UA"/>
        </w:rPr>
      </w:pPr>
      <w:r>
        <w:rPr>
          <w:lang w:val="uk-UA"/>
        </w:rPr>
        <w:t>*</w:t>
      </w:r>
      <w:r w:rsidRPr="002E6D89">
        <w:rPr>
          <w:lang w:val="uk-UA"/>
        </w:rPr>
        <w:t>Примітка. Значення частин рослин, які поїдаються наступні: Всі – всі</w:t>
      </w:r>
      <w:r>
        <w:rPr>
          <w:lang w:val="uk-UA"/>
        </w:rPr>
        <w:t xml:space="preserve"> частини рослини, або тварини, </w:t>
      </w:r>
      <w:r w:rsidRPr="002E6D89">
        <w:rPr>
          <w:lang w:val="uk-UA"/>
        </w:rPr>
        <w:t>сх – сходи, К – коріння, Кр. –кора, Л – л</w:t>
      </w:r>
      <w:r>
        <w:rPr>
          <w:lang w:val="uk-UA"/>
        </w:rPr>
        <w:t>истя, Паг – пагони, Сем – насіння</w:t>
      </w:r>
      <w:r w:rsidRPr="002E6D89">
        <w:rPr>
          <w:lang w:val="uk-UA"/>
        </w:rPr>
        <w:t xml:space="preserve">, Ст – стеблі, Пл – </w:t>
      </w:r>
      <w:r>
        <w:rPr>
          <w:lang w:val="uk-UA"/>
        </w:rPr>
        <w:t>плоди</w:t>
      </w:r>
      <w:r w:rsidRPr="002E6D89">
        <w:rPr>
          <w:lang w:val="uk-UA"/>
        </w:rPr>
        <w:t>, 2. Цифри у скобках – відносна кількість випадків з’їдання у відсотках. 3. Прочерк у графі означає нуль.</w:t>
      </w:r>
    </w:p>
    <w:p w:rsidR="00411B03" w:rsidRDefault="00411B03" w:rsidP="00411B03">
      <w:pPr>
        <w:spacing w:line="360" w:lineRule="auto"/>
        <w:ind w:firstLine="709"/>
        <w:rPr>
          <w:lang w:val="uk-UA"/>
        </w:rPr>
      </w:pPr>
    </w:p>
    <w:p w:rsidR="00411B03" w:rsidRDefault="00411B03" w:rsidP="00411B03">
      <w:pPr>
        <w:spacing w:line="360" w:lineRule="auto"/>
        <w:ind w:firstLine="709"/>
        <w:rPr>
          <w:lang w:val="uk-UA"/>
        </w:rPr>
      </w:pPr>
    </w:p>
    <w:p w:rsidR="00411B03" w:rsidRPr="00EE4C11" w:rsidRDefault="00411B03" w:rsidP="00411B03">
      <w:pPr>
        <w:spacing w:line="360" w:lineRule="auto"/>
        <w:ind w:firstLine="709"/>
        <w:rPr>
          <w:lang w:val="uk-UA"/>
        </w:rPr>
      </w:pPr>
      <w:r w:rsidRPr="007F3C11">
        <w:rPr>
          <w:rFonts w:eastAsia="MS Mincho"/>
          <w:color w:val="000000"/>
          <w:sz w:val="28"/>
          <w:szCs w:val="28"/>
          <w:lang w:val="uk-UA"/>
        </w:rPr>
        <w:t>3.</w:t>
      </w:r>
      <w:r>
        <w:rPr>
          <w:rFonts w:eastAsia="MS Mincho"/>
          <w:color w:val="000000"/>
          <w:sz w:val="28"/>
          <w:szCs w:val="28"/>
          <w:lang w:val="uk-UA"/>
        </w:rPr>
        <w:t>3</w:t>
      </w:r>
      <w:r w:rsidRPr="007F3C11">
        <w:rPr>
          <w:rFonts w:eastAsia="MS Mincho"/>
          <w:color w:val="000000"/>
          <w:sz w:val="28"/>
          <w:szCs w:val="28"/>
          <w:lang w:val="uk-UA"/>
        </w:rPr>
        <w:t xml:space="preserve"> </w:t>
      </w:r>
      <w:bookmarkStart w:id="20" w:name="_Hlk121863221"/>
      <w:r w:rsidRPr="007F3C11">
        <w:rPr>
          <w:rFonts w:eastAsia="MS Mincho"/>
          <w:color w:val="000000"/>
          <w:sz w:val="28"/>
          <w:szCs w:val="28"/>
          <w:lang w:val="uk-UA"/>
        </w:rPr>
        <w:t xml:space="preserve">Вміст важких металів в основних кормах рослиноїдних ссавців півдня України </w:t>
      </w:r>
      <w:bookmarkEnd w:id="20"/>
    </w:p>
    <w:p w:rsidR="00411B03" w:rsidRPr="007F3C11" w:rsidRDefault="00411B03" w:rsidP="00411B03">
      <w:pPr>
        <w:spacing w:line="360" w:lineRule="auto"/>
        <w:ind w:firstLine="851"/>
        <w:jc w:val="both"/>
        <w:rPr>
          <w:rFonts w:eastAsia="MS Mincho"/>
          <w:color w:val="000000"/>
          <w:sz w:val="28"/>
          <w:szCs w:val="28"/>
          <w:lang w:val="uk-UA"/>
        </w:rPr>
      </w:pPr>
    </w:p>
    <w:p w:rsidR="00411B03" w:rsidRPr="007F3C11" w:rsidRDefault="00411B03" w:rsidP="00411B03">
      <w:pPr>
        <w:spacing w:line="360" w:lineRule="auto"/>
        <w:ind w:firstLine="851"/>
        <w:jc w:val="both"/>
        <w:rPr>
          <w:rFonts w:eastAsia="MS Mincho"/>
          <w:color w:val="000000"/>
          <w:sz w:val="28"/>
          <w:szCs w:val="28"/>
          <w:lang w:val="uk-UA"/>
        </w:rPr>
      </w:pPr>
    </w:p>
    <w:p w:rsidR="00411B03" w:rsidRPr="007F3C11" w:rsidRDefault="00411B03" w:rsidP="00411B03">
      <w:pPr>
        <w:spacing w:line="360" w:lineRule="auto"/>
        <w:ind w:firstLine="851"/>
        <w:jc w:val="both"/>
        <w:rPr>
          <w:rFonts w:eastAsia="MS Mincho"/>
          <w:color w:val="000000"/>
          <w:sz w:val="28"/>
          <w:szCs w:val="28"/>
        </w:rPr>
      </w:pPr>
      <w:r w:rsidRPr="007F3C11">
        <w:rPr>
          <w:rFonts w:eastAsia="MS Mincho"/>
          <w:color w:val="000000"/>
          <w:sz w:val="28"/>
          <w:szCs w:val="28"/>
          <w:lang w:val="uk-UA"/>
        </w:rPr>
        <w:t xml:space="preserve">Оскільки важкі метали надходять в організм рослиноїдних тварин в основному з рослинною їжею, а збагачення останньої відбувається головним </w:t>
      </w:r>
      <w:r w:rsidRPr="007F3C11">
        <w:rPr>
          <w:rFonts w:eastAsia="MS Mincho"/>
          <w:color w:val="000000"/>
          <w:sz w:val="28"/>
          <w:szCs w:val="28"/>
          <w:lang w:val="uk-UA"/>
        </w:rPr>
        <w:lastRenderedPageBreak/>
        <w:t>чином із ґрунту, тому велике значення мають дослідження на вміст їх в основних кормах ссавців.</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Pr>
          <w:sz w:val="28"/>
          <w:szCs w:val="28"/>
          <w:lang w:eastAsia="uk-UA"/>
        </w:rPr>
        <w:t>В</w:t>
      </w:r>
      <w:r w:rsidRPr="007F3C11">
        <w:rPr>
          <w:sz w:val="28"/>
          <w:szCs w:val="28"/>
          <w:lang w:eastAsia="uk-UA"/>
        </w:rPr>
        <w:t>міст</w:t>
      </w:r>
      <w:r w:rsidRPr="007F3C11">
        <w:rPr>
          <w:sz w:val="28"/>
          <w:szCs w:val="28"/>
          <w:lang w:val="uk-UA" w:eastAsia="uk-UA"/>
        </w:rPr>
        <w:t xml:space="preserve"> важких в металів в кормах копитних в Запорізькій області трохи вище рівн</w:t>
      </w:r>
      <w:r>
        <w:rPr>
          <w:sz w:val="28"/>
          <w:szCs w:val="28"/>
          <w:lang w:val="uk-UA" w:eastAsia="uk-UA"/>
        </w:rPr>
        <w:t xml:space="preserve">я </w:t>
      </w:r>
      <w:r w:rsidRPr="007F3C11">
        <w:rPr>
          <w:sz w:val="28"/>
          <w:szCs w:val="28"/>
          <w:lang w:val="uk-UA" w:eastAsia="uk-UA"/>
        </w:rPr>
        <w:t xml:space="preserve">(табл. </w:t>
      </w:r>
      <w:r w:rsidRPr="007F3C11">
        <w:rPr>
          <w:sz w:val="28"/>
          <w:szCs w:val="28"/>
          <w:lang w:eastAsia="uk-UA"/>
        </w:rPr>
        <w:t>3</w:t>
      </w:r>
      <w:r w:rsidRPr="007F3C11">
        <w:rPr>
          <w:sz w:val="28"/>
          <w:szCs w:val="28"/>
          <w:lang w:val="uk-UA" w:eastAsia="uk-UA"/>
        </w:rPr>
        <w:t>.</w:t>
      </w:r>
      <w:r>
        <w:rPr>
          <w:sz w:val="28"/>
          <w:szCs w:val="28"/>
          <w:lang w:val="uk-UA" w:eastAsia="uk-UA"/>
        </w:rPr>
        <w:t>3</w:t>
      </w:r>
      <w:r w:rsidRPr="007F3C11">
        <w:rPr>
          <w:sz w:val="28"/>
          <w:szCs w:val="28"/>
          <w:lang w:val="uk-UA" w:eastAsia="uk-UA"/>
        </w:rPr>
        <w:t>), а в деяких випадках перевищує ГДК.</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 xml:space="preserve">Вміст кадмію в кормах копитних коливається від 0,1 до 0,4 мг/кг. Мідь найбільшої концентрації досягає в пирії повзучому – 36,8 мг/кг, а найменшої – у скерді розгалуженної – 10,0 мг/кг. Вміст свинцю найбільше значення має у війнику наземному – 4,5 мг/кг, а найменше – в молочаї кипарисовому – 2,1 мг/кг. Концентрація заліза в кормах копитних в деяких випадках перевищує ГДК, так при ГДК = 4,0 мг/кг, в пирії повзучому концентрація досягає 4,1 мг/кг, в подорожнику широколистому – 4,2 мг/кг, в осоці колхидській – 4,3 мг/кг, а у війнику наземному виявлено найбільше значення – 4,5 мг/кг; отже ці рослини являються найбільш небезпечними для копитних. Найменше значення цей елемент має в дубровнику біловойлочному та у скирді розгалуженій – 2,5 мг/кг. Концентрація хрому у рослинах коливається від 0,05 до 0,2 мг/кг. Вміст кобальту найбільше у пирію повзучого – 16,0 мг/кг і найменше у дубровника біловойлочного та полині таврійській – 4,0 мг/кг. Вміст нікелю в рослинах коливається від 0,1 до 0,4 мг/кг. Також ми бачимо (табл. </w:t>
      </w:r>
      <w:r>
        <w:rPr>
          <w:sz w:val="28"/>
          <w:szCs w:val="28"/>
          <w:lang w:val="uk-UA" w:eastAsia="uk-UA"/>
        </w:rPr>
        <w:t>3.3</w:t>
      </w:r>
      <w:r w:rsidRPr="007F3C11">
        <w:rPr>
          <w:sz w:val="28"/>
          <w:szCs w:val="28"/>
          <w:lang w:val="uk-UA" w:eastAsia="uk-UA"/>
        </w:rPr>
        <w:t>) що рослина пирій повзучий містить більше за все міді – 36,8 мг/кг та менше всього хрому – 0,2 мг/кг. Осока колхидська більш за все містить міді – 28,5 мг/кг та менш за все кадмію – 0,1 мг/кг.</w:t>
      </w:r>
    </w:p>
    <w:p w:rsidR="00411B03" w:rsidRPr="007F3C11" w:rsidRDefault="00411B03" w:rsidP="00411B03">
      <w:pPr>
        <w:autoSpaceDE w:val="0"/>
        <w:autoSpaceDN w:val="0"/>
        <w:adjustRightInd w:val="0"/>
        <w:spacing w:line="360" w:lineRule="auto"/>
        <w:ind w:firstLine="708"/>
        <w:jc w:val="both"/>
        <w:rPr>
          <w:sz w:val="28"/>
          <w:szCs w:val="28"/>
          <w:lang w:val="uk-UA" w:eastAsia="uk-UA"/>
        </w:rPr>
      </w:pPr>
    </w:p>
    <w:p w:rsidR="00411B03" w:rsidRPr="007F3C11" w:rsidRDefault="00411B03" w:rsidP="00411B03">
      <w:pPr>
        <w:spacing w:line="360" w:lineRule="auto"/>
        <w:ind w:firstLine="851"/>
        <w:jc w:val="both"/>
        <w:rPr>
          <w:rFonts w:eastAsia="MS Mincho"/>
          <w:color w:val="000000"/>
          <w:sz w:val="28"/>
          <w:szCs w:val="28"/>
          <w:lang w:val="uk-UA"/>
        </w:rPr>
      </w:pPr>
      <w:r w:rsidRPr="007F3C11">
        <w:rPr>
          <w:rFonts w:eastAsia="MS Mincho"/>
          <w:color w:val="000000"/>
          <w:sz w:val="28"/>
          <w:szCs w:val="28"/>
          <w:lang w:val="uk-UA"/>
        </w:rPr>
        <w:t>Таблиця 3.</w:t>
      </w:r>
      <w:r>
        <w:rPr>
          <w:rFonts w:eastAsia="MS Mincho"/>
          <w:color w:val="000000"/>
          <w:sz w:val="28"/>
          <w:szCs w:val="28"/>
        </w:rPr>
        <w:t>3</w:t>
      </w:r>
      <w:r w:rsidRPr="007F3C11">
        <w:rPr>
          <w:rFonts w:eastAsia="MS Mincho"/>
          <w:color w:val="000000"/>
          <w:sz w:val="28"/>
          <w:szCs w:val="28"/>
          <w:lang w:val="uk-UA"/>
        </w:rPr>
        <w:t xml:space="preserve"> </w:t>
      </w:r>
      <w:r w:rsidRPr="007F3C11">
        <w:rPr>
          <w:color w:val="000000"/>
          <w:sz w:val="28"/>
          <w:szCs w:val="28"/>
          <w:lang w:val="uk-UA"/>
        </w:rPr>
        <w:t>– Вміст важких металів в основних кормах копитних Запорізьської області</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9"/>
        <w:gridCol w:w="1210"/>
        <w:gridCol w:w="1210"/>
        <w:gridCol w:w="1350"/>
        <w:gridCol w:w="1210"/>
        <w:gridCol w:w="1350"/>
        <w:gridCol w:w="1490"/>
      </w:tblGrid>
      <w:tr w:rsidR="00411B03" w:rsidRPr="002701D3" w:rsidTr="005D60C2">
        <w:tc>
          <w:tcPr>
            <w:tcW w:w="2089" w:type="dxa"/>
            <w:vMerge w:val="restart"/>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 xml:space="preserve">Проби рослин </w:t>
            </w:r>
          </w:p>
        </w:tc>
        <w:tc>
          <w:tcPr>
            <w:tcW w:w="7820" w:type="dxa"/>
            <w:gridSpan w:val="6"/>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Вміст важких металів, мг/кг</w:t>
            </w:r>
          </w:p>
        </w:tc>
      </w:tr>
      <w:tr w:rsidR="00411B03" w:rsidRPr="007F3C11" w:rsidTr="005D60C2">
        <w:tc>
          <w:tcPr>
            <w:tcW w:w="0" w:type="auto"/>
            <w:vMerge/>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rPr>
                <w:rFonts w:eastAsia="MS Mincho"/>
                <w:color w:val="000000"/>
                <w:sz w:val="28"/>
                <w:szCs w:val="28"/>
                <w:lang w:val="uk-UA"/>
              </w:rPr>
            </w:pPr>
          </w:p>
        </w:tc>
        <w:tc>
          <w:tcPr>
            <w:tcW w:w="1210" w:type="dxa"/>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rPr>
            </w:pPr>
            <w:r w:rsidRPr="007F3C11">
              <w:rPr>
                <w:rFonts w:eastAsia="MS Mincho"/>
                <w:color w:val="000000"/>
                <w:sz w:val="28"/>
                <w:szCs w:val="28"/>
              </w:rPr>
              <w:t>Cd</w:t>
            </w:r>
          </w:p>
        </w:tc>
        <w:tc>
          <w:tcPr>
            <w:tcW w:w="1210" w:type="dxa"/>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rPr>
            </w:pPr>
            <w:r w:rsidRPr="007F3C11">
              <w:rPr>
                <w:rFonts w:eastAsia="MS Mincho"/>
                <w:color w:val="000000"/>
                <w:sz w:val="28"/>
                <w:szCs w:val="28"/>
              </w:rPr>
              <w:t>Cu</w:t>
            </w:r>
          </w:p>
        </w:tc>
        <w:tc>
          <w:tcPr>
            <w:tcW w:w="1350" w:type="dxa"/>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rPr>
            </w:pPr>
            <w:r w:rsidRPr="007F3C11">
              <w:rPr>
                <w:rFonts w:eastAsia="MS Mincho"/>
                <w:color w:val="000000"/>
                <w:sz w:val="28"/>
                <w:szCs w:val="28"/>
              </w:rPr>
              <w:t>Pb</w:t>
            </w:r>
          </w:p>
        </w:tc>
        <w:tc>
          <w:tcPr>
            <w:tcW w:w="1210" w:type="dxa"/>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rPr>
              <w:t>Fe</w:t>
            </w:r>
          </w:p>
        </w:tc>
        <w:tc>
          <w:tcPr>
            <w:tcW w:w="1350" w:type="dxa"/>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rPr>
            </w:pPr>
            <w:r w:rsidRPr="007F3C11">
              <w:rPr>
                <w:rFonts w:eastAsia="MS Mincho"/>
                <w:color w:val="000000"/>
                <w:sz w:val="28"/>
                <w:szCs w:val="28"/>
              </w:rPr>
              <w:t>Cr</w:t>
            </w:r>
          </w:p>
        </w:tc>
        <w:tc>
          <w:tcPr>
            <w:tcW w:w="1490" w:type="dxa"/>
            <w:tcBorders>
              <w:top w:val="single" w:sz="4" w:space="0" w:color="auto"/>
              <w:left w:val="single" w:sz="4" w:space="0" w:color="auto"/>
              <w:bottom w:val="single" w:sz="4" w:space="0" w:color="auto"/>
              <w:right w:val="single" w:sz="4" w:space="0" w:color="auto"/>
            </w:tcBorders>
            <w:vAlign w:val="center"/>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rPr>
              <w:t>Ni</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sz w:val="28"/>
                <w:szCs w:val="28"/>
                <w:lang w:val="uk-UA"/>
              </w:rPr>
              <w:t>Метлюг</w:t>
            </w:r>
            <w:r w:rsidRPr="007F3C11">
              <w:rPr>
                <w:rFonts w:eastAsia="MS Mincho"/>
                <w:color w:val="000000"/>
                <w:sz w:val="28"/>
                <w:szCs w:val="28"/>
                <w:lang w:val="uk-UA"/>
              </w:rPr>
              <w:t xml:space="preserve"> приморський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rPr>
              <w:t>9</w:t>
            </w:r>
            <w:r w:rsidRPr="007F3C11">
              <w:rPr>
                <w:rFonts w:eastAsia="MS Mincho"/>
                <w:color w:val="000000"/>
                <w:sz w:val="28"/>
                <w:szCs w:val="28"/>
                <w:lang w:val="uk-UA"/>
              </w:rPr>
              <w:t>,5</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4,0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4,0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0,2</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lastRenderedPageBreak/>
              <w:t>Пирій повзучій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36,8</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4,1</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4,1</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0,2</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Війник наземний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31,0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4,5</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4,5</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0,15</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0,5</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rPr>
          <w:trHeight w:val="711"/>
        </w:trPr>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Житняк гребінчастий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rPr>
              <w:t>9</w:t>
            </w:r>
            <w:r w:rsidRPr="007F3C11">
              <w:rPr>
                <w:rFonts w:eastAsia="MS Mincho"/>
                <w:color w:val="000000"/>
                <w:sz w:val="28"/>
                <w:szCs w:val="28"/>
                <w:lang w:val="uk-UA"/>
              </w:rPr>
              <w:t>,8</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3,2</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Жито дике</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20,0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4,0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4,0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0,2</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Свинорий пальчастий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rPr>
              <w:t>9</w:t>
            </w:r>
            <w:r w:rsidRPr="007F3C11">
              <w:rPr>
                <w:rFonts w:eastAsia="MS Mincho"/>
                <w:color w:val="000000"/>
                <w:sz w:val="28"/>
                <w:szCs w:val="28"/>
                <w:lang w:val="uk-UA"/>
              </w:rPr>
              <w:t>,0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0,5</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Осока колхидська</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8,5</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5,0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4,3</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0,5</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Камишовник звичайний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10,0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3,5</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Молочай кипарисовий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15,0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2,1</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0,05</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0,2</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nil"/>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Полин таврійський</w:t>
            </w:r>
          </w:p>
        </w:tc>
        <w:tc>
          <w:tcPr>
            <w:tcW w:w="1210" w:type="dxa"/>
            <w:tcBorders>
              <w:top w:val="single" w:sz="4" w:space="0" w:color="auto"/>
              <w:left w:val="single" w:sz="4" w:space="0" w:color="auto"/>
              <w:bottom w:val="nil"/>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nil"/>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rPr>
              <w:t>9</w:t>
            </w:r>
            <w:r w:rsidRPr="007F3C11">
              <w:rPr>
                <w:rFonts w:eastAsia="MS Mincho"/>
                <w:color w:val="000000"/>
                <w:sz w:val="28"/>
                <w:szCs w:val="28"/>
                <w:lang w:val="uk-UA"/>
              </w:rPr>
              <w:t>,0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nil"/>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nil"/>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nil"/>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0,2</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nil"/>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Скерда розгалужена</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10,0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3,5</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2,5</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Кермек Мейера</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5,0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5,0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0,2</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Дубровник біловойлочний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15,0</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2,5</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Подорожник ланцетолистий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rPr>
              <w:t>9</w:t>
            </w:r>
            <w:r w:rsidRPr="007F3C11">
              <w:rPr>
                <w:rFonts w:eastAsia="MS Mincho"/>
                <w:color w:val="000000"/>
                <w:sz w:val="28"/>
                <w:szCs w:val="28"/>
                <w:lang w:val="uk-UA"/>
              </w:rPr>
              <w:t>,6</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4,1</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4,2</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sz w:val="28"/>
                <w:szCs w:val="28"/>
                <w:lang w:val="uk-UA"/>
              </w:rPr>
              <w:t>Цінанхум гострий</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0,3</w:t>
            </w:r>
            <w:r w:rsidRPr="007F3C11">
              <w:rPr>
                <w:color w:val="000000"/>
                <w:sz w:val="28"/>
                <w:szCs w:val="28"/>
                <w:lang w:val="uk-UA"/>
              </w:rPr>
              <w:sym w:font="Symbol" w:char="F0B1"/>
            </w:r>
            <w:r w:rsidRPr="007F3C11">
              <w:rPr>
                <w:color w:val="000000"/>
                <w:sz w:val="28"/>
                <w:szCs w:val="28"/>
                <w:lang w:val="uk-UA"/>
              </w:rPr>
              <w:t>0,02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rPr>
              <w:t>9</w:t>
            </w:r>
            <w:r w:rsidRPr="007F3C11">
              <w:rPr>
                <w:rFonts w:eastAsia="MS Mincho"/>
                <w:color w:val="000000"/>
                <w:sz w:val="28"/>
                <w:szCs w:val="28"/>
                <w:lang w:val="uk-UA"/>
              </w:rPr>
              <w:t>,8</w:t>
            </w:r>
            <w:r w:rsidRPr="007F3C11">
              <w:rPr>
                <w:color w:val="000000"/>
                <w:sz w:val="28"/>
                <w:szCs w:val="28"/>
                <w:lang w:val="uk-UA"/>
              </w:rPr>
              <w:sym w:font="Symbol" w:char="F0B1"/>
            </w:r>
            <w:r w:rsidRPr="007F3C11">
              <w:rPr>
                <w:color w:val="000000"/>
                <w:sz w:val="28"/>
                <w:szCs w:val="28"/>
                <w:lang w:val="uk-UA"/>
              </w:rPr>
              <w:t>2,5</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0,22</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3,0</w:t>
            </w:r>
            <w:r w:rsidRPr="007F3C11">
              <w:rPr>
                <w:color w:val="000000"/>
                <w:sz w:val="28"/>
                <w:szCs w:val="28"/>
                <w:lang w:val="uk-UA"/>
              </w:rPr>
              <w:sym w:font="Symbol" w:char="F0B1"/>
            </w:r>
            <w:r w:rsidRPr="007F3C11">
              <w:rPr>
                <w:color w:val="000000"/>
                <w:sz w:val="28"/>
                <w:szCs w:val="28"/>
                <w:lang w:val="uk-UA"/>
              </w:rPr>
              <w:t>0,14</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both"/>
              <w:rPr>
                <w:rFonts w:eastAsia="MS Mincho"/>
                <w:color w:val="000000"/>
                <w:sz w:val="28"/>
                <w:szCs w:val="28"/>
                <w:lang w:val="uk-UA"/>
              </w:rPr>
            </w:pPr>
            <w:r w:rsidRPr="007F3C11">
              <w:rPr>
                <w:rFonts w:eastAsia="MS Mincho"/>
                <w:color w:val="000000"/>
                <w:sz w:val="28"/>
                <w:szCs w:val="28"/>
                <w:lang w:val="uk-UA"/>
              </w:rPr>
              <w:t>0,1</w:t>
            </w: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rPr>
                <w:sz w:val="28"/>
                <w:szCs w:val="28"/>
              </w:rPr>
            </w:pPr>
            <w:r w:rsidRPr="007F3C11">
              <w:rPr>
                <w:rFonts w:eastAsia="MS Mincho"/>
                <w:color w:val="000000"/>
                <w:sz w:val="28"/>
                <w:szCs w:val="28"/>
                <w:lang w:val="uk-UA"/>
              </w:rPr>
              <w:t>0,4</w:t>
            </w:r>
            <w:r w:rsidRPr="007F3C11">
              <w:rPr>
                <w:color w:val="000000"/>
                <w:sz w:val="28"/>
                <w:szCs w:val="28"/>
                <w:lang w:val="uk-UA"/>
              </w:rPr>
              <w:sym w:font="Symbol" w:char="F0B1"/>
            </w:r>
            <w:r w:rsidRPr="007F3C11">
              <w:rPr>
                <w:color w:val="000000"/>
                <w:sz w:val="28"/>
                <w:szCs w:val="28"/>
                <w:lang w:val="uk-UA"/>
              </w:rPr>
              <w:t>0,003</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Помилка середньоквадра тичного відхиленння</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color w:val="000000"/>
                <w:sz w:val="28"/>
                <w:szCs w:val="28"/>
                <w:lang w:val="uk-UA"/>
              </w:rPr>
              <w:sym w:font="Symbol" w:char="F0B1"/>
            </w:r>
            <w:r w:rsidRPr="007F3C11">
              <w:rPr>
                <w:color w:val="000000"/>
                <w:sz w:val="28"/>
                <w:szCs w:val="28"/>
                <w:lang w:val="uk-UA"/>
              </w:rPr>
              <w:t>0,01</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color w:val="000000"/>
                <w:sz w:val="28"/>
                <w:szCs w:val="28"/>
                <w:lang w:val="uk-UA"/>
              </w:rPr>
              <w:sym w:font="Symbol" w:char="F0B1"/>
            </w:r>
            <w:r w:rsidRPr="007F3C11">
              <w:rPr>
                <w:color w:val="000000"/>
                <w:sz w:val="28"/>
                <w:szCs w:val="28"/>
                <w:lang w:val="uk-UA"/>
              </w:rPr>
              <w:t>1,7</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color w:val="000000"/>
                <w:sz w:val="28"/>
                <w:szCs w:val="28"/>
                <w:lang w:val="uk-UA"/>
              </w:rPr>
              <w:sym w:font="Symbol" w:char="F0B1"/>
            </w:r>
            <w:r w:rsidRPr="007F3C11">
              <w:rPr>
                <w:color w:val="000000"/>
                <w:sz w:val="28"/>
                <w:szCs w:val="28"/>
                <w:lang w:val="uk-UA"/>
              </w:rPr>
              <w:t>0,15</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color w:val="000000"/>
                <w:sz w:val="28"/>
                <w:szCs w:val="28"/>
                <w:lang w:val="uk-UA"/>
              </w:rPr>
              <w:sym w:font="Symbol" w:char="F0B1"/>
            </w:r>
            <w:r w:rsidRPr="007F3C11">
              <w:rPr>
                <w:color w:val="000000"/>
                <w:sz w:val="28"/>
                <w:szCs w:val="28"/>
                <w:lang w:val="uk-UA"/>
              </w:rPr>
              <w:t>0,1</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center"/>
              <w:rPr>
                <w:sz w:val="28"/>
                <w:szCs w:val="28"/>
              </w:rPr>
            </w:pPr>
            <w:r w:rsidRPr="007F3C11">
              <w:rPr>
                <w:color w:val="000000"/>
                <w:sz w:val="28"/>
                <w:szCs w:val="28"/>
                <w:lang w:val="uk-UA"/>
              </w:rPr>
              <w:sym w:font="Symbol" w:char="F0B1"/>
            </w:r>
            <w:r w:rsidRPr="007F3C11">
              <w:rPr>
                <w:color w:val="000000"/>
                <w:sz w:val="28"/>
                <w:szCs w:val="28"/>
                <w:lang w:val="uk-UA"/>
              </w:rPr>
              <w:t>0,01</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color w:val="000000"/>
                <w:sz w:val="28"/>
                <w:szCs w:val="28"/>
                <w:lang w:val="uk-UA"/>
              </w:rPr>
              <w:sym w:font="Symbol" w:char="F0B1"/>
            </w:r>
            <w:r w:rsidRPr="007F3C11">
              <w:rPr>
                <w:color w:val="000000"/>
                <w:sz w:val="28"/>
                <w:szCs w:val="28"/>
                <w:lang w:val="uk-UA"/>
              </w:rPr>
              <w:t>0,002</w:t>
            </w:r>
          </w:p>
        </w:tc>
      </w:tr>
      <w:tr w:rsidR="00411B03" w:rsidRPr="007F3C11" w:rsidTr="005D60C2">
        <w:tc>
          <w:tcPr>
            <w:tcW w:w="2089"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both"/>
              <w:rPr>
                <w:rFonts w:eastAsia="MS Mincho"/>
                <w:color w:val="000000"/>
                <w:sz w:val="28"/>
                <w:szCs w:val="28"/>
                <w:lang w:val="uk-UA"/>
              </w:rPr>
            </w:pPr>
            <w:r w:rsidRPr="007F3C11">
              <w:rPr>
                <w:rFonts w:eastAsia="MS Mincho"/>
                <w:color w:val="000000"/>
                <w:sz w:val="28"/>
                <w:szCs w:val="28"/>
                <w:lang w:val="uk-UA"/>
              </w:rPr>
              <w:t>ГДК</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0,4</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40,0</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5,0</w:t>
            </w:r>
          </w:p>
        </w:tc>
        <w:tc>
          <w:tcPr>
            <w:tcW w:w="121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4,0</w:t>
            </w:r>
          </w:p>
        </w:tc>
        <w:tc>
          <w:tcPr>
            <w:tcW w:w="135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jc w:val="center"/>
              <w:rPr>
                <w:sz w:val="28"/>
                <w:szCs w:val="28"/>
              </w:rPr>
            </w:pPr>
            <w:r w:rsidRPr="007F3C11">
              <w:rPr>
                <w:rFonts w:eastAsia="MS Mincho"/>
                <w:color w:val="000000"/>
                <w:sz w:val="28"/>
                <w:szCs w:val="28"/>
                <w:lang w:val="uk-UA"/>
              </w:rPr>
              <w:t>0,2</w:t>
            </w:r>
          </w:p>
        </w:tc>
        <w:tc>
          <w:tcPr>
            <w:tcW w:w="1490" w:type="dxa"/>
            <w:tcBorders>
              <w:top w:val="single" w:sz="4" w:space="0" w:color="auto"/>
              <w:left w:val="single" w:sz="4" w:space="0" w:color="auto"/>
              <w:bottom w:val="single" w:sz="4" w:space="0" w:color="auto"/>
              <w:right w:val="single" w:sz="4" w:space="0" w:color="auto"/>
            </w:tcBorders>
            <w:hideMark/>
          </w:tcPr>
          <w:p w:rsidR="00411B03" w:rsidRPr="007F3C11" w:rsidRDefault="00411B03" w:rsidP="005D60C2">
            <w:pPr>
              <w:spacing w:line="360" w:lineRule="auto"/>
              <w:jc w:val="center"/>
              <w:rPr>
                <w:rFonts w:eastAsia="MS Mincho"/>
                <w:color w:val="000000"/>
                <w:sz w:val="28"/>
                <w:szCs w:val="28"/>
                <w:lang w:val="uk-UA"/>
              </w:rPr>
            </w:pPr>
            <w:r w:rsidRPr="007F3C11">
              <w:rPr>
                <w:rFonts w:eastAsia="MS Mincho"/>
                <w:color w:val="000000"/>
                <w:sz w:val="28"/>
                <w:szCs w:val="28"/>
                <w:lang w:val="uk-UA"/>
              </w:rPr>
              <w:t>0,5</w:t>
            </w:r>
          </w:p>
        </w:tc>
      </w:tr>
    </w:tbl>
    <w:p w:rsidR="00411B03" w:rsidRDefault="00411B03" w:rsidP="00411B03">
      <w:pPr>
        <w:autoSpaceDE w:val="0"/>
        <w:autoSpaceDN w:val="0"/>
        <w:adjustRightInd w:val="0"/>
        <w:spacing w:line="360" w:lineRule="auto"/>
        <w:jc w:val="both"/>
        <w:rPr>
          <w:sz w:val="28"/>
          <w:szCs w:val="28"/>
          <w:lang w:val="uk-UA" w:eastAsia="uk-UA"/>
        </w:rPr>
      </w:pP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 xml:space="preserve">Війник наземний більш за все містить міді – 31,0 мг/кг, рівне значення має свинець та залізо – 4,5 мг/кг (яке перевищує ГДК), та найменше значення концентрації у хрому – 0,15 мг/кг. Подорожник широколистий більш за все містить майже однакове значення міді та кобальту – 10,8 та 10,0 мг/кг відповідно і найменше значення належить хрому – 0,1 мг/кг. Молочай </w:t>
      </w:r>
      <w:r w:rsidRPr="007F3C11">
        <w:rPr>
          <w:sz w:val="28"/>
          <w:szCs w:val="28"/>
          <w:lang w:val="uk-UA" w:eastAsia="uk-UA"/>
        </w:rPr>
        <w:lastRenderedPageBreak/>
        <w:t xml:space="preserve">кипарисовий більше значення має міді – 15,0 мг/кг та найменше хрому – 0,05 мг/кг. Скерда розгалужена також містить більше за все міді – 10,0 мг/кг та менш за все </w:t>
      </w:r>
      <w:r w:rsidRPr="007F3C11">
        <w:rPr>
          <w:sz w:val="28"/>
          <w:szCs w:val="28"/>
          <w:lang w:eastAsia="uk-UA"/>
        </w:rPr>
        <w:t>Cd</w:t>
      </w:r>
      <w:r w:rsidRPr="007F3C11">
        <w:rPr>
          <w:sz w:val="28"/>
          <w:szCs w:val="28"/>
          <w:lang w:val="uk-UA" w:eastAsia="uk-UA"/>
        </w:rPr>
        <w:t xml:space="preserve">, </w:t>
      </w:r>
      <w:r w:rsidRPr="007F3C11">
        <w:rPr>
          <w:sz w:val="28"/>
          <w:szCs w:val="28"/>
          <w:lang w:eastAsia="uk-UA"/>
        </w:rPr>
        <w:t>Cr</w:t>
      </w:r>
      <w:r w:rsidRPr="007F3C11">
        <w:rPr>
          <w:sz w:val="28"/>
          <w:szCs w:val="28"/>
          <w:lang w:val="uk-UA" w:eastAsia="uk-UA"/>
        </w:rPr>
        <w:t xml:space="preserve"> та </w:t>
      </w:r>
      <w:r w:rsidRPr="007F3C11">
        <w:rPr>
          <w:sz w:val="28"/>
          <w:szCs w:val="28"/>
          <w:lang w:eastAsia="uk-UA"/>
        </w:rPr>
        <w:t>Ni – 0,1</w:t>
      </w:r>
      <w:r w:rsidRPr="007F3C11">
        <w:rPr>
          <w:sz w:val="28"/>
          <w:szCs w:val="28"/>
          <w:lang w:val="uk-UA" w:eastAsia="uk-UA"/>
        </w:rPr>
        <w:t xml:space="preserve"> мг/кг. Дубровник біловойлочний найбільше значення має мідь – 15,0 мг/кг, та найменше – </w:t>
      </w:r>
      <w:r w:rsidRPr="007F3C11">
        <w:rPr>
          <w:sz w:val="28"/>
          <w:szCs w:val="28"/>
          <w:lang w:eastAsia="uk-UA"/>
        </w:rPr>
        <w:t>Cr</w:t>
      </w:r>
      <w:r w:rsidRPr="007F3C11">
        <w:rPr>
          <w:sz w:val="28"/>
          <w:szCs w:val="28"/>
          <w:lang w:val="uk-UA" w:eastAsia="uk-UA"/>
        </w:rPr>
        <w:t xml:space="preserve"> та </w:t>
      </w:r>
      <w:r w:rsidRPr="007F3C11">
        <w:rPr>
          <w:sz w:val="28"/>
          <w:szCs w:val="28"/>
          <w:lang w:eastAsia="uk-UA"/>
        </w:rPr>
        <w:t>Ni</w:t>
      </w:r>
      <w:r w:rsidRPr="007F3C11">
        <w:rPr>
          <w:sz w:val="28"/>
          <w:szCs w:val="28"/>
          <w:lang w:val="uk-UA" w:eastAsia="uk-UA"/>
        </w:rPr>
        <w:t xml:space="preserve"> – 0,1мг/кг. Мітлиця приморська більш за все містить міді та кобальту – 15,5 та 10,5</w:t>
      </w:r>
      <w:r w:rsidRPr="007F3C11">
        <w:rPr>
          <w:sz w:val="28"/>
          <w:szCs w:val="28"/>
          <w:lang w:val="uk-UA"/>
        </w:rPr>
        <w:t> </w:t>
      </w:r>
      <w:r w:rsidRPr="007F3C11">
        <w:rPr>
          <w:sz w:val="28"/>
          <w:szCs w:val="28"/>
          <w:lang w:val="uk-UA" w:eastAsia="uk-UA"/>
        </w:rPr>
        <w:t>мг/кг відповідно, рівний вміст свинцю та заліза – 4,0 мг/кг; найменший вміст хрому – 0,2 мг/кг. Жито дике містить більш за все міді – 20,0 мг/кг та найменше хрому – 0,2 мг/кг.</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ab/>
        <w:t>Таким чином, ми бачимо, що більш за все в рослинах міститься міді, а менш за все важкого металу – хрому.</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ab/>
        <w:t>Також в деяких рослинах важкі метали сягають рівня ГДК. Так при ГДК кадмію = 0,4 мг/кг в рослинах:</w:t>
      </w:r>
      <w:r w:rsidRPr="007F3C11">
        <w:rPr>
          <w:rFonts w:eastAsia="MS Mincho"/>
          <w:color w:val="000000"/>
          <w:sz w:val="28"/>
          <w:szCs w:val="28"/>
          <w:lang w:val="uk-UA"/>
        </w:rPr>
        <w:t xml:space="preserve"> </w:t>
      </w:r>
      <w:r w:rsidRPr="007F3C11">
        <w:rPr>
          <w:sz w:val="28"/>
          <w:szCs w:val="28"/>
          <w:lang w:val="uk-UA" w:eastAsia="uk-UA"/>
        </w:rPr>
        <w:t>пирій повзучий, молочай кипарисовий, дубровник біловойлочний, мітлиця приморська та жито дике – концентрація цього металу досягає рівня ГДК.</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ab/>
        <w:t>При ГДК свинцю = 5,0 мг/кг, в рослинах: кермек Мейера та осока колхидська концентрація цього металу дорівнює ГДК.</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 xml:space="preserve">При ГДК нікелю = 0,5 мг/кг, в рослинах: </w:t>
      </w:r>
      <w:r w:rsidRPr="007F3C11">
        <w:rPr>
          <w:rFonts w:eastAsia="MS Mincho"/>
          <w:color w:val="000000"/>
          <w:sz w:val="28"/>
          <w:szCs w:val="28"/>
          <w:lang w:val="uk-UA"/>
        </w:rPr>
        <w:t>війник надземний,</w:t>
      </w:r>
      <w:r w:rsidRPr="007F3C11">
        <w:rPr>
          <w:sz w:val="28"/>
          <w:szCs w:val="28"/>
          <w:lang w:val="uk-UA" w:eastAsia="uk-UA"/>
        </w:rPr>
        <w:t xml:space="preserve"> </w:t>
      </w:r>
      <w:r w:rsidRPr="007F3C11">
        <w:rPr>
          <w:rFonts w:eastAsia="MS Mincho"/>
          <w:color w:val="000000"/>
          <w:sz w:val="28"/>
          <w:szCs w:val="28"/>
          <w:lang w:val="uk-UA"/>
        </w:rPr>
        <w:t>свинорий пальчастий</w:t>
      </w:r>
      <w:r w:rsidRPr="007F3C11">
        <w:rPr>
          <w:sz w:val="28"/>
          <w:szCs w:val="28"/>
          <w:lang w:val="uk-UA" w:eastAsia="uk-UA"/>
        </w:rPr>
        <w:t xml:space="preserve"> та осока колхидська концентрація цього металу дорівнює ГДК.</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При ГДК хрому = 0,2 мг/кг, в рослинах: пирій повзучий, осока колхидська, мітлиця приморська та жито дике концентрація цього металу дорівнює ГДК.</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 xml:space="preserve">При ГДК заліза = 4,0 мг/кг, цього рівня метал досягає в мітлиці приморській та житі дикому, та перевищує цей показник в </w:t>
      </w:r>
      <w:r w:rsidRPr="007F3C11">
        <w:rPr>
          <w:rFonts w:eastAsia="MS Mincho"/>
          <w:color w:val="000000"/>
          <w:sz w:val="28"/>
          <w:szCs w:val="28"/>
          <w:lang w:val="uk-UA"/>
        </w:rPr>
        <w:t xml:space="preserve">пирію повзучому (4,1 </w:t>
      </w:r>
      <w:r w:rsidRPr="007F3C11">
        <w:rPr>
          <w:sz w:val="28"/>
          <w:szCs w:val="28"/>
          <w:lang w:val="uk-UA" w:eastAsia="uk-UA"/>
        </w:rPr>
        <w:t>мг/кг),</w:t>
      </w:r>
      <w:r w:rsidRPr="007F3C11">
        <w:rPr>
          <w:rFonts w:eastAsia="MS Mincho"/>
          <w:color w:val="000000"/>
          <w:sz w:val="28"/>
          <w:szCs w:val="28"/>
          <w:lang w:val="uk-UA"/>
        </w:rPr>
        <w:t xml:space="preserve"> подорожнику ланцетолистому (4,2 </w:t>
      </w:r>
      <w:r w:rsidRPr="007F3C11">
        <w:rPr>
          <w:sz w:val="28"/>
          <w:szCs w:val="28"/>
          <w:lang w:val="uk-UA" w:eastAsia="uk-UA"/>
        </w:rPr>
        <w:t>мг/кг)</w:t>
      </w:r>
      <w:r w:rsidRPr="007F3C11">
        <w:rPr>
          <w:rFonts w:eastAsia="MS Mincho"/>
          <w:color w:val="000000"/>
          <w:sz w:val="28"/>
          <w:szCs w:val="28"/>
          <w:lang w:val="uk-UA"/>
        </w:rPr>
        <w:t>, осоці колхидській (4,3</w:t>
      </w:r>
      <w:r w:rsidRPr="007F3C11">
        <w:rPr>
          <w:rFonts w:eastAsia="MS Mincho"/>
          <w:sz w:val="28"/>
          <w:szCs w:val="28"/>
        </w:rPr>
        <w:t> </w:t>
      </w:r>
      <w:r w:rsidRPr="007F3C11">
        <w:rPr>
          <w:sz w:val="28"/>
          <w:szCs w:val="28"/>
          <w:lang w:val="uk-UA" w:eastAsia="uk-UA"/>
        </w:rPr>
        <w:t>мг/кг)</w:t>
      </w:r>
      <w:r w:rsidRPr="007F3C11">
        <w:rPr>
          <w:rFonts w:eastAsia="MS Mincho"/>
          <w:color w:val="000000"/>
          <w:sz w:val="28"/>
          <w:szCs w:val="28"/>
          <w:lang w:val="uk-UA"/>
        </w:rPr>
        <w:t xml:space="preserve">, та війнику наземному (4,5 </w:t>
      </w:r>
      <w:r w:rsidRPr="007F3C11">
        <w:rPr>
          <w:sz w:val="28"/>
          <w:szCs w:val="28"/>
          <w:lang w:val="uk-UA" w:eastAsia="uk-UA"/>
        </w:rPr>
        <w:t>мг/кг)</w:t>
      </w:r>
      <w:r w:rsidRPr="007F3C11">
        <w:rPr>
          <w:rFonts w:eastAsia="MS Mincho"/>
          <w:color w:val="000000"/>
          <w:sz w:val="28"/>
          <w:szCs w:val="28"/>
          <w:lang w:val="uk-UA"/>
        </w:rPr>
        <w:t>.</w:t>
      </w:r>
    </w:p>
    <w:p w:rsidR="00411B03" w:rsidRPr="007F3C11" w:rsidRDefault="00411B03" w:rsidP="00411B03">
      <w:pPr>
        <w:autoSpaceDE w:val="0"/>
        <w:autoSpaceDN w:val="0"/>
        <w:adjustRightInd w:val="0"/>
        <w:spacing w:line="360" w:lineRule="auto"/>
        <w:ind w:firstLine="708"/>
        <w:jc w:val="both"/>
        <w:rPr>
          <w:sz w:val="28"/>
          <w:szCs w:val="28"/>
          <w:lang w:val="uk-UA" w:eastAsia="uk-UA"/>
        </w:rPr>
      </w:pPr>
      <w:r w:rsidRPr="007F3C11">
        <w:rPr>
          <w:sz w:val="28"/>
          <w:szCs w:val="28"/>
          <w:lang w:val="uk-UA" w:eastAsia="uk-UA"/>
        </w:rPr>
        <w:tab/>
        <w:t>Також нами встановлено, що найбільше різноманіття концентрації металу в рослинах припадає на мідь, а найменше відмічається за залізом.</w:t>
      </w:r>
    </w:p>
    <w:p w:rsidR="00411B03" w:rsidRPr="007F3C11" w:rsidRDefault="00411B03" w:rsidP="00411B03">
      <w:pPr>
        <w:autoSpaceDE w:val="0"/>
        <w:autoSpaceDN w:val="0"/>
        <w:adjustRightInd w:val="0"/>
        <w:spacing w:line="360" w:lineRule="auto"/>
        <w:ind w:firstLine="708"/>
        <w:jc w:val="both"/>
        <w:rPr>
          <w:sz w:val="28"/>
          <w:szCs w:val="28"/>
          <w:lang w:eastAsia="uk-UA"/>
        </w:rPr>
      </w:pPr>
      <w:r w:rsidRPr="007F3C11">
        <w:rPr>
          <w:sz w:val="28"/>
          <w:szCs w:val="28"/>
          <w:lang w:val="uk-UA" w:eastAsia="uk-UA"/>
        </w:rPr>
        <w:tab/>
        <w:t xml:space="preserve">В наслідок цього ми бачимо, що рівень вмісту важких металів в рослинах Запорізької області в основному не перевищує ГДК, що вказує на </w:t>
      </w:r>
      <w:r w:rsidRPr="007F3C11">
        <w:rPr>
          <w:sz w:val="28"/>
          <w:szCs w:val="28"/>
          <w:lang w:val="uk-UA" w:eastAsia="uk-UA"/>
        </w:rPr>
        <w:lastRenderedPageBreak/>
        <w:t>відносну чистоту, а рослини, які служать кормовою базою для копитних – не токсичні. Але в окремих видах концентрація заліза перевищує, ГДК, що говорить про те, що Запорізька область розташована в антропогенній зоні з великою кількістю сільськогосподарських об</w:t>
      </w:r>
      <w:r w:rsidRPr="005022CC">
        <w:rPr>
          <w:rFonts w:eastAsia="MS Mincho"/>
          <w:color w:val="000000"/>
          <w:sz w:val="28"/>
          <w:szCs w:val="28"/>
        </w:rPr>
        <w:t>’</w:t>
      </w:r>
      <w:r>
        <w:rPr>
          <w:sz w:val="28"/>
          <w:szCs w:val="28"/>
          <w:lang w:eastAsia="uk-UA"/>
        </w:rPr>
        <w:t>є</w:t>
      </w:r>
      <w:r w:rsidRPr="007F3C11">
        <w:rPr>
          <w:sz w:val="28"/>
          <w:szCs w:val="28"/>
          <w:lang w:val="uk-UA" w:eastAsia="uk-UA"/>
        </w:rPr>
        <w:t>ктів, а рослини с такою місткістю заліза можуть бути токсичними для копитних, що може призвести до накопичення цього металу в харчових ланцюгах та стати небезпечними.</w:t>
      </w:r>
    </w:p>
    <w:p w:rsidR="00411B03" w:rsidRPr="007F3C11" w:rsidRDefault="00411B03" w:rsidP="00411B03">
      <w:pPr>
        <w:ind w:firstLine="708"/>
        <w:rPr>
          <w:sz w:val="28"/>
          <w:szCs w:val="28"/>
        </w:rPr>
      </w:pPr>
    </w:p>
    <w:p w:rsidR="00411B03" w:rsidRPr="007F3C11" w:rsidRDefault="00411B03" w:rsidP="00411B03">
      <w:pPr>
        <w:ind w:firstLine="708"/>
        <w:rPr>
          <w:sz w:val="28"/>
          <w:szCs w:val="28"/>
        </w:rPr>
      </w:pPr>
    </w:p>
    <w:p w:rsidR="00411B03" w:rsidRPr="002E6D89" w:rsidRDefault="00411B03" w:rsidP="00411B03">
      <w:pPr>
        <w:ind w:firstLine="708"/>
        <w:rPr>
          <w:sz w:val="28"/>
          <w:szCs w:val="28"/>
        </w:rPr>
      </w:pPr>
      <w:r w:rsidRPr="00AE32C1">
        <w:rPr>
          <w:rFonts w:eastAsia="MS Mincho"/>
          <w:bCs/>
          <w:color w:val="000000"/>
          <w:sz w:val="28"/>
          <w:szCs w:val="28"/>
        </w:rPr>
        <w:t>3.</w:t>
      </w:r>
      <w:r>
        <w:rPr>
          <w:rFonts w:eastAsia="MS Mincho"/>
          <w:bCs/>
          <w:color w:val="000000"/>
          <w:sz w:val="28"/>
          <w:szCs w:val="28"/>
        </w:rPr>
        <w:t>4</w:t>
      </w:r>
      <w:r w:rsidRPr="00AE32C1">
        <w:rPr>
          <w:rFonts w:eastAsia="MS Mincho"/>
          <w:bCs/>
          <w:color w:val="000000"/>
          <w:sz w:val="28"/>
          <w:szCs w:val="28"/>
        </w:rPr>
        <w:t xml:space="preserve"> </w:t>
      </w:r>
      <w:bookmarkStart w:id="21" w:name="_Hlk121863245"/>
      <w:r w:rsidRPr="00AE32C1">
        <w:rPr>
          <w:rFonts w:eastAsia="MS Mincho"/>
          <w:bCs/>
          <w:color w:val="000000"/>
          <w:sz w:val="28"/>
          <w:szCs w:val="28"/>
        </w:rPr>
        <w:t xml:space="preserve">Причини загибелі та оцінка стану популяції кабанів </w:t>
      </w:r>
      <w:bookmarkEnd w:id="21"/>
    </w:p>
    <w:p w:rsidR="00411B03" w:rsidRPr="00D41DE2" w:rsidRDefault="00411B03" w:rsidP="00411B03">
      <w:pPr>
        <w:pStyle w:val="a7"/>
        <w:spacing w:line="360" w:lineRule="auto"/>
        <w:ind w:firstLine="708"/>
        <w:jc w:val="both"/>
        <w:rPr>
          <w:rFonts w:ascii="Times New Roman" w:eastAsia="MS Mincho" w:hAnsi="Times New Roman" w:cs="Times New Roman"/>
          <w:color w:val="000000"/>
          <w:sz w:val="28"/>
          <w:szCs w:val="28"/>
        </w:rPr>
      </w:pPr>
    </w:p>
    <w:p w:rsidR="00411B03" w:rsidRPr="00D41DE2" w:rsidRDefault="00411B03" w:rsidP="00411B03">
      <w:pPr>
        <w:pStyle w:val="a7"/>
        <w:spacing w:line="360" w:lineRule="auto"/>
        <w:ind w:firstLine="708"/>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8"/>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Аналіз динаміки чисельності, дає можливість оцінити стан досліджуваної популяції шляхом порівняння фактичної чисельності тварин в угіддях з оптимальної для середнього бонітету, даної території, що рекомендує для ведення мисливського господарства.</w:t>
      </w:r>
    </w:p>
    <w:p w:rsidR="00411B03" w:rsidRDefault="00411B03" w:rsidP="00411B03">
      <w:pPr>
        <w:pStyle w:val="a7"/>
        <w:spacing w:line="360" w:lineRule="auto"/>
        <w:ind w:firstLine="708"/>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З рисунк</w:t>
      </w:r>
      <w:r>
        <w:rPr>
          <w:rFonts w:ascii="Times New Roman" w:eastAsia="MS Mincho" w:hAnsi="Times New Roman" w:cs="Times New Roman"/>
          <w:color w:val="000000"/>
          <w:sz w:val="28"/>
          <w:szCs w:val="28"/>
        </w:rPr>
        <w:t>а 3.1</w:t>
      </w:r>
      <w:r w:rsidRPr="007F3C11">
        <w:rPr>
          <w:rFonts w:ascii="Times New Roman" w:eastAsia="MS Mincho" w:hAnsi="Times New Roman" w:cs="Times New Roman"/>
          <w:color w:val="000000"/>
          <w:sz w:val="28"/>
          <w:szCs w:val="28"/>
        </w:rPr>
        <w:t xml:space="preserve"> можна з’ясувати, що чисельність кабана на території </w:t>
      </w:r>
      <w:r>
        <w:rPr>
          <w:rFonts w:ascii="Times New Roman" w:eastAsia="MS Mincho" w:hAnsi="Times New Roman" w:cs="Times New Roman"/>
          <w:color w:val="000000"/>
          <w:sz w:val="28"/>
          <w:szCs w:val="28"/>
        </w:rPr>
        <w:t>досліджень,</w:t>
      </w:r>
      <w:r w:rsidRPr="007F3C11">
        <w:rPr>
          <w:rFonts w:ascii="Times New Roman" w:eastAsia="MS Mincho" w:hAnsi="Times New Roman" w:cs="Times New Roman"/>
          <w:color w:val="000000"/>
          <w:sz w:val="28"/>
          <w:szCs w:val="28"/>
        </w:rPr>
        <w:t xml:space="preserve"> в теперішній час </w:t>
      </w:r>
      <w:r>
        <w:rPr>
          <w:rFonts w:ascii="Times New Roman" w:eastAsia="MS Mincho" w:hAnsi="Times New Roman" w:cs="Times New Roman"/>
          <w:color w:val="000000"/>
          <w:sz w:val="28"/>
          <w:szCs w:val="28"/>
        </w:rPr>
        <w:t xml:space="preserve">вона </w:t>
      </w:r>
      <w:r w:rsidRPr="007F3C11">
        <w:rPr>
          <w:rFonts w:ascii="Times New Roman" w:eastAsia="MS Mincho" w:hAnsi="Times New Roman" w:cs="Times New Roman"/>
          <w:color w:val="000000"/>
          <w:sz w:val="28"/>
          <w:szCs w:val="28"/>
        </w:rPr>
        <w:t>перебуває в стабільному стані з тенденцією до збільшення. Але поголів’я кабана все рівно знаходиться під дією значного антропогенного навантаження. Тому для виявлення факторів  спливаючих  на чисельність тварин, був проведений аналіз врахованих випадків загибелі дикого кабана, за даними анкетного опитування (рис. 3.</w:t>
      </w:r>
      <w:r>
        <w:rPr>
          <w:rFonts w:ascii="Times New Roman" w:eastAsia="MS Mincho" w:hAnsi="Times New Roman" w:cs="Times New Roman"/>
          <w:color w:val="000000"/>
          <w:sz w:val="28"/>
          <w:szCs w:val="28"/>
        </w:rPr>
        <w:t>2</w:t>
      </w:r>
      <w:r w:rsidRPr="007F3C11">
        <w:rPr>
          <w:rFonts w:ascii="Times New Roman" w:eastAsia="MS Mincho" w:hAnsi="Times New Roman" w:cs="Times New Roman"/>
          <w:color w:val="000000"/>
          <w:sz w:val="28"/>
          <w:szCs w:val="28"/>
        </w:rPr>
        <w:t>).</w:t>
      </w:r>
    </w:p>
    <w:p w:rsidR="00411B03" w:rsidRDefault="00411B03" w:rsidP="00411B03">
      <w:pPr>
        <w:pStyle w:val="a7"/>
        <w:spacing w:line="360" w:lineRule="auto"/>
        <w:ind w:firstLine="708"/>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За результатами анкетного опитування було з’ясовано, що серед загиблих кабанів у статевовіковому співвідношенні домінують самці – 75% та молоді тварини 71% (рис. 3.</w:t>
      </w:r>
      <w:r>
        <w:rPr>
          <w:rFonts w:ascii="Times New Roman" w:eastAsia="MS Mincho" w:hAnsi="Times New Roman" w:cs="Times New Roman"/>
          <w:color w:val="000000"/>
          <w:sz w:val="28"/>
          <w:szCs w:val="28"/>
        </w:rPr>
        <w:t>2).</w:t>
      </w:r>
    </w:p>
    <w:p w:rsidR="00411B03" w:rsidRPr="007F3C11" w:rsidRDefault="00411B03" w:rsidP="00411B03">
      <w:pPr>
        <w:pStyle w:val="a7"/>
        <w:spacing w:line="360" w:lineRule="auto"/>
        <w:ind w:firstLine="708"/>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 xml:space="preserve">Крім того на поголів’я диких свиней впливає такий фактор як хижацтво та браконьєрство. Значно скорочується поголів’я кабана в наслідок </w:t>
      </w:r>
      <w:r>
        <w:rPr>
          <w:rFonts w:ascii="Times New Roman" w:eastAsia="MS Mincho" w:hAnsi="Times New Roman" w:cs="Times New Roman"/>
          <w:color w:val="000000"/>
          <w:sz w:val="28"/>
          <w:szCs w:val="28"/>
        </w:rPr>
        <w:t>недостачі кормів</w:t>
      </w:r>
      <w:r w:rsidRPr="007F3C11">
        <w:rPr>
          <w:rFonts w:ascii="Times New Roman" w:eastAsia="MS Mincho" w:hAnsi="Times New Roman" w:cs="Times New Roman"/>
          <w:color w:val="000000"/>
          <w:sz w:val="28"/>
          <w:szCs w:val="28"/>
        </w:rPr>
        <w:t xml:space="preserve">, в першу чергу, як наслідок антропогенного перетворення ландшафтів спливаючого на зменшення площі і якості природних місць перебування й ведучого до зниження </w:t>
      </w:r>
      <w:r>
        <w:rPr>
          <w:rFonts w:ascii="Times New Roman" w:eastAsia="MS Mincho" w:hAnsi="Times New Roman" w:cs="Times New Roman"/>
          <w:color w:val="000000"/>
          <w:sz w:val="28"/>
          <w:szCs w:val="28"/>
        </w:rPr>
        <w:t>кількості кормів в</w:t>
      </w:r>
      <w:r w:rsidRPr="007F3C11">
        <w:rPr>
          <w:rFonts w:ascii="Times New Roman" w:eastAsia="MS Mincho" w:hAnsi="Times New Roman" w:cs="Times New Roman"/>
          <w:color w:val="000000"/>
          <w:sz w:val="28"/>
          <w:szCs w:val="28"/>
        </w:rPr>
        <w:t xml:space="preserve"> угід</w:t>
      </w:r>
      <w:r>
        <w:rPr>
          <w:rFonts w:ascii="Times New Roman" w:eastAsia="MS Mincho" w:hAnsi="Times New Roman" w:cs="Times New Roman"/>
          <w:color w:val="000000"/>
          <w:sz w:val="28"/>
          <w:szCs w:val="28"/>
        </w:rPr>
        <w:t>дях</w:t>
      </w:r>
      <w:r w:rsidRPr="007F3C11">
        <w:rPr>
          <w:rFonts w:ascii="Times New Roman" w:eastAsia="MS Mincho" w:hAnsi="Times New Roman" w:cs="Times New Roman"/>
          <w:color w:val="000000"/>
          <w:sz w:val="28"/>
          <w:szCs w:val="28"/>
        </w:rPr>
        <w:t xml:space="preserve">. Слід зазначити також хвороби, </w:t>
      </w:r>
      <w:r w:rsidRPr="007F3C11">
        <w:rPr>
          <w:rFonts w:ascii="Times New Roman" w:eastAsia="MS Mincho" w:hAnsi="Times New Roman" w:cs="Times New Roman"/>
          <w:color w:val="000000"/>
          <w:sz w:val="28"/>
          <w:szCs w:val="28"/>
        </w:rPr>
        <w:lastRenderedPageBreak/>
        <w:t>які суттєво впливають на чисельність кабанів і можуть призводити до майже повного винищення поголів’я.</w:t>
      </w:r>
    </w:p>
    <w:p w:rsidR="00411B03" w:rsidRPr="007F3C11" w:rsidRDefault="00411B03" w:rsidP="00411B03">
      <w:pPr>
        <w:pStyle w:val="a7"/>
        <w:spacing w:line="360" w:lineRule="auto"/>
        <w:ind w:firstLine="426"/>
        <w:jc w:val="both"/>
        <w:rPr>
          <w:rFonts w:ascii="Times New Roman" w:eastAsia="MS Mincho" w:hAnsi="Times New Roman" w:cs="Times New Roman"/>
          <w:color w:val="000000"/>
          <w:sz w:val="28"/>
          <w:szCs w:val="28"/>
        </w:rPr>
      </w:pPr>
    </w:p>
    <w:p w:rsidR="00411B03" w:rsidRDefault="00411B03" w:rsidP="00411B03">
      <w:pPr>
        <w:pStyle w:val="a7"/>
        <w:spacing w:line="360" w:lineRule="auto"/>
        <w:jc w:val="both"/>
        <w:rPr>
          <w:rFonts w:ascii="Times New Roman" w:eastAsia="MS Mincho" w:hAnsi="Times New Roman" w:cs="Times New Roman"/>
          <w:color w:val="000000"/>
          <w:sz w:val="28"/>
          <w:szCs w:val="28"/>
        </w:rPr>
      </w:pPr>
      <w:r>
        <w:rPr>
          <w:noProof/>
          <w:lang w:val="ru-RU" w:eastAsia="ru-RU"/>
        </w:rPr>
        <w:drawing>
          <wp:inline distT="0" distB="0" distL="0" distR="0">
            <wp:extent cx="6165850" cy="4064000"/>
            <wp:effectExtent l="0" t="0" r="6350" b="12700"/>
            <wp:docPr id="5" name="Диаграмма 5">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1B03" w:rsidRDefault="00411B03" w:rsidP="00411B03">
      <w:pPr>
        <w:pStyle w:val="a7"/>
        <w:spacing w:line="360" w:lineRule="auto"/>
        <w:ind w:firstLine="709"/>
        <w:jc w:val="both"/>
        <w:rPr>
          <w:rFonts w:ascii="Times New Roman" w:eastAsia="MS Mincho" w:hAnsi="Times New Roman" w:cs="Times New Roman"/>
          <w:color w:val="000000"/>
          <w:sz w:val="28"/>
          <w:szCs w:val="28"/>
        </w:rPr>
      </w:pPr>
      <w:r>
        <w:rPr>
          <w:rFonts w:ascii="Times New Roman" w:eastAsia="MS Mincho" w:hAnsi="Times New Roman" w:cs="Times New Roman"/>
          <w:color w:val="000000"/>
          <w:sz w:val="28"/>
          <w:szCs w:val="28"/>
        </w:rPr>
        <w:t>Рисунок 3.1 – Чисельність, щільність та відсоток вилучення дикого кабана на територіях Каховського водосховища</w:t>
      </w:r>
    </w:p>
    <w:p w:rsidR="00411B03" w:rsidRPr="007F3C11" w:rsidRDefault="00411B03" w:rsidP="00411B03">
      <w:pPr>
        <w:pStyle w:val="a7"/>
        <w:spacing w:line="360" w:lineRule="auto"/>
        <w:ind w:firstLine="426"/>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jc w:val="center"/>
        <w:rPr>
          <w:rFonts w:ascii="Times New Roman" w:eastAsia="MS Mincho" w:hAnsi="Times New Roman" w:cs="Times New Roman"/>
          <w:color w:val="000000"/>
          <w:sz w:val="28"/>
          <w:szCs w:val="28"/>
        </w:rPr>
      </w:pPr>
      <w:r w:rsidRPr="007F3C11">
        <w:rPr>
          <w:rFonts w:ascii="Times New Roman" w:hAnsi="Times New Roman" w:cs="Times New Roman"/>
          <w:noProof/>
          <w:sz w:val="28"/>
          <w:szCs w:val="28"/>
          <w:lang w:val="ru-RU" w:eastAsia="ru-RU"/>
        </w:rPr>
        <w:lastRenderedPageBreak/>
        <w:drawing>
          <wp:inline distT="0" distB="0" distL="0" distR="0">
            <wp:extent cx="4808220" cy="3282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08220" cy="3282950"/>
                    </a:xfrm>
                    <a:prstGeom prst="rect">
                      <a:avLst/>
                    </a:prstGeom>
                    <a:noFill/>
                    <a:ln>
                      <a:noFill/>
                    </a:ln>
                  </pic:spPr>
                </pic:pic>
              </a:graphicData>
            </a:graphic>
          </wp:inline>
        </w:drawing>
      </w:r>
    </w:p>
    <w:p w:rsidR="00411B03"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Рисунок 3.</w:t>
      </w:r>
      <w:r>
        <w:rPr>
          <w:rFonts w:ascii="Times New Roman" w:eastAsia="MS Mincho" w:hAnsi="Times New Roman" w:cs="Times New Roman"/>
          <w:color w:val="000000"/>
          <w:sz w:val="28"/>
          <w:szCs w:val="28"/>
        </w:rPr>
        <w:t>2</w:t>
      </w:r>
      <w:r w:rsidRPr="007F3C11">
        <w:rPr>
          <w:rFonts w:ascii="Times New Roman" w:eastAsia="MS Mincho" w:hAnsi="Times New Roman" w:cs="Times New Roman"/>
          <w:color w:val="000000"/>
          <w:sz w:val="28"/>
          <w:szCs w:val="28"/>
        </w:rPr>
        <w:t xml:space="preserve"> – Статевовікове співвідношення загиблих кабанів (за результатами анкетного опитування, n=23)</w:t>
      </w:r>
    </w:p>
    <w:p w:rsidR="00411B03" w:rsidRDefault="00411B03" w:rsidP="00411B03">
      <w:pPr>
        <w:pStyle w:val="a7"/>
        <w:spacing w:line="360" w:lineRule="auto"/>
        <w:ind w:firstLine="709"/>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bCs/>
          <w:color w:val="000000"/>
          <w:sz w:val="28"/>
          <w:szCs w:val="28"/>
        </w:rPr>
        <w:t>3.</w:t>
      </w:r>
      <w:r>
        <w:rPr>
          <w:rFonts w:ascii="Times New Roman" w:eastAsia="MS Mincho" w:hAnsi="Times New Roman" w:cs="Times New Roman"/>
          <w:bCs/>
          <w:color w:val="000000"/>
          <w:sz w:val="28"/>
          <w:szCs w:val="28"/>
        </w:rPr>
        <w:t>5</w:t>
      </w:r>
      <w:r w:rsidRPr="007F3C11">
        <w:rPr>
          <w:rFonts w:ascii="Times New Roman" w:eastAsia="MS Mincho" w:hAnsi="Times New Roman" w:cs="Times New Roman"/>
          <w:bCs/>
          <w:color w:val="000000"/>
          <w:sz w:val="28"/>
          <w:szCs w:val="28"/>
        </w:rPr>
        <w:t xml:space="preserve"> </w:t>
      </w:r>
      <w:bookmarkStart w:id="22" w:name="_Hlk121863263"/>
      <w:r w:rsidRPr="007F3C11">
        <w:rPr>
          <w:rFonts w:ascii="Times New Roman" w:eastAsia="MS Mincho" w:hAnsi="Times New Roman" w:cs="Times New Roman"/>
          <w:bCs/>
          <w:color w:val="000000"/>
          <w:sz w:val="28"/>
          <w:szCs w:val="28"/>
        </w:rPr>
        <w:t>Дослідження краніологічних  особливостей дикого кабана</w:t>
      </w:r>
      <w:r>
        <w:rPr>
          <w:rFonts w:ascii="Times New Roman" w:eastAsia="MS Mincho" w:hAnsi="Times New Roman" w:cs="Times New Roman"/>
          <w:bCs/>
          <w:color w:val="000000"/>
          <w:sz w:val="28"/>
          <w:szCs w:val="28"/>
        </w:rPr>
        <w:t xml:space="preserve"> Каховського водосховища</w:t>
      </w:r>
      <w:bookmarkEnd w:id="22"/>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Нами були досліджені черепи кабанів що мешкають у західних регіонах України для визначення ступеня статевовікової мінливості. Серед самців, у період з першого по другий рік життя максимальний приріст спостерігається по висоті черепа 24% і базальній довжині 24% (рис. 3.</w:t>
      </w:r>
      <w:r>
        <w:rPr>
          <w:rFonts w:ascii="Times New Roman" w:eastAsia="MS Mincho" w:hAnsi="Times New Roman" w:cs="Times New Roman"/>
          <w:sz w:val="28"/>
          <w:szCs w:val="28"/>
        </w:rPr>
        <w:t xml:space="preserve">3, додаток </w:t>
      </w:r>
      <w:r w:rsidRPr="007F3C11">
        <w:rPr>
          <w:rFonts w:ascii="Times New Roman" w:eastAsia="MS Mincho" w:hAnsi="Times New Roman" w:cs="Times New Roman"/>
          <w:sz w:val="28"/>
          <w:szCs w:val="28"/>
        </w:rPr>
        <w:t>Б), а в самок по базальній довжині (виражений сильніше, ніж у самців) 41% і по довжині лицьової частини 40% (рис. 3.</w:t>
      </w:r>
      <w:r>
        <w:rPr>
          <w:rFonts w:ascii="Times New Roman" w:eastAsia="MS Mincho" w:hAnsi="Times New Roman" w:cs="Times New Roman"/>
          <w:sz w:val="28"/>
          <w:szCs w:val="28"/>
        </w:rPr>
        <w:t>4</w:t>
      </w:r>
      <w:r w:rsidRPr="007F3C11">
        <w:rPr>
          <w:rFonts w:ascii="Times New Roman" w:eastAsia="MS Mincho" w:hAnsi="Times New Roman" w:cs="Times New Roman"/>
          <w:sz w:val="28"/>
          <w:szCs w:val="28"/>
        </w:rPr>
        <w:t xml:space="preserve">). Мінімальний приріст у цей період спостерігається в самців по загальній довжині 15% і щелепової  ширині 15%, у самок по довжині слізної кістки 4%. </w:t>
      </w:r>
    </w:p>
    <w:p w:rsidR="00411B03"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lastRenderedPageBreak/>
        <w:t>З четвертого по п</w:t>
      </w:r>
      <w:r w:rsidRPr="007F3C11">
        <w:rPr>
          <w:rFonts w:ascii="Times New Roman" w:eastAsia="MS Mincho" w:hAnsi="Times New Roman" w:cs="Times New Roman"/>
          <w:color w:val="000000"/>
          <w:sz w:val="28"/>
          <w:szCs w:val="28"/>
        </w:rPr>
        <w:t>’</w:t>
      </w:r>
      <w:r w:rsidRPr="007F3C11">
        <w:rPr>
          <w:rFonts w:ascii="Times New Roman" w:eastAsia="MS Mincho" w:hAnsi="Times New Roman" w:cs="Times New Roman"/>
          <w:sz w:val="28"/>
          <w:szCs w:val="28"/>
        </w:rPr>
        <w:t>ятий рік життя, у самців максимальний приріст відзначений по щелеповій ширині 18%, мінімальній по загальній довжині 5%, у самок максимальний приріст по довжині слізної кістки 23%, мінімальний по загальній довжині 2%. У цей же період, у самців базальна  довжина й висота слізної кістки не змінюються (приріст 0%), а в самок не змінюється д</w:t>
      </w:r>
      <w:r>
        <w:rPr>
          <w:rFonts w:ascii="Times New Roman" w:eastAsia="MS Mincho" w:hAnsi="Times New Roman" w:cs="Times New Roman"/>
          <w:sz w:val="28"/>
          <w:szCs w:val="28"/>
        </w:rPr>
        <w:t>овжина лицьової частини черепа.</w:t>
      </w:r>
    </w:p>
    <w:p w:rsidR="00411B03"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Раніше таким авторами як С. П. Князєвим і В. Н. Тихоновим [25] вказувалося що за основними промірами черепа (загальній довжині (ЗД), базальної довжині (БД), щелепової ширині (ЩШ). довжині слізної кістки (ДСК), висоті слізної кістки (ВСК), висоті черепа (ВП), довжині лицьової частини (ЛД) які запропоновані, для обчислення краніометричних індексів) самці крупніше за самок.</w:t>
      </w:r>
    </w:p>
    <w:p w:rsidR="00411B03"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Нами було відзначено найбільше розходження між самцями й самками по довжині лицьової частини 41%, найменше по довжині слізної кістки 5%, інші проміри мають наступні відмінності: базальна довжина 22%, щелепова ширина 17%, висота слізної кістки 14%, загальна довжина 13%, висота, черепи 6,4%.</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p>
    <w:p w:rsidR="00411B03" w:rsidRPr="007F3C11" w:rsidRDefault="00411B03" w:rsidP="00411B03">
      <w:pPr>
        <w:pStyle w:val="a7"/>
        <w:spacing w:line="360" w:lineRule="auto"/>
        <w:jc w:val="both"/>
        <w:rPr>
          <w:rFonts w:ascii="Times New Roman" w:eastAsia="MS Mincho" w:hAnsi="Times New Roman" w:cs="Times New Roman"/>
          <w:sz w:val="28"/>
          <w:szCs w:val="28"/>
        </w:rPr>
      </w:pPr>
      <w:r w:rsidRPr="007F3C11">
        <w:rPr>
          <w:rFonts w:ascii="Times New Roman" w:eastAsia="MS Mincho" w:hAnsi="Times New Roman" w:cs="Times New Roman"/>
          <w:noProof/>
          <w:sz w:val="28"/>
          <w:szCs w:val="28"/>
          <w:lang w:val="ru-RU" w:eastAsia="ru-RU"/>
        </w:rPr>
        <w:drawing>
          <wp:inline distT="0" distB="0" distL="0" distR="0">
            <wp:extent cx="6094730" cy="2752725"/>
            <wp:effectExtent l="0" t="0" r="127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11B03"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lastRenderedPageBreak/>
        <w:t>Рисунок 3.</w:t>
      </w:r>
      <w:r>
        <w:rPr>
          <w:rFonts w:ascii="Times New Roman" w:eastAsia="MS Mincho" w:hAnsi="Times New Roman" w:cs="Times New Roman"/>
          <w:sz w:val="28"/>
          <w:szCs w:val="28"/>
        </w:rPr>
        <w:t>3</w:t>
      </w:r>
      <w:r w:rsidRPr="007F3C11">
        <w:rPr>
          <w:rFonts w:ascii="Times New Roman" w:eastAsia="MS Mincho" w:hAnsi="Times New Roman" w:cs="Times New Roman"/>
          <w:sz w:val="28"/>
          <w:szCs w:val="28"/>
        </w:rPr>
        <w:t xml:space="preserve"> – Мінливість краніометричних ознак черепа самців кабана в залежності від віку (n=17).</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При цьому достовірна різниця між самцями й самками в 99,9% (показник вірогідності td&gt;3,3), відзначена тільки в розмірі висоти слізної кістки (td=5,9), всі інші зазначені розходження між статями недостовірні.</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Також нами було виявлено, що серед самців найбільш варіативною ознакою (усередині групи) є висота слізної кістки, коефіцієнт варіації дорівнює 28,2%, найменш варіативною ознакою є загальна довжина, коефіцієнт варіації дорівнює 9%, серед самок, найбільш варіативна ознака це базальна довжина - 37%, найменш варіативна – висота черепа 6,7%.</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p>
    <w:p w:rsidR="00411B03" w:rsidRPr="007F3C11" w:rsidRDefault="00411B03" w:rsidP="00411B03">
      <w:pPr>
        <w:pStyle w:val="a7"/>
        <w:spacing w:line="360" w:lineRule="auto"/>
        <w:jc w:val="both"/>
        <w:rPr>
          <w:rFonts w:ascii="Times New Roman" w:eastAsia="MS Mincho" w:hAnsi="Times New Roman" w:cs="Times New Roman"/>
          <w:sz w:val="28"/>
          <w:szCs w:val="28"/>
        </w:rPr>
      </w:pPr>
      <w:r w:rsidRPr="007F3C11">
        <w:rPr>
          <w:rFonts w:ascii="Times New Roman" w:eastAsia="MS Mincho" w:hAnsi="Times New Roman" w:cs="Times New Roman"/>
          <w:noProof/>
          <w:sz w:val="28"/>
          <w:szCs w:val="28"/>
          <w:lang w:val="ru-RU" w:eastAsia="ru-RU"/>
        </w:rPr>
        <w:drawing>
          <wp:inline distT="0" distB="0" distL="0" distR="0">
            <wp:extent cx="6094730" cy="3984625"/>
            <wp:effectExtent l="0" t="0" r="1270" b="1587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Рисунок 3.</w:t>
      </w:r>
      <w:r>
        <w:rPr>
          <w:rFonts w:ascii="Times New Roman" w:eastAsia="MS Mincho" w:hAnsi="Times New Roman" w:cs="Times New Roman"/>
          <w:sz w:val="28"/>
          <w:szCs w:val="28"/>
        </w:rPr>
        <w:t>4</w:t>
      </w:r>
      <w:r w:rsidRPr="007F3C11">
        <w:rPr>
          <w:rFonts w:ascii="Times New Roman" w:eastAsia="MS Mincho" w:hAnsi="Times New Roman" w:cs="Times New Roman"/>
          <w:sz w:val="28"/>
          <w:szCs w:val="28"/>
        </w:rPr>
        <w:t xml:space="preserve"> – Мінливість краніометричних ознак черепа самок кабана в залежності від віку (n=13).</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lastRenderedPageBreak/>
        <w:t>Динаміка статевовікової мінливості з першого по п'ятий рік життя наведена для самців на рисунку 3.3 для самок кабана на рисунку 3.4. Необхідно зазначити той факт, що в самок на відміну від самців, старше 3-х років ріст всіх досліджуваних розмірів різко сповільнюється. В цілому процес статевовікових змін черепа характерний для зазначених вікових груп і підтверджується даними</w:t>
      </w:r>
      <w:r>
        <w:rPr>
          <w:rFonts w:ascii="Times New Roman" w:eastAsia="MS Mincho" w:hAnsi="Times New Roman" w:cs="Times New Roman"/>
          <w:sz w:val="28"/>
          <w:szCs w:val="28"/>
        </w:rPr>
        <w:t xml:space="preserve"> багатьох вчених </w:t>
      </w:r>
      <w:r w:rsidRPr="007F3C11">
        <w:rPr>
          <w:rFonts w:ascii="Times New Roman" w:eastAsia="MS Mincho" w:hAnsi="Times New Roman" w:cs="Times New Roman"/>
          <w:sz w:val="28"/>
          <w:szCs w:val="28"/>
        </w:rPr>
        <w:t>[12].</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При порівнянні кабанів, що мешкають на західній України з кабанами  з території Біловезької пущі порівняння визначено, що перші крупніше по загальній довжині черепа (самці на 17%, самки на 21%), по висоті черепа (самці на 14%, самки на 24%), по щелеповій ширині (самці на 11%, самки на 9%).</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 xml:space="preserve">Питання підвидової належності популяції дикого кабана, дуже складне, тому що в процесі формування даної популяції брали участь багато підвидів. Ареал кабана в 40-х роках проходив по південному краю лісостепу, з початку </w:t>
      </w:r>
      <w:r>
        <w:rPr>
          <w:rFonts w:ascii="Times New Roman" w:eastAsia="MS Mincho" w:hAnsi="Times New Roman" w:cs="Times New Roman"/>
          <w:sz w:val="28"/>
          <w:szCs w:val="28"/>
        </w:rPr>
        <w:t xml:space="preserve">     </w:t>
      </w:r>
      <w:r w:rsidRPr="007F3C11">
        <w:rPr>
          <w:rFonts w:ascii="Times New Roman" w:eastAsia="MS Mincho" w:hAnsi="Times New Roman" w:cs="Times New Roman"/>
          <w:sz w:val="28"/>
          <w:szCs w:val="28"/>
        </w:rPr>
        <w:t>50-х років спостерігалося просування кабана, європейського підвиду (</w:t>
      </w:r>
      <w:r w:rsidRPr="007F3C11">
        <w:rPr>
          <w:rFonts w:ascii="Times New Roman" w:eastAsia="MS Mincho" w:hAnsi="Times New Roman" w:cs="Times New Roman"/>
          <w:i/>
          <w:sz w:val="28"/>
          <w:szCs w:val="28"/>
        </w:rPr>
        <w:t>S. s. scrofa</w:t>
      </w:r>
      <w:r w:rsidRPr="007F3C11">
        <w:rPr>
          <w:rFonts w:ascii="Times New Roman" w:eastAsia="MS Mincho" w:hAnsi="Times New Roman" w:cs="Times New Roman"/>
          <w:sz w:val="28"/>
          <w:szCs w:val="28"/>
        </w:rPr>
        <w:t xml:space="preserve"> L.) на південний схід, особливо енергійне із другої половини 60-х років і по теперішній час [59]. Слід відзначити, що природне розселення виду й збільшення чисельності збіглися зі штучним розселенням, що проводилося регулярно з 40-х років.</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Кабани завозилися з різних територій: Прибалтики (Естонської й Литовської РСР), Білорусі (Березенський заповідник і Біловезька пуща), Воронезької області, Північного Кавказу (Нальчицьке державне лісомисливське господарство), Далекого Сходу (Приморський і Хабаровський краї). В результаті завезень на території центра європейської частини СРСР (у тому числі й на території України) виявилися інтродукованими не тільки кабани центральноєвропейського підвиду (</w:t>
      </w:r>
      <w:r w:rsidRPr="007F3C11">
        <w:rPr>
          <w:rFonts w:ascii="Times New Roman" w:eastAsia="MS Mincho" w:hAnsi="Times New Roman" w:cs="Times New Roman"/>
          <w:i/>
          <w:sz w:val="28"/>
          <w:szCs w:val="28"/>
        </w:rPr>
        <w:t>S</w:t>
      </w:r>
      <w:r w:rsidRPr="007F3C11">
        <w:rPr>
          <w:rFonts w:ascii="Times New Roman" w:eastAsia="MS Mincho" w:hAnsi="Times New Roman" w:cs="Times New Roman"/>
          <w:i/>
          <w:sz w:val="28"/>
          <w:szCs w:val="28"/>
          <w:lang w:val="en-US"/>
        </w:rPr>
        <w:t>u</w:t>
      </w:r>
      <w:r w:rsidRPr="007F3C11">
        <w:rPr>
          <w:rFonts w:ascii="Times New Roman" w:eastAsia="MS Mincho" w:hAnsi="Times New Roman" w:cs="Times New Roman"/>
          <w:i/>
          <w:sz w:val="28"/>
          <w:szCs w:val="28"/>
        </w:rPr>
        <w:t>s  scrofa</w:t>
      </w:r>
      <w:r w:rsidRPr="007F3C11">
        <w:rPr>
          <w:rFonts w:ascii="Times New Roman" w:eastAsia="MS Mincho" w:hAnsi="Times New Roman" w:cs="Times New Roman"/>
          <w:sz w:val="28"/>
          <w:szCs w:val="28"/>
        </w:rPr>
        <w:t xml:space="preserve">), але й тварини інших підвидів: середньоазіатського - </w:t>
      </w:r>
      <w:r w:rsidRPr="007F3C11">
        <w:rPr>
          <w:rFonts w:ascii="Times New Roman" w:eastAsia="MS Mincho" w:hAnsi="Times New Roman" w:cs="Times New Roman"/>
          <w:i/>
          <w:sz w:val="28"/>
          <w:szCs w:val="28"/>
        </w:rPr>
        <w:t>S. s. nigripes</w:t>
      </w:r>
      <w:r w:rsidRPr="007F3C11">
        <w:rPr>
          <w:rFonts w:ascii="Times New Roman" w:eastAsia="MS Mincho" w:hAnsi="Times New Roman" w:cs="Times New Roman"/>
          <w:sz w:val="28"/>
          <w:szCs w:val="28"/>
        </w:rPr>
        <w:t xml:space="preserve">, румунського - </w:t>
      </w:r>
      <w:r w:rsidRPr="007F3C11">
        <w:rPr>
          <w:rFonts w:ascii="Times New Roman" w:eastAsia="MS Mincho" w:hAnsi="Times New Roman" w:cs="Times New Roman"/>
          <w:i/>
          <w:sz w:val="28"/>
          <w:szCs w:val="28"/>
        </w:rPr>
        <w:t xml:space="preserve">S. s. attila </w:t>
      </w:r>
      <w:r w:rsidRPr="007F3C11">
        <w:rPr>
          <w:rFonts w:ascii="Times New Roman" w:eastAsia="MS Mincho" w:hAnsi="Times New Roman" w:cs="Times New Roman"/>
          <w:sz w:val="28"/>
          <w:szCs w:val="28"/>
        </w:rPr>
        <w:t xml:space="preserve">й уссурійського </w:t>
      </w:r>
      <w:r w:rsidRPr="007F3C11">
        <w:rPr>
          <w:rFonts w:ascii="Times New Roman" w:eastAsia="MS Mincho" w:hAnsi="Times New Roman" w:cs="Times New Roman"/>
          <w:i/>
          <w:sz w:val="28"/>
          <w:szCs w:val="28"/>
        </w:rPr>
        <w:t>S. s. ussiiricus</w:t>
      </w:r>
      <w:r w:rsidRPr="007F3C11">
        <w:rPr>
          <w:rFonts w:ascii="Times New Roman" w:eastAsia="MS Mincho" w:hAnsi="Times New Roman" w:cs="Times New Roman"/>
          <w:sz w:val="28"/>
          <w:szCs w:val="28"/>
        </w:rPr>
        <w:t>. Усього з 1946 по 1972 роки у центральних областях європейської частини РСФСР було випущено 3178 кабанів [28].</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lastRenderedPageBreak/>
        <w:t>Вдало проведені випуски, що збіглися із природним розселенням звірів, привели до значного розширення ареалу. Створилися нові вогнища концентрації звірів, які сприяли подальшому просуванню звірів на північ, схід і південний схід.</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Такі величезні обсяги інтродукційних робіт не могли не вплинути на формування гено- і фенотипу популяцій кабанів, але в той же час встановити ступінь участі інтродукційних підвидів дуже складно. Одним з можливих шляхів, є вивчення краніометричних розходжень.</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У результаті багаторічних досліджень встановлено, що краніологічні розходження між близькими видами або породами мають відносний, a неабсолютний характер, виражаються в розходженнях середніх значень цих особливостей [25]. Краніологічні розходження найбільше яскраво проявляються не при зіставленні безпосередньо чисельних значень промірів черепів, а індексів, обчислених на їхній основі, причому не всіх, а найбільш характерних [30].</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t xml:space="preserve">Аналізуючи із цього погляду краніологічні  особливості різних форм диких свиней він особливо докладно обговорює розходження в будові слізної кістки кабанів підвидів </w:t>
      </w:r>
      <w:r w:rsidRPr="007F3C11">
        <w:rPr>
          <w:rFonts w:ascii="Times New Roman" w:eastAsia="MS Mincho" w:hAnsi="Times New Roman" w:cs="Times New Roman"/>
          <w:i/>
          <w:sz w:val="28"/>
          <w:szCs w:val="28"/>
        </w:rPr>
        <w:t>S</w:t>
      </w:r>
      <w:r w:rsidRPr="007F3C11">
        <w:rPr>
          <w:rFonts w:ascii="Times New Roman" w:eastAsia="MS Mincho" w:hAnsi="Times New Roman" w:cs="Times New Roman"/>
          <w:i/>
          <w:sz w:val="28"/>
          <w:szCs w:val="28"/>
          <w:lang w:val="en-US"/>
        </w:rPr>
        <w:t>u</w:t>
      </w:r>
      <w:r w:rsidRPr="007F3C11">
        <w:rPr>
          <w:rFonts w:ascii="Times New Roman" w:eastAsia="MS Mincho" w:hAnsi="Times New Roman" w:cs="Times New Roman"/>
          <w:i/>
          <w:sz w:val="28"/>
          <w:szCs w:val="28"/>
        </w:rPr>
        <w:t>s  scrofa</w:t>
      </w:r>
      <w:r w:rsidRPr="007F3C11">
        <w:rPr>
          <w:rFonts w:ascii="Times New Roman" w:eastAsia="MS Mincho" w:hAnsi="Times New Roman" w:cs="Times New Roman"/>
          <w:sz w:val="28"/>
          <w:szCs w:val="28"/>
        </w:rPr>
        <w:t xml:space="preserve">, </w:t>
      </w:r>
      <w:r w:rsidRPr="007F3C11">
        <w:rPr>
          <w:rFonts w:ascii="Times New Roman" w:eastAsia="MS Mincho" w:hAnsi="Times New Roman" w:cs="Times New Roman"/>
          <w:i/>
          <w:sz w:val="28"/>
          <w:szCs w:val="28"/>
        </w:rPr>
        <w:t>S. s. attila</w:t>
      </w:r>
      <w:r w:rsidRPr="007F3C11">
        <w:rPr>
          <w:rFonts w:ascii="Times New Roman" w:eastAsia="MS Mincho" w:hAnsi="Times New Roman" w:cs="Times New Roman"/>
          <w:sz w:val="28"/>
          <w:szCs w:val="28"/>
        </w:rPr>
        <w:t xml:space="preserve"> й </w:t>
      </w:r>
      <w:r w:rsidRPr="007F3C11">
        <w:rPr>
          <w:rFonts w:ascii="Times New Roman" w:eastAsia="MS Mincho" w:hAnsi="Times New Roman" w:cs="Times New Roman"/>
          <w:i/>
          <w:sz w:val="28"/>
          <w:szCs w:val="28"/>
        </w:rPr>
        <w:t>S. s. nigripes</w:t>
      </w:r>
      <w:r w:rsidRPr="007F3C11">
        <w:rPr>
          <w:rFonts w:ascii="Times New Roman" w:eastAsia="MS Mincho" w:hAnsi="Times New Roman" w:cs="Times New Roman"/>
          <w:sz w:val="28"/>
          <w:szCs w:val="28"/>
        </w:rPr>
        <w:t xml:space="preserve">, з однієї сторони й </w:t>
      </w:r>
      <w:r w:rsidRPr="007F3C11">
        <w:rPr>
          <w:rFonts w:ascii="Times New Roman" w:eastAsia="MS Mincho" w:hAnsi="Times New Roman" w:cs="Times New Roman"/>
          <w:i/>
          <w:sz w:val="28"/>
          <w:szCs w:val="28"/>
        </w:rPr>
        <w:t>S. s. raddeanus</w:t>
      </w:r>
      <w:r w:rsidRPr="007F3C11">
        <w:rPr>
          <w:rFonts w:ascii="Times New Roman" w:eastAsia="MS Mincho" w:hAnsi="Times New Roman" w:cs="Times New Roman"/>
          <w:sz w:val="28"/>
          <w:szCs w:val="28"/>
        </w:rPr>
        <w:t xml:space="preserve"> (</w:t>
      </w:r>
      <w:r w:rsidRPr="007F3C11">
        <w:rPr>
          <w:rFonts w:ascii="Times New Roman" w:eastAsia="MS Mincho" w:hAnsi="Times New Roman" w:cs="Times New Roman"/>
          <w:i/>
          <w:sz w:val="28"/>
          <w:szCs w:val="28"/>
        </w:rPr>
        <w:t>sibiricus</w:t>
      </w:r>
      <w:r w:rsidRPr="007F3C11">
        <w:rPr>
          <w:rFonts w:ascii="Times New Roman" w:eastAsia="MS Mincho" w:hAnsi="Times New Roman" w:cs="Times New Roman"/>
          <w:sz w:val="28"/>
          <w:szCs w:val="28"/>
        </w:rPr>
        <w:t xml:space="preserve">), </w:t>
      </w:r>
      <w:r w:rsidRPr="007F3C11">
        <w:rPr>
          <w:rFonts w:ascii="Times New Roman" w:eastAsia="MS Mincho" w:hAnsi="Times New Roman" w:cs="Times New Roman"/>
          <w:i/>
          <w:sz w:val="28"/>
          <w:szCs w:val="28"/>
        </w:rPr>
        <w:t xml:space="preserve">S. s. ussuricus </w:t>
      </w:r>
      <w:r w:rsidRPr="007F3C11">
        <w:rPr>
          <w:rFonts w:ascii="Times New Roman" w:eastAsia="MS Mincho" w:hAnsi="Times New Roman" w:cs="Times New Roman"/>
          <w:sz w:val="28"/>
          <w:szCs w:val="28"/>
        </w:rPr>
        <w:t xml:space="preserve">з іншої. У виді розходжень у формі слізної кістки в цих двох груп кабанів, він вважав, що цілком можна говорити про монгольську й далекосхідну форму кабана, як про представників особливого східно азіатського виду, якому можна було б дати навіть особливу назву </w:t>
      </w:r>
      <w:r w:rsidRPr="007F3C11">
        <w:rPr>
          <w:rFonts w:ascii="Times New Roman" w:eastAsia="MS Mincho" w:hAnsi="Times New Roman" w:cs="Times New Roman"/>
          <w:i/>
          <w:sz w:val="28"/>
          <w:szCs w:val="28"/>
        </w:rPr>
        <w:t>Sus crientaeis</w:t>
      </w:r>
      <w:r w:rsidRPr="007F3C11">
        <w:rPr>
          <w:rFonts w:ascii="Times New Roman" w:eastAsia="MS Mincho" w:hAnsi="Times New Roman" w:cs="Times New Roman"/>
          <w:sz w:val="28"/>
          <w:szCs w:val="28"/>
        </w:rPr>
        <w:t>. Тоді підвиди</w:t>
      </w:r>
      <w:r w:rsidRPr="007F3C11">
        <w:rPr>
          <w:rFonts w:ascii="Times New Roman" w:eastAsia="MS Mincho" w:hAnsi="Times New Roman" w:cs="Times New Roman"/>
          <w:i/>
          <w:sz w:val="28"/>
          <w:szCs w:val="28"/>
        </w:rPr>
        <w:t xml:space="preserve"> scrofa</w:t>
      </w:r>
      <w:r w:rsidRPr="007F3C11">
        <w:rPr>
          <w:rFonts w:ascii="Times New Roman" w:eastAsia="MS Mincho" w:hAnsi="Times New Roman" w:cs="Times New Roman"/>
          <w:sz w:val="28"/>
          <w:szCs w:val="28"/>
        </w:rPr>
        <w:t xml:space="preserve">, </w:t>
      </w:r>
      <w:r w:rsidRPr="007F3C11">
        <w:rPr>
          <w:rFonts w:ascii="Times New Roman" w:eastAsia="MS Mincho" w:hAnsi="Times New Roman" w:cs="Times New Roman"/>
          <w:i/>
          <w:sz w:val="28"/>
          <w:szCs w:val="28"/>
        </w:rPr>
        <w:t>attila</w:t>
      </w:r>
      <w:r w:rsidRPr="007F3C11">
        <w:rPr>
          <w:rFonts w:ascii="Times New Roman" w:eastAsia="MS Mincho" w:hAnsi="Times New Roman" w:cs="Times New Roman"/>
          <w:sz w:val="28"/>
          <w:szCs w:val="28"/>
        </w:rPr>
        <w:t xml:space="preserve">, </w:t>
      </w:r>
      <w:r w:rsidRPr="007F3C11">
        <w:rPr>
          <w:rFonts w:ascii="Times New Roman" w:eastAsia="MS Mincho" w:hAnsi="Times New Roman" w:cs="Times New Roman"/>
          <w:i/>
          <w:sz w:val="28"/>
          <w:szCs w:val="28"/>
        </w:rPr>
        <w:t>nigripes</w:t>
      </w:r>
      <w:r w:rsidRPr="007F3C11">
        <w:rPr>
          <w:rFonts w:ascii="Times New Roman" w:eastAsia="MS Mincho" w:hAnsi="Times New Roman" w:cs="Times New Roman"/>
          <w:sz w:val="28"/>
          <w:szCs w:val="28"/>
        </w:rPr>
        <w:t xml:space="preserve"> склали б старий вид </w:t>
      </w:r>
      <w:r w:rsidRPr="007F3C11">
        <w:rPr>
          <w:rFonts w:ascii="Times New Roman" w:eastAsia="MS Mincho" w:hAnsi="Times New Roman" w:cs="Times New Roman"/>
          <w:i/>
          <w:sz w:val="28"/>
          <w:szCs w:val="28"/>
        </w:rPr>
        <w:t>Sus scrofa</w:t>
      </w:r>
      <w:r w:rsidRPr="007F3C11">
        <w:rPr>
          <w:rFonts w:ascii="Times New Roman" w:eastAsia="MS Mincho" w:hAnsi="Times New Roman" w:cs="Times New Roman"/>
          <w:sz w:val="28"/>
          <w:szCs w:val="28"/>
        </w:rPr>
        <w:t xml:space="preserve">. Цю точку зору Філіпченко визнавав справедливою, незважаючи на протилежну думку довгої </w:t>
      </w:r>
      <w:r w:rsidRPr="007F3C11">
        <w:rPr>
          <w:rFonts w:ascii="Times New Roman" w:eastAsia="MS Mincho" w:hAnsi="Times New Roman" w:cs="Times New Roman"/>
          <w:i/>
          <w:sz w:val="28"/>
          <w:szCs w:val="28"/>
        </w:rPr>
        <w:t>os Cammole</w:t>
      </w:r>
      <w:r w:rsidRPr="007F3C11">
        <w:rPr>
          <w:rFonts w:ascii="Times New Roman" w:eastAsia="MS Mincho" w:hAnsi="Times New Roman" w:cs="Times New Roman"/>
          <w:sz w:val="28"/>
          <w:szCs w:val="28"/>
        </w:rPr>
        <w:t xml:space="preserve"> у групи </w:t>
      </w:r>
      <w:r w:rsidRPr="007F3C11">
        <w:rPr>
          <w:rFonts w:ascii="Times New Roman" w:eastAsia="MS Mincho" w:hAnsi="Times New Roman" w:cs="Times New Roman"/>
          <w:i/>
          <w:sz w:val="28"/>
          <w:szCs w:val="28"/>
        </w:rPr>
        <w:t>scrofa</w:t>
      </w:r>
      <w:r w:rsidRPr="007F3C11">
        <w:rPr>
          <w:rFonts w:ascii="Times New Roman" w:eastAsia="MS Mincho" w:hAnsi="Times New Roman" w:cs="Times New Roman"/>
          <w:sz w:val="28"/>
          <w:szCs w:val="28"/>
        </w:rPr>
        <w:t xml:space="preserve"> і короткої, властивої далекосхідним кабанам, зустрічається висоти цієї кістки, так що встановити границю, що характеризувала б форму </w:t>
      </w:r>
      <w:r w:rsidRPr="007F3C11">
        <w:rPr>
          <w:rFonts w:ascii="Times New Roman" w:eastAsia="MS Mincho" w:hAnsi="Times New Roman" w:cs="Times New Roman"/>
          <w:i/>
          <w:sz w:val="28"/>
          <w:szCs w:val="28"/>
        </w:rPr>
        <w:t>о</w:t>
      </w:r>
      <w:r w:rsidRPr="007F3C11">
        <w:rPr>
          <w:rFonts w:ascii="Times New Roman" w:eastAsia="MS Mincho" w:hAnsi="Times New Roman" w:cs="Times New Roman"/>
          <w:i/>
          <w:sz w:val="28"/>
          <w:szCs w:val="28"/>
          <w:lang w:val="en-US"/>
        </w:rPr>
        <w:t>s</w:t>
      </w:r>
      <w:r w:rsidRPr="007F3C11">
        <w:rPr>
          <w:rFonts w:ascii="Times New Roman" w:eastAsia="MS Mincho" w:hAnsi="Times New Roman" w:cs="Times New Roman"/>
          <w:i/>
          <w:sz w:val="28"/>
          <w:szCs w:val="28"/>
        </w:rPr>
        <w:t xml:space="preserve"> lacrimale</w:t>
      </w:r>
      <w:r>
        <w:rPr>
          <w:rFonts w:ascii="Times New Roman" w:eastAsia="MS Mincho" w:hAnsi="Times New Roman" w:cs="Times New Roman"/>
          <w:sz w:val="28"/>
          <w:szCs w:val="28"/>
        </w:rPr>
        <w:t xml:space="preserve"> у двох різних видів, не </w:t>
      </w:r>
      <w:r w:rsidRPr="007F3C11">
        <w:rPr>
          <w:rFonts w:ascii="Times New Roman" w:eastAsia="MS Mincho" w:hAnsi="Times New Roman" w:cs="Times New Roman"/>
          <w:sz w:val="28"/>
          <w:szCs w:val="28"/>
        </w:rPr>
        <w:t>можливо.</w:t>
      </w:r>
    </w:p>
    <w:p w:rsidR="00411B03" w:rsidRPr="007F3C11" w:rsidRDefault="00411B03" w:rsidP="00411B03">
      <w:pPr>
        <w:pStyle w:val="a7"/>
        <w:spacing w:line="360" w:lineRule="auto"/>
        <w:ind w:firstLine="709"/>
        <w:jc w:val="both"/>
        <w:rPr>
          <w:rFonts w:ascii="Times New Roman" w:eastAsia="MS Mincho" w:hAnsi="Times New Roman" w:cs="Times New Roman"/>
          <w:sz w:val="28"/>
          <w:szCs w:val="28"/>
        </w:rPr>
      </w:pPr>
      <w:r w:rsidRPr="007F3C11">
        <w:rPr>
          <w:rFonts w:ascii="Times New Roman" w:eastAsia="MS Mincho" w:hAnsi="Times New Roman" w:cs="Times New Roman"/>
          <w:sz w:val="28"/>
          <w:szCs w:val="28"/>
        </w:rPr>
        <w:lastRenderedPageBreak/>
        <w:t>Виходячи з вищевикладеного</w:t>
      </w:r>
      <w:r w:rsidRPr="00611E14">
        <w:rPr>
          <w:rFonts w:ascii="Times New Roman" w:eastAsia="MS Mincho" w:hAnsi="Times New Roman" w:cs="Times New Roman"/>
          <w:sz w:val="28"/>
          <w:szCs w:val="28"/>
        </w:rPr>
        <w:t>, бачимо</w:t>
      </w:r>
      <w:r w:rsidRPr="007F3C11">
        <w:rPr>
          <w:rFonts w:ascii="Times New Roman" w:eastAsia="MS Mincho" w:hAnsi="Times New Roman" w:cs="Times New Roman"/>
          <w:sz w:val="28"/>
          <w:szCs w:val="28"/>
        </w:rPr>
        <w:t xml:space="preserve"> чіткий градієнт зміни вс</w:t>
      </w:r>
      <w:r>
        <w:rPr>
          <w:rFonts w:ascii="Times New Roman" w:eastAsia="MS Mincho" w:hAnsi="Times New Roman" w:cs="Times New Roman"/>
          <w:sz w:val="28"/>
          <w:szCs w:val="28"/>
        </w:rPr>
        <w:t>іх вивчених ними краніологічних індексів зв</w:t>
      </w:r>
      <w:r w:rsidRPr="007F3C11">
        <w:rPr>
          <w:rFonts w:ascii="Times New Roman" w:hAnsi="Times New Roman" w:cs="Times New Roman"/>
          <w:color w:val="000000"/>
          <w:sz w:val="28"/>
          <w:szCs w:val="28"/>
          <w:lang w:eastAsia="ru-RU"/>
        </w:rPr>
        <w:t>’</w:t>
      </w:r>
      <w:r w:rsidRPr="007F3C11">
        <w:rPr>
          <w:rFonts w:ascii="Times New Roman" w:eastAsia="MS Mincho" w:hAnsi="Times New Roman" w:cs="Times New Roman"/>
          <w:sz w:val="28"/>
          <w:szCs w:val="28"/>
        </w:rPr>
        <w:t>язку з європейським або азіатським походженням кабанів. Найбільше чітко виражені розходження між вивченими підвидами відзначені, по індексу відносин  висоти черепа до базальної довжини й по індексу  форми слізної кістки.</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sz w:val="28"/>
          <w:szCs w:val="28"/>
        </w:rPr>
        <w:t>Таким чином, ми бачимо, що індекс відносини висоти черепа до базальної довжини кабана, що мешкає на західній України найбільше свідчить аналогічному індексу уссурійського кабана, а по індексу форми слізної кістки займає проміжне значення між декількома підвидами; уссурійським кабаном, з однієї сторони й центральноєвропейським і середньоазіатським з іншої. По індексу відносин довжини лицьової част</w:t>
      </w:r>
      <w:r>
        <w:rPr>
          <w:rFonts w:ascii="Times New Roman" w:eastAsia="MS Mincho" w:hAnsi="Times New Roman" w:cs="Times New Roman"/>
          <w:sz w:val="28"/>
          <w:szCs w:val="28"/>
        </w:rPr>
        <w:t xml:space="preserve">ини до загальної довжині кабани                  </w:t>
      </w:r>
      <w:r w:rsidRPr="007F3C11">
        <w:rPr>
          <w:rFonts w:ascii="Times New Roman" w:eastAsia="MS Mincho" w:hAnsi="Times New Roman" w:cs="Times New Roman"/>
          <w:sz w:val="28"/>
          <w:szCs w:val="28"/>
        </w:rPr>
        <w:t xml:space="preserve"> с Західної України також близькі до уссурійського кабана, а по індексу відносини щелепової ширини до базальної довжини близькі центральноєвропейському</w:t>
      </w:r>
      <w:r w:rsidRPr="007F3C11">
        <w:rPr>
          <w:rFonts w:ascii="Times New Roman" w:eastAsia="MS Mincho" w:hAnsi="Times New Roman" w:cs="Times New Roman"/>
          <w:color w:val="000000"/>
          <w:sz w:val="28"/>
          <w:szCs w:val="28"/>
        </w:rPr>
        <w:t xml:space="preserve"> підвиду.</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 xml:space="preserve">Таким чином, можна зробити висновок, що першочергову роль </w:t>
      </w:r>
      <w:r>
        <w:rPr>
          <w:rFonts w:ascii="Times New Roman" w:eastAsia="MS Mincho" w:hAnsi="Times New Roman" w:cs="Times New Roman"/>
          <w:color w:val="000000"/>
          <w:sz w:val="28"/>
          <w:szCs w:val="28"/>
        </w:rPr>
        <w:t xml:space="preserve">                           </w:t>
      </w:r>
      <w:r w:rsidRPr="007F3C11">
        <w:rPr>
          <w:rFonts w:ascii="Times New Roman" w:eastAsia="MS Mincho" w:hAnsi="Times New Roman" w:cs="Times New Roman"/>
          <w:color w:val="000000"/>
          <w:sz w:val="28"/>
          <w:szCs w:val="28"/>
        </w:rPr>
        <w:t>у формуванні популяції дикого кабана західної України грали тварини східно азіатських підвидів. (</w:t>
      </w:r>
      <w:r w:rsidRPr="007F3C11">
        <w:rPr>
          <w:rFonts w:ascii="Times New Roman" w:eastAsia="MS Mincho" w:hAnsi="Times New Roman" w:cs="Times New Roman"/>
          <w:i/>
          <w:color w:val="000000"/>
          <w:sz w:val="28"/>
          <w:szCs w:val="28"/>
        </w:rPr>
        <w:t>S. s. iissuricus</w:t>
      </w:r>
      <w:r w:rsidRPr="007F3C11">
        <w:rPr>
          <w:rFonts w:ascii="Times New Roman" w:eastAsia="MS Mincho" w:hAnsi="Times New Roman" w:cs="Times New Roman"/>
          <w:color w:val="000000"/>
          <w:sz w:val="28"/>
          <w:szCs w:val="28"/>
        </w:rPr>
        <w:t xml:space="preserve"> Heude, 1858 і можливо </w:t>
      </w:r>
      <w:r w:rsidRPr="007F3C11">
        <w:rPr>
          <w:rFonts w:ascii="Times New Roman" w:eastAsia="MS Mincho" w:hAnsi="Times New Roman" w:cs="Times New Roman"/>
          <w:i/>
          <w:color w:val="000000"/>
          <w:sz w:val="28"/>
          <w:szCs w:val="28"/>
        </w:rPr>
        <w:t>S. s. nigripes</w:t>
      </w:r>
      <w:r w:rsidRPr="007F3C11">
        <w:rPr>
          <w:rFonts w:ascii="Times New Roman" w:eastAsia="MS Mincho" w:hAnsi="Times New Roman" w:cs="Times New Roman"/>
          <w:color w:val="000000"/>
          <w:sz w:val="28"/>
          <w:szCs w:val="28"/>
        </w:rPr>
        <w:t xml:space="preserve"> Blaiit, 1875) і в меншому ступені тварини європейських підвидів (</w:t>
      </w:r>
      <w:r w:rsidRPr="007F3C11">
        <w:rPr>
          <w:rFonts w:ascii="Times New Roman" w:eastAsia="MS Mincho" w:hAnsi="Times New Roman" w:cs="Times New Roman"/>
          <w:i/>
          <w:color w:val="000000"/>
          <w:sz w:val="28"/>
          <w:szCs w:val="28"/>
        </w:rPr>
        <w:t>S. s. attila</w:t>
      </w:r>
      <w:r w:rsidRPr="007F3C11">
        <w:rPr>
          <w:rFonts w:ascii="Times New Roman" w:eastAsia="MS Mincho" w:hAnsi="Times New Roman" w:cs="Times New Roman"/>
          <w:color w:val="000000"/>
          <w:sz w:val="28"/>
          <w:szCs w:val="28"/>
        </w:rPr>
        <w:t xml:space="preserve"> Thomas, 1912 й </w:t>
      </w:r>
      <w:r w:rsidRPr="007F3C11">
        <w:rPr>
          <w:rFonts w:ascii="Times New Roman" w:eastAsia="MS Mincho" w:hAnsi="Times New Roman" w:cs="Times New Roman"/>
          <w:i/>
          <w:color w:val="000000"/>
          <w:sz w:val="28"/>
          <w:szCs w:val="28"/>
        </w:rPr>
        <w:t>S. s. Scrofa</w:t>
      </w:r>
      <w:r w:rsidRPr="007F3C11">
        <w:rPr>
          <w:rFonts w:ascii="Times New Roman" w:eastAsia="MS Mincho" w:hAnsi="Times New Roman" w:cs="Times New Roman"/>
          <w:color w:val="000000"/>
          <w:sz w:val="28"/>
          <w:szCs w:val="28"/>
        </w:rPr>
        <w:t xml:space="preserve"> L, 1758). В цілому, же, у підвидовому відношенні, дикий кабан є помісною, гібридною формою, яка відрізняється збільшеними розмірами, у порівнянні, з європейськими підвидами, і не може бути однозначно віднесена до якого б  одного існуючого підвиду.</w:t>
      </w:r>
    </w:p>
    <w:p w:rsidR="00411B03" w:rsidRDefault="00411B03" w:rsidP="00411B03">
      <w:pPr>
        <w:pStyle w:val="a7"/>
        <w:spacing w:line="360" w:lineRule="auto"/>
        <w:ind w:firstLine="709"/>
        <w:jc w:val="both"/>
        <w:rPr>
          <w:rFonts w:ascii="Times New Roman" w:eastAsia="MS Mincho" w:hAnsi="Times New Roman" w:cs="Times New Roman"/>
          <w:bCs/>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bCs/>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bCs/>
          <w:color w:val="000000"/>
          <w:sz w:val="28"/>
          <w:szCs w:val="28"/>
        </w:rPr>
      </w:pPr>
      <w:r w:rsidRPr="007F3C11">
        <w:rPr>
          <w:rFonts w:ascii="Times New Roman" w:eastAsia="MS Mincho" w:hAnsi="Times New Roman" w:cs="Times New Roman"/>
          <w:bCs/>
          <w:color w:val="000000"/>
          <w:sz w:val="28"/>
          <w:szCs w:val="28"/>
        </w:rPr>
        <w:t>3.</w:t>
      </w:r>
      <w:r>
        <w:rPr>
          <w:rFonts w:ascii="Times New Roman" w:eastAsia="MS Mincho" w:hAnsi="Times New Roman" w:cs="Times New Roman"/>
          <w:bCs/>
          <w:color w:val="000000"/>
          <w:sz w:val="28"/>
          <w:szCs w:val="28"/>
        </w:rPr>
        <w:t>6</w:t>
      </w:r>
      <w:r w:rsidRPr="007F3C11">
        <w:rPr>
          <w:rFonts w:ascii="Times New Roman" w:eastAsia="MS Mincho" w:hAnsi="Times New Roman" w:cs="Times New Roman"/>
          <w:bCs/>
          <w:color w:val="000000"/>
          <w:sz w:val="28"/>
          <w:szCs w:val="28"/>
        </w:rPr>
        <w:t xml:space="preserve"> </w:t>
      </w:r>
      <w:bookmarkStart w:id="23" w:name="_Hlk121863297"/>
      <w:r w:rsidRPr="007F3C11">
        <w:rPr>
          <w:rFonts w:ascii="Times New Roman" w:eastAsia="MS Mincho" w:hAnsi="Times New Roman" w:cs="Times New Roman"/>
          <w:bCs/>
          <w:color w:val="000000"/>
          <w:sz w:val="28"/>
          <w:szCs w:val="28"/>
        </w:rPr>
        <w:t xml:space="preserve">Шляхи оптимізації експлуатації поголів'я дикого кабана </w:t>
      </w:r>
      <w:bookmarkEnd w:id="23"/>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lastRenderedPageBreak/>
        <w:t>Слід вказати, що основним критерієм раціональної експлуатації кабана повинне бути одержання максимальної мисливської продукції, зниження шкідливої для сільськогосподарської діяльності цієї тварини й створення оптимальних умов відтворення його поголів'я. Такі підходи до використання ресурсів кабана затверджуються як вітчизняними так і західноєвропейськими вченими екологами й мисливствознавцями.</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Однак при визначенні мис</w:t>
      </w:r>
      <w:r>
        <w:rPr>
          <w:rFonts w:ascii="Times New Roman" w:eastAsia="MS Mincho" w:hAnsi="Times New Roman" w:cs="Times New Roman"/>
          <w:color w:val="000000"/>
          <w:sz w:val="28"/>
          <w:szCs w:val="28"/>
        </w:rPr>
        <w:t>ливських норм вилучення поголів</w:t>
      </w:r>
      <w:r w:rsidRPr="007F3C11">
        <w:rPr>
          <w:rFonts w:ascii="Times New Roman" w:hAnsi="Times New Roman" w:cs="Times New Roman"/>
          <w:color w:val="000000"/>
          <w:sz w:val="28"/>
          <w:szCs w:val="28"/>
          <w:lang w:eastAsia="ru-RU"/>
        </w:rPr>
        <w:t>’</w:t>
      </w:r>
      <w:r w:rsidRPr="007F3C11">
        <w:rPr>
          <w:rFonts w:ascii="Times New Roman" w:eastAsia="MS Mincho" w:hAnsi="Times New Roman" w:cs="Times New Roman"/>
          <w:color w:val="000000"/>
          <w:sz w:val="28"/>
          <w:szCs w:val="28"/>
        </w:rPr>
        <w:t xml:space="preserve">я завжди виникають труднощі, тому що ці норми переважно залежать від розмірів річного приросту популяції і ємності угідь. Однак зазначені величини можуть змінюватися в дуже широких межах залежно від середнього класу бонітету, угідь. Отже, норми промислу повинні бути відповідним образом диференційовані: </w:t>
      </w:r>
      <w:r>
        <w:rPr>
          <w:rFonts w:ascii="Times New Roman" w:eastAsia="MS Mincho" w:hAnsi="Times New Roman" w:cs="Times New Roman"/>
          <w:color w:val="000000"/>
          <w:sz w:val="28"/>
          <w:szCs w:val="28"/>
        </w:rPr>
        <w:t xml:space="preserve">          </w:t>
      </w:r>
      <w:r w:rsidRPr="007F3C11">
        <w:rPr>
          <w:rFonts w:ascii="Times New Roman" w:eastAsia="MS Mincho" w:hAnsi="Times New Roman" w:cs="Times New Roman"/>
          <w:color w:val="000000"/>
          <w:sz w:val="28"/>
          <w:szCs w:val="28"/>
        </w:rPr>
        <w:t>в угіддях, де щільність населення кабана нижче оптимальної, відстріл не повинен перевищувати річний приріст стада й навпаки, там де кабанів багато й шкода лісовому й сільському господарству значна, можливий їхній видобуток у кількості, що перевищує приріст популяції.</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 xml:space="preserve">Передбачувані багатьма авторами розміри найкращої, на їхню думку, щільності населення кабана варіюють дуже сильно, на території України рекомендується доводити число тварин до 5-6 на </w:t>
      </w:r>
      <w:smartTag w:uri="urn:schemas-microsoft-com:office:smarttags" w:element="metricconverter">
        <w:smartTagPr>
          <w:attr w:name="ProductID" w:val="1000 га"/>
        </w:smartTagPr>
        <w:r w:rsidRPr="007F3C11">
          <w:rPr>
            <w:rFonts w:ascii="Times New Roman" w:eastAsia="MS Mincho" w:hAnsi="Times New Roman" w:cs="Times New Roman"/>
            <w:color w:val="000000"/>
            <w:sz w:val="28"/>
            <w:szCs w:val="28"/>
          </w:rPr>
          <w:t>1000 га</w:t>
        </w:r>
      </w:smartTag>
      <w:r w:rsidRPr="007F3C11">
        <w:rPr>
          <w:rFonts w:ascii="Times New Roman" w:eastAsia="MS Mincho" w:hAnsi="Times New Roman" w:cs="Times New Roman"/>
          <w:color w:val="000000"/>
          <w:sz w:val="28"/>
          <w:szCs w:val="28"/>
        </w:rPr>
        <w:t xml:space="preserve"> й лише у винятково багатих угіддях до 8 [6</w:t>
      </w:r>
      <w:r>
        <w:rPr>
          <w:rFonts w:ascii="Times New Roman" w:eastAsia="MS Mincho" w:hAnsi="Times New Roman" w:cs="Times New Roman"/>
          <w:color w:val="000000"/>
          <w:sz w:val="28"/>
          <w:szCs w:val="28"/>
          <w:lang w:val="ru-RU"/>
        </w:rPr>
        <w:t>7</w:t>
      </w:r>
      <w:r w:rsidRPr="007F3C11">
        <w:rPr>
          <w:rFonts w:ascii="Times New Roman" w:eastAsia="MS Mincho" w:hAnsi="Times New Roman" w:cs="Times New Roman"/>
          <w:color w:val="000000"/>
          <w:sz w:val="28"/>
          <w:szCs w:val="28"/>
        </w:rPr>
        <w:t>].</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Оскільки, річний приріст популяції в різні роки варіює дуже сильно, то лише загалом можна вважати, що при стабільному стані чисельності кабана він становить близько 50% (по цьоголіткам), але господарській приріст стада в експлуатаційному  віці значно нижче, 10-15% [67]. Очевидно цими цифрами й варто керуватися при визначенні розміру користування там, де кабан не наносить збитку сільському господарству, або там, де такий збиток попереджається  інтенсивною підгодівлею тварин. У наступному випадку розмір припустимої щільності визначається фінансовими можливостями господарства по зимовій підгодівлі.</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lastRenderedPageBreak/>
        <w:t>Разом з тим треба мати на увазі, що на різних фазах динаміки  чисельності кабана, норми його вилучення не можуть бути однаковими, на підйомі чисельності їхній рівень може бути ледве вище річного приросту,  а на спаді значно менше.</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Важливе також питання про співвідношення між експлуатованими віковими групами кабана. На думку ряду авторів, відстріл поросят екологічно невигідний, причому й видобуток підсвинків також нераціональний , оскільки й ті й інші не досягають повних товарних достоїнств. Останнє дійсно вірно, однак при рішенні цих питань варто враховувати й багато інших факторів; зокрема динаміку структури популяції кабана. У цей час повсюдно визнано, що саме ці вікові</w:t>
      </w:r>
      <w:r>
        <w:rPr>
          <w:rFonts w:ascii="Times New Roman" w:eastAsia="MS Mincho" w:hAnsi="Times New Roman" w:cs="Times New Roman"/>
          <w:color w:val="000000"/>
          <w:sz w:val="28"/>
          <w:szCs w:val="28"/>
        </w:rPr>
        <w:t xml:space="preserve"> групи повинні експлуатуватися </w:t>
      </w:r>
      <w:r w:rsidRPr="007F3C11">
        <w:rPr>
          <w:rFonts w:ascii="Times New Roman" w:eastAsia="MS Mincho" w:hAnsi="Times New Roman" w:cs="Times New Roman"/>
          <w:color w:val="000000"/>
          <w:sz w:val="28"/>
          <w:szCs w:val="28"/>
        </w:rPr>
        <w:t>найбільше інтенсивно, оскільки в</w:t>
      </w:r>
      <w:r>
        <w:rPr>
          <w:rFonts w:ascii="Times New Roman" w:eastAsia="MS Mincho" w:hAnsi="Times New Roman" w:cs="Times New Roman"/>
          <w:color w:val="000000"/>
          <w:sz w:val="28"/>
          <w:szCs w:val="28"/>
        </w:rPr>
        <w:t>они багаточисельні. Встановлено</w:t>
      </w:r>
      <w:r w:rsidRPr="007F3C11">
        <w:rPr>
          <w:rFonts w:ascii="Times New Roman" w:eastAsia="MS Mincho" w:hAnsi="Times New Roman" w:cs="Times New Roman"/>
          <w:color w:val="000000"/>
          <w:sz w:val="28"/>
          <w:szCs w:val="28"/>
        </w:rPr>
        <w:t>, що екс</w:t>
      </w:r>
      <w:r>
        <w:rPr>
          <w:rFonts w:ascii="Times New Roman" w:eastAsia="MS Mincho" w:hAnsi="Times New Roman" w:cs="Times New Roman"/>
          <w:color w:val="000000"/>
          <w:sz w:val="28"/>
          <w:szCs w:val="28"/>
        </w:rPr>
        <w:t xml:space="preserve">плуатація стада кабана повинна </w:t>
      </w:r>
      <w:r w:rsidRPr="007F3C11">
        <w:rPr>
          <w:rFonts w:ascii="Times New Roman" w:eastAsia="MS Mincho" w:hAnsi="Times New Roman" w:cs="Times New Roman"/>
          <w:color w:val="000000"/>
          <w:sz w:val="28"/>
          <w:szCs w:val="28"/>
        </w:rPr>
        <w:t>вестися пропорційно по всіх вікових групах</w:t>
      </w:r>
      <w:r>
        <w:rPr>
          <w:rFonts w:ascii="Times New Roman" w:eastAsia="MS Mincho" w:hAnsi="Times New Roman" w:cs="Times New Roman"/>
          <w:color w:val="000000"/>
          <w:sz w:val="28"/>
          <w:szCs w:val="28"/>
        </w:rPr>
        <w:t>, що становить популяцію. У  зв</w:t>
      </w:r>
      <w:r w:rsidRPr="007F3C11">
        <w:rPr>
          <w:rFonts w:ascii="Times New Roman" w:eastAsia="MS Mincho" w:hAnsi="Times New Roman" w:cs="Times New Roman"/>
          <w:color w:val="000000"/>
          <w:sz w:val="28"/>
          <w:szCs w:val="28"/>
        </w:rPr>
        <w:t>’язку із цим відстріл якоїсь кількості поросяти цілком доцільний. Якщо не відстрілювати тільки великих тварин, то ми свідомо будемо вибивати кращих виробників й омолоджувати популяцію, у результаті чого знизиться її відтворювальний потенціал і скоротиться її чисельність.</w:t>
      </w:r>
    </w:p>
    <w:p w:rsidR="00411B03" w:rsidRPr="007F3C11" w:rsidRDefault="00411B03" w:rsidP="00411B03">
      <w:pPr>
        <w:pStyle w:val="a7"/>
        <w:spacing w:line="360" w:lineRule="auto"/>
        <w:ind w:firstLine="709"/>
        <w:jc w:val="both"/>
        <w:rPr>
          <w:rFonts w:ascii="Times New Roman" w:eastAsia="MS Mincho" w:hAnsi="Times New Roman" w:cs="Times New Roman"/>
          <w:color w:val="000000"/>
          <w:sz w:val="28"/>
          <w:szCs w:val="28"/>
        </w:rPr>
      </w:pPr>
      <w:r w:rsidRPr="007F3C11">
        <w:rPr>
          <w:rFonts w:ascii="Times New Roman" w:eastAsia="MS Mincho" w:hAnsi="Times New Roman" w:cs="Times New Roman"/>
          <w:color w:val="000000"/>
          <w:sz w:val="28"/>
          <w:szCs w:val="28"/>
        </w:rPr>
        <w:t>Зазначена ситуація, на наш погляд існує в цей час й обумовлена єдиним ціновим тарифом на ліцензію для видобутку кабана. Природно, що кожний, мисливець буде прагне</w:t>
      </w:r>
      <w:r>
        <w:rPr>
          <w:rFonts w:ascii="Times New Roman" w:eastAsia="MS Mincho" w:hAnsi="Times New Roman" w:cs="Times New Roman"/>
          <w:color w:val="000000"/>
          <w:sz w:val="28"/>
          <w:szCs w:val="28"/>
        </w:rPr>
        <w:t xml:space="preserve"> добути звіра по крупніше. У зв</w:t>
      </w:r>
      <w:r w:rsidRPr="007F3C11">
        <w:rPr>
          <w:rFonts w:ascii="Times New Roman" w:eastAsia="MS Mincho" w:hAnsi="Times New Roman" w:cs="Times New Roman"/>
          <w:color w:val="000000"/>
          <w:sz w:val="28"/>
          <w:szCs w:val="28"/>
        </w:rPr>
        <w:t>’язку із цим, було б доцільним увести диференційовані ціни на ліцензії. Ліцензія на кабана до двох років повинна коштувати дешевше, ніж ліцензія на дорослого кабана. Це зайвий раз відгородило б дорослих кабанів від винищування. До того ж треба мати на увазі, що поросята в зимовий час гинуть частіше, ніж інші особини, і, звичайно. Встановлені в цей час строки полювання (на самців із серпня по січень, на самок і тварин до 2-х років з вересня по січень), на наш погляд, є оптимальним компромісом між максимальною мисливською результативністю і біологічним аспектом життя тварин.</w:t>
      </w:r>
    </w:p>
    <w:p w:rsidR="00411B03" w:rsidRPr="007F3C11" w:rsidRDefault="00411B03" w:rsidP="00411B03">
      <w:pPr>
        <w:rPr>
          <w:sz w:val="28"/>
          <w:szCs w:val="28"/>
          <w:lang w:val="uk-UA"/>
        </w:rPr>
      </w:pPr>
    </w:p>
    <w:p w:rsidR="00411B03" w:rsidRDefault="00411B03" w:rsidP="00411B03">
      <w:pPr>
        <w:rPr>
          <w:sz w:val="28"/>
          <w:szCs w:val="28"/>
          <w:lang w:val="uk-UA"/>
        </w:rPr>
      </w:pPr>
      <w:r>
        <w:rPr>
          <w:sz w:val="28"/>
          <w:szCs w:val="28"/>
          <w:lang w:val="uk-UA"/>
        </w:rPr>
        <w:br w:type="page"/>
      </w:r>
    </w:p>
    <w:p w:rsidR="00411B03" w:rsidRPr="007F3C11" w:rsidRDefault="00411B03" w:rsidP="00411B03">
      <w:pPr>
        <w:shd w:val="clear" w:color="auto" w:fill="FFFFFF"/>
        <w:ind w:firstLine="709"/>
        <w:jc w:val="center"/>
        <w:rPr>
          <w:caps/>
          <w:color w:val="000000"/>
          <w:sz w:val="28"/>
          <w:szCs w:val="28"/>
          <w:lang w:val="uk-UA"/>
        </w:rPr>
      </w:pPr>
      <w:r w:rsidRPr="007F3C11">
        <w:rPr>
          <w:caps/>
          <w:color w:val="000000"/>
          <w:sz w:val="28"/>
          <w:szCs w:val="28"/>
          <w:lang w:val="uk-UA"/>
        </w:rPr>
        <w:lastRenderedPageBreak/>
        <w:t>4 Охорона праці</w:t>
      </w:r>
      <w:r>
        <w:rPr>
          <w:caps/>
          <w:color w:val="000000"/>
          <w:sz w:val="28"/>
          <w:szCs w:val="28"/>
          <w:lang w:val="uk-UA"/>
        </w:rPr>
        <w:t xml:space="preserve"> </w:t>
      </w:r>
    </w:p>
    <w:p w:rsidR="00411B03" w:rsidRDefault="00411B03" w:rsidP="00411B03">
      <w:pPr>
        <w:spacing w:line="360" w:lineRule="auto"/>
        <w:ind w:firstLine="709"/>
        <w:jc w:val="center"/>
        <w:rPr>
          <w:b/>
          <w:bCs/>
          <w:color w:val="000000"/>
          <w:sz w:val="28"/>
          <w:szCs w:val="28"/>
          <w:lang w:val="uk-UA"/>
        </w:rPr>
      </w:pPr>
    </w:p>
    <w:p w:rsidR="00411B03" w:rsidRPr="007F3C11" w:rsidRDefault="00411B03" w:rsidP="00411B03">
      <w:pPr>
        <w:spacing w:line="360" w:lineRule="auto"/>
        <w:ind w:firstLine="709"/>
        <w:jc w:val="center"/>
        <w:rPr>
          <w:color w:val="000000"/>
          <w:sz w:val="28"/>
          <w:szCs w:val="28"/>
          <w:lang w:val="uk-UA"/>
        </w:rPr>
      </w:pP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Мета даного розділу показати практичні вміння та застосувати теоретичні знання при виконанні практичної частини дипломної роботи на тему: «Вміст важких металів в основних кормах та органах мисливських ссавців південного сходу України». Перед початком роботи зі мною був проведений інструктаж з охорони праці та пожежної безпеки моїм науковим керівником. Виконання практичної частини роботи нами проводилось у лабораторії з дотриманням всіх правил індивідуального та колективного захисту. Під час виконання робіт могли виникнути наступні небезпечні виробничі фактори: зараження від біологічних об’єктів, термічні та хімічні опіки, попадання хімічних та біологічних рідин на одяг, шкіру та слизові оболонки, електротравми, виникнення задухи при роботі в лабораторії з несправною системою вентиляції. Також можливі травми різного характеру внаслідок невмілого використання приладів та обладнання [</w:t>
      </w:r>
      <w:r>
        <w:rPr>
          <w:color w:val="000000"/>
          <w:sz w:val="28"/>
          <w:szCs w:val="28"/>
          <w:lang w:val="uk-UA"/>
        </w:rPr>
        <w:t>68</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На всі види робіт, що є потенційно небезпечними повинна бути підготовлена документація, яка узгоджується з керівником робіт. Для запобігання  виникнення нещасних випадків, пожеж і вибухів слід чітко виконувати правила з техніки безпеки, виробничої санітарії і пожежної безпеки. Експерименти треба проводити акуратно, уважно з достатнім знанням приладів, інструментів та речовин. Студенти, лаборанти та викладачі повинні бути в спеціальному одязі (халат) та використовувати засоби особистої безпеки (окуляри, маска, гумові рукавички).</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Всі електроприлади в лабораторії повинні бути заземлені. Кислоти, горючі рідини, гази та інші потенційно небезпечні речовини в лабораторії повинні утримуватися в об’ємі добових норм використання. Палити в лабораторії заборонено.</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lastRenderedPageBreak/>
        <w:t>Опрацювання результатів лабораторних досліджень проводилась за допомогою комп’ютера. На користувача комп’ютера впливають наступні небезпечні та шкідливі фактори: фізичні (підвищений рівень шуму на робочому місці, підвищене значення напруги в електричному ланцюзі, замикання якого може статися через тіло людини, підвищений рівень електромагнітного випромінювання, несприятливий розподіл яскравості в полі зору, недостатня освітленість на робочому місці), хімічні (підвищений вміст в повітрі робочої зони пилу, озону, оксидів азоту), психофізіологічні (фізичні перевантаження статичної (опорно-м’язова) та динамічної дії (кисті рук), нервово психічні навантаження, перенапруження зорового аналізатора, розумове перенапруження, монотонність праці) [</w:t>
      </w:r>
      <w:r>
        <w:rPr>
          <w:color w:val="000000"/>
          <w:sz w:val="28"/>
          <w:szCs w:val="28"/>
          <w:lang w:val="uk-UA"/>
        </w:rPr>
        <w:t>68</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Щоб запобігти впливу цих факторів потрібно виконувати ряд вимог. Зокрема площа що припадає на одного працюючого з комп’ютером має бути не менше 6,0 м², відстань між робочими місцями неменше 1,5 м в ряду і 1,25 між рядами. Екран монітора та клавіатура мають розташовуватись на оптимальній відстані від очей користувача. Відстань до екрана монітора повинн</w:t>
      </w:r>
      <w:r>
        <w:rPr>
          <w:color w:val="000000"/>
          <w:sz w:val="28"/>
          <w:szCs w:val="28"/>
          <w:lang w:val="uk-UA"/>
        </w:rPr>
        <w:t>а бути 600...700 мм, але не ближч</w:t>
      </w:r>
      <w:r w:rsidRPr="007F3C11">
        <w:rPr>
          <w:color w:val="000000"/>
          <w:sz w:val="28"/>
          <w:szCs w:val="28"/>
          <w:lang w:val="uk-UA"/>
        </w:rPr>
        <w:t xml:space="preserve">е ніж 600 мм. У нашому випадку відстань від очей до екрана монітора становила 700 мм. Для зручності зорового спостереження монітор має розміщуватись у вертикальній площині під кутом +30º до нормальної лінії погляду працюючого. Клавіатуру слід розташовувати на поверхні столу на відстані 100...300 мм від краю, звернутого до працюючого. Для клавіатури була забезпечена можливість її переміщення та зміни кута нахилу у межах 5...15º. Для зменшення напруження зорового аналізатора під час роботи за комп’ютером, було забезпечено раціональне освітлення робочого місця. Природне освітлення з погляду гігієни найоптимальніше. Коли природний рівень освітленості був не достатній організовувалось поєднане освітлення, природне освітлення доповнювалося за рахунок штучних джерел </w:t>
      </w:r>
      <w:r w:rsidRPr="007F3C11">
        <w:rPr>
          <w:color w:val="000000"/>
          <w:sz w:val="28"/>
          <w:szCs w:val="28"/>
          <w:lang w:val="uk-UA"/>
        </w:rPr>
        <w:lastRenderedPageBreak/>
        <w:t>світла – люмінесцентні лампи типу ЛБ, або лампи розжарювання у світильниках місцевого освітлення [</w:t>
      </w:r>
      <w:r>
        <w:rPr>
          <w:color w:val="000000"/>
          <w:sz w:val="28"/>
          <w:szCs w:val="28"/>
          <w:lang w:val="uk-UA"/>
        </w:rPr>
        <w:t>68</w:t>
      </w:r>
      <w:r w:rsidRPr="007F3C11">
        <w:rPr>
          <w:color w:val="000000"/>
          <w:sz w:val="28"/>
          <w:szCs w:val="28"/>
          <w:lang w:val="uk-UA"/>
        </w:rPr>
        <w:t xml:space="preserve">, </w:t>
      </w:r>
      <w:r>
        <w:rPr>
          <w:color w:val="000000"/>
          <w:sz w:val="28"/>
          <w:szCs w:val="28"/>
          <w:lang w:val="uk-UA"/>
        </w:rPr>
        <w:t>69</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Окрім цього в приміщенні підтримувалась в</w:t>
      </w:r>
      <w:r>
        <w:rPr>
          <w:color w:val="000000"/>
          <w:sz w:val="28"/>
          <w:szCs w:val="28"/>
          <w:lang w:val="uk-UA"/>
        </w:rPr>
        <w:t>ідносна вологість повітря не нижч</w:t>
      </w:r>
      <w:r w:rsidRPr="007F3C11">
        <w:rPr>
          <w:color w:val="000000"/>
          <w:sz w:val="28"/>
          <w:szCs w:val="28"/>
          <w:lang w:val="uk-UA"/>
        </w:rPr>
        <w:t>е 45–50 % (використовувався побутовий зволожувач), екран комп’ютера протирався спеціальною антистатичною серветкою, підлога під робочим місцем була заслана лінолеумом, користувач комп’ютера носив одяг із натуральних матеріалів. Приміщення регулярно провітрювалося. Після закінчення робіт апаратуру від’єднували від електромережі [</w:t>
      </w:r>
      <w:r>
        <w:rPr>
          <w:color w:val="000000"/>
          <w:sz w:val="28"/>
          <w:szCs w:val="28"/>
          <w:lang w:val="uk-UA"/>
        </w:rPr>
        <w:t>70</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Не дозволяється знаходитись в лабораторії у верхньому одязі. Перед початком роботи потрібно:</w:t>
      </w:r>
    </w:p>
    <w:p w:rsidR="00411B03" w:rsidRPr="000D7303" w:rsidRDefault="00411B03" w:rsidP="00411B03">
      <w:pPr>
        <w:spacing w:line="360" w:lineRule="auto"/>
        <w:ind w:firstLine="709"/>
        <w:jc w:val="both"/>
        <w:rPr>
          <w:color w:val="000000"/>
          <w:sz w:val="28"/>
          <w:szCs w:val="28"/>
          <w:lang w:val="uk-UA"/>
        </w:rPr>
      </w:pPr>
      <w:r w:rsidRPr="000D7303">
        <w:rPr>
          <w:rFonts w:eastAsia="MS Mincho"/>
          <w:sz w:val="28"/>
          <w:szCs w:val="28"/>
        </w:rPr>
        <w:t>–</w:t>
      </w:r>
      <w:r>
        <w:rPr>
          <w:rFonts w:eastAsia="MS Mincho"/>
          <w:sz w:val="28"/>
          <w:szCs w:val="28"/>
        </w:rPr>
        <w:t xml:space="preserve"> </w:t>
      </w:r>
      <w:r w:rsidRPr="000D7303">
        <w:rPr>
          <w:color w:val="000000"/>
          <w:sz w:val="28"/>
          <w:szCs w:val="28"/>
          <w:lang w:val="uk-UA"/>
        </w:rPr>
        <w:t xml:space="preserve"> переодягтися в спеціальний одяг і отримати дозвіл на виконання роботи;</w:t>
      </w:r>
    </w:p>
    <w:p w:rsidR="00411B03" w:rsidRDefault="00411B03" w:rsidP="00411B03">
      <w:pPr>
        <w:spacing w:line="360" w:lineRule="auto"/>
        <w:ind w:left="360" w:firstLine="349"/>
        <w:jc w:val="both"/>
        <w:rPr>
          <w:color w:val="000000"/>
          <w:sz w:val="28"/>
          <w:szCs w:val="28"/>
          <w:lang w:val="uk-UA"/>
        </w:rPr>
      </w:pPr>
      <w:r w:rsidRPr="000D7303">
        <w:rPr>
          <w:rFonts w:eastAsia="MS Mincho"/>
          <w:sz w:val="28"/>
          <w:szCs w:val="28"/>
        </w:rPr>
        <w:t>–</w:t>
      </w:r>
      <w:r>
        <w:rPr>
          <w:rFonts w:eastAsia="MS Mincho"/>
          <w:sz w:val="28"/>
          <w:szCs w:val="28"/>
        </w:rPr>
        <w:t xml:space="preserve"> </w:t>
      </w:r>
      <w:r w:rsidRPr="007F3C11">
        <w:rPr>
          <w:color w:val="000000"/>
          <w:sz w:val="28"/>
          <w:szCs w:val="28"/>
          <w:lang w:val="uk-UA"/>
        </w:rPr>
        <w:t>уважно ознайомитись із правилами безпеки робіт, обладнанням, матеріалами та інструментом;</w:t>
      </w:r>
    </w:p>
    <w:p w:rsidR="00411B03" w:rsidRPr="000D7303" w:rsidRDefault="00411B03" w:rsidP="00411B03">
      <w:pPr>
        <w:pStyle w:val="aa"/>
        <w:spacing w:after="0" w:line="360" w:lineRule="auto"/>
        <w:jc w:val="both"/>
        <w:rPr>
          <w:rFonts w:ascii="Times New Roman" w:hAnsi="Times New Roman" w:cs="Times New Roman"/>
          <w:color w:val="000000"/>
          <w:sz w:val="28"/>
          <w:szCs w:val="28"/>
          <w:lang w:val="uk-UA" w:eastAsia="ru-RU"/>
        </w:rPr>
      </w:pPr>
      <w:r w:rsidRPr="000D7303">
        <w:rPr>
          <w:rFonts w:ascii="Times New Roman" w:eastAsia="MS Mincho" w:hAnsi="Times New Roman" w:cs="Times New Roman"/>
          <w:sz w:val="28"/>
          <w:szCs w:val="28"/>
          <w:lang w:val="uk-UA"/>
        </w:rPr>
        <w:t>–</w:t>
      </w:r>
      <w:r>
        <w:rPr>
          <w:rFonts w:ascii="Times New Roman" w:eastAsia="MS Mincho" w:hAnsi="Times New Roman" w:cs="Times New Roman"/>
          <w:sz w:val="28"/>
          <w:szCs w:val="28"/>
          <w:lang w:val="uk-UA"/>
        </w:rPr>
        <w:t xml:space="preserve"> </w:t>
      </w:r>
      <w:r w:rsidRPr="000D7303">
        <w:rPr>
          <w:rFonts w:ascii="Times New Roman" w:hAnsi="Times New Roman" w:cs="Times New Roman"/>
          <w:color w:val="000000"/>
          <w:sz w:val="28"/>
          <w:szCs w:val="28"/>
          <w:lang w:val="uk-UA" w:eastAsia="ru-RU"/>
        </w:rPr>
        <w:t>перевірити відсутність видимих пошкоджень заземлення, ушкоджень ізоляції електроприладів, що будуть задіяні в роботі. При виявленні ушкоджень потрібно негайно повідомити лаборанта, викладача або керівника роботи;</w:t>
      </w:r>
    </w:p>
    <w:p w:rsidR="00411B03" w:rsidRPr="000D7303" w:rsidRDefault="00411B03" w:rsidP="00411B03">
      <w:pPr>
        <w:pStyle w:val="aa"/>
        <w:spacing w:after="0" w:line="360" w:lineRule="auto"/>
        <w:jc w:val="both"/>
        <w:rPr>
          <w:rFonts w:ascii="Times New Roman" w:hAnsi="Times New Roman" w:cs="Times New Roman"/>
          <w:color w:val="000000"/>
          <w:sz w:val="28"/>
          <w:szCs w:val="28"/>
          <w:lang w:val="uk-UA" w:eastAsia="ru-RU"/>
        </w:rPr>
      </w:pPr>
      <w:r w:rsidRPr="000D7303">
        <w:rPr>
          <w:rFonts w:ascii="Times New Roman" w:eastAsia="MS Mincho" w:hAnsi="Times New Roman" w:cs="Times New Roman"/>
          <w:sz w:val="28"/>
          <w:szCs w:val="28"/>
          <w:lang w:val="ru-RU"/>
        </w:rPr>
        <w:t>–</w:t>
      </w:r>
      <w:r>
        <w:rPr>
          <w:rFonts w:ascii="Times New Roman" w:eastAsia="MS Mincho" w:hAnsi="Times New Roman" w:cs="Times New Roman"/>
          <w:sz w:val="28"/>
          <w:szCs w:val="28"/>
          <w:lang w:val="uk-UA"/>
        </w:rPr>
        <w:t xml:space="preserve"> </w:t>
      </w:r>
      <w:r w:rsidRPr="000D7303">
        <w:rPr>
          <w:rFonts w:ascii="Times New Roman" w:hAnsi="Times New Roman" w:cs="Times New Roman"/>
          <w:color w:val="000000"/>
          <w:sz w:val="28"/>
          <w:szCs w:val="28"/>
          <w:lang w:val="uk-UA" w:eastAsia="ru-RU"/>
        </w:rPr>
        <w:t>упевнитись в наявності засобів гасіння вогню та надання першої долікарської допомоги.</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У робочій зоні лабораторії параметри температури, вологості, освітлення, швидкість переміщення повітря повинні</w:t>
      </w:r>
      <w:r>
        <w:rPr>
          <w:color w:val="000000"/>
          <w:sz w:val="28"/>
          <w:szCs w:val="28"/>
          <w:lang w:val="uk-UA"/>
        </w:rPr>
        <w:t xml:space="preserve"> відповідати вимогам ДНАОП 0.03</w:t>
      </w:r>
      <w:r w:rsidRPr="000D7303">
        <w:rPr>
          <w:rFonts w:eastAsia="MS Mincho"/>
          <w:sz w:val="28"/>
          <w:szCs w:val="28"/>
          <w:lang w:val="uk-UA"/>
        </w:rPr>
        <w:t>–</w:t>
      </w:r>
      <w:r w:rsidRPr="007F3C11">
        <w:rPr>
          <w:color w:val="000000"/>
          <w:sz w:val="28"/>
          <w:szCs w:val="28"/>
          <w:lang w:val="uk-UA"/>
        </w:rPr>
        <w:t>15-86. При роботі з хімічними реактивами обов’язково потрібно одягати спецодяг (халат з бавовняної тканини) згідно ст. 163 кодексу законів про працю України і ДНАОП 0.04-4.26-96. В лабораторії роботи я ніколи не проводила самостійно тому що, наявність другої особи необхідна для надання першої допомоги при нещасних випадках. Завжди працювала у халаті та гумових рукавичках</w:t>
      </w:r>
      <w:r>
        <w:rPr>
          <w:color w:val="000000"/>
          <w:sz w:val="28"/>
          <w:szCs w:val="28"/>
          <w:lang w:val="uk-UA"/>
        </w:rPr>
        <w:t xml:space="preserve"> </w:t>
      </w:r>
      <w:r w:rsidRPr="007E670F">
        <w:rPr>
          <w:color w:val="000000"/>
          <w:sz w:val="28"/>
          <w:szCs w:val="28"/>
          <w:lang w:val="uk-UA"/>
        </w:rPr>
        <w:t>[71]</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lastRenderedPageBreak/>
        <w:t>Дослідницькі роботи можуть здійснюватись тільки під керівництвом відповідального за виконання наданої роботи викладача.</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Під час роботи в лабораторії треба підтримувати тишу, порядок, чистоту. Не допускати квапливості та неохайності.</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Не можна захаращувати робоче місце реактивами та обладнанням яке не використовується. При виконанні практичних робіт потрібно суворо дотримуватися відповідних інструкцій. Використані реактиви треба виливати у спеціально підготовлену ємність з метою подальшої утилізації. Забороняється аналізувати будь-які речовини на смак, запах, пити воду з хімічного посуду, а також проводити в лабораторії роботи не пов’язані безпосередньо з виконанням практичної роботи.</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Після закінчення виконання роботи реактиви, переносне обладнання, чистий скляний посуд потрібно ставити у відведені для них місця. Брудний хімічний посуд складають у відведене місце для подальшого миття його під проточною водою. Поверхню стола протирають ганчіркою. Викладач обов’язково оглядає приміщення, перевіряє чи всі реактиви на своїх місцях, вимикає електроживлення і тільки після цього зачиняє приміщення.</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Головна мета охорони праці – створення на кожному робочому місці безпечних умов праці, умов безпечної експлуатації обладнання, зменшення чи повна нейтралізація дії шкідливих і небезпечних виробничих факторів на організм людини [</w:t>
      </w:r>
      <w:r w:rsidRPr="00611E14">
        <w:rPr>
          <w:color w:val="000000"/>
          <w:sz w:val="28"/>
          <w:szCs w:val="28"/>
          <w:lang w:val="uk-UA"/>
        </w:rPr>
        <w:t>72</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Техніка безпеки поряд з виробничою санітарією є частиною охорони праці. Під технікою безпеки розуміють сукупність технічних засобів і прийомів виконання операції що зводить до мінімуму ризик на робочому місці [</w:t>
      </w:r>
      <w:r w:rsidRPr="00611E14">
        <w:rPr>
          <w:color w:val="000000"/>
          <w:sz w:val="28"/>
          <w:szCs w:val="28"/>
          <w:lang w:val="uk-UA"/>
        </w:rPr>
        <w:t>72</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 xml:space="preserve">У разі виникнення екстремальної ситуації треба негайно повідомити керівника робіт. При попаданні їдких та отруйних речовин на шкіру, в очі потрібно обробити місця розчинами для нейтралізації речовин, уражені ділянки промити великою кількістю проточної води. У разі виникнення напруги на </w:t>
      </w:r>
      <w:r w:rsidRPr="007F3C11">
        <w:rPr>
          <w:color w:val="000000"/>
          <w:sz w:val="28"/>
          <w:szCs w:val="28"/>
          <w:lang w:val="uk-UA"/>
        </w:rPr>
        <w:lastRenderedPageBreak/>
        <w:t>корпусах електроприладів потрібно вимкнути прилад або електромережу. Потрібно знати місце знаходження засобів пожежогасіння та вміти користуватися вуглекислотним чи порошковим вогнегасником. Потрібно вміти надавати першу допомогу постраждалим. При виникненні нещасних випадків потрібно діяти наступним чином:</w:t>
      </w:r>
    </w:p>
    <w:p w:rsidR="00411B03" w:rsidRPr="007F3C11" w:rsidRDefault="00411B03" w:rsidP="00411B03">
      <w:pPr>
        <w:spacing w:line="360" w:lineRule="auto"/>
        <w:ind w:firstLine="709"/>
        <w:jc w:val="both"/>
        <w:rPr>
          <w:color w:val="000000"/>
          <w:sz w:val="28"/>
          <w:szCs w:val="28"/>
          <w:lang w:val="uk-UA"/>
        </w:rPr>
      </w:pPr>
      <w:r w:rsidRPr="000D7303">
        <w:rPr>
          <w:rFonts w:eastAsia="MS Mincho"/>
          <w:sz w:val="28"/>
          <w:szCs w:val="28"/>
        </w:rPr>
        <w:t>–</w:t>
      </w:r>
      <w:r w:rsidRPr="007F3C11">
        <w:rPr>
          <w:color w:val="000000"/>
          <w:sz w:val="28"/>
          <w:szCs w:val="28"/>
          <w:lang w:val="uk-UA"/>
        </w:rPr>
        <w:t xml:space="preserve"> при термічному опіку потрібно накласти пов’язку з протиопіковою маззю після чого звернутись до лікаря. Не можна проколювати пухир, застосовувати різні масла, вазелін бо вони ускладнюють опік та подовжують час загоєння;</w:t>
      </w:r>
    </w:p>
    <w:p w:rsidR="00411B03" w:rsidRPr="007F3C11" w:rsidRDefault="00411B03" w:rsidP="00411B03">
      <w:pPr>
        <w:spacing w:line="360" w:lineRule="auto"/>
        <w:ind w:firstLine="709"/>
        <w:jc w:val="both"/>
        <w:rPr>
          <w:color w:val="000000"/>
          <w:sz w:val="28"/>
          <w:szCs w:val="28"/>
          <w:lang w:val="uk-UA"/>
        </w:rPr>
      </w:pPr>
      <w:r w:rsidRPr="000D7303">
        <w:rPr>
          <w:rFonts w:eastAsia="MS Mincho"/>
          <w:sz w:val="28"/>
          <w:szCs w:val="28"/>
        </w:rPr>
        <w:t>–</w:t>
      </w:r>
      <w:r w:rsidRPr="007F3C11">
        <w:rPr>
          <w:color w:val="000000"/>
          <w:sz w:val="28"/>
          <w:szCs w:val="28"/>
          <w:lang w:val="uk-UA"/>
        </w:rPr>
        <w:t xml:space="preserve"> при хімічному опіку (кислоти, луги, солі деяких важких металів) перше допомога полягає у видаленні хімічного агента під струменем проточної води;</w:t>
      </w:r>
    </w:p>
    <w:p w:rsidR="00411B03" w:rsidRPr="007F3C11" w:rsidRDefault="00411B03" w:rsidP="00411B03">
      <w:pPr>
        <w:spacing w:line="360" w:lineRule="auto"/>
        <w:ind w:firstLine="709"/>
        <w:jc w:val="both"/>
        <w:rPr>
          <w:color w:val="000000"/>
          <w:sz w:val="28"/>
          <w:szCs w:val="28"/>
          <w:lang w:val="uk-UA"/>
        </w:rPr>
      </w:pPr>
      <w:r w:rsidRPr="000D7303">
        <w:rPr>
          <w:rFonts w:eastAsia="MS Mincho"/>
          <w:sz w:val="28"/>
          <w:szCs w:val="28"/>
          <w:lang w:val="uk-UA"/>
        </w:rPr>
        <w:t>–</w:t>
      </w:r>
      <w:r w:rsidRPr="007F3C11">
        <w:rPr>
          <w:color w:val="000000"/>
          <w:sz w:val="28"/>
          <w:szCs w:val="28"/>
          <w:lang w:val="uk-UA"/>
        </w:rPr>
        <w:t xml:space="preserve"> у разі виникнення ураження струмом потерпілого потрібно швидко звільнити від дії струму, вимкнувши ділянку електричної мережі або електрообладнання. Якщо це зробити неможливо то відкидають провід дерев’яним сухим ціпком. У тому разі коли той хто надає допомогу одягнений у гумові рукавиці та чоботи то потерпілого можна відтягнути від джерела електроураження. При зупинці дихання проводять штучне дихання до приїзду швидкої. При необхідності накладають стерильну пов’язку на електроопікову рану. </w:t>
      </w:r>
    </w:p>
    <w:p w:rsidR="00411B03" w:rsidRPr="007F3C11" w:rsidRDefault="00411B03" w:rsidP="00411B03">
      <w:pPr>
        <w:spacing w:line="360" w:lineRule="auto"/>
        <w:ind w:firstLine="709"/>
        <w:jc w:val="both"/>
        <w:rPr>
          <w:color w:val="000000"/>
          <w:sz w:val="28"/>
          <w:szCs w:val="28"/>
          <w:lang w:val="uk-UA"/>
        </w:rPr>
      </w:pPr>
      <w:r w:rsidRPr="000D7303">
        <w:rPr>
          <w:rFonts w:eastAsia="MS Mincho"/>
          <w:sz w:val="28"/>
          <w:szCs w:val="28"/>
        </w:rPr>
        <w:t>–</w:t>
      </w:r>
      <w:r w:rsidRPr="007F3C11">
        <w:rPr>
          <w:color w:val="000000"/>
          <w:sz w:val="28"/>
          <w:szCs w:val="28"/>
          <w:lang w:val="uk-UA"/>
        </w:rPr>
        <w:t xml:space="preserve"> будь яку рану потрібно очистити від забруднення, краї змазати розчином йоду. Звернутись до лікаря [</w:t>
      </w:r>
      <w:r w:rsidRPr="007E670F">
        <w:rPr>
          <w:color w:val="000000"/>
          <w:sz w:val="28"/>
          <w:szCs w:val="28"/>
        </w:rPr>
        <w:t>72</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Пожежна безпека об’єкту регламентується Законом України «Про пожежну безпеку» від 17.12.93 року. Правилами пожежної безпеки України, затвердженими 14.06.95 року наказом № 400 МВС України та інструкціями. Пожежна безпека повинна забезпечуватися системою запобігання пожеж та системою пожежного захисту [</w:t>
      </w:r>
      <w:r w:rsidRPr="00611E14">
        <w:rPr>
          <w:color w:val="000000"/>
          <w:sz w:val="28"/>
          <w:szCs w:val="28"/>
        </w:rPr>
        <w:t>73</w:t>
      </w:r>
      <w:r w:rsidRPr="007F3C11">
        <w:rPr>
          <w:color w:val="000000"/>
          <w:sz w:val="28"/>
          <w:szCs w:val="28"/>
          <w:lang w:val="uk-UA"/>
        </w:rPr>
        <w:t>].</w:t>
      </w:r>
    </w:p>
    <w:p w:rsidR="00411B03" w:rsidRPr="007F3C11" w:rsidRDefault="00411B03" w:rsidP="00411B03">
      <w:pPr>
        <w:spacing w:line="360" w:lineRule="auto"/>
        <w:ind w:firstLine="709"/>
        <w:jc w:val="both"/>
        <w:rPr>
          <w:color w:val="000000"/>
          <w:sz w:val="28"/>
          <w:szCs w:val="28"/>
          <w:lang w:val="uk-UA"/>
        </w:rPr>
      </w:pPr>
      <w:r w:rsidRPr="007F3C11">
        <w:rPr>
          <w:color w:val="000000"/>
          <w:sz w:val="28"/>
          <w:szCs w:val="28"/>
          <w:lang w:val="uk-UA"/>
        </w:rPr>
        <w:t xml:space="preserve">В лабораторії та кабінетах потрібно розміщувати необхідні меблі, прилади, обладнання. Заборонено використання побутових </w:t>
      </w:r>
      <w:r w:rsidRPr="007F3C11">
        <w:rPr>
          <w:color w:val="000000"/>
          <w:sz w:val="28"/>
          <w:szCs w:val="28"/>
          <w:lang w:val="uk-UA"/>
        </w:rPr>
        <w:lastRenderedPageBreak/>
        <w:t>електрокип’ятильників, прасок. Всі електроустановки повинні мати захист від струму короткого замикання та інших відхилень від нормальної роботи, що можуть призвести до виникнення пожежі [</w:t>
      </w:r>
      <w:r w:rsidRPr="00611E14">
        <w:rPr>
          <w:color w:val="000000"/>
          <w:sz w:val="28"/>
          <w:szCs w:val="28"/>
        </w:rPr>
        <w:t>73</w:t>
      </w:r>
      <w:r w:rsidRPr="007F3C11">
        <w:rPr>
          <w:color w:val="000000"/>
          <w:sz w:val="28"/>
          <w:szCs w:val="28"/>
          <w:lang w:val="uk-UA"/>
        </w:rPr>
        <w:t>]. Настільні лампи та інше обладнання дозволяється включати в електромережу за допомогою штепсельних з’єднань промислового виробництва. Забороняється користуватись відкритим вогнем та легкозаймистими матеріалами. Всі роботи пов’язані з можливістю виділення токсичних та вибухонебезпечних парів та газу, повинні проводитись тільки у витяжних шафах, обладнаних вентиляцією. Не допускається розміщувати папір, одяг та інші легкозаймисті матеріали на нагрівальні прилади та системи опалення. Палити в приміщенні лабораторії забороняється. У разі виникнення пожежі кожен зобов’язаний повідомити про це у пожежно-рятувальну службу за телефоном «101», при цьому вказати точну адресу, кількість поверхів, місце виникнення пожежі, наявність людей. Причиною пожежі в робочій зоні комп’ютера може бути коротке замикання, перевантаження освітлювальних та силових мереж. При цьому на робочому столі можуть зайнятись папери, дискети, сам стіл та розташовані поряд стілець та ін. Тому для запобігання виникнення пожежі ми користувались лише справним електрообладнанням та правильно його експлуатували. Стан світильника та електромережі систематично перевірявся. Папір, дискети та інші носії інформації які не використовувалися при роботі з робочого місця прибирались [</w:t>
      </w:r>
      <w:r w:rsidRPr="00611E14">
        <w:rPr>
          <w:color w:val="000000"/>
          <w:sz w:val="28"/>
          <w:szCs w:val="28"/>
        </w:rPr>
        <w:t>74</w:t>
      </w:r>
      <w:r w:rsidRPr="007F3C11">
        <w:rPr>
          <w:color w:val="000000"/>
          <w:sz w:val="28"/>
          <w:szCs w:val="28"/>
          <w:lang w:val="uk-UA"/>
        </w:rPr>
        <w:t>].</w:t>
      </w:r>
    </w:p>
    <w:p w:rsidR="00411B03" w:rsidRPr="007F3C11" w:rsidRDefault="00411B03" w:rsidP="00411B03">
      <w:pPr>
        <w:shd w:val="clear" w:color="auto" w:fill="FFFFFF"/>
        <w:tabs>
          <w:tab w:val="left" w:pos="658"/>
        </w:tabs>
        <w:spacing w:line="360" w:lineRule="auto"/>
        <w:ind w:firstLine="709"/>
        <w:jc w:val="both"/>
        <w:rPr>
          <w:sz w:val="28"/>
          <w:szCs w:val="28"/>
          <w:lang w:val="uk-UA"/>
        </w:rPr>
      </w:pPr>
      <w:r w:rsidRPr="007F3C11">
        <w:rPr>
          <w:sz w:val="28"/>
          <w:szCs w:val="28"/>
          <w:lang w:val="uk-UA"/>
        </w:rPr>
        <w:t>Під час виконання дипломної роботи я дотримувалась санітарних правил та техніки безпеки в умовах лабораторії. Отже знання правил техніки безпеки та правил поведінки в лабораторії допомогло мені уникнути травмування під час виконання дипломної роботи.</w:t>
      </w:r>
    </w:p>
    <w:p w:rsidR="00411B03" w:rsidRPr="007F3C11" w:rsidRDefault="00411B03" w:rsidP="00411B03">
      <w:pPr>
        <w:spacing w:line="360" w:lineRule="auto"/>
        <w:ind w:firstLine="540"/>
        <w:rPr>
          <w:color w:val="000000"/>
          <w:sz w:val="28"/>
          <w:szCs w:val="28"/>
        </w:rPr>
      </w:pPr>
    </w:p>
    <w:p w:rsidR="00411B03" w:rsidRPr="00D41DE2" w:rsidRDefault="00411B03" w:rsidP="00411B03">
      <w:pPr>
        <w:jc w:val="center"/>
        <w:rPr>
          <w:rFonts w:eastAsia="MS Mincho"/>
          <w:color w:val="000000"/>
          <w:sz w:val="28"/>
          <w:szCs w:val="28"/>
          <w:lang w:val="uk-UA"/>
        </w:rPr>
      </w:pPr>
      <w:r w:rsidRPr="007F3C11">
        <w:rPr>
          <w:color w:val="000000"/>
          <w:sz w:val="28"/>
          <w:szCs w:val="28"/>
          <w:lang w:val="uk-UA"/>
        </w:rPr>
        <w:br w:type="page"/>
      </w:r>
    </w:p>
    <w:p w:rsidR="00411B03" w:rsidRPr="00745018" w:rsidRDefault="00411B03" w:rsidP="00411B03">
      <w:pPr>
        <w:jc w:val="center"/>
        <w:rPr>
          <w:sz w:val="28"/>
          <w:szCs w:val="28"/>
          <w:lang w:val="uk-UA"/>
        </w:rPr>
      </w:pPr>
      <w:r w:rsidRPr="00745018">
        <w:rPr>
          <w:sz w:val="28"/>
          <w:szCs w:val="28"/>
          <w:lang w:val="uk-UA"/>
        </w:rPr>
        <w:lastRenderedPageBreak/>
        <w:t>ПРАКТИЧНІ РЕКОМЕНДАЦІЇ</w:t>
      </w:r>
    </w:p>
    <w:p w:rsidR="00411B03" w:rsidRDefault="00411B03" w:rsidP="00411B03">
      <w:pPr>
        <w:jc w:val="center"/>
        <w:rPr>
          <w:sz w:val="28"/>
          <w:szCs w:val="28"/>
          <w:lang w:val="uk-UA"/>
        </w:rPr>
      </w:pPr>
    </w:p>
    <w:p w:rsidR="00411B03" w:rsidRDefault="00411B03" w:rsidP="00411B03">
      <w:pPr>
        <w:jc w:val="both"/>
        <w:rPr>
          <w:sz w:val="28"/>
          <w:szCs w:val="28"/>
          <w:lang w:val="uk-UA"/>
        </w:rPr>
      </w:pPr>
    </w:p>
    <w:p w:rsidR="00411B03" w:rsidRDefault="00411B03" w:rsidP="00411B03">
      <w:pPr>
        <w:pStyle w:val="aa"/>
        <w:numPr>
          <w:ilvl w:val="0"/>
          <w:numId w:val="10"/>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Проводити постійний моніторинг стану популяції дикої свині у Каховському водосховищі протягом тривалого часу.</w:t>
      </w:r>
    </w:p>
    <w:p w:rsidR="00411B03" w:rsidRDefault="00411B03" w:rsidP="00411B03">
      <w:pPr>
        <w:pStyle w:val="aa"/>
        <w:numPr>
          <w:ilvl w:val="0"/>
          <w:numId w:val="10"/>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кількість підгодівельних майданчиків із солонцями, де розповсюджувати антигельмінтні та протичумні препарати.</w:t>
      </w:r>
    </w:p>
    <w:p w:rsidR="00411B03" w:rsidRPr="00745018" w:rsidRDefault="00411B03" w:rsidP="00411B03">
      <w:pPr>
        <w:pStyle w:val="aa"/>
        <w:numPr>
          <w:ilvl w:val="0"/>
          <w:numId w:val="10"/>
        </w:numPr>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Збільшити контроль та охорону місць мешкання для унеможливлення браконьєрської діяльності.</w:t>
      </w: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rPr>
          <w:sz w:val="28"/>
          <w:szCs w:val="28"/>
          <w:lang w:val="uk-UA"/>
        </w:rPr>
      </w:pPr>
      <w:r>
        <w:rPr>
          <w:sz w:val="28"/>
          <w:szCs w:val="28"/>
          <w:lang w:val="uk-UA"/>
        </w:rPr>
        <w:br w:type="page"/>
      </w:r>
    </w:p>
    <w:p w:rsidR="00411B03" w:rsidRDefault="00411B03" w:rsidP="00411B03">
      <w:pPr>
        <w:jc w:val="center"/>
        <w:rPr>
          <w:color w:val="000000"/>
          <w:sz w:val="28"/>
          <w:szCs w:val="28"/>
          <w:lang w:val="uk-UA"/>
        </w:rPr>
      </w:pPr>
      <w:r w:rsidRPr="007F3C11">
        <w:rPr>
          <w:color w:val="000000"/>
          <w:sz w:val="28"/>
          <w:szCs w:val="28"/>
          <w:lang w:val="uk-UA"/>
        </w:rPr>
        <w:lastRenderedPageBreak/>
        <w:t>ВИСНОВКИ</w:t>
      </w:r>
    </w:p>
    <w:p w:rsidR="00411B03" w:rsidRDefault="00411B03" w:rsidP="00411B03">
      <w:pPr>
        <w:jc w:val="center"/>
        <w:rPr>
          <w:color w:val="000000"/>
          <w:sz w:val="28"/>
          <w:szCs w:val="28"/>
          <w:lang w:val="uk-UA"/>
        </w:rPr>
      </w:pPr>
    </w:p>
    <w:p w:rsidR="00411B03" w:rsidRPr="007F3C11" w:rsidRDefault="00411B03" w:rsidP="00411B03">
      <w:pPr>
        <w:jc w:val="center"/>
        <w:rPr>
          <w:color w:val="000000"/>
          <w:sz w:val="28"/>
          <w:szCs w:val="28"/>
          <w:lang w:val="uk-UA"/>
        </w:rPr>
      </w:pPr>
    </w:p>
    <w:p w:rsidR="00411B03" w:rsidRPr="00D41DE2" w:rsidRDefault="00411B03" w:rsidP="00411B03">
      <w:pPr>
        <w:shd w:val="clear" w:color="auto" w:fill="FFFFFF"/>
        <w:tabs>
          <w:tab w:val="left" w:pos="0"/>
        </w:tabs>
        <w:spacing w:line="360" w:lineRule="auto"/>
        <w:ind w:firstLine="709"/>
        <w:jc w:val="both"/>
        <w:rPr>
          <w:rFonts w:eastAsia="MS Mincho"/>
          <w:color w:val="000000"/>
          <w:sz w:val="28"/>
          <w:szCs w:val="28"/>
          <w:lang w:val="uk-UA"/>
        </w:rPr>
      </w:pPr>
      <w:r w:rsidRPr="007F3C11">
        <w:rPr>
          <w:color w:val="000000"/>
          <w:sz w:val="28"/>
          <w:szCs w:val="28"/>
          <w:lang w:val="uk-UA"/>
        </w:rPr>
        <w:tab/>
      </w:r>
      <w:r w:rsidRPr="00D41DE2">
        <w:rPr>
          <w:color w:val="000000"/>
          <w:sz w:val="28"/>
          <w:szCs w:val="28"/>
          <w:lang w:val="uk-UA"/>
        </w:rPr>
        <w:t>1. Серед рослин спостерігається найбільший вміст міді 36,8 мг/кг (</w:t>
      </w:r>
      <w:r w:rsidRPr="00D41DE2">
        <w:rPr>
          <w:rFonts w:eastAsia="MS Mincho"/>
          <w:color w:val="000000"/>
          <w:sz w:val="28"/>
          <w:szCs w:val="28"/>
          <w:lang w:val="uk-UA"/>
        </w:rPr>
        <w:t xml:space="preserve">пирій повзучій) </w:t>
      </w:r>
      <w:r w:rsidRPr="00D41DE2">
        <w:rPr>
          <w:color w:val="000000"/>
          <w:sz w:val="28"/>
          <w:szCs w:val="28"/>
          <w:lang w:val="uk-UA"/>
        </w:rPr>
        <w:t xml:space="preserve">– 36,4 мг/кг (скирда розгалужена), кадмію 0,4 мг/кг, свинцю 5,0 мг/кг та заліза 4,5 мг/кг. А найменша концентрація відмічена у нікелю </w:t>
      </w:r>
      <w:r w:rsidRPr="00D41DE2">
        <w:rPr>
          <w:rFonts w:eastAsia="MS Mincho"/>
          <w:color w:val="000000"/>
          <w:sz w:val="28"/>
          <w:szCs w:val="28"/>
          <w:lang w:val="uk-UA"/>
        </w:rPr>
        <w:t>0</w:t>
      </w:r>
      <w:r w:rsidRPr="00D41DE2">
        <w:rPr>
          <w:color w:val="000000"/>
          <w:sz w:val="28"/>
          <w:szCs w:val="28"/>
          <w:lang w:val="uk-UA"/>
        </w:rPr>
        <w:sym w:font="Symbol" w:char="F0B1"/>
      </w:r>
      <w:r w:rsidRPr="00D41DE2">
        <w:rPr>
          <w:color w:val="000000"/>
          <w:sz w:val="28"/>
          <w:szCs w:val="28"/>
          <w:lang w:val="uk-UA"/>
        </w:rPr>
        <w:t>0,003 мг/кг (</w:t>
      </w:r>
      <w:r w:rsidRPr="00D41DE2">
        <w:rPr>
          <w:rFonts w:eastAsia="MS Mincho"/>
          <w:color w:val="000000"/>
          <w:sz w:val="28"/>
          <w:szCs w:val="28"/>
          <w:lang w:val="uk-UA"/>
        </w:rPr>
        <w:t>пирій повзучій).</w:t>
      </w:r>
    </w:p>
    <w:p w:rsidR="00411B03" w:rsidRPr="00D41DE2" w:rsidRDefault="00411B03" w:rsidP="00411B03">
      <w:pPr>
        <w:shd w:val="clear" w:color="auto" w:fill="FFFFFF"/>
        <w:tabs>
          <w:tab w:val="left" w:pos="0"/>
        </w:tabs>
        <w:spacing w:line="360" w:lineRule="auto"/>
        <w:ind w:firstLine="709"/>
        <w:jc w:val="both"/>
        <w:rPr>
          <w:color w:val="000000"/>
          <w:sz w:val="28"/>
          <w:szCs w:val="28"/>
          <w:lang w:val="uk-UA"/>
        </w:rPr>
      </w:pPr>
      <w:r w:rsidRPr="00D41DE2">
        <w:rPr>
          <w:rFonts w:eastAsia="MS Mincho"/>
          <w:color w:val="000000"/>
          <w:sz w:val="28"/>
          <w:szCs w:val="28"/>
          <w:lang w:val="uk-UA"/>
        </w:rPr>
        <w:tab/>
      </w:r>
      <w:r w:rsidRPr="00D41DE2">
        <w:rPr>
          <w:color w:val="000000"/>
          <w:sz w:val="28"/>
          <w:szCs w:val="28"/>
          <w:lang w:val="uk-UA"/>
        </w:rPr>
        <w:t>2. Перевищення ГДК серед рослин виявлено для заліза 4,5 мг/кг (війник наземний), інші важкі метали дорівнюють ГДК.</w:t>
      </w:r>
    </w:p>
    <w:p w:rsidR="00411B03" w:rsidRPr="00D41DE2" w:rsidRDefault="00411B03" w:rsidP="00411B03">
      <w:pPr>
        <w:shd w:val="clear" w:color="auto" w:fill="FFFFFF"/>
        <w:tabs>
          <w:tab w:val="left" w:pos="0"/>
        </w:tabs>
        <w:spacing w:line="360" w:lineRule="auto"/>
        <w:ind w:firstLine="709"/>
        <w:jc w:val="both"/>
        <w:rPr>
          <w:rFonts w:eastAsia="MS Mincho"/>
          <w:color w:val="000000"/>
          <w:sz w:val="28"/>
          <w:szCs w:val="28"/>
          <w:lang w:val="uk-UA"/>
        </w:rPr>
      </w:pPr>
      <w:r w:rsidRPr="00D41DE2">
        <w:rPr>
          <w:rFonts w:eastAsia="MS Mincho"/>
          <w:color w:val="000000"/>
          <w:sz w:val="28"/>
          <w:szCs w:val="28"/>
          <w:lang w:val="uk-UA"/>
        </w:rPr>
        <w:t>3. Навесні дикий кабан розміщується в основному в дубовому лісі з підліском (31,2%), а також в хвойному лісі (18,7%); в літній період кабан тяжіє до листяного лісу з шовковиці (54%) та до заростей очерету з болотом (15,4%); на осінь кабан розміщується в дубовому лісі (47,6%) та серед агроценозів (23,8%), взимку кабан тяжіє до заростей сухих очеретів (62,5%).</w:t>
      </w:r>
    </w:p>
    <w:p w:rsidR="00411B03" w:rsidRPr="00D41DE2" w:rsidRDefault="00411B03" w:rsidP="00411B03">
      <w:pPr>
        <w:shd w:val="clear" w:color="auto" w:fill="FFFFFF"/>
        <w:tabs>
          <w:tab w:val="left" w:pos="0"/>
        </w:tabs>
        <w:spacing w:line="360" w:lineRule="auto"/>
        <w:ind w:firstLine="709"/>
        <w:jc w:val="both"/>
        <w:rPr>
          <w:rFonts w:eastAsia="MS Mincho"/>
          <w:color w:val="000000"/>
          <w:sz w:val="28"/>
          <w:szCs w:val="28"/>
          <w:lang w:val="uk-UA"/>
        </w:rPr>
      </w:pPr>
      <w:r w:rsidRPr="00D41DE2">
        <w:rPr>
          <w:rFonts w:eastAsia="MS Mincho"/>
          <w:color w:val="000000"/>
          <w:sz w:val="28"/>
          <w:szCs w:val="28"/>
          <w:lang w:val="uk-UA"/>
        </w:rPr>
        <w:t>4. Серед дикоростучих чагарників та рослин, дикі кабани вживають 23 види трав’янистих рослин, серед сільськогосподарських культур вживають 9 видів рослин; із деревинно-чагарникових порід поїдають 9 видів порід; з інших можуть вживати комах, дощових черв’яків, мишоподібних гризунів та падаль.</w:t>
      </w: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p>
    <w:p w:rsidR="00411B03" w:rsidRDefault="00411B03" w:rsidP="00411B03">
      <w:pPr>
        <w:jc w:val="center"/>
        <w:rPr>
          <w:sz w:val="28"/>
          <w:szCs w:val="28"/>
          <w:lang w:val="uk-UA"/>
        </w:rPr>
      </w:pPr>
      <w:r>
        <w:rPr>
          <w:sz w:val="28"/>
          <w:szCs w:val="28"/>
          <w:lang w:val="uk-UA"/>
        </w:rPr>
        <w:t>ПЕРЕЛІК ПОСИЛАНЬ</w:t>
      </w:r>
    </w:p>
    <w:p w:rsidR="00411B03" w:rsidRDefault="00411B03" w:rsidP="00411B03">
      <w:pPr>
        <w:rPr>
          <w:sz w:val="28"/>
          <w:szCs w:val="28"/>
          <w:lang w:val="uk-UA"/>
        </w:rPr>
      </w:pPr>
    </w:p>
    <w:p w:rsidR="00411B03" w:rsidRDefault="00411B03" w:rsidP="00411B03">
      <w:pPr>
        <w:tabs>
          <w:tab w:val="left" w:pos="1134"/>
        </w:tabs>
        <w:spacing w:line="360" w:lineRule="auto"/>
        <w:ind w:firstLine="709"/>
        <w:rPr>
          <w:sz w:val="28"/>
          <w:szCs w:val="28"/>
          <w:lang w:val="uk-UA"/>
        </w:rPr>
      </w:pP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lastRenderedPageBreak/>
        <w:t xml:space="preserve">Загороднюк І. Адвентивна теріофауна України і значення інвазій в історичних змінах фауни та угруповань. </w:t>
      </w:r>
      <w:r w:rsidRPr="00DB5397">
        <w:rPr>
          <w:i/>
          <w:iCs/>
          <w:color w:val="000000"/>
          <w:sz w:val="28"/>
          <w:szCs w:val="28"/>
        </w:rPr>
        <w:t>Праці Теріологічної школи.  </w:t>
      </w:r>
      <w:r>
        <w:rPr>
          <w:color w:val="000000"/>
          <w:sz w:val="28"/>
          <w:szCs w:val="28"/>
        </w:rPr>
        <w:t>2009. Вип. 8. С. 18</w:t>
      </w:r>
      <w:r w:rsidRPr="007F3C11">
        <w:rPr>
          <w:rFonts w:eastAsia="MS Mincho"/>
          <w:sz w:val="28"/>
          <w:szCs w:val="28"/>
        </w:rPr>
        <w:t>–</w:t>
      </w:r>
      <w:r w:rsidRPr="00DB5397">
        <w:rPr>
          <w:color w:val="000000"/>
          <w:sz w:val="28"/>
          <w:szCs w:val="28"/>
        </w:rPr>
        <w:t>47.</w:t>
      </w:r>
    </w:p>
    <w:p w:rsidR="00411B03" w:rsidRPr="00EE4C1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Придатко В.</w:t>
      </w:r>
      <w:r>
        <w:rPr>
          <w:color w:val="000000"/>
          <w:sz w:val="28"/>
          <w:szCs w:val="28"/>
        </w:rPr>
        <w:t xml:space="preserve"> </w:t>
      </w:r>
      <w:r w:rsidRPr="00DB5397">
        <w:rPr>
          <w:color w:val="000000"/>
          <w:sz w:val="28"/>
          <w:szCs w:val="28"/>
        </w:rPr>
        <w:t xml:space="preserve">І. Проблеми землекористування та збереження біорозмаїття в агроландшафтах України. </w:t>
      </w:r>
      <w:r w:rsidRPr="00DB5397">
        <w:rPr>
          <w:i/>
          <w:iCs/>
          <w:color w:val="000000"/>
          <w:sz w:val="28"/>
          <w:szCs w:val="28"/>
        </w:rPr>
        <w:t xml:space="preserve">Конвенція про біологічне розмаїття: громадська обізнаність і участь. </w:t>
      </w:r>
      <w:r>
        <w:rPr>
          <w:color w:val="000000"/>
          <w:sz w:val="28"/>
          <w:szCs w:val="28"/>
        </w:rPr>
        <w:t>Київ: Стилос.</w:t>
      </w:r>
      <w:r w:rsidRPr="00DB5397">
        <w:rPr>
          <w:color w:val="000000"/>
          <w:sz w:val="28"/>
          <w:szCs w:val="28"/>
        </w:rPr>
        <w:t xml:space="preserve"> 1997. </w:t>
      </w:r>
      <w:r w:rsidRPr="00EE4C11">
        <w:rPr>
          <w:color w:val="000000"/>
          <w:sz w:val="28"/>
          <w:szCs w:val="28"/>
        </w:rPr>
        <w:t>С. 90</w:t>
      </w:r>
      <w:r w:rsidRPr="00EE4C11">
        <w:rPr>
          <w:rFonts w:eastAsia="MS Mincho"/>
          <w:sz w:val="28"/>
          <w:szCs w:val="28"/>
        </w:rPr>
        <w:t>–</w:t>
      </w:r>
      <w:r w:rsidRPr="00EE4C11">
        <w:rPr>
          <w:color w:val="000000"/>
          <w:sz w:val="28"/>
          <w:szCs w:val="28"/>
        </w:rPr>
        <w:t>97.</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Хоєцький П.</w:t>
      </w:r>
      <w:r>
        <w:rPr>
          <w:color w:val="000000"/>
          <w:sz w:val="28"/>
          <w:szCs w:val="28"/>
        </w:rPr>
        <w:t xml:space="preserve"> </w:t>
      </w:r>
      <w:r w:rsidRPr="00DB5397">
        <w:rPr>
          <w:color w:val="000000"/>
          <w:sz w:val="28"/>
          <w:szCs w:val="28"/>
        </w:rPr>
        <w:t>Б., Похалюк О.</w:t>
      </w:r>
      <w:r>
        <w:rPr>
          <w:color w:val="000000"/>
          <w:sz w:val="28"/>
          <w:szCs w:val="28"/>
        </w:rPr>
        <w:t xml:space="preserve"> </w:t>
      </w:r>
      <w:r w:rsidRPr="00DB5397">
        <w:rPr>
          <w:color w:val="000000"/>
          <w:sz w:val="28"/>
          <w:szCs w:val="28"/>
        </w:rPr>
        <w:t xml:space="preserve">М. Мисливське господарство країн Європи. </w:t>
      </w:r>
      <w:r w:rsidRPr="00EE4C11">
        <w:rPr>
          <w:i/>
          <w:iCs/>
          <w:color w:val="000000"/>
          <w:sz w:val="28"/>
          <w:szCs w:val="28"/>
        </w:rPr>
        <w:t xml:space="preserve">Науковий вісник НЛТУ України. </w:t>
      </w:r>
      <w:r w:rsidRPr="00EE4C11">
        <w:rPr>
          <w:color w:val="000000"/>
          <w:sz w:val="28"/>
          <w:szCs w:val="28"/>
        </w:rPr>
        <w:t xml:space="preserve">2014. Вип. 24.8. С. </w:t>
      </w:r>
      <w:r>
        <w:rPr>
          <w:color w:val="000000"/>
          <w:sz w:val="28"/>
          <w:szCs w:val="28"/>
        </w:rPr>
        <w:t>42</w:t>
      </w:r>
      <w:r w:rsidRPr="007F3C11">
        <w:rPr>
          <w:rFonts w:eastAsia="MS Mincho"/>
          <w:sz w:val="28"/>
          <w:szCs w:val="28"/>
        </w:rPr>
        <w:t>–</w:t>
      </w:r>
      <w:r w:rsidRPr="00DB5397">
        <w:rPr>
          <w:color w:val="000000"/>
          <w:sz w:val="28"/>
          <w:szCs w:val="28"/>
        </w:rPr>
        <w:t>52.</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Meijaard E., d'Huart J.</w:t>
      </w:r>
      <w:r>
        <w:rPr>
          <w:color w:val="000000"/>
          <w:sz w:val="28"/>
          <w:szCs w:val="28"/>
          <w:lang w:val="uk-UA"/>
        </w:rPr>
        <w:t xml:space="preserve"> </w:t>
      </w:r>
      <w:r w:rsidRPr="00DB5397">
        <w:rPr>
          <w:color w:val="000000"/>
          <w:sz w:val="28"/>
          <w:szCs w:val="28"/>
        </w:rPr>
        <w:t>P., Oliver W.</w:t>
      </w:r>
      <w:r>
        <w:rPr>
          <w:color w:val="000000"/>
          <w:sz w:val="28"/>
          <w:szCs w:val="28"/>
          <w:lang w:val="uk-UA"/>
        </w:rPr>
        <w:t xml:space="preserve"> </w:t>
      </w:r>
      <w:r w:rsidRPr="00DB5397">
        <w:rPr>
          <w:color w:val="000000"/>
          <w:sz w:val="28"/>
          <w:szCs w:val="28"/>
        </w:rPr>
        <w:t>L.</w:t>
      </w:r>
      <w:r>
        <w:rPr>
          <w:color w:val="000000"/>
          <w:sz w:val="28"/>
          <w:szCs w:val="28"/>
          <w:lang w:val="uk-UA"/>
        </w:rPr>
        <w:t xml:space="preserve"> </w:t>
      </w:r>
      <w:r w:rsidRPr="00DB5397">
        <w:rPr>
          <w:color w:val="000000"/>
          <w:sz w:val="28"/>
          <w:szCs w:val="28"/>
        </w:rPr>
        <w:t xml:space="preserve">Family Suidae (Pigs, ). </w:t>
      </w:r>
      <w:r w:rsidRPr="00DB5397">
        <w:rPr>
          <w:i/>
          <w:iCs/>
          <w:color w:val="000000"/>
          <w:sz w:val="28"/>
          <w:szCs w:val="28"/>
        </w:rPr>
        <w:t xml:space="preserve">Handbook of the Mammals of the World. </w:t>
      </w:r>
      <w:r>
        <w:rPr>
          <w:color w:val="000000"/>
          <w:sz w:val="28"/>
          <w:szCs w:val="28"/>
        </w:rPr>
        <w:t>2011. P. 248</w:t>
      </w:r>
      <w:r w:rsidRPr="007F3C11">
        <w:rPr>
          <w:rFonts w:eastAsia="MS Mincho"/>
          <w:sz w:val="28"/>
          <w:szCs w:val="28"/>
        </w:rPr>
        <w:t>–</w:t>
      </w:r>
      <w:r w:rsidRPr="00DB5397">
        <w:rPr>
          <w:color w:val="000000"/>
          <w:sz w:val="28"/>
          <w:szCs w:val="28"/>
        </w:rPr>
        <w:t>291</w:t>
      </w:r>
      <w:r>
        <w:rPr>
          <w:color w:val="000000"/>
          <w:sz w:val="28"/>
          <w:szCs w:val="28"/>
          <w:lang w:val="uk-UA"/>
        </w:rPr>
        <w:t>.</w:t>
      </w:r>
    </w:p>
    <w:p w:rsidR="00411B0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Булахов</w:t>
      </w:r>
      <w:r w:rsidRPr="001A0953">
        <w:rPr>
          <w:color w:val="000000"/>
          <w:sz w:val="28"/>
          <w:szCs w:val="28"/>
        </w:rPr>
        <w:t xml:space="preserve"> </w:t>
      </w:r>
      <w:r w:rsidRPr="00DB5397">
        <w:rPr>
          <w:color w:val="000000"/>
          <w:sz w:val="28"/>
          <w:szCs w:val="28"/>
        </w:rPr>
        <w:t>В</w:t>
      </w:r>
      <w:r w:rsidRPr="001A0953">
        <w:rPr>
          <w:color w:val="000000"/>
          <w:sz w:val="28"/>
          <w:szCs w:val="28"/>
        </w:rPr>
        <w:t>.</w:t>
      </w:r>
      <w:r>
        <w:rPr>
          <w:color w:val="000000"/>
          <w:sz w:val="28"/>
          <w:szCs w:val="28"/>
          <w:lang w:val="uk-UA"/>
        </w:rPr>
        <w:t xml:space="preserve"> </w:t>
      </w:r>
      <w:r w:rsidRPr="00DB5397">
        <w:rPr>
          <w:color w:val="000000"/>
          <w:sz w:val="28"/>
          <w:szCs w:val="28"/>
        </w:rPr>
        <w:t>Л</w:t>
      </w:r>
      <w:r w:rsidRPr="001A0953">
        <w:rPr>
          <w:color w:val="000000"/>
          <w:sz w:val="28"/>
          <w:szCs w:val="28"/>
        </w:rPr>
        <w:t xml:space="preserve">., </w:t>
      </w:r>
      <w:r w:rsidRPr="00DB5397">
        <w:rPr>
          <w:color w:val="000000"/>
          <w:sz w:val="28"/>
          <w:szCs w:val="28"/>
        </w:rPr>
        <w:t>Пахомов</w:t>
      </w:r>
      <w:r w:rsidRPr="001A0953">
        <w:rPr>
          <w:color w:val="000000"/>
          <w:sz w:val="28"/>
          <w:szCs w:val="28"/>
        </w:rPr>
        <w:t xml:space="preserve"> </w:t>
      </w:r>
      <w:r w:rsidRPr="00DB5397">
        <w:rPr>
          <w:color w:val="000000"/>
          <w:sz w:val="28"/>
          <w:szCs w:val="28"/>
        </w:rPr>
        <w:t>О</w:t>
      </w:r>
      <w:r w:rsidRPr="001A0953">
        <w:rPr>
          <w:color w:val="000000"/>
          <w:sz w:val="28"/>
          <w:szCs w:val="28"/>
        </w:rPr>
        <w:t>.</w:t>
      </w:r>
      <w:r>
        <w:rPr>
          <w:color w:val="000000"/>
          <w:sz w:val="28"/>
          <w:szCs w:val="28"/>
          <w:lang w:val="uk-UA"/>
        </w:rPr>
        <w:t xml:space="preserve"> </w:t>
      </w:r>
      <w:r w:rsidRPr="00DB5397">
        <w:rPr>
          <w:color w:val="000000"/>
          <w:sz w:val="28"/>
          <w:szCs w:val="28"/>
        </w:rPr>
        <w:t>Є</w:t>
      </w:r>
      <w:r w:rsidRPr="001A0953">
        <w:rPr>
          <w:color w:val="000000"/>
          <w:sz w:val="28"/>
          <w:szCs w:val="28"/>
        </w:rPr>
        <w:t xml:space="preserve">. </w:t>
      </w:r>
      <w:r w:rsidRPr="00DB5397">
        <w:rPr>
          <w:color w:val="000000"/>
          <w:sz w:val="28"/>
          <w:szCs w:val="28"/>
        </w:rPr>
        <w:t>Біологічне</w:t>
      </w:r>
      <w:r w:rsidRPr="001A0953">
        <w:rPr>
          <w:color w:val="000000"/>
          <w:sz w:val="28"/>
          <w:szCs w:val="28"/>
        </w:rPr>
        <w:t xml:space="preserve"> </w:t>
      </w:r>
      <w:r w:rsidRPr="00DB5397">
        <w:rPr>
          <w:color w:val="000000"/>
          <w:sz w:val="28"/>
          <w:szCs w:val="28"/>
        </w:rPr>
        <w:t>різноманіття</w:t>
      </w:r>
      <w:r w:rsidRPr="001A0953">
        <w:rPr>
          <w:color w:val="000000"/>
          <w:sz w:val="28"/>
          <w:szCs w:val="28"/>
        </w:rPr>
        <w:t xml:space="preserve"> </w:t>
      </w:r>
      <w:r w:rsidRPr="00DB5397">
        <w:rPr>
          <w:color w:val="000000"/>
          <w:sz w:val="28"/>
          <w:szCs w:val="28"/>
        </w:rPr>
        <w:t>України</w:t>
      </w:r>
      <w:r w:rsidRPr="001A0953">
        <w:rPr>
          <w:color w:val="000000"/>
          <w:sz w:val="28"/>
          <w:szCs w:val="28"/>
        </w:rPr>
        <w:t xml:space="preserve">. </w:t>
      </w:r>
      <w:r w:rsidRPr="00DB5397">
        <w:rPr>
          <w:color w:val="000000"/>
          <w:sz w:val="28"/>
          <w:szCs w:val="28"/>
        </w:rPr>
        <w:t>Дніпропетровська обл. Ссавці (Mammalia). Дніпропетровськ: Вид-во Дніпропе</w:t>
      </w:r>
      <w:r>
        <w:rPr>
          <w:color w:val="000000"/>
          <w:sz w:val="28"/>
          <w:szCs w:val="28"/>
        </w:rPr>
        <w:t>тров. Нац. Універ-тету. 2006. С. 1</w:t>
      </w:r>
      <w:r w:rsidRPr="00EE4C11">
        <w:rPr>
          <w:rFonts w:eastAsia="MS Mincho"/>
          <w:sz w:val="28"/>
          <w:szCs w:val="28"/>
        </w:rPr>
        <w:t>–</w:t>
      </w:r>
      <w:r>
        <w:rPr>
          <w:color w:val="000000"/>
          <w:sz w:val="28"/>
          <w:szCs w:val="28"/>
        </w:rPr>
        <w:t>365.</w:t>
      </w:r>
    </w:p>
    <w:p w:rsidR="00411B03" w:rsidRPr="00344DF8"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344DF8">
        <w:rPr>
          <w:color w:val="000000"/>
          <w:sz w:val="28"/>
          <w:szCs w:val="28"/>
        </w:rPr>
        <w:t xml:space="preserve"> Кравцов О. А., Домніч В. І., Вовчен</w:t>
      </w:r>
      <w:r>
        <w:rPr>
          <w:color w:val="000000"/>
          <w:sz w:val="28"/>
          <w:szCs w:val="28"/>
        </w:rPr>
        <w:t xml:space="preserve"> </w:t>
      </w:r>
      <w:r w:rsidRPr="00344DF8">
        <w:rPr>
          <w:color w:val="000000"/>
          <w:sz w:val="28"/>
          <w:szCs w:val="28"/>
        </w:rPr>
        <w:t>ко В. Ю. Особливості живлення дикого кабана заплавних та степових біогеоценозів південного сходу України. Науковий вісник Ужгородського університету</w:t>
      </w:r>
      <w:r>
        <w:rPr>
          <w:color w:val="000000"/>
          <w:sz w:val="28"/>
          <w:szCs w:val="28"/>
        </w:rPr>
        <w:t>.</w:t>
      </w:r>
      <w:r w:rsidRPr="00344DF8">
        <w:rPr>
          <w:color w:val="000000"/>
          <w:sz w:val="28"/>
          <w:szCs w:val="28"/>
        </w:rPr>
        <w:t xml:space="preserve"> Серія</w:t>
      </w:r>
      <w:r>
        <w:rPr>
          <w:color w:val="000000"/>
          <w:sz w:val="28"/>
          <w:szCs w:val="28"/>
        </w:rPr>
        <w:t xml:space="preserve"> :</w:t>
      </w:r>
      <w:r w:rsidRPr="00344DF8">
        <w:rPr>
          <w:color w:val="000000"/>
          <w:sz w:val="28"/>
          <w:szCs w:val="28"/>
        </w:rPr>
        <w:t xml:space="preserve"> Біологія</w:t>
      </w:r>
      <w:r>
        <w:rPr>
          <w:color w:val="000000"/>
          <w:sz w:val="28"/>
          <w:szCs w:val="28"/>
        </w:rPr>
        <w:t>.</w:t>
      </w:r>
      <w:r w:rsidRPr="00344DF8">
        <w:rPr>
          <w:color w:val="000000"/>
          <w:sz w:val="28"/>
          <w:szCs w:val="28"/>
        </w:rPr>
        <w:t xml:space="preserve"> Вип</w:t>
      </w:r>
      <w:r>
        <w:rPr>
          <w:color w:val="000000"/>
          <w:sz w:val="28"/>
          <w:szCs w:val="28"/>
        </w:rPr>
        <w:t>. </w:t>
      </w:r>
      <w:r w:rsidRPr="00344DF8">
        <w:rPr>
          <w:color w:val="000000"/>
          <w:sz w:val="28"/>
          <w:szCs w:val="28"/>
        </w:rPr>
        <w:t>38-39,</w:t>
      </w:r>
      <w:r>
        <w:rPr>
          <w:color w:val="000000"/>
          <w:sz w:val="28"/>
          <w:szCs w:val="28"/>
        </w:rPr>
        <w:t> </w:t>
      </w:r>
      <w:r w:rsidRPr="00344DF8">
        <w:rPr>
          <w:color w:val="000000"/>
          <w:sz w:val="28"/>
          <w:szCs w:val="28"/>
        </w:rPr>
        <w:t>2015</w:t>
      </w:r>
      <w:r>
        <w:rPr>
          <w:color w:val="000000"/>
          <w:sz w:val="28"/>
          <w:szCs w:val="28"/>
        </w:rPr>
        <w:t xml:space="preserve">. С. </w:t>
      </w:r>
      <w:r w:rsidRPr="00344DF8">
        <w:rPr>
          <w:color w:val="000000"/>
          <w:sz w:val="28"/>
          <w:szCs w:val="28"/>
        </w:rPr>
        <w:t>20–24</w:t>
      </w:r>
      <w:r>
        <w:rPr>
          <w:color w:val="000000"/>
          <w:sz w:val="28"/>
          <w:szCs w:val="28"/>
        </w:rPr>
        <w:t>.</w:t>
      </w:r>
    </w:p>
    <w:p w:rsidR="00411B03" w:rsidRPr="00344DF8"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344DF8">
        <w:rPr>
          <w:color w:val="000000"/>
          <w:sz w:val="28"/>
          <w:szCs w:val="28"/>
        </w:rPr>
        <w:t>Домніч В.</w:t>
      </w:r>
      <w:r>
        <w:rPr>
          <w:color w:val="000000"/>
          <w:sz w:val="28"/>
          <w:szCs w:val="28"/>
        </w:rPr>
        <w:t xml:space="preserve"> </w:t>
      </w:r>
      <w:r w:rsidRPr="00344DF8">
        <w:rPr>
          <w:color w:val="000000"/>
          <w:sz w:val="28"/>
          <w:szCs w:val="28"/>
        </w:rPr>
        <w:t>І., Кравцов О.</w:t>
      </w:r>
      <w:r>
        <w:rPr>
          <w:color w:val="000000"/>
          <w:sz w:val="28"/>
          <w:szCs w:val="28"/>
        </w:rPr>
        <w:t xml:space="preserve"> </w:t>
      </w:r>
      <w:r w:rsidRPr="00344DF8">
        <w:rPr>
          <w:color w:val="000000"/>
          <w:sz w:val="28"/>
          <w:szCs w:val="28"/>
        </w:rPr>
        <w:t>А. До екологічних особливостей кабана Sus scrofa заплави Каховського водосховища</w:t>
      </w:r>
      <w:r>
        <w:rPr>
          <w:color w:val="000000"/>
          <w:sz w:val="28"/>
          <w:szCs w:val="28"/>
        </w:rPr>
        <w:t>.</w:t>
      </w:r>
      <w:r w:rsidRPr="00344DF8">
        <w:rPr>
          <w:color w:val="000000"/>
          <w:sz w:val="28"/>
          <w:szCs w:val="28"/>
        </w:rPr>
        <w:t xml:space="preserve"> </w:t>
      </w:r>
      <w:r w:rsidRPr="00344DF8">
        <w:rPr>
          <w:i/>
          <w:iCs/>
          <w:color w:val="000000"/>
          <w:sz w:val="28"/>
          <w:szCs w:val="28"/>
        </w:rPr>
        <w:t>Запорізького націо-нального університету «Питання біоіндикації та екології»</w:t>
      </w:r>
      <w:r>
        <w:rPr>
          <w:color w:val="000000"/>
          <w:sz w:val="28"/>
          <w:szCs w:val="28"/>
        </w:rPr>
        <w:t xml:space="preserve">. </w:t>
      </w:r>
      <w:r w:rsidRPr="00344DF8">
        <w:rPr>
          <w:color w:val="000000"/>
          <w:sz w:val="28"/>
          <w:szCs w:val="28"/>
        </w:rPr>
        <w:t>2010</w:t>
      </w:r>
      <w:r>
        <w:rPr>
          <w:color w:val="000000"/>
          <w:sz w:val="28"/>
          <w:szCs w:val="28"/>
        </w:rPr>
        <w:t>.</w:t>
      </w:r>
      <w:r w:rsidRPr="00344DF8">
        <w:rPr>
          <w:color w:val="000000"/>
          <w:sz w:val="28"/>
          <w:szCs w:val="28"/>
        </w:rPr>
        <w:t xml:space="preserve"> </w:t>
      </w:r>
      <w:r>
        <w:rPr>
          <w:color w:val="000000"/>
          <w:sz w:val="28"/>
          <w:szCs w:val="28"/>
        </w:rPr>
        <w:t>В</w:t>
      </w:r>
      <w:r w:rsidRPr="00344DF8">
        <w:rPr>
          <w:color w:val="000000"/>
          <w:sz w:val="28"/>
          <w:szCs w:val="28"/>
        </w:rPr>
        <w:t>ип. 15</w:t>
      </w:r>
      <w:r>
        <w:rPr>
          <w:color w:val="000000"/>
          <w:sz w:val="28"/>
          <w:szCs w:val="28"/>
        </w:rPr>
        <w:t>.</w:t>
      </w:r>
      <w:r w:rsidRPr="00344DF8">
        <w:rPr>
          <w:color w:val="000000"/>
          <w:sz w:val="28"/>
          <w:szCs w:val="28"/>
        </w:rPr>
        <w:t xml:space="preserve"> №1</w:t>
      </w:r>
      <w:r>
        <w:rPr>
          <w:color w:val="000000"/>
          <w:sz w:val="28"/>
          <w:szCs w:val="28"/>
        </w:rPr>
        <w:t>.</w:t>
      </w:r>
      <w:r w:rsidRPr="00344DF8">
        <w:rPr>
          <w:color w:val="000000"/>
          <w:sz w:val="28"/>
          <w:szCs w:val="28"/>
        </w:rPr>
        <w:t xml:space="preserve"> 121 </w:t>
      </w:r>
      <w:r>
        <w:rPr>
          <w:color w:val="000000"/>
          <w:sz w:val="28"/>
          <w:szCs w:val="28"/>
        </w:rPr>
        <w:t>с</w:t>
      </w:r>
      <w:r w:rsidRPr="00344DF8">
        <w:rPr>
          <w:color w:val="000000"/>
          <w:sz w:val="28"/>
          <w:szCs w:val="28"/>
        </w:rPr>
        <w:t>.</w:t>
      </w:r>
    </w:p>
    <w:p w:rsidR="00411B03" w:rsidRPr="009A0241"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rPr>
        <w:t>Бибиков В. И., Белан Н. Г</w:t>
      </w:r>
      <w:r w:rsidRPr="009A0241">
        <w:rPr>
          <w:color w:val="000000"/>
          <w:sz w:val="28"/>
          <w:szCs w:val="28"/>
        </w:rPr>
        <w:t>.</w:t>
      </w:r>
      <w:r>
        <w:rPr>
          <w:color w:val="000000"/>
          <w:sz w:val="28"/>
          <w:szCs w:val="28"/>
          <w:lang w:val="uk-UA"/>
        </w:rPr>
        <w:t xml:space="preserve"> К истории охотнисьего пром</w:t>
      </w:r>
      <w:r>
        <w:rPr>
          <w:color w:val="000000"/>
          <w:sz w:val="28"/>
          <w:szCs w:val="28"/>
        </w:rPr>
        <w:t xml:space="preserve">ысла на Украине. </w:t>
      </w:r>
      <w:r>
        <w:rPr>
          <w:i/>
          <w:color w:val="000000"/>
          <w:sz w:val="28"/>
          <w:szCs w:val="28"/>
        </w:rPr>
        <w:t>Вестник зоологии.</w:t>
      </w:r>
      <w:r>
        <w:rPr>
          <w:color w:val="000000"/>
          <w:sz w:val="28"/>
          <w:szCs w:val="28"/>
        </w:rPr>
        <w:t xml:space="preserve"> 1996. №6. С.16</w:t>
      </w:r>
      <w:r w:rsidRPr="00C971E3">
        <w:rPr>
          <w:rFonts w:eastAsia="MS Mincho"/>
          <w:sz w:val="28"/>
          <w:szCs w:val="28"/>
        </w:rPr>
        <w:t>–</w:t>
      </w:r>
      <w:r>
        <w:rPr>
          <w:color w:val="000000"/>
          <w:sz w:val="28"/>
          <w:szCs w:val="28"/>
        </w:rPr>
        <w:t>20.</w:t>
      </w:r>
    </w:p>
    <w:p w:rsidR="00411B03" w:rsidRPr="009A024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Большаков В.Н. Экологическое прогнозирование. </w:t>
      </w:r>
      <w:r>
        <w:rPr>
          <w:color w:val="000000"/>
          <w:sz w:val="28"/>
          <w:szCs w:val="28"/>
          <w:lang w:val="uk-UA"/>
        </w:rPr>
        <w:t>Київ</w:t>
      </w:r>
      <w:r>
        <w:rPr>
          <w:color w:val="000000"/>
          <w:sz w:val="28"/>
          <w:szCs w:val="28"/>
        </w:rPr>
        <w:t>: Знание. </w:t>
      </w:r>
      <w:r w:rsidRPr="009A0241">
        <w:rPr>
          <w:color w:val="000000"/>
          <w:sz w:val="28"/>
          <w:szCs w:val="28"/>
        </w:rPr>
        <w:t>1983.</w:t>
      </w:r>
      <w:r>
        <w:rPr>
          <w:color w:val="000000"/>
          <w:sz w:val="28"/>
          <w:szCs w:val="28"/>
        </w:rPr>
        <w:t> </w:t>
      </w:r>
      <w:r w:rsidRPr="009A0241">
        <w:rPr>
          <w:color w:val="000000"/>
          <w:sz w:val="28"/>
          <w:szCs w:val="28"/>
        </w:rPr>
        <w:t>63 с.</w:t>
      </w:r>
    </w:p>
    <w:p w:rsidR="00411B03" w:rsidRPr="00344DF8"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344DF8">
        <w:rPr>
          <w:color w:val="000000"/>
          <w:sz w:val="28"/>
          <w:szCs w:val="28"/>
        </w:rPr>
        <w:t>Шадура А.</w:t>
      </w:r>
      <w:r>
        <w:rPr>
          <w:color w:val="000000"/>
          <w:sz w:val="28"/>
          <w:szCs w:val="28"/>
        </w:rPr>
        <w:t xml:space="preserve"> </w:t>
      </w:r>
      <w:r w:rsidRPr="00344DF8">
        <w:rPr>
          <w:color w:val="000000"/>
          <w:sz w:val="28"/>
          <w:szCs w:val="28"/>
        </w:rPr>
        <w:t>М. Лісівничі основи ведення мисливського господарс-тва на кабана (Sus scrofa) та козулю(Capreolus capreolus) в лісах схі-дного полісся України : Автореферат дис. канд. с/госп. наук, Київ, 2005.</w:t>
      </w:r>
      <w:r>
        <w:rPr>
          <w:color w:val="000000"/>
          <w:sz w:val="28"/>
          <w:szCs w:val="28"/>
        </w:rPr>
        <w:t xml:space="preserve"> 28 с.</w:t>
      </w:r>
    </w:p>
    <w:p w:rsidR="00411B03" w:rsidRPr="00C971E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lastRenderedPageBreak/>
        <w:t>Придатко В.</w:t>
      </w:r>
      <w:r>
        <w:rPr>
          <w:color w:val="000000"/>
          <w:sz w:val="28"/>
          <w:szCs w:val="28"/>
        </w:rPr>
        <w:t xml:space="preserve"> </w:t>
      </w:r>
      <w:r w:rsidRPr="00DB5397">
        <w:rPr>
          <w:color w:val="000000"/>
          <w:sz w:val="28"/>
          <w:szCs w:val="28"/>
        </w:rPr>
        <w:t xml:space="preserve">І. Проблеми землекористування та збереження біорозмаїття в агроландшафтах України. </w:t>
      </w:r>
      <w:r w:rsidRPr="00DB5397">
        <w:rPr>
          <w:i/>
          <w:iCs/>
          <w:color w:val="000000"/>
          <w:sz w:val="28"/>
          <w:szCs w:val="28"/>
        </w:rPr>
        <w:t>Конвенція про біологічне розмаїття: громадська обізнаність і участь.</w:t>
      </w:r>
      <w:r>
        <w:rPr>
          <w:color w:val="000000"/>
          <w:sz w:val="28"/>
          <w:szCs w:val="28"/>
        </w:rPr>
        <w:t xml:space="preserve"> Київ : Стилос.</w:t>
      </w:r>
      <w:r w:rsidRPr="00DB5397">
        <w:rPr>
          <w:color w:val="000000"/>
          <w:sz w:val="28"/>
          <w:szCs w:val="28"/>
        </w:rPr>
        <w:t xml:space="preserve"> 1997. </w:t>
      </w:r>
      <w:r w:rsidRPr="00C971E3">
        <w:rPr>
          <w:color w:val="000000"/>
          <w:sz w:val="28"/>
          <w:szCs w:val="28"/>
        </w:rPr>
        <w:t>С. 90</w:t>
      </w:r>
      <w:r w:rsidRPr="00C971E3">
        <w:rPr>
          <w:rFonts w:eastAsia="MS Mincho"/>
          <w:sz w:val="28"/>
          <w:szCs w:val="28"/>
        </w:rPr>
        <w:t>–</w:t>
      </w:r>
      <w:r w:rsidRPr="00C971E3">
        <w:rPr>
          <w:color w:val="000000"/>
          <w:sz w:val="28"/>
          <w:szCs w:val="28"/>
        </w:rPr>
        <w:t>97.</w:t>
      </w:r>
    </w:p>
    <w:p w:rsidR="00411B03" w:rsidRPr="00C971E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9A0241">
        <w:rPr>
          <w:color w:val="000000"/>
          <w:sz w:val="28"/>
          <w:szCs w:val="28"/>
        </w:rPr>
        <w:t>Волох, А. М. Охотничьи звери Степной Украины. Часть 1. ФЛП Гринь Д.С.</w:t>
      </w:r>
      <w:r w:rsidRPr="00611E14">
        <w:rPr>
          <w:color w:val="000000"/>
          <w:sz w:val="28"/>
          <w:szCs w:val="28"/>
        </w:rPr>
        <w:t xml:space="preserve"> </w:t>
      </w:r>
      <w:r>
        <w:rPr>
          <w:color w:val="000000"/>
          <w:sz w:val="28"/>
          <w:szCs w:val="28"/>
          <w:lang w:val="uk-UA"/>
        </w:rPr>
        <w:t>:</w:t>
      </w:r>
      <w:r>
        <w:rPr>
          <w:color w:val="000000"/>
          <w:sz w:val="28"/>
          <w:szCs w:val="28"/>
        </w:rPr>
        <w:t xml:space="preserve"> Херсон.</w:t>
      </w:r>
      <w:r w:rsidRPr="009A0241">
        <w:rPr>
          <w:color w:val="000000"/>
          <w:sz w:val="28"/>
          <w:szCs w:val="28"/>
        </w:rPr>
        <w:t xml:space="preserve"> </w:t>
      </w:r>
      <w:r w:rsidRPr="00C971E3">
        <w:rPr>
          <w:color w:val="000000"/>
          <w:sz w:val="28"/>
          <w:szCs w:val="28"/>
        </w:rPr>
        <w:t xml:space="preserve">2014. </w:t>
      </w:r>
      <w:r>
        <w:rPr>
          <w:color w:val="000000"/>
          <w:sz w:val="28"/>
          <w:szCs w:val="28"/>
        </w:rPr>
        <w:t>С</w:t>
      </w:r>
      <w:r w:rsidRPr="00C971E3">
        <w:rPr>
          <w:color w:val="000000"/>
          <w:sz w:val="28"/>
          <w:szCs w:val="28"/>
        </w:rPr>
        <w:t>. 1–412.</w:t>
      </w:r>
    </w:p>
    <w:p w:rsidR="00411B03" w:rsidRPr="00C971E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960779">
        <w:rPr>
          <w:color w:val="000000"/>
          <w:sz w:val="28"/>
          <w:szCs w:val="28"/>
        </w:rPr>
        <w:t>Burnie</w:t>
      </w:r>
      <w:r w:rsidRPr="00C971E3">
        <w:rPr>
          <w:color w:val="000000"/>
          <w:sz w:val="28"/>
          <w:szCs w:val="28"/>
        </w:rPr>
        <w:t xml:space="preserve"> </w:t>
      </w:r>
      <w:r w:rsidRPr="00960779">
        <w:rPr>
          <w:color w:val="000000"/>
          <w:sz w:val="28"/>
          <w:szCs w:val="28"/>
        </w:rPr>
        <w:t>D</w:t>
      </w:r>
      <w:r w:rsidRPr="00C971E3">
        <w:rPr>
          <w:color w:val="000000"/>
          <w:sz w:val="28"/>
          <w:szCs w:val="28"/>
        </w:rPr>
        <w:t xml:space="preserve">. </w:t>
      </w:r>
      <w:r w:rsidRPr="00960779">
        <w:rPr>
          <w:color w:val="000000"/>
          <w:sz w:val="28"/>
          <w:szCs w:val="28"/>
        </w:rPr>
        <w:t>Wilson</w:t>
      </w:r>
      <w:r w:rsidRPr="00C971E3">
        <w:rPr>
          <w:color w:val="000000"/>
          <w:sz w:val="28"/>
          <w:szCs w:val="28"/>
        </w:rPr>
        <w:t xml:space="preserve">. </w:t>
      </w:r>
      <w:r w:rsidRPr="00960779">
        <w:rPr>
          <w:color w:val="000000"/>
          <w:sz w:val="28"/>
          <w:szCs w:val="28"/>
        </w:rPr>
        <w:t>E</w:t>
      </w:r>
      <w:r w:rsidRPr="00C971E3">
        <w:rPr>
          <w:color w:val="000000"/>
          <w:sz w:val="28"/>
          <w:szCs w:val="28"/>
        </w:rPr>
        <w:t xml:space="preserve">. </w:t>
      </w:r>
      <w:r w:rsidRPr="00960779">
        <w:rPr>
          <w:color w:val="000000"/>
          <w:sz w:val="28"/>
          <w:szCs w:val="28"/>
        </w:rPr>
        <w:t xml:space="preserve">The Definitive Visual Guide to the World's Wildlife. </w:t>
      </w:r>
      <w:r>
        <w:rPr>
          <w:color w:val="000000"/>
          <w:sz w:val="28"/>
          <w:szCs w:val="28"/>
        </w:rPr>
        <w:t>Animal</w:t>
      </w:r>
      <w:r w:rsidRPr="00C971E3">
        <w:rPr>
          <w:color w:val="000000"/>
          <w:sz w:val="28"/>
          <w:szCs w:val="28"/>
        </w:rPr>
        <w:t xml:space="preserve"> </w:t>
      </w:r>
      <w:r>
        <w:rPr>
          <w:color w:val="000000"/>
          <w:sz w:val="28"/>
          <w:szCs w:val="28"/>
        </w:rPr>
        <w:t>life</w:t>
      </w:r>
      <w:r w:rsidRPr="00C971E3">
        <w:rPr>
          <w:color w:val="000000"/>
          <w:sz w:val="28"/>
          <w:szCs w:val="28"/>
        </w:rPr>
        <w:t>. 2016. P. 15</w:t>
      </w:r>
      <w:r>
        <w:rPr>
          <w:color w:val="000000"/>
          <w:sz w:val="28"/>
          <w:szCs w:val="28"/>
        </w:rPr>
        <w:t>-</w:t>
      </w:r>
      <w:r w:rsidRPr="00C971E3">
        <w:rPr>
          <w:color w:val="000000"/>
          <w:sz w:val="28"/>
          <w:szCs w:val="28"/>
        </w:rPr>
        <w:t>16.</w:t>
      </w:r>
    </w:p>
    <w:p w:rsidR="00411B03" w:rsidRPr="009A024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9A0241">
        <w:rPr>
          <w:color w:val="000000"/>
          <w:sz w:val="28"/>
          <w:szCs w:val="28"/>
        </w:rPr>
        <w:t>Волох</w:t>
      </w:r>
      <w:r w:rsidRPr="00C971E3">
        <w:rPr>
          <w:color w:val="000000"/>
          <w:sz w:val="28"/>
          <w:szCs w:val="28"/>
        </w:rPr>
        <w:t xml:space="preserve">, </w:t>
      </w:r>
      <w:r w:rsidRPr="009A0241">
        <w:rPr>
          <w:color w:val="000000"/>
          <w:sz w:val="28"/>
          <w:szCs w:val="28"/>
        </w:rPr>
        <w:t>А</w:t>
      </w:r>
      <w:r w:rsidRPr="00C971E3">
        <w:rPr>
          <w:color w:val="000000"/>
          <w:sz w:val="28"/>
          <w:szCs w:val="28"/>
        </w:rPr>
        <w:t xml:space="preserve">. </w:t>
      </w:r>
      <w:r w:rsidRPr="009A0241">
        <w:rPr>
          <w:color w:val="000000"/>
          <w:sz w:val="28"/>
          <w:szCs w:val="28"/>
        </w:rPr>
        <w:t>М</w:t>
      </w:r>
      <w:r w:rsidRPr="00C971E3">
        <w:rPr>
          <w:color w:val="000000"/>
          <w:sz w:val="28"/>
          <w:szCs w:val="28"/>
        </w:rPr>
        <w:t xml:space="preserve">., </w:t>
      </w:r>
      <w:r w:rsidRPr="009A0241">
        <w:rPr>
          <w:color w:val="000000"/>
          <w:sz w:val="28"/>
          <w:szCs w:val="28"/>
        </w:rPr>
        <w:t>Гринь</w:t>
      </w:r>
      <w:r w:rsidRPr="00C971E3">
        <w:rPr>
          <w:color w:val="000000"/>
          <w:sz w:val="28"/>
          <w:szCs w:val="28"/>
        </w:rPr>
        <w:t xml:space="preserve"> </w:t>
      </w:r>
      <w:r w:rsidRPr="009A0241">
        <w:rPr>
          <w:color w:val="000000"/>
          <w:sz w:val="28"/>
          <w:szCs w:val="28"/>
        </w:rPr>
        <w:t>Д</w:t>
      </w:r>
      <w:r w:rsidRPr="00C971E3">
        <w:rPr>
          <w:color w:val="000000"/>
          <w:sz w:val="28"/>
          <w:szCs w:val="28"/>
        </w:rPr>
        <w:t xml:space="preserve">. </w:t>
      </w:r>
      <w:r w:rsidRPr="009A0241">
        <w:rPr>
          <w:color w:val="000000"/>
          <w:sz w:val="28"/>
          <w:szCs w:val="28"/>
        </w:rPr>
        <w:t>С.  Охотничьи звери Степной Украины. Монография. Часть 2. Херсон</w:t>
      </w:r>
      <w:r>
        <w:rPr>
          <w:color w:val="000000"/>
          <w:sz w:val="28"/>
          <w:szCs w:val="28"/>
        </w:rPr>
        <w:t xml:space="preserve"> : ФЛП.</w:t>
      </w:r>
      <w:r w:rsidRPr="009A0241">
        <w:rPr>
          <w:color w:val="000000"/>
          <w:sz w:val="28"/>
          <w:szCs w:val="28"/>
        </w:rPr>
        <w:t xml:space="preserve"> 2015</w:t>
      </w:r>
      <w:r>
        <w:rPr>
          <w:color w:val="000000"/>
          <w:sz w:val="28"/>
          <w:szCs w:val="28"/>
        </w:rPr>
        <w:t xml:space="preserve">. С. </w:t>
      </w:r>
      <w:r w:rsidRPr="009A0241">
        <w:rPr>
          <w:color w:val="000000"/>
          <w:sz w:val="28"/>
          <w:szCs w:val="28"/>
        </w:rPr>
        <w:t>1–401.</w:t>
      </w:r>
    </w:p>
    <w:p w:rsidR="00411B03" w:rsidRPr="009A024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9A0241">
        <w:rPr>
          <w:color w:val="000000"/>
          <w:sz w:val="28"/>
          <w:szCs w:val="28"/>
        </w:rPr>
        <w:t xml:space="preserve">Большаков В. Н., Кубанцев Б. С. Половая структура популяций млекопитающих и её динамика. Киев : Просвіта, 1984. 208с. </w:t>
      </w:r>
    </w:p>
    <w:p w:rsidR="00411B03" w:rsidRPr="00C971E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Кабельчук Б.</w:t>
      </w:r>
      <w:r>
        <w:rPr>
          <w:color w:val="000000"/>
          <w:sz w:val="28"/>
          <w:szCs w:val="28"/>
        </w:rPr>
        <w:t xml:space="preserve"> </w:t>
      </w:r>
      <w:r w:rsidRPr="00DB5397">
        <w:rPr>
          <w:color w:val="000000"/>
          <w:sz w:val="28"/>
          <w:szCs w:val="28"/>
        </w:rPr>
        <w:t>В., Лысенко И.</w:t>
      </w:r>
      <w:r>
        <w:rPr>
          <w:color w:val="000000"/>
          <w:sz w:val="28"/>
          <w:szCs w:val="28"/>
        </w:rPr>
        <w:t xml:space="preserve"> </w:t>
      </w:r>
      <w:r w:rsidRPr="00DB5397">
        <w:rPr>
          <w:color w:val="000000"/>
          <w:sz w:val="28"/>
          <w:szCs w:val="28"/>
        </w:rPr>
        <w:t xml:space="preserve">О. Биология и экология диких копытных Ставрополья и их влияние на экосистемы особо охраняемых природных территорий при вольном и полувольном содержании и разведении : монография. </w:t>
      </w:r>
      <w:r>
        <w:rPr>
          <w:color w:val="000000"/>
          <w:sz w:val="28"/>
          <w:szCs w:val="28"/>
        </w:rPr>
        <w:t>Ставрополь</w:t>
      </w:r>
      <w:r w:rsidRPr="00C971E3">
        <w:rPr>
          <w:color w:val="000000"/>
          <w:sz w:val="28"/>
          <w:szCs w:val="28"/>
        </w:rPr>
        <w:t xml:space="preserve"> : </w:t>
      </w:r>
      <w:r>
        <w:rPr>
          <w:color w:val="000000"/>
          <w:sz w:val="28"/>
          <w:szCs w:val="28"/>
        </w:rPr>
        <w:t>АГРУС</w:t>
      </w:r>
      <w:r w:rsidRPr="00C971E3">
        <w:rPr>
          <w:color w:val="000000"/>
          <w:sz w:val="28"/>
          <w:szCs w:val="28"/>
        </w:rPr>
        <w:t xml:space="preserve">. 2013. 124 </w:t>
      </w:r>
      <w:r w:rsidRPr="009A0241">
        <w:rPr>
          <w:color w:val="000000"/>
          <w:sz w:val="28"/>
          <w:szCs w:val="28"/>
        </w:rPr>
        <w:t>с</w:t>
      </w:r>
      <w:r w:rsidRPr="00C971E3">
        <w:rPr>
          <w:color w:val="000000"/>
          <w:sz w:val="28"/>
          <w:szCs w:val="28"/>
        </w:rPr>
        <w:t>.</w:t>
      </w:r>
    </w:p>
    <w:p w:rsidR="00411B03" w:rsidRPr="00344DF8"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344DF8">
        <w:rPr>
          <w:color w:val="000000"/>
          <w:sz w:val="28"/>
          <w:szCs w:val="28"/>
        </w:rPr>
        <w:t>Cushwa C., Coady I. Food habits of moose Alces alces in Alaska: A</w:t>
      </w:r>
      <w:r>
        <w:rPr>
          <w:color w:val="000000"/>
          <w:sz w:val="28"/>
          <w:szCs w:val="28"/>
          <w:lang w:val="uk-UA"/>
        </w:rPr>
        <w:t> </w:t>
      </w:r>
      <w:r w:rsidRPr="00344DF8">
        <w:rPr>
          <w:color w:val="000000"/>
          <w:sz w:val="28"/>
          <w:szCs w:val="28"/>
        </w:rPr>
        <w:t>Preliminary study using rumen contents analysis</w:t>
      </w:r>
      <w:r>
        <w:rPr>
          <w:color w:val="000000"/>
          <w:sz w:val="28"/>
          <w:szCs w:val="28"/>
          <w:lang w:val="uk-UA"/>
        </w:rPr>
        <w:t>.</w:t>
      </w:r>
      <w:r>
        <w:rPr>
          <w:color w:val="000000"/>
          <w:sz w:val="28"/>
          <w:szCs w:val="28"/>
        </w:rPr>
        <w:t xml:space="preserve"> </w:t>
      </w:r>
      <w:r w:rsidRPr="00344DF8">
        <w:rPr>
          <w:color w:val="000000"/>
          <w:sz w:val="28"/>
          <w:szCs w:val="28"/>
        </w:rPr>
        <w:t>1976. № 90. Р. 11 – 18.</w:t>
      </w:r>
    </w:p>
    <w:p w:rsidR="00411B03" w:rsidRPr="009A0241"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rPr>
        <w:t>Браунер А. А. Сельскохозяйственная зоология. Одесса : Госиздат. 1999. 435 с.</w:t>
      </w:r>
    </w:p>
    <w:p w:rsidR="00411B0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Шадура</w:t>
      </w:r>
      <w:r>
        <w:rPr>
          <w:color w:val="000000"/>
          <w:sz w:val="28"/>
          <w:szCs w:val="28"/>
        </w:rPr>
        <w:t xml:space="preserve"> </w:t>
      </w:r>
      <w:r w:rsidRPr="00DB5397">
        <w:rPr>
          <w:color w:val="000000"/>
          <w:sz w:val="28"/>
          <w:szCs w:val="28"/>
        </w:rPr>
        <w:t>М.</w:t>
      </w:r>
      <w:r>
        <w:rPr>
          <w:color w:val="000000"/>
          <w:sz w:val="28"/>
          <w:szCs w:val="28"/>
        </w:rPr>
        <w:t xml:space="preserve"> </w:t>
      </w:r>
      <w:r w:rsidRPr="00DB5397">
        <w:rPr>
          <w:color w:val="000000"/>
          <w:sz w:val="28"/>
          <w:szCs w:val="28"/>
        </w:rPr>
        <w:t xml:space="preserve">В. Книга мисливця. </w:t>
      </w:r>
      <w:r>
        <w:rPr>
          <w:color w:val="000000"/>
          <w:sz w:val="28"/>
          <w:szCs w:val="28"/>
        </w:rPr>
        <w:t>Львів.</w:t>
      </w:r>
      <w:r w:rsidRPr="009A0241">
        <w:rPr>
          <w:color w:val="000000"/>
          <w:sz w:val="28"/>
          <w:szCs w:val="28"/>
        </w:rPr>
        <w:t xml:space="preserve"> 1998. 178 с.</w:t>
      </w:r>
    </w:p>
    <w:p w:rsidR="00411B03" w:rsidRPr="00174C0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t>Хоєцький П. Б. Вплив екологічних та антропогенних факторів на чисельність мисливських звірів в заповідних екосистемах</w:t>
      </w:r>
      <w:r>
        <w:rPr>
          <w:color w:val="000000"/>
          <w:sz w:val="28"/>
          <w:szCs w:val="28"/>
        </w:rPr>
        <w:t>.</w:t>
      </w:r>
      <w:r w:rsidRPr="00174C01">
        <w:rPr>
          <w:color w:val="000000"/>
          <w:sz w:val="28"/>
          <w:szCs w:val="28"/>
        </w:rPr>
        <w:t xml:space="preserve"> </w:t>
      </w:r>
      <w:r w:rsidRPr="00174C01">
        <w:rPr>
          <w:i/>
          <w:iCs/>
          <w:color w:val="000000"/>
          <w:sz w:val="28"/>
          <w:szCs w:val="28"/>
        </w:rPr>
        <w:t>Проблеми ландшафтної архітектури, урбоекології та озеленення населених місць. –Матеріали Першого міжнарод. семінару</w:t>
      </w:r>
      <w:r>
        <w:rPr>
          <w:color w:val="000000"/>
          <w:sz w:val="28"/>
          <w:szCs w:val="28"/>
        </w:rPr>
        <w:t>. Том. 2. Львів.</w:t>
      </w:r>
      <w:r w:rsidRPr="00174C01">
        <w:rPr>
          <w:color w:val="000000"/>
          <w:sz w:val="28"/>
          <w:szCs w:val="28"/>
        </w:rPr>
        <w:t xml:space="preserve"> 1998. С. 75 – 81.</w:t>
      </w:r>
    </w:p>
    <w:p w:rsidR="00411B03" w:rsidRPr="00174C0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t xml:space="preserve">Яриш В. Л. Динаміка чисельності </w:t>
      </w:r>
      <w:r>
        <w:rPr>
          <w:color w:val="000000"/>
          <w:sz w:val="28"/>
          <w:szCs w:val="28"/>
        </w:rPr>
        <w:t>кабана</w:t>
      </w:r>
      <w:r w:rsidRPr="00174C01">
        <w:rPr>
          <w:color w:val="000000"/>
          <w:sz w:val="28"/>
          <w:szCs w:val="28"/>
        </w:rPr>
        <w:t xml:space="preserve"> та козулі в лісових біоценозах гірського Криму</w:t>
      </w:r>
      <w:r>
        <w:rPr>
          <w:color w:val="000000"/>
          <w:sz w:val="28"/>
          <w:szCs w:val="28"/>
        </w:rPr>
        <w:t xml:space="preserve">. </w:t>
      </w:r>
      <w:r w:rsidRPr="00174C01">
        <w:rPr>
          <w:color w:val="000000"/>
          <w:sz w:val="28"/>
          <w:szCs w:val="28"/>
        </w:rPr>
        <w:t>Заповідна справа в Україні</w:t>
      </w:r>
      <w:r>
        <w:rPr>
          <w:color w:val="000000"/>
          <w:sz w:val="28"/>
          <w:szCs w:val="28"/>
        </w:rPr>
        <w:t xml:space="preserve">, </w:t>
      </w:r>
      <w:r w:rsidRPr="00174C01">
        <w:rPr>
          <w:color w:val="000000"/>
          <w:sz w:val="28"/>
          <w:szCs w:val="28"/>
        </w:rPr>
        <w:t>2005. Т. 11</w:t>
      </w:r>
      <w:r>
        <w:rPr>
          <w:color w:val="000000"/>
          <w:sz w:val="28"/>
          <w:szCs w:val="28"/>
        </w:rPr>
        <w:t>.</w:t>
      </w:r>
      <w:r w:rsidRPr="00174C01">
        <w:rPr>
          <w:color w:val="000000"/>
          <w:sz w:val="28"/>
          <w:szCs w:val="28"/>
        </w:rPr>
        <w:t xml:space="preserve"> </w:t>
      </w:r>
      <w:r>
        <w:rPr>
          <w:color w:val="000000"/>
          <w:sz w:val="28"/>
          <w:szCs w:val="28"/>
        </w:rPr>
        <w:t>В</w:t>
      </w:r>
      <w:r w:rsidRPr="00174C01">
        <w:rPr>
          <w:color w:val="000000"/>
          <w:sz w:val="28"/>
          <w:szCs w:val="28"/>
        </w:rPr>
        <w:t>ип.</w:t>
      </w:r>
      <w:r>
        <w:rPr>
          <w:color w:val="000000"/>
          <w:sz w:val="28"/>
          <w:szCs w:val="28"/>
        </w:rPr>
        <w:t> </w:t>
      </w:r>
      <w:r w:rsidRPr="00174C01">
        <w:rPr>
          <w:color w:val="000000"/>
          <w:sz w:val="28"/>
          <w:szCs w:val="28"/>
        </w:rPr>
        <w:t>1. С. 29 – 31.</w:t>
      </w:r>
    </w:p>
    <w:p w:rsidR="00411B03" w:rsidRPr="007A637C"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lastRenderedPageBreak/>
        <w:t>Bratton, S.</w:t>
      </w:r>
      <w:r>
        <w:rPr>
          <w:color w:val="000000"/>
          <w:sz w:val="28"/>
          <w:szCs w:val="28"/>
          <w:lang w:val="uk-UA"/>
        </w:rPr>
        <w:t xml:space="preserve"> </w:t>
      </w:r>
      <w:r w:rsidRPr="00174C01">
        <w:rPr>
          <w:color w:val="000000"/>
          <w:sz w:val="28"/>
          <w:szCs w:val="28"/>
        </w:rPr>
        <w:t>P. The effect of Wild Boar</w:t>
      </w:r>
      <w:r>
        <w:rPr>
          <w:color w:val="000000"/>
          <w:sz w:val="28"/>
          <w:szCs w:val="28"/>
        </w:rPr>
        <w:t xml:space="preserve"> (</w:t>
      </w:r>
      <w:r w:rsidRPr="00174C01">
        <w:rPr>
          <w:color w:val="000000"/>
          <w:sz w:val="28"/>
          <w:szCs w:val="28"/>
        </w:rPr>
        <w:t>Sus scrofa</w:t>
      </w:r>
      <w:r>
        <w:rPr>
          <w:color w:val="000000"/>
          <w:sz w:val="28"/>
          <w:szCs w:val="28"/>
        </w:rPr>
        <w:t>)</w:t>
      </w:r>
      <w:r w:rsidRPr="00174C01">
        <w:rPr>
          <w:color w:val="000000"/>
          <w:sz w:val="28"/>
          <w:szCs w:val="28"/>
        </w:rPr>
        <w:t xml:space="preserve"> on Gray Beech Forest in the Great Smokey Mountains. </w:t>
      </w:r>
      <w:r w:rsidRPr="00174C01">
        <w:rPr>
          <w:i/>
          <w:iCs/>
          <w:color w:val="000000"/>
          <w:sz w:val="28"/>
          <w:szCs w:val="28"/>
        </w:rPr>
        <w:t>Ecology</w:t>
      </w:r>
      <w:r w:rsidRPr="007A637C">
        <w:rPr>
          <w:i/>
          <w:iCs/>
          <w:color w:val="000000"/>
          <w:sz w:val="28"/>
          <w:szCs w:val="28"/>
        </w:rPr>
        <w:t xml:space="preserve">. </w:t>
      </w:r>
      <w:r w:rsidRPr="007A637C">
        <w:rPr>
          <w:color w:val="000000"/>
          <w:sz w:val="28"/>
          <w:szCs w:val="28"/>
        </w:rPr>
        <w:t xml:space="preserve">1975. </w:t>
      </w:r>
      <w:r>
        <w:rPr>
          <w:color w:val="000000"/>
          <w:sz w:val="28"/>
          <w:szCs w:val="28"/>
        </w:rPr>
        <w:t>Vol</w:t>
      </w:r>
      <w:r w:rsidRPr="007A637C">
        <w:rPr>
          <w:color w:val="000000"/>
          <w:sz w:val="28"/>
          <w:szCs w:val="28"/>
        </w:rPr>
        <w:t xml:space="preserve">. 56(6). </w:t>
      </w:r>
      <w:r>
        <w:rPr>
          <w:color w:val="000000"/>
          <w:sz w:val="28"/>
          <w:szCs w:val="28"/>
        </w:rPr>
        <w:t>P</w:t>
      </w:r>
      <w:r w:rsidRPr="007A637C">
        <w:rPr>
          <w:color w:val="000000"/>
          <w:sz w:val="28"/>
          <w:szCs w:val="28"/>
        </w:rPr>
        <w:t>. 1356-1366.</w:t>
      </w:r>
    </w:p>
    <w:p w:rsidR="00411B03" w:rsidRPr="00EE4C11"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rPr>
        <w:t>Волох</w:t>
      </w:r>
      <w:r w:rsidRPr="00EE4C11">
        <w:rPr>
          <w:color w:val="000000"/>
          <w:sz w:val="28"/>
          <w:szCs w:val="28"/>
        </w:rPr>
        <w:t xml:space="preserve"> </w:t>
      </w:r>
      <w:r>
        <w:rPr>
          <w:color w:val="000000"/>
          <w:sz w:val="28"/>
          <w:szCs w:val="28"/>
        </w:rPr>
        <w:t>А</w:t>
      </w:r>
      <w:r w:rsidRPr="00EE4C11">
        <w:rPr>
          <w:color w:val="000000"/>
          <w:sz w:val="28"/>
          <w:szCs w:val="28"/>
        </w:rPr>
        <w:t xml:space="preserve">. </w:t>
      </w:r>
      <w:r>
        <w:rPr>
          <w:color w:val="000000"/>
          <w:sz w:val="28"/>
          <w:szCs w:val="28"/>
        </w:rPr>
        <w:t>М</w:t>
      </w:r>
      <w:r w:rsidRPr="00EE4C11">
        <w:rPr>
          <w:color w:val="000000"/>
          <w:sz w:val="28"/>
          <w:szCs w:val="28"/>
        </w:rPr>
        <w:t xml:space="preserve">. </w:t>
      </w:r>
      <w:r>
        <w:rPr>
          <w:color w:val="000000"/>
          <w:sz w:val="28"/>
          <w:szCs w:val="28"/>
        </w:rPr>
        <w:t>Динамика</w:t>
      </w:r>
      <w:r w:rsidRPr="00EE4C11">
        <w:rPr>
          <w:color w:val="000000"/>
          <w:sz w:val="28"/>
          <w:szCs w:val="28"/>
        </w:rPr>
        <w:t xml:space="preserve"> </w:t>
      </w:r>
      <w:r>
        <w:rPr>
          <w:color w:val="000000"/>
          <w:sz w:val="28"/>
          <w:szCs w:val="28"/>
        </w:rPr>
        <w:t>ареала</w:t>
      </w:r>
      <w:r w:rsidRPr="00EE4C11">
        <w:rPr>
          <w:color w:val="000000"/>
          <w:sz w:val="28"/>
          <w:szCs w:val="28"/>
        </w:rPr>
        <w:t xml:space="preserve"> </w:t>
      </w:r>
      <w:r>
        <w:rPr>
          <w:color w:val="000000"/>
          <w:sz w:val="28"/>
          <w:szCs w:val="28"/>
        </w:rPr>
        <w:t>кабана</w:t>
      </w:r>
      <w:r w:rsidRPr="00EE4C11">
        <w:rPr>
          <w:color w:val="000000"/>
          <w:sz w:val="28"/>
          <w:szCs w:val="28"/>
        </w:rPr>
        <w:t xml:space="preserve"> </w:t>
      </w:r>
      <w:r>
        <w:rPr>
          <w:color w:val="000000"/>
          <w:sz w:val="28"/>
          <w:szCs w:val="28"/>
        </w:rPr>
        <w:t>в</w:t>
      </w:r>
      <w:r w:rsidRPr="00EE4C11">
        <w:rPr>
          <w:color w:val="000000"/>
          <w:sz w:val="28"/>
          <w:szCs w:val="28"/>
        </w:rPr>
        <w:t xml:space="preserve"> </w:t>
      </w:r>
      <w:r>
        <w:rPr>
          <w:color w:val="000000"/>
          <w:sz w:val="28"/>
          <w:szCs w:val="28"/>
        </w:rPr>
        <w:t>Украине</w:t>
      </w:r>
      <w:r w:rsidRPr="00EE4C11">
        <w:rPr>
          <w:color w:val="000000"/>
          <w:sz w:val="28"/>
          <w:szCs w:val="28"/>
        </w:rPr>
        <w:t>.</w:t>
      </w:r>
      <w:r w:rsidRPr="00EE4C11">
        <w:rPr>
          <w:i/>
          <w:color w:val="000000"/>
          <w:sz w:val="28"/>
          <w:szCs w:val="28"/>
        </w:rPr>
        <w:t xml:space="preserve"> </w:t>
      </w:r>
      <w:r w:rsidRPr="000D7303">
        <w:rPr>
          <w:i/>
          <w:color w:val="000000"/>
          <w:sz w:val="28"/>
          <w:szCs w:val="28"/>
        </w:rPr>
        <w:t>Зоологический</w:t>
      </w:r>
      <w:r w:rsidRPr="00EE4C11">
        <w:rPr>
          <w:i/>
          <w:color w:val="000000"/>
          <w:sz w:val="28"/>
          <w:szCs w:val="28"/>
        </w:rPr>
        <w:t xml:space="preserve"> </w:t>
      </w:r>
      <w:r w:rsidRPr="000D7303">
        <w:rPr>
          <w:i/>
          <w:color w:val="000000"/>
          <w:sz w:val="28"/>
          <w:szCs w:val="28"/>
        </w:rPr>
        <w:t>вестник</w:t>
      </w:r>
      <w:r w:rsidRPr="00EE4C11">
        <w:rPr>
          <w:color w:val="000000"/>
          <w:sz w:val="28"/>
          <w:szCs w:val="28"/>
        </w:rPr>
        <w:t xml:space="preserve">. </w:t>
      </w:r>
      <w:r>
        <w:rPr>
          <w:color w:val="000000"/>
          <w:sz w:val="28"/>
          <w:szCs w:val="28"/>
        </w:rPr>
        <w:t>Киев</w:t>
      </w:r>
      <w:r w:rsidRPr="00EE4C11">
        <w:rPr>
          <w:color w:val="000000"/>
          <w:sz w:val="28"/>
          <w:szCs w:val="28"/>
        </w:rPr>
        <w:t>.</w:t>
      </w:r>
      <w:r>
        <w:rPr>
          <w:color w:val="000000"/>
          <w:sz w:val="28"/>
          <w:szCs w:val="28"/>
        </w:rPr>
        <w:t xml:space="preserve"> </w:t>
      </w:r>
      <w:r w:rsidRPr="00EE4C11">
        <w:rPr>
          <w:color w:val="000000"/>
          <w:sz w:val="28"/>
          <w:szCs w:val="28"/>
        </w:rPr>
        <w:t xml:space="preserve">2010. </w:t>
      </w:r>
      <w:r>
        <w:rPr>
          <w:color w:val="000000"/>
          <w:sz w:val="28"/>
          <w:szCs w:val="28"/>
        </w:rPr>
        <w:t>Т</w:t>
      </w:r>
      <w:r w:rsidRPr="00EE4C11">
        <w:rPr>
          <w:color w:val="000000"/>
          <w:sz w:val="28"/>
          <w:szCs w:val="28"/>
        </w:rPr>
        <w:t xml:space="preserve">7. №1. </w:t>
      </w:r>
      <w:r>
        <w:rPr>
          <w:color w:val="000000"/>
          <w:sz w:val="28"/>
          <w:szCs w:val="28"/>
        </w:rPr>
        <w:t>С</w:t>
      </w:r>
      <w:r w:rsidRPr="00EE4C11">
        <w:rPr>
          <w:color w:val="000000"/>
          <w:sz w:val="28"/>
          <w:szCs w:val="28"/>
        </w:rPr>
        <w:t>.</w:t>
      </w:r>
      <w:r>
        <w:rPr>
          <w:color w:val="000000"/>
          <w:sz w:val="28"/>
          <w:szCs w:val="28"/>
          <w:lang w:val="uk-UA"/>
        </w:rPr>
        <w:t xml:space="preserve"> 54</w:t>
      </w:r>
      <w:r w:rsidRPr="00EE4C11">
        <w:rPr>
          <w:rFonts w:eastAsia="MS Mincho"/>
          <w:sz w:val="28"/>
          <w:szCs w:val="28"/>
        </w:rPr>
        <w:t>–</w:t>
      </w:r>
      <w:r>
        <w:rPr>
          <w:color w:val="000000"/>
          <w:sz w:val="28"/>
          <w:szCs w:val="28"/>
          <w:lang w:val="uk-UA"/>
        </w:rPr>
        <w:t xml:space="preserve">67. </w:t>
      </w:r>
    </w:p>
    <w:p w:rsidR="00411B03" w:rsidRPr="00174C0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t>Wilcox</w:t>
      </w:r>
      <w:r w:rsidRPr="002701D3">
        <w:rPr>
          <w:color w:val="000000"/>
          <w:sz w:val="28"/>
          <w:szCs w:val="28"/>
        </w:rPr>
        <w:t xml:space="preserve">, </w:t>
      </w:r>
      <w:r w:rsidRPr="00174C01">
        <w:rPr>
          <w:color w:val="000000"/>
          <w:sz w:val="28"/>
          <w:szCs w:val="28"/>
        </w:rPr>
        <w:t>J</w:t>
      </w:r>
      <w:r w:rsidRPr="002701D3">
        <w:rPr>
          <w:color w:val="000000"/>
          <w:sz w:val="28"/>
          <w:szCs w:val="28"/>
        </w:rPr>
        <w:t xml:space="preserve">. </w:t>
      </w:r>
      <w:r w:rsidRPr="00174C01">
        <w:rPr>
          <w:color w:val="000000"/>
          <w:sz w:val="28"/>
          <w:szCs w:val="28"/>
        </w:rPr>
        <w:t>T</w:t>
      </w:r>
      <w:r w:rsidRPr="002701D3">
        <w:rPr>
          <w:color w:val="000000"/>
          <w:sz w:val="28"/>
          <w:szCs w:val="28"/>
        </w:rPr>
        <w:t xml:space="preserve">. </w:t>
      </w:r>
      <w:r w:rsidRPr="00174C01">
        <w:rPr>
          <w:color w:val="000000"/>
          <w:sz w:val="28"/>
          <w:szCs w:val="28"/>
        </w:rPr>
        <w:t>and</w:t>
      </w:r>
      <w:r w:rsidRPr="002701D3">
        <w:rPr>
          <w:color w:val="000000"/>
          <w:sz w:val="28"/>
          <w:szCs w:val="28"/>
        </w:rPr>
        <w:t xml:space="preserve"> </w:t>
      </w:r>
      <w:r w:rsidRPr="00174C01">
        <w:rPr>
          <w:color w:val="000000"/>
          <w:sz w:val="28"/>
          <w:szCs w:val="28"/>
        </w:rPr>
        <w:t>D</w:t>
      </w:r>
      <w:r w:rsidRPr="002701D3">
        <w:rPr>
          <w:color w:val="000000"/>
          <w:sz w:val="28"/>
          <w:szCs w:val="28"/>
        </w:rPr>
        <w:t xml:space="preserve">. </w:t>
      </w:r>
      <w:r w:rsidRPr="00174C01">
        <w:rPr>
          <w:color w:val="000000"/>
          <w:sz w:val="28"/>
          <w:szCs w:val="28"/>
        </w:rPr>
        <w:t>H</w:t>
      </w:r>
      <w:r w:rsidRPr="002701D3">
        <w:rPr>
          <w:color w:val="000000"/>
          <w:sz w:val="28"/>
          <w:szCs w:val="28"/>
        </w:rPr>
        <w:t xml:space="preserve">. </w:t>
      </w:r>
      <w:r w:rsidRPr="00174C01">
        <w:rPr>
          <w:color w:val="000000"/>
          <w:sz w:val="28"/>
          <w:szCs w:val="28"/>
        </w:rPr>
        <w:t>Van</w:t>
      </w:r>
      <w:r w:rsidRPr="002701D3">
        <w:rPr>
          <w:color w:val="000000"/>
          <w:sz w:val="28"/>
          <w:szCs w:val="28"/>
        </w:rPr>
        <w:t xml:space="preserve"> </w:t>
      </w:r>
      <w:r w:rsidRPr="00174C01">
        <w:rPr>
          <w:color w:val="000000"/>
          <w:sz w:val="28"/>
          <w:szCs w:val="28"/>
        </w:rPr>
        <w:t xml:space="preserve">Vuren. Wild pigs as predators in Oak Woodlands of California. </w:t>
      </w:r>
      <w:r w:rsidRPr="00174C01">
        <w:rPr>
          <w:i/>
          <w:iCs/>
          <w:color w:val="000000"/>
          <w:sz w:val="28"/>
          <w:szCs w:val="28"/>
        </w:rPr>
        <w:t>Journal of Mammalogy</w:t>
      </w:r>
      <w:r>
        <w:rPr>
          <w:color w:val="000000"/>
          <w:sz w:val="28"/>
          <w:szCs w:val="28"/>
        </w:rPr>
        <w:t>. 2009. Vol.</w:t>
      </w:r>
      <w:r w:rsidRPr="00174C01">
        <w:rPr>
          <w:color w:val="000000"/>
          <w:sz w:val="28"/>
          <w:szCs w:val="28"/>
        </w:rPr>
        <w:t xml:space="preserve"> 90(1)</w:t>
      </w:r>
      <w:r>
        <w:rPr>
          <w:color w:val="000000"/>
          <w:sz w:val="28"/>
          <w:szCs w:val="28"/>
        </w:rPr>
        <w:t xml:space="preserve">. P. </w:t>
      </w:r>
      <w:r w:rsidRPr="00174C01">
        <w:rPr>
          <w:color w:val="000000"/>
          <w:sz w:val="28"/>
          <w:szCs w:val="28"/>
        </w:rPr>
        <w:t>114-118.</w:t>
      </w:r>
    </w:p>
    <w:p w:rsidR="00411B03" w:rsidRPr="00174C0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Антонець</w:t>
      </w:r>
      <w:r w:rsidRPr="007A637C">
        <w:rPr>
          <w:color w:val="000000"/>
          <w:sz w:val="28"/>
          <w:szCs w:val="28"/>
        </w:rPr>
        <w:t xml:space="preserve"> </w:t>
      </w:r>
      <w:r w:rsidRPr="00DB5397">
        <w:rPr>
          <w:color w:val="000000"/>
          <w:sz w:val="28"/>
          <w:szCs w:val="28"/>
        </w:rPr>
        <w:t>Н</w:t>
      </w:r>
      <w:r w:rsidRPr="007A637C">
        <w:rPr>
          <w:color w:val="000000"/>
          <w:sz w:val="28"/>
          <w:szCs w:val="28"/>
        </w:rPr>
        <w:t>.</w:t>
      </w:r>
      <w:r>
        <w:rPr>
          <w:color w:val="000000"/>
          <w:sz w:val="28"/>
          <w:szCs w:val="28"/>
          <w:lang w:val="uk-UA"/>
        </w:rPr>
        <w:t xml:space="preserve"> </w:t>
      </w:r>
      <w:r w:rsidRPr="00DB5397">
        <w:rPr>
          <w:color w:val="000000"/>
          <w:sz w:val="28"/>
          <w:szCs w:val="28"/>
        </w:rPr>
        <w:t>В</w:t>
      </w:r>
      <w:r w:rsidRPr="007A637C">
        <w:rPr>
          <w:color w:val="000000"/>
          <w:sz w:val="28"/>
          <w:szCs w:val="28"/>
        </w:rPr>
        <w:t xml:space="preserve">. </w:t>
      </w:r>
      <w:r w:rsidRPr="00DB5397">
        <w:rPr>
          <w:color w:val="000000"/>
          <w:sz w:val="28"/>
          <w:szCs w:val="28"/>
        </w:rPr>
        <w:t>Особливості</w:t>
      </w:r>
      <w:r w:rsidRPr="007A637C">
        <w:rPr>
          <w:color w:val="000000"/>
          <w:sz w:val="28"/>
          <w:szCs w:val="28"/>
        </w:rPr>
        <w:t xml:space="preserve"> </w:t>
      </w:r>
      <w:r w:rsidRPr="00DB5397">
        <w:rPr>
          <w:color w:val="000000"/>
          <w:sz w:val="28"/>
          <w:szCs w:val="28"/>
        </w:rPr>
        <w:t>екології</w:t>
      </w:r>
      <w:r w:rsidRPr="007A637C">
        <w:rPr>
          <w:color w:val="000000"/>
          <w:sz w:val="28"/>
          <w:szCs w:val="28"/>
        </w:rPr>
        <w:t xml:space="preserve"> </w:t>
      </w:r>
      <w:r w:rsidRPr="00DB5397">
        <w:rPr>
          <w:color w:val="000000"/>
          <w:sz w:val="28"/>
          <w:szCs w:val="28"/>
        </w:rPr>
        <w:t>дикого</w:t>
      </w:r>
      <w:r w:rsidRPr="007A637C">
        <w:rPr>
          <w:color w:val="000000"/>
          <w:sz w:val="28"/>
          <w:szCs w:val="28"/>
        </w:rPr>
        <w:t xml:space="preserve"> </w:t>
      </w:r>
      <w:r w:rsidRPr="00DB5397">
        <w:rPr>
          <w:color w:val="000000"/>
          <w:sz w:val="28"/>
          <w:szCs w:val="28"/>
        </w:rPr>
        <w:t>кабана</w:t>
      </w:r>
      <w:r w:rsidRPr="007A637C">
        <w:rPr>
          <w:color w:val="000000"/>
          <w:sz w:val="28"/>
          <w:szCs w:val="28"/>
        </w:rPr>
        <w:t xml:space="preserve"> </w:t>
      </w:r>
      <w:r w:rsidRPr="00DB5397">
        <w:rPr>
          <w:color w:val="000000"/>
          <w:sz w:val="28"/>
          <w:szCs w:val="28"/>
        </w:rPr>
        <w:t>Дніпровсько</w:t>
      </w:r>
      <w:r w:rsidRPr="007A637C">
        <w:rPr>
          <w:color w:val="000000"/>
          <w:sz w:val="28"/>
          <w:szCs w:val="28"/>
        </w:rPr>
        <w:t>-</w:t>
      </w:r>
      <w:r w:rsidRPr="00DB5397">
        <w:rPr>
          <w:color w:val="000000"/>
          <w:sz w:val="28"/>
          <w:szCs w:val="28"/>
        </w:rPr>
        <w:t>Орільського</w:t>
      </w:r>
      <w:r w:rsidRPr="007A637C">
        <w:rPr>
          <w:color w:val="000000"/>
          <w:sz w:val="28"/>
          <w:szCs w:val="28"/>
        </w:rPr>
        <w:t xml:space="preserve"> </w:t>
      </w:r>
      <w:r w:rsidRPr="00DB5397">
        <w:rPr>
          <w:color w:val="000000"/>
          <w:sz w:val="28"/>
          <w:szCs w:val="28"/>
        </w:rPr>
        <w:t>заповідника</w:t>
      </w:r>
      <w:r w:rsidRPr="007A637C">
        <w:rPr>
          <w:color w:val="000000"/>
          <w:sz w:val="28"/>
          <w:szCs w:val="28"/>
        </w:rPr>
        <w:t xml:space="preserve">. </w:t>
      </w:r>
      <w:r w:rsidRPr="00174C01">
        <w:rPr>
          <w:i/>
          <w:iCs/>
          <w:color w:val="000000"/>
          <w:sz w:val="28"/>
          <w:szCs w:val="28"/>
        </w:rPr>
        <w:t>Науковий</w:t>
      </w:r>
      <w:r w:rsidRPr="007A637C">
        <w:rPr>
          <w:i/>
          <w:iCs/>
          <w:color w:val="000000"/>
          <w:sz w:val="28"/>
          <w:szCs w:val="28"/>
        </w:rPr>
        <w:t xml:space="preserve"> </w:t>
      </w:r>
      <w:r w:rsidRPr="00174C01">
        <w:rPr>
          <w:i/>
          <w:iCs/>
          <w:color w:val="000000"/>
          <w:sz w:val="28"/>
          <w:szCs w:val="28"/>
        </w:rPr>
        <w:t>вісник</w:t>
      </w:r>
      <w:r w:rsidRPr="007A637C">
        <w:rPr>
          <w:i/>
          <w:iCs/>
          <w:color w:val="000000"/>
          <w:sz w:val="28"/>
          <w:szCs w:val="28"/>
        </w:rPr>
        <w:t xml:space="preserve"> </w:t>
      </w:r>
      <w:r w:rsidRPr="00174C01">
        <w:rPr>
          <w:i/>
          <w:iCs/>
          <w:color w:val="000000"/>
          <w:sz w:val="28"/>
          <w:szCs w:val="28"/>
        </w:rPr>
        <w:t>НЛТУ</w:t>
      </w:r>
      <w:r w:rsidRPr="007A637C">
        <w:rPr>
          <w:i/>
          <w:iCs/>
          <w:color w:val="000000"/>
          <w:sz w:val="28"/>
          <w:szCs w:val="28"/>
        </w:rPr>
        <w:t xml:space="preserve"> </w:t>
      </w:r>
      <w:r w:rsidRPr="00174C01">
        <w:rPr>
          <w:i/>
          <w:iCs/>
          <w:color w:val="000000"/>
          <w:sz w:val="28"/>
          <w:szCs w:val="28"/>
        </w:rPr>
        <w:t>України</w:t>
      </w:r>
      <w:r w:rsidRPr="007A637C">
        <w:rPr>
          <w:color w:val="000000"/>
          <w:sz w:val="28"/>
          <w:szCs w:val="28"/>
        </w:rPr>
        <w:t xml:space="preserve">. 2003. №2. </w:t>
      </w:r>
      <w:r w:rsidRPr="00174C01">
        <w:rPr>
          <w:color w:val="000000"/>
          <w:sz w:val="28"/>
          <w:szCs w:val="28"/>
        </w:rPr>
        <w:t>С.</w:t>
      </w:r>
      <w:r w:rsidRPr="00DB5397">
        <w:rPr>
          <w:color w:val="000000"/>
          <w:sz w:val="28"/>
          <w:szCs w:val="28"/>
        </w:rPr>
        <w:t> </w:t>
      </w:r>
      <w:r w:rsidRPr="00174C01">
        <w:rPr>
          <w:color w:val="000000"/>
          <w:sz w:val="28"/>
          <w:szCs w:val="28"/>
        </w:rPr>
        <w:t>74</w:t>
      </w:r>
      <w:r w:rsidRPr="00174C01">
        <w:rPr>
          <w:rFonts w:eastAsia="MS Mincho"/>
          <w:sz w:val="28"/>
          <w:szCs w:val="28"/>
        </w:rPr>
        <w:t>–</w:t>
      </w:r>
      <w:r w:rsidRPr="00174C01">
        <w:rPr>
          <w:color w:val="000000"/>
          <w:sz w:val="28"/>
          <w:szCs w:val="28"/>
        </w:rPr>
        <w:t>77.</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Gethцffer F., Sodeikat G., Pohlmeyer K. Reproductive parameters of wild boar (</w:t>
      </w:r>
      <w:r w:rsidRPr="00DB5397">
        <w:rPr>
          <w:i/>
          <w:iCs/>
          <w:color w:val="000000"/>
          <w:sz w:val="28"/>
          <w:szCs w:val="28"/>
        </w:rPr>
        <w:t>Sus scrofa</w:t>
      </w:r>
      <w:r w:rsidRPr="00DB5397">
        <w:rPr>
          <w:color w:val="000000"/>
          <w:sz w:val="28"/>
          <w:szCs w:val="28"/>
        </w:rPr>
        <w:t xml:space="preserve">) in three different parts of Germany. </w:t>
      </w:r>
      <w:r w:rsidRPr="00DB5397">
        <w:rPr>
          <w:i/>
          <w:iCs/>
          <w:color w:val="000000"/>
          <w:sz w:val="28"/>
          <w:szCs w:val="28"/>
        </w:rPr>
        <w:t>European Journal of Wildlife Research.</w:t>
      </w:r>
      <w:r w:rsidRPr="00DB5397">
        <w:rPr>
          <w:color w:val="000000"/>
          <w:sz w:val="28"/>
          <w:szCs w:val="28"/>
        </w:rPr>
        <w:t xml:space="preserve"> 2007. Vol.</w:t>
      </w:r>
      <w:r>
        <w:rPr>
          <w:color w:val="000000"/>
          <w:sz w:val="28"/>
          <w:szCs w:val="28"/>
        </w:rPr>
        <w:t xml:space="preserve"> 53. P. 287</w:t>
      </w:r>
      <w:r w:rsidRPr="007F3C11">
        <w:rPr>
          <w:rFonts w:eastAsia="MS Mincho"/>
          <w:sz w:val="28"/>
          <w:szCs w:val="28"/>
        </w:rPr>
        <w:t>–</w:t>
      </w:r>
      <w:r w:rsidRPr="00DB5397">
        <w:rPr>
          <w:color w:val="000000"/>
          <w:sz w:val="28"/>
          <w:szCs w:val="28"/>
        </w:rPr>
        <w:t>297.</w:t>
      </w:r>
    </w:p>
    <w:p w:rsidR="00411B03" w:rsidRPr="00174C0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t>Schley, L. and T.</w:t>
      </w:r>
      <w:r>
        <w:rPr>
          <w:color w:val="000000"/>
          <w:sz w:val="28"/>
          <w:szCs w:val="28"/>
          <w:lang w:val="uk-UA"/>
        </w:rPr>
        <w:t xml:space="preserve"> </w:t>
      </w:r>
      <w:r w:rsidRPr="00174C01">
        <w:rPr>
          <w:color w:val="000000"/>
          <w:sz w:val="28"/>
          <w:szCs w:val="28"/>
        </w:rPr>
        <w:t>J. Roper. Diet of Wild Boar (Sus scrofa) in Western Europe, with particular reference to consumption of agricultural crops. Mammal Review</w:t>
      </w:r>
      <w:r>
        <w:rPr>
          <w:color w:val="000000"/>
          <w:sz w:val="28"/>
          <w:szCs w:val="28"/>
        </w:rPr>
        <w:t>, 2003. Vol.</w:t>
      </w:r>
      <w:r w:rsidRPr="00174C01">
        <w:rPr>
          <w:color w:val="000000"/>
          <w:sz w:val="28"/>
          <w:szCs w:val="28"/>
        </w:rPr>
        <w:t xml:space="preserve"> 33(1)</w:t>
      </w:r>
      <w:r>
        <w:rPr>
          <w:color w:val="000000"/>
          <w:sz w:val="28"/>
          <w:szCs w:val="28"/>
        </w:rPr>
        <w:t>. P.</w:t>
      </w:r>
      <w:r>
        <w:rPr>
          <w:color w:val="000000"/>
          <w:sz w:val="28"/>
          <w:szCs w:val="28"/>
          <w:lang w:val="uk-UA"/>
        </w:rPr>
        <w:t xml:space="preserve"> </w:t>
      </w:r>
      <w:r>
        <w:rPr>
          <w:color w:val="000000"/>
          <w:sz w:val="28"/>
          <w:szCs w:val="28"/>
        </w:rPr>
        <w:t>43-</w:t>
      </w:r>
      <w:r w:rsidRPr="00174C01">
        <w:rPr>
          <w:color w:val="000000"/>
          <w:sz w:val="28"/>
          <w:szCs w:val="28"/>
        </w:rPr>
        <w:t>56.</w:t>
      </w:r>
    </w:p>
    <w:p w:rsidR="00411B03" w:rsidRPr="005B42DB"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Белова О. Экология, поведение и регулирование популяции дикого кабана для профилактики инфекционных заболеваний в Литве. </w:t>
      </w:r>
      <w:r w:rsidRPr="00EE4C11">
        <w:rPr>
          <w:color w:val="000000"/>
          <w:sz w:val="28"/>
          <w:szCs w:val="28"/>
        </w:rPr>
        <w:t xml:space="preserve">2017. </w:t>
      </w:r>
      <w:r w:rsidRPr="00DB5397">
        <w:rPr>
          <w:color w:val="000000"/>
          <w:sz w:val="28"/>
          <w:szCs w:val="28"/>
        </w:rPr>
        <w:t>URL</w:t>
      </w:r>
      <w:r w:rsidRPr="005B42DB">
        <w:rPr>
          <w:color w:val="000000"/>
          <w:sz w:val="28"/>
          <w:szCs w:val="28"/>
        </w:rPr>
        <w:t xml:space="preserve">: </w:t>
      </w:r>
      <w:r w:rsidRPr="00DB5397">
        <w:rPr>
          <w:color w:val="000000"/>
          <w:sz w:val="28"/>
          <w:szCs w:val="28"/>
        </w:rPr>
        <w:t>http</w:t>
      </w:r>
      <w:r w:rsidRPr="005B42DB">
        <w:rPr>
          <w:color w:val="000000"/>
          <w:sz w:val="28"/>
          <w:szCs w:val="28"/>
        </w:rPr>
        <w:t>://</w:t>
      </w:r>
      <w:r w:rsidRPr="00DB5397">
        <w:rPr>
          <w:color w:val="000000"/>
          <w:sz w:val="28"/>
          <w:szCs w:val="28"/>
        </w:rPr>
        <w:t>www</w:t>
      </w:r>
      <w:r w:rsidRPr="005B42DB">
        <w:rPr>
          <w:color w:val="000000"/>
          <w:sz w:val="28"/>
          <w:szCs w:val="28"/>
        </w:rPr>
        <w:t>.</w:t>
      </w:r>
      <w:r w:rsidRPr="00DB5397">
        <w:rPr>
          <w:color w:val="000000"/>
          <w:sz w:val="28"/>
          <w:szCs w:val="28"/>
        </w:rPr>
        <w:t>fao</w:t>
      </w:r>
      <w:r w:rsidRPr="005B42DB">
        <w:rPr>
          <w:color w:val="000000"/>
          <w:sz w:val="28"/>
          <w:szCs w:val="28"/>
        </w:rPr>
        <w:t>.</w:t>
      </w:r>
      <w:r w:rsidRPr="00DB5397">
        <w:rPr>
          <w:color w:val="000000"/>
          <w:sz w:val="28"/>
          <w:szCs w:val="28"/>
        </w:rPr>
        <w:t>org</w:t>
      </w:r>
      <w:r w:rsidRPr="005B42DB">
        <w:rPr>
          <w:color w:val="000000"/>
          <w:sz w:val="28"/>
          <w:szCs w:val="28"/>
        </w:rPr>
        <w:t>/</w:t>
      </w:r>
      <w:r w:rsidRPr="00DB5397">
        <w:rPr>
          <w:color w:val="000000"/>
          <w:sz w:val="28"/>
          <w:szCs w:val="28"/>
        </w:rPr>
        <w:t>fileadmin</w:t>
      </w:r>
      <w:r w:rsidRPr="005B42DB">
        <w:rPr>
          <w:color w:val="000000"/>
          <w:sz w:val="28"/>
          <w:szCs w:val="28"/>
        </w:rPr>
        <w:t>/</w:t>
      </w:r>
      <w:r w:rsidRPr="00DB5397">
        <w:rPr>
          <w:color w:val="000000"/>
          <w:sz w:val="28"/>
          <w:szCs w:val="28"/>
        </w:rPr>
        <w:t>user</w:t>
      </w:r>
      <w:r w:rsidRPr="005B42DB">
        <w:rPr>
          <w:color w:val="000000"/>
          <w:sz w:val="28"/>
          <w:szCs w:val="28"/>
        </w:rPr>
        <w:t>_</w:t>
      </w:r>
      <w:r w:rsidRPr="00DB5397">
        <w:rPr>
          <w:color w:val="000000"/>
          <w:sz w:val="28"/>
          <w:szCs w:val="28"/>
        </w:rPr>
        <w:t>upload</w:t>
      </w:r>
      <w:r w:rsidRPr="005B42DB">
        <w:rPr>
          <w:color w:val="000000"/>
          <w:sz w:val="28"/>
          <w:szCs w:val="28"/>
        </w:rPr>
        <w:t>/</w:t>
      </w:r>
      <w:r w:rsidRPr="00DB5397">
        <w:rPr>
          <w:color w:val="000000"/>
          <w:sz w:val="28"/>
          <w:szCs w:val="28"/>
        </w:rPr>
        <w:t>reu</w:t>
      </w:r>
      <w:r w:rsidRPr="005B42DB">
        <w:rPr>
          <w:color w:val="000000"/>
          <w:sz w:val="28"/>
          <w:szCs w:val="28"/>
        </w:rPr>
        <w:t>/</w:t>
      </w:r>
      <w:r w:rsidRPr="00DB5397">
        <w:rPr>
          <w:color w:val="000000"/>
          <w:sz w:val="28"/>
          <w:szCs w:val="28"/>
        </w:rPr>
        <w:t>europe</w:t>
      </w:r>
      <w:r w:rsidRPr="005B42DB">
        <w:rPr>
          <w:color w:val="000000"/>
          <w:sz w:val="28"/>
          <w:szCs w:val="28"/>
        </w:rPr>
        <w:t>/</w:t>
      </w:r>
      <w:r w:rsidRPr="00DB5397">
        <w:rPr>
          <w:color w:val="000000"/>
          <w:sz w:val="28"/>
          <w:szCs w:val="28"/>
        </w:rPr>
        <w:t>documents</w:t>
      </w:r>
      <w:r w:rsidRPr="005B42DB">
        <w:rPr>
          <w:color w:val="000000"/>
          <w:sz w:val="28"/>
          <w:szCs w:val="28"/>
        </w:rPr>
        <w:t>/</w:t>
      </w:r>
      <w:r w:rsidRPr="00DB5397">
        <w:rPr>
          <w:color w:val="000000"/>
          <w:sz w:val="28"/>
          <w:szCs w:val="28"/>
        </w:rPr>
        <w:t>events</w:t>
      </w:r>
      <w:r w:rsidRPr="005B42DB">
        <w:rPr>
          <w:color w:val="000000"/>
          <w:sz w:val="28"/>
          <w:szCs w:val="28"/>
        </w:rPr>
        <w:t>2017/</w:t>
      </w:r>
      <w:r w:rsidRPr="00DB5397">
        <w:rPr>
          <w:color w:val="000000"/>
          <w:sz w:val="28"/>
          <w:szCs w:val="28"/>
        </w:rPr>
        <w:t>ASF</w:t>
      </w:r>
      <w:r w:rsidRPr="005B42DB">
        <w:rPr>
          <w:color w:val="000000"/>
          <w:sz w:val="28"/>
          <w:szCs w:val="28"/>
        </w:rPr>
        <w:t>_</w:t>
      </w:r>
      <w:r w:rsidRPr="00DB5397">
        <w:rPr>
          <w:color w:val="000000"/>
          <w:sz w:val="28"/>
          <w:szCs w:val="28"/>
        </w:rPr>
        <w:t>Kaunas</w:t>
      </w:r>
      <w:r w:rsidRPr="005B42DB">
        <w:rPr>
          <w:color w:val="000000"/>
          <w:sz w:val="28"/>
          <w:szCs w:val="28"/>
        </w:rPr>
        <w:t>/3_</w:t>
      </w:r>
      <w:r w:rsidRPr="00DB5397">
        <w:rPr>
          <w:color w:val="000000"/>
          <w:sz w:val="28"/>
          <w:szCs w:val="28"/>
        </w:rPr>
        <w:t>ru</w:t>
      </w:r>
      <w:r w:rsidRPr="005B42DB">
        <w:rPr>
          <w:color w:val="000000"/>
          <w:sz w:val="28"/>
          <w:szCs w:val="28"/>
        </w:rPr>
        <w:t>.</w:t>
      </w:r>
      <w:r w:rsidRPr="00DB5397">
        <w:rPr>
          <w:color w:val="000000"/>
          <w:sz w:val="28"/>
          <w:szCs w:val="28"/>
        </w:rPr>
        <w:t>pdf</w:t>
      </w:r>
      <w:r w:rsidRPr="005B42DB">
        <w:rPr>
          <w:color w:val="000000"/>
          <w:sz w:val="28"/>
          <w:szCs w:val="28"/>
        </w:rPr>
        <w:t xml:space="preserve"> </w:t>
      </w:r>
    </w:p>
    <w:p w:rsidR="00411B03" w:rsidRPr="005B42DB"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Регіональна доповідь про стан навколишнього природного середовища в Дніпропетровській області за 2016 рік. </w:t>
      </w:r>
      <w:r w:rsidRPr="005B42DB">
        <w:rPr>
          <w:color w:val="000000"/>
          <w:sz w:val="28"/>
          <w:szCs w:val="28"/>
        </w:rPr>
        <w:t>Дніпропетровськ, 2017. 246 с.</w:t>
      </w:r>
    </w:p>
    <w:p w:rsidR="00411B03" w:rsidRPr="0076040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Регіональна доповідь про стан навколишнього природного середовища в Черкаській області у 2016 році. </w:t>
      </w:r>
      <w:r w:rsidRPr="00760403">
        <w:rPr>
          <w:color w:val="000000"/>
          <w:sz w:val="28"/>
          <w:szCs w:val="28"/>
        </w:rPr>
        <w:t>Черкаси, 2017. 249 с.</w:t>
      </w:r>
    </w:p>
    <w:p w:rsidR="00411B03" w:rsidRPr="00876BFB"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960779">
        <w:rPr>
          <w:color w:val="000000"/>
          <w:sz w:val="28"/>
          <w:szCs w:val="28"/>
        </w:rPr>
        <w:t>Маринич</w:t>
      </w:r>
      <w:r w:rsidRPr="00876BFB">
        <w:rPr>
          <w:color w:val="000000"/>
          <w:sz w:val="28"/>
          <w:szCs w:val="28"/>
        </w:rPr>
        <w:t xml:space="preserve"> </w:t>
      </w:r>
      <w:r w:rsidRPr="00960779">
        <w:rPr>
          <w:color w:val="000000"/>
          <w:sz w:val="28"/>
          <w:szCs w:val="28"/>
        </w:rPr>
        <w:t>О.</w:t>
      </w:r>
      <w:r>
        <w:rPr>
          <w:color w:val="000000"/>
          <w:sz w:val="28"/>
          <w:szCs w:val="28"/>
        </w:rPr>
        <w:t xml:space="preserve"> </w:t>
      </w:r>
      <w:r w:rsidRPr="00960779">
        <w:rPr>
          <w:color w:val="000000"/>
          <w:sz w:val="28"/>
          <w:szCs w:val="28"/>
        </w:rPr>
        <w:t>М.</w:t>
      </w:r>
      <w:r>
        <w:rPr>
          <w:color w:val="000000"/>
          <w:sz w:val="28"/>
          <w:szCs w:val="28"/>
        </w:rPr>
        <w:t xml:space="preserve"> </w:t>
      </w:r>
      <w:r w:rsidRPr="00960779">
        <w:rPr>
          <w:color w:val="000000"/>
          <w:sz w:val="28"/>
          <w:szCs w:val="28"/>
        </w:rPr>
        <w:t xml:space="preserve">Географічна енциклопедія </w:t>
      </w:r>
      <w:r>
        <w:rPr>
          <w:color w:val="000000"/>
          <w:sz w:val="28"/>
          <w:szCs w:val="28"/>
        </w:rPr>
        <w:t>України:</w:t>
      </w:r>
      <w:r w:rsidRPr="00960779">
        <w:rPr>
          <w:color w:val="000000"/>
          <w:sz w:val="28"/>
          <w:szCs w:val="28"/>
        </w:rPr>
        <w:t xml:space="preserve"> Київ: Українська радянська енциклопедія ім. </w:t>
      </w:r>
      <w:r w:rsidRPr="00876BFB">
        <w:rPr>
          <w:color w:val="000000"/>
          <w:sz w:val="28"/>
          <w:szCs w:val="28"/>
        </w:rPr>
        <w:t>М.</w:t>
      </w:r>
      <w:r>
        <w:rPr>
          <w:color w:val="000000"/>
          <w:sz w:val="28"/>
          <w:szCs w:val="28"/>
        </w:rPr>
        <w:t xml:space="preserve"> П. Бажана.</w:t>
      </w:r>
      <w:r w:rsidRPr="00876BFB">
        <w:rPr>
          <w:color w:val="000000"/>
          <w:sz w:val="28"/>
          <w:szCs w:val="28"/>
        </w:rPr>
        <w:t xml:space="preserve"> 1993. Т. 3. 480</w:t>
      </w:r>
      <w:r w:rsidRPr="00DB5397">
        <w:rPr>
          <w:color w:val="000000"/>
          <w:sz w:val="28"/>
          <w:szCs w:val="28"/>
        </w:rPr>
        <w:t> </w:t>
      </w:r>
      <w:r w:rsidRPr="00876BFB">
        <w:rPr>
          <w:color w:val="000000"/>
          <w:sz w:val="28"/>
          <w:szCs w:val="28"/>
        </w:rPr>
        <w:t>с.</w:t>
      </w:r>
    </w:p>
    <w:p w:rsidR="00411B03" w:rsidRPr="007A637C"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Регіональна доповідь про стан навколишнього природного середовища в Чернігівській області за 2016 рік. </w:t>
      </w:r>
      <w:r>
        <w:rPr>
          <w:color w:val="000000"/>
          <w:sz w:val="28"/>
          <w:szCs w:val="28"/>
        </w:rPr>
        <w:t>Чернігів</w:t>
      </w:r>
      <w:r w:rsidRPr="007A637C">
        <w:rPr>
          <w:color w:val="000000"/>
          <w:sz w:val="28"/>
          <w:szCs w:val="28"/>
        </w:rPr>
        <w:t xml:space="preserve">. 2017. 277 </w:t>
      </w:r>
      <w:r w:rsidRPr="00876BFB">
        <w:rPr>
          <w:color w:val="000000"/>
          <w:sz w:val="28"/>
          <w:szCs w:val="28"/>
        </w:rPr>
        <w:t>с</w:t>
      </w:r>
      <w:r w:rsidRPr="007A637C">
        <w:rPr>
          <w:color w:val="000000"/>
          <w:sz w:val="28"/>
          <w:szCs w:val="28"/>
        </w:rPr>
        <w:t>.</w:t>
      </w:r>
    </w:p>
    <w:p w:rsidR="00411B03" w:rsidRPr="007A637C"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t>Saez-Royuela, C. and J.</w:t>
      </w:r>
      <w:r>
        <w:rPr>
          <w:color w:val="000000"/>
          <w:sz w:val="28"/>
          <w:szCs w:val="28"/>
          <w:lang w:val="uk-UA"/>
        </w:rPr>
        <w:t xml:space="preserve"> </w:t>
      </w:r>
      <w:r w:rsidRPr="00174C01">
        <w:rPr>
          <w:color w:val="000000"/>
          <w:sz w:val="28"/>
          <w:szCs w:val="28"/>
        </w:rPr>
        <w:t xml:space="preserve">L. Telleria. The increased population of Wild Boar (Sus scrofa L.) in Europe. </w:t>
      </w:r>
      <w:r w:rsidRPr="00174C01">
        <w:rPr>
          <w:i/>
          <w:iCs/>
          <w:color w:val="000000"/>
          <w:sz w:val="28"/>
          <w:szCs w:val="28"/>
        </w:rPr>
        <w:t>Mammal</w:t>
      </w:r>
      <w:r w:rsidRPr="007A637C">
        <w:rPr>
          <w:i/>
          <w:iCs/>
          <w:color w:val="000000"/>
          <w:sz w:val="28"/>
          <w:szCs w:val="28"/>
        </w:rPr>
        <w:t xml:space="preserve"> </w:t>
      </w:r>
      <w:r w:rsidRPr="00174C01">
        <w:rPr>
          <w:i/>
          <w:iCs/>
          <w:color w:val="000000"/>
          <w:sz w:val="28"/>
          <w:szCs w:val="28"/>
        </w:rPr>
        <w:t>Review</w:t>
      </w:r>
      <w:r w:rsidRPr="007A637C">
        <w:rPr>
          <w:color w:val="000000"/>
          <w:sz w:val="28"/>
          <w:szCs w:val="28"/>
        </w:rPr>
        <w:t xml:space="preserve">. 2003. </w:t>
      </w:r>
      <w:r>
        <w:rPr>
          <w:color w:val="000000"/>
          <w:sz w:val="28"/>
          <w:szCs w:val="28"/>
        </w:rPr>
        <w:t>Vol</w:t>
      </w:r>
      <w:r w:rsidRPr="007A637C">
        <w:rPr>
          <w:color w:val="000000"/>
          <w:sz w:val="28"/>
          <w:szCs w:val="28"/>
        </w:rPr>
        <w:t xml:space="preserve">. 16(2). </w:t>
      </w:r>
      <w:r>
        <w:rPr>
          <w:color w:val="000000"/>
          <w:sz w:val="28"/>
          <w:szCs w:val="28"/>
        </w:rPr>
        <w:t>P</w:t>
      </w:r>
      <w:r w:rsidRPr="007A637C">
        <w:rPr>
          <w:color w:val="000000"/>
          <w:sz w:val="28"/>
          <w:szCs w:val="28"/>
        </w:rPr>
        <w:t>. 97-101.</w:t>
      </w:r>
    </w:p>
    <w:p w:rsidR="00411B03" w:rsidRPr="007A637C"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lastRenderedPageBreak/>
        <w:t>Максимов А.</w:t>
      </w:r>
      <w:r>
        <w:rPr>
          <w:color w:val="000000"/>
          <w:sz w:val="28"/>
          <w:szCs w:val="28"/>
        </w:rPr>
        <w:t xml:space="preserve"> </w:t>
      </w:r>
      <w:r w:rsidRPr="00DB5397">
        <w:rPr>
          <w:color w:val="000000"/>
          <w:sz w:val="28"/>
          <w:szCs w:val="28"/>
        </w:rPr>
        <w:t xml:space="preserve">А. Многолетние колебания численности животных их причины и прогноз. </w:t>
      </w:r>
      <w:r>
        <w:rPr>
          <w:color w:val="000000"/>
          <w:sz w:val="28"/>
          <w:szCs w:val="28"/>
          <w:lang w:val="uk-UA"/>
        </w:rPr>
        <w:t xml:space="preserve">Киев </w:t>
      </w:r>
      <w:r w:rsidRPr="007A637C">
        <w:rPr>
          <w:color w:val="000000"/>
          <w:sz w:val="28"/>
          <w:szCs w:val="28"/>
        </w:rPr>
        <w:t xml:space="preserve">: </w:t>
      </w:r>
      <w:r>
        <w:rPr>
          <w:color w:val="000000"/>
          <w:sz w:val="28"/>
          <w:szCs w:val="28"/>
        </w:rPr>
        <w:t>Наука</w:t>
      </w:r>
      <w:r w:rsidRPr="007A637C">
        <w:rPr>
          <w:color w:val="000000"/>
          <w:sz w:val="28"/>
          <w:szCs w:val="28"/>
        </w:rPr>
        <w:t>. 19</w:t>
      </w:r>
      <w:r>
        <w:rPr>
          <w:color w:val="000000"/>
          <w:sz w:val="28"/>
          <w:szCs w:val="28"/>
          <w:lang w:val="uk-UA"/>
        </w:rPr>
        <w:t>9</w:t>
      </w:r>
      <w:r w:rsidRPr="007A637C">
        <w:rPr>
          <w:color w:val="000000"/>
          <w:sz w:val="28"/>
          <w:szCs w:val="28"/>
        </w:rPr>
        <w:t>4. 249</w:t>
      </w:r>
      <w:r w:rsidRPr="00760403">
        <w:rPr>
          <w:color w:val="000000"/>
          <w:sz w:val="28"/>
          <w:szCs w:val="28"/>
        </w:rPr>
        <w:t>с</w:t>
      </w:r>
      <w:r w:rsidRPr="007A637C">
        <w:rPr>
          <w:color w:val="000000"/>
          <w:sz w:val="28"/>
          <w:szCs w:val="28"/>
        </w:rPr>
        <w:t>.</w:t>
      </w:r>
    </w:p>
    <w:p w:rsidR="00411B03" w:rsidRPr="007A637C"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lang w:val="uk-UA"/>
        </w:rPr>
        <w:t>І</w:t>
      </w:r>
      <w:r w:rsidRPr="004925CB">
        <w:rPr>
          <w:color w:val="000000"/>
          <w:sz w:val="28"/>
          <w:szCs w:val="28"/>
        </w:rPr>
        <w:t>nna</w:t>
      </w:r>
      <w:r w:rsidRPr="007A637C">
        <w:rPr>
          <w:color w:val="000000"/>
          <w:sz w:val="28"/>
          <w:szCs w:val="28"/>
        </w:rPr>
        <w:t xml:space="preserve">, </w:t>
      </w:r>
      <w:r w:rsidRPr="004925CB">
        <w:rPr>
          <w:color w:val="000000"/>
          <w:sz w:val="28"/>
          <w:szCs w:val="28"/>
        </w:rPr>
        <w:t>W</w:t>
      </w:r>
      <w:r w:rsidRPr="007A637C">
        <w:rPr>
          <w:color w:val="000000"/>
          <w:sz w:val="28"/>
          <w:szCs w:val="28"/>
        </w:rPr>
        <w:t xml:space="preserve">., </w:t>
      </w:r>
      <w:r w:rsidRPr="004925CB">
        <w:rPr>
          <w:color w:val="000000"/>
          <w:sz w:val="28"/>
          <w:szCs w:val="28"/>
        </w:rPr>
        <w:t>G</w:t>
      </w:r>
      <w:r w:rsidRPr="007A637C">
        <w:rPr>
          <w:color w:val="000000"/>
          <w:sz w:val="28"/>
          <w:szCs w:val="28"/>
        </w:rPr>
        <w:t xml:space="preserve">. </w:t>
      </w:r>
      <w:r w:rsidRPr="004925CB">
        <w:rPr>
          <w:color w:val="000000"/>
          <w:sz w:val="28"/>
          <w:szCs w:val="28"/>
        </w:rPr>
        <w:t>Nieddu</w:t>
      </w:r>
      <w:r w:rsidRPr="007A637C">
        <w:rPr>
          <w:color w:val="000000"/>
          <w:sz w:val="28"/>
          <w:szCs w:val="28"/>
        </w:rPr>
        <w:t xml:space="preserve">, </w:t>
      </w:r>
      <w:r w:rsidRPr="004925CB">
        <w:rPr>
          <w:color w:val="000000"/>
          <w:sz w:val="28"/>
          <w:szCs w:val="28"/>
        </w:rPr>
        <w:t xml:space="preserve">G. Moniello, and M.G. Cappai. 2007. Vegetable and animal   food sorts found in Sardinian Wild Boar ( Sus scrofa meridionalis). </w:t>
      </w:r>
      <w:r w:rsidRPr="007A637C">
        <w:rPr>
          <w:i/>
          <w:iCs/>
          <w:color w:val="000000"/>
          <w:sz w:val="28"/>
          <w:szCs w:val="28"/>
        </w:rPr>
        <w:t>Journal of Animal Physiology and Animal Nutrition</w:t>
      </w:r>
      <w:r>
        <w:rPr>
          <w:color w:val="000000"/>
          <w:sz w:val="28"/>
          <w:szCs w:val="28"/>
        </w:rPr>
        <w:t>. 2007. Vol.</w:t>
      </w:r>
      <w:r w:rsidRPr="007A637C">
        <w:rPr>
          <w:color w:val="000000"/>
          <w:sz w:val="28"/>
          <w:szCs w:val="28"/>
        </w:rPr>
        <w:t xml:space="preserve"> 91</w:t>
      </w:r>
      <w:r>
        <w:rPr>
          <w:color w:val="000000"/>
          <w:sz w:val="28"/>
          <w:szCs w:val="28"/>
        </w:rPr>
        <w:t xml:space="preserve">. P. </w:t>
      </w:r>
      <w:r w:rsidRPr="007A637C">
        <w:rPr>
          <w:color w:val="000000"/>
          <w:sz w:val="28"/>
          <w:szCs w:val="28"/>
        </w:rPr>
        <w:t>252-255.</w:t>
      </w:r>
    </w:p>
    <w:p w:rsidR="00411B03" w:rsidRPr="007A637C"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Лебедєва</w:t>
      </w:r>
      <w:r w:rsidRPr="002701D3">
        <w:rPr>
          <w:color w:val="000000"/>
          <w:sz w:val="28"/>
          <w:szCs w:val="28"/>
        </w:rPr>
        <w:t xml:space="preserve"> </w:t>
      </w:r>
      <w:r w:rsidRPr="00DB5397">
        <w:rPr>
          <w:color w:val="000000"/>
          <w:sz w:val="28"/>
          <w:szCs w:val="28"/>
        </w:rPr>
        <w:t>Н</w:t>
      </w:r>
      <w:r w:rsidRPr="002701D3">
        <w:rPr>
          <w:color w:val="000000"/>
          <w:sz w:val="28"/>
          <w:szCs w:val="28"/>
        </w:rPr>
        <w:t xml:space="preserve">. </w:t>
      </w:r>
      <w:r w:rsidRPr="00DB5397">
        <w:rPr>
          <w:color w:val="000000"/>
          <w:sz w:val="28"/>
          <w:szCs w:val="28"/>
        </w:rPr>
        <w:t>І</w:t>
      </w:r>
      <w:r w:rsidRPr="002701D3">
        <w:rPr>
          <w:color w:val="000000"/>
          <w:sz w:val="28"/>
          <w:szCs w:val="28"/>
        </w:rPr>
        <w:t xml:space="preserve">., </w:t>
      </w:r>
      <w:r w:rsidRPr="00DB5397">
        <w:rPr>
          <w:color w:val="000000"/>
          <w:sz w:val="28"/>
          <w:szCs w:val="28"/>
        </w:rPr>
        <w:t>Петри</w:t>
      </w:r>
      <w:r>
        <w:rPr>
          <w:color w:val="000000"/>
          <w:sz w:val="28"/>
          <w:szCs w:val="28"/>
        </w:rPr>
        <w:t>ч</w:t>
      </w:r>
      <w:r w:rsidRPr="00DB5397">
        <w:rPr>
          <w:color w:val="000000"/>
          <w:sz w:val="28"/>
          <w:szCs w:val="28"/>
        </w:rPr>
        <w:t>енко</w:t>
      </w:r>
      <w:r w:rsidRPr="002701D3">
        <w:rPr>
          <w:color w:val="000000"/>
          <w:sz w:val="28"/>
          <w:szCs w:val="28"/>
        </w:rPr>
        <w:t xml:space="preserve"> </w:t>
      </w:r>
      <w:r w:rsidRPr="00DB5397">
        <w:rPr>
          <w:color w:val="000000"/>
          <w:sz w:val="28"/>
          <w:szCs w:val="28"/>
        </w:rPr>
        <w:t>В</w:t>
      </w:r>
      <w:r w:rsidRPr="002701D3">
        <w:rPr>
          <w:color w:val="000000"/>
          <w:sz w:val="28"/>
          <w:szCs w:val="28"/>
        </w:rPr>
        <w:t>.</w:t>
      </w:r>
      <w:r w:rsidRPr="00DB5397">
        <w:rPr>
          <w:color w:val="000000"/>
          <w:sz w:val="28"/>
          <w:szCs w:val="28"/>
        </w:rPr>
        <w:t>В</w:t>
      </w:r>
      <w:r w:rsidRPr="002701D3">
        <w:rPr>
          <w:color w:val="000000"/>
          <w:sz w:val="28"/>
          <w:szCs w:val="28"/>
        </w:rPr>
        <w:t xml:space="preserve">. </w:t>
      </w:r>
      <w:r w:rsidRPr="00DB5397">
        <w:rPr>
          <w:color w:val="000000"/>
          <w:sz w:val="28"/>
          <w:szCs w:val="28"/>
        </w:rPr>
        <w:t>Методи</w:t>
      </w:r>
      <w:r w:rsidRPr="002701D3">
        <w:rPr>
          <w:color w:val="000000"/>
          <w:sz w:val="28"/>
          <w:szCs w:val="28"/>
        </w:rPr>
        <w:t xml:space="preserve"> </w:t>
      </w:r>
      <w:r w:rsidRPr="00DB5397">
        <w:rPr>
          <w:color w:val="000000"/>
          <w:sz w:val="28"/>
          <w:szCs w:val="28"/>
        </w:rPr>
        <w:t>обліку</w:t>
      </w:r>
      <w:r w:rsidRPr="002701D3">
        <w:rPr>
          <w:color w:val="000000"/>
          <w:sz w:val="28"/>
          <w:szCs w:val="28"/>
        </w:rPr>
        <w:t xml:space="preserve"> </w:t>
      </w:r>
      <w:r w:rsidRPr="00DB5397">
        <w:rPr>
          <w:color w:val="000000"/>
          <w:sz w:val="28"/>
          <w:szCs w:val="28"/>
        </w:rPr>
        <w:t>мисливських</w:t>
      </w:r>
      <w:r w:rsidRPr="002701D3">
        <w:rPr>
          <w:color w:val="000000"/>
          <w:sz w:val="28"/>
          <w:szCs w:val="28"/>
        </w:rPr>
        <w:t xml:space="preserve"> </w:t>
      </w:r>
      <w:r w:rsidRPr="00DB5397">
        <w:rPr>
          <w:color w:val="000000"/>
          <w:sz w:val="28"/>
          <w:szCs w:val="28"/>
        </w:rPr>
        <w:t>тварин</w:t>
      </w:r>
      <w:r w:rsidRPr="002701D3">
        <w:rPr>
          <w:color w:val="000000"/>
          <w:sz w:val="28"/>
          <w:szCs w:val="28"/>
        </w:rPr>
        <w:t xml:space="preserve">. </w:t>
      </w:r>
      <w:r w:rsidRPr="00760403">
        <w:rPr>
          <w:color w:val="000000"/>
          <w:sz w:val="28"/>
          <w:szCs w:val="28"/>
        </w:rPr>
        <w:t>Запоріжжя</w:t>
      </w:r>
      <w:r w:rsidRPr="007A637C">
        <w:rPr>
          <w:color w:val="000000"/>
          <w:sz w:val="28"/>
          <w:szCs w:val="28"/>
        </w:rPr>
        <w:t xml:space="preserve">: </w:t>
      </w:r>
      <w:r w:rsidRPr="00760403">
        <w:rPr>
          <w:color w:val="000000"/>
          <w:sz w:val="28"/>
          <w:szCs w:val="28"/>
        </w:rPr>
        <w:t>ЗНУ</w:t>
      </w:r>
      <w:r>
        <w:rPr>
          <w:color w:val="000000"/>
          <w:sz w:val="28"/>
          <w:szCs w:val="28"/>
        </w:rPr>
        <w:t>.</w:t>
      </w:r>
      <w:r w:rsidRPr="007A637C">
        <w:rPr>
          <w:color w:val="000000"/>
          <w:sz w:val="28"/>
          <w:szCs w:val="28"/>
        </w:rPr>
        <w:t xml:space="preserve"> 2008. 62 </w:t>
      </w:r>
      <w:r w:rsidRPr="00760403">
        <w:rPr>
          <w:color w:val="000000"/>
          <w:sz w:val="28"/>
          <w:szCs w:val="28"/>
        </w:rPr>
        <w:t>с</w:t>
      </w:r>
      <w:r w:rsidRPr="007A637C">
        <w:rPr>
          <w:color w:val="000000"/>
          <w:sz w:val="28"/>
          <w:szCs w:val="28"/>
        </w:rPr>
        <w:t>.</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Коли</w:t>
      </w:r>
      <w:r w:rsidRPr="002701D3">
        <w:rPr>
          <w:color w:val="000000"/>
          <w:sz w:val="28"/>
          <w:szCs w:val="28"/>
        </w:rPr>
        <w:t xml:space="preserve"> </w:t>
      </w:r>
      <w:r w:rsidRPr="00DB5397">
        <w:rPr>
          <w:color w:val="000000"/>
          <w:sz w:val="28"/>
          <w:szCs w:val="28"/>
        </w:rPr>
        <w:t>Г</w:t>
      </w:r>
      <w:r w:rsidRPr="002701D3">
        <w:rPr>
          <w:color w:val="000000"/>
          <w:sz w:val="28"/>
          <w:szCs w:val="28"/>
        </w:rPr>
        <w:t xml:space="preserve">. </w:t>
      </w:r>
      <w:r w:rsidRPr="00DB5397">
        <w:rPr>
          <w:color w:val="000000"/>
          <w:sz w:val="28"/>
          <w:szCs w:val="28"/>
        </w:rPr>
        <w:t>Анализ</w:t>
      </w:r>
      <w:r w:rsidRPr="002701D3">
        <w:rPr>
          <w:color w:val="000000"/>
          <w:sz w:val="28"/>
          <w:szCs w:val="28"/>
        </w:rPr>
        <w:t xml:space="preserve"> </w:t>
      </w:r>
      <w:r w:rsidRPr="00DB5397">
        <w:rPr>
          <w:color w:val="000000"/>
          <w:sz w:val="28"/>
          <w:szCs w:val="28"/>
        </w:rPr>
        <w:t>популяций</w:t>
      </w:r>
      <w:r w:rsidRPr="002701D3">
        <w:rPr>
          <w:color w:val="000000"/>
          <w:sz w:val="28"/>
          <w:szCs w:val="28"/>
        </w:rPr>
        <w:t xml:space="preserve"> </w:t>
      </w:r>
      <w:r w:rsidRPr="00DB5397">
        <w:rPr>
          <w:color w:val="000000"/>
          <w:sz w:val="28"/>
          <w:szCs w:val="28"/>
        </w:rPr>
        <w:t xml:space="preserve">позвоночных. </w:t>
      </w:r>
      <w:r>
        <w:rPr>
          <w:color w:val="000000"/>
          <w:sz w:val="28"/>
          <w:szCs w:val="28"/>
          <w:lang w:val="uk-UA"/>
        </w:rPr>
        <w:t>Харьков</w:t>
      </w:r>
      <w:r w:rsidRPr="00DB5397">
        <w:rPr>
          <w:color w:val="000000"/>
          <w:sz w:val="28"/>
          <w:szCs w:val="28"/>
        </w:rPr>
        <w:t xml:space="preserve"> : </w:t>
      </w:r>
      <w:r>
        <w:rPr>
          <w:color w:val="000000"/>
          <w:sz w:val="28"/>
          <w:szCs w:val="28"/>
          <w:lang w:val="uk-UA"/>
        </w:rPr>
        <w:t>Знание</w:t>
      </w:r>
      <w:r w:rsidRPr="00DB5397">
        <w:rPr>
          <w:color w:val="000000"/>
          <w:sz w:val="28"/>
          <w:szCs w:val="28"/>
        </w:rPr>
        <w:t>, 19</w:t>
      </w:r>
      <w:r>
        <w:rPr>
          <w:color w:val="000000"/>
          <w:sz w:val="28"/>
          <w:szCs w:val="28"/>
          <w:lang w:val="uk-UA"/>
        </w:rPr>
        <w:t>8</w:t>
      </w:r>
      <w:r w:rsidRPr="00DB5397">
        <w:rPr>
          <w:color w:val="000000"/>
          <w:sz w:val="28"/>
          <w:szCs w:val="28"/>
        </w:rPr>
        <w:t>9. 362 с.</w:t>
      </w:r>
    </w:p>
    <w:p w:rsidR="00411B03" w:rsidRPr="001A095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A0953">
        <w:rPr>
          <w:color w:val="000000"/>
          <w:sz w:val="28"/>
          <w:szCs w:val="28"/>
        </w:rPr>
        <w:t xml:space="preserve">Бойко В. М. </w:t>
      </w:r>
      <w:r>
        <w:rPr>
          <w:color w:val="000000"/>
          <w:sz w:val="28"/>
          <w:szCs w:val="28"/>
        </w:rPr>
        <w:t>Запорізька</w:t>
      </w:r>
      <w:r w:rsidRPr="001A0953">
        <w:rPr>
          <w:color w:val="000000"/>
          <w:sz w:val="28"/>
          <w:szCs w:val="28"/>
        </w:rPr>
        <w:t xml:space="preserve"> область. Природа. населення, господарство. </w:t>
      </w:r>
      <w:r>
        <w:rPr>
          <w:color w:val="000000"/>
          <w:sz w:val="28"/>
          <w:szCs w:val="28"/>
        </w:rPr>
        <w:t>Запоріжжя</w:t>
      </w:r>
      <w:r w:rsidRPr="001A0953">
        <w:rPr>
          <w:color w:val="000000"/>
          <w:sz w:val="28"/>
          <w:szCs w:val="28"/>
        </w:rPr>
        <w:t>: Айлант, 20</w:t>
      </w:r>
      <w:r>
        <w:rPr>
          <w:color w:val="000000"/>
          <w:sz w:val="28"/>
          <w:szCs w:val="28"/>
        </w:rPr>
        <w:t>1</w:t>
      </w:r>
      <w:r w:rsidRPr="001A0953">
        <w:rPr>
          <w:color w:val="000000"/>
          <w:sz w:val="28"/>
          <w:szCs w:val="28"/>
        </w:rPr>
        <w:t xml:space="preserve">4. 82 с. </w:t>
      </w:r>
    </w:p>
    <w:p w:rsidR="00411B03" w:rsidRPr="00174C01"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74C01">
        <w:rPr>
          <w:color w:val="000000"/>
          <w:sz w:val="28"/>
          <w:szCs w:val="28"/>
        </w:rPr>
        <w:t xml:space="preserve">Massei, G., and P.V. Genov. The environmental impact of Wild Boar. </w:t>
      </w:r>
      <w:r w:rsidRPr="00174C01">
        <w:rPr>
          <w:i/>
          <w:iCs/>
          <w:color w:val="000000"/>
          <w:sz w:val="28"/>
          <w:szCs w:val="28"/>
        </w:rPr>
        <w:t>Galemys</w:t>
      </w:r>
      <w:r>
        <w:rPr>
          <w:color w:val="000000"/>
          <w:sz w:val="28"/>
          <w:szCs w:val="28"/>
        </w:rPr>
        <w:t>, 2004. Vol.</w:t>
      </w:r>
      <w:r w:rsidRPr="00174C01">
        <w:rPr>
          <w:color w:val="000000"/>
          <w:sz w:val="28"/>
          <w:szCs w:val="28"/>
        </w:rPr>
        <w:t xml:space="preserve"> 16</w:t>
      </w:r>
      <w:r>
        <w:rPr>
          <w:color w:val="000000"/>
          <w:sz w:val="28"/>
          <w:szCs w:val="28"/>
        </w:rPr>
        <w:t xml:space="preserve">. P. </w:t>
      </w:r>
      <w:r w:rsidRPr="00174C01">
        <w:rPr>
          <w:color w:val="000000"/>
          <w:sz w:val="28"/>
          <w:szCs w:val="28"/>
        </w:rPr>
        <w:t>135-145.</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rPr>
        <w:t>Millar, J.</w:t>
      </w:r>
      <w:r>
        <w:rPr>
          <w:color w:val="000000"/>
          <w:sz w:val="28"/>
          <w:szCs w:val="28"/>
          <w:lang w:val="uk-UA"/>
        </w:rPr>
        <w:t xml:space="preserve"> </w:t>
      </w:r>
      <w:r>
        <w:rPr>
          <w:color w:val="000000"/>
          <w:sz w:val="28"/>
          <w:szCs w:val="28"/>
        </w:rPr>
        <w:t>S., and R.</w:t>
      </w:r>
      <w:r>
        <w:rPr>
          <w:color w:val="000000"/>
          <w:sz w:val="28"/>
          <w:szCs w:val="28"/>
          <w:lang w:val="uk-UA"/>
        </w:rPr>
        <w:t xml:space="preserve"> </w:t>
      </w:r>
      <w:r>
        <w:rPr>
          <w:color w:val="000000"/>
          <w:sz w:val="28"/>
          <w:szCs w:val="28"/>
        </w:rPr>
        <w:t>M. Zammuto</w:t>
      </w:r>
      <w:r w:rsidRPr="00174C01">
        <w:rPr>
          <w:color w:val="000000"/>
          <w:sz w:val="28"/>
          <w:szCs w:val="28"/>
        </w:rPr>
        <w:t xml:space="preserve">. </w:t>
      </w:r>
      <w:r w:rsidRPr="004925CB">
        <w:rPr>
          <w:color w:val="000000"/>
          <w:sz w:val="28"/>
          <w:szCs w:val="28"/>
        </w:rPr>
        <w:t xml:space="preserve">Life histories of mammals: an analysis of life   tables. </w:t>
      </w:r>
      <w:r w:rsidRPr="001C7414">
        <w:rPr>
          <w:i/>
          <w:iCs/>
          <w:color w:val="000000"/>
          <w:sz w:val="28"/>
          <w:szCs w:val="28"/>
        </w:rPr>
        <w:t>Ecology</w:t>
      </w:r>
      <w:r>
        <w:rPr>
          <w:color w:val="000000"/>
          <w:sz w:val="28"/>
          <w:szCs w:val="28"/>
        </w:rPr>
        <w:t xml:space="preserve">. </w:t>
      </w:r>
      <w:r w:rsidRPr="001C7414">
        <w:rPr>
          <w:color w:val="000000"/>
          <w:sz w:val="28"/>
          <w:szCs w:val="28"/>
        </w:rPr>
        <w:t>1983</w:t>
      </w:r>
      <w:r>
        <w:rPr>
          <w:color w:val="000000"/>
          <w:sz w:val="28"/>
          <w:szCs w:val="28"/>
        </w:rPr>
        <w:t xml:space="preserve">. Vol. </w:t>
      </w:r>
      <w:r w:rsidRPr="001C7414">
        <w:rPr>
          <w:color w:val="000000"/>
          <w:sz w:val="28"/>
          <w:szCs w:val="28"/>
        </w:rPr>
        <w:t>64(4)</w:t>
      </w:r>
      <w:r>
        <w:rPr>
          <w:color w:val="000000"/>
          <w:sz w:val="28"/>
          <w:szCs w:val="28"/>
        </w:rPr>
        <w:t xml:space="preserve">. P. </w:t>
      </w:r>
      <w:r w:rsidRPr="001C7414">
        <w:rPr>
          <w:color w:val="000000"/>
          <w:sz w:val="28"/>
          <w:szCs w:val="28"/>
        </w:rPr>
        <w:t>631-635</w:t>
      </w:r>
      <w:r>
        <w:rPr>
          <w:color w:val="000000"/>
          <w:sz w:val="28"/>
          <w:szCs w:val="28"/>
        </w:rPr>
        <w:t>.</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Dardaillon M. Seasonal variations in habitat selection and spatial distribution of wild boar (</w:t>
      </w:r>
      <w:r w:rsidRPr="00DB5397">
        <w:rPr>
          <w:i/>
          <w:iCs/>
          <w:color w:val="000000"/>
          <w:sz w:val="28"/>
          <w:szCs w:val="28"/>
        </w:rPr>
        <w:t>Sus scrofa</w:t>
      </w:r>
      <w:r w:rsidRPr="00DB5397">
        <w:rPr>
          <w:color w:val="000000"/>
          <w:sz w:val="28"/>
          <w:szCs w:val="28"/>
        </w:rPr>
        <w:t xml:space="preserve">) in the Camargue, Southern France. </w:t>
      </w:r>
      <w:r w:rsidRPr="00DB5397">
        <w:rPr>
          <w:i/>
          <w:iCs/>
          <w:color w:val="000000"/>
          <w:sz w:val="28"/>
          <w:szCs w:val="28"/>
        </w:rPr>
        <w:t>Behavioural Processes.</w:t>
      </w:r>
      <w:r>
        <w:rPr>
          <w:color w:val="000000"/>
          <w:sz w:val="28"/>
          <w:szCs w:val="28"/>
        </w:rPr>
        <w:t xml:space="preserve"> 1986. Vol. 13, № 3. P. 251</w:t>
      </w:r>
      <w:r w:rsidRPr="007F3C11">
        <w:rPr>
          <w:rFonts w:eastAsia="MS Mincho"/>
          <w:sz w:val="28"/>
          <w:szCs w:val="28"/>
        </w:rPr>
        <w:t>–</w:t>
      </w:r>
      <w:r w:rsidRPr="00DB5397">
        <w:rPr>
          <w:color w:val="000000"/>
          <w:sz w:val="28"/>
          <w:szCs w:val="28"/>
        </w:rPr>
        <w:t>268.</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Fruzinski B. Situation of Wild boar populations in Western Poland. </w:t>
      </w:r>
      <w:r w:rsidRPr="00DB5397">
        <w:rPr>
          <w:i/>
          <w:iCs/>
          <w:color w:val="000000"/>
          <w:sz w:val="28"/>
          <w:szCs w:val="28"/>
        </w:rPr>
        <w:t>Journal of mountain ecology.</w:t>
      </w:r>
      <w:r>
        <w:rPr>
          <w:color w:val="000000"/>
          <w:sz w:val="28"/>
          <w:szCs w:val="28"/>
        </w:rPr>
        <w:t xml:space="preserve"> 1995. Vol. 3. P. 186</w:t>
      </w:r>
      <w:r w:rsidRPr="007F3C11">
        <w:rPr>
          <w:rFonts w:eastAsia="MS Mincho"/>
          <w:sz w:val="28"/>
          <w:szCs w:val="28"/>
        </w:rPr>
        <w:t>–</w:t>
      </w:r>
      <w:r w:rsidRPr="00DB5397">
        <w:rPr>
          <w:color w:val="000000"/>
          <w:sz w:val="28"/>
          <w:szCs w:val="28"/>
        </w:rPr>
        <w:t>187.</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Veeroja R., Mannil P. Population Development and Reproduction of Wild Boar (</w:t>
      </w:r>
      <w:r w:rsidRPr="00DB5397">
        <w:rPr>
          <w:i/>
          <w:iCs/>
          <w:color w:val="000000"/>
          <w:sz w:val="28"/>
          <w:szCs w:val="28"/>
        </w:rPr>
        <w:t>Sus scrofa</w:t>
      </w:r>
      <w:r w:rsidRPr="00DB5397">
        <w:rPr>
          <w:color w:val="000000"/>
          <w:sz w:val="28"/>
          <w:szCs w:val="28"/>
        </w:rPr>
        <w:t xml:space="preserve">) in Estonia. </w:t>
      </w:r>
      <w:r w:rsidRPr="00DB5397">
        <w:rPr>
          <w:i/>
          <w:iCs/>
          <w:color w:val="000000"/>
          <w:sz w:val="28"/>
          <w:szCs w:val="28"/>
        </w:rPr>
        <w:t>Wildlife Biology in Practice</w:t>
      </w:r>
      <w:r>
        <w:rPr>
          <w:color w:val="000000"/>
          <w:sz w:val="28"/>
          <w:szCs w:val="28"/>
        </w:rPr>
        <w:t>. 2014. Vol. 3. Р. 17</w:t>
      </w:r>
      <w:r w:rsidRPr="007F3C11">
        <w:rPr>
          <w:rFonts w:eastAsia="MS Mincho"/>
          <w:sz w:val="28"/>
          <w:szCs w:val="28"/>
        </w:rPr>
        <w:t>–</w:t>
      </w:r>
      <w:r w:rsidRPr="00DB5397">
        <w:rPr>
          <w:color w:val="000000"/>
          <w:sz w:val="28"/>
          <w:szCs w:val="28"/>
        </w:rPr>
        <w:t>21.</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Хоєцький П.</w:t>
      </w:r>
      <w:r>
        <w:rPr>
          <w:color w:val="000000"/>
          <w:sz w:val="28"/>
          <w:szCs w:val="28"/>
          <w:lang w:val="uk-UA"/>
        </w:rPr>
        <w:t xml:space="preserve"> </w:t>
      </w:r>
      <w:r w:rsidRPr="00DB5397">
        <w:rPr>
          <w:color w:val="000000"/>
          <w:sz w:val="28"/>
          <w:szCs w:val="28"/>
        </w:rPr>
        <w:t>Б. Динаміка чисельності дикої свині (</w:t>
      </w:r>
      <w:r w:rsidRPr="00DB5397">
        <w:rPr>
          <w:i/>
          <w:iCs/>
          <w:color w:val="000000"/>
          <w:sz w:val="28"/>
          <w:szCs w:val="28"/>
        </w:rPr>
        <w:t>Sus scrofa</w:t>
      </w:r>
      <w:r w:rsidRPr="00DB5397">
        <w:rPr>
          <w:color w:val="000000"/>
          <w:sz w:val="28"/>
          <w:szCs w:val="28"/>
        </w:rPr>
        <w:t xml:space="preserve"> L.) у західному регіоні України. </w:t>
      </w:r>
      <w:r w:rsidRPr="00DB5397">
        <w:rPr>
          <w:i/>
          <w:iCs/>
          <w:color w:val="000000"/>
          <w:sz w:val="28"/>
          <w:szCs w:val="28"/>
        </w:rPr>
        <w:t>Лісівництво і агролісомеліорація.</w:t>
      </w:r>
      <w:r>
        <w:rPr>
          <w:color w:val="000000"/>
          <w:sz w:val="28"/>
          <w:szCs w:val="28"/>
        </w:rPr>
        <w:t xml:space="preserve"> Харків, 2009. Вип. 115. С. 291</w:t>
      </w:r>
      <w:r w:rsidRPr="007F3C11">
        <w:rPr>
          <w:rFonts w:eastAsia="MS Mincho"/>
          <w:sz w:val="28"/>
          <w:szCs w:val="28"/>
        </w:rPr>
        <w:t>–</w:t>
      </w:r>
      <w:r w:rsidRPr="00DB5397">
        <w:rPr>
          <w:color w:val="000000"/>
          <w:sz w:val="28"/>
          <w:szCs w:val="28"/>
        </w:rPr>
        <w:t>295.</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Волох А.М. Структура популяции дикого кабана (</w:t>
      </w:r>
      <w:r w:rsidRPr="00DB5397">
        <w:rPr>
          <w:i/>
          <w:iCs/>
          <w:color w:val="000000"/>
          <w:sz w:val="28"/>
          <w:szCs w:val="28"/>
        </w:rPr>
        <w:t>Sus scrofa</w:t>
      </w:r>
      <w:r w:rsidRPr="00DB5397">
        <w:rPr>
          <w:color w:val="000000"/>
          <w:sz w:val="28"/>
          <w:szCs w:val="28"/>
        </w:rPr>
        <w:t xml:space="preserve">) в степной Украине. </w:t>
      </w:r>
      <w:r w:rsidRPr="00DB5397">
        <w:rPr>
          <w:i/>
          <w:iCs/>
          <w:color w:val="000000"/>
          <w:sz w:val="28"/>
          <w:szCs w:val="28"/>
        </w:rPr>
        <w:t>Вестсник зоологии</w:t>
      </w:r>
      <w:r>
        <w:rPr>
          <w:color w:val="000000"/>
          <w:sz w:val="28"/>
          <w:szCs w:val="28"/>
        </w:rPr>
        <w:t>. 2002. Т. 36, № 6. С. 51</w:t>
      </w:r>
      <w:r w:rsidRPr="007F3C11">
        <w:rPr>
          <w:rFonts w:eastAsia="MS Mincho"/>
          <w:sz w:val="28"/>
          <w:szCs w:val="28"/>
        </w:rPr>
        <w:t>–</w:t>
      </w:r>
      <w:r w:rsidRPr="00DB5397">
        <w:rPr>
          <w:color w:val="000000"/>
          <w:sz w:val="28"/>
          <w:szCs w:val="28"/>
        </w:rPr>
        <w:t>56.</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lastRenderedPageBreak/>
        <w:t xml:space="preserve">Падайга В.И. Основные факторы среды, определяющие плотность населения диких копытных животных в лесных охотничьих угодьях. </w:t>
      </w:r>
      <w:r w:rsidRPr="00DB5397">
        <w:rPr>
          <w:i/>
          <w:iCs/>
          <w:color w:val="000000"/>
          <w:sz w:val="28"/>
          <w:szCs w:val="28"/>
        </w:rPr>
        <w:t>Охотничье хозяйство в интенсивном комплексном лесном хозяйстве.</w:t>
      </w:r>
      <w:r w:rsidRPr="00DB5397">
        <w:rPr>
          <w:color w:val="000000"/>
          <w:sz w:val="28"/>
          <w:szCs w:val="28"/>
        </w:rPr>
        <w:t xml:space="preserve"> Каунас: Гирнонис, 1975. С.37</w:t>
      </w:r>
      <w:r w:rsidRPr="003E32AC">
        <w:rPr>
          <w:rFonts w:eastAsia="MS Mincho"/>
          <w:sz w:val="28"/>
          <w:szCs w:val="28"/>
        </w:rPr>
        <w:t>–</w:t>
      </w:r>
      <w:r w:rsidRPr="00DB5397">
        <w:rPr>
          <w:color w:val="000000"/>
          <w:sz w:val="28"/>
          <w:szCs w:val="28"/>
        </w:rPr>
        <w:t>39.</w:t>
      </w:r>
    </w:p>
    <w:p w:rsidR="00411B03" w:rsidRPr="00650B10"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4925CB">
        <w:rPr>
          <w:color w:val="000000"/>
          <w:sz w:val="28"/>
          <w:szCs w:val="28"/>
        </w:rPr>
        <w:t>Graves, H.</w:t>
      </w:r>
      <w:r>
        <w:rPr>
          <w:color w:val="000000"/>
          <w:sz w:val="28"/>
          <w:szCs w:val="28"/>
          <w:lang w:val="uk-UA"/>
        </w:rPr>
        <w:t xml:space="preserve"> </w:t>
      </w:r>
      <w:r>
        <w:rPr>
          <w:color w:val="000000"/>
          <w:sz w:val="28"/>
          <w:szCs w:val="28"/>
        </w:rPr>
        <w:t>B</w:t>
      </w:r>
      <w:r w:rsidRPr="004925CB">
        <w:rPr>
          <w:color w:val="000000"/>
          <w:sz w:val="28"/>
          <w:szCs w:val="28"/>
        </w:rPr>
        <w:t xml:space="preserve">. Behavior and Ecology of wild and feral swine (Sus scrofa).  </w:t>
      </w:r>
      <w:r w:rsidRPr="00650B10">
        <w:rPr>
          <w:i/>
          <w:iCs/>
          <w:color w:val="000000"/>
          <w:sz w:val="28"/>
          <w:szCs w:val="28"/>
        </w:rPr>
        <w:t>Journal of Animal Science</w:t>
      </w:r>
      <w:r w:rsidRPr="001C7414">
        <w:rPr>
          <w:color w:val="000000"/>
          <w:sz w:val="28"/>
          <w:szCs w:val="28"/>
        </w:rPr>
        <w:t xml:space="preserve">. </w:t>
      </w:r>
      <w:r w:rsidRPr="00650B10">
        <w:rPr>
          <w:color w:val="000000"/>
          <w:sz w:val="28"/>
          <w:szCs w:val="28"/>
        </w:rPr>
        <w:t>1984</w:t>
      </w:r>
      <w:r w:rsidRPr="001C7414">
        <w:rPr>
          <w:color w:val="000000"/>
          <w:sz w:val="28"/>
          <w:szCs w:val="28"/>
        </w:rPr>
        <w:t xml:space="preserve">. </w:t>
      </w:r>
      <w:r>
        <w:rPr>
          <w:color w:val="000000"/>
          <w:sz w:val="28"/>
          <w:szCs w:val="28"/>
        </w:rPr>
        <w:t>Vol</w:t>
      </w:r>
      <w:r w:rsidRPr="001C7414">
        <w:rPr>
          <w:color w:val="000000"/>
          <w:sz w:val="28"/>
          <w:szCs w:val="28"/>
        </w:rPr>
        <w:t>.</w:t>
      </w:r>
      <w:r w:rsidRPr="00650B10">
        <w:rPr>
          <w:color w:val="000000"/>
          <w:sz w:val="28"/>
          <w:szCs w:val="28"/>
        </w:rPr>
        <w:t xml:space="preserve"> 58</w:t>
      </w:r>
      <w:r w:rsidRPr="001C7414">
        <w:rPr>
          <w:color w:val="000000"/>
          <w:sz w:val="28"/>
          <w:szCs w:val="28"/>
        </w:rPr>
        <w:t xml:space="preserve">. </w:t>
      </w:r>
      <w:r>
        <w:rPr>
          <w:color w:val="000000"/>
          <w:sz w:val="28"/>
          <w:szCs w:val="28"/>
        </w:rPr>
        <w:t>P</w:t>
      </w:r>
      <w:r w:rsidRPr="001C7414">
        <w:rPr>
          <w:color w:val="000000"/>
          <w:sz w:val="28"/>
          <w:szCs w:val="28"/>
        </w:rPr>
        <w:t xml:space="preserve">. </w:t>
      </w:r>
      <w:r w:rsidRPr="00650B10">
        <w:rPr>
          <w:color w:val="000000"/>
          <w:sz w:val="28"/>
          <w:szCs w:val="28"/>
        </w:rPr>
        <w:t>482-492.</w:t>
      </w:r>
    </w:p>
    <w:p w:rsidR="00411B03" w:rsidRPr="001A095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Макаров </w:t>
      </w:r>
      <w:r>
        <w:rPr>
          <w:color w:val="000000"/>
          <w:sz w:val="28"/>
          <w:szCs w:val="28"/>
        </w:rPr>
        <w:t xml:space="preserve">В. В. </w:t>
      </w:r>
      <w:r w:rsidRPr="00DB5397">
        <w:rPr>
          <w:color w:val="000000"/>
          <w:sz w:val="28"/>
          <w:szCs w:val="28"/>
        </w:rPr>
        <w:t>Природная очаговость африканской чумы свиней</w:t>
      </w:r>
      <w:r>
        <w:rPr>
          <w:color w:val="000000"/>
          <w:sz w:val="28"/>
          <w:szCs w:val="28"/>
        </w:rPr>
        <w:t>.</w:t>
      </w:r>
      <w:r w:rsidRPr="00DB5397">
        <w:rPr>
          <w:color w:val="000000"/>
          <w:sz w:val="28"/>
          <w:szCs w:val="28"/>
        </w:rPr>
        <w:t xml:space="preserve"> </w:t>
      </w:r>
      <w:r w:rsidRPr="001A0953">
        <w:rPr>
          <w:i/>
          <w:iCs/>
          <w:color w:val="000000"/>
          <w:sz w:val="28"/>
          <w:szCs w:val="28"/>
        </w:rPr>
        <w:t>Экология и животный мир.</w:t>
      </w:r>
      <w:r>
        <w:rPr>
          <w:color w:val="000000"/>
          <w:sz w:val="28"/>
          <w:szCs w:val="28"/>
        </w:rPr>
        <w:t xml:space="preserve"> 2010. № 2. С. 3</w:t>
      </w:r>
      <w:r w:rsidRPr="003E32AC">
        <w:rPr>
          <w:rFonts w:eastAsia="MS Mincho"/>
          <w:sz w:val="28"/>
          <w:szCs w:val="28"/>
        </w:rPr>
        <w:t>–</w:t>
      </w:r>
      <w:r w:rsidRPr="001A0953">
        <w:rPr>
          <w:color w:val="000000"/>
          <w:sz w:val="28"/>
          <w:szCs w:val="28"/>
        </w:rPr>
        <w:t>13.</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960779">
        <w:rPr>
          <w:color w:val="000000"/>
          <w:sz w:val="28"/>
          <w:szCs w:val="28"/>
        </w:rPr>
        <w:t>Шадура М.</w:t>
      </w:r>
      <w:r>
        <w:rPr>
          <w:color w:val="000000"/>
          <w:sz w:val="28"/>
          <w:szCs w:val="28"/>
        </w:rPr>
        <w:t xml:space="preserve"> </w:t>
      </w:r>
      <w:r w:rsidRPr="00960779">
        <w:rPr>
          <w:color w:val="000000"/>
          <w:sz w:val="28"/>
          <w:szCs w:val="28"/>
        </w:rPr>
        <w:t>В., Гулик І.</w:t>
      </w:r>
      <w:r>
        <w:rPr>
          <w:color w:val="000000"/>
          <w:sz w:val="28"/>
          <w:szCs w:val="28"/>
        </w:rPr>
        <w:t xml:space="preserve"> </w:t>
      </w:r>
      <w:r w:rsidRPr="00960779">
        <w:rPr>
          <w:color w:val="000000"/>
          <w:sz w:val="28"/>
          <w:szCs w:val="28"/>
        </w:rPr>
        <w:t>Т., Шадура А.</w:t>
      </w:r>
      <w:r>
        <w:rPr>
          <w:color w:val="000000"/>
          <w:sz w:val="28"/>
          <w:szCs w:val="28"/>
        </w:rPr>
        <w:t xml:space="preserve"> </w:t>
      </w:r>
      <w:r w:rsidRPr="00960779">
        <w:rPr>
          <w:color w:val="000000"/>
          <w:sz w:val="28"/>
          <w:szCs w:val="28"/>
        </w:rPr>
        <w:t>М. Пошкодження лісових культур диким кабаном (</w:t>
      </w:r>
      <w:r w:rsidRPr="00DB5397">
        <w:rPr>
          <w:i/>
          <w:iCs/>
          <w:color w:val="000000"/>
          <w:sz w:val="28"/>
          <w:szCs w:val="28"/>
        </w:rPr>
        <w:t>Sus</w:t>
      </w:r>
      <w:r w:rsidRPr="00960779">
        <w:rPr>
          <w:i/>
          <w:iCs/>
          <w:color w:val="000000"/>
          <w:sz w:val="28"/>
          <w:szCs w:val="28"/>
        </w:rPr>
        <w:t xml:space="preserve"> </w:t>
      </w:r>
      <w:r w:rsidRPr="00DB5397">
        <w:rPr>
          <w:i/>
          <w:iCs/>
          <w:color w:val="000000"/>
          <w:sz w:val="28"/>
          <w:szCs w:val="28"/>
        </w:rPr>
        <w:t>scrofa</w:t>
      </w:r>
      <w:r w:rsidRPr="00960779">
        <w:rPr>
          <w:color w:val="000000"/>
          <w:sz w:val="28"/>
          <w:szCs w:val="28"/>
        </w:rPr>
        <w:t xml:space="preserve"> </w:t>
      </w:r>
      <w:r w:rsidRPr="00DB5397">
        <w:rPr>
          <w:color w:val="000000"/>
          <w:sz w:val="28"/>
          <w:szCs w:val="28"/>
        </w:rPr>
        <w:t>L</w:t>
      </w:r>
      <w:r w:rsidRPr="00960779">
        <w:rPr>
          <w:color w:val="000000"/>
          <w:sz w:val="28"/>
          <w:szCs w:val="28"/>
        </w:rPr>
        <w:t>. ) та козулею Європейською (</w:t>
      </w:r>
      <w:r w:rsidRPr="00DB5397">
        <w:rPr>
          <w:i/>
          <w:iCs/>
          <w:color w:val="000000"/>
          <w:sz w:val="28"/>
          <w:szCs w:val="28"/>
        </w:rPr>
        <w:t>Capreolus</w:t>
      </w:r>
      <w:r w:rsidRPr="00960779">
        <w:rPr>
          <w:i/>
          <w:iCs/>
          <w:color w:val="000000"/>
          <w:sz w:val="28"/>
          <w:szCs w:val="28"/>
        </w:rPr>
        <w:t xml:space="preserve"> </w:t>
      </w:r>
      <w:r w:rsidRPr="00DB5397">
        <w:rPr>
          <w:i/>
          <w:iCs/>
          <w:color w:val="000000"/>
          <w:sz w:val="28"/>
          <w:szCs w:val="28"/>
        </w:rPr>
        <w:t>capreolus</w:t>
      </w:r>
      <w:r w:rsidRPr="00960779">
        <w:rPr>
          <w:i/>
          <w:iCs/>
          <w:color w:val="000000"/>
          <w:sz w:val="28"/>
          <w:szCs w:val="28"/>
        </w:rPr>
        <w:t xml:space="preserve"> </w:t>
      </w:r>
      <w:r w:rsidRPr="00DB5397">
        <w:rPr>
          <w:color w:val="000000"/>
          <w:sz w:val="28"/>
          <w:szCs w:val="28"/>
        </w:rPr>
        <w:t>L</w:t>
      </w:r>
      <w:r w:rsidRPr="00960779">
        <w:rPr>
          <w:color w:val="000000"/>
          <w:sz w:val="28"/>
          <w:szCs w:val="28"/>
        </w:rPr>
        <w:t xml:space="preserve">.) на Поліссі України. </w:t>
      </w:r>
      <w:r w:rsidRPr="00960779">
        <w:rPr>
          <w:i/>
          <w:iCs/>
          <w:color w:val="000000"/>
          <w:sz w:val="28"/>
          <w:szCs w:val="28"/>
        </w:rPr>
        <w:t>Науковий вісник НЛТУ України</w:t>
      </w:r>
      <w:r w:rsidRPr="00960779">
        <w:rPr>
          <w:color w:val="000000"/>
          <w:sz w:val="28"/>
          <w:szCs w:val="28"/>
        </w:rPr>
        <w:t xml:space="preserve">. </w:t>
      </w:r>
      <w:r>
        <w:rPr>
          <w:color w:val="000000"/>
          <w:sz w:val="28"/>
          <w:szCs w:val="28"/>
        </w:rPr>
        <w:t>2004. Вип. 14.8. С. 426</w:t>
      </w:r>
      <w:r w:rsidRPr="007F3C11">
        <w:rPr>
          <w:rFonts w:eastAsia="MS Mincho"/>
          <w:sz w:val="28"/>
          <w:szCs w:val="28"/>
        </w:rPr>
        <w:t>–</w:t>
      </w:r>
      <w:r w:rsidRPr="00DB5397">
        <w:rPr>
          <w:color w:val="000000"/>
          <w:sz w:val="28"/>
          <w:szCs w:val="28"/>
        </w:rPr>
        <w:t>433.</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Хахин Г.В., Снеговая И.В., Новикова Н.Н. Воздействие дикого кабана на биоценозы. </w:t>
      </w:r>
      <w:r w:rsidRPr="00DB5397">
        <w:rPr>
          <w:i/>
          <w:iCs/>
          <w:color w:val="000000"/>
          <w:sz w:val="28"/>
          <w:szCs w:val="28"/>
        </w:rPr>
        <w:t>Фундаментальные исследования</w:t>
      </w:r>
      <w:r>
        <w:rPr>
          <w:color w:val="000000"/>
          <w:sz w:val="28"/>
          <w:szCs w:val="28"/>
        </w:rPr>
        <w:t>. 2005. № 10. С. 90</w:t>
      </w:r>
      <w:r w:rsidRPr="007F3C11">
        <w:rPr>
          <w:rFonts w:eastAsia="MS Mincho"/>
          <w:sz w:val="28"/>
          <w:szCs w:val="28"/>
        </w:rPr>
        <w:t>–</w:t>
      </w:r>
      <w:r w:rsidRPr="00DB5397">
        <w:rPr>
          <w:color w:val="000000"/>
          <w:sz w:val="28"/>
          <w:szCs w:val="28"/>
        </w:rPr>
        <w:t>91.</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Wirthner S. The role of wild boar (</w:t>
      </w:r>
      <w:r w:rsidRPr="00DB5397">
        <w:rPr>
          <w:i/>
          <w:iCs/>
          <w:color w:val="000000"/>
          <w:sz w:val="28"/>
          <w:szCs w:val="28"/>
        </w:rPr>
        <w:t>Sus scrofa</w:t>
      </w:r>
      <w:r w:rsidRPr="00DB5397">
        <w:rPr>
          <w:color w:val="000000"/>
          <w:sz w:val="28"/>
          <w:szCs w:val="28"/>
        </w:rPr>
        <w:t xml:space="preserve"> L.) rooting in forest ecosystems in Switzerland. 2011. URL: https://www.research-collection.ethz.ch/bitstream/handle/20.500.11850/153023/eth-4632-02.pdf (дата звернення 01.12.2018)</w:t>
      </w:r>
    </w:p>
    <w:p w:rsidR="00411B03" w:rsidRPr="00650B10"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rPr>
        <w:t>B</w:t>
      </w:r>
      <w:r w:rsidRPr="00650B10">
        <w:rPr>
          <w:color w:val="000000"/>
          <w:sz w:val="28"/>
          <w:szCs w:val="28"/>
        </w:rPr>
        <w:t>ywater, K.</w:t>
      </w:r>
      <w:r>
        <w:rPr>
          <w:color w:val="000000"/>
          <w:sz w:val="28"/>
          <w:szCs w:val="28"/>
          <w:lang w:val="uk-UA"/>
        </w:rPr>
        <w:t xml:space="preserve"> </w:t>
      </w:r>
      <w:r w:rsidRPr="00650B10">
        <w:rPr>
          <w:color w:val="000000"/>
          <w:sz w:val="28"/>
          <w:szCs w:val="28"/>
        </w:rPr>
        <w:t>A, Apollonio</w:t>
      </w:r>
      <w:r>
        <w:rPr>
          <w:color w:val="000000"/>
          <w:sz w:val="28"/>
          <w:szCs w:val="28"/>
        </w:rPr>
        <w:t xml:space="preserve"> </w:t>
      </w:r>
      <w:r w:rsidRPr="00650B10">
        <w:rPr>
          <w:color w:val="000000"/>
          <w:sz w:val="28"/>
          <w:szCs w:val="28"/>
        </w:rPr>
        <w:t>M., Cappai</w:t>
      </w:r>
      <w:r>
        <w:rPr>
          <w:color w:val="000000"/>
          <w:sz w:val="28"/>
          <w:szCs w:val="28"/>
        </w:rPr>
        <w:t xml:space="preserve"> </w:t>
      </w:r>
      <w:r w:rsidRPr="00650B10">
        <w:rPr>
          <w:color w:val="000000"/>
          <w:sz w:val="28"/>
          <w:szCs w:val="28"/>
        </w:rPr>
        <w:t>N., Stephens</w:t>
      </w:r>
      <w:r>
        <w:rPr>
          <w:color w:val="000000"/>
          <w:sz w:val="28"/>
          <w:szCs w:val="28"/>
        </w:rPr>
        <w:t xml:space="preserve"> </w:t>
      </w:r>
      <w:r w:rsidRPr="00650B10">
        <w:rPr>
          <w:color w:val="000000"/>
          <w:sz w:val="28"/>
          <w:szCs w:val="28"/>
        </w:rPr>
        <w:t>P.</w:t>
      </w:r>
      <w:r>
        <w:rPr>
          <w:color w:val="000000"/>
          <w:sz w:val="28"/>
          <w:szCs w:val="28"/>
          <w:lang w:val="uk-UA"/>
        </w:rPr>
        <w:t xml:space="preserve"> </w:t>
      </w:r>
      <w:r w:rsidRPr="00650B10">
        <w:rPr>
          <w:color w:val="000000"/>
          <w:sz w:val="28"/>
          <w:szCs w:val="28"/>
        </w:rPr>
        <w:t xml:space="preserve">A. Litter size and latitude in a large mammal: the Wild Boar Sus scrofa. </w:t>
      </w:r>
      <w:r w:rsidRPr="00650B10">
        <w:rPr>
          <w:i/>
          <w:iCs/>
          <w:color w:val="000000"/>
          <w:sz w:val="28"/>
          <w:szCs w:val="28"/>
        </w:rPr>
        <w:t>Mammal Review</w:t>
      </w:r>
      <w:r>
        <w:rPr>
          <w:color w:val="000000"/>
          <w:sz w:val="28"/>
          <w:szCs w:val="28"/>
        </w:rPr>
        <w:t xml:space="preserve">. </w:t>
      </w:r>
      <w:r w:rsidRPr="00650B10">
        <w:rPr>
          <w:color w:val="000000"/>
          <w:sz w:val="28"/>
          <w:szCs w:val="28"/>
        </w:rPr>
        <w:t>2010</w:t>
      </w:r>
      <w:r>
        <w:rPr>
          <w:color w:val="000000"/>
          <w:sz w:val="28"/>
          <w:szCs w:val="28"/>
        </w:rPr>
        <w:t>. Vol. </w:t>
      </w:r>
      <w:r w:rsidRPr="00650B10">
        <w:rPr>
          <w:color w:val="000000"/>
          <w:sz w:val="28"/>
          <w:szCs w:val="28"/>
        </w:rPr>
        <w:t>40(3)</w:t>
      </w:r>
      <w:r>
        <w:rPr>
          <w:color w:val="000000"/>
          <w:sz w:val="28"/>
          <w:szCs w:val="28"/>
        </w:rPr>
        <w:t>. P.</w:t>
      </w:r>
      <w:r w:rsidRPr="00650B10">
        <w:rPr>
          <w:color w:val="000000"/>
          <w:sz w:val="28"/>
          <w:szCs w:val="28"/>
        </w:rPr>
        <w:t xml:space="preserve"> 212-220.</w:t>
      </w:r>
    </w:p>
    <w:p w:rsidR="00411B03" w:rsidRPr="00650B10"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650B10">
        <w:rPr>
          <w:color w:val="000000"/>
          <w:sz w:val="28"/>
          <w:szCs w:val="28"/>
        </w:rPr>
        <w:t>Bratton, S.</w:t>
      </w:r>
      <w:r>
        <w:rPr>
          <w:color w:val="000000"/>
          <w:sz w:val="28"/>
          <w:szCs w:val="28"/>
          <w:lang w:val="uk-UA"/>
        </w:rPr>
        <w:t xml:space="preserve"> </w:t>
      </w:r>
      <w:r w:rsidRPr="00650B10">
        <w:rPr>
          <w:color w:val="000000"/>
          <w:sz w:val="28"/>
          <w:szCs w:val="28"/>
        </w:rPr>
        <w:t xml:space="preserve">P. The effect of the European Wild Boar (Sus scrofa) on the High-Elevation Vernal Flora in Great Smoky Mountains National Park. </w:t>
      </w:r>
      <w:r w:rsidRPr="00650B10">
        <w:rPr>
          <w:i/>
          <w:iCs/>
          <w:color w:val="000000"/>
          <w:sz w:val="28"/>
          <w:szCs w:val="28"/>
        </w:rPr>
        <w:t>Bulletin of the Torrey Botanical Club</w:t>
      </w:r>
      <w:r>
        <w:rPr>
          <w:color w:val="000000"/>
          <w:sz w:val="28"/>
          <w:szCs w:val="28"/>
        </w:rPr>
        <w:t xml:space="preserve">. </w:t>
      </w:r>
      <w:r w:rsidRPr="00650B10">
        <w:rPr>
          <w:color w:val="000000"/>
          <w:sz w:val="28"/>
          <w:szCs w:val="28"/>
        </w:rPr>
        <w:t>1974.</w:t>
      </w:r>
      <w:r>
        <w:rPr>
          <w:color w:val="000000"/>
          <w:sz w:val="28"/>
          <w:szCs w:val="28"/>
        </w:rPr>
        <w:t xml:space="preserve"> Vol. </w:t>
      </w:r>
      <w:r w:rsidRPr="00650B10">
        <w:rPr>
          <w:color w:val="000000"/>
          <w:sz w:val="28"/>
          <w:szCs w:val="28"/>
        </w:rPr>
        <w:t>101(4)</w:t>
      </w:r>
      <w:r>
        <w:rPr>
          <w:color w:val="000000"/>
          <w:sz w:val="28"/>
          <w:szCs w:val="28"/>
        </w:rPr>
        <w:t>. P.</w:t>
      </w:r>
      <w:r w:rsidRPr="00650B10">
        <w:rPr>
          <w:color w:val="000000"/>
          <w:sz w:val="28"/>
          <w:szCs w:val="28"/>
        </w:rPr>
        <w:t>198-206.</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Хоєцький П.</w:t>
      </w:r>
      <w:r>
        <w:rPr>
          <w:color w:val="000000"/>
          <w:sz w:val="28"/>
          <w:szCs w:val="28"/>
        </w:rPr>
        <w:t xml:space="preserve"> </w:t>
      </w:r>
      <w:r w:rsidRPr="00DB5397">
        <w:rPr>
          <w:color w:val="000000"/>
          <w:sz w:val="28"/>
          <w:szCs w:val="28"/>
        </w:rPr>
        <w:t>Б, Похалюк О.</w:t>
      </w:r>
      <w:r>
        <w:rPr>
          <w:color w:val="000000"/>
          <w:sz w:val="28"/>
          <w:szCs w:val="28"/>
        </w:rPr>
        <w:t xml:space="preserve"> </w:t>
      </w:r>
      <w:r w:rsidRPr="00DB5397">
        <w:rPr>
          <w:color w:val="000000"/>
          <w:sz w:val="28"/>
          <w:szCs w:val="28"/>
        </w:rPr>
        <w:t>М., Шелепило А.</w:t>
      </w:r>
      <w:r>
        <w:rPr>
          <w:color w:val="000000"/>
          <w:sz w:val="28"/>
          <w:szCs w:val="28"/>
        </w:rPr>
        <w:t xml:space="preserve"> </w:t>
      </w:r>
      <w:r w:rsidRPr="00DB5397">
        <w:rPr>
          <w:color w:val="000000"/>
          <w:sz w:val="28"/>
          <w:szCs w:val="28"/>
        </w:rPr>
        <w:t xml:space="preserve">В. Африканська чума свиней в Україні. </w:t>
      </w:r>
      <w:r w:rsidRPr="00DB5397">
        <w:rPr>
          <w:i/>
          <w:iCs/>
          <w:color w:val="000000"/>
          <w:sz w:val="28"/>
          <w:szCs w:val="28"/>
        </w:rPr>
        <w:t>Науковий вісник Львівського національного університету ветеринарної медицини та біотехнологій ім. С.З. Ґжицького.</w:t>
      </w:r>
      <w:r>
        <w:rPr>
          <w:color w:val="000000"/>
          <w:sz w:val="28"/>
          <w:szCs w:val="28"/>
        </w:rPr>
        <w:t xml:space="preserve"> 2017. Т. 19, № 78. С. 141</w:t>
      </w:r>
      <w:r w:rsidRPr="007F3C11">
        <w:rPr>
          <w:rFonts w:eastAsia="MS Mincho"/>
          <w:sz w:val="28"/>
          <w:szCs w:val="28"/>
        </w:rPr>
        <w:t>–</w:t>
      </w:r>
      <w:r w:rsidRPr="00DB5397">
        <w:rPr>
          <w:color w:val="000000"/>
          <w:sz w:val="28"/>
          <w:szCs w:val="28"/>
        </w:rPr>
        <w:t>145.</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lastRenderedPageBreak/>
        <w:t>Неволько О.</w:t>
      </w:r>
      <w:r>
        <w:rPr>
          <w:color w:val="000000"/>
          <w:sz w:val="28"/>
          <w:szCs w:val="28"/>
        </w:rPr>
        <w:t xml:space="preserve"> </w:t>
      </w:r>
      <w:r w:rsidRPr="00DB5397">
        <w:rPr>
          <w:color w:val="000000"/>
          <w:sz w:val="28"/>
          <w:szCs w:val="28"/>
        </w:rPr>
        <w:t xml:space="preserve">М. Роль дикого кабана в епізоотології африканської чуми свиней в Україні. </w:t>
      </w:r>
      <w:r w:rsidRPr="001C7414">
        <w:rPr>
          <w:i/>
          <w:iCs/>
          <w:color w:val="000000"/>
          <w:sz w:val="28"/>
          <w:szCs w:val="28"/>
        </w:rPr>
        <w:t>Ветеринарна медицина України.</w:t>
      </w:r>
      <w:r w:rsidRPr="001C7414">
        <w:rPr>
          <w:color w:val="000000"/>
          <w:sz w:val="28"/>
          <w:szCs w:val="28"/>
        </w:rPr>
        <w:t xml:space="preserve"> 2015. № 1. С.13</w:t>
      </w:r>
      <w:r w:rsidRPr="001C7414">
        <w:rPr>
          <w:rFonts w:eastAsia="MS Mincho"/>
          <w:sz w:val="28"/>
          <w:szCs w:val="28"/>
        </w:rPr>
        <w:t>–</w:t>
      </w:r>
      <w:r w:rsidRPr="001C7414">
        <w:rPr>
          <w:color w:val="000000"/>
          <w:sz w:val="28"/>
          <w:szCs w:val="28"/>
        </w:rPr>
        <w:t>16.</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Хоменко С., Розстальний А., Поліщук В. Африканська чума свиней в Україні у 2014-2015-му: стан, загрози та виклики. </w:t>
      </w:r>
      <w:r w:rsidRPr="00DB5397">
        <w:rPr>
          <w:i/>
          <w:iCs/>
          <w:color w:val="000000"/>
          <w:sz w:val="28"/>
          <w:szCs w:val="28"/>
        </w:rPr>
        <w:t>Прибуткове свинарство.</w:t>
      </w:r>
      <w:r>
        <w:rPr>
          <w:color w:val="000000"/>
          <w:sz w:val="28"/>
          <w:szCs w:val="28"/>
          <w:lang w:val="uk-UA"/>
        </w:rPr>
        <w:t> </w:t>
      </w:r>
      <w:r w:rsidRPr="00DB5397">
        <w:rPr>
          <w:color w:val="000000"/>
          <w:sz w:val="28"/>
          <w:szCs w:val="28"/>
        </w:rPr>
        <w:t>2015.</w:t>
      </w:r>
      <w:r>
        <w:rPr>
          <w:color w:val="000000"/>
          <w:sz w:val="28"/>
          <w:szCs w:val="28"/>
          <w:lang w:val="uk-UA"/>
        </w:rPr>
        <w:t> </w:t>
      </w:r>
      <w:r>
        <w:rPr>
          <w:color w:val="000000"/>
          <w:sz w:val="28"/>
          <w:szCs w:val="28"/>
        </w:rPr>
        <w:t>№ 6. С.3</w:t>
      </w:r>
      <w:r w:rsidRPr="007F3C11">
        <w:rPr>
          <w:rFonts w:eastAsia="MS Mincho"/>
          <w:sz w:val="28"/>
          <w:szCs w:val="28"/>
        </w:rPr>
        <w:t>–</w:t>
      </w:r>
      <w:r w:rsidRPr="00DB5397">
        <w:rPr>
          <w:color w:val="000000"/>
          <w:sz w:val="28"/>
          <w:szCs w:val="28"/>
        </w:rPr>
        <w:t>44.</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Дежкин В.</w:t>
      </w:r>
      <w:r>
        <w:rPr>
          <w:color w:val="000000"/>
          <w:sz w:val="28"/>
          <w:szCs w:val="28"/>
        </w:rPr>
        <w:t xml:space="preserve"> </w:t>
      </w:r>
      <w:r w:rsidRPr="00DB5397">
        <w:rPr>
          <w:color w:val="000000"/>
          <w:sz w:val="28"/>
          <w:szCs w:val="28"/>
        </w:rPr>
        <w:t>В. Дикие копытные в Европе (численность и добыча). Управление популяци</w:t>
      </w:r>
      <w:r>
        <w:rPr>
          <w:color w:val="000000"/>
          <w:sz w:val="28"/>
          <w:szCs w:val="28"/>
        </w:rPr>
        <w:t>ями диких копытных.</w:t>
      </w:r>
      <w:r w:rsidRPr="00650B10">
        <w:rPr>
          <w:color w:val="000000"/>
          <w:sz w:val="28"/>
          <w:szCs w:val="28"/>
        </w:rPr>
        <w:t xml:space="preserve"> </w:t>
      </w:r>
      <w:r w:rsidRPr="00650B10">
        <w:rPr>
          <w:i/>
          <w:iCs/>
          <w:color w:val="000000"/>
          <w:sz w:val="28"/>
          <w:szCs w:val="28"/>
          <w:lang w:val="uk-UA"/>
        </w:rPr>
        <w:t>Вестник зоологии</w:t>
      </w:r>
      <w:r>
        <w:rPr>
          <w:color w:val="000000"/>
          <w:sz w:val="28"/>
          <w:szCs w:val="28"/>
          <w:lang w:val="uk-UA"/>
        </w:rPr>
        <w:t>. 1989. Т.17. №</w:t>
      </w:r>
      <w:r>
        <w:rPr>
          <w:color w:val="000000"/>
          <w:sz w:val="28"/>
          <w:szCs w:val="28"/>
        </w:rPr>
        <w:t>.69. С. 35</w:t>
      </w:r>
      <w:r w:rsidRPr="003E32AC">
        <w:rPr>
          <w:rFonts w:eastAsia="MS Mincho"/>
          <w:sz w:val="28"/>
          <w:szCs w:val="28"/>
        </w:rPr>
        <w:t>–</w:t>
      </w:r>
      <w:r w:rsidRPr="00DB5397">
        <w:rPr>
          <w:color w:val="000000"/>
          <w:sz w:val="28"/>
          <w:szCs w:val="28"/>
        </w:rPr>
        <w:t>47.</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Бондаренко В.</w:t>
      </w:r>
      <w:r>
        <w:rPr>
          <w:color w:val="000000"/>
          <w:sz w:val="28"/>
          <w:szCs w:val="28"/>
        </w:rPr>
        <w:t xml:space="preserve"> </w:t>
      </w:r>
      <w:r w:rsidRPr="00DB5397">
        <w:rPr>
          <w:color w:val="000000"/>
          <w:sz w:val="28"/>
          <w:szCs w:val="28"/>
        </w:rPr>
        <w:t>Д., Делеган І.</w:t>
      </w:r>
      <w:r>
        <w:rPr>
          <w:color w:val="000000"/>
          <w:sz w:val="28"/>
          <w:szCs w:val="28"/>
        </w:rPr>
        <w:t xml:space="preserve"> </w:t>
      </w:r>
      <w:r w:rsidRPr="00DB5397">
        <w:rPr>
          <w:color w:val="000000"/>
          <w:sz w:val="28"/>
          <w:szCs w:val="28"/>
        </w:rPr>
        <w:t xml:space="preserve">В. Парнокопитні. </w:t>
      </w:r>
      <w:r w:rsidRPr="00876BFB">
        <w:rPr>
          <w:i/>
          <w:color w:val="000000"/>
          <w:sz w:val="28"/>
          <w:szCs w:val="28"/>
        </w:rPr>
        <w:t>Мисливствознавство.</w:t>
      </w:r>
      <w:r>
        <w:rPr>
          <w:color w:val="000000"/>
          <w:sz w:val="28"/>
          <w:szCs w:val="28"/>
        </w:rPr>
        <w:t xml:space="preserve"> Київ: РНМК ВО. 1993. С. 81</w:t>
      </w:r>
      <w:r w:rsidRPr="003E32AC">
        <w:rPr>
          <w:rFonts w:eastAsia="MS Mincho"/>
          <w:sz w:val="28"/>
          <w:szCs w:val="28"/>
        </w:rPr>
        <w:t>–</w:t>
      </w:r>
      <w:r w:rsidRPr="00DB5397">
        <w:rPr>
          <w:color w:val="000000"/>
          <w:sz w:val="28"/>
          <w:szCs w:val="28"/>
        </w:rPr>
        <w:t>93.</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Рудишин М.П., Мурський Г.М., Татаринов К.А. Раціональне ведення мисливського господарства. </w:t>
      </w:r>
      <w:r w:rsidRPr="001C7414">
        <w:rPr>
          <w:color w:val="000000"/>
          <w:sz w:val="28"/>
          <w:szCs w:val="28"/>
        </w:rPr>
        <w:t>Львів: Каменяр. 1987. 182 с.</w:t>
      </w:r>
    </w:p>
    <w:p w:rsidR="00411B03" w:rsidRPr="00876BFB"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011948">
        <w:rPr>
          <w:color w:val="000000"/>
          <w:sz w:val="28"/>
          <w:szCs w:val="28"/>
        </w:rPr>
        <w:t>Фізична</w:t>
      </w:r>
      <w:r w:rsidRPr="003E32AC">
        <w:rPr>
          <w:color w:val="000000"/>
          <w:sz w:val="28"/>
          <w:szCs w:val="28"/>
        </w:rPr>
        <w:t xml:space="preserve"> </w:t>
      </w:r>
      <w:r w:rsidRPr="00011948">
        <w:rPr>
          <w:color w:val="000000"/>
          <w:sz w:val="28"/>
          <w:szCs w:val="28"/>
        </w:rPr>
        <w:t>географія</w:t>
      </w:r>
      <w:r w:rsidRPr="003E32AC">
        <w:rPr>
          <w:color w:val="000000"/>
          <w:sz w:val="28"/>
          <w:szCs w:val="28"/>
        </w:rPr>
        <w:t xml:space="preserve"> </w:t>
      </w:r>
      <w:r w:rsidRPr="00011948">
        <w:rPr>
          <w:color w:val="000000"/>
          <w:sz w:val="28"/>
          <w:szCs w:val="28"/>
        </w:rPr>
        <w:t>Запорізької</w:t>
      </w:r>
      <w:r w:rsidRPr="003E32AC">
        <w:rPr>
          <w:color w:val="000000"/>
          <w:sz w:val="28"/>
          <w:szCs w:val="28"/>
        </w:rPr>
        <w:t xml:space="preserve"> </w:t>
      </w:r>
      <w:r w:rsidRPr="00011948">
        <w:rPr>
          <w:color w:val="000000"/>
          <w:sz w:val="28"/>
          <w:szCs w:val="28"/>
        </w:rPr>
        <w:t>області</w:t>
      </w:r>
      <w:r w:rsidRPr="003E32AC">
        <w:rPr>
          <w:color w:val="000000"/>
          <w:sz w:val="28"/>
          <w:szCs w:val="28"/>
        </w:rPr>
        <w:t xml:space="preserve">: </w:t>
      </w:r>
      <w:r>
        <w:rPr>
          <w:color w:val="000000"/>
          <w:sz w:val="28"/>
          <w:szCs w:val="28"/>
        </w:rPr>
        <w:t>хрестоматія</w:t>
      </w:r>
      <w:r w:rsidRPr="003E32AC">
        <w:rPr>
          <w:color w:val="000000"/>
          <w:sz w:val="28"/>
          <w:szCs w:val="28"/>
        </w:rPr>
        <w:t xml:space="preserve">. </w:t>
      </w:r>
      <w:r w:rsidRPr="00011948">
        <w:rPr>
          <w:color w:val="000000"/>
          <w:sz w:val="28"/>
          <w:szCs w:val="28"/>
        </w:rPr>
        <w:t>Відп</w:t>
      </w:r>
      <w:r w:rsidRPr="003E32AC">
        <w:rPr>
          <w:color w:val="000000"/>
          <w:sz w:val="28"/>
          <w:szCs w:val="28"/>
        </w:rPr>
        <w:t xml:space="preserve">. </w:t>
      </w:r>
      <w:r w:rsidRPr="00011948">
        <w:rPr>
          <w:color w:val="000000"/>
          <w:sz w:val="28"/>
          <w:szCs w:val="28"/>
        </w:rPr>
        <w:t>ред</w:t>
      </w:r>
      <w:r w:rsidRPr="003E32AC">
        <w:rPr>
          <w:color w:val="000000"/>
          <w:sz w:val="28"/>
          <w:szCs w:val="28"/>
        </w:rPr>
        <w:t xml:space="preserve">. </w:t>
      </w:r>
      <w:r w:rsidRPr="00011948">
        <w:rPr>
          <w:color w:val="000000"/>
          <w:sz w:val="28"/>
          <w:szCs w:val="28"/>
        </w:rPr>
        <w:t>Л</w:t>
      </w:r>
      <w:r w:rsidRPr="003E32AC">
        <w:rPr>
          <w:color w:val="000000"/>
          <w:sz w:val="28"/>
          <w:szCs w:val="28"/>
        </w:rPr>
        <w:t>.</w:t>
      </w:r>
      <w:r w:rsidRPr="00876BFB">
        <w:rPr>
          <w:color w:val="000000"/>
          <w:sz w:val="28"/>
          <w:szCs w:val="28"/>
        </w:rPr>
        <w:t> </w:t>
      </w:r>
      <w:r w:rsidRPr="00011948">
        <w:rPr>
          <w:color w:val="000000"/>
          <w:sz w:val="28"/>
          <w:szCs w:val="28"/>
        </w:rPr>
        <w:t>М</w:t>
      </w:r>
      <w:r w:rsidRPr="003E32AC">
        <w:rPr>
          <w:color w:val="000000"/>
          <w:sz w:val="28"/>
          <w:szCs w:val="28"/>
        </w:rPr>
        <w:t>.</w:t>
      </w:r>
      <w:r w:rsidRPr="00876BFB">
        <w:rPr>
          <w:color w:val="000000"/>
          <w:sz w:val="28"/>
          <w:szCs w:val="28"/>
        </w:rPr>
        <w:t> </w:t>
      </w:r>
      <w:r w:rsidRPr="00011948">
        <w:rPr>
          <w:color w:val="000000"/>
          <w:sz w:val="28"/>
          <w:szCs w:val="28"/>
        </w:rPr>
        <w:t>Даценко</w:t>
      </w:r>
      <w:r w:rsidRPr="003E32AC">
        <w:rPr>
          <w:color w:val="000000"/>
          <w:sz w:val="28"/>
          <w:szCs w:val="28"/>
        </w:rPr>
        <w:t>.</w:t>
      </w:r>
      <w:r w:rsidRPr="00876BFB">
        <w:rPr>
          <w:color w:val="000000"/>
          <w:sz w:val="28"/>
          <w:szCs w:val="28"/>
        </w:rPr>
        <w:t> </w:t>
      </w:r>
      <w:r w:rsidRPr="003E32AC">
        <w:rPr>
          <w:color w:val="000000"/>
          <w:sz w:val="28"/>
          <w:szCs w:val="28"/>
        </w:rPr>
        <w:t xml:space="preserve"> </w:t>
      </w:r>
      <w:r w:rsidRPr="00011948">
        <w:rPr>
          <w:color w:val="000000"/>
          <w:sz w:val="28"/>
          <w:szCs w:val="28"/>
        </w:rPr>
        <w:t>Мелітополь</w:t>
      </w:r>
      <w:r w:rsidRPr="001C7414">
        <w:rPr>
          <w:color w:val="000000"/>
          <w:sz w:val="28"/>
          <w:szCs w:val="28"/>
        </w:rPr>
        <w:t xml:space="preserve">: </w:t>
      </w:r>
      <w:r w:rsidRPr="00011948">
        <w:rPr>
          <w:color w:val="000000"/>
          <w:sz w:val="28"/>
          <w:szCs w:val="28"/>
        </w:rPr>
        <w:t>Вид</w:t>
      </w:r>
      <w:r w:rsidRPr="001C7414">
        <w:rPr>
          <w:color w:val="000000"/>
          <w:sz w:val="28"/>
          <w:szCs w:val="28"/>
        </w:rPr>
        <w:t>-</w:t>
      </w:r>
      <w:r w:rsidRPr="00011948">
        <w:rPr>
          <w:color w:val="000000"/>
          <w:sz w:val="28"/>
          <w:szCs w:val="28"/>
        </w:rPr>
        <w:t>во</w:t>
      </w:r>
      <w:r w:rsidRPr="001C7414">
        <w:rPr>
          <w:color w:val="000000"/>
          <w:sz w:val="28"/>
          <w:szCs w:val="28"/>
        </w:rPr>
        <w:t xml:space="preserve"> </w:t>
      </w:r>
      <w:r w:rsidRPr="00011948">
        <w:rPr>
          <w:color w:val="000000"/>
          <w:sz w:val="28"/>
          <w:szCs w:val="28"/>
        </w:rPr>
        <w:t>МДПУ</w:t>
      </w:r>
      <w:r>
        <w:rPr>
          <w:color w:val="000000"/>
          <w:sz w:val="28"/>
          <w:szCs w:val="28"/>
        </w:rPr>
        <w:t>.</w:t>
      </w:r>
      <w:r w:rsidRPr="001C7414">
        <w:rPr>
          <w:color w:val="000000"/>
          <w:sz w:val="28"/>
          <w:szCs w:val="28"/>
        </w:rPr>
        <w:t xml:space="preserve"> 2014.</w:t>
      </w:r>
      <w:r w:rsidRPr="00876BFB">
        <w:rPr>
          <w:color w:val="000000"/>
          <w:sz w:val="28"/>
          <w:szCs w:val="28"/>
        </w:rPr>
        <w:t> </w:t>
      </w:r>
      <w:r w:rsidRPr="001C7414">
        <w:rPr>
          <w:color w:val="000000"/>
          <w:sz w:val="28"/>
          <w:szCs w:val="28"/>
        </w:rPr>
        <w:t xml:space="preserve"> 20</w:t>
      </w:r>
      <w:r w:rsidRPr="00876BFB">
        <w:rPr>
          <w:color w:val="000000"/>
          <w:sz w:val="28"/>
          <w:szCs w:val="28"/>
        </w:rPr>
        <w:t xml:space="preserve">0 </w:t>
      </w:r>
      <w:r w:rsidRPr="00011948">
        <w:rPr>
          <w:color w:val="000000"/>
          <w:sz w:val="28"/>
          <w:szCs w:val="28"/>
        </w:rPr>
        <w:t>с</w:t>
      </w:r>
      <w:r w:rsidRPr="00876BFB">
        <w:rPr>
          <w:color w:val="000000"/>
          <w:sz w:val="28"/>
          <w:szCs w:val="28"/>
        </w:rPr>
        <w:t>.</w:t>
      </w:r>
    </w:p>
    <w:p w:rsidR="00411B03" w:rsidRPr="003E32AC"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011948">
        <w:rPr>
          <w:color w:val="000000"/>
          <w:sz w:val="28"/>
          <w:szCs w:val="28"/>
        </w:rPr>
        <w:t>Петроченко</w:t>
      </w:r>
      <w:r w:rsidRPr="003E32AC">
        <w:rPr>
          <w:color w:val="000000"/>
          <w:sz w:val="28"/>
          <w:szCs w:val="28"/>
        </w:rPr>
        <w:t xml:space="preserve"> </w:t>
      </w:r>
      <w:r w:rsidRPr="00011948">
        <w:rPr>
          <w:color w:val="000000"/>
          <w:sz w:val="28"/>
          <w:szCs w:val="28"/>
        </w:rPr>
        <w:t>В</w:t>
      </w:r>
      <w:r w:rsidRPr="003E32AC">
        <w:rPr>
          <w:color w:val="000000"/>
          <w:sz w:val="28"/>
          <w:szCs w:val="28"/>
        </w:rPr>
        <w:t>.</w:t>
      </w:r>
      <w:r w:rsidRPr="00876BFB">
        <w:rPr>
          <w:color w:val="000000"/>
          <w:sz w:val="28"/>
          <w:szCs w:val="28"/>
        </w:rPr>
        <w:t> </w:t>
      </w:r>
      <w:r w:rsidRPr="00011948">
        <w:rPr>
          <w:color w:val="000000"/>
          <w:sz w:val="28"/>
          <w:szCs w:val="28"/>
        </w:rPr>
        <w:t>І</w:t>
      </w:r>
      <w:r w:rsidRPr="003E32AC">
        <w:rPr>
          <w:color w:val="000000"/>
          <w:sz w:val="28"/>
          <w:szCs w:val="28"/>
        </w:rPr>
        <w:t>.</w:t>
      </w:r>
      <w:r w:rsidRPr="00876BFB">
        <w:rPr>
          <w:color w:val="000000"/>
          <w:sz w:val="28"/>
          <w:szCs w:val="28"/>
        </w:rPr>
        <w:t> </w:t>
      </w:r>
      <w:r w:rsidRPr="00011948">
        <w:rPr>
          <w:color w:val="000000"/>
          <w:sz w:val="28"/>
          <w:szCs w:val="28"/>
        </w:rPr>
        <w:t>Природа</w:t>
      </w:r>
      <w:r w:rsidRPr="003E32AC">
        <w:rPr>
          <w:color w:val="000000"/>
          <w:sz w:val="28"/>
          <w:szCs w:val="28"/>
        </w:rPr>
        <w:t xml:space="preserve"> </w:t>
      </w:r>
      <w:r w:rsidRPr="00011948">
        <w:rPr>
          <w:color w:val="000000"/>
          <w:sz w:val="28"/>
          <w:szCs w:val="28"/>
        </w:rPr>
        <w:t>Запорізького</w:t>
      </w:r>
      <w:r w:rsidRPr="003E32AC">
        <w:rPr>
          <w:color w:val="000000"/>
          <w:sz w:val="28"/>
          <w:szCs w:val="28"/>
        </w:rPr>
        <w:t xml:space="preserve"> </w:t>
      </w:r>
      <w:r w:rsidRPr="00011948">
        <w:rPr>
          <w:color w:val="000000"/>
          <w:sz w:val="28"/>
          <w:szCs w:val="28"/>
        </w:rPr>
        <w:t>краю</w:t>
      </w:r>
      <w:r w:rsidRPr="003E32AC">
        <w:rPr>
          <w:color w:val="000000"/>
          <w:sz w:val="28"/>
          <w:szCs w:val="28"/>
        </w:rPr>
        <w:t xml:space="preserve">: </w:t>
      </w:r>
      <w:r w:rsidRPr="00011948">
        <w:rPr>
          <w:color w:val="000000"/>
          <w:sz w:val="28"/>
          <w:szCs w:val="28"/>
        </w:rPr>
        <w:t>довідник</w:t>
      </w:r>
      <w:r w:rsidRPr="003E32AC">
        <w:rPr>
          <w:color w:val="000000"/>
          <w:sz w:val="28"/>
          <w:szCs w:val="28"/>
        </w:rPr>
        <w:t>.</w:t>
      </w:r>
      <w:r w:rsidRPr="00876BFB">
        <w:rPr>
          <w:color w:val="000000"/>
          <w:sz w:val="28"/>
          <w:szCs w:val="28"/>
        </w:rPr>
        <w:t> </w:t>
      </w:r>
      <w:r w:rsidRPr="003E32AC">
        <w:rPr>
          <w:color w:val="000000"/>
          <w:sz w:val="28"/>
          <w:szCs w:val="28"/>
        </w:rPr>
        <w:t xml:space="preserve"> </w:t>
      </w:r>
      <w:r w:rsidRPr="00011948">
        <w:rPr>
          <w:color w:val="000000"/>
          <w:sz w:val="28"/>
          <w:szCs w:val="28"/>
        </w:rPr>
        <w:t>Запоріжжя</w:t>
      </w:r>
      <w:r w:rsidRPr="003E32AC">
        <w:rPr>
          <w:color w:val="000000"/>
          <w:sz w:val="28"/>
          <w:szCs w:val="28"/>
        </w:rPr>
        <w:t xml:space="preserve">: </w:t>
      </w:r>
      <w:r w:rsidRPr="00011948">
        <w:rPr>
          <w:color w:val="000000"/>
          <w:sz w:val="28"/>
          <w:szCs w:val="28"/>
        </w:rPr>
        <w:t>Тандем</w:t>
      </w:r>
      <w:r w:rsidRPr="003E32AC">
        <w:rPr>
          <w:color w:val="000000"/>
          <w:sz w:val="28"/>
          <w:szCs w:val="28"/>
        </w:rPr>
        <w:t xml:space="preserve"> </w:t>
      </w:r>
      <w:r w:rsidRPr="00011948">
        <w:rPr>
          <w:color w:val="000000"/>
          <w:sz w:val="28"/>
          <w:szCs w:val="28"/>
        </w:rPr>
        <w:t>Арт</w:t>
      </w:r>
      <w:r w:rsidRPr="003E32AC">
        <w:rPr>
          <w:color w:val="000000"/>
          <w:sz w:val="28"/>
          <w:szCs w:val="28"/>
        </w:rPr>
        <w:t xml:space="preserve"> </w:t>
      </w:r>
      <w:r w:rsidRPr="00011948">
        <w:rPr>
          <w:color w:val="000000"/>
          <w:sz w:val="28"/>
          <w:szCs w:val="28"/>
        </w:rPr>
        <w:t>Студія</w:t>
      </w:r>
      <w:r w:rsidRPr="003E32AC">
        <w:rPr>
          <w:color w:val="000000"/>
          <w:sz w:val="28"/>
          <w:szCs w:val="28"/>
        </w:rPr>
        <w:t>, 2009.</w:t>
      </w:r>
      <w:r w:rsidRPr="00876BFB">
        <w:rPr>
          <w:color w:val="000000"/>
          <w:sz w:val="28"/>
          <w:szCs w:val="28"/>
        </w:rPr>
        <w:t> </w:t>
      </w:r>
      <w:r w:rsidRPr="003E32AC">
        <w:rPr>
          <w:color w:val="000000"/>
          <w:sz w:val="28"/>
          <w:szCs w:val="28"/>
        </w:rPr>
        <w:t xml:space="preserve"> 200 </w:t>
      </w:r>
      <w:r w:rsidRPr="00011948">
        <w:rPr>
          <w:color w:val="000000"/>
          <w:sz w:val="28"/>
          <w:szCs w:val="28"/>
        </w:rPr>
        <w:t>с</w:t>
      </w:r>
      <w:r w:rsidRPr="003E32AC">
        <w:rPr>
          <w:color w:val="000000"/>
          <w:sz w:val="28"/>
          <w:szCs w:val="28"/>
        </w:rPr>
        <w:t>.</w:t>
      </w:r>
    </w:p>
    <w:p w:rsidR="00411B03"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011948">
        <w:rPr>
          <w:color w:val="000000"/>
          <w:sz w:val="28"/>
          <w:szCs w:val="28"/>
        </w:rPr>
        <w:t>Атлас</w:t>
      </w:r>
      <w:r w:rsidRPr="003E32AC">
        <w:rPr>
          <w:color w:val="000000"/>
          <w:sz w:val="28"/>
          <w:szCs w:val="28"/>
        </w:rPr>
        <w:t xml:space="preserve"> </w:t>
      </w:r>
      <w:r w:rsidRPr="00011948">
        <w:rPr>
          <w:color w:val="000000"/>
          <w:sz w:val="28"/>
          <w:szCs w:val="28"/>
        </w:rPr>
        <w:t>Запорізької області</w:t>
      </w:r>
      <w:r>
        <w:rPr>
          <w:color w:val="000000"/>
          <w:sz w:val="28"/>
          <w:szCs w:val="28"/>
        </w:rPr>
        <w:t>.</w:t>
      </w:r>
      <w:r w:rsidRPr="00011948">
        <w:rPr>
          <w:color w:val="000000"/>
          <w:sz w:val="28"/>
          <w:szCs w:val="28"/>
        </w:rPr>
        <w:t xml:space="preserve"> Г</w:t>
      </w:r>
      <w:r>
        <w:rPr>
          <w:color w:val="000000"/>
          <w:sz w:val="28"/>
          <w:szCs w:val="28"/>
        </w:rPr>
        <w:t>ол. ред. колегії Ф. В. Зузук. Київ : Укргеодезкартографія.</w:t>
      </w:r>
      <w:r w:rsidRPr="00011948">
        <w:rPr>
          <w:color w:val="000000"/>
          <w:sz w:val="28"/>
          <w:szCs w:val="28"/>
        </w:rPr>
        <w:t xml:space="preserve"> 1997. 48 с.</w:t>
      </w:r>
    </w:p>
    <w:p w:rsidR="00411B03" w:rsidRPr="00807D7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807D77">
        <w:rPr>
          <w:color w:val="000000"/>
          <w:sz w:val="28"/>
          <w:szCs w:val="28"/>
        </w:rPr>
        <w:t>ДСТУ 7670:2014. Сырье и продукты пищевые. Подготовка проб. Минерализация для определения содержания токсичных элементов. [Чинний від 01.07.2015].</w:t>
      </w:r>
      <w:r>
        <w:rPr>
          <w:color w:val="000000"/>
          <w:sz w:val="28"/>
          <w:szCs w:val="28"/>
        </w:rPr>
        <w:t xml:space="preserve"> Вид. офіц. Київ.</w:t>
      </w:r>
      <w:r w:rsidRPr="00807D77">
        <w:rPr>
          <w:color w:val="000000"/>
          <w:sz w:val="28"/>
          <w:szCs w:val="28"/>
        </w:rPr>
        <w:t xml:space="preserve"> 201</w:t>
      </w:r>
      <w:r>
        <w:rPr>
          <w:color w:val="000000"/>
          <w:sz w:val="28"/>
          <w:szCs w:val="28"/>
        </w:rPr>
        <w:t>5</w:t>
      </w:r>
      <w:r w:rsidRPr="00807D77">
        <w:rPr>
          <w:color w:val="000000"/>
          <w:sz w:val="28"/>
          <w:szCs w:val="28"/>
        </w:rPr>
        <w:t xml:space="preserve">. 16 с. </w:t>
      </w:r>
    </w:p>
    <w:p w:rsidR="00411B03" w:rsidRPr="00745018" w:rsidRDefault="00411B03" w:rsidP="00411B03">
      <w:pPr>
        <w:numPr>
          <w:ilvl w:val="0"/>
          <w:numId w:val="5"/>
        </w:numPr>
        <w:tabs>
          <w:tab w:val="left" w:pos="1134"/>
        </w:tabs>
        <w:spacing w:line="360" w:lineRule="auto"/>
        <w:ind w:left="0" w:firstLine="709"/>
        <w:jc w:val="both"/>
        <w:textAlignment w:val="baseline"/>
        <w:rPr>
          <w:sz w:val="28"/>
          <w:szCs w:val="28"/>
        </w:rPr>
      </w:pPr>
      <w:r w:rsidRPr="00745018">
        <w:rPr>
          <w:sz w:val="28"/>
          <w:szCs w:val="28"/>
        </w:rPr>
        <w:t>ГОСТ 30178–96. Сировина і продукти харчові. Атомно-абсорбційний метод визначення токсичних елементів</w:t>
      </w:r>
      <w:r>
        <w:rPr>
          <w:sz w:val="28"/>
          <w:szCs w:val="28"/>
        </w:rPr>
        <w:t xml:space="preserve">. </w:t>
      </w:r>
      <w:r w:rsidRPr="00745018">
        <w:rPr>
          <w:sz w:val="28"/>
          <w:szCs w:val="28"/>
        </w:rPr>
        <w:t>2001. 11 с.</w:t>
      </w:r>
    </w:p>
    <w:p w:rsidR="00411B03" w:rsidRPr="00745018" w:rsidRDefault="00411B03" w:rsidP="00411B03">
      <w:pPr>
        <w:numPr>
          <w:ilvl w:val="0"/>
          <w:numId w:val="5"/>
        </w:numPr>
        <w:tabs>
          <w:tab w:val="left" w:pos="1134"/>
        </w:tabs>
        <w:spacing w:line="360" w:lineRule="auto"/>
        <w:ind w:left="0" w:firstLine="709"/>
        <w:jc w:val="both"/>
        <w:textAlignment w:val="baseline"/>
        <w:rPr>
          <w:sz w:val="28"/>
          <w:szCs w:val="28"/>
        </w:rPr>
      </w:pPr>
      <w:r w:rsidRPr="00745018">
        <w:rPr>
          <w:sz w:val="28"/>
          <w:szCs w:val="28"/>
        </w:rPr>
        <w:t xml:space="preserve">ДСТУ 7875:2015 Охорона ґрунтів. Екологічне нормування антропогенного навантаження на ґрунтовий покрив. Основні положення. </w:t>
      </w:r>
      <w:r>
        <w:rPr>
          <w:sz w:val="28"/>
          <w:szCs w:val="28"/>
        </w:rPr>
        <w:t>Київ.</w:t>
      </w:r>
      <w:r w:rsidRPr="00745018">
        <w:rPr>
          <w:sz w:val="28"/>
          <w:szCs w:val="28"/>
        </w:rPr>
        <w:t xml:space="preserve"> 2015, 17 с.</w:t>
      </w:r>
    </w:p>
    <w:p w:rsidR="00411B03" w:rsidRPr="00807D7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807D77">
        <w:rPr>
          <w:color w:val="000000"/>
          <w:sz w:val="28"/>
          <w:szCs w:val="28"/>
        </w:rPr>
        <w:lastRenderedPageBreak/>
        <w:t>Костюк В. О. Прикладна статистика: навч. Посібник. Харк. нац. ун-т міськ. госп-ва ім. О. М. Бекетова. Ха</w:t>
      </w:r>
      <w:r>
        <w:rPr>
          <w:color w:val="000000"/>
          <w:sz w:val="28"/>
          <w:szCs w:val="28"/>
        </w:rPr>
        <w:t>рків : ХНУМГ ім. О. М. Бекетова.</w:t>
      </w:r>
      <w:r w:rsidRPr="00807D77">
        <w:rPr>
          <w:color w:val="000000"/>
          <w:sz w:val="28"/>
          <w:szCs w:val="28"/>
        </w:rPr>
        <w:t xml:space="preserve"> 2015. 191</w:t>
      </w:r>
      <w:r>
        <w:rPr>
          <w:color w:val="000000"/>
          <w:sz w:val="28"/>
          <w:szCs w:val="28"/>
        </w:rPr>
        <w:t> </w:t>
      </w:r>
      <w:r w:rsidRPr="00807D77">
        <w:rPr>
          <w:color w:val="000000"/>
          <w:sz w:val="28"/>
          <w:szCs w:val="28"/>
        </w:rPr>
        <w:t>с</w:t>
      </w:r>
      <w:r>
        <w:rPr>
          <w:color w:val="000000"/>
          <w:sz w:val="28"/>
          <w:szCs w:val="28"/>
        </w:rPr>
        <w:t>.</w:t>
      </w:r>
    </w:p>
    <w:p w:rsidR="00411B03" w:rsidRPr="00011948"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Положення</w:t>
      </w:r>
      <w:r w:rsidRPr="00960779">
        <w:rPr>
          <w:color w:val="000000"/>
          <w:sz w:val="28"/>
          <w:szCs w:val="28"/>
        </w:rPr>
        <w:t xml:space="preserve"> </w:t>
      </w:r>
      <w:r w:rsidRPr="00DB5397">
        <w:rPr>
          <w:color w:val="000000"/>
          <w:sz w:val="28"/>
          <w:szCs w:val="28"/>
        </w:rPr>
        <w:t>про</w:t>
      </w:r>
      <w:r w:rsidRPr="00960779">
        <w:rPr>
          <w:color w:val="000000"/>
          <w:sz w:val="28"/>
          <w:szCs w:val="28"/>
        </w:rPr>
        <w:t xml:space="preserve"> </w:t>
      </w:r>
      <w:r w:rsidRPr="00DB5397">
        <w:rPr>
          <w:color w:val="000000"/>
          <w:sz w:val="28"/>
          <w:szCs w:val="28"/>
        </w:rPr>
        <w:t>правила</w:t>
      </w:r>
      <w:r w:rsidRPr="00960779">
        <w:rPr>
          <w:color w:val="000000"/>
          <w:sz w:val="28"/>
          <w:szCs w:val="28"/>
        </w:rPr>
        <w:t xml:space="preserve"> </w:t>
      </w:r>
      <w:r w:rsidRPr="00DB5397">
        <w:rPr>
          <w:color w:val="000000"/>
          <w:sz w:val="28"/>
          <w:szCs w:val="28"/>
        </w:rPr>
        <w:t>проведення</w:t>
      </w:r>
      <w:r w:rsidRPr="00960779">
        <w:rPr>
          <w:color w:val="000000"/>
          <w:sz w:val="28"/>
          <w:szCs w:val="28"/>
        </w:rPr>
        <w:t xml:space="preserve"> </w:t>
      </w:r>
      <w:r w:rsidRPr="00DB5397">
        <w:rPr>
          <w:color w:val="000000"/>
          <w:sz w:val="28"/>
          <w:szCs w:val="28"/>
        </w:rPr>
        <w:t>полювань</w:t>
      </w:r>
      <w:r w:rsidRPr="00960779">
        <w:rPr>
          <w:color w:val="000000"/>
          <w:sz w:val="28"/>
          <w:szCs w:val="28"/>
        </w:rPr>
        <w:t xml:space="preserve">, </w:t>
      </w:r>
      <w:r w:rsidRPr="00DB5397">
        <w:rPr>
          <w:color w:val="000000"/>
          <w:sz w:val="28"/>
          <w:szCs w:val="28"/>
        </w:rPr>
        <w:t>поводження</w:t>
      </w:r>
      <w:r w:rsidRPr="00960779">
        <w:rPr>
          <w:color w:val="000000"/>
          <w:sz w:val="28"/>
          <w:szCs w:val="28"/>
        </w:rPr>
        <w:t xml:space="preserve"> </w:t>
      </w:r>
      <w:r w:rsidRPr="00DB5397">
        <w:rPr>
          <w:color w:val="000000"/>
          <w:sz w:val="28"/>
          <w:szCs w:val="28"/>
        </w:rPr>
        <w:t>із</w:t>
      </w:r>
      <w:r w:rsidRPr="00960779">
        <w:rPr>
          <w:color w:val="000000"/>
          <w:sz w:val="28"/>
          <w:szCs w:val="28"/>
        </w:rPr>
        <w:t xml:space="preserve"> </w:t>
      </w:r>
      <w:r w:rsidRPr="00DB5397">
        <w:rPr>
          <w:color w:val="000000"/>
          <w:sz w:val="28"/>
          <w:szCs w:val="28"/>
        </w:rPr>
        <w:t>зброєю</w:t>
      </w:r>
      <w:r w:rsidRPr="00960779">
        <w:rPr>
          <w:color w:val="000000"/>
          <w:sz w:val="28"/>
          <w:szCs w:val="28"/>
        </w:rPr>
        <w:t xml:space="preserve"> </w:t>
      </w:r>
      <w:r w:rsidRPr="00DB5397">
        <w:rPr>
          <w:color w:val="000000"/>
          <w:sz w:val="28"/>
          <w:szCs w:val="28"/>
        </w:rPr>
        <w:t>та</w:t>
      </w:r>
      <w:r w:rsidRPr="00960779">
        <w:rPr>
          <w:color w:val="000000"/>
          <w:sz w:val="28"/>
          <w:szCs w:val="28"/>
        </w:rPr>
        <w:t xml:space="preserve"> </w:t>
      </w:r>
      <w:r w:rsidRPr="00DB5397">
        <w:rPr>
          <w:color w:val="000000"/>
          <w:sz w:val="28"/>
          <w:szCs w:val="28"/>
        </w:rPr>
        <w:t>порядок</w:t>
      </w:r>
      <w:r w:rsidRPr="00960779">
        <w:rPr>
          <w:color w:val="000000"/>
          <w:sz w:val="28"/>
          <w:szCs w:val="28"/>
        </w:rPr>
        <w:t xml:space="preserve"> </w:t>
      </w:r>
      <w:r w:rsidRPr="00DB5397">
        <w:rPr>
          <w:color w:val="000000"/>
          <w:sz w:val="28"/>
          <w:szCs w:val="28"/>
        </w:rPr>
        <w:t>видачі</w:t>
      </w:r>
      <w:r w:rsidRPr="00960779">
        <w:rPr>
          <w:color w:val="000000"/>
          <w:sz w:val="28"/>
          <w:szCs w:val="28"/>
        </w:rPr>
        <w:t xml:space="preserve"> </w:t>
      </w:r>
      <w:r w:rsidRPr="00DB5397">
        <w:rPr>
          <w:color w:val="000000"/>
          <w:sz w:val="28"/>
          <w:szCs w:val="28"/>
        </w:rPr>
        <w:t>ліцензій</w:t>
      </w:r>
      <w:r w:rsidRPr="00960779">
        <w:rPr>
          <w:color w:val="000000"/>
          <w:sz w:val="28"/>
          <w:szCs w:val="28"/>
        </w:rPr>
        <w:t xml:space="preserve"> </w:t>
      </w:r>
      <w:r w:rsidRPr="00DB5397">
        <w:rPr>
          <w:color w:val="000000"/>
          <w:sz w:val="28"/>
          <w:szCs w:val="28"/>
        </w:rPr>
        <w:t>на</w:t>
      </w:r>
      <w:r w:rsidRPr="00960779">
        <w:rPr>
          <w:color w:val="000000"/>
          <w:sz w:val="28"/>
          <w:szCs w:val="28"/>
        </w:rPr>
        <w:t xml:space="preserve"> </w:t>
      </w:r>
      <w:r w:rsidRPr="00DB5397">
        <w:rPr>
          <w:color w:val="000000"/>
          <w:sz w:val="28"/>
          <w:szCs w:val="28"/>
        </w:rPr>
        <w:t>добування</w:t>
      </w:r>
      <w:r w:rsidRPr="00960779">
        <w:rPr>
          <w:color w:val="000000"/>
          <w:sz w:val="28"/>
          <w:szCs w:val="28"/>
        </w:rPr>
        <w:t xml:space="preserve"> </w:t>
      </w:r>
      <w:r w:rsidRPr="00DB5397">
        <w:rPr>
          <w:color w:val="000000"/>
          <w:sz w:val="28"/>
          <w:szCs w:val="28"/>
        </w:rPr>
        <w:t>мисливських</w:t>
      </w:r>
      <w:r w:rsidRPr="00960779">
        <w:rPr>
          <w:color w:val="000000"/>
          <w:sz w:val="28"/>
          <w:szCs w:val="28"/>
        </w:rPr>
        <w:t xml:space="preserve"> </w:t>
      </w:r>
      <w:r w:rsidRPr="00DB5397">
        <w:rPr>
          <w:color w:val="000000"/>
          <w:sz w:val="28"/>
          <w:szCs w:val="28"/>
        </w:rPr>
        <w:t>тварин</w:t>
      </w:r>
      <w:r w:rsidRPr="00960779">
        <w:rPr>
          <w:color w:val="000000"/>
          <w:sz w:val="28"/>
          <w:szCs w:val="28"/>
        </w:rPr>
        <w:t xml:space="preserve">: </w:t>
      </w:r>
      <w:r w:rsidRPr="00DB5397">
        <w:rPr>
          <w:color w:val="000000"/>
          <w:sz w:val="28"/>
          <w:szCs w:val="28"/>
        </w:rPr>
        <w:t>затв</w:t>
      </w:r>
      <w:r w:rsidRPr="00960779">
        <w:rPr>
          <w:color w:val="000000"/>
          <w:sz w:val="28"/>
          <w:szCs w:val="28"/>
        </w:rPr>
        <w:t xml:space="preserve">. </w:t>
      </w:r>
      <w:r w:rsidRPr="00DB5397">
        <w:rPr>
          <w:color w:val="000000"/>
          <w:sz w:val="28"/>
          <w:szCs w:val="28"/>
        </w:rPr>
        <w:t>наказом</w:t>
      </w:r>
      <w:r w:rsidRPr="00960779">
        <w:rPr>
          <w:color w:val="000000"/>
          <w:sz w:val="28"/>
          <w:szCs w:val="28"/>
        </w:rPr>
        <w:t xml:space="preserve"> </w:t>
      </w:r>
      <w:r w:rsidRPr="00DB5397">
        <w:rPr>
          <w:color w:val="000000"/>
          <w:sz w:val="28"/>
          <w:szCs w:val="28"/>
        </w:rPr>
        <w:t>М</w:t>
      </w:r>
      <w:r w:rsidRPr="00960779">
        <w:rPr>
          <w:color w:val="000000"/>
          <w:sz w:val="28"/>
          <w:szCs w:val="28"/>
        </w:rPr>
        <w:t>-</w:t>
      </w:r>
      <w:r w:rsidRPr="00DB5397">
        <w:rPr>
          <w:color w:val="000000"/>
          <w:sz w:val="28"/>
          <w:szCs w:val="28"/>
        </w:rPr>
        <w:t>ва</w:t>
      </w:r>
      <w:r w:rsidRPr="00960779">
        <w:rPr>
          <w:color w:val="000000"/>
          <w:sz w:val="28"/>
          <w:szCs w:val="28"/>
        </w:rPr>
        <w:t xml:space="preserve"> </w:t>
      </w:r>
      <w:r w:rsidRPr="00DB5397">
        <w:rPr>
          <w:color w:val="000000"/>
          <w:sz w:val="28"/>
          <w:szCs w:val="28"/>
        </w:rPr>
        <w:t>аграрної</w:t>
      </w:r>
      <w:r w:rsidRPr="00960779">
        <w:rPr>
          <w:color w:val="000000"/>
          <w:sz w:val="28"/>
          <w:szCs w:val="28"/>
        </w:rPr>
        <w:t xml:space="preserve"> </w:t>
      </w:r>
      <w:r w:rsidRPr="00DB5397">
        <w:rPr>
          <w:color w:val="000000"/>
          <w:sz w:val="28"/>
          <w:szCs w:val="28"/>
        </w:rPr>
        <w:t>політики</w:t>
      </w:r>
      <w:r w:rsidRPr="00960779">
        <w:rPr>
          <w:color w:val="000000"/>
          <w:sz w:val="28"/>
          <w:szCs w:val="28"/>
        </w:rPr>
        <w:t xml:space="preserve"> </w:t>
      </w:r>
      <w:r w:rsidRPr="00DB5397">
        <w:rPr>
          <w:color w:val="000000"/>
          <w:sz w:val="28"/>
          <w:szCs w:val="28"/>
        </w:rPr>
        <w:t>та</w:t>
      </w:r>
      <w:r w:rsidRPr="00960779">
        <w:rPr>
          <w:color w:val="000000"/>
          <w:sz w:val="28"/>
          <w:szCs w:val="28"/>
        </w:rPr>
        <w:t xml:space="preserve"> </w:t>
      </w:r>
      <w:r w:rsidRPr="00DB5397">
        <w:rPr>
          <w:color w:val="000000"/>
          <w:sz w:val="28"/>
          <w:szCs w:val="28"/>
        </w:rPr>
        <w:t>продовольства</w:t>
      </w:r>
      <w:r w:rsidRPr="00960779">
        <w:rPr>
          <w:color w:val="000000"/>
          <w:sz w:val="28"/>
          <w:szCs w:val="28"/>
        </w:rPr>
        <w:t xml:space="preserve"> </w:t>
      </w:r>
      <w:r w:rsidRPr="00DB5397">
        <w:rPr>
          <w:color w:val="000000"/>
          <w:sz w:val="28"/>
          <w:szCs w:val="28"/>
        </w:rPr>
        <w:t>України</w:t>
      </w:r>
      <w:r w:rsidRPr="00960779">
        <w:rPr>
          <w:color w:val="000000"/>
          <w:sz w:val="28"/>
          <w:szCs w:val="28"/>
        </w:rPr>
        <w:t xml:space="preserve"> </w:t>
      </w:r>
      <w:r w:rsidRPr="00DB5397">
        <w:rPr>
          <w:color w:val="000000"/>
          <w:sz w:val="28"/>
          <w:szCs w:val="28"/>
        </w:rPr>
        <w:t>від</w:t>
      </w:r>
      <w:r w:rsidRPr="00960779">
        <w:rPr>
          <w:color w:val="000000"/>
          <w:sz w:val="28"/>
          <w:szCs w:val="28"/>
        </w:rPr>
        <w:t xml:space="preserve"> 17.10.2011 </w:t>
      </w:r>
      <w:r w:rsidRPr="00DB5397">
        <w:rPr>
          <w:color w:val="000000"/>
          <w:sz w:val="28"/>
          <w:szCs w:val="28"/>
        </w:rPr>
        <w:t>р</w:t>
      </w:r>
      <w:r w:rsidRPr="00960779">
        <w:rPr>
          <w:color w:val="000000"/>
          <w:sz w:val="28"/>
          <w:szCs w:val="28"/>
        </w:rPr>
        <w:t>. №</w:t>
      </w:r>
      <w:r w:rsidRPr="00DB5397">
        <w:rPr>
          <w:color w:val="000000"/>
          <w:sz w:val="28"/>
          <w:szCs w:val="28"/>
        </w:rPr>
        <w:t> </w:t>
      </w:r>
      <w:r w:rsidRPr="00960779">
        <w:rPr>
          <w:color w:val="000000"/>
          <w:sz w:val="28"/>
          <w:szCs w:val="28"/>
        </w:rPr>
        <w:t xml:space="preserve">549. </w:t>
      </w:r>
      <w:r w:rsidRPr="00011948">
        <w:rPr>
          <w:i/>
          <w:iCs/>
          <w:color w:val="000000"/>
          <w:sz w:val="28"/>
          <w:szCs w:val="28"/>
        </w:rPr>
        <w:t>Офіційний вісник України</w:t>
      </w:r>
      <w:r w:rsidRPr="00011948">
        <w:rPr>
          <w:color w:val="000000"/>
          <w:sz w:val="28"/>
          <w:szCs w:val="28"/>
        </w:rPr>
        <w:t>. 2011. № 82. С. 22.</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Внутрішній контроль охорони праці в навчальних закладах. </w:t>
      </w:r>
      <w:r w:rsidRPr="001C7414">
        <w:rPr>
          <w:color w:val="000000"/>
          <w:sz w:val="28"/>
          <w:szCs w:val="28"/>
        </w:rPr>
        <w:t>Київ : Радянська школа. 1999. 45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Каталог основних засобів забезпечення пожежної безпеки. </w:t>
      </w:r>
      <w:r>
        <w:rPr>
          <w:color w:val="000000"/>
          <w:sz w:val="28"/>
          <w:szCs w:val="28"/>
        </w:rPr>
        <w:t>Київ : Знання.</w:t>
      </w:r>
      <w:r w:rsidRPr="001C7414">
        <w:rPr>
          <w:color w:val="000000"/>
          <w:sz w:val="28"/>
          <w:szCs w:val="28"/>
        </w:rPr>
        <w:t xml:space="preserve"> 1997. 212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Pr>
          <w:color w:val="000000"/>
          <w:sz w:val="28"/>
          <w:szCs w:val="28"/>
        </w:rPr>
        <w:t>Д</w:t>
      </w:r>
      <w:r w:rsidRPr="00DB5397">
        <w:rPr>
          <w:color w:val="000000"/>
          <w:sz w:val="28"/>
          <w:szCs w:val="28"/>
        </w:rPr>
        <w:t>СТ</w:t>
      </w:r>
      <w:r>
        <w:rPr>
          <w:color w:val="000000"/>
          <w:sz w:val="28"/>
          <w:szCs w:val="28"/>
        </w:rPr>
        <w:t>У</w:t>
      </w:r>
      <w:r w:rsidRPr="001C7414">
        <w:rPr>
          <w:color w:val="000000"/>
          <w:sz w:val="28"/>
          <w:szCs w:val="28"/>
        </w:rPr>
        <w:t xml:space="preserve"> 12.1.005-88. </w:t>
      </w:r>
      <w:r w:rsidRPr="00DB5397">
        <w:rPr>
          <w:color w:val="000000"/>
          <w:sz w:val="28"/>
          <w:szCs w:val="28"/>
        </w:rPr>
        <w:t>Загальні</w:t>
      </w:r>
      <w:r w:rsidRPr="001C7414">
        <w:rPr>
          <w:color w:val="000000"/>
          <w:sz w:val="28"/>
          <w:szCs w:val="28"/>
        </w:rPr>
        <w:t xml:space="preserve"> </w:t>
      </w:r>
      <w:r w:rsidRPr="00DB5397">
        <w:rPr>
          <w:color w:val="000000"/>
          <w:sz w:val="28"/>
          <w:szCs w:val="28"/>
        </w:rPr>
        <w:t>санітарно</w:t>
      </w:r>
      <w:r w:rsidRPr="001C7414">
        <w:rPr>
          <w:color w:val="000000"/>
          <w:sz w:val="28"/>
          <w:szCs w:val="28"/>
        </w:rPr>
        <w:t>-</w:t>
      </w:r>
      <w:r w:rsidRPr="00DB5397">
        <w:rPr>
          <w:color w:val="000000"/>
          <w:sz w:val="28"/>
          <w:szCs w:val="28"/>
        </w:rPr>
        <w:t>гігієнічні</w:t>
      </w:r>
      <w:r w:rsidRPr="001C7414">
        <w:rPr>
          <w:color w:val="000000"/>
          <w:sz w:val="28"/>
          <w:szCs w:val="28"/>
        </w:rPr>
        <w:t xml:space="preserve"> </w:t>
      </w:r>
      <w:r w:rsidRPr="00DB5397">
        <w:rPr>
          <w:color w:val="000000"/>
          <w:sz w:val="28"/>
          <w:szCs w:val="28"/>
        </w:rPr>
        <w:t>вимоги</w:t>
      </w:r>
      <w:r w:rsidRPr="001C7414">
        <w:rPr>
          <w:color w:val="000000"/>
          <w:sz w:val="28"/>
          <w:szCs w:val="28"/>
        </w:rPr>
        <w:t xml:space="preserve"> </w:t>
      </w:r>
      <w:r w:rsidRPr="00DB5397">
        <w:rPr>
          <w:color w:val="000000"/>
          <w:sz w:val="28"/>
          <w:szCs w:val="28"/>
        </w:rPr>
        <w:t>до</w:t>
      </w:r>
      <w:r w:rsidRPr="001C7414">
        <w:rPr>
          <w:color w:val="000000"/>
          <w:sz w:val="28"/>
          <w:szCs w:val="28"/>
        </w:rPr>
        <w:t xml:space="preserve"> </w:t>
      </w:r>
      <w:r w:rsidRPr="00DB5397">
        <w:rPr>
          <w:color w:val="000000"/>
          <w:sz w:val="28"/>
          <w:szCs w:val="28"/>
        </w:rPr>
        <w:t>повітря</w:t>
      </w:r>
      <w:r w:rsidRPr="001C7414">
        <w:rPr>
          <w:color w:val="000000"/>
          <w:sz w:val="28"/>
          <w:szCs w:val="28"/>
        </w:rPr>
        <w:t xml:space="preserve"> </w:t>
      </w:r>
      <w:r w:rsidRPr="00DB5397">
        <w:rPr>
          <w:color w:val="000000"/>
          <w:sz w:val="28"/>
          <w:szCs w:val="28"/>
        </w:rPr>
        <w:t>робочої</w:t>
      </w:r>
      <w:r w:rsidRPr="001C7414">
        <w:rPr>
          <w:color w:val="000000"/>
          <w:sz w:val="28"/>
          <w:szCs w:val="28"/>
        </w:rPr>
        <w:t xml:space="preserve"> </w:t>
      </w:r>
      <w:r w:rsidRPr="00DB5397">
        <w:rPr>
          <w:color w:val="000000"/>
          <w:sz w:val="28"/>
          <w:szCs w:val="28"/>
        </w:rPr>
        <w:t>зони</w:t>
      </w:r>
      <w:r w:rsidRPr="001C7414">
        <w:rPr>
          <w:color w:val="000000"/>
          <w:sz w:val="28"/>
          <w:szCs w:val="28"/>
        </w:rPr>
        <w:t>. Київ. 1988. 8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ДБН-В.2.5-28-2006. Природне і штучне освітлення. </w:t>
      </w:r>
      <w:r>
        <w:rPr>
          <w:color w:val="000000"/>
          <w:sz w:val="28"/>
          <w:szCs w:val="28"/>
        </w:rPr>
        <w:t>Київ : Мінбуд України.</w:t>
      </w:r>
      <w:r w:rsidRPr="00DB5397">
        <w:rPr>
          <w:color w:val="000000"/>
          <w:sz w:val="28"/>
          <w:szCs w:val="28"/>
        </w:rPr>
        <w:t xml:space="preserve"> 2006. </w:t>
      </w:r>
      <w:r w:rsidRPr="001C7414">
        <w:rPr>
          <w:color w:val="000000"/>
          <w:sz w:val="28"/>
          <w:szCs w:val="28"/>
        </w:rPr>
        <w:t>96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1C7414">
        <w:rPr>
          <w:color w:val="000000"/>
          <w:sz w:val="28"/>
          <w:szCs w:val="28"/>
        </w:rPr>
        <w:t>ДСН 3.3.6.037-99. Санітарні норми виробничого шуму, ультразвуку та інфразвуку. Київ. 1999. 15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ДБН В.2.5-67:2013. Опалення, вентиляція, кондиціонування. </w:t>
      </w:r>
      <w:r>
        <w:rPr>
          <w:color w:val="000000"/>
          <w:sz w:val="28"/>
          <w:szCs w:val="28"/>
        </w:rPr>
        <w:t>Київ : Укрархбуднформ.</w:t>
      </w:r>
      <w:r w:rsidRPr="00DB5397">
        <w:rPr>
          <w:color w:val="000000"/>
          <w:sz w:val="28"/>
          <w:szCs w:val="28"/>
        </w:rPr>
        <w:t xml:space="preserve"> 2013. </w:t>
      </w:r>
      <w:r w:rsidRPr="001C7414">
        <w:rPr>
          <w:color w:val="000000"/>
          <w:sz w:val="28"/>
          <w:szCs w:val="28"/>
        </w:rPr>
        <w:t>149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ДСТУ Б А.3.2-12:2009. Системи вентиляційні. Загальні вимоги. </w:t>
      </w:r>
      <w:r w:rsidRPr="001C7414">
        <w:rPr>
          <w:color w:val="000000"/>
          <w:sz w:val="28"/>
          <w:szCs w:val="28"/>
        </w:rPr>
        <w:t>Київ : Мінрегіонбуд України. 2010. 20 с.</w:t>
      </w:r>
    </w:p>
    <w:p w:rsidR="00411B03" w:rsidRPr="001C7414"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ДН В.2.5-27-2006. Захисні заходи електробезпеки в електроустановках будинків і споруд</w:t>
      </w:r>
      <w:r>
        <w:rPr>
          <w:color w:val="000000"/>
          <w:sz w:val="28"/>
          <w:szCs w:val="28"/>
        </w:rPr>
        <w:t xml:space="preserve">. </w:t>
      </w:r>
      <w:r w:rsidRPr="001C7414">
        <w:rPr>
          <w:color w:val="000000"/>
          <w:sz w:val="28"/>
          <w:szCs w:val="28"/>
        </w:rPr>
        <w:t>Київ : Мінбуд України. 2006. 78 с.</w:t>
      </w:r>
    </w:p>
    <w:p w:rsidR="00411B03" w:rsidRPr="00DB5397" w:rsidRDefault="00411B03" w:rsidP="00411B03">
      <w:pPr>
        <w:numPr>
          <w:ilvl w:val="0"/>
          <w:numId w:val="5"/>
        </w:numPr>
        <w:tabs>
          <w:tab w:val="left" w:pos="1134"/>
        </w:tabs>
        <w:spacing w:line="360" w:lineRule="auto"/>
        <w:ind w:left="0" w:firstLine="709"/>
        <w:jc w:val="both"/>
        <w:textAlignment w:val="baseline"/>
        <w:rPr>
          <w:color w:val="000000"/>
          <w:sz w:val="28"/>
          <w:szCs w:val="28"/>
        </w:rPr>
      </w:pPr>
      <w:r w:rsidRPr="00DB5397">
        <w:rPr>
          <w:color w:val="000000"/>
          <w:sz w:val="28"/>
          <w:szCs w:val="28"/>
        </w:rPr>
        <w:t xml:space="preserve">Правила пожежної безпеки України: затв. наказом Міністерства внутрішніх справ України від 30.12.2014 р. № 1417. </w:t>
      </w:r>
      <w:r w:rsidRPr="001C7414">
        <w:rPr>
          <w:i/>
          <w:iCs/>
          <w:color w:val="000000"/>
          <w:sz w:val="28"/>
          <w:szCs w:val="28"/>
        </w:rPr>
        <w:t>Офіційний вісн</w:t>
      </w:r>
      <w:r w:rsidRPr="00DB5397">
        <w:rPr>
          <w:i/>
          <w:iCs/>
          <w:color w:val="000000"/>
          <w:sz w:val="28"/>
          <w:szCs w:val="28"/>
        </w:rPr>
        <w:t>ик України.</w:t>
      </w:r>
      <w:r w:rsidRPr="00DB5397">
        <w:rPr>
          <w:color w:val="000000"/>
          <w:sz w:val="28"/>
          <w:szCs w:val="28"/>
        </w:rPr>
        <w:t xml:space="preserve"> 2015. № 26. С. 91</w:t>
      </w:r>
    </w:p>
    <w:p w:rsidR="00411B03" w:rsidRPr="00807D77" w:rsidRDefault="00411B03" w:rsidP="00411B03">
      <w:pPr>
        <w:numPr>
          <w:ilvl w:val="0"/>
          <w:numId w:val="5"/>
        </w:numPr>
        <w:tabs>
          <w:tab w:val="left" w:pos="1134"/>
        </w:tabs>
        <w:spacing w:line="360" w:lineRule="auto"/>
        <w:ind w:left="0" w:firstLine="709"/>
        <w:jc w:val="both"/>
        <w:textAlignment w:val="baseline"/>
        <w:rPr>
          <w:sz w:val="28"/>
          <w:szCs w:val="28"/>
        </w:rPr>
      </w:pPr>
      <w:r w:rsidRPr="00807D77">
        <w:rPr>
          <w:sz w:val="28"/>
          <w:szCs w:val="28"/>
        </w:rPr>
        <w:lastRenderedPageBreak/>
        <w:t>ДСанПІН 3.3.2.007-98 Гігієнічні вимоги до організації роботи з візуальними дисплейними терміналами ел</w:t>
      </w:r>
      <w:r>
        <w:rPr>
          <w:sz w:val="28"/>
          <w:szCs w:val="28"/>
        </w:rPr>
        <w:t>ектронно-обчислювальних машин. Київ.</w:t>
      </w:r>
      <w:bookmarkStart w:id="24" w:name="_GoBack"/>
      <w:bookmarkEnd w:id="24"/>
      <w:r w:rsidRPr="00807D77">
        <w:rPr>
          <w:sz w:val="28"/>
          <w:szCs w:val="28"/>
        </w:rPr>
        <w:t xml:space="preserve"> 1998. 18 с.</w:t>
      </w:r>
    </w:p>
    <w:p w:rsidR="00DD2565" w:rsidRDefault="00DD2565"/>
    <w:sectPr w:rsidR="00DD2565" w:rsidSect="00121792">
      <w:headerReference w:type="default" r:id="rId2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71B" w:rsidRPr="0082147F" w:rsidRDefault="00411B03">
    <w:pPr>
      <w:pStyle w:val="a3"/>
      <w:jc w:val="right"/>
      <w:rPr>
        <w:sz w:val="28"/>
        <w:szCs w:val="28"/>
      </w:rPr>
    </w:pPr>
    <w:r w:rsidRPr="0082147F">
      <w:rPr>
        <w:sz w:val="28"/>
        <w:szCs w:val="28"/>
      </w:rPr>
      <w:fldChar w:fldCharType="begin"/>
    </w:r>
    <w:r w:rsidRPr="0082147F">
      <w:rPr>
        <w:sz w:val="28"/>
        <w:szCs w:val="28"/>
      </w:rPr>
      <w:instrText>PAGE   \* MERGEFORMAT</w:instrText>
    </w:r>
    <w:r w:rsidRPr="0082147F">
      <w:rPr>
        <w:sz w:val="28"/>
        <w:szCs w:val="28"/>
      </w:rPr>
      <w:fldChar w:fldCharType="separate"/>
    </w:r>
    <w:r>
      <w:rPr>
        <w:noProof/>
        <w:sz w:val="28"/>
        <w:szCs w:val="28"/>
      </w:rPr>
      <w:t>2</w:t>
    </w:r>
    <w:r w:rsidRPr="0082147F">
      <w:rPr>
        <w:sz w:val="28"/>
        <w:szCs w:val="28"/>
      </w:rPr>
      <w:fldChar w:fldCharType="end"/>
    </w:r>
  </w:p>
  <w:p w:rsidR="00DC371B" w:rsidRDefault="00411B0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0" w:rsidRPr="0082147F" w:rsidRDefault="00411B03">
    <w:pPr>
      <w:pStyle w:val="a3"/>
      <w:jc w:val="right"/>
      <w:rPr>
        <w:sz w:val="28"/>
        <w:szCs w:val="28"/>
      </w:rPr>
    </w:pPr>
    <w:r w:rsidRPr="0082147F">
      <w:rPr>
        <w:sz w:val="28"/>
        <w:szCs w:val="28"/>
      </w:rPr>
      <w:fldChar w:fldCharType="begin"/>
    </w:r>
    <w:r w:rsidRPr="0082147F">
      <w:rPr>
        <w:sz w:val="28"/>
        <w:szCs w:val="28"/>
      </w:rPr>
      <w:instrText>PAGE   \* MERGEFORMAT</w:instrText>
    </w:r>
    <w:r w:rsidRPr="0082147F">
      <w:rPr>
        <w:sz w:val="28"/>
        <w:szCs w:val="28"/>
      </w:rPr>
      <w:fldChar w:fldCharType="separate"/>
    </w:r>
    <w:r>
      <w:rPr>
        <w:noProof/>
        <w:sz w:val="28"/>
        <w:szCs w:val="28"/>
      </w:rPr>
      <w:t>2</w:t>
    </w:r>
    <w:r w:rsidRPr="0082147F">
      <w:rPr>
        <w:sz w:val="28"/>
        <w:szCs w:val="28"/>
      </w:rPr>
      <w:fldChar w:fldCharType="end"/>
    </w:r>
  </w:p>
  <w:p w:rsidR="00362450" w:rsidRDefault="00411B03">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0" w:rsidRPr="0082147F" w:rsidRDefault="00411B03">
    <w:pPr>
      <w:pStyle w:val="a3"/>
      <w:jc w:val="right"/>
      <w:rPr>
        <w:sz w:val="28"/>
        <w:szCs w:val="28"/>
      </w:rPr>
    </w:pPr>
    <w:r w:rsidRPr="0082147F">
      <w:rPr>
        <w:sz w:val="28"/>
        <w:szCs w:val="28"/>
      </w:rPr>
      <w:fldChar w:fldCharType="begin"/>
    </w:r>
    <w:r w:rsidRPr="0082147F">
      <w:rPr>
        <w:sz w:val="28"/>
        <w:szCs w:val="28"/>
      </w:rPr>
      <w:instrText xml:space="preserve">PAGE   \* </w:instrText>
    </w:r>
    <w:r w:rsidRPr="0082147F">
      <w:rPr>
        <w:sz w:val="28"/>
        <w:szCs w:val="28"/>
      </w:rPr>
      <w:instrText>MERGEFORMAT</w:instrText>
    </w:r>
    <w:r w:rsidRPr="0082147F">
      <w:rPr>
        <w:sz w:val="28"/>
        <w:szCs w:val="28"/>
      </w:rPr>
      <w:fldChar w:fldCharType="separate"/>
    </w:r>
    <w:r>
      <w:rPr>
        <w:noProof/>
        <w:sz w:val="28"/>
        <w:szCs w:val="28"/>
      </w:rPr>
      <w:t>2</w:t>
    </w:r>
    <w:r w:rsidRPr="0082147F">
      <w:rPr>
        <w:sz w:val="28"/>
        <w:szCs w:val="28"/>
      </w:rPr>
      <w:fldChar w:fldCharType="end"/>
    </w:r>
  </w:p>
  <w:p w:rsidR="00362450" w:rsidRDefault="00411B03">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0" w:rsidRPr="0082147F" w:rsidRDefault="00411B03">
    <w:pPr>
      <w:pStyle w:val="a3"/>
      <w:jc w:val="right"/>
      <w:rPr>
        <w:sz w:val="28"/>
        <w:szCs w:val="28"/>
      </w:rPr>
    </w:pPr>
    <w:r w:rsidRPr="0082147F">
      <w:rPr>
        <w:sz w:val="28"/>
        <w:szCs w:val="28"/>
      </w:rPr>
      <w:fldChar w:fldCharType="begin"/>
    </w:r>
    <w:r w:rsidRPr="0082147F">
      <w:rPr>
        <w:sz w:val="28"/>
        <w:szCs w:val="28"/>
      </w:rPr>
      <w:instrText>PAG</w:instrText>
    </w:r>
    <w:r w:rsidRPr="0082147F">
      <w:rPr>
        <w:sz w:val="28"/>
        <w:szCs w:val="28"/>
      </w:rPr>
      <w:instrText>E   \* MERGEFORMAT</w:instrText>
    </w:r>
    <w:r w:rsidRPr="0082147F">
      <w:rPr>
        <w:sz w:val="28"/>
        <w:szCs w:val="28"/>
      </w:rPr>
      <w:fldChar w:fldCharType="separate"/>
    </w:r>
    <w:r>
      <w:rPr>
        <w:noProof/>
        <w:sz w:val="28"/>
        <w:szCs w:val="28"/>
      </w:rPr>
      <w:t>2</w:t>
    </w:r>
    <w:r w:rsidRPr="0082147F">
      <w:rPr>
        <w:sz w:val="28"/>
        <w:szCs w:val="28"/>
      </w:rPr>
      <w:fldChar w:fldCharType="end"/>
    </w:r>
  </w:p>
  <w:p w:rsidR="00362450" w:rsidRDefault="00411B03">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450" w:rsidRPr="0082147F" w:rsidRDefault="00411B03">
    <w:pPr>
      <w:pStyle w:val="a3"/>
      <w:jc w:val="right"/>
      <w:rPr>
        <w:sz w:val="28"/>
        <w:szCs w:val="28"/>
      </w:rPr>
    </w:pPr>
    <w:r w:rsidRPr="0082147F">
      <w:rPr>
        <w:sz w:val="28"/>
        <w:szCs w:val="28"/>
      </w:rPr>
      <w:fldChar w:fldCharType="begin"/>
    </w:r>
    <w:r w:rsidRPr="0082147F">
      <w:rPr>
        <w:sz w:val="28"/>
        <w:szCs w:val="28"/>
      </w:rPr>
      <w:instrText xml:space="preserve">PAGE  </w:instrText>
    </w:r>
    <w:r w:rsidRPr="0082147F">
      <w:rPr>
        <w:sz w:val="28"/>
        <w:szCs w:val="28"/>
      </w:rPr>
      <w:instrText xml:space="preserve"> \* MERGEFORMAT</w:instrText>
    </w:r>
    <w:r w:rsidRPr="0082147F">
      <w:rPr>
        <w:sz w:val="28"/>
        <w:szCs w:val="28"/>
      </w:rPr>
      <w:fldChar w:fldCharType="separate"/>
    </w:r>
    <w:r>
      <w:rPr>
        <w:noProof/>
        <w:sz w:val="28"/>
        <w:szCs w:val="28"/>
      </w:rPr>
      <w:t>7</w:t>
    </w:r>
    <w:r w:rsidRPr="0082147F">
      <w:rPr>
        <w:sz w:val="28"/>
        <w:szCs w:val="28"/>
      </w:rPr>
      <w:fldChar w:fldCharType="end"/>
    </w:r>
  </w:p>
  <w:p w:rsidR="00362450" w:rsidRDefault="00411B0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E0604"/>
    <w:multiLevelType w:val="hybridMultilevel"/>
    <w:tmpl w:val="53AA0BF2"/>
    <w:lvl w:ilvl="0" w:tplc="03E485C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2DF18FC"/>
    <w:multiLevelType w:val="multilevel"/>
    <w:tmpl w:val="7EB0823C"/>
    <w:lvl w:ilvl="0">
      <w:start w:val="1"/>
      <w:numFmt w:val="decimal"/>
      <w:lvlText w:val="%1."/>
      <w:lvlJc w:val="left"/>
      <w:pPr>
        <w:tabs>
          <w:tab w:val="num" w:pos="720"/>
        </w:tabs>
        <w:ind w:left="720"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B57E26"/>
    <w:multiLevelType w:val="hybridMultilevel"/>
    <w:tmpl w:val="99109386"/>
    <w:lvl w:ilvl="0" w:tplc="ED044032">
      <w:start w:val="1"/>
      <w:numFmt w:val="decimal"/>
      <w:lvlText w:val="%1."/>
      <w:lvlJc w:val="left"/>
      <w:pPr>
        <w:tabs>
          <w:tab w:val="num" w:pos="720"/>
        </w:tabs>
        <w:ind w:left="720" w:hanging="360"/>
      </w:pPr>
      <w:rPr>
        <w:b w:val="0"/>
        <w:bCs/>
        <w:sz w:val="28"/>
        <w:szCs w:val="28"/>
        <w:lang w:val="ru-RU"/>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4D518DF"/>
    <w:multiLevelType w:val="hybridMultilevel"/>
    <w:tmpl w:val="3F90C324"/>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9F4B24"/>
    <w:multiLevelType w:val="hybridMultilevel"/>
    <w:tmpl w:val="B3B83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F15BDA"/>
    <w:multiLevelType w:val="singleLevel"/>
    <w:tmpl w:val="8AD80E64"/>
    <w:lvl w:ilvl="0">
      <w:start w:val="1"/>
      <w:numFmt w:val="decimal"/>
      <w:lvlText w:val="%1."/>
      <w:lvlJc w:val="left"/>
      <w:pPr>
        <w:tabs>
          <w:tab w:val="num" w:pos="1069"/>
        </w:tabs>
        <w:ind w:left="1069" w:hanging="360"/>
      </w:pPr>
      <w:rPr>
        <w:rFonts w:cs="Times New Roman"/>
        <w:b w:val="0"/>
        <w:i w:val="0"/>
        <w:color w:val="000000"/>
      </w:rPr>
    </w:lvl>
  </w:abstractNum>
  <w:abstractNum w:abstractNumId="6">
    <w:nsid w:val="59833207"/>
    <w:multiLevelType w:val="hybridMultilevel"/>
    <w:tmpl w:val="5E928180"/>
    <w:lvl w:ilvl="0" w:tplc="0828615C">
      <w:start w:val="3"/>
      <w:numFmt w:val="bullet"/>
      <w:lvlText w:val="–"/>
      <w:lvlJc w:val="left"/>
      <w:pPr>
        <w:ind w:left="720" w:hanging="360"/>
      </w:pPr>
      <w:rPr>
        <w:rFonts w:ascii="Times New Roman" w:eastAsia="MS Mincho"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C43419A"/>
    <w:multiLevelType w:val="hybridMultilevel"/>
    <w:tmpl w:val="0B841528"/>
    <w:lvl w:ilvl="0" w:tplc="FED86592">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605322E1"/>
    <w:multiLevelType w:val="hybridMultilevel"/>
    <w:tmpl w:val="5BF8CB6E"/>
    <w:lvl w:ilvl="0" w:tplc="12FCA9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03F75DA"/>
    <w:multiLevelType w:val="hybridMultilevel"/>
    <w:tmpl w:val="7FA2F928"/>
    <w:lvl w:ilvl="0" w:tplc="EF5C4DFE">
      <w:start w:val="3"/>
      <w:numFmt w:val="bullet"/>
      <w:lvlText w:val="–"/>
      <w:lvlJc w:val="left"/>
      <w:pPr>
        <w:ind w:left="720" w:hanging="360"/>
      </w:pPr>
      <w:rPr>
        <w:rFonts w:ascii="Times New Roman" w:eastAsia="MS Mincho"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1"/>
  </w:num>
  <w:num w:numId="6">
    <w:abstractNumId w:val="2"/>
  </w:num>
  <w:num w:numId="7">
    <w:abstractNumId w:val="5"/>
    <w:lvlOverride w:ilvl="0">
      <w:startOverride w:val="1"/>
    </w:lvlOverride>
  </w:num>
  <w:num w:numId="8">
    <w:abstractNumId w:val="9"/>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11B03"/>
    <w:rsid w:val="00411B03"/>
    <w:rsid w:val="00DD25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11B0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11B03"/>
    <w:pPr>
      <w:tabs>
        <w:tab w:val="center" w:pos="4677"/>
        <w:tab w:val="right" w:pos="9355"/>
      </w:tabs>
    </w:pPr>
  </w:style>
  <w:style w:type="character" w:customStyle="1" w:styleId="a4">
    <w:name w:val="Верхний колонтитул Знак"/>
    <w:basedOn w:val="a0"/>
    <w:link w:val="a3"/>
    <w:uiPriority w:val="99"/>
    <w:rsid w:val="00411B03"/>
    <w:rPr>
      <w:rFonts w:ascii="Times New Roman" w:eastAsia="Times New Roman" w:hAnsi="Times New Roman" w:cs="Times New Roman"/>
      <w:sz w:val="24"/>
      <w:szCs w:val="24"/>
      <w:lang w:eastAsia="ru-RU"/>
    </w:rPr>
  </w:style>
  <w:style w:type="paragraph" w:styleId="a5">
    <w:name w:val="Body Text"/>
    <w:basedOn w:val="a"/>
    <w:link w:val="a6"/>
    <w:rsid w:val="00411B03"/>
    <w:pPr>
      <w:jc w:val="center"/>
    </w:pPr>
    <w:rPr>
      <w:b/>
      <w:sz w:val="44"/>
      <w:szCs w:val="20"/>
    </w:rPr>
  </w:style>
  <w:style w:type="character" w:customStyle="1" w:styleId="a6">
    <w:name w:val="Основной текст Знак"/>
    <w:basedOn w:val="a0"/>
    <w:link w:val="a5"/>
    <w:rsid w:val="00411B03"/>
    <w:rPr>
      <w:rFonts w:ascii="Times New Roman" w:eastAsia="Times New Roman" w:hAnsi="Times New Roman" w:cs="Times New Roman"/>
      <w:b/>
      <w:sz w:val="44"/>
      <w:szCs w:val="20"/>
      <w:lang w:eastAsia="ru-RU"/>
    </w:rPr>
  </w:style>
  <w:style w:type="character" w:customStyle="1" w:styleId="10">
    <w:name w:val="Заголовок 1 Знак"/>
    <w:basedOn w:val="a0"/>
    <w:link w:val="1"/>
    <w:rsid w:val="00411B03"/>
    <w:rPr>
      <w:rFonts w:ascii="Arial" w:eastAsia="Times New Roman" w:hAnsi="Arial" w:cs="Arial"/>
      <w:b/>
      <w:bCs/>
      <w:kern w:val="32"/>
      <w:sz w:val="32"/>
      <w:szCs w:val="32"/>
      <w:lang w:eastAsia="ru-RU"/>
    </w:rPr>
  </w:style>
  <w:style w:type="paragraph" w:styleId="a7">
    <w:name w:val="Plain Text"/>
    <w:basedOn w:val="a"/>
    <w:link w:val="a8"/>
    <w:rsid w:val="00411B03"/>
    <w:rPr>
      <w:rFonts w:ascii="Courier New" w:hAnsi="Courier New" w:cs="Courier New"/>
      <w:sz w:val="20"/>
      <w:szCs w:val="20"/>
      <w:lang w:val="uk-UA" w:eastAsia="uk-UA"/>
    </w:rPr>
  </w:style>
  <w:style w:type="character" w:customStyle="1" w:styleId="a8">
    <w:name w:val="Текст Знак"/>
    <w:basedOn w:val="a0"/>
    <w:link w:val="a7"/>
    <w:rsid w:val="00411B03"/>
    <w:rPr>
      <w:rFonts w:ascii="Courier New" w:eastAsia="Times New Roman" w:hAnsi="Courier New" w:cs="Courier New"/>
      <w:sz w:val="20"/>
      <w:szCs w:val="20"/>
      <w:lang w:val="uk-UA" w:eastAsia="uk-UA"/>
    </w:rPr>
  </w:style>
  <w:style w:type="character" w:customStyle="1" w:styleId="longtext">
    <w:name w:val="long_text"/>
    <w:basedOn w:val="a0"/>
    <w:rsid w:val="00411B03"/>
  </w:style>
  <w:style w:type="table" w:styleId="a9">
    <w:name w:val="Table Grid"/>
    <w:basedOn w:val="a1"/>
    <w:rsid w:val="00411B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11B03"/>
    <w:pPr>
      <w:spacing w:after="160" w:line="259" w:lineRule="auto"/>
      <w:ind w:left="720"/>
      <w:contextualSpacing/>
    </w:pPr>
    <w:rPr>
      <w:rFonts w:asciiTheme="minorHAnsi" w:eastAsiaTheme="minorHAnsi" w:hAnsiTheme="minorHAnsi" w:cstheme="minorBidi"/>
      <w:sz w:val="22"/>
      <w:szCs w:val="22"/>
      <w:lang w:val="en-US" w:eastAsia="en-US"/>
    </w:rPr>
  </w:style>
  <w:style w:type="paragraph" w:styleId="ab">
    <w:name w:val="Title"/>
    <w:basedOn w:val="a"/>
    <w:link w:val="ac"/>
    <w:qFormat/>
    <w:rsid w:val="00411B03"/>
    <w:pPr>
      <w:spacing w:line="360" w:lineRule="auto"/>
      <w:ind w:left="567" w:firstLine="851"/>
      <w:jc w:val="center"/>
    </w:pPr>
    <w:rPr>
      <w:sz w:val="28"/>
      <w:lang w:val="uk-UA"/>
    </w:rPr>
  </w:style>
  <w:style w:type="character" w:customStyle="1" w:styleId="ac">
    <w:name w:val="Название Знак"/>
    <w:basedOn w:val="a0"/>
    <w:link w:val="ab"/>
    <w:rsid w:val="00411B03"/>
    <w:rPr>
      <w:rFonts w:ascii="Times New Roman" w:eastAsia="Times New Roman" w:hAnsi="Times New Roman" w:cs="Times New Roman"/>
      <w:sz w:val="28"/>
      <w:szCs w:val="24"/>
      <w:lang w:val="uk-UA" w:eastAsia="ru-RU"/>
    </w:rPr>
  </w:style>
  <w:style w:type="paragraph" w:customStyle="1" w:styleId="Default">
    <w:name w:val="Default"/>
    <w:rsid w:val="00411B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1colontitul2">
    <w:name w:val="A1 colontitul+2"/>
    <w:basedOn w:val="Default"/>
    <w:next w:val="Default"/>
    <w:uiPriority w:val="99"/>
    <w:rsid w:val="00411B03"/>
    <w:rPr>
      <w:color w:val="auto"/>
    </w:rPr>
  </w:style>
  <w:style w:type="character" w:styleId="ad">
    <w:name w:val="Emphasis"/>
    <w:basedOn w:val="a0"/>
    <w:uiPriority w:val="20"/>
    <w:qFormat/>
    <w:rsid w:val="00411B03"/>
    <w:rPr>
      <w:i/>
      <w:iCs/>
    </w:rPr>
  </w:style>
  <w:style w:type="paragraph" w:styleId="ae">
    <w:name w:val="footer"/>
    <w:basedOn w:val="a"/>
    <w:link w:val="af"/>
    <w:uiPriority w:val="99"/>
    <w:unhideWhenUsed/>
    <w:rsid w:val="00411B03"/>
    <w:pPr>
      <w:tabs>
        <w:tab w:val="center" w:pos="4844"/>
        <w:tab w:val="right" w:pos="9689"/>
      </w:tabs>
    </w:pPr>
    <w:rPr>
      <w:rFonts w:asciiTheme="minorHAnsi" w:eastAsiaTheme="minorHAnsi" w:hAnsiTheme="minorHAnsi" w:cstheme="minorBidi"/>
      <w:sz w:val="22"/>
      <w:szCs w:val="22"/>
      <w:lang w:val="en-US" w:eastAsia="en-US"/>
    </w:rPr>
  </w:style>
  <w:style w:type="character" w:customStyle="1" w:styleId="af">
    <w:name w:val="Нижний колонтитул Знак"/>
    <w:basedOn w:val="a0"/>
    <w:link w:val="ae"/>
    <w:uiPriority w:val="99"/>
    <w:rsid w:val="00411B03"/>
    <w:rPr>
      <w:lang w:val="en-US"/>
    </w:rPr>
  </w:style>
  <w:style w:type="paragraph" w:styleId="af0">
    <w:name w:val="Balloon Text"/>
    <w:basedOn w:val="a"/>
    <w:link w:val="af1"/>
    <w:uiPriority w:val="99"/>
    <w:semiHidden/>
    <w:unhideWhenUsed/>
    <w:rsid w:val="00411B03"/>
    <w:rPr>
      <w:rFonts w:ascii="Tahoma" w:eastAsiaTheme="minorHAnsi" w:hAnsi="Tahoma" w:cs="Tahoma"/>
      <w:sz w:val="16"/>
      <w:szCs w:val="16"/>
      <w:lang w:val="en-US" w:eastAsia="en-US"/>
    </w:rPr>
  </w:style>
  <w:style w:type="character" w:customStyle="1" w:styleId="af1">
    <w:name w:val="Текст выноски Знак"/>
    <w:basedOn w:val="a0"/>
    <w:link w:val="af0"/>
    <w:uiPriority w:val="99"/>
    <w:semiHidden/>
    <w:rsid w:val="00411B03"/>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oleObject" Target="embeddings/oleObject2.bin"/><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3.xml"/><Relationship Id="rId7" Type="http://schemas.openxmlformats.org/officeDocument/2006/relationships/header" Target="header3.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chart" Target="charts/chart2.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header" Target="header1.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header" Target="header5.xml"/></Relationships>
</file>

<file path=word/charts/_rels/chart1.xml.rels><?xml version="1.0" encoding="UTF-8" standalone="yes"?>
<Relationships xmlns="http://schemas.openxmlformats.org/package/2006/relationships"><Relationship Id="rId1" Type="http://schemas.openxmlformats.org/officeDocument/2006/relationships/oleObject" Target="file:///D:\&#1047;&#1053;&#1059;\DR\DR%202023\&#1042;&#1048;\&#1044;&#1056;\&#1041;&#1091;&#1075;&#1072;&#1081;_&#1082;&#1072;&#1073;&#1072;&#1085;_&#1079;&#1072;&#1093;&#1110;&#1076;&#1085;&#1072;%20&#1059;&#1082;&#1088;&#1072;&#1111;&#1085;&#1072;\&#1051;&#1080;&#1089;&#1090;%20Microsoft%20Excel.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dr\2013\&#1041;&#1091;&#1075;&#1072;&#1081;_&#1082;&#1072;&#1073;&#1072;&#1085;\&#1051;&#1080;&#1089;&#1090;%20Microsoft%20Excel.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dr\2013\&#1041;&#1091;&#1075;&#1072;&#1081;_&#1082;&#1072;&#1073;&#1072;&#1085;\&#1051;&#1080;&#1089;&#1090;%20Microsoft%20E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
  <c:chart>
    <c:plotArea>
      <c:layout>
        <c:manualLayout>
          <c:layoutTarget val="inner"/>
          <c:xMode val="edge"/>
          <c:yMode val="edge"/>
          <c:x val="9.0213843461875026E-2"/>
          <c:y val="2.0376175548589386E-2"/>
          <c:w val="0.83341644794400649"/>
          <c:h val="0.84508520809898835"/>
        </c:manualLayout>
      </c:layout>
      <c:barChart>
        <c:barDir val="col"/>
        <c:grouping val="clustered"/>
        <c:ser>
          <c:idx val="1"/>
          <c:order val="1"/>
          <c:tx>
            <c:strRef>
              <c:f>запад!$C$70</c:f>
              <c:strCache>
                <c:ptCount val="1"/>
                <c:pt idx="0">
                  <c:v>Добування</c:v>
                </c:pt>
              </c:strCache>
            </c:strRef>
          </c:tx>
          <c:dLbls>
            <c:dLbl>
              <c:idx val="0"/>
              <c:layout>
                <c:manualLayout>
                  <c:x val="1.5498727960949615E-3"/>
                  <c:y val="0.32509104073589545"/>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9BF-4BD1-8F22-F02F15A4E4F3}"/>
                </c:ext>
              </c:extLst>
            </c:dLbl>
            <c:dLbl>
              <c:idx val="1"/>
              <c:layout>
                <c:manualLayout>
                  <c:x val="3.7830736869252702E-3"/>
                  <c:y val="0.3509492426299377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BF-4BD1-8F22-F02F15A4E4F3}"/>
                </c:ext>
              </c:extLst>
            </c:dLbl>
            <c:dLbl>
              <c:idx val="2"/>
              <c:layout>
                <c:manualLayout>
                  <c:x val="2.9456502174689571E-3"/>
                  <c:y val="0.5965971416582326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D9BF-4BD1-8F22-F02F15A4E4F3}"/>
                </c:ext>
              </c:extLst>
            </c:dLbl>
            <c:dLbl>
              <c:idx val="3"/>
              <c:layout>
                <c:manualLayout>
                  <c:x val="1.0846852945838889E-3"/>
                  <c:y val="0.5999651140786085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BF-4BD1-8F22-F02F15A4E4F3}"/>
                </c:ext>
              </c:extLst>
            </c:dLbl>
            <c:dLbl>
              <c:idx val="4"/>
              <c:layout>
                <c:manualLayout>
                  <c:x val="2.2943447319852019E-3"/>
                  <c:y val="0.4311134697504512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BF-4BD1-8F22-F02F15A4E4F3}"/>
                </c:ext>
              </c:extLst>
            </c:dLbl>
            <c:dLbl>
              <c:idx val="5"/>
              <c:layout>
                <c:manualLayout>
                  <c:x val="1.4568138041087836E-3"/>
                  <c:y val="0.4920552250717876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D9BF-4BD1-8F22-F02F15A4E4F3}"/>
                </c:ext>
              </c:extLst>
            </c:dLbl>
            <c:dLbl>
              <c:idx val="6"/>
              <c:layout>
                <c:manualLayout>
                  <c:x val="2.6664732415101517E-3"/>
                  <c:y val="0.57760192201680205"/>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D9BF-4BD1-8F22-F02F15A4E4F3}"/>
                </c:ext>
              </c:extLst>
            </c:dLbl>
            <c:dLbl>
              <c:idx val="7"/>
              <c:layout>
                <c:manualLayout>
                  <c:x val="3.8761326789116301E-3"/>
                  <c:y val="0.6007806547692510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D9BF-4BD1-8F22-F02F15A4E4F3}"/>
                </c:ext>
              </c:extLst>
            </c:dLbl>
            <c:dLbl>
              <c:idx val="8"/>
              <c:layout>
                <c:manualLayout>
                  <c:x val="3.038709209455375E-3"/>
                  <c:y val="0.6773884925826285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D9BF-4BD1-8F22-F02F15A4E4F3}"/>
                </c:ext>
              </c:extLst>
            </c:dLbl>
            <c:dLbl>
              <c:idx val="9"/>
              <c:layout>
                <c:manualLayout>
                  <c:x val="2.2012857399990042E-3"/>
                  <c:y val="0.73564485473798624"/>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D9BF-4BD1-8F22-F02F15A4E4F3}"/>
                </c:ext>
              </c:extLst>
            </c:dLbl>
            <c:dLbl>
              <c:idx val="10"/>
              <c:layout>
                <c:manualLayout>
                  <c:x val="1.3637548121224752E-3"/>
                  <c:y val="0.8038007553131101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D9BF-4BD1-8F22-F02F15A4E4F3}"/>
                </c:ext>
              </c:extLst>
            </c:dLbl>
            <c:spPr>
              <a:noFill/>
              <a:ln w="25400">
                <a:noFill/>
              </a:ln>
            </c:spPr>
            <c:txPr>
              <a:bodyPr/>
              <a:lstStyle/>
              <a:p>
                <a:pPr>
                  <a:defRPr sz="1000" b="0" i="0" u="none" strike="noStrike" baseline="0">
                    <a:solidFill>
                      <a:srgbClr val="000000"/>
                    </a:solidFill>
                    <a:latin typeface="Calibri"/>
                    <a:ea typeface="Calibri"/>
                    <a:cs typeface="Calibri"/>
                  </a:defRPr>
                </a:pPr>
                <a:endParaRPr lang="ru-RU"/>
              </a:p>
            </c:txPr>
            <c:showVal val="1"/>
            <c:extLst xmlns:c16r2="http://schemas.microsoft.com/office/drawing/2015/06/chart">
              <c:ext xmlns:c15="http://schemas.microsoft.com/office/drawing/2012/chart" uri="{CE6537A1-D6FC-4f65-9D91-7224C49458BB}">
                <c15:showLeaderLines val="0"/>
              </c:ext>
            </c:extLst>
          </c:dLbls>
          <c:cat>
            <c:numRef>
              <c:f>запад!$D$68:$N$68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запад!$D$70:$N$70</c:f>
              <c:numCache>
                <c:formatCode>0.0</c:formatCode>
                <c:ptCount val="11"/>
                <c:pt idx="0">
                  <c:v>3.0935480453437836</c:v>
                </c:pt>
                <c:pt idx="1">
                  <c:v>3.3206192506170082</c:v>
                </c:pt>
                <c:pt idx="2">
                  <c:v>5.6022804244750475</c:v>
                </c:pt>
                <c:pt idx="3">
                  <c:v>5.6777192935581304</c:v>
                </c:pt>
                <c:pt idx="4">
                  <c:v>4.0992961765265363</c:v>
                </c:pt>
                <c:pt idx="5">
                  <c:v>4.6982834896478503</c:v>
                </c:pt>
                <c:pt idx="6">
                  <c:v>5.439364461738009</c:v>
                </c:pt>
                <c:pt idx="7">
                  <c:v>5.6560392397302266</c:v>
                </c:pt>
                <c:pt idx="8">
                  <c:v>6.3721685131606804</c:v>
                </c:pt>
                <c:pt idx="9">
                  <c:v>6.9607036638612918</c:v>
                </c:pt>
                <c:pt idx="10">
                  <c:v>7.6124761584202778</c:v>
                </c:pt>
              </c:numCache>
            </c:numRef>
          </c:val>
          <c:extLst xmlns:c16r2="http://schemas.microsoft.com/office/drawing/2015/06/chart">
            <c:ext xmlns:c16="http://schemas.microsoft.com/office/drawing/2014/chart" uri="{C3380CC4-5D6E-409C-BE32-E72D297353CC}">
              <c16:uniqueId val="{0000000B-D9BF-4BD1-8F22-F02F15A4E4F3}"/>
            </c:ext>
          </c:extLst>
        </c:ser>
        <c:dLbls>
          <c:showVal val="1"/>
        </c:dLbls>
        <c:axId val="81699584"/>
        <c:axId val="81898880"/>
      </c:barChart>
      <c:lineChart>
        <c:grouping val="standard"/>
        <c:ser>
          <c:idx val="0"/>
          <c:order val="0"/>
          <c:tx>
            <c:strRef>
              <c:f>запад!$C$69</c:f>
              <c:strCache>
                <c:ptCount val="1"/>
                <c:pt idx="0">
                  <c:v>Щільність</c:v>
                </c:pt>
              </c:strCache>
            </c:strRef>
          </c:tx>
          <c:spPr>
            <a:ln w="63500">
              <a:solidFill>
                <a:sysClr val="windowText" lastClr="000000"/>
              </a:solidFill>
            </a:ln>
          </c:spPr>
          <c:marker>
            <c:spPr>
              <a:solidFill>
                <a:sysClr val="window" lastClr="FFFFFF">
                  <a:lumMod val="75000"/>
                </a:sysClr>
              </a:solidFill>
              <a:ln w="25400">
                <a:solidFill>
                  <a:sysClr val="windowText" lastClr="000000"/>
                </a:solidFill>
              </a:ln>
            </c:spPr>
          </c:marker>
          <c:dLbls>
            <c:dLbl>
              <c:idx val="0"/>
              <c:layout>
                <c:manualLayout>
                  <c:x val="-2.9248462672974523E-2"/>
                  <c:y val="-5.398415323476406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9BF-4BD1-8F22-F02F15A4E4F3}"/>
                </c:ext>
              </c:extLst>
            </c:dLbl>
            <c:dLbl>
              <c:idx val="1"/>
              <c:layout>
                <c:manualLayout>
                  <c:x val="-3.0085886142430754E-2"/>
                  <c:y val="-5.036358699676654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9BF-4BD1-8F22-F02F15A4E4F3}"/>
                </c:ext>
              </c:extLst>
            </c:dLbl>
            <c:dLbl>
              <c:idx val="2"/>
              <c:layout>
                <c:manualLayout>
                  <c:x val="-2.8876226705029422E-2"/>
                  <c:y val="-4.9117073531952812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9BF-4BD1-8F22-F02F15A4E4F3}"/>
                </c:ext>
              </c:extLst>
            </c:dLbl>
            <c:dLbl>
              <c:idx val="3"/>
              <c:layout>
                <c:manualLayout>
                  <c:x val="-2.8690216179477052E-2"/>
                  <c:y val="-4.4665662873645595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9BF-4BD1-8F22-F02F15A4E4F3}"/>
                </c:ext>
              </c:extLst>
            </c:dLbl>
            <c:dLbl>
              <c:idx val="4"/>
              <c:layout>
                <c:manualLayout>
                  <c:x val="-2.6457015288646805E-2"/>
                  <c:y val="-3.042282724063882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9BF-4BD1-8F22-F02F15A4E4F3}"/>
                </c:ext>
              </c:extLst>
            </c:dLbl>
            <c:dLbl>
              <c:idx val="5"/>
              <c:layout>
                <c:manualLayout>
                  <c:x val="-2.5247355851245365E-2"/>
                  <c:y val="-6.7181234007191226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9BF-4BD1-8F22-F02F15A4E4F3}"/>
                </c:ext>
              </c:extLst>
            </c:dLbl>
            <c:dLbl>
              <c:idx val="6"/>
              <c:layout>
                <c:manualLayout>
                  <c:x val="-2.5061237867272816E-2"/>
                  <c:y val="-4.2160952451476524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D9BF-4BD1-8F22-F02F15A4E4F3}"/>
                </c:ext>
              </c:extLst>
            </c:dLbl>
            <c:dLbl>
              <c:idx val="7"/>
              <c:layout>
                <c:manualLayout>
                  <c:x val="-2.7945744243586756E-2"/>
                  <c:y val="-3.970577345543412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D9BF-4BD1-8F22-F02F15A4E4F3}"/>
                </c:ext>
              </c:extLst>
            </c:dLbl>
            <c:dLbl>
              <c:idx val="8"/>
              <c:layout>
                <c:manualLayout>
                  <c:x val="-2.5712650811176796E-2"/>
                  <c:y val="-4.553057043418171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D9BF-4BD1-8F22-F02F15A4E4F3}"/>
                </c:ext>
              </c:extLst>
            </c:dLbl>
            <c:dLbl>
              <c:idx val="9"/>
              <c:layout>
                <c:manualLayout>
                  <c:x val="-2.757361573406197E-2"/>
                  <c:y val="-3.8388500810439458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D9BF-4BD1-8F22-F02F15A4E4F3}"/>
                </c:ext>
              </c:extLst>
            </c:dLbl>
            <c:dLbl>
              <c:idx val="10"/>
              <c:layout>
                <c:manualLayout>
                  <c:x val="-2.636395629666044E-2"/>
                  <c:y val="-3.5641728169558781E-2"/>
                </c:manualLayout>
              </c:layout>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6-D9BF-4BD1-8F22-F02F15A4E4F3}"/>
                </c:ext>
              </c:extLst>
            </c:dLbl>
            <c:spPr>
              <a:solidFill>
                <a:srgbClr val="FFFFFF"/>
              </a:solidFill>
              <a:ln w="25400">
                <a:noFill/>
              </a:ln>
            </c:spPr>
            <c:txPr>
              <a:bodyPr rot="-5400000" vert="horz"/>
              <a:lstStyle/>
              <a:p>
                <a:pPr algn="ctr">
                  <a:defRPr sz="1000" b="0" i="0" u="none" strike="noStrike" baseline="0">
                    <a:solidFill>
                      <a:srgbClr val="000000"/>
                    </a:solidFill>
                    <a:latin typeface="Calibri"/>
                    <a:ea typeface="Calibri"/>
                    <a:cs typeface="Calibri"/>
                  </a:defRPr>
                </a:pPr>
                <a:endParaRPr lang="ru-RU"/>
              </a:p>
            </c:txPr>
            <c:dLblPos val="r"/>
            <c:showVal val="1"/>
            <c:extLst xmlns:c16r2="http://schemas.microsoft.com/office/drawing/2015/06/chart">
              <c:ext xmlns:c15="http://schemas.microsoft.com/office/drawing/2012/chart" uri="{CE6537A1-D6FC-4f65-9D91-7224C49458BB}">
                <c15:showLeaderLines val="0"/>
              </c:ext>
            </c:extLst>
          </c:dLbls>
          <c:cat>
            <c:numRef>
              <c:f>запад!$D$68:$N$68</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запад!$D$69:$N$69</c:f>
              <c:numCache>
                <c:formatCode>0.0</c:formatCode>
                <c:ptCount val="11"/>
                <c:pt idx="0">
                  <c:v>1.1269909496859851</c:v>
                </c:pt>
                <c:pt idx="1">
                  <c:v>1.064307376364114</c:v>
                </c:pt>
                <c:pt idx="2">
                  <c:v>1.1000000000000001</c:v>
                </c:pt>
                <c:pt idx="3">
                  <c:v>1.2</c:v>
                </c:pt>
                <c:pt idx="4">
                  <c:v>1.2553430283926739</c:v>
                </c:pt>
                <c:pt idx="5">
                  <c:v>1.3494280870167394</c:v>
                </c:pt>
                <c:pt idx="6">
                  <c:v>1.4728848771401948</c:v>
                </c:pt>
                <c:pt idx="7">
                  <c:v>1.5578957422929036</c:v>
                </c:pt>
                <c:pt idx="8">
                  <c:v>1.6919788905604498</c:v>
                </c:pt>
                <c:pt idx="9">
                  <c:v>1.8868352556295818</c:v>
                </c:pt>
                <c:pt idx="10">
                  <c:v>2.1283759581631942</c:v>
                </c:pt>
              </c:numCache>
            </c:numRef>
          </c:val>
          <c:extLst xmlns:c16r2="http://schemas.microsoft.com/office/drawing/2015/06/chart">
            <c:ext xmlns:c16="http://schemas.microsoft.com/office/drawing/2014/chart" uri="{C3380CC4-5D6E-409C-BE32-E72D297353CC}">
              <c16:uniqueId val="{00000017-D9BF-4BD1-8F22-F02F15A4E4F3}"/>
            </c:ext>
          </c:extLst>
        </c:ser>
        <c:dLbls>
          <c:showVal val="1"/>
        </c:dLbls>
        <c:marker val="1"/>
        <c:axId val="74864896"/>
        <c:axId val="74925568"/>
      </c:lineChart>
      <c:catAx>
        <c:axId val="74864896"/>
        <c:scaling>
          <c:orientation val="minMax"/>
        </c:scaling>
        <c:axPos val="b"/>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4925568"/>
        <c:crosses val="autoZero"/>
        <c:auto val="1"/>
        <c:lblAlgn val="ctr"/>
        <c:lblOffset val="100"/>
      </c:catAx>
      <c:valAx>
        <c:axId val="74925568"/>
        <c:scaling>
          <c:orientation val="minMax"/>
        </c:scaling>
        <c:axPos val="l"/>
        <c:majorGridlines/>
        <c:title>
          <c:tx>
            <c:rich>
              <a:bodyPr/>
              <a:lstStyle/>
              <a:p>
                <a:pPr>
                  <a:defRPr sz="1200" b="0" i="0" u="none" strike="noStrike" baseline="0">
                    <a:solidFill>
                      <a:srgbClr val="000000"/>
                    </a:solidFill>
                    <a:latin typeface="Calibri"/>
                    <a:ea typeface="Calibri"/>
                    <a:cs typeface="Calibri"/>
                  </a:defRPr>
                </a:pPr>
                <a:r>
                  <a:rPr lang="ru-RU" b="0"/>
                  <a:t>щільінсть, особин/1000 га</a:t>
                </a:r>
              </a:p>
            </c:rich>
          </c:tx>
          <c:layout>
            <c:manualLayout>
              <c:xMode val="edge"/>
              <c:yMode val="edge"/>
              <c:x val="0"/>
              <c:y val="0.28996865203761796"/>
            </c:manualLayout>
          </c:layout>
          <c:spPr>
            <a:noFill/>
            <a:ln w="25400">
              <a:noFill/>
            </a:ln>
          </c:spPr>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74864896"/>
        <c:crosses val="autoZero"/>
        <c:crossBetween val="between"/>
      </c:valAx>
      <c:catAx>
        <c:axId val="81699584"/>
        <c:scaling>
          <c:orientation val="minMax"/>
        </c:scaling>
        <c:delete val="1"/>
        <c:axPos val="b"/>
        <c:numFmt formatCode="General" sourceLinked="1"/>
        <c:tickLblPos val="none"/>
        <c:crossAx val="81898880"/>
        <c:crosses val="autoZero"/>
        <c:auto val="1"/>
        <c:lblAlgn val="ctr"/>
        <c:lblOffset val="100"/>
      </c:catAx>
      <c:valAx>
        <c:axId val="81898880"/>
        <c:scaling>
          <c:orientation val="minMax"/>
        </c:scaling>
        <c:axPos val="r"/>
        <c:title>
          <c:tx>
            <c:rich>
              <a:bodyPr/>
              <a:lstStyle/>
              <a:p>
                <a:pPr>
                  <a:defRPr sz="1200" b="0" i="0" u="none" strike="noStrike" baseline="0">
                    <a:solidFill>
                      <a:srgbClr val="000000"/>
                    </a:solidFill>
                    <a:latin typeface="Calibri"/>
                    <a:ea typeface="Calibri"/>
                    <a:cs typeface="Calibri"/>
                  </a:defRPr>
                </a:pPr>
                <a:r>
                  <a:rPr lang="ru-RU" b="0"/>
                  <a:t>Вилучення, %</a:t>
                </a:r>
              </a:p>
            </c:rich>
          </c:tx>
          <c:layout>
            <c:manualLayout>
              <c:xMode val="edge"/>
              <c:yMode val="edge"/>
              <c:x val="0.97031729785056253"/>
              <c:y val="0.2821316614420063"/>
            </c:manualLayout>
          </c:layout>
          <c:spPr>
            <a:noFill/>
            <a:ln w="25400">
              <a:noFill/>
            </a:ln>
          </c:spPr>
        </c:title>
        <c:numFmt formatCode="0.0" sourceLinked="1"/>
        <c:tickLblPos val="nextTo"/>
        <c:txPr>
          <a:bodyPr rot="0" vert="horz"/>
          <a:lstStyle/>
          <a:p>
            <a:pPr>
              <a:defRPr sz="1000" b="0" i="0" u="none" strike="noStrike" baseline="0">
                <a:solidFill>
                  <a:srgbClr val="000000"/>
                </a:solidFill>
                <a:latin typeface="Calibri"/>
                <a:ea typeface="Calibri"/>
                <a:cs typeface="Calibri"/>
              </a:defRPr>
            </a:pPr>
            <a:endParaRPr lang="ru-RU"/>
          </a:p>
        </c:txPr>
        <c:crossAx val="81699584"/>
        <c:crosses val="max"/>
        <c:crossBetween val="between"/>
      </c:valAx>
    </c:plotArea>
    <c:legend>
      <c:legendPos val="b"/>
      <c:layout>
        <c:manualLayout>
          <c:xMode val="edge"/>
          <c:yMode val="edge"/>
          <c:x val="0.25483124705565652"/>
          <c:y val="0.94357366771159878"/>
          <c:w val="0.57857207752877116"/>
          <c:h val="4.7021943573667666E-2"/>
        </c:manualLayout>
      </c:layout>
      <c:txPr>
        <a:bodyPr/>
        <a:lstStyle/>
        <a:p>
          <a:pPr>
            <a:defRPr sz="1285" b="0" i="0" u="none" strike="noStrike" baseline="0">
              <a:solidFill>
                <a:srgbClr val="000000"/>
              </a:solidFill>
              <a:latin typeface="Calibri"/>
              <a:ea typeface="Calibri"/>
              <a:cs typeface="Calibri"/>
            </a:defRPr>
          </a:pPr>
          <a:endParaRPr lang="ru-RU"/>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manualLayout>
          <c:layoutTarget val="inner"/>
          <c:xMode val="edge"/>
          <c:yMode val="edge"/>
          <c:x val="0.10381839992498795"/>
          <c:y val="2.5750154392021163E-2"/>
          <c:w val="0.88115987502612969"/>
          <c:h val="0.76662473871803272"/>
        </c:manualLayout>
      </c:layout>
      <c:lineChart>
        <c:grouping val="standard"/>
        <c:varyColors val="1"/>
        <c:ser>
          <c:idx val="0"/>
          <c:order val="0"/>
          <c:tx>
            <c:strRef>
              <c:f>Лист2!$A$11</c:f>
              <c:strCache>
                <c:ptCount val="1"/>
                <c:pt idx="0">
                  <c:v>ВСК</c:v>
                </c:pt>
              </c:strCache>
            </c:strRef>
          </c:tx>
          <c:spPr>
            <a:ln w="50800"/>
          </c:spPr>
          <c:marker>
            <c:spPr>
              <a:ln w="19050">
                <a:solidFill>
                  <a:schemeClr val="tx1"/>
                </a:solidFill>
              </a:ln>
            </c:spPr>
          </c:marker>
          <c:cat>
            <c:numRef>
              <c:f>Лист2!$B$10:$F$10</c:f>
              <c:numCache>
                <c:formatCode>General</c:formatCode>
                <c:ptCount val="5"/>
                <c:pt idx="0">
                  <c:v>1</c:v>
                </c:pt>
                <c:pt idx="1">
                  <c:v>2</c:v>
                </c:pt>
                <c:pt idx="2">
                  <c:v>3</c:v>
                </c:pt>
                <c:pt idx="3">
                  <c:v>4</c:v>
                </c:pt>
                <c:pt idx="4">
                  <c:v>5</c:v>
                </c:pt>
              </c:numCache>
            </c:numRef>
          </c:cat>
          <c:val>
            <c:numRef>
              <c:f>Лист2!$B$11:$F$11</c:f>
              <c:numCache>
                <c:formatCode>General</c:formatCode>
                <c:ptCount val="5"/>
                <c:pt idx="0">
                  <c:v>20</c:v>
                </c:pt>
                <c:pt idx="1">
                  <c:v>22</c:v>
                </c:pt>
                <c:pt idx="2">
                  <c:v>23</c:v>
                </c:pt>
                <c:pt idx="3">
                  <c:v>35</c:v>
                </c:pt>
                <c:pt idx="4">
                  <c:v>27</c:v>
                </c:pt>
              </c:numCache>
            </c:numRef>
          </c:val>
          <c:smooth val="1"/>
          <c:extLst xmlns:c16r2="http://schemas.microsoft.com/office/drawing/2015/06/chart">
            <c:ext xmlns:c16="http://schemas.microsoft.com/office/drawing/2014/chart" uri="{C3380CC4-5D6E-409C-BE32-E72D297353CC}">
              <c16:uniqueId val="{00000000-964E-475B-8E93-3D065E86AC39}"/>
            </c:ext>
          </c:extLst>
        </c:ser>
        <c:ser>
          <c:idx val="1"/>
          <c:order val="1"/>
          <c:tx>
            <c:strRef>
              <c:f>Лист2!$A$12</c:f>
              <c:strCache>
                <c:ptCount val="1"/>
                <c:pt idx="0">
                  <c:v>ДСК</c:v>
                </c:pt>
              </c:strCache>
            </c:strRef>
          </c:tx>
          <c:spPr>
            <a:ln w="50800"/>
          </c:spPr>
          <c:marker>
            <c:spPr>
              <a:ln w="19050"/>
            </c:spPr>
          </c:marker>
          <c:cat>
            <c:numRef>
              <c:f>Лист2!$B$10:$F$10</c:f>
              <c:numCache>
                <c:formatCode>General</c:formatCode>
                <c:ptCount val="5"/>
                <c:pt idx="0">
                  <c:v>1</c:v>
                </c:pt>
                <c:pt idx="1">
                  <c:v>2</c:v>
                </c:pt>
                <c:pt idx="2">
                  <c:v>3</c:v>
                </c:pt>
                <c:pt idx="3">
                  <c:v>4</c:v>
                </c:pt>
                <c:pt idx="4">
                  <c:v>5</c:v>
                </c:pt>
              </c:numCache>
            </c:numRef>
          </c:cat>
          <c:val>
            <c:numRef>
              <c:f>Лист2!$B$12:$F$12</c:f>
              <c:numCache>
                <c:formatCode>General</c:formatCode>
                <c:ptCount val="5"/>
                <c:pt idx="0">
                  <c:v>37</c:v>
                </c:pt>
                <c:pt idx="1">
                  <c:v>36</c:v>
                </c:pt>
                <c:pt idx="2">
                  <c:v>40</c:v>
                </c:pt>
                <c:pt idx="3">
                  <c:v>41</c:v>
                </c:pt>
                <c:pt idx="4">
                  <c:v>43</c:v>
                </c:pt>
              </c:numCache>
            </c:numRef>
          </c:val>
          <c:smooth val="1"/>
          <c:extLst xmlns:c16r2="http://schemas.microsoft.com/office/drawing/2015/06/chart">
            <c:ext xmlns:c16="http://schemas.microsoft.com/office/drawing/2014/chart" uri="{C3380CC4-5D6E-409C-BE32-E72D297353CC}">
              <c16:uniqueId val="{00000001-964E-475B-8E93-3D065E86AC39}"/>
            </c:ext>
          </c:extLst>
        </c:ser>
        <c:ser>
          <c:idx val="2"/>
          <c:order val="2"/>
          <c:tx>
            <c:strRef>
              <c:f>Лист2!$A$13</c:f>
              <c:strCache>
                <c:ptCount val="1"/>
                <c:pt idx="0">
                  <c:v>ЩШ</c:v>
                </c:pt>
              </c:strCache>
            </c:strRef>
          </c:tx>
          <c:spPr>
            <a:ln w="50800"/>
          </c:spPr>
          <c:marker>
            <c:spPr>
              <a:ln w="19050"/>
            </c:spPr>
          </c:marker>
          <c:cat>
            <c:numRef>
              <c:f>Лист2!$B$10:$F$10</c:f>
              <c:numCache>
                <c:formatCode>General</c:formatCode>
                <c:ptCount val="5"/>
                <c:pt idx="0">
                  <c:v>1</c:v>
                </c:pt>
                <c:pt idx="1">
                  <c:v>2</c:v>
                </c:pt>
                <c:pt idx="2">
                  <c:v>3</c:v>
                </c:pt>
                <c:pt idx="3">
                  <c:v>4</c:v>
                </c:pt>
                <c:pt idx="4">
                  <c:v>5</c:v>
                </c:pt>
              </c:numCache>
            </c:numRef>
          </c:cat>
          <c:val>
            <c:numRef>
              <c:f>Лист2!$B$13:$F$13</c:f>
              <c:numCache>
                <c:formatCode>General</c:formatCode>
                <c:ptCount val="5"/>
                <c:pt idx="0">
                  <c:v>115</c:v>
                </c:pt>
                <c:pt idx="1">
                  <c:v>123</c:v>
                </c:pt>
                <c:pt idx="2">
                  <c:v>157</c:v>
                </c:pt>
                <c:pt idx="3">
                  <c:v>165</c:v>
                </c:pt>
                <c:pt idx="4">
                  <c:v>186</c:v>
                </c:pt>
              </c:numCache>
            </c:numRef>
          </c:val>
          <c:smooth val="1"/>
          <c:extLst xmlns:c16r2="http://schemas.microsoft.com/office/drawing/2015/06/chart">
            <c:ext xmlns:c16="http://schemas.microsoft.com/office/drawing/2014/chart" uri="{C3380CC4-5D6E-409C-BE32-E72D297353CC}">
              <c16:uniqueId val="{00000002-964E-475B-8E93-3D065E86AC39}"/>
            </c:ext>
          </c:extLst>
        </c:ser>
        <c:ser>
          <c:idx val="3"/>
          <c:order val="3"/>
          <c:tx>
            <c:strRef>
              <c:f>Лист2!$A$14</c:f>
              <c:strCache>
                <c:ptCount val="1"/>
                <c:pt idx="0">
                  <c:v>ВЧ</c:v>
                </c:pt>
              </c:strCache>
            </c:strRef>
          </c:tx>
          <c:spPr>
            <a:ln w="50800">
              <a:solidFill>
                <a:schemeClr val="tx1"/>
              </a:solidFill>
            </a:ln>
          </c:spPr>
          <c:marker>
            <c:spPr>
              <a:ln w="19050"/>
            </c:spPr>
          </c:marker>
          <c:cat>
            <c:numRef>
              <c:f>Лист2!$B$10:$F$10</c:f>
              <c:numCache>
                <c:formatCode>General</c:formatCode>
                <c:ptCount val="5"/>
                <c:pt idx="0">
                  <c:v>1</c:v>
                </c:pt>
                <c:pt idx="1">
                  <c:v>2</c:v>
                </c:pt>
                <c:pt idx="2">
                  <c:v>3</c:v>
                </c:pt>
                <c:pt idx="3">
                  <c:v>4</c:v>
                </c:pt>
                <c:pt idx="4">
                  <c:v>5</c:v>
                </c:pt>
              </c:numCache>
            </c:numRef>
          </c:cat>
          <c:val>
            <c:numRef>
              <c:f>Лист2!$B$14:$F$14</c:f>
              <c:numCache>
                <c:formatCode>General</c:formatCode>
                <c:ptCount val="5"/>
                <c:pt idx="0">
                  <c:v>142</c:v>
                </c:pt>
                <c:pt idx="1">
                  <c:v>167</c:v>
                </c:pt>
                <c:pt idx="2">
                  <c:v>196</c:v>
                </c:pt>
                <c:pt idx="3">
                  <c:v>224</c:v>
                </c:pt>
                <c:pt idx="4">
                  <c:v>243</c:v>
                </c:pt>
              </c:numCache>
            </c:numRef>
          </c:val>
          <c:smooth val="1"/>
          <c:extLst xmlns:c16r2="http://schemas.microsoft.com/office/drawing/2015/06/chart">
            <c:ext xmlns:c16="http://schemas.microsoft.com/office/drawing/2014/chart" uri="{C3380CC4-5D6E-409C-BE32-E72D297353CC}">
              <c16:uniqueId val="{00000003-964E-475B-8E93-3D065E86AC39}"/>
            </c:ext>
          </c:extLst>
        </c:ser>
        <c:ser>
          <c:idx val="4"/>
          <c:order val="4"/>
          <c:tx>
            <c:strRef>
              <c:f>Лист2!$A$15</c:f>
              <c:strCache>
                <c:ptCount val="1"/>
                <c:pt idx="0">
                  <c:v>ЛД</c:v>
                </c:pt>
              </c:strCache>
            </c:strRef>
          </c:tx>
          <c:spPr>
            <a:ln w="50800"/>
          </c:spPr>
          <c:marker>
            <c:spPr>
              <a:ln w="19050">
                <a:solidFill>
                  <a:schemeClr val="tx1"/>
                </a:solidFill>
              </a:ln>
            </c:spPr>
          </c:marker>
          <c:cat>
            <c:numRef>
              <c:f>Лист2!$B$10:$F$10</c:f>
              <c:numCache>
                <c:formatCode>General</c:formatCode>
                <c:ptCount val="5"/>
                <c:pt idx="0">
                  <c:v>1</c:v>
                </c:pt>
                <c:pt idx="1">
                  <c:v>2</c:v>
                </c:pt>
                <c:pt idx="2">
                  <c:v>3</c:v>
                </c:pt>
                <c:pt idx="3">
                  <c:v>4</c:v>
                </c:pt>
                <c:pt idx="4">
                  <c:v>5</c:v>
                </c:pt>
              </c:numCache>
            </c:numRef>
          </c:cat>
          <c:val>
            <c:numRef>
              <c:f>Лист2!$B$15:$F$15</c:f>
              <c:numCache>
                <c:formatCode>General</c:formatCode>
                <c:ptCount val="5"/>
                <c:pt idx="0">
                  <c:v>255</c:v>
                </c:pt>
                <c:pt idx="1">
                  <c:v>315</c:v>
                </c:pt>
                <c:pt idx="2">
                  <c:v>325</c:v>
                </c:pt>
                <c:pt idx="3">
                  <c:v>336</c:v>
                </c:pt>
                <c:pt idx="4">
                  <c:v>351</c:v>
                </c:pt>
              </c:numCache>
            </c:numRef>
          </c:val>
          <c:smooth val="1"/>
          <c:extLst xmlns:c16r2="http://schemas.microsoft.com/office/drawing/2015/06/chart">
            <c:ext xmlns:c16="http://schemas.microsoft.com/office/drawing/2014/chart" uri="{C3380CC4-5D6E-409C-BE32-E72D297353CC}">
              <c16:uniqueId val="{00000004-964E-475B-8E93-3D065E86AC39}"/>
            </c:ext>
          </c:extLst>
        </c:ser>
        <c:ser>
          <c:idx val="5"/>
          <c:order val="5"/>
          <c:tx>
            <c:strRef>
              <c:f>Лист2!$A$16</c:f>
              <c:strCache>
                <c:ptCount val="1"/>
                <c:pt idx="0">
                  <c:v>БД</c:v>
                </c:pt>
              </c:strCache>
            </c:strRef>
          </c:tx>
          <c:spPr>
            <a:ln w="50800">
              <a:solidFill>
                <a:sysClr val="windowText" lastClr="000000"/>
              </a:solidFill>
            </a:ln>
          </c:spPr>
          <c:marker>
            <c:spPr>
              <a:solidFill>
                <a:schemeClr val="bg1">
                  <a:lumMod val="95000"/>
                </a:schemeClr>
              </a:solidFill>
              <a:ln w="19050">
                <a:solidFill>
                  <a:sysClr val="windowText" lastClr="000000"/>
                </a:solidFill>
              </a:ln>
            </c:spPr>
          </c:marker>
          <c:cat>
            <c:numRef>
              <c:f>Лист2!$B$10:$F$10</c:f>
              <c:numCache>
                <c:formatCode>General</c:formatCode>
                <c:ptCount val="5"/>
                <c:pt idx="0">
                  <c:v>1</c:v>
                </c:pt>
                <c:pt idx="1">
                  <c:v>2</c:v>
                </c:pt>
                <c:pt idx="2">
                  <c:v>3</c:v>
                </c:pt>
                <c:pt idx="3">
                  <c:v>4</c:v>
                </c:pt>
                <c:pt idx="4">
                  <c:v>5</c:v>
                </c:pt>
              </c:numCache>
            </c:numRef>
          </c:cat>
          <c:val>
            <c:numRef>
              <c:f>Лист2!$B$16:$F$16</c:f>
              <c:numCache>
                <c:formatCode>General</c:formatCode>
                <c:ptCount val="5"/>
                <c:pt idx="0">
                  <c:v>267</c:v>
                </c:pt>
                <c:pt idx="1">
                  <c:v>328</c:v>
                </c:pt>
                <c:pt idx="2">
                  <c:v>341</c:v>
                </c:pt>
                <c:pt idx="3">
                  <c:v>365</c:v>
                </c:pt>
                <c:pt idx="4">
                  <c:v>369</c:v>
                </c:pt>
              </c:numCache>
            </c:numRef>
          </c:val>
          <c:smooth val="1"/>
          <c:extLst xmlns:c16r2="http://schemas.microsoft.com/office/drawing/2015/06/chart">
            <c:ext xmlns:c16="http://schemas.microsoft.com/office/drawing/2014/chart" uri="{C3380CC4-5D6E-409C-BE32-E72D297353CC}">
              <c16:uniqueId val="{00000005-964E-475B-8E93-3D065E86AC39}"/>
            </c:ext>
          </c:extLst>
        </c:ser>
        <c:ser>
          <c:idx val="6"/>
          <c:order val="6"/>
          <c:tx>
            <c:strRef>
              <c:f>Лист2!$A$17</c:f>
              <c:strCache>
                <c:ptCount val="1"/>
                <c:pt idx="0">
                  <c:v>ЗД</c:v>
                </c:pt>
              </c:strCache>
            </c:strRef>
          </c:tx>
          <c:spPr>
            <a:ln w="50800">
              <a:solidFill>
                <a:sysClr val="windowText" lastClr="000000"/>
              </a:solidFill>
            </a:ln>
          </c:spPr>
          <c:marker>
            <c:spPr>
              <a:solidFill>
                <a:schemeClr val="tx1"/>
              </a:solidFill>
              <a:ln w="19050">
                <a:solidFill>
                  <a:sysClr val="windowText" lastClr="000000"/>
                </a:solidFill>
              </a:ln>
            </c:spPr>
          </c:marker>
          <c:cat>
            <c:numRef>
              <c:f>Лист2!$B$10:$F$10</c:f>
              <c:numCache>
                <c:formatCode>General</c:formatCode>
                <c:ptCount val="5"/>
                <c:pt idx="0">
                  <c:v>1</c:v>
                </c:pt>
                <c:pt idx="1">
                  <c:v>2</c:v>
                </c:pt>
                <c:pt idx="2">
                  <c:v>3</c:v>
                </c:pt>
                <c:pt idx="3">
                  <c:v>4</c:v>
                </c:pt>
                <c:pt idx="4">
                  <c:v>5</c:v>
                </c:pt>
              </c:numCache>
            </c:numRef>
          </c:cat>
          <c:val>
            <c:numRef>
              <c:f>Лист2!$B$17:$F$17</c:f>
              <c:numCache>
                <c:formatCode>General</c:formatCode>
                <c:ptCount val="5"/>
                <c:pt idx="0">
                  <c:v>340</c:v>
                </c:pt>
                <c:pt idx="1">
                  <c:v>393</c:v>
                </c:pt>
                <c:pt idx="2">
                  <c:v>426</c:v>
                </c:pt>
                <c:pt idx="3">
                  <c:v>448</c:v>
                </c:pt>
                <c:pt idx="4">
                  <c:v>470</c:v>
                </c:pt>
              </c:numCache>
            </c:numRef>
          </c:val>
          <c:smooth val="1"/>
          <c:extLst xmlns:c16r2="http://schemas.microsoft.com/office/drawing/2015/06/chart">
            <c:ext xmlns:c16="http://schemas.microsoft.com/office/drawing/2014/chart" uri="{C3380CC4-5D6E-409C-BE32-E72D297353CC}">
              <c16:uniqueId val="{00000006-964E-475B-8E93-3D065E86AC39}"/>
            </c:ext>
          </c:extLst>
        </c:ser>
        <c:marker val="1"/>
        <c:axId val="53782784"/>
        <c:axId val="53900032"/>
      </c:lineChart>
      <c:catAx>
        <c:axId val="53782784"/>
        <c:scaling>
          <c:orientation val="minMax"/>
        </c:scaling>
        <c:delete val="1"/>
        <c:axPos val="b"/>
        <c:majorGridlines/>
        <c:title>
          <c:tx>
            <c:rich>
              <a:bodyPr/>
              <a:lstStyle/>
              <a:p>
                <a:pPr>
                  <a:defRPr sz="1400"/>
                </a:pPr>
                <a:r>
                  <a:rPr lang="uk-UA" sz="1400"/>
                  <a:t>роки</a:t>
                </a:r>
              </a:p>
            </c:rich>
          </c:tx>
          <c:layout>
            <c:manualLayout>
              <c:xMode val="edge"/>
              <c:yMode val="edge"/>
              <c:x val="0.52134676378063016"/>
              <c:y val="0.84624331392890761"/>
            </c:manualLayout>
          </c:layout>
          <c:overlay val="1"/>
        </c:title>
        <c:numFmt formatCode="General" sourceLinked="1"/>
        <c:majorTickMark val="cross"/>
        <c:minorTickMark val="cross"/>
        <c:tickLblPos val="none"/>
        <c:crossAx val="53900032"/>
        <c:crosses val="autoZero"/>
        <c:auto val="1"/>
        <c:lblAlgn val="ctr"/>
        <c:lblOffset val="100"/>
        <c:noMultiLvlLbl val="1"/>
      </c:catAx>
      <c:valAx>
        <c:axId val="53900032"/>
        <c:scaling>
          <c:orientation val="minMax"/>
        </c:scaling>
        <c:delete val="1"/>
        <c:axPos val="l"/>
        <c:majorGridlines/>
        <c:title>
          <c:tx>
            <c:rich>
              <a:bodyPr rot="-5400000" vert="horz"/>
              <a:lstStyle/>
              <a:p>
                <a:pPr>
                  <a:defRPr/>
                </a:pPr>
                <a:r>
                  <a:rPr lang="uk-UA"/>
                  <a:t>мм</a:t>
                </a:r>
              </a:p>
            </c:rich>
          </c:tx>
          <c:overlay val="1"/>
        </c:title>
        <c:numFmt formatCode="General" sourceLinked="1"/>
        <c:majorTickMark val="cross"/>
        <c:minorTickMark val="cross"/>
        <c:tickLblPos val="none"/>
        <c:crossAx val="53782784"/>
        <c:crosses val="autoZero"/>
        <c:crossBetween val="between"/>
      </c:valAx>
    </c:plotArea>
    <c:legend>
      <c:legendPos val="b"/>
      <c:overlay val="1"/>
    </c:legend>
    <c:plotVisOnly val="1"/>
    <c:dispBlanksAs val="zero"/>
    <c:showDLblsOverMax val="1"/>
  </c:chart>
  <c:txPr>
    <a:bodyPr/>
    <a:lstStyle/>
    <a:p>
      <a:pPr>
        <a:defRPr sz="1200"/>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roundedCorners val="1"/>
  <c:style val="1"/>
  <c:chart>
    <c:autoTitleDeleted val="1"/>
    <c:plotArea>
      <c:layout>
        <c:manualLayout>
          <c:layoutTarget val="inner"/>
          <c:xMode val="edge"/>
          <c:yMode val="edge"/>
          <c:x val="0.10381839992498795"/>
          <c:y val="2.5750154392021163E-2"/>
          <c:w val="0.88115987502612969"/>
          <c:h val="0.75408912655736882"/>
        </c:manualLayout>
      </c:layout>
      <c:lineChart>
        <c:grouping val="standard"/>
        <c:varyColors val="1"/>
        <c:ser>
          <c:idx val="0"/>
          <c:order val="0"/>
          <c:tx>
            <c:strRef>
              <c:f>Лист2!$A$11</c:f>
              <c:strCache>
                <c:ptCount val="1"/>
                <c:pt idx="0">
                  <c:v>ВСК</c:v>
                </c:pt>
              </c:strCache>
            </c:strRef>
          </c:tx>
          <c:spPr>
            <a:ln w="50800"/>
          </c:spPr>
          <c:marker>
            <c:spPr>
              <a:ln w="19050">
                <a:solidFill>
                  <a:schemeClr val="tx1"/>
                </a:solidFill>
              </a:ln>
            </c:spPr>
          </c:marker>
          <c:cat>
            <c:numRef>
              <c:f>Лист2!$B$10:$F$10</c:f>
              <c:numCache>
                <c:formatCode>General</c:formatCode>
                <c:ptCount val="5"/>
                <c:pt idx="0">
                  <c:v>1</c:v>
                </c:pt>
                <c:pt idx="1">
                  <c:v>2</c:v>
                </c:pt>
                <c:pt idx="2">
                  <c:v>3</c:v>
                </c:pt>
                <c:pt idx="3">
                  <c:v>4</c:v>
                </c:pt>
                <c:pt idx="4">
                  <c:v>5</c:v>
                </c:pt>
              </c:numCache>
            </c:numRef>
          </c:cat>
          <c:val>
            <c:numRef>
              <c:f>Лист2!$B$11:$F$11</c:f>
              <c:numCache>
                <c:formatCode>General</c:formatCode>
                <c:ptCount val="5"/>
                <c:pt idx="0">
                  <c:v>20</c:v>
                </c:pt>
                <c:pt idx="1">
                  <c:v>22</c:v>
                </c:pt>
                <c:pt idx="2">
                  <c:v>23</c:v>
                </c:pt>
                <c:pt idx="3">
                  <c:v>35</c:v>
                </c:pt>
                <c:pt idx="4">
                  <c:v>27</c:v>
                </c:pt>
              </c:numCache>
            </c:numRef>
          </c:val>
          <c:smooth val="1"/>
          <c:extLst xmlns:c16r2="http://schemas.microsoft.com/office/drawing/2015/06/chart">
            <c:ext xmlns:c16="http://schemas.microsoft.com/office/drawing/2014/chart" uri="{C3380CC4-5D6E-409C-BE32-E72D297353CC}">
              <c16:uniqueId val="{00000000-9F28-44CC-9D3D-77B0EDDA5FCC}"/>
            </c:ext>
          </c:extLst>
        </c:ser>
        <c:ser>
          <c:idx val="1"/>
          <c:order val="1"/>
          <c:tx>
            <c:strRef>
              <c:f>Лист2!$A$12</c:f>
              <c:strCache>
                <c:ptCount val="1"/>
                <c:pt idx="0">
                  <c:v>ДСК</c:v>
                </c:pt>
              </c:strCache>
            </c:strRef>
          </c:tx>
          <c:spPr>
            <a:ln w="50800"/>
          </c:spPr>
          <c:marker>
            <c:spPr>
              <a:ln w="19050"/>
            </c:spPr>
          </c:marker>
          <c:cat>
            <c:numRef>
              <c:f>Лист2!$B$10:$F$10</c:f>
              <c:numCache>
                <c:formatCode>General</c:formatCode>
                <c:ptCount val="5"/>
                <c:pt idx="0">
                  <c:v>1</c:v>
                </c:pt>
                <c:pt idx="1">
                  <c:v>2</c:v>
                </c:pt>
                <c:pt idx="2">
                  <c:v>3</c:v>
                </c:pt>
                <c:pt idx="3">
                  <c:v>4</c:v>
                </c:pt>
                <c:pt idx="4">
                  <c:v>5</c:v>
                </c:pt>
              </c:numCache>
            </c:numRef>
          </c:cat>
          <c:val>
            <c:numRef>
              <c:f>Лист2!$B$12:$F$12</c:f>
              <c:numCache>
                <c:formatCode>General</c:formatCode>
                <c:ptCount val="5"/>
                <c:pt idx="0">
                  <c:v>37</c:v>
                </c:pt>
                <c:pt idx="1">
                  <c:v>36</c:v>
                </c:pt>
                <c:pt idx="2">
                  <c:v>40</c:v>
                </c:pt>
                <c:pt idx="3">
                  <c:v>41</c:v>
                </c:pt>
                <c:pt idx="4">
                  <c:v>43</c:v>
                </c:pt>
              </c:numCache>
            </c:numRef>
          </c:val>
          <c:smooth val="1"/>
          <c:extLst xmlns:c16r2="http://schemas.microsoft.com/office/drawing/2015/06/chart">
            <c:ext xmlns:c16="http://schemas.microsoft.com/office/drawing/2014/chart" uri="{C3380CC4-5D6E-409C-BE32-E72D297353CC}">
              <c16:uniqueId val="{00000001-9F28-44CC-9D3D-77B0EDDA5FCC}"/>
            </c:ext>
          </c:extLst>
        </c:ser>
        <c:ser>
          <c:idx val="2"/>
          <c:order val="2"/>
          <c:tx>
            <c:strRef>
              <c:f>Лист2!$A$13</c:f>
              <c:strCache>
                <c:ptCount val="1"/>
                <c:pt idx="0">
                  <c:v>ЩШ</c:v>
                </c:pt>
              </c:strCache>
            </c:strRef>
          </c:tx>
          <c:spPr>
            <a:ln w="50800"/>
          </c:spPr>
          <c:marker>
            <c:spPr>
              <a:ln w="19050"/>
            </c:spPr>
          </c:marker>
          <c:cat>
            <c:numRef>
              <c:f>Лист2!$B$10:$F$10</c:f>
              <c:numCache>
                <c:formatCode>General</c:formatCode>
                <c:ptCount val="5"/>
                <c:pt idx="0">
                  <c:v>1</c:v>
                </c:pt>
                <c:pt idx="1">
                  <c:v>2</c:v>
                </c:pt>
                <c:pt idx="2">
                  <c:v>3</c:v>
                </c:pt>
                <c:pt idx="3">
                  <c:v>4</c:v>
                </c:pt>
                <c:pt idx="4">
                  <c:v>5</c:v>
                </c:pt>
              </c:numCache>
            </c:numRef>
          </c:cat>
          <c:val>
            <c:numRef>
              <c:f>Лист2!$B$13:$F$13</c:f>
              <c:numCache>
                <c:formatCode>General</c:formatCode>
                <c:ptCount val="5"/>
                <c:pt idx="0">
                  <c:v>115</c:v>
                </c:pt>
                <c:pt idx="1">
                  <c:v>123</c:v>
                </c:pt>
                <c:pt idx="2">
                  <c:v>157</c:v>
                </c:pt>
                <c:pt idx="3">
                  <c:v>165</c:v>
                </c:pt>
                <c:pt idx="4">
                  <c:v>186</c:v>
                </c:pt>
              </c:numCache>
            </c:numRef>
          </c:val>
          <c:smooth val="1"/>
          <c:extLst xmlns:c16r2="http://schemas.microsoft.com/office/drawing/2015/06/chart">
            <c:ext xmlns:c16="http://schemas.microsoft.com/office/drawing/2014/chart" uri="{C3380CC4-5D6E-409C-BE32-E72D297353CC}">
              <c16:uniqueId val="{00000002-9F28-44CC-9D3D-77B0EDDA5FCC}"/>
            </c:ext>
          </c:extLst>
        </c:ser>
        <c:ser>
          <c:idx val="3"/>
          <c:order val="3"/>
          <c:tx>
            <c:strRef>
              <c:f>Лист2!$A$14</c:f>
              <c:strCache>
                <c:ptCount val="1"/>
                <c:pt idx="0">
                  <c:v>ВЧ</c:v>
                </c:pt>
              </c:strCache>
            </c:strRef>
          </c:tx>
          <c:spPr>
            <a:ln w="50800">
              <a:solidFill>
                <a:schemeClr val="tx1"/>
              </a:solidFill>
            </a:ln>
          </c:spPr>
          <c:marker>
            <c:spPr>
              <a:ln w="19050"/>
            </c:spPr>
          </c:marker>
          <c:cat>
            <c:numRef>
              <c:f>Лист2!$B$10:$F$10</c:f>
              <c:numCache>
                <c:formatCode>General</c:formatCode>
                <c:ptCount val="5"/>
                <c:pt idx="0">
                  <c:v>1</c:v>
                </c:pt>
                <c:pt idx="1">
                  <c:v>2</c:v>
                </c:pt>
                <c:pt idx="2">
                  <c:v>3</c:v>
                </c:pt>
                <c:pt idx="3">
                  <c:v>4</c:v>
                </c:pt>
                <c:pt idx="4">
                  <c:v>5</c:v>
                </c:pt>
              </c:numCache>
            </c:numRef>
          </c:cat>
          <c:val>
            <c:numRef>
              <c:f>Лист2!$B$14:$F$14</c:f>
              <c:numCache>
                <c:formatCode>General</c:formatCode>
                <c:ptCount val="5"/>
                <c:pt idx="0">
                  <c:v>142</c:v>
                </c:pt>
                <c:pt idx="1">
                  <c:v>167</c:v>
                </c:pt>
                <c:pt idx="2">
                  <c:v>196</c:v>
                </c:pt>
                <c:pt idx="3">
                  <c:v>224</c:v>
                </c:pt>
                <c:pt idx="4">
                  <c:v>243</c:v>
                </c:pt>
              </c:numCache>
            </c:numRef>
          </c:val>
          <c:smooth val="1"/>
          <c:extLst xmlns:c16r2="http://schemas.microsoft.com/office/drawing/2015/06/chart">
            <c:ext xmlns:c16="http://schemas.microsoft.com/office/drawing/2014/chart" uri="{C3380CC4-5D6E-409C-BE32-E72D297353CC}">
              <c16:uniqueId val="{00000003-9F28-44CC-9D3D-77B0EDDA5FCC}"/>
            </c:ext>
          </c:extLst>
        </c:ser>
        <c:ser>
          <c:idx val="4"/>
          <c:order val="4"/>
          <c:tx>
            <c:strRef>
              <c:f>Лист2!$A$15</c:f>
              <c:strCache>
                <c:ptCount val="1"/>
                <c:pt idx="0">
                  <c:v>ЛД</c:v>
                </c:pt>
              </c:strCache>
            </c:strRef>
          </c:tx>
          <c:spPr>
            <a:ln w="50800"/>
          </c:spPr>
          <c:marker>
            <c:spPr>
              <a:ln w="19050">
                <a:solidFill>
                  <a:schemeClr val="tx1"/>
                </a:solidFill>
              </a:ln>
            </c:spPr>
          </c:marker>
          <c:cat>
            <c:numRef>
              <c:f>Лист2!$B$10:$F$10</c:f>
              <c:numCache>
                <c:formatCode>General</c:formatCode>
                <c:ptCount val="5"/>
                <c:pt idx="0">
                  <c:v>1</c:v>
                </c:pt>
                <c:pt idx="1">
                  <c:v>2</c:v>
                </c:pt>
                <c:pt idx="2">
                  <c:v>3</c:v>
                </c:pt>
                <c:pt idx="3">
                  <c:v>4</c:v>
                </c:pt>
                <c:pt idx="4">
                  <c:v>5</c:v>
                </c:pt>
              </c:numCache>
            </c:numRef>
          </c:cat>
          <c:val>
            <c:numRef>
              <c:f>Лист2!$B$15:$F$15</c:f>
              <c:numCache>
                <c:formatCode>General</c:formatCode>
                <c:ptCount val="5"/>
                <c:pt idx="0">
                  <c:v>255</c:v>
                </c:pt>
                <c:pt idx="1">
                  <c:v>315</c:v>
                </c:pt>
                <c:pt idx="2">
                  <c:v>325</c:v>
                </c:pt>
                <c:pt idx="3">
                  <c:v>336</c:v>
                </c:pt>
                <c:pt idx="4">
                  <c:v>351</c:v>
                </c:pt>
              </c:numCache>
            </c:numRef>
          </c:val>
          <c:smooth val="1"/>
          <c:extLst xmlns:c16r2="http://schemas.microsoft.com/office/drawing/2015/06/chart">
            <c:ext xmlns:c16="http://schemas.microsoft.com/office/drawing/2014/chart" uri="{C3380CC4-5D6E-409C-BE32-E72D297353CC}">
              <c16:uniqueId val="{00000004-9F28-44CC-9D3D-77B0EDDA5FCC}"/>
            </c:ext>
          </c:extLst>
        </c:ser>
        <c:ser>
          <c:idx val="5"/>
          <c:order val="5"/>
          <c:tx>
            <c:strRef>
              <c:f>Лист2!$A$16</c:f>
              <c:strCache>
                <c:ptCount val="1"/>
                <c:pt idx="0">
                  <c:v>БД</c:v>
                </c:pt>
              </c:strCache>
            </c:strRef>
          </c:tx>
          <c:spPr>
            <a:ln w="50800">
              <a:solidFill>
                <a:sysClr val="windowText" lastClr="000000"/>
              </a:solidFill>
            </a:ln>
          </c:spPr>
          <c:marker>
            <c:spPr>
              <a:solidFill>
                <a:schemeClr val="bg1">
                  <a:lumMod val="95000"/>
                </a:schemeClr>
              </a:solidFill>
              <a:ln w="19050">
                <a:solidFill>
                  <a:sysClr val="windowText" lastClr="000000"/>
                </a:solidFill>
              </a:ln>
            </c:spPr>
          </c:marker>
          <c:cat>
            <c:numRef>
              <c:f>Лист2!$B$10:$F$10</c:f>
              <c:numCache>
                <c:formatCode>General</c:formatCode>
                <c:ptCount val="5"/>
                <c:pt idx="0">
                  <c:v>1</c:v>
                </c:pt>
                <c:pt idx="1">
                  <c:v>2</c:v>
                </c:pt>
                <c:pt idx="2">
                  <c:v>3</c:v>
                </c:pt>
                <c:pt idx="3">
                  <c:v>4</c:v>
                </c:pt>
                <c:pt idx="4">
                  <c:v>5</c:v>
                </c:pt>
              </c:numCache>
            </c:numRef>
          </c:cat>
          <c:val>
            <c:numRef>
              <c:f>Лист2!$B$16:$F$16</c:f>
              <c:numCache>
                <c:formatCode>General</c:formatCode>
                <c:ptCount val="5"/>
                <c:pt idx="0">
                  <c:v>267</c:v>
                </c:pt>
                <c:pt idx="1">
                  <c:v>328</c:v>
                </c:pt>
                <c:pt idx="2">
                  <c:v>341</c:v>
                </c:pt>
                <c:pt idx="3">
                  <c:v>365</c:v>
                </c:pt>
                <c:pt idx="4">
                  <c:v>369</c:v>
                </c:pt>
              </c:numCache>
            </c:numRef>
          </c:val>
          <c:smooth val="1"/>
          <c:extLst xmlns:c16r2="http://schemas.microsoft.com/office/drawing/2015/06/chart">
            <c:ext xmlns:c16="http://schemas.microsoft.com/office/drawing/2014/chart" uri="{C3380CC4-5D6E-409C-BE32-E72D297353CC}">
              <c16:uniqueId val="{00000005-9F28-44CC-9D3D-77B0EDDA5FCC}"/>
            </c:ext>
          </c:extLst>
        </c:ser>
        <c:ser>
          <c:idx val="6"/>
          <c:order val="6"/>
          <c:tx>
            <c:strRef>
              <c:f>Лист2!$A$17</c:f>
              <c:strCache>
                <c:ptCount val="1"/>
                <c:pt idx="0">
                  <c:v>ЗД</c:v>
                </c:pt>
              </c:strCache>
            </c:strRef>
          </c:tx>
          <c:spPr>
            <a:ln w="50800">
              <a:solidFill>
                <a:sysClr val="windowText" lastClr="000000"/>
              </a:solidFill>
            </a:ln>
          </c:spPr>
          <c:marker>
            <c:spPr>
              <a:solidFill>
                <a:schemeClr val="tx1"/>
              </a:solidFill>
              <a:ln w="19050">
                <a:solidFill>
                  <a:sysClr val="windowText" lastClr="000000"/>
                </a:solidFill>
              </a:ln>
            </c:spPr>
          </c:marker>
          <c:cat>
            <c:numRef>
              <c:f>Лист2!$B$10:$F$10</c:f>
              <c:numCache>
                <c:formatCode>General</c:formatCode>
                <c:ptCount val="5"/>
                <c:pt idx="0">
                  <c:v>1</c:v>
                </c:pt>
                <c:pt idx="1">
                  <c:v>2</c:v>
                </c:pt>
                <c:pt idx="2">
                  <c:v>3</c:v>
                </c:pt>
                <c:pt idx="3">
                  <c:v>4</c:v>
                </c:pt>
                <c:pt idx="4">
                  <c:v>5</c:v>
                </c:pt>
              </c:numCache>
            </c:numRef>
          </c:cat>
          <c:val>
            <c:numRef>
              <c:f>Лист2!$B$17:$F$17</c:f>
              <c:numCache>
                <c:formatCode>General</c:formatCode>
                <c:ptCount val="5"/>
                <c:pt idx="0">
                  <c:v>340</c:v>
                </c:pt>
                <c:pt idx="1">
                  <c:v>393</c:v>
                </c:pt>
                <c:pt idx="2">
                  <c:v>426</c:v>
                </c:pt>
                <c:pt idx="3">
                  <c:v>448</c:v>
                </c:pt>
                <c:pt idx="4">
                  <c:v>470</c:v>
                </c:pt>
              </c:numCache>
            </c:numRef>
          </c:val>
          <c:smooth val="1"/>
          <c:extLst xmlns:c16r2="http://schemas.microsoft.com/office/drawing/2015/06/chart">
            <c:ext xmlns:c16="http://schemas.microsoft.com/office/drawing/2014/chart" uri="{C3380CC4-5D6E-409C-BE32-E72D297353CC}">
              <c16:uniqueId val="{00000006-9F28-44CC-9D3D-77B0EDDA5FCC}"/>
            </c:ext>
          </c:extLst>
        </c:ser>
        <c:marker val="1"/>
        <c:axId val="55958912"/>
        <c:axId val="56645504"/>
      </c:lineChart>
      <c:catAx>
        <c:axId val="55958912"/>
        <c:scaling>
          <c:orientation val="minMax"/>
        </c:scaling>
        <c:delete val="1"/>
        <c:axPos val="b"/>
        <c:majorGridlines/>
        <c:title>
          <c:tx>
            <c:rich>
              <a:bodyPr/>
              <a:lstStyle/>
              <a:p>
                <a:pPr>
                  <a:defRPr sz="1400"/>
                </a:pPr>
                <a:r>
                  <a:rPr lang="uk-UA" sz="1400"/>
                  <a:t>роки</a:t>
                </a:r>
              </a:p>
            </c:rich>
          </c:tx>
          <c:layout>
            <c:manualLayout>
              <c:xMode val="edge"/>
              <c:yMode val="edge"/>
              <c:x val="0.52134676378063016"/>
              <c:y val="0.84624331392890761"/>
            </c:manualLayout>
          </c:layout>
          <c:overlay val="1"/>
        </c:title>
        <c:numFmt formatCode="General" sourceLinked="1"/>
        <c:majorTickMark val="cross"/>
        <c:minorTickMark val="cross"/>
        <c:tickLblPos val="none"/>
        <c:crossAx val="56645504"/>
        <c:crosses val="autoZero"/>
        <c:auto val="1"/>
        <c:lblAlgn val="ctr"/>
        <c:lblOffset val="100"/>
        <c:noMultiLvlLbl val="1"/>
      </c:catAx>
      <c:valAx>
        <c:axId val="56645504"/>
        <c:scaling>
          <c:orientation val="minMax"/>
        </c:scaling>
        <c:delete val="1"/>
        <c:axPos val="l"/>
        <c:majorGridlines/>
        <c:title>
          <c:tx>
            <c:rich>
              <a:bodyPr rot="-5400000" vert="horz"/>
              <a:lstStyle/>
              <a:p>
                <a:pPr>
                  <a:defRPr/>
                </a:pPr>
                <a:r>
                  <a:rPr lang="uk-UA"/>
                  <a:t>мм</a:t>
                </a:r>
              </a:p>
            </c:rich>
          </c:tx>
          <c:overlay val="1"/>
        </c:title>
        <c:numFmt formatCode="General" sourceLinked="1"/>
        <c:majorTickMark val="cross"/>
        <c:minorTickMark val="cross"/>
        <c:tickLblPos val="none"/>
        <c:crossAx val="55958912"/>
        <c:crosses val="autoZero"/>
        <c:crossBetween val="between"/>
      </c:valAx>
    </c:plotArea>
    <c:legend>
      <c:legendPos val="b"/>
      <c:overlay val="1"/>
    </c:legend>
    <c:plotVisOnly val="1"/>
    <c:dispBlanksAs val="zero"/>
    <c:showDLblsOverMax val="1"/>
  </c:chart>
  <c:txPr>
    <a:bodyPr/>
    <a:lstStyle/>
    <a:p>
      <a:pPr>
        <a:defRPr sz="12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13331</Words>
  <Characters>75990</Characters>
  <Application>Microsoft Office Word</Application>
  <DocSecurity>0</DocSecurity>
  <Lines>633</Lines>
  <Paragraphs>178</Paragraphs>
  <ScaleCrop>false</ScaleCrop>
  <Company/>
  <LinksUpToDate>false</LinksUpToDate>
  <CharactersWithSpaces>89143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2022-12-26T13:17:00Z</dcterms:created>
  <dcterms:modified xsi:type="dcterms:W3CDTF">2022-12-26T13:20:00Z</dcterms:modified>
</cp:coreProperties>
</file>