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EFA" w:rsidRDefault="001C7EFA" w:rsidP="001C7EFA">
      <w:pPr>
        <w:spacing w:after="0" w:line="240" w:lineRule="auto"/>
        <w:ind w:right="220"/>
        <w:jc w:val="center"/>
        <w:rPr>
          <w:rFonts w:ascii="Times New Roman" w:eastAsia="Times New Roman" w:hAnsi="Times New Roman" w:cs="Times New Roman"/>
          <w:color w:val="000000"/>
          <w:sz w:val="28"/>
          <w:szCs w:val="28"/>
        </w:rPr>
      </w:pPr>
      <w:r w:rsidRPr="000C167D">
        <w:rPr>
          <w:rFonts w:ascii="Times New Roman" w:eastAsia="Times New Roman" w:hAnsi="Times New Roman" w:cs="Times New Roman"/>
          <w:color w:val="000000"/>
          <w:sz w:val="28"/>
          <w:szCs w:val="28"/>
        </w:rPr>
        <w:t xml:space="preserve">МІНІСТЕРСТВО ОСВІТИ І НАУКИ УКРАЇНИ </w:t>
      </w:r>
    </w:p>
    <w:p w:rsidR="001C7EFA" w:rsidRPr="000C167D" w:rsidRDefault="001C7EFA" w:rsidP="001C7EFA">
      <w:pPr>
        <w:spacing w:after="0" w:line="240" w:lineRule="auto"/>
        <w:ind w:right="220"/>
        <w:jc w:val="center"/>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ЗАПОРІЗЬКИЙ НАЦІОНАЛЬНИЙ УНІВЕРСИТЕТ</w:t>
      </w:r>
    </w:p>
    <w:p w:rsidR="001C7EFA" w:rsidRPr="000C167D" w:rsidRDefault="001C7EFA" w:rsidP="001C7EFA">
      <w:pPr>
        <w:spacing w:after="0" w:line="240" w:lineRule="auto"/>
        <w:ind w:right="220"/>
        <w:jc w:val="center"/>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ФАКУЛЬТЕТ ЖУРНАЛІСТИКИ</w:t>
      </w:r>
    </w:p>
    <w:p w:rsidR="001C7EFA" w:rsidRPr="000C167D" w:rsidRDefault="001C7EFA" w:rsidP="001C7EFA">
      <w:pPr>
        <w:spacing w:after="0" w:line="240" w:lineRule="auto"/>
        <w:ind w:right="220"/>
        <w:jc w:val="center"/>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КАФЕДРА СОЦІАЛЬНИХ КОМУНІКАЦІЙ ТА ІНФОРМАЦІЙНОЇ ДІЯЛЬНОСТІ</w:t>
      </w: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7527D9" w:rsidRDefault="007B34DF" w:rsidP="001C7EFA">
      <w:pPr>
        <w:pStyle w:val="10"/>
        <w:spacing w:after="0"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Кваліфікаційна робота бакалавра </w:t>
      </w:r>
    </w:p>
    <w:p w:rsidR="008A5F2A" w:rsidRDefault="007B34DF" w:rsidP="001C7EFA">
      <w:pPr>
        <w:pStyle w:val="1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 :</w:t>
      </w:r>
    </w:p>
    <w:p w:rsidR="008A5F2A" w:rsidRPr="007527D9" w:rsidRDefault="007527D9" w:rsidP="001C7EFA">
      <w:pPr>
        <w:pStyle w:val="10"/>
        <w:spacing w:after="0" w:line="360" w:lineRule="auto"/>
        <w:jc w:val="center"/>
        <w:rPr>
          <w:rFonts w:ascii="Times New Roman" w:eastAsia="Times New Roman" w:hAnsi="Times New Roman" w:cs="Times New Roman"/>
          <w:b/>
          <w:sz w:val="28"/>
          <w:szCs w:val="28"/>
        </w:rPr>
      </w:pPr>
      <w:r w:rsidRPr="007527D9">
        <w:rPr>
          <w:rFonts w:ascii="Times New Roman" w:eastAsia="Times New Roman" w:hAnsi="Times New Roman" w:cs="Times New Roman"/>
          <w:b/>
          <w:sz w:val="28"/>
          <w:szCs w:val="28"/>
        </w:rPr>
        <w:t>“АКТУАЛЬНІ PR</w:t>
      </w:r>
      <w:r w:rsidRPr="007527D9">
        <w:rPr>
          <w:rFonts w:ascii="Times New Roman" w:eastAsia="Times New Roman" w:hAnsi="Times New Roman" w:cs="Times New Roman"/>
          <w:b/>
          <w:sz w:val="28"/>
          <w:szCs w:val="28"/>
          <w:lang w:val="ru-RU"/>
        </w:rPr>
        <w:t>-</w:t>
      </w:r>
      <w:r w:rsidRPr="007527D9">
        <w:rPr>
          <w:rFonts w:ascii="Times New Roman" w:eastAsia="Times New Roman" w:hAnsi="Times New Roman" w:cs="Times New Roman"/>
          <w:b/>
          <w:sz w:val="28"/>
          <w:szCs w:val="28"/>
        </w:rPr>
        <w:t>ЗАХОДИ ПЕРІОДУ ПАНДЕМІЇ COVID</w:t>
      </w:r>
      <w:r w:rsidRPr="007527D9">
        <w:rPr>
          <w:rFonts w:ascii="Times New Roman" w:eastAsia="Times New Roman" w:hAnsi="Times New Roman" w:cs="Times New Roman"/>
          <w:b/>
          <w:sz w:val="28"/>
          <w:szCs w:val="28"/>
          <w:lang w:val="ru-RU"/>
        </w:rPr>
        <w:t>-</w:t>
      </w:r>
      <w:r w:rsidRPr="007527D9">
        <w:rPr>
          <w:rFonts w:ascii="Times New Roman" w:eastAsia="Times New Roman" w:hAnsi="Times New Roman" w:cs="Times New Roman"/>
          <w:b/>
          <w:sz w:val="28"/>
          <w:szCs w:val="28"/>
        </w:rPr>
        <w:t>19”</w:t>
      </w:r>
    </w:p>
    <w:p w:rsidR="008A5F2A" w:rsidRDefault="008A5F2A" w:rsidP="001C7EFA">
      <w:pPr>
        <w:pStyle w:val="10"/>
        <w:spacing w:after="0" w:line="360" w:lineRule="auto"/>
        <w:jc w:val="center"/>
        <w:rPr>
          <w:rFonts w:ascii="Times New Roman" w:eastAsia="Times New Roman" w:hAnsi="Times New Roman" w:cs="Times New Roman"/>
          <w:sz w:val="28"/>
          <w:szCs w:val="28"/>
        </w:rPr>
      </w:pPr>
    </w:p>
    <w:p w:rsidR="008A5F2A" w:rsidRDefault="008A5F2A" w:rsidP="001C7EFA">
      <w:pPr>
        <w:pStyle w:val="10"/>
        <w:spacing w:after="0" w:line="360" w:lineRule="auto"/>
        <w:jc w:val="both"/>
        <w:rPr>
          <w:rFonts w:ascii="Times New Roman" w:eastAsia="Times New Roman" w:hAnsi="Times New Roman" w:cs="Times New Roman"/>
          <w:sz w:val="28"/>
          <w:szCs w:val="28"/>
        </w:rPr>
      </w:pP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1C7EFA" w:rsidRDefault="001C7EFA" w:rsidP="00732CCA">
      <w:pPr>
        <w:spacing w:after="0" w:line="240" w:lineRule="auto"/>
        <w:ind w:firstLine="4394"/>
        <w:jc w:val="both"/>
        <w:rPr>
          <w:rFonts w:ascii="Times New Roman" w:eastAsia="Times New Roman" w:hAnsi="Times New Roman" w:cs="Times New Roman"/>
          <w:color w:val="000000"/>
          <w:sz w:val="28"/>
          <w:szCs w:val="28"/>
        </w:rPr>
      </w:pPr>
      <w:r w:rsidRPr="000C167D">
        <w:rPr>
          <w:rFonts w:ascii="Times New Roman" w:eastAsia="Times New Roman" w:hAnsi="Times New Roman" w:cs="Times New Roman"/>
          <w:color w:val="000000"/>
          <w:sz w:val="28"/>
          <w:szCs w:val="28"/>
        </w:rPr>
        <w:t xml:space="preserve">Виконала: студентка 4 курсу, </w:t>
      </w:r>
    </w:p>
    <w:p w:rsidR="001C7EFA" w:rsidRPr="000C167D" w:rsidRDefault="001C7EFA" w:rsidP="00732CCA">
      <w:pPr>
        <w:spacing w:after="0" w:line="240" w:lineRule="auto"/>
        <w:ind w:firstLine="4394"/>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групи 6.0619-рз</w:t>
      </w:r>
    </w:p>
    <w:p w:rsidR="001C7EFA" w:rsidRPr="000C167D" w:rsidRDefault="001C7EFA" w:rsidP="00732CCA">
      <w:pPr>
        <w:spacing w:after="0" w:line="240" w:lineRule="auto"/>
        <w:ind w:firstLine="4394"/>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спеціальності 061 «Журналістика»</w:t>
      </w:r>
    </w:p>
    <w:p w:rsidR="00732CCA" w:rsidRDefault="001C7EFA" w:rsidP="00732CCA">
      <w:pPr>
        <w:spacing w:after="0" w:line="240" w:lineRule="auto"/>
        <w:ind w:firstLine="4394"/>
        <w:jc w:val="both"/>
        <w:rPr>
          <w:rFonts w:ascii="Times New Roman" w:eastAsia="Times New Roman" w:hAnsi="Times New Roman" w:cs="Times New Roman"/>
          <w:color w:val="000000"/>
          <w:sz w:val="28"/>
          <w:szCs w:val="28"/>
        </w:rPr>
      </w:pPr>
      <w:r w:rsidRPr="000C167D">
        <w:rPr>
          <w:rFonts w:ascii="Times New Roman" w:eastAsia="Times New Roman" w:hAnsi="Times New Roman" w:cs="Times New Roman"/>
          <w:color w:val="000000"/>
          <w:sz w:val="28"/>
          <w:szCs w:val="28"/>
        </w:rPr>
        <w:t xml:space="preserve">освітньої програми </w:t>
      </w:r>
    </w:p>
    <w:p w:rsidR="001C7EFA" w:rsidRPr="000C167D" w:rsidRDefault="001C7EFA" w:rsidP="00732CCA">
      <w:pPr>
        <w:spacing w:after="0" w:line="240" w:lineRule="auto"/>
        <w:ind w:firstLine="4394"/>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«Реклама і зв’язки з громадськістю»</w:t>
      </w:r>
    </w:p>
    <w:p w:rsidR="001C7EFA" w:rsidRPr="001C7EFA" w:rsidRDefault="001C7EFA" w:rsidP="00732CCA">
      <w:pPr>
        <w:pStyle w:val="10"/>
        <w:spacing w:after="0" w:line="240" w:lineRule="auto"/>
        <w:ind w:firstLine="4394"/>
        <w:rPr>
          <w:rFonts w:ascii="Times New Roman" w:eastAsia="Times New Roman" w:hAnsi="Times New Roman" w:cs="Times New Roman"/>
          <w:i/>
          <w:sz w:val="28"/>
          <w:szCs w:val="28"/>
        </w:rPr>
      </w:pPr>
      <w:r w:rsidRPr="001C7EFA">
        <w:rPr>
          <w:rFonts w:ascii="Times New Roman" w:eastAsia="Times New Roman" w:hAnsi="Times New Roman" w:cs="Times New Roman"/>
          <w:i/>
          <w:sz w:val="28"/>
          <w:szCs w:val="28"/>
        </w:rPr>
        <w:t xml:space="preserve">Губенко Віолетта </w:t>
      </w:r>
      <w:r w:rsidRPr="001C7EFA">
        <w:rPr>
          <w:rFonts w:ascii="Times New Roman" w:eastAsia="Times New Roman" w:hAnsi="Times New Roman" w:cs="Times New Roman"/>
          <w:i/>
          <w:sz w:val="28"/>
          <w:szCs w:val="28"/>
          <w:lang w:val="ru-RU"/>
        </w:rPr>
        <w:t>Анд</w:t>
      </w:r>
      <w:r w:rsidRPr="001C7EFA">
        <w:rPr>
          <w:rFonts w:ascii="Times New Roman" w:eastAsia="Times New Roman" w:hAnsi="Times New Roman" w:cs="Times New Roman"/>
          <w:i/>
          <w:sz w:val="28"/>
          <w:szCs w:val="28"/>
        </w:rPr>
        <w:t>ріївна</w:t>
      </w:r>
    </w:p>
    <w:p w:rsidR="001C7EFA" w:rsidRPr="000C167D" w:rsidRDefault="001C7EFA" w:rsidP="00732CCA">
      <w:pPr>
        <w:spacing w:after="0" w:line="240" w:lineRule="auto"/>
        <w:ind w:firstLine="4394"/>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Керівник: к. н.</w:t>
      </w:r>
      <w:r>
        <w:rPr>
          <w:rFonts w:ascii="Times New Roman" w:eastAsia="Times New Roman" w:hAnsi="Times New Roman" w:cs="Times New Roman"/>
          <w:color w:val="000000"/>
          <w:sz w:val="28"/>
          <w:szCs w:val="28"/>
        </w:rPr>
        <w:t>соц.ком.</w:t>
      </w:r>
      <w:r w:rsidRPr="000C167D">
        <w:rPr>
          <w:rFonts w:ascii="Times New Roman" w:eastAsia="Times New Roman" w:hAnsi="Times New Roman" w:cs="Times New Roman"/>
          <w:color w:val="000000"/>
          <w:sz w:val="28"/>
          <w:szCs w:val="28"/>
        </w:rPr>
        <w:t>, доцент</w:t>
      </w:r>
    </w:p>
    <w:p w:rsidR="001C7EFA" w:rsidRPr="00BB718C" w:rsidRDefault="001C7EFA" w:rsidP="00732CCA">
      <w:pPr>
        <w:spacing w:after="0" w:line="240" w:lineRule="auto"/>
        <w:ind w:firstLine="4394"/>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Баранецька Анна Дмитрівна</w:t>
      </w:r>
    </w:p>
    <w:p w:rsidR="001C7EFA" w:rsidRDefault="001C7EFA" w:rsidP="00732CCA">
      <w:pPr>
        <w:spacing w:after="0" w:line="240" w:lineRule="auto"/>
        <w:ind w:right="220" w:firstLine="4394"/>
        <w:rPr>
          <w:rFonts w:ascii="Times New Roman" w:eastAsia="Times New Roman" w:hAnsi="Times New Roman" w:cs="Times New Roman"/>
          <w:color w:val="000000"/>
          <w:sz w:val="28"/>
          <w:szCs w:val="28"/>
        </w:rPr>
      </w:pPr>
      <w:r w:rsidRPr="000C167D">
        <w:rPr>
          <w:rFonts w:ascii="Times New Roman" w:eastAsia="Times New Roman" w:hAnsi="Times New Roman" w:cs="Times New Roman"/>
          <w:color w:val="000000"/>
          <w:sz w:val="28"/>
          <w:szCs w:val="28"/>
        </w:rPr>
        <w:t xml:space="preserve">Рецензент: к.філол.н., доцент </w:t>
      </w:r>
    </w:p>
    <w:p w:rsidR="001C7EFA" w:rsidRPr="00BB718C" w:rsidRDefault="006B54AC" w:rsidP="00732CCA">
      <w:pPr>
        <w:spacing w:after="0" w:line="240" w:lineRule="auto"/>
        <w:ind w:right="220" w:firstLine="4394"/>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Романюк Наталя Василіва</w:t>
      </w: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DF12AC" w:rsidRPr="00DF12AC" w:rsidRDefault="00DF12AC" w:rsidP="00DF12AC">
      <w:pPr>
        <w:pStyle w:val="10"/>
        <w:spacing w:after="0" w:line="360" w:lineRule="auto"/>
        <w:ind w:firstLine="709"/>
        <w:jc w:val="center"/>
        <w:rPr>
          <w:rFonts w:ascii="Times New Roman" w:eastAsia="Times New Roman" w:hAnsi="Times New Roman" w:cs="Times New Roman"/>
          <w:sz w:val="28"/>
          <w:szCs w:val="28"/>
          <w:lang w:val="ru-RU"/>
        </w:rPr>
      </w:pPr>
    </w:p>
    <w:p w:rsidR="00DF12AC" w:rsidRPr="00DF12AC" w:rsidRDefault="00DF12AC" w:rsidP="00DF12AC">
      <w:pPr>
        <w:pStyle w:val="10"/>
        <w:spacing w:after="0" w:line="360" w:lineRule="auto"/>
        <w:ind w:firstLine="709"/>
        <w:jc w:val="center"/>
        <w:rPr>
          <w:rFonts w:ascii="Times New Roman" w:eastAsia="Times New Roman" w:hAnsi="Times New Roman" w:cs="Times New Roman"/>
          <w:sz w:val="28"/>
          <w:szCs w:val="28"/>
          <w:lang w:val="ru-RU"/>
        </w:rPr>
      </w:pPr>
    </w:p>
    <w:p w:rsidR="00DF12AC" w:rsidRPr="00DF12AC" w:rsidRDefault="00DF12AC" w:rsidP="00DF12AC">
      <w:pPr>
        <w:pStyle w:val="10"/>
        <w:spacing w:after="0" w:line="360" w:lineRule="auto"/>
        <w:ind w:firstLine="709"/>
        <w:jc w:val="center"/>
        <w:rPr>
          <w:rFonts w:ascii="Times New Roman" w:eastAsia="Times New Roman" w:hAnsi="Times New Roman" w:cs="Times New Roman"/>
          <w:sz w:val="28"/>
          <w:szCs w:val="28"/>
          <w:lang w:val="ru-RU"/>
        </w:rPr>
      </w:pPr>
    </w:p>
    <w:p w:rsidR="00972D71" w:rsidRDefault="00972D71" w:rsidP="00DF12AC">
      <w:pPr>
        <w:pStyle w:val="10"/>
        <w:spacing w:after="0" w:line="360" w:lineRule="auto"/>
        <w:ind w:firstLine="709"/>
        <w:jc w:val="center"/>
        <w:rPr>
          <w:rFonts w:ascii="Times New Roman" w:eastAsia="Times New Roman" w:hAnsi="Times New Roman" w:cs="Times New Roman"/>
          <w:sz w:val="28"/>
          <w:szCs w:val="28"/>
          <w:lang w:val="en-US"/>
        </w:rPr>
      </w:pPr>
    </w:p>
    <w:p w:rsidR="001C7EFA" w:rsidRDefault="00DF12AC" w:rsidP="00DF12AC">
      <w:pPr>
        <w:pStyle w:val="1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Pr="00DF12AC">
        <w:rPr>
          <w:rFonts w:ascii="Times New Roman" w:eastAsia="Times New Roman" w:hAnsi="Times New Roman" w:cs="Times New Roman"/>
          <w:sz w:val="28"/>
          <w:szCs w:val="28"/>
          <w:lang w:val="ru-RU"/>
        </w:rPr>
        <w:t xml:space="preserve">23 </w:t>
      </w:r>
      <w:r w:rsidR="007B34DF">
        <w:rPr>
          <w:rFonts w:ascii="Times New Roman" w:eastAsia="Times New Roman" w:hAnsi="Times New Roman" w:cs="Times New Roman"/>
          <w:sz w:val="28"/>
          <w:szCs w:val="28"/>
        </w:rPr>
        <w:t xml:space="preserve"> р.</w:t>
      </w:r>
    </w:p>
    <w:p w:rsidR="001C7EFA" w:rsidRDefault="001C7EFA">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527D9" w:rsidRPr="000C167D" w:rsidRDefault="007527D9" w:rsidP="007527D9">
      <w:pPr>
        <w:spacing w:after="0" w:line="240" w:lineRule="auto"/>
        <w:jc w:val="center"/>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lastRenderedPageBreak/>
        <w:t>МІНІСТЕРСТВО ОСВІТИ І НАУКИ УКРАЇНИ</w:t>
      </w:r>
    </w:p>
    <w:p w:rsidR="007527D9" w:rsidRPr="000C167D" w:rsidRDefault="007527D9" w:rsidP="007527D9">
      <w:pPr>
        <w:spacing w:after="0" w:line="240" w:lineRule="auto"/>
        <w:jc w:val="center"/>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 ЗАПОРІЗЬКИЙ НАЦІОНАЛЬНИЙ УНІВЕРСИТЕТ</w:t>
      </w:r>
    </w:p>
    <w:p w:rsidR="007527D9" w:rsidRPr="000C167D" w:rsidRDefault="007527D9" w:rsidP="007527D9">
      <w:pPr>
        <w:spacing w:after="0" w:line="240" w:lineRule="auto"/>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Факультет журналістики</w:t>
      </w:r>
    </w:p>
    <w:p w:rsidR="007527D9" w:rsidRPr="000C167D" w:rsidRDefault="007527D9" w:rsidP="007527D9">
      <w:pPr>
        <w:spacing w:after="0" w:line="240" w:lineRule="auto"/>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Кафедра соціальних комунікацій та інформаційної діяльності</w:t>
      </w:r>
    </w:p>
    <w:p w:rsidR="007527D9" w:rsidRPr="000C167D" w:rsidRDefault="007527D9" w:rsidP="007527D9">
      <w:pPr>
        <w:spacing w:after="0" w:line="240" w:lineRule="auto"/>
        <w:rPr>
          <w:rFonts w:ascii="Times New Roman" w:eastAsia="Times New Roman" w:hAnsi="Times New Roman" w:cs="Times New Roman"/>
          <w:sz w:val="28"/>
          <w:szCs w:val="28"/>
        </w:rPr>
      </w:pPr>
      <w:r w:rsidRPr="000C167D">
        <w:rPr>
          <w:rFonts w:ascii="Times New Roman" w:eastAsia="Times New Roman" w:hAnsi="Times New Roman" w:cs="Times New Roman"/>
          <w:i/>
          <w:iCs/>
          <w:color w:val="000000"/>
          <w:sz w:val="28"/>
          <w:szCs w:val="28"/>
        </w:rPr>
        <w:t>Рівень вищої освіти бакалаврський</w:t>
      </w:r>
    </w:p>
    <w:p w:rsidR="007527D9" w:rsidRPr="000C167D" w:rsidRDefault="007527D9" w:rsidP="007527D9">
      <w:pPr>
        <w:spacing w:after="0" w:line="240" w:lineRule="auto"/>
        <w:outlineLvl w:val="0"/>
        <w:rPr>
          <w:rFonts w:ascii="Times New Roman" w:eastAsia="Times New Roman" w:hAnsi="Times New Roman" w:cs="Times New Roman"/>
          <w:b/>
          <w:bCs/>
          <w:kern w:val="36"/>
          <w:sz w:val="28"/>
          <w:szCs w:val="28"/>
        </w:rPr>
      </w:pPr>
      <w:r w:rsidRPr="000C167D">
        <w:rPr>
          <w:rFonts w:ascii="Times New Roman" w:eastAsia="Times New Roman" w:hAnsi="Times New Roman" w:cs="Times New Roman"/>
          <w:i/>
          <w:iCs/>
          <w:color w:val="000000"/>
          <w:kern w:val="36"/>
          <w:sz w:val="28"/>
          <w:szCs w:val="28"/>
        </w:rPr>
        <w:t>Спеціальність 061 Журналістика</w:t>
      </w:r>
    </w:p>
    <w:p w:rsidR="007527D9" w:rsidRPr="000C167D" w:rsidRDefault="007527D9" w:rsidP="007527D9">
      <w:pPr>
        <w:spacing w:after="0" w:line="240" w:lineRule="auto"/>
        <w:rPr>
          <w:rFonts w:ascii="Times New Roman" w:eastAsia="Times New Roman" w:hAnsi="Times New Roman" w:cs="Times New Roman"/>
          <w:sz w:val="28"/>
          <w:szCs w:val="28"/>
        </w:rPr>
      </w:pPr>
      <w:r w:rsidRPr="000C167D">
        <w:rPr>
          <w:rFonts w:ascii="Times New Roman" w:eastAsia="Times New Roman" w:hAnsi="Times New Roman" w:cs="Times New Roman"/>
          <w:i/>
          <w:iCs/>
          <w:color w:val="000000"/>
          <w:sz w:val="28"/>
          <w:szCs w:val="28"/>
        </w:rPr>
        <w:t>ОПП Реклама та зв’язки з громадськістю</w:t>
      </w:r>
      <w:r w:rsidRPr="000C167D">
        <w:rPr>
          <w:rFonts w:ascii="Times New Roman" w:eastAsia="Times New Roman" w:hAnsi="Times New Roman" w:cs="Times New Roman"/>
          <w:color w:val="000000"/>
          <w:sz w:val="28"/>
          <w:szCs w:val="28"/>
        </w:rPr>
        <w:t>                                    </w:t>
      </w:r>
    </w:p>
    <w:p w:rsidR="007527D9" w:rsidRPr="000C167D" w:rsidRDefault="007527D9" w:rsidP="007527D9">
      <w:pPr>
        <w:spacing w:after="0" w:line="240" w:lineRule="auto"/>
        <w:jc w:val="right"/>
        <w:outlineLvl w:val="0"/>
        <w:rPr>
          <w:rFonts w:ascii="Times New Roman" w:eastAsia="Times New Roman" w:hAnsi="Times New Roman" w:cs="Times New Roman"/>
          <w:b/>
          <w:bCs/>
          <w:kern w:val="36"/>
          <w:sz w:val="28"/>
          <w:szCs w:val="28"/>
        </w:rPr>
      </w:pPr>
      <w:r w:rsidRPr="000C167D">
        <w:rPr>
          <w:rFonts w:ascii="Times New Roman" w:eastAsia="Times New Roman" w:hAnsi="Times New Roman" w:cs="Times New Roman"/>
          <w:b/>
          <w:bCs/>
          <w:color w:val="000000"/>
          <w:kern w:val="36"/>
          <w:sz w:val="28"/>
          <w:szCs w:val="28"/>
        </w:rPr>
        <w:t>ЗАТВЕРДЖУЮ</w:t>
      </w:r>
    </w:p>
    <w:p w:rsidR="007527D9" w:rsidRPr="000C167D" w:rsidRDefault="007527D9" w:rsidP="007527D9">
      <w:pPr>
        <w:spacing w:after="0" w:line="240" w:lineRule="auto"/>
        <w:jc w:val="right"/>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Завідувач кафедри</w:t>
      </w:r>
    </w:p>
    <w:p w:rsidR="007527D9" w:rsidRPr="000C167D" w:rsidRDefault="007527D9" w:rsidP="007527D9">
      <w:pPr>
        <w:spacing w:after="0" w:line="240" w:lineRule="auto"/>
        <w:jc w:val="right"/>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Березенко В.В.</w:t>
      </w:r>
    </w:p>
    <w:p w:rsidR="007527D9" w:rsidRPr="000C167D" w:rsidRDefault="007527D9" w:rsidP="007527D9">
      <w:pPr>
        <w:spacing w:after="0" w:line="240" w:lineRule="auto"/>
        <w:jc w:val="right"/>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________________</w:t>
      </w:r>
    </w:p>
    <w:p w:rsidR="007527D9" w:rsidRPr="000C167D" w:rsidRDefault="007527D9" w:rsidP="007527D9">
      <w:pPr>
        <w:spacing w:after="0" w:line="240" w:lineRule="auto"/>
        <w:jc w:val="right"/>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w:t>
      </w:r>
      <w:r w:rsidRPr="000C167D">
        <w:rPr>
          <w:rFonts w:ascii="Times New Roman" w:eastAsia="Times New Roman" w:hAnsi="Times New Roman" w:cs="Times New Roman"/>
          <w:color w:val="000000"/>
          <w:sz w:val="28"/>
          <w:szCs w:val="28"/>
        </w:rPr>
        <w:t>__»________2022 року</w:t>
      </w:r>
      <w:r w:rsidRPr="000C167D">
        <w:rPr>
          <w:rFonts w:ascii="Times New Roman" w:eastAsia="Times New Roman" w:hAnsi="Times New Roman" w:cs="Times New Roman"/>
          <w:b/>
          <w:bCs/>
          <w:color w:val="000000"/>
          <w:sz w:val="28"/>
          <w:szCs w:val="28"/>
        </w:rPr>
        <w:t> </w:t>
      </w:r>
    </w:p>
    <w:p w:rsidR="007527D9" w:rsidRDefault="007527D9" w:rsidP="007527D9">
      <w:pPr>
        <w:spacing w:after="0" w:line="240" w:lineRule="auto"/>
        <w:jc w:val="center"/>
        <w:rPr>
          <w:rFonts w:ascii="Times New Roman" w:eastAsia="Times New Roman" w:hAnsi="Times New Roman" w:cs="Times New Roman"/>
          <w:b/>
          <w:bCs/>
          <w:color w:val="000000"/>
          <w:sz w:val="28"/>
          <w:szCs w:val="28"/>
        </w:rPr>
      </w:pPr>
    </w:p>
    <w:p w:rsidR="007527D9" w:rsidRDefault="007527D9" w:rsidP="007527D9">
      <w:pPr>
        <w:spacing w:after="0" w:line="240" w:lineRule="auto"/>
        <w:jc w:val="center"/>
        <w:rPr>
          <w:rFonts w:ascii="Times New Roman" w:eastAsia="Times New Roman" w:hAnsi="Times New Roman" w:cs="Times New Roman"/>
          <w:b/>
          <w:bCs/>
          <w:color w:val="000000"/>
          <w:sz w:val="28"/>
          <w:szCs w:val="28"/>
        </w:rPr>
      </w:pPr>
      <w:r w:rsidRPr="000C167D">
        <w:rPr>
          <w:rFonts w:ascii="Times New Roman" w:eastAsia="Times New Roman" w:hAnsi="Times New Roman" w:cs="Times New Roman"/>
          <w:b/>
          <w:bCs/>
          <w:color w:val="000000"/>
          <w:sz w:val="28"/>
          <w:szCs w:val="28"/>
        </w:rPr>
        <w:t>З А В Д А Н Н Я</w:t>
      </w:r>
    </w:p>
    <w:p w:rsidR="007527D9" w:rsidRPr="000C167D" w:rsidRDefault="007527D9" w:rsidP="007527D9">
      <w:pPr>
        <w:spacing w:after="0" w:line="240" w:lineRule="auto"/>
        <w:jc w:val="center"/>
        <w:rPr>
          <w:rFonts w:ascii="Times New Roman" w:eastAsia="Times New Roman" w:hAnsi="Times New Roman" w:cs="Times New Roman"/>
          <w:sz w:val="28"/>
          <w:szCs w:val="28"/>
        </w:rPr>
      </w:pPr>
    </w:p>
    <w:p w:rsidR="007527D9" w:rsidRDefault="007527D9" w:rsidP="007527D9">
      <w:pPr>
        <w:spacing w:after="0" w:line="240" w:lineRule="auto"/>
        <w:jc w:val="center"/>
        <w:rPr>
          <w:rFonts w:ascii="Times New Roman" w:eastAsia="Times New Roman" w:hAnsi="Times New Roman" w:cs="Times New Roman"/>
          <w:b/>
          <w:bCs/>
          <w:color w:val="000000"/>
          <w:sz w:val="28"/>
          <w:szCs w:val="28"/>
        </w:rPr>
      </w:pPr>
      <w:r w:rsidRPr="000C167D">
        <w:rPr>
          <w:rFonts w:ascii="Times New Roman" w:eastAsia="Times New Roman" w:hAnsi="Times New Roman" w:cs="Times New Roman"/>
          <w:b/>
          <w:bCs/>
          <w:color w:val="000000"/>
          <w:sz w:val="28"/>
          <w:szCs w:val="28"/>
        </w:rPr>
        <w:t>НА ДИПЛОМНУ РОБОТУ СТУДЕН</w:t>
      </w:r>
      <w:r w:rsidRPr="001C7EFA">
        <w:rPr>
          <w:rFonts w:ascii="Times New Roman" w:eastAsia="Times New Roman" w:hAnsi="Times New Roman" w:cs="Times New Roman"/>
          <w:b/>
          <w:bCs/>
          <w:color w:val="000000"/>
          <w:sz w:val="28"/>
          <w:szCs w:val="28"/>
        </w:rPr>
        <w:t>ТЦІ</w:t>
      </w:r>
      <w:r w:rsidRPr="000C167D">
        <w:rPr>
          <w:rFonts w:ascii="Times New Roman" w:eastAsia="Times New Roman" w:hAnsi="Times New Roman" w:cs="Times New Roman"/>
          <w:b/>
          <w:bCs/>
          <w:color w:val="000000"/>
          <w:sz w:val="28"/>
          <w:szCs w:val="28"/>
        </w:rPr>
        <w:t> </w:t>
      </w:r>
    </w:p>
    <w:p w:rsidR="007527D9" w:rsidRPr="000C167D" w:rsidRDefault="007527D9" w:rsidP="007527D9">
      <w:pPr>
        <w:spacing w:after="0" w:line="240" w:lineRule="auto"/>
        <w:jc w:val="center"/>
        <w:rPr>
          <w:rFonts w:ascii="Times New Roman" w:eastAsia="Times New Roman" w:hAnsi="Times New Roman" w:cs="Times New Roman"/>
          <w:sz w:val="28"/>
          <w:szCs w:val="28"/>
        </w:rPr>
      </w:pPr>
    </w:p>
    <w:p w:rsidR="007527D9" w:rsidRPr="00E12A40" w:rsidRDefault="00E12A40" w:rsidP="007527D9">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Губенко Віолетта Андріївна</w:t>
      </w:r>
    </w:p>
    <w:p w:rsidR="007527D9" w:rsidRPr="000C167D" w:rsidRDefault="007527D9" w:rsidP="007527D9">
      <w:pPr>
        <w:spacing w:after="0" w:line="240" w:lineRule="auto"/>
        <w:jc w:val="center"/>
        <w:rPr>
          <w:rFonts w:ascii="Times New Roman" w:eastAsia="Times New Roman" w:hAnsi="Times New Roman" w:cs="Times New Roman"/>
          <w:sz w:val="28"/>
          <w:szCs w:val="28"/>
        </w:rPr>
      </w:pPr>
    </w:p>
    <w:p w:rsidR="007527D9" w:rsidRPr="000C167D" w:rsidRDefault="007527D9" w:rsidP="007527D9">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1. Тема роботи «</w:t>
      </w:r>
      <w:r w:rsidR="00E12A40" w:rsidRPr="00E12A40">
        <w:rPr>
          <w:rFonts w:ascii="Times New Roman" w:eastAsia="Times New Roman" w:hAnsi="Times New Roman" w:cs="Times New Roman"/>
          <w:color w:val="000000"/>
          <w:sz w:val="28"/>
          <w:szCs w:val="28"/>
        </w:rPr>
        <w:t xml:space="preserve">Актуальні </w:t>
      </w:r>
      <w:r w:rsidR="00E12A40" w:rsidRPr="00E12A40">
        <w:rPr>
          <w:rFonts w:ascii="Times New Roman" w:eastAsia="Times New Roman" w:hAnsi="Times New Roman" w:cs="Times New Roman"/>
          <w:sz w:val="28"/>
          <w:szCs w:val="28"/>
        </w:rPr>
        <w:t>PR-заходи періоду пандемії COVID</w:t>
      </w:r>
      <w:r w:rsidR="00E12A40" w:rsidRPr="00E12A40">
        <w:rPr>
          <w:rFonts w:ascii="Times New Roman" w:eastAsia="Times New Roman" w:hAnsi="Times New Roman" w:cs="Times New Roman"/>
          <w:sz w:val="28"/>
          <w:szCs w:val="28"/>
          <w:lang w:val="ru-RU"/>
        </w:rPr>
        <w:t>-</w:t>
      </w:r>
      <w:r w:rsidR="00E12A40" w:rsidRPr="00E12A40">
        <w:rPr>
          <w:rFonts w:ascii="Times New Roman" w:eastAsia="Times New Roman" w:hAnsi="Times New Roman" w:cs="Times New Roman"/>
          <w:sz w:val="28"/>
          <w:szCs w:val="28"/>
        </w:rPr>
        <w:t>19»</w:t>
      </w:r>
      <w:r w:rsidR="00E12A40">
        <w:rPr>
          <w:rFonts w:ascii="Times New Roman" w:eastAsia="Times New Roman" w:hAnsi="Times New Roman" w:cs="Times New Roman"/>
          <w:b/>
          <w:sz w:val="28"/>
          <w:szCs w:val="28"/>
        </w:rPr>
        <w:t xml:space="preserve"> </w:t>
      </w:r>
    </w:p>
    <w:p w:rsidR="007527D9" w:rsidRPr="000C167D" w:rsidRDefault="007527D9" w:rsidP="007527D9">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 xml:space="preserve">керівник роботи </w:t>
      </w:r>
      <w:r w:rsidR="00E12A40" w:rsidRPr="00E12A40">
        <w:rPr>
          <w:rFonts w:ascii="Times New Roman" w:eastAsia="Times New Roman" w:hAnsi="Times New Roman" w:cs="Times New Roman"/>
          <w:color w:val="000000"/>
          <w:sz w:val="28"/>
          <w:szCs w:val="28"/>
        </w:rPr>
        <w:t>Баранецька А.Д., к.н. соц.ком.,</w:t>
      </w:r>
      <w:r w:rsidRPr="00E12A40">
        <w:rPr>
          <w:rFonts w:ascii="Times New Roman" w:eastAsia="Times New Roman" w:hAnsi="Times New Roman" w:cs="Times New Roman"/>
          <w:color w:val="000000"/>
          <w:sz w:val="28"/>
          <w:szCs w:val="28"/>
        </w:rPr>
        <w:t xml:space="preserve"> доцент,</w:t>
      </w:r>
    </w:p>
    <w:p w:rsidR="007527D9" w:rsidRPr="000C167D" w:rsidRDefault="007527D9" w:rsidP="007527D9">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затверджені наказом ЗНУ від «</w:t>
      </w:r>
      <w:r>
        <w:rPr>
          <w:rFonts w:ascii="Times New Roman" w:eastAsia="Times New Roman" w:hAnsi="Times New Roman" w:cs="Times New Roman"/>
          <w:color w:val="000000"/>
          <w:sz w:val="28"/>
          <w:szCs w:val="28"/>
        </w:rPr>
        <w:t>30</w:t>
      </w:r>
      <w:r w:rsidRPr="000C167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грудня</w:t>
      </w:r>
      <w:r w:rsidRPr="000C167D">
        <w:rPr>
          <w:rFonts w:ascii="Times New Roman" w:eastAsia="Times New Roman" w:hAnsi="Times New Roman" w:cs="Times New Roman"/>
          <w:color w:val="000000"/>
          <w:sz w:val="28"/>
          <w:szCs w:val="28"/>
        </w:rPr>
        <w:t xml:space="preserve"> 2022 року № </w:t>
      </w:r>
      <w:r>
        <w:rPr>
          <w:rFonts w:ascii="Times New Roman" w:eastAsia="Times New Roman" w:hAnsi="Times New Roman" w:cs="Times New Roman"/>
          <w:color w:val="000000"/>
          <w:sz w:val="28"/>
          <w:szCs w:val="28"/>
        </w:rPr>
        <w:t>1903</w:t>
      </w:r>
      <w:r w:rsidRPr="000C167D">
        <w:rPr>
          <w:rFonts w:ascii="Times New Roman" w:eastAsia="Times New Roman" w:hAnsi="Times New Roman" w:cs="Times New Roman"/>
          <w:color w:val="000000"/>
          <w:sz w:val="28"/>
          <w:szCs w:val="28"/>
        </w:rPr>
        <w:t>-с.</w:t>
      </w:r>
    </w:p>
    <w:p w:rsidR="007527D9" w:rsidRPr="000C167D" w:rsidRDefault="007527D9" w:rsidP="007527D9">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 xml:space="preserve">2. Строк подання студентом роботи </w:t>
      </w:r>
      <w:r>
        <w:rPr>
          <w:rFonts w:ascii="Times New Roman" w:eastAsia="Times New Roman" w:hAnsi="Times New Roman" w:cs="Times New Roman"/>
          <w:color w:val="000000"/>
          <w:sz w:val="28"/>
          <w:szCs w:val="28"/>
        </w:rPr>
        <w:t>5червня</w:t>
      </w:r>
      <w:r w:rsidRPr="000C167D">
        <w:rPr>
          <w:rFonts w:ascii="Times New Roman" w:eastAsia="Times New Roman" w:hAnsi="Times New Roman" w:cs="Times New Roman"/>
          <w:color w:val="000000"/>
          <w:sz w:val="28"/>
          <w:szCs w:val="28"/>
        </w:rPr>
        <w:t xml:space="preserve"> 2023 року.</w:t>
      </w:r>
    </w:p>
    <w:p w:rsidR="007527D9" w:rsidRPr="002A79D8" w:rsidRDefault="007527D9" w:rsidP="007527D9">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3. Вихідні дані до роботи праці вітчизняних та закордонних медіадослідників</w:t>
      </w:r>
      <w:r>
        <w:rPr>
          <w:rFonts w:ascii="Times New Roman" w:eastAsia="Times New Roman" w:hAnsi="Times New Roman" w:cs="Times New Roman"/>
          <w:color w:val="000000"/>
          <w:sz w:val="28"/>
          <w:szCs w:val="28"/>
        </w:rPr>
        <w:br/>
      </w:r>
      <w:r w:rsidR="002A79D8">
        <w:rPr>
          <w:rFonts w:ascii="Times New Roman" w:eastAsia="Times New Roman" w:hAnsi="Times New Roman" w:cs="Times New Roman"/>
          <w:sz w:val="28"/>
          <w:szCs w:val="28"/>
        </w:rPr>
        <w:t xml:space="preserve">О. Ю. Бочко, Т. С. Глущенко, В. В. Добрянської, В. В. Божкова, М. О. Прокопенко, О.Вакуленко </w:t>
      </w:r>
      <w:r w:rsidR="002A79D8" w:rsidRPr="002A79D8">
        <w:rPr>
          <w:rFonts w:ascii="Times New Roman" w:eastAsia="Times New Roman" w:hAnsi="Times New Roman" w:cs="Times New Roman"/>
          <w:color w:val="000000"/>
          <w:sz w:val="28"/>
          <w:szCs w:val="28"/>
        </w:rPr>
        <w:t>та ін.</w:t>
      </w:r>
    </w:p>
    <w:p w:rsidR="002A79D8" w:rsidRDefault="007527D9" w:rsidP="002A79D8">
      <w:pPr>
        <w:pStyle w:val="1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0C167D">
        <w:rPr>
          <w:rFonts w:ascii="Times New Roman" w:eastAsia="Times New Roman" w:hAnsi="Times New Roman" w:cs="Times New Roman"/>
          <w:color w:val="000000"/>
          <w:sz w:val="28"/>
          <w:szCs w:val="28"/>
        </w:rPr>
        <w:t>4. Зміст розрахунково-пояснювальної записки (перелік питань, які потрібно розробити)</w:t>
      </w:r>
      <w:r w:rsidR="002A79D8">
        <w:rPr>
          <w:rFonts w:ascii="Times New Roman" w:eastAsia="Times New Roman" w:hAnsi="Times New Roman" w:cs="Times New Roman"/>
          <w:color w:val="000000"/>
          <w:sz w:val="28"/>
          <w:szCs w:val="28"/>
        </w:rPr>
        <w:t>:</w:t>
      </w:r>
      <w:r w:rsidRPr="000C167D">
        <w:rPr>
          <w:rFonts w:ascii="Times New Roman" w:eastAsia="Times New Roman" w:hAnsi="Times New Roman" w:cs="Times New Roman"/>
          <w:color w:val="000000"/>
          <w:sz w:val="28"/>
          <w:szCs w:val="28"/>
        </w:rPr>
        <w:t xml:space="preserve"> </w:t>
      </w:r>
      <w:r w:rsidR="002A79D8">
        <w:rPr>
          <w:rFonts w:ascii="Times New Roman" w:eastAsia="Times New Roman" w:hAnsi="Times New Roman" w:cs="Times New Roman"/>
          <w:color w:val="000000"/>
          <w:sz w:val="28"/>
          <w:szCs w:val="28"/>
        </w:rPr>
        <w:t>проаналізувати особливості комунікаційних схем як своєрідних реакцій компаній на виклики пандемії; розглянути актуальні види онлайн-комунікації в умовах пандемії COVID</w:t>
      </w:r>
      <w:r w:rsidR="002A79D8">
        <w:rPr>
          <w:rFonts w:ascii="Times New Roman" w:eastAsia="Times New Roman" w:hAnsi="Times New Roman" w:cs="Times New Roman"/>
          <w:sz w:val="28"/>
          <w:szCs w:val="28"/>
        </w:rPr>
        <w:t>-</w:t>
      </w:r>
      <w:r w:rsidR="002A79D8">
        <w:rPr>
          <w:rFonts w:ascii="Times New Roman" w:eastAsia="Times New Roman" w:hAnsi="Times New Roman" w:cs="Times New Roman"/>
          <w:color w:val="000000"/>
          <w:sz w:val="28"/>
          <w:szCs w:val="28"/>
        </w:rPr>
        <w:t>19; простежити впровадження антикризових PR-заходів «Цитрус»; розробити власну концепцію антикризових комунікацій (PR-заходу) для організації.</w:t>
      </w:r>
    </w:p>
    <w:p w:rsidR="007527D9" w:rsidRPr="000C167D" w:rsidRDefault="007527D9" w:rsidP="007527D9">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5. Перелік графічного матеріалу (з точним зазна</w:t>
      </w:r>
      <w:r w:rsidR="00E12A40">
        <w:rPr>
          <w:rFonts w:ascii="Times New Roman" w:eastAsia="Times New Roman" w:hAnsi="Times New Roman" w:cs="Times New Roman"/>
          <w:color w:val="000000"/>
          <w:sz w:val="28"/>
          <w:szCs w:val="28"/>
        </w:rPr>
        <w:t>ченням обов’язкових креслень).</w:t>
      </w:r>
    </w:p>
    <w:p w:rsidR="007527D9" w:rsidRDefault="007527D9" w:rsidP="007527D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7527D9" w:rsidRPr="000C167D" w:rsidRDefault="007527D9" w:rsidP="007527D9">
      <w:pPr>
        <w:spacing w:after="0" w:line="24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lastRenderedPageBreak/>
        <w:t>6. Консультанти розділів роботи :</w:t>
      </w:r>
    </w:p>
    <w:tbl>
      <w:tblPr>
        <w:tblW w:w="0" w:type="auto"/>
        <w:tblCellMar>
          <w:top w:w="15" w:type="dxa"/>
          <w:left w:w="15" w:type="dxa"/>
          <w:bottom w:w="15" w:type="dxa"/>
          <w:right w:w="15" w:type="dxa"/>
        </w:tblCellMar>
        <w:tblLook w:val="04A0"/>
      </w:tblPr>
      <w:tblGrid>
        <w:gridCol w:w="1518"/>
        <w:gridCol w:w="3969"/>
        <w:gridCol w:w="2126"/>
        <w:gridCol w:w="2224"/>
      </w:tblGrid>
      <w:tr w:rsidR="007527D9" w:rsidRPr="000C167D" w:rsidTr="002A79D8">
        <w:trPr>
          <w:trHeight w:val="436"/>
          <w:tblHeader/>
        </w:trPr>
        <w:tc>
          <w:tcPr>
            <w:tcW w:w="1518"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0C167D" w:rsidRDefault="007527D9" w:rsidP="007527D9">
            <w:pPr>
              <w:spacing w:after="0" w:line="240" w:lineRule="auto"/>
              <w:jc w:val="center"/>
              <w:rPr>
                <w:rFonts w:ascii="Times New Roman" w:eastAsia="Times New Roman" w:hAnsi="Times New Roman" w:cs="Times New Roman"/>
                <w:b/>
                <w:bCs/>
                <w:sz w:val="24"/>
                <w:szCs w:val="24"/>
              </w:rPr>
            </w:pPr>
            <w:r w:rsidRPr="000C167D">
              <w:rPr>
                <w:rFonts w:ascii="Times New Roman" w:eastAsia="Times New Roman" w:hAnsi="Times New Roman" w:cs="Times New Roman"/>
                <w:color w:val="000000"/>
                <w:sz w:val="24"/>
                <w:szCs w:val="24"/>
              </w:rPr>
              <w:t>Розділ</w:t>
            </w:r>
          </w:p>
        </w:tc>
        <w:tc>
          <w:tcPr>
            <w:tcW w:w="3969"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0C167D" w:rsidRDefault="007527D9" w:rsidP="007527D9">
            <w:pPr>
              <w:spacing w:after="0" w:line="240" w:lineRule="auto"/>
              <w:jc w:val="center"/>
              <w:rPr>
                <w:rFonts w:ascii="Times New Roman" w:eastAsia="Times New Roman" w:hAnsi="Times New Roman" w:cs="Times New Roman"/>
                <w:b/>
                <w:bCs/>
                <w:sz w:val="24"/>
                <w:szCs w:val="24"/>
              </w:rPr>
            </w:pPr>
            <w:r w:rsidRPr="000C167D">
              <w:rPr>
                <w:rFonts w:ascii="Times New Roman" w:eastAsia="Times New Roman" w:hAnsi="Times New Roman" w:cs="Times New Roman"/>
                <w:color w:val="000000"/>
                <w:sz w:val="24"/>
                <w:szCs w:val="24"/>
              </w:rPr>
              <w:t>Прізвище, ініціали та посада консультанта</w:t>
            </w:r>
          </w:p>
        </w:tc>
        <w:tc>
          <w:tcPr>
            <w:tcW w:w="4350"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0C167D" w:rsidRDefault="007527D9" w:rsidP="007527D9">
            <w:pPr>
              <w:spacing w:after="0" w:line="240" w:lineRule="auto"/>
              <w:jc w:val="center"/>
              <w:rPr>
                <w:rFonts w:ascii="Times New Roman" w:eastAsia="Times New Roman" w:hAnsi="Times New Roman" w:cs="Times New Roman"/>
                <w:b/>
                <w:bCs/>
                <w:sz w:val="24"/>
                <w:szCs w:val="24"/>
              </w:rPr>
            </w:pPr>
            <w:r w:rsidRPr="000C167D">
              <w:rPr>
                <w:rFonts w:ascii="Times New Roman" w:eastAsia="Times New Roman" w:hAnsi="Times New Roman" w:cs="Times New Roman"/>
                <w:color w:val="000000"/>
                <w:sz w:val="24"/>
                <w:szCs w:val="24"/>
              </w:rPr>
              <w:t>Підпис, дата</w:t>
            </w:r>
          </w:p>
        </w:tc>
      </w:tr>
      <w:tr w:rsidR="007527D9" w:rsidRPr="000C167D" w:rsidTr="002A79D8">
        <w:trPr>
          <w:trHeight w:val="277"/>
          <w:tblHeader/>
        </w:trPr>
        <w:tc>
          <w:tcPr>
            <w:tcW w:w="1518" w:type="dxa"/>
            <w:vMerge/>
            <w:tcBorders>
              <w:top w:val="single" w:sz="4" w:space="0" w:color="000000"/>
              <w:left w:val="single" w:sz="4" w:space="0" w:color="000000"/>
              <w:bottom w:val="single" w:sz="4" w:space="0" w:color="000000"/>
              <w:right w:val="single" w:sz="4" w:space="0" w:color="000000"/>
            </w:tcBorders>
            <w:vAlign w:val="center"/>
            <w:hideMark/>
          </w:tcPr>
          <w:p w:rsidR="007527D9" w:rsidRPr="000C167D" w:rsidRDefault="007527D9" w:rsidP="007527D9">
            <w:pPr>
              <w:spacing w:after="0" w:line="240" w:lineRule="auto"/>
              <w:rPr>
                <w:rFonts w:ascii="Times New Roman" w:eastAsia="Times New Roman" w:hAnsi="Times New Roman" w:cs="Times New Roman"/>
                <w:b/>
                <w:bCs/>
                <w:sz w:val="24"/>
                <w:szCs w:val="24"/>
              </w:rPr>
            </w:pPr>
          </w:p>
        </w:tc>
        <w:tc>
          <w:tcPr>
            <w:tcW w:w="3969" w:type="dxa"/>
            <w:vMerge/>
            <w:tcBorders>
              <w:top w:val="single" w:sz="4" w:space="0" w:color="000000"/>
              <w:left w:val="single" w:sz="4" w:space="0" w:color="000000"/>
              <w:bottom w:val="single" w:sz="4" w:space="0" w:color="000000"/>
              <w:right w:val="single" w:sz="4" w:space="0" w:color="000000"/>
            </w:tcBorders>
            <w:vAlign w:val="center"/>
            <w:hideMark/>
          </w:tcPr>
          <w:p w:rsidR="007527D9" w:rsidRPr="000C167D" w:rsidRDefault="007527D9" w:rsidP="007527D9">
            <w:pPr>
              <w:spacing w:after="0" w:line="240" w:lineRule="auto"/>
              <w:rPr>
                <w:rFonts w:ascii="Times New Roman" w:eastAsia="Times New Roman" w:hAnsi="Times New Roman" w:cs="Times New Roman"/>
                <w:b/>
                <w:bCs/>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0C167D" w:rsidRDefault="007527D9" w:rsidP="007527D9">
            <w:pPr>
              <w:spacing w:after="0" w:line="240" w:lineRule="auto"/>
              <w:jc w:val="center"/>
              <w:rPr>
                <w:rFonts w:ascii="Times New Roman" w:eastAsia="Times New Roman" w:hAnsi="Times New Roman" w:cs="Times New Roman"/>
                <w:b/>
                <w:bCs/>
                <w:sz w:val="24"/>
                <w:szCs w:val="24"/>
              </w:rPr>
            </w:pPr>
            <w:r w:rsidRPr="000C167D">
              <w:rPr>
                <w:rFonts w:ascii="Times New Roman" w:eastAsia="Times New Roman" w:hAnsi="Times New Roman" w:cs="Times New Roman"/>
                <w:color w:val="000000"/>
                <w:sz w:val="24"/>
                <w:szCs w:val="24"/>
              </w:rPr>
              <w:t>завдання видав</w:t>
            </w: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0C167D" w:rsidRDefault="007527D9" w:rsidP="007527D9">
            <w:pPr>
              <w:spacing w:after="0" w:line="240" w:lineRule="auto"/>
              <w:jc w:val="center"/>
              <w:rPr>
                <w:rFonts w:ascii="Times New Roman" w:eastAsia="Times New Roman" w:hAnsi="Times New Roman" w:cs="Times New Roman"/>
                <w:b/>
                <w:bCs/>
                <w:sz w:val="24"/>
                <w:szCs w:val="24"/>
              </w:rPr>
            </w:pPr>
            <w:r w:rsidRPr="000C167D">
              <w:rPr>
                <w:rFonts w:ascii="Times New Roman" w:eastAsia="Times New Roman" w:hAnsi="Times New Roman" w:cs="Times New Roman"/>
                <w:color w:val="000000"/>
                <w:sz w:val="24"/>
                <w:szCs w:val="24"/>
              </w:rPr>
              <w:t>завдання прийняв</w:t>
            </w:r>
          </w:p>
        </w:tc>
      </w:tr>
      <w:tr w:rsidR="007527D9" w:rsidRPr="000C167D" w:rsidTr="002A79D8">
        <w:trPr>
          <w:trHeight w:val="390"/>
        </w:trPr>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5565F7" w:rsidRDefault="007527D9" w:rsidP="007527D9">
            <w:pPr>
              <w:spacing w:after="0" w:line="240" w:lineRule="auto"/>
              <w:rPr>
                <w:rFonts w:ascii="Times New Roman" w:eastAsia="Times New Roman" w:hAnsi="Times New Roman" w:cs="Times New Roman"/>
                <w:sz w:val="28"/>
                <w:szCs w:val="28"/>
              </w:rPr>
            </w:pPr>
            <w:r w:rsidRPr="005565F7">
              <w:rPr>
                <w:rFonts w:ascii="Times New Roman" w:eastAsia="Times New Roman" w:hAnsi="Times New Roman" w:cs="Times New Roman"/>
                <w:color w:val="000000"/>
                <w:sz w:val="28"/>
                <w:szCs w:val="28"/>
              </w:rPr>
              <w:t>Перший розділ</w:t>
            </w:r>
          </w:p>
        </w:tc>
        <w:tc>
          <w:tcPr>
            <w:tcW w:w="39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5565F7" w:rsidRDefault="002A79D8" w:rsidP="007527D9">
            <w:pPr>
              <w:spacing w:after="0" w:line="240" w:lineRule="auto"/>
              <w:rPr>
                <w:rFonts w:ascii="Times New Roman" w:eastAsia="Times New Roman" w:hAnsi="Times New Roman" w:cs="Times New Roman"/>
                <w:sz w:val="28"/>
                <w:szCs w:val="28"/>
                <w:highlight w:val="yellow"/>
              </w:rPr>
            </w:pPr>
            <w:r>
              <w:rPr>
                <w:rFonts w:ascii="Times New Roman" w:hAnsi="Times New Roman" w:cs="Times New Roman"/>
                <w:sz w:val="28"/>
                <w:szCs w:val="28"/>
              </w:rPr>
              <w:t>Баранецька А.Д., к.н. соц. ком, доцент</w:t>
            </w:r>
          </w:p>
        </w:tc>
        <w:tc>
          <w:tcPr>
            <w:tcW w:w="2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527D9" w:rsidRPr="001F1697" w:rsidRDefault="007527D9" w:rsidP="007527D9">
            <w:pPr>
              <w:spacing w:after="0" w:line="240" w:lineRule="auto"/>
              <w:rPr>
                <w:rFonts w:ascii="Times New Roman" w:eastAsia="Times New Roman" w:hAnsi="Times New Roman" w:cs="Times New Roman"/>
                <w:sz w:val="24"/>
                <w:szCs w:val="24"/>
                <w:highlight w:val="yellow"/>
              </w:rPr>
            </w:pP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527D9" w:rsidRPr="001F1697" w:rsidRDefault="007527D9" w:rsidP="007527D9">
            <w:pPr>
              <w:spacing w:after="0" w:line="240" w:lineRule="auto"/>
              <w:rPr>
                <w:rFonts w:ascii="Times New Roman" w:eastAsia="Times New Roman" w:hAnsi="Times New Roman" w:cs="Times New Roman"/>
                <w:sz w:val="24"/>
                <w:szCs w:val="24"/>
                <w:highlight w:val="yellow"/>
              </w:rPr>
            </w:pPr>
          </w:p>
        </w:tc>
      </w:tr>
      <w:tr w:rsidR="007527D9" w:rsidRPr="000C167D" w:rsidTr="002A79D8">
        <w:trPr>
          <w:trHeight w:val="248"/>
        </w:trPr>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5565F7" w:rsidRDefault="007527D9" w:rsidP="007527D9">
            <w:pPr>
              <w:spacing w:after="0" w:line="240" w:lineRule="auto"/>
              <w:rPr>
                <w:rFonts w:ascii="Times New Roman" w:eastAsia="Times New Roman" w:hAnsi="Times New Roman" w:cs="Times New Roman"/>
                <w:sz w:val="28"/>
                <w:szCs w:val="28"/>
              </w:rPr>
            </w:pPr>
            <w:r w:rsidRPr="005565F7">
              <w:rPr>
                <w:rFonts w:ascii="Times New Roman" w:eastAsia="Times New Roman" w:hAnsi="Times New Roman" w:cs="Times New Roman"/>
                <w:color w:val="000000"/>
                <w:sz w:val="28"/>
                <w:szCs w:val="28"/>
              </w:rPr>
              <w:t>Другий розділ</w:t>
            </w:r>
          </w:p>
        </w:tc>
        <w:tc>
          <w:tcPr>
            <w:tcW w:w="39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5565F7" w:rsidRDefault="002A79D8" w:rsidP="007527D9">
            <w:pPr>
              <w:spacing w:after="0" w:line="240" w:lineRule="auto"/>
              <w:rPr>
                <w:rFonts w:ascii="Times New Roman" w:eastAsia="Times New Roman" w:hAnsi="Times New Roman" w:cs="Times New Roman"/>
                <w:sz w:val="28"/>
                <w:szCs w:val="28"/>
                <w:highlight w:val="yellow"/>
              </w:rPr>
            </w:pPr>
            <w:r>
              <w:rPr>
                <w:rFonts w:ascii="Times New Roman" w:hAnsi="Times New Roman" w:cs="Times New Roman"/>
                <w:sz w:val="28"/>
                <w:szCs w:val="28"/>
              </w:rPr>
              <w:t>Баранецька А.Д., к.н. соц. ком, доцент</w:t>
            </w:r>
          </w:p>
        </w:tc>
        <w:tc>
          <w:tcPr>
            <w:tcW w:w="2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527D9" w:rsidRPr="001F1697" w:rsidRDefault="007527D9" w:rsidP="007527D9">
            <w:pPr>
              <w:spacing w:after="0" w:line="240" w:lineRule="auto"/>
              <w:rPr>
                <w:rFonts w:ascii="Times New Roman" w:eastAsia="Times New Roman" w:hAnsi="Times New Roman" w:cs="Times New Roman"/>
                <w:sz w:val="24"/>
                <w:szCs w:val="24"/>
                <w:highlight w:val="yellow"/>
              </w:rPr>
            </w:pP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527D9" w:rsidRPr="001F1697" w:rsidRDefault="007527D9" w:rsidP="007527D9">
            <w:pPr>
              <w:spacing w:after="0" w:line="240" w:lineRule="auto"/>
              <w:rPr>
                <w:rFonts w:ascii="Times New Roman" w:eastAsia="Times New Roman" w:hAnsi="Times New Roman" w:cs="Times New Roman"/>
                <w:sz w:val="24"/>
                <w:szCs w:val="24"/>
                <w:highlight w:val="yellow"/>
              </w:rPr>
            </w:pPr>
          </w:p>
        </w:tc>
      </w:tr>
      <w:tr w:rsidR="007527D9" w:rsidRPr="000C167D" w:rsidTr="002A79D8">
        <w:trPr>
          <w:trHeight w:val="341"/>
        </w:trPr>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5565F7" w:rsidRDefault="007527D9" w:rsidP="007527D9">
            <w:pPr>
              <w:spacing w:after="0" w:line="240" w:lineRule="auto"/>
              <w:rPr>
                <w:rFonts w:ascii="Times New Roman" w:eastAsia="Times New Roman" w:hAnsi="Times New Roman" w:cs="Times New Roman"/>
                <w:sz w:val="28"/>
                <w:szCs w:val="28"/>
              </w:rPr>
            </w:pPr>
            <w:r w:rsidRPr="005565F7">
              <w:rPr>
                <w:rFonts w:ascii="Times New Roman" w:eastAsia="Times New Roman" w:hAnsi="Times New Roman" w:cs="Times New Roman"/>
                <w:color w:val="000000"/>
                <w:sz w:val="28"/>
                <w:szCs w:val="28"/>
              </w:rPr>
              <w:t>Вступ, висновки</w:t>
            </w:r>
          </w:p>
        </w:tc>
        <w:tc>
          <w:tcPr>
            <w:tcW w:w="39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5565F7" w:rsidRDefault="002A79D8" w:rsidP="007527D9">
            <w:pPr>
              <w:spacing w:after="0" w:line="240" w:lineRule="auto"/>
              <w:rPr>
                <w:rFonts w:ascii="Times New Roman" w:eastAsia="Times New Roman" w:hAnsi="Times New Roman" w:cs="Times New Roman"/>
                <w:sz w:val="28"/>
                <w:szCs w:val="28"/>
                <w:highlight w:val="yellow"/>
              </w:rPr>
            </w:pPr>
            <w:r>
              <w:rPr>
                <w:rFonts w:ascii="Times New Roman" w:hAnsi="Times New Roman" w:cs="Times New Roman"/>
                <w:sz w:val="28"/>
                <w:szCs w:val="28"/>
              </w:rPr>
              <w:t>Баранецька А.Д., к.н. соц. ком, доцент</w:t>
            </w:r>
          </w:p>
        </w:tc>
        <w:tc>
          <w:tcPr>
            <w:tcW w:w="21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527D9" w:rsidRPr="001F1697" w:rsidRDefault="007527D9" w:rsidP="007527D9">
            <w:pPr>
              <w:spacing w:after="0" w:line="240" w:lineRule="auto"/>
              <w:rPr>
                <w:rFonts w:ascii="Times New Roman" w:eastAsia="Times New Roman" w:hAnsi="Times New Roman" w:cs="Times New Roman"/>
                <w:sz w:val="24"/>
                <w:szCs w:val="24"/>
                <w:highlight w:val="yellow"/>
              </w:rPr>
            </w:pPr>
          </w:p>
        </w:tc>
        <w:tc>
          <w:tcPr>
            <w:tcW w:w="22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7527D9" w:rsidRPr="001F1697" w:rsidRDefault="007527D9" w:rsidP="007527D9">
            <w:pPr>
              <w:spacing w:after="0" w:line="240" w:lineRule="auto"/>
              <w:rPr>
                <w:rFonts w:ascii="Times New Roman" w:eastAsia="Times New Roman" w:hAnsi="Times New Roman" w:cs="Times New Roman"/>
                <w:sz w:val="24"/>
                <w:szCs w:val="24"/>
                <w:highlight w:val="yellow"/>
              </w:rPr>
            </w:pPr>
          </w:p>
        </w:tc>
      </w:tr>
    </w:tbl>
    <w:p w:rsidR="007527D9" w:rsidRDefault="007527D9" w:rsidP="007527D9">
      <w:pPr>
        <w:spacing w:after="0" w:line="240" w:lineRule="auto"/>
        <w:jc w:val="both"/>
        <w:rPr>
          <w:rFonts w:ascii="Times New Roman" w:eastAsia="Times New Roman" w:hAnsi="Times New Roman" w:cs="Times New Roman"/>
          <w:b/>
          <w:bCs/>
          <w:color w:val="000000"/>
          <w:sz w:val="28"/>
          <w:szCs w:val="28"/>
        </w:rPr>
      </w:pPr>
      <w:r w:rsidRPr="000C167D">
        <w:rPr>
          <w:rFonts w:ascii="Times New Roman" w:eastAsia="Times New Roman" w:hAnsi="Times New Roman" w:cs="Times New Roman"/>
          <w:color w:val="000000"/>
          <w:sz w:val="28"/>
          <w:szCs w:val="28"/>
        </w:rPr>
        <w:t>7. Дата видачі завдання ___</w:t>
      </w:r>
      <w:r>
        <w:rPr>
          <w:rFonts w:ascii="Times New Roman" w:eastAsia="Times New Roman" w:hAnsi="Times New Roman" w:cs="Times New Roman"/>
          <w:color w:val="000000"/>
          <w:sz w:val="28"/>
          <w:szCs w:val="28"/>
        </w:rPr>
        <w:t>12.10.2022</w:t>
      </w:r>
      <w:r w:rsidRPr="000C167D">
        <w:rPr>
          <w:rFonts w:ascii="Times New Roman" w:eastAsia="Times New Roman" w:hAnsi="Times New Roman" w:cs="Times New Roman"/>
          <w:color w:val="000000"/>
          <w:sz w:val="28"/>
          <w:szCs w:val="28"/>
        </w:rPr>
        <w:t>________________________</w:t>
      </w:r>
    </w:p>
    <w:p w:rsidR="001C7EFA" w:rsidRDefault="001C7EFA" w:rsidP="007527D9">
      <w:pPr>
        <w:spacing w:after="0" w:line="240" w:lineRule="auto"/>
        <w:jc w:val="center"/>
        <w:rPr>
          <w:rFonts w:ascii="Times New Roman" w:eastAsia="Times New Roman" w:hAnsi="Times New Roman" w:cs="Times New Roman"/>
          <w:b/>
          <w:bCs/>
          <w:color w:val="000000"/>
          <w:sz w:val="28"/>
          <w:szCs w:val="28"/>
        </w:rPr>
      </w:pPr>
    </w:p>
    <w:p w:rsidR="007527D9" w:rsidRDefault="007527D9" w:rsidP="007527D9">
      <w:pPr>
        <w:spacing w:after="0" w:line="240" w:lineRule="auto"/>
        <w:jc w:val="center"/>
        <w:rPr>
          <w:rFonts w:ascii="Times New Roman" w:eastAsia="Times New Roman" w:hAnsi="Times New Roman" w:cs="Times New Roman"/>
          <w:b/>
          <w:bCs/>
          <w:color w:val="000000"/>
          <w:sz w:val="28"/>
          <w:szCs w:val="28"/>
        </w:rPr>
      </w:pPr>
      <w:r w:rsidRPr="000C167D">
        <w:rPr>
          <w:rFonts w:ascii="Times New Roman" w:eastAsia="Times New Roman" w:hAnsi="Times New Roman" w:cs="Times New Roman"/>
          <w:b/>
          <w:bCs/>
          <w:color w:val="000000"/>
          <w:sz w:val="28"/>
          <w:szCs w:val="28"/>
        </w:rPr>
        <w:t>КАЛЕНДАРНИЙ ПЛАН</w:t>
      </w:r>
    </w:p>
    <w:p w:rsidR="001C7EFA" w:rsidRPr="000C167D" w:rsidRDefault="001C7EFA" w:rsidP="007527D9">
      <w:pPr>
        <w:spacing w:after="0" w:line="240" w:lineRule="auto"/>
        <w:jc w:val="center"/>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tblPr>
      <w:tblGrid>
        <w:gridCol w:w="490"/>
        <w:gridCol w:w="6012"/>
        <w:gridCol w:w="2127"/>
        <w:gridCol w:w="1209"/>
      </w:tblGrid>
      <w:tr w:rsidR="007527D9" w:rsidRPr="000C167D" w:rsidTr="001C7EFA">
        <w:trPr>
          <w:trHeight w:val="61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center"/>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w:t>
            </w:r>
          </w:p>
          <w:p w:rsidR="007527D9" w:rsidRPr="001C7EFA" w:rsidRDefault="007527D9" w:rsidP="007527D9">
            <w:pPr>
              <w:spacing w:after="0" w:line="240" w:lineRule="auto"/>
              <w:jc w:val="center"/>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з/п</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center"/>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Назва етапів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Строк виконання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Примітка</w:t>
            </w:r>
          </w:p>
        </w:tc>
      </w:tr>
      <w:tr w:rsidR="007527D9" w:rsidRPr="000C167D" w:rsidTr="001C7EFA">
        <w:trPr>
          <w:trHeight w:val="75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Пошук наукових джерел з теми дослідження, їх вивчення та аналіз; укладання бібліографії</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Жовтень 2022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Виконано</w:t>
            </w:r>
          </w:p>
        </w:tc>
      </w:tr>
      <w:tr w:rsidR="007527D9" w:rsidRPr="000C167D" w:rsidTr="001C7EFA">
        <w:trPr>
          <w:trHeight w:val="73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Збір матеріалів для аналізу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Листопад-грудень 2022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Виконано</w:t>
            </w:r>
          </w:p>
        </w:tc>
      </w:tr>
      <w:tr w:rsidR="007527D9" w:rsidRPr="000C167D" w:rsidTr="001C7EFA">
        <w:trPr>
          <w:trHeight w:val="42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Підготовка Розділу 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Січень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Виконано</w:t>
            </w:r>
          </w:p>
        </w:tc>
      </w:tr>
      <w:tr w:rsidR="007527D9" w:rsidRPr="000C167D" w:rsidTr="001C7EFA">
        <w:trPr>
          <w:trHeight w:val="34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Написання Розділу 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Березень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Виконано</w:t>
            </w:r>
          </w:p>
        </w:tc>
      </w:tr>
      <w:tr w:rsidR="007527D9" w:rsidRPr="000C167D" w:rsidTr="001C7EFA">
        <w:trPr>
          <w:trHeight w:val="40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Формулювання вступу, висновків, оформлення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Квітень 2023р.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Виконано</w:t>
            </w:r>
          </w:p>
        </w:tc>
      </w:tr>
      <w:tr w:rsidR="007527D9" w:rsidRPr="000C167D" w:rsidTr="001C7EFA">
        <w:trPr>
          <w:trHeight w:val="656"/>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Одержання відгуку та рецензії, проходження нормоконтролю</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Травень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Виконано</w:t>
            </w:r>
          </w:p>
        </w:tc>
      </w:tr>
      <w:tr w:rsidR="007527D9" w:rsidRPr="000C167D" w:rsidTr="001C7EFA">
        <w:trPr>
          <w:trHeight w:val="487"/>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jc w:val="both"/>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Захист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Червень 2023 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527D9" w:rsidRPr="001C7EFA" w:rsidRDefault="007527D9" w:rsidP="007527D9">
            <w:pPr>
              <w:spacing w:after="0" w:line="240" w:lineRule="auto"/>
              <w:rPr>
                <w:rFonts w:ascii="Times New Roman" w:eastAsia="Times New Roman" w:hAnsi="Times New Roman" w:cs="Times New Roman"/>
                <w:sz w:val="24"/>
                <w:szCs w:val="24"/>
              </w:rPr>
            </w:pPr>
            <w:r w:rsidRPr="001C7EFA">
              <w:rPr>
                <w:rFonts w:ascii="Times New Roman" w:eastAsia="Times New Roman" w:hAnsi="Times New Roman" w:cs="Times New Roman"/>
                <w:color w:val="000000"/>
                <w:sz w:val="24"/>
                <w:szCs w:val="24"/>
              </w:rPr>
              <w:t>Виконано</w:t>
            </w:r>
          </w:p>
        </w:tc>
      </w:tr>
    </w:tbl>
    <w:p w:rsidR="007527D9" w:rsidRPr="002A79D8" w:rsidRDefault="007527D9" w:rsidP="007527D9">
      <w:pPr>
        <w:spacing w:after="0" w:line="240" w:lineRule="auto"/>
        <w:rPr>
          <w:rFonts w:ascii="Times New Roman" w:eastAsia="Times New Roman" w:hAnsi="Times New Roman" w:cs="Times New Roman"/>
          <w:sz w:val="28"/>
          <w:szCs w:val="28"/>
        </w:rPr>
      </w:pPr>
      <w:r w:rsidRPr="000C167D">
        <w:rPr>
          <w:rFonts w:ascii="Times New Roman" w:eastAsia="Times New Roman" w:hAnsi="Times New Roman" w:cs="Times New Roman"/>
          <w:b/>
          <w:bCs/>
          <w:color w:val="000000"/>
          <w:sz w:val="28"/>
          <w:szCs w:val="28"/>
        </w:rPr>
        <w:t xml:space="preserve">Студент       </w:t>
      </w:r>
      <w:r w:rsidRPr="002A79D8">
        <w:rPr>
          <w:rFonts w:ascii="Times New Roman" w:eastAsia="Times New Roman" w:hAnsi="Times New Roman" w:cs="Times New Roman"/>
          <w:b/>
          <w:bCs/>
          <w:color w:val="000000"/>
          <w:sz w:val="28"/>
          <w:szCs w:val="28"/>
        </w:rPr>
        <w:t>_________ ___ В.</w:t>
      </w:r>
      <w:r w:rsidR="002A79D8" w:rsidRPr="002A79D8">
        <w:rPr>
          <w:rFonts w:ascii="Times New Roman" w:eastAsia="Times New Roman" w:hAnsi="Times New Roman" w:cs="Times New Roman"/>
          <w:b/>
          <w:bCs/>
          <w:color w:val="000000"/>
          <w:sz w:val="28"/>
          <w:szCs w:val="28"/>
        </w:rPr>
        <w:t>А.Губенко</w:t>
      </w:r>
      <w:r w:rsidRPr="002A79D8">
        <w:rPr>
          <w:rFonts w:ascii="Times New Roman" w:eastAsia="Times New Roman" w:hAnsi="Times New Roman" w:cs="Times New Roman"/>
          <w:b/>
          <w:bCs/>
          <w:color w:val="000000"/>
          <w:sz w:val="28"/>
          <w:szCs w:val="28"/>
        </w:rPr>
        <w:t xml:space="preserve"> ___________</w:t>
      </w:r>
    </w:p>
    <w:p w:rsidR="007527D9" w:rsidRPr="002A79D8" w:rsidRDefault="007527D9" w:rsidP="007527D9">
      <w:pPr>
        <w:spacing w:after="0" w:line="240" w:lineRule="auto"/>
        <w:ind w:left="708" w:firstLine="708"/>
        <w:rPr>
          <w:rFonts w:ascii="Times New Roman" w:eastAsia="Times New Roman" w:hAnsi="Times New Roman" w:cs="Times New Roman"/>
          <w:sz w:val="28"/>
          <w:szCs w:val="28"/>
        </w:rPr>
      </w:pPr>
      <w:r w:rsidRPr="002A79D8">
        <w:rPr>
          <w:rFonts w:ascii="Times New Roman" w:eastAsia="Times New Roman" w:hAnsi="Times New Roman" w:cs="Times New Roman"/>
          <w:color w:val="000000"/>
          <w:sz w:val="28"/>
          <w:szCs w:val="28"/>
        </w:rPr>
        <w:t> </w:t>
      </w:r>
      <w:r w:rsidRPr="002A79D8">
        <w:rPr>
          <w:rFonts w:ascii="Times New Roman" w:eastAsia="Times New Roman" w:hAnsi="Times New Roman" w:cs="Times New Roman"/>
          <w:color w:val="000000"/>
          <w:sz w:val="28"/>
          <w:szCs w:val="28"/>
        </w:rPr>
        <w:tab/>
      </w:r>
      <w:r w:rsidRPr="002A79D8">
        <w:rPr>
          <w:rFonts w:ascii="Times New Roman" w:eastAsia="Times New Roman" w:hAnsi="Times New Roman" w:cs="Times New Roman"/>
          <w:color w:val="000000"/>
          <w:sz w:val="28"/>
          <w:szCs w:val="28"/>
          <w:vertAlign w:val="superscript"/>
        </w:rPr>
        <w:t xml:space="preserve">( підпис )     </w:t>
      </w:r>
      <w:r w:rsidRPr="002A79D8">
        <w:rPr>
          <w:rFonts w:ascii="Times New Roman" w:eastAsia="Times New Roman" w:hAnsi="Times New Roman" w:cs="Times New Roman"/>
          <w:color w:val="000000"/>
          <w:sz w:val="28"/>
          <w:szCs w:val="28"/>
          <w:vertAlign w:val="superscript"/>
        </w:rPr>
        <w:tab/>
        <w:t>(ініціали та прізвище)</w:t>
      </w:r>
    </w:p>
    <w:p w:rsidR="007527D9" w:rsidRPr="002A79D8" w:rsidRDefault="007527D9" w:rsidP="007527D9">
      <w:pPr>
        <w:spacing w:after="0" w:line="240" w:lineRule="auto"/>
        <w:rPr>
          <w:rFonts w:ascii="Times New Roman" w:eastAsia="Times New Roman" w:hAnsi="Times New Roman" w:cs="Times New Roman"/>
          <w:sz w:val="28"/>
          <w:szCs w:val="28"/>
        </w:rPr>
      </w:pPr>
      <w:r w:rsidRPr="002A79D8">
        <w:rPr>
          <w:rFonts w:ascii="Times New Roman" w:eastAsia="Times New Roman" w:hAnsi="Times New Roman" w:cs="Times New Roman"/>
          <w:b/>
          <w:bCs/>
          <w:color w:val="000000"/>
          <w:sz w:val="28"/>
          <w:szCs w:val="28"/>
        </w:rPr>
        <w:t xml:space="preserve">Керівник роботи ___ _________ </w:t>
      </w:r>
      <w:r w:rsidR="002A79D8" w:rsidRPr="002A79D8">
        <w:rPr>
          <w:rFonts w:ascii="Times New Roman" w:eastAsia="Times New Roman" w:hAnsi="Times New Roman" w:cs="Times New Roman"/>
          <w:b/>
          <w:bCs/>
          <w:color w:val="000000"/>
          <w:sz w:val="28"/>
          <w:szCs w:val="28"/>
        </w:rPr>
        <w:t>А</w:t>
      </w:r>
      <w:r w:rsidRPr="002A79D8">
        <w:rPr>
          <w:rFonts w:ascii="Times New Roman" w:eastAsia="Times New Roman" w:hAnsi="Times New Roman" w:cs="Times New Roman"/>
          <w:b/>
          <w:bCs/>
          <w:color w:val="000000"/>
          <w:sz w:val="28"/>
          <w:szCs w:val="28"/>
        </w:rPr>
        <w:t xml:space="preserve">.Д. </w:t>
      </w:r>
      <w:r w:rsidR="002A79D8" w:rsidRPr="002A79D8">
        <w:rPr>
          <w:rFonts w:ascii="Times New Roman" w:eastAsia="Times New Roman" w:hAnsi="Times New Roman" w:cs="Times New Roman"/>
          <w:b/>
          <w:bCs/>
          <w:color w:val="000000"/>
          <w:sz w:val="28"/>
          <w:szCs w:val="28"/>
        </w:rPr>
        <w:t>Баранецька</w:t>
      </w:r>
      <w:r w:rsidRPr="002A79D8">
        <w:rPr>
          <w:rFonts w:ascii="Times New Roman" w:eastAsia="Times New Roman" w:hAnsi="Times New Roman" w:cs="Times New Roman"/>
          <w:b/>
          <w:bCs/>
          <w:color w:val="000000"/>
          <w:sz w:val="28"/>
          <w:szCs w:val="28"/>
        </w:rPr>
        <w:t xml:space="preserve"> ______</w:t>
      </w:r>
    </w:p>
    <w:p w:rsidR="007527D9" w:rsidRPr="000C167D" w:rsidRDefault="007527D9" w:rsidP="007527D9">
      <w:pPr>
        <w:spacing w:after="0" w:line="240" w:lineRule="auto"/>
        <w:ind w:left="2124" w:firstLine="708"/>
        <w:rPr>
          <w:rFonts w:ascii="Times New Roman" w:eastAsia="Times New Roman" w:hAnsi="Times New Roman" w:cs="Times New Roman"/>
          <w:sz w:val="28"/>
          <w:szCs w:val="28"/>
        </w:rPr>
      </w:pPr>
      <w:r w:rsidRPr="002A79D8">
        <w:rPr>
          <w:rFonts w:ascii="Times New Roman" w:eastAsia="Times New Roman" w:hAnsi="Times New Roman" w:cs="Times New Roman"/>
          <w:color w:val="000000"/>
          <w:sz w:val="28"/>
          <w:szCs w:val="28"/>
          <w:vertAlign w:val="superscript"/>
        </w:rPr>
        <w:t xml:space="preserve">         (підпис )  </w:t>
      </w:r>
      <w:r w:rsidRPr="002A79D8">
        <w:rPr>
          <w:rFonts w:ascii="Times New Roman" w:eastAsia="Times New Roman" w:hAnsi="Times New Roman" w:cs="Times New Roman"/>
          <w:color w:val="000000"/>
          <w:sz w:val="28"/>
          <w:szCs w:val="28"/>
          <w:vertAlign w:val="superscript"/>
        </w:rPr>
        <w:tab/>
        <w:t>(ініціали та прізвище)</w:t>
      </w:r>
    </w:p>
    <w:p w:rsidR="007527D9" w:rsidRDefault="007527D9" w:rsidP="007527D9">
      <w:pPr>
        <w:spacing w:after="0" w:line="240" w:lineRule="auto"/>
        <w:rPr>
          <w:rFonts w:ascii="Times New Roman" w:eastAsia="Times New Roman" w:hAnsi="Times New Roman" w:cs="Times New Roman"/>
          <w:b/>
          <w:bCs/>
          <w:color w:val="000000"/>
          <w:sz w:val="28"/>
          <w:szCs w:val="28"/>
        </w:rPr>
      </w:pPr>
      <w:r w:rsidRPr="000C167D">
        <w:rPr>
          <w:rFonts w:ascii="Times New Roman" w:eastAsia="Times New Roman" w:hAnsi="Times New Roman" w:cs="Times New Roman"/>
          <w:b/>
          <w:bCs/>
          <w:color w:val="000000"/>
          <w:sz w:val="28"/>
          <w:szCs w:val="28"/>
        </w:rPr>
        <w:t>Нормоконтроль пройдено</w:t>
      </w:r>
    </w:p>
    <w:p w:rsidR="007527D9" w:rsidRPr="000C167D" w:rsidRDefault="007527D9" w:rsidP="007527D9">
      <w:pPr>
        <w:spacing w:after="0" w:line="240" w:lineRule="auto"/>
        <w:rPr>
          <w:rFonts w:ascii="Times New Roman" w:eastAsia="Times New Roman" w:hAnsi="Times New Roman" w:cs="Times New Roman"/>
          <w:sz w:val="28"/>
          <w:szCs w:val="28"/>
        </w:rPr>
      </w:pPr>
    </w:p>
    <w:p w:rsidR="007527D9" w:rsidRDefault="007527D9" w:rsidP="007527D9">
      <w:pPr>
        <w:rPr>
          <w:rFonts w:ascii="Times New Roman" w:eastAsia="Times New Roman" w:hAnsi="Times New Roman" w:cs="Times New Roman"/>
          <w:b/>
          <w:sz w:val="28"/>
          <w:szCs w:val="28"/>
          <w:highlight w:val="yellow"/>
        </w:rPr>
      </w:pPr>
      <w:r w:rsidRPr="000C167D">
        <w:rPr>
          <w:rFonts w:ascii="Times New Roman" w:eastAsia="Times New Roman" w:hAnsi="Times New Roman" w:cs="Times New Roman"/>
          <w:color w:val="000000"/>
          <w:sz w:val="28"/>
          <w:szCs w:val="28"/>
        </w:rPr>
        <w:t>Нормоконтролер</w:t>
      </w:r>
      <w:r>
        <w:rPr>
          <w:rFonts w:ascii="Times New Roman" w:eastAsia="Times New Roman" w:hAnsi="Times New Roman" w:cs="Times New Roman"/>
          <w:b/>
          <w:bCs/>
          <w:color w:val="000000"/>
          <w:sz w:val="28"/>
          <w:szCs w:val="28"/>
        </w:rPr>
        <w:t>__</w:t>
      </w:r>
      <w:r>
        <w:rPr>
          <w:noProof/>
          <w:lang w:val="ru-RU"/>
        </w:rPr>
        <w:drawing>
          <wp:inline distT="0" distB="0" distL="0" distR="0">
            <wp:extent cx="547138" cy="34278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1801" cy="345706"/>
                    </a:xfrm>
                    <a:prstGeom prst="rect">
                      <a:avLst/>
                    </a:prstGeom>
                  </pic:spPr>
                </pic:pic>
              </a:graphicData>
            </a:graphic>
          </wp:inline>
        </w:drawing>
      </w:r>
      <w:r>
        <w:rPr>
          <w:noProof/>
        </w:rPr>
        <w:t>______</w:t>
      </w:r>
      <w:r>
        <w:rPr>
          <w:rFonts w:ascii="Times New Roman" w:eastAsia="Times New Roman" w:hAnsi="Times New Roman" w:cs="Times New Roman"/>
          <w:b/>
          <w:bCs/>
          <w:color w:val="000000"/>
          <w:sz w:val="28"/>
          <w:szCs w:val="28"/>
        </w:rPr>
        <w:t xml:space="preserve">К.О. Доценко </w:t>
      </w:r>
      <w:r w:rsidRPr="000C167D">
        <w:rPr>
          <w:rFonts w:ascii="Times New Roman" w:eastAsia="Times New Roman" w:hAnsi="Times New Roman" w:cs="Times New Roman"/>
          <w:b/>
          <w:bCs/>
          <w:color w:val="000000"/>
          <w:sz w:val="28"/>
          <w:szCs w:val="28"/>
        </w:rPr>
        <w:t>___</w:t>
      </w:r>
      <w:r w:rsidRPr="000C167D">
        <w:rPr>
          <w:rFonts w:ascii="Times New Roman" w:eastAsia="Times New Roman" w:hAnsi="Times New Roman" w:cs="Times New Roman"/>
          <w:color w:val="000000"/>
          <w:sz w:val="28"/>
          <w:szCs w:val="28"/>
        </w:rPr>
        <w:t> </w:t>
      </w:r>
      <w:r>
        <w:rPr>
          <w:rFonts w:ascii="Times New Roman" w:eastAsia="Times New Roman" w:hAnsi="Times New Roman" w:cs="Times New Roman"/>
          <w:b/>
          <w:sz w:val="28"/>
          <w:szCs w:val="28"/>
          <w:highlight w:val="yellow"/>
        </w:rPr>
        <w:br w:type="page"/>
      </w:r>
    </w:p>
    <w:p w:rsidR="008A5F2A" w:rsidRDefault="007B34DF" w:rsidP="001C7EFA">
      <w:pPr>
        <w:pStyle w:val="1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rsidR="008A5F2A" w:rsidRDefault="008A5F2A">
      <w:pPr>
        <w:pStyle w:val="10"/>
        <w:spacing w:after="0" w:line="360" w:lineRule="auto"/>
        <w:jc w:val="both"/>
        <w:rPr>
          <w:rFonts w:ascii="Times New Roman" w:eastAsia="Times New Roman" w:hAnsi="Times New Roman" w:cs="Times New Roman"/>
          <w:b/>
          <w:sz w:val="28"/>
          <w:szCs w:val="28"/>
        </w:rPr>
      </w:pPr>
    </w:p>
    <w:p w:rsidR="008A5F2A" w:rsidRDefault="008A5F2A">
      <w:pPr>
        <w:pStyle w:val="10"/>
        <w:spacing w:after="0" w:line="360" w:lineRule="auto"/>
        <w:jc w:val="center"/>
        <w:rPr>
          <w:rFonts w:ascii="Times New Roman" w:eastAsia="Times New Roman" w:hAnsi="Times New Roman" w:cs="Times New Roman"/>
          <w:b/>
          <w:sz w:val="28"/>
          <w:szCs w:val="28"/>
        </w:rPr>
      </w:pPr>
    </w:p>
    <w:p w:rsidR="002F4C75" w:rsidRDefault="002F4C75">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Задання…………………………………………………………………………….2</w:t>
      </w:r>
    </w:p>
    <w:p w:rsidR="008A5F2A" w:rsidRDefault="007B34DF">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527D9">
        <w:rPr>
          <w:rFonts w:ascii="Times New Roman" w:eastAsia="Times New Roman" w:hAnsi="Times New Roman" w:cs="Times New Roman"/>
          <w:sz w:val="28"/>
          <w:szCs w:val="28"/>
        </w:rPr>
        <w:t>ступ</w:t>
      </w:r>
      <w:r>
        <w:rPr>
          <w:rFonts w:ascii="Times New Roman" w:eastAsia="Times New Roman" w:hAnsi="Times New Roman" w:cs="Times New Roman"/>
          <w:sz w:val="28"/>
          <w:szCs w:val="28"/>
        </w:rPr>
        <w:t>.......................................................................................................................</w:t>
      </w:r>
      <w:r w:rsidR="007527D9" w:rsidRPr="00972D7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2F4C75">
        <w:rPr>
          <w:rFonts w:ascii="Times New Roman" w:eastAsia="Times New Roman" w:hAnsi="Times New Roman" w:cs="Times New Roman"/>
          <w:sz w:val="28"/>
          <w:szCs w:val="28"/>
        </w:rPr>
        <w:t>4</w:t>
      </w:r>
    </w:p>
    <w:p w:rsidR="008A5F2A" w:rsidRDefault="002051F8">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527D9">
        <w:rPr>
          <w:rFonts w:ascii="Times New Roman" w:eastAsia="Times New Roman" w:hAnsi="Times New Roman" w:cs="Times New Roman"/>
          <w:sz w:val="28"/>
          <w:szCs w:val="28"/>
        </w:rPr>
        <w:t>озділ</w:t>
      </w:r>
      <w:r>
        <w:rPr>
          <w:rFonts w:ascii="Times New Roman" w:eastAsia="Times New Roman" w:hAnsi="Times New Roman" w:cs="Times New Roman"/>
          <w:sz w:val="28"/>
          <w:szCs w:val="28"/>
        </w:rPr>
        <w:t xml:space="preserve"> 1. </w:t>
      </w:r>
      <w:r w:rsidR="00BB613F">
        <w:rPr>
          <w:rFonts w:ascii="Times New Roman" w:eastAsia="Times New Roman" w:hAnsi="Times New Roman" w:cs="Times New Roman"/>
          <w:sz w:val="28"/>
          <w:szCs w:val="28"/>
        </w:rPr>
        <w:t>PR-захід як сучасний комунікаційний інструментарій: т</w:t>
      </w:r>
      <w:r>
        <w:rPr>
          <w:rFonts w:ascii="Times New Roman" w:eastAsia="Times New Roman" w:hAnsi="Times New Roman" w:cs="Times New Roman"/>
          <w:sz w:val="28"/>
          <w:szCs w:val="28"/>
        </w:rPr>
        <w:t>еоретико-</w:t>
      </w:r>
      <w:r w:rsidR="007B34DF">
        <w:rPr>
          <w:rFonts w:ascii="Times New Roman" w:eastAsia="Times New Roman" w:hAnsi="Times New Roman" w:cs="Times New Roman"/>
          <w:sz w:val="28"/>
          <w:szCs w:val="28"/>
        </w:rPr>
        <w:t>методолог</w:t>
      </w:r>
      <w:r>
        <w:rPr>
          <w:rFonts w:ascii="Times New Roman" w:eastAsia="Times New Roman" w:hAnsi="Times New Roman" w:cs="Times New Roman"/>
          <w:sz w:val="28"/>
          <w:szCs w:val="28"/>
        </w:rPr>
        <w:t>ічні засади</w:t>
      </w:r>
      <w:r w:rsidR="00BB613F">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w:t>
      </w:r>
      <w:r w:rsidR="002F4C75">
        <w:rPr>
          <w:rFonts w:ascii="Times New Roman" w:eastAsia="Times New Roman" w:hAnsi="Times New Roman" w:cs="Times New Roman"/>
          <w:sz w:val="28"/>
          <w:szCs w:val="28"/>
        </w:rPr>
        <w:t>8</w:t>
      </w:r>
    </w:p>
    <w:p w:rsidR="008A5F2A" w:rsidRDefault="007B34DF" w:rsidP="007527D9">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BB613F">
        <w:rPr>
          <w:rFonts w:ascii="Times New Roman" w:eastAsia="Times New Roman" w:hAnsi="Times New Roman" w:cs="Times New Roman"/>
          <w:sz w:val="28"/>
          <w:szCs w:val="28"/>
        </w:rPr>
        <w:t>.</w:t>
      </w:r>
      <w:r w:rsidR="00BB613F" w:rsidRPr="00BB613F">
        <w:rPr>
          <w:rFonts w:ascii="Times New Roman" w:eastAsia="Times New Roman" w:hAnsi="Times New Roman" w:cs="Times New Roman"/>
          <w:sz w:val="28"/>
          <w:szCs w:val="28"/>
        </w:rPr>
        <w:t xml:space="preserve"> Функціональний потенціал </w:t>
      </w:r>
      <w:r w:rsidR="00BB613F">
        <w:rPr>
          <w:rFonts w:ascii="Times New Roman" w:eastAsia="Times New Roman" w:hAnsi="Times New Roman" w:cs="Times New Roman"/>
          <w:sz w:val="28"/>
          <w:szCs w:val="28"/>
        </w:rPr>
        <w:t>PR-</w:t>
      </w:r>
      <w:r>
        <w:rPr>
          <w:rFonts w:ascii="Times New Roman" w:eastAsia="Times New Roman" w:hAnsi="Times New Roman" w:cs="Times New Roman"/>
          <w:sz w:val="28"/>
          <w:szCs w:val="28"/>
        </w:rPr>
        <w:t>зах</w:t>
      </w:r>
      <w:r w:rsidR="00BB613F">
        <w:rPr>
          <w:rFonts w:ascii="Times New Roman" w:eastAsia="Times New Roman" w:hAnsi="Times New Roman" w:cs="Times New Roman"/>
          <w:sz w:val="28"/>
          <w:szCs w:val="28"/>
        </w:rPr>
        <w:t>о</w:t>
      </w:r>
      <w:r>
        <w:rPr>
          <w:rFonts w:ascii="Times New Roman" w:eastAsia="Times New Roman" w:hAnsi="Times New Roman" w:cs="Times New Roman"/>
          <w:sz w:val="28"/>
          <w:szCs w:val="28"/>
        </w:rPr>
        <w:t>д</w:t>
      </w:r>
      <w:r w:rsidR="00BB613F">
        <w:rPr>
          <w:rFonts w:ascii="Times New Roman" w:eastAsia="Times New Roman" w:hAnsi="Times New Roman" w:cs="Times New Roman"/>
          <w:sz w:val="28"/>
          <w:szCs w:val="28"/>
        </w:rPr>
        <w:t>ів………</w:t>
      </w:r>
      <w:r w:rsidR="00DB27C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527D9" w:rsidRPr="001C7EF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2F4C75">
        <w:rPr>
          <w:rFonts w:ascii="Times New Roman" w:eastAsia="Times New Roman" w:hAnsi="Times New Roman" w:cs="Times New Roman"/>
          <w:sz w:val="28"/>
          <w:szCs w:val="28"/>
        </w:rPr>
        <w:t>8</w:t>
      </w:r>
    </w:p>
    <w:p w:rsidR="008A5F2A" w:rsidRDefault="00551CC1" w:rsidP="007527D9">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BB61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Актуальні види онлайн-</w:t>
      </w:r>
      <w:r w:rsidR="007B34DF">
        <w:rPr>
          <w:rFonts w:ascii="Times New Roman" w:eastAsia="Times New Roman" w:hAnsi="Times New Roman" w:cs="Times New Roman"/>
          <w:sz w:val="28"/>
          <w:szCs w:val="28"/>
        </w:rPr>
        <w:t>кому</w:t>
      </w:r>
      <w:r>
        <w:rPr>
          <w:rFonts w:ascii="Times New Roman" w:eastAsia="Times New Roman" w:hAnsi="Times New Roman" w:cs="Times New Roman"/>
          <w:sz w:val="28"/>
          <w:szCs w:val="28"/>
        </w:rPr>
        <w:t xml:space="preserve">нікації в умовах пандемії </w:t>
      </w:r>
      <w:r w:rsidR="001C7EFA">
        <w:rPr>
          <w:rFonts w:ascii="Times New Roman" w:eastAsia="Times New Roman" w:hAnsi="Times New Roman" w:cs="Times New Roman"/>
          <w:sz w:val="28"/>
          <w:szCs w:val="28"/>
        </w:rPr>
        <w:br/>
      </w:r>
      <w:r>
        <w:rPr>
          <w:rFonts w:ascii="Times New Roman" w:eastAsia="Times New Roman" w:hAnsi="Times New Roman" w:cs="Times New Roman"/>
          <w:sz w:val="28"/>
          <w:szCs w:val="28"/>
        </w:rPr>
        <w:t>COVID-1</w:t>
      </w:r>
      <w:r w:rsidR="007B34DF">
        <w:rPr>
          <w:rFonts w:ascii="Times New Roman" w:eastAsia="Times New Roman" w:hAnsi="Times New Roman" w:cs="Times New Roman"/>
          <w:sz w:val="28"/>
          <w:szCs w:val="28"/>
        </w:rPr>
        <w:t>9.......................................................................</w:t>
      </w:r>
      <w:r w:rsidR="001C7EFA">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................1</w:t>
      </w:r>
      <w:r w:rsidR="002F4C75">
        <w:rPr>
          <w:rFonts w:ascii="Times New Roman" w:eastAsia="Times New Roman" w:hAnsi="Times New Roman" w:cs="Times New Roman"/>
          <w:sz w:val="28"/>
          <w:szCs w:val="28"/>
        </w:rPr>
        <w:t>7</w:t>
      </w:r>
    </w:p>
    <w:p w:rsidR="008A5F2A" w:rsidRDefault="007B34DF">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527D9">
        <w:rPr>
          <w:rFonts w:ascii="Times New Roman" w:eastAsia="Times New Roman" w:hAnsi="Times New Roman" w:cs="Times New Roman"/>
          <w:sz w:val="28"/>
          <w:szCs w:val="28"/>
        </w:rPr>
        <w:t xml:space="preserve">озділ </w:t>
      </w:r>
      <w:r>
        <w:rPr>
          <w:rFonts w:ascii="Times New Roman" w:eastAsia="Times New Roman" w:hAnsi="Times New Roman" w:cs="Times New Roman"/>
          <w:sz w:val="28"/>
          <w:szCs w:val="28"/>
        </w:rPr>
        <w:t>2.Застосування ант</w:t>
      </w:r>
      <w:r w:rsidR="00BB613F">
        <w:rPr>
          <w:rFonts w:ascii="Times New Roman" w:eastAsia="Times New Roman" w:hAnsi="Times New Roman" w:cs="Times New Roman"/>
          <w:sz w:val="28"/>
          <w:szCs w:val="28"/>
        </w:rPr>
        <w:t>икризових комунікацій компанією «</w:t>
      </w:r>
      <w:r>
        <w:rPr>
          <w:rFonts w:ascii="Times New Roman" w:eastAsia="Times New Roman" w:hAnsi="Times New Roman" w:cs="Times New Roman"/>
          <w:sz w:val="28"/>
          <w:szCs w:val="28"/>
        </w:rPr>
        <w:t>Цитрус» мережі магазинів ТОВ «ЦеТехно»</w:t>
      </w:r>
      <w:r w:rsidR="00DB27C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527D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.2</w:t>
      </w:r>
      <w:r w:rsidR="002F4C75">
        <w:rPr>
          <w:rFonts w:ascii="Times New Roman" w:eastAsia="Times New Roman" w:hAnsi="Times New Roman" w:cs="Times New Roman"/>
          <w:sz w:val="28"/>
          <w:szCs w:val="28"/>
        </w:rPr>
        <w:t>8</w:t>
      </w:r>
    </w:p>
    <w:p w:rsidR="008A5F2A" w:rsidRDefault="007B34DF">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7527D9">
        <w:rPr>
          <w:rFonts w:ascii="Times New Roman" w:eastAsia="Times New Roman" w:hAnsi="Times New Roman" w:cs="Times New Roman"/>
          <w:sz w:val="28"/>
          <w:szCs w:val="28"/>
        </w:rPr>
        <w:t>исновки</w:t>
      </w:r>
      <w:r>
        <w:rPr>
          <w:rFonts w:ascii="Times New Roman" w:eastAsia="Times New Roman" w:hAnsi="Times New Roman" w:cs="Times New Roman"/>
          <w:sz w:val="28"/>
          <w:szCs w:val="28"/>
        </w:rPr>
        <w:t>............................................................................................................</w:t>
      </w:r>
      <w:r w:rsidR="007527D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...4</w:t>
      </w:r>
      <w:r w:rsidR="002F4C75">
        <w:rPr>
          <w:rFonts w:ascii="Times New Roman" w:eastAsia="Times New Roman" w:hAnsi="Times New Roman" w:cs="Times New Roman"/>
          <w:sz w:val="28"/>
          <w:szCs w:val="28"/>
        </w:rPr>
        <w:t>8</w:t>
      </w:r>
    </w:p>
    <w:p w:rsidR="008A5F2A" w:rsidRDefault="007B34DF">
      <w:pPr>
        <w:pStyle w:val="1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7527D9">
        <w:rPr>
          <w:rFonts w:ascii="Times New Roman" w:eastAsia="Times New Roman" w:hAnsi="Times New Roman" w:cs="Times New Roman"/>
          <w:sz w:val="28"/>
          <w:szCs w:val="28"/>
        </w:rPr>
        <w:t>писок використаних джерел</w:t>
      </w:r>
      <w:r>
        <w:rPr>
          <w:rFonts w:ascii="Times New Roman" w:eastAsia="Times New Roman" w:hAnsi="Times New Roman" w:cs="Times New Roman"/>
          <w:sz w:val="28"/>
          <w:szCs w:val="28"/>
        </w:rPr>
        <w:t>.................................</w:t>
      </w:r>
      <w:r w:rsidR="00551CC1">
        <w:rPr>
          <w:rFonts w:ascii="Times New Roman" w:eastAsia="Times New Roman" w:hAnsi="Times New Roman" w:cs="Times New Roman"/>
          <w:sz w:val="28"/>
          <w:szCs w:val="28"/>
        </w:rPr>
        <w:t>...........................</w:t>
      </w:r>
      <w:r w:rsidR="007527D9">
        <w:rPr>
          <w:rFonts w:ascii="Times New Roman" w:eastAsia="Times New Roman" w:hAnsi="Times New Roman" w:cs="Times New Roman"/>
          <w:sz w:val="28"/>
          <w:szCs w:val="28"/>
          <w:lang w:val="ru-RU"/>
        </w:rPr>
        <w:t>..............</w:t>
      </w:r>
      <w:r w:rsidR="00551CC1">
        <w:rPr>
          <w:rFonts w:ascii="Times New Roman" w:eastAsia="Times New Roman" w:hAnsi="Times New Roman" w:cs="Times New Roman"/>
          <w:sz w:val="28"/>
          <w:szCs w:val="28"/>
        </w:rPr>
        <w:t>....</w:t>
      </w:r>
      <w:r w:rsidR="007527D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.4</w:t>
      </w:r>
      <w:r w:rsidR="002F4C75">
        <w:rPr>
          <w:rFonts w:ascii="Times New Roman" w:eastAsia="Times New Roman" w:hAnsi="Times New Roman" w:cs="Times New Roman"/>
          <w:sz w:val="28"/>
          <w:szCs w:val="28"/>
        </w:rPr>
        <w:t>9</w:t>
      </w:r>
    </w:p>
    <w:p w:rsidR="00732CCA" w:rsidRPr="000C167D" w:rsidRDefault="00732CCA" w:rsidP="00732CCA">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Summary……………………………………………………………………...</w:t>
      </w:r>
      <w:r>
        <w:rPr>
          <w:rFonts w:ascii="Times New Roman" w:eastAsia="Times New Roman" w:hAnsi="Times New Roman" w:cs="Times New Roman"/>
          <w:color w:val="000000"/>
          <w:sz w:val="28"/>
          <w:szCs w:val="28"/>
        </w:rPr>
        <w:t>....</w:t>
      </w:r>
      <w:r w:rsidR="002F4C75">
        <w:rPr>
          <w:rFonts w:ascii="Times New Roman" w:eastAsia="Times New Roman" w:hAnsi="Times New Roman" w:cs="Times New Roman"/>
          <w:color w:val="000000"/>
          <w:sz w:val="28"/>
          <w:szCs w:val="28"/>
        </w:rPr>
        <w:t>....53</w:t>
      </w:r>
    </w:p>
    <w:p w:rsidR="00732CCA" w:rsidRPr="000C167D" w:rsidRDefault="00732CCA" w:rsidP="00732CCA">
      <w:pPr>
        <w:spacing w:after="0" w:line="36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Декларація академічної доброчесності……</w:t>
      </w:r>
      <w:r>
        <w:rPr>
          <w:rFonts w:ascii="Times New Roman" w:eastAsia="Times New Roman" w:hAnsi="Times New Roman" w:cs="Times New Roman"/>
          <w:color w:val="000000"/>
          <w:sz w:val="28"/>
          <w:szCs w:val="28"/>
        </w:rPr>
        <w:t>…………………………………</w:t>
      </w:r>
      <w:r w:rsidR="002F4C75">
        <w:rPr>
          <w:rFonts w:ascii="Times New Roman" w:eastAsia="Times New Roman" w:hAnsi="Times New Roman" w:cs="Times New Roman"/>
          <w:color w:val="000000"/>
          <w:sz w:val="28"/>
          <w:szCs w:val="28"/>
        </w:rPr>
        <w:t>…54</w:t>
      </w:r>
    </w:p>
    <w:p w:rsidR="00732CCA" w:rsidRDefault="00732CCA">
      <w:pPr>
        <w:pStyle w:val="10"/>
        <w:spacing w:after="0" w:line="360" w:lineRule="auto"/>
        <w:jc w:val="both"/>
        <w:rPr>
          <w:rFonts w:ascii="Times New Roman" w:eastAsia="Times New Roman" w:hAnsi="Times New Roman" w:cs="Times New Roman"/>
          <w:sz w:val="28"/>
          <w:szCs w:val="28"/>
        </w:rPr>
      </w:pPr>
      <w:bookmarkStart w:id="0" w:name="_GoBack"/>
      <w:bookmarkEnd w:id="0"/>
    </w:p>
    <w:p w:rsidR="008A5F2A" w:rsidRDefault="008A5F2A">
      <w:pPr>
        <w:pStyle w:val="10"/>
        <w:spacing w:after="0" w:line="360" w:lineRule="auto"/>
        <w:ind w:firstLine="709"/>
        <w:jc w:val="center"/>
        <w:rPr>
          <w:rFonts w:ascii="Times New Roman" w:eastAsia="Times New Roman" w:hAnsi="Times New Roman" w:cs="Times New Roman"/>
          <w:b/>
          <w:sz w:val="28"/>
          <w:szCs w:val="28"/>
        </w:rPr>
      </w:pPr>
    </w:p>
    <w:p w:rsidR="007527D9" w:rsidRDefault="007527D9">
      <w:pPr>
        <w:pStyle w:val="10"/>
        <w:spacing w:after="0" w:line="360" w:lineRule="auto"/>
        <w:ind w:firstLine="709"/>
        <w:jc w:val="center"/>
        <w:rPr>
          <w:rFonts w:ascii="Times New Roman" w:eastAsia="Times New Roman" w:hAnsi="Times New Roman" w:cs="Times New Roman"/>
          <w:b/>
          <w:sz w:val="28"/>
          <w:szCs w:val="28"/>
        </w:rPr>
      </w:pPr>
    </w:p>
    <w:p w:rsidR="007527D9" w:rsidRDefault="007527D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8A5F2A" w:rsidRDefault="007B34DF" w:rsidP="007527D9">
      <w:pPr>
        <w:pStyle w:val="1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Пандемія COVID-19 спричинила значні виклики для PR-індустрії. У зв'язку з цим, компанії, установи та громадські діячі мусили змінити свої PR-стратегії, щоб адаптуватися до нови</w:t>
      </w:r>
      <w:r w:rsidR="000359EF">
        <w:rPr>
          <w:rFonts w:ascii="Times New Roman" w:eastAsia="Times New Roman" w:hAnsi="Times New Roman" w:cs="Times New Roman"/>
          <w:sz w:val="28"/>
          <w:szCs w:val="28"/>
        </w:rPr>
        <w:t>х умов і підтримати свої бізнес-</w:t>
      </w:r>
      <w:r>
        <w:rPr>
          <w:rFonts w:ascii="Times New Roman" w:eastAsia="Times New Roman" w:hAnsi="Times New Roman" w:cs="Times New Roman"/>
          <w:sz w:val="28"/>
          <w:szCs w:val="28"/>
        </w:rPr>
        <w:t xml:space="preserve">інтереси.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Компанії повинні мати ефективну систему комунікації зі своїми працівниками, яка дозволить їм бути в курсі останні</w:t>
      </w:r>
      <w:r w:rsidR="000359EF">
        <w:rPr>
          <w:rFonts w:ascii="Times New Roman" w:eastAsia="Times New Roman" w:hAnsi="Times New Roman" w:cs="Times New Roman"/>
          <w:sz w:val="28"/>
          <w:szCs w:val="28"/>
        </w:rPr>
        <w:t>х новин, оголошень і інструкцій</w:t>
      </w:r>
      <w:r>
        <w:rPr>
          <w:rFonts w:ascii="Times New Roman" w:eastAsia="Times New Roman" w:hAnsi="Times New Roman" w:cs="Times New Roman"/>
          <w:sz w:val="28"/>
          <w:szCs w:val="28"/>
        </w:rPr>
        <w:t xml:space="preserve"> щодо змін у робочому процесі під час пандемії. Важливо показати співробітникам, що компанія піклується про їхнє благополуччя і здоров'я. Пандемія змусила багато компаній переглянути свої стратегії маркетингу та адаптувати їх до нових умов. Більшість ком</w:t>
      </w:r>
      <w:r w:rsidR="000359EF">
        <w:rPr>
          <w:rFonts w:ascii="Times New Roman" w:eastAsia="Times New Roman" w:hAnsi="Times New Roman" w:cs="Times New Roman"/>
          <w:sz w:val="28"/>
          <w:szCs w:val="28"/>
        </w:rPr>
        <w:t>паній зосереджується на онлайн-</w:t>
      </w:r>
      <w:r>
        <w:rPr>
          <w:rFonts w:ascii="Times New Roman" w:eastAsia="Times New Roman" w:hAnsi="Times New Roman" w:cs="Times New Roman"/>
          <w:sz w:val="28"/>
          <w:szCs w:val="28"/>
        </w:rPr>
        <w:t>кампаніях та маркетингу у соціальних мережах, щоб забезпечити доступ до своїх продуктів та послуг у всіх куточках світу.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Актуальність нашого дослідження</w:t>
      </w:r>
      <w:r>
        <w:rPr>
          <w:rFonts w:ascii="Times New Roman" w:eastAsia="Times New Roman" w:hAnsi="Times New Roman" w:cs="Times New Roman"/>
          <w:sz w:val="28"/>
          <w:szCs w:val="28"/>
        </w:rPr>
        <w:t xml:space="preserve">. </w:t>
      </w:r>
      <w:r w:rsidR="007F1EAD">
        <w:rPr>
          <w:rFonts w:ascii="Times New Roman" w:eastAsia="Times New Roman" w:hAnsi="Times New Roman" w:cs="Times New Roman"/>
          <w:sz w:val="28"/>
          <w:szCs w:val="28"/>
        </w:rPr>
        <w:t>Вивчення PR</w:t>
      </w:r>
      <w:r>
        <w:rPr>
          <w:rFonts w:ascii="Times New Roman" w:eastAsia="Times New Roman" w:hAnsi="Times New Roman" w:cs="Times New Roman"/>
          <w:sz w:val="28"/>
          <w:szCs w:val="28"/>
        </w:rPr>
        <w:t>-з</w:t>
      </w:r>
      <w:r w:rsidR="007F1EAD">
        <w:rPr>
          <w:rFonts w:ascii="Times New Roman" w:eastAsia="Times New Roman" w:hAnsi="Times New Roman" w:cs="Times New Roman"/>
          <w:sz w:val="28"/>
          <w:szCs w:val="28"/>
        </w:rPr>
        <w:t>аходів періоду пандемії COVID -</w:t>
      </w:r>
      <w:r>
        <w:rPr>
          <w:rFonts w:ascii="Times New Roman" w:eastAsia="Times New Roman" w:hAnsi="Times New Roman" w:cs="Times New Roman"/>
          <w:sz w:val="28"/>
          <w:szCs w:val="28"/>
        </w:rPr>
        <w:t>19 є важливим для розуміння того, як організації впоралися зі складними викликами, що виникли в результаті пандемі</w:t>
      </w:r>
      <w:r w:rsidR="007F1EAD">
        <w:rPr>
          <w:rFonts w:ascii="Times New Roman" w:eastAsia="Times New Roman" w:hAnsi="Times New Roman" w:cs="Times New Roman"/>
          <w:sz w:val="28"/>
          <w:szCs w:val="28"/>
        </w:rPr>
        <w:t>ї, і як вони адаптували свої PR-</w:t>
      </w:r>
      <w:r>
        <w:rPr>
          <w:rFonts w:ascii="Times New Roman" w:eastAsia="Times New Roman" w:hAnsi="Times New Roman" w:cs="Times New Roman"/>
          <w:sz w:val="28"/>
          <w:szCs w:val="28"/>
        </w:rPr>
        <w:t>стратегії до нових умов. Це допоможе компаніям уникнути помилок, які були зроблені в період пандемії, і навчитися ефективніше комунікувати зі своїми стейкхолдерами в умовах невизначеності та небезпеки.</w:t>
      </w:r>
    </w:p>
    <w:p w:rsidR="008A5F2A" w:rsidRDefault="001E0648">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PR</w:t>
      </w:r>
      <w:r w:rsidR="007B34DF">
        <w:rPr>
          <w:rFonts w:ascii="Times New Roman" w:eastAsia="Times New Roman" w:hAnsi="Times New Roman" w:cs="Times New Roman"/>
          <w:sz w:val="28"/>
          <w:szCs w:val="28"/>
        </w:rPr>
        <w:t>-заходів періоду пандемії також є важливим для розуміння того, які стратегії та підходи працюють у складних умовах, які можуть виникнути в майбутньому. Це допоможе компаніям готуватися до подіб</w:t>
      </w:r>
      <w:r>
        <w:rPr>
          <w:rFonts w:ascii="Times New Roman" w:eastAsia="Times New Roman" w:hAnsi="Times New Roman" w:cs="Times New Roman"/>
          <w:sz w:val="28"/>
          <w:szCs w:val="28"/>
        </w:rPr>
        <w:t>них криз та адаптувати свої PR-с</w:t>
      </w:r>
      <w:r w:rsidR="007B34DF">
        <w:rPr>
          <w:rFonts w:ascii="Times New Roman" w:eastAsia="Times New Roman" w:hAnsi="Times New Roman" w:cs="Times New Roman"/>
          <w:sz w:val="28"/>
          <w:szCs w:val="28"/>
        </w:rPr>
        <w:t>тратегії до нових умов.</w:t>
      </w:r>
    </w:p>
    <w:p w:rsidR="008A5F2A" w:rsidRDefault="001E0648">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вивчення PR</w:t>
      </w:r>
      <w:r w:rsidR="007B34DF">
        <w:rPr>
          <w:rFonts w:ascii="Times New Roman" w:eastAsia="Times New Roman" w:hAnsi="Times New Roman" w:cs="Times New Roman"/>
          <w:sz w:val="28"/>
          <w:szCs w:val="28"/>
        </w:rPr>
        <w:t>-заходів періоду пандемії може бути корисним для студентів та професіоналів в галузі PR, оскільки це дозволяє розширити їх знання та навички в галузі PR та дізнатися про нові підходи та стратегії, які можуть бути корисними в майбутньому.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Аналіз публікацій та досліджень.</w:t>
      </w:r>
      <w:r>
        <w:rPr>
          <w:rFonts w:ascii="Times New Roman" w:eastAsia="Times New Roman" w:hAnsi="Times New Roman" w:cs="Times New Roman"/>
          <w:sz w:val="28"/>
          <w:szCs w:val="28"/>
        </w:rPr>
        <w:t xml:space="preserve"> Сьогодні можна спостерігати багато праць, в яких досліджено розвиток рекламно-комунікаційного ринку. Зокрема, </w:t>
      </w:r>
      <w:r>
        <w:rPr>
          <w:rFonts w:ascii="Times New Roman" w:eastAsia="Times New Roman" w:hAnsi="Times New Roman" w:cs="Times New Roman"/>
          <w:sz w:val="28"/>
          <w:szCs w:val="28"/>
        </w:rPr>
        <w:lastRenderedPageBreak/>
        <w:t>серед вітчизняних праць відзначимо роботи О.Ю. Бочко [5], Т.С. Глущенко, В.</w:t>
      </w:r>
      <w:r w:rsidR="001E0648">
        <w:rPr>
          <w:rFonts w:ascii="Times New Roman" w:eastAsia="Times New Roman" w:hAnsi="Times New Roman" w:cs="Times New Roman"/>
          <w:sz w:val="28"/>
          <w:szCs w:val="28"/>
        </w:rPr>
        <w:t> </w:t>
      </w:r>
      <w:r>
        <w:rPr>
          <w:rFonts w:ascii="Times New Roman" w:eastAsia="Times New Roman" w:hAnsi="Times New Roman" w:cs="Times New Roman"/>
          <w:sz w:val="28"/>
          <w:szCs w:val="28"/>
        </w:rPr>
        <w:t>В. Добрянської [8], які досліджували динаміку розвитку рекламного ринку. В.</w:t>
      </w:r>
      <w:r w:rsidR="001E0648">
        <w:rPr>
          <w:rFonts w:ascii="Times New Roman" w:eastAsia="Times New Roman" w:hAnsi="Times New Roman" w:cs="Times New Roman"/>
          <w:sz w:val="28"/>
          <w:szCs w:val="28"/>
        </w:rPr>
        <w:t> </w:t>
      </w:r>
      <w:r>
        <w:rPr>
          <w:rFonts w:ascii="Times New Roman" w:eastAsia="Times New Roman" w:hAnsi="Times New Roman" w:cs="Times New Roman"/>
          <w:sz w:val="28"/>
          <w:szCs w:val="28"/>
        </w:rPr>
        <w:t>В. Божкова, М.</w:t>
      </w:r>
      <w:r w:rsidR="001E0648">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О. Прокопенко обґрунтовували основні особливості, визначення, класифікаційні ознаки реклами [4]. О.Вакуленко </w:t>
      </w:r>
      <w:r w:rsidR="001E0648">
        <w:rPr>
          <w:rFonts w:ascii="Times New Roman" w:eastAsia="Times New Roman" w:hAnsi="Times New Roman" w:cs="Times New Roman"/>
          <w:sz w:val="28"/>
          <w:szCs w:val="28"/>
        </w:rPr>
        <w:t>подає</w:t>
      </w:r>
      <w:r>
        <w:rPr>
          <w:rFonts w:ascii="Times New Roman" w:eastAsia="Times New Roman" w:hAnsi="Times New Roman" w:cs="Times New Roman"/>
          <w:sz w:val="28"/>
          <w:szCs w:val="28"/>
        </w:rPr>
        <w:t xml:space="preserve"> напрями розвитку маркетингових комунікацій торговельних підприємств [6].З початком пандемії COVID-19 активізувалися дослідження, присвячені впливу пандемії на діяльність ринку комунікацій. Проте й </w:t>
      </w:r>
      <w:r w:rsidR="001E0648">
        <w:rPr>
          <w:rFonts w:ascii="Times New Roman" w:eastAsia="Times New Roman" w:hAnsi="Times New Roman" w:cs="Times New Roman"/>
          <w:sz w:val="28"/>
          <w:szCs w:val="28"/>
        </w:rPr>
        <w:t>до цього часу</w:t>
      </w:r>
      <w:r>
        <w:rPr>
          <w:rFonts w:ascii="Times New Roman" w:eastAsia="Times New Roman" w:hAnsi="Times New Roman" w:cs="Times New Roman"/>
          <w:sz w:val="28"/>
          <w:szCs w:val="28"/>
        </w:rPr>
        <w:t xml:space="preserve"> залишаються недостатньо вивченими питання, пов’язані із застосуванням маркетингов</w:t>
      </w:r>
      <w:r w:rsidR="001E0648">
        <w:rPr>
          <w:rFonts w:ascii="Times New Roman" w:eastAsia="Times New Roman" w:hAnsi="Times New Roman" w:cs="Times New Roman"/>
          <w:sz w:val="28"/>
          <w:szCs w:val="28"/>
        </w:rPr>
        <w:t>их комунікацій та реалізації PR-заходів у період пандемії COVID-</w:t>
      </w:r>
      <w:r>
        <w:rPr>
          <w:rFonts w:ascii="Times New Roman" w:eastAsia="Times New Roman" w:hAnsi="Times New Roman" w:cs="Times New Roman"/>
          <w:sz w:val="28"/>
          <w:szCs w:val="28"/>
        </w:rPr>
        <w:t>19. Тому запропоноване дослідження є необхідним та своєчасним.</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Мета дослідження </w:t>
      </w:r>
      <w:r>
        <w:rPr>
          <w:rFonts w:ascii="Times New Roman" w:eastAsia="Times New Roman" w:hAnsi="Times New Roman" w:cs="Times New Roman"/>
          <w:sz w:val="28"/>
          <w:szCs w:val="28"/>
        </w:rPr>
        <w:t>полягає у вивченні трансформацій у системі PR</w:t>
      </w:r>
      <w:r w:rsidR="001E064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заходів, що зумовлено виникненням пандемії COVID-19.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Поставлена мета досягається </w:t>
      </w:r>
      <w:r>
        <w:rPr>
          <w:rFonts w:ascii="Times New Roman" w:eastAsia="Times New Roman" w:hAnsi="Times New Roman" w:cs="Times New Roman"/>
          <w:b/>
          <w:sz w:val="28"/>
          <w:szCs w:val="28"/>
        </w:rPr>
        <w:t>вирішенням</w:t>
      </w:r>
      <w:r>
        <w:rPr>
          <w:rFonts w:ascii="Times New Roman" w:eastAsia="Times New Roman" w:hAnsi="Times New Roman" w:cs="Times New Roman"/>
          <w:sz w:val="28"/>
          <w:szCs w:val="28"/>
        </w:rPr>
        <w:t xml:space="preserve"> наступних </w:t>
      </w:r>
      <w:r>
        <w:rPr>
          <w:rFonts w:ascii="Times New Roman" w:eastAsia="Times New Roman" w:hAnsi="Times New Roman" w:cs="Times New Roman"/>
          <w:b/>
          <w:sz w:val="28"/>
          <w:szCs w:val="28"/>
        </w:rPr>
        <w:t>завдань</w:t>
      </w:r>
      <w:r>
        <w:rPr>
          <w:rFonts w:ascii="Times New Roman" w:eastAsia="Times New Roman" w:hAnsi="Times New Roman" w:cs="Times New Roman"/>
          <w:sz w:val="28"/>
          <w:szCs w:val="28"/>
        </w:rPr>
        <w:t>:</w:t>
      </w:r>
    </w:p>
    <w:p w:rsidR="008A5F2A" w:rsidRDefault="007B34DF" w:rsidP="007527D9">
      <w:pPr>
        <w:pStyle w:val="10"/>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проаналізувати особливості комунікаційних схем як </w:t>
      </w:r>
      <w:r w:rsidR="001E0648">
        <w:rPr>
          <w:rFonts w:ascii="Times New Roman" w:eastAsia="Times New Roman" w:hAnsi="Times New Roman" w:cs="Times New Roman"/>
          <w:color w:val="000000"/>
          <w:sz w:val="28"/>
          <w:szCs w:val="28"/>
        </w:rPr>
        <w:t xml:space="preserve">своєрідних </w:t>
      </w:r>
      <w:r>
        <w:rPr>
          <w:rFonts w:ascii="Times New Roman" w:eastAsia="Times New Roman" w:hAnsi="Times New Roman" w:cs="Times New Roman"/>
          <w:color w:val="000000"/>
          <w:sz w:val="28"/>
          <w:szCs w:val="28"/>
        </w:rPr>
        <w:t>реакцій компаній на виклики пандемії;</w:t>
      </w:r>
    </w:p>
    <w:p w:rsidR="008A5F2A" w:rsidRDefault="007B34DF" w:rsidP="007527D9">
      <w:pPr>
        <w:pStyle w:val="10"/>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розглянути </w:t>
      </w:r>
      <w:r w:rsidR="001E0648">
        <w:rPr>
          <w:rFonts w:ascii="Times New Roman" w:eastAsia="Times New Roman" w:hAnsi="Times New Roman" w:cs="Times New Roman"/>
          <w:color w:val="000000"/>
          <w:sz w:val="28"/>
          <w:szCs w:val="28"/>
        </w:rPr>
        <w:t>актуальні види онлайн-</w:t>
      </w:r>
      <w:r>
        <w:rPr>
          <w:rFonts w:ascii="Times New Roman" w:eastAsia="Times New Roman" w:hAnsi="Times New Roman" w:cs="Times New Roman"/>
          <w:color w:val="000000"/>
          <w:sz w:val="28"/>
          <w:szCs w:val="28"/>
        </w:rPr>
        <w:t>комунікації в умовах пандемії COVID</w:t>
      </w:r>
      <w:r w:rsidR="001E0648">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19;</w:t>
      </w:r>
    </w:p>
    <w:p w:rsidR="008A5F2A" w:rsidRDefault="002A79D8" w:rsidP="007527D9">
      <w:pPr>
        <w:pStyle w:val="10"/>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простежити</w:t>
      </w:r>
      <w:r w:rsidR="001E0648">
        <w:rPr>
          <w:rFonts w:ascii="Times New Roman" w:eastAsia="Times New Roman" w:hAnsi="Times New Roman" w:cs="Times New Roman"/>
          <w:color w:val="000000"/>
          <w:sz w:val="28"/>
          <w:szCs w:val="28"/>
        </w:rPr>
        <w:t xml:space="preserve"> впровадження антикризових PR-</w:t>
      </w:r>
      <w:r w:rsidR="007B34DF">
        <w:rPr>
          <w:rFonts w:ascii="Times New Roman" w:eastAsia="Times New Roman" w:hAnsi="Times New Roman" w:cs="Times New Roman"/>
          <w:color w:val="000000"/>
          <w:sz w:val="28"/>
          <w:szCs w:val="28"/>
        </w:rPr>
        <w:t>заходів «Цитрус»;</w:t>
      </w:r>
    </w:p>
    <w:p w:rsidR="008A5F2A" w:rsidRDefault="007B34DF" w:rsidP="007527D9">
      <w:pPr>
        <w:pStyle w:val="10"/>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розробити власну концепц</w:t>
      </w:r>
      <w:r w:rsidR="001E0648">
        <w:rPr>
          <w:rFonts w:ascii="Times New Roman" w:eastAsia="Times New Roman" w:hAnsi="Times New Roman" w:cs="Times New Roman"/>
          <w:color w:val="000000"/>
          <w:sz w:val="28"/>
          <w:szCs w:val="28"/>
        </w:rPr>
        <w:t>ію антикризових комунікацій (PR-</w:t>
      </w:r>
      <w:r>
        <w:rPr>
          <w:rFonts w:ascii="Times New Roman" w:eastAsia="Times New Roman" w:hAnsi="Times New Roman" w:cs="Times New Roman"/>
          <w:color w:val="000000"/>
          <w:sz w:val="28"/>
          <w:szCs w:val="28"/>
        </w:rPr>
        <w:t>заходу) для організації.</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Об'єктом дослідження </w:t>
      </w:r>
      <w:r>
        <w:rPr>
          <w:rFonts w:ascii="Times New Roman" w:eastAsia="Times New Roman" w:hAnsi="Times New Roman" w:cs="Times New Roman"/>
          <w:sz w:val="28"/>
          <w:szCs w:val="28"/>
        </w:rPr>
        <w:t>стала комунікаційна стратегія компанії «Цитрус».</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Предметом дослідження</w:t>
      </w:r>
      <w:r w:rsidR="001E0648">
        <w:rPr>
          <w:rFonts w:ascii="Times New Roman" w:eastAsia="Times New Roman" w:hAnsi="Times New Roman" w:cs="Times New Roman"/>
          <w:sz w:val="28"/>
          <w:szCs w:val="28"/>
        </w:rPr>
        <w:t xml:space="preserve"> є PR-заходи в умовах пандемії COVID-</w:t>
      </w:r>
      <w:r>
        <w:rPr>
          <w:rFonts w:ascii="Times New Roman" w:eastAsia="Times New Roman" w:hAnsi="Times New Roman" w:cs="Times New Roman"/>
          <w:sz w:val="28"/>
          <w:szCs w:val="28"/>
        </w:rPr>
        <w:t>19 на підприємстві «Цитрус».</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Практична цінність дослідження. </w:t>
      </w:r>
      <w:r>
        <w:rPr>
          <w:rFonts w:ascii="Times New Roman" w:eastAsia="Times New Roman" w:hAnsi="Times New Roman" w:cs="Times New Roman"/>
          <w:sz w:val="28"/>
          <w:szCs w:val="28"/>
        </w:rPr>
        <w:t xml:space="preserve">Використання представленого дослідження практиками зі зв’язків із громадськістю у фаховій діяльності. Проєкт містить матеріали зі вивчення практик використання антикризових комунікацій, а відтак може стати у нагоді для подальших досліджень у цьому напрямку, зокрема й для здійснення більш глибокого аналізу представлених тенденцій та відповідних узагальнень.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Наукова новизна дослідження. </w:t>
      </w:r>
      <w:r>
        <w:rPr>
          <w:rFonts w:ascii="Times New Roman" w:eastAsia="Times New Roman" w:hAnsi="Times New Roman" w:cs="Times New Roman"/>
          <w:sz w:val="28"/>
          <w:szCs w:val="28"/>
        </w:rPr>
        <w:t>Подані у роботі результати аналізу комунікаційних тактик та стратегій стануть при нагоді для дослідження особливостей організації дискурсу у кризових ситуаціях. Здійснені узагальнення щодо тенденцій та трансформацій дискурсу PR, зокрема event інструментарію стануть доцільним</w:t>
      </w:r>
      <w:r w:rsidR="00590450">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для більш глибоких та масштабних досліджень у цьому напрямку.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Методи дослідження</w:t>
      </w:r>
      <w:r>
        <w:rPr>
          <w:rFonts w:ascii="Times New Roman" w:eastAsia="Times New Roman" w:hAnsi="Times New Roman" w:cs="Times New Roman"/>
          <w:sz w:val="28"/>
          <w:szCs w:val="28"/>
        </w:rPr>
        <w:t xml:space="preserve">: аналіз і синтез теоретичного матеріалу, </w:t>
      </w:r>
      <w:r w:rsidR="00590450">
        <w:rPr>
          <w:rFonts w:ascii="Times New Roman" w:eastAsia="Times New Roman" w:hAnsi="Times New Roman" w:cs="Times New Roman"/>
          <w:sz w:val="28"/>
          <w:szCs w:val="28"/>
        </w:rPr>
        <w:t xml:space="preserve">описовий, </w:t>
      </w:r>
      <w:r>
        <w:rPr>
          <w:rFonts w:ascii="Times New Roman" w:eastAsia="Times New Roman" w:hAnsi="Times New Roman" w:cs="Times New Roman"/>
          <w:sz w:val="28"/>
          <w:szCs w:val="28"/>
        </w:rPr>
        <w:t>порівняння, узагальнення,.</w:t>
      </w:r>
    </w:p>
    <w:p w:rsidR="008A5F2A" w:rsidRDefault="007B34DF">
      <w:pPr>
        <w:pStyle w:val="10"/>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Творчий доробок. </w:t>
      </w:r>
      <w:r>
        <w:rPr>
          <w:rFonts w:ascii="Times New Roman" w:eastAsia="Times New Roman" w:hAnsi="Times New Roman" w:cs="Times New Roman"/>
          <w:sz w:val="28"/>
          <w:szCs w:val="28"/>
        </w:rPr>
        <w:t>У роботі</w:t>
      </w:r>
      <w:r w:rsidR="00C73B95">
        <w:rPr>
          <w:rFonts w:ascii="Times New Roman" w:eastAsia="Times New Roman" w:hAnsi="Times New Roman" w:cs="Times New Roman"/>
          <w:sz w:val="28"/>
          <w:szCs w:val="28"/>
        </w:rPr>
        <w:t xml:space="preserve"> представлено творчий проект PR-</w:t>
      </w:r>
      <w:r>
        <w:rPr>
          <w:rFonts w:ascii="Times New Roman" w:eastAsia="Times New Roman" w:hAnsi="Times New Roman" w:cs="Times New Roman"/>
          <w:sz w:val="28"/>
          <w:szCs w:val="28"/>
        </w:rPr>
        <w:t>заходів актуальних для підприємства «Цитрус».</w:t>
      </w:r>
    </w:p>
    <w:p w:rsidR="008A5F2A" w:rsidRDefault="007B34DF">
      <w:pPr>
        <w:pStyle w:val="10"/>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Структура роботи</w:t>
      </w:r>
      <w:r>
        <w:rPr>
          <w:rFonts w:ascii="Times New Roman" w:eastAsia="Times New Roman" w:hAnsi="Times New Roman" w:cs="Times New Roman"/>
          <w:sz w:val="28"/>
          <w:szCs w:val="28"/>
        </w:rPr>
        <w:t xml:space="preserve">. Робота складається зі змісту, вступу, </w:t>
      </w:r>
      <w:r w:rsidR="00D229B4">
        <w:rPr>
          <w:rFonts w:ascii="Times New Roman" w:eastAsia="Times New Roman" w:hAnsi="Times New Roman" w:cs="Times New Roman"/>
          <w:sz w:val="28"/>
          <w:szCs w:val="28"/>
        </w:rPr>
        <w:t>дв</w:t>
      </w:r>
      <w:r>
        <w:rPr>
          <w:rFonts w:ascii="Times New Roman" w:eastAsia="Times New Roman" w:hAnsi="Times New Roman" w:cs="Times New Roman"/>
          <w:sz w:val="28"/>
          <w:szCs w:val="28"/>
        </w:rPr>
        <w:t xml:space="preserve">ох розділів, </w:t>
      </w:r>
      <w:r w:rsidR="00D229B4">
        <w:rPr>
          <w:rFonts w:ascii="Times New Roman" w:eastAsia="Times New Roman" w:hAnsi="Times New Roman" w:cs="Times New Roman"/>
          <w:sz w:val="28"/>
          <w:szCs w:val="28"/>
        </w:rPr>
        <w:t xml:space="preserve">висновків, списку літератури, що налічує </w:t>
      </w:r>
      <w:r>
        <w:rPr>
          <w:rFonts w:ascii="Times New Roman" w:eastAsia="Times New Roman" w:hAnsi="Times New Roman" w:cs="Times New Roman"/>
          <w:sz w:val="28"/>
          <w:szCs w:val="28"/>
        </w:rPr>
        <w:t>34 джерел</w:t>
      </w:r>
      <w:r w:rsidR="00D229B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Загальний обсяг роботи становить </w:t>
      </w:r>
      <w:r w:rsidR="001C7EFA">
        <w:rPr>
          <w:rFonts w:ascii="Times New Roman" w:eastAsia="Times New Roman" w:hAnsi="Times New Roman" w:cs="Times New Roman"/>
          <w:sz w:val="28"/>
          <w:szCs w:val="28"/>
        </w:rPr>
        <w:t>55</w:t>
      </w:r>
      <w:r>
        <w:rPr>
          <w:rFonts w:ascii="Times New Roman" w:eastAsia="Times New Roman" w:hAnsi="Times New Roman" w:cs="Times New Roman"/>
          <w:sz w:val="28"/>
          <w:szCs w:val="28"/>
        </w:rPr>
        <w:t xml:space="preserve"> сторін</w:t>
      </w:r>
      <w:r w:rsidR="001C7EFA">
        <w:rPr>
          <w:rFonts w:ascii="Times New Roman" w:eastAsia="Times New Roman" w:hAnsi="Times New Roman" w:cs="Times New Roman"/>
          <w:sz w:val="28"/>
          <w:szCs w:val="28"/>
        </w:rPr>
        <w:t>ок</w:t>
      </w:r>
      <w:r>
        <w:rPr>
          <w:rFonts w:ascii="Times New Roman" w:eastAsia="Times New Roman" w:hAnsi="Times New Roman" w:cs="Times New Roman"/>
          <w:sz w:val="28"/>
          <w:szCs w:val="28"/>
        </w:rPr>
        <w:t xml:space="preserve">. </w:t>
      </w:r>
    </w:p>
    <w:p w:rsidR="008A5F2A" w:rsidRDefault="008A5F2A">
      <w:pPr>
        <w:pStyle w:val="10"/>
        <w:spacing w:after="0" w:line="360" w:lineRule="auto"/>
        <w:ind w:firstLine="709"/>
        <w:jc w:val="both"/>
        <w:rPr>
          <w:rFonts w:ascii="Times New Roman" w:eastAsia="Times New Roman" w:hAnsi="Times New Roman" w:cs="Times New Roman"/>
          <w:sz w:val="28"/>
          <w:szCs w:val="28"/>
        </w:rPr>
      </w:pPr>
      <w:bookmarkStart w:id="1" w:name="_gjdgxs" w:colFirst="0" w:colLast="0"/>
      <w:bookmarkEnd w:id="1"/>
    </w:p>
    <w:p w:rsidR="007527D9" w:rsidRDefault="007527D9">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527D9" w:rsidRPr="007527D9" w:rsidRDefault="007527D9">
      <w:pPr>
        <w:pStyle w:val="1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w:t>
      </w:r>
    </w:p>
    <w:p w:rsidR="007527D9" w:rsidRPr="007527D9" w:rsidRDefault="007527D9">
      <w:pPr>
        <w:pStyle w:val="10"/>
        <w:spacing w:after="0" w:line="360" w:lineRule="auto"/>
        <w:jc w:val="center"/>
        <w:rPr>
          <w:rFonts w:ascii="Times New Roman" w:eastAsia="Times New Roman" w:hAnsi="Times New Roman" w:cs="Times New Roman"/>
          <w:b/>
          <w:sz w:val="28"/>
          <w:szCs w:val="28"/>
        </w:rPr>
      </w:pPr>
      <w:r w:rsidRPr="00DA2016">
        <w:rPr>
          <w:rFonts w:ascii="Times New Roman" w:eastAsia="Times New Roman" w:hAnsi="Times New Roman" w:cs="Times New Roman"/>
          <w:b/>
          <w:sz w:val="28"/>
          <w:szCs w:val="28"/>
        </w:rPr>
        <w:t xml:space="preserve">PR-ЗАХІД ЯК СУЧАСНИЙ КОМУНІКАЦІЙНИЙ </w:t>
      </w:r>
    </w:p>
    <w:p w:rsidR="008A5F2A" w:rsidRDefault="007527D9">
      <w:pPr>
        <w:pStyle w:val="10"/>
        <w:spacing w:after="0" w:line="360" w:lineRule="auto"/>
        <w:jc w:val="center"/>
        <w:rPr>
          <w:rFonts w:ascii="Times New Roman" w:eastAsia="Times New Roman" w:hAnsi="Times New Roman" w:cs="Times New Roman"/>
          <w:b/>
          <w:sz w:val="28"/>
          <w:szCs w:val="28"/>
        </w:rPr>
      </w:pPr>
      <w:r w:rsidRPr="00DA2016">
        <w:rPr>
          <w:rFonts w:ascii="Times New Roman" w:eastAsia="Times New Roman" w:hAnsi="Times New Roman" w:cs="Times New Roman"/>
          <w:b/>
          <w:sz w:val="28"/>
          <w:szCs w:val="28"/>
        </w:rPr>
        <w:t>ІНСТРУМЕНТАРІЙ: ТЕОРЕТИКО-МЕТОДОЛОГІЧНІ ЗАСАДИ</w:t>
      </w: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Pr="00DA2016" w:rsidRDefault="00DA2016" w:rsidP="00DA2016">
      <w:pPr>
        <w:pStyle w:val="10"/>
        <w:spacing w:after="0" w:line="360" w:lineRule="auto"/>
        <w:ind w:firstLine="709"/>
        <w:jc w:val="both"/>
        <w:rPr>
          <w:rFonts w:ascii="Times New Roman" w:eastAsia="Times New Roman" w:hAnsi="Times New Roman" w:cs="Times New Roman"/>
          <w:b/>
          <w:sz w:val="28"/>
          <w:szCs w:val="28"/>
        </w:rPr>
      </w:pPr>
      <w:r w:rsidRPr="00DA2016">
        <w:rPr>
          <w:rFonts w:ascii="Times New Roman" w:eastAsia="Times New Roman" w:hAnsi="Times New Roman" w:cs="Times New Roman"/>
          <w:b/>
          <w:sz w:val="28"/>
          <w:szCs w:val="28"/>
        </w:rPr>
        <w:t>1.1. Функціональний потенціал PR-заходів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сучасному світі, де комунікації грають ключову роль у взаємодії між людьми та організаціями, поняття PR-заходу стає все більш актуальним і важливим. PR, що скорочується від англійського терміну «PublicRelations» (громадські відносини</w:t>
      </w:r>
      <w:r w:rsidR="00944F5E">
        <w:rPr>
          <w:rFonts w:ascii="Times New Roman" w:eastAsia="Times New Roman" w:hAnsi="Times New Roman" w:cs="Times New Roman"/>
          <w:sz w:val="28"/>
          <w:szCs w:val="28"/>
        </w:rPr>
        <w:t>, зв’язки із громадськістю</w:t>
      </w:r>
      <w:r>
        <w:rPr>
          <w:rFonts w:ascii="Times New Roman" w:eastAsia="Times New Roman" w:hAnsi="Times New Roman" w:cs="Times New Roman"/>
          <w:sz w:val="28"/>
          <w:szCs w:val="28"/>
        </w:rPr>
        <w:t>), визначається як стратегічна діяльність, спрямована на побудову та збереження позитивного іміджу організації в очах цільової аудиторії.</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PR-захід, з</w:t>
      </w:r>
      <w:r w:rsidR="00EA4D77">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свого боку, є однією з форм реалізації PR-стратегії. Це спеціально організована подія або захід, спрямований на залучення уваги, сприяння взаємодії та спілкування з різними зацікавленими сторонами, такими як клієнти, партнери, працівники, журналісти та інші пре</w:t>
      </w:r>
      <w:r w:rsidR="00EA4D77">
        <w:rPr>
          <w:rFonts w:ascii="Times New Roman" w:eastAsia="Times New Roman" w:hAnsi="Times New Roman" w:cs="Times New Roman"/>
          <w:sz w:val="28"/>
          <w:szCs w:val="28"/>
        </w:rPr>
        <w:t>дставники громадськості. PR-захо</w:t>
      </w:r>
      <w:r>
        <w:rPr>
          <w:rFonts w:ascii="Times New Roman" w:eastAsia="Times New Roman" w:hAnsi="Times New Roman" w:cs="Times New Roman"/>
          <w:sz w:val="28"/>
          <w:szCs w:val="28"/>
        </w:rPr>
        <w:t>ди можуть мати різні формати, включаючи прес-конференції, презентації, семінари, виставки, спонсорські заходи та багато іншого.</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метою PR-заходу є створення позитивного враження про організацію, підвищення свідомості про її продукти, послуги або цінності, а також встановлення та підтримка гармонійних відносин зі зацікавленими сторонами. Вдало організований PR-захід може не лише залучити увагу медіа та громадськості, але й сприяти зміцненню репутації, залученню нових клієнтів, розвитку партнерств та встановленню довгострокових взаємовигідних зв'язків.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Комунікування з аудиторією (як зовнішньою, так і внутрішньою) є вкрай важливим складн</w:t>
      </w:r>
      <w:r w:rsidR="00724B32">
        <w:rPr>
          <w:rFonts w:ascii="Times New Roman" w:eastAsia="Times New Roman" w:hAnsi="Times New Roman" w:cs="Times New Roman"/>
          <w:sz w:val="28"/>
          <w:szCs w:val="28"/>
        </w:rPr>
        <w:t>иком ефективної діяльності будь-</w:t>
      </w:r>
      <w:r>
        <w:rPr>
          <w:rFonts w:ascii="Times New Roman" w:eastAsia="Times New Roman" w:hAnsi="Times New Roman" w:cs="Times New Roman"/>
          <w:sz w:val="28"/>
          <w:szCs w:val="28"/>
        </w:rPr>
        <w:t xml:space="preserve">якої структури. Особливої актуальності комунікації набувають у кризових ситуаціях. Втім, коли йдеться </w:t>
      </w:r>
      <w:r>
        <w:rPr>
          <w:rFonts w:ascii="Times New Roman" w:eastAsia="Times New Roman" w:hAnsi="Times New Roman" w:cs="Times New Roman"/>
          <w:sz w:val="28"/>
          <w:szCs w:val="28"/>
        </w:rPr>
        <w:lastRenderedPageBreak/>
        <w:t>про спілкування зі клієнтами, то варто розуміти його не як одноразову акцію, а як низку спеціально підібраних та взаємозумовлених заходів.</w:t>
      </w:r>
    </w:p>
    <w:p w:rsidR="008A5F2A" w:rsidRDefault="00724B32">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w:t>
      </w:r>
      <w:r w:rsidR="007B34DF">
        <w:rPr>
          <w:rFonts w:ascii="Times New Roman" w:eastAsia="Times New Roman" w:hAnsi="Times New Roman" w:cs="Times New Roman"/>
          <w:sz w:val="28"/>
          <w:szCs w:val="28"/>
        </w:rPr>
        <w:t>кампанія – організована, цілеспрямована та самод</w:t>
      </w:r>
      <w:r w:rsidR="007527D9">
        <w:rPr>
          <w:rFonts w:ascii="Times New Roman" w:eastAsia="Times New Roman" w:hAnsi="Times New Roman" w:cs="Times New Roman"/>
          <w:sz w:val="28"/>
          <w:szCs w:val="28"/>
        </w:rPr>
        <w:t>остатня сукупність різних PR</w:t>
      </w:r>
      <w:r w:rsidR="007527D9" w:rsidRPr="007527D9">
        <w:rPr>
          <w:rFonts w:ascii="Times New Roman" w:eastAsia="Times New Roman" w:hAnsi="Times New Roman" w:cs="Times New Roman"/>
          <w:sz w:val="28"/>
          <w:szCs w:val="28"/>
        </w:rPr>
        <w:t>-з</w:t>
      </w:r>
      <w:r w:rsidR="007B34DF">
        <w:rPr>
          <w:rFonts w:ascii="Times New Roman" w:eastAsia="Times New Roman" w:hAnsi="Times New Roman" w:cs="Times New Roman"/>
          <w:sz w:val="28"/>
          <w:szCs w:val="28"/>
        </w:rPr>
        <w:t xml:space="preserve">аходів, які пов'язані загальною стратегією, спрямованою на вирішення певного завдання підприємства (суб'єкта PR)  [1]. Таким завданням у цьому випадку є налагодження та утримання комунікаційного контакту із аудиторією. </w:t>
      </w:r>
    </w:p>
    <w:p w:rsidR="008A5F2A" w:rsidRDefault="00724B32">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Відтак, будь-який PR-</w:t>
      </w:r>
      <w:r w:rsidR="007B34DF">
        <w:rPr>
          <w:rFonts w:ascii="Times New Roman" w:eastAsia="Times New Roman" w:hAnsi="Times New Roman" w:cs="Times New Roman"/>
          <w:sz w:val="28"/>
          <w:szCs w:val="28"/>
        </w:rPr>
        <w:t xml:space="preserve">захід – це частина заздалегідь розробленої стратегії, яка спрямована на досягнення конкретної </w:t>
      </w:r>
      <w:r>
        <w:rPr>
          <w:rFonts w:ascii="Times New Roman" w:eastAsia="Times New Roman" w:hAnsi="Times New Roman" w:cs="Times New Roman"/>
          <w:sz w:val="28"/>
          <w:szCs w:val="28"/>
        </w:rPr>
        <w:t>мети [1]. Невчасно проведена PR-</w:t>
      </w:r>
      <w:r w:rsidR="007B34DF">
        <w:rPr>
          <w:rFonts w:ascii="Times New Roman" w:eastAsia="Times New Roman" w:hAnsi="Times New Roman" w:cs="Times New Roman"/>
          <w:sz w:val="28"/>
          <w:szCs w:val="28"/>
        </w:rPr>
        <w:t xml:space="preserve">акція або погано спланований захід можуть знизити загальний ефект від кампанії або взагалі звести його </w:t>
      </w:r>
      <w:r>
        <w:rPr>
          <w:rFonts w:ascii="Times New Roman" w:eastAsia="Times New Roman" w:hAnsi="Times New Roman" w:cs="Times New Roman"/>
          <w:sz w:val="28"/>
          <w:szCs w:val="28"/>
        </w:rPr>
        <w:t>нанівець</w:t>
      </w:r>
      <w:r w:rsidR="007B34DF">
        <w:rPr>
          <w:rFonts w:ascii="Times New Roman" w:eastAsia="Times New Roman" w:hAnsi="Times New Roman" w:cs="Times New Roman"/>
          <w:sz w:val="28"/>
          <w:szCs w:val="28"/>
        </w:rPr>
        <w:t>.PR</w:t>
      </w:r>
      <w:r>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заходи необхідні з двох основних причин – вони дозволяють забезпечити постійну присутність бренду в інформаційному полі та привернути додаткову увагу журналістів та цільової аудиторії.</w:t>
      </w:r>
    </w:p>
    <w:p w:rsidR="008A5F2A" w:rsidRDefault="00724B32">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Планування PR-</w:t>
      </w:r>
      <w:r w:rsidR="007B34DF">
        <w:rPr>
          <w:rFonts w:ascii="Times New Roman" w:eastAsia="Times New Roman" w:hAnsi="Times New Roman" w:cs="Times New Roman"/>
          <w:sz w:val="28"/>
          <w:szCs w:val="28"/>
        </w:rPr>
        <w:t xml:space="preserve">заходів передбачає отримання відповідей на наступні </w:t>
      </w:r>
      <w:r w:rsidR="007B34DF" w:rsidRPr="002F4C75">
        <w:rPr>
          <w:rFonts w:ascii="Times New Roman" w:eastAsia="Times New Roman" w:hAnsi="Times New Roman" w:cs="Times New Roman"/>
          <w:sz w:val="28"/>
          <w:szCs w:val="28"/>
        </w:rPr>
        <w:t>питання[6]:</w:t>
      </w:r>
    </w:p>
    <w:p w:rsidR="008A5F2A" w:rsidRDefault="007B34DF" w:rsidP="007527D9">
      <w:pPr>
        <w:pStyle w:val="10"/>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Яка мета заходу? </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чіткої мети є основою планування PR-заходу. Наприклад, це може бути презентація нового продукту, залучення медіа для підвищення уваги до організації, підтримка взаємовідносин з партнерами або залучення нових клієнтів.</w:t>
      </w:r>
    </w:p>
    <w:p w:rsidR="008A5F2A" w:rsidRDefault="007B34DF" w:rsidP="007527D9">
      <w:pPr>
        <w:pStyle w:val="10"/>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Хто є цільова аудиторія? </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цільової аудиторії допоможе налаштувати комунікаційні зусилля на відповідний сегмент. Це можуть бути журналісти, клієнти, інвестори, партнери, споживачі або інші зацікавлені сторони.</w:t>
      </w:r>
    </w:p>
    <w:p w:rsidR="008A5F2A" w:rsidRDefault="007B34DF" w:rsidP="007527D9">
      <w:pPr>
        <w:pStyle w:val="10"/>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Який формат заходу найбільш підходить? </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Різні формати PR-заходів можуть бути ефективними для досягнення різних цілей. Наприклад, це може бути прес-конференція, виставка, тренінг, семінар, благодійний захід або спонсорська активність.</w:t>
      </w:r>
    </w:p>
    <w:p w:rsidR="008A5F2A" w:rsidRDefault="007B34DF" w:rsidP="007527D9">
      <w:pPr>
        <w:pStyle w:val="10"/>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Які повідомлення і ключові ідеї слід </w:t>
      </w:r>
      <w:r w:rsidR="00405F83">
        <w:rPr>
          <w:rFonts w:ascii="Times New Roman" w:eastAsia="Times New Roman" w:hAnsi="Times New Roman" w:cs="Times New Roman"/>
          <w:color w:val="000000"/>
          <w:sz w:val="28"/>
          <w:szCs w:val="28"/>
        </w:rPr>
        <w:t>проду</w:t>
      </w:r>
      <w:r>
        <w:rPr>
          <w:rFonts w:ascii="Times New Roman" w:eastAsia="Times New Roman" w:hAnsi="Times New Roman" w:cs="Times New Roman"/>
          <w:color w:val="000000"/>
          <w:sz w:val="28"/>
          <w:szCs w:val="28"/>
        </w:rPr>
        <w:t xml:space="preserve">кувати? </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визначити основні повідомлення та ключові ідеї, які ви бажаєте передати аудиторії. Ці повідомлення повинні бути зрозумілими, цікавими та відповідати стратегічним цілям організації.</w:t>
      </w:r>
    </w:p>
    <w:p w:rsidR="008A5F2A" w:rsidRDefault="007B34DF" w:rsidP="007527D9">
      <w:pPr>
        <w:pStyle w:val="10"/>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Які канали комунікації слід використовувати? </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розглянути різні канали комунікації, такі як прес-релізи, соціальні медіа, електронні листи, пряма комунікація з медіа, веб-сайт організації тощо. Вибір каналів повинен враховувати цільову аудиторію та їхні переваги.</w:t>
      </w:r>
    </w:p>
    <w:p w:rsidR="008A5F2A" w:rsidRDefault="007B34DF" w:rsidP="007527D9">
      <w:pPr>
        <w:pStyle w:val="10"/>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Які ресурси потрібні для проведення заходу? </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Визначте бюджет, людські ресурси, необхідні матеріали, локацію та технічне обладнання, які знадобляться для успішної реалізації PR-заходу.</w:t>
      </w:r>
    </w:p>
    <w:p w:rsidR="008A5F2A" w:rsidRDefault="007B34DF" w:rsidP="007527D9">
      <w:pPr>
        <w:pStyle w:val="10"/>
        <w:numPr>
          <w:ilvl w:val="0"/>
          <w:numId w:val="2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 оцінити ефективність заходу? </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Встановлення метрик та критеріїв оцінки допоможе визначити, наскільки успішно було проведено PR-захід. Це можуть бути кількість залучених журналістів, </w:t>
      </w:r>
      <w:r w:rsidR="002F4C75">
        <w:rPr>
          <w:rFonts w:ascii="Times New Roman" w:eastAsia="Times New Roman" w:hAnsi="Times New Roman" w:cs="Times New Roman"/>
          <w:sz w:val="28"/>
          <w:szCs w:val="28"/>
        </w:rPr>
        <w:t xml:space="preserve">недійне </w:t>
      </w:r>
      <w:r w:rsidR="00D15BB3">
        <w:rPr>
          <w:rFonts w:ascii="Times New Roman" w:eastAsia="Times New Roman" w:hAnsi="Times New Roman" w:cs="Times New Roman"/>
          <w:sz w:val="28"/>
          <w:szCs w:val="28"/>
        </w:rPr>
        <w:t>охоплення</w:t>
      </w:r>
      <w:r>
        <w:rPr>
          <w:rFonts w:ascii="Times New Roman" w:eastAsia="Times New Roman" w:hAnsi="Times New Roman" w:cs="Times New Roman"/>
          <w:sz w:val="28"/>
          <w:szCs w:val="28"/>
        </w:rPr>
        <w:t>, реакція аудиторії, збільшення продажів або інші показники.</w:t>
      </w:r>
    </w:p>
    <w:p w:rsidR="008A5F2A" w:rsidRDefault="00D15BB3"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цілому PR-</w:t>
      </w:r>
      <w:r w:rsidR="007B34DF">
        <w:rPr>
          <w:rFonts w:ascii="Times New Roman" w:eastAsia="Times New Roman" w:hAnsi="Times New Roman" w:cs="Times New Roman"/>
          <w:sz w:val="28"/>
          <w:szCs w:val="28"/>
        </w:rPr>
        <w:t>кампанії</w:t>
      </w:r>
      <w:r w:rsidR="002F4C75">
        <w:rPr>
          <w:rFonts w:ascii="Times New Roman" w:eastAsia="Times New Roman" w:hAnsi="Times New Roman" w:cs="Times New Roman"/>
          <w:sz w:val="28"/>
          <w:szCs w:val="28"/>
        </w:rPr>
        <w:t xml:space="preserve"> </w:t>
      </w:r>
      <w:r w:rsidR="007B34DF">
        <w:rPr>
          <w:rFonts w:ascii="Times New Roman" w:eastAsia="Times New Roman" w:hAnsi="Times New Roman" w:cs="Times New Roman"/>
          <w:sz w:val="28"/>
          <w:szCs w:val="28"/>
        </w:rPr>
        <w:t>– це низка різнорідних заходів, які об’єднані однією мето</w:t>
      </w:r>
      <w:r>
        <w:rPr>
          <w:rFonts w:ascii="Times New Roman" w:eastAsia="Times New Roman" w:hAnsi="Times New Roman" w:cs="Times New Roman"/>
          <w:sz w:val="28"/>
          <w:szCs w:val="28"/>
        </w:rPr>
        <w:t>ю</w:t>
      </w:r>
      <w:r w:rsidR="007B34DF">
        <w:rPr>
          <w:rFonts w:ascii="Times New Roman" w:eastAsia="Times New Roman" w:hAnsi="Times New Roman" w:cs="Times New Roman"/>
          <w:sz w:val="28"/>
          <w:szCs w:val="28"/>
        </w:rPr>
        <w:t xml:space="preserve"> та визначаються «єдиним голо</w:t>
      </w:r>
      <w:r>
        <w:rPr>
          <w:rFonts w:ascii="Times New Roman" w:eastAsia="Times New Roman" w:hAnsi="Times New Roman" w:cs="Times New Roman"/>
          <w:sz w:val="28"/>
          <w:szCs w:val="28"/>
        </w:rPr>
        <w:t>сом»/спільним меседжем компанії </w:t>
      </w:r>
      <w:r w:rsidR="007B34DF">
        <w:rPr>
          <w:rFonts w:ascii="Times New Roman" w:eastAsia="Times New Roman" w:hAnsi="Times New Roman" w:cs="Times New Roman"/>
          <w:sz w:val="28"/>
          <w:szCs w:val="28"/>
        </w:rPr>
        <w:t>[6].</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досягнення поставленої комунікаційної мети та отримання максимального високого прагматичного ефекту доцільно використовувати різнорідні комуні</w:t>
      </w:r>
      <w:r w:rsidR="00D15BB3">
        <w:rPr>
          <w:rFonts w:ascii="Times New Roman" w:eastAsia="Times New Roman" w:hAnsi="Times New Roman" w:cs="Times New Roman"/>
          <w:sz w:val="28"/>
          <w:szCs w:val="28"/>
        </w:rPr>
        <w:t>кативні інструменти. У межах PR-</w:t>
      </w:r>
      <w:r>
        <w:rPr>
          <w:rFonts w:ascii="Times New Roman" w:eastAsia="Times New Roman" w:hAnsi="Times New Roman" w:cs="Times New Roman"/>
          <w:sz w:val="28"/>
          <w:szCs w:val="28"/>
        </w:rPr>
        <w:t>кампаній традиційно використовується кільк</w:t>
      </w:r>
      <w:r w:rsidR="00D15BB3">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заходів, спрямованих на покращення репутації підприємства, закріплення його на ринку, встановлення кращого зв'язку з потенційними клієнтами тощо. Серед таких заходів виділяють[6]:</w:t>
      </w:r>
    </w:p>
    <w:p w:rsidR="008A5F2A" w:rsidRDefault="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Прес</w:t>
      </w:r>
      <w:r w:rsidR="002F4C75">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конференції</w:t>
      </w:r>
      <w:r w:rsidR="002F4C75">
        <w:rPr>
          <w:rFonts w:ascii="Times New Roman" w:eastAsia="Times New Roman" w:hAnsi="Times New Roman" w:cs="Times New Roman"/>
          <w:sz w:val="28"/>
          <w:szCs w:val="28"/>
        </w:rPr>
        <w:t xml:space="preserve"> </w:t>
      </w:r>
      <w:r w:rsidR="00D15BB3">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 xml:space="preserve"> організовані зустрічі з представниками ЗМІ, під час яких компанія може представити новини, анонсувати важливі події, відповідати на запитання журналістів та залучати увагу до своїх ініціатив.</w:t>
      </w:r>
    </w:p>
    <w:p w:rsidR="008A5F2A" w:rsidRDefault="00F9102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Презентації</w:t>
      </w:r>
      <w:r w:rsidR="002F4C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7B34DF">
        <w:rPr>
          <w:rFonts w:ascii="Times New Roman" w:eastAsia="Times New Roman" w:hAnsi="Times New Roman" w:cs="Times New Roman"/>
          <w:sz w:val="28"/>
          <w:szCs w:val="28"/>
        </w:rPr>
        <w:t>пре</w:t>
      </w:r>
      <w:r>
        <w:rPr>
          <w:rFonts w:ascii="Times New Roman" w:eastAsia="Times New Roman" w:hAnsi="Times New Roman" w:cs="Times New Roman"/>
          <w:sz w:val="28"/>
          <w:szCs w:val="28"/>
        </w:rPr>
        <w:t>дставлення</w:t>
      </w:r>
      <w:r w:rsidR="007B34DF">
        <w:rPr>
          <w:rFonts w:ascii="Times New Roman" w:eastAsia="Times New Roman" w:hAnsi="Times New Roman" w:cs="Times New Roman"/>
          <w:sz w:val="28"/>
          <w:szCs w:val="28"/>
        </w:rPr>
        <w:t xml:space="preserve"> нових продуктів, послуг або стратегій компанії, проведені перед цільовою аудиторією. Вони дозволяють детально розповісти про переваги та особливості пропозицій компанії.</w:t>
      </w:r>
    </w:p>
    <w:p w:rsidR="008A5F2A" w:rsidRDefault="00F9102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Виставки передбачають</w:t>
      </w:r>
      <w:r w:rsidR="007B34DF">
        <w:rPr>
          <w:rFonts w:ascii="Times New Roman" w:eastAsia="Times New Roman" w:hAnsi="Times New Roman" w:cs="Times New Roman"/>
          <w:sz w:val="28"/>
          <w:szCs w:val="28"/>
        </w:rPr>
        <w:t xml:space="preserve"> участь у виставках і ярмарках</w:t>
      </w:r>
      <w:r>
        <w:rPr>
          <w:rFonts w:ascii="Times New Roman" w:eastAsia="Times New Roman" w:hAnsi="Times New Roman" w:cs="Times New Roman"/>
          <w:sz w:val="28"/>
          <w:szCs w:val="28"/>
        </w:rPr>
        <w:t>, що</w:t>
      </w:r>
      <w:r w:rsidR="007B34DF">
        <w:rPr>
          <w:rFonts w:ascii="Times New Roman" w:eastAsia="Times New Roman" w:hAnsi="Times New Roman" w:cs="Times New Roman"/>
          <w:sz w:val="28"/>
          <w:szCs w:val="28"/>
        </w:rPr>
        <w:t xml:space="preserve"> надає можливість продемонструвати продукцію або послуги компанії широкій аудиторії, встановити контакти зі спеціалістами галузі та залучити потенційних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 з керівництвом та окремими кадрами компанії є ефективним інструментом для розкриття особистості та думок ключових посадових осіб компанії. Вони дозволяють побудувати особист</w:t>
      </w:r>
      <w:r w:rsidR="004F3DB4">
        <w:rPr>
          <w:rFonts w:ascii="Times New Roman" w:eastAsia="Times New Roman" w:hAnsi="Times New Roman" w:cs="Times New Roman"/>
          <w:sz w:val="28"/>
          <w:szCs w:val="28"/>
        </w:rPr>
        <w:t>ий</w:t>
      </w:r>
      <w:r>
        <w:rPr>
          <w:rFonts w:ascii="Times New Roman" w:eastAsia="Times New Roman" w:hAnsi="Times New Roman" w:cs="Times New Roman"/>
          <w:sz w:val="28"/>
          <w:szCs w:val="28"/>
        </w:rPr>
        <w:t xml:space="preserve"> зв'язок </w:t>
      </w:r>
      <w:r w:rsidR="004F3DB4">
        <w:rPr>
          <w:rFonts w:ascii="Times New Roman" w:eastAsia="Times New Roman" w:hAnsi="Times New Roman" w:cs="Times New Roman"/>
          <w:sz w:val="28"/>
          <w:szCs w:val="28"/>
        </w:rPr>
        <w:t>і</w:t>
      </w:r>
      <w:r>
        <w:rPr>
          <w:rFonts w:ascii="Times New Roman" w:eastAsia="Times New Roman" w:hAnsi="Times New Roman" w:cs="Times New Roman"/>
          <w:sz w:val="28"/>
          <w:szCs w:val="28"/>
        </w:rPr>
        <w:t>з аудиторією та створити позитивний імідж організації.</w:t>
      </w:r>
    </w:p>
    <w:p w:rsidR="008A5F2A" w:rsidRDefault="004F3DB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Публікація іміджевих статей –</w:t>
      </w:r>
      <w:r w:rsidR="007B34DF">
        <w:rPr>
          <w:rFonts w:ascii="Times New Roman" w:eastAsia="Times New Roman" w:hAnsi="Times New Roman" w:cs="Times New Roman"/>
          <w:sz w:val="28"/>
          <w:szCs w:val="28"/>
        </w:rPr>
        <w:t xml:space="preserve"> розміщення позитивних статей про компанію або її діяльність у відомих виданнях або онлайн-платформах допомагає підвищити свідомість та репутацію бренду.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заходи допомагають підприємствам залучати увагу ЗМІ, сприяють побудові довіри та встановленню ефективного зв'язку зі зацікавленими сторонами. Комбінація різних PR-інструментів забезпечує комплексний підхід до комунікаційних потреб організації та підвищує ймовірність досягнення поставлених цілей.</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тих чи тих комунікаційних інструментів залежить від цільової аудиторії, з якою слід провести відповідні заходи.</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w:t>
      </w:r>
      <w:r w:rsidR="004F3DB4">
        <w:rPr>
          <w:rFonts w:ascii="Times New Roman" w:eastAsia="Times New Roman" w:hAnsi="Times New Roman" w:cs="Times New Roman"/>
          <w:sz w:val="28"/>
          <w:szCs w:val="28"/>
        </w:rPr>
        <w:t>ами</w:t>
      </w:r>
      <w:r>
        <w:rPr>
          <w:rFonts w:ascii="Times New Roman" w:eastAsia="Times New Roman" w:hAnsi="Times New Roman" w:cs="Times New Roman"/>
          <w:sz w:val="28"/>
          <w:szCs w:val="28"/>
        </w:rPr>
        <w:t xml:space="preserve"> PR</w:t>
      </w:r>
      <w:r w:rsidR="004F3DB4">
        <w:rPr>
          <w:rFonts w:ascii="Times New Roman" w:eastAsia="Times New Roman" w:hAnsi="Times New Roman" w:cs="Times New Roman"/>
          <w:sz w:val="28"/>
          <w:szCs w:val="28"/>
        </w:rPr>
        <w:t>-</w:t>
      </w:r>
      <w:r>
        <w:rPr>
          <w:rFonts w:ascii="Times New Roman" w:eastAsia="Times New Roman" w:hAnsi="Times New Roman" w:cs="Times New Roman"/>
          <w:sz w:val="28"/>
          <w:szCs w:val="28"/>
        </w:rPr>
        <w:t>кампанії</w:t>
      </w:r>
      <w:r w:rsidR="004F3DB4">
        <w:rPr>
          <w:rFonts w:ascii="Times New Roman" w:eastAsia="Times New Roman" w:hAnsi="Times New Roman" w:cs="Times New Roman"/>
          <w:sz w:val="28"/>
          <w:szCs w:val="28"/>
        </w:rPr>
        <w:t xml:space="preserve"> є:</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Орієнт</w:t>
      </w:r>
      <w:r w:rsidR="007669FD">
        <w:rPr>
          <w:rFonts w:ascii="Times New Roman" w:eastAsia="Times New Roman" w:hAnsi="Times New Roman" w:cs="Times New Roman"/>
          <w:sz w:val="28"/>
          <w:szCs w:val="28"/>
        </w:rPr>
        <w:t>ованість рішення завдання. Будь-яка PR-</w:t>
      </w:r>
      <w:r>
        <w:rPr>
          <w:rFonts w:ascii="Times New Roman" w:eastAsia="Times New Roman" w:hAnsi="Times New Roman" w:cs="Times New Roman"/>
          <w:sz w:val="28"/>
          <w:szCs w:val="28"/>
        </w:rPr>
        <w:t xml:space="preserve">кампанія має вирішувати конкретну проблему підприємства, яка виникла у певний момент його розвитку, становлення на </w:t>
      </w:r>
      <w:r w:rsidRPr="002F4C75">
        <w:rPr>
          <w:rFonts w:ascii="Times New Roman" w:eastAsia="Times New Roman" w:hAnsi="Times New Roman" w:cs="Times New Roman"/>
          <w:sz w:val="28"/>
          <w:szCs w:val="28"/>
        </w:rPr>
        <w:t>ринку [16].</w:t>
      </w:r>
      <w:r w:rsidR="00060B2E" w:rsidRPr="002F4C75">
        <w:rPr>
          <w:rFonts w:ascii="Times New Roman" w:eastAsia="Times New Roman" w:hAnsi="Times New Roman" w:cs="Times New Roman"/>
          <w:sz w:val="28"/>
          <w:szCs w:val="28"/>
        </w:rPr>
        <w:t xml:space="preserve">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Спрямованість на досягнення п</w:t>
      </w:r>
      <w:r w:rsidR="007669FD">
        <w:rPr>
          <w:rFonts w:ascii="Times New Roman" w:eastAsia="Times New Roman" w:hAnsi="Times New Roman" w:cs="Times New Roman"/>
          <w:sz w:val="28"/>
          <w:szCs w:val="28"/>
        </w:rPr>
        <w:t>евної мети та системність. Будь-</w:t>
      </w:r>
      <w:r>
        <w:rPr>
          <w:rFonts w:ascii="Times New Roman" w:eastAsia="Times New Roman" w:hAnsi="Times New Roman" w:cs="Times New Roman"/>
          <w:sz w:val="28"/>
          <w:szCs w:val="28"/>
        </w:rPr>
        <w:t>яка PR</w:t>
      </w:r>
      <w:r w:rsidR="007669F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кампанія має своє завдання, а сама по собі кожна така кампанія є самодостатньою системою різних заходів, які проводяться за заздалегідь </w:t>
      </w:r>
      <w:r>
        <w:rPr>
          <w:rFonts w:ascii="Times New Roman" w:eastAsia="Times New Roman" w:hAnsi="Times New Roman" w:cs="Times New Roman"/>
          <w:sz w:val="28"/>
          <w:szCs w:val="28"/>
        </w:rPr>
        <w:lastRenderedPageBreak/>
        <w:t>пр</w:t>
      </w:r>
      <w:r w:rsidR="007669FD">
        <w:rPr>
          <w:rFonts w:ascii="Times New Roman" w:eastAsia="Times New Roman" w:hAnsi="Times New Roman" w:cs="Times New Roman"/>
          <w:sz w:val="28"/>
          <w:szCs w:val="28"/>
        </w:rPr>
        <w:t>одуманим порядком. Структура PR-</w:t>
      </w:r>
      <w:r>
        <w:rPr>
          <w:rFonts w:ascii="Times New Roman" w:eastAsia="Times New Roman" w:hAnsi="Times New Roman" w:cs="Times New Roman"/>
          <w:sz w:val="28"/>
          <w:szCs w:val="28"/>
        </w:rPr>
        <w:t>кампанії завжди має бути стійкою та орієнтованою на вирішення конкретного завдання[16].</w:t>
      </w:r>
    </w:p>
    <w:p w:rsidR="008A5F2A" w:rsidRDefault="007669FD">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Планомірність. Під PR-</w:t>
      </w:r>
      <w:r w:rsidR="007B34DF">
        <w:rPr>
          <w:rFonts w:ascii="Times New Roman" w:eastAsia="Times New Roman" w:hAnsi="Times New Roman" w:cs="Times New Roman"/>
          <w:sz w:val="28"/>
          <w:szCs w:val="28"/>
        </w:rPr>
        <w:t>кампанією варто розуміти роботу, яка проводиться з урахуванням заздалегідь підготовленого плану, написаного відповідно до спеціально розроблених процедур у рамках конкретної кампанії.</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Обмеженість часовими </w:t>
      </w:r>
      <w:r w:rsidR="007669FD">
        <w:rPr>
          <w:rFonts w:ascii="Times New Roman" w:eastAsia="Times New Roman" w:hAnsi="Times New Roman" w:cs="Times New Roman"/>
          <w:sz w:val="28"/>
          <w:szCs w:val="28"/>
        </w:rPr>
        <w:t>рамками, дискретність. Кожна PR-</w:t>
      </w:r>
      <w:r>
        <w:rPr>
          <w:rFonts w:ascii="Times New Roman" w:eastAsia="Times New Roman" w:hAnsi="Times New Roman" w:cs="Times New Roman"/>
          <w:sz w:val="28"/>
          <w:szCs w:val="28"/>
        </w:rPr>
        <w:t>кампанія має свій початок та к</w:t>
      </w:r>
      <w:r w:rsidR="007669FD">
        <w:rPr>
          <w:rFonts w:ascii="Times New Roman" w:eastAsia="Times New Roman" w:hAnsi="Times New Roman" w:cs="Times New Roman"/>
          <w:sz w:val="28"/>
          <w:szCs w:val="28"/>
        </w:rPr>
        <w:t>інець. По суті це комунікативно-</w:t>
      </w:r>
      <w:r>
        <w:rPr>
          <w:rFonts w:ascii="Times New Roman" w:eastAsia="Times New Roman" w:hAnsi="Times New Roman" w:cs="Times New Roman"/>
          <w:sz w:val="28"/>
          <w:szCs w:val="28"/>
        </w:rPr>
        <w:t>соціальний метод вирішення певної проблеми компанії. І після досягнення мети кампанія завершується (має кінцівку, дискретність).</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Технологічність. Виражається у продуманій послідовності дій, куди входить виконання операцій, проведення заходів тощо. буд. Усі ці дії разом спрямовані вирішення проблеми під</w:t>
      </w:r>
      <w:r w:rsidR="00BE22D2">
        <w:rPr>
          <w:rFonts w:ascii="Times New Roman" w:eastAsia="Times New Roman" w:hAnsi="Times New Roman" w:cs="Times New Roman"/>
          <w:sz w:val="28"/>
          <w:szCs w:val="28"/>
        </w:rPr>
        <w:t>приємства у межах конкретної PR-</w:t>
      </w:r>
      <w:r>
        <w:rPr>
          <w:rFonts w:ascii="Times New Roman" w:eastAsia="Times New Roman" w:hAnsi="Times New Roman" w:cs="Times New Roman"/>
          <w:sz w:val="28"/>
          <w:szCs w:val="28"/>
        </w:rPr>
        <w:t>кампанії і мають чітку, продуману структуру, що з операцій, заходів тощо. д. Це наз</w:t>
      </w:r>
      <w:r w:rsidR="00BE22D2">
        <w:rPr>
          <w:rFonts w:ascii="Times New Roman" w:eastAsia="Times New Roman" w:hAnsi="Times New Roman" w:cs="Times New Roman"/>
          <w:sz w:val="28"/>
          <w:szCs w:val="28"/>
        </w:rPr>
        <w:t>ивається технологічним рядом PR-</w:t>
      </w:r>
      <w:r>
        <w:rPr>
          <w:rFonts w:ascii="Times New Roman" w:eastAsia="Times New Roman" w:hAnsi="Times New Roman" w:cs="Times New Roman"/>
          <w:sz w:val="28"/>
          <w:szCs w:val="28"/>
        </w:rPr>
        <w:t>кампанії[16].</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Оптимізована робота та можливість отримання зворотного зв'язку. Без критерію оптимальності не розробляється жодна PR</w:t>
      </w:r>
      <w:r w:rsidR="00BE22D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кампанія. Оптимізаційних критеріїв може бути кілька, але кожен </w:t>
      </w:r>
      <w:r w:rsidR="00BE22D2">
        <w:rPr>
          <w:rFonts w:ascii="Times New Roman" w:eastAsia="Times New Roman" w:hAnsi="Times New Roman" w:cs="Times New Roman"/>
          <w:sz w:val="28"/>
          <w:szCs w:val="28"/>
        </w:rPr>
        <w:t>і</w:t>
      </w:r>
      <w:r>
        <w:rPr>
          <w:rFonts w:ascii="Times New Roman" w:eastAsia="Times New Roman" w:hAnsi="Times New Roman" w:cs="Times New Roman"/>
          <w:sz w:val="28"/>
          <w:szCs w:val="28"/>
        </w:rPr>
        <w:t>з них передбачає отримання зворотного зв'язку від спож</w:t>
      </w:r>
      <w:r w:rsidR="00BE22D2">
        <w:rPr>
          <w:rFonts w:ascii="Times New Roman" w:eastAsia="Times New Roman" w:hAnsi="Times New Roman" w:cs="Times New Roman"/>
          <w:sz w:val="28"/>
          <w:szCs w:val="28"/>
        </w:rPr>
        <w:t>ивача та аналіз ефективності PR-</w:t>
      </w:r>
      <w:r>
        <w:rPr>
          <w:rFonts w:ascii="Times New Roman" w:eastAsia="Times New Roman" w:hAnsi="Times New Roman" w:cs="Times New Roman"/>
          <w:sz w:val="28"/>
          <w:szCs w:val="28"/>
        </w:rPr>
        <w:t>кампанії.</w:t>
      </w:r>
    </w:p>
    <w:p w:rsidR="008A5F2A" w:rsidRDefault="00BE22D2">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 існує низка класифікацій PR-</w:t>
      </w:r>
      <w:r w:rsidR="007B34DF">
        <w:rPr>
          <w:rFonts w:ascii="Times New Roman" w:eastAsia="Times New Roman" w:hAnsi="Times New Roman" w:cs="Times New Roman"/>
          <w:sz w:val="28"/>
          <w:szCs w:val="28"/>
        </w:rPr>
        <w:t>заходів</w:t>
      </w:r>
      <w:r>
        <w:rPr>
          <w:rFonts w:ascii="Times New Roman" w:eastAsia="Times New Roman" w:hAnsi="Times New Roman" w:cs="Times New Roman"/>
          <w:sz w:val="28"/>
          <w:szCs w:val="28"/>
        </w:rPr>
        <w:t>:</w:t>
      </w:r>
    </w:p>
    <w:p w:rsidR="008A5F2A" w:rsidRDefault="00BE22D2"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w:t>
      </w:r>
      <w:r w:rsidR="007B34DF">
        <w:rPr>
          <w:rFonts w:ascii="Times New Roman" w:eastAsia="Times New Roman" w:hAnsi="Times New Roman" w:cs="Times New Roman"/>
          <w:sz w:val="28"/>
          <w:szCs w:val="28"/>
        </w:rPr>
        <w:t>заходи можна класифікувати за різними критеріями, в залежності від того, яке завдання має бути вирішено та, яка аудиторія має бути залучена. Ос</w:t>
      </w:r>
      <w:r>
        <w:rPr>
          <w:rFonts w:ascii="Times New Roman" w:eastAsia="Times New Roman" w:hAnsi="Times New Roman" w:cs="Times New Roman"/>
          <w:sz w:val="28"/>
          <w:szCs w:val="28"/>
        </w:rPr>
        <w:t>ь кілька загальних підходів класифікації PR-</w:t>
      </w:r>
      <w:r w:rsidR="007B34DF">
        <w:rPr>
          <w:rFonts w:ascii="Times New Roman" w:eastAsia="Times New Roman" w:hAnsi="Times New Roman" w:cs="Times New Roman"/>
          <w:sz w:val="28"/>
          <w:szCs w:val="28"/>
        </w:rPr>
        <w:t>заходів [2]:</w:t>
      </w:r>
    </w:p>
    <w:p w:rsidR="008A5F2A" w:rsidRDefault="007B34DF" w:rsidP="007527D9">
      <w:pPr>
        <w:pStyle w:val="1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метою: залучення нових клієнтів, збільшення продажів, залучення інвестицій, підвищення уваги до бренду, збільшення лояльності клієнтів тощо.</w:t>
      </w:r>
    </w:p>
    <w:p w:rsidR="008A5F2A" w:rsidRDefault="00057C9F" w:rsidP="007527D9">
      <w:pPr>
        <w:pStyle w:val="1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способом проведення: прес-</w:t>
      </w:r>
      <w:r w:rsidR="007B34DF">
        <w:rPr>
          <w:rFonts w:ascii="Times New Roman" w:eastAsia="Times New Roman" w:hAnsi="Times New Roman" w:cs="Times New Roman"/>
          <w:sz w:val="28"/>
          <w:szCs w:val="28"/>
        </w:rPr>
        <w:t xml:space="preserve">конференції, брифінги, виставки, конференції, </w:t>
      </w:r>
      <w:r>
        <w:rPr>
          <w:rFonts w:ascii="Times New Roman" w:eastAsia="Times New Roman" w:hAnsi="Times New Roman" w:cs="Times New Roman"/>
          <w:sz w:val="28"/>
          <w:szCs w:val="28"/>
        </w:rPr>
        <w:t>тренінги, рекламні кампанії, PR-</w:t>
      </w:r>
      <w:r w:rsidR="007B34DF">
        <w:rPr>
          <w:rFonts w:ascii="Times New Roman" w:eastAsia="Times New Roman" w:hAnsi="Times New Roman" w:cs="Times New Roman"/>
          <w:sz w:val="28"/>
          <w:szCs w:val="28"/>
        </w:rPr>
        <w:t>комунікації в соціальних медіа тощо.</w:t>
      </w:r>
    </w:p>
    <w:p w:rsidR="008A5F2A" w:rsidRDefault="007B34DF" w:rsidP="007527D9">
      <w:pPr>
        <w:pStyle w:val="1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аудиторією: звернення до старших громадян, молоді, дітей, підприємців, інвесторів, споживачів, партнерів, поставників, громадськості тощо.</w:t>
      </w:r>
    </w:p>
    <w:p w:rsidR="008A5F2A" w:rsidRDefault="007B34DF" w:rsidP="007527D9">
      <w:pPr>
        <w:pStyle w:val="1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зонами дії: локальні, регіональні, національні, міжнародні.</w:t>
      </w:r>
    </w:p>
    <w:p w:rsidR="008A5F2A" w:rsidRDefault="007B34DF" w:rsidP="007527D9">
      <w:pPr>
        <w:pStyle w:val="1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часом проведення: довгострокові (стратегічні), середньострокові та короткострокові (тактичні).</w:t>
      </w:r>
    </w:p>
    <w:p w:rsidR="008A5F2A" w:rsidRDefault="00057C9F" w:rsidP="007527D9">
      <w:pPr>
        <w:pStyle w:val="1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форматом: рекламні, PR-</w:t>
      </w:r>
      <w:r w:rsidR="007B34DF">
        <w:rPr>
          <w:rFonts w:ascii="Times New Roman" w:eastAsia="Times New Roman" w:hAnsi="Times New Roman" w:cs="Times New Roman"/>
          <w:sz w:val="28"/>
          <w:szCs w:val="28"/>
        </w:rPr>
        <w:t>комунікації, маркетингові заходи, соціальні проекти, корпоративна соціальна відповідальність, вірусні маркетингові кампанії тощо.</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Залежно від специфіки компанії та її цілей, може використовуватись одна або кілька категорій PR</w:t>
      </w:r>
      <w:r w:rsidR="00057C9F">
        <w:rPr>
          <w:rFonts w:ascii="Times New Roman" w:eastAsia="Times New Roman" w:hAnsi="Times New Roman" w:cs="Times New Roman"/>
          <w:sz w:val="28"/>
          <w:szCs w:val="28"/>
        </w:rPr>
        <w:t>-</w:t>
      </w:r>
      <w:r>
        <w:rPr>
          <w:rFonts w:ascii="Times New Roman" w:eastAsia="Times New Roman" w:hAnsi="Times New Roman" w:cs="Times New Roman"/>
          <w:sz w:val="28"/>
          <w:szCs w:val="28"/>
        </w:rPr>
        <w:t>заходів для досягнення успіху в бізнесі.</w:t>
      </w:r>
    </w:p>
    <w:p w:rsidR="008A5F2A" w:rsidRDefault="007B34DF">
      <w:pPr>
        <w:pStyle w:val="10"/>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w:t>
      </w:r>
    </w:p>
    <w:p w:rsidR="008A5F2A" w:rsidRPr="007527D9" w:rsidRDefault="007B34DF">
      <w:pPr>
        <w:pStyle w:val="10"/>
        <w:spacing w:after="0" w:line="360" w:lineRule="auto"/>
        <w:jc w:val="center"/>
        <w:rPr>
          <w:rFonts w:ascii="Times New Roman" w:eastAsia="Times New Roman" w:hAnsi="Times New Roman" w:cs="Times New Roman"/>
          <w:b/>
          <w:sz w:val="28"/>
          <w:szCs w:val="28"/>
        </w:rPr>
      </w:pPr>
      <w:r w:rsidRPr="007527D9">
        <w:rPr>
          <w:rFonts w:ascii="Times New Roman" w:eastAsia="Times New Roman" w:hAnsi="Times New Roman" w:cs="Times New Roman"/>
          <w:b/>
          <w:sz w:val="28"/>
          <w:szCs w:val="28"/>
        </w:rPr>
        <w:t>Класифікація основних PR-заходів</w:t>
      </w:r>
    </w:p>
    <w:tbl>
      <w:tblPr>
        <w:tblStyle w:val="a5"/>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92"/>
        <w:gridCol w:w="3866"/>
        <w:gridCol w:w="4037"/>
      </w:tblGrid>
      <w:tr w:rsidR="008A5F2A">
        <w:trPr>
          <w:cantSplit/>
          <w:tblHeader/>
        </w:trPr>
        <w:tc>
          <w:tcPr>
            <w:tcW w:w="1892" w:type="dxa"/>
          </w:tcPr>
          <w:p w:rsidR="008A5F2A" w:rsidRDefault="007B34DF">
            <w:pPr>
              <w:pStyle w:val="10"/>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Категорія PR-заходу</w:t>
            </w:r>
          </w:p>
        </w:tc>
        <w:tc>
          <w:tcPr>
            <w:tcW w:w="3866" w:type="dxa"/>
          </w:tcPr>
          <w:p w:rsidR="008A5F2A" w:rsidRDefault="007B34DF" w:rsidP="007527D9">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Приклади PR-заходів</w:t>
            </w:r>
          </w:p>
        </w:tc>
        <w:tc>
          <w:tcPr>
            <w:tcW w:w="4037" w:type="dxa"/>
          </w:tcPr>
          <w:p w:rsidR="008A5F2A" w:rsidRDefault="007B34DF" w:rsidP="007527D9">
            <w:pPr>
              <w:pStyle w:val="10"/>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w:t>
            </w:r>
          </w:p>
        </w:tc>
      </w:tr>
      <w:tr w:rsidR="008A5F2A">
        <w:trPr>
          <w:cantSplit/>
          <w:tblHeader/>
        </w:trPr>
        <w:tc>
          <w:tcPr>
            <w:tcW w:w="189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Прес-конференції</w:t>
            </w:r>
          </w:p>
        </w:tc>
        <w:tc>
          <w:tcPr>
            <w:tcW w:w="3866" w:type="dxa"/>
          </w:tcPr>
          <w:p w:rsidR="008A5F2A" w:rsidRDefault="007527D9">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прес</w:t>
            </w:r>
            <w:r w:rsidR="007B34DF">
              <w:rPr>
                <w:rFonts w:ascii="Times New Roman" w:eastAsia="Times New Roman" w:hAnsi="Times New Roman" w:cs="Times New Roman"/>
                <w:sz w:val="28"/>
                <w:szCs w:val="28"/>
              </w:rPr>
              <w:t>конференції для презентації нового продукту або сервісу.</w:t>
            </w:r>
          </w:p>
        </w:tc>
        <w:tc>
          <w:tcPr>
            <w:tcW w:w="4037"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Дозволяє підприємству представити важливу інформацію ЗМІ та встановити з ними контакт.</w:t>
            </w:r>
          </w:p>
        </w:tc>
      </w:tr>
      <w:tr w:rsidR="008A5F2A">
        <w:trPr>
          <w:cantSplit/>
          <w:tblHeader/>
        </w:trPr>
        <w:tc>
          <w:tcPr>
            <w:tcW w:w="189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Презентації</w:t>
            </w:r>
          </w:p>
        </w:tc>
        <w:tc>
          <w:tcPr>
            <w:tcW w:w="3866"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заходу для представлення стратегії компанії перед партнерами та інвесторами.</w:t>
            </w:r>
          </w:p>
        </w:tc>
        <w:tc>
          <w:tcPr>
            <w:tcW w:w="4037"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Допомагає залучити зацікавлених сторін та показати сильні сторони підприємства.</w:t>
            </w:r>
          </w:p>
        </w:tc>
      </w:tr>
      <w:tr w:rsidR="008A5F2A">
        <w:trPr>
          <w:cantSplit/>
          <w:tblHeader/>
        </w:trPr>
        <w:tc>
          <w:tcPr>
            <w:tcW w:w="189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Виставки</w:t>
            </w:r>
          </w:p>
        </w:tc>
        <w:tc>
          <w:tcPr>
            <w:tcW w:w="3866"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виставці або організація власної виставки для показу продуктів або послуг.</w:t>
            </w:r>
          </w:p>
        </w:tc>
        <w:tc>
          <w:tcPr>
            <w:tcW w:w="4037"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Створює можливості для презентації продуктів підприємства широкій аудиторії.</w:t>
            </w:r>
          </w:p>
        </w:tc>
      </w:tr>
      <w:tr w:rsidR="008A5F2A">
        <w:trPr>
          <w:cantSplit/>
          <w:tblHeader/>
        </w:trPr>
        <w:tc>
          <w:tcPr>
            <w:tcW w:w="189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w:t>
            </w:r>
          </w:p>
        </w:tc>
        <w:tc>
          <w:tcPr>
            <w:tcW w:w="3866"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Публікація інтерв'ю з керівництвом або експертами компанії у ЗМІ або на інтернет-платформах.</w:t>
            </w:r>
          </w:p>
        </w:tc>
        <w:tc>
          <w:tcPr>
            <w:tcW w:w="4037"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Дозволяє підприємству розповісти свою історію, позиціонувати експертизу та залучити увагу аудиторії.</w:t>
            </w:r>
          </w:p>
        </w:tc>
      </w:tr>
      <w:tr w:rsidR="008A5F2A">
        <w:trPr>
          <w:cantSplit/>
          <w:tblHeader/>
        </w:trPr>
        <w:tc>
          <w:tcPr>
            <w:tcW w:w="189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Публікації</w:t>
            </w:r>
          </w:p>
        </w:tc>
        <w:tc>
          <w:tcPr>
            <w:tcW w:w="3866"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w:t>
            </w:r>
            <w:r w:rsidR="007527D9">
              <w:rPr>
                <w:rFonts w:ascii="Times New Roman" w:eastAsia="Times New Roman" w:hAnsi="Times New Roman" w:cs="Times New Roman"/>
                <w:sz w:val="28"/>
                <w:szCs w:val="28"/>
              </w:rPr>
              <w:t>зміщення іміджевих статей, пресрелізів або блогпости на веб</w:t>
            </w:r>
            <w:r>
              <w:rPr>
                <w:rFonts w:ascii="Times New Roman" w:eastAsia="Times New Roman" w:hAnsi="Times New Roman" w:cs="Times New Roman"/>
                <w:sz w:val="28"/>
                <w:szCs w:val="28"/>
              </w:rPr>
              <w:t>сайтах та соціальних медіа.</w:t>
            </w:r>
          </w:p>
        </w:tc>
        <w:tc>
          <w:tcPr>
            <w:tcW w:w="4037"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Допомагає підприємству контролювати свою комунікацію, зміцнювати імідж та впливати на аудиторію.</w:t>
            </w:r>
          </w:p>
        </w:tc>
      </w:tr>
    </w:tbl>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Джерело: </w:t>
      </w:r>
      <w:r w:rsidR="00057C9F">
        <w:rPr>
          <w:rFonts w:ascii="Times New Roman" w:eastAsia="Times New Roman" w:hAnsi="Times New Roman" w:cs="Times New Roman"/>
          <w:sz w:val="28"/>
          <w:szCs w:val="28"/>
        </w:rPr>
        <w:t xml:space="preserve">таблицю </w:t>
      </w:r>
      <w:r>
        <w:rPr>
          <w:rFonts w:ascii="Times New Roman" w:eastAsia="Times New Roman" w:hAnsi="Times New Roman" w:cs="Times New Roman"/>
          <w:sz w:val="28"/>
          <w:szCs w:val="28"/>
        </w:rPr>
        <w:t>сформовано автором за [22]</w:t>
      </w:r>
      <w:r w:rsidR="00057C9F">
        <w:rPr>
          <w:rFonts w:ascii="Times New Roman" w:eastAsia="Times New Roman" w:hAnsi="Times New Roman" w:cs="Times New Roman"/>
          <w:sz w:val="28"/>
          <w:szCs w:val="28"/>
        </w:rPr>
        <w:t>.</w:t>
      </w:r>
    </w:p>
    <w:p w:rsidR="00057C9F" w:rsidRDefault="00057C9F">
      <w:pPr>
        <w:pStyle w:val="10"/>
        <w:spacing w:after="0" w:line="360" w:lineRule="auto"/>
        <w:ind w:firstLine="709"/>
        <w:jc w:val="both"/>
        <w:rPr>
          <w:rFonts w:ascii="Times New Roman" w:eastAsia="Times New Roman" w:hAnsi="Times New Roman" w:cs="Times New Roman"/>
          <w:sz w:val="28"/>
          <w:szCs w:val="28"/>
        </w:rPr>
      </w:pPr>
    </w:p>
    <w:p w:rsidR="008A5F2A" w:rsidRDefault="007B34DF">
      <w:pPr>
        <w:pStyle w:val="10"/>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У періоди кризових ситуацій (як у випадку конкретної організації, так </w:t>
      </w:r>
      <w:r w:rsidR="00057C9F">
        <w:rPr>
          <w:rFonts w:ascii="Times New Roman" w:eastAsia="Times New Roman" w:hAnsi="Times New Roman" w:cs="Times New Roman"/>
          <w:sz w:val="28"/>
          <w:szCs w:val="28"/>
        </w:rPr>
        <w:t>ісього суспільства</w:t>
      </w:r>
      <w:r>
        <w:rPr>
          <w:rFonts w:ascii="Times New Roman" w:eastAsia="Times New Roman" w:hAnsi="Times New Roman" w:cs="Times New Roman"/>
          <w:sz w:val="28"/>
          <w:szCs w:val="28"/>
        </w:rPr>
        <w:t>) актуалізуються кризові/антикризові комунікації. Адже саме вони зорієнтовані на те, щоб утримати споживача/клієнта навіть у складних умовах, при цьому залишити позитивним репутаційний капітал структури для подальшого функц</w:t>
      </w:r>
      <w:r w:rsidR="00057C9F">
        <w:rPr>
          <w:rFonts w:ascii="Times New Roman" w:eastAsia="Times New Roman" w:hAnsi="Times New Roman" w:cs="Times New Roman"/>
          <w:sz w:val="28"/>
          <w:szCs w:val="28"/>
        </w:rPr>
        <w:t>іонування.  Саме антикризові PR-</w:t>
      </w:r>
      <w:r>
        <w:rPr>
          <w:rFonts w:ascii="Times New Roman" w:eastAsia="Times New Roman" w:hAnsi="Times New Roman" w:cs="Times New Roman"/>
          <w:sz w:val="28"/>
          <w:szCs w:val="28"/>
        </w:rPr>
        <w:t>заходи</w:t>
      </w:r>
      <w:r w:rsidR="002F4C75">
        <w:rPr>
          <w:rFonts w:ascii="Times New Roman" w:eastAsia="Times New Roman" w:hAnsi="Times New Roman" w:cs="Times New Roman"/>
          <w:sz w:val="28"/>
          <w:szCs w:val="28"/>
        </w:rPr>
        <w:t xml:space="preserve"> </w:t>
      </w:r>
      <w:r w:rsidRPr="00057C9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набір заходів та стратегій, спрямованих на зменшення негативного впливу кризової ситуації на репутацію компанії, установи або особистості [22].</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w:t>
      </w:r>
      <w:r w:rsidR="00057C9F">
        <w:rPr>
          <w:rFonts w:ascii="Times New Roman" w:eastAsia="Times New Roman" w:hAnsi="Times New Roman" w:cs="Times New Roman"/>
          <w:sz w:val="28"/>
          <w:szCs w:val="28"/>
        </w:rPr>
        <w:t>і заходи можуть включати в себе</w:t>
      </w:r>
      <w:r>
        <w:rPr>
          <w:rFonts w:ascii="Times New Roman" w:eastAsia="Times New Roman" w:hAnsi="Times New Roman" w:cs="Times New Roman"/>
          <w:sz w:val="28"/>
          <w:szCs w:val="28"/>
        </w:rPr>
        <w:t xml:space="preserve"> [22]</w:t>
      </w:r>
      <w:r w:rsidR="00057C9F">
        <w:rPr>
          <w:rFonts w:ascii="Times New Roman" w:eastAsia="Times New Roman" w:hAnsi="Times New Roman" w:cs="Times New Roman"/>
          <w:sz w:val="28"/>
          <w:szCs w:val="28"/>
        </w:rPr>
        <w:t>:</w:t>
      </w:r>
    </w:p>
    <w:p w:rsidR="008A5F2A" w:rsidRDefault="007B34DF" w:rsidP="007527D9">
      <w:pPr>
        <w:pStyle w:val="10"/>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розробку плану кризового PR, який охоплює керування кризовими ситуаціями та комунікацію зі зацікавленими сторонами;</w:t>
      </w:r>
    </w:p>
    <w:p w:rsidR="008A5F2A" w:rsidRDefault="007B34DF" w:rsidP="007527D9">
      <w:pPr>
        <w:pStyle w:val="10"/>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створення кризової комунікаційної групи, яка буде відповідальна за моніторинг і реагування на негативні події, а також за взаємодію з пресою та громадськістю;</w:t>
      </w:r>
    </w:p>
    <w:p w:rsidR="008A5F2A" w:rsidRDefault="007B34DF" w:rsidP="007527D9">
      <w:pPr>
        <w:pStyle w:val="10"/>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проведення соціально</w:t>
      </w:r>
      <w:r w:rsidR="002F4C7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відповідальних заходів, які допоможуть залагодити ситуацію та покращити репутацію;</w:t>
      </w:r>
    </w:p>
    <w:p w:rsidR="008A5F2A" w:rsidRDefault="007B34DF" w:rsidP="007527D9">
      <w:pPr>
        <w:pStyle w:val="10"/>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використання </w:t>
      </w:r>
      <w:r w:rsidR="00074CC0">
        <w:rPr>
          <w:rFonts w:ascii="Times New Roman" w:eastAsia="Times New Roman" w:hAnsi="Times New Roman" w:cs="Times New Roman"/>
          <w:color w:val="000000"/>
          <w:sz w:val="28"/>
          <w:szCs w:val="28"/>
        </w:rPr>
        <w:t>інструментів PR, таких як: прес-</w:t>
      </w:r>
      <w:r>
        <w:rPr>
          <w:rFonts w:ascii="Times New Roman" w:eastAsia="Times New Roman" w:hAnsi="Times New Roman" w:cs="Times New Roman"/>
          <w:color w:val="000000"/>
          <w:sz w:val="28"/>
          <w:szCs w:val="28"/>
        </w:rPr>
        <w:t>релізи, заяви, статті, відео тощо, для поширення позитивної інформації про компанію або особистість;</w:t>
      </w:r>
    </w:p>
    <w:p w:rsidR="008A5F2A" w:rsidRDefault="007B34DF" w:rsidP="007527D9">
      <w:pPr>
        <w:pStyle w:val="10"/>
        <w:numPr>
          <w:ilvl w:val="0"/>
          <w:numId w:val="2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співпрацю з впливовими особами або медіа, що можуть допомогти відновити довіру та підтримку громадськості.</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антикризового </w:t>
      </w:r>
      <w:r>
        <w:rPr>
          <w:rFonts w:ascii="Times New Roman" w:eastAsia="Times New Roman" w:hAnsi="Times New Roman" w:cs="Times New Roman"/>
          <w:color w:val="000000"/>
          <w:sz w:val="28"/>
          <w:szCs w:val="28"/>
        </w:rPr>
        <w:t xml:space="preserve">PR – зменшити </w:t>
      </w:r>
      <w:r>
        <w:rPr>
          <w:rFonts w:ascii="Times New Roman" w:eastAsia="Times New Roman" w:hAnsi="Times New Roman" w:cs="Times New Roman"/>
          <w:sz w:val="28"/>
          <w:szCs w:val="28"/>
        </w:rPr>
        <w:t>негативний вплив кризової ситуації та зберегти довіру та репутацію ком</w:t>
      </w:r>
      <w:r w:rsidR="00074CC0">
        <w:rPr>
          <w:rFonts w:ascii="Times New Roman" w:eastAsia="Times New Roman" w:hAnsi="Times New Roman" w:cs="Times New Roman"/>
          <w:sz w:val="28"/>
          <w:szCs w:val="28"/>
        </w:rPr>
        <w:t xml:space="preserve">панії, установи або особистості </w:t>
      </w:r>
      <w:r>
        <w:rPr>
          <w:rFonts w:ascii="Times New Roman" w:eastAsia="Times New Roman" w:hAnsi="Times New Roman" w:cs="Times New Roman"/>
          <w:sz w:val="28"/>
          <w:szCs w:val="28"/>
        </w:rPr>
        <w:t>[22]</w:t>
      </w:r>
      <w:r w:rsidR="00074CC0">
        <w:rPr>
          <w:rFonts w:ascii="Times New Roman" w:eastAsia="Times New Roman" w:hAnsi="Times New Roman" w:cs="Times New Roman"/>
          <w:sz w:val="28"/>
          <w:szCs w:val="28"/>
        </w:rPr>
        <w:t>.</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характери</w:t>
      </w:r>
      <w:r w:rsidR="00EF4D9C">
        <w:rPr>
          <w:rFonts w:ascii="Times New Roman" w:eastAsia="Times New Roman" w:hAnsi="Times New Roman" w:cs="Times New Roman"/>
          <w:sz w:val="28"/>
          <w:szCs w:val="28"/>
        </w:rPr>
        <w:t>стиками антикризових PR-</w:t>
      </w:r>
      <w:r>
        <w:rPr>
          <w:rFonts w:ascii="Times New Roman" w:eastAsia="Times New Roman" w:hAnsi="Times New Roman" w:cs="Times New Roman"/>
          <w:sz w:val="28"/>
          <w:szCs w:val="28"/>
        </w:rPr>
        <w:t>заходів є:</w:t>
      </w:r>
    </w:p>
    <w:p w:rsidR="008A5F2A" w:rsidRDefault="007B34DF" w:rsidP="007527D9">
      <w:pPr>
        <w:pStyle w:val="1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Складність ситуації</w:t>
      </w:r>
      <w:r w:rsidR="0061329F">
        <w:rPr>
          <w:rFonts w:ascii="Times New Roman" w:eastAsia="Times New Roman" w:hAnsi="Times New Roman" w:cs="Times New Roman"/>
          <w:color w:val="000000"/>
          <w:sz w:val="28"/>
          <w:szCs w:val="28"/>
        </w:rPr>
        <w:t>.</w:t>
      </w:r>
    </w:p>
    <w:p w:rsidR="008A5F2A" w:rsidRDefault="0061329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Антикризові PR-</w:t>
      </w:r>
      <w:r w:rsidR="007B34DF">
        <w:rPr>
          <w:rFonts w:ascii="Times New Roman" w:eastAsia="Times New Roman" w:hAnsi="Times New Roman" w:cs="Times New Roman"/>
          <w:sz w:val="28"/>
          <w:szCs w:val="28"/>
        </w:rPr>
        <w:t>заходи відрізняються високою складністю, оскільки ситуація, яку потрібно врегулювати, може бути серйозною та вимагати швидкого реагування [34].</w:t>
      </w:r>
    </w:p>
    <w:p w:rsidR="008A5F2A" w:rsidRDefault="007B34DF" w:rsidP="007527D9">
      <w:pPr>
        <w:pStyle w:val="1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Нестандартність рішень</w:t>
      </w:r>
      <w:r w:rsidR="0061329F">
        <w:rPr>
          <w:rFonts w:ascii="Times New Roman" w:eastAsia="Times New Roman" w:hAnsi="Times New Roman" w:cs="Times New Roman"/>
          <w:color w:val="000000"/>
          <w:sz w:val="28"/>
          <w:szCs w:val="28"/>
        </w:rPr>
        <w:t>.</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Зазвичай антикризов</w:t>
      </w:r>
      <w:r w:rsidR="0061329F">
        <w:rPr>
          <w:rFonts w:ascii="Times New Roman" w:eastAsia="Times New Roman" w:hAnsi="Times New Roman" w:cs="Times New Roman"/>
          <w:sz w:val="28"/>
          <w:szCs w:val="28"/>
        </w:rPr>
        <w:t>і PR-</w:t>
      </w:r>
      <w:r>
        <w:rPr>
          <w:rFonts w:ascii="Times New Roman" w:eastAsia="Times New Roman" w:hAnsi="Times New Roman" w:cs="Times New Roman"/>
          <w:sz w:val="28"/>
          <w:szCs w:val="28"/>
        </w:rPr>
        <w:t>заходи вимагають нестандартних рішень та дій для врегулювання кризової ситуації. При цьому необхідно орієнтуватися на інтереси та потреби різних груп зацікавлених сторін.</w:t>
      </w:r>
    </w:p>
    <w:p w:rsidR="008A5F2A" w:rsidRDefault="007B34DF" w:rsidP="007527D9">
      <w:pPr>
        <w:pStyle w:val="1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Активна комунікація</w:t>
      </w:r>
      <w:r w:rsidR="0061329F">
        <w:rPr>
          <w:rFonts w:ascii="Times New Roman" w:eastAsia="Times New Roman" w:hAnsi="Times New Roman" w:cs="Times New Roman"/>
          <w:color w:val="000000"/>
          <w:sz w:val="28"/>
          <w:szCs w:val="28"/>
        </w:rPr>
        <w:t>.</w:t>
      </w:r>
    </w:p>
    <w:p w:rsidR="008A5F2A" w:rsidRDefault="0061329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Антикризові PR-</w:t>
      </w:r>
      <w:r w:rsidR="007B34DF">
        <w:rPr>
          <w:rFonts w:ascii="Times New Roman" w:eastAsia="Times New Roman" w:hAnsi="Times New Roman" w:cs="Times New Roman"/>
          <w:sz w:val="28"/>
          <w:szCs w:val="28"/>
        </w:rPr>
        <w:t>заходи вимагають активної комунікації зі зацікавленими сторонами [34].</w:t>
      </w:r>
      <w:r w:rsidR="002F4C75">
        <w:rPr>
          <w:rFonts w:ascii="Times New Roman" w:eastAsia="Times New Roman" w:hAnsi="Times New Roman" w:cs="Times New Roman"/>
          <w:sz w:val="28"/>
          <w:szCs w:val="28"/>
        </w:rPr>
        <w:t xml:space="preserve"> </w:t>
      </w:r>
      <w:r w:rsidR="007B34DF">
        <w:rPr>
          <w:rFonts w:ascii="Times New Roman" w:eastAsia="Times New Roman" w:hAnsi="Times New Roman" w:cs="Times New Roman"/>
          <w:sz w:val="28"/>
          <w:szCs w:val="28"/>
        </w:rPr>
        <w:t>Необхідно висвітлювати всі дії, що плануються, щоб забезпечити прозорість та довіру.</w:t>
      </w:r>
    </w:p>
    <w:p w:rsidR="008A5F2A" w:rsidRDefault="007B34DF" w:rsidP="007527D9">
      <w:pPr>
        <w:pStyle w:val="1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Координація зусиль</w:t>
      </w:r>
      <w:r w:rsidR="0061329F">
        <w:rPr>
          <w:rFonts w:ascii="Times New Roman" w:eastAsia="Times New Roman" w:hAnsi="Times New Roman" w:cs="Times New Roman"/>
          <w:color w:val="000000"/>
          <w:sz w:val="28"/>
          <w:szCs w:val="28"/>
        </w:rPr>
        <w:t>.</w:t>
      </w:r>
    </w:p>
    <w:p w:rsidR="008A5F2A" w:rsidRDefault="0061329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Антикризові PR-</w:t>
      </w:r>
      <w:r w:rsidR="007B34DF">
        <w:rPr>
          <w:rFonts w:ascii="Times New Roman" w:eastAsia="Times New Roman" w:hAnsi="Times New Roman" w:cs="Times New Roman"/>
          <w:sz w:val="28"/>
          <w:szCs w:val="28"/>
        </w:rPr>
        <w:t>заходи передбачають координацію зусиль між різними відділами та співробітниками підприємства або організації [34]. Крім того, можуть бути залучені зовнішні експерти, щоб надати додаткову допомогу.</w:t>
      </w:r>
    </w:p>
    <w:p w:rsidR="008A5F2A" w:rsidRDefault="007B34DF" w:rsidP="007527D9">
      <w:pPr>
        <w:pStyle w:val="1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Швидкість реагування</w:t>
      </w:r>
    </w:p>
    <w:p w:rsidR="008A5F2A" w:rsidRDefault="007B34DF" w:rsidP="007527D9">
      <w:pPr>
        <w:pStyle w:val="10"/>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У кризових ситуаціях швидкість реагування є ключовим </w:t>
      </w:r>
      <w:r w:rsidR="0061329F">
        <w:rPr>
          <w:rFonts w:ascii="Times New Roman" w:eastAsia="Times New Roman" w:hAnsi="Times New Roman" w:cs="Times New Roman"/>
          <w:sz w:val="28"/>
          <w:szCs w:val="28"/>
        </w:rPr>
        <w:t>фактором успіху антикризових PR-</w:t>
      </w:r>
      <w:r>
        <w:rPr>
          <w:rFonts w:ascii="Times New Roman" w:eastAsia="Times New Roman" w:hAnsi="Times New Roman" w:cs="Times New Roman"/>
          <w:sz w:val="28"/>
          <w:szCs w:val="28"/>
        </w:rPr>
        <w:t>заходів. Необхідно вжити негайних заходів для мінімізації негативних наслідків [34].</w:t>
      </w:r>
    </w:p>
    <w:p w:rsidR="008A5F2A" w:rsidRDefault="0061329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антикризові PR-</w:t>
      </w:r>
      <w:r w:rsidR="007B34DF">
        <w:rPr>
          <w:rFonts w:ascii="Times New Roman" w:eastAsia="Times New Roman" w:hAnsi="Times New Roman" w:cs="Times New Roman"/>
          <w:sz w:val="28"/>
          <w:szCs w:val="28"/>
        </w:rPr>
        <w:t>заходи можуть допомогти компанії або бренду керувати кризовою ситуацією та зменшити негативний вплив на їхню репутацію.</w:t>
      </w:r>
    </w:p>
    <w:p w:rsidR="008A5F2A" w:rsidRDefault="0061329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антикризових PR-</w:t>
      </w:r>
      <w:r w:rsidR="007B34DF">
        <w:rPr>
          <w:rFonts w:ascii="Times New Roman" w:eastAsia="Times New Roman" w:hAnsi="Times New Roman" w:cs="Times New Roman"/>
          <w:sz w:val="28"/>
          <w:szCs w:val="28"/>
        </w:rPr>
        <w:t>заходів:</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Антикризові PR</w:t>
      </w:r>
      <w:r w:rsidR="0061329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заходи – це </w:t>
      </w:r>
      <w:r>
        <w:rPr>
          <w:rFonts w:ascii="Times New Roman" w:eastAsia="Times New Roman" w:hAnsi="Times New Roman" w:cs="Times New Roman"/>
          <w:sz w:val="28"/>
          <w:szCs w:val="28"/>
        </w:rPr>
        <w:t>комплекс заходів, що призначені для зменшення впливу кризової ситуації на діяльність організації та збереження її репутації[31</w:t>
      </w:r>
      <w:r w:rsidR="0061329F">
        <w:rPr>
          <w:rFonts w:ascii="Times New Roman" w:eastAsia="Times New Roman" w:hAnsi="Times New Roman" w:cs="Times New Roman"/>
          <w:sz w:val="28"/>
          <w:szCs w:val="28"/>
        </w:rPr>
        <w:t>]. Класифікація антикризових PR-заходів може бути наступною </w:t>
      </w:r>
      <w:r>
        <w:rPr>
          <w:rFonts w:ascii="Times New Roman" w:eastAsia="Times New Roman" w:hAnsi="Times New Roman" w:cs="Times New Roman"/>
          <w:sz w:val="28"/>
          <w:szCs w:val="28"/>
        </w:rPr>
        <w:t>[31]</w:t>
      </w:r>
      <w:r w:rsidR="0061329F">
        <w:rPr>
          <w:rFonts w:ascii="Times New Roman" w:eastAsia="Times New Roman" w:hAnsi="Times New Roman" w:cs="Times New Roman"/>
          <w:sz w:val="28"/>
          <w:szCs w:val="28"/>
        </w:rPr>
        <w:t xml:space="preserve">: </w:t>
      </w:r>
    </w:p>
    <w:p w:rsidR="008A5F2A" w:rsidRDefault="007B34DF" w:rsidP="007527D9">
      <w:pPr>
        <w:pStyle w:val="10"/>
        <w:numPr>
          <w:ilvl w:val="0"/>
          <w:numId w:val="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Комунікаційні заходи:</w:t>
      </w:r>
    </w:p>
    <w:p w:rsidR="008A5F2A" w:rsidRDefault="007B34DF" w:rsidP="007527D9">
      <w:pPr>
        <w:pStyle w:val="10"/>
        <w:numPr>
          <w:ilvl w:val="0"/>
          <w:numId w:val="33"/>
        </w:numPr>
        <w:spacing w:after="0" w:line="360" w:lineRule="auto"/>
        <w:ind w:left="0" w:firstLine="709"/>
        <w:jc w:val="both"/>
      </w:pPr>
      <w:r>
        <w:rPr>
          <w:rFonts w:ascii="Times New Roman" w:eastAsia="Times New Roman" w:hAnsi="Times New Roman" w:cs="Times New Roman"/>
          <w:sz w:val="28"/>
          <w:szCs w:val="28"/>
        </w:rPr>
        <w:t>Інформаційна кампанія про кризову ситуацію;</w:t>
      </w:r>
    </w:p>
    <w:p w:rsidR="008A5F2A" w:rsidRDefault="007B34DF" w:rsidP="007527D9">
      <w:pPr>
        <w:pStyle w:val="10"/>
        <w:numPr>
          <w:ilvl w:val="0"/>
          <w:numId w:val="33"/>
        </w:numPr>
        <w:spacing w:after="0" w:line="360" w:lineRule="auto"/>
        <w:ind w:left="0" w:firstLine="709"/>
        <w:jc w:val="both"/>
      </w:pPr>
      <w:r>
        <w:rPr>
          <w:rFonts w:ascii="Times New Roman" w:eastAsia="Times New Roman" w:hAnsi="Times New Roman" w:cs="Times New Roman"/>
          <w:sz w:val="28"/>
          <w:szCs w:val="28"/>
        </w:rPr>
        <w:lastRenderedPageBreak/>
        <w:t>Розробка позитивного іміджу організації;</w:t>
      </w:r>
    </w:p>
    <w:p w:rsidR="008A5F2A" w:rsidRDefault="007B34DF" w:rsidP="007527D9">
      <w:pPr>
        <w:pStyle w:val="10"/>
        <w:numPr>
          <w:ilvl w:val="0"/>
          <w:numId w:val="33"/>
        </w:numPr>
        <w:spacing w:after="0" w:line="360" w:lineRule="auto"/>
        <w:ind w:left="0" w:firstLine="709"/>
        <w:jc w:val="both"/>
      </w:pPr>
      <w:r>
        <w:rPr>
          <w:rFonts w:ascii="Times New Roman" w:eastAsia="Times New Roman" w:hAnsi="Times New Roman" w:cs="Times New Roman"/>
          <w:sz w:val="28"/>
          <w:szCs w:val="28"/>
        </w:rPr>
        <w:t>Моніторинг і реагування на негативні повідомлення про організацію.</w:t>
      </w:r>
    </w:p>
    <w:p w:rsidR="008A5F2A" w:rsidRDefault="007B34DF" w:rsidP="007527D9">
      <w:pPr>
        <w:pStyle w:val="10"/>
        <w:numPr>
          <w:ilvl w:val="0"/>
          <w:numId w:val="5"/>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Організаційні заходи:</w:t>
      </w:r>
    </w:p>
    <w:p w:rsidR="008A5F2A" w:rsidRDefault="007B34DF" w:rsidP="007527D9">
      <w:pPr>
        <w:pStyle w:val="10"/>
        <w:numPr>
          <w:ilvl w:val="0"/>
          <w:numId w:val="32"/>
        </w:numPr>
        <w:spacing w:after="0" w:line="360" w:lineRule="auto"/>
        <w:ind w:left="0" w:firstLine="709"/>
        <w:jc w:val="both"/>
      </w:pPr>
      <w:r>
        <w:rPr>
          <w:rFonts w:ascii="Times New Roman" w:eastAsia="Times New Roman" w:hAnsi="Times New Roman" w:cs="Times New Roman"/>
          <w:sz w:val="28"/>
          <w:szCs w:val="28"/>
        </w:rPr>
        <w:t>Проведення переговорів з партнерами та клієнтами;</w:t>
      </w:r>
    </w:p>
    <w:p w:rsidR="008A5F2A" w:rsidRDefault="007B34DF" w:rsidP="007527D9">
      <w:pPr>
        <w:pStyle w:val="10"/>
        <w:numPr>
          <w:ilvl w:val="0"/>
          <w:numId w:val="32"/>
        </w:numPr>
        <w:spacing w:after="0" w:line="360" w:lineRule="auto"/>
        <w:ind w:left="0" w:firstLine="709"/>
        <w:jc w:val="both"/>
      </w:pPr>
      <w:r>
        <w:rPr>
          <w:rFonts w:ascii="Times New Roman" w:eastAsia="Times New Roman" w:hAnsi="Times New Roman" w:cs="Times New Roman"/>
          <w:sz w:val="28"/>
          <w:szCs w:val="28"/>
        </w:rPr>
        <w:t>Залучення нових клієнтів;</w:t>
      </w:r>
    </w:p>
    <w:p w:rsidR="008A5F2A" w:rsidRDefault="007B34DF" w:rsidP="007527D9">
      <w:pPr>
        <w:pStyle w:val="10"/>
        <w:numPr>
          <w:ilvl w:val="0"/>
          <w:numId w:val="32"/>
        </w:numPr>
        <w:spacing w:after="0" w:line="360" w:lineRule="auto"/>
        <w:ind w:left="0" w:firstLine="709"/>
        <w:jc w:val="both"/>
      </w:pPr>
      <w:r>
        <w:rPr>
          <w:rFonts w:ascii="Times New Roman" w:eastAsia="Times New Roman" w:hAnsi="Times New Roman" w:cs="Times New Roman"/>
          <w:sz w:val="28"/>
          <w:szCs w:val="28"/>
        </w:rPr>
        <w:t>Розробка нових пропозицій та послуг;</w:t>
      </w:r>
    </w:p>
    <w:p w:rsidR="008A5F2A" w:rsidRDefault="007B34DF" w:rsidP="007527D9">
      <w:pPr>
        <w:pStyle w:val="10"/>
        <w:numPr>
          <w:ilvl w:val="0"/>
          <w:numId w:val="32"/>
        </w:numPr>
        <w:spacing w:after="0" w:line="360" w:lineRule="auto"/>
        <w:ind w:left="0" w:firstLine="709"/>
        <w:jc w:val="both"/>
      </w:pPr>
      <w:r>
        <w:rPr>
          <w:rFonts w:ascii="Times New Roman" w:eastAsia="Times New Roman" w:hAnsi="Times New Roman" w:cs="Times New Roman"/>
          <w:sz w:val="28"/>
          <w:szCs w:val="28"/>
        </w:rPr>
        <w:t>Збільшення ефективності діяльності.</w:t>
      </w:r>
    </w:p>
    <w:p w:rsidR="008A5F2A" w:rsidRDefault="007B34DF" w:rsidP="007527D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w:t>
      </w:r>
      <w:r w:rsidR="0008381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PR-захід є важливою складовою комунікаційної стратегії підприємства. Він спрямований на підвищення репутації організації, залучення уваги цільової аудиторії та встановлення ефективного зв'язку зі зацікавленими сторонами. У межах PR-кампаній використовуються різноманітні комунікативні інструменти, такі як прес-конференції, презентації, виставки, інтерв'ю з керівництвом, публікація іміджевих статей та багато інших.</w:t>
      </w:r>
    </w:p>
    <w:p w:rsidR="008A5F2A" w:rsidRDefault="007B34DF">
      <w:pPr>
        <w:pStyle w:val="10"/>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1.2</w:t>
      </w:r>
    </w:p>
    <w:p w:rsidR="008A5F2A" w:rsidRPr="002C03D7" w:rsidRDefault="007B34DF" w:rsidP="002C03D7">
      <w:pPr>
        <w:pStyle w:val="10"/>
        <w:spacing w:after="0" w:line="360" w:lineRule="auto"/>
        <w:ind w:firstLine="709"/>
        <w:jc w:val="right"/>
        <w:rPr>
          <w:rFonts w:ascii="Times New Roman" w:eastAsia="Times New Roman" w:hAnsi="Times New Roman" w:cs="Times New Roman"/>
          <w:b/>
          <w:i/>
          <w:sz w:val="28"/>
          <w:szCs w:val="28"/>
        </w:rPr>
      </w:pPr>
      <w:r w:rsidRPr="002C03D7">
        <w:rPr>
          <w:rFonts w:ascii="Times New Roman" w:eastAsia="Times New Roman" w:hAnsi="Times New Roman" w:cs="Times New Roman"/>
          <w:b/>
          <w:i/>
          <w:sz w:val="28"/>
          <w:szCs w:val="28"/>
        </w:rPr>
        <w:t>Антикризові PR–заходи</w:t>
      </w:r>
    </w:p>
    <w:tbl>
      <w:tblPr>
        <w:tblStyle w:val="a6"/>
        <w:tblW w:w="97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80"/>
        <w:gridCol w:w="3733"/>
        <w:gridCol w:w="3482"/>
      </w:tblGrid>
      <w:tr w:rsidR="008A5F2A">
        <w:trPr>
          <w:cantSplit/>
          <w:tblHeader/>
        </w:trPr>
        <w:tc>
          <w:tcPr>
            <w:tcW w:w="2580" w:type="dxa"/>
          </w:tcPr>
          <w:p w:rsidR="008A5F2A" w:rsidRDefault="007B34DF">
            <w:pPr>
              <w:pStyle w:val="10"/>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Категорія антикризових PR-заходів</w:t>
            </w:r>
          </w:p>
        </w:tc>
        <w:tc>
          <w:tcPr>
            <w:tcW w:w="3733" w:type="dxa"/>
          </w:tcPr>
          <w:p w:rsidR="008A5F2A" w:rsidRDefault="007B34DF">
            <w:pPr>
              <w:pStyle w:val="10"/>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Приклади антикризових PR-заходів</w:t>
            </w:r>
          </w:p>
        </w:tc>
        <w:tc>
          <w:tcPr>
            <w:tcW w:w="3482" w:type="dxa"/>
          </w:tcPr>
          <w:p w:rsidR="008A5F2A" w:rsidRDefault="007B34DF">
            <w:pPr>
              <w:pStyle w:val="10"/>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w:t>
            </w:r>
          </w:p>
        </w:tc>
      </w:tr>
      <w:tr w:rsidR="008A5F2A">
        <w:trPr>
          <w:cantSplit/>
          <w:tblHeader/>
        </w:trPr>
        <w:tc>
          <w:tcPr>
            <w:tcW w:w="2580"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Комерційні компенсації</w:t>
            </w:r>
          </w:p>
        </w:tc>
        <w:tc>
          <w:tcPr>
            <w:tcW w:w="3733"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знижок або бонусів для збереження клієнтів.</w:t>
            </w:r>
          </w:p>
        </w:tc>
        <w:tc>
          <w:tcPr>
            <w:tcW w:w="348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Стимулює клієнтів залишатися з підприємством під час кризових періодів.</w:t>
            </w:r>
          </w:p>
        </w:tc>
      </w:tr>
      <w:tr w:rsidR="008A5F2A">
        <w:trPr>
          <w:cantSplit/>
          <w:tblHeader/>
        </w:trPr>
        <w:tc>
          <w:tcPr>
            <w:tcW w:w="2580"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Комунікація зі зацікавленими сторонами</w:t>
            </w:r>
          </w:p>
        </w:tc>
        <w:tc>
          <w:tcPr>
            <w:tcW w:w="3733"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регулярної комунікації зі зацікавленими сторонами, включаючи партнерів, співробітників та громадськість.</w:t>
            </w:r>
          </w:p>
        </w:tc>
        <w:tc>
          <w:tcPr>
            <w:tcW w:w="348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Допомагає зберігати довіру та лояльність зацікавлених сторін під час кризових ситуацій.</w:t>
            </w:r>
          </w:p>
        </w:tc>
      </w:tr>
      <w:tr w:rsidR="008A5F2A">
        <w:trPr>
          <w:cantSplit/>
          <w:tblHeader/>
        </w:trPr>
        <w:tc>
          <w:tcPr>
            <w:tcW w:w="2580"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Кризовий PR</w:t>
            </w:r>
          </w:p>
        </w:tc>
        <w:tc>
          <w:tcPr>
            <w:tcW w:w="3733"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прес-конференцій або випуск прес-релізів для зменшення негативного впливу кризової ситуації.</w:t>
            </w:r>
          </w:p>
        </w:tc>
        <w:tc>
          <w:tcPr>
            <w:tcW w:w="348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Дозволяє керувати інформаційним потоком та мінімізувати ризики для репутації підприємства.</w:t>
            </w:r>
          </w:p>
        </w:tc>
      </w:tr>
      <w:tr w:rsidR="008A5F2A">
        <w:trPr>
          <w:cantSplit/>
          <w:tblHeader/>
        </w:trPr>
        <w:tc>
          <w:tcPr>
            <w:tcW w:w="2580"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Соціальна відповідальність</w:t>
            </w:r>
          </w:p>
        </w:tc>
        <w:tc>
          <w:tcPr>
            <w:tcW w:w="3733"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Здійснення благодійних дій, спонсорство соціальних проектів або участь у вирішенні проблем громадськості.</w:t>
            </w:r>
          </w:p>
        </w:tc>
        <w:tc>
          <w:tcPr>
            <w:tcW w:w="3482" w:type="dxa"/>
          </w:tcPr>
          <w:p w:rsidR="008A5F2A" w:rsidRDefault="007B34DF">
            <w:pPr>
              <w:pStyle w:val="10"/>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Підтримує позитивний імідж підприємства та показує його залученість до розв'язання суспільних проблем.</w:t>
            </w:r>
          </w:p>
        </w:tc>
      </w:tr>
    </w:tbl>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Джерело: </w:t>
      </w:r>
      <w:r w:rsidR="00795FA9">
        <w:rPr>
          <w:rFonts w:ascii="Times New Roman" w:eastAsia="Times New Roman" w:hAnsi="Times New Roman" w:cs="Times New Roman"/>
          <w:sz w:val="28"/>
          <w:szCs w:val="28"/>
        </w:rPr>
        <w:t xml:space="preserve">таблицю </w:t>
      </w:r>
      <w:r>
        <w:rPr>
          <w:rFonts w:ascii="Times New Roman" w:eastAsia="Times New Roman" w:hAnsi="Times New Roman" w:cs="Times New Roman"/>
          <w:sz w:val="28"/>
          <w:szCs w:val="28"/>
        </w:rPr>
        <w:t>сформовано автором за [31]</w:t>
      </w:r>
      <w:r w:rsidR="00795FA9">
        <w:rPr>
          <w:rFonts w:ascii="Times New Roman" w:eastAsia="Times New Roman" w:hAnsi="Times New Roman" w:cs="Times New Roman"/>
          <w:sz w:val="28"/>
          <w:szCs w:val="28"/>
        </w:rPr>
        <w:t>.</w:t>
      </w:r>
    </w:p>
    <w:p w:rsidR="00795FA9" w:rsidRDefault="00795FA9">
      <w:pPr>
        <w:pStyle w:val="10"/>
        <w:spacing w:after="0" w:line="360" w:lineRule="auto"/>
        <w:ind w:firstLine="709"/>
        <w:jc w:val="both"/>
        <w:rPr>
          <w:rFonts w:ascii="Times New Roman" w:eastAsia="Times New Roman" w:hAnsi="Times New Roman" w:cs="Times New Roman"/>
          <w:sz w:val="28"/>
          <w:szCs w:val="28"/>
        </w:rPr>
      </w:pP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різноманітних PR-заходів дозволяє підприємствам створювати позитивний імідж, залучати увагу ЗМІ та потенційних клієнтів, підвищувати свідомість про свої продукти або послуги. Комбінація різних інструментів дозволяє досягти комплексного підходу до комунікаційних потреб організації та забезпечити максимальний прагматичний ефект.</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Успішна реалізація PR-заходів вимагає ретельного планування, аналізу цільової аудиторії, визначення комунікаційних цілей та вибору відповідних інструментів. Здійснення таких заходів сприяє підвищенню конкурентоспроможності підприємства, покращенню його репутації та позиціонуванню на ринку.</w:t>
      </w: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795FA9">
      <w:pPr>
        <w:pStyle w:val="10"/>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r w:rsidR="000E119D">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Актуальні види онлайн-</w:t>
      </w:r>
      <w:r w:rsidR="007B34DF">
        <w:rPr>
          <w:rFonts w:ascii="Times New Roman" w:eastAsia="Times New Roman" w:hAnsi="Times New Roman" w:cs="Times New Roman"/>
          <w:b/>
          <w:sz w:val="28"/>
          <w:szCs w:val="28"/>
        </w:rPr>
        <w:t>комуні</w:t>
      </w:r>
      <w:r>
        <w:rPr>
          <w:rFonts w:ascii="Times New Roman" w:eastAsia="Times New Roman" w:hAnsi="Times New Roman" w:cs="Times New Roman"/>
          <w:b/>
          <w:sz w:val="28"/>
          <w:szCs w:val="28"/>
        </w:rPr>
        <w:t>кації в умовах пандемії COVID-</w:t>
      </w:r>
      <w:r w:rsidR="007B34DF">
        <w:rPr>
          <w:rFonts w:ascii="Times New Roman" w:eastAsia="Times New Roman" w:hAnsi="Times New Roman" w:cs="Times New Roman"/>
          <w:b/>
          <w:sz w:val="28"/>
          <w:szCs w:val="28"/>
        </w:rPr>
        <w:t>19</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Пандемія COVID-19, яка почалася у 2019 році, значно змінила спосіб взаємоді</w:t>
      </w:r>
      <w:r w:rsidR="00795FA9">
        <w:rPr>
          <w:rFonts w:ascii="Times New Roman" w:eastAsia="Times New Roman" w:hAnsi="Times New Roman" w:cs="Times New Roman"/>
          <w:sz w:val="28"/>
          <w:szCs w:val="28"/>
        </w:rPr>
        <w:t>ї</w:t>
      </w:r>
      <w:r w:rsidR="002F4C75">
        <w:rPr>
          <w:rFonts w:ascii="Times New Roman" w:eastAsia="Times New Roman" w:hAnsi="Times New Roman" w:cs="Times New Roman"/>
          <w:sz w:val="28"/>
          <w:szCs w:val="28"/>
        </w:rPr>
        <w:t xml:space="preserve"> </w:t>
      </w:r>
      <w:r w:rsidR="00795FA9">
        <w:rPr>
          <w:rFonts w:ascii="Times New Roman" w:eastAsia="Times New Roman" w:hAnsi="Times New Roman" w:cs="Times New Roman"/>
          <w:sz w:val="28"/>
          <w:szCs w:val="28"/>
        </w:rPr>
        <w:t>індивідів із</w:t>
      </w:r>
      <w:r>
        <w:rPr>
          <w:rFonts w:ascii="Times New Roman" w:eastAsia="Times New Roman" w:hAnsi="Times New Roman" w:cs="Times New Roman"/>
          <w:sz w:val="28"/>
          <w:szCs w:val="28"/>
        </w:rPr>
        <w:t xml:space="preserve"> зовнішнім світом. Заходи, які були прийняті для боротьби з поширенням вірусу, включаючи соціальну дистанцію та обмеження контактів, спричинили революцію в комунікаційних засобах. Онлайн-комунікація стала важливою складовою нашого повсякденного життя, забезпечуючи нам можливість залишатися зв'язаними з рідними, друзями, колегами та світом навколо нас.</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Актуальні види онлайн-комунікації знайшли своє особливе значення в умовах пандемії COVID-19, де фізичний контакт та особисті зустрічі стали обмеженими. Ці види комунікації допомагають нам підтримувати соціальні зв'язки, забезпечувати навчання та роботу на віддаленому режимі, отримувати </w:t>
      </w:r>
      <w:r>
        <w:rPr>
          <w:rFonts w:ascii="Times New Roman" w:eastAsia="Times New Roman" w:hAnsi="Times New Roman" w:cs="Times New Roman"/>
          <w:sz w:val="28"/>
          <w:szCs w:val="28"/>
        </w:rPr>
        <w:lastRenderedPageBreak/>
        <w:t>необхідну інформацію та зберігати психологічний комфорт у цей непростий період.</w:t>
      </w:r>
    </w:p>
    <w:p w:rsidR="008A5F2A" w:rsidRDefault="00795FA9">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PR-</w:t>
      </w:r>
      <w:r w:rsidR="007B34DF">
        <w:rPr>
          <w:rFonts w:ascii="Times New Roman" w:eastAsia="Times New Roman" w:hAnsi="Times New Roman" w:cs="Times New Roman"/>
          <w:sz w:val="28"/>
          <w:szCs w:val="28"/>
        </w:rPr>
        <w:t>комунікації</w:t>
      </w:r>
      <w:r w:rsidR="007B34DF" w:rsidRPr="00795FA9">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це інструменти, що дозволяють керувати репутацією бренду</w:t>
      </w:r>
      <w:r w:rsidR="00A109A8">
        <w:rPr>
          <w:rFonts w:ascii="Times New Roman" w:eastAsia="Times New Roman" w:hAnsi="Times New Roman" w:cs="Times New Roman"/>
          <w:sz w:val="28"/>
          <w:szCs w:val="28"/>
        </w:rPr>
        <w:t xml:space="preserve">. </w:t>
      </w:r>
      <w:r w:rsidR="00A109A8">
        <w:rPr>
          <w:rFonts w:ascii="Times New Roman" w:eastAsia="Times New Roman" w:hAnsi="Times New Roman" w:cs="Times New Roman"/>
          <w:color w:val="000000"/>
          <w:sz w:val="28"/>
          <w:szCs w:val="28"/>
        </w:rPr>
        <w:t>PR-</w:t>
      </w:r>
      <w:r w:rsidR="007B34DF">
        <w:rPr>
          <w:rFonts w:ascii="Times New Roman" w:eastAsia="Times New Roman" w:hAnsi="Times New Roman" w:cs="Times New Roman"/>
          <w:color w:val="000000"/>
          <w:sz w:val="28"/>
          <w:szCs w:val="28"/>
        </w:rPr>
        <w:t>маркетинг – це спосіб просування товару на ринку та збільшення числа індивідів, які здійснять покупку[6].</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завдання маркетингу ємно сфор</w:t>
      </w:r>
      <w:r w:rsidR="00A109A8">
        <w:rPr>
          <w:rFonts w:ascii="Times New Roman" w:eastAsia="Times New Roman" w:hAnsi="Times New Roman" w:cs="Times New Roman"/>
          <w:sz w:val="28"/>
          <w:szCs w:val="28"/>
        </w:rPr>
        <w:t>мульовані в концепції маркетинг-</w:t>
      </w:r>
      <w:r>
        <w:rPr>
          <w:rFonts w:ascii="Times New Roman" w:eastAsia="Times New Roman" w:hAnsi="Times New Roman" w:cs="Times New Roman"/>
          <w:sz w:val="28"/>
          <w:szCs w:val="28"/>
        </w:rPr>
        <w:t>міксу 4P: товар, прайс (ціна), майданчик розміщення та просування (товару чи послуги)[6]. Таким чином, маркетинг відповідає за зростання продажів, збільшення частки ринку або вихід нового продукту ринку.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Фахівці, які займаються рекламою, відповідають за безпосереднє просування інформації про товар чи послугу.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Функціональний блок Publicrelations відповідає за формування позитивного іміджу компанії. Фірми, найбільш успішні в управлінні PR</w:t>
      </w:r>
      <w:r w:rsidR="005433D5">
        <w:rPr>
          <w:rFonts w:ascii="Times New Roman" w:eastAsia="Times New Roman" w:hAnsi="Times New Roman" w:cs="Times New Roman"/>
          <w:sz w:val="28"/>
          <w:szCs w:val="28"/>
        </w:rPr>
        <w:t>-</w:t>
      </w:r>
      <w:r>
        <w:rPr>
          <w:rFonts w:ascii="Times New Roman" w:eastAsia="Times New Roman" w:hAnsi="Times New Roman" w:cs="Times New Roman"/>
          <w:sz w:val="28"/>
          <w:szCs w:val="28"/>
        </w:rPr>
        <w:t>комунікаціями стають брендами. Найбільш яскраві приклади – транснаціональні корпорації, наприклад, Xerox, Unilever та Mars. Фактично сприйняття споживачем компанії та формування асоціацій складається з отриманої інформації. Тому важливо використовувати весь арсенал іміджевих інструментів та відслідковувати згадки у медіасередовищі. І тому використовують цілий арсенал різних інструментів.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sidRPr="002F4C75">
        <w:rPr>
          <w:rFonts w:ascii="Times New Roman" w:eastAsia="Times New Roman" w:hAnsi="Times New Roman" w:cs="Times New Roman"/>
          <w:sz w:val="28"/>
          <w:szCs w:val="28"/>
        </w:rPr>
        <w:t>Існує 4 моделі PR комунікацій:</w:t>
      </w:r>
      <w:r>
        <w:rPr>
          <w:rFonts w:ascii="Times New Roman" w:eastAsia="Times New Roman" w:hAnsi="Times New Roman" w:cs="Times New Roman"/>
          <w:sz w:val="28"/>
          <w:szCs w:val="28"/>
        </w:rPr>
        <w:t xml:space="preserve"> паблісіті, робота з журналістами, двостороння симетрична та несиметрична комунікація. Вони були запропоновані Грюнінгом та Хантом[32]. Перша модель у громадському створенні закріпилася у понятті пропаганди. Друга має на увазі безперервну роботу спеціаліста з представниками ЗМІ. Третя і четверта модель мають на увазі максимальне залучення споживача до діалогу, проте в останньому варіанті громадськість отримує вигоду. Наприклад, одержують цінну інформацію.</w:t>
      </w:r>
    </w:p>
    <w:p w:rsidR="008A5F2A" w:rsidRPr="00CC21FC"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Макміллан пропонує виділити такі загальні</w:t>
      </w:r>
      <w:r w:rsidR="00CC21FC">
        <w:rPr>
          <w:rFonts w:ascii="Times New Roman" w:eastAsia="Times New Roman" w:hAnsi="Times New Roman" w:cs="Times New Roman"/>
          <w:sz w:val="28"/>
          <w:szCs w:val="28"/>
        </w:rPr>
        <w:t xml:space="preserve"> моделі комунікацій в Інтернеті</w:t>
      </w:r>
      <w:r>
        <w:rPr>
          <w:rFonts w:ascii="Times New Roman" w:eastAsia="Times New Roman" w:hAnsi="Times New Roman" w:cs="Times New Roman"/>
          <w:sz w:val="28"/>
          <w:szCs w:val="28"/>
        </w:rPr>
        <w:t>[32]</w:t>
      </w:r>
      <w:r w:rsidR="00CC21FC" w:rsidRPr="00CC21FC">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Одностороння комунікація з високим контролем з боку одержувача інформації, де його активність проявляється як запит на необхідну інформацію.</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Двостороння комунікація з високим рівнем контролю з боку користувача, де полюси спілкування не поділяються за функ</w:t>
      </w:r>
      <w:r w:rsidR="00CC21FC">
        <w:rPr>
          <w:rFonts w:ascii="Times New Roman" w:eastAsia="Times New Roman" w:hAnsi="Times New Roman" w:cs="Times New Roman"/>
          <w:sz w:val="28"/>
          <w:szCs w:val="28"/>
        </w:rPr>
        <w:t xml:space="preserve">ціями «відправник – </w:t>
      </w:r>
      <w:r>
        <w:rPr>
          <w:rFonts w:ascii="Times New Roman" w:eastAsia="Times New Roman" w:hAnsi="Times New Roman" w:cs="Times New Roman"/>
          <w:sz w:val="28"/>
          <w:szCs w:val="28"/>
        </w:rPr>
        <w:t>одержувач», має місце взаємозворотність ролей, рівноправна участь в обміні інформацією.</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Одностороння комунікація з поділом функцій відправника та одержувача, з низьким рівнем контролю з боку одержувача у вигляді монологів.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Двостороння комунікація в діалогічній формі з низьким рівнем контролю з боку одержувача, з можливістю відгуку з боку одержувача.</w:t>
      </w:r>
    </w:p>
    <w:p w:rsidR="008A5F2A" w:rsidRDefault="00CC21FC">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основне завдання PR-</w:t>
      </w:r>
      <w:r w:rsidR="007B34DF">
        <w:rPr>
          <w:rFonts w:ascii="Times New Roman" w:eastAsia="Times New Roman" w:hAnsi="Times New Roman" w:cs="Times New Roman"/>
          <w:color w:val="000000"/>
          <w:sz w:val="28"/>
          <w:szCs w:val="28"/>
        </w:rPr>
        <w:t>кампанії – не просто донести інформацію до споживача, а сформувати категорію Інтернет</w:t>
      </w:r>
      <w:r>
        <w:rPr>
          <w:rFonts w:ascii="Times New Roman" w:eastAsia="Times New Roman" w:hAnsi="Times New Roman" w:cs="Times New Roman"/>
          <w:color w:val="000000"/>
          <w:sz w:val="28"/>
          <w:szCs w:val="28"/>
        </w:rPr>
        <w:t>-</w:t>
      </w:r>
      <w:r w:rsidR="007B34DF">
        <w:rPr>
          <w:rFonts w:ascii="Times New Roman" w:eastAsia="Times New Roman" w:hAnsi="Times New Roman" w:cs="Times New Roman"/>
          <w:color w:val="000000"/>
          <w:sz w:val="28"/>
          <w:szCs w:val="28"/>
        </w:rPr>
        <w:t>користувачів, здатних передати свої позитивні враження оточуючим.</w:t>
      </w:r>
    </w:p>
    <w:p w:rsidR="008A5F2A" w:rsidRDefault="00CC21FC"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Антикризові PR-</w:t>
      </w:r>
      <w:r w:rsidR="007B34DF">
        <w:rPr>
          <w:rFonts w:ascii="Times New Roman" w:eastAsia="Times New Roman" w:hAnsi="Times New Roman" w:cs="Times New Roman"/>
          <w:sz w:val="28"/>
          <w:szCs w:val="28"/>
        </w:rPr>
        <w:t>заходи для к</w:t>
      </w:r>
      <w:r>
        <w:rPr>
          <w:rFonts w:ascii="Times New Roman" w:eastAsia="Times New Roman" w:hAnsi="Times New Roman" w:cs="Times New Roman"/>
          <w:sz w:val="28"/>
          <w:szCs w:val="28"/>
        </w:rPr>
        <w:t>омпаній в умовах пандемії COVID-</w:t>
      </w:r>
      <w:r w:rsidR="007B34DF">
        <w:rPr>
          <w:rFonts w:ascii="Times New Roman" w:eastAsia="Times New Roman" w:hAnsi="Times New Roman" w:cs="Times New Roman"/>
          <w:sz w:val="28"/>
          <w:szCs w:val="28"/>
        </w:rPr>
        <w:t>19 можна класифікувати за наступними критеріями:</w:t>
      </w:r>
    </w:p>
    <w:p w:rsidR="008A5F2A" w:rsidRDefault="007B34DF" w:rsidP="00A46164">
      <w:pPr>
        <w:pStyle w:val="10"/>
        <w:numPr>
          <w:ilvl w:val="0"/>
          <w:numId w:val="4"/>
        </w:numPr>
        <w:spacing w:after="0" w:line="360" w:lineRule="auto"/>
        <w:ind w:left="0"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цілями</w:t>
      </w:r>
      <w:r w:rsidR="00CC21FC">
        <w:rPr>
          <w:rFonts w:ascii="Times New Roman" w:eastAsia="Times New Roman" w:hAnsi="Times New Roman" w:cs="Times New Roman"/>
          <w:sz w:val="28"/>
          <w:szCs w:val="28"/>
        </w:rPr>
        <w:t>[21]</w:t>
      </w:r>
      <w:r>
        <w:rPr>
          <w:rFonts w:ascii="Times New Roman" w:eastAsia="Times New Roman" w:hAnsi="Times New Roman" w:cs="Times New Roman"/>
          <w:i/>
          <w:sz w:val="28"/>
          <w:szCs w:val="28"/>
        </w:rPr>
        <w:t>:</w:t>
      </w:r>
    </w:p>
    <w:p w:rsidR="008A5F2A" w:rsidRDefault="009A261B" w:rsidP="00A46164">
      <w:pPr>
        <w:pStyle w:val="10"/>
        <w:numPr>
          <w:ilvl w:val="0"/>
          <w:numId w:val="38"/>
        </w:numPr>
        <w:spacing w:after="0" w:line="360" w:lineRule="auto"/>
        <w:ind w:left="0" w:firstLine="709"/>
        <w:jc w:val="both"/>
      </w:pPr>
      <w:r>
        <w:rPr>
          <w:rFonts w:ascii="Times New Roman" w:eastAsia="Times New Roman" w:hAnsi="Times New Roman" w:cs="Times New Roman"/>
          <w:sz w:val="28"/>
          <w:szCs w:val="28"/>
        </w:rPr>
        <w:t>з</w:t>
      </w:r>
      <w:r w:rsidR="007B34DF">
        <w:rPr>
          <w:rFonts w:ascii="Times New Roman" w:eastAsia="Times New Roman" w:hAnsi="Times New Roman" w:cs="Times New Roman"/>
          <w:sz w:val="28"/>
          <w:szCs w:val="28"/>
        </w:rPr>
        <w:t xml:space="preserve">береження бізнесу, наприклад, реклама товарів та послуг, які користуються великим </w:t>
      </w:r>
      <w:r>
        <w:rPr>
          <w:rFonts w:ascii="Times New Roman" w:eastAsia="Times New Roman" w:hAnsi="Times New Roman" w:cs="Times New Roman"/>
          <w:sz w:val="28"/>
          <w:szCs w:val="28"/>
        </w:rPr>
        <w:t>попитом в умовах пандемії COVID-</w:t>
      </w:r>
      <w:r w:rsidR="007B34DF">
        <w:rPr>
          <w:rFonts w:ascii="Times New Roman" w:eastAsia="Times New Roman" w:hAnsi="Times New Roman" w:cs="Times New Roman"/>
          <w:sz w:val="28"/>
          <w:szCs w:val="28"/>
        </w:rPr>
        <w:t>19 (медичне обладнання, засоби індивідуального захисту тощо)</w:t>
      </w:r>
      <w:r>
        <w:rPr>
          <w:rFonts w:ascii="Times New Roman" w:eastAsia="Times New Roman" w:hAnsi="Times New Roman" w:cs="Times New Roman"/>
          <w:sz w:val="28"/>
          <w:szCs w:val="28"/>
        </w:rPr>
        <w:t>;</w:t>
      </w:r>
    </w:p>
    <w:p w:rsidR="008A5F2A" w:rsidRDefault="009A261B" w:rsidP="00A46164">
      <w:pPr>
        <w:pStyle w:val="10"/>
        <w:numPr>
          <w:ilvl w:val="0"/>
          <w:numId w:val="38"/>
        </w:numPr>
        <w:spacing w:after="0" w:line="360" w:lineRule="auto"/>
        <w:ind w:left="0" w:firstLine="709"/>
        <w:jc w:val="both"/>
      </w:pPr>
      <w:r>
        <w:rPr>
          <w:rFonts w:ascii="Times New Roman" w:eastAsia="Times New Roman" w:hAnsi="Times New Roman" w:cs="Times New Roman"/>
          <w:sz w:val="28"/>
          <w:szCs w:val="28"/>
        </w:rPr>
        <w:t>п</w:t>
      </w:r>
      <w:r w:rsidR="007B34DF">
        <w:rPr>
          <w:rFonts w:ascii="Times New Roman" w:eastAsia="Times New Roman" w:hAnsi="Times New Roman" w:cs="Times New Roman"/>
          <w:sz w:val="28"/>
          <w:szCs w:val="28"/>
        </w:rPr>
        <w:t>ідвищення лояльності клієнтів, наприклад, створення програм доставки на дім або інших послуг, що полегшують життя в умовах карантину</w:t>
      </w:r>
      <w:r>
        <w:rPr>
          <w:rFonts w:ascii="Times New Roman" w:eastAsia="Times New Roman" w:hAnsi="Times New Roman" w:cs="Times New Roman"/>
          <w:sz w:val="28"/>
          <w:szCs w:val="28"/>
        </w:rPr>
        <w:t>;</w:t>
      </w:r>
    </w:p>
    <w:p w:rsidR="008A5F2A" w:rsidRDefault="009A261B" w:rsidP="00A46164">
      <w:pPr>
        <w:pStyle w:val="10"/>
        <w:numPr>
          <w:ilvl w:val="0"/>
          <w:numId w:val="38"/>
        </w:numPr>
        <w:spacing w:after="0" w:line="360" w:lineRule="auto"/>
        <w:ind w:left="0" w:firstLine="709"/>
        <w:jc w:val="both"/>
      </w:pPr>
      <w:r>
        <w:rPr>
          <w:rFonts w:ascii="Times New Roman" w:eastAsia="Times New Roman" w:hAnsi="Times New Roman" w:cs="Times New Roman"/>
          <w:sz w:val="28"/>
          <w:szCs w:val="28"/>
        </w:rPr>
        <w:t>п</w:t>
      </w:r>
      <w:r w:rsidR="007B34DF">
        <w:rPr>
          <w:rFonts w:ascii="Times New Roman" w:eastAsia="Times New Roman" w:hAnsi="Times New Roman" w:cs="Times New Roman"/>
          <w:sz w:val="28"/>
          <w:szCs w:val="28"/>
        </w:rPr>
        <w:t>ідвищення свідомості про безпеку та здоров'я, наприклад, розробка та публікація р</w:t>
      </w:r>
      <w:r>
        <w:rPr>
          <w:rFonts w:ascii="Times New Roman" w:eastAsia="Times New Roman" w:hAnsi="Times New Roman" w:cs="Times New Roman"/>
          <w:sz w:val="28"/>
          <w:szCs w:val="28"/>
        </w:rPr>
        <w:t>екомендацій щодо протидії COVID-</w:t>
      </w:r>
      <w:r w:rsidR="007B34DF">
        <w:rPr>
          <w:rFonts w:ascii="Times New Roman" w:eastAsia="Times New Roman" w:hAnsi="Times New Roman" w:cs="Times New Roman"/>
          <w:sz w:val="28"/>
          <w:szCs w:val="28"/>
        </w:rPr>
        <w:t>19 в місцях роботи або публікація інформації про заходи, які компанія приймає для захисту своїх працівників та клієнтів.</w:t>
      </w:r>
    </w:p>
    <w:p w:rsidR="008A5F2A" w:rsidRDefault="007B34DF" w:rsidP="00A46164">
      <w:pPr>
        <w:pStyle w:val="10"/>
        <w:numPr>
          <w:ilvl w:val="0"/>
          <w:numId w:val="6"/>
        </w:numPr>
        <w:spacing w:after="0" w:line="360" w:lineRule="auto"/>
        <w:ind w:left="0"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формою</w:t>
      </w:r>
      <w:r w:rsidR="00CC21FC">
        <w:rPr>
          <w:rFonts w:ascii="Times New Roman" w:eastAsia="Times New Roman" w:hAnsi="Times New Roman" w:cs="Times New Roman"/>
          <w:sz w:val="28"/>
          <w:szCs w:val="28"/>
        </w:rPr>
        <w:t>[21]</w:t>
      </w:r>
      <w:r>
        <w:rPr>
          <w:rFonts w:ascii="Times New Roman" w:eastAsia="Times New Roman" w:hAnsi="Times New Roman" w:cs="Times New Roman"/>
          <w:i/>
          <w:sz w:val="28"/>
          <w:szCs w:val="28"/>
        </w:rPr>
        <w:t>:</w:t>
      </w:r>
    </w:p>
    <w:p w:rsidR="008A5F2A" w:rsidRDefault="009A261B" w:rsidP="00A46164">
      <w:pPr>
        <w:pStyle w:val="10"/>
        <w:numPr>
          <w:ilvl w:val="0"/>
          <w:numId w:val="37"/>
        </w:numPr>
        <w:spacing w:after="0" w:line="360" w:lineRule="auto"/>
        <w:ind w:left="0" w:firstLine="709"/>
        <w:jc w:val="both"/>
      </w:pPr>
      <w:r>
        <w:rPr>
          <w:rFonts w:ascii="Times New Roman" w:eastAsia="Times New Roman" w:hAnsi="Times New Roman" w:cs="Times New Roman"/>
          <w:sz w:val="28"/>
          <w:szCs w:val="28"/>
        </w:rPr>
        <w:t>цифрові заходи, такі як веб-семінари, відео-блоги, онлайн-</w:t>
      </w:r>
      <w:r w:rsidR="007B34DF">
        <w:rPr>
          <w:rFonts w:ascii="Times New Roman" w:eastAsia="Times New Roman" w:hAnsi="Times New Roman" w:cs="Times New Roman"/>
          <w:sz w:val="28"/>
          <w:szCs w:val="28"/>
        </w:rPr>
        <w:t>тренінги тощо</w:t>
      </w:r>
      <w:r>
        <w:rPr>
          <w:rFonts w:ascii="Times New Roman" w:eastAsia="Times New Roman" w:hAnsi="Times New Roman" w:cs="Times New Roman"/>
          <w:sz w:val="28"/>
          <w:szCs w:val="28"/>
        </w:rPr>
        <w:t>;</w:t>
      </w:r>
    </w:p>
    <w:p w:rsidR="008A5F2A" w:rsidRDefault="009A261B" w:rsidP="00A46164">
      <w:pPr>
        <w:pStyle w:val="10"/>
        <w:numPr>
          <w:ilvl w:val="0"/>
          <w:numId w:val="37"/>
        </w:numPr>
        <w:spacing w:after="0" w:line="360" w:lineRule="auto"/>
        <w:ind w:left="0" w:firstLine="709"/>
        <w:jc w:val="both"/>
      </w:pPr>
      <w:r>
        <w:rPr>
          <w:rFonts w:ascii="Times New Roman" w:eastAsia="Times New Roman" w:hAnsi="Times New Roman" w:cs="Times New Roman"/>
          <w:sz w:val="28"/>
          <w:szCs w:val="28"/>
        </w:rPr>
        <w:lastRenderedPageBreak/>
        <w:t>з</w:t>
      </w:r>
      <w:r w:rsidR="007B34DF">
        <w:rPr>
          <w:rFonts w:ascii="Times New Roman" w:eastAsia="Times New Roman" w:hAnsi="Times New Roman" w:cs="Times New Roman"/>
          <w:sz w:val="28"/>
          <w:szCs w:val="28"/>
        </w:rPr>
        <w:t>аходи в соціальних мережах, наприклад, проведення конкурсів, оголошення акцій тощо</w:t>
      </w:r>
      <w:r>
        <w:rPr>
          <w:rFonts w:ascii="Times New Roman" w:eastAsia="Times New Roman" w:hAnsi="Times New Roman" w:cs="Times New Roman"/>
          <w:sz w:val="28"/>
          <w:szCs w:val="28"/>
        </w:rPr>
        <w:t>;</w:t>
      </w:r>
    </w:p>
    <w:p w:rsidR="008A5F2A" w:rsidRDefault="009A261B" w:rsidP="00A46164">
      <w:pPr>
        <w:pStyle w:val="10"/>
        <w:numPr>
          <w:ilvl w:val="0"/>
          <w:numId w:val="37"/>
        </w:numPr>
        <w:spacing w:after="0" w:line="360" w:lineRule="auto"/>
        <w:ind w:left="0" w:firstLine="709"/>
        <w:jc w:val="both"/>
      </w:pPr>
      <w:r>
        <w:rPr>
          <w:rFonts w:ascii="Times New Roman" w:eastAsia="Times New Roman" w:hAnsi="Times New Roman" w:cs="Times New Roman"/>
          <w:sz w:val="28"/>
          <w:szCs w:val="28"/>
        </w:rPr>
        <w:t>офлайн-</w:t>
      </w:r>
      <w:r w:rsidR="007B34DF">
        <w:rPr>
          <w:rFonts w:ascii="Times New Roman" w:eastAsia="Times New Roman" w:hAnsi="Times New Roman" w:cs="Times New Roman"/>
          <w:sz w:val="28"/>
          <w:szCs w:val="28"/>
        </w:rPr>
        <w:t>заходи, які проводяться з дотриманням карантинних вимог, наприклад, зустрічі з партнерами або конференції.</w:t>
      </w:r>
    </w:p>
    <w:p w:rsidR="008A5F2A" w:rsidRDefault="007B34DF" w:rsidP="00A46164">
      <w:pPr>
        <w:pStyle w:val="10"/>
        <w:numPr>
          <w:ilvl w:val="0"/>
          <w:numId w:val="10"/>
        </w:numPr>
        <w:spacing w:after="0" w:line="360" w:lineRule="auto"/>
        <w:ind w:left="0"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 часом проведення</w:t>
      </w:r>
      <w:r w:rsidR="00CC21FC">
        <w:rPr>
          <w:rFonts w:ascii="Times New Roman" w:eastAsia="Times New Roman" w:hAnsi="Times New Roman" w:cs="Times New Roman"/>
          <w:sz w:val="28"/>
          <w:szCs w:val="28"/>
        </w:rPr>
        <w:t>[21]</w:t>
      </w:r>
      <w:r>
        <w:rPr>
          <w:rFonts w:ascii="Times New Roman" w:eastAsia="Times New Roman" w:hAnsi="Times New Roman" w:cs="Times New Roman"/>
          <w:i/>
          <w:sz w:val="28"/>
          <w:szCs w:val="28"/>
        </w:rPr>
        <w:t>:</w:t>
      </w:r>
    </w:p>
    <w:p w:rsidR="008A5F2A" w:rsidRDefault="009A261B" w:rsidP="00A46164">
      <w:pPr>
        <w:pStyle w:val="10"/>
        <w:numPr>
          <w:ilvl w:val="0"/>
          <w:numId w:val="36"/>
        </w:numPr>
        <w:spacing w:after="0" w:line="360" w:lineRule="auto"/>
        <w:ind w:left="0" w:firstLine="709"/>
        <w:jc w:val="both"/>
      </w:pPr>
      <w:r>
        <w:rPr>
          <w:rFonts w:ascii="Times New Roman" w:eastAsia="Times New Roman" w:hAnsi="Times New Roman" w:cs="Times New Roman"/>
          <w:sz w:val="28"/>
          <w:szCs w:val="28"/>
        </w:rPr>
        <w:t>н</w:t>
      </w:r>
      <w:r w:rsidR="007B34DF">
        <w:rPr>
          <w:rFonts w:ascii="Times New Roman" w:eastAsia="Times New Roman" w:hAnsi="Times New Roman" w:cs="Times New Roman"/>
          <w:sz w:val="28"/>
          <w:szCs w:val="28"/>
        </w:rPr>
        <w:t>евідкладні заходи, які проводяться в перші дні пандемії, з метою повідомлення клієнтів про зміни в роботі компанії та про заходи щодо забезпечення безпеки</w:t>
      </w:r>
      <w:r>
        <w:rPr>
          <w:rFonts w:ascii="Times New Roman" w:eastAsia="Times New Roman" w:hAnsi="Times New Roman" w:cs="Times New Roman"/>
          <w:sz w:val="28"/>
          <w:szCs w:val="28"/>
        </w:rPr>
        <w:t>;</w:t>
      </w:r>
    </w:p>
    <w:p w:rsidR="008A5F2A" w:rsidRDefault="009A261B" w:rsidP="00A46164">
      <w:pPr>
        <w:pStyle w:val="10"/>
        <w:numPr>
          <w:ilvl w:val="0"/>
          <w:numId w:val="36"/>
        </w:numPr>
        <w:spacing w:after="0" w:line="360" w:lineRule="auto"/>
        <w:ind w:left="0" w:firstLine="709"/>
        <w:jc w:val="both"/>
      </w:pPr>
      <w:r>
        <w:rPr>
          <w:rFonts w:ascii="Times New Roman" w:eastAsia="Times New Roman" w:hAnsi="Times New Roman" w:cs="Times New Roman"/>
          <w:sz w:val="28"/>
          <w:szCs w:val="28"/>
        </w:rPr>
        <w:t>т</w:t>
      </w:r>
      <w:r w:rsidR="007B34DF">
        <w:rPr>
          <w:rFonts w:ascii="Times New Roman" w:eastAsia="Times New Roman" w:hAnsi="Times New Roman" w:cs="Times New Roman"/>
          <w:sz w:val="28"/>
          <w:szCs w:val="28"/>
        </w:rPr>
        <w:t xml:space="preserve">ривалі заходи, які проводяться протягом </w:t>
      </w:r>
      <w:r>
        <w:rPr>
          <w:rFonts w:ascii="Times New Roman" w:eastAsia="Times New Roman" w:hAnsi="Times New Roman" w:cs="Times New Roman"/>
          <w:sz w:val="28"/>
          <w:szCs w:val="28"/>
        </w:rPr>
        <w:t>довг</w:t>
      </w:r>
      <w:r w:rsidR="007B34DF">
        <w:rPr>
          <w:rFonts w:ascii="Times New Roman" w:eastAsia="Times New Roman" w:hAnsi="Times New Roman" w:cs="Times New Roman"/>
          <w:sz w:val="28"/>
          <w:szCs w:val="28"/>
        </w:rPr>
        <w:t>ого періоду, наприклад, програми підтримки клієнтів або просування нових продуктів.</w:t>
      </w:r>
    </w:p>
    <w:p w:rsidR="008A5F2A" w:rsidRDefault="007B34DF" w:rsidP="00A46164">
      <w:pPr>
        <w:pStyle w:val="1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За характером повідомлення</w:t>
      </w:r>
      <w:r w:rsidR="00CC21FC">
        <w:rPr>
          <w:rFonts w:ascii="Times New Roman" w:eastAsia="Times New Roman" w:hAnsi="Times New Roman" w:cs="Times New Roman"/>
          <w:color w:val="000000"/>
          <w:sz w:val="28"/>
          <w:szCs w:val="28"/>
        </w:rPr>
        <w:t>[21]</w:t>
      </w:r>
      <w:r>
        <w:rPr>
          <w:rFonts w:ascii="Times New Roman" w:eastAsia="Times New Roman" w:hAnsi="Times New Roman" w:cs="Times New Roman"/>
          <w:i/>
          <w:color w:val="000000"/>
          <w:sz w:val="28"/>
          <w:szCs w:val="28"/>
        </w:rPr>
        <w:t>:</w:t>
      </w:r>
    </w:p>
    <w:p w:rsidR="008A5F2A" w:rsidRDefault="009A261B" w:rsidP="00A46164">
      <w:pPr>
        <w:pStyle w:val="10"/>
        <w:numPr>
          <w:ilvl w:val="0"/>
          <w:numId w:val="35"/>
        </w:numPr>
        <w:spacing w:after="0" w:line="360" w:lineRule="auto"/>
        <w:ind w:left="0" w:firstLine="709"/>
        <w:jc w:val="both"/>
      </w:pPr>
      <w:r>
        <w:rPr>
          <w:rFonts w:ascii="Times New Roman" w:eastAsia="Times New Roman" w:hAnsi="Times New Roman" w:cs="Times New Roman"/>
          <w:sz w:val="28"/>
          <w:szCs w:val="28"/>
        </w:rPr>
        <w:t>і</w:t>
      </w:r>
      <w:r w:rsidR="007B34DF">
        <w:rPr>
          <w:rFonts w:ascii="Times New Roman" w:eastAsia="Times New Roman" w:hAnsi="Times New Roman" w:cs="Times New Roman"/>
          <w:sz w:val="28"/>
          <w:szCs w:val="28"/>
        </w:rPr>
        <w:t>нформаційні заходи, які надають корисну інформацію про дії комп</w:t>
      </w:r>
      <w:r>
        <w:rPr>
          <w:rFonts w:ascii="Times New Roman" w:eastAsia="Times New Roman" w:hAnsi="Times New Roman" w:cs="Times New Roman"/>
          <w:sz w:val="28"/>
          <w:szCs w:val="28"/>
        </w:rPr>
        <w:t>анії в контексті пандемії COVID-</w:t>
      </w:r>
      <w:r w:rsidR="007B34DF">
        <w:rPr>
          <w:rFonts w:ascii="Times New Roman" w:eastAsia="Times New Roman" w:hAnsi="Times New Roman" w:cs="Times New Roman"/>
          <w:sz w:val="28"/>
          <w:szCs w:val="28"/>
        </w:rPr>
        <w:t>19, наприклад, заходи, що стосуються питань безпеки працівників та клієнтів</w:t>
      </w:r>
      <w:r>
        <w:rPr>
          <w:rFonts w:ascii="Times New Roman" w:eastAsia="Times New Roman" w:hAnsi="Times New Roman" w:cs="Times New Roman"/>
          <w:sz w:val="28"/>
          <w:szCs w:val="28"/>
        </w:rPr>
        <w:t>;</w:t>
      </w:r>
    </w:p>
    <w:p w:rsidR="008A5F2A" w:rsidRDefault="009A261B" w:rsidP="00A46164">
      <w:pPr>
        <w:pStyle w:val="10"/>
        <w:numPr>
          <w:ilvl w:val="0"/>
          <w:numId w:val="35"/>
        </w:numPr>
        <w:spacing w:after="0" w:line="360" w:lineRule="auto"/>
        <w:ind w:left="0" w:firstLine="709"/>
        <w:jc w:val="both"/>
      </w:pPr>
      <w:r>
        <w:rPr>
          <w:rFonts w:ascii="Times New Roman" w:eastAsia="Times New Roman" w:hAnsi="Times New Roman" w:cs="Times New Roman"/>
          <w:sz w:val="28"/>
          <w:szCs w:val="28"/>
        </w:rPr>
        <w:t>м</w:t>
      </w:r>
      <w:r w:rsidR="007B34DF">
        <w:rPr>
          <w:rFonts w:ascii="Times New Roman" w:eastAsia="Times New Roman" w:hAnsi="Times New Roman" w:cs="Times New Roman"/>
          <w:sz w:val="28"/>
          <w:szCs w:val="28"/>
        </w:rPr>
        <w:t>аркетингові заходи, такі як рекламні кампанії, що підкреслюють соціальну відповідальність та підтримку зусиль</w:t>
      </w:r>
      <w:r>
        <w:rPr>
          <w:rFonts w:ascii="Times New Roman" w:eastAsia="Times New Roman" w:hAnsi="Times New Roman" w:cs="Times New Roman"/>
          <w:sz w:val="28"/>
          <w:szCs w:val="28"/>
        </w:rPr>
        <w:t xml:space="preserve"> у боротьбі з пандемією COVID-</w:t>
      </w:r>
      <w:r w:rsidR="007B34DF">
        <w:rPr>
          <w:rFonts w:ascii="Times New Roman" w:eastAsia="Times New Roman" w:hAnsi="Times New Roman" w:cs="Times New Roman"/>
          <w:sz w:val="28"/>
          <w:szCs w:val="28"/>
        </w:rPr>
        <w:t>19</w:t>
      </w:r>
      <w:r>
        <w:rPr>
          <w:rFonts w:ascii="Times New Roman" w:eastAsia="Times New Roman" w:hAnsi="Times New Roman" w:cs="Times New Roman"/>
          <w:sz w:val="28"/>
          <w:szCs w:val="28"/>
        </w:rPr>
        <w:t>;</w:t>
      </w:r>
    </w:p>
    <w:p w:rsidR="008A5F2A" w:rsidRDefault="009A261B" w:rsidP="00A46164">
      <w:pPr>
        <w:pStyle w:val="10"/>
        <w:numPr>
          <w:ilvl w:val="0"/>
          <w:numId w:val="35"/>
        </w:numPr>
        <w:spacing w:after="0" w:line="360" w:lineRule="auto"/>
        <w:ind w:left="0" w:firstLine="709"/>
        <w:jc w:val="both"/>
      </w:pPr>
      <w:r>
        <w:rPr>
          <w:rFonts w:ascii="Times New Roman" w:eastAsia="Times New Roman" w:hAnsi="Times New Roman" w:cs="Times New Roman"/>
          <w:sz w:val="28"/>
          <w:szCs w:val="28"/>
        </w:rPr>
        <w:t>стрес-</w:t>
      </w:r>
      <w:r w:rsidR="007B34DF">
        <w:rPr>
          <w:rFonts w:ascii="Times New Roman" w:eastAsia="Times New Roman" w:hAnsi="Times New Roman" w:cs="Times New Roman"/>
          <w:sz w:val="28"/>
          <w:szCs w:val="28"/>
        </w:rPr>
        <w:t>ре</w:t>
      </w:r>
      <w:r>
        <w:rPr>
          <w:rFonts w:ascii="Times New Roman" w:eastAsia="Times New Roman" w:hAnsi="Times New Roman" w:cs="Times New Roman"/>
          <w:sz w:val="28"/>
          <w:szCs w:val="28"/>
        </w:rPr>
        <w:t>а</w:t>
      </w:r>
      <w:r w:rsidR="007B34DF">
        <w:rPr>
          <w:rFonts w:ascii="Times New Roman" w:eastAsia="Times New Roman" w:hAnsi="Times New Roman" w:cs="Times New Roman"/>
          <w:sz w:val="28"/>
          <w:szCs w:val="28"/>
        </w:rPr>
        <w:t>лізуючі заходи, які спрямовані на зменшення стомлення та стресу працівників та клієнтів, пов'язаного з пандемією COVID</w:t>
      </w:r>
      <w:r>
        <w:rPr>
          <w:rFonts w:ascii="Times New Roman" w:eastAsia="Times New Roman" w:hAnsi="Times New Roman" w:cs="Times New Roman"/>
          <w:sz w:val="28"/>
          <w:szCs w:val="28"/>
        </w:rPr>
        <w:t>-19, наприклад, програми онлайн-медитації або розважальні веб-</w:t>
      </w:r>
      <w:r w:rsidR="007B34DF">
        <w:rPr>
          <w:rFonts w:ascii="Times New Roman" w:eastAsia="Times New Roman" w:hAnsi="Times New Roman" w:cs="Times New Roman"/>
          <w:sz w:val="28"/>
          <w:szCs w:val="28"/>
        </w:rPr>
        <w:t>івенти.</w:t>
      </w:r>
    </w:p>
    <w:p w:rsidR="008A5F2A" w:rsidRDefault="007B34DF" w:rsidP="00A46164">
      <w:pPr>
        <w:pStyle w:val="1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За цільовою аудиторією</w:t>
      </w:r>
      <w:r w:rsidR="00CC21FC">
        <w:rPr>
          <w:rFonts w:ascii="Times New Roman" w:eastAsia="Times New Roman" w:hAnsi="Times New Roman" w:cs="Times New Roman"/>
          <w:color w:val="000000"/>
          <w:sz w:val="28"/>
          <w:szCs w:val="28"/>
        </w:rPr>
        <w:t>[21]</w:t>
      </w:r>
      <w:r>
        <w:rPr>
          <w:rFonts w:ascii="Times New Roman" w:eastAsia="Times New Roman" w:hAnsi="Times New Roman" w:cs="Times New Roman"/>
          <w:i/>
          <w:color w:val="000000"/>
          <w:sz w:val="28"/>
          <w:szCs w:val="28"/>
        </w:rPr>
        <w:t>:</w:t>
      </w:r>
    </w:p>
    <w:p w:rsidR="008A5F2A" w:rsidRDefault="009A261B" w:rsidP="00A46164">
      <w:pPr>
        <w:pStyle w:val="10"/>
        <w:numPr>
          <w:ilvl w:val="0"/>
          <w:numId w:val="34"/>
        </w:numPr>
        <w:spacing w:after="0" w:line="360" w:lineRule="auto"/>
        <w:ind w:left="0" w:firstLine="709"/>
        <w:jc w:val="both"/>
      </w:pPr>
      <w:r>
        <w:rPr>
          <w:rFonts w:ascii="Times New Roman" w:eastAsia="Times New Roman" w:hAnsi="Times New Roman" w:cs="Times New Roman"/>
          <w:sz w:val="28"/>
          <w:szCs w:val="28"/>
        </w:rPr>
        <w:t>в</w:t>
      </w:r>
      <w:r w:rsidR="007B34DF">
        <w:rPr>
          <w:rFonts w:ascii="Times New Roman" w:eastAsia="Times New Roman" w:hAnsi="Times New Roman" w:cs="Times New Roman"/>
          <w:sz w:val="28"/>
          <w:szCs w:val="28"/>
        </w:rPr>
        <w:t>нутрішні заходи, спрямовані на збереження морального духу та ефективності працівників в умо</w:t>
      </w:r>
      <w:r>
        <w:rPr>
          <w:rFonts w:ascii="Times New Roman" w:eastAsia="Times New Roman" w:hAnsi="Times New Roman" w:cs="Times New Roman"/>
          <w:sz w:val="28"/>
          <w:szCs w:val="28"/>
        </w:rPr>
        <w:t>вах пандемії, наприклад, онлайн-</w:t>
      </w:r>
      <w:r w:rsidR="007B34DF">
        <w:rPr>
          <w:rFonts w:ascii="Times New Roman" w:eastAsia="Times New Roman" w:hAnsi="Times New Roman" w:cs="Times New Roman"/>
          <w:sz w:val="28"/>
          <w:szCs w:val="28"/>
        </w:rPr>
        <w:t>курси для працівників про здоров'я та безпеку</w:t>
      </w:r>
      <w:r>
        <w:rPr>
          <w:rFonts w:ascii="Times New Roman" w:eastAsia="Times New Roman" w:hAnsi="Times New Roman" w:cs="Times New Roman"/>
          <w:sz w:val="28"/>
          <w:szCs w:val="28"/>
        </w:rPr>
        <w:t>;</w:t>
      </w:r>
    </w:p>
    <w:p w:rsidR="008A5F2A" w:rsidRDefault="009A261B" w:rsidP="00A46164">
      <w:pPr>
        <w:pStyle w:val="10"/>
        <w:numPr>
          <w:ilvl w:val="0"/>
          <w:numId w:val="34"/>
        </w:numPr>
        <w:spacing w:after="0" w:line="360" w:lineRule="auto"/>
        <w:ind w:left="0" w:firstLine="709"/>
        <w:jc w:val="both"/>
        <w:rPr>
          <w:color w:val="000000"/>
        </w:rPr>
      </w:pPr>
      <w:r>
        <w:rPr>
          <w:rFonts w:ascii="Times New Roman" w:eastAsia="Times New Roman" w:hAnsi="Times New Roman" w:cs="Times New Roman"/>
          <w:color w:val="000000"/>
          <w:sz w:val="28"/>
          <w:szCs w:val="28"/>
        </w:rPr>
        <w:t>з</w:t>
      </w:r>
      <w:r w:rsidR="007B34DF">
        <w:rPr>
          <w:rFonts w:ascii="Times New Roman" w:eastAsia="Times New Roman" w:hAnsi="Times New Roman" w:cs="Times New Roman"/>
          <w:color w:val="000000"/>
          <w:sz w:val="28"/>
          <w:szCs w:val="28"/>
        </w:rPr>
        <w:t>овнішні заходи, спрямовані на залучення та утримання клієнтів та партнерів, напри</w:t>
      </w:r>
      <w:r>
        <w:rPr>
          <w:rFonts w:ascii="Times New Roman" w:eastAsia="Times New Roman" w:hAnsi="Times New Roman" w:cs="Times New Roman"/>
          <w:color w:val="000000"/>
          <w:sz w:val="28"/>
          <w:szCs w:val="28"/>
        </w:rPr>
        <w:t>клад, онлайн-</w:t>
      </w:r>
      <w:r w:rsidR="007B34DF">
        <w:rPr>
          <w:rFonts w:ascii="Times New Roman" w:eastAsia="Times New Roman" w:hAnsi="Times New Roman" w:cs="Times New Roman"/>
          <w:color w:val="000000"/>
          <w:sz w:val="28"/>
          <w:szCs w:val="28"/>
        </w:rPr>
        <w:t>кампанії просування, які звертають увагу на безпеку та забезпечення продуктів та послуг умовами пандемії.</w:t>
      </w:r>
    </w:p>
    <w:p w:rsidR="008A5F2A" w:rsidRDefault="009A261B"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PR-</w:t>
      </w:r>
      <w:r w:rsidR="007B34DF">
        <w:rPr>
          <w:rFonts w:ascii="Times New Roman" w:eastAsia="Times New Roman" w:hAnsi="Times New Roman" w:cs="Times New Roman"/>
          <w:sz w:val="28"/>
          <w:szCs w:val="28"/>
        </w:rPr>
        <w:t>заходи для к</w:t>
      </w:r>
      <w:r>
        <w:rPr>
          <w:rFonts w:ascii="Times New Roman" w:eastAsia="Times New Roman" w:hAnsi="Times New Roman" w:cs="Times New Roman"/>
          <w:sz w:val="28"/>
          <w:szCs w:val="28"/>
        </w:rPr>
        <w:t>омпаній в умовах пандемії COVID-</w:t>
      </w:r>
      <w:r w:rsidR="007B34DF">
        <w:rPr>
          <w:rFonts w:ascii="Times New Roman" w:eastAsia="Times New Roman" w:hAnsi="Times New Roman" w:cs="Times New Roman"/>
          <w:sz w:val="28"/>
          <w:szCs w:val="28"/>
        </w:rPr>
        <w:t xml:space="preserve">19 можуть бути складнішими, оскільки більшість людей зараз працюють </w:t>
      </w:r>
      <w:r>
        <w:rPr>
          <w:rFonts w:ascii="Times New Roman" w:eastAsia="Times New Roman" w:hAnsi="Times New Roman" w:cs="Times New Roman"/>
          <w:sz w:val="28"/>
          <w:szCs w:val="28"/>
        </w:rPr>
        <w:t>і</w:t>
      </w:r>
      <w:r w:rsidR="007B34DF">
        <w:rPr>
          <w:rFonts w:ascii="Times New Roman" w:eastAsia="Times New Roman" w:hAnsi="Times New Roman" w:cs="Times New Roman"/>
          <w:sz w:val="28"/>
          <w:szCs w:val="28"/>
        </w:rPr>
        <w:t xml:space="preserve">з дому і менше </w:t>
      </w:r>
      <w:r w:rsidR="007B34DF">
        <w:rPr>
          <w:rFonts w:ascii="Times New Roman" w:eastAsia="Times New Roman" w:hAnsi="Times New Roman" w:cs="Times New Roman"/>
          <w:sz w:val="28"/>
          <w:szCs w:val="28"/>
        </w:rPr>
        <w:lastRenderedPageBreak/>
        <w:t>взаємодіють у просторі офісу або на в</w:t>
      </w:r>
      <w:r>
        <w:rPr>
          <w:rFonts w:ascii="Times New Roman" w:eastAsia="Times New Roman" w:hAnsi="Times New Roman" w:cs="Times New Roman"/>
          <w:sz w:val="28"/>
          <w:szCs w:val="28"/>
        </w:rPr>
        <w:t>улиці. Але це не означає, що PR-</w:t>
      </w:r>
      <w:r w:rsidR="007B34DF">
        <w:rPr>
          <w:rFonts w:ascii="Times New Roman" w:eastAsia="Times New Roman" w:hAnsi="Times New Roman" w:cs="Times New Roman"/>
          <w:sz w:val="28"/>
          <w:szCs w:val="28"/>
        </w:rPr>
        <w:t>заходи повинні припинятися. Натомість, компанії повинні змінювати свої стратегії і пристосовуватися до нових умов.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важливо бути гнучким і адаптуватися до нових умов. Наприклад, якщо раніше компанія проводила святкові вечірки або заходи на вулиці, то за</w:t>
      </w:r>
      <w:r w:rsidR="009A261B">
        <w:rPr>
          <w:rFonts w:ascii="Times New Roman" w:eastAsia="Times New Roman" w:hAnsi="Times New Roman" w:cs="Times New Roman"/>
          <w:sz w:val="28"/>
          <w:szCs w:val="28"/>
        </w:rPr>
        <w:t>раз можна перенести їх в онлайн-</w:t>
      </w:r>
      <w:r>
        <w:rPr>
          <w:rFonts w:ascii="Times New Roman" w:eastAsia="Times New Roman" w:hAnsi="Times New Roman" w:cs="Times New Roman"/>
          <w:sz w:val="28"/>
          <w:szCs w:val="28"/>
        </w:rPr>
        <w:t>формат або замінити на інші заходи, які можна провести безпечно в умовах карантину.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варто звернути увагу на те, що зараз дедалі більше людей зосереджуються на соціальній відповідальності компаній, тому важливо показувати, що ваша компанія  допомагає у боротьбі з пандемією.</w:t>
      </w:r>
    </w:p>
    <w:p w:rsidR="008A5F2A" w:rsidRDefault="009A261B">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Узагалі, проведення PR-</w:t>
      </w:r>
      <w:r w:rsidR="007B34DF">
        <w:rPr>
          <w:rFonts w:ascii="Times New Roman" w:eastAsia="Times New Roman" w:hAnsi="Times New Roman" w:cs="Times New Roman"/>
          <w:sz w:val="28"/>
          <w:szCs w:val="28"/>
        </w:rPr>
        <w:t>заходів в умовах пандемії може бути складним, але не неможливим. Ключовим критерієм є гнучкість, адаптивність та готовність до змін, а також чутливість до потреб спільноти.</w:t>
      </w:r>
    </w:p>
    <w:p w:rsidR="008A5F2A" w:rsidRDefault="00A87746">
      <w:pPr>
        <w:pStyle w:val="10"/>
        <w:spacing w:after="0" w:line="36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Тут доцільно простежити варіанти </w:t>
      </w:r>
      <w:r w:rsidR="007B34DF">
        <w:rPr>
          <w:rFonts w:ascii="Times New Roman" w:eastAsia="Times New Roman" w:hAnsi="Times New Roman" w:cs="Times New Roman"/>
          <w:sz w:val="28"/>
          <w:szCs w:val="28"/>
        </w:rPr>
        <w:t xml:space="preserve">кризових </w:t>
      </w:r>
      <w:r w:rsidR="00154300">
        <w:rPr>
          <w:rFonts w:ascii="Times New Roman" w:eastAsia="Times New Roman" w:hAnsi="Times New Roman" w:cs="Times New Roman"/>
          <w:sz w:val="28"/>
          <w:szCs w:val="28"/>
        </w:rPr>
        <w:t>схем реакцій компаній в Україні та  проаналізувати з</w:t>
      </w:r>
      <w:r w:rsidR="007B34DF">
        <w:rPr>
          <w:rFonts w:ascii="Times New Roman" w:eastAsia="Times New Roman" w:hAnsi="Times New Roman" w:cs="Times New Roman"/>
          <w:sz w:val="28"/>
          <w:szCs w:val="28"/>
        </w:rPr>
        <w:t>акордонний досвід</w:t>
      </w:r>
      <w:r w:rsidR="009A261B">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sidRPr="00314B20">
        <w:rPr>
          <w:rFonts w:ascii="Times New Roman" w:eastAsia="Times New Roman" w:hAnsi="Times New Roman" w:cs="Times New Roman"/>
          <w:color w:val="000000"/>
          <w:sz w:val="28"/>
          <w:szCs w:val="28"/>
        </w:rPr>
        <w:t>Кризові схеми реа</w:t>
      </w:r>
      <w:r w:rsidR="002570FA">
        <w:rPr>
          <w:rFonts w:ascii="Times New Roman" w:eastAsia="Times New Roman" w:hAnsi="Times New Roman" w:cs="Times New Roman"/>
          <w:color w:val="000000"/>
          <w:sz w:val="28"/>
          <w:szCs w:val="28"/>
        </w:rPr>
        <w:t>гування</w:t>
      </w:r>
      <w:r w:rsidRPr="00314B20">
        <w:rPr>
          <w:rFonts w:ascii="Times New Roman" w:eastAsia="Times New Roman" w:hAnsi="Times New Roman" w:cs="Times New Roman"/>
          <w:color w:val="000000"/>
          <w:sz w:val="28"/>
          <w:szCs w:val="28"/>
        </w:rPr>
        <w:t xml:space="preserve"> компанії</w:t>
      </w:r>
      <w:r>
        <w:rPr>
          <w:rFonts w:ascii="Times New Roman" w:eastAsia="Times New Roman" w:hAnsi="Times New Roman" w:cs="Times New Roman"/>
          <w:color w:val="000000"/>
          <w:sz w:val="28"/>
          <w:szCs w:val="28"/>
        </w:rPr>
        <w:t xml:space="preserve"> – це плани та стратегії дій, які компанії розробляють для швидкої та ефективної відповіді на кризові ситуації. Кризові ситуації можуть включати негативний вплив зовнішніх </w:t>
      </w:r>
      <w:r w:rsidR="00314B20">
        <w:rPr>
          <w:rFonts w:ascii="Times New Roman" w:eastAsia="Times New Roman" w:hAnsi="Times New Roman" w:cs="Times New Roman"/>
          <w:color w:val="000000"/>
          <w:sz w:val="28"/>
          <w:szCs w:val="28"/>
        </w:rPr>
        <w:t>чинників</w:t>
      </w:r>
      <w:r>
        <w:rPr>
          <w:rFonts w:ascii="Times New Roman" w:eastAsia="Times New Roman" w:hAnsi="Times New Roman" w:cs="Times New Roman"/>
          <w:color w:val="000000"/>
          <w:sz w:val="28"/>
          <w:szCs w:val="28"/>
        </w:rPr>
        <w:t>, таких як природні катастрофи, техногенні аварії, епідемії, фінансові кризи тощо, а також внутрішні проблеми</w:t>
      </w:r>
      <w:r w:rsidR="00314B2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скандали, конфлікти в колективі, припинення робот</w:t>
      </w:r>
      <w:r w:rsidR="00314B20">
        <w:rPr>
          <w:rFonts w:ascii="Times New Roman" w:eastAsia="Times New Roman" w:hAnsi="Times New Roman" w:cs="Times New Roman"/>
          <w:color w:val="000000"/>
          <w:sz w:val="28"/>
          <w:szCs w:val="28"/>
        </w:rPr>
        <w:t>и провіднихфахівц</w:t>
      </w:r>
      <w:r>
        <w:rPr>
          <w:rFonts w:ascii="Times New Roman" w:eastAsia="Times New Roman" w:hAnsi="Times New Roman" w:cs="Times New Roman"/>
          <w:color w:val="000000"/>
          <w:sz w:val="28"/>
          <w:szCs w:val="28"/>
        </w:rPr>
        <w:t xml:space="preserve">ів тощо. Кризові схеми реакції компанії мають допомогти компанії вижити та залишитися прибутковою навіть </w:t>
      </w:r>
      <w:r w:rsidR="00314B20">
        <w:rPr>
          <w:rFonts w:ascii="Times New Roman" w:eastAsia="Times New Roman" w:hAnsi="Times New Roman" w:cs="Times New Roman"/>
          <w:color w:val="000000"/>
          <w:sz w:val="28"/>
          <w:szCs w:val="28"/>
        </w:rPr>
        <w:t xml:space="preserve">за найскладніших обставин. </w:t>
      </w:r>
      <w:r>
        <w:rPr>
          <w:rFonts w:ascii="Times New Roman" w:eastAsia="Times New Roman" w:hAnsi="Times New Roman" w:cs="Times New Roman"/>
          <w:color w:val="000000"/>
          <w:sz w:val="28"/>
          <w:szCs w:val="28"/>
        </w:rPr>
        <w:t>Крім того, ці схеми можуть допомогти збере</w:t>
      </w:r>
      <w:r w:rsidR="00314B20">
        <w:rPr>
          <w:rFonts w:ascii="Times New Roman" w:eastAsia="Times New Roman" w:hAnsi="Times New Roman" w:cs="Times New Roman"/>
          <w:color w:val="000000"/>
          <w:sz w:val="28"/>
          <w:szCs w:val="28"/>
        </w:rPr>
        <w:t xml:space="preserve">гти довіру споживачів, </w:t>
      </w:r>
      <w:r>
        <w:rPr>
          <w:rFonts w:ascii="Times New Roman" w:eastAsia="Times New Roman" w:hAnsi="Times New Roman" w:cs="Times New Roman"/>
          <w:color w:val="000000"/>
          <w:sz w:val="28"/>
          <w:szCs w:val="28"/>
        </w:rPr>
        <w:t>репутацію компанії та підтримати довгострокові цілі</w:t>
      </w:r>
      <w:r w:rsidR="00027858">
        <w:rPr>
          <w:rFonts w:ascii="Times New Roman" w:eastAsia="Times New Roman" w:hAnsi="Times New Roman" w:cs="Times New Roman"/>
          <w:color w:val="000000"/>
          <w:sz w:val="28"/>
          <w:szCs w:val="28"/>
        </w:rPr>
        <w:t xml:space="preserve"> [28]</w:t>
      </w:r>
      <w:r>
        <w:rPr>
          <w:rFonts w:ascii="Times New Roman" w:eastAsia="Times New Roman" w:hAnsi="Times New Roman" w:cs="Times New Roman"/>
          <w:color w:val="000000"/>
          <w:sz w:val="28"/>
          <w:szCs w:val="28"/>
        </w:rPr>
        <w:t xml:space="preserve">.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із найбільш яскравих прикладів впливу кризової ситуації на діяльність компанії в Україні стався з мережею кінотеатрів Multiplex. У березні 2020 року, коли було оголошено карантин</w:t>
      </w:r>
      <w:r w:rsidR="00314B20">
        <w:rPr>
          <w:rFonts w:ascii="Times New Roman" w:eastAsia="Times New Roman" w:hAnsi="Times New Roman" w:cs="Times New Roman"/>
          <w:sz w:val="28"/>
          <w:szCs w:val="28"/>
        </w:rPr>
        <w:t xml:space="preserve"> внаслідок пандемії COVID-</w:t>
      </w:r>
      <w:r>
        <w:rPr>
          <w:rFonts w:ascii="Times New Roman" w:eastAsia="Times New Roman" w:hAnsi="Times New Roman" w:cs="Times New Roman"/>
          <w:sz w:val="28"/>
          <w:szCs w:val="28"/>
        </w:rPr>
        <w:t xml:space="preserve">19, компанія змушена була закрити всі свої кінотеатри. Multiplex не змогла швидко адаптуватися до нових умов та </w:t>
      </w:r>
      <w:r w:rsidR="00314B20">
        <w:rPr>
          <w:rFonts w:ascii="Times New Roman" w:eastAsia="Times New Roman" w:hAnsi="Times New Roman" w:cs="Times New Roman"/>
          <w:sz w:val="28"/>
          <w:szCs w:val="28"/>
        </w:rPr>
        <w:t>перевести свої послуги в онлайн-</w:t>
      </w:r>
      <w:r>
        <w:rPr>
          <w:rFonts w:ascii="Times New Roman" w:eastAsia="Times New Roman" w:hAnsi="Times New Roman" w:cs="Times New Roman"/>
          <w:sz w:val="28"/>
          <w:szCs w:val="28"/>
        </w:rPr>
        <w:t xml:space="preserve">формат, тому </w:t>
      </w:r>
      <w:r>
        <w:rPr>
          <w:rFonts w:ascii="Times New Roman" w:eastAsia="Times New Roman" w:hAnsi="Times New Roman" w:cs="Times New Roman"/>
          <w:sz w:val="28"/>
          <w:szCs w:val="28"/>
        </w:rPr>
        <w:lastRenderedPageBreak/>
        <w:t>компанія не мала інших варіантів, окрім як звільнити більшість своїх співробітників.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Інший приклад реакції компанії на цю ж кризову ситуацію– це </w:t>
      </w:r>
      <w:r w:rsidR="00314B20">
        <w:rPr>
          <w:rFonts w:ascii="Times New Roman" w:eastAsia="Times New Roman" w:hAnsi="Times New Roman" w:cs="Times New Roman"/>
          <w:sz w:val="28"/>
          <w:szCs w:val="28"/>
        </w:rPr>
        <w:t>діяльність компанії</w:t>
      </w:r>
      <w:r>
        <w:rPr>
          <w:rFonts w:ascii="Times New Roman" w:eastAsia="Times New Roman" w:hAnsi="Times New Roman" w:cs="Times New Roman"/>
          <w:sz w:val="28"/>
          <w:szCs w:val="28"/>
        </w:rPr>
        <w:t xml:space="preserve">NovaPoshta, яка працює в сфері доставки пошти та товарів. У березні 2020 року </w:t>
      </w:r>
      <w:r w:rsidR="00314B20">
        <w:rPr>
          <w:rFonts w:ascii="Times New Roman" w:eastAsia="Times New Roman" w:hAnsi="Times New Roman" w:cs="Times New Roman"/>
          <w:sz w:val="28"/>
          <w:szCs w:val="28"/>
        </w:rPr>
        <w:t>вона</w:t>
      </w:r>
      <w:r>
        <w:rPr>
          <w:rFonts w:ascii="Times New Roman" w:eastAsia="Times New Roman" w:hAnsi="Times New Roman" w:cs="Times New Roman"/>
          <w:sz w:val="28"/>
          <w:szCs w:val="28"/>
        </w:rPr>
        <w:t xml:space="preserve"> змогла швидко адаптуватися до нових умов та запровадити безконтактну доставку. Крім того, NovaPoshta відкрила додаткові пункти самовивозу, що дозволило клієнтам отримувати свої замовлення безпечно та швидко[12].</w:t>
      </w:r>
    </w:p>
    <w:p w:rsidR="008A5F2A" w:rsidRDefault="00314B20">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прикладом адаптації є</w:t>
      </w:r>
      <w:r w:rsidR="007B34DF">
        <w:rPr>
          <w:rFonts w:ascii="Times New Roman" w:eastAsia="Times New Roman" w:hAnsi="Times New Roman" w:cs="Times New Roman"/>
          <w:sz w:val="28"/>
          <w:szCs w:val="28"/>
        </w:rPr>
        <w:t xml:space="preserve"> компанія Rozetka, яка працює в сфері електронної комерції. У перші місяці карантину компанія змогла забезпечити безпеку своїм співробітникам та клієнтам, впровадивши нові заходи безпеки. Крім того, компанія розширила свій асортимент та почала продавати медичні товари, що дозволило їй збільшити свій прибуток та забезпечити клієнтів необхідними товарами під час пандемії[12].</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іншого боку, є приклади компаній, які діяли реактивно та неефективно. Наприклад, деякі ресторани та магаз</w:t>
      </w:r>
      <w:r w:rsidR="00C570FE">
        <w:rPr>
          <w:rFonts w:ascii="Times New Roman" w:eastAsia="Times New Roman" w:hAnsi="Times New Roman" w:cs="Times New Roman"/>
          <w:sz w:val="28"/>
          <w:szCs w:val="28"/>
        </w:rPr>
        <w:t>ини не змогли перейти на онлайн-</w:t>
      </w:r>
      <w:r>
        <w:rPr>
          <w:rFonts w:ascii="Times New Roman" w:eastAsia="Times New Roman" w:hAnsi="Times New Roman" w:cs="Times New Roman"/>
          <w:sz w:val="28"/>
          <w:szCs w:val="28"/>
        </w:rPr>
        <w:t>формат та продовжували працювати у звичному режимі, що призвело до втрати доходів та занепаду бізнесу. Крім того, деякі компанії не відповідали на запити своїх клієнтів щодо заходів, якідоцільно вживати для протидії пандемії, що призвело до втрати довіри та клієнтів.</w:t>
      </w:r>
    </w:p>
    <w:p w:rsidR="008A5F2A" w:rsidRDefault="00C570F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пандемії COVID-</w:t>
      </w:r>
      <w:r w:rsidR="007B34DF">
        <w:rPr>
          <w:rFonts w:ascii="Times New Roman" w:eastAsia="Times New Roman" w:hAnsi="Times New Roman" w:cs="Times New Roman"/>
          <w:sz w:val="28"/>
          <w:szCs w:val="28"/>
        </w:rPr>
        <w:t xml:space="preserve">19 компанії в усьому світі були змушені змінювати свої стратегії та діяти в нових умовах. </w:t>
      </w:r>
      <w:r>
        <w:rPr>
          <w:rFonts w:ascii="Times New Roman" w:eastAsia="Times New Roman" w:hAnsi="Times New Roman" w:cs="Times New Roman"/>
          <w:sz w:val="28"/>
          <w:szCs w:val="28"/>
        </w:rPr>
        <w:t xml:space="preserve">До таких трансформацій крізь призму </w:t>
      </w:r>
      <w:r w:rsidR="007B34DF">
        <w:rPr>
          <w:rFonts w:ascii="Times New Roman" w:eastAsia="Times New Roman" w:hAnsi="Times New Roman" w:cs="Times New Roman"/>
          <w:sz w:val="28"/>
          <w:szCs w:val="28"/>
        </w:rPr>
        <w:t xml:space="preserve">кризових схем реагування компаній </w:t>
      </w:r>
      <w:r>
        <w:rPr>
          <w:rFonts w:ascii="Times New Roman" w:eastAsia="Times New Roman" w:hAnsi="Times New Roman" w:cs="Times New Roman"/>
          <w:sz w:val="28"/>
          <w:szCs w:val="28"/>
        </w:rPr>
        <w:t>вдалися [13]</w:t>
      </w:r>
      <w:r w:rsidR="007B34DF">
        <w:rPr>
          <w:rFonts w:ascii="Times New Roman" w:eastAsia="Times New Roman" w:hAnsi="Times New Roman" w:cs="Times New Roman"/>
          <w:sz w:val="28"/>
          <w:szCs w:val="28"/>
        </w:rPr>
        <w:t>:</w:t>
      </w:r>
    </w:p>
    <w:p w:rsidR="00C570FE" w:rsidRPr="00A46164" w:rsidRDefault="00C570FE" w:rsidP="00A46164">
      <w:pPr>
        <w:pStyle w:val="10"/>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1. </w:t>
      </w:r>
      <w:r w:rsidRPr="00C570FE">
        <w:rPr>
          <w:rFonts w:ascii="Times New Roman" w:eastAsia="Times New Roman" w:hAnsi="Times New Roman" w:cs="Times New Roman"/>
          <w:sz w:val="28"/>
          <w:szCs w:val="28"/>
        </w:rPr>
        <w:t xml:space="preserve">Компанія </w:t>
      </w:r>
      <w:r w:rsidR="007B34DF" w:rsidRPr="00C570FE">
        <w:rPr>
          <w:rFonts w:ascii="Times New Roman" w:eastAsia="Times New Roman" w:hAnsi="Times New Roman" w:cs="Times New Roman"/>
          <w:sz w:val="28"/>
          <w:szCs w:val="28"/>
        </w:rPr>
        <w:t>Amazon</w:t>
      </w:r>
      <w:r w:rsidRPr="00C570FE">
        <w:rPr>
          <w:rFonts w:ascii="Times New Roman" w:eastAsia="Times New Roman" w:hAnsi="Times New Roman" w:cs="Times New Roman"/>
          <w:sz w:val="28"/>
          <w:szCs w:val="28"/>
        </w:rPr>
        <w:t xml:space="preserve">, яка </w:t>
      </w:r>
      <w:r w:rsidR="007B34DF" w:rsidRPr="00C570FE">
        <w:rPr>
          <w:rFonts w:ascii="Times New Roman" w:eastAsia="Times New Roman" w:hAnsi="Times New Roman" w:cs="Times New Roman"/>
          <w:sz w:val="28"/>
          <w:szCs w:val="28"/>
        </w:rPr>
        <w:t>запусти</w:t>
      </w:r>
      <w:r>
        <w:rPr>
          <w:rFonts w:ascii="Times New Roman" w:eastAsia="Times New Roman" w:hAnsi="Times New Roman" w:cs="Times New Roman"/>
          <w:sz w:val="28"/>
          <w:szCs w:val="28"/>
        </w:rPr>
        <w:t>ла</w:t>
      </w:r>
      <w:r w:rsidR="007B34DF" w:rsidRPr="00C570FE">
        <w:rPr>
          <w:rFonts w:ascii="Times New Roman" w:eastAsia="Times New Roman" w:hAnsi="Times New Roman" w:cs="Times New Roman"/>
          <w:sz w:val="28"/>
          <w:szCs w:val="28"/>
        </w:rPr>
        <w:t xml:space="preserve"> програму</w:t>
      </w:r>
      <w:r>
        <w:rPr>
          <w:rFonts w:ascii="Times New Roman" w:eastAsia="Times New Roman" w:hAnsi="Times New Roman" w:cs="Times New Roman"/>
          <w:sz w:val="28"/>
          <w:szCs w:val="28"/>
        </w:rPr>
        <w:t xml:space="preserve"> «Постачання на передовій»  – допом</w:t>
      </w:r>
      <w:r w:rsidR="00A46164">
        <w:rPr>
          <w:rFonts w:ascii="Times New Roman" w:eastAsia="Times New Roman" w:hAnsi="Times New Roman" w:cs="Times New Roman"/>
          <w:sz w:val="28"/>
          <w:szCs w:val="28"/>
          <w:lang w:val="ru-RU"/>
        </w:rPr>
        <w:t>о</w:t>
      </w:r>
      <w:r>
        <w:rPr>
          <w:rFonts w:ascii="Times New Roman" w:eastAsia="Times New Roman" w:hAnsi="Times New Roman" w:cs="Times New Roman"/>
          <w:sz w:val="28"/>
          <w:szCs w:val="28"/>
        </w:rPr>
        <w:t>га</w:t>
      </w:r>
      <w:r w:rsidR="007B34DF" w:rsidRPr="00C570FE">
        <w:rPr>
          <w:rFonts w:ascii="Times New Roman" w:eastAsia="Times New Roman" w:hAnsi="Times New Roman" w:cs="Times New Roman"/>
          <w:sz w:val="28"/>
          <w:szCs w:val="28"/>
        </w:rPr>
        <w:t xml:space="preserve"> медичним працівникам та волонтерам, що працювали на передовій, отримати необхідні товари т</w:t>
      </w:r>
      <w:r>
        <w:rPr>
          <w:rFonts w:ascii="Times New Roman" w:eastAsia="Times New Roman" w:hAnsi="Times New Roman" w:cs="Times New Roman"/>
          <w:sz w:val="28"/>
          <w:szCs w:val="28"/>
        </w:rPr>
        <w:t>а пристрої для боротьби з COVID-</w:t>
      </w:r>
      <w:r w:rsidR="007B34DF" w:rsidRPr="00C570FE">
        <w:rPr>
          <w:rFonts w:ascii="Times New Roman" w:eastAsia="Times New Roman" w:hAnsi="Times New Roman" w:cs="Times New Roman"/>
          <w:sz w:val="28"/>
          <w:szCs w:val="28"/>
        </w:rPr>
        <w:t>19. Крім того, компанія відправила медичні прилади та захисні зас</w:t>
      </w:r>
      <w:r w:rsidR="00A46164">
        <w:rPr>
          <w:rFonts w:ascii="Times New Roman" w:eastAsia="Times New Roman" w:hAnsi="Times New Roman" w:cs="Times New Roman"/>
          <w:sz w:val="28"/>
          <w:szCs w:val="28"/>
        </w:rPr>
        <w:t>оби в більш, ніж 25 країн світу</w:t>
      </w:r>
      <w:r w:rsidR="00A46164">
        <w:rPr>
          <w:rFonts w:ascii="Times New Roman" w:eastAsia="Times New Roman" w:hAnsi="Times New Roman" w:cs="Times New Roman"/>
          <w:sz w:val="28"/>
          <w:szCs w:val="28"/>
          <w:lang w:val="ru-RU"/>
        </w:rPr>
        <w:t>.</w:t>
      </w:r>
    </w:p>
    <w:p w:rsidR="00C570FE" w:rsidRDefault="00C570FE"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Компанія Coca-</w:t>
      </w:r>
      <w:r w:rsidR="007B34DF">
        <w:rPr>
          <w:rFonts w:ascii="Times New Roman" w:eastAsia="Times New Roman" w:hAnsi="Times New Roman" w:cs="Times New Roman"/>
          <w:sz w:val="28"/>
          <w:szCs w:val="28"/>
        </w:rPr>
        <w:t>Cola випустила рекламну кампанію «Дистанція, але не відокремленість» («DistancebutNotDisconnection»), що відображала знайомі сцени з повсякденного життя в умовах пандемії. Крім того, компанія внесла фінансову допомогу в місцеві фонди боротьби з COVID–19 та відправила пристрої для очищення повітря до медичних закладів.</w:t>
      </w:r>
    </w:p>
    <w:p w:rsidR="008A5F2A" w:rsidRDefault="00C570FE"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Всесвітньо відомий </w:t>
      </w:r>
      <w:r w:rsidR="007B34DF">
        <w:rPr>
          <w:rFonts w:ascii="Times New Roman" w:eastAsia="Times New Roman" w:hAnsi="Times New Roman" w:cs="Times New Roman"/>
          <w:sz w:val="28"/>
          <w:szCs w:val="28"/>
        </w:rPr>
        <w:t>Nike запустив кампанію «Грати вдома» («PlayInside»), яка закликала людей зберігати фізичну активність та займатися спортом вдома. Крім того, компанія випустила лінію одягу та взуття, присвячену працівникам медичної сфери, та пожертвувала 15 мільйо</w:t>
      </w:r>
      <w:r>
        <w:rPr>
          <w:rFonts w:ascii="Times New Roman" w:eastAsia="Times New Roman" w:hAnsi="Times New Roman" w:cs="Times New Roman"/>
          <w:sz w:val="28"/>
          <w:szCs w:val="28"/>
        </w:rPr>
        <w:t>нів доларів на боротьбу з COVID-</w:t>
      </w:r>
      <w:r w:rsidR="007B34DF">
        <w:rPr>
          <w:rFonts w:ascii="Times New Roman" w:eastAsia="Times New Roman" w:hAnsi="Times New Roman" w:cs="Times New Roman"/>
          <w:sz w:val="28"/>
          <w:szCs w:val="28"/>
        </w:rPr>
        <w:t>19.</w:t>
      </w:r>
    </w:p>
    <w:p w:rsidR="008A5F2A" w:rsidRDefault="00C570FE"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Доцільно пригадати й п</w:t>
      </w:r>
      <w:r w:rsidR="007B34DF">
        <w:rPr>
          <w:rFonts w:ascii="Times New Roman" w:eastAsia="Times New Roman" w:hAnsi="Times New Roman" w:cs="Times New Roman"/>
          <w:sz w:val="28"/>
          <w:szCs w:val="28"/>
        </w:rPr>
        <w:t>риклади кризових схем реа</w:t>
      </w:r>
      <w:r w:rsidR="002570FA">
        <w:rPr>
          <w:rFonts w:ascii="Times New Roman" w:eastAsia="Times New Roman" w:hAnsi="Times New Roman" w:cs="Times New Roman"/>
          <w:sz w:val="28"/>
          <w:szCs w:val="28"/>
        </w:rPr>
        <w:t>гування</w:t>
      </w:r>
      <w:r w:rsidR="007B34DF">
        <w:rPr>
          <w:rFonts w:ascii="Times New Roman" w:eastAsia="Times New Roman" w:hAnsi="Times New Roman" w:cs="Times New Roman"/>
          <w:sz w:val="28"/>
          <w:szCs w:val="28"/>
        </w:rPr>
        <w:t xml:space="preserve"> компаній за кордоном під час пандемії</w:t>
      </w:r>
      <w:r>
        <w:rPr>
          <w:rFonts w:ascii="Times New Roman" w:eastAsia="Times New Roman" w:hAnsi="Times New Roman" w:cs="Times New Roman"/>
          <w:sz w:val="28"/>
          <w:szCs w:val="28"/>
        </w:rPr>
        <w:t> [13]</w:t>
      </w:r>
      <w:r w:rsidR="007B34DF">
        <w:rPr>
          <w:rFonts w:ascii="Times New Roman" w:eastAsia="Times New Roman" w:hAnsi="Times New Roman" w:cs="Times New Roman"/>
          <w:sz w:val="28"/>
          <w:szCs w:val="28"/>
        </w:rPr>
        <w:t>:</w:t>
      </w:r>
    </w:p>
    <w:p w:rsidR="008A5F2A" w:rsidRDefault="00DA3D1B"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у США</w:t>
      </w:r>
      <w:r w:rsidR="007B34DF">
        <w:rPr>
          <w:rFonts w:ascii="Times New Roman" w:eastAsia="Times New Roman" w:hAnsi="Times New Roman" w:cs="Times New Roman"/>
          <w:sz w:val="28"/>
          <w:szCs w:val="28"/>
        </w:rPr>
        <w:t xml:space="preserve"> багато компаній змусили своїх працівників працювати з дому, щоб знизити ризик інфікування. Деякі компанії також запровадили програми підтримки для своїх праців</w:t>
      </w:r>
      <w:r>
        <w:rPr>
          <w:rFonts w:ascii="Times New Roman" w:eastAsia="Times New Roman" w:hAnsi="Times New Roman" w:cs="Times New Roman"/>
          <w:sz w:val="28"/>
          <w:szCs w:val="28"/>
        </w:rPr>
        <w:t>ників, які стали жертвами COVID-</w:t>
      </w:r>
      <w:r w:rsidR="007B34DF">
        <w:rPr>
          <w:rFonts w:ascii="Times New Roman" w:eastAsia="Times New Roman" w:hAnsi="Times New Roman" w:cs="Times New Roman"/>
          <w:sz w:val="28"/>
          <w:szCs w:val="28"/>
        </w:rPr>
        <w:t>19 або мали близьких, які померли від цієї хвороби.</w:t>
      </w:r>
    </w:p>
    <w:p w:rsidR="008A5F2A" w:rsidRDefault="00DA3D1B"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sidR="007B34DF">
        <w:rPr>
          <w:rFonts w:ascii="Times New Roman" w:eastAsia="Times New Roman" w:hAnsi="Times New Roman" w:cs="Times New Roman"/>
          <w:sz w:val="28"/>
          <w:szCs w:val="28"/>
        </w:rPr>
        <w:t>Кита</w:t>
      </w:r>
      <w:r>
        <w:rPr>
          <w:rFonts w:ascii="Times New Roman" w:eastAsia="Times New Roman" w:hAnsi="Times New Roman" w:cs="Times New Roman"/>
          <w:sz w:val="28"/>
          <w:szCs w:val="28"/>
        </w:rPr>
        <w:t>ї</w:t>
      </w:r>
      <w:r w:rsidR="007B34DF">
        <w:rPr>
          <w:rFonts w:ascii="Times New Roman" w:eastAsia="Times New Roman" w:hAnsi="Times New Roman" w:cs="Times New Roman"/>
          <w:sz w:val="28"/>
          <w:szCs w:val="28"/>
        </w:rPr>
        <w:t xml:space="preserve"> деякі компанії змінили свою стратегію та розширили свою діяльність в Інтернеті. Оскільки кількість клієнтів, які відвідували магазини та інші місця зменшилася, компанії почали просувати свої товари та послуги онлайн.</w:t>
      </w:r>
    </w:p>
    <w:p w:rsidR="008A5F2A" w:rsidRDefault="00DA3D1B">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Своєю чергою у Німеччинінизка</w:t>
      </w:r>
      <w:r w:rsidR="007B34DF">
        <w:rPr>
          <w:rFonts w:ascii="Times New Roman" w:eastAsia="Times New Roman" w:hAnsi="Times New Roman" w:cs="Times New Roman"/>
          <w:sz w:val="28"/>
          <w:szCs w:val="28"/>
        </w:rPr>
        <w:t xml:space="preserve"> компа</w:t>
      </w:r>
      <w:r>
        <w:rPr>
          <w:rFonts w:ascii="Times New Roman" w:eastAsia="Times New Roman" w:hAnsi="Times New Roman" w:cs="Times New Roman"/>
          <w:sz w:val="28"/>
          <w:szCs w:val="28"/>
        </w:rPr>
        <w:t>ній звернула</w:t>
      </w:r>
      <w:r w:rsidR="007B34DF">
        <w:rPr>
          <w:rFonts w:ascii="Times New Roman" w:eastAsia="Times New Roman" w:hAnsi="Times New Roman" w:cs="Times New Roman"/>
          <w:sz w:val="28"/>
          <w:szCs w:val="28"/>
        </w:rPr>
        <w:t>ся до держави за фінансовою допомогою. Уряд виділив значні кошти на підтримку компаній, які постраждали від пандемії. Більшість цих коштів було спрямовано на забезпечення фінансової стабільності підприємств.</w:t>
      </w:r>
    </w:p>
    <w:p w:rsidR="008A5F2A" w:rsidRDefault="00DA3D1B">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компанії Іспанії</w:t>
      </w:r>
      <w:r w:rsidR="007B34DF">
        <w:rPr>
          <w:rFonts w:ascii="Times New Roman" w:eastAsia="Times New Roman" w:hAnsi="Times New Roman" w:cs="Times New Roman"/>
          <w:sz w:val="28"/>
          <w:szCs w:val="28"/>
        </w:rPr>
        <w:t xml:space="preserve"> змінили свою стратегію та переключилися на виробництво продуктів, які бул</w:t>
      </w:r>
      <w:r>
        <w:rPr>
          <w:rFonts w:ascii="Times New Roman" w:eastAsia="Times New Roman" w:hAnsi="Times New Roman" w:cs="Times New Roman"/>
          <w:sz w:val="28"/>
          <w:szCs w:val="28"/>
        </w:rPr>
        <w:t>и потрібні для боротьби з COVID-</w:t>
      </w:r>
      <w:r w:rsidR="007B34DF">
        <w:rPr>
          <w:rFonts w:ascii="Times New Roman" w:eastAsia="Times New Roman" w:hAnsi="Times New Roman" w:cs="Times New Roman"/>
          <w:sz w:val="28"/>
          <w:szCs w:val="28"/>
        </w:rPr>
        <w:t>19. Наприклад, деякі компанії почали виробляти маски, рукавички та інші медичні засоби захисту.</w:t>
      </w:r>
    </w:p>
    <w:p w:rsidR="008A5F2A" w:rsidRDefault="00DA3D1B">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Японія</w:t>
      </w:r>
      <w:r w:rsidR="007B34DF">
        <w:rPr>
          <w:rFonts w:ascii="Times New Roman" w:eastAsia="Times New Roman" w:hAnsi="Times New Roman" w:cs="Times New Roman"/>
          <w:sz w:val="28"/>
          <w:szCs w:val="28"/>
        </w:rPr>
        <w:t xml:space="preserve"> багато компаній використовували програми підтримки малих підприємств, щоб зберегти свої бізнеси під час пандемії. Наприклад, компанія Softbank запустила програму підтримки малих підприємств на суму 500 мільярдів єн.</w:t>
      </w:r>
      <w:r>
        <w:rPr>
          <w:rFonts w:ascii="Times New Roman" w:eastAsia="Times New Roman" w:hAnsi="Times New Roman" w:cs="Times New Roman"/>
          <w:sz w:val="28"/>
          <w:szCs w:val="28"/>
        </w:rPr>
        <w:t>[13].</w:t>
      </w:r>
    </w:p>
    <w:p w:rsidR="008A5F2A" w:rsidRDefault="00DA3D1B">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PR-</w:t>
      </w:r>
      <w:r w:rsidR="007B34DF">
        <w:rPr>
          <w:rFonts w:ascii="Times New Roman" w:eastAsia="Times New Roman" w:hAnsi="Times New Roman" w:cs="Times New Roman"/>
          <w:sz w:val="28"/>
          <w:szCs w:val="28"/>
        </w:rPr>
        <w:t>кампанія – організована, цілеспрямована та са</w:t>
      </w:r>
      <w:r>
        <w:rPr>
          <w:rFonts w:ascii="Times New Roman" w:eastAsia="Times New Roman" w:hAnsi="Times New Roman" w:cs="Times New Roman"/>
          <w:sz w:val="28"/>
          <w:szCs w:val="28"/>
        </w:rPr>
        <w:t>модостатня сукупність різних PR-</w:t>
      </w:r>
      <w:r w:rsidR="007B34DF">
        <w:rPr>
          <w:rFonts w:ascii="Times New Roman" w:eastAsia="Times New Roman" w:hAnsi="Times New Roman" w:cs="Times New Roman"/>
          <w:sz w:val="28"/>
          <w:szCs w:val="28"/>
        </w:rPr>
        <w:t xml:space="preserve">заходів, які пов'язані загальною стратегією, спрямованою на вирішення певного завдання підприємства (суб'єкта PR). </w:t>
      </w:r>
    </w:p>
    <w:p w:rsidR="008A5F2A" w:rsidRDefault="00DA3D1B">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Будь-</w:t>
      </w:r>
      <w:r w:rsidR="007B34DF">
        <w:rPr>
          <w:rFonts w:ascii="Times New Roman" w:eastAsia="Times New Roman" w:hAnsi="Times New Roman" w:cs="Times New Roman"/>
          <w:sz w:val="28"/>
          <w:szCs w:val="28"/>
        </w:rPr>
        <w:t>який PR</w:t>
      </w:r>
      <w:r>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 xml:space="preserve">захід – це частина заздалегідь розробленої стратегії, яка спрямована на досягнення конкретної мети. </w:t>
      </w:r>
      <w:r>
        <w:rPr>
          <w:rFonts w:ascii="Times New Roman" w:eastAsia="Times New Roman" w:hAnsi="Times New Roman" w:cs="Times New Roman"/>
          <w:sz w:val="28"/>
          <w:szCs w:val="28"/>
        </w:rPr>
        <w:t>PR-</w:t>
      </w:r>
      <w:r w:rsidR="007B34DF">
        <w:rPr>
          <w:rFonts w:ascii="Times New Roman" w:eastAsia="Times New Roman" w:hAnsi="Times New Roman" w:cs="Times New Roman"/>
          <w:sz w:val="28"/>
          <w:szCs w:val="28"/>
        </w:rPr>
        <w:t xml:space="preserve">заходи можна класифікувати за різними критеріями, в залежності від того, яке завдання має бути вирішено та, яка аудиторія має бути залучена. </w:t>
      </w:r>
    </w:p>
    <w:p w:rsidR="008A5F2A" w:rsidRDefault="00DA3D1B">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Антикризові PR-</w:t>
      </w:r>
      <w:r w:rsidR="007B34DF">
        <w:rPr>
          <w:rFonts w:ascii="Times New Roman" w:eastAsia="Times New Roman" w:hAnsi="Times New Roman" w:cs="Times New Roman"/>
          <w:sz w:val="28"/>
          <w:szCs w:val="28"/>
        </w:rPr>
        <w:t>заходи – це набір заходів та стратегій, спрямованих на зменшення негативного впливу кризової ситуації на репутацію компанії, установи а</w:t>
      </w:r>
      <w:r>
        <w:rPr>
          <w:rFonts w:ascii="Times New Roman" w:eastAsia="Times New Roman" w:hAnsi="Times New Roman" w:cs="Times New Roman"/>
          <w:sz w:val="28"/>
          <w:szCs w:val="28"/>
        </w:rPr>
        <w:t xml:space="preserve">бо особистості. </w:t>
      </w:r>
      <w:r w:rsidR="007B34DF">
        <w:rPr>
          <w:rFonts w:ascii="Times New Roman" w:eastAsia="Times New Roman" w:hAnsi="Times New Roman" w:cs="Times New Roman"/>
          <w:sz w:val="28"/>
          <w:szCs w:val="28"/>
        </w:rPr>
        <w:t>Мета антикризового PR (PublicRelations) полягає у збереженні і покращенні репутації організації, управлінні комунікаціями та зниженні негативного впливу кризової си</w:t>
      </w:r>
      <w:r>
        <w:rPr>
          <w:rFonts w:ascii="Times New Roman" w:eastAsia="Times New Roman" w:hAnsi="Times New Roman" w:cs="Times New Roman"/>
          <w:sz w:val="28"/>
          <w:szCs w:val="28"/>
        </w:rPr>
        <w:t>туації на її імідж і діяльність</w:t>
      </w:r>
      <w:r w:rsidR="007B34DF">
        <w:rPr>
          <w:rFonts w:ascii="Times New Roman" w:eastAsia="Times New Roman" w:hAnsi="Times New Roman" w:cs="Times New Roman"/>
          <w:sz w:val="28"/>
          <w:szCs w:val="28"/>
        </w:rPr>
        <w:t xml:space="preserve"> [12]</w:t>
      </w:r>
      <w:r>
        <w:rPr>
          <w:rFonts w:ascii="Times New Roman" w:eastAsia="Times New Roman" w:hAnsi="Times New Roman" w:cs="Times New Roman"/>
          <w:sz w:val="28"/>
          <w:szCs w:val="28"/>
        </w:rPr>
        <w:t>.</w:t>
      </w:r>
    </w:p>
    <w:p w:rsidR="008A5F2A" w:rsidRDefault="00731ED3">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домінантних </w:t>
      </w:r>
      <w:r w:rsidR="007B34DF">
        <w:rPr>
          <w:rFonts w:ascii="Times New Roman" w:eastAsia="Times New Roman" w:hAnsi="Times New Roman" w:cs="Times New Roman"/>
          <w:sz w:val="28"/>
          <w:szCs w:val="28"/>
        </w:rPr>
        <w:t>ціл</w:t>
      </w:r>
      <w:r>
        <w:rPr>
          <w:rFonts w:ascii="Times New Roman" w:eastAsia="Times New Roman" w:hAnsi="Times New Roman" w:cs="Times New Roman"/>
          <w:sz w:val="28"/>
          <w:szCs w:val="28"/>
        </w:rPr>
        <w:t>ей</w:t>
      </w:r>
      <w:r w:rsidR="007B34DF">
        <w:rPr>
          <w:rFonts w:ascii="Times New Roman" w:eastAsia="Times New Roman" w:hAnsi="Times New Roman" w:cs="Times New Roman"/>
          <w:sz w:val="28"/>
          <w:szCs w:val="28"/>
        </w:rPr>
        <w:t xml:space="preserve"> антикризового PR в</w:t>
      </w:r>
      <w:r>
        <w:rPr>
          <w:rFonts w:ascii="Times New Roman" w:eastAsia="Times New Roman" w:hAnsi="Times New Roman" w:cs="Times New Roman"/>
          <w:sz w:val="28"/>
          <w:szCs w:val="28"/>
        </w:rPr>
        <w:t>іднося</w:t>
      </w:r>
      <w:r w:rsidR="007B34DF">
        <w:rPr>
          <w:rFonts w:ascii="Times New Roman" w:eastAsia="Times New Roman" w:hAnsi="Times New Roman" w:cs="Times New Roman"/>
          <w:sz w:val="28"/>
          <w:szCs w:val="28"/>
        </w:rPr>
        <w:t>ть</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w:t>
      </w:r>
    </w:p>
    <w:p w:rsidR="008A5F2A" w:rsidRDefault="007B34DF" w:rsidP="00A46164">
      <w:pPr>
        <w:pStyle w:val="10"/>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Захист репутації</w:t>
      </w:r>
      <w:r w:rsidR="007661F1">
        <w:rPr>
          <w:rFonts w:ascii="Times New Roman" w:eastAsia="Times New Roman" w:hAnsi="Times New Roman" w:cs="Times New Roman"/>
          <w:color w:val="000000"/>
          <w:sz w:val="28"/>
          <w:szCs w:val="28"/>
          <w:lang w:val="ru-RU"/>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Передбачення, управління і зниження впливу негативних інформаційних загроз на репутацію організації. Антикризовий PR спрямований на збереження довіри клієнтів, партнерів і громадськості до організації під час кризи.</w:t>
      </w:r>
    </w:p>
    <w:p w:rsidR="008A5F2A" w:rsidRDefault="007B34DF" w:rsidP="00A46164">
      <w:pPr>
        <w:pStyle w:val="10"/>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Керування комунікаціями</w:t>
      </w:r>
      <w:r w:rsidR="007661F1">
        <w:rPr>
          <w:rFonts w:ascii="Times New Roman" w:eastAsia="Times New Roman" w:hAnsi="Times New Roman" w:cs="Times New Roman"/>
          <w:color w:val="000000"/>
          <w:sz w:val="28"/>
          <w:szCs w:val="28"/>
          <w:lang w:val="ru-RU"/>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ефективної комунікації зі зацікавленими сторонами, включаючи співробітників, клієнтів, медіа, громадськість і державні органи. Мета полягає у поясненні ситуації, наданні правдивої інформації, заспокоєнні обурення і створенні довіри.</w:t>
      </w:r>
    </w:p>
    <w:p w:rsidR="008A5F2A" w:rsidRDefault="007B34DF" w:rsidP="00A46164">
      <w:pPr>
        <w:pStyle w:val="10"/>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Мінімізація шкоди</w:t>
      </w:r>
      <w:r w:rsidR="007661F1">
        <w:rPr>
          <w:rFonts w:ascii="Times New Roman" w:eastAsia="Times New Roman" w:hAnsi="Times New Roman" w:cs="Times New Roman"/>
          <w:color w:val="000000"/>
          <w:sz w:val="28"/>
          <w:szCs w:val="28"/>
          <w:lang w:val="ru-RU"/>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Здійснення кроків для зменшення негативних наслідків кризи на діяльність організації. Це може включати прийняття швидких рішень, </w:t>
      </w:r>
      <w:r>
        <w:rPr>
          <w:rFonts w:ascii="Times New Roman" w:eastAsia="Times New Roman" w:hAnsi="Times New Roman" w:cs="Times New Roman"/>
          <w:sz w:val="28"/>
          <w:szCs w:val="28"/>
        </w:rPr>
        <w:lastRenderedPageBreak/>
        <w:t>відшкодування збитків, розробку планів відновлення і попередження подібних кризових ситуацій у майбутньому.</w:t>
      </w:r>
    </w:p>
    <w:p w:rsidR="008A5F2A" w:rsidRDefault="007B34DF" w:rsidP="00A46164">
      <w:pPr>
        <w:pStyle w:val="10"/>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Підтримка довіри</w:t>
      </w:r>
      <w:r w:rsidR="007661F1">
        <w:rPr>
          <w:rFonts w:ascii="Times New Roman" w:eastAsia="Times New Roman" w:hAnsi="Times New Roman" w:cs="Times New Roman"/>
          <w:color w:val="000000"/>
          <w:sz w:val="28"/>
          <w:szCs w:val="28"/>
          <w:lang w:val="ru-RU"/>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відкритості, чесності і взаємодії зі зацікавленими сторонами. Антикризовий PR спрямований на збереження і підтримку довіри до організації шляхом відкритості в комунікації і вчасного реагування на проблеми.</w:t>
      </w:r>
    </w:p>
    <w:p w:rsidR="008A5F2A" w:rsidRDefault="007B34DF" w:rsidP="00A46164">
      <w:pPr>
        <w:pStyle w:val="10"/>
        <w:numPr>
          <w:ilvl w:val="0"/>
          <w:numId w:val="2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Відновлення після кризи</w:t>
      </w:r>
    </w:p>
    <w:p w:rsidR="008A5F2A" w:rsidRPr="00731ED3"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стратегій і дій для відновлення діяльності організації після кризової ситуації. Це</w:t>
      </w:r>
      <w:r w:rsidR="007661F1" w:rsidRPr="007661F1">
        <w:rPr>
          <w:rFonts w:ascii="Times New Roman" w:eastAsia="Times New Roman" w:hAnsi="Times New Roman" w:cs="Times New Roman"/>
          <w:sz w:val="28"/>
          <w:szCs w:val="28"/>
        </w:rPr>
        <w:t>й процес</w:t>
      </w:r>
      <w:r w:rsidR="007661F1">
        <w:rPr>
          <w:rFonts w:ascii="Times New Roman" w:eastAsia="Times New Roman" w:hAnsi="Times New Roman" w:cs="Times New Roman"/>
          <w:sz w:val="28"/>
          <w:szCs w:val="28"/>
        </w:rPr>
        <w:t xml:space="preserve"> охоплює</w:t>
      </w:r>
      <w:r>
        <w:rPr>
          <w:rFonts w:ascii="Times New Roman" w:eastAsia="Times New Roman" w:hAnsi="Times New Roman" w:cs="Times New Roman"/>
          <w:sz w:val="28"/>
          <w:szCs w:val="28"/>
        </w:rPr>
        <w:t xml:space="preserve"> відновлення довіри, залучення нових клієнтів, відновлення робочих процесів і розвиток планів для майбутнього успіху.Мета антикризового PR полягає в ефективному управлінні комунікаціями та збереженні довіри до організації під час кризових ситуацій, що може сприяти збереженню її стабі</w:t>
      </w:r>
      <w:r w:rsidR="00731ED3">
        <w:rPr>
          <w:rFonts w:ascii="Times New Roman" w:eastAsia="Times New Roman" w:hAnsi="Times New Roman" w:cs="Times New Roman"/>
          <w:sz w:val="28"/>
          <w:szCs w:val="28"/>
        </w:rPr>
        <w:t>льності, репутації і успішності</w:t>
      </w:r>
      <w:r>
        <w:rPr>
          <w:rFonts w:ascii="Times New Roman" w:eastAsia="Times New Roman" w:hAnsi="Times New Roman" w:cs="Times New Roman"/>
          <w:sz w:val="28"/>
          <w:szCs w:val="28"/>
        </w:rPr>
        <w:t>[1]</w:t>
      </w:r>
      <w:r w:rsidR="00731ED3" w:rsidRPr="00731ED3">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w:t>
      </w:r>
      <w:r w:rsidR="007661F1">
        <w:rPr>
          <w:rFonts w:ascii="Times New Roman" w:eastAsia="Times New Roman" w:hAnsi="Times New Roman" w:cs="Times New Roman"/>
          <w:sz w:val="28"/>
          <w:szCs w:val="28"/>
        </w:rPr>
        <w:t>ям особливостей антикризових PR-</w:t>
      </w:r>
      <w:r>
        <w:rPr>
          <w:rFonts w:ascii="Times New Roman" w:eastAsia="Times New Roman" w:hAnsi="Times New Roman" w:cs="Times New Roman"/>
          <w:sz w:val="28"/>
          <w:szCs w:val="28"/>
        </w:rPr>
        <w:t>заходів зазви</w:t>
      </w:r>
      <w:r w:rsidR="007661F1">
        <w:rPr>
          <w:rFonts w:ascii="Times New Roman" w:eastAsia="Times New Roman" w:hAnsi="Times New Roman" w:cs="Times New Roman"/>
          <w:sz w:val="28"/>
          <w:szCs w:val="28"/>
        </w:rPr>
        <w:t>чай займаються спеціалісти з PR-</w:t>
      </w:r>
      <w:r>
        <w:rPr>
          <w:rFonts w:ascii="Times New Roman" w:eastAsia="Times New Roman" w:hAnsi="Times New Roman" w:cs="Times New Roman"/>
          <w:sz w:val="28"/>
          <w:szCs w:val="28"/>
        </w:rPr>
        <w:t xml:space="preserve">індустрії, які мають досвід управління комунікаціями в </w:t>
      </w:r>
      <w:r w:rsidR="007661F1">
        <w:rPr>
          <w:rFonts w:ascii="Times New Roman" w:eastAsia="Times New Roman" w:hAnsi="Times New Roman" w:cs="Times New Roman"/>
          <w:sz w:val="28"/>
          <w:szCs w:val="28"/>
        </w:rPr>
        <w:t>умовах кризи. Це можуть бути PR-менеджери, PR-</w:t>
      </w:r>
      <w:r>
        <w:rPr>
          <w:rFonts w:ascii="Times New Roman" w:eastAsia="Times New Roman" w:hAnsi="Times New Roman" w:cs="Times New Roman"/>
          <w:sz w:val="28"/>
          <w:szCs w:val="28"/>
        </w:rPr>
        <w:t>консультанти, кризові менеджери, аналітики тощо.</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Кризові схеми реа</w:t>
      </w:r>
      <w:r w:rsidR="007661F1">
        <w:rPr>
          <w:rFonts w:ascii="Times New Roman" w:eastAsia="Times New Roman" w:hAnsi="Times New Roman" w:cs="Times New Roman"/>
          <w:sz w:val="28"/>
          <w:szCs w:val="28"/>
        </w:rPr>
        <w:t>гування</w:t>
      </w:r>
      <w:r>
        <w:rPr>
          <w:rFonts w:ascii="Times New Roman" w:eastAsia="Times New Roman" w:hAnsi="Times New Roman" w:cs="Times New Roman"/>
          <w:sz w:val="28"/>
          <w:szCs w:val="28"/>
        </w:rPr>
        <w:t xml:space="preserve"> (або кризові плани) </w:t>
      </w:r>
      <w:r w:rsidR="007661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попередньо розроблені плани та стратегії дій, які використовуються для керування кризовими ситуаціями. Вони містять набір інструкцій, процедур і рекомендацій, які допомагають організаціям або командам ефективно реагувати на непередбачені події і зменшити негативні наслідки.</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кризових схем реакцій компаній в Україні під час пандемії COVID-19 свідчить про те, що багато компаній діяли реактивно та не завжди ефективно. Кризові ситуації, такі як пандемія, потребують швидкого реагування та прийняття належних заходів для забезпечення виживання та успішного функціонування підприємств.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Проте, деякі компанії </w:t>
      </w:r>
      <w:r w:rsidR="007661F1">
        <w:rPr>
          <w:rFonts w:ascii="Times New Roman" w:eastAsia="Times New Roman" w:hAnsi="Times New Roman" w:cs="Times New Roman"/>
          <w:sz w:val="28"/>
          <w:szCs w:val="28"/>
        </w:rPr>
        <w:t>мали</w:t>
      </w:r>
      <w:r>
        <w:rPr>
          <w:rFonts w:ascii="Times New Roman" w:eastAsia="Times New Roman" w:hAnsi="Times New Roman" w:cs="Times New Roman"/>
          <w:sz w:val="28"/>
          <w:szCs w:val="28"/>
        </w:rPr>
        <w:t xml:space="preserve"> труднощ</w:t>
      </w:r>
      <w:r w:rsidR="007661F1">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в адаптації до нової реальності та не змогли ефективно відреагувати на зміни, що супроводжують пандемію. Часто це пов'язано зі стресом та незнайомістю з методами кризового управління або недостатнім плануванням на випадок непередбачуваних подій.</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 з основних помилок, які допускали деякі компанії, полягали у недостатньому залученні до комунікації зі зацікавленими сторонами, відсутності прозорості та недостовірної інформації. Компанії, які не надавали вичерпної інформації про свої дії та плани, часто втрачали довіру споживачів та співробітників. Також, деякі підпр</w:t>
      </w:r>
      <w:r w:rsidR="00EE1A13">
        <w:rPr>
          <w:rFonts w:ascii="Times New Roman" w:eastAsia="Times New Roman" w:hAnsi="Times New Roman" w:cs="Times New Roman"/>
          <w:sz w:val="28"/>
          <w:szCs w:val="28"/>
        </w:rPr>
        <w:t>иємства не були готові до перехо</w:t>
      </w:r>
      <w:r>
        <w:rPr>
          <w:rFonts w:ascii="Times New Roman" w:eastAsia="Times New Roman" w:hAnsi="Times New Roman" w:cs="Times New Roman"/>
          <w:sz w:val="28"/>
          <w:szCs w:val="28"/>
        </w:rPr>
        <w:t>ду до онлайн-формату роботи і не забезпечили відповідну інфраструктуру для віддаленої роботи.</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Незалежно від </w:t>
      </w:r>
      <w:r w:rsidR="00EE1A13">
        <w:rPr>
          <w:rFonts w:ascii="Times New Roman" w:eastAsia="Times New Roman" w:hAnsi="Times New Roman" w:cs="Times New Roman"/>
          <w:sz w:val="28"/>
          <w:szCs w:val="28"/>
        </w:rPr>
        <w:t>труднощів</w:t>
      </w:r>
      <w:r>
        <w:rPr>
          <w:rFonts w:ascii="Times New Roman" w:eastAsia="Times New Roman" w:hAnsi="Times New Roman" w:cs="Times New Roman"/>
          <w:sz w:val="28"/>
          <w:szCs w:val="28"/>
        </w:rPr>
        <w:t>, які супроводжують кризу, важливою складовою успішного кризового управління є прогнозування та планування. Компанії, які мають готовість до реагування на непередбачувані ситуації та володіють чіткою кризовою стратегією, зазвичай досягають кращих результатів під час кризи.</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Очевидно, що пандемія COVID-19 вимагає від компаній гнучкості, швидкого прийняття рішень та інноваційного мислення. Для успішного подолання кризових ситуацій, компаніям варто активно вивчати та адаптуватися до найкращих практик кризового управління та розвивати свою внутрішню комунікацію та співпрацю з зацікавленими сторонами.</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Пандемія COVID-19 суттєво змінила умови функціонування компаній по всьому світу. Ця глобальна криза викликала серйозні виклики для бізнесу, вимагаючи перегляду та зміни стратегій і тактик компаній.</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Одним </w:t>
      </w:r>
      <w:r w:rsidR="00EE1A13">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з ключових аспектів зміни стратегій стала необхідність пристосування до нових умов, враховуючи обмеження і рекомендації, що були введені для боротьби з поширенням вірусу. Багато компаній були змушені перейти до режиму віддаленої роботи або впровадити гнучкий графік роботи для забезпечення безпеки своїх співробітників. Це вимагало забезпечення </w:t>
      </w:r>
      <w:r>
        <w:rPr>
          <w:rFonts w:ascii="Times New Roman" w:eastAsia="Times New Roman" w:hAnsi="Times New Roman" w:cs="Times New Roman"/>
          <w:color w:val="000000"/>
          <w:sz w:val="28"/>
          <w:szCs w:val="28"/>
        </w:rPr>
        <w:lastRenderedPageBreak/>
        <w:t>потрібно</w:t>
      </w:r>
      <w:r w:rsidR="00EE1A13">
        <w:rPr>
          <w:rFonts w:ascii="Times New Roman" w:eastAsia="Times New Roman" w:hAnsi="Times New Roman" w:cs="Times New Roman"/>
          <w:color w:val="000000"/>
          <w:sz w:val="28"/>
          <w:szCs w:val="28"/>
        </w:rPr>
        <w:t xml:space="preserve">ї технологічної інфраструктури та </w:t>
      </w:r>
      <w:r>
        <w:rPr>
          <w:rFonts w:ascii="Times New Roman" w:eastAsia="Times New Roman" w:hAnsi="Times New Roman" w:cs="Times New Roman"/>
          <w:color w:val="000000"/>
          <w:sz w:val="28"/>
          <w:szCs w:val="28"/>
        </w:rPr>
        <w:t>доступу до необхідних інструментів комунікації та спільної роботи.</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компанії використовували різні стратегії для збереження стабільності та пристосування до нових реалій. Деякі з них змінили свою продукцію або послуги, переключившись на виробництво медичного обладнання або розробку нових продуктів, що задовольняють потреби, викликані пандемією. Інші компанії активно використовували онлайн-канали комунікації, змінили свої маркетингові стратегії та звернулися до цифрового ринку.</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важливим аспектом стала соціальна відповідальність бізнесу під час пандемії. Багато компаній прийняли активну роль у підтримці медичних установ, благодійних організацій та спільнот, шляхом надання фінансової допомоги, матеріальних ресурсів або безкоштовних послуг.</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w:t>
      </w:r>
      <w:r w:rsidR="00EE1A13">
        <w:rPr>
          <w:rFonts w:ascii="Times New Roman" w:eastAsia="Times New Roman" w:hAnsi="Times New Roman" w:cs="Times New Roman"/>
          <w:color w:val="000000"/>
          <w:sz w:val="28"/>
          <w:szCs w:val="28"/>
        </w:rPr>
        <w:t xml:space="preserve"> діяльно</w:t>
      </w:r>
      <w:r>
        <w:rPr>
          <w:rFonts w:ascii="Times New Roman" w:eastAsia="Times New Roman" w:hAnsi="Times New Roman" w:cs="Times New Roman"/>
          <w:color w:val="000000"/>
          <w:sz w:val="28"/>
          <w:szCs w:val="28"/>
        </w:rPr>
        <w:t>ст</w:t>
      </w:r>
      <w:r w:rsidR="00EE1A13">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 комп</w:t>
      </w:r>
      <w:r w:rsidR="00EE1A13">
        <w:rPr>
          <w:rFonts w:ascii="Times New Roman" w:eastAsia="Times New Roman" w:hAnsi="Times New Roman" w:cs="Times New Roman"/>
          <w:color w:val="000000"/>
          <w:sz w:val="28"/>
          <w:szCs w:val="28"/>
        </w:rPr>
        <w:t xml:space="preserve">аній під час пандемії COVID-19 свідчить, що </w:t>
      </w:r>
      <w:r>
        <w:rPr>
          <w:rFonts w:ascii="Times New Roman" w:eastAsia="Times New Roman" w:hAnsi="Times New Roman" w:cs="Times New Roman"/>
          <w:color w:val="000000"/>
          <w:sz w:val="28"/>
          <w:szCs w:val="28"/>
        </w:rPr>
        <w:t>вона стала випробуванням для бізнесу, примусивши його швидко адаптуватися до нових реалій і приймати важливі стратегічні рішення. Компанії, які виявили гнучкість, творчість та соціальну відповідальність, мали більшу ймовірність успішно пристосуватися до нових умов і навіть знайти нові можливості для розвитку.</w:t>
      </w:r>
    </w:p>
    <w:p w:rsidR="00A46164" w:rsidRDefault="00A46164">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br w:type="page"/>
      </w:r>
    </w:p>
    <w:p w:rsidR="00A46164" w:rsidRDefault="00A46164" w:rsidP="000E119D">
      <w:pPr>
        <w:pStyle w:val="10"/>
        <w:spacing w:after="0" w:line="360" w:lineRule="auto"/>
        <w:jc w:val="center"/>
        <w:rPr>
          <w:rFonts w:ascii="Times New Roman" w:eastAsia="Times New Roman" w:hAnsi="Times New Roman" w:cs="Times New Roman"/>
          <w:b/>
          <w:sz w:val="28"/>
          <w:szCs w:val="28"/>
          <w:lang w:val="ru-RU"/>
        </w:rPr>
      </w:pPr>
      <w:r w:rsidRPr="000E119D">
        <w:rPr>
          <w:rFonts w:ascii="Times New Roman" w:eastAsia="Times New Roman" w:hAnsi="Times New Roman" w:cs="Times New Roman"/>
          <w:b/>
          <w:sz w:val="28"/>
          <w:szCs w:val="28"/>
        </w:rPr>
        <w:lastRenderedPageBreak/>
        <w:t>РОЗДІЛ 2</w:t>
      </w:r>
    </w:p>
    <w:p w:rsidR="008A5F2A" w:rsidRPr="000E119D" w:rsidRDefault="00A46164" w:rsidP="000E119D">
      <w:pPr>
        <w:pStyle w:val="10"/>
        <w:spacing w:after="0" w:line="360" w:lineRule="auto"/>
        <w:jc w:val="center"/>
        <w:rPr>
          <w:rFonts w:ascii="Times New Roman" w:eastAsia="Times New Roman" w:hAnsi="Times New Roman" w:cs="Times New Roman"/>
          <w:b/>
          <w:sz w:val="28"/>
          <w:szCs w:val="28"/>
        </w:rPr>
      </w:pPr>
      <w:r w:rsidRPr="000E119D">
        <w:rPr>
          <w:rFonts w:ascii="Times New Roman" w:eastAsia="Times New Roman" w:hAnsi="Times New Roman" w:cs="Times New Roman"/>
          <w:b/>
          <w:sz w:val="28"/>
          <w:szCs w:val="28"/>
        </w:rPr>
        <w:t xml:space="preserve">ЗАСТОСУВАННЯ АНТИКРИЗОВИХ КОМУНІКАЦІЙ КОМПАНІЄЮ «ЦИТРУС» МЕРЕЖІ МАГАЗИНІВ ТОВ «ЦЕТЕХНО» </w:t>
      </w: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«Цитрус» (cit</w:t>
      </w:r>
      <w:r w:rsidR="000E119D">
        <w:rPr>
          <w:rFonts w:ascii="Times New Roman" w:eastAsia="Times New Roman" w:hAnsi="Times New Roman" w:cs="Times New Roman"/>
          <w:color w:val="000000"/>
          <w:sz w:val="28"/>
          <w:szCs w:val="28"/>
        </w:rPr>
        <w:t>rus.ua) – це провідний інтернет-</w:t>
      </w:r>
      <w:r>
        <w:rPr>
          <w:rFonts w:ascii="Times New Roman" w:eastAsia="Times New Roman" w:hAnsi="Times New Roman" w:cs="Times New Roman"/>
          <w:color w:val="000000"/>
          <w:sz w:val="28"/>
          <w:szCs w:val="28"/>
        </w:rPr>
        <w:t xml:space="preserve">магазин і мережа, яка складається з 57 магазинів, що працюють в унікальному для України форматі інноваційних розважальних центрів </w:t>
      </w:r>
      <w:r w:rsidR="000E119D">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з відкритим доступом до товарів, інтерактивними зонами віртуальної реальності, електротранспорту, пристроїв розумного будинку[25]. </w:t>
      </w:r>
    </w:p>
    <w:p w:rsidR="008A5F2A" w:rsidRDefault="007B34DF">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5394960" cy="2667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94960" cy="2667000"/>
                    </a:xfrm>
                    <a:prstGeom prst="rect">
                      <a:avLst/>
                    </a:prstGeom>
                    <a:ln/>
                  </pic:spPr>
                </pic:pic>
              </a:graphicData>
            </a:graphic>
          </wp:inline>
        </w:drawing>
      </w:r>
    </w:p>
    <w:p w:rsidR="008A5F2A" w:rsidRPr="00732CCA" w:rsidRDefault="007B34DF" w:rsidP="00A46164">
      <w:pPr>
        <w:pStyle w:val="10"/>
        <w:spacing w:after="0" w:line="360" w:lineRule="auto"/>
        <w:ind w:firstLine="709"/>
        <w:jc w:val="center"/>
        <w:rPr>
          <w:rFonts w:ascii="Times New Roman" w:eastAsia="Times New Roman" w:hAnsi="Times New Roman" w:cs="Times New Roman"/>
          <w:i/>
          <w:color w:val="000000"/>
          <w:sz w:val="24"/>
          <w:szCs w:val="24"/>
        </w:rPr>
      </w:pPr>
      <w:r w:rsidRPr="00A46164">
        <w:rPr>
          <w:rFonts w:ascii="Times New Roman" w:eastAsia="Times New Roman" w:hAnsi="Times New Roman" w:cs="Times New Roman"/>
          <w:i/>
          <w:sz w:val="24"/>
          <w:szCs w:val="24"/>
        </w:rPr>
        <w:t>Рис. 2.1 «Цитрус»</w:t>
      </w:r>
      <w:r w:rsidRPr="00A46164">
        <w:rPr>
          <w:rFonts w:ascii="Times New Roman" w:eastAsia="Times New Roman" w:hAnsi="Times New Roman" w:cs="Times New Roman"/>
          <w:i/>
          <w:color w:val="000000"/>
          <w:sz w:val="24"/>
          <w:szCs w:val="24"/>
        </w:rPr>
        <w:t>[25]</w:t>
      </w:r>
      <w:r w:rsidR="000E119D" w:rsidRPr="00A46164">
        <w:rPr>
          <w:rFonts w:ascii="Times New Roman" w:eastAsia="Times New Roman" w:hAnsi="Times New Roman" w:cs="Times New Roman"/>
          <w:i/>
          <w:color w:val="000000"/>
          <w:sz w:val="24"/>
          <w:szCs w:val="24"/>
        </w:rPr>
        <w:t>.</w:t>
      </w:r>
    </w:p>
    <w:p w:rsidR="00A46164" w:rsidRPr="00732CCA" w:rsidRDefault="00A46164" w:rsidP="00A46164">
      <w:pPr>
        <w:pStyle w:val="10"/>
        <w:spacing w:after="0" w:line="360" w:lineRule="auto"/>
        <w:ind w:firstLine="709"/>
        <w:jc w:val="center"/>
        <w:rPr>
          <w:rFonts w:ascii="Times New Roman" w:eastAsia="Times New Roman" w:hAnsi="Times New Roman" w:cs="Times New Roman"/>
          <w:i/>
          <w:sz w:val="24"/>
          <w:szCs w:val="24"/>
        </w:rPr>
      </w:pP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Одним </w:t>
      </w:r>
      <w:r w:rsidR="000E119D">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з сильних аспектів </w:t>
      </w:r>
      <w:r w:rsidR="000E119D">
        <w:rPr>
          <w:rFonts w:ascii="Times New Roman" w:eastAsia="Times New Roman" w:hAnsi="Times New Roman" w:cs="Times New Roman"/>
          <w:color w:val="000000"/>
          <w:sz w:val="28"/>
          <w:szCs w:val="28"/>
        </w:rPr>
        <w:t>діяльності компанії «Цитрус»</w:t>
      </w:r>
      <w:r>
        <w:rPr>
          <w:rFonts w:ascii="Times New Roman" w:eastAsia="Times New Roman" w:hAnsi="Times New Roman" w:cs="Times New Roman"/>
          <w:color w:val="000000"/>
          <w:sz w:val="28"/>
          <w:szCs w:val="28"/>
        </w:rPr>
        <w:t xml:space="preserve"> є розвиток власної мережі авторизованих сервісних центрів і пунктів прокату електротранспорту. Це дозволяє компанії забезпечити післяпродажне обслуговування та ремонт техніки, що є важливим </w:t>
      </w:r>
      <w:r w:rsidR="000E119D">
        <w:rPr>
          <w:rFonts w:ascii="Times New Roman" w:eastAsia="Times New Roman" w:hAnsi="Times New Roman" w:cs="Times New Roman"/>
          <w:color w:val="000000"/>
          <w:sz w:val="28"/>
          <w:szCs w:val="28"/>
        </w:rPr>
        <w:t>чинник</w:t>
      </w:r>
      <w:r>
        <w:rPr>
          <w:rFonts w:ascii="Times New Roman" w:eastAsia="Times New Roman" w:hAnsi="Times New Roman" w:cs="Times New Roman"/>
          <w:color w:val="000000"/>
          <w:sz w:val="28"/>
          <w:szCs w:val="28"/>
        </w:rPr>
        <w:t>ом для споживачів, які шукають надійність та підтримку після покупки.</w:t>
      </w:r>
    </w:p>
    <w:p w:rsidR="008A5F2A" w:rsidRDefault="000E119D">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w:t>
      </w:r>
      <w:r w:rsidR="007B34DF">
        <w:rPr>
          <w:rFonts w:ascii="Times New Roman" w:eastAsia="Times New Roman" w:hAnsi="Times New Roman" w:cs="Times New Roman"/>
          <w:color w:val="000000"/>
          <w:sz w:val="28"/>
          <w:szCs w:val="28"/>
        </w:rPr>
        <w:t>Цитрус</w:t>
      </w:r>
      <w:r>
        <w:rPr>
          <w:rFonts w:ascii="Times New Roman" w:eastAsia="Times New Roman" w:hAnsi="Times New Roman" w:cs="Times New Roman"/>
          <w:color w:val="000000"/>
          <w:sz w:val="28"/>
          <w:szCs w:val="28"/>
        </w:rPr>
        <w:t>»</w:t>
      </w:r>
      <w:r w:rsidR="007B34DF">
        <w:rPr>
          <w:rFonts w:ascii="Times New Roman" w:eastAsia="Times New Roman" w:hAnsi="Times New Roman" w:cs="Times New Roman"/>
          <w:color w:val="000000"/>
          <w:sz w:val="28"/>
          <w:szCs w:val="28"/>
        </w:rPr>
        <w:t xml:space="preserve"> також володіє освітніми просторами, такими як ЦеХАБ і Цитрус Академія, які не мають аналогів серед конкурентів. Ці освітні ініціативи дозволяють компанії підвищити свою експертність та залучити клієнтів, які цінують можливість отримати додаткові знання та практичні навички в галузі електроніки.</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Ці інноваційні ініціативи </w:t>
      </w:r>
      <w:r w:rsidR="000E119D">
        <w:rPr>
          <w:rFonts w:ascii="Times New Roman" w:eastAsia="Times New Roman" w:hAnsi="Times New Roman" w:cs="Times New Roman"/>
          <w:color w:val="000000"/>
          <w:sz w:val="28"/>
          <w:szCs w:val="28"/>
        </w:rPr>
        <w:t>компанії «Цитрус»</w:t>
      </w:r>
      <w:r>
        <w:rPr>
          <w:rFonts w:ascii="Times New Roman" w:eastAsia="Times New Roman" w:hAnsi="Times New Roman" w:cs="Times New Roman"/>
          <w:color w:val="000000"/>
          <w:sz w:val="28"/>
          <w:szCs w:val="28"/>
        </w:rPr>
        <w:t xml:space="preserve"> вирізняють її серед конкурентів і дозволяють залучити більше клієнтів, які оцінюють широкий спектр послуг та унікальні можливості, які надаються у їхніх магазинах.</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Один </w:t>
      </w:r>
      <w:r w:rsidR="000E119D">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з важливих напрямків компанії «Цитрус» </w:t>
      </w:r>
      <w:r w:rsidR="000E119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ефективна співпраця з корпоративними клієнтами. «Цитрус» пропонує оновлення мобільної техніки, гаджетів та аксесуарів, а також надає можливість преміювати співробітників і купувати подарунки для партнерів чи колег. Більше 500 компаній вже обрали «Цитрус» як свого надійного партнера у сфері корпоративних закупівель.</w:t>
      </w:r>
    </w:p>
    <w:p w:rsidR="008A5F2A" w:rsidRDefault="007B34DF" w:rsidP="00A46164">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Компанія пропонує такі переваги:</w:t>
      </w:r>
    </w:p>
    <w:p w:rsidR="008A5F2A" w:rsidRDefault="007B34DF" w:rsidP="00A46164">
      <w:pPr>
        <w:pStyle w:val="10"/>
        <w:numPr>
          <w:ilvl w:val="0"/>
          <w:numId w:val="25"/>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Якісна техніка: </w:t>
      </w:r>
      <w:r w:rsidR="000E119D">
        <w:rPr>
          <w:rFonts w:ascii="Times New Roman" w:eastAsia="Times New Roman" w:hAnsi="Times New Roman" w:cs="Times New Roman"/>
          <w:color w:val="000000"/>
          <w:sz w:val="28"/>
          <w:szCs w:val="28"/>
        </w:rPr>
        <w:t>можливість придбати</w:t>
      </w:r>
      <w:r>
        <w:rPr>
          <w:rFonts w:ascii="Times New Roman" w:eastAsia="Times New Roman" w:hAnsi="Times New Roman" w:cs="Times New Roman"/>
          <w:color w:val="000000"/>
          <w:sz w:val="28"/>
          <w:szCs w:val="28"/>
        </w:rPr>
        <w:t xml:space="preserve"> лише сертифіковану техніку з офіційною гарантією від виробника.</w:t>
      </w:r>
    </w:p>
    <w:p w:rsidR="008A5F2A" w:rsidRDefault="007B34DF" w:rsidP="00A46164">
      <w:pPr>
        <w:pStyle w:val="10"/>
        <w:numPr>
          <w:ilvl w:val="0"/>
          <w:numId w:val="25"/>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Фізична присутність: </w:t>
      </w:r>
      <w:r w:rsidR="000E119D">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омпанія має велику мережу роздрібних магазинів, розташованих у різних містах України, що дозволяє клієнтам отримати доступ до товарів та послуг у зручних для них місцях.</w:t>
      </w:r>
    </w:p>
    <w:p w:rsidR="008A5F2A" w:rsidRDefault="007B34DF" w:rsidP="00A46164">
      <w:pPr>
        <w:pStyle w:val="10"/>
        <w:numPr>
          <w:ilvl w:val="0"/>
          <w:numId w:val="25"/>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Онлайн-присутність: </w:t>
      </w:r>
      <w:r w:rsidR="000E119D">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рім фізичних магазинів, «Цитрус» також має власний інтернет-магазин, де клієнти можуть придбати товари та скористатися додатковими послугами.</w:t>
      </w:r>
    </w:p>
    <w:p w:rsidR="008A5F2A" w:rsidRDefault="007B34DF" w:rsidP="00A46164">
      <w:pPr>
        <w:pStyle w:val="10"/>
        <w:numPr>
          <w:ilvl w:val="0"/>
          <w:numId w:val="25"/>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Клієнтська підтримка: </w:t>
      </w:r>
      <w:r w:rsidR="000E119D">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омпанія надає підтримку клієнтам через різні канали, включаючи телефонну лінію, електронну пошту та соціальні мережі.</w:t>
      </w:r>
    </w:p>
    <w:p w:rsidR="008A5F2A" w:rsidRDefault="007B34DF" w:rsidP="00A46164">
      <w:pPr>
        <w:pStyle w:val="10"/>
        <w:numPr>
          <w:ilvl w:val="0"/>
          <w:numId w:val="25"/>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Широкий асортимент та найкращі ціни: </w:t>
      </w:r>
      <w:r w:rsidR="000E119D">
        <w:rPr>
          <w:rFonts w:ascii="Times New Roman" w:eastAsia="Times New Roman" w:hAnsi="Times New Roman" w:cs="Times New Roman"/>
          <w:color w:val="000000"/>
          <w:sz w:val="28"/>
          <w:szCs w:val="28"/>
        </w:rPr>
        <w:t>компанія пропонує</w:t>
      </w:r>
      <w:r>
        <w:rPr>
          <w:rFonts w:ascii="Times New Roman" w:eastAsia="Times New Roman" w:hAnsi="Times New Roman" w:cs="Times New Roman"/>
          <w:color w:val="000000"/>
          <w:sz w:val="28"/>
          <w:szCs w:val="28"/>
        </w:rPr>
        <w:t xml:space="preserve"> найкращі моделі мобільної техніки, гаджетів та аксесуарів за найкращими цінами.</w:t>
      </w:r>
    </w:p>
    <w:p w:rsidR="008A5F2A" w:rsidRDefault="007B34DF" w:rsidP="00A46164">
      <w:pPr>
        <w:pStyle w:val="10"/>
        <w:numPr>
          <w:ilvl w:val="0"/>
          <w:numId w:val="25"/>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Національна мережа гаджетів та аксесуарів: «Цитрус» має 50 першокласних магазинів, які розташовані в різних містах, таких як Київ, Харків, Дніпро, Одеса, Запоріжжя, Миколаїв, Вінниця, Кривий Ріг, Херсон, Ізмаїл, Чорноморськ та Краматорськ.</w:t>
      </w:r>
    </w:p>
    <w:p w:rsidR="008A5F2A" w:rsidRDefault="007B34DF" w:rsidP="00A46164">
      <w:pPr>
        <w:pStyle w:val="10"/>
        <w:spacing w:after="0" w:line="360" w:lineRule="auto"/>
        <w:ind w:firstLine="709"/>
        <w:jc w:val="both"/>
        <w:rPr>
          <w:rFonts w:ascii="Times New Roman" w:eastAsia="Times New Roman" w:hAnsi="Times New Roman" w:cs="Times New Roman"/>
          <w:color w:val="000000"/>
          <w:sz w:val="28"/>
          <w:szCs w:val="28"/>
        </w:rPr>
      </w:pPr>
      <w:r w:rsidRPr="003E16D6">
        <w:rPr>
          <w:rFonts w:ascii="Times New Roman" w:eastAsia="Times New Roman" w:hAnsi="Times New Roman" w:cs="Times New Roman"/>
          <w:color w:val="000000"/>
          <w:sz w:val="28"/>
          <w:szCs w:val="28"/>
        </w:rPr>
        <w:t>Історія мережі «Цитрус» починається в Одесі наприкінці 90-х років. Григорій Топал та</w:t>
      </w:r>
      <w:r>
        <w:rPr>
          <w:rFonts w:ascii="Times New Roman" w:eastAsia="Times New Roman" w:hAnsi="Times New Roman" w:cs="Times New Roman"/>
          <w:color w:val="000000"/>
          <w:sz w:val="28"/>
          <w:szCs w:val="28"/>
        </w:rPr>
        <w:t xml:space="preserve"> Дмитро Зінченко створили компанію «Інтерком», яка </w:t>
      </w:r>
      <w:r>
        <w:rPr>
          <w:rFonts w:ascii="Times New Roman" w:eastAsia="Times New Roman" w:hAnsi="Times New Roman" w:cs="Times New Roman"/>
          <w:color w:val="000000"/>
          <w:sz w:val="28"/>
          <w:szCs w:val="28"/>
        </w:rPr>
        <w:lastRenderedPageBreak/>
        <w:t>займалася оптовим продажем електроніки. Вони стали співвласниками мережі «Цитрус» і почали продавати мобільні телефони. Після кризи 2008-2009 років компанія змінила свій фокус і стала акцентувати увагу на смартфонах iPho</w:t>
      </w:r>
      <w:r w:rsidR="003E16D6">
        <w:rPr>
          <w:rFonts w:ascii="Times New Roman" w:eastAsia="Times New Roman" w:hAnsi="Times New Roman" w:cs="Times New Roman"/>
          <w:color w:val="000000"/>
          <w:sz w:val="28"/>
          <w:szCs w:val="28"/>
        </w:rPr>
        <w:t xml:space="preserve">ne та Android. </w:t>
      </w:r>
      <w:r>
        <w:rPr>
          <w:rFonts w:ascii="Times New Roman" w:eastAsia="Times New Roman" w:hAnsi="Times New Roman" w:cs="Times New Roman"/>
          <w:color w:val="000000"/>
          <w:sz w:val="28"/>
          <w:szCs w:val="28"/>
        </w:rPr>
        <w:t>У 2019 році, світові показники обсягу ринку електронної техніки показали зростання на 6%, досягнувши суми в 138 млрд</w:t>
      </w:r>
      <w:r w:rsidR="003E16D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євро. В Україні, згідно з дослідженням GFK, сегмент товарообігу побутової електроніки, в якому діє компанія «Цитрус», збільшився на 30% у 2018 році, досягши 11,3 млрд</w:t>
      </w:r>
      <w:r w:rsidR="003E16D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гривень. У такому динамічному ринковому середовищі із високою конкуренцією, «Цитрусу» було необхідно залучати нових клієнтів та зб</w:t>
      </w:r>
      <w:r w:rsidR="003E16D6">
        <w:rPr>
          <w:rFonts w:ascii="Times New Roman" w:eastAsia="Times New Roman" w:hAnsi="Times New Roman" w:cs="Times New Roman"/>
          <w:color w:val="000000"/>
          <w:sz w:val="28"/>
          <w:szCs w:val="28"/>
        </w:rPr>
        <w:t>ерігати існуючу клієнтську базу[</w:t>
      </w:r>
      <w:r w:rsidR="003E16D6" w:rsidRPr="003E16D6">
        <w:rPr>
          <w:rFonts w:ascii="Times New Roman" w:eastAsia="Times New Roman" w:hAnsi="Times New Roman" w:cs="Times New Roman"/>
          <w:color w:val="000000"/>
          <w:sz w:val="28"/>
          <w:szCs w:val="28"/>
        </w:rPr>
        <w:t>25</w:t>
      </w:r>
      <w:r w:rsidR="003E16D6">
        <w:rPr>
          <w:rFonts w:ascii="Times New Roman" w:eastAsia="Times New Roman" w:hAnsi="Times New Roman" w:cs="Times New Roman"/>
          <w:color w:val="000000"/>
          <w:sz w:val="28"/>
          <w:szCs w:val="28"/>
        </w:rPr>
        <w:t>].</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Проте, протягом останніх років компанія «Цитрус» </w:t>
      </w:r>
      <w:r w:rsidR="003E16D6">
        <w:rPr>
          <w:rFonts w:ascii="Times New Roman" w:eastAsia="Times New Roman" w:hAnsi="Times New Roman" w:cs="Times New Roman"/>
          <w:color w:val="000000"/>
          <w:sz w:val="28"/>
          <w:szCs w:val="28"/>
        </w:rPr>
        <w:t>мала</w:t>
      </w:r>
      <w:r>
        <w:rPr>
          <w:rFonts w:ascii="Times New Roman" w:eastAsia="Times New Roman" w:hAnsi="Times New Roman" w:cs="Times New Roman"/>
          <w:color w:val="000000"/>
          <w:sz w:val="28"/>
          <w:szCs w:val="28"/>
        </w:rPr>
        <w:t xml:space="preserve"> проблем</w:t>
      </w:r>
      <w:r w:rsidR="003E16D6">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втрати клієнтів через відсутність якісних персоналізованих пропозицій. Витрати на комунікацію зросли: вартість розсилок у Viber збільшилася на 50%, витрати на рекламу в Інтернеті зросли на 30%, а існуючі маркетингові інструменти не приносили очікуваних результатів. Команда маркетингу змушена була виконувати подвійну роботу, не досягаючи відповідного успіху.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сучасних умовах швидкого розвитку технологій та нестабільності ринкових умов, компанії зіштовхуються з різноманітними викликами та кризовими ситуаціями. Однією з таких ситуацій стала пандемія COVID-19, яка значно змінила умови бізнесу та споживання товарів і послуг. Українська компанія Цитрус, що спеціалізується на продажу електронної техніки, також </w:t>
      </w:r>
      <w:r w:rsidR="008A2FA0">
        <w:rPr>
          <w:rFonts w:ascii="Times New Roman" w:eastAsia="Times New Roman" w:hAnsi="Times New Roman" w:cs="Times New Roman"/>
          <w:sz w:val="28"/>
          <w:szCs w:val="28"/>
        </w:rPr>
        <w:t>зіштовхну</w:t>
      </w:r>
      <w:r>
        <w:rPr>
          <w:rFonts w:ascii="Times New Roman" w:eastAsia="Times New Roman" w:hAnsi="Times New Roman" w:cs="Times New Roman"/>
          <w:sz w:val="28"/>
          <w:szCs w:val="28"/>
        </w:rPr>
        <w:t>лася з викликами цієї кризової ситуації.</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антикризових PR-заходів компанії Цитрус стає важливим інструментом для розуміння та оцінки її реакції на пандемію COVID-19. У цьому аналізі досліджуються заходи, що були </w:t>
      </w:r>
      <w:r w:rsidR="008A2FA0">
        <w:rPr>
          <w:rFonts w:ascii="Times New Roman" w:eastAsia="Times New Roman" w:hAnsi="Times New Roman" w:cs="Times New Roman"/>
          <w:sz w:val="28"/>
          <w:szCs w:val="28"/>
        </w:rPr>
        <w:t>вжи</w:t>
      </w:r>
      <w:r>
        <w:rPr>
          <w:rFonts w:ascii="Times New Roman" w:eastAsia="Times New Roman" w:hAnsi="Times New Roman" w:cs="Times New Roman"/>
          <w:sz w:val="28"/>
          <w:szCs w:val="28"/>
        </w:rPr>
        <w:t xml:space="preserve">ті компанією для збереження та підтримки свого бізнесу під час кризи. Аналіз </w:t>
      </w:r>
      <w:r w:rsidR="008A2FA0">
        <w:rPr>
          <w:rFonts w:ascii="Times New Roman" w:eastAsia="Times New Roman" w:hAnsi="Times New Roman" w:cs="Times New Roman"/>
          <w:sz w:val="28"/>
          <w:szCs w:val="28"/>
        </w:rPr>
        <w:t>охоплю</w:t>
      </w:r>
      <w:r>
        <w:rPr>
          <w:rFonts w:ascii="Times New Roman" w:eastAsia="Times New Roman" w:hAnsi="Times New Roman" w:cs="Times New Roman"/>
          <w:sz w:val="28"/>
          <w:szCs w:val="28"/>
        </w:rPr>
        <w:t>є оцінку ефективності цих заходів, їх відповідність потребам та очікуванням клієнтів, а також визначення найбільш успішних та значущих аспектів кризової комунікації компанії Цитрус.</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Антикризові PR-заходи можуть </w:t>
      </w:r>
      <w:r w:rsidR="008A2FA0">
        <w:rPr>
          <w:rFonts w:ascii="Times New Roman" w:eastAsia="Times New Roman" w:hAnsi="Times New Roman" w:cs="Times New Roman"/>
          <w:sz w:val="28"/>
          <w:szCs w:val="28"/>
        </w:rPr>
        <w:t>об’єднувати</w:t>
      </w:r>
      <w:r>
        <w:rPr>
          <w:rFonts w:ascii="Times New Roman" w:eastAsia="Times New Roman" w:hAnsi="Times New Roman" w:cs="Times New Roman"/>
          <w:sz w:val="28"/>
          <w:szCs w:val="28"/>
        </w:rPr>
        <w:t xml:space="preserve"> використання різноманітних комунікаційних каналів та інструментів, залучення експертів, зміну стратегії маркетингу та продажів, а також впровадження інноваційних рішень для забезпечення безпеки та комфорту клієнтів. Важливим аспектом є також реагування на зміни в споживч</w:t>
      </w:r>
      <w:r w:rsidR="007A7CB7">
        <w:rPr>
          <w:rFonts w:ascii="Times New Roman" w:eastAsia="Times New Roman" w:hAnsi="Times New Roman" w:cs="Times New Roman"/>
          <w:sz w:val="28"/>
          <w:szCs w:val="28"/>
        </w:rPr>
        <w:t>ій</w:t>
      </w:r>
      <w:r>
        <w:rPr>
          <w:rFonts w:ascii="Times New Roman" w:eastAsia="Times New Roman" w:hAnsi="Times New Roman" w:cs="Times New Roman"/>
          <w:sz w:val="28"/>
          <w:szCs w:val="28"/>
        </w:rPr>
        <w:t xml:space="preserve"> поведінці та пристосування до нових реалій ринку.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антикризових PR-заходів компанії Цитрус допоможе визначити успішні практики, навчитися на помилках та забезпечити вдосконалення стратегії управління кризовими ситуаціями для підвищення стабільності та ефективності бізнесу.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Магазин Цитрус – це український роздрібний ланцюг електроніки та побутово</w:t>
      </w:r>
      <w:r w:rsidR="007A7CB7">
        <w:rPr>
          <w:rFonts w:ascii="Times New Roman" w:eastAsia="Times New Roman" w:hAnsi="Times New Roman" w:cs="Times New Roman"/>
          <w:sz w:val="28"/>
          <w:szCs w:val="28"/>
        </w:rPr>
        <w:t>ї техніки, який протягом 2020-</w:t>
      </w:r>
      <w:r>
        <w:rPr>
          <w:rFonts w:ascii="Times New Roman" w:eastAsia="Times New Roman" w:hAnsi="Times New Roman" w:cs="Times New Roman"/>
          <w:sz w:val="28"/>
          <w:szCs w:val="28"/>
        </w:rPr>
        <w:t>2021 років також діяв в умовах економічної нес</w:t>
      </w:r>
      <w:r w:rsidR="007A7CB7">
        <w:rPr>
          <w:rFonts w:ascii="Times New Roman" w:eastAsia="Times New Roman" w:hAnsi="Times New Roman" w:cs="Times New Roman"/>
          <w:sz w:val="28"/>
          <w:szCs w:val="28"/>
        </w:rPr>
        <w:t>табільності та пандемії COVID -</w:t>
      </w:r>
      <w:r>
        <w:rPr>
          <w:rFonts w:ascii="Times New Roman" w:eastAsia="Times New Roman" w:hAnsi="Times New Roman" w:cs="Times New Roman"/>
          <w:sz w:val="28"/>
          <w:szCs w:val="28"/>
        </w:rPr>
        <w:t>19.</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підтримки бізнесу та збереження робочих місць, уряд України запровадив </w:t>
      </w:r>
      <w:r w:rsidR="002B7D10">
        <w:rPr>
          <w:rFonts w:ascii="Times New Roman" w:eastAsia="Times New Roman" w:hAnsi="Times New Roman" w:cs="Times New Roman"/>
          <w:sz w:val="28"/>
          <w:szCs w:val="28"/>
        </w:rPr>
        <w:t>низку</w:t>
      </w:r>
      <w:r>
        <w:rPr>
          <w:rFonts w:ascii="Times New Roman" w:eastAsia="Times New Roman" w:hAnsi="Times New Roman" w:cs="Times New Roman"/>
          <w:sz w:val="28"/>
          <w:szCs w:val="28"/>
        </w:rPr>
        <w:t xml:space="preserve"> антикризових заходів, серед яких були пільгові кредити, відстрочки виплат податків, зниження податкових ставок та інші.</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Магазин Цитрус, як і багато інших компаній, скористався деякими з цих заходів, наприклад, пільговим кредитом для забезпечення фінансової стабільності та покриття невідкладних витрат. Крім того, вони запровадили додаткові заходи з метою збереження клієнтів та збільшення продажів, такі як знижки, акції, безкоштовна доставка тощо.</w:t>
      </w:r>
    </w:p>
    <w:p w:rsidR="008A5F2A" w:rsidRDefault="007B34DF">
      <w:pPr>
        <w:pStyle w:val="10"/>
        <w:spacing w:after="0" w:line="360" w:lineRule="auto"/>
        <w:jc w:val="center"/>
        <w:rPr>
          <w:rFonts w:ascii="Times New Roman" w:eastAsia="Times New Roman" w:hAnsi="Times New Roman" w:cs="Times New Roman"/>
          <w:sz w:val="28"/>
          <w:szCs w:val="28"/>
        </w:rPr>
      </w:pPr>
      <w:r>
        <w:rPr>
          <w:noProof/>
          <w:lang w:val="ru-RU"/>
        </w:rPr>
        <w:drawing>
          <wp:inline distT="0" distB="0" distL="0" distR="0">
            <wp:extent cx="3459192" cy="1989458"/>
            <wp:effectExtent l="0" t="0" r="0" b="0"/>
            <wp:docPr id="3" name="image3.png" descr="Цитрус - інтернет-магазин гаджетів та аксесуарів"/>
            <wp:cNvGraphicFramePr/>
            <a:graphic xmlns:a="http://schemas.openxmlformats.org/drawingml/2006/main">
              <a:graphicData uri="http://schemas.openxmlformats.org/drawingml/2006/picture">
                <pic:pic xmlns:pic="http://schemas.openxmlformats.org/drawingml/2006/picture">
                  <pic:nvPicPr>
                    <pic:cNvPr id="0" name="image3.png" descr="Цитрус - інтернет-магазин гаджетів та аксесуарів"/>
                    <pic:cNvPicPr preferRelativeResize="0"/>
                  </pic:nvPicPr>
                  <pic:blipFill>
                    <a:blip r:embed="rId10"/>
                    <a:srcRect/>
                    <a:stretch>
                      <a:fillRect/>
                    </a:stretch>
                  </pic:blipFill>
                  <pic:spPr>
                    <a:xfrm>
                      <a:off x="0" y="0"/>
                      <a:ext cx="3460852" cy="1990413"/>
                    </a:xfrm>
                    <a:prstGeom prst="rect">
                      <a:avLst/>
                    </a:prstGeom>
                    <a:ln/>
                  </pic:spPr>
                </pic:pic>
              </a:graphicData>
            </a:graphic>
          </wp:inline>
        </w:drawing>
      </w:r>
    </w:p>
    <w:p w:rsidR="008A5F2A" w:rsidRDefault="007B34DF" w:rsidP="00A46164">
      <w:pPr>
        <w:pStyle w:val="10"/>
        <w:spacing w:after="0" w:line="360" w:lineRule="auto"/>
        <w:ind w:firstLine="709"/>
        <w:jc w:val="center"/>
        <w:rPr>
          <w:rFonts w:ascii="Times New Roman" w:eastAsia="Times New Roman" w:hAnsi="Times New Roman" w:cs="Times New Roman"/>
          <w:i/>
          <w:color w:val="000000"/>
          <w:sz w:val="24"/>
          <w:szCs w:val="24"/>
          <w:lang w:val="ru-RU"/>
        </w:rPr>
      </w:pPr>
      <w:r w:rsidRPr="00A46164">
        <w:rPr>
          <w:rFonts w:ascii="Times New Roman" w:eastAsia="Times New Roman" w:hAnsi="Times New Roman" w:cs="Times New Roman"/>
          <w:i/>
          <w:sz w:val="24"/>
          <w:szCs w:val="24"/>
        </w:rPr>
        <w:t>Рис. 2.2 Акції магазину «Цитрус»</w:t>
      </w:r>
      <w:r w:rsidRPr="00A46164">
        <w:rPr>
          <w:rFonts w:ascii="Times New Roman" w:eastAsia="Times New Roman" w:hAnsi="Times New Roman" w:cs="Times New Roman"/>
          <w:i/>
          <w:color w:val="000000"/>
          <w:sz w:val="24"/>
          <w:szCs w:val="24"/>
        </w:rPr>
        <w:t>[25]</w:t>
      </w:r>
    </w:p>
    <w:p w:rsidR="00A46164" w:rsidRPr="00A46164" w:rsidRDefault="00A46164" w:rsidP="00A46164">
      <w:pPr>
        <w:pStyle w:val="10"/>
        <w:spacing w:after="0" w:line="360" w:lineRule="auto"/>
        <w:ind w:firstLine="709"/>
        <w:jc w:val="center"/>
        <w:rPr>
          <w:rFonts w:ascii="Times New Roman" w:eastAsia="Times New Roman" w:hAnsi="Times New Roman" w:cs="Times New Roman"/>
          <w:i/>
          <w:sz w:val="24"/>
          <w:szCs w:val="24"/>
          <w:lang w:val="ru-RU"/>
        </w:rPr>
      </w:pP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Антикризові заходи, </w:t>
      </w:r>
      <w:r w:rsidR="008F4AC6">
        <w:rPr>
          <w:rFonts w:ascii="Times New Roman" w:eastAsia="Times New Roman" w:hAnsi="Times New Roman" w:cs="Times New Roman"/>
          <w:sz w:val="28"/>
          <w:szCs w:val="28"/>
        </w:rPr>
        <w:t xml:space="preserve">до </w:t>
      </w:r>
      <w:r>
        <w:rPr>
          <w:rFonts w:ascii="Times New Roman" w:eastAsia="Times New Roman" w:hAnsi="Times New Roman" w:cs="Times New Roman"/>
          <w:sz w:val="28"/>
          <w:szCs w:val="28"/>
        </w:rPr>
        <w:t>як</w:t>
      </w:r>
      <w:r w:rsidR="008F4AC6">
        <w:rPr>
          <w:rFonts w:ascii="Times New Roman" w:eastAsia="Times New Roman" w:hAnsi="Times New Roman" w:cs="Times New Roman"/>
          <w:sz w:val="28"/>
          <w:szCs w:val="28"/>
        </w:rPr>
        <w:t>их вдався</w:t>
      </w:r>
      <w:r>
        <w:rPr>
          <w:rFonts w:ascii="Times New Roman" w:eastAsia="Times New Roman" w:hAnsi="Times New Roman" w:cs="Times New Roman"/>
          <w:sz w:val="28"/>
          <w:szCs w:val="28"/>
        </w:rPr>
        <w:t xml:space="preserve"> магазин </w:t>
      </w:r>
      <w:r w:rsidR="008F4AC6">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8F4AC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A5F2A" w:rsidRDefault="007B34DF" w:rsidP="00A46164">
      <w:pPr>
        <w:pStyle w:val="10"/>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витрат</w:t>
      </w:r>
      <w:r w:rsidR="008F4AC6">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Магазин зменшив витрати, зокрема, на оренду, рекламу та інші неважливі </w:t>
      </w:r>
      <w:r w:rsidR="008F4AC6">
        <w:rPr>
          <w:rFonts w:ascii="Times New Roman" w:eastAsia="Times New Roman" w:hAnsi="Times New Roman" w:cs="Times New Roman"/>
          <w:sz w:val="28"/>
          <w:szCs w:val="28"/>
        </w:rPr>
        <w:t>сфери</w:t>
      </w:r>
      <w:r>
        <w:rPr>
          <w:rFonts w:ascii="Times New Roman" w:eastAsia="Times New Roman" w:hAnsi="Times New Roman" w:cs="Times New Roman"/>
          <w:sz w:val="28"/>
          <w:szCs w:val="28"/>
        </w:rPr>
        <w:t>. Компанія також відклал</w:t>
      </w:r>
      <w:r w:rsidR="008F4AC6">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розширення мережі магазинів</w:t>
      </w:r>
      <w:r w:rsidR="008F4AC6">
        <w:rPr>
          <w:rFonts w:ascii="Times New Roman" w:eastAsia="Times New Roman" w:hAnsi="Times New Roman" w:cs="Times New Roman"/>
          <w:sz w:val="28"/>
          <w:szCs w:val="28"/>
        </w:rPr>
        <w:t xml:space="preserve"> та інші заходи, які потребували</w:t>
      </w:r>
      <w:r>
        <w:rPr>
          <w:rFonts w:ascii="Times New Roman" w:eastAsia="Times New Roman" w:hAnsi="Times New Roman" w:cs="Times New Roman"/>
          <w:sz w:val="28"/>
          <w:szCs w:val="28"/>
        </w:rPr>
        <w:t xml:space="preserve"> капітальн</w:t>
      </w:r>
      <w:r w:rsidR="008F4AC6">
        <w:rPr>
          <w:rFonts w:ascii="Times New Roman" w:eastAsia="Times New Roman" w:hAnsi="Times New Roman" w:cs="Times New Roman"/>
          <w:sz w:val="28"/>
          <w:szCs w:val="28"/>
        </w:rPr>
        <w:t>их витрат</w:t>
      </w:r>
      <w:r>
        <w:rPr>
          <w:rFonts w:ascii="Times New Roman" w:eastAsia="Times New Roman" w:hAnsi="Times New Roman" w:cs="Times New Roman"/>
          <w:sz w:val="28"/>
          <w:szCs w:val="28"/>
        </w:rPr>
        <w:t>.</w:t>
      </w:r>
    </w:p>
    <w:p w:rsidR="008A5F2A" w:rsidRDefault="008F4AC6" w:rsidP="00A46164">
      <w:pPr>
        <w:pStyle w:val="10"/>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Перехід на онлайн-</w:t>
      </w:r>
      <w:r w:rsidR="007B34DF">
        <w:rPr>
          <w:rFonts w:ascii="Times New Roman" w:eastAsia="Times New Roman" w:hAnsi="Times New Roman" w:cs="Times New Roman"/>
          <w:sz w:val="28"/>
          <w:szCs w:val="28"/>
        </w:rPr>
        <w:t>продажі</w:t>
      </w:r>
      <w:r>
        <w:rPr>
          <w:rFonts w:ascii="Times New Roman" w:eastAsia="Times New Roman" w:hAnsi="Times New Roman" w:cs="Times New Roman"/>
          <w:sz w:val="28"/>
          <w:szCs w:val="28"/>
        </w:rPr>
        <w:t>.</w:t>
      </w:r>
    </w:p>
    <w:p w:rsidR="008A5F2A" w:rsidRDefault="008F4AC6"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Цитрус</w:t>
      </w:r>
      <w:r>
        <w:rPr>
          <w:rFonts w:ascii="Times New Roman" w:eastAsia="Times New Roman" w:hAnsi="Times New Roman" w:cs="Times New Roman"/>
          <w:sz w:val="28"/>
          <w:szCs w:val="28"/>
        </w:rPr>
        <w:t>» активно розвиває свій онлайн-</w:t>
      </w:r>
      <w:r w:rsidR="007B34DF">
        <w:rPr>
          <w:rFonts w:ascii="Times New Roman" w:eastAsia="Times New Roman" w:hAnsi="Times New Roman" w:cs="Times New Roman"/>
          <w:sz w:val="28"/>
          <w:szCs w:val="28"/>
        </w:rPr>
        <w:t>канал продажів. Компанія запустила безкоштовну доставку това</w:t>
      </w:r>
      <w:r>
        <w:rPr>
          <w:rFonts w:ascii="Times New Roman" w:eastAsia="Times New Roman" w:hAnsi="Times New Roman" w:cs="Times New Roman"/>
          <w:sz w:val="28"/>
          <w:szCs w:val="28"/>
        </w:rPr>
        <w:t>рів та знизила ціни на онлайн-</w:t>
      </w:r>
      <w:r w:rsidR="007B34DF">
        <w:rPr>
          <w:rFonts w:ascii="Times New Roman" w:eastAsia="Times New Roman" w:hAnsi="Times New Roman" w:cs="Times New Roman"/>
          <w:sz w:val="28"/>
          <w:szCs w:val="28"/>
        </w:rPr>
        <w:t>продажі, щоб залучити більше клієнтів.</w:t>
      </w:r>
    </w:p>
    <w:p w:rsidR="008A5F2A" w:rsidRDefault="007B34DF" w:rsidP="00A46164">
      <w:pPr>
        <w:pStyle w:val="10"/>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ефективності роботи</w:t>
      </w:r>
      <w:r w:rsidR="008F4AC6">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Магазин </w:t>
      </w:r>
      <w:r w:rsidR="008F4AC6">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8F4AC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зосередився на покращенні ефективності своєї роботи, зменшенні витрат на складську логістику та вдосконаленні взаємодії зі своїми постачальниками.</w:t>
      </w:r>
    </w:p>
    <w:p w:rsidR="008A5F2A" w:rsidRDefault="007B34DF" w:rsidP="00A46164">
      <w:pPr>
        <w:pStyle w:val="10"/>
        <w:numPr>
          <w:ilvl w:val="0"/>
          <w:numId w:val="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здоров'я працівників та клієнтів</w:t>
      </w:r>
      <w:r w:rsidR="008F4AC6">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Магазин </w:t>
      </w:r>
      <w:r w:rsidR="008F4AC6">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8F4AC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запровадив </w:t>
      </w:r>
      <w:r w:rsidR="008F4AC6">
        <w:rPr>
          <w:rFonts w:ascii="Times New Roman" w:eastAsia="Times New Roman" w:hAnsi="Times New Roman" w:cs="Times New Roman"/>
          <w:sz w:val="28"/>
          <w:szCs w:val="28"/>
        </w:rPr>
        <w:t>низку</w:t>
      </w:r>
      <w:r>
        <w:rPr>
          <w:rFonts w:ascii="Times New Roman" w:eastAsia="Times New Roman" w:hAnsi="Times New Roman" w:cs="Times New Roman"/>
          <w:sz w:val="28"/>
          <w:szCs w:val="28"/>
        </w:rPr>
        <w:t xml:space="preserve"> заходів безпеки для захисту здоров'я своїх працівників та клієнтів. Компанія забезпечує своїх працівників захисними масками, рукавичками та дезінфікуючими засобами.</w:t>
      </w:r>
    </w:p>
    <w:p w:rsidR="008A5F2A" w:rsidRDefault="008F4AC6"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Умови пандемії COVID-</w:t>
      </w:r>
      <w:r w:rsidR="007B34DF">
        <w:rPr>
          <w:rFonts w:ascii="Times New Roman" w:eastAsia="Times New Roman" w:hAnsi="Times New Roman" w:cs="Times New Roman"/>
          <w:sz w:val="28"/>
          <w:szCs w:val="28"/>
        </w:rPr>
        <w:t xml:space="preserve">19 значно вплинули на економіку більшості країн, включаючи Україну, тому магазин Цитрус, як і багато інших компаній, </w:t>
      </w:r>
      <w:r w:rsidR="00C7137B">
        <w:rPr>
          <w:rFonts w:ascii="Times New Roman" w:eastAsia="Times New Roman" w:hAnsi="Times New Roman" w:cs="Times New Roman"/>
          <w:sz w:val="28"/>
          <w:szCs w:val="28"/>
        </w:rPr>
        <w:t>вжи</w:t>
      </w:r>
      <w:r w:rsidR="007B34DF">
        <w:rPr>
          <w:rFonts w:ascii="Times New Roman" w:eastAsia="Times New Roman" w:hAnsi="Times New Roman" w:cs="Times New Roman"/>
          <w:sz w:val="28"/>
          <w:szCs w:val="28"/>
        </w:rPr>
        <w:t xml:space="preserve">в </w:t>
      </w:r>
      <w:r w:rsidR="00C7137B">
        <w:rPr>
          <w:rFonts w:ascii="Times New Roman" w:eastAsia="Times New Roman" w:hAnsi="Times New Roman" w:cs="Times New Roman"/>
          <w:sz w:val="28"/>
          <w:szCs w:val="28"/>
        </w:rPr>
        <w:t>низку</w:t>
      </w:r>
      <w:r w:rsidR="007B34DF">
        <w:rPr>
          <w:rFonts w:ascii="Times New Roman" w:eastAsia="Times New Roman" w:hAnsi="Times New Roman" w:cs="Times New Roman"/>
          <w:sz w:val="28"/>
          <w:szCs w:val="28"/>
        </w:rPr>
        <w:t xml:space="preserve"> антикризових заходів, щоб зберегти своє фінансове становище та задовольнити потреби своїх клієнтів. Один з таких заходів – це акції.</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Акції є важливим інструментом, який дозволяє </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Цитрусу</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залучати увагу клієнтів та стимулювати продажі. У контексті пандемії, компанія може орієнтуватися на акції, пов'язані з засобами індивідуального захисту, такими як маски, рукавички та дезінфікуючі засоби. Це не тільки відповідає поточним потребам споживачів, але й сприяє поширенню повідомлення про відповідальність </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Цитрусу</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 компанії, яка піклується про безпеку своїх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Організація акцій дозволяє </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Цитрусу</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привернути увагу і залучити нових клієнтів, які шукають вигідні умови покупок у складний період пандемії. Акції можуть </w:t>
      </w:r>
      <w:r w:rsidR="00C7137B">
        <w:rPr>
          <w:rFonts w:ascii="Times New Roman" w:eastAsia="Times New Roman" w:hAnsi="Times New Roman" w:cs="Times New Roman"/>
          <w:sz w:val="28"/>
          <w:szCs w:val="28"/>
        </w:rPr>
        <w:t>охоплюва</w:t>
      </w:r>
      <w:r>
        <w:rPr>
          <w:rFonts w:ascii="Times New Roman" w:eastAsia="Times New Roman" w:hAnsi="Times New Roman" w:cs="Times New Roman"/>
          <w:sz w:val="28"/>
          <w:szCs w:val="28"/>
        </w:rPr>
        <w:t>ти знижки, спеціальні пропозиції, безкоштовну доставку або подарунки, що стимулює попит та сприяє збільшенню обсягів продажів.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Магазин </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використовує акції як стратегічний інструмент для забезпечення своєї стійкості під час пандемії. Ці заходи дозволяють компанії не тільки привернути нових клієнтів, але й зберегти лояльність і задоволеність своїх існуючих клієнтів.</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Наприклад, у липні 2020 року </w:t>
      </w:r>
      <w:r w:rsidR="00C71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Цитрус</w:t>
      </w:r>
      <w:r w:rsidR="00C71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провів акцію «День народження Цитруса» зі знижками на всі товари в магазині та безкоштовною доставкою по всій Україні. Також, у грудні 2020 року </w:t>
      </w:r>
      <w:r w:rsidR="00C71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Цитрус</w:t>
      </w:r>
      <w:r w:rsidR="00C7137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запустив акцію «Чорна п'ятниця» зі знижками до 70% на побутову техніку та електроніку.</w:t>
      </w:r>
    </w:p>
    <w:p w:rsidR="008A5F2A" w:rsidRDefault="007B34DF">
      <w:pPr>
        <w:pStyle w:val="10"/>
        <w:spacing w:after="0" w:line="360" w:lineRule="auto"/>
        <w:jc w:val="center"/>
        <w:rPr>
          <w:rFonts w:ascii="Times New Roman" w:eastAsia="Times New Roman" w:hAnsi="Times New Roman" w:cs="Times New Roman"/>
          <w:color w:val="000000"/>
          <w:sz w:val="28"/>
          <w:szCs w:val="28"/>
        </w:rPr>
      </w:pPr>
      <w:r>
        <w:rPr>
          <w:noProof/>
          <w:lang w:val="ru-RU"/>
        </w:rPr>
        <w:drawing>
          <wp:inline distT="0" distB="0" distL="0" distR="0">
            <wp:extent cx="4900136" cy="1684422"/>
            <wp:effectExtent l="0" t="0" r="0" b="0"/>
            <wp:docPr id="2" name="image2.png" descr="День народження Цитруса в розпалі: Гоу в Цитрус-Вегас на дорослі знижки до  60% на все в інтернет-магазині Цитрус"/>
            <wp:cNvGraphicFramePr/>
            <a:graphic xmlns:a="http://schemas.openxmlformats.org/drawingml/2006/main">
              <a:graphicData uri="http://schemas.openxmlformats.org/drawingml/2006/picture">
                <pic:pic xmlns:pic="http://schemas.openxmlformats.org/drawingml/2006/picture">
                  <pic:nvPicPr>
                    <pic:cNvPr id="0" name="image2.png" descr="День народження Цитруса в розпалі: Гоу в Цитрус-Вегас на дорослі знижки до  60% на все в інтернет-магазині Цитрус"/>
                    <pic:cNvPicPr preferRelativeResize="0"/>
                  </pic:nvPicPr>
                  <pic:blipFill>
                    <a:blip r:embed="rId11"/>
                    <a:srcRect/>
                    <a:stretch>
                      <a:fillRect/>
                    </a:stretch>
                  </pic:blipFill>
                  <pic:spPr>
                    <a:xfrm>
                      <a:off x="0" y="0"/>
                      <a:ext cx="4900136" cy="1684422"/>
                    </a:xfrm>
                    <a:prstGeom prst="rect">
                      <a:avLst/>
                    </a:prstGeom>
                    <a:ln/>
                  </pic:spPr>
                </pic:pic>
              </a:graphicData>
            </a:graphic>
          </wp:inline>
        </w:drawing>
      </w:r>
    </w:p>
    <w:p w:rsidR="00A46164" w:rsidRPr="00A46164" w:rsidRDefault="007B34DF" w:rsidP="00A46164">
      <w:pPr>
        <w:pStyle w:val="10"/>
        <w:spacing w:after="0" w:line="360" w:lineRule="auto"/>
        <w:ind w:firstLine="709"/>
        <w:jc w:val="center"/>
        <w:rPr>
          <w:rFonts w:ascii="Times New Roman" w:eastAsia="Times New Roman" w:hAnsi="Times New Roman" w:cs="Times New Roman"/>
          <w:i/>
          <w:color w:val="000000"/>
          <w:sz w:val="24"/>
          <w:szCs w:val="24"/>
          <w:lang w:val="ru-RU"/>
        </w:rPr>
      </w:pPr>
      <w:r w:rsidRPr="00A46164">
        <w:rPr>
          <w:rFonts w:ascii="Times New Roman" w:eastAsia="Times New Roman" w:hAnsi="Times New Roman" w:cs="Times New Roman"/>
          <w:i/>
          <w:color w:val="000000"/>
          <w:sz w:val="24"/>
          <w:szCs w:val="24"/>
        </w:rPr>
        <w:t>Рис. 2.3 «День народження Цитруса»[25]</w:t>
      </w:r>
    </w:p>
    <w:p w:rsidR="008A5F2A" w:rsidRDefault="007B34DF" w:rsidP="00A46164">
      <w:pPr>
        <w:pStyle w:val="10"/>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rPr>
        <w:drawing>
          <wp:inline distT="0" distB="0" distL="0" distR="0">
            <wp:extent cx="5012025" cy="2010782"/>
            <wp:effectExtent l="0" t="0" r="0" b="0"/>
            <wp:docPr id="4" name="image4.png" descr="Як український E-commerce підготувався до Чорної п'ятниці 2020: Алло,  Comfy, Фокстрот, Цитрус і Eldorado | Webpromo"/>
            <wp:cNvGraphicFramePr/>
            <a:graphic xmlns:a="http://schemas.openxmlformats.org/drawingml/2006/main">
              <a:graphicData uri="http://schemas.openxmlformats.org/drawingml/2006/picture">
                <pic:pic xmlns:pic="http://schemas.openxmlformats.org/drawingml/2006/picture">
                  <pic:nvPicPr>
                    <pic:cNvPr id="0" name="image4.png" descr="Як український E-commerce підготувався до Чорної п'ятниці 2020: Алло,  Comfy, Фокстрот, Цитрус і Eldorado | Webpromo"/>
                    <pic:cNvPicPr preferRelativeResize="0"/>
                  </pic:nvPicPr>
                  <pic:blipFill>
                    <a:blip r:embed="rId12"/>
                    <a:srcRect/>
                    <a:stretch>
                      <a:fillRect/>
                    </a:stretch>
                  </pic:blipFill>
                  <pic:spPr>
                    <a:xfrm>
                      <a:off x="0" y="0"/>
                      <a:ext cx="5012025" cy="2010782"/>
                    </a:xfrm>
                    <a:prstGeom prst="rect">
                      <a:avLst/>
                    </a:prstGeom>
                    <a:ln/>
                  </pic:spPr>
                </pic:pic>
              </a:graphicData>
            </a:graphic>
          </wp:inline>
        </w:drawing>
      </w:r>
    </w:p>
    <w:p w:rsidR="008A5F2A" w:rsidRPr="00732CCA" w:rsidRDefault="007B34DF" w:rsidP="00A46164">
      <w:pPr>
        <w:pStyle w:val="10"/>
        <w:spacing w:after="0" w:line="360" w:lineRule="auto"/>
        <w:ind w:firstLine="709"/>
        <w:jc w:val="center"/>
        <w:rPr>
          <w:rFonts w:ascii="Times New Roman" w:eastAsia="Times New Roman" w:hAnsi="Times New Roman" w:cs="Times New Roman"/>
          <w:i/>
          <w:color w:val="000000"/>
          <w:sz w:val="24"/>
          <w:szCs w:val="24"/>
        </w:rPr>
      </w:pPr>
      <w:r w:rsidRPr="00A46164">
        <w:rPr>
          <w:rFonts w:ascii="Times New Roman" w:eastAsia="Times New Roman" w:hAnsi="Times New Roman" w:cs="Times New Roman"/>
          <w:i/>
          <w:color w:val="000000"/>
          <w:sz w:val="24"/>
          <w:szCs w:val="24"/>
        </w:rPr>
        <w:t>Рис. 2.4 «Чорна п'ятниця»[25]</w:t>
      </w:r>
    </w:p>
    <w:p w:rsidR="00A46164" w:rsidRPr="00732CCA" w:rsidRDefault="00A46164" w:rsidP="00A46164">
      <w:pPr>
        <w:pStyle w:val="10"/>
        <w:spacing w:after="0" w:line="360" w:lineRule="auto"/>
        <w:ind w:firstLine="709"/>
        <w:jc w:val="center"/>
        <w:rPr>
          <w:rFonts w:ascii="Times New Roman" w:eastAsia="Times New Roman" w:hAnsi="Times New Roman" w:cs="Times New Roman"/>
          <w:i/>
          <w:color w:val="000000"/>
          <w:sz w:val="24"/>
          <w:szCs w:val="24"/>
        </w:rPr>
      </w:pP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Отже, магазин </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використовував різні антикризові заходи та стратегії для збереження бізнесу та збільшення продажів у складних економічних умова</w:t>
      </w:r>
      <w:r w:rsidR="00C7137B">
        <w:rPr>
          <w:rFonts w:ascii="Times New Roman" w:eastAsia="Times New Roman" w:hAnsi="Times New Roman" w:cs="Times New Roman"/>
          <w:sz w:val="28"/>
          <w:szCs w:val="28"/>
        </w:rPr>
        <w:t>х, зумовлених пандемією COVID -</w:t>
      </w:r>
      <w:r>
        <w:rPr>
          <w:rFonts w:ascii="Times New Roman" w:eastAsia="Times New Roman" w:hAnsi="Times New Roman" w:cs="Times New Roman"/>
          <w:sz w:val="28"/>
          <w:szCs w:val="28"/>
        </w:rPr>
        <w:t>19.</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Магазин </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C713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 і більшість компаній, </w:t>
      </w:r>
      <w:r w:rsidR="00C7137B">
        <w:rPr>
          <w:rFonts w:ascii="Times New Roman" w:eastAsia="Times New Roman" w:hAnsi="Times New Roman" w:cs="Times New Roman"/>
          <w:sz w:val="28"/>
          <w:szCs w:val="28"/>
        </w:rPr>
        <w:t>зіштовхнувся</w:t>
      </w:r>
      <w:r>
        <w:rPr>
          <w:rFonts w:ascii="Times New Roman" w:eastAsia="Times New Roman" w:hAnsi="Times New Roman" w:cs="Times New Roman"/>
          <w:sz w:val="28"/>
          <w:szCs w:val="28"/>
        </w:rPr>
        <w:t xml:space="preserve"> зі значними трудн</w:t>
      </w:r>
      <w:r w:rsidR="00C7137B">
        <w:rPr>
          <w:rFonts w:ascii="Times New Roman" w:eastAsia="Times New Roman" w:hAnsi="Times New Roman" w:cs="Times New Roman"/>
          <w:sz w:val="28"/>
          <w:szCs w:val="28"/>
        </w:rPr>
        <w:t>ощами в умовах пандемії COVID-</w:t>
      </w:r>
      <w:r>
        <w:rPr>
          <w:rFonts w:ascii="Times New Roman" w:eastAsia="Times New Roman" w:hAnsi="Times New Roman" w:cs="Times New Roman"/>
          <w:sz w:val="28"/>
          <w:szCs w:val="28"/>
        </w:rPr>
        <w:t xml:space="preserve">19. Однак, компанія успішно зуміла пристосуватися до нових умов та ввести </w:t>
      </w:r>
      <w:r w:rsidR="00364DE6">
        <w:rPr>
          <w:rFonts w:ascii="Times New Roman" w:eastAsia="Times New Roman" w:hAnsi="Times New Roman" w:cs="Times New Roman"/>
          <w:sz w:val="28"/>
          <w:szCs w:val="28"/>
        </w:rPr>
        <w:t>низку</w:t>
      </w:r>
      <w:r>
        <w:rPr>
          <w:rFonts w:ascii="Times New Roman" w:eastAsia="Times New Roman" w:hAnsi="Times New Roman" w:cs="Times New Roman"/>
          <w:sz w:val="28"/>
          <w:szCs w:val="28"/>
        </w:rPr>
        <w:t xml:space="preserve"> заходів для підтримки своїх клієнтів та збереження свого фінансового становища.</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заходи допомогли магазину Цитрус зберегти своє фінансове становище та задовольнити потреби своїх клієнтів в умовах пандемії </w:t>
      </w:r>
      <w:r w:rsidR="00A46164">
        <w:rPr>
          <w:rFonts w:ascii="Times New Roman" w:eastAsia="Times New Roman" w:hAnsi="Times New Roman" w:cs="Times New Roman"/>
          <w:sz w:val="28"/>
          <w:szCs w:val="28"/>
          <w:lang w:val="ru-RU"/>
        </w:rPr>
        <w:br/>
      </w:r>
      <w:r>
        <w:rPr>
          <w:rFonts w:ascii="Times New Roman" w:eastAsia="Times New Roman" w:hAnsi="Times New Roman" w:cs="Times New Roman"/>
          <w:sz w:val="28"/>
          <w:szCs w:val="28"/>
        </w:rPr>
        <w:t>COVID</w:t>
      </w:r>
      <w:r w:rsidR="00364D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19.</w:t>
      </w:r>
    </w:p>
    <w:p w:rsidR="008A5F2A" w:rsidRDefault="00364DE6">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«Цитрус» активно використовує о</w:t>
      </w:r>
      <w:r w:rsidR="007B34DF">
        <w:rPr>
          <w:rFonts w:ascii="Times New Roman" w:eastAsia="Times New Roman" w:hAnsi="Times New Roman" w:cs="Times New Roman"/>
          <w:sz w:val="28"/>
          <w:szCs w:val="28"/>
        </w:rPr>
        <w:t>нлайн-платформ</w:t>
      </w:r>
      <w:r>
        <w:rPr>
          <w:rFonts w:ascii="Times New Roman" w:eastAsia="Times New Roman" w:hAnsi="Times New Roman" w:cs="Times New Roman"/>
          <w:sz w:val="28"/>
          <w:szCs w:val="28"/>
        </w:rPr>
        <w:t>у</w:t>
      </w:r>
      <w:r w:rsidR="007B34DF">
        <w:rPr>
          <w:rFonts w:ascii="Times New Roman" w:eastAsia="Times New Roman" w:hAnsi="Times New Roman" w:cs="Times New Roman"/>
          <w:sz w:val="28"/>
          <w:szCs w:val="28"/>
        </w:rPr>
        <w:t xml:space="preserve"> для консультацій та віртуального демонстрування товарів </w:t>
      </w:r>
      <w:r>
        <w:rPr>
          <w:rFonts w:ascii="Times New Roman" w:eastAsia="Times New Roman" w:hAnsi="Times New Roman" w:cs="Times New Roman"/>
          <w:sz w:val="28"/>
          <w:szCs w:val="28"/>
        </w:rPr>
        <w:t>магазину.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Онлайн-платформа для консультацій та віртуального демонстрування – це один </w:t>
      </w:r>
      <w:r w:rsidR="00F4527A">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з ефективних антикризових PR-заходів, який впроваджує компанія </w:t>
      </w:r>
      <w:r w:rsidR="00F4527A">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F4527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під час пандемії COVID-19. Ця онлайн-платформа надає можливість клієнтам отримати консультацію від кваліфікованих фахівців та віртуально оглянути продукцію.</w:t>
      </w:r>
    </w:p>
    <w:p w:rsidR="008A5F2A" w:rsidRPr="00F4527A" w:rsidRDefault="007B34DF" w:rsidP="00F4527A">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Онлайн-платформа для консультацій та віртуального демонстрування є інноваційним рішенням, яке відповідає вимогам часу та забезпечує клієнтам можливість отримати необхідну інформацію та підтримку в електронному форматі. Цей антикризовий PR-захід допомагає компанії "Цитрус" зберегти зв'язок зі своїми клієнтами, надати їм належне обслуговування та продемонструвати свою конкурентну перевагу в умовах пандемії</w:t>
      </w:r>
      <w:r>
        <w:rPr>
          <w:rFonts w:ascii="Times New Roman" w:eastAsia="Times New Roman" w:hAnsi="Times New Roman" w:cs="Times New Roman"/>
          <w:color w:val="000000"/>
          <w:sz w:val="28"/>
          <w:szCs w:val="28"/>
        </w:rPr>
        <w:t>[25]</w:t>
      </w:r>
      <w:r w:rsidR="00F4527A">
        <w:rPr>
          <w:rFonts w:ascii="Times New Roman" w:eastAsia="Times New Roman" w:hAnsi="Times New Roman" w:cs="Times New Roman"/>
          <w:color w:val="000000"/>
          <w:sz w:val="28"/>
          <w:szCs w:val="28"/>
        </w:rPr>
        <w:t>.</w:t>
      </w:r>
    </w:p>
    <w:p w:rsidR="008A5F2A" w:rsidRDefault="007B34DF">
      <w:pPr>
        <w:pStyle w:val="1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Компанія створила онлайн-платформу [28], яка дозволяє клієнтам отримати консультацію та побачити демонстрацію товарів в режимі реального часу через відеозв'язок. Клієнти могли звертатися до фахівців компанії для отримання порад щодо вибору техніки, </w:t>
      </w:r>
      <w:r w:rsidR="00F4527A">
        <w:rPr>
          <w:rFonts w:ascii="Times New Roman" w:eastAsia="Times New Roman" w:hAnsi="Times New Roman" w:cs="Times New Roman"/>
          <w:color w:val="000000"/>
          <w:sz w:val="28"/>
          <w:szCs w:val="28"/>
        </w:rPr>
        <w:t>стави</w:t>
      </w:r>
      <w:r>
        <w:rPr>
          <w:rFonts w:ascii="Times New Roman" w:eastAsia="Times New Roman" w:hAnsi="Times New Roman" w:cs="Times New Roman"/>
          <w:color w:val="000000"/>
          <w:sz w:val="28"/>
          <w:szCs w:val="28"/>
        </w:rPr>
        <w:t>ти питання та переглядати демонстрації різних моделей пристроїв. Платформа також надавала можливість оформити замовлення та здійснити покупку онлайн.</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Переваги</w:t>
      </w:r>
      <w:r w:rsidR="00F4527A">
        <w:rPr>
          <w:rFonts w:ascii="Times New Roman" w:eastAsia="Times New Roman" w:hAnsi="Times New Roman" w:cs="Times New Roman"/>
          <w:sz w:val="28"/>
          <w:szCs w:val="28"/>
        </w:rPr>
        <w:t xml:space="preserve"> такого підходу</w:t>
      </w:r>
      <w:r>
        <w:rPr>
          <w:rFonts w:ascii="Times New Roman" w:eastAsia="Times New Roman" w:hAnsi="Times New Roman" w:cs="Times New Roman"/>
          <w:sz w:val="28"/>
          <w:szCs w:val="28"/>
        </w:rPr>
        <w:t>:</w:t>
      </w:r>
    </w:p>
    <w:p w:rsidR="008A5F2A" w:rsidRDefault="00F4527A" w:rsidP="00A46164">
      <w:pPr>
        <w:pStyle w:val="10"/>
        <w:numPr>
          <w:ilvl w:val="0"/>
          <w:numId w:val="2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Доступність: о</w:t>
      </w:r>
      <w:r w:rsidR="007B34DF">
        <w:rPr>
          <w:rFonts w:ascii="Times New Roman" w:eastAsia="Times New Roman" w:hAnsi="Times New Roman" w:cs="Times New Roman"/>
          <w:sz w:val="28"/>
          <w:szCs w:val="28"/>
        </w:rPr>
        <w:t>нлайн-платформа дозволяє клієнтам отримати консультацію та переглянути товари з будь-якого місця, де є доступ до Інтернету.</w:t>
      </w:r>
    </w:p>
    <w:p w:rsidR="008A5F2A" w:rsidRDefault="007B34DF" w:rsidP="00A46164">
      <w:pPr>
        <w:pStyle w:val="10"/>
        <w:numPr>
          <w:ilvl w:val="0"/>
          <w:numId w:val="2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Безпека: </w:t>
      </w:r>
      <w:r w:rsidR="00F4527A">
        <w:rPr>
          <w:rFonts w:ascii="Times New Roman" w:eastAsia="Times New Roman" w:hAnsi="Times New Roman" w:cs="Times New Roman"/>
          <w:sz w:val="28"/>
          <w:szCs w:val="28"/>
        </w:rPr>
        <w:t>к</w:t>
      </w:r>
      <w:r>
        <w:rPr>
          <w:rFonts w:ascii="Times New Roman" w:eastAsia="Times New Roman" w:hAnsi="Times New Roman" w:cs="Times New Roman"/>
          <w:sz w:val="28"/>
          <w:szCs w:val="28"/>
        </w:rPr>
        <w:t>лієнти можуть отримати необхідну інформацію про товари та послуги, не виходячи з дому, що забезпечує безпеку під час пандемії.</w:t>
      </w:r>
    </w:p>
    <w:p w:rsidR="008A5F2A" w:rsidRDefault="007B34DF" w:rsidP="00A46164">
      <w:pPr>
        <w:pStyle w:val="10"/>
        <w:numPr>
          <w:ilvl w:val="0"/>
          <w:numId w:val="2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Збереження часу: </w:t>
      </w:r>
      <w:r w:rsidR="00F4527A">
        <w:rPr>
          <w:rFonts w:ascii="Times New Roman" w:eastAsia="Times New Roman" w:hAnsi="Times New Roman" w:cs="Times New Roman"/>
          <w:sz w:val="28"/>
          <w:szCs w:val="28"/>
        </w:rPr>
        <w:t>к</w:t>
      </w:r>
      <w:r>
        <w:rPr>
          <w:rFonts w:ascii="Times New Roman" w:eastAsia="Times New Roman" w:hAnsi="Times New Roman" w:cs="Times New Roman"/>
          <w:sz w:val="28"/>
          <w:szCs w:val="28"/>
        </w:rPr>
        <w:t>лієнти можуть ефективно використовувати свій час, оскільки не потрібно відвідувати фізичний магазин та проводити час на ознайомлення з продукцією.</w:t>
      </w:r>
    </w:p>
    <w:p w:rsidR="008A5F2A" w:rsidRDefault="007B34DF" w:rsidP="00A46164">
      <w:pPr>
        <w:pStyle w:val="10"/>
        <w:numPr>
          <w:ilvl w:val="0"/>
          <w:numId w:val="21"/>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Більші можливості: </w:t>
      </w:r>
      <w:r w:rsidR="00F4527A">
        <w:rPr>
          <w:rFonts w:ascii="Times New Roman" w:eastAsia="Times New Roman" w:hAnsi="Times New Roman" w:cs="Times New Roman"/>
          <w:sz w:val="28"/>
          <w:szCs w:val="28"/>
        </w:rPr>
        <w:t>з</w:t>
      </w:r>
      <w:r>
        <w:rPr>
          <w:rFonts w:ascii="Times New Roman" w:eastAsia="Times New Roman" w:hAnsi="Times New Roman" w:cs="Times New Roman"/>
          <w:sz w:val="28"/>
          <w:szCs w:val="28"/>
        </w:rPr>
        <w:t>авдяки віртуальній демонстрації товарів, клієнти можуть побачити їх у реальному часі та з різних куточків, що дає більше інформації при виборі.</w:t>
      </w:r>
    </w:p>
    <w:p w:rsidR="008A5F2A" w:rsidRDefault="00F4527A"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є і свої н</w:t>
      </w:r>
      <w:r w:rsidR="007B34DF">
        <w:rPr>
          <w:rFonts w:ascii="Times New Roman" w:eastAsia="Times New Roman" w:hAnsi="Times New Roman" w:cs="Times New Roman"/>
          <w:sz w:val="28"/>
          <w:szCs w:val="28"/>
        </w:rPr>
        <w:t>едоліки</w:t>
      </w:r>
      <w:r>
        <w:rPr>
          <w:rFonts w:ascii="Times New Roman" w:eastAsia="Times New Roman" w:hAnsi="Times New Roman" w:cs="Times New Roman"/>
          <w:sz w:val="28"/>
          <w:szCs w:val="28"/>
        </w:rPr>
        <w:t xml:space="preserve"> у використанні такого інструменту</w:t>
      </w:r>
      <w:r w:rsidR="007B34DF">
        <w:rPr>
          <w:rFonts w:ascii="Times New Roman" w:eastAsia="Times New Roman" w:hAnsi="Times New Roman" w:cs="Times New Roman"/>
          <w:sz w:val="28"/>
          <w:szCs w:val="28"/>
        </w:rPr>
        <w:t>:</w:t>
      </w:r>
    </w:p>
    <w:p w:rsidR="008A5F2A" w:rsidRDefault="007B34DF" w:rsidP="00A46164">
      <w:pPr>
        <w:pStyle w:val="10"/>
        <w:numPr>
          <w:ilvl w:val="0"/>
          <w:numId w:val="22"/>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Обмежена візуальна інтерактивність: </w:t>
      </w:r>
      <w:r w:rsidR="00F4527A">
        <w:rPr>
          <w:rFonts w:ascii="Times New Roman" w:eastAsia="Times New Roman" w:hAnsi="Times New Roman" w:cs="Times New Roman"/>
          <w:sz w:val="28"/>
          <w:szCs w:val="28"/>
        </w:rPr>
        <w:t>в</w:t>
      </w:r>
      <w:r>
        <w:rPr>
          <w:rFonts w:ascii="Times New Roman" w:eastAsia="Times New Roman" w:hAnsi="Times New Roman" w:cs="Times New Roman"/>
          <w:sz w:val="28"/>
          <w:szCs w:val="28"/>
        </w:rPr>
        <w:t>іртуальна демонстрація може не забезпечувати такий самий рівень візуальної інтерактивності, як фізичне присутність в магазині.</w:t>
      </w:r>
    </w:p>
    <w:p w:rsidR="008A5F2A" w:rsidRDefault="007B34DF" w:rsidP="00A46164">
      <w:pPr>
        <w:pStyle w:val="10"/>
        <w:numPr>
          <w:ilvl w:val="0"/>
          <w:numId w:val="22"/>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Відсутність фізичного контакту: </w:t>
      </w:r>
      <w:r w:rsidR="00F4527A">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лієнти можуть бажати випробувати або доторкнутися до товару перед покупкою, що не можливо через віртуальну платформу.  </w:t>
      </w:r>
    </w:p>
    <w:p w:rsidR="008A5F2A" w:rsidRDefault="00F4527A"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Такий PR-</w:t>
      </w:r>
      <w:r w:rsidR="007B34DF">
        <w:rPr>
          <w:rFonts w:ascii="Times New Roman" w:eastAsia="Times New Roman" w:hAnsi="Times New Roman" w:cs="Times New Roman"/>
          <w:sz w:val="28"/>
          <w:szCs w:val="28"/>
        </w:rPr>
        <w:t>захід компанії «Цитрус» показує, що онлайн-платформа для консультацій та віртуального демонстрування товарів може бути ефективним комунікаційним заходом під час пандемії. Вона дозволяє компанії залишатися активною, надаючи необхідну підтримку та інформацію клієнтам, зберігаючи при цьому безпеку та здоров'я. Однак, важливо враховувати, що така платформа має свої обмеження, і деякі клієнти можуть прагнути фізичного досвіду та контакту з продукцією.</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і просування власного мобільного додатку магазином «Цитрус» </w:t>
      </w:r>
      <w:r w:rsidR="00F4527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це ще один ефективний антикризовий PR-захід, який використовує компанія Цитрус під час пандемії COVID-19. Створення та просування </w:t>
      </w:r>
      <w:r>
        <w:rPr>
          <w:rFonts w:ascii="Times New Roman" w:eastAsia="Times New Roman" w:hAnsi="Times New Roman" w:cs="Times New Roman"/>
          <w:sz w:val="28"/>
          <w:szCs w:val="28"/>
        </w:rPr>
        <w:lastRenderedPageBreak/>
        <w:t>власного мобільного додатку дає можливість залучити нових клієнтів, підтримати існуючу клієнтську базу та забезпечити їм зручний та безпечний спосіб покупки продуктів.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Мобільний додаток магазину Цитрус надає клієнтам широкий спектр функціональності та переваг. З його допомогою клієнти можуть зручно переглядати каталог товарів, отримувати актуальну інформацію про наявність товарів та їх ціни, здійснювати покупки онлайн та вибирати зручний спосіб доставки. Мобільний додаток також надає можливість персоналізації, де клієнти можуть зберігати свої улюблені товари, отримувати рекомендації та спеціальні пропозиції.</w:t>
      </w:r>
    </w:p>
    <w:p w:rsidR="008A5F2A" w:rsidRDefault="008A5F2A">
      <w:pPr>
        <w:pStyle w:val="10"/>
        <w:spacing w:after="0" w:line="360" w:lineRule="auto"/>
        <w:ind w:firstLine="709"/>
        <w:jc w:val="both"/>
        <w:rPr>
          <w:rFonts w:ascii="Times New Roman" w:eastAsia="Times New Roman" w:hAnsi="Times New Roman" w:cs="Times New Roman"/>
          <w:sz w:val="28"/>
          <w:szCs w:val="28"/>
        </w:rPr>
      </w:pPr>
    </w:p>
    <w:p w:rsidR="008A5F2A" w:rsidRDefault="007B34DF">
      <w:pPr>
        <w:pStyle w:val="10"/>
        <w:spacing w:after="0" w:line="360" w:lineRule="auto"/>
        <w:ind w:firstLine="709"/>
        <w:jc w:val="center"/>
        <w:rPr>
          <w:rFonts w:ascii="Times New Roman" w:eastAsia="Times New Roman" w:hAnsi="Times New Roman" w:cs="Times New Roman"/>
          <w:sz w:val="28"/>
          <w:szCs w:val="28"/>
        </w:rPr>
      </w:pPr>
      <w:r>
        <w:rPr>
          <w:noProof/>
          <w:lang w:val="ru-RU"/>
        </w:rPr>
        <w:drawing>
          <wp:inline distT="0" distB="0" distL="0" distR="0">
            <wp:extent cx="4787100" cy="2736498"/>
            <wp:effectExtent l="0" t="0" r="0" b="0"/>
            <wp:docPr id="5" name="image5.png" descr="Нові ґаджети на відстані дотику: Цитрус оновив мобільний додаток –  Асоціація рітейлерів України"/>
            <wp:cNvGraphicFramePr/>
            <a:graphic xmlns:a="http://schemas.openxmlformats.org/drawingml/2006/main">
              <a:graphicData uri="http://schemas.openxmlformats.org/drawingml/2006/picture">
                <pic:pic xmlns:pic="http://schemas.openxmlformats.org/drawingml/2006/picture">
                  <pic:nvPicPr>
                    <pic:cNvPr id="0" name="image5.png" descr="Нові ґаджети на відстані дотику: Цитрус оновив мобільний додаток –  Асоціація рітейлерів України"/>
                    <pic:cNvPicPr preferRelativeResize="0"/>
                  </pic:nvPicPr>
                  <pic:blipFill>
                    <a:blip r:embed="rId13"/>
                    <a:srcRect/>
                    <a:stretch>
                      <a:fillRect/>
                    </a:stretch>
                  </pic:blipFill>
                  <pic:spPr>
                    <a:xfrm>
                      <a:off x="0" y="0"/>
                      <a:ext cx="4787100" cy="2736498"/>
                    </a:xfrm>
                    <a:prstGeom prst="rect">
                      <a:avLst/>
                    </a:prstGeom>
                    <a:ln/>
                  </pic:spPr>
                </pic:pic>
              </a:graphicData>
            </a:graphic>
          </wp:inline>
        </w:drawing>
      </w:r>
    </w:p>
    <w:p w:rsidR="008A5F2A" w:rsidRPr="00A46164" w:rsidRDefault="007B34DF" w:rsidP="00A46164">
      <w:pPr>
        <w:pStyle w:val="10"/>
        <w:spacing w:after="0" w:line="360" w:lineRule="auto"/>
        <w:ind w:firstLine="709"/>
        <w:jc w:val="center"/>
        <w:rPr>
          <w:rFonts w:ascii="Times New Roman" w:eastAsia="Times New Roman" w:hAnsi="Times New Roman" w:cs="Times New Roman"/>
          <w:i/>
          <w:sz w:val="24"/>
          <w:szCs w:val="24"/>
        </w:rPr>
      </w:pPr>
      <w:r w:rsidRPr="00A46164">
        <w:rPr>
          <w:rFonts w:ascii="Times New Roman" w:eastAsia="Times New Roman" w:hAnsi="Times New Roman" w:cs="Times New Roman"/>
          <w:i/>
          <w:sz w:val="24"/>
          <w:szCs w:val="24"/>
        </w:rPr>
        <w:t>Рис. 2.6 Мобільний додаток</w:t>
      </w:r>
      <w:r w:rsidRPr="00A46164">
        <w:rPr>
          <w:rFonts w:ascii="Times New Roman" w:eastAsia="Times New Roman" w:hAnsi="Times New Roman" w:cs="Times New Roman"/>
          <w:i/>
          <w:color w:val="000000"/>
          <w:sz w:val="24"/>
          <w:szCs w:val="24"/>
        </w:rPr>
        <w:t>[25]</w:t>
      </w:r>
      <w:r w:rsidR="00F4527A" w:rsidRPr="00A46164">
        <w:rPr>
          <w:rFonts w:ascii="Times New Roman" w:eastAsia="Times New Roman" w:hAnsi="Times New Roman" w:cs="Times New Roman"/>
          <w:i/>
          <w:color w:val="000000"/>
          <w:sz w:val="24"/>
          <w:szCs w:val="24"/>
        </w:rPr>
        <w:t>.</w:t>
      </w:r>
    </w:p>
    <w:p w:rsidR="00A46164" w:rsidRDefault="00A46164">
      <w:pPr>
        <w:pStyle w:val="10"/>
        <w:spacing w:after="0" w:line="360" w:lineRule="auto"/>
        <w:ind w:firstLine="709"/>
        <w:jc w:val="both"/>
        <w:rPr>
          <w:rFonts w:ascii="Times New Roman" w:eastAsia="Times New Roman" w:hAnsi="Times New Roman" w:cs="Times New Roman"/>
          <w:sz w:val="28"/>
          <w:szCs w:val="28"/>
          <w:lang w:val="ru-RU"/>
        </w:rPr>
      </w:pP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завантажень додатку: понад 1 мільйон</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Рейтинг у PlayMarket (Android): 4,0 (на основі 19 000 відгуків)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Рейтинг у AppStore (Apple): 4,7 (на основі 6500 відгуків)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особливості</w:t>
      </w:r>
      <w:r w:rsidR="00F4527A">
        <w:rPr>
          <w:rFonts w:ascii="Times New Roman" w:eastAsia="Times New Roman" w:hAnsi="Times New Roman" w:cs="Times New Roman"/>
          <w:sz w:val="28"/>
          <w:szCs w:val="28"/>
        </w:rPr>
        <w:t xml:space="preserve"> такого підходу</w:t>
      </w:r>
      <w:r>
        <w:rPr>
          <w:rFonts w:ascii="Times New Roman" w:eastAsia="Times New Roman" w:hAnsi="Times New Roman" w:cs="Times New Roman"/>
          <w:sz w:val="28"/>
          <w:szCs w:val="28"/>
        </w:rPr>
        <w:t xml:space="preserve">: </w:t>
      </w:r>
      <w:r w:rsidR="00F4527A">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мобільному додатку «Цитрус» головне місце займає каталог товарів, де користувачі мають можливість замовляти їх. Додаткові послуги включають «Цитрус Обмін» </w:t>
      </w:r>
      <w:r w:rsidR="00F4527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опцію обміну гаджетів, а також «Цитрус Майстер», де доступні послуги, такі як нанесення </w:t>
      </w:r>
      <w:r>
        <w:rPr>
          <w:rFonts w:ascii="Times New Roman" w:eastAsia="Times New Roman" w:hAnsi="Times New Roman" w:cs="Times New Roman"/>
          <w:sz w:val="28"/>
          <w:szCs w:val="28"/>
        </w:rPr>
        <w:lastRenderedPageBreak/>
        <w:t>захисного покриття, очищення пам'яті, налаштування додатків для смарт-годинників та інші. Крім того, додаток пропонує можливість оформлення покупок у режимі кредиту, доступ до бонусної програми та повністю оновлений розділ «Мої замовлення» з миттєвим завантаженням.</w:t>
      </w:r>
    </w:p>
    <w:p w:rsidR="008A5F2A" w:rsidRDefault="00F4527A">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Зауваження користувачів: д</w:t>
      </w:r>
      <w:r w:rsidR="007B34DF">
        <w:rPr>
          <w:rFonts w:ascii="Times New Roman" w:eastAsia="Times New Roman" w:hAnsi="Times New Roman" w:cs="Times New Roman"/>
          <w:sz w:val="28"/>
          <w:szCs w:val="28"/>
        </w:rPr>
        <w:t>еякі користувачі відзначають значну кількість оновлень додатку та рекламних повідомлень, які можуть бути надокучливими.</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 пандемії компанія «Цитрус» реалізувала стратегію антикризового PR, що включала створення і просування власного мобільного додатку з можливістю онлайн-покупок і доставки. Цей мобільний додаток дозволяв клієнтам зручно переглядати асортимент продукції, оформлювати замовлення і здійснювати оплату безпосередньо зі своїх смартфонів або планшетів.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мобільного додатку дозволило компанії «Цитрус» досягти кількох важливих переваг:</w:t>
      </w:r>
    </w:p>
    <w:p w:rsidR="008A5F2A" w:rsidRDefault="007B34DF" w:rsidP="00A46164">
      <w:pPr>
        <w:pStyle w:val="10"/>
        <w:numPr>
          <w:ilvl w:val="0"/>
          <w:numId w:val="2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зв'язку з клієнтами</w:t>
      </w:r>
      <w:r w:rsidR="00F4527A">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Введення мобільного додатку дало змогу компанії підтримувати постійний зв'язок зі своїми клієнтами, навіть при обмеженнях та карантинних заходах. Клієнти мали зручний і безпечний спосіб здійснювати покупки та отримувати необхідну техніку.</w:t>
      </w:r>
    </w:p>
    <w:p w:rsidR="008A5F2A" w:rsidRDefault="007B34DF" w:rsidP="00A46164">
      <w:pPr>
        <w:pStyle w:val="10"/>
        <w:numPr>
          <w:ilvl w:val="0"/>
          <w:numId w:val="2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Розширення доступності продукції</w:t>
      </w:r>
      <w:r w:rsidR="00F4527A">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Мобільний додаток надавав можливість клієнтам зробити покупку з будь-якого місця та в будь-який зручний для них час. Це сприяло збільшенню доступності продукції компанії та задоволенню потреб клієнтів.</w:t>
      </w:r>
    </w:p>
    <w:p w:rsidR="008A5F2A" w:rsidRDefault="007B34DF" w:rsidP="00A46164">
      <w:pPr>
        <w:pStyle w:val="10"/>
        <w:numPr>
          <w:ilvl w:val="0"/>
          <w:numId w:val="23"/>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Безпека та комфорт</w:t>
      </w:r>
      <w:r w:rsidR="00F4527A">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Мобільний додаток дозволяв клієнтам уникнути фізичного контакту та ризику зараження під час пандемії. Вони мали можливість замовляти техніку онлайн і отримувати її з доставкою безпосередньо до </w:t>
      </w:r>
      <w:r w:rsidR="00F4527A">
        <w:rPr>
          <w:rFonts w:ascii="Times New Roman" w:eastAsia="Times New Roman" w:hAnsi="Times New Roman" w:cs="Times New Roman"/>
          <w:sz w:val="28"/>
          <w:szCs w:val="28"/>
        </w:rPr>
        <w:t>дому</w:t>
      </w:r>
      <w:r>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Хоча впровадження мобільного додатку мало значний позитивний вплив на компанію «Цитрус», варто враховувати деякі потенційні недоліки:</w:t>
      </w:r>
    </w:p>
    <w:p w:rsidR="008A5F2A" w:rsidRDefault="007B34DF" w:rsidP="00A46164">
      <w:pPr>
        <w:pStyle w:val="10"/>
        <w:numPr>
          <w:ilvl w:val="0"/>
          <w:numId w:val="2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Технічні проблеми</w:t>
      </w:r>
      <w:r w:rsidR="00F4527A">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та підтримка мобільного додатку може потребувати значних зусиль та фінансових витрат. Компанія повинна забезпечити якісну технічну підтримку, щоб уникнути проблем з функціонуванням додатку.</w:t>
      </w:r>
    </w:p>
    <w:p w:rsidR="008A5F2A" w:rsidRDefault="007B34DF" w:rsidP="00A46164">
      <w:pPr>
        <w:pStyle w:val="10"/>
        <w:numPr>
          <w:ilvl w:val="0"/>
          <w:numId w:val="2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Конкуренція</w:t>
      </w:r>
      <w:r w:rsidR="00F4527A">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зростаючу популярність мобільних додатків, конкуренція може бути високою. Компанія повинна розробити ефективну стратегію маркетингу та просування, щоб привернути увагу і зберегти лояльність клієнтів.</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переваги та недоліки, створення і просування мобільного додатку виявилося ефективним антикризовим PR-заходом для компанії «Цитрус». Цей захід допоміг підтримувати зв'язок </w:t>
      </w:r>
      <w:r w:rsidR="00F4527A">
        <w:rPr>
          <w:rFonts w:ascii="Times New Roman" w:eastAsia="Times New Roman" w:hAnsi="Times New Roman" w:cs="Times New Roman"/>
          <w:sz w:val="28"/>
          <w:szCs w:val="28"/>
        </w:rPr>
        <w:t>і</w:t>
      </w:r>
      <w:r>
        <w:rPr>
          <w:rFonts w:ascii="Times New Roman" w:eastAsia="Times New Roman" w:hAnsi="Times New Roman" w:cs="Times New Roman"/>
          <w:sz w:val="28"/>
          <w:szCs w:val="28"/>
        </w:rPr>
        <w:t>з клієнтами, збільшити доступність продукції та забезпечити безпеку та комфорт під час пандемії.</w:t>
      </w:r>
    </w:p>
    <w:p w:rsidR="008A5F2A" w:rsidRDefault="00F4527A"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к</w:t>
      </w:r>
      <w:r w:rsidR="007B34DF">
        <w:rPr>
          <w:rFonts w:ascii="Times New Roman" w:eastAsia="Times New Roman" w:hAnsi="Times New Roman" w:cs="Times New Roman"/>
          <w:sz w:val="28"/>
          <w:szCs w:val="28"/>
        </w:rPr>
        <w:t>омпанія «Цитрус» впровадила регулярні вебінари, на яких її експерти представляли різні види техніки, розповідали про їх характеристики, переваги та способи використання. Вебінари були доступні для перегляду на офіційному сайті компанії, а також в соціальних мережах та інших онлайн-платформах.</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Операційні переваги:</w:t>
      </w:r>
    </w:p>
    <w:p w:rsidR="008A5F2A" w:rsidRDefault="007B34DF" w:rsidP="00A46164">
      <w:pPr>
        <w:pStyle w:val="10"/>
        <w:numPr>
          <w:ilvl w:val="1"/>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Збільшення свідомості клієнтів</w:t>
      </w:r>
      <w:r w:rsidR="00F4527A">
        <w:rPr>
          <w:rFonts w:ascii="Times New Roman" w:eastAsia="Times New Roman" w:hAnsi="Times New Roman" w:cs="Times New Roman"/>
          <w:color w:val="000000"/>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Вебінари надали клієнтам можливість отримати детальну інформацію про різні види техніки, їх функціональність та переваги. Це дозволило клієнтам бути більш обізнаними при виборі продукції та </w:t>
      </w:r>
      <w:r w:rsidR="00F4527A">
        <w:rPr>
          <w:rFonts w:ascii="Times New Roman" w:eastAsia="Times New Roman" w:hAnsi="Times New Roman" w:cs="Times New Roman"/>
          <w:sz w:val="28"/>
          <w:szCs w:val="28"/>
        </w:rPr>
        <w:t>прийняти</w:t>
      </w:r>
      <w:r>
        <w:rPr>
          <w:rFonts w:ascii="Times New Roman" w:eastAsia="Times New Roman" w:hAnsi="Times New Roman" w:cs="Times New Roman"/>
          <w:sz w:val="28"/>
          <w:szCs w:val="28"/>
        </w:rPr>
        <w:t xml:space="preserve"> краще рішення під час покупки.</w:t>
      </w:r>
    </w:p>
    <w:p w:rsidR="008A5F2A" w:rsidRDefault="007B34DF" w:rsidP="00A46164">
      <w:pPr>
        <w:pStyle w:val="10"/>
        <w:numPr>
          <w:ilvl w:val="1"/>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Віддалена консультація</w:t>
      </w:r>
      <w:r w:rsidR="00F4527A">
        <w:rPr>
          <w:rFonts w:ascii="Times New Roman" w:eastAsia="Times New Roman" w:hAnsi="Times New Roman" w:cs="Times New Roman"/>
          <w:color w:val="000000"/>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Вебінари були інтерактивними, де учасники мали можливість </w:t>
      </w:r>
      <w:r w:rsidR="00F4527A">
        <w:rPr>
          <w:rFonts w:ascii="Times New Roman" w:eastAsia="Times New Roman" w:hAnsi="Times New Roman" w:cs="Times New Roman"/>
          <w:sz w:val="28"/>
          <w:szCs w:val="28"/>
        </w:rPr>
        <w:t>стави</w:t>
      </w:r>
      <w:r>
        <w:rPr>
          <w:rFonts w:ascii="Times New Roman" w:eastAsia="Times New Roman" w:hAnsi="Times New Roman" w:cs="Times New Roman"/>
          <w:sz w:val="28"/>
          <w:szCs w:val="28"/>
        </w:rPr>
        <w:t>ти питання експертам компанії та отримувати консультацію в режимі реального часу. Це створило можливість для віддаленої підтримки та вирішення потенційних проблем або сумнівів клієнтів.</w:t>
      </w:r>
    </w:p>
    <w:p w:rsidR="008A5F2A" w:rsidRDefault="007B34DF" w:rsidP="00A46164">
      <w:pPr>
        <w:pStyle w:val="10"/>
        <w:numPr>
          <w:ilvl w:val="1"/>
          <w:numId w:val="17"/>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Залучення нової аудиторії</w:t>
      </w:r>
      <w:r w:rsidR="00651163">
        <w:rPr>
          <w:rFonts w:ascii="Times New Roman" w:eastAsia="Times New Roman" w:hAnsi="Times New Roman" w:cs="Times New Roman"/>
          <w:color w:val="000000"/>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Розміщення вебінарів на різних онлайн-платформах і соціальних мережах дозволило «Цитрус» привернути увагу не лише своїх потенційних клієнтів, але й широкої аудиторії, яка проявляла цікавість до нових технологій та продукції.</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впровадження вебінарів компанією «Цитрус» допомогло покращити сприйняття бренду, збільшити свідомість клієнтів та створити можливість для взаємодії з експертами компанії. При цьому, недоліками можуть бути можливі технічні проблеми під час проведення вебінарів, а також недостатня кількість учасників або їх активність під час сесій. Однак, при належному плануванні та просуванні, ці перешкоди можуть бути подолані, а вебінари стануть ефективним засобом комунікації зі споживачами техніки під час пандемії.</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антикризового PR-заходу для компанії «Цитрус» є важливим етапом у забезпеченні успішного подолання кризових ситуацій та відновлення стійкості бізнесу. У контексті пандемії COVID-19 та її негативного впливу на економіку, компанії стикаються з викликами, пов'язаними зі зміною попиту, скороченням прибутків, змінами у споживчому поведінці та конкурентним середовищем. У таких умовах, ефективне управління репутацією та комунікація з цільовою аудиторією стають критично важливими факторами для відновлення довіри, залучення нових клієнтів та збереження існуючих.</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Розробка антикризового PR-заходу передбачає аналіз ситуації, виявлення проблемних аспектів та визначення стратегічних цілей. Це можуть бути заходи з підтримки клієнтів, зміни в маркетинговій стратегії, активна комунікація зі зацікавленими сторонами, впровадження нових ініціатив та творчих підходів. </w:t>
      </w:r>
      <w:r w:rsidRPr="00F57BB7">
        <w:rPr>
          <w:rFonts w:ascii="Times New Roman" w:eastAsia="Times New Roman" w:hAnsi="Times New Roman" w:cs="Times New Roman"/>
          <w:sz w:val="28"/>
          <w:szCs w:val="28"/>
        </w:rPr>
        <w:t>Пріоритетом є встановлення чітких</w:t>
      </w:r>
      <w:r>
        <w:rPr>
          <w:rFonts w:ascii="Times New Roman" w:eastAsia="Times New Roman" w:hAnsi="Times New Roman" w:cs="Times New Roman"/>
          <w:sz w:val="28"/>
          <w:szCs w:val="28"/>
        </w:rPr>
        <w:t xml:space="preserve"> інформаційних ліній, спрямованих на пояснення дій компанії, надання підтримки клієнтам та демонстрацію відповідального підходу до кризової ситуації.</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sidRPr="00010AAF">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спланований антикризовий PR-захід допоможе компанії «Цитрус» зберегти свою репутацію, залучити нових клієнтів та збільшити </w:t>
      </w:r>
      <w:r>
        <w:rPr>
          <w:rFonts w:ascii="Times New Roman" w:eastAsia="Times New Roman" w:hAnsi="Times New Roman" w:cs="Times New Roman"/>
          <w:sz w:val="28"/>
          <w:szCs w:val="28"/>
        </w:rPr>
        <w:lastRenderedPageBreak/>
        <w:t xml:space="preserve">лояльність існуючих. Ключовими </w:t>
      </w:r>
      <w:r w:rsidR="00F57BB7" w:rsidRPr="00F57BB7">
        <w:rPr>
          <w:rFonts w:ascii="Times New Roman" w:eastAsia="Times New Roman" w:hAnsi="Times New Roman" w:cs="Times New Roman"/>
          <w:sz w:val="28"/>
          <w:szCs w:val="28"/>
        </w:rPr>
        <w:t>чинника</w:t>
      </w:r>
      <w:r>
        <w:rPr>
          <w:rFonts w:ascii="Times New Roman" w:eastAsia="Times New Roman" w:hAnsi="Times New Roman" w:cs="Times New Roman"/>
          <w:sz w:val="28"/>
          <w:szCs w:val="28"/>
        </w:rPr>
        <w:t>ми успіху будуть вчасна реакція на умови</w:t>
      </w:r>
      <w:r w:rsidR="00400859">
        <w:rPr>
          <w:rFonts w:ascii="Times New Roman" w:eastAsia="Times New Roman" w:hAnsi="Times New Roman" w:cs="Times New Roman"/>
          <w:sz w:val="28"/>
          <w:szCs w:val="28"/>
        </w:rPr>
        <w:t>, що змінюються</w:t>
      </w:r>
      <w:r>
        <w:rPr>
          <w:rFonts w:ascii="Times New Roman" w:eastAsia="Times New Roman" w:hAnsi="Times New Roman" w:cs="Times New Roman"/>
          <w:sz w:val="28"/>
          <w:szCs w:val="28"/>
        </w:rPr>
        <w:t>, адаптація до нових викликів, ефективне спілкування зі зацікавленими сторонами та постійний моніторинг ситуації для внесення коректив у стратегію. Розробка та реалізація антикризового PR-заходу є необхідним інструментом для підтримки стабільності та подолання негативних наслідків кризи для компанії «Цитрус».</w:t>
      </w:r>
    </w:p>
    <w:p w:rsidR="008A5F2A" w:rsidRDefault="0040085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Пропозицією є концепція р</w:t>
      </w:r>
      <w:r w:rsidR="00F57BB7">
        <w:rPr>
          <w:rFonts w:ascii="Times New Roman" w:eastAsia="Times New Roman" w:hAnsi="Times New Roman" w:cs="Times New Roman"/>
          <w:sz w:val="28"/>
          <w:szCs w:val="28"/>
        </w:rPr>
        <w:t>озробк</w:t>
      </w:r>
      <w:r>
        <w:rPr>
          <w:rFonts w:ascii="Times New Roman" w:eastAsia="Times New Roman" w:hAnsi="Times New Roman" w:cs="Times New Roman"/>
          <w:sz w:val="28"/>
          <w:szCs w:val="28"/>
        </w:rPr>
        <w:t>и</w:t>
      </w:r>
      <w:r w:rsidR="00F57BB7">
        <w:rPr>
          <w:rFonts w:ascii="Times New Roman" w:eastAsia="Times New Roman" w:hAnsi="Times New Roman" w:cs="Times New Roman"/>
          <w:sz w:val="28"/>
          <w:szCs w:val="28"/>
        </w:rPr>
        <w:t xml:space="preserve"> антикризового PR-</w:t>
      </w:r>
      <w:r w:rsidR="007B34DF">
        <w:rPr>
          <w:rFonts w:ascii="Times New Roman" w:eastAsia="Times New Roman" w:hAnsi="Times New Roman" w:cs="Times New Roman"/>
          <w:sz w:val="28"/>
          <w:szCs w:val="28"/>
        </w:rPr>
        <w:t>заходу для компанії «Цитрус»</w:t>
      </w:r>
      <w:r>
        <w:rPr>
          <w:rFonts w:ascii="Times New Roman" w:eastAsia="Times New Roman" w:hAnsi="Times New Roman" w:cs="Times New Roman"/>
          <w:sz w:val="28"/>
          <w:szCs w:val="28"/>
        </w:rPr>
        <w:t>.</w:t>
      </w:r>
    </w:p>
    <w:p w:rsidR="008A5F2A" w:rsidRDefault="00400859">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Антикризовий PR-</w:t>
      </w:r>
      <w:r w:rsidR="007B34DF">
        <w:rPr>
          <w:rFonts w:ascii="Times New Roman" w:eastAsia="Times New Roman" w:hAnsi="Times New Roman" w:cs="Times New Roman"/>
          <w:sz w:val="28"/>
          <w:szCs w:val="28"/>
        </w:rPr>
        <w:t>захід для магазину «Цитрус»</w:t>
      </w:r>
      <w:r>
        <w:rPr>
          <w:rFonts w:ascii="Times New Roman" w:eastAsia="Times New Roman" w:hAnsi="Times New Roman" w:cs="Times New Roman"/>
          <w:sz w:val="28"/>
          <w:szCs w:val="28"/>
        </w:rPr>
        <w:t xml:space="preserve"> і</w:t>
      </w:r>
      <w:r w:rsidR="007B34DF">
        <w:rPr>
          <w:rFonts w:ascii="Times New Roman" w:eastAsia="Times New Roman" w:hAnsi="Times New Roman" w:cs="Times New Roman"/>
          <w:sz w:val="28"/>
          <w:szCs w:val="28"/>
        </w:rPr>
        <w:t>з фокусом на виробництво та поширення відео-контенту.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Виробництво та поширення відео-контенту</w:t>
      </w:r>
      <w:r w:rsidR="00400859">
        <w:rPr>
          <w:rFonts w:ascii="Times New Roman" w:eastAsia="Times New Roman" w:hAnsi="Times New Roman" w:cs="Times New Roman"/>
          <w:sz w:val="28"/>
          <w:szCs w:val="28"/>
        </w:rPr>
        <w:t xml:space="preserve"> має такі е</w:t>
      </w:r>
      <w:r>
        <w:rPr>
          <w:rFonts w:ascii="Times New Roman" w:eastAsia="Times New Roman" w:hAnsi="Times New Roman" w:cs="Times New Roman"/>
          <w:sz w:val="28"/>
          <w:szCs w:val="28"/>
        </w:rPr>
        <w:t>тап</w:t>
      </w:r>
      <w:r w:rsidR="0040085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планування:</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цілей</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антикризового PR-заходу для магазину «Цитрус» є підвищення свідомості про бренд, залучення нових клієнтів та підтримка існуючої клієнтської бази.</w:t>
      </w:r>
      <w:r w:rsidR="00400859">
        <w:rPr>
          <w:rFonts w:ascii="Times New Roman" w:eastAsia="Times New Roman" w:hAnsi="Times New Roman" w:cs="Times New Roman"/>
          <w:sz w:val="28"/>
          <w:szCs w:val="28"/>
        </w:rPr>
        <w:t xml:space="preserve"> Цілі повинні бути конкретними та </w:t>
      </w:r>
      <w:r>
        <w:rPr>
          <w:rFonts w:ascii="Times New Roman" w:eastAsia="Times New Roman" w:hAnsi="Times New Roman" w:cs="Times New Roman"/>
          <w:sz w:val="28"/>
          <w:szCs w:val="28"/>
        </w:rPr>
        <w:t>досяжними.</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цільової аудиторії</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успішного впровадження антикризового PR-заходу магазин «Цитрус» повинен визначити свою цільову аудиторію. Це можуть бути покупці різного віку, інтересів, </w:t>
      </w:r>
      <w:r w:rsidR="00400859">
        <w:rPr>
          <w:rFonts w:ascii="Times New Roman" w:eastAsia="Times New Roman" w:hAnsi="Times New Roman" w:cs="Times New Roman"/>
          <w:sz w:val="28"/>
          <w:szCs w:val="28"/>
        </w:rPr>
        <w:t>і</w:t>
      </w:r>
      <w:r>
        <w:rPr>
          <w:rFonts w:ascii="Times New Roman" w:eastAsia="Times New Roman" w:hAnsi="Times New Roman" w:cs="Times New Roman"/>
          <w:sz w:val="28"/>
          <w:szCs w:val="28"/>
        </w:rPr>
        <w:t>з різними потребами та способами споживання контенту.</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 портрету потенційного покупця для магазину «Цитрус»</w:t>
      </w:r>
      <w:r w:rsidR="00400859">
        <w:rPr>
          <w:rFonts w:ascii="Times New Roman" w:eastAsia="Times New Roman" w:hAnsi="Times New Roman" w:cs="Times New Roman"/>
          <w:sz w:val="28"/>
          <w:szCs w:val="28"/>
        </w:rPr>
        <w:t>:</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Ім'я</w:t>
      </w:r>
      <w:r>
        <w:rPr>
          <w:rFonts w:ascii="Times New Roman" w:eastAsia="Times New Roman" w:hAnsi="Times New Roman" w:cs="Times New Roman"/>
          <w:sz w:val="28"/>
          <w:szCs w:val="28"/>
        </w:rPr>
        <w:t>: Ірина Вік: 35 років</w:t>
      </w:r>
      <w:r w:rsidR="00400859">
        <w:rPr>
          <w:rFonts w:ascii="Times New Roman" w:eastAsia="Times New Roman" w:hAnsi="Times New Roman" w:cs="Times New Roman"/>
          <w:sz w:val="28"/>
          <w:szCs w:val="28"/>
        </w:rPr>
        <w:t>.</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Стать</w:t>
      </w:r>
      <w:r>
        <w:rPr>
          <w:rFonts w:ascii="Times New Roman" w:eastAsia="Times New Roman" w:hAnsi="Times New Roman" w:cs="Times New Roman"/>
          <w:sz w:val="28"/>
          <w:szCs w:val="28"/>
        </w:rPr>
        <w:t>: Жінка</w:t>
      </w:r>
      <w:r w:rsidR="00400859">
        <w:rPr>
          <w:rFonts w:ascii="Times New Roman" w:eastAsia="Times New Roman" w:hAnsi="Times New Roman" w:cs="Times New Roman"/>
          <w:sz w:val="28"/>
          <w:szCs w:val="28"/>
        </w:rPr>
        <w:t>.</w:t>
      </w:r>
    </w:p>
    <w:p w:rsidR="00400859" w:rsidRDefault="00400859">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Професійна діяльність</w:t>
      </w:r>
      <w:r w:rsidR="007B34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7B34DF">
        <w:rPr>
          <w:rFonts w:ascii="Times New Roman" w:eastAsia="Times New Roman" w:hAnsi="Times New Roman" w:cs="Times New Roman"/>
          <w:sz w:val="28"/>
          <w:szCs w:val="28"/>
        </w:rPr>
        <w:t>фісний працівник (працює з дому)</w:t>
      </w:r>
      <w:r>
        <w:rPr>
          <w:rFonts w:ascii="Times New Roman" w:eastAsia="Times New Roman" w:hAnsi="Times New Roman" w:cs="Times New Roman"/>
          <w:sz w:val="28"/>
          <w:szCs w:val="28"/>
        </w:rPr>
        <w:t>.</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Дохід</w:t>
      </w:r>
      <w:r>
        <w:rPr>
          <w:rFonts w:ascii="Times New Roman" w:eastAsia="Times New Roman" w:hAnsi="Times New Roman" w:cs="Times New Roman"/>
          <w:sz w:val="28"/>
          <w:szCs w:val="28"/>
        </w:rPr>
        <w:t xml:space="preserve">: </w:t>
      </w:r>
      <w:r w:rsidR="00400859">
        <w:rPr>
          <w:rFonts w:ascii="Times New Roman" w:eastAsia="Times New Roman" w:hAnsi="Times New Roman" w:cs="Times New Roman"/>
          <w:sz w:val="28"/>
          <w:szCs w:val="28"/>
        </w:rPr>
        <w:t>с</w:t>
      </w:r>
      <w:r>
        <w:rPr>
          <w:rFonts w:ascii="Times New Roman" w:eastAsia="Times New Roman" w:hAnsi="Times New Roman" w:cs="Times New Roman"/>
          <w:sz w:val="28"/>
          <w:szCs w:val="28"/>
        </w:rPr>
        <w:t>ередній</w:t>
      </w:r>
      <w:r w:rsidR="00400859">
        <w:rPr>
          <w:rFonts w:ascii="Times New Roman" w:eastAsia="Times New Roman" w:hAnsi="Times New Roman" w:cs="Times New Roman"/>
          <w:sz w:val="28"/>
          <w:szCs w:val="28"/>
        </w:rPr>
        <w:t>.</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Інтереси</w:t>
      </w:r>
      <w:r>
        <w:rPr>
          <w:rFonts w:ascii="Times New Roman" w:eastAsia="Times New Roman" w:hAnsi="Times New Roman" w:cs="Times New Roman"/>
          <w:sz w:val="28"/>
          <w:szCs w:val="28"/>
        </w:rPr>
        <w:t xml:space="preserve">: </w:t>
      </w:r>
      <w:r w:rsidR="00400859">
        <w:rPr>
          <w:rFonts w:ascii="Times New Roman" w:eastAsia="Times New Roman" w:hAnsi="Times New Roman" w:cs="Times New Roman"/>
          <w:sz w:val="28"/>
          <w:szCs w:val="28"/>
        </w:rPr>
        <w:t>р</w:t>
      </w:r>
      <w:r>
        <w:rPr>
          <w:rFonts w:ascii="Times New Roman" w:eastAsia="Times New Roman" w:hAnsi="Times New Roman" w:cs="Times New Roman"/>
          <w:sz w:val="28"/>
          <w:szCs w:val="28"/>
        </w:rPr>
        <w:t>озваги вдома, покращення робочого простору, відеозв'язок</w:t>
      </w:r>
      <w:r w:rsidR="00400859">
        <w:rPr>
          <w:rFonts w:ascii="Times New Roman" w:eastAsia="Times New Roman" w:hAnsi="Times New Roman" w:cs="Times New Roman"/>
          <w:sz w:val="28"/>
          <w:szCs w:val="28"/>
        </w:rPr>
        <w:t>.</w:t>
      </w:r>
    </w:p>
    <w:p w:rsidR="00400859" w:rsidRDefault="00400859">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Життєві цінності</w:t>
      </w:r>
      <w:r>
        <w:rPr>
          <w:rFonts w:ascii="Times New Roman" w:eastAsia="Times New Roman" w:hAnsi="Times New Roman" w:cs="Times New Roman"/>
          <w:sz w:val="28"/>
          <w:szCs w:val="28"/>
        </w:rPr>
        <w:t>: к</w:t>
      </w:r>
      <w:r w:rsidR="007B34DF">
        <w:rPr>
          <w:rFonts w:ascii="Times New Roman" w:eastAsia="Times New Roman" w:hAnsi="Times New Roman" w:cs="Times New Roman"/>
          <w:sz w:val="28"/>
          <w:szCs w:val="28"/>
        </w:rPr>
        <w:t>омфорт, безпека, забезпечення робочих умов вдома</w:t>
      </w:r>
      <w:r>
        <w:rPr>
          <w:rFonts w:ascii="Times New Roman" w:eastAsia="Times New Roman" w:hAnsi="Times New Roman" w:cs="Times New Roman"/>
          <w:sz w:val="28"/>
          <w:szCs w:val="28"/>
        </w:rPr>
        <w:t>.</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lastRenderedPageBreak/>
        <w:t>Потреби</w:t>
      </w:r>
      <w:r>
        <w:rPr>
          <w:rFonts w:ascii="Times New Roman" w:eastAsia="Times New Roman" w:hAnsi="Times New Roman" w:cs="Times New Roman"/>
          <w:sz w:val="28"/>
          <w:szCs w:val="28"/>
        </w:rPr>
        <w:t xml:space="preserve">: </w:t>
      </w:r>
      <w:r w:rsidR="00400859">
        <w:rPr>
          <w:rFonts w:ascii="Times New Roman" w:eastAsia="Times New Roman" w:hAnsi="Times New Roman" w:cs="Times New Roman"/>
          <w:sz w:val="28"/>
          <w:szCs w:val="28"/>
        </w:rPr>
        <w:t>п</w:t>
      </w:r>
      <w:r>
        <w:rPr>
          <w:rFonts w:ascii="Times New Roman" w:eastAsia="Times New Roman" w:hAnsi="Times New Roman" w:cs="Times New Roman"/>
          <w:sz w:val="28"/>
          <w:szCs w:val="28"/>
        </w:rPr>
        <w:t>окупка технологій та гаджетів для поліпшення робочого простору вдома, наявність надійного та швидкого інтернет-з'єднання, забезпечення якісного відеозв'язку для онлайн-зустрічей та конференцій</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Покупний потенціал</w:t>
      </w:r>
      <w:r>
        <w:rPr>
          <w:rFonts w:ascii="Times New Roman" w:eastAsia="Times New Roman" w:hAnsi="Times New Roman" w:cs="Times New Roman"/>
          <w:sz w:val="28"/>
          <w:szCs w:val="28"/>
        </w:rPr>
        <w:t xml:space="preserve">: </w:t>
      </w:r>
      <w:r w:rsidR="00400859">
        <w:rPr>
          <w:rFonts w:ascii="Times New Roman" w:eastAsia="Times New Roman" w:hAnsi="Times New Roman" w:cs="Times New Roman"/>
          <w:sz w:val="28"/>
          <w:szCs w:val="28"/>
        </w:rPr>
        <w:t>ш</w:t>
      </w:r>
      <w:r>
        <w:rPr>
          <w:rFonts w:ascii="Times New Roman" w:eastAsia="Times New Roman" w:hAnsi="Times New Roman" w:cs="Times New Roman"/>
          <w:sz w:val="28"/>
          <w:szCs w:val="28"/>
        </w:rPr>
        <w:t>укає рішення для комфортної роботи з дому, готовий вкладати в технології та обладнання для забезпечення ефективності та зручності праці вдома.</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приклад портрету потенційного покупця відображає специфічність ситуації під час пандемії COVID-19, коли багато людей працюють </w:t>
      </w:r>
      <w:r w:rsidR="00400859">
        <w:rPr>
          <w:rFonts w:ascii="Times New Roman" w:eastAsia="Times New Roman" w:hAnsi="Times New Roman" w:cs="Times New Roman"/>
          <w:sz w:val="28"/>
          <w:szCs w:val="28"/>
        </w:rPr>
        <w:t>і</w:t>
      </w:r>
      <w:r>
        <w:rPr>
          <w:rFonts w:ascii="Times New Roman" w:eastAsia="Times New Roman" w:hAnsi="Times New Roman" w:cs="Times New Roman"/>
          <w:sz w:val="28"/>
          <w:szCs w:val="28"/>
        </w:rPr>
        <w:t>з дому і мають певні потреби в технологіях та обладнанні для забезпечення робочих умов вдома. Варто пам'ятати, що цей портрет є уявним і може відрізнятися в залежності від конкретних особливостей цільової аудиторії та ринкових умов. Проведення додаткового дослідження та аналізу може допомогти встановити конкретні потреби та характеристики цільової аудиторії для ефективного планування маркетингових стратегій.</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ключових повідомлень</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Ключові повідомлення повинні бути спрямовані на передачу переваг техніки, яку пропонує магазин «Цитрус». Повідомлення можуть включати надійність, якість, інноваційність та різноманітність продуктів, а також переваги покупки в «Цитрус» під час пандемії, такі як онлайн-покупка та безпечна доставка.</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Приклади ключових повідомлень для «Цитрус»</w:t>
      </w:r>
      <w:r w:rsidR="00400859">
        <w:rPr>
          <w:rFonts w:ascii="Times New Roman" w:eastAsia="Times New Roman" w:hAnsi="Times New Roman" w:cs="Times New Roman"/>
          <w:sz w:val="28"/>
          <w:szCs w:val="28"/>
        </w:rPr>
        <w:t>.</w:t>
      </w:r>
    </w:p>
    <w:p w:rsidR="008A5F2A" w:rsidRDefault="007B34DF" w:rsidP="00A46164">
      <w:pPr>
        <w:pStyle w:val="10"/>
        <w:numPr>
          <w:ilvl w:val="0"/>
          <w:numId w:val="2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Надійність та якість: </w:t>
      </w:r>
      <w:r w:rsidR="00400859">
        <w:rPr>
          <w:rFonts w:ascii="Times New Roman" w:eastAsia="Times New Roman" w:hAnsi="Times New Roman" w:cs="Times New Roman"/>
          <w:sz w:val="28"/>
          <w:szCs w:val="28"/>
        </w:rPr>
        <w:t>о</w:t>
      </w:r>
      <w:r>
        <w:rPr>
          <w:rFonts w:ascii="Times New Roman" w:eastAsia="Times New Roman" w:hAnsi="Times New Roman" w:cs="Times New Roman"/>
          <w:sz w:val="28"/>
          <w:szCs w:val="28"/>
        </w:rPr>
        <w:t>беріть найкращі технології від магазину «Цитрус» та будьте впевнені в їх надійності та високій якості.</w:t>
      </w:r>
    </w:p>
    <w:p w:rsidR="008A5F2A" w:rsidRDefault="007B34DF" w:rsidP="00A46164">
      <w:pPr>
        <w:pStyle w:val="10"/>
        <w:numPr>
          <w:ilvl w:val="0"/>
          <w:numId w:val="2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Інноваційність: </w:t>
      </w:r>
      <w:r w:rsidR="00400859">
        <w:rPr>
          <w:rFonts w:ascii="Times New Roman" w:eastAsia="Times New Roman" w:hAnsi="Times New Roman" w:cs="Times New Roman"/>
          <w:sz w:val="28"/>
          <w:szCs w:val="28"/>
        </w:rPr>
        <w:t>о</w:t>
      </w:r>
      <w:r>
        <w:rPr>
          <w:rFonts w:ascii="Times New Roman" w:eastAsia="Times New Roman" w:hAnsi="Times New Roman" w:cs="Times New Roman"/>
          <w:sz w:val="28"/>
          <w:szCs w:val="28"/>
        </w:rPr>
        <w:t>тримайте доступ до останніх інноваційних розробок у світі електроніки та гаджетів від магазину «Цитрус», щоб бути у курсі останніх технологічних тенденцій.</w:t>
      </w:r>
    </w:p>
    <w:p w:rsidR="008A5F2A" w:rsidRDefault="007B34DF" w:rsidP="00A46164">
      <w:pPr>
        <w:pStyle w:val="10"/>
        <w:numPr>
          <w:ilvl w:val="0"/>
          <w:numId w:val="2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Різноманітність продуктів: </w:t>
      </w:r>
      <w:r w:rsidR="00400859">
        <w:rPr>
          <w:rFonts w:ascii="Times New Roman" w:eastAsia="Times New Roman" w:hAnsi="Times New Roman" w:cs="Times New Roman"/>
          <w:sz w:val="28"/>
          <w:szCs w:val="28"/>
        </w:rPr>
        <w:t>в</w:t>
      </w:r>
      <w:r>
        <w:rPr>
          <w:rFonts w:ascii="Times New Roman" w:eastAsia="Times New Roman" w:hAnsi="Times New Roman" w:cs="Times New Roman"/>
          <w:sz w:val="28"/>
          <w:szCs w:val="28"/>
        </w:rPr>
        <w:t>ибирайте з широкого асортименту товарів у магазині «Цитрус», щоб задовольнити будь-які потреби та вимоги.</w:t>
      </w:r>
    </w:p>
    <w:p w:rsidR="008A5F2A" w:rsidRDefault="007B34DF" w:rsidP="00A46164">
      <w:pPr>
        <w:pStyle w:val="10"/>
        <w:numPr>
          <w:ilvl w:val="0"/>
          <w:numId w:val="2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Зручна онлайн-покупка: </w:t>
      </w:r>
      <w:r w:rsidR="00400859">
        <w:rPr>
          <w:rFonts w:ascii="Times New Roman" w:eastAsia="Times New Roman" w:hAnsi="Times New Roman" w:cs="Times New Roman"/>
          <w:sz w:val="28"/>
          <w:szCs w:val="28"/>
        </w:rPr>
        <w:t>з</w:t>
      </w:r>
      <w:r>
        <w:rPr>
          <w:rFonts w:ascii="Times New Roman" w:eastAsia="Times New Roman" w:hAnsi="Times New Roman" w:cs="Times New Roman"/>
          <w:sz w:val="28"/>
          <w:szCs w:val="28"/>
        </w:rPr>
        <w:t>робіть покупку зручно та безпечно з допомогою онлайн-магазину «Цитрус», де ви зможете швидко знайти потрібний товар і оформити замовлення зручним для вас способом.</w:t>
      </w:r>
    </w:p>
    <w:p w:rsidR="008A5F2A" w:rsidRDefault="007B34DF" w:rsidP="00A46164">
      <w:pPr>
        <w:pStyle w:val="10"/>
        <w:numPr>
          <w:ilvl w:val="0"/>
          <w:numId w:val="2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Безпечна доставка: </w:t>
      </w:r>
      <w:r w:rsidR="00400859">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и </w:t>
      </w:r>
      <w:r w:rsidR="00400859">
        <w:rPr>
          <w:rFonts w:ascii="Times New Roman" w:eastAsia="Times New Roman" w:hAnsi="Times New Roman" w:cs="Times New Roman"/>
          <w:sz w:val="28"/>
          <w:szCs w:val="28"/>
        </w:rPr>
        <w:t>роби</w:t>
      </w:r>
      <w:r>
        <w:rPr>
          <w:rFonts w:ascii="Times New Roman" w:eastAsia="Times New Roman" w:hAnsi="Times New Roman" w:cs="Times New Roman"/>
          <w:sz w:val="28"/>
          <w:szCs w:val="28"/>
        </w:rPr>
        <w:t>мо особливий акцент на безпечну доставку вашого замовлення, щоб ви могли отримати свою техніку без жодних турбот і ризиків.</w:t>
      </w:r>
    </w:p>
    <w:p w:rsidR="008A5F2A" w:rsidRDefault="007B34DF" w:rsidP="00A46164">
      <w:pPr>
        <w:pStyle w:val="10"/>
        <w:numPr>
          <w:ilvl w:val="0"/>
          <w:numId w:val="28"/>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Підтримка клієнтів: </w:t>
      </w:r>
      <w:r w:rsidR="00400859">
        <w:rPr>
          <w:rFonts w:ascii="Times New Roman" w:eastAsia="Times New Roman" w:hAnsi="Times New Roman" w:cs="Times New Roman"/>
          <w:sz w:val="28"/>
          <w:szCs w:val="28"/>
        </w:rPr>
        <w:t>н</w:t>
      </w:r>
      <w:r>
        <w:rPr>
          <w:rFonts w:ascii="Times New Roman" w:eastAsia="Times New Roman" w:hAnsi="Times New Roman" w:cs="Times New Roman"/>
          <w:sz w:val="28"/>
          <w:szCs w:val="28"/>
        </w:rPr>
        <w:t>аша команда експертів завжди готова допомогти вам у виборі правильного товару, відповісти на ваші питання та забезпечити професійну підтримку після покупки.</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ключові повідомлення підкреслюють переваги покупки в магазині «Цитрус» під час пандемії COVID-19, а також акцентують на якості, інноваціях, різноманітності продуктів та зручності онлайн-покупки та безпечній доставці. Вони мають на меті привернути увагу потенційних покупців та показати їм, що «Цитрус» є надійним партнером для задоволення їх потреб у техніці та гаджетах.</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контент-плану</w:t>
      </w:r>
      <w:r w:rsidR="00400859">
        <w:rPr>
          <w:rFonts w:ascii="Times New Roman" w:eastAsia="Times New Roman" w:hAnsi="Times New Roman" w:cs="Times New Roman"/>
          <w:sz w:val="28"/>
          <w:szCs w:val="28"/>
        </w:rPr>
        <w:t>.</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Магазин «Цитрус» повинен створити контент-план, в якому визначить теми для відео, їх формати (огляди продуктів, поради щодо використання техніки, огляди новинок тощо) та розклад їх випуску. Контент-план повинен бути гнучким та адаптуватися до потреб та реакції аудиторії.</w:t>
      </w:r>
    </w:p>
    <w:p w:rsidR="008A5F2A" w:rsidRDefault="007B34DF"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Контент-план для магазину «Цитрус» в Україні під час COVID-19:</w:t>
      </w:r>
    </w:p>
    <w:p w:rsidR="00400859" w:rsidRDefault="007B34DF" w:rsidP="00A46164">
      <w:pPr>
        <w:pStyle w:val="10"/>
        <w:spacing w:after="0" w:line="360" w:lineRule="auto"/>
        <w:ind w:firstLine="709"/>
        <w:jc w:val="both"/>
        <w:rPr>
          <w:rFonts w:ascii="Times New Roman" w:eastAsia="Times New Roman" w:hAnsi="Times New Roman" w:cs="Times New Roman"/>
          <w:i/>
          <w:sz w:val="28"/>
          <w:szCs w:val="28"/>
        </w:rPr>
      </w:pPr>
      <w:r w:rsidRPr="00400859">
        <w:rPr>
          <w:rFonts w:ascii="Times New Roman" w:eastAsia="Times New Roman" w:hAnsi="Times New Roman" w:cs="Times New Roman"/>
          <w:i/>
          <w:sz w:val="28"/>
          <w:szCs w:val="28"/>
        </w:rPr>
        <w:t>Тема</w:t>
      </w:r>
      <w:r w:rsidR="00400859" w:rsidRPr="00400859">
        <w:rPr>
          <w:rFonts w:ascii="Times New Roman" w:eastAsia="Times New Roman" w:hAnsi="Times New Roman" w:cs="Times New Roman"/>
          <w:i/>
          <w:sz w:val="28"/>
          <w:szCs w:val="28"/>
        </w:rPr>
        <w:t xml:space="preserve"> 1</w:t>
      </w:r>
      <w:r w:rsidRPr="00400859">
        <w:rPr>
          <w:rFonts w:ascii="Times New Roman" w:eastAsia="Times New Roman" w:hAnsi="Times New Roman" w:cs="Times New Roman"/>
          <w:i/>
          <w:sz w:val="28"/>
          <w:szCs w:val="28"/>
        </w:rPr>
        <w:t xml:space="preserve">: </w:t>
      </w:r>
      <w:r w:rsidR="00400859" w:rsidRPr="00400859">
        <w:rPr>
          <w:rFonts w:ascii="Times New Roman" w:eastAsia="Times New Roman" w:hAnsi="Times New Roman" w:cs="Times New Roman"/>
          <w:i/>
          <w:sz w:val="28"/>
          <w:szCs w:val="28"/>
        </w:rPr>
        <w:t>о</w:t>
      </w:r>
      <w:r w:rsidRPr="00400859">
        <w:rPr>
          <w:rFonts w:ascii="Times New Roman" w:eastAsia="Times New Roman" w:hAnsi="Times New Roman" w:cs="Times New Roman"/>
          <w:i/>
          <w:sz w:val="28"/>
          <w:szCs w:val="28"/>
        </w:rPr>
        <w:t>гляд новинок</w:t>
      </w:r>
      <w:r w:rsidR="00400859" w:rsidRPr="00400859">
        <w:rPr>
          <w:rFonts w:ascii="Times New Roman" w:eastAsia="Times New Roman" w:hAnsi="Times New Roman" w:cs="Times New Roman"/>
          <w:i/>
          <w:sz w:val="28"/>
          <w:szCs w:val="28"/>
        </w:rPr>
        <w:t>.</w:t>
      </w:r>
    </w:p>
    <w:p w:rsidR="00400859" w:rsidRPr="00400859" w:rsidRDefault="007B34DF" w:rsidP="00A46164">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sz w:val="28"/>
          <w:szCs w:val="28"/>
        </w:rPr>
        <w:t xml:space="preserve">Формат: </w:t>
      </w:r>
      <w:r w:rsidR="00400859" w:rsidRPr="00400859">
        <w:rPr>
          <w:rFonts w:ascii="Times New Roman" w:eastAsia="Times New Roman" w:hAnsi="Times New Roman" w:cs="Times New Roman"/>
          <w:sz w:val="28"/>
          <w:szCs w:val="28"/>
        </w:rPr>
        <w:t>в</w:t>
      </w:r>
      <w:r w:rsidRPr="00400859">
        <w:rPr>
          <w:rFonts w:ascii="Times New Roman" w:eastAsia="Times New Roman" w:hAnsi="Times New Roman" w:cs="Times New Roman"/>
          <w:sz w:val="28"/>
          <w:szCs w:val="28"/>
        </w:rPr>
        <w:t>ідео</w:t>
      </w:r>
      <w:r w:rsidR="00400859" w:rsidRPr="00400859">
        <w:rPr>
          <w:rFonts w:ascii="Times New Roman" w:eastAsia="Times New Roman" w:hAnsi="Times New Roman" w:cs="Times New Roman"/>
          <w:sz w:val="28"/>
          <w:szCs w:val="28"/>
        </w:rPr>
        <w:t>.</w:t>
      </w:r>
    </w:p>
    <w:p w:rsidR="008A5F2A" w:rsidRDefault="00400859" w:rsidP="00A4616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B34DF">
        <w:rPr>
          <w:rFonts w:ascii="Times New Roman" w:eastAsia="Times New Roman" w:hAnsi="Times New Roman" w:cs="Times New Roman"/>
          <w:sz w:val="28"/>
          <w:szCs w:val="28"/>
        </w:rPr>
        <w:t>озклад випуску:</w:t>
      </w:r>
    </w:p>
    <w:p w:rsidR="008A5F2A" w:rsidRDefault="007B34DF" w:rsidP="00A46164">
      <w:pPr>
        <w:pStyle w:val="10"/>
        <w:numPr>
          <w:ilvl w:val="0"/>
          <w:numId w:val="39"/>
        </w:numPr>
        <w:spacing w:after="0" w:line="360" w:lineRule="auto"/>
        <w:ind w:left="0" w:firstLine="709"/>
        <w:jc w:val="both"/>
      </w:pPr>
      <w:r>
        <w:rPr>
          <w:rFonts w:ascii="Times New Roman" w:eastAsia="Times New Roman" w:hAnsi="Times New Roman" w:cs="Times New Roman"/>
          <w:sz w:val="28"/>
          <w:szCs w:val="28"/>
        </w:rPr>
        <w:t xml:space="preserve">Випуск 1: </w:t>
      </w:r>
      <w:r w:rsidR="00400859">
        <w:rPr>
          <w:rFonts w:ascii="Times New Roman" w:eastAsia="Times New Roman" w:hAnsi="Times New Roman" w:cs="Times New Roman"/>
          <w:sz w:val="28"/>
          <w:szCs w:val="28"/>
        </w:rPr>
        <w:t>о</w:t>
      </w:r>
      <w:r>
        <w:rPr>
          <w:rFonts w:ascii="Times New Roman" w:eastAsia="Times New Roman" w:hAnsi="Times New Roman" w:cs="Times New Roman"/>
          <w:sz w:val="28"/>
          <w:szCs w:val="28"/>
        </w:rPr>
        <w:t>гляд найновіших смартфонів від провідних виробників</w:t>
      </w:r>
      <w:r w:rsidR="00400859">
        <w:rPr>
          <w:rFonts w:ascii="Times New Roman" w:eastAsia="Times New Roman" w:hAnsi="Times New Roman" w:cs="Times New Roman"/>
          <w:sz w:val="28"/>
          <w:szCs w:val="28"/>
        </w:rPr>
        <w:t>.</w:t>
      </w:r>
    </w:p>
    <w:p w:rsidR="008A5F2A" w:rsidRDefault="007B34DF" w:rsidP="00A46164">
      <w:pPr>
        <w:pStyle w:val="10"/>
        <w:numPr>
          <w:ilvl w:val="0"/>
          <w:numId w:val="39"/>
        </w:numPr>
        <w:spacing w:after="0" w:line="360" w:lineRule="auto"/>
        <w:ind w:left="0" w:firstLine="709"/>
        <w:jc w:val="both"/>
      </w:pPr>
      <w:r>
        <w:rPr>
          <w:rFonts w:ascii="Times New Roman" w:eastAsia="Times New Roman" w:hAnsi="Times New Roman" w:cs="Times New Roman"/>
          <w:sz w:val="28"/>
          <w:szCs w:val="28"/>
        </w:rPr>
        <w:t xml:space="preserve">Випуск 2: </w:t>
      </w:r>
      <w:r w:rsidR="00400859">
        <w:rPr>
          <w:rFonts w:ascii="Times New Roman" w:eastAsia="Times New Roman" w:hAnsi="Times New Roman" w:cs="Times New Roman"/>
          <w:sz w:val="28"/>
          <w:szCs w:val="28"/>
        </w:rPr>
        <w:t>о</w:t>
      </w:r>
      <w:r>
        <w:rPr>
          <w:rFonts w:ascii="Times New Roman" w:eastAsia="Times New Roman" w:hAnsi="Times New Roman" w:cs="Times New Roman"/>
          <w:sz w:val="28"/>
          <w:szCs w:val="28"/>
        </w:rPr>
        <w:t>гляд ноутбуків з потужними процесорами для роботи та навчання з дому</w:t>
      </w:r>
      <w:r w:rsidR="00400859">
        <w:rPr>
          <w:rFonts w:ascii="Times New Roman" w:eastAsia="Times New Roman" w:hAnsi="Times New Roman" w:cs="Times New Roman"/>
          <w:sz w:val="28"/>
          <w:szCs w:val="28"/>
        </w:rPr>
        <w:t>.</w:t>
      </w:r>
    </w:p>
    <w:p w:rsidR="008A5F2A" w:rsidRDefault="007B34DF" w:rsidP="00A46164">
      <w:pPr>
        <w:pStyle w:val="10"/>
        <w:numPr>
          <w:ilvl w:val="0"/>
          <w:numId w:val="39"/>
        </w:numPr>
        <w:spacing w:after="0" w:line="360" w:lineRule="auto"/>
        <w:ind w:left="0" w:firstLine="709"/>
        <w:jc w:val="both"/>
      </w:pPr>
      <w:r>
        <w:rPr>
          <w:rFonts w:ascii="Times New Roman" w:eastAsia="Times New Roman" w:hAnsi="Times New Roman" w:cs="Times New Roman"/>
          <w:sz w:val="28"/>
          <w:szCs w:val="28"/>
        </w:rPr>
        <w:t xml:space="preserve">Випуск 3: </w:t>
      </w:r>
      <w:r w:rsidR="00400859">
        <w:rPr>
          <w:rFonts w:ascii="Times New Roman" w:eastAsia="Times New Roman" w:hAnsi="Times New Roman" w:cs="Times New Roman"/>
          <w:sz w:val="28"/>
          <w:szCs w:val="28"/>
        </w:rPr>
        <w:t>п</w:t>
      </w:r>
      <w:r>
        <w:rPr>
          <w:rFonts w:ascii="Times New Roman" w:eastAsia="Times New Roman" w:hAnsi="Times New Roman" w:cs="Times New Roman"/>
          <w:sz w:val="28"/>
          <w:szCs w:val="28"/>
        </w:rPr>
        <w:t>орівняння різних моделей планшетів для комфортного вивчення онлайн-курсів</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lastRenderedPageBreak/>
        <w:t>Тема</w:t>
      </w:r>
      <w:r w:rsidR="00400859" w:rsidRPr="00400859">
        <w:rPr>
          <w:rFonts w:ascii="Times New Roman" w:eastAsia="Times New Roman" w:hAnsi="Times New Roman" w:cs="Times New Roman"/>
          <w:i/>
          <w:sz w:val="28"/>
          <w:szCs w:val="28"/>
        </w:rPr>
        <w:t xml:space="preserve"> 2</w:t>
      </w:r>
      <w:r w:rsidRPr="00400859">
        <w:rPr>
          <w:rFonts w:ascii="Times New Roman" w:eastAsia="Times New Roman" w:hAnsi="Times New Roman" w:cs="Times New Roman"/>
          <w:i/>
          <w:sz w:val="28"/>
          <w:szCs w:val="28"/>
        </w:rPr>
        <w:t xml:space="preserve">: </w:t>
      </w:r>
      <w:r w:rsidR="00400859" w:rsidRPr="00400859">
        <w:rPr>
          <w:rFonts w:ascii="Times New Roman" w:eastAsia="Times New Roman" w:hAnsi="Times New Roman" w:cs="Times New Roman"/>
          <w:i/>
          <w:sz w:val="28"/>
          <w:szCs w:val="28"/>
        </w:rPr>
        <w:t>п</w:t>
      </w:r>
      <w:r w:rsidRPr="00400859">
        <w:rPr>
          <w:rFonts w:ascii="Times New Roman" w:eastAsia="Times New Roman" w:hAnsi="Times New Roman" w:cs="Times New Roman"/>
          <w:i/>
          <w:sz w:val="28"/>
          <w:szCs w:val="28"/>
        </w:rPr>
        <w:t>оради щодо використання техніки</w:t>
      </w:r>
      <w:r w:rsidR="00400859">
        <w:rPr>
          <w:rFonts w:ascii="Times New Roman" w:eastAsia="Times New Roman" w:hAnsi="Times New Roman" w:cs="Times New Roman"/>
          <w:sz w:val="28"/>
          <w:szCs w:val="28"/>
        </w:rPr>
        <w:t>.</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Формат: Відео</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Розклад випуску:</w:t>
      </w:r>
    </w:p>
    <w:p w:rsidR="008A5F2A" w:rsidRDefault="007B34DF" w:rsidP="00A46164">
      <w:pPr>
        <w:pStyle w:val="10"/>
        <w:numPr>
          <w:ilvl w:val="0"/>
          <w:numId w:val="40"/>
        </w:numPr>
        <w:spacing w:after="0" w:line="360" w:lineRule="auto"/>
        <w:ind w:left="0" w:firstLine="709"/>
        <w:jc w:val="both"/>
      </w:pPr>
      <w:r>
        <w:rPr>
          <w:rFonts w:ascii="Times New Roman" w:eastAsia="Times New Roman" w:hAnsi="Times New Roman" w:cs="Times New Roman"/>
          <w:sz w:val="28"/>
          <w:szCs w:val="28"/>
        </w:rPr>
        <w:t xml:space="preserve">Випуск 1: </w:t>
      </w:r>
      <w:r w:rsidR="00400859">
        <w:rPr>
          <w:rFonts w:ascii="Times New Roman" w:eastAsia="Times New Roman" w:hAnsi="Times New Roman" w:cs="Times New Roman"/>
          <w:sz w:val="28"/>
          <w:szCs w:val="28"/>
        </w:rPr>
        <w:t>к</w:t>
      </w:r>
      <w:r>
        <w:rPr>
          <w:rFonts w:ascii="Times New Roman" w:eastAsia="Times New Roman" w:hAnsi="Times New Roman" w:cs="Times New Roman"/>
          <w:sz w:val="28"/>
          <w:szCs w:val="28"/>
        </w:rPr>
        <w:t>орисні поради щодо оптимальних налаштувань смартфона для продуктивної роботи</w:t>
      </w:r>
      <w:r w:rsidR="00400859">
        <w:rPr>
          <w:rFonts w:ascii="Times New Roman" w:eastAsia="Times New Roman" w:hAnsi="Times New Roman" w:cs="Times New Roman"/>
          <w:sz w:val="28"/>
          <w:szCs w:val="28"/>
        </w:rPr>
        <w:t>.</w:t>
      </w:r>
    </w:p>
    <w:p w:rsidR="008A5F2A" w:rsidRDefault="007B34DF" w:rsidP="00A46164">
      <w:pPr>
        <w:pStyle w:val="10"/>
        <w:numPr>
          <w:ilvl w:val="0"/>
          <w:numId w:val="40"/>
        </w:numPr>
        <w:spacing w:after="0" w:line="360" w:lineRule="auto"/>
        <w:ind w:left="0" w:firstLine="709"/>
        <w:jc w:val="both"/>
      </w:pPr>
      <w:r>
        <w:rPr>
          <w:rFonts w:ascii="Times New Roman" w:eastAsia="Times New Roman" w:hAnsi="Times New Roman" w:cs="Times New Roman"/>
          <w:sz w:val="28"/>
          <w:szCs w:val="28"/>
        </w:rPr>
        <w:t xml:space="preserve">Випуск 2: </w:t>
      </w:r>
      <w:r w:rsidR="00400859">
        <w:rPr>
          <w:rFonts w:ascii="Times New Roman" w:eastAsia="Times New Roman" w:hAnsi="Times New Roman" w:cs="Times New Roman"/>
          <w:sz w:val="28"/>
          <w:szCs w:val="28"/>
        </w:rPr>
        <w:t>п</w:t>
      </w:r>
      <w:r>
        <w:rPr>
          <w:rFonts w:ascii="Times New Roman" w:eastAsia="Times New Roman" w:hAnsi="Times New Roman" w:cs="Times New Roman"/>
          <w:sz w:val="28"/>
          <w:szCs w:val="28"/>
        </w:rPr>
        <w:t>оради щодо безпечного використання інтернету та захисту приватності на ноутбуках</w:t>
      </w:r>
      <w:r w:rsidR="00400859">
        <w:rPr>
          <w:rFonts w:ascii="Times New Roman" w:eastAsia="Times New Roman" w:hAnsi="Times New Roman" w:cs="Times New Roman"/>
          <w:sz w:val="28"/>
          <w:szCs w:val="28"/>
        </w:rPr>
        <w:t>.</w:t>
      </w:r>
    </w:p>
    <w:p w:rsidR="008A5F2A" w:rsidRDefault="007B34DF" w:rsidP="00A46164">
      <w:pPr>
        <w:pStyle w:val="10"/>
        <w:numPr>
          <w:ilvl w:val="0"/>
          <w:numId w:val="40"/>
        </w:numPr>
        <w:spacing w:after="0" w:line="360" w:lineRule="auto"/>
        <w:ind w:left="0" w:firstLine="709"/>
        <w:jc w:val="both"/>
      </w:pPr>
      <w:r>
        <w:rPr>
          <w:rFonts w:ascii="Times New Roman" w:eastAsia="Times New Roman" w:hAnsi="Times New Roman" w:cs="Times New Roman"/>
          <w:sz w:val="28"/>
          <w:szCs w:val="28"/>
        </w:rPr>
        <w:t xml:space="preserve">Випуск 3: </w:t>
      </w:r>
      <w:r w:rsidR="00400859">
        <w:rPr>
          <w:rFonts w:ascii="Times New Roman" w:eastAsia="Times New Roman" w:hAnsi="Times New Roman" w:cs="Times New Roman"/>
          <w:sz w:val="28"/>
          <w:szCs w:val="28"/>
        </w:rPr>
        <w:t>я</w:t>
      </w:r>
      <w:r>
        <w:rPr>
          <w:rFonts w:ascii="Times New Roman" w:eastAsia="Times New Roman" w:hAnsi="Times New Roman" w:cs="Times New Roman"/>
          <w:sz w:val="28"/>
          <w:szCs w:val="28"/>
        </w:rPr>
        <w:t>к налаштувати домашню мережу Wi-Fi для стабільного і швидкого інтернет-з'єднання</w:t>
      </w:r>
      <w:r w:rsidR="00400859">
        <w:rPr>
          <w:rFonts w:ascii="Times New Roman" w:eastAsia="Times New Roman" w:hAnsi="Times New Roman" w:cs="Times New Roman"/>
          <w:sz w:val="28"/>
          <w:szCs w:val="28"/>
        </w:rPr>
        <w:t>.</w:t>
      </w:r>
    </w:p>
    <w:p w:rsidR="00400859" w:rsidRDefault="007B34DF">
      <w:pPr>
        <w:pStyle w:val="10"/>
        <w:spacing w:after="0" w:line="360" w:lineRule="auto"/>
        <w:ind w:firstLine="709"/>
        <w:jc w:val="both"/>
        <w:rPr>
          <w:rFonts w:ascii="Times New Roman" w:eastAsia="Times New Roman" w:hAnsi="Times New Roman" w:cs="Times New Roman"/>
          <w:i/>
          <w:sz w:val="28"/>
          <w:szCs w:val="28"/>
        </w:rPr>
      </w:pPr>
      <w:r w:rsidRPr="00400859">
        <w:rPr>
          <w:rFonts w:ascii="Times New Roman" w:eastAsia="Times New Roman" w:hAnsi="Times New Roman" w:cs="Times New Roman"/>
          <w:i/>
          <w:sz w:val="28"/>
          <w:szCs w:val="28"/>
        </w:rPr>
        <w:t>Тема</w:t>
      </w:r>
      <w:r w:rsidR="00400859">
        <w:rPr>
          <w:rFonts w:ascii="Times New Roman" w:eastAsia="Times New Roman" w:hAnsi="Times New Roman" w:cs="Times New Roman"/>
          <w:i/>
          <w:sz w:val="28"/>
          <w:szCs w:val="28"/>
        </w:rPr>
        <w:t xml:space="preserve"> 3</w:t>
      </w:r>
      <w:r w:rsidRPr="00400859">
        <w:rPr>
          <w:rFonts w:ascii="Times New Roman" w:eastAsia="Times New Roman" w:hAnsi="Times New Roman" w:cs="Times New Roman"/>
          <w:i/>
          <w:sz w:val="28"/>
          <w:szCs w:val="28"/>
        </w:rPr>
        <w:t xml:space="preserve">: </w:t>
      </w:r>
      <w:r w:rsidR="00400859">
        <w:rPr>
          <w:rFonts w:ascii="Times New Roman" w:eastAsia="Times New Roman" w:hAnsi="Times New Roman" w:cs="Times New Roman"/>
          <w:i/>
          <w:sz w:val="28"/>
          <w:szCs w:val="28"/>
        </w:rPr>
        <w:t>о</w:t>
      </w:r>
      <w:r w:rsidRPr="00400859">
        <w:rPr>
          <w:rFonts w:ascii="Times New Roman" w:eastAsia="Times New Roman" w:hAnsi="Times New Roman" w:cs="Times New Roman"/>
          <w:i/>
          <w:sz w:val="28"/>
          <w:szCs w:val="28"/>
        </w:rPr>
        <w:t>гляди продуктів</w:t>
      </w:r>
      <w:r w:rsidR="00400859">
        <w:rPr>
          <w:rFonts w:ascii="Times New Roman" w:eastAsia="Times New Roman" w:hAnsi="Times New Roman" w:cs="Times New Roman"/>
          <w:i/>
          <w:sz w:val="28"/>
          <w:szCs w:val="28"/>
        </w:rPr>
        <w:t>.</w:t>
      </w:r>
    </w:p>
    <w:p w:rsidR="00400859"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Формат: Відео</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Розклад випуску:</w:t>
      </w:r>
    </w:p>
    <w:p w:rsidR="008A5F2A" w:rsidRDefault="007B34DF" w:rsidP="00A46164">
      <w:pPr>
        <w:pStyle w:val="10"/>
        <w:numPr>
          <w:ilvl w:val="0"/>
          <w:numId w:val="41"/>
        </w:numPr>
        <w:spacing w:after="0" w:line="360" w:lineRule="auto"/>
        <w:ind w:left="0" w:firstLine="709"/>
        <w:jc w:val="both"/>
      </w:pPr>
      <w:r>
        <w:rPr>
          <w:rFonts w:ascii="Times New Roman" w:eastAsia="Times New Roman" w:hAnsi="Times New Roman" w:cs="Times New Roman"/>
          <w:sz w:val="28"/>
          <w:szCs w:val="28"/>
        </w:rPr>
        <w:t xml:space="preserve">Випуск 1: </w:t>
      </w:r>
      <w:r w:rsidR="00400859">
        <w:rPr>
          <w:rFonts w:ascii="Times New Roman" w:eastAsia="Times New Roman" w:hAnsi="Times New Roman" w:cs="Times New Roman"/>
          <w:sz w:val="28"/>
          <w:szCs w:val="28"/>
        </w:rPr>
        <w:t>о</w:t>
      </w:r>
      <w:r>
        <w:rPr>
          <w:rFonts w:ascii="Times New Roman" w:eastAsia="Times New Roman" w:hAnsi="Times New Roman" w:cs="Times New Roman"/>
          <w:sz w:val="28"/>
          <w:szCs w:val="28"/>
        </w:rPr>
        <w:t>гляд геймерських навушників для максимального занурення у світ відеоігор</w:t>
      </w:r>
      <w:r w:rsidR="00400859">
        <w:rPr>
          <w:rFonts w:ascii="Times New Roman" w:eastAsia="Times New Roman" w:hAnsi="Times New Roman" w:cs="Times New Roman"/>
          <w:sz w:val="28"/>
          <w:szCs w:val="28"/>
        </w:rPr>
        <w:t>.</w:t>
      </w:r>
    </w:p>
    <w:p w:rsidR="008A5F2A" w:rsidRDefault="007B34DF" w:rsidP="00A46164">
      <w:pPr>
        <w:pStyle w:val="10"/>
        <w:numPr>
          <w:ilvl w:val="0"/>
          <w:numId w:val="41"/>
        </w:numPr>
        <w:spacing w:after="0" w:line="360" w:lineRule="auto"/>
        <w:ind w:left="0" w:firstLine="709"/>
        <w:jc w:val="both"/>
      </w:pPr>
      <w:r>
        <w:rPr>
          <w:rFonts w:ascii="Times New Roman" w:eastAsia="Times New Roman" w:hAnsi="Times New Roman" w:cs="Times New Roman"/>
          <w:sz w:val="28"/>
          <w:szCs w:val="28"/>
        </w:rPr>
        <w:t xml:space="preserve">Випуск 2: </w:t>
      </w:r>
      <w:r w:rsidR="00400859">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гляд фотоапаратів </w:t>
      </w:r>
      <w:r w:rsidR="00400859">
        <w:rPr>
          <w:rFonts w:ascii="Times New Roman" w:eastAsia="Times New Roman" w:hAnsi="Times New Roman" w:cs="Times New Roman"/>
          <w:sz w:val="28"/>
          <w:szCs w:val="28"/>
        </w:rPr>
        <w:t>і</w:t>
      </w:r>
      <w:r>
        <w:rPr>
          <w:rFonts w:ascii="Times New Roman" w:eastAsia="Times New Roman" w:hAnsi="Times New Roman" w:cs="Times New Roman"/>
          <w:sz w:val="28"/>
          <w:szCs w:val="28"/>
        </w:rPr>
        <w:t>з високою роздільною здатністю для створення професійних фото та відео</w:t>
      </w:r>
      <w:r w:rsidR="00400859">
        <w:rPr>
          <w:rFonts w:ascii="Times New Roman" w:eastAsia="Times New Roman" w:hAnsi="Times New Roman" w:cs="Times New Roman"/>
          <w:sz w:val="28"/>
          <w:szCs w:val="28"/>
        </w:rPr>
        <w:t>.</w:t>
      </w:r>
    </w:p>
    <w:p w:rsidR="008A5F2A" w:rsidRDefault="007B34DF" w:rsidP="00A46164">
      <w:pPr>
        <w:pStyle w:val="10"/>
        <w:numPr>
          <w:ilvl w:val="0"/>
          <w:numId w:val="41"/>
        </w:numPr>
        <w:spacing w:after="0" w:line="360" w:lineRule="auto"/>
        <w:ind w:left="0" w:firstLine="709"/>
        <w:jc w:val="both"/>
      </w:pPr>
      <w:r>
        <w:rPr>
          <w:rFonts w:ascii="Times New Roman" w:eastAsia="Times New Roman" w:hAnsi="Times New Roman" w:cs="Times New Roman"/>
          <w:sz w:val="28"/>
          <w:szCs w:val="28"/>
        </w:rPr>
        <w:t xml:space="preserve">Випуск 3: </w:t>
      </w:r>
      <w:r w:rsidR="00400859">
        <w:rPr>
          <w:rFonts w:ascii="Times New Roman" w:eastAsia="Times New Roman" w:hAnsi="Times New Roman" w:cs="Times New Roman"/>
          <w:sz w:val="28"/>
          <w:szCs w:val="28"/>
        </w:rPr>
        <w:t>п</w:t>
      </w:r>
      <w:r>
        <w:rPr>
          <w:rFonts w:ascii="Times New Roman" w:eastAsia="Times New Roman" w:hAnsi="Times New Roman" w:cs="Times New Roman"/>
          <w:sz w:val="28"/>
          <w:szCs w:val="28"/>
        </w:rPr>
        <w:t>орівняння різних моделей смарт-годинників та їх функціоналу</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sidRPr="00400859">
        <w:rPr>
          <w:rFonts w:ascii="Times New Roman" w:eastAsia="Times New Roman" w:hAnsi="Times New Roman" w:cs="Times New Roman"/>
          <w:i/>
          <w:sz w:val="28"/>
          <w:szCs w:val="28"/>
        </w:rPr>
        <w:t>Етап виробництва</w:t>
      </w:r>
      <w:r>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Скриптінг</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кожного відео магазин «Цитрус» повинен розробити скрипт, який включатиме основні точки, які потрібно висвітлити, і текст для ведучого або навігаційного голосу. Скрипт повинен бути зрозумілим, лаконічним і привертати увагу глядачів.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Зйомка та монтаж</w:t>
      </w:r>
      <w:r w:rsidR="00400859">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зйомки відео магазин «Цитрус» може використовувати професійне обладнання або навіть смартфон </w:t>
      </w:r>
      <w:r w:rsidR="00310E55">
        <w:rPr>
          <w:rFonts w:ascii="Times New Roman" w:eastAsia="Times New Roman" w:hAnsi="Times New Roman" w:cs="Times New Roman"/>
          <w:sz w:val="28"/>
          <w:szCs w:val="28"/>
        </w:rPr>
        <w:t>і</w:t>
      </w:r>
      <w:r>
        <w:rPr>
          <w:rFonts w:ascii="Times New Roman" w:eastAsia="Times New Roman" w:hAnsi="Times New Roman" w:cs="Times New Roman"/>
          <w:sz w:val="28"/>
          <w:szCs w:val="28"/>
        </w:rPr>
        <w:t>з високою якістю запису. Після зйомки відео потрібно обробити і змонтувати, додавши графіку, анімацію та інші елементи для збільшення його цікавості та привабливості для глядачів.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sidRPr="00310E55">
        <w:rPr>
          <w:rFonts w:ascii="Times New Roman" w:eastAsia="Times New Roman" w:hAnsi="Times New Roman" w:cs="Times New Roman"/>
          <w:i/>
          <w:sz w:val="28"/>
          <w:szCs w:val="28"/>
        </w:rPr>
        <w:lastRenderedPageBreak/>
        <w:t>Етап поширення</w:t>
      </w:r>
      <w:r>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Розміщення на веб-сайті</w:t>
      </w:r>
      <w:r w:rsidR="00310E55">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 повинні бути опубліковані на веб-сайті магазину «Цитрус» в окремому розділі або на сторінках продуктів, де вони будуть максимально релевантними для відвідувачів.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Соціальні мережі</w:t>
      </w:r>
      <w:r w:rsidR="00310E55">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Магазин «Цитрус» повинен розмістити відео на своїх профілях у соціальних мережах, таких як Facebook, Instagram, YouTube, LinkedIn і інші. Крім того, варто розглянути можливість співпраці з впливовими особистостями або блогерами, щоб збільшити охоплення аудиторії та залучити нових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Email-маркетинг</w:t>
      </w:r>
      <w:r w:rsidR="00310E55">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Відео можна включити в email-розсилки магазину «Цитрус», щоб зацікавити інтерес клієнтів та викликати бажання переглянути їх. Це можна зробити, наприклад, додаючи посилання на відео в розсилку зі спеціальними пропозиціями або акціями.</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Оплачена реклама</w:t>
      </w:r>
      <w:r w:rsidR="00310E55">
        <w:rPr>
          <w:rFonts w:ascii="Times New Roman" w:eastAsia="Times New Roman" w:hAnsi="Times New Roman" w:cs="Times New Roman"/>
          <w:sz w:val="28"/>
          <w:szCs w:val="28"/>
        </w:rPr>
        <w:t>.</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Магазин «Цитрус» може розглянути можливість запуску рекламної кампанії на платформах, які підтримують відео-рекламу, таких як YouTubeабоFacebook. Це допоможе залучити нових клієнтів і підвищити свідомість про бренд.</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w:t>
      </w:r>
      <w:r w:rsidR="009543AE">
        <w:rPr>
          <w:rFonts w:ascii="Times New Roman" w:eastAsia="Times New Roman" w:hAnsi="Times New Roman" w:cs="Times New Roman"/>
          <w:sz w:val="28"/>
          <w:szCs w:val="28"/>
        </w:rPr>
        <w:t xml:space="preserve"> такого підходу</w:t>
      </w:r>
      <w:r>
        <w:rPr>
          <w:rFonts w:ascii="Times New Roman" w:eastAsia="Times New Roman" w:hAnsi="Times New Roman" w:cs="Times New Roman"/>
          <w:sz w:val="28"/>
          <w:szCs w:val="28"/>
        </w:rPr>
        <w:t>:</w:t>
      </w:r>
    </w:p>
    <w:p w:rsidR="008A5F2A" w:rsidRDefault="009543A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A46164">
        <w:rPr>
          <w:rFonts w:ascii="Times New Roman" w:eastAsia="Times New Roman" w:hAnsi="Times New Roman" w:cs="Times New Roman"/>
          <w:sz w:val="28"/>
          <w:szCs w:val="28"/>
        </w:rPr>
        <w:t>ідео</w:t>
      </w:r>
      <w:r w:rsidR="007B34DF">
        <w:rPr>
          <w:rFonts w:ascii="Times New Roman" w:eastAsia="Times New Roman" w:hAnsi="Times New Roman" w:cs="Times New Roman"/>
          <w:sz w:val="28"/>
          <w:szCs w:val="28"/>
        </w:rPr>
        <w:t>контент є ефективним засобом комунікації, оскільки він здатний захоплювати увагу глядачів та передават</w:t>
      </w:r>
      <w:r>
        <w:rPr>
          <w:rFonts w:ascii="Times New Roman" w:eastAsia="Times New Roman" w:hAnsi="Times New Roman" w:cs="Times New Roman"/>
          <w:sz w:val="28"/>
          <w:szCs w:val="28"/>
        </w:rPr>
        <w:t>и інформацію швидко і змістовно;</w:t>
      </w:r>
    </w:p>
    <w:p w:rsidR="008A5F2A" w:rsidRDefault="009543A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7B34DF">
        <w:rPr>
          <w:rFonts w:ascii="Times New Roman" w:eastAsia="Times New Roman" w:hAnsi="Times New Roman" w:cs="Times New Roman"/>
          <w:sz w:val="28"/>
          <w:szCs w:val="28"/>
        </w:rPr>
        <w:t>ідео може бути привабливим та естетично зробленим, що допомагає створити позитивне враження про магазин «Цитрус» та його продукти</w:t>
      </w:r>
      <w:r>
        <w:rPr>
          <w:rFonts w:ascii="Times New Roman" w:eastAsia="Times New Roman" w:hAnsi="Times New Roman" w:cs="Times New Roman"/>
          <w:sz w:val="28"/>
          <w:szCs w:val="28"/>
        </w:rPr>
        <w:t>;</w:t>
      </w:r>
    </w:p>
    <w:p w:rsidR="008A5F2A" w:rsidRDefault="009543A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A46164">
        <w:rPr>
          <w:rFonts w:ascii="Times New Roman" w:eastAsia="Times New Roman" w:hAnsi="Times New Roman" w:cs="Times New Roman"/>
          <w:sz w:val="28"/>
          <w:szCs w:val="28"/>
        </w:rPr>
        <w:t>ідео</w:t>
      </w:r>
      <w:r w:rsidR="007B34DF">
        <w:rPr>
          <w:rFonts w:ascii="Times New Roman" w:eastAsia="Times New Roman" w:hAnsi="Times New Roman" w:cs="Times New Roman"/>
          <w:sz w:val="28"/>
          <w:szCs w:val="28"/>
        </w:rPr>
        <w:t>контент може бути легко поширюваним та вірусним, що допомагає збільшити охоплення аудиторії та залучити нових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Використання соціальних мереж, email-маркетингу та оплаченої реклами дозволяє магазину «Цитрус» донести відео-контент до більшої аудиторії та залучити цільових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w:t>
      </w:r>
      <w:r w:rsidR="009543AE">
        <w:rPr>
          <w:rFonts w:ascii="Times New Roman" w:eastAsia="Times New Roman" w:hAnsi="Times New Roman" w:cs="Times New Roman"/>
          <w:sz w:val="28"/>
          <w:szCs w:val="28"/>
        </w:rPr>
        <w:t xml:space="preserve"> такої позиції</w:t>
      </w:r>
      <w:r>
        <w:rPr>
          <w:rFonts w:ascii="Times New Roman" w:eastAsia="Times New Roman" w:hAnsi="Times New Roman" w:cs="Times New Roman"/>
          <w:sz w:val="28"/>
          <w:szCs w:val="28"/>
        </w:rPr>
        <w:t>:</w:t>
      </w:r>
    </w:p>
    <w:p w:rsidR="008A5F2A" w:rsidRDefault="009543A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7B34DF">
        <w:rPr>
          <w:rFonts w:ascii="Times New Roman" w:eastAsia="Times New Roman" w:hAnsi="Times New Roman" w:cs="Times New Roman"/>
          <w:sz w:val="28"/>
          <w:szCs w:val="28"/>
        </w:rPr>
        <w:t>иробництво якісного відео може бути витратним за часом, ресурсами та фінансами</w:t>
      </w:r>
      <w:r>
        <w:rPr>
          <w:rFonts w:ascii="Times New Roman" w:eastAsia="Times New Roman" w:hAnsi="Times New Roman" w:cs="Times New Roman"/>
          <w:sz w:val="28"/>
          <w:szCs w:val="28"/>
        </w:rPr>
        <w:t>;</w:t>
      </w:r>
    </w:p>
    <w:p w:rsidR="008A5F2A" w:rsidRDefault="009543A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7B34DF">
        <w:rPr>
          <w:rFonts w:ascii="Times New Roman" w:eastAsia="Times New Roman" w:hAnsi="Times New Roman" w:cs="Times New Roman"/>
          <w:sz w:val="28"/>
          <w:szCs w:val="28"/>
        </w:rPr>
        <w:t>елика конкуренція в онлайн-просторі може з</w:t>
      </w:r>
      <w:r>
        <w:rPr>
          <w:rFonts w:ascii="Times New Roman" w:eastAsia="Times New Roman" w:hAnsi="Times New Roman" w:cs="Times New Roman"/>
          <w:sz w:val="28"/>
          <w:szCs w:val="28"/>
        </w:rPr>
        <w:t>менши</w:t>
      </w:r>
      <w:r w:rsidR="007B34DF">
        <w:rPr>
          <w:rFonts w:ascii="Times New Roman" w:eastAsia="Times New Roman" w:hAnsi="Times New Roman" w:cs="Times New Roman"/>
          <w:sz w:val="28"/>
          <w:szCs w:val="28"/>
        </w:rPr>
        <w:t>ти залучення уваги глядачів до в</w:t>
      </w:r>
      <w:r>
        <w:rPr>
          <w:rFonts w:ascii="Times New Roman" w:eastAsia="Times New Roman" w:hAnsi="Times New Roman" w:cs="Times New Roman"/>
          <w:sz w:val="28"/>
          <w:szCs w:val="28"/>
        </w:rPr>
        <w:t>ідео-контенту магазину «Цитрус»;</w:t>
      </w:r>
    </w:p>
    <w:p w:rsidR="008A5F2A" w:rsidRDefault="009543AE">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w:t>
      </w:r>
      <w:r w:rsidR="007B34DF">
        <w:rPr>
          <w:rFonts w:ascii="Times New Roman" w:eastAsia="Times New Roman" w:hAnsi="Times New Roman" w:cs="Times New Roman"/>
          <w:sz w:val="28"/>
          <w:szCs w:val="28"/>
        </w:rPr>
        <w:t>фективність поширення відео-контенту може залежати від успішності рекламних кампаній та активності аудиторії в соціальних мережах.</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Розроблений PR-захід для магазину «Цитрус», який включає виробництво та поширення відео-контенту, має великий потенціал допомогти компанії під час пандемії COVID-19. В умовах обмежень та змінних ринкових умов, використання відео-контенту є ефективним інструментом для залучення уваги та комунікації з цільовою аудиторією.</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Переваги відео-контенту полягають у його здатності до емоційного зв'язку з глядачем, а також </w:t>
      </w:r>
      <w:r w:rsidR="009543AE">
        <w:rPr>
          <w:rFonts w:ascii="Times New Roman" w:eastAsia="Times New Roman" w:hAnsi="Times New Roman" w:cs="Times New Roman"/>
          <w:sz w:val="28"/>
          <w:szCs w:val="28"/>
        </w:rPr>
        <w:t>можливостях</w:t>
      </w:r>
      <w:r>
        <w:rPr>
          <w:rFonts w:ascii="Times New Roman" w:eastAsia="Times New Roman" w:hAnsi="Times New Roman" w:cs="Times New Roman"/>
          <w:sz w:val="28"/>
          <w:szCs w:val="28"/>
        </w:rPr>
        <w:t xml:space="preserve"> переда</w:t>
      </w:r>
      <w:r w:rsidR="009543AE">
        <w:rPr>
          <w:rFonts w:ascii="Times New Roman" w:eastAsia="Times New Roman" w:hAnsi="Times New Roman" w:cs="Times New Roman"/>
          <w:sz w:val="28"/>
          <w:szCs w:val="28"/>
        </w:rPr>
        <w:t>ва</w:t>
      </w:r>
      <w:r>
        <w:rPr>
          <w:rFonts w:ascii="Times New Roman" w:eastAsia="Times New Roman" w:hAnsi="Times New Roman" w:cs="Times New Roman"/>
          <w:sz w:val="28"/>
          <w:szCs w:val="28"/>
        </w:rPr>
        <w:t>ти великий обсяг інформації в доступній та привабливій формі. Це дозволяє магазину «Цитрус» ефективно передавати ключові повідомлення про свою продукцію, переваги покупки в умовах пандемії, а також додаткові послуги, які надає компанія.</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створення оглядів новинок техніки дозволить показати широкий асортимент продуктів, їх якість та інноваційність. Крім того, поради щодо використання техніки сприятимуть підвищенню зрозумілості та доступності використання продуктів, що особливо важливо у період дистанційної роботи та навчання.</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Контент-план дозволяє систематизувати ці теми та визначити їх формати, що забезпечує регулярне випускання відео-контенту згідно запланованого розкладу. Гнучкість контент-плану дає змогу адаптуватися до змін в ситуації, </w:t>
      </w:r>
      <w:r>
        <w:rPr>
          <w:rFonts w:ascii="Times New Roman" w:eastAsia="Times New Roman" w:hAnsi="Times New Roman" w:cs="Times New Roman"/>
          <w:sz w:val="28"/>
          <w:szCs w:val="28"/>
        </w:rPr>
        <w:lastRenderedPageBreak/>
        <w:t>нових тенденцій та попиту аудиторії. Це дозволяє магазину «Цитрус» бути актуальним і залишатися в центрі уваги своїх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розробки контент-плану є врахування потреб та</w:t>
      </w:r>
      <w:r w:rsidR="000F01F5">
        <w:rPr>
          <w:rFonts w:ascii="Times New Roman" w:eastAsia="Times New Roman" w:hAnsi="Times New Roman" w:cs="Times New Roman"/>
          <w:sz w:val="28"/>
          <w:szCs w:val="28"/>
        </w:rPr>
        <w:t xml:space="preserve"> реакції аудиторії. Аналіз</w:t>
      </w:r>
      <w:r>
        <w:rPr>
          <w:rFonts w:ascii="Times New Roman" w:eastAsia="Times New Roman" w:hAnsi="Times New Roman" w:cs="Times New Roman"/>
          <w:sz w:val="28"/>
          <w:szCs w:val="28"/>
        </w:rPr>
        <w:t xml:space="preserve"> коментарів, відгуків та зворотного зв'язку від клієнтів допомагає визначити теми, як</w:t>
      </w:r>
      <w:r w:rsidR="000F01F5">
        <w:rPr>
          <w:rFonts w:ascii="Times New Roman" w:eastAsia="Times New Roman" w:hAnsi="Times New Roman" w:cs="Times New Roman"/>
          <w:sz w:val="28"/>
          <w:szCs w:val="28"/>
        </w:rPr>
        <w:t>і цікавлять аудиторію найбільше</w:t>
      </w:r>
      <w:r>
        <w:rPr>
          <w:rFonts w:ascii="Times New Roman" w:eastAsia="Times New Roman" w:hAnsi="Times New Roman" w:cs="Times New Roman"/>
          <w:sz w:val="28"/>
          <w:szCs w:val="28"/>
        </w:rPr>
        <w:t xml:space="preserve"> та підлаштовувати контент-план для максимального задоволення потреб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розроблений контент-план </w:t>
      </w:r>
      <w:r w:rsidR="000F01F5">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з використанням відео-контенту є важливим інструментом для підтримки бізнесу магазину «Цитрус» під час пандемії COVID-19. Він допомагає залучати увагу, передавати ключові повідомлення, збільшувати свідомість про бренд та зберігати зв'язок </w:t>
      </w:r>
      <w:r w:rsidR="000F01F5">
        <w:rPr>
          <w:rFonts w:ascii="Times New Roman" w:eastAsia="Times New Roman" w:hAnsi="Times New Roman" w:cs="Times New Roman"/>
          <w:sz w:val="28"/>
          <w:szCs w:val="28"/>
        </w:rPr>
        <w:t>і</w:t>
      </w:r>
      <w:r>
        <w:rPr>
          <w:rFonts w:ascii="Times New Roman" w:eastAsia="Times New Roman" w:hAnsi="Times New Roman" w:cs="Times New Roman"/>
          <w:sz w:val="28"/>
          <w:szCs w:val="28"/>
        </w:rPr>
        <w:t>з аудиторією.</w:t>
      </w:r>
    </w:p>
    <w:p w:rsidR="00A46164" w:rsidRDefault="00A4616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A5F2A" w:rsidRDefault="007B34DF">
      <w:pPr>
        <w:pStyle w:val="1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rsidR="008A5F2A" w:rsidRDefault="008A5F2A">
      <w:pPr>
        <w:pStyle w:val="10"/>
        <w:spacing w:after="0" w:line="360" w:lineRule="auto"/>
        <w:ind w:firstLine="709"/>
        <w:jc w:val="both"/>
        <w:rPr>
          <w:rFonts w:ascii="Times New Roman" w:eastAsia="Times New Roman" w:hAnsi="Times New Roman" w:cs="Times New Roman"/>
          <w:b/>
          <w:sz w:val="28"/>
          <w:szCs w:val="28"/>
        </w:rPr>
      </w:pP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Теоретико-методологічні засади осмислення явища PR-заходу є ключовими для розуміння та ефективного використання комунікаційних заходів в сфері публічних відносин. Осмислення PR-заходу базується на ретельному аналізі теоретичних підходів до PR, його функцій, стратегій та інструментів. Це включає вивчення різних моделей та концепцій PR, таких як модель зв'язків з громадськістю, модель двосторонньої комунікації та інші.</w:t>
      </w:r>
    </w:p>
    <w:p w:rsidR="008A5F2A" w:rsidRDefault="00FF68A5">
      <w:pPr>
        <w:pStyle w:val="10"/>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PR-</w:t>
      </w:r>
      <w:r w:rsidR="007B34DF">
        <w:rPr>
          <w:rFonts w:ascii="Times New Roman" w:eastAsia="Times New Roman" w:hAnsi="Times New Roman" w:cs="Times New Roman"/>
          <w:sz w:val="28"/>
          <w:szCs w:val="28"/>
        </w:rPr>
        <w:t>кампанія – організована, цілеспрямована та са</w:t>
      </w:r>
      <w:r>
        <w:rPr>
          <w:rFonts w:ascii="Times New Roman" w:eastAsia="Times New Roman" w:hAnsi="Times New Roman" w:cs="Times New Roman"/>
          <w:sz w:val="28"/>
          <w:szCs w:val="28"/>
        </w:rPr>
        <w:t>модостатня сукупність різних PR-</w:t>
      </w:r>
      <w:r w:rsidR="007B34DF">
        <w:rPr>
          <w:rFonts w:ascii="Times New Roman" w:eastAsia="Times New Roman" w:hAnsi="Times New Roman" w:cs="Times New Roman"/>
          <w:sz w:val="28"/>
          <w:szCs w:val="28"/>
        </w:rPr>
        <w:t xml:space="preserve">заходів, які пов'язані загальною стратегією, спрямованою на вирішення певного завдання підприємства (суб'єкта PR). </w:t>
      </w:r>
    </w:p>
    <w:p w:rsidR="008A5F2A" w:rsidRDefault="00FF68A5">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w:t>
      </w:r>
      <w:r w:rsidR="007B34DF">
        <w:rPr>
          <w:rFonts w:ascii="Times New Roman" w:eastAsia="Times New Roman" w:hAnsi="Times New Roman" w:cs="Times New Roman"/>
          <w:sz w:val="28"/>
          <w:szCs w:val="28"/>
        </w:rPr>
        <w:t>заходи можна класифікувати за різними критеріями, в залежності від того, яке завдання має бути вирішено та</w:t>
      </w:r>
      <w:r>
        <w:rPr>
          <w:rFonts w:ascii="Times New Roman" w:eastAsia="Times New Roman" w:hAnsi="Times New Roman" w:cs="Times New Roman"/>
          <w:sz w:val="28"/>
          <w:szCs w:val="28"/>
        </w:rPr>
        <w:t>,</w:t>
      </w:r>
      <w:r w:rsidR="007B34DF">
        <w:rPr>
          <w:rFonts w:ascii="Times New Roman" w:eastAsia="Times New Roman" w:hAnsi="Times New Roman" w:cs="Times New Roman"/>
          <w:sz w:val="28"/>
          <w:szCs w:val="28"/>
        </w:rPr>
        <w:t xml:space="preserve"> яка аудиторія має бути залучена. Ос</w:t>
      </w:r>
      <w:r>
        <w:rPr>
          <w:rFonts w:ascii="Times New Roman" w:eastAsia="Times New Roman" w:hAnsi="Times New Roman" w:cs="Times New Roman"/>
          <w:sz w:val="28"/>
          <w:szCs w:val="28"/>
        </w:rPr>
        <w:t>ь кілька загальних категорій PR-</w:t>
      </w:r>
      <w:r w:rsidR="007B34DF">
        <w:rPr>
          <w:rFonts w:ascii="Times New Roman" w:eastAsia="Times New Roman" w:hAnsi="Times New Roman" w:cs="Times New Roman"/>
          <w:sz w:val="28"/>
          <w:szCs w:val="28"/>
        </w:rPr>
        <w:t>заходів: за метою, за способом проведення, за аудиторією, за зонами дії, за форматом.</w:t>
      </w:r>
    </w:p>
    <w:p w:rsidR="008A5F2A" w:rsidRDefault="00FF68A5">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Антикризові PR-</w:t>
      </w:r>
      <w:r w:rsidR="007B34DF">
        <w:rPr>
          <w:rFonts w:ascii="Times New Roman" w:eastAsia="Times New Roman" w:hAnsi="Times New Roman" w:cs="Times New Roman"/>
          <w:sz w:val="28"/>
          <w:szCs w:val="28"/>
        </w:rPr>
        <w:t xml:space="preserve">заходи – це набір заходів та стратегій, спрямованих на зменшення негативного впливу кризової ситуації на репутацію компанії, установи або особистості.Мета антикризового PR </w:t>
      </w:r>
      <w:r>
        <w:rPr>
          <w:rFonts w:ascii="Times New Roman" w:eastAsia="Times New Roman" w:hAnsi="Times New Roman" w:cs="Times New Roman"/>
          <w:sz w:val="28"/>
          <w:szCs w:val="28"/>
        </w:rPr>
        <w:t>полягає у зменшенні</w:t>
      </w:r>
      <w:r w:rsidR="007B34DF">
        <w:rPr>
          <w:rFonts w:ascii="Times New Roman" w:eastAsia="Times New Roman" w:hAnsi="Times New Roman" w:cs="Times New Roman"/>
          <w:sz w:val="28"/>
          <w:szCs w:val="28"/>
        </w:rPr>
        <w:t xml:space="preserve"> негативн</w:t>
      </w:r>
      <w:r>
        <w:rPr>
          <w:rFonts w:ascii="Times New Roman" w:eastAsia="Times New Roman" w:hAnsi="Times New Roman" w:cs="Times New Roman"/>
          <w:sz w:val="28"/>
          <w:szCs w:val="28"/>
        </w:rPr>
        <w:t>ого</w:t>
      </w:r>
      <w:r w:rsidR="007B34DF">
        <w:rPr>
          <w:rFonts w:ascii="Times New Roman" w:eastAsia="Times New Roman" w:hAnsi="Times New Roman" w:cs="Times New Roman"/>
          <w:sz w:val="28"/>
          <w:szCs w:val="28"/>
        </w:rPr>
        <w:t xml:space="preserve"> вплив</w:t>
      </w:r>
      <w:r>
        <w:rPr>
          <w:rFonts w:ascii="Times New Roman" w:eastAsia="Times New Roman" w:hAnsi="Times New Roman" w:cs="Times New Roman"/>
          <w:sz w:val="28"/>
          <w:szCs w:val="28"/>
        </w:rPr>
        <w:t>у</w:t>
      </w:r>
      <w:r w:rsidR="007B34DF">
        <w:rPr>
          <w:rFonts w:ascii="Times New Roman" w:eastAsia="Times New Roman" w:hAnsi="Times New Roman" w:cs="Times New Roman"/>
          <w:sz w:val="28"/>
          <w:szCs w:val="28"/>
        </w:rPr>
        <w:t xml:space="preserve"> кризової ситуації та збере</w:t>
      </w:r>
      <w:r>
        <w:rPr>
          <w:rFonts w:ascii="Times New Roman" w:eastAsia="Times New Roman" w:hAnsi="Times New Roman" w:cs="Times New Roman"/>
          <w:sz w:val="28"/>
          <w:szCs w:val="28"/>
        </w:rPr>
        <w:t>женні</w:t>
      </w:r>
      <w:r w:rsidR="007B34DF">
        <w:rPr>
          <w:rFonts w:ascii="Times New Roman" w:eastAsia="Times New Roman" w:hAnsi="Times New Roman" w:cs="Times New Roman"/>
          <w:sz w:val="28"/>
          <w:szCs w:val="28"/>
        </w:rPr>
        <w:t xml:space="preserve"> довір</w:t>
      </w:r>
      <w:r>
        <w:rPr>
          <w:rFonts w:ascii="Times New Roman" w:eastAsia="Times New Roman" w:hAnsi="Times New Roman" w:cs="Times New Roman"/>
          <w:sz w:val="28"/>
          <w:szCs w:val="28"/>
        </w:rPr>
        <w:t>и</w:t>
      </w:r>
      <w:r w:rsidR="007B34DF">
        <w:rPr>
          <w:rFonts w:ascii="Times New Roman" w:eastAsia="Times New Roman" w:hAnsi="Times New Roman" w:cs="Times New Roman"/>
          <w:sz w:val="28"/>
          <w:szCs w:val="28"/>
        </w:rPr>
        <w:t xml:space="preserve"> та репутаці</w:t>
      </w:r>
      <w:r>
        <w:rPr>
          <w:rFonts w:ascii="Times New Roman" w:eastAsia="Times New Roman" w:hAnsi="Times New Roman" w:cs="Times New Roman"/>
          <w:sz w:val="28"/>
          <w:szCs w:val="28"/>
        </w:rPr>
        <w:t>ї</w:t>
      </w:r>
      <w:r w:rsidR="007B34DF">
        <w:rPr>
          <w:rFonts w:ascii="Times New Roman" w:eastAsia="Times New Roman" w:hAnsi="Times New Roman" w:cs="Times New Roman"/>
          <w:sz w:val="28"/>
          <w:szCs w:val="28"/>
        </w:rPr>
        <w:t xml:space="preserve"> компанії, установи або особистості.</w:t>
      </w:r>
    </w:p>
    <w:p w:rsidR="008A5F2A" w:rsidRDefault="00FF68A5" w:rsidP="00FF68A5">
      <w:pPr>
        <w:pStyle w:val="10"/>
        <w:spacing w:after="0" w:line="360" w:lineRule="auto"/>
        <w:ind w:firstLine="709"/>
        <w:jc w:val="both"/>
      </w:pPr>
      <w:r>
        <w:rPr>
          <w:rFonts w:ascii="Times New Roman" w:eastAsia="Times New Roman" w:hAnsi="Times New Roman" w:cs="Times New Roman"/>
          <w:sz w:val="28"/>
          <w:szCs w:val="28"/>
        </w:rPr>
        <w:t>Антикризові PR-</w:t>
      </w:r>
      <w:r w:rsidR="007B34DF">
        <w:rPr>
          <w:rFonts w:ascii="Times New Roman" w:eastAsia="Times New Roman" w:hAnsi="Times New Roman" w:cs="Times New Roman"/>
          <w:sz w:val="28"/>
          <w:szCs w:val="28"/>
        </w:rPr>
        <w:t>заходи – це комплекс заходів, що призначені для зменшення впливу кризової ситуації на діяльність організації і збереження її репутації. Класифікація антикризових PR–заходів може бути наступною</w:t>
      </w:r>
      <w:r>
        <w:rPr>
          <w:rFonts w:ascii="Times New Roman" w:eastAsia="Times New Roman" w:hAnsi="Times New Roman" w:cs="Times New Roman"/>
          <w:sz w:val="28"/>
          <w:szCs w:val="28"/>
        </w:rPr>
        <w:t xml:space="preserve">. </w:t>
      </w:r>
      <w:r w:rsidR="007B34DF">
        <w:rPr>
          <w:rFonts w:ascii="Times New Roman" w:eastAsia="Times New Roman" w:hAnsi="Times New Roman" w:cs="Times New Roman"/>
          <w:sz w:val="28"/>
          <w:szCs w:val="28"/>
        </w:rPr>
        <w:t>Кожна з цих груп заходів має свої варіанти і методи впровадження.</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кризових схем реакцій компаній в Україні показує, що більшість компаній під час кр</w:t>
      </w:r>
      <w:r w:rsidR="00FD03C4">
        <w:rPr>
          <w:rFonts w:ascii="Times New Roman" w:eastAsia="Times New Roman" w:hAnsi="Times New Roman" w:cs="Times New Roman"/>
          <w:sz w:val="28"/>
          <w:szCs w:val="28"/>
        </w:rPr>
        <w:t>изи, зумовленої пандемією COVID-</w:t>
      </w:r>
      <w:r>
        <w:rPr>
          <w:rFonts w:ascii="Times New Roman" w:eastAsia="Times New Roman" w:hAnsi="Times New Roman" w:cs="Times New Roman"/>
          <w:sz w:val="28"/>
          <w:szCs w:val="28"/>
        </w:rPr>
        <w:t>19,діяли реактивно та не завжди ефективно. Основними проблемами були відсутність стратегії дій, відсутність комунікації зі споживачами та працівниками, а також недостатня адаптація до нових умов.</w:t>
      </w:r>
    </w:p>
    <w:p w:rsidR="008A5F2A" w:rsidRDefault="00FD03C4">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Під час пандемії COVID-</w:t>
      </w:r>
      <w:r w:rsidR="007B34DF">
        <w:rPr>
          <w:rFonts w:ascii="Times New Roman" w:eastAsia="Times New Roman" w:hAnsi="Times New Roman" w:cs="Times New Roman"/>
          <w:sz w:val="28"/>
          <w:szCs w:val="28"/>
        </w:rPr>
        <w:t xml:space="preserve">19 компанії в усьому світі були змушені змінювати свої стратегії та діяти в нових умовах.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«Цитрус»</w:t>
      </w:r>
      <w:r w:rsidR="00FD03C4">
        <w:rPr>
          <w:rFonts w:ascii="Times New Roman" w:eastAsia="Times New Roman" w:hAnsi="Times New Roman" w:cs="Times New Roman"/>
          <w:sz w:val="28"/>
          <w:szCs w:val="28"/>
        </w:rPr>
        <w:t xml:space="preserve"> – це провідний інтернет-</w:t>
      </w:r>
      <w:r>
        <w:rPr>
          <w:rFonts w:ascii="Times New Roman" w:eastAsia="Times New Roman" w:hAnsi="Times New Roman" w:cs="Times New Roman"/>
          <w:sz w:val="28"/>
          <w:szCs w:val="28"/>
        </w:rPr>
        <w:t>магазин citrus.ua і мереж</w:t>
      </w:r>
      <w:r w:rsidR="00FD03C4">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з 57 магазинів, що працюють в унікальному для України форматі інноваційних розважальних центрів з відкритим доступом до товарів, інтерактивними зонами віртуальної реальності, електротранспорту, пристроїв розумного будинку. </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Магазин </w:t>
      </w:r>
      <w:r w:rsidR="00FD03C4">
        <w:rPr>
          <w:rFonts w:ascii="Times New Roman" w:eastAsia="Times New Roman" w:hAnsi="Times New Roman" w:cs="Times New Roman"/>
          <w:sz w:val="28"/>
          <w:szCs w:val="28"/>
        </w:rPr>
        <w:t>«</w:t>
      </w:r>
      <w:r>
        <w:rPr>
          <w:rFonts w:ascii="Times New Roman" w:eastAsia="Times New Roman" w:hAnsi="Times New Roman" w:cs="Times New Roman"/>
          <w:sz w:val="28"/>
          <w:szCs w:val="28"/>
        </w:rPr>
        <w:t>Цитрус</w:t>
      </w:r>
      <w:r w:rsidR="00FD03C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як і більшість компаній, </w:t>
      </w:r>
      <w:r w:rsidR="00115C5F">
        <w:rPr>
          <w:rFonts w:ascii="Times New Roman" w:eastAsia="Times New Roman" w:hAnsi="Times New Roman" w:cs="Times New Roman"/>
          <w:sz w:val="28"/>
          <w:szCs w:val="28"/>
        </w:rPr>
        <w:t>зіштовхну</w:t>
      </w:r>
      <w:r>
        <w:rPr>
          <w:rFonts w:ascii="Times New Roman" w:eastAsia="Times New Roman" w:hAnsi="Times New Roman" w:cs="Times New Roman"/>
          <w:sz w:val="28"/>
          <w:szCs w:val="28"/>
        </w:rPr>
        <w:t>вся зі значними тру</w:t>
      </w:r>
      <w:r w:rsidR="00115C5F">
        <w:rPr>
          <w:rFonts w:ascii="Times New Roman" w:eastAsia="Times New Roman" w:hAnsi="Times New Roman" w:cs="Times New Roman"/>
          <w:sz w:val="28"/>
          <w:szCs w:val="28"/>
        </w:rPr>
        <w:t>днощами в умовах пандемії COVID-19. Однак</w:t>
      </w:r>
      <w:r>
        <w:rPr>
          <w:rFonts w:ascii="Times New Roman" w:eastAsia="Times New Roman" w:hAnsi="Times New Roman" w:cs="Times New Roman"/>
          <w:sz w:val="28"/>
          <w:szCs w:val="28"/>
        </w:rPr>
        <w:t xml:space="preserve"> компанія успішно зуміла пристосуватися до нових умов та ввести </w:t>
      </w:r>
      <w:r w:rsidR="00115C5F">
        <w:rPr>
          <w:rFonts w:ascii="Times New Roman" w:eastAsia="Times New Roman" w:hAnsi="Times New Roman" w:cs="Times New Roman"/>
          <w:sz w:val="28"/>
          <w:szCs w:val="28"/>
        </w:rPr>
        <w:t>низку</w:t>
      </w:r>
      <w:r>
        <w:rPr>
          <w:rFonts w:ascii="Times New Roman" w:eastAsia="Times New Roman" w:hAnsi="Times New Roman" w:cs="Times New Roman"/>
          <w:sz w:val="28"/>
          <w:szCs w:val="28"/>
        </w:rPr>
        <w:t xml:space="preserve"> заходів для підтримки своїх клієнтів та збереження свого фінансового становища.</w:t>
      </w:r>
    </w:p>
    <w:p w:rsidR="008A5F2A" w:rsidRDefault="00115C5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Водночас,представлено власну концепцію </w:t>
      </w:r>
      <w:r w:rsidR="00267AE9">
        <w:rPr>
          <w:rFonts w:ascii="Times New Roman" w:eastAsia="Times New Roman" w:hAnsi="Times New Roman" w:cs="Times New Roman"/>
          <w:sz w:val="28"/>
          <w:szCs w:val="28"/>
        </w:rPr>
        <w:t xml:space="preserve">заходів для періоду кризових ситуацій </w:t>
      </w:r>
      <w:r>
        <w:rPr>
          <w:rFonts w:ascii="Times New Roman" w:eastAsia="Times New Roman" w:hAnsi="Times New Roman" w:cs="Times New Roman"/>
          <w:sz w:val="28"/>
          <w:szCs w:val="28"/>
        </w:rPr>
        <w:t xml:space="preserve">– </w:t>
      </w:r>
      <w:r w:rsidR="007B34DF">
        <w:rPr>
          <w:rFonts w:ascii="Times New Roman" w:eastAsia="Times New Roman" w:hAnsi="Times New Roman" w:cs="Times New Roman"/>
          <w:sz w:val="28"/>
          <w:szCs w:val="28"/>
        </w:rPr>
        <w:t>програм</w:t>
      </w:r>
      <w:r>
        <w:rPr>
          <w:rFonts w:ascii="Times New Roman" w:eastAsia="Times New Roman" w:hAnsi="Times New Roman" w:cs="Times New Roman"/>
          <w:sz w:val="28"/>
          <w:szCs w:val="28"/>
        </w:rPr>
        <w:t>а</w:t>
      </w:r>
      <w:r w:rsidR="007B34DF">
        <w:rPr>
          <w:rFonts w:ascii="Times New Roman" w:eastAsia="Times New Roman" w:hAnsi="Times New Roman" w:cs="Times New Roman"/>
          <w:sz w:val="28"/>
          <w:szCs w:val="28"/>
        </w:rPr>
        <w:t xml:space="preserve"> «Виробництво та поширення відео-контенту», яка може стати ефективним антикризовим заходом для магазину «</w:t>
      </w:r>
      <w:r w:rsidR="00267AE9">
        <w:rPr>
          <w:rFonts w:ascii="Times New Roman" w:eastAsia="Times New Roman" w:hAnsi="Times New Roman" w:cs="Times New Roman"/>
          <w:sz w:val="28"/>
          <w:szCs w:val="28"/>
        </w:rPr>
        <w:t>Цитрус» в умовах пандемії COVID-</w:t>
      </w:r>
      <w:r w:rsidR="007B34DF">
        <w:rPr>
          <w:rFonts w:ascii="Times New Roman" w:eastAsia="Times New Roman" w:hAnsi="Times New Roman" w:cs="Times New Roman"/>
          <w:sz w:val="28"/>
          <w:szCs w:val="28"/>
        </w:rPr>
        <w:t xml:space="preserve">19. Мета цієї програми полягає у забезпеченні безпеки та зручності покупки </w:t>
      </w:r>
      <w:r w:rsidR="00267AE9">
        <w:rPr>
          <w:rFonts w:ascii="Times New Roman" w:eastAsia="Times New Roman" w:hAnsi="Times New Roman" w:cs="Times New Roman"/>
          <w:sz w:val="28"/>
          <w:szCs w:val="28"/>
        </w:rPr>
        <w:t>техніки в умовах пандемії COVID-</w:t>
      </w:r>
      <w:r w:rsidR="007B34DF">
        <w:rPr>
          <w:rFonts w:ascii="Times New Roman" w:eastAsia="Times New Roman" w:hAnsi="Times New Roman" w:cs="Times New Roman"/>
          <w:sz w:val="28"/>
          <w:szCs w:val="28"/>
        </w:rPr>
        <w:t>19, зменшення навантаження на магазин та забезпечення високого рівня задоволення клієнтів.</w:t>
      </w:r>
    </w:p>
    <w:p w:rsidR="008A5F2A" w:rsidRDefault="007B34DF">
      <w:pPr>
        <w:pStyle w:val="1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Розроблений</w:t>
      </w:r>
      <w:r w:rsidR="00267AE9">
        <w:rPr>
          <w:rFonts w:ascii="Times New Roman" w:eastAsia="Times New Roman" w:hAnsi="Times New Roman" w:cs="Times New Roman"/>
          <w:sz w:val="28"/>
          <w:szCs w:val="28"/>
        </w:rPr>
        <w:t xml:space="preserve"> PR-захід для магазину «Цитрус»і</w:t>
      </w:r>
      <w:r>
        <w:rPr>
          <w:rFonts w:ascii="Times New Roman" w:eastAsia="Times New Roman" w:hAnsi="Times New Roman" w:cs="Times New Roman"/>
          <w:sz w:val="28"/>
          <w:szCs w:val="28"/>
        </w:rPr>
        <w:t>з фокусом на виробництво та поширення відео-контенту, може стати цінним інструментом для компанії під час пандемії. Цей захід має потенціал допомогти «Цитрусу» підвищити рівень усвідомлення свого бренду, привернути нових клієнтів та забезпечити підтримку існуючої клієнтської бази. Використання відео-контенту дозволяє ефективно передавати ключові повідомлення про широкий асортимент техніки, якість продуктів, конкурентоспроможні ціни, доступні послуги та експертну підтримку, що робить цей захід привабливим та інформативним для цільової аудиторії.</w:t>
      </w:r>
    </w:p>
    <w:p w:rsidR="00A46164" w:rsidRDefault="00A4616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A5F2A" w:rsidRDefault="007B34DF">
      <w:pPr>
        <w:pStyle w:val="1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w:t>
      </w:r>
    </w:p>
    <w:p w:rsidR="008A5F2A" w:rsidRDefault="008A5F2A">
      <w:pPr>
        <w:pStyle w:val="10"/>
        <w:spacing w:after="0" w:line="360" w:lineRule="auto"/>
        <w:jc w:val="both"/>
        <w:rPr>
          <w:rFonts w:ascii="Times New Roman" w:eastAsia="Times New Roman" w:hAnsi="Times New Roman" w:cs="Times New Roman"/>
          <w:sz w:val="28"/>
          <w:szCs w:val="28"/>
        </w:rPr>
      </w:pP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Баранова Н.А. PR</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стратегія в умовах кризового управління: теорія і практика</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U</w:t>
      </w:r>
      <w:r w:rsidRPr="00382147">
        <w:rPr>
          <w:rFonts w:ascii="Times New Roman" w:eastAsia="Times New Roman" w:hAnsi="Times New Roman" w:cs="Times New Roman"/>
          <w:sz w:val="28"/>
          <w:szCs w:val="28"/>
        </w:rPr>
        <w:t xml:space="preserve">RL: </w:t>
      </w:r>
      <w:hyperlink r:id="rId14">
        <w:r w:rsidRPr="00382147">
          <w:rPr>
            <w:rFonts w:ascii="Times New Roman" w:eastAsia="Times New Roman" w:hAnsi="Times New Roman" w:cs="Times New Roman"/>
            <w:sz w:val="28"/>
            <w:szCs w:val="28"/>
          </w:rPr>
          <w:t>https://molodyvcheny.in.ua/ua/archive/9–2018/228–menedzhment/4333–pr–strategiya–v–umovah–krizovogo–upravlinnya–teoriya–i–praktika</w:t>
        </w:r>
      </w:hyperlink>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Білозір О. Антикриз</w:t>
      </w:r>
      <w:r w:rsidR="00382147">
        <w:rPr>
          <w:rFonts w:ascii="Times New Roman" w:eastAsia="Times New Roman" w:hAnsi="Times New Roman" w:cs="Times New Roman"/>
          <w:color w:val="000000"/>
          <w:sz w:val="28"/>
          <w:szCs w:val="28"/>
        </w:rPr>
        <w:t>овий PR в умовах пандемії COVID-</w:t>
      </w:r>
      <w:r>
        <w:rPr>
          <w:rFonts w:ascii="Times New Roman" w:eastAsia="Times New Roman" w:hAnsi="Times New Roman" w:cs="Times New Roman"/>
          <w:color w:val="000000"/>
          <w:sz w:val="28"/>
          <w:szCs w:val="28"/>
        </w:rPr>
        <w:t xml:space="preserve">19: особливості застосування та ефективність. </w:t>
      </w:r>
      <w:r w:rsidRPr="00382147">
        <w:rPr>
          <w:rFonts w:ascii="Times New Roman" w:eastAsia="Times New Roman" w:hAnsi="Times New Roman" w:cs="Times New Roman"/>
          <w:i/>
          <w:color w:val="000000"/>
          <w:sz w:val="28"/>
          <w:szCs w:val="28"/>
        </w:rPr>
        <w:t>Економіка і організація управління</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382147">
        <w:rPr>
          <w:rFonts w:ascii="Times New Roman" w:eastAsia="Times New Roman" w:hAnsi="Times New Roman" w:cs="Times New Roman"/>
          <w:color w:val="000000"/>
          <w:sz w:val="28"/>
          <w:szCs w:val="28"/>
        </w:rPr>
        <w:t xml:space="preserve">. № 3 (40).С. </w:t>
      </w:r>
      <w:r>
        <w:rPr>
          <w:rFonts w:ascii="Times New Roman" w:eastAsia="Times New Roman" w:hAnsi="Times New Roman" w:cs="Times New Roman"/>
          <w:color w:val="000000"/>
          <w:sz w:val="28"/>
          <w:szCs w:val="28"/>
        </w:rPr>
        <w:t>32</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40.</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Божкова В.В., Птащенко О.В., Сагер Л.Ю., Сигида Л.О. Трансформації інструментарію маркетингових комунікацій в умовах глобалізації та ін. </w:t>
      </w:r>
      <w:r w:rsidRPr="00382147">
        <w:rPr>
          <w:rFonts w:ascii="Times New Roman" w:eastAsia="Times New Roman" w:hAnsi="Times New Roman" w:cs="Times New Roman"/>
          <w:i/>
          <w:color w:val="000000"/>
          <w:sz w:val="28"/>
          <w:szCs w:val="28"/>
        </w:rPr>
        <w:t>Маркетинг і менеджмент інновацій</w:t>
      </w:r>
      <w:r>
        <w:rPr>
          <w:rFonts w:ascii="Times New Roman" w:eastAsia="Times New Roman" w:hAnsi="Times New Roman" w:cs="Times New Roman"/>
          <w:color w:val="000000"/>
          <w:sz w:val="28"/>
          <w:szCs w:val="28"/>
        </w:rPr>
        <w:t>. 2018. № 1. С. 73–82.</w:t>
      </w:r>
      <w:r w:rsidR="00382147">
        <w:rPr>
          <w:rFonts w:ascii="Times New Roman" w:eastAsia="Times New Roman" w:hAnsi="Times New Roman" w:cs="Times New Roman"/>
          <w:sz w:val="28"/>
          <w:szCs w:val="28"/>
        </w:rPr>
        <w:t>U</w:t>
      </w:r>
      <w:r w:rsidR="00382147" w:rsidRPr="00382147">
        <w:rPr>
          <w:rFonts w:ascii="Times New Roman" w:eastAsia="Times New Roman" w:hAnsi="Times New Roman" w:cs="Times New Roman"/>
          <w:sz w:val="28"/>
          <w:szCs w:val="28"/>
        </w:rPr>
        <w:t>RL:</w:t>
      </w:r>
      <w:hyperlink r:id="rId15">
        <w:r w:rsidRPr="00382147">
          <w:rPr>
            <w:rFonts w:ascii="Times New Roman" w:eastAsia="Times New Roman" w:hAnsi="Times New Roman" w:cs="Times New Roman"/>
            <w:sz w:val="28"/>
            <w:szCs w:val="28"/>
          </w:rPr>
          <w:t>http://mmi.fem.sumdu.edu.ua/sites/default/files/</w:t>
        </w:r>
      </w:hyperlink>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Божкова В.В., Прокопенко М.О. Реклама: особливості, визначення, класифікація. </w:t>
      </w:r>
      <w:r w:rsidRPr="00382147">
        <w:rPr>
          <w:rFonts w:ascii="Times New Roman" w:eastAsia="Times New Roman" w:hAnsi="Times New Roman" w:cs="Times New Roman"/>
          <w:i/>
          <w:color w:val="000000"/>
          <w:sz w:val="28"/>
          <w:szCs w:val="28"/>
        </w:rPr>
        <w:t>Економіка та менеджмент: перспективирозвитку</w:t>
      </w:r>
      <w:r>
        <w:rPr>
          <w:rFonts w:ascii="Times New Roman" w:eastAsia="Times New Roman" w:hAnsi="Times New Roman" w:cs="Times New Roman"/>
          <w:color w:val="000000"/>
          <w:sz w:val="28"/>
          <w:szCs w:val="28"/>
        </w:rPr>
        <w:t xml:space="preserve"> : м</w:t>
      </w:r>
      <w:r w:rsidR="00382147">
        <w:rPr>
          <w:rFonts w:ascii="Times New Roman" w:eastAsia="Times New Roman" w:hAnsi="Times New Roman" w:cs="Times New Roman"/>
          <w:color w:val="000000"/>
          <w:sz w:val="28"/>
          <w:szCs w:val="28"/>
        </w:rPr>
        <w:t xml:space="preserve">атеріали ІІ Міжнародної науково-практичної конференції. Суми. </w:t>
      </w:r>
      <w:r>
        <w:rPr>
          <w:rFonts w:ascii="Times New Roman" w:eastAsia="Times New Roman" w:hAnsi="Times New Roman" w:cs="Times New Roman"/>
          <w:color w:val="000000"/>
          <w:sz w:val="28"/>
          <w:szCs w:val="28"/>
        </w:rPr>
        <w:t>2012. C. 21–22</w:t>
      </w:r>
      <w:r w:rsidR="00382147">
        <w:rPr>
          <w:rFonts w:ascii="Times New Roman" w:eastAsia="Times New Roman" w:hAnsi="Times New Roman" w:cs="Times New Roman"/>
          <w:color w:val="000000"/>
          <w:sz w:val="28"/>
          <w:szCs w:val="28"/>
        </w:rPr>
        <w:t>.</w:t>
      </w:r>
      <w:r w:rsidR="00382147">
        <w:rPr>
          <w:rFonts w:ascii="Times New Roman" w:eastAsia="Times New Roman" w:hAnsi="Times New Roman" w:cs="Times New Roman"/>
          <w:sz w:val="28"/>
          <w:szCs w:val="28"/>
        </w:rPr>
        <w:t>U</w:t>
      </w:r>
      <w:r w:rsidR="00382147" w:rsidRPr="00382147">
        <w:rPr>
          <w:rFonts w:ascii="Times New Roman" w:eastAsia="Times New Roman" w:hAnsi="Times New Roman" w:cs="Times New Roman"/>
          <w:sz w:val="28"/>
          <w:szCs w:val="28"/>
        </w:rPr>
        <w:t>RL:</w:t>
      </w:r>
      <w:r>
        <w:rPr>
          <w:rFonts w:ascii="Times New Roman" w:eastAsia="Times New Roman" w:hAnsi="Times New Roman" w:cs="Times New Roman"/>
          <w:color w:val="000000"/>
          <w:sz w:val="28"/>
          <w:szCs w:val="28"/>
        </w:rPr>
        <w:t xml:space="preserve"> https://essuir.sumdu.edu.ua/bitstream–download/ 123456789/30155/1/Bozhkova_V.V.%20Reklama.pdf; jsessionid=4577708A6E6405F73C372FBC3E4188C4</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Бочко О.Ю. Сучасний стан рекламного ринку України. </w:t>
      </w:r>
      <w:r w:rsidRPr="00382147">
        <w:rPr>
          <w:rFonts w:ascii="Times New Roman" w:eastAsia="Times New Roman" w:hAnsi="Times New Roman" w:cs="Times New Roman"/>
          <w:i/>
          <w:color w:val="000000"/>
          <w:sz w:val="28"/>
          <w:szCs w:val="28"/>
        </w:rPr>
        <w:t>Вісник Чернівецького торговельно</w:t>
      </w:r>
      <w:r w:rsidR="00A1546C">
        <w:rPr>
          <w:rFonts w:ascii="Times New Roman" w:eastAsia="Times New Roman" w:hAnsi="Times New Roman" w:cs="Times New Roman"/>
          <w:i/>
          <w:color w:val="000000"/>
          <w:sz w:val="28"/>
          <w:szCs w:val="28"/>
          <w:lang w:val="ru-RU"/>
        </w:rPr>
        <w:t>-</w:t>
      </w:r>
      <w:r w:rsidRPr="00382147">
        <w:rPr>
          <w:rFonts w:ascii="Times New Roman" w:eastAsia="Times New Roman" w:hAnsi="Times New Roman" w:cs="Times New Roman"/>
          <w:i/>
          <w:color w:val="000000"/>
          <w:sz w:val="28"/>
          <w:szCs w:val="28"/>
        </w:rPr>
        <w:t>економічного інституту</w:t>
      </w:r>
      <w:r>
        <w:rPr>
          <w:rFonts w:ascii="Times New Roman" w:eastAsia="Times New Roman" w:hAnsi="Times New Roman" w:cs="Times New Roman"/>
          <w:color w:val="000000"/>
          <w:sz w:val="28"/>
          <w:szCs w:val="28"/>
        </w:rPr>
        <w:t xml:space="preserve">. </w:t>
      </w:r>
      <w:r w:rsidR="00382147">
        <w:rPr>
          <w:rFonts w:ascii="Times New Roman" w:eastAsia="Times New Roman" w:hAnsi="Times New Roman" w:cs="Times New Roman"/>
          <w:color w:val="000000"/>
          <w:sz w:val="28"/>
          <w:szCs w:val="28"/>
        </w:rPr>
        <w:t xml:space="preserve">1995. </w:t>
      </w:r>
      <w:r>
        <w:rPr>
          <w:rFonts w:ascii="Times New Roman" w:eastAsia="Times New Roman" w:hAnsi="Times New Roman" w:cs="Times New Roman"/>
          <w:color w:val="000000"/>
          <w:sz w:val="28"/>
          <w:szCs w:val="28"/>
        </w:rPr>
        <w:t>№ 4. С. 227–231.</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Вакуленко О. Антикризовий PR як інструмент забезпечення іміджу підпр</w:t>
      </w:r>
      <w:r w:rsidR="00382147">
        <w:rPr>
          <w:rFonts w:ascii="Times New Roman" w:eastAsia="Times New Roman" w:hAnsi="Times New Roman" w:cs="Times New Roman"/>
          <w:color w:val="000000"/>
          <w:sz w:val="28"/>
          <w:szCs w:val="28"/>
        </w:rPr>
        <w:t>иємства в умовах пандемії COVID-</w:t>
      </w:r>
      <w:r>
        <w:rPr>
          <w:rFonts w:ascii="Times New Roman" w:eastAsia="Times New Roman" w:hAnsi="Times New Roman" w:cs="Times New Roman"/>
          <w:color w:val="000000"/>
          <w:sz w:val="28"/>
          <w:szCs w:val="28"/>
        </w:rPr>
        <w:t xml:space="preserve">19. </w:t>
      </w:r>
      <w:r w:rsidRPr="00382147">
        <w:rPr>
          <w:rFonts w:ascii="Times New Roman" w:eastAsia="Times New Roman" w:hAnsi="Times New Roman" w:cs="Times New Roman"/>
          <w:i/>
          <w:color w:val="000000"/>
          <w:sz w:val="28"/>
          <w:szCs w:val="28"/>
        </w:rPr>
        <w:t>Маркетинг і менеджмент інновацій</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382147">
        <w:rPr>
          <w:rFonts w:ascii="Times New Roman" w:eastAsia="Times New Roman" w:hAnsi="Times New Roman" w:cs="Times New Roman"/>
          <w:color w:val="000000"/>
          <w:sz w:val="28"/>
          <w:szCs w:val="28"/>
        </w:rPr>
        <w:t>. № 1. С.</w:t>
      </w:r>
      <w:r>
        <w:rPr>
          <w:rFonts w:ascii="Times New Roman" w:eastAsia="Times New Roman" w:hAnsi="Times New Roman" w:cs="Times New Roman"/>
          <w:color w:val="000000"/>
          <w:sz w:val="28"/>
          <w:szCs w:val="28"/>
        </w:rPr>
        <w:t xml:space="preserve"> 141–150.</w:t>
      </w:r>
    </w:p>
    <w:p w:rsidR="008A5F2A" w:rsidRDefault="003E16D6"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Гавриленко О.</w:t>
      </w:r>
      <w:r w:rsidR="00382147">
        <w:rPr>
          <w:rFonts w:ascii="Times New Roman" w:eastAsia="Times New Roman" w:hAnsi="Times New Roman" w:cs="Times New Roman"/>
          <w:color w:val="000000"/>
          <w:sz w:val="28"/>
          <w:szCs w:val="28"/>
        </w:rPr>
        <w:t xml:space="preserve"> Вплив пандемії COVID-</w:t>
      </w:r>
      <w:r w:rsidR="007B34DF">
        <w:rPr>
          <w:rFonts w:ascii="Times New Roman" w:eastAsia="Times New Roman" w:hAnsi="Times New Roman" w:cs="Times New Roman"/>
          <w:color w:val="000000"/>
          <w:sz w:val="28"/>
          <w:szCs w:val="28"/>
        </w:rPr>
        <w:t xml:space="preserve">19 на діяльність українських компаній. </w:t>
      </w:r>
      <w:r w:rsidR="007B34DF" w:rsidRPr="00382147">
        <w:rPr>
          <w:rFonts w:ascii="Times New Roman" w:eastAsia="Times New Roman" w:hAnsi="Times New Roman" w:cs="Times New Roman"/>
          <w:i/>
          <w:color w:val="000000"/>
          <w:sz w:val="28"/>
          <w:szCs w:val="28"/>
        </w:rPr>
        <w:t>Інноваційна економіка</w:t>
      </w:r>
      <w:r w:rsidR="00382147">
        <w:rPr>
          <w:rFonts w:ascii="Times New Roman" w:eastAsia="Times New Roman" w:hAnsi="Times New Roman" w:cs="Times New Roman"/>
          <w:color w:val="000000"/>
          <w:sz w:val="28"/>
          <w:szCs w:val="28"/>
        </w:rPr>
        <w:t>.</w:t>
      </w:r>
      <w:r w:rsidR="007B34DF">
        <w:rPr>
          <w:rFonts w:ascii="Times New Roman" w:eastAsia="Times New Roman" w:hAnsi="Times New Roman" w:cs="Times New Roman"/>
          <w:color w:val="000000"/>
          <w:sz w:val="28"/>
          <w:szCs w:val="28"/>
        </w:rPr>
        <w:t xml:space="preserve"> 2020</w:t>
      </w:r>
      <w:r w:rsidR="00382147">
        <w:rPr>
          <w:rFonts w:ascii="Times New Roman" w:eastAsia="Times New Roman" w:hAnsi="Times New Roman" w:cs="Times New Roman"/>
          <w:color w:val="000000"/>
          <w:sz w:val="28"/>
          <w:szCs w:val="28"/>
        </w:rPr>
        <w:t>. № 11 (2). С.</w:t>
      </w:r>
      <w:r w:rsidR="007B34DF">
        <w:rPr>
          <w:rFonts w:ascii="Times New Roman" w:eastAsia="Times New Roman" w:hAnsi="Times New Roman" w:cs="Times New Roman"/>
          <w:color w:val="000000"/>
          <w:sz w:val="28"/>
          <w:szCs w:val="28"/>
        </w:rPr>
        <w:t xml:space="preserve"> 194–202.</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Глущенко Т.С., Добрянська В.В. Тенденції т</w:t>
      </w:r>
      <w:r w:rsidR="00382147">
        <w:rPr>
          <w:rFonts w:ascii="Times New Roman" w:eastAsia="Times New Roman" w:hAnsi="Times New Roman" w:cs="Times New Roman"/>
          <w:color w:val="000000"/>
          <w:sz w:val="28"/>
          <w:szCs w:val="28"/>
        </w:rPr>
        <w:t>а перспективи розвитку рекламно-</w:t>
      </w:r>
      <w:r>
        <w:rPr>
          <w:rFonts w:ascii="Times New Roman" w:eastAsia="Times New Roman" w:hAnsi="Times New Roman" w:cs="Times New Roman"/>
          <w:color w:val="000000"/>
          <w:sz w:val="28"/>
          <w:szCs w:val="28"/>
        </w:rPr>
        <w:t xml:space="preserve">комунікаційного ринку України. </w:t>
      </w:r>
      <w:r w:rsidRPr="00382147">
        <w:rPr>
          <w:rFonts w:ascii="Times New Roman" w:eastAsia="Times New Roman" w:hAnsi="Times New Roman" w:cs="Times New Roman"/>
          <w:i/>
          <w:color w:val="000000"/>
          <w:sz w:val="28"/>
          <w:szCs w:val="28"/>
        </w:rPr>
        <w:t>БізнесІнформ</w:t>
      </w:r>
      <w:r>
        <w:rPr>
          <w:rFonts w:ascii="Times New Roman" w:eastAsia="Times New Roman" w:hAnsi="Times New Roman" w:cs="Times New Roman"/>
          <w:color w:val="000000"/>
          <w:sz w:val="28"/>
          <w:szCs w:val="28"/>
        </w:rPr>
        <w:t>. 2015. Вип. 4. С.</w:t>
      </w:r>
      <w:r w:rsidR="00382147">
        <w:rPr>
          <w:rFonts w:ascii="Times New Roman" w:eastAsia="Times New Roman" w:hAnsi="Times New Roman" w:cs="Times New Roman"/>
          <w:color w:val="000000"/>
          <w:sz w:val="28"/>
          <w:szCs w:val="28"/>
        </w:rPr>
        <w:t>  327–</w:t>
      </w:r>
      <w:r w:rsidR="00382147">
        <w:rPr>
          <w:rFonts w:ascii="Times New Roman" w:eastAsia="Times New Roman" w:hAnsi="Times New Roman" w:cs="Times New Roman"/>
          <w:color w:val="000000"/>
          <w:sz w:val="28"/>
          <w:szCs w:val="28"/>
        </w:rPr>
        <w:lastRenderedPageBreak/>
        <w:t xml:space="preserve">332. </w:t>
      </w:r>
      <w:r>
        <w:rPr>
          <w:rFonts w:ascii="Times New Roman" w:eastAsia="Times New Roman" w:hAnsi="Times New Roman" w:cs="Times New Roman"/>
          <w:color w:val="000000"/>
          <w:sz w:val="28"/>
          <w:szCs w:val="28"/>
        </w:rPr>
        <w:t xml:space="preserve">URL: </w:t>
      </w:r>
      <w:hyperlink r:id="rId16">
        <w:r w:rsidRPr="00382147">
          <w:rPr>
            <w:rFonts w:ascii="Times New Roman" w:eastAsia="Times New Roman" w:hAnsi="Times New Roman" w:cs="Times New Roman"/>
            <w:sz w:val="28"/>
            <w:szCs w:val="28"/>
          </w:rPr>
          <w:t>http://www.business–inform.net/export_ pdf/business–inform–2015–4_0–pages–327_332.pdf</w:t>
        </w:r>
      </w:hyperlink>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Головаха І. Вплив COVID–19 на економіку України: виклики та перспективи. </w:t>
      </w:r>
      <w:r w:rsidRPr="00382147">
        <w:rPr>
          <w:rFonts w:ascii="Times New Roman" w:eastAsia="Times New Roman" w:hAnsi="Times New Roman" w:cs="Times New Roman"/>
          <w:i/>
          <w:color w:val="000000"/>
          <w:sz w:val="28"/>
          <w:szCs w:val="28"/>
        </w:rPr>
        <w:t>Проблеми економіки</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382147">
        <w:rPr>
          <w:rFonts w:ascii="Times New Roman" w:eastAsia="Times New Roman" w:hAnsi="Times New Roman" w:cs="Times New Roman"/>
          <w:color w:val="000000"/>
          <w:sz w:val="28"/>
          <w:szCs w:val="28"/>
        </w:rPr>
        <w:t>. № 2. С.</w:t>
      </w:r>
      <w:r>
        <w:rPr>
          <w:rFonts w:ascii="Times New Roman" w:eastAsia="Times New Roman" w:hAnsi="Times New Roman" w:cs="Times New Roman"/>
          <w:color w:val="000000"/>
          <w:sz w:val="28"/>
          <w:szCs w:val="28"/>
        </w:rPr>
        <w:t xml:space="preserve"> 5–18.</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Горбачова О. Кризові схеми реакції підп</w:t>
      </w:r>
      <w:r w:rsidR="00382147">
        <w:rPr>
          <w:rFonts w:ascii="Times New Roman" w:eastAsia="Times New Roman" w:hAnsi="Times New Roman" w:cs="Times New Roman"/>
          <w:color w:val="000000"/>
          <w:sz w:val="28"/>
          <w:szCs w:val="28"/>
        </w:rPr>
        <w:t>риємств в умовах пандемії COVID-</w:t>
      </w:r>
      <w:r>
        <w:rPr>
          <w:rFonts w:ascii="Times New Roman" w:eastAsia="Times New Roman" w:hAnsi="Times New Roman" w:cs="Times New Roman"/>
          <w:color w:val="000000"/>
          <w:sz w:val="28"/>
          <w:szCs w:val="28"/>
        </w:rPr>
        <w:t xml:space="preserve">19. </w:t>
      </w:r>
      <w:r w:rsidRPr="00382147">
        <w:rPr>
          <w:rFonts w:ascii="Times New Roman" w:eastAsia="Times New Roman" w:hAnsi="Times New Roman" w:cs="Times New Roman"/>
          <w:i/>
          <w:color w:val="000000"/>
          <w:sz w:val="28"/>
          <w:szCs w:val="28"/>
        </w:rPr>
        <w:t>Економічні науки. Серія «Економіка та менеджмент»</w:t>
      </w:r>
      <w:r w:rsidR="00382147">
        <w:rPr>
          <w:rFonts w:ascii="Times New Roman" w:eastAsia="Times New Roman" w:hAnsi="Times New Roman" w:cs="Times New Roman"/>
          <w:color w:val="000000"/>
          <w:sz w:val="28"/>
          <w:szCs w:val="28"/>
        </w:rPr>
        <w:t>. 2020. № 5.</w:t>
      </w:r>
      <w:r w:rsidR="00A1546C" w:rsidRPr="00A1546C">
        <w:rPr>
          <w:rFonts w:ascii="Times New Roman" w:eastAsia="Times New Roman" w:hAnsi="Times New Roman" w:cs="Times New Roman"/>
          <w:color w:val="000000"/>
          <w:sz w:val="28"/>
          <w:szCs w:val="28"/>
        </w:rPr>
        <w:br/>
      </w:r>
      <w:r w:rsidR="00382147">
        <w:rPr>
          <w:rFonts w:ascii="Times New Roman" w:eastAsia="Times New Roman" w:hAnsi="Times New Roman" w:cs="Times New Roman"/>
          <w:color w:val="000000"/>
          <w:sz w:val="28"/>
          <w:szCs w:val="28"/>
        </w:rPr>
        <w:t xml:space="preserve">С. </w:t>
      </w:r>
      <w:r>
        <w:rPr>
          <w:rFonts w:ascii="Times New Roman" w:eastAsia="Times New Roman" w:hAnsi="Times New Roman" w:cs="Times New Roman"/>
          <w:color w:val="000000"/>
          <w:sz w:val="28"/>
          <w:szCs w:val="28"/>
        </w:rPr>
        <w:t>37</w:t>
      </w:r>
      <w:r w:rsidR="00A1546C">
        <w:rPr>
          <w:rFonts w:ascii="Times New Roman" w:eastAsia="Times New Roman" w:hAnsi="Times New Roman" w:cs="Times New Roman"/>
          <w:color w:val="000000"/>
          <w:sz w:val="28"/>
          <w:szCs w:val="28"/>
          <w:lang w:val="ru-RU"/>
        </w:rPr>
        <w:t>-</w:t>
      </w:r>
      <w:r>
        <w:rPr>
          <w:rFonts w:ascii="Times New Roman" w:eastAsia="Times New Roman" w:hAnsi="Times New Roman" w:cs="Times New Roman"/>
          <w:color w:val="000000"/>
          <w:sz w:val="28"/>
          <w:szCs w:val="28"/>
        </w:rPr>
        <w:t>43.</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ГорошкоО. Кризові ситуації в діяльності підприємств: методи та схеми реагування. </w:t>
      </w:r>
      <w:r w:rsidRPr="00382147">
        <w:rPr>
          <w:rFonts w:ascii="Times New Roman" w:eastAsia="Times New Roman" w:hAnsi="Times New Roman" w:cs="Times New Roman"/>
          <w:i/>
          <w:color w:val="000000"/>
          <w:sz w:val="28"/>
          <w:szCs w:val="28"/>
        </w:rPr>
        <w:t>Науковий вісник Національного університету біоресурсів і природокористування України</w:t>
      </w:r>
      <w:r w:rsidR="00382147">
        <w:rPr>
          <w:rFonts w:ascii="Times New Roman" w:eastAsia="Times New Roman" w:hAnsi="Times New Roman" w:cs="Times New Roman"/>
          <w:color w:val="000000"/>
          <w:sz w:val="28"/>
          <w:szCs w:val="28"/>
        </w:rPr>
        <w:t>. 2019. №</w:t>
      </w:r>
      <w:r>
        <w:rPr>
          <w:rFonts w:ascii="Times New Roman" w:eastAsia="Times New Roman" w:hAnsi="Times New Roman" w:cs="Times New Roman"/>
          <w:color w:val="000000"/>
          <w:sz w:val="28"/>
          <w:szCs w:val="28"/>
        </w:rPr>
        <w:t xml:space="preserve"> 3 (83), </w:t>
      </w:r>
      <w:r w:rsidR="00382147">
        <w:rPr>
          <w:rFonts w:ascii="Times New Roman" w:eastAsia="Times New Roman" w:hAnsi="Times New Roman" w:cs="Times New Roman"/>
          <w:color w:val="000000"/>
          <w:sz w:val="28"/>
          <w:szCs w:val="28"/>
        </w:rPr>
        <w:t xml:space="preserve">С. </w:t>
      </w:r>
      <w:r>
        <w:rPr>
          <w:rFonts w:ascii="Times New Roman" w:eastAsia="Times New Roman" w:hAnsi="Times New Roman" w:cs="Times New Roman"/>
          <w:color w:val="000000"/>
          <w:sz w:val="28"/>
          <w:szCs w:val="28"/>
        </w:rPr>
        <w:t>42–50.</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Грабова Н. Антикризовий PR в умовах пандемії COVID–19: теоретичні та практичні аспекти. </w:t>
      </w:r>
      <w:r w:rsidRPr="00382147">
        <w:rPr>
          <w:rFonts w:ascii="Times New Roman" w:eastAsia="Times New Roman" w:hAnsi="Times New Roman" w:cs="Times New Roman"/>
          <w:i/>
          <w:color w:val="000000"/>
          <w:sz w:val="28"/>
          <w:szCs w:val="28"/>
        </w:rPr>
        <w:t>Науковий вісник Миколаївського національного університету імені В.О. Сухомлинського</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382147">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2 (24)</w:t>
      </w:r>
      <w:r w:rsidR="00382147">
        <w:rPr>
          <w:rFonts w:ascii="Times New Roman" w:eastAsia="Times New Roman" w:hAnsi="Times New Roman" w:cs="Times New Roman"/>
          <w:color w:val="000000"/>
          <w:sz w:val="28"/>
          <w:szCs w:val="28"/>
        </w:rPr>
        <w:t xml:space="preserve">. </w:t>
      </w:r>
      <w:r w:rsidR="00A1546C">
        <w:rPr>
          <w:rFonts w:ascii="Times New Roman" w:eastAsia="Times New Roman" w:hAnsi="Times New Roman" w:cs="Times New Roman"/>
          <w:color w:val="000000"/>
          <w:sz w:val="28"/>
          <w:szCs w:val="28"/>
          <w:lang w:val="ru-RU"/>
        </w:rPr>
        <w:br/>
      </w:r>
      <w:r w:rsidR="0038214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58–63.</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Діденко О. Кризові ситуації в діяльності підп</w:t>
      </w:r>
      <w:r w:rsidR="00382147">
        <w:rPr>
          <w:rFonts w:ascii="Times New Roman" w:eastAsia="Times New Roman" w:hAnsi="Times New Roman" w:cs="Times New Roman"/>
          <w:color w:val="000000"/>
          <w:sz w:val="28"/>
          <w:szCs w:val="28"/>
        </w:rPr>
        <w:t>риємств в умовах пандемії COVID-</w:t>
      </w:r>
      <w:r>
        <w:rPr>
          <w:rFonts w:ascii="Times New Roman" w:eastAsia="Times New Roman" w:hAnsi="Times New Roman" w:cs="Times New Roman"/>
          <w:color w:val="000000"/>
          <w:sz w:val="28"/>
          <w:szCs w:val="28"/>
        </w:rPr>
        <w:t xml:space="preserve">19: схеми реагування. </w:t>
      </w:r>
      <w:r w:rsidRPr="00382147">
        <w:rPr>
          <w:rFonts w:ascii="Times New Roman" w:eastAsia="Times New Roman" w:hAnsi="Times New Roman" w:cs="Times New Roman"/>
          <w:i/>
          <w:color w:val="000000"/>
          <w:sz w:val="28"/>
          <w:szCs w:val="28"/>
        </w:rPr>
        <w:t>Науковий вісник Національного університету біоресурсів і природокористування України</w:t>
      </w:r>
      <w:r w:rsidR="0038214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382147">
        <w:rPr>
          <w:rFonts w:ascii="Times New Roman" w:eastAsia="Times New Roman" w:hAnsi="Times New Roman" w:cs="Times New Roman"/>
          <w:color w:val="000000"/>
          <w:sz w:val="28"/>
          <w:szCs w:val="28"/>
        </w:rPr>
        <w:t xml:space="preserve">. № 1 (51). </w:t>
      </w:r>
      <w:r w:rsidR="00A1546C">
        <w:rPr>
          <w:rFonts w:ascii="Times New Roman" w:eastAsia="Times New Roman" w:hAnsi="Times New Roman" w:cs="Times New Roman"/>
          <w:color w:val="000000"/>
          <w:sz w:val="28"/>
          <w:szCs w:val="28"/>
          <w:lang w:val="ru-RU"/>
        </w:rPr>
        <w:br/>
      </w:r>
      <w:r w:rsidR="00382147">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70–76.</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382147">
        <w:rPr>
          <w:rFonts w:ascii="Times New Roman" w:eastAsia="Times New Roman" w:hAnsi="Times New Roman" w:cs="Times New Roman"/>
          <w:color w:val="000000"/>
          <w:sz w:val="28"/>
          <w:szCs w:val="28"/>
        </w:rPr>
        <w:t>ьяченко І. Вплив пандемії COVID-</w:t>
      </w:r>
      <w:r>
        <w:rPr>
          <w:rFonts w:ascii="Times New Roman" w:eastAsia="Times New Roman" w:hAnsi="Times New Roman" w:cs="Times New Roman"/>
          <w:color w:val="000000"/>
          <w:sz w:val="28"/>
          <w:szCs w:val="28"/>
        </w:rPr>
        <w:t xml:space="preserve">19 на діяльність малого та середнього бізнесу в Україні. </w:t>
      </w:r>
      <w:r w:rsidRPr="00382147">
        <w:rPr>
          <w:rFonts w:ascii="Times New Roman" w:eastAsia="Times New Roman" w:hAnsi="Times New Roman" w:cs="Times New Roman"/>
          <w:i/>
          <w:color w:val="000000"/>
          <w:sz w:val="28"/>
          <w:szCs w:val="28"/>
        </w:rPr>
        <w:t>Економіка та держава</w:t>
      </w:r>
      <w:r w:rsidR="00382147">
        <w:rPr>
          <w:rFonts w:ascii="Times New Roman" w:eastAsia="Times New Roman" w:hAnsi="Times New Roman" w:cs="Times New Roman"/>
          <w:color w:val="000000"/>
          <w:sz w:val="28"/>
          <w:szCs w:val="28"/>
        </w:rPr>
        <w:t>. 2020. №</w:t>
      </w:r>
      <w:r>
        <w:rPr>
          <w:rFonts w:ascii="Times New Roman" w:eastAsia="Times New Roman" w:hAnsi="Times New Roman" w:cs="Times New Roman"/>
          <w:color w:val="000000"/>
          <w:sz w:val="28"/>
          <w:szCs w:val="28"/>
        </w:rPr>
        <w:t xml:space="preserve">  9</w:t>
      </w:r>
      <w:r w:rsidR="00382147">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24–28.</w:t>
      </w:r>
    </w:p>
    <w:p w:rsidR="008A5F2A" w:rsidRDefault="00382147"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Коваленко І.</w:t>
      </w:r>
      <w:r w:rsidR="007B34DF">
        <w:rPr>
          <w:rFonts w:ascii="Times New Roman" w:eastAsia="Times New Roman" w:hAnsi="Times New Roman" w:cs="Times New Roman"/>
          <w:color w:val="000000"/>
          <w:sz w:val="28"/>
          <w:szCs w:val="28"/>
        </w:rPr>
        <w:t xml:space="preserve"> Аналіз кризових ситуацій на підприємствах України та схеми їх реагування. </w:t>
      </w:r>
      <w:r w:rsidR="007B34DF" w:rsidRPr="00382147">
        <w:rPr>
          <w:rFonts w:ascii="Times New Roman" w:eastAsia="Times New Roman" w:hAnsi="Times New Roman" w:cs="Times New Roman"/>
          <w:i/>
          <w:color w:val="000000"/>
          <w:sz w:val="28"/>
          <w:szCs w:val="28"/>
        </w:rPr>
        <w:t>Маркетинг і менеджмент інновацій</w:t>
      </w:r>
      <w:r>
        <w:rPr>
          <w:rFonts w:ascii="Times New Roman" w:eastAsia="Times New Roman" w:hAnsi="Times New Roman" w:cs="Times New Roman"/>
          <w:color w:val="000000"/>
          <w:sz w:val="28"/>
          <w:szCs w:val="28"/>
        </w:rPr>
        <w:t>.</w:t>
      </w:r>
      <w:r w:rsidR="007B34DF">
        <w:rPr>
          <w:rFonts w:ascii="Times New Roman" w:eastAsia="Times New Roman" w:hAnsi="Times New Roman" w:cs="Times New Roman"/>
          <w:color w:val="000000"/>
          <w:sz w:val="28"/>
          <w:szCs w:val="28"/>
        </w:rPr>
        <w:t xml:space="preserve"> 2019</w:t>
      </w:r>
      <w:r>
        <w:rPr>
          <w:rFonts w:ascii="Times New Roman" w:eastAsia="Times New Roman" w:hAnsi="Times New Roman" w:cs="Times New Roman"/>
          <w:color w:val="000000"/>
          <w:sz w:val="28"/>
          <w:szCs w:val="28"/>
        </w:rPr>
        <w:t xml:space="preserve"> № 3. С. </w:t>
      </w:r>
      <w:r w:rsidR="007B34DF">
        <w:rPr>
          <w:rFonts w:ascii="Times New Roman" w:eastAsia="Times New Roman" w:hAnsi="Times New Roman" w:cs="Times New Roman"/>
          <w:color w:val="000000"/>
          <w:sz w:val="28"/>
          <w:szCs w:val="28"/>
        </w:rPr>
        <w:t>118–129.</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Кононенко Л.І. Антикризовий PR як складова стратегії комунікацій в умовах кризового менеджменту</w:t>
      </w:r>
      <w:r w:rsidR="00382147">
        <w:rPr>
          <w:rFonts w:ascii="Times New Roman" w:eastAsia="Times New Roman" w:hAnsi="Times New Roman" w:cs="Times New Roman"/>
          <w:color w:val="000000"/>
          <w:sz w:val="28"/>
          <w:szCs w:val="28"/>
        </w:rPr>
        <w:t xml:space="preserve">. </w:t>
      </w:r>
      <w:r w:rsidR="00382147">
        <w:rPr>
          <w:rFonts w:ascii="Times New Roman" w:eastAsia="Times New Roman" w:hAnsi="Times New Roman" w:cs="Times New Roman"/>
          <w:sz w:val="28"/>
          <w:szCs w:val="28"/>
        </w:rPr>
        <w:t>U</w:t>
      </w:r>
      <w:r w:rsidR="00382147" w:rsidRPr="00382147">
        <w:rPr>
          <w:rFonts w:ascii="Times New Roman" w:eastAsia="Times New Roman" w:hAnsi="Times New Roman" w:cs="Times New Roman"/>
          <w:sz w:val="28"/>
          <w:szCs w:val="28"/>
        </w:rPr>
        <w:t>RL:</w:t>
      </w:r>
      <w:r>
        <w:rPr>
          <w:rFonts w:ascii="Times New Roman" w:eastAsia="Times New Roman" w:hAnsi="Times New Roman" w:cs="Times New Roman"/>
          <w:color w:val="000000"/>
          <w:sz w:val="28"/>
          <w:szCs w:val="28"/>
        </w:rPr>
        <w:t xml:space="preserve"> http://naukovyjprostor.com/index.php/naukovyj–prostor/article/view/115</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Котова О. Особливості антикризового PR в умовах розвитку інформаційної економіки. </w:t>
      </w:r>
      <w:r w:rsidRPr="00382147">
        <w:rPr>
          <w:rFonts w:ascii="Times New Roman" w:eastAsia="Times New Roman" w:hAnsi="Times New Roman" w:cs="Times New Roman"/>
          <w:i/>
          <w:color w:val="000000"/>
          <w:sz w:val="28"/>
          <w:szCs w:val="28"/>
        </w:rPr>
        <w:t>Вісник Національного університету «Львівська політехніка»</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2015</w:t>
      </w:r>
      <w:r w:rsidR="009969A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(823)</w:t>
      </w:r>
      <w:r w:rsidR="009969A6">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241–247.</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Копач І. Антикризовий PR як інструмент управління іміджем підприємства в умовах пандемії COVID–19. </w:t>
      </w:r>
      <w:r w:rsidRPr="009969A6">
        <w:rPr>
          <w:rFonts w:ascii="Times New Roman" w:eastAsia="Times New Roman" w:hAnsi="Times New Roman" w:cs="Times New Roman"/>
          <w:i/>
          <w:color w:val="000000"/>
          <w:sz w:val="28"/>
          <w:szCs w:val="28"/>
        </w:rPr>
        <w:t>Науковий вісник Національного університету біоресурсів і природокористування України</w:t>
      </w:r>
      <w:r w:rsidR="009969A6">
        <w:rPr>
          <w:rFonts w:ascii="Times New Roman" w:eastAsia="Times New Roman" w:hAnsi="Times New Roman" w:cs="Times New Roman"/>
          <w:i/>
          <w:color w:val="000000"/>
          <w:sz w:val="28"/>
          <w:szCs w:val="28"/>
        </w:rPr>
        <w:t>.</w:t>
      </w:r>
      <w:r w:rsidR="009969A6">
        <w:rPr>
          <w:rFonts w:ascii="Times New Roman" w:eastAsia="Times New Roman" w:hAnsi="Times New Roman" w:cs="Times New Roman"/>
          <w:color w:val="000000"/>
          <w:sz w:val="28"/>
          <w:szCs w:val="28"/>
        </w:rPr>
        <w:t xml:space="preserve"> 2021.№</w:t>
      </w:r>
      <w:r>
        <w:rPr>
          <w:rFonts w:ascii="Times New Roman" w:eastAsia="Times New Roman" w:hAnsi="Times New Roman" w:cs="Times New Roman"/>
          <w:color w:val="000000"/>
          <w:sz w:val="28"/>
          <w:szCs w:val="28"/>
        </w:rPr>
        <w:t xml:space="preserve"> 1 (47)</w:t>
      </w:r>
      <w:r w:rsidR="009969A6">
        <w:rPr>
          <w:rFonts w:ascii="Times New Roman" w:eastAsia="Times New Roman" w:hAnsi="Times New Roman" w:cs="Times New Roman"/>
          <w:color w:val="000000"/>
          <w:sz w:val="28"/>
          <w:szCs w:val="28"/>
        </w:rPr>
        <w:t xml:space="preserve">. </w:t>
      </w:r>
      <w:r w:rsidR="00A1546C">
        <w:rPr>
          <w:rFonts w:ascii="Times New Roman" w:eastAsia="Times New Roman" w:hAnsi="Times New Roman" w:cs="Times New Roman"/>
          <w:color w:val="000000"/>
          <w:sz w:val="28"/>
          <w:szCs w:val="28"/>
          <w:lang w:val="ru-RU"/>
        </w:rPr>
        <w:br/>
      </w:r>
      <w:r w:rsidR="009969A6">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50–56.</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Кравець О. Кризові ситуації в діяльності підприємств та схеми їх реагування в умовах пандемії COVID–19. </w:t>
      </w:r>
      <w:r w:rsidRPr="009969A6">
        <w:rPr>
          <w:rFonts w:ascii="Times New Roman" w:eastAsia="Times New Roman" w:hAnsi="Times New Roman" w:cs="Times New Roman"/>
          <w:i/>
          <w:color w:val="000000"/>
          <w:sz w:val="28"/>
          <w:szCs w:val="28"/>
        </w:rPr>
        <w:t>Економічний простір</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9969A6">
        <w:rPr>
          <w:rFonts w:ascii="Times New Roman" w:eastAsia="Times New Roman" w:hAnsi="Times New Roman" w:cs="Times New Roman"/>
          <w:color w:val="000000"/>
          <w:sz w:val="28"/>
          <w:szCs w:val="28"/>
        </w:rPr>
        <w:t>.С. </w:t>
      </w:r>
      <w:r>
        <w:rPr>
          <w:rFonts w:ascii="Times New Roman" w:eastAsia="Times New Roman" w:hAnsi="Times New Roman" w:cs="Times New Roman"/>
          <w:color w:val="000000"/>
          <w:sz w:val="28"/>
          <w:szCs w:val="28"/>
        </w:rPr>
        <w:t>166–175.</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Кузьменк</w:t>
      </w:r>
      <w:r w:rsidR="003E16D6">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О. Кризові ситуації в діяльності підп</w:t>
      </w:r>
      <w:r w:rsidR="009969A6">
        <w:rPr>
          <w:rFonts w:ascii="Times New Roman" w:eastAsia="Times New Roman" w:hAnsi="Times New Roman" w:cs="Times New Roman"/>
          <w:color w:val="000000"/>
          <w:sz w:val="28"/>
          <w:szCs w:val="28"/>
        </w:rPr>
        <w:t>риємств в умовах пандемії COVID-</w:t>
      </w:r>
      <w:r>
        <w:rPr>
          <w:rFonts w:ascii="Times New Roman" w:eastAsia="Times New Roman" w:hAnsi="Times New Roman" w:cs="Times New Roman"/>
          <w:color w:val="000000"/>
          <w:sz w:val="28"/>
          <w:szCs w:val="28"/>
        </w:rPr>
        <w:t xml:space="preserve">19: аналіз схем реагування. </w:t>
      </w:r>
      <w:r w:rsidRPr="009969A6">
        <w:rPr>
          <w:rFonts w:ascii="Times New Roman" w:eastAsia="Times New Roman" w:hAnsi="Times New Roman" w:cs="Times New Roman"/>
          <w:i/>
          <w:color w:val="000000"/>
          <w:sz w:val="28"/>
          <w:szCs w:val="28"/>
        </w:rPr>
        <w:t>Вісник Київського національного університету технологій та дизайну</w:t>
      </w:r>
      <w:r w:rsidR="009969A6">
        <w:rPr>
          <w:rFonts w:ascii="Times New Roman" w:eastAsia="Times New Roman" w:hAnsi="Times New Roman" w:cs="Times New Roman"/>
          <w:color w:val="000000"/>
          <w:sz w:val="28"/>
          <w:szCs w:val="28"/>
        </w:rPr>
        <w:t>.  2021. № 1 (105)С. </w:t>
      </w:r>
      <w:r>
        <w:rPr>
          <w:rFonts w:ascii="Times New Roman" w:eastAsia="Times New Roman" w:hAnsi="Times New Roman" w:cs="Times New Roman"/>
          <w:color w:val="000000"/>
          <w:sz w:val="28"/>
          <w:szCs w:val="28"/>
        </w:rPr>
        <w:t>91–99.</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Лісова О.О. Антикризовий PR як інструмент збереження іміджу компанії</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URL</w:t>
      </w:r>
      <w:r>
        <w:rPr>
          <w:rFonts w:ascii="Times New Roman" w:eastAsia="Times New Roman" w:hAnsi="Times New Roman" w:cs="Times New Roman"/>
          <w:color w:val="000000"/>
          <w:sz w:val="28"/>
          <w:szCs w:val="28"/>
        </w:rPr>
        <w:t>: https://economic–space.com.ua/index.php/journal/article/view/270</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Маслова І. Антикризовий PR як інструмент підтримки іміджу організації. </w:t>
      </w:r>
      <w:r w:rsidRPr="009969A6">
        <w:rPr>
          <w:rFonts w:ascii="Times New Roman" w:eastAsia="Times New Roman" w:hAnsi="Times New Roman" w:cs="Times New Roman"/>
          <w:i/>
          <w:color w:val="000000"/>
          <w:sz w:val="28"/>
          <w:szCs w:val="28"/>
        </w:rPr>
        <w:t>Науковий вісник Миколаївського державного університету імені В. О. Сухомлинського</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2014</w:t>
      </w:r>
      <w:r w:rsidR="009969A6">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3</w:t>
      </w:r>
      <w:r w:rsidR="009969A6">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122–125.</w:t>
      </w:r>
    </w:p>
    <w:p w:rsidR="008A5F2A" w:rsidRPr="00A1546C"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sz w:val="28"/>
          <w:szCs w:val="28"/>
        </w:rPr>
      </w:pPr>
      <w:r w:rsidRPr="00A1546C">
        <w:rPr>
          <w:rFonts w:ascii="Times New Roman" w:eastAsia="Times New Roman" w:hAnsi="Times New Roman" w:cs="Times New Roman"/>
          <w:sz w:val="28"/>
          <w:szCs w:val="28"/>
        </w:rPr>
        <w:t>Маркетинг в умовах епідемії. Чому необхідно діяти швидко. URL: https://medium.com</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Мельник А. Кризові схеми реагування підприємств на пандемію COVID</w:t>
      </w:r>
      <w:r w:rsidR="009969A6">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9 в Україні. </w:t>
      </w:r>
      <w:r w:rsidRPr="009969A6">
        <w:rPr>
          <w:rFonts w:ascii="Times New Roman" w:eastAsia="Times New Roman" w:hAnsi="Times New Roman" w:cs="Times New Roman"/>
          <w:i/>
          <w:color w:val="000000"/>
          <w:sz w:val="28"/>
          <w:szCs w:val="28"/>
        </w:rPr>
        <w:t>Економіка та держава</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9969A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11</w:t>
      </w:r>
      <w:r w:rsidR="009969A6">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82–87.</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Офіційний сайт магазину «Цитрус»</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URL</w:t>
      </w:r>
      <w:r w:rsidR="009969A6">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https://www.ctrs.com.ua </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Петренко О. Кризові ситуації в діяльності підп</w:t>
      </w:r>
      <w:r w:rsidR="009969A6">
        <w:rPr>
          <w:rFonts w:ascii="Times New Roman" w:eastAsia="Times New Roman" w:hAnsi="Times New Roman" w:cs="Times New Roman"/>
          <w:color w:val="000000"/>
          <w:sz w:val="28"/>
          <w:szCs w:val="28"/>
        </w:rPr>
        <w:t>риємств в умовах пандемії COVID-</w:t>
      </w:r>
      <w:r>
        <w:rPr>
          <w:rFonts w:ascii="Times New Roman" w:eastAsia="Times New Roman" w:hAnsi="Times New Roman" w:cs="Times New Roman"/>
          <w:color w:val="000000"/>
          <w:sz w:val="28"/>
          <w:szCs w:val="28"/>
        </w:rPr>
        <w:t xml:space="preserve">19: схеми реагування та особливості використання. </w:t>
      </w:r>
      <w:r w:rsidRPr="009969A6">
        <w:rPr>
          <w:rFonts w:ascii="Times New Roman" w:eastAsia="Times New Roman" w:hAnsi="Times New Roman" w:cs="Times New Roman"/>
          <w:i/>
          <w:color w:val="000000"/>
          <w:sz w:val="28"/>
          <w:szCs w:val="28"/>
        </w:rPr>
        <w:t>Маркетинг і менеджмент інновацій</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2020</w:t>
      </w:r>
      <w:r w:rsidR="009969A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3</w:t>
      </w:r>
      <w:r w:rsidR="009969A6">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116–126.</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Петрова І.О. Антикризовий PR як інструмент збереження репутації організації</w:t>
      </w:r>
      <w:r w:rsidR="009969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URL</w:t>
      </w:r>
      <w:r>
        <w:rPr>
          <w:rFonts w:ascii="Times New Roman" w:eastAsia="Times New Roman" w:hAnsi="Times New Roman" w:cs="Times New Roman"/>
          <w:color w:val="000000"/>
          <w:sz w:val="28"/>
          <w:szCs w:val="28"/>
        </w:rPr>
        <w:t>: https://www.inter–nauka.com/wp–content/uploads/2018/06/29_2018–16.pdf</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Поліщук О. Антикризовий PR як інструмент управління репутацією підприємства. </w:t>
      </w:r>
      <w:r w:rsidRPr="00027858">
        <w:rPr>
          <w:rFonts w:ascii="Times New Roman" w:eastAsia="Times New Roman" w:hAnsi="Times New Roman" w:cs="Times New Roman"/>
          <w:i/>
          <w:color w:val="000000"/>
          <w:sz w:val="28"/>
          <w:szCs w:val="28"/>
        </w:rPr>
        <w:t>Вісник Житомирського державного технологічного університету</w:t>
      </w:r>
      <w:r w:rsidR="00027858">
        <w:rPr>
          <w:rFonts w:ascii="Times New Roman" w:eastAsia="Times New Roman" w:hAnsi="Times New Roman" w:cs="Times New Roman"/>
          <w:color w:val="000000"/>
          <w:sz w:val="28"/>
          <w:szCs w:val="28"/>
        </w:rPr>
        <w:t>. 2016.№ 2(73). С.</w:t>
      </w:r>
      <w:r>
        <w:rPr>
          <w:rFonts w:ascii="Times New Roman" w:eastAsia="Times New Roman" w:hAnsi="Times New Roman" w:cs="Times New Roman"/>
          <w:color w:val="000000"/>
          <w:sz w:val="28"/>
          <w:szCs w:val="28"/>
        </w:rPr>
        <w:t xml:space="preserve"> 159–165.</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Семеніхіна І. Антикризовий PR як чинник підтримки стійкості організації в умовах кризових ситуацій. </w:t>
      </w:r>
      <w:r w:rsidRPr="009969A6">
        <w:rPr>
          <w:rFonts w:ascii="Times New Roman" w:eastAsia="Times New Roman" w:hAnsi="Times New Roman" w:cs="Times New Roman"/>
          <w:i/>
          <w:color w:val="000000"/>
          <w:sz w:val="28"/>
          <w:szCs w:val="28"/>
        </w:rPr>
        <w:t>Економіка та підприємництво</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2015</w:t>
      </w:r>
      <w:r w:rsidR="009969A6">
        <w:rPr>
          <w:rFonts w:ascii="Times New Roman" w:eastAsia="Times New Roman" w:hAnsi="Times New Roman" w:cs="Times New Roman"/>
          <w:color w:val="000000"/>
          <w:sz w:val="28"/>
          <w:szCs w:val="28"/>
        </w:rPr>
        <w:t xml:space="preserve">. </w:t>
      </w:r>
      <w:r w:rsidR="00A1546C">
        <w:rPr>
          <w:rFonts w:ascii="Times New Roman" w:eastAsia="Times New Roman" w:hAnsi="Times New Roman" w:cs="Times New Roman"/>
          <w:color w:val="000000"/>
          <w:sz w:val="28"/>
          <w:szCs w:val="28"/>
          <w:lang w:val="ru-RU"/>
        </w:rPr>
        <w:br/>
      </w:r>
      <w:r w:rsidR="009969A6">
        <w:rPr>
          <w:rFonts w:ascii="Times New Roman" w:eastAsia="Times New Roman" w:hAnsi="Times New Roman" w:cs="Times New Roman"/>
          <w:color w:val="000000"/>
          <w:sz w:val="28"/>
          <w:szCs w:val="28"/>
        </w:rPr>
        <w:t>5. С.</w:t>
      </w:r>
      <w:r>
        <w:rPr>
          <w:rFonts w:ascii="Times New Roman" w:eastAsia="Times New Roman" w:hAnsi="Times New Roman" w:cs="Times New Roman"/>
          <w:color w:val="000000"/>
          <w:sz w:val="28"/>
          <w:szCs w:val="28"/>
        </w:rPr>
        <w:t xml:space="preserve"> 85–89.</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Сокол О. Антикризовий PR: стратегії та технології. </w:t>
      </w:r>
      <w:r w:rsidRPr="009969A6">
        <w:rPr>
          <w:rFonts w:ascii="Times New Roman" w:eastAsia="Times New Roman" w:hAnsi="Times New Roman" w:cs="Times New Roman"/>
          <w:i/>
          <w:color w:val="000000"/>
          <w:sz w:val="28"/>
          <w:szCs w:val="28"/>
        </w:rPr>
        <w:t>Маркетинг і менеджмент інновацій</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2015</w:t>
      </w:r>
      <w:r w:rsidR="009969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285–292.</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Федотова Л. Антикризовий PR як інструмент забезпечення стійкого розвитку підприємства. </w:t>
      </w:r>
      <w:r w:rsidRPr="009969A6">
        <w:rPr>
          <w:rFonts w:ascii="Times New Roman" w:eastAsia="Times New Roman" w:hAnsi="Times New Roman" w:cs="Times New Roman"/>
          <w:i/>
          <w:color w:val="000000"/>
          <w:sz w:val="28"/>
          <w:szCs w:val="28"/>
        </w:rPr>
        <w:t>Вісник Полтавської державної аграрної академії</w:t>
      </w:r>
      <w:r w:rsidR="009969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2019</w:t>
      </w:r>
      <w:r w:rsidR="009969A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2</w:t>
      </w:r>
      <w:r w:rsidR="009969A6">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63–68.</w:t>
      </w:r>
    </w:p>
    <w:p w:rsidR="008A5F2A"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Харченко І. Антикризовий PR: поняття, функції, принципи. </w:t>
      </w:r>
      <w:r w:rsidRPr="009969A6">
        <w:rPr>
          <w:rFonts w:ascii="Times New Roman" w:eastAsia="Times New Roman" w:hAnsi="Times New Roman" w:cs="Times New Roman"/>
          <w:i/>
          <w:color w:val="000000"/>
          <w:sz w:val="28"/>
          <w:szCs w:val="28"/>
        </w:rPr>
        <w:t>Науковий вісник Полісся</w:t>
      </w:r>
      <w:r w:rsidR="00996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2017</w:t>
      </w:r>
      <w:r w:rsidR="009969A6">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1 (9)</w:t>
      </w:r>
      <w:r w:rsidR="009969A6">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rPr>
        <w:t xml:space="preserve"> 169–176.</w:t>
      </w:r>
    </w:p>
    <w:p w:rsidR="008A5F2A" w:rsidRPr="00A1546C"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Харчук О.Г., Черевач С.А. Тенденціїсучасногорозвитку рекламного ринку в Україні. </w:t>
      </w:r>
      <w:r w:rsidRPr="009969A6">
        <w:rPr>
          <w:rFonts w:ascii="Times New Roman" w:eastAsia="Times New Roman" w:hAnsi="Times New Roman" w:cs="Times New Roman"/>
          <w:i/>
          <w:color w:val="000000"/>
          <w:sz w:val="28"/>
          <w:szCs w:val="28"/>
        </w:rPr>
        <w:t>Глобальні та національніпроблемиекономіки</w:t>
      </w:r>
      <w:r>
        <w:rPr>
          <w:rFonts w:ascii="Times New Roman" w:eastAsia="Times New Roman" w:hAnsi="Times New Roman" w:cs="Times New Roman"/>
          <w:color w:val="000000"/>
          <w:sz w:val="28"/>
          <w:szCs w:val="28"/>
        </w:rPr>
        <w:t>. 2017. Вип. 20. С. 622–625.</w:t>
      </w:r>
      <w:r>
        <w:rPr>
          <w:rFonts w:ascii="Times New Roman" w:eastAsia="Times New Roman" w:hAnsi="Times New Roman" w:cs="Times New Roman"/>
          <w:sz w:val="28"/>
          <w:szCs w:val="28"/>
        </w:rPr>
        <w:t>URL</w:t>
      </w:r>
      <w:r>
        <w:rPr>
          <w:rFonts w:ascii="Times New Roman" w:eastAsia="Times New Roman" w:hAnsi="Times New Roman" w:cs="Times New Roman"/>
          <w:color w:val="000000"/>
          <w:sz w:val="28"/>
          <w:szCs w:val="28"/>
        </w:rPr>
        <w:t>: http://global–national.in.ua/ archive/20–</w:t>
      </w:r>
      <w:r w:rsidRPr="00A1546C">
        <w:rPr>
          <w:rFonts w:ascii="Times New Roman" w:eastAsia="Times New Roman" w:hAnsi="Times New Roman" w:cs="Times New Roman"/>
          <w:color w:val="000000"/>
          <w:sz w:val="28"/>
          <w:szCs w:val="28"/>
        </w:rPr>
        <w:t>2017/127.pdf</w:t>
      </w:r>
    </w:p>
    <w:p w:rsidR="008A5F2A" w:rsidRPr="00A1546C" w:rsidRDefault="007B34DF" w:rsidP="00A46164">
      <w:pPr>
        <w:pStyle w:val="1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A1546C">
        <w:rPr>
          <w:rFonts w:ascii="Times New Roman" w:eastAsia="Times New Roman" w:hAnsi="Times New Roman" w:cs="Times New Roman"/>
          <w:color w:val="000000"/>
          <w:sz w:val="28"/>
          <w:szCs w:val="28"/>
        </w:rPr>
        <w:t xml:space="preserve">Яценко О. Антикризовий PR як важлива складова репутаційного менеджменту. </w:t>
      </w:r>
      <w:r w:rsidR="00672561" w:rsidRPr="00A1546C">
        <w:rPr>
          <w:rFonts w:ascii="Times New Roman" w:eastAsia="Times New Roman" w:hAnsi="Times New Roman" w:cs="Times New Roman"/>
          <w:i/>
          <w:color w:val="000000"/>
          <w:sz w:val="28"/>
          <w:szCs w:val="28"/>
        </w:rPr>
        <w:t>Наукові праці Кам'янець-</w:t>
      </w:r>
      <w:r w:rsidRPr="00A1546C">
        <w:rPr>
          <w:rFonts w:ascii="Times New Roman" w:eastAsia="Times New Roman" w:hAnsi="Times New Roman" w:cs="Times New Roman"/>
          <w:i/>
          <w:color w:val="000000"/>
          <w:sz w:val="28"/>
          <w:szCs w:val="28"/>
        </w:rPr>
        <w:t>Подільського національного університету</w:t>
      </w:r>
      <w:r w:rsidR="009969A6" w:rsidRPr="00A1546C">
        <w:rPr>
          <w:rFonts w:ascii="Times New Roman" w:eastAsia="Times New Roman" w:hAnsi="Times New Roman" w:cs="Times New Roman"/>
          <w:color w:val="000000"/>
          <w:sz w:val="28"/>
          <w:szCs w:val="28"/>
        </w:rPr>
        <w:t>.</w:t>
      </w:r>
      <w:r w:rsidRPr="00A1546C">
        <w:rPr>
          <w:rFonts w:ascii="Times New Roman" w:eastAsia="Times New Roman" w:hAnsi="Times New Roman" w:cs="Times New Roman"/>
          <w:color w:val="000000"/>
          <w:sz w:val="28"/>
          <w:szCs w:val="28"/>
        </w:rPr>
        <w:t xml:space="preserve"> 2018.</w:t>
      </w:r>
      <w:r w:rsidR="00A1546C" w:rsidRPr="00A1546C">
        <w:rPr>
          <w:rFonts w:ascii="Times New Roman" w:eastAsia="Times New Roman" w:hAnsi="Times New Roman" w:cs="Times New Roman"/>
          <w:color w:val="000000"/>
          <w:sz w:val="28"/>
          <w:szCs w:val="28"/>
          <w:lang w:val="ru-RU"/>
        </w:rPr>
        <w:t xml:space="preserve"> № 3. С.123-134</w:t>
      </w:r>
    </w:p>
    <w:p w:rsidR="002264B5" w:rsidRDefault="002264B5">
      <w:pPr>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color w:val="FF0000"/>
          <w:sz w:val="28"/>
          <w:szCs w:val="28"/>
          <w:highlight w:val="yellow"/>
        </w:rPr>
        <w:br w:type="page"/>
      </w:r>
    </w:p>
    <w:p w:rsidR="002264B5" w:rsidRDefault="002264B5" w:rsidP="002264B5">
      <w:pPr>
        <w:spacing w:before="240" w:after="240" w:line="240" w:lineRule="auto"/>
        <w:jc w:val="center"/>
        <w:rPr>
          <w:rFonts w:ascii="Times New Roman" w:eastAsia="Times New Roman" w:hAnsi="Times New Roman" w:cs="Times New Roman"/>
          <w:b/>
          <w:bCs/>
          <w:color w:val="000000"/>
          <w:sz w:val="28"/>
          <w:szCs w:val="28"/>
        </w:rPr>
      </w:pPr>
      <w:r w:rsidRPr="000C167D">
        <w:rPr>
          <w:rFonts w:ascii="Times New Roman" w:eastAsia="Times New Roman" w:hAnsi="Times New Roman" w:cs="Times New Roman"/>
          <w:b/>
          <w:bCs/>
          <w:color w:val="000000"/>
          <w:sz w:val="28"/>
          <w:szCs w:val="28"/>
        </w:rPr>
        <w:lastRenderedPageBreak/>
        <w:t>SUMMARY</w:t>
      </w:r>
    </w:p>
    <w:p w:rsidR="000220DD" w:rsidRDefault="000220DD" w:rsidP="00001620">
      <w:pPr>
        <w:spacing w:after="0" w:line="360" w:lineRule="auto"/>
        <w:ind w:firstLine="720"/>
        <w:jc w:val="both"/>
        <w:rPr>
          <w:rFonts w:ascii="Times New Roman" w:eastAsia="Times New Roman" w:hAnsi="Times New Roman" w:cs="Times New Roman"/>
          <w:color w:val="202124"/>
          <w:sz w:val="28"/>
          <w:szCs w:val="28"/>
        </w:rPr>
      </w:pPr>
    </w:p>
    <w:p w:rsidR="003B1D8D" w:rsidRDefault="003B1D8D" w:rsidP="00001620">
      <w:pPr>
        <w:spacing w:after="0" w:line="360" w:lineRule="auto"/>
        <w:ind w:firstLine="720"/>
        <w:jc w:val="both"/>
        <w:rPr>
          <w:rFonts w:ascii="Times New Roman" w:eastAsia="Times New Roman" w:hAnsi="Times New Roman" w:cs="Times New Roman"/>
          <w:color w:val="202124"/>
          <w:sz w:val="28"/>
          <w:szCs w:val="28"/>
        </w:rPr>
      </w:pPr>
      <w:r w:rsidRPr="003B1D8D">
        <w:rPr>
          <w:rFonts w:ascii="Times New Roman" w:eastAsia="Times New Roman" w:hAnsi="Times New Roman" w:cs="Times New Roman"/>
          <w:color w:val="202124"/>
          <w:sz w:val="28"/>
          <w:szCs w:val="28"/>
        </w:rPr>
        <w:t>Studying PR activities during the period of the COVID -19 pandemic is important for understanding how organizations have coped with the complex challenges that have arisen as a result of the pandemic and how they have adapted their PR</w:t>
      </w:r>
      <w:r>
        <w:rPr>
          <w:rFonts w:ascii="Times New Roman" w:eastAsia="Times New Roman" w:hAnsi="Times New Roman" w:cs="Times New Roman"/>
          <w:color w:val="202124"/>
          <w:sz w:val="28"/>
          <w:szCs w:val="28"/>
        </w:rPr>
        <w:t xml:space="preserve"> </w:t>
      </w:r>
      <w:r w:rsidRPr="003B1D8D">
        <w:rPr>
          <w:rFonts w:ascii="Times New Roman" w:eastAsia="Times New Roman" w:hAnsi="Times New Roman" w:cs="Times New Roman"/>
          <w:color w:val="202124"/>
          <w:sz w:val="28"/>
          <w:szCs w:val="28"/>
        </w:rPr>
        <w:t xml:space="preserve">strategies to the new conditions. This will help companies avoid the </w:t>
      </w:r>
      <w:r>
        <w:rPr>
          <w:rFonts w:ascii="Times New Roman" w:eastAsia="Times New Roman" w:hAnsi="Times New Roman" w:cs="Times New Roman"/>
          <w:color w:val="202124"/>
          <w:sz w:val="28"/>
          <w:szCs w:val="28"/>
        </w:rPr>
        <w:t xml:space="preserve"> </w:t>
      </w:r>
      <w:r w:rsidRPr="003B1D8D">
        <w:rPr>
          <w:rFonts w:ascii="Times New Roman" w:eastAsia="Times New Roman" w:hAnsi="Times New Roman" w:cs="Times New Roman"/>
          <w:color w:val="202124"/>
          <w:sz w:val="28"/>
          <w:szCs w:val="28"/>
        </w:rPr>
        <w:t>istakes made during the pandemic and learn to</w:t>
      </w:r>
      <w:r>
        <w:rPr>
          <w:rFonts w:ascii="Times New Roman" w:eastAsia="Times New Roman" w:hAnsi="Times New Roman" w:cs="Times New Roman"/>
          <w:color w:val="202124"/>
          <w:sz w:val="28"/>
          <w:szCs w:val="28"/>
        </w:rPr>
        <w:t xml:space="preserve"> </w:t>
      </w:r>
      <w:r w:rsidRPr="003B1D8D">
        <w:rPr>
          <w:rFonts w:ascii="Times New Roman" w:eastAsia="Times New Roman" w:hAnsi="Times New Roman" w:cs="Times New Roman"/>
          <w:color w:val="202124"/>
          <w:sz w:val="28"/>
          <w:szCs w:val="28"/>
        </w:rPr>
        <w:t>communicate more effectively with their</w:t>
      </w:r>
      <w:r>
        <w:rPr>
          <w:rFonts w:ascii="Times New Roman" w:eastAsia="Times New Roman" w:hAnsi="Times New Roman" w:cs="Times New Roman"/>
          <w:color w:val="202124"/>
          <w:sz w:val="28"/>
          <w:szCs w:val="28"/>
        </w:rPr>
        <w:t xml:space="preserve"> </w:t>
      </w:r>
      <w:r w:rsidRPr="003B1D8D">
        <w:rPr>
          <w:rFonts w:ascii="Times New Roman" w:eastAsia="Times New Roman" w:hAnsi="Times New Roman" w:cs="Times New Roman"/>
          <w:color w:val="202124"/>
          <w:sz w:val="28"/>
          <w:szCs w:val="28"/>
        </w:rPr>
        <w:t>take</w:t>
      </w:r>
      <w:r w:rsidR="002D5B21">
        <w:rPr>
          <w:rFonts w:ascii="Times New Roman" w:eastAsia="Times New Roman" w:hAnsi="Times New Roman" w:cs="Times New Roman"/>
          <w:color w:val="202124"/>
          <w:sz w:val="28"/>
          <w:szCs w:val="28"/>
        </w:rPr>
        <w:t xml:space="preserve"> </w:t>
      </w:r>
      <w:r w:rsidRPr="003B1D8D">
        <w:rPr>
          <w:rFonts w:ascii="Times New Roman" w:eastAsia="Times New Roman" w:hAnsi="Times New Roman" w:cs="Times New Roman"/>
          <w:color w:val="202124"/>
          <w:sz w:val="28"/>
          <w:szCs w:val="28"/>
        </w:rPr>
        <w:t>holders in an environment of uncertainty and danger.</w:t>
      </w:r>
    </w:p>
    <w:p w:rsidR="00001620" w:rsidRPr="00001620" w:rsidRDefault="002D5B21" w:rsidP="00001620">
      <w:pPr>
        <w:spacing w:after="0" w:line="360" w:lineRule="auto"/>
        <w:ind w:firstLine="720"/>
        <w:jc w:val="both"/>
        <w:rPr>
          <w:rStyle w:val="y2iqfc"/>
          <w:rFonts w:ascii="Times New Roman" w:hAnsi="Times New Roman" w:cs="Times New Roman"/>
          <w:color w:val="202124"/>
          <w:sz w:val="28"/>
          <w:szCs w:val="28"/>
        </w:rPr>
      </w:pPr>
      <w:r w:rsidRPr="00001620">
        <w:rPr>
          <w:rStyle w:val="y2iqfc"/>
          <w:rFonts w:ascii="Times New Roman" w:hAnsi="Times New Roman" w:cs="Times New Roman"/>
          <w:color w:val="202124"/>
          <w:sz w:val="28"/>
          <w:szCs w:val="28"/>
        </w:rPr>
        <w:t>Examining PR activities during the pandemic is also important for understanding what strategies and approaches work in the challenging environment that may arise in the future. This will help companies prepare for such crises and adapt their PR strategies to new conditions.</w:t>
      </w:r>
      <w:r w:rsidR="00001620" w:rsidRPr="00001620">
        <w:rPr>
          <w:rStyle w:val="y2iqfc"/>
          <w:rFonts w:ascii="Times New Roman" w:hAnsi="Times New Roman" w:cs="Times New Roman"/>
          <w:color w:val="202124"/>
          <w:sz w:val="28"/>
          <w:szCs w:val="28"/>
        </w:rPr>
        <w:t xml:space="preserve"> </w:t>
      </w:r>
    </w:p>
    <w:p w:rsidR="002D5B21" w:rsidRPr="00001620" w:rsidRDefault="00001620" w:rsidP="00865879">
      <w:pPr>
        <w:spacing w:after="0" w:line="360" w:lineRule="auto"/>
        <w:ind w:firstLine="720"/>
        <w:jc w:val="both"/>
        <w:rPr>
          <w:rFonts w:ascii="Times New Roman" w:eastAsia="Times New Roman" w:hAnsi="Times New Roman" w:cs="Times New Roman"/>
          <w:color w:val="202124"/>
          <w:sz w:val="28"/>
          <w:szCs w:val="28"/>
        </w:rPr>
      </w:pPr>
      <w:r w:rsidRPr="00001620">
        <w:rPr>
          <w:rStyle w:val="y2iqfc"/>
          <w:rFonts w:ascii="Times New Roman" w:hAnsi="Times New Roman" w:cs="Times New Roman"/>
          <w:color w:val="202124"/>
          <w:sz w:val="28"/>
          <w:szCs w:val="28"/>
        </w:rPr>
        <w:t xml:space="preserve">In addition, the study of PR activities during the pandemic period can be useful for PR students and professionals, as it allows them to expand their knowledge and skills in the field of PR and learn about new approaches and strategies that may be useful in the future. </w:t>
      </w:r>
    </w:p>
    <w:p w:rsidR="000220DD" w:rsidRPr="00865879" w:rsidRDefault="000220DD" w:rsidP="00865879">
      <w:pPr>
        <w:spacing w:after="0" w:line="360" w:lineRule="auto"/>
        <w:ind w:firstLine="720"/>
        <w:jc w:val="both"/>
        <w:rPr>
          <w:rStyle w:val="y2iqfc"/>
          <w:rFonts w:ascii="Times New Roman" w:hAnsi="Times New Roman" w:cs="Times New Roman"/>
          <w:color w:val="202124"/>
          <w:sz w:val="28"/>
          <w:szCs w:val="28"/>
        </w:rPr>
      </w:pPr>
      <w:r w:rsidRPr="00865879">
        <w:rPr>
          <w:rStyle w:val="y2iqfc"/>
          <w:rFonts w:ascii="Times New Roman" w:hAnsi="Times New Roman" w:cs="Times New Roman"/>
          <w:color w:val="202124"/>
          <w:sz w:val="28"/>
          <w:szCs w:val="28"/>
        </w:rPr>
        <w:t>Use of the presented research by public relations practitioners in their rofessional activities. The project contains materials</w:t>
      </w:r>
      <w:r w:rsidR="00865879">
        <w:rPr>
          <w:rStyle w:val="y2iqfc"/>
          <w:rFonts w:ascii="Times New Roman" w:hAnsi="Times New Roman" w:cs="Times New Roman"/>
          <w:color w:val="202124"/>
          <w:sz w:val="28"/>
          <w:szCs w:val="28"/>
        </w:rPr>
        <w:t xml:space="preserve"> </w:t>
      </w:r>
      <w:r w:rsidRPr="00865879">
        <w:rPr>
          <w:rStyle w:val="y2iqfc"/>
          <w:rFonts w:ascii="Times New Roman" w:hAnsi="Times New Roman" w:cs="Times New Roman"/>
          <w:color w:val="202124"/>
          <w:sz w:val="28"/>
          <w:szCs w:val="28"/>
        </w:rPr>
        <w:t>for studying the practices of using anti-crisis communications, so it can be useful for further research in this direction, in particular, for a deeper analysis of the presented trends and</w:t>
      </w:r>
      <w:r w:rsidR="00865879">
        <w:rPr>
          <w:rStyle w:val="y2iqfc"/>
          <w:rFonts w:ascii="Times New Roman" w:hAnsi="Times New Roman" w:cs="Times New Roman"/>
          <w:color w:val="202124"/>
          <w:sz w:val="28"/>
          <w:szCs w:val="28"/>
        </w:rPr>
        <w:t xml:space="preserve"> </w:t>
      </w:r>
      <w:r w:rsidRPr="00865879">
        <w:rPr>
          <w:rStyle w:val="y2iqfc"/>
          <w:rFonts w:ascii="Times New Roman" w:hAnsi="Times New Roman" w:cs="Times New Roman"/>
          <w:color w:val="202124"/>
          <w:sz w:val="28"/>
          <w:szCs w:val="28"/>
        </w:rPr>
        <w:t>relevant generalizations.</w:t>
      </w:r>
    </w:p>
    <w:p w:rsidR="00865879" w:rsidRDefault="00865879" w:rsidP="002264B5">
      <w:pPr>
        <w:spacing w:before="240" w:after="240" w:line="360" w:lineRule="auto"/>
        <w:ind w:firstLine="709"/>
        <w:jc w:val="both"/>
        <w:rPr>
          <w:rFonts w:ascii="Times New Roman" w:eastAsia="Times New Roman" w:hAnsi="Times New Roman" w:cs="Times New Roman"/>
          <w:sz w:val="28"/>
          <w:szCs w:val="28"/>
        </w:rPr>
      </w:pPr>
    </w:p>
    <w:p w:rsidR="002264B5" w:rsidRPr="008E0621" w:rsidRDefault="002264B5" w:rsidP="002264B5">
      <w:pPr>
        <w:spacing w:before="240" w:after="240" w:line="360" w:lineRule="auto"/>
        <w:ind w:firstLine="709"/>
        <w:jc w:val="both"/>
        <w:rPr>
          <w:rFonts w:ascii="Times New Roman" w:eastAsia="Times New Roman" w:hAnsi="Times New Roman" w:cs="Times New Roman"/>
          <w:sz w:val="28"/>
          <w:szCs w:val="28"/>
          <w:lang w:val="en-US"/>
        </w:rPr>
      </w:pPr>
      <w:r w:rsidRPr="008E0621">
        <w:rPr>
          <w:rFonts w:ascii="Times New Roman" w:eastAsia="Times New Roman" w:hAnsi="Times New Roman" w:cs="Times New Roman"/>
          <w:sz w:val="28"/>
          <w:szCs w:val="28"/>
          <w:lang w:val="en-US"/>
        </w:rPr>
        <w:t>Key</w:t>
      </w:r>
      <w:r w:rsidR="00001620">
        <w:rPr>
          <w:rFonts w:ascii="Times New Roman" w:eastAsia="Times New Roman" w:hAnsi="Times New Roman" w:cs="Times New Roman"/>
          <w:sz w:val="28"/>
          <w:szCs w:val="28"/>
        </w:rPr>
        <w:t xml:space="preserve"> </w:t>
      </w:r>
      <w:r w:rsidRPr="00865879">
        <w:rPr>
          <w:rFonts w:ascii="Times New Roman" w:eastAsia="Times New Roman" w:hAnsi="Times New Roman" w:cs="Times New Roman"/>
          <w:sz w:val="28"/>
          <w:szCs w:val="28"/>
          <w:lang w:val="en-US"/>
        </w:rPr>
        <w:t xml:space="preserve">words: </w:t>
      </w:r>
      <w:r w:rsidR="00865879" w:rsidRPr="00865879">
        <w:rPr>
          <w:rStyle w:val="y2iqfc"/>
          <w:rFonts w:ascii="Times New Roman" w:hAnsi="Times New Roman" w:cs="Times New Roman"/>
          <w:color w:val="202124"/>
          <w:sz w:val="28"/>
          <w:szCs w:val="28"/>
        </w:rPr>
        <w:t>west, event, public relations, discourse, crisis, communications</w:t>
      </w:r>
    </w:p>
    <w:p w:rsidR="002264B5" w:rsidRPr="000C167D" w:rsidRDefault="002264B5" w:rsidP="002264B5">
      <w:pPr>
        <w:spacing w:before="240" w:after="240" w:line="360" w:lineRule="auto"/>
        <w:ind w:firstLine="709"/>
        <w:jc w:val="both"/>
        <w:rPr>
          <w:rFonts w:ascii="Times New Roman" w:eastAsia="Times New Roman" w:hAnsi="Times New Roman" w:cs="Times New Roman"/>
          <w:sz w:val="28"/>
          <w:szCs w:val="28"/>
          <w:lang w:val="en-US"/>
        </w:rPr>
      </w:pPr>
    </w:p>
    <w:p w:rsidR="002264B5" w:rsidRDefault="002264B5" w:rsidP="002264B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264B5" w:rsidRPr="000C167D" w:rsidRDefault="002264B5" w:rsidP="002264B5">
      <w:pPr>
        <w:spacing w:before="240" w:after="240" w:line="240" w:lineRule="auto"/>
        <w:jc w:val="center"/>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lastRenderedPageBreak/>
        <w:t>Декларація</w:t>
      </w:r>
      <w:r w:rsidRPr="000C167D">
        <w:rPr>
          <w:rFonts w:ascii="Times New Roman" w:eastAsia="Times New Roman" w:hAnsi="Times New Roman" w:cs="Times New Roman"/>
          <w:color w:val="000000"/>
          <w:sz w:val="28"/>
          <w:szCs w:val="28"/>
        </w:rPr>
        <w:br/>
      </w:r>
      <w:r w:rsidRPr="000C167D">
        <w:rPr>
          <w:rFonts w:ascii="Times New Roman" w:eastAsia="Times New Roman" w:hAnsi="Times New Roman" w:cs="Times New Roman"/>
          <w:b/>
          <w:bCs/>
          <w:color w:val="000000"/>
          <w:sz w:val="28"/>
          <w:szCs w:val="28"/>
        </w:rPr>
        <w:t xml:space="preserve"> академічної доброчесності</w:t>
      </w:r>
      <w:r w:rsidRPr="000C167D">
        <w:rPr>
          <w:rFonts w:ascii="Times New Roman" w:eastAsia="Times New Roman" w:hAnsi="Times New Roman" w:cs="Times New Roman"/>
          <w:b/>
          <w:bCs/>
          <w:color w:val="000000"/>
          <w:sz w:val="28"/>
          <w:szCs w:val="28"/>
        </w:rPr>
        <w:br/>
        <w:t xml:space="preserve"> здобувача ступеня вищої освіти ЗНУ</w:t>
      </w:r>
    </w:p>
    <w:p w:rsidR="002264B5" w:rsidRPr="000C167D" w:rsidRDefault="002264B5" w:rsidP="002264B5">
      <w:pPr>
        <w:spacing w:before="240" w:after="240" w:line="24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 </w:t>
      </w:r>
    </w:p>
    <w:p w:rsidR="002F4C75" w:rsidRDefault="002264B5" w:rsidP="002264B5">
      <w:pPr>
        <w:spacing w:before="240" w:after="240" w:line="240" w:lineRule="auto"/>
        <w:jc w:val="both"/>
        <w:rPr>
          <w:rFonts w:ascii="Times New Roman" w:eastAsia="Times New Roman" w:hAnsi="Times New Roman" w:cs="Times New Roman"/>
          <w:color w:val="000000"/>
          <w:sz w:val="28"/>
          <w:szCs w:val="28"/>
          <w:shd w:val="clear" w:color="auto" w:fill="FFFFFF"/>
        </w:rPr>
      </w:pPr>
      <w:r w:rsidRPr="000C167D">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w:t>
      </w:r>
      <w:r w:rsidR="002F4C75">
        <w:rPr>
          <w:rFonts w:ascii="Times New Roman" w:eastAsia="Times New Roman" w:hAnsi="Times New Roman" w:cs="Times New Roman"/>
          <w:color w:val="000000"/>
          <w:sz w:val="28"/>
          <w:szCs w:val="28"/>
        </w:rPr>
        <w:t xml:space="preserve"> Губенко Віолетта Андріївна</w:t>
      </w:r>
      <w:r w:rsidRPr="000C167D">
        <w:rPr>
          <w:rFonts w:ascii="Times New Roman" w:eastAsia="Times New Roman" w:hAnsi="Times New Roman" w:cs="Times New Roman"/>
          <w:color w:val="000000"/>
          <w:sz w:val="28"/>
          <w:szCs w:val="28"/>
        </w:rPr>
        <w:t>, студент (ка) 4 курсу,</w:t>
      </w:r>
      <w:r w:rsidRPr="000C167D">
        <w:rPr>
          <w:rFonts w:ascii="Times New Roman" w:eastAsia="Times New Roman" w:hAnsi="Times New Roman" w:cs="Times New Roman"/>
          <w:color w:val="000000"/>
          <w:sz w:val="28"/>
          <w:szCs w:val="28"/>
        </w:rPr>
        <w:br/>
        <w:t xml:space="preserve"> форми навчання денна, факультету журналістики,</w:t>
      </w:r>
      <w:r w:rsidRPr="000C167D">
        <w:rPr>
          <w:rFonts w:ascii="Times New Roman" w:eastAsia="Times New Roman" w:hAnsi="Times New Roman" w:cs="Times New Roman"/>
          <w:color w:val="000000"/>
          <w:sz w:val="28"/>
          <w:szCs w:val="28"/>
        </w:rPr>
        <w:br/>
        <w:t xml:space="preserve">спеціальність журналістика, адреса електронної пошти </w:t>
      </w:r>
    </w:p>
    <w:p w:rsidR="002264B5" w:rsidRPr="000C167D" w:rsidRDefault="002F4C75" w:rsidP="002264B5">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_________________________</w:t>
      </w:r>
      <w:r w:rsidR="002264B5" w:rsidRPr="000C167D">
        <w:rPr>
          <w:rFonts w:ascii="Times New Roman" w:eastAsia="Times New Roman" w:hAnsi="Times New Roman" w:cs="Times New Roman"/>
          <w:color w:val="000000"/>
          <w:sz w:val="28"/>
          <w:szCs w:val="28"/>
        </w:rPr>
        <w:br/>
        <w:t xml:space="preserve"> - підтверджую, що написана мною кваліфікаційна робота на тему</w:t>
      </w:r>
      <w:r w:rsidR="002264B5" w:rsidRPr="000C167D">
        <w:rPr>
          <w:rFonts w:ascii="Times New Roman" w:eastAsia="Times New Roman" w:hAnsi="Times New Roman" w:cs="Times New Roman"/>
          <w:color w:val="000000"/>
          <w:sz w:val="28"/>
          <w:szCs w:val="28"/>
        </w:rPr>
        <w:br/>
        <w:t xml:space="preserve"> </w:t>
      </w:r>
      <w:r w:rsidRPr="000C167D">
        <w:rPr>
          <w:rFonts w:ascii="Times New Roman" w:eastAsia="Times New Roman" w:hAnsi="Times New Roman" w:cs="Times New Roman"/>
          <w:color w:val="000000"/>
          <w:sz w:val="28"/>
          <w:szCs w:val="28"/>
        </w:rPr>
        <w:t>«</w:t>
      </w:r>
      <w:r w:rsidRPr="00E12A40">
        <w:rPr>
          <w:rFonts w:ascii="Times New Roman" w:eastAsia="Times New Roman" w:hAnsi="Times New Roman" w:cs="Times New Roman"/>
          <w:color w:val="000000"/>
          <w:sz w:val="28"/>
          <w:szCs w:val="28"/>
        </w:rPr>
        <w:t xml:space="preserve">Актуальні </w:t>
      </w:r>
      <w:r w:rsidRPr="00E12A40">
        <w:rPr>
          <w:rFonts w:ascii="Times New Roman" w:eastAsia="Times New Roman" w:hAnsi="Times New Roman" w:cs="Times New Roman"/>
          <w:sz w:val="28"/>
          <w:szCs w:val="28"/>
        </w:rPr>
        <w:t>PR-заходи періоду пандемії COVID</w:t>
      </w:r>
      <w:r w:rsidRPr="002F4C75">
        <w:rPr>
          <w:rFonts w:ascii="Times New Roman" w:eastAsia="Times New Roman" w:hAnsi="Times New Roman" w:cs="Times New Roman"/>
          <w:sz w:val="28"/>
          <w:szCs w:val="28"/>
        </w:rPr>
        <w:t>-</w:t>
      </w:r>
      <w:r w:rsidRPr="00E12A40">
        <w:rPr>
          <w:rFonts w:ascii="Times New Roman" w:eastAsia="Times New Roman" w:hAnsi="Times New Roman" w:cs="Times New Roman"/>
          <w:sz w:val="28"/>
          <w:szCs w:val="28"/>
        </w:rPr>
        <w:t>19»</w:t>
      </w:r>
      <w:r>
        <w:rPr>
          <w:rFonts w:ascii="Times New Roman" w:eastAsia="Times New Roman" w:hAnsi="Times New Roman" w:cs="Times New Roman"/>
          <w:color w:val="000000"/>
          <w:sz w:val="28"/>
          <w:szCs w:val="28"/>
        </w:rPr>
        <w:t xml:space="preserve"> </w:t>
      </w:r>
      <w:r w:rsidR="002264B5" w:rsidRPr="000C167D">
        <w:rPr>
          <w:rFonts w:ascii="Times New Roman" w:eastAsia="Times New Roman" w:hAnsi="Times New Roman" w:cs="Times New Roman"/>
          <w:color w:val="000000"/>
          <w:sz w:val="28"/>
          <w:szCs w:val="28"/>
        </w:rPr>
        <w:t>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r w:rsidR="002264B5" w:rsidRPr="000C167D">
        <w:rPr>
          <w:rFonts w:ascii="Times New Roman" w:eastAsia="Times New Roman" w:hAnsi="Times New Roman" w:cs="Times New Roman"/>
          <w:color w:val="000000"/>
          <w:sz w:val="28"/>
          <w:szCs w:val="28"/>
        </w:rPr>
        <w:br/>
        <w:t xml:space="preserve"> - заявляю, що надана мною для перевірки електронна версія роботи є ідентичною її друкованій версії;</w:t>
      </w:r>
      <w:r w:rsidR="002264B5" w:rsidRPr="000C167D">
        <w:rPr>
          <w:rFonts w:ascii="Times New Roman" w:eastAsia="Times New Roman" w:hAnsi="Times New Roman" w:cs="Times New Roman"/>
          <w:color w:val="000000"/>
          <w:sz w:val="28"/>
          <w:szCs w:val="28"/>
        </w:rPr>
        <w:br/>
        <w:t xml:space="preserve"> - згоден/згодна на перевірку моєї роботи на відповідність критеріям</w:t>
      </w:r>
      <w:r w:rsidR="002264B5" w:rsidRPr="000C167D">
        <w:rPr>
          <w:rFonts w:ascii="Times New Roman" w:eastAsia="Times New Roman" w:hAnsi="Times New Roman" w:cs="Times New Roman"/>
          <w:color w:val="000000"/>
          <w:sz w:val="28"/>
          <w:szCs w:val="28"/>
        </w:rPr>
        <w:br/>
        <w:t xml:space="preserve"> академічної доброчесності у будь-який спосіб, у тому числі за допомогою</w:t>
      </w:r>
      <w:r w:rsidR="002264B5" w:rsidRPr="000C167D">
        <w:rPr>
          <w:rFonts w:ascii="Times New Roman" w:eastAsia="Times New Roman" w:hAnsi="Times New Roman" w:cs="Times New Roman"/>
          <w:color w:val="000000"/>
          <w:sz w:val="28"/>
          <w:szCs w:val="28"/>
        </w:rPr>
        <w:br/>
        <w:t xml:space="preserve"> інтернет-системи, а також на архівування моєї роботи в базі даних цієї системи.</w:t>
      </w:r>
    </w:p>
    <w:p w:rsidR="002264B5" w:rsidRPr="000C167D" w:rsidRDefault="002264B5" w:rsidP="002264B5">
      <w:pPr>
        <w:spacing w:before="240" w:after="240" w:line="24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 </w:t>
      </w:r>
    </w:p>
    <w:p w:rsidR="002264B5" w:rsidRPr="000C167D" w:rsidRDefault="002264B5" w:rsidP="002264B5">
      <w:pPr>
        <w:spacing w:before="240" w:after="240" w:line="24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 </w:t>
      </w:r>
    </w:p>
    <w:p w:rsidR="002264B5" w:rsidRPr="000C167D" w:rsidRDefault="002264B5" w:rsidP="002264B5">
      <w:pPr>
        <w:spacing w:before="240" w:after="240" w:line="24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Дата___________ Підпис__________ ПІБ (студент)________________________</w:t>
      </w:r>
    </w:p>
    <w:p w:rsidR="002264B5" w:rsidRPr="000C167D" w:rsidRDefault="002264B5" w:rsidP="002264B5">
      <w:pPr>
        <w:spacing w:before="240" w:after="240" w:line="24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 </w:t>
      </w:r>
    </w:p>
    <w:p w:rsidR="002264B5" w:rsidRPr="000C167D" w:rsidRDefault="002264B5" w:rsidP="002264B5">
      <w:pPr>
        <w:spacing w:before="240" w:after="240" w:line="240" w:lineRule="auto"/>
        <w:jc w:val="both"/>
        <w:rPr>
          <w:rFonts w:ascii="Times New Roman" w:eastAsia="Times New Roman" w:hAnsi="Times New Roman" w:cs="Times New Roman"/>
          <w:sz w:val="28"/>
          <w:szCs w:val="28"/>
        </w:rPr>
      </w:pPr>
      <w:r w:rsidRPr="000C167D">
        <w:rPr>
          <w:rFonts w:ascii="Times New Roman" w:eastAsia="Times New Roman" w:hAnsi="Times New Roman" w:cs="Times New Roman"/>
          <w:color w:val="000000"/>
          <w:sz w:val="28"/>
          <w:szCs w:val="28"/>
        </w:rPr>
        <w:t>Дата___________ Підпис__________ ПІБ (науковий керівник)______________</w:t>
      </w:r>
    </w:p>
    <w:p w:rsidR="002264B5" w:rsidRPr="000C167D" w:rsidRDefault="002264B5" w:rsidP="002264B5">
      <w:pPr>
        <w:rPr>
          <w:rFonts w:ascii="Times New Roman" w:hAnsi="Times New Roman" w:cs="Times New Roman"/>
          <w:sz w:val="28"/>
          <w:szCs w:val="28"/>
        </w:rPr>
      </w:pPr>
      <w:r w:rsidRPr="000C167D">
        <w:rPr>
          <w:rFonts w:ascii="Times New Roman" w:eastAsia="Times New Roman" w:hAnsi="Times New Roman" w:cs="Times New Roman"/>
          <w:sz w:val="28"/>
          <w:szCs w:val="28"/>
        </w:rPr>
        <w:br/>
      </w:r>
    </w:p>
    <w:p w:rsidR="008A5F2A" w:rsidRDefault="008A5F2A">
      <w:pPr>
        <w:pStyle w:val="10"/>
        <w:spacing w:after="0" w:line="360" w:lineRule="auto"/>
        <w:jc w:val="both"/>
        <w:rPr>
          <w:rFonts w:ascii="Times New Roman" w:eastAsia="Times New Roman" w:hAnsi="Times New Roman" w:cs="Times New Roman"/>
          <w:color w:val="FF0000"/>
          <w:sz w:val="28"/>
          <w:szCs w:val="28"/>
          <w:highlight w:val="yellow"/>
        </w:rPr>
      </w:pPr>
    </w:p>
    <w:sectPr w:rsidR="008A5F2A" w:rsidSect="008A5F2A">
      <w:headerReference w:type="default" r:id="rId17"/>
      <w:pgSz w:w="11906" w:h="16838"/>
      <w:pgMar w:top="1701" w:right="1134" w:bottom="851" w:left="1134"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A0C" w:rsidRDefault="00164A0C" w:rsidP="008A5F2A">
      <w:pPr>
        <w:spacing w:after="0" w:line="240" w:lineRule="auto"/>
      </w:pPr>
      <w:r>
        <w:separator/>
      </w:r>
    </w:p>
  </w:endnote>
  <w:endnote w:type="continuationSeparator" w:id="1">
    <w:p w:rsidR="00164A0C" w:rsidRDefault="00164A0C" w:rsidP="008A5F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A0C" w:rsidRDefault="00164A0C" w:rsidP="008A5F2A">
      <w:pPr>
        <w:spacing w:after="0" w:line="240" w:lineRule="auto"/>
      </w:pPr>
      <w:r>
        <w:separator/>
      </w:r>
    </w:p>
  </w:footnote>
  <w:footnote w:type="continuationSeparator" w:id="1">
    <w:p w:rsidR="00164A0C" w:rsidRDefault="00164A0C" w:rsidP="008A5F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268" w:rsidRDefault="00204678">
    <w:pPr>
      <w:pStyle w:val="10"/>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sidR="00952268">
      <w:rPr>
        <w:color w:val="000000"/>
      </w:rPr>
      <w:instrText>PAGE</w:instrText>
    </w:r>
    <w:r>
      <w:rPr>
        <w:color w:val="000000"/>
      </w:rPr>
      <w:fldChar w:fldCharType="separate"/>
    </w:r>
    <w:r w:rsidR="00972D71">
      <w:rPr>
        <w:noProof/>
        <w:color w:val="000000"/>
      </w:rPr>
      <w:t>2</w:t>
    </w:r>
    <w:r>
      <w:rPr>
        <w:color w:val="000000"/>
      </w:rPr>
      <w:fldChar w:fldCharType="end"/>
    </w:r>
  </w:p>
  <w:p w:rsidR="00952268" w:rsidRDefault="00952268">
    <w:pPr>
      <w:pStyle w:val="10"/>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1527"/>
    <w:multiLevelType w:val="multilevel"/>
    <w:tmpl w:val="7800FD5C"/>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79936A6"/>
    <w:multiLevelType w:val="multilevel"/>
    <w:tmpl w:val="759664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981412E"/>
    <w:multiLevelType w:val="hybridMultilevel"/>
    <w:tmpl w:val="8F44C7CA"/>
    <w:lvl w:ilvl="0" w:tplc="420E845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D175E3E"/>
    <w:multiLevelType w:val="multilevel"/>
    <w:tmpl w:val="83E20C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E2E1EF4"/>
    <w:multiLevelType w:val="multilevel"/>
    <w:tmpl w:val="37EEEF6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0F7F2CD8"/>
    <w:multiLevelType w:val="multilevel"/>
    <w:tmpl w:val="2F6EF8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1104A91"/>
    <w:multiLevelType w:val="multilevel"/>
    <w:tmpl w:val="A6D4B2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12852AF0"/>
    <w:multiLevelType w:val="multilevel"/>
    <w:tmpl w:val="D4F45740"/>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B222696"/>
    <w:multiLevelType w:val="multilevel"/>
    <w:tmpl w:val="E2601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B3556C"/>
    <w:multiLevelType w:val="multilevel"/>
    <w:tmpl w:val="A6603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FE95ED3"/>
    <w:multiLevelType w:val="multilevel"/>
    <w:tmpl w:val="0C5A2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11E2C56"/>
    <w:multiLevelType w:val="multilevel"/>
    <w:tmpl w:val="37C4CBEC"/>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21C54653"/>
    <w:multiLevelType w:val="hybridMultilevel"/>
    <w:tmpl w:val="4C70F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264496"/>
    <w:multiLevelType w:val="multilevel"/>
    <w:tmpl w:val="DE8AFC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26490685"/>
    <w:multiLevelType w:val="multilevel"/>
    <w:tmpl w:val="A8E03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C126DE0"/>
    <w:multiLevelType w:val="multilevel"/>
    <w:tmpl w:val="D6C0FD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35C63419"/>
    <w:multiLevelType w:val="multilevel"/>
    <w:tmpl w:val="ABE60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DAF22B5"/>
    <w:multiLevelType w:val="multilevel"/>
    <w:tmpl w:val="4344D3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47FD67B5"/>
    <w:multiLevelType w:val="multilevel"/>
    <w:tmpl w:val="BB649F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4EF54018"/>
    <w:multiLevelType w:val="multilevel"/>
    <w:tmpl w:val="27A68F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4F6C1C0C"/>
    <w:multiLevelType w:val="hybridMultilevel"/>
    <w:tmpl w:val="71147A4E"/>
    <w:lvl w:ilvl="0" w:tplc="420E84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37319B2"/>
    <w:multiLevelType w:val="multilevel"/>
    <w:tmpl w:val="90E056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581C6AA4"/>
    <w:multiLevelType w:val="multilevel"/>
    <w:tmpl w:val="CA360B3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582D108E"/>
    <w:multiLevelType w:val="multilevel"/>
    <w:tmpl w:val="CA360B3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59A72A9D"/>
    <w:multiLevelType w:val="multilevel"/>
    <w:tmpl w:val="1DE2F094"/>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5A83236B"/>
    <w:multiLevelType w:val="multilevel"/>
    <w:tmpl w:val="CA360B3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5AE67269"/>
    <w:multiLevelType w:val="multilevel"/>
    <w:tmpl w:val="F23CA9F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5C05003F"/>
    <w:multiLevelType w:val="multilevel"/>
    <w:tmpl w:val="32041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5D9D2C52"/>
    <w:multiLevelType w:val="multilevel"/>
    <w:tmpl w:val="EA2E79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nsid w:val="5F661802"/>
    <w:multiLevelType w:val="hybridMultilevel"/>
    <w:tmpl w:val="5C9A1D8A"/>
    <w:lvl w:ilvl="0" w:tplc="420E84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A626D6A"/>
    <w:multiLevelType w:val="multilevel"/>
    <w:tmpl w:val="8B9ED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6A800169"/>
    <w:multiLevelType w:val="multilevel"/>
    <w:tmpl w:val="99AE165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6ABE59E5"/>
    <w:multiLevelType w:val="multilevel"/>
    <w:tmpl w:val="F83481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6E1B5BE8"/>
    <w:multiLevelType w:val="multilevel"/>
    <w:tmpl w:val="42B46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6EDD675C"/>
    <w:multiLevelType w:val="multilevel"/>
    <w:tmpl w:val="0EB23BD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6FE74842"/>
    <w:multiLevelType w:val="multilevel"/>
    <w:tmpl w:val="A4C6C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74791F57"/>
    <w:multiLevelType w:val="multilevel"/>
    <w:tmpl w:val="EC2E4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6963271"/>
    <w:multiLevelType w:val="multilevel"/>
    <w:tmpl w:val="9B4E8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CEE151E"/>
    <w:multiLevelType w:val="multilevel"/>
    <w:tmpl w:val="B8FAF2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7E585520"/>
    <w:multiLevelType w:val="multilevel"/>
    <w:tmpl w:val="0CE03B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7F095DD6"/>
    <w:multiLevelType w:val="multilevel"/>
    <w:tmpl w:val="5CC44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1"/>
  </w:num>
  <w:num w:numId="2">
    <w:abstractNumId w:val="9"/>
  </w:num>
  <w:num w:numId="3">
    <w:abstractNumId w:val="1"/>
  </w:num>
  <w:num w:numId="4">
    <w:abstractNumId w:val="18"/>
  </w:num>
  <w:num w:numId="5">
    <w:abstractNumId w:val="4"/>
  </w:num>
  <w:num w:numId="6">
    <w:abstractNumId w:val="26"/>
  </w:num>
  <w:num w:numId="7">
    <w:abstractNumId w:val="19"/>
  </w:num>
  <w:num w:numId="8">
    <w:abstractNumId w:val="33"/>
  </w:num>
  <w:num w:numId="9">
    <w:abstractNumId w:val="35"/>
  </w:num>
  <w:num w:numId="10">
    <w:abstractNumId w:val="0"/>
  </w:num>
  <w:num w:numId="11">
    <w:abstractNumId w:val="8"/>
  </w:num>
  <w:num w:numId="12">
    <w:abstractNumId w:val="14"/>
  </w:num>
  <w:num w:numId="13">
    <w:abstractNumId w:val="16"/>
  </w:num>
  <w:num w:numId="14">
    <w:abstractNumId w:val="3"/>
  </w:num>
  <w:num w:numId="15">
    <w:abstractNumId w:val="6"/>
  </w:num>
  <w:num w:numId="16">
    <w:abstractNumId w:val="17"/>
  </w:num>
  <w:num w:numId="17">
    <w:abstractNumId w:val="40"/>
  </w:num>
  <w:num w:numId="18">
    <w:abstractNumId w:val="30"/>
  </w:num>
  <w:num w:numId="19">
    <w:abstractNumId w:val="39"/>
  </w:num>
  <w:num w:numId="20">
    <w:abstractNumId w:val="36"/>
  </w:num>
  <w:num w:numId="21">
    <w:abstractNumId w:val="32"/>
  </w:num>
  <w:num w:numId="22">
    <w:abstractNumId w:val="28"/>
  </w:num>
  <w:num w:numId="23">
    <w:abstractNumId w:val="38"/>
  </w:num>
  <w:num w:numId="24">
    <w:abstractNumId w:val="31"/>
  </w:num>
  <w:num w:numId="25">
    <w:abstractNumId w:val="13"/>
  </w:num>
  <w:num w:numId="26">
    <w:abstractNumId w:val="37"/>
  </w:num>
  <w:num w:numId="27">
    <w:abstractNumId w:val="5"/>
  </w:num>
  <w:num w:numId="28">
    <w:abstractNumId w:val="15"/>
  </w:num>
  <w:num w:numId="29">
    <w:abstractNumId w:val="27"/>
  </w:num>
  <w:num w:numId="30">
    <w:abstractNumId w:val="10"/>
  </w:num>
  <w:num w:numId="31">
    <w:abstractNumId w:val="12"/>
  </w:num>
  <w:num w:numId="32">
    <w:abstractNumId w:val="20"/>
  </w:num>
  <w:num w:numId="33">
    <w:abstractNumId w:val="29"/>
  </w:num>
  <w:num w:numId="34">
    <w:abstractNumId w:val="22"/>
  </w:num>
  <w:num w:numId="35">
    <w:abstractNumId w:val="23"/>
  </w:num>
  <w:num w:numId="36">
    <w:abstractNumId w:val="25"/>
  </w:num>
  <w:num w:numId="37">
    <w:abstractNumId w:val="24"/>
  </w:num>
  <w:num w:numId="38">
    <w:abstractNumId w:val="7"/>
  </w:num>
  <w:num w:numId="39">
    <w:abstractNumId w:val="11"/>
  </w:num>
  <w:num w:numId="40">
    <w:abstractNumId w:val="34"/>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8A5F2A"/>
    <w:rsid w:val="00001620"/>
    <w:rsid w:val="00010AAF"/>
    <w:rsid w:val="000220DD"/>
    <w:rsid w:val="00027858"/>
    <w:rsid w:val="000359EF"/>
    <w:rsid w:val="00057C9F"/>
    <w:rsid w:val="00060B2E"/>
    <w:rsid w:val="00074CC0"/>
    <w:rsid w:val="0008381C"/>
    <w:rsid w:val="000C2D18"/>
    <w:rsid w:val="000C6576"/>
    <w:rsid w:val="000E119D"/>
    <w:rsid w:val="000F01F5"/>
    <w:rsid w:val="00115C5F"/>
    <w:rsid w:val="001162A4"/>
    <w:rsid w:val="00154300"/>
    <w:rsid w:val="00164A0C"/>
    <w:rsid w:val="001C2266"/>
    <w:rsid w:val="001C7EFA"/>
    <w:rsid w:val="001E0648"/>
    <w:rsid w:val="00204678"/>
    <w:rsid w:val="002051F8"/>
    <w:rsid w:val="002264B5"/>
    <w:rsid w:val="002570FA"/>
    <w:rsid w:val="00267AE9"/>
    <w:rsid w:val="002911A7"/>
    <w:rsid w:val="002A69D1"/>
    <w:rsid w:val="002A79D8"/>
    <w:rsid w:val="002B7D10"/>
    <w:rsid w:val="002C03D7"/>
    <w:rsid w:val="002D5B21"/>
    <w:rsid w:val="002F4C75"/>
    <w:rsid w:val="00310E55"/>
    <w:rsid w:val="00314B20"/>
    <w:rsid w:val="00364DE6"/>
    <w:rsid w:val="00382147"/>
    <w:rsid w:val="003B1D8D"/>
    <w:rsid w:val="003C2696"/>
    <w:rsid w:val="003E16D6"/>
    <w:rsid w:val="003F1E85"/>
    <w:rsid w:val="00400859"/>
    <w:rsid w:val="00405F83"/>
    <w:rsid w:val="004D2375"/>
    <w:rsid w:val="004F3DB4"/>
    <w:rsid w:val="005433D5"/>
    <w:rsid w:val="00551CC1"/>
    <w:rsid w:val="00586E70"/>
    <w:rsid w:val="00590450"/>
    <w:rsid w:val="005C2DE8"/>
    <w:rsid w:val="0061329F"/>
    <w:rsid w:val="00651163"/>
    <w:rsid w:val="00672561"/>
    <w:rsid w:val="006B54AC"/>
    <w:rsid w:val="006F6B80"/>
    <w:rsid w:val="00701AB2"/>
    <w:rsid w:val="00706D27"/>
    <w:rsid w:val="00724B32"/>
    <w:rsid w:val="00731ED3"/>
    <w:rsid w:val="00732CCA"/>
    <w:rsid w:val="007527D9"/>
    <w:rsid w:val="007661F1"/>
    <w:rsid w:val="007669FD"/>
    <w:rsid w:val="00795FA9"/>
    <w:rsid w:val="007A7CB7"/>
    <w:rsid w:val="007B34DF"/>
    <w:rsid w:val="007B6D95"/>
    <w:rsid w:val="007D4D0C"/>
    <w:rsid w:val="007F1EAD"/>
    <w:rsid w:val="007F4838"/>
    <w:rsid w:val="00854D3B"/>
    <w:rsid w:val="00865879"/>
    <w:rsid w:val="008A2FA0"/>
    <w:rsid w:val="008A5F2A"/>
    <w:rsid w:val="008C48F0"/>
    <w:rsid w:val="008F4AC6"/>
    <w:rsid w:val="00944F5E"/>
    <w:rsid w:val="00952268"/>
    <w:rsid w:val="009543AE"/>
    <w:rsid w:val="00972D71"/>
    <w:rsid w:val="009969A6"/>
    <w:rsid w:val="009A261B"/>
    <w:rsid w:val="009D421E"/>
    <w:rsid w:val="00A109A8"/>
    <w:rsid w:val="00A1546C"/>
    <w:rsid w:val="00A46164"/>
    <w:rsid w:val="00A55F9D"/>
    <w:rsid w:val="00A87746"/>
    <w:rsid w:val="00AF5A90"/>
    <w:rsid w:val="00B731DD"/>
    <w:rsid w:val="00BB613F"/>
    <w:rsid w:val="00BE22D2"/>
    <w:rsid w:val="00BE2D9A"/>
    <w:rsid w:val="00C570FE"/>
    <w:rsid w:val="00C64BB3"/>
    <w:rsid w:val="00C7137B"/>
    <w:rsid w:val="00C73B95"/>
    <w:rsid w:val="00CC21FC"/>
    <w:rsid w:val="00CC33EA"/>
    <w:rsid w:val="00D15BB3"/>
    <w:rsid w:val="00D229B4"/>
    <w:rsid w:val="00D903D2"/>
    <w:rsid w:val="00DA2016"/>
    <w:rsid w:val="00DA3D1B"/>
    <w:rsid w:val="00DB27CD"/>
    <w:rsid w:val="00DF12AC"/>
    <w:rsid w:val="00E12A40"/>
    <w:rsid w:val="00E223F3"/>
    <w:rsid w:val="00E257F7"/>
    <w:rsid w:val="00EA4D77"/>
    <w:rsid w:val="00EE1A13"/>
    <w:rsid w:val="00EF4D9C"/>
    <w:rsid w:val="00F4527A"/>
    <w:rsid w:val="00F57BB7"/>
    <w:rsid w:val="00F91024"/>
    <w:rsid w:val="00FD03C4"/>
    <w:rsid w:val="00FF6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375"/>
  </w:style>
  <w:style w:type="paragraph" w:styleId="1">
    <w:name w:val="heading 1"/>
    <w:basedOn w:val="10"/>
    <w:next w:val="10"/>
    <w:rsid w:val="008A5F2A"/>
    <w:pPr>
      <w:keepNext/>
      <w:keepLines/>
      <w:spacing w:before="480" w:after="120"/>
      <w:outlineLvl w:val="0"/>
    </w:pPr>
    <w:rPr>
      <w:b/>
      <w:sz w:val="48"/>
      <w:szCs w:val="48"/>
    </w:rPr>
  </w:style>
  <w:style w:type="paragraph" w:styleId="2">
    <w:name w:val="heading 2"/>
    <w:basedOn w:val="10"/>
    <w:next w:val="10"/>
    <w:rsid w:val="008A5F2A"/>
    <w:pPr>
      <w:keepNext/>
      <w:keepLines/>
      <w:spacing w:before="360" w:after="80"/>
      <w:outlineLvl w:val="1"/>
    </w:pPr>
    <w:rPr>
      <w:b/>
      <w:sz w:val="36"/>
      <w:szCs w:val="36"/>
    </w:rPr>
  </w:style>
  <w:style w:type="paragraph" w:styleId="3">
    <w:name w:val="heading 3"/>
    <w:basedOn w:val="10"/>
    <w:next w:val="10"/>
    <w:rsid w:val="008A5F2A"/>
    <w:pPr>
      <w:spacing w:line="240" w:lineRule="auto"/>
      <w:outlineLvl w:val="2"/>
    </w:pPr>
    <w:rPr>
      <w:rFonts w:ascii="Times New Roman" w:eastAsia="Times New Roman" w:hAnsi="Times New Roman" w:cs="Times New Roman"/>
      <w:b/>
      <w:sz w:val="27"/>
      <w:szCs w:val="27"/>
    </w:rPr>
  </w:style>
  <w:style w:type="paragraph" w:styleId="4">
    <w:name w:val="heading 4"/>
    <w:basedOn w:val="10"/>
    <w:next w:val="10"/>
    <w:rsid w:val="008A5F2A"/>
    <w:pPr>
      <w:keepNext/>
      <w:keepLines/>
      <w:spacing w:before="240" w:after="40"/>
      <w:outlineLvl w:val="3"/>
    </w:pPr>
    <w:rPr>
      <w:b/>
      <w:sz w:val="24"/>
      <w:szCs w:val="24"/>
    </w:rPr>
  </w:style>
  <w:style w:type="paragraph" w:styleId="5">
    <w:name w:val="heading 5"/>
    <w:basedOn w:val="10"/>
    <w:next w:val="10"/>
    <w:rsid w:val="008A5F2A"/>
    <w:pPr>
      <w:keepNext/>
      <w:keepLines/>
      <w:spacing w:before="220" w:after="40"/>
      <w:outlineLvl w:val="4"/>
    </w:pPr>
    <w:rPr>
      <w:b/>
    </w:rPr>
  </w:style>
  <w:style w:type="paragraph" w:styleId="6">
    <w:name w:val="heading 6"/>
    <w:basedOn w:val="10"/>
    <w:next w:val="10"/>
    <w:rsid w:val="008A5F2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8A5F2A"/>
  </w:style>
  <w:style w:type="table" w:customStyle="1" w:styleId="TableNormal">
    <w:name w:val="Table Normal"/>
    <w:rsid w:val="008A5F2A"/>
    <w:tblPr>
      <w:tblCellMar>
        <w:top w:w="0" w:type="dxa"/>
        <w:left w:w="0" w:type="dxa"/>
        <w:bottom w:w="0" w:type="dxa"/>
        <w:right w:w="0" w:type="dxa"/>
      </w:tblCellMar>
    </w:tblPr>
  </w:style>
  <w:style w:type="paragraph" w:styleId="a3">
    <w:name w:val="Title"/>
    <w:basedOn w:val="10"/>
    <w:next w:val="10"/>
    <w:rsid w:val="008A5F2A"/>
    <w:pPr>
      <w:keepNext/>
      <w:keepLines/>
      <w:spacing w:before="480" w:after="120"/>
    </w:pPr>
    <w:rPr>
      <w:b/>
      <w:sz w:val="72"/>
      <w:szCs w:val="72"/>
    </w:rPr>
  </w:style>
  <w:style w:type="paragraph" w:styleId="a4">
    <w:name w:val="Subtitle"/>
    <w:basedOn w:val="10"/>
    <w:next w:val="10"/>
    <w:rsid w:val="008A5F2A"/>
    <w:pPr>
      <w:keepNext/>
      <w:keepLines/>
      <w:spacing w:before="360" w:after="80"/>
    </w:pPr>
    <w:rPr>
      <w:rFonts w:ascii="Georgia" w:eastAsia="Georgia" w:hAnsi="Georgia" w:cs="Georgia"/>
      <w:i/>
      <w:color w:val="666666"/>
      <w:sz w:val="48"/>
      <w:szCs w:val="48"/>
    </w:rPr>
  </w:style>
  <w:style w:type="table" w:customStyle="1" w:styleId="a5">
    <w:basedOn w:val="TableNormal"/>
    <w:rsid w:val="008A5F2A"/>
    <w:tblPr>
      <w:tblStyleRowBandSize w:val="1"/>
      <w:tblStyleColBandSize w:val="1"/>
      <w:tblCellMar>
        <w:top w:w="0" w:type="dxa"/>
        <w:left w:w="108" w:type="dxa"/>
        <w:bottom w:w="0" w:type="dxa"/>
        <w:right w:w="108" w:type="dxa"/>
      </w:tblCellMar>
    </w:tblPr>
  </w:style>
  <w:style w:type="table" w:customStyle="1" w:styleId="a6">
    <w:basedOn w:val="TableNormal"/>
    <w:rsid w:val="008A5F2A"/>
    <w:tblPr>
      <w:tblStyleRowBandSize w:val="1"/>
      <w:tblStyleColBandSize w:val="1"/>
      <w:tblCellMar>
        <w:top w:w="0" w:type="dxa"/>
        <w:left w:w="108" w:type="dxa"/>
        <w:bottom w:w="0" w:type="dxa"/>
        <w:right w:w="108" w:type="dxa"/>
      </w:tblCellMar>
    </w:tblPr>
  </w:style>
  <w:style w:type="paragraph" w:styleId="a7">
    <w:name w:val="Balloon Text"/>
    <w:basedOn w:val="a"/>
    <w:link w:val="a8"/>
    <w:uiPriority w:val="99"/>
    <w:semiHidden/>
    <w:unhideWhenUsed/>
    <w:rsid w:val="00D903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03D2"/>
    <w:rPr>
      <w:rFonts w:ascii="Tahoma" w:hAnsi="Tahoma" w:cs="Tahoma"/>
      <w:sz w:val="16"/>
      <w:szCs w:val="16"/>
    </w:rPr>
  </w:style>
  <w:style w:type="paragraph" w:styleId="a9">
    <w:name w:val="header"/>
    <w:basedOn w:val="a"/>
    <w:link w:val="aa"/>
    <w:uiPriority w:val="99"/>
    <w:unhideWhenUsed/>
    <w:rsid w:val="007527D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527D9"/>
  </w:style>
  <w:style w:type="paragraph" w:styleId="ab">
    <w:name w:val="footer"/>
    <w:basedOn w:val="a"/>
    <w:link w:val="ac"/>
    <w:uiPriority w:val="99"/>
    <w:unhideWhenUsed/>
    <w:rsid w:val="007527D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527D9"/>
  </w:style>
  <w:style w:type="paragraph" w:styleId="HTML">
    <w:name w:val="HTML Preformatted"/>
    <w:basedOn w:val="a"/>
    <w:link w:val="HTML0"/>
    <w:uiPriority w:val="99"/>
    <w:unhideWhenUsed/>
    <w:rsid w:val="003B1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rPr>
  </w:style>
  <w:style w:type="character" w:customStyle="1" w:styleId="HTML0">
    <w:name w:val="Стандартный HTML Знак"/>
    <w:basedOn w:val="a0"/>
    <w:link w:val="HTML"/>
    <w:uiPriority w:val="99"/>
    <w:rsid w:val="003B1D8D"/>
    <w:rPr>
      <w:rFonts w:ascii="Courier New" w:eastAsia="Times New Roman" w:hAnsi="Courier New" w:cs="Courier New"/>
      <w:sz w:val="20"/>
      <w:szCs w:val="20"/>
      <w:lang w:val="ru-RU"/>
    </w:rPr>
  </w:style>
  <w:style w:type="character" w:customStyle="1" w:styleId="y2iqfc">
    <w:name w:val="y2iqfc"/>
    <w:basedOn w:val="a0"/>
    <w:rsid w:val="003B1D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375"/>
  </w:style>
  <w:style w:type="paragraph" w:styleId="1">
    <w:name w:val="heading 1"/>
    <w:basedOn w:val="10"/>
    <w:next w:val="10"/>
    <w:rsid w:val="008A5F2A"/>
    <w:pPr>
      <w:keepNext/>
      <w:keepLines/>
      <w:spacing w:before="480" w:after="120"/>
      <w:outlineLvl w:val="0"/>
    </w:pPr>
    <w:rPr>
      <w:b/>
      <w:sz w:val="48"/>
      <w:szCs w:val="48"/>
    </w:rPr>
  </w:style>
  <w:style w:type="paragraph" w:styleId="2">
    <w:name w:val="heading 2"/>
    <w:basedOn w:val="10"/>
    <w:next w:val="10"/>
    <w:rsid w:val="008A5F2A"/>
    <w:pPr>
      <w:keepNext/>
      <w:keepLines/>
      <w:spacing w:before="360" w:after="80"/>
      <w:outlineLvl w:val="1"/>
    </w:pPr>
    <w:rPr>
      <w:b/>
      <w:sz w:val="36"/>
      <w:szCs w:val="36"/>
    </w:rPr>
  </w:style>
  <w:style w:type="paragraph" w:styleId="3">
    <w:name w:val="heading 3"/>
    <w:basedOn w:val="10"/>
    <w:next w:val="10"/>
    <w:rsid w:val="008A5F2A"/>
    <w:pPr>
      <w:spacing w:line="240" w:lineRule="auto"/>
      <w:outlineLvl w:val="2"/>
    </w:pPr>
    <w:rPr>
      <w:rFonts w:ascii="Times New Roman" w:eastAsia="Times New Roman" w:hAnsi="Times New Roman" w:cs="Times New Roman"/>
      <w:b/>
      <w:sz w:val="27"/>
      <w:szCs w:val="27"/>
    </w:rPr>
  </w:style>
  <w:style w:type="paragraph" w:styleId="4">
    <w:name w:val="heading 4"/>
    <w:basedOn w:val="10"/>
    <w:next w:val="10"/>
    <w:rsid w:val="008A5F2A"/>
    <w:pPr>
      <w:keepNext/>
      <w:keepLines/>
      <w:spacing w:before="240" w:after="40"/>
      <w:outlineLvl w:val="3"/>
    </w:pPr>
    <w:rPr>
      <w:b/>
      <w:sz w:val="24"/>
      <w:szCs w:val="24"/>
    </w:rPr>
  </w:style>
  <w:style w:type="paragraph" w:styleId="5">
    <w:name w:val="heading 5"/>
    <w:basedOn w:val="10"/>
    <w:next w:val="10"/>
    <w:rsid w:val="008A5F2A"/>
    <w:pPr>
      <w:keepNext/>
      <w:keepLines/>
      <w:spacing w:before="220" w:after="40"/>
      <w:outlineLvl w:val="4"/>
    </w:pPr>
    <w:rPr>
      <w:b/>
    </w:rPr>
  </w:style>
  <w:style w:type="paragraph" w:styleId="6">
    <w:name w:val="heading 6"/>
    <w:basedOn w:val="10"/>
    <w:next w:val="10"/>
    <w:rsid w:val="008A5F2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8A5F2A"/>
  </w:style>
  <w:style w:type="table" w:customStyle="1" w:styleId="TableNormal">
    <w:name w:val="Table Normal"/>
    <w:rsid w:val="008A5F2A"/>
    <w:tblPr>
      <w:tblCellMar>
        <w:top w:w="0" w:type="dxa"/>
        <w:left w:w="0" w:type="dxa"/>
        <w:bottom w:w="0" w:type="dxa"/>
        <w:right w:w="0" w:type="dxa"/>
      </w:tblCellMar>
    </w:tblPr>
  </w:style>
  <w:style w:type="paragraph" w:styleId="a3">
    <w:name w:val="Title"/>
    <w:basedOn w:val="10"/>
    <w:next w:val="10"/>
    <w:rsid w:val="008A5F2A"/>
    <w:pPr>
      <w:keepNext/>
      <w:keepLines/>
      <w:spacing w:before="480" w:after="120"/>
    </w:pPr>
    <w:rPr>
      <w:b/>
      <w:sz w:val="72"/>
      <w:szCs w:val="72"/>
    </w:rPr>
  </w:style>
  <w:style w:type="paragraph" w:styleId="a4">
    <w:name w:val="Subtitle"/>
    <w:basedOn w:val="10"/>
    <w:next w:val="10"/>
    <w:rsid w:val="008A5F2A"/>
    <w:pPr>
      <w:keepNext/>
      <w:keepLines/>
      <w:spacing w:before="360" w:after="80"/>
    </w:pPr>
    <w:rPr>
      <w:rFonts w:ascii="Georgia" w:eastAsia="Georgia" w:hAnsi="Georgia" w:cs="Georgia"/>
      <w:i/>
      <w:color w:val="666666"/>
      <w:sz w:val="48"/>
      <w:szCs w:val="48"/>
    </w:rPr>
  </w:style>
  <w:style w:type="table" w:customStyle="1" w:styleId="a5">
    <w:basedOn w:val="TableNormal"/>
    <w:rsid w:val="008A5F2A"/>
    <w:tblPr>
      <w:tblStyleRowBandSize w:val="1"/>
      <w:tblStyleColBandSize w:val="1"/>
      <w:tblCellMar>
        <w:left w:w="108" w:type="dxa"/>
        <w:right w:w="108" w:type="dxa"/>
      </w:tblCellMar>
    </w:tblPr>
  </w:style>
  <w:style w:type="table" w:customStyle="1" w:styleId="a6">
    <w:basedOn w:val="TableNormal"/>
    <w:rsid w:val="008A5F2A"/>
    <w:tblPr>
      <w:tblStyleRowBandSize w:val="1"/>
      <w:tblStyleColBandSize w:val="1"/>
      <w:tblCellMar>
        <w:left w:w="108" w:type="dxa"/>
        <w:right w:w="108" w:type="dxa"/>
      </w:tblCellMar>
    </w:tblPr>
  </w:style>
  <w:style w:type="paragraph" w:styleId="a7">
    <w:name w:val="Balloon Text"/>
    <w:basedOn w:val="a"/>
    <w:link w:val="a8"/>
    <w:uiPriority w:val="99"/>
    <w:semiHidden/>
    <w:unhideWhenUsed/>
    <w:rsid w:val="00D903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03D2"/>
    <w:rPr>
      <w:rFonts w:ascii="Tahoma" w:hAnsi="Tahoma" w:cs="Tahoma"/>
      <w:sz w:val="16"/>
      <w:szCs w:val="16"/>
    </w:rPr>
  </w:style>
  <w:style w:type="paragraph" w:styleId="a9">
    <w:name w:val="header"/>
    <w:basedOn w:val="a"/>
    <w:link w:val="aa"/>
    <w:uiPriority w:val="99"/>
    <w:unhideWhenUsed/>
    <w:rsid w:val="007527D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527D9"/>
  </w:style>
  <w:style w:type="paragraph" w:styleId="ab">
    <w:name w:val="footer"/>
    <w:basedOn w:val="a"/>
    <w:link w:val="ac"/>
    <w:uiPriority w:val="99"/>
    <w:unhideWhenUsed/>
    <w:rsid w:val="007527D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527D9"/>
  </w:style>
</w:styles>
</file>

<file path=word/webSettings.xml><?xml version="1.0" encoding="utf-8"?>
<w:webSettings xmlns:r="http://schemas.openxmlformats.org/officeDocument/2006/relationships" xmlns:w="http://schemas.openxmlformats.org/wordprocessingml/2006/main">
  <w:divs>
    <w:div w:id="278337651">
      <w:bodyDiv w:val="1"/>
      <w:marLeft w:val="0"/>
      <w:marRight w:val="0"/>
      <w:marTop w:val="0"/>
      <w:marBottom w:val="0"/>
      <w:divBdr>
        <w:top w:val="none" w:sz="0" w:space="0" w:color="auto"/>
        <w:left w:val="none" w:sz="0" w:space="0" w:color="auto"/>
        <w:bottom w:val="none" w:sz="0" w:space="0" w:color="auto"/>
        <w:right w:val="none" w:sz="0" w:space="0" w:color="auto"/>
      </w:divBdr>
    </w:div>
    <w:div w:id="541678103">
      <w:bodyDiv w:val="1"/>
      <w:marLeft w:val="0"/>
      <w:marRight w:val="0"/>
      <w:marTop w:val="0"/>
      <w:marBottom w:val="0"/>
      <w:divBdr>
        <w:top w:val="none" w:sz="0" w:space="0" w:color="auto"/>
        <w:left w:val="none" w:sz="0" w:space="0" w:color="auto"/>
        <w:bottom w:val="none" w:sz="0" w:space="0" w:color="auto"/>
        <w:right w:val="none" w:sz="0" w:space="0" w:color="auto"/>
      </w:divBdr>
    </w:div>
    <w:div w:id="1107773891">
      <w:bodyDiv w:val="1"/>
      <w:marLeft w:val="0"/>
      <w:marRight w:val="0"/>
      <w:marTop w:val="0"/>
      <w:marBottom w:val="0"/>
      <w:divBdr>
        <w:top w:val="none" w:sz="0" w:space="0" w:color="auto"/>
        <w:left w:val="none" w:sz="0" w:space="0" w:color="auto"/>
        <w:bottom w:val="none" w:sz="0" w:space="0" w:color="auto"/>
        <w:right w:val="none" w:sz="0" w:space="0" w:color="auto"/>
      </w:divBdr>
    </w:div>
    <w:div w:id="1172912820">
      <w:bodyDiv w:val="1"/>
      <w:marLeft w:val="0"/>
      <w:marRight w:val="0"/>
      <w:marTop w:val="0"/>
      <w:marBottom w:val="0"/>
      <w:divBdr>
        <w:top w:val="none" w:sz="0" w:space="0" w:color="auto"/>
        <w:left w:val="none" w:sz="0" w:space="0" w:color="auto"/>
        <w:bottom w:val="none" w:sz="0" w:space="0" w:color="auto"/>
        <w:right w:val="none" w:sz="0" w:space="0" w:color="auto"/>
      </w:divBdr>
    </w:div>
    <w:div w:id="1368139091">
      <w:bodyDiv w:val="1"/>
      <w:marLeft w:val="0"/>
      <w:marRight w:val="0"/>
      <w:marTop w:val="0"/>
      <w:marBottom w:val="0"/>
      <w:divBdr>
        <w:top w:val="none" w:sz="0" w:space="0" w:color="auto"/>
        <w:left w:val="none" w:sz="0" w:space="0" w:color="auto"/>
        <w:bottom w:val="none" w:sz="0" w:space="0" w:color="auto"/>
        <w:right w:val="none" w:sz="0" w:space="0" w:color="auto"/>
      </w:divBdr>
    </w:div>
    <w:div w:id="1927953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usiness-inform.net/export_%20pdf/business-inform-2015-4_0-pages-327_332.pdf"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mmi.fem.sumdu.edu.ua/sites/default/fil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olodyvcheny.in.ua/ua/archive/9-2018/228-menedzhment/4333-pr-strategiya-v-umovah-krizovogo-upravlinnya-teoriya-i-prakti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195DB-B65B-47C7-ADF9-15F5A062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12162</Words>
  <Characters>69325</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16</cp:revision>
  <dcterms:created xsi:type="dcterms:W3CDTF">2023-06-22T15:33:00Z</dcterms:created>
  <dcterms:modified xsi:type="dcterms:W3CDTF">2023-06-22T20:35:00Z</dcterms:modified>
</cp:coreProperties>
</file>