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EC7D5F" w:rsidRDefault="00EC7D5F" w:rsidP="00EC7D5F">
      <w:pPr>
        <w:spacing w:line="300" w:lineRule="auto"/>
        <w:ind w:right="2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МІНІСТЕРСТВО ОСВІТИ І НАУКИ УКРАЇНИ</w:t>
      </w:r>
    </w:p>
    <w:p w:rsidR="00EC7D5F" w:rsidRDefault="00EC7D5F" w:rsidP="00EC7D5F">
      <w:pPr>
        <w:spacing w:line="300" w:lineRule="auto"/>
        <w:ind w:right="2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ЗАПОРІЗЬКИЙ НАЦІОНАЛЬНИЙ УНІВЕРСИТЕТ</w:t>
      </w:r>
    </w:p>
    <w:p w:rsidR="00EC7D5F" w:rsidRDefault="00EC7D5F" w:rsidP="00EC7D5F">
      <w:pPr>
        <w:spacing w:line="300" w:lineRule="auto"/>
        <w:ind w:right="2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ФАКУЛЬТЕТ ЖУРНАЛІСТИКИ</w:t>
      </w:r>
    </w:p>
    <w:p w:rsidR="00EC7D5F" w:rsidRDefault="00EC7D5F" w:rsidP="00EC7D5F">
      <w:pPr>
        <w:spacing w:line="300" w:lineRule="auto"/>
        <w:ind w:right="2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КАФЕДРА СОЦІАЛЬНИХ КОМУНІКАЦІЙ ТА ІНФОРМАЦІЙНОЇ ДІЯЛЬНОСТІ</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Кваліфікаційна робота бакалавра</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 тему:</w:t>
      </w:r>
    </w:p>
    <w:p w:rsidR="00EC7D5F" w:rsidRDefault="00EC7D5F" w:rsidP="00EC7D5F">
      <w:pPr>
        <w:spacing w:line="30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КРЕАТИВНІ КОМУНІКАЦІЇ УКРАЇНСЬКИХ </w:t>
      </w:r>
    </w:p>
    <w:p w:rsidR="00EC7D5F" w:rsidRDefault="00EC7D5F" w:rsidP="00EC7D5F">
      <w:pPr>
        <w:spacing w:line="30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РЕКЛАМНИХ АГЕНЦІЙ У 2022 РОЦІ</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line="300" w:lineRule="auto"/>
        <w:ind w:left="468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Виконала: студентка 4 курсу, групи 6.0619-рз</w:t>
      </w:r>
    </w:p>
    <w:p w:rsidR="00EC7D5F" w:rsidRDefault="00EC7D5F" w:rsidP="00EC7D5F">
      <w:pPr>
        <w:spacing w:line="300" w:lineRule="auto"/>
        <w:ind w:left="468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спеціальності 061 «Журналістика»</w:t>
      </w:r>
    </w:p>
    <w:p w:rsidR="00EC7D5F" w:rsidRDefault="00EC7D5F" w:rsidP="00EC7D5F">
      <w:pPr>
        <w:spacing w:line="300" w:lineRule="auto"/>
        <w:ind w:left="468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освітньої програми </w:t>
      </w:r>
    </w:p>
    <w:p w:rsidR="00EC7D5F" w:rsidRPr="00A74392" w:rsidRDefault="00EC7D5F" w:rsidP="00EC7D5F">
      <w:pPr>
        <w:spacing w:line="300" w:lineRule="auto"/>
        <w:ind w:left="468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w:t>
      </w:r>
      <w:r w:rsidRPr="00A74392">
        <w:rPr>
          <w:rFonts w:ascii="Times New Roman" w:eastAsia="Times New Roman" w:hAnsi="Times New Roman" w:cs="Times New Roman"/>
          <w:sz w:val="28"/>
          <w:szCs w:val="28"/>
          <w:lang w:val="ru-RU"/>
        </w:rPr>
        <w:t xml:space="preserve">Реклама і зв’язки з громадськістю» </w:t>
      </w:r>
      <w:r w:rsidRPr="00A74392">
        <w:rPr>
          <w:rFonts w:ascii="Times New Roman" w:eastAsia="Times New Roman" w:hAnsi="Times New Roman" w:cs="Times New Roman"/>
          <w:i/>
          <w:sz w:val="28"/>
          <w:szCs w:val="28"/>
          <w:lang w:val="ru-RU"/>
        </w:rPr>
        <w:t>Сегейда О.О</w:t>
      </w:r>
    </w:p>
    <w:p w:rsidR="00EC7D5F" w:rsidRPr="00A74392" w:rsidRDefault="00EC7D5F" w:rsidP="00EC7D5F">
      <w:pPr>
        <w:spacing w:line="300" w:lineRule="auto"/>
        <w:ind w:left="4680"/>
        <w:jc w:val="both"/>
        <w:rPr>
          <w:rFonts w:ascii="Times New Roman" w:eastAsia="Times New Roman" w:hAnsi="Times New Roman" w:cs="Times New Roman"/>
          <w:sz w:val="28"/>
          <w:szCs w:val="28"/>
          <w:lang w:val="ru-RU"/>
        </w:rPr>
      </w:pPr>
      <w:r w:rsidRPr="00A74392">
        <w:rPr>
          <w:rFonts w:ascii="Times New Roman" w:eastAsia="Times New Roman" w:hAnsi="Times New Roman" w:cs="Times New Roman"/>
          <w:sz w:val="28"/>
          <w:szCs w:val="28"/>
          <w:lang w:val="ru-RU"/>
        </w:rPr>
        <w:t>Керівник: к. філол. н., доцент</w:t>
      </w:r>
    </w:p>
    <w:p w:rsidR="00EC7D5F" w:rsidRPr="00A74392" w:rsidRDefault="00EC7D5F" w:rsidP="00EC7D5F">
      <w:pPr>
        <w:spacing w:line="300" w:lineRule="auto"/>
        <w:ind w:left="4680"/>
        <w:jc w:val="both"/>
        <w:rPr>
          <w:rFonts w:ascii="Times New Roman" w:eastAsia="Times New Roman" w:hAnsi="Times New Roman" w:cs="Times New Roman"/>
          <w:i/>
          <w:sz w:val="28"/>
          <w:szCs w:val="28"/>
          <w:lang w:val="ru-RU"/>
        </w:rPr>
      </w:pPr>
      <w:r w:rsidRPr="00A74392">
        <w:rPr>
          <w:rFonts w:ascii="Times New Roman" w:eastAsia="Times New Roman" w:hAnsi="Times New Roman" w:cs="Times New Roman"/>
          <w:i/>
          <w:sz w:val="28"/>
          <w:szCs w:val="28"/>
          <w:lang w:val="ru-RU"/>
        </w:rPr>
        <w:t>Санакоєва Н</w:t>
      </w:r>
      <w:r w:rsidRPr="00A74392">
        <w:rPr>
          <w:rFonts w:ascii="Times New Roman" w:eastAsia="Times New Roman" w:hAnsi="Times New Roman" w:cs="Times New Roman"/>
          <w:i/>
          <w:sz w:val="28"/>
          <w:szCs w:val="28"/>
          <w:lang w:val="uk-UA"/>
        </w:rPr>
        <w:t>.</w:t>
      </w:r>
      <w:r w:rsidRPr="00A74392">
        <w:rPr>
          <w:rFonts w:ascii="Times New Roman" w:eastAsia="Times New Roman" w:hAnsi="Times New Roman" w:cs="Times New Roman"/>
          <w:i/>
          <w:sz w:val="28"/>
          <w:szCs w:val="28"/>
          <w:lang w:val="ru-RU"/>
        </w:rPr>
        <w:t xml:space="preserve"> Д</w:t>
      </w:r>
      <w:r w:rsidRPr="00A74392">
        <w:rPr>
          <w:rFonts w:ascii="Times New Roman" w:eastAsia="Times New Roman" w:hAnsi="Times New Roman" w:cs="Times New Roman"/>
          <w:i/>
          <w:sz w:val="28"/>
          <w:szCs w:val="28"/>
          <w:lang w:val="uk-UA"/>
        </w:rPr>
        <w:t>.</w:t>
      </w:r>
    </w:p>
    <w:p w:rsidR="00EC7D5F" w:rsidRDefault="00EC7D5F" w:rsidP="00EC7D5F">
      <w:pPr>
        <w:spacing w:line="300" w:lineRule="auto"/>
        <w:ind w:left="4680" w:right="220" w:firstLine="24"/>
        <w:rPr>
          <w:rFonts w:ascii="Times New Roman" w:eastAsia="Times New Roman" w:hAnsi="Times New Roman" w:cs="Times New Roman"/>
          <w:sz w:val="28"/>
          <w:szCs w:val="28"/>
          <w:lang w:val="ru-RU"/>
        </w:rPr>
      </w:pPr>
      <w:r w:rsidRPr="00A74392">
        <w:rPr>
          <w:rFonts w:ascii="Times New Roman" w:eastAsia="Times New Roman" w:hAnsi="Times New Roman" w:cs="Times New Roman"/>
          <w:sz w:val="28"/>
          <w:szCs w:val="28"/>
          <w:lang w:val="ru-RU"/>
        </w:rPr>
        <w:t xml:space="preserve">Рецензент - к.н. із соц.ком, доцент </w:t>
      </w:r>
      <w:r w:rsidRPr="00A74392">
        <w:rPr>
          <w:rFonts w:ascii="Times New Roman" w:eastAsia="Times New Roman" w:hAnsi="Times New Roman" w:cs="Times New Roman"/>
          <w:i/>
          <w:sz w:val="28"/>
          <w:szCs w:val="28"/>
          <w:lang w:val="ru-RU"/>
        </w:rPr>
        <w:t>Любченко Ю</w:t>
      </w:r>
      <w:r w:rsidRPr="00A74392">
        <w:rPr>
          <w:rFonts w:ascii="Times New Roman" w:eastAsia="Times New Roman" w:hAnsi="Times New Roman" w:cs="Times New Roman"/>
          <w:i/>
          <w:sz w:val="28"/>
          <w:szCs w:val="28"/>
          <w:lang w:val="uk-UA"/>
        </w:rPr>
        <w:t>.В.</w:t>
      </w:r>
    </w:p>
    <w:p w:rsidR="00EC7D5F" w:rsidRDefault="00EC7D5F" w:rsidP="00EC7D5F">
      <w:pPr>
        <w:spacing w:line="300" w:lineRule="auto"/>
        <w:ind w:left="3060" w:right="220"/>
        <w:jc w:val="center"/>
        <w:rPr>
          <w:rFonts w:ascii="Times New Roman" w:eastAsia="Times New Roman" w:hAnsi="Times New Roman" w:cs="Times New Roman"/>
          <w:sz w:val="28"/>
          <w:szCs w:val="28"/>
          <w:lang w:val="ru-RU"/>
        </w:rPr>
      </w:pP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p>
    <w:p w:rsidR="00EC7D5F" w:rsidRDefault="00EC7D5F" w:rsidP="00EC7D5F">
      <w:pPr>
        <w:spacing w:line="300" w:lineRule="auto"/>
        <w:ind w:right="220" w:firstLine="720"/>
        <w:jc w:val="center"/>
        <w:rPr>
          <w:rFonts w:ascii="Times New Roman" w:eastAsia="Times New Roman" w:hAnsi="Times New Roman" w:cs="Times New Roman"/>
          <w:sz w:val="28"/>
          <w:szCs w:val="28"/>
          <w:lang w:val="ru-RU"/>
        </w:rPr>
      </w:pPr>
    </w:p>
    <w:p w:rsidR="00EC7D5F" w:rsidRDefault="00EC7D5F" w:rsidP="00EC7D5F">
      <w:pPr>
        <w:spacing w:line="30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Запоріжжя 2023</w:t>
      </w:r>
    </w:p>
    <w:p w:rsidR="00EC7D5F" w:rsidRDefault="00EC7D5F" w:rsidP="00EC7D5F">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rsidR="00EC7D5F" w:rsidRDefault="00EC7D5F" w:rsidP="00EC7D5F">
      <w:pPr>
        <w:spacing w:line="300" w:lineRule="auto"/>
        <w:jc w:val="center"/>
        <w:rPr>
          <w:rFonts w:ascii="Times New Roman" w:eastAsia="Times New Roman" w:hAnsi="Times New Roman" w:cs="Times New Roman"/>
          <w:b/>
          <w:sz w:val="28"/>
          <w:szCs w:val="28"/>
          <w:lang w:val="ru-RU"/>
        </w:rPr>
      </w:pPr>
    </w:p>
    <w:p w:rsidR="00EC7D5F" w:rsidRDefault="00EC7D5F" w:rsidP="00EC7D5F">
      <w:pPr>
        <w:spacing w:line="30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МІНІСТЕРСТВО ОСВІТИ І НАУКИ УКРАЇНИ</w:t>
      </w:r>
    </w:p>
    <w:p w:rsidR="00EC7D5F" w:rsidRDefault="00EC7D5F" w:rsidP="00EC7D5F">
      <w:pPr>
        <w:spacing w:line="30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 ЗАПОРІЗЬКИЙ НАЦІОНАЛЬНИЙ УНІВЕРСИТЕТ</w:t>
      </w:r>
    </w:p>
    <w:p w:rsidR="00EC7D5F" w:rsidRDefault="00EC7D5F" w:rsidP="00EC7D5F">
      <w:pPr>
        <w:spacing w:line="300" w:lineRule="auto"/>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Факультет журналістики</w:t>
      </w:r>
    </w:p>
    <w:p w:rsidR="00EC7D5F" w:rsidRDefault="00EC7D5F" w:rsidP="00EC7D5F">
      <w:pPr>
        <w:spacing w:line="300" w:lineRule="auto"/>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Кафедра соціальних комунікацій та інформаційної діяльності</w:t>
      </w:r>
    </w:p>
    <w:p w:rsidR="00EC7D5F" w:rsidRDefault="00EC7D5F" w:rsidP="00EC7D5F">
      <w:pPr>
        <w:spacing w:line="300" w:lineRule="auto"/>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Рівень вищої освіти бакалаврський</w:t>
      </w:r>
    </w:p>
    <w:p w:rsidR="00EC7D5F" w:rsidRDefault="00EC7D5F" w:rsidP="00EC7D5F">
      <w:pPr>
        <w:pStyle w:val="1"/>
        <w:keepNext w:val="0"/>
        <w:keepLines w:val="0"/>
        <w:spacing w:before="0" w:after="0" w:line="300" w:lineRule="auto"/>
        <w:rPr>
          <w:rFonts w:ascii="Times New Roman" w:hAnsi="Times New Roman" w:cs="Times New Roman"/>
          <w:i/>
          <w:sz w:val="28"/>
          <w:szCs w:val="28"/>
          <w:lang w:val="ru-RU"/>
        </w:rPr>
      </w:pPr>
      <w:bookmarkStart w:id="0" w:name="_2jse2fbdz045"/>
      <w:bookmarkEnd w:id="0"/>
      <w:r>
        <w:rPr>
          <w:rFonts w:ascii="Times New Roman" w:hAnsi="Times New Roman" w:cs="Times New Roman"/>
          <w:i/>
          <w:sz w:val="28"/>
          <w:szCs w:val="28"/>
          <w:lang w:val="ru-RU"/>
        </w:rPr>
        <w:t>Спеціальність 061 Журналістика</w:t>
      </w:r>
    </w:p>
    <w:p w:rsidR="00EC7D5F" w:rsidRDefault="00EC7D5F" w:rsidP="00EC7D5F">
      <w:pPr>
        <w:spacing w:line="300" w:lineRule="auto"/>
        <w:rPr>
          <w:rFonts w:ascii="Times New Roman" w:eastAsia="Times New Roman" w:hAnsi="Times New Roman" w:cs="Times New Roman"/>
          <w:sz w:val="28"/>
          <w:szCs w:val="28"/>
          <w:lang w:val="ru-RU"/>
        </w:rPr>
      </w:pPr>
      <w:r>
        <w:rPr>
          <w:rFonts w:ascii="Times New Roman" w:eastAsia="Times New Roman" w:hAnsi="Times New Roman" w:cs="Times New Roman"/>
          <w:i/>
          <w:sz w:val="28"/>
          <w:szCs w:val="28"/>
          <w:lang w:val="ru-RU"/>
        </w:rPr>
        <w:t>ОПП Реклама та зв’язки з громадськістю</w:t>
      </w:r>
      <w:r>
        <w:rPr>
          <w:rFonts w:ascii="Times New Roman" w:eastAsia="Times New Roman" w:hAnsi="Times New Roman" w:cs="Times New Roman"/>
          <w:sz w:val="28"/>
          <w:szCs w:val="28"/>
          <w:lang w:val="ru-RU"/>
        </w:rPr>
        <w:t xml:space="preserve">                                                                       </w:t>
      </w:r>
    </w:p>
    <w:p w:rsidR="00EC7D5F" w:rsidRDefault="00EC7D5F" w:rsidP="00EC7D5F">
      <w:pPr>
        <w:pStyle w:val="1"/>
        <w:keepNext w:val="0"/>
        <w:keepLines w:val="0"/>
        <w:spacing w:before="0" w:after="0" w:line="300" w:lineRule="auto"/>
        <w:jc w:val="right"/>
        <w:rPr>
          <w:rFonts w:ascii="Times New Roman" w:hAnsi="Times New Roman" w:cs="Times New Roman"/>
          <w:b/>
          <w:sz w:val="28"/>
          <w:szCs w:val="28"/>
          <w:lang w:val="ru-RU"/>
        </w:rPr>
      </w:pPr>
      <w:bookmarkStart w:id="1" w:name="_a1irsy5u6p2"/>
      <w:bookmarkEnd w:id="1"/>
      <w:r>
        <w:rPr>
          <w:rFonts w:ascii="Times New Roman" w:hAnsi="Times New Roman" w:cs="Times New Roman"/>
          <w:b/>
          <w:sz w:val="28"/>
          <w:szCs w:val="28"/>
          <w:lang w:val="ru-RU"/>
        </w:rPr>
        <w:t>ЗАТВЕРДЖУЮ</w:t>
      </w:r>
    </w:p>
    <w:p w:rsidR="00EC7D5F" w:rsidRDefault="00EC7D5F" w:rsidP="00EC7D5F">
      <w:pPr>
        <w:spacing w:line="300" w:lineRule="auto"/>
        <w:jc w:val="right"/>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Завідувач кафедри</w:t>
      </w:r>
    </w:p>
    <w:p w:rsidR="00EC7D5F" w:rsidRDefault="00EC7D5F" w:rsidP="00EC7D5F">
      <w:pPr>
        <w:spacing w:line="300" w:lineRule="auto"/>
        <w:jc w:val="right"/>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Березенко В.В.</w:t>
      </w:r>
    </w:p>
    <w:p w:rsidR="00EC7D5F" w:rsidRDefault="00EC7D5F" w:rsidP="00EC7D5F">
      <w:pPr>
        <w:spacing w:line="300" w:lineRule="auto"/>
        <w:jc w:val="right"/>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________________</w:t>
      </w:r>
    </w:p>
    <w:p w:rsidR="00EC7D5F" w:rsidRDefault="00EC7D5F" w:rsidP="00EC7D5F">
      <w:pPr>
        <w:spacing w:line="300" w:lineRule="auto"/>
        <w:jc w:val="right"/>
        <w:rPr>
          <w:rFonts w:ascii="Times New Roman" w:eastAsia="Times New Roman" w:hAnsi="Times New Roman" w:cs="Times New Roman"/>
          <w:b/>
          <w:color w:val="0D0D0D"/>
          <w:sz w:val="28"/>
          <w:szCs w:val="28"/>
          <w:lang w:val="ru-RU"/>
        </w:rPr>
      </w:pPr>
      <w:r>
        <w:rPr>
          <w:rFonts w:ascii="Times New Roman" w:eastAsia="Times New Roman" w:hAnsi="Times New Roman" w:cs="Times New Roman"/>
          <w:b/>
          <w:sz w:val="28"/>
          <w:szCs w:val="28"/>
          <w:lang w:val="ru-RU"/>
        </w:rPr>
        <w:t>«</w:t>
      </w:r>
      <w:r>
        <w:rPr>
          <w:rFonts w:ascii="Times New Roman" w:eastAsia="Times New Roman" w:hAnsi="Times New Roman" w:cs="Times New Roman"/>
          <w:sz w:val="28"/>
          <w:szCs w:val="28"/>
          <w:lang w:val="ru-RU"/>
        </w:rPr>
        <w:t>__»________ 2022 року</w:t>
      </w:r>
      <w:r>
        <w:rPr>
          <w:rFonts w:ascii="Times New Roman" w:eastAsia="Times New Roman" w:hAnsi="Times New Roman" w:cs="Times New Roman"/>
          <w:b/>
          <w:color w:val="0D0D0D"/>
          <w:sz w:val="28"/>
          <w:szCs w:val="28"/>
          <w:lang w:val="ru-RU"/>
        </w:rPr>
        <w:t xml:space="preserve"> </w:t>
      </w:r>
    </w:p>
    <w:p w:rsidR="00EC7D5F" w:rsidRDefault="00EC7D5F" w:rsidP="00EC7D5F">
      <w:pPr>
        <w:spacing w:line="300" w:lineRule="auto"/>
        <w:jc w:val="center"/>
        <w:rPr>
          <w:rFonts w:ascii="Times New Roman" w:eastAsia="Times New Roman" w:hAnsi="Times New Roman" w:cs="Times New Roman"/>
          <w:b/>
          <w:color w:val="0D0D0D"/>
          <w:sz w:val="28"/>
          <w:szCs w:val="28"/>
          <w:lang w:val="ru-RU"/>
        </w:rPr>
      </w:pPr>
      <w:r>
        <w:rPr>
          <w:rFonts w:ascii="Times New Roman" w:eastAsia="Times New Roman" w:hAnsi="Times New Roman" w:cs="Times New Roman"/>
          <w:b/>
          <w:color w:val="0D0D0D"/>
          <w:sz w:val="28"/>
          <w:szCs w:val="28"/>
          <w:lang w:val="ru-RU"/>
        </w:rPr>
        <w:t>З  А  В  Д  А  Н  Н  Я</w:t>
      </w:r>
    </w:p>
    <w:p w:rsidR="00EC7D5F" w:rsidRDefault="00EC7D5F" w:rsidP="00EC7D5F">
      <w:pPr>
        <w:spacing w:line="30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color w:val="0D0D0D"/>
          <w:sz w:val="28"/>
          <w:szCs w:val="28"/>
          <w:lang w:val="ru-RU"/>
        </w:rPr>
        <w:t>НА ДИПЛОМНУ РОБОТУ СТУДЕНТЦІ</w:t>
      </w:r>
      <w:r>
        <w:rPr>
          <w:rFonts w:ascii="Times New Roman" w:eastAsia="Times New Roman" w:hAnsi="Times New Roman" w:cs="Times New Roman"/>
          <w:b/>
          <w:sz w:val="28"/>
          <w:szCs w:val="28"/>
          <w:lang w:val="ru-RU"/>
        </w:rPr>
        <w:t xml:space="preserve"> </w:t>
      </w:r>
    </w:p>
    <w:p w:rsidR="00EC7D5F" w:rsidRDefault="00EC7D5F" w:rsidP="00EC7D5F">
      <w:pPr>
        <w:spacing w:line="30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color w:val="0D0D0D"/>
          <w:sz w:val="28"/>
          <w:szCs w:val="28"/>
          <w:lang w:val="ru-RU"/>
        </w:rPr>
        <w:t>Сегейди Олександри Олександрівни</w:t>
      </w:r>
    </w:p>
    <w:p w:rsidR="00EC7D5F" w:rsidRDefault="00EC7D5F" w:rsidP="00EC7D5F">
      <w:pPr>
        <w:spacing w:line="300" w:lineRule="auto"/>
        <w:jc w:val="both"/>
        <w:rPr>
          <w:rFonts w:ascii="Times New Roman" w:eastAsia="Times New Roman" w:hAnsi="Times New Roman" w:cs="Times New Roman"/>
          <w:color w:val="0D0D0D"/>
          <w:sz w:val="28"/>
          <w:szCs w:val="28"/>
          <w:u w:val="single"/>
          <w:lang w:val="ru-RU"/>
        </w:rPr>
      </w:pPr>
      <w:r>
        <w:rPr>
          <w:rFonts w:ascii="Times New Roman" w:eastAsia="Times New Roman" w:hAnsi="Times New Roman" w:cs="Times New Roman"/>
          <w:color w:val="0D0D0D"/>
          <w:sz w:val="28"/>
          <w:szCs w:val="28"/>
          <w:lang w:val="ru-RU"/>
        </w:rPr>
        <w:t xml:space="preserve">1. Тема роботи </w:t>
      </w:r>
      <w:r>
        <w:rPr>
          <w:rFonts w:ascii="Times New Roman" w:eastAsia="Times New Roman" w:hAnsi="Times New Roman" w:cs="Times New Roman"/>
          <w:color w:val="0D0D0D"/>
          <w:sz w:val="28"/>
          <w:szCs w:val="28"/>
          <w:u w:val="single"/>
          <w:lang w:val="ru-RU"/>
        </w:rPr>
        <w:t>«Креативні комунікації українських рекламних агенцій у 2022 році»</w:t>
      </w:r>
    </w:p>
    <w:p w:rsidR="00EC7D5F" w:rsidRDefault="00EC7D5F" w:rsidP="00EC7D5F">
      <w:pPr>
        <w:spacing w:line="30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 xml:space="preserve">керівник роботи </w:t>
      </w:r>
      <w:r>
        <w:rPr>
          <w:rFonts w:ascii="Times New Roman" w:eastAsia="Times New Roman" w:hAnsi="Times New Roman" w:cs="Times New Roman"/>
          <w:color w:val="0D0D0D"/>
          <w:sz w:val="28"/>
          <w:szCs w:val="28"/>
          <w:u w:val="single"/>
          <w:lang w:val="ru-RU"/>
        </w:rPr>
        <w:t>Санакоєва Н.Д., к.філол.н., доцент</w:t>
      </w:r>
      <w:r>
        <w:rPr>
          <w:rFonts w:ascii="Times New Roman" w:eastAsia="Times New Roman" w:hAnsi="Times New Roman" w:cs="Times New Roman"/>
          <w:color w:val="0D0D0D"/>
          <w:sz w:val="28"/>
          <w:szCs w:val="28"/>
          <w:lang w:val="ru-RU"/>
        </w:rPr>
        <w:t>,</w:t>
      </w:r>
    </w:p>
    <w:p w:rsidR="00EC7D5F" w:rsidRDefault="00EC7D5F" w:rsidP="00EC7D5F">
      <w:pPr>
        <w:spacing w:line="30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затверджені наказом ЗНУ від «10» жовтня 2022 року № 26-с.</w:t>
      </w:r>
    </w:p>
    <w:p w:rsidR="00EC7D5F" w:rsidRDefault="00EC7D5F" w:rsidP="00EC7D5F">
      <w:pPr>
        <w:spacing w:line="30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2. Строк подання студентом роботи 25 квітня 2023 року.</w:t>
      </w:r>
    </w:p>
    <w:p w:rsidR="00EC7D5F" w:rsidRPr="00270FA3" w:rsidRDefault="00EC7D5F" w:rsidP="00EC7D5F">
      <w:pPr>
        <w:spacing w:line="300" w:lineRule="auto"/>
        <w:jc w:val="both"/>
        <w:rPr>
          <w:rFonts w:ascii="Times New Roman" w:eastAsia="Times New Roman" w:hAnsi="Times New Roman" w:cs="Times New Roman"/>
          <w:color w:val="0D0D0D"/>
          <w:sz w:val="28"/>
          <w:szCs w:val="28"/>
          <w:u w:val="single"/>
          <w:lang w:val="uk-UA"/>
        </w:rPr>
      </w:pPr>
      <w:r>
        <w:rPr>
          <w:rFonts w:ascii="Times New Roman" w:eastAsia="Times New Roman" w:hAnsi="Times New Roman" w:cs="Times New Roman"/>
          <w:color w:val="0D0D0D"/>
          <w:sz w:val="28"/>
          <w:szCs w:val="28"/>
          <w:lang w:val="ru-RU"/>
        </w:rPr>
        <w:t xml:space="preserve">3. Вихідні дані до роботи </w:t>
      </w:r>
      <w:r>
        <w:rPr>
          <w:rFonts w:ascii="Times New Roman" w:eastAsia="Times New Roman" w:hAnsi="Times New Roman" w:cs="Times New Roman"/>
          <w:color w:val="0D0D0D"/>
          <w:sz w:val="28"/>
          <w:szCs w:val="28"/>
          <w:u w:val="single"/>
          <w:lang w:val="ru-RU"/>
        </w:rPr>
        <w:t>праці вітчизняних та зарубіжних медіадослідників:</w:t>
      </w:r>
      <w:r>
        <w:rPr>
          <w:rFonts w:ascii="Times New Roman" w:eastAsia="Times New Roman" w:hAnsi="Times New Roman" w:cs="Times New Roman"/>
          <w:color w:val="0D0D0D"/>
          <w:sz w:val="28"/>
          <w:szCs w:val="28"/>
          <w:lang w:val="ru-RU"/>
        </w:rPr>
        <w:t xml:space="preserve"> </w:t>
      </w:r>
      <w:r w:rsidRPr="00270FA3">
        <w:rPr>
          <w:rFonts w:ascii="Times New Roman" w:eastAsia="Times New Roman" w:hAnsi="Times New Roman" w:cs="Times New Roman"/>
          <w:color w:val="0D0D0D"/>
          <w:sz w:val="28"/>
          <w:szCs w:val="28"/>
          <w:u w:val="single"/>
          <w:lang w:val="ru-RU"/>
        </w:rPr>
        <w:t>Т. Аверіна</w:t>
      </w:r>
      <w:r w:rsidRPr="00270FA3">
        <w:rPr>
          <w:rFonts w:ascii="Times New Roman" w:eastAsia="Times New Roman" w:hAnsi="Times New Roman" w:cs="Times New Roman"/>
          <w:color w:val="0D0D0D"/>
          <w:sz w:val="28"/>
          <w:szCs w:val="28"/>
          <w:u w:val="single"/>
          <w:lang w:val="uk-UA"/>
        </w:rPr>
        <w:t xml:space="preserve"> </w:t>
      </w:r>
      <w:r w:rsidRPr="00270FA3">
        <w:rPr>
          <w:rFonts w:ascii="Times New Roman" w:eastAsia="Times New Roman" w:hAnsi="Times New Roman" w:cs="Times New Roman"/>
          <w:color w:val="0D0D0D"/>
          <w:sz w:val="28"/>
          <w:szCs w:val="28"/>
          <w:u w:val="single"/>
          <w:lang w:val="ru-RU"/>
        </w:rPr>
        <w:t>[1], Н. Бутенко</w:t>
      </w:r>
      <w:r w:rsidRPr="00270FA3">
        <w:rPr>
          <w:rFonts w:ascii="Times New Roman" w:eastAsia="Times New Roman" w:hAnsi="Times New Roman" w:cs="Times New Roman"/>
          <w:color w:val="0D0D0D"/>
          <w:sz w:val="28"/>
          <w:szCs w:val="28"/>
          <w:u w:val="single"/>
          <w:lang w:val="uk-UA"/>
        </w:rPr>
        <w:t xml:space="preserve"> </w:t>
      </w:r>
      <w:r w:rsidRPr="00270FA3">
        <w:rPr>
          <w:rFonts w:ascii="Times New Roman" w:eastAsia="Times New Roman" w:hAnsi="Times New Roman" w:cs="Times New Roman"/>
          <w:color w:val="0D0D0D"/>
          <w:sz w:val="28"/>
          <w:szCs w:val="28"/>
          <w:u w:val="single"/>
          <w:lang w:val="ru-RU"/>
        </w:rPr>
        <w:t>[2], А. Дейян</w:t>
      </w:r>
      <w:r w:rsidRPr="00270FA3">
        <w:rPr>
          <w:rFonts w:ascii="Times New Roman" w:eastAsia="Times New Roman" w:hAnsi="Times New Roman" w:cs="Times New Roman"/>
          <w:color w:val="0D0D0D"/>
          <w:sz w:val="28"/>
          <w:szCs w:val="28"/>
          <w:u w:val="single"/>
          <w:lang w:val="uk-UA"/>
        </w:rPr>
        <w:t xml:space="preserve"> </w:t>
      </w:r>
      <w:r w:rsidR="00C02827" w:rsidRPr="00270FA3">
        <w:rPr>
          <w:rFonts w:ascii="Times New Roman" w:eastAsia="Times New Roman" w:hAnsi="Times New Roman" w:cs="Times New Roman"/>
          <w:color w:val="0D0D0D"/>
          <w:sz w:val="28"/>
          <w:szCs w:val="28"/>
          <w:u w:val="single"/>
          <w:lang w:val="ru-RU"/>
        </w:rPr>
        <w:t>[21</w:t>
      </w:r>
      <w:r w:rsidRPr="00270FA3">
        <w:rPr>
          <w:rFonts w:ascii="Times New Roman" w:eastAsia="Times New Roman" w:hAnsi="Times New Roman" w:cs="Times New Roman"/>
          <w:color w:val="0D0D0D"/>
          <w:sz w:val="28"/>
          <w:szCs w:val="28"/>
          <w:u w:val="single"/>
          <w:lang w:val="ru-RU"/>
        </w:rPr>
        <w:t>], Н. Санакоєва</w:t>
      </w:r>
      <w:r w:rsidRPr="00270FA3">
        <w:rPr>
          <w:rFonts w:ascii="Times New Roman" w:eastAsia="Times New Roman" w:hAnsi="Times New Roman" w:cs="Times New Roman"/>
          <w:color w:val="0D0D0D"/>
          <w:sz w:val="28"/>
          <w:szCs w:val="28"/>
          <w:u w:val="single"/>
          <w:lang w:val="uk-UA"/>
        </w:rPr>
        <w:t xml:space="preserve"> </w:t>
      </w:r>
      <w:r w:rsidR="00C02827" w:rsidRPr="00270FA3">
        <w:rPr>
          <w:rFonts w:ascii="Times New Roman" w:eastAsia="Times New Roman" w:hAnsi="Times New Roman" w:cs="Times New Roman"/>
          <w:color w:val="0D0D0D"/>
          <w:sz w:val="28"/>
          <w:szCs w:val="28"/>
          <w:u w:val="single"/>
          <w:lang w:val="ru-RU"/>
        </w:rPr>
        <w:t>[27</w:t>
      </w:r>
      <w:r w:rsidRPr="00270FA3">
        <w:rPr>
          <w:rFonts w:ascii="Times New Roman" w:eastAsia="Times New Roman" w:hAnsi="Times New Roman" w:cs="Times New Roman"/>
          <w:color w:val="0D0D0D"/>
          <w:sz w:val="28"/>
          <w:szCs w:val="28"/>
          <w:u w:val="single"/>
          <w:lang w:val="ru-RU"/>
        </w:rPr>
        <w:t>], І.Стащук</w:t>
      </w:r>
      <w:r w:rsidRPr="00270FA3">
        <w:rPr>
          <w:rFonts w:ascii="Times New Roman" w:eastAsia="Times New Roman" w:hAnsi="Times New Roman" w:cs="Times New Roman"/>
          <w:color w:val="0D0D0D"/>
          <w:sz w:val="28"/>
          <w:szCs w:val="28"/>
          <w:u w:val="single"/>
          <w:lang w:val="uk-UA"/>
        </w:rPr>
        <w:t xml:space="preserve"> </w:t>
      </w:r>
      <w:r w:rsidR="00C02827" w:rsidRPr="00270FA3">
        <w:rPr>
          <w:rFonts w:ascii="Times New Roman" w:eastAsia="Times New Roman" w:hAnsi="Times New Roman" w:cs="Times New Roman"/>
          <w:color w:val="0D0D0D"/>
          <w:sz w:val="28"/>
          <w:szCs w:val="28"/>
          <w:u w:val="single"/>
          <w:lang w:val="ru-RU"/>
        </w:rPr>
        <w:t>[28</w:t>
      </w:r>
      <w:r w:rsidRPr="00270FA3">
        <w:rPr>
          <w:rFonts w:ascii="Times New Roman" w:eastAsia="Times New Roman" w:hAnsi="Times New Roman" w:cs="Times New Roman"/>
          <w:color w:val="0D0D0D"/>
          <w:sz w:val="28"/>
          <w:szCs w:val="28"/>
          <w:u w:val="single"/>
          <w:lang w:val="ru-RU"/>
        </w:rPr>
        <w:t>]</w:t>
      </w:r>
      <w:r w:rsidR="00C02827" w:rsidRPr="00270FA3">
        <w:rPr>
          <w:rFonts w:ascii="Times New Roman" w:eastAsia="Times New Roman" w:hAnsi="Times New Roman" w:cs="Times New Roman"/>
          <w:color w:val="0D0D0D"/>
          <w:sz w:val="28"/>
          <w:szCs w:val="28"/>
          <w:u w:val="single"/>
          <w:lang w:val="ru-RU"/>
        </w:rPr>
        <w:t>.</w:t>
      </w:r>
    </w:p>
    <w:p w:rsidR="00BD3D70" w:rsidRPr="00BD3D70" w:rsidRDefault="00EC7D5F" w:rsidP="00BD3D70">
      <w:pPr>
        <w:spacing w:line="240" w:lineRule="auto"/>
        <w:jc w:val="both"/>
        <w:rPr>
          <w:rFonts w:ascii="Times New Roman" w:eastAsia="Times New Roman" w:hAnsi="Times New Roman" w:cs="Times New Roman"/>
          <w:sz w:val="28"/>
          <w:szCs w:val="28"/>
          <w:u w:val="single"/>
          <w:lang w:val="uk-UA"/>
        </w:rPr>
      </w:pPr>
      <w:r w:rsidRPr="00BD3D70">
        <w:rPr>
          <w:rFonts w:ascii="Times New Roman" w:eastAsia="Times New Roman" w:hAnsi="Times New Roman" w:cs="Times New Roman"/>
          <w:color w:val="0D0D0D"/>
          <w:sz w:val="28"/>
          <w:szCs w:val="28"/>
          <w:lang w:val="uk-UA"/>
        </w:rPr>
        <w:t xml:space="preserve">4. Зміст розрахунково-пояснювальної записки: </w:t>
      </w:r>
      <w:r w:rsidR="00BD3D70" w:rsidRPr="00BD3D70">
        <w:rPr>
          <w:rFonts w:ascii="Times New Roman" w:eastAsia="Times New Roman" w:hAnsi="Times New Roman" w:cs="Times New Roman"/>
          <w:sz w:val="28"/>
          <w:szCs w:val="28"/>
          <w:u w:val="single"/>
          <w:lang w:val="uk-UA"/>
        </w:rPr>
        <w:t>проаналізувати актуальні тенденції у креативних комунікаціях України; дослідити ефективність креативів рекламних агенцій у 2022 р.; порівняти рекламну діяльність агенцій у 2019-2021 рр та у 2022- 2023рр.</w:t>
      </w:r>
      <w:r w:rsidR="00BD3D70">
        <w:rPr>
          <w:rFonts w:ascii="Times New Roman" w:eastAsia="Times New Roman" w:hAnsi="Times New Roman" w:cs="Times New Roman"/>
          <w:sz w:val="28"/>
          <w:szCs w:val="28"/>
          <w:u w:val="single"/>
          <w:lang w:val="uk-UA"/>
        </w:rPr>
        <w:t xml:space="preserve">; </w:t>
      </w:r>
      <w:r w:rsidR="00BD3D70" w:rsidRPr="00BD3D70">
        <w:rPr>
          <w:rFonts w:ascii="Times New Roman" w:eastAsia="Times New Roman" w:hAnsi="Times New Roman" w:cs="Times New Roman"/>
          <w:sz w:val="28"/>
          <w:szCs w:val="28"/>
          <w:u w:val="single"/>
          <w:lang w:val="uk-UA"/>
        </w:rPr>
        <w:t>схарактеризувати кейси рекламних агенцій лідерів ринку за 2022 рік та їх ефективність.</w:t>
      </w:r>
    </w:p>
    <w:p w:rsidR="00EC7D5F" w:rsidRPr="00BD3D70" w:rsidRDefault="00EC7D5F" w:rsidP="00BD3D70">
      <w:pPr>
        <w:spacing w:line="240" w:lineRule="auto"/>
        <w:jc w:val="both"/>
        <w:rPr>
          <w:rFonts w:ascii="Times New Roman" w:eastAsia="Times New Roman" w:hAnsi="Times New Roman" w:cs="Times New Roman"/>
          <w:sz w:val="28"/>
          <w:szCs w:val="28"/>
          <w:highlight w:val="white"/>
          <w:lang w:val="uk-UA"/>
        </w:rPr>
      </w:pPr>
    </w:p>
    <w:p w:rsidR="00EC7D5F" w:rsidRDefault="00EC7D5F" w:rsidP="00EC7D5F">
      <w:pPr>
        <w:spacing w:line="30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5. Перелік графічного матеріалу (з точним зазначенням обов’язкових креслень) – _ таблиці, _ рисунків.</w:t>
      </w:r>
    </w:p>
    <w:p w:rsidR="00BD3D70" w:rsidRDefault="00BD3D70" w:rsidP="00EC7D5F">
      <w:pPr>
        <w:spacing w:line="300" w:lineRule="auto"/>
        <w:jc w:val="both"/>
        <w:rPr>
          <w:rFonts w:ascii="Times New Roman" w:eastAsia="Times New Roman" w:hAnsi="Times New Roman" w:cs="Times New Roman"/>
          <w:color w:val="0D0D0D"/>
          <w:sz w:val="28"/>
          <w:szCs w:val="28"/>
          <w:lang w:val="ru-RU"/>
        </w:rPr>
      </w:pPr>
    </w:p>
    <w:p w:rsidR="00EC7D5F" w:rsidRDefault="00EC7D5F" w:rsidP="00EC7D5F">
      <w:pPr>
        <w:spacing w:line="300" w:lineRule="auto"/>
        <w:jc w:val="both"/>
        <w:rPr>
          <w:rFonts w:ascii="Times New Roman" w:eastAsia="Times New Roman" w:hAnsi="Times New Roman" w:cs="Times New Roman"/>
          <w:color w:val="0D0D0D"/>
          <w:sz w:val="28"/>
          <w:szCs w:val="28"/>
          <w:lang w:val="uk-UA"/>
        </w:rPr>
      </w:pPr>
      <w:r>
        <w:rPr>
          <w:rFonts w:ascii="Times New Roman" w:eastAsia="Times New Roman" w:hAnsi="Times New Roman" w:cs="Times New Roman"/>
          <w:color w:val="0D0D0D"/>
          <w:sz w:val="28"/>
          <w:szCs w:val="28"/>
          <w:lang w:val="ru-RU"/>
        </w:rPr>
        <w:t>6. Консультанти розділів роботи:</w:t>
      </w:r>
    </w:p>
    <w:tbl>
      <w:tblPr>
        <w:tblW w:w="9630" w:type="dxa"/>
        <w:tblBorders>
          <w:insideH w:val="nil"/>
          <w:insideV w:val="nil"/>
        </w:tblBorders>
        <w:tblLayout w:type="fixed"/>
        <w:tblLook w:val="0600" w:firstRow="0" w:lastRow="0" w:firstColumn="0" w:lastColumn="0" w:noHBand="1" w:noVBand="1"/>
      </w:tblPr>
      <w:tblGrid>
        <w:gridCol w:w="2210"/>
        <w:gridCol w:w="3235"/>
        <w:gridCol w:w="2033"/>
        <w:gridCol w:w="2152"/>
      </w:tblGrid>
      <w:tr w:rsidR="00EC7D5F" w:rsidTr="00EC7D5F">
        <w:trPr>
          <w:trHeight w:val="510"/>
        </w:trPr>
        <w:tc>
          <w:tcPr>
            <w:tcW w:w="2212" w:type="dxa"/>
            <w:vMerge w:val="restar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Розділ</w:t>
            </w:r>
          </w:p>
        </w:tc>
        <w:tc>
          <w:tcPr>
            <w:tcW w:w="3237" w:type="dxa"/>
            <w:vMerge w:val="restart"/>
            <w:tcBorders>
              <w:top w:val="single" w:sz="6" w:space="0" w:color="000000"/>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Прізвище, ініціали та посада консультанта</w:t>
            </w:r>
          </w:p>
        </w:tc>
        <w:tc>
          <w:tcPr>
            <w:tcW w:w="4187" w:type="dxa"/>
            <w:gridSpan w:val="2"/>
            <w:tcBorders>
              <w:top w:val="single" w:sz="6" w:space="0" w:color="000000"/>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Підпис, дата</w:t>
            </w:r>
          </w:p>
        </w:tc>
      </w:tr>
      <w:tr w:rsidR="00EC7D5F" w:rsidTr="00EC7D5F">
        <w:trPr>
          <w:trHeight w:val="810"/>
        </w:trPr>
        <w:tc>
          <w:tcPr>
            <w:tcW w:w="2212" w:type="dxa"/>
            <w:vMerge/>
            <w:tcBorders>
              <w:top w:val="single" w:sz="6" w:space="0" w:color="000000"/>
              <w:left w:val="single" w:sz="6" w:space="0" w:color="000000"/>
              <w:bottom w:val="single" w:sz="6" w:space="0" w:color="000000"/>
              <w:right w:val="single" w:sz="6" w:space="0" w:color="000000"/>
            </w:tcBorders>
            <w:vAlign w:val="center"/>
            <w:hideMark/>
          </w:tcPr>
          <w:p w:rsidR="00EC7D5F" w:rsidRDefault="00EC7D5F">
            <w:pPr>
              <w:rPr>
                <w:rFonts w:ascii="Times New Roman" w:eastAsia="Times New Roman" w:hAnsi="Times New Roman" w:cs="Times New Roman"/>
                <w:sz w:val="28"/>
                <w:szCs w:val="28"/>
                <w:lang w:val="ru-RU"/>
              </w:rPr>
            </w:pPr>
          </w:p>
        </w:tc>
        <w:tc>
          <w:tcPr>
            <w:tcW w:w="3237" w:type="dxa"/>
            <w:vMerge/>
            <w:tcBorders>
              <w:top w:val="single" w:sz="6" w:space="0" w:color="000000"/>
              <w:left w:val="nil"/>
              <w:bottom w:val="single" w:sz="6" w:space="0" w:color="000000"/>
              <w:right w:val="single" w:sz="6" w:space="0" w:color="000000"/>
            </w:tcBorders>
            <w:vAlign w:val="center"/>
            <w:hideMark/>
          </w:tcPr>
          <w:p w:rsidR="00EC7D5F" w:rsidRDefault="00EC7D5F">
            <w:pPr>
              <w:rPr>
                <w:rFonts w:ascii="Times New Roman" w:eastAsia="Times New Roman" w:hAnsi="Times New Roman" w:cs="Times New Roman"/>
                <w:sz w:val="28"/>
                <w:szCs w:val="28"/>
                <w:lang w:val="ru-RU"/>
              </w:rPr>
            </w:pPr>
          </w:p>
        </w:tc>
        <w:tc>
          <w:tcPr>
            <w:tcW w:w="203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 видав</w:t>
            </w:r>
          </w:p>
        </w:tc>
        <w:tc>
          <w:tcPr>
            <w:tcW w:w="2153"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 прийняв</w:t>
            </w:r>
          </w:p>
        </w:tc>
      </w:tr>
      <w:tr w:rsidR="00EC7D5F" w:rsidTr="00EC7D5F">
        <w:trPr>
          <w:trHeight w:val="510"/>
        </w:trPr>
        <w:tc>
          <w:tcPr>
            <w:tcW w:w="22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Перший розділ</w:t>
            </w:r>
          </w:p>
        </w:tc>
        <w:tc>
          <w:tcPr>
            <w:tcW w:w="3237"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Санакоєва Н.Д., доцент</w:t>
            </w:r>
          </w:p>
        </w:tc>
        <w:tc>
          <w:tcPr>
            <w:tcW w:w="2034" w:type="dxa"/>
            <w:tcBorders>
              <w:top w:val="nil"/>
              <w:left w:val="nil"/>
              <w:bottom w:val="single" w:sz="6" w:space="0" w:color="000000"/>
              <w:right w:val="single" w:sz="6" w:space="0" w:color="000000"/>
            </w:tcBorders>
            <w:tcMar>
              <w:top w:w="100" w:type="dxa"/>
              <w:left w:w="100" w:type="dxa"/>
              <w:bottom w:w="100" w:type="dxa"/>
              <w:right w:w="100" w:type="dxa"/>
            </w:tcMar>
          </w:tcPr>
          <w:p w:rsidR="00EC7D5F" w:rsidRDefault="00EC7D5F">
            <w:pPr>
              <w:spacing w:line="240" w:lineRule="auto"/>
              <w:rPr>
                <w:rFonts w:ascii="Times New Roman" w:eastAsia="Times New Roman" w:hAnsi="Times New Roman" w:cs="Times New Roman"/>
                <w:sz w:val="28"/>
                <w:szCs w:val="28"/>
                <w:lang w:val="ru-RU"/>
              </w:rPr>
            </w:pPr>
          </w:p>
        </w:tc>
        <w:tc>
          <w:tcPr>
            <w:tcW w:w="2153" w:type="dxa"/>
            <w:tcBorders>
              <w:top w:val="nil"/>
              <w:left w:val="nil"/>
              <w:bottom w:val="single" w:sz="6" w:space="0" w:color="000000"/>
              <w:right w:val="single" w:sz="6" w:space="0" w:color="000000"/>
            </w:tcBorders>
            <w:tcMar>
              <w:top w:w="100" w:type="dxa"/>
              <w:left w:w="100" w:type="dxa"/>
              <w:bottom w:w="100" w:type="dxa"/>
              <w:right w:w="100" w:type="dxa"/>
            </w:tcMar>
          </w:tcPr>
          <w:p w:rsidR="00EC7D5F" w:rsidRDefault="00EC7D5F">
            <w:pPr>
              <w:spacing w:line="240" w:lineRule="auto"/>
              <w:rPr>
                <w:rFonts w:ascii="Times New Roman" w:eastAsia="Times New Roman" w:hAnsi="Times New Roman" w:cs="Times New Roman"/>
                <w:sz w:val="28"/>
                <w:szCs w:val="28"/>
                <w:lang w:val="ru-RU"/>
              </w:rPr>
            </w:pPr>
          </w:p>
        </w:tc>
      </w:tr>
      <w:tr w:rsidR="00EC7D5F" w:rsidTr="00EC7D5F">
        <w:trPr>
          <w:trHeight w:val="510"/>
        </w:trPr>
        <w:tc>
          <w:tcPr>
            <w:tcW w:w="22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Другий розділ</w:t>
            </w:r>
          </w:p>
        </w:tc>
        <w:tc>
          <w:tcPr>
            <w:tcW w:w="3237"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Санакоєва Н.Д., доцент</w:t>
            </w:r>
          </w:p>
        </w:tc>
        <w:tc>
          <w:tcPr>
            <w:tcW w:w="2034" w:type="dxa"/>
            <w:tcBorders>
              <w:top w:val="nil"/>
              <w:left w:val="nil"/>
              <w:bottom w:val="single" w:sz="6" w:space="0" w:color="000000"/>
              <w:right w:val="single" w:sz="6" w:space="0" w:color="000000"/>
            </w:tcBorders>
            <w:tcMar>
              <w:top w:w="100" w:type="dxa"/>
              <w:left w:w="100" w:type="dxa"/>
              <w:bottom w:w="100" w:type="dxa"/>
              <w:right w:w="100" w:type="dxa"/>
            </w:tcMar>
          </w:tcPr>
          <w:p w:rsidR="00EC7D5F" w:rsidRDefault="00EC7D5F">
            <w:pPr>
              <w:spacing w:line="240" w:lineRule="auto"/>
              <w:rPr>
                <w:rFonts w:ascii="Times New Roman" w:eastAsia="Times New Roman" w:hAnsi="Times New Roman" w:cs="Times New Roman"/>
                <w:sz w:val="28"/>
                <w:szCs w:val="28"/>
                <w:lang w:val="ru-RU"/>
              </w:rPr>
            </w:pPr>
          </w:p>
        </w:tc>
        <w:tc>
          <w:tcPr>
            <w:tcW w:w="2153" w:type="dxa"/>
            <w:tcBorders>
              <w:top w:val="nil"/>
              <w:left w:val="nil"/>
              <w:bottom w:val="single" w:sz="6" w:space="0" w:color="000000"/>
              <w:right w:val="single" w:sz="6" w:space="0" w:color="000000"/>
            </w:tcBorders>
            <w:tcMar>
              <w:top w:w="100" w:type="dxa"/>
              <w:left w:w="100" w:type="dxa"/>
              <w:bottom w:w="100" w:type="dxa"/>
              <w:right w:w="100" w:type="dxa"/>
            </w:tcMar>
          </w:tcPr>
          <w:p w:rsidR="00EC7D5F" w:rsidRDefault="00EC7D5F">
            <w:pPr>
              <w:spacing w:line="240" w:lineRule="auto"/>
              <w:rPr>
                <w:rFonts w:ascii="Times New Roman" w:eastAsia="Times New Roman" w:hAnsi="Times New Roman" w:cs="Times New Roman"/>
                <w:sz w:val="28"/>
                <w:szCs w:val="28"/>
                <w:lang w:val="ru-RU"/>
              </w:rPr>
            </w:pPr>
          </w:p>
        </w:tc>
      </w:tr>
      <w:tr w:rsidR="00EC7D5F" w:rsidTr="00EC7D5F">
        <w:trPr>
          <w:trHeight w:val="510"/>
        </w:trPr>
        <w:tc>
          <w:tcPr>
            <w:tcW w:w="22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Вступ, висновки</w:t>
            </w:r>
          </w:p>
        </w:tc>
        <w:tc>
          <w:tcPr>
            <w:tcW w:w="3237"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Санакоєва Н.Д., доцент</w:t>
            </w:r>
          </w:p>
        </w:tc>
        <w:tc>
          <w:tcPr>
            <w:tcW w:w="2034" w:type="dxa"/>
            <w:tcBorders>
              <w:top w:val="nil"/>
              <w:left w:val="nil"/>
              <w:bottom w:val="single" w:sz="6" w:space="0" w:color="000000"/>
              <w:right w:val="single" w:sz="6" w:space="0" w:color="000000"/>
            </w:tcBorders>
            <w:tcMar>
              <w:top w:w="100" w:type="dxa"/>
              <w:left w:w="100" w:type="dxa"/>
              <w:bottom w:w="100" w:type="dxa"/>
              <w:right w:w="100" w:type="dxa"/>
            </w:tcMar>
          </w:tcPr>
          <w:p w:rsidR="00EC7D5F" w:rsidRDefault="00EC7D5F">
            <w:pPr>
              <w:spacing w:line="240" w:lineRule="auto"/>
              <w:rPr>
                <w:rFonts w:ascii="Times New Roman" w:eastAsia="Times New Roman" w:hAnsi="Times New Roman" w:cs="Times New Roman"/>
                <w:sz w:val="28"/>
                <w:szCs w:val="28"/>
                <w:lang w:val="ru-RU"/>
              </w:rPr>
            </w:pPr>
          </w:p>
        </w:tc>
        <w:tc>
          <w:tcPr>
            <w:tcW w:w="2153" w:type="dxa"/>
            <w:tcBorders>
              <w:top w:val="nil"/>
              <w:left w:val="nil"/>
              <w:bottom w:val="single" w:sz="6" w:space="0" w:color="000000"/>
              <w:right w:val="single" w:sz="6" w:space="0" w:color="000000"/>
            </w:tcBorders>
            <w:tcMar>
              <w:top w:w="100" w:type="dxa"/>
              <w:left w:w="100" w:type="dxa"/>
              <w:bottom w:w="100" w:type="dxa"/>
              <w:right w:w="100" w:type="dxa"/>
            </w:tcMar>
          </w:tcPr>
          <w:p w:rsidR="00EC7D5F" w:rsidRDefault="00EC7D5F">
            <w:pPr>
              <w:spacing w:line="240" w:lineRule="auto"/>
              <w:rPr>
                <w:rFonts w:ascii="Times New Roman" w:eastAsia="Times New Roman" w:hAnsi="Times New Roman" w:cs="Times New Roman"/>
                <w:sz w:val="28"/>
                <w:szCs w:val="28"/>
                <w:lang w:val="ru-RU"/>
              </w:rPr>
            </w:pPr>
          </w:p>
        </w:tc>
      </w:tr>
    </w:tbl>
    <w:p w:rsidR="00EC7D5F" w:rsidRDefault="00EC7D5F" w:rsidP="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7. Дата видачі завдання ___________________________</w:t>
      </w:r>
    </w:p>
    <w:p w:rsidR="00EC7D5F" w:rsidRDefault="00EC7D5F" w:rsidP="00EC7D5F">
      <w:pPr>
        <w:spacing w:line="240" w:lineRule="auto"/>
        <w:jc w:val="center"/>
        <w:rPr>
          <w:rFonts w:ascii="Times New Roman" w:eastAsia="Times New Roman" w:hAnsi="Times New Roman" w:cs="Times New Roman"/>
          <w:b/>
          <w:color w:val="0D0D0D"/>
          <w:sz w:val="28"/>
          <w:szCs w:val="28"/>
          <w:lang w:val="ru-RU"/>
        </w:rPr>
      </w:pPr>
    </w:p>
    <w:p w:rsidR="00EC7D5F" w:rsidRDefault="00EC7D5F" w:rsidP="00EC7D5F">
      <w:pPr>
        <w:spacing w:line="240" w:lineRule="auto"/>
        <w:jc w:val="center"/>
        <w:rPr>
          <w:rFonts w:ascii="Times New Roman" w:eastAsia="Times New Roman" w:hAnsi="Times New Roman" w:cs="Times New Roman"/>
          <w:b/>
          <w:color w:val="0D0D0D"/>
          <w:sz w:val="28"/>
          <w:szCs w:val="28"/>
          <w:lang w:val="ru-RU"/>
        </w:rPr>
      </w:pPr>
      <w:r>
        <w:rPr>
          <w:rFonts w:ascii="Times New Roman" w:eastAsia="Times New Roman" w:hAnsi="Times New Roman" w:cs="Times New Roman"/>
          <w:b/>
          <w:color w:val="0D0D0D"/>
          <w:sz w:val="28"/>
          <w:szCs w:val="28"/>
          <w:lang w:val="ru-RU"/>
        </w:rPr>
        <w:t>КАЛЕНДАРНИЙ ПЛАН</w:t>
      </w:r>
    </w:p>
    <w:tbl>
      <w:tblPr>
        <w:tblW w:w="9630" w:type="dxa"/>
        <w:tblBorders>
          <w:insideH w:val="nil"/>
          <w:insideV w:val="nil"/>
        </w:tblBorders>
        <w:tblLayout w:type="fixed"/>
        <w:tblLook w:val="0600" w:firstRow="0" w:lastRow="0" w:firstColumn="0" w:lastColumn="0" w:noHBand="1" w:noVBand="1"/>
      </w:tblPr>
      <w:tblGrid>
        <w:gridCol w:w="622"/>
        <w:gridCol w:w="4096"/>
        <w:gridCol w:w="2523"/>
        <w:gridCol w:w="2389"/>
      </w:tblGrid>
      <w:tr w:rsidR="00EC7D5F" w:rsidTr="00EC7D5F">
        <w:trPr>
          <w:trHeight w:val="622"/>
        </w:trPr>
        <w:tc>
          <w:tcPr>
            <w:tcW w:w="62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center"/>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w:t>
            </w:r>
          </w:p>
          <w:p w:rsidR="00EC7D5F" w:rsidRDefault="00EC7D5F">
            <w:pPr>
              <w:spacing w:line="240" w:lineRule="auto"/>
              <w:jc w:val="center"/>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з/п</w:t>
            </w:r>
          </w:p>
        </w:tc>
        <w:tc>
          <w:tcPr>
            <w:tcW w:w="4098" w:type="dxa"/>
            <w:tcBorders>
              <w:top w:val="single" w:sz="6" w:space="0" w:color="000000"/>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center"/>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Назва етапів роботи</w:t>
            </w:r>
          </w:p>
        </w:tc>
        <w:tc>
          <w:tcPr>
            <w:tcW w:w="2524" w:type="dxa"/>
            <w:tcBorders>
              <w:top w:val="single" w:sz="6" w:space="0" w:color="000000"/>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Строк виконання</w:t>
            </w:r>
          </w:p>
        </w:tc>
        <w:tc>
          <w:tcPr>
            <w:tcW w:w="2390" w:type="dxa"/>
            <w:tcBorders>
              <w:top w:val="single" w:sz="6" w:space="0" w:color="000000"/>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Примітка</w:t>
            </w:r>
          </w:p>
        </w:tc>
      </w:tr>
      <w:tr w:rsidR="00EC7D5F" w:rsidTr="00EC7D5F">
        <w:trPr>
          <w:trHeight w:val="1095"/>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1.</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Пошук наукових джерел з теми дослідження, їх вивчення та аналіз; укладання бібліографії</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Жовтень  2022 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r w:rsidR="00EC7D5F" w:rsidTr="00EC7D5F">
        <w:trPr>
          <w:trHeight w:val="500"/>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2.</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Збір матеріалів для аналізу</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Листопад-грудень 2022 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r w:rsidR="00EC7D5F" w:rsidTr="00EC7D5F">
        <w:trPr>
          <w:trHeight w:val="473"/>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3.</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Підготовка Розділу 1</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Січень 2023 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r w:rsidR="00EC7D5F" w:rsidTr="00EC7D5F">
        <w:trPr>
          <w:trHeight w:val="482"/>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4.</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Написання Розділу 2</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Березень 2023 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r w:rsidR="00EC7D5F" w:rsidTr="00EC7D5F">
        <w:trPr>
          <w:trHeight w:val="620"/>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5.</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Формулювання вступу, висновків, оформлення роботи</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Квітень 2023р.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r w:rsidR="00EC7D5F" w:rsidTr="00EC7D5F">
        <w:trPr>
          <w:trHeight w:val="592"/>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6.</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Одержання  відгуку та рецензії, проходження нормоконтролю</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Травень 2023 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r w:rsidR="00EC7D5F" w:rsidTr="00EC7D5F">
        <w:trPr>
          <w:trHeight w:val="510"/>
        </w:trPr>
        <w:tc>
          <w:tcPr>
            <w:tcW w:w="623" w:type="dxa"/>
            <w:tcBorders>
              <w:top w:val="nil"/>
              <w:left w:val="single" w:sz="6" w:space="0" w:color="000000"/>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jc w:val="both"/>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7.</w:t>
            </w:r>
          </w:p>
        </w:tc>
        <w:tc>
          <w:tcPr>
            <w:tcW w:w="4098"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Захист роботи</w:t>
            </w:r>
          </w:p>
        </w:tc>
        <w:tc>
          <w:tcPr>
            <w:tcW w:w="2524"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Червень 2023 р.</w:t>
            </w:r>
          </w:p>
        </w:tc>
        <w:tc>
          <w:tcPr>
            <w:tcW w:w="2390" w:type="dxa"/>
            <w:tcBorders>
              <w:top w:val="nil"/>
              <w:left w:val="nil"/>
              <w:bottom w:val="single" w:sz="6" w:space="0" w:color="000000"/>
              <w:right w:val="single" w:sz="6" w:space="0" w:color="000000"/>
            </w:tcBorders>
            <w:tcMar>
              <w:top w:w="100" w:type="dxa"/>
              <w:left w:w="100" w:type="dxa"/>
              <w:bottom w:w="100" w:type="dxa"/>
              <w:right w:w="100" w:type="dxa"/>
            </w:tcMar>
            <w:hideMark/>
          </w:tcPr>
          <w:p w:rsidR="00EC7D5F" w:rsidRDefault="00EC7D5F">
            <w:pPr>
              <w:spacing w:line="240" w:lineRule="auto"/>
              <w:rPr>
                <w:rFonts w:ascii="Times New Roman" w:eastAsia="Times New Roman" w:hAnsi="Times New Roman" w:cs="Times New Roman"/>
                <w:color w:val="0D0D0D"/>
                <w:sz w:val="28"/>
                <w:szCs w:val="28"/>
                <w:lang w:val="ru-RU"/>
              </w:rPr>
            </w:pPr>
            <w:r>
              <w:rPr>
                <w:rFonts w:ascii="Times New Roman" w:eastAsia="Times New Roman" w:hAnsi="Times New Roman" w:cs="Times New Roman"/>
                <w:color w:val="0D0D0D"/>
                <w:sz w:val="28"/>
                <w:szCs w:val="28"/>
                <w:lang w:val="ru-RU"/>
              </w:rPr>
              <w:t>Виконано</w:t>
            </w:r>
          </w:p>
        </w:tc>
      </w:tr>
    </w:tbl>
    <w:p w:rsidR="00EC7D5F" w:rsidRDefault="00EC7D5F" w:rsidP="00EC7D5F">
      <w:pPr>
        <w:spacing w:line="240" w:lineRule="auto"/>
        <w:ind w:left="1980" w:firstLine="720"/>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 Студент              _________  __________________</w:t>
      </w:r>
    </w:p>
    <w:p w:rsidR="00EC7D5F" w:rsidRDefault="00EC7D5F" w:rsidP="00EC7D5F">
      <w:pPr>
        <w:spacing w:line="240" w:lineRule="auto"/>
        <w:ind w:left="2700"/>
        <w:jc w:val="center"/>
        <w:rPr>
          <w:rFonts w:ascii="Times New Roman" w:eastAsia="Times New Roman" w:hAnsi="Times New Roman" w:cs="Times New Roman"/>
          <w:sz w:val="28"/>
          <w:szCs w:val="28"/>
          <w:vertAlign w:val="superscript"/>
          <w:lang w:val="ru-RU"/>
        </w:rPr>
      </w:pP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vertAlign w:val="superscript"/>
          <w:lang w:val="ru-RU"/>
        </w:rPr>
        <w:t xml:space="preserve">( підпис )          </w:t>
      </w:r>
      <w:r>
        <w:rPr>
          <w:rFonts w:ascii="Times New Roman" w:eastAsia="Times New Roman" w:hAnsi="Times New Roman" w:cs="Times New Roman"/>
          <w:sz w:val="28"/>
          <w:szCs w:val="28"/>
          <w:vertAlign w:val="superscript"/>
          <w:lang w:val="ru-RU"/>
        </w:rPr>
        <w:tab/>
        <w:t>(ініціали  та прізвище)</w:t>
      </w:r>
    </w:p>
    <w:p w:rsidR="00EC7D5F" w:rsidRDefault="00EC7D5F" w:rsidP="00EC7D5F">
      <w:pPr>
        <w:spacing w:line="240" w:lineRule="auto"/>
        <w:ind w:left="2700"/>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Керівник роботи _______ _______________</w:t>
      </w:r>
    </w:p>
    <w:p w:rsidR="00EC7D5F" w:rsidRDefault="00EC7D5F" w:rsidP="00EC7D5F">
      <w:pPr>
        <w:spacing w:line="240" w:lineRule="auto"/>
        <w:ind w:left="2700"/>
        <w:rPr>
          <w:rFonts w:ascii="Times New Roman" w:eastAsia="Times New Roman" w:hAnsi="Times New Roman" w:cs="Times New Roman"/>
          <w:sz w:val="28"/>
          <w:szCs w:val="28"/>
          <w:vertAlign w:val="superscript"/>
          <w:lang w:val="ru-RU"/>
        </w:rPr>
      </w:pPr>
      <w:r>
        <w:rPr>
          <w:rFonts w:ascii="Times New Roman" w:eastAsia="Times New Roman" w:hAnsi="Times New Roman" w:cs="Times New Roman"/>
          <w:sz w:val="28"/>
          <w:szCs w:val="28"/>
          <w:vertAlign w:val="superscript"/>
          <w:lang w:val="ru-RU"/>
        </w:rPr>
        <w:t xml:space="preserve">      </w:t>
      </w:r>
      <w:r>
        <w:rPr>
          <w:rFonts w:ascii="Times New Roman" w:eastAsia="Times New Roman" w:hAnsi="Times New Roman" w:cs="Times New Roman"/>
          <w:sz w:val="28"/>
          <w:szCs w:val="28"/>
          <w:vertAlign w:val="superscript"/>
          <w:lang w:val="ru-RU"/>
        </w:rPr>
        <w:tab/>
        <w:t xml:space="preserve">                   </w:t>
      </w:r>
      <w:r>
        <w:rPr>
          <w:rFonts w:ascii="Times New Roman" w:eastAsia="Times New Roman" w:hAnsi="Times New Roman" w:cs="Times New Roman"/>
          <w:sz w:val="28"/>
          <w:szCs w:val="28"/>
          <w:vertAlign w:val="superscript"/>
          <w:lang w:val="ru-RU"/>
        </w:rPr>
        <w:tab/>
        <w:t xml:space="preserve">                     (підпис )   </w:t>
      </w:r>
      <w:r>
        <w:rPr>
          <w:rFonts w:ascii="Times New Roman" w:eastAsia="Times New Roman" w:hAnsi="Times New Roman" w:cs="Times New Roman"/>
          <w:sz w:val="28"/>
          <w:szCs w:val="28"/>
          <w:vertAlign w:val="superscript"/>
          <w:lang w:val="ru-RU"/>
        </w:rPr>
        <w:tab/>
        <w:t>(ініціали  та прізвище)</w:t>
      </w:r>
    </w:p>
    <w:p w:rsidR="00EC7D5F" w:rsidRDefault="00EC7D5F" w:rsidP="00EC7D5F">
      <w:pPr>
        <w:spacing w:line="240" w:lineRule="auto"/>
        <w:ind w:left="2700"/>
        <w:rPr>
          <w:rFonts w:ascii="Times New Roman" w:eastAsia="Times New Roman" w:hAnsi="Times New Roman" w:cs="Times New Roman"/>
          <w:sz w:val="28"/>
          <w:szCs w:val="28"/>
          <w:vertAlign w:val="superscript"/>
          <w:lang w:val="ru-RU"/>
        </w:rPr>
      </w:pPr>
      <w:r>
        <w:rPr>
          <w:rFonts w:ascii="Times New Roman" w:eastAsia="Times New Roman" w:hAnsi="Times New Roman" w:cs="Times New Roman"/>
          <w:b/>
          <w:sz w:val="28"/>
          <w:szCs w:val="28"/>
          <w:lang w:val="ru-RU"/>
        </w:rPr>
        <w:t>Нормоконтроль пройдено</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ab/>
        <w:t xml:space="preserve">            Нормоконтролер  </w:t>
      </w:r>
      <w:r>
        <w:rPr>
          <w:rFonts w:ascii="Times New Roman" w:eastAsia="Times New Roman" w:hAnsi="Times New Roman" w:cs="Times New Roman"/>
          <w:b/>
          <w:sz w:val="28"/>
          <w:szCs w:val="28"/>
          <w:lang w:val="ru-RU"/>
        </w:rPr>
        <w:t>______  _______________</w:t>
      </w:r>
    </w:p>
    <w:p w:rsidR="00766965" w:rsidRDefault="00766965" w:rsidP="00EC7D5F">
      <w:pPr>
        <w:spacing w:line="300" w:lineRule="auto"/>
        <w:jc w:val="center"/>
        <w:rPr>
          <w:rFonts w:ascii="Times New Roman" w:eastAsia="Times New Roman" w:hAnsi="Times New Roman" w:cs="Times New Roman"/>
          <w:b/>
          <w:sz w:val="28"/>
          <w:szCs w:val="28"/>
          <w:lang w:val="ru-RU"/>
        </w:rPr>
      </w:pPr>
    </w:p>
    <w:p w:rsidR="00766965" w:rsidRDefault="00766965" w:rsidP="00EC7D5F">
      <w:pPr>
        <w:spacing w:line="300" w:lineRule="auto"/>
        <w:jc w:val="center"/>
        <w:rPr>
          <w:rFonts w:ascii="Times New Roman" w:eastAsia="Times New Roman" w:hAnsi="Times New Roman" w:cs="Times New Roman"/>
          <w:b/>
          <w:sz w:val="28"/>
          <w:szCs w:val="28"/>
          <w:lang w:val="ru-RU"/>
        </w:rPr>
      </w:pPr>
    </w:p>
    <w:p w:rsidR="00766965" w:rsidRDefault="00766965" w:rsidP="00EC7D5F">
      <w:pPr>
        <w:spacing w:line="300" w:lineRule="auto"/>
        <w:jc w:val="center"/>
        <w:rPr>
          <w:rFonts w:ascii="Times New Roman" w:eastAsia="Times New Roman" w:hAnsi="Times New Roman" w:cs="Times New Roman"/>
          <w:b/>
          <w:sz w:val="28"/>
          <w:szCs w:val="28"/>
          <w:lang w:val="ru-RU"/>
        </w:rPr>
      </w:pPr>
    </w:p>
    <w:p w:rsidR="00766965" w:rsidRDefault="00766965" w:rsidP="00EC7D5F">
      <w:pPr>
        <w:spacing w:line="300" w:lineRule="auto"/>
        <w:jc w:val="center"/>
        <w:rPr>
          <w:rFonts w:ascii="Times New Roman" w:eastAsia="Times New Roman" w:hAnsi="Times New Roman" w:cs="Times New Roman"/>
          <w:b/>
          <w:sz w:val="28"/>
          <w:szCs w:val="28"/>
          <w:lang w:val="ru-RU"/>
        </w:rPr>
      </w:pPr>
    </w:p>
    <w:p w:rsidR="00EC7D5F" w:rsidRDefault="00EC7D5F" w:rsidP="00EC7D5F">
      <w:pPr>
        <w:spacing w:line="300" w:lineRule="auto"/>
        <w:jc w:val="center"/>
        <w:rPr>
          <w:rFonts w:ascii="Times New Roman" w:eastAsia="Times New Roman" w:hAnsi="Times New Roman" w:cs="Times New Roman"/>
          <w:sz w:val="28"/>
          <w:szCs w:val="28"/>
          <w:lang w:val="ru-RU"/>
        </w:rPr>
      </w:pPr>
      <w:r w:rsidRPr="00A74392">
        <w:rPr>
          <w:rFonts w:ascii="Times New Roman" w:eastAsia="Times New Roman" w:hAnsi="Times New Roman" w:cs="Times New Roman"/>
          <w:b/>
          <w:sz w:val="28"/>
          <w:szCs w:val="28"/>
          <w:lang w:val="ru-RU"/>
        </w:rPr>
        <w:lastRenderedPageBreak/>
        <w:t>ЗМІСТ</w:t>
      </w:r>
    </w:p>
    <w:tbl>
      <w:tblPr>
        <w:tblW w:w="9840" w:type="dxa"/>
        <w:tblBorders>
          <w:insideH w:val="nil"/>
          <w:insideV w:val="nil"/>
        </w:tblBorders>
        <w:tblLayout w:type="fixed"/>
        <w:tblLook w:val="0600" w:firstRow="0" w:lastRow="0" w:firstColumn="0" w:lastColumn="0" w:noHBand="1" w:noVBand="1"/>
      </w:tblPr>
      <w:tblGrid>
        <w:gridCol w:w="9498"/>
        <w:gridCol w:w="342"/>
      </w:tblGrid>
      <w:tr w:rsidR="00EC7D5F" w:rsidTr="00EC7D5F">
        <w:tc>
          <w:tcPr>
            <w:tcW w:w="9498" w:type="dxa"/>
            <w:tcBorders>
              <w:top w:val="nil"/>
              <w:left w:val="nil"/>
              <w:bottom w:val="nil"/>
              <w:right w:val="nil"/>
            </w:tcBorders>
            <w:tcMar>
              <w:top w:w="100" w:type="dxa"/>
              <w:left w:w="100" w:type="dxa"/>
              <w:bottom w:w="100" w:type="dxa"/>
              <w:right w:w="100" w:type="dxa"/>
            </w:tcMar>
            <w:hideMark/>
          </w:tcPr>
          <w:p w:rsidR="00EC7D5F" w:rsidRDefault="00EC7D5F">
            <w:pPr>
              <w:spacing w:line="30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tc>
        <w:tc>
          <w:tcPr>
            <w:tcW w:w="342" w:type="dxa"/>
            <w:tcBorders>
              <w:top w:val="nil"/>
              <w:left w:val="nil"/>
              <w:bottom w:val="nil"/>
              <w:right w:val="nil"/>
            </w:tcBorders>
            <w:tcMar>
              <w:top w:w="100" w:type="dxa"/>
              <w:left w:w="100" w:type="dxa"/>
              <w:bottom w:w="100" w:type="dxa"/>
              <w:right w:w="100" w:type="dxa"/>
            </w:tcMar>
            <w:hideMark/>
          </w:tcPr>
          <w:p w:rsidR="00EC7D5F" w:rsidRDefault="00EC7D5F">
            <w:pPr>
              <w:spacing w:line="30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tc>
      </w:tr>
      <w:tr w:rsidR="00EC7D5F" w:rsidTr="00EC7D5F">
        <w:trPr>
          <w:trHeight w:val="5237"/>
        </w:trPr>
        <w:tc>
          <w:tcPr>
            <w:tcW w:w="9498" w:type="dxa"/>
            <w:tcBorders>
              <w:top w:val="nil"/>
              <w:left w:val="nil"/>
              <w:bottom w:val="nil"/>
              <w:right w:val="nil"/>
            </w:tcBorders>
            <w:tcMar>
              <w:top w:w="100" w:type="dxa"/>
              <w:left w:w="100" w:type="dxa"/>
              <w:bottom w:w="100" w:type="dxa"/>
              <w:right w:w="100" w:type="dxa"/>
            </w:tcMar>
          </w:tcPr>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color w:val="0D0D0D"/>
                <w:sz w:val="28"/>
                <w:szCs w:val="28"/>
                <w:lang w:val="ru-RU"/>
              </w:rPr>
              <w:t>Завдання</w:t>
            </w:r>
            <w:r>
              <w:rPr>
                <w:rFonts w:ascii="Times New Roman" w:eastAsia="Times New Roman" w:hAnsi="Times New Roman" w:cs="Times New Roman"/>
                <w:color w:val="0D0D0D"/>
                <w:sz w:val="28"/>
                <w:szCs w:val="28"/>
                <w:lang w:val="ru-RU"/>
              </w:rPr>
              <w:tab/>
              <w:t>2</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Вступ</w:t>
            </w:r>
            <w:r>
              <w:rPr>
                <w:rFonts w:ascii="Times New Roman" w:eastAsia="Times New Roman" w:hAnsi="Times New Roman" w:cs="Times New Roman"/>
                <w:sz w:val="28"/>
                <w:szCs w:val="28"/>
                <w:lang w:val="ru-RU"/>
              </w:rPr>
              <w:tab/>
              <w:t>5</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color w:val="0D0D0D"/>
                <w:sz w:val="28"/>
                <w:szCs w:val="28"/>
                <w:lang w:val="ru-RU"/>
              </w:rPr>
              <w:t>Розділ 1. Креативний рекламний дискурс в Україні: актуальні тенденції</w:t>
            </w:r>
            <w:r>
              <w:rPr>
                <w:rFonts w:ascii="Times New Roman" w:eastAsia="Times New Roman" w:hAnsi="Times New Roman" w:cs="Times New Roman"/>
                <w:color w:val="0D0D0D"/>
                <w:sz w:val="28"/>
                <w:szCs w:val="28"/>
                <w:lang w:val="ru-RU"/>
              </w:rPr>
              <w:tab/>
              <w:t>8</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1.1 </w:t>
            </w:r>
            <w:r w:rsidR="00285BC3" w:rsidRPr="00285BC3">
              <w:rPr>
                <w:rFonts w:ascii="Times New Roman" w:eastAsia="Times New Roman" w:hAnsi="Times New Roman" w:cs="Times New Roman"/>
                <w:color w:val="0D0D0D"/>
                <w:sz w:val="28"/>
                <w:szCs w:val="28"/>
                <w:lang w:val="ru-RU"/>
              </w:rPr>
              <w:t>Рекламні агенції України: класифікаційні основи, рейтинги</w:t>
            </w:r>
            <w:r>
              <w:rPr>
                <w:rFonts w:ascii="Times New Roman" w:eastAsia="Times New Roman" w:hAnsi="Times New Roman" w:cs="Times New Roman"/>
                <w:sz w:val="28"/>
                <w:szCs w:val="28"/>
                <w:lang w:val="ru-RU"/>
              </w:rPr>
              <w:tab/>
              <w:t>8</w:t>
            </w:r>
          </w:p>
          <w:p w:rsidR="00BD3D70" w:rsidRPr="00A74392" w:rsidRDefault="00BD3D70">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1.2</w:t>
            </w:r>
            <w:r w:rsidR="00A74392">
              <w:rPr>
                <w:rFonts w:ascii="Times New Roman" w:eastAsia="Times New Roman" w:hAnsi="Times New Roman" w:cs="Times New Roman"/>
                <w:sz w:val="28"/>
                <w:szCs w:val="28"/>
                <w:lang w:val="ru-RU"/>
              </w:rPr>
              <w:t>.</w:t>
            </w:r>
            <w:r w:rsidR="00A74392">
              <w:rPr>
                <w:rFonts w:ascii="Times New Roman" w:eastAsia="Times New Roman" w:hAnsi="Times New Roman" w:cs="Times New Roman"/>
                <w:b/>
                <w:sz w:val="28"/>
                <w:szCs w:val="28"/>
                <w:lang w:val="ru-RU"/>
              </w:rPr>
              <w:t xml:space="preserve"> </w:t>
            </w:r>
            <w:r w:rsidR="00A74392" w:rsidRPr="00A74392">
              <w:rPr>
                <w:rFonts w:ascii="Times New Roman" w:eastAsia="Times New Roman" w:hAnsi="Times New Roman" w:cs="Times New Roman"/>
                <w:sz w:val="28"/>
                <w:szCs w:val="28"/>
                <w:lang w:val="ru-RU"/>
              </w:rPr>
              <w:t>Рекламні агенції України</w:t>
            </w:r>
            <w:r w:rsidR="00A74392" w:rsidRPr="00A74392">
              <w:rPr>
                <w:rFonts w:ascii="Times New Roman" w:eastAsia="Times New Roman" w:hAnsi="Times New Roman" w:cs="Times New Roman"/>
                <w:sz w:val="28"/>
                <w:szCs w:val="28"/>
                <w:lang w:val="uk-UA"/>
              </w:rPr>
              <w:t>: класифікаційні основи, рейтинги</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Розділ 2.</w:t>
            </w:r>
            <w:r>
              <w:rPr>
                <w:rFonts w:ascii="Times New Roman" w:eastAsia="Times New Roman" w:hAnsi="Times New Roman" w:cs="Times New Roman"/>
                <w:sz w:val="28"/>
                <w:szCs w:val="28"/>
                <w:lang w:val="uk-UA"/>
              </w:rPr>
              <w:t xml:space="preserve"> Практики к</w:t>
            </w:r>
            <w:r>
              <w:rPr>
                <w:rFonts w:ascii="Times New Roman" w:eastAsia="Times New Roman" w:hAnsi="Times New Roman" w:cs="Times New Roman"/>
                <w:sz w:val="28"/>
                <w:szCs w:val="28"/>
                <w:lang w:val="ru-RU"/>
              </w:rPr>
              <w:t>реативн</w:t>
            </w:r>
            <w:r>
              <w:rPr>
                <w:rFonts w:ascii="Times New Roman" w:eastAsia="Times New Roman" w:hAnsi="Times New Roman" w:cs="Times New Roman"/>
                <w:sz w:val="28"/>
                <w:szCs w:val="28"/>
                <w:lang w:val="uk-UA"/>
              </w:rPr>
              <w:t>их</w:t>
            </w:r>
            <w:r>
              <w:rPr>
                <w:rFonts w:ascii="Times New Roman" w:eastAsia="Times New Roman" w:hAnsi="Times New Roman" w:cs="Times New Roman"/>
                <w:sz w:val="28"/>
                <w:szCs w:val="28"/>
                <w:lang w:val="ru-RU"/>
              </w:rPr>
              <w:t xml:space="preserve"> комунікаці</w:t>
            </w:r>
            <w:r>
              <w:rPr>
                <w:rFonts w:ascii="Times New Roman" w:eastAsia="Times New Roman" w:hAnsi="Times New Roman" w:cs="Times New Roman"/>
                <w:sz w:val="28"/>
                <w:szCs w:val="28"/>
                <w:lang w:val="uk-UA"/>
              </w:rPr>
              <w:t xml:space="preserve">й: стратегії, ефективність </w:t>
            </w:r>
            <w:r>
              <w:rPr>
                <w:rFonts w:ascii="Times New Roman" w:eastAsia="Times New Roman" w:hAnsi="Times New Roman" w:cs="Times New Roman"/>
                <w:sz w:val="28"/>
                <w:szCs w:val="28"/>
                <w:lang w:val="ru-RU"/>
              </w:rPr>
              <w:tab/>
            </w:r>
            <w:r w:rsidR="00C02827">
              <w:rPr>
                <w:rFonts w:ascii="Times New Roman" w:eastAsia="Times New Roman" w:hAnsi="Times New Roman" w:cs="Times New Roman"/>
                <w:sz w:val="28"/>
                <w:szCs w:val="28"/>
                <w:lang w:val="ru-RU"/>
              </w:rPr>
              <w:t>12</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2.1</w:t>
            </w:r>
            <w:r>
              <w:rPr>
                <w:rFonts w:ascii="Times New Roman" w:eastAsia="Times New Roman" w:hAnsi="Times New Roman" w:cs="Times New Roman"/>
                <w:sz w:val="28"/>
                <w:szCs w:val="28"/>
                <w:lang w:val="uk-UA"/>
              </w:rPr>
              <w:t xml:space="preserve"> </w:t>
            </w:r>
            <w:r w:rsidR="00285BC3" w:rsidRPr="00285BC3">
              <w:rPr>
                <w:rFonts w:ascii="Times New Roman" w:eastAsia="Times New Roman" w:hAnsi="Times New Roman" w:cs="Times New Roman"/>
                <w:sz w:val="28"/>
                <w:szCs w:val="28"/>
                <w:lang w:val="ru-RU"/>
              </w:rPr>
              <w:t>Креативні рекламні комунікації</w:t>
            </w:r>
            <w:r w:rsidR="00285BC3">
              <w:rPr>
                <w:rFonts w:ascii="Times New Roman" w:eastAsia="Times New Roman" w:hAnsi="Times New Roman" w:cs="Times New Roman"/>
                <w:sz w:val="28"/>
                <w:szCs w:val="28"/>
                <w:lang w:val="ru-RU"/>
              </w:rPr>
              <w:t xml:space="preserve"> лідерів галузі у 2019-2021 рр</w:t>
            </w:r>
            <w:r w:rsidR="00C02827">
              <w:rPr>
                <w:rFonts w:ascii="Times New Roman" w:eastAsia="Times New Roman" w:hAnsi="Times New Roman" w:cs="Times New Roman"/>
                <w:sz w:val="28"/>
                <w:szCs w:val="28"/>
                <w:lang w:val="ru-RU"/>
              </w:rPr>
              <w:tab/>
              <w:t>12</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2.2 </w:t>
            </w:r>
            <w:r w:rsidR="00C02827" w:rsidRPr="00C02827">
              <w:rPr>
                <w:rFonts w:ascii="Times New Roman" w:eastAsia="Times New Roman" w:hAnsi="Times New Roman" w:cs="Times New Roman"/>
                <w:sz w:val="28"/>
                <w:szCs w:val="28"/>
                <w:lang w:val="uk-UA"/>
              </w:rPr>
              <w:t>Креативна індустрія України під час війни (2022- 2023 рр.)</w:t>
            </w:r>
            <w:r w:rsidR="00C02827">
              <w:rPr>
                <w:rFonts w:ascii="Times New Roman" w:eastAsia="Times New Roman" w:hAnsi="Times New Roman" w:cs="Times New Roman"/>
                <w:sz w:val="28"/>
                <w:szCs w:val="28"/>
                <w:lang w:val="ru-RU"/>
              </w:rPr>
              <w:tab/>
              <w:t>23</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2.3 Репрезентація власного творчого доробку</w:t>
            </w:r>
            <w:r>
              <w:rPr>
                <w:rFonts w:ascii="Times New Roman" w:eastAsia="Times New Roman" w:hAnsi="Times New Roman" w:cs="Times New Roman"/>
                <w:sz w:val="28"/>
                <w:szCs w:val="28"/>
                <w:lang w:val="ru-RU"/>
              </w:rPr>
              <w:tab/>
              <w:t>35</w:t>
            </w:r>
          </w:p>
          <w:p w:rsidR="00EC7D5F" w:rsidRDefault="00C02827">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Висновки</w:t>
            </w:r>
            <w:r>
              <w:rPr>
                <w:rFonts w:ascii="Times New Roman" w:eastAsia="Times New Roman" w:hAnsi="Times New Roman" w:cs="Times New Roman"/>
                <w:sz w:val="28"/>
                <w:szCs w:val="28"/>
                <w:lang w:val="ru-RU"/>
              </w:rPr>
              <w:tab/>
              <w:t>42</w:t>
            </w:r>
          </w:p>
          <w:p w:rsidR="00EC7D5F" w:rsidRDefault="00C02827">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Список використаних джерел</w:t>
            </w:r>
            <w:r>
              <w:rPr>
                <w:rFonts w:ascii="Times New Roman" w:eastAsia="Times New Roman" w:hAnsi="Times New Roman" w:cs="Times New Roman"/>
                <w:sz w:val="28"/>
                <w:szCs w:val="28"/>
                <w:lang w:val="ru-RU"/>
              </w:rPr>
              <w:tab/>
              <w:t>44</w:t>
            </w:r>
          </w:p>
          <w:p w:rsidR="00EC7D5F" w:rsidRDefault="00C02827">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А</w:t>
            </w:r>
            <w:r>
              <w:rPr>
                <w:rFonts w:ascii="Times New Roman" w:eastAsia="Times New Roman" w:hAnsi="Times New Roman" w:cs="Times New Roman"/>
                <w:sz w:val="28"/>
                <w:szCs w:val="28"/>
                <w:lang w:val="ru-RU"/>
              </w:rPr>
              <w:tab/>
              <w:t>46</w:t>
            </w:r>
          </w:p>
          <w:p w:rsidR="00EC7D5F" w:rsidRDefault="00C02827">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Б</w:t>
            </w:r>
            <w:r>
              <w:rPr>
                <w:rFonts w:ascii="Times New Roman" w:eastAsia="Times New Roman" w:hAnsi="Times New Roman" w:cs="Times New Roman"/>
                <w:sz w:val="28"/>
                <w:szCs w:val="28"/>
                <w:lang w:val="ru-RU"/>
              </w:rPr>
              <w:tab/>
              <w:t>47</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Додаток </w:t>
            </w:r>
            <w:r w:rsidR="00C02827">
              <w:rPr>
                <w:rFonts w:ascii="Times New Roman" w:eastAsia="Times New Roman" w:hAnsi="Times New Roman" w:cs="Times New Roman"/>
                <w:sz w:val="28"/>
                <w:szCs w:val="28"/>
                <w:lang w:val="ru-RU"/>
              </w:rPr>
              <w:t>В</w:t>
            </w:r>
            <w:r w:rsidR="00C02827">
              <w:rPr>
                <w:rFonts w:ascii="Times New Roman" w:eastAsia="Times New Roman" w:hAnsi="Times New Roman" w:cs="Times New Roman"/>
                <w:sz w:val="28"/>
                <w:szCs w:val="28"/>
                <w:lang w:val="ru-RU"/>
              </w:rPr>
              <w:tab/>
              <w:t>48</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Г</w:t>
            </w:r>
            <w:r>
              <w:rPr>
                <w:rFonts w:ascii="Times New Roman" w:eastAsia="Times New Roman" w:hAnsi="Times New Roman" w:cs="Times New Roman"/>
                <w:sz w:val="28"/>
                <w:szCs w:val="28"/>
                <w:lang w:val="ru-RU"/>
              </w:rPr>
              <w:tab/>
              <w:t>50</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Ґ</w:t>
            </w:r>
            <w:r>
              <w:rPr>
                <w:rFonts w:ascii="Times New Roman" w:eastAsia="Times New Roman" w:hAnsi="Times New Roman" w:cs="Times New Roman"/>
                <w:sz w:val="28"/>
                <w:szCs w:val="28"/>
                <w:lang w:val="ru-RU"/>
              </w:rPr>
              <w:tab/>
              <w:t>51</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Д</w:t>
            </w:r>
            <w:r>
              <w:rPr>
                <w:rFonts w:ascii="Times New Roman" w:eastAsia="Times New Roman" w:hAnsi="Times New Roman" w:cs="Times New Roman"/>
                <w:sz w:val="28"/>
                <w:szCs w:val="28"/>
                <w:lang w:val="ru-RU"/>
              </w:rPr>
              <w:tab/>
              <w:t>52</w:t>
            </w:r>
          </w:p>
          <w:p w:rsidR="00EC7D5F" w:rsidRDefault="00EC7D5F">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Е</w:t>
            </w:r>
            <w:r>
              <w:rPr>
                <w:rFonts w:ascii="Times New Roman" w:eastAsia="Times New Roman" w:hAnsi="Times New Roman" w:cs="Times New Roman"/>
                <w:sz w:val="28"/>
                <w:szCs w:val="28"/>
                <w:lang w:val="ru-RU"/>
              </w:rPr>
              <w:tab/>
              <w:t>53</w:t>
            </w:r>
          </w:p>
          <w:p w:rsidR="00285BC3" w:rsidRDefault="00285BC3" w:rsidP="00285BC3">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Є</w:t>
            </w:r>
            <w:r w:rsidR="00C02827">
              <w:rPr>
                <w:rFonts w:ascii="Times New Roman" w:eastAsia="Times New Roman" w:hAnsi="Times New Roman" w:cs="Times New Roman"/>
                <w:sz w:val="28"/>
                <w:szCs w:val="28"/>
                <w:lang w:val="ru-RU"/>
              </w:rPr>
              <w:tab/>
              <w:t>54</w:t>
            </w:r>
          </w:p>
          <w:p w:rsidR="00285BC3" w:rsidRDefault="00285BC3" w:rsidP="00285BC3">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Ж</w:t>
            </w:r>
            <w:r w:rsidR="00C02827">
              <w:rPr>
                <w:rFonts w:ascii="Times New Roman" w:eastAsia="Times New Roman" w:hAnsi="Times New Roman" w:cs="Times New Roman"/>
                <w:sz w:val="28"/>
                <w:szCs w:val="28"/>
                <w:lang w:val="ru-RU"/>
              </w:rPr>
              <w:tab/>
              <w:t>55</w:t>
            </w:r>
          </w:p>
          <w:p w:rsidR="00285BC3" w:rsidRDefault="00285BC3" w:rsidP="00285BC3">
            <w:pPr>
              <w:widowControl w:val="0"/>
              <w:tabs>
                <w:tab w:val="right" w:leader="dot" w:pos="12000"/>
              </w:tabs>
              <w:spacing w:before="6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Додаток З</w:t>
            </w:r>
            <w:r>
              <w:rPr>
                <w:rFonts w:ascii="Times New Roman" w:eastAsia="Times New Roman" w:hAnsi="Times New Roman" w:cs="Times New Roman"/>
                <w:sz w:val="28"/>
                <w:szCs w:val="28"/>
                <w:lang w:val="ru-RU"/>
              </w:rPr>
              <w:tab/>
            </w:r>
            <w:r w:rsidR="00C02827">
              <w:rPr>
                <w:rFonts w:ascii="Times New Roman" w:eastAsia="Times New Roman" w:hAnsi="Times New Roman" w:cs="Times New Roman"/>
                <w:sz w:val="28"/>
                <w:szCs w:val="28"/>
                <w:lang w:val="ru-RU"/>
              </w:rPr>
              <w:t>69</w:t>
            </w:r>
          </w:p>
          <w:p w:rsidR="00A74392" w:rsidRPr="00A74392" w:rsidRDefault="00A74392" w:rsidP="00A74392">
            <w:pPr>
              <w:autoSpaceDE w:val="0"/>
              <w:autoSpaceDN w:val="0"/>
              <w:adjustRightInd w:val="0"/>
              <w:rPr>
                <w:rFonts w:ascii="Times New Roman" w:eastAsia="Times New Roman" w:hAnsi="Times New Roman" w:cs="Times New Roman"/>
                <w:sz w:val="28"/>
                <w:szCs w:val="28"/>
                <w:lang w:val="uk-UA"/>
              </w:rPr>
            </w:pPr>
            <w:r w:rsidRPr="00A74392">
              <w:rPr>
                <w:rFonts w:ascii="Times New Roman" w:eastAsia="Times New Roman" w:hAnsi="Times New Roman" w:cs="Times New Roman"/>
                <w:sz w:val="28"/>
                <w:szCs w:val="28"/>
                <w:lang w:val="en-US"/>
              </w:rPr>
              <w:t>SUMMARY</w:t>
            </w:r>
            <w:r w:rsidRPr="00A7439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w:t>
            </w:r>
            <w:r w:rsidRPr="00A7439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72</w:t>
            </w:r>
          </w:p>
          <w:p w:rsidR="00EC7D5F" w:rsidRPr="00A74392" w:rsidRDefault="00A74392" w:rsidP="00A74392">
            <w:pPr>
              <w:widowControl w:val="0"/>
              <w:tabs>
                <w:tab w:val="right" w:leader="dot" w:pos="12000"/>
              </w:tabs>
              <w:spacing w:before="60" w:line="360" w:lineRule="auto"/>
              <w:rPr>
                <w:rFonts w:ascii="Times New Roman" w:eastAsia="Times New Roman" w:hAnsi="Times New Roman" w:cs="Times New Roman"/>
                <w:sz w:val="28"/>
                <w:szCs w:val="28"/>
                <w:lang w:val="ru-RU"/>
              </w:rPr>
            </w:pPr>
            <w:r w:rsidRPr="00A74392">
              <w:rPr>
                <w:rFonts w:ascii="Times New Roman" w:eastAsia="Times New Roman" w:hAnsi="Times New Roman" w:cs="Times New Roman"/>
                <w:sz w:val="28"/>
                <w:szCs w:val="28"/>
                <w:lang w:val="uk-UA"/>
              </w:rPr>
              <w:t>Декларація</w:t>
            </w:r>
            <w:r w:rsidRPr="00A74392">
              <w:rPr>
                <w:rFonts w:ascii="Times New Roman" w:hAnsi="Times New Roman" w:cs="Times New Roman"/>
                <w:sz w:val="28"/>
                <w:szCs w:val="28"/>
                <w:lang w:val="uk-UA"/>
              </w:rPr>
              <w:t xml:space="preserve"> </w:t>
            </w:r>
            <w:r w:rsidRPr="00A74392">
              <w:rPr>
                <w:rFonts w:ascii="Times New Roman" w:eastAsia="Times New Roman" w:hAnsi="Times New Roman" w:cs="Times New Roman"/>
                <w:sz w:val="28"/>
                <w:szCs w:val="28"/>
                <w:lang w:val="uk-UA"/>
              </w:rPr>
              <w:t>академічної доброчесності........................</w:t>
            </w:r>
            <w:r>
              <w:rPr>
                <w:rFonts w:ascii="Times New Roman" w:eastAsia="Times New Roman" w:hAnsi="Times New Roman" w:cs="Times New Roman"/>
                <w:sz w:val="28"/>
                <w:szCs w:val="28"/>
                <w:lang w:val="uk-UA"/>
              </w:rPr>
              <w:t>..........................</w:t>
            </w:r>
            <w:r w:rsidRPr="00A7439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73</w:t>
            </w:r>
            <w:bookmarkStart w:id="2" w:name="_GoBack"/>
            <w:bookmarkEnd w:id="2"/>
          </w:p>
          <w:p w:rsidR="00A74392" w:rsidRDefault="00A74392" w:rsidP="00A74392">
            <w:pPr>
              <w:widowControl w:val="0"/>
              <w:tabs>
                <w:tab w:val="right" w:leader="dot" w:pos="12000"/>
              </w:tabs>
              <w:spacing w:before="60" w:line="360" w:lineRule="auto"/>
              <w:rPr>
                <w:rFonts w:ascii="Times New Roman" w:eastAsia="Times New Roman" w:hAnsi="Times New Roman" w:cs="Times New Roman"/>
                <w:sz w:val="28"/>
                <w:szCs w:val="28"/>
                <w:lang w:val="ru-RU"/>
              </w:rPr>
            </w:pPr>
          </w:p>
        </w:tc>
        <w:tc>
          <w:tcPr>
            <w:tcW w:w="342" w:type="dxa"/>
            <w:tcBorders>
              <w:top w:val="nil"/>
              <w:left w:val="nil"/>
              <w:bottom w:val="nil"/>
              <w:right w:val="nil"/>
            </w:tcBorders>
            <w:tcMar>
              <w:top w:w="100" w:type="dxa"/>
              <w:left w:w="100" w:type="dxa"/>
              <w:bottom w:w="100" w:type="dxa"/>
              <w:right w:w="100" w:type="dxa"/>
            </w:tcMar>
          </w:tcPr>
          <w:p w:rsidR="00EC7D5F" w:rsidRDefault="00EC7D5F">
            <w:pPr>
              <w:spacing w:before="240" w:after="240" w:line="300" w:lineRule="auto"/>
              <w:jc w:val="both"/>
              <w:rPr>
                <w:rFonts w:ascii="Times New Roman" w:eastAsia="Times New Roman" w:hAnsi="Times New Roman" w:cs="Times New Roman"/>
                <w:sz w:val="28"/>
                <w:szCs w:val="28"/>
                <w:lang w:val="ru-RU"/>
              </w:rPr>
            </w:pPr>
          </w:p>
          <w:p w:rsidR="00EC7D5F" w:rsidRDefault="00EC7D5F">
            <w:pPr>
              <w:spacing w:before="240" w:after="240" w:line="300" w:lineRule="auto"/>
              <w:jc w:val="both"/>
              <w:rPr>
                <w:rFonts w:ascii="Times New Roman" w:eastAsia="Times New Roman" w:hAnsi="Times New Roman" w:cs="Times New Roman"/>
                <w:sz w:val="28"/>
                <w:szCs w:val="28"/>
                <w:lang w:val="ru-RU"/>
              </w:rPr>
            </w:pPr>
          </w:p>
        </w:tc>
      </w:tr>
    </w:tbl>
    <w:p w:rsidR="00EC7D5F" w:rsidRDefault="00EC7D5F" w:rsidP="00EC7D5F">
      <w:pPr>
        <w:rPr>
          <w:rFonts w:ascii="Times New Roman" w:eastAsia="Times New Roman" w:hAnsi="Times New Roman" w:cs="Times New Roman"/>
          <w:b/>
          <w:sz w:val="28"/>
          <w:szCs w:val="28"/>
          <w:lang w:val="ru-RU"/>
        </w:rPr>
      </w:pPr>
    </w:p>
    <w:p w:rsidR="00C02827" w:rsidRDefault="00C02827" w:rsidP="00EC7D5F">
      <w:pPr>
        <w:spacing w:line="300" w:lineRule="auto"/>
        <w:ind w:left="360"/>
        <w:jc w:val="center"/>
        <w:rPr>
          <w:rFonts w:ascii="Times New Roman" w:eastAsia="Times New Roman" w:hAnsi="Times New Roman" w:cs="Times New Roman"/>
          <w:b/>
          <w:sz w:val="28"/>
          <w:szCs w:val="28"/>
          <w:lang w:val="ru-RU"/>
        </w:rPr>
      </w:pPr>
    </w:p>
    <w:p w:rsidR="00EC7D5F" w:rsidRDefault="00EC7D5F" w:rsidP="00EC7D5F">
      <w:pPr>
        <w:spacing w:line="300" w:lineRule="auto"/>
        <w:ind w:left="360"/>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ВСТУП</w:t>
      </w:r>
    </w:p>
    <w:p w:rsidR="00EC7D5F" w:rsidRDefault="00EC7D5F" w:rsidP="00EC7D5F">
      <w:pPr>
        <w:spacing w:line="300" w:lineRule="auto"/>
        <w:ind w:left="360"/>
        <w:jc w:val="center"/>
        <w:rPr>
          <w:rFonts w:ascii="Times New Roman" w:eastAsia="Times New Roman" w:hAnsi="Times New Roman" w:cs="Times New Roman"/>
          <w:b/>
          <w:sz w:val="28"/>
          <w:szCs w:val="28"/>
          <w:lang w:val="ru-RU"/>
        </w:rPr>
      </w:pP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Креативні комунікації є важливим елементом рекламної стратегії, оскільки вони дозволяють відрізнятися від конкурентів, залучати увагу цільової аудиторії та створювати позитивний імідж бренду.</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Їх створюють рекламні агенції. Як в Україні, так і в інших країнах рекламні агенції </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ru-RU"/>
        </w:rPr>
        <w:t xml:space="preserve"> важливий </w:t>
      </w:r>
      <w:r>
        <w:rPr>
          <w:rFonts w:ascii="Times New Roman" w:eastAsia="Times New Roman" w:hAnsi="Times New Roman" w:cs="Times New Roman"/>
          <w:sz w:val="28"/>
          <w:szCs w:val="28"/>
          <w:lang w:val="uk-UA"/>
        </w:rPr>
        <w:t xml:space="preserve">структурний елемент </w:t>
      </w:r>
      <w:r>
        <w:rPr>
          <w:rFonts w:ascii="Times New Roman" w:eastAsia="Times New Roman" w:hAnsi="Times New Roman" w:cs="Times New Roman"/>
          <w:sz w:val="28"/>
          <w:szCs w:val="28"/>
          <w:lang w:val="ru-RU"/>
        </w:rPr>
        <w:t>маркетинг</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ru-RU"/>
        </w:rPr>
        <w:t xml:space="preserve"> У 2022 році їх робота стала особливо важливою, адже найголовнішим напрямком діяльності стали комунікаційні кампанії, спрямовані на інформування світу про ситуацію в Україні. З перших днів війни в Україні сформувався потужний інформаційний фронт, в якому безпосередньо беруть участь рекламні та PR агенції. </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 рейтингами ВРК (Всеукраїнської рекламної коаліції) можна спостерігати великі зміни у рекламних агенціях</w:t>
      </w:r>
      <w:r w:rsidR="00C02827">
        <w:rPr>
          <w:rFonts w:ascii="Times New Roman" w:eastAsia="Times New Roman" w:hAnsi="Times New Roman" w:cs="Times New Roman"/>
          <w:sz w:val="28"/>
          <w:szCs w:val="28"/>
          <w:lang w:val="ru-RU"/>
        </w:rPr>
        <w:t xml:space="preserve"> України за період 2022 року [24</w:t>
      </w:r>
      <w:r>
        <w:rPr>
          <w:rFonts w:ascii="Times New Roman" w:eastAsia="Times New Roman" w:hAnsi="Times New Roman" w:cs="Times New Roman"/>
          <w:sz w:val="28"/>
          <w:szCs w:val="28"/>
          <w:lang w:val="ru-RU"/>
        </w:rPr>
        <w:t xml:space="preserve">]. Багато з них втратили свою першість у країні, а деякі змогли втриматись і навіть піднятися вище </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ru-RU"/>
        </w:rPr>
        <w:t xml:space="preserve"> рейтингу креативності та майстерності комунікаційних агентств України. Через війну рекламний медіаринок України у 2022 році загалом втратив близько двох третин свого обсягу у гривні, без ура</w:t>
      </w:r>
      <w:r w:rsidR="00C02827">
        <w:rPr>
          <w:rFonts w:ascii="Times New Roman" w:eastAsia="Times New Roman" w:hAnsi="Times New Roman" w:cs="Times New Roman"/>
          <w:sz w:val="28"/>
          <w:szCs w:val="28"/>
          <w:lang w:val="ru-RU"/>
        </w:rPr>
        <w:t>хування інфляційних процесів [19</w:t>
      </w:r>
      <w:r>
        <w:rPr>
          <w:rFonts w:ascii="Times New Roman" w:eastAsia="Times New Roman" w:hAnsi="Times New Roman" w:cs="Times New Roman"/>
          <w:sz w:val="28"/>
          <w:szCs w:val="28"/>
          <w:lang w:val="ru-RU"/>
        </w:rPr>
        <w:t xml:space="preserve">]. Проблематика роботи агенцій зараз залежить здебільшого від ситуації на фронті, а не від рекламодавців. </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Мета роботи:</w:t>
      </w:r>
      <w:r>
        <w:rPr>
          <w:rFonts w:ascii="Times New Roman" w:eastAsia="Times New Roman" w:hAnsi="Times New Roman" w:cs="Times New Roman"/>
          <w:sz w:val="28"/>
          <w:szCs w:val="28"/>
          <w:lang w:val="ru-RU"/>
        </w:rPr>
        <w:t xml:space="preserve"> дослідити креативні комунікації українських рекламних агенцій у 2022 році, визначити їх ефективність.</w:t>
      </w:r>
    </w:p>
    <w:p w:rsidR="00EC7D5F" w:rsidRDefault="00EC7D5F" w:rsidP="00EC7D5F">
      <w:pPr>
        <w:spacing w:line="360" w:lineRule="auto"/>
        <w:ind w:firstLine="708"/>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Завдання:</w:t>
      </w:r>
    </w:p>
    <w:p w:rsidR="00BD3D70" w:rsidRPr="00BD3D70" w:rsidRDefault="00EC7D5F" w:rsidP="00BD3D70">
      <w:pPr>
        <w:pStyle w:val="ad"/>
        <w:numPr>
          <w:ilvl w:val="0"/>
          <w:numId w:val="46"/>
        </w:numPr>
        <w:spacing w:line="360" w:lineRule="auto"/>
        <w:jc w:val="both"/>
        <w:rPr>
          <w:rFonts w:ascii="Times New Roman" w:eastAsia="Times New Roman" w:hAnsi="Times New Roman" w:cs="Times New Roman"/>
          <w:sz w:val="28"/>
          <w:szCs w:val="28"/>
          <w:lang w:val="ru-RU"/>
        </w:rPr>
      </w:pPr>
      <w:r w:rsidRPr="00BD3D70">
        <w:rPr>
          <w:rFonts w:ascii="Times New Roman" w:eastAsia="Times New Roman" w:hAnsi="Times New Roman" w:cs="Times New Roman"/>
          <w:sz w:val="28"/>
          <w:szCs w:val="28"/>
          <w:lang w:val="ru-RU"/>
        </w:rPr>
        <w:t xml:space="preserve">проаналізувати </w:t>
      </w:r>
      <w:r w:rsidR="00BD3D70" w:rsidRPr="00BD3D70">
        <w:rPr>
          <w:rFonts w:ascii="Times New Roman" w:eastAsia="Times New Roman" w:hAnsi="Times New Roman" w:cs="Times New Roman"/>
          <w:sz w:val="28"/>
          <w:szCs w:val="28"/>
          <w:lang w:val="ru-RU"/>
        </w:rPr>
        <w:t>актуальні тенденції у креативних комунікаціях України;</w:t>
      </w:r>
    </w:p>
    <w:p w:rsidR="00EC7D5F" w:rsidRPr="00BD3D70" w:rsidRDefault="00BD3D70" w:rsidP="00BD3D70">
      <w:pPr>
        <w:pStyle w:val="ad"/>
        <w:numPr>
          <w:ilvl w:val="0"/>
          <w:numId w:val="46"/>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дослідити ефективність креативів рекламних агенцій у 2022 р.</w:t>
      </w:r>
      <w:r w:rsidR="00EC7D5F" w:rsidRPr="00BD3D70">
        <w:rPr>
          <w:rFonts w:ascii="Times New Roman" w:eastAsia="Times New Roman" w:hAnsi="Times New Roman" w:cs="Times New Roman"/>
          <w:sz w:val="28"/>
          <w:szCs w:val="28"/>
          <w:lang w:val="ru-RU"/>
        </w:rPr>
        <w:t>;</w:t>
      </w:r>
    </w:p>
    <w:p w:rsidR="00EC7D5F" w:rsidRPr="00BD3D70" w:rsidRDefault="00EC7D5F" w:rsidP="00BD3D70">
      <w:pPr>
        <w:pStyle w:val="ad"/>
        <w:numPr>
          <w:ilvl w:val="0"/>
          <w:numId w:val="46"/>
        </w:numPr>
        <w:spacing w:line="360" w:lineRule="auto"/>
        <w:jc w:val="both"/>
        <w:rPr>
          <w:rFonts w:ascii="Times New Roman" w:eastAsia="Times New Roman" w:hAnsi="Times New Roman" w:cs="Times New Roman"/>
          <w:sz w:val="28"/>
          <w:szCs w:val="28"/>
          <w:lang w:val="ru-RU"/>
        </w:rPr>
      </w:pPr>
      <w:r w:rsidRPr="00BD3D70">
        <w:rPr>
          <w:rFonts w:ascii="Times New Roman" w:eastAsia="Times New Roman" w:hAnsi="Times New Roman" w:cs="Times New Roman"/>
          <w:sz w:val="28"/>
          <w:szCs w:val="28"/>
          <w:lang w:val="ru-RU"/>
        </w:rPr>
        <w:t xml:space="preserve">порівняти рекламну діяльність агенцій </w:t>
      </w:r>
      <w:r w:rsidR="00BD3D70" w:rsidRPr="00BD3D70">
        <w:rPr>
          <w:rFonts w:ascii="Times New Roman" w:eastAsia="Times New Roman" w:hAnsi="Times New Roman" w:cs="Times New Roman"/>
          <w:sz w:val="28"/>
          <w:szCs w:val="28"/>
          <w:lang w:val="ru-RU"/>
        </w:rPr>
        <w:t>у 2019-2021 рр та у 2022- 2023рр.</w:t>
      </w:r>
      <w:r w:rsidRPr="00BD3D70">
        <w:rPr>
          <w:rFonts w:ascii="Times New Roman" w:eastAsia="Times New Roman" w:hAnsi="Times New Roman" w:cs="Times New Roman"/>
          <w:sz w:val="28"/>
          <w:szCs w:val="28"/>
          <w:lang w:val="ru-RU"/>
        </w:rPr>
        <w:t>;</w:t>
      </w:r>
    </w:p>
    <w:p w:rsidR="00EC7D5F" w:rsidRPr="00BD3D70" w:rsidRDefault="00EC7D5F" w:rsidP="00BD3D70">
      <w:pPr>
        <w:pStyle w:val="ad"/>
        <w:numPr>
          <w:ilvl w:val="0"/>
          <w:numId w:val="46"/>
        </w:numPr>
        <w:spacing w:line="360" w:lineRule="auto"/>
        <w:jc w:val="both"/>
        <w:rPr>
          <w:rFonts w:ascii="Times New Roman" w:eastAsia="Times New Roman" w:hAnsi="Times New Roman" w:cs="Times New Roman"/>
          <w:sz w:val="28"/>
          <w:szCs w:val="28"/>
          <w:lang w:val="ru-RU"/>
        </w:rPr>
      </w:pPr>
      <w:r w:rsidRPr="00BD3D70">
        <w:rPr>
          <w:rFonts w:ascii="Times New Roman" w:eastAsia="Times New Roman" w:hAnsi="Times New Roman" w:cs="Times New Roman"/>
          <w:sz w:val="28"/>
          <w:szCs w:val="28"/>
          <w:lang w:val="ru-RU"/>
        </w:rPr>
        <w:t xml:space="preserve">схарактеризувати кейси </w:t>
      </w:r>
      <w:r w:rsidR="00BD3D70" w:rsidRPr="00BD3D70">
        <w:rPr>
          <w:rFonts w:ascii="Times New Roman" w:eastAsia="Times New Roman" w:hAnsi="Times New Roman" w:cs="Times New Roman"/>
          <w:sz w:val="28"/>
          <w:szCs w:val="28"/>
          <w:lang w:val="ru-RU"/>
        </w:rPr>
        <w:t xml:space="preserve">рекламних </w:t>
      </w:r>
      <w:r w:rsidRPr="00BD3D70">
        <w:rPr>
          <w:rFonts w:ascii="Times New Roman" w:eastAsia="Times New Roman" w:hAnsi="Times New Roman" w:cs="Times New Roman"/>
          <w:sz w:val="28"/>
          <w:szCs w:val="28"/>
          <w:lang w:val="ru-RU"/>
        </w:rPr>
        <w:t xml:space="preserve">агенцій </w:t>
      </w:r>
      <w:r w:rsidR="00BD3D70" w:rsidRPr="00BD3D70">
        <w:rPr>
          <w:rFonts w:ascii="Times New Roman" w:eastAsia="Times New Roman" w:hAnsi="Times New Roman" w:cs="Times New Roman"/>
          <w:sz w:val="28"/>
          <w:szCs w:val="28"/>
          <w:lang w:val="ru-RU"/>
        </w:rPr>
        <w:t xml:space="preserve">лідерів ринку </w:t>
      </w:r>
      <w:r w:rsidRPr="00BD3D70">
        <w:rPr>
          <w:rFonts w:ascii="Times New Roman" w:eastAsia="Times New Roman" w:hAnsi="Times New Roman" w:cs="Times New Roman"/>
          <w:sz w:val="28"/>
          <w:szCs w:val="28"/>
          <w:lang w:val="ru-RU"/>
        </w:rPr>
        <w:t>за 2022 рік</w:t>
      </w:r>
      <w:r w:rsidR="00BD3D70" w:rsidRPr="00BD3D70">
        <w:rPr>
          <w:rFonts w:ascii="Times New Roman" w:eastAsia="Times New Roman" w:hAnsi="Times New Roman" w:cs="Times New Roman"/>
          <w:sz w:val="28"/>
          <w:szCs w:val="28"/>
          <w:lang w:val="ru-RU"/>
        </w:rPr>
        <w:t xml:space="preserve"> та їх</w:t>
      </w:r>
      <w:r w:rsidRPr="00BD3D70">
        <w:rPr>
          <w:rFonts w:ascii="Times New Roman" w:eastAsia="Times New Roman" w:hAnsi="Times New Roman" w:cs="Times New Roman"/>
          <w:sz w:val="28"/>
          <w:szCs w:val="28"/>
          <w:lang w:val="ru-RU"/>
        </w:rPr>
        <w:t xml:space="preserve"> ефективніст</w:t>
      </w:r>
      <w:r w:rsidR="00BD3D70" w:rsidRPr="00BD3D70">
        <w:rPr>
          <w:rFonts w:ascii="Times New Roman" w:eastAsia="Times New Roman" w:hAnsi="Times New Roman" w:cs="Times New Roman"/>
          <w:sz w:val="28"/>
          <w:szCs w:val="28"/>
          <w:lang w:val="ru-RU"/>
        </w:rPr>
        <w:t>ь</w:t>
      </w:r>
      <w:r w:rsidRPr="00BD3D70">
        <w:rPr>
          <w:rFonts w:ascii="Times New Roman" w:eastAsia="Times New Roman" w:hAnsi="Times New Roman" w:cs="Times New Roman"/>
          <w:sz w:val="28"/>
          <w:szCs w:val="28"/>
          <w:lang w:val="ru-RU"/>
        </w:rPr>
        <w:t>.</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lastRenderedPageBreak/>
        <w:t xml:space="preserve">Методологічну та теоретичну основу дослідження </w:t>
      </w:r>
      <w:r>
        <w:rPr>
          <w:rFonts w:ascii="Times New Roman" w:eastAsia="Times New Roman" w:hAnsi="Times New Roman" w:cs="Times New Roman"/>
          <w:sz w:val="28"/>
          <w:szCs w:val="28"/>
          <w:lang w:val="ru-RU"/>
        </w:rPr>
        <w:t xml:space="preserve">складають праці таких науковців, як: </w:t>
      </w:r>
      <w:r w:rsidR="00C02827">
        <w:rPr>
          <w:rFonts w:ascii="Times New Roman" w:eastAsia="Times New Roman" w:hAnsi="Times New Roman" w:cs="Times New Roman"/>
          <w:color w:val="0D0D0D"/>
          <w:sz w:val="28"/>
          <w:szCs w:val="28"/>
          <w:lang w:val="ru-RU"/>
        </w:rPr>
        <w:t>Т. Аверіна</w:t>
      </w:r>
      <w:r w:rsidR="00C02827">
        <w:rPr>
          <w:rFonts w:ascii="Times New Roman" w:eastAsia="Times New Roman" w:hAnsi="Times New Roman" w:cs="Times New Roman"/>
          <w:color w:val="0D0D0D"/>
          <w:sz w:val="28"/>
          <w:szCs w:val="28"/>
          <w:lang w:val="uk-UA"/>
        </w:rPr>
        <w:t xml:space="preserve"> </w:t>
      </w:r>
      <w:r w:rsidR="00C02827">
        <w:rPr>
          <w:rFonts w:ascii="Times New Roman" w:eastAsia="Times New Roman" w:hAnsi="Times New Roman" w:cs="Times New Roman"/>
          <w:color w:val="0D0D0D"/>
          <w:sz w:val="28"/>
          <w:szCs w:val="28"/>
          <w:lang w:val="ru-RU"/>
        </w:rPr>
        <w:t>[1], Н. Бутенко</w:t>
      </w:r>
      <w:r w:rsidR="00C02827">
        <w:rPr>
          <w:rFonts w:ascii="Times New Roman" w:eastAsia="Times New Roman" w:hAnsi="Times New Roman" w:cs="Times New Roman"/>
          <w:color w:val="0D0D0D"/>
          <w:sz w:val="28"/>
          <w:szCs w:val="28"/>
          <w:lang w:val="uk-UA"/>
        </w:rPr>
        <w:t xml:space="preserve"> </w:t>
      </w:r>
      <w:r w:rsidR="00C02827">
        <w:rPr>
          <w:rFonts w:ascii="Times New Roman" w:eastAsia="Times New Roman" w:hAnsi="Times New Roman" w:cs="Times New Roman"/>
          <w:color w:val="0D0D0D"/>
          <w:sz w:val="28"/>
          <w:szCs w:val="28"/>
          <w:lang w:val="ru-RU"/>
        </w:rPr>
        <w:t>[2], А. Дейян</w:t>
      </w:r>
      <w:r w:rsidR="00C02827">
        <w:rPr>
          <w:rFonts w:ascii="Times New Roman" w:eastAsia="Times New Roman" w:hAnsi="Times New Roman" w:cs="Times New Roman"/>
          <w:color w:val="0D0D0D"/>
          <w:sz w:val="28"/>
          <w:szCs w:val="28"/>
          <w:lang w:val="uk-UA"/>
        </w:rPr>
        <w:t xml:space="preserve"> </w:t>
      </w:r>
      <w:r w:rsidR="00C02827">
        <w:rPr>
          <w:rFonts w:ascii="Times New Roman" w:eastAsia="Times New Roman" w:hAnsi="Times New Roman" w:cs="Times New Roman"/>
          <w:color w:val="0D0D0D"/>
          <w:sz w:val="28"/>
          <w:szCs w:val="28"/>
          <w:lang w:val="ru-RU"/>
        </w:rPr>
        <w:t>[21], Н. Санакоєва</w:t>
      </w:r>
      <w:r w:rsidR="00C02827">
        <w:rPr>
          <w:rFonts w:ascii="Times New Roman" w:eastAsia="Times New Roman" w:hAnsi="Times New Roman" w:cs="Times New Roman"/>
          <w:color w:val="0D0D0D"/>
          <w:sz w:val="28"/>
          <w:szCs w:val="28"/>
          <w:lang w:val="uk-UA"/>
        </w:rPr>
        <w:t xml:space="preserve"> </w:t>
      </w:r>
      <w:r w:rsidR="00C02827">
        <w:rPr>
          <w:rFonts w:ascii="Times New Roman" w:eastAsia="Times New Roman" w:hAnsi="Times New Roman" w:cs="Times New Roman"/>
          <w:color w:val="0D0D0D"/>
          <w:sz w:val="28"/>
          <w:szCs w:val="28"/>
          <w:lang w:val="ru-RU"/>
        </w:rPr>
        <w:t>[27], І.Стащук</w:t>
      </w:r>
      <w:r w:rsidR="00C02827">
        <w:rPr>
          <w:rFonts w:ascii="Times New Roman" w:eastAsia="Times New Roman" w:hAnsi="Times New Roman" w:cs="Times New Roman"/>
          <w:color w:val="0D0D0D"/>
          <w:sz w:val="28"/>
          <w:szCs w:val="28"/>
          <w:lang w:val="uk-UA"/>
        </w:rPr>
        <w:t xml:space="preserve"> </w:t>
      </w:r>
      <w:r w:rsidR="00C02827">
        <w:rPr>
          <w:rFonts w:ascii="Times New Roman" w:eastAsia="Times New Roman" w:hAnsi="Times New Roman" w:cs="Times New Roman"/>
          <w:color w:val="0D0D0D"/>
          <w:sz w:val="28"/>
          <w:szCs w:val="28"/>
          <w:lang w:val="ru-RU"/>
        </w:rPr>
        <w:t>[28].</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У процесі дослідження застосовувалися такі загальнонаукові та спеціальні </w:t>
      </w:r>
      <w:r>
        <w:rPr>
          <w:rFonts w:ascii="Times New Roman" w:eastAsia="Times New Roman" w:hAnsi="Times New Roman" w:cs="Times New Roman"/>
          <w:b/>
          <w:sz w:val="28"/>
          <w:szCs w:val="28"/>
          <w:lang w:val="ru-RU"/>
        </w:rPr>
        <w:t>методи:</w:t>
      </w:r>
      <w:r>
        <w:rPr>
          <w:rFonts w:ascii="Times New Roman" w:eastAsia="Times New Roman" w:hAnsi="Times New Roman" w:cs="Times New Roman"/>
          <w:sz w:val="28"/>
          <w:szCs w:val="28"/>
          <w:lang w:val="ru-RU"/>
        </w:rPr>
        <w:t xml:space="preserve"> аналізу й синтезу (під час вироблення наукової концепції), проблемно-хронологічний (під час аналізу етичного аспекту рекламних кейсів); порівняльний, типологічний і описовий (у ході дослідження рекламних матеріалів, опрацювання інших джерел інформації), узагальнення та інтерпретації (під час формулювання проміжних і загальних висновків дослідження).</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Об’єкт дослідження:</w:t>
      </w:r>
      <w:r>
        <w:rPr>
          <w:rFonts w:ascii="Times New Roman" w:eastAsia="Times New Roman" w:hAnsi="Times New Roman" w:cs="Times New Roman"/>
          <w:sz w:val="28"/>
          <w:szCs w:val="28"/>
          <w:lang w:val="ru-RU"/>
        </w:rPr>
        <w:t xml:space="preserve"> креативні кейси лідерів рекламно</w:t>
      </w:r>
      <w:r w:rsidR="00FA374F">
        <w:rPr>
          <w:rFonts w:ascii="Times New Roman" w:eastAsia="Times New Roman" w:hAnsi="Times New Roman" w:cs="Times New Roman"/>
          <w:sz w:val="28"/>
          <w:szCs w:val="28"/>
          <w:lang w:val="ru-RU"/>
        </w:rPr>
        <w:t>ї сфери</w:t>
      </w:r>
      <w:r>
        <w:rPr>
          <w:rFonts w:ascii="Times New Roman" w:eastAsia="Times New Roman" w:hAnsi="Times New Roman" w:cs="Times New Roman"/>
          <w:sz w:val="28"/>
          <w:szCs w:val="28"/>
          <w:lang w:val="ru-RU"/>
        </w:rPr>
        <w:t xml:space="preserve"> України за 2022 рік.</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Предмет дослідження:</w:t>
      </w:r>
      <w:r>
        <w:rPr>
          <w:rFonts w:ascii="Times New Roman" w:eastAsia="Times New Roman" w:hAnsi="Times New Roman" w:cs="Times New Roman"/>
          <w:sz w:val="28"/>
          <w:szCs w:val="28"/>
          <w:lang w:val="ru-RU"/>
        </w:rPr>
        <w:t xml:space="preserve"> особливості креативних стратегій українських рекламних агенцій.</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sidRPr="00270FA3">
        <w:rPr>
          <w:rFonts w:ascii="Times New Roman" w:eastAsia="Times New Roman" w:hAnsi="Times New Roman" w:cs="Times New Roman"/>
          <w:b/>
          <w:sz w:val="28"/>
          <w:szCs w:val="28"/>
          <w:lang w:val="uk-UA"/>
        </w:rPr>
        <w:t xml:space="preserve">Наукова новизна </w:t>
      </w:r>
      <w:r w:rsidRPr="00270FA3">
        <w:rPr>
          <w:rFonts w:ascii="Times New Roman" w:eastAsia="Times New Roman" w:hAnsi="Times New Roman" w:cs="Times New Roman"/>
          <w:sz w:val="28"/>
          <w:szCs w:val="28"/>
          <w:lang w:val="uk-UA"/>
        </w:rPr>
        <w:t xml:space="preserve">роботи полягає в аналізі актуального стану рекламної індустрії в Україні у 2022 році, зокрема, щодо рівня конкуренції між рекламними агенціями, їхніх особливостей. </w:t>
      </w:r>
      <w:r>
        <w:rPr>
          <w:rFonts w:ascii="Times New Roman" w:eastAsia="Times New Roman" w:hAnsi="Times New Roman" w:cs="Times New Roman"/>
          <w:sz w:val="28"/>
          <w:szCs w:val="28"/>
          <w:lang w:val="ru-RU"/>
        </w:rPr>
        <w:t>Вивчення та аналіз креативних стратегій, які використовуються українськими рекламними агенціями у 2022 році.</w:t>
      </w:r>
    </w:p>
    <w:p w:rsidR="00EC7D5F" w:rsidRPr="00395F00" w:rsidRDefault="00EC7D5F" w:rsidP="00395F00">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 xml:space="preserve">Практичне значення роботи. </w:t>
      </w:r>
      <w:r>
        <w:rPr>
          <w:rFonts w:ascii="Times New Roman" w:eastAsia="Times New Roman" w:hAnsi="Times New Roman" w:cs="Times New Roman"/>
          <w:sz w:val="28"/>
          <w:szCs w:val="28"/>
          <w:lang w:val="ru-RU"/>
        </w:rPr>
        <w:t>Матеріали дослідження можна використовувати при написанні курсових та дипломних робіт, а також при викладанні дис</w:t>
      </w:r>
      <w:r w:rsidR="00395F00">
        <w:rPr>
          <w:rFonts w:ascii="Times New Roman" w:eastAsia="Times New Roman" w:hAnsi="Times New Roman" w:cs="Times New Roman"/>
          <w:sz w:val="28"/>
          <w:szCs w:val="28"/>
          <w:lang w:val="ru-RU"/>
        </w:rPr>
        <w:t>циплін пов'язаних з цією темою.</w:t>
      </w:r>
    </w:p>
    <w:p w:rsidR="00FA374F" w:rsidRDefault="00FA374F" w:rsidP="00FA374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Апробація роботи.</w:t>
      </w:r>
      <w:r>
        <w:rPr>
          <w:rFonts w:ascii="Times New Roman" w:eastAsia="Times New Roman" w:hAnsi="Times New Roman" w:cs="Times New Roman"/>
          <w:sz w:val="28"/>
          <w:szCs w:val="28"/>
          <w:lang w:val="ru-RU"/>
        </w:rPr>
        <w:t xml:space="preserve">  </w:t>
      </w:r>
    </w:p>
    <w:p w:rsidR="00FA374F" w:rsidRDefault="00FA374F" w:rsidP="00FA374F">
      <w:pPr>
        <w:spacing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ru-RU"/>
        </w:rPr>
        <w:t xml:space="preserve">Сегейда О.О. Креативні комунікації українських рекламних агенцій у 2022 році. </w:t>
      </w:r>
      <w:r>
        <w:rPr>
          <w:rFonts w:ascii="Times New Roman" w:hAnsi="Times New Roman"/>
          <w:i/>
          <w:sz w:val="28"/>
          <w:szCs w:val="28"/>
          <w:lang w:val="uk-UA"/>
        </w:rPr>
        <w:t>Збірник наукових праць студентів, аспірантів і молодих вчених «Молода наука-2023». Запорізький національний університет.  Запоріжжя : ЗНУ, 2023.</w:t>
      </w:r>
    </w:p>
    <w:p w:rsidR="00FA374F" w:rsidRDefault="00FA374F" w:rsidP="00EC7D5F">
      <w:pPr>
        <w:spacing w:line="360" w:lineRule="auto"/>
        <w:ind w:firstLine="708"/>
        <w:jc w:val="both"/>
        <w:rPr>
          <w:rFonts w:ascii="Times New Roman" w:eastAsia="Times New Roman" w:hAnsi="Times New Roman" w:cs="Times New Roman"/>
          <w:b/>
          <w:sz w:val="28"/>
          <w:szCs w:val="28"/>
          <w:lang w:val="ru-RU"/>
        </w:rPr>
      </w:pPr>
    </w:p>
    <w:p w:rsidR="00FA374F" w:rsidRDefault="00FA374F" w:rsidP="00EC7D5F">
      <w:pPr>
        <w:spacing w:line="360" w:lineRule="auto"/>
        <w:ind w:firstLine="708"/>
        <w:jc w:val="both"/>
        <w:rPr>
          <w:rFonts w:ascii="Times New Roman" w:eastAsia="Times New Roman" w:hAnsi="Times New Roman" w:cs="Times New Roman"/>
          <w:b/>
          <w:sz w:val="28"/>
          <w:szCs w:val="28"/>
          <w:lang w:val="ru-RU"/>
        </w:rPr>
      </w:pPr>
    </w:p>
    <w:p w:rsidR="00FA374F" w:rsidRDefault="00FA374F" w:rsidP="00EC7D5F">
      <w:pPr>
        <w:spacing w:line="360" w:lineRule="auto"/>
        <w:ind w:firstLine="708"/>
        <w:jc w:val="both"/>
        <w:rPr>
          <w:rFonts w:ascii="Times New Roman" w:eastAsia="Times New Roman" w:hAnsi="Times New Roman" w:cs="Times New Roman"/>
          <w:b/>
          <w:sz w:val="28"/>
          <w:szCs w:val="28"/>
          <w:lang w:val="ru-RU"/>
        </w:rPr>
      </w:pPr>
    </w:p>
    <w:p w:rsidR="00EC7D5F" w:rsidRDefault="00EC7D5F" w:rsidP="00EC7D5F">
      <w:pPr>
        <w:spacing w:line="360" w:lineRule="auto"/>
        <w:ind w:firstLine="708"/>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ru-RU"/>
        </w:rPr>
        <w:lastRenderedPageBreak/>
        <w:t>Творчий доробок</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
          <w:sz w:val="28"/>
          <w:szCs w:val="28"/>
          <w:lang w:val="ru-RU"/>
        </w:rPr>
        <w:t xml:space="preserve">(Додаток </w:t>
      </w:r>
      <w:r w:rsidR="00570172">
        <w:rPr>
          <w:rFonts w:ascii="Times New Roman" w:eastAsia="Times New Roman" w:hAnsi="Times New Roman" w:cs="Times New Roman"/>
          <w:b/>
          <w:sz w:val="28"/>
          <w:szCs w:val="28"/>
          <w:lang w:val="ru-RU"/>
        </w:rPr>
        <w:t>Ж</w:t>
      </w:r>
      <w:r>
        <w:rPr>
          <w:rFonts w:ascii="Times New Roman" w:eastAsia="Times New Roman" w:hAnsi="Times New Roman" w:cs="Times New Roman"/>
          <w:b/>
          <w:sz w:val="28"/>
          <w:szCs w:val="28"/>
          <w:lang w:val="ru-RU"/>
        </w:rPr>
        <w:t>)</w:t>
      </w:r>
      <w:r>
        <w:rPr>
          <w:rFonts w:ascii="Times New Roman" w:eastAsia="Times New Roman" w:hAnsi="Times New Roman" w:cs="Times New Roman"/>
          <w:b/>
          <w:sz w:val="28"/>
          <w:szCs w:val="28"/>
          <w:lang w:val="uk-UA"/>
        </w:rPr>
        <w:t>.</w:t>
      </w:r>
    </w:p>
    <w:p w:rsidR="00EC7D5F" w:rsidRDefault="00EC7D5F" w:rsidP="00EC7D5F">
      <w:pPr>
        <w:numPr>
          <w:ilvl w:val="0"/>
          <w:numId w:val="2"/>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наукове дослідження</w:t>
      </w:r>
      <w:r>
        <w:rPr>
          <w:rFonts w:ascii="Times New Roman" w:eastAsia="Times New Roman" w:hAnsi="Times New Roman" w:cs="Times New Roman"/>
          <w:sz w:val="28"/>
          <w:szCs w:val="28"/>
          <w:lang w:val="uk-UA"/>
        </w:rPr>
        <w:t>:</w:t>
      </w:r>
    </w:p>
    <w:p w:rsidR="00EC7D5F" w:rsidRDefault="00EC7D5F" w:rsidP="00EC7D5F">
      <w:pPr>
        <w:numPr>
          <w:ilvl w:val="0"/>
          <w:numId w:val="4"/>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Сегейда О.О. Креативні комунікації українських рекламних агенцій у 2022 році. </w:t>
      </w:r>
      <w:r>
        <w:rPr>
          <w:rFonts w:ascii="Times New Roman" w:hAnsi="Times New Roman"/>
          <w:i/>
          <w:sz w:val="28"/>
          <w:szCs w:val="28"/>
          <w:lang w:val="uk-UA"/>
        </w:rPr>
        <w:t>Збірник наукових праць студентів, аспірантів і молодих вчених «Молода наука-2023». Запорізький національний університет.  Запоріжжя : ЗНУ, 2023.</w:t>
      </w:r>
    </w:p>
    <w:p w:rsidR="00EC7D5F" w:rsidRDefault="00EC7D5F" w:rsidP="00EC7D5F">
      <w:pPr>
        <w:numPr>
          <w:ilvl w:val="0"/>
          <w:numId w:val="2"/>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проєкти (2)</w:t>
      </w:r>
      <w:r>
        <w:rPr>
          <w:rFonts w:ascii="Times New Roman" w:eastAsia="Times New Roman" w:hAnsi="Times New Roman" w:cs="Times New Roman"/>
          <w:sz w:val="28"/>
          <w:szCs w:val="28"/>
          <w:lang w:val="uk-UA"/>
        </w:rPr>
        <w:t>:</w:t>
      </w:r>
    </w:p>
    <w:p w:rsidR="00EC7D5F" w:rsidRDefault="00EC7D5F" w:rsidP="00EC7D5F">
      <w:pPr>
        <w:numPr>
          <w:ilvl w:val="0"/>
          <w:numId w:val="6"/>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Розробка іміджу політичного діяча в </w:t>
      </w:r>
      <w:r>
        <w:rPr>
          <w:rFonts w:ascii="Times New Roman" w:eastAsia="Times New Roman" w:hAnsi="Times New Roman" w:cs="Times New Roman"/>
          <w:sz w:val="28"/>
          <w:szCs w:val="28"/>
          <w:lang w:val="uk-UA"/>
        </w:rPr>
        <w:t>меж</w:t>
      </w:r>
      <w:r>
        <w:rPr>
          <w:rFonts w:ascii="Times New Roman" w:eastAsia="Times New Roman" w:hAnsi="Times New Roman" w:cs="Times New Roman"/>
          <w:sz w:val="28"/>
          <w:szCs w:val="28"/>
          <w:lang w:val="ru-RU"/>
        </w:rPr>
        <w:t>ах дисципліни «Іміджелогія»</w:t>
      </w:r>
      <w:r>
        <w:rPr>
          <w:rFonts w:ascii="Times New Roman" w:eastAsia="Times New Roman" w:hAnsi="Times New Roman" w:cs="Times New Roman"/>
          <w:sz w:val="28"/>
          <w:szCs w:val="28"/>
          <w:lang w:val="uk-UA"/>
        </w:rPr>
        <w:t>.</w:t>
      </w:r>
    </w:p>
    <w:p w:rsidR="00EC7D5F" w:rsidRDefault="00EC7D5F" w:rsidP="00EC7D5F">
      <w:pPr>
        <w:numPr>
          <w:ilvl w:val="0"/>
          <w:numId w:val="6"/>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Розробка проєкту </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ru-RU"/>
        </w:rPr>
        <w:t>ЖурЗаспівай</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ru-RU"/>
        </w:rPr>
        <w:t>, з метою просува</w:t>
      </w:r>
      <w:r>
        <w:rPr>
          <w:rFonts w:ascii="Times New Roman" w:eastAsia="Times New Roman" w:hAnsi="Times New Roman" w:cs="Times New Roman"/>
          <w:sz w:val="28"/>
          <w:szCs w:val="28"/>
          <w:lang w:val="uk-UA"/>
        </w:rPr>
        <w:t>ння</w:t>
      </w:r>
      <w:r>
        <w:rPr>
          <w:rFonts w:ascii="Times New Roman" w:eastAsia="Times New Roman" w:hAnsi="Times New Roman" w:cs="Times New Roman"/>
          <w:sz w:val="28"/>
          <w:szCs w:val="28"/>
          <w:lang w:val="ru-RU"/>
        </w:rPr>
        <w:t xml:space="preserve"> сторінк</w:t>
      </w:r>
      <w:r>
        <w:rPr>
          <w:rFonts w:ascii="Times New Roman" w:eastAsia="Times New Roman" w:hAnsi="Times New Roman" w:cs="Times New Roman"/>
          <w:sz w:val="28"/>
          <w:szCs w:val="28"/>
          <w:lang w:val="uk-UA"/>
        </w:rPr>
        <w:t>и</w:t>
      </w:r>
      <w:r>
        <w:rPr>
          <w:rFonts w:ascii="Times New Roman" w:eastAsia="Times New Roman" w:hAnsi="Times New Roman" w:cs="Times New Roman"/>
          <w:sz w:val="28"/>
          <w:szCs w:val="28"/>
          <w:lang w:val="ru-RU"/>
        </w:rPr>
        <w:t xml:space="preserve"> факультету журналістики ЗНУ в Instagram.</w:t>
      </w:r>
    </w:p>
    <w:p w:rsidR="00EC7D5F" w:rsidRDefault="00EC7D5F" w:rsidP="00EC7D5F">
      <w:pPr>
        <w:numPr>
          <w:ilvl w:val="0"/>
          <w:numId w:val="2"/>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рекламні матеріали (5)</w:t>
      </w:r>
      <w:r>
        <w:rPr>
          <w:rFonts w:ascii="Times New Roman" w:eastAsia="Times New Roman" w:hAnsi="Times New Roman" w:cs="Times New Roman"/>
          <w:sz w:val="28"/>
          <w:szCs w:val="28"/>
          <w:lang w:val="uk-UA"/>
        </w:rPr>
        <w:t>:</w:t>
      </w:r>
    </w:p>
    <w:p w:rsidR="00EC7D5F" w:rsidRDefault="00EC7D5F" w:rsidP="00EC7D5F">
      <w:pPr>
        <w:numPr>
          <w:ilvl w:val="0"/>
          <w:numId w:val="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Розробка серії макетів соціальної реклами на підтримку морального стану українців під час війни</w:t>
      </w:r>
      <w:r>
        <w:rPr>
          <w:rFonts w:ascii="Times New Roman" w:eastAsia="Times New Roman" w:hAnsi="Times New Roman" w:cs="Times New Roman"/>
          <w:sz w:val="28"/>
          <w:szCs w:val="28"/>
          <w:lang w:val="uk-UA"/>
        </w:rPr>
        <w:t>.</w:t>
      </w:r>
    </w:p>
    <w:p w:rsidR="00EC7D5F" w:rsidRDefault="00EC7D5F" w:rsidP="00EC7D5F">
      <w:pPr>
        <w:numPr>
          <w:ilvl w:val="0"/>
          <w:numId w:val="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Розробка серії макетів соціальної реклами про важливість дотримання карантинних норм під час COVID-1</w:t>
      </w:r>
      <w:r>
        <w:rPr>
          <w:rFonts w:ascii="Times New Roman" w:eastAsia="Times New Roman" w:hAnsi="Times New Roman" w:cs="Times New Roman"/>
          <w:sz w:val="28"/>
          <w:szCs w:val="28"/>
          <w:lang w:val="uk-UA"/>
        </w:rPr>
        <w:t>.</w:t>
      </w:r>
    </w:p>
    <w:p w:rsidR="00EC7D5F" w:rsidRDefault="00EC7D5F" w:rsidP="00EC7D5F">
      <w:pPr>
        <w:numPr>
          <w:ilvl w:val="0"/>
          <w:numId w:val="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Розробка серії постів, stories для благодійного фонду «МАМА плюс Я» у рамках проходження практики</w:t>
      </w:r>
      <w:r>
        <w:rPr>
          <w:rFonts w:ascii="Times New Roman" w:eastAsia="Times New Roman" w:hAnsi="Times New Roman" w:cs="Times New Roman"/>
          <w:sz w:val="28"/>
          <w:szCs w:val="28"/>
          <w:lang w:val="uk-UA"/>
        </w:rPr>
        <w:t>.</w:t>
      </w:r>
    </w:p>
    <w:p w:rsidR="00EC7D5F" w:rsidRDefault="00EC7D5F" w:rsidP="00EC7D5F">
      <w:pPr>
        <w:numPr>
          <w:ilvl w:val="0"/>
          <w:numId w:val="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color w:val="181716"/>
          <w:sz w:val="28"/>
          <w:szCs w:val="28"/>
          <w:shd w:val="clear" w:color="auto" w:fill="FCFCFC"/>
          <w:lang w:val="ru-RU"/>
        </w:rPr>
        <w:t>Розробка меню для зіркових гостей Запоріжжя для Musin Art Group</w:t>
      </w:r>
      <w:r>
        <w:rPr>
          <w:rFonts w:ascii="Times New Roman" w:eastAsia="Times New Roman" w:hAnsi="Times New Roman" w:cs="Times New Roman"/>
          <w:color w:val="181716"/>
          <w:sz w:val="28"/>
          <w:szCs w:val="28"/>
          <w:shd w:val="clear" w:color="auto" w:fill="FCFCFC"/>
          <w:lang w:val="uk-UA"/>
        </w:rPr>
        <w:t>.</w:t>
      </w:r>
    </w:p>
    <w:p w:rsidR="00EC7D5F" w:rsidRDefault="00EC7D5F" w:rsidP="00EC7D5F">
      <w:pPr>
        <w:numPr>
          <w:ilvl w:val="0"/>
          <w:numId w:val="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color w:val="181716"/>
          <w:sz w:val="28"/>
          <w:szCs w:val="28"/>
          <w:shd w:val="clear" w:color="auto" w:fill="FCFCFC"/>
          <w:lang w:val="ru-RU"/>
        </w:rPr>
        <w:t xml:space="preserve">Розробка </w:t>
      </w:r>
      <w:r>
        <w:rPr>
          <w:rFonts w:ascii="Times New Roman" w:eastAsia="Times New Roman" w:hAnsi="Times New Roman" w:cs="Times New Roman"/>
          <w:sz w:val="28"/>
          <w:szCs w:val="28"/>
          <w:lang w:val="ru-RU"/>
        </w:rPr>
        <w:t>серії постів, stories для просування сторінки факультету журналістики ЗНУ в Instagram.</w:t>
      </w:r>
    </w:p>
    <w:p w:rsidR="00EC7D5F" w:rsidRDefault="00EC7D5F" w:rsidP="00EC7D5F">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ru-RU"/>
        </w:rPr>
        <w:t>Структура роботи:</w:t>
      </w:r>
      <w:r>
        <w:rPr>
          <w:rFonts w:ascii="Times New Roman" w:eastAsia="Times New Roman" w:hAnsi="Times New Roman" w:cs="Times New Roman"/>
          <w:sz w:val="28"/>
          <w:szCs w:val="28"/>
          <w:lang w:val="ru-RU"/>
        </w:rPr>
        <w:t xml:space="preserve"> робота складається зі вступу, двох розділів, висновків, списку використаних джерел та дода</w:t>
      </w:r>
      <w:r w:rsidR="00570172">
        <w:rPr>
          <w:rFonts w:ascii="Times New Roman" w:eastAsia="Times New Roman" w:hAnsi="Times New Roman" w:cs="Times New Roman"/>
          <w:sz w:val="28"/>
          <w:szCs w:val="28"/>
          <w:lang w:val="ru-RU"/>
        </w:rPr>
        <w:t>тків. Обсяг основної роботи – 38</w:t>
      </w:r>
      <w:r>
        <w:rPr>
          <w:rFonts w:ascii="Times New Roman" w:eastAsia="Times New Roman" w:hAnsi="Times New Roman" w:cs="Times New Roman"/>
          <w:sz w:val="28"/>
          <w:szCs w:val="28"/>
          <w:lang w:val="ru-RU"/>
        </w:rPr>
        <w:t xml:space="preserve"> сторінок</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Список використаних джерел включає </w:t>
      </w:r>
      <w:r w:rsidR="000A0245">
        <w:rPr>
          <w:rFonts w:ascii="Times New Roman" w:eastAsia="Times New Roman" w:hAnsi="Times New Roman" w:cs="Times New Roman"/>
          <w:sz w:val="28"/>
          <w:szCs w:val="28"/>
          <w:lang w:val="ru-RU"/>
        </w:rPr>
        <w:t>30</w:t>
      </w:r>
      <w:r>
        <w:rPr>
          <w:rFonts w:ascii="Times New Roman" w:eastAsia="Times New Roman" w:hAnsi="Times New Roman" w:cs="Times New Roman"/>
          <w:sz w:val="28"/>
          <w:szCs w:val="28"/>
          <w:lang w:val="ru-RU"/>
        </w:rPr>
        <w:t xml:space="preserve"> найменувань</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(викладено на 2 сторінках)</w:t>
      </w:r>
      <w:r>
        <w:rPr>
          <w:rFonts w:ascii="Times New Roman" w:eastAsia="Times New Roman" w:hAnsi="Times New Roman" w:cs="Times New Roman"/>
          <w:sz w:val="28"/>
          <w:szCs w:val="28"/>
          <w:lang w:val="uk-UA"/>
        </w:rPr>
        <w:t>.</w:t>
      </w: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 xml:space="preserve">РОЗДІЛ 1 </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КРЕАТИВНИЙ РЕКЛАМНИЙ ДИСКУРС В УКРАЇНІ: АКТУАЛЬНІ ТЕНДЕНЦІЇ </w:t>
      </w:r>
    </w:p>
    <w:p w:rsidR="00EC7D5F" w:rsidRDefault="00EC7D5F" w:rsidP="00EC7D5F">
      <w:pPr>
        <w:spacing w:line="360" w:lineRule="auto"/>
        <w:ind w:left="720"/>
        <w:jc w:val="both"/>
        <w:rPr>
          <w:rFonts w:ascii="Times New Roman" w:eastAsia="Times New Roman" w:hAnsi="Times New Roman" w:cs="Times New Roman"/>
          <w:sz w:val="28"/>
          <w:szCs w:val="28"/>
          <w:lang w:val="ru-RU"/>
        </w:rPr>
      </w:pPr>
    </w:p>
    <w:p w:rsidR="00EC7D5F" w:rsidRDefault="00EC7D5F" w:rsidP="00EC7D5F">
      <w:pPr>
        <w:spacing w:line="360" w:lineRule="auto"/>
        <w:ind w:left="720"/>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1.1. Рекламні агенції України</w:t>
      </w:r>
      <w:r>
        <w:rPr>
          <w:rFonts w:ascii="Times New Roman" w:eastAsia="Times New Roman" w:hAnsi="Times New Roman" w:cs="Times New Roman"/>
          <w:b/>
          <w:sz w:val="28"/>
          <w:szCs w:val="28"/>
          <w:lang w:val="uk-UA"/>
        </w:rPr>
        <w:t xml:space="preserve">: класифікаційні основи, рейтинги </w:t>
      </w:r>
    </w:p>
    <w:p w:rsidR="00EC7D5F" w:rsidRDefault="00EC7D5F" w:rsidP="00EC7D5F">
      <w:pPr>
        <w:spacing w:line="360" w:lineRule="auto"/>
        <w:ind w:left="720"/>
        <w:jc w:val="both"/>
        <w:rPr>
          <w:rFonts w:ascii="Times New Roman" w:eastAsia="Times New Roman" w:hAnsi="Times New Roman" w:cs="Times New Roman"/>
          <w:sz w:val="28"/>
          <w:szCs w:val="28"/>
          <w:lang w:val="ru-RU"/>
        </w:rPr>
      </w:pPr>
    </w:p>
    <w:p w:rsidR="00EC7D5F" w:rsidRDefault="00EC7D5F" w:rsidP="00EC7D5F">
      <w:pPr>
        <w:spacing w:line="36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Креативні комунікації є важливим елементом рекламної стратегії, оскільки вони дозволяють відрізнятися від конкурентів, залучати увагу цільової аудиторії та створювати позитивний імідж бренду. Основна мета креативних комунікацій – залучити увагу аудиторії, зробити її зацікавленою та запам'ятати ваш бренд чи повідомлення. Також вони можуть стимулювати емоційну реакцію у споживачів, що збільшує шанси на успіх вашої рекламної кампанії.</w:t>
      </w:r>
    </w:p>
    <w:p w:rsidR="00EC7D5F" w:rsidRDefault="00EC7D5F" w:rsidP="00EC7D5F">
      <w:pPr>
        <w:spacing w:line="36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Креативні комунікації можуть містити використання художніх засобів, несподівані рішення та ідеї, інноваційні підходи та інші нестандартні методи. Вони можуть допомогти зробити бренд більш привабливим, відмінним від конкурентів, збільшити ефективність рекламних кампаній, а також популяризувати агенцію, яка займалась, власне, цими креативами. У 2022 році робота рекламних агенцій стала особливо важливою в Україні, адже найголовнішим напрямком діяльності стали комунікаційні кампанії, спрямовані на інформування світу про ситуацію в країні.</w:t>
      </w:r>
    </w:p>
    <w:p w:rsidR="00EC7D5F" w:rsidRDefault="00EC7D5F" w:rsidP="00EC7D5F">
      <w:pPr>
        <w:spacing w:line="36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Рекламне агентство – організація, яка об'єднує в єдине ділове підприємство людей, що володіють спеціальними знаннями й вміннями, добре обізнаних про всі сторони маркетингу і поводження споживачів. Вони повинні бути сприйнятливі до інших людей і комунікацій, знати засоби реклами та ринки, бути досвідченими копірайтерами, художниками, телевізійними продюсерами, дослідниками, адміністраторами. Рекламне агентство забезпечує середовище, в якому фахівці різного профілю одержують можливість взаємодіяти один з одним і з'єднувати свої таланти в справі створення ефективної реклами для індивідуальних клієнтів.</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А. Дейян виділяє три функції, які має виконувати рекламне агентство:</w:t>
      </w:r>
    </w:p>
    <w:p w:rsidR="00EC7D5F" w:rsidRDefault="00EC7D5F" w:rsidP="00EC7D5F">
      <w:pPr>
        <w:numPr>
          <w:ilvl w:val="0"/>
          <w:numId w:val="1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створення рекламного звернення, яке воно ж виготовляє і розміщує;</w:t>
      </w:r>
    </w:p>
    <w:p w:rsidR="00EC7D5F" w:rsidRDefault="00EC7D5F" w:rsidP="00EC7D5F">
      <w:pPr>
        <w:numPr>
          <w:ilvl w:val="0"/>
          <w:numId w:val="1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консультації по рекламі – допомога у визначенні стратегії та концепції рекламної кампанії;</w:t>
      </w:r>
    </w:p>
    <w:p w:rsidR="00EC7D5F" w:rsidRDefault="00EC7D5F" w:rsidP="00EC7D5F">
      <w:pPr>
        <w:numPr>
          <w:ilvl w:val="0"/>
          <w:numId w:val="1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посередництво між рекламодавцями та засобами інформації (покупка місця для розміщення реклами); рекламодавцями та компаніями, що спеціалізуються в області маркетингу (вивчення ринку, мотивації); рекламодавцем і власниками друкарень, де публікують брошури, каталоги, інструкції по експлуатації товару, афіші, плакати.</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Всі агентства займаються плануванням, підготовкою і розміщенням реклами, проте асортимент і ступінь ґрунтовності наданих клієнтам послуг значно відрізняються.</w:t>
      </w:r>
    </w:p>
    <w:p w:rsidR="00EC7D5F" w:rsidRDefault="00EC7D5F" w:rsidP="00EC7D5F">
      <w:pPr>
        <w:spacing w:line="360" w:lineRule="auto"/>
        <w:ind w:lef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Рекламні агентства класифікують на основі різних критеріїв:</w:t>
      </w:r>
    </w:p>
    <w:p w:rsidR="00EC7D5F" w:rsidRDefault="00EC7D5F" w:rsidP="00EC7D5F">
      <w:pPr>
        <w:numPr>
          <w:ilvl w:val="0"/>
          <w:numId w:val="12"/>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 обсягом послуг, що надаються:</w:t>
      </w:r>
    </w:p>
    <w:p w:rsidR="00EC7D5F" w:rsidRDefault="00EC7D5F" w:rsidP="00EC7D5F">
      <w:pPr>
        <w:numPr>
          <w:ilvl w:val="0"/>
          <w:numId w:val="14"/>
        </w:numPr>
        <w:spacing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 xml:space="preserve"> агентства</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з</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повним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набором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послуг</w:t>
      </w:r>
      <w:r>
        <w:rPr>
          <w:rFonts w:ascii="Times New Roman" w:eastAsia="Times New Roman" w:hAnsi="Times New Roman" w:cs="Times New Roman"/>
          <w:sz w:val="28"/>
          <w:szCs w:val="28"/>
          <w:lang w:val="en-US"/>
        </w:rPr>
        <w:t xml:space="preserve"> (full-service advertising agencies);</w:t>
      </w:r>
    </w:p>
    <w:p w:rsidR="00EC7D5F" w:rsidRDefault="00EC7D5F" w:rsidP="00EC7D5F">
      <w:pPr>
        <w:numPr>
          <w:ilvl w:val="0"/>
          <w:numId w:val="14"/>
        </w:numPr>
        <w:spacing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агентства</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з</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обмеженим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колом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послуг</w:t>
      </w:r>
      <w:r>
        <w:rPr>
          <w:rFonts w:ascii="Times New Roman" w:eastAsia="Times New Roman" w:hAnsi="Times New Roman" w:cs="Times New Roman"/>
          <w:sz w:val="28"/>
          <w:szCs w:val="28"/>
          <w:lang w:val="en-US"/>
        </w:rPr>
        <w:t xml:space="preserve"> (limited- service advertising agencies);</w:t>
      </w:r>
    </w:p>
    <w:p w:rsidR="00EC7D5F" w:rsidRDefault="00EC7D5F" w:rsidP="00EC7D5F">
      <w:pPr>
        <w:numPr>
          <w:ilvl w:val="0"/>
          <w:numId w:val="12"/>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 видами послуг, що надаються:</w:t>
      </w:r>
    </w:p>
    <w:p w:rsidR="00EC7D5F" w:rsidRDefault="00EC7D5F" w:rsidP="00EC7D5F">
      <w:pPr>
        <w:numPr>
          <w:ilvl w:val="0"/>
          <w:numId w:val="16"/>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універсальні агентства (universal agencies), що займаються всіма видами реклами;</w:t>
      </w:r>
    </w:p>
    <w:p w:rsidR="00EC7D5F" w:rsidRDefault="00EC7D5F" w:rsidP="00EC7D5F">
      <w:pPr>
        <w:numPr>
          <w:ilvl w:val="0"/>
          <w:numId w:val="16"/>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спеціалізовані агентства (special agencies) працюють тільки по одному або декільком видам рекламних засобів;</w:t>
      </w:r>
    </w:p>
    <w:p w:rsidR="00EC7D5F" w:rsidRDefault="00EC7D5F" w:rsidP="00EC7D5F">
      <w:pPr>
        <w:numPr>
          <w:ilvl w:val="0"/>
          <w:numId w:val="12"/>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 місцем надання послуг:</w:t>
      </w:r>
    </w:p>
    <w:p w:rsidR="00EC7D5F" w:rsidRDefault="00EC7D5F" w:rsidP="00EC7D5F">
      <w:pPr>
        <w:numPr>
          <w:ilvl w:val="0"/>
          <w:numId w:val="1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 внутрішньому ринку;</w:t>
      </w:r>
    </w:p>
    <w:p w:rsidR="00EC7D5F" w:rsidRDefault="00EC7D5F" w:rsidP="00EC7D5F">
      <w:pPr>
        <w:numPr>
          <w:ilvl w:val="0"/>
          <w:numId w:val="1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 зовнішньому ринку;</w:t>
      </w:r>
    </w:p>
    <w:p w:rsidR="00EC7D5F" w:rsidRDefault="00EC7D5F" w:rsidP="00EC7D5F">
      <w:pPr>
        <w:numPr>
          <w:ilvl w:val="0"/>
          <w:numId w:val="1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комбінування агентств – коли рекламодавець доручає проведення реклами товарів, що експортуються внутрішньому рекламному агентству, яке проводить її через іноземне рекламне агентство. Така система називається в експортній торгівлі «пара агентств», і внутрішні рекламні агентства, розташовані в країні експорту, виконують в цьому </w:t>
      </w:r>
      <w:r>
        <w:rPr>
          <w:rFonts w:ascii="Times New Roman" w:eastAsia="Times New Roman" w:hAnsi="Times New Roman" w:cs="Times New Roman"/>
          <w:sz w:val="28"/>
          <w:szCs w:val="28"/>
          <w:lang w:val="ru-RU"/>
        </w:rPr>
        <w:lastRenderedPageBreak/>
        <w:t>випадку лише функції контролю щодо закордонного рекламного агентства</w:t>
      </w:r>
      <w:r>
        <w:rPr>
          <w:rFonts w:ascii="Times New Roman" w:eastAsia="Times New Roman" w:hAnsi="Times New Roman" w:cs="Times New Roman"/>
          <w:sz w:val="28"/>
          <w:szCs w:val="28"/>
          <w:lang w:val="uk-UA"/>
        </w:rPr>
        <w:t xml:space="preserve"> </w:t>
      </w:r>
      <w:r w:rsidR="000A0245">
        <w:rPr>
          <w:rFonts w:ascii="Times New Roman" w:eastAsia="Times New Roman" w:hAnsi="Times New Roman" w:cs="Times New Roman"/>
          <w:sz w:val="28"/>
          <w:szCs w:val="28"/>
          <w:lang w:val="ru-RU"/>
        </w:rPr>
        <w:t>[21</w:t>
      </w:r>
      <w:r>
        <w:rPr>
          <w:rFonts w:ascii="Times New Roman" w:eastAsia="Times New Roman" w:hAnsi="Times New Roman" w:cs="Times New Roman"/>
          <w:sz w:val="28"/>
          <w:szCs w:val="28"/>
          <w:lang w:val="ru-RU"/>
        </w:rPr>
        <w:t>].</w:t>
      </w:r>
    </w:p>
    <w:p w:rsidR="00EC7D5F" w:rsidRDefault="00EC7D5F" w:rsidP="00EC7D5F">
      <w:pPr>
        <w:spacing w:line="360" w:lineRule="auto"/>
        <w:ind w:left="720"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Всеукраїнська Рекламна Коаліція пропону</w:t>
      </w:r>
      <w:r>
        <w:rPr>
          <w:rFonts w:ascii="Times New Roman" w:eastAsia="Times New Roman" w:hAnsi="Times New Roman" w:cs="Times New Roman"/>
          <w:sz w:val="28"/>
          <w:szCs w:val="28"/>
          <w:lang w:val="uk-UA"/>
        </w:rPr>
        <w:t xml:space="preserve">вала </w:t>
      </w:r>
      <w:r>
        <w:rPr>
          <w:rFonts w:ascii="Times New Roman" w:eastAsia="Times New Roman" w:hAnsi="Times New Roman" w:cs="Times New Roman"/>
          <w:sz w:val="28"/>
          <w:szCs w:val="28"/>
          <w:lang w:val="ru-RU"/>
        </w:rPr>
        <w:t>класифікацію рекламних агенцій за такими категоріями:</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Full Service Agency (</w:t>
      </w:r>
      <w:r>
        <w:rPr>
          <w:rFonts w:ascii="Times New Roman" w:eastAsia="Times New Roman" w:hAnsi="Times New Roman" w:cs="Times New Roman"/>
          <w:sz w:val="28"/>
          <w:szCs w:val="28"/>
          <w:lang w:val="ru-RU"/>
        </w:rPr>
        <w:t>Повносервісна</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агенція</w:t>
      </w:r>
      <w:r>
        <w:rPr>
          <w:rFonts w:ascii="Times New Roman" w:eastAsia="Times New Roman" w:hAnsi="Times New Roman" w:cs="Times New Roman"/>
          <w:sz w:val="28"/>
          <w:szCs w:val="28"/>
          <w:lang w:val="en-US"/>
        </w:rPr>
        <w:t>).</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Creative Agency (Творча 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Media Agency (Медіа-агенція).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Digital Agency (Цифрова 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PR Agency (PR-агенція).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Branding Agency (Брендингова 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Production Agency (Виробнича 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Event Agency (Агенція івентів).</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Research Agency (Дослідницька 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BTL Agency (BTL-агенція).</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Direct Marketing Agency (</w:t>
      </w:r>
      <w:r>
        <w:rPr>
          <w:rFonts w:ascii="Times New Roman" w:eastAsia="Times New Roman" w:hAnsi="Times New Roman" w:cs="Times New Roman"/>
          <w:sz w:val="28"/>
          <w:szCs w:val="28"/>
          <w:lang w:val="ru-RU"/>
        </w:rPr>
        <w:t>Агенція</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прямого</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маркетингу</w:t>
      </w:r>
      <w:r>
        <w:rPr>
          <w:rFonts w:ascii="Times New Roman" w:eastAsia="Times New Roman" w:hAnsi="Times New Roman" w:cs="Times New Roman"/>
          <w:sz w:val="28"/>
          <w:szCs w:val="28"/>
          <w:lang w:val="en-US"/>
        </w:rPr>
        <w:t>).</w:t>
      </w:r>
    </w:p>
    <w:p w:rsidR="00EC7D5F" w:rsidRDefault="00EC7D5F" w:rsidP="00EC7D5F">
      <w:pPr>
        <w:numPr>
          <w:ilvl w:val="0"/>
          <w:numId w:val="20"/>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en-US"/>
        </w:rPr>
        <w:t>Social Media Agency (</w:t>
      </w:r>
      <w:r>
        <w:rPr>
          <w:rFonts w:ascii="Times New Roman" w:eastAsia="Times New Roman" w:hAnsi="Times New Roman" w:cs="Times New Roman"/>
          <w:sz w:val="28"/>
          <w:szCs w:val="28"/>
          <w:lang w:val="ru-RU"/>
        </w:rPr>
        <w:t>Агенція</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соціальних</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медіа</w:t>
      </w:r>
      <w:r>
        <w:rPr>
          <w:rFonts w:ascii="Times New Roman" w:eastAsia="Times New Roman" w:hAnsi="Times New Roman" w:cs="Times New Roman"/>
          <w:sz w:val="28"/>
          <w:szCs w:val="28"/>
          <w:lang w:val="en-US"/>
        </w:rPr>
        <w:t xml:space="preserve">). </w:t>
      </w:r>
      <w:r w:rsidR="000A0245">
        <w:rPr>
          <w:rFonts w:ascii="Times New Roman" w:eastAsia="Times New Roman" w:hAnsi="Times New Roman" w:cs="Times New Roman"/>
          <w:sz w:val="28"/>
          <w:szCs w:val="28"/>
          <w:lang w:val="ru-RU"/>
        </w:rPr>
        <w:t>[24</w:t>
      </w:r>
      <w:r>
        <w:rPr>
          <w:rFonts w:ascii="Times New Roman" w:eastAsia="Times New Roman" w:hAnsi="Times New Roman" w:cs="Times New Roman"/>
          <w:sz w:val="28"/>
          <w:szCs w:val="28"/>
          <w:lang w:val="ru-RU"/>
        </w:rPr>
        <w:t>].</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Ця класифікація дозволяє аналізувати агенції в залежності від їхніх основних напрямків та функцій. Наприклад, Full Service Agency пропонують повний спектр послуг в рекламному бізнесі, включаючи креатив, медіа, цифровий маркетинг та PR, тоді як Creative Agency фокусується на розробці творчих концепцій та ідей. Класифікація також дозволяє клієнтам знайти агенцію, яка відповідає їхнім потребам, та зробити правильний вибір для свого бізнесу</w:t>
      </w:r>
      <w:r>
        <w:rPr>
          <w:rFonts w:ascii="Times New Roman" w:eastAsia="Times New Roman" w:hAnsi="Times New Roman" w:cs="Times New Roman"/>
          <w:sz w:val="28"/>
          <w:szCs w:val="28"/>
          <w:lang w:val="uk-UA"/>
        </w:rPr>
        <w:t xml:space="preserve"> </w:t>
      </w:r>
      <w:r w:rsidR="000A0245">
        <w:rPr>
          <w:rFonts w:ascii="Times New Roman" w:eastAsia="Times New Roman" w:hAnsi="Times New Roman" w:cs="Times New Roman"/>
          <w:sz w:val="28"/>
          <w:szCs w:val="28"/>
          <w:lang w:val="ru-RU"/>
        </w:rPr>
        <w:t>[24</w:t>
      </w:r>
      <w:r>
        <w:rPr>
          <w:rFonts w:ascii="Times New Roman" w:eastAsia="Times New Roman" w:hAnsi="Times New Roman" w:cs="Times New Roman"/>
          <w:sz w:val="28"/>
          <w:szCs w:val="28"/>
          <w:lang w:val="ru-RU"/>
        </w:rPr>
        <w:t xml:space="preserve">].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uk-UA"/>
        </w:rPr>
        <w:t xml:space="preserve">Щороку Всеукраїнська рекламна коаліція робить рейтинги комунікаційних агенцій, що спрямовані на розвиток рекламно-комунікаційної індустрії країни. </w:t>
      </w:r>
      <w:r>
        <w:rPr>
          <w:rFonts w:ascii="Times New Roman" w:eastAsia="Times New Roman" w:hAnsi="Times New Roman" w:cs="Times New Roman"/>
          <w:sz w:val="28"/>
          <w:szCs w:val="28"/>
          <w:lang w:val="ru-RU"/>
        </w:rPr>
        <w:t xml:space="preserve">Рейтинги ВРК також мають на меті допомагати учасникам ринку у виборі креативних та медіапартнерів, популяризувати найновітніші та найефективніші рекламні технології, а також сприяти появі нових талановитих імен в рекламній індустрії. Багато з них втратили свою першість у країні, а деякі змогли втриматись і навіть піднятися вище по рейтингу креативності та </w:t>
      </w:r>
      <w:r>
        <w:rPr>
          <w:rFonts w:ascii="Times New Roman" w:eastAsia="Times New Roman" w:hAnsi="Times New Roman" w:cs="Times New Roman"/>
          <w:sz w:val="28"/>
          <w:szCs w:val="28"/>
          <w:lang w:val="ru-RU"/>
        </w:rPr>
        <w:lastRenderedPageBreak/>
        <w:t xml:space="preserve">майстерності комунікаційних агентств України. Проаналізувавши рейтинги ВРК, можна побачити явних лідерів українського рекламного ринку.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Saatchi &amp; Saatchi Ukraine – займає 1 місце у міжнародному рейтингу креативності комунікаційних агенцій України за 2021-2022 роки, набравши 184 бали.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Postmen – займає 1 місце у національному рейтингу креативності та майстерності за 2021 рік, а також 1 місце у рейтингу комунікаційна агенція року за 2021 рік, маючи при цьому 50% креативності та 40% ефективності.</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banda.agency – посіла 1 місце у рейтингу вибір рекламодавця за  2021-2022 роки, отримавши 45.1% позитивних відповідей від рекламодавців [</w:t>
      </w:r>
      <w:r w:rsidR="000A0245">
        <w:rPr>
          <w:rFonts w:ascii="Times New Roman" w:eastAsia="Times New Roman" w:hAnsi="Times New Roman" w:cs="Times New Roman"/>
          <w:sz w:val="28"/>
          <w:szCs w:val="28"/>
          <w:lang w:val="ru-RU"/>
        </w:rPr>
        <w:t>24</w:t>
      </w:r>
      <w:r>
        <w:rPr>
          <w:rFonts w:ascii="Times New Roman" w:eastAsia="Times New Roman" w:hAnsi="Times New Roman" w:cs="Times New Roman"/>
          <w:sz w:val="28"/>
          <w:szCs w:val="28"/>
          <w:lang w:val="ru-RU"/>
        </w:rPr>
        <w:t>].</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Отже, об’єктом нашої бакалаврської роботи є креативні кейси трьох лідерів рекламного бізнесу України: Saatchi &amp; Saatchi Ukraine, Postmen, banda.agency.</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p>
    <w:p w:rsidR="00270FA3" w:rsidRDefault="00270FA3" w:rsidP="00270FA3">
      <w:pPr>
        <w:spacing w:line="360" w:lineRule="auto"/>
        <w:ind w:firstLine="720"/>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1.2 Креативні рекламні комунікації лідерів галузі у 2019-2021 рр.: </w:t>
      </w:r>
    </w:p>
    <w:p w:rsidR="00270FA3" w:rsidRDefault="00270FA3" w:rsidP="00270FA3">
      <w:pPr>
        <w:spacing w:line="360" w:lineRule="auto"/>
        <w:ind w:firstLine="720"/>
        <w:jc w:val="both"/>
        <w:rPr>
          <w:rFonts w:ascii="Times New Roman" w:eastAsia="Times New Roman" w:hAnsi="Times New Roman" w:cs="Times New Roman"/>
          <w:b/>
          <w:sz w:val="28"/>
          <w:szCs w:val="28"/>
          <w:lang w:val="uk-UA"/>
        </w:rPr>
      </w:pP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&amp;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 це глобальна мережа рекламних агентств, яка заснована в 1970 році братами Саші та Маурісом Сатчі в Лондоні, Великобританія. Агенція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&amp;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працює на ринку України з 1995 року, вона була однією з перших міжнародних рекламних агенцій, що розпочало роботу в Україні після отримання незалежності. За час діяльності була змінена назва з </w:t>
      </w:r>
      <w:r>
        <w:rPr>
          <w:rFonts w:ascii="Times New Roman" w:eastAsia="Times New Roman" w:hAnsi="Times New Roman" w:cs="Times New Roman"/>
          <w:sz w:val="28"/>
          <w:szCs w:val="28"/>
          <w:lang w:val="ru-RU"/>
        </w:rPr>
        <w:t>D</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ru-RU"/>
        </w:rPr>
        <w:t>Arcy</w:t>
      </w:r>
      <w:r>
        <w:rPr>
          <w:rFonts w:ascii="Times New Roman" w:eastAsia="Times New Roman" w:hAnsi="Times New Roman" w:cs="Times New Roman"/>
          <w:sz w:val="28"/>
          <w:szCs w:val="28"/>
          <w:lang w:val="uk-UA"/>
        </w:rPr>
        <w:t xml:space="preserve"> на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&amp;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Агенція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&amp; </w:t>
      </w:r>
      <w:r>
        <w:rPr>
          <w:rFonts w:ascii="Times New Roman" w:eastAsia="Times New Roman" w:hAnsi="Times New Roman" w:cs="Times New Roman"/>
          <w:sz w:val="28"/>
          <w:szCs w:val="28"/>
          <w:lang w:val="ru-RU"/>
        </w:rPr>
        <w:t>Saatchi</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Ukraine</w:t>
      </w:r>
      <w:r>
        <w:rPr>
          <w:rFonts w:ascii="Times New Roman" w:eastAsia="Times New Roman" w:hAnsi="Times New Roman" w:cs="Times New Roman"/>
          <w:sz w:val="28"/>
          <w:szCs w:val="28"/>
          <w:lang w:val="uk-UA"/>
        </w:rPr>
        <w:t xml:space="preserve"> входить до складу комунікаційної групи </w:t>
      </w:r>
      <w:r>
        <w:rPr>
          <w:rFonts w:ascii="Times New Roman" w:eastAsia="Times New Roman" w:hAnsi="Times New Roman" w:cs="Times New Roman"/>
          <w:sz w:val="28"/>
          <w:szCs w:val="28"/>
          <w:lang w:val="ru-RU"/>
        </w:rPr>
        <w:t>Publicis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Groupe</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Ukraine</w:t>
      </w:r>
      <w:r>
        <w:rPr>
          <w:rFonts w:ascii="Times New Roman" w:eastAsia="Times New Roman" w:hAnsi="Times New Roman" w:cs="Times New Roman"/>
          <w:sz w:val="28"/>
          <w:szCs w:val="28"/>
          <w:lang w:val="uk-UA"/>
        </w:rPr>
        <w:t xml:space="preserve">. Група створена в 1926 році у Франції. </w:t>
      </w:r>
      <w:r>
        <w:rPr>
          <w:rFonts w:ascii="Times New Roman" w:eastAsia="Times New Roman" w:hAnsi="Times New Roman" w:cs="Times New Roman"/>
          <w:sz w:val="28"/>
          <w:szCs w:val="28"/>
          <w:lang w:val="en-US"/>
        </w:rPr>
        <w:t>Publicis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Groupe</w:t>
      </w:r>
      <w:r>
        <w:rPr>
          <w:rFonts w:ascii="Times New Roman" w:eastAsia="Times New Roman" w:hAnsi="Times New Roman" w:cs="Times New Roman"/>
          <w:sz w:val="28"/>
          <w:szCs w:val="28"/>
          <w:lang w:val="uk-UA"/>
        </w:rPr>
        <w:t xml:space="preserve"> розділений на чотири полюси: </w:t>
      </w:r>
      <w:r>
        <w:rPr>
          <w:rFonts w:ascii="Times New Roman" w:eastAsia="Times New Roman" w:hAnsi="Times New Roman" w:cs="Times New Roman"/>
          <w:sz w:val="28"/>
          <w:szCs w:val="28"/>
          <w:lang w:val="en-US"/>
        </w:rPr>
        <w:t>Publicis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Communications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Publicis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Media</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Publicis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Sapient</w:t>
      </w:r>
      <w:r>
        <w:rPr>
          <w:rFonts w:ascii="Times New Roman" w:eastAsia="Times New Roman" w:hAnsi="Times New Roman" w:cs="Times New Roman"/>
          <w:sz w:val="28"/>
          <w:szCs w:val="28"/>
          <w:lang w:val="uk-UA"/>
        </w:rPr>
        <w:t xml:space="preserve"> та </w:t>
      </w:r>
      <w:r>
        <w:rPr>
          <w:rFonts w:ascii="Times New Roman" w:eastAsia="Times New Roman" w:hAnsi="Times New Roman" w:cs="Times New Roman"/>
          <w:sz w:val="28"/>
          <w:szCs w:val="28"/>
          <w:lang w:val="en-US"/>
        </w:rPr>
        <w:t>Publicis</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Health</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Компанія є світовим лідером у маркетингу, комунікаціях і диджитал-трансформації, що ґрунтуються на креативності й технологіях. Завдяки модульній організації, Publicis Groupe надає своїм клієнтам зручний доступ до своїх інструментів і експертиз [26].</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Основним завданням є вміння створювати яскраві та ефективні рекламні кампанії.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Агенція часто входить в тoп-5 найкреативніших та топ-5 ефективних агенцій країни. Команда об’єднана однією метою: вирішенням поточних бізнес-завдань кожного клієнта зі стратегічною, довгостроковою побудовою його бренду та з залученням нових споживачів.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перші роки своєї діяльності в Україні Saatchi &amp; Saatchi працювала зі світовими брендами, такими як Procter &amp; Gamble, Coca-Cola, Nestle, та іншими. Згодом агентство розширило свою клієнтську базу та працювало зі значною кількістю українських брендів.</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Протягом багатьох років Saatchi &amp; Saatchi Ukraine було лідером рекламного ринку України та було нагороджено численними міжнародними та національними преміями. У 2014 році агентство стало переможцем в 10 номінаціях на найпрестижнішій національній рекламній премії «Effie Awards». У 2015 році Saatchi &amp; Saatchi Ukraine стала частиною міжнародної рекламної групи Publicis Groupe, одного з провідних гравців рекламного ринку світу. Після цього агентство продовжувало працювати зі своїми клієнтами та займатися розробкою креативних та ефективних рекламних кампаній на українському ринку.</w:t>
      </w:r>
    </w:p>
    <w:p w:rsidR="00270FA3" w:rsidRDefault="00270FA3" w:rsidP="00270FA3">
      <w:pPr>
        <w:spacing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У 2019 році в Одесі пройшов Ukrainian Creative Awards (UCA), на якому обирали найкреативніші агенції сезону 2018/2019. Saatchi &amp; Saatchi Ukraine отримали 29 нагород (15 бронзу, 11 срібло, 3 золото та 1 переможна), стали найкращою агенцією та, у результаті, закріпили за собою перше місце в Рейтингу креативності та майстерності комунікаційних агенцій 2019 року. Міжнародні</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нагороди</w:t>
      </w:r>
      <w:r>
        <w:rPr>
          <w:rFonts w:ascii="Times New Roman" w:eastAsia="Times New Roman" w:hAnsi="Times New Roman" w:cs="Times New Roman"/>
          <w:sz w:val="28"/>
          <w:szCs w:val="28"/>
          <w:lang w:val="en-US"/>
        </w:rPr>
        <w:t xml:space="preserve">: Red Dot Awards, FWA, Design Award, WOW DONE AWARDS, MIXX Awards Europe </w:t>
      </w:r>
      <w:r>
        <w:rPr>
          <w:rFonts w:ascii="Times New Roman" w:eastAsia="Times New Roman" w:hAnsi="Times New Roman" w:cs="Times New Roman"/>
          <w:sz w:val="28"/>
          <w:szCs w:val="28"/>
          <w:lang w:val="ru-RU"/>
        </w:rPr>
        <w:t>та</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інші</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 xml:space="preserve">[10]. </w:t>
      </w:r>
    </w:p>
    <w:p w:rsidR="00270FA3" w:rsidRDefault="00270FA3" w:rsidP="00270FA3">
      <w:pPr>
        <w:spacing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Агенцію</w:t>
      </w:r>
      <w:r>
        <w:rPr>
          <w:rFonts w:ascii="Times New Roman" w:eastAsia="Times New Roman" w:hAnsi="Times New Roman" w:cs="Times New Roman"/>
          <w:sz w:val="28"/>
          <w:szCs w:val="28"/>
          <w:lang w:val="en-US"/>
        </w:rPr>
        <w:t xml:space="preserve"> Saatchi &amp; Saatchi Ukraine </w:t>
      </w:r>
      <w:r>
        <w:rPr>
          <w:rFonts w:ascii="Times New Roman" w:eastAsia="Times New Roman" w:hAnsi="Times New Roman" w:cs="Times New Roman"/>
          <w:sz w:val="28"/>
          <w:szCs w:val="28"/>
          <w:lang w:val="ru-RU"/>
        </w:rPr>
        <w:t>відзначили</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срібним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та</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бронзовим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олівцем</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у</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категоріях</w:t>
      </w:r>
      <w:r>
        <w:rPr>
          <w:rFonts w:ascii="Times New Roman" w:eastAsia="Times New Roman" w:hAnsi="Times New Roman" w:cs="Times New Roman"/>
          <w:sz w:val="28"/>
          <w:szCs w:val="28"/>
          <w:lang w:val="en-US"/>
        </w:rPr>
        <w:t xml:space="preserve"> Experiential &amp; Immersive: Events / Stunts / Competitions / Virtual </w:t>
      </w:r>
      <w:r>
        <w:rPr>
          <w:rFonts w:ascii="Times New Roman" w:eastAsia="Times New Roman" w:hAnsi="Times New Roman" w:cs="Times New Roman"/>
          <w:sz w:val="28"/>
          <w:szCs w:val="28"/>
          <w:lang w:val="ru-RU"/>
        </w:rPr>
        <w:t>та</w:t>
      </w:r>
      <w:r>
        <w:rPr>
          <w:rFonts w:ascii="Times New Roman" w:eastAsia="Times New Roman" w:hAnsi="Times New Roman" w:cs="Times New Roman"/>
          <w:sz w:val="28"/>
          <w:szCs w:val="28"/>
          <w:lang w:val="en-US"/>
        </w:rPr>
        <w:t xml:space="preserve"> Public Relations: Events &amp; Experiential.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Робота рекламних агенцій це не лише про відео або фото, це круті заходи та івенти. Один з таких розробила агенція Saatchi &amp; Saatchi Ukraine (Див. додаток В.1). </w:t>
      </w:r>
      <w:r>
        <w:rPr>
          <w:rFonts w:ascii="Times New Roman" w:eastAsia="Times New Roman" w:hAnsi="Times New Roman" w:cs="Times New Roman"/>
          <w:sz w:val="28"/>
          <w:szCs w:val="28"/>
          <w:lang w:val="uk-UA"/>
        </w:rPr>
        <w:t xml:space="preserve">Проєкт </w:t>
      </w:r>
      <w:r>
        <w:rPr>
          <w:rFonts w:ascii="Times New Roman" w:eastAsia="Times New Roman" w:hAnsi="Times New Roman" w:cs="Times New Roman"/>
          <w:sz w:val="28"/>
          <w:szCs w:val="28"/>
          <w:lang w:val="en-US"/>
        </w:rPr>
        <w:t>Motherland</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Pride</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uk-UA"/>
        </w:rPr>
        <w:t xml:space="preserve">створила креативна агенція </w:t>
      </w:r>
      <w:r>
        <w:rPr>
          <w:rFonts w:ascii="Times New Roman" w:eastAsia="Times New Roman" w:hAnsi="Times New Roman" w:cs="Times New Roman"/>
          <w:sz w:val="28"/>
          <w:szCs w:val="28"/>
          <w:lang w:val="en-US"/>
        </w:rPr>
        <w:t>Saatchi</w:t>
      </w:r>
      <w:r>
        <w:rPr>
          <w:rFonts w:ascii="Times New Roman" w:eastAsia="Times New Roman" w:hAnsi="Times New Roman" w:cs="Times New Roman"/>
          <w:sz w:val="28"/>
          <w:szCs w:val="28"/>
          <w:lang w:val="uk-UA"/>
        </w:rPr>
        <w:t xml:space="preserve"> &amp; </w:t>
      </w:r>
      <w:r>
        <w:rPr>
          <w:rFonts w:ascii="Times New Roman" w:eastAsia="Times New Roman" w:hAnsi="Times New Roman" w:cs="Times New Roman"/>
          <w:sz w:val="28"/>
          <w:szCs w:val="28"/>
          <w:lang w:val="en-US"/>
        </w:rPr>
        <w:t>Saatchi</w:t>
      </w:r>
      <w:r>
        <w:rPr>
          <w:rFonts w:ascii="Times New Roman" w:eastAsia="Times New Roman" w:hAnsi="Times New Roman" w:cs="Times New Roman"/>
          <w:sz w:val="28"/>
          <w:szCs w:val="28"/>
          <w:lang w:val="uk-UA"/>
        </w:rPr>
        <w:t xml:space="preserve"> у партнерстві з </w:t>
      </w:r>
      <w:r>
        <w:rPr>
          <w:rFonts w:ascii="Times New Roman" w:eastAsia="Times New Roman" w:hAnsi="Times New Roman" w:cs="Times New Roman"/>
          <w:sz w:val="28"/>
          <w:szCs w:val="28"/>
          <w:lang w:val="en-US"/>
        </w:rPr>
        <w:t>Dronarium</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Ukraine</w:t>
      </w:r>
      <w:r>
        <w:rPr>
          <w:rFonts w:ascii="Times New Roman" w:eastAsia="Times New Roman" w:hAnsi="Times New Roman" w:cs="Times New Roman"/>
          <w:sz w:val="28"/>
          <w:szCs w:val="28"/>
          <w:lang w:val="uk-UA"/>
        </w:rPr>
        <w:t xml:space="preserve"> для КиївПрайду 2020 року, коли через пандемію скасували всі масові заходи. </w:t>
      </w:r>
      <w:r>
        <w:rPr>
          <w:rFonts w:ascii="Times New Roman" w:eastAsia="Times New Roman" w:hAnsi="Times New Roman" w:cs="Times New Roman"/>
          <w:sz w:val="28"/>
          <w:szCs w:val="28"/>
          <w:lang w:val="ru-RU"/>
        </w:rPr>
        <w:t>Разом вони вирішили підняти ЛГБТ+ прапор до меча монумента Батьківщини Матері. Усе це зафільмували за допомогою дронів. У 2021 році проєкт Motherland Pride здобув срібного лева на Cannes Lions, а також золото на Andy Awards, чотири нагороди на Golden Drum 2021 та п’ять нагород на AD Stars 2021</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[16].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Saatchi &amp; Saatchi Ukraine мали зробити KyivPride подією, помітною для всієї України. Для цього агенція вирішила представити найбільший тоталітарний символ в Україні – монумент «Батьківщина-мати» – абсолютно новим і несподіваним чином: за допомогою дронів у режимі реального часу Saatchi &amp; Saatchi Ukraine прикріпили величезний веселковий прапор до меча. Символіку статуї було змінено – від захисту «радянських цінностей» до захисту прав людини та підвищення обізнаності щодо гендерної рівності. Рекламна агенція ніколи б не отримала дозволу вивісити прапор з політичних причин, а через розмір меча та прапора це неможливо б було зробити фізично без пошкодження пам’ятника. Saatchi &amp; Saatchi Ukraine знайшли технологічне рішення, розрахували й виготовили прапор необхідного розміру та ваги, відстежували рух хмар у режимі реального часу за допомогою повітряного радара, стежили за силою й напрямком вітру, щоб відрегулювати положення безпілотника з прапором, аби прапор закріпився біля меча. А щоб здійснювати пряму трансляцію, їм знадобився ще один дрон. Завдяки цій ідеї KyivPride став помітним не лише в Києві та Україні, а й усьому світі більше ніж зі 100 мільйонами показів за перші три дні. Motherland Pride став першою новиною в топових світових виданнях та найбільш обговорюваною в соціальних мережах. Захід від агенції Saatchi &amp; Saatchi Ukraine розпочав публічне обговорення прав ЛГБТК+ не лише в Україні, а й більш ніж у 50 інших країнах. </w:t>
      </w:r>
      <w:r>
        <w:rPr>
          <w:rFonts w:ascii="Times New Roman" w:eastAsia="Times New Roman" w:hAnsi="Times New Roman" w:cs="Times New Roman"/>
          <w:sz w:val="28"/>
          <w:szCs w:val="28"/>
          <w:lang w:val="ru-RU"/>
        </w:rPr>
        <w:lastRenderedPageBreak/>
        <w:t>І цей веселковий прапор приніс Україні першого срібного «Канського лева»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[25]. </w:t>
      </w:r>
    </w:p>
    <w:p w:rsidR="00270FA3" w:rsidRDefault="00270FA3" w:rsidP="00270FA3">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Проєкт «National Parks of Ukraine: Encoded Identity» рекламної агенції Saatchi &amp; Saatchi Ukraine отримав нагороду Best of the Best конкурсі Red Dot Award 2018 (Див. додаток В.2). Агенція мала на меті популяризувати екотуризм всередині країни та й саму країну зовні. Айдентика всіх 86 парків України, створена агентством, стала живою інфографікою, яка заснувала унікальну систему ідентифікації кожного парку та об'єднала їх в одну індивідуальну мову. Це дає поштовх для розвитку внутрішнього туризму і не тільки, переконаний креативний директор Saatchi &amp; Saatchi Ukraine</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[18].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Україні 86 національних парків, кожен з яких унікальний по-своєму і характеризується різною флорою, фауною, ландшафтами та водними ресурсами. Однак відвідувачі часто пропускають ключові пам’ятки цих парків, тому що вони не знають, на що звернути увагу, або не знають, що може запропонувати кожен парк зокрема. Тому Saatchi &amp; Saatchi Ukraine створили нові логотипи, які вказують на всі ці ключові особливості. Щоб реалізувати такі логотипи, які можуть бути схожими на кожний з парків і які надають кожному парку власну ідентичність під тією самою графічною парасолькою, було створено набір елементів, які представляють природні особливості кожного парку, включаючи водоспад, фонтан, каньйон або болото. Власне, графічний образ, який відразу зрозумілий усім українцям, – це їхня культова традиційна вишивка, яка абстрактно відображає природу як тканину всіх її елементів. Тому логотип кожного парку складається з індивідуальних природних характеристик цього парку, щоб набути унікального вигляду. Дивитись на логотип парку, це майже так само, як дивитися на сам парк.</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Ідея використання вишивки для створення візуальної айдентики для 86 українських національних парків є абсолютно видатною. Так, ідентичність постала як графічна надбудова, яка одразу знайома кожному українцю та українці. Логотипи та піктограми забезпечують універсальне застосування, при цьому є функціонально переконливими та естетичними</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[30]. Звичайно, </w:t>
      </w:r>
      <w:r>
        <w:rPr>
          <w:rFonts w:ascii="Times New Roman" w:eastAsia="Times New Roman" w:hAnsi="Times New Roman" w:cs="Times New Roman"/>
          <w:sz w:val="28"/>
          <w:szCs w:val="28"/>
          <w:lang w:val="ru-RU"/>
        </w:rPr>
        <w:lastRenderedPageBreak/>
        <w:t>проєкт, який присвячений національним паркам України, спрямований на тих, хто має інтерес до збереження природи, екології та природних резерватів. Saatchi &amp; Saatchi Ukraine хотіли привернути увагу іноземних туристів, які хочуть дізнатися більше про національні парки України та відвідати їх для активного відпочинку, екскурсій та природних маршрутів. А також українських туристів для підвищення свідомості серед українського населення про національні парки України та їх самобутність. Використання української вишивки як тригера в проєкті «National Parks of Ukraine: Encoded Identity» дуже ефективно, оскільки вона є важливим символом української культури та національного самовизначення. Українська вишивка втілює багату історію, традиції та національну приналежність. Цей тригер підкреслив національну гордість, підтримку культурного розвитку та сприяв популяризації української спадщини. Використання вишивки в дизайні проєкту надало йому унікальний та впізнаваний вигляд не тільки серед українців, а серед іноземних туристів. Saatchi &amp; Saatchi Ukraine використали стратегію унікальна торговельна пропозиція (УТП)</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[27]. Унікальність проєкту саме в дизайні парків через елементи вишивки, такого ще не зробили в цій сфері. Проєкт був зроблений настільки неординарно, щоб привести в рух мільйони, тобто залучити до споживання якомога більшу кількість людей.</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banda.agency – це українська креативна агенція, яка спадає на думку, щойно ви подумали про креатив та агенцію в одному реченні. Банду заснували у 2011 році Павло Вржещ, Єгор Петров, Ярослав Сердюк. Є агенції, які відкривають підприємці, менеджери чи маркетологи, а banda.agency стала першою агенцією, яку відкрили саме креативники. Це і відрізняє banda.agency від інших – креатив тут на першому місці.</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«Спочатку наш метод управління нагадував вирощування шампіньйонів. Щоб виростити шампіньйони, їх потрібно від усього закрити й тримати в темноті. Те ж саме ми робили з людьми: нічим не ділилися, все контролювали. Але з часом зрозуміли, що шампіньйони – не дуже креативна </w:t>
      </w:r>
      <w:r>
        <w:rPr>
          <w:rFonts w:ascii="Times New Roman" w:eastAsia="Times New Roman" w:hAnsi="Times New Roman" w:cs="Times New Roman"/>
          <w:sz w:val="28"/>
          <w:szCs w:val="28"/>
          <w:lang w:val="ru-RU"/>
        </w:rPr>
        <w:lastRenderedPageBreak/>
        <w:t>форма. І стали будувати максимально відкриту та креативну культуру. Для цього в компанії має бути три речі:</w:t>
      </w:r>
    </w:p>
    <w:p w:rsidR="00270FA3" w:rsidRDefault="00270FA3" w:rsidP="00270FA3">
      <w:pPr>
        <w:numPr>
          <w:ilvl w:val="0"/>
          <w:numId w:val="45"/>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безпека (коли людина знає, що тут її ніхто не образить і нічого страшного не трапиться);</w:t>
      </w:r>
    </w:p>
    <w:p w:rsidR="00270FA3" w:rsidRDefault="00270FA3" w:rsidP="00270FA3">
      <w:pPr>
        <w:numPr>
          <w:ilvl w:val="0"/>
          <w:numId w:val="45"/>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довіра (коли людина відчуває, що компанія їй довіряє);</w:t>
      </w:r>
    </w:p>
    <w:p w:rsidR="00270FA3" w:rsidRDefault="00270FA3" w:rsidP="00270FA3">
      <w:pPr>
        <w:numPr>
          <w:ilvl w:val="0"/>
          <w:numId w:val="45"/>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веселощі, бо без фану не буває креативності», – говорить Павло Вржещ, креативний директор і співзасновник [4]. </w:t>
      </w:r>
    </w:p>
    <w:p w:rsidR="00270FA3" w:rsidRDefault="00270FA3" w:rsidP="00270FA3">
      <w:pPr>
        <w:spacing w:line="360" w:lineRule="auto"/>
        <w:ind w:firstLine="36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banda.agency створюють стратегії та креативи для брендів: брендинг Євробачення в Україні, Ukraine NOW</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рекламу Comfy чи попкорну Pumpidup у «Планеті Кіно». Усе це – роботи banda.agency, а серед їхніх клієнтів – топові українські й міжнародні компанії.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Утім, у banda.agency переконані: люди не дивляться рекламу. Люди дивляться те, що їм цікаво, і лише іноді це реклама. Тому для розв'язання задач бренду вони розповідають історії. Максимально впізнавані, зрозумілі й щирі – власне, як і сама banda.agency. «Коли я тільки прийшов у Банду, мені здавалося, що тут рекламу потрібно робити максимально красиво. Але потім зрозумів: головне – наповнити її змістом, щоб вона говорила не просто так, а про щось. Плюс ми хочемо, щоб люди у рекламі розмовляли як у реальному житті… Створюючи проєкти, ми допомагаємо вашому бренду заговорити з людьми. Чітка стратегічна комунікація кожного нашого проєкту спонукає подивитися на все навколо з нової точки зору, а інколи – знову побачити те, що за роки забулося» – говорить про свою роботу агенція</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[4].</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Правильність стратегії агенції підтверджується результатами міжнародних рейтингів ефективності.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У 2018 році banda.agency визнали дизайн-агентством року за версію Red Dot Design Award.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У 2019 році стали найефективнішим агентством України за результатами Effie Awards Ukraine, а також Агентством року за рейтингом Всеукраїнської рекламної коаліції. Їхню роботу не раз відзначали у міжнародних профільних виданнях, рейтингах, пресі і навіть нагороджували </w:t>
      </w:r>
      <w:r>
        <w:rPr>
          <w:rFonts w:ascii="Times New Roman" w:eastAsia="Times New Roman" w:hAnsi="Times New Roman" w:cs="Times New Roman"/>
          <w:sz w:val="28"/>
          <w:szCs w:val="28"/>
          <w:lang w:val="ru-RU"/>
        </w:rPr>
        <w:lastRenderedPageBreak/>
        <w:t xml:space="preserve">на фестивалі «Каннські Леви». Проєкти banda для міжнародних брендів були адаптовані у семи європейських країнах. </w:t>
      </w:r>
    </w:p>
    <w:p w:rsidR="00270FA3" w:rsidRDefault="00270FA3" w:rsidP="00270FA3">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ru-RU"/>
        </w:rPr>
        <w:t>У 2020 banda стала найефективнішим незалежним рекламним агентством світу за рейтингом Global Effie Index. Цього ж року Banda відкрила ще один офіс – у Лос-Анджелесі (США). Зараз там працюють співробітники, які ведуть адміністративну частину проєктів на ринку США, а креатив для них віддалено розробляють українські команди [8].</w:t>
      </w:r>
      <w:r>
        <w:rPr>
          <w:rFonts w:ascii="Times New Roman" w:eastAsia="Times New Roman" w:hAnsi="Times New Roman" w:cs="Times New Roman"/>
          <w:sz w:val="28"/>
          <w:szCs w:val="28"/>
          <w:lang w:val="uk-UA"/>
        </w:rPr>
        <w:t xml:space="preserve"> </w:t>
      </w:r>
    </w:p>
    <w:p w:rsidR="00270FA3" w:rsidRDefault="00270FA3" w:rsidP="00270FA3">
      <w:pPr>
        <w:spacing w:line="360" w:lineRule="auto"/>
        <w:ind w:firstLine="720"/>
        <w:jc w:val="both"/>
        <w:rPr>
          <w:rFonts w:ascii="Times New Roman" w:eastAsia="Times New Roman" w:hAnsi="Times New Roman" w:cs="Times New Roman"/>
          <w:sz w:val="28"/>
          <w:szCs w:val="28"/>
          <w:lang w:val="uk-UA"/>
        </w:rPr>
      </w:pPr>
      <w:r w:rsidRPr="00270FA3">
        <w:rPr>
          <w:rFonts w:ascii="Times New Roman" w:eastAsia="Times New Roman" w:hAnsi="Times New Roman" w:cs="Times New Roman"/>
          <w:sz w:val="28"/>
          <w:szCs w:val="28"/>
          <w:lang w:val="uk-UA"/>
        </w:rPr>
        <w:t>Пр</w:t>
      </w:r>
      <w:r>
        <w:rPr>
          <w:rFonts w:ascii="Times New Roman" w:eastAsia="Times New Roman" w:hAnsi="Times New Roman" w:cs="Times New Roman"/>
          <w:sz w:val="28"/>
          <w:szCs w:val="28"/>
          <w:lang w:val="uk-UA"/>
        </w:rPr>
        <w:t xml:space="preserve">оєкт </w:t>
      </w:r>
      <w:r>
        <w:rPr>
          <w:rFonts w:ascii="Times New Roman" w:eastAsia="Times New Roman" w:hAnsi="Times New Roman" w:cs="Times New Roman"/>
          <w:sz w:val="28"/>
          <w:szCs w:val="28"/>
          <w:lang w:val="ru-RU"/>
        </w:rPr>
        <w:t>Ukraine</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Now</w:t>
      </w:r>
      <w:r>
        <w:rPr>
          <w:rFonts w:ascii="Times New Roman" w:eastAsia="Times New Roman" w:hAnsi="Times New Roman" w:cs="Times New Roman"/>
          <w:sz w:val="28"/>
          <w:szCs w:val="28"/>
          <w:lang w:val="uk-UA"/>
        </w:rPr>
        <w:t xml:space="preserve"> – перша подібна колаборація між креативниками і урядом (Див. додаток А.2). Вперше за 27 років Незалежності уряд прийняв логотип, який і розробила </w:t>
      </w:r>
      <w:r>
        <w:rPr>
          <w:rFonts w:ascii="Times New Roman" w:eastAsia="Times New Roman" w:hAnsi="Times New Roman" w:cs="Times New Roman"/>
          <w:sz w:val="28"/>
          <w:szCs w:val="28"/>
          <w:lang w:val="ru-RU"/>
        </w:rPr>
        <w:t>banda</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ru-RU"/>
        </w:rPr>
        <w:t>agency</w:t>
      </w:r>
      <w:r>
        <w:rPr>
          <w:rFonts w:ascii="Times New Roman" w:eastAsia="Times New Roman" w:hAnsi="Times New Roman" w:cs="Times New Roman"/>
          <w:sz w:val="28"/>
          <w:szCs w:val="28"/>
          <w:lang w:val="uk-UA"/>
        </w:rPr>
        <w:t xml:space="preserve">. Наймасштабніша міжнародна маркетингова кампанія українського уряду, яка стартувала у 2018 році.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Її ціль – сформувати бренд України у світі, залучити в країну інвестиції та покращити туристичний потенціал. У підготовці до кампанії взяли участь 27 експертів комісії з питань популяризації України у світі. З їхньою допомогою було зібрано максимальну кількість даних і матеріалів, щоб створити бренд, який продемонстрував би привабливість України для туризму, культурної взаємодії та бізнесу. </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 підтримки британського уряду було проведене дослідження, як сприймають Україну за кордоном. За його результатами виявилося, що три найпопулярніші асоціації з Україною – це «корупція», «революція» та «бойові дії». Люди, які не бували в Україні жодного разу, бачили українців закритими, агресивними та нетолерантними. Цей образ сформувався здебільше з того, що вони бачили та чули у новинах. З такою репутацією було важко привабити в країну інвестиції та туристів. Але ті, хто був в Україні хоч раз, змінили свою думку і відзначили гостинність українців, чудові краєвиди, культуру та архітектуру. Щоб глобально змінити уявлення про українців і переконати ще більше людей завітати до України, Україні потрібен  був бренд. Такий бренд, що продемонстрував би нас як відкриту сучасну країну, де відбувається все найцікавіше саме зараз.</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«Зараз» – це найважливіше слово для України як тоді, так і сьогодні. Сучасні українці – вони про «зараз». Вони не чекають, не бояться. Вони діють та створюють саме зараз нові компанії, нові прогресивні бізнеси, нові кафе, ресторани, фестивалі, нові заводи, нові креативні академії та інноваційні технопарки. banda.agency хотіла привернути увагу таких же сучасних людей зі всього світу, туристів та інвесторів. Для них важливий цей момент змін. І за дослідженням, це магічне слово «NOW» їх дуже привабило. На ньому і ґрунтується нова кампанія та ідея брендингу. Логотип вийшов саме таким, тому що агенція хотіла ніби «підкреслити» жовтим маркером головне слово повідомлення – NOW. А синій елемент за формою нагадує сповіщення, які кожен бачить в соцмережах. Це символ чогось нового, того що привертає увагу. Мінімалізм логотипу робить його легким у використанні. Він побудований з базових геометричних форм. Це дає змогу забрендувати що завгодно – прості елементи стилю «проникають» у будь-який предмет. Спеціально для бренду Ukraine now був створений Ermilov. Це сучасний масивний геометричний гротеск з особливими скосами у кутах літер. На його створення автора надихнули роботи українського художника-конструктивіста Василя Єрмілова. banda.agency захопила увагу мешканців світових столиць зовнішньою рекламою України та емоційно запросила інвесторів і туристів[22]. Агенція мала на меті привернути увагу іноземних туристів, які хочуть дізнатися більше про Україну як туристичну, культурну та історичну дестинацію. Banda презентували економічний потенціал України, інноваційні проєкти, бізнес-можливості, тим самим хотіли залучати міжнародних інвесторів та бізнес-партнерів. Проєкт «Ukraine now» зацікавив молодь як в Україні, так і за її межами, запропонувавши інформацію про сучасну культуру, музику, мистецтво, моду, стартапи та молодіжні ініціативи. Ну і звичайно, проєкт був спрямований на одну з основних груп цільової аудиторії – українське суспільство, медіа та громадськість, з метою презентації позитивного іміджу країни, підтримки українського культурного та соціального розвитку. Використання кольорів національного стяга є певним </w:t>
      </w:r>
      <w:r>
        <w:rPr>
          <w:rFonts w:ascii="Times New Roman" w:eastAsia="Times New Roman" w:hAnsi="Times New Roman" w:cs="Times New Roman"/>
          <w:sz w:val="28"/>
          <w:szCs w:val="28"/>
          <w:lang w:val="ru-RU"/>
        </w:rPr>
        <w:lastRenderedPageBreak/>
        <w:t>тригером у цьому проєкті. Жовтий та блакитний кольори сприяють зміцненню національної ідентичності та єдності серед громадян. Вони стимулюють почуття гордості за свою країну та сприяють формуванню позитивного національного самосприйняття. Кольори українського стяга використані для привернення уваги до соціального проєкту, створення запам'ятовуваності та відзначення його як національного іміджу. Вони являються впізнаваним елементом, який асоціюється зі значущими цілями та цінностями проєкту. Відповідно до цього зрозуміло, що у цьому проєкті banda.agency використали стратегію позиціонування[27]. Позиціювання – це вплив на свідомість цільової аудиторії, інструментами якого є PR, у вигляді мерчу проєкту, а також реклама, у вигляді постерів, банерів та відео. Вдало розроблена та реалізована стратегія позиціювання стала запорукою успіху у просуванні головної ідеї проєкту, створенні позитивного іміджу.</w:t>
      </w:r>
    </w:p>
    <w:p w:rsidR="00270FA3" w:rsidRDefault="00270FA3" w:rsidP="00270FA3">
      <w:pPr>
        <w:spacing w:line="360" w:lineRule="auto"/>
        <w:ind w:firstLine="720"/>
        <w:jc w:val="both"/>
        <w:rPr>
          <w:rFonts w:ascii="Times New Roman" w:eastAsia="Times New Roman" w:hAnsi="Times New Roman" w:cs="Times New Roman"/>
          <w:sz w:val="28"/>
          <w:szCs w:val="28"/>
          <w:highlight w:val="magenta"/>
          <w:lang w:val="ru-RU"/>
        </w:rPr>
      </w:pPr>
      <w:r>
        <w:rPr>
          <w:rFonts w:ascii="Times New Roman" w:eastAsia="Times New Roman" w:hAnsi="Times New Roman" w:cs="Times New Roman"/>
          <w:sz w:val="28"/>
          <w:szCs w:val="28"/>
          <w:lang w:val="ru-RU"/>
        </w:rPr>
        <w:t>Postmen – найефективніша агенція 2022 року. Агенція має широку клієнтську базу, серед якої відомі українські та міжнародні бренди. У своїй роботі агенція керується принципом «Робота з насолодою», що дозволяє їй не тільки створювати ефективні рекламні кампанії, але й забезпечувати задоволення від процесу роботи як для самих клієнтів, так і для співробітників агенції.</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Історія диджитал-агенції Postmen почалася у 2013 році. Тоді в офісі працювало лише 2 людини, а основним клієнтом був гірськолижний курорт Буковель. Сьогодні в агенції понад 60 співробітників. Postmen створює стратегії, креатив та продакшн для потужних національних брендів: Нова Пошта, Ковальська, Дарниця, Кормотех, Епіцентр, Уклон, Electrolux та ін. Разом з тим реалізує соціальні та культурні проєкти для Дитячого фонду ООН (Юнісеф) в Україні, Міністерства культури, Українського культурного фонду та Фонду Музею Голодомору. Засновником та керівником агенції є Ярослав Ведмідь[</w:t>
      </w:r>
      <w:r>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lang w:val="ru-RU"/>
        </w:rPr>
        <w:t>].</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Агенція має дизайн і продакшн-студії, крафт-майстерню, реалізує освітні програми. Є однією з провідних компаній на ринку України. Postmen </w:t>
      </w:r>
      <w:r>
        <w:rPr>
          <w:rFonts w:ascii="Times New Roman" w:eastAsia="Times New Roman" w:hAnsi="Times New Roman" w:cs="Times New Roman"/>
          <w:sz w:val="28"/>
          <w:szCs w:val="28"/>
          <w:lang w:val="ru-RU"/>
        </w:rPr>
        <w:lastRenderedPageBreak/>
        <w:t>посіли шосте місце в рейтингу ефективності серед цифрових агентств в Україні у 2014 році, продовжуючи працювати в спортивному маркетингу, брендуванні та супроводі туристичних і курортних об'єктів. За підсумками 2016 року Postmen увійшли до 10 найкращих цифрових агенцій України за вибором рекламодавців. У 2017 компанія здобула низку галузевих нагород та стала найефективнішою цифровою агенцією України. Агенція увійшла до трійки найкращих рекламних агентств України у 2018 році. У 2020 – агенція за сукупністю нагород перемогла у номінації «Найкраща агенція Київського Міжнародного Фестивалю Реклами 2020». У Національному рейтингу креативності та комунікаційності компанія посіла друге місце у 2020 році. У травні 2021 року Postmen очолив Національний рейтинг креативності, який формується за результатами 3-х українських фестивалів: ADC*UA Awards, Kyiv International Advertising Festival, Ukrainian Design: The Very Best Of[</w:t>
      </w:r>
      <w:r>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lang w:val="ru-RU"/>
        </w:rPr>
        <w:t xml:space="preserve">]. </w:t>
      </w:r>
    </w:p>
    <w:p w:rsidR="00270FA3" w:rsidRDefault="00270FA3" w:rsidP="00270FA3">
      <w:pPr>
        <w:spacing w:line="360" w:lineRule="auto"/>
        <w:ind w:lef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Проєкт digital агенції Postmen «Мистецтво хоче знайомитись»  отримав </w:t>
      </w:r>
    </w:p>
    <w:p w:rsidR="00270FA3" w:rsidRDefault="00270FA3" w:rsidP="00270FA3">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Гран-прі Міжнародного фестивалю маркетингових та PR-комунікацій WOW DONE AWARDS 2020 під час церемонії нагородження на Ukrainian Creative Awards (Див. додаток Б.2). Окрім Гран-прі, проєкт взяв ще 3 нагороди на WOW DONE AWARDS. На Київському Міжнародному Фестивалі Реклами кейс увійшов до 5 шортлистів та отримав 10 нагород, серед яких і золото за найкращу рекламну кампанію. Цей проєкт зібрав найбільше нагород для рекламної агенції Postmen[29].</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У 2019-му Українська культурна фундація запустила кампанію, щоб залучити молодь до культурно-мистецького життя країни. Щороку в Україні збільшується кількість якісного та цікавого мистецько-культурного продукту. Проте чисельність українців, які б ним цікавились, залишається практично незмінною. Кожен новий мистецький івент – одні й ті ж обличчя. Тоді як молодь продовжує «залипати» у соцмережах, месенджерах чи Tinder.  Тож як вихопити їх зі смартфонів і закохати в мистецтво?  Postmen вирішили, що саме мистецтво має зробити перший крок до знайомства.  Основна ціль чітка і масштабна — спонукати молодь всієї України більше цікавитись мистецтвом! </w:t>
      </w:r>
      <w:r>
        <w:rPr>
          <w:rFonts w:ascii="Times New Roman" w:eastAsia="Times New Roman" w:hAnsi="Times New Roman" w:cs="Times New Roman"/>
          <w:sz w:val="28"/>
          <w:szCs w:val="28"/>
          <w:lang w:val="ru-RU"/>
        </w:rPr>
        <w:lastRenderedPageBreak/>
        <w:t>Використовуючи соцмережі та месенджери, адже це звично для молоді, кампанія розпочалася з легкого «флірту» в соцмережах, який підтримували ТВ-ролик і зовнішня реклама. Мистецтво запрошувало на #артдейтинг і пропонувало приєднатися до чат-бота зі штучним інтелектом, який надсилав персоналізований мистецький контент. Агенція швидко зрозуміла, що молодь виявляє мало інтересу до нових знайомств в офлайні, віддаючи перевагу неформальному спілкуванню в Інтернеті. Тому, Postmen прийшли до висновку, що для того, щоб молодь мала більше інтересу до мистецького знайомства, необхідно створити комфортне середовище, яке б відповідало стильним і модним тенденціям молоді. З цією метою, вони розширили свій проєкт на онлайн та офлайн формати, використовуючи digital спілкування в месенджерах та додатку Tinder. Основна задача всіх каналів – спонукати якомога більше молоді піти на #артдейтинг. Для цього у Києві, Харкові, Львові, Дніпрі та Одесі розмістили білборди, де різні зразки мистецтва почали вести діалог з людьми у формі повідомлень з месенджерів. Також агенція зняла TV-ролик, розробила мистецький чат-бот у Telegram, Facebook Messenger та створила сторінки проєкту в Instagram, Facebook, де і проходила основна комунікація з молоддю. Зокрема, за тегом #артдейтинг користувачі могли ділитися власними фото та відео «знайомства» з мистецькими творами</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[29].</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Як результат хештег #артдейтинг став популярним трендом серед молоді, і наразі його використовують понад 10 мільйонів користувачів соцмереж. Крім того, понад 25 тисяч українців підписалися на чат-бот, який щодня пропонував унікальні твори українського мистецтва. Багато людей почали ділитися своїми враженнями про цей чат-бот у соцмережах і рекомендувати його своїм друзям і знайомим. Відео проєкту набрало понад 7 мільйонів переглядів на YouTube і понад 8,5 мільйонів на телебаченні[29]. Сама агенція зазначала, що проєкт спрямований на молоду аудиторію. Молодь відіграє важливу роль у суспільстві, оскільки вона є активним агентом змін. Вони часто готові приймати виклики, брати участь у громадських рухах та </w:t>
      </w:r>
      <w:r>
        <w:rPr>
          <w:rFonts w:ascii="Times New Roman" w:eastAsia="Times New Roman" w:hAnsi="Times New Roman" w:cs="Times New Roman"/>
          <w:sz w:val="28"/>
          <w:szCs w:val="28"/>
          <w:lang w:val="ru-RU"/>
        </w:rPr>
        <w:lastRenderedPageBreak/>
        <w:t>долучатися до різних заходів з метою зробити позитивну зміну в суспільстві. Залучення молоді до соціальних проєктів має потенціал для довгострокового впливу на суспільство. Оскільки головна ідея проєкту більше цікавитись мистецтвом, молодь якраз буде передавати й прищеплювати любов до культурної спадщини нашої країни із покоління в покоління. Однією з родзинок проєкту є використання на постерах різних видів мистецтва, зокрема картини українських художників. Використання такого тригера дозволяє не лише надати проєкту естетичний вигляд, але й підкреслити культурну спадщину та таланти українських митців. Вони передають певний настрій, ідею або повідомлення, що відповідає меті соціального проєкту агенції. Наприклад, зображення картини Тараса Григоровича Шевченка «Катерина» із написами у вигляді повідомлень в соціальних мережах від лиця самої «Катерини». Зображення в рекламі літературних творів та витворів мистецтва свідчить про використання агенцією Postmen стратегії «резонанс» або стратегії співчуття</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[27]. Рекламісти у цьому випадку намагалися викликати у споживача спогади про особистий досвід, певну емоцію співчуття та емпатії до покинутих витворів мистецтва.</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Усі описані креативи мають соціальних характер, а, отже, при їх створенні агенції мали на меті висвітлення проблем, що існують у суспільстві. Хотіли сприяти поширенню й утвердженню цінних норм, ідеалів та моделей поведінки, які мають суспільне значення. Їх основна мета полягала в зміні поведінкових стереотипів суспільства з метою його гуманізації [28].</w:t>
      </w:r>
    </w:p>
    <w:p w:rsidR="00270FA3" w:rsidRDefault="00270FA3" w:rsidP="00270FA3">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Отже, усі три проєкти від рекламних агенцій Saatchi &amp; Saatchi Ukraine, banda.agency, Postmen підкреслюють важливість презентації та просування української культури, національного самовизначення та ідентичності. Агенції спрямовували діяльність на промоцію української культури. В кожному з проєктів ставиться акцент на унікальність та ідентичність України, її культурної, природної або мистецької спадщини.  У всіх трьох креативних комунікаціях існує ціль залучення міжнародної аудиторії та презентація України на міжнародному рівні. Це може бути спрямовано на привернення </w:t>
      </w:r>
      <w:r>
        <w:rPr>
          <w:rFonts w:ascii="Times New Roman" w:eastAsia="Times New Roman" w:hAnsi="Times New Roman" w:cs="Times New Roman"/>
          <w:sz w:val="28"/>
          <w:szCs w:val="28"/>
          <w:lang w:val="ru-RU"/>
        </w:rPr>
        <w:lastRenderedPageBreak/>
        <w:t>уваги туристів, інвесторів, партнерів або глобальної громадськості. У всіх трьох проєктах можна виявити використання різних тригерів, які привертають увагу аудиторії і стимулюють їхню участь та інтерактивність. Наприклад, використання мистецтва, української символіки та елементів вишивки.</w:t>
      </w:r>
    </w:p>
    <w:p w:rsidR="00270FA3" w:rsidRDefault="00270FA3" w:rsidP="00270FA3">
      <w:pPr>
        <w:spacing w:line="360" w:lineRule="auto"/>
        <w:ind w:firstLine="720"/>
        <w:jc w:val="both"/>
        <w:rPr>
          <w:rFonts w:ascii="Times New Roman" w:eastAsia="Times New Roman" w:hAnsi="Times New Roman" w:cs="Times New Roman"/>
          <w:sz w:val="28"/>
          <w:szCs w:val="28"/>
          <w:highlight w:val="yellow"/>
          <w:lang w:val="uk-UA"/>
        </w:rPr>
      </w:pP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r>
        <w:rPr>
          <w:lang w:val="ru-RU"/>
        </w:rPr>
        <w:br w:type="page"/>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РОЗДІЛ 2</w:t>
      </w:r>
    </w:p>
    <w:p w:rsidR="00EC7D5F" w:rsidRDefault="00EC7D5F" w:rsidP="00EC7D5F">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ПРАКТИКИ К</w:t>
      </w:r>
      <w:r>
        <w:rPr>
          <w:rFonts w:ascii="Times New Roman" w:eastAsia="Times New Roman" w:hAnsi="Times New Roman" w:cs="Times New Roman"/>
          <w:b/>
          <w:sz w:val="28"/>
          <w:szCs w:val="28"/>
          <w:lang w:val="ru-RU"/>
        </w:rPr>
        <w:t>РЕАТИВН</w:t>
      </w:r>
      <w:r>
        <w:rPr>
          <w:rFonts w:ascii="Times New Roman" w:eastAsia="Times New Roman" w:hAnsi="Times New Roman" w:cs="Times New Roman"/>
          <w:b/>
          <w:sz w:val="28"/>
          <w:szCs w:val="28"/>
          <w:lang w:val="uk-UA"/>
        </w:rPr>
        <w:t>ИХ</w:t>
      </w:r>
      <w:r>
        <w:rPr>
          <w:rFonts w:ascii="Times New Roman" w:eastAsia="Times New Roman" w:hAnsi="Times New Roman" w:cs="Times New Roman"/>
          <w:b/>
          <w:sz w:val="28"/>
          <w:szCs w:val="28"/>
          <w:lang w:val="ru-RU"/>
        </w:rPr>
        <w:t xml:space="preserve"> КОМУНІКАЦІ</w:t>
      </w:r>
      <w:r>
        <w:rPr>
          <w:rFonts w:ascii="Times New Roman" w:eastAsia="Times New Roman" w:hAnsi="Times New Roman" w:cs="Times New Roman"/>
          <w:b/>
          <w:sz w:val="28"/>
          <w:szCs w:val="28"/>
          <w:lang w:val="uk-UA"/>
        </w:rPr>
        <w:t>Й:</w:t>
      </w:r>
    </w:p>
    <w:p w:rsidR="00EC7D5F" w:rsidRDefault="00EC7D5F" w:rsidP="00EC7D5F">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СТРАТЕГІЇ, ЕФЕКТИВНІСТЬ</w:t>
      </w:r>
    </w:p>
    <w:p w:rsidR="00EC7D5F" w:rsidRDefault="00EC7D5F" w:rsidP="00EC7D5F">
      <w:pPr>
        <w:spacing w:line="360" w:lineRule="auto"/>
        <w:ind w:left="720"/>
        <w:jc w:val="center"/>
        <w:rPr>
          <w:rFonts w:ascii="Times New Roman" w:eastAsia="Times New Roman" w:hAnsi="Times New Roman" w:cs="Times New Roman"/>
          <w:b/>
          <w:sz w:val="28"/>
          <w:szCs w:val="28"/>
          <w:lang w:val="uk-UA"/>
        </w:rPr>
      </w:pPr>
    </w:p>
    <w:p w:rsidR="0071498A" w:rsidRDefault="0071498A" w:rsidP="0071498A">
      <w:pPr>
        <w:spacing w:line="360" w:lineRule="auto"/>
        <w:ind w:left="720"/>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2.</w:t>
      </w:r>
      <w:r w:rsidR="00270FA3">
        <w:rPr>
          <w:rFonts w:ascii="Times New Roman" w:eastAsia="Times New Roman" w:hAnsi="Times New Roman" w:cs="Times New Roman"/>
          <w:b/>
          <w:sz w:val="28"/>
          <w:szCs w:val="28"/>
          <w:lang w:val="ru-RU"/>
        </w:rPr>
        <w:t>1</w:t>
      </w:r>
      <w:r>
        <w:rPr>
          <w:rFonts w:ascii="Times New Roman" w:eastAsia="Times New Roman" w:hAnsi="Times New Roman" w:cs="Times New Roman"/>
          <w:b/>
          <w:sz w:val="28"/>
          <w:szCs w:val="28"/>
          <w:lang w:val="ru-RU"/>
        </w:rPr>
        <w:t>. Креативна індустрія України під час війни (2022- 2023 рр.)</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Всеукраїнська рекламна коаліція (ВРК), попри будь-які обставини та події, традиційно наприкінці 2022 року разом з профільними індустріальними асоціаціями та найбільшими гравцями рекламно-комунікаційного ринку пров</w:t>
      </w:r>
      <w:r>
        <w:rPr>
          <w:rFonts w:ascii="Times New Roman" w:eastAsia="Times New Roman" w:hAnsi="Times New Roman" w:cs="Times New Roman"/>
          <w:sz w:val="28"/>
          <w:szCs w:val="28"/>
          <w:lang w:val="uk-UA"/>
        </w:rPr>
        <w:t>одить</w:t>
      </w:r>
      <w:r>
        <w:rPr>
          <w:rFonts w:ascii="Times New Roman" w:eastAsia="Times New Roman" w:hAnsi="Times New Roman" w:cs="Times New Roman"/>
          <w:sz w:val="28"/>
          <w:szCs w:val="28"/>
          <w:lang w:val="ru-RU"/>
        </w:rPr>
        <w:t xml:space="preserve"> дослідження об’ємів ринку поточного року.</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Але, на відміну від попередніх років, ВРК відмовилась робити прогнози щодо розвитку ринку в наступному році. Поліваріантність можливих сценаріїв подій, що відбуваються, або будуть відбуватися, настільки велика, що прогнозувати розвиток рекламного ринку на наступний рік, на погляд ВРК, наразі неможливо. Проте, в окремих випадках фахівці ВРК робили обережні припущення щодо розвитку ринку, щоб продемонструвати ті тренди, які присутні у деяких рекламних медіа прямо зараз</w:t>
      </w:r>
      <w:r>
        <w:rPr>
          <w:rFonts w:ascii="Times New Roman" w:eastAsia="Times New Roman" w:hAnsi="Times New Roman" w:cs="Times New Roman"/>
          <w:sz w:val="28"/>
          <w:szCs w:val="28"/>
          <w:lang w:val="uk-UA"/>
        </w:rPr>
        <w:t xml:space="preserve"> </w:t>
      </w:r>
      <w:r w:rsidR="006D12F3">
        <w:rPr>
          <w:rFonts w:ascii="Times New Roman" w:eastAsia="Times New Roman" w:hAnsi="Times New Roman" w:cs="Times New Roman"/>
          <w:sz w:val="28"/>
          <w:szCs w:val="28"/>
          <w:lang w:val="ru-RU"/>
        </w:rPr>
        <w:t>[19</w:t>
      </w:r>
      <w:r>
        <w:rPr>
          <w:rFonts w:ascii="Times New Roman" w:eastAsia="Times New Roman" w:hAnsi="Times New Roman" w:cs="Times New Roman"/>
          <w:sz w:val="28"/>
          <w:szCs w:val="28"/>
          <w:lang w:val="ru-RU"/>
        </w:rPr>
        <w:t>].</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Початок року для ТБ реклами був обнадійливим й навіть перевищував прогнози щодо зростання, але потім почалась війна. Поступове, а не символічне відновлення ринку почалося з серпня, а осінні об’єми вже становили майже третину від довоєнного рівня. Найшвидше відновилась категорія «фарма», що наразі домінує в ефірі. Ринок залиши</w:t>
      </w:r>
      <w:r>
        <w:rPr>
          <w:rFonts w:ascii="Times New Roman" w:eastAsia="Times New Roman" w:hAnsi="Times New Roman" w:cs="Times New Roman"/>
          <w:sz w:val="28"/>
          <w:szCs w:val="28"/>
          <w:lang w:val="uk-UA"/>
        </w:rPr>
        <w:t>в медіахолдинг «</w:t>
      </w:r>
      <w:r>
        <w:rPr>
          <w:rFonts w:ascii="Times New Roman" w:eastAsia="Times New Roman" w:hAnsi="Times New Roman" w:cs="Times New Roman"/>
          <w:sz w:val="28"/>
          <w:szCs w:val="28"/>
          <w:lang w:val="ru-RU"/>
        </w:rPr>
        <w:t>Україна», а найбільші канали трьох інших (1+1, ICTV, Інтер) залучені в трансляції «Єдиного марафону новин». Це значно скоротило пропозицію, що неодмінно вплин</w:t>
      </w:r>
      <w:r>
        <w:rPr>
          <w:rFonts w:ascii="Times New Roman" w:eastAsia="Times New Roman" w:hAnsi="Times New Roman" w:cs="Times New Roman"/>
          <w:sz w:val="28"/>
          <w:szCs w:val="28"/>
          <w:lang w:val="uk-UA"/>
        </w:rPr>
        <w:t>уло</w:t>
      </w:r>
      <w:r>
        <w:rPr>
          <w:rFonts w:ascii="Times New Roman" w:eastAsia="Times New Roman" w:hAnsi="Times New Roman" w:cs="Times New Roman"/>
          <w:sz w:val="28"/>
          <w:szCs w:val="28"/>
          <w:lang w:val="ru-RU"/>
        </w:rPr>
        <w:t xml:space="preserve"> на ціноутворення у 2023 р. Спонсорство переживає не кращі часи, бо канали скоротили кількість прем’єр, а саме вони й приваблювали партнерів. Загалом, пряма ТБ реклама у 2022 році скоротилась майже на 80% і становить 2370</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000</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000 гривень, спонсорство втратило 87% й не перевищує 234</w:t>
      </w:r>
      <w:r>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ru-RU"/>
        </w:rPr>
        <w:t>000</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000 гривень.</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2023 має стати роком поступового відновлення, підтвердженням чого є й повернення «панелі Нільсен» і відновлення продажів по рейтингам. Прогнозується 40% зростання ринку прямої реклами шляхом повернення основних рекламодавців з категорії FMCG, які майже повністю залишили ТБ у 2021 році. Спонсорству буде важче, адже кількість прем’єр значно не зросте, тому там цифри росту будуть менш стрімкими, але є надія на 30% збільшення бюджетів.    </w:t>
      </w:r>
    </w:p>
    <w:p w:rsidR="0071498A" w:rsidRDefault="0071498A" w:rsidP="0071498A">
      <w:pPr>
        <w:spacing w:line="360" w:lineRule="auto"/>
        <w:ind w:lef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За оцінками Української Асоціації Медіа Бізнесу (УАМБ) з початком </w:t>
      </w:r>
    </w:p>
    <w:p w:rsidR="0071498A" w:rsidRDefault="0071498A" w:rsidP="0071498A">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повномасштабних військових дій на території України ринок реклами у пресі впав до 0. Починаючи з травня, рекламодавці почали обережно повертатися, і за літо обсяги розміщень вийшли на рівень 25-30% до обсягів довоєнного, 2021 року. Ситуація виглядає кращою для національних медіа, і гіршою – для місцевих та спеціалізованих. Експерти УАМБ прогнозують традиційне підвищення обсягів розміщень у грудні, що дещо покращить картину за 202</w:t>
      </w:r>
      <w:r w:rsidR="006D12F3">
        <w:rPr>
          <w:rFonts w:ascii="Times New Roman" w:eastAsia="Times New Roman" w:hAnsi="Times New Roman" w:cs="Times New Roman"/>
          <w:sz w:val="28"/>
          <w:szCs w:val="28"/>
          <w:lang w:val="ru-RU"/>
        </w:rPr>
        <w:t>2 рік [19</w:t>
      </w:r>
      <w:r>
        <w:rPr>
          <w:rFonts w:ascii="Times New Roman" w:eastAsia="Times New Roman" w:hAnsi="Times New Roman" w:cs="Times New Roman"/>
          <w:sz w:val="28"/>
          <w:szCs w:val="28"/>
          <w:lang w:val="ru-RU"/>
        </w:rPr>
        <w:t>].</w:t>
      </w:r>
    </w:p>
    <w:p w:rsidR="0071498A" w:rsidRDefault="0071498A" w:rsidP="0071498A">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Зовнішня реклама (OutOfHomeMedia) зазнала значного падіння попиту, спричинене початком війни, однак потім була частково скомпенсована після стабілізації ситуацій на території України, що віддалені від зони бойових дій. Активізація бізнесу в західній та центральній частині країни дозволила відновити попит на зовнішню рекламу, особливо на цифрові носії. Ситуація значно ускладнилася після бомбувань у жовтні та листопаді цивільної інфраструктури: нестача електроенергії призвела до перебоїв у роботі DOOH, але аналогові носії стали мати попит серед споживачів. </w:t>
      </w:r>
    </w:p>
    <w:p w:rsidR="0071498A" w:rsidRDefault="0071498A" w:rsidP="0071498A">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Для радіореклами друге півріччя дало приводи для стриманого, але оптимізму. Так, темпи відновлення реклами на радіо в четвертому кварталі навіть перевершили очікування сейлзхаусів. Також у другому півріччі радіо отримало нових рекламодавців з категорії «лікарські препарати», активними були торгівля, фінанси, казино, онлайн-казино та букмекери, мобільні оператори. Зберігся попит на регіональну рекламу, а в західній частині України виторг окремих радіостанцій в кінці року досяг торішніх обсягів. </w:t>
      </w:r>
    </w:p>
    <w:p w:rsidR="0071498A" w:rsidRDefault="0071498A" w:rsidP="0071498A">
      <w:pPr>
        <w:spacing w:line="360" w:lineRule="auto"/>
        <w:ind w:lef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Реклама в кінотеатрах фігурує в загальному рекламному медіа-спліті </w:t>
      </w:r>
    </w:p>
    <w:p w:rsidR="0071498A" w:rsidRDefault="0071498A" w:rsidP="0071498A">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скоріше номінально та оперує своїми об’ємами реклами у мирні довоєнні місяці – січні та лютому. </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Дані IAB України щодо Digital-реклами 2022 року базуються на фактичних об’ємах реклами за перше півріччя 2022, опитуваннях профільних комітетів, опитуваннях очікувань рекламодавців, агенцій та платформ. Причина негативної динаміки зрозуміла та єдина для всіх медіа – це війна, тому що зростання січня та лютого по інтернет медіарекламі було по 28% [16].</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Отже, рекламний медіаринок України у 2022 році загалом втратив близько двох третин свого обсягу у гривні, без ура</w:t>
      </w:r>
      <w:r w:rsidR="006D12F3">
        <w:rPr>
          <w:rFonts w:ascii="Times New Roman" w:eastAsia="Times New Roman" w:hAnsi="Times New Roman" w:cs="Times New Roman"/>
          <w:sz w:val="28"/>
          <w:szCs w:val="28"/>
          <w:lang w:val="ru-RU"/>
        </w:rPr>
        <w:t>хування інфляційних процесів [19</w:t>
      </w:r>
      <w:r>
        <w:rPr>
          <w:rFonts w:ascii="Times New Roman" w:eastAsia="Times New Roman" w:hAnsi="Times New Roman" w:cs="Times New Roman"/>
          <w:sz w:val="28"/>
          <w:szCs w:val="28"/>
          <w:lang w:val="ru-RU"/>
        </w:rPr>
        <w:t>].</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2022 рік обіцяв бути переломним для диджитал-маркетингу.  Рекламний ринок готувався відмовитися від cookies, персоналізація і контекстний таргетинг мали посилити свої позиції, а бюджети компаній на маркетингові сервіси – і далі збільшуватися. Натомість 24 лютого ринок ледве не перестав існувати, а за підсумками року впав на 63%, як показує дослідження Всеукраїнської рекламної коаліції. Якщо бізнес продовжує працювати, до нових реалій необхідно адаптувати й рекламу, а не відмовлятися від неї</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[6].</w:t>
      </w:r>
    </w:p>
    <w:p w:rsidR="0071498A" w:rsidRDefault="0071498A" w:rsidP="0071498A">
      <w:pPr>
        <w:spacing w:line="360" w:lineRule="auto"/>
        <w:ind w:lef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Спершу в умовах повної невизначеності бізнес практично повністю </w:t>
      </w:r>
    </w:p>
    <w:p w:rsidR="0071498A" w:rsidRDefault="0071498A" w:rsidP="0071498A">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призупинив рекламні кампанії та заморозив маркетингові бюджети. За підрахунками експертів IAB Ukraine, понад 70 % рекламних агенцій змушені були призупинити діяльність. Коли перший шок минув і бізнес почав шукати можливості для відновлення діяльності в нових реаліях, питання реклами актуалізувалося. На сьогодні вже понад 50% агенцій повернулися до роботи, хоча й із набагато меншою завантаженістю, ніж до початку повномасштабної війни. Відновлення ринку почалося з диджитал-кампаній. На їхній запуск не потрібно багато часу й коштів, а оптимізація витрат нині критично важлива. До речі, завдяки своїй гнучкості та адаптивності сектор інтернет-реклами постраждав менше за інші – просів на 42%, тоді як деякі інші сектори переживають драматичну втрату до 90% своїх обсягів. Крім того, завдяки </w:t>
      </w:r>
      <w:r>
        <w:rPr>
          <w:rFonts w:ascii="Times New Roman" w:eastAsia="Times New Roman" w:hAnsi="Times New Roman" w:cs="Times New Roman"/>
          <w:sz w:val="28"/>
          <w:szCs w:val="28"/>
          <w:lang w:val="ru-RU"/>
        </w:rPr>
        <w:lastRenderedPageBreak/>
        <w:t xml:space="preserve">своїй стійкості до викликів війни ринок інтернет-реклами поки що залишається єдиним, для якого експерти готові робити обережні позитивні прогнози на наступний рік. Зі свого боку диджитал-реклама допомагає відновити контакт зі споживачами не лише тим, хто відновлює роботу в Україні. Вона нині є чи не єдиним доступним рішенням для українського бізнесу, який через війну змушений виходити на міжнародні ринки без особливих ресурсів на побудову впізнаваності та просування. А без цього запустити стабільні продажі на новому </w:t>
      </w:r>
      <w:r>
        <w:rPr>
          <w:rFonts w:ascii="Times New Roman" w:eastAsia="Times New Roman" w:hAnsi="Times New Roman" w:cs="Times New Roman"/>
          <w:sz w:val="28"/>
          <w:szCs w:val="28"/>
          <w:lang w:val="uk-UA"/>
        </w:rPr>
        <w:t>ринку</w:t>
      </w:r>
      <w:r>
        <w:rPr>
          <w:rFonts w:ascii="Times New Roman" w:eastAsia="Times New Roman" w:hAnsi="Times New Roman" w:cs="Times New Roman"/>
          <w:sz w:val="28"/>
          <w:szCs w:val="28"/>
          <w:lang w:val="ru-RU"/>
        </w:rPr>
        <w:t xml:space="preserve"> дуже складно [6].</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липні 2022 року Всеукраїнська рекламна коаліція (ВРК) провела дослідження «Пульс рекламної індустрії», щоб визначити та оцінити вплив війни на рекламний ринок України. В опитуванні взяло участь 112 компаній різної спеціалізації</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[3].</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94% компаній, що взяли участь в опитуванні, не зупинили свою діяльність через війну. Серед них комунікаційні агенції, медіа агенції та медіакомпанії. Найбільша частка компаній, що майже зупинили й зупинили роботу, припала на сегмент медіа. </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81% компаній всіх типів стало набагато менше роботи. 71% опитуваних зазначили, що мають низьку або середню завантаженість у порівнянні з аналогічним періодом минулого року. Дуже високу завантаженість мають лише 9% компаній. Здебільше це комунікаційні агенції (11%) та медіакомпанії (14%).</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До війни загальна кількість усіх працівників опитаних компаній становила 6444 людини, на липень 2022 року ця цифра зменшилася до 4924 людей. Тобто 24% працівників втратили роботу. У третини компаній кількість працівників скоротилась в діапазоні 10-30% команди. Лише 7% опитаних були змушені попрощатися з-понад 71% своїх спеціалістів. 65% опитуваних частково або повністю призупинили співпрацю з клієнтами, з якими працювали до початку війни. Здебільшого це пов’язано зі значним скороченням активності клієнтів. У великої кількості компаній (74%) під час війни з’явились нові клієнти, зокрема закордонні. Найбільша кількість </w:t>
      </w:r>
      <w:r>
        <w:rPr>
          <w:rFonts w:ascii="Times New Roman" w:eastAsia="Times New Roman" w:hAnsi="Times New Roman" w:cs="Times New Roman"/>
          <w:sz w:val="28"/>
          <w:szCs w:val="28"/>
          <w:lang w:val="ru-RU"/>
        </w:rPr>
        <w:lastRenderedPageBreak/>
        <w:t>клієнтів на зовнішніх ринках – у комунікаційних агенцій (у 75% опитуваних)</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[3].</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Звичайно, при аналізі роботи рекламних агенцій до війни та під час, не слід забувати про споживачів – українців, про їх уподобання та про те, що дратує українців у рекламі брендів, що вони вважають доречним під час війни і як загалом оцінюють креатив під час воєнного стану.</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Більш ніж половина респондентів (53%) обирають українські бренди. При виборі бренду найбільше значення мають відсутність зв’язків із країною-агресором, акційна ціна й те, чи перераховує бренд кошти на потреби ЗСУ. Також більш ніж половина опитаних (54%) вважають, що бренди мають продовжувати рекламувати товари під час війни. А 17% зазначили, що це робити недоречно. На думку 45% опитаних, реклама має враховувати воєнні реалії, натомість 17% хочуть бачити в рекламі щасливе життя без війни. Майже чверть опитаних (23%) зазначила, що є прояви або дії брендів, які дратують їх під час війни, а саме використання національної символіки, неврахування військових реалій або недоречність реклами, спекуляція чи піар на темі війни. Як приклад респонденти наводять назви піци «Байрактар» чи «Слава Україні».</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«Камуфляж на сосисках, бронежилети на мобільних телефонах, нова сукня на фоні понівеченої російськими загарбниками території – все це спотворює репрезентацію війни, нівелює історичну цінність жертв серед цивільного населення та військових»</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15</w:t>
      </w:r>
      <w:r>
        <w:rPr>
          <w:rFonts w:ascii="Times New Roman" w:eastAsia="Times New Roman" w:hAnsi="Times New Roman" w:cs="Times New Roman"/>
          <w:sz w:val="28"/>
          <w:szCs w:val="28"/>
          <w:lang w:val="ru-RU"/>
        </w:rPr>
        <w:t>].</w:t>
      </w:r>
    </w:p>
    <w:p w:rsidR="0071498A" w:rsidRDefault="0071498A" w:rsidP="0071498A">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цьому більш ніж половина (57%) позитивно ставляться до воєнних образів, таких як Патрон, російський воєнний корабель чи байрактар. Також респондентів сильно дратує, коли бренд продовжує працювати на ринку країн-агресорів (71%) та постійно розповідає про волонтерську діяльність, але не надає звітів (66%), а також залучає сумнівні бренди-амбасадори (66%). Водночас майже три чверті (72%) вважають, що використання патріотичної теми доречне під час війни. Серед тих, хто вважає це недоречним, майже половина (47%) зазначають, що така реклама – спекуляція на емоціях у </w:t>
      </w:r>
      <w:r>
        <w:rPr>
          <w:rFonts w:ascii="Times New Roman" w:eastAsia="Times New Roman" w:hAnsi="Times New Roman" w:cs="Times New Roman"/>
          <w:sz w:val="28"/>
          <w:szCs w:val="28"/>
          <w:lang w:val="ru-RU"/>
        </w:rPr>
        <w:lastRenderedPageBreak/>
        <w:t>корисливих цілях, а майже третина (33%) думає, що надмірне використання патріотичної теми знецінює національну символіку. Серед військових у рекламі брендів чверть опитаних хотіла б бачити Валерія Залужного (24%), а серед політиків – Володимира Зеленського (водночас більшість зазначає, що залучення політиків недоречне). Найвідомішим волонтером більше третини респондентів (39%) назвали Сергія Притулу. 71% зазначили, що позитивно ставляться до гумору в рекламі брендів, особливо мемів на воєнну та невоєнну тему, обігрування тематики втрат російських військових та бавовни</w:t>
      </w:r>
      <w:r>
        <w:rPr>
          <w:rFonts w:ascii="Times New Roman" w:eastAsia="Times New Roman" w:hAnsi="Times New Roman" w:cs="Times New Roman"/>
          <w:sz w:val="28"/>
          <w:szCs w:val="28"/>
          <w:lang w:val="uk-UA"/>
        </w:rPr>
        <w:t xml:space="preserve"> </w:t>
      </w:r>
      <w:r w:rsidR="006D12F3">
        <w:rPr>
          <w:rFonts w:ascii="Times New Roman" w:eastAsia="Times New Roman" w:hAnsi="Times New Roman" w:cs="Times New Roman"/>
          <w:sz w:val="28"/>
          <w:szCs w:val="28"/>
          <w:lang w:val="ru-RU"/>
        </w:rPr>
        <w:t>[15</w:t>
      </w:r>
      <w:r>
        <w:rPr>
          <w:rFonts w:ascii="Times New Roman" w:eastAsia="Times New Roman" w:hAnsi="Times New Roman" w:cs="Times New Roman"/>
          <w:sz w:val="28"/>
          <w:szCs w:val="28"/>
          <w:lang w:val="ru-RU"/>
        </w:rPr>
        <w:t>].</w:t>
      </w:r>
    </w:p>
    <w:p w:rsidR="004E746F" w:rsidRDefault="004E746F" w:rsidP="00691775">
      <w:pPr>
        <w:spacing w:line="360" w:lineRule="auto"/>
        <w:ind w:firstLine="720"/>
        <w:jc w:val="both"/>
        <w:rPr>
          <w:rFonts w:ascii="Times New Roman" w:eastAsia="Times New Roman" w:hAnsi="Times New Roman" w:cs="Times New Roman"/>
          <w:sz w:val="28"/>
          <w:szCs w:val="28"/>
          <w:lang w:val="uk-UA"/>
        </w:rPr>
      </w:pPr>
    </w:p>
    <w:p w:rsidR="004E746F" w:rsidRPr="004E746F" w:rsidRDefault="004E746F" w:rsidP="00691775">
      <w:pPr>
        <w:spacing w:line="360" w:lineRule="auto"/>
        <w:ind w:firstLine="720"/>
        <w:jc w:val="both"/>
        <w:rPr>
          <w:rFonts w:ascii="Times New Roman" w:eastAsia="Times New Roman" w:hAnsi="Times New Roman" w:cs="Times New Roman"/>
          <w:b/>
          <w:sz w:val="28"/>
          <w:szCs w:val="28"/>
          <w:lang w:val="uk-UA"/>
        </w:rPr>
      </w:pPr>
      <w:r w:rsidRPr="004E746F">
        <w:rPr>
          <w:rFonts w:ascii="Times New Roman" w:eastAsia="Times New Roman" w:hAnsi="Times New Roman" w:cs="Times New Roman"/>
          <w:b/>
          <w:sz w:val="28"/>
          <w:szCs w:val="28"/>
          <w:lang w:val="uk-UA"/>
        </w:rPr>
        <w:t>2.2. Кейси лідерів ринку у 2022-2023 рр.</w:t>
      </w:r>
    </w:p>
    <w:p w:rsidR="004E746F" w:rsidRDefault="004E746F" w:rsidP="004E746F">
      <w:pPr>
        <w:spacing w:line="360" w:lineRule="auto"/>
        <w:ind w:firstLine="720"/>
        <w:jc w:val="both"/>
        <w:rPr>
          <w:rFonts w:ascii="Times New Roman" w:eastAsia="Times New Roman" w:hAnsi="Times New Roman" w:cs="Times New Roman"/>
          <w:sz w:val="28"/>
          <w:szCs w:val="28"/>
          <w:lang w:val="ru-RU"/>
        </w:rPr>
      </w:pPr>
    </w:p>
    <w:p w:rsidR="004E746F" w:rsidRDefault="004E746F" w:rsidP="004E746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Креативні комунікації відіграють ключову роль в житті рекламних агенцій. Вони є основою для створення рекламних кампаній, які мають ефективно донести повідомлення клієнта до цільової аудиторії. Креативні комунікації охоплюють всі аспекти створення рекламної кампанії, від розробки концепції та стратегії до створення креативного виконання. Вони допомагають рекламній агенції створювати унікальний та запам'ятовуваний образ для бренду, який зможе привернути увагу та зацікавити потенційних клієнтів. Оскільки реклама має конкурувати з іншими формами звернення до аудиторії, креативні комунікації є важливим фактором для забезпечення успіху рекламної кампанії. Вони дозволяють створювати рекламу, яка буде запам'ятовуватись та викликати позитивні емоції у цільової аудиторії.</w:t>
      </w:r>
    </w:p>
    <w:p w:rsidR="004E746F" w:rsidRDefault="004E746F" w:rsidP="004E746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Так, креативні комунікації є необхідним складником успішної роботи рекламної агенції. </w:t>
      </w:r>
    </w:p>
    <w:p w:rsidR="00270FA3" w:rsidRDefault="0071498A" w:rsidP="00691775">
      <w:pPr>
        <w:spacing w:line="360" w:lineRule="auto"/>
        <w:ind w:firstLine="720"/>
        <w:jc w:val="both"/>
        <w:rPr>
          <w:rFonts w:ascii="Times New Roman" w:eastAsia="Times New Roman" w:hAnsi="Times New Roman" w:cs="Times New Roman"/>
          <w:sz w:val="28"/>
          <w:szCs w:val="28"/>
          <w:lang w:val="ru-RU"/>
        </w:rPr>
      </w:pPr>
      <w:r w:rsidRPr="0088777C">
        <w:rPr>
          <w:rFonts w:ascii="Times New Roman" w:eastAsia="Times New Roman" w:hAnsi="Times New Roman" w:cs="Times New Roman"/>
          <w:sz w:val="28"/>
          <w:szCs w:val="28"/>
          <w:lang w:val="uk-UA"/>
        </w:rPr>
        <w:t>Так, лідерами ринку у 2022 році є</w:t>
      </w:r>
      <w:r w:rsidR="0088777C" w:rsidRPr="0088777C">
        <w:rPr>
          <w:rFonts w:ascii="Times New Roman" w:eastAsia="Times New Roman" w:hAnsi="Times New Roman" w:cs="Times New Roman"/>
          <w:sz w:val="28"/>
          <w:szCs w:val="28"/>
          <w:lang w:val="uk-UA"/>
        </w:rPr>
        <w:t xml:space="preserve">: </w:t>
      </w:r>
      <w:r w:rsidR="0088777C" w:rsidRPr="0088777C">
        <w:rPr>
          <w:rFonts w:ascii="Times New Roman" w:eastAsia="Times New Roman" w:hAnsi="Times New Roman" w:cs="Times New Roman"/>
          <w:sz w:val="28"/>
          <w:szCs w:val="28"/>
          <w:lang w:val="ru-RU"/>
        </w:rPr>
        <w:t>Saatchi</w:t>
      </w:r>
      <w:r w:rsidR="0088777C" w:rsidRPr="004E746F">
        <w:rPr>
          <w:rFonts w:ascii="Times New Roman" w:eastAsia="Times New Roman" w:hAnsi="Times New Roman" w:cs="Times New Roman"/>
          <w:sz w:val="28"/>
          <w:szCs w:val="28"/>
          <w:lang w:val="uk-UA"/>
        </w:rPr>
        <w:t xml:space="preserve"> &amp; </w:t>
      </w:r>
      <w:r w:rsidR="0088777C" w:rsidRPr="0088777C">
        <w:rPr>
          <w:rFonts w:ascii="Times New Roman" w:eastAsia="Times New Roman" w:hAnsi="Times New Roman" w:cs="Times New Roman"/>
          <w:sz w:val="28"/>
          <w:szCs w:val="28"/>
          <w:lang w:val="ru-RU"/>
        </w:rPr>
        <w:t>Saatchi</w:t>
      </w:r>
      <w:r w:rsidR="0088777C" w:rsidRPr="004E746F">
        <w:rPr>
          <w:rFonts w:ascii="Times New Roman" w:eastAsia="Times New Roman" w:hAnsi="Times New Roman" w:cs="Times New Roman"/>
          <w:sz w:val="28"/>
          <w:szCs w:val="28"/>
          <w:lang w:val="uk-UA"/>
        </w:rPr>
        <w:t xml:space="preserve"> </w:t>
      </w:r>
      <w:r w:rsidR="0088777C" w:rsidRPr="0088777C">
        <w:rPr>
          <w:rFonts w:ascii="Times New Roman" w:eastAsia="Times New Roman" w:hAnsi="Times New Roman" w:cs="Times New Roman"/>
          <w:sz w:val="28"/>
          <w:szCs w:val="28"/>
          <w:lang w:val="ru-RU"/>
        </w:rPr>
        <w:t>Ukraine</w:t>
      </w:r>
      <w:r w:rsidR="0088777C" w:rsidRPr="004E746F">
        <w:rPr>
          <w:rFonts w:ascii="Times New Roman" w:eastAsia="Times New Roman" w:hAnsi="Times New Roman" w:cs="Times New Roman"/>
          <w:sz w:val="28"/>
          <w:szCs w:val="28"/>
          <w:lang w:val="uk-UA"/>
        </w:rPr>
        <w:t xml:space="preserve">, </w:t>
      </w:r>
      <w:r w:rsidR="0088777C" w:rsidRPr="0088777C">
        <w:rPr>
          <w:rFonts w:ascii="Times New Roman" w:eastAsia="Times New Roman" w:hAnsi="Times New Roman" w:cs="Times New Roman"/>
          <w:sz w:val="28"/>
          <w:szCs w:val="28"/>
          <w:lang w:val="ru-RU"/>
        </w:rPr>
        <w:t>Postmen</w:t>
      </w:r>
      <w:r w:rsidR="0088777C" w:rsidRPr="004E746F">
        <w:rPr>
          <w:rFonts w:ascii="Times New Roman" w:eastAsia="Times New Roman" w:hAnsi="Times New Roman" w:cs="Times New Roman"/>
          <w:sz w:val="28"/>
          <w:szCs w:val="28"/>
          <w:lang w:val="uk-UA"/>
        </w:rPr>
        <w:t xml:space="preserve">, </w:t>
      </w:r>
      <w:r w:rsidR="0088777C" w:rsidRPr="0088777C">
        <w:rPr>
          <w:rFonts w:ascii="Times New Roman" w:eastAsia="Times New Roman" w:hAnsi="Times New Roman" w:cs="Times New Roman"/>
          <w:sz w:val="28"/>
          <w:szCs w:val="28"/>
          <w:lang w:val="ru-RU"/>
        </w:rPr>
        <w:t>banda</w:t>
      </w:r>
      <w:r w:rsidR="0088777C" w:rsidRPr="004E746F">
        <w:rPr>
          <w:rFonts w:ascii="Times New Roman" w:eastAsia="Times New Roman" w:hAnsi="Times New Roman" w:cs="Times New Roman"/>
          <w:sz w:val="28"/>
          <w:szCs w:val="28"/>
          <w:lang w:val="uk-UA"/>
        </w:rPr>
        <w:t>.</w:t>
      </w:r>
      <w:r w:rsidR="0088777C" w:rsidRPr="0088777C">
        <w:rPr>
          <w:rFonts w:ascii="Times New Roman" w:eastAsia="Times New Roman" w:hAnsi="Times New Roman" w:cs="Times New Roman"/>
          <w:sz w:val="28"/>
          <w:szCs w:val="28"/>
          <w:lang w:val="ru-RU"/>
        </w:rPr>
        <w:t>agency</w:t>
      </w:r>
      <w:r w:rsidR="0088777C" w:rsidRPr="004E746F">
        <w:rPr>
          <w:rFonts w:ascii="Times New Roman" w:eastAsia="Times New Roman" w:hAnsi="Times New Roman" w:cs="Times New Roman"/>
          <w:sz w:val="28"/>
          <w:szCs w:val="28"/>
          <w:lang w:val="uk-UA"/>
        </w:rPr>
        <w:t>.</w:t>
      </w:r>
      <w:r w:rsidR="0088777C">
        <w:rPr>
          <w:rFonts w:ascii="Times New Roman" w:eastAsia="Times New Roman" w:hAnsi="Times New Roman" w:cs="Times New Roman"/>
          <w:sz w:val="28"/>
          <w:szCs w:val="28"/>
          <w:lang w:val="uk-UA"/>
        </w:rPr>
        <w:t xml:space="preserve"> </w:t>
      </w:r>
      <w:r w:rsidR="00EC7D5F">
        <w:rPr>
          <w:rFonts w:ascii="Times New Roman" w:eastAsia="Times New Roman" w:hAnsi="Times New Roman" w:cs="Times New Roman"/>
          <w:sz w:val="28"/>
          <w:szCs w:val="28"/>
          <w:lang w:val="ru-RU"/>
        </w:rPr>
        <w:t>Postmen</w:t>
      </w:r>
      <w:r w:rsidR="00EC7D5F" w:rsidRPr="00EC7D5F">
        <w:rPr>
          <w:rFonts w:ascii="Times New Roman" w:eastAsia="Times New Roman" w:hAnsi="Times New Roman" w:cs="Times New Roman"/>
          <w:sz w:val="28"/>
          <w:szCs w:val="28"/>
          <w:lang w:val="uk-UA"/>
        </w:rPr>
        <w:t xml:space="preserve"> – найефективніша агенція 2022 року. Вже 10 років вони створюють гучні історії, ґрунтовані на влучних стратегіях, автентичності в креативі та сміливості в продакшні. </w:t>
      </w:r>
      <w:r w:rsidR="00EC7D5F">
        <w:rPr>
          <w:rFonts w:ascii="Times New Roman" w:eastAsia="Times New Roman" w:hAnsi="Times New Roman" w:cs="Times New Roman"/>
          <w:sz w:val="28"/>
          <w:szCs w:val="28"/>
          <w:lang w:val="ru-RU"/>
        </w:rPr>
        <w:t xml:space="preserve">А зараз ще й потужно працюють у лавах інформаційного спротиву задля перемоги України. </w:t>
      </w:r>
    </w:p>
    <w:p w:rsidR="00270FA3" w:rsidRDefault="0088777C" w:rsidP="00691775">
      <w:pPr>
        <w:spacing w:line="360" w:lineRule="auto"/>
        <w:ind w:firstLine="720"/>
        <w:jc w:val="both"/>
        <w:rPr>
          <w:rFonts w:ascii="Times New Roman" w:eastAsia="Times New Roman" w:hAnsi="Times New Roman" w:cs="Times New Roman"/>
          <w:sz w:val="28"/>
          <w:szCs w:val="28"/>
          <w:lang w:val="ru-RU"/>
        </w:rPr>
      </w:pPr>
      <w:r w:rsidRPr="0088777C">
        <w:rPr>
          <w:rFonts w:ascii="Times New Roman" w:eastAsia="Times New Roman" w:hAnsi="Times New Roman" w:cs="Times New Roman"/>
          <w:sz w:val="28"/>
          <w:szCs w:val="28"/>
          <w:lang w:val="ru-RU"/>
        </w:rPr>
        <w:lastRenderedPageBreak/>
        <w:t>Saatchi &amp; Saatchi Ukraine — #1 у національному та #1 у міжнародному рейтингу креативності та майстерності України сезону 2022-2023 за підсумками ВРК. Створюють креативні ідеї, що розвивають бізнес клієнтів, змінюють життя людей та виграють Cannes Lions.</w:t>
      </w:r>
      <w:r>
        <w:rPr>
          <w:rFonts w:ascii="Times New Roman" w:eastAsia="Times New Roman" w:hAnsi="Times New Roman" w:cs="Times New Roman"/>
          <w:sz w:val="28"/>
          <w:szCs w:val="28"/>
          <w:lang w:val="ru-RU"/>
        </w:rPr>
        <w:t xml:space="preserve"> </w:t>
      </w:r>
    </w:p>
    <w:p w:rsidR="00EC7D5F" w:rsidRDefault="00691775" w:rsidP="00691775">
      <w:pPr>
        <w:spacing w:line="360" w:lineRule="auto"/>
        <w:ind w:firstLine="720"/>
        <w:jc w:val="both"/>
        <w:rPr>
          <w:rFonts w:ascii="Times New Roman" w:eastAsia="Times New Roman" w:hAnsi="Times New Roman" w:cs="Times New Roman"/>
          <w:sz w:val="28"/>
          <w:szCs w:val="28"/>
          <w:lang w:val="ru-RU"/>
        </w:rPr>
      </w:pPr>
      <w:r w:rsidRPr="00691775">
        <w:rPr>
          <w:rFonts w:ascii="Times New Roman" w:eastAsia="Times New Roman" w:hAnsi="Times New Roman" w:cs="Times New Roman"/>
          <w:sz w:val="28"/>
          <w:szCs w:val="28"/>
          <w:lang w:val="ru-RU"/>
        </w:rPr>
        <w:t xml:space="preserve">banda.agency — </w:t>
      </w:r>
      <w:r w:rsidRPr="00A74392">
        <w:rPr>
          <w:rFonts w:ascii="Times New Roman" w:eastAsia="Times New Roman" w:hAnsi="Times New Roman" w:cs="Times New Roman"/>
          <w:sz w:val="28"/>
          <w:szCs w:val="28"/>
          <w:lang w:val="ru-RU"/>
        </w:rPr>
        <w:t xml:space="preserve">найефективніше агентство України за результатами Effie Awards Ukraine у 2019 році, а також агентство року за рейтингом Всеукраїнської рекламної коаліції у 2019, найефективніше незалежне креативне агентство світу за рейтингом 2020 Effie Index Global. banda.agency займає 1 місце у рейтингу комунікаційних агентств України </w:t>
      </w:r>
      <w:r w:rsidR="00B2751B" w:rsidRPr="00A74392">
        <w:rPr>
          <w:rFonts w:ascii="Times New Roman" w:eastAsia="Times New Roman" w:hAnsi="Times New Roman" w:cs="Times New Roman"/>
          <w:sz w:val="28"/>
          <w:szCs w:val="28"/>
          <w:lang w:val="ru-RU"/>
        </w:rPr>
        <w:t>«</w:t>
      </w:r>
      <w:r w:rsidRPr="00A74392">
        <w:rPr>
          <w:rFonts w:ascii="Times New Roman" w:eastAsia="Times New Roman" w:hAnsi="Times New Roman" w:cs="Times New Roman"/>
          <w:sz w:val="28"/>
          <w:szCs w:val="28"/>
          <w:lang w:val="ru-RU"/>
        </w:rPr>
        <w:t>вибір рекламодавця</w:t>
      </w:r>
      <w:r w:rsidR="00B2751B" w:rsidRPr="00A74392">
        <w:rPr>
          <w:rFonts w:ascii="Times New Roman" w:eastAsia="Times New Roman" w:hAnsi="Times New Roman" w:cs="Times New Roman"/>
          <w:sz w:val="28"/>
          <w:szCs w:val="28"/>
          <w:lang w:val="ru-RU"/>
        </w:rPr>
        <w:t>»</w:t>
      </w:r>
      <w:r w:rsidRPr="00A74392">
        <w:rPr>
          <w:rFonts w:ascii="Times New Roman" w:eastAsia="Times New Roman" w:hAnsi="Times New Roman" w:cs="Times New Roman"/>
          <w:sz w:val="28"/>
          <w:szCs w:val="28"/>
          <w:lang w:val="ru-RU"/>
        </w:rPr>
        <w:t xml:space="preserve"> у 2021-2022.</w:t>
      </w:r>
      <w:r w:rsidRPr="00691775">
        <w:rPr>
          <w:rFonts w:ascii="Times New Roman" w:eastAsia="Times New Roman" w:hAnsi="Times New Roman" w:cs="Times New Roman"/>
          <w:sz w:val="28"/>
          <w:szCs w:val="28"/>
          <w:lang w:val="ru-RU"/>
        </w:rPr>
        <w:t xml:space="preserve"> Про</w:t>
      </w:r>
      <w:r w:rsidR="00270FA3">
        <w:rPr>
          <w:rFonts w:ascii="Times New Roman" w:eastAsia="Times New Roman" w:hAnsi="Times New Roman" w:cs="Times New Roman"/>
          <w:sz w:val="28"/>
          <w:szCs w:val="28"/>
          <w:lang w:val="ru-RU"/>
        </w:rPr>
        <w:t>є</w:t>
      </w:r>
      <w:r w:rsidRPr="00691775">
        <w:rPr>
          <w:rFonts w:ascii="Times New Roman" w:eastAsia="Times New Roman" w:hAnsi="Times New Roman" w:cs="Times New Roman"/>
          <w:sz w:val="28"/>
          <w:szCs w:val="28"/>
          <w:lang w:val="ru-RU"/>
        </w:rPr>
        <w:t>кти для міжнародних брендів від banda.agency були адаптовані у семи європейських країнах.</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Рекламні агенції своїм основним завданням мають розробку та втілення рекламних проєктів, і це можна вважати серцем їхньої діяльності. Роботи рекламної агенції можуть включати рекламні кампанії, створення брендів, дизайн пакування, рекламні промо-акції, відеорекламу комерційні та соціальні проєкти. Важливо, щоб роботи були ефективними та забезпечували бажаний результат для клієнта. Успішні рекламні проєкти можуть допомогти рекламній агенції збільшити свою популярність, залучити нових клієнтів та зберегти своїх старих партнерів. Тому велика увага приділяється якості та творчому підходу до створення робіт.</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Тож, переглянемо соціальні креативи нашої трійки лідерів серед рекламних агенцій. 8 квітня 2022 року агенція banda.agency разом із Міністерством цифрової трансформації України запустили внутрішню та міжнародну рекламну кампанію про українську сміливість. Білборди присвячені відвазі наших громадян вже з’явилися в більш ніж 15 країнах світу.</w:t>
      </w:r>
    </w:p>
    <w:p w:rsidR="004E746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Головна місія проєкту – зафіксувати та поширити асоціацію «Україна є сміливість». Зокрема, кампанія спрямована на те, щоб українці «не розгубили сміливість перших тижнів війни».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Мета міжнародної кампанії – поділитися сміливістю зі світом і створити імідж країни, де живуть сміливі люди, сміливі бізнеси та сміливі ідеї. У рамках </w:t>
      </w:r>
      <w:r>
        <w:rPr>
          <w:rFonts w:ascii="Times New Roman" w:eastAsia="Times New Roman" w:hAnsi="Times New Roman" w:cs="Times New Roman"/>
          <w:sz w:val="28"/>
          <w:szCs w:val="28"/>
          <w:lang w:val="ru-RU"/>
        </w:rPr>
        <w:lastRenderedPageBreak/>
        <w:t>проєкту banda разом із з Офісом Президента та Урядом зробили сміливість головним сенсом України та її торговою маркою. Брендувати сміливість вирішили знаком – українським тризубом. Білборди з фотографіями українців розмістили по всій Україні й за кордоном (у Польщі, Німеччини, Італії, Австрії, Нідерландах, Великобританії, Канади, Іспанії, Данії, Литви, Латвії, Естонії, Румунії, Болгарії, Швеції, Швейцарії, США та Норвегії) (Див. додаток А.1). Написи: Be brave like Ukraine, Bravery made in Ukraine підіймають на боротьбу проти терориста не тільки український народ, а і весь світ</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[7].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Агенція Postmen також є активним учасником інформаційного фронту. З перших днів війни розпочала проєкт Ban Russia, у рамках якого вирішила підштовхнути світові корпорації до виходу з росії та бойкоту країні-агресора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(Див. додаток Б.1). З початку війни були розроблені креативи для більш як 250 компаній. Креативи публікуються на сторінках Postmen, а також поширюються у тематичних пабліках для їхнього подальшого розповсюдження. Головна ідея – використання слоганів світових брендів у контексті військового вторгнення Росії в Україну. Агентство показало, як війна перетворює рекламні слогани на криваві й агресивні гасла. Заробляння грошей на тлі руйнувань і терору мирних жителів – не найкраща креативна ідея. основним каналом комунікації були Stories і публікації в Instagram. Postmen відмічали корпоративні сторінки, щоб привернути увагу PR-відділів корпорацій і спонукати їх вийти з території країни-загарбника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23</w:t>
      </w:r>
      <w:r>
        <w:rPr>
          <w:rFonts w:ascii="Times New Roman" w:eastAsia="Times New Roman" w:hAnsi="Times New Roman" w:cs="Times New Roman"/>
          <w:sz w:val="28"/>
          <w:szCs w:val="28"/>
          <w:lang w:val="ru-RU"/>
        </w:rPr>
        <w:t xml:space="preserve">]. </w:t>
      </w:r>
    </w:p>
    <w:p w:rsidR="00B2751B" w:rsidRPr="00B2751B" w:rsidRDefault="00B2751B" w:rsidP="00B2751B">
      <w:pPr>
        <w:spacing w:line="360" w:lineRule="auto"/>
        <w:ind w:firstLine="720"/>
        <w:jc w:val="both"/>
        <w:rPr>
          <w:rFonts w:ascii="Times New Roman" w:eastAsia="Times New Roman" w:hAnsi="Times New Roman" w:cs="Times New Roman"/>
          <w:sz w:val="28"/>
          <w:szCs w:val="28"/>
          <w:lang w:val="uk-UA"/>
        </w:rPr>
      </w:pPr>
      <w:r w:rsidRPr="00B2751B">
        <w:rPr>
          <w:rFonts w:ascii="Times New Roman" w:eastAsia="Times New Roman" w:hAnsi="Times New Roman" w:cs="Times New Roman"/>
          <w:sz w:val="28"/>
          <w:szCs w:val="28"/>
          <w:lang w:val="uk-UA"/>
        </w:rPr>
        <w:t>Проєкт команди Saatchi &amp; Saatchi Ukraine та Міністерства закордонних справ України «Carol for Charity» отримав свою першу бронзу на міжнародному фестивалі креативності The One Show у категорії «Interactive &amp; Mobile Craft: Audio Craft», а також потрапив до шорт-листів «Experiential &amp; Immersive: Use of Sound» та «Branded Entertainment: Audio».</w:t>
      </w:r>
    </w:p>
    <w:p w:rsidR="00B2751B" w:rsidRDefault="00B2751B" w:rsidP="00B2751B">
      <w:pPr>
        <w:spacing w:line="360" w:lineRule="auto"/>
        <w:ind w:firstLine="720"/>
        <w:jc w:val="both"/>
        <w:rPr>
          <w:rFonts w:ascii="Times New Roman" w:eastAsia="Times New Roman" w:hAnsi="Times New Roman" w:cs="Times New Roman"/>
          <w:sz w:val="28"/>
          <w:szCs w:val="28"/>
          <w:lang w:val="uk-UA"/>
        </w:rPr>
      </w:pPr>
      <w:r w:rsidRPr="00B2751B">
        <w:rPr>
          <w:rFonts w:ascii="Times New Roman" w:eastAsia="Times New Roman" w:hAnsi="Times New Roman" w:cs="Times New Roman"/>
          <w:sz w:val="28"/>
          <w:szCs w:val="28"/>
          <w:lang w:val="uk-UA"/>
        </w:rPr>
        <w:t>«Carol for the Charity» — це історія про переосмислення всесвітньо відомого українського «Щедрика» для допомоги українським дітям, якими опікується Фундація Олени Зеленської</w:t>
      </w:r>
      <w:r w:rsidR="00C953FC" w:rsidRPr="00C953FC">
        <w:rPr>
          <w:rFonts w:ascii="Times New Roman" w:eastAsia="Times New Roman" w:hAnsi="Times New Roman" w:cs="Times New Roman"/>
          <w:sz w:val="28"/>
          <w:szCs w:val="28"/>
          <w:lang w:val="uk-UA"/>
        </w:rPr>
        <w:t>(</w:t>
      </w:r>
      <w:r w:rsidR="00C953FC">
        <w:rPr>
          <w:rFonts w:ascii="Times New Roman" w:eastAsia="Times New Roman" w:hAnsi="Times New Roman" w:cs="Times New Roman"/>
          <w:sz w:val="28"/>
          <w:szCs w:val="28"/>
          <w:lang w:val="uk-UA"/>
        </w:rPr>
        <w:t>Див. додаток В</w:t>
      </w:r>
      <w:r w:rsidR="00562E93">
        <w:rPr>
          <w:rFonts w:ascii="Times New Roman" w:eastAsia="Times New Roman" w:hAnsi="Times New Roman" w:cs="Times New Roman"/>
          <w:sz w:val="28"/>
          <w:szCs w:val="28"/>
          <w:lang w:val="uk-UA"/>
        </w:rPr>
        <w:t>.4</w:t>
      </w:r>
      <w:r w:rsidR="00C953FC">
        <w:rPr>
          <w:rFonts w:ascii="Times New Roman" w:eastAsia="Times New Roman" w:hAnsi="Times New Roman" w:cs="Times New Roman"/>
          <w:sz w:val="28"/>
          <w:szCs w:val="28"/>
          <w:lang w:val="uk-UA"/>
        </w:rPr>
        <w:t>)</w:t>
      </w:r>
      <w:r w:rsidRPr="00B2751B">
        <w:rPr>
          <w:rFonts w:ascii="Times New Roman" w:eastAsia="Times New Roman" w:hAnsi="Times New Roman" w:cs="Times New Roman"/>
          <w:sz w:val="28"/>
          <w:szCs w:val="28"/>
          <w:lang w:val="uk-UA"/>
        </w:rPr>
        <w:t xml:space="preserve">. «Щедрик» у новому виконанні вкотре привернув увагу іноземців до України та допоміг зібрати </w:t>
      </w:r>
      <w:r w:rsidRPr="00B2751B">
        <w:rPr>
          <w:rFonts w:ascii="Times New Roman" w:eastAsia="Times New Roman" w:hAnsi="Times New Roman" w:cs="Times New Roman"/>
          <w:sz w:val="28"/>
          <w:szCs w:val="28"/>
          <w:lang w:val="uk-UA"/>
        </w:rPr>
        <w:lastRenderedPageBreak/>
        <w:t xml:space="preserve">мільйони гривень для українських дітей. Коляда отримала більше 1 мільйона прослуховувань на стрімінгових платформах та 110 мільйонів користувачів, а кількість відвідувачів сайту Фундації зросла у десятки разів. Їм вдалося переосмислити улюблений </w:t>
      </w:r>
      <w:r w:rsidR="004E746F">
        <w:rPr>
          <w:rFonts w:ascii="Times New Roman" w:eastAsia="Times New Roman" w:hAnsi="Times New Roman" w:cs="Times New Roman"/>
          <w:sz w:val="28"/>
          <w:szCs w:val="28"/>
          <w:lang w:val="uk-UA"/>
        </w:rPr>
        <w:t>«</w:t>
      </w:r>
      <w:r w:rsidRPr="00B2751B">
        <w:rPr>
          <w:rFonts w:ascii="Times New Roman" w:eastAsia="Times New Roman" w:hAnsi="Times New Roman" w:cs="Times New Roman"/>
          <w:sz w:val="28"/>
          <w:szCs w:val="28"/>
          <w:lang w:val="uk-UA"/>
        </w:rPr>
        <w:t>Щедрик</w:t>
      </w:r>
      <w:r w:rsidR="004E746F">
        <w:rPr>
          <w:rFonts w:ascii="Times New Roman" w:eastAsia="Times New Roman" w:hAnsi="Times New Roman" w:cs="Times New Roman"/>
          <w:sz w:val="28"/>
          <w:szCs w:val="28"/>
          <w:lang w:val="uk-UA"/>
        </w:rPr>
        <w:t>»</w:t>
      </w:r>
      <w:r w:rsidRPr="00B2751B">
        <w:rPr>
          <w:rFonts w:ascii="Times New Roman" w:eastAsia="Times New Roman" w:hAnsi="Times New Roman" w:cs="Times New Roman"/>
          <w:sz w:val="28"/>
          <w:szCs w:val="28"/>
          <w:lang w:val="uk-UA"/>
        </w:rPr>
        <w:t xml:space="preserve"> так, щоб він відображав сучасні реалії та ніс із собою різдвяну добру вість. Слухаючи нові слова коляди, слухачі робили свій вклад у допомогу українським дітям. Вражаюче швидко їм вдалося заручитись підтримкою різних команд, які записували актуалізований «Щедрик», візуалізували, розміщували та розповсюджували інформацію про проєкт. Відзначення </w:t>
      </w:r>
      <w:r w:rsidR="002E71B2" w:rsidRPr="002E71B2">
        <w:rPr>
          <w:rFonts w:ascii="Times New Roman" w:eastAsia="Times New Roman" w:hAnsi="Times New Roman" w:cs="Times New Roman"/>
          <w:sz w:val="28"/>
          <w:szCs w:val="28"/>
          <w:lang w:val="uk-UA"/>
        </w:rPr>
        <w:t>від найкрутішого і найскладнішого рекламного фестивалю Америки The One Show</w:t>
      </w:r>
      <w:r w:rsidR="002E71B2">
        <w:rPr>
          <w:rFonts w:ascii="Times New Roman" w:eastAsia="Times New Roman" w:hAnsi="Times New Roman" w:cs="Times New Roman"/>
          <w:sz w:val="28"/>
          <w:szCs w:val="28"/>
          <w:lang w:val="uk-UA"/>
        </w:rPr>
        <w:t xml:space="preserve"> </w:t>
      </w:r>
      <w:r w:rsidRPr="00B2751B">
        <w:rPr>
          <w:rFonts w:ascii="Times New Roman" w:eastAsia="Times New Roman" w:hAnsi="Times New Roman" w:cs="Times New Roman"/>
          <w:sz w:val="28"/>
          <w:szCs w:val="28"/>
          <w:lang w:val="uk-UA"/>
        </w:rPr>
        <w:t>підтверджує, що український креатив допомагає вирішувати важливі для суспільства питання й вкотре нагадав про Україну світові</w:t>
      </w:r>
      <w:r w:rsidR="00C953FC">
        <w:rPr>
          <w:rFonts w:ascii="Times New Roman" w:eastAsia="Times New Roman" w:hAnsi="Times New Roman" w:cs="Times New Roman"/>
          <w:sz w:val="28"/>
          <w:szCs w:val="28"/>
          <w:lang w:val="uk-UA"/>
        </w:rPr>
        <w:t xml:space="preserve"> </w:t>
      </w:r>
      <w:r w:rsidR="00C953FC" w:rsidRPr="00C953FC">
        <w:rPr>
          <w:rFonts w:ascii="Times New Roman" w:eastAsia="Times New Roman" w:hAnsi="Times New Roman" w:cs="Times New Roman"/>
          <w:sz w:val="28"/>
          <w:szCs w:val="28"/>
          <w:lang w:val="uk-UA"/>
        </w:rPr>
        <w:t>[</w:t>
      </w:r>
      <w:r w:rsidR="006D12F3">
        <w:rPr>
          <w:rFonts w:ascii="Times New Roman" w:eastAsia="Times New Roman" w:hAnsi="Times New Roman" w:cs="Times New Roman"/>
          <w:sz w:val="28"/>
          <w:szCs w:val="28"/>
          <w:lang w:val="uk-UA"/>
        </w:rPr>
        <w:t>11</w:t>
      </w:r>
      <w:r w:rsidR="00C953FC" w:rsidRPr="00C953FC">
        <w:rPr>
          <w:rFonts w:ascii="Times New Roman" w:eastAsia="Times New Roman" w:hAnsi="Times New Roman" w:cs="Times New Roman"/>
          <w:sz w:val="28"/>
          <w:szCs w:val="28"/>
          <w:lang w:val="uk-UA"/>
        </w:rPr>
        <w:t>]</w:t>
      </w:r>
      <w:r w:rsidRPr="00B2751B">
        <w:rPr>
          <w:rFonts w:ascii="Times New Roman" w:eastAsia="Times New Roman" w:hAnsi="Times New Roman" w:cs="Times New Roman"/>
          <w:sz w:val="28"/>
          <w:szCs w:val="28"/>
          <w:lang w:val="uk-UA"/>
        </w:rPr>
        <w:t>.</w:t>
      </w:r>
      <w:r w:rsidR="00C953FC">
        <w:rPr>
          <w:rFonts w:ascii="Times New Roman" w:eastAsia="Times New Roman" w:hAnsi="Times New Roman" w:cs="Times New Roman"/>
          <w:sz w:val="28"/>
          <w:szCs w:val="28"/>
          <w:lang w:val="uk-UA"/>
        </w:rPr>
        <w:t xml:space="preserve"> </w:t>
      </w:r>
    </w:p>
    <w:p w:rsidR="00B2751B" w:rsidRPr="00AB7B0F" w:rsidRDefault="002E71B2" w:rsidP="00AB7B0F">
      <w:pPr>
        <w:spacing w:line="360" w:lineRule="auto"/>
        <w:ind w:firstLine="720"/>
        <w:jc w:val="both"/>
        <w:rPr>
          <w:rFonts w:ascii="Times New Roman" w:eastAsia="Times New Roman" w:hAnsi="Times New Roman" w:cs="Times New Roman"/>
          <w:sz w:val="28"/>
          <w:szCs w:val="28"/>
          <w:lang w:val="ru-RU"/>
        </w:rPr>
      </w:pPr>
      <w:r w:rsidRPr="002E71B2">
        <w:rPr>
          <w:rFonts w:ascii="Times New Roman" w:eastAsia="Times New Roman" w:hAnsi="Times New Roman" w:cs="Times New Roman"/>
          <w:sz w:val="28"/>
          <w:szCs w:val="28"/>
          <w:lang w:val="uk-UA"/>
        </w:rPr>
        <w:t>У 2022 році кожному українцю стало відомо справжню ціну свободи. Тому свято Незалежності у 2022 році мало особливе значення. Разом з Міністерством закордонних справ України / MFA of Ukraine Saatchi &amp; Saatchi Ukraine створили вражаючу кампанію до Дня Незалежності України</w:t>
      </w:r>
      <w:r w:rsidR="004E746F">
        <w:rPr>
          <w:rFonts w:ascii="Times New Roman" w:eastAsia="Times New Roman" w:hAnsi="Times New Roman" w:cs="Times New Roman"/>
          <w:sz w:val="28"/>
          <w:szCs w:val="28"/>
          <w:lang w:val="uk-UA"/>
        </w:rPr>
        <w:t xml:space="preserve"> </w:t>
      </w:r>
      <w:r w:rsidR="00AB7B0F" w:rsidRPr="00AB7B0F">
        <w:rPr>
          <w:rFonts w:ascii="Times New Roman" w:eastAsia="Times New Roman" w:hAnsi="Times New Roman" w:cs="Times New Roman"/>
          <w:sz w:val="28"/>
          <w:szCs w:val="28"/>
          <w:lang w:val="uk-UA"/>
        </w:rPr>
        <w:t>(</w:t>
      </w:r>
      <w:r w:rsidR="00AB7B0F">
        <w:rPr>
          <w:rFonts w:ascii="Times New Roman" w:eastAsia="Times New Roman" w:hAnsi="Times New Roman" w:cs="Times New Roman"/>
          <w:sz w:val="28"/>
          <w:szCs w:val="28"/>
          <w:lang w:val="uk-UA"/>
        </w:rPr>
        <w:t>Див.додаток В</w:t>
      </w:r>
      <w:r w:rsidR="00562E93">
        <w:rPr>
          <w:rFonts w:ascii="Times New Roman" w:eastAsia="Times New Roman" w:hAnsi="Times New Roman" w:cs="Times New Roman"/>
          <w:sz w:val="28"/>
          <w:szCs w:val="28"/>
          <w:lang w:val="uk-UA"/>
        </w:rPr>
        <w:t>.3</w:t>
      </w:r>
      <w:r w:rsidR="00AB7B0F">
        <w:rPr>
          <w:rFonts w:ascii="Times New Roman" w:eastAsia="Times New Roman" w:hAnsi="Times New Roman" w:cs="Times New Roman"/>
          <w:sz w:val="28"/>
          <w:szCs w:val="28"/>
          <w:lang w:val="uk-UA"/>
        </w:rPr>
        <w:t>)</w:t>
      </w:r>
      <w:r w:rsidRPr="002E71B2">
        <w:rPr>
          <w:rFonts w:ascii="Times New Roman" w:eastAsia="Times New Roman" w:hAnsi="Times New Roman" w:cs="Times New Roman"/>
          <w:sz w:val="28"/>
          <w:szCs w:val="28"/>
          <w:lang w:val="uk-UA"/>
        </w:rPr>
        <w:t xml:space="preserve">. Їхня кампанія мала на меті використати національний прапор як символ свободи, який визнаний у всьому світі. Камера зафіксувала їх в моменти, коли вони майорили на вітру. Ці прапори піднімалися в найважливіші моменти української історії, але кожен з них символізує загальну ідею свободи. Бо відчуття свободи </w:t>
      </w:r>
      <w:r w:rsidR="004E746F">
        <w:rPr>
          <w:rFonts w:ascii="Times New Roman" w:eastAsia="Times New Roman" w:hAnsi="Times New Roman" w:cs="Times New Roman"/>
          <w:sz w:val="28"/>
          <w:szCs w:val="28"/>
          <w:lang w:val="uk-UA"/>
        </w:rPr>
        <w:t>–</w:t>
      </w:r>
      <w:r w:rsidRPr="002E71B2">
        <w:rPr>
          <w:rFonts w:ascii="Times New Roman" w:eastAsia="Times New Roman" w:hAnsi="Times New Roman" w:cs="Times New Roman"/>
          <w:sz w:val="28"/>
          <w:szCs w:val="28"/>
          <w:lang w:val="uk-UA"/>
        </w:rPr>
        <w:t xml:space="preserve"> це їхня історична суть, яка ніколи не згасне. Майже рік тому цю кампанію побачили десятки країн та сотні мільйонів людей</w:t>
      </w:r>
      <w:r w:rsidR="00AB7B0F" w:rsidRPr="00AB7B0F">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uk-UA"/>
        </w:rPr>
        <w:t>20</w:t>
      </w:r>
      <w:r w:rsidR="00AB7B0F" w:rsidRPr="00AB7B0F">
        <w:rPr>
          <w:rFonts w:ascii="Times New Roman" w:eastAsia="Times New Roman" w:hAnsi="Times New Roman" w:cs="Times New Roman"/>
          <w:sz w:val="28"/>
          <w:szCs w:val="28"/>
          <w:lang w:val="ru-RU"/>
        </w:rPr>
        <w:t>]</w:t>
      </w:r>
      <w:r w:rsidRPr="002E71B2">
        <w:rPr>
          <w:rFonts w:ascii="Times New Roman" w:eastAsia="Times New Roman" w:hAnsi="Times New Roman" w:cs="Times New Roman"/>
          <w:sz w:val="28"/>
          <w:szCs w:val="28"/>
          <w:lang w:val="uk-UA"/>
        </w:rPr>
        <w:t>.</w:t>
      </w:r>
      <w:r w:rsidR="00AB7B0F" w:rsidRPr="00AB7B0F">
        <w:rPr>
          <w:rFonts w:ascii="Times New Roman" w:eastAsia="Times New Roman" w:hAnsi="Times New Roman" w:cs="Times New Roman"/>
          <w:sz w:val="28"/>
          <w:szCs w:val="28"/>
          <w:lang w:val="ru-RU"/>
        </w:rPr>
        <w:t xml:space="preserve"> </w:t>
      </w:r>
    </w:p>
    <w:p w:rsidR="004E746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У 2022 році рекламні агенції зіткнулися із повномасштабним вторгненням і деякі з них відмовилися від нагород у рекламних конкурсах, скеровуючи кошти за участь на Збройні сили Україні та підтримку нашої держави. </w:t>
      </w:r>
    </w:p>
    <w:p w:rsidR="004E746F" w:rsidRDefault="004E746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Так, у</w:t>
      </w:r>
      <w:r w:rsidR="00EC7D5F">
        <w:rPr>
          <w:rFonts w:ascii="Times New Roman" w:eastAsia="Times New Roman" w:hAnsi="Times New Roman" w:cs="Times New Roman"/>
          <w:sz w:val="28"/>
          <w:szCs w:val="28"/>
          <w:lang w:val="ru-RU"/>
        </w:rPr>
        <w:t>країнські агенції – переможці</w:t>
      </w:r>
      <w:r>
        <w:rPr>
          <w:rFonts w:ascii="Times New Roman" w:eastAsia="Times New Roman" w:hAnsi="Times New Roman" w:cs="Times New Roman"/>
          <w:sz w:val="28"/>
          <w:szCs w:val="28"/>
          <w:lang w:val="ru-RU"/>
        </w:rPr>
        <w:t xml:space="preserve"> на</w:t>
      </w:r>
      <w:r w:rsidRPr="004E746F">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міжнародному дизайн-фестивалі Red Dot: </w:t>
      </w:r>
      <w:r w:rsidR="00EC7D5F">
        <w:rPr>
          <w:rFonts w:ascii="Times New Roman" w:eastAsia="Times New Roman" w:hAnsi="Times New Roman" w:cs="Times New Roman"/>
          <w:sz w:val="28"/>
          <w:szCs w:val="28"/>
          <w:lang w:val="ru-RU"/>
        </w:rPr>
        <w:t xml:space="preserve">Taktika, Bickerstaff.284, I am IDEA, Fedoriv Agency, Grape та MOZGI відмовилися від викупу нагород. </w:t>
      </w:r>
    </w:p>
    <w:p w:rsidR="004E746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«Ми вдячні за визнання та за можливість безкоштовно зробити три подачі (запитів на участь у конкурсі, ред.), яку дали нам організатори Red Dot цього року. Але безкоштовна подача не скасувала вартість викупу нагород, і зараз у стані війни ми вважаємо більш доцільним вкласти ці кошти в країну та армію. Про це ми повідомили організаторів колективним листом», – коментує креативний директор Bickerstaff.284 Ілля Ануфрієнко</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17</w:t>
      </w:r>
      <w:r>
        <w:rPr>
          <w:rFonts w:ascii="Times New Roman" w:eastAsia="Times New Roman" w:hAnsi="Times New Roman" w:cs="Times New Roman"/>
          <w:sz w:val="28"/>
          <w:szCs w:val="28"/>
          <w:lang w:val="ru-RU"/>
        </w:rPr>
        <w:t xml:space="preserve">].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колективному листі до організаторів фестивалю креативники зазначили, що вважають більш доцільним і правильним зараз витратити 900 000 гривень на допомогу країні та армії, ніж на викуп виграних нагород. До кінця року агенції передали гроші за перемогу у фонд UNITED24</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17</w:t>
      </w:r>
      <w:r>
        <w:rPr>
          <w:rFonts w:ascii="Times New Roman" w:eastAsia="Times New Roman" w:hAnsi="Times New Roman" w:cs="Times New Roman"/>
          <w:sz w:val="28"/>
          <w:szCs w:val="28"/>
          <w:lang w:val="ru-RU"/>
        </w:rPr>
        <w:t>].</w:t>
      </w:r>
    </w:p>
    <w:p w:rsidR="004E746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Навіть не отримавши нагород чи певних рангів у рейтингах ВРК, деякі рекламні агенції та їхні креативи варті нашої уваги.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березні до Fedoriv Agency звернулись представники держави з ідеєю від Володимира Зеленського: створити бренд UNITED24, щоб ефективніше взаємодіяти з міжнародною аудиторією (Див. додаток Г.1), зокрема, фандрейзити. «Почали робити його без додаткових узгоджень та кошторисів», – каже Федорів</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 xml:space="preserve">[5]. Презентацію президентові, міністру цифрової трансформації Михайлу Федорову та послу України в США Оксані Маркаровій агенція провела в другій половині березня.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Fedoriv Agency розробила дизайн та фронтенд у партнерстві з командою Мінцифри та написала стратегію, як UNITED24 може створювати англомовний контент. «Нам подобається цей проєкт, адже ми можемо виміряти ефект, – каже Федорів. – Зусиллями величезної команди зібрано понад $183 млн. Якщо в цьому є наш невеликий внесок, це прекрасно»</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ru-RU"/>
        </w:rPr>
        <w:t>[5]. У проєкті який Fedoriv Agency робили під час війни, не було жодної копійки з держбюджету, каже Федорів. Для UNITED24 частину стратегічних рішень агенція зробила безплатно, а послуги втілення та продакшену сплатили донори.</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Ідеї креативних директорів агенції, які були створені з особистої ініціативи та за покликом творчості, були обрані для фіксації героїчних та </w:t>
      </w:r>
      <w:r>
        <w:rPr>
          <w:rFonts w:ascii="Times New Roman" w:eastAsia="Times New Roman" w:hAnsi="Times New Roman" w:cs="Times New Roman"/>
          <w:sz w:val="28"/>
          <w:szCs w:val="28"/>
          <w:lang w:val="ru-RU"/>
        </w:rPr>
        <w:lastRenderedPageBreak/>
        <w:t>іноді трагічних подій. Ці проєкти збагатили сучасну українську культуру новими образами та стали основою для резонансних культурно-соціальних ініціатив.</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Одним із таких проєктів є пам'ятна банкнота «Пам’ятаємо! Не пробачимо», яка випущена Національним Банком України до роковин повномасштабного вторгнення. Основним зображенням лицьового боку купюри є постаті трьох українських військових, які встановлюють Державний Прапор України. Ця фотографія була зроблена креативним директором та співзасновником TABASCO Олександром Смірновим у 2016 році під час зйомок соціального ролика «Балада про піхоту», одного із найкращих військових рекрутингових відео світу по версії «Business Insider».</w:t>
      </w:r>
    </w:p>
    <w:p w:rsidR="00EC7D5F" w:rsidRDefault="00EC7D5F" w:rsidP="00AB7B0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Інший проєкт був реалізований за участі асоційованого креативного директора Артема Гусєва, який з початку повномасштабного вторгнення в рамках свого персонального проєкту в інстаграм, закарбовував в дизайні події, які відгукуються і досі українцям. Вражений героїчною обороною Соледару, Артем створив ілюстрацію за мотивами пакування солі підприємства АРТЕМСІЛЬ. Згодом ідея цього постеру надихнула команду платформи United24 на реалізацію проєкту «Міць. Українська кам'яна» (Див. </w:t>
      </w:r>
      <w:r w:rsidRPr="006D12F3">
        <w:rPr>
          <w:rFonts w:ascii="Times New Roman" w:eastAsia="Times New Roman" w:hAnsi="Times New Roman" w:cs="Times New Roman"/>
          <w:sz w:val="28"/>
          <w:szCs w:val="28"/>
          <w:lang w:val="ru-RU"/>
        </w:rPr>
        <w:t xml:space="preserve">додаток </w:t>
      </w:r>
      <w:r w:rsidRPr="006D12F3">
        <w:rPr>
          <w:rFonts w:ascii="Times New Roman" w:hAnsi="Times New Roman" w:cs="Times New Roman"/>
          <w:color w:val="202124"/>
          <w:sz w:val="28"/>
          <w:szCs w:val="28"/>
          <w:highlight w:val="white"/>
          <w:lang w:val="ru-RU"/>
        </w:rPr>
        <w:t>Ґ</w:t>
      </w:r>
      <w:r w:rsidRPr="006D12F3">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lang w:val="ru-RU"/>
        </w:rPr>
        <w:t>). «Міць. Українська кам’яна» розфасована в пачки по 200 грамів. Усього партія складається зі 100 000 пачок, адже вдалося знайти 20 тонн солі, видобутої в шахтах Соледара. Увесь прибуток — 465 гривень з кожної пачки — було спрямовано</w:t>
      </w:r>
      <w:r w:rsidR="00AB7B0F">
        <w:rPr>
          <w:rFonts w:ascii="Times New Roman" w:eastAsia="Times New Roman" w:hAnsi="Times New Roman" w:cs="Times New Roman"/>
          <w:sz w:val="28"/>
          <w:szCs w:val="28"/>
          <w:lang w:val="ru-RU"/>
        </w:rPr>
        <w:t xml:space="preserve"> на закупівлю дронів-камікадзе</w:t>
      </w:r>
      <w:r w:rsidR="004E746F">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14</w:t>
      </w:r>
      <w:r>
        <w:rPr>
          <w:rFonts w:ascii="Times New Roman" w:eastAsia="Times New Roman" w:hAnsi="Times New Roman" w:cs="Times New Roman"/>
          <w:sz w:val="28"/>
          <w:szCs w:val="28"/>
          <w:lang w:val="ru-RU"/>
        </w:rPr>
        <w:t xml:space="preserve">]. </w:t>
      </w:r>
    </w:p>
    <w:p w:rsidR="00AB1AF2" w:rsidRDefault="00AB1AF2" w:rsidP="00AB7B0F">
      <w:pPr>
        <w:spacing w:line="360" w:lineRule="auto"/>
        <w:ind w:firstLine="720"/>
        <w:jc w:val="both"/>
        <w:rPr>
          <w:rFonts w:ascii="Times New Roman" w:eastAsia="Times New Roman" w:hAnsi="Times New Roman" w:cs="Times New Roman"/>
          <w:sz w:val="28"/>
          <w:szCs w:val="28"/>
          <w:lang w:val="ru-RU"/>
        </w:rPr>
      </w:pPr>
      <w:r w:rsidRPr="00AB1AF2">
        <w:rPr>
          <w:rFonts w:ascii="Times New Roman" w:eastAsia="Times New Roman" w:hAnsi="Times New Roman" w:cs="Times New Roman"/>
          <w:sz w:val="28"/>
          <w:szCs w:val="28"/>
          <w:lang w:val="ru-RU"/>
        </w:rPr>
        <w:t>Креативна агенція Bickerstaff.734 бажала передати правду російській аудиторії. Щоб продемонструвати всю руйнівну силу війни, вони обрали туризм як тему. Оскільки подорожі стали неможливими для росіян, Bickerstaff.734 створили альтернативу Airbnb - власний веб-сайт під назвою "русский мир"</w:t>
      </w:r>
      <w:r w:rsidR="00175AE2">
        <w:rPr>
          <w:rFonts w:ascii="Times New Roman" w:eastAsia="Times New Roman" w:hAnsi="Times New Roman" w:cs="Times New Roman"/>
          <w:sz w:val="28"/>
          <w:szCs w:val="28"/>
          <w:lang w:val="ru-RU"/>
        </w:rPr>
        <w:t>(Див. додаток Д.1)</w:t>
      </w:r>
      <w:r w:rsidRPr="00AB1AF2">
        <w:rPr>
          <w:rFonts w:ascii="Times New Roman" w:eastAsia="Times New Roman" w:hAnsi="Times New Roman" w:cs="Times New Roman"/>
          <w:sz w:val="28"/>
          <w:szCs w:val="28"/>
          <w:lang w:val="ru-RU"/>
        </w:rPr>
        <w:t xml:space="preserve">. Серед переліку локацій були зруйновані квартири та знищені будівлі. При бронюванні квартири користувачам була запропонована можливість перейти до чат-боту Telegram, де зібрана повна правда про війну в Україні. Проєкт був інспірований новиною про компанію з </w:t>
      </w:r>
      <w:r w:rsidRPr="00AB1AF2">
        <w:rPr>
          <w:rFonts w:ascii="Times New Roman" w:eastAsia="Times New Roman" w:hAnsi="Times New Roman" w:cs="Times New Roman"/>
          <w:sz w:val="28"/>
          <w:szCs w:val="28"/>
          <w:lang w:val="ru-RU"/>
        </w:rPr>
        <w:lastRenderedPageBreak/>
        <w:t>оренди житла Airbnb, яка активно підтримує Україну. У початкових днях березня Airbnb призупинила всі операції в Росії та Білорусі, а також заборонила своїм користувачам орендувати житло або здійснювати будь-які замовлення</w:t>
      </w:r>
      <w:r w:rsidR="004E746F">
        <w:rPr>
          <w:rFonts w:ascii="Times New Roman" w:eastAsia="Times New Roman" w:hAnsi="Times New Roman" w:cs="Times New Roman"/>
          <w:sz w:val="28"/>
          <w:szCs w:val="28"/>
          <w:lang w:val="ru-RU"/>
        </w:rPr>
        <w:t xml:space="preserve"> </w:t>
      </w:r>
      <w:r w:rsidRPr="00AB1AF2">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uk-UA"/>
        </w:rPr>
        <w:t>12</w:t>
      </w:r>
      <w:r w:rsidRPr="00AB1AF2">
        <w:rPr>
          <w:rFonts w:ascii="Times New Roman" w:eastAsia="Times New Roman" w:hAnsi="Times New Roman" w:cs="Times New Roman"/>
          <w:sz w:val="28"/>
          <w:szCs w:val="28"/>
          <w:lang w:val="ru-RU"/>
        </w:rPr>
        <w:t xml:space="preserve">]. </w:t>
      </w:r>
    </w:p>
    <w:p w:rsidR="008A3BD5" w:rsidRDefault="008A3BD5" w:rsidP="00AB7B0F">
      <w:pPr>
        <w:spacing w:line="360" w:lineRule="auto"/>
        <w:ind w:firstLine="720"/>
        <w:jc w:val="both"/>
        <w:rPr>
          <w:rFonts w:ascii="Times New Roman" w:eastAsia="Times New Roman" w:hAnsi="Times New Roman" w:cs="Times New Roman"/>
          <w:sz w:val="28"/>
          <w:szCs w:val="28"/>
          <w:lang w:val="ru-RU"/>
        </w:rPr>
      </w:pPr>
      <w:r w:rsidRPr="008A3BD5">
        <w:rPr>
          <w:rFonts w:ascii="Times New Roman" w:eastAsia="Times New Roman" w:hAnsi="Times New Roman" w:cs="Times New Roman"/>
          <w:sz w:val="28"/>
          <w:szCs w:val="28"/>
          <w:lang w:val="ru-RU"/>
        </w:rPr>
        <w:t>У проєкті Voices from the Inside</w:t>
      </w:r>
      <w:r w:rsidR="004E746F">
        <w:rPr>
          <w:rFonts w:ascii="Times New Roman" w:eastAsia="Times New Roman" w:hAnsi="Times New Roman" w:cs="Times New Roman"/>
          <w:sz w:val="28"/>
          <w:szCs w:val="28"/>
          <w:lang w:val="ru-RU"/>
        </w:rPr>
        <w:t xml:space="preserve"> </w:t>
      </w:r>
      <w:r w:rsidR="00175AE2">
        <w:rPr>
          <w:rFonts w:ascii="Times New Roman" w:eastAsia="Times New Roman" w:hAnsi="Times New Roman" w:cs="Times New Roman"/>
          <w:sz w:val="28"/>
          <w:szCs w:val="28"/>
          <w:lang w:val="ru-RU"/>
        </w:rPr>
        <w:t>(Див. додаток Е.1)</w:t>
      </w:r>
      <w:r w:rsidRPr="008A3BD5">
        <w:rPr>
          <w:rFonts w:ascii="Times New Roman" w:eastAsia="Times New Roman" w:hAnsi="Times New Roman" w:cs="Times New Roman"/>
          <w:sz w:val="28"/>
          <w:szCs w:val="28"/>
          <w:lang w:val="ru-RU"/>
        </w:rPr>
        <w:t>, створеному для Human Rights Foundation (HRF), Нью-Йоркська агенція Le Truc та Leo Burnett Ukraine зіграли ключову роль у тому, щоб голос українців почули у всьому світі. Цей проєкт поєднав різні елементи, включаючи вебсайт, зовнішню рекламу в Нью-Йорку та відеоінсталяцію, в якій були використані голоси команди Leo Burnett Ukraine, що входить до складу української Publicis Groupe. Короткі історії про життя під час війни з’явились на екранах головної вулиці Нью-Йорка Таймс-сквер, яку щодня відвідують тисячі людей з усього світу</w:t>
      </w:r>
      <w:r w:rsidR="004E746F">
        <w:rPr>
          <w:rFonts w:ascii="Times New Roman" w:eastAsia="Times New Roman" w:hAnsi="Times New Roman" w:cs="Times New Roman"/>
          <w:sz w:val="28"/>
          <w:szCs w:val="28"/>
          <w:lang w:val="ru-RU"/>
        </w:rPr>
        <w:t xml:space="preserve"> </w:t>
      </w:r>
      <w:r w:rsidRPr="008A3BD5">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9</w:t>
      </w:r>
      <w:r w:rsidRPr="008A3BD5">
        <w:rPr>
          <w:rFonts w:ascii="Times New Roman" w:eastAsia="Times New Roman" w:hAnsi="Times New Roman" w:cs="Times New Roman"/>
          <w:sz w:val="28"/>
          <w:szCs w:val="28"/>
          <w:lang w:val="ru-RU"/>
        </w:rPr>
        <w:t>].</w:t>
      </w:r>
    </w:p>
    <w:p w:rsidR="00584C30" w:rsidRDefault="008A3BD5" w:rsidP="00100D1D">
      <w:pPr>
        <w:spacing w:line="360" w:lineRule="auto"/>
        <w:ind w:firstLine="720"/>
        <w:jc w:val="both"/>
        <w:rPr>
          <w:rFonts w:ascii="Times New Roman" w:eastAsia="Times New Roman" w:hAnsi="Times New Roman" w:cs="Times New Roman"/>
          <w:sz w:val="28"/>
          <w:szCs w:val="28"/>
          <w:lang w:val="ru-RU"/>
        </w:rPr>
      </w:pPr>
      <w:r w:rsidRPr="008A3BD5">
        <w:rPr>
          <w:rFonts w:ascii="Times New Roman" w:eastAsia="Times New Roman" w:hAnsi="Times New Roman" w:cs="Times New Roman"/>
          <w:sz w:val="28"/>
          <w:szCs w:val="28"/>
          <w:lang w:val="ru-RU"/>
        </w:rPr>
        <w:t>Ще</w:t>
      </w:r>
      <w:r w:rsidRPr="008A3BD5">
        <w:rPr>
          <w:rFonts w:ascii="Times New Roman" w:eastAsia="Times New Roman" w:hAnsi="Times New Roman" w:cs="Times New Roman"/>
          <w:sz w:val="28"/>
          <w:szCs w:val="28"/>
          <w:lang w:val="en-US"/>
        </w:rPr>
        <w:t xml:space="preserve"> </w:t>
      </w:r>
      <w:r w:rsidRPr="008A3BD5">
        <w:rPr>
          <w:rFonts w:ascii="Times New Roman" w:eastAsia="Times New Roman" w:hAnsi="Times New Roman" w:cs="Times New Roman"/>
          <w:sz w:val="28"/>
          <w:szCs w:val="28"/>
          <w:lang w:val="ru-RU"/>
        </w:rPr>
        <w:t>один</w:t>
      </w:r>
      <w:r w:rsidRPr="008A3BD5">
        <w:rPr>
          <w:rFonts w:ascii="Times New Roman" w:eastAsia="Times New Roman" w:hAnsi="Times New Roman" w:cs="Times New Roman"/>
          <w:sz w:val="28"/>
          <w:szCs w:val="28"/>
          <w:lang w:val="en-US"/>
        </w:rPr>
        <w:t xml:space="preserve"> </w:t>
      </w:r>
      <w:r w:rsidRPr="008A3BD5">
        <w:rPr>
          <w:rFonts w:ascii="Times New Roman" w:eastAsia="Times New Roman" w:hAnsi="Times New Roman" w:cs="Times New Roman"/>
          <w:sz w:val="28"/>
          <w:szCs w:val="28"/>
          <w:lang w:val="ru-RU"/>
        </w:rPr>
        <w:t>проєкт</w:t>
      </w:r>
      <w:r w:rsidRPr="008A3BD5">
        <w:rPr>
          <w:rFonts w:ascii="Times New Roman" w:eastAsia="Times New Roman" w:hAnsi="Times New Roman" w:cs="Times New Roman"/>
          <w:sz w:val="28"/>
          <w:szCs w:val="28"/>
          <w:lang w:val="en-US"/>
        </w:rPr>
        <w:t xml:space="preserve"> </w:t>
      </w:r>
      <w:r w:rsidRPr="008A3BD5">
        <w:rPr>
          <w:rFonts w:ascii="Times New Roman" w:eastAsia="Times New Roman" w:hAnsi="Times New Roman" w:cs="Times New Roman"/>
          <w:sz w:val="28"/>
          <w:szCs w:val="28"/>
          <w:lang w:val="ru-RU"/>
        </w:rPr>
        <w:t>від</w:t>
      </w:r>
      <w:r w:rsidRPr="008A3BD5">
        <w:rPr>
          <w:rFonts w:ascii="Times New Roman" w:eastAsia="Times New Roman" w:hAnsi="Times New Roman" w:cs="Times New Roman"/>
          <w:sz w:val="28"/>
          <w:szCs w:val="28"/>
          <w:lang w:val="en-US"/>
        </w:rPr>
        <w:t xml:space="preserve"> Leo Burnett Ukraine </w:t>
      </w:r>
      <w:r w:rsidR="00100D1D" w:rsidRPr="00100D1D">
        <w:rPr>
          <w:rFonts w:ascii="Times New Roman" w:eastAsia="Times New Roman" w:hAnsi="Times New Roman" w:cs="Times New Roman"/>
          <w:sz w:val="28"/>
          <w:szCs w:val="28"/>
          <w:lang w:val="en-US"/>
        </w:rPr>
        <w:t>«</w:t>
      </w:r>
      <w:r w:rsidRPr="008A3BD5">
        <w:rPr>
          <w:rFonts w:ascii="Times New Roman" w:eastAsia="Times New Roman" w:hAnsi="Times New Roman" w:cs="Times New Roman"/>
          <w:sz w:val="28"/>
          <w:szCs w:val="28"/>
          <w:lang w:val="en-US"/>
        </w:rPr>
        <w:t>What if…</w:t>
      </w:r>
      <w:r w:rsidR="00100D1D" w:rsidRPr="008A3BD5">
        <w:rPr>
          <w:rFonts w:ascii="Times New Roman" w:eastAsia="Times New Roman" w:hAnsi="Times New Roman" w:cs="Times New Roman"/>
          <w:sz w:val="28"/>
          <w:szCs w:val="28"/>
          <w:lang w:val="en-US"/>
        </w:rPr>
        <w:t>»</w:t>
      </w:r>
      <w:r w:rsidR="004E746F">
        <w:rPr>
          <w:rFonts w:ascii="Times New Roman" w:eastAsia="Times New Roman" w:hAnsi="Times New Roman" w:cs="Times New Roman"/>
          <w:sz w:val="28"/>
          <w:szCs w:val="28"/>
          <w:lang w:val="uk-UA"/>
        </w:rPr>
        <w:t xml:space="preserve"> </w:t>
      </w:r>
      <w:r w:rsidR="00175AE2" w:rsidRPr="00A74392">
        <w:rPr>
          <w:rFonts w:ascii="Times New Roman" w:hAnsi="Times New Roman" w:cs="Times New Roman"/>
          <w:i/>
          <w:color w:val="202124"/>
          <w:sz w:val="28"/>
          <w:szCs w:val="28"/>
          <w:highlight w:val="white"/>
          <w:lang w:val="uk-UA"/>
        </w:rPr>
        <w:t>(</w:t>
      </w:r>
      <w:r w:rsidR="00175AE2" w:rsidRPr="00A74392">
        <w:rPr>
          <w:rFonts w:ascii="Times New Roman" w:hAnsi="Times New Roman" w:cs="Times New Roman"/>
          <w:color w:val="202124"/>
          <w:sz w:val="28"/>
          <w:szCs w:val="28"/>
          <w:highlight w:val="white"/>
          <w:lang w:val="uk-UA"/>
        </w:rPr>
        <w:t>Див.додаток Е.2</w:t>
      </w:r>
      <w:r w:rsidR="00175AE2" w:rsidRPr="00A74392">
        <w:rPr>
          <w:rFonts w:ascii="Times New Roman" w:hAnsi="Times New Roman" w:cs="Times New Roman"/>
          <w:i/>
          <w:color w:val="202124"/>
          <w:sz w:val="28"/>
          <w:szCs w:val="28"/>
          <w:highlight w:val="white"/>
          <w:lang w:val="uk-UA"/>
        </w:rPr>
        <w:t>)</w:t>
      </w:r>
      <w:r w:rsidR="00100D1D">
        <w:rPr>
          <w:rFonts w:ascii="Times New Roman" w:eastAsia="Times New Roman" w:hAnsi="Times New Roman" w:cs="Times New Roman"/>
          <w:sz w:val="28"/>
          <w:szCs w:val="28"/>
          <w:lang w:val="uk-UA"/>
        </w:rPr>
        <w:t>.</w:t>
      </w:r>
      <w:r w:rsidRPr="00A74392">
        <w:rPr>
          <w:rFonts w:ascii="Times New Roman" w:eastAsia="Times New Roman" w:hAnsi="Times New Roman" w:cs="Times New Roman"/>
          <w:sz w:val="28"/>
          <w:szCs w:val="28"/>
          <w:lang w:val="uk-UA"/>
        </w:rPr>
        <w:t xml:space="preserve"> У своєму зверненні до світової спільноти, </w:t>
      </w:r>
      <w:r w:rsidRPr="008A3BD5">
        <w:rPr>
          <w:rFonts w:ascii="Times New Roman" w:eastAsia="Times New Roman" w:hAnsi="Times New Roman" w:cs="Times New Roman"/>
          <w:sz w:val="28"/>
          <w:szCs w:val="28"/>
          <w:lang w:val="en-US"/>
        </w:rPr>
        <w:t>Leo</w:t>
      </w:r>
      <w:r w:rsidRPr="00A74392">
        <w:rPr>
          <w:rFonts w:ascii="Times New Roman" w:eastAsia="Times New Roman" w:hAnsi="Times New Roman" w:cs="Times New Roman"/>
          <w:sz w:val="28"/>
          <w:szCs w:val="28"/>
          <w:lang w:val="uk-UA"/>
        </w:rPr>
        <w:t xml:space="preserve"> </w:t>
      </w:r>
      <w:r w:rsidRPr="008A3BD5">
        <w:rPr>
          <w:rFonts w:ascii="Times New Roman" w:eastAsia="Times New Roman" w:hAnsi="Times New Roman" w:cs="Times New Roman"/>
          <w:sz w:val="28"/>
          <w:szCs w:val="28"/>
          <w:lang w:val="en-US"/>
        </w:rPr>
        <w:t>Burnett</w:t>
      </w:r>
      <w:r w:rsidRPr="00A74392">
        <w:rPr>
          <w:rFonts w:ascii="Times New Roman" w:eastAsia="Times New Roman" w:hAnsi="Times New Roman" w:cs="Times New Roman"/>
          <w:sz w:val="28"/>
          <w:szCs w:val="28"/>
          <w:lang w:val="uk-UA"/>
        </w:rPr>
        <w:t xml:space="preserve"> </w:t>
      </w:r>
      <w:r w:rsidRPr="008A3BD5">
        <w:rPr>
          <w:rFonts w:ascii="Times New Roman" w:eastAsia="Times New Roman" w:hAnsi="Times New Roman" w:cs="Times New Roman"/>
          <w:sz w:val="28"/>
          <w:szCs w:val="28"/>
          <w:lang w:val="en-US"/>
        </w:rPr>
        <w:t>Ukraine</w:t>
      </w:r>
      <w:r w:rsidRPr="00A74392">
        <w:rPr>
          <w:rFonts w:ascii="Times New Roman" w:eastAsia="Times New Roman" w:hAnsi="Times New Roman" w:cs="Times New Roman"/>
          <w:sz w:val="28"/>
          <w:szCs w:val="28"/>
          <w:lang w:val="uk-UA"/>
        </w:rPr>
        <w:t xml:space="preserve"> ставить запитання: «Що, якщо...» і наголошує на тому, що в інших країнах все частіше почуваються вислови втоми від війни в Україні. </w:t>
      </w:r>
      <w:r w:rsidRPr="008A3BD5">
        <w:rPr>
          <w:rFonts w:ascii="Times New Roman" w:eastAsia="Times New Roman" w:hAnsi="Times New Roman" w:cs="Times New Roman"/>
          <w:sz w:val="28"/>
          <w:szCs w:val="28"/>
          <w:lang w:val="ru-RU"/>
        </w:rPr>
        <w:t xml:space="preserve">Креативники агенції використали зображення найвідоміших світових пам'яток, які розташовані по всьому світу. Наприклад, статуя Свободи в США, що є символом свободи, демократії та справедливості, які зараз відстоюють українці. Цим питанням </w:t>
      </w:r>
      <w:r w:rsidR="00100D1D">
        <w:rPr>
          <w:rFonts w:ascii="Times New Roman" w:eastAsia="Times New Roman" w:hAnsi="Times New Roman" w:cs="Times New Roman"/>
          <w:sz w:val="28"/>
          <w:szCs w:val="28"/>
          <w:lang w:val="ru-RU"/>
        </w:rPr>
        <w:t>«</w:t>
      </w:r>
      <w:r w:rsidRPr="008A3BD5">
        <w:rPr>
          <w:rFonts w:ascii="Times New Roman" w:eastAsia="Times New Roman" w:hAnsi="Times New Roman" w:cs="Times New Roman"/>
          <w:sz w:val="28"/>
          <w:szCs w:val="28"/>
          <w:lang w:val="ru-RU"/>
        </w:rPr>
        <w:t>Що, якщо?</w:t>
      </w:r>
      <w:r w:rsidR="00100D1D" w:rsidRPr="00100D1D">
        <w:rPr>
          <w:rFonts w:ascii="Times New Roman" w:eastAsia="Times New Roman" w:hAnsi="Times New Roman" w:cs="Times New Roman"/>
          <w:sz w:val="28"/>
          <w:szCs w:val="28"/>
          <w:lang w:val="ru-RU"/>
        </w:rPr>
        <w:t>»</w:t>
      </w:r>
      <w:r w:rsidRPr="008A3BD5">
        <w:rPr>
          <w:rFonts w:ascii="Times New Roman" w:eastAsia="Times New Roman" w:hAnsi="Times New Roman" w:cs="Times New Roman"/>
          <w:sz w:val="28"/>
          <w:szCs w:val="28"/>
          <w:lang w:val="ru-RU"/>
        </w:rPr>
        <w:t xml:space="preserve"> Leo Burnett Ukraine ставить на увагу можливість, що українці можуть втомитись від постійної боротьби за свободу</w:t>
      </w:r>
      <w:r w:rsidR="004E746F">
        <w:rPr>
          <w:rFonts w:ascii="Times New Roman" w:eastAsia="Times New Roman" w:hAnsi="Times New Roman" w:cs="Times New Roman"/>
          <w:sz w:val="28"/>
          <w:szCs w:val="28"/>
          <w:lang w:val="ru-RU"/>
        </w:rPr>
        <w:t xml:space="preserve"> </w:t>
      </w:r>
      <w:r w:rsidR="00100D1D" w:rsidRPr="008A3BD5">
        <w:rPr>
          <w:rFonts w:ascii="Times New Roman" w:eastAsia="Times New Roman" w:hAnsi="Times New Roman" w:cs="Times New Roman"/>
          <w:sz w:val="28"/>
          <w:szCs w:val="28"/>
          <w:lang w:val="ru-RU"/>
        </w:rPr>
        <w:t>[</w:t>
      </w:r>
      <w:r w:rsidR="006D12F3">
        <w:rPr>
          <w:rFonts w:ascii="Times New Roman" w:eastAsia="Times New Roman" w:hAnsi="Times New Roman" w:cs="Times New Roman"/>
          <w:sz w:val="28"/>
          <w:szCs w:val="28"/>
          <w:lang w:val="ru-RU"/>
        </w:rPr>
        <w:t>9</w:t>
      </w:r>
      <w:r w:rsidR="00100D1D" w:rsidRPr="008A3BD5">
        <w:rPr>
          <w:rFonts w:ascii="Times New Roman" w:eastAsia="Times New Roman" w:hAnsi="Times New Roman" w:cs="Times New Roman"/>
          <w:sz w:val="28"/>
          <w:szCs w:val="28"/>
          <w:lang w:val="ru-RU"/>
        </w:rPr>
        <w:t>].</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Вищезазначені креативи ефективні, оскільки головним споживачем реклами є люди. Слід пам’ятати, що головне завдання креативних комунікацій викликати в аудиторії певну емоцію. Але якщо оцінювати рекламу більш з професійної точки зору, то більш важливу роль відіграють думки спеціалістів цієї галузі. Дякуючи світовим рекламним конкурсам, рекламні агенції можуть легко отримати оцінку ефективності своїх креативних комунікацій. </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p>
    <w:p w:rsidR="00EC7D5F" w:rsidRDefault="00EC7D5F" w:rsidP="00EC7D5F">
      <w:pPr>
        <w:spacing w:line="360" w:lineRule="auto"/>
        <w:ind w:firstLine="720"/>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2.3. Репрезентація власного творчого доробку </w:t>
      </w:r>
    </w:p>
    <w:p w:rsidR="00EC7D5F" w:rsidRDefault="00EC7D5F" w:rsidP="00EC7D5F">
      <w:pPr>
        <w:spacing w:line="360" w:lineRule="auto"/>
        <w:ind w:firstLine="720"/>
        <w:jc w:val="both"/>
        <w:rPr>
          <w:rFonts w:ascii="Times New Roman" w:eastAsia="Times New Roman" w:hAnsi="Times New Roman" w:cs="Times New Roman"/>
          <w:b/>
          <w:sz w:val="28"/>
          <w:szCs w:val="28"/>
          <w:lang w:val="ru-RU"/>
        </w:rPr>
      </w:pP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 2019-2023 р</w:t>
      </w:r>
      <w:r w:rsidR="004D54DD">
        <w:rPr>
          <w:rFonts w:ascii="Times New Roman" w:eastAsia="Times New Roman" w:hAnsi="Times New Roman" w:cs="Times New Roman"/>
          <w:sz w:val="28"/>
          <w:szCs w:val="28"/>
          <w:lang w:val="ru-RU"/>
        </w:rPr>
        <w:t>р.</w:t>
      </w:r>
      <w:r>
        <w:rPr>
          <w:rFonts w:ascii="Times New Roman" w:eastAsia="Times New Roman" w:hAnsi="Times New Roman" w:cs="Times New Roman"/>
          <w:sz w:val="28"/>
          <w:szCs w:val="28"/>
          <w:lang w:val="ru-RU"/>
        </w:rPr>
        <w:t xml:space="preserve"> навчання за освітньою програмою «</w:t>
      </w:r>
      <w:r w:rsidR="004E746F">
        <w:rPr>
          <w:rFonts w:ascii="Times New Roman" w:eastAsia="Times New Roman" w:hAnsi="Times New Roman" w:cs="Times New Roman"/>
          <w:sz w:val="28"/>
          <w:szCs w:val="28"/>
          <w:lang w:val="ru-RU"/>
        </w:rPr>
        <w:t>Р</w:t>
      </w:r>
      <w:r>
        <w:rPr>
          <w:rFonts w:ascii="Times New Roman" w:eastAsia="Times New Roman" w:hAnsi="Times New Roman" w:cs="Times New Roman"/>
          <w:sz w:val="28"/>
          <w:szCs w:val="28"/>
          <w:lang w:val="ru-RU"/>
        </w:rPr>
        <w:t>еклама та зв’язки з громадськістю» було створено 6 рекламних, соціальних проєктів для соціальних мереж, що значною мірою становлять результат проходження виробничих практик: Musin Art Group, благодійний фонд «МАМА плюс Я».  Знання та навички, отримані під час навчання та практик, були застосовані під час роботи на сторінці факультету журналістики fjznu.</w:t>
      </w:r>
    </w:p>
    <w:p w:rsidR="008739BD"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Під час </w:t>
      </w:r>
      <w:r w:rsidR="008739BD">
        <w:rPr>
          <w:rFonts w:ascii="Times New Roman" w:eastAsia="Times New Roman" w:hAnsi="Times New Roman" w:cs="Times New Roman"/>
          <w:sz w:val="28"/>
          <w:szCs w:val="28"/>
          <w:lang w:val="ru-RU"/>
        </w:rPr>
        <w:t>практичної</w:t>
      </w:r>
      <w:r>
        <w:rPr>
          <w:rFonts w:ascii="Times New Roman" w:eastAsia="Times New Roman" w:hAnsi="Times New Roman" w:cs="Times New Roman"/>
          <w:sz w:val="28"/>
          <w:szCs w:val="28"/>
          <w:lang w:val="ru-RU"/>
        </w:rPr>
        <w:t xml:space="preserve"> діяльності було виконано </w:t>
      </w:r>
      <w:r w:rsidR="008739BD">
        <w:rPr>
          <w:rFonts w:ascii="Times New Roman" w:eastAsia="Times New Roman" w:hAnsi="Times New Roman" w:cs="Times New Roman"/>
          <w:sz w:val="28"/>
          <w:szCs w:val="28"/>
          <w:lang w:val="ru-RU"/>
        </w:rPr>
        <w:t xml:space="preserve">низку </w:t>
      </w:r>
      <w:r>
        <w:rPr>
          <w:rFonts w:ascii="Times New Roman" w:eastAsia="Times New Roman" w:hAnsi="Times New Roman" w:cs="Times New Roman"/>
          <w:sz w:val="28"/>
          <w:szCs w:val="28"/>
          <w:lang w:val="ru-RU"/>
        </w:rPr>
        <w:t>завдан</w:t>
      </w:r>
      <w:r w:rsidR="008739BD">
        <w:rPr>
          <w:rFonts w:ascii="Times New Roman" w:eastAsia="Times New Roman" w:hAnsi="Times New Roman" w:cs="Times New Roman"/>
          <w:sz w:val="28"/>
          <w:szCs w:val="28"/>
          <w:lang w:val="ru-RU"/>
        </w:rPr>
        <w:t>ь</w:t>
      </w:r>
      <w:r w:rsidR="00961548">
        <w:rPr>
          <w:rFonts w:ascii="Times New Roman" w:eastAsia="Times New Roman" w:hAnsi="Times New Roman" w:cs="Times New Roman"/>
          <w:sz w:val="28"/>
          <w:szCs w:val="28"/>
          <w:lang w:val="ru-RU"/>
        </w:rPr>
        <w:t>, зокрема розроблено</w:t>
      </w:r>
      <w:r w:rsidR="008739BD">
        <w:rPr>
          <w:rFonts w:ascii="Times New Roman" w:eastAsia="Times New Roman" w:hAnsi="Times New Roman" w:cs="Times New Roman"/>
          <w:sz w:val="28"/>
          <w:szCs w:val="28"/>
          <w:lang w:val="ru-RU"/>
        </w:rPr>
        <w:t>:</w:t>
      </w:r>
    </w:p>
    <w:p w:rsidR="008739BD" w:rsidRPr="008739BD" w:rsidRDefault="00100D1D" w:rsidP="008739BD">
      <w:pPr>
        <w:pStyle w:val="ad"/>
        <w:numPr>
          <w:ilvl w:val="0"/>
          <w:numId w:val="43"/>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макет</w:t>
      </w:r>
      <w:r w:rsidR="00961548">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lang w:val="ru-RU"/>
        </w:rPr>
        <w:t xml:space="preserve"> зовнішньої реклами;</w:t>
      </w:r>
      <w:r w:rsidR="00EC7D5F" w:rsidRPr="008739BD">
        <w:rPr>
          <w:rFonts w:ascii="Times New Roman" w:eastAsia="Times New Roman" w:hAnsi="Times New Roman" w:cs="Times New Roman"/>
          <w:sz w:val="28"/>
          <w:szCs w:val="28"/>
          <w:lang w:val="ru-RU"/>
        </w:rPr>
        <w:t xml:space="preserve"> </w:t>
      </w:r>
    </w:p>
    <w:p w:rsidR="008739BD" w:rsidRPr="008739BD" w:rsidRDefault="00100D1D" w:rsidP="008739BD">
      <w:pPr>
        <w:pStyle w:val="ad"/>
        <w:numPr>
          <w:ilvl w:val="0"/>
          <w:numId w:val="43"/>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логотип</w:t>
      </w:r>
      <w:r w:rsidR="00961548">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lang w:val="ru-RU"/>
        </w:rPr>
        <w:t>;</w:t>
      </w:r>
      <w:r w:rsidR="00EC7D5F" w:rsidRPr="008739BD">
        <w:rPr>
          <w:rFonts w:ascii="Times New Roman" w:eastAsia="Times New Roman" w:hAnsi="Times New Roman" w:cs="Times New Roman"/>
          <w:sz w:val="28"/>
          <w:szCs w:val="28"/>
          <w:lang w:val="ru-RU"/>
        </w:rPr>
        <w:t xml:space="preserve"> </w:t>
      </w:r>
    </w:p>
    <w:p w:rsidR="008739BD" w:rsidRPr="008739BD" w:rsidRDefault="00100D1D" w:rsidP="008739BD">
      <w:pPr>
        <w:pStyle w:val="ad"/>
        <w:numPr>
          <w:ilvl w:val="0"/>
          <w:numId w:val="43"/>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макет</w:t>
      </w:r>
      <w:r w:rsidR="00961548">
        <w:rPr>
          <w:rFonts w:ascii="Times New Roman" w:eastAsia="Times New Roman" w:hAnsi="Times New Roman" w:cs="Times New Roman"/>
          <w:sz w:val="28"/>
          <w:szCs w:val="28"/>
          <w:lang w:val="ru-RU"/>
        </w:rPr>
        <w:t>и обкладинок і сторіз</w:t>
      </w:r>
      <w:r>
        <w:rPr>
          <w:rFonts w:ascii="Times New Roman" w:eastAsia="Times New Roman" w:hAnsi="Times New Roman" w:cs="Times New Roman"/>
          <w:sz w:val="28"/>
          <w:szCs w:val="28"/>
          <w:lang w:val="ru-RU"/>
        </w:rPr>
        <w:t xml:space="preserve"> для соціальних мереж;</w:t>
      </w:r>
      <w:r w:rsidR="00EC7D5F" w:rsidRPr="008739BD">
        <w:rPr>
          <w:rFonts w:ascii="Times New Roman" w:eastAsia="Times New Roman" w:hAnsi="Times New Roman" w:cs="Times New Roman"/>
          <w:sz w:val="28"/>
          <w:szCs w:val="28"/>
          <w:lang w:val="ru-RU"/>
        </w:rPr>
        <w:t xml:space="preserve"> </w:t>
      </w:r>
    </w:p>
    <w:p w:rsidR="008739BD" w:rsidRPr="008739BD" w:rsidRDefault="00EC7D5F" w:rsidP="008739BD">
      <w:pPr>
        <w:pStyle w:val="ad"/>
        <w:numPr>
          <w:ilvl w:val="0"/>
          <w:numId w:val="43"/>
        </w:numPr>
        <w:spacing w:line="360" w:lineRule="auto"/>
        <w:jc w:val="both"/>
        <w:rPr>
          <w:rFonts w:ascii="Times New Roman" w:eastAsia="Times New Roman" w:hAnsi="Times New Roman" w:cs="Times New Roman"/>
          <w:sz w:val="28"/>
          <w:szCs w:val="28"/>
          <w:lang w:val="ru-RU"/>
        </w:rPr>
      </w:pPr>
      <w:r w:rsidRPr="008739BD">
        <w:rPr>
          <w:rFonts w:ascii="Times New Roman" w:eastAsia="Times New Roman" w:hAnsi="Times New Roman" w:cs="Times New Roman"/>
          <w:sz w:val="28"/>
          <w:szCs w:val="28"/>
          <w:lang w:val="ru-RU"/>
        </w:rPr>
        <w:t>проєкт</w:t>
      </w:r>
      <w:r w:rsidR="00961548">
        <w:rPr>
          <w:rFonts w:ascii="Times New Roman" w:eastAsia="Times New Roman" w:hAnsi="Times New Roman" w:cs="Times New Roman"/>
          <w:sz w:val="28"/>
          <w:szCs w:val="28"/>
          <w:lang w:val="ru-RU"/>
        </w:rPr>
        <w:t>и</w:t>
      </w:r>
      <w:r w:rsidRPr="008739BD">
        <w:rPr>
          <w:rFonts w:ascii="Times New Roman" w:eastAsia="Times New Roman" w:hAnsi="Times New Roman" w:cs="Times New Roman"/>
          <w:sz w:val="28"/>
          <w:szCs w:val="28"/>
          <w:lang w:val="ru-RU"/>
        </w:rPr>
        <w:t>, спрямован</w:t>
      </w:r>
      <w:r w:rsidR="00961548">
        <w:rPr>
          <w:rFonts w:ascii="Times New Roman" w:eastAsia="Times New Roman" w:hAnsi="Times New Roman" w:cs="Times New Roman"/>
          <w:sz w:val="28"/>
          <w:szCs w:val="28"/>
          <w:lang w:val="ru-RU"/>
        </w:rPr>
        <w:t>і</w:t>
      </w:r>
      <w:r w:rsidRPr="008739BD">
        <w:rPr>
          <w:rFonts w:ascii="Times New Roman" w:eastAsia="Times New Roman" w:hAnsi="Times New Roman" w:cs="Times New Roman"/>
          <w:sz w:val="28"/>
          <w:szCs w:val="28"/>
          <w:lang w:val="ru-RU"/>
        </w:rPr>
        <w:t xml:space="preserve"> на підвищення активу інстаграм сторінки</w:t>
      </w:r>
      <w:r w:rsidR="00100D1D">
        <w:rPr>
          <w:rFonts w:ascii="Times New Roman" w:eastAsia="Times New Roman" w:hAnsi="Times New Roman" w:cs="Times New Roman"/>
          <w:sz w:val="28"/>
          <w:szCs w:val="28"/>
          <w:lang w:val="ru-RU"/>
        </w:rPr>
        <w:t>;</w:t>
      </w:r>
      <w:r w:rsidRPr="008739BD">
        <w:rPr>
          <w:rFonts w:ascii="Times New Roman" w:eastAsia="Times New Roman" w:hAnsi="Times New Roman" w:cs="Times New Roman"/>
          <w:sz w:val="28"/>
          <w:szCs w:val="28"/>
          <w:lang w:val="ru-RU"/>
        </w:rPr>
        <w:t xml:space="preserve"> </w:t>
      </w:r>
    </w:p>
    <w:p w:rsidR="008739BD" w:rsidRPr="008739BD" w:rsidRDefault="00100D1D" w:rsidP="008739BD">
      <w:pPr>
        <w:pStyle w:val="ad"/>
        <w:numPr>
          <w:ilvl w:val="0"/>
          <w:numId w:val="43"/>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соціальні відеоролик;</w:t>
      </w:r>
      <w:r w:rsidR="00EC7D5F" w:rsidRPr="008739BD">
        <w:rPr>
          <w:rFonts w:ascii="Times New Roman" w:eastAsia="Times New Roman" w:hAnsi="Times New Roman" w:cs="Times New Roman"/>
          <w:sz w:val="28"/>
          <w:szCs w:val="28"/>
          <w:lang w:val="ru-RU"/>
        </w:rPr>
        <w:t xml:space="preserve"> </w:t>
      </w:r>
    </w:p>
    <w:p w:rsidR="00EC7D5F" w:rsidRPr="008739BD" w:rsidRDefault="00EC7D5F" w:rsidP="008739BD">
      <w:pPr>
        <w:pStyle w:val="ad"/>
        <w:numPr>
          <w:ilvl w:val="0"/>
          <w:numId w:val="43"/>
        </w:numPr>
        <w:spacing w:line="360" w:lineRule="auto"/>
        <w:jc w:val="both"/>
        <w:rPr>
          <w:rFonts w:ascii="Times New Roman" w:eastAsia="Times New Roman" w:hAnsi="Times New Roman" w:cs="Times New Roman"/>
          <w:sz w:val="28"/>
          <w:szCs w:val="28"/>
          <w:lang w:val="ru-RU"/>
        </w:rPr>
      </w:pPr>
      <w:r w:rsidRPr="008739BD">
        <w:rPr>
          <w:rFonts w:ascii="Times New Roman" w:eastAsia="Times New Roman" w:hAnsi="Times New Roman" w:cs="Times New Roman"/>
          <w:sz w:val="28"/>
          <w:szCs w:val="28"/>
          <w:lang w:val="ru-RU"/>
        </w:rPr>
        <w:t>соціальні проєкти.</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Найбільш вагомим рекламним проєктом є просування сторінки факультету журналістики в Instagram (створення креативів, інста сторі, постів, які спрямовані на підвищення активу сторінки).</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Усе це дало змогу закріпити знання та навички з розробки рекламних  кампаній, дизайну, копірайтингу, SMM, розробки сценаріїв до рекламних відеороликів, аналізу діяльності конкурентів, розробки рекламних макетів, роботи з графічними редакторами, презентації проєктів, розробки рекламних слоганів, слоганів, оцінки ефективності рекламних -проєктів.</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Важливою навичкою, сформованою під час навчання, є аналіз рекламн</w:t>
      </w:r>
      <w:r w:rsidR="00961548">
        <w:rPr>
          <w:rFonts w:ascii="Times New Roman" w:eastAsia="Times New Roman" w:hAnsi="Times New Roman" w:cs="Times New Roman"/>
          <w:sz w:val="28"/>
          <w:szCs w:val="28"/>
          <w:lang w:val="ru-RU"/>
        </w:rPr>
        <w:t>их</w:t>
      </w:r>
      <w:r>
        <w:rPr>
          <w:rFonts w:ascii="Times New Roman" w:eastAsia="Times New Roman" w:hAnsi="Times New Roman" w:cs="Times New Roman"/>
          <w:sz w:val="28"/>
          <w:szCs w:val="28"/>
          <w:lang w:val="ru-RU"/>
        </w:rPr>
        <w:t xml:space="preserve"> повідомлен</w:t>
      </w:r>
      <w:r w:rsidR="00961548">
        <w:rPr>
          <w:rFonts w:ascii="Times New Roman" w:eastAsia="Times New Roman" w:hAnsi="Times New Roman" w:cs="Times New Roman"/>
          <w:sz w:val="28"/>
          <w:szCs w:val="28"/>
          <w:lang w:val="ru-RU"/>
        </w:rPr>
        <w:t>ь</w:t>
      </w:r>
      <w:r>
        <w:rPr>
          <w:rFonts w:ascii="Times New Roman" w:eastAsia="Times New Roman" w:hAnsi="Times New Roman" w:cs="Times New Roman"/>
          <w:sz w:val="28"/>
          <w:szCs w:val="28"/>
          <w:lang w:val="ru-RU"/>
        </w:rPr>
        <w:t xml:space="preserve"> та створ</w:t>
      </w:r>
      <w:r w:rsidR="00961548">
        <w:rPr>
          <w:rFonts w:ascii="Times New Roman" w:eastAsia="Times New Roman" w:hAnsi="Times New Roman" w:cs="Times New Roman"/>
          <w:sz w:val="28"/>
          <w:szCs w:val="28"/>
          <w:lang w:val="ru-RU"/>
        </w:rPr>
        <w:t xml:space="preserve">ення </w:t>
      </w:r>
      <w:r>
        <w:rPr>
          <w:rFonts w:ascii="Times New Roman" w:eastAsia="Times New Roman" w:hAnsi="Times New Roman" w:cs="Times New Roman"/>
          <w:sz w:val="28"/>
          <w:szCs w:val="28"/>
          <w:lang w:val="ru-RU"/>
        </w:rPr>
        <w:t>нов</w:t>
      </w:r>
      <w:r w:rsidR="00961548">
        <w:rPr>
          <w:rFonts w:ascii="Times New Roman" w:eastAsia="Times New Roman" w:hAnsi="Times New Roman" w:cs="Times New Roman"/>
          <w:sz w:val="28"/>
          <w:szCs w:val="28"/>
          <w:lang w:val="ru-RU"/>
        </w:rPr>
        <w:t>их</w:t>
      </w:r>
      <w:r>
        <w:rPr>
          <w:rFonts w:ascii="Times New Roman" w:eastAsia="Times New Roman" w:hAnsi="Times New Roman" w:cs="Times New Roman"/>
          <w:sz w:val="28"/>
          <w:szCs w:val="28"/>
          <w:lang w:val="ru-RU"/>
        </w:rPr>
        <w:t xml:space="preserve">, </w:t>
      </w:r>
      <w:r w:rsidR="00961548">
        <w:rPr>
          <w:rFonts w:ascii="Times New Roman" w:eastAsia="Times New Roman" w:hAnsi="Times New Roman" w:cs="Times New Roman"/>
          <w:sz w:val="28"/>
          <w:szCs w:val="28"/>
          <w:lang w:val="ru-RU"/>
        </w:rPr>
        <w:t xml:space="preserve">на основі цього  аналізу, </w:t>
      </w:r>
      <w:r>
        <w:rPr>
          <w:rFonts w:ascii="Times New Roman" w:eastAsia="Times New Roman" w:hAnsi="Times New Roman" w:cs="Times New Roman"/>
          <w:sz w:val="28"/>
          <w:szCs w:val="28"/>
          <w:lang w:val="ru-RU"/>
        </w:rPr>
        <w:t>тобто поєдн</w:t>
      </w:r>
      <w:r w:rsidR="00961548">
        <w:rPr>
          <w:rFonts w:ascii="Times New Roman" w:eastAsia="Times New Roman" w:hAnsi="Times New Roman" w:cs="Times New Roman"/>
          <w:sz w:val="28"/>
          <w:szCs w:val="28"/>
          <w:lang w:val="ru-RU"/>
        </w:rPr>
        <w:t>ання</w:t>
      </w:r>
      <w:r>
        <w:rPr>
          <w:rFonts w:ascii="Times New Roman" w:eastAsia="Times New Roman" w:hAnsi="Times New Roman" w:cs="Times New Roman"/>
          <w:sz w:val="28"/>
          <w:szCs w:val="28"/>
          <w:lang w:val="ru-RU"/>
        </w:rPr>
        <w:t xml:space="preserve"> аналітичн</w:t>
      </w:r>
      <w:r w:rsidR="00961548">
        <w:rPr>
          <w:rFonts w:ascii="Times New Roman" w:eastAsia="Times New Roman" w:hAnsi="Times New Roman" w:cs="Times New Roman"/>
          <w:sz w:val="28"/>
          <w:szCs w:val="28"/>
          <w:lang w:val="ru-RU"/>
        </w:rPr>
        <w:t>их</w:t>
      </w:r>
      <w:r>
        <w:rPr>
          <w:rFonts w:ascii="Times New Roman" w:eastAsia="Times New Roman" w:hAnsi="Times New Roman" w:cs="Times New Roman"/>
          <w:sz w:val="28"/>
          <w:szCs w:val="28"/>
          <w:lang w:val="ru-RU"/>
        </w:rPr>
        <w:t xml:space="preserve"> та синтетичн</w:t>
      </w:r>
      <w:r w:rsidR="00961548">
        <w:rPr>
          <w:rFonts w:ascii="Times New Roman" w:eastAsia="Times New Roman" w:hAnsi="Times New Roman" w:cs="Times New Roman"/>
          <w:sz w:val="28"/>
          <w:szCs w:val="28"/>
          <w:lang w:val="ru-RU"/>
        </w:rPr>
        <w:t>их</w:t>
      </w:r>
      <w:r>
        <w:rPr>
          <w:rFonts w:ascii="Times New Roman" w:eastAsia="Times New Roman" w:hAnsi="Times New Roman" w:cs="Times New Roman"/>
          <w:sz w:val="28"/>
          <w:szCs w:val="28"/>
          <w:lang w:val="ru-RU"/>
        </w:rPr>
        <w:t xml:space="preserve"> метод</w:t>
      </w:r>
      <w:r w:rsidR="00961548">
        <w:rPr>
          <w:rFonts w:ascii="Times New Roman" w:eastAsia="Times New Roman" w:hAnsi="Times New Roman" w:cs="Times New Roman"/>
          <w:sz w:val="28"/>
          <w:szCs w:val="28"/>
          <w:lang w:val="ru-RU"/>
        </w:rPr>
        <w:t>ів</w:t>
      </w:r>
      <w:r>
        <w:rPr>
          <w:rFonts w:ascii="Times New Roman" w:eastAsia="Times New Roman" w:hAnsi="Times New Roman" w:cs="Times New Roman"/>
          <w:sz w:val="28"/>
          <w:szCs w:val="28"/>
          <w:lang w:val="ru-RU"/>
        </w:rPr>
        <w:t xml:space="preserve"> роботи. Це дозволяє раціонально використовувати наявні ресурси і творчо підходити до робочого процесу</w:t>
      </w:r>
      <w:r w:rsidR="008739BD">
        <w:rPr>
          <w:rFonts w:ascii="Times New Roman" w:eastAsia="Times New Roman" w:hAnsi="Times New Roman" w:cs="Times New Roman"/>
          <w:sz w:val="28"/>
          <w:szCs w:val="28"/>
          <w:lang w:val="ru-RU"/>
        </w:rPr>
        <w:t xml:space="preserve"> а також навички командної роботи надзвичайно важливі у майбутній професійній реалізації рекламістів та фахівців у сфері ПР</w:t>
      </w:r>
      <w:r>
        <w:rPr>
          <w:rFonts w:ascii="Times New Roman" w:eastAsia="Times New Roman" w:hAnsi="Times New Roman" w:cs="Times New Roman"/>
          <w:sz w:val="28"/>
          <w:szCs w:val="28"/>
          <w:lang w:val="ru-RU"/>
        </w:rPr>
        <w:t>.</w:t>
      </w:r>
    </w:p>
    <w:p w:rsidR="00EC7D5F" w:rsidRDefault="00EC7D5F" w:rsidP="00EC7D5F">
      <w:pPr>
        <w:spacing w:line="360" w:lineRule="auto"/>
        <w:ind w:left="72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Детальний опис творчих проєктів.</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1. Просування сторінки факультету журналістики ЗНУ в Instagram</w:t>
      </w:r>
      <w:r w:rsidR="008739BD">
        <w:rPr>
          <w:rFonts w:ascii="Times New Roman" w:eastAsia="Times New Roman" w:hAnsi="Times New Roman" w:cs="Times New Roman"/>
          <w:sz w:val="28"/>
          <w:szCs w:val="28"/>
          <w:lang w:val="ru-RU"/>
        </w:rPr>
        <w:t>.</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Тематика: популяризація сторінки.</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Замовник: сторінка факультету журналістики fjznu.</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Мета: формування позитивного іміджу факультету журналістики, підвищення активу на сторінці, взаємодія з аудиторією.</w:t>
      </w:r>
    </w:p>
    <w:p w:rsidR="00EC7D5F" w:rsidRDefault="00EC7D5F" w:rsidP="00EC7D5F">
      <w:pPr>
        <w:spacing w:line="360" w:lineRule="auto"/>
        <w:ind w:firstLine="72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w:t>
      </w:r>
    </w:p>
    <w:p w:rsidR="00EC7D5F" w:rsidRDefault="00EC7D5F" w:rsidP="00EC7D5F">
      <w:pPr>
        <w:numPr>
          <w:ilvl w:val="0"/>
          <w:numId w:val="24"/>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Формування позитивного </w:t>
      </w:r>
      <w:r w:rsidR="00100D1D">
        <w:rPr>
          <w:rFonts w:ascii="Times New Roman" w:eastAsia="Times New Roman" w:hAnsi="Times New Roman" w:cs="Times New Roman"/>
          <w:sz w:val="28"/>
          <w:szCs w:val="28"/>
          <w:lang w:val="ru-RU"/>
        </w:rPr>
        <w:t>іміджу серед цільових аудиторій.</w:t>
      </w:r>
    </w:p>
    <w:p w:rsidR="00EC7D5F" w:rsidRDefault="00EC7D5F" w:rsidP="00EC7D5F">
      <w:pPr>
        <w:numPr>
          <w:ilvl w:val="0"/>
          <w:numId w:val="24"/>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Висвітлення роботи студентськ</w:t>
      </w:r>
      <w:r w:rsidR="00100D1D">
        <w:rPr>
          <w:rFonts w:ascii="Times New Roman" w:eastAsia="Times New Roman" w:hAnsi="Times New Roman" w:cs="Times New Roman"/>
          <w:sz w:val="28"/>
          <w:szCs w:val="28"/>
          <w:lang w:val="ru-RU"/>
        </w:rPr>
        <w:t>ої ради факультету журналістики.</w:t>
      </w:r>
    </w:p>
    <w:p w:rsidR="00EC7D5F" w:rsidRDefault="00EC7D5F" w:rsidP="00EC7D5F">
      <w:pPr>
        <w:numPr>
          <w:ilvl w:val="0"/>
          <w:numId w:val="24"/>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Інформування студентства п</w:t>
      </w:r>
      <w:r w:rsidR="00100D1D">
        <w:rPr>
          <w:rFonts w:ascii="Times New Roman" w:eastAsia="Times New Roman" w:hAnsi="Times New Roman" w:cs="Times New Roman"/>
          <w:sz w:val="28"/>
          <w:szCs w:val="28"/>
          <w:lang w:val="ru-RU"/>
        </w:rPr>
        <w:t>ро важливі заходи на факультеті.</w:t>
      </w:r>
    </w:p>
    <w:p w:rsidR="00EC7D5F" w:rsidRDefault="00EC7D5F" w:rsidP="00EC7D5F">
      <w:pPr>
        <w:numPr>
          <w:ilvl w:val="0"/>
          <w:numId w:val="24"/>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Ст</w:t>
      </w:r>
      <w:r w:rsidR="00100D1D">
        <w:rPr>
          <w:rFonts w:ascii="Times New Roman" w:eastAsia="Times New Roman" w:hAnsi="Times New Roman" w:cs="Times New Roman"/>
          <w:sz w:val="28"/>
          <w:szCs w:val="28"/>
          <w:lang w:val="ru-RU"/>
        </w:rPr>
        <w:t>ворення та редагування контенту.</w:t>
      </w:r>
    </w:p>
    <w:p w:rsidR="00EC7D5F" w:rsidRDefault="00EC7D5F" w:rsidP="00EC7D5F">
      <w:pPr>
        <w:numPr>
          <w:ilvl w:val="0"/>
          <w:numId w:val="24"/>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Взаємодія з аудиторією.</w:t>
      </w:r>
    </w:p>
    <w:p w:rsidR="00EC7D5F" w:rsidRDefault="00EC7D5F" w:rsidP="00EC7D5F">
      <w:pPr>
        <w:spacing w:line="360" w:lineRule="auto"/>
        <w:ind w:firstLine="72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Цільова аудиторія проєкту: студентство та абітурієнти.</w:t>
      </w:r>
    </w:p>
    <w:p w:rsidR="00EC7D5F" w:rsidRDefault="00EC7D5F" w:rsidP="00EC7D5F">
      <w:pPr>
        <w:spacing w:line="360" w:lineRule="auto"/>
        <w:ind w:firstLine="72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Використані інструменти: </w:t>
      </w:r>
    </w:p>
    <w:p w:rsidR="00EC7D5F" w:rsidRDefault="00100D1D" w:rsidP="00EC7D5F">
      <w:pPr>
        <w:numPr>
          <w:ilvl w:val="0"/>
          <w:numId w:val="26"/>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Публікації.</w:t>
      </w:r>
    </w:p>
    <w:p w:rsidR="00EC7D5F" w:rsidRDefault="00100D1D" w:rsidP="00EC7D5F">
      <w:pPr>
        <w:numPr>
          <w:ilvl w:val="0"/>
          <w:numId w:val="26"/>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Проєкти.</w:t>
      </w:r>
    </w:p>
    <w:p w:rsidR="00EC7D5F" w:rsidRDefault="00100D1D" w:rsidP="00EC7D5F">
      <w:pPr>
        <w:numPr>
          <w:ilvl w:val="0"/>
          <w:numId w:val="26"/>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Відеоролики.</w:t>
      </w:r>
    </w:p>
    <w:p w:rsidR="00EC7D5F" w:rsidRDefault="00EC7D5F" w:rsidP="00EC7D5F">
      <w:pPr>
        <w:numPr>
          <w:ilvl w:val="0"/>
          <w:numId w:val="26"/>
        </w:numPr>
        <w:spacing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Stories.</w:t>
      </w:r>
    </w:p>
    <w:p w:rsidR="00EC7D5F" w:rsidRDefault="00EC7D5F" w:rsidP="00EC7D5F">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 розроблено близько 50 сторі, 10 постів, 1 проєкту. </w:t>
      </w:r>
    </w:p>
    <w:p w:rsidR="00EC7D5F" w:rsidRDefault="00EC7D5F" w:rsidP="00EC7D5F">
      <w:pPr>
        <w:spacing w:line="360" w:lineRule="auto"/>
        <w:ind w:firstLine="720"/>
        <w:jc w:val="both"/>
        <w:rPr>
          <w:rFonts w:ascii="Times New Roman" w:eastAsia="Times New Roman" w:hAnsi="Times New Roman" w:cs="Times New Roman"/>
          <w:sz w:val="28"/>
          <w:szCs w:val="28"/>
          <w:highlight w:val="yellow"/>
          <w:lang w:val="ru-RU"/>
        </w:rPr>
      </w:pPr>
      <w:r>
        <w:rPr>
          <w:rFonts w:ascii="Times New Roman" w:eastAsia="Times New Roman" w:hAnsi="Times New Roman" w:cs="Times New Roman"/>
          <w:sz w:val="28"/>
          <w:szCs w:val="28"/>
          <w:lang w:val="ru-RU"/>
        </w:rPr>
        <w:t>Оцінка ефективності: у період березень-квітень взаємодія з контентом збільшилась на 441.5% за 30 днів, у порівнянні з періодом лютий-березень 2021 року. Охопили +105.1% нових акаунтів. У 2023 році організовували збір для тварин, я розробляла відео-анімацію для сторі, у результаті зібрали 4400 гривень(Додаток Б.3).</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Детальний опис особистого внеску студента. </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Було створено розроблено близько 50 сторі, 10 постів, декілька проєктів, проводилась робота з аудиторією та читачами сторінки. Отримано навички як взаємодіяти із аудиторією, як працювати з різними редакторами.</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 Розробка серії макетів соціальної реклами на підтримку морального стану українців під час війни.</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Назва: «Україна незламна».</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Тематика: серія плакатів соціальної реклами на підтримку морального стану нації.</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Мета: нагадати українцям про важливість триматися під час війни, підтримати людей гаслами, що підбадьорюють.</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w:t>
      </w:r>
    </w:p>
    <w:p w:rsidR="00EC7D5F" w:rsidRDefault="00EC7D5F" w:rsidP="00EC7D5F">
      <w:pPr>
        <w:numPr>
          <w:ilvl w:val="0"/>
          <w:numId w:val="2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донести важливість стійкого морального стану під час війни;</w:t>
      </w:r>
    </w:p>
    <w:p w:rsidR="00EC7D5F" w:rsidRDefault="00EC7D5F" w:rsidP="00EC7D5F">
      <w:pPr>
        <w:numPr>
          <w:ilvl w:val="0"/>
          <w:numId w:val="2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нагадати, що війна триває, але тільки із сильним духом можна в ній перемоги;</w:t>
      </w:r>
    </w:p>
    <w:p w:rsidR="00EC7D5F" w:rsidRDefault="00EC7D5F" w:rsidP="00EC7D5F">
      <w:pPr>
        <w:numPr>
          <w:ilvl w:val="0"/>
          <w:numId w:val="2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заохотити людей не зневірюватися і зберігати основні цінності, які мають глибокий сенс і важливість в житті людини, а особливо під час війни.</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Цільова аудиторія: українці від 16 років.</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 було створено 5 макетів соціальної реклами та опубліковано у наших соціальних мережах (у співавторстві із Крістіною Тесленко). </w:t>
      </w:r>
    </w:p>
    <w:p w:rsidR="00EC7D5F" w:rsidRDefault="00EC7D5F" w:rsidP="00EC7D5F">
      <w:pPr>
        <w:spacing w:line="360" w:lineRule="auto"/>
        <w:ind w:firstLine="708"/>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Детальний опис особистого внеску студента.</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 аналітичному етапі проведено вивчення проблеми і визначено основні змістові компоненти на яких ґрунтується ідея соціальної реклами. Створено елементи основного рекламного тексту, зокрема слоган. На творчому етапі залучена у роботу з дизайну макета. Під час реалізації цього проєкту було вдосконалено навички роботи у графічному редакторі та командної взаємодії.</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 Розробка серії макетів соціальної реклами про важливість  отримання карантинних норм під час COVID-19.</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Назва: «Дбай про свою безпеку».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Тематика: серія плакатів соціальної реклами про важливість дотримання карантинних норм.</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Загальна характеристика проєкту.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Мета: нагадати українцям про те як важливо в пандемію дбати про своє здоров’я і не наражати себе і оточення на небезпеку.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w:t>
      </w:r>
    </w:p>
    <w:p w:rsidR="00EC7D5F" w:rsidRDefault="00EC7D5F" w:rsidP="00EC7D5F">
      <w:pPr>
        <w:numPr>
          <w:ilvl w:val="0"/>
          <w:numId w:val="30"/>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донести важливість дотримання карантинних норм;</w:t>
      </w:r>
    </w:p>
    <w:p w:rsidR="00EC7D5F" w:rsidRDefault="00EC7D5F" w:rsidP="00EC7D5F">
      <w:pPr>
        <w:numPr>
          <w:ilvl w:val="0"/>
          <w:numId w:val="30"/>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донести, що COVID-19 це реалії сьогодення і треба до них адаптуватись, дотримуючись порад від МОЗ;</w:t>
      </w:r>
    </w:p>
    <w:p w:rsidR="00EC7D5F" w:rsidRDefault="00EC7D5F" w:rsidP="00EC7D5F">
      <w:pPr>
        <w:numPr>
          <w:ilvl w:val="0"/>
          <w:numId w:val="30"/>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заохотити людей дбати про себе і про оточення під час пандемії.</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Цільова аудиторія: молодь від 16 до 30.</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Результат: було створено 3 макети соціальної реклами та розміщено на сторінці факультету журналістики в Instagram fjznu.</w:t>
      </w:r>
    </w:p>
    <w:p w:rsidR="00EC7D5F" w:rsidRDefault="00EC7D5F" w:rsidP="00EC7D5F">
      <w:pPr>
        <w:spacing w:line="360" w:lineRule="auto"/>
        <w:ind w:firstLine="708"/>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Детальний опис особистого внеску студента.</w:t>
      </w:r>
    </w:p>
    <w:p w:rsidR="00EC7D5F" w:rsidRDefault="00E957E8"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w:t>
      </w:r>
      <w:r w:rsidR="00EC7D5F">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меж</w:t>
      </w:r>
      <w:r w:rsidR="00EC7D5F">
        <w:rPr>
          <w:rFonts w:ascii="Times New Roman" w:eastAsia="Times New Roman" w:hAnsi="Times New Roman" w:cs="Times New Roman"/>
          <w:sz w:val="28"/>
          <w:szCs w:val="28"/>
          <w:lang w:val="ru-RU"/>
        </w:rPr>
        <w:t>ах дисципліни «Журналістська етика» отриман</w:t>
      </w:r>
      <w:r>
        <w:rPr>
          <w:rFonts w:ascii="Times New Roman" w:eastAsia="Times New Roman" w:hAnsi="Times New Roman" w:cs="Times New Roman"/>
          <w:sz w:val="28"/>
          <w:szCs w:val="28"/>
          <w:lang w:val="ru-RU"/>
        </w:rPr>
        <w:t>о</w:t>
      </w:r>
      <w:r w:rsidR="00EC7D5F">
        <w:rPr>
          <w:rFonts w:ascii="Times New Roman" w:eastAsia="Times New Roman" w:hAnsi="Times New Roman" w:cs="Times New Roman"/>
          <w:sz w:val="28"/>
          <w:szCs w:val="28"/>
          <w:lang w:val="ru-RU"/>
        </w:rPr>
        <w:t xml:space="preserve"> завдання розробити соціальну рекламу на важливу на часі тему. Було досліджено проблему та аналіз шляхів її вирішення, на основі цього розроблено слогани, які краще за все могли вплинути на людей. </w:t>
      </w:r>
      <w:r>
        <w:rPr>
          <w:rFonts w:ascii="Times New Roman" w:eastAsia="Times New Roman" w:hAnsi="Times New Roman" w:cs="Times New Roman"/>
          <w:sz w:val="28"/>
          <w:szCs w:val="28"/>
          <w:lang w:val="ru-RU"/>
        </w:rPr>
        <w:t>Створено</w:t>
      </w:r>
      <w:r w:rsidR="00EC7D5F">
        <w:rPr>
          <w:rFonts w:ascii="Times New Roman" w:eastAsia="Times New Roman" w:hAnsi="Times New Roman" w:cs="Times New Roman"/>
          <w:sz w:val="28"/>
          <w:szCs w:val="28"/>
          <w:lang w:val="ru-RU"/>
        </w:rPr>
        <w:t xml:space="preserve"> яскрав</w:t>
      </w:r>
      <w:r>
        <w:rPr>
          <w:rFonts w:ascii="Times New Roman" w:eastAsia="Times New Roman" w:hAnsi="Times New Roman" w:cs="Times New Roman"/>
          <w:sz w:val="28"/>
          <w:szCs w:val="28"/>
          <w:lang w:val="ru-RU"/>
        </w:rPr>
        <w:t>і</w:t>
      </w:r>
      <w:r w:rsidR="00EC7D5F">
        <w:rPr>
          <w:rFonts w:ascii="Times New Roman" w:eastAsia="Times New Roman" w:hAnsi="Times New Roman" w:cs="Times New Roman"/>
          <w:sz w:val="28"/>
          <w:szCs w:val="28"/>
          <w:lang w:val="ru-RU"/>
        </w:rPr>
        <w:t xml:space="preserve"> акцент</w:t>
      </w:r>
      <w:r>
        <w:rPr>
          <w:rFonts w:ascii="Times New Roman" w:eastAsia="Times New Roman" w:hAnsi="Times New Roman" w:cs="Times New Roman"/>
          <w:sz w:val="28"/>
          <w:szCs w:val="28"/>
          <w:lang w:val="ru-RU"/>
        </w:rPr>
        <w:t>и</w:t>
      </w:r>
      <w:r w:rsidR="00EC7D5F">
        <w:rPr>
          <w:rFonts w:ascii="Times New Roman" w:eastAsia="Times New Roman" w:hAnsi="Times New Roman" w:cs="Times New Roman"/>
          <w:sz w:val="28"/>
          <w:szCs w:val="28"/>
          <w:lang w:val="ru-RU"/>
        </w:rPr>
        <w:t xml:space="preserve"> на макетах, у вигляді неонових гасел. Під час реалізації цього проєкту було вдосконалено навички роботи у графічному редакторі та командної взаємодії.</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r>
        <w:rPr>
          <w:rFonts w:ascii="Times New Roman" w:eastAsia="Times New Roman" w:hAnsi="Times New Roman" w:cs="Times New Roman"/>
          <w:sz w:val="14"/>
          <w:szCs w:val="14"/>
          <w:lang w:val="ru-RU"/>
        </w:rPr>
        <w:t xml:space="preserve"> </w:t>
      </w:r>
      <w:r>
        <w:rPr>
          <w:rFonts w:ascii="Times New Roman" w:eastAsia="Times New Roman" w:hAnsi="Times New Roman" w:cs="Times New Roman"/>
          <w:sz w:val="28"/>
          <w:szCs w:val="28"/>
          <w:lang w:val="ru-RU"/>
        </w:rPr>
        <w:t xml:space="preserve">Розробка іміджу політичного діяча в </w:t>
      </w:r>
      <w:r w:rsidR="00E957E8">
        <w:rPr>
          <w:rFonts w:ascii="Times New Roman" w:eastAsia="Times New Roman" w:hAnsi="Times New Roman" w:cs="Times New Roman"/>
          <w:sz w:val="28"/>
          <w:szCs w:val="28"/>
          <w:lang w:val="ru-RU"/>
        </w:rPr>
        <w:t>межах</w:t>
      </w:r>
      <w:r>
        <w:rPr>
          <w:rFonts w:ascii="Times New Roman" w:eastAsia="Times New Roman" w:hAnsi="Times New Roman" w:cs="Times New Roman"/>
          <w:sz w:val="28"/>
          <w:szCs w:val="28"/>
          <w:lang w:val="ru-RU"/>
        </w:rPr>
        <w:t xml:space="preserve"> дисципліни «Іміджелогія».</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Тематика: позитивний імідж політичного діяча, створення логотипа партії, банеру та сітілайту.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Замовник: політична партія «Еволюція»</w:t>
      </w:r>
      <w:r>
        <w:rPr>
          <w:rFonts w:ascii="Times New Roman" w:eastAsia="Times New Roman" w:hAnsi="Times New Roman" w:cs="Times New Roman"/>
          <w:sz w:val="26"/>
          <w:szCs w:val="26"/>
          <w:lang w:val="ru-RU"/>
        </w:rPr>
        <w:t xml:space="preserve"> </w:t>
      </w:r>
    </w:p>
    <w:p w:rsidR="00EC7D5F" w:rsidRDefault="00EC7D5F" w:rsidP="00EC7D5F">
      <w:pPr>
        <w:spacing w:line="360" w:lineRule="auto"/>
        <w:ind w:firstLine="708"/>
        <w:jc w:val="both"/>
        <w:rPr>
          <w:rFonts w:ascii="Times New Roman" w:eastAsia="Times New Roman" w:hAnsi="Times New Roman" w:cs="Times New Roman"/>
          <w:sz w:val="32"/>
          <w:szCs w:val="32"/>
          <w:lang w:val="ru-RU"/>
        </w:rPr>
      </w:pPr>
      <w:r>
        <w:rPr>
          <w:rFonts w:ascii="Times New Roman" w:eastAsia="Times New Roman" w:hAnsi="Times New Roman" w:cs="Times New Roman"/>
          <w:sz w:val="28"/>
          <w:szCs w:val="28"/>
          <w:lang w:val="ru-RU"/>
        </w:rPr>
        <w:t>Мета: створити позитивний імідж політичного діяча, розробити з нуля назву+логотип партії та зовнішню рекламу.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w:t>
      </w:r>
    </w:p>
    <w:p w:rsidR="00EC7D5F" w:rsidRDefault="00EC7D5F" w:rsidP="00EC7D5F">
      <w:pPr>
        <w:numPr>
          <w:ilvl w:val="0"/>
          <w:numId w:val="32"/>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створення персональної айдентики, агітаційної реклами;</w:t>
      </w:r>
    </w:p>
    <w:p w:rsidR="00EC7D5F" w:rsidRDefault="00EC7D5F" w:rsidP="00EC7D5F">
      <w:pPr>
        <w:numPr>
          <w:ilvl w:val="0"/>
          <w:numId w:val="32"/>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формулювання позитивного іміджу політичного діяча;</w:t>
      </w:r>
    </w:p>
    <w:p w:rsidR="00EC7D5F" w:rsidRDefault="00EC7D5F" w:rsidP="00EC7D5F">
      <w:pPr>
        <w:numPr>
          <w:ilvl w:val="0"/>
          <w:numId w:val="32"/>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створення імідж-стратегії, політичної програми.</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Цільова аудиторія: жителі Запоріжжя від 18 років.</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 у </w:t>
      </w:r>
      <w:r w:rsidR="00E957E8">
        <w:rPr>
          <w:rFonts w:ascii="Times New Roman" w:eastAsia="Times New Roman" w:hAnsi="Times New Roman" w:cs="Times New Roman"/>
          <w:sz w:val="28"/>
          <w:szCs w:val="28"/>
          <w:lang w:val="ru-RU"/>
        </w:rPr>
        <w:t>меж</w:t>
      </w:r>
      <w:r>
        <w:rPr>
          <w:rFonts w:ascii="Times New Roman" w:eastAsia="Times New Roman" w:hAnsi="Times New Roman" w:cs="Times New Roman"/>
          <w:sz w:val="28"/>
          <w:szCs w:val="28"/>
          <w:lang w:val="ru-RU"/>
        </w:rPr>
        <w:t xml:space="preserve">ах дисципліни «Іміджелогія» було розроблено позитивний імідж політичного діяча, назва партії, ідея, логотип, банер і </w:t>
      </w:r>
      <w:r w:rsidR="00E957E8">
        <w:rPr>
          <w:rFonts w:ascii="Times New Roman" w:eastAsia="Times New Roman" w:hAnsi="Times New Roman" w:cs="Times New Roman"/>
          <w:sz w:val="28"/>
          <w:szCs w:val="28"/>
          <w:lang w:val="ru-RU"/>
        </w:rPr>
        <w:t xml:space="preserve">макет реклами для </w:t>
      </w:r>
      <w:r>
        <w:rPr>
          <w:rFonts w:ascii="Times New Roman" w:eastAsia="Times New Roman" w:hAnsi="Times New Roman" w:cs="Times New Roman"/>
          <w:sz w:val="28"/>
          <w:szCs w:val="28"/>
          <w:lang w:val="ru-RU"/>
        </w:rPr>
        <w:t>сітілайт</w:t>
      </w:r>
      <w:r w:rsidR="00E957E8">
        <w:rPr>
          <w:rFonts w:ascii="Times New Roman" w:eastAsia="Times New Roman" w:hAnsi="Times New Roman" w:cs="Times New Roman"/>
          <w:sz w:val="28"/>
          <w:szCs w:val="28"/>
          <w:lang w:val="ru-RU"/>
        </w:rPr>
        <w:t>у</w:t>
      </w:r>
      <w:r>
        <w:rPr>
          <w:rFonts w:ascii="Times New Roman" w:eastAsia="Times New Roman" w:hAnsi="Times New Roman" w:cs="Times New Roman"/>
          <w:sz w:val="28"/>
          <w:szCs w:val="28"/>
          <w:lang w:val="ru-RU"/>
        </w:rPr>
        <w:t xml:space="preserve">. </w:t>
      </w:r>
    </w:p>
    <w:p w:rsidR="00EC7D5F" w:rsidRDefault="00EC7D5F" w:rsidP="00EC7D5F">
      <w:pPr>
        <w:spacing w:line="360" w:lineRule="auto"/>
        <w:ind w:firstLine="708"/>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Детальний опис особистого внеску студента.</w:t>
      </w:r>
    </w:p>
    <w:p w:rsidR="00EC7D5F" w:rsidRDefault="00E957E8"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Авторкою роботи б</w:t>
      </w:r>
      <w:r w:rsidR="00EC7D5F">
        <w:rPr>
          <w:rFonts w:ascii="Times New Roman" w:eastAsia="Times New Roman" w:hAnsi="Times New Roman" w:cs="Times New Roman"/>
          <w:sz w:val="28"/>
          <w:szCs w:val="28"/>
          <w:lang w:val="ru-RU"/>
        </w:rPr>
        <w:t>уло розроблено ідею та назву партії</w:t>
      </w:r>
      <w:r>
        <w:rPr>
          <w:rFonts w:ascii="Times New Roman" w:eastAsia="Times New Roman" w:hAnsi="Times New Roman" w:cs="Times New Roman"/>
          <w:sz w:val="28"/>
          <w:szCs w:val="28"/>
          <w:lang w:val="ru-RU"/>
        </w:rPr>
        <w:t xml:space="preserve"> та</w:t>
      </w:r>
      <w:r w:rsidR="00EC7D5F">
        <w:rPr>
          <w:rFonts w:ascii="Times New Roman" w:eastAsia="Times New Roman" w:hAnsi="Times New Roman" w:cs="Times New Roman"/>
          <w:sz w:val="28"/>
          <w:szCs w:val="28"/>
          <w:lang w:val="ru-RU"/>
        </w:rPr>
        <w:t xml:space="preserve"> логотип партії. Отримано нові навички роботи у графічному редакторі та командної взаємодії.</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w:t>
      </w:r>
      <w:r>
        <w:rPr>
          <w:rFonts w:ascii="Times New Roman" w:eastAsia="Times New Roman" w:hAnsi="Times New Roman" w:cs="Times New Roman"/>
          <w:sz w:val="14"/>
          <w:szCs w:val="14"/>
          <w:lang w:val="ru-RU"/>
        </w:rPr>
        <w:t xml:space="preserve"> </w:t>
      </w:r>
      <w:r>
        <w:rPr>
          <w:rFonts w:ascii="Times New Roman" w:eastAsia="Times New Roman" w:hAnsi="Times New Roman" w:cs="Times New Roman"/>
          <w:sz w:val="28"/>
          <w:szCs w:val="28"/>
          <w:lang w:val="ru-RU"/>
        </w:rPr>
        <w:t>Розробка серії постів, stories для благодійного фонду «МАМА плюс Я» у рамках проходження практики.</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Тематика: популяризація благодійності фонду.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Замовник: Благодійний фонд «МАМА плюс Я», адреса сторінки в Instagram – @fond_mama_plus_me.</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Мета: формування позитивного іміджу благодійної організації та  репрезентація її через соціальну мережу Instagram, підвищення рівня соціальної свідомості людей та компаній.</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w:t>
      </w:r>
    </w:p>
    <w:p w:rsidR="00EC7D5F" w:rsidRDefault="00EC7D5F" w:rsidP="00EC7D5F">
      <w:pPr>
        <w:numPr>
          <w:ilvl w:val="0"/>
          <w:numId w:val="34"/>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формування позитивного іміджу серед цільових аудиторій різних соціальних мереж;</w:t>
      </w:r>
    </w:p>
    <w:p w:rsidR="00EC7D5F" w:rsidRDefault="00EC7D5F" w:rsidP="00EC7D5F">
      <w:pPr>
        <w:numPr>
          <w:ilvl w:val="0"/>
          <w:numId w:val="34"/>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інформування наявних і потенційних бенефіціарів, волонтерів та меценатів про діяльність організації;</w:t>
      </w:r>
    </w:p>
    <w:p w:rsidR="00EC7D5F" w:rsidRDefault="00EC7D5F" w:rsidP="00EC7D5F">
      <w:pPr>
        <w:numPr>
          <w:ilvl w:val="0"/>
          <w:numId w:val="34"/>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залучення партнерів до співпраці та допомоги;</w:t>
      </w:r>
    </w:p>
    <w:p w:rsidR="00EC7D5F" w:rsidRDefault="00EC7D5F" w:rsidP="00EC7D5F">
      <w:pPr>
        <w:numPr>
          <w:ilvl w:val="0"/>
          <w:numId w:val="34"/>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розповсюдження матеріалів, що звітують про роботу фонду.</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Цільова аудиторія:</w:t>
      </w:r>
    </w:p>
    <w:p w:rsidR="00EC7D5F" w:rsidRDefault="00EC7D5F" w:rsidP="00EC7D5F">
      <w:pPr>
        <w:numPr>
          <w:ilvl w:val="0"/>
          <w:numId w:val="36"/>
        </w:numPr>
        <w:spacing w:line="360" w:lineRule="auto"/>
        <w:jc w:val="both"/>
        <w:rPr>
          <w:rFonts w:ascii="Times New Roman" w:eastAsia="Times New Roman" w:hAnsi="Times New Roman" w:cs="Times New Roman"/>
          <w:lang w:val="ru-RU"/>
        </w:rPr>
      </w:pPr>
      <w:r>
        <w:rPr>
          <w:rFonts w:ascii="Times New Roman" w:eastAsia="Times New Roman" w:hAnsi="Times New Roman" w:cs="Times New Roman"/>
          <w:sz w:val="14"/>
          <w:szCs w:val="14"/>
          <w:lang w:val="ru-RU"/>
        </w:rPr>
        <w:t xml:space="preserve"> </w:t>
      </w:r>
      <w:r>
        <w:rPr>
          <w:rFonts w:ascii="Times New Roman" w:eastAsia="Times New Roman" w:hAnsi="Times New Roman" w:cs="Times New Roman"/>
          <w:sz w:val="28"/>
          <w:szCs w:val="28"/>
          <w:lang w:val="ru-RU"/>
        </w:rPr>
        <w:t>громадськість;</w:t>
      </w:r>
    </w:p>
    <w:p w:rsidR="00EC7D5F" w:rsidRDefault="00EC7D5F" w:rsidP="00EC7D5F">
      <w:pPr>
        <w:numPr>
          <w:ilvl w:val="0"/>
          <w:numId w:val="36"/>
        </w:numPr>
        <w:spacing w:line="360" w:lineRule="auto"/>
        <w:jc w:val="both"/>
        <w:rPr>
          <w:rFonts w:ascii="Times New Roman" w:eastAsia="Times New Roman" w:hAnsi="Times New Roman" w:cs="Times New Roman"/>
          <w:lang w:val="ru-RU"/>
        </w:rPr>
      </w:pPr>
      <w:r>
        <w:rPr>
          <w:rFonts w:ascii="Times New Roman" w:eastAsia="Times New Roman" w:hAnsi="Times New Roman" w:cs="Times New Roman"/>
          <w:sz w:val="28"/>
          <w:szCs w:val="28"/>
          <w:lang w:val="ru-RU"/>
        </w:rPr>
        <w:t>меценати;</w:t>
      </w:r>
    </w:p>
    <w:p w:rsidR="00EC7D5F" w:rsidRDefault="00EC7D5F" w:rsidP="00EC7D5F">
      <w:pPr>
        <w:numPr>
          <w:ilvl w:val="0"/>
          <w:numId w:val="36"/>
        </w:numPr>
        <w:spacing w:line="360" w:lineRule="auto"/>
        <w:jc w:val="both"/>
        <w:rPr>
          <w:rFonts w:ascii="Times New Roman" w:eastAsia="Times New Roman" w:hAnsi="Times New Roman" w:cs="Times New Roman"/>
          <w:lang w:val="ru-RU"/>
        </w:rPr>
      </w:pPr>
      <w:r>
        <w:rPr>
          <w:rFonts w:ascii="Times New Roman" w:eastAsia="Times New Roman" w:hAnsi="Times New Roman" w:cs="Times New Roman"/>
          <w:sz w:val="28"/>
          <w:szCs w:val="28"/>
          <w:lang w:val="ru-RU"/>
        </w:rPr>
        <w:t>волонтери та активісти;</w:t>
      </w:r>
    </w:p>
    <w:p w:rsidR="00EC7D5F" w:rsidRDefault="00EC7D5F" w:rsidP="00EC7D5F">
      <w:pPr>
        <w:numPr>
          <w:ilvl w:val="0"/>
          <w:numId w:val="36"/>
        </w:numPr>
        <w:spacing w:line="360" w:lineRule="auto"/>
        <w:jc w:val="both"/>
        <w:rPr>
          <w:rFonts w:ascii="Times New Roman" w:eastAsia="Times New Roman" w:hAnsi="Times New Roman" w:cs="Times New Roman"/>
          <w:lang w:val="ru-RU"/>
        </w:rPr>
      </w:pPr>
      <w:r>
        <w:rPr>
          <w:rFonts w:ascii="Times New Roman" w:eastAsia="Times New Roman" w:hAnsi="Times New Roman" w:cs="Times New Roman"/>
          <w:sz w:val="28"/>
          <w:szCs w:val="28"/>
          <w:lang w:val="ru-RU"/>
        </w:rPr>
        <w:t>бенефіціари.</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Використані інструменти:</w:t>
      </w:r>
    </w:p>
    <w:p w:rsidR="00EC7D5F" w:rsidRDefault="00EC7D5F" w:rsidP="00EC7D5F">
      <w:pPr>
        <w:numPr>
          <w:ilvl w:val="0"/>
          <w:numId w:val="3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публікації;</w:t>
      </w:r>
    </w:p>
    <w:p w:rsidR="00EC7D5F" w:rsidRDefault="00EC7D5F" w:rsidP="00EC7D5F">
      <w:pPr>
        <w:numPr>
          <w:ilvl w:val="0"/>
          <w:numId w:val="3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14"/>
          <w:szCs w:val="14"/>
          <w:lang w:val="ru-RU"/>
        </w:rPr>
        <w:t xml:space="preserve">  </w:t>
      </w:r>
      <w:r>
        <w:rPr>
          <w:rFonts w:ascii="Times New Roman" w:eastAsia="Times New Roman" w:hAnsi="Times New Roman" w:cs="Times New Roman"/>
          <w:sz w:val="28"/>
          <w:szCs w:val="28"/>
          <w:lang w:val="ru-RU"/>
        </w:rPr>
        <w:t>stories;</w:t>
      </w:r>
    </w:p>
    <w:p w:rsidR="00EC7D5F" w:rsidRDefault="00EC7D5F" w:rsidP="00EC7D5F">
      <w:pPr>
        <w:numPr>
          <w:ilvl w:val="0"/>
          <w:numId w:val="38"/>
        </w:num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буклет.</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Результат: у рамках проходження практики було розроблено 8 постів, stories і буклет.</w:t>
      </w:r>
    </w:p>
    <w:p w:rsidR="00EC7D5F" w:rsidRDefault="00EC7D5F" w:rsidP="00EC7D5F">
      <w:pPr>
        <w:spacing w:line="360" w:lineRule="auto"/>
        <w:ind w:firstLine="708"/>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Детальний опис особистого внеску студента.</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У рамках проходження практики в благодійному фонді «МАМА плюс Я» було отримано завдання створити матер</w:t>
      </w:r>
      <w:r w:rsidR="00E957E8">
        <w:rPr>
          <w:rFonts w:ascii="Times New Roman" w:eastAsia="Times New Roman" w:hAnsi="Times New Roman" w:cs="Times New Roman"/>
          <w:sz w:val="28"/>
          <w:szCs w:val="28"/>
          <w:lang w:val="ru-RU"/>
        </w:rPr>
        <w:t>і</w:t>
      </w:r>
      <w:r>
        <w:rPr>
          <w:rFonts w:ascii="Times New Roman" w:eastAsia="Times New Roman" w:hAnsi="Times New Roman" w:cs="Times New Roman"/>
          <w:sz w:val="28"/>
          <w:szCs w:val="28"/>
          <w:lang w:val="ru-RU"/>
        </w:rPr>
        <w:t>али щодо звітності фонду. Розроблено 8 постів, буклет і stories. Отримано навички роботи у графічному редакторі, а також навички взаємодії із справжнім замовником.</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r>
        <w:rPr>
          <w:rFonts w:ascii="Times New Roman" w:eastAsia="Times New Roman" w:hAnsi="Times New Roman" w:cs="Times New Roman"/>
          <w:sz w:val="14"/>
          <w:szCs w:val="14"/>
          <w:lang w:val="ru-RU"/>
        </w:rPr>
        <w:t xml:space="preserve">  </w:t>
      </w:r>
      <w:r>
        <w:rPr>
          <w:rFonts w:ascii="Times New Roman" w:eastAsia="Times New Roman" w:hAnsi="Times New Roman" w:cs="Times New Roman"/>
          <w:sz w:val="28"/>
          <w:szCs w:val="28"/>
          <w:lang w:val="ru-RU"/>
        </w:rPr>
        <w:t>Розробка меню для зіркових гостей Запоріжжя для Musin Art Group.</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Тематика: дизайн меню в готелі Intourist, в якому перебувають зірки під час концертів.</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Замовник: концертно-продюсерська агенція Musin Art Group.</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Мета: покращити дизайн меню для зірок.</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Завдання:</w:t>
      </w:r>
    </w:p>
    <w:p w:rsidR="00EC7D5F" w:rsidRDefault="00EC7D5F" w:rsidP="00EC7D5F">
      <w:pPr>
        <w:numPr>
          <w:ilvl w:val="0"/>
          <w:numId w:val="40"/>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закріплення позитивного іміджу агенції серед зірок;</w:t>
      </w:r>
    </w:p>
    <w:p w:rsidR="00EC7D5F" w:rsidRDefault="00EC7D5F" w:rsidP="00EC7D5F">
      <w:pPr>
        <w:numPr>
          <w:ilvl w:val="0"/>
          <w:numId w:val="40"/>
        </w:numPr>
        <w:spacing w:line="360" w:lineRule="auto"/>
        <w:ind w:left="0"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покращити зовнішній вигляд меню.</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Цільова аудиторія: зірки, які співпрацюють із Musin Art Group.</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Результат: у рамках проходження практики було розроблено меню в готелі Intourist, в якому перебувають зірки під час концертів.</w:t>
      </w:r>
    </w:p>
    <w:p w:rsidR="00EC7D5F" w:rsidRDefault="00EC7D5F" w:rsidP="00EC7D5F">
      <w:pPr>
        <w:spacing w:line="360" w:lineRule="auto"/>
        <w:ind w:firstLine="708"/>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Детальний опис особистого внеску студента.</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рамках проходження практики в концертно-продюсерській агенції Musin Art Group було отримано завдання розробити дизайн меню для готелю Intourist, в якому переб</w:t>
      </w:r>
      <w:r w:rsidR="00766965">
        <w:rPr>
          <w:rFonts w:ascii="Times New Roman" w:eastAsia="Times New Roman" w:hAnsi="Times New Roman" w:cs="Times New Roman"/>
          <w:sz w:val="28"/>
          <w:szCs w:val="28"/>
          <w:lang w:val="ru-RU"/>
        </w:rPr>
        <w:t xml:space="preserve">увають зірки під час концертів. </w:t>
      </w:r>
      <w:r>
        <w:rPr>
          <w:rFonts w:ascii="Times New Roman" w:eastAsia="Times New Roman" w:hAnsi="Times New Roman" w:cs="Times New Roman"/>
          <w:sz w:val="28"/>
          <w:szCs w:val="28"/>
          <w:lang w:val="ru-RU"/>
        </w:rPr>
        <w:t>Отримано навички роботи у графічному редакторі, а також навички взаємодії із справжнім замовником.</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p>
    <w:p w:rsidR="00EC7D5F" w:rsidRDefault="00EC7D5F" w:rsidP="00EC7D5F">
      <w:pPr>
        <w:spacing w:before="240" w:line="360" w:lineRule="auto"/>
        <w:jc w:val="center"/>
        <w:rPr>
          <w:rFonts w:ascii="Times New Roman" w:eastAsia="Times New Roman" w:hAnsi="Times New Roman" w:cs="Times New Roman"/>
          <w:b/>
          <w:sz w:val="28"/>
          <w:szCs w:val="28"/>
          <w:lang w:val="ru-RU"/>
        </w:rPr>
      </w:pPr>
    </w:p>
    <w:p w:rsidR="006D12F3" w:rsidRDefault="006D12F3" w:rsidP="00EC7D5F">
      <w:pPr>
        <w:spacing w:before="240" w:line="360" w:lineRule="auto"/>
        <w:jc w:val="center"/>
        <w:rPr>
          <w:rFonts w:ascii="Times New Roman" w:eastAsia="Times New Roman" w:hAnsi="Times New Roman" w:cs="Times New Roman"/>
          <w:b/>
          <w:sz w:val="28"/>
          <w:szCs w:val="28"/>
          <w:lang w:val="ru-RU"/>
        </w:rPr>
      </w:pPr>
    </w:p>
    <w:p w:rsidR="00EC7D5F" w:rsidRDefault="00EC7D5F" w:rsidP="00EC7D5F">
      <w:pPr>
        <w:spacing w:before="240"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ВИСНОВКИ</w:t>
      </w:r>
    </w:p>
    <w:p w:rsidR="00EC7D5F" w:rsidRDefault="00EC7D5F" w:rsidP="00EC7D5F">
      <w:pPr>
        <w:spacing w:before="240"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Українські рекламні агенції у 2022 році проявили високий рівень креативності та інновацій. Вони використовували різні техніки та стратегії для </w:t>
      </w:r>
      <w:r>
        <w:rPr>
          <w:rFonts w:ascii="Times New Roman" w:eastAsia="Times New Roman" w:hAnsi="Times New Roman" w:cs="Times New Roman"/>
          <w:sz w:val="28"/>
          <w:szCs w:val="28"/>
          <w:lang w:val="ru-RU"/>
        </w:rPr>
        <w:lastRenderedPageBreak/>
        <w:t>залучення уваги іноземної аудиторії та локальної. Основна проблематика, з якою зіткнулись агенції це повномасштабне вторгнення в Україні та, звичайно, всі ресурси агенцій були спрямовані на висвітлення подій в їх рідній країні. Вони створили емоційно заряджені рекламні матеріали, які залучили увагу людей та переконали їх у необхідності допомогти. Такі агенції як Taktika, Bickerstaff.284, I am IDEA, Fedoriv Agency, Grape та MOZGI відмовилися від викупу нагород на міжнародному дизайн-фестивалі Red Dot, спрямовуючи ці кошти на ЗСУ. Зі свого боку ці агенції зробили максимум для того аби висвітлити тему війни в Україні у своїх кейсах.</w:t>
      </w:r>
    </w:p>
    <w:p w:rsidR="00750FA6"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Не всі агенції витримали складність умов роботи під час війни. За рейтингами ВРК (Всеукраїнської рекламної коаліції) помітні значні зміни у </w:t>
      </w:r>
      <w:r w:rsidR="00750FA6">
        <w:rPr>
          <w:rFonts w:ascii="Times New Roman" w:eastAsia="Times New Roman" w:hAnsi="Times New Roman" w:cs="Times New Roman"/>
          <w:sz w:val="28"/>
          <w:szCs w:val="28"/>
          <w:lang w:val="ru-RU"/>
        </w:rPr>
        <w:t xml:space="preserve">роботі </w:t>
      </w:r>
      <w:r>
        <w:rPr>
          <w:rFonts w:ascii="Times New Roman" w:eastAsia="Times New Roman" w:hAnsi="Times New Roman" w:cs="Times New Roman"/>
          <w:sz w:val="28"/>
          <w:szCs w:val="28"/>
          <w:lang w:val="ru-RU"/>
        </w:rPr>
        <w:t>рекламних агенці</w:t>
      </w:r>
      <w:r w:rsidR="00750FA6">
        <w:rPr>
          <w:rFonts w:ascii="Times New Roman" w:eastAsia="Times New Roman" w:hAnsi="Times New Roman" w:cs="Times New Roman"/>
          <w:sz w:val="28"/>
          <w:szCs w:val="28"/>
          <w:lang w:val="ru-RU"/>
        </w:rPr>
        <w:t>й</w:t>
      </w:r>
      <w:r>
        <w:rPr>
          <w:rFonts w:ascii="Times New Roman" w:eastAsia="Times New Roman" w:hAnsi="Times New Roman" w:cs="Times New Roman"/>
          <w:sz w:val="28"/>
          <w:szCs w:val="28"/>
          <w:lang w:val="ru-RU"/>
        </w:rPr>
        <w:t xml:space="preserve"> України за період 2022 року [20]. Багато з них втратили свою першість у країні, а деякі змогли втриматись і навіть піднятися вище по рейтингу креативності та майстерності комунікаційних агентств України. Через війну рекламний медіаринок України у 2022 році загалом втратив близько двох третин свого обсягу у гривні, без урахування інфляційних процесів [16]. Все ж, попри труднощі, агенції</w:t>
      </w:r>
      <w:r w:rsidR="00750FA6">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лідер</w:t>
      </w:r>
      <w:r w:rsidR="00750FA6">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lang w:val="ru-RU"/>
        </w:rPr>
        <w:t xml:space="preserve"> рейтнгів ВРК створювали </w:t>
      </w:r>
      <w:r w:rsidR="00750FA6">
        <w:rPr>
          <w:rFonts w:ascii="Times New Roman" w:eastAsia="Times New Roman" w:hAnsi="Times New Roman" w:cs="Times New Roman"/>
          <w:sz w:val="28"/>
          <w:szCs w:val="28"/>
          <w:lang w:val="ru-RU"/>
        </w:rPr>
        <w:t>ефективні</w:t>
      </w:r>
      <w:r>
        <w:rPr>
          <w:rFonts w:ascii="Times New Roman" w:eastAsia="Times New Roman" w:hAnsi="Times New Roman" w:cs="Times New Roman"/>
          <w:sz w:val="28"/>
          <w:szCs w:val="28"/>
          <w:lang w:val="ru-RU"/>
        </w:rPr>
        <w:t xml:space="preserve"> кейси. </w:t>
      </w:r>
    </w:p>
    <w:p w:rsidR="00EC7D5F" w:rsidRDefault="00750FA6"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ході дослідження ми проаналізували діяльність провідних агенцій упродовж двох періодів: 2019-2021 рр та 2022 – 2023 рр. З'ясували, що н</w:t>
      </w:r>
      <w:r w:rsidR="00EC7D5F">
        <w:rPr>
          <w:rFonts w:ascii="Times New Roman" w:eastAsia="Times New Roman" w:hAnsi="Times New Roman" w:cs="Times New Roman"/>
          <w:sz w:val="28"/>
          <w:szCs w:val="28"/>
          <w:lang w:val="ru-RU"/>
        </w:rPr>
        <w:t xml:space="preserve">авіть до повномасштабного вторгнення агенції спрямовували діяльність на промоцію української культури. </w:t>
      </w:r>
      <w:r>
        <w:rPr>
          <w:rFonts w:ascii="Times New Roman" w:eastAsia="Times New Roman" w:hAnsi="Times New Roman" w:cs="Times New Roman"/>
          <w:sz w:val="28"/>
          <w:szCs w:val="28"/>
          <w:lang w:val="ru-RU"/>
        </w:rPr>
        <w:t>Так, у</w:t>
      </w:r>
      <w:r w:rsidR="00EC7D5F">
        <w:rPr>
          <w:rFonts w:ascii="Times New Roman" w:eastAsia="Times New Roman" w:hAnsi="Times New Roman" w:cs="Times New Roman"/>
          <w:sz w:val="28"/>
          <w:szCs w:val="28"/>
          <w:lang w:val="ru-RU"/>
        </w:rPr>
        <w:t xml:space="preserve"> трьох проаналізованих проєктах</w:t>
      </w:r>
      <w:r w:rsidRPr="00750FA6">
        <w:rPr>
          <w:rFonts w:ascii="Times New Roman" w:eastAsia="Times New Roman" w:hAnsi="Times New Roman" w:cs="Times New Roman"/>
          <w:sz w:val="28"/>
          <w:szCs w:val="28"/>
          <w:highlight w:val="green"/>
          <w:lang w:val="ru-RU"/>
        </w:rPr>
        <w:t xml:space="preserve"> НАЗВИ ВКАЖИ</w:t>
      </w:r>
      <w:r>
        <w:rPr>
          <w:rFonts w:ascii="Times New Roman" w:eastAsia="Times New Roman" w:hAnsi="Times New Roman" w:cs="Times New Roman"/>
          <w:sz w:val="28"/>
          <w:szCs w:val="28"/>
          <w:lang w:val="ru-RU"/>
        </w:rPr>
        <w:t xml:space="preserve"> від АГЕЦІЙ</w:t>
      </w:r>
      <w:r w:rsidR="00EC7D5F">
        <w:rPr>
          <w:rFonts w:ascii="Times New Roman" w:eastAsia="Times New Roman" w:hAnsi="Times New Roman" w:cs="Times New Roman"/>
          <w:sz w:val="28"/>
          <w:szCs w:val="28"/>
          <w:lang w:val="ru-RU"/>
        </w:rPr>
        <w:t xml:space="preserve">, присутній акцент на унікальність та ідентичність України, її культурної, природної або мистецької спадщини. У всіх трьох креативних комунікаціях існує ціль залучення міжнародної аудиторії та репрезентація України на міжнародному рівні. </w:t>
      </w:r>
    </w:p>
    <w:p w:rsidR="00EC7D5F" w:rsidRDefault="00EC7D5F" w:rsidP="00EC7D5F">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Отже, робота українських рекламних агенцій та їхні креативи у 2022</w:t>
      </w:r>
    </w:p>
    <w:p w:rsidR="006B48F3" w:rsidRDefault="00EC7D5F" w:rsidP="00EC7D5F">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році стали особливо важливими. Основним напрямком їх діяльності стали комунікаційні кампанії, спрямовані на інформування світу про ситуацію в Україні. З перших днів війни сформувався потужний інформаційний фронт з </w:t>
      </w:r>
      <w:r>
        <w:rPr>
          <w:rFonts w:ascii="Times New Roman" w:eastAsia="Times New Roman" w:hAnsi="Times New Roman" w:cs="Times New Roman"/>
          <w:sz w:val="28"/>
          <w:szCs w:val="28"/>
          <w:lang w:val="ru-RU"/>
        </w:rPr>
        <w:lastRenderedPageBreak/>
        <w:t>боку рекламних агенцій і вони зробили максимум, щоб своїми кейсами залучити прихильність міжнародної аудиторії.</w:t>
      </w:r>
    </w:p>
    <w:p w:rsidR="00EC7D5F" w:rsidRDefault="006B48F3" w:rsidP="00EC7D5F">
      <w:pPr>
        <w:spacing w:line="360" w:lineRule="auto"/>
        <w:jc w:val="both"/>
        <w:rPr>
          <w:lang w:val="ru-RU"/>
        </w:rPr>
      </w:pPr>
      <w:r w:rsidRPr="006B48F3">
        <w:rPr>
          <w:highlight w:val="green"/>
          <w:lang w:val="ru-RU"/>
        </w:rPr>
        <w:t>ДОДАТИ ВИСНОВКИ (ДИВИСЬ НА ЗАВДАННЯ У ВСТУПІ_ ТУТ ПОВИННІ БУТИ ВІДПОВІДІ)</w:t>
      </w:r>
      <w:r w:rsidR="00EC7D5F">
        <w:rPr>
          <w:lang w:val="ru-RU"/>
        </w:rPr>
        <w:br w:type="page"/>
      </w:r>
    </w:p>
    <w:p w:rsidR="00EC7D5F" w:rsidRDefault="00EC7D5F" w:rsidP="00EC7D5F">
      <w:pPr>
        <w:keepNext/>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СПИСОК ВИКОРИСТАНИХ ДЖЕРЕЛ</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Аверіна Т. Сучасні маркетингові тенденції. </w:t>
      </w:r>
      <w:r>
        <w:rPr>
          <w:rFonts w:ascii="Times New Roman" w:eastAsia="Times New Roman" w:hAnsi="Times New Roman" w:cs="Times New Roman"/>
          <w:i/>
          <w:sz w:val="28"/>
          <w:szCs w:val="28"/>
          <w:lang w:val="ru-RU"/>
        </w:rPr>
        <w:t xml:space="preserve">Нова парадигма. </w:t>
      </w:r>
      <w:r>
        <w:rPr>
          <w:rFonts w:ascii="Times New Roman" w:eastAsia="Times New Roman" w:hAnsi="Times New Roman" w:cs="Times New Roman"/>
          <w:sz w:val="28"/>
          <w:szCs w:val="28"/>
          <w:lang w:val="ru-RU"/>
        </w:rPr>
        <w:t>№ 129. С. 92–100.</w:t>
      </w:r>
    </w:p>
    <w:p w:rsidR="00395F00" w:rsidRPr="00766965"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 xml:space="preserve">Бутенко Н. Ю. Соціальна психологія в рекламі. </w:t>
      </w:r>
      <w:r w:rsidRPr="00766965">
        <w:rPr>
          <w:rFonts w:ascii="Times New Roman" w:eastAsia="Times New Roman" w:hAnsi="Times New Roman" w:cs="Times New Roman"/>
          <w:sz w:val="28"/>
          <w:szCs w:val="28"/>
          <w:lang w:val="en-US"/>
        </w:rPr>
        <w:t>URL :</w:t>
      </w:r>
      <w:hyperlink r:id="rId7" w:history="1">
        <w:r w:rsidRPr="00766965">
          <w:rPr>
            <w:rStyle w:val="a7"/>
            <w:rFonts w:ascii="Times New Roman" w:eastAsia="Times New Roman" w:hAnsi="Times New Roman" w:cs="Times New Roman"/>
            <w:color w:val="auto"/>
            <w:sz w:val="28"/>
            <w:szCs w:val="28"/>
            <w:u w:val="none"/>
            <w:lang w:val="en-US"/>
          </w:rPr>
          <w:t xml:space="preserve"> </w:t>
        </w:r>
      </w:hyperlink>
      <w:hyperlink r:id="rId8" w:history="1">
        <w:r w:rsidRPr="00766965">
          <w:rPr>
            <w:rStyle w:val="a7"/>
            <w:rFonts w:ascii="Times New Roman" w:eastAsia="Times New Roman" w:hAnsi="Times New Roman" w:cs="Times New Roman"/>
            <w:color w:val="1155CC"/>
            <w:sz w:val="28"/>
            <w:szCs w:val="28"/>
            <w:lang w:val="en-US"/>
          </w:rPr>
          <w:t>http://surl.li/htcix</w:t>
        </w:r>
      </w:hyperlink>
      <w:r w:rsidRPr="00766965">
        <w:rPr>
          <w:rFonts w:ascii="Times New Roman" w:eastAsia="Times New Roman" w:hAnsi="Times New Roman" w:cs="Times New Roman"/>
          <w:sz w:val="28"/>
          <w:szCs w:val="28"/>
          <w:lang w:val="en-US"/>
        </w:rPr>
        <w:t xml:space="preserve"> </w:t>
      </w:r>
    </w:p>
    <w:p w:rsidR="00395F00" w:rsidRPr="00766965"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Дослідження</w:t>
      </w:r>
      <w:r w:rsidRPr="0076696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пульс</w:t>
      </w:r>
      <w:r w:rsidRPr="0076696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рекламної</w:t>
      </w:r>
      <w:r w:rsidRPr="0076696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індустрії</w:t>
      </w:r>
      <w:r w:rsidRPr="00766965">
        <w:rPr>
          <w:rFonts w:ascii="Times New Roman" w:eastAsia="Times New Roman" w:hAnsi="Times New Roman" w:cs="Times New Roman"/>
          <w:sz w:val="28"/>
          <w:szCs w:val="28"/>
          <w:lang w:val="en-US"/>
        </w:rPr>
        <w:t>». URL:</w:t>
      </w:r>
      <w:hyperlink r:id="rId9" w:history="1">
        <w:r w:rsidRPr="00766965">
          <w:rPr>
            <w:rStyle w:val="a7"/>
            <w:rFonts w:ascii="Times New Roman" w:eastAsia="Times New Roman" w:hAnsi="Times New Roman" w:cs="Times New Roman"/>
            <w:color w:val="auto"/>
            <w:sz w:val="28"/>
            <w:szCs w:val="28"/>
            <w:lang w:val="en-US"/>
          </w:rPr>
          <w:t xml:space="preserve"> </w:t>
        </w:r>
      </w:hyperlink>
      <w:hyperlink r:id="rId10" w:history="1">
        <w:r w:rsidRPr="00766965">
          <w:rPr>
            <w:rStyle w:val="a7"/>
            <w:rFonts w:ascii="Times New Roman" w:eastAsia="Times New Roman" w:hAnsi="Times New Roman" w:cs="Times New Roman"/>
            <w:color w:val="1155CC"/>
            <w:sz w:val="28"/>
            <w:szCs w:val="28"/>
            <w:lang w:val="en-US"/>
          </w:rPr>
          <w:t>http://surl.li/htaha</w:t>
        </w:r>
      </w:hyperlink>
    </w:p>
    <w:p w:rsidR="00395F00" w:rsidRPr="00766965"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Ефективність</w:t>
      </w:r>
      <w:r w:rsidRPr="0076696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ru-RU"/>
        </w:rPr>
        <w:t>роботи</w:t>
      </w:r>
      <w:r w:rsidRPr="00766965">
        <w:rPr>
          <w:rFonts w:ascii="Times New Roman" w:eastAsia="Times New Roman" w:hAnsi="Times New Roman" w:cs="Times New Roman"/>
          <w:sz w:val="28"/>
          <w:szCs w:val="28"/>
          <w:lang w:val="en-US"/>
        </w:rPr>
        <w:t xml:space="preserve"> «banda.agency». URL:</w:t>
      </w:r>
      <w:hyperlink r:id="rId11" w:history="1">
        <w:r w:rsidRPr="00766965">
          <w:rPr>
            <w:rStyle w:val="a7"/>
            <w:rFonts w:ascii="Times New Roman" w:eastAsia="Times New Roman" w:hAnsi="Times New Roman" w:cs="Times New Roman"/>
            <w:color w:val="auto"/>
            <w:sz w:val="28"/>
            <w:szCs w:val="28"/>
            <w:lang w:val="en-US"/>
          </w:rPr>
          <w:t xml:space="preserve"> </w:t>
        </w:r>
      </w:hyperlink>
      <w:hyperlink r:id="rId12" w:history="1">
        <w:r w:rsidRPr="00766965">
          <w:rPr>
            <w:rStyle w:val="a7"/>
            <w:rFonts w:ascii="Times New Roman" w:eastAsia="Times New Roman" w:hAnsi="Times New Roman" w:cs="Times New Roman"/>
            <w:color w:val="1155CC"/>
            <w:sz w:val="28"/>
            <w:szCs w:val="28"/>
            <w:lang w:val="en-US"/>
          </w:rPr>
          <w:t>http://surl.li/htaho</w:t>
        </w:r>
      </w:hyperlink>
      <w:r w:rsidRPr="00766965">
        <w:rPr>
          <w:rFonts w:ascii="Times New Roman" w:eastAsia="Times New Roman" w:hAnsi="Times New Roman" w:cs="Times New Roman"/>
          <w:color w:val="1155CC"/>
          <w:sz w:val="28"/>
          <w:szCs w:val="28"/>
          <w:lang w:val="en-US"/>
        </w:rPr>
        <w:t xml:space="preserve"> </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Журнал Forbes Ukraine: Креатив державного значення.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http://surl.li/hphjq</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Журнал Forbes Ukraine: Як бізнес рятує рекламу, а реклама – бізнес.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http://surl.li/fzvvf</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AIN: Сміливість – торгова марка України. URL:</w:t>
      </w:r>
      <w:hyperlink r:id="rId13" w:history="1">
        <w:r>
          <w:rPr>
            <w:rStyle w:val="a7"/>
            <w:rFonts w:ascii="Times New Roman" w:eastAsia="Times New Roman" w:hAnsi="Times New Roman" w:cs="Times New Roman"/>
            <w:color w:val="auto"/>
            <w:sz w:val="28"/>
            <w:szCs w:val="28"/>
            <w:lang w:val="ru-RU"/>
          </w:rPr>
          <w:t xml:space="preserve"> </w:t>
        </w:r>
      </w:hyperlink>
      <w:hyperlink r:id="rId14" w:history="1">
        <w:r>
          <w:rPr>
            <w:rStyle w:val="a7"/>
            <w:rFonts w:ascii="Times New Roman" w:eastAsia="Times New Roman" w:hAnsi="Times New Roman" w:cs="Times New Roman"/>
            <w:color w:val="1155CC"/>
            <w:sz w:val="28"/>
            <w:szCs w:val="28"/>
            <w:lang w:val="ru-RU"/>
          </w:rPr>
          <w:t>http://surl.li/htakk</w:t>
        </w:r>
      </w:hyperlink>
      <w:r>
        <w:rPr>
          <w:rFonts w:ascii="Times New Roman" w:eastAsia="Times New Roman" w:hAnsi="Times New Roman" w:cs="Times New Roman"/>
          <w:color w:val="1155CC"/>
          <w:sz w:val="28"/>
          <w:szCs w:val="28"/>
          <w:lang w:val="ru-RU"/>
        </w:rPr>
        <w:t xml:space="preserve"> </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Happy Monday: Про Band.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http://surl.li/htale</w:t>
      </w:r>
    </w:p>
    <w:p w:rsidR="00395F00" w:rsidRDefault="00395F00" w:rsidP="00395F00">
      <w:pPr>
        <w:keepNext/>
        <w:numPr>
          <w:ilvl w:val="0"/>
          <w:numId w:val="42"/>
        </w:numPr>
        <w:spacing w:line="360" w:lineRule="auto"/>
        <w:ind w:left="0"/>
        <w:jc w:val="both"/>
        <w:rPr>
          <w:rFonts w:ascii="Times New Roman" w:eastAsia="Times New Roman" w:hAnsi="Times New Roman" w:cs="Times New Roman"/>
          <w:sz w:val="28"/>
          <w:szCs w:val="28"/>
          <w:lang w:val="ru-RU"/>
        </w:rPr>
      </w:pPr>
      <w:r w:rsidRPr="00175AE2">
        <w:rPr>
          <w:rFonts w:ascii="Times New Roman" w:eastAsia="Times New Roman" w:hAnsi="Times New Roman" w:cs="Times New Roman"/>
          <w:sz w:val="28"/>
          <w:szCs w:val="28"/>
          <w:lang w:val="ru-RU"/>
        </w:rPr>
        <w:t xml:space="preserve">Інформаційний портал MMR: 24 найпотужніші кампанії про війну в Україні. URL: </w:t>
      </w:r>
      <w:hyperlink r:id="rId15" w:history="1">
        <w:r w:rsidRPr="00175AE2">
          <w:rPr>
            <w:rStyle w:val="a7"/>
            <w:rFonts w:ascii="Times New Roman" w:eastAsia="Times New Roman" w:hAnsi="Times New Roman" w:cs="Times New Roman"/>
            <w:sz w:val="28"/>
            <w:szCs w:val="28"/>
            <w:lang w:val="ru-RU"/>
          </w:rPr>
          <w:t>http://surl.li/hyiwk</w:t>
        </w:r>
      </w:hyperlink>
      <w:r w:rsidRPr="00175AE2">
        <w:rPr>
          <w:rFonts w:ascii="Times New Roman" w:eastAsia="Times New Roman" w:hAnsi="Times New Roman" w:cs="Times New Roman"/>
          <w:sz w:val="28"/>
          <w:szCs w:val="28"/>
          <w:lang w:val="ru-RU"/>
        </w:rPr>
        <w:t xml:space="preserve"> </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MMR: Saatchi &amp; Saatchi Ukraine стала креативною агенцією #1 в Україні.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http://surl.li/htalo</w:t>
      </w:r>
    </w:p>
    <w:p w:rsidR="00395F00" w:rsidRPr="00395F00" w:rsidRDefault="00395F00" w:rsidP="00395F00">
      <w:pPr>
        <w:keepNext/>
        <w:numPr>
          <w:ilvl w:val="0"/>
          <w:numId w:val="42"/>
        </w:numPr>
        <w:spacing w:line="360" w:lineRule="auto"/>
        <w:ind w:left="0"/>
        <w:jc w:val="both"/>
        <w:rPr>
          <w:rFonts w:ascii="Times New Roman" w:eastAsia="Times New Roman" w:hAnsi="Times New Roman" w:cs="Times New Roman"/>
          <w:sz w:val="28"/>
          <w:szCs w:val="28"/>
          <w:lang w:val="ru-RU"/>
        </w:rPr>
      </w:pPr>
      <w:r w:rsidRPr="00395F00">
        <w:rPr>
          <w:rFonts w:ascii="Times New Roman" w:eastAsia="Times New Roman" w:hAnsi="Times New Roman" w:cs="Times New Roman"/>
          <w:sz w:val="28"/>
          <w:szCs w:val="28"/>
          <w:lang w:val="ru-RU"/>
        </w:rPr>
        <w:t xml:space="preserve">Інформаційний портал MMR: Український проєкт </w:t>
      </w:r>
      <w:r w:rsidR="006B48F3">
        <w:rPr>
          <w:rFonts w:ascii="Times New Roman" w:eastAsia="Times New Roman" w:hAnsi="Times New Roman" w:cs="Times New Roman"/>
          <w:sz w:val="28"/>
          <w:szCs w:val="28"/>
          <w:lang w:val="ru-RU"/>
        </w:rPr>
        <w:t>«</w:t>
      </w:r>
      <w:r w:rsidRPr="00395F00">
        <w:rPr>
          <w:rFonts w:ascii="Times New Roman" w:eastAsia="Times New Roman" w:hAnsi="Times New Roman" w:cs="Times New Roman"/>
          <w:sz w:val="28"/>
          <w:szCs w:val="28"/>
          <w:lang w:val="ru-RU"/>
        </w:rPr>
        <w:t>Щедрик</w:t>
      </w:r>
      <w:r w:rsidR="006B48F3">
        <w:rPr>
          <w:rFonts w:ascii="Times New Roman" w:eastAsia="Times New Roman" w:hAnsi="Times New Roman" w:cs="Times New Roman"/>
          <w:sz w:val="28"/>
          <w:szCs w:val="28"/>
          <w:lang w:val="ru-RU"/>
        </w:rPr>
        <w:t>»</w:t>
      </w:r>
      <w:r w:rsidRPr="00395F00">
        <w:rPr>
          <w:rFonts w:ascii="Times New Roman" w:eastAsia="Times New Roman" w:hAnsi="Times New Roman" w:cs="Times New Roman"/>
          <w:sz w:val="28"/>
          <w:szCs w:val="28"/>
          <w:lang w:val="ru-RU"/>
        </w:rPr>
        <w:t xml:space="preserve"> отримав бронзу на креативному фестивалі The One Show. URL: </w:t>
      </w:r>
      <w:hyperlink r:id="rId16" w:history="1">
        <w:r w:rsidRPr="00395F00">
          <w:rPr>
            <w:rStyle w:val="a7"/>
            <w:rFonts w:ascii="Times New Roman" w:eastAsia="Times New Roman" w:hAnsi="Times New Roman" w:cs="Times New Roman"/>
            <w:sz w:val="28"/>
            <w:szCs w:val="28"/>
            <w:lang w:val="ru-RU"/>
          </w:rPr>
          <w:t>http://surl.li/hyivs</w:t>
        </w:r>
      </w:hyperlink>
    </w:p>
    <w:p w:rsidR="00395F00" w:rsidRDefault="00395F00" w:rsidP="00395F00">
      <w:pPr>
        <w:keepNext/>
        <w:numPr>
          <w:ilvl w:val="0"/>
          <w:numId w:val="42"/>
        </w:numPr>
        <w:spacing w:line="360" w:lineRule="auto"/>
        <w:ind w:left="0"/>
        <w:jc w:val="both"/>
        <w:rPr>
          <w:rFonts w:ascii="Times New Roman" w:eastAsia="Times New Roman" w:hAnsi="Times New Roman" w:cs="Times New Roman"/>
          <w:sz w:val="28"/>
          <w:szCs w:val="28"/>
          <w:lang w:val="ru-RU"/>
        </w:rPr>
      </w:pPr>
      <w:r w:rsidRPr="00395F00">
        <w:rPr>
          <w:rFonts w:ascii="Times New Roman" w:eastAsia="Times New Roman" w:hAnsi="Times New Roman" w:cs="Times New Roman"/>
          <w:sz w:val="28"/>
          <w:szCs w:val="28"/>
          <w:lang w:val="ru-RU"/>
        </w:rPr>
        <w:t xml:space="preserve">Інформаційний портал MMR: Українські креативники створили російський Airbnb для «русского мира». URL: </w:t>
      </w:r>
      <w:hyperlink r:id="rId17" w:history="1">
        <w:r w:rsidRPr="00395F00">
          <w:rPr>
            <w:rStyle w:val="a7"/>
            <w:rFonts w:ascii="Times New Roman" w:eastAsia="Times New Roman" w:hAnsi="Times New Roman" w:cs="Times New Roman"/>
            <w:sz w:val="28"/>
            <w:szCs w:val="28"/>
            <w:lang w:val="ru-RU"/>
          </w:rPr>
          <w:t>http://surl.li/hyixe</w:t>
        </w:r>
      </w:hyperlink>
      <w:r w:rsidRPr="00395F00">
        <w:rPr>
          <w:rFonts w:ascii="Times New Roman" w:eastAsia="Times New Roman" w:hAnsi="Times New Roman" w:cs="Times New Roman"/>
          <w:sz w:val="28"/>
          <w:szCs w:val="28"/>
          <w:lang w:val="ru-RU"/>
        </w:rPr>
        <w:t xml:space="preserve"> </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nina.az: Про Postmen DA.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http://surl.li/htalx</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Sostav.ua: Сучасна українська культура зі смаком ТАBASCO AGENCY.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http://surl.li/htamk</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The Village Ukraine: Що дратує українців у рекламі брендів і що вони вважають доречним під час війни.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http://surl.li/htamr</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Vector: Український проєкт виборов дві нагороди на міжнародній рекламній премії The One Show. URL:</w:t>
      </w:r>
      <w:hyperlink r:id="rId18" w:history="1">
        <w:r>
          <w:rPr>
            <w:rStyle w:val="a7"/>
            <w:rFonts w:ascii="Times New Roman" w:eastAsia="Times New Roman" w:hAnsi="Times New Roman" w:cs="Times New Roman"/>
            <w:color w:val="auto"/>
            <w:sz w:val="28"/>
            <w:szCs w:val="28"/>
            <w:u w:val="none"/>
            <w:lang w:val="ru-RU"/>
          </w:rPr>
          <w:t xml:space="preserve"> </w:t>
        </w:r>
      </w:hyperlink>
      <w:hyperlink r:id="rId19" w:history="1">
        <w:r>
          <w:rPr>
            <w:rStyle w:val="a7"/>
            <w:rFonts w:ascii="Times New Roman" w:eastAsia="Times New Roman" w:hAnsi="Times New Roman" w:cs="Times New Roman"/>
            <w:color w:val="1155CC"/>
            <w:sz w:val="28"/>
            <w:szCs w:val="28"/>
            <w:lang w:val="ru-RU"/>
          </w:rPr>
          <w:t>http://surl.li/htohw</w:t>
        </w:r>
      </w:hyperlink>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Телеграф: Українські агенції відмовляються від Red Dot для допомоги ЗСУ.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http://surl.li/htamv</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Інформаційний портал Укрінформ: Як українська Bandа отримала «Оскар» у сфері дизайну.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http://surl.li/htanf</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Об'єм рекламно-комунікаційного ринку України 2022.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http://surl.li/hnbru</w:t>
      </w:r>
    </w:p>
    <w:p w:rsidR="00395F00" w:rsidRDefault="00395F00" w:rsidP="00395F00">
      <w:pPr>
        <w:keepNext/>
        <w:numPr>
          <w:ilvl w:val="0"/>
          <w:numId w:val="42"/>
        </w:numPr>
        <w:spacing w:line="360" w:lineRule="auto"/>
        <w:ind w:left="0"/>
        <w:jc w:val="both"/>
        <w:rPr>
          <w:rFonts w:ascii="Times New Roman" w:eastAsia="Times New Roman" w:hAnsi="Times New Roman" w:cs="Times New Roman"/>
          <w:sz w:val="28"/>
          <w:szCs w:val="28"/>
          <w:lang w:val="ru-RU"/>
        </w:rPr>
      </w:pPr>
      <w:r w:rsidRPr="00395F00">
        <w:rPr>
          <w:rFonts w:ascii="Times New Roman" w:eastAsia="Times New Roman" w:hAnsi="Times New Roman" w:cs="Times New Roman"/>
          <w:sz w:val="28"/>
          <w:szCs w:val="28"/>
          <w:lang w:val="ru-RU"/>
        </w:rPr>
        <w:t>Офіційна сторінка Saatchi &amp; Saatchi Ukraine на Facebook</w:t>
      </w:r>
      <w:r>
        <w:rPr>
          <w:rFonts w:ascii="Times New Roman" w:eastAsia="Times New Roman" w:hAnsi="Times New Roman" w:cs="Times New Roman"/>
          <w:sz w:val="28"/>
          <w:szCs w:val="28"/>
          <w:lang w:val="ru-RU"/>
        </w:rPr>
        <w:t>.</w:t>
      </w:r>
      <w:r w:rsidRPr="00395F00">
        <w:rPr>
          <w:rFonts w:ascii="Times New Roman" w:eastAsia="Times New Roman" w:hAnsi="Times New Roman" w:cs="Times New Roman"/>
          <w:sz w:val="28"/>
          <w:szCs w:val="28"/>
          <w:lang w:val="ru-RU"/>
        </w:rPr>
        <w:t xml:space="preserve"> URL: </w:t>
      </w:r>
      <w:hyperlink r:id="rId20" w:history="1">
        <w:r w:rsidRPr="00395F00">
          <w:rPr>
            <w:rStyle w:val="a7"/>
            <w:rFonts w:ascii="Times New Roman" w:eastAsia="Times New Roman" w:hAnsi="Times New Roman" w:cs="Times New Roman"/>
            <w:sz w:val="28"/>
            <w:szCs w:val="28"/>
            <w:lang w:val="ru-RU"/>
          </w:rPr>
          <w:t>http://surl.li/hyizz</w:t>
        </w:r>
      </w:hyperlink>
      <w:r w:rsidRPr="00395F00">
        <w:rPr>
          <w:rFonts w:ascii="Times New Roman" w:eastAsia="Times New Roman" w:hAnsi="Times New Roman" w:cs="Times New Roman"/>
          <w:sz w:val="28"/>
          <w:szCs w:val="28"/>
          <w:lang w:val="ru-RU"/>
        </w:rPr>
        <w:t xml:space="preserve"> </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Поняття діяльності рекламних агентств. URL:</w:t>
      </w:r>
      <w:hyperlink r:id="rId21" w:history="1">
        <w:r>
          <w:rPr>
            <w:rStyle w:val="a7"/>
            <w:rFonts w:ascii="Times New Roman" w:eastAsia="Times New Roman" w:hAnsi="Times New Roman" w:cs="Times New Roman"/>
            <w:color w:val="auto"/>
            <w:sz w:val="28"/>
            <w:szCs w:val="28"/>
            <w:lang w:val="ru-RU"/>
          </w:rPr>
          <w:t xml:space="preserve"> </w:t>
        </w:r>
      </w:hyperlink>
      <w:hyperlink r:id="rId22" w:history="1">
        <w:r>
          <w:rPr>
            <w:rStyle w:val="a7"/>
            <w:rFonts w:ascii="Times New Roman" w:eastAsia="Times New Roman" w:hAnsi="Times New Roman" w:cs="Times New Roman"/>
            <w:color w:val="1155CC"/>
            <w:sz w:val="28"/>
            <w:szCs w:val="28"/>
            <w:lang w:val="ru-RU"/>
          </w:rPr>
          <w:t>http://surl.li/htanx</w:t>
        </w:r>
      </w:hyperlink>
      <w:r>
        <w:rPr>
          <w:rFonts w:ascii="Times New Roman" w:eastAsia="Times New Roman" w:hAnsi="Times New Roman" w:cs="Times New Roman"/>
          <w:sz w:val="28"/>
          <w:szCs w:val="28"/>
          <w:lang w:val="ru-RU"/>
        </w:rPr>
        <w:t xml:space="preserve"> </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Проект «banda.agency» Ukraine NOW Новий брендинг України.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http://surl.li/htaof</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Проєкт</w:t>
      </w:r>
      <w:r>
        <w:rPr>
          <w:rFonts w:ascii="Times New Roman" w:eastAsia="Times New Roman" w:hAnsi="Times New Roman" w:cs="Times New Roman"/>
          <w:sz w:val="28"/>
          <w:szCs w:val="28"/>
          <w:lang w:val="en-US"/>
        </w:rPr>
        <w:t xml:space="preserve"> BAN RUSSIA: Postmen. URL:</w:t>
      </w:r>
      <w:r>
        <w:rPr>
          <w:rFonts w:ascii="Times New Roman" w:eastAsia="Times New Roman" w:hAnsi="Times New Roman" w:cs="Times New Roman"/>
          <w:sz w:val="28"/>
          <w:szCs w:val="28"/>
          <w:u w:val="single"/>
          <w:lang w:val="en-US"/>
        </w:rPr>
        <w:t xml:space="preserve"> </w:t>
      </w:r>
      <w:r>
        <w:rPr>
          <w:rFonts w:ascii="Times New Roman" w:eastAsia="Times New Roman" w:hAnsi="Times New Roman" w:cs="Times New Roman"/>
          <w:color w:val="1155CC"/>
          <w:sz w:val="28"/>
          <w:szCs w:val="28"/>
          <w:u w:val="single"/>
          <w:lang w:val="en-US"/>
        </w:rPr>
        <w:t>http://surl.li/htaop</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Рейтинги комунікаційних агентств України. URL:</w:t>
      </w:r>
      <w:hyperlink r:id="rId23" w:history="1">
        <w:r>
          <w:rPr>
            <w:rStyle w:val="a7"/>
            <w:rFonts w:ascii="Times New Roman" w:eastAsia="Times New Roman" w:hAnsi="Times New Roman" w:cs="Times New Roman"/>
            <w:color w:val="auto"/>
            <w:sz w:val="28"/>
            <w:szCs w:val="28"/>
            <w:lang w:val="ru-RU"/>
          </w:rPr>
          <w:t xml:space="preserve"> </w:t>
        </w:r>
      </w:hyperlink>
      <w:hyperlink r:id="rId24" w:history="1">
        <w:r>
          <w:rPr>
            <w:rStyle w:val="a7"/>
            <w:rFonts w:ascii="Times New Roman" w:eastAsia="Times New Roman" w:hAnsi="Times New Roman" w:cs="Times New Roman"/>
            <w:color w:val="1155CC"/>
            <w:sz w:val="28"/>
            <w:szCs w:val="28"/>
            <w:lang w:val="ru-RU"/>
          </w:rPr>
          <w:t>http://surl.li/htaov</w:t>
        </w:r>
      </w:hyperlink>
      <w:r>
        <w:rPr>
          <w:rFonts w:ascii="Times New Roman" w:eastAsia="Times New Roman" w:hAnsi="Times New Roman" w:cs="Times New Roman"/>
          <w:color w:val="1155CC"/>
          <w:sz w:val="28"/>
          <w:szCs w:val="28"/>
          <w:lang w:val="ru-RU"/>
        </w:rPr>
        <w:t xml:space="preserve"> </w:t>
      </w:r>
    </w:p>
    <w:p w:rsidR="00395F00" w:rsidRP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Робота</w:t>
      </w:r>
      <w:r>
        <w:rPr>
          <w:rFonts w:ascii="Times New Roman" w:eastAsia="Times New Roman" w:hAnsi="Times New Roman" w:cs="Times New Roman"/>
          <w:sz w:val="28"/>
          <w:szCs w:val="28"/>
          <w:lang w:val="en-US"/>
        </w:rPr>
        <w:t xml:space="preserve"> Saatchi &amp; Saatchi Ukraine: MOTHERLAND PRIDE. </w:t>
      </w:r>
      <w:r w:rsidRPr="00395F00">
        <w:rPr>
          <w:rFonts w:ascii="Times New Roman" w:eastAsia="Times New Roman" w:hAnsi="Times New Roman" w:cs="Times New Roman"/>
          <w:sz w:val="28"/>
          <w:szCs w:val="28"/>
          <w:lang w:val="en-US"/>
        </w:rPr>
        <w:t>URL:</w:t>
      </w:r>
      <w:r w:rsidRPr="00395F00">
        <w:rPr>
          <w:rFonts w:ascii="Times New Roman" w:eastAsia="Times New Roman" w:hAnsi="Times New Roman" w:cs="Times New Roman"/>
          <w:sz w:val="28"/>
          <w:szCs w:val="28"/>
          <w:u w:val="single"/>
          <w:lang w:val="en-US"/>
        </w:rPr>
        <w:t xml:space="preserve"> </w:t>
      </w:r>
      <w:r w:rsidRPr="00395F00">
        <w:rPr>
          <w:rFonts w:ascii="Times New Roman" w:eastAsia="Times New Roman" w:hAnsi="Times New Roman" w:cs="Times New Roman"/>
          <w:color w:val="1155CC"/>
          <w:sz w:val="28"/>
          <w:szCs w:val="28"/>
          <w:u w:val="single"/>
          <w:lang w:val="en-US"/>
        </w:rPr>
        <w:t>http://surl.li/htapg</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Роль креативних агенцій у створенні та функціонуванні сучасних брендів в Україні. URL:</w:t>
      </w:r>
      <w:r>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color w:val="1155CC"/>
          <w:sz w:val="28"/>
          <w:szCs w:val="28"/>
          <w:u w:val="single"/>
          <w:lang w:val="ru-RU"/>
        </w:rPr>
        <w:t>http://surl.li/htapo</w:t>
      </w:r>
    </w:p>
    <w:p w:rsidR="00395F00" w:rsidRPr="00691775" w:rsidRDefault="00395F00" w:rsidP="00691775">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Санакоєва Н. Д. Психологічні основи реклами та PR : навчальний посібник для здобувачів ступеня вищої освіти бакалавра спеціальності «Журналістика», освітньо-професійної програми </w:t>
      </w:r>
      <w:r w:rsidRPr="00691775">
        <w:rPr>
          <w:rFonts w:ascii="Times New Roman" w:eastAsia="Times New Roman" w:hAnsi="Times New Roman" w:cs="Times New Roman"/>
          <w:sz w:val="28"/>
          <w:szCs w:val="28"/>
          <w:lang w:val="ru-RU"/>
        </w:rPr>
        <w:t>«Реклама та зв’язки з громадськістю». Запоріжжя: Запорізький національний університет, 2019. 100 с.</w:t>
      </w:r>
    </w:p>
    <w:p w:rsidR="00395F00" w:rsidRDefault="00395F00" w:rsidP="00E957E8">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Стащук І. Соціальна реклама: від (ре)трансляції цінностей до аксіологічної інтеракції. URL:</w:t>
      </w:r>
      <w:hyperlink r:id="rId25" w:history="1">
        <w:r>
          <w:rPr>
            <w:rStyle w:val="a7"/>
            <w:rFonts w:ascii="Times New Roman" w:eastAsia="Times New Roman" w:hAnsi="Times New Roman" w:cs="Times New Roman"/>
            <w:color w:val="auto"/>
            <w:sz w:val="28"/>
            <w:szCs w:val="28"/>
            <w:u w:val="none"/>
            <w:lang w:val="ru-RU"/>
          </w:rPr>
          <w:t xml:space="preserve"> </w:t>
        </w:r>
      </w:hyperlink>
      <w:hyperlink r:id="rId26" w:history="1">
        <w:r>
          <w:rPr>
            <w:rStyle w:val="a7"/>
            <w:rFonts w:ascii="Times New Roman" w:eastAsia="Times New Roman" w:hAnsi="Times New Roman" w:cs="Times New Roman"/>
            <w:color w:val="1155CC"/>
            <w:sz w:val="28"/>
            <w:szCs w:val="28"/>
            <w:lang w:val="ru-RU"/>
          </w:rPr>
          <w:t>http://surl.li/htddh</w:t>
        </w:r>
      </w:hyperlink>
      <w:r>
        <w:rPr>
          <w:rFonts w:ascii="Times New Roman" w:eastAsia="Times New Roman" w:hAnsi="Times New Roman" w:cs="Times New Roman"/>
          <w:sz w:val="28"/>
          <w:szCs w:val="28"/>
          <w:lang w:val="ru-RU"/>
        </w:rPr>
        <w:t xml:space="preserve"> </w:t>
      </w:r>
    </w:p>
    <w:p w:rsidR="00395F00" w:rsidRDefault="00395F00" w:rsidP="00395F00">
      <w:pPr>
        <w:keepNext/>
        <w:numPr>
          <w:ilvl w:val="0"/>
          <w:numId w:val="42"/>
        </w:numPr>
        <w:spacing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Фахова соцмережа для креативних індустрій CASES: «Мистецтво хоче знайомитись». URL:</w:t>
      </w:r>
      <w:hyperlink r:id="rId27" w:history="1">
        <w:r>
          <w:rPr>
            <w:rStyle w:val="a7"/>
            <w:rFonts w:ascii="Times New Roman" w:eastAsia="Times New Roman" w:hAnsi="Times New Roman" w:cs="Times New Roman"/>
            <w:color w:val="auto"/>
            <w:sz w:val="28"/>
            <w:szCs w:val="28"/>
            <w:lang w:val="ru-RU"/>
          </w:rPr>
          <w:t xml:space="preserve"> </w:t>
        </w:r>
      </w:hyperlink>
      <w:hyperlink r:id="rId28" w:history="1">
        <w:r>
          <w:rPr>
            <w:rStyle w:val="a7"/>
            <w:rFonts w:ascii="Times New Roman" w:eastAsia="Times New Roman" w:hAnsi="Times New Roman" w:cs="Times New Roman"/>
            <w:color w:val="1155CC"/>
            <w:sz w:val="28"/>
            <w:szCs w:val="28"/>
            <w:lang w:val="ru-RU"/>
          </w:rPr>
          <w:t>http://surl.li/htaqa</w:t>
        </w:r>
      </w:hyperlink>
      <w:r>
        <w:rPr>
          <w:rFonts w:ascii="Times New Roman" w:eastAsia="Times New Roman" w:hAnsi="Times New Roman" w:cs="Times New Roman"/>
          <w:sz w:val="28"/>
          <w:szCs w:val="28"/>
          <w:lang w:val="ru-RU"/>
        </w:rPr>
        <w:t xml:space="preserve">  </w:t>
      </w:r>
    </w:p>
    <w:p w:rsidR="00395F00" w:rsidRPr="00395F00" w:rsidRDefault="00395F00" w:rsidP="00395F00">
      <w:pPr>
        <w:keepNext/>
        <w:numPr>
          <w:ilvl w:val="0"/>
          <w:numId w:val="42"/>
        </w:numPr>
        <w:spacing w:line="360" w:lineRule="auto"/>
        <w:ind w:left="0"/>
        <w:jc w:val="both"/>
        <w:rPr>
          <w:rFonts w:ascii="Times New Roman" w:eastAsia="Times New Roman" w:hAnsi="Times New Roman" w:cs="Times New Roman"/>
          <w:sz w:val="28"/>
          <w:szCs w:val="28"/>
          <w:lang w:val="en-US"/>
        </w:rPr>
      </w:pPr>
      <w:r w:rsidRPr="00395F00">
        <w:rPr>
          <w:rFonts w:ascii="Times New Roman" w:eastAsia="Times New Roman" w:hAnsi="Times New Roman" w:cs="Times New Roman"/>
          <w:sz w:val="28"/>
          <w:szCs w:val="28"/>
          <w:lang w:val="en-US"/>
        </w:rPr>
        <w:t xml:space="preserve">Red Dot : National Parks of Ukraine – Encoded Identity. URL: </w:t>
      </w:r>
      <w:hyperlink r:id="rId29" w:history="1">
        <w:r w:rsidRPr="00B36F46">
          <w:rPr>
            <w:rStyle w:val="a7"/>
            <w:rFonts w:ascii="Times New Roman" w:eastAsia="Times New Roman" w:hAnsi="Times New Roman" w:cs="Times New Roman"/>
            <w:sz w:val="28"/>
            <w:szCs w:val="28"/>
            <w:lang w:val="en-US"/>
          </w:rPr>
          <w:t>http://surl.li/htaqo</w:t>
        </w:r>
      </w:hyperlink>
      <w:r>
        <w:rPr>
          <w:rFonts w:ascii="Times New Roman" w:eastAsia="Times New Roman" w:hAnsi="Times New Roman" w:cs="Times New Roman"/>
          <w:sz w:val="28"/>
          <w:szCs w:val="28"/>
          <w:lang w:val="uk-UA"/>
        </w:rPr>
        <w:t xml:space="preserve"> </w:t>
      </w:r>
    </w:p>
    <w:p w:rsidR="00E957E8" w:rsidRPr="00395F00" w:rsidRDefault="00E957E8" w:rsidP="00E957E8">
      <w:pPr>
        <w:spacing w:line="360" w:lineRule="auto"/>
        <w:rPr>
          <w:rFonts w:ascii="Times New Roman" w:eastAsia="Times New Roman" w:hAnsi="Times New Roman" w:cs="Times New Roman"/>
          <w:b/>
          <w:sz w:val="28"/>
          <w:szCs w:val="28"/>
          <w:lang w:val="en-US"/>
        </w:rPr>
      </w:pPr>
      <w:r w:rsidRPr="00395F00">
        <w:rPr>
          <w:rFonts w:ascii="Times New Roman" w:eastAsia="Times New Roman" w:hAnsi="Times New Roman" w:cs="Times New Roman"/>
          <w:b/>
          <w:sz w:val="28"/>
          <w:szCs w:val="28"/>
          <w:lang w:val="en-US"/>
        </w:rPr>
        <w:br w:type="page"/>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А</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Рекламні кампанії banda.agency</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5913120" cy="30937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3120" cy="309372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А.1. Рекламна кампанія «Сміливість – торгова марка України» від banda.agency</w:t>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noProof/>
          <w:sz w:val="28"/>
          <w:szCs w:val="28"/>
          <w:lang w:val="ru-RU"/>
        </w:rPr>
        <w:drawing>
          <wp:inline distT="0" distB="0" distL="0" distR="0">
            <wp:extent cx="5905500" cy="38785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5500" cy="3878580"/>
                    </a:xfrm>
                    <a:prstGeom prst="rect">
                      <a:avLst/>
                    </a:prstGeom>
                    <a:noFill/>
                    <a:ln>
                      <a:noFill/>
                    </a:ln>
                  </pic:spPr>
                </pic:pic>
              </a:graphicData>
            </a:graphic>
          </wp:inline>
        </w:drawing>
      </w:r>
      <w:r>
        <w:rPr>
          <w:rFonts w:ascii="Times New Roman" w:eastAsia="Times New Roman" w:hAnsi="Times New Roman" w:cs="Times New Roman"/>
          <w:i/>
          <w:sz w:val="28"/>
          <w:szCs w:val="28"/>
          <w:lang w:val="ru-RU"/>
        </w:rPr>
        <w:t>Рис А.2. Рекламна кампанія «Ukraine Now» від banda.agency</w:t>
      </w:r>
    </w:p>
    <w:p w:rsidR="00E957E8" w:rsidRDefault="00E957E8"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Б</w:t>
      </w:r>
    </w:p>
    <w:p w:rsidR="00EC7D5F" w:rsidRDefault="00EC7D5F" w:rsidP="00EC7D5F">
      <w:pPr>
        <w:spacing w:line="360" w:lineRule="auto"/>
        <w:jc w:val="center"/>
        <w:rPr>
          <w:rFonts w:ascii="Times New Roman" w:eastAsia="Times New Roman" w:hAnsi="Times New Roman" w:cs="Times New Roman"/>
          <w:b/>
          <w:i/>
          <w:sz w:val="28"/>
          <w:szCs w:val="28"/>
          <w:lang w:val="ru-RU"/>
        </w:rPr>
      </w:pPr>
      <w:r>
        <w:rPr>
          <w:rFonts w:ascii="Times New Roman" w:eastAsia="Times New Roman" w:hAnsi="Times New Roman" w:cs="Times New Roman"/>
          <w:b/>
          <w:sz w:val="28"/>
          <w:szCs w:val="28"/>
          <w:lang w:val="ru-RU"/>
        </w:rPr>
        <w:t>Рекламні кампанії Postmen</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5364480" cy="3787140"/>
            <wp:effectExtent l="0" t="0" r="762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4480" cy="378714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Б.1. Рекламна кампанія «Ban Russia» від Postmen</w:t>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noProof/>
          <w:sz w:val="28"/>
          <w:szCs w:val="28"/>
          <w:lang w:val="ru-RU"/>
        </w:rPr>
        <w:drawing>
          <wp:inline distT="0" distB="0" distL="0" distR="0">
            <wp:extent cx="5684520" cy="3192780"/>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84520" cy="319278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Б.2. Рекламна кампанія «Мистецтво хоче знайомитись» від Postmen</w:t>
      </w:r>
    </w:p>
    <w:p w:rsidR="00EC7D5F" w:rsidRDefault="00EC7D5F" w:rsidP="00EC7D5F">
      <w:pPr>
        <w:spacing w:line="360" w:lineRule="auto"/>
        <w:jc w:val="center"/>
        <w:rPr>
          <w:rFonts w:ascii="Times New Roman" w:eastAsia="Times New Roman" w:hAnsi="Times New Roman" w:cs="Times New Roman"/>
          <w:sz w:val="28"/>
          <w:szCs w:val="28"/>
          <w:lang w:val="ru-RU"/>
        </w:rPr>
      </w:pPr>
    </w:p>
    <w:p w:rsidR="00E957E8" w:rsidRDefault="00E957E8"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В</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Рекламні кампанії Saatchi &amp; Saatchi Ukraine</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5730240" cy="3215640"/>
            <wp:effectExtent l="0" t="0" r="381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240" cy="321564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В.1. Рекламна кампанія «Motherland Pride» від Saatchi &amp; Saatchi Ukraine</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5737860" cy="32308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7860" cy="323088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en-US"/>
        </w:rPr>
      </w:pPr>
      <w:r>
        <w:rPr>
          <w:rFonts w:ascii="Times New Roman" w:eastAsia="Times New Roman" w:hAnsi="Times New Roman" w:cs="Times New Roman"/>
          <w:i/>
          <w:sz w:val="28"/>
          <w:szCs w:val="28"/>
          <w:lang w:val="ru-RU"/>
        </w:rPr>
        <w:t>Рис</w:t>
      </w:r>
      <w:r>
        <w:rPr>
          <w:rFonts w:ascii="Times New Roman" w:eastAsia="Times New Roman" w:hAnsi="Times New Roman" w:cs="Times New Roman"/>
          <w:i/>
          <w:sz w:val="28"/>
          <w:szCs w:val="28"/>
          <w:lang w:val="en-US"/>
        </w:rPr>
        <w:t xml:space="preserve"> </w:t>
      </w:r>
      <w:r>
        <w:rPr>
          <w:rFonts w:ascii="Times New Roman" w:eastAsia="Times New Roman" w:hAnsi="Times New Roman" w:cs="Times New Roman"/>
          <w:i/>
          <w:sz w:val="28"/>
          <w:szCs w:val="28"/>
          <w:lang w:val="ru-RU"/>
        </w:rPr>
        <w:t>В</w:t>
      </w:r>
      <w:r>
        <w:rPr>
          <w:rFonts w:ascii="Times New Roman" w:eastAsia="Times New Roman" w:hAnsi="Times New Roman" w:cs="Times New Roman"/>
          <w:i/>
          <w:sz w:val="28"/>
          <w:szCs w:val="28"/>
          <w:lang w:val="en-US"/>
        </w:rPr>
        <w:t xml:space="preserve">.2. </w:t>
      </w:r>
      <w:r>
        <w:rPr>
          <w:rFonts w:ascii="Times New Roman" w:eastAsia="Times New Roman" w:hAnsi="Times New Roman" w:cs="Times New Roman"/>
          <w:i/>
          <w:sz w:val="28"/>
          <w:szCs w:val="28"/>
          <w:lang w:val="ru-RU"/>
        </w:rPr>
        <w:t>Рекламна</w:t>
      </w:r>
      <w:r>
        <w:rPr>
          <w:rFonts w:ascii="Times New Roman" w:eastAsia="Times New Roman" w:hAnsi="Times New Roman" w:cs="Times New Roman"/>
          <w:i/>
          <w:sz w:val="28"/>
          <w:szCs w:val="28"/>
          <w:lang w:val="en-US"/>
        </w:rPr>
        <w:t xml:space="preserve"> </w:t>
      </w:r>
      <w:r>
        <w:rPr>
          <w:rFonts w:ascii="Times New Roman" w:eastAsia="Times New Roman" w:hAnsi="Times New Roman" w:cs="Times New Roman"/>
          <w:i/>
          <w:sz w:val="28"/>
          <w:szCs w:val="28"/>
          <w:lang w:val="ru-RU"/>
        </w:rPr>
        <w:t>кампанія</w:t>
      </w:r>
      <w:r>
        <w:rPr>
          <w:rFonts w:ascii="Times New Roman" w:eastAsia="Times New Roman" w:hAnsi="Times New Roman" w:cs="Times New Roman"/>
          <w:i/>
          <w:sz w:val="28"/>
          <w:szCs w:val="28"/>
          <w:lang w:val="en-US"/>
        </w:rPr>
        <w:t xml:space="preserve"> «National Parks of Ukraine: Encoded Identity» </w:t>
      </w:r>
      <w:r>
        <w:rPr>
          <w:rFonts w:ascii="Times New Roman" w:eastAsia="Times New Roman" w:hAnsi="Times New Roman" w:cs="Times New Roman"/>
          <w:i/>
          <w:sz w:val="28"/>
          <w:szCs w:val="28"/>
          <w:lang w:val="ru-RU"/>
        </w:rPr>
        <w:t>від</w:t>
      </w:r>
      <w:r>
        <w:rPr>
          <w:rFonts w:ascii="Times New Roman" w:eastAsia="Times New Roman" w:hAnsi="Times New Roman" w:cs="Times New Roman"/>
          <w:i/>
          <w:sz w:val="28"/>
          <w:szCs w:val="28"/>
          <w:lang w:val="en-US"/>
        </w:rPr>
        <w:t xml:space="preserve"> Saatchi &amp; Saatchi Ukraine</w:t>
      </w:r>
    </w:p>
    <w:p w:rsidR="00562E93" w:rsidRDefault="00562E93" w:rsidP="00EC7D5F">
      <w:pPr>
        <w:spacing w:line="360" w:lineRule="auto"/>
        <w:jc w:val="center"/>
        <w:rPr>
          <w:rFonts w:ascii="Times New Roman" w:eastAsia="Times New Roman" w:hAnsi="Times New Roman" w:cs="Times New Roman"/>
          <w:i/>
          <w:sz w:val="28"/>
          <w:szCs w:val="28"/>
          <w:lang w:val="en-US"/>
        </w:rPr>
      </w:pPr>
    </w:p>
    <w:p w:rsidR="00562E93" w:rsidRDefault="00562E93" w:rsidP="00EC7D5F">
      <w:pPr>
        <w:spacing w:line="360" w:lineRule="auto"/>
        <w:jc w:val="center"/>
        <w:rPr>
          <w:rFonts w:ascii="Times New Roman" w:eastAsia="Times New Roman" w:hAnsi="Times New Roman" w:cs="Times New Roman"/>
          <w:i/>
          <w:sz w:val="28"/>
          <w:szCs w:val="28"/>
          <w:lang w:val="en-US"/>
        </w:rPr>
      </w:pPr>
    </w:p>
    <w:p w:rsidR="00562E93" w:rsidRDefault="00562E93" w:rsidP="00EC7D5F">
      <w:pPr>
        <w:spacing w:line="360" w:lineRule="auto"/>
        <w:jc w:val="center"/>
        <w:rPr>
          <w:rFonts w:ascii="Times New Roman" w:eastAsia="Times New Roman" w:hAnsi="Times New Roman" w:cs="Times New Roman"/>
          <w:i/>
          <w:sz w:val="28"/>
          <w:szCs w:val="28"/>
          <w:lang w:val="en-US"/>
        </w:rPr>
      </w:pPr>
    </w:p>
    <w:p w:rsidR="00562E93" w:rsidRPr="00562E93" w:rsidRDefault="00562E93" w:rsidP="00562E93">
      <w:pPr>
        <w:spacing w:line="36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ru-RU"/>
        </w:rPr>
        <w:lastRenderedPageBreak/>
        <w:t>ДОДАТОК</w:t>
      </w:r>
      <w:r w:rsidRPr="00562E93">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lang w:val="ru-RU"/>
        </w:rPr>
        <w:t>В</w:t>
      </w:r>
    </w:p>
    <w:p w:rsidR="00ED288B" w:rsidRPr="00562E93" w:rsidRDefault="00562E93" w:rsidP="00562E93">
      <w:pPr>
        <w:spacing w:line="36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ru-RU"/>
        </w:rPr>
        <w:t>Рекламні</w:t>
      </w:r>
      <w:r w:rsidRPr="00562E93">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lang w:val="ru-RU"/>
        </w:rPr>
        <w:t>кампанії</w:t>
      </w:r>
      <w:r>
        <w:rPr>
          <w:rFonts w:ascii="Times New Roman" w:eastAsia="Times New Roman" w:hAnsi="Times New Roman" w:cs="Times New Roman"/>
          <w:b/>
          <w:sz w:val="28"/>
          <w:szCs w:val="28"/>
          <w:lang w:val="en-US"/>
        </w:rPr>
        <w:t xml:space="preserve"> Saatchi &amp; Saatchi Ukraine</w:t>
      </w:r>
    </w:p>
    <w:p w:rsidR="00ED288B" w:rsidRDefault="00ED288B" w:rsidP="00EC7D5F">
      <w:pPr>
        <w:spacing w:line="360" w:lineRule="auto"/>
        <w:jc w:val="center"/>
        <w:rPr>
          <w:rFonts w:ascii="Times New Roman" w:eastAsia="Times New Roman" w:hAnsi="Times New Roman" w:cs="Times New Roman"/>
          <w:i/>
          <w:sz w:val="28"/>
          <w:szCs w:val="28"/>
          <w:lang w:val="en-US"/>
        </w:rPr>
      </w:pPr>
    </w:p>
    <w:p w:rsidR="00ED288B" w:rsidRDefault="00ED288B" w:rsidP="00EC7D5F">
      <w:pPr>
        <w:spacing w:line="360" w:lineRule="auto"/>
        <w:jc w:val="center"/>
        <w:rPr>
          <w:rFonts w:ascii="Times New Roman" w:eastAsia="Times New Roman" w:hAnsi="Times New Roman" w:cs="Times New Roman"/>
          <w:i/>
          <w:sz w:val="28"/>
          <w:szCs w:val="28"/>
          <w:lang w:val="en-US"/>
        </w:rPr>
      </w:pPr>
      <w:r>
        <w:rPr>
          <w:noProof/>
          <w:lang w:val="ru-RU"/>
        </w:rPr>
        <w:drawing>
          <wp:inline distT="0" distB="0" distL="0" distR="0" wp14:anchorId="7824DA25" wp14:editId="2AD0E076">
            <wp:extent cx="5940425" cy="2607945"/>
            <wp:effectExtent l="0" t="0" r="3175"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607945"/>
                    </a:xfrm>
                    <a:prstGeom prst="rect">
                      <a:avLst/>
                    </a:prstGeom>
                  </pic:spPr>
                </pic:pic>
              </a:graphicData>
            </a:graphic>
          </wp:inline>
        </w:drawing>
      </w:r>
    </w:p>
    <w:p w:rsidR="00ED288B" w:rsidRDefault="00ED288B" w:rsidP="00ED288B">
      <w:pPr>
        <w:spacing w:line="360" w:lineRule="auto"/>
        <w:jc w:val="center"/>
        <w:rPr>
          <w:rFonts w:ascii="Times New Roman" w:eastAsia="Times New Roman" w:hAnsi="Times New Roman" w:cs="Times New Roman"/>
          <w:i/>
          <w:sz w:val="28"/>
          <w:szCs w:val="28"/>
          <w:lang w:val="en-US"/>
        </w:rPr>
      </w:pPr>
      <w:r w:rsidRPr="00ED288B">
        <w:rPr>
          <w:rFonts w:ascii="Times New Roman" w:eastAsia="Times New Roman" w:hAnsi="Times New Roman" w:cs="Times New Roman"/>
          <w:i/>
          <w:sz w:val="28"/>
          <w:szCs w:val="28"/>
          <w:lang w:val="ru-RU"/>
        </w:rPr>
        <w:t>Рис</w:t>
      </w:r>
      <w:r w:rsidRPr="00ED288B">
        <w:rPr>
          <w:rFonts w:ascii="Times New Roman" w:eastAsia="Times New Roman" w:hAnsi="Times New Roman" w:cs="Times New Roman"/>
          <w:i/>
          <w:sz w:val="28"/>
          <w:szCs w:val="28"/>
          <w:lang w:val="en-US"/>
        </w:rPr>
        <w:t xml:space="preserve"> </w:t>
      </w:r>
      <w:r w:rsidRPr="00ED288B">
        <w:rPr>
          <w:rFonts w:ascii="Times New Roman" w:eastAsia="Times New Roman" w:hAnsi="Times New Roman" w:cs="Times New Roman"/>
          <w:i/>
          <w:sz w:val="28"/>
          <w:szCs w:val="28"/>
          <w:lang w:val="ru-RU"/>
        </w:rPr>
        <w:t>В</w:t>
      </w:r>
      <w:r w:rsidRPr="00ED288B">
        <w:rPr>
          <w:rFonts w:ascii="Times New Roman" w:eastAsia="Times New Roman" w:hAnsi="Times New Roman" w:cs="Times New Roman"/>
          <w:i/>
          <w:sz w:val="28"/>
          <w:szCs w:val="28"/>
          <w:lang w:val="en-US"/>
        </w:rPr>
        <w:t xml:space="preserve">.3. </w:t>
      </w:r>
      <w:r w:rsidRPr="00ED288B">
        <w:rPr>
          <w:rFonts w:ascii="Times New Roman" w:eastAsia="Times New Roman" w:hAnsi="Times New Roman" w:cs="Times New Roman"/>
          <w:i/>
          <w:sz w:val="28"/>
          <w:szCs w:val="28"/>
          <w:lang w:val="ru-RU"/>
        </w:rPr>
        <w:t>Рекламна</w:t>
      </w:r>
      <w:r w:rsidRPr="00ED288B">
        <w:rPr>
          <w:rFonts w:ascii="Times New Roman" w:eastAsia="Times New Roman" w:hAnsi="Times New Roman" w:cs="Times New Roman"/>
          <w:i/>
          <w:sz w:val="28"/>
          <w:szCs w:val="28"/>
          <w:lang w:val="en-US"/>
        </w:rPr>
        <w:t xml:space="preserve"> </w:t>
      </w:r>
      <w:r w:rsidRPr="00ED288B">
        <w:rPr>
          <w:rFonts w:ascii="Times New Roman" w:eastAsia="Times New Roman" w:hAnsi="Times New Roman" w:cs="Times New Roman"/>
          <w:i/>
          <w:sz w:val="28"/>
          <w:szCs w:val="28"/>
          <w:lang w:val="ru-RU"/>
        </w:rPr>
        <w:t>кампанія</w:t>
      </w:r>
      <w:r w:rsidRPr="00ED288B">
        <w:rPr>
          <w:rFonts w:ascii="Times New Roman" w:eastAsia="Times New Roman" w:hAnsi="Times New Roman" w:cs="Times New Roman"/>
          <w:i/>
          <w:sz w:val="28"/>
          <w:szCs w:val="28"/>
          <w:lang w:val="en-US"/>
        </w:rPr>
        <w:t xml:space="preserve"> «</w:t>
      </w:r>
      <w:r w:rsidRPr="00ED288B">
        <w:rPr>
          <w:rFonts w:ascii="Times New Roman" w:hAnsi="Times New Roman" w:cs="Times New Roman"/>
          <w:i/>
          <w:color w:val="050505"/>
          <w:sz w:val="28"/>
          <w:szCs w:val="28"/>
          <w:shd w:val="clear" w:color="auto" w:fill="FFFFFF"/>
        </w:rPr>
        <w:t>Stand for Freedom</w:t>
      </w:r>
      <w:r w:rsidRPr="00ED288B">
        <w:rPr>
          <w:rFonts w:ascii="Times New Roman" w:eastAsia="Times New Roman" w:hAnsi="Times New Roman" w:cs="Times New Roman"/>
          <w:i/>
          <w:sz w:val="28"/>
          <w:szCs w:val="28"/>
          <w:lang w:val="en-US"/>
        </w:rPr>
        <w:t xml:space="preserve">» </w:t>
      </w:r>
      <w:r w:rsidRPr="00ED288B">
        <w:rPr>
          <w:rFonts w:ascii="Times New Roman" w:eastAsia="Times New Roman" w:hAnsi="Times New Roman" w:cs="Times New Roman"/>
          <w:i/>
          <w:sz w:val="28"/>
          <w:szCs w:val="28"/>
          <w:lang w:val="ru-RU"/>
        </w:rPr>
        <w:t>від</w:t>
      </w:r>
      <w:r w:rsidRPr="00ED288B">
        <w:rPr>
          <w:rFonts w:ascii="Times New Roman" w:eastAsia="Times New Roman" w:hAnsi="Times New Roman" w:cs="Times New Roman"/>
          <w:i/>
          <w:sz w:val="28"/>
          <w:szCs w:val="28"/>
          <w:lang w:val="en-US"/>
        </w:rPr>
        <w:t xml:space="preserve"> Saatchi &amp; Saatchi Ukraine</w:t>
      </w:r>
    </w:p>
    <w:p w:rsidR="00562E93" w:rsidRDefault="00ED288B" w:rsidP="00562E93">
      <w:pPr>
        <w:spacing w:line="360" w:lineRule="auto"/>
        <w:jc w:val="center"/>
        <w:rPr>
          <w:rFonts w:ascii="Times New Roman" w:eastAsia="Times New Roman" w:hAnsi="Times New Roman" w:cs="Times New Roman"/>
          <w:i/>
          <w:sz w:val="28"/>
          <w:szCs w:val="28"/>
          <w:lang w:val="en-US"/>
        </w:rPr>
      </w:pPr>
      <w:r>
        <w:rPr>
          <w:noProof/>
          <w:lang w:val="ru-RU"/>
        </w:rPr>
        <w:drawing>
          <wp:inline distT="0" distB="0" distL="0" distR="0" wp14:anchorId="5F7A7E65" wp14:editId="76CF03AF">
            <wp:extent cx="4581525" cy="45815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81525" cy="4581525"/>
                    </a:xfrm>
                    <a:prstGeom prst="rect">
                      <a:avLst/>
                    </a:prstGeom>
                  </pic:spPr>
                </pic:pic>
              </a:graphicData>
            </a:graphic>
          </wp:inline>
        </w:drawing>
      </w:r>
    </w:p>
    <w:p w:rsidR="00562E93" w:rsidRPr="00562E93" w:rsidRDefault="00ED288B" w:rsidP="00562E93">
      <w:pPr>
        <w:spacing w:line="360" w:lineRule="auto"/>
        <w:jc w:val="center"/>
        <w:rPr>
          <w:rFonts w:ascii="Times New Roman" w:eastAsia="Times New Roman" w:hAnsi="Times New Roman" w:cs="Times New Roman"/>
          <w:i/>
          <w:sz w:val="28"/>
          <w:szCs w:val="28"/>
          <w:lang w:val="en-US"/>
        </w:rPr>
      </w:pPr>
      <w:r w:rsidRPr="00ED288B">
        <w:rPr>
          <w:rFonts w:ascii="Times New Roman" w:eastAsia="Times New Roman" w:hAnsi="Times New Roman" w:cs="Times New Roman"/>
          <w:i/>
          <w:sz w:val="28"/>
          <w:szCs w:val="28"/>
          <w:lang w:val="ru-RU"/>
        </w:rPr>
        <w:t>Рис</w:t>
      </w:r>
      <w:r w:rsidRPr="00ED288B">
        <w:rPr>
          <w:rFonts w:ascii="Times New Roman" w:eastAsia="Times New Roman" w:hAnsi="Times New Roman" w:cs="Times New Roman"/>
          <w:i/>
          <w:sz w:val="28"/>
          <w:szCs w:val="28"/>
          <w:lang w:val="en-US"/>
        </w:rPr>
        <w:t xml:space="preserve"> </w:t>
      </w:r>
      <w:r w:rsidRPr="00ED288B">
        <w:rPr>
          <w:rFonts w:ascii="Times New Roman" w:eastAsia="Times New Roman" w:hAnsi="Times New Roman" w:cs="Times New Roman"/>
          <w:i/>
          <w:sz w:val="28"/>
          <w:szCs w:val="28"/>
          <w:lang w:val="ru-RU"/>
        </w:rPr>
        <w:t>В</w:t>
      </w:r>
      <w:r w:rsidR="00562E93">
        <w:rPr>
          <w:rFonts w:ascii="Times New Roman" w:eastAsia="Times New Roman" w:hAnsi="Times New Roman" w:cs="Times New Roman"/>
          <w:i/>
          <w:sz w:val="28"/>
          <w:szCs w:val="28"/>
          <w:lang w:val="en-US"/>
        </w:rPr>
        <w:t>.4</w:t>
      </w:r>
      <w:r w:rsidRPr="00ED288B">
        <w:rPr>
          <w:rFonts w:ascii="Times New Roman" w:eastAsia="Times New Roman" w:hAnsi="Times New Roman" w:cs="Times New Roman"/>
          <w:i/>
          <w:sz w:val="28"/>
          <w:szCs w:val="28"/>
          <w:lang w:val="en-US"/>
        </w:rPr>
        <w:t xml:space="preserve">. </w:t>
      </w:r>
      <w:r w:rsidRPr="00ED288B">
        <w:rPr>
          <w:rFonts w:ascii="Times New Roman" w:eastAsia="Times New Roman" w:hAnsi="Times New Roman" w:cs="Times New Roman"/>
          <w:i/>
          <w:sz w:val="28"/>
          <w:szCs w:val="28"/>
          <w:lang w:val="ru-RU"/>
        </w:rPr>
        <w:t>Рекламна</w:t>
      </w:r>
      <w:r w:rsidRPr="00ED288B">
        <w:rPr>
          <w:rFonts w:ascii="Times New Roman" w:eastAsia="Times New Roman" w:hAnsi="Times New Roman" w:cs="Times New Roman"/>
          <w:i/>
          <w:sz w:val="28"/>
          <w:szCs w:val="28"/>
          <w:lang w:val="en-US"/>
        </w:rPr>
        <w:t xml:space="preserve"> </w:t>
      </w:r>
      <w:r w:rsidRPr="00ED288B">
        <w:rPr>
          <w:rFonts w:ascii="Times New Roman" w:eastAsia="Times New Roman" w:hAnsi="Times New Roman" w:cs="Times New Roman"/>
          <w:i/>
          <w:sz w:val="28"/>
          <w:szCs w:val="28"/>
          <w:lang w:val="ru-RU"/>
        </w:rPr>
        <w:t>кампанія</w:t>
      </w:r>
      <w:r w:rsidRPr="00ED288B">
        <w:rPr>
          <w:rFonts w:ascii="Times New Roman" w:eastAsia="Times New Roman" w:hAnsi="Times New Roman" w:cs="Times New Roman"/>
          <w:i/>
          <w:sz w:val="28"/>
          <w:szCs w:val="28"/>
          <w:lang w:val="en-US"/>
        </w:rPr>
        <w:t xml:space="preserve"> </w:t>
      </w:r>
      <w:r w:rsidR="00562E93" w:rsidRPr="00ED288B">
        <w:rPr>
          <w:rFonts w:ascii="Times New Roman" w:eastAsia="Times New Roman" w:hAnsi="Times New Roman" w:cs="Times New Roman"/>
          <w:i/>
          <w:sz w:val="28"/>
          <w:szCs w:val="28"/>
          <w:lang w:val="en-US"/>
        </w:rPr>
        <w:t>«</w:t>
      </w:r>
      <w:r w:rsidRPr="00ED288B">
        <w:rPr>
          <w:rFonts w:ascii="Times New Roman" w:eastAsia="Times New Roman" w:hAnsi="Times New Roman" w:cs="Times New Roman"/>
          <w:i/>
          <w:sz w:val="28"/>
          <w:szCs w:val="28"/>
          <w:lang w:val="en-US"/>
        </w:rPr>
        <w:t xml:space="preserve">Carol for the Charity» </w:t>
      </w:r>
      <w:r w:rsidRPr="00ED288B">
        <w:rPr>
          <w:rFonts w:ascii="Times New Roman" w:eastAsia="Times New Roman" w:hAnsi="Times New Roman" w:cs="Times New Roman"/>
          <w:i/>
          <w:sz w:val="28"/>
          <w:szCs w:val="28"/>
          <w:lang w:val="ru-RU"/>
        </w:rPr>
        <w:t>від</w:t>
      </w:r>
      <w:r w:rsidRPr="00ED288B">
        <w:rPr>
          <w:rFonts w:ascii="Times New Roman" w:eastAsia="Times New Roman" w:hAnsi="Times New Roman" w:cs="Times New Roman"/>
          <w:i/>
          <w:sz w:val="28"/>
          <w:szCs w:val="28"/>
          <w:lang w:val="en-US"/>
        </w:rPr>
        <w:t xml:space="preserve"> Saatchi &amp; Saatchi Ukraine</w:t>
      </w:r>
    </w:p>
    <w:p w:rsidR="00EC7D5F" w:rsidRDefault="00EC7D5F" w:rsidP="00EC7D5F">
      <w:pPr>
        <w:spacing w:line="36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ru-RU"/>
        </w:rPr>
        <w:lastRenderedPageBreak/>
        <w:t>ДОДАТОК</w:t>
      </w:r>
      <w:r>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lang w:val="ru-RU"/>
        </w:rPr>
        <w:t>Г</w:t>
      </w:r>
    </w:p>
    <w:p w:rsidR="00EC7D5F" w:rsidRDefault="00EC7D5F" w:rsidP="00EC7D5F">
      <w:pPr>
        <w:spacing w:line="36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ru-RU"/>
        </w:rPr>
        <w:t>Рекламна</w:t>
      </w:r>
      <w:r>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lang w:val="ru-RU"/>
        </w:rPr>
        <w:t>кампанія</w:t>
      </w:r>
      <w:r>
        <w:rPr>
          <w:rFonts w:ascii="Times New Roman" w:eastAsia="Times New Roman" w:hAnsi="Times New Roman" w:cs="Times New Roman"/>
          <w:b/>
          <w:sz w:val="28"/>
          <w:szCs w:val="28"/>
          <w:lang w:val="en-US"/>
        </w:rPr>
        <w:t xml:space="preserve"> «UNITED24» Fedoriv Agency</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4320540" cy="3444240"/>
            <wp:effectExtent l="0" t="0" r="381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540" cy="344424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Г.1. Офіційний сайт «UNITED24» від Fedoriv Agency</w:t>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noProof/>
          <w:sz w:val="28"/>
          <w:szCs w:val="28"/>
          <w:lang w:val="ru-RU"/>
        </w:rPr>
        <w:drawing>
          <wp:inline distT="0" distB="0" distL="0" distR="0">
            <wp:extent cx="4046220" cy="38404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46220" cy="384048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Г.2. Офіційна Instagram сторінка «UNITED24» від Fedoriv Agency</w:t>
      </w:r>
    </w:p>
    <w:p w:rsidR="00E957E8" w:rsidRDefault="00E957E8"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 xml:space="preserve">ДОДАТОК </w:t>
      </w:r>
      <w:r w:rsidRPr="00562E93">
        <w:rPr>
          <w:rFonts w:ascii="Times New Roman" w:hAnsi="Times New Roman" w:cs="Times New Roman"/>
          <w:b/>
          <w:color w:val="202124"/>
          <w:sz w:val="28"/>
          <w:szCs w:val="30"/>
          <w:highlight w:val="white"/>
          <w:lang w:val="ru-RU"/>
        </w:rPr>
        <w:t>Ґ</w:t>
      </w:r>
      <w:r w:rsidRPr="00562E93">
        <w:rPr>
          <w:rFonts w:ascii="Times New Roman" w:eastAsia="Times New Roman" w:hAnsi="Times New Roman" w:cs="Times New Roman"/>
          <w:b/>
          <w:sz w:val="24"/>
          <w:szCs w:val="28"/>
          <w:lang w:val="ru-RU"/>
        </w:rPr>
        <w:t xml:space="preserve"> </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Рекламна кампанія від TABASCO</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5940425" cy="593344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593344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sidRPr="00562E93">
        <w:rPr>
          <w:rFonts w:ascii="Times New Roman" w:eastAsia="Times New Roman" w:hAnsi="Times New Roman" w:cs="Times New Roman"/>
          <w:i/>
          <w:sz w:val="28"/>
          <w:szCs w:val="28"/>
          <w:lang w:val="ru-RU"/>
        </w:rPr>
        <w:t xml:space="preserve">Рис </w:t>
      </w:r>
      <w:r w:rsidRPr="00562E93">
        <w:rPr>
          <w:rFonts w:ascii="Times New Roman" w:hAnsi="Times New Roman" w:cs="Times New Roman"/>
          <w:i/>
          <w:color w:val="202124"/>
          <w:sz w:val="28"/>
          <w:szCs w:val="28"/>
          <w:highlight w:val="white"/>
          <w:lang w:val="ru-RU"/>
        </w:rPr>
        <w:t>Ґ</w:t>
      </w:r>
      <w:r w:rsidRPr="00562E93">
        <w:rPr>
          <w:rFonts w:ascii="Times New Roman" w:eastAsia="Times New Roman" w:hAnsi="Times New Roman" w:cs="Times New Roman"/>
          <w:i/>
          <w:sz w:val="28"/>
          <w:szCs w:val="28"/>
          <w:lang w:val="ru-RU"/>
        </w:rPr>
        <w:t>.</w:t>
      </w:r>
      <w:r>
        <w:rPr>
          <w:rFonts w:ascii="Times New Roman" w:eastAsia="Times New Roman" w:hAnsi="Times New Roman" w:cs="Times New Roman"/>
          <w:i/>
          <w:sz w:val="28"/>
          <w:szCs w:val="28"/>
          <w:lang w:val="ru-RU"/>
        </w:rPr>
        <w:t>1. «Міць. Українська кам'яна» від TABASCO</w:t>
      </w:r>
    </w:p>
    <w:p w:rsidR="00EC7D5F" w:rsidRDefault="00EC7D5F" w:rsidP="00EC7D5F">
      <w:pPr>
        <w:spacing w:line="360" w:lineRule="auto"/>
        <w:jc w:val="center"/>
        <w:rPr>
          <w:rFonts w:ascii="Times New Roman" w:eastAsia="Times New Roman" w:hAnsi="Times New Roman" w:cs="Times New Roman"/>
          <w:i/>
          <w:sz w:val="28"/>
          <w:szCs w:val="28"/>
          <w:lang w:val="ru-RU"/>
        </w:rPr>
      </w:pPr>
    </w:p>
    <w:p w:rsidR="00EC7D5F" w:rsidRDefault="00EC7D5F" w:rsidP="00EC7D5F">
      <w:pPr>
        <w:spacing w:line="360" w:lineRule="auto"/>
        <w:jc w:val="right"/>
        <w:rPr>
          <w:rFonts w:ascii="Times New Roman" w:eastAsia="Times New Roman" w:hAnsi="Times New Roman" w:cs="Times New Roman"/>
          <w:b/>
          <w:sz w:val="28"/>
          <w:szCs w:val="28"/>
          <w:lang w:val="ru-RU"/>
        </w:rPr>
      </w:pPr>
    </w:p>
    <w:p w:rsidR="00EC7D5F" w:rsidRDefault="00EC7D5F" w:rsidP="00EC7D5F">
      <w:pPr>
        <w:spacing w:line="360" w:lineRule="auto"/>
        <w:jc w:val="right"/>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957E8" w:rsidRDefault="00E957E8" w:rsidP="00EC7D5F">
      <w:pPr>
        <w:spacing w:line="360" w:lineRule="auto"/>
        <w:jc w:val="center"/>
        <w:rPr>
          <w:rFonts w:ascii="Times New Roman" w:eastAsia="Times New Roman" w:hAnsi="Times New Roman" w:cs="Times New Roman"/>
          <w:b/>
          <w:sz w:val="28"/>
          <w:szCs w:val="28"/>
          <w:lang w:val="ru-RU"/>
        </w:rPr>
      </w:pPr>
    </w:p>
    <w:p w:rsidR="00E957E8" w:rsidRDefault="00E957E8" w:rsidP="00EC7D5F">
      <w:pPr>
        <w:spacing w:line="360" w:lineRule="auto"/>
        <w:jc w:val="center"/>
        <w:rPr>
          <w:rFonts w:ascii="Times New Roman" w:eastAsia="Times New Roman" w:hAnsi="Times New Roman" w:cs="Times New Roman"/>
          <w:b/>
          <w:sz w:val="28"/>
          <w:szCs w:val="28"/>
          <w:lang w:val="ru-RU"/>
        </w:rPr>
      </w:pP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Д</w:t>
      </w:r>
    </w:p>
    <w:p w:rsidR="00562E93" w:rsidRDefault="00562E93"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Рекламна кампанія від </w:t>
      </w:r>
      <w:r w:rsidRPr="00562E93">
        <w:rPr>
          <w:rFonts w:ascii="Times New Roman" w:eastAsia="Times New Roman" w:hAnsi="Times New Roman" w:cs="Times New Roman"/>
          <w:b/>
          <w:sz w:val="28"/>
          <w:szCs w:val="28"/>
          <w:lang w:val="ru-RU"/>
        </w:rPr>
        <w:t>Bickerstaff.734</w:t>
      </w:r>
    </w:p>
    <w:p w:rsidR="00562E93" w:rsidRDefault="00562E93" w:rsidP="00EC7D5F">
      <w:pPr>
        <w:spacing w:line="360" w:lineRule="auto"/>
        <w:jc w:val="center"/>
        <w:rPr>
          <w:rFonts w:ascii="Times New Roman" w:eastAsia="Times New Roman" w:hAnsi="Times New Roman" w:cs="Times New Roman"/>
          <w:b/>
          <w:sz w:val="28"/>
          <w:szCs w:val="28"/>
          <w:lang w:val="ru-RU"/>
        </w:rPr>
      </w:pPr>
      <w:r>
        <w:rPr>
          <w:noProof/>
          <w:lang w:val="ru-RU"/>
        </w:rPr>
        <w:drawing>
          <wp:inline distT="0" distB="0" distL="0" distR="0" wp14:anchorId="52902729" wp14:editId="23D5525B">
            <wp:extent cx="5940425" cy="332105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321050"/>
                    </a:xfrm>
                    <a:prstGeom prst="rect">
                      <a:avLst/>
                    </a:prstGeom>
                  </pic:spPr>
                </pic:pic>
              </a:graphicData>
            </a:graphic>
          </wp:inline>
        </w:drawing>
      </w:r>
    </w:p>
    <w:p w:rsidR="00562E93" w:rsidRPr="00562E93" w:rsidRDefault="00562E93" w:rsidP="00562E93">
      <w:pPr>
        <w:spacing w:line="360" w:lineRule="auto"/>
        <w:jc w:val="center"/>
        <w:rPr>
          <w:rFonts w:ascii="Times New Roman" w:eastAsia="Times New Roman" w:hAnsi="Times New Roman" w:cs="Times New Roman"/>
          <w:i/>
          <w:sz w:val="28"/>
          <w:szCs w:val="28"/>
          <w:lang w:val="ru-RU"/>
        </w:rPr>
      </w:pPr>
      <w:r w:rsidRPr="00562E93">
        <w:rPr>
          <w:rFonts w:ascii="Times New Roman" w:eastAsia="Times New Roman" w:hAnsi="Times New Roman" w:cs="Times New Roman"/>
          <w:i/>
          <w:sz w:val="28"/>
          <w:szCs w:val="28"/>
          <w:lang w:val="ru-RU"/>
        </w:rPr>
        <w:t xml:space="preserve">Рис </w:t>
      </w:r>
      <w:r w:rsidRPr="00562E93">
        <w:rPr>
          <w:rFonts w:ascii="Times New Roman" w:hAnsi="Times New Roman" w:cs="Times New Roman"/>
          <w:i/>
          <w:color w:val="202124"/>
          <w:sz w:val="28"/>
          <w:szCs w:val="28"/>
          <w:highlight w:val="white"/>
          <w:lang w:val="ru-RU"/>
        </w:rPr>
        <w:t>Д</w:t>
      </w:r>
      <w:r w:rsidRPr="00562E93">
        <w:rPr>
          <w:rFonts w:ascii="Times New Roman" w:eastAsia="Times New Roman" w:hAnsi="Times New Roman" w:cs="Times New Roman"/>
          <w:i/>
          <w:sz w:val="28"/>
          <w:szCs w:val="28"/>
          <w:lang w:val="ru-RU"/>
        </w:rPr>
        <w:t xml:space="preserve">.1. </w:t>
      </w:r>
      <w:r>
        <w:rPr>
          <w:rFonts w:ascii="Times New Roman" w:eastAsia="Times New Roman" w:hAnsi="Times New Roman" w:cs="Times New Roman"/>
          <w:i/>
          <w:sz w:val="28"/>
          <w:szCs w:val="28"/>
          <w:lang w:val="ru-RU"/>
        </w:rPr>
        <w:t>Стоп-кадр ролику</w:t>
      </w:r>
      <w:r w:rsidRPr="00562E93">
        <w:rPr>
          <w:rFonts w:ascii="Times New Roman" w:eastAsia="Times New Roman" w:hAnsi="Times New Roman" w:cs="Times New Roman"/>
          <w:i/>
          <w:sz w:val="28"/>
          <w:szCs w:val="28"/>
          <w:lang w:val="ru-RU"/>
        </w:rPr>
        <w:t xml:space="preserve"> від Bickerstaff.734</w:t>
      </w:r>
    </w:p>
    <w:p w:rsidR="00562E93" w:rsidRDefault="00562E93" w:rsidP="00EC7D5F">
      <w:pPr>
        <w:spacing w:line="360" w:lineRule="auto"/>
        <w:jc w:val="center"/>
        <w:rPr>
          <w:rFonts w:ascii="Times New Roman" w:eastAsia="Times New Roman" w:hAnsi="Times New Roman" w:cs="Times New Roman"/>
          <w:b/>
          <w:sz w:val="28"/>
          <w:szCs w:val="28"/>
          <w:lang w:val="ru-RU"/>
        </w:rPr>
      </w:pPr>
    </w:p>
    <w:p w:rsidR="00562E93" w:rsidRDefault="00562E93" w:rsidP="00EC7D5F">
      <w:pPr>
        <w:spacing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562E93" w:rsidP="00EC7D5F">
      <w:pPr>
        <w:spacing w:before="240" w:line="360" w:lineRule="auto"/>
        <w:jc w:val="center"/>
        <w:rPr>
          <w:rFonts w:ascii="Times New Roman" w:eastAsia="Times New Roman" w:hAnsi="Times New Roman" w:cs="Times New Roman"/>
          <w:b/>
          <w:sz w:val="28"/>
          <w:szCs w:val="28"/>
          <w:lang w:val="ru-RU"/>
        </w:rPr>
      </w:pPr>
    </w:p>
    <w:p w:rsidR="00562E93" w:rsidRDefault="00C76CA8" w:rsidP="00562E93">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Е</w:t>
      </w:r>
    </w:p>
    <w:p w:rsidR="00562E93" w:rsidRDefault="00C76CA8" w:rsidP="00562E93">
      <w:pPr>
        <w:spacing w:line="360" w:lineRule="auto"/>
        <w:jc w:val="center"/>
        <w:rPr>
          <w:rFonts w:ascii="Times New Roman" w:eastAsia="Times New Roman" w:hAnsi="Times New Roman" w:cs="Times New Roman"/>
          <w:b/>
          <w:sz w:val="28"/>
          <w:szCs w:val="28"/>
          <w:lang w:val="ru-RU"/>
        </w:rPr>
      </w:pPr>
      <w:r w:rsidRPr="00C76CA8">
        <w:rPr>
          <w:rFonts w:ascii="Times New Roman" w:eastAsia="Times New Roman" w:hAnsi="Times New Roman" w:cs="Times New Roman"/>
          <w:b/>
          <w:sz w:val="28"/>
          <w:szCs w:val="28"/>
          <w:lang w:val="ru-RU"/>
        </w:rPr>
        <w:t>Рекламні кампанії</w:t>
      </w:r>
      <w:r w:rsidR="00562E93" w:rsidRPr="00C76CA8">
        <w:rPr>
          <w:rFonts w:ascii="Times New Roman" w:eastAsia="Times New Roman" w:hAnsi="Times New Roman" w:cs="Times New Roman"/>
          <w:b/>
          <w:sz w:val="28"/>
          <w:szCs w:val="28"/>
          <w:lang w:val="ru-RU"/>
        </w:rPr>
        <w:t xml:space="preserve"> від </w:t>
      </w:r>
      <w:r w:rsidRPr="00C76CA8">
        <w:rPr>
          <w:rFonts w:ascii="Times New Roman" w:eastAsia="Times New Roman" w:hAnsi="Times New Roman" w:cs="Times New Roman"/>
          <w:b/>
          <w:sz w:val="28"/>
          <w:szCs w:val="28"/>
          <w:lang w:val="ru-RU"/>
        </w:rPr>
        <w:t>Leo Burnett Ukraine</w:t>
      </w:r>
    </w:p>
    <w:p w:rsidR="00C76CA8" w:rsidRPr="00C76CA8" w:rsidRDefault="00C76CA8" w:rsidP="00562E93">
      <w:pPr>
        <w:spacing w:line="360" w:lineRule="auto"/>
        <w:jc w:val="center"/>
        <w:rPr>
          <w:rFonts w:ascii="Times New Roman" w:eastAsia="Times New Roman" w:hAnsi="Times New Roman" w:cs="Times New Roman"/>
          <w:b/>
          <w:sz w:val="28"/>
          <w:szCs w:val="28"/>
          <w:lang w:val="ru-RU"/>
        </w:rPr>
      </w:pPr>
      <w:r>
        <w:rPr>
          <w:noProof/>
          <w:lang w:val="ru-RU"/>
        </w:rPr>
        <w:drawing>
          <wp:inline distT="0" distB="0" distL="0" distR="0" wp14:anchorId="2B72E5C3" wp14:editId="00C759E4">
            <wp:extent cx="4877481" cy="26483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77481" cy="2648320"/>
                    </a:xfrm>
                    <a:prstGeom prst="rect">
                      <a:avLst/>
                    </a:prstGeom>
                  </pic:spPr>
                </pic:pic>
              </a:graphicData>
            </a:graphic>
          </wp:inline>
        </w:drawing>
      </w:r>
    </w:p>
    <w:p w:rsidR="00C76CA8" w:rsidRDefault="00C76CA8" w:rsidP="00C76CA8">
      <w:pPr>
        <w:spacing w:line="360" w:lineRule="auto"/>
        <w:jc w:val="center"/>
        <w:rPr>
          <w:rFonts w:ascii="Times New Roman" w:eastAsia="Times New Roman" w:hAnsi="Times New Roman" w:cs="Times New Roman"/>
          <w:i/>
          <w:sz w:val="28"/>
          <w:szCs w:val="28"/>
          <w:lang w:val="en-US"/>
        </w:rPr>
      </w:pPr>
      <w:r w:rsidRPr="00C76CA8">
        <w:rPr>
          <w:rFonts w:ascii="Times New Roman" w:eastAsia="Times New Roman" w:hAnsi="Times New Roman" w:cs="Times New Roman"/>
          <w:i/>
          <w:sz w:val="28"/>
          <w:szCs w:val="28"/>
          <w:lang w:val="ru-RU"/>
        </w:rPr>
        <w:t>Рис</w:t>
      </w:r>
      <w:r w:rsidRPr="00C76CA8">
        <w:rPr>
          <w:rFonts w:ascii="Times New Roman" w:eastAsia="Times New Roman" w:hAnsi="Times New Roman" w:cs="Times New Roman"/>
          <w:i/>
          <w:sz w:val="28"/>
          <w:szCs w:val="28"/>
          <w:lang w:val="en-US"/>
        </w:rPr>
        <w:t xml:space="preserve"> </w:t>
      </w:r>
      <w:r w:rsidRPr="00C76CA8">
        <w:rPr>
          <w:rFonts w:ascii="Times New Roman" w:hAnsi="Times New Roman" w:cs="Times New Roman"/>
          <w:i/>
          <w:color w:val="202124"/>
          <w:sz w:val="28"/>
          <w:szCs w:val="28"/>
          <w:highlight w:val="white"/>
          <w:lang w:val="ru-RU"/>
        </w:rPr>
        <w:t>Е</w:t>
      </w:r>
      <w:r w:rsidRPr="00C76CA8">
        <w:rPr>
          <w:rFonts w:ascii="Times New Roman" w:eastAsia="Times New Roman" w:hAnsi="Times New Roman" w:cs="Times New Roman"/>
          <w:i/>
          <w:sz w:val="28"/>
          <w:szCs w:val="28"/>
          <w:lang w:val="en-US"/>
        </w:rPr>
        <w:t xml:space="preserve">.1. «Voices from the Inside» </w:t>
      </w:r>
      <w:r w:rsidRPr="00C76CA8">
        <w:rPr>
          <w:rFonts w:ascii="Times New Roman" w:eastAsia="Times New Roman" w:hAnsi="Times New Roman" w:cs="Times New Roman"/>
          <w:i/>
          <w:sz w:val="28"/>
          <w:szCs w:val="28"/>
          <w:lang w:val="ru-RU"/>
        </w:rPr>
        <w:t>від</w:t>
      </w:r>
      <w:r w:rsidRPr="00C76CA8">
        <w:rPr>
          <w:rFonts w:ascii="Times New Roman" w:eastAsia="Times New Roman" w:hAnsi="Times New Roman" w:cs="Times New Roman"/>
          <w:i/>
          <w:sz w:val="28"/>
          <w:szCs w:val="28"/>
          <w:lang w:val="en-US"/>
        </w:rPr>
        <w:t xml:space="preserve"> Leo Burnett Ukraine</w:t>
      </w:r>
    </w:p>
    <w:p w:rsidR="00C76CA8" w:rsidRDefault="00C76CA8" w:rsidP="00C76CA8">
      <w:pPr>
        <w:spacing w:line="360" w:lineRule="auto"/>
        <w:jc w:val="center"/>
        <w:rPr>
          <w:rFonts w:ascii="Times New Roman" w:eastAsia="Times New Roman" w:hAnsi="Times New Roman" w:cs="Times New Roman"/>
          <w:i/>
          <w:sz w:val="28"/>
          <w:szCs w:val="28"/>
          <w:lang w:val="en-US"/>
        </w:rPr>
      </w:pPr>
      <w:r>
        <w:rPr>
          <w:noProof/>
          <w:lang w:val="ru-RU"/>
        </w:rPr>
        <w:drawing>
          <wp:inline distT="0" distB="0" distL="0" distR="0" wp14:anchorId="78E6F14F" wp14:editId="77C3A2C5">
            <wp:extent cx="4695825" cy="46958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95825" cy="4695825"/>
                    </a:xfrm>
                    <a:prstGeom prst="rect">
                      <a:avLst/>
                    </a:prstGeom>
                  </pic:spPr>
                </pic:pic>
              </a:graphicData>
            </a:graphic>
          </wp:inline>
        </w:drawing>
      </w:r>
    </w:p>
    <w:p w:rsidR="00C76CA8" w:rsidRDefault="00C76CA8" w:rsidP="00C76CA8">
      <w:pPr>
        <w:spacing w:line="360" w:lineRule="auto"/>
        <w:jc w:val="center"/>
        <w:rPr>
          <w:rFonts w:ascii="Times New Roman" w:eastAsia="Times New Roman" w:hAnsi="Times New Roman" w:cs="Times New Roman"/>
          <w:i/>
          <w:sz w:val="28"/>
          <w:szCs w:val="28"/>
          <w:lang w:val="en-US"/>
        </w:rPr>
      </w:pPr>
      <w:r w:rsidRPr="00C76CA8">
        <w:rPr>
          <w:rFonts w:ascii="Times New Roman" w:eastAsia="Times New Roman" w:hAnsi="Times New Roman" w:cs="Times New Roman"/>
          <w:i/>
          <w:sz w:val="28"/>
          <w:szCs w:val="28"/>
          <w:lang w:val="ru-RU"/>
        </w:rPr>
        <w:t>Рис</w:t>
      </w:r>
      <w:r w:rsidRPr="00C76CA8">
        <w:rPr>
          <w:rFonts w:ascii="Times New Roman" w:eastAsia="Times New Roman" w:hAnsi="Times New Roman" w:cs="Times New Roman"/>
          <w:i/>
          <w:sz w:val="28"/>
          <w:szCs w:val="28"/>
          <w:lang w:val="en-US"/>
        </w:rPr>
        <w:t xml:space="preserve"> </w:t>
      </w:r>
      <w:r w:rsidRPr="00C76CA8">
        <w:rPr>
          <w:rFonts w:ascii="Times New Roman" w:hAnsi="Times New Roman" w:cs="Times New Roman"/>
          <w:i/>
          <w:color w:val="202124"/>
          <w:sz w:val="28"/>
          <w:szCs w:val="28"/>
          <w:highlight w:val="white"/>
          <w:lang w:val="ru-RU"/>
        </w:rPr>
        <w:t>Е</w:t>
      </w:r>
      <w:r w:rsidRPr="00C76CA8">
        <w:rPr>
          <w:rFonts w:ascii="Times New Roman" w:eastAsia="Times New Roman" w:hAnsi="Times New Roman" w:cs="Times New Roman"/>
          <w:i/>
          <w:sz w:val="28"/>
          <w:szCs w:val="28"/>
          <w:lang w:val="en-US"/>
        </w:rPr>
        <w:t>.</w:t>
      </w:r>
      <w:r>
        <w:rPr>
          <w:rFonts w:ascii="Times New Roman" w:eastAsia="Times New Roman" w:hAnsi="Times New Roman" w:cs="Times New Roman"/>
          <w:i/>
          <w:sz w:val="28"/>
          <w:szCs w:val="28"/>
          <w:lang w:val="en-US"/>
        </w:rPr>
        <w:t>2</w:t>
      </w:r>
      <w:r w:rsidRPr="00C76CA8">
        <w:rPr>
          <w:rFonts w:ascii="Times New Roman" w:eastAsia="Times New Roman" w:hAnsi="Times New Roman" w:cs="Times New Roman"/>
          <w:i/>
          <w:sz w:val="28"/>
          <w:szCs w:val="28"/>
          <w:lang w:val="en-US"/>
        </w:rPr>
        <w:t xml:space="preserve">. «What if...» </w:t>
      </w:r>
      <w:r w:rsidRPr="00C76CA8">
        <w:rPr>
          <w:rFonts w:ascii="Times New Roman" w:eastAsia="Times New Roman" w:hAnsi="Times New Roman" w:cs="Times New Roman"/>
          <w:i/>
          <w:sz w:val="28"/>
          <w:szCs w:val="28"/>
          <w:lang w:val="ru-RU"/>
        </w:rPr>
        <w:t>від</w:t>
      </w:r>
      <w:r w:rsidRPr="00C76CA8">
        <w:rPr>
          <w:rFonts w:ascii="Times New Roman" w:eastAsia="Times New Roman" w:hAnsi="Times New Roman" w:cs="Times New Roman"/>
          <w:i/>
          <w:sz w:val="28"/>
          <w:szCs w:val="28"/>
          <w:lang w:val="en-US"/>
        </w:rPr>
        <w:t xml:space="preserve"> Leo Burnett Ukraine</w:t>
      </w:r>
    </w:p>
    <w:p w:rsidR="00562E93" w:rsidRDefault="00562E93" w:rsidP="00C76CA8">
      <w:pPr>
        <w:spacing w:before="240" w:line="360" w:lineRule="auto"/>
        <w:rPr>
          <w:rFonts w:ascii="Times New Roman" w:eastAsia="Times New Roman" w:hAnsi="Times New Roman" w:cs="Times New Roman"/>
          <w:i/>
          <w:sz w:val="28"/>
          <w:szCs w:val="28"/>
          <w:lang w:val="en-US"/>
        </w:rPr>
      </w:pPr>
    </w:p>
    <w:p w:rsidR="00C76CA8" w:rsidRPr="00C76CA8" w:rsidRDefault="00C76CA8" w:rsidP="00C76CA8">
      <w:pPr>
        <w:spacing w:before="240" w:line="360" w:lineRule="auto"/>
        <w:jc w:val="center"/>
        <w:rPr>
          <w:rFonts w:ascii="Times New Roman" w:eastAsia="Times New Roman" w:hAnsi="Times New Roman" w:cs="Times New Roman"/>
          <w:b/>
          <w:sz w:val="28"/>
          <w:szCs w:val="28"/>
          <w:lang w:val="uk-UA"/>
        </w:rPr>
      </w:pPr>
      <w:r w:rsidRPr="00C76CA8">
        <w:rPr>
          <w:rFonts w:ascii="Times New Roman" w:eastAsia="Times New Roman" w:hAnsi="Times New Roman" w:cs="Times New Roman"/>
          <w:b/>
          <w:sz w:val="28"/>
          <w:szCs w:val="28"/>
          <w:lang w:val="uk-UA"/>
        </w:rPr>
        <w:lastRenderedPageBreak/>
        <w:t>ДОДАТОК Є</w:t>
      </w:r>
    </w:p>
    <w:p w:rsidR="00EC7D5F" w:rsidRDefault="00EC7D5F" w:rsidP="00EC7D5F">
      <w:pPr>
        <w:spacing w:before="240"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Список власних матеріалів</w:t>
      </w:r>
    </w:p>
    <w:p w:rsidR="00EC7D5F" w:rsidRDefault="00EC7D5F" w:rsidP="00EC7D5F">
      <w:pPr>
        <w:spacing w:before="240" w:line="360" w:lineRule="auto"/>
        <w:jc w:val="both"/>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Соціальні проєкти / проєкти із інтелектуального волонтерства</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 Серія макетів соціальної реклами на підтримку морального стану українців під час війни в рамках проходження практики;</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 Соціальна реклама про важливість  дотримання карантинних норм під час COVID-19 в рамках дисципліни «Журналістська етика».</w:t>
      </w:r>
    </w:p>
    <w:p w:rsidR="00EC7D5F" w:rsidRDefault="00EC7D5F" w:rsidP="00EC7D5F">
      <w:pPr>
        <w:spacing w:before="240" w:line="360" w:lineRule="auto"/>
        <w:jc w:val="both"/>
        <w:rPr>
          <w:rFonts w:ascii="Times New Roman" w:eastAsia="Times New Roman" w:hAnsi="Times New Roman" w:cs="Times New Roman"/>
          <w:i/>
          <w:sz w:val="28"/>
          <w:szCs w:val="28"/>
          <w:lang w:val="ru-RU"/>
        </w:rPr>
      </w:pP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i/>
          <w:sz w:val="28"/>
          <w:szCs w:val="28"/>
          <w:lang w:val="ru-RU"/>
        </w:rPr>
        <w:t>Реклама в інтернеті / SMM</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 Розробка контент-плану для сторінки факультету журналістики в Instagram ЗНУ;</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 Графічне оформлення публікацій для сторінки факультету журналістики ЗНУ в Instagram;</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 Розробка проєктів для соц. мереж для просування факультету журналістики ЗНУ;</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 Розробка дизайну stories для сторінки факультету журналістики в Instagram ЗНУ;</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 Розробка макетів в соціальних мережах щодо звітності роботи в соціальних мережах Благодійного Фонду «МАМА плюс Я».</w:t>
      </w:r>
    </w:p>
    <w:p w:rsidR="00EC7D5F" w:rsidRDefault="00EC7D5F" w:rsidP="00EC7D5F">
      <w:pPr>
        <w:spacing w:before="240" w:line="360" w:lineRule="auto"/>
        <w:jc w:val="both"/>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Поліграфічна реклама /сувенірна продукція (макети)</w:t>
      </w:r>
    </w:p>
    <w:p w:rsidR="00EC7D5F" w:rsidRDefault="00EC7D5F" w:rsidP="00EC7D5F">
      <w:pPr>
        <w:spacing w:before="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 Розробка меню для зіркових гостей Запоріжжя для Musin Art Group;</w:t>
      </w:r>
    </w:p>
    <w:p w:rsidR="00EC7D5F" w:rsidRDefault="00EC7D5F" w:rsidP="00EC7D5F">
      <w:pPr>
        <w:spacing w:before="240" w:line="360" w:lineRule="auto"/>
        <w:jc w:val="both"/>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2. Розробка логотипу та банерів при створенні іміджу політичного діяча на пост мера Запоріжжя в рамках дисципліни «Іміджелогія».</w:t>
      </w:r>
    </w:p>
    <w:p w:rsidR="00E957E8" w:rsidRDefault="00E957E8" w:rsidP="00EC7D5F">
      <w:pPr>
        <w:spacing w:line="360" w:lineRule="auto"/>
        <w:jc w:val="center"/>
        <w:rPr>
          <w:rFonts w:ascii="Times New Roman" w:eastAsia="Times New Roman" w:hAnsi="Times New Roman" w:cs="Times New Roman"/>
          <w:b/>
          <w:sz w:val="28"/>
          <w:szCs w:val="28"/>
          <w:lang w:val="ru-RU"/>
        </w:rPr>
      </w:pPr>
    </w:p>
    <w:p w:rsidR="00EC7D5F" w:rsidRDefault="00C76CA8"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Default="00100D1D"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Просування сторінки факультету журналістики ЗНУ в Instagram</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3063240" cy="361950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44">
                      <a:extLst>
                        <a:ext uri="{28A0092B-C50C-407E-A947-70E740481C1C}">
                          <a14:useLocalDpi xmlns:a14="http://schemas.microsoft.com/office/drawing/2010/main" val="0"/>
                        </a:ext>
                      </a:extLst>
                    </a:blip>
                    <a:srcRect b="32187"/>
                    <a:stretch>
                      <a:fillRect/>
                    </a:stretch>
                  </pic:blipFill>
                  <pic:spPr bwMode="auto">
                    <a:xfrm>
                      <a:off x="0" y="0"/>
                      <a:ext cx="3063240" cy="361950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621280" cy="341376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45" cstate="print">
                      <a:extLst>
                        <a:ext uri="{28A0092B-C50C-407E-A947-70E740481C1C}">
                          <a14:useLocalDpi xmlns:a14="http://schemas.microsoft.com/office/drawing/2010/main" val="0"/>
                        </a:ext>
                      </a:extLst>
                    </a:blip>
                    <a:srcRect t="33192"/>
                    <a:stretch>
                      <a:fillRect/>
                    </a:stretch>
                  </pic:blipFill>
                  <pic:spPr bwMode="auto">
                    <a:xfrm>
                      <a:off x="0" y="0"/>
                      <a:ext cx="2621280" cy="341376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552700" cy="33985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2700" cy="3398520"/>
                    </a:xfrm>
                    <a:prstGeom prst="rect">
                      <a:avLst/>
                    </a:prstGeom>
                    <a:noFill/>
                    <a:ln>
                      <a:noFill/>
                    </a:ln>
                  </pic:spPr>
                </pic:pic>
              </a:graphicData>
            </a:graphic>
          </wp:inline>
        </w:drawing>
      </w:r>
    </w:p>
    <w:p w:rsidR="00EC7D5F" w:rsidRDefault="00EC7D5F"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w:t>
      </w:r>
      <w:r w:rsidR="00C76CA8">
        <w:rPr>
          <w:rFonts w:ascii="Times New Roman" w:eastAsia="Times New Roman" w:hAnsi="Times New Roman" w:cs="Times New Roman"/>
          <w:i/>
          <w:sz w:val="28"/>
          <w:szCs w:val="28"/>
          <w:lang w:val="ru-RU"/>
        </w:rPr>
        <w:t>ис Ж</w:t>
      </w:r>
      <w:r>
        <w:rPr>
          <w:rFonts w:ascii="Times New Roman" w:eastAsia="Times New Roman" w:hAnsi="Times New Roman" w:cs="Times New Roman"/>
          <w:i/>
          <w:sz w:val="28"/>
          <w:szCs w:val="28"/>
          <w:lang w:val="ru-RU"/>
        </w:rPr>
        <w:t>.1. Жур.Вікторини в мережі Instagram(формат Stories)</w:t>
      </w:r>
    </w:p>
    <w:p w:rsidR="00EC7D5F" w:rsidRDefault="00EC7D5F" w:rsidP="00EC7D5F">
      <w:pPr>
        <w:spacing w:line="360" w:lineRule="auto"/>
        <w:jc w:val="center"/>
        <w:rPr>
          <w:rFonts w:ascii="Times New Roman" w:eastAsia="Times New Roman" w:hAnsi="Times New Roman" w:cs="Times New Roman"/>
          <w:sz w:val="28"/>
          <w:szCs w:val="28"/>
          <w:lang w:val="ru-RU"/>
        </w:rPr>
      </w:pPr>
    </w:p>
    <w:p w:rsidR="00100D1D" w:rsidRDefault="00100D1D" w:rsidP="00EC7D5F">
      <w:pPr>
        <w:spacing w:line="360" w:lineRule="auto"/>
        <w:jc w:val="center"/>
        <w:rPr>
          <w:rFonts w:ascii="Times New Roman" w:eastAsia="Times New Roman" w:hAnsi="Times New Roman" w:cs="Times New Roman"/>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100D1D" w:rsidRDefault="00100D1D" w:rsidP="00EC7D5F">
      <w:pPr>
        <w:spacing w:line="360" w:lineRule="auto"/>
        <w:jc w:val="center"/>
        <w:rPr>
          <w:rFonts w:ascii="Times New Roman" w:eastAsia="Times New Roman" w:hAnsi="Times New Roman" w:cs="Times New Roman"/>
          <w:sz w:val="28"/>
          <w:szCs w:val="28"/>
          <w:lang w:val="ru-RU"/>
        </w:rPr>
      </w:pP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5940425" cy="592645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5926455"/>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.2. Пости в мережі Instagram(пробували використання яскравих кольорів на сторінці)</w:t>
      </w: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P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3208020" cy="36271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8020" cy="3627120"/>
                    </a:xfrm>
                    <a:prstGeom prst="rect">
                      <a:avLst/>
                    </a:prstGeom>
                    <a:noFill/>
                    <a:ln>
                      <a:noFill/>
                    </a:ln>
                  </pic:spPr>
                </pic:pic>
              </a:graphicData>
            </a:graphic>
          </wp:inline>
        </w:drawing>
      </w:r>
      <w:r>
        <w:rPr>
          <w:rFonts w:ascii="Times New Roman" w:eastAsia="Times New Roman" w:hAnsi="Times New Roman" w:cs="Times New Roman"/>
          <w:noProof/>
          <w:sz w:val="28"/>
          <w:szCs w:val="28"/>
          <w:lang w:val="ru-RU"/>
        </w:rPr>
        <w:drawing>
          <wp:inline distT="0" distB="0" distL="0" distR="0">
            <wp:extent cx="2895600" cy="43281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49">
                      <a:extLst>
                        <a:ext uri="{28A0092B-C50C-407E-A947-70E740481C1C}">
                          <a14:useLocalDpi xmlns:a14="http://schemas.microsoft.com/office/drawing/2010/main" val="0"/>
                        </a:ext>
                      </a:extLst>
                    </a:blip>
                    <a:srcRect t="10481" b="22620"/>
                    <a:stretch>
                      <a:fillRect/>
                    </a:stretch>
                  </pic:blipFill>
                  <pic:spPr bwMode="auto">
                    <a:xfrm>
                      <a:off x="0" y="0"/>
                      <a:ext cx="2895600" cy="432816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.3. Проєкт #ЖурЗаспівай + статистика після запуску проєкту</w:t>
      </w: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P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1943100" cy="34594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3100" cy="3459480"/>
                    </a:xfrm>
                    <a:prstGeom prst="rect">
                      <a:avLst/>
                    </a:prstGeom>
                    <a:noFill/>
                    <a:ln>
                      <a:noFill/>
                    </a:ln>
                  </pic:spPr>
                </pic:pic>
              </a:graphicData>
            </a:graphic>
          </wp:inline>
        </w:drawing>
      </w:r>
      <w:r>
        <w:rPr>
          <w:rFonts w:ascii="Times New Roman" w:eastAsia="Times New Roman" w:hAnsi="Times New Roman" w:cs="Times New Roman"/>
          <w:noProof/>
          <w:sz w:val="28"/>
          <w:szCs w:val="28"/>
          <w:lang w:val="ru-RU"/>
        </w:rPr>
        <w:drawing>
          <wp:inline distT="0" distB="0" distL="0" distR="0">
            <wp:extent cx="2011680" cy="348996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1680" cy="3489960"/>
                    </a:xfrm>
                    <a:prstGeom prst="rect">
                      <a:avLst/>
                    </a:prstGeom>
                    <a:noFill/>
                    <a:ln>
                      <a:noFill/>
                    </a:ln>
                  </pic:spPr>
                </pic:pic>
              </a:graphicData>
            </a:graphic>
          </wp:inline>
        </w:drawing>
      </w:r>
      <w:r>
        <w:rPr>
          <w:rFonts w:ascii="Times New Roman" w:eastAsia="Times New Roman" w:hAnsi="Times New Roman" w:cs="Times New Roman"/>
          <w:noProof/>
          <w:sz w:val="28"/>
          <w:szCs w:val="28"/>
          <w:lang w:val="ru-RU"/>
        </w:rPr>
        <w:drawing>
          <wp:inline distT="0" distB="0" distL="0" distR="0">
            <wp:extent cx="2004060" cy="33680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4060" cy="3368040"/>
                    </a:xfrm>
                    <a:prstGeom prst="rect">
                      <a:avLst/>
                    </a:prstGeom>
                    <a:noFill/>
                    <a:ln>
                      <a:noFill/>
                    </a:ln>
                  </pic:spPr>
                </pic:pic>
              </a:graphicData>
            </a:graphic>
          </wp:inline>
        </w:drawing>
      </w:r>
      <w:r>
        <w:rPr>
          <w:rFonts w:ascii="Times New Roman" w:eastAsia="Times New Roman" w:hAnsi="Times New Roman" w:cs="Times New Roman"/>
          <w:noProof/>
          <w:sz w:val="28"/>
          <w:szCs w:val="28"/>
          <w:lang w:val="ru-RU"/>
        </w:rPr>
        <w:drawing>
          <wp:inline distT="0" distB="0" distL="0" distR="0">
            <wp:extent cx="2042160" cy="33756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2160" cy="337566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.4. Стоп кадри відео анімацій для притулку «Дай лапу Друг»</w:t>
      </w:r>
    </w:p>
    <w:p w:rsidR="00EC7D5F" w:rsidRDefault="00EC7D5F" w:rsidP="00EC7D5F">
      <w:pPr>
        <w:spacing w:before="240" w:line="360" w:lineRule="auto"/>
        <w:ind w:firstLine="700"/>
        <w:jc w:val="both"/>
        <w:rPr>
          <w:rFonts w:ascii="Times New Roman" w:eastAsia="Times New Roman" w:hAnsi="Times New Roman" w:cs="Times New Roman"/>
          <w:sz w:val="28"/>
          <w:szCs w:val="28"/>
          <w:lang w:val="ru-RU"/>
        </w:rPr>
      </w:pPr>
    </w:p>
    <w:p w:rsidR="00EC7D5F" w:rsidRDefault="00EC7D5F" w:rsidP="00EC7D5F">
      <w:pPr>
        <w:spacing w:before="240" w:line="360" w:lineRule="auto"/>
        <w:rPr>
          <w:rFonts w:ascii="Times New Roman" w:eastAsia="Times New Roman" w:hAnsi="Times New Roman" w:cs="Times New Roman"/>
          <w:b/>
          <w:sz w:val="28"/>
          <w:szCs w:val="28"/>
          <w:lang w:val="ru-RU"/>
        </w:rPr>
      </w:pPr>
    </w:p>
    <w:p w:rsidR="00100D1D" w:rsidRDefault="00100D1D" w:rsidP="00100D1D">
      <w:pPr>
        <w:spacing w:line="360" w:lineRule="auto"/>
        <w:jc w:val="center"/>
        <w:rPr>
          <w:rFonts w:ascii="Times New Roman" w:eastAsia="Times New Roman" w:hAnsi="Times New Roman" w:cs="Times New Roman"/>
          <w:b/>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Розробка серії макетів соціальної реклами на підтримку морального стану українців під час війни у рамках проходження практики.</w:t>
      </w:r>
    </w:p>
    <w:p w:rsidR="00EC7D5F" w:rsidRDefault="00EC7D5F" w:rsidP="00EC7D5F">
      <w:pPr>
        <w:spacing w:before="240" w:line="360" w:lineRule="auto"/>
        <w:ind w:firstLine="700"/>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301240" cy="3276600"/>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1240" cy="327660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286000" cy="3276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6000" cy="327660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659380" cy="3787140"/>
            <wp:effectExtent l="0" t="0" r="762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59380" cy="3787140"/>
                    </a:xfrm>
                    <a:prstGeom prst="rect">
                      <a:avLst/>
                    </a:prstGeom>
                    <a:noFill/>
                    <a:ln>
                      <a:noFill/>
                    </a:ln>
                  </pic:spPr>
                </pic:pic>
              </a:graphicData>
            </a:graphic>
          </wp:inline>
        </w:drawing>
      </w:r>
    </w:p>
    <w:p w:rsidR="00C76CA8" w:rsidRDefault="00C76CA8" w:rsidP="00100D1D">
      <w:pPr>
        <w:spacing w:line="360" w:lineRule="auto"/>
        <w:jc w:val="center"/>
        <w:rPr>
          <w:rFonts w:ascii="Times New Roman" w:eastAsia="Times New Roman" w:hAnsi="Times New Roman" w:cs="Times New Roman"/>
          <w:b/>
          <w:sz w:val="28"/>
          <w:szCs w:val="28"/>
          <w:lang w:val="ru-RU"/>
        </w:rPr>
      </w:pPr>
    </w:p>
    <w:p w:rsidR="00C76CA8" w:rsidRDefault="00C76CA8" w:rsidP="00100D1D">
      <w:pPr>
        <w:spacing w:line="360" w:lineRule="auto"/>
        <w:jc w:val="center"/>
        <w:rPr>
          <w:rFonts w:ascii="Times New Roman" w:eastAsia="Times New Roman" w:hAnsi="Times New Roman" w:cs="Times New Roman"/>
          <w:b/>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before="240" w:line="360" w:lineRule="auto"/>
        <w:ind w:firstLine="700"/>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552700" cy="390144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2700" cy="390144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636520" cy="39014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36520" cy="3901440"/>
                    </a:xfrm>
                    <a:prstGeom prst="rect">
                      <a:avLst/>
                    </a:prstGeom>
                    <a:noFill/>
                    <a:ln>
                      <a:noFill/>
                    </a:ln>
                  </pic:spPr>
                </pic:pic>
              </a:graphicData>
            </a:graphic>
          </wp:inline>
        </w:drawing>
      </w:r>
    </w:p>
    <w:p w:rsidR="00EC7D5F" w:rsidRDefault="00C76CA8" w:rsidP="00EC7D5F">
      <w:pPr>
        <w:spacing w:before="240" w:line="360" w:lineRule="auto"/>
        <w:ind w:firstLine="700"/>
        <w:jc w:val="center"/>
        <w:rPr>
          <w:rFonts w:ascii="Times New Roman" w:eastAsia="Times New Roman" w:hAnsi="Times New Roman" w:cs="Times New Roman"/>
          <w:b/>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.5. Соціальна реклама «Україна незламна»</w:t>
      </w: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100D1D" w:rsidRDefault="00100D1D" w:rsidP="00100D1D">
      <w:pPr>
        <w:spacing w:line="360" w:lineRule="auto"/>
        <w:jc w:val="center"/>
        <w:rPr>
          <w:rFonts w:ascii="Times New Roman" w:eastAsia="Times New Roman" w:hAnsi="Times New Roman" w:cs="Times New Roman"/>
          <w:b/>
          <w:sz w:val="28"/>
          <w:szCs w:val="28"/>
          <w:lang w:val="ru-RU"/>
        </w:rPr>
      </w:pPr>
    </w:p>
    <w:p w:rsidR="00100D1D" w:rsidRDefault="00100D1D" w:rsidP="00C76CA8">
      <w:pPr>
        <w:spacing w:line="360" w:lineRule="auto"/>
        <w:rPr>
          <w:rFonts w:ascii="Times New Roman" w:eastAsia="Times New Roman" w:hAnsi="Times New Roman" w:cs="Times New Roman"/>
          <w:b/>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EC7D5F"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Розробка серії макетів соціальної реклами про важливість  дотримання карантинних норм під час COVID-19 в рамках дисципліни «Журналістська етика»</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522220" cy="35661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2220" cy="356616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468880" cy="356616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8880" cy="356616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504840" cy="34004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05730" cy="3401633"/>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.6. Соціальна реклама «Дбай про свою безпеку»</w:t>
      </w: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Розробка іміджу політичного діяча на пост мера Запоріжжя в рамках дисципліни «Іміджелогія»</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5082540" cy="3916680"/>
            <wp:effectExtent l="0" t="0" r="381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2540" cy="391668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.7. Логотип партії «Еволюція»</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5516880" cy="331470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16880" cy="331470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b/>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.8. Рекламний банер партії «Еволюція»</w:t>
      </w: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EC7D5F"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ind w:left="1440" w:hanging="589"/>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4648200" cy="65760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48200" cy="657606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.9. Рекламний банер партії «Еволюція»</w:t>
      </w:r>
    </w:p>
    <w:p w:rsidR="00EC7D5F" w:rsidRDefault="00EC7D5F" w:rsidP="00EC7D5F">
      <w:pPr>
        <w:spacing w:line="360" w:lineRule="auto"/>
        <w:jc w:val="center"/>
        <w:rPr>
          <w:rFonts w:ascii="Times New Roman" w:eastAsia="Times New Roman" w:hAnsi="Times New Roman" w:cs="Times New Roman"/>
          <w:i/>
          <w:sz w:val="28"/>
          <w:szCs w:val="28"/>
          <w:lang w:val="ru-RU"/>
        </w:rPr>
      </w:pPr>
    </w:p>
    <w:p w:rsidR="00EC7D5F" w:rsidRDefault="00EC7D5F" w:rsidP="00EC7D5F">
      <w:pPr>
        <w:spacing w:line="360" w:lineRule="auto"/>
        <w:jc w:val="center"/>
        <w:rPr>
          <w:rFonts w:ascii="Times New Roman" w:eastAsia="Times New Roman" w:hAnsi="Times New Roman" w:cs="Times New Roman"/>
          <w:i/>
          <w:sz w:val="28"/>
          <w:szCs w:val="28"/>
          <w:lang w:val="ru-RU"/>
        </w:rPr>
      </w:pPr>
    </w:p>
    <w:p w:rsidR="00EC7D5F" w:rsidRDefault="00EC7D5F" w:rsidP="00EC7D5F">
      <w:pPr>
        <w:spacing w:line="360" w:lineRule="auto"/>
        <w:jc w:val="center"/>
        <w:rPr>
          <w:rFonts w:ascii="Times New Roman" w:eastAsia="Times New Roman" w:hAnsi="Times New Roman" w:cs="Times New Roman"/>
          <w:i/>
          <w:sz w:val="28"/>
          <w:szCs w:val="28"/>
          <w:lang w:val="ru-RU"/>
        </w:rPr>
      </w:pPr>
    </w:p>
    <w:p w:rsidR="00100D1D" w:rsidRDefault="00100D1D" w:rsidP="00100D1D">
      <w:pPr>
        <w:spacing w:line="360" w:lineRule="auto"/>
        <w:jc w:val="center"/>
        <w:rPr>
          <w:rFonts w:ascii="Times New Roman" w:eastAsia="Times New Roman" w:hAnsi="Times New Roman" w:cs="Times New Roman"/>
          <w:b/>
          <w:sz w:val="28"/>
          <w:szCs w:val="28"/>
          <w:lang w:val="ru-RU"/>
        </w:rPr>
      </w:pPr>
    </w:p>
    <w:p w:rsidR="00100D1D" w:rsidRDefault="00100D1D" w:rsidP="00100D1D">
      <w:pPr>
        <w:spacing w:line="360" w:lineRule="auto"/>
        <w:jc w:val="center"/>
        <w:rPr>
          <w:rFonts w:ascii="Times New Roman" w:eastAsia="Times New Roman" w:hAnsi="Times New Roman" w:cs="Times New Roman"/>
          <w:b/>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E957E8"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Розробка серії постів, stories для благодійного фонду «МАМА плюс Я» у рамках проходження практики</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4648200" cy="33147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48200" cy="3314700"/>
                    </a:xfrm>
                    <a:prstGeom prst="rect">
                      <a:avLst/>
                    </a:prstGeom>
                    <a:noFill/>
                    <a:ln>
                      <a:noFill/>
                    </a:ln>
                  </pic:spPr>
                </pic:pic>
              </a:graphicData>
            </a:graphic>
          </wp:inline>
        </w:drawing>
      </w:r>
      <w:r>
        <w:rPr>
          <w:rFonts w:ascii="Times New Roman" w:eastAsia="Times New Roman" w:hAnsi="Times New Roman" w:cs="Times New Roman"/>
          <w:noProof/>
          <w:sz w:val="28"/>
          <w:szCs w:val="28"/>
          <w:lang w:val="ru-RU"/>
        </w:rPr>
        <w:drawing>
          <wp:inline distT="0" distB="0" distL="0" distR="0">
            <wp:extent cx="4572000" cy="32156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72000" cy="3215640"/>
                    </a:xfrm>
                    <a:prstGeom prst="rect">
                      <a:avLst/>
                    </a:prstGeom>
                    <a:noFill/>
                    <a:ln>
                      <a:noFill/>
                    </a:ln>
                  </pic:spPr>
                </pic:pic>
              </a:graphicData>
            </a:graphic>
          </wp:inline>
        </w:drawing>
      </w:r>
    </w:p>
    <w:p w:rsidR="00100D1D" w:rsidRDefault="00100D1D" w:rsidP="00EC7D5F">
      <w:pPr>
        <w:spacing w:line="360" w:lineRule="auto"/>
        <w:jc w:val="center"/>
        <w:rPr>
          <w:rFonts w:ascii="Times New Roman" w:eastAsia="Times New Roman" w:hAnsi="Times New Roman" w:cs="Times New Roman"/>
          <w:sz w:val="28"/>
          <w:szCs w:val="28"/>
          <w:lang w:val="ru-RU"/>
        </w:rPr>
      </w:pPr>
    </w:p>
    <w:p w:rsidR="00100D1D" w:rsidRDefault="00100D1D" w:rsidP="00EC7D5F">
      <w:pPr>
        <w:spacing w:line="360" w:lineRule="auto"/>
        <w:jc w:val="center"/>
        <w:rPr>
          <w:rFonts w:ascii="Times New Roman" w:eastAsia="Times New Roman" w:hAnsi="Times New Roman" w:cs="Times New Roman"/>
          <w:sz w:val="28"/>
          <w:szCs w:val="28"/>
          <w:lang w:val="ru-RU"/>
        </w:rPr>
      </w:pPr>
    </w:p>
    <w:p w:rsidR="00100D1D" w:rsidRDefault="00100D1D" w:rsidP="00EC7D5F">
      <w:pPr>
        <w:spacing w:line="360" w:lineRule="auto"/>
        <w:jc w:val="center"/>
        <w:rPr>
          <w:rFonts w:ascii="Times New Roman" w:eastAsia="Times New Roman" w:hAnsi="Times New Roman" w:cs="Times New Roman"/>
          <w:sz w:val="28"/>
          <w:szCs w:val="28"/>
          <w:lang w:val="ru-RU"/>
        </w:rPr>
      </w:pPr>
    </w:p>
    <w:p w:rsidR="00100D1D" w:rsidRDefault="00100D1D" w:rsidP="00EC7D5F">
      <w:pPr>
        <w:spacing w:line="360" w:lineRule="auto"/>
        <w:jc w:val="center"/>
        <w:rPr>
          <w:rFonts w:ascii="Times New Roman" w:eastAsia="Times New Roman" w:hAnsi="Times New Roman" w:cs="Times New Roman"/>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P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ind w:left="1440" w:hanging="589"/>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5585460" cy="3947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85460" cy="394716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b/>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.10. Рекламний буклет для благодійного фонду «МАМА плюс Я»</w:t>
      </w:r>
    </w:p>
    <w:p w:rsidR="00EC7D5F" w:rsidRDefault="00EC7D5F" w:rsidP="00EC7D5F">
      <w:pPr>
        <w:spacing w:line="360" w:lineRule="auto"/>
        <w:ind w:left="1440" w:hanging="589"/>
        <w:jc w:val="center"/>
        <w:rPr>
          <w:rFonts w:ascii="Times New Roman" w:eastAsia="Times New Roman" w:hAnsi="Times New Roman" w:cs="Times New Roman"/>
          <w:b/>
          <w:sz w:val="28"/>
          <w:szCs w:val="28"/>
          <w:lang w:val="ru-RU"/>
        </w:rPr>
      </w:pPr>
    </w:p>
    <w:p w:rsidR="00EC7D5F" w:rsidRDefault="00EC7D5F" w:rsidP="00EC7D5F">
      <w:pPr>
        <w:spacing w:line="360" w:lineRule="auto"/>
        <w:ind w:left="1440" w:hanging="589"/>
        <w:jc w:val="center"/>
        <w:rPr>
          <w:rFonts w:ascii="Times New Roman" w:eastAsia="Times New Roman" w:hAnsi="Times New Roman" w:cs="Times New Roman"/>
          <w:b/>
          <w:sz w:val="28"/>
          <w:szCs w:val="28"/>
          <w:lang w:val="ru-RU"/>
        </w:rPr>
      </w:pPr>
    </w:p>
    <w:p w:rsidR="00EC7D5F" w:rsidRDefault="00EC7D5F" w:rsidP="00EC7D5F">
      <w:pPr>
        <w:spacing w:line="360" w:lineRule="auto"/>
        <w:rPr>
          <w:rFonts w:ascii="Times New Roman" w:eastAsia="Times New Roman" w:hAnsi="Times New Roman" w:cs="Times New Roman"/>
          <w:b/>
          <w:sz w:val="28"/>
          <w:szCs w:val="28"/>
          <w:lang w:val="ru-RU"/>
        </w:rPr>
      </w:pPr>
    </w:p>
    <w:p w:rsidR="00EC7D5F" w:rsidRDefault="00EC7D5F" w:rsidP="00EC7D5F">
      <w:pPr>
        <w:spacing w:line="360" w:lineRule="auto"/>
        <w:ind w:left="1440" w:hanging="589"/>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468880" cy="2468880"/>
            <wp:effectExtent l="0" t="0" r="762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68880" cy="246888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461260" cy="24612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p>
    <w:p w:rsidR="00100D1D" w:rsidRDefault="00100D1D" w:rsidP="00EC7D5F">
      <w:pPr>
        <w:spacing w:line="360" w:lineRule="auto"/>
        <w:ind w:left="1440" w:hanging="589"/>
        <w:rPr>
          <w:rFonts w:ascii="Times New Roman" w:eastAsia="Times New Roman" w:hAnsi="Times New Roman" w:cs="Times New Roman"/>
          <w:b/>
          <w:sz w:val="28"/>
          <w:szCs w:val="28"/>
          <w:lang w:val="ru-RU"/>
        </w:rPr>
      </w:pPr>
    </w:p>
    <w:p w:rsidR="00100D1D" w:rsidRDefault="00100D1D" w:rsidP="00EC7D5F">
      <w:pPr>
        <w:spacing w:line="360" w:lineRule="auto"/>
        <w:ind w:left="1440" w:hanging="589"/>
        <w:rPr>
          <w:rFonts w:ascii="Times New Roman" w:eastAsia="Times New Roman" w:hAnsi="Times New Roman" w:cs="Times New Roman"/>
          <w:b/>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ind w:left="1440" w:hanging="589"/>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446020" cy="24460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6020" cy="244602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447925" cy="2440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62942" cy="2455245"/>
                    </a:xfrm>
                    <a:prstGeom prst="rect">
                      <a:avLst/>
                    </a:prstGeom>
                    <a:noFill/>
                    <a:ln>
                      <a:noFill/>
                    </a:ln>
                  </pic:spPr>
                </pic:pic>
              </a:graphicData>
            </a:graphic>
          </wp:inline>
        </w:drawing>
      </w:r>
    </w:p>
    <w:p w:rsidR="00EC7D5F" w:rsidRDefault="00EC7D5F" w:rsidP="00EC7D5F">
      <w:pPr>
        <w:spacing w:line="360" w:lineRule="auto"/>
        <w:ind w:left="1440" w:hanging="589"/>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446020" cy="24688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6020" cy="246888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476500" cy="2476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p w:rsidR="00EC7D5F" w:rsidRDefault="00EC7D5F" w:rsidP="00EC7D5F">
      <w:pPr>
        <w:spacing w:line="360" w:lineRule="auto"/>
        <w:ind w:left="1440" w:hanging="589"/>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446020" cy="2476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6020" cy="2476500"/>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extent cx="2506980" cy="2491740"/>
            <wp:effectExtent l="0" t="0" r="762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06980" cy="2491740"/>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.11. Серія постів в Instagram для фонду «МАМА плюс Я»</w:t>
      </w: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100D1D" w:rsidP="00EC7D5F">
      <w:pPr>
        <w:spacing w:line="360" w:lineRule="auto"/>
        <w:jc w:val="center"/>
        <w:rPr>
          <w:rFonts w:ascii="Times New Roman" w:eastAsia="Times New Roman" w:hAnsi="Times New Roman" w:cs="Times New Roman"/>
          <w:i/>
          <w:sz w:val="28"/>
          <w:szCs w:val="28"/>
          <w:lang w:val="ru-RU"/>
        </w:rPr>
      </w:pP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P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extent cx="3244399" cy="80962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45128" cy="8098069"/>
                    </a:xfrm>
                    <a:prstGeom prst="rect">
                      <a:avLst/>
                    </a:prstGeom>
                    <a:noFill/>
                    <a:ln>
                      <a:noFill/>
                    </a:ln>
                  </pic:spPr>
                </pic:pic>
              </a:graphicData>
            </a:graphic>
          </wp:inline>
        </w:drawing>
      </w:r>
    </w:p>
    <w:p w:rsidR="00EC7D5F" w:rsidRDefault="00C76CA8" w:rsidP="00EC7D5F">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.12. Stories в Instagram для фонду «МАМА плюс Я»</w:t>
      </w:r>
    </w:p>
    <w:p w:rsidR="00100D1D" w:rsidRDefault="00C76CA8"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ДОДАТОК Ж</w:t>
      </w:r>
    </w:p>
    <w:p w:rsidR="00100D1D" w:rsidRPr="00100D1D" w:rsidRDefault="00100D1D" w:rsidP="00100D1D">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Творчий доробок</w:t>
      </w:r>
    </w:p>
    <w:p w:rsidR="00EC7D5F" w:rsidRDefault="00EC7D5F" w:rsidP="00EC7D5F">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Розробка меню для зіркових гостей Запоріжжя для Musin Art Group.</w:t>
      </w:r>
    </w:p>
    <w:p w:rsidR="00EC7D5F" w:rsidRDefault="00EC7D5F" w:rsidP="00EC7D5F">
      <w:pPr>
        <w:spacing w:line="360" w:lineRule="auto"/>
        <w:ind w:left="1440" w:hanging="589"/>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689860" cy="38328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89860" cy="3832860"/>
                    </a:xfrm>
                    <a:prstGeom prst="rect">
                      <a:avLst/>
                    </a:prstGeom>
                    <a:noFill/>
                    <a:ln>
                      <a:noFill/>
                    </a:ln>
                  </pic:spPr>
                </pic:pic>
              </a:graphicData>
            </a:graphic>
          </wp:inline>
        </w:drawing>
      </w:r>
    </w:p>
    <w:p w:rsidR="00EC7D5F" w:rsidRDefault="00EC7D5F" w:rsidP="00EC7D5F">
      <w:pPr>
        <w:spacing w:line="360" w:lineRule="auto"/>
        <w:ind w:left="1440" w:hanging="589"/>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w:drawing>
          <wp:inline distT="0" distB="0" distL="0" distR="0">
            <wp:extent cx="2674620" cy="38404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4620" cy="3840480"/>
                    </a:xfrm>
                    <a:prstGeom prst="rect">
                      <a:avLst/>
                    </a:prstGeom>
                    <a:noFill/>
                    <a:ln>
                      <a:noFill/>
                    </a:ln>
                  </pic:spPr>
                </pic:pic>
              </a:graphicData>
            </a:graphic>
          </wp:inline>
        </w:drawing>
      </w:r>
    </w:p>
    <w:p w:rsidR="00E957E8" w:rsidRDefault="00C76CA8" w:rsidP="00100D1D">
      <w:pPr>
        <w:spacing w:line="360" w:lineRule="auto"/>
        <w:jc w:val="center"/>
        <w:rPr>
          <w:rFonts w:ascii="Times New Roman" w:eastAsia="Times New Roman" w:hAnsi="Times New Roman" w:cs="Times New Roman"/>
          <w:i/>
          <w:sz w:val="28"/>
          <w:szCs w:val="28"/>
          <w:lang w:val="ru-RU"/>
        </w:rPr>
      </w:pPr>
      <w:r>
        <w:rPr>
          <w:rFonts w:ascii="Times New Roman" w:eastAsia="Times New Roman" w:hAnsi="Times New Roman" w:cs="Times New Roman"/>
          <w:i/>
          <w:sz w:val="28"/>
          <w:szCs w:val="28"/>
          <w:lang w:val="ru-RU"/>
        </w:rPr>
        <w:t>Рис Ж</w:t>
      </w:r>
      <w:r w:rsidR="00EC7D5F">
        <w:rPr>
          <w:rFonts w:ascii="Times New Roman" w:eastAsia="Times New Roman" w:hAnsi="Times New Roman" w:cs="Times New Roman"/>
          <w:i/>
          <w:sz w:val="28"/>
          <w:szCs w:val="28"/>
          <w:lang w:val="ru-RU"/>
        </w:rPr>
        <w:t>.13. Меню для зіркових гостей Запоріжжя для Musin Art Group</w:t>
      </w:r>
    </w:p>
    <w:p w:rsidR="00C76CA8" w:rsidRDefault="00C76CA8" w:rsidP="00100D1D">
      <w:pPr>
        <w:spacing w:line="360" w:lineRule="auto"/>
        <w:jc w:val="center"/>
        <w:rPr>
          <w:rFonts w:ascii="Times New Roman" w:eastAsia="Times New Roman" w:hAnsi="Times New Roman" w:cs="Times New Roman"/>
          <w:b/>
          <w:sz w:val="28"/>
          <w:szCs w:val="28"/>
          <w:lang w:val="ru-RU"/>
        </w:rPr>
      </w:pPr>
      <w:r w:rsidRPr="00C76CA8">
        <w:rPr>
          <w:rFonts w:ascii="Times New Roman" w:eastAsia="Times New Roman" w:hAnsi="Times New Roman" w:cs="Times New Roman"/>
          <w:b/>
          <w:sz w:val="28"/>
          <w:szCs w:val="28"/>
          <w:lang w:val="ru-RU"/>
        </w:rPr>
        <w:lastRenderedPageBreak/>
        <w:t>ДОДАТОК З</w:t>
      </w:r>
    </w:p>
    <w:p w:rsidR="00C76CA8" w:rsidRDefault="00175AE2" w:rsidP="00175AE2">
      <w:pPr>
        <w:spacing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Тези «Молода наука-2023»</w:t>
      </w:r>
    </w:p>
    <w:p w:rsidR="00C76CA8" w:rsidRPr="00C76CA8" w:rsidRDefault="00C76CA8" w:rsidP="00C76CA8">
      <w:pPr>
        <w:spacing w:line="360" w:lineRule="auto"/>
        <w:jc w:val="right"/>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Сегейда Олександра</w:t>
      </w:r>
    </w:p>
    <w:p w:rsidR="00C76CA8" w:rsidRPr="00C76CA8" w:rsidRDefault="00C76CA8" w:rsidP="00C76CA8">
      <w:pPr>
        <w:spacing w:line="360" w:lineRule="auto"/>
        <w:jc w:val="right"/>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студентка 4 курсу фак-ту журналістики</w:t>
      </w:r>
    </w:p>
    <w:p w:rsidR="00C76CA8" w:rsidRPr="00C76CA8" w:rsidRDefault="00C76CA8" w:rsidP="00C76CA8">
      <w:pPr>
        <w:spacing w:line="360" w:lineRule="auto"/>
        <w:jc w:val="right"/>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Наук. кер.: к. філол. н., доцент Санакоєва Н.Д.</w:t>
      </w:r>
    </w:p>
    <w:p w:rsidR="00C76CA8" w:rsidRPr="00C76CA8" w:rsidRDefault="00C76CA8" w:rsidP="00C76CA8">
      <w:pPr>
        <w:spacing w:line="360" w:lineRule="auto"/>
        <w:jc w:val="both"/>
        <w:rPr>
          <w:rFonts w:ascii="Times New Roman" w:eastAsia="Times New Roman" w:hAnsi="Times New Roman" w:cs="Times New Roman"/>
          <w:sz w:val="28"/>
          <w:szCs w:val="28"/>
          <w:lang w:val="ru-RU"/>
        </w:rPr>
      </w:pPr>
    </w:p>
    <w:p w:rsidR="00C76CA8" w:rsidRPr="00C76CA8" w:rsidRDefault="00C76CA8" w:rsidP="00C76CA8">
      <w:pPr>
        <w:spacing w:line="360" w:lineRule="auto"/>
        <w:jc w:val="center"/>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КРЕАТИВНІ КОМУНІКАЦІЇ УКРАЇНСЬКИХ РЕКЛАМНИХ АГЕНЦІЙ У 2022 РОЦІ (НА ПРИКЛАДІ АГЕНЦІЇ BANDA)</w:t>
      </w:r>
    </w:p>
    <w:p w:rsidR="00C76CA8" w:rsidRPr="00C76CA8" w:rsidRDefault="00C76CA8" w:rsidP="00C76CA8">
      <w:pPr>
        <w:spacing w:line="360" w:lineRule="auto"/>
        <w:jc w:val="both"/>
        <w:rPr>
          <w:rFonts w:ascii="Times New Roman" w:eastAsia="Times New Roman" w:hAnsi="Times New Roman" w:cs="Times New Roman"/>
          <w:sz w:val="28"/>
          <w:szCs w:val="28"/>
          <w:lang w:val="ru-RU"/>
        </w:rPr>
      </w:pPr>
    </w:p>
    <w:p w:rsidR="00C76CA8" w:rsidRDefault="00C76CA8" w:rsidP="00C76CA8">
      <w:pPr>
        <w:spacing w:line="360" w:lineRule="auto"/>
        <w:ind w:left="720"/>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 xml:space="preserve">Креативні комунікації є важливим елементом рекламної стратегії, </w:t>
      </w:r>
    </w:p>
    <w:p w:rsidR="00C76CA8" w:rsidRPr="00C76CA8" w:rsidRDefault="00C76CA8" w:rsidP="00C76CA8">
      <w:pPr>
        <w:spacing w:line="360" w:lineRule="auto"/>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оскільки вони дозволяють відрізнятися від конкурентів, залучати увагу цільової аудиторії та створювати позитивний імідж бренду. Основна мета креативних комунікацій – залучити увагу аудиторії, зробити її зацікавленою та запам'ятати ваш бренд чи повідомлення. Також вони можуть стимулювати емоційну реакцію у споживачів, що збільшує шанси на успіх вашої рекламної кампанії. </w:t>
      </w:r>
    </w:p>
    <w:p w:rsidR="00C76CA8" w:rsidRDefault="00C76CA8" w:rsidP="00C76CA8">
      <w:pPr>
        <w:spacing w:line="360" w:lineRule="auto"/>
        <w:ind w:left="720"/>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 xml:space="preserve">Креативні комунікації можуть включати в себе використання художніх </w:t>
      </w:r>
    </w:p>
    <w:p w:rsidR="00C76CA8" w:rsidRPr="00C76CA8" w:rsidRDefault="00C76CA8" w:rsidP="00C76CA8">
      <w:pPr>
        <w:spacing w:line="360" w:lineRule="auto"/>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засобів, несподівані рішення та ідеї, інноваційні підходи та інші нестандартні методи. Вони можуть допомогти зробити бренд більш привабливим, відмінним від конкурентів, збільшити ефективність рекламних кампаній, а також популяризувати агенцію, яка займалась, власне, цими креативами. У 2022 році робота рекламних агенцій стала особливо важливою в Україні, адже найголовнішим напрямком діяльності стали комунікаційні кампанії, спрямовані на інформування світу про ситуацію в країні.</w:t>
      </w:r>
    </w:p>
    <w:p w:rsidR="00C76CA8" w:rsidRDefault="00C76CA8" w:rsidP="00C76CA8">
      <w:pPr>
        <w:spacing w:line="360" w:lineRule="auto"/>
        <w:ind w:left="720"/>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 xml:space="preserve">Щороку Всеукраїнська рекламна коаліція робить рейтинги </w:t>
      </w:r>
    </w:p>
    <w:p w:rsidR="00C76CA8" w:rsidRPr="00C76CA8" w:rsidRDefault="00C76CA8" w:rsidP="00C76CA8">
      <w:pPr>
        <w:spacing w:line="360" w:lineRule="auto"/>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 xml:space="preserve">комунікаційних агенцій, що спрямовані на розвиток рекламно-комунікаційної індустрії країни. Рейтинги ВРК також мають на меті допомагати учасникам ринку у виборі креативних та медіа партнерів, популяризувати найновітніші та найефективніші рекламні технології, а також сприяти появі нових талановитих імен в рекламній індустрії. Багато з них втратили свою першість </w:t>
      </w:r>
      <w:r w:rsidRPr="00C76CA8">
        <w:rPr>
          <w:rFonts w:ascii="Times New Roman" w:eastAsia="Times New Roman" w:hAnsi="Times New Roman" w:cs="Times New Roman"/>
          <w:sz w:val="28"/>
          <w:szCs w:val="28"/>
          <w:lang w:val="ru-RU"/>
        </w:rPr>
        <w:lastRenderedPageBreak/>
        <w:t>у країні, а деякі змогли втриматись і навіть піднятися вище по рейтингу креативності та майстерності комунікаційних агентств України [3]. </w:t>
      </w:r>
    </w:p>
    <w:p w:rsidR="00C76CA8" w:rsidRDefault="00C76CA8" w:rsidP="00C76CA8">
      <w:pPr>
        <w:spacing w:line="360" w:lineRule="auto"/>
        <w:ind w:left="720"/>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 xml:space="preserve">Порівнюючи рейтинг за 2020-2021 та 2021-2022 роки ми можемо </w:t>
      </w:r>
    </w:p>
    <w:p w:rsidR="00175AE2" w:rsidRDefault="00C76CA8" w:rsidP="00175AE2">
      <w:pPr>
        <w:spacing w:line="360" w:lineRule="auto"/>
        <w:jc w:val="both"/>
        <w:rPr>
          <w:rFonts w:ascii="Times New Roman" w:eastAsia="Times New Roman" w:hAnsi="Times New Roman" w:cs="Times New Roman"/>
          <w:sz w:val="28"/>
          <w:szCs w:val="28"/>
          <w:lang w:val="ru-RU"/>
        </w:rPr>
      </w:pPr>
      <w:r w:rsidRPr="00C76CA8">
        <w:rPr>
          <w:rFonts w:ascii="Times New Roman" w:eastAsia="Times New Roman" w:hAnsi="Times New Roman" w:cs="Times New Roman"/>
          <w:sz w:val="28"/>
          <w:szCs w:val="28"/>
          <w:lang w:val="ru-RU"/>
        </w:rPr>
        <w:t>побачити, що свої позиції не втратила лише одна рекламна агенція – banda.agency. Тому об’єктом нашого дослідження є креативні кейси banda.agency у 2022 р. «Створюючи проекти, ми допомагаємо вашому бренду заговорити з людьми. Чітка стратегічна комунікація кожного нашого проекта спонукає подивитися на все навколо з нової точки зору, а інколи – знову побачити те, що за роки забулося» – говорить про свою роботу агенція [1]. Правильність стратегії агенції підтверджується результатами міжнародних рейтингів ефективності. У 2020 banda стала найефективнішим незалежним рекламним агентством світу за рейтингом Global Effie Index. У 2019 році стали найефективнішим агентством України за результатами Effie Awards Ukraine, а також Агентством року за рейтингом Всеукраїнської рекламної коаліції. Проєкти banda для міжнародних брендів були адаптовані у семи європейських країнах [1].</w:t>
      </w:r>
      <w:r w:rsidR="00175AE2">
        <w:rPr>
          <w:rFonts w:ascii="Times New Roman" w:eastAsia="Times New Roman" w:hAnsi="Times New Roman" w:cs="Times New Roman"/>
          <w:sz w:val="28"/>
          <w:szCs w:val="28"/>
          <w:lang w:val="ru-RU"/>
        </w:rPr>
        <w:t xml:space="preserve"> </w:t>
      </w:r>
    </w:p>
    <w:p w:rsidR="00175AE2" w:rsidRDefault="00175AE2" w:rsidP="00175AE2">
      <w:pPr>
        <w:spacing w:line="360" w:lineRule="auto"/>
        <w:ind w:lef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8 </w:t>
      </w:r>
      <w:r w:rsidRPr="00175AE2">
        <w:rPr>
          <w:rFonts w:ascii="Times New Roman" w:eastAsia="Times New Roman" w:hAnsi="Times New Roman" w:cs="Times New Roman"/>
          <w:sz w:val="28"/>
          <w:szCs w:val="28"/>
          <w:lang w:val="ru-RU"/>
        </w:rPr>
        <w:t xml:space="preserve">квітня 2022 року агенція banda.agency разом із Міністерством цифрової </w:t>
      </w:r>
    </w:p>
    <w:p w:rsidR="00175AE2" w:rsidRPr="00175AE2" w:rsidRDefault="00175AE2" w:rsidP="00175AE2">
      <w:pPr>
        <w:spacing w:line="360" w:lineRule="auto"/>
        <w:jc w:val="both"/>
        <w:rPr>
          <w:rFonts w:ascii="Times New Roman" w:eastAsia="Times New Roman" w:hAnsi="Times New Roman" w:cs="Times New Roman"/>
          <w:sz w:val="28"/>
          <w:szCs w:val="28"/>
          <w:lang w:val="ru-RU"/>
        </w:rPr>
      </w:pPr>
      <w:r w:rsidRPr="00175AE2">
        <w:rPr>
          <w:rFonts w:ascii="Times New Roman" w:eastAsia="Times New Roman" w:hAnsi="Times New Roman" w:cs="Times New Roman"/>
          <w:sz w:val="28"/>
          <w:szCs w:val="28"/>
          <w:lang w:val="ru-RU"/>
        </w:rPr>
        <w:t>трансформації України запустили внутрішню та міжнародну рекламну кампанію про українську сміливість. Білборди присвячені відвазі наших громадян вже з’явилися в більш ніж 15 країнах світу.</w:t>
      </w:r>
    </w:p>
    <w:p w:rsidR="00175AE2" w:rsidRDefault="00175AE2" w:rsidP="00175AE2">
      <w:pPr>
        <w:spacing w:line="360" w:lineRule="auto"/>
        <w:ind w:left="720"/>
        <w:jc w:val="both"/>
        <w:rPr>
          <w:rFonts w:ascii="Times New Roman" w:eastAsia="Times New Roman" w:hAnsi="Times New Roman" w:cs="Times New Roman"/>
          <w:sz w:val="28"/>
          <w:szCs w:val="28"/>
          <w:lang w:val="ru-RU"/>
        </w:rPr>
      </w:pPr>
      <w:r w:rsidRPr="00175AE2">
        <w:rPr>
          <w:rFonts w:ascii="Times New Roman" w:eastAsia="Times New Roman" w:hAnsi="Times New Roman" w:cs="Times New Roman"/>
          <w:sz w:val="28"/>
          <w:szCs w:val="28"/>
          <w:lang w:val="ru-RU"/>
        </w:rPr>
        <w:t xml:space="preserve">Головна місія проєкту – зафіксувати та поширити асоціацію «Україна є </w:t>
      </w:r>
    </w:p>
    <w:p w:rsidR="00175AE2" w:rsidRPr="00175AE2" w:rsidRDefault="00175AE2" w:rsidP="00175AE2">
      <w:pPr>
        <w:spacing w:line="360" w:lineRule="auto"/>
        <w:jc w:val="both"/>
        <w:rPr>
          <w:rFonts w:ascii="Times New Roman" w:eastAsia="Times New Roman" w:hAnsi="Times New Roman" w:cs="Times New Roman"/>
          <w:sz w:val="28"/>
          <w:szCs w:val="28"/>
          <w:lang w:val="ru-RU"/>
        </w:rPr>
      </w:pPr>
      <w:r w:rsidRPr="00175AE2">
        <w:rPr>
          <w:rFonts w:ascii="Times New Roman" w:eastAsia="Times New Roman" w:hAnsi="Times New Roman" w:cs="Times New Roman"/>
          <w:sz w:val="28"/>
          <w:szCs w:val="28"/>
          <w:lang w:val="ru-RU"/>
        </w:rPr>
        <w:t xml:space="preserve">сміливість». Зокрема, кампанія спрямована на те, щоб українці «не розгубили сміливість перших тижнів війни». Мета міжнародної кампанії – поділитися сміливістю зі світом і створити імідж країни, де живуть сміливі люди, сміливі бізнеси та сміливі ідеї. У рамках проєкту banda разом із з Офісом Президента та Урядом зробили сміливість головним сенсом України та її торговою маркою. Брендувати сміливість вирішили знаком – українським тризубом. Білборди з фотографіями українців розмістили по всій Україні і за кордоном (у Польщі, Німеччини, Італії, Австрії, Нідерландах, Великобританії, Канади, Іспанії, Данії, Литви, Латвії, Естонії, Румунії, Болгарії, Швеції, Швейцарії, </w:t>
      </w:r>
      <w:r w:rsidRPr="00175AE2">
        <w:rPr>
          <w:rFonts w:ascii="Times New Roman" w:eastAsia="Times New Roman" w:hAnsi="Times New Roman" w:cs="Times New Roman"/>
          <w:sz w:val="28"/>
          <w:szCs w:val="28"/>
          <w:lang w:val="ru-RU"/>
        </w:rPr>
        <w:lastRenderedPageBreak/>
        <w:t>США та Норвегії) [2]. Написи: Be brave like Ukraine, Bravery made in Ukraine підіймають на боротьбу проти терориста не тільки український народ, а і весь світ.</w:t>
      </w:r>
    </w:p>
    <w:p w:rsidR="00175AE2" w:rsidRDefault="00175AE2" w:rsidP="00175AE2">
      <w:pPr>
        <w:spacing w:line="360" w:lineRule="auto"/>
        <w:ind w:left="709"/>
        <w:jc w:val="both"/>
        <w:rPr>
          <w:rFonts w:ascii="Times New Roman" w:eastAsia="Times New Roman" w:hAnsi="Times New Roman" w:cs="Times New Roman"/>
          <w:sz w:val="28"/>
          <w:szCs w:val="28"/>
          <w:lang w:val="ru-RU"/>
        </w:rPr>
      </w:pPr>
      <w:r w:rsidRPr="00175AE2">
        <w:rPr>
          <w:rFonts w:ascii="Times New Roman" w:eastAsia="Times New Roman" w:hAnsi="Times New Roman" w:cs="Times New Roman"/>
          <w:sz w:val="28"/>
          <w:szCs w:val="28"/>
          <w:lang w:val="ru-RU"/>
        </w:rPr>
        <w:t xml:space="preserve">Отже, креативні комунікації українських рекламних агенцій у 2022 році </w:t>
      </w:r>
    </w:p>
    <w:p w:rsidR="00175AE2" w:rsidRDefault="00175AE2" w:rsidP="00175AE2">
      <w:pPr>
        <w:spacing w:line="360" w:lineRule="auto"/>
        <w:jc w:val="both"/>
        <w:rPr>
          <w:rFonts w:ascii="Times New Roman" w:eastAsia="Times New Roman" w:hAnsi="Times New Roman" w:cs="Times New Roman"/>
          <w:sz w:val="28"/>
          <w:szCs w:val="28"/>
          <w:lang w:val="ru-RU"/>
        </w:rPr>
      </w:pPr>
      <w:r w:rsidRPr="00175AE2">
        <w:rPr>
          <w:rFonts w:ascii="Times New Roman" w:eastAsia="Times New Roman" w:hAnsi="Times New Roman" w:cs="Times New Roman"/>
          <w:sz w:val="28"/>
          <w:szCs w:val="28"/>
          <w:lang w:val="ru-RU"/>
        </w:rPr>
        <w:t>репрезентовані не тільки на всеукраїнському, але і на міжнародному рівнях.</w:t>
      </w:r>
    </w:p>
    <w:p w:rsidR="00570172" w:rsidRDefault="00570172" w:rsidP="00570172">
      <w:pPr>
        <w:spacing w:line="360" w:lineRule="auto"/>
        <w:jc w:val="center"/>
        <w:rPr>
          <w:rFonts w:ascii="Times New Roman" w:eastAsia="Times New Roman" w:hAnsi="Times New Roman" w:cs="Times New Roman"/>
          <w:sz w:val="28"/>
          <w:szCs w:val="28"/>
          <w:lang w:val="ru-RU"/>
        </w:rPr>
      </w:pPr>
    </w:p>
    <w:p w:rsidR="00570172" w:rsidRPr="00570172" w:rsidRDefault="00570172" w:rsidP="00570172">
      <w:pPr>
        <w:spacing w:line="360" w:lineRule="auto"/>
        <w:jc w:val="center"/>
        <w:rPr>
          <w:rFonts w:ascii="Times New Roman" w:eastAsia="Times New Roman" w:hAnsi="Times New Roman" w:cs="Times New Roman"/>
          <w:sz w:val="28"/>
          <w:szCs w:val="28"/>
          <w:lang w:val="ru-RU"/>
        </w:rPr>
      </w:pPr>
      <w:r w:rsidRPr="00570172">
        <w:rPr>
          <w:rFonts w:ascii="Times New Roman" w:eastAsia="Times New Roman" w:hAnsi="Times New Roman" w:cs="Times New Roman"/>
          <w:sz w:val="28"/>
          <w:szCs w:val="28"/>
          <w:lang w:val="ru-RU"/>
        </w:rPr>
        <w:t>Література</w:t>
      </w:r>
    </w:p>
    <w:p w:rsidR="00570172" w:rsidRDefault="00570172" w:rsidP="00570172">
      <w:pPr>
        <w:spacing w:line="360" w:lineRule="auto"/>
        <w:jc w:val="both"/>
        <w:rPr>
          <w:rFonts w:ascii="Times New Roman" w:eastAsia="Times New Roman" w:hAnsi="Times New Roman" w:cs="Times New Roman"/>
          <w:sz w:val="28"/>
          <w:szCs w:val="28"/>
          <w:lang w:val="ru-RU"/>
        </w:rPr>
      </w:pPr>
    </w:p>
    <w:p w:rsidR="00570172" w:rsidRPr="00570172" w:rsidRDefault="00570172" w:rsidP="00570172">
      <w:pPr>
        <w:pStyle w:val="ad"/>
        <w:numPr>
          <w:ilvl w:val="0"/>
          <w:numId w:val="44"/>
        </w:numPr>
        <w:spacing w:line="360" w:lineRule="auto"/>
        <w:jc w:val="both"/>
        <w:rPr>
          <w:rFonts w:ascii="Times New Roman" w:eastAsia="Times New Roman" w:hAnsi="Times New Roman" w:cs="Times New Roman"/>
          <w:sz w:val="28"/>
          <w:szCs w:val="28"/>
          <w:lang w:val="ru-RU"/>
        </w:rPr>
      </w:pPr>
      <w:r w:rsidRPr="00570172">
        <w:rPr>
          <w:rFonts w:ascii="Times New Roman" w:eastAsia="Times New Roman" w:hAnsi="Times New Roman" w:cs="Times New Roman"/>
          <w:sz w:val="28"/>
          <w:szCs w:val="28"/>
          <w:lang w:val="ru-RU"/>
        </w:rPr>
        <w:t xml:space="preserve">Ефективність роботи «banda.agency». </w:t>
      </w:r>
      <w:r w:rsidRPr="00570172">
        <w:rPr>
          <w:rFonts w:ascii="Times New Roman" w:eastAsia="Times New Roman" w:hAnsi="Times New Roman" w:cs="Times New Roman"/>
          <w:sz w:val="28"/>
          <w:szCs w:val="28"/>
          <w:lang w:val="en-US"/>
        </w:rPr>
        <w:t>URL</w:t>
      </w:r>
      <w:r w:rsidRPr="00570172">
        <w:rPr>
          <w:rFonts w:ascii="Times New Roman" w:eastAsia="Times New Roman" w:hAnsi="Times New Roman" w:cs="Times New Roman"/>
          <w:sz w:val="28"/>
          <w:szCs w:val="28"/>
          <w:lang w:val="ru-RU"/>
        </w:rPr>
        <w:t xml:space="preserve">: </w:t>
      </w:r>
      <w:hyperlink r:id="rId79" w:history="1">
        <w:r w:rsidRPr="00B36F46">
          <w:rPr>
            <w:rStyle w:val="a7"/>
            <w:rFonts w:ascii="Times New Roman" w:eastAsia="Times New Roman" w:hAnsi="Times New Roman" w:cs="Times New Roman"/>
            <w:sz w:val="28"/>
            <w:szCs w:val="28"/>
            <w:lang w:val="en-US"/>
          </w:rPr>
          <w:t>http</w:t>
        </w:r>
        <w:r w:rsidRPr="00B36F46">
          <w:rPr>
            <w:rStyle w:val="a7"/>
            <w:rFonts w:ascii="Times New Roman" w:eastAsia="Times New Roman" w:hAnsi="Times New Roman" w:cs="Times New Roman"/>
            <w:sz w:val="28"/>
            <w:szCs w:val="28"/>
            <w:lang w:val="ru-RU"/>
          </w:rPr>
          <w:t>://</w:t>
        </w:r>
        <w:r w:rsidRPr="00B36F46">
          <w:rPr>
            <w:rStyle w:val="a7"/>
            <w:rFonts w:ascii="Times New Roman" w:eastAsia="Times New Roman" w:hAnsi="Times New Roman" w:cs="Times New Roman"/>
            <w:sz w:val="28"/>
            <w:szCs w:val="28"/>
            <w:lang w:val="en-US"/>
          </w:rPr>
          <w:t>surl</w:t>
        </w:r>
        <w:r w:rsidRPr="00B36F46">
          <w:rPr>
            <w:rStyle w:val="a7"/>
            <w:rFonts w:ascii="Times New Roman" w:eastAsia="Times New Roman" w:hAnsi="Times New Roman" w:cs="Times New Roman"/>
            <w:sz w:val="28"/>
            <w:szCs w:val="28"/>
            <w:lang w:val="ru-RU"/>
          </w:rPr>
          <w:t>.</w:t>
        </w:r>
        <w:r w:rsidRPr="00B36F46">
          <w:rPr>
            <w:rStyle w:val="a7"/>
            <w:rFonts w:ascii="Times New Roman" w:eastAsia="Times New Roman" w:hAnsi="Times New Roman" w:cs="Times New Roman"/>
            <w:sz w:val="28"/>
            <w:szCs w:val="28"/>
            <w:lang w:val="en-US"/>
          </w:rPr>
          <w:t>li</w:t>
        </w:r>
        <w:r w:rsidRPr="00B36F46">
          <w:rPr>
            <w:rStyle w:val="a7"/>
            <w:rFonts w:ascii="Times New Roman" w:eastAsia="Times New Roman" w:hAnsi="Times New Roman" w:cs="Times New Roman"/>
            <w:sz w:val="28"/>
            <w:szCs w:val="28"/>
            <w:lang w:val="ru-RU"/>
          </w:rPr>
          <w:t>/</w:t>
        </w:r>
        <w:r w:rsidRPr="00B36F46">
          <w:rPr>
            <w:rStyle w:val="a7"/>
            <w:rFonts w:ascii="Times New Roman" w:eastAsia="Times New Roman" w:hAnsi="Times New Roman" w:cs="Times New Roman"/>
            <w:sz w:val="28"/>
            <w:szCs w:val="28"/>
            <w:lang w:val="en-US"/>
          </w:rPr>
          <w:t>htaho</w:t>
        </w:r>
      </w:hyperlink>
      <w:r>
        <w:rPr>
          <w:rFonts w:ascii="Times New Roman" w:eastAsia="Times New Roman" w:hAnsi="Times New Roman" w:cs="Times New Roman"/>
          <w:sz w:val="28"/>
          <w:szCs w:val="28"/>
          <w:lang w:val="uk-UA"/>
        </w:rPr>
        <w:t xml:space="preserve"> </w:t>
      </w:r>
    </w:p>
    <w:p w:rsidR="00570172" w:rsidRPr="00570172" w:rsidRDefault="00570172" w:rsidP="00570172">
      <w:pPr>
        <w:pStyle w:val="ad"/>
        <w:numPr>
          <w:ilvl w:val="0"/>
          <w:numId w:val="44"/>
        </w:numPr>
        <w:spacing w:line="360" w:lineRule="auto"/>
        <w:jc w:val="both"/>
        <w:rPr>
          <w:rFonts w:ascii="Times New Roman" w:eastAsia="Times New Roman" w:hAnsi="Times New Roman" w:cs="Times New Roman"/>
          <w:sz w:val="28"/>
          <w:szCs w:val="28"/>
          <w:lang w:val="ru-RU"/>
        </w:rPr>
      </w:pPr>
      <w:r w:rsidRPr="00570172">
        <w:rPr>
          <w:rFonts w:ascii="Times New Roman" w:eastAsia="Times New Roman" w:hAnsi="Times New Roman" w:cs="Times New Roman"/>
          <w:sz w:val="28"/>
          <w:szCs w:val="28"/>
          <w:lang w:val="ru-RU"/>
        </w:rPr>
        <w:t xml:space="preserve">Інформаційний портал AIN: Сміливість – торгова марка України. </w:t>
      </w:r>
      <w:r w:rsidRPr="00570172">
        <w:rPr>
          <w:rFonts w:ascii="Times New Roman" w:eastAsia="Times New Roman" w:hAnsi="Times New Roman" w:cs="Times New Roman"/>
          <w:sz w:val="28"/>
          <w:szCs w:val="28"/>
          <w:lang w:val="en-US"/>
        </w:rPr>
        <w:t xml:space="preserve">URL: </w:t>
      </w:r>
      <w:hyperlink r:id="rId80" w:history="1">
        <w:r w:rsidRPr="00B36F46">
          <w:rPr>
            <w:rStyle w:val="a7"/>
            <w:rFonts w:ascii="Times New Roman" w:eastAsia="Times New Roman" w:hAnsi="Times New Roman" w:cs="Times New Roman"/>
            <w:sz w:val="28"/>
            <w:szCs w:val="28"/>
            <w:lang w:val="en-US"/>
          </w:rPr>
          <w:t>http://surl.li/htakk</w:t>
        </w:r>
      </w:hyperlink>
    </w:p>
    <w:p w:rsidR="00570172" w:rsidRPr="00570172" w:rsidRDefault="00570172" w:rsidP="00570172">
      <w:pPr>
        <w:pStyle w:val="ad"/>
        <w:numPr>
          <w:ilvl w:val="0"/>
          <w:numId w:val="44"/>
        </w:numPr>
        <w:spacing w:line="360" w:lineRule="auto"/>
        <w:jc w:val="both"/>
        <w:rPr>
          <w:rFonts w:ascii="Times New Roman" w:eastAsia="Times New Roman" w:hAnsi="Times New Roman" w:cs="Times New Roman"/>
          <w:sz w:val="28"/>
          <w:szCs w:val="28"/>
          <w:lang w:val="ru-RU"/>
        </w:rPr>
      </w:pPr>
      <w:r w:rsidRPr="00570172">
        <w:rPr>
          <w:rFonts w:ascii="Times New Roman" w:eastAsia="Times New Roman" w:hAnsi="Times New Roman" w:cs="Times New Roman"/>
          <w:sz w:val="28"/>
          <w:szCs w:val="28"/>
          <w:lang w:val="ru-RU"/>
        </w:rPr>
        <w:t xml:space="preserve">Рейтинги комунікаційних агентств України. URL: </w:t>
      </w:r>
      <w:hyperlink r:id="rId81" w:history="1">
        <w:r w:rsidRPr="00B36F46">
          <w:rPr>
            <w:rStyle w:val="a7"/>
            <w:rFonts w:ascii="Times New Roman" w:eastAsia="Times New Roman" w:hAnsi="Times New Roman" w:cs="Times New Roman"/>
            <w:sz w:val="28"/>
            <w:szCs w:val="28"/>
            <w:lang w:val="ru-RU"/>
          </w:rPr>
          <w:t>http://surl.li/htaov</w:t>
        </w:r>
      </w:hyperlink>
      <w:r>
        <w:rPr>
          <w:rFonts w:ascii="Times New Roman" w:eastAsia="Times New Roman" w:hAnsi="Times New Roman" w:cs="Times New Roman"/>
          <w:sz w:val="28"/>
          <w:szCs w:val="28"/>
          <w:lang w:val="ru-RU"/>
        </w:rPr>
        <w:t xml:space="preserve"> </w:t>
      </w:r>
    </w:p>
    <w:p w:rsidR="00175AE2" w:rsidRDefault="00175AE2" w:rsidP="00175AE2">
      <w:pPr>
        <w:spacing w:line="360" w:lineRule="auto"/>
        <w:jc w:val="both"/>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175AE2" w:rsidRDefault="00175AE2" w:rsidP="00175AE2">
      <w:pPr>
        <w:spacing w:line="360" w:lineRule="auto"/>
        <w:jc w:val="center"/>
        <w:rPr>
          <w:rFonts w:ascii="Times New Roman" w:eastAsia="Times New Roman" w:hAnsi="Times New Roman" w:cs="Times New Roman"/>
          <w:sz w:val="28"/>
          <w:szCs w:val="28"/>
          <w:lang w:val="ru-RU"/>
        </w:rPr>
      </w:pPr>
    </w:p>
    <w:p w:rsidR="00EC7D5F" w:rsidRPr="00270FA3" w:rsidRDefault="00EC7D5F" w:rsidP="00175AE2">
      <w:pPr>
        <w:spacing w:line="36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en-US"/>
        </w:rPr>
        <w:lastRenderedPageBreak/>
        <w:t>SUMMARY</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The diploma work is devoted to the study of creative communications </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of Ukrainian advertising agencies in 2022.  In the modern world, creative communications are becoming increasingly popular means of communication for effective communication with the target audience, and advertising agencies, in turn, are constantly looking for new creative solutions.</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The purpose of this paper is to study the creative communications of Ukrainian</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advertising agencies in 2022 and determine their effectiveness.</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This goal involves solving the following tasks: </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to analyze the activities of Ukrainian advertising agencies in synchronic and diachronic aspects; to compare the advertising activities of agencies during and before the war; to characterize the cases of agencies in 2022; to determine the effectiveness of creatives.</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The study identified the key success factors of </w:t>
      </w:r>
      <w:r w:rsidR="00FA672C">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en-US"/>
        </w:rPr>
        <w:t>of creative communications: the creation of an original idea, a carefully developed concept, a deep understanding of the target audience, and creative execution of the plan. Using the analysis of advertising campaigns, strategies and ideas, the effectiveness of the cases of Ukrainian agencies Saatchi &amp; Saatchi Ukraine, Postmen, banda.agency was evaluated.</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b/>
          <w:sz w:val="28"/>
          <w:szCs w:val="28"/>
          <w:lang w:val="en-US"/>
        </w:rPr>
        <w:t>Keywords:</w:t>
      </w:r>
      <w:r>
        <w:rPr>
          <w:rFonts w:ascii="Times New Roman" w:eastAsia="Times New Roman" w:hAnsi="Times New Roman" w:cs="Times New Roman"/>
          <w:sz w:val="28"/>
          <w:szCs w:val="28"/>
          <w:lang w:val="en-US"/>
        </w:rPr>
        <w:t xml:space="preserve"> Creative communications, advertising agencies, advertising, </w:t>
      </w:r>
    </w:p>
    <w:p w:rsidR="00EC7D5F" w:rsidRDefault="00EC7D5F" w:rsidP="00FA672C">
      <w:pPr>
        <w:spacing w:line="36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social advertising, creative, social networks, branding, creativity, audience, effectiveness, design, trigger, strategy, emotion.</w:t>
      </w: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line="300" w:lineRule="auto"/>
        <w:jc w:val="both"/>
        <w:rPr>
          <w:rFonts w:ascii="Times New Roman" w:eastAsia="Times New Roman" w:hAnsi="Times New Roman" w:cs="Times New Roman"/>
          <w:sz w:val="28"/>
          <w:szCs w:val="28"/>
          <w:lang w:val="en-US"/>
        </w:rPr>
      </w:pPr>
    </w:p>
    <w:p w:rsidR="00EC7D5F" w:rsidRDefault="00EC7D5F" w:rsidP="00EC7D5F">
      <w:pPr>
        <w:spacing w:before="240" w:after="240"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Декларація</w:t>
      </w:r>
      <w:r>
        <w:rPr>
          <w:rFonts w:ascii="Times New Roman" w:eastAsia="Times New Roman" w:hAnsi="Times New Roman" w:cs="Times New Roman"/>
          <w:b/>
          <w:sz w:val="28"/>
          <w:szCs w:val="28"/>
          <w:lang w:val="ru-RU"/>
        </w:rPr>
        <w:br/>
        <w:t xml:space="preserve"> академічної доброчесності</w:t>
      </w:r>
      <w:r>
        <w:rPr>
          <w:rFonts w:ascii="Times New Roman" w:eastAsia="Times New Roman" w:hAnsi="Times New Roman" w:cs="Times New Roman"/>
          <w:b/>
          <w:sz w:val="28"/>
          <w:szCs w:val="28"/>
          <w:lang w:val="ru-RU"/>
        </w:rPr>
        <w:br/>
        <w:t xml:space="preserve"> здобувача ступеня вищої освіти ЗНУ</w:t>
      </w:r>
    </w:p>
    <w:p w:rsidR="00EC7D5F" w:rsidRDefault="00EC7D5F" w:rsidP="00EC7D5F">
      <w:pPr>
        <w:spacing w:line="360" w:lineRule="auto"/>
        <w:ind w:firstLine="700"/>
        <w:jc w:val="both"/>
        <w:rPr>
          <w:rFonts w:ascii="Times New Roman" w:eastAsia="Times New Roman" w:hAnsi="Times New Roman" w:cs="Times New Roman"/>
          <w:color w:val="181716"/>
          <w:sz w:val="28"/>
          <w:szCs w:val="28"/>
          <w:shd w:val="clear" w:color="auto" w:fill="FCFCFC"/>
          <w:lang w:val="ru-RU"/>
        </w:rPr>
      </w:pPr>
      <w:r>
        <w:rPr>
          <w:rFonts w:ascii="Times New Roman" w:eastAsia="Times New Roman" w:hAnsi="Times New Roman" w:cs="Times New Roman"/>
          <w:sz w:val="28"/>
          <w:szCs w:val="28"/>
          <w:lang w:val="ru-RU"/>
        </w:rPr>
        <w:t xml:space="preserve">Я Сегейда Олександра Олександрівна,   студентка IV курсу,  форми навчання денної, факультету журналістики,  спеціальність 061 журналістика, освітня програма реклама та зв’язки з громадськістю, адреса електронної пошти </w:t>
      </w:r>
      <w:hyperlink r:id="rId82" w:history="1">
        <w:r>
          <w:rPr>
            <w:rStyle w:val="a7"/>
            <w:rFonts w:ascii="Times New Roman" w:eastAsia="Times New Roman" w:hAnsi="Times New Roman" w:cs="Times New Roman"/>
            <w:color w:val="1155CC"/>
            <w:sz w:val="28"/>
            <w:szCs w:val="28"/>
            <w:lang w:val="ru-RU"/>
          </w:rPr>
          <w:t>usercomfy1206201710@gmail.com</w:t>
        </w:r>
      </w:hyperlink>
      <w:r>
        <w:rPr>
          <w:rFonts w:ascii="Times New Roman" w:eastAsia="Times New Roman" w:hAnsi="Times New Roman" w:cs="Times New Roman"/>
          <w:sz w:val="28"/>
          <w:szCs w:val="28"/>
          <w:lang w:val="ru-RU"/>
        </w:rPr>
        <w:t xml:space="preserve">,  </w:t>
      </w:r>
    </w:p>
    <w:p w:rsidR="00EC7D5F" w:rsidRDefault="00EC7D5F" w:rsidP="00EC7D5F">
      <w:pPr>
        <w:spacing w:line="36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підтверджую, що написана мною кваліфікаційна робота на тему</w:t>
      </w:r>
      <w:r>
        <w:rPr>
          <w:rFonts w:ascii="Times New Roman" w:eastAsia="Times New Roman" w:hAnsi="Times New Roman" w:cs="Times New Roman"/>
          <w:sz w:val="28"/>
          <w:szCs w:val="28"/>
          <w:lang w:val="ru-RU"/>
        </w:rPr>
        <w:br/>
        <w:t xml:space="preserve"> «</w:t>
      </w:r>
      <w:r>
        <w:rPr>
          <w:rFonts w:ascii="Times New Roman" w:eastAsia="Times New Roman" w:hAnsi="Times New Roman" w:cs="Times New Roman"/>
          <w:color w:val="0D0D0D"/>
          <w:sz w:val="28"/>
          <w:szCs w:val="28"/>
          <w:lang w:val="ru-RU"/>
        </w:rPr>
        <w:t>Креативні комунікації українських рекламних агенцій у 2022 році</w:t>
      </w:r>
      <w:r>
        <w:rPr>
          <w:rFonts w:ascii="Times New Roman" w:eastAsia="Times New Roman" w:hAnsi="Times New Roman" w:cs="Times New Roman"/>
          <w:sz w:val="28"/>
          <w:szCs w:val="28"/>
          <w:lang w:val="ru-RU"/>
        </w:rPr>
        <w:t xml:space="preserve">»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 </w:t>
      </w:r>
    </w:p>
    <w:p w:rsidR="00EC7D5F" w:rsidRDefault="00EC7D5F" w:rsidP="00EC7D5F">
      <w:pPr>
        <w:spacing w:line="36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 заявляю, що надана мною для перевірки електронна версія роботи є ідентичною її друкованій версії;</w:t>
      </w:r>
    </w:p>
    <w:p w:rsidR="00EC7D5F" w:rsidRDefault="00EC7D5F" w:rsidP="00EC7D5F">
      <w:pPr>
        <w:spacing w:line="36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 згоден/згодна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EC7D5F" w:rsidRDefault="00EC7D5F" w:rsidP="00EC7D5F">
      <w:pPr>
        <w:spacing w:before="240" w:after="24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before="240" w:after="24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Дата___________ Підпис__________ ПІБ (студент)________________________</w:t>
      </w:r>
    </w:p>
    <w:p w:rsidR="00EC7D5F" w:rsidRDefault="00EC7D5F" w:rsidP="00EC7D5F">
      <w:pPr>
        <w:spacing w:before="240" w:after="24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rsidR="00EC7D5F" w:rsidRDefault="00EC7D5F" w:rsidP="00EC7D5F">
      <w:pPr>
        <w:spacing w:before="240" w:after="240" w:line="36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Дата___________ Підпис__________ ПІБ (науковий керівник)______________</w:t>
      </w:r>
    </w:p>
    <w:p w:rsidR="00EC7D5F" w:rsidRDefault="00EC7D5F" w:rsidP="00EC7D5F">
      <w:pPr>
        <w:spacing w:line="300" w:lineRule="auto"/>
        <w:jc w:val="both"/>
        <w:rPr>
          <w:rFonts w:ascii="Times New Roman" w:eastAsia="Times New Roman" w:hAnsi="Times New Roman" w:cs="Times New Roman"/>
          <w:sz w:val="28"/>
          <w:szCs w:val="28"/>
          <w:lang w:val="ru-RU"/>
        </w:rPr>
      </w:pPr>
    </w:p>
    <w:p w:rsidR="003E53A7" w:rsidRPr="00EC7D5F" w:rsidRDefault="003E53A7">
      <w:pPr>
        <w:rPr>
          <w:lang w:val="ru-RU"/>
        </w:rPr>
      </w:pPr>
    </w:p>
    <w:sectPr w:rsidR="003E53A7" w:rsidRPr="00EC7D5F">
      <w:headerReference w:type="default" r:id="rId8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11CE" w:rsidRDefault="00C611CE" w:rsidP="004D54DD">
      <w:pPr>
        <w:spacing w:line="240" w:lineRule="auto"/>
      </w:pPr>
      <w:r>
        <w:separator/>
      </w:r>
    </w:p>
  </w:endnote>
  <w:endnote w:type="continuationSeparator" w:id="0">
    <w:p w:rsidR="00C611CE" w:rsidRDefault="00C611CE" w:rsidP="004D54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11CE" w:rsidRDefault="00C611CE" w:rsidP="004D54DD">
      <w:pPr>
        <w:spacing w:line="240" w:lineRule="auto"/>
      </w:pPr>
      <w:r>
        <w:separator/>
      </w:r>
    </w:p>
  </w:footnote>
  <w:footnote w:type="continuationSeparator" w:id="0">
    <w:p w:rsidR="00C611CE" w:rsidRDefault="00C611CE" w:rsidP="004D54D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3989559"/>
      <w:docPartObj>
        <w:docPartGallery w:val="Page Numbers (Top of Page)"/>
        <w:docPartUnique/>
      </w:docPartObj>
    </w:sdtPr>
    <w:sdtEndPr/>
    <w:sdtContent>
      <w:p w:rsidR="004E746F" w:rsidRDefault="004E746F">
        <w:pPr>
          <w:pStyle w:val="a9"/>
          <w:jc w:val="right"/>
        </w:pPr>
        <w:r>
          <w:fldChar w:fldCharType="begin"/>
        </w:r>
        <w:r>
          <w:instrText>PAGE   \* MERGEFORMAT</w:instrText>
        </w:r>
        <w:r>
          <w:fldChar w:fldCharType="separate"/>
        </w:r>
        <w:r w:rsidR="00A74392" w:rsidRPr="00A74392">
          <w:rPr>
            <w:noProof/>
            <w:lang w:val="uk-UA"/>
          </w:rPr>
          <w:t>4</w:t>
        </w:r>
        <w:r>
          <w:fldChar w:fldCharType="end"/>
        </w:r>
      </w:p>
    </w:sdtContent>
  </w:sdt>
  <w:p w:rsidR="004E746F" w:rsidRDefault="004E746F">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D7CF1"/>
    <w:multiLevelType w:val="multilevel"/>
    <w:tmpl w:val="1990299E"/>
    <w:lvl w:ilvl="0">
      <w:start w:val="1"/>
      <w:numFmt w:val="bullet"/>
      <w:lvlText w:val="ー"/>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5CC164D"/>
    <w:multiLevelType w:val="multilevel"/>
    <w:tmpl w:val="97867C62"/>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 w15:restartNumberingAfterBreak="0">
    <w:nsid w:val="07242826"/>
    <w:multiLevelType w:val="multilevel"/>
    <w:tmpl w:val="997C90D6"/>
    <w:lvl w:ilvl="0">
      <w:start w:val="1"/>
      <w:numFmt w:val="decimal"/>
      <w:lvlText w:val="%1)"/>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15:restartNumberingAfterBreak="0">
    <w:nsid w:val="0AF178A8"/>
    <w:multiLevelType w:val="hybridMultilevel"/>
    <w:tmpl w:val="3704F1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D4661CA"/>
    <w:multiLevelType w:val="multilevel"/>
    <w:tmpl w:val="A328A41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 w15:restartNumberingAfterBreak="0">
    <w:nsid w:val="0F502F36"/>
    <w:multiLevelType w:val="multilevel"/>
    <w:tmpl w:val="AE3E226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 w15:restartNumberingAfterBreak="0">
    <w:nsid w:val="123958F7"/>
    <w:multiLevelType w:val="multilevel"/>
    <w:tmpl w:val="A572774E"/>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7" w15:restartNumberingAfterBreak="0">
    <w:nsid w:val="1E1D7B3D"/>
    <w:multiLevelType w:val="hybridMultilevel"/>
    <w:tmpl w:val="C0646960"/>
    <w:lvl w:ilvl="0" w:tplc="1AA44ED4">
      <w:start w:val="1"/>
      <w:numFmt w:val="decimal"/>
      <w:lvlText w:val="%1)"/>
      <w:lvlJc w:val="left"/>
      <w:pPr>
        <w:ind w:left="1440" w:hanging="360"/>
      </w:pPr>
      <w:rPr>
        <w:sz w:val="28"/>
        <w:szCs w:val="28"/>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8" w15:restartNumberingAfterBreak="0">
    <w:nsid w:val="2355228A"/>
    <w:multiLevelType w:val="multilevel"/>
    <w:tmpl w:val="774AE91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9" w15:restartNumberingAfterBreak="0">
    <w:nsid w:val="2D9323AD"/>
    <w:multiLevelType w:val="multilevel"/>
    <w:tmpl w:val="A026391A"/>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10" w15:restartNumberingAfterBreak="0">
    <w:nsid w:val="3E895A07"/>
    <w:multiLevelType w:val="multilevel"/>
    <w:tmpl w:val="22206F3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414402FF"/>
    <w:multiLevelType w:val="multilevel"/>
    <w:tmpl w:val="1EDC4A54"/>
    <w:lvl w:ilvl="0">
      <w:start w:val="1"/>
      <w:numFmt w:val="bullet"/>
      <w:lvlText w:val="ー"/>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2" w15:restartNumberingAfterBreak="0">
    <w:nsid w:val="41F34078"/>
    <w:multiLevelType w:val="hybridMultilevel"/>
    <w:tmpl w:val="C84A5024"/>
    <w:lvl w:ilvl="0" w:tplc="A52C3240">
      <w:start w:val="1"/>
      <w:numFmt w:val="decimal"/>
      <w:lvlText w:val="%1)"/>
      <w:lvlJc w:val="left"/>
      <w:pPr>
        <w:ind w:left="1152" w:hanging="444"/>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3" w15:restartNumberingAfterBreak="0">
    <w:nsid w:val="461E36C4"/>
    <w:multiLevelType w:val="multilevel"/>
    <w:tmpl w:val="9BF2170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49CC4F93"/>
    <w:multiLevelType w:val="multilevel"/>
    <w:tmpl w:val="18000DDC"/>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5" w15:restartNumberingAfterBreak="0">
    <w:nsid w:val="4F831362"/>
    <w:multiLevelType w:val="multilevel"/>
    <w:tmpl w:val="8C506BD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6" w15:restartNumberingAfterBreak="0">
    <w:nsid w:val="508A7F02"/>
    <w:multiLevelType w:val="multilevel"/>
    <w:tmpl w:val="9C9EC05A"/>
    <w:lvl w:ilvl="0">
      <w:start w:val="1"/>
      <w:numFmt w:val="decimal"/>
      <w:lvlText w:val="%1)"/>
      <w:lvlJc w:val="left"/>
      <w:pPr>
        <w:ind w:left="720" w:hanging="360"/>
      </w:pPr>
      <w:rPr>
        <w:strike w:val="0"/>
        <w:dstrike w:val="0"/>
        <w:sz w:val="22"/>
        <w:szCs w:val="22"/>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7" w15:restartNumberingAfterBreak="0">
    <w:nsid w:val="50D41372"/>
    <w:multiLevelType w:val="multilevel"/>
    <w:tmpl w:val="460A5D8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8" w15:restartNumberingAfterBreak="0">
    <w:nsid w:val="5E4B2CA2"/>
    <w:multiLevelType w:val="multilevel"/>
    <w:tmpl w:val="1A54769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9" w15:restartNumberingAfterBreak="0">
    <w:nsid w:val="6AD363F1"/>
    <w:multiLevelType w:val="multilevel"/>
    <w:tmpl w:val="A4CCCB0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0" w15:restartNumberingAfterBreak="0">
    <w:nsid w:val="6FEE55AD"/>
    <w:multiLevelType w:val="multilevel"/>
    <w:tmpl w:val="4BA2D7CC"/>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1" w15:restartNumberingAfterBreak="0">
    <w:nsid w:val="7334746A"/>
    <w:multiLevelType w:val="multilevel"/>
    <w:tmpl w:val="A282E5EC"/>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22" w15:restartNumberingAfterBreak="0">
    <w:nsid w:val="7E265859"/>
    <w:multiLevelType w:val="multilevel"/>
    <w:tmpl w:val="3F4E09E2"/>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3" w15:restartNumberingAfterBreak="0">
    <w:nsid w:val="7FC321E9"/>
    <w:multiLevelType w:val="multilevel"/>
    <w:tmpl w:val="2192419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num w:numId="1">
    <w:abstractNumId w:val="2"/>
  </w:num>
  <w:num w:numId="2">
    <w:abstractNumId w:val="2"/>
    <w:lvlOverride w:ilvl="0">
      <w:startOverride w:val="1"/>
    </w:lvlOverride>
    <w:lvlOverride w:ilvl="1"/>
    <w:lvlOverride w:ilvl="2"/>
    <w:lvlOverride w:ilvl="3"/>
    <w:lvlOverride w:ilvl="4"/>
    <w:lvlOverride w:ilvl="5"/>
    <w:lvlOverride w:ilvl="6"/>
    <w:lvlOverride w:ilvl="7"/>
    <w:lvlOverride w:ilvl="8"/>
  </w:num>
  <w:num w:numId="3">
    <w:abstractNumId w:val="6"/>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0"/>
  </w:num>
  <w:num w:numId="15">
    <w:abstractNumId w:val="17"/>
  </w:num>
  <w:num w:numId="16">
    <w:abstractNumId w:val="17"/>
  </w:num>
  <w:num w:numId="17">
    <w:abstractNumId w:val="13"/>
  </w:num>
  <w:num w:numId="18">
    <w:abstractNumId w:val="13"/>
  </w:num>
  <w:num w:numId="19">
    <w:abstractNumId w:val="1"/>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11"/>
  </w:num>
  <w:num w:numId="23">
    <w:abstractNumId w:val="15"/>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num>
  <w:num w:numId="36">
    <w:abstractNumId w:val="0"/>
  </w:num>
  <w:num w:numId="37">
    <w:abstractNumId w:val="16"/>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0"/>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num>
  <w:num w:numId="44">
    <w:abstractNumId w:val="3"/>
  </w:num>
  <w:num w:numId="45">
    <w:abstractNumId w:val="11"/>
  </w:num>
  <w:num w:numId="46">
    <w:abstractNumId w:val="12"/>
  </w:num>
  <w:num w:numId="4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7D5F"/>
    <w:rsid w:val="00052E2E"/>
    <w:rsid w:val="00067366"/>
    <w:rsid w:val="00093C46"/>
    <w:rsid w:val="000A0245"/>
    <w:rsid w:val="00100D1D"/>
    <w:rsid w:val="00171DBF"/>
    <w:rsid w:val="00175AE2"/>
    <w:rsid w:val="00270FA3"/>
    <w:rsid w:val="00285BC3"/>
    <w:rsid w:val="002E71B2"/>
    <w:rsid w:val="00395F00"/>
    <w:rsid w:val="003B0064"/>
    <w:rsid w:val="003E53A7"/>
    <w:rsid w:val="004D54DD"/>
    <w:rsid w:val="004E746F"/>
    <w:rsid w:val="00562E93"/>
    <w:rsid w:val="00570172"/>
    <w:rsid w:val="00584C30"/>
    <w:rsid w:val="006261F2"/>
    <w:rsid w:val="00691775"/>
    <w:rsid w:val="006B48F3"/>
    <w:rsid w:val="006D12F3"/>
    <w:rsid w:val="0071498A"/>
    <w:rsid w:val="00750FA6"/>
    <w:rsid w:val="007528EA"/>
    <w:rsid w:val="00766965"/>
    <w:rsid w:val="008739BD"/>
    <w:rsid w:val="0088777C"/>
    <w:rsid w:val="008A3BD5"/>
    <w:rsid w:val="00961548"/>
    <w:rsid w:val="00A74392"/>
    <w:rsid w:val="00AB1AF2"/>
    <w:rsid w:val="00AB7B0F"/>
    <w:rsid w:val="00B2751B"/>
    <w:rsid w:val="00BD3D70"/>
    <w:rsid w:val="00C02827"/>
    <w:rsid w:val="00C611CE"/>
    <w:rsid w:val="00C76CA8"/>
    <w:rsid w:val="00C953FC"/>
    <w:rsid w:val="00D51430"/>
    <w:rsid w:val="00D6531B"/>
    <w:rsid w:val="00E94651"/>
    <w:rsid w:val="00E957E8"/>
    <w:rsid w:val="00EC7D5F"/>
    <w:rsid w:val="00ED288B"/>
    <w:rsid w:val="00FA374F"/>
    <w:rsid w:val="00FA5C72"/>
    <w:rsid w:val="00FA672C"/>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946A45"/>
  <w15:chartTrackingRefBased/>
  <w15:docId w15:val="{189C97FA-EED3-46F7-B3DF-F76E120B6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7D5F"/>
    <w:pPr>
      <w:spacing w:after="0" w:line="276" w:lineRule="auto"/>
    </w:pPr>
    <w:rPr>
      <w:rFonts w:ascii="Arial" w:eastAsia="Arial" w:hAnsi="Arial" w:cs="Arial"/>
      <w:lang w:eastAsia="ru-RU"/>
    </w:rPr>
  </w:style>
  <w:style w:type="paragraph" w:styleId="1">
    <w:name w:val="heading 1"/>
    <w:basedOn w:val="a"/>
    <w:next w:val="a"/>
    <w:link w:val="10"/>
    <w:qFormat/>
    <w:rsid w:val="00EC7D5F"/>
    <w:pPr>
      <w:keepNext/>
      <w:keepLines/>
      <w:spacing w:before="400" w:after="120"/>
      <w:outlineLvl w:val="0"/>
    </w:pPr>
    <w:rPr>
      <w:rFonts w:eastAsia="Times New Roman"/>
      <w:sz w:val="40"/>
      <w:szCs w:val="40"/>
    </w:rPr>
  </w:style>
  <w:style w:type="paragraph" w:styleId="2">
    <w:name w:val="heading 2"/>
    <w:basedOn w:val="a"/>
    <w:next w:val="a"/>
    <w:link w:val="20"/>
    <w:semiHidden/>
    <w:unhideWhenUsed/>
    <w:qFormat/>
    <w:rsid w:val="00EC7D5F"/>
    <w:pPr>
      <w:keepNext/>
      <w:keepLines/>
      <w:spacing w:before="360" w:after="120"/>
      <w:outlineLvl w:val="1"/>
    </w:pPr>
    <w:rPr>
      <w:rFonts w:eastAsia="Times New Roman"/>
      <w:sz w:val="32"/>
      <w:szCs w:val="32"/>
    </w:rPr>
  </w:style>
  <w:style w:type="paragraph" w:styleId="3">
    <w:name w:val="heading 3"/>
    <w:basedOn w:val="a"/>
    <w:next w:val="a"/>
    <w:link w:val="30"/>
    <w:semiHidden/>
    <w:unhideWhenUsed/>
    <w:qFormat/>
    <w:rsid w:val="00EC7D5F"/>
    <w:pPr>
      <w:keepNext/>
      <w:keepLines/>
      <w:spacing w:before="320" w:after="80"/>
      <w:outlineLvl w:val="2"/>
    </w:pPr>
    <w:rPr>
      <w:rFonts w:eastAsia="Times New Roman"/>
      <w:color w:val="434343"/>
      <w:sz w:val="28"/>
      <w:szCs w:val="28"/>
    </w:rPr>
  </w:style>
  <w:style w:type="paragraph" w:styleId="4">
    <w:name w:val="heading 4"/>
    <w:basedOn w:val="a"/>
    <w:next w:val="a"/>
    <w:link w:val="40"/>
    <w:semiHidden/>
    <w:unhideWhenUsed/>
    <w:qFormat/>
    <w:rsid w:val="00EC7D5F"/>
    <w:pPr>
      <w:keepNext/>
      <w:keepLines/>
      <w:spacing w:before="280" w:after="80"/>
      <w:outlineLvl w:val="3"/>
    </w:pPr>
    <w:rPr>
      <w:rFonts w:eastAsia="Times New Roman"/>
      <w:color w:val="666666"/>
      <w:sz w:val="24"/>
      <w:szCs w:val="24"/>
    </w:rPr>
  </w:style>
  <w:style w:type="paragraph" w:styleId="5">
    <w:name w:val="heading 5"/>
    <w:basedOn w:val="a"/>
    <w:next w:val="a"/>
    <w:link w:val="50"/>
    <w:semiHidden/>
    <w:unhideWhenUsed/>
    <w:qFormat/>
    <w:rsid w:val="00EC7D5F"/>
    <w:pPr>
      <w:keepNext/>
      <w:keepLines/>
      <w:spacing w:before="240" w:after="80"/>
      <w:outlineLvl w:val="4"/>
    </w:pPr>
    <w:rPr>
      <w:rFonts w:eastAsia="Times New Roman"/>
      <w:color w:val="666666"/>
    </w:rPr>
  </w:style>
  <w:style w:type="paragraph" w:styleId="6">
    <w:name w:val="heading 6"/>
    <w:basedOn w:val="a"/>
    <w:next w:val="a"/>
    <w:link w:val="60"/>
    <w:semiHidden/>
    <w:unhideWhenUsed/>
    <w:qFormat/>
    <w:rsid w:val="00EC7D5F"/>
    <w:pPr>
      <w:keepNext/>
      <w:keepLines/>
      <w:spacing w:before="240" w:after="80"/>
      <w:outlineLvl w:val="5"/>
    </w:pPr>
    <w:rPr>
      <w:rFonts w:eastAsia="Times New Roman"/>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C7D5F"/>
    <w:rPr>
      <w:rFonts w:ascii="Arial" w:eastAsia="Times New Roman" w:hAnsi="Arial" w:cs="Arial"/>
      <w:sz w:val="40"/>
      <w:szCs w:val="40"/>
      <w:lang w:eastAsia="ru-RU"/>
    </w:rPr>
  </w:style>
  <w:style w:type="character" w:customStyle="1" w:styleId="20">
    <w:name w:val="Заголовок 2 Знак"/>
    <w:basedOn w:val="a0"/>
    <w:link w:val="2"/>
    <w:semiHidden/>
    <w:rsid w:val="00EC7D5F"/>
    <w:rPr>
      <w:rFonts w:ascii="Arial" w:eastAsia="Times New Roman" w:hAnsi="Arial" w:cs="Arial"/>
      <w:sz w:val="32"/>
      <w:szCs w:val="32"/>
      <w:lang w:eastAsia="ru-RU"/>
    </w:rPr>
  </w:style>
  <w:style w:type="character" w:customStyle="1" w:styleId="30">
    <w:name w:val="Заголовок 3 Знак"/>
    <w:basedOn w:val="a0"/>
    <w:link w:val="3"/>
    <w:semiHidden/>
    <w:rsid w:val="00EC7D5F"/>
    <w:rPr>
      <w:rFonts w:ascii="Arial" w:eastAsia="Times New Roman" w:hAnsi="Arial" w:cs="Arial"/>
      <w:color w:val="434343"/>
      <w:sz w:val="28"/>
      <w:szCs w:val="28"/>
      <w:lang w:eastAsia="ru-RU"/>
    </w:rPr>
  </w:style>
  <w:style w:type="character" w:customStyle="1" w:styleId="40">
    <w:name w:val="Заголовок 4 Знак"/>
    <w:basedOn w:val="a0"/>
    <w:link w:val="4"/>
    <w:semiHidden/>
    <w:rsid w:val="00EC7D5F"/>
    <w:rPr>
      <w:rFonts w:ascii="Arial" w:eastAsia="Times New Roman" w:hAnsi="Arial" w:cs="Arial"/>
      <w:color w:val="666666"/>
      <w:sz w:val="24"/>
      <w:szCs w:val="24"/>
      <w:lang w:eastAsia="ru-RU"/>
    </w:rPr>
  </w:style>
  <w:style w:type="character" w:customStyle="1" w:styleId="50">
    <w:name w:val="Заголовок 5 Знак"/>
    <w:basedOn w:val="a0"/>
    <w:link w:val="5"/>
    <w:semiHidden/>
    <w:rsid w:val="00EC7D5F"/>
    <w:rPr>
      <w:rFonts w:ascii="Arial" w:eastAsia="Times New Roman" w:hAnsi="Arial" w:cs="Arial"/>
      <w:color w:val="666666"/>
      <w:lang w:eastAsia="ru-RU"/>
    </w:rPr>
  </w:style>
  <w:style w:type="character" w:customStyle="1" w:styleId="60">
    <w:name w:val="Заголовок 6 Знак"/>
    <w:basedOn w:val="a0"/>
    <w:link w:val="6"/>
    <w:semiHidden/>
    <w:rsid w:val="00EC7D5F"/>
    <w:rPr>
      <w:rFonts w:ascii="Arial" w:eastAsia="Times New Roman" w:hAnsi="Arial" w:cs="Arial"/>
      <w:i/>
      <w:color w:val="666666"/>
      <w:lang w:eastAsia="ru-RU"/>
    </w:rPr>
  </w:style>
  <w:style w:type="paragraph" w:customStyle="1" w:styleId="msonormal0">
    <w:name w:val="msonormal"/>
    <w:basedOn w:val="a"/>
    <w:rsid w:val="00EC7D5F"/>
    <w:pPr>
      <w:spacing w:before="100" w:beforeAutospacing="1" w:after="100" w:afterAutospacing="1" w:line="240" w:lineRule="auto"/>
    </w:pPr>
    <w:rPr>
      <w:rFonts w:ascii="Times New Roman" w:eastAsia="Times New Roman" w:hAnsi="Times New Roman" w:cs="Times New Roman"/>
      <w:sz w:val="24"/>
      <w:szCs w:val="24"/>
      <w:lang/>
    </w:rPr>
  </w:style>
  <w:style w:type="paragraph" w:styleId="a3">
    <w:name w:val="Title"/>
    <w:basedOn w:val="a"/>
    <w:next w:val="a"/>
    <w:link w:val="a4"/>
    <w:qFormat/>
    <w:rsid w:val="00EC7D5F"/>
    <w:pPr>
      <w:keepNext/>
      <w:keepLines/>
      <w:spacing w:after="60"/>
    </w:pPr>
    <w:rPr>
      <w:sz w:val="52"/>
      <w:szCs w:val="52"/>
    </w:rPr>
  </w:style>
  <w:style w:type="character" w:customStyle="1" w:styleId="a4">
    <w:name w:val="Заголовок Знак"/>
    <w:basedOn w:val="a0"/>
    <w:link w:val="a3"/>
    <w:rsid w:val="00EC7D5F"/>
    <w:rPr>
      <w:rFonts w:ascii="Arial" w:eastAsia="Arial" w:hAnsi="Arial" w:cs="Arial"/>
      <w:sz w:val="52"/>
      <w:szCs w:val="52"/>
      <w:lang w:eastAsia="ru-RU"/>
    </w:rPr>
  </w:style>
  <w:style w:type="paragraph" w:styleId="a5">
    <w:name w:val="Subtitle"/>
    <w:basedOn w:val="a"/>
    <w:next w:val="a"/>
    <w:link w:val="a6"/>
    <w:qFormat/>
    <w:rsid w:val="00EC7D5F"/>
    <w:pPr>
      <w:keepNext/>
      <w:keepLines/>
      <w:spacing w:after="320"/>
    </w:pPr>
    <w:rPr>
      <w:color w:val="666666"/>
      <w:sz w:val="30"/>
      <w:szCs w:val="30"/>
    </w:rPr>
  </w:style>
  <w:style w:type="character" w:customStyle="1" w:styleId="a6">
    <w:name w:val="Подзаголовок Знак"/>
    <w:basedOn w:val="a0"/>
    <w:link w:val="a5"/>
    <w:rsid w:val="00EC7D5F"/>
    <w:rPr>
      <w:rFonts w:ascii="Arial" w:eastAsia="Arial" w:hAnsi="Arial" w:cs="Arial"/>
      <w:color w:val="666666"/>
      <w:sz w:val="30"/>
      <w:szCs w:val="30"/>
      <w:lang w:eastAsia="ru-RU"/>
    </w:rPr>
  </w:style>
  <w:style w:type="table" w:customStyle="1" w:styleId="TableNormal">
    <w:name w:val="Table Normal"/>
    <w:rsid w:val="00EC7D5F"/>
    <w:pPr>
      <w:spacing w:after="0" w:line="276" w:lineRule="auto"/>
    </w:pPr>
    <w:rPr>
      <w:rFonts w:ascii="Arial" w:eastAsia="Arial" w:hAnsi="Arial" w:cs="Arial"/>
      <w:lang w:eastAsia="ru-RU"/>
    </w:rPr>
    <w:tblPr>
      <w:tblCellMar>
        <w:top w:w="0" w:type="dxa"/>
        <w:left w:w="0" w:type="dxa"/>
        <w:bottom w:w="0" w:type="dxa"/>
        <w:right w:w="0" w:type="dxa"/>
      </w:tblCellMar>
    </w:tblPr>
  </w:style>
  <w:style w:type="character" w:styleId="a7">
    <w:name w:val="Hyperlink"/>
    <w:basedOn w:val="a0"/>
    <w:uiPriority w:val="99"/>
    <w:unhideWhenUsed/>
    <w:rsid w:val="00EC7D5F"/>
    <w:rPr>
      <w:color w:val="0000FF"/>
      <w:u w:val="single"/>
    </w:rPr>
  </w:style>
  <w:style w:type="character" w:styleId="a8">
    <w:name w:val="FollowedHyperlink"/>
    <w:basedOn w:val="a0"/>
    <w:uiPriority w:val="99"/>
    <w:semiHidden/>
    <w:unhideWhenUsed/>
    <w:rsid w:val="00EC7D5F"/>
    <w:rPr>
      <w:color w:val="800080"/>
      <w:u w:val="single"/>
    </w:rPr>
  </w:style>
  <w:style w:type="paragraph" w:styleId="a9">
    <w:name w:val="header"/>
    <w:basedOn w:val="a"/>
    <w:link w:val="aa"/>
    <w:uiPriority w:val="99"/>
    <w:unhideWhenUsed/>
    <w:rsid w:val="004D54DD"/>
    <w:pPr>
      <w:tabs>
        <w:tab w:val="center" w:pos="4677"/>
        <w:tab w:val="right" w:pos="9355"/>
      </w:tabs>
      <w:spacing w:line="240" w:lineRule="auto"/>
    </w:pPr>
  </w:style>
  <w:style w:type="character" w:customStyle="1" w:styleId="aa">
    <w:name w:val="Верхний колонтитул Знак"/>
    <w:basedOn w:val="a0"/>
    <w:link w:val="a9"/>
    <w:uiPriority w:val="99"/>
    <w:rsid w:val="004D54DD"/>
    <w:rPr>
      <w:rFonts w:ascii="Arial" w:eastAsia="Arial" w:hAnsi="Arial" w:cs="Arial"/>
      <w:lang w:eastAsia="ru-RU"/>
    </w:rPr>
  </w:style>
  <w:style w:type="paragraph" w:styleId="ab">
    <w:name w:val="footer"/>
    <w:basedOn w:val="a"/>
    <w:link w:val="ac"/>
    <w:uiPriority w:val="99"/>
    <w:unhideWhenUsed/>
    <w:rsid w:val="004D54DD"/>
    <w:pPr>
      <w:tabs>
        <w:tab w:val="center" w:pos="4677"/>
        <w:tab w:val="right" w:pos="9355"/>
      </w:tabs>
      <w:spacing w:line="240" w:lineRule="auto"/>
    </w:pPr>
  </w:style>
  <w:style w:type="character" w:customStyle="1" w:styleId="ac">
    <w:name w:val="Нижний колонтитул Знак"/>
    <w:basedOn w:val="a0"/>
    <w:link w:val="ab"/>
    <w:uiPriority w:val="99"/>
    <w:rsid w:val="004D54DD"/>
    <w:rPr>
      <w:rFonts w:ascii="Arial" w:eastAsia="Arial" w:hAnsi="Arial" w:cs="Arial"/>
      <w:lang w:eastAsia="ru-RU"/>
    </w:rPr>
  </w:style>
  <w:style w:type="paragraph" w:styleId="ad">
    <w:name w:val="List Paragraph"/>
    <w:basedOn w:val="a"/>
    <w:uiPriority w:val="34"/>
    <w:qFormat/>
    <w:rsid w:val="008739B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522924">
      <w:bodyDiv w:val="1"/>
      <w:marLeft w:val="0"/>
      <w:marRight w:val="0"/>
      <w:marTop w:val="0"/>
      <w:marBottom w:val="0"/>
      <w:divBdr>
        <w:top w:val="none" w:sz="0" w:space="0" w:color="auto"/>
        <w:left w:val="none" w:sz="0" w:space="0" w:color="auto"/>
        <w:bottom w:val="none" w:sz="0" w:space="0" w:color="auto"/>
        <w:right w:val="none" w:sz="0" w:space="0" w:color="auto"/>
      </w:divBdr>
    </w:div>
    <w:div w:id="280647484">
      <w:bodyDiv w:val="1"/>
      <w:marLeft w:val="0"/>
      <w:marRight w:val="0"/>
      <w:marTop w:val="0"/>
      <w:marBottom w:val="0"/>
      <w:divBdr>
        <w:top w:val="none" w:sz="0" w:space="0" w:color="auto"/>
        <w:left w:val="none" w:sz="0" w:space="0" w:color="auto"/>
        <w:bottom w:val="none" w:sz="0" w:space="0" w:color="auto"/>
        <w:right w:val="none" w:sz="0" w:space="0" w:color="auto"/>
      </w:divBdr>
    </w:div>
    <w:div w:id="356782281">
      <w:bodyDiv w:val="1"/>
      <w:marLeft w:val="0"/>
      <w:marRight w:val="0"/>
      <w:marTop w:val="0"/>
      <w:marBottom w:val="0"/>
      <w:divBdr>
        <w:top w:val="none" w:sz="0" w:space="0" w:color="auto"/>
        <w:left w:val="none" w:sz="0" w:space="0" w:color="auto"/>
        <w:bottom w:val="none" w:sz="0" w:space="0" w:color="auto"/>
        <w:right w:val="none" w:sz="0" w:space="0" w:color="auto"/>
      </w:divBdr>
    </w:div>
    <w:div w:id="433786617">
      <w:bodyDiv w:val="1"/>
      <w:marLeft w:val="0"/>
      <w:marRight w:val="0"/>
      <w:marTop w:val="0"/>
      <w:marBottom w:val="0"/>
      <w:divBdr>
        <w:top w:val="none" w:sz="0" w:space="0" w:color="auto"/>
        <w:left w:val="none" w:sz="0" w:space="0" w:color="auto"/>
        <w:bottom w:val="none" w:sz="0" w:space="0" w:color="auto"/>
        <w:right w:val="none" w:sz="0" w:space="0" w:color="auto"/>
      </w:divBdr>
    </w:div>
    <w:div w:id="579369225">
      <w:bodyDiv w:val="1"/>
      <w:marLeft w:val="0"/>
      <w:marRight w:val="0"/>
      <w:marTop w:val="0"/>
      <w:marBottom w:val="0"/>
      <w:divBdr>
        <w:top w:val="none" w:sz="0" w:space="0" w:color="auto"/>
        <w:left w:val="none" w:sz="0" w:space="0" w:color="auto"/>
        <w:bottom w:val="none" w:sz="0" w:space="0" w:color="auto"/>
        <w:right w:val="none" w:sz="0" w:space="0" w:color="auto"/>
      </w:divBdr>
    </w:div>
    <w:div w:id="583495150">
      <w:bodyDiv w:val="1"/>
      <w:marLeft w:val="0"/>
      <w:marRight w:val="0"/>
      <w:marTop w:val="0"/>
      <w:marBottom w:val="0"/>
      <w:divBdr>
        <w:top w:val="none" w:sz="0" w:space="0" w:color="auto"/>
        <w:left w:val="none" w:sz="0" w:space="0" w:color="auto"/>
        <w:bottom w:val="none" w:sz="0" w:space="0" w:color="auto"/>
        <w:right w:val="none" w:sz="0" w:space="0" w:color="auto"/>
      </w:divBdr>
    </w:div>
    <w:div w:id="670837519">
      <w:bodyDiv w:val="1"/>
      <w:marLeft w:val="0"/>
      <w:marRight w:val="0"/>
      <w:marTop w:val="0"/>
      <w:marBottom w:val="0"/>
      <w:divBdr>
        <w:top w:val="none" w:sz="0" w:space="0" w:color="auto"/>
        <w:left w:val="none" w:sz="0" w:space="0" w:color="auto"/>
        <w:bottom w:val="none" w:sz="0" w:space="0" w:color="auto"/>
        <w:right w:val="none" w:sz="0" w:space="0" w:color="auto"/>
      </w:divBdr>
    </w:div>
    <w:div w:id="841748737">
      <w:bodyDiv w:val="1"/>
      <w:marLeft w:val="0"/>
      <w:marRight w:val="0"/>
      <w:marTop w:val="0"/>
      <w:marBottom w:val="0"/>
      <w:divBdr>
        <w:top w:val="none" w:sz="0" w:space="0" w:color="auto"/>
        <w:left w:val="none" w:sz="0" w:space="0" w:color="auto"/>
        <w:bottom w:val="none" w:sz="0" w:space="0" w:color="auto"/>
        <w:right w:val="none" w:sz="0" w:space="0" w:color="auto"/>
      </w:divBdr>
    </w:div>
    <w:div w:id="859702780">
      <w:bodyDiv w:val="1"/>
      <w:marLeft w:val="0"/>
      <w:marRight w:val="0"/>
      <w:marTop w:val="0"/>
      <w:marBottom w:val="0"/>
      <w:divBdr>
        <w:top w:val="none" w:sz="0" w:space="0" w:color="auto"/>
        <w:left w:val="none" w:sz="0" w:space="0" w:color="auto"/>
        <w:bottom w:val="none" w:sz="0" w:space="0" w:color="auto"/>
        <w:right w:val="none" w:sz="0" w:space="0" w:color="auto"/>
      </w:divBdr>
    </w:div>
    <w:div w:id="898711377">
      <w:bodyDiv w:val="1"/>
      <w:marLeft w:val="0"/>
      <w:marRight w:val="0"/>
      <w:marTop w:val="0"/>
      <w:marBottom w:val="0"/>
      <w:divBdr>
        <w:top w:val="none" w:sz="0" w:space="0" w:color="auto"/>
        <w:left w:val="none" w:sz="0" w:space="0" w:color="auto"/>
        <w:bottom w:val="none" w:sz="0" w:space="0" w:color="auto"/>
        <w:right w:val="none" w:sz="0" w:space="0" w:color="auto"/>
      </w:divBdr>
    </w:div>
    <w:div w:id="1050039286">
      <w:bodyDiv w:val="1"/>
      <w:marLeft w:val="0"/>
      <w:marRight w:val="0"/>
      <w:marTop w:val="0"/>
      <w:marBottom w:val="0"/>
      <w:divBdr>
        <w:top w:val="none" w:sz="0" w:space="0" w:color="auto"/>
        <w:left w:val="none" w:sz="0" w:space="0" w:color="auto"/>
        <w:bottom w:val="none" w:sz="0" w:space="0" w:color="auto"/>
        <w:right w:val="none" w:sz="0" w:space="0" w:color="auto"/>
      </w:divBdr>
    </w:div>
    <w:div w:id="1072041096">
      <w:bodyDiv w:val="1"/>
      <w:marLeft w:val="0"/>
      <w:marRight w:val="0"/>
      <w:marTop w:val="0"/>
      <w:marBottom w:val="0"/>
      <w:divBdr>
        <w:top w:val="none" w:sz="0" w:space="0" w:color="auto"/>
        <w:left w:val="none" w:sz="0" w:space="0" w:color="auto"/>
        <w:bottom w:val="none" w:sz="0" w:space="0" w:color="auto"/>
        <w:right w:val="none" w:sz="0" w:space="0" w:color="auto"/>
      </w:divBdr>
    </w:div>
    <w:div w:id="1337800924">
      <w:bodyDiv w:val="1"/>
      <w:marLeft w:val="0"/>
      <w:marRight w:val="0"/>
      <w:marTop w:val="0"/>
      <w:marBottom w:val="0"/>
      <w:divBdr>
        <w:top w:val="none" w:sz="0" w:space="0" w:color="auto"/>
        <w:left w:val="none" w:sz="0" w:space="0" w:color="auto"/>
        <w:bottom w:val="none" w:sz="0" w:space="0" w:color="auto"/>
        <w:right w:val="none" w:sz="0" w:space="0" w:color="auto"/>
      </w:divBdr>
    </w:div>
    <w:div w:id="1513106601">
      <w:bodyDiv w:val="1"/>
      <w:marLeft w:val="0"/>
      <w:marRight w:val="0"/>
      <w:marTop w:val="0"/>
      <w:marBottom w:val="0"/>
      <w:divBdr>
        <w:top w:val="none" w:sz="0" w:space="0" w:color="auto"/>
        <w:left w:val="none" w:sz="0" w:space="0" w:color="auto"/>
        <w:bottom w:val="none" w:sz="0" w:space="0" w:color="auto"/>
        <w:right w:val="none" w:sz="0" w:space="0" w:color="auto"/>
      </w:divBdr>
    </w:div>
    <w:div w:id="1561868595">
      <w:bodyDiv w:val="1"/>
      <w:marLeft w:val="0"/>
      <w:marRight w:val="0"/>
      <w:marTop w:val="0"/>
      <w:marBottom w:val="0"/>
      <w:divBdr>
        <w:top w:val="none" w:sz="0" w:space="0" w:color="auto"/>
        <w:left w:val="none" w:sz="0" w:space="0" w:color="auto"/>
        <w:bottom w:val="none" w:sz="0" w:space="0" w:color="auto"/>
        <w:right w:val="none" w:sz="0" w:space="0" w:color="auto"/>
      </w:divBdr>
    </w:div>
    <w:div w:id="1691566238">
      <w:bodyDiv w:val="1"/>
      <w:marLeft w:val="0"/>
      <w:marRight w:val="0"/>
      <w:marTop w:val="0"/>
      <w:marBottom w:val="0"/>
      <w:divBdr>
        <w:top w:val="none" w:sz="0" w:space="0" w:color="auto"/>
        <w:left w:val="none" w:sz="0" w:space="0" w:color="auto"/>
        <w:bottom w:val="none" w:sz="0" w:space="0" w:color="auto"/>
        <w:right w:val="none" w:sz="0" w:space="0" w:color="auto"/>
      </w:divBdr>
    </w:div>
    <w:div w:id="1695770518">
      <w:bodyDiv w:val="1"/>
      <w:marLeft w:val="0"/>
      <w:marRight w:val="0"/>
      <w:marTop w:val="0"/>
      <w:marBottom w:val="0"/>
      <w:divBdr>
        <w:top w:val="none" w:sz="0" w:space="0" w:color="auto"/>
        <w:left w:val="none" w:sz="0" w:space="0" w:color="auto"/>
        <w:bottom w:val="none" w:sz="0" w:space="0" w:color="auto"/>
        <w:right w:val="none" w:sz="0" w:space="0" w:color="auto"/>
      </w:divBdr>
    </w:div>
    <w:div w:id="1913731397">
      <w:bodyDiv w:val="1"/>
      <w:marLeft w:val="0"/>
      <w:marRight w:val="0"/>
      <w:marTop w:val="0"/>
      <w:marBottom w:val="0"/>
      <w:divBdr>
        <w:top w:val="none" w:sz="0" w:space="0" w:color="auto"/>
        <w:left w:val="none" w:sz="0" w:space="0" w:color="auto"/>
        <w:bottom w:val="none" w:sz="0" w:space="0" w:color="auto"/>
        <w:right w:val="none" w:sz="0" w:space="0" w:color="auto"/>
      </w:divBdr>
    </w:div>
    <w:div w:id="2130706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rl.li/htddh" TargetMode="External"/><Relationship Id="rId21" Type="http://schemas.openxmlformats.org/officeDocument/2006/relationships/hyperlink" Target="http://surl.li/htanx"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fontTable" Target="fontTable.xml"/><Relationship Id="rId16" Type="http://schemas.openxmlformats.org/officeDocument/2006/relationships/hyperlink" Target="http://surl.li/hyivs" TargetMode="External"/><Relationship Id="rId11" Type="http://schemas.openxmlformats.org/officeDocument/2006/relationships/hyperlink" Target="http://surl.li/htaho" TargetMode="External"/><Relationship Id="rId32" Type="http://schemas.openxmlformats.org/officeDocument/2006/relationships/image" Target="media/image3.png"/><Relationship Id="rId37" Type="http://schemas.openxmlformats.org/officeDocument/2006/relationships/image" Target="media/image8.png"/><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hyperlink" Target="http://surl.li/htaho" TargetMode="External"/><Relationship Id="rId5" Type="http://schemas.openxmlformats.org/officeDocument/2006/relationships/footnotes" Target="footnotes.xml"/><Relationship Id="rId19" Type="http://schemas.openxmlformats.org/officeDocument/2006/relationships/hyperlink" Target="http://surl.li/htohw" TargetMode="External"/><Relationship Id="rId14" Type="http://schemas.openxmlformats.org/officeDocument/2006/relationships/hyperlink" Target="http://surl.li/htakk" TargetMode="External"/><Relationship Id="rId22" Type="http://schemas.openxmlformats.org/officeDocument/2006/relationships/hyperlink" Target="http://surl.li/htanx" TargetMode="External"/><Relationship Id="rId27" Type="http://schemas.openxmlformats.org/officeDocument/2006/relationships/hyperlink" Target="http://surl.li/htaqa" TargetMode="External"/><Relationship Id="rId30" Type="http://schemas.openxmlformats.org/officeDocument/2006/relationships/image" Target="media/image1.png"/><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png"/><Relationship Id="rId8" Type="http://schemas.openxmlformats.org/officeDocument/2006/relationships/hyperlink" Target="http://surl.li/htcix" TargetMode="External"/><Relationship Id="rId51" Type="http://schemas.openxmlformats.org/officeDocument/2006/relationships/image" Target="media/image22.png"/><Relationship Id="rId72" Type="http://schemas.openxmlformats.org/officeDocument/2006/relationships/image" Target="media/image43.png"/><Relationship Id="rId80" Type="http://schemas.openxmlformats.org/officeDocument/2006/relationships/hyperlink" Target="http://surl.li/htakk"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url.li/htaho" TargetMode="External"/><Relationship Id="rId17" Type="http://schemas.openxmlformats.org/officeDocument/2006/relationships/hyperlink" Target="http://surl.li/hyixe" TargetMode="External"/><Relationship Id="rId25" Type="http://schemas.openxmlformats.org/officeDocument/2006/relationships/hyperlink" Target="http://surl.li/htddh"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30.jpeg"/><Relationship Id="rId67" Type="http://schemas.openxmlformats.org/officeDocument/2006/relationships/image" Target="media/image38.png"/><Relationship Id="rId20" Type="http://schemas.openxmlformats.org/officeDocument/2006/relationships/hyperlink" Target="http://surl.li/hyizz" TargetMode="External"/><Relationship Id="rId41" Type="http://schemas.openxmlformats.org/officeDocument/2006/relationships/image" Target="media/image12.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url.li/hyiwk" TargetMode="External"/><Relationship Id="rId23" Type="http://schemas.openxmlformats.org/officeDocument/2006/relationships/hyperlink" Target="http://surl.li/htaov" TargetMode="External"/><Relationship Id="rId28" Type="http://schemas.openxmlformats.org/officeDocument/2006/relationships/hyperlink" Target="http://surl.li/htaqa" TargetMode="External"/><Relationship Id="rId36" Type="http://schemas.openxmlformats.org/officeDocument/2006/relationships/image" Target="media/image7.png"/><Relationship Id="rId49" Type="http://schemas.openxmlformats.org/officeDocument/2006/relationships/image" Target="media/image20.png"/><Relationship Id="rId57" Type="http://schemas.openxmlformats.org/officeDocument/2006/relationships/image" Target="media/image28.png"/><Relationship Id="rId10" Type="http://schemas.openxmlformats.org/officeDocument/2006/relationships/hyperlink" Target="http://surl.li/htaha" TargetMode="External"/><Relationship Id="rId31" Type="http://schemas.openxmlformats.org/officeDocument/2006/relationships/image" Target="media/image2.png"/><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hyperlink" Target="http://surl.li/htaov" TargetMode="External"/><Relationship Id="rId4" Type="http://schemas.openxmlformats.org/officeDocument/2006/relationships/webSettings" Target="webSettings.xml"/><Relationship Id="rId9" Type="http://schemas.openxmlformats.org/officeDocument/2006/relationships/hyperlink" Target="http://surl.li/htaha" TargetMode="External"/><Relationship Id="rId13" Type="http://schemas.openxmlformats.org/officeDocument/2006/relationships/hyperlink" Target="http://surl.li/htakk" TargetMode="External"/><Relationship Id="rId18" Type="http://schemas.openxmlformats.org/officeDocument/2006/relationships/hyperlink" Target="http://surl.li/htohw" TargetMode="External"/><Relationship Id="rId39" Type="http://schemas.openxmlformats.org/officeDocument/2006/relationships/image" Target="media/image10.png"/><Relationship Id="rId34" Type="http://schemas.openxmlformats.org/officeDocument/2006/relationships/image" Target="media/image5.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7.png"/><Relationship Id="rId7" Type="http://schemas.openxmlformats.org/officeDocument/2006/relationships/hyperlink" Target="http://surl.li/htcix" TargetMode="External"/><Relationship Id="rId71" Type="http://schemas.openxmlformats.org/officeDocument/2006/relationships/image" Target="media/image42.png"/><Relationship Id="rId2" Type="http://schemas.openxmlformats.org/officeDocument/2006/relationships/styles" Target="styles.xml"/><Relationship Id="rId29" Type="http://schemas.openxmlformats.org/officeDocument/2006/relationships/hyperlink" Target="http://surl.li/htaqo" TargetMode="External"/><Relationship Id="rId24" Type="http://schemas.openxmlformats.org/officeDocument/2006/relationships/hyperlink" Target="http://surl.li/htaov" TargetMode="Externa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image" Target="media/image37.png"/><Relationship Id="rId61" Type="http://schemas.openxmlformats.org/officeDocument/2006/relationships/image" Target="media/image32.jpeg"/><Relationship Id="rId82" Type="http://schemas.openxmlformats.org/officeDocument/2006/relationships/hyperlink" Target="mailto:usercomfy1206201710@gmail.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73</Pages>
  <Words>12926</Words>
  <Characters>73681</Characters>
  <Application>Microsoft Office Word</Application>
  <DocSecurity>0</DocSecurity>
  <Lines>614</Lines>
  <Paragraphs>172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86435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Наталя Санакоєва</dc:creator>
  <cp:keywords/>
  <dc:description/>
  <cp:lastModifiedBy>User</cp:lastModifiedBy>
  <cp:revision>7</cp:revision>
  <dcterms:created xsi:type="dcterms:W3CDTF">2023-06-12T19:04:00Z</dcterms:created>
  <dcterms:modified xsi:type="dcterms:W3CDTF">2023-06-26T12:54:00Z</dcterms:modified>
</cp:coreProperties>
</file>